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778" w:rsidRDefault="00994778" w:rsidP="00994778">
      <w:pPr>
        <w:pStyle w:val="libCenter"/>
        <w:rPr>
          <w:rtl/>
        </w:rPr>
      </w:pPr>
      <w:bookmarkStart w:id="0" w:name="_Toc273006534"/>
      <w:r>
        <w:rPr>
          <w:rFonts w:hint="cs"/>
          <w:noProof/>
        </w:rPr>
        <w:drawing>
          <wp:inline distT="0" distB="0" distL="0" distR="0" wp14:anchorId="0DEE8C19" wp14:editId="13815CCC">
            <wp:extent cx="4676775" cy="7400925"/>
            <wp:effectExtent l="19050" t="0" r="9525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740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540" w:rsidRDefault="00A13540" w:rsidP="00A13540">
      <w:pPr>
        <w:pStyle w:val="libNormal"/>
        <w:rPr>
          <w:rtl/>
        </w:rPr>
      </w:pPr>
      <w:r>
        <w:rPr>
          <w:rtl/>
        </w:rPr>
        <w:br w:type="page"/>
      </w:r>
    </w:p>
    <w:p w:rsidR="00A13540" w:rsidRDefault="00A13540" w:rsidP="00A13540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994778" w:rsidRDefault="00994778" w:rsidP="00994778">
      <w:pPr>
        <w:pStyle w:val="libCenter"/>
        <w:rPr>
          <w:rtl/>
        </w:rPr>
      </w:pPr>
      <w:bookmarkStart w:id="1" w:name="_Toc273006535"/>
      <w:r>
        <w:rPr>
          <w:rFonts w:hint="cs"/>
          <w:noProof/>
        </w:rPr>
        <w:lastRenderedPageBreak/>
        <w:drawing>
          <wp:inline distT="0" distB="0" distL="0" distR="0" wp14:anchorId="64D1BD0C" wp14:editId="5D4E6560">
            <wp:extent cx="4676775" cy="7400925"/>
            <wp:effectExtent l="19050" t="0" r="9525" b="0"/>
            <wp:docPr id="2" name="Picture 2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00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740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540" w:rsidRDefault="00A13540" w:rsidP="00A13540">
      <w:pPr>
        <w:pStyle w:val="libNormal"/>
        <w:rPr>
          <w:rtl/>
        </w:rPr>
      </w:pPr>
      <w:r>
        <w:rPr>
          <w:rtl/>
        </w:rPr>
        <w:br w:type="page"/>
      </w:r>
    </w:p>
    <w:p w:rsidR="00A13540" w:rsidRDefault="00A13540" w:rsidP="00A13540">
      <w:pPr>
        <w:pStyle w:val="libNormal"/>
        <w:rPr>
          <w:rtl/>
        </w:rPr>
      </w:pPr>
      <w:bookmarkStart w:id="2" w:name="_Toc273006536"/>
      <w:bookmarkStart w:id="3" w:name="_Toc299641433"/>
      <w:bookmarkStart w:id="4" w:name="_Toc370809343"/>
      <w:r>
        <w:rPr>
          <w:rtl/>
        </w:rPr>
        <w:lastRenderedPageBreak/>
        <w:br w:type="page"/>
      </w:r>
    </w:p>
    <w:p w:rsidR="00994778" w:rsidRDefault="00994778" w:rsidP="00C05011">
      <w:pPr>
        <w:pStyle w:val="Heading1Center"/>
        <w:rPr>
          <w:rtl/>
        </w:rPr>
      </w:pPr>
      <w:bookmarkStart w:id="5" w:name="_Toc251949795"/>
      <w:r>
        <w:rPr>
          <w:rtl/>
        </w:rPr>
        <w:lastRenderedPageBreak/>
        <w:t>أبواب السواك</w:t>
      </w:r>
      <w:bookmarkEnd w:id="0"/>
      <w:bookmarkEnd w:id="1"/>
      <w:bookmarkEnd w:id="2"/>
      <w:bookmarkEnd w:id="3"/>
      <w:bookmarkEnd w:id="4"/>
      <w:bookmarkEnd w:id="5"/>
    </w:p>
    <w:p w:rsidR="00994778" w:rsidRDefault="00994778" w:rsidP="00994778">
      <w:pPr>
        <w:pStyle w:val="Heading2Center"/>
        <w:rPr>
          <w:rtl/>
        </w:rPr>
      </w:pPr>
      <w:bookmarkStart w:id="6" w:name="_Toc299641434"/>
      <w:bookmarkStart w:id="7" w:name="_Toc273006537"/>
      <w:bookmarkStart w:id="8" w:name="_Toc370809344"/>
      <w:bookmarkStart w:id="9" w:name="_Toc251949796"/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باب تأك</w:t>
      </w:r>
      <w:r w:rsidR="001E31BD">
        <w:rPr>
          <w:rFonts w:hint="cs"/>
          <w:rtl/>
        </w:rPr>
        <w:t>ّ</w:t>
      </w:r>
      <w:r>
        <w:rPr>
          <w:rtl/>
        </w:rPr>
        <w:t>د استحبابه وعدم وجوبه</w:t>
      </w:r>
      <w:r w:rsidR="00B46A94">
        <w:rPr>
          <w:rtl/>
        </w:rPr>
        <w:t>،</w:t>
      </w:r>
      <w:r>
        <w:rPr>
          <w:rtl/>
        </w:rPr>
        <w:t xml:space="preserve"> واستحباب مداومته</w:t>
      </w:r>
      <w:r w:rsidR="00B46A94">
        <w:rPr>
          <w:rtl/>
        </w:rPr>
        <w:t>،</w:t>
      </w:r>
      <w:bookmarkEnd w:id="6"/>
      <w:r>
        <w:rPr>
          <w:rtl/>
        </w:rPr>
        <w:t xml:space="preserve"> </w:t>
      </w:r>
      <w:bookmarkStart w:id="10" w:name="_Toc273006538"/>
      <w:bookmarkStart w:id="11" w:name="_Toc299641435"/>
      <w:bookmarkEnd w:id="7"/>
      <w:r>
        <w:rPr>
          <w:rtl/>
        </w:rPr>
        <w:t>وذكر جملة من الخصال المندوبة.</w:t>
      </w:r>
      <w:bookmarkEnd w:id="8"/>
      <w:bookmarkEnd w:id="9"/>
      <w:bookmarkEnd w:id="10"/>
      <w:bookmarkEnd w:id="11"/>
    </w:p>
    <w:p w:rsidR="00994778" w:rsidRDefault="00994778" w:rsidP="001E31BD">
      <w:pPr>
        <w:pStyle w:val="libNormal"/>
        <w:rPr>
          <w:rtl/>
        </w:rPr>
      </w:pPr>
      <w:r w:rsidRPr="00C05011">
        <w:rPr>
          <w:rStyle w:val="libNormalChar"/>
          <w:rtl/>
        </w:rPr>
        <w:t>[ 1300</w:t>
      </w:r>
      <w:r w:rsidRPr="00C05011">
        <w:rPr>
          <w:rStyle w:val="libNormalChar"/>
          <w:rFonts w:hint="cs"/>
          <w:rtl/>
        </w:rPr>
        <w:t xml:space="preserve"> </w:t>
      </w:r>
      <w:r w:rsidRPr="00C05011">
        <w:rPr>
          <w:rStyle w:val="libNormalChar"/>
          <w:rtl/>
        </w:rPr>
        <w:t>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Fonts w:hint="cs"/>
          <w:rtl/>
        </w:rPr>
        <w:t xml:space="preserve">محمّد </w:t>
      </w:r>
      <w:r>
        <w:rPr>
          <w:rtl/>
        </w:rPr>
        <w:t>بن يعقوب</w:t>
      </w:r>
      <w:r w:rsidR="00B46A94">
        <w:rPr>
          <w:rtl/>
        </w:rPr>
        <w:t>،</w:t>
      </w:r>
      <w:r>
        <w:rPr>
          <w:rtl/>
        </w:rPr>
        <w:t xml:space="preserve"> 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ابن محبوب</w:t>
      </w:r>
      <w:r w:rsidR="00B46A94">
        <w:rPr>
          <w:rtl/>
        </w:rPr>
        <w:t>،</w:t>
      </w:r>
      <w:r>
        <w:rPr>
          <w:rtl/>
        </w:rPr>
        <w:t xml:space="preserve"> عن العلاء</w:t>
      </w:r>
      <w:r w:rsidR="00B46A94">
        <w:rPr>
          <w:rtl/>
        </w:rPr>
        <w:t>،</w:t>
      </w:r>
      <w:r>
        <w:rPr>
          <w:rtl/>
        </w:rPr>
        <w:t xml:space="preserve"> عن محمّد بن مسلم</w:t>
      </w:r>
      <w:r w:rsidR="00B46A94">
        <w:rPr>
          <w:rtl/>
        </w:rPr>
        <w:t>،</w:t>
      </w:r>
      <w:r>
        <w:rPr>
          <w:rtl/>
        </w:rPr>
        <w:t xml:space="preserve"> عن أبي جعفر</w:t>
      </w:r>
      <w:r w:rsidR="001E31BD">
        <w:rPr>
          <w:rFonts w:hint="cs"/>
          <w:rtl/>
        </w:rPr>
        <w:t xml:space="preserve"> (</w:t>
      </w:r>
      <w:r>
        <w:rPr>
          <w:rFonts w:hint="cs"/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1E31BD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النبي</w:t>
      </w:r>
      <w:r w:rsidR="001E31BD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1E31BD">
        <w:rPr>
          <w:rFonts w:hint="cs"/>
          <w:rtl/>
        </w:rPr>
        <w:t xml:space="preserve"> ) :</w:t>
      </w:r>
      <w:r>
        <w:rPr>
          <w:rtl/>
        </w:rPr>
        <w:t xml:space="preserve"> ما زال جبرئيل يوصيني</w:t>
      </w:r>
      <w:r w:rsidR="00C05011">
        <w:rPr>
          <w:rtl/>
        </w:rPr>
        <w:t xml:space="preserve"> </w:t>
      </w:r>
      <w:r>
        <w:rPr>
          <w:rtl/>
        </w:rPr>
        <w:t>بالسواك حتّى خفت أن أحفي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أو أدرد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1E31BD">
      <w:pPr>
        <w:pStyle w:val="libNormal"/>
        <w:rPr>
          <w:rtl/>
        </w:rPr>
      </w:pPr>
      <w:r w:rsidRPr="00C05011">
        <w:rPr>
          <w:rStyle w:val="libNormalChar"/>
          <w:rtl/>
        </w:rPr>
        <w:t>[ 1301</w:t>
      </w:r>
      <w:r w:rsidRPr="00C05011">
        <w:rPr>
          <w:rStyle w:val="libNormalChar"/>
          <w:rFonts w:hint="cs"/>
          <w:rtl/>
        </w:rPr>
        <w:t xml:space="preserve"> </w:t>
      </w:r>
      <w:r w:rsidRPr="00C05011">
        <w:rPr>
          <w:rStyle w:val="libNormalChar"/>
          <w:rtl/>
        </w:rPr>
        <w:t>]</w:t>
      </w:r>
      <w:r>
        <w:rPr>
          <w:rtl/>
        </w:rPr>
        <w:t xml:space="preserve"> 2</w:t>
      </w:r>
      <w:r w:rsidR="00C05011">
        <w:rPr>
          <w:rtl/>
        </w:rPr>
        <w:t xml:space="preserve"> - </w:t>
      </w:r>
      <w:r>
        <w:rPr>
          <w:rtl/>
        </w:rPr>
        <w:t>وعنهم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ابن محبوب</w:t>
      </w:r>
      <w:r w:rsidR="00B46A94">
        <w:rPr>
          <w:rtl/>
        </w:rPr>
        <w:t>،</w:t>
      </w:r>
      <w:r>
        <w:rPr>
          <w:rtl/>
        </w:rPr>
        <w:t xml:space="preserve"> عن يونس بن</w:t>
      </w:r>
      <w:r w:rsidR="00C05011">
        <w:rPr>
          <w:rtl/>
        </w:rPr>
        <w:t xml:space="preserve"> </w:t>
      </w:r>
      <w:r>
        <w:rPr>
          <w:rtl/>
        </w:rPr>
        <w:t>يعقوب</w:t>
      </w:r>
      <w:r w:rsidR="00B46A94">
        <w:rPr>
          <w:rtl/>
        </w:rPr>
        <w:t>،</w:t>
      </w:r>
      <w:r>
        <w:rPr>
          <w:rtl/>
        </w:rPr>
        <w:t xml:space="preserve"> عن أبي أسامة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1E31BD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1E31BD" w:rsidRPr="00B46A94">
        <w:rPr>
          <w:rStyle w:val="libAlaemChar"/>
          <w:rFonts w:hint="cs"/>
          <w:rtl/>
        </w:rPr>
        <w:t>عليه‌السلام</w:t>
      </w:r>
      <w:r w:rsidR="001E31BD">
        <w:rPr>
          <w:rtl/>
        </w:rPr>
        <w:t xml:space="preserve"> </w:t>
      </w:r>
      <w:r w:rsidR="001E31BD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من سنن</w:t>
      </w:r>
      <w:r w:rsidR="00C05011">
        <w:rPr>
          <w:rtl/>
        </w:rPr>
        <w:t xml:space="preserve"> </w:t>
      </w:r>
      <w:r>
        <w:rPr>
          <w:rtl/>
        </w:rPr>
        <w:t>المرسلين السواك.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[ 1302 ]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>
        <w:rPr>
          <w:rtl/>
        </w:rPr>
        <w:t xml:space="preserve"> عن</w:t>
      </w:r>
    </w:p>
    <w:p w:rsidR="00994778" w:rsidRPr="00012953" w:rsidRDefault="00C05011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أبواب السواك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وفيه 40 حديثا</w:t>
      </w:r>
      <w:r>
        <w:rPr>
          <w:rFonts w:hint="cs"/>
          <w:rtl/>
        </w:rPr>
        <w:t>ً</w:t>
      </w:r>
    </w:p>
    <w:p w:rsidR="00ED30BC" w:rsidRDefault="00994778" w:rsidP="00ED30BC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23 / 3.</w:t>
      </w:r>
    </w:p>
    <w:p w:rsidR="00ED30BC" w:rsidRPr="00617567" w:rsidRDefault="00ED30BC" w:rsidP="00ED30BC">
      <w:pPr>
        <w:pStyle w:val="libFootnote0"/>
        <w:rPr>
          <w:rtl/>
        </w:rPr>
      </w:pPr>
      <w:r w:rsidRPr="00617567">
        <w:rPr>
          <w:rtl/>
        </w:rPr>
        <w:t>(1) في الحديث كدت أن أحفي أي استقصي على أسناني فاذهبها بالتسوك وأن يدرد أن يذهب</w:t>
      </w:r>
      <w:r>
        <w:rPr>
          <w:rtl/>
        </w:rPr>
        <w:t xml:space="preserve"> </w:t>
      </w:r>
      <w:r w:rsidRPr="00617567">
        <w:rPr>
          <w:rtl/>
        </w:rPr>
        <w:t>باسناني ( منه قده ) عن النهاية1</w:t>
      </w:r>
      <w:r>
        <w:rPr>
          <w:rtl/>
        </w:rPr>
        <w:t>:</w:t>
      </w:r>
      <w:r w:rsidRPr="00617567">
        <w:rPr>
          <w:rtl/>
        </w:rPr>
        <w:t xml:space="preserve"> 410.</w:t>
      </w:r>
    </w:p>
    <w:p w:rsidR="00994778" w:rsidRDefault="00ED30BC" w:rsidP="00ED30BC">
      <w:pPr>
        <w:pStyle w:val="libFootnote0"/>
        <w:rPr>
          <w:rtl/>
        </w:rPr>
      </w:pPr>
      <w:r w:rsidRPr="00617567">
        <w:rPr>
          <w:rtl/>
        </w:rPr>
        <w:t>(2) الدرد</w:t>
      </w:r>
      <w:r>
        <w:rPr>
          <w:rtl/>
        </w:rPr>
        <w:t>:</w:t>
      </w:r>
      <w:r w:rsidRPr="00617567">
        <w:rPr>
          <w:rtl/>
        </w:rPr>
        <w:t xml:space="preserve"> ذهاب الأسنان</w:t>
      </w:r>
      <w:r>
        <w:rPr>
          <w:rtl/>
        </w:rPr>
        <w:t>،</w:t>
      </w:r>
      <w:r w:rsidRPr="00617567">
        <w:rPr>
          <w:rtl/>
        </w:rPr>
        <w:t xml:space="preserve"> وفي الرواية</w:t>
      </w:r>
      <w:r>
        <w:rPr>
          <w:rtl/>
        </w:rPr>
        <w:t>:</w:t>
      </w:r>
      <w:r w:rsidRPr="00617567">
        <w:rPr>
          <w:rtl/>
        </w:rPr>
        <w:t xml:space="preserve"> لزمت السواك حتّى خشيت أن يدردني أي يذهب</w:t>
      </w:r>
      <w:r>
        <w:rPr>
          <w:rtl/>
        </w:rPr>
        <w:t xml:space="preserve"> </w:t>
      </w:r>
      <w:r w:rsidRPr="00617567">
        <w:rPr>
          <w:rtl/>
        </w:rPr>
        <w:t>باسناني ( لسان العرب 3</w:t>
      </w:r>
      <w:r>
        <w:rPr>
          <w:rtl/>
        </w:rPr>
        <w:t>:</w:t>
      </w:r>
      <w:r w:rsidRPr="00617567">
        <w:rPr>
          <w:rtl/>
        </w:rPr>
        <w:t xml:space="preserve"> 166 ).</w:t>
      </w:r>
    </w:p>
    <w:p w:rsidR="00994778" w:rsidRDefault="00994778" w:rsidP="001E31BD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23 / 2.</w:t>
      </w:r>
    </w:p>
    <w:p w:rsidR="00994778" w:rsidRDefault="00994778" w:rsidP="001E31BD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495 / 1.</w:t>
      </w:r>
    </w:p>
    <w:p w:rsidR="00A13540" w:rsidRDefault="00A13540" w:rsidP="00A13540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ED30BC">
      <w:pPr>
        <w:pStyle w:val="libNormal0"/>
        <w:rPr>
          <w:rtl/>
        </w:rPr>
      </w:pPr>
      <w:r>
        <w:rPr>
          <w:rtl/>
        </w:rPr>
        <w:lastRenderedPageBreak/>
        <w:t>إسحاق بن عم</w:t>
      </w:r>
      <w:r>
        <w:rPr>
          <w:rFonts w:hint="cs"/>
          <w:rtl/>
        </w:rPr>
        <w:t>ّ</w:t>
      </w:r>
      <w:r>
        <w:rPr>
          <w:rtl/>
        </w:rPr>
        <w:t>ار قال</w:t>
      </w:r>
      <w:r w:rsidR="00B46A94">
        <w:rPr>
          <w:rtl/>
        </w:rPr>
        <w:t>:</w:t>
      </w:r>
      <w:r>
        <w:rPr>
          <w:rtl/>
        </w:rPr>
        <w:t xml:space="preserve"> قال أبو عبدالله </w:t>
      </w:r>
      <w:r w:rsidR="00ED30BC">
        <w:rPr>
          <w:rFonts w:hint="cs"/>
          <w:rtl/>
        </w:rPr>
        <w:t xml:space="preserve">(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ED30BC">
        <w:rPr>
          <w:rFonts w:hint="cs"/>
          <w:rtl/>
        </w:rPr>
        <w:t xml:space="preserve"> ) :</w:t>
      </w:r>
      <w:r>
        <w:rPr>
          <w:rtl/>
        </w:rPr>
        <w:t xml:space="preserve"> من أخلاق الأنبياء</w:t>
      </w:r>
      <w:r w:rsidR="00C05011">
        <w:rPr>
          <w:rtl/>
        </w:rPr>
        <w:t xml:space="preserve"> </w:t>
      </w:r>
      <w:r>
        <w:rPr>
          <w:rtl/>
        </w:rPr>
        <w:t>السواك.</w:t>
      </w:r>
    </w:p>
    <w:p w:rsidR="00994778" w:rsidRDefault="00994778" w:rsidP="00ED30BC">
      <w:pPr>
        <w:pStyle w:val="libNormal"/>
        <w:rPr>
          <w:rtl/>
        </w:rPr>
      </w:pPr>
      <w:r w:rsidRPr="00C05011">
        <w:rPr>
          <w:rStyle w:val="libNormalChar"/>
          <w:rtl/>
        </w:rPr>
        <w:t>[ 1303</w:t>
      </w:r>
      <w:r w:rsidRPr="00C05011">
        <w:rPr>
          <w:rStyle w:val="libNormalChar"/>
          <w:rFonts w:hint="cs"/>
          <w:rtl/>
        </w:rPr>
        <w:t xml:space="preserve"> </w:t>
      </w:r>
      <w:r w:rsidRPr="00C05011">
        <w:rPr>
          <w:rStyle w:val="libNormalChar"/>
          <w:rtl/>
        </w:rPr>
        <w:t>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طلحة بن زيد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 xml:space="preserve">أبي عبدالله </w:t>
      </w:r>
      <w:r w:rsidR="00ED30BC">
        <w:rPr>
          <w:rFonts w:hint="cs"/>
          <w:rtl/>
        </w:rPr>
        <w:t xml:space="preserve">( </w:t>
      </w:r>
      <w:r w:rsidR="00ED30BC" w:rsidRPr="00B46A94">
        <w:rPr>
          <w:rStyle w:val="libAlaemChar"/>
          <w:rFonts w:hint="cs"/>
          <w:rtl/>
        </w:rPr>
        <w:t>عليه‌السلام</w:t>
      </w:r>
      <w:r w:rsidR="00ED30BC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ثلاث أعطيهن</w:t>
      </w:r>
      <w:r>
        <w:rPr>
          <w:rFonts w:hint="cs"/>
          <w:rtl/>
        </w:rPr>
        <w:t>ّ</w:t>
      </w:r>
      <w:r>
        <w:rPr>
          <w:rtl/>
        </w:rPr>
        <w:t xml:space="preserve"> الأنبياء</w:t>
      </w:r>
      <w:r w:rsidR="00B46A94">
        <w:rPr>
          <w:rtl/>
        </w:rPr>
        <w:t>:</w:t>
      </w:r>
      <w:r>
        <w:rPr>
          <w:rtl/>
        </w:rPr>
        <w:t xml:space="preserve"> العطر</w:t>
      </w:r>
      <w:r w:rsidR="00B46A94">
        <w:rPr>
          <w:rtl/>
        </w:rPr>
        <w:t>،</w:t>
      </w:r>
      <w:r>
        <w:rPr>
          <w:rtl/>
        </w:rPr>
        <w:t xml:space="preserve"> والأزواج</w:t>
      </w:r>
      <w:r w:rsidR="00B46A94">
        <w:rPr>
          <w:rtl/>
        </w:rPr>
        <w:t>،</w:t>
      </w:r>
      <w:r>
        <w:rPr>
          <w:rtl/>
        </w:rPr>
        <w:t xml:space="preserve"> والسواك.</w:t>
      </w:r>
    </w:p>
    <w:p w:rsidR="00994778" w:rsidRDefault="00994778" w:rsidP="00ED30BC">
      <w:pPr>
        <w:pStyle w:val="libNormal"/>
        <w:rPr>
          <w:rtl/>
        </w:rPr>
      </w:pPr>
      <w:r w:rsidRPr="00C05011">
        <w:rPr>
          <w:rStyle w:val="libNormalChar"/>
          <w:rtl/>
        </w:rPr>
        <w:t>[ 1304</w:t>
      </w:r>
      <w:r w:rsidRPr="00C05011">
        <w:rPr>
          <w:rStyle w:val="libNormalChar"/>
          <w:rFonts w:hint="cs"/>
          <w:rtl/>
        </w:rPr>
        <w:t xml:space="preserve"> </w:t>
      </w:r>
      <w:r w:rsidRPr="00C05011">
        <w:rPr>
          <w:rStyle w:val="libNormalChar"/>
          <w:rtl/>
        </w:rPr>
        <w:t>]</w:t>
      </w:r>
      <w:r>
        <w:rPr>
          <w:rtl/>
        </w:rPr>
        <w:t xml:space="preserve"> 5</w:t>
      </w:r>
      <w:r w:rsidR="00C05011">
        <w:rPr>
          <w:rtl/>
        </w:rPr>
        <w:t xml:space="preserve"> - </w:t>
      </w:r>
      <w:r>
        <w:rPr>
          <w:rtl/>
        </w:rPr>
        <w:t>وعن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 بن عيسى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محمّد بن خالد والحسين بن سعيد جميعا</w:t>
      </w:r>
      <w:r w:rsidR="00B46A94">
        <w:rPr>
          <w:rtl/>
        </w:rPr>
        <w:t>،</w:t>
      </w:r>
      <w:r>
        <w:rPr>
          <w:rtl/>
        </w:rPr>
        <w:t xml:space="preserve"> عن القاسم بن عروة</w:t>
      </w:r>
      <w:r w:rsidR="00B46A94">
        <w:rPr>
          <w:rtl/>
        </w:rPr>
        <w:t>،</w:t>
      </w:r>
      <w:r>
        <w:rPr>
          <w:rtl/>
        </w:rPr>
        <w:t xml:space="preserve"> عن إسحاق بن</w:t>
      </w:r>
      <w:r w:rsidR="00C05011">
        <w:rPr>
          <w:rtl/>
        </w:rPr>
        <w:t xml:space="preserve"> </w:t>
      </w:r>
      <w:r>
        <w:rPr>
          <w:rtl/>
        </w:rPr>
        <w:t>عم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ED30BC">
        <w:rPr>
          <w:rFonts w:hint="cs"/>
          <w:rtl/>
        </w:rPr>
        <w:t xml:space="preserve">( </w:t>
      </w:r>
      <w:r w:rsidR="00ED30BC" w:rsidRPr="00B46A94">
        <w:rPr>
          <w:rStyle w:val="libAlaemChar"/>
          <w:rFonts w:hint="cs"/>
          <w:rtl/>
        </w:rPr>
        <w:t>عليه‌السلام</w:t>
      </w:r>
      <w:r w:rsidR="00ED30BC">
        <w:rPr>
          <w:rFonts w:hint="cs"/>
          <w:rtl/>
        </w:rPr>
        <w:t xml:space="preserve"> ) 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قال لي</w:t>
      </w:r>
      <w:r w:rsidR="00B46A94">
        <w:rPr>
          <w:rtl/>
        </w:rPr>
        <w:t>:</w:t>
      </w:r>
      <w:r>
        <w:rPr>
          <w:rtl/>
        </w:rPr>
        <w:t xml:space="preserve"> السواك من سنن</w:t>
      </w:r>
      <w:r w:rsidR="00C05011">
        <w:rPr>
          <w:rtl/>
        </w:rPr>
        <w:t xml:space="preserve"> </w:t>
      </w:r>
      <w:r>
        <w:rPr>
          <w:rtl/>
        </w:rPr>
        <w:t>المرسلين.</w:t>
      </w:r>
    </w:p>
    <w:p w:rsidR="00994778" w:rsidRDefault="00994778" w:rsidP="00ED30BC">
      <w:pPr>
        <w:pStyle w:val="libNormal"/>
        <w:rPr>
          <w:rtl/>
        </w:rPr>
      </w:pPr>
      <w:r w:rsidRPr="00C05011">
        <w:rPr>
          <w:rStyle w:val="libNormalChar"/>
          <w:rtl/>
        </w:rPr>
        <w:t>[ 1305</w:t>
      </w:r>
      <w:r w:rsidRPr="00C05011">
        <w:rPr>
          <w:rStyle w:val="libNormalChar"/>
          <w:rFonts w:hint="cs"/>
          <w:rtl/>
        </w:rPr>
        <w:t xml:space="preserve"> </w:t>
      </w:r>
      <w:r w:rsidRPr="00C05011">
        <w:rPr>
          <w:rStyle w:val="libNormalChar"/>
          <w:rtl/>
        </w:rPr>
        <w:t>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ابن فضال</w:t>
      </w:r>
      <w:r w:rsidR="00B46A94">
        <w:rPr>
          <w:rtl/>
        </w:rPr>
        <w:t>،</w:t>
      </w:r>
      <w:r>
        <w:rPr>
          <w:rtl/>
        </w:rPr>
        <w:t xml:space="preserve"> عن أبي جميلة قال</w:t>
      </w:r>
      <w:r w:rsidR="00B46A94">
        <w:rPr>
          <w:rtl/>
        </w:rPr>
        <w:t>:</w:t>
      </w:r>
      <w:r>
        <w:rPr>
          <w:rtl/>
        </w:rPr>
        <w:t xml:space="preserve"> قال أبو عبدالله </w:t>
      </w:r>
      <w:r w:rsidR="00ED30BC">
        <w:rPr>
          <w:rFonts w:hint="cs"/>
          <w:rtl/>
        </w:rPr>
        <w:t xml:space="preserve">( </w:t>
      </w:r>
      <w:r w:rsidR="00ED30BC" w:rsidRPr="00B46A94">
        <w:rPr>
          <w:rStyle w:val="libAlaemChar"/>
          <w:rFonts w:hint="cs"/>
          <w:rtl/>
        </w:rPr>
        <w:t>عليه‌السلام</w:t>
      </w:r>
      <w:r w:rsidR="00ED30BC">
        <w:rPr>
          <w:rFonts w:hint="cs"/>
          <w:rtl/>
        </w:rPr>
        <w:t xml:space="preserve"> )</w:t>
      </w:r>
      <w:r w:rsidR="00B46A94">
        <w:rPr>
          <w:rtl/>
        </w:rPr>
        <w:t>:</w:t>
      </w:r>
      <w:r>
        <w:rPr>
          <w:rtl/>
        </w:rPr>
        <w:t xml:space="preserve"> نزل جبرئيل على رسول</w:t>
      </w:r>
      <w:r w:rsidR="00C05011">
        <w:rPr>
          <w:rtl/>
        </w:rPr>
        <w:t xml:space="preserve"> </w:t>
      </w:r>
      <w:r>
        <w:rPr>
          <w:rtl/>
        </w:rPr>
        <w:t>الله</w:t>
      </w:r>
      <w:r w:rsidR="00ED30BC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ED30BC">
        <w:rPr>
          <w:rFonts w:hint="cs"/>
          <w:rtl/>
        </w:rPr>
        <w:t xml:space="preserve">) </w:t>
      </w:r>
      <w:r>
        <w:rPr>
          <w:rtl/>
        </w:rPr>
        <w:t>بالسواك</w:t>
      </w:r>
      <w:r w:rsidR="00B46A94">
        <w:rPr>
          <w:rtl/>
        </w:rPr>
        <w:t>،</w:t>
      </w:r>
      <w:r>
        <w:rPr>
          <w:rtl/>
        </w:rPr>
        <w:t xml:space="preserve"> والخلال</w:t>
      </w:r>
      <w:r w:rsidR="00B46A94">
        <w:rPr>
          <w:rtl/>
        </w:rPr>
        <w:t>،</w:t>
      </w:r>
      <w:r>
        <w:rPr>
          <w:rtl/>
        </w:rPr>
        <w:t xml:space="preserve"> والحجامة.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 xml:space="preserve">ورواه الصدوق مرسلاً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البرقي في ( المحاسن ) عن ابن فض</w:t>
      </w:r>
      <w:r w:rsidR="00ED30BC"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ED30BC">
      <w:pPr>
        <w:pStyle w:val="libNormal"/>
        <w:rPr>
          <w:rtl/>
        </w:rPr>
      </w:pPr>
      <w:r w:rsidRPr="00C05011">
        <w:rPr>
          <w:rStyle w:val="libNormalChar"/>
          <w:rtl/>
        </w:rPr>
        <w:t>[ 1306</w:t>
      </w:r>
      <w:r w:rsidRPr="00C05011">
        <w:rPr>
          <w:rStyle w:val="libNormalChar"/>
          <w:rFonts w:hint="cs"/>
          <w:rtl/>
        </w:rPr>
        <w:t xml:space="preserve"> </w:t>
      </w:r>
      <w:r w:rsidRPr="00C05011">
        <w:rPr>
          <w:rStyle w:val="libNormalChar"/>
          <w:rtl/>
        </w:rPr>
        <w:t>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وعنهم</w:t>
      </w:r>
      <w:r w:rsidR="00B46A94">
        <w:rPr>
          <w:rtl/>
        </w:rPr>
        <w:t>،</w:t>
      </w:r>
      <w:r>
        <w:rPr>
          <w:rtl/>
        </w:rPr>
        <w:t xml:space="preserve"> عن سهل بن زياد</w:t>
      </w:r>
      <w:r w:rsidR="00B46A94">
        <w:rPr>
          <w:rtl/>
        </w:rPr>
        <w:t>،</w:t>
      </w:r>
      <w:r>
        <w:rPr>
          <w:rtl/>
        </w:rPr>
        <w:t xml:space="preserve"> عن جعفر بن محمّد الأشعري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ابن القداح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ED30BC">
        <w:rPr>
          <w:rFonts w:hint="cs"/>
          <w:rtl/>
        </w:rPr>
        <w:t xml:space="preserve">( </w:t>
      </w:r>
      <w:r w:rsidR="00ED30BC" w:rsidRPr="00B46A94">
        <w:rPr>
          <w:rStyle w:val="libAlaemChar"/>
          <w:rFonts w:hint="cs"/>
          <w:rtl/>
        </w:rPr>
        <w:t>عليه‌السلام</w:t>
      </w:r>
      <w:r w:rsidR="00ED30BC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ED30BC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ED30BC">
        <w:rPr>
          <w:rFonts w:hint="cs"/>
          <w:rtl/>
        </w:rPr>
        <w:t>) :</w:t>
      </w:r>
      <w:r>
        <w:rPr>
          <w:rtl/>
        </w:rPr>
        <w:t xml:space="preserve"> ما زال جبرئيل </w:t>
      </w:r>
      <w:r w:rsidR="00ED30BC">
        <w:rPr>
          <w:rFonts w:hint="cs"/>
          <w:rtl/>
        </w:rPr>
        <w:t xml:space="preserve">( </w:t>
      </w:r>
      <w:r w:rsidR="00ED30BC" w:rsidRPr="00B46A94">
        <w:rPr>
          <w:rStyle w:val="libAlaemChar"/>
          <w:rFonts w:hint="cs"/>
          <w:rtl/>
        </w:rPr>
        <w:t>عليه‌السلام</w:t>
      </w:r>
      <w:r w:rsidR="00ED30BC">
        <w:rPr>
          <w:rFonts w:hint="cs"/>
          <w:rtl/>
        </w:rPr>
        <w:t xml:space="preserve"> ) </w:t>
      </w:r>
      <w:r>
        <w:rPr>
          <w:rtl/>
        </w:rPr>
        <w:t>يوصيني بالسواك حتّى خشيت</w:t>
      </w:r>
      <w:r w:rsidR="00C05011">
        <w:rPr>
          <w:rtl/>
        </w:rPr>
        <w:t xml:space="preserve"> </w:t>
      </w:r>
      <w:r>
        <w:rPr>
          <w:rtl/>
        </w:rPr>
        <w:t>أن أدرد وأحفي.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ED30BC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511 / 9 وأورده في الحديث 8 من الباب 89 من أبواب آداب الحمام.</w:t>
      </w:r>
    </w:p>
    <w:p w:rsidR="00994778" w:rsidRDefault="00994778" w:rsidP="00ED30BC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495 / 2.</w:t>
      </w:r>
    </w:p>
    <w:p w:rsidR="00994778" w:rsidRDefault="00994778" w:rsidP="00ED30BC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376 / 2 وأورده في الحديث 3 من الباب 104 من أبواب آداب المائدة.</w:t>
      </w:r>
    </w:p>
    <w:p w:rsidR="00994778" w:rsidRPr="002935B2" w:rsidRDefault="00994778" w:rsidP="00ED30BC">
      <w:pPr>
        <w:pStyle w:val="libFootnote0"/>
        <w:rPr>
          <w:rtl/>
        </w:rPr>
      </w:pPr>
      <w:r w:rsidRPr="002935B2">
        <w:rPr>
          <w:rtl/>
        </w:rPr>
        <w:t>(1) الفق</w:t>
      </w:r>
      <w:r>
        <w:rPr>
          <w:rtl/>
        </w:rPr>
        <w:t>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935B2">
        <w:rPr>
          <w:rtl/>
        </w:rPr>
        <w:t>32</w:t>
      </w:r>
      <w:r>
        <w:rPr>
          <w:rFonts w:hint="cs"/>
          <w:rtl/>
        </w:rPr>
        <w:t xml:space="preserve"> / </w:t>
      </w:r>
      <w:r w:rsidRPr="002935B2">
        <w:rPr>
          <w:rtl/>
        </w:rPr>
        <w:t>109.</w:t>
      </w:r>
    </w:p>
    <w:p w:rsidR="00994778" w:rsidRPr="002935B2" w:rsidRDefault="00994778" w:rsidP="00ED30BC">
      <w:pPr>
        <w:pStyle w:val="libFootnote0"/>
        <w:rPr>
          <w:rtl/>
        </w:rPr>
      </w:pPr>
      <w:r w:rsidRPr="002935B2">
        <w:rPr>
          <w:rtl/>
        </w:rPr>
        <w:t>(2) المحاسن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935B2">
        <w:rPr>
          <w:rtl/>
        </w:rPr>
        <w:t>558</w:t>
      </w:r>
      <w:r>
        <w:rPr>
          <w:rFonts w:hint="cs"/>
          <w:rtl/>
        </w:rPr>
        <w:t xml:space="preserve"> / </w:t>
      </w:r>
      <w:r w:rsidRPr="002935B2">
        <w:rPr>
          <w:rtl/>
        </w:rPr>
        <w:t>925.</w:t>
      </w:r>
    </w:p>
    <w:p w:rsidR="00994778" w:rsidRDefault="00994778" w:rsidP="00ED30BC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495 / 3 والمحاسن</w:t>
      </w:r>
      <w:r w:rsidR="00B46A94">
        <w:rPr>
          <w:rtl/>
        </w:rPr>
        <w:t>:</w:t>
      </w:r>
      <w:r>
        <w:rPr>
          <w:rtl/>
        </w:rPr>
        <w:t xml:space="preserve"> 560 / 940.</w:t>
      </w:r>
    </w:p>
    <w:p w:rsidR="00A13540" w:rsidRDefault="00A13540" w:rsidP="00A13540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4F6CC7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[ 1307</w:t>
      </w:r>
      <w:r w:rsidRPr="00C05011">
        <w:rPr>
          <w:rStyle w:val="libNormalChar"/>
          <w:rFonts w:hint="cs"/>
          <w:rtl/>
        </w:rPr>
        <w:t xml:space="preserve"> </w:t>
      </w:r>
      <w:r w:rsidRPr="00C05011">
        <w:rPr>
          <w:rStyle w:val="libNormalChar"/>
          <w:rtl/>
        </w:rPr>
        <w:t>]</w:t>
      </w:r>
      <w:r>
        <w:rPr>
          <w:rtl/>
        </w:rPr>
        <w:t xml:space="preserve"> 8</w:t>
      </w:r>
      <w:r w:rsidR="00C05011">
        <w:rPr>
          <w:rFonts w:hint="cs"/>
          <w:rtl/>
        </w:rPr>
        <w:t xml:space="preserve"> - </w:t>
      </w:r>
      <w:r>
        <w:rPr>
          <w:rtl/>
        </w:rPr>
        <w:t>ورواه الصدوق مرسلاً</w:t>
      </w:r>
      <w:r w:rsidR="00B46A94">
        <w:rPr>
          <w:rtl/>
        </w:rPr>
        <w:t>،</w:t>
      </w:r>
      <w:r>
        <w:rPr>
          <w:rtl/>
        </w:rPr>
        <w:t xml:space="preserve"> وزاد</w:t>
      </w:r>
      <w:r w:rsidR="00B46A94">
        <w:rPr>
          <w:rtl/>
        </w:rPr>
        <w:t>:</w:t>
      </w:r>
      <w:r>
        <w:rPr>
          <w:rtl/>
        </w:rPr>
        <w:t xml:space="preserve"> وما زال يوصيني بالجار حتّى</w:t>
      </w:r>
      <w:r w:rsidR="00C05011">
        <w:rPr>
          <w:rtl/>
        </w:rPr>
        <w:t xml:space="preserve"> </w:t>
      </w:r>
      <w:r>
        <w:rPr>
          <w:rtl/>
        </w:rPr>
        <w:t>ظننت أنّه سيورثه</w:t>
      </w:r>
      <w:r w:rsidR="00B46A94">
        <w:rPr>
          <w:rtl/>
        </w:rPr>
        <w:t>،</w:t>
      </w:r>
      <w:r>
        <w:rPr>
          <w:rtl/>
        </w:rPr>
        <w:t xml:space="preserve"> وما زال يوصيني بالمملوك حتّى ظننت أنّه سيضرب له أجلا</w:t>
      </w:r>
      <w:r>
        <w:rPr>
          <w:rFonts w:hint="cs"/>
          <w:rtl/>
        </w:rPr>
        <w:t>ً</w:t>
      </w:r>
      <w:r w:rsidR="00C05011">
        <w:rPr>
          <w:rtl/>
        </w:rPr>
        <w:t xml:space="preserve"> </w:t>
      </w:r>
      <w:r>
        <w:rPr>
          <w:rtl/>
        </w:rPr>
        <w:t>يعتق فيه.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[ 1308 ]</w:t>
      </w:r>
      <w:r>
        <w:rPr>
          <w:rtl/>
        </w:rPr>
        <w:t xml:space="preserve"> 9</w:t>
      </w:r>
      <w:r w:rsidR="00C05011">
        <w:rPr>
          <w:rFonts w:hint="cs"/>
          <w:rtl/>
        </w:rPr>
        <w:t xml:space="preserve"> - </w:t>
      </w:r>
      <w:r>
        <w:rPr>
          <w:rFonts w:hint="cs"/>
          <w:rtl/>
        </w:rPr>
        <w:t xml:space="preserve">ثمّ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وفي خبر آخر</w:t>
      </w:r>
      <w:r w:rsidR="00B46A94">
        <w:rPr>
          <w:rtl/>
        </w:rPr>
        <w:t>:</w:t>
      </w:r>
      <w:r>
        <w:rPr>
          <w:rtl/>
        </w:rPr>
        <w:t xml:space="preserve"> وما زال يوصيني بالمرأة حتّى ظننت أنّه</w:t>
      </w:r>
      <w:r w:rsidR="00C05011">
        <w:rPr>
          <w:rtl/>
        </w:rPr>
        <w:t xml:space="preserve"> </w:t>
      </w:r>
      <w:r>
        <w:rPr>
          <w:rtl/>
        </w:rPr>
        <w:t>لا ينبغي طلاقها.</w:t>
      </w:r>
    </w:p>
    <w:p w:rsidR="00994778" w:rsidRDefault="00994778" w:rsidP="004F6CC7">
      <w:pPr>
        <w:pStyle w:val="libNormal"/>
        <w:rPr>
          <w:rtl/>
        </w:rPr>
      </w:pPr>
      <w:r w:rsidRPr="00C05011">
        <w:rPr>
          <w:rStyle w:val="libNormalChar"/>
          <w:rtl/>
        </w:rPr>
        <w:t>[ 1309 ]</w:t>
      </w:r>
      <w:r>
        <w:rPr>
          <w:rtl/>
        </w:rPr>
        <w:t xml:space="preserve"> 10</w:t>
      </w:r>
      <w:r w:rsidR="00C05011">
        <w:rPr>
          <w:rFonts w:hint="cs"/>
          <w:rtl/>
        </w:rPr>
        <w:t xml:space="preserve"> - </w:t>
      </w:r>
      <w:r>
        <w:rPr>
          <w:rtl/>
        </w:rPr>
        <w:t>وبهذا الاسناد قال</w:t>
      </w:r>
      <w:r w:rsidR="00B46A94">
        <w:rPr>
          <w:rtl/>
        </w:rPr>
        <w:t>:</w:t>
      </w:r>
      <w:r>
        <w:rPr>
          <w:rtl/>
        </w:rPr>
        <w:t xml:space="preserve"> قال أمير المؤمنين</w:t>
      </w:r>
      <w:r w:rsidR="004F6CC7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4F6CC7">
        <w:rPr>
          <w:rFonts w:hint="cs"/>
          <w:rtl/>
        </w:rPr>
        <w:t xml:space="preserve"> ) :</w:t>
      </w:r>
      <w:r>
        <w:rPr>
          <w:rtl/>
        </w:rPr>
        <w:t xml:space="preserve"> السواك</w:t>
      </w:r>
      <w:r w:rsidR="00C05011">
        <w:rPr>
          <w:rtl/>
        </w:rPr>
        <w:t xml:space="preserve"> </w:t>
      </w:r>
      <w:r>
        <w:rPr>
          <w:rtl/>
        </w:rPr>
        <w:t>مطهرة للفم مرضاة للرب</w:t>
      </w:r>
      <w:r>
        <w:rPr>
          <w:rFonts w:hint="cs"/>
          <w:rtl/>
        </w:rPr>
        <w:t>ّ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ورواهما البرقي في ( المحاسن ) عن جعفر بن محمّد</w:t>
      </w:r>
      <w:r w:rsidR="00B46A94">
        <w:rPr>
          <w:rtl/>
        </w:rPr>
        <w:t>،</w:t>
      </w:r>
      <w:r>
        <w:rPr>
          <w:rtl/>
        </w:rPr>
        <w:t xml:space="preserve"> مثله</w:t>
      </w:r>
      <w:r w:rsidR="00B46A94">
        <w:rPr>
          <w:rtl/>
        </w:rPr>
        <w:t>،</w:t>
      </w:r>
      <w:r w:rsidR="004F6CC7">
        <w:rPr>
          <w:rtl/>
        </w:rPr>
        <w:t xml:space="preserve"> إل</w:t>
      </w:r>
      <w:r w:rsidR="004F6CC7">
        <w:rPr>
          <w:rFonts w:hint="cs"/>
          <w:rtl/>
        </w:rPr>
        <w:t>ّ</w:t>
      </w:r>
      <w:r w:rsidR="004F6CC7">
        <w:rPr>
          <w:rtl/>
        </w:rPr>
        <w:t>ا</w:t>
      </w:r>
      <w:r>
        <w:rPr>
          <w:rtl/>
        </w:rPr>
        <w:t xml:space="preserve"> أنّه</w:t>
      </w:r>
      <w:r w:rsidR="00C05011">
        <w:rPr>
          <w:rtl/>
        </w:rPr>
        <w:t xml:space="preserve"> </w:t>
      </w:r>
      <w:r>
        <w:rPr>
          <w:rtl/>
        </w:rPr>
        <w:t>روى الثاني أيضاً عن رسول الله</w:t>
      </w:r>
      <w:r w:rsidR="004F6CC7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4F6CC7">
        <w:rPr>
          <w:rFonts w:hint="cs"/>
          <w:rtl/>
        </w:rPr>
        <w:t xml:space="preserve">)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9960EC">
      <w:pPr>
        <w:pStyle w:val="libNormal"/>
        <w:rPr>
          <w:rtl/>
        </w:rPr>
      </w:pPr>
      <w:r w:rsidRPr="00C05011">
        <w:rPr>
          <w:rStyle w:val="libNormalChar"/>
          <w:rtl/>
        </w:rPr>
        <w:t>[ 1310 ]</w:t>
      </w:r>
      <w:r>
        <w:rPr>
          <w:rtl/>
        </w:rPr>
        <w:t xml:space="preserve"> 11</w:t>
      </w:r>
      <w:r w:rsidR="00C05011">
        <w:rPr>
          <w:rFonts w:hint="cs"/>
          <w:rtl/>
        </w:rPr>
        <w:t xml:space="preserve"> - </w:t>
      </w:r>
      <w:r>
        <w:rPr>
          <w:rtl/>
        </w:rPr>
        <w:t>وعنهم</w:t>
      </w:r>
      <w:r w:rsidR="00B46A94">
        <w:rPr>
          <w:rtl/>
        </w:rPr>
        <w:t>،</w:t>
      </w:r>
      <w:r>
        <w:rPr>
          <w:rtl/>
        </w:rPr>
        <w:t xml:space="preserve"> عن سهل بن زياد</w:t>
      </w:r>
      <w:r w:rsidR="00B46A94">
        <w:rPr>
          <w:rtl/>
        </w:rPr>
        <w:t>،</w:t>
      </w:r>
      <w:r>
        <w:rPr>
          <w:rtl/>
        </w:rPr>
        <w:t xml:space="preserve"> عن محمّد بن عيسى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 xml:space="preserve">الحسين </w:t>
      </w:r>
      <w:r w:rsidRPr="00994778">
        <w:rPr>
          <w:rStyle w:val="libFootnotenumChar"/>
          <w:rtl/>
        </w:rPr>
        <w:t>(</w:t>
      </w:r>
      <w:r w:rsidR="009960EC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بن بحر</w:t>
      </w:r>
      <w:r w:rsidR="00B46A94">
        <w:rPr>
          <w:rtl/>
        </w:rPr>
        <w:t>،</w:t>
      </w:r>
      <w:r>
        <w:rPr>
          <w:rtl/>
        </w:rPr>
        <w:t xml:space="preserve"> عن مهزم الأسدي قال</w:t>
      </w:r>
      <w:r w:rsidR="00B46A94">
        <w:rPr>
          <w:rtl/>
        </w:rPr>
        <w:t>:</w:t>
      </w:r>
      <w:r>
        <w:rPr>
          <w:rtl/>
        </w:rPr>
        <w:t xml:space="preserve"> سمعت أبا عبدالله </w:t>
      </w:r>
      <w:r w:rsidR="004F6CC7">
        <w:rPr>
          <w:rFonts w:hint="cs"/>
          <w:rtl/>
        </w:rPr>
        <w:t>(</w:t>
      </w:r>
      <w:r w:rsidR="004F6CC7">
        <w:rPr>
          <w:rtl/>
        </w:rPr>
        <w:t xml:space="preserve"> </w:t>
      </w:r>
      <w:r w:rsidR="004F6CC7" w:rsidRPr="00B46A94">
        <w:rPr>
          <w:rStyle w:val="libAlaemChar"/>
          <w:rFonts w:hint="cs"/>
          <w:rtl/>
        </w:rPr>
        <w:t>عليه‌السلام</w:t>
      </w:r>
      <w:r w:rsidR="004F6CC7">
        <w:rPr>
          <w:rFonts w:hint="cs"/>
          <w:rtl/>
        </w:rPr>
        <w:t xml:space="preserve"> ) </w:t>
      </w:r>
      <w:r>
        <w:rPr>
          <w:rtl/>
        </w:rPr>
        <w:t>يقول</w:t>
      </w:r>
      <w:r w:rsidR="00B46A94">
        <w:rPr>
          <w:rtl/>
        </w:rPr>
        <w:t>:</w:t>
      </w:r>
      <w:r>
        <w:rPr>
          <w:rtl/>
        </w:rPr>
        <w:t xml:space="preserve"> في السواك عشر خصال</w:t>
      </w:r>
      <w:r w:rsidR="00B46A94">
        <w:rPr>
          <w:rtl/>
        </w:rPr>
        <w:t>:</w:t>
      </w:r>
      <w:r>
        <w:rPr>
          <w:rtl/>
        </w:rPr>
        <w:t xml:space="preserve"> مطهرة للفم</w:t>
      </w:r>
      <w:r w:rsidR="00B46A94">
        <w:rPr>
          <w:rtl/>
        </w:rPr>
        <w:t>،</w:t>
      </w:r>
      <w:r>
        <w:rPr>
          <w:rtl/>
        </w:rPr>
        <w:t xml:space="preserve"> ومرضاة للرب</w:t>
      </w:r>
      <w:r>
        <w:rPr>
          <w:rFonts w:hint="cs"/>
          <w:rtl/>
        </w:rPr>
        <w:t>ّ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ومفرحة للملائكة</w:t>
      </w:r>
      <w:r w:rsidR="00B46A94">
        <w:rPr>
          <w:rtl/>
        </w:rPr>
        <w:t>،</w:t>
      </w:r>
      <w:r>
        <w:rPr>
          <w:rtl/>
        </w:rPr>
        <w:t xml:space="preserve"> وهو من السن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،</w:t>
      </w:r>
      <w:r>
        <w:rPr>
          <w:rtl/>
        </w:rPr>
        <w:t xml:space="preserve"> ويشد</w:t>
      </w:r>
      <w:r>
        <w:rPr>
          <w:rFonts w:hint="cs"/>
          <w:rtl/>
        </w:rPr>
        <w:t>ّ</w:t>
      </w:r>
      <w:r>
        <w:rPr>
          <w:rtl/>
        </w:rPr>
        <w:t xml:space="preserve"> اللثة</w:t>
      </w:r>
      <w:r w:rsidR="00B46A94">
        <w:rPr>
          <w:rtl/>
        </w:rPr>
        <w:t>،</w:t>
      </w:r>
      <w:r>
        <w:rPr>
          <w:rtl/>
        </w:rPr>
        <w:t xml:space="preserve"> ويجلو البصر</w:t>
      </w:r>
      <w:r w:rsidR="00B46A94">
        <w:rPr>
          <w:rtl/>
        </w:rPr>
        <w:t>،</w:t>
      </w:r>
      <w:r>
        <w:rPr>
          <w:rtl/>
        </w:rPr>
        <w:t xml:space="preserve"> ويذهب</w:t>
      </w:r>
      <w:r w:rsidR="00C05011">
        <w:rPr>
          <w:rtl/>
        </w:rPr>
        <w:t xml:space="preserve"> </w:t>
      </w:r>
      <w:r>
        <w:rPr>
          <w:rtl/>
        </w:rPr>
        <w:t>بالبلغم</w:t>
      </w:r>
      <w:r w:rsidR="00B46A94">
        <w:rPr>
          <w:rtl/>
        </w:rPr>
        <w:t>،</w:t>
      </w:r>
      <w:r>
        <w:rPr>
          <w:rtl/>
        </w:rPr>
        <w:t xml:space="preserve"> ويذهب بالحفر.</w:t>
      </w:r>
    </w:p>
    <w:p w:rsidR="00994778" w:rsidRDefault="00994778" w:rsidP="009960EC">
      <w:pPr>
        <w:pStyle w:val="libNormal"/>
        <w:rPr>
          <w:rtl/>
        </w:rPr>
      </w:pPr>
      <w:r>
        <w:rPr>
          <w:rtl/>
        </w:rPr>
        <w:t>ورواه البرقي في ( المحاسن ) عن محمّد بن عيسى</w:t>
      </w:r>
      <w:r w:rsidR="00B46A94">
        <w:rPr>
          <w:rtl/>
        </w:rPr>
        <w:t>،</w:t>
      </w:r>
      <w:r>
        <w:rPr>
          <w:rtl/>
        </w:rPr>
        <w:t xml:space="preserve"> عن الحسن بن</w:t>
      </w:r>
      <w:r w:rsidR="00C05011">
        <w:rPr>
          <w:rtl/>
        </w:rPr>
        <w:t xml:space="preserve"> </w:t>
      </w:r>
      <w:r>
        <w:rPr>
          <w:rtl/>
        </w:rPr>
        <w:t>يحيى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9960EC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[ 1311 ]</w:t>
      </w:r>
      <w:r>
        <w:rPr>
          <w:rtl/>
        </w:rPr>
        <w:t xml:space="preserve"> 12</w:t>
      </w:r>
      <w:r w:rsidR="00C05011">
        <w:rPr>
          <w:rFonts w:hint="cs"/>
          <w:rtl/>
        </w:rPr>
        <w:t xml:space="preserve"> - </w:t>
      </w:r>
      <w:r>
        <w:rPr>
          <w:rtl/>
        </w:rPr>
        <w:t>وعنهم</w:t>
      </w:r>
      <w:r w:rsidR="00B46A94">
        <w:rPr>
          <w:rtl/>
        </w:rPr>
        <w:t>،</w:t>
      </w:r>
      <w:r>
        <w:rPr>
          <w:rtl/>
        </w:rPr>
        <w:t xml:space="preserve"> عن سهل</w:t>
      </w:r>
      <w:r w:rsidR="00B46A94">
        <w:rPr>
          <w:rtl/>
        </w:rPr>
        <w:t>،</w:t>
      </w:r>
      <w:r>
        <w:rPr>
          <w:rtl/>
        </w:rPr>
        <w:t xml:space="preserve"> عن محمّد بن عيسى</w:t>
      </w:r>
      <w:r w:rsidR="00B46A94">
        <w:rPr>
          <w:rtl/>
        </w:rPr>
        <w:t>،</w:t>
      </w:r>
      <w:r>
        <w:rPr>
          <w:rtl/>
        </w:rPr>
        <w:t xml:space="preserve"> عن عبيدالله</w:t>
      </w:r>
      <w:r>
        <w:rPr>
          <w:rFonts w:hint="cs"/>
          <w:rtl/>
        </w:rPr>
        <w:t xml:space="preserve"> </w:t>
      </w:r>
    </w:p>
    <w:p w:rsidR="00994778" w:rsidRPr="00012953" w:rsidRDefault="00C05011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4F6CC7">
      <w:pPr>
        <w:pStyle w:val="libFootnote0"/>
        <w:rPr>
          <w:rtl/>
        </w:rPr>
      </w:pPr>
      <w:r>
        <w:rPr>
          <w:rtl/>
        </w:rPr>
        <w:t>8</w:t>
      </w:r>
      <w:r w:rsidR="00B46A94">
        <w:rPr>
          <w:rtl/>
        </w:rPr>
        <w:t>،</w:t>
      </w:r>
      <w:r>
        <w:rPr>
          <w:rtl/>
        </w:rPr>
        <w:t xml:space="preserve"> 9</w:t>
      </w:r>
      <w:r w:rsidR="00C05011">
        <w:rPr>
          <w:rtl/>
        </w:rPr>
        <w:t xml:space="preserve"> - </w:t>
      </w:r>
      <w:r>
        <w:rPr>
          <w:rtl/>
        </w:rPr>
        <w:t>الفقيه</w:t>
      </w:r>
      <w:r>
        <w:rPr>
          <w:rFonts w:hint="cs"/>
          <w:rtl/>
        </w:rPr>
        <w:t xml:space="preserve"> </w:t>
      </w:r>
      <w:r>
        <w:rPr>
          <w:rtl/>
        </w:rPr>
        <w:t>1</w:t>
      </w:r>
      <w:r w:rsidR="00B46A94">
        <w:rPr>
          <w:rtl/>
        </w:rPr>
        <w:t>:</w:t>
      </w:r>
      <w:r>
        <w:rPr>
          <w:rtl/>
        </w:rPr>
        <w:t xml:space="preserve"> 32 / 108.</w:t>
      </w:r>
    </w:p>
    <w:p w:rsidR="00994778" w:rsidRDefault="00994778" w:rsidP="004F6CC7">
      <w:pPr>
        <w:pStyle w:val="libFootnote0"/>
        <w:rPr>
          <w:rtl/>
        </w:rPr>
      </w:pPr>
      <w:r>
        <w:rPr>
          <w:rtl/>
        </w:rPr>
        <w:t>10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495 / 4.</w:t>
      </w:r>
    </w:p>
    <w:p w:rsidR="00994778" w:rsidRPr="002935B2" w:rsidRDefault="00994778" w:rsidP="004F6CC7">
      <w:pPr>
        <w:pStyle w:val="libFootnote0"/>
        <w:rPr>
          <w:rtl/>
        </w:rPr>
      </w:pPr>
      <w:r w:rsidRPr="002935B2">
        <w:rPr>
          <w:rtl/>
        </w:rPr>
        <w:t>(1) المحاسن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935B2">
        <w:rPr>
          <w:rtl/>
        </w:rPr>
        <w:t>562</w:t>
      </w:r>
      <w:r>
        <w:rPr>
          <w:rtl/>
        </w:rPr>
        <w:t xml:space="preserve"> / </w:t>
      </w:r>
      <w:r w:rsidRPr="002935B2">
        <w:rPr>
          <w:rtl/>
        </w:rPr>
        <w:t>951.</w:t>
      </w:r>
    </w:p>
    <w:p w:rsidR="00994778" w:rsidRDefault="00994778" w:rsidP="004F6CC7">
      <w:pPr>
        <w:pStyle w:val="libFootnote0"/>
        <w:rPr>
          <w:rtl/>
        </w:rPr>
      </w:pPr>
      <w:r>
        <w:rPr>
          <w:rtl/>
        </w:rPr>
        <w:t>11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495 / 5.</w:t>
      </w:r>
    </w:p>
    <w:p w:rsidR="004F6CC7" w:rsidRDefault="00994778" w:rsidP="009960EC">
      <w:pPr>
        <w:pStyle w:val="libFootnote0"/>
        <w:rPr>
          <w:rtl/>
        </w:rPr>
      </w:pPr>
      <w:r w:rsidRPr="002935B2">
        <w:rPr>
          <w:rtl/>
        </w:rPr>
        <w:t>(</w:t>
      </w:r>
      <w:r w:rsidR="009960EC">
        <w:rPr>
          <w:rFonts w:hint="cs"/>
          <w:rtl/>
        </w:rPr>
        <w:t>2</w:t>
      </w:r>
      <w:r w:rsidRPr="002935B2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935B2">
        <w:rPr>
          <w:rtl/>
        </w:rPr>
        <w:t>الحسن.</w:t>
      </w:r>
    </w:p>
    <w:p w:rsidR="00994778" w:rsidRPr="002935B2" w:rsidRDefault="004F6CC7" w:rsidP="009960EC">
      <w:pPr>
        <w:pStyle w:val="libFootnote0"/>
        <w:rPr>
          <w:rtl/>
        </w:rPr>
      </w:pPr>
      <w:r w:rsidRPr="00617567">
        <w:rPr>
          <w:rtl/>
        </w:rPr>
        <w:t>(</w:t>
      </w:r>
      <w:r w:rsidR="009960EC">
        <w:rPr>
          <w:rFonts w:hint="cs"/>
          <w:rtl/>
        </w:rPr>
        <w:t>3</w:t>
      </w:r>
      <w:r w:rsidRPr="00617567">
        <w:rPr>
          <w:rtl/>
        </w:rPr>
        <w:t>) المحاسن</w:t>
      </w:r>
      <w:r>
        <w:rPr>
          <w:rtl/>
        </w:rPr>
        <w:t>:</w:t>
      </w:r>
      <w:r w:rsidRPr="00617567">
        <w:rPr>
          <w:rtl/>
        </w:rPr>
        <w:t xml:space="preserve"> 562 / 954 وفيه ذكر تمام الخصال العشر وهي</w:t>
      </w:r>
      <w:r>
        <w:rPr>
          <w:rtl/>
        </w:rPr>
        <w:t>:</w:t>
      </w:r>
      <w:r w:rsidRPr="00617567">
        <w:rPr>
          <w:rtl/>
        </w:rPr>
        <w:t xml:space="preserve"> ويبيض الأسنان ويشه</w:t>
      </w:r>
      <w:r w:rsidRPr="00617567">
        <w:rPr>
          <w:rFonts w:hint="cs"/>
          <w:rtl/>
        </w:rPr>
        <w:t>ّ</w:t>
      </w:r>
      <w:r w:rsidRPr="00617567">
        <w:rPr>
          <w:rtl/>
        </w:rPr>
        <w:t>ي</w:t>
      </w:r>
      <w:r>
        <w:rPr>
          <w:rtl/>
        </w:rPr>
        <w:t xml:space="preserve"> </w:t>
      </w:r>
      <w:r w:rsidRPr="00617567">
        <w:rPr>
          <w:rtl/>
        </w:rPr>
        <w:t>الطعام.</w:t>
      </w:r>
    </w:p>
    <w:p w:rsidR="00994778" w:rsidRDefault="00994778" w:rsidP="004F6CC7">
      <w:pPr>
        <w:pStyle w:val="libFootnote0"/>
        <w:rPr>
          <w:rtl/>
        </w:rPr>
      </w:pPr>
      <w:r>
        <w:rPr>
          <w:rtl/>
        </w:rPr>
        <w:t>12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495 / 6.</w:t>
      </w:r>
    </w:p>
    <w:p w:rsidR="00A13540" w:rsidRDefault="00A13540" w:rsidP="00A13540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الدهقان</w:t>
      </w:r>
      <w:r w:rsidR="00B46A94">
        <w:rPr>
          <w:rtl/>
        </w:rPr>
        <w:t>،</w:t>
      </w:r>
      <w:r>
        <w:rPr>
          <w:rtl/>
        </w:rPr>
        <w:t xml:space="preserve"> عن درست</w:t>
      </w:r>
      <w:r w:rsidR="00B46A94">
        <w:rPr>
          <w:rtl/>
        </w:rPr>
        <w:t>،</w:t>
      </w:r>
      <w:r>
        <w:rPr>
          <w:rtl/>
        </w:rPr>
        <w:t xml:space="preserve"> عن ابن سنان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9960EC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C05011">
        <w:rPr>
          <w:rtl/>
        </w:rPr>
        <w:t xml:space="preserve"> </w:t>
      </w:r>
      <w:r w:rsidR="009960EC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في السواك اثنتا عشرة خصلة</w:t>
      </w:r>
      <w:r w:rsidR="00B46A94">
        <w:rPr>
          <w:rtl/>
        </w:rPr>
        <w:t>،</w:t>
      </w:r>
      <w:r>
        <w:rPr>
          <w:rtl/>
        </w:rPr>
        <w:t xml:space="preserve"> هو من السن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،</w:t>
      </w:r>
      <w:r>
        <w:rPr>
          <w:rtl/>
        </w:rPr>
        <w:t xml:space="preserve"> ومطهرة للفم</w:t>
      </w:r>
      <w:r w:rsidR="00B46A94">
        <w:rPr>
          <w:rtl/>
        </w:rPr>
        <w:t>،</w:t>
      </w:r>
      <w:r>
        <w:rPr>
          <w:rtl/>
        </w:rPr>
        <w:t xml:space="preserve"> ومجلاة</w:t>
      </w:r>
      <w:r w:rsidR="00C05011">
        <w:rPr>
          <w:rtl/>
        </w:rPr>
        <w:t xml:space="preserve"> </w:t>
      </w:r>
      <w:r>
        <w:rPr>
          <w:rtl/>
        </w:rPr>
        <w:t>للبصر</w:t>
      </w:r>
      <w:r w:rsidR="00B46A94">
        <w:rPr>
          <w:rtl/>
        </w:rPr>
        <w:t>،</w:t>
      </w:r>
      <w:r>
        <w:rPr>
          <w:rtl/>
        </w:rPr>
        <w:t xml:space="preserve"> ويرضي الرب</w:t>
      </w:r>
      <w:r>
        <w:rPr>
          <w:rFonts w:hint="cs"/>
          <w:rtl/>
        </w:rPr>
        <w:t>ّ</w:t>
      </w:r>
      <w:r w:rsidR="00B46A94">
        <w:rPr>
          <w:rtl/>
        </w:rPr>
        <w:t>،</w:t>
      </w:r>
      <w:r>
        <w:rPr>
          <w:rtl/>
        </w:rPr>
        <w:t xml:space="preserve"> ويذهب بالغم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ويزيد في الحفظ</w:t>
      </w:r>
      <w:r w:rsidR="00B46A94">
        <w:rPr>
          <w:rtl/>
        </w:rPr>
        <w:t>،</w:t>
      </w:r>
      <w:r>
        <w:rPr>
          <w:rtl/>
        </w:rPr>
        <w:t xml:space="preserve"> ويبي</w:t>
      </w:r>
      <w:r>
        <w:rPr>
          <w:rFonts w:hint="cs"/>
          <w:rtl/>
        </w:rPr>
        <w:t>ّ</w:t>
      </w:r>
      <w:r>
        <w:rPr>
          <w:rtl/>
        </w:rPr>
        <w:t>ض</w:t>
      </w:r>
      <w:r w:rsidR="00C05011">
        <w:rPr>
          <w:rtl/>
        </w:rPr>
        <w:t xml:space="preserve"> </w:t>
      </w:r>
      <w:r>
        <w:rPr>
          <w:rtl/>
        </w:rPr>
        <w:t>الأسنان</w:t>
      </w:r>
      <w:r w:rsidR="00B46A94">
        <w:rPr>
          <w:rtl/>
        </w:rPr>
        <w:t>،</w:t>
      </w:r>
      <w:r>
        <w:rPr>
          <w:rtl/>
        </w:rPr>
        <w:t xml:space="preserve"> ويضاعف الحسنات</w:t>
      </w:r>
      <w:r w:rsidR="00B46A94">
        <w:rPr>
          <w:rtl/>
        </w:rPr>
        <w:t>،</w:t>
      </w:r>
      <w:r>
        <w:rPr>
          <w:rtl/>
        </w:rPr>
        <w:t xml:space="preserve"> ويذهب بالحفر</w:t>
      </w:r>
      <w:r w:rsidR="00B46A94">
        <w:rPr>
          <w:rtl/>
        </w:rPr>
        <w:t>،</w:t>
      </w:r>
      <w:r>
        <w:rPr>
          <w:rtl/>
        </w:rPr>
        <w:t xml:space="preserve"> ويشد</w:t>
      </w:r>
      <w:r>
        <w:rPr>
          <w:rFonts w:hint="cs"/>
          <w:rtl/>
        </w:rPr>
        <w:t>ّ</w:t>
      </w:r>
      <w:r>
        <w:rPr>
          <w:rtl/>
        </w:rPr>
        <w:t xml:space="preserve"> اللثة</w:t>
      </w:r>
      <w:r w:rsidR="00B46A94">
        <w:rPr>
          <w:rtl/>
        </w:rPr>
        <w:t>،</w:t>
      </w:r>
      <w:r>
        <w:rPr>
          <w:rtl/>
        </w:rPr>
        <w:t xml:space="preserve"> ويشه</w:t>
      </w:r>
      <w:r>
        <w:rPr>
          <w:rFonts w:hint="cs"/>
          <w:rtl/>
        </w:rPr>
        <w:t>ّ</w:t>
      </w:r>
      <w:r>
        <w:rPr>
          <w:rtl/>
        </w:rPr>
        <w:t>ي</w:t>
      </w:r>
      <w:r w:rsidR="00C05011">
        <w:rPr>
          <w:rtl/>
        </w:rPr>
        <w:t xml:space="preserve"> </w:t>
      </w:r>
      <w:r>
        <w:rPr>
          <w:rtl/>
        </w:rPr>
        <w:t>الطعام</w:t>
      </w:r>
      <w:r w:rsidR="00B46A94">
        <w:rPr>
          <w:rtl/>
        </w:rPr>
        <w:t>،</w:t>
      </w:r>
      <w:r>
        <w:rPr>
          <w:rtl/>
        </w:rPr>
        <w:t xml:space="preserve"> وتفرح به الملائكة.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 xml:space="preserve">ورواه البرقي في ( المحاسن ) عن محمّد بن عيسى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 xml:space="preserve">ورواه الصدوق مرسلاً مع مخالفة في الترتيب </w:t>
      </w:r>
      <w:r w:rsidRPr="00994778">
        <w:rPr>
          <w:rStyle w:val="libFootnotenumChar"/>
          <w:rtl/>
        </w:rPr>
        <w:t>(3)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 xml:space="preserve">ورواه في ( الخصال ) </w:t>
      </w:r>
      <w:r w:rsidRPr="00994778">
        <w:rPr>
          <w:rStyle w:val="libFootnotenumChar"/>
          <w:rtl/>
        </w:rPr>
        <w:t>(4)</w:t>
      </w:r>
      <w:r>
        <w:rPr>
          <w:rtl/>
        </w:rPr>
        <w:t xml:space="preserve"> وفي ( ثواب الأعمال ) عن أبيه</w:t>
      </w:r>
      <w:r w:rsidR="00B46A94">
        <w:rPr>
          <w:rtl/>
        </w:rPr>
        <w:t>،</w:t>
      </w:r>
      <w:r>
        <w:rPr>
          <w:rtl/>
        </w:rPr>
        <w:t xml:space="preserve"> عن محمّد بن</w:t>
      </w:r>
      <w:r w:rsidR="00C05011">
        <w:rPr>
          <w:rtl/>
        </w:rPr>
        <w:t xml:space="preserve"> </w:t>
      </w:r>
      <w:r>
        <w:rPr>
          <w:rtl/>
        </w:rPr>
        <w:t>يحيى</w:t>
      </w:r>
      <w:r w:rsidR="00B46A94">
        <w:rPr>
          <w:rtl/>
        </w:rPr>
        <w:t>،</w:t>
      </w:r>
      <w:r>
        <w:rPr>
          <w:rtl/>
        </w:rPr>
        <w:t xml:space="preserve"> عن محمّد بن أحمد</w:t>
      </w:r>
      <w:r w:rsidR="00B46A94">
        <w:rPr>
          <w:rtl/>
        </w:rPr>
        <w:t>،</w:t>
      </w:r>
      <w:r>
        <w:rPr>
          <w:rtl/>
        </w:rPr>
        <w:t xml:space="preserve"> عن إبراهيم بن إسحاق</w:t>
      </w:r>
      <w:r w:rsidR="00B46A94">
        <w:rPr>
          <w:rtl/>
        </w:rPr>
        <w:t>،</w:t>
      </w:r>
      <w:r>
        <w:rPr>
          <w:rtl/>
        </w:rPr>
        <w:t xml:space="preserve"> عن محمّد بن عيسى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مثله </w:t>
      </w:r>
      <w:r w:rsidRPr="00994778">
        <w:rPr>
          <w:rStyle w:val="libFootnotenumChar"/>
          <w:rtl/>
        </w:rPr>
        <w:t>(5)</w:t>
      </w:r>
      <w:r>
        <w:rPr>
          <w:rtl/>
        </w:rPr>
        <w:t>.</w:t>
      </w:r>
    </w:p>
    <w:p w:rsidR="00994778" w:rsidRDefault="00994778" w:rsidP="004B3D5E">
      <w:pPr>
        <w:pStyle w:val="libNormal"/>
        <w:rPr>
          <w:rtl/>
        </w:rPr>
      </w:pPr>
      <w:r w:rsidRPr="00C05011">
        <w:rPr>
          <w:rStyle w:val="libNormalChar"/>
          <w:rtl/>
        </w:rPr>
        <w:t>[ 1312 ]</w:t>
      </w:r>
      <w:r>
        <w:rPr>
          <w:rtl/>
        </w:rPr>
        <w:t xml:space="preserve"> 13</w:t>
      </w:r>
      <w:r w:rsidR="00C05011">
        <w:rPr>
          <w:rFonts w:hint="cs"/>
          <w:rtl/>
        </w:rPr>
        <w:t xml:space="preserve"> - </w:t>
      </w:r>
      <w:r>
        <w:rPr>
          <w:rtl/>
        </w:rPr>
        <w:t>وعنهم</w:t>
      </w:r>
      <w:r w:rsidR="00B46A94">
        <w:rPr>
          <w:rtl/>
        </w:rPr>
        <w:t>،</w:t>
      </w:r>
      <w:r>
        <w:rPr>
          <w:rtl/>
        </w:rPr>
        <w:t xml:space="preserve"> عن سهل</w:t>
      </w:r>
      <w:r w:rsidR="00B46A94">
        <w:rPr>
          <w:rtl/>
        </w:rPr>
        <w:t>،</w:t>
      </w:r>
      <w:r>
        <w:rPr>
          <w:rtl/>
        </w:rPr>
        <w:t xml:space="preserve"> عن منصور بن العب</w:t>
      </w:r>
      <w:r>
        <w:rPr>
          <w:rFonts w:hint="cs"/>
          <w:rtl/>
        </w:rPr>
        <w:t>ّ</w:t>
      </w:r>
      <w:r>
        <w:rPr>
          <w:rtl/>
        </w:rPr>
        <w:t>اس</w:t>
      </w:r>
      <w:r w:rsidR="00B46A94">
        <w:rPr>
          <w:rtl/>
        </w:rPr>
        <w:t>،</w:t>
      </w:r>
      <w:r>
        <w:rPr>
          <w:rtl/>
        </w:rPr>
        <w:t xml:space="preserve"> عن ابن أبي</w:t>
      </w:r>
      <w:r w:rsidR="00C05011">
        <w:rPr>
          <w:rtl/>
        </w:rPr>
        <w:t xml:space="preserve"> </w:t>
      </w:r>
      <w:r>
        <w:rPr>
          <w:rtl/>
        </w:rPr>
        <w:t>نجران أو غيره</w:t>
      </w:r>
      <w:r w:rsidR="00B46A94">
        <w:rPr>
          <w:rtl/>
        </w:rPr>
        <w:t>،</w:t>
      </w:r>
      <w:r>
        <w:rPr>
          <w:rtl/>
        </w:rPr>
        <w:t xml:space="preserve"> عن حنان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أبي جعفر </w:t>
      </w:r>
      <w:r w:rsidR="004B3D5E">
        <w:rPr>
          <w:rFonts w:hint="cs"/>
          <w:rtl/>
        </w:rPr>
        <w:t>(</w:t>
      </w:r>
      <w:r w:rsidR="004B3D5E">
        <w:rPr>
          <w:rtl/>
        </w:rPr>
        <w:t xml:space="preserve"> </w:t>
      </w:r>
      <w:r w:rsidR="004B3D5E" w:rsidRPr="00B46A94">
        <w:rPr>
          <w:rStyle w:val="libAlaemChar"/>
          <w:rFonts w:hint="cs"/>
          <w:rtl/>
        </w:rPr>
        <w:t>عليه‌السلام</w:t>
      </w:r>
      <w:r w:rsidR="004B3D5E">
        <w:rPr>
          <w:rtl/>
        </w:rPr>
        <w:t xml:space="preserve"> </w:t>
      </w:r>
      <w:r w:rsidR="004B3D5E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شكت الكعبة إلى الله عزّ وجلّ ما تلقى من أنفاس المشركين</w:t>
      </w:r>
      <w:r w:rsidR="00B46A94">
        <w:rPr>
          <w:rtl/>
        </w:rPr>
        <w:t>،</w:t>
      </w:r>
      <w:r>
        <w:rPr>
          <w:rtl/>
        </w:rPr>
        <w:t xml:space="preserve"> فأوحى الله</w:t>
      </w:r>
      <w:r w:rsidR="00C05011">
        <w:rPr>
          <w:rtl/>
        </w:rPr>
        <w:t xml:space="preserve"> </w:t>
      </w:r>
      <w:r>
        <w:rPr>
          <w:rtl/>
        </w:rPr>
        <w:t>إليها</w:t>
      </w:r>
      <w:r w:rsidR="00B46A94">
        <w:rPr>
          <w:rtl/>
        </w:rPr>
        <w:t>:</w:t>
      </w:r>
      <w:r>
        <w:rPr>
          <w:rtl/>
        </w:rPr>
        <w:t xml:space="preserve"> قر</w:t>
      </w:r>
      <w:r>
        <w:rPr>
          <w:rFonts w:hint="cs"/>
          <w:rtl/>
        </w:rPr>
        <w:t>ّ</w:t>
      </w:r>
      <w:r>
        <w:rPr>
          <w:rtl/>
        </w:rPr>
        <w:t>ي كعبة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ي مبدلك بهم قوما</w:t>
      </w:r>
      <w:r>
        <w:rPr>
          <w:rFonts w:hint="cs"/>
          <w:rtl/>
        </w:rPr>
        <w:t>ً</w:t>
      </w:r>
      <w:r>
        <w:rPr>
          <w:rtl/>
        </w:rPr>
        <w:t xml:space="preserve"> يتنظ</w:t>
      </w:r>
      <w:r w:rsidR="004B3D5E">
        <w:rPr>
          <w:rFonts w:hint="cs"/>
          <w:rtl/>
        </w:rPr>
        <w:t>ّ</w:t>
      </w:r>
      <w:r>
        <w:rPr>
          <w:rtl/>
        </w:rPr>
        <w:t>فون بقضبان الشجر</w:t>
      </w:r>
      <w:r w:rsidR="00B46A94">
        <w:rPr>
          <w:rtl/>
        </w:rPr>
        <w:t>،</w:t>
      </w:r>
      <w:r>
        <w:rPr>
          <w:rtl/>
        </w:rPr>
        <w:t xml:space="preserve"> فلمّا بعث</w:t>
      </w:r>
      <w:r w:rsidR="00C05011">
        <w:rPr>
          <w:rtl/>
        </w:rPr>
        <w:t xml:space="preserve"> </w:t>
      </w:r>
      <w:r>
        <w:rPr>
          <w:rtl/>
        </w:rPr>
        <w:t>الله محم</w:t>
      </w:r>
      <w:r>
        <w:rPr>
          <w:rFonts w:hint="cs"/>
          <w:rtl/>
        </w:rPr>
        <w:t>ّ</w:t>
      </w:r>
      <w:r>
        <w:rPr>
          <w:rtl/>
        </w:rPr>
        <w:t>دا</w:t>
      </w:r>
      <w:r>
        <w:rPr>
          <w:rFonts w:hint="cs"/>
          <w:rtl/>
        </w:rPr>
        <w:t>ً</w:t>
      </w:r>
      <w:r w:rsidR="004B3D5E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4B3D5E">
        <w:rPr>
          <w:rFonts w:hint="cs"/>
          <w:rtl/>
        </w:rPr>
        <w:t xml:space="preserve">) </w:t>
      </w:r>
      <w:r>
        <w:rPr>
          <w:rtl/>
        </w:rPr>
        <w:t>أوحى إليه مع جبرئيل بالسواك والخلال.</w:t>
      </w:r>
    </w:p>
    <w:p w:rsidR="00994778" w:rsidRDefault="00994778" w:rsidP="00A50773">
      <w:pPr>
        <w:pStyle w:val="libNormal"/>
        <w:rPr>
          <w:rtl/>
        </w:rPr>
      </w:pPr>
      <w:r>
        <w:rPr>
          <w:rtl/>
        </w:rPr>
        <w:t xml:space="preserve">ورواه البرقي في ( المحاسن ) </w:t>
      </w:r>
      <w:r w:rsidRPr="00994778">
        <w:rPr>
          <w:rStyle w:val="libFootnotenumChar"/>
          <w:rtl/>
        </w:rPr>
        <w:t>(</w:t>
      </w:r>
      <w:r w:rsidR="00A50773">
        <w:rPr>
          <w:rStyle w:val="libFootnotenumChar"/>
          <w:rFonts w:hint="cs"/>
          <w:rtl/>
        </w:rPr>
        <w:t>6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عن منصور بن العب</w:t>
      </w:r>
      <w:r>
        <w:rPr>
          <w:rFonts w:hint="cs"/>
          <w:rtl/>
        </w:rPr>
        <w:t>ّ</w:t>
      </w:r>
      <w:r>
        <w:rPr>
          <w:rtl/>
        </w:rPr>
        <w:t>اس</w:t>
      </w:r>
      <w:r w:rsidR="00B46A94">
        <w:rPr>
          <w:rtl/>
        </w:rPr>
        <w:t>،</w:t>
      </w:r>
      <w:r>
        <w:rPr>
          <w:rtl/>
        </w:rPr>
        <w:t xml:space="preserve"> ( عن</w:t>
      </w:r>
      <w:r w:rsidR="00C05011">
        <w:rPr>
          <w:rtl/>
        </w:rPr>
        <w:t xml:space="preserve"> </w:t>
      </w:r>
      <w:r>
        <w:rPr>
          <w:rtl/>
        </w:rPr>
        <w:t>عمرو بن سعيد المدائني</w:t>
      </w:r>
      <w:r w:rsidR="00B46A94">
        <w:rPr>
          <w:rtl/>
        </w:rPr>
        <w:t>،</w:t>
      </w:r>
      <w:r>
        <w:rPr>
          <w:rtl/>
        </w:rPr>
        <w:t xml:space="preserve"> عن عبد الوه</w:t>
      </w:r>
      <w:r>
        <w:rPr>
          <w:rFonts w:hint="cs"/>
          <w:rtl/>
        </w:rPr>
        <w:t>ّ</w:t>
      </w:r>
      <w:r>
        <w:rPr>
          <w:rtl/>
        </w:rPr>
        <w:t xml:space="preserve">اب بن صباح ) </w:t>
      </w:r>
      <w:r w:rsidRPr="00994778">
        <w:rPr>
          <w:rStyle w:val="libFootnotenumChar"/>
          <w:rtl/>
        </w:rPr>
        <w:t>(</w:t>
      </w:r>
      <w:r w:rsidR="00A50773">
        <w:rPr>
          <w:rStyle w:val="libFootnotenumChar"/>
          <w:rFonts w:hint="cs"/>
          <w:rtl/>
        </w:rPr>
        <w:t>7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عن حنان</w:t>
      </w:r>
      <w:r w:rsidR="00B46A94">
        <w:rPr>
          <w:rtl/>
        </w:rPr>
        <w:t>،</w:t>
      </w:r>
      <w:r>
        <w:rPr>
          <w:rtl/>
        </w:rPr>
        <w:t xml:space="preserve"> مثله.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2935B2" w:rsidRDefault="00994778" w:rsidP="00A50773">
      <w:pPr>
        <w:pStyle w:val="libFootnote0"/>
        <w:rPr>
          <w:rtl/>
        </w:rPr>
      </w:pPr>
      <w:r w:rsidRPr="002935B2">
        <w:rPr>
          <w:rtl/>
        </w:rPr>
        <w:t>(1)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935B2">
        <w:rPr>
          <w:rtl/>
        </w:rPr>
        <w:t>بالبلغم.</w:t>
      </w:r>
    </w:p>
    <w:p w:rsidR="00994778" w:rsidRPr="002935B2" w:rsidRDefault="00994778" w:rsidP="00A50773">
      <w:pPr>
        <w:pStyle w:val="libFootnote0"/>
        <w:rPr>
          <w:rtl/>
        </w:rPr>
      </w:pPr>
      <w:r w:rsidRPr="002935B2">
        <w:rPr>
          <w:rtl/>
        </w:rPr>
        <w:t>(2) المحاسن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935B2">
        <w:rPr>
          <w:rtl/>
        </w:rPr>
        <w:t>562</w:t>
      </w:r>
      <w:r>
        <w:rPr>
          <w:rtl/>
        </w:rPr>
        <w:t xml:space="preserve"> / </w:t>
      </w:r>
      <w:r w:rsidRPr="002935B2">
        <w:rPr>
          <w:rtl/>
        </w:rPr>
        <w:t>953.</w:t>
      </w:r>
    </w:p>
    <w:p w:rsidR="00994778" w:rsidRPr="002935B2" w:rsidRDefault="00994778" w:rsidP="00A50773">
      <w:pPr>
        <w:pStyle w:val="libFootnote0"/>
        <w:rPr>
          <w:rtl/>
        </w:rPr>
      </w:pPr>
      <w:r w:rsidRPr="002935B2">
        <w:rPr>
          <w:rtl/>
        </w:rPr>
        <w:t>(3) الفق</w:t>
      </w:r>
      <w:r>
        <w:rPr>
          <w:rtl/>
        </w:rPr>
        <w:t>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935B2">
        <w:rPr>
          <w:rtl/>
        </w:rPr>
        <w:t>34</w:t>
      </w:r>
      <w:r>
        <w:rPr>
          <w:rtl/>
        </w:rPr>
        <w:t xml:space="preserve"> / </w:t>
      </w:r>
      <w:r w:rsidRPr="002935B2">
        <w:rPr>
          <w:rtl/>
        </w:rPr>
        <w:t>126.</w:t>
      </w:r>
    </w:p>
    <w:p w:rsidR="00994778" w:rsidRPr="002935B2" w:rsidRDefault="00994778" w:rsidP="00A50773">
      <w:pPr>
        <w:pStyle w:val="libFootnote0"/>
        <w:rPr>
          <w:rtl/>
        </w:rPr>
      </w:pPr>
      <w:r w:rsidRPr="002935B2">
        <w:rPr>
          <w:rtl/>
        </w:rPr>
        <w:t>(4) الخصال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935B2">
        <w:rPr>
          <w:rtl/>
        </w:rPr>
        <w:t>481</w:t>
      </w:r>
      <w:r>
        <w:rPr>
          <w:rtl/>
        </w:rPr>
        <w:t xml:space="preserve"> / </w:t>
      </w:r>
      <w:r w:rsidRPr="002935B2">
        <w:rPr>
          <w:rtl/>
        </w:rPr>
        <w:t>53.</w:t>
      </w:r>
    </w:p>
    <w:p w:rsidR="00994778" w:rsidRPr="002935B2" w:rsidRDefault="00994778" w:rsidP="00A50773">
      <w:pPr>
        <w:pStyle w:val="libFootnote0"/>
        <w:rPr>
          <w:rtl/>
        </w:rPr>
      </w:pPr>
      <w:r w:rsidRPr="002935B2">
        <w:rPr>
          <w:rtl/>
        </w:rPr>
        <w:t>(5) ثواب الأعمال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935B2">
        <w:rPr>
          <w:rtl/>
        </w:rPr>
        <w:t>34.</w:t>
      </w:r>
    </w:p>
    <w:p w:rsidR="00994778" w:rsidRDefault="00994778" w:rsidP="00A50773">
      <w:pPr>
        <w:pStyle w:val="libFootnote0"/>
        <w:rPr>
          <w:rtl/>
        </w:rPr>
      </w:pPr>
      <w:r>
        <w:rPr>
          <w:rtl/>
        </w:rPr>
        <w:t>13</w:t>
      </w:r>
      <w:r w:rsidR="00C05011">
        <w:rPr>
          <w:rtl/>
        </w:rPr>
        <w:t xml:space="preserve"> - </w:t>
      </w:r>
      <w:r>
        <w:rPr>
          <w:rtl/>
        </w:rPr>
        <w:t>الكافي 4</w:t>
      </w:r>
      <w:r w:rsidR="00B46A94">
        <w:rPr>
          <w:rtl/>
        </w:rPr>
        <w:t>:</w:t>
      </w:r>
      <w:r>
        <w:rPr>
          <w:rtl/>
        </w:rPr>
        <w:t xml:space="preserve"> 546 / 32 وأورده في الحديث 2 و 3 من الباب 8 من هذه الأبواب.</w:t>
      </w:r>
    </w:p>
    <w:p w:rsidR="00994778" w:rsidRPr="002935B2" w:rsidRDefault="00994778" w:rsidP="00A50773">
      <w:pPr>
        <w:pStyle w:val="libFootnote0"/>
        <w:rPr>
          <w:rtl/>
        </w:rPr>
      </w:pPr>
      <w:r w:rsidRPr="002935B2">
        <w:rPr>
          <w:rtl/>
        </w:rPr>
        <w:t>(</w:t>
      </w:r>
      <w:r w:rsidR="00A50773">
        <w:rPr>
          <w:rFonts w:hint="cs"/>
          <w:rtl/>
        </w:rPr>
        <w:t>6</w:t>
      </w:r>
      <w:r w:rsidRPr="002935B2">
        <w:rPr>
          <w:rtl/>
        </w:rPr>
        <w:t>) المحاسن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935B2">
        <w:rPr>
          <w:rtl/>
        </w:rPr>
        <w:t>558</w:t>
      </w:r>
      <w:r>
        <w:rPr>
          <w:rtl/>
        </w:rPr>
        <w:t xml:space="preserve"> / </w:t>
      </w:r>
      <w:r w:rsidRPr="002935B2">
        <w:rPr>
          <w:rtl/>
        </w:rPr>
        <w:t>924.</w:t>
      </w:r>
    </w:p>
    <w:p w:rsidR="00994778" w:rsidRPr="002935B2" w:rsidRDefault="00994778" w:rsidP="00A50773">
      <w:pPr>
        <w:pStyle w:val="libFootnote0"/>
        <w:rPr>
          <w:rtl/>
        </w:rPr>
      </w:pPr>
      <w:r w:rsidRPr="002935B2">
        <w:rPr>
          <w:rtl/>
        </w:rPr>
        <w:t>(</w:t>
      </w:r>
      <w:r w:rsidR="00A50773">
        <w:rPr>
          <w:rFonts w:hint="cs"/>
          <w:rtl/>
        </w:rPr>
        <w:t>7</w:t>
      </w:r>
      <w:r w:rsidRPr="002935B2">
        <w:rPr>
          <w:rtl/>
        </w:rPr>
        <w:t>) ما بين القوسين ليس في المصدر.</w:t>
      </w:r>
    </w:p>
    <w:p w:rsidR="00A13540" w:rsidRDefault="00A13540" w:rsidP="00A13540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2D78EF">
      <w:pPr>
        <w:pStyle w:val="libNormal"/>
        <w:rPr>
          <w:rtl/>
        </w:rPr>
      </w:pPr>
      <w:r>
        <w:rPr>
          <w:rtl/>
        </w:rPr>
        <w:lastRenderedPageBreak/>
        <w:t xml:space="preserve">ورواه علي بن إبراهيم في تفسيره مرسلاً </w:t>
      </w:r>
      <w:r w:rsidRPr="00994778">
        <w:rPr>
          <w:rStyle w:val="libFootnotenumChar"/>
          <w:rtl/>
        </w:rPr>
        <w:t>(</w:t>
      </w:r>
      <w:r w:rsidR="002D78EF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نحوه.</w:t>
      </w:r>
    </w:p>
    <w:p w:rsidR="00994778" w:rsidRDefault="00994778" w:rsidP="002D78EF">
      <w:pPr>
        <w:pStyle w:val="libNormal"/>
        <w:rPr>
          <w:rtl/>
        </w:rPr>
      </w:pPr>
      <w:r>
        <w:rPr>
          <w:rtl/>
        </w:rPr>
        <w:t xml:space="preserve">ورواه الصدوق مرسلاً </w:t>
      </w:r>
      <w:r w:rsidRPr="00994778">
        <w:rPr>
          <w:rStyle w:val="libFootnotenumChar"/>
          <w:rtl/>
        </w:rPr>
        <w:t>(</w:t>
      </w:r>
      <w:r w:rsidR="002D78EF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A50773">
      <w:pPr>
        <w:pStyle w:val="libNormal"/>
        <w:rPr>
          <w:rtl/>
        </w:rPr>
      </w:pPr>
      <w:r w:rsidRPr="00C05011">
        <w:rPr>
          <w:rStyle w:val="libNormalChar"/>
          <w:rtl/>
        </w:rPr>
        <w:t>[ 1313 ]</w:t>
      </w:r>
      <w:r>
        <w:rPr>
          <w:rtl/>
        </w:rPr>
        <w:t xml:space="preserve"> 14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محمد</w:t>
      </w:r>
      <w:r w:rsidR="00B46A94">
        <w:rPr>
          <w:rtl/>
        </w:rPr>
        <w:t>،</w:t>
      </w:r>
      <w:r>
        <w:rPr>
          <w:rtl/>
        </w:rPr>
        <w:t xml:space="preserve"> عن ابن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حم</w:t>
      </w:r>
      <w:r>
        <w:rPr>
          <w:rFonts w:hint="cs"/>
          <w:rtl/>
        </w:rPr>
        <w:t>ّ</w:t>
      </w:r>
      <w:r>
        <w:rPr>
          <w:rtl/>
        </w:rPr>
        <w:t>اد بن عيسى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A50773">
        <w:rPr>
          <w:rFonts w:hint="cs"/>
          <w:rtl/>
        </w:rPr>
        <w:t>(</w:t>
      </w:r>
      <w:r w:rsidR="00A50773">
        <w:rPr>
          <w:rtl/>
        </w:rPr>
        <w:t xml:space="preserve"> </w:t>
      </w:r>
      <w:r w:rsidR="00A50773" w:rsidRPr="00B46A94">
        <w:rPr>
          <w:rStyle w:val="libAlaemChar"/>
          <w:rFonts w:hint="cs"/>
          <w:rtl/>
        </w:rPr>
        <w:t>عليه‌السلام</w:t>
      </w:r>
      <w:r w:rsidR="00A50773">
        <w:rPr>
          <w:rtl/>
        </w:rPr>
        <w:t xml:space="preserve"> </w:t>
      </w:r>
      <w:r w:rsidR="00A50773">
        <w:rPr>
          <w:rFonts w:hint="cs"/>
          <w:rtl/>
        </w:rPr>
        <w:t xml:space="preserve">) </w:t>
      </w:r>
      <w:r w:rsidR="00B46A94">
        <w:rPr>
          <w:rtl/>
        </w:rPr>
        <w:t>:</w:t>
      </w:r>
      <w:r w:rsidRPr="00DB04DE">
        <w:rPr>
          <w:rtl/>
        </w:rPr>
        <w:t xml:space="preserve"> السواك</w:t>
      </w:r>
      <w:r>
        <w:rPr>
          <w:rtl/>
        </w:rPr>
        <w:t xml:space="preserve"> يذهب بالدمعة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ويجلو البصر.</w:t>
      </w:r>
    </w:p>
    <w:p w:rsidR="00994778" w:rsidRDefault="00994778" w:rsidP="00A50773">
      <w:pPr>
        <w:pStyle w:val="libNormal"/>
        <w:rPr>
          <w:rtl/>
        </w:rPr>
      </w:pPr>
      <w:r w:rsidRPr="00C05011">
        <w:rPr>
          <w:rStyle w:val="libNormalChar"/>
          <w:rtl/>
        </w:rPr>
        <w:t>[ 1314 ]</w:t>
      </w:r>
      <w:r>
        <w:rPr>
          <w:rtl/>
        </w:rPr>
        <w:t xml:space="preserve"> 15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جميل بن در</w:t>
      </w:r>
      <w:r>
        <w:rPr>
          <w:rFonts w:hint="cs"/>
          <w:rtl/>
        </w:rPr>
        <w:t>ّ</w:t>
      </w:r>
      <w:r>
        <w:rPr>
          <w:rtl/>
        </w:rPr>
        <w:t>اج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A50773">
        <w:rPr>
          <w:rFonts w:hint="cs"/>
          <w:rtl/>
        </w:rPr>
        <w:t>(</w:t>
      </w:r>
      <w:r w:rsidR="00A50773">
        <w:rPr>
          <w:rtl/>
        </w:rPr>
        <w:t xml:space="preserve"> </w:t>
      </w:r>
      <w:r w:rsidR="00A50773" w:rsidRPr="00B46A94">
        <w:rPr>
          <w:rStyle w:val="libAlaemChar"/>
          <w:rFonts w:hint="cs"/>
          <w:rtl/>
        </w:rPr>
        <w:t>عليه‌السلام</w:t>
      </w:r>
      <w:r w:rsidR="00A50773">
        <w:rPr>
          <w:rtl/>
        </w:rPr>
        <w:t xml:space="preserve"> </w:t>
      </w:r>
      <w:r w:rsidR="00A50773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A50773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A50773">
        <w:rPr>
          <w:rFonts w:hint="cs"/>
          <w:rtl/>
        </w:rPr>
        <w:t xml:space="preserve"> ) :</w:t>
      </w:r>
      <w:r>
        <w:rPr>
          <w:rtl/>
        </w:rPr>
        <w:t xml:space="preserve"> أوصاني جبرئيل بالسواك حتّى خفت على أسناني.</w:t>
      </w:r>
    </w:p>
    <w:p w:rsidR="00994778" w:rsidRDefault="00994778" w:rsidP="005222BD">
      <w:pPr>
        <w:pStyle w:val="libNormal"/>
        <w:rPr>
          <w:rtl/>
        </w:rPr>
      </w:pPr>
      <w:r w:rsidRPr="00C05011">
        <w:rPr>
          <w:rStyle w:val="libNormalChar"/>
          <w:rtl/>
        </w:rPr>
        <w:t>[ 1315 ]</w:t>
      </w:r>
      <w:r>
        <w:rPr>
          <w:rtl/>
        </w:rPr>
        <w:t xml:space="preserve"> 16</w:t>
      </w:r>
      <w:r w:rsidR="00C05011">
        <w:rPr>
          <w:rFonts w:hint="cs"/>
          <w:rtl/>
        </w:rPr>
        <w:t xml:space="preserve"> - </w:t>
      </w:r>
      <w:r>
        <w:rPr>
          <w:rtl/>
        </w:rPr>
        <w:t>محمد بن علي بن الحسين بإسناده عن شعيب بن واقد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الحسين بن زيد</w:t>
      </w:r>
      <w:r w:rsidR="00B46A94">
        <w:rPr>
          <w:rtl/>
        </w:rPr>
        <w:t>،</w:t>
      </w:r>
      <w:r>
        <w:rPr>
          <w:rtl/>
        </w:rPr>
        <w:t xml:space="preserve"> عن الصادق</w:t>
      </w:r>
      <w:r w:rsidR="00B46A94">
        <w:rPr>
          <w:rtl/>
        </w:rPr>
        <w:t>،</w:t>
      </w:r>
      <w:r>
        <w:rPr>
          <w:rtl/>
        </w:rPr>
        <w:t xml:space="preserve"> عن آبائه</w:t>
      </w:r>
      <w:r w:rsidR="005222BD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 w:rsidR="00C05011">
        <w:rPr>
          <w:rFonts w:hint="cs"/>
          <w:rtl/>
        </w:rPr>
        <w:t xml:space="preserve"> </w:t>
      </w:r>
      <w:r w:rsidR="005222BD">
        <w:rPr>
          <w:rFonts w:hint="cs"/>
          <w:rtl/>
        </w:rPr>
        <w:t xml:space="preserve">) </w:t>
      </w:r>
      <w:r w:rsidR="00C05011">
        <w:rPr>
          <w:rFonts w:hint="cs"/>
          <w:rtl/>
        </w:rPr>
        <w:t xml:space="preserve">- </w:t>
      </w:r>
      <w:r>
        <w:rPr>
          <w:rtl/>
        </w:rPr>
        <w:t>في حديث</w:t>
      </w:r>
      <w:r w:rsidR="00C05011">
        <w:rPr>
          <w:rtl/>
        </w:rPr>
        <w:t xml:space="preserve"> </w:t>
      </w:r>
      <w:r>
        <w:rPr>
          <w:rtl/>
        </w:rPr>
        <w:t>المناهي</w:t>
      </w:r>
      <w:r w:rsidR="00C05011">
        <w:rPr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5222BD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5222BD">
        <w:rPr>
          <w:rFonts w:hint="cs"/>
          <w:rtl/>
        </w:rPr>
        <w:t xml:space="preserve"> ) :</w:t>
      </w:r>
      <w:r>
        <w:rPr>
          <w:rtl/>
        </w:rPr>
        <w:t xml:space="preserve"> ما زال جبرئيل يوصيني</w:t>
      </w:r>
      <w:r w:rsidR="00C05011">
        <w:rPr>
          <w:rtl/>
        </w:rPr>
        <w:t xml:space="preserve"> </w:t>
      </w:r>
      <w:r>
        <w:rPr>
          <w:rtl/>
        </w:rPr>
        <w:t>بالسواك حتّى ظننت أنّه سيجعله فريضة.</w:t>
      </w:r>
    </w:p>
    <w:p w:rsidR="00994778" w:rsidRDefault="00994778" w:rsidP="002D78EF">
      <w:pPr>
        <w:pStyle w:val="libNormal"/>
        <w:rPr>
          <w:rtl/>
        </w:rPr>
      </w:pPr>
      <w:r w:rsidRPr="00C05011">
        <w:rPr>
          <w:rStyle w:val="libNormalChar"/>
          <w:rtl/>
        </w:rPr>
        <w:t>[ 1316 ]</w:t>
      </w:r>
      <w:r>
        <w:rPr>
          <w:rtl/>
        </w:rPr>
        <w:t xml:space="preserve"> 17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</w:t>
      </w:r>
      <w:r w:rsidR="00B46A94">
        <w:rPr>
          <w:rtl/>
        </w:rPr>
        <w:t>،</w:t>
      </w:r>
      <w:r>
        <w:rPr>
          <w:rtl/>
        </w:rPr>
        <w:t xml:space="preserve"> عن حماد بن عمرو وأنس بن محمّد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C05011">
        <w:rPr>
          <w:rtl/>
        </w:rPr>
        <w:t xml:space="preserve"> </w:t>
      </w:r>
      <w:r>
        <w:rPr>
          <w:rtl/>
        </w:rPr>
        <w:t>جميعا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عن جعفر بن محمّد</w:t>
      </w:r>
      <w:r w:rsidR="00B46A94">
        <w:rPr>
          <w:rtl/>
        </w:rPr>
        <w:t>،</w:t>
      </w:r>
      <w:r>
        <w:rPr>
          <w:rtl/>
        </w:rPr>
        <w:t xml:space="preserve"> عن آبائه </w:t>
      </w:r>
      <w:r w:rsidR="00B46A94" w:rsidRPr="00B46A94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في وصي</w:t>
      </w:r>
      <w:r>
        <w:rPr>
          <w:rFonts w:hint="cs"/>
          <w:rtl/>
        </w:rPr>
        <w:t>ّ</w:t>
      </w:r>
      <w:r>
        <w:rPr>
          <w:rtl/>
        </w:rPr>
        <w:t>ة النبي</w:t>
      </w:r>
      <w:r w:rsidR="005222BD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5222BD">
        <w:rPr>
          <w:rFonts w:hint="cs"/>
          <w:rtl/>
        </w:rPr>
        <w:t xml:space="preserve">) </w:t>
      </w:r>
      <w:r>
        <w:rPr>
          <w:rtl/>
        </w:rPr>
        <w:t xml:space="preserve">لعلي </w:t>
      </w:r>
      <w:r w:rsidR="002D78EF">
        <w:rPr>
          <w:rFonts w:hint="cs"/>
          <w:rtl/>
        </w:rPr>
        <w:t>(</w:t>
      </w:r>
      <w:r w:rsidR="002D78EF">
        <w:rPr>
          <w:rtl/>
        </w:rPr>
        <w:t xml:space="preserve"> </w:t>
      </w:r>
      <w:r w:rsidR="002D78EF" w:rsidRPr="00B46A94">
        <w:rPr>
          <w:rStyle w:val="libAlaemChar"/>
          <w:rFonts w:hint="cs"/>
          <w:rtl/>
        </w:rPr>
        <w:t>عليه‌السلام</w:t>
      </w:r>
      <w:r w:rsidR="002D78EF">
        <w:rPr>
          <w:rtl/>
        </w:rPr>
        <w:t xml:space="preserve"> </w:t>
      </w:r>
      <w:r w:rsidR="002D78EF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يا علي</w:t>
      </w:r>
      <w:r w:rsidR="00B46A94">
        <w:rPr>
          <w:rtl/>
        </w:rPr>
        <w:t>،</w:t>
      </w:r>
      <w:r>
        <w:rPr>
          <w:rtl/>
        </w:rPr>
        <w:t xml:space="preserve"> ثلاثة يزدن في الحفظ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ويذهبن البلغم</w:t>
      </w:r>
      <w:r w:rsidR="00B46A94">
        <w:rPr>
          <w:rtl/>
        </w:rPr>
        <w:t>:</w:t>
      </w:r>
      <w:r>
        <w:rPr>
          <w:rtl/>
        </w:rPr>
        <w:t xml:space="preserve"> اللبان</w:t>
      </w:r>
      <w:r w:rsidR="00B46A94">
        <w:rPr>
          <w:rtl/>
        </w:rPr>
        <w:t>،</w:t>
      </w:r>
      <w:r>
        <w:rPr>
          <w:rtl/>
        </w:rPr>
        <w:t xml:space="preserve"> والسواك</w:t>
      </w:r>
      <w:r w:rsidR="00B46A94">
        <w:rPr>
          <w:rtl/>
        </w:rPr>
        <w:t>،</w:t>
      </w:r>
      <w:r>
        <w:rPr>
          <w:rtl/>
        </w:rPr>
        <w:t xml:space="preserve"> وقراءة القرآن.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يا علي</w:t>
      </w:r>
      <w:r w:rsidR="00B46A94">
        <w:rPr>
          <w:rtl/>
        </w:rPr>
        <w:t>،</w:t>
      </w:r>
      <w:r>
        <w:rPr>
          <w:rtl/>
        </w:rPr>
        <w:t xml:space="preserve"> السواك من السنة</w:t>
      </w:r>
      <w:r w:rsidR="00B46A94">
        <w:rPr>
          <w:rtl/>
        </w:rPr>
        <w:t>،</w:t>
      </w:r>
      <w:r>
        <w:rPr>
          <w:rtl/>
        </w:rPr>
        <w:t xml:space="preserve"> ومطهرة للفم</w:t>
      </w:r>
      <w:r w:rsidR="00B46A94">
        <w:rPr>
          <w:rtl/>
        </w:rPr>
        <w:t>،</w:t>
      </w:r>
      <w:r>
        <w:rPr>
          <w:rtl/>
        </w:rPr>
        <w:t xml:space="preserve"> ويجلو البصر</w:t>
      </w:r>
      <w:r w:rsidR="00B46A94">
        <w:rPr>
          <w:rtl/>
        </w:rPr>
        <w:t>،</w:t>
      </w:r>
      <w:r>
        <w:rPr>
          <w:rtl/>
        </w:rPr>
        <w:t xml:space="preserve"> ويرضي</w:t>
      </w:r>
      <w:r w:rsidR="00C05011">
        <w:rPr>
          <w:rtl/>
        </w:rPr>
        <w:t xml:space="preserve"> </w:t>
      </w:r>
      <w:r>
        <w:rPr>
          <w:rtl/>
        </w:rPr>
        <w:t>الرحمان</w:t>
      </w:r>
      <w:r w:rsidR="00B46A94">
        <w:rPr>
          <w:rtl/>
        </w:rPr>
        <w:t>،</w:t>
      </w:r>
      <w:r>
        <w:rPr>
          <w:rtl/>
        </w:rPr>
        <w:t xml:space="preserve"> ويبي</w:t>
      </w:r>
      <w:r w:rsidR="002D78EF">
        <w:rPr>
          <w:rFonts w:hint="cs"/>
          <w:rtl/>
        </w:rPr>
        <w:t>ّ</w:t>
      </w:r>
      <w:r>
        <w:rPr>
          <w:rtl/>
        </w:rPr>
        <w:t>ض الأسنان</w:t>
      </w:r>
      <w:r w:rsidR="00B46A94">
        <w:rPr>
          <w:rtl/>
        </w:rPr>
        <w:t>،</w:t>
      </w:r>
      <w:r>
        <w:rPr>
          <w:rtl/>
        </w:rPr>
        <w:t xml:space="preserve"> ويذهب بالحفر</w:t>
      </w:r>
      <w:r w:rsidR="00B46A94">
        <w:rPr>
          <w:rtl/>
        </w:rPr>
        <w:t>،</w:t>
      </w:r>
      <w:r>
        <w:rPr>
          <w:rtl/>
        </w:rPr>
        <w:t xml:space="preserve"> ويشد</w:t>
      </w:r>
      <w:r w:rsidR="002D78EF">
        <w:rPr>
          <w:rFonts w:hint="cs"/>
          <w:rtl/>
        </w:rPr>
        <w:t>ّ</w:t>
      </w:r>
      <w:r>
        <w:rPr>
          <w:rtl/>
        </w:rPr>
        <w:t xml:space="preserve"> اللثة</w:t>
      </w:r>
      <w:r w:rsidR="00B46A94">
        <w:rPr>
          <w:rtl/>
        </w:rPr>
        <w:t>،</w:t>
      </w:r>
      <w:r>
        <w:rPr>
          <w:rtl/>
        </w:rPr>
        <w:t xml:space="preserve"> ويشه</w:t>
      </w:r>
      <w:r>
        <w:rPr>
          <w:rFonts w:hint="cs"/>
          <w:rtl/>
        </w:rPr>
        <w:t>ّ</w:t>
      </w:r>
      <w:r>
        <w:rPr>
          <w:rtl/>
        </w:rPr>
        <w:t>ي الطعام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ويذهب بالبلغم</w:t>
      </w:r>
      <w:r w:rsidR="00B46A94">
        <w:rPr>
          <w:rtl/>
        </w:rPr>
        <w:t>،</w:t>
      </w:r>
      <w:r>
        <w:rPr>
          <w:rtl/>
        </w:rPr>
        <w:t xml:space="preserve"> ويزيد في الحفظ</w:t>
      </w:r>
      <w:r w:rsidR="00B46A94">
        <w:rPr>
          <w:rtl/>
        </w:rPr>
        <w:t>،</w:t>
      </w:r>
      <w:r>
        <w:rPr>
          <w:rtl/>
        </w:rPr>
        <w:t xml:space="preserve"> ويضاعف الحسنات</w:t>
      </w:r>
      <w:r w:rsidR="00B46A94">
        <w:rPr>
          <w:rtl/>
        </w:rPr>
        <w:t>،</w:t>
      </w:r>
      <w:r>
        <w:rPr>
          <w:rtl/>
        </w:rPr>
        <w:t xml:space="preserve"> وتفرح به الملائكة.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2935B2" w:rsidRDefault="00994778" w:rsidP="002D78EF">
      <w:pPr>
        <w:pStyle w:val="libFootnote0"/>
        <w:rPr>
          <w:rtl/>
        </w:rPr>
      </w:pPr>
      <w:r w:rsidRPr="002935B2">
        <w:rPr>
          <w:rtl/>
        </w:rPr>
        <w:t>(</w:t>
      </w:r>
      <w:r w:rsidR="002D78EF">
        <w:rPr>
          <w:rFonts w:hint="cs"/>
          <w:rtl/>
        </w:rPr>
        <w:t>1</w:t>
      </w:r>
      <w:r w:rsidRPr="002935B2">
        <w:rPr>
          <w:rtl/>
        </w:rPr>
        <w:t>) تفسيرالقمي1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935B2">
        <w:rPr>
          <w:rtl/>
        </w:rPr>
        <w:t>59.</w:t>
      </w:r>
    </w:p>
    <w:p w:rsidR="00994778" w:rsidRPr="002935B2" w:rsidRDefault="00994778" w:rsidP="002D78EF">
      <w:pPr>
        <w:pStyle w:val="libFootnote0"/>
        <w:rPr>
          <w:rtl/>
        </w:rPr>
      </w:pPr>
      <w:r w:rsidRPr="002935B2">
        <w:rPr>
          <w:rtl/>
        </w:rPr>
        <w:t>(</w:t>
      </w:r>
      <w:r w:rsidR="002D78EF">
        <w:rPr>
          <w:rFonts w:hint="cs"/>
          <w:rtl/>
        </w:rPr>
        <w:t>2</w:t>
      </w:r>
      <w:r w:rsidRPr="002935B2">
        <w:rPr>
          <w:rtl/>
        </w:rPr>
        <w:t>) الفق</w:t>
      </w:r>
      <w:r>
        <w:rPr>
          <w:rtl/>
        </w:rPr>
        <w:t>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935B2">
        <w:rPr>
          <w:rtl/>
        </w:rPr>
        <w:t>34</w:t>
      </w:r>
      <w:r>
        <w:rPr>
          <w:rtl/>
        </w:rPr>
        <w:t xml:space="preserve"> / </w:t>
      </w:r>
      <w:r w:rsidRPr="002935B2">
        <w:rPr>
          <w:rtl/>
        </w:rPr>
        <w:t>125.</w:t>
      </w:r>
    </w:p>
    <w:p w:rsidR="00994778" w:rsidRDefault="00994778" w:rsidP="002D78EF">
      <w:pPr>
        <w:pStyle w:val="libFootnote0"/>
        <w:rPr>
          <w:rtl/>
        </w:rPr>
      </w:pPr>
      <w:r>
        <w:rPr>
          <w:rtl/>
        </w:rPr>
        <w:t>14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496 / 7 والمحاسن</w:t>
      </w:r>
      <w:r w:rsidR="00B46A94">
        <w:rPr>
          <w:rtl/>
        </w:rPr>
        <w:t>:</w:t>
      </w:r>
      <w:r>
        <w:rPr>
          <w:rtl/>
        </w:rPr>
        <w:t xml:space="preserve"> 563 / 958.</w:t>
      </w:r>
    </w:p>
    <w:p w:rsidR="00994778" w:rsidRDefault="00994778" w:rsidP="002D78EF">
      <w:pPr>
        <w:pStyle w:val="libFootnote0"/>
        <w:rPr>
          <w:rtl/>
        </w:rPr>
      </w:pPr>
      <w:r>
        <w:rPr>
          <w:rtl/>
        </w:rPr>
        <w:t>15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496 / 8.</w:t>
      </w:r>
    </w:p>
    <w:p w:rsidR="00994778" w:rsidRDefault="00994778" w:rsidP="002D78EF">
      <w:pPr>
        <w:pStyle w:val="libFootnote0"/>
        <w:rPr>
          <w:rtl/>
        </w:rPr>
      </w:pPr>
      <w:r>
        <w:rPr>
          <w:rtl/>
        </w:rPr>
        <w:t>16</w:t>
      </w:r>
      <w:r w:rsidR="00C05011">
        <w:rPr>
          <w:rtl/>
        </w:rPr>
        <w:t xml:space="preserve"> - </w:t>
      </w:r>
      <w:r>
        <w:rPr>
          <w:rtl/>
        </w:rPr>
        <w:t>الفقيه 4</w:t>
      </w:r>
      <w:r w:rsidR="00B46A94">
        <w:rPr>
          <w:rtl/>
        </w:rPr>
        <w:t>:</w:t>
      </w:r>
      <w:r>
        <w:rPr>
          <w:rtl/>
        </w:rPr>
        <w:t xml:space="preserve"> 7 وأورده في الحديث 5 من الباب 86 من أبواب أحكام العشرة.</w:t>
      </w:r>
    </w:p>
    <w:p w:rsidR="00994778" w:rsidRDefault="00994778" w:rsidP="002D78EF">
      <w:pPr>
        <w:pStyle w:val="libFootnote0"/>
        <w:rPr>
          <w:rtl/>
        </w:rPr>
      </w:pPr>
      <w:r>
        <w:rPr>
          <w:rtl/>
        </w:rPr>
        <w:t>17</w:t>
      </w:r>
      <w:r w:rsidR="00C05011">
        <w:rPr>
          <w:rtl/>
        </w:rPr>
        <w:t xml:space="preserve"> - </w:t>
      </w:r>
      <w:r>
        <w:rPr>
          <w:rtl/>
        </w:rPr>
        <w:t>الفقيه 4</w:t>
      </w:r>
      <w:r w:rsidR="00B46A94">
        <w:rPr>
          <w:rtl/>
        </w:rPr>
        <w:t>:</w:t>
      </w:r>
      <w:r>
        <w:rPr>
          <w:rtl/>
        </w:rPr>
        <w:t xml:space="preserve"> 264 ورواه في الخصال</w:t>
      </w:r>
      <w:r w:rsidR="00B46A94">
        <w:rPr>
          <w:rtl/>
        </w:rPr>
        <w:t>:</w:t>
      </w:r>
      <w:r>
        <w:rPr>
          <w:rtl/>
        </w:rPr>
        <w:t xml:space="preserve"> 126 / 122 والقطعة الثانية</w:t>
      </w:r>
      <w:r w:rsidR="00B46A94">
        <w:rPr>
          <w:rtl/>
        </w:rPr>
        <w:t>:</w:t>
      </w:r>
      <w:r>
        <w:rPr>
          <w:rtl/>
        </w:rPr>
        <w:t xml:space="preserve"> 481 / 54</w:t>
      </w:r>
      <w:r w:rsidR="00B46A94">
        <w:rPr>
          <w:rtl/>
        </w:rPr>
        <w:t>،</w:t>
      </w:r>
      <w:r>
        <w:rPr>
          <w:rtl/>
        </w:rPr>
        <w:t xml:space="preserve"> سد آخر.</w:t>
      </w:r>
    </w:p>
    <w:p w:rsidR="00A13540" w:rsidRDefault="00A13540" w:rsidP="00A13540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2D78EF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[ 1317 ]</w:t>
      </w:r>
      <w:r>
        <w:rPr>
          <w:rtl/>
        </w:rPr>
        <w:t xml:space="preserve"> 18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وقال الصادق </w:t>
      </w:r>
      <w:r w:rsidR="002D78EF">
        <w:rPr>
          <w:rFonts w:hint="cs"/>
          <w:rtl/>
        </w:rPr>
        <w:t>(</w:t>
      </w:r>
      <w:r w:rsidR="002D78EF">
        <w:rPr>
          <w:rtl/>
        </w:rPr>
        <w:t xml:space="preserve"> </w:t>
      </w:r>
      <w:r w:rsidR="002D78EF" w:rsidRPr="00B46A94">
        <w:rPr>
          <w:rStyle w:val="libAlaemChar"/>
          <w:rFonts w:hint="cs"/>
          <w:rtl/>
        </w:rPr>
        <w:t>عليه‌السلام</w:t>
      </w:r>
      <w:r w:rsidR="002D78EF">
        <w:rPr>
          <w:rtl/>
        </w:rPr>
        <w:t xml:space="preserve"> </w:t>
      </w:r>
      <w:r w:rsidR="002D78EF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أربع من سنن</w:t>
      </w:r>
      <w:r w:rsidR="00C05011">
        <w:rPr>
          <w:rtl/>
        </w:rPr>
        <w:t xml:space="preserve"> </w:t>
      </w:r>
      <w:r>
        <w:rPr>
          <w:rtl/>
        </w:rPr>
        <w:t>المرسلين</w:t>
      </w:r>
      <w:r w:rsidR="00B46A94">
        <w:rPr>
          <w:rtl/>
        </w:rPr>
        <w:t>:</w:t>
      </w:r>
      <w:r>
        <w:rPr>
          <w:rtl/>
        </w:rPr>
        <w:t xml:space="preserve"> التعط</w:t>
      </w:r>
      <w:r>
        <w:rPr>
          <w:rFonts w:hint="cs"/>
          <w:rtl/>
        </w:rPr>
        <w:t>ّ</w:t>
      </w:r>
      <w:r>
        <w:rPr>
          <w:rtl/>
        </w:rPr>
        <w:t>ر</w:t>
      </w:r>
      <w:r w:rsidR="00B46A94">
        <w:rPr>
          <w:rtl/>
        </w:rPr>
        <w:t>،</w:t>
      </w:r>
      <w:r>
        <w:rPr>
          <w:rtl/>
        </w:rPr>
        <w:t xml:space="preserve"> والسواك</w:t>
      </w:r>
      <w:r w:rsidR="00B46A94">
        <w:rPr>
          <w:rtl/>
        </w:rPr>
        <w:t>،</w:t>
      </w:r>
      <w:r>
        <w:rPr>
          <w:rtl/>
        </w:rPr>
        <w:t xml:space="preserve"> والنساء</w:t>
      </w:r>
      <w:r w:rsidR="00B46A94">
        <w:rPr>
          <w:rtl/>
        </w:rPr>
        <w:t>،</w:t>
      </w:r>
      <w:r>
        <w:rPr>
          <w:rtl/>
        </w:rPr>
        <w:t xml:space="preserve"> والحن</w:t>
      </w:r>
      <w:r>
        <w:rPr>
          <w:rFonts w:hint="cs"/>
          <w:rtl/>
        </w:rPr>
        <w:t>ّ</w:t>
      </w:r>
      <w:r>
        <w:rPr>
          <w:rtl/>
        </w:rPr>
        <w:t>اء.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في ( الخصال ) عن محمّد بن موسى بن المتوكل</w:t>
      </w:r>
      <w:r w:rsidR="00B46A94">
        <w:rPr>
          <w:rtl/>
        </w:rPr>
        <w:t>،</w:t>
      </w:r>
      <w:r>
        <w:rPr>
          <w:rtl/>
        </w:rPr>
        <w:t xml:space="preserve"> عن علي بن</w:t>
      </w:r>
      <w:r w:rsidR="00C05011">
        <w:rPr>
          <w:rtl/>
        </w:rPr>
        <w:t xml:space="preserve"> </w:t>
      </w:r>
      <w:r>
        <w:rPr>
          <w:rtl/>
        </w:rPr>
        <w:t>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طلحة بن زيد</w:t>
      </w:r>
      <w:r w:rsidR="00B46A94">
        <w:rPr>
          <w:rtl/>
        </w:rPr>
        <w:t>،</w:t>
      </w:r>
      <w:r>
        <w:rPr>
          <w:rtl/>
        </w:rPr>
        <w:t xml:space="preserve"> عن الصادق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آبائه</w:t>
      </w:r>
      <w:r w:rsidR="003E614A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 w:rsidR="003E614A">
        <w:rPr>
          <w:rFonts w:hint="cs"/>
          <w:rtl/>
        </w:rPr>
        <w:t>) ،</w:t>
      </w:r>
      <w:r>
        <w:rPr>
          <w:rtl/>
        </w:rPr>
        <w:t xml:space="preserve"> عن النبي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Pr="00C300DA"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والذي قبله بالإ</w:t>
      </w:r>
      <w:r>
        <w:rPr>
          <w:rFonts w:hint="cs"/>
          <w:rtl/>
        </w:rPr>
        <w:t>ِ</w:t>
      </w:r>
      <w:r>
        <w:rPr>
          <w:rtl/>
        </w:rPr>
        <w:t>سناد الآتي عن أنس بن محمّد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3E614A">
      <w:pPr>
        <w:pStyle w:val="libNormal"/>
        <w:rPr>
          <w:rtl/>
        </w:rPr>
      </w:pPr>
      <w:r w:rsidRPr="00C05011">
        <w:rPr>
          <w:rStyle w:val="libNormalChar"/>
          <w:rtl/>
        </w:rPr>
        <w:t>[ 1318 ]</w:t>
      </w:r>
      <w:r>
        <w:rPr>
          <w:rtl/>
        </w:rPr>
        <w:t xml:space="preserve"> 19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وقال الصادق </w:t>
      </w:r>
      <w:r w:rsidR="003E614A">
        <w:rPr>
          <w:rFonts w:hint="cs"/>
          <w:rtl/>
        </w:rPr>
        <w:t>(</w:t>
      </w:r>
      <w:r w:rsidR="003E614A">
        <w:rPr>
          <w:rtl/>
        </w:rPr>
        <w:t xml:space="preserve"> </w:t>
      </w:r>
      <w:r w:rsidR="003E614A" w:rsidRPr="00B46A94">
        <w:rPr>
          <w:rStyle w:val="libAlaemChar"/>
          <w:rFonts w:hint="cs"/>
          <w:rtl/>
        </w:rPr>
        <w:t>عليه‌السلام</w:t>
      </w:r>
      <w:r w:rsidR="003E614A">
        <w:rPr>
          <w:rtl/>
        </w:rPr>
        <w:t xml:space="preserve"> </w:t>
      </w:r>
      <w:r w:rsidR="003E614A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لما دخل الناس في الدين</w:t>
      </w:r>
      <w:r w:rsidR="00C05011">
        <w:rPr>
          <w:rtl/>
        </w:rPr>
        <w:t xml:space="preserve"> </w:t>
      </w:r>
      <w:r>
        <w:rPr>
          <w:rtl/>
        </w:rPr>
        <w:t>أفواجا</w:t>
      </w:r>
      <w:r>
        <w:rPr>
          <w:rFonts w:hint="cs"/>
          <w:rtl/>
        </w:rPr>
        <w:t>ً</w:t>
      </w:r>
      <w:r>
        <w:rPr>
          <w:rtl/>
        </w:rPr>
        <w:t xml:space="preserve"> أتتهم الأزد أرقها قلوبا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وأعذبها أفواها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فقيل</w:t>
      </w:r>
      <w:r w:rsidR="00B46A94">
        <w:rPr>
          <w:rtl/>
        </w:rPr>
        <w:t>:</w:t>
      </w:r>
      <w:r>
        <w:rPr>
          <w:rtl/>
        </w:rPr>
        <w:t xml:space="preserve"> يا رسول الله</w:t>
      </w:r>
      <w:r w:rsidR="00B46A94">
        <w:rPr>
          <w:rtl/>
        </w:rPr>
        <w:t>،</w:t>
      </w:r>
      <w:r>
        <w:rPr>
          <w:rtl/>
        </w:rPr>
        <w:t xml:space="preserve"> هذا</w:t>
      </w:r>
      <w:r w:rsidR="00C05011">
        <w:rPr>
          <w:rtl/>
        </w:rPr>
        <w:t xml:space="preserve"> </w:t>
      </w:r>
      <w:r>
        <w:rPr>
          <w:rtl/>
        </w:rPr>
        <w:t>أرقها قلوبا</w:t>
      </w:r>
      <w:r>
        <w:rPr>
          <w:rFonts w:hint="cs"/>
          <w:rtl/>
        </w:rPr>
        <w:t>ً</w:t>
      </w:r>
      <w:r>
        <w:rPr>
          <w:rtl/>
        </w:rPr>
        <w:t xml:space="preserve"> عرفناه</w:t>
      </w:r>
      <w:r w:rsidR="00B46A94">
        <w:rPr>
          <w:rtl/>
        </w:rPr>
        <w:t>،</w:t>
      </w:r>
      <w:r>
        <w:rPr>
          <w:rtl/>
        </w:rPr>
        <w:t xml:space="preserve"> فلم صارت أعذبها أفواها</w:t>
      </w:r>
      <w:r>
        <w:rPr>
          <w:rFonts w:hint="cs"/>
          <w:rtl/>
        </w:rPr>
        <w:t xml:space="preserve">ً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لأن</w:t>
      </w:r>
      <w:r>
        <w:rPr>
          <w:rFonts w:hint="cs"/>
          <w:rtl/>
        </w:rPr>
        <w:t>ّ</w:t>
      </w:r>
      <w:r>
        <w:rPr>
          <w:rtl/>
        </w:rPr>
        <w:t>ها كانت تستاك في</w:t>
      </w:r>
      <w:r w:rsidR="00C05011">
        <w:rPr>
          <w:rtl/>
        </w:rPr>
        <w:t xml:space="preserve"> </w:t>
      </w:r>
      <w:r>
        <w:rPr>
          <w:rtl/>
        </w:rPr>
        <w:t>الجاهلي</w:t>
      </w:r>
      <w:r>
        <w:rPr>
          <w:rFonts w:hint="cs"/>
          <w:rtl/>
        </w:rPr>
        <w:t>ّ</w:t>
      </w:r>
      <w:r>
        <w:rPr>
          <w:rtl/>
        </w:rPr>
        <w:t>ة.</w:t>
      </w:r>
    </w:p>
    <w:p w:rsidR="00994778" w:rsidRDefault="00994778" w:rsidP="00D04F4F">
      <w:pPr>
        <w:pStyle w:val="libNormal"/>
        <w:rPr>
          <w:rtl/>
        </w:rPr>
      </w:pPr>
      <w:r>
        <w:rPr>
          <w:rtl/>
        </w:rPr>
        <w:t>ورواه في ( العلل ) عن أبيه</w:t>
      </w:r>
      <w:r w:rsidR="00B46A94">
        <w:rPr>
          <w:rtl/>
        </w:rPr>
        <w:t>،</w:t>
      </w:r>
      <w:r>
        <w:rPr>
          <w:rtl/>
        </w:rPr>
        <w:t xml:space="preserve"> عن محمد بن يحيى</w:t>
      </w:r>
      <w:r w:rsidR="00B46A94">
        <w:rPr>
          <w:rtl/>
        </w:rPr>
        <w:t>،</w:t>
      </w:r>
      <w:r>
        <w:rPr>
          <w:rtl/>
        </w:rPr>
        <w:t xml:space="preserve"> عن محمد بن أحمد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محمد بن حس</w:t>
      </w:r>
      <w:r>
        <w:rPr>
          <w:rFonts w:hint="cs"/>
          <w:rtl/>
        </w:rPr>
        <w:t>ّ</w:t>
      </w:r>
      <w:r>
        <w:rPr>
          <w:rtl/>
        </w:rPr>
        <w:t>ان الرازي</w:t>
      </w:r>
      <w:r w:rsidR="00B46A94">
        <w:rPr>
          <w:rtl/>
        </w:rPr>
        <w:t>،</w:t>
      </w:r>
      <w:r>
        <w:rPr>
          <w:rtl/>
        </w:rPr>
        <w:t xml:space="preserve"> عن محمّد بن يزيد الرازي</w:t>
      </w:r>
      <w:r w:rsidR="00B46A94">
        <w:rPr>
          <w:rtl/>
        </w:rPr>
        <w:t>،</w:t>
      </w:r>
      <w:r>
        <w:rPr>
          <w:rtl/>
        </w:rPr>
        <w:t xml:space="preserve"> عن أبي البختري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عن أبي عبدالله </w:t>
      </w:r>
      <w:r w:rsidR="003E614A">
        <w:rPr>
          <w:rFonts w:hint="cs"/>
          <w:rtl/>
        </w:rPr>
        <w:t>(</w:t>
      </w:r>
      <w:r w:rsidR="003E614A">
        <w:rPr>
          <w:rtl/>
        </w:rPr>
        <w:t xml:space="preserve"> </w:t>
      </w:r>
      <w:r w:rsidR="003E614A" w:rsidRPr="00B46A94">
        <w:rPr>
          <w:rStyle w:val="libAlaemChar"/>
          <w:rFonts w:hint="cs"/>
          <w:rtl/>
        </w:rPr>
        <w:t>عليه‌السلام</w:t>
      </w:r>
      <w:r w:rsidR="003E614A">
        <w:rPr>
          <w:rtl/>
        </w:rPr>
        <w:t xml:space="preserve"> </w:t>
      </w:r>
      <w:r w:rsidR="003E614A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رسول </w:t>
      </w:r>
      <w:r w:rsidRPr="00C300DA">
        <w:rPr>
          <w:rtl/>
        </w:rPr>
        <w:t>الله</w:t>
      </w:r>
      <w:r w:rsidR="003E614A">
        <w:rPr>
          <w:rFonts w:hint="cs"/>
          <w:rtl/>
        </w:rPr>
        <w:t xml:space="preserve"> (</w:t>
      </w:r>
      <w:r w:rsidRPr="00C300DA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3E614A">
        <w:rPr>
          <w:rFonts w:hint="cs"/>
          <w:rtl/>
        </w:rPr>
        <w:t>) ،</w:t>
      </w:r>
      <w:r w:rsidR="00C05011">
        <w:rPr>
          <w:rtl/>
        </w:rPr>
        <w:t xml:space="preserve"> </w:t>
      </w:r>
      <w:r>
        <w:rPr>
          <w:rtl/>
        </w:rPr>
        <w:t xml:space="preserve">وذكر مثله </w:t>
      </w:r>
      <w:r w:rsidRPr="00994778">
        <w:rPr>
          <w:rStyle w:val="libFootnotenumChar"/>
          <w:rtl/>
        </w:rPr>
        <w:t>(</w:t>
      </w:r>
      <w:r w:rsidR="00D04F4F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063FD5">
      <w:pPr>
        <w:pStyle w:val="libNormal"/>
        <w:rPr>
          <w:rtl/>
        </w:rPr>
      </w:pPr>
      <w:r w:rsidRPr="00C05011">
        <w:rPr>
          <w:rStyle w:val="libNormalChar"/>
          <w:rtl/>
        </w:rPr>
        <w:t>[ 1319 ]</w:t>
      </w:r>
      <w:r>
        <w:rPr>
          <w:rtl/>
        </w:rPr>
        <w:t xml:space="preserve"> 20</w:t>
      </w:r>
      <w:r w:rsidR="00C05011">
        <w:rPr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وقال أبو جعفر</w:t>
      </w:r>
      <w:r w:rsidRPr="00994778">
        <w:rPr>
          <w:rStyle w:val="libFootnotenumChar"/>
          <w:rtl/>
        </w:rPr>
        <w:t>(</w:t>
      </w:r>
      <w:r w:rsidR="00063FD5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Fonts w:hint="cs"/>
          <w:rtl/>
        </w:rPr>
        <w:t xml:space="preserve"> </w:t>
      </w:r>
      <w:r w:rsidR="006B70CB">
        <w:rPr>
          <w:rFonts w:hint="cs"/>
          <w:rtl/>
        </w:rPr>
        <w:t>(</w:t>
      </w:r>
      <w:r w:rsidR="006B70CB">
        <w:rPr>
          <w:rtl/>
        </w:rPr>
        <w:t xml:space="preserve"> </w:t>
      </w:r>
      <w:r w:rsidR="006B70CB" w:rsidRPr="00B46A94">
        <w:rPr>
          <w:rStyle w:val="libAlaemChar"/>
          <w:rFonts w:hint="cs"/>
          <w:rtl/>
        </w:rPr>
        <w:t>عليه‌السلام</w:t>
      </w:r>
      <w:r w:rsidR="006B70CB">
        <w:rPr>
          <w:rtl/>
        </w:rPr>
        <w:t xml:space="preserve"> </w:t>
      </w:r>
      <w:r w:rsidR="006B70CB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لكل</w:t>
      </w:r>
      <w:r w:rsidR="006B70CB">
        <w:rPr>
          <w:rFonts w:hint="cs"/>
          <w:rtl/>
        </w:rPr>
        <w:t>ّ</w:t>
      </w:r>
      <w:r>
        <w:rPr>
          <w:rtl/>
        </w:rPr>
        <w:t xml:space="preserve"> شيء طهور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وطهور الفم السواك.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[ 1320 ]</w:t>
      </w:r>
      <w:r>
        <w:rPr>
          <w:rtl/>
        </w:rPr>
        <w:t xml:space="preserve"> 21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وروي</w:t>
      </w:r>
      <w:r w:rsidR="00B46A94">
        <w:rPr>
          <w:rtl/>
        </w:rPr>
        <w:t>:</w:t>
      </w:r>
      <w:r>
        <w:rPr>
          <w:rtl/>
        </w:rPr>
        <w:t xml:space="preserve"> لو علم الناس ما في السواك لأباتوه معهم في</w:t>
      </w:r>
      <w:r w:rsidR="00C05011">
        <w:rPr>
          <w:rtl/>
        </w:rPr>
        <w:t xml:space="preserve"> </w:t>
      </w:r>
      <w:r>
        <w:rPr>
          <w:rtl/>
        </w:rPr>
        <w:t>لحاف.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6B70CB">
      <w:pPr>
        <w:pStyle w:val="libFootnote0"/>
        <w:rPr>
          <w:rtl/>
        </w:rPr>
      </w:pPr>
      <w:r>
        <w:rPr>
          <w:rtl/>
        </w:rPr>
        <w:t>18</w:t>
      </w:r>
      <w:r w:rsidR="00C05011">
        <w:rPr>
          <w:rtl/>
        </w:rPr>
        <w:t xml:space="preserve"> - </w:t>
      </w:r>
      <w:r>
        <w:rPr>
          <w:rtl/>
        </w:rPr>
        <w:t>الفقيه</w:t>
      </w:r>
      <w:r>
        <w:rPr>
          <w:rFonts w:hint="cs"/>
          <w:rtl/>
        </w:rPr>
        <w:t xml:space="preserve"> </w:t>
      </w:r>
      <w:r>
        <w:rPr>
          <w:rtl/>
        </w:rPr>
        <w:t>1</w:t>
      </w:r>
      <w:r w:rsidR="00B46A94">
        <w:rPr>
          <w:rtl/>
        </w:rPr>
        <w:t>:</w:t>
      </w:r>
      <w:r>
        <w:rPr>
          <w:rtl/>
        </w:rPr>
        <w:t xml:space="preserve"> 32 / 111.</w:t>
      </w:r>
    </w:p>
    <w:p w:rsidR="00994778" w:rsidRPr="002935B2" w:rsidRDefault="00994778" w:rsidP="006B70CB">
      <w:pPr>
        <w:pStyle w:val="libFootnote0"/>
        <w:rPr>
          <w:rtl/>
        </w:rPr>
      </w:pPr>
      <w:r w:rsidRPr="002935B2">
        <w:rPr>
          <w:rtl/>
        </w:rPr>
        <w:t>(1) الخصال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935B2">
        <w:rPr>
          <w:rtl/>
        </w:rPr>
        <w:t>242</w:t>
      </w:r>
      <w:r>
        <w:rPr>
          <w:rtl/>
        </w:rPr>
        <w:t xml:space="preserve"> / </w:t>
      </w:r>
      <w:r w:rsidRPr="002935B2">
        <w:rPr>
          <w:rtl/>
        </w:rPr>
        <w:t>93.</w:t>
      </w:r>
    </w:p>
    <w:p w:rsidR="00994778" w:rsidRDefault="00994778" w:rsidP="006B70CB">
      <w:pPr>
        <w:pStyle w:val="libFootnote0"/>
        <w:rPr>
          <w:rtl/>
        </w:rPr>
      </w:pPr>
      <w:r>
        <w:rPr>
          <w:rtl/>
        </w:rPr>
        <w:t>19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33 / 115.</w:t>
      </w:r>
    </w:p>
    <w:p w:rsidR="00994778" w:rsidRPr="002935B2" w:rsidRDefault="00994778" w:rsidP="006B70CB">
      <w:pPr>
        <w:pStyle w:val="libFootnote0"/>
        <w:rPr>
          <w:rtl/>
        </w:rPr>
      </w:pPr>
      <w:r w:rsidRPr="002935B2">
        <w:rPr>
          <w:rtl/>
        </w:rPr>
        <w:t>(</w:t>
      </w:r>
      <w:r w:rsidR="006B70CB">
        <w:rPr>
          <w:rFonts w:hint="cs"/>
          <w:rtl/>
        </w:rPr>
        <w:t>2</w:t>
      </w:r>
      <w:r w:rsidRPr="002935B2">
        <w:rPr>
          <w:rtl/>
        </w:rPr>
        <w:t>) علل الشرائع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935B2">
        <w:rPr>
          <w:rtl/>
        </w:rPr>
        <w:t>294</w:t>
      </w:r>
      <w:r>
        <w:rPr>
          <w:rtl/>
        </w:rPr>
        <w:t xml:space="preserve"> / </w:t>
      </w:r>
      <w:r w:rsidRPr="002935B2">
        <w:rPr>
          <w:rtl/>
        </w:rPr>
        <w:t>1.</w:t>
      </w:r>
    </w:p>
    <w:p w:rsidR="00994778" w:rsidRDefault="00994778" w:rsidP="006B70CB">
      <w:pPr>
        <w:pStyle w:val="libFootnote0"/>
        <w:rPr>
          <w:rtl/>
        </w:rPr>
      </w:pPr>
      <w:r>
        <w:rPr>
          <w:rtl/>
        </w:rPr>
        <w:t>20</w:t>
      </w:r>
      <w:r w:rsidR="00C05011">
        <w:rPr>
          <w:rtl/>
        </w:rPr>
        <w:t xml:space="preserve"> - </w:t>
      </w:r>
      <w:r>
        <w:rPr>
          <w:rtl/>
        </w:rPr>
        <w:t>الفقيه</w:t>
      </w:r>
      <w:r>
        <w:rPr>
          <w:rFonts w:hint="cs"/>
          <w:rtl/>
        </w:rPr>
        <w:t xml:space="preserve"> </w:t>
      </w:r>
      <w:r>
        <w:rPr>
          <w:rtl/>
        </w:rPr>
        <w:t>1</w:t>
      </w:r>
      <w:r w:rsidR="00B46A94">
        <w:rPr>
          <w:rtl/>
        </w:rPr>
        <w:t>:</w:t>
      </w:r>
      <w:r>
        <w:rPr>
          <w:rtl/>
        </w:rPr>
        <w:t xml:space="preserve"> 33 / 116</w:t>
      </w:r>
      <w:r w:rsidR="00B46A94">
        <w:rPr>
          <w:rtl/>
        </w:rPr>
        <w:t>،</w:t>
      </w:r>
      <w:r>
        <w:rPr>
          <w:rtl/>
        </w:rPr>
        <w:t xml:space="preserve"> وفي علل الشرائع</w:t>
      </w:r>
      <w:r w:rsidR="00B46A94">
        <w:rPr>
          <w:rtl/>
        </w:rPr>
        <w:t>:</w:t>
      </w:r>
      <w:r>
        <w:rPr>
          <w:rtl/>
        </w:rPr>
        <w:t xml:space="preserve"> 295.</w:t>
      </w:r>
    </w:p>
    <w:p w:rsidR="00994778" w:rsidRPr="002935B2" w:rsidRDefault="00994778" w:rsidP="006B70CB">
      <w:pPr>
        <w:pStyle w:val="libFootnote0"/>
        <w:rPr>
          <w:rtl/>
        </w:rPr>
      </w:pPr>
      <w:r w:rsidRPr="002935B2">
        <w:rPr>
          <w:rtl/>
        </w:rPr>
        <w:t>(</w:t>
      </w:r>
      <w:r w:rsidR="006B70CB">
        <w:rPr>
          <w:rFonts w:hint="cs"/>
          <w:rtl/>
        </w:rPr>
        <w:t>3</w:t>
      </w:r>
      <w:r w:rsidRPr="002935B2">
        <w:rPr>
          <w:rtl/>
        </w:rPr>
        <w:t>) قوله ( أبو جعفر ) لم يرد في العلل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2935B2">
        <w:rPr>
          <w:rtl/>
        </w:rPr>
        <w:t>وكتبه المصنف في الهامش بعلامة ( صح ) وفي الفقيه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935B2">
        <w:rPr>
          <w:rtl/>
        </w:rPr>
        <w:t>الصادق.</w:t>
      </w:r>
    </w:p>
    <w:p w:rsidR="00994778" w:rsidRDefault="00994778" w:rsidP="006B70CB">
      <w:pPr>
        <w:pStyle w:val="libFootnote0"/>
        <w:rPr>
          <w:rtl/>
        </w:rPr>
      </w:pPr>
      <w:r>
        <w:rPr>
          <w:rtl/>
        </w:rPr>
        <w:t>21</w:t>
      </w:r>
      <w:r w:rsidR="00C05011">
        <w:rPr>
          <w:rtl/>
        </w:rPr>
        <w:t xml:space="preserve"> - </w:t>
      </w:r>
      <w:r>
        <w:rPr>
          <w:rtl/>
        </w:rPr>
        <w:t>الفقيه</w:t>
      </w:r>
      <w:r>
        <w:rPr>
          <w:rFonts w:hint="cs"/>
          <w:rtl/>
        </w:rPr>
        <w:t xml:space="preserve"> </w:t>
      </w:r>
      <w:r>
        <w:rPr>
          <w:rtl/>
        </w:rPr>
        <w:t>1</w:t>
      </w:r>
      <w:r w:rsidR="00B46A94">
        <w:rPr>
          <w:rtl/>
        </w:rPr>
        <w:t>:</w:t>
      </w:r>
      <w:r>
        <w:rPr>
          <w:rtl/>
        </w:rPr>
        <w:t xml:space="preserve"> 34 / 124.</w:t>
      </w:r>
    </w:p>
    <w:p w:rsidR="00A13540" w:rsidRDefault="00A13540" w:rsidP="00A13540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063FD5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[ 1321 ]</w:t>
      </w:r>
      <w:r>
        <w:rPr>
          <w:rtl/>
        </w:rPr>
        <w:t xml:space="preserve"> 22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وقال أبو جعفر </w:t>
      </w:r>
      <w:r w:rsidR="00063FD5">
        <w:rPr>
          <w:rFonts w:hint="cs"/>
          <w:rtl/>
        </w:rPr>
        <w:t>(</w:t>
      </w:r>
      <w:r w:rsidR="00063FD5">
        <w:rPr>
          <w:rtl/>
        </w:rPr>
        <w:t xml:space="preserve"> </w:t>
      </w:r>
      <w:r w:rsidR="00063FD5" w:rsidRPr="00B46A94">
        <w:rPr>
          <w:rStyle w:val="libAlaemChar"/>
          <w:rFonts w:hint="cs"/>
          <w:rtl/>
        </w:rPr>
        <w:t>عليه‌السلام</w:t>
      </w:r>
      <w:r w:rsidR="00063FD5">
        <w:rPr>
          <w:rtl/>
        </w:rPr>
        <w:t xml:space="preserve"> </w:t>
      </w:r>
      <w:r w:rsidR="00063FD5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إن</w:t>
      </w:r>
      <w:r w:rsidR="00063FD5">
        <w:rPr>
          <w:rFonts w:hint="cs"/>
          <w:rtl/>
        </w:rPr>
        <w:t>ّ</w:t>
      </w:r>
      <w:r>
        <w:rPr>
          <w:rtl/>
        </w:rPr>
        <w:t xml:space="preserve"> رسول الله</w:t>
      </w:r>
      <w:r w:rsidR="00063FD5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063FD5">
        <w:rPr>
          <w:rFonts w:hint="cs"/>
          <w:rtl/>
        </w:rPr>
        <w:t xml:space="preserve">) </w:t>
      </w:r>
      <w:r>
        <w:rPr>
          <w:rtl/>
        </w:rPr>
        <w:t>كان يكثر السواك وليس بواجب</w:t>
      </w:r>
      <w:r w:rsidR="00B46A94">
        <w:rPr>
          <w:rtl/>
        </w:rPr>
        <w:t>،</w:t>
      </w:r>
      <w:r>
        <w:rPr>
          <w:rtl/>
        </w:rPr>
        <w:t xml:space="preserve"> فلا يضر</w:t>
      </w:r>
      <w:r>
        <w:rPr>
          <w:rFonts w:hint="cs"/>
          <w:rtl/>
        </w:rPr>
        <w:t>ّ</w:t>
      </w:r>
      <w:r>
        <w:rPr>
          <w:rtl/>
        </w:rPr>
        <w:t>ك تركه في فرط</w:t>
      </w:r>
      <w:r w:rsidR="00C05011">
        <w:rPr>
          <w:rtl/>
        </w:rPr>
        <w:t xml:space="preserve"> </w:t>
      </w:r>
      <w:r>
        <w:rPr>
          <w:rtl/>
        </w:rPr>
        <w:t>الأي</w:t>
      </w:r>
      <w:r>
        <w:rPr>
          <w:rFonts w:hint="cs"/>
          <w:rtl/>
        </w:rPr>
        <w:t>ّ</w:t>
      </w:r>
      <w:r>
        <w:rPr>
          <w:rtl/>
        </w:rPr>
        <w:t>ام.</w:t>
      </w:r>
    </w:p>
    <w:p w:rsidR="00994778" w:rsidRDefault="00994778" w:rsidP="00063FD5">
      <w:pPr>
        <w:pStyle w:val="libNormal"/>
        <w:rPr>
          <w:rtl/>
        </w:rPr>
      </w:pPr>
      <w:r>
        <w:rPr>
          <w:rtl/>
        </w:rPr>
        <w:t>ورواه البرقي في ( المحاسن ) عن أبيه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 بن عيسى</w:t>
      </w:r>
      <w:r w:rsidR="00B46A94">
        <w:rPr>
          <w:rtl/>
        </w:rPr>
        <w:t>،</w:t>
      </w:r>
      <w:r>
        <w:rPr>
          <w:rtl/>
        </w:rPr>
        <w:t xml:space="preserve"> عن حريز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زرارة</w:t>
      </w:r>
      <w:r w:rsidR="00B46A94">
        <w:rPr>
          <w:rtl/>
        </w:rPr>
        <w:t>،</w:t>
      </w:r>
      <w:r>
        <w:rPr>
          <w:rtl/>
        </w:rPr>
        <w:t xml:space="preserve"> عن أبي جعفر </w:t>
      </w:r>
      <w:r w:rsidR="00063FD5">
        <w:rPr>
          <w:rFonts w:hint="cs"/>
          <w:rtl/>
        </w:rPr>
        <w:t>(</w:t>
      </w:r>
      <w:r w:rsidR="00063FD5">
        <w:rPr>
          <w:rtl/>
        </w:rPr>
        <w:t xml:space="preserve"> </w:t>
      </w:r>
      <w:r w:rsidR="00063FD5" w:rsidRPr="00B46A94">
        <w:rPr>
          <w:rStyle w:val="libAlaemChar"/>
          <w:rFonts w:hint="cs"/>
          <w:rtl/>
        </w:rPr>
        <w:t>عليه‌السلام</w:t>
      </w:r>
      <w:r w:rsidR="00063FD5">
        <w:rPr>
          <w:rtl/>
        </w:rPr>
        <w:t xml:space="preserve"> </w:t>
      </w:r>
      <w:r w:rsidR="00063FD5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063FD5">
      <w:pPr>
        <w:pStyle w:val="libNormal"/>
        <w:rPr>
          <w:rtl/>
        </w:rPr>
      </w:pPr>
      <w:r>
        <w:rPr>
          <w:rtl/>
        </w:rPr>
        <w:t>وعن أبيه</w:t>
      </w:r>
      <w:r w:rsidR="00B46A94">
        <w:rPr>
          <w:rtl/>
        </w:rPr>
        <w:t>،</w:t>
      </w:r>
      <w:r>
        <w:rPr>
          <w:rtl/>
        </w:rPr>
        <w:t xml:space="preserve"> عم</w:t>
      </w:r>
      <w:r>
        <w:rPr>
          <w:rFonts w:hint="cs"/>
          <w:rtl/>
        </w:rPr>
        <w:t>ّ</w:t>
      </w:r>
      <w:r>
        <w:rPr>
          <w:rtl/>
        </w:rPr>
        <w:t>ن ذكره</w:t>
      </w:r>
      <w:r w:rsidR="00B46A94">
        <w:rPr>
          <w:rtl/>
        </w:rPr>
        <w:t>،</w:t>
      </w:r>
      <w:r>
        <w:rPr>
          <w:rtl/>
        </w:rPr>
        <w:t xml:space="preserve"> عن محمّد الحلبي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063FD5">
        <w:rPr>
          <w:rFonts w:hint="cs"/>
          <w:rtl/>
        </w:rPr>
        <w:t>(</w:t>
      </w:r>
      <w:r w:rsidR="00063FD5">
        <w:rPr>
          <w:rtl/>
        </w:rPr>
        <w:t xml:space="preserve"> </w:t>
      </w:r>
      <w:r w:rsidR="00063FD5" w:rsidRPr="00B46A94">
        <w:rPr>
          <w:rStyle w:val="libAlaemChar"/>
          <w:rFonts w:hint="cs"/>
          <w:rtl/>
        </w:rPr>
        <w:t>عليه‌السلام</w:t>
      </w:r>
      <w:r w:rsidR="00063FD5">
        <w:rPr>
          <w:rtl/>
        </w:rPr>
        <w:t xml:space="preserve"> </w:t>
      </w:r>
      <w:r w:rsidR="00063FD5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مثله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063FD5">
      <w:pPr>
        <w:pStyle w:val="libNormal"/>
        <w:rPr>
          <w:rtl/>
        </w:rPr>
      </w:pPr>
      <w:r w:rsidRPr="00C05011">
        <w:rPr>
          <w:rStyle w:val="libNormalChar"/>
          <w:rtl/>
        </w:rPr>
        <w:t>[ 1322 ]</w:t>
      </w:r>
      <w:r>
        <w:rPr>
          <w:rtl/>
        </w:rPr>
        <w:t xml:space="preserve"> 23</w:t>
      </w:r>
      <w:r w:rsidR="00C05011">
        <w:rPr>
          <w:rFonts w:hint="cs"/>
          <w:rtl/>
        </w:rPr>
        <w:t xml:space="preserve"> - </w:t>
      </w:r>
      <w:r>
        <w:rPr>
          <w:rtl/>
        </w:rPr>
        <w:t>وفي ( الخصال )</w:t>
      </w:r>
      <w:r w:rsidR="00B46A94">
        <w:rPr>
          <w:rtl/>
        </w:rPr>
        <w:t>:</w:t>
      </w:r>
      <w:r>
        <w:rPr>
          <w:rtl/>
        </w:rPr>
        <w:t xml:space="preserve"> عن محمّد بن الحسن</w:t>
      </w:r>
      <w:r w:rsidR="00B46A94">
        <w:rPr>
          <w:rtl/>
        </w:rPr>
        <w:t>،</w:t>
      </w:r>
      <w:r>
        <w:rPr>
          <w:rtl/>
        </w:rPr>
        <w:t xml:space="preserve"> عن الصف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أحمد بن أبي عبدالله</w:t>
      </w:r>
      <w:r w:rsidR="00B46A94">
        <w:rPr>
          <w:rtl/>
        </w:rPr>
        <w:t>،</w:t>
      </w:r>
      <w:r>
        <w:rPr>
          <w:rtl/>
        </w:rPr>
        <w:t xml:space="preserve"> عن الحسن بن علي 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 الحسن بن الجهم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أبو الحسن موسى </w:t>
      </w:r>
      <w:r w:rsidR="00063FD5">
        <w:rPr>
          <w:rFonts w:hint="cs"/>
          <w:rtl/>
        </w:rPr>
        <w:t>(</w:t>
      </w:r>
      <w:r w:rsidR="00063FD5">
        <w:rPr>
          <w:rtl/>
        </w:rPr>
        <w:t xml:space="preserve"> </w:t>
      </w:r>
      <w:r w:rsidR="00063FD5" w:rsidRPr="00B46A94">
        <w:rPr>
          <w:rStyle w:val="libAlaemChar"/>
          <w:rFonts w:hint="cs"/>
          <w:rtl/>
        </w:rPr>
        <w:t>عليه‌السلام</w:t>
      </w:r>
      <w:r w:rsidR="00063FD5">
        <w:rPr>
          <w:rtl/>
        </w:rPr>
        <w:t xml:space="preserve"> </w:t>
      </w:r>
      <w:r w:rsidR="00063FD5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خمس من السنن في الرأس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وخمس في الجسد</w:t>
      </w:r>
      <w:r w:rsidR="00B46A94">
        <w:rPr>
          <w:rtl/>
        </w:rPr>
        <w:t>،</w:t>
      </w:r>
      <w:r>
        <w:rPr>
          <w:rtl/>
        </w:rPr>
        <w:t xml:space="preserve"> فأم</w:t>
      </w:r>
      <w:r>
        <w:rPr>
          <w:rFonts w:hint="cs"/>
          <w:rtl/>
        </w:rPr>
        <w:t>ّ</w:t>
      </w:r>
      <w:r>
        <w:rPr>
          <w:rtl/>
        </w:rPr>
        <w:t>ا التي في الرأس فالسواك</w:t>
      </w:r>
      <w:r w:rsidR="00B46A94">
        <w:rPr>
          <w:rtl/>
        </w:rPr>
        <w:t>،</w:t>
      </w:r>
      <w:r>
        <w:rPr>
          <w:rtl/>
        </w:rPr>
        <w:t xml:space="preserve"> وأخذ الشارب</w:t>
      </w:r>
      <w:r w:rsidR="00B46A94">
        <w:rPr>
          <w:rtl/>
        </w:rPr>
        <w:t>،</w:t>
      </w:r>
      <w:r>
        <w:rPr>
          <w:rtl/>
        </w:rPr>
        <w:t xml:space="preserve"> وفرق</w:t>
      </w:r>
      <w:r w:rsidR="00C05011">
        <w:rPr>
          <w:rtl/>
        </w:rPr>
        <w:t xml:space="preserve"> </w:t>
      </w:r>
      <w:r>
        <w:rPr>
          <w:rtl/>
        </w:rPr>
        <w:t>الشعر</w:t>
      </w:r>
      <w:r w:rsidR="00B46A94">
        <w:rPr>
          <w:rtl/>
        </w:rPr>
        <w:t>،</w:t>
      </w:r>
      <w:r>
        <w:rPr>
          <w:rtl/>
        </w:rPr>
        <w:t xml:space="preserve"> والمضمضة</w:t>
      </w:r>
      <w:r w:rsidR="00B46A94">
        <w:rPr>
          <w:rtl/>
        </w:rPr>
        <w:t>،</w:t>
      </w:r>
      <w:r>
        <w:rPr>
          <w:rtl/>
        </w:rPr>
        <w:t xml:space="preserve"> والاستنشاق</w:t>
      </w:r>
      <w:r w:rsidR="00B46A94">
        <w:rPr>
          <w:rtl/>
        </w:rPr>
        <w:t>،</w:t>
      </w:r>
      <w:r>
        <w:rPr>
          <w:rtl/>
        </w:rPr>
        <w:t xml:space="preserve"> وأم</w:t>
      </w:r>
      <w:r>
        <w:rPr>
          <w:rFonts w:hint="cs"/>
          <w:rtl/>
        </w:rPr>
        <w:t>ّ</w:t>
      </w:r>
      <w:r>
        <w:rPr>
          <w:rtl/>
        </w:rPr>
        <w:t>ا التي في الجسد</w:t>
      </w:r>
      <w:r w:rsidR="00B46A94">
        <w:rPr>
          <w:rtl/>
        </w:rPr>
        <w:t>،</w:t>
      </w:r>
      <w:r>
        <w:rPr>
          <w:rtl/>
        </w:rPr>
        <w:t xml:space="preserve"> فالختان</w:t>
      </w:r>
      <w:r w:rsidR="00B46A94">
        <w:rPr>
          <w:rtl/>
        </w:rPr>
        <w:t>،</w:t>
      </w:r>
      <w:r>
        <w:rPr>
          <w:rtl/>
        </w:rPr>
        <w:t xml:space="preserve"> وحلق</w:t>
      </w:r>
      <w:r w:rsidR="00C05011">
        <w:rPr>
          <w:rtl/>
        </w:rPr>
        <w:t xml:space="preserve"> </w:t>
      </w:r>
      <w:r>
        <w:rPr>
          <w:rtl/>
        </w:rPr>
        <w:t>العانة</w:t>
      </w:r>
      <w:r w:rsidR="00B46A94">
        <w:rPr>
          <w:rtl/>
        </w:rPr>
        <w:t>،</w:t>
      </w:r>
      <w:r>
        <w:rPr>
          <w:rtl/>
        </w:rPr>
        <w:t xml:space="preserve"> ونتف الإبطين</w:t>
      </w:r>
      <w:r w:rsidR="00B46A94">
        <w:rPr>
          <w:rtl/>
        </w:rPr>
        <w:t>،</w:t>
      </w:r>
      <w:r>
        <w:rPr>
          <w:rtl/>
        </w:rPr>
        <w:t xml:space="preserve"> وتقليم الأظفار</w:t>
      </w:r>
      <w:r w:rsidR="00B46A94">
        <w:rPr>
          <w:rtl/>
        </w:rPr>
        <w:t>،</w:t>
      </w:r>
      <w:r>
        <w:rPr>
          <w:rtl/>
        </w:rPr>
        <w:t xml:space="preserve"> والاستنجاء.</w:t>
      </w:r>
    </w:p>
    <w:p w:rsidR="00994778" w:rsidRDefault="00994778" w:rsidP="000D5478">
      <w:pPr>
        <w:pStyle w:val="libNormal"/>
        <w:rPr>
          <w:rtl/>
        </w:rPr>
      </w:pPr>
      <w:r w:rsidRPr="00C05011">
        <w:rPr>
          <w:rStyle w:val="libNormalChar"/>
          <w:rtl/>
        </w:rPr>
        <w:t>[ 1323 ]</w:t>
      </w:r>
      <w:r>
        <w:rPr>
          <w:rtl/>
        </w:rPr>
        <w:t xml:space="preserve"> 24</w:t>
      </w:r>
      <w:r w:rsidR="00C05011">
        <w:rPr>
          <w:rFonts w:hint="cs"/>
          <w:rtl/>
        </w:rPr>
        <w:t xml:space="preserve"> - </w:t>
      </w:r>
      <w:r>
        <w:rPr>
          <w:rtl/>
        </w:rPr>
        <w:t>وعن أبيه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محمّد بن أحمد بن يحيى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محمّد بن عيسى</w:t>
      </w:r>
      <w:r w:rsidR="00B46A94">
        <w:rPr>
          <w:rtl/>
        </w:rPr>
        <w:t>،</w:t>
      </w:r>
      <w:r>
        <w:rPr>
          <w:rtl/>
        </w:rPr>
        <w:t xml:space="preserve"> عن رجل</w:t>
      </w:r>
      <w:r w:rsidR="00B46A94">
        <w:rPr>
          <w:rtl/>
        </w:rPr>
        <w:t>،</w:t>
      </w:r>
      <w:r>
        <w:rPr>
          <w:rtl/>
        </w:rPr>
        <w:t xml:space="preserve"> عن جعفر بن خالد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063FD5">
        <w:rPr>
          <w:rFonts w:hint="cs"/>
          <w:rtl/>
        </w:rPr>
        <w:t>(</w:t>
      </w:r>
      <w:r w:rsidR="00063FD5">
        <w:rPr>
          <w:rtl/>
        </w:rPr>
        <w:t xml:space="preserve"> </w:t>
      </w:r>
      <w:r w:rsidR="00063FD5" w:rsidRPr="00B46A94">
        <w:rPr>
          <w:rStyle w:val="libAlaemChar"/>
          <w:rFonts w:hint="cs"/>
          <w:rtl/>
        </w:rPr>
        <w:t>عليه‌السلام</w:t>
      </w:r>
      <w:r w:rsidR="00063FD5">
        <w:rPr>
          <w:rtl/>
        </w:rPr>
        <w:t xml:space="preserve"> </w:t>
      </w:r>
      <w:r w:rsidR="00063FD5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النشرة </w:t>
      </w:r>
      <w:r w:rsidRPr="00994778">
        <w:rPr>
          <w:rStyle w:val="libFootnotenumChar"/>
          <w:rtl/>
        </w:rPr>
        <w:t>(</w:t>
      </w:r>
      <w:r w:rsidR="000D5478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في عشرة أشياء</w:t>
      </w:r>
      <w:r w:rsidR="00B46A94">
        <w:rPr>
          <w:rtl/>
        </w:rPr>
        <w:t>:</w:t>
      </w:r>
      <w:r>
        <w:rPr>
          <w:rtl/>
        </w:rPr>
        <w:t xml:space="preserve"> المشي</w:t>
      </w:r>
      <w:r w:rsidR="00B46A94">
        <w:rPr>
          <w:rtl/>
        </w:rPr>
        <w:t>،</w:t>
      </w:r>
      <w:r>
        <w:rPr>
          <w:rtl/>
        </w:rPr>
        <w:t xml:space="preserve"> والركوب</w:t>
      </w:r>
      <w:r w:rsidR="00B46A94">
        <w:rPr>
          <w:rtl/>
        </w:rPr>
        <w:t>،</w:t>
      </w:r>
      <w:r>
        <w:rPr>
          <w:rtl/>
        </w:rPr>
        <w:t xml:space="preserve"> والارتماس في</w:t>
      </w:r>
      <w:r w:rsidR="00C05011">
        <w:rPr>
          <w:rtl/>
        </w:rPr>
        <w:t xml:space="preserve"> </w:t>
      </w:r>
      <w:r>
        <w:rPr>
          <w:rtl/>
        </w:rPr>
        <w:t>الماء</w:t>
      </w:r>
      <w:r w:rsidR="00B46A94">
        <w:rPr>
          <w:rtl/>
        </w:rPr>
        <w:t>،</w:t>
      </w:r>
      <w:r>
        <w:rPr>
          <w:rtl/>
        </w:rPr>
        <w:t xml:space="preserve"> والنظر إلى الخضرة</w:t>
      </w:r>
      <w:r w:rsidR="00B46A94">
        <w:rPr>
          <w:rtl/>
        </w:rPr>
        <w:t>،</w:t>
      </w:r>
      <w:r>
        <w:rPr>
          <w:rtl/>
        </w:rPr>
        <w:t xml:space="preserve"> والأكل</w:t>
      </w:r>
      <w:r w:rsidR="00B46A94">
        <w:rPr>
          <w:rtl/>
        </w:rPr>
        <w:t>،</w:t>
      </w:r>
      <w:r>
        <w:rPr>
          <w:rtl/>
        </w:rPr>
        <w:t xml:space="preserve"> والشرب</w:t>
      </w:r>
      <w:r w:rsidR="00B46A94">
        <w:rPr>
          <w:rtl/>
        </w:rPr>
        <w:t>،</w:t>
      </w:r>
      <w:r>
        <w:rPr>
          <w:rtl/>
        </w:rPr>
        <w:t xml:space="preserve"> والنظر إلى المرأة الحسناء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والجماع</w:t>
      </w:r>
      <w:r w:rsidR="00B46A94">
        <w:rPr>
          <w:rtl/>
        </w:rPr>
        <w:t>،</w:t>
      </w:r>
      <w:r>
        <w:rPr>
          <w:rtl/>
        </w:rPr>
        <w:t xml:space="preserve"> والسواك</w:t>
      </w:r>
      <w:r w:rsidR="00B46A94">
        <w:rPr>
          <w:rtl/>
        </w:rPr>
        <w:t>،</w:t>
      </w:r>
      <w:r>
        <w:rPr>
          <w:rtl/>
        </w:rPr>
        <w:t xml:space="preserve"> ومحادثة الرجال.</w:t>
      </w:r>
    </w:p>
    <w:p w:rsidR="00C05011" w:rsidRDefault="00994778" w:rsidP="00B46A94">
      <w:pPr>
        <w:pStyle w:val="libNormal"/>
        <w:rPr>
          <w:rtl/>
        </w:rPr>
      </w:pPr>
      <w:r>
        <w:rPr>
          <w:rtl/>
        </w:rPr>
        <w:t>وعن محمّد بن إبراهيم بن إسحاق الطالقاني</w:t>
      </w:r>
      <w:r w:rsidR="00B46A94">
        <w:rPr>
          <w:rtl/>
        </w:rPr>
        <w:t>،</w:t>
      </w:r>
      <w:r>
        <w:rPr>
          <w:rtl/>
        </w:rPr>
        <w:t xml:space="preserve"> عن الحسن بن علي</w:t>
      </w:r>
    </w:p>
    <w:p w:rsidR="00994778" w:rsidRPr="00012953" w:rsidRDefault="00C05011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0D5478">
      <w:pPr>
        <w:pStyle w:val="libFootnote0"/>
        <w:rPr>
          <w:rtl/>
        </w:rPr>
      </w:pPr>
      <w:r>
        <w:rPr>
          <w:rtl/>
        </w:rPr>
        <w:t>22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33 / 117.</w:t>
      </w:r>
    </w:p>
    <w:p w:rsidR="00994778" w:rsidRPr="002935B2" w:rsidRDefault="00994778" w:rsidP="000D5478">
      <w:pPr>
        <w:pStyle w:val="libFootnote0"/>
        <w:rPr>
          <w:rtl/>
        </w:rPr>
      </w:pPr>
      <w:r w:rsidRPr="002935B2">
        <w:rPr>
          <w:rtl/>
        </w:rPr>
        <w:t>(1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2935B2">
        <w:rPr>
          <w:rtl/>
        </w:rPr>
        <w:t>2) المحاسن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935B2">
        <w:rPr>
          <w:rtl/>
        </w:rPr>
        <w:t>563</w:t>
      </w:r>
      <w:r>
        <w:rPr>
          <w:rtl/>
        </w:rPr>
        <w:t xml:space="preserve"> / </w:t>
      </w:r>
      <w:r w:rsidRPr="002935B2">
        <w:rPr>
          <w:rtl/>
        </w:rPr>
        <w:t>960.</w:t>
      </w:r>
    </w:p>
    <w:p w:rsidR="00994778" w:rsidRDefault="00994778" w:rsidP="000D5478">
      <w:pPr>
        <w:pStyle w:val="libFootnote0"/>
        <w:rPr>
          <w:rtl/>
        </w:rPr>
      </w:pPr>
      <w:r>
        <w:rPr>
          <w:rtl/>
        </w:rPr>
        <w:t>23</w:t>
      </w:r>
      <w:r w:rsidR="00C05011">
        <w:rPr>
          <w:rtl/>
        </w:rPr>
        <w:t xml:space="preserve"> - </w:t>
      </w:r>
      <w:r>
        <w:rPr>
          <w:rtl/>
        </w:rPr>
        <w:t>الخصال</w:t>
      </w:r>
      <w:r w:rsidR="00B46A94">
        <w:rPr>
          <w:rtl/>
        </w:rPr>
        <w:t>:</w:t>
      </w:r>
      <w:r>
        <w:rPr>
          <w:rtl/>
        </w:rPr>
        <w:t xml:space="preserve"> 271 / 11.</w:t>
      </w:r>
    </w:p>
    <w:p w:rsidR="00994778" w:rsidRDefault="00994778" w:rsidP="000D5478">
      <w:pPr>
        <w:pStyle w:val="libFootnote0"/>
        <w:rPr>
          <w:rtl/>
        </w:rPr>
      </w:pPr>
      <w:r>
        <w:rPr>
          <w:rtl/>
        </w:rPr>
        <w:t>24</w:t>
      </w:r>
      <w:r w:rsidR="00C05011">
        <w:rPr>
          <w:rtl/>
        </w:rPr>
        <w:t xml:space="preserve"> - </w:t>
      </w:r>
      <w:r>
        <w:rPr>
          <w:rtl/>
        </w:rPr>
        <w:t>الخصال</w:t>
      </w:r>
      <w:r w:rsidR="00B46A94">
        <w:rPr>
          <w:rtl/>
        </w:rPr>
        <w:t>:</w:t>
      </w:r>
      <w:r>
        <w:rPr>
          <w:rtl/>
        </w:rPr>
        <w:t xml:space="preserve"> 443 / 37.</w:t>
      </w:r>
    </w:p>
    <w:p w:rsidR="00994778" w:rsidRPr="002935B2" w:rsidRDefault="00994778" w:rsidP="000D5478">
      <w:pPr>
        <w:pStyle w:val="libFootnote0"/>
        <w:rPr>
          <w:rtl/>
        </w:rPr>
      </w:pPr>
      <w:r w:rsidRPr="002935B2">
        <w:rPr>
          <w:rtl/>
        </w:rPr>
        <w:t>(</w:t>
      </w:r>
      <w:r w:rsidR="000D5478">
        <w:rPr>
          <w:rFonts w:hint="cs"/>
          <w:rtl/>
        </w:rPr>
        <w:t>3</w:t>
      </w:r>
      <w:r w:rsidRPr="002935B2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935B2">
        <w:rPr>
          <w:rtl/>
        </w:rPr>
        <w:t>النشوة.</w:t>
      </w:r>
    </w:p>
    <w:p w:rsidR="00A13540" w:rsidRDefault="00A13540" w:rsidP="00A13540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B17630">
      <w:pPr>
        <w:pStyle w:val="libNormal0"/>
        <w:rPr>
          <w:rtl/>
        </w:rPr>
      </w:pPr>
      <w:r>
        <w:rPr>
          <w:rtl/>
        </w:rPr>
        <w:lastRenderedPageBreak/>
        <w:t>العدوي</w:t>
      </w:r>
      <w:r w:rsidR="00B46A94">
        <w:rPr>
          <w:rtl/>
        </w:rPr>
        <w:t>،</w:t>
      </w:r>
      <w:r>
        <w:rPr>
          <w:rtl/>
        </w:rPr>
        <w:t xml:space="preserve"> عن صهيب بن عب</w:t>
      </w:r>
      <w:r>
        <w:rPr>
          <w:rFonts w:hint="cs"/>
          <w:rtl/>
        </w:rPr>
        <w:t>ّ</w:t>
      </w:r>
      <w:r>
        <w:rPr>
          <w:rtl/>
        </w:rPr>
        <w:t>اد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جعفر بن محمّد</w:t>
      </w:r>
      <w:r w:rsidR="00B46A94">
        <w:rPr>
          <w:rtl/>
        </w:rPr>
        <w:t>،</w:t>
      </w:r>
      <w:r>
        <w:rPr>
          <w:rtl/>
        </w:rPr>
        <w:t xml:space="preserve"> عن آبائه</w:t>
      </w:r>
      <w:r w:rsidR="000D5478">
        <w:rPr>
          <w:rFonts w:hint="cs"/>
          <w:rtl/>
        </w:rPr>
        <w:t xml:space="preserve"> (</w:t>
      </w:r>
      <w:r w:rsidR="00C05011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 w:rsidR="000D5478">
        <w:rPr>
          <w:rFonts w:hint="cs"/>
          <w:rtl/>
        </w:rPr>
        <w:t>) ،</w:t>
      </w:r>
      <w:r>
        <w:rPr>
          <w:rtl/>
        </w:rPr>
        <w:t xml:space="preserve"> مثله</w:t>
      </w:r>
      <w:r w:rsidR="00B46A94">
        <w:rPr>
          <w:rtl/>
        </w:rPr>
        <w:t>،</w:t>
      </w:r>
      <w:r>
        <w:rPr>
          <w:rtl/>
        </w:rPr>
        <w:t xml:space="preserve"> وزاد</w:t>
      </w:r>
      <w:r w:rsidR="00B46A94">
        <w:rPr>
          <w:rtl/>
        </w:rPr>
        <w:t>:</w:t>
      </w:r>
      <w:r>
        <w:rPr>
          <w:rtl/>
        </w:rPr>
        <w:t xml:space="preserve"> وغسل الرأس بالخطمي </w:t>
      </w:r>
      <w:r w:rsidRPr="00994778">
        <w:rPr>
          <w:rStyle w:val="libFootnotenumChar"/>
          <w:rtl/>
        </w:rPr>
        <w:t>(</w:t>
      </w:r>
      <w:r w:rsidR="00B17630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[ 1324 ]</w:t>
      </w:r>
      <w:r>
        <w:rPr>
          <w:rtl/>
        </w:rPr>
        <w:t xml:space="preserve"> 25</w:t>
      </w:r>
      <w:r w:rsidR="00C05011">
        <w:rPr>
          <w:rFonts w:hint="cs"/>
          <w:rtl/>
        </w:rPr>
        <w:t xml:space="preserve"> - </w:t>
      </w:r>
      <w:r>
        <w:rPr>
          <w:rtl/>
        </w:rPr>
        <w:t>وعن أبيه</w:t>
      </w:r>
      <w:r w:rsidR="00B46A94">
        <w:rPr>
          <w:rtl/>
        </w:rPr>
        <w:t>،</w:t>
      </w:r>
      <w:r>
        <w:rPr>
          <w:rtl/>
        </w:rPr>
        <w:t xml:space="preserve"> عن أحمد بن إدريس</w:t>
      </w:r>
      <w:r w:rsidR="00B46A94">
        <w:rPr>
          <w:rtl/>
        </w:rPr>
        <w:t>،</w:t>
      </w:r>
      <w:r>
        <w:rPr>
          <w:rtl/>
        </w:rPr>
        <w:t xml:space="preserve"> عن محمّد بن أحمد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الحسن اللؤلؤي</w:t>
      </w:r>
      <w:r w:rsidR="00B46A94">
        <w:rPr>
          <w:rtl/>
        </w:rPr>
        <w:t>،</w:t>
      </w:r>
      <w:r>
        <w:rPr>
          <w:rtl/>
        </w:rPr>
        <w:t xml:space="preserve"> عن الحسن بن علي بن يوسف</w:t>
      </w:r>
      <w:r w:rsidR="00B46A94">
        <w:rPr>
          <w:rtl/>
        </w:rPr>
        <w:t>،</w:t>
      </w:r>
      <w:r>
        <w:rPr>
          <w:rtl/>
        </w:rPr>
        <w:t xml:space="preserve"> عن معاذ الجوهري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عمرو بن جميع بإسناده يرفعه إلى النبي</w:t>
      </w:r>
      <w:r w:rsidR="000D5478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0D5478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السواك فيه</w:t>
      </w:r>
      <w:r w:rsidR="00C05011">
        <w:rPr>
          <w:rtl/>
        </w:rPr>
        <w:t xml:space="preserve"> </w:t>
      </w:r>
      <w:r>
        <w:rPr>
          <w:rtl/>
        </w:rPr>
        <w:t>عشر خصال</w:t>
      </w:r>
      <w:r w:rsidR="00B46A94">
        <w:rPr>
          <w:rtl/>
        </w:rPr>
        <w:t>:</w:t>
      </w:r>
      <w:r>
        <w:rPr>
          <w:rtl/>
        </w:rPr>
        <w:t xml:space="preserve"> مطهرة للفم</w:t>
      </w:r>
      <w:r w:rsidR="00B46A94">
        <w:rPr>
          <w:rtl/>
        </w:rPr>
        <w:t>،</w:t>
      </w:r>
      <w:r>
        <w:rPr>
          <w:rtl/>
        </w:rPr>
        <w:t xml:space="preserve"> مرضاة للرب</w:t>
      </w:r>
      <w:r>
        <w:rPr>
          <w:rFonts w:hint="cs"/>
          <w:rtl/>
        </w:rPr>
        <w:t>ّ</w:t>
      </w:r>
      <w:r w:rsidR="00B46A94">
        <w:rPr>
          <w:rtl/>
        </w:rPr>
        <w:t>،</w:t>
      </w:r>
      <w:r>
        <w:rPr>
          <w:rtl/>
        </w:rPr>
        <w:t xml:space="preserve"> يضاعف الحسنات سبعين ضعفا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وهو من السن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،</w:t>
      </w:r>
      <w:r>
        <w:rPr>
          <w:rtl/>
        </w:rPr>
        <w:t xml:space="preserve"> ويذهب بالحفر</w:t>
      </w:r>
      <w:r w:rsidR="00B46A94">
        <w:rPr>
          <w:rtl/>
        </w:rPr>
        <w:t>،</w:t>
      </w:r>
      <w:r>
        <w:rPr>
          <w:rtl/>
        </w:rPr>
        <w:t xml:space="preserve"> ويبي</w:t>
      </w:r>
      <w:r>
        <w:rPr>
          <w:rFonts w:hint="cs"/>
          <w:rtl/>
        </w:rPr>
        <w:t>ّ</w:t>
      </w:r>
      <w:r>
        <w:rPr>
          <w:rtl/>
        </w:rPr>
        <w:t>ض الأسنان</w:t>
      </w:r>
      <w:r w:rsidR="00B46A94">
        <w:rPr>
          <w:rtl/>
        </w:rPr>
        <w:t>،</w:t>
      </w:r>
      <w:r>
        <w:rPr>
          <w:rtl/>
        </w:rPr>
        <w:t xml:space="preserve"> ويشد اللثة</w:t>
      </w:r>
      <w:r w:rsidR="00B46A94">
        <w:rPr>
          <w:rtl/>
        </w:rPr>
        <w:t>،</w:t>
      </w:r>
      <w:r>
        <w:rPr>
          <w:rtl/>
        </w:rPr>
        <w:t xml:space="preserve"> ويقطع</w:t>
      </w:r>
      <w:r w:rsidR="00C05011">
        <w:rPr>
          <w:rtl/>
        </w:rPr>
        <w:t xml:space="preserve"> </w:t>
      </w:r>
      <w:r>
        <w:rPr>
          <w:rtl/>
        </w:rPr>
        <w:t>البلغم</w:t>
      </w:r>
      <w:r w:rsidR="00B46A94">
        <w:rPr>
          <w:rtl/>
        </w:rPr>
        <w:t>،</w:t>
      </w:r>
      <w:r>
        <w:rPr>
          <w:rtl/>
        </w:rPr>
        <w:t xml:space="preserve"> ويذهب بغشاوة البصر</w:t>
      </w:r>
      <w:r w:rsidR="00B46A94">
        <w:rPr>
          <w:rtl/>
        </w:rPr>
        <w:t>،</w:t>
      </w:r>
      <w:r>
        <w:rPr>
          <w:rtl/>
        </w:rPr>
        <w:t xml:space="preserve"> ويشه</w:t>
      </w:r>
      <w:r>
        <w:rPr>
          <w:rFonts w:hint="cs"/>
          <w:rtl/>
        </w:rPr>
        <w:t>ّ</w:t>
      </w:r>
      <w:r>
        <w:rPr>
          <w:rtl/>
        </w:rPr>
        <w:t>ي الطعام.</w:t>
      </w:r>
    </w:p>
    <w:p w:rsidR="00994778" w:rsidRDefault="00994778" w:rsidP="000D5478">
      <w:pPr>
        <w:pStyle w:val="libNormal"/>
        <w:rPr>
          <w:rtl/>
        </w:rPr>
      </w:pPr>
      <w:r w:rsidRPr="00C05011">
        <w:rPr>
          <w:rStyle w:val="libNormalChar"/>
          <w:rtl/>
        </w:rPr>
        <w:t>[ 1325 ]</w:t>
      </w:r>
      <w:r>
        <w:rPr>
          <w:rtl/>
        </w:rPr>
        <w:t xml:space="preserve"> 26</w:t>
      </w:r>
      <w:r w:rsidR="00C05011">
        <w:rPr>
          <w:rtl/>
        </w:rPr>
        <w:t xml:space="preserve"> - </w:t>
      </w:r>
      <w:r>
        <w:rPr>
          <w:rtl/>
        </w:rPr>
        <w:t xml:space="preserve">وبإسناده عن علي </w:t>
      </w:r>
      <w:r w:rsidR="000D5478">
        <w:rPr>
          <w:rFonts w:hint="cs"/>
          <w:rtl/>
        </w:rPr>
        <w:t>(</w:t>
      </w:r>
      <w:r w:rsidR="000D5478">
        <w:rPr>
          <w:rtl/>
        </w:rPr>
        <w:t xml:space="preserve"> </w:t>
      </w:r>
      <w:r w:rsidR="000D5478" w:rsidRPr="00B46A94">
        <w:rPr>
          <w:rStyle w:val="libAlaemChar"/>
          <w:rFonts w:hint="cs"/>
          <w:rtl/>
        </w:rPr>
        <w:t>عليه‌السلام</w:t>
      </w:r>
      <w:r w:rsidR="000D5478">
        <w:rPr>
          <w:rtl/>
        </w:rPr>
        <w:t xml:space="preserve"> </w:t>
      </w:r>
      <w:r w:rsidR="000D5478">
        <w:rPr>
          <w:rFonts w:hint="cs"/>
          <w:rtl/>
        </w:rPr>
        <w:t xml:space="preserve">) </w:t>
      </w:r>
      <w:r w:rsidR="00C05011">
        <w:rPr>
          <w:rtl/>
        </w:rPr>
        <w:t xml:space="preserve">- </w:t>
      </w:r>
      <w:r>
        <w:rPr>
          <w:rtl/>
        </w:rPr>
        <w:t>في حديث الأربعمائة</w:t>
      </w:r>
      <w:r w:rsidR="00C05011">
        <w:rPr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والسواك مرضاة الله عزّ وجلّ</w:t>
      </w:r>
      <w:r w:rsidR="00B46A94">
        <w:rPr>
          <w:rtl/>
        </w:rPr>
        <w:t>،</w:t>
      </w:r>
      <w:r>
        <w:rPr>
          <w:rtl/>
        </w:rPr>
        <w:t xml:space="preserve"> وسن</w:t>
      </w:r>
      <w:r>
        <w:rPr>
          <w:rFonts w:hint="cs"/>
          <w:rtl/>
        </w:rPr>
        <w:t>ّ</w:t>
      </w:r>
      <w:r>
        <w:rPr>
          <w:rtl/>
        </w:rPr>
        <w:t xml:space="preserve">ة النبي </w:t>
      </w:r>
      <w:r w:rsidR="000D5478">
        <w:rPr>
          <w:rFonts w:hint="cs"/>
          <w:rtl/>
        </w:rPr>
        <w:t>(</w:t>
      </w:r>
      <w:r w:rsidR="000D5478">
        <w:rPr>
          <w:rtl/>
        </w:rPr>
        <w:t xml:space="preserve"> </w:t>
      </w:r>
      <w:r w:rsidR="000D5478" w:rsidRPr="00B46A94">
        <w:rPr>
          <w:rStyle w:val="libAlaemChar"/>
          <w:rFonts w:hint="cs"/>
          <w:rtl/>
        </w:rPr>
        <w:t>عليه‌السلام</w:t>
      </w:r>
      <w:r w:rsidR="000D5478">
        <w:rPr>
          <w:rtl/>
        </w:rPr>
        <w:t xml:space="preserve"> </w:t>
      </w:r>
      <w:r w:rsidR="000D5478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مطيبة</w:t>
      </w:r>
      <w:r w:rsidR="00C05011">
        <w:rPr>
          <w:rtl/>
        </w:rPr>
        <w:t xml:space="preserve"> </w:t>
      </w:r>
      <w:r>
        <w:rPr>
          <w:rtl/>
        </w:rPr>
        <w:t>للفم.</w:t>
      </w:r>
    </w:p>
    <w:p w:rsidR="00994778" w:rsidRDefault="00994778" w:rsidP="00B17630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السنن المذكورة في أحاديث عدم جواز حلق</w:t>
      </w:r>
      <w:r w:rsidR="00C05011">
        <w:rPr>
          <w:rtl/>
        </w:rPr>
        <w:t xml:space="preserve"> </w:t>
      </w:r>
      <w:r>
        <w:rPr>
          <w:rtl/>
        </w:rPr>
        <w:t>الل</w:t>
      </w:r>
      <w:r w:rsidR="000D5478">
        <w:rPr>
          <w:rFonts w:hint="cs"/>
          <w:rtl/>
        </w:rPr>
        <w:t>ّ</w:t>
      </w:r>
      <w:r>
        <w:rPr>
          <w:rtl/>
        </w:rPr>
        <w:t>حية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B17630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0D5478">
      <w:pPr>
        <w:pStyle w:val="libNormal"/>
        <w:rPr>
          <w:rtl/>
        </w:rPr>
      </w:pPr>
      <w:r w:rsidRPr="00C05011">
        <w:rPr>
          <w:rStyle w:val="libNormalChar"/>
          <w:rtl/>
        </w:rPr>
        <w:t>[ 1326 ]</w:t>
      </w:r>
      <w:r>
        <w:rPr>
          <w:rtl/>
        </w:rPr>
        <w:t xml:space="preserve"> 27</w:t>
      </w:r>
      <w:r w:rsidR="00C05011">
        <w:rPr>
          <w:rFonts w:hint="cs"/>
          <w:rtl/>
        </w:rPr>
        <w:t xml:space="preserve"> - </w:t>
      </w:r>
      <w:r>
        <w:rPr>
          <w:rtl/>
        </w:rPr>
        <w:t>وفي ( ثواب الأعمال ) عن أبيه</w:t>
      </w:r>
      <w:r w:rsidR="00B46A94">
        <w:rPr>
          <w:rtl/>
        </w:rPr>
        <w:t>،</w:t>
      </w:r>
      <w:r>
        <w:rPr>
          <w:rtl/>
        </w:rPr>
        <w:t xml:space="preserve"> عن عبدالله بن جعفر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محمّد بن الحسين بن أبي الخطاب</w:t>
      </w:r>
      <w:r w:rsidR="00B46A94">
        <w:rPr>
          <w:rtl/>
        </w:rPr>
        <w:t>،</w:t>
      </w:r>
      <w:r>
        <w:rPr>
          <w:rtl/>
        </w:rPr>
        <w:t xml:space="preserve"> عن صفوان بن يحيى</w:t>
      </w:r>
      <w:r w:rsidR="00B46A94">
        <w:rPr>
          <w:rtl/>
        </w:rPr>
        <w:t>،</w:t>
      </w:r>
      <w:r>
        <w:rPr>
          <w:rtl/>
        </w:rPr>
        <w:t xml:space="preserve"> عن إبراهيم بن أبي</w:t>
      </w:r>
      <w:r w:rsidR="00C05011">
        <w:rPr>
          <w:rtl/>
        </w:rPr>
        <w:t xml:space="preserve"> </w:t>
      </w:r>
      <w:r>
        <w:rPr>
          <w:rtl/>
        </w:rPr>
        <w:t>البلاد</w:t>
      </w:r>
      <w:r w:rsidR="00B46A94">
        <w:rPr>
          <w:rtl/>
        </w:rPr>
        <w:t>،</w:t>
      </w:r>
      <w:r>
        <w:rPr>
          <w:rtl/>
        </w:rPr>
        <w:t xml:space="preserve"> عن أبيه يحيى أبي البلاد عن أبي جعفر </w:t>
      </w:r>
      <w:r w:rsidR="000D5478">
        <w:rPr>
          <w:rFonts w:hint="cs"/>
          <w:rtl/>
        </w:rPr>
        <w:t>(</w:t>
      </w:r>
      <w:r w:rsidR="000D5478">
        <w:rPr>
          <w:rtl/>
        </w:rPr>
        <w:t xml:space="preserve"> </w:t>
      </w:r>
      <w:r w:rsidR="000D5478" w:rsidRPr="00B46A94">
        <w:rPr>
          <w:rStyle w:val="libAlaemChar"/>
          <w:rFonts w:hint="cs"/>
          <w:rtl/>
        </w:rPr>
        <w:t>عليه‌السلام</w:t>
      </w:r>
      <w:r w:rsidR="000D5478">
        <w:rPr>
          <w:rtl/>
        </w:rPr>
        <w:t xml:space="preserve"> </w:t>
      </w:r>
      <w:r w:rsidR="000D5478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السواك</w:t>
      </w:r>
      <w:r w:rsidR="00C05011">
        <w:rPr>
          <w:rtl/>
        </w:rPr>
        <w:t xml:space="preserve"> </w:t>
      </w:r>
      <w:r>
        <w:rPr>
          <w:rtl/>
        </w:rPr>
        <w:t>يذهب بالبلغم ويزيد في العقل.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[ 1327 ]</w:t>
      </w:r>
      <w:r>
        <w:rPr>
          <w:rtl/>
        </w:rPr>
        <w:t xml:space="preserve"> 28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الحسن</w:t>
      </w:r>
      <w:r w:rsidR="00B46A94">
        <w:rPr>
          <w:rtl/>
        </w:rPr>
        <w:t>،</w:t>
      </w:r>
      <w:r>
        <w:rPr>
          <w:rtl/>
        </w:rPr>
        <w:t xml:space="preserve"> عن الصف</w:t>
      </w:r>
      <w:r w:rsidR="000D5478"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 أحمد بن الحسن</w:t>
      </w:r>
      <w:r w:rsidR="00B46A94">
        <w:rPr>
          <w:rtl/>
        </w:rPr>
        <w:t>،</w:t>
      </w:r>
    </w:p>
    <w:p w:rsidR="00994778" w:rsidRPr="00621781" w:rsidRDefault="00C05011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2935B2" w:rsidRDefault="00994778" w:rsidP="00B17630">
      <w:pPr>
        <w:pStyle w:val="libFootnote0"/>
        <w:rPr>
          <w:rtl/>
        </w:rPr>
      </w:pPr>
      <w:r w:rsidRPr="002935B2">
        <w:rPr>
          <w:rtl/>
        </w:rPr>
        <w:t>(</w:t>
      </w:r>
      <w:r w:rsidR="00B17630">
        <w:rPr>
          <w:rFonts w:hint="cs"/>
          <w:rtl/>
        </w:rPr>
        <w:t>1</w:t>
      </w:r>
      <w:r w:rsidRPr="002935B2">
        <w:rPr>
          <w:rtl/>
        </w:rPr>
        <w:t>) الخصال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935B2">
        <w:rPr>
          <w:rtl/>
        </w:rPr>
        <w:t>443</w:t>
      </w:r>
      <w:r>
        <w:rPr>
          <w:rtl/>
        </w:rPr>
        <w:t xml:space="preserve"> / </w:t>
      </w:r>
      <w:r w:rsidRPr="002935B2">
        <w:rPr>
          <w:rtl/>
        </w:rPr>
        <w:t>38.</w:t>
      </w:r>
    </w:p>
    <w:p w:rsidR="00994778" w:rsidRDefault="00994778" w:rsidP="000D5478">
      <w:pPr>
        <w:pStyle w:val="libFootnote0"/>
        <w:rPr>
          <w:rtl/>
        </w:rPr>
      </w:pPr>
      <w:r>
        <w:rPr>
          <w:rtl/>
        </w:rPr>
        <w:t>25</w:t>
      </w:r>
      <w:r w:rsidR="00C05011">
        <w:rPr>
          <w:rtl/>
        </w:rPr>
        <w:t xml:space="preserve"> - </w:t>
      </w:r>
      <w:r>
        <w:rPr>
          <w:rtl/>
        </w:rPr>
        <w:t>الخصال</w:t>
      </w:r>
      <w:r w:rsidR="00B46A94">
        <w:rPr>
          <w:rtl/>
        </w:rPr>
        <w:t>:</w:t>
      </w:r>
      <w:r>
        <w:rPr>
          <w:rtl/>
        </w:rPr>
        <w:t xml:space="preserve"> 449 / 51</w:t>
      </w:r>
      <w:r w:rsidR="00B46A94">
        <w:rPr>
          <w:rtl/>
        </w:rPr>
        <w:t>،</w:t>
      </w:r>
      <w:r>
        <w:rPr>
          <w:rtl/>
        </w:rPr>
        <w:t xml:space="preserve"> وأورده في الحديث 7 من الباب 5</w:t>
      </w:r>
      <w:r>
        <w:rPr>
          <w:rFonts w:hint="cs"/>
          <w:rtl/>
        </w:rPr>
        <w:t xml:space="preserve"> </w:t>
      </w:r>
      <w:r>
        <w:rPr>
          <w:rtl/>
        </w:rPr>
        <w:t>من أبواب السواك.</w:t>
      </w:r>
    </w:p>
    <w:p w:rsidR="00994778" w:rsidRDefault="00994778" w:rsidP="000D5478">
      <w:pPr>
        <w:pStyle w:val="libFootnote0"/>
        <w:rPr>
          <w:rtl/>
        </w:rPr>
      </w:pPr>
      <w:r>
        <w:rPr>
          <w:rtl/>
        </w:rPr>
        <w:t>26</w:t>
      </w:r>
      <w:r w:rsidR="00C05011">
        <w:rPr>
          <w:rtl/>
        </w:rPr>
        <w:t xml:space="preserve"> - </w:t>
      </w:r>
      <w:r>
        <w:rPr>
          <w:rtl/>
        </w:rPr>
        <w:t>الخصال</w:t>
      </w:r>
      <w:r w:rsidR="00B46A94">
        <w:rPr>
          <w:rtl/>
        </w:rPr>
        <w:t>:</w:t>
      </w:r>
      <w:r>
        <w:rPr>
          <w:rtl/>
        </w:rPr>
        <w:t xml:space="preserve"> 611</w:t>
      </w:r>
      <w:r>
        <w:rPr>
          <w:rFonts w:hint="cs"/>
          <w:rtl/>
        </w:rPr>
        <w:t xml:space="preserve"> / </w:t>
      </w:r>
      <w:r>
        <w:rPr>
          <w:rtl/>
        </w:rPr>
        <w:t>10.</w:t>
      </w:r>
    </w:p>
    <w:p w:rsidR="00994778" w:rsidRPr="002935B2" w:rsidRDefault="00994778" w:rsidP="00B17630">
      <w:pPr>
        <w:pStyle w:val="libFootnote0"/>
        <w:rPr>
          <w:rtl/>
        </w:rPr>
      </w:pPr>
      <w:r w:rsidRPr="002935B2">
        <w:rPr>
          <w:rtl/>
        </w:rPr>
        <w:t>(</w:t>
      </w:r>
      <w:r w:rsidR="00B17630">
        <w:rPr>
          <w:rFonts w:hint="cs"/>
          <w:rtl/>
        </w:rPr>
        <w:t>2</w:t>
      </w:r>
      <w:r w:rsidRPr="002935B2">
        <w:rPr>
          <w:rtl/>
        </w:rPr>
        <w:t>) ي</w:t>
      </w:r>
      <w:r>
        <w:rPr>
          <w:rFonts w:hint="cs"/>
          <w:rtl/>
        </w:rPr>
        <w:t>أ</w:t>
      </w:r>
      <w:r w:rsidRPr="002935B2">
        <w:rPr>
          <w:rtl/>
        </w:rPr>
        <w:t xml:space="preserve">تي في الحديث </w:t>
      </w:r>
      <w:r>
        <w:rPr>
          <w:rtl/>
        </w:rPr>
        <w:t>5 م</w:t>
      </w:r>
      <w:r w:rsidRPr="002935B2">
        <w:rPr>
          <w:rtl/>
        </w:rPr>
        <w:t>ن الباب 67 من</w:t>
      </w:r>
      <w:r>
        <w:rPr>
          <w:rtl/>
        </w:rPr>
        <w:t xml:space="preserve"> أبواب </w:t>
      </w:r>
      <w:r w:rsidRPr="002935B2">
        <w:rPr>
          <w:rtl/>
        </w:rPr>
        <w:t>آداب الحمام.</w:t>
      </w:r>
    </w:p>
    <w:p w:rsidR="00994778" w:rsidRDefault="00994778" w:rsidP="000D5478">
      <w:pPr>
        <w:pStyle w:val="libFootnote0"/>
        <w:rPr>
          <w:rtl/>
        </w:rPr>
      </w:pPr>
      <w:r>
        <w:rPr>
          <w:rtl/>
        </w:rPr>
        <w:t>27</w:t>
      </w:r>
      <w:r w:rsidR="00C05011">
        <w:rPr>
          <w:rtl/>
        </w:rPr>
        <w:t xml:space="preserve"> - </w:t>
      </w:r>
      <w:r>
        <w:rPr>
          <w:rtl/>
        </w:rPr>
        <w:t>ثواب الأعمال</w:t>
      </w:r>
      <w:r w:rsidR="00B46A94">
        <w:rPr>
          <w:rtl/>
        </w:rPr>
        <w:t>:</w:t>
      </w:r>
      <w:r>
        <w:rPr>
          <w:rtl/>
        </w:rPr>
        <w:t xml:space="preserve"> 34 / 3.</w:t>
      </w:r>
    </w:p>
    <w:p w:rsidR="00994778" w:rsidRDefault="00994778" w:rsidP="000D5478">
      <w:pPr>
        <w:pStyle w:val="libFootnote0"/>
        <w:rPr>
          <w:rtl/>
        </w:rPr>
      </w:pPr>
      <w:r>
        <w:rPr>
          <w:rtl/>
        </w:rPr>
        <w:t>28</w:t>
      </w:r>
      <w:r w:rsidR="00C05011">
        <w:rPr>
          <w:rtl/>
        </w:rPr>
        <w:t xml:space="preserve"> - </w:t>
      </w:r>
      <w:r>
        <w:rPr>
          <w:rtl/>
        </w:rPr>
        <w:t>ثواب الأعمال</w:t>
      </w:r>
      <w:r w:rsidR="00B46A94">
        <w:rPr>
          <w:rtl/>
        </w:rPr>
        <w:t>:</w:t>
      </w:r>
      <w:r>
        <w:rPr>
          <w:rtl/>
        </w:rPr>
        <w:t xml:space="preserve"> 34 / 2.</w:t>
      </w:r>
    </w:p>
    <w:p w:rsidR="00A13540" w:rsidRDefault="00A13540" w:rsidP="00A13540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AB603F">
      <w:pPr>
        <w:pStyle w:val="libNormal0"/>
        <w:rPr>
          <w:rtl/>
        </w:rPr>
      </w:pPr>
      <w:r>
        <w:rPr>
          <w:rtl/>
        </w:rPr>
        <w:lastRenderedPageBreak/>
        <w:t>عن عمرو بن سعيد</w:t>
      </w:r>
      <w:r w:rsidR="00B46A94">
        <w:rPr>
          <w:rtl/>
        </w:rPr>
        <w:t>،</w:t>
      </w:r>
      <w:r>
        <w:rPr>
          <w:rtl/>
        </w:rPr>
        <w:t xml:space="preserve"> عن مصد</w:t>
      </w:r>
      <w:r>
        <w:rPr>
          <w:rFonts w:hint="cs"/>
          <w:rtl/>
        </w:rPr>
        <w:t>ّ</w:t>
      </w:r>
      <w:r>
        <w:rPr>
          <w:rtl/>
        </w:rPr>
        <w:t>ق</w:t>
      </w:r>
      <w:r w:rsidR="00B46A94">
        <w:rPr>
          <w:rtl/>
        </w:rPr>
        <w:t>،</w:t>
      </w:r>
      <w:r>
        <w:rPr>
          <w:rtl/>
        </w:rPr>
        <w:t xml:space="preserve"> عن عم</w:t>
      </w:r>
      <w:r>
        <w:rPr>
          <w:rFonts w:hint="cs"/>
          <w:rtl/>
        </w:rPr>
        <w:t>ّ</w:t>
      </w:r>
      <w:r>
        <w:rPr>
          <w:rtl/>
        </w:rPr>
        <w:t>ار بن موسى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C05011">
        <w:rPr>
          <w:rtl/>
        </w:rPr>
        <w:t xml:space="preserve"> </w:t>
      </w:r>
      <w:r w:rsidR="00AB603F">
        <w:rPr>
          <w:rFonts w:hint="cs"/>
          <w:rtl/>
        </w:rPr>
        <w:t>(</w:t>
      </w:r>
      <w:r w:rsidR="00AB603F">
        <w:rPr>
          <w:rtl/>
        </w:rPr>
        <w:t xml:space="preserve"> </w:t>
      </w:r>
      <w:r w:rsidR="00AB603F" w:rsidRPr="00B46A94">
        <w:rPr>
          <w:rStyle w:val="libAlaemChar"/>
          <w:rFonts w:hint="cs"/>
          <w:rtl/>
        </w:rPr>
        <w:t>عليه‌السلام</w:t>
      </w:r>
      <w:r w:rsidR="00AB603F">
        <w:rPr>
          <w:rtl/>
        </w:rPr>
        <w:t xml:space="preserve"> </w:t>
      </w:r>
      <w:r w:rsidR="00AB603F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أبو جعفر </w:t>
      </w:r>
      <w:r w:rsidR="00AB603F">
        <w:rPr>
          <w:rFonts w:hint="cs"/>
          <w:rtl/>
        </w:rPr>
        <w:t>(</w:t>
      </w:r>
      <w:r w:rsidR="00AB603F">
        <w:rPr>
          <w:rtl/>
        </w:rPr>
        <w:t xml:space="preserve"> </w:t>
      </w:r>
      <w:r w:rsidR="00AB603F" w:rsidRPr="00B46A94">
        <w:rPr>
          <w:rStyle w:val="libAlaemChar"/>
          <w:rFonts w:hint="cs"/>
          <w:rtl/>
        </w:rPr>
        <w:t>عليه‌السلام</w:t>
      </w:r>
      <w:r w:rsidR="00AB603F">
        <w:rPr>
          <w:rtl/>
        </w:rPr>
        <w:t xml:space="preserve"> </w:t>
      </w:r>
      <w:r w:rsidR="00AB603F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لو يعلم الناس ما في</w:t>
      </w:r>
      <w:r w:rsidR="00C05011">
        <w:rPr>
          <w:rtl/>
        </w:rPr>
        <w:t xml:space="preserve"> </w:t>
      </w:r>
      <w:r>
        <w:rPr>
          <w:rtl/>
        </w:rPr>
        <w:t>السواك لأباتوه معهم في لحاف.</w:t>
      </w:r>
    </w:p>
    <w:p w:rsidR="00994778" w:rsidRDefault="00994778" w:rsidP="00AB603F">
      <w:pPr>
        <w:pStyle w:val="libNormal"/>
        <w:rPr>
          <w:rtl/>
        </w:rPr>
      </w:pPr>
      <w:r w:rsidRPr="00C05011">
        <w:rPr>
          <w:rStyle w:val="libNormalChar"/>
          <w:rtl/>
        </w:rPr>
        <w:t>[ 1328 ]</w:t>
      </w:r>
      <w:r>
        <w:rPr>
          <w:rtl/>
        </w:rPr>
        <w:t xml:space="preserve"> 29</w:t>
      </w:r>
      <w:r w:rsidR="00C05011">
        <w:rPr>
          <w:rFonts w:hint="cs"/>
          <w:rtl/>
        </w:rPr>
        <w:t xml:space="preserve"> - </w:t>
      </w:r>
      <w:r>
        <w:rPr>
          <w:rtl/>
        </w:rPr>
        <w:t>وفي ( المجالس )</w:t>
      </w:r>
      <w:r w:rsidR="00B46A94">
        <w:rPr>
          <w:rtl/>
        </w:rPr>
        <w:t>:</w:t>
      </w:r>
      <w:r>
        <w:rPr>
          <w:rtl/>
        </w:rPr>
        <w:t xml:space="preserve"> عن محمّد بن علي ماجيلويه</w:t>
      </w:r>
      <w:r w:rsidR="00B46A94">
        <w:rPr>
          <w:rtl/>
        </w:rPr>
        <w:t>،</w:t>
      </w:r>
      <w:r>
        <w:rPr>
          <w:rtl/>
        </w:rPr>
        <w:t xml:space="preserve"> عن عم</w:t>
      </w:r>
      <w:r>
        <w:rPr>
          <w:rFonts w:hint="cs"/>
          <w:rtl/>
        </w:rPr>
        <w:t>ّ</w:t>
      </w:r>
      <w:r>
        <w:rPr>
          <w:rtl/>
        </w:rPr>
        <w:t>ه</w:t>
      </w:r>
      <w:r w:rsidR="00C05011">
        <w:rPr>
          <w:rtl/>
        </w:rPr>
        <w:t xml:space="preserve"> </w:t>
      </w:r>
      <w:r>
        <w:rPr>
          <w:rtl/>
        </w:rPr>
        <w:t>محمّد بن أبي القاسم</w:t>
      </w:r>
      <w:r w:rsidR="00B46A94">
        <w:rPr>
          <w:rtl/>
        </w:rPr>
        <w:t>،</w:t>
      </w:r>
      <w:r>
        <w:rPr>
          <w:rtl/>
        </w:rPr>
        <w:t xml:space="preserve"> عن أحمد بن أبي عبدالله البرقي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محمّد بن</w:t>
      </w:r>
      <w:r w:rsidR="00C05011">
        <w:rPr>
          <w:rtl/>
        </w:rPr>
        <w:t xml:space="preserve"> </w:t>
      </w:r>
      <w:r>
        <w:rPr>
          <w:rtl/>
        </w:rPr>
        <w:t>سنان</w:t>
      </w:r>
      <w:r w:rsidR="00B46A94">
        <w:rPr>
          <w:rtl/>
        </w:rPr>
        <w:t>،</w:t>
      </w:r>
      <w:r>
        <w:rPr>
          <w:rtl/>
        </w:rPr>
        <w:t xml:space="preserve"> عن المفض</w:t>
      </w:r>
      <w:r>
        <w:rPr>
          <w:rFonts w:hint="cs"/>
          <w:rtl/>
        </w:rPr>
        <w:t>ّ</w:t>
      </w:r>
      <w:r>
        <w:rPr>
          <w:rtl/>
        </w:rPr>
        <w:t>ل بن عمر</w:t>
      </w:r>
      <w:r w:rsidR="00B46A94">
        <w:rPr>
          <w:rtl/>
        </w:rPr>
        <w:t>،</w:t>
      </w:r>
      <w:r>
        <w:rPr>
          <w:rtl/>
        </w:rPr>
        <w:t xml:space="preserve"> عن الصادق جعفر بن محمّد </w:t>
      </w:r>
      <w:r w:rsidR="00AB603F">
        <w:rPr>
          <w:rFonts w:hint="cs"/>
          <w:rtl/>
        </w:rPr>
        <w:t>(</w:t>
      </w:r>
      <w:r w:rsidR="00AB603F">
        <w:rPr>
          <w:rtl/>
        </w:rPr>
        <w:t xml:space="preserve"> </w:t>
      </w:r>
      <w:r w:rsidR="00AB603F" w:rsidRPr="00B46A94">
        <w:rPr>
          <w:rStyle w:val="libAlaemChar"/>
          <w:rFonts w:hint="cs"/>
          <w:rtl/>
        </w:rPr>
        <w:t>عليه‌السلام</w:t>
      </w:r>
      <w:r w:rsidR="00AB603F">
        <w:rPr>
          <w:rtl/>
        </w:rPr>
        <w:t xml:space="preserve"> </w:t>
      </w:r>
      <w:r w:rsidR="00AB603F">
        <w:rPr>
          <w:rFonts w:hint="cs"/>
          <w:rtl/>
        </w:rPr>
        <w:t xml:space="preserve">) </w:t>
      </w:r>
      <w:r w:rsidR="00C05011">
        <w:rPr>
          <w:rFonts w:hint="cs"/>
          <w:rtl/>
        </w:rPr>
        <w:t xml:space="preserve">- </w:t>
      </w:r>
      <w:r>
        <w:rPr>
          <w:rtl/>
        </w:rPr>
        <w:t>في</w:t>
      </w:r>
      <w:r w:rsidR="00C05011">
        <w:rPr>
          <w:rtl/>
        </w:rPr>
        <w:t xml:space="preserve"> </w:t>
      </w:r>
      <w:r>
        <w:rPr>
          <w:rtl/>
        </w:rPr>
        <w:t>حديث</w:t>
      </w:r>
      <w:r w:rsidR="00C05011">
        <w:rPr>
          <w:rtl/>
        </w:rPr>
        <w:t xml:space="preserve"> - </w:t>
      </w:r>
      <w:r>
        <w:rPr>
          <w:rtl/>
        </w:rPr>
        <w:t>أنّه قال</w:t>
      </w:r>
      <w:r w:rsidR="00B46A94">
        <w:rPr>
          <w:rtl/>
        </w:rPr>
        <w:t>:</w:t>
      </w:r>
      <w:r>
        <w:rPr>
          <w:rtl/>
        </w:rPr>
        <w:t xml:space="preserve"> عليكم بمكارم الأخلاق</w:t>
      </w:r>
      <w:r w:rsidR="00C05011">
        <w:rPr>
          <w:rtl/>
        </w:rPr>
        <w:t xml:space="preserve"> - </w:t>
      </w:r>
      <w:r>
        <w:rPr>
          <w:rtl/>
        </w:rPr>
        <w:t>إلى أن قال</w:t>
      </w:r>
      <w:r w:rsidR="00C05011">
        <w:rPr>
          <w:rtl/>
        </w:rPr>
        <w:t xml:space="preserve"> - </w:t>
      </w:r>
      <w:r>
        <w:rPr>
          <w:rtl/>
        </w:rPr>
        <w:t>وعليكم بالسواك فإنها</w:t>
      </w:r>
      <w:r w:rsidR="00C05011">
        <w:rPr>
          <w:rtl/>
        </w:rPr>
        <w:t xml:space="preserve"> </w:t>
      </w:r>
      <w:r>
        <w:rPr>
          <w:rtl/>
        </w:rPr>
        <w:t>مطهرة وسن</w:t>
      </w:r>
      <w:r>
        <w:rPr>
          <w:rFonts w:hint="cs"/>
          <w:rtl/>
        </w:rPr>
        <w:t>َّ</w:t>
      </w:r>
      <w:r>
        <w:rPr>
          <w:rtl/>
        </w:rPr>
        <w:t>ة حسنة.</w:t>
      </w:r>
    </w:p>
    <w:p w:rsidR="00994778" w:rsidRDefault="00994778" w:rsidP="008B174B">
      <w:pPr>
        <w:pStyle w:val="libNormal"/>
        <w:rPr>
          <w:rtl/>
        </w:rPr>
      </w:pPr>
      <w:r w:rsidRPr="00C05011">
        <w:rPr>
          <w:rStyle w:val="libNormalChar"/>
          <w:rtl/>
        </w:rPr>
        <w:t>[ 1329 ]</w:t>
      </w:r>
      <w:r>
        <w:rPr>
          <w:rtl/>
        </w:rPr>
        <w:t xml:space="preserve"> 30</w:t>
      </w:r>
      <w:r w:rsidR="00C05011">
        <w:rPr>
          <w:rFonts w:hint="cs"/>
          <w:rtl/>
        </w:rPr>
        <w:t xml:space="preserve"> - </w:t>
      </w:r>
      <w:r>
        <w:rPr>
          <w:rtl/>
        </w:rPr>
        <w:t>أحمد بن محمّد بن خالد البرقي في ( المحاسن )</w:t>
      </w:r>
      <w:r w:rsidR="00B46A94">
        <w:rPr>
          <w:rtl/>
        </w:rPr>
        <w:t>: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القاسم بن عروة</w:t>
      </w:r>
      <w:r w:rsidR="00B46A94">
        <w:rPr>
          <w:rtl/>
        </w:rPr>
        <w:t>،</w:t>
      </w:r>
      <w:r>
        <w:rPr>
          <w:rtl/>
        </w:rPr>
        <w:t xml:space="preserve"> عن إسحاق بن عم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8B174B">
        <w:rPr>
          <w:rFonts w:hint="cs"/>
          <w:rtl/>
        </w:rPr>
        <w:t>(</w:t>
      </w:r>
      <w:r w:rsidR="008B174B">
        <w:rPr>
          <w:rtl/>
        </w:rPr>
        <w:t xml:space="preserve"> </w:t>
      </w:r>
      <w:r w:rsidR="008B174B" w:rsidRPr="00B46A94">
        <w:rPr>
          <w:rStyle w:val="libAlaemChar"/>
          <w:rFonts w:hint="cs"/>
          <w:rtl/>
        </w:rPr>
        <w:t>عليه‌السلام</w:t>
      </w:r>
      <w:r w:rsidR="008B174B">
        <w:rPr>
          <w:rtl/>
        </w:rPr>
        <w:t xml:space="preserve"> </w:t>
      </w:r>
      <w:r w:rsidR="008B174B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من أخلاق الأنبياء السواك.</w:t>
      </w:r>
    </w:p>
    <w:p w:rsidR="00994778" w:rsidRDefault="00994778" w:rsidP="008B174B">
      <w:pPr>
        <w:pStyle w:val="libNormal"/>
        <w:rPr>
          <w:rtl/>
        </w:rPr>
      </w:pPr>
      <w:r w:rsidRPr="00C05011">
        <w:rPr>
          <w:rStyle w:val="libNormalChar"/>
          <w:rtl/>
        </w:rPr>
        <w:t>[ 1330 ]</w:t>
      </w:r>
      <w:r>
        <w:rPr>
          <w:rtl/>
        </w:rPr>
        <w:t xml:space="preserve"> 31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>
        <w:rPr>
          <w:rtl/>
        </w:rPr>
        <w:t xml:space="preserve"> عن هشام بن سالم</w:t>
      </w:r>
      <w:r w:rsidR="00C05011">
        <w:rPr>
          <w:rtl/>
        </w:rPr>
        <w:t xml:space="preserve"> </w:t>
      </w:r>
      <w:r>
        <w:rPr>
          <w:rtl/>
        </w:rPr>
        <w:t>وجميل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8B174B">
        <w:rPr>
          <w:rFonts w:hint="cs"/>
          <w:rtl/>
        </w:rPr>
        <w:t>(</w:t>
      </w:r>
      <w:r w:rsidR="008B174B">
        <w:rPr>
          <w:rtl/>
        </w:rPr>
        <w:t xml:space="preserve"> </w:t>
      </w:r>
      <w:r w:rsidR="008B174B" w:rsidRPr="00B46A94">
        <w:rPr>
          <w:rStyle w:val="libAlaemChar"/>
          <w:rFonts w:hint="cs"/>
          <w:rtl/>
        </w:rPr>
        <w:t>عليه‌السلام</w:t>
      </w:r>
      <w:r w:rsidR="008B174B">
        <w:rPr>
          <w:rtl/>
        </w:rPr>
        <w:t xml:space="preserve"> </w:t>
      </w:r>
      <w:r w:rsidR="008B174B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8B174B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8B174B">
        <w:rPr>
          <w:rFonts w:hint="cs"/>
          <w:rtl/>
        </w:rPr>
        <w:t xml:space="preserve"> ) :</w:t>
      </w:r>
      <w:r>
        <w:rPr>
          <w:rtl/>
        </w:rPr>
        <w:t xml:space="preserve"> ما زال جبرئيل يوصيني بالسواك حتى خفت على سن</w:t>
      </w:r>
      <w:r>
        <w:rPr>
          <w:rFonts w:hint="cs"/>
          <w:rtl/>
        </w:rPr>
        <w:t>ّ</w:t>
      </w:r>
      <w:r>
        <w:rPr>
          <w:rtl/>
        </w:rPr>
        <w:t>ي.</w:t>
      </w:r>
    </w:p>
    <w:p w:rsidR="00994778" w:rsidRDefault="00994778" w:rsidP="008B174B">
      <w:pPr>
        <w:pStyle w:val="libNormal"/>
        <w:rPr>
          <w:rtl/>
        </w:rPr>
      </w:pPr>
      <w:r w:rsidRPr="00C05011">
        <w:rPr>
          <w:rStyle w:val="libNormalChar"/>
          <w:rtl/>
        </w:rPr>
        <w:t>[ 1331 ]</w:t>
      </w:r>
      <w:r>
        <w:rPr>
          <w:rtl/>
        </w:rPr>
        <w:t xml:space="preserve"> 32</w:t>
      </w:r>
      <w:r w:rsidR="00C05011">
        <w:rPr>
          <w:rFonts w:hint="cs"/>
          <w:rtl/>
        </w:rPr>
        <w:t xml:space="preserve"> - </w:t>
      </w:r>
      <w:r>
        <w:rPr>
          <w:rtl/>
        </w:rPr>
        <w:t>وعن أبيه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>
        <w:rPr>
          <w:rtl/>
        </w:rPr>
        <w:t xml:space="preserve"> عن جميل بن در</w:t>
      </w:r>
      <w:r>
        <w:rPr>
          <w:rFonts w:hint="cs"/>
          <w:rtl/>
        </w:rPr>
        <w:t>ّ</w:t>
      </w:r>
      <w:r>
        <w:rPr>
          <w:rtl/>
        </w:rPr>
        <w:t>اج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 xml:space="preserve">عبدالله </w:t>
      </w:r>
      <w:r w:rsidR="008B174B">
        <w:rPr>
          <w:rFonts w:hint="cs"/>
          <w:rtl/>
        </w:rPr>
        <w:t>(</w:t>
      </w:r>
      <w:r w:rsidR="008B174B">
        <w:rPr>
          <w:rtl/>
        </w:rPr>
        <w:t xml:space="preserve"> </w:t>
      </w:r>
      <w:r w:rsidR="008B174B" w:rsidRPr="00B46A94">
        <w:rPr>
          <w:rStyle w:val="libAlaemChar"/>
          <w:rFonts w:hint="cs"/>
          <w:rtl/>
        </w:rPr>
        <w:t>عليه‌السلام</w:t>
      </w:r>
      <w:r w:rsidR="008B174B">
        <w:rPr>
          <w:rtl/>
        </w:rPr>
        <w:t xml:space="preserve"> </w:t>
      </w:r>
      <w:r w:rsidR="008B174B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8B174B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8B174B">
        <w:rPr>
          <w:rFonts w:hint="cs"/>
          <w:rtl/>
        </w:rPr>
        <w:t xml:space="preserve"> ) :</w:t>
      </w:r>
      <w:r>
        <w:rPr>
          <w:rtl/>
        </w:rPr>
        <w:t xml:space="preserve"> أوصاني</w:t>
      </w:r>
      <w:r w:rsidR="00C05011">
        <w:rPr>
          <w:rtl/>
        </w:rPr>
        <w:t xml:space="preserve"> </w:t>
      </w:r>
      <w:r>
        <w:rPr>
          <w:rtl/>
        </w:rPr>
        <w:t>جبرئيل بالسواك حتى خفت على أسناني.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[ 1332 ]</w:t>
      </w:r>
      <w:r>
        <w:rPr>
          <w:rtl/>
        </w:rPr>
        <w:t xml:space="preserve"> 33</w:t>
      </w:r>
      <w:r w:rsidR="00C05011">
        <w:rPr>
          <w:rFonts w:hint="cs"/>
          <w:rtl/>
        </w:rPr>
        <w:t xml:space="preserve"> - </w:t>
      </w:r>
      <w:r>
        <w:rPr>
          <w:rtl/>
        </w:rPr>
        <w:t>وعن القاسم بن يحيى</w:t>
      </w:r>
      <w:r w:rsidR="00B46A94">
        <w:rPr>
          <w:rtl/>
        </w:rPr>
        <w:t>،</w:t>
      </w:r>
      <w:r>
        <w:rPr>
          <w:rtl/>
        </w:rPr>
        <w:t xml:space="preserve"> عن جد</w:t>
      </w:r>
      <w:r>
        <w:rPr>
          <w:rFonts w:hint="cs"/>
          <w:rtl/>
        </w:rPr>
        <w:t>ِّ</w:t>
      </w:r>
      <w:r>
        <w:rPr>
          <w:rtl/>
        </w:rPr>
        <w:t>ه الحسن بن راشد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>بصير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B46A94">
        <w:rPr>
          <w:rtl/>
        </w:rPr>
        <w:t>،</w:t>
      </w:r>
      <w:r>
        <w:rPr>
          <w:rtl/>
        </w:rPr>
        <w:t xml:space="preserve"> عن آبائه</w:t>
      </w:r>
      <w:r w:rsidR="008B174B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</w:t>
      </w:r>
      <w:r w:rsidR="008B174B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أمير المؤمنين</w:t>
      </w:r>
    </w:p>
    <w:p w:rsidR="00994778" w:rsidRPr="00621781" w:rsidRDefault="00C05011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29</w:t>
      </w:r>
      <w:r w:rsidR="00C05011">
        <w:rPr>
          <w:rFonts w:hint="cs"/>
          <w:rtl/>
        </w:rPr>
        <w:t xml:space="preserve"> - </w:t>
      </w:r>
      <w:r>
        <w:rPr>
          <w:rtl/>
        </w:rPr>
        <w:t>أمالي الشيخ الصدوق</w:t>
      </w:r>
      <w:r w:rsidR="00B46A94">
        <w:rPr>
          <w:rtl/>
        </w:rPr>
        <w:t>:</w:t>
      </w:r>
      <w:r>
        <w:rPr>
          <w:rtl/>
        </w:rPr>
        <w:t xml:space="preserve"> 294 / 10 وأورد قطعة منه في الحديث 10 من الباب 11 من أبواب</w:t>
      </w:r>
      <w:r w:rsidR="00C05011">
        <w:rPr>
          <w:rtl/>
        </w:rPr>
        <w:t xml:space="preserve"> </w:t>
      </w:r>
      <w:r>
        <w:rPr>
          <w:rtl/>
        </w:rPr>
        <w:t>قراءة القرآن ويأتي تمامه في الحديث 8 من الباب 6 من أبواب جهاد النفس.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30</w:t>
      </w:r>
      <w:r w:rsidR="00C05011">
        <w:rPr>
          <w:rtl/>
        </w:rPr>
        <w:t xml:space="preserve"> - </w:t>
      </w:r>
      <w:r>
        <w:rPr>
          <w:rtl/>
        </w:rPr>
        <w:t>المحاسن</w:t>
      </w:r>
      <w:r w:rsidR="00B46A94">
        <w:rPr>
          <w:rtl/>
        </w:rPr>
        <w:t>:</w:t>
      </w:r>
      <w:r>
        <w:rPr>
          <w:rtl/>
        </w:rPr>
        <w:t xml:space="preserve"> 560 / 939.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31</w:t>
      </w:r>
      <w:r w:rsidR="00C05011">
        <w:rPr>
          <w:rtl/>
        </w:rPr>
        <w:t xml:space="preserve"> - </w:t>
      </w:r>
      <w:r>
        <w:rPr>
          <w:rtl/>
        </w:rPr>
        <w:t>المحاسن</w:t>
      </w:r>
      <w:r w:rsidR="00B46A94">
        <w:rPr>
          <w:rtl/>
        </w:rPr>
        <w:t>:</w:t>
      </w:r>
      <w:r>
        <w:rPr>
          <w:rtl/>
        </w:rPr>
        <w:t xml:space="preserve"> 560 / 941.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32</w:t>
      </w:r>
      <w:r w:rsidR="00C05011">
        <w:rPr>
          <w:rtl/>
        </w:rPr>
        <w:t xml:space="preserve"> - </w:t>
      </w:r>
      <w:r>
        <w:rPr>
          <w:rtl/>
        </w:rPr>
        <w:t>المحاسن</w:t>
      </w:r>
      <w:r w:rsidR="00B46A94">
        <w:rPr>
          <w:rtl/>
        </w:rPr>
        <w:t>:</w:t>
      </w:r>
      <w:r>
        <w:rPr>
          <w:rtl/>
        </w:rPr>
        <w:t xml:space="preserve"> 560 </w:t>
      </w:r>
      <w:r>
        <w:rPr>
          <w:rFonts w:hint="cs"/>
          <w:rtl/>
        </w:rPr>
        <w:t xml:space="preserve">/ </w:t>
      </w:r>
      <w:r>
        <w:rPr>
          <w:rtl/>
        </w:rPr>
        <w:t>942.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33</w:t>
      </w:r>
      <w:r w:rsidR="00C05011">
        <w:rPr>
          <w:rtl/>
        </w:rPr>
        <w:t xml:space="preserve"> - </w:t>
      </w:r>
      <w:r>
        <w:rPr>
          <w:rtl/>
        </w:rPr>
        <w:t>المحاسن</w:t>
      </w:r>
      <w:r w:rsidR="00B46A94">
        <w:rPr>
          <w:rtl/>
        </w:rPr>
        <w:t>:</w:t>
      </w:r>
      <w:r>
        <w:rPr>
          <w:rtl/>
        </w:rPr>
        <w:t xml:space="preserve"> 562 </w:t>
      </w:r>
      <w:r>
        <w:rPr>
          <w:rFonts w:hint="cs"/>
          <w:rtl/>
        </w:rPr>
        <w:t xml:space="preserve">/ </w:t>
      </w:r>
      <w:r>
        <w:rPr>
          <w:rtl/>
        </w:rPr>
        <w:t>956</w:t>
      </w:r>
      <w:r>
        <w:rPr>
          <w:rFonts w:hint="cs"/>
          <w:rtl/>
        </w:rPr>
        <w:t>.</w:t>
      </w:r>
    </w:p>
    <w:p w:rsidR="00A13540" w:rsidRDefault="00A13540" w:rsidP="00A13540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8B174B" w:rsidP="008B174B">
      <w:pPr>
        <w:pStyle w:val="libNormal0"/>
        <w:rPr>
          <w:rtl/>
        </w:rPr>
      </w:pPr>
      <w:r>
        <w:rPr>
          <w:rFonts w:hint="cs"/>
          <w:rtl/>
        </w:rPr>
        <w:lastRenderedPageBreak/>
        <w:t>(</w:t>
      </w:r>
      <w:r>
        <w:rPr>
          <w:rtl/>
        </w:rPr>
        <w:t xml:space="preserve"> </w:t>
      </w:r>
      <w:r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>
        <w:rPr>
          <w:rFonts w:hint="cs"/>
          <w:rtl/>
        </w:rPr>
        <w:t xml:space="preserve">) </w:t>
      </w:r>
      <w:r w:rsidR="00B46A94">
        <w:rPr>
          <w:rtl/>
        </w:rPr>
        <w:t>:</w:t>
      </w:r>
      <w:r w:rsidR="00994778">
        <w:rPr>
          <w:rtl/>
        </w:rPr>
        <w:t xml:space="preserve"> السواك مرضاة الله</w:t>
      </w:r>
      <w:r w:rsidR="00B46A94">
        <w:rPr>
          <w:rtl/>
        </w:rPr>
        <w:t>،</w:t>
      </w:r>
      <w:r w:rsidR="00994778">
        <w:rPr>
          <w:rtl/>
        </w:rPr>
        <w:t xml:space="preserve"> وسن</w:t>
      </w:r>
      <w:r w:rsidR="00994778">
        <w:rPr>
          <w:rFonts w:hint="cs"/>
          <w:rtl/>
        </w:rPr>
        <w:t>َّ</w:t>
      </w:r>
      <w:r w:rsidR="00994778">
        <w:rPr>
          <w:rtl/>
        </w:rPr>
        <w:t>ة النبي</w:t>
      </w:r>
      <w:r>
        <w:rPr>
          <w:rFonts w:hint="cs"/>
          <w:rtl/>
        </w:rPr>
        <w:t xml:space="preserve"> (</w:t>
      </w:r>
      <w:r w:rsidR="00994778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) ،</w:t>
      </w:r>
      <w:r w:rsidR="00C05011">
        <w:rPr>
          <w:rtl/>
        </w:rPr>
        <w:t xml:space="preserve"> </w:t>
      </w:r>
      <w:r w:rsidR="00994778">
        <w:rPr>
          <w:rtl/>
        </w:rPr>
        <w:t>ومطهرة للفم.</w:t>
      </w:r>
    </w:p>
    <w:p w:rsidR="00994778" w:rsidRDefault="00994778" w:rsidP="008B174B">
      <w:pPr>
        <w:pStyle w:val="libNormal"/>
        <w:rPr>
          <w:rtl/>
        </w:rPr>
      </w:pPr>
      <w:r w:rsidRPr="00C05011">
        <w:rPr>
          <w:rStyle w:val="libNormalChar"/>
          <w:rtl/>
        </w:rPr>
        <w:t>[ 1333 ]</w:t>
      </w:r>
      <w:r>
        <w:rPr>
          <w:rtl/>
        </w:rPr>
        <w:t xml:space="preserve"> 34</w:t>
      </w:r>
      <w:r w:rsidR="00C05011">
        <w:rPr>
          <w:rFonts w:hint="cs"/>
          <w:rtl/>
        </w:rPr>
        <w:t xml:space="preserve"> - </w:t>
      </w:r>
      <w:r>
        <w:rPr>
          <w:rtl/>
        </w:rPr>
        <w:t>وعن أبيه</w:t>
      </w:r>
      <w:r w:rsidR="00B46A94">
        <w:rPr>
          <w:rtl/>
        </w:rPr>
        <w:t>،</w:t>
      </w:r>
      <w:r>
        <w:rPr>
          <w:rtl/>
        </w:rPr>
        <w:t xml:space="preserve"> عن عبدالله بن الفضل النوفلي</w:t>
      </w:r>
      <w:r w:rsidR="00B46A94">
        <w:rPr>
          <w:rtl/>
        </w:rPr>
        <w:t>،</w:t>
      </w:r>
      <w:r>
        <w:rPr>
          <w:rtl/>
        </w:rPr>
        <w:t xml:space="preserve"> عن أبيه وعثيمة</w:t>
      </w:r>
      <w:r w:rsidR="00C05011">
        <w:rPr>
          <w:rtl/>
        </w:rPr>
        <w:t xml:space="preserve"> </w:t>
      </w:r>
      <w:r>
        <w:rPr>
          <w:rtl/>
        </w:rPr>
        <w:t>جميعا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عن أبي جعفر </w:t>
      </w:r>
      <w:r w:rsidR="008B174B">
        <w:rPr>
          <w:rFonts w:hint="cs"/>
          <w:rtl/>
        </w:rPr>
        <w:t>(</w:t>
      </w:r>
      <w:r w:rsidR="008B174B">
        <w:rPr>
          <w:rtl/>
        </w:rPr>
        <w:t xml:space="preserve"> </w:t>
      </w:r>
      <w:r w:rsidR="008B174B" w:rsidRPr="00B46A94">
        <w:rPr>
          <w:rStyle w:val="libAlaemChar"/>
          <w:rFonts w:hint="cs"/>
          <w:rtl/>
        </w:rPr>
        <w:t>عليه‌السلام</w:t>
      </w:r>
      <w:r w:rsidR="008B174B">
        <w:rPr>
          <w:rtl/>
        </w:rPr>
        <w:t xml:space="preserve"> </w:t>
      </w:r>
      <w:r w:rsidR="008B174B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السواك يجلو البصر</w:t>
      </w:r>
      <w:r w:rsidR="00B46A94">
        <w:rPr>
          <w:rtl/>
        </w:rPr>
        <w:t>،</w:t>
      </w:r>
      <w:r>
        <w:rPr>
          <w:rtl/>
        </w:rPr>
        <w:t xml:space="preserve"> وهو منقاة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(1)</w:t>
      </w:r>
      <w:r w:rsidR="00C05011">
        <w:rPr>
          <w:rtl/>
        </w:rPr>
        <w:t xml:space="preserve"> </w:t>
      </w:r>
      <w:r>
        <w:rPr>
          <w:rtl/>
        </w:rPr>
        <w:t>للبلغم.</w:t>
      </w:r>
    </w:p>
    <w:p w:rsidR="00994778" w:rsidRDefault="00994778" w:rsidP="008B174B">
      <w:pPr>
        <w:pStyle w:val="libNormal"/>
        <w:rPr>
          <w:rtl/>
        </w:rPr>
      </w:pPr>
      <w:r w:rsidRPr="00C05011">
        <w:rPr>
          <w:rStyle w:val="libNormalChar"/>
          <w:rtl/>
        </w:rPr>
        <w:t>[ 1334 ]</w:t>
      </w:r>
      <w:r>
        <w:rPr>
          <w:rtl/>
        </w:rPr>
        <w:t xml:space="preserve"> 35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عيسى</w:t>
      </w:r>
      <w:r w:rsidR="00B46A94">
        <w:rPr>
          <w:rtl/>
        </w:rPr>
        <w:t>،</w:t>
      </w:r>
      <w:r>
        <w:rPr>
          <w:rtl/>
        </w:rPr>
        <w:t xml:space="preserve"> عن يونس بن عبد الرحمن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جعفر بن خالد</w:t>
      </w:r>
      <w:r w:rsidR="00B46A94">
        <w:rPr>
          <w:rtl/>
        </w:rPr>
        <w:t>،</w:t>
      </w:r>
      <w:r>
        <w:rPr>
          <w:rtl/>
        </w:rPr>
        <w:t xml:space="preserve"> عن رجل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8B174B">
        <w:rPr>
          <w:rFonts w:hint="cs"/>
          <w:rtl/>
        </w:rPr>
        <w:t>(</w:t>
      </w:r>
      <w:r w:rsidR="008B174B">
        <w:rPr>
          <w:rtl/>
        </w:rPr>
        <w:t xml:space="preserve"> </w:t>
      </w:r>
      <w:r w:rsidR="008B174B" w:rsidRPr="00B46A94">
        <w:rPr>
          <w:rStyle w:val="libAlaemChar"/>
          <w:rFonts w:hint="cs"/>
          <w:rtl/>
        </w:rPr>
        <w:t>عليه‌السلام</w:t>
      </w:r>
      <w:r w:rsidR="008B174B">
        <w:rPr>
          <w:rtl/>
        </w:rPr>
        <w:t xml:space="preserve"> </w:t>
      </w:r>
      <w:r w:rsidR="008B174B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النشرة في</w:t>
      </w:r>
      <w:r w:rsidR="00C05011">
        <w:rPr>
          <w:rtl/>
        </w:rPr>
        <w:t xml:space="preserve"> </w:t>
      </w:r>
      <w:r>
        <w:rPr>
          <w:rtl/>
        </w:rPr>
        <w:t>عشرة أشياء وعد</w:t>
      </w:r>
      <w:r>
        <w:rPr>
          <w:rFonts w:hint="cs"/>
          <w:rtl/>
        </w:rPr>
        <w:t>ّ</w:t>
      </w:r>
      <w:r>
        <w:rPr>
          <w:rtl/>
        </w:rPr>
        <w:t xml:space="preserve"> منها السواك.</w:t>
      </w:r>
    </w:p>
    <w:p w:rsidR="00994778" w:rsidRDefault="00994778" w:rsidP="008B174B">
      <w:pPr>
        <w:pStyle w:val="libNormal"/>
        <w:rPr>
          <w:rtl/>
        </w:rPr>
      </w:pPr>
      <w:r w:rsidRPr="00C05011">
        <w:rPr>
          <w:rStyle w:val="libNormalChar"/>
          <w:rtl/>
        </w:rPr>
        <w:t>[ 1335 ]</w:t>
      </w:r>
      <w:r>
        <w:rPr>
          <w:rtl/>
        </w:rPr>
        <w:t xml:space="preserve"> 36</w:t>
      </w:r>
      <w:r w:rsidR="00C05011">
        <w:rPr>
          <w:rFonts w:hint="cs"/>
          <w:rtl/>
        </w:rPr>
        <w:t xml:space="preserve"> - </w:t>
      </w:r>
      <w:r>
        <w:rPr>
          <w:rtl/>
        </w:rPr>
        <w:t>وعن أبي القاسم وأبي يوسف</w:t>
      </w:r>
      <w:r w:rsidR="00B46A94">
        <w:rPr>
          <w:rtl/>
        </w:rPr>
        <w:t>،</w:t>
      </w:r>
      <w:r>
        <w:rPr>
          <w:rtl/>
        </w:rPr>
        <w:t xml:space="preserve"> عن القندي</w:t>
      </w:r>
      <w:r w:rsidR="00B46A94">
        <w:rPr>
          <w:rtl/>
        </w:rPr>
        <w:t>،</w:t>
      </w:r>
      <w:r>
        <w:rPr>
          <w:rtl/>
        </w:rPr>
        <w:t xml:space="preserve"> عن ابن سنان وأبي</w:t>
      </w:r>
      <w:r w:rsidR="00C05011">
        <w:rPr>
          <w:rtl/>
        </w:rPr>
        <w:t xml:space="preserve"> </w:t>
      </w:r>
      <w:r>
        <w:rPr>
          <w:rtl/>
        </w:rPr>
        <w:t>البختري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8B174B">
        <w:rPr>
          <w:rFonts w:hint="cs"/>
          <w:rtl/>
        </w:rPr>
        <w:t>(</w:t>
      </w:r>
      <w:r w:rsidR="008B174B">
        <w:rPr>
          <w:rtl/>
        </w:rPr>
        <w:t xml:space="preserve"> </w:t>
      </w:r>
      <w:r w:rsidR="008B174B" w:rsidRPr="00B46A94">
        <w:rPr>
          <w:rStyle w:val="libAlaemChar"/>
          <w:rFonts w:hint="cs"/>
          <w:rtl/>
        </w:rPr>
        <w:t>عليه‌السلام</w:t>
      </w:r>
      <w:r w:rsidR="008B174B">
        <w:rPr>
          <w:rtl/>
        </w:rPr>
        <w:t xml:space="preserve"> </w:t>
      </w:r>
      <w:r w:rsidR="008B174B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السواك وقراءة القرآن مقطعة</w:t>
      </w:r>
      <w:r w:rsidR="00C05011">
        <w:rPr>
          <w:rtl/>
        </w:rPr>
        <w:t xml:space="preserve"> </w:t>
      </w:r>
      <w:r>
        <w:rPr>
          <w:rtl/>
        </w:rPr>
        <w:t>للبلغم.</w:t>
      </w:r>
    </w:p>
    <w:p w:rsidR="00994778" w:rsidRDefault="00994778" w:rsidP="008B174B">
      <w:pPr>
        <w:pStyle w:val="libNormal"/>
        <w:rPr>
          <w:rtl/>
        </w:rPr>
      </w:pPr>
      <w:r w:rsidRPr="00C05011">
        <w:rPr>
          <w:rStyle w:val="libNormalChar"/>
          <w:rtl/>
        </w:rPr>
        <w:t>[ 1336 ]</w:t>
      </w:r>
      <w:r>
        <w:rPr>
          <w:rtl/>
        </w:rPr>
        <w:t xml:space="preserve"> 37</w:t>
      </w:r>
      <w:r w:rsidR="00C05011">
        <w:rPr>
          <w:rFonts w:hint="cs"/>
          <w:rtl/>
        </w:rPr>
        <w:t xml:space="preserve"> - </w:t>
      </w:r>
      <w:r>
        <w:rPr>
          <w:rtl/>
        </w:rPr>
        <w:t>وعن النوفلي</w:t>
      </w:r>
      <w:r w:rsidR="00B46A94">
        <w:rPr>
          <w:rtl/>
        </w:rPr>
        <w:t>،</w:t>
      </w:r>
      <w:r>
        <w:rPr>
          <w:rtl/>
        </w:rPr>
        <w:t xml:space="preserve"> عن السكوني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98341A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C05011">
        <w:rPr>
          <w:rtl/>
        </w:rPr>
        <w:t xml:space="preserve"> </w:t>
      </w:r>
      <w:r w:rsidR="0098341A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أمير المؤمنين </w:t>
      </w:r>
      <w:r w:rsidR="008B174B">
        <w:rPr>
          <w:rFonts w:hint="cs"/>
          <w:rtl/>
        </w:rPr>
        <w:t>(</w:t>
      </w:r>
      <w:r w:rsidR="008B174B">
        <w:rPr>
          <w:rtl/>
        </w:rPr>
        <w:t xml:space="preserve"> </w:t>
      </w:r>
      <w:r w:rsidR="008B174B" w:rsidRPr="00B46A94">
        <w:rPr>
          <w:rStyle w:val="libAlaemChar"/>
          <w:rFonts w:hint="cs"/>
          <w:rtl/>
        </w:rPr>
        <w:t>عليه‌السلام</w:t>
      </w:r>
      <w:r w:rsidR="008B174B">
        <w:rPr>
          <w:rtl/>
        </w:rPr>
        <w:t xml:space="preserve"> </w:t>
      </w:r>
      <w:r w:rsidR="008B174B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السواك يجلو البصر.</w:t>
      </w:r>
    </w:p>
    <w:p w:rsidR="00994778" w:rsidRDefault="00994778" w:rsidP="008B174B">
      <w:pPr>
        <w:pStyle w:val="libNormal"/>
        <w:rPr>
          <w:rtl/>
        </w:rPr>
      </w:pPr>
      <w:r w:rsidRPr="00C05011">
        <w:rPr>
          <w:rStyle w:val="libNormalChar"/>
          <w:rtl/>
        </w:rPr>
        <w:t>[ 1337 ]</w:t>
      </w:r>
      <w:r>
        <w:rPr>
          <w:rtl/>
        </w:rPr>
        <w:t xml:space="preserve"> 38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علي</w:t>
      </w:r>
      <w:r w:rsidR="00B46A94">
        <w:rPr>
          <w:rtl/>
        </w:rPr>
        <w:t>،</w:t>
      </w:r>
      <w:r>
        <w:rPr>
          <w:rtl/>
        </w:rPr>
        <w:t xml:space="preserve"> عن أحمد بن الحسن الميثمي</w:t>
      </w:r>
      <w:r w:rsidR="00B46A94">
        <w:rPr>
          <w:rtl/>
        </w:rPr>
        <w:t>،</w:t>
      </w:r>
      <w:r>
        <w:rPr>
          <w:rtl/>
        </w:rPr>
        <w:t xml:space="preserve"> عن زكري</w:t>
      </w:r>
      <w:r>
        <w:rPr>
          <w:rFonts w:hint="cs"/>
          <w:rtl/>
        </w:rPr>
        <w:t>ّ</w:t>
      </w:r>
      <w:r>
        <w:rPr>
          <w:rtl/>
        </w:rPr>
        <w:t>ا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عن أبي عبدالله </w:t>
      </w:r>
      <w:r w:rsidR="008B174B">
        <w:rPr>
          <w:rFonts w:hint="cs"/>
          <w:rtl/>
        </w:rPr>
        <w:t>(</w:t>
      </w:r>
      <w:r w:rsidR="008B174B">
        <w:rPr>
          <w:rtl/>
        </w:rPr>
        <w:t xml:space="preserve"> </w:t>
      </w:r>
      <w:r w:rsidR="008B174B" w:rsidRPr="00B46A94">
        <w:rPr>
          <w:rStyle w:val="libAlaemChar"/>
          <w:rFonts w:hint="cs"/>
          <w:rtl/>
        </w:rPr>
        <w:t>عليه‌السلام</w:t>
      </w:r>
      <w:r w:rsidR="008B174B">
        <w:rPr>
          <w:rtl/>
        </w:rPr>
        <w:t xml:space="preserve"> </w:t>
      </w:r>
      <w:r w:rsidR="008B174B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عليكم بالسواك فإن</w:t>
      </w:r>
      <w:r>
        <w:rPr>
          <w:rFonts w:hint="cs"/>
          <w:rtl/>
        </w:rPr>
        <w:t>ّ</w:t>
      </w:r>
      <w:r>
        <w:rPr>
          <w:rtl/>
        </w:rPr>
        <w:t>ه يجلو البصر.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[ 1338 ]</w:t>
      </w:r>
      <w:r>
        <w:rPr>
          <w:rtl/>
        </w:rPr>
        <w:t xml:space="preserve"> 39</w:t>
      </w:r>
      <w:r w:rsidR="00C05011">
        <w:rPr>
          <w:rFonts w:hint="cs"/>
          <w:rtl/>
        </w:rPr>
        <w:t xml:space="preserve"> - </w:t>
      </w:r>
      <w:r>
        <w:rPr>
          <w:rtl/>
        </w:rPr>
        <w:t>الحسين بن بسطام وأخوه في ( طب</w:t>
      </w:r>
      <w:r>
        <w:rPr>
          <w:rFonts w:hint="cs"/>
          <w:rtl/>
        </w:rPr>
        <w:t>ّ</w:t>
      </w:r>
      <w:r>
        <w:rPr>
          <w:rtl/>
        </w:rPr>
        <w:t xml:space="preserve"> الأئم</w:t>
      </w:r>
      <w:r>
        <w:rPr>
          <w:rFonts w:hint="cs"/>
          <w:rtl/>
        </w:rPr>
        <w:t>ّ</w:t>
      </w:r>
      <w:r>
        <w:rPr>
          <w:rtl/>
        </w:rPr>
        <w:t>ة )</w:t>
      </w:r>
      <w:r w:rsidR="00B46A94">
        <w:rPr>
          <w:rtl/>
        </w:rPr>
        <w:t>:</w:t>
      </w:r>
      <w:r>
        <w:rPr>
          <w:rtl/>
        </w:rPr>
        <w:t xml:space="preserve"> عن حريز بن</w:t>
      </w:r>
      <w:r w:rsidR="00C05011">
        <w:rPr>
          <w:rtl/>
        </w:rPr>
        <w:t xml:space="preserve"> </w:t>
      </w:r>
      <w:r>
        <w:rPr>
          <w:rtl/>
        </w:rPr>
        <w:t>أيّوب</w:t>
      </w:r>
      <w:r w:rsidR="00B46A94">
        <w:rPr>
          <w:rtl/>
        </w:rPr>
        <w:t>،</w:t>
      </w:r>
      <w:r>
        <w:rPr>
          <w:rtl/>
        </w:rPr>
        <w:t xml:space="preserve"> عن محمّد بن أبي نصر</w:t>
      </w:r>
      <w:r w:rsidR="00B46A94">
        <w:rPr>
          <w:rtl/>
        </w:rPr>
        <w:t>،</w:t>
      </w:r>
      <w:r>
        <w:rPr>
          <w:rtl/>
        </w:rPr>
        <w:t xml:space="preserve"> عن محمّد بن إسحاق بن عم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 أبي</w:t>
      </w:r>
    </w:p>
    <w:p w:rsidR="00994778" w:rsidRPr="00621781" w:rsidRDefault="00C05011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8B174B">
      <w:pPr>
        <w:pStyle w:val="libFootnote0"/>
        <w:rPr>
          <w:rtl/>
        </w:rPr>
      </w:pPr>
      <w:r>
        <w:rPr>
          <w:rtl/>
        </w:rPr>
        <w:t>34</w:t>
      </w:r>
      <w:r w:rsidR="00C05011">
        <w:rPr>
          <w:rtl/>
        </w:rPr>
        <w:t xml:space="preserve"> - </w:t>
      </w:r>
      <w:r>
        <w:rPr>
          <w:rtl/>
        </w:rPr>
        <w:t>المحاسن</w:t>
      </w:r>
      <w:r w:rsidR="00B46A94">
        <w:rPr>
          <w:rtl/>
        </w:rPr>
        <w:t>:</w:t>
      </w:r>
      <w:r>
        <w:rPr>
          <w:rtl/>
        </w:rPr>
        <w:t xml:space="preserve"> 563 / 955.</w:t>
      </w:r>
    </w:p>
    <w:p w:rsidR="00994778" w:rsidRPr="002935B2" w:rsidRDefault="00994778" w:rsidP="008B174B">
      <w:pPr>
        <w:pStyle w:val="libFootnote0"/>
        <w:rPr>
          <w:rtl/>
        </w:rPr>
      </w:pPr>
      <w:r w:rsidRPr="002935B2">
        <w:rPr>
          <w:rtl/>
        </w:rPr>
        <w:t>(1)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935B2">
        <w:rPr>
          <w:rtl/>
        </w:rPr>
        <w:t>منفاة.</w:t>
      </w:r>
    </w:p>
    <w:p w:rsidR="00994778" w:rsidRDefault="00994778" w:rsidP="008B174B">
      <w:pPr>
        <w:pStyle w:val="libFootnote0"/>
        <w:rPr>
          <w:rtl/>
        </w:rPr>
      </w:pPr>
      <w:r>
        <w:rPr>
          <w:rtl/>
        </w:rPr>
        <w:t>35</w:t>
      </w:r>
      <w:r w:rsidR="00C05011">
        <w:rPr>
          <w:rtl/>
        </w:rPr>
        <w:t xml:space="preserve"> - </w:t>
      </w:r>
      <w:r>
        <w:rPr>
          <w:rtl/>
        </w:rPr>
        <w:t>المحاسن</w:t>
      </w:r>
      <w:r w:rsidR="00B46A94">
        <w:rPr>
          <w:rtl/>
        </w:rPr>
        <w:t>:</w:t>
      </w:r>
      <w:r>
        <w:rPr>
          <w:rtl/>
        </w:rPr>
        <w:t xml:space="preserve"> 14 </w:t>
      </w:r>
      <w:r>
        <w:rPr>
          <w:rFonts w:hint="cs"/>
          <w:rtl/>
        </w:rPr>
        <w:t xml:space="preserve">/ </w:t>
      </w:r>
      <w:r>
        <w:rPr>
          <w:rtl/>
        </w:rPr>
        <w:t>40.</w:t>
      </w:r>
    </w:p>
    <w:p w:rsidR="00994778" w:rsidRDefault="00994778" w:rsidP="008B174B">
      <w:pPr>
        <w:pStyle w:val="libFootnote0"/>
        <w:rPr>
          <w:rtl/>
        </w:rPr>
      </w:pPr>
      <w:r>
        <w:rPr>
          <w:rtl/>
        </w:rPr>
        <w:t>36</w:t>
      </w:r>
      <w:r w:rsidR="00C05011">
        <w:rPr>
          <w:rtl/>
        </w:rPr>
        <w:t xml:space="preserve"> - </w:t>
      </w:r>
      <w:r>
        <w:rPr>
          <w:rtl/>
        </w:rPr>
        <w:t>المحاسن</w:t>
      </w:r>
      <w:r w:rsidR="00B46A94">
        <w:rPr>
          <w:rtl/>
        </w:rPr>
        <w:t>:</w:t>
      </w:r>
      <w:r>
        <w:rPr>
          <w:rtl/>
        </w:rPr>
        <w:t xml:space="preserve"> 563 </w:t>
      </w:r>
      <w:r>
        <w:rPr>
          <w:rFonts w:hint="cs"/>
          <w:rtl/>
        </w:rPr>
        <w:t xml:space="preserve">/ </w:t>
      </w:r>
      <w:r>
        <w:rPr>
          <w:rtl/>
        </w:rPr>
        <w:t>956.</w:t>
      </w:r>
    </w:p>
    <w:p w:rsidR="00994778" w:rsidRDefault="00994778" w:rsidP="008B174B">
      <w:pPr>
        <w:pStyle w:val="libFootnote0"/>
        <w:rPr>
          <w:rtl/>
        </w:rPr>
      </w:pPr>
      <w:r>
        <w:rPr>
          <w:rtl/>
        </w:rPr>
        <w:t>37</w:t>
      </w:r>
      <w:r w:rsidR="00C05011">
        <w:rPr>
          <w:rtl/>
        </w:rPr>
        <w:t xml:space="preserve"> - </w:t>
      </w:r>
      <w:r>
        <w:rPr>
          <w:rtl/>
        </w:rPr>
        <w:t>المحاسن</w:t>
      </w:r>
      <w:r w:rsidR="00B46A94">
        <w:rPr>
          <w:rtl/>
        </w:rPr>
        <w:t>:</w:t>
      </w:r>
      <w:r>
        <w:rPr>
          <w:rtl/>
        </w:rPr>
        <w:t xml:space="preserve"> 563 </w:t>
      </w:r>
      <w:r>
        <w:rPr>
          <w:rFonts w:hint="cs"/>
          <w:rtl/>
        </w:rPr>
        <w:t xml:space="preserve">/ </w:t>
      </w:r>
      <w:r>
        <w:rPr>
          <w:rtl/>
        </w:rPr>
        <w:t>957.</w:t>
      </w:r>
    </w:p>
    <w:p w:rsidR="00994778" w:rsidRDefault="00994778" w:rsidP="008B174B">
      <w:pPr>
        <w:pStyle w:val="libFootnote0"/>
        <w:rPr>
          <w:rtl/>
        </w:rPr>
      </w:pPr>
      <w:r>
        <w:rPr>
          <w:rtl/>
        </w:rPr>
        <w:t>38</w:t>
      </w:r>
      <w:r w:rsidR="00C05011">
        <w:rPr>
          <w:rtl/>
        </w:rPr>
        <w:t xml:space="preserve"> - </w:t>
      </w:r>
      <w:r>
        <w:rPr>
          <w:rtl/>
        </w:rPr>
        <w:t>المحاسن</w:t>
      </w:r>
      <w:r w:rsidR="00B46A94">
        <w:rPr>
          <w:rtl/>
        </w:rPr>
        <w:t>:</w:t>
      </w:r>
      <w:r>
        <w:rPr>
          <w:rtl/>
        </w:rPr>
        <w:t xml:space="preserve"> 563 </w:t>
      </w:r>
      <w:r>
        <w:rPr>
          <w:rFonts w:hint="cs"/>
          <w:rtl/>
        </w:rPr>
        <w:t xml:space="preserve">/ </w:t>
      </w:r>
      <w:r>
        <w:rPr>
          <w:rtl/>
        </w:rPr>
        <w:t>959.</w:t>
      </w:r>
    </w:p>
    <w:p w:rsidR="00994778" w:rsidRDefault="00994778" w:rsidP="008B174B">
      <w:pPr>
        <w:pStyle w:val="libFootnote0"/>
        <w:rPr>
          <w:rtl/>
        </w:rPr>
      </w:pPr>
      <w:r>
        <w:rPr>
          <w:rtl/>
        </w:rPr>
        <w:t>39</w:t>
      </w:r>
      <w:r w:rsidR="00C05011">
        <w:rPr>
          <w:rtl/>
        </w:rPr>
        <w:t xml:space="preserve"> - </w:t>
      </w:r>
      <w:r>
        <w:rPr>
          <w:rtl/>
        </w:rPr>
        <w:t>طب</w:t>
      </w:r>
      <w:r>
        <w:rPr>
          <w:rFonts w:hint="cs"/>
          <w:rtl/>
        </w:rPr>
        <w:t>ّ</w:t>
      </w:r>
      <w:r>
        <w:rPr>
          <w:rtl/>
        </w:rPr>
        <w:t xml:space="preserve"> الأئم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:</w:t>
      </w:r>
      <w:r>
        <w:rPr>
          <w:rtl/>
        </w:rPr>
        <w:t xml:space="preserve"> 66.</w:t>
      </w:r>
    </w:p>
    <w:p w:rsidR="00A13540" w:rsidRDefault="00A13540" w:rsidP="00A13540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D25A86">
      <w:pPr>
        <w:pStyle w:val="libNormal0"/>
        <w:rPr>
          <w:rtl/>
        </w:rPr>
      </w:pPr>
      <w:r>
        <w:rPr>
          <w:rtl/>
        </w:rPr>
        <w:lastRenderedPageBreak/>
        <w:t xml:space="preserve">عبدالله </w:t>
      </w:r>
      <w:r w:rsidR="008B174B">
        <w:rPr>
          <w:rFonts w:hint="cs"/>
          <w:rtl/>
        </w:rPr>
        <w:t>(</w:t>
      </w:r>
      <w:r w:rsidR="008B174B">
        <w:rPr>
          <w:rtl/>
        </w:rPr>
        <w:t xml:space="preserve"> </w:t>
      </w:r>
      <w:r w:rsidR="008B174B" w:rsidRPr="00B46A94">
        <w:rPr>
          <w:rStyle w:val="libAlaemChar"/>
          <w:rFonts w:hint="cs"/>
          <w:rtl/>
        </w:rPr>
        <w:t>عليه‌السلام</w:t>
      </w:r>
      <w:r w:rsidR="008B174B">
        <w:rPr>
          <w:rtl/>
        </w:rPr>
        <w:t xml:space="preserve"> </w:t>
      </w:r>
      <w:r w:rsidR="008B174B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علي </w:t>
      </w:r>
      <w:r w:rsidR="00D25A86">
        <w:rPr>
          <w:rFonts w:hint="cs"/>
          <w:rtl/>
        </w:rPr>
        <w:t>(</w:t>
      </w:r>
      <w:r w:rsidR="00D25A86">
        <w:rPr>
          <w:rtl/>
        </w:rPr>
        <w:t xml:space="preserve"> </w:t>
      </w:r>
      <w:r w:rsidR="00D25A86" w:rsidRPr="00B46A94">
        <w:rPr>
          <w:rStyle w:val="libAlaemChar"/>
          <w:rFonts w:hint="cs"/>
          <w:rtl/>
        </w:rPr>
        <w:t>عليه‌السلام</w:t>
      </w:r>
      <w:r w:rsidR="00D25A86">
        <w:rPr>
          <w:rtl/>
        </w:rPr>
        <w:t xml:space="preserve"> </w:t>
      </w:r>
      <w:r w:rsidR="00D25A86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قراءة القرآن والسواك</w:t>
      </w:r>
      <w:r w:rsidR="00C05011">
        <w:rPr>
          <w:rtl/>
        </w:rPr>
        <w:t xml:space="preserve"> </w:t>
      </w:r>
      <w:r>
        <w:rPr>
          <w:rtl/>
        </w:rPr>
        <w:t>واللبان منقاة للبلغم.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[ 1339 ]</w:t>
      </w:r>
      <w:r>
        <w:rPr>
          <w:rtl/>
        </w:rPr>
        <w:t xml:space="preserve"> 40</w:t>
      </w:r>
      <w:r w:rsidR="00C05011">
        <w:rPr>
          <w:rFonts w:hint="cs"/>
          <w:rtl/>
        </w:rPr>
        <w:t xml:space="preserve"> - </w:t>
      </w:r>
      <w:r>
        <w:rPr>
          <w:rtl/>
        </w:rPr>
        <w:t>الحسن بن علي بن شعبة في ( تحف العقول )</w:t>
      </w:r>
      <w:r w:rsidR="00B46A94">
        <w:rPr>
          <w:rtl/>
        </w:rPr>
        <w:t>:</w:t>
      </w:r>
      <w:r>
        <w:rPr>
          <w:rtl/>
        </w:rPr>
        <w:t xml:space="preserve"> عن النبي</w:t>
      </w:r>
      <w:r w:rsidR="00D25A86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D25A86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يا علي</w:t>
      </w:r>
      <w:r w:rsidR="00B46A94">
        <w:rPr>
          <w:rtl/>
        </w:rPr>
        <w:t>،</w:t>
      </w:r>
      <w:r>
        <w:rPr>
          <w:rtl/>
        </w:rPr>
        <w:t xml:space="preserve"> عليك بالسواك فإن</w:t>
      </w:r>
      <w:r>
        <w:rPr>
          <w:rFonts w:hint="cs"/>
          <w:rtl/>
        </w:rPr>
        <w:t>ّ</w:t>
      </w:r>
      <w:r>
        <w:rPr>
          <w:rtl/>
        </w:rPr>
        <w:t xml:space="preserve"> في السواك مطهرة للفم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ومرضاة للرب</w:t>
      </w:r>
      <w:r>
        <w:rPr>
          <w:rFonts w:hint="cs"/>
          <w:rtl/>
        </w:rPr>
        <w:t>ّ</w:t>
      </w:r>
      <w:r w:rsidR="00B46A94">
        <w:rPr>
          <w:rtl/>
        </w:rPr>
        <w:t>،</w:t>
      </w:r>
      <w:r>
        <w:rPr>
          <w:rtl/>
        </w:rPr>
        <w:t xml:space="preserve"> ومجلاة للعين</w:t>
      </w:r>
      <w:r w:rsidR="00B46A94">
        <w:rPr>
          <w:rtl/>
        </w:rPr>
        <w:t>،</w:t>
      </w:r>
      <w:r>
        <w:rPr>
          <w:rtl/>
        </w:rPr>
        <w:t xml:space="preserve"> والخلال يحب</w:t>
      </w:r>
      <w:r>
        <w:rPr>
          <w:rFonts w:hint="cs"/>
          <w:rtl/>
        </w:rPr>
        <w:t>ّ</w:t>
      </w:r>
      <w:r>
        <w:rPr>
          <w:rtl/>
        </w:rPr>
        <w:t>بك إلى الملائكة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 xml:space="preserve"> الملائكة تتأذ</w:t>
      </w:r>
      <w:r>
        <w:rPr>
          <w:rFonts w:hint="cs"/>
          <w:rtl/>
        </w:rPr>
        <w:t>ّ</w:t>
      </w:r>
      <w:r>
        <w:rPr>
          <w:rtl/>
        </w:rPr>
        <w:t>ى</w:t>
      </w:r>
      <w:r w:rsidR="00C05011">
        <w:rPr>
          <w:rtl/>
        </w:rPr>
        <w:t xml:space="preserve"> </w:t>
      </w:r>
      <w:r>
        <w:rPr>
          <w:rtl/>
        </w:rPr>
        <w:t xml:space="preserve">بريح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من لا يتخل</w:t>
      </w:r>
      <w:r>
        <w:rPr>
          <w:rFonts w:hint="cs"/>
          <w:rtl/>
        </w:rPr>
        <w:t>ّ</w:t>
      </w:r>
      <w:r>
        <w:rPr>
          <w:rtl/>
        </w:rPr>
        <w:t>ل بعد الطعام.</w:t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ذلك هنا </w:t>
      </w:r>
      <w:r w:rsidRPr="00994778">
        <w:rPr>
          <w:rStyle w:val="libFootnotenumChar"/>
          <w:rtl/>
        </w:rPr>
        <w:t>(2)</w:t>
      </w:r>
      <w:r>
        <w:rPr>
          <w:rtl/>
        </w:rPr>
        <w:t xml:space="preserve"> وفي الأطعمة </w:t>
      </w:r>
      <w:r w:rsidRPr="00994778">
        <w:rPr>
          <w:rStyle w:val="libFootnotenumChar"/>
          <w:rtl/>
        </w:rPr>
        <w:t>(3)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12" w:name="_Toc273006539"/>
      <w:bookmarkStart w:id="13" w:name="_Toc299641436"/>
      <w:bookmarkStart w:id="14" w:name="_Toc370809345"/>
      <w:bookmarkStart w:id="15" w:name="_Toc251949797"/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باب كراهة ترك السواك وت</w:t>
      </w:r>
      <w:r>
        <w:rPr>
          <w:rFonts w:hint="cs"/>
          <w:rtl/>
        </w:rPr>
        <w:t>أ</w:t>
      </w:r>
      <w:r>
        <w:rPr>
          <w:rtl/>
        </w:rPr>
        <w:t>ك</w:t>
      </w:r>
      <w:r>
        <w:rPr>
          <w:rFonts w:hint="cs"/>
          <w:rtl/>
        </w:rPr>
        <w:t>ّ</w:t>
      </w:r>
      <w:r>
        <w:rPr>
          <w:rtl/>
        </w:rPr>
        <w:t>د استحبابه بعد ثلاثة أي</w:t>
      </w:r>
      <w:r>
        <w:rPr>
          <w:rFonts w:hint="cs"/>
          <w:rtl/>
        </w:rPr>
        <w:t>ّ</w:t>
      </w:r>
      <w:r>
        <w:rPr>
          <w:rtl/>
        </w:rPr>
        <w:t>ام</w:t>
      </w:r>
      <w:bookmarkEnd w:id="12"/>
      <w:bookmarkEnd w:id="13"/>
      <w:bookmarkEnd w:id="14"/>
      <w:bookmarkEnd w:id="15"/>
    </w:p>
    <w:p w:rsidR="00994778" w:rsidRDefault="00994778" w:rsidP="00D25A86">
      <w:pPr>
        <w:pStyle w:val="libNormal"/>
        <w:rPr>
          <w:rtl/>
        </w:rPr>
      </w:pPr>
      <w:r w:rsidRPr="00C05011">
        <w:rPr>
          <w:rStyle w:val="libNormalChar"/>
          <w:rtl/>
        </w:rPr>
        <w:t>[ 1340 ]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</w:t>
      </w:r>
      <w:r w:rsidR="00C05011">
        <w:rPr>
          <w:rtl/>
        </w:rPr>
        <w:t xml:space="preserve"> </w:t>
      </w:r>
      <w:r>
        <w:rPr>
          <w:rtl/>
        </w:rPr>
        <w:t>عمير</w:t>
      </w:r>
      <w:r w:rsidR="00B46A94">
        <w:rPr>
          <w:rtl/>
        </w:rPr>
        <w:t>،</w:t>
      </w:r>
      <w:r>
        <w:rPr>
          <w:rtl/>
        </w:rPr>
        <w:t xml:space="preserve"> عن ابن بكير</w:t>
      </w:r>
      <w:r w:rsidR="00B46A94">
        <w:rPr>
          <w:rtl/>
        </w:rPr>
        <w:t>،</w:t>
      </w:r>
      <w:r>
        <w:rPr>
          <w:rtl/>
        </w:rPr>
        <w:t xml:space="preserve"> عم</w:t>
      </w:r>
      <w:r>
        <w:rPr>
          <w:rFonts w:hint="cs"/>
          <w:rtl/>
        </w:rPr>
        <w:t>ّ</w:t>
      </w:r>
      <w:r>
        <w:rPr>
          <w:rtl/>
        </w:rPr>
        <w:t>ن ذكره</w:t>
      </w:r>
      <w:r w:rsidR="00B46A94">
        <w:rPr>
          <w:rtl/>
        </w:rPr>
        <w:t>،</w:t>
      </w:r>
      <w:r>
        <w:rPr>
          <w:rtl/>
        </w:rPr>
        <w:t xml:space="preserve"> عن أبي جعفر </w:t>
      </w:r>
      <w:r w:rsidR="00D25A86">
        <w:rPr>
          <w:rFonts w:hint="cs"/>
          <w:rtl/>
        </w:rPr>
        <w:t>(</w:t>
      </w:r>
      <w:r w:rsidR="00D25A86">
        <w:rPr>
          <w:rtl/>
        </w:rPr>
        <w:t xml:space="preserve"> </w:t>
      </w:r>
      <w:r w:rsidR="00D25A86" w:rsidRPr="00B46A94">
        <w:rPr>
          <w:rStyle w:val="libAlaemChar"/>
          <w:rFonts w:hint="cs"/>
          <w:rtl/>
        </w:rPr>
        <w:t>عليه‌السلام</w:t>
      </w:r>
      <w:r w:rsidR="00D25A86">
        <w:rPr>
          <w:rtl/>
        </w:rPr>
        <w:t xml:space="preserve"> </w:t>
      </w:r>
      <w:r w:rsidR="00D25A86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في</w:t>
      </w:r>
      <w:r w:rsidR="00C05011">
        <w:rPr>
          <w:rtl/>
        </w:rPr>
        <w:t xml:space="preserve"> </w:t>
      </w:r>
      <w:r>
        <w:rPr>
          <w:rtl/>
        </w:rPr>
        <w:t>السواك قال</w:t>
      </w:r>
      <w:r w:rsidR="00B46A94">
        <w:rPr>
          <w:rtl/>
        </w:rPr>
        <w:t>:</w:t>
      </w:r>
      <w:r>
        <w:rPr>
          <w:rtl/>
        </w:rPr>
        <w:t xml:space="preserve"> لا تدعه في كل</w:t>
      </w:r>
      <w:r>
        <w:rPr>
          <w:rFonts w:hint="cs"/>
          <w:rtl/>
        </w:rPr>
        <w:t>ّ</w:t>
      </w:r>
      <w:r>
        <w:rPr>
          <w:rtl/>
        </w:rPr>
        <w:t xml:space="preserve"> ثلاث</w:t>
      </w:r>
      <w:r w:rsidR="00B46A94">
        <w:rPr>
          <w:rtl/>
        </w:rPr>
        <w:t>،</w:t>
      </w:r>
      <w:r>
        <w:rPr>
          <w:rtl/>
        </w:rPr>
        <w:t xml:space="preserve"> ولو أن تمر</w:t>
      </w:r>
      <w:r>
        <w:rPr>
          <w:rFonts w:hint="cs"/>
          <w:rtl/>
        </w:rPr>
        <w:t>َّ</w:t>
      </w:r>
      <w:r>
        <w:rPr>
          <w:rtl/>
        </w:rPr>
        <w:t>ه مر</w:t>
      </w:r>
      <w:r>
        <w:rPr>
          <w:rFonts w:hint="cs"/>
          <w:rtl/>
        </w:rPr>
        <w:t>َّ</w:t>
      </w:r>
      <w:r>
        <w:rPr>
          <w:rtl/>
        </w:rPr>
        <w:t>ة.</w:t>
      </w:r>
    </w:p>
    <w:p w:rsidR="00994778" w:rsidRDefault="00994778" w:rsidP="0098341A">
      <w:pPr>
        <w:pStyle w:val="libNormal"/>
        <w:rPr>
          <w:rtl/>
        </w:rPr>
      </w:pPr>
      <w:r>
        <w:rPr>
          <w:rtl/>
        </w:rPr>
        <w:t xml:space="preserve">ورواه الصدوق مرسلاً </w:t>
      </w:r>
      <w:r w:rsidRPr="00994778">
        <w:rPr>
          <w:rStyle w:val="libFootnotenumChar"/>
          <w:rtl/>
        </w:rPr>
        <w:t>(</w:t>
      </w:r>
      <w:r w:rsidR="0098341A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C05011" w:rsidRDefault="00994778" w:rsidP="00D25A86">
      <w:pPr>
        <w:pStyle w:val="libNormal"/>
        <w:rPr>
          <w:rtl/>
        </w:rPr>
      </w:pPr>
      <w:r w:rsidRPr="00C05011">
        <w:rPr>
          <w:rStyle w:val="libNormalChar"/>
          <w:rtl/>
        </w:rPr>
        <w:t>[ 1341 ]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علي بن الحكم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المرزبان بن النعمان رفعه قال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D25A86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D25A86">
        <w:rPr>
          <w:rFonts w:hint="cs"/>
          <w:rtl/>
        </w:rPr>
        <w:t xml:space="preserve"> ) :</w:t>
      </w:r>
      <w:r w:rsidRPr="00CE16DA">
        <w:rPr>
          <w:rtl/>
        </w:rPr>
        <w:t xml:space="preserve"> </w:t>
      </w:r>
    </w:p>
    <w:p w:rsidR="00994778" w:rsidRPr="00CE16DA" w:rsidRDefault="00C05011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864FAD">
      <w:pPr>
        <w:pStyle w:val="libFootnote0"/>
        <w:rPr>
          <w:rtl/>
        </w:rPr>
      </w:pPr>
      <w:r>
        <w:rPr>
          <w:rtl/>
        </w:rPr>
        <w:t>40</w:t>
      </w:r>
      <w:r w:rsidR="00C05011">
        <w:rPr>
          <w:rtl/>
        </w:rPr>
        <w:t xml:space="preserve"> - </w:t>
      </w:r>
      <w:r>
        <w:rPr>
          <w:rtl/>
        </w:rPr>
        <w:t>تحف العقول</w:t>
      </w:r>
      <w:r w:rsidR="00B46A94">
        <w:rPr>
          <w:rtl/>
        </w:rPr>
        <w:t>:</w:t>
      </w:r>
      <w:r>
        <w:rPr>
          <w:rtl/>
        </w:rPr>
        <w:t xml:space="preserve"> 11.</w:t>
      </w:r>
    </w:p>
    <w:p w:rsidR="00994778" w:rsidRPr="002935B2" w:rsidRDefault="00994778" w:rsidP="00864FAD">
      <w:pPr>
        <w:pStyle w:val="libFootnote0"/>
        <w:rPr>
          <w:rtl/>
        </w:rPr>
      </w:pPr>
      <w:r w:rsidRPr="002935B2">
        <w:rPr>
          <w:rtl/>
        </w:rPr>
        <w:t>(1) في المصدر زيادة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935B2">
        <w:rPr>
          <w:rtl/>
        </w:rPr>
        <w:t>فم.</w:t>
      </w:r>
    </w:p>
    <w:p w:rsidR="00864FAD" w:rsidRDefault="00994778" w:rsidP="00864FAD">
      <w:pPr>
        <w:pStyle w:val="libFootnote0"/>
        <w:rPr>
          <w:rtl/>
        </w:rPr>
      </w:pPr>
      <w:r w:rsidRPr="002935B2">
        <w:rPr>
          <w:rtl/>
        </w:rPr>
        <w:t>(2) ي</w:t>
      </w:r>
      <w:r>
        <w:rPr>
          <w:rFonts w:hint="cs"/>
          <w:rtl/>
        </w:rPr>
        <w:t>أ</w:t>
      </w:r>
      <w:r w:rsidRPr="002935B2">
        <w:rPr>
          <w:rtl/>
        </w:rPr>
        <w:t>تي في الأبواب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935B2">
        <w:rPr>
          <w:rtl/>
        </w:rPr>
        <w:t>2</w:t>
      </w:r>
      <w:r w:rsidR="00C05011">
        <w:rPr>
          <w:rtl/>
        </w:rPr>
        <w:t xml:space="preserve"> - </w:t>
      </w:r>
      <w:r w:rsidRPr="002935B2">
        <w:rPr>
          <w:rtl/>
        </w:rPr>
        <w:t>13 من هذه الأبواب.</w:t>
      </w:r>
    </w:p>
    <w:p w:rsidR="00994778" w:rsidRDefault="00864FAD" w:rsidP="00864FAD">
      <w:pPr>
        <w:pStyle w:val="libFootnote0"/>
        <w:rPr>
          <w:rtl/>
        </w:rPr>
      </w:pPr>
      <w:r w:rsidRPr="009E7674">
        <w:rPr>
          <w:rtl/>
        </w:rPr>
        <w:t>(3) يأتي في الحديث 3 من الباب 104 من أبواب آداب المائدة ويأتي في الحديث من الباب 67</w:t>
      </w:r>
      <w:r>
        <w:rPr>
          <w:rtl/>
        </w:rPr>
        <w:t xml:space="preserve"> </w:t>
      </w:r>
      <w:r w:rsidRPr="009E7674">
        <w:rPr>
          <w:rtl/>
        </w:rPr>
        <w:t>من آداب الحمام</w:t>
      </w:r>
      <w:r>
        <w:rPr>
          <w:rtl/>
        </w:rPr>
        <w:t>،</w:t>
      </w:r>
      <w:r w:rsidRPr="00864FAD">
        <w:rPr>
          <w:rtl/>
        </w:rPr>
        <w:t xml:space="preserve"> </w:t>
      </w:r>
      <w:r w:rsidRPr="009E7674">
        <w:rPr>
          <w:rtl/>
        </w:rPr>
        <w:t>وفي الحديث 6 من الباب 32 من أحكام الملابس</w:t>
      </w:r>
      <w:r>
        <w:rPr>
          <w:rtl/>
        </w:rPr>
        <w:t>،</w:t>
      </w:r>
      <w:r w:rsidRPr="009E7674">
        <w:rPr>
          <w:rtl/>
        </w:rPr>
        <w:t xml:space="preserve"> وفي الحديث 3 من الباب</w:t>
      </w:r>
      <w:r>
        <w:rPr>
          <w:rtl/>
        </w:rPr>
        <w:t xml:space="preserve"> </w:t>
      </w:r>
      <w:r w:rsidRPr="009E7674">
        <w:rPr>
          <w:rtl/>
        </w:rPr>
        <w:t>11 مما يسجد عليه</w:t>
      </w:r>
      <w:r>
        <w:rPr>
          <w:rtl/>
        </w:rPr>
        <w:t>،</w:t>
      </w:r>
      <w:r w:rsidRPr="009E7674">
        <w:rPr>
          <w:rtl/>
        </w:rPr>
        <w:t xml:space="preserve"> وفي الحديث 14 من الباب 1 من الصوم المندوب.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2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3 أحاديث</w:t>
      </w:r>
    </w:p>
    <w:p w:rsidR="00994778" w:rsidRDefault="00994778" w:rsidP="00864FAD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23 / 4 وأورده في الحديث 2 من الباب 9 من هذه الأبواب.</w:t>
      </w:r>
    </w:p>
    <w:p w:rsidR="00994778" w:rsidRPr="00A16068" w:rsidRDefault="00994778" w:rsidP="0098341A">
      <w:pPr>
        <w:pStyle w:val="libFootnote0"/>
        <w:rPr>
          <w:rtl/>
        </w:rPr>
      </w:pPr>
      <w:r w:rsidRPr="00A16068">
        <w:rPr>
          <w:rtl/>
        </w:rPr>
        <w:t>(</w:t>
      </w:r>
      <w:r w:rsidR="0098341A">
        <w:rPr>
          <w:rFonts w:hint="cs"/>
          <w:rtl/>
        </w:rPr>
        <w:t>4</w:t>
      </w:r>
      <w:r w:rsidRPr="00A16068">
        <w:rPr>
          <w:rtl/>
        </w:rPr>
        <w:t>) الفق</w:t>
      </w:r>
      <w:r>
        <w:rPr>
          <w:rtl/>
        </w:rPr>
        <w:t>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A16068">
        <w:rPr>
          <w:rtl/>
        </w:rPr>
        <w:t>33</w:t>
      </w:r>
      <w:r>
        <w:rPr>
          <w:rFonts w:hint="cs"/>
          <w:rtl/>
        </w:rPr>
        <w:t xml:space="preserve"> / </w:t>
      </w:r>
      <w:r w:rsidRPr="00A16068">
        <w:rPr>
          <w:rtl/>
        </w:rPr>
        <w:t>119.</w:t>
      </w:r>
    </w:p>
    <w:p w:rsidR="00994778" w:rsidRDefault="00994778" w:rsidP="00864FAD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496</w:t>
      </w:r>
      <w:r>
        <w:rPr>
          <w:rtl/>
        </w:rPr>
        <w:t xml:space="preserve"> / 9.</w:t>
      </w:r>
    </w:p>
    <w:p w:rsidR="00A13540" w:rsidRDefault="00A13540" w:rsidP="00A13540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مالي أراكم قلحا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(1)</w:t>
      </w:r>
      <w:r>
        <w:rPr>
          <w:rFonts w:hint="cs"/>
          <w:rtl/>
        </w:rPr>
        <w:t xml:space="preserve"> </w:t>
      </w:r>
      <w:r>
        <w:rPr>
          <w:rtl/>
        </w:rPr>
        <w:t>؟ ما</w:t>
      </w:r>
      <w:r>
        <w:rPr>
          <w:rFonts w:hint="cs"/>
          <w:rtl/>
        </w:rPr>
        <w:t xml:space="preserve"> </w:t>
      </w:r>
      <w:r>
        <w:rPr>
          <w:rtl/>
        </w:rPr>
        <w:t>لكم لا تستاكون.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أحمد بن محمّد البرقي ( ف</w:t>
      </w:r>
      <w:r>
        <w:rPr>
          <w:rFonts w:hint="cs"/>
          <w:rtl/>
        </w:rPr>
        <w:t>ي</w:t>
      </w:r>
      <w:r>
        <w:rPr>
          <w:rtl/>
        </w:rPr>
        <w:t xml:space="preserve"> المحاسن ) عن علي بن الحكم</w:t>
      </w:r>
      <w:r w:rsidR="00B46A94">
        <w:rPr>
          <w:rtl/>
        </w:rPr>
        <w:t>،</w:t>
      </w:r>
      <w:r>
        <w:rPr>
          <w:rtl/>
        </w:rPr>
        <w:t xml:space="preserve"> نحوه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0558D6">
      <w:pPr>
        <w:pStyle w:val="libNormal"/>
        <w:rPr>
          <w:rtl/>
        </w:rPr>
      </w:pPr>
      <w:r w:rsidRPr="00C05011">
        <w:rPr>
          <w:rStyle w:val="libNormalChar"/>
          <w:rtl/>
        </w:rPr>
        <w:t>[ 1342 ]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 أبي يحيى الواسطي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أنّه قيل لأبي عبدالله </w:t>
      </w:r>
      <w:r w:rsidR="000558D6">
        <w:rPr>
          <w:rFonts w:hint="cs"/>
          <w:rtl/>
        </w:rPr>
        <w:t xml:space="preserve">(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0558D6">
        <w:rPr>
          <w:rFonts w:hint="cs"/>
          <w:rtl/>
        </w:rPr>
        <w:t xml:space="preserve"> ) :</w:t>
      </w:r>
      <w:r>
        <w:rPr>
          <w:rtl/>
        </w:rPr>
        <w:t xml:space="preserve"> أترى هذا الخلق كل</w:t>
      </w:r>
      <w:r>
        <w:rPr>
          <w:rFonts w:hint="cs"/>
          <w:rtl/>
        </w:rPr>
        <w:t>ّ</w:t>
      </w:r>
      <w:r>
        <w:rPr>
          <w:rtl/>
        </w:rPr>
        <w:t>هم من الناس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لق منهم التارك</w:t>
      </w:r>
      <w:r w:rsidR="00C05011">
        <w:rPr>
          <w:rtl/>
        </w:rPr>
        <w:t xml:space="preserve"> </w:t>
      </w:r>
      <w:r>
        <w:rPr>
          <w:rtl/>
        </w:rPr>
        <w:t>للسواك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4871FF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</w:t>
      </w:r>
      <w:r w:rsidR="004871FF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عليه عموما</w:t>
      </w:r>
      <w:r>
        <w:rPr>
          <w:rFonts w:hint="cs"/>
          <w:rtl/>
        </w:rPr>
        <w:t>ً</w:t>
      </w:r>
      <w:r>
        <w:rPr>
          <w:rtl/>
        </w:rPr>
        <w:t xml:space="preserve"> إن شاء</w:t>
      </w:r>
      <w:r w:rsidR="00C05011">
        <w:rPr>
          <w:rtl/>
        </w:rPr>
        <w:t xml:space="preserve"> </w:t>
      </w:r>
      <w:r>
        <w:rPr>
          <w:rtl/>
        </w:rPr>
        <w:t xml:space="preserve">الله </w:t>
      </w:r>
      <w:r w:rsidRPr="00994778">
        <w:rPr>
          <w:rStyle w:val="libFootnotenumChar"/>
          <w:rtl/>
        </w:rPr>
        <w:t>(</w:t>
      </w:r>
      <w:r w:rsidR="004871FF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16" w:name="_Toc273006540"/>
      <w:bookmarkStart w:id="17" w:name="_Toc299641437"/>
      <w:bookmarkStart w:id="18" w:name="_Toc370809346"/>
      <w:bookmarkStart w:id="19" w:name="_Toc251949798"/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باب استحباب السواك عند الوضوء</w:t>
      </w:r>
      <w:bookmarkEnd w:id="16"/>
      <w:bookmarkEnd w:id="17"/>
      <w:bookmarkEnd w:id="18"/>
      <w:bookmarkEnd w:id="19"/>
    </w:p>
    <w:p w:rsidR="00994778" w:rsidRDefault="00994778" w:rsidP="000558D6">
      <w:pPr>
        <w:pStyle w:val="libNormal"/>
        <w:rPr>
          <w:rtl/>
        </w:rPr>
      </w:pPr>
      <w:r w:rsidRPr="00C05011">
        <w:rPr>
          <w:rStyle w:val="libNormalChar"/>
          <w:rtl/>
        </w:rPr>
        <w:t>[ 1343 ]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Fonts w:hint="cs"/>
          <w:rtl/>
        </w:rPr>
        <w:t xml:space="preserve">محمّد </w:t>
      </w:r>
      <w:r>
        <w:rPr>
          <w:rtl/>
        </w:rPr>
        <w:t>بن يعقوب</w:t>
      </w:r>
      <w:r w:rsidR="00B46A94">
        <w:rPr>
          <w:rtl/>
        </w:rPr>
        <w:t>،</w:t>
      </w:r>
      <w:r>
        <w:rPr>
          <w:rtl/>
        </w:rPr>
        <w:t xml:space="preserve"> عن محمد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 بن</w:t>
      </w:r>
      <w:r w:rsidR="00C05011">
        <w:rPr>
          <w:rtl/>
        </w:rPr>
        <w:t xml:space="preserve"> </w:t>
      </w:r>
      <w:r>
        <w:rPr>
          <w:rtl/>
        </w:rPr>
        <w:t>عيسى</w:t>
      </w:r>
      <w:r w:rsidR="00B46A94">
        <w:rPr>
          <w:rtl/>
        </w:rPr>
        <w:t>،</w:t>
      </w:r>
      <w:r>
        <w:rPr>
          <w:rtl/>
        </w:rPr>
        <w:t xml:space="preserve"> عن علي بن النعمان</w:t>
      </w:r>
      <w:r w:rsidR="00B46A94">
        <w:rPr>
          <w:rtl/>
        </w:rPr>
        <w:t>،</w:t>
      </w:r>
      <w:r>
        <w:rPr>
          <w:rtl/>
        </w:rPr>
        <w:t xml:space="preserve"> عن معاوية بن عم</w:t>
      </w:r>
      <w:r>
        <w:rPr>
          <w:rFonts w:hint="cs"/>
          <w:rtl/>
        </w:rPr>
        <w:t>ّ</w:t>
      </w:r>
      <w:r>
        <w:rPr>
          <w:rtl/>
        </w:rPr>
        <w:t>ار قال</w:t>
      </w:r>
      <w:r w:rsidR="00B46A94">
        <w:rPr>
          <w:rtl/>
        </w:rPr>
        <w:t>:</w:t>
      </w:r>
      <w:r>
        <w:rPr>
          <w:rtl/>
        </w:rPr>
        <w:t xml:space="preserve"> سمعت أبا عبدالله</w:t>
      </w:r>
      <w:r w:rsidR="000558D6">
        <w:rPr>
          <w:rFonts w:hint="cs"/>
          <w:rtl/>
        </w:rPr>
        <w:t xml:space="preserve"> (</w:t>
      </w:r>
      <w:r w:rsidR="00C05011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Pr="00CE16DA">
        <w:rPr>
          <w:rtl/>
        </w:rPr>
        <w:t xml:space="preserve"> </w:t>
      </w:r>
      <w:r w:rsidR="000558D6">
        <w:rPr>
          <w:rFonts w:hint="cs"/>
          <w:rtl/>
        </w:rPr>
        <w:t xml:space="preserve">) </w:t>
      </w:r>
      <w:r w:rsidRPr="00CE16DA">
        <w:rPr>
          <w:rtl/>
        </w:rPr>
        <w:t>يقول</w:t>
      </w:r>
      <w:r w:rsidR="00B46A94">
        <w:rPr>
          <w:rtl/>
        </w:rPr>
        <w:t>:</w:t>
      </w:r>
      <w:r>
        <w:rPr>
          <w:rtl/>
        </w:rPr>
        <w:t xml:space="preserve"> كان في وصي</w:t>
      </w:r>
      <w:r>
        <w:rPr>
          <w:rFonts w:hint="cs"/>
          <w:rtl/>
        </w:rPr>
        <w:t>ّ</w:t>
      </w:r>
      <w:r>
        <w:rPr>
          <w:rtl/>
        </w:rPr>
        <w:t>ة النبي</w:t>
      </w:r>
      <w:r w:rsidR="000558D6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0558D6">
        <w:rPr>
          <w:rFonts w:hint="cs"/>
          <w:rtl/>
        </w:rPr>
        <w:t xml:space="preserve">) </w:t>
      </w:r>
      <w:r>
        <w:rPr>
          <w:rtl/>
        </w:rPr>
        <w:t xml:space="preserve">لعلي </w:t>
      </w:r>
      <w:r w:rsidR="000558D6">
        <w:rPr>
          <w:rFonts w:hint="cs"/>
          <w:rtl/>
        </w:rPr>
        <w:t>(</w:t>
      </w:r>
      <w:r w:rsidR="000558D6">
        <w:rPr>
          <w:rtl/>
        </w:rPr>
        <w:t xml:space="preserve"> </w:t>
      </w:r>
      <w:r w:rsidR="000558D6" w:rsidRPr="00B46A94">
        <w:rPr>
          <w:rStyle w:val="libAlaemChar"/>
          <w:rFonts w:hint="cs"/>
          <w:rtl/>
        </w:rPr>
        <w:t>عليه‌السلام</w:t>
      </w:r>
      <w:r w:rsidR="000558D6" w:rsidRPr="00CE16DA">
        <w:rPr>
          <w:rtl/>
        </w:rPr>
        <w:t xml:space="preserve"> </w:t>
      </w:r>
      <w:r w:rsidR="000558D6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أن قال</w:t>
      </w:r>
      <w:r w:rsidR="00B46A94">
        <w:rPr>
          <w:rtl/>
        </w:rPr>
        <w:t>:</w:t>
      </w:r>
      <w:r>
        <w:rPr>
          <w:rtl/>
        </w:rPr>
        <w:t xml:space="preserve"> يا علي</w:t>
      </w:r>
      <w:r w:rsidR="00B46A94">
        <w:rPr>
          <w:rtl/>
        </w:rPr>
        <w:t>،</w:t>
      </w:r>
      <w:r>
        <w:rPr>
          <w:rtl/>
        </w:rPr>
        <w:t xml:space="preserve"> أوصيك في نفسك بخصال فاحفظها عن</w:t>
      </w:r>
      <w:r>
        <w:rPr>
          <w:rFonts w:hint="cs"/>
          <w:rtl/>
        </w:rPr>
        <w:t>ّ</w:t>
      </w:r>
      <w:r>
        <w:rPr>
          <w:rtl/>
        </w:rPr>
        <w:t>ي</w:t>
      </w:r>
      <w:r w:rsidR="00B46A94">
        <w:rPr>
          <w:rtl/>
        </w:rPr>
        <w:t>،</w:t>
      </w:r>
      <w:r>
        <w:rPr>
          <w:rtl/>
        </w:rPr>
        <w:t xml:space="preserve"> ثمّ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اللهم أعنه</w:t>
      </w:r>
      <w:r w:rsidR="00C05011">
        <w:rPr>
          <w:rFonts w:hint="cs"/>
          <w:rtl/>
        </w:rPr>
        <w:t xml:space="preserve"> - </w:t>
      </w:r>
      <w:r>
        <w:rPr>
          <w:rtl/>
        </w:rPr>
        <w:t>وعد</w:t>
      </w:r>
      <w:r>
        <w:rPr>
          <w:rFonts w:hint="cs"/>
          <w:rtl/>
        </w:rPr>
        <w:t>ّ</w:t>
      </w:r>
      <w:r>
        <w:rPr>
          <w:rtl/>
        </w:rPr>
        <w:t xml:space="preserve"> جملة من الخصال إلى أن قال</w:t>
      </w:r>
      <w:r w:rsidR="00C05011">
        <w:rPr>
          <w:rFonts w:hint="cs"/>
          <w:rtl/>
        </w:rPr>
        <w:t xml:space="preserve"> - </w:t>
      </w:r>
      <w:r>
        <w:rPr>
          <w:rtl/>
        </w:rPr>
        <w:t>وعليك بالسواك عند كل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وضوء.</w:t>
      </w:r>
    </w:p>
    <w:p w:rsidR="00994778" w:rsidRDefault="00994778" w:rsidP="0098341A">
      <w:pPr>
        <w:pStyle w:val="libNormal"/>
        <w:rPr>
          <w:rtl/>
        </w:rPr>
      </w:pPr>
      <w:r>
        <w:rPr>
          <w:rtl/>
        </w:rPr>
        <w:t>ورواه الصدوق والبرقي والشيخ والحسين بن سعيد كما يأتي في جهاد</w:t>
      </w:r>
      <w:r w:rsidR="00C05011">
        <w:rPr>
          <w:rtl/>
        </w:rPr>
        <w:t xml:space="preserve"> </w:t>
      </w:r>
      <w:r>
        <w:rPr>
          <w:rtl/>
        </w:rPr>
        <w:t>النفس</w:t>
      </w:r>
      <w:r w:rsidR="00B46A94">
        <w:rPr>
          <w:rtl/>
        </w:rPr>
        <w:t>،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أن</w:t>
      </w:r>
      <w:r>
        <w:rPr>
          <w:rFonts w:hint="cs"/>
          <w:rtl/>
        </w:rPr>
        <w:t>ّ</w:t>
      </w:r>
      <w:r>
        <w:rPr>
          <w:rtl/>
        </w:rPr>
        <w:t xml:space="preserve"> في بعض الروايات</w:t>
      </w:r>
      <w:r w:rsidR="00B46A94">
        <w:rPr>
          <w:rtl/>
        </w:rPr>
        <w:t>:</w:t>
      </w:r>
      <w:r>
        <w:rPr>
          <w:rtl/>
        </w:rPr>
        <w:t xml:space="preserve"> عند كل</w:t>
      </w:r>
      <w:r>
        <w:rPr>
          <w:rFonts w:hint="cs"/>
          <w:rtl/>
        </w:rPr>
        <w:t>ّ</w:t>
      </w:r>
      <w:r>
        <w:rPr>
          <w:rtl/>
        </w:rPr>
        <w:t xml:space="preserve"> صلاة </w:t>
      </w:r>
      <w:r w:rsidRPr="00994778">
        <w:rPr>
          <w:rStyle w:val="libFootnotenumChar"/>
          <w:rtl/>
        </w:rPr>
        <w:t>(</w:t>
      </w:r>
      <w:r w:rsidR="0098341A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Pr="00CE16DA" w:rsidRDefault="00994778" w:rsidP="00994778">
      <w:pPr>
        <w:pStyle w:val="libLine"/>
        <w:rPr>
          <w:rtl/>
        </w:rPr>
      </w:pPr>
      <w:r w:rsidRPr="00CE16DA">
        <w:rPr>
          <w:rtl/>
        </w:rPr>
        <w:t>__________________</w:t>
      </w:r>
    </w:p>
    <w:p w:rsidR="000558D6" w:rsidRDefault="000558D6" w:rsidP="000558D6">
      <w:pPr>
        <w:pStyle w:val="libFootnote0"/>
        <w:rPr>
          <w:rtl/>
        </w:rPr>
      </w:pPr>
      <w:r w:rsidRPr="00617567">
        <w:rPr>
          <w:rtl/>
        </w:rPr>
        <w:t>(1) الق</w:t>
      </w:r>
      <w:r w:rsidRPr="00617567">
        <w:rPr>
          <w:rFonts w:hint="cs"/>
          <w:rtl/>
        </w:rPr>
        <w:t>َ</w:t>
      </w:r>
      <w:r w:rsidRPr="00617567">
        <w:rPr>
          <w:rtl/>
        </w:rPr>
        <w:t>ل</w:t>
      </w:r>
      <w:r w:rsidRPr="00617567">
        <w:rPr>
          <w:rFonts w:hint="cs"/>
          <w:rtl/>
        </w:rPr>
        <w:t>َ</w:t>
      </w:r>
      <w:r w:rsidRPr="00617567">
        <w:rPr>
          <w:rtl/>
        </w:rPr>
        <w:t>ح بفتحتين</w:t>
      </w:r>
      <w:r>
        <w:rPr>
          <w:rtl/>
        </w:rPr>
        <w:t>:</w:t>
      </w:r>
      <w:r w:rsidRPr="00617567">
        <w:rPr>
          <w:rtl/>
        </w:rPr>
        <w:t xml:space="preserve"> صفرة في الأسنان [ فهو قلح وأقلح ] والجمع ق</w:t>
      </w:r>
      <w:r w:rsidRPr="00617567">
        <w:rPr>
          <w:rFonts w:hint="cs"/>
          <w:rtl/>
        </w:rPr>
        <w:t>ُ</w:t>
      </w:r>
      <w:r w:rsidRPr="00617567">
        <w:rPr>
          <w:rtl/>
        </w:rPr>
        <w:t>لح ... ومنه الحديث</w:t>
      </w:r>
      <w:r>
        <w:rPr>
          <w:rtl/>
        </w:rPr>
        <w:t>:</w:t>
      </w:r>
      <w:r w:rsidRPr="00617567">
        <w:rPr>
          <w:rtl/>
        </w:rPr>
        <w:t xml:space="preserve"> ما لي</w:t>
      </w:r>
      <w:r>
        <w:rPr>
          <w:rtl/>
        </w:rPr>
        <w:t xml:space="preserve"> </w:t>
      </w:r>
      <w:r w:rsidRPr="00617567">
        <w:rPr>
          <w:rtl/>
        </w:rPr>
        <w:t>أراكم ق</w:t>
      </w:r>
      <w:r w:rsidRPr="00617567">
        <w:rPr>
          <w:rFonts w:hint="cs"/>
          <w:rtl/>
        </w:rPr>
        <w:t>ُ</w:t>
      </w:r>
      <w:r w:rsidRPr="00617567">
        <w:rPr>
          <w:rtl/>
        </w:rPr>
        <w:t>لحا</w:t>
      </w:r>
      <w:r w:rsidRPr="00617567">
        <w:rPr>
          <w:rFonts w:hint="cs"/>
          <w:rtl/>
        </w:rPr>
        <w:t>ً</w:t>
      </w:r>
      <w:r w:rsidRPr="00617567">
        <w:rPr>
          <w:rtl/>
        </w:rPr>
        <w:t xml:space="preserve"> ... ( مجمع البحرين 2</w:t>
      </w:r>
      <w:r>
        <w:rPr>
          <w:rtl/>
        </w:rPr>
        <w:t>:</w:t>
      </w:r>
      <w:r w:rsidRPr="00617567">
        <w:rPr>
          <w:rtl/>
        </w:rPr>
        <w:t xml:space="preserve"> 405</w:t>
      </w:r>
      <w:r w:rsidRPr="00617567">
        <w:rPr>
          <w:rFonts w:hint="cs"/>
          <w:rtl/>
        </w:rPr>
        <w:t xml:space="preserve"> </w:t>
      </w:r>
      <w:r w:rsidRPr="00617567">
        <w:rPr>
          <w:rtl/>
        </w:rPr>
        <w:t>)</w:t>
      </w:r>
      <w:r w:rsidRPr="00617567">
        <w:rPr>
          <w:rFonts w:hint="cs"/>
          <w:rtl/>
        </w:rPr>
        <w:t>.</w:t>
      </w:r>
    </w:p>
    <w:p w:rsidR="00994778" w:rsidRPr="00A16068" w:rsidRDefault="00994778" w:rsidP="000558D6">
      <w:pPr>
        <w:pStyle w:val="libFootnote0"/>
        <w:rPr>
          <w:rtl/>
        </w:rPr>
      </w:pPr>
      <w:r w:rsidRPr="00A16068">
        <w:rPr>
          <w:rtl/>
        </w:rPr>
        <w:t>(2) المحاسن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A16068">
        <w:rPr>
          <w:rtl/>
        </w:rPr>
        <w:t xml:space="preserve">561 </w:t>
      </w:r>
      <w:r>
        <w:rPr>
          <w:rFonts w:hint="cs"/>
          <w:rtl/>
        </w:rPr>
        <w:t xml:space="preserve">/ </w:t>
      </w:r>
      <w:r w:rsidRPr="00A16068">
        <w:rPr>
          <w:rtl/>
        </w:rPr>
        <w:t>943.</w:t>
      </w:r>
    </w:p>
    <w:p w:rsidR="00994778" w:rsidRDefault="00994778" w:rsidP="000558D6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المحاسن</w:t>
      </w:r>
      <w:r w:rsidR="00B46A94">
        <w:rPr>
          <w:rtl/>
        </w:rPr>
        <w:t>:</w:t>
      </w:r>
      <w:r>
        <w:rPr>
          <w:rtl/>
        </w:rPr>
        <w:t xml:space="preserve"> 11 / 35 وأورده مع قطعة أخرى في الحديث 1 من الباب 33 من أبواب الاحتضار.</w:t>
      </w:r>
    </w:p>
    <w:p w:rsidR="00994778" w:rsidRPr="00A16068" w:rsidRDefault="00994778" w:rsidP="00DE5D72">
      <w:pPr>
        <w:pStyle w:val="libFootnote0"/>
        <w:rPr>
          <w:rtl/>
        </w:rPr>
      </w:pPr>
      <w:r w:rsidRPr="00A16068">
        <w:rPr>
          <w:rtl/>
        </w:rPr>
        <w:t>(</w:t>
      </w:r>
      <w:r w:rsidR="00DE5D72">
        <w:rPr>
          <w:rFonts w:hint="cs"/>
          <w:rtl/>
        </w:rPr>
        <w:t>3</w:t>
      </w:r>
      <w:r w:rsidRPr="00A16068">
        <w:rPr>
          <w:rtl/>
        </w:rPr>
        <w:t>) تقدم في البا</w:t>
      </w:r>
      <w:r>
        <w:rPr>
          <w:rtl/>
        </w:rPr>
        <w:t>ب 1 م</w:t>
      </w:r>
      <w:r w:rsidRPr="00A16068">
        <w:rPr>
          <w:rtl/>
        </w:rPr>
        <w:t>ن هذه ال</w:t>
      </w:r>
      <w:r>
        <w:rPr>
          <w:rFonts w:hint="cs"/>
          <w:rtl/>
        </w:rPr>
        <w:t>أ</w:t>
      </w:r>
      <w:r w:rsidRPr="00A16068">
        <w:rPr>
          <w:rtl/>
        </w:rPr>
        <w:t>بواب.</w:t>
      </w:r>
    </w:p>
    <w:p w:rsidR="00994778" w:rsidRPr="00A16068" w:rsidRDefault="00994778" w:rsidP="00DE5D72">
      <w:pPr>
        <w:pStyle w:val="libFootnote0"/>
        <w:rPr>
          <w:rtl/>
        </w:rPr>
      </w:pPr>
      <w:r w:rsidRPr="00A16068">
        <w:rPr>
          <w:rtl/>
        </w:rPr>
        <w:t>(</w:t>
      </w:r>
      <w:r w:rsidR="00DE5D72">
        <w:rPr>
          <w:rFonts w:hint="cs"/>
          <w:rtl/>
        </w:rPr>
        <w:t>4</w:t>
      </w:r>
      <w:r w:rsidRPr="00A16068">
        <w:rPr>
          <w:rtl/>
        </w:rPr>
        <w:t xml:space="preserve">) يأتي ما يدل عليه عمومآ في الباب 3 و 4 </w:t>
      </w:r>
      <w:r>
        <w:rPr>
          <w:rtl/>
        </w:rPr>
        <w:t>و 5</w:t>
      </w:r>
      <w:r w:rsidRPr="00A16068">
        <w:rPr>
          <w:rtl/>
        </w:rPr>
        <w:t xml:space="preserve"> و 6 و 7 و 8 من هذه ال</w:t>
      </w:r>
      <w:r>
        <w:rPr>
          <w:rFonts w:hint="cs"/>
          <w:rtl/>
        </w:rPr>
        <w:t>أ</w:t>
      </w:r>
      <w:r w:rsidRPr="00A16068">
        <w:rPr>
          <w:rtl/>
        </w:rPr>
        <w:t>بواب.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3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7 أحاديث</w:t>
      </w:r>
    </w:p>
    <w:p w:rsidR="00994778" w:rsidRDefault="00994778" w:rsidP="000558D6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8</w:t>
      </w:r>
      <w:r w:rsidR="00B46A94">
        <w:rPr>
          <w:rtl/>
        </w:rPr>
        <w:t>:</w:t>
      </w:r>
      <w:r>
        <w:rPr>
          <w:rtl/>
        </w:rPr>
        <w:t xml:space="preserve"> 79 / 33.</w:t>
      </w:r>
    </w:p>
    <w:p w:rsidR="00994778" w:rsidRPr="00A16068" w:rsidRDefault="00994778" w:rsidP="00DE5D72">
      <w:pPr>
        <w:pStyle w:val="libFootnote0"/>
        <w:rPr>
          <w:rtl/>
        </w:rPr>
      </w:pPr>
      <w:r w:rsidRPr="00A16068">
        <w:rPr>
          <w:rtl/>
        </w:rPr>
        <w:t>(</w:t>
      </w:r>
      <w:r w:rsidR="00DE5D72">
        <w:rPr>
          <w:rFonts w:hint="cs"/>
          <w:rtl/>
        </w:rPr>
        <w:t>5</w:t>
      </w:r>
      <w:r w:rsidRPr="00A16068">
        <w:rPr>
          <w:rtl/>
        </w:rPr>
        <w:t>) يأتي في الحديث 2 من الباب 4 من</w:t>
      </w:r>
      <w:r>
        <w:rPr>
          <w:rtl/>
        </w:rPr>
        <w:t xml:space="preserve"> أبواب </w:t>
      </w:r>
      <w:r w:rsidRPr="00A16068">
        <w:rPr>
          <w:rtl/>
        </w:rPr>
        <w:t>جهاد النفس.</w:t>
      </w:r>
    </w:p>
    <w:p w:rsidR="00A13540" w:rsidRDefault="00A13540" w:rsidP="00A13540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4871FF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[ 1344 ]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قال</w:t>
      </w:r>
      <w:r w:rsidR="00B46A94">
        <w:rPr>
          <w:rtl/>
        </w:rPr>
        <w:t>:</w:t>
      </w:r>
      <w:r>
        <w:rPr>
          <w:rtl/>
        </w:rPr>
        <w:t xml:space="preserve"> قال النبي</w:t>
      </w:r>
      <w:r w:rsidR="004871FF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1C30A6" w:rsidRPr="00B46A94">
        <w:rPr>
          <w:rStyle w:val="libAlaemChar"/>
          <w:rFonts w:hint="cs"/>
          <w:rtl/>
        </w:rPr>
        <w:t>صلى‌الله‌عليه‌وآله</w:t>
      </w:r>
      <w:r w:rsidR="001C30A6">
        <w:rPr>
          <w:rtl/>
        </w:rPr>
        <w:t xml:space="preserve"> </w:t>
      </w:r>
      <w:r w:rsidR="004871FF">
        <w:rPr>
          <w:rFonts w:hint="cs"/>
          <w:rtl/>
        </w:rPr>
        <w:t xml:space="preserve">) </w:t>
      </w:r>
      <w:r>
        <w:rPr>
          <w:rtl/>
        </w:rPr>
        <w:t>لعلي</w:t>
      </w:r>
      <w:r w:rsidR="004871FF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4871FF">
        <w:rPr>
          <w:rFonts w:hint="cs"/>
          <w:rtl/>
        </w:rPr>
        <w:t xml:space="preserve"> ) :</w:t>
      </w:r>
      <w:r>
        <w:rPr>
          <w:rtl/>
        </w:rPr>
        <w:t xml:space="preserve"> يا علي</w:t>
      </w:r>
      <w:r w:rsidR="00B46A94">
        <w:rPr>
          <w:rtl/>
        </w:rPr>
        <w:t>،</w:t>
      </w:r>
      <w:r>
        <w:rPr>
          <w:rtl/>
        </w:rPr>
        <w:t xml:space="preserve"> عليك بالسواك عند وضوء كل</w:t>
      </w:r>
      <w:r>
        <w:rPr>
          <w:rFonts w:hint="cs"/>
          <w:rtl/>
        </w:rPr>
        <w:t>ّ</w:t>
      </w:r>
      <w:r>
        <w:rPr>
          <w:rtl/>
        </w:rPr>
        <w:t xml:space="preserve"> صلاة.</w:t>
      </w:r>
    </w:p>
    <w:p w:rsidR="00994778" w:rsidRDefault="00994778" w:rsidP="00270782">
      <w:pPr>
        <w:pStyle w:val="libNormal"/>
        <w:rPr>
          <w:rtl/>
        </w:rPr>
      </w:pPr>
      <w:r w:rsidRPr="00C05011">
        <w:rPr>
          <w:rStyle w:val="libNormalChar"/>
          <w:rtl/>
        </w:rPr>
        <w:t>[ 1345 ]</w:t>
      </w:r>
      <w:r>
        <w:rPr>
          <w:rtl/>
        </w:rPr>
        <w:t xml:space="preserve"> 3</w:t>
      </w:r>
      <w:r w:rsidR="00C05011">
        <w:rPr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وقال </w:t>
      </w:r>
      <w:r w:rsidR="00270782">
        <w:rPr>
          <w:rFonts w:hint="cs"/>
          <w:rtl/>
        </w:rPr>
        <w:t>(</w:t>
      </w:r>
      <w:r w:rsidR="00270782">
        <w:rPr>
          <w:rtl/>
        </w:rPr>
        <w:t xml:space="preserve"> </w:t>
      </w:r>
      <w:r w:rsidR="00270782" w:rsidRPr="00B46A94">
        <w:rPr>
          <w:rStyle w:val="libAlaemChar"/>
          <w:rFonts w:hint="cs"/>
          <w:rtl/>
        </w:rPr>
        <w:t>عليه‌السلام</w:t>
      </w:r>
      <w:r w:rsidR="00270782">
        <w:rPr>
          <w:rFonts w:hint="cs"/>
          <w:rtl/>
        </w:rPr>
        <w:t xml:space="preserve"> ) </w:t>
      </w:r>
      <w:r w:rsidR="00B46A94">
        <w:rPr>
          <w:rtl/>
        </w:rPr>
        <w:t>:</w:t>
      </w:r>
      <w:r>
        <w:rPr>
          <w:rtl/>
        </w:rPr>
        <w:t xml:space="preserve"> السواك شطر الوضوء.</w:t>
      </w:r>
    </w:p>
    <w:p w:rsidR="00994778" w:rsidRDefault="00994778" w:rsidP="00270782">
      <w:pPr>
        <w:pStyle w:val="libNormal"/>
        <w:rPr>
          <w:rtl/>
        </w:rPr>
      </w:pPr>
      <w:r w:rsidRPr="00C05011">
        <w:rPr>
          <w:rStyle w:val="libNormalChar"/>
          <w:rtl/>
        </w:rPr>
        <w:t>[ 1346 ]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وقال النبي</w:t>
      </w:r>
      <w:r w:rsidR="00270782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270782">
        <w:rPr>
          <w:rFonts w:hint="cs"/>
          <w:rtl/>
        </w:rPr>
        <w:t xml:space="preserve"> ) :</w:t>
      </w:r>
      <w:r>
        <w:rPr>
          <w:rtl/>
        </w:rPr>
        <w:t xml:space="preserve"> لولا أن أشق</w:t>
      </w:r>
      <w:r>
        <w:rPr>
          <w:rFonts w:hint="cs"/>
          <w:rtl/>
        </w:rPr>
        <w:t>ّ</w:t>
      </w:r>
      <w:r>
        <w:rPr>
          <w:rtl/>
        </w:rPr>
        <w:t xml:space="preserve"> على أم</w:t>
      </w:r>
      <w:r>
        <w:rPr>
          <w:rFonts w:hint="cs"/>
          <w:rtl/>
        </w:rPr>
        <w:t>ّ</w:t>
      </w:r>
      <w:r>
        <w:rPr>
          <w:rtl/>
        </w:rPr>
        <w:t>تي</w:t>
      </w:r>
      <w:r w:rsidR="00C05011">
        <w:rPr>
          <w:rtl/>
        </w:rPr>
        <w:t xml:space="preserve"> </w:t>
      </w:r>
      <w:r>
        <w:rPr>
          <w:rtl/>
        </w:rPr>
        <w:t>لأمرتهم بالسواك عند وضوء كل</w:t>
      </w:r>
      <w:r>
        <w:rPr>
          <w:rFonts w:hint="cs"/>
          <w:rtl/>
        </w:rPr>
        <w:t>ِّ</w:t>
      </w:r>
      <w:r>
        <w:rPr>
          <w:rtl/>
        </w:rPr>
        <w:t xml:space="preserve"> صلاة.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المراد بالأمر هنا ما كان على وجه الوجوب</w:t>
      </w:r>
      <w:r w:rsidR="00B46A94">
        <w:rPr>
          <w:rtl/>
        </w:rPr>
        <w:t>،</w:t>
      </w:r>
      <w:r>
        <w:rPr>
          <w:rtl/>
        </w:rPr>
        <w:t xml:space="preserve"> لأنه قد ثبت</w:t>
      </w:r>
      <w:r w:rsidR="00C05011">
        <w:rPr>
          <w:rtl/>
        </w:rPr>
        <w:t xml:space="preserve"> </w:t>
      </w:r>
      <w:r>
        <w:rPr>
          <w:rtl/>
        </w:rPr>
        <w:t>الاستحباب.</w:t>
      </w:r>
    </w:p>
    <w:p w:rsidR="00994778" w:rsidRDefault="00994778" w:rsidP="00270782">
      <w:pPr>
        <w:pStyle w:val="libNormal"/>
        <w:rPr>
          <w:rtl/>
        </w:rPr>
      </w:pPr>
      <w:r w:rsidRPr="00C05011">
        <w:rPr>
          <w:rStyle w:val="libNormalChar"/>
          <w:rtl/>
        </w:rPr>
        <w:t>[ 1347 ]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وفي كتاب ( المقنع ) قال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270782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C05011">
        <w:rPr>
          <w:rFonts w:hint="cs"/>
          <w:rtl/>
        </w:rPr>
        <w:t xml:space="preserve"> </w:t>
      </w:r>
      <w:r w:rsidR="00270782">
        <w:rPr>
          <w:rFonts w:hint="cs"/>
          <w:rtl/>
        </w:rPr>
        <w:t xml:space="preserve">) </w:t>
      </w:r>
      <w:r w:rsidR="00C05011">
        <w:rPr>
          <w:rFonts w:hint="cs"/>
          <w:rtl/>
        </w:rPr>
        <w:t xml:space="preserve">- </w:t>
      </w:r>
      <w:r>
        <w:rPr>
          <w:rtl/>
        </w:rPr>
        <w:t xml:space="preserve">في وصيته لأمير المؤمنين </w:t>
      </w:r>
      <w:r w:rsidR="00270782">
        <w:rPr>
          <w:rFonts w:hint="cs"/>
          <w:rtl/>
        </w:rPr>
        <w:t>(</w:t>
      </w:r>
      <w:r w:rsidR="00270782">
        <w:rPr>
          <w:rtl/>
        </w:rPr>
        <w:t xml:space="preserve"> </w:t>
      </w:r>
      <w:r w:rsidR="00270782" w:rsidRPr="00B46A94">
        <w:rPr>
          <w:rStyle w:val="libAlaemChar"/>
          <w:rFonts w:hint="cs"/>
          <w:rtl/>
        </w:rPr>
        <w:t>عليه‌السلام</w:t>
      </w:r>
      <w:r w:rsidR="00270782">
        <w:rPr>
          <w:rFonts w:hint="cs"/>
          <w:rtl/>
        </w:rPr>
        <w:t xml:space="preserve"> ) </w:t>
      </w:r>
      <w:r w:rsidR="00C05011">
        <w:rPr>
          <w:rFonts w:hint="cs"/>
          <w:rtl/>
        </w:rPr>
        <w:t>-</w:t>
      </w:r>
      <w:r w:rsidR="00B46A94">
        <w:rPr>
          <w:rFonts w:hint="cs"/>
          <w:rtl/>
        </w:rPr>
        <w:t>:</w:t>
      </w:r>
      <w:r>
        <w:rPr>
          <w:rtl/>
        </w:rPr>
        <w:t xml:space="preserve"> عليك بالسواك عند وضوء</w:t>
      </w:r>
      <w:r w:rsidR="00C05011">
        <w:rPr>
          <w:rtl/>
        </w:rPr>
        <w:t xml:space="preserve"> </w:t>
      </w:r>
      <w:r>
        <w:rPr>
          <w:rtl/>
        </w:rPr>
        <w:t>كل صلاة.</w:t>
      </w:r>
    </w:p>
    <w:p w:rsidR="00994778" w:rsidRDefault="00994778" w:rsidP="00CF493A">
      <w:pPr>
        <w:pStyle w:val="libNormal"/>
        <w:rPr>
          <w:rtl/>
        </w:rPr>
      </w:pPr>
      <w:r w:rsidRPr="00C05011">
        <w:rPr>
          <w:rStyle w:val="libNormalChar"/>
          <w:rtl/>
        </w:rPr>
        <w:t>[ 1348 ]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أحمد بن محمّد البرقي في ( المحاسن )</w:t>
      </w:r>
      <w:r w:rsidR="00B46A94">
        <w:rPr>
          <w:rtl/>
        </w:rPr>
        <w:t>:</w:t>
      </w:r>
      <w:r>
        <w:rPr>
          <w:rtl/>
        </w:rPr>
        <w:t xml:space="preserve"> عن محمّد بن إسماعيل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رفعه إلى أبي عبدالله </w:t>
      </w:r>
      <w:r w:rsidR="00CF493A">
        <w:rPr>
          <w:rFonts w:hint="cs"/>
          <w:rtl/>
        </w:rPr>
        <w:t>(</w:t>
      </w:r>
      <w:r w:rsidR="00CF493A">
        <w:rPr>
          <w:rtl/>
        </w:rPr>
        <w:t xml:space="preserve"> </w:t>
      </w:r>
      <w:r w:rsidR="00CF493A" w:rsidRPr="00B46A94">
        <w:rPr>
          <w:rStyle w:val="libAlaemChar"/>
          <w:rFonts w:hint="cs"/>
          <w:rtl/>
        </w:rPr>
        <w:t>عليه‌السلام</w:t>
      </w:r>
      <w:r w:rsidR="00CF493A">
        <w:rPr>
          <w:rFonts w:hint="cs"/>
          <w:rtl/>
        </w:rPr>
        <w:t xml:space="preserve"> ) </w:t>
      </w:r>
      <w:r w:rsidR="00C05011">
        <w:rPr>
          <w:rFonts w:hint="cs"/>
          <w:rtl/>
        </w:rPr>
        <w:t xml:space="preserve">- </w:t>
      </w:r>
      <w:r>
        <w:rPr>
          <w:rtl/>
        </w:rPr>
        <w:t>في وصي</w:t>
      </w:r>
      <w:r>
        <w:rPr>
          <w:rFonts w:hint="cs"/>
          <w:rtl/>
        </w:rPr>
        <w:t>ّ</w:t>
      </w:r>
      <w:r>
        <w:rPr>
          <w:rtl/>
        </w:rPr>
        <w:t>ة النبي</w:t>
      </w:r>
      <w:r w:rsidR="00CF493A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C05011">
        <w:rPr>
          <w:rtl/>
        </w:rPr>
        <w:t xml:space="preserve"> </w:t>
      </w:r>
      <w:r w:rsidR="00CF493A">
        <w:rPr>
          <w:rFonts w:hint="cs"/>
          <w:rtl/>
        </w:rPr>
        <w:t xml:space="preserve">) </w:t>
      </w:r>
      <w:r>
        <w:rPr>
          <w:rtl/>
        </w:rPr>
        <w:t xml:space="preserve">لعلي </w:t>
      </w:r>
      <w:r w:rsidR="00CF493A">
        <w:rPr>
          <w:rFonts w:hint="cs"/>
          <w:rtl/>
        </w:rPr>
        <w:t>(</w:t>
      </w:r>
      <w:r w:rsidR="00CF493A">
        <w:rPr>
          <w:rtl/>
        </w:rPr>
        <w:t xml:space="preserve"> </w:t>
      </w:r>
      <w:r w:rsidR="00CF493A" w:rsidRPr="00B46A94">
        <w:rPr>
          <w:rStyle w:val="libAlaemChar"/>
          <w:rFonts w:hint="cs"/>
          <w:rtl/>
        </w:rPr>
        <w:t>عليه‌السلام</w:t>
      </w:r>
      <w:r w:rsidR="00CF493A">
        <w:rPr>
          <w:rFonts w:hint="cs"/>
          <w:rtl/>
        </w:rPr>
        <w:t xml:space="preserve"> ) </w:t>
      </w:r>
      <w:r w:rsidR="00C05011">
        <w:rPr>
          <w:rtl/>
        </w:rPr>
        <w:t xml:space="preserve">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عليك بالسواك لكل</w:t>
      </w:r>
      <w:r>
        <w:rPr>
          <w:rFonts w:hint="cs"/>
          <w:rtl/>
        </w:rPr>
        <w:t>ِّ</w:t>
      </w:r>
      <w:r>
        <w:rPr>
          <w:rtl/>
        </w:rPr>
        <w:t xml:space="preserve"> وضوء.</w:t>
      </w:r>
    </w:p>
    <w:p w:rsidR="00994778" w:rsidRDefault="00994778" w:rsidP="00CF493A">
      <w:pPr>
        <w:pStyle w:val="libNormal"/>
        <w:rPr>
          <w:rtl/>
        </w:rPr>
      </w:pPr>
      <w:r w:rsidRPr="00C05011">
        <w:rPr>
          <w:rStyle w:val="libNormalChar"/>
          <w:rtl/>
        </w:rPr>
        <w:t>[ 1349 ]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وعن أبيه</w:t>
      </w:r>
      <w:r w:rsidR="00B46A94">
        <w:rPr>
          <w:rtl/>
        </w:rPr>
        <w:t>،</w:t>
      </w:r>
      <w:r>
        <w:rPr>
          <w:rtl/>
        </w:rPr>
        <w:t xml:space="preserve"> عن علي بن النعمان</w:t>
      </w:r>
      <w:r w:rsidR="00B46A94">
        <w:rPr>
          <w:rtl/>
        </w:rPr>
        <w:t>،</w:t>
      </w:r>
      <w:r>
        <w:rPr>
          <w:rtl/>
        </w:rPr>
        <w:t xml:space="preserve"> عن الصنعاني</w:t>
      </w:r>
      <w:r w:rsidR="00C05011">
        <w:rPr>
          <w:rFonts w:hint="cs"/>
          <w:rtl/>
        </w:rPr>
        <w:t xml:space="preserve"> - </w:t>
      </w:r>
      <w:r>
        <w:rPr>
          <w:rtl/>
        </w:rPr>
        <w:t>يعني إبراهيم بن</w:t>
      </w:r>
      <w:r w:rsidR="00C05011">
        <w:rPr>
          <w:rtl/>
        </w:rPr>
        <w:t xml:space="preserve"> </w:t>
      </w:r>
      <w:r>
        <w:rPr>
          <w:rtl/>
        </w:rPr>
        <w:t>عمر اليماني</w:t>
      </w:r>
      <w:r w:rsidR="00C05011">
        <w:rPr>
          <w:rFonts w:hint="cs"/>
          <w:rtl/>
        </w:rPr>
        <w:t xml:space="preserve"> - </w:t>
      </w:r>
      <w:r>
        <w:rPr>
          <w:rtl/>
        </w:rPr>
        <w:t>رفعه قال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CF493A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CF493A">
        <w:rPr>
          <w:rFonts w:hint="cs"/>
          <w:rtl/>
        </w:rPr>
        <w:t xml:space="preserve">) </w:t>
      </w:r>
      <w:r>
        <w:rPr>
          <w:rtl/>
        </w:rPr>
        <w:t xml:space="preserve">لعلي </w:t>
      </w:r>
      <w:r w:rsidR="00CF493A">
        <w:rPr>
          <w:rFonts w:hint="cs"/>
          <w:rtl/>
        </w:rPr>
        <w:t>(</w:t>
      </w:r>
      <w:r w:rsidR="00CF493A">
        <w:rPr>
          <w:rtl/>
        </w:rPr>
        <w:t xml:space="preserve"> </w:t>
      </w:r>
      <w:r w:rsidR="00CF493A" w:rsidRPr="00B46A94">
        <w:rPr>
          <w:rStyle w:val="libAlaemChar"/>
          <w:rFonts w:hint="cs"/>
          <w:rtl/>
        </w:rPr>
        <w:t>عليه‌السلام</w:t>
      </w:r>
      <w:r w:rsidR="00CF493A">
        <w:rPr>
          <w:rFonts w:hint="cs"/>
          <w:rtl/>
        </w:rPr>
        <w:t xml:space="preserve"> ) </w:t>
      </w:r>
      <w:r>
        <w:rPr>
          <w:rtl/>
        </w:rPr>
        <w:t>في وصي</w:t>
      </w:r>
      <w:r>
        <w:rPr>
          <w:rFonts w:hint="cs"/>
          <w:rtl/>
        </w:rPr>
        <w:t>َّ</w:t>
      </w:r>
      <w:r>
        <w:rPr>
          <w:rtl/>
        </w:rPr>
        <w:t>ته</w:t>
      </w:r>
      <w:r w:rsidR="00B46A94">
        <w:rPr>
          <w:rtl/>
        </w:rPr>
        <w:t>:</w:t>
      </w:r>
      <w:r>
        <w:rPr>
          <w:rtl/>
        </w:rPr>
        <w:t xml:space="preserve"> عليك بالسواك عند كل</w:t>
      </w:r>
      <w:r>
        <w:rPr>
          <w:rFonts w:hint="cs"/>
          <w:rtl/>
        </w:rPr>
        <w:t>ّ</w:t>
      </w:r>
      <w:r>
        <w:rPr>
          <w:rtl/>
        </w:rPr>
        <w:t xml:space="preserve"> وضوء.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وقال بعضهم</w:t>
      </w:r>
      <w:r w:rsidR="00B46A94">
        <w:rPr>
          <w:rtl/>
        </w:rPr>
        <w:t>:</w:t>
      </w:r>
      <w:r>
        <w:rPr>
          <w:rtl/>
        </w:rPr>
        <w:t xml:space="preserve"> عند كل</w:t>
      </w:r>
      <w:r>
        <w:rPr>
          <w:rFonts w:hint="cs"/>
          <w:rtl/>
        </w:rPr>
        <w:t>ّ</w:t>
      </w:r>
      <w:r>
        <w:rPr>
          <w:rtl/>
        </w:rPr>
        <w:t xml:space="preserve"> صلاة.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A13540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32</w:t>
      </w:r>
      <w:r>
        <w:rPr>
          <w:rFonts w:hint="cs"/>
          <w:rtl/>
        </w:rPr>
        <w:t xml:space="preserve"> / </w:t>
      </w:r>
      <w:r>
        <w:rPr>
          <w:rtl/>
        </w:rPr>
        <w:t>113.</w:t>
      </w:r>
    </w:p>
    <w:p w:rsidR="00994778" w:rsidRDefault="00994778" w:rsidP="00A13540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32</w:t>
      </w:r>
      <w:r>
        <w:rPr>
          <w:rFonts w:hint="cs"/>
          <w:rtl/>
        </w:rPr>
        <w:t xml:space="preserve"> / </w:t>
      </w:r>
      <w:r>
        <w:rPr>
          <w:rtl/>
        </w:rPr>
        <w:t>114.</w:t>
      </w:r>
    </w:p>
    <w:p w:rsidR="00994778" w:rsidRDefault="00994778" w:rsidP="00A13540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34</w:t>
      </w:r>
      <w:r>
        <w:rPr>
          <w:rFonts w:hint="cs"/>
          <w:rtl/>
        </w:rPr>
        <w:t xml:space="preserve"> / </w:t>
      </w:r>
      <w:r>
        <w:rPr>
          <w:rtl/>
        </w:rPr>
        <w:t>123.</w:t>
      </w:r>
    </w:p>
    <w:p w:rsidR="00994778" w:rsidRDefault="00994778" w:rsidP="00A13540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المقنع</w:t>
      </w:r>
      <w:r w:rsidR="00B46A94">
        <w:rPr>
          <w:rtl/>
        </w:rPr>
        <w:t>:</w:t>
      </w:r>
      <w:r>
        <w:rPr>
          <w:rtl/>
        </w:rPr>
        <w:t xml:space="preserve"> 8.</w:t>
      </w:r>
    </w:p>
    <w:p w:rsidR="00994778" w:rsidRDefault="00994778" w:rsidP="00A13540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المحاسن</w:t>
      </w:r>
      <w:r w:rsidR="00B46A94">
        <w:rPr>
          <w:rtl/>
        </w:rPr>
        <w:t>:</w:t>
      </w:r>
      <w:r>
        <w:rPr>
          <w:rtl/>
        </w:rPr>
        <w:t xml:space="preserve"> 17</w:t>
      </w:r>
      <w:r>
        <w:rPr>
          <w:rFonts w:hint="cs"/>
          <w:rtl/>
        </w:rPr>
        <w:t xml:space="preserve"> /</w:t>
      </w:r>
      <w:r>
        <w:rPr>
          <w:rtl/>
        </w:rPr>
        <w:t xml:space="preserve"> 48 وأورد صدره في الحديث 9 من الباب 108 من أبواب أحكام العشرة.</w:t>
      </w:r>
    </w:p>
    <w:p w:rsidR="000A7FC2" w:rsidRDefault="00994778" w:rsidP="000A7FC2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المحاسن</w:t>
      </w:r>
      <w:r w:rsidR="00B46A94">
        <w:rPr>
          <w:rtl/>
        </w:rPr>
        <w:t>:</w:t>
      </w:r>
      <w:r>
        <w:rPr>
          <w:rtl/>
        </w:rPr>
        <w:t xml:space="preserve"> 561 / 944.</w:t>
      </w:r>
    </w:p>
    <w:p w:rsidR="00994778" w:rsidRPr="00994778" w:rsidRDefault="000A7FC2" w:rsidP="000A7FC2">
      <w:pPr>
        <w:pStyle w:val="libFootnote0"/>
        <w:rPr>
          <w:rStyle w:val="libFootnoteChar"/>
          <w:rtl/>
        </w:rPr>
      </w:pPr>
      <w:r w:rsidRPr="00617567">
        <w:rPr>
          <w:rtl/>
        </w:rPr>
        <w:t>(1) ي</w:t>
      </w:r>
      <w:r w:rsidRPr="00617567">
        <w:rPr>
          <w:rFonts w:hint="cs"/>
          <w:rtl/>
        </w:rPr>
        <w:t>أ</w:t>
      </w:r>
      <w:r w:rsidRPr="00617567">
        <w:rPr>
          <w:rtl/>
        </w:rPr>
        <w:t>تي في الحديث 1 من الباب 4 والحديث</w:t>
      </w:r>
      <w:r w:rsidRPr="00617567">
        <w:rPr>
          <w:rFonts w:hint="cs"/>
          <w:rtl/>
        </w:rPr>
        <w:t xml:space="preserve"> </w:t>
      </w:r>
      <w:r w:rsidRPr="00617567">
        <w:rPr>
          <w:rtl/>
        </w:rPr>
        <w:t>1</w:t>
      </w:r>
      <w:r w:rsidRPr="00617567">
        <w:rPr>
          <w:rFonts w:hint="cs"/>
          <w:rtl/>
        </w:rPr>
        <w:t xml:space="preserve"> </w:t>
      </w:r>
      <w:r w:rsidRPr="00617567">
        <w:rPr>
          <w:rtl/>
        </w:rPr>
        <w:t>و 2 و 5 من الباب 6 والحديث 4 من الباب 9 من</w:t>
      </w:r>
      <w:r>
        <w:rPr>
          <w:rtl/>
        </w:rPr>
        <w:t xml:space="preserve"> </w:t>
      </w:r>
      <w:r w:rsidRPr="00617567">
        <w:rPr>
          <w:rtl/>
        </w:rPr>
        <w:t>هذه الأبواب.</w:t>
      </w:r>
    </w:p>
    <w:p w:rsidR="00A13540" w:rsidRDefault="00A13540" w:rsidP="00A13540">
      <w:pPr>
        <w:pStyle w:val="libNormal"/>
        <w:rPr>
          <w:rtl/>
        </w:rPr>
      </w:pPr>
      <w:bookmarkStart w:id="20" w:name="_Toc273006541"/>
      <w:bookmarkStart w:id="21" w:name="_Toc299641438"/>
      <w:bookmarkStart w:id="22" w:name="_Toc370809347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23" w:name="_Toc251949799"/>
      <w:r>
        <w:rPr>
          <w:rtl/>
        </w:rPr>
        <w:lastRenderedPageBreak/>
        <w:t>4</w:t>
      </w:r>
      <w:r w:rsidR="00C05011">
        <w:rPr>
          <w:rtl/>
        </w:rPr>
        <w:t xml:space="preserve"> - </w:t>
      </w:r>
      <w:r>
        <w:rPr>
          <w:rtl/>
        </w:rPr>
        <w:t>باب أن</w:t>
      </w:r>
      <w:r>
        <w:rPr>
          <w:rFonts w:hint="cs"/>
          <w:rtl/>
        </w:rPr>
        <w:t>ّ</w:t>
      </w:r>
      <w:r>
        <w:rPr>
          <w:rtl/>
        </w:rPr>
        <w:t xml:space="preserve"> من نسي أن يستاك قبل الوضوء استحب</w:t>
      </w:r>
      <w:r>
        <w:rPr>
          <w:rFonts w:hint="cs"/>
          <w:rtl/>
        </w:rPr>
        <w:t>ّ</w:t>
      </w:r>
      <w:r>
        <w:rPr>
          <w:rtl/>
        </w:rPr>
        <w:t xml:space="preserve"> له فعله</w:t>
      </w:r>
      <w:bookmarkEnd w:id="20"/>
      <w:bookmarkEnd w:id="21"/>
      <w:r w:rsidR="00C05011">
        <w:rPr>
          <w:rFonts w:hint="cs"/>
          <w:rtl/>
        </w:rPr>
        <w:t xml:space="preserve"> </w:t>
      </w:r>
      <w:r>
        <w:rPr>
          <w:rtl/>
        </w:rPr>
        <w:t>بعده</w:t>
      </w:r>
      <w:r w:rsidR="00B46A94">
        <w:rPr>
          <w:rtl/>
        </w:rPr>
        <w:t>،</w:t>
      </w:r>
      <w:r>
        <w:rPr>
          <w:rtl/>
        </w:rPr>
        <w:t xml:space="preserve"> واستحباب المضمضة بعد السواك ثلاثا</w:t>
      </w:r>
      <w:r>
        <w:rPr>
          <w:rFonts w:hint="cs"/>
          <w:rtl/>
        </w:rPr>
        <w:t>ً</w:t>
      </w:r>
      <w:r>
        <w:rPr>
          <w:rtl/>
        </w:rPr>
        <w:t>.</w:t>
      </w:r>
      <w:bookmarkEnd w:id="22"/>
      <w:bookmarkEnd w:id="23"/>
    </w:p>
    <w:p w:rsidR="00994778" w:rsidRDefault="00994778" w:rsidP="00CF493A">
      <w:pPr>
        <w:pStyle w:val="libNormal"/>
        <w:rPr>
          <w:rtl/>
        </w:rPr>
      </w:pPr>
      <w:r w:rsidRPr="00C05011">
        <w:rPr>
          <w:rStyle w:val="libNormalChar"/>
          <w:rtl/>
        </w:rPr>
        <w:t>[ 1350 ]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أحمد بن محمّد بن خالد البرقي في ( المحاسن ) عن أبيه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صفوان</w:t>
      </w:r>
      <w:r w:rsidR="00B46A94">
        <w:rPr>
          <w:rtl/>
        </w:rPr>
        <w:t>،</w:t>
      </w:r>
      <w:r>
        <w:rPr>
          <w:rtl/>
        </w:rPr>
        <w:t xml:space="preserve"> عن المعل</w:t>
      </w:r>
      <w:r>
        <w:rPr>
          <w:rFonts w:hint="cs"/>
          <w:rtl/>
        </w:rPr>
        <w:t>ّ</w:t>
      </w:r>
      <w:r>
        <w:rPr>
          <w:rtl/>
        </w:rPr>
        <w:t xml:space="preserve">ى أبي </w:t>
      </w:r>
      <w:r w:rsidRPr="00994778">
        <w:rPr>
          <w:rStyle w:val="libFootnotenumChar"/>
          <w:rtl/>
        </w:rPr>
        <w:t>(1)</w:t>
      </w:r>
      <w:r>
        <w:rPr>
          <w:rFonts w:hint="cs"/>
          <w:rtl/>
        </w:rPr>
        <w:t xml:space="preserve"> </w:t>
      </w:r>
      <w:r>
        <w:rPr>
          <w:rtl/>
        </w:rPr>
        <w:t>عثمان</w:t>
      </w:r>
      <w:r w:rsidR="00B46A94">
        <w:rPr>
          <w:rtl/>
        </w:rPr>
        <w:t>،</w:t>
      </w:r>
      <w:r>
        <w:rPr>
          <w:rtl/>
        </w:rPr>
        <w:t xml:space="preserve"> عن المعل</w:t>
      </w:r>
      <w:r>
        <w:rPr>
          <w:rFonts w:hint="cs"/>
          <w:rtl/>
        </w:rPr>
        <w:t>ّ</w:t>
      </w:r>
      <w:r>
        <w:rPr>
          <w:rtl/>
        </w:rPr>
        <w:t>ى بن خنيس قال</w:t>
      </w:r>
      <w:r w:rsidR="00B46A94">
        <w:rPr>
          <w:rtl/>
        </w:rPr>
        <w:t>:</w:t>
      </w:r>
      <w:r>
        <w:rPr>
          <w:rtl/>
        </w:rPr>
        <w:t xml:space="preserve"> سالت أبا عبدالله</w:t>
      </w:r>
      <w:r w:rsidR="00C05011">
        <w:rPr>
          <w:rtl/>
        </w:rPr>
        <w:t xml:space="preserve"> </w:t>
      </w:r>
      <w:r w:rsidR="00CF493A">
        <w:rPr>
          <w:rFonts w:hint="cs"/>
          <w:rtl/>
        </w:rPr>
        <w:t>(</w:t>
      </w:r>
      <w:r w:rsidR="00CF493A">
        <w:rPr>
          <w:rtl/>
        </w:rPr>
        <w:t xml:space="preserve"> </w:t>
      </w:r>
      <w:r w:rsidR="00CF493A" w:rsidRPr="00B46A94">
        <w:rPr>
          <w:rStyle w:val="libAlaemChar"/>
          <w:rFonts w:hint="cs"/>
          <w:rtl/>
        </w:rPr>
        <w:t>عليه‌السلام</w:t>
      </w:r>
      <w:r w:rsidR="00CF493A">
        <w:rPr>
          <w:rFonts w:hint="cs"/>
          <w:rtl/>
        </w:rPr>
        <w:t xml:space="preserve"> ) </w:t>
      </w:r>
      <w:r>
        <w:rPr>
          <w:rtl/>
        </w:rPr>
        <w:t>عن السواك بعد الوضوء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الاستياك قبل أن يتوض</w:t>
      </w:r>
      <w:r>
        <w:rPr>
          <w:rFonts w:hint="cs"/>
          <w:rtl/>
        </w:rPr>
        <w:t>ّأ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قلت</w:t>
      </w:r>
      <w:r w:rsidR="00B46A94">
        <w:rPr>
          <w:rtl/>
        </w:rPr>
        <w:t>:</w:t>
      </w:r>
      <w:r>
        <w:rPr>
          <w:rtl/>
        </w:rPr>
        <w:t xml:space="preserve"> أرأيت إن نسي حتّى يتوض</w:t>
      </w:r>
      <w:r>
        <w:rPr>
          <w:rFonts w:hint="cs"/>
          <w:rtl/>
        </w:rPr>
        <w:t>ّ</w:t>
      </w:r>
      <w:r>
        <w:rPr>
          <w:rtl/>
        </w:rPr>
        <w:t>أ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يستاك ثمّ يتمضمض ثلاث مر</w:t>
      </w:r>
      <w:r>
        <w:rPr>
          <w:rFonts w:hint="cs"/>
          <w:rtl/>
        </w:rPr>
        <w:t>ّ</w:t>
      </w:r>
      <w:r>
        <w:rPr>
          <w:rtl/>
        </w:rPr>
        <w:t>ات.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الكليني</w:t>
      </w:r>
      <w:r w:rsidR="00B46A94">
        <w:rPr>
          <w:rtl/>
        </w:rPr>
        <w:t>،</w:t>
      </w:r>
      <w:r>
        <w:rPr>
          <w:rtl/>
        </w:rPr>
        <w:t xml:space="preserve"> عن أحمد بن إدريس</w:t>
      </w:r>
      <w:r w:rsidR="00B46A94">
        <w:rPr>
          <w:rtl/>
        </w:rPr>
        <w:t>،</w:t>
      </w:r>
      <w:r>
        <w:rPr>
          <w:rtl/>
        </w:rPr>
        <w:t xml:space="preserve"> عن محمّد بن عبد الجب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صفوان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CF493A">
      <w:pPr>
        <w:pStyle w:val="libNormal"/>
        <w:rPr>
          <w:rtl/>
        </w:rPr>
      </w:pPr>
      <w:r w:rsidRPr="00C05011">
        <w:rPr>
          <w:rStyle w:val="libNormalChar"/>
          <w:rtl/>
        </w:rPr>
        <w:t>[ 1351 ]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بعض من رواه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CF493A">
        <w:rPr>
          <w:rFonts w:hint="cs"/>
          <w:rtl/>
        </w:rPr>
        <w:t>(</w:t>
      </w:r>
      <w:r w:rsidR="00CF493A">
        <w:rPr>
          <w:rtl/>
        </w:rPr>
        <w:t xml:space="preserve"> </w:t>
      </w:r>
      <w:r w:rsidR="00CF493A" w:rsidRPr="00B46A94">
        <w:rPr>
          <w:rStyle w:val="libAlaemChar"/>
          <w:rFonts w:hint="cs"/>
          <w:rtl/>
        </w:rPr>
        <w:t>عليه‌السلام</w:t>
      </w:r>
      <w:r w:rsidR="00CF493A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من</w:t>
      </w:r>
      <w:r w:rsidR="00C05011">
        <w:rPr>
          <w:rtl/>
        </w:rPr>
        <w:t xml:space="preserve"> </w:t>
      </w:r>
      <w:r>
        <w:rPr>
          <w:rtl/>
        </w:rPr>
        <w:t>استاك فليتمضمض.</w:t>
      </w:r>
    </w:p>
    <w:p w:rsidR="00994778" w:rsidRDefault="00994778" w:rsidP="00994778">
      <w:pPr>
        <w:pStyle w:val="Heading2Center"/>
        <w:rPr>
          <w:rtl/>
        </w:rPr>
      </w:pPr>
      <w:bookmarkStart w:id="24" w:name="_Toc273006542"/>
      <w:bookmarkStart w:id="25" w:name="_Toc299641439"/>
      <w:bookmarkStart w:id="26" w:name="_Toc370809348"/>
      <w:bookmarkStart w:id="27" w:name="_Toc251949800"/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باب استحباب السواك قبل كل</w:t>
      </w:r>
      <w:r>
        <w:rPr>
          <w:rFonts w:hint="cs"/>
          <w:rtl/>
        </w:rPr>
        <w:t>ّ</w:t>
      </w:r>
      <w:r>
        <w:rPr>
          <w:rtl/>
        </w:rPr>
        <w:t xml:space="preserve"> صلاة</w:t>
      </w:r>
      <w:bookmarkEnd w:id="24"/>
      <w:bookmarkEnd w:id="25"/>
      <w:bookmarkEnd w:id="26"/>
      <w:bookmarkEnd w:id="27"/>
    </w:p>
    <w:p w:rsidR="00994778" w:rsidRDefault="00994778" w:rsidP="00CF493A">
      <w:pPr>
        <w:pStyle w:val="libNormal"/>
        <w:rPr>
          <w:rtl/>
        </w:rPr>
      </w:pPr>
      <w:r w:rsidRPr="00C05011">
        <w:rPr>
          <w:rStyle w:val="libNormalChar"/>
          <w:rtl/>
        </w:rPr>
        <w:t>[ 1352 ]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ابن محبوب</w:t>
      </w:r>
      <w:r w:rsidR="00B46A94">
        <w:rPr>
          <w:rtl/>
        </w:rPr>
        <w:t>،</w:t>
      </w:r>
      <w:r>
        <w:rPr>
          <w:rtl/>
        </w:rPr>
        <w:t xml:space="preserve"> عن عمرو بن أبي المقدام</w:t>
      </w:r>
      <w:r w:rsidR="00B46A94">
        <w:rPr>
          <w:rtl/>
        </w:rPr>
        <w:t>،</w:t>
      </w:r>
      <w:r>
        <w:rPr>
          <w:rtl/>
        </w:rPr>
        <w:t xml:space="preserve"> عن محمّد بن مروان</w:t>
      </w:r>
      <w:r w:rsidR="00B46A94">
        <w:rPr>
          <w:rtl/>
        </w:rPr>
        <w:t>،</w:t>
      </w:r>
      <w:r>
        <w:rPr>
          <w:rtl/>
        </w:rPr>
        <w:t xml:space="preserve"> عن أبي جعفر</w:t>
      </w:r>
      <w:r w:rsidR="00C05011">
        <w:rPr>
          <w:rtl/>
        </w:rPr>
        <w:t xml:space="preserve"> </w:t>
      </w:r>
      <w:r w:rsidR="00CF493A">
        <w:rPr>
          <w:rFonts w:hint="cs"/>
          <w:rtl/>
        </w:rPr>
        <w:t>(</w:t>
      </w:r>
      <w:r w:rsidR="00CF493A">
        <w:rPr>
          <w:rtl/>
        </w:rPr>
        <w:t xml:space="preserve"> </w:t>
      </w:r>
      <w:r w:rsidR="00CF493A" w:rsidRPr="00B46A94">
        <w:rPr>
          <w:rStyle w:val="libAlaemChar"/>
          <w:rFonts w:hint="cs"/>
          <w:rtl/>
        </w:rPr>
        <w:t>عليه‌السلام</w:t>
      </w:r>
      <w:r w:rsidR="00CF493A">
        <w:rPr>
          <w:rFonts w:hint="cs"/>
          <w:rtl/>
        </w:rPr>
        <w:t xml:space="preserve"> ) </w:t>
      </w:r>
      <w:r w:rsidR="00C05011">
        <w:rPr>
          <w:rFonts w:hint="cs"/>
          <w:rtl/>
        </w:rPr>
        <w:t xml:space="preserve">- </w:t>
      </w:r>
      <w:r>
        <w:rPr>
          <w:rtl/>
        </w:rPr>
        <w:t>في وصي</w:t>
      </w:r>
      <w:r>
        <w:rPr>
          <w:rFonts w:hint="cs"/>
          <w:rtl/>
        </w:rPr>
        <w:t>ّ</w:t>
      </w:r>
      <w:r>
        <w:rPr>
          <w:rtl/>
        </w:rPr>
        <w:t>ة النبي</w:t>
      </w:r>
      <w:r w:rsidR="00CF493A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Pr="00842C10">
        <w:rPr>
          <w:rtl/>
        </w:rPr>
        <w:t xml:space="preserve"> </w:t>
      </w:r>
      <w:r w:rsidR="00CF493A">
        <w:rPr>
          <w:rFonts w:hint="cs"/>
          <w:rtl/>
        </w:rPr>
        <w:t xml:space="preserve">) </w:t>
      </w:r>
      <w:r w:rsidRPr="00842C10">
        <w:rPr>
          <w:rtl/>
        </w:rPr>
        <w:t>لعلي</w:t>
      </w:r>
      <w:r>
        <w:rPr>
          <w:rtl/>
        </w:rPr>
        <w:t xml:space="preserve"> </w:t>
      </w:r>
      <w:r w:rsidR="00CF493A">
        <w:rPr>
          <w:rFonts w:hint="cs"/>
          <w:rtl/>
        </w:rPr>
        <w:t>(</w:t>
      </w:r>
      <w:r w:rsidR="00CF493A">
        <w:rPr>
          <w:rtl/>
        </w:rPr>
        <w:t xml:space="preserve"> </w:t>
      </w:r>
      <w:r w:rsidR="00CF493A" w:rsidRPr="00B46A94">
        <w:rPr>
          <w:rStyle w:val="libAlaemChar"/>
          <w:rFonts w:hint="cs"/>
          <w:rtl/>
        </w:rPr>
        <w:t>عليه‌السلام</w:t>
      </w:r>
      <w:r w:rsidR="00CF493A">
        <w:rPr>
          <w:rFonts w:hint="cs"/>
          <w:rtl/>
        </w:rPr>
        <w:t xml:space="preserve"> ) </w:t>
      </w:r>
      <w:r w:rsidR="00C05011">
        <w:rPr>
          <w:rFonts w:hint="cs"/>
          <w:rtl/>
        </w:rPr>
        <w:t xml:space="preserve">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عليك بالسواك لكل</w:t>
      </w:r>
      <w:r>
        <w:rPr>
          <w:rFonts w:hint="cs"/>
          <w:rtl/>
        </w:rPr>
        <w:t>ّ</w:t>
      </w:r>
      <w:r>
        <w:rPr>
          <w:rtl/>
        </w:rPr>
        <w:t xml:space="preserve"> صلاة.</w:t>
      </w:r>
    </w:p>
    <w:p w:rsidR="00994778" w:rsidRDefault="00994778" w:rsidP="00CF493A">
      <w:pPr>
        <w:pStyle w:val="libNormal"/>
        <w:rPr>
          <w:rtl/>
        </w:rPr>
      </w:pPr>
      <w:r>
        <w:rPr>
          <w:rtl/>
        </w:rPr>
        <w:t>ورواه البرقي في ( المحاسن ) عن ابن محبوب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CF493A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4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994778" w:rsidRDefault="00994778" w:rsidP="00CF493A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المحاسن</w:t>
      </w:r>
      <w:r w:rsidR="00B46A94">
        <w:rPr>
          <w:rtl/>
        </w:rPr>
        <w:t>:</w:t>
      </w:r>
      <w:r>
        <w:rPr>
          <w:rtl/>
        </w:rPr>
        <w:t xml:space="preserve"> 561 / 947.</w:t>
      </w:r>
    </w:p>
    <w:p w:rsidR="00994778" w:rsidRPr="00A16068" w:rsidRDefault="00994778" w:rsidP="00CF493A">
      <w:pPr>
        <w:pStyle w:val="libFootnote0"/>
        <w:rPr>
          <w:rtl/>
        </w:rPr>
      </w:pPr>
      <w:r w:rsidRPr="00A16068">
        <w:rPr>
          <w:rtl/>
        </w:rPr>
        <w:t>(1) كذا في الأصل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A16068">
        <w:rPr>
          <w:rtl/>
        </w:rPr>
        <w:t>وفي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A16068">
        <w:rPr>
          <w:rtl/>
        </w:rPr>
        <w:t>« بن ».</w:t>
      </w:r>
    </w:p>
    <w:p w:rsidR="00994778" w:rsidRPr="00A16068" w:rsidRDefault="00994778" w:rsidP="00CF493A">
      <w:pPr>
        <w:pStyle w:val="libFootnote0"/>
        <w:rPr>
          <w:rtl/>
        </w:rPr>
      </w:pPr>
      <w:r w:rsidRPr="00A16068">
        <w:rPr>
          <w:rtl/>
        </w:rPr>
        <w:t>(2) الكافي 3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A16068">
        <w:rPr>
          <w:rtl/>
        </w:rPr>
        <w:t>23</w:t>
      </w:r>
      <w:r>
        <w:rPr>
          <w:rtl/>
        </w:rPr>
        <w:t xml:space="preserve"> / </w:t>
      </w:r>
      <w:r w:rsidRPr="00A16068">
        <w:rPr>
          <w:rtl/>
        </w:rPr>
        <w:t>6.</w:t>
      </w:r>
    </w:p>
    <w:p w:rsidR="00994778" w:rsidRDefault="00994778" w:rsidP="00CF493A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المحاسن</w:t>
      </w:r>
      <w:r w:rsidR="00B46A94">
        <w:rPr>
          <w:rtl/>
        </w:rPr>
        <w:t>:</w:t>
      </w:r>
      <w:r>
        <w:rPr>
          <w:rtl/>
        </w:rPr>
        <w:t xml:space="preserve"> 563 / 961.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5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8 أحاديث</w:t>
      </w:r>
    </w:p>
    <w:p w:rsidR="00994778" w:rsidRDefault="00994778" w:rsidP="00CF493A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496 / 10.</w:t>
      </w:r>
    </w:p>
    <w:p w:rsidR="00994778" w:rsidRPr="00A16068" w:rsidRDefault="00994778" w:rsidP="00CF493A">
      <w:pPr>
        <w:pStyle w:val="libFootnote0"/>
        <w:rPr>
          <w:rtl/>
        </w:rPr>
      </w:pPr>
      <w:r w:rsidRPr="00A16068">
        <w:rPr>
          <w:rtl/>
        </w:rPr>
        <w:t>(</w:t>
      </w:r>
      <w:r w:rsidR="00CF493A">
        <w:rPr>
          <w:rFonts w:hint="cs"/>
          <w:rtl/>
        </w:rPr>
        <w:t>3</w:t>
      </w:r>
      <w:r w:rsidRPr="00A16068">
        <w:rPr>
          <w:rtl/>
        </w:rPr>
        <w:t>) المحاسن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A16068">
        <w:rPr>
          <w:rtl/>
        </w:rPr>
        <w:t>561</w:t>
      </w:r>
      <w:r>
        <w:rPr>
          <w:rtl/>
        </w:rPr>
        <w:t xml:space="preserve"> / </w:t>
      </w:r>
      <w:r>
        <w:rPr>
          <w:rFonts w:hint="cs"/>
          <w:rtl/>
        </w:rPr>
        <w:t>9</w:t>
      </w:r>
      <w:r w:rsidRPr="00A16068">
        <w:rPr>
          <w:rtl/>
        </w:rPr>
        <w:t>45.</w:t>
      </w:r>
    </w:p>
    <w:p w:rsidR="00A13540" w:rsidRDefault="00A13540" w:rsidP="00A13540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CF493A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[ 1353 ]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محمّد</w:t>
      </w:r>
      <w:r w:rsidR="00B46A94">
        <w:rPr>
          <w:rtl/>
        </w:rPr>
        <w:t>،</w:t>
      </w:r>
      <w:r>
        <w:rPr>
          <w:rtl/>
        </w:rPr>
        <w:t xml:space="preserve"> عن سهل بن زياد</w:t>
      </w:r>
      <w:r w:rsidR="00B46A94">
        <w:rPr>
          <w:rtl/>
        </w:rPr>
        <w:t>،</w:t>
      </w:r>
      <w:r>
        <w:rPr>
          <w:rtl/>
        </w:rPr>
        <w:t xml:space="preserve"> وعن علي بن إبراهيم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أبيه جميعا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عن جعفربن محمّد الأشعري</w:t>
      </w:r>
      <w:r w:rsidR="00B46A94">
        <w:rPr>
          <w:rtl/>
        </w:rPr>
        <w:t>،</w:t>
      </w:r>
      <w:r>
        <w:rPr>
          <w:rtl/>
        </w:rPr>
        <w:t xml:space="preserve"> عن عبدالله بن ميمون</w:t>
      </w:r>
      <w:r w:rsidR="00C05011">
        <w:rPr>
          <w:rtl/>
        </w:rPr>
        <w:t xml:space="preserve"> </w:t>
      </w:r>
      <w:r>
        <w:rPr>
          <w:rtl/>
        </w:rPr>
        <w:t>القد</w:t>
      </w:r>
      <w:r>
        <w:rPr>
          <w:rFonts w:hint="cs"/>
          <w:rtl/>
        </w:rPr>
        <w:t>ّ</w:t>
      </w:r>
      <w:r>
        <w:rPr>
          <w:rtl/>
        </w:rPr>
        <w:t>اح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CF493A">
        <w:rPr>
          <w:rFonts w:hint="cs"/>
          <w:rtl/>
        </w:rPr>
        <w:t>(</w:t>
      </w:r>
      <w:r w:rsidR="00CF493A">
        <w:rPr>
          <w:rtl/>
        </w:rPr>
        <w:t xml:space="preserve"> </w:t>
      </w:r>
      <w:r w:rsidR="00CF493A" w:rsidRPr="00B46A94">
        <w:rPr>
          <w:rStyle w:val="libAlaemChar"/>
          <w:rFonts w:hint="cs"/>
          <w:rtl/>
        </w:rPr>
        <w:t>عليه‌السلام</w:t>
      </w:r>
      <w:r w:rsidR="00CF493A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ركعتان بالسواك أفضل من</w:t>
      </w:r>
      <w:r w:rsidR="00C05011">
        <w:rPr>
          <w:rtl/>
        </w:rPr>
        <w:t xml:space="preserve"> </w:t>
      </w:r>
      <w:r>
        <w:rPr>
          <w:rtl/>
        </w:rPr>
        <w:t>سبعين ركعة بغير سواك.</w:t>
      </w:r>
    </w:p>
    <w:p w:rsidR="00994778" w:rsidRDefault="00994778" w:rsidP="00CF493A">
      <w:pPr>
        <w:pStyle w:val="libNormal"/>
        <w:rPr>
          <w:rtl/>
        </w:rPr>
      </w:pPr>
      <w:r w:rsidRPr="00C05011">
        <w:rPr>
          <w:rStyle w:val="libNormalChar"/>
          <w:rtl/>
        </w:rPr>
        <w:t>[ 1354 ]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وقال رسول الله</w:t>
      </w:r>
      <w:r w:rsidR="00CF493A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CF493A">
        <w:rPr>
          <w:rFonts w:hint="cs"/>
          <w:rtl/>
        </w:rPr>
        <w:t xml:space="preserve"> ) :</w:t>
      </w:r>
      <w:r>
        <w:rPr>
          <w:rtl/>
        </w:rPr>
        <w:t xml:space="preserve"> لولا أن أشق</w:t>
      </w:r>
      <w:r>
        <w:rPr>
          <w:rFonts w:hint="cs"/>
          <w:rtl/>
        </w:rPr>
        <w:t>ّ</w:t>
      </w:r>
      <w:r>
        <w:rPr>
          <w:rtl/>
        </w:rPr>
        <w:t xml:space="preserve"> على</w:t>
      </w:r>
      <w:r w:rsidR="00C05011">
        <w:rPr>
          <w:rtl/>
        </w:rPr>
        <w:t xml:space="preserve"> </w:t>
      </w:r>
      <w:r>
        <w:rPr>
          <w:rtl/>
        </w:rPr>
        <w:t>أ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تي لأمرتهم بالسواك مع كل</w:t>
      </w:r>
      <w:r>
        <w:rPr>
          <w:rFonts w:hint="cs"/>
          <w:rtl/>
        </w:rPr>
        <w:t>ّ</w:t>
      </w:r>
      <w:r>
        <w:rPr>
          <w:rtl/>
        </w:rPr>
        <w:t xml:space="preserve"> صلاة.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البرقي في ( المحاسن ) عن جعفر بن محمّد</w:t>
      </w:r>
      <w:r w:rsidR="00B46A94">
        <w:rPr>
          <w:rtl/>
        </w:rPr>
        <w:t>،</w:t>
      </w:r>
      <w:r>
        <w:rPr>
          <w:rtl/>
        </w:rPr>
        <w:t xml:space="preserve"> مثله</w:t>
      </w:r>
      <w:r w:rsidR="00B46A94">
        <w:rPr>
          <w:rtl/>
        </w:rPr>
        <w:t>،</w:t>
      </w:r>
      <w:r w:rsidR="00CF493A">
        <w:rPr>
          <w:rtl/>
        </w:rPr>
        <w:t xml:space="preserve"> إل</w:t>
      </w:r>
      <w:r w:rsidR="00CF493A">
        <w:rPr>
          <w:rFonts w:hint="cs"/>
          <w:rtl/>
        </w:rPr>
        <w:t>ّ</w:t>
      </w:r>
      <w:r w:rsidR="00CF493A">
        <w:rPr>
          <w:rtl/>
        </w:rPr>
        <w:t>ا</w:t>
      </w:r>
      <w:r>
        <w:rPr>
          <w:rtl/>
        </w:rPr>
        <w:t xml:space="preserve"> أنّه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عند كل</w:t>
      </w:r>
      <w:r>
        <w:rPr>
          <w:rFonts w:hint="cs"/>
          <w:rtl/>
        </w:rPr>
        <w:t>ّ</w:t>
      </w:r>
      <w:r>
        <w:rPr>
          <w:rtl/>
        </w:rPr>
        <w:t xml:space="preserve"> صلاة</w:t>
      </w:r>
      <w:r w:rsidR="00B46A94">
        <w:rPr>
          <w:rtl/>
        </w:rPr>
        <w:t>،</w:t>
      </w:r>
      <w:r>
        <w:rPr>
          <w:rtl/>
        </w:rPr>
        <w:t xml:space="preserve"> ونقل صدر الحديث وعجزه عن رسول الله</w:t>
      </w:r>
      <w:r w:rsidR="00CF493A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</w:t>
      </w:r>
      <w:r w:rsidR="00CF493A">
        <w:rPr>
          <w:rFonts w:hint="cs"/>
          <w:rtl/>
        </w:rPr>
        <w:t xml:space="preserve">)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وروى صدره الصدوق مرسلاً عن الباقر والصادق</w:t>
      </w:r>
      <w:r w:rsidR="00CF493A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</w:t>
      </w:r>
      <w:r w:rsidR="00CF493A">
        <w:rPr>
          <w:rFonts w:hint="cs"/>
          <w:rtl/>
        </w:rPr>
        <w:t xml:space="preserve">)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وروى عجزه في ( العلل ) عن أبيه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عبدالله بن ميمون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(3)</w:t>
      </w:r>
      <w:r>
        <w:rPr>
          <w:rtl/>
        </w:rPr>
        <w:t>.</w:t>
      </w:r>
    </w:p>
    <w:p w:rsidR="00994778" w:rsidRDefault="00994778" w:rsidP="00CF493A">
      <w:pPr>
        <w:pStyle w:val="libNormal"/>
        <w:rPr>
          <w:rtl/>
        </w:rPr>
      </w:pPr>
      <w:r w:rsidRPr="00C05011">
        <w:rPr>
          <w:rStyle w:val="libNormalChar"/>
          <w:rtl/>
        </w:rPr>
        <w:t>[ 1355 ]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أحمد بن محمّد البرقي في ( المحاسن )</w:t>
      </w:r>
      <w:r w:rsidR="00B46A94">
        <w:rPr>
          <w:rtl/>
        </w:rPr>
        <w:t>:</w:t>
      </w:r>
      <w:r>
        <w:rPr>
          <w:rtl/>
        </w:rPr>
        <w:t xml:space="preserve"> عن جعفر</w:t>
      </w:r>
      <w:r>
        <w:rPr>
          <w:rFonts w:hint="cs"/>
          <w:rtl/>
        </w:rPr>
        <w:t xml:space="preserve"> </w:t>
      </w:r>
      <w:r>
        <w:rPr>
          <w:rtl/>
        </w:rPr>
        <w:t>بن محمّد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ابن القد</w:t>
      </w:r>
      <w:r>
        <w:rPr>
          <w:rFonts w:hint="cs"/>
          <w:rtl/>
        </w:rPr>
        <w:t>ّ</w:t>
      </w:r>
      <w:r>
        <w:rPr>
          <w:rtl/>
        </w:rPr>
        <w:t>اح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CF493A">
        <w:rPr>
          <w:rFonts w:hint="cs"/>
          <w:rtl/>
        </w:rPr>
        <w:t>(</w:t>
      </w:r>
      <w:r w:rsidR="00CF493A">
        <w:rPr>
          <w:rtl/>
        </w:rPr>
        <w:t xml:space="preserve"> </w:t>
      </w:r>
      <w:r w:rsidR="00CF493A" w:rsidRPr="00B46A94">
        <w:rPr>
          <w:rStyle w:val="libAlaemChar"/>
          <w:rFonts w:hint="cs"/>
          <w:rtl/>
        </w:rPr>
        <w:t>عليه‌السلام</w:t>
      </w:r>
      <w:r w:rsidR="00CF493A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أمير المؤمنين </w:t>
      </w:r>
      <w:r w:rsidR="00CF493A">
        <w:rPr>
          <w:rFonts w:hint="cs"/>
          <w:rtl/>
        </w:rPr>
        <w:t>(</w:t>
      </w:r>
      <w:r w:rsidR="00CF493A">
        <w:rPr>
          <w:rtl/>
        </w:rPr>
        <w:t xml:space="preserve"> </w:t>
      </w:r>
      <w:r w:rsidR="00CF493A" w:rsidRPr="00B46A94">
        <w:rPr>
          <w:rStyle w:val="libAlaemChar"/>
          <w:rFonts w:hint="cs"/>
          <w:rtl/>
        </w:rPr>
        <w:t>عليه‌السلام</w:t>
      </w:r>
      <w:r w:rsidR="00CF493A">
        <w:rPr>
          <w:rFonts w:hint="cs"/>
          <w:rtl/>
        </w:rPr>
        <w:t xml:space="preserve"> ) </w:t>
      </w:r>
      <w:r w:rsidR="00B46A94">
        <w:rPr>
          <w:rtl/>
        </w:rPr>
        <w:t>:</w:t>
      </w:r>
      <w:r>
        <w:rPr>
          <w:rtl/>
        </w:rPr>
        <w:t xml:space="preserve"> إذا توض</w:t>
      </w:r>
      <w:r>
        <w:rPr>
          <w:rFonts w:hint="cs"/>
          <w:rtl/>
        </w:rPr>
        <w:t>ّ</w:t>
      </w:r>
      <w:r>
        <w:rPr>
          <w:rtl/>
        </w:rPr>
        <w:t>أ الرجل وسو</w:t>
      </w:r>
      <w:r>
        <w:rPr>
          <w:rFonts w:hint="cs"/>
          <w:rtl/>
        </w:rPr>
        <w:t>ّ</w:t>
      </w:r>
      <w:r>
        <w:rPr>
          <w:rtl/>
        </w:rPr>
        <w:t>ك</w:t>
      </w:r>
      <w:r w:rsidR="00B46A94">
        <w:rPr>
          <w:rtl/>
        </w:rPr>
        <w:t>،</w:t>
      </w:r>
      <w:r>
        <w:rPr>
          <w:rtl/>
        </w:rPr>
        <w:t xml:space="preserve"> ثمّ قام فصل</w:t>
      </w:r>
      <w:r>
        <w:rPr>
          <w:rFonts w:hint="cs"/>
          <w:rtl/>
        </w:rPr>
        <w:t>ّ</w:t>
      </w:r>
      <w:r>
        <w:rPr>
          <w:rtl/>
        </w:rPr>
        <w:t>ى</w:t>
      </w:r>
      <w:r w:rsidR="00B46A94">
        <w:rPr>
          <w:rtl/>
        </w:rPr>
        <w:t>،</w:t>
      </w:r>
      <w:r>
        <w:rPr>
          <w:rtl/>
        </w:rPr>
        <w:t xml:space="preserve"> وضع الملك فاه على فيه</w:t>
      </w:r>
      <w:r w:rsidR="00C05011">
        <w:rPr>
          <w:rtl/>
        </w:rPr>
        <w:t xml:space="preserve"> </w:t>
      </w:r>
      <w:r>
        <w:rPr>
          <w:rtl/>
        </w:rPr>
        <w:t>فلم يلفظ شيئا</w:t>
      </w:r>
      <w:r>
        <w:rPr>
          <w:rFonts w:hint="cs"/>
          <w:rtl/>
        </w:rPr>
        <w:t>ً</w:t>
      </w:r>
      <w:r w:rsidR="00CF493A">
        <w:rPr>
          <w:rtl/>
        </w:rPr>
        <w:t xml:space="preserve"> إل</w:t>
      </w:r>
      <w:r w:rsidR="007A6AAB">
        <w:rPr>
          <w:rFonts w:hint="cs"/>
          <w:rtl/>
        </w:rPr>
        <w:t>ّ</w:t>
      </w:r>
      <w:r w:rsidR="00CF493A">
        <w:rPr>
          <w:rtl/>
        </w:rPr>
        <w:t>ا</w:t>
      </w:r>
      <w:r>
        <w:rPr>
          <w:rtl/>
        </w:rPr>
        <w:t xml:space="preserve"> التقمه.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[ 1356 ]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وزاد فيه بعضهم</w:t>
      </w:r>
      <w:r w:rsidR="00B46A94">
        <w:rPr>
          <w:rtl/>
        </w:rPr>
        <w:t>:</w:t>
      </w:r>
      <w:r>
        <w:rPr>
          <w:rtl/>
        </w:rPr>
        <w:t xml:space="preserve"> فإن لم يستك قام الملك جانبا</w:t>
      </w:r>
      <w:r>
        <w:rPr>
          <w:rFonts w:hint="cs"/>
          <w:rtl/>
        </w:rPr>
        <w:t>ً</w:t>
      </w:r>
      <w:r>
        <w:rPr>
          <w:rtl/>
        </w:rPr>
        <w:t xml:space="preserve"> يستمع</w:t>
      </w:r>
      <w:r w:rsidR="00C05011">
        <w:rPr>
          <w:rtl/>
        </w:rPr>
        <w:t xml:space="preserve"> </w:t>
      </w:r>
      <w:r>
        <w:rPr>
          <w:rtl/>
        </w:rPr>
        <w:t>إلى قراءته.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7A6AAB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22 / 1.</w:t>
      </w:r>
    </w:p>
    <w:p w:rsidR="00994778" w:rsidRDefault="00994778" w:rsidP="007A6AAB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22 / 1.</w:t>
      </w:r>
    </w:p>
    <w:p w:rsidR="00994778" w:rsidRPr="00A16068" w:rsidRDefault="00994778" w:rsidP="007A6AAB">
      <w:pPr>
        <w:pStyle w:val="libFootnote0"/>
        <w:rPr>
          <w:rtl/>
        </w:rPr>
      </w:pPr>
      <w:r w:rsidRPr="00A16068">
        <w:rPr>
          <w:rtl/>
        </w:rPr>
        <w:t>(1) المحاسن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A16068">
        <w:rPr>
          <w:rtl/>
        </w:rPr>
        <w:t xml:space="preserve">561 </w:t>
      </w:r>
      <w:r>
        <w:rPr>
          <w:rFonts w:hint="cs"/>
          <w:rtl/>
        </w:rPr>
        <w:t xml:space="preserve">/ </w:t>
      </w:r>
      <w:r w:rsidRPr="00A16068">
        <w:rPr>
          <w:rtl/>
        </w:rPr>
        <w:t>949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A16068">
        <w:rPr>
          <w:rtl/>
        </w:rPr>
        <w:t>946.</w:t>
      </w:r>
    </w:p>
    <w:p w:rsidR="00994778" w:rsidRPr="00A16068" w:rsidRDefault="00994778" w:rsidP="007A6AAB">
      <w:pPr>
        <w:pStyle w:val="libFootnote0"/>
        <w:rPr>
          <w:rtl/>
        </w:rPr>
      </w:pPr>
      <w:r w:rsidRPr="00A16068">
        <w:rPr>
          <w:rtl/>
        </w:rPr>
        <w:t>(2) الفق</w:t>
      </w:r>
      <w:r>
        <w:rPr>
          <w:rtl/>
        </w:rPr>
        <w:t>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A16068">
        <w:rPr>
          <w:rtl/>
        </w:rPr>
        <w:t>33</w:t>
      </w:r>
      <w:r>
        <w:rPr>
          <w:rFonts w:hint="cs"/>
          <w:rtl/>
        </w:rPr>
        <w:t xml:space="preserve"> / 118</w:t>
      </w:r>
      <w:r w:rsidRPr="00A16068">
        <w:rPr>
          <w:rtl/>
        </w:rPr>
        <w:t>.</w:t>
      </w:r>
    </w:p>
    <w:p w:rsidR="00994778" w:rsidRPr="00A16068" w:rsidRDefault="00994778" w:rsidP="007A6AAB">
      <w:pPr>
        <w:pStyle w:val="libFootnote0"/>
        <w:rPr>
          <w:rtl/>
        </w:rPr>
      </w:pPr>
      <w:r w:rsidRPr="00A16068">
        <w:rPr>
          <w:rtl/>
        </w:rPr>
        <w:t>(3) علل الشرائع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A16068">
        <w:rPr>
          <w:rtl/>
        </w:rPr>
        <w:t>293.</w:t>
      </w:r>
    </w:p>
    <w:p w:rsidR="00994778" w:rsidRDefault="00994778" w:rsidP="007A6AAB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المحاسن</w:t>
      </w:r>
      <w:r w:rsidR="00B46A94">
        <w:rPr>
          <w:rtl/>
        </w:rPr>
        <w:t>:</w:t>
      </w:r>
      <w:r>
        <w:rPr>
          <w:rtl/>
        </w:rPr>
        <w:t xml:space="preserve"> 561 / 948.</w:t>
      </w:r>
    </w:p>
    <w:p w:rsidR="00994778" w:rsidRDefault="00994778" w:rsidP="007A6AAB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المحاسن</w:t>
      </w:r>
      <w:r w:rsidR="00B46A94">
        <w:rPr>
          <w:rtl/>
        </w:rPr>
        <w:t>:</w:t>
      </w:r>
      <w:r>
        <w:rPr>
          <w:rtl/>
        </w:rPr>
        <w:t xml:space="preserve"> 561 / 948.</w:t>
      </w:r>
    </w:p>
    <w:p w:rsidR="00A13540" w:rsidRDefault="00A13540" w:rsidP="00A13540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7A6AAB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[ 1357 ]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وعن ابن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 غالب</w:t>
      </w:r>
      <w:r w:rsidR="00B46A94">
        <w:rPr>
          <w:rtl/>
        </w:rPr>
        <w:t>،</w:t>
      </w:r>
      <w:r>
        <w:rPr>
          <w:rtl/>
        </w:rPr>
        <w:t xml:space="preserve"> عن رفاعة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C05011">
        <w:rPr>
          <w:rtl/>
        </w:rPr>
        <w:t xml:space="preserve"> </w:t>
      </w:r>
      <w:r w:rsidR="007A6AAB">
        <w:rPr>
          <w:rFonts w:hint="cs"/>
          <w:rtl/>
        </w:rPr>
        <w:t>(</w:t>
      </w:r>
      <w:r w:rsidR="007A6AAB">
        <w:rPr>
          <w:rtl/>
        </w:rPr>
        <w:t xml:space="preserve"> </w:t>
      </w:r>
      <w:r w:rsidR="007A6AAB" w:rsidRPr="00B46A94">
        <w:rPr>
          <w:rStyle w:val="libAlaemChar"/>
          <w:rFonts w:hint="cs"/>
          <w:rtl/>
        </w:rPr>
        <w:t>عليه‌السلام</w:t>
      </w:r>
      <w:r w:rsidR="007A6AAB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صلاة ركعتين بسواك أفضل من أربع ركعات بغير</w:t>
      </w:r>
      <w:r w:rsidR="00C05011">
        <w:rPr>
          <w:rtl/>
        </w:rPr>
        <w:t xml:space="preserve"> </w:t>
      </w:r>
      <w:r>
        <w:rPr>
          <w:rtl/>
        </w:rPr>
        <w:t>سواك</w:t>
      </w:r>
      <w:r>
        <w:rPr>
          <w:rFonts w:hint="cs"/>
          <w:rtl/>
        </w:rPr>
        <w:t>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[ 1358 ]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في ( الخصال ) عن أبيه</w:t>
      </w:r>
      <w:r w:rsidR="00B46A94">
        <w:rPr>
          <w:rtl/>
        </w:rPr>
        <w:t>،</w:t>
      </w:r>
      <w:r>
        <w:rPr>
          <w:rtl/>
        </w:rPr>
        <w:t xml:space="preserve"> عن محمّد بن</w:t>
      </w:r>
      <w:r w:rsidR="00C05011">
        <w:rPr>
          <w:rtl/>
        </w:rPr>
        <w:t xml:space="preserve"> </w:t>
      </w:r>
      <w:r>
        <w:rPr>
          <w:rtl/>
        </w:rPr>
        <w:t>يحيى</w:t>
      </w:r>
      <w:r w:rsidR="00B46A94">
        <w:rPr>
          <w:rtl/>
        </w:rPr>
        <w:t>،</w:t>
      </w:r>
      <w:r>
        <w:rPr>
          <w:rtl/>
        </w:rPr>
        <w:t xml:space="preserve"> عن محمّد بن أحمد</w:t>
      </w:r>
      <w:r w:rsidR="00B46A94">
        <w:rPr>
          <w:rtl/>
        </w:rPr>
        <w:t>،</w:t>
      </w:r>
      <w:r>
        <w:rPr>
          <w:rtl/>
        </w:rPr>
        <w:t xml:space="preserve"> عن الحسن اللؤلؤي</w:t>
      </w:r>
      <w:r w:rsidR="00B46A94">
        <w:rPr>
          <w:rtl/>
        </w:rPr>
        <w:t>،</w:t>
      </w:r>
      <w:r>
        <w:rPr>
          <w:rtl/>
        </w:rPr>
        <w:t xml:space="preserve"> عن الحسن بن علي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معاذ الجوهري</w:t>
      </w:r>
      <w:r w:rsidR="00B46A94">
        <w:rPr>
          <w:rtl/>
        </w:rPr>
        <w:t>،</w:t>
      </w:r>
      <w:r>
        <w:rPr>
          <w:rtl/>
        </w:rPr>
        <w:t xml:space="preserve"> عن عمرو بن جميع يرفعه إلى النبي</w:t>
      </w:r>
      <w:r w:rsidR="0065142B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C05011">
        <w:rPr>
          <w:rtl/>
        </w:rPr>
        <w:t xml:space="preserve"> </w:t>
      </w:r>
      <w:r w:rsidR="0065142B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في السواك اثنتا عشرة خصلة</w:t>
      </w:r>
      <w:r w:rsidR="00B46A94">
        <w:rPr>
          <w:rtl/>
        </w:rPr>
        <w:t>:</w:t>
      </w:r>
      <w:r>
        <w:rPr>
          <w:rtl/>
        </w:rPr>
        <w:t xml:space="preserve"> مطهرة للفم</w:t>
      </w:r>
      <w:r w:rsidR="00B46A94">
        <w:rPr>
          <w:rtl/>
        </w:rPr>
        <w:t>،</w:t>
      </w:r>
      <w:r>
        <w:rPr>
          <w:rtl/>
        </w:rPr>
        <w:t xml:space="preserve"> ومرضاة للرب</w:t>
      </w:r>
      <w:r w:rsidR="00677BD5">
        <w:rPr>
          <w:rFonts w:hint="cs"/>
          <w:rtl/>
        </w:rPr>
        <w:t>ّ</w:t>
      </w:r>
      <w:r w:rsidR="00B46A94">
        <w:rPr>
          <w:rtl/>
        </w:rPr>
        <w:t>،</w:t>
      </w:r>
      <w:r>
        <w:rPr>
          <w:rtl/>
        </w:rPr>
        <w:t xml:space="preserve"> ويبي</w:t>
      </w:r>
      <w:r>
        <w:rPr>
          <w:rFonts w:hint="cs"/>
          <w:rtl/>
        </w:rPr>
        <w:t>ّ</w:t>
      </w:r>
      <w:r>
        <w:rPr>
          <w:rtl/>
        </w:rPr>
        <w:t>ض</w:t>
      </w:r>
      <w:r w:rsidR="00C05011">
        <w:rPr>
          <w:rtl/>
        </w:rPr>
        <w:t xml:space="preserve"> </w:t>
      </w:r>
      <w:r>
        <w:rPr>
          <w:rtl/>
        </w:rPr>
        <w:t>الأسنان</w:t>
      </w:r>
      <w:r w:rsidR="00B46A94">
        <w:rPr>
          <w:rtl/>
        </w:rPr>
        <w:t>،</w:t>
      </w:r>
      <w:r>
        <w:rPr>
          <w:rtl/>
        </w:rPr>
        <w:t xml:space="preserve"> ويذهب بالحفر</w:t>
      </w:r>
      <w:r w:rsidR="00B46A94">
        <w:rPr>
          <w:rtl/>
        </w:rPr>
        <w:t>،</w:t>
      </w:r>
      <w:r>
        <w:rPr>
          <w:rtl/>
        </w:rPr>
        <w:t xml:space="preserve"> ويقل</w:t>
      </w:r>
      <w:r>
        <w:rPr>
          <w:rFonts w:hint="cs"/>
          <w:rtl/>
        </w:rPr>
        <w:t>ّ</w:t>
      </w:r>
      <w:r>
        <w:rPr>
          <w:rtl/>
        </w:rPr>
        <w:t xml:space="preserve"> البلغم</w:t>
      </w:r>
      <w:r w:rsidR="00B46A94">
        <w:rPr>
          <w:rtl/>
        </w:rPr>
        <w:t>،</w:t>
      </w:r>
      <w:r>
        <w:rPr>
          <w:rtl/>
        </w:rPr>
        <w:t xml:space="preserve"> ويشه</w:t>
      </w:r>
      <w:r>
        <w:rPr>
          <w:rFonts w:hint="cs"/>
          <w:rtl/>
        </w:rPr>
        <w:t>ّ</w:t>
      </w:r>
      <w:r>
        <w:rPr>
          <w:rtl/>
        </w:rPr>
        <w:t>ي الطعام</w:t>
      </w:r>
      <w:r w:rsidR="00B46A94">
        <w:rPr>
          <w:rtl/>
        </w:rPr>
        <w:t>،</w:t>
      </w:r>
      <w:r>
        <w:rPr>
          <w:rtl/>
        </w:rPr>
        <w:t xml:space="preserve"> ويضاعف</w:t>
      </w:r>
      <w:r w:rsidR="00C05011">
        <w:rPr>
          <w:rtl/>
        </w:rPr>
        <w:t xml:space="preserve"> </w:t>
      </w:r>
      <w:r>
        <w:rPr>
          <w:rtl/>
        </w:rPr>
        <w:t>الحسنات</w:t>
      </w:r>
      <w:r w:rsidR="00B46A94">
        <w:rPr>
          <w:rtl/>
        </w:rPr>
        <w:t>،</w:t>
      </w:r>
      <w:r>
        <w:rPr>
          <w:rtl/>
        </w:rPr>
        <w:t xml:space="preserve"> وتصاب به السن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،</w:t>
      </w:r>
      <w:r>
        <w:rPr>
          <w:rtl/>
        </w:rPr>
        <w:t xml:space="preserve"> وتحضره الملائكة</w:t>
      </w:r>
      <w:r w:rsidR="00B46A94">
        <w:rPr>
          <w:rtl/>
        </w:rPr>
        <w:t>،</w:t>
      </w:r>
      <w:r>
        <w:rPr>
          <w:rtl/>
        </w:rPr>
        <w:t xml:space="preserve"> ويشد</w:t>
      </w:r>
      <w:r>
        <w:rPr>
          <w:rFonts w:hint="cs"/>
          <w:rtl/>
        </w:rPr>
        <w:t>ّ</w:t>
      </w:r>
      <w:r>
        <w:rPr>
          <w:rtl/>
        </w:rPr>
        <w:t xml:space="preserve"> اللثة</w:t>
      </w:r>
      <w:r w:rsidR="00B46A94">
        <w:rPr>
          <w:rtl/>
        </w:rPr>
        <w:t>،</w:t>
      </w:r>
      <w:r>
        <w:rPr>
          <w:rtl/>
        </w:rPr>
        <w:t xml:space="preserve"> وهو يمر</w:t>
      </w:r>
      <w:r>
        <w:rPr>
          <w:rFonts w:hint="cs"/>
          <w:rtl/>
        </w:rPr>
        <w:t>ّ</w:t>
      </w:r>
      <w:r>
        <w:rPr>
          <w:rtl/>
        </w:rPr>
        <w:t xml:space="preserve"> بطريق</w:t>
      </w:r>
      <w:r w:rsidR="00C05011">
        <w:rPr>
          <w:rtl/>
        </w:rPr>
        <w:t xml:space="preserve"> </w:t>
      </w:r>
      <w:r>
        <w:rPr>
          <w:rtl/>
        </w:rPr>
        <w:t>القرآن</w:t>
      </w:r>
      <w:r w:rsidR="00B46A94">
        <w:rPr>
          <w:rtl/>
        </w:rPr>
        <w:t>،</w:t>
      </w:r>
      <w:r>
        <w:rPr>
          <w:rtl/>
        </w:rPr>
        <w:t xml:space="preserve"> وركعتين بالسواك أحب</w:t>
      </w:r>
      <w:r>
        <w:rPr>
          <w:rFonts w:hint="cs"/>
          <w:rtl/>
        </w:rPr>
        <w:t>ّ</w:t>
      </w:r>
      <w:r>
        <w:rPr>
          <w:rtl/>
        </w:rPr>
        <w:t xml:space="preserve"> إلى الله عزّ وجلّ من سبعين ركعة بغير سواك.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[ 1359 ]</w:t>
      </w:r>
      <w:r>
        <w:rPr>
          <w:rtl/>
        </w:rPr>
        <w:t xml:space="preserve"> 8</w:t>
      </w:r>
      <w:r w:rsidR="00C05011">
        <w:rPr>
          <w:rFonts w:hint="cs"/>
          <w:rtl/>
        </w:rPr>
        <w:t xml:space="preserve"> - </w:t>
      </w:r>
      <w:r>
        <w:rPr>
          <w:rtl/>
        </w:rPr>
        <w:t>وفي ( المقنع )</w:t>
      </w:r>
      <w:r w:rsidR="00B46A94">
        <w:rPr>
          <w:rtl/>
        </w:rPr>
        <w:t>: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كان النبي</w:t>
      </w:r>
      <w:r w:rsidR="00677BD5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677BD5">
        <w:rPr>
          <w:rFonts w:hint="cs"/>
          <w:rtl/>
        </w:rPr>
        <w:t xml:space="preserve">) </w:t>
      </w:r>
      <w:r>
        <w:rPr>
          <w:rtl/>
        </w:rPr>
        <w:t>يستاك لكل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صلاة.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عليه إن شاء</w:t>
      </w:r>
      <w:r w:rsidR="00C05011">
        <w:rPr>
          <w:rtl/>
        </w:rPr>
        <w:t xml:space="preserve"> </w:t>
      </w:r>
      <w:r>
        <w:rPr>
          <w:rtl/>
        </w:rPr>
        <w:t xml:space="preserve">الله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28" w:name="_Toc273006543"/>
      <w:bookmarkStart w:id="29" w:name="_Toc299641440"/>
      <w:bookmarkStart w:id="30" w:name="_Toc370809349"/>
      <w:bookmarkStart w:id="31" w:name="_Toc251949801"/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باب استحباب السواك في السحر وعند القيام من النوم مطلقا</w:t>
      </w:r>
      <w:bookmarkEnd w:id="28"/>
      <w:bookmarkEnd w:id="29"/>
      <w:r>
        <w:rPr>
          <w:rFonts w:hint="cs"/>
          <w:rtl/>
        </w:rPr>
        <w:t>ً</w:t>
      </w:r>
      <w:bookmarkEnd w:id="30"/>
      <w:bookmarkEnd w:id="31"/>
    </w:p>
    <w:p w:rsidR="00C05011" w:rsidRDefault="00994778" w:rsidP="00677BD5">
      <w:pPr>
        <w:pStyle w:val="libNormal"/>
        <w:rPr>
          <w:rtl/>
        </w:rPr>
      </w:pPr>
      <w:r w:rsidRPr="00C05011">
        <w:rPr>
          <w:rStyle w:val="libNormalChar"/>
          <w:rtl/>
        </w:rPr>
        <w:t>[ 1360 ]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</w:t>
      </w:r>
      <w:r w:rsidR="00C05011">
        <w:rPr>
          <w:rtl/>
        </w:rPr>
        <w:t xml:space="preserve"> </w:t>
      </w:r>
      <w:r>
        <w:rPr>
          <w:rtl/>
        </w:rPr>
        <w:t>عمير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</w:t>
      </w:r>
      <w:r w:rsidR="00B46A94">
        <w:rPr>
          <w:rtl/>
        </w:rPr>
        <w:t>،</w:t>
      </w:r>
      <w:r>
        <w:rPr>
          <w:rtl/>
        </w:rPr>
        <w:t xml:space="preserve"> عن الحلبي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677BD5">
        <w:rPr>
          <w:rFonts w:hint="cs"/>
          <w:rtl/>
        </w:rPr>
        <w:t>(</w:t>
      </w:r>
      <w:r w:rsidR="00677BD5">
        <w:rPr>
          <w:rtl/>
        </w:rPr>
        <w:t xml:space="preserve"> </w:t>
      </w:r>
      <w:r w:rsidR="00677BD5" w:rsidRPr="00B46A94">
        <w:rPr>
          <w:rStyle w:val="libAlaemChar"/>
          <w:rFonts w:hint="cs"/>
          <w:rtl/>
        </w:rPr>
        <w:t>عليه‌السلام</w:t>
      </w:r>
      <w:r w:rsidR="00677BD5">
        <w:rPr>
          <w:rFonts w:hint="cs"/>
          <w:rtl/>
        </w:rPr>
        <w:t xml:space="preserve"> ) </w:t>
      </w:r>
      <w:r w:rsidRPr="002F44F0"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</w:p>
    <w:p w:rsidR="00994778" w:rsidRPr="002F44F0" w:rsidRDefault="00C05011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677BD5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المحاسن</w:t>
      </w:r>
      <w:r w:rsidR="00B46A94">
        <w:rPr>
          <w:rtl/>
        </w:rPr>
        <w:t>:</w:t>
      </w:r>
      <w:r>
        <w:rPr>
          <w:rtl/>
        </w:rPr>
        <w:t xml:space="preserve"> 562 / 950.</w:t>
      </w:r>
    </w:p>
    <w:p w:rsidR="00994778" w:rsidRDefault="00994778" w:rsidP="00677BD5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الخصال</w:t>
      </w:r>
      <w:r w:rsidR="00B46A94">
        <w:rPr>
          <w:rtl/>
        </w:rPr>
        <w:t>:</w:t>
      </w:r>
      <w:r>
        <w:rPr>
          <w:rtl/>
        </w:rPr>
        <w:t xml:space="preserve"> 480 / 52.</w:t>
      </w:r>
    </w:p>
    <w:p w:rsidR="00994778" w:rsidRDefault="00994778" w:rsidP="00677BD5">
      <w:pPr>
        <w:pStyle w:val="libFootnote0"/>
        <w:rPr>
          <w:rtl/>
        </w:rPr>
      </w:pPr>
      <w:r>
        <w:rPr>
          <w:rtl/>
        </w:rPr>
        <w:t>8</w:t>
      </w:r>
      <w:r w:rsidR="00C05011">
        <w:rPr>
          <w:rtl/>
        </w:rPr>
        <w:t xml:space="preserve"> - </w:t>
      </w:r>
      <w:r>
        <w:rPr>
          <w:rtl/>
        </w:rPr>
        <w:t>المقنع</w:t>
      </w:r>
      <w:r w:rsidR="00B46A94">
        <w:rPr>
          <w:rtl/>
        </w:rPr>
        <w:t>:</w:t>
      </w:r>
      <w:r>
        <w:rPr>
          <w:rtl/>
        </w:rPr>
        <w:t xml:space="preserve"> 8.</w:t>
      </w:r>
    </w:p>
    <w:p w:rsidR="00994778" w:rsidRPr="00A16068" w:rsidRDefault="00994778" w:rsidP="00677BD5">
      <w:pPr>
        <w:pStyle w:val="libFootnote0"/>
        <w:rPr>
          <w:rtl/>
        </w:rPr>
      </w:pPr>
      <w:r w:rsidRPr="00A16068">
        <w:rPr>
          <w:rtl/>
        </w:rPr>
        <w:t>(1) تقدم ما يدل على ذلك في الحديث 1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A16068">
        <w:rPr>
          <w:rtl/>
        </w:rPr>
        <w:t>7 من الباب 3 من هذه الأبواب.</w:t>
      </w:r>
    </w:p>
    <w:p w:rsidR="00994778" w:rsidRPr="00A16068" w:rsidRDefault="00994778" w:rsidP="00677BD5">
      <w:pPr>
        <w:pStyle w:val="libFootnote0"/>
        <w:rPr>
          <w:rtl/>
        </w:rPr>
      </w:pPr>
      <w:r w:rsidRPr="00A16068">
        <w:rPr>
          <w:rtl/>
        </w:rPr>
        <w:t>(2) يأتي ما يدل عليه في الحديث 1 من الباب 9 من هذه الأبواب.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6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6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445 / 13 وأورده في الحديث 2 من الباب 53 من أبواب المواقيت.</w:t>
      </w:r>
    </w:p>
    <w:p w:rsidR="00A13540" w:rsidRDefault="00A13540" w:rsidP="00A13540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رسول الله</w:t>
      </w:r>
      <w:r w:rsidR="00677BD5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677BD5">
        <w:rPr>
          <w:rFonts w:hint="cs"/>
          <w:rtl/>
        </w:rPr>
        <w:t xml:space="preserve">) </w:t>
      </w:r>
      <w:r>
        <w:rPr>
          <w:rtl/>
        </w:rPr>
        <w:t>كان إذا صل</w:t>
      </w:r>
      <w:r>
        <w:rPr>
          <w:rFonts w:hint="cs"/>
          <w:rtl/>
        </w:rPr>
        <w:t>ّ</w:t>
      </w:r>
      <w:r>
        <w:rPr>
          <w:rtl/>
        </w:rPr>
        <w:t>ى العشاء الآخرة أمر بوضوئه</w:t>
      </w:r>
      <w:r w:rsidR="00C05011">
        <w:rPr>
          <w:rtl/>
        </w:rPr>
        <w:t xml:space="preserve"> </w:t>
      </w:r>
      <w:r>
        <w:rPr>
          <w:rtl/>
        </w:rPr>
        <w:t>وسواكه فوضع عند رأسه مخمرا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فيرقد ما شاء الله</w:t>
      </w:r>
      <w:r w:rsidR="00B46A94">
        <w:rPr>
          <w:rtl/>
        </w:rPr>
        <w:t>،</w:t>
      </w:r>
      <w:r>
        <w:rPr>
          <w:rtl/>
        </w:rPr>
        <w:t xml:space="preserve"> ثمّ يقوم فيستاك ويتوض</w:t>
      </w:r>
      <w:r>
        <w:rPr>
          <w:rFonts w:hint="cs"/>
          <w:rtl/>
        </w:rPr>
        <w:t>ّ</w:t>
      </w:r>
      <w:r>
        <w:rPr>
          <w:rtl/>
        </w:rPr>
        <w:t>أ</w:t>
      </w:r>
      <w:r w:rsidR="00C05011">
        <w:rPr>
          <w:rtl/>
        </w:rPr>
        <w:t xml:space="preserve"> </w:t>
      </w:r>
      <w:r>
        <w:rPr>
          <w:rtl/>
        </w:rPr>
        <w:t>ويصل</w:t>
      </w:r>
      <w:r>
        <w:rPr>
          <w:rFonts w:hint="cs"/>
          <w:rtl/>
        </w:rPr>
        <w:t>ّ</w:t>
      </w:r>
      <w:r>
        <w:rPr>
          <w:rtl/>
        </w:rPr>
        <w:t>ي أربع ركعات</w:t>
      </w:r>
      <w:r w:rsidR="00B46A94">
        <w:rPr>
          <w:rtl/>
        </w:rPr>
        <w:t>،</w:t>
      </w:r>
      <w:r>
        <w:rPr>
          <w:rtl/>
        </w:rPr>
        <w:t xml:space="preserve"> ثمّ يرقد ثمّ يقوم فيستاك ويتوض</w:t>
      </w:r>
      <w:r>
        <w:rPr>
          <w:rFonts w:hint="cs"/>
          <w:rtl/>
        </w:rPr>
        <w:t>ّ</w:t>
      </w:r>
      <w:r>
        <w:rPr>
          <w:rtl/>
        </w:rPr>
        <w:t>أ ويصل</w:t>
      </w:r>
      <w:r>
        <w:rPr>
          <w:rFonts w:hint="cs"/>
          <w:rtl/>
        </w:rPr>
        <w:t>ّ</w:t>
      </w:r>
      <w:r>
        <w:rPr>
          <w:rtl/>
        </w:rPr>
        <w:t xml:space="preserve">ي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ثمّ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 xml:space="preserve">لقد كان لكم في رسول الله </w:t>
      </w:r>
      <w:r>
        <w:rPr>
          <w:rFonts w:hint="cs"/>
          <w:rtl/>
        </w:rPr>
        <w:t>أُ</w:t>
      </w:r>
      <w:r>
        <w:rPr>
          <w:rtl/>
        </w:rPr>
        <w:t>سوة حسنة</w:t>
      </w:r>
      <w:r w:rsidR="00C05011">
        <w:rPr>
          <w:rFonts w:hint="cs"/>
          <w:rtl/>
        </w:rPr>
        <w:t xml:space="preserve"> - </w:t>
      </w:r>
      <w:r>
        <w:rPr>
          <w:rtl/>
        </w:rPr>
        <w:t xml:space="preserve">وقال في </w:t>
      </w:r>
      <w:r>
        <w:rPr>
          <w:rFonts w:hint="cs"/>
          <w:rtl/>
        </w:rPr>
        <w:t>آ</w:t>
      </w:r>
      <w:r>
        <w:rPr>
          <w:rtl/>
        </w:rPr>
        <w:t>خر الحديث</w:t>
      </w:r>
      <w:r w:rsidR="00C05011">
        <w:rPr>
          <w:rFonts w:hint="cs"/>
          <w:rtl/>
        </w:rPr>
        <w:t xml:space="preserve"> - </w:t>
      </w:r>
      <w:r>
        <w:rPr>
          <w:rFonts w:hint="cs"/>
          <w:rtl/>
        </w:rPr>
        <w:t>إ</w:t>
      </w:r>
      <w:r>
        <w:rPr>
          <w:rtl/>
        </w:rPr>
        <w:t>نّه كان يستاك</w:t>
      </w:r>
      <w:r w:rsidR="00C05011">
        <w:rPr>
          <w:rtl/>
        </w:rPr>
        <w:t xml:space="preserve"> </w:t>
      </w:r>
      <w:r>
        <w:rPr>
          <w:rtl/>
        </w:rPr>
        <w:t>في كل</w:t>
      </w:r>
      <w:r>
        <w:rPr>
          <w:rFonts w:hint="cs"/>
          <w:rtl/>
        </w:rPr>
        <w:t>ّ</w:t>
      </w:r>
      <w:r>
        <w:rPr>
          <w:rtl/>
        </w:rPr>
        <w:t xml:space="preserve"> مر</w:t>
      </w:r>
      <w:r>
        <w:rPr>
          <w:rFonts w:hint="cs"/>
          <w:rtl/>
        </w:rPr>
        <w:t>ّ</w:t>
      </w:r>
      <w:r>
        <w:rPr>
          <w:rtl/>
        </w:rPr>
        <w:t>ة قام من نومه.</w:t>
      </w:r>
    </w:p>
    <w:p w:rsidR="00994778" w:rsidRDefault="00994778" w:rsidP="00F23406">
      <w:pPr>
        <w:pStyle w:val="libNormal"/>
        <w:rPr>
          <w:rtl/>
        </w:rPr>
      </w:pPr>
      <w:r w:rsidRPr="00C05011">
        <w:rPr>
          <w:rStyle w:val="libNormalChar"/>
          <w:rtl/>
        </w:rPr>
        <w:t>[ 1361 ]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</w:t>
      </w:r>
      <w:r w:rsidR="00B46A94">
        <w:rPr>
          <w:rtl/>
        </w:rPr>
        <w:t>،</w:t>
      </w:r>
      <w:r>
        <w:rPr>
          <w:rtl/>
        </w:rPr>
        <w:t xml:space="preserve"> عن حريز</w:t>
      </w:r>
      <w:r w:rsidR="00B46A94">
        <w:rPr>
          <w:rtl/>
        </w:rPr>
        <w:t>،</w:t>
      </w:r>
      <w:r>
        <w:rPr>
          <w:rtl/>
        </w:rPr>
        <w:t xml:space="preserve"> عن زرارة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 xml:space="preserve">جعفر </w:t>
      </w:r>
      <w:r w:rsidR="00F23406">
        <w:rPr>
          <w:rFonts w:hint="cs"/>
          <w:rtl/>
        </w:rPr>
        <w:t>(</w:t>
      </w:r>
      <w:r w:rsidR="00F23406">
        <w:rPr>
          <w:rtl/>
        </w:rPr>
        <w:t xml:space="preserve"> </w:t>
      </w:r>
      <w:r w:rsidR="00F23406" w:rsidRPr="00B46A94">
        <w:rPr>
          <w:rStyle w:val="libAlaemChar"/>
          <w:rFonts w:hint="cs"/>
          <w:rtl/>
        </w:rPr>
        <w:t>عليه‌السلام</w:t>
      </w:r>
      <w:r w:rsidR="00F23406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إذا قمت بالليل من منامك فقل</w:t>
      </w:r>
      <w:r w:rsidR="00B46A94">
        <w:rPr>
          <w:rtl/>
        </w:rPr>
        <w:t>:</w:t>
      </w:r>
      <w:r>
        <w:rPr>
          <w:rtl/>
        </w:rPr>
        <w:t xml:space="preserve"> الحمد لله</w:t>
      </w:r>
      <w:r w:rsidR="00C05011">
        <w:rPr>
          <w:rFonts w:hint="cs"/>
          <w:rtl/>
        </w:rPr>
        <w:t xml:space="preserve"> - </w:t>
      </w:r>
      <w:r>
        <w:rPr>
          <w:rFonts w:hint="cs"/>
          <w:rtl/>
        </w:rPr>
        <w:t>إ</w:t>
      </w:r>
      <w:r>
        <w:rPr>
          <w:rtl/>
        </w:rPr>
        <w:t>لى</w:t>
      </w:r>
      <w:r w:rsidR="00C05011">
        <w:rPr>
          <w:rtl/>
        </w:rPr>
        <w:t xml:space="preserve"> </w:t>
      </w:r>
      <w:r>
        <w:rPr>
          <w:rtl/>
        </w:rPr>
        <w:t>أن قال</w:t>
      </w:r>
      <w:r w:rsidR="00C05011">
        <w:rPr>
          <w:rtl/>
        </w:rPr>
        <w:t xml:space="preserve"> - </w:t>
      </w:r>
      <w:r>
        <w:rPr>
          <w:rtl/>
        </w:rPr>
        <w:t>ثمّ استك وتوض</w:t>
      </w:r>
      <w:r>
        <w:rPr>
          <w:rFonts w:hint="cs"/>
          <w:rtl/>
        </w:rPr>
        <w:t>ّ</w:t>
      </w:r>
      <w:r>
        <w:rPr>
          <w:rtl/>
        </w:rPr>
        <w:t>أ.</w:t>
      </w:r>
    </w:p>
    <w:p w:rsidR="00994778" w:rsidRDefault="00994778" w:rsidP="006C2C66">
      <w:pPr>
        <w:pStyle w:val="libNormal"/>
        <w:rPr>
          <w:rtl/>
        </w:rPr>
      </w:pPr>
      <w:r w:rsidRPr="00C05011">
        <w:rPr>
          <w:rStyle w:val="libNormalChar"/>
          <w:rtl/>
        </w:rPr>
        <w:t>[ 1362 ]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محمّد بن بندار</w:t>
      </w:r>
      <w:r w:rsidR="00B46A94">
        <w:rPr>
          <w:rtl/>
        </w:rPr>
        <w:t>،</w:t>
      </w:r>
      <w:r>
        <w:rPr>
          <w:rtl/>
        </w:rPr>
        <w:t xml:space="preserve"> عن إبراهيم بن إسحاق الأحمر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عبدالله بن حم</w:t>
      </w:r>
      <w:r>
        <w:rPr>
          <w:rFonts w:hint="cs"/>
          <w:rtl/>
        </w:rPr>
        <w:t>ّ</w:t>
      </w:r>
      <w:r>
        <w:rPr>
          <w:rtl/>
        </w:rPr>
        <w:t>اد</w:t>
      </w:r>
      <w:r w:rsidR="00B46A94">
        <w:rPr>
          <w:rtl/>
        </w:rPr>
        <w:t>،</w:t>
      </w:r>
      <w:r>
        <w:rPr>
          <w:rtl/>
        </w:rPr>
        <w:t xml:space="preserve"> عن أبي بكر بن أبي سم</w:t>
      </w:r>
      <w:r>
        <w:rPr>
          <w:rFonts w:hint="cs"/>
          <w:rtl/>
        </w:rPr>
        <w:t>ّ</w:t>
      </w:r>
      <w:r>
        <w:rPr>
          <w:rtl/>
        </w:rPr>
        <w:t xml:space="preserve">اك </w:t>
      </w:r>
      <w:r w:rsidRPr="00994778">
        <w:rPr>
          <w:rStyle w:val="libFootnotenumChar"/>
          <w:rtl/>
        </w:rPr>
        <w:t>(</w:t>
      </w:r>
      <w:r w:rsidR="006C2C66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قال أبوعبدالله</w:t>
      </w:r>
      <w:r w:rsidR="00C05011">
        <w:rPr>
          <w:rtl/>
        </w:rPr>
        <w:t xml:space="preserve"> </w:t>
      </w:r>
      <w:r w:rsidR="00F23406">
        <w:rPr>
          <w:rFonts w:hint="cs"/>
          <w:rtl/>
        </w:rPr>
        <w:t>(</w:t>
      </w:r>
      <w:r w:rsidR="00F23406">
        <w:rPr>
          <w:rtl/>
        </w:rPr>
        <w:t xml:space="preserve"> </w:t>
      </w:r>
      <w:r w:rsidR="00F23406" w:rsidRPr="00B46A94">
        <w:rPr>
          <w:rStyle w:val="libAlaemChar"/>
          <w:rFonts w:hint="cs"/>
          <w:rtl/>
        </w:rPr>
        <w:t>عليه‌السلام</w:t>
      </w:r>
      <w:r w:rsidR="00F23406">
        <w:rPr>
          <w:rFonts w:hint="cs"/>
          <w:rtl/>
        </w:rPr>
        <w:t xml:space="preserve"> ) </w:t>
      </w:r>
      <w:r w:rsidR="00B46A94">
        <w:rPr>
          <w:rtl/>
        </w:rPr>
        <w:t>:</w:t>
      </w:r>
      <w:r>
        <w:rPr>
          <w:rtl/>
        </w:rPr>
        <w:t xml:space="preserve"> إذا قمت بالليل فاستك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 xml:space="preserve"> الملك يأتيك فيضع فاه على</w:t>
      </w:r>
      <w:r w:rsidR="00C05011">
        <w:rPr>
          <w:rtl/>
        </w:rPr>
        <w:t xml:space="preserve"> </w:t>
      </w:r>
      <w:r>
        <w:rPr>
          <w:rtl/>
        </w:rPr>
        <w:t>فيك</w:t>
      </w:r>
      <w:r w:rsidR="00B46A94">
        <w:rPr>
          <w:rtl/>
        </w:rPr>
        <w:t>،</w:t>
      </w:r>
      <w:r w:rsidR="00021C4F">
        <w:rPr>
          <w:rtl/>
        </w:rPr>
        <w:t xml:space="preserve"> فليس من حرف تتلوه وتنطق به إل</w:t>
      </w:r>
      <w:r w:rsidR="00021C4F">
        <w:rPr>
          <w:rFonts w:hint="cs"/>
          <w:rtl/>
        </w:rPr>
        <w:t>ّ</w:t>
      </w:r>
      <w:r w:rsidR="00021C4F">
        <w:rPr>
          <w:rtl/>
        </w:rPr>
        <w:t>ا</w:t>
      </w:r>
      <w:r>
        <w:rPr>
          <w:rtl/>
        </w:rPr>
        <w:t xml:space="preserve"> صعد به </w:t>
      </w:r>
      <w:r>
        <w:rPr>
          <w:rFonts w:hint="cs"/>
          <w:rtl/>
        </w:rPr>
        <w:t>إ</w:t>
      </w:r>
      <w:r>
        <w:rPr>
          <w:rtl/>
        </w:rPr>
        <w:t>لى السماء</w:t>
      </w:r>
      <w:r w:rsidR="00B46A94">
        <w:rPr>
          <w:rtl/>
        </w:rPr>
        <w:t>،</w:t>
      </w:r>
      <w:r>
        <w:rPr>
          <w:rtl/>
        </w:rPr>
        <w:t xml:space="preserve"> فليكن فوك</w:t>
      </w:r>
      <w:r w:rsidR="00C05011">
        <w:rPr>
          <w:rtl/>
        </w:rPr>
        <w:t xml:space="preserve"> </w:t>
      </w:r>
      <w:r>
        <w:rPr>
          <w:rtl/>
        </w:rPr>
        <w:t>طي</w:t>
      </w:r>
      <w:r>
        <w:rPr>
          <w:rFonts w:hint="cs"/>
          <w:rtl/>
        </w:rPr>
        <w:t>ّ</w:t>
      </w:r>
      <w:r>
        <w:rPr>
          <w:rtl/>
        </w:rPr>
        <w:t>ب الريح.</w:t>
      </w:r>
    </w:p>
    <w:p w:rsidR="00994778" w:rsidRDefault="00994778" w:rsidP="006C2C66">
      <w:pPr>
        <w:pStyle w:val="libNormal"/>
        <w:rPr>
          <w:rtl/>
        </w:rPr>
      </w:pPr>
      <w:r>
        <w:rPr>
          <w:rtl/>
        </w:rPr>
        <w:t>ورواه الصدوق في ( العلل ) عن أبيه</w:t>
      </w:r>
      <w:r w:rsidR="00B46A94">
        <w:rPr>
          <w:rtl/>
        </w:rPr>
        <w:t>،</w:t>
      </w:r>
      <w:r>
        <w:rPr>
          <w:rtl/>
        </w:rPr>
        <w:t xml:space="preserve"> عن علي بن أبراهيم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عم</w:t>
      </w:r>
      <w:r>
        <w:rPr>
          <w:rFonts w:hint="cs"/>
          <w:rtl/>
        </w:rPr>
        <w:t>ّ</w:t>
      </w:r>
      <w:r>
        <w:rPr>
          <w:rtl/>
        </w:rPr>
        <w:t>ن ذكره</w:t>
      </w:r>
      <w:r w:rsidR="00B46A94">
        <w:rPr>
          <w:rtl/>
        </w:rPr>
        <w:t>،</w:t>
      </w:r>
      <w:r>
        <w:rPr>
          <w:rtl/>
        </w:rPr>
        <w:t xml:space="preserve"> عن عبدالله بن حم</w:t>
      </w:r>
      <w:r>
        <w:rPr>
          <w:rFonts w:hint="cs"/>
          <w:rtl/>
        </w:rPr>
        <w:t>ّ</w:t>
      </w:r>
      <w:r>
        <w:rPr>
          <w:rtl/>
        </w:rPr>
        <w:t>اد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6C2C66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[ 1363 ]</w:t>
      </w:r>
      <w:r>
        <w:rPr>
          <w:rtl/>
        </w:rPr>
        <w:t xml:space="preserve"> 4</w:t>
      </w:r>
      <w:r w:rsidR="00C05011">
        <w:rPr>
          <w:rtl/>
        </w:rPr>
        <w:t xml:space="preserve"> - </w:t>
      </w:r>
      <w:r>
        <w:rPr>
          <w:rtl/>
        </w:rPr>
        <w:t>قال الكليني</w:t>
      </w:r>
      <w:r w:rsidR="00B46A94">
        <w:rPr>
          <w:rtl/>
        </w:rPr>
        <w:t>:</w:t>
      </w:r>
      <w:r>
        <w:rPr>
          <w:rtl/>
        </w:rPr>
        <w:t xml:space="preserve"> وروي أن</w:t>
      </w:r>
      <w:r>
        <w:rPr>
          <w:rFonts w:hint="cs"/>
          <w:rtl/>
        </w:rPr>
        <w:t>ّ</w:t>
      </w:r>
      <w:r>
        <w:rPr>
          <w:rtl/>
        </w:rPr>
        <w:t xml:space="preserve"> السن</w:t>
      </w:r>
      <w:r>
        <w:rPr>
          <w:rFonts w:hint="cs"/>
          <w:rtl/>
        </w:rPr>
        <w:t>ّ</w:t>
      </w:r>
      <w:r>
        <w:rPr>
          <w:rtl/>
        </w:rPr>
        <w:t>ة في السواك في وقت السحر.</w:t>
      </w:r>
    </w:p>
    <w:p w:rsidR="00C05011" w:rsidRDefault="00994778" w:rsidP="00021C4F">
      <w:pPr>
        <w:pStyle w:val="libNormal"/>
        <w:rPr>
          <w:rtl/>
        </w:rPr>
      </w:pPr>
      <w:r w:rsidRPr="00C05011">
        <w:rPr>
          <w:rStyle w:val="libNormalChar"/>
          <w:rtl/>
        </w:rPr>
        <w:t>[ 1364 ]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</w:t>
      </w:r>
      <w:r w:rsidR="00B46A94">
        <w:rPr>
          <w:rtl/>
        </w:rPr>
        <w:t>،</w:t>
      </w:r>
      <w:r>
        <w:rPr>
          <w:rtl/>
        </w:rPr>
        <w:t xml:space="preserve"> عن أبي جعفر </w:t>
      </w:r>
      <w:r w:rsidR="00021C4F">
        <w:rPr>
          <w:rFonts w:hint="cs"/>
          <w:rtl/>
        </w:rPr>
        <w:t>(</w:t>
      </w:r>
      <w:r w:rsidR="00021C4F">
        <w:rPr>
          <w:rtl/>
        </w:rPr>
        <w:t xml:space="preserve"> </w:t>
      </w:r>
      <w:r w:rsidR="00021C4F" w:rsidRPr="00B46A94">
        <w:rPr>
          <w:rStyle w:val="libAlaemChar"/>
          <w:rFonts w:hint="cs"/>
          <w:rtl/>
        </w:rPr>
        <w:t>عليه‌السلام</w:t>
      </w:r>
      <w:r w:rsidR="00021C4F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 w:rsidRPr="002F44F0">
        <w:rPr>
          <w:rtl/>
        </w:rPr>
        <w:t xml:space="preserve"> </w:t>
      </w:r>
    </w:p>
    <w:p w:rsidR="00994778" w:rsidRPr="002F44F0" w:rsidRDefault="00C05011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021C4F" w:rsidRDefault="00021C4F" w:rsidP="00021C4F">
      <w:pPr>
        <w:pStyle w:val="libFootnote0"/>
        <w:rPr>
          <w:rtl/>
        </w:rPr>
      </w:pPr>
      <w:r w:rsidRPr="00617567">
        <w:rPr>
          <w:rtl/>
        </w:rPr>
        <w:t>(1) في المصدر زيادة</w:t>
      </w:r>
      <w:r>
        <w:rPr>
          <w:rtl/>
        </w:rPr>
        <w:t>:</w:t>
      </w:r>
      <w:r w:rsidRPr="00617567">
        <w:rPr>
          <w:rtl/>
        </w:rPr>
        <w:t xml:space="preserve"> أربع ركعات ثمّ يرقد حتّى إذا كان في وجه الصبح قام ف</w:t>
      </w:r>
      <w:r w:rsidRPr="00617567">
        <w:rPr>
          <w:rFonts w:hint="cs"/>
          <w:rtl/>
        </w:rPr>
        <w:t>أ</w:t>
      </w:r>
      <w:r w:rsidRPr="00617567">
        <w:rPr>
          <w:rtl/>
        </w:rPr>
        <w:t>وتر ثم صلى</w:t>
      </w:r>
      <w:r>
        <w:rPr>
          <w:rtl/>
        </w:rPr>
        <w:t xml:space="preserve"> </w:t>
      </w:r>
      <w:r w:rsidRPr="00617567">
        <w:rPr>
          <w:rtl/>
        </w:rPr>
        <w:t>الركعتين.</w:t>
      </w:r>
    </w:p>
    <w:p w:rsidR="00994778" w:rsidRDefault="00021C4F" w:rsidP="00021C4F">
      <w:pPr>
        <w:pStyle w:val="libFootnote0"/>
        <w:rPr>
          <w:rtl/>
        </w:rPr>
      </w:pPr>
      <w:r>
        <w:rPr>
          <w:rFonts w:hint="cs"/>
          <w:rtl/>
        </w:rPr>
        <w:t>2</w:t>
      </w:r>
      <w:r w:rsidR="00C05011">
        <w:rPr>
          <w:rtl/>
        </w:rPr>
        <w:t xml:space="preserve"> - </w:t>
      </w:r>
      <w:r w:rsidR="00994778">
        <w:rPr>
          <w:rtl/>
        </w:rPr>
        <w:t>الكافي 3</w:t>
      </w:r>
      <w:r w:rsidR="00B46A94">
        <w:rPr>
          <w:rtl/>
        </w:rPr>
        <w:t>:</w:t>
      </w:r>
      <w:r w:rsidR="00994778">
        <w:rPr>
          <w:rtl/>
        </w:rPr>
        <w:t xml:space="preserve"> 445 / 12.</w:t>
      </w:r>
    </w:p>
    <w:p w:rsidR="00994778" w:rsidRDefault="00994778" w:rsidP="00021C4F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23 / 7.</w:t>
      </w:r>
    </w:p>
    <w:p w:rsidR="00994778" w:rsidRPr="00A16068" w:rsidRDefault="00994778" w:rsidP="006C2C66">
      <w:pPr>
        <w:pStyle w:val="libFootnote0"/>
        <w:rPr>
          <w:rtl/>
        </w:rPr>
      </w:pPr>
      <w:r w:rsidRPr="00A16068">
        <w:rPr>
          <w:rtl/>
        </w:rPr>
        <w:t>(</w:t>
      </w:r>
      <w:r w:rsidR="006C2C66">
        <w:rPr>
          <w:rFonts w:hint="cs"/>
          <w:rtl/>
        </w:rPr>
        <w:t>2</w:t>
      </w:r>
      <w:r w:rsidRPr="00A16068">
        <w:rPr>
          <w:rtl/>
        </w:rPr>
        <w:t>) في نسخة « سمال » ( منه قد</w:t>
      </w:r>
      <w:r>
        <w:rPr>
          <w:rFonts w:hint="cs"/>
          <w:rtl/>
        </w:rPr>
        <w:t>ّ</w:t>
      </w:r>
      <w:r w:rsidRPr="00A16068">
        <w:rPr>
          <w:rtl/>
        </w:rPr>
        <w:t>ه ).</w:t>
      </w:r>
    </w:p>
    <w:p w:rsidR="00994778" w:rsidRPr="00A16068" w:rsidRDefault="00994778" w:rsidP="006C2C66">
      <w:pPr>
        <w:pStyle w:val="libFootnote0"/>
        <w:rPr>
          <w:rtl/>
        </w:rPr>
      </w:pPr>
      <w:r w:rsidRPr="00A16068">
        <w:rPr>
          <w:rtl/>
        </w:rPr>
        <w:t>(</w:t>
      </w:r>
      <w:r w:rsidR="006C2C66">
        <w:rPr>
          <w:rFonts w:hint="cs"/>
          <w:rtl/>
        </w:rPr>
        <w:t>3</w:t>
      </w:r>
      <w:r w:rsidRPr="00A16068">
        <w:rPr>
          <w:rtl/>
        </w:rPr>
        <w:t>) علل الشرائع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A16068">
        <w:rPr>
          <w:rtl/>
        </w:rPr>
        <w:t>293</w:t>
      </w:r>
      <w:r>
        <w:rPr>
          <w:rtl/>
        </w:rPr>
        <w:t xml:space="preserve"> / </w:t>
      </w:r>
      <w:r w:rsidRPr="00A16068">
        <w:rPr>
          <w:rtl/>
        </w:rPr>
        <w:t>1.</w:t>
      </w:r>
    </w:p>
    <w:p w:rsidR="00994778" w:rsidRDefault="00994778" w:rsidP="00021C4F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23 / 6.</w:t>
      </w:r>
    </w:p>
    <w:p w:rsidR="00994778" w:rsidRDefault="00994778" w:rsidP="00021C4F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304 / 1393.</w:t>
      </w:r>
    </w:p>
    <w:p w:rsidR="00A13540" w:rsidRDefault="00A13540" w:rsidP="00A13540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إذا قمت من فراشك فانظر في أ</w:t>
      </w:r>
      <w:r>
        <w:rPr>
          <w:rFonts w:hint="cs"/>
          <w:rtl/>
        </w:rPr>
        <w:t>ُ</w:t>
      </w:r>
      <w:r>
        <w:rPr>
          <w:rtl/>
        </w:rPr>
        <w:t>فق السماء</w:t>
      </w:r>
      <w:r w:rsidR="00B46A94">
        <w:rPr>
          <w:rtl/>
        </w:rPr>
        <w:t>،</w:t>
      </w:r>
      <w:r>
        <w:rPr>
          <w:rtl/>
        </w:rPr>
        <w:t xml:space="preserve"> وقل</w:t>
      </w:r>
      <w:r w:rsidR="00B46A94">
        <w:rPr>
          <w:rtl/>
        </w:rPr>
        <w:t>:</w:t>
      </w:r>
      <w:r>
        <w:rPr>
          <w:rtl/>
        </w:rPr>
        <w:t xml:space="preserve"> الحمد لله</w:t>
      </w:r>
      <w:r w:rsidR="00C05011">
        <w:rPr>
          <w:rFonts w:hint="cs"/>
          <w:rtl/>
        </w:rPr>
        <w:t xml:space="preserve"> - </w:t>
      </w:r>
      <w:r>
        <w:rPr>
          <w:rFonts w:hint="cs"/>
          <w:rtl/>
        </w:rPr>
        <w:t>إ</w:t>
      </w:r>
      <w:r>
        <w:rPr>
          <w:rtl/>
        </w:rPr>
        <w:t>لى أن قال</w:t>
      </w:r>
      <w:r w:rsidR="00C05011">
        <w:rPr>
          <w:rFonts w:hint="cs"/>
          <w:rtl/>
        </w:rPr>
        <w:t xml:space="preserve"> - </w:t>
      </w:r>
      <w:r>
        <w:rPr>
          <w:rtl/>
        </w:rPr>
        <w:t>وعليك بالسواك فإن</w:t>
      </w:r>
      <w:r>
        <w:rPr>
          <w:rFonts w:hint="cs"/>
          <w:rtl/>
        </w:rPr>
        <w:t>ّ</w:t>
      </w:r>
      <w:r>
        <w:rPr>
          <w:rtl/>
        </w:rPr>
        <w:t xml:space="preserve"> السواك في السحر قبل الوضوء من السن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،</w:t>
      </w:r>
      <w:r>
        <w:rPr>
          <w:rtl/>
        </w:rPr>
        <w:t xml:space="preserve"> ثمّ توض</w:t>
      </w:r>
      <w:r>
        <w:rPr>
          <w:rFonts w:hint="cs"/>
          <w:rtl/>
        </w:rPr>
        <w:t>ّ</w:t>
      </w:r>
      <w:r>
        <w:rPr>
          <w:rtl/>
        </w:rPr>
        <w:t>أ.</w:t>
      </w:r>
    </w:p>
    <w:p w:rsidR="00994778" w:rsidRDefault="00994778" w:rsidP="00B41076">
      <w:pPr>
        <w:pStyle w:val="libNormal"/>
        <w:rPr>
          <w:rtl/>
        </w:rPr>
      </w:pPr>
      <w:r w:rsidRPr="00C05011">
        <w:rPr>
          <w:rStyle w:val="libNormalChar"/>
          <w:rtl/>
        </w:rPr>
        <w:t>[ 1365 ]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أحمد بن محمّد البرقي في ( المحاسن )</w:t>
      </w:r>
      <w:r w:rsidR="00B46A94">
        <w:rPr>
          <w:rtl/>
        </w:rPr>
        <w:t>:</w:t>
      </w:r>
      <w:r>
        <w:rPr>
          <w:rtl/>
        </w:rPr>
        <w:t xml:space="preserve"> عن يحيى بن إبراهيم بن</w:t>
      </w:r>
      <w:r w:rsidR="00C05011">
        <w:rPr>
          <w:rtl/>
        </w:rPr>
        <w:t xml:space="preserve"> </w:t>
      </w:r>
      <w:r>
        <w:rPr>
          <w:rtl/>
        </w:rPr>
        <w:t>أبي البلاد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إسحاق بن عم</w:t>
      </w:r>
      <w:r>
        <w:rPr>
          <w:rFonts w:hint="cs"/>
          <w:rtl/>
        </w:rPr>
        <w:t>ّ</w:t>
      </w:r>
      <w:r>
        <w:rPr>
          <w:rtl/>
        </w:rPr>
        <w:t>ار قال</w:t>
      </w:r>
      <w:r w:rsidR="00B46A94">
        <w:rPr>
          <w:rtl/>
        </w:rPr>
        <w:t>:</w:t>
      </w:r>
      <w:r>
        <w:rPr>
          <w:rtl/>
        </w:rPr>
        <w:t xml:space="preserve"> قال أبو عبدالله</w:t>
      </w:r>
      <w:r w:rsidR="00B41076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B41076">
        <w:rPr>
          <w:rFonts w:hint="cs"/>
          <w:rtl/>
        </w:rPr>
        <w:t xml:space="preserve"> ) 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>ي لأحب</w:t>
      </w:r>
      <w:r>
        <w:rPr>
          <w:rFonts w:hint="cs"/>
          <w:rtl/>
        </w:rPr>
        <w:t>ّ</w:t>
      </w:r>
      <w:r>
        <w:rPr>
          <w:rtl/>
        </w:rPr>
        <w:t xml:space="preserve"> للرجل إذا قام بالل</w:t>
      </w:r>
      <w:r>
        <w:rPr>
          <w:rFonts w:hint="cs"/>
          <w:rtl/>
        </w:rPr>
        <w:t>ّ</w:t>
      </w:r>
      <w:r>
        <w:rPr>
          <w:rtl/>
        </w:rPr>
        <w:t>يل أن يستاك</w:t>
      </w:r>
      <w:r w:rsidR="00B46A94">
        <w:rPr>
          <w:rtl/>
        </w:rPr>
        <w:t>،</w:t>
      </w:r>
      <w:r>
        <w:rPr>
          <w:rtl/>
        </w:rPr>
        <w:t xml:space="preserve"> وأن يشم</w:t>
      </w:r>
      <w:r>
        <w:rPr>
          <w:rFonts w:hint="cs"/>
          <w:rtl/>
        </w:rPr>
        <w:t>ّ</w:t>
      </w:r>
      <w:r>
        <w:rPr>
          <w:rtl/>
        </w:rPr>
        <w:t xml:space="preserve"> الطيب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الملك يأتي الرجل إذا قام بالليل حتّى يضع فاه على فيه</w:t>
      </w:r>
      <w:r w:rsidR="00B46A94">
        <w:rPr>
          <w:rtl/>
        </w:rPr>
        <w:t>،</w:t>
      </w:r>
      <w:r>
        <w:rPr>
          <w:rtl/>
        </w:rPr>
        <w:t xml:space="preserve"> فما خرج من القرآن من</w:t>
      </w:r>
      <w:r w:rsidR="00C05011">
        <w:rPr>
          <w:rtl/>
        </w:rPr>
        <w:t xml:space="preserve"> </w:t>
      </w:r>
      <w:r>
        <w:rPr>
          <w:rtl/>
        </w:rPr>
        <w:t>شيء دخل في جوف ذلك الملك.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عموما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عليه إن شاء</w:t>
      </w:r>
      <w:r w:rsidR="00C05011">
        <w:rPr>
          <w:rtl/>
        </w:rPr>
        <w:t xml:space="preserve"> </w:t>
      </w:r>
      <w:r>
        <w:rPr>
          <w:rtl/>
        </w:rPr>
        <w:t xml:space="preserve">الله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32" w:name="_Toc273006544"/>
      <w:bookmarkStart w:id="33" w:name="_Toc299641441"/>
      <w:bookmarkStart w:id="34" w:name="_Toc370809350"/>
      <w:bookmarkStart w:id="35" w:name="_Toc251949802"/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باب استحباب السواك عند قراءة القرآن</w:t>
      </w:r>
      <w:bookmarkEnd w:id="32"/>
      <w:bookmarkEnd w:id="33"/>
      <w:bookmarkEnd w:id="34"/>
      <w:bookmarkEnd w:id="35"/>
    </w:p>
    <w:p w:rsidR="00994778" w:rsidRDefault="00994778" w:rsidP="00415AC8">
      <w:pPr>
        <w:pStyle w:val="libNormal"/>
        <w:rPr>
          <w:rtl/>
        </w:rPr>
      </w:pPr>
      <w:r w:rsidRPr="00C05011">
        <w:rPr>
          <w:rStyle w:val="libNormalChar"/>
          <w:rtl/>
        </w:rPr>
        <w:t>[ 1366 ]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أحمد بن محمّد البرقي في ( المحاسن )</w:t>
      </w:r>
      <w:r w:rsidR="00B46A94">
        <w:rPr>
          <w:rtl/>
        </w:rPr>
        <w:t>:</w:t>
      </w:r>
      <w:r>
        <w:rPr>
          <w:rtl/>
        </w:rPr>
        <w:t xml:space="preserve"> عن أبي سمينة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إسماعيل بن أبان الحناط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415AC8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415AC8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رسول</w:t>
      </w:r>
      <w:r w:rsidR="00C05011">
        <w:rPr>
          <w:rtl/>
        </w:rPr>
        <w:t xml:space="preserve"> </w:t>
      </w:r>
      <w:r>
        <w:rPr>
          <w:rtl/>
        </w:rPr>
        <w:t>الله</w:t>
      </w:r>
      <w:r w:rsidR="00415AC8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415AC8">
        <w:rPr>
          <w:rFonts w:hint="cs"/>
          <w:rtl/>
        </w:rPr>
        <w:t xml:space="preserve"> ) :</w:t>
      </w:r>
      <w:r>
        <w:rPr>
          <w:rtl/>
        </w:rPr>
        <w:t xml:space="preserve"> نظ</w:t>
      </w:r>
      <w:r>
        <w:rPr>
          <w:rFonts w:hint="cs"/>
          <w:rtl/>
        </w:rPr>
        <w:t>ّ</w:t>
      </w:r>
      <w:r>
        <w:rPr>
          <w:rtl/>
        </w:rPr>
        <w:t>فوا طريق القرآن</w:t>
      </w:r>
      <w:r w:rsidR="00B46A94">
        <w:rPr>
          <w:rtl/>
        </w:rPr>
        <w:t>،</w:t>
      </w:r>
      <w:r>
        <w:rPr>
          <w:rtl/>
        </w:rPr>
        <w:t xml:space="preserve"> قيل</w:t>
      </w:r>
      <w:r w:rsidR="00B46A94">
        <w:rPr>
          <w:rtl/>
        </w:rPr>
        <w:t>:</w:t>
      </w:r>
      <w:r>
        <w:rPr>
          <w:rtl/>
        </w:rPr>
        <w:t xml:space="preserve"> يا رسول الله</w:t>
      </w:r>
      <w:r w:rsidR="00B46A94">
        <w:rPr>
          <w:rtl/>
        </w:rPr>
        <w:t>،</w:t>
      </w:r>
      <w:r>
        <w:rPr>
          <w:rtl/>
        </w:rPr>
        <w:t xml:space="preserve"> وما</w:t>
      </w:r>
      <w:r w:rsidR="00C05011">
        <w:rPr>
          <w:rtl/>
        </w:rPr>
        <w:t xml:space="preserve"> </w:t>
      </w:r>
      <w:r>
        <w:rPr>
          <w:rtl/>
        </w:rPr>
        <w:t>طريق القرآن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أفواهكم</w:t>
      </w:r>
      <w:r w:rsidR="00B46A94">
        <w:rPr>
          <w:rtl/>
        </w:rPr>
        <w:t>،</w:t>
      </w:r>
      <w:r>
        <w:rPr>
          <w:rtl/>
        </w:rPr>
        <w:t xml:space="preserve"> قيل</w:t>
      </w:r>
      <w:r w:rsidR="00B46A94">
        <w:rPr>
          <w:rtl/>
        </w:rPr>
        <w:t>:</w:t>
      </w:r>
      <w:r>
        <w:rPr>
          <w:rtl/>
        </w:rPr>
        <w:t xml:space="preserve"> بماذا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بالسواك.</w:t>
      </w:r>
    </w:p>
    <w:p w:rsidR="00994778" w:rsidRDefault="00994778" w:rsidP="00415AC8">
      <w:pPr>
        <w:pStyle w:val="libNormal"/>
        <w:rPr>
          <w:rtl/>
        </w:rPr>
      </w:pPr>
      <w:r w:rsidRPr="00C05011">
        <w:rPr>
          <w:rStyle w:val="libNormalChar"/>
          <w:rtl/>
        </w:rPr>
        <w:t>[ 1367 ]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الحكم</w:t>
      </w:r>
      <w:r w:rsidR="00B46A94">
        <w:rPr>
          <w:rtl/>
        </w:rPr>
        <w:t>،</w:t>
      </w:r>
      <w:r>
        <w:rPr>
          <w:rtl/>
        </w:rPr>
        <w:t xml:space="preserve"> عن عيسى بن عبدالله رفعه قال</w:t>
      </w:r>
      <w:r w:rsidR="00B46A94">
        <w:rPr>
          <w:rtl/>
        </w:rPr>
        <w:t>:</w:t>
      </w:r>
      <w:r>
        <w:rPr>
          <w:rtl/>
        </w:rPr>
        <w:t xml:space="preserve"> قال</w:t>
      </w:r>
      <w:r w:rsidR="00C05011">
        <w:rPr>
          <w:rtl/>
        </w:rPr>
        <w:t xml:space="preserve"> </w:t>
      </w:r>
      <w:r>
        <w:rPr>
          <w:rtl/>
        </w:rPr>
        <w:t>رسول الله</w:t>
      </w:r>
      <w:r w:rsidR="00415AC8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415AC8">
        <w:rPr>
          <w:rFonts w:hint="cs"/>
          <w:rtl/>
        </w:rPr>
        <w:t xml:space="preserve"> ) :</w:t>
      </w:r>
      <w:r>
        <w:rPr>
          <w:rtl/>
        </w:rPr>
        <w:t xml:space="preserve"> أفواهكم طريق من طرق رب</w:t>
      </w:r>
      <w:r>
        <w:rPr>
          <w:rFonts w:hint="cs"/>
          <w:rtl/>
        </w:rPr>
        <w:t>ّ</w:t>
      </w:r>
      <w:r>
        <w:rPr>
          <w:rtl/>
        </w:rPr>
        <w:t>كم</w:t>
      </w:r>
      <w:r w:rsidR="00B46A94">
        <w:rPr>
          <w:rtl/>
        </w:rPr>
        <w:t>،</w:t>
      </w:r>
      <w:r>
        <w:rPr>
          <w:rtl/>
        </w:rPr>
        <w:t xml:space="preserve"> فأحب</w:t>
      </w:r>
      <w:r>
        <w:rPr>
          <w:rFonts w:hint="cs"/>
          <w:rtl/>
        </w:rPr>
        <w:t>ّ</w:t>
      </w:r>
      <w:r>
        <w:rPr>
          <w:rtl/>
        </w:rPr>
        <w:t xml:space="preserve">ها </w:t>
      </w:r>
      <w:r>
        <w:rPr>
          <w:rFonts w:hint="cs"/>
          <w:rtl/>
        </w:rPr>
        <w:t>إ</w:t>
      </w:r>
      <w:r>
        <w:rPr>
          <w:rtl/>
        </w:rPr>
        <w:t>لى</w:t>
      </w:r>
      <w:r w:rsidR="00C05011">
        <w:rPr>
          <w:rtl/>
        </w:rPr>
        <w:t xml:space="preserve"> </w:t>
      </w:r>
      <w:r>
        <w:rPr>
          <w:rtl/>
        </w:rPr>
        <w:t>الله أطيبها ريحا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فطي</w:t>
      </w:r>
      <w:r>
        <w:rPr>
          <w:rFonts w:hint="cs"/>
          <w:rtl/>
        </w:rPr>
        <w:t>ّ</w:t>
      </w:r>
      <w:r>
        <w:rPr>
          <w:rtl/>
        </w:rPr>
        <w:t>بوها بما قدرتم عليه.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1460F7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المحاسن</w:t>
      </w:r>
      <w:r w:rsidR="00B46A94">
        <w:rPr>
          <w:rtl/>
        </w:rPr>
        <w:t>:</w:t>
      </w:r>
      <w:r>
        <w:rPr>
          <w:rtl/>
        </w:rPr>
        <w:t xml:space="preserve"> 559</w:t>
      </w:r>
      <w:r>
        <w:rPr>
          <w:rFonts w:hint="cs"/>
          <w:rtl/>
        </w:rPr>
        <w:t xml:space="preserve"> /</w:t>
      </w:r>
      <w:r>
        <w:rPr>
          <w:rtl/>
        </w:rPr>
        <w:t xml:space="preserve"> 930.</w:t>
      </w:r>
    </w:p>
    <w:p w:rsidR="00994778" w:rsidRPr="00A16068" w:rsidRDefault="00994778" w:rsidP="001460F7">
      <w:pPr>
        <w:pStyle w:val="libFootnote0"/>
        <w:rPr>
          <w:rtl/>
        </w:rPr>
      </w:pPr>
      <w:r w:rsidRPr="00A16068">
        <w:rPr>
          <w:rtl/>
        </w:rPr>
        <w:t>(1) تقد</w:t>
      </w:r>
      <w:r>
        <w:rPr>
          <w:rFonts w:hint="cs"/>
          <w:rtl/>
        </w:rPr>
        <w:t>ّ</w:t>
      </w:r>
      <w:r w:rsidRPr="00A16068">
        <w:rPr>
          <w:rtl/>
        </w:rPr>
        <w:t>م ما يدل عليه في أحاديث الباب السابق.</w:t>
      </w:r>
    </w:p>
    <w:p w:rsidR="00994778" w:rsidRPr="00A16068" w:rsidRDefault="00994778" w:rsidP="001460F7">
      <w:pPr>
        <w:pStyle w:val="libFootnote0"/>
        <w:rPr>
          <w:rtl/>
        </w:rPr>
      </w:pPr>
      <w:r w:rsidRPr="00A16068">
        <w:rPr>
          <w:rtl/>
        </w:rPr>
        <w:t>(2) يأتي في الباب التالي.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7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3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المحاسن</w:t>
      </w:r>
      <w:r w:rsidR="00B46A94">
        <w:rPr>
          <w:rtl/>
        </w:rPr>
        <w:t>:</w:t>
      </w:r>
      <w:r>
        <w:rPr>
          <w:rtl/>
        </w:rPr>
        <w:t xml:space="preserve"> 558 / 928.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المحاسن</w:t>
      </w:r>
      <w:r w:rsidR="00B46A94">
        <w:rPr>
          <w:rtl/>
        </w:rPr>
        <w:t>:</w:t>
      </w:r>
      <w:r>
        <w:rPr>
          <w:rtl/>
        </w:rPr>
        <w:t xml:space="preserve"> 558 / 929.</w:t>
      </w:r>
    </w:p>
    <w:p w:rsidR="00A13540" w:rsidRDefault="00A13540" w:rsidP="00A13540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1460F7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[ 1368 ]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قال</w:t>
      </w:r>
      <w:r w:rsidR="00B46A94">
        <w:rPr>
          <w:rtl/>
        </w:rPr>
        <w:t>:</w:t>
      </w:r>
      <w:r>
        <w:rPr>
          <w:rtl/>
        </w:rPr>
        <w:t xml:space="preserve"> قال أمير المؤمنين </w:t>
      </w:r>
      <w:r w:rsidR="001460F7">
        <w:rPr>
          <w:rFonts w:hint="cs"/>
          <w:rtl/>
        </w:rPr>
        <w:t>(</w:t>
      </w:r>
      <w:r w:rsidR="001460F7">
        <w:rPr>
          <w:rtl/>
        </w:rPr>
        <w:t xml:space="preserve"> </w:t>
      </w:r>
      <w:r w:rsidR="001460F7" w:rsidRPr="00B46A94">
        <w:rPr>
          <w:rStyle w:val="libAlaemChar"/>
          <w:rFonts w:hint="cs"/>
          <w:rtl/>
        </w:rPr>
        <w:t>عليه‌السلام</w:t>
      </w:r>
      <w:r w:rsidR="001460F7">
        <w:rPr>
          <w:rtl/>
        </w:rPr>
        <w:t xml:space="preserve"> </w:t>
      </w:r>
      <w:r w:rsidR="001460F7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أفواهكم طرق القرآن فطه</w:t>
      </w:r>
      <w:r>
        <w:rPr>
          <w:rFonts w:hint="cs"/>
          <w:rtl/>
        </w:rPr>
        <w:t>ّ</w:t>
      </w:r>
      <w:r>
        <w:rPr>
          <w:rtl/>
        </w:rPr>
        <w:t>روها بالسواك.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 xml:space="preserve">ورواه في ( المقنع ) أيضاً مرسلاً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36" w:name="_Toc273006545"/>
      <w:bookmarkStart w:id="37" w:name="_Toc299641442"/>
      <w:bookmarkStart w:id="38" w:name="_Toc370809351"/>
      <w:bookmarkStart w:id="39" w:name="_Toc251949803"/>
      <w:r>
        <w:rPr>
          <w:rtl/>
        </w:rPr>
        <w:t>8</w:t>
      </w:r>
      <w:r w:rsidR="00C05011">
        <w:rPr>
          <w:rtl/>
        </w:rPr>
        <w:t xml:space="preserve"> - </w:t>
      </w:r>
      <w:r>
        <w:rPr>
          <w:rtl/>
        </w:rPr>
        <w:t>باب استحباب السواك عرضا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وكونه بقضبان الشجر</w:t>
      </w:r>
      <w:bookmarkEnd w:id="36"/>
      <w:bookmarkEnd w:id="37"/>
      <w:bookmarkEnd w:id="38"/>
      <w:bookmarkEnd w:id="39"/>
    </w:p>
    <w:p w:rsidR="00994778" w:rsidRDefault="00994778" w:rsidP="00BE0313">
      <w:pPr>
        <w:pStyle w:val="libNormal"/>
        <w:rPr>
          <w:rtl/>
        </w:rPr>
      </w:pPr>
      <w:r w:rsidRPr="00C05011">
        <w:rPr>
          <w:rStyle w:val="libNormalChar"/>
          <w:rtl/>
        </w:rPr>
        <w:t>[ 1369 ]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قال</w:t>
      </w:r>
      <w:r w:rsidR="00B46A94">
        <w:rPr>
          <w:rtl/>
        </w:rPr>
        <w:t>:</w:t>
      </w:r>
      <w:r>
        <w:rPr>
          <w:rtl/>
        </w:rPr>
        <w:t xml:space="preserve"> قال النبي</w:t>
      </w:r>
      <w:r w:rsidR="00BE0313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BE0313">
        <w:rPr>
          <w:rFonts w:hint="cs"/>
          <w:rtl/>
        </w:rPr>
        <w:t xml:space="preserve"> ) :</w:t>
      </w:r>
      <w:r>
        <w:rPr>
          <w:rtl/>
        </w:rPr>
        <w:t xml:space="preserve"> اكت</w:t>
      </w:r>
      <w:r>
        <w:rPr>
          <w:rFonts w:hint="cs"/>
          <w:rtl/>
        </w:rPr>
        <w:t>ح</w:t>
      </w:r>
      <w:r>
        <w:rPr>
          <w:rtl/>
        </w:rPr>
        <w:t>لوا وترا</w:t>
      </w:r>
      <w:r>
        <w:rPr>
          <w:rFonts w:hint="cs"/>
          <w:rtl/>
        </w:rPr>
        <w:t>ً</w:t>
      </w:r>
      <w:r>
        <w:rPr>
          <w:rtl/>
        </w:rPr>
        <w:t xml:space="preserve"> واستاكوا عرضا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994778" w:rsidRDefault="00994778" w:rsidP="00B6497D">
      <w:pPr>
        <w:pStyle w:val="libNormal"/>
        <w:rPr>
          <w:rtl/>
        </w:rPr>
      </w:pPr>
      <w:r w:rsidRPr="00C05011">
        <w:rPr>
          <w:rStyle w:val="libNormalChar"/>
          <w:rtl/>
        </w:rPr>
        <w:t>[ 1370 ]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وروي أن الكعبة شكت </w:t>
      </w:r>
      <w:r>
        <w:rPr>
          <w:rFonts w:hint="cs"/>
          <w:rtl/>
        </w:rPr>
        <w:t>إ</w:t>
      </w:r>
      <w:r>
        <w:rPr>
          <w:rtl/>
        </w:rPr>
        <w:t>لى الله ما تلقى من أنفاس</w:t>
      </w:r>
      <w:r w:rsidR="00C05011">
        <w:rPr>
          <w:rtl/>
        </w:rPr>
        <w:t xml:space="preserve"> </w:t>
      </w:r>
      <w:r>
        <w:rPr>
          <w:rtl/>
        </w:rPr>
        <w:t>المشركين</w:t>
      </w:r>
      <w:r w:rsidR="00B46A94">
        <w:rPr>
          <w:rtl/>
        </w:rPr>
        <w:t>،</w:t>
      </w:r>
      <w:r>
        <w:rPr>
          <w:rtl/>
        </w:rPr>
        <w:t xml:space="preserve"> فأوحى الله </w:t>
      </w:r>
      <w:r>
        <w:rPr>
          <w:rFonts w:hint="cs"/>
          <w:rtl/>
        </w:rPr>
        <w:t>إ</w:t>
      </w:r>
      <w:r>
        <w:rPr>
          <w:rtl/>
        </w:rPr>
        <w:t>ليها</w:t>
      </w:r>
      <w:r w:rsidR="00B46A94">
        <w:rPr>
          <w:rtl/>
        </w:rPr>
        <w:t>:</w:t>
      </w:r>
      <w:r>
        <w:rPr>
          <w:rtl/>
        </w:rPr>
        <w:t xml:space="preserve"> قر</w:t>
      </w:r>
      <w:r>
        <w:rPr>
          <w:rFonts w:hint="cs"/>
          <w:rtl/>
        </w:rPr>
        <w:t>ّ</w:t>
      </w:r>
      <w:r>
        <w:rPr>
          <w:rtl/>
        </w:rPr>
        <w:t>ي يا كعبة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ي مبدلك بهم قوما</w:t>
      </w:r>
      <w:r>
        <w:rPr>
          <w:rFonts w:hint="cs"/>
          <w:rtl/>
        </w:rPr>
        <w:t>ً</w:t>
      </w:r>
      <w:r>
        <w:rPr>
          <w:rtl/>
        </w:rPr>
        <w:t xml:space="preserve"> يتنظفون</w:t>
      </w:r>
      <w:r w:rsidR="00C05011">
        <w:rPr>
          <w:rtl/>
        </w:rPr>
        <w:t xml:space="preserve"> </w:t>
      </w:r>
      <w:r>
        <w:rPr>
          <w:rtl/>
        </w:rPr>
        <w:t>بقضبان الشجر</w:t>
      </w:r>
      <w:r w:rsidR="00B46A94">
        <w:rPr>
          <w:rtl/>
        </w:rPr>
        <w:t>،</w:t>
      </w:r>
      <w:r>
        <w:rPr>
          <w:rtl/>
        </w:rPr>
        <w:t xml:space="preserve"> فلمّا بعث الله نبي</w:t>
      </w:r>
      <w:r>
        <w:rPr>
          <w:rFonts w:hint="cs"/>
          <w:rtl/>
        </w:rPr>
        <w:t>ّ</w:t>
      </w:r>
      <w:r>
        <w:rPr>
          <w:rtl/>
        </w:rPr>
        <w:t>ه محم</w:t>
      </w:r>
      <w:r>
        <w:rPr>
          <w:rFonts w:hint="cs"/>
          <w:rtl/>
        </w:rPr>
        <w:t>ّ</w:t>
      </w:r>
      <w:r>
        <w:rPr>
          <w:rtl/>
        </w:rPr>
        <w:t>داً</w:t>
      </w:r>
      <w:r w:rsidR="00B6497D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B6497D">
        <w:rPr>
          <w:rFonts w:hint="cs"/>
          <w:rtl/>
        </w:rPr>
        <w:t xml:space="preserve">) </w:t>
      </w:r>
      <w:r>
        <w:rPr>
          <w:rtl/>
        </w:rPr>
        <w:t>نزل عليه</w:t>
      </w:r>
      <w:r w:rsidR="00C05011">
        <w:rPr>
          <w:rtl/>
        </w:rPr>
        <w:t xml:space="preserve"> </w:t>
      </w:r>
      <w:r>
        <w:rPr>
          <w:rtl/>
        </w:rPr>
        <w:t xml:space="preserve">الروح الأمين جبرئيل </w:t>
      </w:r>
      <w:r w:rsidR="00B6497D">
        <w:rPr>
          <w:rFonts w:hint="cs"/>
          <w:rtl/>
        </w:rPr>
        <w:t>(</w:t>
      </w:r>
      <w:r w:rsidR="00B6497D">
        <w:rPr>
          <w:rtl/>
        </w:rPr>
        <w:t xml:space="preserve"> </w:t>
      </w:r>
      <w:r w:rsidR="00B6497D" w:rsidRPr="00B46A94">
        <w:rPr>
          <w:rStyle w:val="libAlaemChar"/>
          <w:rFonts w:hint="cs"/>
          <w:rtl/>
        </w:rPr>
        <w:t>عليه‌السلام</w:t>
      </w:r>
      <w:r w:rsidR="00B6497D">
        <w:rPr>
          <w:rtl/>
        </w:rPr>
        <w:t xml:space="preserve"> </w:t>
      </w:r>
      <w:r w:rsidR="00B6497D">
        <w:rPr>
          <w:rFonts w:hint="cs"/>
          <w:rtl/>
        </w:rPr>
        <w:t xml:space="preserve">) </w:t>
      </w:r>
      <w:r>
        <w:rPr>
          <w:rtl/>
        </w:rPr>
        <w:t>بالسواك.</w:t>
      </w:r>
    </w:p>
    <w:p w:rsidR="00994778" w:rsidRDefault="00994778" w:rsidP="00B6497D">
      <w:pPr>
        <w:pStyle w:val="libNormal"/>
        <w:rPr>
          <w:rtl/>
        </w:rPr>
      </w:pPr>
      <w:r w:rsidRPr="00C05011">
        <w:rPr>
          <w:rStyle w:val="libNormalChar"/>
          <w:rtl/>
        </w:rPr>
        <w:t>[ 1371 ]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ورواه البرقي في ( المحاسن )</w:t>
      </w:r>
      <w:r w:rsidR="00B46A94">
        <w:rPr>
          <w:rtl/>
        </w:rPr>
        <w:t>:</w:t>
      </w:r>
      <w:r>
        <w:rPr>
          <w:rtl/>
        </w:rPr>
        <w:t xml:space="preserve"> عن منصور بن العب</w:t>
      </w:r>
      <w:r>
        <w:rPr>
          <w:rFonts w:hint="cs"/>
          <w:rtl/>
        </w:rPr>
        <w:t>ّ</w:t>
      </w:r>
      <w:r>
        <w:rPr>
          <w:rtl/>
        </w:rPr>
        <w:t>اس</w:t>
      </w:r>
      <w:r w:rsidR="00B46A94">
        <w:rPr>
          <w:rtl/>
        </w:rPr>
        <w:t>،</w:t>
      </w:r>
      <w:r>
        <w:rPr>
          <w:rtl/>
        </w:rPr>
        <w:t xml:space="preserve"> ( عن</w:t>
      </w:r>
      <w:r w:rsidR="00C05011">
        <w:rPr>
          <w:rtl/>
        </w:rPr>
        <w:t xml:space="preserve"> </w:t>
      </w:r>
      <w:r>
        <w:rPr>
          <w:rtl/>
        </w:rPr>
        <w:t>عمرو بن سعيد المدائني</w:t>
      </w:r>
      <w:r w:rsidR="00B46A94">
        <w:rPr>
          <w:rtl/>
        </w:rPr>
        <w:t>،</w:t>
      </w:r>
      <w:r>
        <w:rPr>
          <w:rtl/>
        </w:rPr>
        <w:t xml:space="preserve"> عن عبد الوهاب بن الصباح ) </w:t>
      </w:r>
      <w:r w:rsidRPr="00994778">
        <w:rPr>
          <w:rStyle w:val="libFootnotenumChar"/>
          <w:rtl/>
        </w:rPr>
        <w:t>(</w:t>
      </w:r>
      <w:r w:rsidR="00B6497D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عن حنان بن</w:t>
      </w:r>
      <w:r w:rsidR="00C05011">
        <w:rPr>
          <w:rtl/>
        </w:rPr>
        <w:t xml:space="preserve"> </w:t>
      </w:r>
      <w:r>
        <w:rPr>
          <w:rtl/>
        </w:rPr>
        <w:t>سدير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أبي جعفر </w:t>
      </w:r>
      <w:r w:rsidR="001460F7">
        <w:rPr>
          <w:rFonts w:hint="cs"/>
          <w:rtl/>
        </w:rPr>
        <w:t>(</w:t>
      </w:r>
      <w:r w:rsidR="001460F7">
        <w:rPr>
          <w:rtl/>
        </w:rPr>
        <w:t xml:space="preserve"> </w:t>
      </w:r>
      <w:r w:rsidR="001460F7" w:rsidRPr="00B46A94">
        <w:rPr>
          <w:rStyle w:val="libAlaemChar"/>
          <w:rFonts w:hint="cs"/>
          <w:rtl/>
        </w:rPr>
        <w:t>عليه‌السلام</w:t>
      </w:r>
      <w:r w:rsidR="001460F7">
        <w:rPr>
          <w:rtl/>
        </w:rPr>
        <w:t xml:space="preserve"> </w:t>
      </w:r>
      <w:r w:rsidR="001460F7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نحوه</w:t>
      </w:r>
      <w:r w:rsidR="00B46A94">
        <w:rPr>
          <w:rtl/>
        </w:rPr>
        <w:t>،</w:t>
      </w:r>
      <w:r w:rsidR="00B6497D">
        <w:rPr>
          <w:rtl/>
        </w:rPr>
        <w:t xml:space="preserve"> إل</w:t>
      </w:r>
      <w:r w:rsidR="00B6497D">
        <w:rPr>
          <w:rFonts w:hint="cs"/>
          <w:rtl/>
        </w:rPr>
        <w:t>ّ</w:t>
      </w:r>
      <w:r w:rsidR="00B6497D">
        <w:rPr>
          <w:rtl/>
        </w:rPr>
        <w:t>ا</w:t>
      </w:r>
      <w:r>
        <w:rPr>
          <w:rtl/>
        </w:rPr>
        <w:t xml:space="preserve"> أنّه قال</w:t>
      </w:r>
      <w:r w:rsidR="00B46A94">
        <w:rPr>
          <w:rtl/>
        </w:rPr>
        <w:t>:</w:t>
      </w:r>
      <w:r>
        <w:rPr>
          <w:rtl/>
        </w:rPr>
        <w:t xml:space="preserve"> فلمّا</w:t>
      </w:r>
      <w:r w:rsidR="00C05011">
        <w:rPr>
          <w:rtl/>
        </w:rPr>
        <w:t xml:space="preserve"> </w:t>
      </w:r>
      <w:r>
        <w:rPr>
          <w:rtl/>
        </w:rPr>
        <w:t>بعث الله محم</w:t>
      </w:r>
      <w:r>
        <w:rPr>
          <w:rFonts w:hint="cs"/>
          <w:rtl/>
        </w:rPr>
        <w:t>ّ</w:t>
      </w:r>
      <w:r>
        <w:rPr>
          <w:rtl/>
        </w:rPr>
        <w:t>دا</w:t>
      </w:r>
      <w:r>
        <w:rPr>
          <w:rFonts w:hint="cs"/>
          <w:rtl/>
        </w:rPr>
        <w:t>ً</w:t>
      </w:r>
      <w:r w:rsidR="00B6497D">
        <w:rPr>
          <w:rFonts w:hint="cs"/>
          <w:rtl/>
        </w:rPr>
        <w:t xml:space="preserve"> (</w:t>
      </w:r>
      <w:r w:rsidRPr="0098674C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B6497D">
        <w:rPr>
          <w:rFonts w:hint="cs"/>
          <w:rtl/>
        </w:rPr>
        <w:t xml:space="preserve">) </w:t>
      </w:r>
      <w:r>
        <w:rPr>
          <w:rtl/>
        </w:rPr>
        <w:t xml:space="preserve">أوحى </w:t>
      </w:r>
      <w:r>
        <w:rPr>
          <w:rFonts w:hint="cs"/>
          <w:rtl/>
        </w:rPr>
        <w:t>إ</w:t>
      </w:r>
      <w:r>
        <w:rPr>
          <w:rtl/>
        </w:rPr>
        <w:t>ليه مع جبرئيل بالسواك والخلال.</w:t>
      </w:r>
    </w:p>
    <w:p w:rsidR="00994778" w:rsidRDefault="00994778" w:rsidP="00B6497D">
      <w:pPr>
        <w:pStyle w:val="libNormal"/>
        <w:rPr>
          <w:rtl/>
        </w:rPr>
      </w:pPr>
      <w:r>
        <w:rPr>
          <w:rtl/>
        </w:rPr>
        <w:t>ورواه الكليني كما مر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B6497D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B6497D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32</w:t>
      </w:r>
      <w:r>
        <w:rPr>
          <w:rFonts w:hint="cs"/>
          <w:rtl/>
        </w:rPr>
        <w:t xml:space="preserve"> /</w:t>
      </w:r>
      <w:r>
        <w:rPr>
          <w:rtl/>
        </w:rPr>
        <w:t xml:space="preserve"> 112.</w:t>
      </w:r>
    </w:p>
    <w:p w:rsidR="00994778" w:rsidRDefault="00994778" w:rsidP="00B6497D">
      <w:pPr>
        <w:pStyle w:val="libFootnote0"/>
        <w:rPr>
          <w:rtl/>
        </w:rPr>
      </w:pPr>
      <w:r w:rsidRPr="00A16068">
        <w:rPr>
          <w:rtl/>
        </w:rPr>
        <w:t>(1) المقنع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A16068">
        <w:rPr>
          <w:rtl/>
        </w:rPr>
        <w:t>8.</w:t>
      </w:r>
    </w:p>
    <w:p w:rsidR="00B6497D" w:rsidRPr="00B6497D" w:rsidRDefault="00B6497D" w:rsidP="00B6497D">
      <w:pPr>
        <w:pStyle w:val="libFootnote0"/>
        <w:rPr>
          <w:rtl/>
        </w:rPr>
      </w:pPr>
      <w:r w:rsidRPr="00617567">
        <w:rPr>
          <w:rtl/>
        </w:rPr>
        <w:t>(2) تقدم في الأحاديث 4</w:t>
      </w:r>
      <w:r>
        <w:rPr>
          <w:rtl/>
        </w:rPr>
        <w:t>،</w:t>
      </w:r>
      <w:r w:rsidRPr="00617567">
        <w:rPr>
          <w:rtl/>
        </w:rPr>
        <w:t xml:space="preserve"> 5</w:t>
      </w:r>
      <w:r>
        <w:rPr>
          <w:rtl/>
        </w:rPr>
        <w:t>،</w:t>
      </w:r>
      <w:r w:rsidRPr="00617567">
        <w:rPr>
          <w:rtl/>
        </w:rPr>
        <w:t xml:space="preserve"> 7 من الباب 5 وفي الأحاديث 3</w:t>
      </w:r>
      <w:r>
        <w:rPr>
          <w:rtl/>
        </w:rPr>
        <w:t>،</w:t>
      </w:r>
      <w:r w:rsidRPr="00617567">
        <w:rPr>
          <w:rtl/>
        </w:rPr>
        <w:t xml:space="preserve"> 6 من الباب 6 من هذه</w:t>
      </w:r>
      <w:r>
        <w:rPr>
          <w:rtl/>
        </w:rPr>
        <w:t xml:space="preserve"> </w:t>
      </w:r>
      <w:r w:rsidRPr="00617567">
        <w:rPr>
          <w:rtl/>
        </w:rPr>
        <w:t>الأبواب.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8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3 أحاديث</w:t>
      </w:r>
    </w:p>
    <w:p w:rsidR="00994778" w:rsidRDefault="00994778" w:rsidP="00B6497D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33 / 120</w:t>
      </w:r>
      <w:r w:rsidR="00B46A94">
        <w:rPr>
          <w:rtl/>
        </w:rPr>
        <w:t>،</w:t>
      </w:r>
      <w:r>
        <w:rPr>
          <w:rtl/>
        </w:rPr>
        <w:t xml:space="preserve"> وأورده أيضاً في الحديث 2 من الباب 56 من أبواب آد</w:t>
      </w:r>
      <w:r>
        <w:rPr>
          <w:rFonts w:hint="cs"/>
          <w:rtl/>
        </w:rPr>
        <w:t>ا</w:t>
      </w:r>
      <w:r>
        <w:rPr>
          <w:rtl/>
        </w:rPr>
        <w:t>ب الحمام.</w:t>
      </w:r>
    </w:p>
    <w:p w:rsidR="00994778" w:rsidRDefault="00994778" w:rsidP="00B6497D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34 / 125.</w:t>
      </w:r>
    </w:p>
    <w:p w:rsidR="00994778" w:rsidRDefault="00994778" w:rsidP="00B6497D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المحاسن</w:t>
      </w:r>
      <w:r w:rsidR="00B46A94">
        <w:rPr>
          <w:rtl/>
        </w:rPr>
        <w:t>:</w:t>
      </w:r>
      <w:r>
        <w:rPr>
          <w:rtl/>
        </w:rPr>
        <w:t xml:space="preserve"> 558 / 924.</w:t>
      </w:r>
    </w:p>
    <w:p w:rsidR="00994778" w:rsidRPr="00A16068" w:rsidRDefault="00994778" w:rsidP="00B6497D">
      <w:pPr>
        <w:pStyle w:val="libFootnote0"/>
        <w:rPr>
          <w:rtl/>
        </w:rPr>
      </w:pPr>
      <w:r w:rsidRPr="00A16068">
        <w:rPr>
          <w:rtl/>
        </w:rPr>
        <w:t>(</w:t>
      </w:r>
      <w:r w:rsidR="00B6497D">
        <w:rPr>
          <w:rFonts w:hint="cs"/>
          <w:rtl/>
        </w:rPr>
        <w:t>3</w:t>
      </w:r>
      <w:r w:rsidRPr="00A16068">
        <w:rPr>
          <w:rtl/>
        </w:rPr>
        <w:t>) ليس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A16068">
        <w:rPr>
          <w:rtl/>
        </w:rPr>
        <w:t>وقد علقنا عليه في الحديث 13 من الباب 1 من هذه الأبواب فراجع.</w:t>
      </w:r>
    </w:p>
    <w:p w:rsidR="00994778" w:rsidRPr="00A16068" w:rsidRDefault="00994778" w:rsidP="00B6497D">
      <w:pPr>
        <w:pStyle w:val="libFootnote0"/>
        <w:rPr>
          <w:rtl/>
        </w:rPr>
      </w:pPr>
      <w:r w:rsidRPr="00A16068">
        <w:rPr>
          <w:rtl/>
        </w:rPr>
        <w:t>(</w:t>
      </w:r>
      <w:r w:rsidR="00B6497D">
        <w:rPr>
          <w:rFonts w:hint="cs"/>
          <w:rtl/>
        </w:rPr>
        <w:t>4</w:t>
      </w:r>
      <w:r w:rsidRPr="00A16068">
        <w:rPr>
          <w:rtl/>
        </w:rPr>
        <w:t>) مر في الحديث 13 من الباب 1 من هذه الأبواب.</w:t>
      </w:r>
    </w:p>
    <w:p w:rsidR="00A13540" w:rsidRDefault="00A13540" w:rsidP="00A13540">
      <w:pPr>
        <w:pStyle w:val="libNormal"/>
        <w:rPr>
          <w:rtl/>
        </w:rPr>
      </w:pPr>
      <w:bookmarkStart w:id="40" w:name="_Toc273006546"/>
      <w:bookmarkStart w:id="41" w:name="_Toc299641443"/>
      <w:bookmarkStart w:id="42" w:name="_Toc370809352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43" w:name="_Toc251949804"/>
      <w:r>
        <w:rPr>
          <w:rtl/>
        </w:rPr>
        <w:lastRenderedPageBreak/>
        <w:t>9</w:t>
      </w:r>
      <w:r w:rsidR="00C05011">
        <w:rPr>
          <w:rtl/>
        </w:rPr>
        <w:t xml:space="preserve"> - </w:t>
      </w:r>
      <w:r>
        <w:rPr>
          <w:rtl/>
        </w:rPr>
        <w:t>باب إجزاء السواك مر</w:t>
      </w:r>
      <w:r>
        <w:rPr>
          <w:rFonts w:hint="cs"/>
          <w:rtl/>
        </w:rPr>
        <w:t>ّ</w:t>
      </w:r>
      <w:r>
        <w:rPr>
          <w:rtl/>
        </w:rPr>
        <w:t>ة ولو بالأصابع</w:t>
      </w:r>
      <w:bookmarkEnd w:id="40"/>
      <w:bookmarkEnd w:id="41"/>
      <w:bookmarkEnd w:id="42"/>
      <w:bookmarkEnd w:id="43"/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[ 1372 ]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بإسناده عن علي بن جعفر</w:t>
      </w:r>
      <w:r w:rsidR="00B46A94">
        <w:rPr>
          <w:rtl/>
        </w:rPr>
        <w:t>،</w:t>
      </w:r>
      <w:r>
        <w:rPr>
          <w:rtl/>
        </w:rPr>
        <w:t xml:space="preserve"> أنّه سال</w:t>
      </w:r>
      <w:r w:rsidR="00C05011">
        <w:rPr>
          <w:rtl/>
        </w:rPr>
        <w:t xml:space="preserve"> </w:t>
      </w:r>
      <w:r>
        <w:rPr>
          <w:rtl/>
        </w:rPr>
        <w:t>أخاه موسى بن جعفر</w:t>
      </w:r>
      <w:r w:rsidR="00B6497D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Pr="008E152B">
        <w:rPr>
          <w:rtl/>
        </w:rPr>
        <w:t xml:space="preserve"> </w:t>
      </w:r>
      <w:r w:rsidR="00B6497D">
        <w:rPr>
          <w:rFonts w:hint="cs"/>
          <w:rtl/>
        </w:rPr>
        <w:t xml:space="preserve">) </w:t>
      </w:r>
      <w:r w:rsidRPr="008E152B">
        <w:rPr>
          <w:rtl/>
        </w:rPr>
        <w:t>عن</w:t>
      </w:r>
      <w:r>
        <w:rPr>
          <w:rtl/>
        </w:rPr>
        <w:t xml:space="preserve"> الرجل يستاك مر</w:t>
      </w:r>
      <w:r>
        <w:rPr>
          <w:rFonts w:hint="cs"/>
          <w:rtl/>
        </w:rPr>
        <w:t>ّ</w:t>
      </w:r>
      <w:r>
        <w:rPr>
          <w:rtl/>
        </w:rPr>
        <w:t xml:space="preserve">ة بيده إذا قام </w:t>
      </w:r>
      <w:r>
        <w:rPr>
          <w:rFonts w:hint="cs"/>
          <w:rtl/>
        </w:rPr>
        <w:t>إ</w:t>
      </w:r>
      <w:r>
        <w:rPr>
          <w:rtl/>
        </w:rPr>
        <w:t>لى</w:t>
      </w:r>
      <w:r w:rsidR="00C05011">
        <w:rPr>
          <w:rtl/>
        </w:rPr>
        <w:t xml:space="preserve"> </w:t>
      </w:r>
      <w:r>
        <w:rPr>
          <w:rtl/>
        </w:rPr>
        <w:t>صلاة الليل وهو يقدر على السواك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إذا خاف الصبح فلا بأس به.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الحميري في ( قرب الإ</w:t>
      </w:r>
      <w:r>
        <w:rPr>
          <w:rFonts w:hint="cs"/>
          <w:rtl/>
        </w:rPr>
        <w:t>ِ</w:t>
      </w:r>
      <w:r>
        <w:rPr>
          <w:rtl/>
        </w:rPr>
        <w:t>سناد ) عن عبدالله بن الحسن</w:t>
      </w:r>
      <w:r w:rsidR="00B46A94">
        <w:rPr>
          <w:rtl/>
        </w:rPr>
        <w:t>،</w:t>
      </w:r>
      <w:r>
        <w:rPr>
          <w:rtl/>
        </w:rPr>
        <w:t xml:space="preserve"> عن جد</w:t>
      </w:r>
      <w:r>
        <w:rPr>
          <w:rFonts w:hint="cs"/>
          <w:rtl/>
        </w:rPr>
        <w:t>ّ</w:t>
      </w:r>
      <w:r>
        <w:rPr>
          <w:rtl/>
        </w:rPr>
        <w:t>ه</w:t>
      </w:r>
      <w:r w:rsidR="00C05011">
        <w:rPr>
          <w:rtl/>
        </w:rPr>
        <w:t xml:space="preserve"> </w:t>
      </w:r>
      <w:r>
        <w:rPr>
          <w:rtl/>
        </w:rPr>
        <w:t>علي بن جعفر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B6497D">
      <w:pPr>
        <w:pStyle w:val="libNormal"/>
        <w:rPr>
          <w:rtl/>
        </w:rPr>
      </w:pPr>
      <w:r w:rsidRPr="00C05011">
        <w:rPr>
          <w:rStyle w:val="libNormalChar"/>
          <w:rtl/>
        </w:rPr>
        <w:t>[ 1373 ]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</w:t>
      </w:r>
      <w:r w:rsidR="00C05011">
        <w:rPr>
          <w:rtl/>
        </w:rPr>
        <w:t xml:space="preserve"> </w:t>
      </w:r>
      <w:r>
        <w:rPr>
          <w:rtl/>
        </w:rPr>
        <w:t>عمير</w:t>
      </w:r>
      <w:r w:rsidR="00B46A94">
        <w:rPr>
          <w:rtl/>
        </w:rPr>
        <w:t>،</w:t>
      </w:r>
      <w:r>
        <w:rPr>
          <w:rtl/>
        </w:rPr>
        <w:t xml:space="preserve"> عن ابن بكير</w:t>
      </w:r>
      <w:r w:rsidR="00B46A94">
        <w:rPr>
          <w:rtl/>
        </w:rPr>
        <w:t>،</w:t>
      </w:r>
      <w:r>
        <w:rPr>
          <w:rtl/>
        </w:rPr>
        <w:t xml:space="preserve"> عمّن ذكره</w:t>
      </w:r>
      <w:r w:rsidR="00B46A94">
        <w:rPr>
          <w:rtl/>
        </w:rPr>
        <w:t>،</w:t>
      </w:r>
      <w:r>
        <w:rPr>
          <w:rtl/>
        </w:rPr>
        <w:t xml:space="preserve"> عن أبي جعفر </w:t>
      </w:r>
      <w:r w:rsidR="00B6497D">
        <w:rPr>
          <w:rFonts w:hint="cs"/>
          <w:rtl/>
        </w:rPr>
        <w:t>(</w:t>
      </w:r>
      <w:r w:rsidR="00B6497D">
        <w:rPr>
          <w:rtl/>
        </w:rPr>
        <w:t xml:space="preserve"> </w:t>
      </w:r>
      <w:r w:rsidR="00B6497D" w:rsidRPr="00B46A94">
        <w:rPr>
          <w:rStyle w:val="libAlaemChar"/>
          <w:rFonts w:hint="cs"/>
          <w:rtl/>
        </w:rPr>
        <w:t>عليه‌السلام</w:t>
      </w:r>
      <w:r w:rsidR="00B6497D" w:rsidRPr="008E152B">
        <w:rPr>
          <w:rtl/>
        </w:rPr>
        <w:t xml:space="preserve"> </w:t>
      </w:r>
      <w:r w:rsidR="00B6497D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في</w:t>
      </w:r>
      <w:r w:rsidR="00C05011">
        <w:rPr>
          <w:rtl/>
        </w:rPr>
        <w:t xml:space="preserve"> </w:t>
      </w:r>
      <w:r>
        <w:rPr>
          <w:rtl/>
        </w:rPr>
        <w:t>السواك قال</w:t>
      </w:r>
      <w:r w:rsidR="00B46A94">
        <w:rPr>
          <w:rtl/>
        </w:rPr>
        <w:t>:</w:t>
      </w:r>
      <w:r>
        <w:rPr>
          <w:rtl/>
        </w:rPr>
        <w:t xml:space="preserve"> لا تدعه في كل</w:t>
      </w:r>
      <w:r>
        <w:rPr>
          <w:rFonts w:hint="cs"/>
          <w:rtl/>
        </w:rPr>
        <w:t>ّ</w:t>
      </w:r>
      <w:r>
        <w:rPr>
          <w:rtl/>
        </w:rPr>
        <w:t xml:space="preserve"> ثلاث ولو أن تمره مرة.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[ 1374 ]</w:t>
      </w:r>
      <w:r>
        <w:rPr>
          <w:rtl/>
        </w:rPr>
        <w:t xml:space="preserve"> 3</w:t>
      </w:r>
      <w:r w:rsidR="00C05011">
        <w:rPr>
          <w:rtl/>
        </w:rPr>
        <w:t xml:space="preserve"> - </w:t>
      </w:r>
      <w:r>
        <w:rPr>
          <w:rtl/>
        </w:rPr>
        <w:t>وعن علي بإسناده قال</w:t>
      </w:r>
      <w:r w:rsidR="00B46A94">
        <w:rPr>
          <w:rtl/>
        </w:rPr>
        <w:t>:</w:t>
      </w:r>
      <w:r>
        <w:rPr>
          <w:rtl/>
        </w:rPr>
        <w:t xml:space="preserve"> أدنى السواك أن تدلكه بإصبعك.</w:t>
      </w:r>
    </w:p>
    <w:p w:rsidR="00AB7DAA" w:rsidRDefault="00994778" w:rsidP="00B6497D">
      <w:pPr>
        <w:pStyle w:val="libNormal"/>
        <w:rPr>
          <w:rtl/>
        </w:rPr>
      </w:pPr>
      <w:r w:rsidRPr="00C05011">
        <w:rPr>
          <w:rStyle w:val="libNormalChar"/>
          <w:rtl/>
        </w:rPr>
        <w:t>[ 1375 ]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</w:t>
      </w:r>
      <w:r w:rsidR="00B46A94">
        <w:rPr>
          <w:rtl/>
        </w:rPr>
        <w:t>،</w:t>
      </w:r>
      <w:r>
        <w:rPr>
          <w:rtl/>
        </w:rPr>
        <w:t xml:space="preserve"> عن محمّد بن الحسن الصف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إبراهيم بن هاشم</w:t>
      </w:r>
      <w:r w:rsidR="00B46A94">
        <w:rPr>
          <w:rtl/>
        </w:rPr>
        <w:t>،</w:t>
      </w:r>
      <w:r>
        <w:rPr>
          <w:rtl/>
        </w:rPr>
        <w:t xml:space="preserve"> عن النوفلي</w:t>
      </w:r>
      <w:r w:rsidR="00B46A94">
        <w:rPr>
          <w:rtl/>
        </w:rPr>
        <w:t>،</w:t>
      </w:r>
      <w:r>
        <w:rPr>
          <w:rtl/>
        </w:rPr>
        <w:t xml:space="preserve"> عن السكوني</w:t>
      </w:r>
      <w:r w:rsidR="00B46A94">
        <w:rPr>
          <w:rtl/>
        </w:rPr>
        <w:t>،</w:t>
      </w:r>
      <w:r>
        <w:rPr>
          <w:rtl/>
        </w:rPr>
        <w:t xml:space="preserve"> عن جعفر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آبائه</w:t>
      </w:r>
      <w:r w:rsidR="00B6497D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 w:rsidR="00B6497D">
        <w:rPr>
          <w:rFonts w:hint="cs"/>
          <w:rtl/>
        </w:rPr>
        <w:t xml:space="preserve"> ) ،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>
        <w:rPr>
          <w:rtl/>
        </w:rPr>
        <w:t xml:space="preserve"> رسول الله</w:t>
      </w:r>
      <w:r w:rsidR="0098341A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98341A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التسو</w:t>
      </w:r>
      <w:r>
        <w:rPr>
          <w:rFonts w:hint="cs"/>
          <w:rtl/>
        </w:rPr>
        <w:t>ّ</w:t>
      </w:r>
      <w:r>
        <w:rPr>
          <w:rtl/>
        </w:rPr>
        <w:t>ك</w:t>
      </w:r>
      <w:r w:rsidR="00C05011">
        <w:rPr>
          <w:rtl/>
        </w:rPr>
        <w:t xml:space="preserve"> </w:t>
      </w:r>
      <w:r>
        <w:rPr>
          <w:rtl/>
        </w:rPr>
        <w:t>بالإبهام والمسب</w:t>
      </w:r>
      <w:r w:rsidR="00B6497D">
        <w:rPr>
          <w:rFonts w:hint="cs"/>
          <w:rtl/>
        </w:rPr>
        <w:t>ّ</w:t>
      </w:r>
      <w:r>
        <w:rPr>
          <w:rtl/>
        </w:rPr>
        <w:t>حة عند الوضوء سواك.</w:t>
      </w:r>
    </w:p>
    <w:p w:rsidR="00994778" w:rsidRDefault="00C05011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9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4 أحاديث</w:t>
      </w:r>
    </w:p>
    <w:p w:rsidR="00994778" w:rsidRDefault="00994778" w:rsidP="00B6497D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34</w:t>
      </w:r>
      <w:r>
        <w:rPr>
          <w:rFonts w:hint="cs"/>
          <w:rtl/>
        </w:rPr>
        <w:t xml:space="preserve"> /</w:t>
      </w:r>
      <w:r>
        <w:rPr>
          <w:rtl/>
        </w:rPr>
        <w:t xml:space="preserve"> 122.</w:t>
      </w:r>
    </w:p>
    <w:p w:rsidR="00994778" w:rsidRPr="008E7BB9" w:rsidRDefault="00994778" w:rsidP="00B6497D">
      <w:pPr>
        <w:pStyle w:val="libFootnote0"/>
        <w:rPr>
          <w:rtl/>
        </w:rPr>
      </w:pPr>
      <w:r w:rsidRPr="008E7BB9">
        <w:rPr>
          <w:rtl/>
        </w:rPr>
        <w:t>(1) قرب الإ</w:t>
      </w:r>
      <w:r>
        <w:rPr>
          <w:rFonts w:hint="cs"/>
          <w:rtl/>
        </w:rPr>
        <w:t>ِ</w:t>
      </w:r>
      <w:r w:rsidRPr="008E7BB9">
        <w:rPr>
          <w:rtl/>
        </w:rPr>
        <w:t>سناد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8E7BB9">
        <w:rPr>
          <w:rtl/>
        </w:rPr>
        <w:t>95.</w:t>
      </w:r>
    </w:p>
    <w:p w:rsidR="00994778" w:rsidRDefault="00994778" w:rsidP="00B6497D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23 / 4</w:t>
      </w:r>
      <w:r w:rsidR="00B46A94">
        <w:rPr>
          <w:rtl/>
        </w:rPr>
        <w:t>،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في الحديث 1 من الباب 2 من هذه الأبواب.</w:t>
      </w:r>
    </w:p>
    <w:p w:rsidR="00994778" w:rsidRDefault="00994778" w:rsidP="00B6497D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23 / 5.</w:t>
      </w:r>
    </w:p>
    <w:p w:rsidR="00994778" w:rsidRDefault="00994778" w:rsidP="00B6497D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357 / 1070.</w:t>
      </w:r>
    </w:p>
    <w:p w:rsidR="00A13540" w:rsidRDefault="00A13540" w:rsidP="00A13540">
      <w:pPr>
        <w:pStyle w:val="libNormal"/>
        <w:rPr>
          <w:rtl/>
        </w:rPr>
      </w:pPr>
      <w:bookmarkStart w:id="44" w:name="_Toc273006547"/>
      <w:bookmarkStart w:id="45" w:name="_Toc299641444"/>
      <w:bookmarkStart w:id="46" w:name="_Toc370809353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47" w:name="_Toc251949805"/>
      <w:r>
        <w:rPr>
          <w:rtl/>
        </w:rPr>
        <w:lastRenderedPageBreak/>
        <w:t>10</w:t>
      </w:r>
      <w:r w:rsidR="00C05011">
        <w:rPr>
          <w:rtl/>
        </w:rPr>
        <w:t xml:space="preserve"> - </w:t>
      </w:r>
      <w:r>
        <w:rPr>
          <w:rtl/>
        </w:rPr>
        <w:t>باب سقوط استحباب السواك عند ضعف</w:t>
      </w:r>
      <w:bookmarkStart w:id="48" w:name="_Toc273006548"/>
      <w:bookmarkStart w:id="49" w:name="_Toc299641445"/>
      <w:bookmarkEnd w:id="44"/>
      <w:bookmarkEnd w:id="45"/>
      <w:r w:rsidR="00C05011">
        <w:rPr>
          <w:rFonts w:hint="cs"/>
          <w:rtl/>
        </w:rPr>
        <w:t xml:space="preserve"> </w:t>
      </w:r>
      <w:r>
        <w:rPr>
          <w:rtl/>
        </w:rPr>
        <w:t>الأسنان من الكبر</w:t>
      </w:r>
      <w:bookmarkEnd w:id="46"/>
      <w:bookmarkEnd w:id="47"/>
      <w:bookmarkEnd w:id="48"/>
      <w:bookmarkEnd w:id="49"/>
    </w:p>
    <w:p w:rsidR="00994778" w:rsidRDefault="00994778" w:rsidP="00B6497D">
      <w:pPr>
        <w:pStyle w:val="libNormal"/>
        <w:rPr>
          <w:rtl/>
        </w:rPr>
      </w:pPr>
      <w:r w:rsidRPr="00C05011">
        <w:rPr>
          <w:rStyle w:val="libNormalChar"/>
          <w:rtl/>
        </w:rPr>
        <w:t>[ 1376 ]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قال</w:t>
      </w:r>
      <w:r w:rsidR="00B46A94">
        <w:rPr>
          <w:rtl/>
        </w:rPr>
        <w:t>:</w:t>
      </w:r>
      <w:r>
        <w:rPr>
          <w:rtl/>
        </w:rPr>
        <w:t xml:space="preserve"> ترك الصادق </w:t>
      </w:r>
      <w:r w:rsidR="00B6497D">
        <w:rPr>
          <w:rFonts w:hint="cs"/>
          <w:rtl/>
        </w:rPr>
        <w:t>(</w:t>
      </w:r>
      <w:r w:rsidR="00B6497D">
        <w:rPr>
          <w:rtl/>
        </w:rPr>
        <w:t xml:space="preserve"> </w:t>
      </w:r>
      <w:r w:rsidR="00B6497D" w:rsidRPr="00B46A94">
        <w:rPr>
          <w:rStyle w:val="libAlaemChar"/>
          <w:rFonts w:hint="cs"/>
          <w:rtl/>
        </w:rPr>
        <w:t>عليه‌السلام</w:t>
      </w:r>
      <w:r w:rsidR="00B6497D" w:rsidRPr="008E152B">
        <w:rPr>
          <w:rtl/>
        </w:rPr>
        <w:t xml:space="preserve"> </w:t>
      </w:r>
      <w:r w:rsidR="00B6497D">
        <w:rPr>
          <w:rFonts w:hint="cs"/>
          <w:rtl/>
        </w:rPr>
        <w:t xml:space="preserve">) </w:t>
      </w:r>
      <w:r>
        <w:rPr>
          <w:rtl/>
        </w:rPr>
        <w:t>السواك قبل أن ي</w:t>
      </w:r>
      <w:r>
        <w:rPr>
          <w:rFonts w:hint="cs"/>
          <w:rtl/>
        </w:rPr>
        <w:t>ُ</w:t>
      </w:r>
      <w:r>
        <w:rPr>
          <w:rtl/>
        </w:rPr>
        <w:t>قبض بسنتين</w:t>
      </w:r>
      <w:r w:rsidR="00B46A94">
        <w:rPr>
          <w:rtl/>
        </w:rPr>
        <w:t>،</w:t>
      </w:r>
      <w:r>
        <w:rPr>
          <w:rtl/>
        </w:rPr>
        <w:t xml:space="preserve"> وذلك أن أسنانه ضعفت.</w:t>
      </w:r>
    </w:p>
    <w:p w:rsidR="00994778" w:rsidRDefault="00994778" w:rsidP="0098341A">
      <w:pPr>
        <w:pStyle w:val="libNormal"/>
        <w:rPr>
          <w:rtl/>
        </w:rPr>
      </w:pPr>
      <w:r>
        <w:rPr>
          <w:rtl/>
        </w:rPr>
        <w:t>وفي ( العلل ) عن أبيه</w:t>
      </w:r>
      <w:r w:rsidR="00B46A94">
        <w:rPr>
          <w:rtl/>
        </w:rPr>
        <w:t>،</w:t>
      </w:r>
      <w:r>
        <w:rPr>
          <w:rtl/>
        </w:rPr>
        <w:t xml:space="preserve"> عن سعد</w:t>
      </w:r>
      <w:r w:rsidR="00B46A94">
        <w:rPr>
          <w:rtl/>
        </w:rPr>
        <w:t>،</w:t>
      </w:r>
      <w:r>
        <w:rPr>
          <w:rtl/>
        </w:rPr>
        <w:t xml:space="preserve"> عن محمّد بن الحسين</w:t>
      </w:r>
      <w:r w:rsidR="00B46A94">
        <w:rPr>
          <w:rtl/>
        </w:rPr>
        <w:t>،</w:t>
      </w:r>
      <w:r>
        <w:rPr>
          <w:rtl/>
        </w:rPr>
        <w:t xml:space="preserve"> عن ابن</w:t>
      </w:r>
      <w:r w:rsidR="00C05011">
        <w:rPr>
          <w:rtl/>
        </w:rPr>
        <w:t xml:space="preserve"> </w:t>
      </w:r>
      <w:r>
        <w:rPr>
          <w:rFonts w:hint="cs"/>
          <w:rtl/>
        </w:rPr>
        <w:t>جب</w:t>
      </w:r>
      <w:r>
        <w:rPr>
          <w:rtl/>
        </w:rPr>
        <w:t>لة</w:t>
      </w:r>
      <w:r w:rsidR="00B46A94">
        <w:rPr>
          <w:rtl/>
        </w:rPr>
        <w:t>،</w:t>
      </w:r>
      <w:r>
        <w:rPr>
          <w:rtl/>
        </w:rPr>
        <w:t xml:space="preserve"> عن إسحاق بن عم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 مسلم مولى لأبي عبدالله </w:t>
      </w:r>
      <w:r w:rsidR="0098341A">
        <w:rPr>
          <w:rFonts w:hint="cs"/>
          <w:rtl/>
        </w:rPr>
        <w:t>(</w:t>
      </w:r>
      <w:r w:rsidR="0098341A">
        <w:rPr>
          <w:rtl/>
        </w:rPr>
        <w:t xml:space="preserve"> </w:t>
      </w:r>
      <w:r w:rsidR="0098341A" w:rsidRPr="00B46A94">
        <w:rPr>
          <w:rStyle w:val="libAlaemChar"/>
          <w:rFonts w:hint="cs"/>
          <w:rtl/>
        </w:rPr>
        <w:t>عليه‌السلام</w:t>
      </w:r>
      <w:r w:rsidR="0098341A" w:rsidRPr="008E152B">
        <w:rPr>
          <w:rtl/>
        </w:rPr>
        <w:t xml:space="preserve"> </w:t>
      </w:r>
      <w:r w:rsidR="0098341A">
        <w:rPr>
          <w:rFonts w:hint="cs"/>
          <w:rtl/>
        </w:rPr>
        <w:t>)</w:t>
      </w:r>
      <w:r w:rsidR="0098341A">
        <w:rPr>
          <w:rFonts w:hint="cs"/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ترك أبو عبدالله </w:t>
      </w:r>
      <w:r w:rsidR="0098341A">
        <w:rPr>
          <w:rFonts w:hint="cs"/>
          <w:rtl/>
        </w:rPr>
        <w:t>(</w:t>
      </w:r>
      <w:r w:rsidR="0098341A">
        <w:rPr>
          <w:rtl/>
        </w:rPr>
        <w:t xml:space="preserve"> </w:t>
      </w:r>
      <w:r w:rsidR="0098341A" w:rsidRPr="00B46A94">
        <w:rPr>
          <w:rStyle w:val="libAlaemChar"/>
          <w:rFonts w:hint="cs"/>
          <w:rtl/>
        </w:rPr>
        <w:t>عليه‌السلام</w:t>
      </w:r>
      <w:r w:rsidR="0098341A" w:rsidRPr="008E152B">
        <w:rPr>
          <w:rtl/>
        </w:rPr>
        <w:t xml:space="preserve"> </w:t>
      </w:r>
      <w:r w:rsidR="0098341A">
        <w:rPr>
          <w:rFonts w:hint="cs"/>
          <w:rtl/>
        </w:rPr>
        <w:t>)</w:t>
      </w:r>
      <w:r w:rsidR="0098341A">
        <w:rPr>
          <w:rFonts w:hint="cs"/>
          <w:rtl/>
        </w:rPr>
        <w:t xml:space="preserve"> </w:t>
      </w:r>
      <w:r w:rsidRPr="008E152B">
        <w:rPr>
          <w:rtl/>
        </w:rPr>
        <w:t>السواك</w:t>
      </w:r>
      <w:r w:rsidR="00B46A94">
        <w:rPr>
          <w:rtl/>
        </w:rPr>
        <w:t>،</w:t>
      </w:r>
      <w:r>
        <w:rPr>
          <w:rtl/>
        </w:rPr>
        <w:t xml:space="preserve"> وذكر مثله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50" w:name="_Toc273006549"/>
      <w:bookmarkStart w:id="51" w:name="_Toc299641446"/>
      <w:bookmarkStart w:id="52" w:name="_Toc370809354"/>
      <w:bookmarkStart w:id="53" w:name="_Toc251949806"/>
      <w:r>
        <w:rPr>
          <w:rtl/>
        </w:rPr>
        <w:t>11</w:t>
      </w:r>
      <w:r w:rsidR="00C05011">
        <w:rPr>
          <w:rtl/>
        </w:rPr>
        <w:t xml:space="preserve"> - </w:t>
      </w:r>
      <w:r>
        <w:rPr>
          <w:rtl/>
        </w:rPr>
        <w:t>باب كراهة السواك في الحمام وفي الخلاء</w:t>
      </w:r>
      <w:bookmarkEnd w:id="50"/>
      <w:bookmarkEnd w:id="51"/>
      <w:bookmarkEnd w:id="52"/>
      <w:bookmarkEnd w:id="53"/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[ 1377 ]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بإسناده عن شعيب بن واقد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الحسين بن زيد</w:t>
      </w:r>
      <w:r w:rsidR="00B46A94">
        <w:rPr>
          <w:rtl/>
        </w:rPr>
        <w:t>،</w:t>
      </w:r>
      <w:r>
        <w:rPr>
          <w:rtl/>
        </w:rPr>
        <w:t xml:space="preserve"> عن الصادق جعفر بن محمّد</w:t>
      </w:r>
      <w:r w:rsidR="00B46A94">
        <w:rPr>
          <w:rtl/>
        </w:rPr>
        <w:t>،</w:t>
      </w:r>
      <w:r>
        <w:rPr>
          <w:rtl/>
        </w:rPr>
        <w:t xml:space="preserve"> عن آبائه</w:t>
      </w:r>
      <w:r w:rsidR="00C276ED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 w:rsidR="00C05011">
        <w:rPr>
          <w:rFonts w:hint="cs"/>
          <w:rtl/>
        </w:rPr>
        <w:t xml:space="preserve"> </w:t>
      </w:r>
      <w:r w:rsidR="00C276ED">
        <w:rPr>
          <w:rFonts w:hint="cs"/>
          <w:rtl/>
        </w:rPr>
        <w:t xml:space="preserve">) </w:t>
      </w:r>
      <w:r w:rsidR="00C05011">
        <w:rPr>
          <w:rFonts w:hint="cs"/>
          <w:rtl/>
        </w:rPr>
        <w:t xml:space="preserve">- </w:t>
      </w:r>
      <w:r>
        <w:rPr>
          <w:rtl/>
        </w:rPr>
        <w:t>في</w:t>
      </w:r>
      <w:r w:rsidR="00C05011">
        <w:rPr>
          <w:rtl/>
        </w:rPr>
        <w:t xml:space="preserve"> </w:t>
      </w:r>
      <w:r>
        <w:rPr>
          <w:rtl/>
        </w:rPr>
        <w:t>حديث المناهي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ونهى رسول الله</w:t>
      </w:r>
      <w:r w:rsidR="00C276ED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C276ED">
        <w:rPr>
          <w:rFonts w:hint="cs"/>
          <w:rtl/>
        </w:rPr>
        <w:t xml:space="preserve">) </w:t>
      </w:r>
      <w:r>
        <w:rPr>
          <w:rtl/>
        </w:rPr>
        <w:t>عن السواك في</w:t>
      </w:r>
      <w:r w:rsidR="00C05011">
        <w:rPr>
          <w:rtl/>
        </w:rPr>
        <w:t xml:space="preserve"> </w:t>
      </w:r>
      <w:r>
        <w:rPr>
          <w:rtl/>
        </w:rPr>
        <w:t>الحم</w:t>
      </w:r>
      <w:r>
        <w:rPr>
          <w:rFonts w:hint="cs"/>
          <w:rtl/>
        </w:rPr>
        <w:t>ّ</w:t>
      </w:r>
      <w:r>
        <w:rPr>
          <w:rtl/>
        </w:rPr>
        <w:t>ام.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[ 1378 ]</w:t>
      </w:r>
      <w:r>
        <w:rPr>
          <w:rtl/>
        </w:rPr>
        <w:t xml:space="preserve"> 2</w:t>
      </w:r>
      <w:r w:rsidR="00C05011">
        <w:rPr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،</w:t>
      </w:r>
      <w:r>
        <w:rPr>
          <w:rtl/>
        </w:rPr>
        <w:t xml:space="preserve"> وروي أن</w:t>
      </w:r>
      <w:r w:rsidR="00C276ED">
        <w:rPr>
          <w:rFonts w:hint="cs"/>
          <w:rtl/>
        </w:rPr>
        <w:t>ّ</w:t>
      </w:r>
      <w:r>
        <w:rPr>
          <w:rtl/>
        </w:rPr>
        <w:t xml:space="preserve"> السواك في الحم</w:t>
      </w:r>
      <w:r>
        <w:rPr>
          <w:rFonts w:hint="cs"/>
          <w:rtl/>
        </w:rPr>
        <w:t>ّ</w:t>
      </w:r>
      <w:r>
        <w:rPr>
          <w:rtl/>
        </w:rPr>
        <w:t>ام يورث وباء الأسنان.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[ 1379 ]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وفي ( العلل )</w:t>
      </w:r>
      <w:r w:rsidR="00B46A94">
        <w:rPr>
          <w:rtl/>
        </w:rPr>
        <w:t>:</w:t>
      </w:r>
      <w:r>
        <w:rPr>
          <w:rtl/>
        </w:rPr>
        <w:t xml:space="preserve"> عن محمّد بن الحسن</w:t>
      </w:r>
      <w:r w:rsidR="00B46A94">
        <w:rPr>
          <w:rtl/>
        </w:rPr>
        <w:t>،</w:t>
      </w:r>
      <w:r>
        <w:rPr>
          <w:rtl/>
        </w:rPr>
        <w:t xml:space="preserve"> عن سعد</w:t>
      </w:r>
      <w:r w:rsidR="00B46A94">
        <w:rPr>
          <w:rtl/>
        </w:rPr>
        <w:t>،</w:t>
      </w:r>
      <w:r>
        <w:rPr>
          <w:rtl/>
        </w:rPr>
        <w:t xml:space="preserve"> عن أحمد بن</w:t>
      </w:r>
      <w:r w:rsidR="00C05011">
        <w:rPr>
          <w:rtl/>
        </w:rPr>
        <w:t xml:space="preserve"> </w:t>
      </w:r>
      <w:r>
        <w:rPr>
          <w:rtl/>
        </w:rPr>
        <w:t>الحسن بن فضال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بكير</w:t>
      </w:r>
      <w:r w:rsidR="00B46A94">
        <w:rPr>
          <w:rtl/>
        </w:rPr>
        <w:t>،</w:t>
      </w:r>
      <w:r>
        <w:rPr>
          <w:rtl/>
        </w:rPr>
        <w:t xml:space="preserve"> عن ابن أبي يعفور</w:t>
      </w:r>
      <w:r w:rsidR="00B46A94">
        <w:rPr>
          <w:rtl/>
        </w:rPr>
        <w:t>،</w:t>
      </w:r>
      <w:r>
        <w:rPr>
          <w:rtl/>
        </w:rPr>
        <w:t xml:space="preserve"> عن أبي</w:t>
      </w:r>
    </w:p>
    <w:p w:rsidR="00994778" w:rsidRPr="008E152B" w:rsidRDefault="00C05011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10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994778" w:rsidRDefault="00994778" w:rsidP="00C276ED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33</w:t>
      </w:r>
      <w:r>
        <w:rPr>
          <w:rFonts w:hint="cs"/>
          <w:rtl/>
        </w:rPr>
        <w:t xml:space="preserve"> / </w:t>
      </w:r>
      <w:r>
        <w:rPr>
          <w:rtl/>
        </w:rPr>
        <w:t>121.</w:t>
      </w:r>
    </w:p>
    <w:p w:rsidR="00994778" w:rsidRPr="008E7BB9" w:rsidRDefault="00994778" w:rsidP="00C276ED">
      <w:pPr>
        <w:pStyle w:val="libFootnote0"/>
        <w:rPr>
          <w:rtl/>
        </w:rPr>
      </w:pPr>
      <w:r w:rsidRPr="008E7BB9">
        <w:rPr>
          <w:rtl/>
        </w:rPr>
        <w:t>(1) علل الشرايع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8E7BB9">
        <w:rPr>
          <w:rtl/>
        </w:rPr>
        <w:t>295</w:t>
      </w:r>
      <w:r>
        <w:rPr>
          <w:rtl/>
        </w:rPr>
        <w:t xml:space="preserve"> / </w:t>
      </w:r>
      <w:r w:rsidRPr="008E7BB9">
        <w:rPr>
          <w:rtl/>
        </w:rPr>
        <w:t>1.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11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3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الفقيه 4</w:t>
      </w:r>
      <w:r w:rsidR="00B46A94">
        <w:rPr>
          <w:rtl/>
        </w:rPr>
        <w:t>:</w:t>
      </w:r>
      <w:r>
        <w:rPr>
          <w:rtl/>
        </w:rPr>
        <w:t xml:space="preserve"> 2 / 1.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64 </w:t>
      </w:r>
      <w:r>
        <w:rPr>
          <w:rFonts w:hint="cs"/>
          <w:rtl/>
        </w:rPr>
        <w:t xml:space="preserve">/ </w:t>
      </w:r>
      <w:r>
        <w:rPr>
          <w:rtl/>
        </w:rPr>
        <w:t>243 و 33 / 117.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علل الشرايع</w:t>
      </w:r>
      <w:r w:rsidR="00B46A94">
        <w:rPr>
          <w:rtl/>
        </w:rPr>
        <w:t>:</w:t>
      </w:r>
      <w:r>
        <w:rPr>
          <w:rtl/>
        </w:rPr>
        <w:t xml:space="preserve"> 292 / 1.</w:t>
      </w:r>
    </w:p>
    <w:p w:rsidR="00A13540" w:rsidRDefault="00A13540" w:rsidP="00A13540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C276ED">
      <w:pPr>
        <w:pStyle w:val="libNormal0"/>
        <w:rPr>
          <w:rtl/>
        </w:rPr>
      </w:pPr>
      <w:r>
        <w:rPr>
          <w:rtl/>
        </w:rPr>
        <w:lastRenderedPageBreak/>
        <w:t xml:space="preserve">عبدالله </w:t>
      </w:r>
      <w:r w:rsidR="00C276ED">
        <w:rPr>
          <w:rFonts w:hint="cs"/>
          <w:rtl/>
        </w:rPr>
        <w:t>(</w:t>
      </w:r>
      <w:r w:rsidR="00C276ED">
        <w:rPr>
          <w:rtl/>
        </w:rPr>
        <w:t xml:space="preserve"> </w:t>
      </w:r>
      <w:r w:rsidR="00C276ED" w:rsidRPr="00B46A94">
        <w:rPr>
          <w:rStyle w:val="libAlaemChar"/>
          <w:rFonts w:hint="cs"/>
          <w:rtl/>
        </w:rPr>
        <w:t>عليه‌السلام</w:t>
      </w:r>
      <w:r w:rsidR="00C276ED" w:rsidRPr="008E152B">
        <w:rPr>
          <w:rtl/>
        </w:rPr>
        <w:t xml:space="preserve"> </w:t>
      </w:r>
      <w:r w:rsidR="00C276ED">
        <w:rPr>
          <w:rFonts w:hint="cs"/>
          <w:rtl/>
        </w:rPr>
        <w:t xml:space="preserve">) </w:t>
      </w:r>
      <w:r w:rsidR="00C05011">
        <w:rPr>
          <w:rFonts w:hint="cs"/>
          <w:rtl/>
        </w:rPr>
        <w:t xml:space="preserve">- </w:t>
      </w:r>
      <w:r>
        <w:rPr>
          <w:rtl/>
        </w:rPr>
        <w:t>في حديث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وإي</w:t>
      </w:r>
      <w:r>
        <w:rPr>
          <w:rFonts w:hint="cs"/>
          <w:rtl/>
        </w:rPr>
        <w:t>ّ</w:t>
      </w:r>
      <w:r>
        <w:rPr>
          <w:rtl/>
        </w:rPr>
        <w:t>اك والسواك في الحم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ه</w:t>
      </w:r>
      <w:r w:rsidR="00C05011">
        <w:rPr>
          <w:rtl/>
        </w:rPr>
        <w:t xml:space="preserve"> </w:t>
      </w:r>
      <w:r>
        <w:rPr>
          <w:rtl/>
        </w:rPr>
        <w:t>يورث وباء الأسنان.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كراهة السواك في ال</w:t>
      </w:r>
      <w:r>
        <w:rPr>
          <w:rFonts w:hint="cs"/>
          <w:rtl/>
        </w:rPr>
        <w:t>خ</w:t>
      </w:r>
      <w:r>
        <w:rPr>
          <w:rtl/>
        </w:rPr>
        <w:t>لاء في أحكام الخلوة</w:t>
      </w:r>
      <w:r w:rsidR="00B46A94">
        <w:rPr>
          <w:rtl/>
        </w:rPr>
        <w:t>،</w:t>
      </w:r>
      <w:r>
        <w:rPr>
          <w:rtl/>
        </w:rPr>
        <w:t xml:space="preserve"> وأن</w:t>
      </w:r>
      <w:r>
        <w:rPr>
          <w:rFonts w:hint="cs"/>
          <w:rtl/>
        </w:rPr>
        <w:t>ّ</w:t>
      </w:r>
      <w:r>
        <w:rPr>
          <w:rtl/>
        </w:rPr>
        <w:t>ه</w:t>
      </w:r>
      <w:r w:rsidR="00C05011">
        <w:rPr>
          <w:rtl/>
        </w:rPr>
        <w:t xml:space="preserve"> </w:t>
      </w:r>
      <w:r>
        <w:rPr>
          <w:rtl/>
        </w:rPr>
        <w:t xml:space="preserve">يورث البخر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54" w:name="_Toc273006550"/>
      <w:bookmarkStart w:id="55" w:name="_Toc299641447"/>
      <w:bookmarkStart w:id="56" w:name="_Toc370809355"/>
      <w:bookmarkStart w:id="57" w:name="_Toc251949807"/>
      <w:r>
        <w:rPr>
          <w:rtl/>
        </w:rPr>
        <w:t>12</w:t>
      </w:r>
      <w:r w:rsidR="00C05011">
        <w:rPr>
          <w:rtl/>
        </w:rPr>
        <w:t xml:space="preserve"> - </w:t>
      </w:r>
      <w:r>
        <w:rPr>
          <w:rtl/>
        </w:rPr>
        <w:t>باب جواز السواك للصائم ولو بالر</w:t>
      </w:r>
      <w:r>
        <w:rPr>
          <w:rFonts w:hint="cs"/>
          <w:rtl/>
        </w:rPr>
        <w:t>َ</w:t>
      </w:r>
      <w:r>
        <w:rPr>
          <w:rtl/>
        </w:rPr>
        <w:t>ط</w:t>
      </w:r>
      <w:r>
        <w:rPr>
          <w:rFonts w:hint="cs"/>
          <w:rtl/>
        </w:rPr>
        <w:t>ِ</w:t>
      </w:r>
      <w:r>
        <w:rPr>
          <w:rtl/>
        </w:rPr>
        <w:t>ب على كراهية في</w:t>
      </w:r>
      <w:bookmarkStart w:id="58" w:name="_Toc273006551"/>
      <w:bookmarkStart w:id="59" w:name="_Toc299641448"/>
      <w:bookmarkEnd w:id="54"/>
      <w:bookmarkEnd w:id="55"/>
      <w:r w:rsidR="00C05011">
        <w:rPr>
          <w:rFonts w:hint="cs"/>
          <w:rtl/>
        </w:rPr>
        <w:t xml:space="preserve"> </w:t>
      </w:r>
      <w:r>
        <w:rPr>
          <w:rtl/>
        </w:rPr>
        <w:t>الرطب خاص</w:t>
      </w:r>
      <w:r>
        <w:rPr>
          <w:rFonts w:hint="cs"/>
          <w:rtl/>
        </w:rPr>
        <w:t>ّ</w:t>
      </w:r>
      <w:r>
        <w:rPr>
          <w:rtl/>
        </w:rPr>
        <w:t>ة</w:t>
      </w:r>
      <w:bookmarkEnd w:id="56"/>
      <w:bookmarkEnd w:id="57"/>
      <w:bookmarkEnd w:id="58"/>
      <w:bookmarkEnd w:id="59"/>
    </w:p>
    <w:p w:rsidR="00994778" w:rsidRDefault="00994778" w:rsidP="00C276ED">
      <w:pPr>
        <w:pStyle w:val="libNormal"/>
        <w:rPr>
          <w:rtl/>
        </w:rPr>
      </w:pPr>
      <w:r w:rsidRPr="00C05011">
        <w:rPr>
          <w:rStyle w:val="libNormalChar"/>
          <w:rtl/>
        </w:rPr>
        <w:t>[ 1380 ]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علي بن الحكم</w:t>
      </w:r>
      <w:r w:rsidR="00B46A94">
        <w:rPr>
          <w:rtl/>
        </w:rPr>
        <w:t>،</w:t>
      </w:r>
      <w:r>
        <w:rPr>
          <w:rtl/>
        </w:rPr>
        <w:t xml:space="preserve"> عن الحسين بن أبي العلاء قال</w:t>
      </w:r>
      <w:r w:rsidR="00B46A94">
        <w:rPr>
          <w:rtl/>
        </w:rPr>
        <w:t>:</w:t>
      </w:r>
      <w:r>
        <w:rPr>
          <w:rtl/>
        </w:rPr>
        <w:t xml:space="preserve"> سالت أبا عبدالله </w:t>
      </w:r>
      <w:r w:rsidR="00C276ED">
        <w:rPr>
          <w:rFonts w:hint="cs"/>
          <w:rtl/>
        </w:rPr>
        <w:t>(</w:t>
      </w:r>
      <w:r w:rsidR="00C276ED">
        <w:rPr>
          <w:rtl/>
        </w:rPr>
        <w:t xml:space="preserve"> </w:t>
      </w:r>
      <w:r w:rsidR="00C276ED" w:rsidRPr="00B46A94">
        <w:rPr>
          <w:rStyle w:val="libAlaemChar"/>
          <w:rFonts w:hint="cs"/>
          <w:rtl/>
        </w:rPr>
        <w:t>عليه‌السلام</w:t>
      </w:r>
      <w:r w:rsidR="00C276ED" w:rsidRPr="008E152B">
        <w:rPr>
          <w:rtl/>
        </w:rPr>
        <w:t xml:space="preserve"> </w:t>
      </w:r>
      <w:r w:rsidR="00C276ED">
        <w:rPr>
          <w:rFonts w:hint="cs"/>
          <w:rtl/>
        </w:rPr>
        <w:t xml:space="preserve">) </w:t>
      </w:r>
      <w:r>
        <w:rPr>
          <w:rtl/>
        </w:rPr>
        <w:t>عن السواك للصائم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نعم</w:t>
      </w:r>
      <w:r w:rsidR="00B46A94">
        <w:rPr>
          <w:rtl/>
        </w:rPr>
        <w:t>،</w:t>
      </w:r>
      <w:r>
        <w:rPr>
          <w:rtl/>
        </w:rPr>
        <w:t xml:space="preserve"> يستاك أي</w:t>
      </w:r>
      <w:r>
        <w:rPr>
          <w:rFonts w:hint="cs"/>
          <w:rtl/>
        </w:rPr>
        <w:t>ّ</w:t>
      </w:r>
      <w:r>
        <w:rPr>
          <w:rtl/>
        </w:rPr>
        <w:t xml:space="preserve"> النهار شاء.</w:t>
      </w:r>
    </w:p>
    <w:p w:rsidR="00994778" w:rsidRDefault="00994778" w:rsidP="00C276ED">
      <w:pPr>
        <w:pStyle w:val="libNormal"/>
        <w:rPr>
          <w:rtl/>
        </w:rPr>
      </w:pPr>
      <w:r w:rsidRPr="00C05011">
        <w:rPr>
          <w:rStyle w:val="libNormalChar"/>
          <w:rtl/>
        </w:rPr>
        <w:t>[ 1381 ]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عبدالله بن المغيرة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عبدالله بن سنان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C276ED">
        <w:rPr>
          <w:rFonts w:hint="cs"/>
          <w:rtl/>
        </w:rPr>
        <w:t>(</w:t>
      </w:r>
      <w:r w:rsidR="00C276ED">
        <w:rPr>
          <w:rtl/>
        </w:rPr>
        <w:t xml:space="preserve"> </w:t>
      </w:r>
      <w:r w:rsidR="00C276ED" w:rsidRPr="00B46A94">
        <w:rPr>
          <w:rStyle w:val="libAlaemChar"/>
          <w:rFonts w:hint="cs"/>
          <w:rtl/>
        </w:rPr>
        <w:t>عليه‌السلام</w:t>
      </w:r>
      <w:r w:rsidR="00C276ED" w:rsidRPr="008E152B">
        <w:rPr>
          <w:rtl/>
        </w:rPr>
        <w:t xml:space="preserve"> </w:t>
      </w:r>
      <w:r w:rsidR="00C276ED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أنّه كره للصائم أن يستاك</w:t>
      </w:r>
      <w:r w:rsidR="00C05011">
        <w:rPr>
          <w:rtl/>
        </w:rPr>
        <w:t xml:space="preserve"> </w:t>
      </w:r>
      <w:r>
        <w:rPr>
          <w:rtl/>
        </w:rPr>
        <w:t>بسواك ر</w:t>
      </w:r>
      <w:r>
        <w:rPr>
          <w:rFonts w:hint="cs"/>
          <w:rtl/>
        </w:rPr>
        <w:t>َ</w:t>
      </w:r>
      <w:r>
        <w:rPr>
          <w:rtl/>
        </w:rPr>
        <w:t>ط</w:t>
      </w:r>
      <w:r>
        <w:rPr>
          <w:rFonts w:hint="cs"/>
          <w:rtl/>
        </w:rPr>
        <w:t>ِ</w:t>
      </w:r>
      <w:r>
        <w:rPr>
          <w:rtl/>
        </w:rPr>
        <w:t>ب.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وقال</w:t>
      </w:r>
      <w:r w:rsidR="00B46A94">
        <w:rPr>
          <w:rtl/>
        </w:rPr>
        <w:t>:</w:t>
      </w:r>
      <w:r>
        <w:rPr>
          <w:rtl/>
        </w:rPr>
        <w:t xml:space="preserve"> لا يضر</w:t>
      </w:r>
      <w:r>
        <w:rPr>
          <w:rFonts w:hint="cs"/>
          <w:rtl/>
        </w:rPr>
        <w:t>ّ</w:t>
      </w:r>
      <w:r>
        <w:rPr>
          <w:rtl/>
        </w:rPr>
        <w:t xml:space="preserve"> أن </w:t>
      </w:r>
      <w:r>
        <w:rPr>
          <w:rFonts w:hint="cs"/>
          <w:rtl/>
        </w:rPr>
        <w:t>يب</w:t>
      </w:r>
      <w:r>
        <w:rPr>
          <w:rtl/>
        </w:rPr>
        <w:t>لّ سواكه بالماء ثمّ ينفضه حتّى لا يبقى فيه شيء.</w:t>
      </w:r>
    </w:p>
    <w:p w:rsidR="00994778" w:rsidRDefault="00994778" w:rsidP="00C276ED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الحكمين في كتاب الصوم إن شاء الله </w:t>
      </w:r>
      <w:r w:rsidRPr="00994778">
        <w:rPr>
          <w:rStyle w:val="libFootnotenumChar"/>
          <w:rtl/>
        </w:rPr>
        <w:t>(</w:t>
      </w:r>
      <w:r w:rsidR="00C276ED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60" w:name="_Toc273006552"/>
      <w:bookmarkStart w:id="61" w:name="_Toc299641449"/>
      <w:bookmarkStart w:id="62" w:name="_Toc370809356"/>
      <w:bookmarkStart w:id="63" w:name="_Toc251949808"/>
      <w:r>
        <w:rPr>
          <w:rtl/>
        </w:rPr>
        <w:t>13</w:t>
      </w:r>
      <w:r w:rsidR="00C05011">
        <w:rPr>
          <w:rtl/>
        </w:rPr>
        <w:t xml:space="preserve"> - </w:t>
      </w:r>
      <w:r>
        <w:rPr>
          <w:rtl/>
        </w:rPr>
        <w:t>باب استحباب الاستياك بمساويك متعد</w:t>
      </w:r>
      <w:r>
        <w:rPr>
          <w:rFonts w:hint="cs"/>
          <w:rtl/>
        </w:rPr>
        <w:t>ّ</w:t>
      </w:r>
      <w:r>
        <w:rPr>
          <w:rtl/>
        </w:rPr>
        <w:t>دة</w:t>
      </w:r>
      <w:bookmarkEnd w:id="60"/>
      <w:bookmarkEnd w:id="61"/>
      <w:bookmarkEnd w:id="62"/>
      <w:bookmarkEnd w:id="63"/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[ 1382 ]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</w:t>
      </w:r>
      <w:r w:rsidR="00B46A94">
        <w:rPr>
          <w:rtl/>
        </w:rPr>
        <w:t>،</w:t>
      </w:r>
      <w:r>
        <w:rPr>
          <w:rtl/>
        </w:rPr>
        <w:t xml:space="preserve"> بإسناده عن معمر بن خل</w:t>
      </w:r>
      <w:r w:rsidR="00C276ED">
        <w:rPr>
          <w:rFonts w:hint="cs"/>
          <w:rtl/>
        </w:rPr>
        <w:t>ّ</w:t>
      </w:r>
      <w:r>
        <w:rPr>
          <w:rtl/>
        </w:rPr>
        <w:t>اد</w:t>
      </w:r>
      <w:r w:rsidR="00B46A94">
        <w:rPr>
          <w:rtl/>
        </w:rPr>
        <w:t>،</w:t>
      </w:r>
      <w:r>
        <w:rPr>
          <w:rtl/>
        </w:rPr>
        <w:t xml:space="preserve"> عن أبي</w:t>
      </w:r>
    </w:p>
    <w:p w:rsidR="00994778" w:rsidRPr="00A20F3E" w:rsidRDefault="00C05011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8E7BB9" w:rsidRDefault="00994778" w:rsidP="00C276ED">
      <w:pPr>
        <w:pStyle w:val="libFootnote0"/>
        <w:rPr>
          <w:rtl/>
        </w:rPr>
      </w:pPr>
      <w:r w:rsidRPr="008E7BB9">
        <w:rPr>
          <w:rtl/>
        </w:rPr>
        <w:t>(1) تقدم ما يدل عليه في الحدي</w:t>
      </w:r>
      <w:r>
        <w:rPr>
          <w:rtl/>
        </w:rPr>
        <w:t>ث 1 م</w:t>
      </w:r>
      <w:r w:rsidRPr="008E7BB9">
        <w:rPr>
          <w:rtl/>
        </w:rPr>
        <w:t>ن الباب 21 من</w:t>
      </w:r>
      <w:r>
        <w:rPr>
          <w:rtl/>
        </w:rPr>
        <w:t xml:space="preserve"> أبواب </w:t>
      </w:r>
      <w:r w:rsidRPr="008E7BB9">
        <w:rPr>
          <w:rtl/>
        </w:rPr>
        <w:t>أحكام الخلوة.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12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994778" w:rsidRDefault="00994778" w:rsidP="00C276ED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4</w:t>
      </w:r>
      <w:r w:rsidR="00B46A94">
        <w:rPr>
          <w:rtl/>
        </w:rPr>
        <w:t>:</w:t>
      </w:r>
      <w:r>
        <w:rPr>
          <w:rtl/>
        </w:rPr>
        <w:t xml:space="preserve"> 111 / 1</w:t>
      </w:r>
      <w:r w:rsidR="00B46A94">
        <w:rPr>
          <w:rtl/>
        </w:rPr>
        <w:t>،</w:t>
      </w:r>
      <w:r>
        <w:rPr>
          <w:rtl/>
        </w:rPr>
        <w:t xml:space="preserve"> وأورده في الحديث 9 من الباب 28 من أبواب ما يمسك عنه الصائم.</w:t>
      </w:r>
    </w:p>
    <w:p w:rsidR="00994778" w:rsidRDefault="00994778" w:rsidP="00C276ED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4</w:t>
      </w:r>
      <w:r w:rsidR="00B46A94">
        <w:rPr>
          <w:rtl/>
        </w:rPr>
        <w:t>:</w:t>
      </w:r>
      <w:r>
        <w:rPr>
          <w:rtl/>
        </w:rPr>
        <w:t xml:space="preserve"> 112 / 3</w:t>
      </w:r>
      <w:r w:rsidR="00B46A94">
        <w:rPr>
          <w:rtl/>
        </w:rPr>
        <w:t>،</w:t>
      </w:r>
      <w:r>
        <w:rPr>
          <w:rtl/>
        </w:rPr>
        <w:t xml:space="preserve"> وأورده في الحديث 11 من الباب 28 من أبواب ما يمسك عنه الصائم.</w:t>
      </w:r>
    </w:p>
    <w:p w:rsidR="00994778" w:rsidRPr="008E7BB9" w:rsidRDefault="00994778" w:rsidP="00C276ED">
      <w:pPr>
        <w:pStyle w:val="libFootnote0"/>
        <w:rPr>
          <w:rtl/>
        </w:rPr>
      </w:pPr>
      <w:r w:rsidRPr="008E7BB9">
        <w:rPr>
          <w:rtl/>
        </w:rPr>
        <w:t>(</w:t>
      </w:r>
      <w:r w:rsidR="00C276ED">
        <w:rPr>
          <w:rFonts w:hint="cs"/>
          <w:rtl/>
        </w:rPr>
        <w:t>2</w:t>
      </w:r>
      <w:r w:rsidRPr="008E7BB9">
        <w:rPr>
          <w:rtl/>
        </w:rPr>
        <w:t>) يأتي ما يدل عليه في الباب 28 من</w:t>
      </w:r>
      <w:r>
        <w:rPr>
          <w:rtl/>
        </w:rPr>
        <w:t xml:space="preserve"> أبواب </w:t>
      </w:r>
      <w:r w:rsidRPr="008E7BB9">
        <w:rPr>
          <w:rtl/>
        </w:rPr>
        <w:t>ما يمسك عنه الصائم.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13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319 / 1455</w:t>
      </w:r>
      <w:r w:rsidR="00B46A94">
        <w:rPr>
          <w:rtl/>
        </w:rPr>
        <w:t>،</w:t>
      </w:r>
      <w:r>
        <w:rPr>
          <w:rtl/>
        </w:rPr>
        <w:t xml:space="preserve"> وأورده في الحديث 5 من الباب 18 من أبواب التعقيب.</w:t>
      </w:r>
    </w:p>
    <w:p w:rsidR="00A13540" w:rsidRDefault="00A13540" w:rsidP="00A13540">
      <w:pPr>
        <w:pStyle w:val="libNormal"/>
        <w:rPr>
          <w:rtl/>
        </w:rPr>
      </w:pPr>
      <w:r>
        <w:rPr>
          <w:rtl/>
        </w:rPr>
        <w:br w:type="page"/>
      </w:r>
    </w:p>
    <w:p w:rsidR="00AB7DAA" w:rsidRDefault="00994778" w:rsidP="002D63C1">
      <w:pPr>
        <w:pStyle w:val="libNormal0"/>
        <w:rPr>
          <w:rtl/>
        </w:rPr>
      </w:pPr>
      <w:r>
        <w:rPr>
          <w:rtl/>
        </w:rPr>
        <w:lastRenderedPageBreak/>
        <w:t xml:space="preserve">الحسن الرضا </w:t>
      </w:r>
      <w:r w:rsidR="002D63C1">
        <w:rPr>
          <w:rFonts w:hint="cs"/>
          <w:rtl/>
        </w:rPr>
        <w:t>(</w:t>
      </w:r>
      <w:r w:rsidR="002D63C1">
        <w:rPr>
          <w:rtl/>
        </w:rPr>
        <w:t xml:space="preserve"> </w:t>
      </w:r>
      <w:r w:rsidR="002D63C1" w:rsidRPr="00B46A94">
        <w:rPr>
          <w:rStyle w:val="libAlaemChar"/>
          <w:rFonts w:hint="cs"/>
          <w:rtl/>
        </w:rPr>
        <w:t>عليه‌السلام</w:t>
      </w:r>
      <w:r w:rsidR="002D63C1" w:rsidRPr="008E152B">
        <w:rPr>
          <w:rtl/>
        </w:rPr>
        <w:t xml:space="preserve"> </w:t>
      </w:r>
      <w:r w:rsidR="002D63C1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كان</w:t>
      </w:r>
      <w:r w:rsidR="00C05011">
        <w:rPr>
          <w:rFonts w:hint="cs"/>
          <w:rtl/>
        </w:rPr>
        <w:t xml:space="preserve"> - </w:t>
      </w:r>
      <w:r>
        <w:rPr>
          <w:rtl/>
        </w:rPr>
        <w:t>وهو بخراسان</w:t>
      </w:r>
      <w:r w:rsidR="00C05011">
        <w:rPr>
          <w:rFonts w:hint="cs"/>
          <w:rtl/>
        </w:rPr>
        <w:t xml:space="preserve"> - </w:t>
      </w:r>
      <w:r>
        <w:rPr>
          <w:rtl/>
        </w:rPr>
        <w:t>إذا صل</w:t>
      </w:r>
      <w:r>
        <w:rPr>
          <w:rFonts w:hint="cs"/>
          <w:rtl/>
        </w:rPr>
        <w:t>ّ</w:t>
      </w:r>
      <w:r>
        <w:rPr>
          <w:rtl/>
        </w:rPr>
        <w:t>ى الفجر جلس</w:t>
      </w:r>
      <w:r w:rsidR="00C05011">
        <w:rPr>
          <w:rtl/>
        </w:rPr>
        <w:t xml:space="preserve"> </w:t>
      </w:r>
      <w:r>
        <w:rPr>
          <w:rtl/>
        </w:rPr>
        <w:t>في مصل</w:t>
      </w:r>
      <w:r w:rsidR="002D63C1">
        <w:rPr>
          <w:rFonts w:hint="cs"/>
          <w:rtl/>
        </w:rPr>
        <w:t>ّ</w:t>
      </w:r>
      <w:r>
        <w:rPr>
          <w:rtl/>
        </w:rPr>
        <w:t xml:space="preserve">اه </w:t>
      </w:r>
      <w:r>
        <w:rPr>
          <w:rFonts w:hint="cs"/>
          <w:rtl/>
        </w:rPr>
        <w:t>إ</w:t>
      </w:r>
      <w:r>
        <w:rPr>
          <w:rtl/>
        </w:rPr>
        <w:t>لى أن تطلع الشمس</w:t>
      </w:r>
      <w:r w:rsidR="00B46A94">
        <w:rPr>
          <w:rtl/>
        </w:rPr>
        <w:t>،</w:t>
      </w:r>
      <w:r>
        <w:rPr>
          <w:rtl/>
        </w:rPr>
        <w:t xml:space="preserve"> ثمّ يؤتى بخريطة فيها مساويك</w:t>
      </w:r>
      <w:r w:rsidR="00B46A94">
        <w:rPr>
          <w:rtl/>
        </w:rPr>
        <w:t>،</w:t>
      </w:r>
      <w:r>
        <w:rPr>
          <w:rtl/>
        </w:rPr>
        <w:t xml:space="preserve"> فيستاك بها</w:t>
      </w:r>
      <w:r w:rsidR="00C05011">
        <w:rPr>
          <w:rtl/>
        </w:rPr>
        <w:t xml:space="preserve"> </w:t>
      </w:r>
      <w:r>
        <w:rPr>
          <w:rtl/>
        </w:rPr>
        <w:t>واحداً بعد واحد</w:t>
      </w:r>
      <w:r w:rsidR="00B46A94">
        <w:rPr>
          <w:rtl/>
        </w:rPr>
        <w:t>،</w:t>
      </w:r>
      <w:r>
        <w:rPr>
          <w:rtl/>
        </w:rPr>
        <w:t xml:space="preserve"> ثمّ يؤتى بكندر فيمضغه</w:t>
      </w:r>
      <w:r w:rsidR="00B46A94">
        <w:rPr>
          <w:rtl/>
        </w:rPr>
        <w:t>،</w:t>
      </w:r>
      <w:r>
        <w:rPr>
          <w:rtl/>
        </w:rPr>
        <w:t xml:space="preserve"> ( ثمّ يؤتى )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بالمصحف فيقرأ</w:t>
      </w:r>
      <w:r w:rsidR="00C05011">
        <w:rPr>
          <w:rtl/>
        </w:rPr>
        <w:t xml:space="preserve"> </w:t>
      </w:r>
      <w:r>
        <w:rPr>
          <w:rtl/>
        </w:rPr>
        <w:t>فيه</w:t>
      </w:r>
      <w:r>
        <w:rPr>
          <w:rFonts w:hint="cs"/>
          <w:rtl/>
        </w:rPr>
        <w:t>.</w:t>
      </w:r>
    </w:p>
    <w:p w:rsidR="00994778" w:rsidRDefault="00C05011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8E7BB9" w:rsidRDefault="00994778" w:rsidP="002D63C1">
      <w:pPr>
        <w:pStyle w:val="libFootnote0"/>
        <w:rPr>
          <w:rtl/>
        </w:rPr>
      </w:pPr>
      <w:r w:rsidRPr="008E7BB9">
        <w:rPr>
          <w:rtl/>
        </w:rPr>
        <w:t>(1) في المصدر</w:t>
      </w:r>
      <w:r w:rsidR="00B46A94">
        <w:rPr>
          <w:rtl/>
        </w:rPr>
        <w:t>:</w:t>
      </w:r>
      <w:r>
        <w:rPr>
          <w:rtl/>
        </w:rPr>
        <w:t xml:space="preserve"> ثمّ </w:t>
      </w:r>
      <w:r w:rsidRPr="008E7BB9">
        <w:rPr>
          <w:rtl/>
        </w:rPr>
        <w:t>يدع ذلك فيؤتى.</w:t>
      </w:r>
    </w:p>
    <w:p w:rsidR="00A13540" w:rsidRDefault="00A13540" w:rsidP="00A13540">
      <w:pPr>
        <w:pStyle w:val="libNormal"/>
        <w:rPr>
          <w:rtl/>
        </w:rPr>
      </w:pPr>
      <w:r>
        <w:rPr>
          <w:rtl/>
        </w:rPr>
        <w:br w:type="page"/>
      </w:r>
    </w:p>
    <w:p w:rsidR="00A13540" w:rsidRDefault="00A13540" w:rsidP="00A13540">
      <w:pPr>
        <w:pStyle w:val="libNormal"/>
        <w:rPr>
          <w:rtl/>
        </w:rPr>
      </w:pPr>
      <w:bookmarkStart w:id="64" w:name="_Toc273006553"/>
      <w:bookmarkStart w:id="65" w:name="_Toc299641450"/>
      <w:r>
        <w:rPr>
          <w:rtl/>
        </w:rPr>
        <w:lastRenderedPageBreak/>
        <w:br w:type="page"/>
      </w:r>
    </w:p>
    <w:p w:rsidR="00994778" w:rsidRPr="008E7BB9" w:rsidRDefault="00C05011" w:rsidP="00994778">
      <w:pPr>
        <w:pStyle w:val="Heading1Center"/>
        <w:rPr>
          <w:rtl/>
        </w:rPr>
      </w:pPr>
      <w:r>
        <w:rPr>
          <w:rFonts w:hint="cs"/>
          <w:rtl/>
        </w:rPr>
        <w:lastRenderedPageBreak/>
        <w:t xml:space="preserve"> </w:t>
      </w:r>
      <w:bookmarkStart w:id="66" w:name="_Toc370809357"/>
      <w:bookmarkStart w:id="67" w:name="_Toc251949809"/>
      <w:r w:rsidR="00994778">
        <w:rPr>
          <w:rtl/>
        </w:rPr>
        <w:t>أبواب آداب الحمام والتنظيف والزينة</w:t>
      </w:r>
      <w:bookmarkEnd w:id="64"/>
      <w:bookmarkEnd w:id="65"/>
      <w:r w:rsidR="00B46A94">
        <w:rPr>
          <w:rFonts w:hint="cs"/>
          <w:rtl/>
        </w:rPr>
        <w:t>،</w:t>
      </w:r>
      <w:bookmarkStart w:id="68" w:name="_Toc273006554"/>
      <w:bookmarkStart w:id="69" w:name="_Toc299641451"/>
      <w:r>
        <w:rPr>
          <w:rFonts w:hint="cs"/>
          <w:rtl/>
        </w:rPr>
        <w:t xml:space="preserve"> </w:t>
      </w:r>
      <w:r w:rsidR="00994778" w:rsidRPr="008E7BB9">
        <w:rPr>
          <w:rtl/>
        </w:rPr>
        <w:t>وهي مقدمة الغسل</w:t>
      </w:r>
      <w:bookmarkEnd w:id="66"/>
      <w:bookmarkEnd w:id="67"/>
      <w:bookmarkEnd w:id="68"/>
      <w:bookmarkEnd w:id="69"/>
    </w:p>
    <w:p w:rsidR="00994778" w:rsidRDefault="00C05011" w:rsidP="00994778">
      <w:pPr>
        <w:pStyle w:val="Heading2Center"/>
        <w:rPr>
          <w:rtl/>
        </w:rPr>
      </w:pPr>
      <w:bookmarkStart w:id="70" w:name="_Toc273006555"/>
      <w:bookmarkStart w:id="71" w:name="_Toc299641452"/>
      <w:r>
        <w:rPr>
          <w:rFonts w:hint="cs"/>
          <w:rtl/>
        </w:rPr>
        <w:t xml:space="preserve"> </w:t>
      </w:r>
      <w:bookmarkStart w:id="72" w:name="_Toc370809358"/>
      <w:bookmarkStart w:id="73" w:name="_Toc251949810"/>
      <w:r w:rsidR="00994778" w:rsidRPr="008E7BB9">
        <w:rPr>
          <w:rtl/>
        </w:rPr>
        <w:t>1</w:t>
      </w:r>
      <w:r>
        <w:rPr>
          <w:rtl/>
        </w:rPr>
        <w:t xml:space="preserve"> - </w:t>
      </w:r>
      <w:r w:rsidR="00994778" w:rsidRPr="008E7BB9">
        <w:rPr>
          <w:rtl/>
        </w:rPr>
        <w:t>باب استحباب دخول الحم</w:t>
      </w:r>
      <w:r w:rsidR="00994778">
        <w:rPr>
          <w:rFonts w:hint="cs"/>
          <w:rtl/>
        </w:rPr>
        <w:t>ّ</w:t>
      </w:r>
      <w:r w:rsidR="00994778" w:rsidRPr="008E7BB9">
        <w:rPr>
          <w:rtl/>
        </w:rPr>
        <w:t>ام</w:t>
      </w:r>
      <w:r w:rsidR="00B46A94">
        <w:rPr>
          <w:rtl/>
        </w:rPr>
        <w:t>،</w:t>
      </w:r>
      <w:r w:rsidR="00994778">
        <w:rPr>
          <w:rtl/>
        </w:rPr>
        <w:t xml:space="preserve"> </w:t>
      </w:r>
      <w:r w:rsidR="00994778" w:rsidRPr="008E7BB9">
        <w:rPr>
          <w:rtl/>
        </w:rPr>
        <w:t>وتذك</w:t>
      </w:r>
      <w:r w:rsidR="00994778">
        <w:rPr>
          <w:rFonts w:hint="cs"/>
          <w:rtl/>
        </w:rPr>
        <w:t>ّ</w:t>
      </w:r>
      <w:r w:rsidR="00994778" w:rsidRPr="008E7BB9">
        <w:rPr>
          <w:rtl/>
        </w:rPr>
        <w:t>ر النار</w:t>
      </w:r>
      <w:r w:rsidR="00B46A94">
        <w:rPr>
          <w:rtl/>
        </w:rPr>
        <w:t>،</w:t>
      </w:r>
      <w:r w:rsidR="00994778">
        <w:rPr>
          <w:rtl/>
        </w:rPr>
        <w:t xml:space="preserve"> </w:t>
      </w:r>
      <w:r w:rsidR="00994778" w:rsidRPr="008E7BB9">
        <w:rPr>
          <w:rtl/>
        </w:rPr>
        <w:t>واستحباب</w:t>
      </w:r>
      <w:bookmarkStart w:id="74" w:name="_Toc273006556"/>
      <w:bookmarkStart w:id="75" w:name="_Toc299641453"/>
      <w:bookmarkEnd w:id="70"/>
      <w:bookmarkEnd w:id="71"/>
      <w:r>
        <w:rPr>
          <w:rFonts w:hint="cs"/>
          <w:rtl/>
        </w:rPr>
        <w:t xml:space="preserve"> </w:t>
      </w:r>
      <w:r w:rsidR="00994778">
        <w:rPr>
          <w:rtl/>
        </w:rPr>
        <w:t>بنائه</w:t>
      </w:r>
      <w:r w:rsidR="00B46A94">
        <w:rPr>
          <w:rtl/>
        </w:rPr>
        <w:t>،</w:t>
      </w:r>
      <w:r w:rsidR="00994778">
        <w:rPr>
          <w:rtl/>
        </w:rPr>
        <w:t xml:space="preserve"> وات</w:t>
      </w:r>
      <w:r w:rsidR="00994778">
        <w:rPr>
          <w:rFonts w:hint="cs"/>
          <w:rtl/>
        </w:rPr>
        <w:t>ّ</w:t>
      </w:r>
      <w:r w:rsidR="00994778">
        <w:rPr>
          <w:rtl/>
        </w:rPr>
        <w:t>خاذه.</w:t>
      </w:r>
      <w:bookmarkEnd w:id="72"/>
      <w:bookmarkEnd w:id="73"/>
      <w:bookmarkEnd w:id="74"/>
      <w:bookmarkEnd w:id="75"/>
    </w:p>
    <w:p w:rsidR="00994778" w:rsidRDefault="00994778" w:rsidP="002D63C1">
      <w:pPr>
        <w:pStyle w:val="libNormal"/>
        <w:rPr>
          <w:rtl/>
        </w:rPr>
      </w:pPr>
      <w:r w:rsidRPr="00C05011">
        <w:rPr>
          <w:rStyle w:val="libNormalChar"/>
          <w:rtl/>
        </w:rPr>
        <w:t>[ 1383 ]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محمّد بن</w:t>
      </w:r>
      <w:r w:rsidR="00C05011">
        <w:rPr>
          <w:rtl/>
        </w:rPr>
        <w:t xml:space="preserve"> </w:t>
      </w:r>
      <w:r>
        <w:rPr>
          <w:rtl/>
        </w:rPr>
        <w:t>خالد</w:t>
      </w:r>
      <w:r w:rsidR="00B46A94">
        <w:rPr>
          <w:rtl/>
        </w:rPr>
        <w:t>،</w:t>
      </w:r>
      <w:r>
        <w:rPr>
          <w:rtl/>
        </w:rPr>
        <w:t xml:space="preserve"> عن أبيه أو غيره</w:t>
      </w:r>
      <w:r w:rsidR="00B46A94">
        <w:rPr>
          <w:rtl/>
        </w:rPr>
        <w:t>،</w:t>
      </w:r>
      <w:r>
        <w:rPr>
          <w:rtl/>
        </w:rPr>
        <w:t xml:space="preserve"> عن محمّد بن أسلم الجبلي رفعه قال</w:t>
      </w:r>
      <w:r w:rsidR="00B46A94">
        <w:rPr>
          <w:rtl/>
        </w:rPr>
        <w:t>:</w:t>
      </w:r>
      <w:r>
        <w:rPr>
          <w:rtl/>
        </w:rPr>
        <w:t xml:space="preserve"> قال أبو عبدالله</w:t>
      </w:r>
      <w:r w:rsidR="00C05011">
        <w:rPr>
          <w:rtl/>
        </w:rPr>
        <w:t xml:space="preserve"> </w:t>
      </w:r>
      <w:r w:rsidR="002D63C1">
        <w:rPr>
          <w:rFonts w:hint="cs"/>
          <w:rtl/>
        </w:rPr>
        <w:t>(</w:t>
      </w:r>
      <w:r w:rsidR="002D63C1">
        <w:rPr>
          <w:rtl/>
        </w:rPr>
        <w:t xml:space="preserve"> </w:t>
      </w:r>
      <w:r w:rsidR="002D63C1" w:rsidRPr="00B46A94">
        <w:rPr>
          <w:rStyle w:val="libAlaemChar"/>
          <w:rFonts w:hint="cs"/>
          <w:rtl/>
        </w:rPr>
        <w:t>عليه‌السلام</w:t>
      </w:r>
      <w:r w:rsidR="002D63C1" w:rsidRPr="008E152B">
        <w:rPr>
          <w:rtl/>
        </w:rPr>
        <w:t xml:space="preserve"> </w:t>
      </w:r>
      <w:r w:rsidR="002D63C1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قال أمير المؤمنين </w:t>
      </w:r>
      <w:r w:rsidR="002D63C1">
        <w:rPr>
          <w:rFonts w:hint="cs"/>
          <w:rtl/>
        </w:rPr>
        <w:t>(</w:t>
      </w:r>
      <w:r w:rsidR="002D63C1">
        <w:rPr>
          <w:rtl/>
        </w:rPr>
        <w:t xml:space="preserve"> </w:t>
      </w:r>
      <w:r w:rsidR="002D63C1" w:rsidRPr="00B46A94">
        <w:rPr>
          <w:rStyle w:val="libAlaemChar"/>
          <w:rFonts w:hint="cs"/>
          <w:rtl/>
        </w:rPr>
        <w:t>عليه‌السلام</w:t>
      </w:r>
      <w:r w:rsidR="002D63C1" w:rsidRPr="008E152B">
        <w:rPr>
          <w:rtl/>
        </w:rPr>
        <w:t xml:space="preserve"> </w:t>
      </w:r>
      <w:r w:rsidR="002D63C1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نعم البيت الحم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>
        <w:rPr>
          <w:rtl/>
        </w:rPr>
        <w:t xml:space="preserve"> يذك</w:t>
      </w:r>
      <w:r>
        <w:rPr>
          <w:rFonts w:hint="cs"/>
          <w:rtl/>
        </w:rPr>
        <w:t>ّ</w:t>
      </w:r>
      <w:r>
        <w:rPr>
          <w:rtl/>
        </w:rPr>
        <w:t>ر</w:t>
      </w:r>
      <w:r w:rsidR="00C05011">
        <w:rPr>
          <w:rtl/>
        </w:rPr>
        <w:t xml:space="preserve"> </w:t>
      </w:r>
      <w:r>
        <w:rPr>
          <w:rtl/>
        </w:rPr>
        <w:t>النار</w:t>
      </w:r>
      <w:r w:rsidR="00B46A94">
        <w:rPr>
          <w:rtl/>
        </w:rPr>
        <w:t>،</w:t>
      </w:r>
      <w:r>
        <w:rPr>
          <w:rtl/>
        </w:rPr>
        <w:t xml:space="preserve"> ويذهب بالدرن.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وقال عمر</w:t>
      </w:r>
      <w:r w:rsidR="00B46A94">
        <w:rPr>
          <w:rtl/>
        </w:rPr>
        <w:t>:</w:t>
      </w:r>
      <w:r>
        <w:rPr>
          <w:rtl/>
        </w:rPr>
        <w:t xml:space="preserve"> بئس البيت الحم</w:t>
      </w:r>
      <w:r>
        <w:rPr>
          <w:rFonts w:hint="cs"/>
          <w:rtl/>
        </w:rPr>
        <w:t>ّ</w:t>
      </w:r>
      <w:r>
        <w:rPr>
          <w:rtl/>
        </w:rPr>
        <w:t xml:space="preserve">ام </w:t>
      </w:r>
      <w:r>
        <w:rPr>
          <w:rFonts w:hint="cs"/>
          <w:rtl/>
        </w:rPr>
        <w:t>يب</w:t>
      </w:r>
      <w:r>
        <w:rPr>
          <w:rtl/>
        </w:rPr>
        <w:t>دي العورة</w:t>
      </w:r>
      <w:r w:rsidR="00B46A94">
        <w:rPr>
          <w:rtl/>
        </w:rPr>
        <w:t>،</w:t>
      </w:r>
      <w:r>
        <w:rPr>
          <w:rtl/>
        </w:rPr>
        <w:t xml:space="preserve"> ويهتك الستر.</w:t>
      </w:r>
    </w:p>
    <w:p w:rsidR="00994778" w:rsidRPr="00A20F3E" w:rsidRDefault="00994778" w:rsidP="002D63C1">
      <w:pPr>
        <w:pStyle w:val="libNormal"/>
        <w:rPr>
          <w:rtl/>
        </w:rPr>
      </w:pP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فنسب الناس قول أمير المؤمنين </w:t>
      </w:r>
      <w:r w:rsidR="002D63C1">
        <w:rPr>
          <w:rFonts w:hint="cs"/>
          <w:rtl/>
        </w:rPr>
        <w:t>(</w:t>
      </w:r>
      <w:r w:rsidR="002D63C1">
        <w:rPr>
          <w:rtl/>
        </w:rPr>
        <w:t xml:space="preserve"> </w:t>
      </w:r>
      <w:r w:rsidR="002D63C1" w:rsidRPr="00B46A94">
        <w:rPr>
          <w:rStyle w:val="libAlaemChar"/>
          <w:rFonts w:hint="cs"/>
          <w:rtl/>
        </w:rPr>
        <w:t>عليه‌السلام</w:t>
      </w:r>
      <w:r w:rsidR="002D63C1" w:rsidRPr="008E152B">
        <w:rPr>
          <w:rtl/>
        </w:rPr>
        <w:t xml:space="preserve"> </w:t>
      </w:r>
      <w:r w:rsidR="002D63C1">
        <w:rPr>
          <w:rFonts w:hint="cs"/>
          <w:rtl/>
        </w:rPr>
        <w:t xml:space="preserve">) </w:t>
      </w:r>
      <w:r>
        <w:rPr>
          <w:rFonts w:hint="cs"/>
          <w:rtl/>
        </w:rPr>
        <w:t>إ</w:t>
      </w:r>
      <w:r>
        <w:rPr>
          <w:rtl/>
        </w:rPr>
        <w:t>لى عمر</w:t>
      </w:r>
      <w:r w:rsidR="00B46A94">
        <w:rPr>
          <w:rtl/>
        </w:rPr>
        <w:t>،</w:t>
      </w:r>
      <w:r>
        <w:rPr>
          <w:rtl/>
        </w:rPr>
        <w:t xml:space="preserve"> وقول</w:t>
      </w:r>
      <w:r w:rsidR="00C05011">
        <w:rPr>
          <w:rtl/>
        </w:rPr>
        <w:t xml:space="preserve"> </w:t>
      </w:r>
      <w:r>
        <w:rPr>
          <w:rtl/>
        </w:rPr>
        <w:t xml:space="preserve">عمر </w:t>
      </w:r>
      <w:r>
        <w:rPr>
          <w:rFonts w:hint="cs"/>
          <w:rtl/>
        </w:rPr>
        <w:t>إ</w:t>
      </w:r>
      <w:r>
        <w:rPr>
          <w:rtl/>
        </w:rPr>
        <w:t xml:space="preserve">لى أمير المؤمنين </w:t>
      </w:r>
      <w:r w:rsidR="002D63C1">
        <w:rPr>
          <w:rFonts w:hint="cs"/>
          <w:rtl/>
        </w:rPr>
        <w:t>(</w:t>
      </w:r>
      <w:r w:rsidR="002D63C1">
        <w:rPr>
          <w:rtl/>
        </w:rPr>
        <w:t xml:space="preserve"> </w:t>
      </w:r>
      <w:r w:rsidR="002D63C1" w:rsidRPr="00B46A94">
        <w:rPr>
          <w:rStyle w:val="libAlaemChar"/>
          <w:rFonts w:hint="cs"/>
          <w:rtl/>
        </w:rPr>
        <w:t>عليه‌السلام</w:t>
      </w:r>
      <w:r w:rsidR="002D63C1" w:rsidRPr="008E152B">
        <w:rPr>
          <w:rtl/>
        </w:rPr>
        <w:t xml:space="preserve"> </w:t>
      </w:r>
      <w:r w:rsidR="002D63C1">
        <w:rPr>
          <w:rFonts w:hint="cs"/>
          <w:rtl/>
        </w:rPr>
        <w:t xml:space="preserve">) </w:t>
      </w:r>
      <w:r w:rsidRPr="00A20F3E">
        <w:rPr>
          <w:rtl/>
        </w:rPr>
        <w:t>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[ 1384 ]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وعنهم</w:t>
      </w:r>
      <w:r w:rsidR="00B46A94">
        <w:rPr>
          <w:rtl/>
        </w:rPr>
        <w:t>،</w:t>
      </w:r>
      <w:r>
        <w:rPr>
          <w:rtl/>
        </w:rPr>
        <w:t xml:space="preserve"> عن سهل بن زياد</w:t>
      </w:r>
      <w:r w:rsidR="00B46A94">
        <w:rPr>
          <w:rtl/>
        </w:rPr>
        <w:t>،</w:t>
      </w:r>
      <w:r>
        <w:rPr>
          <w:rtl/>
        </w:rPr>
        <w:t xml:space="preserve"> عن منصور بن العب</w:t>
      </w:r>
      <w:r>
        <w:rPr>
          <w:rFonts w:hint="cs"/>
          <w:rtl/>
        </w:rPr>
        <w:t>ّ</w:t>
      </w:r>
      <w:r>
        <w:rPr>
          <w:rtl/>
        </w:rPr>
        <w:t>اس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حمزة بن عبدالله</w:t>
      </w:r>
      <w:r w:rsidR="00B46A94">
        <w:rPr>
          <w:rtl/>
        </w:rPr>
        <w:t>،</w:t>
      </w:r>
      <w:r>
        <w:rPr>
          <w:rtl/>
        </w:rPr>
        <w:t xml:space="preserve"> عن ربعي</w:t>
      </w:r>
      <w:r w:rsidR="00B46A94">
        <w:rPr>
          <w:rtl/>
        </w:rPr>
        <w:t>،</w:t>
      </w:r>
      <w:r>
        <w:rPr>
          <w:rtl/>
        </w:rPr>
        <w:t xml:space="preserve"> عن عبيد الله الدابقي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دخلت حم</w:t>
      </w:r>
      <w:r>
        <w:rPr>
          <w:rFonts w:hint="cs"/>
          <w:rtl/>
        </w:rPr>
        <w:t>ّ</w:t>
      </w:r>
      <w:r>
        <w:rPr>
          <w:rtl/>
        </w:rPr>
        <w:t>اما</w:t>
      </w:r>
      <w:r>
        <w:rPr>
          <w:rFonts w:hint="cs"/>
          <w:rtl/>
        </w:rPr>
        <w:t>ً</w:t>
      </w:r>
      <w:r w:rsidR="00C05011">
        <w:rPr>
          <w:rtl/>
        </w:rPr>
        <w:t xml:space="preserve"> </w:t>
      </w:r>
      <w:r>
        <w:rPr>
          <w:rtl/>
        </w:rPr>
        <w:t>بالمدينة فإذا ش</w:t>
      </w:r>
      <w:r>
        <w:rPr>
          <w:rFonts w:hint="cs"/>
          <w:rtl/>
        </w:rPr>
        <w:t>يخ</w:t>
      </w:r>
      <w:r>
        <w:rPr>
          <w:rtl/>
        </w:rPr>
        <w:t xml:space="preserve"> كبير</w:t>
      </w:r>
      <w:r w:rsidR="00B46A94">
        <w:rPr>
          <w:rtl/>
        </w:rPr>
        <w:t>،</w:t>
      </w:r>
      <w:r>
        <w:rPr>
          <w:rtl/>
        </w:rPr>
        <w:t xml:space="preserve"> وهو قي</w:t>
      </w:r>
      <w:r>
        <w:rPr>
          <w:rFonts w:hint="cs"/>
          <w:rtl/>
        </w:rPr>
        <w:t>ّ</w:t>
      </w:r>
      <w:r>
        <w:rPr>
          <w:rtl/>
        </w:rPr>
        <w:t>م الحم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>
        <w:rPr>
          <w:rtl/>
        </w:rPr>
        <w:t xml:space="preserve"> فقلت</w:t>
      </w:r>
      <w:r w:rsidR="00B46A94">
        <w:rPr>
          <w:rtl/>
        </w:rPr>
        <w:t>:</w:t>
      </w:r>
      <w:r>
        <w:rPr>
          <w:rtl/>
        </w:rPr>
        <w:t xml:space="preserve"> يا شيخ</w:t>
      </w:r>
      <w:r w:rsidR="00B46A94">
        <w:rPr>
          <w:rtl/>
        </w:rPr>
        <w:t>،</w:t>
      </w:r>
      <w:r>
        <w:rPr>
          <w:rtl/>
        </w:rPr>
        <w:t xml:space="preserve"> لمن هذا الحم</w:t>
      </w:r>
      <w:r>
        <w:rPr>
          <w:rFonts w:hint="cs"/>
          <w:rtl/>
        </w:rPr>
        <w:t>ّ</w:t>
      </w:r>
      <w:r>
        <w:rPr>
          <w:rtl/>
        </w:rPr>
        <w:t>ام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لأبي جعفر محمّد بن علي بن الحسين</w:t>
      </w:r>
      <w:r w:rsidR="00B46A94">
        <w:rPr>
          <w:rtl/>
        </w:rPr>
        <w:t>،</w:t>
      </w:r>
      <w:r>
        <w:rPr>
          <w:rtl/>
        </w:rPr>
        <w:t xml:space="preserve"> فقلت</w:t>
      </w:r>
      <w:r w:rsidR="00B46A94">
        <w:rPr>
          <w:rtl/>
        </w:rPr>
        <w:t>:</w:t>
      </w:r>
      <w:r>
        <w:rPr>
          <w:rtl/>
        </w:rPr>
        <w:t xml:space="preserve"> كان يدخله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 w:rsidRPr="00A20F3E">
        <w:rPr>
          <w:rtl/>
        </w:rPr>
        <w:t xml:space="preserve"> </w:t>
      </w:r>
    </w:p>
    <w:p w:rsidR="00994778" w:rsidRPr="00A20F3E" w:rsidRDefault="00C05011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 xml:space="preserve">أبواب </w:t>
      </w:r>
      <w:r>
        <w:rPr>
          <w:rFonts w:hint="cs"/>
          <w:rtl/>
        </w:rPr>
        <w:t>آ</w:t>
      </w:r>
      <w:r>
        <w:rPr>
          <w:rtl/>
        </w:rPr>
        <w:t>داب الحمام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8 أحاديث</w:t>
      </w:r>
    </w:p>
    <w:p w:rsidR="00994778" w:rsidRDefault="00994778" w:rsidP="002D63C1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496 / 1.</w:t>
      </w:r>
    </w:p>
    <w:p w:rsidR="00994778" w:rsidRDefault="00994778" w:rsidP="002D63C1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497 / 7.</w:t>
      </w:r>
    </w:p>
    <w:p w:rsidR="00994778" w:rsidRPr="008E7BB9" w:rsidRDefault="00994778" w:rsidP="002D63C1">
      <w:pPr>
        <w:pStyle w:val="libFootnote0"/>
        <w:rPr>
          <w:rtl/>
        </w:rPr>
      </w:pPr>
      <w:r w:rsidRPr="008E7BB9">
        <w:rPr>
          <w:rtl/>
        </w:rPr>
        <w:t>(1) في نسخة « المرافقي »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8E7BB9">
        <w:rPr>
          <w:rtl/>
        </w:rPr>
        <w:t>( منه قد</w:t>
      </w:r>
      <w:r>
        <w:rPr>
          <w:rFonts w:hint="cs"/>
          <w:rtl/>
        </w:rPr>
        <w:t>ّ</w:t>
      </w:r>
      <w:r w:rsidRPr="008E7BB9">
        <w:rPr>
          <w:rtl/>
        </w:rPr>
        <w:t>ه ).</w:t>
      </w:r>
    </w:p>
    <w:p w:rsidR="00A13540" w:rsidRDefault="00A13540" w:rsidP="00A13540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نعم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2D63C1">
      <w:pPr>
        <w:pStyle w:val="libNormal"/>
        <w:rPr>
          <w:rtl/>
        </w:rPr>
      </w:pPr>
      <w:r>
        <w:rPr>
          <w:rtl/>
        </w:rPr>
        <w:t xml:space="preserve">ورواه الصدوق بإسناده </w:t>
      </w:r>
      <w:r w:rsidRPr="00994778">
        <w:rPr>
          <w:rStyle w:val="libFootnotenumChar"/>
          <w:rtl/>
        </w:rPr>
        <w:t>(</w:t>
      </w:r>
      <w:r w:rsidR="002D63C1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عن عبيدالله المرافقي </w:t>
      </w:r>
      <w:r w:rsidRPr="00994778">
        <w:rPr>
          <w:rStyle w:val="libFootnotenumChar"/>
          <w:rtl/>
        </w:rPr>
        <w:t>(</w:t>
      </w:r>
      <w:r w:rsidR="002D63C1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مثله.</w:t>
      </w:r>
    </w:p>
    <w:p w:rsidR="00994778" w:rsidRDefault="00994778" w:rsidP="002D63C1">
      <w:pPr>
        <w:pStyle w:val="libNormal"/>
        <w:rPr>
          <w:rtl/>
        </w:rPr>
      </w:pPr>
      <w:r w:rsidRPr="00C05011">
        <w:rPr>
          <w:rStyle w:val="libNormalChar"/>
          <w:rtl/>
        </w:rPr>
        <w:t>[ 1385 ]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قال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2D63C1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2D63C1">
        <w:rPr>
          <w:rFonts w:hint="cs"/>
          <w:rtl/>
        </w:rPr>
        <w:t xml:space="preserve"> ) :</w:t>
      </w:r>
      <w:r>
        <w:rPr>
          <w:rtl/>
        </w:rPr>
        <w:t xml:space="preserve"> الداء ثلاثة</w:t>
      </w:r>
      <w:r w:rsidR="00B46A94">
        <w:rPr>
          <w:rtl/>
        </w:rPr>
        <w:t>،</w:t>
      </w:r>
      <w:r>
        <w:rPr>
          <w:rtl/>
        </w:rPr>
        <w:t xml:space="preserve"> والدواء ثلاثة</w:t>
      </w:r>
      <w:r w:rsidR="00B46A94">
        <w:rPr>
          <w:rtl/>
        </w:rPr>
        <w:t>،</w:t>
      </w:r>
      <w:r>
        <w:rPr>
          <w:rtl/>
        </w:rPr>
        <w:t xml:space="preserve"> فأم</w:t>
      </w:r>
      <w:r>
        <w:rPr>
          <w:rFonts w:hint="cs"/>
          <w:rtl/>
        </w:rPr>
        <w:t>ّ</w:t>
      </w:r>
      <w:r>
        <w:rPr>
          <w:rtl/>
        </w:rPr>
        <w:t>ا الداء</w:t>
      </w:r>
      <w:r w:rsidR="00B46A94">
        <w:rPr>
          <w:rtl/>
        </w:rPr>
        <w:t>:</w:t>
      </w:r>
      <w:r>
        <w:rPr>
          <w:rtl/>
        </w:rPr>
        <w:t xml:space="preserve"> فالدم والمر</w:t>
      </w:r>
      <w:r>
        <w:rPr>
          <w:rFonts w:hint="cs"/>
          <w:rtl/>
        </w:rPr>
        <w:t>ّ</w:t>
      </w:r>
      <w:r>
        <w:rPr>
          <w:rtl/>
        </w:rPr>
        <w:t>ة والبلغم</w:t>
      </w:r>
      <w:r w:rsidR="00B46A94">
        <w:rPr>
          <w:rtl/>
        </w:rPr>
        <w:t>،</w:t>
      </w:r>
      <w:r>
        <w:rPr>
          <w:rtl/>
        </w:rPr>
        <w:t xml:space="preserve"> فدواء</w:t>
      </w:r>
      <w:r w:rsidR="00C05011">
        <w:rPr>
          <w:rtl/>
        </w:rPr>
        <w:t xml:space="preserve"> </w:t>
      </w:r>
      <w:r>
        <w:rPr>
          <w:rtl/>
        </w:rPr>
        <w:t>الدم الحجامة</w:t>
      </w:r>
      <w:r w:rsidR="00B46A94">
        <w:rPr>
          <w:rtl/>
        </w:rPr>
        <w:t>،</w:t>
      </w:r>
      <w:r>
        <w:rPr>
          <w:rtl/>
        </w:rPr>
        <w:t xml:space="preserve"> ودواء البلغم الحمّام</w:t>
      </w:r>
      <w:r w:rsidR="00B46A94">
        <w:rPr>
          <w:rtl/>
        </w:rPr>
        <w:t>،</w:t>
      </w:r>
      <w:r>
        <w:rPr>
          <w:rtl/>
        </w:rPr>
        <w:t xml:space="preserve"> ودواء المر</w:t>
      </w:r>
      <w:r>
        <w:rPr>
          <w:rFonts w:hint="cs"/>
          <w:rtl/>
        </w:rPr>
        <w:t>ّ</w:t>
      </w:r>
      <w:r>
        <w:rPr>
          <w:rtl/>
        </w:rPr>
        <w:t>ة المشي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2D63C1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2D63C1">
      <w:pPr>
        <w:pStyle w:val="libNormal"/>
        <w:rPr>
          <w:rtl/>
        </w:rPr>
      </w:pPr>
      <w:r w:rsidRPr="00C05011">
        <w:rPr>
          <w:rStyle w:val="libNormalChar"/>
          <w:rtl/>
        </w:rPr>
        <w:t>[ 1386 ]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وقال أمير المؤمنين </w:t>
      </w:r>
      <w:r w:rsidR="002D63C1">
        <w:rPr>
          <w:rFonts w:hint="cs"/>
          <w:rtl/>
        </w:rPr>
        <w:t>(</w:t>
      </w:r>
      <w:r w:rsidR="002D63C1">
        <w:rPr>
          <w:rtl/>
        </w:rPr>
        <w:t xml:space="preserve"> </w:t>
      </w:r>
      <w:r w:rsidR="002D63C1" w:rsidRPr="00B46A94">
        <w:rPr>
          <w:rStyle w:val="libAlaemChar"/>
          <w:rFonts w:hint="cs"/>
          <w:rtl/>
        </w:rPr>
        <w:t>عليه‌السلام</w:t>
      </w:r>
      <w:r w:rsidR="002D63C1" w:rsidRPr="008E152B">
        <w:rPr>
          <w:rtl/>
        </w:rPr>
        <w:t xml:space="preserve"> </w:t>
      </w:r>
      <w:r w:rsidR="002D63C1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نعم البيت الحم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تذكر فيه النار</w:t>
      </w:r>
      <w:r w:rsidR="00B46A94">
        <w:rPr>
          <w:rtl/>
        </w:rPr>
        <w:t>،</w:t>
      </w:r>
      <w:r>
        <w:rPr>
          <w:rtl/>
        </w:rPr>
        <w:t xml:space="preserve"> ويذهب بالدرن.</w:t>
      </w:r>
    </w:p>
    <w:p w:rsidR="00994778" w:rsidRDefault="00994778" w:rsidP="002D63C1">
      <w:pPr>
        <w:pStyle w:val="libNormal"/>
        <w:rPr>
          <w:rtl/>
        </w:rPr>
      </w:pPr>
      <w:r w:rsidRPr="00C05011">
        <w:rPr>
          <w:rStyle w:val="libNormalChar"/>
          <w:rtl/>
        </w:rPr>
        <w:t>[ 1387 ]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 xml:space="preserve">وقال </w:t>
      </w:r>
      <w:r w:rsidR="002D63C1">
        <w:rPr>
          <w:rFonts w:hint="cs"/>
          <w:rtl/>
        </w:rPr>
        <w:t>(</w:t>
      </w:r>
      <w:r w:rsidR="002D63C1">
        <w:rPr>
          <w:rtl/>
        </w:rPr>
        <w:t xml:space="preserve"> </w:t>
      </w:r>
      <w:r w:rsidR="002D63C1" w:rsidRPr="00B46A94">
        <w:rPr>
          <w:rStyle w:val="libAlaemChar"/>
          <w:rFonts w:hint="cs"/>
          <w:rtl/>
        </w:rPr>
        <w:t>عليه‌السلام</w:t>
      </w:r>
      <w:r w:rsidR="002D63C1" w:rsidRPr="008E152B">
        <w:rPr>
          <w:rtl/>
        </w:rPr>
        <w:t xml:space="preserve"> </w:t>
      </w:r>
      <w:r w:rsidR="002D63C1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بئس البيت الحم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>
        <w:rPr>
          <w:rtl/>
        </w:rPr>
        <w:t xml:space="preserve"> يهتك الستر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ويذهب بالحياء.</w:t>
      </w:r>
    </w:p>
    <w:p w:rsidR="00994778" w:rsidRDefault="00994778" w:rsidP="002D63C1">
      <w:pPr>
        <w:pStyle w:val="libNormal"/>
        <w:rPr>
          <w:rtl/>
        </w:rPr>
      </w:pPr>
      <w:r w:rsidRPr="00C05011">
        <w:rPr>
          <w:rStyle w:val="libNormalChar"/>
          <w:rtl/>
        </w:rPr>
        <w:t>[ 1388 ]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وقال الصادق </w:t>
      </w:r>
      <w:r w:rsidR="002D63C1">
        <w:rPr>
          <w:rFonts w:hint="cs"/>
          <w:rtl/>
        </w:rPr>
        <w:t>(</w:t>
      </w:r>
      <w:r w:rsidR="002D63C1">
        <w:rPr>
          <w:rtl/>
        </w:rPr>
        <w:t xml:space="preserve"> </w:t>
      </w:r>
      <w:r w:rsidR="002D63C1" w:rsidRPr="00B46A94">
        <w:rPr>
          <w:rStyle w:val="libAlaemChar"/>
          <w:rFonts w:hint="cs"/>
          <w:rtl/>
        </w:rPr>
        <w:t>عليه‌السلام</w:t>
      </w:r>
      <w:r w:rsidR="002D63C1" w:rsidRPr="008E152B">
        <w:rPr>
          <w:rtl/>
        </w:rPr>
        <w:t xml:space="preserve"> </w:t>
      </w:r>
      <w:r w:rsidR="002D63C1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بئس البيت الحم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يهتك الستر</w:t>
      </w:r>
      <w:r w:rsidR="00B46A94">
        <w:rPr>
          <w:rtl/>
        </w:rPr>
        <w:t>،</w:t>
      </w:r>
      <w:r>
        <w:rPr>
          <w:rtl/>
        </w:rPr>
        <w:t xml:space="preserve"> ويبدي العورة</w:t>
      </w:r>
      <w:r w:rsidR="00B46A94">
        <w:rPr>
          <w:rtl/>
        </w:rPr>
        <w:t>،</w:t>
      </w:r>
      <w:r>
        <w:rPr>
          <w:rtl/>
        </w:rPr>
        <w:t xml:space="preserve"> ونعم البيت الحم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>
        <w:rPr>
          <w:rtl/>
        </w:rPr>
        <w:t xml:space="preserve"> يذك</w:t>
      </w:r>
      <w:r>
        <w:rPr>
          <w:rFonts w:hint="cs"/>
          <w:rtl/>
        </w:rPr>
        <w:t>ّ</w:t>
      </w:r>
      <w:r>
        <w:rPr>
          <w:rtl/>
        </w:rPr>
        <w:t>ر حر</w:t>
      </w:r>
      <w:r>
        <w:rPr>
          <w:rFonts w:hint="cs"/>
          <w:rtl/>
        </w:rPr>
        <w:t>ّ</w:t>
      </w:r>
      <w:r>
        <w:rPr>
          <w:rtl/>
        </w:rPr>
        <w:t xml:space="preserve"> النار.</w:t>
      </w:r>
    </w:p>
    <w:p w:rsidR="00994778" w:rsidRDefault="00994778" w:rsidP="002D63C1">
      <w:pPr>
        <w:pStyle w:val="libNormal"/>
        <w:rPr>
          <w:rtl/>
        </w:rPr>
      </w:pPr>
      <w:r w:rsidRPr="00C05011">
        <w:rPr>
          <w:rStyle w:val="libNormalChar"/>
          <w:rtl/>
        </w:rPr>
        <w:t>[ 1389 ]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</w:t>
      </w:r>
      <w:r w:rsidR="00B46A94">
        <w:rPr>
          <w:rtl/>
        </w:rPr>
        <w:t>،</w:t>
      </w:r>
      <w:r>
        <w:rPr>
          <w:rtl/>
        </w:rPr>
        <w:t xml:space="preserve"> عن محمّد بن علي بن محبوب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محمّد بن الحسين</w:t>
      </w:r>
      <w:r w:rsidR="00B46A94">
        <w:rPr>
          <w:rtl/>
        </w:rPr>
        <w:t>،</w:t>
      </w:r>
      <w:r>
        <w:rPr>
          <w:rtl/>
        </w:rPr>
        <w:t xml:space="preserve"> عن محمّد بن عبدالله بن زرارة</w:t>
      </w:r>
      <w:r w:rsidR="00B46A94">
        <w:rPr>
          <w:rtl/>
        </w:rPr>
        <w:t>،</w:t>
      </w:r>
      <w:r>
        <w:rPr>
          <w:rtl/>
        </w:rPr>
        <w:t xml:space="preserve"> عن عيسى بن عبدالله</w:t>
      </w:r>
      <w:r w:rsidR="00C05011">
        <w:rPr>
          <w:rtl/>
        </w:rPr>
        <w:t xml:space="preserve"> </w:t>
      </w:r>
      <w:r>
        <w:rPr>
          <w:rtl/>
        </w:rPr>
        <w:t>الهاشمي</w:t>
      </w:r>
      <w:r w:rsidR="00B46A94">
        <w:rPr>
          <w:rtl/>
        </w:rPr>
        <w:t>،</w:t>
      </w:r>
      <w:r>
        <w:rPr>
          <w:rtl/>
        </w:rPr>
        <w:t xml:space="preserve"> عن جد</w:t>
      </w:r>
      <w:r>
        <w:rPr>
          <w:rFonts w:hint="cs"/>
          <w:rtl/>
        </w:rPr>
        <w:t>ّ</w:t>
      </w:r>
      <w:r>
        <w:rPr>
          <w:rtl/>
        </w:rPr>
        <w:t>ه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3F66C2">
        <w:rPr>
          <w:rtl/>
        </w:rPr>
        <w:t xml:space="preserve">عن علي </w:t>
      </w:r>
      <w:r w:rsidR="002D63C1">
        <w:rPr>
          <w:rFonts w:hint="cs"/>
          <w:rtl/>
        </w:rPr>
        <w:t>(</w:t>
      </w:r>
      <w:r w:rsidR="002D63C1">
        <w:rPr>
          <w:rtl/>
        </w:rPr>
        <w:t xml:space="preserve"> </w:t>
      </w:r>
      <w:r w:rsidR="002D63C1" w:rsidRPr="00B46A94">
        <w:rPr>
          <w:rStyle w:val="libAlaemChar"/>
          <w:rFonts w:hint="cs"/>
          <w:rtl/>
        </w:rPr>
        <w:t>عليه‌السلام</w:t>
      </w:r>
      <w:r w:rsidR="002D63C1" w:rsidRPr="008E152B">
        <w:rPr>
          <w:rtl/>
        </w:rPr>
        <w:t xml:space="preserve"> </w:t>
      </w:r>
      <w:r w:rsidR="002D63C1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دخل علي وعمر الحم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فقال عمر</w:t>
      </w:r>
      <w:r w:rsidR="00B46A94">
        <w:rPr>
          <w:rtl/>
        </w:rPr>
        <w:t>:</w:t>
      </w:r>
      <w:r>
        <w:rPr>
          <w:rtl/>
        </w:rPr>
        <w:t xml:space="preserve"> بئس البيت الحم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>
        <w:rPr>
          <w:rtl/>
        </w:rPr>
        <w:t xml:space="preserve"> يكثر فيه العناء</w:t>
      </w:r>
      <w:r w:rsidR="00B46A94">
        <w:rPr>
          <w:rtl/>
        </w:rPr>
        <w:t>،</w:t>
      </w:r>
      <w:r>
        <w:rPr>
          <w:rtl/>
        </w:rPr>
        <w:t xml:space="preserve"> ويقل</w:t>
      </w:r>
      <w:r>
        <w:rPr>
          <w:rFonts w:hint="cs"/>
          <w:rtl/>
        </w:rPr>
        <w:t>ّ</w:t>
      </w:r>
      <w:r>
        <w:rPr>
          <w:rtl/>
        </w:rPr>
        <w:t xml:space="preserve"> فيه الحياء.</w:t>
      </w:r>
    </w:p>
    <w:p w:rsidR="00994778" w:rsidRDefault="00994778" w:rsidP="002D63C1">
      <w:pPr>
        <w:pStyle w:val="libNormal"/>
        <w:rPr>
          <w:rtl/>
        </w:rPr>
      </w:pPr>
      <w:r>
        <w:rPr>
          <w:rtl/>
        </w:rPr>
        <w:t xml:space="preserve">فقال علي </w:t>
      </w:r>
      <w:r w:rsidR="002D63C1">
        <w:rPr>
          <w:rFonts w:hint="cs"/>
          <w:rtl/>
        </w:rPr>
        <w:t>(</w:t>
      </w:r>
      <w:r w:rsidR="002D63C1">
        <w:rPr>
          <w:rtl/>
        </w:rPr>
        <w:t xml:space="preserve"> </w:t>
      </w:r>
      <w:r w:rsidR="002D63C1" w:rsidRPr="00B46A94">
        <w:rPr>
          <w:rStyle w:val="libAlaemChar"/>
          <w:rFonts w:hint="cs"/>
          <w:rtl/>
        </w:rPr>
        <w:t>عليه‌السلام</w:t>
      </w:r>
      <w:r w:rsidR="002D63C1" w:rsidRPr="008E152B">
        <w:rPr>
          <w:rtl/>
        </w:rPr>
        <w:t xml:space="preserve"> </w:t>
      </w:r>
      <w:r w:rsidR="002D63C1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نعم البيت الحم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>
        <w:rPr>
          <w:rtl/>
        </w:rPr>
        <w:t xml:space="preserve"> يذهب الأذى</w:t>
      </w:r>
      <w:r w:rsidR="00B46A94">
        <w:rPr>
          <w:rtl/>
        </w:rPr>
        <w:t>،</w:t>
      </w:r>
      <w:r>
        <w:rPr>
          <w:rtl/>
        </w:rPr>
        <w:t xml:space="preserve"> ويذك</w:t>
      </w:r>
      <w:r>
        <w:rPr>
          <w:rFonts w:hint="cs"/>
          <w:rtl/>
        </w:rPr>
        <w:t>ّ</w:t>
      </w:r>
      <w:r>
        <w:rPr>
          <w:rtl/>
        </w:rPr>
        <w:t>ر بالنار.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8E7BB9" w:rsidRDefault="00994778" w:rsidP="002D63C1">
      <w:pPr>
        <w:pStyle w:val="libFootnote0"/>
        <w:rPr>
          <w:rtl/>
        </w:rPr>
      </w:pPr>
      <w:r w:rsidRPr="008E7BB9">
        <w:rPr>
          <w:rtl/>
        </w:rPr>
        <w:t>(</w:t>
      </w:r>
      <w:r w:rsidR="002D63C1">
        <w:rPr>
          <w:rFonts w:hint="cs"/>
          <w:rtl/>
        </w:rPr>
        <w:t>1</w:t>
      </w:r>
      <w:r w:rsidRPr="008E7BB9">
        <w:rPr>
          <w:rtl/>
        </w:rPr>
        <w:t>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8E7BB9">
        <w:rPr>
          <w:rtl/>
        </w:rPr>
        <w:t>65</w:t>
      </w:r>
      <w:r>
        <w:rPr>
          <w:rFonts w:hint="cs"/>
          <w:rtl/>
        </w:rPr>
        <w:t xml:space="preserve"> / </w:t>
      </w:r>
      <w:r w:rsidRPr="008E7BB9">
        <w:rPr>
          <w:rtl/>
        </w:rPr>
        <w:t>250.</w:t>
      </w:r>
    </w:p>
    <w:p w:rsidR="00994778" w:rsidRPr="008E7BB9" w:rsidRDefault="00994778" w:rsidP="002D63C1">
      <w:pPr>
        <w:pStyle w:val="libFootnote0"/>
        <w:rPr>
          <w:rtl/>
        </w:rPr>
      </w:pPr>
      <w:r w:rsidRPr="008E7BB9">
        <w:rPr>
          <w:rtl/>
        </w:rPr>
        <w:t>(</w:t>
      </w:r>
      <w:r w:rsidR="002D63C1">
        <w:rPr>
          <w:rFonts w:hint="cs"/>
          <w:rtl/>
        </w:rPr>
        <w:t>2</w:t>
      </w:r>
      <w:r w:rsidRPr="008E7BB9">
        <w:rPr>
          <w:rtl/>
        </w:rPr>
        <w:t>) في نسخة « الرافقي » ( منه قد</w:t>
      </w:r>
      <w:r>
        <w:rPr>
          <w:rFonts w:hint="cs"/>
          <w:rtl/>
        </w:rPr>
        <w:t>ّ</w:t>
      </w:r>
      <w:r w:rsidRPr="008E7BB9">
        <w:rPr>
          <w:rtl/>
        </w:rPr>
        <w:t>ه ).</w:t>
      </w:r>
    </w:p>
    <w:p w:rsidR="00994778" w:rsidRDefault="00994778" w:rsidP="002D63C1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72 / 299.</w:t>
      </w:r>
    </w:p>
    <w:p w:rsidR="00994778" w:rsidRPr="008E7BB9" w:rsidRDefault="00994778" w:rsidP="002D63C1">
      <w:pPr>
        <w:pStyle w:val="libFootnote0"/>
        <w:rPr>
          <w:rtl/>
        </w:rPr>
      </w:pPr>
      <w:r w:rsidRPr="008E7BB9">
        <w:rPr>
          <w:rtl/>
        </w:rPr>
        <w:t>(</w:t>
      </w:r>
      <w:r w:rsidR="002D63C1">
        <w:rPr>
          <w:rFonts w:hint="cs"/>
          <w:rtl/>
        </w:rPr>
        <w:t>3</w:t>
      </w:r>
      <w:r w:rsidRPr="008E7BB9">
        <w:rPr>
          <w:rtl/>
        </w:rPr>
        <w:t>) في هامش المخطوط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8E7BB9">
        <w:rPr>
          <w:rtl/>
        </w:rPr>
        <w:t>ال</w:t>
      </w:r>
      <w:r w:rsidR="002D63C1">
        <w:rPr>
          <w:rFonts w:hint="cs"/>
          <w:rtl/>
        </w:rPr>
        <w:t>ـ</w:t>
      </w:r>
      <w:r w:rsidRPr="008E7BB9">
        <w:rPr>
          <w:rtl/>
        </w:rPr>
        <w:t>م</w:t>
      </w:r>
      <w:r>
        <w:rPr>
          <w:rFonts w:hint="cs"/>
          <w:rtl/>
        </w:rPr>
        <w:t>َ</w:t>
      </w:r>
      <w:r w:rsidRPr="008E7BB9">
        <w:rPr>
          <w:rtl/>
        </w:rPr>
        <w:t>شيّ</w:t>
      </w:r>
      <w:r w:rsidR="00C05011">
        <w:rPr>
          <w:rFonts w:hint="cs"/>
          <w:rtl/>
        </w:rPr>
        <w:t xml:space="preserve"> - </w:t>
      </w:r>
      <w:r w:rsidRPr="008E7BB9">
        <w:rPr>
          <w:rtl/>
        </w:rPr>
        <w:t>بالتشديد</w:t>
      </w:r>
      <w:r w:rsidR="00C05011">
        <w:rPr>
          <w:rFonts w:hint="cs"/>
          <w:rtl/>
        </w:rPr>
        <w:t xml:space="preserve"> -</w:t>
      </w:r>
      <w:r w:rsidR="00B46A94">
        <w:rPr>
          <w:rFonts w:hint="cs"/>
          <w:rtl/>
        </w:rPr>
        <w:t>:</w:t>
      </w:r>
      <w:r>
        <w:rPr>
          <w:rtl/>
        </w:rPr>
        <w:t xml:space="preserve"> </w:t>
      </w:r>
      <w:r w:rsidRPr="008E7BB9">
        <w:rPr>
          <w:rtl/>
        </w:rPr>
        <w:t>المسهل عن بعض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8E7BB9">
        <w:rPr>
          <w:rtl/>
        </w:rPr>
        <w:t>(منه قد</w:t>
      </w:r>
      <w:r>
        <w:rPr>
          <w:rFonts w:hint="cs"/>
          <w:rtl/>
        </w:rPr>
        <w:t>ّ</w:t>
      </w:r>
      <w:r w:rsidRPr="008E7BB9">
        <w:rPr>
          <w:rtl/>
        </w:rPr>
        <w:t>ه) الصحاح 6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8E7BB9">
        <w:rPr>
          <w:rtl/>
        </w:rPr>
        <w:t>2493.</w:t>
      </w:r>
    </w:p>
    <w:p w:rsidR="00994778" w:rsidRDefault="00994778" w:rsidP="002D63C1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63 / 237.</w:t>
      </w:r>
    </w:p>
    <w:p w:rsidR="00994778" w:rsidRDefault="00994778" w:rsidP="002D63C1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63 / 238.</w:t>
      </w:r>
    </w:p>
    <w:p w:rsidR="00994778" w:rsidRDefault="00994778" w:rsidP="002D63C1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63 / 239.</w:t>
      </w:r>
    </w:p>
    <w:p w:rsidR="00994778" w:rsidRDefault="00994778" w:rsidP="002D63C1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377 / 1166.</w:t>
      </w:r>
    </w:p>
    <w:p w:rsidR="00A13540" w:rsidRDefault="00A13540" w:rsidP="00A13540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A13540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[ 1390 ]</w:t>
      </w:r>
      <w:r>
        <w:rPr>
          <w:rtl/>
        </w:rPr>
        <w:t xml:space="preserve"> 8</w:t>
      </w:r>
      <w:r w:rsidR="00C05011">
        <w:rPr>
          <w:rFonts w:hint="cs"/>
          <w:rtl/>
        </w:rPr>
        <w:t xml:space="preserve"> - </w:t>
      </w:r>
      <w:r>
        <w:rPr>
          <w:rtl/>
        </w:rPr>
        <w:t>وعنه قال</w:t>
      </w:r>
      <w:r w:rsidR="00B46A94">
        <w:rPr>
          <w:rtl/>
        </w:rPr>
        <w:t>:</w:t>
      </w:r>
      <w:r>
        <w:rPr>
          <w:rtl/>
        </w:rPr>
        <w:t xml:space="preserve"> مر</w:t>
      </w:r>
      <w:r>
        <w:rPr>
          <w:rFonts w:hint="cs"/>
          <w:rtl/>
        </w:rPr>
        <w:t>ّ</w:t>
      </w:r>
      <w:r>
        <w:rPr>
          <w:rtl/>
        </w:rPr>
        <w:t xml:space="preserve"> رسول الله</w:t>
      </w:r>
      <w:r w:rsidR="002D63C1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2D63C1">
        <w:rPr>
          <w:rFonts w:hint="cs"/>
          <w:rtl/>
        </w:rPr>
        <w:t xml:space="preserve">) </w:t>
      </w:r>
      <w:r>
        <w:rPr>
          <w:rtl/>
        </w:rPr>
        <w:t>بمكان بالمباضع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فقال</w:t>
      </w:r>
      <w:r w:rsidR="00B46A94">
        <w:rPr>
          <w:rtl/>
        </w:rPr>
        <w:t>:</w:t>
      </w:r>
      <w:r>
        <w:rPr>
          <w:rtl/>
        </w:rPr>
        <w:t xml:space="preserve"> نعم موضع الحم</w:t>
      </w:r>
      <w:r>
        <w:rPr>
          <w:rFonts w:hint="cs"/>
          <w:rtl/>
        </w:rPr>
        <w:t>ّ</w:t>
      </w:r>
      <w:r>
        <w:rPr>
          <w:rtl/>
        </w:rPr>
        <w:t>ام.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وما تقد</w:t>
      </w:r>
      <w:r>
        <w:rPr>
          <w:rFonts w:hint="cs"/>
          <w:rtl/>
        </w:rPr>
        <w:t>ّ</w:t>
      </w:r>
      <w:r>
        <w:rPr>
          <w:rtl/>
        </w:rPr>
        <w:t>م من ذم</w:t>
      </w:r>
      <w:r>
        <w:rPr>
          <w:rFonts w:hint="cs"/>
          <w:rtl/>
        </w:rPr>
        <w:t>ّ</w:t>
      </w:r>
      <w:r>
        <w:rPr>
          <w:rtl/>
        </w:rPr>
        <w:t xml:space="preserve"> الحم</w:t>
      </w:r>
      <w:r>
        <w:rPr>
          <w:rFonts w:hint="cs"/>
          <w:rtl/>
        </w:rPr>
        <w:t>ّ</w:t>
      </w:r>
      <w:r>
        <w:rPr>
          <w:rtl/>
        </w:rPr>
        <w:t>ام محمول إم</w:t>
      </w:r>
      <w:r>
        <w:rPr>
          <w:rFonts w:hint="cs"/>
          <w:rtl/>
        </w:rPr>
        <w:t>ّ</w:t>
      </w:r>
      <w:r>
        <w:rPr>
          <w:rtl/>
        </w:rPr>
        <w:t>ا</w:t>
      </w:r>
      <w:r w:rsidR="00C05011">
        <w:rPr>
          <w:rtl/>
        </w:rPr>
        <w:t xml:space="preserve"> </w:t>
      </w:r>
      <w:r>
        <w:rPr>
          <w:rtl/>
        </w:rPr>
        <w:t>على التقي</w:t>
      </w:r>
      <w:r>
        <w:rPr>
          <w:rFonts w:hint="cs"/>
          <w:rtl/>
        </w:rPr>
        <w:t>َّ</w:t>
      </w:r>
      <w:r>
        <w:rPr>
          <w:rtl/>
        </w:rPr>
        <w:t>ة لما مر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(2)</w:t>
      </w:r>
      <w:r w:rsidR="00B46A94">
        <w:rPr>
          <w:rtl/>
        </w:rPr>
        <w:t>،</w:t>
      </w:r>
      <w:r>
        <w:rPr>
          <w:rtl/>
        </w:rPr>
        <w:t xml:space="preserve"> أو على الإفراط في دخوله لما يأتي </w:t>
      </w:r>
      <w:r w:rsidRPr="00994778">
        <w:rPr>
          <w:rStyle w:val="libFootnotenumChar"/>
          <w:rtl/>
        </w:rPr>
        <w:t>(3)</w:t>
      </w:r>
      <w:r w:rsidR="00B46A94">
        <w:rPr>
          <w:rtl/>
        </w:rPr>
        <w:t>،</w:t>
      </w:r>
      <w:r>
        <w:rPr>
          <w:rtl/>
        </w:rPr>
        <w:t xml:space="preserve"> أو على عدم ستر</w:t>
      </w:r>
      <w:r w:rsidR="00C05011">
        <w:rPr>
          <w:rtl/>
        </w:rPr>
        <w:t xml:space="preserve"> </w:t>
      </w:r>
      <w:r>
        <w:rPr>
          <w:rtl/>
        </w:rPr>
        <w:t xml:space="preserve">العورة لما يفهم من التعليل هناك </w:t>
      </w:r>
      <w:r w:rsidRPr="00994778">
        <w:rPr>
          <w:rStyle w:val="libFootnotenumChar"/>
          <w:rtl/>
        </w:rPr>
        <w:t>(4)</w:t>
      </w:r>
      <w:r w:rsidR="00B46A94">
        <w:rPr>
          <w:rtl/>
        </w:rPr>
        <w:t>،</w:t>
      </w:r>
      <w:r>
        <w:rPr>
          <w:rtl/>
        </w:rPr>
        <w:t xml:space="preserve"> والله أعلم.</w:t>
      </w:r>
    </w:p>
    <w:p w:rsidR="00994778" w:rsidRDefault="00994778" w:rsidP="00994778">
      <w:pPr>
        <w:pStyle w:val="Heading2Center"/>
        <w:rPr>
          <w:rtl/>
        </w:rPr>
      </w:pPr>
      <w:bookmarkStart w:id="76" w:name="_Toc273006557"/>
      <w:bookmarkStart w:id="77" w:name="_Toc299641454"/>
      <w:bookmarkStart w:id="78" w:name="_Toc370809359"/>
      <w:bookmarkStart w:id="79" w:name="_Toc251949811"/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باب استحباب دخول الحم</w:t>
      </w:r>
      <w:r>
        <w:rPr>
          <w:rFonts w:hint="cs"/>
          <w:rtl/>
        </w:rPr>
        <w:t>ّ</w:t>
      </w:r>
      <w:r>
        <w:rPr>
          <w:rtl/>
        </w:rPr>
        <w:t>ام يوماً وتركه يوماً</w:t>
      </w:r>
      <w:r w:rsidR="00B46A94">
        <w:rPr>
          <w:rtl/>
        </w:rPr>
        <w:t>،</w:t>
      </w:r>
      <w:r>
        <w:rPr>
          <w:rtl/>
        </w:rPr>
        <w:t xml:space="preserve"> وكراهة</w:t>
      </w:r>
      <w:bookmarkEnd w:id="76"/>
      <w:bookmarkEnd w:id="77"/>
      <w:r w:rsidR="00C05011">
        <w:rPr>
          <w:rFonts w:hint="cs"/>
          <w:rtl/>
        </w:rPr>
        <w:t xml:space="preserve"> </w:t>
      </w:r>
      <w:r>
        <w:rPr>
          <w:rtl/>
        </w:rPr>
        <w:t>ادمانه كل</w:t>
      </w:r>
      <w:r>
        <w:rPr>
          <w:rFonts w:hint="cs"/>
          <w:rtl/>
        </w:rPr>
        <w:t>ّ</w:t>
      </w:r>
      <w:r>
        <w:rPr>
          <w:rtl/>
        </w:rPr>
        <w:t xml:space="preserve"> يوم</w:t>
      </w:r>
      <w:r w:rsidR="00B46A94">
        <w:rPr>
          <w:rtl/>
        </w:rPr>
        <w:t>،</w:t>
      </w:r>
      <w:r>
        <w:rPr>
          <w:rtl/>
        </w:rPr>
        <w:t xml:space="preserve"> </w:t>
      </w:r>
      <w:r w:rsidR="00C07020">
        <w:rPr>
          <w:rFonts w:hint="cs"/>
          <w:rtl/>
        </w:rPr>
        <w:t xml:space="preserve">إلّا </w:t>
      </w:r>
      <w:r>
        <w:rPr>
          <w:rtl/>
        </w:rPr>
        <w:t>لمن كان كثير اللحم وأراد أن يخف</w:t>
      </w:r>
      <w:r>
        <w:rPr>
          <w:rFonts w:hint="cs"/>
          <w:rtl/>
        </w:rPr>
        <w:t>ّ</w:t>
      </w:r>
      <w:r>
        <w:rPr>
          <w:rtl/>
        </w:rPr>
        <w:t>فه</w:t>
      </w:r>
      <w:bookmarkEnd w:id="78"/>
      <w:bookmarkEnd w:id="79"/>
    </w:p>
    <w:p w:rsidR="00994778" w:rsidRDefault="00994778" w:rsidP="002D63C1">
      <w:pPr>
        <w:pStyle w:val="libNormal"/>
        <w:rPr>
          <w:rtl/>
        </w:rPr>
      </w:pPr>
      <w:r w:rsidRPr="00C05011">
        <w:rPr>
          <w:rStyle w:val="libNormalChar"/>
          <w:rtl/>
        </w:rPr>
        <w:t>[ 1391 ]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محمّد بن</w:t>
      </w:r>
      <w:r w:rsidR="00C05011">
        <w:rPr>
          <w:rtl/>
        </w:rPr>
        <w:t xml:space="preserve"> </w:t>
      </w:r>
      <w:r>
        <w:rPr>
          <w:rtl/>
        </w:rPr>
        <w:t>خالد</w:t>
      </w:r>
      <w:r w:rsidR="00B46A94">
        <w:rPr>
          <w:rtl/>
        </w:rPr>
        <w:t>،</w:t>
      </w:r>
      <w:r>
        <w:rPr>
          <w:rtl/>
        </w:rPr>
        <w:t xml:space="preserve"> عن علي بن الحكم وعلي بن حس</w:t>
      </w:r>
      <w:r>
        <w:rPr>
          <w:rFonts w:hint="cs"/>
          <w:rtl/>
        </w:rPr>
        <w:t>ّ</w:t>
      </w:r>
      <w:r>
        <w:rPr>
          <w:rtl/>
        </w:rPr>
        <w:t>ان</w:t>
      </w:r>
      <w:r w:rsidR="00B46A94">
        <w:rPr>
          <w:rtl/>
        </w:rPr>
        <w:t>،</w:t>
      </w:r>
      <w:r>
        <w:rPr>
          <w:rtl/>
        </w:rPr>
        <w:t xml:space="preserve"> عن سليمان الجعفري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 xml:space="preserve">الحسن </w:t>
      </w:r>
      <w:r w:rsidR="002D63C1">
        <w:rPr>
          <w:rFonts w:hint="cs"/>
          <w:rtl/>
        </w:rPr>
        <w:t>(</w:t>
      </w:r>
      <w:r w:rsidR="002D63C1">
        <w:rPr>
          <w:rtl/>
        </w:rPr>
        <w:t xml:space="preserve"> </w:t>
      </w:r>
      <w:r w:rsidR="002D63C1" w:rsidRPr="00B46A94">
        <w:rPr>
          <w:rStyle w:val="libAlaemChar"/>
          <w:rFonts w:hint="cs"/>
          <w:rtl/>
        </w:rPr>
        <w:t>عليه‌السلام</w:t>
      </w:r>
      <w:r w:rsidR="002D63C1" w:rsidRPr="008E152B">
        <w:rPr>
          <w:rtl/>
        </w:rPr>
        <w:t xml:space="preserve"> </w:t>
      </w:r>
      <w:r w:rsidR="002D63C1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الحم</w:t>
      </w:r>
      <w:r>
        <w:rPr>
          <w:rFonts w:hint="cs"/>
          <w:rtl/>
        </w:rPr>
        <w:t>ّ</w:t>
      </w:r>
      <w:r>
        <w:rPr>
          <w:rtl/>
        </w:rPr>
        <w:t>ام يوم ويوم لا يكثر اللحم</w:t>
      </w:r>
      <w:r w:rsidR="00B46A94">
        <w:rPr>
          <w:rtl/>
        </w:rPr>
        <w:t>،</w:t>
      </w:r>
      <w:r>
        <w:rPr>
          <w:rtl/>
        </w:rPr>
        <w:t xml:space="preserve"> وإدمانه كل</w:t>
      </w:r>
      <w:r>
        <w:rPr>
          <w:rFonts w:hint="cs"/>
          <w:rtl/>
        </w:rPr>
        <w:t>ّ</w:t>
      </w:r>
      <w:r>
        <w:rPr>
          <w:rtl/>
        </w:rPr>
        <w:t xml:space="preserve"> يوم</w:t>
      </w:r>
      <w:r w:rsidR="00C05011">
        <w:rPr>
          <w:rtl/>
        </w:rPr>
        <w:t xml:space="preserve"> </w:t>
      </w:r>
      <w:r>
        <w:rPr>
          <w:rtl/>
        </w:rPr>
        <w:t xml:space="preserve">يذيب </w:t>
      </w:r>
      <w:r w:rsidRPr="00994778">
        <w:rPr>
          <w:rStyle w:val="libFootnotenumChar"/>
          <w:rtl/>
        </w:rPr>
        <w:t>(</w:t>
      </w:r>
      <w:r w:rsidR="002D63C1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شحم الكليتين.</w:t>
      </w:r>
    </w:p>
    <w:p w:rsidR="00994778" w:rsidRDefault="00994778" w:rsidP="002D63C1">
      <w:pPr>
        <w:pStyle w:val="libNormal"/>
        <w:rPr>
          <w:rtl/>
        </w:rPr>
      </w:pPr>
      <w:r>
        <w:rPr>
          <w:rtl/>
        </w:rPr>
        <w:t xml:space="preserve">ورواه الصدوق مرسلاً </w:t>
      </w:r>
      <w:r w:rsidRPr="00994778">
        <w:rPr>
          <w:rStyle w:val="libFootnotenumChar"/>
          <w:rtl/>
        </w:rPr>
        <w:t>(</w:t>
      </w:r>
      <w:r w:rsidR="002D63C1">
        <w:rPr>
          <w:rStyle w:val="libFootnotenumChar"/>
          <w:rFonts w:hint="cs"/>
          <w:rtl/>
        </w:rPr>
        <w:t>6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C05011" w:rsidRDefault="00994778" w:rsidP="002D63C1">
      <w:pPr>
        <w:pStyle w:val="libNormal"/>
        <w:rPr>
          <w:rtl/>
        </w:rPr>
      </w:pPr>
      <w:r w:rsidRPr="00C05011">
        <w:rPr>
          <w:rStyle w:val="libNormalChar"/>
          <w:rtl/>
        </w:rPr>
        <w:t>[ 1392 ]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عبدالله بن محمّد</w:t>
      </w:r>
      <w:r w:rsidR="00C05011">
        <w:rPr>
          <w:rtl/>
        </w:rPr>
        <w:t xml:space="preserve"> </w:t>
      </w:r>
      <w:r>
        <w:rPr>
          <w:rtl/>
        </w:rPr>
        <w:t>الحج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 سليمان الجعفري قال</w:t>
      </w:r>
      <w:r w:rsidR="00B46A94">
        <w:rPr>
          <w:rtl/>
        </w:rPr>
        <w:t>:</w:t>
      </w:r>
      <w:r>
        <w:rPr>
          <w:rtl/>
        </w:rPr>
        <w:t xml:space="preserve"> مرضت حتّى ذهب لحمي</w:t>
      </w:r>
      <w:r w:rsidR="00B46A94">
        <w:rPr>
          <w:rtl/>
        </w:rPr>
        <w:t>،</w:t>
      </w:r>
      <w:r>
        <w:rPr>
          <w:rtl/>
        </w:rPr>
        <w:t xml:space="preserve"> فدخلت على</w:t>
      </w:r>
      <w:r w:rsidR="00C05011">
        <w:rPr>
          <w:rtl/>
        </w:rPr>
        <w:t xml:space="preserve"> </w:t>
      </w:r>
      <w:r>
        <w:rPr>
          <w:rtl/>
        </w:rPr>
        <w:t xml:space="preserve">الرضا </w:t>
      </w:r>
      <w:r w:rsidR="002D63C1">
        <w:rPr>
          <w:rFonts w:hint="cs"/>
          <w:rtl/>
        </w:rPr>
        <w:t>(</w:t>
      </w:r>
      <w:r w:rsidR="002D63C1">
        <w:rPr>
          <w:rtl/>
        </w:rPr>
        <w:t xml:space="preserve"> </w:t>
      </w:r>
      <w:r w:rsidR="002D63C1" w:rsidRPr="00B46A94">
        <w:rPr>
          <w:rStyle w:val="libAlaemChar"/>
          <w:rFonts w:hint="cs"/>
          <w:rtl/>
        </w:rPr>
        <w:t>عليه‌السلام</w:t>
      </w:r>
      <w:r w:rsidR="002D63C1" w:rsidRPr="008E152B">
        <w:rPr>
          <w:rtl/>
        </w:rPr>
        <w:t xml:space="preserve"> </w:t>
      </w:r>
      <w:r w:rsidR="002D63C1">
        <w:rPr>
          <w:rFonts w:hint="cs"/>
          <w:rtl/>
        </w:rPr>
        <w:t xml:space="preserve">) </w:t>
      </w:r>
      <w:r>
        <w:rPr>
          <w:rtl/>
        </w:rPr>
        <w:t>فقال</w:t>
      </w:r>
      <w:r w:rsidR="00B46A94">
        <w:rPr>
          <w:rtl/>
        </w:rPr>
        <w:t>:</w:t>
      </w:r>
      <w:r>
        <w:rPr>
          <w:rtl/>
        </w:rPr>
        <w:t xml:space="preserve"> أيسرك أن يعود </w:t>
      </w:r>
      <w:r>
        <w:rPr>
          <w:rFonts w:hint="cs"/>
          <w:rtl/>
        </w:rPr>
        <w:t>إ</w:t>
      </w:r>
      <w:r>
        <w:rPr>
          <w:rtl/>
        </w:rPr>
        <w:t>ليك لحمك</w:t>
      </w:r>
      <w:r>
        <w:rPr>
          <w:rFonts w:hint="cs"/>
          <w:rtl/>
        </w:rPr>
        <w:t xml:space="preserve"> </w:t>
      </w:r>
      <w:r>
        <w:rPr>
          <w:rtl/>
        </w:rPr>
        <w:t>؟ فقلت</w:t>
      </w:r>
      <w:r w:rsidR="00B46A94">
        <w:rPr>
          <w:rtl/>
        </w:rPr>
        <w:t>:</w:t>
      </w:r>
      <w:r>
        <w:rPr>
          <w:rtl/>
        </w:rPr>
        <w:t xml:space="preserve"> بلى </w:t>
      </w:r>
      <w:r w:rsidRPr="00994778">
        <w:rPr>
          <w:rStyle w:val="libFootnotenumChar"/>
          <w:rtl/>
        </w:rPr>
        <w:t>(</w:t>
      </w:r>
      <w:r w:rsidR="002D63C1">
        <w:rPr>
          <w:rStyle w:val="libFootnotenumChar"/>
          <w:rFonts w:hint="cs"/>
          <w:rtl/>
        </w:rPr>
        <w:t>7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</w:p>
    <w:p w:rsidR="00994778" w:rsidRPr="003F66C2" w:rsidRDefault="00C05011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2D63C1">
      <w:pPr>
        <w:pStyle w:val="libFootnote0"/>
        <w:rPr>
          <w:rtl/>
        </w:rPr>
      </w:pPr>
      <w:r>
        <w:rPr>
          <w:rtl/>
        </w:rPr>
        <w:t>8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378 / 1167.</w:t>
      </w:r>
    </w:p>
    <w:p w:rsidR="00994778" w:rsidRPr="008E7BB9" w:rsidRDefault="00994778" w:rsidP="002D63C1">
      <w:pPr>
        <w:pStyle w:val="libFootnote0"/>
        <w:rPr>
          <w:rtl/>
        </w:rPr>
      </w:pPr>
      <w:r w:rsidRPr="008E7BB9">
        <w:rPr>
          <w:rtl/>
        </w:rPr>
        <w:t>(1) يأتي ما يدل</w:t>
      </w:r>
      <w:r>
        <w:rPr>
          <w:rFonts w:hint="cs"/>
          <w:rtl/>
        </w:rPr>
        <w:t>ّ</w:t>
      </w:r>
      <w:r w:rsidRPr="008E7BB9">
        <w:rPr>
          <w:rtl/>
        </w:rPr>
        <w:t xml:space="preserve"> على ذلك في الباب الآتي.</w:t>
      </w:r>
    </w:p>
    <w:p w:rsidR="00994778" w:rsidRPr="008E7BB9" w:rsidRDefault="00994778" w:rsidP="002D63C1">
      <w:pPr>
        <w:pStyle w:val="libFootnote0"/>
        <w:rPr>
          <w:rtl/>
        </w:rPr>
      </w:pPr>
      <w:r w:rsidRPr="008E7BB9">
        <w:rPr>
          <w:rtl/>
        </w:rPr>
        <w:t>(2) مرّ في الحدي</w:t>
      </w:r>
      <w:r>
        <w:rPr>
          <w:rtl/>
        </w:rPr>
        <w:t>ث 1 م</w:t>
      </w:r>
      <w:r w:rsidRPr="008E7BB9">
        <w:rPr>
          <w:rtl/>
        </w:rPr>
        <w:t>ن هذا الباب.</w:t>
      </w:r>
    </w:p>
    <w:p w:rsidR="00994778" w:rsidRPr="008E7BB9" w:rsidRDefault="00994778" w:rsidP="002D63C1">
      <w:pPr>
        <w:pStyle w:val="libFootnote0"/>
        <w:rPr>
          <w:rtl/>
        </w:rPr>
      </w:pPr>
      <w:r w:rsidRPr="008E7BB9">
        <w:rPr>
          <w:rtl/>
        </w:rPr>
        <w:t>(3) يأتي في الحديث 1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8E7BB9">
        <w:rPr>
          <w:rtl/>
        </w:rPr>
        <w:t>2 من الباب 2 من هذه الأبواب.</w:t>
      </w:r>
    </w:p>
    <w:p w:rsidR="00994778" w:rsidRPr="008E7BB9" w:rsidRDefault="00994778" w:rsidP="002D63C1">
      <w:pPr>
        <w:pStyle w:val="libFootnote0"/>
        <w:rPr>
          <w:rtl/>
        </w:rPr>
      </w:pPr>
      <w:r w:rsidRPr="008E7BB9">
        <w:rPr>
          <w:rtl/>
        </w:rPr>
        <w:t>(4) أي في الحديث 5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8E7BB9">
        <w:rPr>
          <w:rtl/>
        </w:rPr>
        <w:t>6 من هذا الباب.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2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4 أحاديث</w:t>
      </w:r>
    </w:p>
    <w:p w:rsidR="00994778" w:rsidRDefault="00994778" w:rsidP="002D63C1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496 / 2.</w:t>
      </w:r>
    </w:p>
    <w:p w:rsidR="00994778" w:rsidRPr="008E7BB9" w:rsidRDefault="00994778" w:rsidP="002D63C1">
      <w:pPr>
        <w:pStyle w:val="libFootnote0"/>
        <w:rPr>
          <w:rtl/>
        </w:rPr>
      </w:pPr>
      <w:r w:rsidRPr="008E7BB9">
        <w:rPr>
          <w:rtl/>
        </w:rPr>
        <w:t>(</w:t>
      </w:r>
      <w:r w:rsidR="002D63C1">
        <w:rPr>
          <w:rFonts w:hint="cs"/>
          <w:rtl/>
        </w:rPr>
        <w:t>5</w:t>
      </w:r>
      <w:r w:rsidRPr="008E7BB9">
        <w:rPr>
          <w:rtl/>
        </w:rPr>
        <w:t>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8E7BB9">
        <w:rPr>
          <w:rtl/>
        </w:rPr>
        <w:t>يذهب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8E7BB9">
        <w:rPr>
          <w:rtl/>
        </w:rPr>
        <w:t>( منه قد</w:t>
      </w:r>
      <w:r>
        <w:rPr>
          <w:rFonts w:hint="cs"/>
          <w:rtl/>
        </w:rPr>
        <w:t>ّ</w:t>
      </w:r>
      <w:r w:rsidRPr="008E7BB9">
        <w:rPr>
          <w:rtl/>
        </w:rPr>
        <w:t>ه ).</w:t>
      </w:r>
    </w:p>
    <w:p w:rsidR="00994778" w:rsidRPr="008E7BB9" w:rsidRDefault="00994778" w:rsidP="002D63C1">
      <w:pPr>
        <w:pStyle w:val="libFootnote0"/>
        <w:rPr>
          <w:rtl/>
        </w:rPr>
      </w:pPr>
      <w:r w:rsidRPr="008E7BB9">
        <w:rPr>
          <w:rtl/>
        </w:rPr>
        <w:t>(</w:t>
      </w:r>
      <w:r w:rsidR="002D63C1">
        <w:rPr>
          <w:rFonts w:hint="cs"/>
          <w:rtl/>
        </w:rPr>
        <w:t>6</w:t>
      </w:r>
      <w:r w:rsidRPr="008E7BB9">
        <w:rPr>
          <w:rtl/>
        </w:rPr>
        <w:t>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8E7BB9">
        <w:rPr>
          <w:rtl/>
        </w:rPr>
        <w:t>65</w:t>
      </w:r>
      <w:r>
        <w:rPr>
          <w:rFonts w:hint="cs"/>
          <w:rtl/>
        </w:rPr>
        <w:t xml:space="preserve"> / </w:t>
      </w:r>
      <w:r w:rsidRPr="008E7BB9">
        <w:rPr>
          <w:rtl/>
        </w:rPr>
        <w:t>247.</w:t>
      </w:r>
    </w:p>
    <w:p w:rsidR="00994778" w:rsidRDefault="00994778" w:rsidP="002D63C1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497</w:t>
      </w:r>
      <w:r>
        <w:rPr>
          <w:rFonts w:hint="cs"/>
          <w:rtl/>
        </w:rPr>
        <w:t xml:space="preserve"> / </w:t>
      </w:r>
      <w:r>
        <w:rPr>
          <w:rtl/>
        </w:rPr>
        <w:t>4.</w:t>
      </w:r>
    </w:p>
    <w:p w:rsidR="00994778" w:rsidRPr="008E7BB9" w:rsidRDefault="00994778" w:rsidP="002D63C1">
      <w:pPr>
        <w:pStyle w:val="libFootnote0"/>
        <w:rPr>
          <w:rtl/>
        </w:rPr>
      </w:pPr>
      <w:r w:rsidRPr="008E7BB9">
        <w:rPr>
          <w:rtl/>
        </w:rPr>
        <w:t>(</w:t>
      </w:r>
      <w:r w:rsidR="002D63C1">
        <w:rPr>
          <w:rFonts w:hint="cs"/>
          <w:rtl/>
        </w:rPr>
        <w:t>7</w:t>
      </w:r>
      <w:r w:rsidRPr="008E7BB9">
        <w:rPr>
          <w:rtl/>
        </w:rPr>
        <w:t>) في نسخة التهذيب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8E7BB9">
        <w:rPr>
          <w:rtl/>
        </w:rPr>
        <w:t>نعم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8E7BB9">
        <w:rPr>
          <w:rtl/>
        </w:rPr>
        <w:t>( منه قد</w:t>
      </w:r>
      <w:r>
        <w:rPr>
          <w:rFonts w:hint="cs"/>
          <w:rtl/>
        </w:rPr>
        <w:t>ّ</w:t>
      </w:r>
      <w:r w:rsidRPr="008E7BB9">
        <w:rPr>
          <w:rtl/>
        </w:rPr>
        <w:t>ه ).</w:t>
      </w:r>
    </w:p>
    <w:p w:rsidR="00955936" w:rsidRDefault="00955936" w:rsidP="00955936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قال</w:t>
      </w:r>
      <w:r w:rsidR="00B46A94">
        <w:rPr>
          <w:rtl/>
        </w:rPr>
        <w:t>:</w:t>
      </w:r>
      <w:r>
        <w:rPr>
          <w:rtl/>
        </w:rPr>
        <w:t xml:space="preserve"> الزم الحمّام غب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ه يعود اليك لحمك</w:t>
      </w:r>
      <w:r w:rsidR="00B46A94">
        <w:rPr>
          <w:rtl/>
        </w:rPr>
        <w:t>،</w:t>
      </w:r>
      <w:r>
        <w:rPr>
          <w:rtl/>
        </w:rPr>
        <w:t xml:space="preserve"> وإي</w:t>
      </w:r>
      <w:r>
        <w:rPr>
          <w:rFonts w:hint="cs"/>
          <w:rtl/>
        </w:rPr>
        <w:t>ّ</w:t>
      </w:r>
      <w:r>
        <w:rPr>
          <w:rtl/>
        </w:rPr>
        <w:t>اك أن تدمنه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 xml:space="preserve"> إدمانه</w:t>
      </w:r>
      <w:r w:rsidR="00C05011">
        <w:rPr>
          <w:rtl/>
        </w:rPr>
        <w:t xml:space="preserve"> </w:t>
      </w:r>
      <w:r>
        <w:rPr>
          <w:rtl/>
        </w:rPr>
        <w:t>يورث السل</w:t>
      </w:r>
      <w:r>
        <w:rPr>
          <w:rFonts w:hint="cs"/>
          <w:rtl/>
        </w:rPr>
        <w:t>ّ</w:t>
      </w:r>
      <w:r>
        <w:rPr>
          <w:rtl/>
        </w:rPr>
        <w:t>.</w:t>
      </w:r>
    </w:p>
    <w:p w:rsidR="00994778" w:rsidRDefault="00994778" w:rsidP="00CF5E5E">
      <w:pPr>
        <w:pStyle w:val="libNormal"/>
        <w:rPr>
          <w:rtl/>
        </w:rPr>
      </w:pPr>
      <w:r>
        <w:rPr>
          <w:rtl/>
        </w:rPr>
        <w:t>ورواه الشيخ بإسناده عن محمّد بن علي بن محبوب</w:t>
      </w:r>
      <w:r w:rsidR="00B46A94">
        <w:rPr>
          <w:rtl/>
        </w:rPr>
        <w:t>،</w:t>
      </w:r>
      <w:r>
        <w:rPr>
          <w:rtl/>
        </w:rPr>
        <w:t xml:space="preserve"> عن معاوية بن</w:t>
      </w:r>
      <w:r w:rsidR="00C05011">
        <w:rPr>
          <w:rtl/>
        </w:rPr>
        <w:t xml:space="preserve"> </w:t>
      </w:r>
      <w:r>
        <w:rPr>
          <w:rtl/>
        </w:rPr>
        <w:t>حكيم</w:t>
      </w:r>
      <w:r w:rsidR="00B46A94">
        <w:rPr>
          <w:rtl/>
        </w:rPr>
        <w:t>،</w:t>
      </w:r>
      <w:r>
        <w:rPr>
          <w:rtl/>
        </w:rPr>
        <w:t xml:space="preserve"> عن سليمان بن جعفر الجعفري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CF5E5E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CF5E5E">
      <w:pPr>
        <w:pStyle w:val="libNormal"/>
        <w:rPr>
          <w:rtl/>
        </w:rPr>
      </w:pPr>
      <w:r w:rsidRPr="00C05011">
        <w:rPr>
          <w:rStyle w:val="libNormalChar"/>
          <w:rtl/>
        </w:rPr>
        <w:t>[ 1393 ]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علي بن أحمد بن أشيم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سليمان الجعفري قال</w:t>
      </w:r>
      <w:r w:rsidR="00B46A94">
        <w:rPr>
          <w:rtl/>
        </w:rPr>
        <w:t>:</w:t>
      </w:r>
      <w:r>
        <w:rPr>
          <w:rtl/>
        </w:rPr>
        <w:t xml:space="preserve"> من أراد أن يحمل لحما</w:t>
      </w:r>
      <w:r>
        <w:rPr>
          <w:rFonts w:hint="cs"/>
          <w:rtl/>
        </w:rPr>
        <w:t>ً</w:t>
      </w:r>
      <w:r>
        <w:rPr>
          <w:rtl/>
        </w:rPr>
        <w:t xml:space="preserve"> فليدخل الحم</w:t>
      </w:r>
      <w:r>
        <w:rPr>
          <w:rFonts w:hint="cs"/>
          <w:rtl/>
        </w:rPr>
        <w:t>ّ</w:t>
      </w:r>
      <w:r>
        <w:rPr>
          <w:rtl/>
        </w:rPr>
        <w:t>ام يوما</w:t>
      </w:r>
      <w:r>
        <w:rPr>
          <w:rFonts w:hint="cs"/>
          <w:rtl/>
        </w:rPr>
        <w:t>ً</w:t>
      </w:r>
      <w:r>
        <w:rPr>
          <w:rtl/>
        </w:rPr>
        <w:t xml:space="preserve"> ويغب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يوماً</w:t>
      </w:r>
      <w:r w:rsidR="00B46A94">
        <w:rPr>
          <w:rtl/>
        </w:rPr>
        <w:t>،</w:t>
      </w:r>
      <w:r>
        <w:rPr>
          <w:rtl/>
        </w:rPr>
        <w:t xml:space="preserve"> ومن أراد أن يضمر وكان كثير اللحم فليدخل [ الحمام ] </w:t>
      </w:r>
      <w:r w:rsidRPr="00994778">
        <w:rPr>
          <w:rStyle w:val="libFootnotenumChar"/>
          <w:rtl/>
        </w:rPr>
        <w:t>(</w:t>
      </w:r>
      <w:r w:rsidR="00CF5E5E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كل</w:t>
      </w:r>
      <w:r>
        <w:rPr>
          <w:rFonts w:hint="cs"/>
          <w:rtl/>
        </w:rPr>
        <w:t>ّ</w:t>
      </w:r>
      <w:r>
        <w:rPr>
          <w:rtl/>
        </w:rPr>
        <w:t xml:space="preserve"> يوم.</w:t>
      </w:r>
    </w:p>
    <w:p w:rsidR="00994778" w:rsidRDefault="00994778" w:rsidP="00CF5E5E">
      <w:pPr>
        <w:pStyle w:val="libNormal"/>
        <w:rPr>
          <w:rtl/>
        </w:rPr>
      </w:pPr>
      <w:r w:rsidRPr="00C05011">
        <w:rPr>
          <w:rStyle w:val="libNormalChar"/>
          <w:rtl/>
        </w:rPr>
        <w:t>[ 1394 ]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في ( الخصال ) عن أبيه</w:t>
      </w:r>
      <w:r w:rsidR="00B46A94">
        <w:rPr>
          <w:rtl/>
        </w:rPr>
        <w:t>،</w:t>
      </w:r>
      <w:r>
        <w:rPr>
          <w:rtl/>
        </w:rPr>
        <w:t xml:space="preserve"> عن محمّد بن</w:t>
      </w:r>
      <w:r w:rsidR="00C05011">
        <w:rPr>
          <w:rtl/>
        </w:rPr>
        <w:t xml:space="preserve"> </w:t>
      </w:r>
      <w:r>
        <w:rPr>
          <w:rtl/>
        </w:rPr>
        <w:t>يحيى</w:t>
      </w:r>
      <w:r w:rsidR="00B46A94">
        <w:rPr>
          <w:rtl/>
        </w:rPr>
        <w:t>،</w:t>
      </w:r>
      <w:r>
        <w:rPr>
          <w:rtl/>
        </w:rPr>
        <w:t xml:space="preserve"> عن محمّد بن أحمد</w:t>
      </w:r>
      <w:r w:rsidR="00B46A94">
        <w:rPr>
          <w:rtl/>
        </w:rPr>
        <w:t>،</w:t>
      </w:r>
      <w:r>
        <w:rPr>
          <w:rtl/>
        </w:rPr>
        <w:t xml:space="preserve"> عن موسى بن عمر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معاوية بن عم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CF5E5E">
        <w:rPr>
          <w:rFonts w:hint="cs"/>
          <w:rtl/>
        </w:rPr>
        <w:t>(</w:t>
      </w:r>
      <w:r w:rsidR="00CF5E5E">
        <w:rPr>
          <w:rtl/>
        </w:rPr>
        <w:t xml:space="preserve"> </w:t>
      </w:r>
      <w:r w:rsidR="00CF5E5E" w:rsidRPr="00B46A94">
        <w:rPr>
          <w:rStyle w:val="libAlaemChar"/>
          <w:rFonts w:hint="cs"/>
          <w:rtl/>
        </w:rPr>
        <w:t>عليه‌السلام</w:t>
      </w:r>
      <w:r w:rsidR="00CF5E5E" w:rsidRPr="008E152B">
        <w:rPr>
          <w:rtl/>
        </w:rPr>
        <w:t xml:space="preserve"> </w:t>
      </w:r>
      <w:r w:rsidR="00CF5E5E">
        <w:rPr>
          <w:rFonts w:hint="cs"/>
          <w:rtl/>
        </w:rPr>
        <w:t xml:space="preserve">) </w:t>
      </w:r>
      <w:r w:rsidRPr="003F66C2"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ثلاثة يسم</w:t>
      </w:r>
      <w:r>
        <w:rPr>
          <w:rFonts w:hint="cs"/>
          <w:rtl/>
        </w:rPr>
        <w:t>َّ</w:t>
      </w:r>
      <w:r>
        <w:rPr>
          <w:rtl/>
        </w:rPr>
        <w:t>ن وثلاثة</w:t>
      </w:r>
      <w:r w:rsidR="00C05011">
        <w:rPr>
          <w:rtl/>
        </w:rPr>
        <w:t xml:space="preserve"> </w:t>
      </w:r>
      <w:r>
        <w:rPr>
          <w:rtl/>
        </w:rPr>
        <w:t>يهزلن</w:t>
      </w:r>
      <w:r w:rsidR="00B46A94">
        <w:rPr>
          <w:rtl/>
        </w:rPr>
        <w:t>،</w:t>
      </w:r>
      <w:r>
        <w:rPr>
          <w:rtl/>
        </w:rPr>
        <w:t xml:space="preserve"> فأما التي يسم</w:t>
      </w:r>
      <w:r>
        <w:rPr>
          <w:rFonts w:hint="cs"/>
          <w:rtl/>
        </w:rPr>
        <w:t>َّ</w:t>
      </w:r>
      <w:r>
        <w:rPr>
          <w:rtl/>
        </w:rPr>
        <w:t>ن</w:t>
      </w:r>
      <w:r w:rsidR="00B46A94">
        <w:rPr>
          <w:rtl/>
        </w:rPr>
        <w:t>:</w:t>
      </w:r>
      <w:r>
        <w:rPr>
          <w:rtl/>
        </w:rPr>
        <w:t xml:space="preserve"> فإدمان الحمام</w:t>
      </w:r>
      <w:r w:rsidR="00B46A94">
        <w:rPr>
          <w:rtl/>
        </w:rPr>
        <w:t>،</w:t>
      </w:r>
      <w:r>
        <w:rPr>
          <w:rtl/>
        </w:rPr>
        <w:t xml:space="preserve"> وشم</w:t>
      </w:r>
      <w:r>
        <w:rPr>
          <w:rFonts w:hint="cs"/>
          <w:rtl/>
        </w:rPr>
        <w:t>ّ</w:t>
      </w:r>
      <w:r>
        <w:rPr>
          <w:rtl/>
        </w:rPr>
        <w:t xml:space="preserve"> الرائحة الطي</w:t>
      </w:r>
      <w:r>
        <w:rPr>
          <w:rFonts w:hint="cs"/>
          <w:rtl/>
        </w:rPr>
        <w:t>ِّ</w:t>
      </w:r>
      <w:r>
        <w:rPr>
          <w:rtl/>
        </w:rPr>
        <w:t>بة</w:t>
      </w:r>
      <w:r w:rsidR="00B46A94">
        <w:rPr>
          <w:rtl/>
        </w:rPr>
        <w:t>،</w:t>
      </w:r>
      <w:r>
        <w:rPr>
          <w:rtl/>
        </w:rPr>
        <w:t xml:space="preserve"> ولبس الثياب</w:t>
      </w:r>
      <w:r w:rsidR="00C05011">
        <w:rPr>
          <w:rtl/>
        </w:rPr>
        <w:t xml:space="preserve"> </w:t>
      </w:r>
      <w:r>
        <w:rPr>
          <w:rtl/>
        </w:rPr>
        <w:t>اللينة</w:t>
      </w:r>
      <w:r w:rsidR="00B46A94">
        <w:rPr>
          <w:rtl/>
        </w:rPr>
        <w:t>،</w:t>
      </w:r>
      <w:r>
        <w:rPr>
          <w:rtl/>
        </w:rPr>
        <w:t xml:space="preserve"> وأما التي</w:t>
      </w:r>
      <w:r w:rsidR="00B46A94">
        <w:rPr>
          <w:rtl/>
        </w:rPr>
        <w:t>،</w:t>
      </w:r>
      <w:r>
        <w:rPr>
          <w:rtl/>
        </w:rPr>
        <w:t xml:space="preserve"> يهزلن</w:t>
      </w:r>
      <w:r w:rsidR="00B46A94">
        <w:rPr>
          <w:rtl/>
        </w:rPr>
        <w:t>:</w:t>
      </w:r>
      <w:r>
        <w:rPr>
          <w:rtl/>
        </w:rPr>
        <w:t xml:space="preserve"> فإدمان أكل البيض</w:t>
      </w:r>
      <w:r w:rsidR="00B46A94">
        <w:rPr>
          <w:rtl/>
        </w:rPr>
        <w:t>،</w:t>
      </w:r>
      <w:r>
        <w:rPr>
          <w:rtl/>
        </w:rPr>
        <w:t xml:space="preserve"> والسمك</w:t>
      </w:r>
      <w:r w:rsidR="00B46A94">
        <w:rPr>
          <w:rtl/>
        </w:rPr>
        <w:t>،</w:t>
      </w:r>
      <w:r>
        <w:rPr>
          <w:rtl/>
        </w:rPr>
        <w:t xml:space="preserve"> والطلع.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قال الصدوق</w:t>
      </w:r>
      <w:r w:rsidR="00B46A94">
        <w:rPr>
          <w:rtl/>
        </w:rPr>
        <w:t>:</w:t>
      </w:r>
      <w:r>
        <w:rPr>
          <w:rtl/>
        </w:rPr>
        <w:t xml:space="preserve"> إدمان الحم</w:t>
      </w:r>
      <w:r>
        <w:rPr>
          <w:rFonts w:hint="cs"/>
          <w:rtl/>
        </w:rPr>
        <w:t>ّ</w:t>
      </w:r>
      <w:r>
        <w:rPr>
          <w:rtl/>
        </w:rPr>
        <w:t>ام أن يدخله يوما</w:t>
      </w:r>
      <w:r>
        <w:rPr>
          <w:rFonts w:hint="cs"/>
          <w:rtl/>
        </w:rPr>
        <w:t>ً</w:t>
      </w:r>
      <w:r>
        <w:rPr>
          <w:rtl/>
        </w:rPr>
        <w:t xml:space="preserve"> ويوما</w:t>
      </w:r>
      <w:r>
        <w:rPr>
          <w:rFonts w:hint="cs"/>
          <w:rtl/>
        </w:rPr>
        <w:t>ً</w:t>
      </w:r>
      <w:r>
        <w:rPr>
          <w:rtl/>
        </w:rPr>
        <w:t xml:space="preserve"> لا</w:t>
      </w:r>
      <w:r w:rsidR="00B46A94">
        <w:rPr>
          <w:rtl/>
        </w:rPr>
        <w:t>،</w:t>
      </w:r>
      <w:r>
        <w:rPr>
          <w:rtl/>
        </w:rPr>
        <w:t xml:space="preserve"> فإنه إن دخله كل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يوم نقص من لحمه.</w:t>
      </w:r>
    </w:p>
    <w:p w:rsidR="00994778" w:rsidRDefault="00994778" w:rsidP="00994778">
      <w:pPr>
        <w:pStyle w:val="Heading2Center"/>
        <w:rPr>
          <w:rtl/>
        </w:rPr>
      </w:pPr>
      <w:bookmarkStart w:id="80" w:name="_Toc273006558"/>
      <w:bookmarkStart w:id="81" w:name="_Toc299641455"/>
      <w:bookmarkStart w:id="82" w:name="_Toc370809360"/>
      <w:bookmarkStart w:id="83" w:name="_Toc251949812"/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باب وجوب ستر العورة في الحم</w:t>
      </w:r>
      <w:r>
        <w:rPr>
          <w:rFonts w:hint="cs"/>
          <w:rtl/>
        </w:rPr>
        <w:t>ّ</w:t>
      </w:r>
      <w:r>
        <w:rPr>
          <w:rtl/>
        </w:rPr>
        <w:t>ام وغيره عن كل</w:t>
      </w:r>
      <w:r>
        <w:rPr>
          <w:rFonts w:hint="cs"/>
          <w:rtl/>
        </w:rPr>
        <w:t>ّ</w:t>
      </w:r>
      <w:r>
        <w:rPr>
          <w:rtl/>
        </w:rPr>
        <w:t xml:space="preserve"> ناظر</w:t>
      </w:r>
      <w:bookmarkEnd w:id="80"/>
      <w:bookmarkEnd w:id="81"/>
      <w:r w:rsidR="00C05011">
        <w:rPr>
          <w:rFonts w:hint="cs"/>
          <w:rtl/>
        </w:rPr>
        <w:t xml:space="preserve"> </w:t>
      </w:r>
      <w:r>
        <w:rPr>
          <w:rtl/>
        </w:rPr>
        <w:t>محترم</w:t>
      </w:r>
      <w:r w:rsidR="00B46A94">
        <w:rPr>
          <w:rtl/>
        </w:rPr>
        <w:t>،</w:t>
      </w:r>
      <w:r>
        <w:rPr>
          <w:rtl/>
        </w:rPr>
        <w:t xml:space="preserve"> وتحريم النظر الى عورة المسلم غير المحل</w:t>
      </w:r>
      <w:r>
        <w:rPr>
          <w:rFonts w:hint="cs"/>
          <w:rtl/>
        </w:rPr>
        <w:t>ّ</w:t>
      </w:r>
      <w:r>
        <w:rPr>
          <w:rtl/>
        </w:rPr>
        <w:t>ل</w:t>
      </w:r>
      <w:bookmarkEnd w:id="82"/>
      <w:bookmarkEnd w:id="83"/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[ 1395 ]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محمّد بن علي بن محبوب</w:t>
      </w:r>
      <w:r w:rsidR="00B46A94">
        <w:rPr>
          <w:rtl/>
        </w:rPr>
        <w:t>،</w:t>
      </w:r>
      <w:r>
        <w:rPr>
          <w:rtl/>
        </w:rPr>
        <w:t xml:space="preserve"> عن</w:t>
      </w:r>
    </w:p>
    <w:p w:rsidR="00994778" w:rsidRPr="00660CB3" w:rsidRDefault="00C05011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121014" w:rsidRDefault="00994778" w:rsidP="00CF5E5E">
      <w:pPr>
        <w:pStyle w:val="libFootnote0"/>
        <w:rPr>
          <w:rtl/>
        </w:rPr>
      </w:pPr>
      <w:r w:rsidRPr="00121014">
        <w:rPr>
          <w:rtl/>
        </w:rPr>
        <w:t>(</w:t>
      </w:r>
      <w:r w:rsidR="00CF5E5E">
        <w:rPr>
          <w:rFonts w:hint="cs"/>
          <w:rtl/>
        </w:rPr>
        <w:t>1</w:t>
      </w:r>
      <w:r w:rsidRPr="00121014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21014">
        <w:rPr>
          <w:rtl/>
        </w:rPr>
        <w:t>377</w:t>
      </w:r>
      <w:r>
        <w:rPr>
          <w:rtl/>
        </w:rPr>
        <w:t xml:space="preserve"> / </w:t>
      </w:r>
      <w:r w:rsidRPr="00121014">
        <w:rPr>
          <w:rtl/>
        </w:rPr>
        <w:t>1162.</w:t>
      </w:r>
    </w:p>
    <w:p w:rsidR="00994778" w:rsidRDefault="00994778" w:rsidP="00CF5E5E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499</w:t>
      </w:r>
      <w:r>
        <w:rPr>
          <w:rFonts w:hint="cs"/>
          <w:rtl/>
        </w:rPr>
        <w:t xml:space="preserve"> / </w:t>
      </w:r>
      <w:r>
        <w:rPr>
          <w:rtl/>
        </w:rPr>
        <w:t>11.</w:t>
      </w:r>
    </w:p>
    <w:p w:rsidR="00994778" w:rsidRPr="00121014" w:rsidRDefault="00994778" w:rsidP="00CF5E5E">
      <w:pPr>
        <w:pStyle w:val="libFootnote0"/>
        <w:rPr>
          <w:rtl/>
        </w:rPr>
      </w:pPr>
      <w:r w:rsidRPr="00121014">
        <w:rPr>
          <w:rtl/>
        </w:rPr>
        <w:t>(</w:t>
      </w:r>
      <w:r w:rsidR="00CF5E5E">
        <w:rPr>
          <w:rFonts w:hint="cs"/>
          <w:rtl/>
        </w:rPr>
        <w:t>2</w:t>
      </w:r>
      <w:r w:rsidRPr="00121014">
        <w:rPr>
          <w:rtl/>
        </w:rPr>
        <w:t>) أثبتناه من المصدر.</w:t>
      </w:r>
    </w:p>
    <w:p w:rsidR="00994778" w:rsidRDefault="00994778" w:rsidP="00CF5E5E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الخصال</w:t>
      </w:r>
      <w:r w:rsidR="00B46A94">
        <w:rPr>
          <w:rtl/>
        </w:rPr>
        <w:t>:</w:t>
      </w:r>
      <w:r>
        <w:rPr>
          <w:rtl/>
        </w:rPr>
        <w:t xml:space="preserve"> 155 / 194.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3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5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374 </w:t>
      </w:r>
      <w:r>
        <w:rPr>
          <w:rFonts w:hint="cs"/>
          <w:rtl/>
        </w:rPr>
        <w:t xml:space="preserve">/ </w:t>
      </w:r>
      <w:r>
        <w:rPr>
          <w:rtl/>
        </w:rPr>
        <w:t>1149</w:t>
      </w:r>
      <w:r w:rsidR="00B46A94">
        <w:rPr>
          <w:rtl/>
        </w:rPr>
        <w:t>،</w:t>
      </w:r>
      <w:r>
        <w:rPr>
          <w:rtl/>
        </w:rPr>
        <w:t xml:space="preserve"> وأورده في الحديث 1 من الباب 1 من أبواب أحكام الخلوة.</w:t>
      </w:r>
    </w:p>
    <w:p w:rsidR="00955936" w:rsidRDefault="00955936" w:rsidP="00955936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CF5E5E">
      <w:pPr>
        <w:pStyle w:val="libNormal0"/>
        <w:rPr>
          <w:rtl/>
        </w:rPr>
      </w:pPr>
      <w:r>
        <w:rPr>
          <w:rtl/>
        </w:rPr>
        <w:lastRenderedPageBreak/>
        <w:t>العب</w:t>
      </w:r>
      <w:r>
        <w:rPr>
          <w:rFonts w:hint="cs"/>
          <w:rtl/>
        </w:rPr>
        <w:t>ّ</w:t>
      </w:r>
      <w:r>
        <w:rPr>
          <w:rtl/>
        </w:rPr>
        <w:t>اس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</w:t>
      </w:r>
      <w:r w:rsidR="00B46A94">
        <w:rPr>
          <w:rtl/>
        </w:rPr>
        <w:t>،</w:t>
      </w:r>
      <w:r>
        <w:rPr>
          <w:rtl/>
        </w:rPr>
        <w:t xml:space="preserve"> عن حريز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CF5E5E">
        <w:rPr>
          <w:rFonts w:hint="cs"/>
          <w:rtl/>
        </w:rPr>
        <w:t>(</w:t>
      </w:r>
      <w:r w:rsidR="00CF5E5E">
        <w:rPr>
          <w:rtl/>
        </w:rPr>
        <w:t xml:space="preserve"> </w:t>
      </w:r>
      <w:r w:rsidR="00CF5E5E" w:rsidRPr="00B46A94">
        <w:rPr>
          <w:rStyle w:val="libAlaemChar"/>
          <w:rFonts w:hint="cs"/>
          <w:rtl/>
        </w:rPr>
        <w:t>عليه‌السلام</w:t>
      </w:r>
      <w:r w:rsidR="00CF5E5E" w:rsidRPr="008E152B">
        <w:rPr>
          <w:rtl/>
        </w:rPr>
        <w:t xml:space="preserve"> </w:t>
      </w:r>
      <w:r w:rsidR="00CF5E5E">
        <w:rPr>
          <w:rFonts w:hint="cs"/>
          <w:rtl/>
        </w:rPr>
        <w:t xml:space="preserve">) </w:t>
      </w:r>
      <w:r>
        <w:rPr>
          <w:rtl/>
        </w:rPr>
        <w:t>قل</w:t>
      </w:r>
      <w:r w:rsidR="00B46A94">
        <w:rPr>
          <w:rtl/>
        </w:rPr>
        <w:t>:</w:t>
      </w:r>
      <w:r>
        <w:rPr>
          <w:rtl/>
        </w:rPr>
        <w:t xml:space="preserve"> لا ينظر</w:t>
      </w:r>
      <w:r w:rsidR="00C05011">
        <w:rPr>
          <w:rtl/>
        </w:rPr>
        <w:t xml:space="preserve"> </w:t>
      </w:r>
      <w:r>
        <w:rPr>
          <w:rtl/>
        </w:rPr>
        <w:t xml:space="preserve">الرجل </w:t>
      </w:r>
      <w:r>
        <w:rPr>
          <w:rFonts w:hint="cs"/>
          <w:rtl/>
        </w:rPr>
        <w:t>إ</w:t>
      </w:r>
      <w:r>
        <w:rPr>
          <w:rtl/>
        </w:rPr>
        <w:t>لى عورة أخيه.</w:t>
      </w:r>
    </w:p>
    <w:p w:rsidR="00994778" w:rsidRDefault="00994778" w:rsidP="00CF5E5E">
      <w:pPr>
        <w:pStyle w:val="libNormal"/>
        <w:rPr>
          <w:rtl/>
        </w:rPr>
      </w:pPr>
      <w:r w:rsidRPr="00C05011">
        <w:rPr>
          <w:rStyle w:val="libNormalChar"/>
          <w:rtl/>
        </w:rPr>
        <w:t>[ 1396 ]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عدّة من أصحابنا</w:t>
      </w:r>
      <w:r w:rsidR="00B46A94">
        <w:rPr>
          <w:rtl/>
        </w:rPr>
        <w:t>،</w:t>
      </w:r>
      <w:r>
        <w:rPr>
          <w:rtl/>
        </w:rPr>
        <w:t xml:space="preserve"> عن محمّد بن عبد الحميد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حمزة بن أحمد</w:t>
      </w:r>
      <w:r w:rsidR="00B46A94">
        <w:rPr>
          <w:rtl/>
        </w:rPr>
        <w:t>،</w:t>
      </w:r>
      <w:r>
        <w:rPr>
          <w:rtl/>
        </w:rPr>
        <w:t xml:space="preserve"> عن أبي الحسن الأو</w:t>
      </w:r>
      <w:r>
        <w:rPr>
          <w:rFonts w:hint="cs"/>
          <w:rtl/>
        </w:rPr>
        <w:t>ّ</w:t>
      </w:r>
      <w:r>
        <w:rPr>
          <w:rtl/>
        </w:rPr>
        <w:t xml:space="preserve">ل </w:t>
      </w:r>
      <w:r w:rsidR="00CF5E5E">
        <w:rPr>
          <w:rFonts w:hint="cs"/>
          <w:rtl/>
        </w:rPr>
        <w:t>(</w:t>
      </w:r>
      <w:r w:rsidR="00CF5E5E">
        <w:rPr>
          <w:rtl/>
        </w:rPr>
        <w:t xml:space="preserve"> </w:t>
      </w:r>
      <w:r w:rsidR="00CF5E5E" w:rsidRPr="00B46A94">
        <w:rPr>
          <w:rStyle w:val="libAlaemChar"/>
          <w:rFonts w:hint="cs"/>
          <w:rtl/>
        </w:rPr>
        <w:t>عليه‌السلام</w:t>
      </w:r>
      <w:r w:rsidR="00CF5E5E" w:rsidRPr="008E152B">
        <w:rPr>
          <w:rtl/>
        </w:rPr>
        <w:t xml:space="preserve"> </w:t>
      </w:r>
      <w:r w:rsidR="00CF5E5E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</w:t>
      </w:r>
      <w:r>
        <w:rPr>
          <w:rFonts w:hint="cs"/>
          <w:rtl/>
        </w:rPr>
        <w:t>أ</w:t>
      </w:r>
      <w:r>
        <w:rPr>
          <w:rtl/>
        </w:rPr>
        <w:t>لته أو س</w:t>
      </w:r>
      <w:r>
        <w:rPr>
          <w:rFonts w:hint="cs"/>
          <w:rtl/>
        </w:rPr>
        <w:t>أ</w:t>
      </w:r>
      <w:r>
        <w:rPr>
          <w:rtl/>
        </w:rPr>
        <w:t>له</w:t>
      </w:r>
      <w:r w:rsidR="00C05011">
        <w:rPr>
          <w:rtl/>
        </w:rPr>
        <w:t xml:space="preserve"> </w:t>
      </w:r>
      <w:r>
        <w:rPr>
          <w:rtl/>
        </w:rPr>
        <w:t>غيري عن الحم</w:t>
      </w:r>
      <w:r>
        <w:rPr>
          <w:rFonts w:hint="cs"/>
          <w:rtl/>
        </w:rPr>
        <w:t>ّ</w:t>
      </w:r>
      <w:r>
        <w:rPr>
          <w:rtl/>
        </w:rPr>
        <w:t>ام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ادخله بمئزر</w:t>
      </w:r>
      <w:r w:rsidR="00B46A94">
        <w:rPr>
          <w:rtl/>
        </w:rPr>
        <w:t>،</w:t>
      </w:r>
      <w:r>
        <w:rPr>
          <w:rtl/>
        </w:rPr>
        <w:t xml:space="preserve"> وغض</w:t>
      </w:r>
      <w:r>
        <w:rPr>
          <w:rFonts w:hint="cs"/>
          <w:rtl/>
        </w:rPr>
        <w:t>ّ</w:t>
      </w:r>
      <w:r>
        <w:rPr>
          <w:rtl/>
        </w:rPr>
        <w:t xml:space="preserve"> بصرك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CF5E5E">
      <w:pPr>
        <w:pStyle w:val="libNormal"/>
        <w:rPr>
          <w:rtl/>
        </w:rPr>
      </w:pPr>
      <w:r w:rsidRPr="00C05011">
        <w:rPr>
          <w:rStyle w:val="libNormalChar"/>
          <w:rtl/>
        </w:rPr>
        <w:t>[ 1397 ]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علي بن الحكم</w:t>
      </w:r>
      <w:r w:rsidR="00B46A94">
        <w:rPr>
          <w:rtl/>
        </w:rPr>
        <w:t>،</w:t>
      </w:r>
      <w:r>
        <w:rPr>
          <w:rtl/>
        </w:rPr>
        <w:t xml:space="preserve"> عن أبان بن عثمان</w:t>
      </w:r>
      <w:r w:rsidR="00B46A94">
        <w:rPr>
          <w:rtl/>
        </w:rPr>
        <w:t>،</w:t>
      </w:r>
      <w:r>
        <w:rPr>
          <w:rtl/>
        </w:rPr>
        <w:t xml:space="preserve"> عن ابن أبي يعفور قال</w:t>
      </w:r>
      <w:r w:rsidR="00B46A94">
        <w:rPr>
          <w:rtl/>
        </w:rPr>
        <w:t>:</w:t>
      </w:r>
      <w:r>
        <w:rPr>
          <w:rtl/>
        </w:rPr>
        <w:t xml:space="preserve"> سالت أبا</w:t>
      </w:r>
      <w:r w:rsidR="00C05011">
        <w:rPr>
          <w:rtl/>
        </w:rPr>
        <w:t xml:space="preserve"> </w:t>
      </w:r>
      <w:r>
        <w:rPr>
          <w:rtl/>
        </w:rPr>
        <w:t xml:space="preserve">عبدالله </w:t>
      </w:r>
      <w:r w:rsidR="00CF5E5E">
        <w:rPr>
          <w:rFonts w:hint="cs"/>
          <w:rtl/>
        </w:rPr>
        <w:t>(</w:t>
      </w:r>
      <w:r w:rsidR="00CF5E5E">
        <w:rPr>
          <w:rtl/>
        </w:rPr>
        <w:t xml:space="preserve"> </w:t>
      </w:r>
      <w:r w:rsidR="00CF5E5E" w:rsidRPr="00B46A94">
        <w:rPr>
          <w:rStyle w:val="libAlaemChar"/>
          <w:rFonts w:hint="cs"/>
          <w:rtl/>
        </w:rPr>
        <w:t>عليه‌السلام</w:t>
      </w:r>
      <w:r w:rsidR="00CF5E5E" w:rsidRPr="008E152B">
        <w:rPr>
          <w:rtl/>
        </w:rPr>
        <w:t xml:space="preserve"> </w:t>
      </w:r>
      <w:r w:rsidR="00CF5E5E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أيتجر</w:t>
      </w:r>
      <w:r>
        <w:rPr>
          <w:rFonts w:hint="cs"/>
          <w:rtl/>
        </w:rPr>
        <w:t>ّ</w:t>
      </w:r>
      <w:r>
        <w:rPr>
          <w:rtl/>
        </w:rPr>
        <w:t>د الرجل عند صب</w:t>
      </w:r>
      <w:r>
        <w:rPr>
          <w:rFonts w:hint="cs"/>
          <w:rtl/>
        </w:rPr>
        <w:t>ّ</w:t>
      </w:r>
      <w:r>
        <w:rPr>
          <w:rtl/>
        </w:rPr>
        <w:t xml:space="preserve"> الماء ترى عورته</w:t>
      </w:r>
      <w:r w:rsidR="00B46A94">
        <w:rPr>
          <w:rtl/>
        </w:rPr>
        <w:t>،</w:t>
      </w:r>
      <w:r>
        <w:rPr>
          <w:rtl/>
        </w:rPr>
        <w:t xml:space="preserve"> أو يصب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عليه الماء</w:t>
      </w:r>
      <w:r>
        <w:rPr>
          <w:rFonts w:hint="cs"/>
          <w:rtl/>
        </w:rPr>
        <w:t xml:space="preserve"> </w:t>
      </w:r>
      <w:r>
        <w:rPr>
          <w:rtl/>
        </w:rPr>
        <w:t>؟ أو يرى هو عورة الناس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كان أبي يكره ذلك من كل</w:t>
      </w:r>
      <w:r>
        <w:rPr>
          <w:rFonts w:hint="cs"/>
          <w:rtl/>
        </w:rPr>
        <w:t>ّ</w:t>
      </w:r>
      <w:r>
        <w:rPr>
          <w:rtl/>
        </w:rPr>
        <w:t xml:space="preserve"> أحد.</w:t>
      </w:r>
    </w:p>
    <w:p w:rsidR="00994778" w:rsidRDefault="00994778" w:rsidP="00CF5E5E">
      <w:pPr>
        <w:pStyle w:val="libNormal"/>
        <w:rPr>
          <w:rtl/>
        </w:rPr>
      </w:pPr>
      <w:r w:rsidRPr="00C05011">
        <w:rPr>
          <w:rStyle w:val="libNormalChar"/>
          <w:rtl/>
        </w:rPr>
        <w:t>[ 1398 ]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في ( ثواب الأعمال )</w:t>
      </w:r>
      <w:r w:rsidR="00B46A94">
        <w:rPr>
          <w:rtl/>
        </w:rPr>
        <w:t>:</w:t>
      </w:r>
      <w:r>
        <w:rPr>
          <w:rtl/>
        </w:rPr>
        <w:t xml:space="preserve"> عن محمّد</w:t>
      </w:r>
      <w:r w:rsidR="00C05011">
        <w:rPr>
          <w:rtl/>
        </w:rPr>
        <w:t xml:space="preserve"> </w:t>
      </w:r>
      <w:r>
        <w:rPr>
          <w:rtl/>
        </w:rPr>
        <w:t>بن علي ماجيلويه</w:t>
      </w:r>
      <w:r w:rsidR="00B46A94">
        <w:rPr>
          <w:rtl/>
        </w:rPr>
        <w:t>،</w:t>
      </w:r>
      <w:r>
        <w:rPr>
          <w:rtl/>
        </w:rPr>
        <w:t xml:space="preserve"> عن عم</w:t>
      </w:r>
      <w:r>
        <w:rPr>
          <w:rFonts w:hint="cs"/>
          <w:rtl/>
        </w:rPr>
        <w:t>ّ</w:t>
      </w:r>
      <w:r>
        <w:rPr>
          <w:rtl/>
        </w:rPr>
        <w:t>ه محمّد بن أبي القاسم</w:t>
      </w:r>
      <w:r w:rsidR="00B46A94">
        <w:rPr>
          <w:rtl/>
        </w:rPr>
        <w:t>،</w:t>
      </w:r>
      <w:r>
        <w:rPr>
          <w:rtl/>
        </w:rPr>
        <w:t xml:space="preserve"> عن أحمد بن محمّد بن خالد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محمّد بن علي الأنصاري</w:t>
      </w:r>
      <w:r w:rsidR="00B46A94">
        <w:rPr>
          <w:rtl/>
        </w:rPr>
        <w:t>،</w:t>
      </w:r>
      <w:r>
        <w:rPr>
          <w:rtl/>
        </w:rPr>
        <w:t xml:space="preserve"> عن عبدالله بن محمّد</w:t>
      </w:r>
      <w:r w:rsidR="00B46A94">
        <w:rPr>
          <w:rtl/>
        </w:rPr>
        <w:t>،</w:t>
      </w:r>
      <w:r>
        <w:rPr>
          <w:rtl/>
        </w:rPr>
        <w:t xml:space="preserve"> عن عبدالله بن سنان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عن أبي عبدالله </w:t>
      </w:r>
      <w:r w:rsidR="00CF5E5E">
        <w:rPr>
          <w:rFonts w:hint="cs"/>
          <w:rtl/>
        </w:rPr>
        <w:t>(</w:t>
      </w:r>
      <w:r w:rsidR="00CF5E5E">
        <w:rPr>
          <w:rtl/>
        </w:rPr>
        <w:t xml:space="preserve"> </w:t>
      </w:r>
      <w:r w:rsidR="00CF5E5E" w:rsidRPr="00B46A94">
        <w:rPr>
          <w:rStyle w:val="libAlaemChar"/>
          <w:rFonts w:hint="cs"/>
          <w:rtl/>
        </w:rPr>
        <w:t>عليه‌السلام</w:t>
      </w:r>
      <w:r w:rsidR="00CF5E5E" w:rsidRPr="008E152B">
        <w:rPr>
          <w:rtl/>
        </w:rPr>
        <w:t xml:space="preserve"> </w:t>
      </w:r>
      <w:r w:rsidR="00CF5E5E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من دخل الحم</w:t>
      </w:r>
      <w:r>
        <w:rPr>
          <w:rFonts w:hint="cs"/>
          <w:rtl/>
        </w:rPr>
        <w:t>ّ</w:t>
      </w:r>
      <w:r>
        <w:rPr>
          <w:rtl/>
        </w:rPr>
        <w:t>ام فغض</w:t>
      </w:r>
      <w:r>
        <w:rPr>
          <w:rFonts w:hint="cs"/>
          <w:rtl/>
        </w:rPr>
        <w:t>ّ</w:t>
      </w:r>
      <w:r>
        <w:rPr>
          <w:rtl/>
        </w:rPr>
        <w:t xml:space="preserve"> طرفه عن النظر</w:t>
      </w:r>
      <w:r w:rsidR="00C05011"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 xml:space="preserve">لى عورة أخيه </w:t>
      </w:r>
      <w:r>
        <w:rPr>
          <w:rFonts w:hint="cs"/>
          <w:rtl/>
        </w:rPr>
        <w:t>آ</w:t>
      </w:r>
      <w:r>
        <w:rPr>
          <w:rtl/>
        </w:rPr>
        <w:t>منه الله من الحميم يوم القيامة.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[ 1399 ]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الحسن بن علي بن شعبة في ( تحف العقول )</w:t>
      </w:r>
      <w:r w:rsidR="00B46A94">
        <w:rPr>
          <w:rtl/>
        </w:rPr>
        <w:t>:</w:t>
      </w:r>
      <w:r>
        <w:rPr>
          <w:rtl/>
        </w:rPr>
        <w:t xml:space="preserve"> عن النبي</w:t>
      </w:r>
      <w:r w:rsidR="00CF5E5E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CF5E5E">
        <w:rPr>
          <w:rFonts w:hint="cs"/>
          <w:rtl/>
        </w:rPr>
        <w:t xml:space="preserve">) </w:t>
      </w:r>
      <w:r>
        <w:rPr>
          <w:rtl/>
        </w:rPr>
        <w:t>أنّه قال</w:t>
      </w:r>
      <w:r w:rsidR="00B46A94">
        <w:rPr>
          <w:rtl/>
        </w:rPr>
        <w:t>:</w:t>
      </w:r>
      <w:r>
        <w:rPr>
          <w:rtl/>
        </w:rPr>
        <w:t xml:space="preserve"> يا علي</w:t>
      </w:r>
      <w:r w:rsidR="00B46A94">
        <w:rPr>
          <w:rtl/>
        </w:rPr>
        <w:t>،</w:t>
      </w:r>
      <w:r>
        <w:rPr>
          <w:rtl/>
        </w:rPr>
        <w:t xml:space="preserve"> إي</w:t>
      </w:r>
      <w:r>
        <w:rPr>
          <w:rFonts w:hint="cs"/>
          <w:rtl/>
        </w:rPr>
        <w:t>ّ</w:t>
      </w:r>
      <w:r>
        <w:rPr>
          <w:rtl/>
        </w:rPr>
        <w:t>اك ودخول الحم</w:t>
      </w:r>
      <w:r>
        <w:rPr>
          <w:rFonts w:hint="cs"/>
          <w:rtl/>
        </w:rPr>
        <w:t>ّ</w:t>
      </w:r>
      <w:r>
        <w:rPr>
          <w:rtl/>
        </w:rPr>
        <w:t xml:space="preserve">ام بغير مئزر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ملعون</w:t>
      </w:r>
      <w:r w:rsidR="00C05011">
        <w:rPr>
          <w:rtl/>
        </w:rPr>
        <w:t xml:space="preserve"> </w:t>
      </w:r>
      <w:r>
        <w:rPr>
          <w:rtl/>
        </w:rPr>
        <w:t xml:space="preserve">( ملعون ) </w:t>
      </w:r>
      <w:r w:rsidRPr="00994778">
        <w:rPr>
          <w:rStyle w:val="libFootnotenumChar"/>
          <w:rtl/>
        </w:rPr>
        <w:t>(2)</w:t>
      </w:r>
      <w:r>
        <w:rPr>
          <w:rtl/>
        </w:rPr>
        <w:t xml:space="preserve"> الناظر والمنظور </w:t>
      </w:r>
      <w:r>
        <w:rPr>
          <w:rFonts w:hint="cs"/>
          <w:rtl/>
        </w:rPr>
        <w:t>إ</w:t>
      </w:r>
      <w:r>
        <w:rPr>
          <w:rtl/>
        </w:rPr>
        <w:t>ليه.</w:t>
      </w:r>
    </w:p>
    <w:p w:rsidR="00C05011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في أحكام الخلوة </w:t>
      </w:r>
      <w:r w:rsidRPr="00994778">
        <w:rPr>
          <w:rStyle w:val="libFootnotenumChar"/>
          <w:rtl/>
        </w:rPr>
        <w:t>(3)</w:t>
      </w:r>
      <w:r w:rsidR="00B46A94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عليه</w:t>
      </w:r>
    </w:p>
    <w:p w:rsidR="00994778" w:rsidRPr="00660CB3" w:rsidRDefault="00C05011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CF5E5E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373 / صدر الحديث 1143</w:t>
      </w:r>
      <w:r w:rsidR="00B46A94">
        <w:rPr>
          <w:rtl/>
        </w:rPr>
        <w:t>،</w:t>
      </w:r>
      <w:r>
        <w:rPr>
          <w:rtl/>
        </w:rPr>
        <w:t xml:space="preserve"> وأورده بتمامه في الحديث 1 من الباب 11 من أبواب</w:t>
      </w:r>
      <w:r w:rsidR="00C05011">
        <w:rPr>
          <w:rtl/>
        </w:rPr>
        <w:t xml:space="preserve"> </w:t>
      </w:r>
      <w:r>
        <w:rPr>
          <w:rtl/>
        </w:rPr>
        <w:t>الماء المضاف.</w:t>
      </w:r>
    </w:p>
    <w:p w:rsidR="00994778" w:rsidRDefault="00994778" w:rsidP="00CF5E5E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501 / 28.</w:t>
      </w:r>
    </w:p>
    <w:p w:rsidR="00994778" w:rsidRDefault="00994778" w:rsidP="00CF5E5E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ثواب الأعمال</w:t>
      </w:r>
      <w:r w:rsidR="00B46A94">
        <w:rPr>
          <w:rtl/>
        </w:rPr>
        <w:t>:</w:t>
      </w:r>
      <w:r>
        <w:rPr>
          <w:rtl/>
        </w:rPr>
        <w:t xml:space="preserve"> 36</w:t>
      </w:r>
      <w:r w:rsidR="00B46A94">
        <w:rPr>
          <w:rtl/>
        </w:rPr>
        <w:t>،</w:t>
      </w:r>
      <w:r>
        <w:rPr>
          <w:rtl/>
        </w:rPr>
        <w:t xml:space="preserve"> وأورده في الحديث 4 من الباب 1 من أبواب أحكام الخلوة.</w:t>
      </w:r>
    </w:p>
    <w:p w:rsidR="00994778" w:rsidRDefault="00994778" w:rsidP="00CF5E5E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تحف العقول</w:t>
      </w:r>
      <w:r w:rsidR="00B46A94">
        <w:rPr>
          <w:rtl/>
        </w:rPr>
        <w:t>:</w:t>
      </w:r>
      <w:r>
        <w:rPr>
          <w:rtl/>
        </w:rPr>
        <w:t xml:space="preserve"> 11.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4423"/>
        <w:gridCol w:w="2948"/>
      </w:tblGrid>
      <w:tr w:rsidR="00994778" w:rsidTr="00994778">
        <w:tc>
          <w:tcPr>
            <w:tcW w:w="3000" w:type="pct"/>
            <w:shd w:val="clear" w:color="auto" w:fill="auto"/>
          </w:tcPr>
          <w:p w:rsidR="00994778" w:rsidRPr="00660CB3" w:rsidRDefault="00994778" w:rsidP="00CF5E5E">
            <w:pPr>
              <w:pStyle w:val="libFootnote0"/>
              <w:rPr>
                <w:rtl/>
              </w:rPr>
            </w:pPr>
            <w:r w:rsidRPr="00660CB3">
              <w:rPr>
                <w:rtl/>
              </w:rPr>
              <w:t>(1) في المصدر زيادة</w:t>
            </w:r>
            <w:r w:rsidR="00B46A94">
              <w:rPr>
                <w:rtl/>
              </w:rPr>
              <w:t>:</w:t>
            </w:r>
            <w:r w:rsidRPr="00660CB3">
              <w:rPr>
                <w:rtl/>
              </w:rPr>
              <w:t xml:space="preserve"> فإن من دخل الحمام بغير مئزر.</w:t>
            </w:r>
          </w:p>
        </w:tc>
        <w:tc>
          <w:tcPr>
            <w:tcW w:w="2000" w:type="pct"/>
            <w:shd w:val="clear" w:color="auto" w:fill="auto"/>
          </w:tcPr>
          <w:p w:rsidR="00994778" w:rsidRPr="00B41FB6" w:rsidRDefault="00994778" w:rsidP="00CF5E5E">
            <w:pPr>
              <w:pStyle w:val="libFootnote0"/>
              <w:rPr>
                <w:rtl/>
              </w:rPr>
            </w:pPr>
            <w:r w:rsidRPr="00B41FB6">
              <w:rPr>
                <w:rtl/>
              </w:rPr>
              <w:t>(2) ليس في المصدر</w:t>
            </w:r>
            <w:r w:rsidRPr="00B41FB6">
              <w:rPr>
                <w:rFonts w:hint="cs"/>
                <w:rtl/>
              </w:rPr>
              <w:t>.</w:t>
            </w:r>
          </w:p>
        </w:tc>
      </w:tr>
    </w:tbl>
    <w:p w:rsidR="00994778" w:rsidRPr="00121014" w:rsidRDefault="00994778" w:rsidP="00CF5E5E">
      <w:pPr>
        <w:pStyle w:val="libFootnote0"/>
        <w:rPr>
          <w:rtl/>
        </w:rPr>
      </w:pPr>
      <w:r w:rsidRPr="00121014">
        <w:rPr>
          <w:rtl/>
        </w:rPr>
        <w:t>(3) تقد</w:t>
      </w:r>
      <w:r>
        <w:rPr>
          <w:rFonts w:hint="cs"/>
          <w:rtl/>
        </w:rPr>
        <w:t>ّ</w:t>
      </w:r>
      <w:r w:rsidRPr="00121014">
        <w:rPr>
          <w:rtl/>
        </w:rPr>
        <w:t>م في الباب 1 من</w:t>
      </w:r>
      <w:r>
        <w:rPr>
          <w:rtl/>
        </w:rPr>
        <w:t xml:space="preserve"> أبواب أحكام الخلوة.</w:t>
      </w:r>
    </w:p>
    <w:p w:rsidR="00955936" w:rsidRDefault="00955936" w:rsidP="00955936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CF5E5E">
      <w:pPr>
        <w:pStyle w:val="libNormal0"/>
        <w:rPr>
          <w:rtl/>
        </w:rPr>
      </w:pPr>
      <w:r>
        <w:rPr>
          <w:rtl/>
        </w:rPr>
        <w:lastRenderedPageBreak/>
        <w:t>في أحاديث دخول الحم</w:t>
      </w:r>
      <w:r>
        <w:rPr>
          <w:rFonts w:hint="cs"/>
          <w:rtl/>
        </w:rPr>
        <w:t>ّ</w:t>
      </w:r>
      <w:r>
        <w:rPr>
          <w:rtl/>
        </w:rPr>
        <w:t xml:space="preserve">ام بمئزر وغير ذلك </w:t>
      </w:r>
      <w:r w:rsidRPr="00994778">
        <w:rPr>
          <w:rStyle w:val="libFootnotenumChar"/>
          <w:rtl/>
        </w:rPr>
        <w:t>(</w:t>
      </w:r>
      <w:r w:rsidR="00CF5E5E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وفي كتاب النكاح </w:t>
      </w:r>
      <w:r w:rsidRPr="00994778">
        <w:rPr>
          <w:rStyle w:val="libFootnotenumChar"/>
          <w:rtl/>
        </w:rPr>
        <w:t>(</w:t>
      </w:r>
      <w:r w:rsidR="00CF5E5E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ويأتي ما</w:t>
      </w:r>
      <w:r w:rsidR="00C05011">
        <w:rPr>
          <w:rtl/>
        </w:rPr>
        <w:t xml:space="preserve"> </w:t>
      </w:r>
      <w:r>
        <w:rPr>
          <w:rtl/>
        </w:rPr>
        <w:t>ظاهره المنافاة ونبي</w:t>
      </w:r>
      <w:r>
        <w:rPr>
          <w:rFonts w:hint="cs"/>
          <w:rtl/>
        </w:rPr>
        <w:t>ّ</w:t>
      </w:r>
      <w:r>
        <w:rPr>
          <w:rtl/>
        </w:rPr>
        <w:t xml:space="preserve">ن وجهه إن شاء الله </w:t>
      </w:r>
      <w:r w:rsidRPr="00994778">
        <w:rPr>
          <w:rStyle w:val="libFootnotenumChar"/>
          <w:rtl/>
        </w:rPr>
        <w:t>(</w:t>
      </w:r>
      <w:r w:rsidR="00CF5E5E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84" w:name="_Toc273006559"/>
      <w:bookmarkStart w:id="85" w:name="_Toc299641456"/>
      <w:bookmarkStart w:id="86" w:name="_Toc370809361"/>
      <w:bookmarkStart w:id="87" w:name="_Toc251949813"/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باب حد</w:t>
      </w:r>
      <w:r>
        <w:rPr>
          <w:rFonts w:hint="cs"/>
          <w:rtl/>
        </w:rPr>
        <w:t>ّ</w:t>
      </w:r>
      <w:r>
        <w:rPr>
          <w:rtl/>
        </w:rPr>
        <w:t xml:space="preserve"> العورة التي يجب سترها</w:t>
      </w:r>
      <w:bookmarkEnd w:id="84"/>
      <w:bookmarkEnd w:id="85"/>
      <w:bookmarkEnd w:id="86"/>
      <w:bookmarkEnd w:id="87"/>
    </w:p>
    <w:p w:rsidR="00994778" w:rsidRDefault="00994778" w:rsidP="00CF5E5E">
      <w:pPr>
        <w:pStyle w:val="libNormal"/>
        <w:rPr>
          <w:rtl/>
        </w:rPr>
      </w:pPr>
      <w:r w:rsidRPr="00C05011">
        <w:rPr>
          <w:rStyle w:val="libNormalChar"/>
          <w:rtl/>
        </w:rPr>
        <w:t>[ 1400 ]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محمّد بن علي بن محبوب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العب</w:t>
      </w:r>
      <w:r>
        <w:rPr>
          <w:rFonts w:hint="cs"/>
          <w:rtl/>
        </w:rPr>
        <w:t>ّ</w:t>
      </w:r>
      <w:r>
        <w:rPr>
          <w:rtl/>
        </w:rPr>
        <w:t>اس</w:t>
      </w:r>
      <w:r w:rsidR="00B46A94">
        <w:rPr>
          <w:rtl/>
        </w:rPr>
        <w:t>،</w:t>
      </w:r>
      <w:r>
        <w:rPr>
          <w:rtl/>
        </w:rPr>
        <w:t xml:space="preserve"> عن علي بن إسماعيل</w:t>
      </w:r>
      <w:r w:rsidR="00B46A94">
        <w:rPr>
          <w:rtl/>
        </w:rPr>
        <w:t>،</w:t>
      </w:r>
      <w:r>
        <w:rPr>
          <w:rtl/>
        </w:rPr>
        <w:t xml:space="preserve"> عن محمّد بن حكيم</w:t>
      </w:r>
      <w:r w:rsidR="00B46A94">
        <w:rPr>
          <w:rtl/>
        </w:rPr>
        <w:t>،</w:t>
      </w:r>
      <w:r>
        <w:rPr>
          <w:rtl/>
        </w:rPr>
        <w:t xml:space="preserve"> قال الميثمي</w:t>
      </w:r>
      <w:r w:rsidR="00B46A94">
        <w:rPr>
          <w:rtl/>
        </w:rPr>
        <w:t>:</w:t>
      </w:r>
      <w:r>
        <w:rPr>
          <w:rtl/>
        </w:rPr>
        <w:t xml:space="preserve"> لا</w:t>
      </w:r>
      <w:r w:rsidR="00C05011">
        <w:rPr>
          <w:rtl/>
        </w:rPr>
        <w:t xml:space="preserve"> </w:t>
      </w:r>
      <w:r w:rsidR="00CF5E5E">
        <w:rPr>
          <w:rtl/>
        </w:rPr>
        <w:t>أعلمه إل</w:t>
      </w:r>
      <w:r w:rsidR="00CF5E5E">
        <w:rPr>
          <w:rFonts w:hint="cs"/>
          <w:rtl/>
        </w:rPr>
        <w:t>ّ</w:t>
      </w:r>
      <w:r w:rsidR="00CF5E5E">
        <w:rPr>
          <w:rtl/>
        </w:rPr>
        <w:t>ا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رأيت أبا عبدالله </w:t>
      </w:r>
      <w:r w:rsidR="00CF5E5E">
        <w:rPr>
          <w:rFonts w:hint="cs"/>
          <w:rtl/>
        </w:rPr>
        <w:t>(</w:t>
      </w:r>
      <w:r w:rsidR="00CF5E5E">
        <w:rPr>
          <w:rtl/>
        </w:rPr>
        <w:t xml:space="preserve"> </w:t>
      </w:r>
      <w:r w:rsidR="00CF5E5E" w:rsidRPr="00B46A94">
        <w:rPr>
          <w:rStyle w:val="libAlaemChar"/>
          <w:rFonts w:hint="cs"/>
          <w:rtl/>
        </w:rPr>
        <w:t>عليه‌السلام</w:t>
      </w:r>
      <w:r w:rsidR="00CF5E5E" w:rsidRPr="008E152B">
        <w:rPr>
          <w:rtl/>
        </w:rPr>
        <w:t xml:space="preserve"> </w:t>
      </w:r>
      <w:r w:rsidR="00CF5E5E">
        <w:rPr>
          <w:rFonts w:hint="cs"/>
          <w:rtl/>
        </w:rPr>
        <w:t xml:space="preserve">) </w:t>
      </w:r>
      <w:r>
        <w:rPr>
          <w:rtl/>
        </w:rPr>
        <w:t>أو من رآه متجر</w:t>
      </w:r>
      <w:r>
        <w:rPr>
          <w:rFonts w:hint="cs"/>
          <w:rtl/>
        </w:rPr>
        <w:t>ّ</w:t>
      </w:r>
      <w:r>
        <w:rPr>
          <w:rtl/>
        </w:rPr>
        <w:t>دا</w:t>
      </w:r>
      <w:r>
        <w:rPr>
          <w:rFonts w:hint="cs"/>
          <w:rtl/>
        </w:rPr>
        <w:t>ً</w:t>
      </w:r>
      <w:r>
        <w:rPr>
          <w:rtl/>
        </w:rPr>
        <w:t xml:space="preserve"> وعلى عورته</w:t>
      </w:r>
      <w:r w:rsidR="00C05011">
        <w:rPr>
          <w:rtl/>
        </w:rPr>
        <w:t xml:space="preserve"> </w:t>
      </w:r>
      <w:r>
        <w:rPr>
          <w:rtl/>
        </w:rPr>
        <w:t>ثوب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الفخذ ليست من العورة.</w:t>
      </w:r>
    </w:p>
    <w:p w:rsidR="00994778" w:rsidRDefault="00994778" w:rsidP="00CF5E5E">
      <w:pPr>
        <w:pStyle w:val="libNormal"/>
        <w:rPr>
          <w:rtl/>
        </w:rPr>
      </w:pPr>
      <w:r w:rsidRPr="00C05011">
        <w:rPr>
          <w:rStyle w:val="libNormalChar"/>
          <w:rtl/>
        </w:rPr>
        <w:t>[ 1401 ]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أحمد بن محمّد</w:t>
      </w:r>
      <w:r w:rsidR="00B46A94">
        <w:rPr>
          <w:rtl/>
        </w:rPr>
        <w:t>،</w:t>
      </w:r>
      <w:r>
        <w:rPr>
          <w:rtl/>
        </w:rPr>
        <w:t xml:space="preserve"> عن أبي يحيى الواسطي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بعض أصحابه</w:t>
      </w:r>
      <w:r w:rsidR="00B46A94">
        <w:rPr>
          <w:rtl/>
        </w:rPr>
        <w:t>،</w:t>
      </w:r>
      <w:r>
        <w:rPr>
          <w:rtl/>
        </w:rPr>
        <w:t xml:space="preserve"> عن أبي الحسن الماضي </w:t>
      </w:r>
      <w:r w:rsidR="00CF5E5E">
        <w:rPr>
          <w:rFonts w:hint="cs"/>
          <w:rtl/>
        </w:rPr>
        <w:t>(</w:t>
      </w:r>
      <w:r w:rsidR="00CF5E5E">
        <w:rPr>
          <w:rtl/>
        </w:rPr>
        <w:t xml:space="preserve"> </w:t>
      </w:r>
      <w:r w:rsidR="00CF5E5E" w:rsidRPr="00B46A94">
        <w:rPr>
          <w:rStyle w:val="libAlaemChar"/>
          <w:rFonts w:hint="cs"/>
          <w:rtl/>
        </w:rPr>
        <w:t>عليه‌السلام</w:t>
      </w:r>
      <w:r w:rsidR="00CF5E5E" w:rsidRPr="008E152B">
        <w:rPr>
          <w:rtl/>
        </w:rPr>
        <w:t xml:space="preserve"> </w:t>
      </w:r>
      <w:r w:rsidR="00CF5E5E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العورة</w:t>
      </w:r>
      <w:r w:rsidR="00C05011">
        <w:rPr>
          <w:rtl/>
        </w:rPr>
        <w:t xml:space="preserve"> </w:t>
      </w:r>
      <w:r>
        <w:rPr>
          <w:rtl/>
        </w:rPr>
        <w:t>عورتان</w:t>
      </w:r>
      <w:r w:rsidR="00B46A94">
        <w:rPr>
          <w:rtl/>
        </w:rPr>
        <w:t>:</w:t>
      </w:r>
      <w:r>
        <w:rPr>
          <w:rtl/>
        </w:rPr>
        <w:t xml:space="preserve"> القبل والدبر</w:t>
      </w:r>
      <w:r w:rsidR="00B46A94">
        <w:rPr>
          <w:rtl/>
        </w:rPr>
        <w:t>،</w:t>
      </w:r>
      <w:r>
        <w:rPr>
          <w:rtl/>
        </w:rPr>
        <w:t xml:space="preserve"> والدبر مستور بالأ</w:t>
      </w:r>
      <w:r>
        <w:rPr>
          <w:rFonts w:hint="cs"/>
          <w:rtl/>
        </w:rPr>
        <w:t>َ</w:t>
      </w:r>
      <w:r>
        <w:rPr>
          <w:rtl/>
        </w:rPr>
        <w:t xml:space="preserve">ليتين </w:t>
      </w:r>
      <w:r w:rsidRPr="00994778">
        <w:rPr>
          <w:rStyle w:val="libFootnotenumChar"/>
          <w:rtl/>
        </w:rPr>
        <w:t>(</w:t>
      </w:r>
      <w:r w:rsidR="00CF5E5E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فإذا سترت القضيب</w:t>
      </w:r>
      <w:r w:rsidR="00C05011">
        <w:rPr>
          <w:rtl/>
        </w:rPr>
        <w:t xml:space="preserve"> </w:t>
      </w:r>
      <w:r>
        <w:rPr>
          <w:rtl/>
        </w:rPr>
        <w:t>والبيضتين فقد سترت العورة.</w:t>
      </w:r>
    </w:p>
    <w:p w:rsidR="00994778" w:rsidRDefault="00994778" w:rsidP="00CF5E5E">
      <w:pPr>
        <w:pStyle w:val="libNormal"/>
        <w:rPr>
          <w:rtl/>
        </w:rPr>
      </w:pP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>يحيى الواسطي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CF5E5E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[ 1402 ]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قال الكليني</w:t>
      </w:r>
      <w:r w:rsidR="00B46A94">
        <w:rPr>
          <w:rtl/>
        </w:rPr>
        <w:t>:</w:t>
      </w:r>
      <w:r>
        <w:rPr>
          <w:rtl/>
        </w:rPr>
        <w:t xml:space="preserve"> وقال في رواية أ</w:t>
      </w:r>
      <w:r>
        <w:rPr>
          <w:rFonts w:hint="cs"/>
          <w:rtl/>
        </w:rPr>
        <w:t>ُ</w:t>
      </w:r>
      <w:r>
        <w:rPr>
          <w:rtl/>
        </w:rPr>
        <w:t>خرى</w:t>
      </w:r>
      <w:r w:rsidR="00B46A94">
        <w:rPr>
          <w:rtl/>
        </w:rPr>
        <w:t>:</w:t>
      </w:r>
      <w:r>
        <w:rPr>
          <w:rtl/>
        </w:rPr>
        <w:t xml:space="preserve"> فأم</w:t>
      </w:r>
      <w:r>
        <w:rPr>
          <w:rFonts w:hint="cs"/>
          <w:rtl/>
        </w:rPr>
        <w:t>ّ</w:t>
      </w:r>
      <w:r>
        <w:rPr>
          <w:rtl/>
        </w:rPr>
        <w:t>ا الدبر فقد سترته</w:t>
      </w:r>
      <w:r>
        <w:rPr>
          <w:rFonts w:hint="cs"/>
          <w:rtl/>
        </w:rPr>
        <w:t xml:space="preserve"> </w:t>
      </w:r>
    </w:p>
    <w:p w:rsidR="00994778" w:rsidRPr="00660CB3" w:rsidRDefault="00C05011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CF5E5E" w:rsidRDefault="00CF5E5E" w:rsidP="00CF5E5E">
      <w:pPr>
        <w:pStyle w:val="libFootnote0"/>
        <w:rPr>
          <w:rtl/>
        </w:rPr>
      </w:pPr>
      <w:r w:rsidRPr="00617567">
        <w:rPr>
          <w:rtl/>
        </w:rPr>
        <w:t>(</w:t>
      </w:r>
      <w:r>
        <w:rPr>
          <w:rFonts w:hint="cs"/>
          <w:rtl/>
        </w:rPr>
        <w:t>1</w:t>
      </w:r>
      <w:r w:rsidRPr="00617567">
        <w:rPr>
          <w:rtl/>
        </w:rPr>
        <w:t>) يأتي في الباب 9 والحديث 4 من الباب 10</w:t>
      </w:r>
      <w:r>
        <w:rPr>
          <w:rtl/>
        </w:rPr>
        <w:t>،</w:t>
      </w:r>
      <w:r w:rsidRPr="00617567">
        <w:rPr>
          <w:rtl/>
        </w:rPr>
        <w:t xml:space="preserve"> والباب 11</w:t>
      </w:r>
      <w:r>
        <w:rPr>
          <w:rtl/>
        </w:rPr>
        <w:t>،</w:t>
      </w:r>
      <w:r w:rsidRPr="00617567">
        <w:rPr>
          <w:rtl/>
        </w:rPr>
        <w:t xml:space="preserve"> والحديث 1</w:t>
      </w:r>
      <w:r>
        <w:rPr>
          <w:rtl/>
        </w:rPr>
        <w:t>،</w:t>
      </w:r>
      <w:r w:rsidRPr="00617567">
        <w:rPr>
          <w:rtl/>
        </w:rPr>
        <w:t xml:space="preserve"> 2 من الباب 21</w:t>
      </w:r>
      <w:r>
        <w:rPr>
          <w:rtl/>
        </w:rPr>
        <w:t xml:space="preserve">، </w:t>
      </w:r>
      <w:r w:rsidRPr="00617567">
        <w:rPr>
          <w:rtl/>
        </w:rPr>
        <w:t>والباب 31 من هذه الأبواب</w:t>
      </w:r>
      <w:r>
        <w:rPr>
          <w:rtl/>
        </w:rPr>
        <w:t>،</w:t>
      </w:r>
      <w:r w:rsidRPr="00617567">
        <w:rPr>
          <w:rtl/>
        </w:rPr>
        <w:t xml:space="preserve"> والباب 10 من أبواب أحكام الملابس والحديث 1 من الباب 2</w:t>
      </w:r>
      <w:r>
        <w:rPr>
          <w:rtl/>
        </w:rPr>
        <w:t xml:space="preserve"> </w:t>
      </w:r>
      <w:r w:rsidRPr="00617567">
        <w:rPr>
          <w:rtl/>
        </w:rPr>
        <w:t>من أبواب جهاد النفس.</w:t>
      </w:r>
      <w:r w:rsidRPr="00121014">
        <w:rPr>
          <w:rtl/>
        </w:rPr>
        <w:t xml:space="preserve"> </w:t>
      </w:r>
    </w:p>
    <w:p w:rsidR="00994778" w:rsidRPr="00121014" w:rsidRDefault="00994778" w:rsidP="00CF5E5E">
      <w:pPr>
        <w:pStyle w:val="libFootnote0"/>
        <w:rPr>
          <w:rtl/>
        </w:rPr>
      </w:pPr>
      <w:r w:rsidRPr="00121014">
        <w:rPr>
          <w:rtl/>
        </w:rPr>
        <w:t>(</w:t>
      </w:r>
      <w:r w:rsidR="00CF5E5E">
        <w:rPr>
          <w:rFonts w:hint="cs"/>
          <w:rtl/>
        </w:rPr>
        <w:t>2</w:t>
      </w:r>
      <w:r w:rsidRPr="00121014">
        <w:rPr>
          <w:rtl/>
        </w:rPr>
        <w:t>) يأتي في الباب 104 من</w:t>
      </w:r>
      <w:r>
        <w:rPr>
          <w:rtl/>
        </w:rPr>
        <w:t xml:space="preserve"> أبواب </w:t>
      </w:r>
      <w:r w:rsidRPr="00121014">
        <w:rPr>
          <w:rtl/>
        </w:rPr>
        <w:t>مقدمات النكاح.</w:t>
      </w:r>
    </w:p>
    <w:p w:rsidR="00994778" w:rsidRPr="00121014" w:rsidRDefault="00994778" w:rsidP="00CF5E5E">
      <w:pPr>
        <w:pStyle w:val="libFootnote0"/>
        <w:rPr>
          <w:rtl/>
        </w:rPr>
      </w:pPr>
      <w:r w:rsidRPr="00121014">
        <w:rPr>
          <w:rtl/>
        </w:rPr>
        <w:t>(</w:t>
      </w:r>
      <w:r w:rsidR="00CF5E5E">
        <w:rPr>
          <w:rFonts w:hint="cs"/>
          <w:rtl/>
        </w:rPr>
        <w:t>3</w:t>
      </w:r>
      <w:r w:rsidRPr="00121014">
        <w:rPr>
          <w:rtl/>
        </w:rPr>
        <w:t>) يأتي في الباب 7 من هذه الأبواب.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4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4أحاديث</w:t>
      </w:r>
    </w:p>
    <w:p w:rsidR="00994778" w:rsidRDefault="00994778" w:rsidP="00CF5E5E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374 / 1150.</w:t>
      </w:r>
    </w:p>
    <w:p w:rsidR="00994778" w:rsidRDefault="00994778" w:rsidP="00CF5E5E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374 / 1151.</w:t>
      </w:r>
    </w:p>
    <w:p w:rsidR="00994778" w:rsidRPr="00121014" w:rsidRDefault="00994778" w:rsidP="00CF5E5E">
      <w:pPr>
        <w:pStyle w:val="libFootnote0"/>
        <w:rPr>
          <w:rtl/>
        </w:rPr>
      </w:pPr>
      <w:r w:rsidRPr="00121014">
        <w:rPr>
          <w:rtl/>
        </w:rPr>
        <w:t>(</w:t>
      </w:r>
      <w:r w:rsidR="00CF5E5E">
        <w:rPr>
          <w:rFonts w:hint="cs"/>
          <w:rtl/>
        </w:rPr>
        <w:t>4</w:t>
      </w:r>
      <w:r w:rsidRPr="00121014">
        <w:rPr>
          <w:rtl/>
        </w:rPr>
        <w:t>) وفي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21014">
        <w:rPr>
          <w:rtl/>
        </w:rPr>
        <w:t>بالاليين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121014">
        <w:rPr>
          <w:rtl/>
        </w:rPr>
        <w:t>(منه قد</w:t>
      </w:r>
      <w:r>
        <w:rPr>
          <w:rFonts w:hint="cs"/>
          <w:rtl/>
        </w:rPr>
        <w:t>ّ</w:t>
      </w:r>
      <w:r w:rsidRPr="00121014">
        <w:rPr>
          <w:rtl/>
        </w:rPr>
        <w:t>ه ).</w:t>
      </w:r>
    </w:p>
    <w:p w:rsidR="00994778" w:rsidRPr="00121014" w:rsidRDefault="00994778" w:rsidP="00CF5E5E">
      <w:pPr>
        <w:pStyle w:val="libFootnote0"/>
        <w:rPr>
          <w:rtl/>
        </w:rPr>
      </w:pPr>
      <w:r w:rsidRPr="00121014">
        <w:rPr>
          <w:rtl/>
        </w:rPr>
        <w:t>(</w:t>
      </w:r>
      <w:r w:rsidR="00CF5E5E">
        <w:rPr>
          <w:rFonts w:hint="cs"/>
          <w:rtl/>
        </w:rPr>
        <w:t>5</w:t>
      </w:r>
      <w:r w:rsidRPr="00121014">
        <w:rPr>
          <w:rtl/>
        </w:rPr>
        <w:t>) الكافي 6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21014">
        <w:rPr>
          <w:rtl/>
        </w:rPr>
        <w:t>501</w:t>
      </w:r>
      <w:r>
        <w:rPr>
          <w:rtl/>
        </w:rPr>
        <w:t xml:space="preserve"> / </w:t>
      </w:r>
      <w:r w:rsidRPr="00121014">
        <w:rPr>
          <w:rtl/>
        </w:rPr>
        <w:t>26.</w:t>
      </w:r>
    </w:p>
    <w:p w:rsidR="00994778" w:rsidRDefault="00994778" w:rsidP="00CF5E5E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501 / 26.</w:t>
      </w:r>
    </w:p>
    <w:p w:rsidR="00955936" w:rsidRDefault="00955936" w:rsidP="00955936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CF5E5E" w:rsidP="00994778">
      <w:pPr>
        <w:pStyle w:val="libNormal0"/>
        <w:rPr>
          <w:rtl/>
        </w:rPr>
      </w:pPr>
      <w:r>
        <w:rPr>
          <w:rtl/>
        </w:rPr>
        <w:lastRenderedPageBreak/>
        <w:t>ال</w:t>
      </w:r>
      <w:r>
        <w:rPr>
          <w:rFonts w:hint="cs"/>
          <w:rtl/>
        </w:rPr>
        <w:t>ا</w:t>
      </w:r>
      <w:r w:rsidR="00994778">
        <w:rPr>
          <w:rtl/>
        </w:rPr>
        <w:t>ليتان</w:t>
      </w:r>
      <w:r w:rsidR="00B46A94">
        <w:rPr>
          <w:rtl/>
        </w:rPr>
        <w:t>،</w:t>
      </w:r>
      <w:r w:rsidR="00994778">
        <w:rPr>
          <w:rtl/>
        </w:rPr>
        <w:t xml:space="preserve"> وأم</w:t>
      </w:r>
      <w:r w:rsidR="00994778">
        <w:rPr>
          <w:rFonts w:hint="cs"/>
          <w:rtl/>
        </w:rPr>
        <w:t>ّ</w:t>
      </w:r>
      <w:r w:rsidR="00994778">
        <w:rPr>
          <w:rtl/>
        </w:rPr>
        <w:t>ا القبل فاستره بيدك.</w:t>
      </w:r>
    </w:p>
    <w:p w:rsidR="00994778" w:rsidRDefault="00994778" w:rsidP="00CF5E5E">
      <w:pPr>
        <w:pStyle w:val="libNormal"/>
        <w:rPr>
          <w:rtl/>
        </w:rPr>
      </w:pPr>
      <w:r w:rsidRPr="00C05011">
        <w:rPr>
          <w:rStyle w:val="libNormalChar"/>
          <w:rtl/>
        </w:rPr>
        <w:t>[ 1403 ]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قال</w:t>
      </w:r>
      <w:r w:rsidR="00B46A94">
        <w:rPr>
          <w:rtl/>
        </w:rPr>
        <w:t>:</w:t>
      </w:r>
      <w:r>
        <w:rPr>
          <w:rtl/>
        </w:rPr>
        <w:t xml:space="preserve"> قال الصادق</w:t>
      </w:r>
      <w:r w:rsidR="00CF5E5E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CF5E5E">
        <w:rPr>
          <w:rFonts w:hint="cs"/>
          <w:rtl/>
        </w:rPr>
        <w:t>) :</w:t>
      </w:r>
      <w:r w:rsidR="00C05011">
        <w:rPr>
          <w:rtl/>
        </w:rPr>
        <w:t xml:space="preserve"> </w:t>
      </w:r>
      <w:r>
        <w:rPr>
          <w:rtl/>
        </w:rPr>
        <w:t>الفخذ ليس من العورة.</w:t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88" w:name="_Toc273006560"/>
      <w:bookmarkStart w:id="89" w:name="_Toc299641457"/>
      <w:bookmarkStart w:id="90" w:name="_Toc370809362"/>
      <w:bookmarkStart w:id="91" w:name="_Toc251949814"/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باب استحباب ستر الركبة والسرة وما بينهما</w:t>
      </w:r>
      <w:bookmarkEnd w:id="88"/>
      <w:bookmarkEnd w:id="89"/>
      <w:bookmarkEnd w:id="90"/>
      <w:bookmarkEnd w:id="91"/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[ 1404 ]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عدّة من أصحابنا</w:t>
      </w:r>
      <w:r w:rsidR="00B46A94">
        <w:rPr>
          <w:rtl/>
        </w:rPr>
        <w:t>،</w:t>
      </w:r>
      <w:r>
        <w:rPr>
          <w:rtl/>
        </w:rPr>
        <w:t xml:space="preserve"> عن سهل بن زياد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محمّد بن عيسى</w:t>
      </w:r>
      <w:r w:rsidR="00B46A94">
        <w:rPr>
          <w:rtl/>
        </w:rPr>
        <w:t>،</w:t>
      </w:r>
      <w:r>
        <w:rPr>
          <w:rtl/>
        </w:rPr>
        <w:t xml:space="preserve"> عن إسماعيل بن يسار</w:t>
      </w:r>
      <w:r w:rsidR="00B46A94">
        <w:rPr>
          <w:rtl/>
        </w:rPr>
        <w:t>،</w:t>
      </w:r>
      <w:r>
        <w:rPr>
          <w:rtl/>
        </w:rPr>
        <w:t xml:space="preserve"> عن عثمان بن عف</w:t>
      </w:r>
      <w:r>
        <w:rPr>
          <w:rFonts w:hint="cs"/>
          <w:rtl/>
        </w:rPr>
        <w:t>ّ</w:t>
      </w:r>
      <w:r>
        <w:rPr>
          <w:rtl/>
        </w:rPr>
        <w:t>ان السدوسي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بشير النب</w:t>
      </w:r>
      <w:r>
        <w:rPr>
          <w:rFonts w:hint="cs"/>
          <w:rtl/>
        </w:rPr>
        <w:t>ّ</w:t>
      </w:r>
      <w:r>
        <w:rPr>
          <w:rtl/>
        </w:rPr>
        <w:t>ال قال</w:t>
      </w:r>
      <w:r w:rsidR="00B46A94">
        <w:rPr>
          <w:rtl/>
        </w:rPr>
        <w:t>:</w:t>
      </w:r>
      <w:r>
        <w:rPr>
          <w:rtl/>
        </w:rPr>
        <w:t xml:space="preserve"> س</w:t>
      </w:r>
      <w:r>
        <w:rPr>
          <w:rFonts w:hint="cs"/>
          <w:rtl/>
        </w:rPr>
        <w:t>أ</w:t>
      </w:r>
      <w:r>
        <w:rPr>
          <w:rtl/>
        </w:rPr>
        <w:t>لت أبا جعفر</w:t>
      </w:r>
      <w:r w:rsidR="00CF5E5E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CF5E5E">
        <w:rPr>
          <w:rFonts w:hint="cs"/>
          <w:rtl/>
        </w:rPr>
        <w:t xml:space="preserve">) </w:t>
      </w:r>
      <w:r>
        <w:rPr>
          <w:rtl/>
        </w:rPr>
        <w:t>عن الحم</w:t>
      </w:r>
      <w:r>
        <w:rPr>
          <w:rFonts w:hint="cs"/>
          <w:rtl/>
        </w:rPr>
        <w:t>ّ</w:t>
      </w:r>
      <w:r>
        <w:rPr>
          <w:rtl/>
        </w:rPr>
        <w:t>ام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تريد الحم</w:t>
      </w:r>
      <w:r>
        <w:rPr>
          <w:rFonts w:hint="cs"/>
          <w:rtl/>
        </w:rPr>
        <w:t>ّ</w:t>
      </w:r>
      <w:r>
        <w:rPr>
          <w:rtl/>
        </w:rPr>
        <w:t>ام</w:t>
      </w:r>
      <w:r>
        <w:rPr>
          <w:rFonts w:hint="cs"/>
          <w:rtl/>
        </w:rPr>
        <w:t xml:space="preserve"> </w:t>
      </w:r>
      <w:r>
        <w:rPr>
          <w:rtl/>
        </w:rPr>
        <w:t>؟ قلت</w:t>
      </w:r>
      <w:r w:rsidR="00B46A94">
        <w:rPr>
          <w:rtl/>
        </w:rPr>
        <w:t>:</w:t>
      </w:r>
      <w:r>
        <w:rPr>
          <w:rtl/>
        </w:rPr>
        <w:t xml:space="preserve"> نعم</w:t>
      </w:r>
      <w:r w:rsidR="00B46A94">
        <w:rPr>
          <w:rtl/>
        </w:rPr>
        <w:t>،</w:t>
      </w:r>
      <w:r>
        <w:rPr>
          <w:rtl/>
        </w:rPr>
        <w:t xml:space="preserve"> فامر بإسخان الماء</w:t>
      </w:r>
      <w:r w:rsidR="00B46A94">
        <w:rPr>
          <w:rtl/>
        </w:rPr>
        <w:t>،</w:t>
      </w:r>
      <w:r>
        <w:rPr>
          <w:rtl/>
        </w:rPr>
        <w:t xml:space="preserve"> ثمّ دخل فاتزر بإزار</w:t>
      </w:r>
      <w:r w:rsidR="00B46A94">
        <w:rPr>
          <w:rtl/>
        </w:rPr>
        <w:t>،</w:t>
      </w:r>
      <w:r>
        <w:rPr>
          <w:rtl/>
        </w:rPr>
        <w:t xml:space="preserve"> فغط</w:t>
      </w:r>
      <w:r>
        <w:rPr>
          <w:rFonts w:hint="cs"/>
          <w:rtl/>
        </w:rPr>
        <w:t>ّ</w:t>
      </w:r>
      <w:r>
        <w:rPr>
          <w:rtl/>
        </w:rPr>
        <w:t>ى</w:t>
      </w:r>
      <w:r w:rsidR="00C05011">
        <w:rPr>
          <w:rtl/>
        </w:rPr>
        <w:t xml:space="preserve"> </w:t>
      </w:r>
      <w:r>
        <w:rPr>
          <w:rtl/>
        </w:rPr>
        <w:t>ركبتيه وسر</w:t>
      </w:r>
      <w:r>
        <w:rPr>
          <w:rFonts w:hint="cs"/>
          <w:rtl/>
        </w:rPr>
        <w:t>ّ</w:t>
      </w:r>
      <w:r>
        <w:rPr>
          <w:rtl/>
        </w:rPr>
        <w:t>ته</w:t>
      </w:r>
      <w:r w:rsidR="00C05011">
        <w:rPr>
          <w:rFonts w:hint="cs"/>
          <w:rtl/>
        </w:rPr>
        <w:t xml:space="preserve"> - </w:t>
      </w:r>
      <w:r>
        <w:rPr>
          <w:rtl/>
        </w:rPr>
        <w:t>الى أن قال</w:t>
      </w:r>
      <w:r w:rsidR="00C05011">
        <w:rPr>
          <w:rFonts w:hint="cs"/>
          <w:rtl/>
        </w:rPr>
        <w:t xml:space="preserve"> - </w:t>
      </w:r>
      <w:r>
        <w:rPr>
          <w:rtl/>
        </w:rPr>
        <w:t>ثمّ قال</w:t>
      </w:r>
      <w:r w:rsidR="00B46A94">
        <w:rPr>
          <w:rtl/>
        </w:rPr>
        <w:t>:</w:t>
      </w:r>
      <w:r>
        <w:rPr>
          <w:rtl/>
        </w:rPr>
        <w:t xml:space="preserve"> هكذا فافعل.</w:t>
      </w:r>
    </w:p>
    <w:p w:rsidR="00994778" w:rsidRDefault="00994778" w:rsidP="0098341A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</w:t>
      </w:r>
      <w:r w:rsidR="0098341A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92" w:name="_Toc273006561"/>
      <w:bookmarkStart w:id="93" w:name="_Toc299641458"/>
      <w:bookmarkStart w:id="94" w:name="_Toc370809363"/>
      <w:bookmarkStart w:id="95" w:name="_Toc251949815"/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باب جواز النظر الى عورة البهائم ومن ليس</w:t>
      </w:r>
      <w:bookmarkEnd w:id="92"/>
      <w:bookmarkEnd w:id="93"/>
      <w:r w:rsidR="00C05011">
        <w:rPr>
          <w:rFonts w:hint="cs"/>
          <w:rtl/>
        </w:rPr>
        <w:t xml:space="preserve"> </w:t>
      </w:r>
      <w:r>
        <w:rPr>
          <w:rtl/>
        </w:rPr>
        <w:t>بمسلم بغير شهوة</w:t>
      </w:r>
      <w:bookmarkEnd w:id="94"/>
      <w:bookmarkEnd w:id="95"/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[ 1405 ]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</w:t>
      </w:r>
      <w:r>
        <w:rPr>
          <w:rFonts w:hint="cs"/>
          <w:rtl/>
        </w:rPr>
        <w:t xml:space="preserve"> </w:t>
      </w:r>
    </w:p>
    <w:p w:rsidR="00994778" w:rsidRPr="00C20BDB" w:rsidRDefault="00C05011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CF5E5E" w:rsidRDefault="00994778" w:rsidP="00994778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67 </w:t>
      </w:r>
      <w:r>
        <w:rPr>
          <w:rFonts w:hint="cs"/>
          <w:rtl/>
        </w:rPr>
        <w:t xml:space="preserve">/ </w:t>
      </w:r>
      <w:r>
        <w:rPr>
          <w:rtl/>
        </w:rPr>
        <w:t>253.</w:t>
      </w:r>
    </w:p>
    <w:p w:rsidR="00994778" w:rsidRDefault="00CF5E5E" w:rsidP="00994778">
      <w:pPr>
        <w:pStyle w:val="libFootnote0"/>
        <w:rPr>
          <w:rtl/>
        </w:rPr>
      </w:pPr>
      <w:r w:rsidRPr="00A56508">
        <w:rPr>
          <w:rtl/>
        </w:rPr>
        <w:t>(1) يأتي ما يدل على ذلك في الحديث 1</w:t>
      </w:r>
      <w:r>
        <w:rPr>
          <w:rtl/>
        </w:rPr>
        <w:t>،</w:t>
      </w:r>
      <w:r w:rsidRPr="00A56508">
        <w:rPr>
          <w:rtl/>
        </w:rPr>
        <w:t xml:space="preserve"> 2 من الباب 18 من هذه الأبواب والحديث 3 من</w:t>
      </w:r>
      <w:r>
        <w:rPr>
          <w:rtl/>
        </w:rPr>
        <w:t xml:space="preserve"> </w:t>
      </w:r>
      <w:r w:rsidRPr="00A56508">
        <w:rPr>
          <w:rtl/>
        </w:rPr>
        <w:t>الباب 31 من أبواب النكاح المحرم.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5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994778" w:rsidRDefault="00994778" w:rsidP="00995CC7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501 / 22.</w:t>
      </w:r>
    </w:p>
    <w:p w:rsidR="00994778" w:rsidRPr="00121014" w:rsidRDefault="00994778" w:rsidP="0098341A">
      <w:pPr>
        <w:pStyle w:val="libFootnote0"/>
        <w:rPr>
          <w:rtl/>
        </w:rPr>
      </w:pPr>
      <w:r w:rsidRPr="00121014">
        <w:rPr>
          <w:rtl/>
        </w:rPr>
        <w:t>(</w:t>
      </w:r>
      <w:r w:rsidR="0098341A">
        <w:rPr>
          <w:rFonts w:hint="cs"/>
          <w:rtl/>
        </w:rPr>
        <w:t>2</w:t>
      </w:r>
      <w:r w:rsidRPr="00121014">
        <w:rPr>
          <w:rtl/>
        </w:rPr>
        <w:t>) يأتي ما يدل</w:t>
      </w:r>
      <w:r>
        <w:rPr>
          <w:rFonts w:hint="cs"/>
          <w:rtl/>
        </w:rPr>
        <w:t>ّ</w:t>
      </w:r>
      <w:r w:rsidRPr="00121014">
        <w:rPr>
          <w:rtl/>
        </w:rPr>
        <w:t xml:space="preserve"> عل</w:t>
      </w:r>
      <w:r>
        <w:rPr>
          <w:rFonts w:hint="cs"/>
          <w:rtl/>
        </w:rPr>
        <w:t>ى</w:t>
      </w:r>
      <w:r w:rsidRPr="00121014">
        <w:rPr>
          <w:rtl/>
        </w:rPr>
        <w:t xml:space="preserve"> ذلك في الحديث 7 من الباب 44 من</w:t>
      </w:r>
      <w:r>
        <w:rPr>
          <w:rtl/>
        </w:rPr>
        <w:t xml:space="preserve"> أبواب </w:t>
      </w:r>
      <w:r w:rsidRPr="00121014">
        <w:rPr>
          <w:rtl/>
        </w:rPr>
        <w:t>نكاح العبيد.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6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501</w:t>
      </w:r>
      <w:r>
        <w:rPr>
          <w:rFonts w:hint="cs"/>
          <w:rtl/>
        </w:rPr>
        <w:t xml:space="preserve">/ </w:t>
      </w:r>
      <w:r>
        <w:rPr>
          <w:rtl/>
        </w:rPr>
        <w:t>27.</w:t>
      </w:r>
    </w:p>
    <w:p w:rsidR="00955936" w:rsidRDefault="00955936" w:rsidP="00955936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عمير</w:t>
      </w:r>
      <w:r w:rsidR="00B46A94">
        <w:rPr>
          <w:rtl/>
        </w:rPr>
        <w:t>،</w:t>
      </w:r>
      <w:r>
        <w:rPr>
          <w:rtl/>
        </w:rPr>
        <w:t xml:space="preserve"> عن غير واحد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995CC7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995CC7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النظر </w:t>
      </w:r>
      <w:r>
        <w:rPr>
          <w:rFonts w:hint="cs"/>
          <w:rtl/>
        </w:rPr>
        <w:t>إ</w:t>
      </w:r>
      <w:r>
        <w:rPr>
          <w:rtl/>
        </w:rPr>
        <w:t>لى عورة</w:t>
      </w:r>
      <w:r w:rsidR="00C05011">
        <w:rPr>
          <w:rtl/>
        </w:rPr>
        <w:t xml:space="preserve"> </w:t>
      </w:r>
      <w:r>
        <w:rPr>
          <w:rtl/>
        </w:rPr>
        <w:t xml:space="preserve">من ليس بمسلم مثل نظرك </w:t>
      </w:r>
      <w:r>
        <w:rPr>
          <w:rFonts w:hint="cs"/>
          <w:rtl/>
        </w:rPr>
        <w:t>إ</w:t>
      </w:r>
      <w:r>
        <w:rPr>
          <w:rtl/>
        </w:rPr>
        <w:t>لى عورة الحمار.</w:t>
      </w:r>
    </w:p>
    <w:p w:rsidR="00994778" w:rsidRDefault="00994778" w:rsidP="00995CC7">
      <w:pPr>
        <w:pStyle w:val="libNormal"/>
        <w:rPr>
          <w:rtl/>
        </w:rPr>
      </w:pPr>
      <w:r w:rsidRPr="00C05011">
        <w:rPr>
          <w:rStyle w:val="libNormalChar"/>
          <w:rtl/>
        </w:rPr>
        <w:t>[ 1406 ]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قال</w:t>
      </w:r>
      <w:r w:rsidR="00B46A94">
        <w:rPr>
          <w:rtl/>
        </w:rPr>
        <w:t>:</w:t>
      </w:r>
      <w:r>
        <w:rPr>
          <w:rtl/>
        </w:rPr>
        <w:t xml:space="preserve"> روي عن الصادق </w:t>
      </w:r>
      <w:r w:rsidR="00995CC7">
        <w:rPr>
          <w:rFonts w:hint="cs"/>
          <w:rtl/>
        </w:rPr>
        <w:t>(</w:t>
      </w:r>
      <w:r w:rsidR="00995CC7">
        <w:rPr>
          <w:rtl/>
        </w:rPr>
        <w:t xml:space="preserve"> </w:t>
      </w:r>
      <w:r w:rsidR="00995CC7" w:rsidRPr="00B46A94">
        <w:rPr>
          <w:rStyle w:val="libAlaemChar"/>
          <w:rFonts w:hint="cs"/>
          <w:rtl/>
        </w:rPr>
        <w:t>عليه‌السلام</w:t>
      </w:r>
      <w:r w:rsidR="00995CC7">
        <w:rPr>
          <w:rtl/>
        </w:rPr>
        <w:t xml:space="preserve"> </w:t>
      </w:r>
      <w:r w:rsidR="00995CC7">
        <w:rPr>
          <w:rFonts w:hint="cs"/>
          <w:rtl/>
        </w:rPr>
        <w:t xml:space="preserve">) </w:t>
      </w:r>
      <w:r>
        <w:rPr>
          <w:rtl/>
        </w:rPr>
        <w:t>أنّه قال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ما كره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النظر </w:t>
      </w:r>
      <w:r>
        <w:rPr>
          <w:rFonts w:hint="cs"/>
          <w:rtl/>
        </w:rPr>
        <w:t>إ</w:t>
      </w:r>
      <w:r>
        <w:rPr>
          <w:rtl/>
        </w:rPr>
        <w:t>لى عورة المسلم</w:t>
      </w:r>
      <w:r w:rsidR="00B46A94">
        <w:rPr>
          <w:rtl/>
        </w:rPr>
        <w:t>،</w:t>
      </w:r>
      <w:r>
        <w:rPr>
          <w:rtl/>
        </w:rPr>
        <w:t xml:space="preserve"> فأم</w:t>
      </w:r>
      <w:r>
        <w:rPr>
          <w:rFonts w:hint="cs"/>
          <w:rtl/>
        </w:rPr>
        <w:t>ّ</w:t>
      </w:r>
      <w:r>
        <w:rPr>
          <w:rtl/>
        </w:rPr>
        <w:t xml:space="preserve">ا النظر </w:t>
      </w:r>
      <w:r>
        <w:rPr>
          <w:rFonts w:hint="cs"/>
          <w:rtl/>
        </w:rPr>
        <w:t>إ</w:t>
      </w:r>
      <w:r>
        <w:rPr>
          <w:rtl/>
        </w:rPr>
        <w:t>لى عورة من</w:t>
      </w:r>
      <w:r w:rsidR="00C05011">
        <w:rPr>
          <w:rtl/>
        </w:rPr>
        <w:t xml:space="preserve"> </w:t>
      </w:r>
      <w:r>
        <w:rPr>
          <w:rtl/>
        </w:rPr>
        <w:t>ليس بمسلم مثل النظر</w:t>
      </w:r>
      <w:r>
        <w:rPr>
          <w:rFonts w:hint="cs"/>
          <w:rtl/>
        </w:rPr>
        <w:t xml:space="preserve"> إ</w:t>
      </w:r>
      <w:r>
        <w:rPr>
          <w:rtl/>
        </w:rPr>
        <w:t>لى عورة الحمار.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(2)</w:t>
      </w:r>
      <w:r w:rsidR="00B46A94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عليه في محل</w:t>
      </w:r>
      <w:r>
        <w:rPr>
          <w:rFonts w:hint="cs"/>
          <w:rtl/>
        </w:rPr>
        <w:t>ّ</w:t>
      </w:r>
      <w:r>
        <w:rPr>
          <w:rtl/>
        </w:rPr>
        <w:t>ه إن شاء</w:t>
      </w:r>
      <w:r w:rsidR="00C05011">
        <w:rPr>
          <w:rtl/>
        </w:rPr>
        <w:t xml:space="preserve"> </w:t>
      </w:r>
      <w:r>
        <w:rPr>
          <w:rtl/>
        </w:rPr>
        <w:t xml:space="preserve">الله </w:t>
      </w:r>
      <w:r w:rsidRPr="00994778">
        <w:rPr>
          <w:rStyle w:val="libFootnotenumChar"/>
          <w:rtl/>
        </w:rPr>
        <w:t>(3)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96" w:name="_Toc273006562"/>
      <w:bookmarkStart w:id="97" w:name="_Toc299641459"/>
      <w:bookmarkStart w:id="98" w:name="_Toc370809364"/>
      <w:bookmarkStart w:id="99" w:name="_Toc251949816"/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باب حكم الغسل عاريا</w:t>
      </w:r>
      <w:r>
        <w:rPr>
          <w:rFonts w:hint="cs"/>
          <w:rtl/>
        </w:rPr>
        <w:t>ً</w:t>
      </w:r>
      <w:r>
        <w:rPr>
          <w:rtl/>
        </w:rPr>
        <w:t xml:space="preserve"> مع حضور مملوكة الولد</w:t>
      </w:r>
      <w:r w:rsidR="00B46A94">
        <w:rPr>
          <w:rtl/>
        </w:rPr>
        <w:t>،</w:t>
      </w:r>
      <w:r>
        <w:rPr>
          <w:rtl/>
        </w:rPr>
        <w:t xml:space="preserve"> أو</w:t>
      </w:r>
      <w:bookmarkEnd w:id="96"/>
      <w:bookmarkEnd w:id="97"/>
      <w:r w:rsidR="00C05011">
        <w:rPr>
          <w:rFonts w:hint="cs"/>
          <w:rtl/>
        </w:rPr>
        <w:t xml:space="preserve"> </w:t>
      </w:r>
      <w:r>
        <w:rPr>
          <w:rtl/>
        </w:rPr>
        <w:t>الوالد</w:t>
      </w:r>
      <w:r w:rsidR="00B46A94">
        <w:rPr>
          <w:rtl/>
        </w:rPr>
        <w:t>،</w:t>
      </w:r>
      <w:r>
        <w:rPr>
          <w:rtl/>
        </w:rPr>
        <w:t xml:space="preserve"> أو الزوجة</w:t>
      </w:r>
      <w:r w:rsidR="00B46A94">
        <w:rPr>
          <w:rtl/>
        </w:rPr>
        <w:t>،</w:t>
      </w:r>
      <w:r>
        <w:rPr>
          <w:rtl/>
        </w:rPr>
        <w:t xml:space="preserve"> أو القرابة</w:t>
      </w:r>
      <w:bookmarkEnd w:id="98"/>
      <w:bookmarkEnd w:id="99"/>
    </w:p>
    <w:p w:rsidR="00994778" w:rsidRDefault="00994778" w:rsidP="00995CC7">
      <w:pPr>
        <w:pStyle w:val="libNormal"/>
        <w:rPr>
          <w:rtl/>
        </w:rPr>
      </w:pPr>
      <w:r w:rsidRPr="00C05011">
        <w:rPr>
          <w:rStyle w:val="libNormalChar"/>
          <w:rtl/>
        </w:rPr>
        <w:t>[ 1407 ]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أحمد بن محمّد</w:t>
      </w:r>
      <w:r w:rsidR="00B46A94">
        <w:rPr>
          <w:rtl/>
        </w:rPr>
        <w:t>،</w:t>
      </w:r>
      <w:r>
        <w:rPr>
          <w:rtl/>
        </w:rPr>
        <w:t xml:space="preserve"> عن علي بن</w:t>
      </w:r>
      <w:r w:rsidR="00C05011">
        <w:rPr>
          <w:rtl/>
        </w:rPr>
        <w:t xml:space="preserve"> </w:t>
      </w:r>
      <w:r>
        <w:rPr>
          <w:rtl/>
        </w:rPr>
        <w:t>الحكم</w:t>
      </w:r>
      <w:r w:rsidR="00B46A94">
        <w:rPr>
          <w:rtl/>
        </w:rPr>
        <w:t>،</w:t>
      </w:r>
      <w:r>
        <w:rPr>
          <w:rtl/>
        </w:rPr>
        <w:t xml:space="preserve"> عن عبد الملك بن عتبة الهاشمي قال</w:t>
      </w:r>
      <w:r w:rsidR="00B46A94">
        <w:rPr>
          <w:rtl/>
        </w:rPr>
        <w:t>:</w:t>
      </w:r>
      <w:r>
        <w:rPr>
          <w:rtl/>
        </w:rPr>
        <w:t xml:space="preserve"> س</w:t>
      </w:r>
      <w:r>
        <w:rPr>
          <w:rFonts w:hint="cs"/>
          <w:rtl/>
        </w:rPr>
        <w:t>أ</w:t>
      </w:r>
      <w:r>
        <w:rPr>
          <w:rtl/>
        </w:rPr>
        <w:t xml:space="preserve">لت أبا الحسن </w:t>
      </w:r>
      <w:r w:rsidR="00995CC7">
        <w:rPr>
          <w:rFonts w:hint="cs"/>
          <w:rtl/>
        </w:rPr>
        <w:t>(</w:t>
      </w:r>
      <w:r w:rsidR="00995CC7">
        <w:rPr>
          <w:rtl/>
        </w:rPr>
        <w:t xml:space="preserve"> </w:t>
      </w:r>
      <w:r w:rsidR="00995CC7" w:rsidRPr="00B46A94">
        <w:rPr>
          <w:rStyle w:val="libAlaemChar"/>
          <w:rFonts w:hint="cs"/>
          <w:rtl/>
        </w:rPr>
        <w:t>عليه‌السلام</w:t>
      </w:r>
      <w:r w:rsidR="00995CC7">
        <w:rPr>
          <w:rtl/>
        </w:rPr>
        <w:t xml:space="preserve"> </w:t>
      </w:r>
      <w:r w:rsidR="00995CC7">
        <w:rPr>
          <w:rFonts w:hint="cs"/>
          <w:rtl/>
        </w:rPr>
        <w:t xml:space="preserve">) </w:t>
      </w:r>
      <w:r>
        <w:rPr>
          <w:rtl/>
        </w:rPr>
        <w:t>عن المرأة</w:t>
      </w:r>
      <w:r w:rsidR="00B46A94">
        <w:rPr>
          <w:rtl/>
        </w:rPr>
        <w:t>،</w:t>
      </w:r>
      <w:r>
        <w:rPr>
          <w:rtl/>
        </w:rPr>
        <w:t xml:space="preserve"> هل يحل</w:t>
      </w:r>
      <w:r>
        <w:rPr>
          <w:rFonts w:hint="cs"/>
          <w:rtl/>
        </w:rPr>
        <w:t>ّ</w:t>
      </w:r>
      <w:r>
        <w:rPr>
          <w:rtl/>
        </w:rPr>
        <w:t xml:space="preserve"> لزوجها الت</w:t>
      </w:r>
      <w:r>
        <w:rPr>
          <w:rFonts w:hint="cs"/>
          <w:rtl/>
        </w:rPr>
        <w:t>ع</w:t>
      </w:r>
      <w:r>
        <w:rPr>
          <w:rtl/>
        </w:rPr>
        <w:t>ر</w:t>
      </w:r>
      <w:r>
        <w:rPr>
          <w:rFonts w:hint="cs"/>
          <w:rtl/>
        </w:rPr>
        <w:t>ّ</w:t>
      </w:r>
      <w:r>
        <w:rPr>
          <w:rtl/>
        </w:rPr>
        <w:t>ي والغسل بين يدي خادمها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لا بأس ما أحل</w:t>
      </w:r>
      <w:r>
        <w:rPr>
          <w:rFonts w:hint="cs"/>
          <w:rtl/>
        </w:rPr>
        <w:t>ّ</w:t>
      </w:r>
      <w:r>
        <w:rPr>
          <w:rtl/>
        </w:rPr>
        <w:t>ت له من ذلك</w:t>
      </w:r>
      <w:r w:rsidR="00B46A94">
        <w:rPr>
          <w:rtl/>
        </w:rPr>
        <w:t>،</w:t>
      </w:r>
      <w:r>
        <w:rPr>
          <w:rtl/>
        </w:rPr>
        <w:t xml:space="preserve"> ما</w:t>
      </w:r>
      <w:r>
        <w:rPr>
          <w:rFonts w:hint="cs"/>
          <w:rtl/>
        </w:rPr>
        <w:t xml:space="preserve"> </w:t>
      </w:r>
      <w:r>
        <w:rPr>
          <w:rtl/>
        </w:rPr>
        <w:t>لم يتعد</w:t>
      </w:r>
      <w:r>
        <w:rPr>
          <w:rFonts w:hint="cs"/>
          <w:rtl/>
        </w:rPr>
        <w:t>ّ</w:t>
      </w:r>
      <w:r>
        <w:rPr>
          <w:rtl/>
        </w:rPr>
        <w:t>ه.</w:t>
      </w:r>
    </w:p>
    <w:p w:rsidR="00994778" w:rsidRDefault="00994778" w:rsidP="00995CC7">
      <w:pPr>
        <w:pStyle w:val="libNormal"/>
        <w:rPr>
          <w:rtl/>
        </w:rPr>
      </w:pPr>
      <w:r w:rsidRPr="00C05011">
        <w:rPr>
          <w:rStyle w:val="libNormalChar"/>
          <w:rtl/>
        </w:rPr>
        <w:t>[ 1408 ]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سعد بن إسماعيل</w:t>
      </w:r>
      <w:r w:rsidR="00B46A94">
        <w:rPr>
          <w:rtl/>
        </w:rPr>
        <w:t>،</w:t>
      </w:r>
      <w:r>
        <w:rPr>
          <w:rtl/>
        </w:rPr>
        <w:t xml:space="preserve"> عن أبيه إسماعيل بن عيسى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</w:t>
      </w:r>
      <w:r>
        <w:rPr>
          <w:rFonts w:hint="cs"/>
          <w:rtl/>
        </w:rPr>
        <w:t>أ</w:t>
      </w:r>
      <w:r>
        <w:rPr>
          <w:rtl/>
        </w:rPr>
        <w:t xml:space="preserve">لت الرضا </w:t>
      </w:r>
      <w:r w:rsidR="00995CC7">
        <w:rPr>
          <w:rFonts w:hint="cs"/>
          <w:rtl/>
        </w:rPr>
        <w:t>(</w:t>
      </w:r>
      <w:r w:rsidR="00995CC7">
        <w:rPr>
          <w:rtl/>
        </w:rPr>
        <w:t xml:space="preserve"> </w:t>
      </w:r>
      <w:r w:rsidR="00995CC7" w:rsidRPr="00B46A94">
        <w:rPr>
          <w:rStyle w:val="libAlaemChar"/>
          <w:rFonts w:hint="cs"/>
          <w:rtl/>
        </w:rPr>
        <w:t>عليه‌السلام</w:t>
      </w:r>
      <w:r w:rsidR="00995CC7">
        <w:rPr>
          <w:rtl/>
        </w:rPr>
        <w:t xml:space="preserve"> </w:t>
      </w:r>
      <w:r w:rsidR="00995CC7">
        <w:rPr>
          <w:rFonts w:hint="cs"/>
          <w:rtl/>
        </w:rPr>
        <w:t xml:space="preserve">) </w:t>
      </w:r>
      <w:r>
        <w:rPr>
          <w:rtl/>
        </w:rPr>
        <w:t>عن الخادم تكون لولد الرجل</w:t>
      </w:r>
      <w:r w:rsidR="00B46A94">
        <w:rPr>
          <w:rtl/>
        </w:rPr>
        <w:t>،</w:t>
      </w:r>
      <w:r>
        <w:rPr>
          <w:rtl/>
        </w:rPr>
        <w:t xml:space="preserve"> أو لوالده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أو لأهله</w:t>
      </w:r>
      <w:r w:rsidR="00B46A94">
        <w:rPr>
          <w:rtl/>
        </w:rPr>
        <w:t>،</w:t>
      </w:r>
      <w:r>
        <w:rPr>
          <w:rtl/>
        </w:rPr>
        <w:t xml:space="preserve"> هل يحل</w:t>
      </w:r>
      <w:r>
        <w:rPr>
          <w:rFonts w:hint="cs"/>
          <w:rtl/>
        </w:rPr>
        <w:t>ّ</w:t>
      </w:r>
      <w:r>
        <w:rPr>
          <w:rtl/>
        </w:rPr>
        <w:t xml:space="preserve"> له أن يتجر</w:t>
      </w:r>
      <w:r>
        <w:rPr>
          <w:rFonts w:hint="cs"/>
          <w:rtl/>
        </w:rPr>
        <w:t>ّ</w:t>
      </w:r>
      <w:r>
        <w:rPr>
          <w:rtl/>
        </w:rPr>
        <w:t>د بين يديها أم لا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أم</w:t>
      </w:r>
      <w:r>
        <w:rPr>
          <w:rFonts w:hint="cs"/>
          <w:rtl/>
        </w:rPr>
        <w:t>ّ</w:t>
      </w:r>
      <w:r>
        <w:rPr>
          <w:rtl/>
        </w:rPr>
        <w:t>ا الولد فلا أرى به</w:t>
      </w:r>
      <w:r w:rsidR="00C05011">
        <w:rPr>
          <w:rtl/>
        </w:rPr>
        <w:t xml:space="preserve"> </w:t>
      </w:r>
      <w:r>
        <w:rPr>
          <w:rtl/>
        </w:rPr>
        <w:t>بأسا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95CC7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63</w:t>
      </w:r>
      <w:r>
        <w:rPr>
          <w:rFonts w:hint="cs"/>
          <w:rtl/>
        </w:rPr>
        <w:t xml:space="preserve"> /</w:t>
      </w:r>
      <w:r>
        <w:rPr>
          <w:rtl/>
        </w:rPr>
        <w:t xml:space="preserve"> 236.</w:t>
      </w:r>
    </w:p>
    <w:p w:rsidR="00994778" w:rsidRPr="00E31F34" w:rsidRDefault="00994778" w:rsidP="00995CC7">
      <w:pPr>
        <w:pStyle w:val="libFootnote0"/>
        <w:rPr>
          <w:rtl/>
        </w:rPr>
      </w:pPr>
      <w:r w:rsidRPr="00E31F34">
        <w:rPr>
          <w:rtl/>
        </w:rPr>
        <w:t>(1) كتب في الاصل ( اكره ) عن نسخة.</w:t>
      </w:r>
    </w:p>
    <w:p w:rsidR="00994778" w:rsidRPr="00E31F34" w:rsidRDefault="00994778" w:rsidP="00995CC7">
      <w:pPr>
        <w:pStyle w:val="libFootnote0"/>
        <w:rPr>
          <w:rtl/>
        </w:rPr>
      </w:pPr>
      <w:r w:rsidRPr="00E31F34">
        <w:rPr>
          <w:rtl/>
        </w:rPr>
        <w:t>(2) تقدم في البا</w:t>
      </w:r>
      <w:r>
        <w:rPr>
          <w:rtl/>
        </w:rPr>
        <w:t>ب 1 م</w:t>
      </w:r>
      <w:r w:rsidRPr="00E31F34">
        <w:rPr>
          <w:rtl/>
        </w:rPr>
        <w:t>ن</w:t>
      </w:r>
      <w:r>
        <w:rPr>
          <w:rtl/>
        </w:rPr>
        <w:t xml:space="preserve"> أبواب </w:t>
      </w:r>
      <w:r w:rsidRPr="00E31F34">
        <w:rPr>
          <w:rtl/>
        </w:rPr>
        <w:t>أحكام الخلوة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E31F34">
        <w:rPr>
          <w:rtl/>
        </w:rPr>
        <w:t>والباب 3 من هذه الأبواب.</w:t>
      </w:r>
    </w:p>
    <w:p w:rsidR="00994778" w:rsidRDefault="00994778" w:rsidP="00995CC7">
      <w:pPr>
        <w:pStyle w:val="libFootnote0"/>
        <w:rPr>
          <w:rtl/>
        </w:rPr>
      </w:pPr>
      <w:r w:rsidRPr="00E31F34">
        <w:rPr>
          <w:rtl/>
        </w:rPr>
        <w:t>(3) يأتي ما يدل</w:t>
      </w:r>
      <w:r>
        <w:rPr>
          <w:rFonts w:hint="cs"/>
          <w:rtl/>
        </w:rPr>
        <w:t>ّ</w:t>
      </w:r>
      <w:r w:rsidRPr="00E31F34">
        <w:rPr>
          <w:rtl/>
        </w:rPr>
        <w:t xml:space="preserve"> عليه في الباب 9 من هذه الأبواب.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7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372 / 1139.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372 </w:t>
      </w:r>
      <w:r>
        <w:rPr>
          <w:rFonts w:hint="cs"/>
          <w:rtl/>
        </w:rPr>
        <w:t xml:space="preserve">/ </w:t>
      </w:r>
      <w:r>
        <w:rPr>
          <w:rtl/>
        </w:rPr>
        <w:t>1140.</w:t>
      </w:r>
    </w:p>
    <w:p w:rsidR="00955936" w:rsidRDefault="00955936" w:rsidP="00955936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lastRenderedPageBreak/>
        <w:t>أقول</w:t>
      </w:r>
      <w:r w:rsidR="00B46A94">
        <w:rPr>
          <w:rtl/>
        </w:rPr>
        <w:t>:</w:t>
      </w:r>
      <w:r>
        <w:rPr>
          <w:rtl/>
        </w:rPr>
        <w:t xml:space="preserve"> ينبغي أن يخص</w:t>
      </w:r>
      <w:r>
        <w:rPr>
          <w:rFonts w:hint="cs"/>
          <w:rtl/>
        </w:rPr>
        <w:t>ّ</w:t>
      </w:r>
      <w:r>
        <w:rPr>
          <w:rtl/>
        </w:rPr>
        <w:t xml:space="preserve"> هذا بالولد الصغير إذا قو</w:t>
      </w:r>
      <w:r>
        <w:rPr>
          <w:rFonts w:hint="cs"/>
          <w:rtl/>
        </w:rPr>
        <w:t>ّ</w:t>
      </w:r>
      <w:r>
        <w:rPr>
          <w:rtl/>
        </w:rPr>
        <w:t xml:space="preserve">م أبوه </w:t>
      </w:r>
      <w:r>
        <w:rPr>
          <w:rFonts w:hint="cs"/>
          <w:rtl/>
        </w:rPr>
        <w:t>ج</w:t>
      </w:r>
      <w:r>
        <w:rPr>
          <w:rtl/>
        </w:rPr>
        <w:t>اريته على</w:t>
      </w:r>
      <w:r w:rsidR="00C05011">
        <w:rPr>
          <w:rtl/>
        </w:rPr>
        <w:t xml:space="preserve"> </w:t>
      </w:r>
      <w:r>
        <w:rPr>
          <w:rtl/>
        </w:rPr>
        <w:t>نفسه</w:t>
      </w:r>
      <w:r w:rsidR="00B46A94">
        <w:rPr>
          <w:rtl/>
        </w:rPr>
        <w:t>،</w:t>
      </w:r>
      <w:r>
        <w:rPr>
          <w:rtl/>
        </w:rPr>
        <w:t xml:space="preserve"> لما يأتي في النكاح إن شاء الله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100" w:name="_Toc273006563"/>
      <w:bookmarkStart w:id="101" w:name="_Toc299641460"/>
      <w:bookmarkStart w:id="102" w:name="_Toc370809365"/>
      <w:bookmarkStart w:id="103" w:name="_Toc251949817"/>
      <w:r>
        <w:rPr>
          <w:rtl/>
        </w:rPr>
        <w:t>8</w:t>
      </w:r>
      <w:r w:rsidR="00C05011">
        <w:rPr>
          <w:rtl/>
        </w:rPr>
        <w:t xml:space="preserve"> - </w:t>
      </w:r>
      <w:r>
        <w:rPr>
          <w:rtl/>
        </w:rPr>
        <w:t>باب تحريم تتب</w:t>
      </w:r>
      <w:r>
        <w:rPr>
          <w:rFonts w:hint="cs"/>
          <w:rtl/>
        </w:rPr>
        <w:t>ّ</w:t>
      </w:r>
      <w:r>
        <w:rPr>
          <w:rtl/>
        </w:rPr>
        <w:t>ع زلاّت المؤمن ومعايبه</w:t>
      </w:r>
      <w:bookmarkEnd w:id="100"/>
      <w:bookmarkEnd w:id="101"/>
      <w:bookmarkEnd w:id="102"/>
      <w:bookmarkEnd w:id="103"/>
    </w:p>
    <w:p w:rsidR="00994778" w:rsidRDefault="00994778" w:rsidP="00995CC7">
      <w:pPr>
        <w:pStyle w:val="libNormal"/>
        <w:rPr>
          <w:rtl/>
        </w:rPr>
      </w:pPr>
      <w:r w:rsidRPr="00C05011">
        <w:rPr>
          <w:rStyle w:val="libNormalChar"/>
          <w:rtl/>
        </w:rPr>
        <w:t>[ 1409 ]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أحمد بن محمّد</w:t>
      </w:r>
      <w:r w:rsidR="00B46A94">
        <w:rPr>
          <w:rtl/>
        </w:rPr>
        <w:t>،</w:t>
      </w:r>
      <w:r>
        <w:rPr>
          <w:rtl/>
        </w:rPr>
        <w:t xml:space="preserve"> عن البرقي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ابن سنان</w:t>
      </w:r>
      <w:r w:rsidR="00B46A94">
        <w:rPr>
          <w:rtl/>
        </w:rPr>
        <w:t>،</w:t>
      </w:r>
      <w:r>
        <w:rPr>
          <w:rtl/>
        </w:rPr>
        <w:t xml:space="preserve"> عن حذيفة بن منصور قال</w:t>
      </w:r>
      <w:r w:rsidR="00B46A94">
        <w:rPr>
          <w:rtl/>
        </w:rPr>
        <w:t>:</w:t>
      </w:r>
      <w:r>
        <w:rPr>
          <w:rtl/>
        </w:rPr>
        <w:t xml:space="preserve"> قلت لأبي عبدالله </w:t>
      </w:r>
      <w:r w:rsidR="00995CC7">
        <w:rPr>
          <w:rFonts w:hint="cs"/>
          <w:rtl/>
        </w:rPr>
        <w:t>(</w:t>
      </w:r>
      <w:r w:rsidR="00995CC7">
        <w:rPr>
          <w:rtl/>
        </w:rPr>
        <w:t xml:space="preserve"> </w:t>
      </w:r>
      <w:r w:rsidR="00995CC7" w:rsidRPr="00B46A94">
        <w:rPr>
          <w:rStyle w:val="libAlaemChar"/>
          <w:rFonts w:hint="cs"/>
          <w:rtl/>
        </w:rPr>
        <w:t>عليه‌السلام</w:t>
      </w:r>
      <w:r w:rsidR="00995CC7">
        <w:rPr>
          <w:rtl/>
        </w:rPr>
        <w:t xml:space="preserve"> </w:t>
      </w:r>
      <w:r w:rsidR="00995CC7">
        <w:rPr>
          <w:rFonts w:hint="cs"/>
          <w:rtl/>
        </w:rPr>
        <w:t xml:space="preserve">) 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شيء يقوله الناس</w:t>
      </w:r>
      <w:r w:rsidR="00B46A94">
        <w:rPr>
          <w:rtl/>
        </w:rPr>
        <w:t>:</w:t>
      </w:r>
      <w:r>
        <w:rPr>
          <w:rtl/>
        </w:rPr>
        <w:t xml:space="preserve"> عورة المؤمن على المؤمن حرام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ليس حيث</w:t>
      </w:r>
      <w:r w:rsidR="00C05011">
        <w:rPr>
          <w:rtl/>
        </w:rPr>
        <w:t xml:space="preserve"> </w:t>
      </w:r>
      <w:r>
        <w:rPr>
          <w:rtl/>
        </w:rPr>
        <w:t>يذهبون</w:t>
      </w:r>
      <w:r w:rsidR="00B46A94">
        <w:rPr>
          <w:rtl/>
        </w:rPr>
        <w:t>،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>ما عنى عورة المؤمن أن يزل</w:t>
      </w:r>
      <w:r>
        <w:rPr>
          <w:rFonts w:hint="cs"/>
          <w:rtl/>
        </w:rPr>
        <w:t>ّ</w:t>
      </w:r>
      <w:r>
        <w:rPr>
          <w:rtl/>
        </w:rPr>
        <w:t xml:space="preserve"> زل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،</w:t>
      </w:r>
      <w:r>
        <w:rPr>
          <w:rtl/>
        </w:rPr>
        <w:t xml:space="preserve"> أو يتكل</w:t>
      </w:r>
      <w:r>
        <w:rPr>
          <w:rFonts w:hint="cs"/>
          <w:rtl/>
        </w:rPr>
        <w:t>ّ</w:t>
      </w:r>
      <w:r>
        <w:rPr>
          <w:rtl/>
        </w:rPr>
        <w:t>م بشيء يعاب عليه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فيحفظ عليه ليعي</w:t>
      </w:r>
      <w:r>
        <w:rPr>
          <w:rFonts w:hint="cs"/>
          <w:rtl/>
        </w:rPr>
        <w:t>ّ</w:t>
      </w:r>
      <w:r>
        <w:rPr>
          <w:rtl/>
        </w:rPr>
        <w:t>ره به يوما</w:t>
      </w:r>
      <w:r>
        <w:rPr>
          <w:rFonts w:hint="cs"/>
          <w:rtl/>
        </w:rPr>
        <w:t>ً</w:t>
      </w:r>
      <w:r>
        <w:rPr>
          <w:rtl/>
        </w:rPr>
        <w:t xml:space="preserve"> ما.</w:t>
      </w:r>
    </w:p>
    <w:p w:rsidR="00994778" w:rsidRDefault="00994778" w:rsidP="00995CC7">
      <w:pPr>
        <w:pStyle w:val="libNormal"/>
        <w:rPr>
          <w:rtl/>
        </w:rPr>
      </w:pPr>
      <w:r w:rsidRPr="00C05011">
        <w:rPr>
          <w:rStyle w:val="libNormalChar"/>
          <w:rtl/>
        </w:rPr>
        <w:t>[ 1410 ]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محمّد بن علي بن محبوب</w:t>
      </w:r>
      <w:r w:rsidR="00B46A94">
        <w:rPr>
          <w:rtl/>
        </w:rPr>
        <w:t>،</w:t>
      </w:r>
      <w:r>
        <w:rPr>
          <w:rtl/>
        </w:rPr>
        <w:t xml:space="preserve"> عن محمّد بن عيسى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الحسن بن علي</w:t>
      </w:r>
      <w:r w:rsidR="00B46A94">
        <w:rPr>
          <w:rtl/>
        </w:rPr>
        <w:t>،</w:t>
      </w:r>
      <w:r>
        <w:rPr>
          <w:rtl/>
        </w:rPr>
        <w:t xml:space="preserve"> عن عبدالله بن سنان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995CC7">
        <w:rPr>
          <w:rFonts w:hint="cs"/>
          <w:rtl/>
        </w:rPr>
        <w:t>(</w:t>
      </w:r>
      <w:r w:rsidR="00995CC7">
        <w:rPr>
          <w:rtl/>
        </w:rPr>
        <w:t xml:space="preserve"> </w:t>
      </w:r>
      <w:r w:rsidR="00995CC7" w:rsidRPr="00B46A94">
        <w:rPr>
          <w:rStyle w:val="libAlaemChar"/>
          <w:rFonts w:hint="cs"/>
          <w:rtl/>
        </w:rPr>
        <w:t>عليه‌السلام</w:t>
      </w:r>
      <w:r w:rsidR="00995CC7">
        <w:rPr>
          <w:rtl/>
        </w:rPr>
        <w:t xml:space="preserve"> </w:t>
      </w:r>
      <w:r w:rsidR="00995CC7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</w:t>
      </w:r>
      <w:r>
        <w:rPr>
          <w:rFonts w:hint="cs"/>
          <w:rtl/>
        </w:rPr>
        <w:t>أ</w:t>
      </w:r>
      <w:r>
        <w:rPr>
          <w:rtl/>
        </w:rPr>
        <w:t>لته عن</w:t>
      </w:r>
      <w:r w:rsidR="00B46A94">
        <w:rPr>
          <w:rtl/>
        </w:rPr>
        <w:t>:</w:t>
      </w:r>
      <w:r>
        <w:rPr>
          <w:rtl/>
        </w:rPr>
        <w:t xml:space="preserve"> عورة المؤمن على المؤمن حرام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نعم</w:t>
      </w:r>
      <w:r w:rsidR="00B46A94">
        <w:rPr>
          <w:rtl/>
        </w:rPr>
        <w:t>،</w:t>
      </w:r>
      <w:r>
        <w:rPr>
          <w:rtl/>
        </w:rPr>
        <w:t xml:space="preserve"> قلت</w:t>
      </w:r>
      <w:r w:rsidR="00B46A94">
        <w:rPr>
          <w:rtl/>
        </w:rPr>
        <w:t>:</w:t>
      </w:r>
      <w:r>
        <w:rPr>
          <w:rtl/>
        </w:rPr>
        <w:t xml:space="preserve"> أعني</w:t>
      </w:r>
      <w:r w:rsidR="00C05011">
        <w:rPr>
          <w:rtl/>
        </w:rPr>
        <w:t xml:space="preserve"> </w:t>
      </w:r>
      <w:r>
        <w:rPr>
          <w:rtl/>
        </w:rPr>
        <w:t>سفليه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ليس حيث تذهب</w:t>
      </w:r>
      <w:r w:rsidR="00B46A94">
        <w:rPr>
          <w:rtl/>
        </w:rPr>
        <w:t>،</w:t>
      </w:r>
      <w:r>
        <w:rPr>
          <w:rtl/>
        </w:rPr>
        <w:t xml:space="preserve"> إنما هو إذاعة سر</w:t>
      </w:r>
      <w:r>
        <w:rPr>
          <w:rFonts w:hint="cs"/>
          <w:rtl/>
        </w:rPr>
        <w:t>ّ</w:t>
      </w:r>
      <w:r>
        <w:rPr>
          <w:rtl/>
        </w:rPr>
        <w:t>ه.</w:t>
      </w:r>
    </w:p>
    <w:p w:rsidR="00994778" w:rsidRDefault="00994778" w:rsidP="00995CC7">
      <w:pPr>
        <w:pStyle w:val="libNormal"/>
        <w:rPr>
          <w:rtl/>
        </w:rPr>
      </w:pPr>
      <w:r>
        <w:rPr>
          <w:rtl/>
        </w:rPr>
        <w:t>ورواه الصدوق في ( معاني الأخبار ) عن محمّد بن موسى بن المتوكل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الحميري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ابن محبوب</w:t>
      </w:r>
      <w:r w:rsidR="00B46A94">
        <w:rPr>
          <w:rtl/>
        </w:rPr>
        <w:t>،</w:t>
      </w:r>
      <w:r>
        <w:rPr>
          <w:rtl/>
        </w:rPr>
        <w:t xml:space="preserve"> عن عبدالله بن</w:t>
      </w:r>
      <w:r w:rsidR="00C05011">
        <w:rPr>
          <w:rtl/>
        </w:rPr>
        <w:t xml:space="preserve"> </w:t>
      </w:r>
      <w:r>
        <w:rPr>
          <w:rtl/>
        </w:rPr>
        <w:t xml:space="preserve">سنان </w:t>
      </w:r>
      <w:r w:rsidRPr="00994778">
        <w:rPr>
          <w:rStyle w:val="libFootnotenumChar"/>
          <w:rtl/>
        </w:rPr>
        <w:t>(</w:t>
      </w:r>
      <w:r w:rsidR="00995CC7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والذي قبله عن أبيه</w:t>
      </w:r>
      <w:r w:rsidR="00B46A94">
        <w:rPr>
          <w:rtl/>
        </w:rPr>
        <w:t>،</w:t>
      </w:r>
      <w:r>
        <w:rPr>
          <w:rtl/>
        </w:rPr>
        <w:t xml:space="preserve"> عن سعد</w:t>
      </w:r>
      <w:r w:rsidR="00B46A94">
        <w:rPr>
          <w:rtl/>
        </w:rPr>
        <w:t>،</w:t>
      </w:r>
      <w:r>
        <w:rPr>
          <w:rtl/>
        </w:rPr>
        <w:t xml:space="preserve"> عن أحمد بن أبي عبدالله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محمّد بن سنان</w:t>
      </w:r>
      <w:r w:rsidR="00B46A94">
        <w:rPr>
          <w:rtl/>
        </w:rPr>
        <w:t>،</w:t>
      </w:r>
      <w:r>
        <w:rPr>
          <w:rtl/>
        </w:rPr>
        <w:t xml:space="preserve"> نحوه.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[ 1411 ]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محمّد بن عيسى</w:t>
      </w:r>
      <w:r w:rsidR="00B46A94">
        <w:rPr>
          <w:rtl/>
        </w:rPr>
        <w:t>،</w:t>
      </w:r>
      <w:r>
        <w:rPr>
          <w:rtl/>
        </w:rPr>
        <w:t xml:space="preserve"> عن محمّد بن سنان</w:t>
      </w:r>
      <w:r w:rsidR="00B46A94">
        <w:rPr>
          <w:rtl/>
        </w:rPr>
        <w:t>،</w:t>
      </w:r>
      <w:r>
        <w:rPr>
          <w:rtl/>
        </w:rPr>
        <w:t xml:space="preserve"> عن</w:t>
      </w:r>
    </w:p>
    <w:p w:rsidR="00994778" w:rsidRPr="00D83984" w:rsidRDefault="00C05011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E31F34" w:rsidRDefault="00994778" w:rsidP="00995CC7">
      <w:pPr>
        <w:pStyle w:val="libFootnote0"/>
        <w:rPr>
          <w:rtl/>
        </w:rPr>
      </w:pPr>
      <w:r w:rsidRPr="00E31F34">
        <w:rPr>
          <w:rtl/>
        </w:rPr>
        <w:t>(1) يأتي في الأحادي</w:t>
      </w:r>
      <w:r>
        <w:rPr>
          <w:rtl/>
        </w:rPr>
        <w:t>ث 1 و</w:t>
      </w:r>
      <w:r w:rsidRPr="00E31F34">
        <w:rPr>
          <w:rtl/>
        </w:rPr>
        <w:t xml:space="preserve"> 2 و 3 و 4 </w:t>
      </w:r>
      <w:r>
        <w:rPr>
          <w:rtl/>
        </w:rPr>
        <w:t>و 5</w:t>
      </w:r>
      <w:r w:rsidRPr="00E31F34">
        <w:rPr>
          <w:rtl/>
        </w:rPr>
        <w:t xml:space="preserve"> من الباب 40 من</w:t>
      </w:r>
      <w:r>
        <w:rPr>
          <w:rtl/>
        </w:rPr>
        <w:t xml:space="preserve"> أبواب </w:t>
      </w:r>
      <w:r w:rsidRPr="00E31F34">
        <w:rPr>
          <w:rtl/>
        </w:rPr>
        <w:t>نكاح العبيد والاماء.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8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3أحادبث</w:t>
      </w:r>
    </w:p>
    <w:p w:rsidR="00994778" w:rsidRDefault="00994778" w:rsidP="00995CC7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375 / 1152</w:t>
      </w:r>
      <w:r w:rsidR="00B46A94">
        <w:rPr>
          <w:rtl/>
        </w:rPr>
        <w:t>،</w:t>
      </w:r>
      <w:r>
        <w:rPr>
          <w:rtl/>
        </w:rPr>
        <w:t xml:space="preserve"> ورواه الصدوق في معاني الأخبار</w:t>
      </w:r>
      <w:r w:rsidR="00B46A94">
        <w:rPr>
          <w:rtl/>
        </w:rPr>
        <w:t>:</w:t>
      </w:r>
      <w:r>
        <w:rPr>
          <w:rtl/>
        </w:rPr>
        <w:t xml:space="preserve"> 255 / 3.</w:t>
      </w:r>
    </w:p>
    <w:p w:rsidR="00994778" w:rsidRDefault="00994778" w:rsidP="00995CC7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375 / 1153.</w:t>
      </w:r>
    </w:p>
    <w:p w:rsidR="00994778" w:rsidRPr="00E31F34" w:rsidRDefault="00994778" w:rsidP="00995CC7">
      <w:pPr>
        <w:pStyle w:val="libFootnote0"/>
        <w:rPr>
          <w:rtl/>
        </w:rPr>
      </w:pPr>
      <w:r w:rsidRPr="00E31F34">
        <w:rPr>
          <w:rtl/>
        </w:rPr>
        <w:t>(</w:t>
      </w:r>
      <w:r w:rsidR="00995CC7">
        <w:rPr>
          <w:rFonts w:hint="cs"/>
          <w:rtl/>
        </w:rPr>
        <w:t>2</w:t>
      </w:r>
      <w:r w:rsidRPr="00E31F34">
        <w:rPr>
          <w:rtl/>
        </w:rPr>
        <w:t>) معاني الأخبار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E31F34">
        <w:rPr>
          <w:rtl/>
        </w:rPr>
        <w:t>255</w:t>
      </w:r>
      <w:r>
        <w:rPr>
          <w:rtl/>
        </w:rPr>
        <w:t xml:space="preserve"> / </w:t>
      </w:r>
      <w:r w:rsidRPr="00E31F34">
        <w:rPr>
          <w:rtl/>
        </w:rPr>
        <w:t>2.</w:t>
      </w:r>
    </w:p>
    <w:p w:rsidR="00994778" w:rsidRDefault="00994778" w:rsidP="00995CC7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375 / 1154.</w:t>
      </w:r>
    </w:p>
    <w:p w:rsidR="00955936" w:rsidRDefault="00955936" w:rsidP="00955936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0C1F1F">
      <w:pPr>
        <w:pStyle w:val="libNormal0"/>
        <w:rPr>
          <w:rtl/>
        </w:rPr>
      </w:pPr>
      <w:r>
        <w:rPr>
          <w:rtl/>
        </w:rPr>
        <w:lastRenderedPageBreak/>
        <w:t>الحسين بن المختار</w:t>
      </w:r>
      <w:r w:rsidR="00B46A94">
        <w:rPr>
          <w:rtl/>
        </w:rPr>
        <w:t>،</w:t>
      </w:r>
      <w:r>
        <w:rPr>
          <w:rtl/>
        </w:rPr>
        <w:t xml:space="preserve"> عن زيد الشح</w:t>
      </w:r>
      <w:r w:rsidR="000C1F1F"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0C1F1F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0C1F1F">
        <w:rPr>
          <w:rFonts w:hint="cs"/>
          <w:rtl/>
        </w:rPr>
        <w:t>) ،</w:t>
      </w:r>
      <w:r>
        <w:rPr>
          <w:rtl/>
        </w:rPr>
        <w:t xml:space="preserve"> في</w:t>
      </w:r>
      <w:r w:rsidR="00C05011">
        <w:rPr>
          <w:rtl/>
        </w:rPr>
        <w:t xml:space="preserve"> </w:t>
      </w:r>
      <w:r>
        <w:rPr>
          <w:rtl/>
        </w:rPr>
        <w:t>عورة المؤمن عل</w:t>
      </w:r>
      <w:r>
        <w:rPr>
          <w:rFonts w:hint="cs"/>
          <w:rtl/>
        </w:rPr>
        <w:t>ى</w:t>
      </w:r>
      <w:r>
        <w:rPr>
          <w:rtl/>
        </w:rPr>
        <w:t xml:space="preserve"> المؤمن حرام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ليس أن ينكشف فيرى منه شيئا</w:t>
      </w:r>
      <w:r w:rsidR="000C1F1F"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>ما هو</w:t>
      </w:r>
      <w:r w:rsidR="00C05011">
        <w:rPr>
          <w:rtl/>
        </w:rPr>
        <w:t xml:space="preserve"> </w:t>
      </w:r>
      <w:r>
        <w:rPr>
          <w:rtl/>
        </w:rPr>
        <w:t>أن يزري عليه أو</w:t>
      </w:r>
      <w:r>
        <w:rPr>
          <w:rFonts w:hint="cs"/>
          <w:rtl/>
        </w:rPr>
        <w:t xml:space="preserve"> </w:t>
      </w:r>
      <w:r>
        <w:rPr>
          <w:rtl/>
        </w:rPr>
        <w:t>يعيبه.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الصدوق في ( معاني الأخبار ) عن أبيه</w:t>
      </w:r>
      <w:r w:rsidR="00B46A94">
        <w:rPr>
          <w:rtl/>
        </w:rPr>
        <w:t>،</w:t>
      </w:r>
      <w:r>
        <w:rPr>
          <w:rtl/>
        </w:rPr>
        <w:t xml:space="preserve"> عن سعد</w:t>
      </w:r>
      <w:r w:rsidR="00B46A94">
        <w:rPr>
          <w:rtl/>
        </w:rPr>
        <w:t>،</w:t>
      </w:r>
      <w:r>
        <w:rPr>
          <w:rtl/>
        </w:rPr>
        <w:t xml:space="preserve"> عن أحمد بن</w:t>
      </w:r>
      <w:r w:rsidR="00C05011">
        <w:rPr>
          <w:rtl/>
        </w:rPr>
        <w:t xml:space="preserve"> </w:t>
      </w:r>
      <w:r>
        <w:rPr>
          <w:rtl/>
        </w:rPr>
        <w:t>محمّد بن خالد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محمّد بن سنان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لا منافاة بين هذا وما تقد</w:t>
      </w:r>
      <w:r w:rsidR="000C1F1F">
        <w:rPr>
          <w:rFonts w:hint="cs"/>
          <w:rtl/>
        </w:rPr>
        <w:t>ّ</w:t>
      </w:r>
      <w:r>
        <w:rPr>
          <w:rtl/>
        </w:rPr>
        <w:t xml:space="preserve">م من تحريم النظر </w:t>
      </w:r>
      <w:r>
        <w:rPr>
          <w:rFonts w:hint="cs"/>
          <w:rtl/>
        </w:rPr>
        <w:t>إ</w:t>
      </w:r>
      <w:r>
        <w:rPr>
          <w:rtl/>
        </w:rPr>
        <w:t xml:space="preserve">لى عورة المسلم </w:t>
      </w:r>
      <w:r w:rsidRPr="00994778">
        <w:rPr>
          <w:rStyle w:val="libFootnotenumChar"/>
          <w:rtl/>
        </w:rPr>
        <w:t>(2)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لأن</w:t>
      </w:r>
      <w:r>
        <w:rPr>
          <w:rFonts w:hint="cs"/>
          <w:rtl/>
        </w:rPr>
        <w:t>ّ</w:t>
      </w:r>
      <w:r>
        <w:rPr>
          <w:rtl/>
        </w:rPr>
        <w:t xml:space="preserve"> للعورة معنيين</w:t>
      </w:r>
      <w:r w:rsidR="00B46A94">
        <w:rPr>
          <w:rtl/>
        </w:rPr>
        <w:t>،</w:t>
      </w:r>
      <w:r>
        <w:rPr>
          <w:rtl/>
        </w:rPr>
        <w:t xml:space="preserve"> تضم</w:t>
      </w:r>
      <w:r>
        <w:rPr>
          <w:rFonts w:hint="cs"/>
          <w:rtl/>
        </w:rPr>
        <w:t>ّ</w:t>
      </w:r>
      <w:r>
        <w:rPr>
          <w:rtl/>
        </w:rPr>
        <w:t>نت هذه الأحاديث حكم أحدهما</w:t>
      </w:r>
      <w:r w:rsidR="00B46A94">
        <w:rPr>
          <w:rtl/>
        </w:rPr>
        <w:t>،</w:t>
      </w:r>
      <w:r>
        <w:rPr>
          <w:rtl/>
        </w:rPr>
        <w:t xml:space="preserve"> وما تقد</w:t>
      </w:r>
      <w:r>
        <w:rPr>
          <w:rFonts w:hint="cs"/>
          <w:rtl/>
        </w:rPr>
        <w:t>ّ</w:t>
      </w:r>
      <w:r>
        <w:rPr>
          <w:rtl/>
        </w:rPr>
        <w:t>م حكم</w:t>
      </w:r>
      <w:r w:rsidR="00C05011">
        <w:rPr>
          <w:rtl/>
        </w:rPr>
        <w:t xml:space="preserve"> </w:t>
      </w:r>
      <w:r>
        <w:rPr>
          <w:rtl/>
        </w:rPr>
        <w:t>الآخر</w:t>
      </w:r>
      <w:r w:rsidR="00B46A94">
        <w:rPr>
          <w:rtl/>
        </w:rPr>
        <w:t>،</w:t>
      </w:r>
      <w:r>
        <w:rPr>
          <w:rtl/>
        </w:rPr>
        <w:t xml:space="preserve"> على أن</w:t>
      </w:r>
      <w:r>
        <w:rPr>
          <w:rFonts w:hint="cs"/>
          <w:rtl/>
        </w:rPr>
        <w:t>ّ</w:t>
      </w:r>
      <w:r>
        <w:rPr>
          <w:rtl/>
        </w:rPr>
        <w:t xml:space="preserve"> هذه تضم</w:t>
      </w:r>
      <w:r>
        <w:rPr>
          <w:rFonts w:hint="cs"/>
          <w:rtl/>
        </w:rPr>
        <w:t>ّ</w:t>
      </w:r>
      <w:r>
        <w:rPr>
          <w:rtl/>
        </w:rPr>
        <w:t>نت تفسير</w:t>
      </w:r>
      <w:r>
        <w:rPr>
          <w:rFonts w:hint="cs"/>
          <w:rtl/>
        </w:rPr>
        <w:t xml:space="preserve"> </w:t>
      </w:r>
      <w:r>
        <w:rPr>
          <w:rtl/>
        </w:rPr>
        <w:t>حديث خاص</w:t>
      </w:r>
      <w:r w:rsidR="00B46A94">
        <w:rPr>
          <w:rtl/>
        </w:rPr>
        <w:t>،</w:t>
      </w:r>
      <w:r>
        <w:rPr>
          <w:rtl/>
        </w:rPr>
        <w:t xml:space="preserve"> فلا يدل</w:t>
      </w:r>
      <w:r>
        <w:rPr>
          <w:rFonts w:hint="cs"/>
          <w:rtl/>
        </w:rPr>
        <w:t>ّ</w:t>
      </w:r>
      <w:r>
        <w:rPr>
          <w:rtl/>
        </w:rPr>
        <w:t xml:space="preserve"> على الحكم</w:t>
      </w:r>
      <w:r w:rsidR="00C05011">
        <w:rPr>
          <w:rtl/>
        </w:rPr>
        <w:t xml:space="preserve"> </w:t>
      </w:r>
      <w:r>
        <w:rPr>
          <w:rtl/>
        </w:rPr>
        <w:t>السابق</w:t>
      </w:r>
      <w:r w:rsidR="00B46A94">
        <w:rPr>
          <w:rtl/>
        </w:rPr>
        <w:t>،</w:t>
      </w:r>
      <w:r>
        <w:rPr>
          <w:rtl/>
        </w:rPr>
        <w:t xml:space="preserve"> لكن أدل</w:t>
      </w:r>
      <w:r>
        <w:rPr>
          <w:rFonts w:hint="cs"/>
          <w:rtl/>
        </w:rPr>
        <w:t>ّ</w:t>
      </w:r>
      <w:r>
        <w:rPr>
          <w:rtl/>
        </w:rPr>
        <w:t>ة غيره موجودة كثيرة</w:t>
      </w:r>
      <w:r w:rsidR="00B46A94">
        <w:rPr>
          <w:rtl/>
        </w:rPr>
        <w:t>،</w:t>
      </w:r>
      <w:r>
        <w:rPr>
          <w:rtl/>
        </w:rPr>
        <w:t xml:space="preserve"> ولعل</w:t>
      </w:r>
      <w:r>
        <w:rPr>
          <w:rFonts w:hint="cs"/>
          <w:rtl/>
        </w:rPr>
        <w:t>ّ</w:t>
      </w:r>
      <w:r>
        <w:rPr>
          <w:rtl/>
        </w:rPr>
        <w:t xml:space="preserve"> المعنيين مرادان</w:t>
      </w:r>
      <w:r w:rsidR="00B46A94">
        <w:rPr>
          <w:rtl/>
        </w:rPr>
        <w:t>،</w:t>
      </w:r>
      <w:r>
        <w:rPr>
          <w:rtl/>
        </w:rPr>
        <w:t xml:space="preserve"> لما يأتي في</w:t>
      </w:r>
      <w:r w:rsidR="00C05011">
        <w:rPr>
          <w:rtl/>
        </w:rPr>
        <w:t xml:space="preserve"> </w:t>
      </w:r>
      <w:r>
        <w:rPr>
          <w:rtl/>
        </w:rPr>
        <w:t xml:space="preserve">حديث حنان </w:t>
      </w:r>
      <w:r w:rsidRPr="00994778">
        <w:rPr>
          <w:rStyle w:val="libFootnotenumChar"/>
          <w:rtl/>
        </w:rPr>
        <w:t>(3)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مضمون الباب في أبواب العشرة من كتاب الحج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 xml:space="preserve">إن شاء الله </w:t>
      </w:r>
      <w:r w:rsidRPr="00994778">
        <w:rPr>
          <w:rStyle w:val="libFootnotenumChar"/>
          <w:rtl/>
        </w:rPr>
        <w:t>(4)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104" w:name="_Toc273006564"/>
      <w:bookmarkStart w:id="105" w:name="_Toc299641461"/>
      <w:bookmarkStart w:id="106" w:name="_Toc370809366"/>
      <w:bookmarkStart w:id="107" w:name="_Toc251949818"/>
      <w:r>
        <w:rPr>
          <w:rtl/>
        </w:rPr>
        <w:t>9</w:t>
      </w:r>
      <w:r w:rsidR="00C05011">
        <w:rPr>
          <w:rtl/>
        </w:rPr>
        <w:t xml:space="preserve"> - </w:t>
      </w:r>
      <w:r>
        <w:rPr>
          <w:rtl/>
        </w:rPr>
        <w:t>باب استحباب دخول الحم</w:t>
      </w:r>
      <w:r>
        <w:rPr>
          <w:rFonts w:hint="cs"/>
          <w:rtl/>
        </w:rPr>
        <w:t>ّ</w:t>
      </w:r>
      <w:r>
        <w:rPr>
          <w:rtl/>
        </w:rPr>
        <w:t>ام بمئزر</w:t>
      </w:r>
      <w:r w:rsidR="00B46A94">
        <w:rPr>
          <w:rtl/>
        </w:rPr>
        <w:t>،</w:t>
      </w:r>
      <w:r>
        <w:rPr>
          <w:rtl/>
        </w:rPr>
        <w:t xml:space="preserve"> وكراهة تركه</w:t>
      </w:r>
      <w:bookmarkEnd w:id="104"/>
      <w:bookmarkEnd w:id="105"/>
      <w:bookmarkEnd w:id="106"/>
      <w:bookmarkEnd w:id="107"/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[ 1412 ]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الحسين بن سعيد</w:t>
      </w:r>
      <w:r w:rsidR="00B46A94">
        <w:rPr>
          <w:rtl/>
        </w:rPr>
        <w:t>،</w:t>
      </w:r>
      <w:r>
        <w:rPr>
          <w:rtl/>
        </w:rPr>
        <w:t xml:space="preserve"> عن صفوان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العلاء</w:t>
      </w:r>
      <w:r w:rsidR="00B46A94">
        <w:rPr>
          <w:rtl/>
        </w:rPr>
        <w:t>،</w:t>
      </w:r>
      <w:r>
        <w:rPr>
          <w:rtl/>
        </w:rPr>
        <w:t xml:space="preserve"> عن محمّد بن مسلم</w:t>
      </w:r>
      <w:r w:rsidR="00B46A94">
        <w:rPr>
          <w:rtl/>
        </w:rPr>
        <w:t>،</w:t>
      </w:r>
      <w:r>
        <w:rPr>
          <w:rtl/>
        </w:rPr>
        <w:t xml:space="preserve"> عن أحدهما</w:t>
      </w:r>
      <w:r w:rsidR="005E5588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</w:t>
      </w:r>
      <w:r w:rsidR="005E5588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</w:t>
      </w:r>
      <w:r>
        <w:rPr>
          <w:rFonts w:hint="cs"/>
          <w:rtl/>
        </w:rPr>
        <w:t>أ</w:t>
      </w:r>
      <w:r>
        <w:rPr>
          <w:rtl/>
        </w:rPr>
        <w:t>لته</w:t>
      </w:r>
      <w:r w:rsidR="00C05011">
        <w:rPr>
          <w:rtl/>
        </w:rPr>
        <w:t xml:space="preserve"> </w:t>
      </w:r>
      <w:r>
        <w:rPr>
          <w:rtl/>
        </w:rPr>
        <w:t>عن ماء الحم</w:t>
      </w:r>
      <w:r>
        <w:rPr>
          <w:rFonts w:hint="cs"/>
          <w:rtl/>
        </w:rPr>
        <w:t>ّ</w:t>
      </w:r>
      <w:r>
        <w:rPr>
          <w:rtl/>
        </w:rPr>
        <w:t>ام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ادخله بإزار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[ 1413 ]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أحمد بن أبي عبدالله البرقي</w:t>
      </w:r>
      <w:r w:rsidR="00B46A94">
        <w:rPr>
          <w:rtl/>
        </w:rPr>
        <w:t>،</w:t>
      </w:r>
      <w:r>
        <w:rPr>
          <w:rtl/>
        </w:rPr>
        <w:t xml:space="preserve"> عن القاسم بن يحيى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جد</w:t>
      </w:r>
      <w:r>
        <w:rPr>
          <w:rFonts w:hint="cs"/>
          <w:rtl/>
        </w:rPr>
        <w:t>ّ</w:t>
      </w:r>
      <w:r>
        <w:rPr>
          <w:rtl/>
        </w:rPr>
        <w:t>ه الحسن بن راشد</w:t>
      </w:r>
      <w:r w:rsidR="00B46A94">
        <w:rPr>
          <w:rtl/>
        </w:rPr>
        <w:t>،</w:t>
      </w:r>
      <w:r>
        <w:rPr>
          <w:rtl/>
        </w:rPr>
        <w:t xml:space="preserve"> عن أبي بصير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</w:t>
      </w:r>
    </w:p>
    <w:p w:rsidR="00994778" w:rsidRPr="00773546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Pr="00E31F34" w:rsidRDefault="00994778" w:rsidP="005E5588">
      <w:pPr>
        <w:pStyle w:val="libFootnote0"/>
        <w:rPr>
          <w:rtl/>
        </w:rPr>
      </w:pPr>
      <w:r w:rsidRPr="00E31F34">
        <w:rPr>
          <w:rtl/>
        </w:rPr>
        <w:t>(1) معاني الأخبار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E31F34">
        <w:rPr>
          <w:rtl/>
        </w:rPr>
        <w:t>255</w:t>
      </w:r>
      <w:r>
        <w:rPr>
          <w:rtl/>
        </w:rPr>
        <w:t xml:space="preserve"> / </w:t>
      </w:r>
      <w:r w:rsidRPr="00E31F34">
        <w:rPr>
          <w:rtl/>
        </w:rPr>
        <w:t>1.</w:t>
      </w:r>
    </w:p>
    <w:p w:rsidR="00994778" w:rsidRPr="00E31F34" w:rsidRDefault="00994778" w:rsidP="005E5588">
      <w:pPr>
        <w:pStyle w:val="libFootnote0"/>
        <w:rPr>
          <w:rtl/>
        </w:rPr>
      </w:pPr>
      <w:r w:rsidRPr="00E31F34">
        <w:rPr>
          <w:rtl/>
        </w:rPr>
        <w:t>(2) نقدم في الحديث 2 من الباب 3 من هذه الأبواب.</w:t>
      </w:r>
    </w:p>
    <w:p w:rsidR="00994778" w:rsidRPr="00E31F34" w:rsidRDefault="00994778" w:rsidP="005E5588">
      <w:pPr>
        <w:pStyle w:val="libFootnote0"/>
        <w:rPr>
          <w:rtl/>
        </w:rPr>
      </w:pPr>
      <w:r w:rsidRPr="00E31F34">
        <w:rPr>
          <w:rtl/>
        </w:rPr>
        <w:t>(3) يأتي في الحديث 4 من الباب 9 من هذه الأبواب.</w:t>
      </w:r>
    </w:p>
    <w:p w:rsidR="00994778" w:rsidRPr="00E31F34" w:rsidRDefault="00994778" w:rsidP="005E5588">
      <w:pPr>
        <w:pStyle w:val="libFootnote0"/>
        <w:rPr>
          <w:rtl/>
        </w:rPr>
      </w:pPr>
      <w:r w:rsidRPr="00E31F34">
        <w:rPr>
          <w:rtl/>
        </w:rPr>
        <w:t>(4) يأتي في الحديث 1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E31F34">
        <w:rPr>
          <w:rtl/>
        </w:rPr>
        <w:t>3 من الباب 157 من</w:t>
      </w:r>
      <w:r>
        <w:rPr>
          <w:rtl/>
        </w:rPr>
        <w:t xml:space="preserve"> أبواب </w:t>
      </w:r>
      <w:r w:rsidRPr="00E31F34">
        <w:rPr>
          <w:rtl/>
        </w:rPr>
        <w:t>أحكام العشرة.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9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 10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379 / 1175</w:t>
      </w:r>
      <w:r w:rsidR="00B46A94">
        <w:rPr>
          <w:rtl/>
        </w:rPr>
        <w:t>،</w:t>
      </w:r>
      <w:r>
        <w:rPr>
          <w:rtl/>
        </w:rPr>
        <w:t xml:space="preserve"> وأورده في الحديث 5 من الباب 7 من أبواب الماء المطلق.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373 / 1144</w:t>
      </w:r>
      <w:r w:rsidR="00B46A94">
        <w:rPr>
          <w:rtl/>
        </w:rPr>
        <w:t>،</w:t>
      </w:r>
      <w:r>
        <w:rPr>
          <w:rtl/>
        </w:rPr>
        <w:t xml:space="preserve"> وأورده في الحديث 3 من الباب 10 من أبواب أحكام الملابس.</w:t>
      </w:r>
    </w:p>
    <w:p w:rsidR="00B51584" w:rsidRDefault="00B51584" w:rsidP="00B51584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آبائه</w:t>
      </w:r>
      <w:r w:rsidR="00B46A94">
        <w:rPr>
          <w:rtl/>
        </w:rPr>
        <w:t>،</w:t>
      </w:r>
      <w:r>
        <w:rPr>
          <w:rtl/>
        </w:rPr>
        <w:t xml:space="preserve"> عن أمير المؤمنين</w:t>
      </w:r>
      <w:r w:rsidR="005E5588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</w:t>
      </w:r>
      <w:r w:rsidR="005E5588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إذا تعر</w:t>
      </w:r>
      <w:r>
        <w:rPr>
          <w:rFonts w:hint="cs"/>
          <w:rtl/>
        </w:rPr>
        <w:t>ّ</w:t>
      </w:r>
      <w:r>
        <w:rPr>
          <w:rtl/>
        </w:rPr>
        <w:t xml:space="preserve">ى أحدكم نظر </w:t>
      </w:r>
      <w:r>
        <w:rPr>
          <w:rFonts w:hint="cs"/>
          <w:rtl/>
        </w:rPr>
        <w:t>إ</w:t>
      </w:r>
      <w:r>
        <w:rPr>
          <w:rtl/>
        </w:rPr>
        <w:t>ليه</w:t>
      </w:r>
      <w:r w:rsidR="00C05011">
        <w:rPr>
          <w:rtl/>
        </w:rPr>
        <w:t xml:space="preserve"> </w:t>
      </w:r>
      <w:r>
        <w:rPr>
          <w:rtl/>
        </w:rPr>
        <w:t>الشيطان فطمع فيه</w:t>
      </w:r>
      <w:r w:rsidR="00B46A94">
        <w:rPr>
          <w:rtl/>
        </w:rPr>
        <w:t>،</w:t>
      </w:r>
      <w:r>
        <w:rPr>
          <w:rtl/>
        </w:rPr>
        <w:t xml:space="preserve"> فاستتروا.</w:t>
      </w:r>
    </w:p>
    <w:p w:rsidR="00994778" w:rsidRDefault="00994778" w:rsidP="005E5588">
      <w:pPr>
        <w:pStyle w:val="libNormal"/>
        <w:rPr>
          <w:rtl/>
        </w:rPr>
      </w:pPr>
      <w:r w:rsidRPr="00C05011">
        <w:rPr>
          <w:rStyle w:val="libNormalChar"/>
          <w:rtl/>
        </w:rPr>
        <w:t>[ 1414 ]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محمّد بن علي بن محبوب</w:t>
      </w:r>
      <w:r w:rsidR="00B46A94">
        <w:rPr>
          <w:rtl/>
        </w:rPr>
        <w:t>،</w:t>
      </w:r>
      <w:r>
        <w:rPr>
          <w:rtl/>
        </w:rPr>
        <w:t xml:space="preserve"> عن محمّد بن عيسى</w:t>
      </w:r>
      <w:r w:rsidR="00C05011">
        <w:rPr>
          <w:rtl/>
        </w:rPr>
        <w:t xml:space="preserve"> </w:t>
      </w:r>
      <w:r>
        <w:rPr>
          <w:rtl/>
        </w:rPr>
        <w:t>والعباس</w:t>
      </w:r>
      <w:r w:rsidR="00B46A94">
        <w:rPr>
          <w:rtl/>
        </w:rPr>
        <w:t>،</w:t>
      </w:r>
      <w:r>
        <w:rPr>
          <w:rtl/>
        </w:rPr>
        <w:t xml:space="preserve"> عن سعدان بن مسلم قال</w:t>
      </w:r>
      <w:r w:rsidR="00B46A94">
        <w:rPr>
          <w:rtl/>
        </w:rPr>
        <w:t>:</w:t>
      </w:r>
      <w:r>
        <w:rPr>
          <w:rtl/>
        </w:rPr>
        <w:t xml:space="preserve"> كنت في الحم</w:t>
      </w:r>
      <w:r>
        <w:rPr>
          <w:rFonts w:hint="cs"/>
          <w:rtl/>
        </w:rPr>
        <w:t>ّ</w:t>
      </w:r>
      <w:r>
        <w:rPr>
          <w:rtl/>
        </w:rPr>
        <w:t>ام في البيت الأوسط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فدخل علي</w:t>
      </w:r>
      <w:r>
        <w:rPr>
          <w:rFonts w:hint="cs"/>
          <w:rtl/>
        </w:rPr>
        <w:t>ّ</w:t>
      </w:r>
      <w:r>
        <w:rPr>
          <w:rtl/>
        </w:rPr>
        <w:t xml:space="preserve"> أبو الحسن </w:t>
      </w:r>
      <w:r w:rsidR="005E5588">
        <w:rPr>
          <w:rFonts w:hint="cs"/>
          <w:rtl/>
        </w:rPr>
        <w:t>(</w:t>
      </w:r>
      <w:r w:rsidR="005E5588">
        <w:rPr>
          <w:rtl/>
        </w:rPr>
        <w:t xml:space="preserve"> </w:t>
      </w:r>
      <w:r w:rsidR="005E5588" w:rsidRPr="00B46A94">
        <w:rPr>
          <w:rStyle w:val="libAlaemChar"/>
          <w:rFonts w:hint="cs"/>
          <w:rtl/>
        </w:rPr>
        <w:t>عليه‌السلام</w:t>
      </w:r>
      <w:r w:rsidR="005E5588">
        <w:rPr>
          <w:rFonts w:hint="cs"/>
          <w:rtl/>
        </w:rPr>
        <w:t xml:space="preserve">) </w:t>
      </w:r>
      <w:r>
        <w:rPr>
          <w:rtl/>
        </w:rPr>
        <w:t>وعليه النورة</w:t>
      </w:r>
      <w:r w:rsidR="00B46A94">
        <w:rPr>
          <w:rtl/>
        </w:rPr>
        <w:t>،</w:t>
      </w:r>
      <w:r>
        <w:rPr>
          <w:rtl/>
        </w:rPr>
        <w:t xml:space="preserve"> وعليه إزار فوق النورة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الحديث.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الصدوق بإسناده عن عبد الرحمن بن مسلم المعروف بسعدان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نحوه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7D729D">
      <w:pPr>
        <w:pStyle w:val="libNormal"/>
        <w:rPr>
          <w:rtl/>
        </w:rPr>
      </w:pPr>
      <w:r w:rsidRPr="00C05011">
        <w:rPr>
          <w:rStyle w:val="libNormalChar"/>
          <w:rtl/>
        </w:rPr>
        <w:t>[ 1415 ]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وعن</w:t>
      </w:r>
      <w:r w:rsidR="00C05011">
        <w:rPr>
          <w:rtl/>
        </w:rPr>
        <w:t xml:space="preserve"> </w:t>
      </w:r>
      <w:r>
        <w:rPr>
          <w:rtl/>
        </w:rPr>
        <w:t>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محمّد بن إسماعيل بن بزيع جميعا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حنان بن سدير</w:t>
      </w:r>
      <w:r w:rsidR="00B46A94">
        <w:rPr>
          <w:rtl/>
        </w:rPr>
        <w:t>،</w:t>
      </w:r>
      <w:r>
        <w:rPr>
          <w:rtl/>
        </w:rPr>
        <w:t xml:space="preserve"> عن أبيه قال</w:t>
      </w:r>
      <w:r w:rsidR="00B46A94">
        <w:rPr>
          <w:rtl/>
        </w:rPr>
        <w:t>:</w:t>
      </w:r>
      <w:r>
        <w:rPr>
          <w:rtl/>
        </w:rPr>
        <w:t xml:space="preserve"> دخلت أنا وأبي وجد</w:t>
      </w:r>
      <w:r>
        <w:rPr>
          <w:rFonts w:hint="cs"/>
          <w:rtl/>
        </w:rPr>
        <w:t>ّ</w:t>
      </w:r>
      <w:r>
        <w:rPr>
          <w:rtl/>
        </w:rPr>
        <w:t>ي وعم</w:t>
      </w:r>
      <w:r>
        <w:rPr>
          <w:rFonts w:hint="cs"/>
          <w:rtl/>
        </w:rPr>
        <w:t>ّ</w:t>
      </w:r>
      <w:r>
        <w:rPr>
          <w:rtl/>
        </w:rPr>
        <w:t>ي حم</w:t>
      </w:r>
      <w:r>
        <w:rPr>
          <w:rFonts w:hint="cs"/>
          <w:rtl/>
        </w:rPr>
        <w:t>ّ</w:t>
      </w:r>
      <w:r>
        <w:rPr>
          <w:rtl/>
        </w:rPr>
        <w:t>اما</w:t>
      </w:r>
      <w:r>
        <w:rPr>
          <w:rFonts w:hint="cs"/>
          <w:rtl/>
        </w:rPr>
        <w:t>ً</w:t>
      </w:r>
      <w:r w:rsidR="00C05011">
        <w:rPr>
          <w:rtl/>
        </w:rPr>
        <w:t xml:space="preserve"> </w:t>
      </w:r>
      <w:r>
        <w:rPr>
          <w:rtl/>
        </w:rPr>
        <w:t>بالمدينة</w:t>
      </w:r>
      <w:r w:rsidR="00B46A94">
        <w:rPr>
          <w:rtl/>
        </w:rPr>
        <w:t>،</w:t>
      </w:r>
      <w:r>
        <w:rPr>
          <w:rtl/>
        </w:rPr>
        <w:t xml:space="preserve"> فإذا رجل في بيت المسلخ</w:t>
      </w:r>
      <w:r w:rsidR="00B46A94">
        <w:rPr>
          <w:rtl/>
        </w:rPr>
        <w:t>،</w:t>
      </w:r>
      <w:r>
        <w:rPr>
          <w:rtl/>
        </w:rPr>
        <w:t xml:space="preserve"> فقال لنا</w:t>
      </w:r>
      <w:r w:rsidR="00B46A94">
        <w:rPr>
          <w:rtl/>
        </w:rPr>
        <w:t>:</w:t>
      </w:r>
      <w:r>
        <w:rPr>
          <w:rtl/>
        </w:rPr>
        <w:t xml:space="preserve"> مم</w:t>
      </w:r>
      <w:r>
        <w:rPr>
          <w:rFonts w:hint="cs"/>
          <w:rtl/>
        </w:rPr>
        <w:t>َّ</w:t>
      </w:r>
      <w:r>
        <w:rPr>
          <w:rtl/>
        </w:rPr>
        <w:t>ن</w:t>
      </w:r>
      <w:r>
        <w:rPr>
          <w:rFonts w:hint="cs"/>
          <w:rtl/>
        </w:rPr>
        <w:t>ْ</w:t>
      </w:r>
      <w:r>
        <w:rPr>
          <w:rtl/>
        </w:rPr>
        <w:t xml:space="preserve"> القوم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 w:rsidR="00C05011">
        <w:rPr>
          <w:rFonts w:hint="cs"/>
          <w:rtl/>
        </w:rPr>
        <w:t xml:space="preserve"> - </w:t>
      </w:r>
      <w:r>
        <w:rPr>
          <w:rFonts w:hint="cs"/>
          <w:rtl/>
        </w:rPr>
        <w:t>إ</w:t>
      </w:r>
      <w:r>
        <w:rPr>
          <w:rtl/>
        </w:rPr>
        <w:t>لى أن قال</w:t>
      </w:r>
      <w:r w:rsidR="00C05011">
        <w:rPr>
          <w:rFonts w:hint="cs"/>
          <w:rtl/>
        </w:rPr>
        <w:t xml:space="preserve"> - </w:t>
      </w:r>
      <w:r>
        <w:rPr>
          <w:rtl/>
        </w:rPr>
        <w:t>ما</w:t>
      </w:r>
      <w:r w:rsidR="00C05011">
        <w:rPr>
          <w:rtl/>
        </w:rPr>
        <w:t xml:space="preserve"> </w:t>
      </w:r>
      <w:r>
        <w:rPr>
          <w:rtl/>
        </w:rPr>
        <w:t>يمنعكم من الأزر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7D729D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Fonts w:hint="cs"/>
          <w:rtl/>
        </w:rPr>
        <w:t xml:space="preserve"> </w:t>
      </w:r>
      <w:r>
        <w:rPr>
          <w:rtl/>
        </w:rPr>
        <w:t>؟! فإن</w:t>
      </w:r>
      <w:r>
        <w:rPr>
          <w:rFonts w:hint="cs"/>
          <w:rtl/>
        </w:rPr>
        <w:t>ّ</w:t>
      </w:r>
      <w:r>
        <w:rPr>
          <w:rtl/>
        </w:rPr>
        <w:t xml:space="preserve"> رسول الله</w:t>
      </w:r>
      <w:r w:rsidR="007D729D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7D729D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عورة</w:t>
      </w:r>
      <w:r w:rsidR="00C05011">
        <w:rPr>
          <w:rtl/>
        </w:rPr>
        <w:t xml:space="preserve"> </w:t>
      </w:r>
      <w:r>
        <w:rPr>
          <w:rtl/>
        </w:rPr>
        <w:t>المؤمن على المؤمن حرام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فبعث أبي </w:t>
      </w:r>
      <w:r w:rsidRPr="00994778">
        <w:rPr>
          <w:rStyle w:val="libFootnotenumChar"/>
          <w:rtl/>
        </w:rPr>
        <w:t>(</w:t>
      </w:r>
      <w:r w:rsidR="007D729D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لى كرباسة</w:t>
      </w:r>
      <w:r w:rsidR="00B46A94">
        <w:rPr>
          <w:rtl/>
        </w:rPr>
        <w:t>،</w:t>
      </w:r>
      <w:r>
        <w:rPr>
          <w:rtl/>
        </w:rPr>
        <w:t xml:space="preserve"> فشق</w:t>
      </w:r>
      <w:r>
        <w:rPr>
          <w:rFonts w:hint="cs"/>
          <w:rtl/>
        </w:rPr>
        <w:t>َّ</w:t>
      </w:r>
      <w:r>
        <w:rPr>
          <w:rtl/>
        </w:rPr>
        <w:t>ها بأربعة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ثمّ أخذ كل</w:t>
      </w:r>
      <w:r>
        <w:rPr>
          <w:rFonts w:hint="cs"/>
          <w:rtl/>
        </w:rPr>
        <w:t>ّ</w:t>
      </w:r>
      <w:r>
        <w:rPr>
          <w:rtl/>
        </w:rPr>
        <w:t xml:space="preserve"> واحد من</w:t>
      </w:r>
      <w:r>
        <w:rPr>
          <w:rFonts w:hint="cs"/>
          <w:rtl/>
        </w:rPr>
        <w:t>ّ</w:t>
      </w:r>
      <w:r>
        <w:rPr>
          <w:rtl/>
        </w:rPr>
        <w:t>ا واحدا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ثمّ دخلنا فيها</w:t>
      </w:r>
      <w:r w:rsidR="00C05011">
        <w:rPr>
          <w:rFonts w:hint="cs"/>
          <w:rtl/>
        </w:rPr>
        <w:t xml:space="preserve"> - </w:t>
      </w:r>
      <w:r>
        <w:rPr>
          <w:rFonts w:hint="cs"/>
          <w:rtl/>
        </w:rPr>
        <w:t>إ</w:t>
      </w:r>
      <w:r>
        <w:rPr>
          <w:rtl/>
        </w:rPr>
        <w:t>لى أن قال</w:t>
      </w:r>
      <w:r w:rsidR="00C05011">
        <w:rPr>
          <w:rFonts w:hint="cs"/>
          <w:rtl/>
        </w:rPr>
        <w:t xml:space="preserve"> - </w:t>
      </w:r>
      <w:r>
        <w:rPr>
          <w:rtl/>
        </w:rPr>
        <w:t>س</w:t>
      </w:r>
      <w:r>
        <w:rPr>
          <w:rFonts w:hint="cs"/>
          <w:rtl/>
        </w:rPr>
        <w:t>أ</w:t>
      </w:r>
      <w:r>
        <w:rPr>
          <w:rtl/>
        </w:rPr>
        <w:t>لنا عن الرجل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 w:rsidR="00C05011">
        <w:rPr>
          <w:rtl/>
        </w:rPr>
        <w:t xml:space="preserve"> </w:t>
      </w:r>
      <w:r>
        <w:rPr>
          <w:rtl/>
        </w:rPr>
        <w:t>فإذا هو</w:t>
      </w:r>
      <w:r>
        <w:rPr>
          <w:rFonts w:hint="cs"/>
          <w:rtl/>
        </w:rPr>
        <w:t xml:space="preserve"> </w:t>
      </w:r>
      <w:r>
        <w:rPr>
          <w:rtl/>
        </w:rPr>
        <w:t xml:space="preserve">علي بن الحسين </w:t>
      </w:r>
      <w:r w:rsidR="007D729D">
        <w:rPr>
          <w:rFonts w:hint="cs"/>
          <w:rtl/>
        </w:rPr>
        <w:t>(</w:t>
      </w:r>
      <w:r w:rsidR="007D729D">
        <w:rPr>
          <w:rtl/>
        </w:rPr>
        <w:t xml:space="preserve"> </w:t>
      </w:r>
      <w:r w:rsidR="007D729D" w:rsidRPr="00B46A94">
        <w:rPr>
          <w:rStyle w:val="libAlaemChar"/>
          <w:rFonts w:hint="cs"/>
          <w:rtl/>
        </w:rPr>
        <w:t>عليه‌السلام</w:t>
      </w:r>
      <w:r w:rsidR="007D729D">
        <w:rPr>
          <w:rFonts w:hint="cs"/>
          <w:rtl/>
        </w:rPr>
        <w:t>)</w:t>
      </w:r>
      <w:r w:rsidRPr="00705A45">
        <w:rPr>
          <w:rtl/>
        </w:rPr>
        <w:t>.</w:t>
      </w:r>
    </w:p>
    <w:p w:rsidR="00994778" w:rsidRDefault="00994778" w:rsidP="007D729D">
      <w:pPr>
        <w:pStyle w:val="libNormal"/>
        <w:rPr>
          <w:rtl/>
        </w:rPr>
      </w:pPr>
      <w:r>
        <w:rPr>
          <w:rtl/>
        </w:rPr>
        <w:t>ورواه الصدوق بإسناده عن حنان بن سدير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7D729D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[ 1416 ]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>
        <w:rPr>
          <w:rtl/>
        </w:rPr>
        <w:t xml:space="preserve"> عن</w:t>
      </w:r>
    </w:p>
    <w:p w:rsidR="00994778" w:rsidRPr="00705A45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7D729D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374 / 1147 وأورده بتمامه عنهما وعن قرب الاسناد في الحديث 1 من الباب 14</w:t>
      </w:r>
      <w:r w:rsidR="00C05011">
        <w:rPr>
          <w:rtl/>
        </w:rPr>
        <w:t xml:space="preserve"> </w:t>
      </w:r>
      <w:r>
        <w:rPr>
          <w:rtl/>
        </w:rPr>
        <w:t>والحديث 1 من الباب 39 من هذه الأبواب.</w:t>
      </w:r>
    </w:p>
    <w:p w:rsidR="00994778" w:rsidRPr="00E31F34" w:rsidRDefault="00994778" w:rsidP="007D729D">
      <w:pPr>
        <w:pStyle w:val="libFootnote0"/>
        <w:rPr>
          <w:rtl/>
        </w:rPr>
      </w:pPr>
      <w:r w:rsidRPr="00E31F34">
        <w:rPr>
          <w:rtl/>
        </w:rPr>
        <w:t>(1)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E31F34">
        <w:rPr>
          <w:rtl/>
        </w:rPr>
        <w:t>65</w:t>
      </w:r>
      <w:r>
        <w:rPr>
          <w:rtl/>
        </w:rPr>
        <w:t xml:space="preserve"> / </w:t>
      </w:r>
      <w:r w:rsidRPr="00E31F34">
        <w:rPr>
          <w:rtl/>
        </w:rPr>
        <w:t>251.</w:t>
      </w:r>
    </w:p>
    <w:p w:rsidR="00994778" w:rsidRDefault="00994778" w:rsidP="007D729D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497 / 8.</w:t>
      </w:r>
    </w:p>
    <w:p w:rsidR="00994778" w:rsidRPr="00E31F34" w:rsidRDefault="00994778" w:rsidP="007D729D">
      <w:pPr>
        <w:pStyle w:val="libFootnote0"/>
        <w:rPr>
          <w:rtl/>
        </w:rPr>
      </w:pPr>
      <w:r w:rsidRPr="00E31F34">
        <w:rPr>
          <w:rtl/>
        </w:rPr>
        <w:t>(</w:t>
      </w:r>
      <w:r w:rsidR="007D729D">
        <w:rPr>
          <w:rFonts w:hint="cs"/>
          <w:rtl/>
        </w:rPr>
        <w:t>2</w:t>
      </w:r>
      <w:r w:rsidRPr="00E31F34">
        <w:rPr>
          <w:rtl/>
        </w:rPr>
        <w:t>) في الفقيه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E31F34">
        <w:rPr>
          <w:rtl/>
        </w:rPr>
        <w:t>الازار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E31F34">
        <w:rPr>
          <w:rtl/>
        </w:rPr>
        <w:t>منه قدّه.</w:t>
      </w:r>
    </w:p>
    <w:p w:rsidR="00994778" w:rsidRPr="00E31F34" w:rsidRDefault="00994778" w:rsidP="007D729D">
      <w:pPr>
        <w:pStyle w:val="libFootnote0"/>
        <w:rPr>
          <w:rtl/>
        </w:rPr>
      </w:pPr>
      <w:r w:rsidRPr="00E31F34">
        <w:rPr>
          <w:rtl/>
        </w:rPr>
        <w:t>(</w:t>
      </w:r>
      <w:r w:rsidR="007D729D">
        <w:rPr>
          <w:rFonts w:hint="cs"/>
          <w:rtl/>
        </w:rPr>
        <w:t>3</w:t>
      </w:r>
      <w:r w:rsidRPr="00E31F34">
        <w:rPr>
          <w:rtl/>
        </w:rPr>
        <w:t>) كذا في الاصل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E31F34">
        <w:rPr>
          <w:rtl/>
        </w:rPr>
        <w:t>وكتب في الهامش (عمي) وكأنها بدل ( ابي ) وفي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E31F34">
        <w:rPr>
          <w:rtl/>
        </w:rPr>
        <w:t>فبعث الى ابي كرباسة.</w:t>
      </w:r>
    </w:p>
    <w:p w:rsidR="00994778" w:rsidRPr="00E31F34" w:rsidRDefault="00994778" w:rsidP="007D729D">
      <w:pPr>
        <w:pStyle w:val="libFootnote0"/>
        <w:rPr>
          <w:rtl/>
        </w:rPr>
      </w:pPr>
      <w:r w:rsidRPr="00E31F34">
        <w:rPr>
          <w:rtl/>
        </w:rPr>
        <w:t>(</w:t>
      </w:r>
      <w:r w:rsidR="007D729D">
        <w:rPr>
          <w:rFonts w:hint="cs"/>
          <w:rtl/>
        </w:rPr>
        <w:t>4</w:t>
      </w:r>
      <w:r w:rsidRPr="00E31F34">
        <w:rPr>
          <w:rtl/>
        </w:rPr>
        <w:t>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E31F34">
        <w:rPr>
          <w:rtl/>
        </w:rPr>
        <w:t>66</w:t>
      </w:r>
      <w:r>
        <w:rPr>
          <w:rtl/>
        </w:rPr>
        <w:t xml:space="preserve"> / </w:t>
      </w:r>
      <w:r w:rsidRPr="00E31F34">
        <w:rPr>
          <w:rtl/>
        </w:rPr>
        <w:t>252.</w:t>
      </w:r>
    </w:p>
    <w:p w:rsidR="00994778" w:rsidRDefault="00994778" w:rsidP="007D729D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497 / 3.</w:t>
      </w:r>
    </w:p>
    <w:p w:rsidR="00B51584" w:rsidRDefault="00B51584" w:rsidP="00B51584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8341A">
      <w:pPr>
        <w:pStyle w:val="libNormal0"/>
        <w:rPr>
          <w:rtl/>
        </w:rPr>
      </w:pPr>
      <w:r>
        <w:rPr>
          <w:rtl/>
        </w:rPr>
        <w:lastRenderedPageBreak/>
        <w:t>رفاعة بن موسى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7D729D">
        <w:rPr>
          <w:rFonts w:hint="cs"/>
          <w:rtl/>
        </w:rPr>
        <w:t>(</w:t>
      </w:r>
      <w:r w:rsidR="007D729D">
        <w:rPr>
          <w:rtl/>
        </w:rPr>
        <w:t xml:space="preserve"> </w:t>
      </w:r>
      <w:r w:rsidR="007D729D" w:rsidRPr="00B46A94">
        <w:rPr>
          <w:rStyle w:val="libAlaemChar"/>
          <w:rFonts w:hint="cs"/>
          <w:rtl/>
        </w:rPr>
        <w:t>عليه‌السلام</w:t>
      </w:r>
      <w:r w:rsidR="007D729D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98341A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98341A">
        <w:rPr>
          <w:rFonts w:hint="cs"/>
          <w:rtl/>
        </w:rPr>
        <w:t xml:space="preserve"> ) :</w:t>
      </w:r>
      <w:r>
        <w:rPr>
          <w:rtl/>
        </w:rPr>
        <w:t xml:space="preserve"> من كان يؤمن بالله واليوم الآخر فلا يدخل الحم</w:t>
      </w:r>
      <w:r>
        <w:rPr>
          <w:rFonts w:hint="cs"/>
          <w:rtl/>
        </w:rPr>
        <w:t>ّ</w:t>
      </w:r>
      <w:r w:rsidR="007D729D">
        <w:rPr>
          <w:rtl/>
        </w:rPr>
        <w:t>ام إل</w:t>
      </w:r>
      <w:r w:rsidR="007D729D">
        <w:rPr>
          <w:rFonts w:hint="cs"/>
          <w:rtl/>
        </w:rPr>
        <w:t>ّ</w:t>
      </w:r>
      <w:r w:rsidR="007D729D">
        <w:rPr>
          <w:rtl/>
        </w:rPr>
        <w:t>ا</w:t>
      </w:r>
      <w:r>
        <w:rPr>
          <w:rtl/>
        </w:rPr>
        <w:t xml:space="preserve"> بمئزر.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 xml:space="preserve">ورواه الصدوق مرسلاً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A47CD7">
      <w:pPr>
        <w:pStyle w:val="libNormal"/>
        <w:rPr>
          <w:rtl/>
        </w:rPr>
      </w:pPr>
      <w:r w:rsidRPr="00C05011">
        <w:rPr>
          <w:rStyle w:val="libNormalChar"/>
          <w:rtl/>
        </w:rPr>
        <w:t>[ 1417 ]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عن محمّد بن يحيى</w:t>
      </w:r>
      <w:r w:rsidR="00B46A94">
        <w:rPr>
          <w:rtl/>
        </w:rPr>
        <w:t>،</w:t>
      </w:r>
      <w:r>
        <w:rPr>
          <w:rtl/>
        </w:rPr>
        <w:t xml:space="preserve"> عن محمّد بن أحمد</w:t>
      </w:r>
      <w:r w:rsidR="00B46A94">
        <w:rPr>
          <w:rtl/>
        </w:rPr>
        <w:t>،</w:t>
      </w:r>
      <w:r>
        <w:rPr>
          <w:rtl/>
        </w:rPr>
        <w:t xml:space="preserve"> عن عمر بن علي بن</w:t>
      </w:r>
      <w:r w:rsidR="00C05011">
        <w:rPr>
          <w:rtl/>
        </w:rPr>
        <w:t xml:space="preserve"> </w:t>
      </w:r>
      <w:r>
        <w:rPr>
          <w:rtl/>
        </w:rPr>
        <w:t>عمر بن يزيد</w:t>
      </w:r>
      <w:r w:rsidR="00B46A94">
        <w:rPr>
          <w:rtl/>
        </w:rPr>
        <w:t>،</w:t>
      </w:r>
      <w:r>
        <w:rPr>
          <w:rtl/>
        </w:rPr>
        <w:t xml:space="preserve"> عن عم</w:t>
      </w:r>
      <w:r>
        <w:rPr>
          <w:rFonts w:hint="cs"/>
          <w:rtl/>
        </w:rPr>
        <w:t>ّ</w:t>
      </w:r>
      <w:r>
        <w:rPr>
          <w:rtl/>
        </w:rPr>
        <w:t>ه محمّد بن عمر</w:t>
      </w:r>
      <w:r w:rsidR="00B46A94">
        <w:rPr>
          <w:rtl/>
        </w:rPr>
        <w:t>،</w:t>
      </w:r>
      <w:r>
        <w:rPr>
          <w:rtl/>
        </w:rPr>
        <w:t xml:space="preserve"> عن بعض من حد</w:t>
      </w:r>
      <w:r>
        <w:rPr>
          <w:rFonts w:hint="cs"/>
          <w:rtl/>
        </w:rPr>
        <w:t>ّ</w:t>
      </w:r>
      <w:r>
        <w:rPr>
          <w:rtl/>
        </w:rPr>
        <w:t>ثه</w:t>
      </w:r>
      <w:r w:rsidR="00B46A94">
        <w:rPr>
          <w:rtl/>
        </w:rPr>
        <w:t>،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>
        <w:rPr>
          <w:rtl/>
        </w:rPr>
        <w:t xml:space="preserve"> أبا جعفر</w:t>
      </w:r>
      <w:r w:rsidR="00C05011">
        <w:rPr>
          <w:rtl/>
        </w:rPr>
        <w:t xml:space="preserve"> </w:t>
      </w:r>
      <w:r w:rsidR="00A47CD7">
        <w:rPr>
          <w:rFonts w:hint="cs"/>
          <w:rtl/>
        </w:rPr>
        <w:t>(</w:t>
      </w:r>
      <w:r w:rsidR="00A47CD7">
        <w:rPr>
          <w:rtl/>
        </w:rPr>
        <w:t xml:space="preserve"> </w:t>
      </w:r>
      <w:r w:rsidR="00A47CD7" w:rsidRPr="00B46A94">
        <w:rPr>
          <w:rStyle w:val="libAlaemChar"/>
          <w:rFonts w:hint="cs"/>
          <w:rtl/>
        </w:rPr>
        <w:t>عليه‌السلام</w:t>
      </w:r>
      <w:r w:rsidR="00A47CD7">
        <w:rPr>
          <w:rFonts w:hint="cs"/>
          <w:rtl/>
        </w:rPr>
        <w:t xml:space="preserve">) </w:t>
      </w:r>
      <w:r>
        <w:rPr>
          <w:rtl/>
        </w:rPr>
        <w:t>كان يقول</w:t>
      </w:r>
      <w:r w:rsidR="00B46A94">
        <w:rPr>
          <w:rtl/>
        </w:rPr>
        <w:t>:</w:t>
      </w:r>
      <w:r>
        <w:rPr>
          <w:rtl/>
        </w:rPr>
        <w:t xml:space="preserve"> من كان يؤمن بالله واليوم الآخر فلا يدخل الحم</w:t>
      </w:r>
      <w:r>
        <w:rPr>
          <w:rFonts w:hint="cs"/>
          <w:rtl/>
        </w:rPr>
        <w:t>ّ</w:t>
      </w:r>
      <w:r>
        <w:rPr>
          <w:rtl/>
        </w:rPr>
        <w:t>ام</w:t>
      </w:r>
      <w:r w:rsidR="00C05011">
        <w:rPr>
          <w:rtl/>
        </w:rPr>
        <w:t xml:space="preserve"> </w:t>
      </w:r>
      <w:r w:rsidR="00A47CD7">
        <w:rPr>
          <w:rtl/>
        </w:rPr>
        <w:t>إل</w:t>
      </w:r>
      <w:r w:rsidR="00A47CD7">
        <w:rPr>
          <w:rFonts w:hint="cs"/>
          <w:rtl/>
        </w:rPr>
        <w:t>ّ</w:t>
      </w:r>
      <w:r w:rsidR="00A47CD7">
        <w:rPr>
          <w:rtl/>
        </w:rPr>
        <w:t>ا</w:t>
      </w:r>
      <w:r>
        <w:rPr>
          <w:rtl/>
        </w:rPr>
        <w:t xml:space="preserve"> بمئزر.</w:t>
      </w:r>
    </w:p>
    <w:p w:rsidR="00994778" w:rsidRDefault="00994778" w:rsidP="00A47CD7">
      <w:pPr>
        <w:pStyle w:val="libNormal"/>
        <w:rPr>
          <w:rtl/>
        </w:rPr>
      </w:pPr>
      <w:r w:rsidRPr="00C05011">
        <w:rPr>
          <w:rStyle w:val="libNormalChar"/>
          <w:rtl/>
        </w:rPr>
        <w:t>[ 1418 ]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علي بن الحكم</w:t>
      </w:r>
      <w:r w:rsidR="00B46A94">
        <w:rPr>
          <w:rtl/>
        </w:rPr>
        <w:t>،</w:t>
      </w:r>
      <w:r>
        <w:rPr>
          <w:rtl/>
        </w:rPr>
        <w:t xml:space="preserve"> عن رجل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 xml:space="preserve">أبي الحسن </w:t>
      </w:r>
      <w:r w:rsidR="00A47CD7">
        <w:rPr>
          <w:rFonts w:hint="cs"/>
          <w:rtl/>
        </w:rPr>
        <w:t>(</w:t>
      </w:r>
      <w:r w:rsidR="00A47CD7">
        <w:rPr>
          <w:rtl/>
        </w:rPr>
        <w:t xml:space="preserve"> </w:t>
      </w:r>
      <w:r w:rsidR="00A47CD7" w:rsidRPr="00B46A94">
        <w:rPr>
          <w:rStyle w:val="libAlaemChar"/>
          <w:rFonts w:hint="cs"/>
          <w:rtl/>
        </w:rPr>
        <w:t>عليه‌السلام</w:t>
      </w:r>
      <w:r w:rsidR="00A47CD7">
        <w:rPr>
          <w:rFonts w:hint="cs"/>
          <w:rtl/>
        </w:rPr>
        <w:t xml:space="preserve">) </w:t>
      </w:r>
      <w:r w:rsidR="00C05011">
        <w:rPr>
          <w:rFonts w:hint="cs"/>
          <w:rtl/>
        </w:rPr>
        <w:t xml:space="preserve">- </w:t>
      </w:r>
      <w:r>
        <w:rPr>
          <w:rtl/>
        </w:rPr>
        <w:t>في حديث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لا تدخل الحم</w:t>
      </w:r>
      <w:r>
        <w:rPr>
          <w:rFonts w:hint="cs"/>
          <w:rtl/>
        </w:rPr>
        <w:t>ّ</w:t>
      </w:r>
      <w:r w:rsidR="00A47CD7">
        <w:rPr>
          <w:rtl/>
        </w:rPr>
        <w:t>ام إل</w:t>
      </w:r>
      <w:r w:rsidR="00A47CD7">
        <w:rPr>
          <w:rFonts w:hint="cs"/>
          <w:rtl/>
        </w:rPr>
        <w:t>ّ</w:t>
      </w:r>
      <w:r w:rsidR="00A47CD7">
        <w:rPr>
          <w:rtl/>
        </w:rPr>
        <w:t>ا</w:t>
      </w:r>
      <w:r>
        <w:rPr>
          <w:rtl/>
        </w:rPr>
        <w:t xml:space="preserve"> بمئزر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وغض</w:t>
      </w:r>
      <w:r>
        <w:rPr>
          <w:rFonts w:hint="cs"/>
          <w:rtl/>
        </w:rPr>
        <w:t>ّ</w:t>
      </w:r>
      <w:r>
        <w:rPr>
          <w:rtl/>
        </w:rPr>
        <w:t xml:space="preserve"> بصرك.</w:t>
      </w:r>
    </w:p>
    <w:p w:rsidR="00994778" w:rsidRDefault="00994778" w:rsidP="00A47CD7">
      <w:pPr>
        <w:pStyle w:val="libNormal"/>
        <w:rPr>
          <w:rtl/>
        </w:rPr>
      </w:pPr>
      <w:r w:rsidRPr="00C05011">
        <w:rPr>
          <w:rStyle w:val="libNormalChar"/>
          <w:rtl/>
        </w:rPr>
        <w:t>[ 1419 ]</w:t>
      </w:r>
      <w:r>
        <w:rPr>
          <w:rtl/>
        </w:rPr>
        <w:t xml:space="preserve"> 8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بإسناده عن حم</w:t>
      </w:r>
      <w:r>
        <w:rPr>
          <w:rFonts w:hint="cs"/>
          <w:rtl/>
        </w:rPr>
        <w:t>ّ</w:t>
      </w:r>
      <w:r>
        <w:rPr>
          <w:rtl/>
        </w:rPr>
        <w:t>اد بن عمرو وأنس بن</w:t>
      </w:r>
      <w:r w:rsidR="00C05011">
        <w:rPr>
          <w:rtl/>
        </w:rPr>
        <w:t xml:space="preserve"> </w:t>
      </w:r>
      <w:r>
        <w:rPr>
          <w:rtl/>
        </w:rPr>
        <w:t>محمّد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جعفر</w:t>
      </w:r>
      <w:r>
        <w:rPr>
          <w:rFonts w:hint="cs"/>
          <w:rtl/>
        </w:rPr>
        <w:t xml:space="preserve"> </w:t>
      </w:r>
      <w:r>
        <w:rPr>
          <w:rtl/>
        </w:rPr>
        <w:t>بن محمّد</w:t>
      </w:r>
      <w:r w:rsidR="00B46A94">
        <w:rPr>
          <w:rtl/>
        </w:rPr>
        <w:t>،</w:t>
      </w:r>
      <w:r>
        <w:rPr>
          <w:rtl/>
        </w:rPr>
        <w:t xml:space="preserve"> عن آبائه</w:t>
      </w:r>
      <w:r w:rsidR="00A47CD7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 w:rsidR="00C05011">
        <w:rPr>
          <w:rFonts w:hint="cs"/>
          <w:rtl/>
        </w:rPr>
        <w:t xml:space="preserve"> </w:t>
      </w:r>
      <w:r w:rsidR="00A47CD7">
        <w:rPr>
          <w:rFonts w:hint="cs"/>
          <w:rtl/>
        </w:rPr>
        <w:t xml:space="preserve">) </w:t>
      </w:r>
      <w:r w:rsidR="00C05011">
        <w:rPr>
          <w:rFonts w:hint="cs"/>
          <w:rtl/>
        </w:rPr>
        <w:t xml:space="preserve">- </w:t>
      </w:r>
      <w:r>
        <w:rPr>
          <w:rtl/>
        </w:rPr>
        <w:t>في وصي</w:t>
      </w:r>
      <w:r>
        <w:rPr>
          <w:rFonts w:hint="cs"/>
          <w:rtl/>
        </w:rPr>
        <w:t>ّ</w:t>
      </w:r>
      <w:r>
        <w:rPr>
          <w:rtl/>
        </w:rPr>
        <w:t>ة</w:t>
      </w:r>
      <w:r w:rsidR="00C05011">
        <w:rPr>
          <w:rtl/>
        </w:rPr>
        <w:t xml:space="preserve"> </w:t>
      </w:r>
      <w:r>
        <w:rPr>
          <w:rtl/>
        </w:rPr>
        <w:t>النبي</w:t>
      </w:r>
      <w:r w:rsidR="00A47CD7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A47CD7">
        <w:rPr>
          <w:rFonts w:hint="cs"/>
          <w:rtl/>
        </w:rPr>
        <w:t xml:space="preserve">) </w:t>
      </w:r>
      <w:r>
        <w:rPr>
          <w:rtl/>
        </w:rPr>
        <w:t xml:space="preserve">لعلي </w:t>
      </w:r>
      <w:r w:rsidR="00A47CD7">
        <w:rPr>
          <w:rFonts w:hint="cs"/>
          <w:rtl/>
        </w:rPr>
        <w:t>(</w:t>
      </w:r>
      <w:r w:rsidR="00A47CD7">
        <w:rPr>
          <w:rtl/>
        </w:rPr>
        <w:t xml:space="preserve"> </w:t>
      </w:r>
      <w:r w:rsidR="00A47CD7" w:rsidRPr="00B46A94">
        <w:rPr>
          <w:rStyle w:val="libAlaemChar"/>
          <w:rFonts w:hint="cs"/>
          <w:rtl/>
        </w:rPr>
        <w:t>عليه‌السلام</w:t>
      </w:r>
      <w:r w:rsidR="00A47CD7">
        <w:rPr>
          <w:rFonts w:hint="cs"/>
          <w:rtl/>
        </w:rPr>
        <w:t xml:space="preserve">) </w:t>
      </w:r>
      <w:r w:rsidR="00C05011">
        <w:rPr>
          <w:rtl/>
        </w:rPr>
        <w:t xml:space="preserve">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الله كره ل</w:t>
      </w:r>
      <w:r>
        <w:rPr>
          <w:rFonts w:hint="cs"/>
          <w:rtl/>
        </w:rPr>
        <w:t>اُ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تي</w:t>
      </w:r>
      <w:r w:rsidR="00C05011">
        <w:rPr>
          <w:rtl/>
        </w:rPr>
        <w:t xml:space="preserve"> - </w:t>
      </w:r>
      <w:r>
        <w:rPr>
          <w:rtl/>
        </w:rPr>
        <w:t>وعد</w:t>
      </w:r>
      <w:r>
        <w:rPr>
          <w:rFonts w:hint="cs"/>
          <w:rtl/>
        </w:rPr>
        <w:t>ّ</w:t>
      </w:r>
      <w:r>
        <w:rPr>
          <w:rtl/>
        </w:rPr>
        <w:t xml:space="preserve"> خصالا</w:t>
      </w:r>
      <w:r>
        <w:rPr>
          <w:rFonts w:hint="cs"/>
          <w:rtl/>
        </w:rPr>
        <w:t>ً</w:t>
      </w:r>
      <w:r>
        <w:rPr>
          <w:rtl/>
        </w:rPr>
        <w:t xml:space="preserve"> الى أن قال</w:t>
      </w:r>
      <w:r w:rsidR="00C05011">
        <w:rPr>
          <w:rtl/>
        </w:rPr>
        <w:t xml:space="preserve"> - </w:t>
      </w:r>
      <w:r>
        <w:rPr>
          <w:rtl/>
        </w:rPr>
        <w:t>وكره دخول الحم</w:t>
      </w:r>
      <w:r>
        <w:rPr>
          <w:rFonts w:hint="cs"/>
          <w:rtl/>
        </w:rPr>
        <w:t>ّ</w:t>
      </w:r>
      <w:r w:rsidR="00A47CD7">
        <w:rPr>
          <w:rtl/>
        </w:rPr>
        <w:t>ام إل</w:t>
      </w:r>
      <w:r w:rsidR="00A47CD7">
        <w:rPr>
          <w:rFonts w:hint="cs"/>
          <w:rtl/>
        </w:rPr>
        <w:t>ّ</w:t>
      </w:r>
      <w:r w:rsidR="00A47CD7">
        <w:rPr>
          <w:rtl/>
        </w:rPr>
        <w:t>ا</w:t>
      </w:r>
      <w:r>
        <w:rPr>
          <w:rtl/>
        </w:rPr>
        <w:t xml:space="preserve"> بمئزر.</w:t>
      </w:r>
    </w:p>
    <w:p w:rsidR="00994778" w:rsidRDefault="00994778" w:rsidP="00A47CD7">
      <w:pPr>
        <w:pStyle w:val="libNormal"/>
        <w:rPr>
          <w:rtl/>
        </w:rPr>
      </w:pPr>
      <w:r w:rsidRPr="00C05011">
        <w:rPr>
          <w:rStyle w:val="libNormalChar"/>
          <w:rtl/>
        </w:rPr>
        <w:t>[ 1420 ]</w:t>
      </w:r>
      <w:r>
        <w:rPr>
          <w:rtl/>
        </w:rPr>
        <w:t xml:space="preserve"> 9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شعيب بن واقد</w:t>
      </w:r>
      <w:r w:rsidR="00B46A94">
        <w:rPr>
          <w:rtl/>
        </w:rPr>
        <w:t>،</w:t>
      </w:r>
      <w:r>
        <w:rPr>
          <w:rtl/>
        </w:rPr>
        <w:t xml:space="preserve"> عن الحسين بن زيد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جعفر بن محمّد</w:t>
      </w:r>
      <w:r w:rsidR="00B46A94">
        <w:rPr>
          <w:rtl/>
        </w:rPr>
        <w:t>،</w:t>
      </w:r>
      <w:r>
        <w:rPr>
          <w:rtl/>
        </w:rPr>
        <w:t xml:space="preserve"> عن </w:t>
      </w:r>
      <w:r>
        <w:rPr>
          <w:rFonts w:hint="cs"/>
          <w:rtl/>
        </w:rPr>
        <w:t>آ</w:t>
      </w:r>
      <w:r>
        <w:rPr>
          <w:rtl/>
        </w:rPr>
        <w:t>بائه</w:t>
      </w:r>
      <w:r w:rsidR="00A47CD7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 w:rsidR="00C05011">
        <w:rPr>
          <w:rFonts w:hint="cs"/>
          <w:rtl/>
        </w:rPr>
        <w:t xml:space="preserve"> </w:t>
      </w:r>
      <w:r w:rsidR="00A47CD7">
        <w:rPr>
          <w:rFonts w:hint="cs"/>
          <w:rtl/>
        </w:rPr>
        <w:t xml:space="preserve">) </w:t>
      </w:r>
      <w:r w:rsidR="00C05011">
        <w:rPr>
          <w:rFonts w:hint="cs"/>
          <w:rtl/>
        </w:rPr>
        <w:t xml:space="preserve">- </w:t>
      </w:r>
      <w:r>
        <w:rPr>
          <w:rtl/>
        </w:rPr>
        <w:t>في حديث المناهي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وقال</w:t>
      </w:r>
      <w:r w:rsidR="00C05011">
        <w:rPr>
          <w:rtl/>
        </w:rPr>
        <w:t xml:space="preserve"> </w:t>
      </w:r>
      <w:r>
        <w:rPr>
          <w:rtl/>
        </w:rPr>
        <w:t>رسول الله</w:t>
      </w:r>
      <w:r w:rsidR="00A47CD7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A47CD7">
        <w:rPr>
          <w:rFonts w:hint="cs"/>
          <w:rtl/>
        </w:rPr>
        <w:t xml:space="preserve"> ) :</w:t>
      </w:r>
      <w:r>
        <w:rPr>
          <w:rtl/>
        </w:rPr>
        <w:t xml:space="preserve"> لا يدخلن</w:t>
      </w:r>
      <w:r>
        <w:rPr>
          <w:rFonts w:hint="cs"/>
          <w:rtl/>
        </w:rPr>
        <w:t>ّ</w:t>
      </w:r>
      <w:r>
        <w:rPr>
          <w:rtl/>
        </w:rPr>
        <w:t xml:space="preserve"> أحدكم الحم</w:t>
      </w:r>
      <w:r>
        <w:rPr>
          <w:rFonts w:hint="cs"/>
          <w:rtl/>
        </w:rPr>
        <w:t>ّ</w:t>
      </w:r>
      <w:r>
        <w:rPr>
          <w:rtl/>
        </w:rPr>
        <w:t xml:space="preserve">ام </w:t>
      </w:r>
      <w:r w:rsidR="005A5027">
        <w:rPr>
          <w:rtl/>
        </w:rPr>
        <w:t>إل</w:t>
      </w:r>
      <w:r w:rsidR="005A5027">
        <w:rPr>
          <w:rFonts w:hint="cs"/>
          <w:rtl/>
        </w:rPr>
        <w:t>ّ</w:t>
      </w:r>
      <w:r w:rsidR="005A5027">
        <w:rPr>
          <w:rtl/>
        </w:rPr>
        <w:t>ا</w:t>
      </w:r>
      <w:r>
        <w:rPr>
          <w:rtl/>
        </w:rPr>
        <w:t xml:space="preserve"> بمئزر.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[ 1421 ]</w:t>
      </w:r>
      <w:r>
        <w:rPr>
          <w:rtl/>
        </w:rPr>
        <w:t xml:space="preserve"> 10</w:t>
      </w:r>
      <w:r w:rsidR="00C05011">
        <w:rPr>
          <w:rFonts w:hint="cs"/>
          <w:rtl/>
        </w:rPr>
        <w:t xml:space="preserve"> - </w:t>
      </w:r>
      <w:r>
        <w:rPr>
          <w:rtl/>
        </w:rPr>
        <w:t>وفي ( ثواب الأعمال )</w:t>
      </w:r>
      <w:r w:rsidR="00B46A94">
        <w:rPr>
          <w:rtl/>
        </w:rPr>
        <w:t>:</w:t>
      </w:r>
      <w:r>
        <w:rPr>
          <w:rtl/>
        </w:rPr>
        <w:t xml:space="preserve"> عن علي بن أحمد بن عبدالله</w:t>
      </w:r>
      <w:r w:rsidR="00B46A94">
        <w:rPr>
          <w:rtl/>
        </w:rPr>
        <w:t>،</w:t>
      </w:r>
      <w:r>
        <w:rPr>
          <w:rtl/>
        </w:rPr>
        <w:t xml:space="preserve"> عن</w:t>
      </w:r>
      <w:r>
        <w:rPr>
          <w:rFonts w:hint="cs"/>
          <w:rtl/>
        </w:rPr>
        <w:t xml:space="preserve"> </w:t>
      </w:r>
    </w:p>
    <w:p w:rsidR="00994778" w:rsidRPr="00705A45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Pr="00E31F34" w:rsidRDefault="00994778" w:rsidP="005A5027">
      <w:pPr>
        <w:pStyle w:val="libFootnote0"/>
        <w:rPr>
          <w:rtl/>
        </w:rPr>
      </w:pPr>
      <w:r w:rsidRPr="00E31F34">
        <w:rPr>
          <w:rtl/>
        </w:rPr>
        <w:t>(1)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E31F34">
        <w:rPr>
          <w:rtl/>
        </w:rPr>
        <w:t>60</w:t>
      </w:r>
      <w:r>
        <w:rPr>
          <w:rtl/>
        </w:rPr>
        <w:t xml:space="preserve"> / </w:t>
      </w:r>
      <w:r w:rsidRPr="00E31F34">
        <w:rPr>
          <w:rtl/>
        </w:rPr>
        <w:t>225.</w:t>
      </w:r>
    </w:p>
    <w:p w:rsidR="00994778" w:rsidRDefault="00994778" w:rsidP="005A5027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502 / 35</w:t>
      </w:r>
      <w:r w:rsidR="00B46A94">
        <w:rPr>
          <w:rtl/>
        </w:rPr>
        <w:t>،</w:t>
      </w:r>
      <w:r>
        <w:rPr>
          <w:rtl/>
        </w:rPr>
        <w:t xml:space="preserve"> ويأتي بتمامه في الحديث 2 من الباب 18 من هذه الأبواب.</w:t>
      </w:r>
    </w:p>
    <w:p w:rsidR="00994778" w:rsidRDefault="00994778" w:rsidP="005A5027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498 / 10</w:t>
      </w:r>
      <w:r w:rsidR="00B46A94">
        <w:rPr>
          <w:rtl/>
        </w:rPr>
        <w:t>،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ذيله في الحديث 3 من الباب 11 من أبواب الماء المضاف.</w:t>
      </w:r>
    </w:p>
    <w:p w:rsidR="00994778" w:rsidRDefault="00994778" w:rsidP="005A5027">
      <w:pPr>
        <w:pStyle w:val="libFootnote0"/>
        <w:rPr>
          <w:rtl/>
        </w:rPr>
      </w:pPr>
      <w:r>
        <w:rPr>
          <w:rtl/>
        </w:rPr>
        <w:t>8</w:t>
      </w:r>
      <w:r w:rsidR="00C05011">
        <w:rPr>
          <w:rtl/>
        </w:rPr>
        <w:t xml:space="preserve"> - </w:t>
      </w:r>
      <w:r>
        <w:rPr>
          <w:rtl/>
        </w:rPr>
        <w:t>الفقيه 4</w:t>
      </w:r>
      <w:r w:rsidR="00B46A94">
        <w:rPr>
          <w:rtl/>
        </w:rPr>
        <w:t>:</w:t>
      </w:r>
      <w:r>
        <w:rPr>
          <w:rtl/>
        </w:rPr>
        <w:t xml:space="preserve"> 258 / 822.</w:t>
      </w:r>
    </w:p>
    <w:p w:rsidR="00994778" w:rsidRDefault="00994778" w:rsidP="005A5027">
      <w:pPr>
        <w:pStyle w:val="libFootnote0"/>
        <w:rPr>
          <w:rtl/>
        </w:rPr>
      </w:pPr>
      <w:r>
        <w:rPr>
          <w:rtl/>
        </w:rPr>
        <w:t>9</w:t>
      </w:r>
      <w:r w:rsidR="00C05011">
        <w:rPr>
          <w:rtl/>
        </w:rPr>
        <w:t xml:space="preserve"> - </w:t>
      </w:r>
      <w:r>
        <w:rPr>
          <w:rtl/>
        </w:rPr>
        <w:t>الفقيه 4</w:t>
      </w:r>
      <w:r w:rsidR="00B46A94">
        <w:rPr>
          <w:rtl/>
        </w:rPr>
        <w:t>:</w:t>
      </w:r>
      <w:r>
        <w:rPr>
          <w:rtl/>
        </w:rPr>
        <w:t xml:space="preserve"> 4 / 1</w:t>
      </w:r>
      <w:r w:rsidR="00B46A94">
        <w:rPr>
          <w:rtl/>
        </w:rPr>
        <w:t>،</w:t>
      </w:r>
      <w:r>
        <w:rPr>
          <w:rtl/>
        </w:rPr>
        <w:t xml:space="preserve"> وأورده في الحديث 2 من الباب 1 من أبواب أحكام الخلوة.</w:t>
      </w:r>
    </w:p>
    <w:p w:rsidR="00994778" w:rsidRDefault="00994778" w:rsidP="005A5027">
      <w:pPr>
        <w:pStyle w:val="libFootnote0"/>
        <w:rPr>
          <w:rtl/>
        </w:rPr>
      </w:pPr>
      <w:r>
        <w:rPr>
          <w:rtl/>
        </w:rPr>
        <w:t>10</w:t>
      </w:r>
      <w:r w:rsidR="00C05011">
        <w:rPr>
          <w:rtl/>
        </w:rPr>
        <w:t xml:space="preserve"> - </w:t>
      </w:r>
      <w:r>
        <w:rPr>
          <w:rtl/>
        </w:rPr>
        <w:t>ثواب الأعمال</w:t>
      </w:r>
      <w:r w:rsidR="00B46A94">
        <w:rPr>
          <w:rtl/>
        </w:rPr>
        <w:t>:</w:t>
      </w:r>
      <w:r>
        <w:rPr>
          <w:rtl/>
        </w:rPr>
        <w:t xml:space="preserve"> 35 / 1.</w:t>
      </w:r>
    </w:p>
    <w:p w:rsidR="00B51584" w:rsidRDefault="00B51584" w:rsidP="00B51584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5A5027">
      <w:pPr>
        <w:pStyle w:val="libNormal0"/>
        <w:rPr>
          <w:rtl/>
        </w:rPr>
      </w:pPr>
      <w:r>
        <w:rPr>
          <w:rtl/>
        </w:rPr>
        <w:lastRenderedPageBreak/>
        <w:t>أبيه</w:t>
      </w:r>
      <w:r w:rsidR="00B46A94">
        <w:rPr>
          <w:rtl/>
        </w:rPr>
        <w:t>،</w:t>
      </w:r>
      <w:r>
        <w:rPr>
          <w:rtl/>
        </w:rPr>
        <w:t xml:space="preserve"> عن جد</w:t>
      </w:r>
      <w:r>
        <w:rPr>
          <w:rFonts w:hint="cs"/>
          <w:rtl/>
        </w:rPr>
        <w:t>ّ</w:t>
      </w:r>
      <w:r>
        <w:rPr>
          <w:rtl/>
        </w:rPr>
        <w:t>ه أحمد بن أبي عبدالله</w:t>
      </w:r>
      <w:r w:rsidR="00B46A94">
        <w:rPr>
          <w:rtl/>
        </w:rPr>
        <w:t>،</w:t>
      </w:r>
      <w:r>
        <w:rPr>
          <w:rtl/>
        </w:rPr>
        <w:t xml:space="preserve"> عن أبيه محمّد بن خالد ومحم</w:t>
      </w:r>
      <w:r>
        <w:rPr>
          <w:rFonts w:hint="cs"/>
          <w:rtl/>
        </w:rPr>
        <w:t>ّ</w:t>
      </w:r>
      <w:r>
        <w:rPr>
          <w:rtl/>
        </w:rPr>
        <w:t>د بن سنان</w:t>
      </w:r>
      <w:r w:rsidR="00C05011">
        <w:rPr>
          <w:rtl/>
        </w:rPr>
        <w:t xml:space="preserve"> </w:t>
      </w:r>
      <w:r>
        <w:rPr>
          <w:rtl/>
        </w:rPr>
        <w:t>جميعاً</w:t>
      </w:r>
      <w:r w:rsidR="00B46A94">
        <w:rPr>
          <w:rtl/>
        </w:rPr>
        <w:t>،</w:t>
      </w:r>
      <w:r>
        <w:rPr>
          <w:rtl/>
        </w:rPr>
        <w:t xml:space="preserve"> عن المفض</w:t>
      </w:r>
      <w:r>
        <w:rPr>
          <w:rFonts w:hint="cs"/>
          <w:rtl/>
        </w:rPr>
        <w:t>ّ</w:t>
      </w:r>
      <w:r>
        <w:rPr>
          <w:rtl/>
        </w:rPr>
        <w:t>ل بن عمر</w:t>
      </w:r>
      <w:r w:rsidR="00B46A94">
        <w:rPr>
          <w:rtl/>
        </w:rPr>
        <w:t>،</w:t>
      </w:r>
      <w:r>
        <w:rPr>
          <w:rtl/>
        </w:rPr>
        <w:t xml:space="preserve"> عن الصادق </w:t>
      </w:r>
      <w:r w:rsidR="005A5027">
        <w:rPr>
          <w:rFonts w:hint="cs"/>
          <w:rtl/>
        </w:rPr>
        <w:t>(</w:t>
      </w:r>
      <w:r w:rsidR="005A5027">
        <w:rPr>
          <w:rtl/>
        </w:rPr>
        <w:t xml:space="preserve"> </w:t>
      </w:r>
      <w:r w:rsidR="005A5027" w:rsidRPr="00B46A94">
        <w:rPr>
          <w:rStyle w:val="libAlaemChar"/>
          <w:rFonts w:hint="cs"/>
          <w:rtl/>
        </w:rPr>
        <w:t>عليه‌السلام</w:t>
      </w:r>
      <w:r w:rsidR="005A5027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من دخل</w:t>
      </w:r>
      <w:r w:rsidR="00C05011">
        <w:rPr>
          <w:rtl/>
        </w:rPr>
        <w:t xml:space="preserve"> </w:t>
      </w:r>
      <w:r>
        <w:rPr>
          <w:rtl/>
        </w:rPr>
        <w:t>الحم</w:t>
      </w:r>
      <w:r>
        <w:rPr>
          <w:rFonts w:hint="cs"/>
          <w:rtl/>
        </w:rPr>
        <w:t>ّ</w:t>
      </w:r>
      <w:r>
        <w:rPr>
          <w:rtl/>
        </w:rPr>
        <w:t>ام بمئزر ستره الله بستره.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 xml:space="preserve">م ما يدلّ على ذلك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وعلى عدم الوجوب </w:t>
      </w:r>
      <w:r w:rsidRPr="00994778">
        <w:rPr>
          <w:rStyle w:val="libFootnotenumChar"/>
          <w:rtl/>
        </w:rPr>
        <w:t>(2)</w:t>
      </w:r>
      <w:r w:rsidR="00B46A94">
        <w:rPr>
          <w:rtl/>
        </w:rPr>
        <w:t>،</w:t>
      </w:r>
      <w:r>
        <w:rPr>
          <w:rtl/>
        </w:rPr>
        <w:t xml:space="preserve"> ويأتي ما</w:t>
      </w:r>
      <w:r w:rsidR="00C05011">
        <w:rPr>
          <w:rtl/>
        </w:rPr>
        <w:t xml:space="preserve"> </w:t>
      </w:r>
      <w:r>
        <w:rPr>
          <w:rtl/>
        </w:rPr>
        <w:t>يدلّ على الح</w:t>
      </w:r>
      <w:r>
        <w:rPr>
          <w:rFonts w:hint="cs"/>
          <w:rtl/>
        </w:rPr>
        <w:t>ُ</w:t>
      </w:r>
      <w:r>
        <w:rPr>
          <w:rtl/>
        </w:rPr>
        <w:t xml:space="preserve">كمين إن شاء الله </w:t>
      </w:r>
      <w:r w:rsidRPr="00994778">
        <w:rPr>
          <w:rStyle w:val="libFootnotenumChar"/>
          <w:rtl/>
        </w:rPr>
        <w:t>(3)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108" w:name="_Toc273006565"/>
      <w:bookmarkStart w:id="109" w:name="_Toc299641462"/>
      <w:bookmarkStart w:id="110" w:name="_Toc370809367"/>
      <w:bookmarkStart w:id="111" w:name="_Toc251949819"/>
      <w:r>
        <w:rPr>
          <w:rtl/>
        </w:rPr>
        <w:t>10</w:t>
      </w:r>
      <w:r w:rsidR="00C05011">
        <w:rPr>
          <w:rtl/>
        </w:rPr>
        <w:t xml:space="preserve"> - </w:t>
      </w:r>
      <w:r>
        <w:rPr>
          <w:rtl/>
        </w:rPr>
        <w:t>باب كراهة دخول الماء بغير مئزر</w:t>
      </w:r>
      <w:bookmarkEnd w:id="108"/>
      <w:bookmarkEnd w:id="109"/>
      <w:bookmarkEnd w:id="110"/>
      <w:bookmarkEnd w:id="111"/>
    </w:p>
    <w:p w:rsidR="00994778" w:rsidRDefault="00994778" w:rsidP="005A5027">
      <w:pPr>
        <w:pStyle w:val="libNormal"/>
        <w:rPr>
          <w:rtl/>
        </w:rPr>
      </w:pPr>
      <w:r w:rsidRPr="00C05011">
        <w:rPr>
          <w:rStyle w:val="libNormalChar"/>
          <w:rtl/>
        </w:rPr>
        <w:t>[ 1422 ]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محمّد بن علي بن محبوب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علي بن الري</w:t>
      </w:r>
      <w:r>
        <w:rPr>
          <w:rFonts w:hint="cs"/>
          <w:rtl/>
        </w:rPr>
        <w:t>ّ</w:t>
      </w:r>
      <w:r>
        <w:rPr>
          <w:rtl/>
        </w:rPr>
        <w:t>ان بن الصلت</w:t>
      </w:r>
      <w:r w:rsidR="00B46A94">
        <w:rPr>
          <w:rtl/>
        </w:rPr>
        <w:t>،</w:t>
      </w:r>
      <w:r>
        <w:rPr>
          <w:rtl/>
        </w:rPr>
        <w:t xml:space="preserve"> عن الحسن بن راشد</w:t>
      </w:r>
      <w:r w:rsidR="00B46A94">
        <w:rPr>
          <w:rtl/>
        </w:rPr>
        <w:t>،</w:t>
      </w:r>
      <w:r>
        <w:rPr>
          <w:rtl/>
        </w:rPr>
        <w:t xml:space="preserve"> عن بعض أصحابه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مسمع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B46A94">
        <w:rPr>
          <w:rtl/>
        </w:rPr>
        <w:t>،</w:t>
      </w:r>
      <w:r>
        <w:rPr>
          <w:rtl/>
        </w:rPr>
        <w:t xml:space="preserve"> عن أمير المؤمنين </w:t>
      </w:r>
      <w:r w:rsidR="005A5027">
        <w:rPr>
          <w:rFonts w:hint="cs"/>
          <w:rtl/>
        </w:rPr>
        <w:t>(</w:t>
      </w:r>
      <w:r w:rsidR="005A5027">
        <w:rPr>
          <w:rtl/>
        </w:rPr>
        <w:t xml:space="preserve"> </w:t>
      </w:r>
      <w:r w:rsidR="005A5027" w:rsidRPr="00B46A94">
        <w:rPr>
          <w:rStyle w:val="libAlaemChar"/>
          <w:rFonts w:hint="cs"/>
          <w:rtl/>
        </w:rPr>
        <w:t>عليه‌السلام</w:t>
      </w:r>
      <w:r w:rsidR="005A5027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أنّه نهى أن</w:t>
      </w:r>
      <w:r w:rsidR="00C05011">
        <w:rPr>
          <w:rtl/>
        </w:rPr>
        <w:t xml:space="preserve"> </w:t>
      </w:r>
      <w:r>
        <w:rPr>
          <w:rtl/>
        </w:rPr>
        <w:t xml:space="preserve">يدخل الرجل الماء </w:t>
      </w:r>
      <w:r w:rsidR="00C07020">
        <w:rPr>
          <w:rtl/>
        </w:rPr>
        <w:t xml:space="preserve">إلّا </w:t>
      </w:r>
      <w:r>
        <w:rPr>
          <w:rtl/>
        </w:rPr>
        <w:t>بمئزر.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[ 1423 ]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قال</w:t>
      </w:r>
      <w:r w:rsidR="00B46A94">
        <w:rPr>
          <w:rtl/>
        </w:rPr>
        <w:t>:</w:t>
      </w:r>
      <w:r>
        <w:rPr>
          <w:rtl/>
        </w:rPr>
        <w:t xml:space="preserve"> نهى</w:t>
      </w:r>
      <w:r w:rsidR="0098341A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98341A">
        <w:rPr>
          <w:rFonts w:hint="cs"/>
          <w:rtl/>
        </w:rPr>
        <w:t xml:space="preserve">) </w:t>
      </w:r>
      <w:r>
        <w:rPr>
          <w:rtl/>
        </w:rPr>
        <w:t>عن</w:t>
      </w:r>
      <w:r w:rsidR="00C05011">
        <w:rPr>
          <w:rtl/>
        </w:rPr>
        <w:t xml:space="preserve"> </w:t>
      </w:r>
      <w:r>
        <w:rPr>
          <w:rtl/>
        </w:rPr>
        <w:t xml:space="preserve">الغسل تحت السماء </w:t>
      </w:r>
      <w:r w:rsidR="00C07020">
        <w:rPr>
          <w:rtl/>
        </w:rPr>
        <w:t xml:space="preserve">إلّا </w:t>
      </w:r>
      <w:r>
        <w:rPr>
          <w:rtl/>
        </w:rPr>
        <w:t>بمئزر</w:t>
      </w:r>
      <w:r w:rsidR="00B46A94">
        <w:rPr>
          <w:rtl/>
        </w:rPr>
        <w:t>،</w:t>
      </w:r>
      <w:r>
        <w:rPr>
          <w:rtl/>
        </w:rPr>
        <w:t xml:space="preserve"> ونهى عن دخول الأنهار </w:t>
      </w:r>
      <w:r w:rsidR="00C07020">
        <w:rPr>
          <w:rtl/>
        </w:rPr>
        <w:t xml:space="preserve">إلّا </w:t>
      </w:r>
      <w:r>
        <w:rPr>
          <w:rtl/>
        </w:rPr>
        <w:t>بمئزر</w:t>
      </w:r>
      <w:r w:rsidR="00B46A94">
        <w:rPr>
          <w:rtl/>
        </w:rPr>
        <w:t>،</w:t>
      </w:r>
      <w:r>
        <w:rPr>
          <w:rtl/>
        </w:rPr>
        <w:t xml:space="preserve"> وقال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للماء أهلاً وسكاناً.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[ 1424 ]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حم</w:t>
      </w:r>
      <w:r>
        <w:rPr>
          <w:rFonts w:hint="cs"/>
          <w:rtl/>
        </w:rPr>
        <w:t>ّ</w:t>
      </w:r>
      <w:r>
        <w:rPr>
          <w:rtl/>
        </w:rPr>
        <w:t>اد بن عمرو وأنس بن محمّد</w:t>
      </w:r>
      <w:r w:rsidR="00B46A94">
        <w:rPr>
          <w:rtl/>
        </w:rPr>
        <w:t>،</w:t>
      </w:r>
      <w:r>
        <w:rPr>
          <w:rtl/>
        </w:rPr>
        <w:t xml:space="preserve"> عن أبيه</w:t>
      </w:r>
    </w:p>
    <w:p w:rsidR="00994778" w:rsidRPr="00705A45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Pr="00705A45" w:rsidRDefault="00994778" w:rsidP="00C07020">
      <w:pPr>
        <w:pStyle w:val="libFootnote0"/>
        <w:rPr>
          <w:rtl/>
        </w:rPr>
      </w:pPr>
      <w:r w:rsidRPr="00705A45">
        <w:rPr>
          <w:rtl/>
        </w:rPr>
        <w:t>(1) تقد</w:t>
      </w:r>
      <w:r>
        <w:rPr>
          <w:rFonts w:hint="cs"/>
          <w:rtl/>
        </w:rPr>
        <w:t>ّ</w:t>
      </w:r>
      <w:r w:rsidRPr="00705A45">
        <w:rPr>
          <w:rtl/>
        </w:rPr>
        <w:t>م في الحديث 5 من الباب 3 من هذه الأبواب.</w:t>
      </w:r>
    </w:p>
    <w:p w:rsidR="00994778" w:rsidRPr="00E31F34" w:rsidRDefault="00994778" w:rsidP="00C07020">
      <w:pPr>
        <w:pStyle w:val="libFootnote0"/>
        <w:rPr>
          <w:rtl/>
        </w:rPr>
      </w:pPr>
      <w:r w:rsidRPr="00E31F34">
        <w:rPr>
          <w:rtl/>
        </w:rPr>
        <w:t>(2) تقد</w:t>
      </w:r>
      <w:r>
        <w:rPr>
          <w:rFonts w:hint="cs"/>
          <w:rtl/>
        </w:rPr>
        <w:t>ّ</w:t>
      </w:r>
      <w:r w:rsidRPr="00E31F34">
        <w:rPr>
          <w:rtl/>
        </w:rPr>
        <w:t>م في الباب 4 من هذه الأبواب.</w:t>
      </w:r>
    </w:p>
    <w:p w:rsidR="00994778" w:rsidRPr="00E31F34" w:rsidRDefault="00994778" w:rsidP="00C07020">
      <w:pPr>
        <w:pStyle w:val="libFootnote0"/>
        <w:rPr>
          <w:rtl/>
        </w:rPr>
      </w:pPr>
      <w:r w:rsidRPr="00E31F34">
        <w:rPr>
          <w:rtl/>
        </w:rPr>
        <w:t>(3) يأتي ما يدل</w:t>
      </w:r>
      <w:r w:rsidR="00C07020">
        <w:rPr>
          <w:rFonts w:hint="cs"/>
          <w:rtl/>
        </w:rPr>
        <w:t>ّ</w:t>
      </w:r>
      <w:r w:rsidRPr="00E31F34">
        <w:rPr>
          <w:rtl/>
        </w:rPr>
        <w:t xml:space="preserve"> عليه في الحديث 1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E31F34">
        <w:rPr>
          <w:rtl/>
        </w:rPr>
        <w:t>4 من الباب 10 وفي الحديث 1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E31F34">
        <w:rPr>
          <w:rtl/>
        </w:rPr>
        <w:t>2 من الباب 11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E31F34">
        <w:rPr>
          <w:rtl/>
        </w:rPr>
        <w:t>وفي</w:t>
      </w:r>
      <w:r w:rsidR="00C05011">
        <w:rPr>
          <w:rtl/>
        </w:rPr>
        <w:t xml:space="preserve"> </w:t>
      </w:r>
      <w:r w:rsidRPr="00E31F34">
        <w:rPr>
          <w:rtl/>
        </w:rPr>
        <w:t>الحديث 8 من الباب 16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E31F34">
        <w:rPr>
          <w:rtl/>
        </w:rPr>
        <w:t>وفي الحديث 1 من الباب 21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E31F34">
        <w:rPr>
          <w:rtl/>
        </w:rPr>
        <w:t>وفي الحديث 1 من الباب 31 من</w:t>
      </w:r>
      <w:r w:rsidR="00C05011">
        <w:rPr>
          <w:rtl/>
        </w:rPr>
        <w:t xml:space="preserve"> </w:t>
      </w:r>
      <w:r w:rsidRPr="00E31F34">
        <w:rPr>
          <w:rtl/>
        </w:rPr>
        <w:t>هذه الأبواب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E31F34">
        <w:rPr>
          <w:rtl/>
        </w:rPr>
        <w:t>وفي الحديث 3 من الباب 10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E31F34">
        <w:rPr>
          <w:rtl/>
        </w:rPr>
        <w:t>وفي الحديث 1 من الباب 12 من</w:t>
      </w:r>
      <w:r>
        <w:rPr>
          <w:rtl/>
        </w:rPr>
        <w:t xml:space="preserve"> أبواب </w:t>
      </w:r>
      <w:r w:rsidRPr="00E31F34">
        <w:rPr>
          <w:rtl/>
        </w:rPr>
        <w:t>أحكام</w:t>
      </w:r>
      <w:r w:rsidR="00C05011">
        <w:rPr>
          <w:rtl/>
        </w:rPr>
        <w:t xml:space="preserve"> </w:t>
      </w:r>
      <w:r w:rsidRPr="00E31F34">
        <w:rPr>
          <w:rtl/>
        </w:rPr>
        <w:t>الملابس.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10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4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373 / 1145.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61 / 226.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الفقيه 4</w:t>
      </w:r>
      <w:r w:rsidR="00B46A94">
        <w:rPr>
          <w:rtl/>
        </w:rPr>
        <w:t>:</w:t>
      </w:r>
      <w:r>
        <w:rPr>
          <w:rtl/>
        </w:rPr>
        <w:t xml:space="preserve"> 258 / 822.</w:t>
      </w:r>
    </w:p>
    <w:p w:rsidR="00B51584" w:rsidRDefault="00B51584" w:rsidP="00B51584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B51584">
      <w:pPr>
        <w:pStyle w:val="libNormal0"/>
        <w:rPr>
          <w:rtl/>
        </w:rPr>
      </w:pPr>
      <w:r>
        <w:rPr>
          <w:rtl/>
        </w:rPr>
        <w:lastRenderedPageBreak/>
        <w:t>[ جميعاً ]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عن جعفر بن محمّد</w:t>
      </w:r>
      <w:r w:rsidR="00B46A94">
        <w:rPr>
          <w:rtl/>
        </w:rPr>
        <w:t>،</w:t>
      </w:r>
      <w:r>
        <w:rPr>
          <w:rtl/>
        </w:rPr>
        <w:t xml:space="preserve"> عن آبائه</w:t>
      </w:r>
      <w:r w:rsidR="00C07020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 w:rsidR="00C05011">
        <w:rPr>
          <w:rFonts w:hint="cs"/>
          <w:rtl/>
        </w:rPr>
        <w:t xml:space="preserve"> </w:t>
      </w:r>
      <w:r w:rsidR="00C07020">
        <w:rPr>
          <w:rFonts w:hint="cs"/>
          <w:rtl/>
        </w:rPr>
        <w:t xml:space="preserve">) </w:t>
      </w:r>
      <w:r w:rsidR="00C05011">
        <w:rPr>
          <w:rFonts w:hint="cs"/>
          <w:rtl/>
        </w:rPr>
        <w:t xml:space="preserve">- </w:t>
      </w:r>
      <w:r>
        <w:rPr>
          <w:rtl/>
        </w:rPr>
        <w:t>في وصي</w:t>
      </w:r>
      <w:r>
        <w:rPr>
          <w:rFonts w:hint="cs"/>
          <w:rtl/>
        </w:rPr>
        <w:t>ّ</w:t>
      </w:r>
      <w:r>
        <w:rPr>
          <w:rtl/>
        </w:rPr>
        <w:t>ة</w:t>
      </w:r>
      <w:r w:rsidR="00C05011">
        <w:rPr>
          <w:rtl/>
        </w:rPr>
        <w:t xml:space="preserve"> </w:t>
      </w:r>
      <w:r>
        <w:rPr>
          <w:rtl/>
        </w:rPr>
        <w:t>النبي</w:t>
      </w:r>
      <w:r w:rsidR="00C07020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Pr="00E950D8">
        <w:rPr>
          <w:rtl/>
        </w:rPr>
        <w:t xml:space="preserve"> </w:t>
      </w:r>
      <w:r w:rsidR="00C07020">
        <w:rPr>
          <w:rFonts w:hint="cs"/>
          <w:rtl/>
        </w:rPr>
        <w:t xml:space="preserve">) </w:t>
      </w:r>
      <w:r w:rsidRPr="00E950D8">
        <w:rPr>
          <w:rtl/>
        </w:rPr>
        <w:t>لعلي</w:t>
      </w:r>
      <w:r w:rsidR="00C07020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C05011">
        <w:rPr>
          <w:rFonts w:hint="cs"/>
          <w:rtl/>
        </w:rPr>
        <w:t xml:space="preserve"> </w:t>
      </w:r>
      <w:r w:rsidR="00C07020">
        <w:rPr>
          <w:rFonts w:hint="cs"/>
          <w:rtl/>
        </w:rPr>
        <w:t xml:space="preserve">) </w:t>
      </w:r>
      <w:r w:rsidR="00C05011">
        <w:rPr>
          <w:rFonts w:hint="cs"/>
          <w:rtl/>
        </w:rPr>
        <w:t xml:space="preserve">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وكره الله لأم</w:t>
      </w:r>
      <w:r>
        <w:rPr>
          <w:rFonts w:hint="cs"/>
          <w:rtl/>
        </w:rPr>
        <w:t>ّ</w:t>
      </w:r>
      <w:r>
        <w:rPr>
          <w:rtl/>
        </w:rPr>
        <w:t>تي</w:t>
      </w:r>
      <w:r w:rsidR="00C05011">
        <w:rPr>
          <w:rtl/>
        </w:rPr>
        <w:t xml:space="preserve"> </w:t>
      </w:r>
      <w:r>
        <w:rPr>
          <w:rtl/>
        </w:rPr>
        <w:t xml:space="preserve">الغسل تحت السماء </w:t>
      </w:r>
      <w:r w:rsidR="00C07020">
        <w:rPr>
          <w:rtl/>
        </w:rPr>
        <w:t xml:space="preserve">إلّا </w:t>
      </w:r>
      <w:r>
        <w:rPr>
          <w:rtl/>
        </w:rPr>
        <w:t>بمئزر</w:t>
      </w:r>
      <w:r w:rsidR="00B46A94">
        <w:rPr>
          <w:rtl/>
        </w:rPr>
        <w:t>،</w:t>
      </w:r>
      <w:r>
        <w:rPr>
          <w:rtl/>
        </w:rPr>
        <w:t xml:space="preserve"> وكره دخول الأنهار </w:t>
      </w:r>
      <w:r w:rsidR="00C07020">
        <w:rPr>
          <w:rtl/>
        </w:rPr>
        <w:t xml:space="preserve">إلّا </w:t>
      </w:r>
      <w:r>
        <w:rPr>
          <w:rtl/>
        </w:rPr>
        <w:t>بمئزر</w:t>
      </w:r>
      <w:r w:rsidR="00B46A94">
        <w:rPr>
          <w:rtl/>
        </w:rPr>
        <w:t>،</w:t>
      </w:r>
      <w:r>
        <w:rPr>
          <w:rtl/>
        </w:rPr>
        <w:t xml:space="preserve"> فإن فيها سك</w:t>
      </w:r>
      <w:r>
        <w:rPr>
          <w:rFonts w:hint="cs"/>
          <w:rtl/>
        </w:rPr>
        <w:t>ّ</w:t>
      </w:r>
      <w:r>
        <w:rPr>
          <w:rtl/>
        </w:rPr>
        <w:t>اناً من</w:t>
      </w:r>
      <w:r w:rsidR="00C05011">
        <w:rPr>
          <w:rtl/>
        </w:rPr>
        <w:t xml:space="preserve"> </w:t>
      </w:r>
      <w:r>
        <w:rPr>
          <w:rtl/>
        </w:rPr>
        <w:t>الملائكة.</w:t>
      </w:r>
    </w:p>
    <w:p w:rsidR="00994778" w:rsidRDefault="00994778" w:rsidP="00C07020">
      <w:pPr>
        <w:pStyle w:val="libNormal"/>
        <w:rPr>
          <w:rtl/>
        </w:rPr>
      </w:pPr>
      <w:r w:rsidRPr="00C05011">
        <w:rPr>
          <w:rStyle w:val="libNormalChar"/>
          <w:rtl/>
        </w:rPr>
        <w:t>[ 1425 ]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سليمان بن جعفر البصري</w:t>
      </w:r>
      <w:r w:rsidR="00B46A94">
        <w:rPr>
          <w:rtl/>
        </w:rPr>
        <w:t>،</w:t>
      </w:r>
      <w:r>
        <w:rPr>
          <w:rtl/>
        </w:rPr>
        <w:t xml:space="preserve"> وفي ( المجالس )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عن محمّد بن موسى بن المتوك</w:t>
      </w:r>
      <w:r>
        <w:rPr>
          <w:rFonts w:hint="cs"/>
          <w:rtl/>
        </w:rPr>
        <w:t>ّ</w:t>
      </w:r>
      <w:r>
        <w:rPr>
          <w:rtl/>
        </w:rPr>
        <w:t>ل</w:t>
      </w:r>
      <w:r w:rsidR="00B46A94">
        <w:rPr>
          <w:rtl/>
        </w:rPr>
        <w:t>،</w:t>
      </w:r>
      <w:r>
        <w:rPr>
          <w:rtl/>
        </w:rPr>
        <w:t xml:space="preserve"> عن سعد بن عبدالله</w:t>
      </w:r>
      <w:r w:rsidR="00B46A94">
        <w:rPr>
          <w:rtl/>
        </w:rPr>
        <w:t>،</w:t>
      </w:r>
      <w:r>
        <w:rPr>
          <w:rtl/>
        </w:rPr>
        <w:t xml:space="preserve"> عن إبراهيم بن</w:t>
      </w:r>
      <w:r w:rsidR="00C05011">
        <w:rPr>
          <w:rtl/>
        </w:rPr>
        <w:t xml:space="preserve"> </w:t>
      </w:r>
      <w:r>
        <w:rPr>
          <w:rtl/>
        </w:rPr>
        <w:t>هاشم</w:t>
      </w:r>
      <w:r w:rsidR="00B46A94">
        <w:rPr>
          <w:rtl/>
        </w:rPr>
        <w:t>،</w:t>
      </w:r>
      <w:r>
        <w:rPr>
          <w:rtl/>
        </w:rPr>
        <w:t xml:space="preserve"> عن الحسين بن الحسن القرشي</w:t>
      </w:r>
      <w:r w:rsidR="00B46A94">
        <w:rPr>
          <w:rtl/>
        </w:rPr>
        <w:t>،</w:t>
      </w:r>
      <w:r>
        <w:rPr>
          <w:rtl/>
        </w:rPr>
        <w:t xml:space="preserve"> عن سليمان بن جعفر البصري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عبدالله بن الحسين بن زيد بن علي بن حسين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الصادق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آبائه</w:t>
      </w:r>
      <w:r w:rsidR="00C07020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 w:rsidR="00C07020">
        <w:rPr>
          <w:rFonts w:hint="cs"/>
          <w:rtl/>
        </w:rPr>
        <w:t xml:space="preserve"> ) ،</w:t>
      </w:r>
      <w:r>
        <w:rPr>
          <w:rtl/>
        </w:rPr>
        <w:t xml:space="preserve"> عن رسول الله</w:t>
      </w:r>
      <w:r w:rsidR="00C07020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1C30A6" w:rsidRPr="00B46A94">
        <w:rPr>
          <w:rStyle w:val="libAlaemChar"/>
          <w:rFonts w:hint="cs"/>
          <w:rtl/>
        </w:rPr>
        <w:t>صلى‌الله‌عليه‌وآله</w:t>
      </w:r>
      <w:r w:rsidR="001C30A6">
        <w:rPr>
          <w:rtl/>
        </w:rPr>
        <w:t xml:space="preserve"> </w:t>
      </w:r>
      <w:r w:rsidR="00C07020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الله</w:t>
      </w:r>
      <w:r w:rsidR="00C05011">
        <w:rPr>
          <w:rtl/>
        </w:rPr>
        <w:t xml:space="preserve"> </w:t>
      </w:r>
      <w:r>
        <w:rPr>
          <w:rtl/>
        </w:rPr>
        <w:t>كره لكم أي</w:t>
      </w:r>
      <w:r>
        <w:rPr>
          <w:rFonts w:hint="cs"/>
          <w:rtl/>
        </w:rPr>
        <w:t>ّ</w:t>
      </w:r>
      <w:r>
        <w:rPr>
          <w:rtl/>
        </w:rPr>
        <w:t>تها الأم</w:t>
      </w:r>
      <w:r>
        <w:rPr>
          <w:rFonts w:hint="cs"/>
          <w:rtl/>
        </w:rPr>
        <w:t>ّ</w:t>
      </w:r>
      <w:r>
        <w:rPr>
          <w:rtl/>
        </w:rPr>
        <w:t>ة أربعا</w:t>
      </w:r>
      <w:r>
        <w:rPr>
          <w:rFonts w:hint="cs"/>
          <w:rtl/>
        </w:rPr>
        <w:t>ً</w:t>
      </w:r>
      <w:r>
        <w:rPr>
          <w:rtl/>
        </w:rPr>
        <w:t xml:space="preserve"> وعشرين خصلة</w:t>
      </w:r>
      <w:r w:rsidR="00B46A94">
        <w:rPr>
          <w:rtl/>
        </w:rPr>
        <w:t>،</w:t>
      </w:r>
      <w:r>
        <w:rPr>
          <w:rtl/>
        </w:rPr>
        <w:t xml:space="preserve"> ونهاكم عنها</w:t>
      </w:r>
      <w:r w:rsidR="00C05011">
        <w:rPr>
          <w:rFonts w:hint="cs"/>
          <w:rtl/>
        </w:rPr>
        <w:t xml:space="preserve"> - </w:t>
      </w:r>
      <w:r>
        <w:rPr>
          <w:rtl/>
        </w:rPr>
        <w:t>الى أن قال</w:t>
      </w:r>
      <w:r w:rsidR="00C05011">
        <w:rPr>
          <w:rFonts w:hint="cs"/>
          <w:rtl/>
        </w:rPr>
        <w:t xml:space="preserve"> - </w:t>
      </w:r>
      <w:r>
        <w:rPr>
          <w:rtl/>
        </w:rPr>
        <w:t>وكره</w:t>
      </w:r>
      <w:r w:rsidR="00C05011">
        <w:rPr>
          <w:rtl/>
        </w:rPr>
        <w:t xml:space="preserve"> </w:t>
      </w:r>
      <w:r>
        <w:rPr>
          <w:rtl/>
        </w:rPr>
        <w:t>الغسل تحت السماء بغير مئزر</w:t>
      </w:r>
      <w:r w:rsidR="00B46A94">
        <w:rPr>
          <w:rtl/>
        </w:rPr>
        <w:t>،</w:t>
      </w:r>
      <w:r>
        <w:rPr>
          <w:rtl/>
        </w:rPr>
        <w:t xml:space="preserve"> وكره دخول الأنهار </w:t>
      </w:r>
      <w:r w:rsidR="00C07020">
        <w:rPr>
          <w:rtl/>
        </w:rPr>
        <w:t xml:space="preserve">إلّا </w:t>
      </w:r>
      <w:r>
        <w:rPr>
          <w:rtl/>
        </w:rPr>
        <w:t>بمئزر</w:t>
      </w:r>
      <w:r w:rsidR="00B46A94">
        <w:rPr>
          <w:rtl/>
        </w:rPr>
        <w:t>،</w:t>
      </w:r>
      <w:r>
        <w:rPr>
          <w:rtl/>
        </w:rPr>
        <w:t xml:space="preserve"> وقال</w:t>
      </w:r>
      <w:r w:rsidR="00B46A94">
        <w:rPr>
          <w:rtl/>
        </w:rPr>
        <w:t>:</w:t>
      </w:r>
      <w:r>
        <w:rPr>
          <w:rtl/>
        </w:rPr>
        <w:t xml:space="preserve"> في الأنهار</w:t>
      </w:r>
      <w:r w:rsidR="00C05011">
        <w:rPr>
          <w:rtl/>
        </w:rPr>
        <w:t xml:space="preserve"> </w:t>
      </w:r>
      <w:r>
        <w:rPr>
          <w:rtl/>
        </w:rPr>
        <w:t>عم</w:t>
      </w:r>
      <w:r>
        <w:rPr>
          <w:rFonts w:hint="cs"/>
          <w:rtl/>
        </w:rPr>
        <w:t>ّ</w:t>
      </w:r>
      <w:r>
        <w:rPr>
          <w:rtl/>
        </w:rPr>
        <w:t>ار وسك</w:t>
      </w:r>
      <w:r>
        <w:rPr>
          <w:rFonts w:hint="cs"/>
          <w:rtl/>
        </w:rPr>
        <w:t>ّ</w:t>
      </w:r>
      <w:r>
        <w:rPr>
          <w:rtl/>
        </w:rPr>
        <w:t>ان من الملائكة</w:t>
      </w:r>
      <w:r w:rsidR="00B46A94">
        <w:rPr>
          <w:rtl/>
        </w:rPr>
        <w:t>،</w:t>
      </w:r>
      <w:r>
        <w:rPr>
          <w:rtl/>
        </w:rPr>
        <w:t xml:space="preserve"> وكره دخول الحم</w:t>
      </w:r>
      <w:r>
        <w:rPr>
          <w:rFonts w:hint="cs"/>
          <w:rtl/>
        </w:rPr>
        <w:t>ّ</w:t>
      </w:r>
      <w:r>
        <w:rPr>
          <w:rtl/>
        </w:rPr>
        <w:t>امات بغير مئزر.</w:t>
      </w:r>
    </w:p>
    <w:p w:rsidR="00994778" w:rsidRPr="00F23863" w:rsidRDefault="00994778" w:rsidP="00C07020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</w:t>
      </w:r>
      <w:r w:rsidR="00C07020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عليه إن شاء</w:t>
      </w:r>
      <w:r w:rsidR="00C05011">
        <w:rPr>
          <w:rtl/>
        </w:rPr>
        <w:t xml:space="preserve"> </w:t>
      </w:r>
      <w:r>
        <w:rPr>
          <w:rtl/>
        </w:rPr>
        <w:t xml:space="preserve">الله </w:t>
      </w:r>
      <w:r w:rsidRPr="00994778">
        <w:rPr>
          <w:rStyle w:val="libFootnotenumChar"/>
          <w:rtl/>
        </w:rPr>
        <w:t>(</w:t>
      </w:r>
      <w:r w:rsidR="00C07020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112" w:name="_Toc299641463"/>
      <w:bookmarkStart w:id="113" w:name="_Toc273006566"/>
      <w:bookmarkStart w:id="114" w:name="_Toc370809368"/>
      <w:bookmarkStart w:id="115" w:name="_Toc251949820"/>
      <w:r w:rsidRPr="00E31F34">
        <w:rPr>
          <w:rtl/>
        </w:rPr>
        <w:t>11</w:t>
      </w:r>
      <w:r w:rsidR="00C05011">
        <w:rPr>
          <w:rtl/>
        </w:rPr>
        <w:t xml:space="preserve"> - </w:t>
      </w:r>
      <w:r w:rsidRPr="00E31F34">
        <w:rPr>
          <w:rtl/>
        </w:rPr>
        <w:t>باب جواز الاغتسال بغير مئزر مع عدم ناظر على كراهية</w:t>
      </w:r>
      <w:r w:rsidR="00B46A94">
        <w:rPr>
          <w:rtl/>
        </w:rPr>
        <w:t>،</w:t>
      </w:r>
      <w:bookmarkEnd w:id="112"/>
      <w:bookmarkEnd w:id="113"/>
      <w:r w:rsidR="00C05011">
        <w:rPr>
          <w:rtl/>
        </w:rPr>
        <w:t xml:space="preserve"> </w:t>
      </w:r>
      <w:r>
        <w:rPr>
          <w:rtl/>
        </w:rPr>
        <w:t>وخصوصا</w:t>
      </w:r>
      <w:r>
        <w:rPr>
          <w:rFonts w:hint="cs"/>
          <w:rtl/>
        </w:rPr>
        <w:t>ً</w:t>
      </w:r>
      <w:r>
        <w:rPr>
          <w:rtl/>
        </w:rPr>
        <w:t xml:space="preserve"> تحت السماء</w:t>
      </w:r>
      <w:bookmarkEnd w:id="114"/>
      <w:bookmarkEnd w:id="115"/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[ 1426 ]</w:t>
      </w:r>
      <w:r>
        <w:rPr>
          <w:rtl/>
        </w:rPr>
        <w:t xml:space="preserve"> 1</w:t>
      </w:r>
      <w:r w:rsidR="00C05011">
        <w:rPr>
          <w:rtl/>
        </w:rPr>
        <w:t xml:space="preserve"> - </w:t>
      </w:r>
      <w:r>
        <w:rPr>
          <w:rtl/>
        </w:rPr>
        <w:t>محمّد بن علي بن الحسين بإسناده عن عبيد الله بن علي الحلبي</w:t>
      </w:r>
      <w:r>
        <w:rPr>
          <w:rFonts w:hint="cs"/>
          <w:rtl/>
        </w:rPr>
        <w:t xml:space="preserve"> </w:t>
      </w:r>
    </w:p>
    <w:p w:rsidR="00994778" w:rsidRPr="00E950D8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C07020">
      <w:pPr>
        <w:pStyle w:val="libFootnote0"/>
        <w:rPr>
          <w:rtl/>
        </w:rPr>
      </w:pPr>
      <w:r w:rsidRPr="00C34FBF">
        <w:rPr>
          <w:rtl/>
        </w:rPr>
        <w:t>(1) أثبتناه من المصدر.</w:t>
      </w:r>
    </w:p>
    <w:p w:rsidR="00C07020" w:rsidRDefault="00994778" w:rsidP="00C07020">
      <w:pPr>
        <w:pStyle w:val="libFootnote0"/>
        <w:rPr>
          <w:rtl/>
        </w:rPr>
      </w:pPr>
      <w:r w:rsidRPr="00E950D8">
        <w:rPr>
          <w:rtl/>
        </w:rPr>
        <w:t>4</w:t>
      </w:r>
      <w:r w:rsidR="00C05011">
        <w:rPr>
          <w:rtl/>
        </w:rPr>
        <w:t xml:space="preserve"> - </w:t>
      </w:r>
      <w:r w:rsidRPr="00E950D8">
        <w:rPr>
          <w:rtl/>
        </w:rPr>
        <w:t>الفقيه 3</w:t>
      </w:r>
      <w:r w:rsidR="00B46A94">
        <w:rPr>
          <w:rtl/>
        </w:rPr>
        <w:t>:</w:t>
      </w:r>
      <w:r w:rsidRPr="00E950D8">
        <w:rPr>
          <w:rtl/>
        </w:rPr>
        <w:t xml:space="preserve"> 363 / 1727</w:t>
      </w:r>
      <w:r w:rsidR="00B46A94">
        <w:rPr>
          <w:rtl/>
        </w:rPr>
        <w:t>،</w:t>
      </w:r>
      <w:r w:rsidRPr="00E950D8">
        <w:rPr>
          <w:rtl/>
        </w:rPr>
        <w:t xml:space="preserve"> وأمالي الصدوق</w:t>
      </w:r>
      <w:r w:rsidR="00B46A94">
        <w:rPr>
          <w:rtl/>
        </w:rPr>
        <w:t>:</w:t>
      </w:r>
      <w:r w:rsidRPr="00E950D8">
        <w:rPr>
          <w:rtl/>
        </w:rPr>
        <w:t xml:space="preserve"> 248 / 3.</w:t>
      </w:r>
    </w:p>
    <w:p w:rsidR="00994778" w:rsidRPr="00E950D8" w:rsidRDefault="00C07020" w:rsidP="00C07020">
      <w:pPr>
        <w:pStyle w:val="libFootnote0"/>
        <w:rPr>
          <w:rtl/>
        </w:rPr>
      </w:pPr>
      <w:r w:rsidRPr="00A56508">
        <w:rPr>
          <w:rtl/>
        </w:rPr>
        <w:t>(</w:t>
      </w:r>
      <w:r>
        <w:rPr>
          <w:rFonts w:hint="cs"/>
          <w:rtl/>
        </w:rPr>
        <w:t>2</w:t>
      </w:r>
      <w:r w:rsidRPr="00A56508">
        <w:rPr>
          <w:rtl/>
        </w:rPr>
        <w:t>) تقد</w:t>
      </w:r>
      <w:r w:rsidRPr="00A56508">
        <w:rPr>
          <w:rFonts w:hint="cs"/>
          <w:rtl/>
        </w:rPr>
        <w:t>ّ</w:t>
      </w:r>
      <w:r w:rsidRPr="00A56508">
        <w:rPr>
          <w:rtl/>
        </w:rPr>
        <w:t>م في الحديث 5 من الباب 7 من أبواب الماء المطلق</w:t>
      </w:r>
      <w:r>
        <w:rPr>
          <w:rtl/>
        </w:rPr>
        <w:t>،</w:t>
      </w:r>
      <w:r w:rsidRPr="00A56508">
        <w:rPr>
          <w:rtl/>
        </w:rPr>
        <w:t xml:space="preserve"> وفي الحديث 11 من الباب 15 من</w:t>
      </w:r>
      <w:r>
        <w:rPr>
          <w:rtl/>
        </w:rPr>
        <w:t xml:space="preserve"> </w:t>
      </w:r>
      <w:r w:rsidRPr="00A56508">
        <w:rPr>
          <w:rtl/>
        </w:rPr>
        <w:t>أبواب أحكام الخلوة</w:t>
      </w:r>
      <w:r>
        <w:rPr>
          <w:rtl/>
        </w:rPr>
        <w:t>،</w:t>
      </w:r>
      <w:r w:rsidRPr="00A56508">
        <w:rPr>
          <w:rtl/>
        </w:rPr>
        <w:t xml:space="preserve"> وفي الحديث 1</w:t>
      </w:r>
      <w:r>
        <w:rPr>
          <w:rtl/>
        </w:rPr>
        <w:t>،</w:t>
      </w:r>
      <w:r w:rsidRPr="00A56508">
        <w:rPr>
          <w:rtl/>
        </w:rPr>
        <w:t xml:space="preserve"> 16 من الباب 9 من هذه الأبواب.</w:t>
      </w:r>
    </w:p>
    <w:p w:rsidR="00994778" w:rsidRPr="00C34FBF" w:rsidRDefault="00994778" w:rsidP="00C07020">
      <w:pPr>
        <w:pStyle w:val="libFootnote0"/>
        <w:rPr>
          <w:rtl/>
        </w:rPr>
      </w:pPr>
      <w:r w:rsidRPr="00C34FBF">
        <w:rPr>
          <w:rtl/>
        </w:rPr>
        <w:t>(</w:t>
      </w:r>
      <w:r w:rsidR="00C07020">
        <w:rPr>
          <w:rFonts w:hint="cs"/>
          <w:rtl/>
        </w:rPr>
        <w:t>3</w:t>
      </w:r>
      <w:r w:rsidRPr="00C34FBF">
        <w:rPr>
          <w:rtl/>
        </w:rPr>
        <w:t>) يأتي في الحديث 8 من الباب 16 من هذه الأبواب.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11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47 / 183</w:t>
      </w:r>
      <w:r w:rsidR="00B46A94">
        <w:rPr>
          <w:rtl/>
        </w:rPr>
        <w:t>،</w:t>
      </w:r>
      <w:r>
        <w:rPr>
          <w:rtl/>
        </w:rPr>
        <w:t xml:space="preserve"> وأورده في الحديث 1 من الباب 47 من أبواب الجنابة.</w:t>
      </w:r>
    </w:p>
    <w:p w:rsidR="00B51584" w:rsidRDefault="00B51584" w:rsidP="00B51584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قال</w:t>
      </w:r>
      <w:r w:rsidR="00B46A94">
        <w:rPr>
          <w:rtl/>
        </w:rPr>
        <w:t>:</w:t>
      </w:r>
      <w:r>
        <w:rPr>
          <w:rtl/>
        </w:rPr>
        <w:t xml:space="preserve"> سألت أبا عبدالله</w:t>
      </w:r>
      <w:r w:rsidR="00B3484B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B3484B">
        <w:rPr>
          <w:rFonts w:hint="cs"/>
          <w:rtl/>
        </w:rPr>
        <w:t xml:space="preserve">) </w:t>
      </w:r>
      <w:r>
        <w:rPr>
          <w:rtl/>
        </w:rPr>
        <w:t>عن الرجل يغتسل بغير إزار حيث لا</w:t>
      </w:r>
      <w:r w:rsidR="00C05011">
        <w:rPr>
          <w:rtl/>
        </w:rPr>
        <w:t xml:space="preserve"> </w:t>
      </w:r>
      <w:r>
        <w:rPr>
          <w:rtl/>
        </w:rPr>
        <w:t>يراه أحد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لا بأس.</w:t>
      </w:r>
    </w:p>
    <w:p w:rsidR="00994778" w:rsidRDefault="00994778" w:rsidP="004D625D">
      <w:pPr>
        <w:pStyle w:val="libNormal"/>
        <w:rPr>
          <w:rtl/>
        </w:rPr>
      </w:pPr>
      <w:r w:rsidRPr="00C05011">
        <w:rPr>
          <w:rStyle w:val="libNormalChar"/>
          <w:rtl/>
        </w:rPr>
        <w:t>[ 1427 ]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</w:t>
      </w:r>
      <w:r w:rsidR="00B46A94">
        <w:rPr>
          <w:rtl/>
        </w:rPr>
        <w:t>،</w:t>
      </w:r>
      <w:r>
        <w:rPr>
          <w:rtl/>
        </w:rPr>
        <w:t xml:space="preserve"> عن محمّد بن علي بن محبوب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علي بن السندي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 عن شعيب</w:t>
      </w:r>
      <w:r w:rsidR="00B46A94">
        <w:rPr>
          <w:rtl/>
        </w:rPr>
        <w:t>،</w:t>
      </w:r>
      <w:r>
        <w:rPr>
          <w:rtl/>
        </w:rPr>
        <w:t xml:space="preserve"> عن أبي بصير قال</w:t>
      </w:r>
      <w:r w:rsidR="00B46A94">
        <w:rPr>
          <w:rtl/>
        </w:rPr>
        <w:t>:</w:t>
      </w:r>
      <w:r>
        <w:rPr>
          <w:rtl/>
        </w:rPr>
        <w:t xml:space="preserve"> قلت لأبي عبدالله</w:t>
      </w:r>
      <w:r w:rsidR="00C05011">
        <w:rPr>
          <w:rtl/>
        </w:rPr>
        <w:t xml:space="preserve"> </w:t>
      </w:r>
      <w:r w:rsidR="004D625D">
        <w:rPr>
          <w:rFonts w:hint="cs"/>
          <w:rtl/>
        </w:rPr>
        <w:t>(</w:t>
      </w:r>
      <w:r w:rsidR="004D625D">
        <w:rPr>
          <w:rtl/>
        </w:rPr>
        <w:t xml:space="preserve"> </w:t>
      </w:r>
      <w:r w:rsidR="004D625D" w:rsidRPr="00B46A94">
        <w:rPr>
          <w:rStyle w:val="libAlaemChar"/>
          <w:rFonts w:hint="cs"/>
          <w:rtl/>
        </w:rPr>
        <w:t>عليه‌السلام</w:t>
      </w:r>
      <w:r w:rsidR="004D625D">
        <w:rPr>
          <w:rtl/>
        </w:rPr>
        <w:t xml:space="preserve"> </w:t>
      </w:r>
      <w:r w:rsidR="004D625D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يغتسل الرجل بارزا</w:t>
      </w:r>
      <w:r>
        <w:rPr>
          <w:rFonts w:hint="cs"/>
          <w:rtl/>
        </w:rPr>
        <w:t xml:space="preserve">ً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إذا لم يره أحد فلا بأس.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وعلى ثبوت الكراهة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116" w:name="_Toc273006567"/>
      <w:bookmarkStart w:id="117" w:name="_Toc299641464"/>
      <w:bookmarkStart w:id="118" w:name="_Toc370809369"/>
      <w:bookmarkStart w:id="119" w:name="_Toc251949821"/>
      <w:r>
        <w:rPr>
          <w:rtl/>
        </w:rPr>
        <w:t>12</w:t>
      </w:r>
      <w:r w:rsidR="00C05011">
        <w:rPr>
          <w:rtl/>
        </w:rPr>
        <w:t xml:space="preserve"> - </w:t>
      </w:r>
      <w:r>
        <w:rPr>
          <w:rtl/>
        </w:rPr>
        <w:t>باب جواز دخول الرجل مع جواريه الحم</w:t>
      </w:r>
      <w:r>
        <w:rPr>
          <w:rFonts w:hint="cs"/>
          <w:rtl/>
        </w:rPr>
        <w:t>ّ</w:t>
      </w:r>
      <w:r>
        <w:rPr>
          <w:rtl/>
        </w:rPr>
        <w:t>ام بإزار</w:t>
      </w:r>
      <w:r w:rsidR="00B46A94">
        <w:rPr>
          <w:rtl/>
        </w:rPr>
        <w:t>،</w:t>
      </w:r>
      <w:bookmarkEnd w:id="116"/>
      <w:bookmarkEnd w:id="117"/>
      <w:r w:rsidR="00C05011">
        <w:rPr>
          <w:rFonts w:hint="cs"/>
          <w:rtl/>
        </w:rPr>
        <w:t xml:space="preserve"> </w:t>
      </w:r>
      <w:r>
        <w:rPr>
          <w:rtl/>
        </w:rPr>
        <w:t>وكراهة كونهم عراة</w:t>
      </w:r>
      <w:r w:rsidR="00B46A94">
        <w:rPr>
          <w:rtl/>
        </w:rPr>
        <w:t>،</w:t>
      </w:r>
      <w:r>
        <w:rPr>
          <w:rtl/>
        </w:rPr>
        <w:t xml:space="preserve"> وجواز دخول النساء الحم</w:t>
      </w:r>
      <w:r>
        <w:rPr>
          <w:rFonts w:hint="cs"/>
          <w:rtl/>
        </w:rPr>
        <w:t>ّ</w:t>
      </w:r>
      <w:r>
        <w:rPr>
          <w:rtl/>
        </w:rPr>
        <w:t>ام</w:t>
      </w:r>
      <w:bookmarkEnd w:id="118"/>
      <w:bookmarkEnd w:id="119"/>
    </w:p>
    <w:p w:rsidR="00994778" w:rsidRDefault="00994778" w:rsidP="004D625D">
      <w:pPr>
        <w:pStyle w:val="libNormal"/>
        <w:rPr>
          <w:rtl/>
        </w:rPr>
      </w:pPr>
      <w:r w:rsidRPr="00C05011">
        <w:rPr>
          <w:rStyle w:val="libNormalChar"/>
          <w:rtl/>
        </w:rPr>
        <w:t>[ 1428 ]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</w:t>
      </w:r>
      <w:r w:rsidR="00B46A94">
        <w:rPr>
          <w:rtl/>
        </w:rPr>
        <w:t>،</w:t>
      </w:r>
      <w:r>
        <w:rPr>
          <w:rtl/>
        </w:rPr>
        <w:t xml:space="preserve"> عن محمّد بن علي بن محبوب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الحسن بن علي بن النعمان</w:t>
      </w:r>
      <w:r w:rsidR="00B46A94">
        <w:rPr>
          <w:rtl/>
        </w:rPr>
        <w:t>،</w:t>
      </w:r>
      <w:r>
        <w:rPr>
          <w:rtl/>
        </w:rPr>
        <w:t xml:space="preserve"> عن علي بن الحسين بن الحسن الضرير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حم</w:t>
      </w:r>
      <w:r>
        <w:rPr>
          <w:rFonts w:hint="cs"/>
          <w:rtl/>
        </w:rPr>
        <w:t>ّ</w:t>
      </w:r>
      <w:r>
        <w:rPr>
          <w:rtl/>
        </w:rPr>
        <w:t>اد بن عيسى</w:t>
      </w:r>
      <w:r w:rsidR="00B46A94">
        <w:rPr>
          <w:rtl/>
        </w:rPr>
        <w:t>،</w:t>
      </w:r>
      <w:r>
        <w:rPr>
          <w:rtl/>
        </w:rPr>
        <w:t xml:space="preserve"> عن جعفر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علي</w:t>
      </w:r>
      <w:r w:rsidR="004D625D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</w:t>
      </w:r>
      <w:r w:rsidR="004D625D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قيل</w:t>
      </w:r>
      <w:r w:rsidR="00C05011">
        <w:rPr>
          <w:rtl/>
        </w:rPr>
        <w:t xml:space="preserve"> </w:t>
      </w:r>
      <w:r>
        <w:rPr>
          <w:rtl/>
        </w:rPr>
        <w:t>له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سعيد بن عبد الملك يدخل مع جواريه الحم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وما بأس إذا كان</w:t>
      </w:r>
      <w:r w:rsidR="00C05011">
        <w:rPr>
          <w:rtl/>
        </w:rPr>
        <w:t xml:space="preserve"> </w:t>
      </w:r>
      <w:r>
        <w:rPr>
          <w:rtl/>
        </w:rPr>
        <w:t>عليه وعليهن</w:t>
      </w:r>
      <w:r>
        <w:rPr>
          <w:rFonts w:hint="cs"/>
          <w:rtl/>
        </w:rPr>
        <w:t>ّ</w:t>
      </w:r>
      <w:r>
        <w:rPr>
          <w:rtl/>
        </w:rPr>
        <w:t xml:space="preserve"> الأ</w:t>
      </w:r>
      <w:r>
        <w:rPr>
          <w:rFonts w:hint="cs"/>
          <w:rtl/>
        </w:rPr>
        <w:t>ُ</w:t>
      </w:r>
      <w:r>
        <w:rPr>
          <w:rtl/>
        </w:rPr>
        <w:t>زر</w:t>
      </w:r>
      <w:r w:rsidR="00B46A94">
        <w:rPr>
          <w:rtl/>
        </w:rPr>
        <w:t>،</w:t>
      </w:r>
      <w:r>
        <w:rPr>
          <w:rtl/>
        </w:rPr>
        <w:t xml:space="preserve"> لا يكونون عراة كالحمر </w:t>
      </w:r>
      <w:r w:rsidRPr="00994778">
        <w:rPr>
          <w:rStyle w:val="libFootnotenumChar"/>
          <w:rtl/>
        </w:rPr>
        <w:t>(</w:t>
      </w:r>
      <w:r w:rsidR="004D625D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ينظر بعضهم إلى سوأة </w:t>
      </w:r>
      <w:r w:rsidRPr="00994778">
        <w:rPr>
          <w:rStyle w:val="libFootnotenumChar"/>
          <w:rtl/>
        </w:rPr>
        <w:t>(</w:t>
      </w:r>
      <w:r w:rsidR="004D625D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 w:rsidR="00C05011">
        <w:rPr>
          <w:rtl/>
        </w:rPr>
        <w:t xml:space="preserve"> </w:t>
      </w:r>
      <w:r>
        <w:rPr>
          <w:rtl/>
        </w:rPr>
        <w:t>بعض.</w:t>
      </w:r>
    </w:p>
    <w:p w:rsidR="00994778" w:rsidRDefault="00994778" w:rsidP="004D625D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ويأتي أيضاً ما يدل</w:t>
      </w:r>
      <w:r>
        <w:rPr>
          <w:rFonts w:hint="cs"/>
          <w:rtl/>
        </w:rPr>
        <w:t>ّ</w:t>
      </w:r>
      <w:r>
        <w:rPr>
          <w:rtl/>
        </w:rPr>
        <w:t xml:space="preserve"> على جواز دخول النساء الحم</w:t>
      </w:r>
      <w:r>
        <w:rPr>
          <w:rFonts w:hint="cs"/>
          <w:rtl/>
        </w:rPr>
        <w:t>ّ</w:t>
      </w:r>
      <w:r>
        <w:rPr>
          <w:rtl/>
        </w:rPr>
        <w:t>ام في أحاديث</w:t>
      </w:r>
      <w:r w:rsidR="00C05011">
        <w:rPr>
          <w:rtl/>
        </w:rPr>
        <w:t xml:space="preserve"> </w:t>
      </w:r>
      <w:r>
        <w:rPr>
          <w:rtl/>
        </w:rPr>
        <w:t>النكاح في الحم</w:t>
      </w:r>
      <w:r>
        <w:rPr>
          <w:rFonts w:hint="cs"/>
          <w:rtl/>
        </w:rPr>
        <w:t>ّ</w:t>
      </w:r>
      <w:r>
        <w:rPr>
          <w:rtl/>
        </w:rPr>
        <w:t xml:space="preserve">ام </w:t>
      </w:r>
      <w:r w:rsidRPr="00994778">
        <w:rPr>
          <w:rStyle w:val="libFootnotenumChar"/>
          <w:rtl/>
        </w:rPr>
        <w:t>(</w:t>
      </w:r>
      <w:r w:rsidR="004D625D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وغير ذلك </w:t>
      </w:r>
      <w:r w:rsidRPr="00994778">
        <w:rPr>
          <w:rStyle w:val="libFootnotenumChar"/>
          <w:rtl/>
        </w:rPr>
        <w:t>(</w:t>
      </w:r>
      <w:r w:rsidR="004D625D">
        <w:rPr>
          <w:rStyle w:val="libFootnotenumChar"/>
          <w:rFonts w:hint="cs"/>
          <w:rtl/>
        </w:rPr>
        <w:t>6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4D625D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374 / 1148.</w:t>
      </w:r>
    </w:p>
    <w:p w:rsidR="00994778" w:rsidRPr="00C34FBF" w:rsidRDefault="00994778" w:rsidP="004D625D">
      <w:pPr>
        <w:pStyle w:val="libFootnote0"/>
        <w:rPr>
          <w:rtl/>
        </w:rPr>
      </w:pPr>
      <w:r w:rsidRPr="00C34FBF">
        <w:rPr>
          <w:rtl/>
        </w:rPr>
        <w:t>(1) تقد</w:t>
      </w:r>
      <w:r>
        <w:rPr>
          <w:rFonts w:hint="cs"/>
          <w:rtl/>
        </w:rPr>
        <w:t>ّ</w:t>
      </w:r>
      <w:r w:rsidRPr="00C34FBF">
        <w:rPr>
          <w:rtl/>
        </w:rPr>
        <w:t>م في الباب 10 من هذه الأبواب.</w:t>
      </w:r>
    </w:p>
    <w:p w:rsidR="00994778" w:rsidRPr="00C34FBF" w:rsidRDefault="00994778" w:rsidP="004D625D">
      <w:pPr>
        <w:pStyle w:val="libFootnote0"/>
        <w:rPr>
          <w:rtl/>
        </w:rPr>
      </w:pPr>
      <w:r w:rsidRPr="00C34FBF">
        <w:rPr>
          <w:rtl/>
        </w:rPr>
        <w:t>(2) تقد</w:t>
      </w:r>
      <w:r>
        <w:rPr>
          <w:rFonts w:hint="cs"/>
          <w:rtl/>
        </w:rPr>
        <w:t>ّ</w:t>
      </w:r>
      <w:r w:rsidRPr="00C34FBF">
        <w:rPr>
          <w:rtl/>
        </w:rPr>
        <w:t>م في الحديث 2 من الباب 9 من هذه الأبواب.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12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994778" w:rsidRDefault="00994778" w:rsidP="004D625D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374 / 1146.</w:t>
      </w:r>
    </w:p>
    <w:p w:rsidR="00994778" w:rsidRPr="00C34FBF" w:rsidRDefault="00994778" w:rsidP="004D625D">
      <w:pPr>
        <w:pStyle w:val="libFootnote0"/>
        <w:rPr>
          <w:rtl/>
        </w:rPr>
      </w:pPr>
      <w:r w:rsidRPr="00C34FBF">
        <w:rPr>
          <w:rtl/>
        </w:rPr>
        <w:t>(</w:t>
      </w:r>
      <w:r w:rsidR="004D625D">
        <w:rPr>
          <w:rFonts w:hint="cs"/>
          <w:rtl/>
        </w:rPr>
        <w:t>3</w:t>
      </w:r>
      <w:r w:rsidRPr="00C34FBF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34FBF">
        <w:rPr>
          <w:rtl/>
        </w:rPr>
        <w:t>كالحمير.</w:t>
      </w:r>
    </w:p>
    <w:p w:rsidR="00994778" w:rsidRPr="00C34FBF" w:rsidRDefault="00994778" w:rsidP="004D625D">
      <w:pPr>
        <w:pStyle w:val="libFootnote0"/>
        <w:rPr>
          <w:rtl/>
        </w:rPr>
      </w:pPr>
      <w:r w:rsidRPr="00C34FBF">
        <w:rPr>
          <w:rtl/>
        </w:rPr>
        <w:t>(</w:t>
      </w:r>
      <w:r w:rsidR="004D625D">
        <w:rPr>
          <w:rFonts w:hint="cs"/>
          <w:rtl/>
        </w:rPr>
        <w:t>4</w:t>
      </w:r>
      <w:r w:rsidRPr="00C34FBF">
        <w:rPr>
          <w:rtl/>
        </w:rPr>
        <w:t>) السوأة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34FBF">
        <w:rPr>
          <w:rtl/>
        </w:rPr>
        <w:t>الفرج ( النهاية 2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34FBF">
        <w:rPr>
          <w:rtl/>
        </w:rPr>
        <w:t>416 ).</w:t>
      </w:r>
    </w:p>
    <w:p w:rsidR="00994778" w:rsidRPr="00C34FBF" w:rsidRDefault="00994778" w:rsidP="004D625D">
      <w:pPr>
        <w:pStyle w:val="libFootnote0"/>
        <w:rPr>
          <w:rtl/>
        </w:rPr>
      </w:pPr>
      <w:r w:rsidRPr="00C34FBF">
        <w:rPr>
          <w:rtl/>
        </w:rPr>
        <w:t>(</w:t>
      </w:r>
      <w:r w:rsidR="004D625D">
        <w:rPr>
          <w:rFonts w:hint="cs"/>
          <w:rtl/>
        </w:rPr>
        <w:t>5</w:t>
      </w:r>
      <w:r w:rsidRPr="00C34FBF">
        <w:rPr>
          <w:rtl/>
        </w:rPr>
        <w:t>) يأتي في الباب 58 من</w:t>
      </w:r>
      <w:r>
        <w:rPr>
          <w:rtl/>
        </w:rPr>
        <w:t xml:space="preserve"> أبواب </w:t>
      </w:r>
      <w:r w:rsidRPr="00C34FBF">
        <w:rPr>
          <w:rtl/>
        </w:rPr>
        <w:t>مقد</w:t>
      </w:r>
      <w:r>
        <w:rPr>
          <w:rFonts w:hint="cs"/>
          <w:rtl/>
        </w:rPr>
        <w:t>ّ</w:t>
      </w:r>
      <w:r w:rsidRPr="00C34FBF">
        <w:rPr>
          <w:rtl/>
        </w:rPr>
        <w:t>مات النكاح وآد</w:t>
      </w:r>
      <w:r>
        <w:rPr>
          <w:rFonts w:hint="cs"/>
          <w:rtl/>
        </w:rPr>
        <w:t>ا</w:t>
      </w:r>
      <w:r w:rsidRPr="00C34FBF">
        <w:rPr>
          <w:rtl/>
        </w:rPr>
        <w:t>به.</w:t>
      </w:r>
    </w:p>
    <w:p w:rsidR="00994778" w:rsidRPr="00C34FBF" w:rsidRDefault="00994778" w:rsidP="004D625D">
      <w:pPr>
        <w:pStyle w:val="libFootnote0"/>
        <w:rPr>
          <w:rtl/>
        </w:rPr>
      </w:pPr>
      <w:r w:rsidRPr="00C34FBF">
        <w:rPr>
          <w:rtl/>
        </w:rPr>
        <w:t>(</w:t>
      </w:r>
      <w:r w:rsidR="004D625D">
        <w:rPr>
          <w:rFonts w:hint="cs"/>
          <w:rtl/>
        </w:rPr>
        <w:t>6</w:t>
      </w:r>
      <w:r w:rsidRPr="00C34FBF">
        <w:rPr>
          <w:rtl/>
        </w:rPr>
        <w:t>) يأتي في الباب 15 من هذه الأبواب.</w:t>
      </w:r>
    </w:p>
    <w:p w:rsidR="00B51584" w:rsidRDefault="00B51584" w:rsidP="00B51584">
      <w:pPr>
        <w:pStyle w:val="libNormal"/>
        <w:rPr>
          <w:rtl/>
        </w:rPr>
      </w:pPr>
      <w:bookmarkStart w:id="120" w:name="_Toc273006568"/>
      <w:bookmarkStart w:id="121" w:name="_Toc299641465"/>
      <w:bookmarkStart w:id="122" w:name="_Toc370809370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123" w:name="_Toc251949822"/>
      <w:r>
        <w:rPr>
          <w:rtl/>
        </w:rPr>
        <w:lastRenderedPageBreak/>
        <w:t>13</w:t>
      </w:r>
      <w:r w:rsidR="00C05011">
        <w:rPr>
          <w:rtl/>
        </w:rPr>
        <w:t xml:space="preserve"> - </w:t>
      </w:r>
      <w:r>
        <w:rPr>
          <w:rtl/>
        </w:rPr>
        <w:t>باب استحباب الدعاء بالمأثور في الحم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>
        <w:rPr>
          <w:rtl/>
        </w:rPr>
        <w:t xml:space="preserve"> وجملة من</w:t>
      </w:r>
      <w:bookmarkStart w:id="124" w:name="_Toc273006569"/>
      <w:bookmarkStart w:id="125" w:name="_Toc299641466"/>
      <w:bookmarkEnd w:id="120"/>
      <w:bookmarkEnd w:id="121"/>
      <w:r w:rsidR="00C05011">
        <w:rPr>
          <w:rFonts w:hint="cs"/>
          <w:rtl/>
        </w:rPr>
        <w:t xml:space="preserve"> </w:t>
      </w:r>
      <w:r>
        <w:rPr>
          <w:rtl/>
        </w:rPr>
        <w:t>أحكامه وآدابه</w:t>
      </w:r>
      <w:bookmarkEnd w:id="122"/>
      <w:bookmarkEnd w:id="123"/>
      <w:bookmarkEnd w:id="124"/>
      <w:bookmarkEnd w:id="125"/>
    </w:p>
    <w:p w:rsidR="00994778" w:rsidRDefault="00994778" w:rsidP="00A06D96">
      <w:pPr>
        <w:pStyle w:val="libNormal"/>
        <w:rPr>
          <w:rtl/>
        </w:rPr>
      </w:pPr>
      <w:r w:rsidRPr="00C05011">
        <w:rPr>
          <w:rStyle w:val="libNormalChar"/>
          <w:rtl/>
        </w:rPr>
        <w:t>[ 1429 ]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 xml:space="preserve">محمّد بن علي بن حسين بإسناده عن يحيى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بن سعيد</w:t>
      </w:r>
      <w:r w:rsidR="00C05011">
        <w:rPr>
          <w:rtl/>
        </w:rPr>
        <w:t xml:space="preserve"> </w:t>
      </w:r>
      <w:r>
        <w:rPr>
          <w:rtl/>
        </w:rPr>
        <w:t>الأهوازي</w:t>
      </w:r>
      <w:r w:rsidR="00B46A94">
        <w:rPr>
          <w:rtl/>
        </w:rPr>
        <w:t>،</w:t>
      </w:r>
      <w:r>
        <w:rPr>
          <w:rtl/>
        </w:rPr>
        <w:t xml:space="preserve"> عن أحمد بن محمّد بن أبي نصر</w:t>
      </w:r>
      <w:r w:rsidR="00B46A94">
        <w:rPr>
          <w:rtl/>
        </w:rPr>
        <w:t>،</w:t>
      </w:r>
      <w:r>
        <w:rPr>
          <w:rtl/>
        </w:rPr>
        <w:t xml:space="preserve"> عن محمّد بن حمران قال</w:t>
      </w:r>
      <w:r w:rsidR="00B46A94">
        <w:rPr>
          <w:rtl/>
        </w:rPr>
        <w:t>:</w:t>
      </w:r>
      <w:r>
        <w:rPr>
          <w:rtl/>
        </w:rPr>
        <w:t xml:space="preserve"> قال</w:t>
      </w:r>
      <w:r w:rsidR="00C05011">
        <w:rPr>
          <w:rtl/>
        </w:rPr>
        <w:t xml:space="preserve"> </w:t>
      </w:r>
      <w:r>
        <w:rPr>
          <w:rtl/>
        </w:rPr>
        <w:t xml:space="preserve">الصادق جعفر بن محمّد </w:t>
      </w:r>
      <w:r w:rsidR="00A06D96">
        <w:rPr>
          <w:rFonts w:hint="cs"/>
          <w:rtl/>
        </w:rPr>
        <w:t>(</w:t>
      </w:r>
      <w:r w:rsidR="00A06D96">
        <w:rPr>
          <w:rtl/>
        </w:rPr>
        <w:t xml:space="preserve"> </w:t>
      </w:r>
      <w:r w:rsidR="00A06D96" w:rsidRPr="00B46A94">
        <w:rPr>
          <w:rStyle w:val="libAlaemChar"/>
          <w:rFonts w:hint="cs"/>
          <w:rtl/>
        </w:rPr>
        <w:t>عليه‌السلام</w:t>
      </w:r>
      <w:r w:rsidR="00A06D96">
        <w:rPr>
          <w:rtl/>
        </w:rPr>
        <w:t xml:space="preserve"> </w:t>
      </w:r>
      <w:r w:rsidR="00A06D96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إذا دخلت الحم</w:t>
      </w:r>
      <w:r>
        <w:rPr>
          <w:rFonts w:hint="cs"/>
          <w:rtl/>
        </w:rPr>
        <w:t>ّ</w:t>
      </w:r>
      <w:r>
        <w:rPr>
          <w:rtl/>
        </w:rPr>
        <w:t>ام فقل في الوقت</w:t>
      </w:r>
      <w:r w:rsidR="00C05011">
        <w:rPr>
          <w:rtl/>
        </w:rPr>
        <w:t xml:space="preserve"> </w:t>
      </w:r>
      <w:r>
        <w:rPr>
          <w:rtl/>
        </w:rPr>
        <w:t>الذي تنزع ثيابك فيه</w:t>
      </w:r>
      <w:r w:rsidR="00B46A94">
        <w:rPr>
          <w:rtl/>
        </w:rPr>
        <w:t>:</w:t>
      </w:r>
      <w:r>
        <w:rPr>
          <w:rtl/>
        </w:rPr>
        <w:t xml:space="preserve"> الل</w:t>
      </w:r>
      <w:r>
        <w:rPr>
          <w:rFonts w:hint="cs"/>
          <w:rtl/>
        </w:rPr>
        <w:t>ّ</w:t>
      </w:r>
      <w:r>
        <w:rPr>
          <w:rtl/>
        </w:rPr>
        <w:t>هم</w:t>
      </w:r>
      <w:r>
        <w:rPr>
          <w:rFonts w:hint="cs"/>
          <w:rtl/>
        </w:rPr>
        <w:t>ّ</w:t>
      </w:r>
      <w:r>
        <w:rPr>
          <w:rtl/>
        </w:rPr>
        <w:t xml:space="preserve"> انزع عن</w:t>
      </w:r>
      <w:r>
        <w:rPr>
          <w:rFonts w:hint="cs"/>
          <w:rtl/>
        </w:rPr>
        <w:t>ّ</w:t>
      </w:r>
      <w:r>
        <w:rPr>
          <w:rtl/>
        </w:rPr>
        <w:t>ي ربقة النفاق</w:t>
      </w:r>
      <w:r w:rsidR="00B46A94">
        <w:rPr>
          <w:rtl/>
        </w:rPr>
        <w:t>،</w:t>
      </w:r>
      <w:r>
        <w:rPr>
          <w:rtl/>
        </w:rPr>
        <w:t xml:space="preserve"> وثب</w:t>
      </w:r>
      <w:r>
        <w:rPr>
          <w:rFonts w:hint="cs"/>
          <w:rtl/>
        </w:rPr>
        <w:t>ّ</w:t>
      </w:r>
      <w:r>
        <w:rPr>
          <w:rtl/>
        </w:rPr>
        <w:t>تني على الإيمان</w:t>
      </w:r>
      <w:r w:rsidR="00B46A94">
        <w:rPr>
          <w:rtl/>
        </w:rPr>
        <w:t>،</w:t>
      </w:r>
      <w:r>
        <w:rPr>
          <w:rtl/>
        </w:rPr>
        <w:t xml:space="preserve"> وإذا</w:t>
      </w:r>
      <w:r w:rsidR="00C05011">
        <w:rPr>
          <w:rtl/>
        </w:rPr>
        <w:t xml:space="preserve"> </w:t>
      </w:r>
      <w:r>
        <w:rPr>
          <w:rtl/>
        </w:rPr>
        <w:t>دخلت البيت الأو</w:t>
      </w:r>
      <w:r>
        <w:rPr>
          <w:rFonts w:hint="cs"/>
          <w:rtl/>
        </w:rPr>
        <w:t>ّ</w:t>
      </w:r>
      <w:r>
        <w:rPr>
          <w:rtl/>
        </w:rPr>
        <w:t>ل فقل</w:t>
      </w:r>
      <w:r w:rsidR="00B46A94">
        <w:rPr>
          <w:rtl/>
        </w:rPr>
        <w:t>:</w:t>
      </w:r>
      <w:r>
        <w:rPr>
          <w:rtl/>
        </w:rPr>
        <w:t xml:space="preserve"> الل</w:t>
      </w:r>
      <w:r>
        <w:rPr>
          <w:rFonts w:hint="cs"/>
          <w:rtl/>
        </w:rPr>
        <w:t>ّ</w:t>
      </w:r>
      <w:r>
        <w:rPr>
          <w:rtl/>
        </w:rPr>
        <w:t>هم</w:t>
      </w:r>
      <w:r>
        <w:rPr>
          <w:rFonts w:hint="cs"/>
          <w:rtl/>
        </w:rPr>
        <w:t>ّ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>ي أعوذ بك من شر</w:t>
      </w:r>
      <w:r>
        <w:rPr>
          <w:rFonts w:hint="cs"/>
          <w:rtl/>
        </w:rPr>
        <w:t>ّ</w:t>
      </w:r>
      <w:r>
        <w:rPr>
          <w:rtl/>
        </w:rPr>
        <w:t xml:space="preserve"> نفسي</w:t>
      </w:r>
      <w:r w:rsidR="00B46A94">
        <w:rPr>
          <w:rtl/>
        </w:rPr>
        <w:t>،</w:t>
      </w:r>
      <w:r>
        <w:rPr>
          <w:rtl/>
        </w:rPr>
        <w:t xml:space="preserve"> وأستعيذ بك من</w:t>
      </w:r>
      <w:r w:rsidR="00C05011">
        <w:rPr>
          <w:rtl/>
        </w:rPr>
        <w:t xml:space="preserve"> </w:t>
      </w:r>
      <w:r>
        <w:rPr>
          <w:rtl/>
        </w:rPr>
        <w:t>أذاه</w:t>
      </w:r>
      <w:r w:rsidR="00B46A94">
        <w:rPr>
          <w:rtl/>
        </w:rPr>
        <w:t>،</w:t>
      </w:r>
      <w:r>
        <w:rPr>
          <w:rtl/>
        </w:rPr>
        <w:t xml:space="preserve"> وإذا دخلت البيت الثاني فقل</w:t>
      </w:r>
      <w:r w:rsidR="00B46A94">
        <w:rPr>
          <w:rtl/>
        </w:rPr>
        <w:t>:</w:t>
      </w:r>
      <w:r>
        <w:rPr>
          <w:rtl/>
        </w:rPr>
        <w:t xml:space="preserve"> الل</w:t>
      </w:r>
      <w:r>
        <w:rPr>
          <w:rFonts w:hint="cs"/>
          <w:rtl/>
        </w:rPr>
        <w:t>ّ</w:t>
      </w:r>
      <w:r>
        <w:rPr>
          <w:rtl/>
        </w:rPr>
        <w:t>هم أذهب عن</w:t>
      </w:r>
      <w:r>
        <w:rPr>
          <w:rFonts w:hint="cs"/>
          <w:rtl/>
        </w:rPr>
        <w:t>ّ</w:t>
      </w:r>
      <w:r>
        <w:rPr>
          <w:rtl/>
        </w:rPr>
        <w:t>ي الرجس النجس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وطه</w:t>
      </w:r>
      <w:r>
        <w:rPr>
          <w:rFonts w:hint="cs"/>
          <w:rtl/>
        </w:rPr>
        <w:t>ّ</w:t>
      </w:r>
      <w:r>
        <w:rPr>
          <w:rtl/>
        </w:rPr>
        <w:t>ر جسدي وقلبي</w:t>
      </w:r>
      <w:r w:rsidR="00B46A94">
        <w:rPr>
          <w:rtl/>
        </w:rPr>
        <w:t>،</w:t>
      </w:r>
      <w:r>
        <w:rPr>
          <w:rtl/>
        </w:rPr>
        <w:t xml:space="preserve"> وخذ من الماء الحار</w:t>
      </w:r>
      <w:r>
        <w:rPr>
          <w:rFonts w:hint="cs"/>
          <w:rtl/>
        </w:rPr>
        <w:t>ّ</w:t>
      </w:r>
      <w:r>
        <w:rPr>
          <w:rtl/>
        </w:rPr>
        <w:t xml:space="preserve"> وضعه على هامتك</w:t>
      </w:r>
      <w:r w:rsidR="00B46A94">
        <w:rPr>
          <w:rtl/>
        </w:rPr>
        <w:t>،</w:t>
      </w:r>
      <w:r>
        <w:rPr>
          <w:rtl/>
        </w:rPr>
        <w:t xml:space="preserve"> وصب</w:t>
      </w:r>
      <w:r>
        <w:rPr>
          <w:rFonts w:hint="cs"/>
          <w:rtl/>
        </w:rPr>
        <w:t>ّ</w:t>
      </w:r>
      <w:r>
        <w:rPr>
          <w:rtl/>
        </w:rPr>
        <w:t xml:space="preserve"> منه على</w:t>
      </w:r>
      <w:r w:rsidR="00C05011">
        <w:rPr>
          <w:rtl/>
        </w:rPr>
        <w:t xml:space="preserve"> </w:t>
      </w:r>
      <w:r>
        <w:rPr>
          <w:rtl/>
        </w:rPr>
        <w:t>رجليك</w:t>
      </w:r>
      <w:r w:rsidR="00B46A94">
        <w:rPr>
          <w:rtl/>
        </w:rPr>
        <w:t>،</w:t>
      </w:r>
      <w:r>
        <w:rPr>
          <w:rtl/>
        </w:rPr>
        <w:t xml:space="preserve"> وإن أمكن أن تبلع منه جرعة فافعل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ه ينق</w:t>
      </w:r>
      <w:r>
        <w:rPr>
          <w:rFonts w:hint="cs"/>
          <w:rtl/>
        </w:rPr>
        <w:t>ّ</w:t>
      </w:r>
      <w:r>
        <w:rPr>
          <w:rtl/>
        </w:rPr>
        <w:t>ي المثانة</w:t>
      </w:r>
      <w:r w:rsidR="00B46A94">
        <w:rPr>
          <w:rtl/>
        </w:rPr>
        <w:t>،</w:t>
      </w:r>
      <w:r>
        <w:rPr>
          <w:rtl/>
        </w:rPr>
        <w:t xml:space="preserve"> والبث في</w:t>
      </w:r>
      <w:r w:rsidR="00C05011">
        <w:rPr>
          <w:rtl/>
        </w:rPr>
        <w:t xml:space="preserve"> </w:t>
      </w:r>
      <w:r>
        <w:rPr>
          <w:rtl/>
        </w:rPr>
        <w:t>البيت الثاني ساعة</w:t>
      </w:r>
      <w:r w:rsidR="00B46A94">
        <w:rPr>
          <w:rtl/>
        </w:rPr>
        <w:t>،</w:t>
      </w:r>
      <w:r>
        <w:rPr>
          <w:rtl/>
        </w:rPr>
        <w:t xml:space="preserve"> وإذا دخلت البيت الثالث فقل</w:t>
      </w:r>
      <w:r w:rsidR="00B46A94">
        <w:rPr>
          <w:rtl/>
        </w:rPr>
        <w:t>:</w:t>
      </w:r>
      <w:r>
        <w:rPr>
          <w:rtl/>
        </w:rPr>
        <w:t xml:space="preserve"> نعوذ بالله من النار ونسأله</w:t>
      </w:r>
      <w:r w:rsidR="00C05011">
        <w:rPr>
          <w:rtl/>
        </w:rPr>
        <w:t xml:space="preserve"> </w:t>
      </w:r>
      <w:r>
        <w:rPr>
          <w:rtl/>
        </w:rPr>
        <w:t>الجن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،</w:t>
      </w:r>
      <w:r>
        <w:rPr>
          <w:rtl/>
        </w:rPr>
        <w:t xml:space="preserve"> ترد</w:t>
      </w:r>
      <w:r>
        <w:rPr>
          <w:rFonts w:hint="cs"/>
          <w:rtl/>
        </w:rPr>
        <w:t>ّ</w:t>
      </w:r>
      <w:r>
        <w:rPr>
          <w:rtl/>
        </w:rPr>
        <w:t>دها إلى وقت خروجك من البيت الحار</w:t>
      </w:r>
      <w:r>
        <w:rPr>
          <w:rFonts w:hint="cs"/>
          <w:rtl/>
        </w:rPr>
        <w:t>ّ</w:t>
      </w:r>
      <w:r w:rsidR="00B46A94">
        <w:rPr>
          <w:rtl/>
        </w:rPr>
        <w:t>،</w:t>
      </w:r>
      <w:r>
        <w:rPr>
          <w:rtl/>
        </w:rPr>
        <w:t xml:space="preserve"> وإي</w:t>
      </w:r>
      <w:r>
        <w:rPr>
          <w:rFonts w:hint="cs"/>
          <w:rtl/>
        </w:rPr>
        <w:t>ّ</w:t>
      </w:r>
      <w:r>
        <w:rPr>
          <w:rtl/>
        </w:rPr>
        <w:t>اك وشرب الماء البارد</w:t>
      </w:r>
      <w:r w:rsidR="00C05011">
        <w:rPr>
          <w:rtl/>
        </w:rPr>
        <w:t xml:space="preserve"> </w:t>
      </w:r>
      <w:r>
        <w:rPr>
          <w:rtl/>
        </w:rPr>
        <w:t>والفقاع في الحم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ه يفسد المعدة</w:t>
      </w:r>
      <w:r w:rsidR="00B46A94">
        <w:rPr>
          <w:rtl/>
        </w:rPr>
        <w:t>،</w:t>
      </w:r>
      <w:r>
        <w:rPr>
          <w:rtl/>
        </w:rPr>
        <w:t xml:space="preserve"> ولا تصبن</w:t>
      </w:r>
      <w:r>
        <w:rPr>
          <w:rFonts w:hint="cs"/>
          <w:rtl/>
        </w:rPr>
        <w:t>ّ</w:t>
      </w:r>
      <w:r>
        <w:rPr>
          <w:rtl/>
        </w:rPr>
        <w:t xml:space="preserve"> عليك الماء البارد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ه</w:t>
      </w:r>
      <w:r w:rsidR="00C05011">
        <w:rPr>
          <w:rtl/>
        </w:rPr>
        <w:t xml:space="preserve"> </w:t>
      </w:r>
      <w:r>
        <w:rPr>
          <w:rtl/>
        </w:rPr>
        <w:t>يضعف البدن</w:t>
      </w:r>
      <w:r w:rsidR="00B46A94">
        <w:rPr>
          <w:rtl/>
        </w:rPr>
        <w:t>،</w:t>
      </w:r>
      <w:r>
        <w:rPr>
          <w:rtl/>
        </w:rPr>
        <w:t xml:space="preserve"> وصب</w:t>
      </w:r>
      <w:r>
        <w:rPr>
          <w:rFonts w:hint="cs"/>
          <w:rtl/>
        </w:rPr>
        <w:t>ّ</w:t>
      </w:r>
      <w:r>
        <w:rPr>
          <w:rtl/>
        </w:rPr>
        <w:t xml:space="preserve"> الماء البارد على قدميك إذا خرجت فإن</w:t>
      </w:r>
      <w:r>
        <w:rPr>
          <w:rFonts w:hint="cs"/>
          <w:rtl/>
        </w:rPr>
        <w:t>ّ</w:t>
      </w:r>
      <w:r>
        <w:rPr>
          <w:rtl/>
        </w:rPr>
        <w:t xml:space="preserve">ه يسل </w:t>
      </w:r>
      <w:r w:rsidRPr="00994778">
        <w:rPr>
          <w:rStyle w:val="libFootnotenumChar"/>
          <w:rtl/>
        </w:rPr>
        <w:t>(2)</w:t>
      </w:r>
      <w:r>
        <w:rPr>
          <w:rtl/>
        </w:rPr>
        <w:t xml:space="preserve"> الداء</w:t>
      </w:r>
      <w:r w:rsidR="00C05011">
        <w:rPr>
          <w:rtl/>
        </w:rPr>
        <w:t xml:space="preserve"> </w:t>
      </w:r>
      <w:r>
        <w:rPr>
          <w:rtl/>
        </w:rPr>
        <w:t>من جسدك</w:t>
      </w:r>
      <w:r w:rsidR="00B46A94">
        <w:rPr>
          <w:rtl/>
        </w:rPr>
        <w:t>،</w:t>
      </w:r>
      <w:r>
        <w:rPr>
          <w:rtl/>
        </w:rPr>
        <w:t xml:space="preserve"> فإذا لبست ثيابك فقل</w:t>
      </w:r>
      <w:r w:rsidR="00B46A94">
        <w:rPr>
          <w:rtl/>
        </w:rPr>
        <w:t>:</w:t>
      </w:r>
      <w:r>
        <w:rPr>
          <w:rtl/>
        </w:rPr>
        <w:t xml:space="preserve"> الل</w:t>
      </w:r>
      <w:r>
        <w:rPr>
          <w:rFonts w:hint="cs"/>
          <w:rtl/>
        </w:rPr>
        <w:t>ّ</w:t>
      </w:r>
      <w:r>
        <w:rPr>
          <w:rtl/>
        </w:rPr>
        <w:t>هم</w:t>
      </w:r>
      <w:r>
        <w:rPr>
          <w:rFonts w:hint="cs"/>
          <w:rtl/>
        </w:rPr>
        <w:t>ّ</w:t>
      </w:r>
      <w:r>
        <w:rPr>
          <w:rtl/>
        </w:rPr>
        <w:t xml:space="preserve"> ألبسني التقوى</w:t>
      </w:r>
      <w:r w:rsidR="00B46A94">
        <w:rPr>
          <w:rtl/>
        </w:rPr>
        <w:t>،</w:t>
      </w:r>
      <w:r>
        <w:rPr>
          <w:rtl/>
        </w:rPr>
        <w:t xml:space="preserve"> وجن</w:t>
      </w:r>
      <w:r>
        <w:rPr>
          <w:rFonts w:hint="cs"/>
          <w:rtl/>
        </w:rPr>
        <w:t>ّ</w:t>
      </w:r>
      <w:r>
        <w:rPr>
          <w:rtl/>
        </w:rPr>
        <w:t>بني الردى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فإذا فعلت ذلك أمنت من كل</w:t>
      </w:r>
      <w:r>
        <w:rPr>
          <w:rFonts w:hint="cs"/>
          <w:rtl/>
        </w:rPr>
        <w:t>ّ</w:t>
      </w:r>
      <w:r>
        <w:rPr>
          <w:rtl/>
        </w:rPr>
        <w:t xml:space="preserve"> داء.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وفي ( المجالس )</w:t>
      </w:r>
      <w:r w:rsidR="00B46A94">
        <w:rPr>
          <w:rtl/>
        </w:rPr>
        <w:t>:</w:t>
      </w:r>
      <w:r>
        <w:rPr>
          <w:rtl/>
        </w:rPr>
        <w:t xml:space="preserve"> عن الحسين بن علي</w:t>
      </w:r>
      <w:r w:rsidR="00B46A94">
        <w:rPr>
          <w:rtl/>
        </w:rPr>
        <w:t>،</w:t>
      </w:r>
      <w:r>
        <w:rPr>
          <w:rtl/>
        </w:rPr>
        <w:t xml:space="preserve"> عن حمزة بن القاسم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جعفر بن محمّد بن مالك</w:t>
      </w:r>
      <w:r w:rsidR="00B46A94">
        <w:rPr>
          <w:rtl/>
        </w:rPr>
        <w:t>،</w:t>
      </w:r>
      <w:r>
        <w:rPr>
          <w:rtl/>
        </w:rPr>
        <w:t xml:space="preserve"> عن محمّد بن الحسن الوز</w:t>
      </w:r>
      <w:r>
        <w:rPr>
          <w:rFonts w:hint="cs"/>
          <w:rtl/>
        </w:rPr>
        <w:t>ّ</w:t>
      </w:r>
      <w:r>
        <w:rPr>
          <w:rtl/>
        </w:rPr>
        <w:t>ان</w:t>
      </w:r>
      <w:r w:rsidR="00B46A94">
        <w:rPr>
          <w:rtl/>
        </w:rPr>
        <w:t>،</w:t>
      </w:r>
      <w:r>
        <w:rPr>
          <w:rtl/>
        </w:rPr>
        <w:t xml:space="preserve"> عن يحيى بن سعيد</w:t>
      </w:r>
      <w:r w:rsidR="00C05011">
        <w:rPr>
          <w:rtl/>
        </w:rPr>
        <w:t xml:space="preserve"> </w:t>
      </w:r>
      <w:r w:rsidR="00A06D96">
        <w:rPr>
          <w:rtl/>
        </w:rPr>
        <w:t>الأهوا</w:t>
      </w:r>
      <w:r>
        <w:rPr>
          <w:rtl/>
        </w:rPr>
        <w:t>زي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(3)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13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4 أحاديث</w:t>
      </w:r>
    </w:p>
    <w:p w:rsidR="00994778" w:rsidRDefault="00994778" w:rsidP="00B51584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62 / 232.</w:t>
      </w:r>
    </w:p>
    <w:p w:rsidR="00994778" w:rsidRPr="00C34FBF" w:rsidRDefault="00994778" w:rsidP="00B51584">
      <w:pPr>
        <w:pStyle w:val="libFootnote0"/>
        <w:rPr>
          <w:rtl/>
        </w:rPr>
      </w:pPr>
      <w:r w:rsidRPr="00C34FBF">
        <w:rPr>
          <w:rtl/>
        </w:rPr>
        <w:t>(1)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34FBF">
        <w:rPr>
          <w:rtl/>
        </w:rPr>
        <w:t>الحسين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C34FBF">
        <w:rPr>
          <w:rtl/>
        </w:rPr>
        <w:t>( منه قد</w:t>
      </w:r>
      <w:r>
        <w:rPr>
          <w:rFonts w:hint="cs"/>
          <w:rtl/>
        </w:rPr>
        <w:t>ّ</w:t>
      </w:r>
      <w:r w:rsidRPr="00C34FBF">
        <w:rPr>
          <w:rtl/>
        </w:rPr>
        <w:t>ه ).</w:t>
      </w:r>
    </w:p>
    <w:p w:rsidR="00994778" w:rsidRPr="00C34FBF" w:rsidRDefault="00994778" w:rsidP="00B51584">
      <w:pPr>
        <w:pStyle w:val="libFootnote0"/>
        <w:rPr>
          <w:rtl/>
        </w:rPr>
      </w:pPr>
      <w:r w:rsidRPr="00C34FBF">
        <w:rPr>
          <w:rtl/>
        </w:rPr>
        <w:t>(2)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34FBF">
        <w:rPr>
          <w:rtl/>
        </w:rPr>
        <w:t>يسيل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C34FBF">
        <w:rPr>
          <w:rtl/>
        </w:rPr>
        <w:t>( منه قد</w:t>
      </w:r>
      <w:r>
        <w:rPr>
          <w:rFonts w:hint="cs"/>
          <w:rtl/>
        </w:rPr>
        <w:t>ّ</w:t>
      </w:r>
      <w:r w:rsidRPr="00C34FBF">
        <w:rPr>
          <w:rtl/>
        </w:rPr>
        <w:t>ه ).</w:t>
      </w:r>
    </w:p>
    <w:p w:rsidR="00994778" w:rsidRPr="00C34FBF" w:rsidRDefault="00994778" w:rsidP="00B51584">
      <w:pPr>
        <w:pStyle w:val="libFootnote0"/>
        <w:rPr>
          <w:rtl/>
        </w:rPr>
      </w:pPr>
      <w:r w:rsidRPr="00C34FBF">
        <w:rPr>
          <w:rtl/>
        </w:rPr>
        <w:t>(3) أمالي الصدوق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34FBF">
        <w:rPr>
          <w:rtl/>
        </w:rPr>
        <w:t>297</w:t>
      </w:r>
      <w:r>
        <w:rPr>
          <w:rtl/>
        </w:rPr>
        <w:t xml:space="preserve"> / </w:t>
      </w:r>
      <w:r w:rsidRPr="00C34FBF">
        <w:rPr>
          <w:rtl/>
        </w:rPr>
        <w:t>4.</w:t>
      </w:r>
    </w:p>
    <w:p w:rsidR="00B51584" w:rsidRDefault="00B51584" w:rsidP="00B51584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A06D96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[ 1430 ]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وفي ( العلل )</w:t>
      </w:r>
      <w:r w:rsidR="00B46A94">
        <w:rPr>
          <w:rtl/>
        </w:rPr>
        <w:t>:</w:t>
      </w:r>
      <w:r>
        <w:rPr>
          <w:rtl/>
        </w:rPr>
        <w:t xml:space="preserve"> عن محمّد بن الحسن</w:t>
      </w:r>
      <w:r w:rsidR="00B46A94">
        <w:rPr>
          <w:rtl/>
        </w:rPr>
        <w:t>،</w:t>
      </w:r>
      <w:r>
        <w:rPr>
          <w:rtl/>
        </w:rPr>
        <w:t xml:space="preserve"> عن سعد</w:t>
      </w:r>
      <w:r w:rsidR="00B46A94">
        <w:rPr>
          <w:rtl/>
        </w:rPr>
        <w:t>،</w:t>
      </w:r>
      <w:r>
        <w:rPr>
          <w:rtl/>
        </w:rPr>
        <w:t xml:space="preserve"> عن أحمد بن</w:t>
      </w:r>
      <w:r w:rsidR="00C05011">
        <w:rPr>
          <w:rtl/>
        </w:rPr>
        <w:t xml:space="preserve"> </w:t>
      </w:r>
      <w:r>
        <w:rPr>
          <w:rtl/>
        </w:rPr>
        <w:t>الحسن بن علي 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 الحسن بن علي</w:t>
      </w:r>
      <w:r w:rsidR="00B46A94">
        <w:rPr>
          <w:rtl/>
        </w:rPr>
        <w:t>،</w:t>
      </w:r>
      <w:r>
        <w:rPr>
          <w:rtl/>
        </w:rPr>
        <w:t xml:space="preserve"> عن ابن بكير</w:t>
      </w:r>
      <w:r w:rsidR="00B46A94">
        <w:rPr>
          <w:rtl/>
        </w:rPr>
        <w:t>،</w:t>
      </w:r>
      <w:r>
        <w:rPr>
          <w:rtl/>
        </w:rPr>
        <w:t xml:space="preserve"> عن ابن أبي</w:t>
      </w:r>
      <w:r w:rsidR="00C05011">
        <w:rPr>
          <w:rtl/>
        </w:rPr>
        <w:t xml:space="preserve"> </w:t>
      </w:r>
      <w:r>
        <w:rPr>
          <w:rtl/>
        </w:rPr>
        <w:t>يعفور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A06D96">
        <w:rPr>
          <w:rFonts w:hint="cs"/>
          <w:rtl/>
        </w:rPr>
        <w:t>(</w:t>
      </w:r>
      <w:r w:rsidR="00A06D96">
        <w:rPr>
          <w:rtl/>
        </w:rPr>
        <w:t xml:space="preserve"> </w:t>
      </w:r>
      <w:r w:rsidR="00A06D96" w:rsidRPr="00B46A94">
        <w:rPr>
          <w:rStyle w:val="libAlaemChar"/>
          <w:rFonts w:hint="cs"/>
          <w:rtl/>
        </w:rPr>
        <w:t>عليه‌السلام</w:t>
      </w:r>
      <w:r w:rsidR="00A06D96">
        <w:rPr>
          <w:rtl/>
        </w:rPr>
        <w:t xml:space="preserve"> </w:t>
      </w:r>
      <w:r w:rsidR="00A06D96">
        <w:rPr>
          <w:rFonts w:hint="cs"/>
          <w:rtl/>
        </w:rPr>
        <w:t xml:space="preserve">) </w:t>
      </w:r>
      <w:r w:rsidR="00C05011">
        <w:rPr>
          <w:rFonts w:hint="cs"/>
          <w:rtl/>
        </w:rPr>
        <w:t xml:space="preserve">- </w:t>
      </w:r>
      <w:r>
        <w:rPr>
          <w:rtl/>
        </w:rPr>
        <w:t>في حديث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إي</w:t>
      </w:r>
      <w:r>
        <w:rPr>
          <w:rFonts w:hint="cs"/>
          <w:rtl/>
        </w:rPr>
        <w:t>ّ</w:t>
      </w:r>
      <w:r>
        <w:rPr>
          <w:rtl/>
        </w:rPr>
        <w:t>اك</w:t>
      </w:r>
      <w:r w:rsidR="00C05011">
        <w:rPr>
          <w:rtl/>
        </w:rPr>
        <w:t xml:space="preserve"> </w:t>
      </w:r>
      <w:r>
        <w:rPr>
          <w:rtl/>
        </w:rPr>
        <w:t xml:space="preserve">والاضطجاع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في الحم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ه يذيب شحم الكليتين</w:t>
      </w:r>
      <w:r w:rsidR="00B46A94">
        <w:rPr>
          <w:rtl/>
        </w:rPr>
        <w:t>،</w:t>
      </w:r>
      <w:r>
        <w:rPr>
          <w:rtl/>
        </w:rPr>
        <w:t xml:space="preserve"> وإي</w:t>
      </w:r>
      <w:r>
        <w:rPr>
          <w:rFonts w:hint="cs"/>
          <w:rtl/>
        </w:rPr>
        <w:t>ّ</w:t>
      </w:r>
      <w:r>
        <w:rPr>
          <w:rtl/>
        </w:rPr>
        <w:t>اك والاستلقاء على</w:t>
      </w:r>
      <w:r w:rsidR="00C05011">
        <w:rPr>
          <w:rtl/>
        </w:rPr>
        <w:t xml:space="preserve"> </w:t>
      </w:r>
      <w:r>
        <w:rPr>
          <w:rtl/>
        </w:rPr>
        <w:t>القفا في الحمام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 xml:space="preserve">ه يورث داء الدبيلة </w:t>
      </w:r>
      <w:r w:rsidRPr="00994778">
        <w:rPr>
          <w:rStyle w:val="libFootnotenumChar"/>
          <w:rtl/>
        </w:rPr>
        <w:t>(2)</w:t>
      </w:r>
      <w:r w:rsidR="00B46A94">
        <w:rPr>
          <w:rtl/>
        </w:rPr>
        <w:t>،</w:t>
      </w:r>
      <w:r>
        <w:rPr>
          <w:rtl/>
        </w:rPr>
        <w:t xml:space="preserve"> وإي</w:t>
      </w:r>
      <w:r>
        <w:rPr>
          <w:rFonts w:hint="cs"/>
          <w:rtl/>
        </w:rPr>
        <w:t>ّ</w:t>
      </w:r>
      <w:r>
        <w:rPr>
          <w:rtl/>
        </w:rPr>
        <w:t>اك والتمش</w:t>
      </w:r>
      <w:r>
        <w:rPr>
          <w:rFonts w:hint="cs"/>
          <w:rtl/>
        </w:rPr>
        <w:t>ّ</w:t>
      </w:r>
      <w:r>
        <w:rPr>
          <w:rtl/>
        </w:rPr>
        <w:t>ط في الحم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>
        <w:rPr>
          <w:rtl/>
        </w:rPr>
        <w:t xml:space="preserve"> فإنه</w:t>
      </w:r>
      <w:r w:rsidR="00C05011">
        <w:rPr>
          <w:rtl/>
        </w:rPr>
        <w:t xml:space="preserve"> </w:t>
      </w:r>
      <w:r>
        <w:rPr>
          <w:rtl/>
        </w:rPr>
        <w:t>يورث وباء الشعر</w:t>
      </w:r>
      <w:r w:rsidR="00B46A94">
        <w:rPr>
          <w:rtl/>
        </w:rPr>
        <w:t>،</w:t>
      </w:r>
      <w:r>
        <w:rPr>
          <w:rtl/>
        </w:rPr>
        <w:t xml:space="preserve"> وإي</w:t>
      </w:r>
      <w:r>
        <w:rPr>
          <w:rFonts w:hint="cs"/>
          <w:rtl/>
        </w:rPr>
        <w:t>ّ</w:t>
      </w:r>
      <w:r>
        <w:rPr>
          <w:rtl/>
        </w:rPr>
        <w:t>اك والسواك في الحمام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ه يورث وباء الأسنان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وإي</w:t>
      </w:r>
      <w:r>
        <w:rPr>
          <w:rFonts w:hint="cs"/>
          <w:rtl/>
        </w:rPr>
        <w:t>ّ</w:t>
      </w:r>
      <w:r>
        <w:rPr>
          <w:rtl/>
        </w:rPr>
        <w:t>اك أن تغسل رأسك بالطين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 xml:space="preserve">ه يسمج </w:t>
      </w:r>
      <w:r w:rsidRPr="00994778">
        <w:rPr>
          <w:rStyle w:val="libFootnotenumChar"/>
          <w:rtl/>
        </w:rPr>
        <w:t>(3)</w:t>
      </w:r>
      <w:r>
        <w:rPr>
          <w:rtl/>
        </w:rPr>
        <w:t xml:space="preserve"> الوجه</w:t>
      </w:r>
      <w:r w:rsidR="00B46A94">
        <w:rPr>
          <w:rtl/>
        </w:rPr>
        <w:t>،</w:t>
      </w:r>
      <w:r>
        <w:rPr>
          <w:rtl/>
        </w:rPr>
        <w:t xml:space="preserve"> وإي</w:t>
      </w:r>
      <w:r>
        <w:rPr>
          <w:rFonts w:hint="cs"/>
          <w:rtl/>
        </w:rPr>
        <w:t>ّ</w:t>
      </w:r>
      <w:r>
        <w:rPr>
          <w:rtl/>
        </w:rPr>
        <w:t>اك أن تدلك رأسك</w:t>
      </w:r>
      <w:r w:rsidR="00C05011">
        <w:rPr>
          <w:rtl/>
        </w:rPr>
        <w:t xml:space="preserve"> </w:t>
      </w:r>
      <w:r>
        <w:rPr>
          <w:rtl/>
        </w:rPr>
        <w:t>ووجهك بمئزر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ه يذهب بماء الوجه</w:t>
      </w:r>
      <w:r w:rsidR="00B46A94">
        <w:rPr>
          <w:rtl/>
        </w:rPr>
        <w:t>،</w:t>
      </w:r>
      <w:r>
        <w:rPr>
          <w:rtl/>
        </w:rPr>
        <w:t xml:space="preserve"> وإي</w:t>
      </w:r>
      <w:r>
        <w:rPr>
          <w:rFonts w:hint="cs"/>
          <w:rtl/>
        </w:rPr>
        <w:t>ّ</w:t>
      </w:r>
      <w:r>
        <w:rPr>
          <w:rtl/>
        </w:rPr>
        <w:t>اك أن تدلك تحت قدمك بالخزف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فإن</w:t>
      </w:r>
      <w:r>
        <w:rPr>
          <w:rFonts w:hint="cs"/>
          <w:rtl/>
        </w:rPr>
        <w:t>ّ</w:t>
      </w:r>
      <w:r>
        <w:rPr>
          <w:rtl/>
        </w:rPr>
        <w:t>ه يورث البرص</w:t>
      </w:r>
      <w:r w:rsidR="00B46A94">
        <w:rPr>
          <w:rtl/>
        </w:rPr>
        <w:t>،</w:t>
      </w:r>
      <w:r>
        <w:rPr>
          <w:rtl/>
        </w:rPr>
        <w:t xml:space="preserve"> وإي</w:t>
      </w:r>
      <w:r>
        <w:rPr>
          <w:rFonts w:hint="cs"/>
          <w:rtl/>
        </w:rPr>
        <w:t>ّ</w:t>
      </w:r>
      <w:r>
        <w:rPr>
          <w:rtl/>
        </w:rPr>
        <w:t>اك أن تغتسل بغسالة الحم</w:t>
      </w:r>
      <w:r>
        <w:rPr>
          <w:rFonts w:hint="cs"/>
          <w:rtl/>
        </w:rPr>
        <w:t>ّ</w:t>
      </w:r>
      <w:r>
        <w:rPr>
          <w:rtl/>
        </w:rPr>
        <w:t>ام.</w:t>
      </w:r>
    </w:p>
    <w:p w:rsidR="00994778" w:rsidRDefault="00994778" w:rsidP="00A06D96">
      <w:pPr>
        <w:pStyle w:val="libNormal"/>
        <w:rPr>
          <w:rtl/>
        </w:rPr>
      </w:pPr>
      <w:r w:rsidRPr="00C05011">
        <w:rPr>
          <w:rStyle w:val="libNormalChar"/>
          <w:rtl/>
        </w:rPr>
        <w:t>[ 1431 ]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محمّد بن بندار</w:t>
      </w:r>
      <w:r w:rsidR="00B46A94">
        <w:rPr>
          <w:rtl/>
        </w:rPr>
        <w:t>،</w:t>
      </w:r>
      <w:r>
        <w:rPr>
          <w:rtl/>
        </w:rPr>
        <w:t xml:space="preserve"> عن إبراهيم بن</w:t>
      </w:r>
      <w:r w:rsidR="00C05011">
        <w:rPr>
          <w:rtl/>
        </w:rPr>
        <w:t xml:space="preserve"> </w:t>
      </w:r>
      <w:r>
        <w:rPr>
          <w:rtl/>
        </w:rPr>
        <w:t>إسحاق</w:t>
      </w:r>
      <w:r w:rsidR="00B46A94">
        <w:rPr>
          <w:rtl/>
        </w:rPr>
        <w:t>،</w:t>
      </w:r>
      <w:r>
        <w:rPr>
          <w:rtl/>
        </w:rPr>
        <w:t xml:space="preserve"> عن يوسف بن السخت رفعه قال</w:t>
      </w:r>
      <w:r w:rsidR="00B46A94">
        <w:rPr>
          <w:rtl/>
        </w:rPr>
        <w:t>:</w:t>
      </w:r>
      <w:r>
        <w:rPr>
          <w:rtl/>
        </w:rPr>
        <w:t xml:space="preserve"> قال أبو عبدالله </w:t>
      </w:r>
      <w:r w:rsidR="00A06D96">
        <w:rPr>
          <w:rFonts w:hint="cs"/>
          <w:rtl/>
        </w:rPr>
        <w:t>(</w:t>
      </w:r>
      <w:r w:rsidR="00A06D96">
        <w:rPr>
          <w:rtl/>
        </w:rPr>
        <w:t xml:space="preserve"> </w:t>
      </w:r>
      <w:r w:rsidR="00A06D96" w:rsidRPr="00B46A94">
        <w:rPr>
          <w:rStyle w:val="libAlaemChar"/>
          <w:rFonts w:hint="cs"/>
          <w:rtl/>
        </w:rPr>
        <w:t>عليه‌السلام</w:t>
      </w:r>
      <w:r w:rsidR="00A06D96">
        <w:rPr>
          <w:rtl/>
        </w:rPr>
        <w:t xml:space="preserve"> </w:t>
      </w:r>
      <w:r w:rsidR="00A06D96">
        <w:rPr>
          <w:rFonts w:hint="cs"/>
          <w:rtl/>
        </w:rPr>
        <w:t xml:space="preserve">) 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لا تت</w:t>
      </w:r>
      <w:r>
        <w:rPr>
          <w:rFonts w:hint="cs"/>
          <w:rtl/>
        </w:rPr>
        <w:t>ّ</w:t>
      </w:r>
      <w:r>
        <w:rPr>
          <w:rtl/>
        </w:rPr>
        <w:t>ك في الحم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ه يذيب شحم الكليتين</w:t>
      </w:r>
      <w:r w:rsidR="00B46A94">
        <w:rPr>
          <w:rtl/>
        </w:rPr>
        <w:t>،</w:t>
      </w:r>
      <w:r>
        <w:rPr>
          <w:rtl/>
        </w:rPr>
        <w:t xml:space="preserve"> ولا تسر</w:t>
      </w:r>
      <w:r>
        <w:rPr>
          <w:rFonts w:hint="cs"/>
          <w:rtl/>
        </w:rPr>
        <w:t>ّ</w:t>
      </w:r>
      <w:r>
        <w:rPr>
          <w:rtl/>
        </w:rPr>
        <w:t>ح في الحم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ه</w:t>
      </w:r>
      <w:r w:rsidR="00C05011">
        <w:rPr>
          <w:rtl/>
        </w:rPr>
        <w:t xml:space="preserve"> </w:t>
      </w:r>
      <w:r>
        <w:rPr>
          <w:rtl/>
        </w:rPr>
        <w:t>يرقق الشعر</w:t>
      </w:r>
      <w:r w:rsidR="00B46A94">
        <w:rPr>
          <w:rtl/>
        </w:rPr>
        <w:t>،</w:t>
      </w:r>
      <w:r>
        <w:rPr>
          <w:rtl/>
        </w:rPr>
        <w:t xml:space="preserve"> ولا تغسل رأسك بالطين</w:t>
      </w:r>
      <w:r w:rsidR="00B46A94">
        <w:rPr>
          <w:rtl/>
        </w:rPr>
        <w:t>،</w:t>
      </w:r>
      <w:r>
        <w:rPr>
          <w:rtl/>
        </w:rPr>
        <w:t xml:space="preserve"> فإنه يذهب بالغيرة</w:t>
      </w:r>
      <w:r w:rsidR="00B46A94">
        <w:rPr>
          <w:rtl/>
        </w:rPr>
        <w:t>،</w:t>
      </w:r>
      <w:r>
        <w:rPr>
          <w:rtl/>
        </w:rPr>
        <w:t xml:space="preserve"> ولا تتدلك</w:t>
      </w:r>
      <w:r w:rsidR="00C05011">
        <w:rPr>
          <w:rtl/>
        </w:rPr>
        <w:t xml:space="preserve"> </w:t>
      </w:r>
      <w:r>
        <w:rPr>
          <w:rtl/>
        </w:rPr>
        <w:t>بالخزف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ه يورث البرص</w:t>
      </w:r>
      <w:r w:rsidR="00B46A94">
        <w:rPr>
          <w:rtl/>
        </w:rPr>
        <w:t>،</w:t>
      </w:r>
      <w:r>
        <w:rPr>
          <w:rtl/>
        </w:rPr>
        <w:t xml:space="preserve"> ولا تمسح وجهك بالإزار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ه يذهب بماء</w:t>
      </w:r>
      <w:r w:rsidR="00C05011">
        <w:rPr>
          <w:rtl/>
        </w:rPr>
        <w:t xml:space="preserve"> </w:t>
      </w:r>
      <w:r>
        <w:rPr>
          <w:rtl/>
        </w:rPr>
        <w:t>الوجه.</w:t>
      </w:r>
    </w:p>
    <w:p w:rsidR="00994778" w:rsidRDefault="00994778" w:rsidP="00A06D96">
      <w:pPr>
        <w:pStyle w:val="libNormal"/>
        <w:rPr>
          <w:rtl/>
        </w:rPr>
      </w:pPr>
      <w:r>
        <w:rPr>
          <w:rtl/>
        </w:rPr>
        <w:t>ورواه الصدوق مرسلاً</w:t>
      </w:r>
      <w:r w:rsidR="00B46A94">
        <w:rPr>
          <w:rtl/>
        </w:rPr>
        <w:t>،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أنّه قال</w:t>
      </w:r>
      <w:r w:rsidR="00B46A94">
        <w:rPr>
          <w:rtl/>
        </w:rPr>
        <w:t>:</w:t>
      </w:r>
      <w:r>
        <w:rPr>
          <w:rtl/>
        </w:rPr>
        <w:t xml:space="preserve"> ولا تغسل رأسك بالطين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ه</w:t>
      </w:r>
      <w:r w:rsidR="00C05011">
        <w:rPr>
          <w:rtl/>
        </w:rPr>
        <w:t xml:space="preserve"> </w:t>
      </w:r>
      <w:r>
        <w:rPr>
          <w:rtl/>
        </w:rPr>
        <w:t xml:space="preserve">يسمج الوجه </w:t>
      </w:r>
      <w:r w:rsidRPr="00994778">
        <w:rPr>
          <w:rStyle w:val="libFootnotenumChar"/>
          <w:rtl/>
        </w:rPr>
        <w:t>(</w:t>
      </w:r>
      <w:r w:rsidR="00A06D96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[ 1432 ]</w:t>
      </w:r>
      <w:r>
        <w:rPr>
          <w:rtl/>
        </w:rPr>
        <w:t xml:space="preserve"> 4</w:t>
      </w:r>
      <w:r w:rsidR="00C05011">
        <w:rPr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وفي حديث آخر</w:t>
      </w:r>
      <w:r w:rsidR="00B46A94">
        <w:rPr>
          <w:rtl/>
        </w:rPr>
        <w:t>:</w:t>
      </w:r>
      <w:r>
        <w:rPr>
          <w:rtl/>
        </w:rPr>
        <w:t xml:space="preserve"> يذهب بالغيرة ... وذكر بقي</w:t>
      </w:r>
      <w:r>
        <w:rPr>
          <w:rFonts w:hint="cs"/>
          <w:rtl/>
        </w:rPr>
        <w:t>ّ</w:t>
      </w:r>
      <w:r>
        <w:rPr>
          <w:rtl/>
        </w:rPr>
        <w:t>ة الحديث.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A06D96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علل الشرائع</w:t>
      </w:r>
      <w:r w:rsidR="00B46A94">
        <w:rPr>
          <w:rtl/>
        </w:rPr>
        <w:t>:</w:t>
      </w:r>
      <w:r>
        <w:rPr>
          <w:rtl/>
        </w:rPr>
        <w:t xml:space="preserve"> 292.</w:t>
      </w:r>
    </w:p>
    <w:p w:rsidR="00994778" w:rsidRPr="002B31A9" w:rsidRDefault="00994778" w:rsidP="00A06D96">
      <w:pPr>
        <w:pStyle w:val="libFootnote0"/>
        <w:rPr>
          <w:rtl/>
        </w:rPr>
      </w:pPr>
      <w:r w:rsidRPr="002B31A9">
        <w:rPr>
          <w:rtl/>
        </w:rPr>
        <w:t>(1) أضطجع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B31A9">
        <w:rPr>
          <w:rtl/>
        </w:rPr>
        <w:t>نام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2B31A9">
        <w:rPr>
          <w:rtl/>
        </w:rPr>
        <w:t>وقيل أستلقى ووضع جنبه على الأرض. ( لسان العرب 8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B31A9">
        <w:rPr>
          <w:rtl/>
        </w:rPr>
        <w:t>219 ).</w:t>
      </w:r>
    </w:p>
    <w:p w:rsidR="00994778" w:rsidRPr="002B31A9" w:rsidRDefault="00994778" w:rsidP="00A06D96">
      <w:pPr>
        <w:pStyle w:val="libFootnote0"/>
        <w:rPr>
          <w:rtl/>
        </w:rPr>
      </w:pPr>
      <w:r w:rsidRPr="002B31A9">
        <w:rPr>
          <w:rtl/>
        </w:rPr>
        <w:t>(2) الدبيله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B31A9">
        <w:rPr>
          <w:rtl/>
        </w:rPr>
        <w:t>داء يجتمع في الجوف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2B31A9">
        <w:rPr>
          <w:rtl/>
        </w:rPr>
        <w:t>والد</w:t>
      </w:r>
      <w:r w:rsidR="00A06D96">
        <w:rPr>
          <w:rFonts w:hint="cs"/>
          <w:rtl/>
        </w:rPr>
        <w:t>َّ</w:t>
      </w:r>
      <w:r w:rsidRPr="002B31A9">
        <w:rPr>
          <w:rtl/>
        </w:rPr>
        <w:t>بل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B31A9">
        <w:rPr>
          <w:rtl/>
        </w:rPr>
        <w:t>الطاعون. ( لسان العرب 11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B31A9">
        <w:rPr>
          <w:rtl/>
        </w:rPr>
        <w:t>235 ).</w:t>
      </w:r>
    </w:p>
    <w:p w:rsidR="00994778" w:rsidRPr="002B31A9" w:rsidRDefault="00994778" w:rsidP="00A06D96">
      <w:pPr>
        <w:pStyle w:val="libFootnote0"/>
        <w:rPr>
          <w:rtl/>
        </w:rPr>
      </w:pPr>
      <w:r w:rsidRPr="002B31A9">
        <w:rPr>
          <w:rtl/>
        </w:rPr>
        <w:t>(3) سمج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B31A9">
        <w:rPr>
          <w:rtl/>
        </w:rPr>
        <w:t>بالضم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B31A9">
        <w:rPr>
          <w:rtl/>
        </w:rPr>
        <w:t>قبح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2B31A9">
        <w:rPr>
          <w:rtl/>
        </w:rPr>
        <w:t>يسمج سماجة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B31A9">
        <w:rPr>
          <w:rtl/>
        </w:rPr>
        <w:t>إذا لم يكن فيه ملاحة ( لسان العرب 2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B31A9">
        <w:rPr>
          <w:rtl/>
        </w:rPr>
        <w:t>300 ).</w:t>
      </w:r>
    </w:p>
    <w:p w:rsidR="00994778" w:rsidRDefault="00994778" w:rsidP="00A06D96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501 / 24.</w:t>
      </w:r>
    </w:p>
    <w:p w:rsidR="00994778" w:rsidRPr="002B31A9" w:rsidRDefault="00994778" w:rsidP="00A06D96">
      <w:pPr>
        <w:pStyle w:val="libFootnote0"/>
        <w:rPr>
          <w:rtl/>
        </w:rPr>
      </w:pPr>
      <w:r w:rsidRPr="002B31A9">
        <w:rPr>
          <w:rtl/>
        </w:rPr>
        <w:t>(</w:t>
      </w:r>
      <w:r w:rsidR="00A06D96">
        <w:rPr>
          <w:rFonts w:hint="cs"/>
          <w:rtl/>
        </w:rPr>
        <w:t>4</w:t>
      </w:r>
      <w:r w:rsidRPr="002B31A9">
        <w:rPr>
          <w:rtl/>
        </w:rPr>
        <w:t>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B31A9">
        <w:rPr>
          <w:rtl/>
        </w:rPr>
        <w:t>64</w:t>
      </w:r>
      <w:r>
        <w:rPr>
          <w:rtl/>
        </w:rPr>
        <w:t xml:space="preserve"> / </w:t>
      </w:r>
      <w:r w:rsidRPr="002B31A9">
        <w:rPr>
          <w:rtl/>
        </w:rPr>
        <w:t>243.</w:t>
      </w:r>
    </w:p>
    <w:p w:rsidR="00994778" w:rsidRDefault="00994778" w:rsidP="00A06D96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64 / 243.</w:t>
      </w:r>
    </w:p>
    <w:p w:rsidR="00B51584" w:rsidRDefault="00B51584" w:rsidP="00B51584">
      <w:pPr>
        <w:pStyle w:val="libNormal"/>
        <w:rPr>
          <w:rtl/>
        </w:rPr>
      </w:pPr>
      <w:bookmarkStart w:id="126" w:name="_Toc273006570"/>
      <w:bookmarkStart w:id="127" w:name="_Toc299641467"/>
      <w:bookmarkStart w:id="128" w:name="_Toc370809371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129" w:name="_Toc251949823"/>
      <w:r>
        <w:rPr>
          <w:rtl/>
        </w:rPr>
        <w:lastRenderedPageBreak/>
        <w:t>14</w:t>
      </w:r>
      <w:r w:rsidR="00C05011">
        <w:rPr>
          <w:rtl/>
        </w:rPr>
        <w:t xml:space="preserve"> - </w:t>
      </w:r>
      <w:r>
        <w:rPr>
          <w:rtl/>
        </w:rPr>
        <w:t>باب استحباب التسليم في الحم</w:t>
      </w:r>
      <w:r>
        <w:rPr>
          <w:rFonts w:hint="cs"/>
          <w:rtl/>
        </w:rPr>
        <w:t>ّ</w:t>
      </w:r>
      <w:r>
        <w:rPr>
          <w:rtl/>
        </w:rPr>
        <w:t>ام لمن عليه إزار</w:t>
      </w:r>
      <w:r w:rsidR="00B46A94">
        <w:rPr>
          <w:rtl/>
        </w:rPr>
        <w:t>،</w:t>
      </w:r>
      <w:r>
        <w:rPr>
          <w:rtl/>
        </w:rPr>
        <w:t xml:space="preserve"> وكراهة</w:t>
      </w:r>
      <w:bookmarkEnd w:id="126"/>
      <w:bookmarkEnd w:id="127"/>
      <w:r w:rsidR="00C05011">
        <w:rPr>
          <w:rFonts w:hint="cs"/>
          <w:rtl/>
        </w:rPr>
        <w:t xml:space="preserve"> </w:t>
      </w:r>
      <w:r>
        <w:rPr>
          <w:rtl/>
        </w:rPr>
        <w:t>تسليم من لا إزار عليه</w:t>
      </w:r>
      <w:bookmarkEnd w:id="128"/>
      <w:bookmarkEnd w:id="129"/>
    </w:p>
    <w:p w:rsidR="00994778" w:rsidRDefault="00994778" w:rsidP="00010C34">
      <w:pPr>
        <w:pStyle w:val="libNormal"/>
        <w:rPr>
          <w:rtl/>
        </w:rPr>
      </w:pPr>
      <w:r w:rsidRPr="00C05011">
        <w:rPr>
          <w:rStyle w:val="libNormalChar"/>
          <w:rtl/>
        </w:rPr>
        <w:t>[ 1433 ]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محمّد بن علي بن محبوب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محمّد بن عيسى والعباس جميعا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عن سعدان بن مسلم قال</w:t>
      </w:r>
      <w:r w:rsidR="00B46A94">
        <w:rPr>
          <w:rtl/>
        </w:rPr>
        <w:t>:</w:t>
      </w:r>
      <w:r>
        <w:rPr>
          <w:rtl/>
        </w:rPr>
        <w:t xml:space="preserve"> كنت في الحم</w:t>
      </w:r>
      <w:r>
        <w:rPr>
          <w:rFonts w:hint="cs"/>
          <w:rtl/>
        </w:rPr>
        <w:t>ّ</w:t>
      </w:r>
      <w:r>
        <w:rPr>
          <w:rtl/>
        </w:rPr>
        <w:t>ام في</w:t>
      </w:r>
      <w:r w:rsidR="00C05011">
        <w:rPr>
          <w:rtl/>
        </w:rPr>
        <w:t xml:space="preserve"> </w:t>
      </w:r>
      <w:r>
        <w:rPr>
          <w:rtl/>
        </w:rPr>
        <w:t>البيت الأوسط</w:t>
      </w:r>
      <w:r w:rsidR="00B46A94">
        <w:rPr>
          <w:rtl/>
        </w:rPr>
        <w:t>،</w:t>
      </w:r>
      <w:r>
        <w:rPr>
          <w:rtl/>
        </w:rPr>
        <w:t xml:space="preserve"> فدخل عليّ أبو الحسن </w:t>
      </w:r>
      <w:r w:rsidR="00823C3D">
        <w:rPr>
          <w:rFonts w:hint="cs"/>
          <w:rtl/>
        </w:rPr>
        <w:t>(</w:t>
      </w:r>
      <w:r w:rsidR="00823C3D">
        <w:rPr>
          <w:rtl/>
        </w:rPr>
        <w:t xml:space="preserve"> </w:t>
      </w:r>
      <w:r w:rsidR="00823C3D" w:rsidRPr="00B46A94">
        <w:rPr>
          <w:rStyle w:val="libAlaemChar"/>
          <w:rFonts w:hint="cs"/>
          <w:rtl/>
        </w:rPr>
        <w:t>عليه‌السلام</w:t>
      </w:r>
      <w:r w:rsidR="00823C3D">
        <w:rPr>
          <w:rtl/>
        </w:rPr>
        <w:t xml:space="preserve"> </w:t>
      </w:r>
      <w:r w:rsidR="00823C3D">
        <w:rPr>
          <w:rFonts w:hint="cs"/>
          <w:rtl/>
        </w:rPr>
        <w:t xml:space="preserve">) </w:t>
      </w:r>
      <w:r>
        <w:rPr>
          <w:rtl/>
        </w:rPr>
        <w:t>وعليه النورة</w:t>
      </w:r>
      <w:r w:rsidR="00B46A94">
        <w:rPr>
          <w:rtl/>
        </w:rPr>
        <w:t>،</w:t>
      </w:r>
      <w:r>
        <w:rPr>
          <w:rtl/>
        </w:rPr>
        <w:t xml:space="preserve"> وعليه</w:t>
      </w:r>
      <w:r w:rsidR="00C05011">
        <w:rPr>
          <w:rtl/>
        </w:rPr>
        <w:t xml:space="preserve"> </w:t>
      </w:r>
      <w:r>
        <w:rPr>
          <w:rtl/>
        </w:rPr>
        <w:t>إزار فوق النورة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السلام عليكم</w:t>
      </w:r>
      <w:r w:rsidR="00B46A94">
        <w:rPr>
          <w:rtl/>
        </w:rPr>
        <w:t>،</w:t>
      </w:r>
      <w:r>
        <w:rPr>
          <w:rtl/>
        </w:rPr>
        <w:t xml:space="preserve"> فرددت </w:t>
      </w:r>
      <w:r w:rsidR="00010C34">
        <w:rPr>
          <w:rFonts w:hint="cs"/>
          <w:rtl/>
        </w:rPr>
        <w:t>(</w:t>
      </w:r>
      <w:r w:rsidR="00010C34">
        <w:rPr>
          <w:rtl/>
        </w:rPr>
        <w:t xml:space="preserve"> </w:t>
      </w:r>
      <w:r w:rsidR="00010C34" w:rsidRPr="00B46A94">
        <w:rPr>
          <w:rStyle w:val="libAlaemChar"/>
          <w:rFonts w:hint="cs"/>
          <w:rtl/>
        </w:rPr>
        <w:t>عليه‌السلام</w:t>
      </w:r>
      <w:r w:rsidR="00010C34">
        <w:rPr>
          <w:rtl/>
        </w:rPr>
        <w:t xml:space="preserve"> </w:t>
      </w:r>
      <w:r w:rsidR="00010C34">
        <w:rPr>
          <w:rFonts w:hint="cs"/>
          <w:rtl/>
        </w:rPr>
        <w:t xml:space="preserve">) </w:t>
      </w:r>
      <w:r w:rsidR="00B46A94">
        <w:rPr>
          <w:rFonts w:hint="cs"/>
          <w:rtl/>
        </w:rPr>
        <w:t>،</w:t>
      </w:r>
      <w:r>
        <w:rPr>
          <w:rtl/>
        </w:rPr>
        <w:t xml:space="preserve"> وبادرت</w:t>
      </w:r>
      <w:r w:rsidR="00C05011">
        <w:rPr>
          <w:rtl/>
        </w:rPr>
        <w:t xml:space="preserve"> </w:t>
      </w:r>
      <w:r>
        <w:rPr>
          <w:rtl/>
        </w:rPr>
        <w:t>فدخلت إلى البيت الذي فيه الحوض</w:t>
      </w:r>
      <w:r w:rsidR="00B46A94">
        <w:rPr>
          <w:rtl/>
        </w:rPr>
        <w:t>،</w:t>
      </w:r>
      <w:r>
        <w:rPr>
          <w:rtl/>
        </w:rPr>
        <w:t xml:space="preserve"> فاغتسلت وخرجت.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الصدوق بإسناده عن عبد الرحمان بن مسلم المعروف بسعدان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نحوه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ثم</w:t>
      </w:r>
      <w:r>
        <w:rPr>
          <w:rFonts w:hint="cs"/>
          <w:rtl/>
        </w:rPr>
        <w:t>ّ</w:t>
      </w:r>
      <w:r>
        <w:rPr>
          <w:rtl/>
        </w:rPr>
        <w:t xml:space="preserve"> قال الصدوق</w:t>
      </w:r>
      <w:r w:rsidR="00B46A94">
        <w:rPr>
          <w:rtl/>
        </w:rPr>
        <w:t>:</w:t>
      </w:r>
      <w:r>
        <w:rPr>
          <w:rtl/>
        </w:rPr>
        <w:t xml:space="preserve"> في هذا إطلاق في التسليم في الحم</w:t>
      </w:r>
      <w:r>
        <w:rPr>
          <w:rFonts w:hint="cs"/>
          <w:rtl/>
        </w:rPr>
        <w:t>ّ</w:t>
      </w:r>
      <w:r>
        <w:rPr>
          <w:rtl/>
        </w:rPr>
        <w:t>ام لمن عليه مئزر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والنهي الوارد عن التسليم فيه لمن هو لا مئزر عليه.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الحميري في ( قرب الإسناد ) عن محمّد بن عيسى وأحمد بن</w:t>
      </w:r>
      <w:r w:rsidR="00C05011">
        <w:rPr>
          <w:rtl/>
        </w:rPr>
        <w:t xml:space="preserve"> </w:t>
      </w:r>
      <w:r>
        <w:rPr>
          <w:rtl/>
        </w:rPr>
        <w:t>إسحاق جميعا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عن سعدان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010C34">
      <w:pPr>
        <w:pStyle w:val="libNormal"/>
        <w:rPr>
          <w:rtl/>
        </w:rPr>
      </w:pPr>
      <w:r w:rsidRPr="00C05011">
        <w:rPr>
          <w:rStyle w:val="libNormalChar"/>
          <w:rtl/>
        </w:rPr>
        <w:t>[ 1434 ]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في ( الخصال )</w:t>
      </w:r>
      <w:r w:rsidR="00B46A94">
        <w:rPr>
          <w:rtl/>
        </w:rPr>
        <w:t>:</w:t>
      </w:r>
      <w:r>
        <w:rPr>
          <w:rtl/>
        </w:rPr>
        <w:t xml:space="preserve"> عن محمّد بن موسى بن</w:t>
      </w:r>
      <w:r w:rsidR="00C05011">
        <w:rPr>
          <w:rtl/>
        </w:rPr>
        <w:t xml:space="preserve"> </w:t>
      </w:r>
      <w:r>
        <w:rPr>
          <w:rtl/>
        </w:rPr>
        <w:t>المتوك</w:t>
      </w:r>
      <w:r>
        <w:rPr>
          <w:rFonts w:hint="cs"/>
          <w:rtl/>
        </w:rPr>
        <w:t>ّ</w:t>
      </w:r>
      <w:r>
        <w:rPr>
          <w:rtl/>
        </w:rPr>
        <w:t>ل</w:t>
      </w:r>
      <w:r w:rsidR="00B46A94">
        <w:rPr>
          <w:rtl/>
        </w:rPr>
        <w:t>،</w:t>
      </w:r>
      <w:r>
        <w:rPr>
          <w:rtl/>
        </w:rPr>
        <w:t xml:space="preserve"> عن عبدالله بن جعفر الحميري</w:t>
      </w:r>
      <w:r w:rsidR="00B46A94">
        <w:rPr>
          <w:rtl/>
        </w:rPr>
        <w:t>،</w:t>
      </w:r>
      <w:r>
        <w:rPr>
          <w:rtl/>
        </w:rPr>
        <w:t xml:space="preserve"> عن محمّد بن الحسين بن أبي الخط</w:t>
      </w:r>
      <w:r>
        <w:rPr>
          <w:rFonts w:hint="cs"/>
          <w:rtl/>
        </w:rPr>
        <w:t>ّ</w:t>
      </w:r>
      <w:r>
        <w:rPr>
          <w:rtl/>
        </w:rPr>
        <w:t>اب</w:t>
      </w:r>
      <w:r w:rsidR="00C05011">
        <w:rPr>
          <w:rtl/>
        </w:rPr>
        <w:t xml:space="preserve"> </w:t>
      </w:r>
      <w:r>
        <w:rPr>
          <w:rtl/>
        </w:rPr>
        <w:t xml:space="preserve">بإسناده رفعه إلى الصادق </w:t>
      </w:r>
      <w:r w:rsidR="00010C34">
        <w:rPr>
          <w:rFonts w:hint="cs"/>
          <w:rtl/>
        </w:rPr>
        <w:t>(</w:t>
      </w:r>
      <w:r w:rsidR="00010C34">
        <w:rPr>
          <w:rtl/>
        </w:rPr>
        <w:t xml:space="preserve"> </w:t>
      </w:r>
      <w:r w:rsidR="00010C34" w:rsidRPr="00B46A94">
        <w:rPr>
          <w:rStyle w:val="libAlaemChar"/>
          <w:rFonts w:hint="cs"/>
          <w:rtl/>
        </w:rPr>
        <w:t>عليه‌السلام</w:t>
      </w:r>
      <w:r w:rsidR="00010C34">
        <w:rPr>
          <w:rtl/>
        </w:rPr>
        <w:t xml:space="preserve"> </w:t>
      </w:r>
      <w:r w:rsidR="00010C34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ثلاثة لا يسل</w:t>
      </w:r>
      <w:r>
        <w:rPr>
          <w:rFonts w:hint="cs"/>
          <w:rtl/>
        </w:rPr>
        <w:t>ّ</w:t>
      </w:r>
      <w:r>
        <w:rPr>
          <w:rtl/>
        </w:rPr>
        <w:t>مون</w:t>
      </w:r>
      <w:r w:rsidR="00B46A94">
        <w:rPr>
          <w:rtl/>
        </w:rPr>
        <w:t>:</w:t>
      </w:r>
      <w:r>
        <w:rPr>
          <w:rtl/>
        </w:rPr>
        <w:t xml:space="preserve"> الماشي مع</w:t>
      </w:r>
      <w:r w:rsidR="00C05011">
        <w:rPr>
          <w:rtl/>
        </w:rPr>
        <w:t xml:space="preserve"> </w:t>
      </w:r>
      <w:r>
        <w:rPr>
          <w:rtl/>
        </w:rPr>
        <w:t>الجنازة</w:t>
      </w:r>
      <w:r w:rsidR="00B46A94">
        <w:rPr>
          <w:rtl/>
        </w:rPr>
        <w:t>،</w:t>
      </w:r>
      <w:r>
        <w:rPr>
          <w:rtl/>
        </w:rPr>
        <w:t xml:space="preserve"> والماشي إلى الجمعة</w:t>
      </w:r>
      <w:r w:rsidR="00B46A94">
        <w:rPr>
          <w:rtl/>
        </w:rPr>
        <w:t>،</w:t>
      </w:r>
      <w:r>
        <w:rPr>
          <w:rtl/>
        </w:rPr>
        <w:t xml:space="preserve"> وفي بيت حم</w:t>
      </w:r>
      <w:r>
        <w:rPr>
          <w:rFonts w:hint="cs"/>
          <w:rtl/>
        </w:rPr>
        <w:t>ّ</w:t>
      </w:r>
      <w:r>
        <w:rPr>
          <w:rtl/>
        </w:rPr>
        <w:t xml:space="preserve">ام </w:t>
      </w:r>
      <w:r w:rsidRPr="00994778">
        <w:rPr>
          <w:rStyle w:val="libFootnotenumChar"/>
          <w:rtl/>
        </w:rPr>
        <w:t>(</w:t>
      </w:r>
      <w:r w:rsidR="00010C34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14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994778" w:rsidRDefault="00994778" w:rsidP="00010C34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374 / 1147</w:t>
      </w:r>
      <w:r w:rsidR="00B46A94">
        <w:rPr>
          <w:rtl/>
        </w:rPr>
        <w:t>،</w:t>
      </w:r>
      <w:r>
        <w:rPr>
          <w:rtl/>
        </w:rPr>
        <w:t xml:space="preserve"> وأورد صدره في الحديث 3 من الباب 9 والحديث 1 من الباب 39</w:t>
      </w:r>
      <w:r w:rsidR="00C05011">
        <w:rPr>
          <w:rtl/>
        </w:rPr>
        <w:t xml:space="preserve"> </w:t>
      </w:r>
      <w:r>
        <w:rPr>
          <w:rtl/>
        </w:rPr>
        <w:t>من هذه الأبواب.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685"/>
        <w:gridCol w:w="3686"/>
      </w:tblGrid>
      <w:tr w:rsidR="00994778" w:rsidTr="00994778">
        <w:tc>
          <w:tcPr>
            <w:tcW w:w="2500" w:type="pct"/>
            <w:shd w:val="clear" w:color="auto" w:fill="auto"/>
          </w:tcPr>
          <w:p w:rsidR="00994778" w:rsidRPr="005F612F" w:rsidRDefault="00994778" w:rsidP="00010C34">
            <w:pPr>
              <w:pStyle w:val="libFootnote0"/>
              <w:rPr>
                <w:rtl/>
              </w:rPr>
            </w:pPr>
            <w:r w:rsidRPr="005F612F">
              <w:rPr>
                <w:rtl/>
              </w:rPr>
              <w:t>(1) الفقيه 1</w:t>
            </w:r>
            <w:r w:rsidR="00B46A94">
              <w:rPr>
                <w:rtl/>
              </w:rPr>
              <w:t>:</w:t>
            </w:r>
            <w:r w:rsidRPr="005F612F">
              <w:rPr>
                <w:rtl/>
              </w:rPr>
              <w:t xml:space="preserve"> 65 / 251.</w:t>
            </w:r>
          </w:p>
        </w:tc>
        <w:tc>
          <w:tcPr>
            <w:tcW w:w="2500" w:type="pct"/>
            <w:shd w:val="clear" w:color="auto" w:fill="auto"/>
          </w:tcPr>
          <w:p w:rsidR="00994778" w:rsidRPr="005F612F" w:rsidRDefault="00994778" w:rsidP="00010C34">
            <w:pPr>
              <w:pStyle w:val="libFootnote0"/>
              <w:rPr>
                <w:rtl/>
              </w:rPr>
            </w:pPr>
            <w:r w:rsidRPr="005F612F">
              <w:rPr>
                <w:rtl/>
              </w:rPr>
              <w:t>(2) قرب الاسناد</w:t>
            </w:r>
            <w:r w:rsidR="00B46A94">
              <w:rPr>
                <w:rtl/>
              </w:rPr>
              <w:t>:</w:t>
            </w:r>
            <w:r w:rsidRPr="005F612F">
              <w:rPr>
                <w:rtl/>
              </w:rPr>
              <w:t xml:space="preserve"> 131.</w:t>
            </w:r>
          </w:p>
        </w:tc>
      </w:tr>
    </w:tbl>
    <w:p w:rsidR="00994778" w:rsidRDefault="00994778" w:rsidP="00010C34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Fonts w:hint="cs"/>
          <w:rtl/>
        </w:rPr>
        <w:t xml:space="preserve"> - </w:t>
      </w:r>
      <w:r>
        <w:rPr>
          <w:rtl/>
        </w:rPr>
        <w:t>الخصال</w:t>
      </w:r>
      <w:r w:rsidR="00B46A94">
        <w:rPr>
          <w:rtl/>
        </w:rPr>
        <w:t>:</w:t>
      </w:r>
      <w:r>
        <w:rPr>
          <w:rtl/>
        </w:rPr>
        <w:t xml:space="preserve"> 91 / 31</w:t>
      </w:r>
      <w:r w:rsidR="00B46A94">
        <w:rPr>
          <w:rtl/>
        </w:rPr>
        <w:t>،</w:t>
      </w:r>
      <w:r>
        <w:rPr>
          <w:rtl/>
        </w:rPr>
        <w:t xml:space="preserve"> وأورده عن الكافي في الحديث 1 من الباب 42 من أبواب أحكام العشرة</w:t>
      </w:r>
      <w:r w:rsidR="00C05011">
        <w:rPr>
          <w:rtl/>
        </w:rPr>
        <w:t xml:space="preserve"> </w:t>
      </w:r>
      <w:r>
        <w:rPr>
          <w:rtl/>
        </w:rPr>
        <w:t>ويأتي في الحديث 1 من الباب 17 من أبواب قواطع الصلاة.</w:t>
      </w:r>
    </w:p>
    <w:p w:rsidR="00994778" w:rsidRPr="002B31A9" w:rsidRDefault="00994778" w:rsidP="00010C34">
      <w:pPr>
        <w:pStyle w:val="libFootnote0"/>
        <w:rPr>
          <w:rtl/>
        </w:rPr>
      </w:pPr>
      <w:r w:rsidRPr="002B31A9">
        <w:rPr>
          <w:rtl/>
        </w:rPr>
        <w:t>(</w:t>
      </w:r>
      <w:r w:rsidR="00010C34">
        <w:rPr>
          <w:rFonts w:hint="cs"/>
          <w:rtl/>
        </w:rPr>
        <w:t>3</w:t>
      </w:r>
      <w:r w:rsidRPr="002B31A9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B31A9">
        <w:rPr>
          <w:rtl/>
        </w:rPr>
        <w:t>الحمام.</w:t>
      </w:r>
    </w:p>
    <w:p w:rsidR="00B51584" w:rsidRDefault="00B51584" w:rsidP="00B51584">
      <w:pPr>
        <w:pStyle w:val="libNormal"/>
        <w:rPr>
          <w:rtl/>
        </w:rPr>
      </w:pPr>
      <w:r>
        <w:rPr>
          <w:rtl/>
        </w:rPr>
        <w:br w:type="page"/>
      </w:r>
    </w:p>
    <w:p w:rsidR="00994778" w:rsidRPr="00804B98" w:rsidRDefault="00994778" w:rsidP="00B46A94">
      <w:pPr>
        <w:pStyle w:val="libNormal"/>
        <w:rPr>
          <w:rtl/>
        </w:rPr>
      </w:pPr>
      <w:r>
        <w:rPr>
          <w:rtl/>
        </w:rPr>
        <w:lastRenderedPageBreak/>
        <w:t>أقول</w:t>
      </w:r>
      <w:r w:rsidR="00B46A94">
        <w:rPr>
          <w:rtl/>
        </w:rPr>
        <w:t>:</w:t>
      </w:r>
      <w:r>
        <w:rPr>
          <w:rtl/>
        </w:rPr>
        <w:t xml:space="preserve"> وقد عرفت وجهه.</w:t>
      </w:r>
    </w:p>
    <w:p w:rsidR="00994778" w:rsidRDefault="00994778" w:rsidP="00994778">
      <w:pPr>
        <w:pStyle w:val="Heading2Center"/>
        <w:rPr>
          <w:rtl/>
        </w:rPr>
      </w:pPr>
      <w:bookmarkStart w:id="130" w:name="_Toc273006571"/>
      <w:bookmarkStart w:id="131" w:name="_Toc299641468"/>
      <w:bookmarkStart w:id="132" w:name="_Toc370809372"/>
      <w:bookmarkStart w:id="133" w:name="_Toc251949824"/>
      <w:r w:rsidRPr="004F065B">
        <w:rPr>
          <w:rtl/>
        </w:rPr>
        <w:t>15</w:t>
      </w:r>
      <w:r w:rsidR="00C05011">
        <w:rPr>
          <w:rtl/>
        </w:rPr>
        <w:t xml:space="preserve"> - </w:t>
      </w:r>
      <w:r w:rsidRPr="004F065B">
        <w:rPr>
          <w:rtl/>
        </w:rPr>
        <w:t>باب جواز قراءة القرآن كل</w:t>
      </w:r>
      <w:r>
        <w:rPr>
          <w:rFonts w:hint="cs"/>
          <w:rtl/>
        </w:rPr>
        <w:t>ّ</w:t>
      </w:r>
      <w:r w:rsidRPr="004F065B">
        <w:rPr>
          <w:rtl/>
        </w:rPr>
        <w:t>ه في الحم</w:t>
      </w:r>
      <w:r>
        <w:rPr>
          <w:rFonts w:hint="cs"/>
          <w:rtl/>
        </w:rPr>
        <w:t>ّ</w:t>
      </w:r>
      <w:r w:rsidRPr="004F065B">
        <w:rPr>
          <w:rtl/>
        </w:rPr>
        <w:t>ام لمن عليه إزار</w:t>
      </w:r>
      <w:r w:rsidR="00B46A94">
        <w:rPr>
          <w:rtl/>
        </w:rPr>
        <w:t>،</w:t>
      </w:r>
      <w:bookmarkEnd w:id="130"/>
      <w:bookmarkEnd w:id="131"/>
      <w:r w:rsidR="00C05011">
        <w:rPr>
          <w:rFonts w:hint="cs"/>
          <w:rtl/>
        </w:rPr>
        <w:t xml:space="preserve"> </w:t>
      </w:r>
      <w:r>
        <w:rPr>
          <w:rtl/>
        </w:rPr>
        <w:t>وكراهة قراءة العاري</w:t>
      </w:r>
      <w:r w:rsidR="00B46A94">
        <w:rPr>
          <w:rtl/>
        </w:rPr>
        <w:t>،</w:t>
      </w:r>
      <w:r>
        <w:rPr>
          <w:rtl/>
        </w:rPr>
        <w:t xml:space="preserve"> وجواز النكاح في الحم</w:t>
      </w:r>
      <w:r>
        <w:rPr>
          <w:rFonts w:hint="cs"/>
          <w:rtl/>
        </w:rPr>
        <w:t>ّ</w:t>
      </w:r>
      <w:r>
        <w:rPr>
          <w:rtl/>
        </w:rPr>
        <w:t>ام وفي الماء</w:t>
      </w:r>
      <w:bookmarkEnd w:id="132"/>
      <w:bookmarkEnd w:id="133"/>
    </w:p>
    <w:p w:rsidR="00994778" w:rsidRDefault="00994778" w:rsidP="00425980">
      <w:pPr>
        <w:pStyle w:val="libNormal"/>
        <w:rPr>
          <w:rtl/>
        </w:rPr>
      </w:pPr>
      <w:r w:rsidRPr="00C05011">
        <w:rPr>
          <w:rStyle w:val="libNormalChar"/>
          <w:rtl/>
        </w:rPr>
        <w:t>[ 1435 ]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 بن</w:t>
      </w:r>
      <w:r w:rsidR="00C05011">
        <w:rPr>
          <w:rtl/>
        </w:rPr>
        <w:t xml:space="preserve"> </w:t>
      </w:r>
      <w:r>
        <w:rPr>
          <w:rtl/>
        </w:rPr>
        <w:t>عيسى</w:t>
      </w:r>
      <w:r w:rsidR="00B46A94">
        <w:rPr>
          <w:rtl/>
        </w:rPr>
        <w:t>،</w:t>
      </w:r>
      <w:r>
        <w:rPr>
          <w:rtl/>
        </w:rPr>
        <w:t xml:space="preserve"> عن ربعي بن عبدالله</w:t>
      </w:r>
      <w:r w:rsidR="00B46A94">
        <w:rPr>
          <w:rtl/>
        </w:rPr>
        <w:t>،</w:t>
      </w:r>
      <w:r>
        <w:rPr>
          <w:rtl/>
        </w:rPr>
        <w:t xml:space="preserve"> عن محمّد بن مسلم قال</w:t>
      </w:r>
      <w:r w:rsidR="00B46A94">
        <w:rPr>
          <w:rtl/>
        </w:rPr>
        <w:t>:</w:t>
      </w:r>
      <w:r>
        <w:rPr>
          <w:rtl/>
        </w:rPr>
        <w:t xml:space="preserve"> سألت أبا جعفر</w:t>
      </w:r>
      <w:r w:rsidR="00C05011">
        <w:rPr>
          <w:rtl/>
        </w:rPr>
        <w:t xml:space="preserve"> </w:t>
      </w:r>
      <w:r w:rsidR="00425980">
        <w:rPr>
          <w:rFonts w:hint="cs"/>
          <w:rtl/>
        </w:rPr>
        <w:t>(</w:t>
      </w:r>
      <w:r w:rsidR="00425980">
        <w:rPr>
          <w:rtl/>
        </w:rPr>
        <w:t xml:space="preserve"> </w:t>
      </w:r>
      <w:r w:rsidR="00425980" w:rsidRPr="00B46A94">
        <w:rPr>
          <w:rStyle w:val="libAlaemChar"/>
          <w:rFonts w:hint="cs"/>
          <w:rtl/>
        </w:rPr>
        <w:t>عليه‌السلام</w:t>
      </w:r>
      <w:r w:rsidR="00425980">
        <w:rPr>
          <w:rtl/>
        </w:rPr>
        <w:t xml:space="preserve"> </w:t>
      </w:r>
      <w:r w:rsidR="00425980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كان أمير المؤمنين </w:t>
      </w:r>
      <w:r w:rsidR="00425980">
        <w:rPr>
          <w:rFonts w:hint="cs"/>
          <w:rtl/>
        </w:rPr>
        <w:t>(</w:t>
      </w:r>
      <w:r w:rsidR="00425980">
        <w:rPr>
          <w:rtl/>
        </w:rPr>
        <w:t xml:space="preserve"> </w:t>
      </w:r>
      <w:r w:rsidR="00425980" w:rsidRPr="00B46A94">
        <w:rPr>
          <w:rStyle w:val="libAlaemChar"/>
          <w:rFonts w:hint="cs"/>
          <w:rtl/>
        </w:rPr>
        <w:t>عليه‌السلام</w:t>
      </w:r>
      <w:r w:rsidR="00425980">
        <w:rPr>
          <w:rtl/>
        </w:rPr>
        <w:t xml:space="preserve"> </w:t>
      </w:r>
      <w:r w:rsidR="00425980">
        <w:rPr>
          <w:rFonts w:hint="cs"/>
          <w:rtl/>
        </w:rPr>
        <w:t xml:space="preserve">) </w:t>
      </w:r>
      <w:r>
        <w:rPr>
          <w:rtl/>
        </w:rPr>
        <w:t>ينهى عن قراءة القرآن في</w:t>
      </w:r>
      <w:r w:rsidR="00C05011">
        <w:rPr>
          <w:rtl/>
        </w:rPr>
        <w:t xml:space="preserve"> </w:t>
      </w:r>
      <w:r>
        <w:rPr>
          <w:rtl/>
        </w:rPr>
        <w:t>الحم</w:t>
      </w:r>
      <w:r>
        <w:rPr>
          <w:rFonts w:hint="cs"/>
          <w:rtl/>
        </w:rPr>
        <w:t>ّ</w:t>
      </w:r>
      <w:r>
        <w:rPr>
          <w:rtl/>
        </w:rPr>
        <w:t>ام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لا</w:t>
      </w:r>
      <w:r w:rsidR="00B46A94">
        <w:rPr>
          <w:rtl/>
        </w:rPr>
        <w:t>،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>ما نهى أن يقرأ الرجل وهو عريان</w:t>
      </w:r>
      <w:r w:rsidR="00B46A94">
        <w:rPr>
          <w:rtl/>
        </w:rPr>
        <w:t>،</w:t>
      </w:r>
      <w:r>
        <w:rPr>
          <w:rtl/>
        </w:rPr>
        <w:t xml:space="preserve"> فأم</w:t>
      </w:r>
      <w:r>
        <w:rPr>
          <w:rFonts w:hint="cs"/>
          <w:rtl/>
        </w:rPr>
        <w:t>ّ</w:t>
      </w:r>
      <w:r>
        <w:rPr>
          <w:rtl/>
        </w:rPr>
        <w:t>ا إذا كان عليه</w:t>
      </w:r>
      <w:r w:rsidR="00C05011">
        <w:rPr>
          <w:rtl/>
        </w:rPr>
        <w:t xml:space="preserve"> </w:t>
      </w:r>
      <w:r>
        <w:rPr>
          <w:rtl/>
        </w:rPr>
        <w:t>إزار فلا بأس.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الصدوق بإسناده عن محمّد بن مسلم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425980">
      <w:pPr>
        <w:pStyle w:val="libNormal"/>
        <w:rPr>
          <w:rtl/>
        </w:rPr>
      </w:pPr>
      <w:r w:rsidRPr="00C05011">
        <w:rPr>
          <w:rStyle w:val="libNormalChar"/>
          <w:rtl/>
        </w:rPr>
        <w:t>[ 1436 ]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</w:t>
      </w:r>
      <w:r w:rsidR="00B46A94">
        <w:rPr>
          <w:rtl/>
        </w:rPr>
        <w:t>،</w:t>
      </w:r>
      <w:r>
        <w:rPr>
          <w:rtl/>
        </w:rPr>
        <w:t xml:space="preserve"> عن الحلبي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عن أبي عبدالله </w:t>
      </w:r>
      <w:r w:rsidR="00425980">
        <w:rPr>
          <w:rFonts w:hint="cs"/>
          <w:rtl/>
        </w:rPr>
        <w:t>(</w:t>
      </w:r>
      <w:r w:rsidR="00425980">
        <w:rPr>
          <w:rtl/>
        </w:rPr>
        <w:t xml:space="preserve"> </w:t>
      </w:r>
      <w:r w:rsidR="00425980" w:rsidRPr="00B46A94">
        <w:rPr>
          <w:rStyle w:val="libAlaemChar"/>
          <w:rFonts w:hint="cs"/>
          <w:rtl/>
        </w:rPr>
        <w:t>عليه‌السلام</w:t>
      </w:r>
      <w:r w:rsidR="00425980">
        <w:rPr>
          <w:rtl/>
        </w:rPr>
        <w:t xml:space="preserve"> </w:t>
      </w:r>
      <w:r w:rsidR="00425980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لا بأس للرجل أن يقرأ القرآن في الحم</w:t>
      </w:r>
      <w:r>
        <w:rPr>
          <w:rFonts w:hint="cs"/>
          <w:rtl/>
        </w:rPr>
        <w:t>ّ</w:t>
      </w:r>
      <w:r>
        <w:rPr>
          <w:rtl/>
        </w:rPr>
        <w:t>ام</w:t>
      </w:r>
      <w:r w:rsidR="00C05011">
        <w:rPr>
          <w:rtl/>
        </w:rPr>
        <w:t xml:space="preserve"> </w:t>
      </w:r>
      <w:r>
        <w:rPr>
          <w:rtl/>
        </w:rPr>
        <w:t>إذا كان يريد به وجه الله</w:t>
      </w:r>
      <w:r w:rsidR="00B46A94">
        <w:rPr>
          <w:rtl/>
        </w:rPr>
        <w:t>،</w:t>
      </w:r>
      <w:r>
        <w:rPr>
          <w:rtl/>
        </w:rPr>
        <w:t xml:space="preserve"> ولا يريد ينظر كيف صوته.</w:t>
      </w:r>
    </w:p>
    <w:p w:rsidR="00994778" w:rsidRDefault="00994778" w:rsidP="009966D8">
      <w:pPr>
        <w:pStyle w:val="libNormal"/>
        <w:rPr>
          <w:rtl/>
        </w:rPr>
      </w:pPr>
      <w:r w:rsidRPr="00C05011">
        <w:rPr>
          <w:rStyle w:val="libNormalChar"/>
          <w:rtl/>
        </w:rPr>
        <w:t>[ 1437 ]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محمّد بن خالد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إسماعيل بن مهران</w:t>
      </w:r>
      <w:r w:rsidR="00B46A94">
        <w:rPr>
          <w:rtl/>
        </w:rPr>
        <w:t>،</w:t>
      </w:r>
      <w:r>
        <w:rPr>
          <w:rtl/>
        </w:rPr>
        <w:t xml:space="preserve"> عن محمّد بن أبي حمزة</w:t>
      </w:r>
      <w:r w:rsidR="00B46A94">
        <w:rPr>
          <w:rtl/>
        </w:rPr>
        <w:t>،</w:t>
      </w:r>
      <w:r>
        <w:rPr>
          <w:rtl/>
        </w:rPr>
        <w:t xml:space="preserve"> عن علي بن يقطين قال</w:t>
      </w:r>
      <w:r w:rsidR="00B46A94">
        <w:rPr>
          <w:rtl/>
        </w:rPr>
        <w:t>:</w:t>
      </w:r>
      <w:r>
        <w:rPr>
          <w:rtl/>
        </w:rPr>
        <w:t xml:space="preserve"> قلت</w:t>
      </w:r>
      <w:r w:rsidR="00C05011">
        <w:rPr>
          <w:rtl/>
        </w:rPr>
        <w:t xml:space="preserve"> </w:t>
      </w:r>
      <w:r>
        <w:rPr>
          <w:rtl/>
        </w:rPr>
        <w:t xml:space="preserve">لأبي الحسن </w:t>
      </w:r>
      <w:r w:rsidR="009966D8">
        <w:rPr>
          <w:rFonts w:hint="cs"/>
          <w:rtl/>
        </w:rPr>
        <w:t>(</w:t>
      </w:r>
      <w:r w:rsidR="009966D8">
        <w:rPr>
          <w:rtl/>
        </w:rPr>
        <w:t xml:space="preserve"> </w:t>
      </w:r>
      <w:r w:rsidR="009966D8" w:rsidRPr="00B46A94">
        <w:rPr>
          <w:rStyle w:val="libAlaemChar"/>
          <w:rFonts w:hint="cs"/>
          <w:rtl/>
        </w:rPr>
        <w:t>عليه‌السلام</w:t>
      </w:r>
      <w:r w:rsidR="009966D8">
        <w:rPr>
          <w:rtl/>
        </w:rPr>
        <w:t xml:space="preserve"> </w:t>
      </w:r>
      <w:r w:rsidR="009966D8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أقرأ القرآن في الحم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>
        <w:rPr>
          <w:rtl/>
        </w:rPr>
        <w:t xml:space="preserve"> وأنكح فيه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لا بأس.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[ 1438 ]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الحسن بن</w:t>
      </w:r>
      <w:r w:rsidR="00C05011">
        <w:rPr>
          <w:rtl/>
        </w:rPr>
        <w:t xml:space="preserve"> </w:t>
      </w:r>
    </w:p>
    <w:p w:rsidR="00994778" w:rsidRPr="005F612F" w:rsidRDefault="00C05011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15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8 أحاديث</w:t>
      </w:r>
    </w:p>
    <w:p w:rsidR="00994778" w:rsidRDefault="00994778" w:rsidP="009966D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502 / 32.</w:t>
      </w:r>
    </w:p>
    <w:p w:rsidR="00994778" w:rsidRPr="003640CB" w:rsidRDefault="00994778" w:rsidP="009966D8">
      <w:pPr>
        <w:pStyle w:val="libFootnote0"/>
        <w:rPr>
          <w:rtl/>
        </w:rPr>
      </w:pPr>
      <w:r w:rsidRPr="003640CB">
        <w:rPr>
          <w:rtl/>
        </w:rPr>
        <w:t>(1)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640CB">
        <w:rPr>
          <w:rtl/>
        </w:rPr>
        <w:t>63</w:t>
      </w:r>
      <w:r>
        <w:rPr>
          <w:rtl/>
        </w:rPr>
        <w:t xml:space="preserve"> / </w:t>
      </w:r>
      <w:r w:rsidRPr="003640CB">
        <w:rPr>
          <w:rtl/>
        </w:rPr>
        <w:t>233.</w:t>
      </w:r>
    </w:p>
    <w:p w:rsidR="00994778" w:rsidRDefault="00994778" w:rsidP="009966D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502 / 33.</w:t>
      </w:r>
    </w:p>
    <w:p w:rsidR="00994778" w:rsidRDefault="00994778" w:rsidP="009966D8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502 / 31.</w:t>
      </w:r>
    </w:p>
    <w:p w:rsidR="00994778" w:rsidRDefault="00994778" w:rsidP="009966D8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375 / 1155.</w:t>
      </w:r>
    </w:p>
    <w:p w:rsidR="00B51584" w:rsidRDefault="00B51584" w:rsidP="00B51584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66D8">
      <w:pPr>
        <w:pStyle w:val="libNormal0"/>
        <w:rPr>
          <w:rtl/>
        </w:rPr>
      </w:pPr>
      <w:r>
        <w:rPr>
          <w:rtl/>
        </w:rPr>
        <w:lastRenderedPageBreak/>
        <w:t>علي بن يقطين</w:t>
      </w:r>
      <w:r w:rsidR="00B46A94">
        <w:rPr>
          <w:rtl/>
        </w:rPr>
        <w:t>،</w:t>
      </w:r>
      <w:r>
        <w:rPr>
          <w:rtl/>
        </w:rPr>
        <w:t xml:space="preserve"> عن أخيه حسين</w:t>
      </w:r>
      <w:r w:rsidR="00B46A94">
        <w:rPr>
          <w:rtl/>
        </w:rPr>
        <w:t>،</w:t>
      </w:r>
      <w:r>
        <w:rPr>
          <w:rtl/>
        </w:rPr>
        <w:t xml:space="preserve"> عن أبيه علي بن يقطين</w:t>
      </w:r>
      <w:r w:rsidR="00B46A94">
        <w:rPr>
          <w:rtl/>
        </w:rPr>
        <w:t>،</w:t>
      </w:r>
      <w:r>
        <w:rPr>
          <w:rtl/>
        </w:rPr>
        <w:t xml:space="preserve"> عن أبي الحسن</w:t>
      </w:r>
      <w:r w:rsidR="00C05011">
        <w:rPr>
          <w:rtl/>
        </w:rPr>
        <w:t xml:space="preserve"> </w:t>
      </w:r>
      <w:r w:rsidR="009966D8">
        <w:rPr>
          <w:rFonts w:hint="cs"/>
          <w:rtl/>
        </w:rPr>
        <w:t>(</w:t>
      </w:r>
      <w:r w:rsidR="009966D8">
        <w:rPr>
          <w:rtl/>
        </w:rPr>
        <w:t xml:space="preserve"> </w:t>
      </w:r>
      <w:r w:rsidR="009966D8" w:rsidRPr="00B46A94">
        <w:rPr>
          <w:rStyle w:val="libAlaemChar"/>
          <w:rFonts w:hint="cs"/>
          <w:rtl/>
        </w:rPr>
        <w:t>عليه‌السلام</w:t>
      </w:r>
      <w:r w:rsidR="009966D8">
        <w:rPr>
          <w:rtl/>
        </w:rPr>
        <w:t xml:space="preserve"> </w:t>
      </w:r>
      <w:r w:rsidR="009966D8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</w:t>
      </w:r>
      <w:r>
        <w:rPr>
          <w:rFonts w:hint="cs"/>
          <w:rtl/>
        </w:rPr>
        <w:t>أ</w:t>
      </w:r>
      <w:r>
        <w:rPr>
          <w:rtl/>
        </w:rPr>
        <w:t>لته عن الرجل يقرأ في الحم</w:t>
      </w:r>
      <w:r>
        <w:rPr>
          <w:rFonts w:hint="cs"/>
          <w:rtl/>
        </w:rPr>
        <w:t>ّ</w:t>
      </w:r>
      <w:r>
        <w:rPr>
          <w:rtl/>
        </w:rPr>
        <w:t>ام وينكح فيه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لا</w:t>
      </w:r>
      <w:r w:rsidR="00C05011">
        <w:rPr>
          <w:rtl/>
        </w:rPr>
        <w:t xml:space="preserve"> </w:t>
      </w:r>
      <w:r>
        <w:rPr>
          <w:rtl/>
        </w:rPr>
        <w:t>بأس به.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وبإسناده عن سعد بن عبدالله</w:t>
      </w:r>
      <w:r w:rsidR="00B46A94">
        <w:rPr>
          <w:rtl/>
        </w:rPr>
        <w:t>،</w:t>
      </w:r>
      <w:r>
        <w:rPr>
          <w:rtl/>
        </w:rPr>
        <w:t xml:space="preserve"> عن أبي جعفر</w:t>
      </w:r>
      <w:r w:rsidR="00C05011">
        <w:rPr>
          <w:rFonts w:hint="cs"/>
          <w:rtl/>
        </w:rPr>
        <w:t xml:space="preserve"> - </w:t>
      </w:r>
      <w:r>
        <w:rPr>
          <w:rtl/>
        </w:rPr>
        <w:t>يعني أحمد بن محمّد</w:t>
      </w:r>
      <w:r w:rsidR="00C05011">
        <w:rPr>
          <w:rFonts w:hint="cs"/>
          <w:rtl/>
        </w:rPr>
        <w:t xml:space="preserve"> - </w:t>
      </w:r>
      <w:r>
        <w:rPr>
          <w:rtl/>
        </w:rPr>
        <w:t>مثله</w:t>
      </w:r>
      <w:r w:rsidR="00B46A94">
        <w:rPr>
          <w:rtl/>
        </w:rPr>
        <w:t>،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أنّه قال</w:t>
      </w:r>
      <w:r w:rsidR="00B46A94">
        <w:rPr>
          <w:rtl/>
        </w:rPr>
        <w:t>:</w:t>
      </w:r>
      <w:r>
        <w:rPr>
          <w:rtl/>
        </w:rPr>
        <w:t xml:space="preserve"> عن حسين بن علي بن يقطين</w:t>
      </w:r>
      <w:r w:rsidR="00B46A94">
        <w:rPr>
          <w:rtl/>
        </w:rPr>
        <w:t>،</w:t>
      </w:r>
      <w:r>
        <w:rPr>
          <w:rtl/>
        </w:rPr>
        <w:t xml:space="preserve"> عن أخيه الحسن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 xml:space="preserve">أبيه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B075F2">
      <w:pPr>
        <w:pStyle w:val="libNormal"/>
        <w:rPr>
          <w:rtl/>
        </w:rPr>
      </w:pPr>
      <w:r w:rsidRPr="00C05011">
        <w:rPr>
          <w:rStyle w:val="libNormalChar"/>
          <w:rtl/>
        </w:rPr>
        <w:t>[ 1439 ]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وعن سعد</w:t>
      </w:r>
      <w:r w:rsidR="00B46A94">
        <w:rPr>
          <w:rtl/>
        </w:rPr>
        <w:t>،</w:t>
      </w:r>
      <w:r>
        <w:rPr>
          <w:rtl/>
        </w:rPr>
        <w:t xml:space="preserve"> عن محمّد بن الحسين بن أبي الخط</w:t>
      </w:r>
      <w:r>
        <w:rPr>
          <w:rFonts w:hint="cs"/>
          <w:rtl/>
        </w:rPr>
        <w:t>ّ</w:t>
      </w:r>
      <w:r>
        <w:rPr>
          <w:rtl/>
        </w:rPr>
        <w:t>اب</w:t>
      </w:r>
      <w:r w:rsidR="00B46A94">
        <w:rPr>
          <w:rtl/>
        </w:rPr>
        <w:t>،</w:t>
      </w:r>
      <w:r>
        <w:rPr>
          <w:rtl/>
        </w:rPr>
        <w:t xml:space="preserve"> عن محمّد بن</w:t>
      </w:r>
      <w:r w:rsidR="00C05011">
        <w:rPr>
          <w:rtl/>
        </w:rPr>
        <w:t xml:space="preserve"> </w:t>
      </w:r>
      <w:r>
        <w:rPr>
          <w:rtl/>
        </w:rPr>
        <w:t>إسماعيل بن بزيع</w:t>
      </w:r>
      <w:r w:rsidR="00B46A94">
        <w:rPr>
          <w:rtl/>
        </w:rPr>
        <w:t>،</w:t>
      </w:r>
      <w:r>
        <w:rPr>
          <w:rtl/>
        </w:rPr>
        <w:t xml:space="preserve"> عن أبي الحسن الرضا </w:t>
      </w:r>
      <w:r w:rsidR="00B075F2">
        <w:rPr>
          <w:rFonts w:hint="cs"/>
          <w:rtl/>
        </w:rPr>
        <w:t>(</w:t>
      </w:r>
      <w:r w:rsidR="00B075F2">
        <w:rPr>
          <w:rtl/>
        </w:rPr>
        <w:t xml:space="preserve"> </w:t>
      </w:r>
      <w:r w:rsidR="00B075F2" w:rsidRPr="00B46A94">
        <w:rPr>
          <w:rStyle w:val="libAlaemChar"/>
          <w:rFonts w:hint="cs"/>
          <w:rtl/>
        </w:rPr>
        <w:t>عليه‌السلام</w:t>
      </w:r>
      <w:r w:rsidR="00B075F2">
        <w:rPr>
          <w:rtl/>
        </w:rPr>
        <w:t xml:space="preserve"> </w:t>
      </w:r>
      <w:r w:rsidR="00B075F2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</w:t>
      </w:r>
      <w:r>
        <w:rPr>
          <w:rFonts w:hint="cs"/>
          <w:rtl/>
        </w:rPr>
        <w:t>أ</w:t>
      </w:r>
      <w:r>
        <w:rPr>
          <w:rtl/>
        </w:rPr>
        <w:t>لته عن</w:t>
      </w:r>
      <w:r w:rsidR="00C05011">
        <w:rPr>
          <w:rtl/>
        </w:rPr>
        <w:t xml:space="preserve"> </w:t>
      </w:r>
      <w:r>
        <w:rPr>
          <w:rtl/>
        </w:rPr>
        <w:t>الرجل يقرأ في الحم</w:t>
      </w:r>
      <w:r>
        <w:rPr>
          <w:rFonts w:hint="cs"/>
          <w:rtl/>
        </w:rPr>
        <w:t>ّ</w:t>
      </w:r>
      <w:r>
        <w:rPr>
          <w:rtl/>
        </w:rPr>
        <w:t>ام وينكح فيه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لا بأس به.</w:t>
      </w:r>
    </w:p>
    <w:p w:rsidR="00994778" w:rsidRDefault="00994778" w:rsidP="00BD6F4D">
      <w:pPr>
        <w:pStyle w:val="libNormal"/>
        <w:rPr>
          <w:rtl/>
        </w:rPr>
      </w:pPr>
      <w:r w:rsidRPr="00C05011">
        <w:rPr>
          <w:rStyle w:val="libNormalChar"/>
          <w:rtl/>
        </w:rPr>
        <w:t>[ 1440 ]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الحسين بن بندار الصرمي</w:t>
      </w:r>
      <w:r w:rsidR="00B46A94">
        <w:rPr>
          <w:rtl/>
        </w:rPr>
        <w:t>،</w:t>
      </w:r>
      <w:r>
        <w:rPr>
          <w:rtl/>
        </w:rPr>
        <w:t xml:space="preserve"> عن أحمد بن الحسن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أبيه</w:t>
      </w:r>
      <w:r w:rsidR="00B46A94">
        <w:rPr>
          <w:rtl/>
        </w:rPr>
        <w:t>،</w:t>
      </w:r>
      <w:r>
        <w:rPr>
          <w:rtl/>
        </w:rPr>
        <w:t xml:space="preserve"> عن داود بن أبي يزيد العط</w:t>
      </w:r>
      <w:r>
        <w:rPr>
          <w:rFonts w:hint="cs"/>
          <w:rtl/>
        </w:rPr>
        <w:t>ّ</w:t>
      </w:r>
      <w:r>
        <w:rPr>
          <w:rtl/>
        </w:rPr>
        <w:t>ار</w:t>
      </w:r>
      <w:r w:rsidR="00C05011">
        <w:rPr>
          <w:rFonts w:hint="cs"/>
          <w:rtl/>
        </w:rPr>
        <w:t xml:space="preserve"> - </w:t>
      </w:r>
      <w:r>
        <w:rPr>
          <w:rtl/>
        </w:rPr>
        <w:t>وهو داود بن فرقد</w:t>
      </w:r>
      <w:r w:rsidR="00C05011">
        <w:rPr>
          <w:rFonts w:hint="cs"/>
          <w:rtl/>
        </w:rPr>
        <w:t xml:space="preserve"> - </w:t>
      </w:r>
      <w:r>
        <w:rPr>
          <w:rtl/>
        </w:rPr>
        <w:t>عن بريد بن</w:t>
      </w:r>
      <w:r w:rsidR="00C05011">
        <w:rPr>
          <w:rtl/>
        </w:rPr>
        <w:t xml:space="preserve"> </w:t>
      </w:r>
      <w:r>
        <w:rPr>
          <w:rtl/>
        </w:rPr>
        <w:t>معاوية العجلي قال</w:t>
      </w:r>
      <w:r w:rsidR="00B46A94">
        <w:rPr>
          <w:rtl/>
        </w:rPr>
        <w:t>:</w:t>
      </w:r>
      <w:r>
        <w:rPr>
          <w:rtl/>
        </w:rPr>
        <w:t xml:space="preserve"> قلت لأبي عبدالله </w:t>
      </w:r>
      <w:r w:rsidR="00BD6F4D">
        <w:rPr>
          <w:rFonts w:hint="cs"/>
          <w:rtl/>
        </w:rPr>
        <w:t>(</w:t>
      </w:r>
      <w:r w:rsidR="00BD6F4D">
        <w:rPr>
          <w:rtl/>
        </w:rPr>
        <w:t xml:space="preserve"> </w:t>
      </w:r>
      <w:r w:rsidR="00BD6F4D" w:rsidRPr="00B46A94">
        <w:rPr>
          <w:rStyle w:val="libAlaemChar"/>
          <w:rFonts w:hint="cs"/>
          <w:rtl/>
        </w:rPr>
        <w:t>عليه‌السلام</w:t>
      </w:r>
      <w:r w:rsidR="00BD6F4D">
        <w:rPr>
          <w:rtl/>
        </w:rPr>
        <w:t xml:space="preserve"> </w:t>
      </w:r>
      <w:r w:rsidR="00BD6F4D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الرجل يأتي جاريته في</w:t>
      </w:r>
      <w:r w:rsidR="00C05011">
        <w:rPr>
          <w:rtl/>
        </w:rPr>
        <w:t xml:space="preserve"> </w:t>
      </w:r>
      <w:r>
        <w:rPr>
          <w:rtl/>
        </w:rPr>
        <w:t>الماء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ليس به بأس.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[ 1441 ]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محمّد بن علي بن محبوب</w:t>
      </w:r>
      <w:r w:rsidR="00B46A94">
        <w:rPr>
          <w:rtl/>
        </w:rPr>
        <w:t>،</w:t>
      </w:r>
      <w:r>
        <w:rPr>
          <w:rtl/>
        </w:rPr>
        <w:t xml:space="preserve"> عن الحسن بن علي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عبدالله بن المغيرة</w:t>
      </w:r>
      <w:r w:rsidR="00B46A94">
        <w:rPr>
          <w:rtl/>
        </w:rPr>
        <w:t>،</w:t>
      </w:r>
      <w:r>
        <w:rPr>
          <w:rtl/>
        </w:rPr>
        <w:t xml:space="preserve"> عن عبيس بن هشام</w:t>
      </w:r>
      <w:r w:rsidR="00B46A94">
        <w:rPr>
          <w:rtl/>
        </w:rPr>
        <w:t>،</w:t>
      </w:r>
      <w:r>
        <w:rPr>
          <w:rtl/>
        </w:rPr>
        <w:t xml:space="preserve"> عن كرام</w:t>
      </w:r>
      <w:r w:rsidR="00B46A94">
        <w:rPr>
          <w:rtl/>
        </w:rPr>
        <w:t>،</w:t>
      </w:r>
      <w:r>
        <w:rPr>
          <w:rtl/>
        </w:rPr>
        <w:t xml:space="preserve"> عن أبي بصير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سألته عن القراءة في الحم</w:t>
      </w:r>
      <w:r>
        <w:rPr>
          <w:rFonts w:hint="cs"/>
          <w:rtl/>
        </w:rPr>
        <w:t>ّ</w:t>
      </w:r>
      <w:r>
        <w:rPr>
          <w:rtl/>
        </w:rPr>
        <w:t>ام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إذا كان عليك إزار فاقرأ القرآن إن شئت</w:t>
      </w:r>
      <w:r w:rsidR="00C05011">
        <w:rPr>
          <w:rtl/>
        </w:rPr>
        <w:t xml:space="preserve"> </w:t>
      </w:r>
      <w:r>
        <w:rPr>
          <w:rtl/>
        </w:rPr>
        <w:t>كل</w:t>
      </w:r>
      <w:r>
        <w:rPr>
          <w:rFonts w:hint="cs"/>
          <w:rtl/>
        </w:rPr>
        <w:t>ّ</w:t>
      </w:r>
      <w:r>
        <w:rPr>
          <w:rtl/>
        </w:rPr>
        <w:t>ه.</w:t>
      </w:r>
    </w:p>
    <w:p w:rsidR="00994778" w:rsidRDefault="00994778" w:rsidP="00BD6F4D">
      <w:pPr>
        <w:pStyle w:val="libNormal"/>
        <w:rPr>
          <w:rtl/>
        </w:rPr>
      </w:pPr>
      <w:r w:rsidRPr="00C05011">
        <w:rPr>
          <w:rStyle w:val="libNormalChar"/>
          <w:rtl/>
        </w:rPr>
        <w:t>[ 1442 ]</w:t>
      </w:r>
      <w:r>
        <w:rPr>
          <w:rtl/>
        </w:rPr>
        <w:t xml:space="preserve"> 8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بإسناده عن علي بن يقطين أنّه قال</w:t>
      </w:r>
      <w:r w:rsidR="00C05011">
        <w:rPr>
          <w:rtl/>
        </w:rPr>
        <w:t xml:space="preserve"> </w:t>
      </w:r>
      <w:r>
        <w:rPr>
          <w:rtl/>
        </w:rPr>
        <w:t xml:space="preserve">لموسى بن جعفر </w:t>
      </w:r>
      <w:r w:rsidR="00BD6F4D">
        <w:rPr>
          <w:rFonts w:hint="cs"/>
          <w:rtl/>
        </w:rPr>
        <w:t>(</w:t>
      </w:r>
      <w:r w:rsidR="00BD6F4D">
        <w:rPr>
          <w:rtl/>
        </w:rPr>
        <w:t xml:space="preserve"> </w:t>
      </w:r>
      <w:r w:rsidR="00BD6F4D" w:rsidRPr="00B46A94">
        <w:rPr>
          <w:rStyle w:val="libAlaemChar"/>
          <w:rFonts w:hint="cs"/>
          <w:rtl/>
        </w:rPr>
        <w:t>عليه‌السلام</w:t>
      </w:r>
      <w:r w:rsidR="00BD6F4D">
        <w:rPr>
          <w:rtl/>
        </w:rPr>
        <w:t xml:space="preserve"> </w:t>
      </w:r>
      <w:r w:rsidR="00BD6F4D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أقرأ في الحم</w:t>
      </w:r>
      <w:r>
        <w:rPr>
          <w:rFonts w:hint="cs"/>
          <w:rtl/>
        </w:rPr>
        <w:t>ّ</w:t>
      </w:r>
      <w:r>
        <w:rPr>
          <w:rtl/>
        </w:rPr>
        <w:t>ام وأنكح فيه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لا بأس.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3640CB" w:rsidRDefault="00994778" w:rsidP="00BD6F4D">
      <w:pPr>
        <w:pStyle w:val="libFootnote0"/>
        <w:rPr>
          <w:rtl/>
        </w:rPr>
      </w:pPr>
      <w:r w:rsidRPr="003640CB">
        <w:rPr>
          <w:rtl/>
        </w:rPr>
        <w:t>(1)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640CB">
        <w:rPr>
          <w:rtl/>
        </w:rPr>
        <w:t>371</w:t>
      </w:r>
      <w:r>
        <w:rPr>
          <w:rtl/>
        </w:rPr>
        <w:t xml:space="preserve"> / </w:t>
      </w:r>
      <w:r w:rsidRPr="003640CB">
        <w:rPr>
          <w:rtl/>
        </w:rPr>
        <w:t>1136.</w:t>
      </w:r>
    </w:p>
    <w:p w:rsidR="00994778" w:rsidRDefault="00994778" w:rsidP="00BD6F4D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371 / 1135.</w:t>
      </w:r>
    </w:p>
    <w:p w:rsidR="00994778" w:rsidRDefault="00994778" w:rsidP="00BD6F4D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371 / 1133.</w:t>
      </w:r>
    </w:p>
    <w:p w:rsidR="00994778" w:rsidRDefault="00994778" w:rsidP="00BD6F4D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377 / 1165.</w:t>
      </w:r>
    </w:p>
    <w:p w:rsidR="00994778" w:rsidRDefault="00994778" w:rsidP="00BD6F4D">
      <w:pPr>
        <w:pStyle w:val="libFootnote0"/>
        <w:rPr>
          <w:rtl/>
        </w:rPr>
      </w:pPr>
      <w:r>
        <w:rPr>
          <w:rtl/>
        </w:rPr>
        <w:t>8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63 / 234</w:t>
      </w:r>
      <w:r w:rsidR="00B46A94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عليه في الحديث 1 من الباب 47 من أبواب قراءة القرآن.</w:t>
      </w:r>
    </w:p>
    <w:p w:rsidR="00B51584" w:rsidRDefault="00B51584" w:rsidP="00B51584">
      <w:pPr>
        <w:pStyle w:val="libNormal"/>
        <w:rPr>
          <w:rtl/>
        </w:rPr>
      </w:pPr>
      <w:bookmarkStart w:id="134" w:name="_Toc273006572"/>
      <w:bookmarkStart w:id="135" w:name="_Toc299641469"/>
      <w:bookmarkStart w:id="136" w:name="_Toc370809373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137" w:name="_Toc251949825"/>
      <w:r>
        <w:rPr>
          <w:rtl/>
        </w:rPr>
        <w:lastRenderedPageBreak/>
        <w:t>16</w:t>
      </w:r>
      <w:r w:rsidR="00C05011">
        <w:rPr>
          <w:rtl/>
        </w:rPr>
        <w:t xml:space="preserve"> - </w:t>
      </w:r>
      <w:r>
        <w:rPr>
          <w:rtl/>
        </w:rPr>
        <w:t>باب كراهة الإ</w:t>
      </w:r>
      <w:r>
        <w:rPr>
          <w:rFonts w:hint="cs"/>
          <w:rtl/>
        </w:rPr>
        <w:t>ِ</w:t>
      </w:r>
      <w:r>
        <w:rPr>
          <w:rtl/>
        </w:rPr>
        <w:t>ذن للحليلة في غير الضرورة في الذهاب الى</w:t>
      </w:r>
      <w:bookmarkEnd w:id="134"/>
      <w:bookmarkEnd w:id="135"/>
      <w:r w:rsidR="00C05011">
        <w:rPr>
          <w:rFonts w:hint="cs"/>
          <w:rtl/>
        </w:rPr>
        <w:t xml:space="preserve"> </w:t>
      </w:r>
      <w:r>
        <w:rPr>
          <w:rtl/>
        </w:rPr>
        <w:t>الحم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>
        <w:rPr>
          <w:rtl/>
        </w:rPr>
        <w:t xml:space="preserve"> والعرس</w:t>
      </w:r>
      <w:r w:rsidR="00B46A94">
        <w:rPr>
          <w:rtl/>
        </w:rPr>
        <w:t>،</w:t>
      </w:r>
      <w:r>
        <w:rPr>
          <w:rtl/>
        </w:rPr>
        <w:t xml:space="preserve"> والمأتم</w:t>
      </w:r>
      <w:r w:rsidR="00B46A94">
        <w:rPr>
          <w:rtl/>
        </w:rPr>
        <w:t>،</w:t>
      </w:r>
      <w:r>
        <w:rPr>
          <w:rtl/>
        </w:rPr>
        <w:t xml:space="preserve"> ولبس الثياب الرقاق</w:t>
      </w:r>
      <w:r w:rsidR="00B46A94">
        <w:rPr>
          <w:rtl/>
        </w:rPr>
        <w:t>،</w:t>
      </w:r>
      <w:r>
        <w:rPr>
          <w:rtl/>
        </w:rPr>
        <w:t xml:space="preserve"> وتحريم</w:t>
      </w:r>
      <w:r w:rsidR="00C05011">
        <w:rPr>
          <w:rFonts w:hint="cs"/>
          <w:rtl/>
        </w:rPr>
        <w:t xml:space="preserve"> </w:t>
      </w:r>
      <w:r>
        <w:rPr>
          <w:rtl/>
        </w:rPr>
        <w:t>ذلك مع الريبة والتهمة والمفسدة</w:t>
      </w:r>
      <w:bookmarkEnd w:id="136"/>
      <w:bookmarkEnd w:id="137"/>
    </w:p>
    <w:p w:rsidR="00994778" w:rsidRDefault="00994778" w:rsidP="00BD6F4D">
      <w:pPr>
        <w:pStyle w:val="libNormal"/>
        <w:rPr>
          <w:rtl/>
        </w:rPr>
      </w:pPr>
      <w:r w:rsidRPr="00C05011">
        <w:rPr>
          <w:rStyle w:val="libNormalChar"/>
          <w:rtl/>
        </w:rPr>
        <w:t>[ 1443 ]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</w:t>
      </w:r>
      <w:r w:rsidR="00C05011">
        <w:rPr>
          <w:rtl/>
        </w:rPr>
        <w:t xml:space="preserve"> </w:t>
      </w:r>
      <w:r>
        <w:rPr>
          <w:rtl/>
        </w:rPr>
        <w:t>عمير</w:t>
      </w:r>
      <w:r w:rsidR="00B46A94">
        <w:rPr>
          <w:rtl/>
        </w:rPr>
        <w:t>،</w:t>
      </w:r>
      <w:r>
        <w:rPr>
          <w:rtl/>
        </w:rPr>
        <w:t xml:space="preserve"> عن رفاعة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BD6F4D">
        <w:rPr>
          <w:rFonts w:hint="cs"/>
          <w:rtl/>
        </w:rPr>
        <w:t>(</w:t>
      </w:r>
      <w:r w:rsidR="00BD6F4D">
        <w:rPr>
          <w:rtl/>
        </w:rPr>
        <w:t xml:space="preserve"> </w:t>
      </w:r>
      <w:r w:rsidR="00BD6F4D" w:rsidRPr="00B46A94">
        <w:rPr>
          <w:rStyle w:val="libAlaemChar"/>
          <w:rFonts w:hint="cs"/>
          <w:rtl/>
        </w:rPr>
        <w:t>عليه‌السلام</w:t>
      </w:r>
      <w:r w:rsidR="00BD6F4D">
        <w:rPr>
          <w:rtl/>
        </w:rPr>
        <w:t xml:space="preserve"> </w:t>
      </w:r>
      <w:r w:rsidR="00BD6F4D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من كان يؤمن بالله</w:t>
      </w:r>
      <w:r w:rsidR="00C05011">
        <w:rPr>
          <w:rtl/>
        </w:rPr>
        <w:t xml:space="preserve"> </w:t>
      </w:r>
      <w:r>
        <w:rPr>
          <w:rtl/>
        </w:rPr>
        <w:t xml:space="preserve">واليوم الآخر فلا يدخل حليلته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الحم</w:t>
      </w:r>
      <w:r>
        <w:rPr>
          <w:rFonts w:hint="cs"/>
          <w:rtl/>
        </w:rPr>
        <w:t>ّ</w:t>
      </w:r>
      <w:r>
        <w:rPr>
          <w:rtl/>
        </w:rPr>
        <w:t>ام.</w:t>
      </w:r>
    </w:p>
    <w:p w:rsidR="00994778" w:rsidRDefault="00994778" w:rsidP="00BD6F4D">
      <w:pPr>
        <w:pStyle w:val="libNormal"/>
        <w:rPr>
          <w:rtl/>
        </w:rPr>
      </w:pPr>
      <w:r w:rsidRPr="00C05011">
        <w:rPr>
          <w:rStyle w:val="libNormalChar"/>
          <w:rtl/>
        </w:rPr>
        <w:t>[ 1444 ]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محمّد بن خالد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عثمان بن عيسى</w:t>
      </w:r>
      <w:r w:rsidR="00B46A94">
        <w:rPr>
          <w:rtl/>
        </w:rPr>
        <w:t>،</w:t>
      </w:r>
      <w:r>
        <w:rPr>
          <w:rtl/>
        </w:rPr>
        <w:t xml:space="preserve"> عن سماعة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BD6F4D">
        <w:rPr>
          <w:rFonts w:hint="cs"/>
          <w:rtl/>
        </w:rPr>
        <w:t>(</w:t>
      </w:r>
      <w:r w:rsidR="00BD6F4D">
        <w:rPr>
          <w:rtl/>
        </w:rPr>
        <w:t xml:space="preserve"> </w:t>
      </w:r>
      <w:r w:rsidR="00BD6F4D" w:rsidRPr="00B46A94">
        <w:rPr>
          <w:rStyle w:val="libAlaemChar"/>
          <w:rFonts w:hint="cs"/>
          <w:rtl/>
        </w:rPr>
        <w:t>عليه‌السلام</w:t>
      </w:r>
      <w:r w:rsidR="00BD6F4D">
        <w:rPr>
          <w:rtl/>
        </w:rPr>
        <w:t xml:space="preserve"> </w:t>
      </w:r>
      <w:r w:rsidR="00BD6F4D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من كان</w:t>
      </w:r>
      <w:r w:rsidR="00C05011">
        <w:rPr>
          <w:rtl/>
        </w:rPr>
        <w:t xml:space="preserve"> </w:t>
      </w:r>
      <w:r>
        <w:rPr>
          <w:rtl/>
        </w:rPr>
        <w:t>يؤمن بالله واليوم ال</w:t>
      </w:r>
      <w:r>
        <w:rPr>
          <w:rFonts w:hint="cs"/>
          <w:rtl/>
        </w:rPr>
        <w:t>آ</w:t>
      </w:r>
      <w:r>
        <w:rPr>
          <w:rtl/>
        </w:rPr>
        <w:t>خر</w:t>
      </w:r>
      <w:r w:rsidR="00B46A94">
        <w:rPr>
          <w:rtl/>
        </w:rPr>
        <w:t>،</w:t>
      </w:r>
      <w:r>
        <w:rPr>
          <w:rtl/>
        </w:rPr>
        <w:t xml:space="preserve"> فلا يرسل حليلته إلى الحم</w:t>
      </w:r>
      <w:r>
        <w:rPr>
          <w:rFonts w:hint="cs"/>
          <w:rtl/>
        </w:rPr>
        <w:t>ّ</w:t>
      </w:r>
      <w:r>
        <w:rPr>
          <w:rtl/>
        </w:rPr>
        <w:t>ام.</w:t>
      </w:r>
    </w:p>
    <w:p w:rsidR="00994778" w:rsidRDefault="00994778" w:rsidP="00BD6F4D">
      <w:pPr>
        <w:pStyle w:val="libNormal"/>
        <w:rPr>
          <w:rtl/>
        </w:rPr>
      </w:pPr>
      <w:r w:rsidRPr="00C05011">
        <w:rPr>
          <w:rStyle w:val="libNormalChar"/>
          <w:rtl/>
        </w:rPr>
        <w:t>[ 1445 ]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قال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BD6F4D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BD6F4D">
        <w:rPr>
          <w:rFonts w:hint="cs"/>
          <w:rtl/>
        </w:rPr>
        <w:t xml:space="preserve"> ) :</w:t>
      </w:r>
      <w:r>
        <w:rPr>
          <w:rtl/>
        </w:rPr>
        <w:t xml:space="preserve"> من كان يؤمن بالله واليوم الآخر</w:t>
      </w:r>
      <w:r w:rsidR="00B46A94">
        <w:rPr>
          <w:rtl/>
        </w:rPr>
        <w:t>،</w:t>
      </w:r>
      <w:r>
        <w:rPr>
          <w:rtl/>
        </w:rPr>
        <w:t xml:space="preserve"> فلا يبعث بحليلته إلى الحم</w:t>
      </w:r>
      <w:r>
        <w:rPr>
          <w:rFonts w:hint="cs"/>
          <w:rtl/>
        </w:rPr>
        <w:t>ّ</w:t>
      </w:r>
      <w:r>
        <w:rPr>
          <w:rtl/>
        </w:rPr>
        <w:t>ام.</w:t>
      </w:r>
    </w:p>
    <w:p w:rsidR="00994778" w:rsidRDefault="00994778" w:rsidP="00BD6F4D">
      <w:pPr>
        <w:pStyle w:val="libNormal"/>
        <w:rPr>
          <w:rtl/>
        </w:rPr>
      </w:pPr>
      <w:r w:rsidRPr="00C05011">
        <w:rPr>
          <w:rStyle w:val="libNormalChar"/>
          <w:rtl/>
        </w:rPr>
        <w:t>[ 1446 ]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وقال </w:t>
      </w:r>
      <w:r w:rsidR="00BD6F4D">
        <w:rPr>
          <w:rFonts w:hint="cs"/>
          <w:rtl/>
        </w:rPr>
        <w:t>(</w:t>
      </w:r>
      <w:r w:rsidR="00BD6F4D">
        <w:rPr>
          <w:rtl/>
        </w:rPr>
        <w:t xml:space="preserve"> </w:t>
      </w:r>
      <w:r w:rsidR="00BD6F4D" w:rsidRPr="00B46A94">
        <w:rPr>
          <w:rStyle w:val="libAlaemChar"/>
          <w:rFonts w:hint="cs"/>
          <w:rtl/>
        </w:rPr>
        <w:t>عليه‌السلام</w:t>
      </w:r>
      <w:r w:rsidR="00BD6F4D">
        <w:rPr>
          <w:rtl/>
        </w:rPr>
        <w:t xml:space="preserve"> </w:t>
      </w:r>
      <w:r w:rsidR="00BD6F4D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من أطاع امرأته </w:t>
      </w:r>
      <w:r w:rsidRPr="00994778">
        <w:rPr>
          <w:rStyle w:val="libFootnotenumChar"/>
          <w:rtl/>
        </w:rPr>
        <w:t>(</w:t>
      </w:r>
      <w:r w:rsidR="00BD6F4D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أكب</w:t>
      </w:r>
      <w:r>
        <w:rPr>
          <w:rFonts w:hint="cs"/>
          <w:rtl/>
        </w:rPr>
        <w:t>ّ</w:t>
      </w:r>
      <w:r>
        <w:rPr>
          <w:rtl/>
        </w:rPr>
        <w:t>ه الله على</w:t>
      </w:r>
      <w:r w:rsidR="00C05011">
        <w:rPr>
          <w:rtl/>
        </w:rPr>
        <w:t xml:space="preserve"> </w:t>
      </w:r>
      <w:r>
        <w:rPr>
          <w:rtl/>
        </w:rPr>
        <w:t>منخريه في النار</w:t>
      </w:r>
      <w:r w:rsidR="00B46A94">
        <w:rPr>
          <w:rtl/>
        </w:rPr>
        <w:t>،</w:t>
      </w:r>
      <w:r>
        <w:rPr>
          <w:rtl/>
        </w:rPr>
        <w:t xml:space="preserve"> قيل</w:t>
      </w:r>
      <w:r w:rsidR="00B46A94">
        <w:rPr>
          <w:rtl/>
        </w:rPr>
        <w:t>:</w:t>
      </w:r>
      <w:r>
        <w:rPr>
          <w:rtl/>
        </w:rPr>
        <w:t xml:space="preserve"> وما تلك الطاعة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تدعوه إلى النياحات</w:t>
      </w:r>
      <w:r w:rsidR="00C05011">
        <w:rPr>
          <w:rtl/>
        </w:rPr>
        <w:t xml:space="preserve"> </w:t>
      </w:r>
      <w:r>
        <w:rPr>
          <w:rtl/>
        </w:rPr>
        <w:t>والعرسات والحم</w:t>
      </w:r>
      <w:r>
        <w:rPr>
          <w:rFonts w:hint="cs"/>
          <w:rtl/>
        </w:rPr>
        <w:t>ّ</w:t>
      </w:r>
      <w:r>
        <w:rPr>
          <w:rtl/>
        </w:rPr>
        <w:t>امات ولبس الثياب الرقاق</w:t>
      </w:r>
      <w:r w:rsidR="00B46A94">
        <w:rPr>
          <w:rtl/>
        </w:rPr>
        <w:t>،</w:t>
      </w:r>
      <w:r>
        <w:rPr>
          <w:rtl/>
        </w:rPr>
        <w:t xml:space="preserve"> فيجيبها.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[ 1447 ]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شعيب بن واقد</w:t>
      </w:r>
      <w:r w:rsidR="00B46A94">
        <w:rPr>
          <w:rtl/>
        </w:rPr>
        <w:t>،</w:t>
      </w:r>
      <w:r>
        <w:rPr>
          <w:rtl/>
        </w:rPr>
        <w:t xml:space="preserve"> عن الحسين بن زيد</w:t>
      </w:r>
      <w:r w:rsidR="00B46A94">
        <w:rPr>
          <w:rtl/>
        </w:rPr>
        <w:t>،</w:t>
      </w:r>
      <w:r>
        <w:rPr>
          <w:rtl/>
        </w:rPr>
        <w:t xml:space="preserve"> عن</w:t>
      </w:r>
      <w:r>
        <w:rPr>
          <w:rFonts w:hint="cs"/>
          <w:rtl/>
        </w:rPr>
        <w:t xml:space="preserve"> </w:t>
      </w:r>
    </w:p>
    <w:p w:rsidR="00994778" w:rsidRPr="007C65ED" w:rsidRDefault="00C05011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16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9 أحاديث</w:t>
      </w:r>
    </w:p>
    <w:p w:rsidR="00994778" w:rsidRDefault="00994778" w:rsidP="00BD6F4D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502 / 29.</w:t>
      </w:r>
    </w:p>
    <w:p w:rsidR="00994778" w:rsidRPr="003640CB" w:rsidRDefault="00994778" w:rsidP="00BD6F4D">
      <w:pPr>
        <w:pStyle w:val="libFootnote0"/>
        <w:rPr>
          <w:rtl/>
        </w:rPr>
      </w:pPr>
      <w:r w:rsidRPr="003640CB">
        <w:rPr>
          <w:rtl/>
        </w:rPr>
        <w:t>(1) الحليلة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640CB">
        <w:rPr>
          <w:rtl/>
        </w:rPr>
        <w:t>الزوجة. ( لسان العرب 11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640CB">
        <w:rPr>
          <w:rtl/>
        </w:rPr>
        <w:t>164 ).</w:t>
      </w:r>
    </w:p>
    <w:p w:rsidR="00994778" w:rsidRDefault="00994778" w:rsidP="00BD6F4D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502 / 30.</w:t>
      </w:r>
    </w:p>
    <w:p w:rsidR="00994778" w:rsidRDefault="00994778" w:rsidP="00BD6F4D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63 / 240.</w:t>
      </w:r>
    </w:p>
    <w:p w:rsidR="00994778" w:rsidRDefault="00994778" w:rsidP="00BD6F4D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64 / 241.</w:t>
      </w:r>
    </w:p>
    <w:p w:rsidR="00994778" w:rsidRPr="003640CB" w:rsidRDefault="00994778" w:rsidP="00BD6F4D">
      <w:pPr>
        <w:pStyle w:val="libFootnote0"/>
        <w:rPr>
          <w:rtl/>
        </w:rPr>
      </w:pPr>
      <w:r w:rsidRPr="003640CB">
        <w:rPr>
          <w:rtl/>
        </w:rPr>
        <w:t>(</w:t>
      </w:r>
      <w:r w:rsidR="00BD6F4D">
        <w:rPr>
          <w:rFonts w:hint="cs"/>
          <w:rtl/>
        </w:rPr>
        <w:t>2</w:t>
      </w:r>
      <w:r w:rsidRPr="003640CB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640CB">
        <w:rPr>
          <w:rtl/>
        </w:rPr>
        <w:t>إمرأة.</w:t>
      </w:r>
    </w:p>
    <w:p w:rsidR="00994778" w:rsidRDefault="00994778" w:rsidP="00BD6F4D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الفقيه 4</w:t>
      </w:r>
      <w:r w:rsidR="00B46A94">
        <w:rPr>
          <w:rtl/>
        </w:rPr>
        <w:t>:</w:t>
      </w:r>
      <w:r>
        <w:rPr>
          <w:rtl/>
        </w:rPr>
        <w:t xml:space="preserve"> 4 / 1.</w:t>
      </w:r>
    </w:p>
    <w:p w:rsidR="00B51584" w:rsidRDefault="00B51584" w:rsidP="00B51584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الصادق</w:t>
      </w:r>
      <w:r w:rsidR="00B46A94">
        <w:rPr>
          <w:rtl/>
        </w:rPr>
        <w:t>،</w:t>
      </w:r>
      <w:r>
        <w:rPr>
          <w:rtl/>
        </w:rPr>
        <w:t xml:space="preserve"> عن آبائه</w:t>
      </w:r>
      <w:r w:rsidR="00D43168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 w:rsidR="00C05011">
        <w:rPr>
          <w:rFonts w:hint="cs"/>
          <w:rtl/>
        </w:rPr>
        <w:t xml:space="preserve"> </w:t>
      </w:r>
      <w:r w:rsidR="00D43168">
        <w:rPr>
          <w:rFonts w:hint="cs"/>
          <w:rtl/>
        </w:rPr>
        <w:t>)</w:t>
      </w:r>
      <w:r w:rsidR="00D71C7C">
        <w:rPr>
          <w:rFonts w:hint="cs"/>
          <w:rtl/>
        </w:rPr>
        <w:t xml:space="preserve"> </w:t>
      </w:r>
      <w:r w:rsidR="00C05011">
        <w:rPr>
          <w:rFonts w:hint="cs"/>
          <w:rtl/>
        </w:rPr>
        <w:t xml:space="preserve">- </w:t>
      </w:r>
      <w:r>
        <w:rPr>
          <w:rtl/>
        </w:rPr>
        <w:t>في حديث المناهي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نهى رسول</w:t>
      </w:r>
      <w:r w:rsidR="00C05011">
        <w:rPr>
          <w:rtl/>
        </w:rPr>
        <w:t xml:space="preserve"> </w:t>
      </w:r>
      <w:r w:rsidRPr="007C65ED">
        <w:rPr>
          <w:rtl/>
        </w:rPr>
        <w:t>الله</w:t>
      </w:r>
      <w:r w:rsidR="00D71C7C">
        <w:rPr>
          <w:rFonts w:hint="cs"/>
          <w:rtl/>
        </w:rPr>
        <w:t xml:space="preserve"> (</w:t>
      </w:r>
      <w:r w:rsidRPr="007C65ED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D71C7C">
        <w:rPr>
          <w:rFonts w:hint="cs"/>
          <w:rtl/>
        </w:rPr>
        <w:t xml:space="preserve">) </w:t>
      </w:r>
      <w:r>
        <w:rPr>
          <w:rtl/>
        </w:rPr>
        <w:t>أن يدخل الرجل حليلته الحم</w:t>
      </w:r>
      <w:r>
        <w:rPr>
          <w:rFonts w:hint="cs"/>
          <w:rtl/>
        </w:rPr>
        <w:t>ّ</w:t>
      </w:r>
      <w:r>
        <w:rPr>
          <w:rtl/>
        </w:rPr>
        <w:t>ام.</w:t>
      </w:r>
    </w:p>
    <w:p w:rsidR="00994778" w:rsidRDefault="00994778" w:rsidP="00D71C7C">
      <w:pPr>
        <w:pStyle w:val="libNormal"/>
        <w:rPr>
          <w:rtl/>
        </w:rPr>
      </w:pPr>
      <w:r w:rsidRPr="00C05011">
        <w:rPr>
          <w:rStyle w:val="libNormalChar"/>
          <w:rtl/>
        </w:rPr>
        <w:t>[ 1448 ]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حم</w:t>
      </w:r>
      <w:r>
        <w:rPr>
          <w:rFonts w:hint="cs"/>
          <w:rtl/>
        </w:rPr>
        <w:t>ّ</w:t>
      </w:r>
      <w:r>
        <w:rPr>
          <w:rtl/>
        </w:rPr>
        <w:t>اد بن عمرو</w:t>
      </w:r>
      <w:r w:rsidR="00B46A94">
        <w:rPr>
          <w:rtl/>
        </w:rPr>
        <w:t>،</w:t>
      </w:r>
      <w:r>
        <w:rPr>
          <w:rtl/>
        </w:rPr>
        <w:t xml:space="preserve"> وأنس بن محمّد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جعفر بن محمّد</w:t>
      </w:r>
      <w:r w:rsidR="00B46A94">
        <w:rPr>
          <w:rtl/>
        </w:rPr>
        <w:t>،</w:t>
      </w:r>
      <w:r>
        <w:rPr>
          <w:rtl/>
        </w:rPr>
        <w:t xml:space="preserve"> عن آبائه</w:t>
      </w:r>
      <w:r w:rsidR="00D71C7C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 w:rsidR="00C05011">
        <w:rPr>
          <w:rFonts w:hint="cs"/>
          <w:rtl/>
        </w:rPr>
        <w:t xml:space="preserve"> </w:t>
      </w:r>
      <w:r w:rsidR="00D71C7C">
        <w:rPr>
          <w:rFonts w:hint="cs"/>
          <w:rtl/>
        </w:rPr>
        <w:t xml:space="preserve">) </w:t>
      </w:r>
      <w:r w:rsidR="00C05011">
        <w:rPr>
          <w:rFonts w:hint="cs"/>
          <w:rtl/>
        </w:rPr>
        <w:t xml:space="preserve">- </w:t>
      </w:r>
      <w:r>
        <w:rPr>
          <w:rtl/>
        </w:rPr>
        <w:t>في وصي</w:t>
      </w:r>
      <w:r>
        <w:rPr>
          <w:rFonts w:hint="cs"/>
          <w:rtl/>
        </w:rPr>
        <w:t>ّ</w:t>
      </w:r>
      <w:r>
        <w:rPr>
          <w:rtl/>
        </w:rPr>
        <w:t>ة النبي</w:t>
      </w:r>
      <w:r w:rsidR="00D71C7C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D71C7C">
        <w:rPr>
          <w:rFonts w:hint="cs"/>
          <w:rtl/>
        </w:rPr>
        <w:t xml:space="preserve">) </w:t>
      </w:r>
      <w:r>
        <w:rPr>
          <w:rtl/>
        </w:rPr>
        <w:t xml:space="preserve">لعلي </w:t>
      </w:r>
      <w:r w:rsidR="00D71C7C">
        <w:rPr>
          <w:rFonts w:hint="cs"/>
          <w:rtl/>
        </w:rPr>
        <w:t>(</w:t>
      </w:r>
      <w:r w:rsidR="00D71C7C">
        <w:rPr>
          <w:rtl/>
        </w:rPr>
        <w:t xml:space="preserve"> </w:t>
      </w:r>
      <w:r w:rsidR="00D71C7C" w:rsidRPr="00B46A94">
        <w:rPr>
          <w:rStyle w:val="libAlaemChar"/>
          <w:rFonts w:hint="cs"/>
          <w:rtl/>
        </w:rPr>
        <w:t>عليه‌السلام</w:t>
      </w:r>
      <w:r w:rsidR="00D71C7C">
        <w:rPr>
          <w:rtl/>
        </w:rPr>
        <w:t xml:space="preserve"> </w:t>
      </w:r>
      <w:r w:rsidR="00D71C7C">
        <w:rPr>
          <w:rFonts w:hint="cs"/>
          <w:rtl/>
        </w:rPr>
        <w:t xml:space="preserve">) </w:t>
      </w:r>
      <w:r w:rsidR="00C05011">
        <w:rPr>
          <w:rFonts w:hint="cs"/>
          <w:rtl/>
        </w:rPr>
        <w:t xml:space="preserve">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يا علي</w:t>
      </w:r>
      <w:r w:rsidR="00B46A94">
        <w:rPr>
          <w:rtl/>
        </w:rPr>
        <w:t>،</w:t>
      </w:r>
      <w:r>
        <w:rPr>
          <w:rtl/>
        </w:rPr>
        <w:t xml:space="preserve"> من أطاع امرأته أكب</w:t>
      </w:r>
      <w:r>
        <w:rPr>
          <w:rFonts w:hint="cs"/>
          <w:rtl/>
        </w:rPr>
        <w:t>ّ</w:t>
      </w:r>
      <w:r>
        <w:rPr>
          <w:rtl/>
        </w:rPr>
        <w:t>ه الله عزّ وجلّ</w:t>
      </w:r>
      <w:r w:rsidR="00C05011">
        <w:rPr>
          <w:rtl/>
        </w:rPr>
        <w:t xml:space="preserve"> </w:t>
      </w:r>
      <w:r>
        <w:rPr>
          <w:rtl/>
        </w:rPr>
        <w:t>على وجهه في النار</w:t>
      </w:r>
      <w:r w:rsidR="00B46A94">
        <w:rPr>
          <w:rtl/>
        </w:rPr>
        <w:t>،</w:t>
      </w:r>
      <w:r>
        <w:rPr>
          <w:rtl/>
        </w:rPr>
        <w:t xml:space="preserve"> قال علي </w:t>
      </w:r>
      <w:r w:rsidR="00D71C7C">
        <w:rPr>
          <w:rFonts w:hint="cs"/>
          <w:rtl/>
        </w:rPr>
        <w:t>(</w:t>
      </w:r>
      <w:r w:rsidR="00D71C7C">
        <w:rPr>
          <w:rtl/>
        </w:rPr>
        <w:t xml:space="preserve"> </w:t>
      </w:r>
      <w:r w:rsidR="00D71C7C" w:rsidRPr="00B46A94">
        <w:rPr>
          <w:rStyle w:val="libAlaemChar"/>
          <w:rFonts w:hint="cs"/>
          <w:rtl/>
        </w:rPr>
        <w:t>عليه‌السلام</w:t>
      </w:r>
      <w:r w:rsidR="00D71C7C">
        <w:rPr>
          <w:rtl/>
        </w:rPr>
        <w:t xml:space="preserve"> </w:t>
      </w:r>
      <w:r w:rsidR="00D71C7C">
        <w:rPr>
          <w:rFonts w:hint="cs"/>
          <w:rtl/>
        </w:rPr>
        <w:t>)</w:t>
      </w:r>
      <w:r w:rsidR="00B46A94">
        <w:rPr>
          <w:rtl/>
        </w:rPr>
        <w:t>:</w:t>
      </w:r>
      <w:r w:rsidR="00D71C7C">
        <w:rPr>
          <w:rFonts w:hint="cs"/>
          <w:rtl/>
        </w:rPr>
        <w:t xml:space="preserve"> </w:t>
      </w:r>
      <w:r>
        <w:rPr>
          <w:rtl/>
        </w:rPr>
        <w:t xml:space="preserve"> وما تلك الطاعة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يأذن</w:t>
      </w:r>
      <w:r w:rsidR="00C05011">
        <w:rPr>
          <w:rtl/>
        </w:rPr>
        <w:t xml:space="preserve"> </w:t>
      </w:r>
      <w:r>
        <w:rPr>
          <w:rtl/>
        </w:rPr>
        <w:t>لها في الذهاب إلى الحم</w:t>
      </w:r>
      <w:r>
        <w:rPr>
          <w:rFonts w:hint="cs"/>
          <w:rtl/>
        </w:rPr>
        <w:t>ّ</w:t>
      </w:r>
      <w:r>
        <w:rPr>
          <w:rtl/>
        </w:rPr>
        <w:t>امات والعرسات والنائحات ولبس الثياب</w:t>
      </w:r>
      <w:r w:rsidR="00C05011">
        <w:rPr>
          <w:rtl/>
        </w:rPr>
        <w:t xml:space="preserve"> </w:t>
      </w:r>
      <w:r>
        <w:rPr>
          <w:rtl/>
        </w:rPr>
        <w:t>الرقاق.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 xml:space="preserve">ورواه في ( الخصال ) </w:t>
      </w:r>
      <w:r w:rsidRPr="00994778">
        <w:rPr>
          <w:rStyle w:val="libFootnotenumChar"/>
          <w:rtl/>
        </w:rPr>
        <w:t>(2)</w:t>
      </w:r>
      <w:r>
        <w:rPr>
          <w:rtl/>
        </w:rPr>
        <w:t xml:space="preserve"> بالسند الآتي </w:t>
      </w:r>
      <w:r w:rsidRPr="00994778">
        <w:rPr>
          <w:rStyle w:val="libFootnotenumChar"/>
          <w:rtl/>
        </w:rPr>
        <w:t>(3)</w:t>
      </w:r>
      <w:r>
        <w:rPr>
          <w:rtl/>
        </w:rPr>
        <w:t xml:space="preserve"> عن أنس بن محمّد</w:t>
      </w:r>
      <w:r w:rsidR="00B46A94">
        <w:rPr>
          <w:rtl/>
        </w:rPr>
        <w:t>،</w:t>
      </w:r>
      <w:r>
        <w:rPr>
          <w:rtl/>
        </w:rPr>
        <w:t xml:space="preserve"> مثله.</w:t>
      </w:r>
    </w:p>
    <w:p w:rsidR="00994778" w:rsidRDefault="00994778" w:rsidP="00D71C7C">
      <w:pPr>
        <w:pStyle w:val="libNormal"/>
        <w:rPr>
          <w:rtl/>
        </w:rPr>
      </w:pPr>
      <w:r w:rsidRPr="00C05011">
        <w:rPr>
          <w:rStyle w:val="libNormalChar"/>
          <w:rtl/>
        </w:rPr>
        <w:t>[ 1449 ]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وفي ( عقاب الأعمال ) عن أبيه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أبيه</w:t>
      </w:r>
      <w:r w:rsidR="00B46A94">
        <w:rPr>
          <w:rtl/>
        </w:rPr>
        <w:t>،</w:t>
      </w:r>
      <w:r>
        <w:rPr>
          <w:rtl/>
        </w:rPr>
        <w:t xml:space="preserve"> عن النوفلي</w:t>
      </w:r>
      <w:r w:rsidR="00B46A94">
        <w:rPr>
          <w:rtl/>
        </w:rPr>
        <w:t>،</w:t>
      </w:r>
      <w:r>
        <w:rPr>
          <w:rtl/>
        </w:rPr>
        <w:t xml:space="preserve"> عن السكوني</w:t>
      </w:r>
      <w:r w:rsidR="00B46A94">
        <w:rPr>
          <w:rtl/>
        </w:rPr>
        <w:t>،</w:t>
      </w:r>
      <w:r>
        <w:rPr>
          <w:rtl/>
        </w:rPr>
        <w:t xml:space="preserve"> عن جعفر بن محمّد</w:t>
      </w:r>
      <w:r w:rsidR="00B46A94">
        <w:rPr>
          <w:rtl/>
        </w:rPr>
        <w:t>،</w:t>
      </w:r>
      <w:r>
        <w:rPr>
          <w:rtl/>
        </w:rPr>
        <w:t xml:space="preserve"> عن أبيه عن </w:t>
      </w:r>
      <w:r>
        <w:rPr>
          <w:rFonts w:hint="cs"/>
          <w:rtl/>
        </w:rPr>
        <w:t>آ</w:t>
      </w:r>
      <w:r>
        <w:rPr>
          <w:rtl/>
        </w:rPr>
        <w:t>بائه</w:t>
      </w:r>
      <w:r w:rsidR="0098341A">
        <w:rPr>
          <w:rFonts w:hint="cs"/>
          <w:rtl/>
        </w:rPr>
        <w:t xml:space="preserve"> (</w:t>
      </w:r>
      <w:r w:rsidR="00C05011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</w:t>
      </w:r>
      <w:r w:rsidR="0098341A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( رسول الله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Pr="007C65ED">
        <w:rPr>
          <w:rtl/>
        </w:rPr>
        <w:t xml:space="preserve"> )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D71C7C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:</w:t>
      </w:r>
      <w:r>
        <w:rPr>
          <w:rtl/>
        </w:rPr>
        <w:t xml:space="preserve"> من</w:t>
      </w:r>
      <w:r w:rsidR="00C05011">
        <w:rPr>
          <w:rtl/>
        </w:rPr>
        <w:t xml:space="preserve"> </w:t>
      </w:r>
      <w:r>
        <w:rPr>
          <w:rtl/>
        </w:rPr>
        <w:t>أطاع امرأته أكب</w:t>
      </w:r>
      <w:r>
        <w:rPr>
          <w:rFonts w:hint="cs"/>
          <w:rtl/>
        </w:rPr>
        <w:t>ّ</w:t>
      </w:r>
      <w:r>
        <w:rPr>
          <w:rtl/>
        </w:rPr>
        <w:t>ه الله على وجهه في النار</w:t>
      </w:r>
      <w:r w:rsidR="00B46A94">
        <w:rPr>
          <w:rtl/>
        </w:rPr>
        <w:t>،</w:t>
      </w:r>
      <w:r>
        <w:rPr>
          <w:rtl/>
        </w:rPr>
        <w:t xml:space="preserve"> قيل</w:t>
      </w:r>
      <w:r w:rsidR="00B46A94">
        <w:rPr>
          <w:rtl/>
        </w:rPr>
        <w:t>:</w:t>
      </w:r>
      <w:r>
        <w:rPr>
          <w:rtl/>
        </w:rPr>
        <w:t xml:space="preserve"> وما تلك الطاعة</w:t>
      </w:r>
      <w:r>
        <w:rPr>
          <w:rFonts w:hint="cs"/>
          <w:rtl/>
        </w:rPr>
        <w:t xml:space="preserve"> </w:t>
      </w:r>
      <w:r>
        <w:rPr>
          <w:rtl/>
        </w:rPr>
        <w:t>؟ قال تطلب</w:t>
      </w:r>
      <w:r w:rsidR="00C05011">
        <w:rPr>
          <w:rtl/>
        </w:rPr>
        <w:t xml:space="preserve"> </w:t>
      </w:r>
      <w:r>
        <w:rPr>
          <w:rtl/>
        </w:rPr>
        <w:t xml:space="preserve">إليه </w:t>
      </w:r>
      <w:r w:rsidRPr="00994778">
        <w:rPr>
          <w:rStyle w:val="libFootnotenumChar"/>
          <w:rtl/>
        </w:rPr>
        <w:t>(</w:t>
      </w:r>
      <w:r w:rsidR="00D71C7C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أن تذهب إلى الحمامات والعرس والنياحات والثياب الرقاق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فيجيبها.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[ 1450 ]</w:t>
      </w:r>
      <w:r>
        <w:rPr>
          <w:rtl/>
        </w:rPr>
        <w:t xml:space="preserve"> 8</w:t>
      </w:r>
      <w:r w:rsidR="00C05011">
        <w:rPr>
          <w:rFonts w:hint="cs"/>
          <w:rtl/>
        </w:rPr>
        <w:t xml:space="preserve"> - </w:t>
      </w:r>
      <w:r>
        <w:rPr>
          <w:rtl/>
        </w:rPr>
        <w:t>وفي ( الخصال )</w:t>
      </w:r>
      <w:r w:rsidR="00B46A94">
        <w:rPr>
          <w:rtl/>
        </w:rPr>
        <w:t>:</w:t>
      </w:r>
      <w:r>
        <w:rPr>
          <w:rtl/>
        </w:rPr>
        <w:t xml:space="preserve"> عن الخليل بن أحمد</w:t>
      </w:r>
      <w:r w:rsidR="00B46A94">
        <w:rPr>
          <w:rtl/>
        </w:rPr>
        <w:t>،</w:t>
      </w:r>
      <w:r>
        <w:rPr>
          <w:rtl/>
        </w:rPr>
        <w:t xml:space="preserve"> عن محمّد بن معاذ</w:t>
      </w:r>
      <w:r w:rsidR="00B46A94">
        <w:rPr>
          <w:rtl/>
        </w:rPr>
        <w:t>،</w:t>
      </w:r>
      <w:r w:rsidR="00C05011">
        <w:rPr>
          <w:rFonts w:hint="cs"/>
          <w:rtl/>
        </w:rPr>
        <w:t xml:space="preserve"> </w:t>
      </w:r>
    </w:p>
    <w:p w:rsidR="00994778" w:rsidRPr="00F70F62" w:rsidRDefault="00C05011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D71C7C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الفقيه 4</w:t>
      </w:r>
      <w:r w:rsidR="00B46A94">
        <w:rPr>
          <w:rtl/>
        </w:rPr>
        <w:t>:</w:t>
      </w:r>
      <w:r>
        <w:rPr>
          <w:rtl/>
        </w:rPr>
        <w:t xml:space="preserve"> 262 / 824.</w:t>
      </w:r>
    </w:p>
    <w:p w:rsidR="00994778" w:rsidRPr="003640CB" w:rsidRDefault="00994778" w:rsidP="00D71C7C">
      <w:pPr>
        <w:pStyle w:val="libFootnote0"/>
        <w:rPr>
          <w:rtl/>
        </w:rPr>
      </w:pPr>
      <w:r w:rsidRPr="003640CB">
        <w:rPr>
          <w:rtl/>
        </w:rPr>
        <w:t>(1) الخصال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640CB">
        <w:rPr>
          <w:rtl/>
        </w:rPr>
        <w:t>196</w:t>
      </w:r>
      <w:r>
        <w:rPr>
          <w:rtl/>
        </w:rPr>
        <w:t xml:space="preserve"> / </w:t>
      </w:r>
      <w:r w:rsidRPr="003640CB">
        <w:rPr>
          <w:rtl/>
        </w:rPr>
        <w:t>2.</w:t>
      </w:r>
    </w:p>
    <w:p w:rsidR="00994778" w:rsidRPr="003640CB" w:rsidRDefault="00994778" w:rsidP="00D71C7C">
      <w:pPr>
        <w:pStyle w:val="libFootnote0"/>
        <w:rPr>
          <w:rtl/>
        </w:rPr>
      </w:pPr>
      <w:r w:rsidRPr="003640CB">
        <w:rPr>
          <w:rtl/>
        </w:rPr>
        <w:t xml:space="preserve">(2) يأتي في الفائدة الأولى من الخاتمة برمز </w:t>
      </w:r>
      <w:r>
        <w:rPr>
          <w:rtl/>
        </w:rPr>
        <w:t>(خ)</w:t>
      </w:r>
      <w:r w:rsidRPr="003640CB">
        <w:rPr>
          <w:rtl/>
        </w:rPr>
        <w:t>.</w:t>
      </w:r>
    </w:p>
    <w:p w:rsidR="00994778" w:rsidRDefault="00994778" w:rsidP="00D71C7C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Fonts w:hint="cs"/>
          <w:rtl/>
        </w:rPr>
        <w:t xml:space="preserve"> - </w:t>
      </w:r>
      <w:r>
        <w:rPr>
          <w:rtl/>
        </w:rPr>
        <w:t>عقاب الأعمال</w:t>
      </w:r>
      <w:r w:rsidR="00B46A94">
        <w:rPr>
          <w:rtl/>
        </w:rPr>
        <w:t>:</w:t>
      </w:r>
      <w:r>
        <w:rPr>
          <w:rtl/>
        </w:rPr>
        <w:t xml:space="preserve"> 267</w:t>
      </w:r>
      <w:r w:rsidR="00B46A94">
        <w:rPr>
          <w:rtl/>
        </w:rPr>
        <w:t>،</w:t>
      </w:r>
      <w:r>
        <w:rPr>
          <w:rtl/>
        </w:rPr>
        <w:t xml:space="preserve"> ويأتي عن الكافي في الحديث 1 من الباب 95 من أبواب مقد</w:t>
      </w:r>
      <w:r>
        <w:rPr>
          <w:rFonts w:hint="cs"/>
          <w:rtl/>
        </w:rPr>
        <w:t>ّ</w:t>
      </w:r>
      <w:r>
        <w:rPr>
          <w:rtl/>
        </w:rPr>
        <w:t>مات</w:t>
      </w:r>
      <w:r w:rsidR="00C05011">
        <w:rPr>
          <w:rtl/>
        </w:rPr>
        <w:t xml:space="preserve"> </w:t>
      </w:r>
      <w:r>
        <w:rPr>
          <w:rtl/>
        </w:rPr>
        <w:t>النكاح.</w:t>
      </w:r>
    </w:p>
    <w:p w:rsidR="00994778" w:rsidRPr="003640CB" w:rsidRDefault="00994778" w:rsidP="00D71C7C">
      <w:pPr>
        <w:pStyle w:val="libFootnote0"/>
        <w:rPr>
          <w:rtl/>
        </w:rPr>
      </w:pPr>
      <w:r w:rsidRPr="003640CB">
        <w:rPr>
          <w:rtl/>
        </w:rPr>
        <w:t>(</w:t>
      </w:r>
      <w:r w:rsidR="00D71C7C">
        <w:rPr>
          <w:rFonts w:hint="cs"/>
          <w:rtl/>
        </w:rPr>
        <w:t>3</w:t>
      </w:r>
      <w:r w:rsidRPr="003640CB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640CB">
        <w:rPr>
          <w:rtl/>
        </w:rPr>
        <w:t>علي</w:t>
      </w:r>
      <w:r>
        <w:rPr>
          <w:rFonts w:hint="cs"/>
          <w:rtl/>
        </w:rPr>
        <w:t>ّ</w:t>
      </w:r>
      <w:r w:rsidRPr="003640CB">
        <w:rPr>
          <w:rtl/>
        </w:rPr>
        <w:t xml:space="preserve"> </w:t>
      </w:r>
      <w:r w:rsidR="00D71C7C">
        <w:rPr>
          <w:rFonts w:hint="cs"/>
          <w:rtl/>
        </w:rPr>
        <w:t>(</w:t>
      </w:r>
      <w:r w:rsidR="00D71C7C">
        <w:rPr>
          <w:rtl/>
        </w:rPr>
        <w:t xml:space="preserve"> </w:t>
      </w:r>
      <w:r w:rsidR="00D71C7C" w:rsidRPr="00D71C7C">
        <w:rPr>
          <w:rStyle w:val="libFootnoteAlaemChar"/>
          <w:rFonts w:hint="cs"/>
          <w:rtl/>
        </w:rPr>
        <w:t>عليه‌السلام</w:t>
      </w:r>
      <w:r w:rsidR="00D71C7C">
        <w:rPr>
          <w:rtl/>
        </w:rPr>
        <w:t xml:space="preserve"> </w:t>
      </w:r>
      <w:r w:rsidR="00D71C7C">
        <w:rPr>
          <w:rFonts w:hint="cs"/>
          <w:rtl/>
        </w:rPr>
        <w:t>)</w:t>
      </w:r>
      <w:r w:rsidRPr="00DD2526">
        <w:rPr>
          <w:rtl/>
        </w:rPr>
        <w:t>.</w:t>
      </w:r>
    </w:p>
    <w:p w:rsidR="00994778" w:rsidRPr="003640CB" w:rsidRDefault="00994778" w:rsidP="00D71C7C">
      <w:pPr>
        <w:pStyle w:val="libFootnote0"/>
        <w:rPr>
          <w:rtl/>
        </w:rPr>
      </w:pPr>
      <w:r w:rsidRPr="003640CB">
        <w:rPr>
          <w:rtl/>
        </w:rPr>
        <w:t>(</w:t>
      </w:r>
      <w:r w:rsidR="00D71C7C">
        <w:rPr>
          <w:rFonts w:hint="cs"/>
          <w:rtl/>
        </w:rPr>
        <w:t>4</w:t>
      </w:r>
      <w:r w:rsidRPr="003640CB">
        <w:rPr>
          <w:rtl/>
        </w:rPr>
        <w:t>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640CB">
        <w:rPr>
          <w:rtl/>
        </w:rPr>
        <w:t>« منه »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3640CB">
        <w:rPr>
          <w:rtl/>
        </w:rPr>
        <w:t>( منه قد</w:t>
      </w:r>
      <w:r>
        <w:rPr>
          <w:rFonts w:hint="cs"/>
          <w:rtl/>
        </w:rPr>
        <w:t>ّ</w:t>
      </w:r>
      <w:r w:rsidRPr="003640CB">
        <w:rPr>
          <w:rtl/>
        </w:rPr>
        <w:t>ه ).</w:t>
      </w:r>
    </w:p>
    <w:p w:rsidR="00994778" w:rsidRDefault="00994778" w:rsidP="00D71C7C">
      <w:pPr>
        <w:pStyle w:val="libFootnote0"/>
        <w:rPr>
          <w:rtl/>
        </w:rPr>
      </w:pPr>
      <w:r>
        <w:rPr>
          <w:rtl/>
        </w:rPr>
        <w:t>8</w:t>
      </w:r>
      <w:r w:rsidR="00C05011">
        <w:rPr>
          <w:rtl/>
        </w:rPr>
        <w:t xml:space="preserve"> - </w:t>
      </w:r>
      <w:r>
        <w:rPr>
          <w:rtl/>
        </w:rPr>
        <w:t>الخصال</w:t>
      </w:r>
      <w:r w:rsidR="00B46A94">
        <w:rPr>
          <w:rtl/>
        </w:rPr>
        <w:t>:</w:t>
      </w:r>
      <w:r>
        <w:rPr>
          <w:rtl/>
        </w:rPr>
        <w:t xml:space="preserve"> 163 / 215.</w:t>
      </w:r>
    </w:p>
    <w:p w:rsidR="00B51584" w:rsidRDefault="00B51584" w:rsidP="00B51584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D71C7C">
      <w:pPr>
        <w:pStyle w:val="libNormal0"/>
        <w:rPr>
          <w:rtl/>
        </w:rPr>
      </w:pPr>
      <w:r>
        <w:rPr>
          <w:rtl/>
        </w:rPr>
        <w:lastRenderedPageBreak/>
        <w:t>عن علي بن خشرم</w:t>
      </w:r>
      <w:r w:rsidR="00B46A94">
        <w:rPr>
          <w:rtl/>
        </w:rPr>
        <w:t>،</w:t>
      </w:r>
      <w:r>
        <w:rPr>
          <w:rtl/>
        </w:rPr>
        <w:t xml:space="preserve"> عن عيسى بن يونس</w:t>
      </w:r>
      <w:r w:rsidR="00B46A94">
        <w:rPr>
          <w:rtl/>
        </w:rPr>
        <w:t>،</w:t>
      </w:r>
      <w:r>
        <w:rPr>
          <w:rtl/>
        </w:rPr>
        <w:t xml:space="preserve"> عن أبي معم</w:t>
      </w:r>
      <w:r>
        <w:rPr>
          <w:rFonts w:hint="cs"/>
          <w:rtl/>
        </w:rPr>
        <w:t>ّ</w:t>
      </w:r>
      <w:r>
        <w:rPr>
          <w:rtl/>
        </w:rPr>
        <w:t>ر</w:t>
      </w:r>
      <w:r w:rsidR="00B46A94">
        <w:rPr>
          <w:rtl/>
        </w:rPr>
        <w:t>،</w:t>
      </w:r>
      <w:r>
        <w:rPr>
          <w:rtl/>
        </w:rPr>
        <w:t xml:space="preserve"> عن سعيد المقبري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أبي هريرة قال قال رسول الله</w:t>
      </w:r>
      <w:r w:rsidR="00D71C7C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D71C7C">
        <w:rPr>
          <w:rFonts w:hint="cs"/>
          <w:rtl/>
        </w:rPr>
        <w:t xml:space="preserve"> ) :</w:t>
      </w:r>
      <w:r>
        <w:rPr>
          <w:rtl/>
        </w:rPr>
        <w:t xml:space="preserve"> من كان يؤمن بالله</w:t>
      </w:r>
      <w:r w:rsidR="00C05011">
        <w:rPr>
          <w:rtl/>
        </w:rPr>
        <w:t xml:space="preserve"> </w:t>
      </w:r>
      <w:r>
        <w:rPr>
          <w:rtl/>
        </w:rPr>
        <w:t>واليوم الآخر فلا يجلس على مائدة يشرب عليها الخمر</w:t>
      </w:r>
      <w:r w:rsidR="00B46A94">
        <w:rPr>
          <w:rtl/>
        </w:rPr>
        <w:t>،</w:t>
      </w:r>
      <w:r>
        <w:rPr>
          <w:rtl/>
        </w:rPr>
        <w:t xml:space="preserve"> ومن كان يؤمن بالله</w:t>
      </w:r>
      <w:r w:rsidR="00C05011">
        <w:rPr>
          <w:rtl/>
        </w:rPr>
        <w:t xml:space="preserve"> </w:t>
      </w:r>
      <w:r>
        <w:rPr>
          <w:rtl/>
        </w:rPr>
        <w:t>واليوم الآخر فلا يدخل الحم</w:t>
      </w:r>
      <w:r>
        <w:rPr>
          <w:rFonts w:hint="cs"/>
          <w:rtl/>
        </w:rPr>
        <w:t>ّ</w:t>
      </w:r>
      <w:r>
        <w:rPr>
          <w:rtl/>
        </w:rPr>
        <w:t xml:space="preserve">ام </w:t>
      </w:r>
      <w:r w:rsidR="00C07020">
        <w:rPr>
          <w:rtl/>
        </w:rPr>
        <w:t xml:space="preserve">إلّا </w:t>
      </w:r>
      <w:r>
        <w:rPr>
          <w:rtl/>
        </w:rPr>
        <w:t>بمئزر</w:t>
      </w:r>
      <w:r w:rsidR="00B46A94">
        <w:rPr>
          <w:rtl/>
        </w:rPr>
        <w:t>،</w:t>
      </w:r>
      <w:r>
        <w:rPr>
          <w:rtl/>
        </w:rPr>
        <w:t xml:space="preserve"> [ و ]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من كان يؤمن بالله واليوم</w:t>
      </w:r>
      <w:r w:rsidR="00C05011">
        <w:rPr>
          <w:rtl/>
        </w:rPr>
        <w:t xml:space="preserve"> </w:t>
      </w:r>
      <w:r>
        <w:rPr>
          <w:rtl/>
        </w:rPr>
        <w:t>الآخر فلا يدع حليلته تخرج إلى الحم</w:t>
      </w:r>
      <w:r>
        <w:rPr>
          <w:rFonts w:hint="cs"/>
          <w:rtl/>
        </w:rPr>
        <w:t>ّ</w:t>
      </w:r>
      <w:r>
        <w:rPr>
          <w:rtl/>
        </w:rPr>
        <w:t>ام.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[ 1451 ]</w:t>
      </w:r>
      <w:r>
        <w:rPr>
          <w:rtl/>
        </w:rPr>
        <w:t xml:space="preserve"> 9</w:t>
      </w:r>
      <w:r w:rsidR="00C05011">
        <w:rPr>
          <w:rFonts w:hint="cs"/>
          <w:rtl/>
        </w:rPr>
        <w:t xml:space="preserve"> - </w:t>
      </w:r>
      <w:r>
        <w:rPr>
          <w:rtl/>
        </w:rPr>
        <w:t>وعن أبيه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محمّد بن أحمد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العب</w:t>
      </w:r>
      <w:r>
        <w:rPr>
          <w:rFonts w:hint="cs"/>
          <w:rtl/>
        </w:rPr>
        <w:t>ّ</w:t>
      </w:r>
      <w:r>
        <w:rPr>
          <w:rtl/>
        </w:rPr>
        <w:t>اس بن معروف</w:t>
      </w:r>
      <w:r w:rsidR="00B46A94">
        <w:rPr>
          <w:rtl/>
        </w:rPr>
        <w:t>،</w:t>
      </w:r>
      <w:r>
        <w:rPr>
          <w:rtl/>
        </w:rPr>
        <w:t xml:space="preserve"> عن أبي هم</w:t>
      </w:r>
      <w:r>
        <w:rPr>
          <w:rFonts w:hint="cs"/>
          <w:rtl/>
        </w:rPr>
        <w:t>ّ</w:t>
      </w:r>
      <w:r>
        <w:rPr>
          <w:rtl/>
        </w:rPr>
        <w:t>ام إسماعيل بن همام</w:t>
      </w:r>
      <w:r w:rsidR="00B46A94">
        <w:rPr>
          <w:rtl/>
        </w:rPr>
        <w:t>،</w:t>
      </w:r>
      <w:r>
        <w:rPr>
          <w:rtl/>
        </w:rPr>
        <w:t xml:space="preserve"> عن محمّد بن سعيد بن</w:t>
      </w:r>
      <w:r w:rsidR="00C05011">
        <w:rPr>
          <w:rtl/>
        </w:rPr>
        <w:t xml:space="preserve"> </w:t>
      </w:r>
      <w:r>
        <w:rPr>
          <w:rtl/>
        </w:rPr>
        <w:t>غزوان</w:t>
      </w:r>
      <w:r w:rsidR="00B46A94">
        <w:rPr>
          <w:rtl/>
        </w:rPr>
        <w:t>،</w:t>
      </w:r>
      <w:r>
        <w:rPr>
          <w:rtl/>
        </w:rPr>
        <w:t xml:space="preserve"> عن السكوني</w:t>
      </w:r>
      <w:r w:rsidR="00B46A94">
        <w:rPr>
          <w:rtl/>
        </w:rPr>
        <w:t>،</w:t>
      </w:r>
      <w:r>
        <w:rPr>
          <w:rtl/>
        </w:rPr>
        <w:t xml:space="preserve"> عن جعفر بن محمّد</w:t>
      </w:r>
      <w:r w:rsidR="00B46A94">
        <w:rPr>
          <w:rtl/>
        </w:rPr>
        <w:t>،</w:t>
      </w:r>
      <w:r>
        <w:rPr>
          <w:rtl/>
        </w:rPr>
        <w:t xml:space="preserve"> عن آبائه</w:t>
      </w:r>
      <w:r w:rsidR="00B46A94">
        <w:rPr>
          <w:rtl/>
        </w:rPr>
        <w:t>،</w:t>
      </w:r>
      <w:r>
        <w:rPr>
          <w:rtl/>
        </w:rPr>
        <w:t xml:space="preserve"> عن علي</w:t>
      </w:r>
      <w:r w:rsidR="00411E93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</w:t>
      </w:r>
      <w:r w:rsidR="00411E93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من أطاع امرأته في أربعة أشياء أكب</w:t>
      </w:r>
      <w:r>
        <w:rPr>
          <w:rFonts w:hint="cs"/>
          <w:rtl/>
        </w:rPr>
        <w:t>ّ</w:t>
      </w:r>
      <w:r>
        <w:rPr>
          <w:rtl/>
        </w:rPr>
        <w:t>ه الله على منخريه في النار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قيل</w:t>
      </w:r>
      <w:r w:rsidR="00B46A94">
        <w:rPr>
          <w:rtl/>
        </w:rPr>
        <w:t>:</w:t>
      </w:r>
      <w:r>
        <w:rPr>
          <w:rtl/>
        </w:rPr>
        <w:t xml:space="preserve"> وما هي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في الثياب الرقاق</w:t>
      </w:r>
      <w:r w:rsidR="00B46A94">
        <w:rPr>
          <w:rtl/>
        </w:rPr>
        <w:t>،</w:t>
      </w:r>
      <w:r>
        <w:rPr>
          <w:rtl/>
        </w:rPr>
        <w:t xml:space="preserve"> والحم</w:t>
      </w:r>
      <w:r>
        <w:rPr>
          <w:rFonts w:hint="cs"/>
          <w:rtl/>
        </w:rPr>
        <w:t>ّ</w:t>
      </w:r>
      <w:r>
        <w:rPr>
          <w:rtl/>
        </w:rPr>
        <w:t>امات</w:t>
      </w:r>
      <w:r w:rsidR="00B46A94">
        <w:rPr>
          <w:rtl/>
        </w:rPr>
        <w:t>،</w:t>
      </w:r>
      <w:r>
        <w:rPr>
          <w:rtl/>
        </w:rPr>
        <w:t xml:space="preserve"> والعرسات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والنياحات.</w:t>
      </w:r>
    </w:p>
    <w:p w:rsidR="00994778" w:rsidRDefault="00994778" w:rsidP="0015783B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يأتي في أحاديث الجنائز </w:t>
      </w:r>
      <w:r w:rsidRPr="00994778">
        <w:rPr>
          <w:rStyle w:val="libFootnotenumChar"/>
          <w:rtl/>
        </w:rPr>
        <w:t>(</w:t>
      </w:r>
      <w:r w:rsidR="00411E93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والنكاح </w:t>
      </w:r>
      <w:r w:rsidRPr="00994778">
        <w:rPr>
          <w:rStyle w:val="libFootnotenumChar"/>
          <w:rtl/>
        </w:rPr>
        <w:t>(</w:t>
      </w:r>
      <w:r w:rsidR="0015783B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والتجارة </w:t>
      </w:r>
      <w:r w:rsidRPr="00994778">
        <w:rPr>
          <w:rStyle w:val="libFootnotenumChar"/>
          <w:rtl/>
        </w:rPr>
        <w:t>(</w:t>
      </w:r>
      <w:r w:rsidR="0015783B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إن شاء الله</w:t>
      </w:r>
      <w:r w:rsidR="00C05011">
        <w:rPr>
          <w:rtl/>
        </w:rPr>
        <w:t xml:space="preserve"> </w:t>
      </w:r>
      <w:r>
        <w:rPr>
          <w:rtl/>
        </w:rPr>
        <w:t>تعالى ما يدل</w:t>
      </w:r>
      <w:r>
        <w:rPr>
          <w:rFonts w:hint="cs"/>
          <w:rtl/>
        </w:rPr>
        <w:t>ّ</w:t>
      </w:r>
      <w:r>
        <w:rPr>
          <w:rtl/>
        </w:rPr>
        <w:t xml:space="preserve"> على جواز خروج النساء في المأتم وقضاء حقوق الناس والنياحة</w:t>
      </w:r>
      <w:r w:rsidR="00C05011">
        <w:rPr>
          <w:rtl/>
        </w:rPr>
        <w:t xml:space="preserve"> </w:t>
      </w:r>
      <w:r>
        <w:rPr>
          <w:rtl/>
        </w:rPr>
        <w:t>وتشييع الجنازة</w:t>
      </w:r>
      <w:r w:rsidR="00B46A94">
        <w:rPr>
          <w:rtl/>
        </w:rPr>
        <w:t>،</w:t>
      </w:r>
      <w:r>
        <w:rPr>
          <w:rtl/>
        </w:rPr>
        <w:t xml:space="preserve"> وعلى خروج فاطمة</w:t>
      </w:r>
      <w:r w:rsidR="00411E93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</w:t>
      </w:r>
      <w:r w:rsidR="00411E93">
        <w:rPr>
          <w:rFonts w:hint="cs"/>
          <w:rtl/>
        </w:rPr>
        <w:t xml:space="preserve">) </w:t>
      </w:r>
      <w:r>
        <w:rPr>
          <w:rtl/>
        </w:rPr>
        <w:t>وغيرها من نساء الأئم</w:t>
      </w:r>
      <w:r>
        <w:rPr>
          <w:rFonts w:hint="cs"/>
          <w:rtl/>
        </w:rPr>
        <w:t>ّ</w:t>
      </w:r>
      <w:r>
        <w:rPr>
          <w:rtl/>
        </w:rPr>
        <w:t>ة</w:t>
      </w:r>
      <w:r w:rsidR="00C05011">
        <w:rPr>
          <w:rtl/>
        </w:rPr>
        <w:t xml:space="preserve"> </w:t>
      </w:r>
      <w:r>
        <w:rPr>
          <w:rtl/>
        </w:rPr>
        <w:t>لذلك.</w:t>
      </w:r>
    </w:p>
    <w:p w:rsidR="00635AB0" w:rsidRDefault="00994778" w:rsidP="0015783B">
      <w:pPr>
        <w:pStyle w:val="libNormal"/>
        <w:rPr>
          <w:rtl/>
        </w:rPr>
      </w:pPr>
      <w:r>
        <w:rPr>
          <w:rtl/>
        </w:rPr>
        <w:t>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جواز دخول الجواري الحم</w:t>
      </w:r>
      <w:r>
        <w:rPr>
          <w:rFonts w:hint="cs"/>
          <w:rtl/>
        </w:rPr>
        <w:t>ّ</w:t>
      </w:r>
      <w:r>
        <w:rPr>
          <w:rtl/>
        </w:rPr>
        <w:t xml:space="preserve">ام </w:t>
      </w:r>
      <w:r w:rsidRPr="00994778">
        <w:rPr>
          <w:rStyle w:val="libFootnotenumChar"/>
          <w:rtl/>
        </w:rPr>
        <w:t>(</w:t>
      </w:r>
      <w:r w:rsidR="0015783B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وعلى جواز النكاح</w:t>
      </w:r>
      <w:r w:rsidR="00C05011">
        <w:rPr>
          <w:rtl/>
        </w:rPr>
        <w:t xml:space="preserve"> </w:t>
      </w:r>
      <w:r>
        <w:rPr>
          <w:rtl/>
        </w:rPr>
        <w:t>في الحم</w:t>
      </w:r>
      <w:r>
        <w:rPr>
          <w:rFonts w:hint="cs"/>
          <w:rtl/>
        </w:rPr>
        <w:t>ّ</w:t>
      </w:r>
      <w:r>
        <w:rPr>
          <w:rtl/>
        </w:rPr>
        <w:t xml:space="preserve">ام </w:t>
      </w:r>
      <w:r w:rsidRPr="00994778">
        <w:rPr>
          <w:rStyle w:val="libFootnotenumChar"/>
          <w:rtl/>
        </w:rPr>
        <w:t>(</w:t>
      </w:r>
      <w:r w:rsidR="0015783B">
        <w:rPr>
          <w:rStyle w:val="libFootnotenumChar"/>
          <w:rFonts w:hint="cs"/>
          <w:rtl/>
        </w:rPr>
        <w:t>6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وهو</w:t>
      </w:r>
      <w:r>
        <w:rPr>
          <w:rFonts w:hint="cs"/>
          <w:rtl/>
        </w:rPr>
        <w:t xml:space="preserve"> </w:t>
      </w:r>
      <w:r>
        <w:rPr>
          <w:rtl/>
        </w:rPr>
        <w:t>قرينة على ما قلناه في العنوان والله أعلم.</w:t>
      </w:r>
    </w:p>
    <w:p w:rsidR="00994778" w:rsidRDefault="00C05011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3640CB" w:rsidRDefault="00994778" w:rsidP="00411E93">
      <w:pPr>
        <w:pStyle w:val="libFootnote0"/>
        <w:rPr>
          <w:rtl/>
        </w:rPr>
      </w:pPr>
      <w:r w:rsidRPr="003640CB">
        <w:rPr>
          <w:rtl/>
        </w:rPr>
        <w:t>(1) أثبتناه من المصدر.</w:t>
      </w:r>
    </w:p>
    <w:p w:rsidR="00994778" w:rsidRDefault="00994778" w:rsidP="00411E93">
      <w:pPr>
        <w:pStyle w:val="libFootnote0"/>
        <w:rPr>
          <w:rtl/>
        </w:rPr>
      </w:pPr>
      <w:r>
        <w:rPr>
          <w:rtl/>
        </w:rPr>
        <w:t>9</w:t>
      </w:r>
      <w:r w:rsidR="00C05011">
        <w:rPr>
          <w:rtl/>
        </w:rPr>
        <w:t xml:space="preserve"> - </w:t>
      </w:r>
      <w:r>
        <w:rPr>
          <w:rtl/>
        </w:rPr>
        <w:t>الخصال</w:t>
      </w:r>
      <w:r w:rsidR="00B46A94">
        <w:rPr>
          <w:rtl/>
        </w:rPr>
        <w:t>:</w:t>
      </w:r>
      <w:r>
        <w:rPr>
          <w:rtl/>
        </w:rPr>
        <w:t xml:space="preserve"> 196 / 3.</w:t>
      </w:r>
    </w:p>
    <w:p w:rsidR="00994778" w:rsidRPr="003640CB" w:rsidRDefault="00994778" w:rsidP="00411E93">
      <w:pPr>
        <w:pStyle w:val="libFootnote0"/>
        <w:rPr>
          <w:rtl/>
        </w:rPr>
      </w:pPr>
      <w:r w:rsidRPr="003640CB">
        <w:rPr>
          <w:rtl/>
        </w:rPr>
        <w:t>(</w:t>
      </w:r>
      <w:r w:rsidR="00411E93">
        <w:rPr>
          <w:rFonts w:hint="cs"/>
          <w:rtl/>
        </w:rPr>
        <w:t>2</w:t>
      </w:r>
      <w:r w:rsidRPr="003640CB">
        <w:rPr>
          <w:rtl/>
        </w:rPr>
        <w:t>) يأتي ما يدل</w:t>
      </w:r>
      <w:r>
        <w:rPr>
          <w:rFonts w:hint="cs"/>
          <w:rtl/>
        </w:rPr>
        <w:t>ّ</w:t>
      </w:r>
      <w:r w:rsidRPr="003640CB">
        <w:rPr>
          <w:rtl/>
        </w:rPr>
        <w:t xml:space="preserve"> على ذلك في الحدي</w:t>
      </w:r>
      <w:r>
        <w:rPr>
          <w:rtl/>
        </w:rPr>
        <w:t>ث 1 و</w:t>
      </w:r>
      <w:r w:rsidRPr="003640CB">
        <w:rPr>
          <w:rtl/>
        </w:rPr>
        <w:t xml:space="preserve"> 2 و 5 من الباب 69 من</w:t>
      </w:r>
      <w:r>
        <w:rPr>
          <w:rtl/>
        </w:rPr>
        <w:t xml:space="preserve"> أبواب </w:t>
      </w:r>
      <w:r w:rsidRPr="003640CB">
        <w:rPr>
          <w:rtl/>
        </w:rPr>
        <w:t>الدفن.</w:t>
      </w:r>
    </w:p>
    <w:p w:rsidR="00994778" w:rsidRPr="003640CB" w:rsidRDefault="00994778" w:rsidP="00411E93">
      <w:pPr>
        <w:pStyle w:val="libFootnote0"/>
        <w:rPr>
          <w:rtl/>
        </w:rPr>
      </w:pPr>
      <w:r w:rsidRPr="003640CB">
        <w:rPr>
          <w:rtl/>
        </w:rPr>
        <w:t>(</w:t>
      </w:r>
      <w:r w:rsidR="00411E93">
        <w:rPr>
          <w:rFonts w:hint="cs"/>
          <w:rtl/>
        </w:rPr>
        <w:t>3</w:t>
      </w:r>
      <w:r w:rsidRPr="003640CB">
        <w:rPr>
          <w:rtl/>
        </w:rPr>
        <w:t>) يأتي في الحدي</w:t>
      </w:r>
      <w:r>
        <w:rPr>
          <w:rtl/>
        </w:rPr>
        <w:t>ث 1 م</w:t>
      </w:r>
      <w:r w:rsidRPr="003640CB">
        <w:rPr>
          <w:rtl/>
        </w:rPr>
        <w:t>ن الباب 95 من</w:t>
      </w:r>
      <w:r>
        <w:rPr>
          <w:rtl/>
        </w:rPr>
        <w:t xml:space="preserve"> أبواب </w:t>
      </w:r>
      <w:r w:rsidRPr="003640CB">
        <w:rPr>
          <w:rtl/>
        </w:rPr>
        <w:t>مقد</w:t>
      </w:r>
      <w:r>
        <w:rPr>
          <w:rFonts w:hint="cs"/>
          <w:rtl/>
        </w:rPr>
        <w:t>ّ</w:t>
      </w:r>
      <w:r w:rsidRPr="003640CB">
        <w:rPr>
          <w:rtl/>
        </w:rPr>
        <w:t>مات النكاح.</w:t>
      </w:r>
    </w:p>
    <w:p w:rsidR="00994778" w:rsidRPr="003640CB" w:rsidRDefault="00994778" w:rsidP="00411E93">
      <w:pPr>
        <w:pStyle w:val="libFootnote0"/>
        <w:rPr>
          <w:rtl/>
        </w:rPr>
      </w:pPr>
      <w:r w:rsidRPr="003640CB">
        <w:rPr>
          <w:rtl/>
        </w:rPr>
        <w:t>(</w:t>
      </w:r>
      <w:r w:rsidR="00411E93">
        <w:rPr>
          <w:rFonts w:hint="cs"/>
          <w:rtl/>
        </w:rPr>
        <w:t>4</w:t>
      </w:r>
      <w:r w:rsidRPr="003640CB">
        <w:rPr>
          <w:rtl/>
        </w:rPr>
        <w:t>) يأتي في الباب 17 من</w:t>
      </w:r>
      <w:r>
        <w:rPr>
          <w:rtl/>
        </w:rPr>
        <w:t xml:space="preserve"> أبواب </w:t>
      </w:r>
      <w:r w:rsidRPr="003640CB">
        <w:rPr>
          <w:rtl/>
        </w:rPr>
        <w:t>ما يكتسب به.</w:t>
      </w:r>
    </w:p>
    <w:p w:rsidR="00994778" w:rsidRPr="003640CB" w:rsidRDefault="00994778" w:rsidP="00411E93">
      <w:pPr>
        <w:pStyle w:val="libFootnote0"/>
        <w:rPr>
          <w:rtl/>
        </w:rPr>
      </w:pPr>
      <w:r w:rsidRPr="003640CB">
        <w:rPr>
          <w:rtl/>
        </w:rPr>
        <w:t>(</w:t>
      </w:r>
      <w:r w:rsidR="00411E93">
        <w:rPr>
          <w:rFonts w:hint="cs"/>
          <w:rtl/>
        </w:rPr>
        <w:t>5</w:t>
      </w:r>
      <w:r w:rsidRPr="003640CB">
        <w:rPr>
          <w:rtl/>
        </w:rPr>
        <w:t>) تقدم في الحديث 1 من الباب 12 من هذه الأبواب.</w:t>
      </w:r>
    </w:p>
    <w:p w:rsidR="00994778" w:rsidRPr="003640CB" w:rsidRDefault="00994778" w:rsidP="00411E93">
      <w:pPr>
        <w:pStyle w:val="libFootnote0"/>
        <w:rPr>
          <w:rtl/>
        </w:rPr>
      </w:pPr>
      <w:r w:rsidRPr="003640CB">
        <w:rPr>
          <w:rtl/>
        </w:rPr>
        <w:t>(</w:t>
      </w:r>
      <w:r w:rsidR="00411E93">
        <w:rPr>
          <w:rFonts w:hint="cs"/>
          <w:rtl/>
        </w:rPr>
        <w:t>6</w:t>
      </w:r>
      <w:r w:rsidRPr="003640CB">
        <w:rPr>
          <w:rtl/>
        </w:rPr>
        <w:t>) تقدم في الحديث 3</w:t>
      </w:r>
      <w:r w:rsidR="00C05011">
        <w:rPr>
          <w:rtl/>
        </w:rPr>
        <w:t xml:space="preserve"> - </w:t>
      </w:r>
      <w:r w:rsidRPr="003640CB">
        <w:rPr>
          <w:rtl/>
        </w:rPr>
        <w:t>5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3640CB">
        <w:rPr>
          <w:rtl/>
        </w:rPr>
        <w:t>8 من الباب 15 من هذه الأبواب.</w:t>
      </w:r>
    </w:p>
    <w:p w:rsidR="00B51584" w:rsidRDefault="00B51584" w:rsidP="00B51584">
      <w:pPr>
        <w:pStyle w:val="libNormal"/>
        <w:rPr>
          <w:rtl/>
        </w:rPr>
      </w:pPr>
      <w:bookmarkStart w:id="138" w:name="_Toc273006573"/>
      <w:bookmarkStart w:id="139" w:name="_Toc299641470"/>
      <w:bookmarkStart w:id="140" w:name="_Toc370809374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141" w:name="_Toc251949826"/>
      <w:r>
        <w:rPr>
          <w:rtl/>
        </w:rPr>
        <w:lastRenderedPageBreak/>
        <w:t>17</w:t>
      </w:r>
      <w:r w:rsidR="00C05011">
        <w:rPr>
          <w:rtl/>
        </w:rPr>
        <w:t xml:space="preserve"> - </w:t>
      </w:r>
      <w:r>
        <w:rPr>
          <w:rtl/>
        </w:rPr>
        <w:t>باب كراهة دخول الحم</w:t>
      </w:r>
      <w:r>
        <w:rPr>
          <w:rFonts w:hint="cs"/>
          <w:rtl/>
        </w:rPr>
        <w:t>ّ</w:t>
      </w:r>
      <w:r>
        <w:rPr>
          <w:rtl/>
        </w:rPr>
        <w:t>ام على الريق</w:t>
      </w:r>
      <w:bookmarkEnd w:id="138"/>
      <w:bookmarkEnd w:id="139"/>
      <w:r w:rsidR="00C05011">
        <w:rPr>
          <w:rFonts w:hint="cs"/>
          <w:rtl/>
        </w:rPr>
        <w:t xml:space="preserve"> </w:t>
      </w:r>
      <w:r>
        <w:rPr>
          <w:rtl/>
        </w:rPr>
        <w:t>ومع الجوع وعلى البطنة</w:t>
      </w:r>
      <w:bookmarkEnd w:id="140"/>
      <w:bookmarkEnd w:id="141"/>
    </w:p>
    <w:p w:rsidR="00994778" w:rsidRDefault="00994778" w:rsidP="00F52519">
      <w:pPr>
        <w:pStyle w:val="libNormal"/>
        <w:rPr>
          <w:rtl/>
        </w:rPr>
      </w:pPr>
      <w:r w:rsidRPr="00C05011">
        <w:rPr>
          <w:rStyle w:val="libNormalChar"/>
          <w:rtl/>
        </w:rPr>
        <w:t>[ 1452 ]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علي بن الحكم</w:t>
      </w:r>
      <w:r w:rsidR="00B46A94">
        <w:rPr>
          <w:rtl/>
        </w:rPr>
        <w:t>،</w:t>
      </w:r>
      <w:r>
        <w:rPr>
          <w:rtl/>
        </w:rPr>
        <w:t xml:space="preserve"> عن المثن</w:t>
      </w:r>
      <w:r>
        <w:rPr>
          <w:rFonts w:hint="cs"/>
          <w:rtl/>
        </w:rPr>
        <w:t>ّ</w:t>
      </w:r>
      <w:r>
        <w:rPr>
          <w:rtl/>
        </w:rPr>
        <w:t>ى بن الوليد الحن</w:t>
      </w:r>
      <w:r>
        <w:rPr>
          <w:rFonts w:hint="cs"/>
          <w:rtl/>
        </w:rPr>
        <w:t>ّ</w:t>
      </w:r>
      <w:r>
        <w:rPr>
          <w:rtl/>
        </w:rPr>
        <w:t>اط</w:t>
      </w:r>
      <w:r w:rsidR="00B46A94">
        <w:rPr>
          <w:rtl/>
        </w:rPr>
        <w:t>،</w:t>
      </w:r>
      <w:r>
        <w:rPr>
          <w:rtl/>
        </w:rPr>
        <w:t xml:space="preserve"> عن أبي بصير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C05011">
        <w:rPr>
          <w:rtl/>
        </w:rPr>
        <w:t xml:space="preserve"> </w:t>
      </w:r>
      <w:r w:rsidR="00F52519">
        <w:rPr>
          <w:rFonts w:hint="cs"/>
          <w:rtl/>
        </w:rPr>
        <w:t>(</w:t>
      </w:r>
      <w:r w:rsidR="00F52519">
        <w:rPr>
          <w:rtl/>
        </w:rPr>
        <w:t xml:space="preserve"> </w:t>
      </w:r>
      <w:r w:rsidR="00F52519" w:rsidRPr="00B46A94">
        <w:rPr>
          <w:rStyle w:val="libAlaemChar"/>
          <w:rFonts w:hint="cs"/>
          <w:rtl/>
        </w:rPr>
        <w:t>عليه‌السلام</w:t>
      </w:r>
      <w:r w:rsidR="00F52519">
        <w:rPr>
          <w:rtl/>
        </w:rPr>
        <w:t xml:space="preserve"> </w:t>
      </w:r>
      <w:r w:rsidR="00F52519">
        <w:rPr>
          <w:rFonts w:hint="cs"/>
          <w:rtl/>
        </w:rPr>
        <w:t xml:space="preserve">) </w:t>
      </w:r>
      <w:r w:rsidRPr="00F70F62"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لا تدخل الحم</w:t>
      </w:r>
      <w:r>
        <w:rPr>
          <w:rFonts w:hint="cs"/>
          <w:rtl/>
        </w:rPr>
        <w:t>ّ</w:t>
      </w:r>
      <w:r>
        <w:rPr>
          <w:rtl/>
        </w:rPr>
        <w:t xml:space="preserve">ام </w:t>
      </w:r>
      <w:r w:rsidR="00C07020">
        <w:rPr>
          <w:rtl/>
        </w:rPr>
        <w:t xml:space="preserve">إلّا </w:t>
      </w:r>
      <w:r>
        <w:rPr>
          <w:rtl/>
        </w:rPr>
        <w:t>وفي جوفك شيء يطفئ عنك</w:t>
      </w:r>
      <w:r w:rsidR="00C05011">
        <w:rPr>
          <w:rtl/>
        </w:rPr>
        <w:t xml:space="preserve"> </w:t>
      </w:r>
      <w:r>
        <w:rPr>
          <w:rtl/>
        </w:rPr>
        <w:t xml:space="preserve">وهج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المعدة وهو أقوى للبدن</w:t>
      </w:r>
      <w:r w:rsidR="00B46A94">
        <w:rPr>
          <w:rtl/>
        </w:rPr>
        <w:t>،</w:t>
      </w:r>
      <w:r>
        <w:rPr>
          <w:rtl/>
        </w:rPr>
        <w:t xml:space="preserve"> ولا تدخله وأنت ممتلي من الطعام.</w:t>
      </w:r>
    </w:p>
    <w:p w:rsidR="00994778" w:rsidRDefault="00994778" w:rsidP="00F52519">
      <w:pPr>
        <w:pStyle w:val="libNormal"/>
        <w:rPr>
          <w:rtl/>
        </w:rPr>
      </w:pPr>
      <w:r w:rsidRPr="00C05011">
        <w:rPr>
          <w:rStyle w:val="libNormalChar"/>
          <w:rtl/>
        </w:rPr>
        <w:t>[ 1453 ]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وبالإسناد عن علي بن الحكم</w:t>
      </w:r>
      <w:r w:rsidR="00B46A94">
        <w:rPr>
          <w:rtl/>
        </w:rPr>
        <w:t>،</w:t>
      </w:r>
      <w:r>
        <w:rPr>
          <w:rtl/>
        </w:rPr>
        <w:t xml:space="preserve"> عن رفاعة بن موسى</w:t>
      </w:r>
      <w:r w:rsidR="00B46A94">
        <w:rPr>
          <w:rtl/>
        </w:rPr>
        <w:t>،</w:t>
      </w:r>
      <w:r>
        <w:rPr>
          <w:rtl/>
        </w:rPr>
        <w:t xml:space="preserve"> عم</w:t>
      </w:r>
      <w:r>
        <w:rPr>
          <w:rFonts w:hint="cs"/>
          <w:rtl/>
        </w:rPr>
        <w:t>ّ</w:t>
      </w:r>
      <w:r>
        <w:rPr>
          <w:rtl/>
        </w:rPr>
        <w:t>ن</w:t>
      </w:r>
      <w:r w:rsidR="00C05011">
        <w:rPr>
          <w:rtl/>
        </w:rPr>
        <w:t xml:space="preserve"> </w:t>
      </w:r>
      <w:r>
        <w:rPr>
          <w:rtl/>
        </w:rPr>
        <w:t>أخبره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F52519">
        <w:rPr>
          <w:rFonts w:hint="cs"/>
          <w:rtl/>
        </w:rPr>
        <w:t>(</w:t>
      </w:r>
      <w:r w:rsidR="00F52519">
        <w:rPr>
          <w:rtl/>
        </w:rPr>
        <w:t xml:space="preserve"> </w:t>
      </w:r>
      <w:r w:rsidR="00F52519" w:rsidRPr="00B46A94">
        <w:rPr>
          <w:rStyle w:val="libAlaemChar"/>
          <w:rFonts w:hint="cs"/>
          <w:rtl/>
        </w:rPr>
        <w:t>عليه‌السلام</w:t>
      </w:r>
      <w:r w:rsidR="00F52519">
        <w:rPr>
          <w:rtl/>
        </w:rPr>
        <w:t xml:space="preserve"> </w:t>
      </w:r>
      <w:r w:rsidR="00F52519">
        <w:rPr>
          <w:rFonts w:hint="cs"/>
          <w:rtl/>
        </w:rPr>
        <w:t xml:space="preserve">) </w:t>
      </w:r>
      <w:r w:rsidRPr="00F70F62">
        <w:rPr>
          <w:rtl/>
        </w:rPr>
        <w:t>أنّه</w:t>
      </w:r>
      <w:r>
        <w:rPr>
          <w:rtl/>
        </w:rPr>
        <w:t xml:space="preserve"> كان إذا أراد دخول الحم</w:t>
      </w:r>
      <w:r>
        <w:rPr>
          <w:rFonts w:hint="cs"/>
          <w:rtl/>
        </w:rPr>
        <w:t>ّ</w:t>
      </w:r>
      <w:r>
        <w:rPr>
          <w:rtl/>
        </w:rPr>
        <w:t>ام تناول</w:t>
      </w:r>
      <w:r w:rsidR="00C05011">
        <w:rPr>
          <w:rtl/>
        </w:rPr>
        <w:t xml:space="preserve"> </w:t>
      </w:r>
      <w:r>
        <w:rPr>
          <w:rtl/>
        </w:rPr>
        <w:t>شيئا فأكله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قلت له</w:t>
      </w:r>
      <w:r w:rsidR="00B46A94">
        <w:rPr>
          <w:rtl/>
        </w:rPr>
        <w:t>:</w:t>
      </w:r>
      <w:r>
        <w:rPr>
          <w:rtl/>
        </w:rPr>
        <w:t xml:space="preserve"> إن الناس عندنا يقولون</w:t>
      </w:r>
      <w:r w:rsidR="00B46A94">
        <w:rPr>
          <w:rtl/>
        </w:rPr>
        <w:t>:</w:t>
      </w:r>
      <w:r>
        <w:rPr>
          <w:rtl/>
        </w:rPr>
        <w:t xml:space="preserve"> أنّه على الريق أجود ما</w:t>
      </w:r>
      <w:r w:rsidR="00C05011">
        <w:rPr>
          <w:rtl/>
        </w:rPr>
        <w:t xml:space="preserve"> </w:t>
      </w:r>
      <w:r>
        <w:rPr>
          <w:rtl/>
        </w:rPr>
        <w:t>يكون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لا بل يؤكل شيء قبله يطفي المرار ويسكن حرارة الجوف.</w:t>
      </w:r>
    </w:p>
    <w:p w:rsidR="00994778" w:rsidRDefault="00994778" w:rsidP="00F52519">
      <w:pPr>
        <w:pStyle w:val="libNormal"/>
        <w:rPr>
          <w:rtl/>
        </w:rPr>
      </w:pPr>
      <w:r w:rsidRPr="00C05011">
        <w:rPr>
          <w:rStyle w:val="libNormalChar"/>
          <w:rtl/>
        </w:rPr>
        <w:t>[ 1454 ]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قال</w:t>
      </w:r>
      <w:r w:rsidR="00B46A94">
        <w:rPr>
          <w:rtl/>
        </w:rPr>
        <w:t>:</w:t>
      </w:r>
      <w:r>
        <w:rPr>
          <w:rtl/>
        </w:rPr>
        <w:t xml:space="preserve"> قال أبو الحسن موسى بن جعفر</w:t>
      </w:r>
      <w:r w:rsidR="00C05011">
        <w:rPr>
          <w:rtl/>
        </w:rPr>
        <w:t xml:space="preserve"> </w:t>
      </w:r>
      <w:r w:rsidR="00F52519">
        <w:rPr>
          <w:rFonts w:hint="cs"/>
          <w:rtl/>
        </w:rPr>
        <w:t>(</w:t>
      </w:r>
      <w:r w:rsidR="00F52519">
        <w:rPr>
          <w:rtl/>
        </w:rPr>
        <w:t xml:space="preserve"> </w:t>
      </w:r>
      <w:r w:rsidR="00F52519" w:rsidRPr="00B46A94">
        <w:rPr>
          <w:rStyle w:val="libAlaemChar"/>
          <w:rFonts w:hint="cs"/>
          <w:rtl/>
        </w:rPr>
        <w:t>عليه‌السلام</w:t>
      </w:r>
      <w:r w:rsidR="00F52519">
        <w:rPr>
          <w:rtl/>
        </w:rPr>
        <w:t xml:space="preserve"> </w:t>
      </w:r>
      <w:r w:rsidR="00F52519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لا تدخلوا الحم</w:t>
      </w:r>
      <w:r>
        <w:rPr>
          <w:rFonts w:hint="cs"/>
          <w:rtl/>
        </w:rPr>
        <w:t>ّ</w:t>
      </w:r>
      <w:r>
        <w:rPr>
          <w:rtl/>
        </w:rPr>
        <w:t>ام على الريق</w:t>
      </w:r>
      <w:r w:rsidR="00B46A94">
        <w:rPr>
          <w:rtl/>
        </w:rPr>
        <w:t>،</w:t>
      </w:r>
      <w:r>
        <w:rPr>
          <w:rtl/>
        </w:rPr>
        <w:t xml:space="preserve"> ولا تدخلوه حتّى تطعموا</w:t>
      </w:r>
      <w:r w:rsidR="00C05011">
        <w:rPr>
          <w:rtl/>
        </w:rPr>
        <w:t xml:space="preserve"> </w:t>
      </w:r>
      <w:r>
        <w:rPr>
          <w:rtl/>
        </w:rPr>
        <w:t>شيئا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994778" w:rsidRDefault="00994778" w:rsidP="00F52519">
      <w:pPr>
        <w:pStyle w:val="libNormal"/>
        <w:rPr>
          <w:rtl/>
        </w:rPr>
      </w:pPr>
      <w:r w:rsidRPr="00C05011">
        <w:rPr>
          <w:rStyle w:val="libNormalChar"/>
          <w:rtl/>
        </w:rPr>
        <w:t>[ 1455 ]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وقال الصادق </w:t>
      </w:r>
      <w:r w:rsidR="00F52519">
        <w:rPr>
          <w:rFonts w:hint="cs"/>
          <w:rtl/>
        </w:rPr>
        <w:t>(</w:t>
      </w:r>
      <w:r w:rsidR="00F52519">
        <w:rPr>
          <w:rtl/>
        </w:rPr>
        <w:t xml:space="preserve"> </w:t>
      </w:r>
      <w:r w:rsidR="00F52519" w:rsidRPr="00B46A94">
        <w:rPr>
          <w:rStyle w:val="libAlaemChar"/>
          <w:rFonts w:hint="cs"/>
          <w:rtl/>
        </w:rPr>
        <w:t>عليه‌السلام</w:t>
      </w:r>
      <w:r w:rsidR="00F52519">
        <w:rPr>
          <w:rtl/>
        </w:rPr>
        <w:t xml:space="preserve"> </w:t>
      </w:r>
      <w:r w:rsidR="00F52519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ثلاثة يهدمن البدن وربما</w:t>
      </w:r>
      <w:r w:rsidR="00C05011">
        <w:rPr>
          <w:rtl/>
        </w:rPr>
        <w:t xml:space="preserve"> </w:t>
      </w:r>
      <w:r>
        <w:rPr>
          <w:rtl/>
        </w:rPr>
        <w:t>قتلن</w:t>
      </w:r>
      <w:r w:rsidR="00B46A94">
        <w:rPr>
          <w:rtl/>
        </w:rPr>
        <w:t>:</w:t>
      </w:r>
      <w:r>
        <w:rPr>
          <w:rtl/>
        </w:rPr>
        <w:t xml:space="preserve"> أكل القديد الغاب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F52519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ودخول الحم</w:t>
      </w:r>
      <w:r>
        <w:rPr>
          <w:rFonts w:hint="cs"/>
          <w:rtl/>
        </w:rPr>
        <w:t>ّ</w:t>
      </w:r>
      <w:r>
        <w:rPr>
          <w:rtl/>
        </w:rPr>
        <w:t>ام على البطنة</w:t>
      </w:r>
      <w:r w:rsidR="00B46A94">
        <w:rPr>
          <w:rtl/>
        </w:rPr>
        <w:t>،</w:t>
      </w:r>
      <w:r>
        <w:rPr>
          <w:rtl/>
        </w:rPr>
        <w:t xml:space="preserve"> ونكاح</w:t>
      </w:r>
      <w:r w:rsidR="00C05011">
        <w:rPr>
          <w:rtl/>
        </w:rPr>
        <w:t xml:space="preserve"> </w:t>
      </w:r>
      <w:r>
        <w:rPr>
          <w:rtl/>
        </w:rPr>
        <w:t xml:space="preserve">العجوز </w:t>
      </w:r>
      <w:r w:rsidRPr="00994778">
        <w:rPr>
          <w:rStyle w:val="libFootnotenumChar"/>
          <w:rtl/>
        </w:rPr>
        <w:t>(</w:t>
      </w:r>
      <w:r w:rsidR="00F52519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17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5 أحاديث</w:t>
      </w:r>
    </w:p>
    <w:p w:rsidR="00994778" w:rsidRDefault="00994778" w:rsidP="00F52519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497 / 6.</w:t>
      </w:r>
    </w:p>
    <w:p w:rsidR="00994778" w:rsidRPr="003640CB" w:rsidRDefault="00994778" w:rsidP="00F52519">
      <w:pPr>
        <w:pStyle w:val="libFootnote0"/>
        <w:rPr>
          <w:rtl/>
        </w:rPr>
      </w:pPr>
      <w:r w:rsidRPr="003640CB">
        <w:rPr>
          <w:rtl/>
        </w:rPr>
        <w:t>(1) الوهج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640CB">
        <w:rPr>
          <w:rtl/>
        </w:rPr>
        <w:t>شد</w:t>
      </w:r>
      <w:r>
        <w:rPr>
          <w:rFonts w:hint="cs"/>
          <w:rtl/>
        </w:rPr>
        <w:t>ّ</w:t>
      </w:r>
      <w:r w:rsidRPr="003640CB">
        <w:rPr>
          <w:rtl/>
        </w:rPr>
        <w:t>ة الحر</w:t>
      </w:r>
      <w:r>
        <w:rPr>
          <w:rFonts w:hint="cs"/>
          <w:rtl/>
        </w:rPr>
        <w:t xml:space="preserve"> </w:t>
      </w:r>
      <w:r w:rsidRPr="003640CB">
        <w:rPr>
          <w:rtl/>
        </w:rPr>
        <w:t>( لسان العرب 2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640CB">
        <w:rPr>
          <w:rtl/>
        </w:rPr>
        <w:t>401 ).</w:t>
      </w:r>
    </w:p>
    <w:p w:rsidR="00994778" w:rsidRDefault="00994778" w:rsidP="00F52519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497 / 6.</w:t>
      </w:r>
    </w:p>
    <w:p w:rsidR="00994778" w:rsidRDefault="00994778" w:rsidP="00F52519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64 / 245.</w:t>
      </w:r>
    </w:p>
    <w:p w:rsidR="00994778" w:rsidRDefault="00994778" w:rsidP="00F52519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Fonts w:hint="cs"/>
          <w:rtl/>
        </w:rPr>
        <w:t xml:space="preserve"> - </w:t>
      </w:r>
      <w:r>
        <w:rPr>
          <w:rtl/>
        </w:rPr>
        <w:t>الف</w:t>
      </w:r>
      <w:r>
        <w:rPr>
          <w:rFonts w:hint="cs"/>
          <w:rtl/>
        </w:rPr>
        <w:t>ق</w:t>
      </w:r>
      <w:r>
        <w:rPr>
          <w:rtl/>
        </w:rPr>
        <w:t>يه</w:t>
      </w:r>
      <w:r>
        <w:rPr>
          <w:rFonts w:hint="cs"/>
          <w:rtl/>
        </w:rPr>
        <w:t xml:space="preserve"> </w:t>
      </w:r>
      <w:r>
        <w:rPr>
          <w:rtl/>
        </w:rPr>
        <w:t>1</w:t>
      </w:r>
      <w:r w:rsidR="00B46A94">
        <w:rPr>
          <w:rtl/>
        </w:rPr>
        <w:t>:</w:t>
      </w:r>
      <w:r>
        <w:rPr>
          <w:rtl/>
        </w:rPr>
        <w:t xml:space="preserve"> 72 / 300</w:t>
      </w:r>
      <w:r w:rsidR="00B46A94">
        <w:rPr>
          <w:rtl/>
        </w:rPr>
        <w:t>،</w:t>
      </w:r>
      <w:r>
        <w:rPr>
          <w:rtl/>
        </w:rPr>
        <w:t xml:space="preserve"> وأورده عن الكافي والمحاسن في الحديث 4</w:t>
      </w:r>
      <w:r w:rsidR="00B46A94">
        <w:rPr>
          <w:rtl/>
        </w:rPr>
        <w:t>،</w:t>
      </w:r>
      <w:r>
        <w:rPr>
          <w:rtl/>
        </w:rPr>
        <w:t xml:space="preserve"> 5 من الباب 23 من أبواب</w:t>
      </w:r>
      <w:r w:rsidR="00C05011">
        <w:rPr>
          <w:rtl/>
        </w:rPr>
        <w:t xml:space="preserve"> </w:t>
      </w:r>
      <w:r>
        <w:rPr>
          <w:rtl/>
        </w:rPr>
        <w:t>الأطعمة المباحة</w:t>
      </w:r>
      <w:r w:rsidR="00B46A94">
        <w:rPr>
          <w:rtl/>
        </w:rPr>
        <w:t>،</w:t>
      </w:r>
      <w:r>
        <w:rPr>
          <w:rtl/>
        </w:rPr>
        <w:t xml:space="preserve"> وفي الحديث 1</w:t>
      </w:r>
      <w:r w:rsidR="00B46A94">
        <w:rPr>
          <w:rtl/>
        </w:rPr>
        <w:t>،</w:t>
      </w:r>
      <w:r>
        <w:rPr>
          <w:rtl/>
        </w:rPr>
        <w:t xml:space="preserve"> 2 من الباب 152 من أبواب مقد</w:t>
      </w:r>
      <w:r>
        <w:rPr>
          <w:rFonts w:hint="cs"/>
          <w:rtl/>
        </w:rPr>
        <w:t>ّ</w:t>
      </w:r>
      <w:r>
        <w:rPr>
          <w:rtl/>
        </w:rPr>
        <w:t>مات النكاح وآدابه.</w:t>
      </w:r>
    </w:p>
    <w:p w:rsidR="00994778" w:rsidRPr="003640CB" w:rsidRDefault="00994778" w:rsidP="00F52519">
      <w:pPr>
        <w:pStyle w:val="libFootnote0"/>
        <w:rPr>
          <w:rtl/>
        </w:rPr>
      </w:pPr>
      <w:r w:rsidRPr="003640CB">
        <w:rPr>
          <w:rtl/>
        </w:rPr>
        <w:t>(</w:t>
      </w:r>
      <w:r w:rsidR="00F52519">
        <w:rPr>
          <w:rFonts w:hint="cs"/>
          <w:rtl/>
        </w:rPr>
        <w:t>2</w:t>
      </w:r>
      <w:r w:rsidRPr="003640CB">
        <w:rPr>
          <w:rtl/>
        </w:rPr>
        <w:t>) غب</w:t>
      </w:r>
      <w:r>
        <w:rPr>
          <w:rFonts w:hint="cs"/>
          <w:rtl/>
        </w:rPr>
        <w:t>ّ</w:t>
      </w:r>
      <w:r w:rsidRPr="003640CB">
        <w:rPr>
          <w:rtl/>
        </w:rPr>
        <w:t xml:space="preserve"> اللحم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640CB">
        <w:rPr>
          <w:rtl/>
        </w:rPr>
        <w:t>أنتن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3640CB">
        <w:rPr>
          <w:rtl/>
        </w:rPr>
        <w:t>الصحاح</w:t>
      </w:r>
      <w:r>
        <w:rPr>
          <w:rFonts w:hint="cs"/>
          <w:rtl/>
        </w:rPr>
        <w:t xml:space="preserve"> </w:t>
      </w:r>
      <w:r w:rsidRPr="003640CB">
        <w:rPr>
          <w:rtl/>
        </w:rPr>
        <w:t>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640CB">
        <w:rPr>
          <w:rtl/>
        </w:rPr>
        <w:t>190.</w:t>
      </w:r>
    </w:p>
    <w:p w:rsidR="00994778" w:rsidRPr="003640CB" w:rsidRDefault="00994778" w:rsidP="00F52519">
      <w:pPr>
        <w:pStyle w:val="libFootnote0"/>
        <w:rPr>
          <w:rtl/>
        </w:rPr>
      </w:pPr>
      <w:r w:rsidRPr="003640CB">
        <w:rPr>
          <w:rtl/>
        </w:rPr>
        <w:t>(</w:t>
      </w:r>
      <w:r w:rsidR="00F52519">
        <w:rPr>
          <w:rFonts w:hint="cs"/>
          <w:rtl/>
        </w:rPr>
        <w:t>3</w:t>
      </w:r>
      <w:r w:rsidRPr="003640CB">
        <w:rPr>
          <w:rtl/>
        </w:rPr>
        <w:t>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640CB">
        <w:rPr>
          <w:rtl/>
        </w:rPr>
        <w:t>العجائز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3640CB">
        <w:rPr>
          <w:rtl/>
        </w:rPr>
        <w:t>( منه قد</w:t>
      </w:r>
      <w:r>
        <w:rPr>
          <w:rFonts w:hint="cs"/>
          <w:rtl/>
        </w:rPr>
        <w:t>ّ</w:t>
      </w:r>
      <w:r w:rsidRPr="003640CB">
        <w:rPr>
          <w:rtl/>
        </w:rPr>
        <w:t>ه ).</w:t>
      </w:r>
    </w:p>
    <w:p w:rsidR="00B51584" w:rsidRDefault="00B51584" w:rsidP="00B51584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2F3056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[ 1456 ]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الحسين بن بسطام وأخوه في ( طب</w:t>
      </w:r>
      <w:r>
        <w:rPr>
          <w:rFonts w:hint="cs"/>
          <w:rtl/>
        </w:rPr>
        <w:t>ّ</w:t>
      </w:r>
      <w:r>
        <w:rPr>
          <w:rtl/>
        </w:rPr>
        <w:t xml:space="preserve"> الأئم</w:t>
      </w:r>
      <w:r>
        <w:rPr>
          <w:rFonts w:hint="cs"/>
          <w:rtl/>
        </w:rPr>
        <w:t>ّ</w:t>
      </w:r>
      <w:r>
        <w:rPr>
          <w:rtl/>
        </w:rPr>
        <w:t>ة ) قالا</w:t>
      </w:r>
      <w:r w:rsidR="00B46A94">
        <w:rPr>
          <w:rtl/>
        </w:rPr>
        <w:t>:</w:t>
      </w:r>
      <w:r>
        <w:rPr>
          <w:rtl/>
        </w:rPr>
        <w:t xml:space="preserve"> روي عن</w:t>
      </w:r>
      <w:r w:rsidR="00C05011">
        <w:rPr>
          <w:rtl/>
        </w:rPr>
        <w:t xml:space="preserve"> </w:t>
      </w:r>
      <w:r>
        <w:rPr>
          <w:rtl/>
        </w:rPr>
        <w:t xml:space="preserve">الصادق </w:t>
      </w:r>
      <w:r w:rsidR="002F3056">
        <w:rPr>
          <w:rFonts w:hint="cs"/>
          <w:rtl/>
        </w:rPr>
        <w:t>(</w:t>
      </w:r>
      <w:r w:rsidR="002F3056">
        <w:rPr>
          <w:rtl/>
        </w:rPr>
        <w:t xml:space="preserve"> </w:t>
      </w:r>
      <w:r w:rsidR="002F3056" w:rsidRPr="00B46A94">
        <w:rPr>
          <w:rStyle w:val="libAlaemChar"/>
          <w:rFonts w:hint="cs"/>
          <w:rtl/>
        </w:rPr>
        <w:t>عليه‌السلام</w:t>
      </w:r>
      <w:r w:rsidR="002F3056">
        <w:rPr>
          <w:rtl/>
        </w:rPr>
        <w:t xml:space="preserve"> </w:t>
      </w:r>
      <w:r w:rsidR="002F3056">
        <w:rPr>
          <w:rFonts w:hint="cs"/>
          <w:rtl/>
        </w:rPr>
        <w:t xml:space="preserve">) </w:t>
      </w:r>
      <w:r w:rsidRPr="00F70F62">
        <w:rPr>
          <w:rtl/>
        </w:rPr>
        <w:t>أنّه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من دخل الحم</w:t>
      </w:r>
      <w:r>
        <w:rPr>
          <w:rFonts w:hint="cs"/>
          <w:rtl/>
        </w:rPr>
        <w:t>ّ</w:t>
      </w:r>
      <w:r>
        <w:rPr>
          <w:rtl/>
        </w:rPr>
        <w:t>ام على الريق أنقى البلغم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وإن دخلته بعد الأكل أنقى المر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،</w:t>
      </w:r>
      <w:r>
        <w:rPr>
          <w:rtl/>
        </w:rPr>
        <w:t xml:space="preserve"> وإن أردت أن تزيد في لحمك فادخل الحم</w:t>
      </w:r>
      <w:r>
        <w:rPr>
          <w:rFonts w:hint="cs"/>
          <w:rtl/>
        </w:rPr>
        <w:t>ّ</w:t>
      </w:r>
      <w:r>
        <w:rPr>
          <w:rtl/>
        </w:rPr>
        <w:t>ام</w:t>
      </w:r>
      <w:r w:rsidR="00C05011">
        <w:rPr>
          <w:rtl/>
        </w:rPr>
        <w:t xml:space="preserve"> </w:t>
      </w:r>
      <w:r>
        <w:rPr>
          <w:rtl/>
        </w:rPr>
        <w:t>على شبعك</w:t>
      </w:r>
      <w:r w:rsidR="00B46A94">
        <w:rPr>
          <w:rtl/>
        </w:rPr>
        <w:t>،</w:t>
      </w:r>
      <w:r>
        <w:rPr>
          <w:rtl/>
        </w:rPr>
        <w:t xml:space="preserve"> وإن أردت أن تنقص من لحمك فادخل الحم</w:t>
      </w:r>
      <w:r>
        <w:rPr>
          <w:rFonts w:hint="cs"/>
          <w:rtl/>
        </w:rPr>
        <w:t>ّ</w:t>
      </w:r>
      <w:r>
        <w:rPr>
          <w:rtl/>
        </w:rPr>
        <w:t>ام على الريق.</w:t>
      </w:r>
    </w:p>
    <w:p w:rsidR="00994778" w:rsidRDefault="00994778" w:rsidP="00994778">
      <w:pPr>
        <w:pStyle w:val="Heading2Center"/>
        <w:rPr>
          <w:rtl/>
        </w:rPr>
      </w:pPr>
      <w:bookmarkStart w:id="142" w:name="_Toc273006574"/>
      <w:bookmarkStart w:id="143" w:name="_Toc299641471"/>
      <w:bookmarkStart w:id="144" w:name="_Toc370809375"/>
      <w:bookmarkStart w:id="145" w:name="_Toc251949827"/>
      <w:r>
        <w:rPr>
          <w:rtl/>
        </w:rPr>
        <w:t>18</w:t>
      </w:r>
      <w:r w:rsidR="00C05011">
        <w:rPr>
          <w:rtl/>
        </w:rPr>
        <w:t xml:space="preserve"> - </w:t>
      </w:r>
      <w:r>
        <w:rPr>
          <w:rtl/>
        </w:rPr>
        <w:t>باب إجزاء ستر العورة بالنورة واستحباب الجمع</w:t>
      </w:r>
      <w:bookmarkEnd w:id="142"/>
      <w:bookmarkEnd w:id="143"/>
      <w:bookmarkEnd w:id="144"/>
      <w:bookmarkEnd w:id="145"/>
    </w:p>
    <w:p w:rsidR="00994778" w:rsidRDefault="00994778" w:rsidP="0098341A">
      <w:pPr>
        <w:pStyle w:val="libNormal"/>
        <w:rPr>
          <w:rtl/>
        </w:rPr>
      </w:pPr>
      <w:r w:rsidRPr="00C05011">
        <w:rPr>
          <w:rStyle w:val="libNormalChar"/>
          <w:rtl/>
        </w:rPr>
        <w:t>[ 1457 ]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بإسناده عن عبيدالله المرافقي</w:t>
      </w:r>
      <w:r w:rsidR="00C05011">
        <w:rPr>
          <w:rFonts w:hint="cs"/>
          <w:rtl/>
        </w:rPr>
        <w:t xml:space="preserve"> - </w:t>
      </w:r>
      <w:r>
        <w:rPr>
          <w:rtl/>
        </w:rPr>
        <w:t>في</w:t>
      </w:r>
      <w:r w:rsidR="00C05011">
        <w:rPr>
          <w:rtl/>
        </w:rPr>
        <w:t xml:space="preserve"> </w:t>
      </w:r>
      <w:r>
        <w:rPr>
          <w:rtl/>
        </w:rPr>
        <w:t>حديث</w:t>
      </w:r>
      <w:r w:rsidR="00C05011">
        <w:rPr>
          <w:rFonts w:hint="cs"/>
          <w:rtl/>
        </w:rPr>
        <w:t xml:space="preserve"> - </w:t>
      </w:r>
      <w:r>
        <w:rPr>
          <w:rtl/>
        </w:rPr>
        <w:t>أنّه دخل حم</w:t>
      </w:r>
      <w:r>
        <w:rPr>
          <w:rFonts w:hint="cs"/>
          <w:rtl/>
        </w:rPr>
        <w:t>ّ</w:t>
      </w:r>
      <w:r>
        <w:rPr>
          <w:rtl/>
        </w:rPr>
        <w:t>اما</w:t>
      </w:r>
      <w:r>
        <w:rPr>
          <w:rFonts w:hint="cs"/>
          <w:rtl/>
        </w:rPr>
        <w:t>ً</w:t>
      </w:r>
      <w:r>
        <w:rPr>
          <w:rtl/>
        </w:rPr>
        <w:t xml:space="preserve"> بالمدينة فأخبره صاحب الحم</w:t>
      </w:r>
      <w:r>
        <w:rPr>
          <w:rFonts w:hint="cs"/>
          <w:rtl/>
        </w:rPr>
        <w:t>ّ</w:t>
      </w:r>
      <w:r>
        <w:rPr>
          <w:rtl/>
        </w:rPr>
        <w:t>ام أن</w:t>
      </w:r>
      <w:r>
        <w:rPr>
          <w:rFonts w:hint="cs"/>
          <w:rtl/>
        </w:rPr>
        <w:t>ّ</w:t>
      </w:r>
      <w:r>
        <w:rPr>
          <w:rtl/>
        </w:rPr>
        <w:t xml:space="preserve"> أبا جعفر </w:t>
      </w:r>
      <w:r w:rsidR="0098341A">
        <w:rPr>
          <w:rFonts w:hint="cs"/>
          <w:rtl/>
        </w:rPr>
        <w:t>(</w:t>
      </w:r>
      <w:r w:rsidR="0098341A">
        <w:rPr>
          <w:rtl/>
        </w:rPr>
        <w:t xml:space="preserve"> </w:t>
      </w:r>
      <w:r w:rsidR="0098341A" w:rsidRPr="00B46A94">
        <w:rPr>
          <w:rStyle w:val="libAlaemChar"/>
          <w:rFonts w:hint="cs"/>
          <w:rtl/>
        </w:rPr>
        <w:t>عليه‌السلام</w:t>
      </w:r>
      <w:r w:rsidR="0098341A" w:rsidRPr="008E152B">
        <w:rPr>
          <w:rtl/>
        </w:rPr>
        <w:t xml:space="preserve"> </w:t>
      </w:r>
      <w:r w:rsidR="0098341A">
        <w:rPr>
          <w:rFonts w:hint="cs"/>
          <w:rtl/>
        </w:rPr>
        <w:t>)</w:t>
      </w:r>
      <w:r w:rsidR="0098341A">
        <w:rPr>
          <w:rFonts w:hint="cs"/>
          <w:rtl/>
        </w:rPr>
        <w:t xml:space="preserve"> </w:t>
      </w:r>
      <w:r>
        <w:rPr>
          <w:rtl/>
        </w:rPr>
        <w:t>كان يدخله فيبدأ فيطلي عانته وما يليها</w:t>
      </w:r>
      <w:r w:rsidR="00B46A94">
        <w:rPr>
          <w:rtl/>
        </w:rPr>
        <w:t>،</w:t>
      </w:r>
      <w:r>
        <w:rPr>
          <w:rtl/>
        </w:rPr>
        <w:t xml:space="preserve"> ثمّ يلف</w:t>
      </w:r>
      <w:r>
        <w:rPr>
          <w:rFonts w:hint="cs"/>
          <w:rtl/>
        </w:rPr>
        <w:t>ّ</w:t>
      </w:r>
      <w:r>
        <w:rPr>
          <w:rtl/>
        </w:rPr>
        <w:t xml:space="preserve"> إزاره على أطراف</w:t>
      </w:r>
      <w:r w:rsidR="00C05011">
        <w:rPr>
          <w:rtl/>
        </w:rPr>
        <w:t xml:space="preserve"> </w:t>
      </w:r>
      <w:r>
        <w:rPr>
          <w:rtl/>
        </w:rPr>
        <w:t>إحليله ويدعوني فأ</w:t>
      </w:r>
      <w:r>
        <w:rPr>
          <w:rFonts w:hint="cs"/>
          <w:rtl/>
        </w:rPr>
        <w:t>ُ</w:t>
      </w:r>
      <w:r>
        <w:rPr>
          <w:rtl/>
        </w:rPr>
        <w:t xml:space="preserve">طلي سائر بدنه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فقلت له يوما</w:t>
      </w:r>
      <w:r>
        <w:rPr>
          <w:rFonts w:hint="cs"/>
          <w:rtl/>
        </w:rPr>
        <w:t>ً</w:t>
      </w:r>
      <w:r>
        <w:rPr>
          <w:rtl/>
        </w:rPr>
        <w:t xml:space="preserve"> من الأي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الذي تكره</w:t>
      </w:r>
      <w:r w:rsidR="00C05011">
        <w:rPr>
          <w:rtl/>
        </w:rPr>
        <w:t xml:space="preserve"> </w:t>
      </w:r>
      <w:r>
        <w:rPr>
          <w:rtl/>
        </w:rPr>
        <w:t>أن أراه قد رأيته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كلا</w:t>
      </w:r>
      <w:r>
        <w:rPr>
          <w:rFonts w:hint="cs"/>
          <w:rtl/>
        </w:rPr>
        <w:t>ّ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النورة سترة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الكليني كما مر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(3)</w:t>
      </w:r>
      <w:r>
        <w:rPr>
          <w:rtl/>
        </w:rPr>
        <w:t>.</w:t>
      </w:r>
    </w:p>
    <w:p w:rsidR="00994778" w:rsidRDefault="00994778" w:rsidP="00063168">
      <w:pPr>
        <w:pStyle w:val="libNormal"/>
        <w:rPr>
          <w:rtl/>
        </w:rPr>
      </w:pPr>
      <w:r w:rsidRPr="00C05011">
        <w:rPr>
          <w:rStyle w:val="libNormalChar"/>
          <w:rtl/>
        </w:rPr>
        <w:t>[ 1458 ]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محمّد بن أحمد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عمر</w:t>
      </w:r>
      <w:r>
        <w:rPr>
          <w:rFonts w:hint="cs"/>
          <w:rtl/>
        </w:rPr>
        <w:t xml:space="preserve"> </w:t>
      </w:r>
      <w:r>
        <w:rPr>
          <w:rtl/>
        </w:rPr>
        <w:t>بن علي بن عمر</w:t>
      </w:r>
      <w:r>
        <w:rPr>
          <w:rFonts w:hint="cs"/>
          <w:rtl/>
        </w:rPr>
        <w:t xml:space="preserve"> </w:t>
      </w:r>
      <w:r>
        <w:rPr>
          <w:rtl/>
        </w:rPr>
        <w:t>بن يزيد</w:t>
      </w:r>
      <w:r w:rsidR="00B46A94">
        <w:rPr>
          <w:rtl/>
        </w:rPr>
        <w:t>،</w:t>
      </w:r>
      <w:r>
        <w:rPr>
          <w:rtl/>
        </w:rPr>
        <w:t xml:space="preserve"> عن عم</w:t>
      </w:r>
      <w:r>
        <w:rPr>
          <w:rFonts w:hint="cs"/>
          <w:rtl/>
        </w:rPr>
        <w:t>ّ</w:t>
      </w:r>
      <w:r>
        <w:rPr>
          <w:rtl/>
        </w:rPr>
        <w:t>ه محمّد بن عمر</w:t>
      </w:r>
      <w:r w:rsidR="00B46A94">
        <w:rPr>
          <w:rtl/>
        </w:rPr>
        <w:t>،</w:t>
      </w:r>
      <w:r>
        <w:rPr>
          <w:rtl/>
        </w:rPr>
        <w:t xml:space="preserve"> عن بعض من حد</w:t>
      </w:r>
      <w:r>
        <w:rPr>
          <w:rFonts w:hint="cs"/>
          <w:rtl/>
        </w:rPr>
        <w:t>ّ</w:t>
      </w:r>
      <w:r>
        <w:rPr>
          <w:rtl/>
        </w:rPr>
        <w:t>ثه</w:t>
      </w:r>
      <w:r w:rsidR="00C05011">
        <w:rPr>
          <w:rtl/>
        </w:rPr>
        <w:t xml:space="preserve"> </w:t>
      </w:r>
      <w:r>
        <w:rPr>
          <w:rtl/>
        </w:rPr>
        <w:t>أن</w:t>
      </w:r>
      <w:r>
        <w:rPr>
          <w:rFonts w:hint="cs"/>
          <w:rtl/>
        </w:rPr>
        <w:t>ّ</w:t>
      </w:r>
      <w:r>
        <w:rPr>
          <w:rtl/>
        </w:rPr>
        <w:t xml:space="preserve"> أبا جعفر </w:t>
      </w:r>
      <w:r w:rsidR="00063168">
        <w:rPr>
          <w:rFonts w:hint="cs"/>
          <w:rtl/>
        </w:rPr>
        <w:t>(</w:t>
      </w:r>
      <w:r w:rsidR="00063168">
        <w:rPr>
          <w:rtl/>
        </w:rPr>
        <w:t xml:space="preserve"> </w:t>
      </w:r>
      <w:r w:rsidR="00063168" w:rsidRPr="00B46A94">
        <w:rPr>
          <w:rStyle w:val="libAlaemChar"/>
          <w:rFonts w:hint="cs"/>
          <w:rtl/>
        </w:rPr>
        <w:t>عليه‌السلام</w:t>
      </w:r>
      <w:r w:rsidR="00063168">
        <w:rPr>
          <w:rtl/>
        </w:rPr>
        <w:t xml:space="preserve"> </w:t>
      </w:r>
      <w:r w:rsidR="00063168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كان يقول</w:t>
      </w:r>
      <w:r w:rsidR="00B46A94">
        <w:rPr>
          <w:rtl/>
        </w:rPr>
        <w:t>:</w:t>
      </w:r>
      <w:r>
        <w:rPr>
          <w:rtl/>
        </w:rPr>
        <w:t xml:space="preserve"> من كان يؤمن بالله واليوم ال</w:t>
      </w:r>
      <w:r>
        <w:rPr>
          <w:rFonts w:hint="cs"/>
          <w:rtl/>
        </w:rPr>
        <w:t>آ</w:t>
      </w:r>
      <w:r>
        <w:rPr>
          <w:rtl/>
        </w:rPr>
        <w:t>خر فلا</w:t>
      </w:r>
      <w:r w:rsidR="00C05011">
        <w:rPr>
          <w:rtl/>
        </w:rPr>
        <w:t xml:space="preserve"> </w:t>
      </w:r>
      <w:r>
        <w:rPr>
          <w:rtl/>
        </w:rPr>
        <w:t>يدخل الحم</w:t>
      </w:r>
      <w:r>
        <w:rPr>
          <w:rFonts w:hint="cs"/>
          <w:rtl/>
        </w:rPr>
        <w:t>ّ</w:t>
      </w:r>
      <w:r>
        <w:rPr>
          <w:rtl/>
        </w:rPr>
        <w:t xml:space="preserve">ام </w:t>
      </w:r>
      <w:r w:rsidR="00C07020">
        <w:rPr>
          <w:rtl/>
        </w:rPr>
        <w:t xml:space="preserve">إلّا </w:t>
      </w:r>
      <w:r>
        <w:rPr>
          <w:rtl/>
        </w:rPr>
        <w:t>بمئزر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فدخل ذات يوم الحم</w:t>
      </w:r>
      <w:r>
        <w:rPr>
          <w:rFonts w:hint="cs"/>
          <w:rtl/>
        </w:rPr>
        <w:t>ّ</w:t>
      </w:r>
      <w:r>
        <w:rPr>
          <w:rtl/>
        </w:rPr>
        <w:t>ام فتنو</w:t>
      </w:r>
      <w:r>
        <w:rPr>
          <w:rFonts w:hint="cs"/>
          <w:rtl/>
        </w:rPr>
        <w:t>ّ</w:t>
      </w:r>
      <w:r>
        <w:rPr>
          <w:rtl/>
        </w:rPr>
        <w:t>ر فلمّا أطبقت النورة</w:t>
      </w:r>
      <w:r w:rsidR="00C05011">
        <w:rPr>
          <w:rtl/>
        </w:rPr>
        <w:t xml:space="preserve"> </w:t>
      </w:r>
      <w:r>
        <w:rPr>
          <w:rtl/>
        </w:rPr>
        <w:t>على بدنه ألقى المئزر</w:t>
      </w:r>
      <w:r w:rsidR="00B46A94">
        <w:rPr>
          <w:rtl/>
        </w:rPr>
        <w:t>،</w:t>
      </w:r>
      <w:r>
        <w:rPr>
          <w:rtl/>
        </w:rPr>
        <w:t xml:space="preserve"> فقال له مولى له</w:t>
      </w:r>
      <w:r w:rsidR="00B46A94">
        <w:rPr>
          <w:rtl/>
        </w:rPr>
        <w:t>:</w:t>
      </w:r>
      <w:r>
        <w:rPr>
          <w:rtl/>
        </w:rPr>
        <w:t xml:space="preserve"> بأبي أنت و</w:t>
      </w:r>
      <w:r>
        <w:rPr>
          <w:rFonts w:hint="cs"/>
          <w:rtl/>
        </w:rPr>
        <w:t>أُ</w:t>
      </w:r>
      <w:r>
        <w:rPr>
          <w:rtl/>
        </w:rPr>
        <w:t>مي إن</w:t>
      </w:r>
      <w:r>
        <w:rPr>
          <w:rFonts w:hint="cs"/>
          <w:rtl/>
        </w:rPr>
        <w:t>ّ</w:t>
      </w:r>
      <w:r>
        <w:rPr>
          <w:rtl/>
        </w:rPr>
        <w:t>ك لتوصينا بالمئزر</w:t>
      </w:r>
      <w:r w:rsidR="00C05011">
        <w:rPr>
          <w:rtl/>
        </w:rPr>
        <w:t xml:space="preserve"> </w:t>
      </w:r>
      <w:r>
        <w:rPr>
          <w:rtl/>
        </w:rPr>
        <w:t>ولزومه وقد ألقيته عن نفسك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أم</w:t>
      </w:r>
      <w:r>
        <w:rPr>
          <w:rFonts w:hint="cs"/>
          <w:rtl/>
        </w:rPr>
        <w:t>ّ</w:t>
      </w:r>
      <w:r>
        <w:rPr>
          <w:rtl/>
        </w:rPr>
        <w:t>ا علمت أن</w:t>
      </w:r>
      <w:r>
        <w:rPr>
          <w:rFonts w:hint="cs"/>
          <w:rtl/>
        </w:rPr>
        <w:t>ّ</w:t>
      </w:r>
      <w:r>
        <w:rPr>
          <w:rtl/>
        </w:rPr>
        <w:t xml:space="preserve"> النورة قد أطبقت</w:t>
      </w:r>
      <w:r w:rsidR="00C05011">
        <w:rPr>
          <w:rtl/>
        </w:rPr>
        <w:t xml:space="preserve"> </w:t>
      </w:r>
      <w:r>
        <w:rPr>
          <w:rtl/>
        </w:rPr>
        <w:t>العورة.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طب الأئمة</w:t>
      </w:r>
      <w:r w:rsidR="00B46A94">
        <w:rPr>
          <w:rtl/>
        </w:rPr>
        <w:t>:</w:t>
      </w:r>
      <w:r>
        <w:rPr>
          <w:rtl/>
        </w:rPr>
        <w:t xml:space="preserve"> 66.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18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3 أحاديث</w:t>
      </w:r>
    </w:p>
    <w:p w:rsidR="00994778" w:rsidRDefault="00994778" w:rsidP="0006316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65 / 250.</w:t>
      </w:r>
    </w:p>
    <w:p w:rsidR="00994778" w:rsidRPr="00C2247A" w:rsidRDefault="00994778" w:rsidP="00063168">
      <w:pPr>
        <w:pStyle w:val="libFootnote0"/>
        <w:rPr>
          <w:rtl/>
        </w:rPr>
      </w:pPr>
      <w:r w:rsidRPr="00C2247A">
        <w:rPr>
          <w:rtl/>
        </w:rPr>
        <w:t>(1)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2247A">
        <w:rPr>
          <w:rtl/>
        </w:rPr>
        <w:t>جسده.</w:t>
      </w:r>
    </w:p>
    <w:p w:rsidR="00994778" w:rsidRPr="00C2247A" w:rsidRDefault="00994778" w:rsidP="00063168">
      <w:pPr>
        <w:pStyle w:val="libFootnote0"/>
        <w:rPr>
          <w:rtl/>
        </w:rPr>
      </w:pPr>
      <w:r w:rsidRPr="00C2247A">
        <w:rPr>
          <w:rtl/>
        </w:rPr>
        <w:t>(2) وفي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2247A">
        <w:rPr>
          <w:rtl/>
        </w:rPr>
        <w:t>ستره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C2247A">
        <w:rPr>
          <w:rtl/>
        </w:rPr>
        <w:t>( منه قد</w:t>
      </w:r>
      <w:r>
        <w:rPr>
          <w:rFonts w:hint="cs"/>
          <w:rtl/>
        </w:rPr>
        <w:t>ّ</w:t>
      </w:r>
      <w:r w:rsidRPr="00C2247A">
        <w:rPr>
          <w:rtl/>
        </w:rPr>
        <w:t>ه ).</w:t>
      </w:r>
    </w:p>
    <w:p w:rsidR="00994778" w:rsidRPr="00C2247A" w:rsidRDefault="00994778" w:rsidP="00063168">
      <w:pPr>
        <w:pStyle w:val="libFootnote0"/>
        <w:rPr>
          <w:rtl/>
        </w:rPr>
      </w:pPr>
      <w:r w:rsidRPr="00C2247A">
        <w:rPr>
          <w:rtl/>
        </w:rPr>
        <w:t>(3) مر</w:t>
      </w:r>
      <w:r>
        <w:rPr>
          <w:rFonts w:hint="cs"/>
          <w:rtl/>
        </w:rPr>
        <w:t>ّ</w:t>
      </w:r>
      <w:r w:rsidRPr="00C2247A">
        <w:rPr>
          <w:rtl/>
        </w:rPr>
        <w:t xml:space="preserve"> صدره في الحديث 2 من البا</w:t>
      </w:r>
      <w:r>
        <w:rPr>
          <w:rtl/>
        </w:rPr>
        <w:t>ب 1 م</w:t>
      </w:r>
      <w:r w:rsidRPr="00C2247A">
        <w:rPr>
          <w:rtl/>
        </w:rPr>
        <w:t>ن هذه الأبواب.</w:t>
      </w:r>
    </w:p>
    <w:p w:rsidR="00994778" w:rsidRDefault="00994778" w:rsidP="0006316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502 / 35 وأورد صدره في الحديث 6 من الباب 9 من هذه الأبواب.</w:t>
      </w:r>
    </w:p>
    <w:p w:rsidR="00B51584" w:rsidRDefault="00B51584" w:rsidP="00B51584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063168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[ 1459 ]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وقد تقد</w:t>
      </w:r>
      <w:r>
        <w:rPr>
          <w:rFonts w:hint="cs"/>
          <w:rtl/>
        </w:rPr>
        <w:t>ّ</w:t>
      </w:r>
      <w:r>
        <w:rPr>
          <w:rtl/>
        </w:rPr>
        <w:t xml:space="preserve">م في حديث سعدان أنّه رأى أبا الحسن </w:t>
      </w:r>
      <w:r w:rsidR="00063168">
        <w:rPr>
          <w:rFonts w:hint="cs"/>
          <w:rtl/>
        </w:rPr>
        <w:t>(</w:t>
      </w:r>
      <w:r w:rsidR="00063168">
        <w:rPr>
          <w:rtl/>
        </w:rPr>
        <w:t xml:space="preserve"> </w:t>
      </w:r>
      <w:r w:rsidR="00063168" w:rsidRPr="00B46A94">
        <w:rPr>
          <w:rStyle w:val="libAlaemChar"/>
          <w:rFonts w:hint="cs"/>
          <w:rtl/>
        </w:rPr>
        <w:t>عليه‌السلام</w:t>
      </w:r>
      <w:r w:rsidR="00063168">
        <w:rPr>
          <w:rtl/>
        </w:rPr>
        <w:t xml:space="preserve"> </w:t>
      </w:r>
      <w:r w:rsidR="00063168">
        <w:rPr>
          <w:rFonts w:hint="cs"/>
          <w:rtl/>
        </w:rPr>
        <w:t xml:space="preserve">) </w:t>
      </w:r>
      <w:r>
        <w:rPr>
          <w:rtl/>
        </w:rPr>
        <w:t>في الحم</w:t>
      </w:r>
      <w:r>
        <w:rPr>
          <w:rFonts w:hint="cs"/>
          <w:rtl/>
        </w:rPr>
        <w:t>ّ</w:t>
      </w:r>
      <w:r>
        <w:rPr>
          <w:rtl/>
        </w:rPr>
        <w:t>ام وعليه إزار فوق النورة.</w:t>
      </w:r>
    </w:p>
    <w:p w:rsidR="00994778" w:rsidRDefault="00994778" w:rsidP="00994778">
      <w:pPr>
        <w:pStyle w:val="Heading2Center"/>
        <w:rPr>
          <w:rtl/>
        </w:rPr>
      </w:pPr>
      <w:bookmarkStart w:id="146" w:name="_Toc273006575"/>
      <w:bookmarkStart w:id="147" w:name="_Toc299641472"/>
      <w:bookmarkStart w:id="148" w:name="_Toc370809376"/>
      <w:bookmarkStart w:id="149" w:name="_Toc251949828"/>
      <w:r>
        <w:rPr>
          <w:rtl/>
        </w:rPr>
        <w:t>19</w:t>
      </w:r>
      <w:r w:rsidR="00C05011">
        <w:rPr>
          <w:rtl/>
        </w:rPr>
        <w:t xml:space="preserve"> - </w:t>
      </w:r>
      <w:r>
        <w:rPr>
          <w:rtl/>
        </w:rPr>
        <w:t>باب استحباب التعمم عند الخروج من الحمام</w:t>
      </w:r>
      <w:bookmarkEnd w:id="146"/>
      <w:bookmarkEnd w:id="147"/>
      <w:r w:rsidR="00C05011">
        <w:rPr>
          <w:rFonts w:hint="cs"/>
          <w:rtl/>
        </w:rPr>
        <w:t xml:space="preserve"> </w:t>
      </w:r>
      <w:r>
        <w:rPr>
          <w:rtl/>
        </w:rPr>
        <w:t>في الشتاء والصيف</w:t>
      </w:r>
      <w:bookmarkEnd w:id="148"/>
      <w:bookmarkEnd w:id="149"/>
    </w:p>
    <w:p w:rsidR="00994778" w:rsidRDefault="00994778" w:rsidP="00063168">
      <w:pPr>
        <w:pStyle w:val="libNormal"/>
        <w:rPr>
          <w:rtl/>
        </w:rPr>
      </w:pPr>
      <w:r w:rsidRPr="00C05011">
        <w:rPr>
          <w:rStyle w:val="libNormalChar"/>
          <w:rtl/>
        </w:rPr>
        <w:t>[ 1460 ]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 بن</w:t>
      </w:r>
      <w:r w:rsidR="00C05011">
        <w:rPr>
          <w:rtl/>
        </w:rPr>
        <w:t xml:space="preserve"> </w:t>
      </w:r>
      <w:r>
        <w:rPr>
          <w:rtl/>
        </w:rPr>
        <w:t>عيسى</w:t>
      </w:r>
      <w:r w:rsidR="00B46A94">
        <w:rPr>
          <w:rtl/>
        </w:rPr>
        <w:t>،</w:t>
      </w:r>
      <w:r>
        <w:rPr>
          <w:rtl/>
        </w:rPr>
        <w:t xml:space="preserve"> عن علي بن الحكم</w:t>
      </w:r>
      <w:r w:rsidR="00B46A94">
        <w:rPr>
          <w:rtl/>
        </w:rPr>
        <w:t>،</w:t>
      </w:r>
      <w:r>
        <w:rPr>
          <w:rtl/>
        </w:rPr>
        <w:t xml:space="preserve"> عن سيف بن عميرة قال</w:t>
      </w:r>
      <w:r w:rsidR="00B46A94">
        <w:rPr>
          <w:rtl/>
        </w:rPr>
        <w:t>:</w:t>
      </w:r>
      <w:r>
        <w:rPr>
          <w:rtl/>
        </w:rPr>
        <w:t xml:space="preserve"> خرج أبو عبدالله</w:t>
      </w:r>
      <w:r w:rsidR="00C05011">
        <w:rPr>
          <w:rtl/>
        </w:rPr>
        <w:t xml:space="preserve"> </w:t>
      </w:r>
      <w:r w:rsidR="00063168">
        <w:rPr>
          <w:rFonts w:hint="cs"/>
          <w:rtl/>
        </w:rPr>
        <w:t>(</w:t>
      </w:r>
      <w:r w:rsidR="00063168">
        <w:rPr>
          <w:rtl/>
        </w:rPr>
        <w:t xml:space="preserve"> </w:t>
      </w:r>
      <w:r w:rsidR="00063168" w:rsidRPr="00B46A94">
        <w:rPr>
          <w:rStyle w:val="libAlaemChar"/>
          <w:rFonts w:hint="cs"/>
          <w:rtl/>
        </w:rPr>
        <w:t>عليه‌السلام</w:t>
      </w:r>
      <w:r w:rsidR="00063168">
        <w:rPr>
          <w:rtl/>
        </w:rPr>
        <w:t xml:space="preserve"> </w:t>
      </w:r>
      <w:r w:rsidR="00063168">
        <w:rPr>
          <w:rFonts w:hint="cs"/>
          <w:rtl/>
        </w:rPr>
        <w:t xml:space="preserve">) </w:t>
      </w:r>
      <w:r>
        <w:rPr>
          <w:rtl/>
        </w:rPr>
        <w:t>من الحم</w:t>
      </w:r>
      <w:r>
        <w:rPr>
          <w:rFonts w:hint="cs"/>
          <w:rtl/>
        </w:rPr>
        <w:t>ّ</w:t>
      </w:r>
      <w:r>
        <w:rPr>
          <w:rtl/>
        </w:rPr>
        <w:t>ام فتلب</w:t>
      </w:r>
      <w:r>
        <w:rPr>
          <w:rFonts w:hint="cs"/>
          <w:rtl/>
        </w:rPr>
        <w:t>ّ</w:t>
      </w:r>
      <w:r>
        <w:rPr>
          <w:rtl/>
        </w:rPr>
        <w:t>س وتعم</w:t>
      </w:r>
      <w:r>
        <w:rPr>
          <w:rFonts w:hint="cs"/>
          <w:rtl/>
        </w:rPr>
        <w:t>ّ</w:t>
      </w:r>
      <w:r>
        <w:rPr>
          <w:rtl/>
        </w:rPr>
        <w:t>م فقال لي</w:t>
      </w:r>
      <w:r w:rsidR="00B46A94">
        <w:rPr>
          <w:rtl/>
        </w:rPr>
        <w:t>:</w:t>
      </w:r>
      <w:r>
        <w:rPr>
          <w:rtl/>
        </w:rPr>
        <w:t xml:space="preserve"> إذا خرجت من الحم</w:t>
      </w:r>
      <w:r>
        <w:rPr>
          <w:rFonts w:hint="cs"/>
          <w:rtl/>
        </w:rPr>
        <w:t>ّ</w:t>
      </w:r>
      <w:r>
        <w:rPr>
          <w:rtl/>
        </w:rPr>
        <w:t>ام</w:t>
      </w:r>
      <w:r w:rsidR="00C05011">
        <w:rPr>
          <w:rtl/>
        </w:rPr>
        <w:t xml:space="preserve"> </w:t>
      </w:r>
      <w:r>
        <w:rPr>
          <w:rtl/>
        </w:rPr>
        <w:t>فتعم</w:t>
      </w:r>
      <w:r>
        <w:rPr>
          <w:rFonts w:hint="cs"/>
          <w:rtl/>
        </w:rPr>
        <w:t>ّ</w:t>
      </w:r>
      <w:r>
        <w:rPr>
          <w:rtl/>
        </w:rPr>
        <w:t>م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فما تركت العمامة عند خروجي من الحم</w:t>
      </w:r>
      <w:r>
        <w:rPr>
          <w:rFonts w:hint="cs"/>
          <w:rtl/>
        </w:rPr>
        <w:t>ّ</w:t>
      </w:r>
      <w:r>
        <w:rPr>
          <w:rtl/>
        </w:rPr>
        <w:t>ام في شتاء ولا صيف.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الصدوق مرسلاً</w:t>
      </w:r>
      <w:r w:rsidR="00B46A94">
        <w:rPr>
          <w:rtl/>
        </w:rPr>
        <w:t>،</w:t>
      </w:r>
      <w:r>
        <w:rPr>
          <w:rtl/>
        </w:rPr>
        <w:t xml:space="preserve"> نحوه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150" w:name="_Toc273006576"/>
      <w:bookmarkStart w:id="151" w:name="_Toc299641473"/>
      <w:bookmarkStart w:id="152" w:name="_Toc370809377"/>
      <w:bookmarkStart w:id="153" w:name="_Toc251949829"/>
      <w:r>
        <w:rPr>
          <w:rtl/>
        </w:rPr>
        <w:t>20</w:t>
      </w:r>
      <w:r w:rsidR="00C05011">
        <w:rPr>
          <w:rtl/>
        </w:rPr>
        <w:t xml:space="preserve"> - </w:t>
      </w:r>
      <w:r>
        <w:rPr>
          <w:rtl/>
        </w:rPr>
        <w:t>باب كراهة الاستلقاء في الحم</w:t>
      </w:r>
      <w:r>
        <w:rPr>
          <w:rFonts w:hint="cs"/>
          <w:rtl/>
        </w:rPr>
        <w:t>ّ</w:t>
      </w:r>
      <w:r>
        <w:rPr>
          <w:rtl/>
        </w:rPr>
        <w:t>ام والاضطجاع والات</w:t>
      </w:r>
      <w:r>
        <w:rPr>
          <w:rFonts w:hint="cs"/>
          <w:rtl/>
        </w:rPr>
        <w:t>ّ</w:t>
      </w:r>
      <w:r>
        <w:rPr>
          <w:rtl/>
        </w:rPr>
        <w:t>كاء</w:t>
      </w:r>
      <w:bookmarkEnd w:id="150"/>
      <w:bookmarkEnd w:id="151"/>
      <w:r w:rsidR="00C05011">
        <w:rPr>
          <w:rFonts w:hint="cs"/>
          <w:rtl/>
        </w:rPr>
        <w:t xml:space="preserve"> </w:t>
      </w:r>
      <w:r>
        <w:rPr>
          <w:rtl/>
        </w:rPr>
        <w:t>والتدل</w:t>
      </w:r>
      <w:r>
        <w:rPr>
          <w:rFonts w:hint="cs"/>
          <w:rtl/>
        </w:rPr>
        <w:t>ّ</w:t>
      </w:r>
      <w:r>
        <w:rPr>
          <w:rtl/>
        </w:rPr>
        <w:t>ك بالخزف وجوازه بالخرق</w:t>
      </w:r>
      <w:bookmarkEnd w:id="152"/>
      <w:bookmarkEnd w:id="153"/>
    </w:p>
    <w:p w:rsidR="00994778" w:rsidRDefault="00994778" w:rsidP="00063168">
      <w:pPr>
        <w:pStyle w:val="libNormal"/>
        <w:rPr>
          <w:rtl/>
        </w:rPr>
      </w:pPr>
      <w:r w:rsidRPr="00C05011">
        <w:rPr>
          <w:rStyle w:val="libNormalChar"/>
          <w:rtl/>
        </w:rPr>
        <w:t>[ 1461 ]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علي بن الحسن</w:t>
      </w:r>
      <w:r w:rsidR="00C05011">
        <w:rPr>
          <w:rtl/>
        </w:rPr>
        <w:t xml:space="preserve"> </w:t>
      </w:r>
      <w:r>
        <w:rPr>
          <w:rtl/>
        </w:rPr>
        <w:t>التيمي</w:t>
      </w:r>
      <w:r w:rsidR="00B46A94">
        <w:rPr>
          <w:rtl/>
        </w:rPr>
        <w:t>،</w:t>
      </w:r>
      <w:r>
        <w:rPr>
          <w:rtl/>
        </w:rPr>
        <w:t xml:space="preserve"> عن محمّد بن أبي حمزة</w:t>
      </w:r>
      <w:r w:rsidR="00B46A94">
        <w:rPr>
          <w:rtl/>
        </w:rPr>
        <w:t>،</w:t>
      </w:r>
      <w:r>
        <w:rPr>
          <w:rtl/>
        </w:rPr>
        <w:t xml:space="preserve"> عن عمر بن يزيد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063168">
        <w:rPr>
          <w:rFonts w:hint="cs"/>
          <w:rtl/>
        </w:rPr>
        <w:t>(</w:t>
      </w:r>
      <w:r w:rsidR="00063168">
        <w:rPr>
          <w:rtl/>
        </w:rPr>
        <w:t xml:space="preserve"> </w:t>
      </w:r>
      <w:r w:rsidR="00063168" w:rsidRPr="00B46A94">
        <w:rPr>
          <w:rStyle w:val="libAlaemChar"/>
          <w:rFonts w:hint="cs"/>
          <w:rtl/>
        </w:rPr>
        <w:t>عليه‌السلام</w:t>
      </w:r>
      <w:r w:rsidR="00063168">
        <w:rPr>
          <w:rtl/>
        </w:rPr>
        <w:t xml:space="preserve"> </w:t>
      </w:r>
      <w:r w:rsidR="00063168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كان أمير المؤمنين </w:t>
      </w:r>
      <w:r w:rsidR="00063168">
        <w:rPr>
          <w:rFonts w:hint="cs"/>
          <w:rtl/>
        </w:rPr>
        <w:t>(</w:t>
      </w:r>
      <w:r w:rsidR="00063168">
        <w:rPr>
          <w:rtl/>
        </w:rPr>
        <w:t xml:space="preserve"> </w:t>
      </w:r>
      <w:r w:rsidR="00063168" w:rsidRPr="00B46A94">
        <w:rPr>
          <w:rStyle w:val="libAlaemChar"/>
          <w:rFonts w:hint="cs"/>
          <w:rtl/>
        </w:rPr>
        <w:t>عليه‌السلام</w:t>
      </w:r>
      <w:r w:rsidR="00063168">
        <w:rPr>
          <w:rtl/>
        </w:rPr>
        <w:t xml:space="preserve"> </w:t>
      </w:r>
      <w:r w:rsidR="00063168">
        <w:rPr>
          <w:rFonts w:hint="cs"/>
          <w:rtl/>
        </w:rPr>
        <w:t xml:space="preserve">) </w:t>
      </w:r>
      <w:r w:rsidRPr="0043571D">
        <w:rPr>
          <w:rtl/>
        </w:rPr>
        <w:t>يقول</w:t>
      </w:r>
      <w:r w:rsidR="00B46A94">
        <w:rPr>
          <w:rtl/>
        </w:rPr>
        <w:t>: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لا يستلقين</w:t>
      </w:r>
      <w:r>
        <w:rPr>
          <w:rFonts w:hint="cs"/>
          <w:rtl/>
        </w:rPr>
        <w:t>ّ</w:t>
      </w:r>
      <w:r>
        <w:rPr>
          <w:rtl/>
        </w:rPr>
        <w:t xml:space="preserve"> أحدكم</w:t>
      </w:r>
      <w:r w:rsidR="00C05011">
        <w:rPr>
          <w:rtl/>
        </w:rPr>
        <w:t xml:space="preserve"> </w:t>
      </w:r>
      <w:r>
        <w:rPr>
          <w:rtl/>
        </w:rPr>
        <w:t>في الحم</w:t>
      </w:r>
      <w:r>
        <w:rPr>
          <w:rFonts w:hint="cs"/>
          <w:rtl/>
        </w:rPr>
        <w:t>ّ</w:t>
      </w:r>
      <w:r>
        <w:rPr>
          <w:rtl/>
        </w:rPr>
        <w:t>ام فإن</w:t>
      </w:r>
      <w:r>
        <w:rPr>
          <w:rFonts w:hint="cs"/>
          <w:rtl/>
        </w:rPr>
        <w:t>ّ</w:t>
      </w:r>
      <w:r>
        <w:rPr>
          <w:rtl/>
        </w:rPr>
        <w:t xml:space="preserve">ه يذيب </w:t>
      </w:r>
      <w:r w:rsidRPr="00994778">
        <w:rPr>
          <w:rStyle w:val="libFootnotenumChar"/>
          <w:rtl/>
        </w:rPr>
        <w:t>(</w:t>
      </w:r>
      <w:r w:rsidR="00063168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شحم الكليتين</w:t>
      </w:r>
      <w:r w:rsidR="00B46A94">
        <w:rPr>
          <w:rtl/>
        </w:rPr>
        <w:t>،</w:t>
      </w:r>
      <w:r>
        <w:rPr>
          <w:rtl/>
        </w:rPr>
        <w:t xml:space="preserve"> ولا يدلكن</w:t>
      </w:r>
      <w:r>
        <w:rPr>
          <w:rFonts w:hint="cs"/>
          <w:rtl/>
        </w:rPr>
        <w:t>ّ</w:t>
      </w:r>
      <w:r>
        <w:rPr>
          <w:rtl/>
        </w:rPr>
        <w:t xml:space="preserve"> رجليه بالخزف فإنه يورث</w:t>
      </w:r>
      <w:r w:rsidR="00C05011">
        <w:rPr>
          <w:rtl/>
        </w:rPr>
        <w:t xml:space="preserve"> </w:t>
      </w:r>
      <w:r>
        <w:rPr>
          <w:rtl/>
        </w:rPr>
        <w:t>الجذام.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Fonts w:hint="cs"/>
          <w:rtl/>
        </w:rPr>
        <w:t xml:space="preserve"> - </w:t>
      </w:r>
      <w:r>
        <w:rPr>
          <w:rtl/>
        </w:rPr>
        <w:t>تقد</w:t>
      </w:r>
      <w:r>
        <w:rPr>
          <w:rFonts w:hint="cs"/>
          <w:rtl/>
        </w:rPr>
        <w:t>ّ</w:t>
      </w:r>
      <w:r>
        <w:rPr>
          <w:rtl/>
        </w:rPr>
        <w:t>م في الحديث 3 من الباب 9</w:t>
      </w:r>
      <w:r w:rsidR="00B46A94">
        <w:rPr>
          <w:rtl/>
        </w:rPr>
        <w:t>،</w:t>
      </w:r>
      <w:r>
        <w:rPr>
          <w:rtl/>
        </w:rPr>
        <w:t xml:space="preserve"> وفي الحديث 1 من الباب 14</w:t>
      </w:r>
      <w:r w:rsidR="00B46A94">
        <w:rPr>
          <w:rtl/>
        </w:rPr>
        <w:t>،</w:t>
      </w:r>
      <w:r>
        <w:rPr>
          <w:rtl/>
        </w:rPr>
        <w:t xml:space="preserve"> وفي الحديث 1 من الباب 39 من</w:t>
      </w:r>
      <w:r w:rsidR="00C05011">
        <w:rPr>
          <w:rtl/>
        </w:rPr>
        <w:t xml:space="preserve"> </w:t>
      </w:r>
      <w:r>
        <w:rPr>
          <w:rtl/>
        </w:rPr>
        <w:t>هذه الأبواب.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19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994778" w:rsidRDefault="00994778" w:rsidP="0006316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500 / 17.</w:t>
      </w:r>
    </w:p>
    <w:p w:rsidR="00994778" w:rsidRPr="00C2247A" w:rsidRDefault="00994778" w:rsidP="00063168">
      <w:pPr>
        <w:pStyle w:val="libFootnote0"/>
        <w:rPr>
          <w:rtl/>
        </w:rPr>
      </w:pPr>
      <w:r w:rsidRPr="00C2247A">
        <w:rPr>
          <w:rtl/>
        </w:rPr>
        <w:t>(1)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2247A">
        <w:rPr>
          <w:rtl/>
        </w:rPr>
        <w:t>65</w:t>
      </w:r>
      <w:r>
        <w:rPr>
          <w:rtl/>
        </w:rPr>
        <w:t xml:space="preserve"> / </w:t>
      </w:r>
      <w:r w:rsidRPr="00C2247A">
        <w:rPr>
          <w:rtl/>
        </w:rPr>
        <w:t>246.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20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5 أحاديث</w:t>
      </w:r>
    </w:p>
    <w:p w:rsidR="00994778" w:rsidRDefault="00994778" w:rsidP="0006316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500 / 19.</w:t>
      </w:r>
    </w:p>
    <w:p w:rsidR="00994778" w:rsidRPr="00C2247A" w:rsidRDefault="00994778" w:rsidP="00063168">
      <w:pPr>
        <w:pStyle w:val="libFootnote0"/>
        <w:rPr>
          <w:rtl/>
        </w:rPr>
      </w:pPr>
      <w:r w:rsidRPr="00C2247A">
        <w:rPr>
          <w:rtl/>
        </w:rPr>
        <w:t>(</w:t>
      </w:r>
      <w:r w:rsidR="00063168">
        <w:rPr>
          <w:rFonts w:hint="cs"/>
          <w:rtl/>
        </w:rPr>
        <w:t>2</w:t>
      </w:r>
      <w:r w:rsidRPr="00C2247A">
        <w:rPr>
          <w:rtl/>
        </w:rPr>
        <w:t>) وفي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2247A">
        <w:rPr>
          <w:rtl/>
        </w:rPr>
        <w:t>يذهب ( منه قدّه ).</w:t>
      </w:r>
    </w:p>
    <w:p w:rsidR="00B51584" w:rsidRDefault="00B51584" w:rsidP="00B51584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306E10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[ 1462 ]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بعض أصحابنا</w:t>
      </w:r>
      <w:r w:rsidR="00B46A94">
        <w:rPr>
          <w:rtl/>
        </w:rPr>
        <w:t>،</w:t>
      </w:r>
      <w:r>
        <w:rPr>
          <w:rtl/>
        </w:rPr>
        <w:t xml:space="preserve"> عن ابن جمهور</w:t>
      </w:r>
      <w:r w:rsidR="00B46A94">
        <w:rPr>
          <w:rtl/>
        </w:rPr>
        <w:t>،</w:t>
      </w:r>
      <w:r>
        <w:rPr>
          <w:rtl/>
        </w:rPr>
        <w:t xml:space="preserve"> عن محمّد بن القاسم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ابن أبي يعفور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306E10">
        <w:rPr>
          <w:rFonts w:hint="cs"/>
          <w:rtl/>
        </w:rPr>
        <w:t>(</w:t>
      </w:r>
      <w:r w:rsidR="00306E10">
        <w:rPr>
          <w:rtl/>
        </w:rPr>
        <w:t xml:space="preserve"> </w:t>
      </w:r>
      <w:r w:rsidR="00306E10" w:rsidRPr="00B46A94">
        <w:rPr>
          <w:rStyle w:val="libAlaemChar"/>
          <w:rFonts w:hint="cs"/>
          <w:rtl/>
        </w:rPr>
        <w:t>عليه‌السلام</w:t>
      </w:r>
      <w:r w:rsidR="00306E10">
        <w:rPr>
          <w:rtl/>
        </w:rPr>
        <w:t xml:space="preserve"> </w:t>
      </w:r>
      <w:r w:rsidR="00306E10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لا تضطجع</w:t>
      </w:r>
      <w:r w:rsidR="00C05011">
        <w:rPr>
          <w:rtl/>
        </w:rPr>
        <w:t xml:space="preserve"> </w:t>
      </w:r>
      <w:r>
        <w:rPr>
          <w:rtl/>
        </w:rPr>
        <w:t>ف</w:t>
      </w:r>
      <w:r>
        <w:rPr>
          <w:rFonts w:hint="cs"/>
          <w:rtl/>
        </w:rPr>
        <w:t>ي</w:t>
      </w:r>
      <w:r>
        <w:rPr>
          <w:rtl/>
        </w:rPr>
        <w:t xml:space="preserve"> الحم</w:t>
      </w:r>
      <w:r>
        <w:rPr>
          <w:rFonts w:hint="cs"/>
          <w:rtl/>
        </w:rPr>
        <w:t>ّ</w:t>
      </w:r>
      <w:r>
        <w:rPr>
          <w:rtl/>
        </w:rPr>
        <w:t>ام فإن</w:t>
      </w:r>
      <w:r>
        <w:rPr>
          <w:rFonts w:hint="cs"/>
          <w:rtl/>
        </w:rPr>
        <w:t>ّ</w:t>
      </w:r>
      <w:r>
        <w:rPr>
          <w:rtl/>
        </w:rPr>
        <w:t xml:space="preserve">ه يذيب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شحم الكليتين.</w:t>
      </w:r>
    </w:p>
    <w:p w:rsidR="00994778" w:rsidRDefault="00994778" w:rsidP="00306E10">
      <w:pPr>
        <w:pStyle w:val="libNormal"/>
        <w:rPr>
          <w:rtl/>
        </w:rPr>
      </w:pPr>
      <w:r w:rsidRPr="00C05011">
        <w:rPr>
          <w:rStyle w:val="libNormalChar"/>
          <w:rtl/>
        </w:rPr>
        <w:t>[ 1463 ]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 الحسين بن محمّد</w:t>
      </w:r>
      <w:r w:rsidR="00B46A94">
        <w:rPr>
          <w:rtl/>
        </w:rPr>
        <w:t>،</w:t>
      </w:r>
      <w:r>
        <w:rPr>
          <w:rtl/>
        </w:rPr>
        <w:t xml:space="preserve"> ومحم</w:t>
      </w:r>
      <w:r>
        <w:rPr>
          <w:rFonts w:hint="cs"/>
          <w:rtl/>
        </w:rPr>
        <w:t>ّ</w:t>
      </w:r>
      <w:r>
        <w:rPr>
          <w:rtl/>
        </w:rPr>
        <w:t>د بن يحيى</w:t>
      </w:r>
      <w:r w:rsidR="00B46A94">
        <w:rPr>
          <w:rtl/>
        </w:rPr>
        <w:t>،</w:t>
      </w:r>
      <w:r>
        <w:rPr>
          <w:rtl/>
        </w:rPr>
        <w:t xml:space="preserve"> عن علي بن محمّد بن</w:t>
      </w:r>
      <w:r w:rsidR="00C05011">
        <w:rPr>
          <w:rtl/>
        </w:rPr>
        <w:t xml:space="preserve"> </w:t>
      </w:r>
      <w:r>
        <w:rPr>
          <w:rtl/>
        </w:rPr>
        <w:t>سعد</w:t>
      </w:r>
      <w:r w:rsidR="00B46A94">
        <w:rPr>
          <w:rtl/>
        </w:rPr>
        <w:t>،</w:t>
      </w:r>
      <w:r>
        <w:rPr>
          <w:rtl/>
        </w:rPr>
        <w:t xml:space="preserve"> عن محمّد بن سالم</w:t>
      </w:r>
      <w:r w:rsidR="00B46A94">
        <w:rPr>
          <w:rtl/>
        </w:rPr>
        <w:t>،</w:t>
      </w:r>
      <w:r>
        <w:rPr>
          <w:rtl/>
        </w:rPr>
        <w:t xml:space="preserve"> عن موسى بن عبدالله بن موسى</w:t>
      </w:r>
      <w:r w:rsidR="00B46A94">
        <w:rPr>
          <w:rtl/>
        </w:rPr>
        <w:t>،</w:t>
      </w:r>
      <w:r>
        <w:rPr>
          <w:rtl/>
        </w:rPr>
        <w:t xml:space="preserve"> عن محمّد بن</w:t>
      </w:r>
      <w:r w:rsidR="00C05011">
        <w:rPr>
          <w:rtl/>
        </w:rPr>
        <w:t xml:space="preserve"> </w:t>
      </w:r>
      <w:r>
        <w:rPr>
          <w:rtl/>
        </w:rPr>
        <w:t>علي بن جعفر</w:t>
      </w:r>
      <w:r w:rsidR="00B46A94">
        <w:rPr>
          <w:rtl/>
        </w:rPr>
        <w:t>،</w:t>
      </w:r>
      <w:r>
        <w:rPr>
          <w:rtl/>
        </w:rPr>
        <w:t xml:space="preserve"> عن أبي الحسن الرضا </w:t>
      </w:r>
      <w:r w:rsidR="00306E10">
        <w:rPr>
          <w:rFonts w:hint="cs"/>
          <w:rtl/>
        </w:rPr>
        <w:t>(</w:t>
      </w:r>
      <w:r w:rsidR="00306E10">
        <w:rPr>
          <w:rtl/>
        </w:rPr>
        <w:t xml:space="preserve"> </w:t>
      </w:r>
      <w:r w:rsidR="00306E10" w:rsidRPr="00B46A94">
        <w:rPr>
          <w:rStyle w:val="libAlaemChar"/>
          <w:rFonts w:hint="cs"/>
          <w:rtl/>
        </w:rPr>
        <w:t>عليه‌السلام</w:t>
      </w:r>
      <w:r w:rsidR="00306E10">
        <w:rPr>
          <w:rtl/>
        </w:rPr>
        <w:t xml:space="preserve"> </w:t>
      </w:r>
      <w:r w:rsidR="00306E10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من أخذ من</w:t>
      </w:r>
      <w:r w:rsidR="00C05011">
        <w:rPr>
          <w:rtl/>
        </w:rPr>
        <w:t xml:space="preserve"> </w:t>
      </w:r>
      <w:r>
        <w:rPr>
          <w:rtl/>
        </w:rPr>
        <w:t>الحم</w:t>
      </w:r>
      <w:r>
        <w:rPr>
          <w:rFonts w:hint="cs"/>
          <w:rtl/>
        </w:rPr>
        <w:t>ّ</w:t>
      </w:r>
      <w:r>
        <w:rPr>
          <w:rtl/>
        </w:rPr>
        <w:t>ام خزفة فحك</w:t>
      </w:r>
      <w:r>
        <w:rPr>
          <w:rFonts w:hint="cs"/>
          <w:rtl/>
        </w:rPr>
        <w:t>ّ</w:t>
      </w:r>
      <w:r>
        <w:rPr>
          <w:rtl/>
        </w:rPr>
        <w:t xml:space="preserve"> بها جسده فأصابه البرص</w:t>
      </w:r>
      <w:r w:rsidR="00B46A94">
        <w:rPr>
          <w:rtl/>
        </w:rPr>
        <w:t>،</w:t>
      </w:r>
      <w:r>
        <w:rPr>
          <w:rtl/>
        </w:rPr>
        <w:t xml:space="preserve"> فلا يلومن</w:t>
      </w:r>
      <w:r>
        <w:rPr>
          <w:rFonts w:hint="cs"/>
          <w:rtl/>
        </w:rPr>
        <w:t>ّ</w:t>
      </w:r>
      <w:r>
        <w:rPr>
          <w:rtl/>
        </w:rPr>
        <w:t xml:space="preserve"> إلا نفسه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306E10">
      <w:pPr>
        <w:pStyle w:val="libNormal"/>
        <w:rPr>
          <w:rtl/>
        </w:rPr>
      </w:pPr>
      <w:r w:rsidRPr="00C05011">
        <w:rPr>
          <w:rStyle w:val="libNormalChar"/>
          <w:rtl/>
        </w:rPr>
        <w:t>[ 1464 ]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قال</w:t>
      </w:r>
      <w:r w:rsidR="00B46A94">
        <w:rPr>
          <w:rtl/>
        </w:rPr>
        <w:t>:</w:t>
      </w:r>
      <w:r>
        <w:rPr>
          <w:rtl/>
        </w:rPr>
        <w:t xml:space="preserve"> قال أبو الحسن موسى بن جعفر</w:t>
      </w:r>
      <w:r w:rsidR="00C05011">
        <w:rPr>
          <w:rtl/>
        </w:rPr>
        <w:t xml:space="preserve"> </w:t>
      </w:r>
      <w:r w:rsidR="00306E10">
        <w:rPr>
          <w:rFonts w:hint="cs"/>
          <w:rtl/>
        </w:rPr>
        <w:t>(</w:t>
      </w:r>
      <w:r w:rsidR="00306E10">
        <w:rPr>
          <w:rtl/>
        </w:rPr>
        <w:t xml:space="preserve"> </w:t>
      </w:r>
      <w:r w:rsidR="00306E10" w:rsidRPr="00B46A94">
        <w:rPr>
          <w:rStyle w:val="libAlaemChar"/>
          <w:rFonts w:hint="cs"/>
          <w:rtl/>
        </w:rPr>
        <w:t>عليه‌السلام</w:t>
      </w:r>
      <w:r w:rsidR="00306E10">
        <w:rPr>
          <w:rtl/>
        </w:rPr>
        <w:t xml:space="preserve"> </w:t>
      </w:r>
      <w:r w:rsidR="00306E10">
        <w:rPr>
          <w:rFonts w:hint="cs"/>
          <w:rtl/>
        </w:rPr>
        <w:t xml:space="preserve">) </w:t>
      </w:r>
      <w:r w:rsidR="00C05011">
        <w:rPr>
          <w:rFonts w:hint="cs"/>
          <w:rtl/>
        </w:rPr>
        <w:t xml:space="preserve">- </w:t>
      </w:r>
      <w:r>
        <w:rPr>
          <w:rtl/>
        </w:rPr>
        <w:t>في حديث</w:t>
      </w:r>
      <w:r w:rsidR="00C05011">
        <w:rPr>
          <w:rFonts w:hint="cs"/>
          <w:rtl/>
        </w:rPr>
        <w:t xml:space="preserve"> - </w:t>
      </w:r>
      <w:r>
        <w:rPr>
          <w:rtl/>
        </w:rPr>
        <w:t>والتدل</w:t>
      </w:r>
      <w:r>
        <w:rPr>
          <w:rFonts w:hint="cs"/>
          <w:rtl/>
        </w:rPr>
        <w:t>ّ</w:t>
      </w:r>
      <w:r>
        <w:rPr>
          <w:rtl/>
        </w:rPr>
        <w:t>ك بالخزف يبلي الجسد.</w:t>
      </w:r>
    </w:p>
    <w:p w:rsidR="00994778" w:rsidRDefault="00994778" w:rsidP="00306E10">
      <w:pPr>
        <w:pStyle w:val="libNormal"/>
        <w:rPr>
          <w:rtl/>
        </w:rPr>
      </w:pPr>
      <w:r w:rsidRPr="00C05011">
        <w:rPr>
          <w:rStyle w:val="libNormalChar"/>
          <w:rtl/>
        </w:rPr>
        <w:t>[ 1465 ]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</w:t>
      </w:r>
      <w:r w:rsidR="00B46A94">
        <w:rPr>
          <w:rtl/>
        </w:rPr>
        <w:t>،</w:t>
      </w:r>
      <w:r>
        <w:rPr>
          <w:rtl/>
        </w:rPr>
        <w:t xml:space="preserve"> عن محمّد بن علي بن محبوب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أي</w:t>
      </w:r>
      <w:r>
        <w:rPr>
          <w:rFonts w:hint="cs"/>
          <w:rtl/>
        </w:rPr>
        <w:t>ّ</w:t>
      </w:r>
      <w:r>
        <w:rPr>
          <w:rtl/>
        </w:rPr>
        <w:t>وب بن نوح</w:t>
      </w:r>
      <w:r w:rsidR="00B46A94">
        <w:rPr>
          <w:rtl/>
        </w:rPr>
        <w:t>،</w:t>
      </w:r>
      <w:r>
        <w:rPr>
          <w:rtl/>
        </w:rPr>
        <w:t xml:space="preserve"> عن عب</w:t>
      </w:r>
      <w:r>
        <w:rPr>
          <w:rFonts w:hint="cs"/>
          <w:rtl/>
        </w:rPr>
        <w:t>ّ</w:t>
      </w:r>
      <w:r>
        <w:rPr>
          <w:rtl/>
        </w:rPr>
        <w:t>اس بن عامر</w:t>
      </w:r>
      <w:r w:rsidR="00B46A94">
        <w:rPr>
          <w:rtl/>
        </w:rPr>
        <w:t>،</w:t>
      </w:r>
      <w:r>
        <w:rPr>
          <w:rtl/>
        </w:rPr>
        <w:t xml:space="preserve"> عن ربيع بن محمّد المسلي قال</w:t>
      </w:r>
      <w:r w:rsidR="00B46A94">
        <w:rPr>
          <w:rtl/>
        </w:rPr>
        <w:t>:</w:t>
      </w:r>
      <w:r>
        <w:rPr>
          <w:rtl/>
        </w:rPr>
        <w:t xml:space="preserve"> سمعت</w:t>
      </w:r>
      <w:r w:rsidR="00C05011">
        <w:rPr>
          <w:rtl/>
        </w:rPr>
        <w:t xml:space="preserve"> </w:t>
      </w:r>
      <w:r>
        <w:rPr>
          <w:rtl/>
        </w:rPr>
        <w:t xml:space="preserve">أبا عبدالله </w:t>
      </w:r>
      <w:r w:rsidR="00306E10">
        <w:rPr>
          <w:rFonts w:hint="cs"/>
          <w:rtl/>
        </w:rPr>
        <w:t>(</w:t>
      </w:r>
      <w:r w:rsidR="00306E10">
        <w:rPr>
          <w:rtl/>
        </w:rPr>
        <w:t xml:space="preserve"> </w:t>
      </w:r>
      <w:r w:rsidR="00306E10" w:rsidRPr="00B46A94">
        <w:rPr>
          <w:rStyle w:val="libAlaemChar"/>
          <w:rFonts w:hint="cs"/>
          <w:rtl/>
        </w:rPr>
        <w:t>عليه‌السلام</w:t>
      </w:r>
      <w:r w:rsidR="00306E10">
        <w:rPr>
          <w:rtl/>
        </w:rPr>
        <w:t xml:space="preserve"> </w:t>
      </w:r>
      <w:r w:rsidR="00306E10">
        <w:rPr>
          <w:rFonts w:hint="cs"/>
          <w:rtl/>
        </w:rPr>
        <w:t xml:space="preserve">) </w:t>
      </w:r>
      <w:r>
        <w:rPr>
          <w:rtl/>
        </w:rPr>
        <w:t>وذكر الحمام فقال</w:t>
      </w:r>
      <w:r w:rsidR="00B46A94">
        <w:rPr>
          <w:rtl/>
        </w:rPr>
        <w:t>:</w:t>
      </w:r>
      <w:r>
        <w:rPr>
          <w:rtl/>
        </w:rPr>
        <w:t xml:space="preserve"> إي</w:t>
      </w:r>
      <w:r>
        <w:rPr>
          <w:rFonts w:hint="cs"/>
          <w:rtl/>
        </w:rPr>
        <w:t>ّ</w:t>
      </w:r>
      <w:r>
        <w:rPr>
          <w:rtl/>
        </w:rPr>
        <w:t>اكم والخزف فإن</w:t>
      </w:r>
      <w:r>
        <w:rPr>
          <w:rFonts w:hint="cs"/>
          <w:rtl/>
        </w:rPr>
        <w:t>ّ</w:t>
      </w:r>
      <w:r>
        <w:rPr>
          <w:rtl/>
        </w:rPr>
        <w:t xml:space="preserve">ها </w:t>
      </w:r>
      <w:r w:rsidRPr="00994778">
        <w:rPr>
          <w:rStyle w:val="libFootnotenumChar"/>
          <w:rtl/>
        </w:rPr>
        <w:t>(</w:t>
      </w:r>
      <w:r w:rsidR="00306E10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تنكأ</w:t>
      </w:r>
      <w:r w:rsidR="00C05011">
        <w:rPr>
          <w:rtl/>
        </w:rPr>
        <w:t xml:space="preserve"> </w:t>
      </w:r>
      <w:r>
        <w:rPr>
          <w:rtl/>
        </w:rPr>
        <w:t>الجسد</w:t>
      </w:r>
      <w:r w:rsidR="00B46A94">
        <w:rPr>
          <w:rtl/>
        </w:rPr>
        <w:t>،</w:t>
      </w:r>
      <w:r>
        <w:rPr>
          <w:rtl/>
        </w:rPr>
        <w:t xml:space="preserve"> عليكم بالخرق.</w:t>
      </w:r>
    </w:p>
    <w:p w:rsidR="00635AB0" w:rsidRDefault="00994778" w:rsidP="00306E10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</w:t>
      </w:r>
      <w:r w:rsidR="00306E10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تخصيص الخزف</w:t>
      </w:r>
      <w:r w:rsidR="00C05011">
        <w:rPr>
          <w:rtl/>
        </w:rPr>
        <w:t xml:space="preserve"> </w:t>
      </w:r>
      <w:r>
        <w:rPr>
          <w:rtl/>
        </w:rPr>
        <w:t xml:space="preserve">ويمكن بقاؤه على عمومه </w:t>
      </w:r>
      <w:r w:rsidRPr="00994778">
        <w:rPr>
          <w:rStyle w:val="libFootnotenumChar"/>
          <w:rtl/>
        </w:rPr>
        <w:t>(</w:t>
      </w:r>
      <w:r w:rsidR="00306E10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C05011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306E10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502 / 34.</w:t>
      </w:r>
    </w:p>
    <w:p w:rsidR="00994778" w:rsidRPr="00C2247A" w:rsidRDefault="00994778" w:rsidP="00306E10">
      <w:pPr>
        <w:pStyle w:val="libFootnote0"/>
        <w:rPr>
          <w:rtl/>
        </w:rPr>
      </w:pPr>
      <w:r w:rsidRPr="00C2247A">
        <w:rPr>
          <w:rtl/>
        </w:rPr>
        <w:t>(1) وفي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2247A">
        <w:rPr>
          <w:rtl/>
        </w:rPr>
        <w:t>يذهب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C2247A">
        <w:rPr>
          <w:rtl/>
        </w:rPr>
        <w:t>( منه قد</w:t>
      </w:r>
      <w:r>
        <w:rPr>
          <w:rFonts w:hint="cs"/>
          <w:rtl/>
        </w:rPr>
        <w:t>ّ</w:t>
      </w:r>
      <w:r w:rsidRPr="00C2247A">
        <w:rPr>
          <w:rtl/>
        </w:rPr>
        <w:t>ه ).</w:t>
      </w:r>
    </w:p>
    <w:p w:rsidR="00994778" w:rsidRDefault="00994778" w:rsidP="00306E10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Fonts w:hint="cs"/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503 / 38</w:t>
      </w:r>
      <w:r w:rsidR="00B46A94">
        <w:rPr>
          <w:rtl/>
        </w:rPr>
        <w:t>،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ذيله في الحديث 2 من الباب 11 من أبواب الماء المضاف. ويأتي في</w:t>
      </w:r>
      <w:r w:rsidR="00C05011">
        <w:rPr>
          <w:rtl/>
        </w:rPr>
        <w:t xml:space="preserve"> </w:t>
      </w:r>
      <w:r>
        <w:rPr>
          <w:rtl/>
        </w:rPr>
        <w:t>الحديث 1 من الباب 101 من هذه الأبواب.</w:t>
      </w:r>
    </w:p>
    <w:p w:rsidR="00994778" w:rsidRDefault="00994778" w:rsidP="00306E10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32 / 110.</w:t>
      </w:r>
    </w:p>
    <w:p w:rsidR="00994778" w:rsidRDefault="00994778" w:rsidP="00306E10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377 / 1163.</w:t>
      </w:r>
    </w:p>
    <w:p w:rsidR="00994778" w:rsidRPr="00C2247A" w:rsidRDefault="00994778" w:rsidP="00306E10">
      <w:pPr>
        <w:pStyle w:val="libFootnote0"/>
        <w:rPr>
          <w:rtl/>
        </w:rPr>
      </w:pPr>
      <w:r w:rsidRPr="00C2247A">
        <w:rPr>
          <w:rtl/>
        </w:rPr>
        <w:t>(</w:t>
      </w:r>
      <w:r w:rsidR="00306E10">
        <w:rPr>
          <w:rFonts w:hint="cs"/>
          <w:rtl/>
        </w:rPr>
        <w:t>2</w:t>
      </w:r>
      <w:r w:rsidRPr="00C2247A">
        <w:rPr>
          <w:rtl/>
        </w:rPr>
        <w:t>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2247A">
        <w:rPr>
          <w:rtl/>
        </w:rPr>
        <w:t>قد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C2247A">
        <w:rPr>
          <w:rtl/>
        </w:rPr>
        <w:t>( منه قد</w:t>
      </w:r>
      <w:r>
        <w:rPr>
          <w:rFonts w:hint="cs"/>
          <w:rtl/>
        </w:rPr>
        <w:t>ّ</w:t>
      </w:r>
      <w:r w:rsidRPr="00C2247A">
        <w:rPr>
          <w:rtl/>
        </w:rPr>
        <w:t>ه ).</w:t>
      </w:r>
    </w:p>
    <w:p w:rsidR="00994778" w:rsidRPr="00C2247A" w:rsidRDefault="00994778" w:rsidP="00306E10">
      <w:pPr>
        <w:pStyle w:val="libFootnote0"/>
        <w:rPr>
          <w:rtl/>
        </w:rPr>
      </w:pPr>
      <w:r w:rsidRPr="00C2247A">
        <w:rPr>
          <w:rtl/>
        </w:rPr>
        <w:t>(</w:t>
      </w:r>
      <w:r w:rsidR="00306E10">
        <w:rPr>
          <w:rFonts w:hint="cs"/>
          <w:rtl/>
        </w:rPr>
        <w:t>3</w:t>
      </w:r>
      <w:r w:rsidRPr="00C2247A">
        <w:rPr>
          <w:rtl/>
        </w:rPr>
        <w:t>) تقد</w:t>
      </w:r>
      <w:r>
        <w:rPr>
          <w:rFonts w:hint="cs"/>
          <w:rtl/>
        </w:rPr>
        <w:t>ّ</w:t>
      </w:r>
      <w:r w:rsidRPr="00C2247A">
        <w:rPr>
          <w:rtl/>
        </w:rPr>
        <w:t>م ما يدل</w:t>
      </w:r>
      <w:r>
        <w:rPr>
          <w:rFonts w:hint="cs"/>
          <w:rtl/>
        </w:rPr>
        <w:t>ّ</w:t>
      </w:r>
      <w:r w:rsidRPr="00C2247A">
        <w:rPr>
          <w:rtl/>
        </w:rPr>
        <w:t xml:space="preserve"> على ذلك في الحديث 2 من الباب 13 من هذه الأبواب.</w:t>
      </w:r>
    </w:p>
    <w:p w:rsidR="00994778" w:rsidRPr="00C2247A" w:rsidRDefault="00994778" w:rsidP="00306E10">
      <w:pPr>
        <w:pStyle w:val="libFootnote0"/>
        <w:rPr>
          <w:rtl/>
        </w:rPr>
      </w:pPr>
      <w:r w:rsidRPr="00C2247A">
        <w:rPr>
          <w:rtl/>
        </w:rPr>
        <w:t>(</w:t>
      </w:r>
      <w:r w:rsidR="00306E10">
        <w:rPr>
          <w:rFonts w:hint="cs"/>
          <w:rtl/>
        </w:rPr>
        <w:t>4</w:t>
      </w:r>
      <w:r w:rsidRPr="00C2247A">
        <w:rPr>
          <w:rtl/>
        </w:rPr>
        <w:t>) يأتي ما يدل</w:t>
      </w:r>
      <w:r>
        <w:rPr>
          <w:rFonts w:hint="cs"/>
          <w:rtl/>
        </w:rPr>
        <w:t>ّ</w:t>
      </w:r>
      <w:r w:rsidRPr="00C2247A">
        <w:rPr>
          <w:rtl/>
        </w:rPr>
        <w:t xml:space="preserve"> على التخصيص في الحديث 4 من الباب 23 من هذه الأبواب.</w:t>
      </w:r>
    </w:p>
    <w:p w:rsidR="00B51584" w:rsidRDefault="00B51584" w:rsidP="00B51584">
      <w:pPr>
        <w:pStyle w:val="libNormal"/>
        <w:rPr>
          <w:rtl/>
        </w:rPr>
      </w:pPr>
      <w:bookmarkStart w:id="154" w:name="_Toc273006577"/>
      <w:bookmarkStart w:id="155" w:name="_Toc299641474"/>
      <w:bookmarkStart w:id="156" w:name="_Toc370809378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157" w:name="_Toc251949830"/>
      <w:r>
        <w:rPr>
          <w:rtl/>
        </w:rPr>
        <w:lastRenderedPageBreak/>
        <w:t>21</w:t>
      </w:r>
      <w:r w:rsidR="00C05011">
        <w:rPr>
          <w:rtl/>
        </w:rPr>
        <w:t xml:space="preserve"> - </w:t>
      </w:r>
      <w:r>
        <w:rPr>
          <w:rtl/>
        </w:rPr>
        <w:t>باب كراهة دخول الولد الحم</w:t>
      </w:r>
      <w:r>
        <w:rPr>
          <w:rFonts w:hint="cs"/>
          <w:rtl/>
        </w:rPr>
        <w:t>ّ</w:t>
      </w:r>
      <w:r>
        <w:rPr>
          <w:rtl/>
        </w:rPr>
        <w:t>ام مع أبيه وبالعكس</w:t>
      </w:r>
      <w:r w:rsidR="00B46A94">
        <w:rPr>
          <w:rtl/>
        </w:rPr>
        <w:t>،</w:t>
      </w:r>
      <w:bookmarkEnd w:id="154"/>
      <w:bookmarkEnd w:id="155"/>
      <w:r w:rsidR="00C05011">
        <w:rPr>
          <w:rFonts w:hint="cs"/>
          <w:rtl/>
        </w:rPr>
        <w:t xml:space="preserve"> </w:t>
      </w:r>
      <w:r>
        <w:rPr>
          <w:rtl/>
        </w:rPr>
        <w:t>وتحريم النظر إلى عورة الوالدين والولد</w:t>
      </w:r>
      <w:bookmarkEnd w:id="156"/>
      <w:bookmarkEnd w:id="157"/>
    </w:p>
    <w:p w:rsidR="00994778" w:rsidRDefault="00994778" w:rsidP="00306E10">
      <w:pPr>
        <w:pStyle w:val="libNormal"/>
        <w:rPr>
          <w:rtl/>
        </w:rPr>
      </w:pPr>
      <w:r w:rsidRPr="00C05011">
        <w:rPr>
          <w:rStyle w:val="libNormalChar"/>
          <w:rtl/>
        </w:rPr>
        <w:t>[ 1466 ]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الحسين بن محمّد</w:t>
      </w:r>
      <w:r w:rsidR="00B46A94">
        <w:rPr>
          <w:rtl/>
        </w:rPr>
        <w:t>،</w:t>
      </w:r>
      <w:r>
        <w:rPr>
          <w:rtl/>
        </w:rPr>
        <w:t xml:space="preserve"> عن معل</w:t>
      </w:r>
      <w:r>
        <w:rPr>
          <w:rFonts w:hint="cs"/>
          <w:rtl/>
        </w:rPr>
        <w:t>ّ</w:t>
      </w:r>
      <w:r>
        <w:rPr>
          <w:rtl/>
        </w:rPr>
        <w:t>ى بن محمّد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أحمد بن محمّد بن عبدالله</w:t>
      </w:r>
      <w:r w:rsidR="00B46A94">
        <w:rPr>
          <w:rtl/>
        </w:rPr>
        <w:t>،</w:t>
      </w:r>
      <w:r>
        <w:rPr>
          <w:rtl/>
        </w:rPr>
        <w:t xml:space="preserve"> عن محمّد بن جعفر</w:t>
      </w:r>
      <w:r w:rsidR="00B46A94">
        <w:rPr>
          <w:rtl/>
        </w:rPr>
        <w:t>،</w:t>
      </w:r>
      <w:r>
        <w:rPr>
          <w:rtl/>
        </w:rPr>
        <w:t xml:space="preserve"> عن بعض رجاله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 xml:space="preserve">أبي عبدالله </w:t>
      </w:r>
      <w:r w:rsidR="00306E10">
        <w:rPr>
          <w:rFonts w:hint="cs"/>
          <w:rtl/>
        </w:rPr>
        <w:t>(</w:t>
      </w:r>
      <w:r w:rsidR="00306E10">
        <w:rPr>
          <w:rtl/>
        </w:rPr>
        <w:t xml:space="preserve"> </w:t>
      </w:r>
      <w:r w:rsidR="00306E10" w:rsidRPr="00B46A94">
        <w:rPr>
          <w:rStyle w:val="libAlaemChar"/>
          <w:rFonts w:hint="cs"/>
          <w:rtl/>
        </w:rPr>
        <w:t>عليه‌السلام</w:t>
      </w:r>
      <w:r w:rsidR="00306E10">
        <w:rPr>
          <w:rtl/>
        </w:rPr>
        <w:t xml:space="preserve"> </w:t>
      </w:r>
      <w:r w:rsidR="00306E10">
        <w:rPr>
          <w:rFonts w:hint="cs"/>
          <w:rtl/>
        </w:rPr>
        <w:t xml:space="preserve">) </w:t>
      </w:r>
      <w:r w:rsidRPr="00BB2310"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306E10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306E10">
        <w:rPr>
          <w:rFonts w:hint="cs"/>
          <w:rtl/>
        </w:rPr>
        <w:t xml:space="preserve"> ) :</w:t>
      </w:r>
      <w:r>
        <w:rPr>
          <w:rtl/>
        </w:rPr>
        <w:t xml:space="preserve"> لا</w:t>
      </w:r>
      <w:r w:rsidR="00C05011">
        <w:rPr>
          <w:rtl/>
        </w:rPr>
        <w:t xml:space="preserve"> </w:t>
      </w:r>
      <w:r>
        <w:rPr>
          <w:rtl/>
        </w:rPr>
        <w:t>يدخل الرجل مع ابنه الحم</w:t>
      </w:r>
      <w:r>
        <w:rPr>
          <w:rFonts w:hint="cs"/>
          <w:rtl/>
        </w:rPr>
        <w:t>ّ</w:t>
      </w:r>
      <w:r>
        <w:rPr>
          <w:rtl/>
        </w:rPr>
        <w:t>ام فينظر إلى عورته</w:t>
      </w:r>
      <w:r w:rsidR="00B46A94">
        <w:rPr>
          <w:rtl/>
        </w:rPr>
        <w:t>،</w:t>
      </w:r>
      <w:r>
        <w:rPr>
          <w:rtl/>
        </w:rPr>
        <w:t xml:space="preserve"> وقال</w:t>
      </w:r>
      <w:r w:rsidR="00B46A94">
        <w:rPr>
          <w:rtl/>
        </w:rPr>
        <w:t>:</w:t>
      </w:r>
      <w:r>
        <w:rPr>
          <w:rtl/>
        </w:rPr>
        <w:t xml:space="preserve"> ليس للوالدين أن ينظرا</w:t>
      </w:r>
      <w:r w:rsidR="00C05011">
        <w:rPr>
          <w:rtl/>
        </w:rPr>
        <w:t xml:space="preserve"> </w:t>
      </w:r>
      <w:r>
        <w:rPr>
          <w:rtl/>
        </w:rPr>
        <w:t>إلى عورة الولد</w:t>
      </w:r>
      <w:r w:rsidR="00B46A94">
        <w:rPr>
          <w:rtl/>
        </w:rPr>
        <w:t>،</w:t>
      </w:r>
      <w:r>
        <w:rPr>
          <w:rtl/>
        </w:rPr>
        <w:t xml:space="preserve"> وليس للولد أن ينظر إلى عورة الوالد.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وقال</w:t>
      </w:r>
      <w:r w:rsidR="00B46A94">
        <w:rPr>
          <w:rtl/>
        </w:rPr>
        <w:t>:</w:t>
      </w:r>
      <w:r>
        <w:rPr>
          <w:rtl/>
        </w:rPr>
        <w:t xml:space="preserve"> لعن رسول الله</w:t>
      </w:r>
      <w:r w:rsidR="00306E10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306E10">
        <w:rPr>
          <w:rFonts w:hint="cs"/>
          <w:rtl/>
        </w:rPr>
        <w:t xml:space="preserve">) </w:t>
      </w:r>
      <w:r>
        <w:rPr>
          <w:rtl/>
        </w:rPr>
        <w:t>الناظر والمنظور إليه في الحم</w:t>
      </w:r>
      <w:r>
        <w:rPr>
          <w:rFonts w:hint="cs"/>
          <w:rtl/>
        </w:rPr>
        <w:t>ّ</w:t>
      </w:r>
      <w:r>
        <w:rPr>
          <w:rtl/>
        </w:rPr>
        <w:t>ام</w:t>
      </w:r>
      <w:r w:rsidR="00C05011">
        <w:rPr>
          <w:rtl/>
        </w:rPr>
        <w:t xml:space="preserve"> </w:t>
      </w:r>
      <w:r>
        <w:rPr>
          <w:rtl/>
        </w:rPr>
        <w:t>بلا مئزر.</w:t>
      </w:r>
    </w:p>
    <w:p w:rsidR="00994778" w:rsidRDefault="00994778" w:rsidP="00306E10">
      <w:pPr>
        <w:pStyle w:val="libNormal"/>
        <w:rPr>
          <w:rtl/>
        </w:rPr>
      </w:pPr>
      <w:r w:rsidRPr="00C05011">
        <w:rPr>
          <w:rStyle w:val="libNormalChar"/>
          <w:rtl/>
        </w:rPr>
        <w:t>[ 1467 ]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عدّة من أصحابنا</w:t>
      </w:r>
      <w:r w:rsidR="00B46A94">
        <w:rPr>
          <w:rtl/>
        </w:rPr>
        <w:t>،</w:t>
      </w:r>
      <w:r>
        <w:rPr>
          <w:rtl/>
        </w:rPr>
        <w:t xml:space="preserve"> عن سهل بن زياد</w:t>
      </w:r>
      <w:r w:rsidR="00B46A94">
        <w:rPr>
          <w:rtl/>
        </w:rPr>
        <w:t>،</w:t>
      </w:r>
      <w:r>
        <w:rPr>
          <w:rtl/>
        </w:rPr>
        <w:t xml:space="preserve"> رفعه قال</w:t>
      </w:r>
      <w:r w:rsidR="00B46A94">
        <w:rPr>
          <w:rtl/>
        </w:rPr>
        <w:t>:</w:t>
      </w:r>
      <w:r>
        <w:rPr>
          <w:rtl/>
        </w:rPr>
        <w:t xml:space="preserve"> قال أبو</w:t>
      </w:r>
      <w:r w:rsidR="00C05011">
        <w:rPr>
          <w:rtl/>
        </w:rPr>
        <w:t xml:space="preserve"> </w:t>
      </w:r>
      <w:r>
        <w:rPr>
          <w:rtl/>
        </w:rPr>
        <w:t xml:space="preserve">عبدالله </w:t>
      </w:r>
      <w:r w:rsidR="00306E10">
        <w:rPr>
          <w:rFonts w:hint="cs"/>
          <w:rtl/>
        </w:rPr>
        <w:t>(</w:t>
      </w:r>
      <w:r w:rsidR="00306E10">
        <w:rPr>
          <w:rtl/>
        </w:rPr>
        <w:t xml:space="preserve"> </w:t>
      </w:r>
      <w:r w:rsidR="00306E10" w:rsidRPr="00B46A94">
        <w:rPr>
          <w:rStyle w:val="libAlaemChar"/>
          <w:rFonts w:hint="cs"/>
          <w:rtl/>
        </w:rPr>
        <w:t>عليه‌السلام</w:t>
      </w:r>
      <w:r w:rsidR="00306E10">
        <w:rPr>
          <w:rtl/>
        </w:rPr>
        <w:t xml:space="preserve"> </w:t>
      </w:r>
      <w:r w:rsidR="00306E10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لا يدخل الرجل مع ابنه الحم</w:t>
      </w:r>
      <w:r>
        <w:rPr>
          <w:rFonts w:hint="cs"/>
          <w:rtl/>
        </w:rPr>
        <w:t>ّ</w:t>
      </w:r>
      <w:r>
        <w:rPr>
          <w:rtl/>
        </w:rPr>
        <w:t>ام فينظر إلى عورته.</w:t>
      </w:r>
    </w:p>
    <w:p w:rsidR="00994778" w:rsidRDefault="00994778" w:rsidP="00306E10">
      <w:pPr>
        <w:pStyle w:val="libNormal"/>
        <w:rPr>
          <w:rtl/>
        </w:rPr>
      </w:pPr>
      <w:r w:rsidRPr="00C05011">
        <w:rPr>
          <w:rStyle w:val="libNormalChar"/>
          <w:rtl/>
        </w:rPr>
        <w:t>[ 1468 ]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ومحم</w:t>
      </w:r>
      <w:r>
        <w:rPr>
          <w:rFonts w:hint="cs"/>
          <w:rtl/>
        </w:rPr>
        <w:t>ّ</w:t>
      </w:r>
      <w:r>
        <w:rPr>
          <w:rtl/>
        </w:rPr>
        <w:t>د بن يحيى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أحمد بن محمّد</w:t>
      </w:r>
      <w:r w:rsidR="00B46A94">
        <w:rPr>
          <w:rtl/>
        </w:rPr>
        <w:t>،</w:t>
      </w:r>
      <w:r>
        <w:rPr>
          <w:rtl/>
        </w:rPr>
        <w:t xml:space="preserve"> عن محمّد بن إسماعيل بن بزيع جميعا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عن حنان بن سدير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أبيه</w:t>
      </w:r>
      <w:r w:rsidR="00C05011">
        <w:rPr>
          <w:rFonts w:hint="cs"/>
          <w:rtl/>
        </w:rPr>
        <w:t xml:space="preserve"> - </w:t>
      </w:r>
      <w:r>
        <w:rPr>
          <w:rtl/>
        </w:rPr>
        <w:t>في حديث</w:t>
      </w:r>
      <w:r w:rsidR="00C05011">
        <w:rPr>
          <w:rFonts w:hint="cs"/>
          <w:rtl/>
        </w:rPr>
        <w:t xml:space="preserve"> - </w:t>
      </w:r>
      <w:r>
        <w:rPr>
          <w:rtl/>
        </w:rPr>
        <w:t>أنّه دخل الحم</w:t>
      </w:r>
      <w:r>
        <w:rPr>
          <w:rFonts w:hint="cs"/>
          <w:rtl/>
        </w:rPr>
        <w:t>ّ</w:t>
      </w:r>
      <w:r>
        <w:rPr>
          <w:rtl/>
        </w:rPr>
        <w:t>ام فإذا فيه علي بن الحسين ومعه ابنه</w:t>
      </w:r>
      <w:r w:rsidR="00C05011">
        <w:rPr>
          <w:rtl/>
        </w:rPr>
        <w:t xml:space="preserve"> </w:t>
      </w:r>
      <w:r>
        <w:rPr>
          <w:rtl/>
        </w:rPr>
        <w:t>محمّد بن علي</w:t>
      </w:r>
      <w:r w:rsidR="00306E10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عليهما‌السلام</w:t>
      </w:r>
      <w:r w:rsidR="00306E10">
        <w:rPr>
          <w:rFonts w:hint="cs"/>
          <w:rtl/>
        </w:rPr>
        <w:t xml:space="preserve"> ).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الصدوق بإسناده</w:t>
      </w:r>
      <w:r w:rsidR="00B46A94">
        <w:rPr>
          <w:rtl/>
        </w:rPr>
        <w:t>،</w:t>
      </w:r>
      <w:r>
        <w:rPr>
          <w:rtl/>
        </w:rPr>
        <w:t xml:space="preserve"> عن حنان بن سدير</w:t>
      </w:r>
      <w:r w:rsidR="00B46A94">
        <w:rPr>
          <w:rtl/>
        </w:rPr>
        <w:t>،</w:t>
      </w:r>
      <w:r>
        <w:rPr>
          <w:rtl/>
        </w:rPr>
        <w:t xml:space="preserve"> ثمّ قال</w:t>
      </w:r>
      <w:r w:rsidR="00B46A94">
        <w:rPr>
          <w:rtl/>
        </w:rPr>
        <w:t>:</w:t>
      </w:r>
      <w:r>
        <w:rPr>
          <w:rtl/>
        </w:rPr>
        <w:t xml:space="preserve"> في هذا الخبر</w:t>
      </w:r>
      <w:r w:rsidR="00C05011">
        <w:rPr>
          <w:rtl/>
        </w:rPr>
        <w:t xml:space="preserve"> </w:t>
      </w:r>
      <w:r>
        <w:rPr>
          <w:rtl/>
        </w:rPr>
        <w:t>إطلاق للإمام أن يدخل ولده معه الحم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>
        <w:rPr>
          <w:rtl/>
        </w:rPr>
        <w:t xml:space="preserve"> دون من ليس بإمام لأن</w:t>
      </w:r>
      <w:r>
        <w:rPr>
          <w:rFonts w:hint="cs"/>
          <w:rtl/>
        </w:rPr>
        <w:t>ّ</w:t>
      </w:r>
      <w:r>
        <w:rPr>
          <w:rtl/>
        </w:rPr>
        <w:t xml:space="preserve"> الإ</w:t>
      </w:r>
      <w:r>
        <w:rPr>
          <w:rFonts w:hint="cs"/>
          <w:rtl/>
        </w:rPr>
        <w:t>ِ</w:t>
      </w:r>
      <w:r>
        <w:rPr>
          <w:rtl/>
        </w:rPr>
        <w:t>مام</w:t>
      </w:r>
      <w:r w:rsidR="00C05011">
        <w:rPr>
          <w:rtl/>
        </w:rPr>
        <w:t xml:space="preserve"> </w:t>
      </w:r>
      <w:r>
        <w:rPr>
          <w:rtl/>
        </w:rPr>
        <w:t>معصوم في صغره وكبره لا يقع منه النظر إلى عورة في حم</w:t>
      </w:r>
      <w:r>
        <w:rPr>
          <w:rFonts w:hint="cs"/>
          <w:rtl/>
        </w:rPr>
        <w:t>ّ</w:t>
      </w:r>
      <w:r>
        <w:rPr>
          <w:rtl/>
        </w:rPr>
        <w:t xml:space="preserve">ام ولا غيره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21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4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503 / 36.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501 / 23.</w:t>
      </w:r>
    </w:p>
    <w:p w:rsidR="00994778" w:rsidRDefault="00994778" w:rsidP="00E857CE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Fonts w:hint="cs"/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497 / 8</w:t>
      </w:r>
      <w:r w:rsidR="00B46A94">
        <w:rPr>
          <w:rtl/>
        </w:rPr>
        <w:t>،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صدره في الحديث 4 من الباب 9</w:t>
      </w:r>
      <w:r w:rsidR="00B46A94">
        <w:rPr>
          <w:rtl/>
        </w:rPr>
        <w:t>،</w:t>
      </w:r>
      <w:r>
        <w:rPr>
          <w:rtl/>
        </w:rPr>
        <w:t xml:space="preserve"> ويأتي ذيله في الحديث 4 من</w:t>
      </w:r>
      <w:r w:rsidR="00C05011">
        <w:rPr>
          <w:rtl/>
        </w:rPr>
        <w:t xml:space="preserve"> </w:t>
      </w:r>
      <w:r>
        <w:rPr>
          <w:rtl/>
        </w:rPr>
        <w:t>الباب 41 من هذه الأبواب.</w:t>
      </w:r>
    </w:p>
    <w:p w:rsidR="00994778" w:rsidRPr="00C2247A" w:rsidRDefault="00994778" w:rsidP="00E857CE">
      <w:pPr>
        <w:pStyle w:val="libFootnote0"/>
        <w:rPr>
          <w:rtl/>
        </w:rPr>
      </w:pPr>
      <w:r w:rsidRPr="00C2247A">
        <w:rPr>
          <w:rtl/>
        </w:rPr>
        <w:t>(1)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2247A">
        <w:rPr>
          <w:rtl/>
        </w:rPr>
        <w:t>66</w:t>
      </w:r>
      <w:r>
        <w:rPr>
          <w:rtl/>
        </w:rPr>
        <w:t xml:space="preserve"> / </w:t>
      </w:r>
      <w:r w:rsidRPr="00C2247A">
        <w:rPr>
          <w:rtl/>
        </w:rPr>
        <w:t>252.</w:t>
      </w:r>
    </w:p>
    <w:p w:rsidR="00B51584" w:rsidRDefault="00B51584" w:rsidP="00B51584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E857CE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[ 1469 ]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حسين بإسناده عن حم</w:t>
      </w:r>
      <w:r>
        <w:rPr>
          <w:rFonts w:hint="cs"/>
          <w:rtl/>
        </w:rPr>
        <w:t>ّ</w:t>
      </w:r>
      <w:r>
        <w:rPr>
          <w:rtl/>
        </w:rPr>
        <w:t>اد بن عمرو</w:t>
      </w:r>
      <w:r w:rsidR="00B46A94">
        <w:rPr>
          <w:rtl/>
        </w:rPr>
        <w:t>،</w:t>
      </w:r>
      <w:r>
        <w:rPr>
          <w:rtl/>
        </w:rPr>
        <w:t xml:space="preserve"> وأنس بن</w:t>
      </w:r>
      <w:r w:rsidR="00C05011">
        <w:rPr>
          <w:rtl/>
        </w:rPr>
        <w:t xml:space="preserve"> </w:t>
      </w:r>
      <w:r>
        <w:rPr>
          <w:rtl/>
        </w:rPr>
        <w:t>محمّد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الصادق</w:t>
      </w:r>
      <w:r w:rsidR="00B46A94">
        <w:rPr>
          <w:rtl/>
        </w:rPr>
        <w:t>،</w:t>
      </w:r>
      <w:r>
        <w:rPr>
          <w:rtl/>
        </w:rPr>
        <w:t xml:space="preserve"> عن آبائه</w:t>
      </w:r>
      <w:r w:rsidR="00E857CE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 w:rsidR="00E857CE">
        <w:rPr>
          <w:rFonts w:hint="cs"/>
          <w:rtl/>
        </w:rPr>
        <w:t xml:space="preserve"> ) ،</w:t>
      </w:r>
      <w:r w:rsidRPr="00BB2310">
        <w:rPr>
          <w:rtl/>
        </w:rPr>
        <w:t xml:space="preserve"> عن</w:t>
      </w:r>
      <w:r>
        <w:rPr>
          <w:rtl/>
        </w:rPr>
        <w:t xml:space="preserve"> النبي</w:t>
      </w:r>
      <w:r w:rsidR="00E857CE">
        <w:rPr>
          <w:rFonts w:hint="cs"/>
          <w:rtl/>
        </w:rPr>
        <w:t xml:space="preserve"> (</w:t>
      </w:r>
      <w:r w:rsidR="00C05011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C05011">
        <w:rPr>
          <w:rtl/>
        </w:rPr>
        <w:t xml:space="preserve"> </w:t>
      </w:r>
      <w:r w:rsidR="00E857CE">
        <w:rPr>
          <w:rFonts w:hint="cs"/>
          <w:rtl/>
        </w:rPr>
        <w:t xml:space="preserve">) </w:t>
      </w:r>
      <w:r w:rsidR="00C05011">
        <w:rPr>
          <w:rtl/>
        </w:rPr>
        <w:t xml:space="preserve">- </w:t>
      </w:r>
      <w:r>
        <w:rPr>
          <w:rtl/>
        </w:rPr>
        <w:t>في وصي</w:t>
      </w:r>
      <w:r>
        <w:rPr>
          <w:rFonts w:hint="cs"/>
          <w:rtl/>
        </w:rPr>
        <w:t>ّ</w:t>
      </w:r>
      <w:r>
        <w:rPr>
          <w:rtl/>
        </w:rPr>
        <w:t xml:space="preserve">ته لعلي </w:t>
      </w:r>
      <w:r w:rsidR="00E857CE">
        <w:rPr>
          <w:rFonts w:hint="cs"/>
          <w:rtl/>
        </w:rPr>
        <w:t>(</w:t>
      </w:r>
      <w:r w:rsidR="00E857CE">
        <w:rPr>
          <w:rtl/>
        </w:rPr>
        <w:t xml:space="preserve"> </w:t>
      </w:r>
      <w:r w:rsidR="00E857CE" w:rsidRPr="00B46A94">
        <w:rPr>
          <w:rStyle w:val="libAlaemChar"/>
          <w:rFonts w:hint="cs"/>
          <w:rtl/>
        </w:rPr>
        <w:t>عليه‌السلام</w:t>
      </w:r>
      <w:r w:rsidR="00E857CE">
        <w:rPr>
          <w:rtl/>
        </w:rPr>
        <w:t xml:space="preserve"> </w:t>
      </w:r>
      <w:r w:rsidR="00E857CE">
        <w:rPr>
          <w:rFonts w:hint="cs"/>
          <w:rtl/>
        </w:rPr>
        <w:t xml:space="preserve">) </w:t>
      </w:r>
      <w:r w:rsidR="00C05011">
        <w:rPr>
          <w:rtl/>
        </w:rPr>
        <w:t xml:space="preserve">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حق</w:t>
      </w:r>
      <w:r>
        <w:rPr>
          <w:rFonts w:hint="cs"/>
          <w:rtl/>
        </w:rPr>
        <w:t>ّ</w:t>
      </w:r>
      <w:r>
        <w:rPr>
          <w:rtl/>
        </w:rPr>
        <w:t xml:space="preserve"> الوالد على</w:t>
      </w:r>
      <w:r w:rsidR="00C05011">
        <w:rPr>
          <w:rtl/>
        </w:rPr>
        <w:t xml:space="preserve"> </w:t>
      </w:r>
      <w:r>
        <w:rPr>
          <w:rtl/>
        </w:rPr>
        <w:t>ولده أن لا يسم</w:t>
      </w:r>
      <w:r>
        <w:rPr>
          <w:rFonts w:hint="cs"/>
          <w:rtl/>
        </w:rPr>
        <w:t>ّ</w:t>
      </w:r>
      <w:r>
        <w:rPr>
          <w:rtl/>
        </w:rPr>
        <w:t>يه بإسمه</w:t>
      </w:r>
      <w:r w:rsidR="00B46A94">
        <w:rPr>
          <w:rtl/>
        </w:rPr>
        <w:t>،</w:t>
      </w:r>
      <w:r>
        <w:rPr>
          <w:rtl/>
        </w:rPr>
        <w:t xml:space="preserve"> ولا يمشي بين يديه</w:t>
      </w:r>
      <w:r w:rsidR="00B46A94">
        <w:rPr>
          <w:rtl/>
        </w:rPr>
        <w:t>،</w:t>
      </w:r>
      <w:r>
        <w:rPr>
          <w:rtl/>
        </w:rPr>
        <w:t xml:space="preserve"> ولا يجلس أمامه</w:t>
      </w:r>
      <w:r w:rsidR="00B46A94">
        <w:rPr>
          <w:rtl/>
        </w:rPr>
        <w:t>،</w:t>
      </w:r>
      <w:r>
        <w:rPr>
          <w:rtl/>
        </w:rPr>
        <w:t xml:space="preserve"> ولا يدخل</w:t>
      </w:r>
      <w:r w:rsidR="00C05011">
        <w:rPr>
          <w:rtl/>
        </w:rPr>
        <w:t xml:space="preserve"> </w:t>
      </w:r>
      <w:r>
        <w:rPr>
          <w:rtl/>
        </w:rPr>
        <w:t>معه الحم</w:t>
      </w:r>
      <w:r>
        <w:rPr>
          <w:rFonts w:hint="cs"/>
          <w:rtl/>
        </w:rPr>
        <w:t>ّ</w:t>
      </w:r>
      <w:r>
        <w:rPr>
          <w:rtl/>
        </w:rPr>
        <w:t>ام.</w:t>
      </w:r>
    </w:p>
    <w:p w:rsidR="00994778" w:rsidRDefault="00994778" w:rsidP="00994778">
      <w:pPr>
        <w:pStyle w:val="Heading2Center"/>
        <w:rPr>
          <w:rtl/>
        </w:rPr>
      </w:pPr>
      <w:bookmarkStart w:id="158" w:name="_Toc273006578"/>
      <w:bookmarkStart w:id="159" w:name="_Toc299641475"/>
      <w:bookmarkStart w:id="160" w:name="_Toc370809379"/>
      <w:bookmarkStart w:id="161" w:name="_Toc251949831"/>
      <w:r>
        <w:rPr>
          <w:rtl/>
        </w:rPr>
        <w:t>22</w:t>
      </w:r>
      <w:r w:rsidR="00C05011">
        <w:rPr>
          <w:rtl/>
        </w:rPr>
        <w:t xml:space="preserve"> - </w:t>
      </w:r>
      <w:r>
        <w:rPr>
          <w:rtl/>
        </w:rPr>
        <w:t>باب جواز إخلاء الحم</w:t>
      </w:r>
      <w:r>
        <w:rPr>
          <w:rFonts w:hint="cs"/>
          <w:rtl/>
        </w:rPr>
        <w:t>ّ</w:t>
      </w:r>
      <w:r>
        <w:rPr>
          <w:rtl/>
        </w:rPr>
        <w:t>ام لواحد على كراهية</w:t>
      </w:r>
      <w:bookmarkEnd w:id="158"/>
      <w:bookmarkEnd w:id="159"/>
      <w:bookmarkEnd w:id="160"/>
      <w:bookmarkEnd w:id="161"/>
    </w:p>
    <w:p w:rsidR="00994778" w:rsidRDefault="00994778" w:rsidP="00E857CE">
      <w:pPr>
        <w:pStyle w:val="libNormal"/>
        <w:rPr>
          <w:rtl/>
        </w:rPr>
      </w:pPr>
      <w:r w:rsidRPr="00C05011">
        <w:rPr>
          <w:rStyle w:val="libNormalChar"/>
          <w:rtl/>
        </w:rPr>
        <w:t>[ 1470 ]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الحسين بن محمّد</w:t>
      </w:r>
      <w:r w:rsidR="00B46A94">
        <w:rPr>
          <w:rtl/>
        </w:rPr>
        <w:t>،</w:t>
      </w:r>
      <w:r>
        <w:rPr>
          <w:rtl/>
        </w:rPr>
        <w:t xml:space="preserve"> عن شيخ من أصحابنا</w:t>
      </w:r>
      <w:r w:rsidR="00C05011">
        <w:rPr>
          <w:rtl/>
        </w:rPr>
        <w:t xml:space="preserve"> </w:t>
      </w:r>
      <w:r>
        <w:rPr>
          <w:rtl/>
        </w:rPr>
        <w:t>يقال له</w:t>
      </w:r>
      <w:r w:rsidR="00B46A94">
        <w:rPr>
          <w:rtl/>
        </w:rPr>
        <w:t>:</w:t>
      </w:r>
      <w:r>
        <w:rPr>
          <w:rtl/>
        </w:rPr>
        <w:t xml:space="preserve"> عبدالله بن رزين</w:t>
      </w:r>
      <w:r w:rsidR="00C05011">
        <w:rPr>
          <w:rFonts w:hint="cs"/>
          <w:rtl/>
        </w:rPr>
        <w:t xml:space="preserve"> - </w:t>
      </w:r>
      <w:r>
        <w:rPr>
          <w:rtl/>
        </w:rPr>
        <w:t>في حديث</w:t>
      </w:r>
      <w:r w:rsidR="00C05011">
        <w:rPr>
          <w:rFonts w:hint="cs"/>
          <w:rtl/>
        </w:rPr>
        <w:t xml:space="preserve"> - </w:t>
      </w:r>
      <w:r>
        <w:rPr>
          <w:rtl/>
        </w:rPr>
        <w:t>أنّه سأل عن الحم</w:t>
      </w:r>
      <w:r>
        <w:rPr>
          <w:rFonts w:hint="cs"/>
          <w:rtl/>
        </w:rPr>
        <w:t>ّ</w:t>
      </w:r>
      <w:r>
        <w:rPr>
          <w:rtl/>
        </w:rPr>
        <w:t>ام الذي يدخله أبو</w:t>
      </w:r>
      <w:r w:rsidR="00C05011">
        <w:rPr>
          <w:rtl/>
        </w:rPr>
        <w:t xml:space="preserve"> </w:t>
      </w:r>
      <w:r>
        <w:rPr>
          <w:rtl/>
        </w:rPr>
        <w:t xml:space="preserve">جعفر الثاني </w:t>
      </w:r>
      <w:r w:rsidR="00E857CE">
        <w:rPr>
          <w:rFonts w:hint="cs"/>
          <w:rtl/>
        </w:rPr>
        <w:t>(</w:t>
      </w:r>
      <w:r w:rsidR="00E857CE">
        <w:rPr>
          <w:rtl/>
        </w:rPr>
        <w:t xml:space="preserve"> </w:t>
      </w:r>
      <w:r w:rsidR="00E857CE" w:rsidRPr="00B46A94">
        <w:rPr>
          <w:rStyle w:val="libAlaemChar"/>
          <w:rFonts w:hint="cs"/>
          <w:rtl/>
        </w:rPr>
        <w:t>عليه‌السلام</w:t>
      </w:r>
      <w:r w:rsidR="00E857CE">
        <w:rPr>
          <w:rtl/>
        </w:rPr>
        <w:t xml:space="preserve"> </w:t>
      </w:r>
      <w:r w:rsidR="00E857CE">
        <w:rPr>
          <w:rFonts w:hint="cs"/>
          <w:rtl/>
        </w:rPr>
        <w:t xml:space="preserve">) </w:t>
      </w:r>
      <w:r>
        <w:rPr>
          <w:rtl/>
        </w:rPr>
        <w:t>فصار إليه</w:t>
      </w:r>
      <w:r w:rsidR="00B46A94">
        <w:rPr>
          <w:rtl/>
        </w:rPr>
        <w:t>،</w:t>
      </w:r>
      <w:r>
        <w:rPr>
          <w:rtl/>
        </w:rPr>
        <w:t xml:space="preserve"> فقال له صاحب الحمام</w:t>
      </w:r>
      <w:r w:rsidR="00B46A94">
        <w:rPr>
          <w:rtl/>
        </w:rPr>
        <w:t>:</w:t>
      </w:r>
      <w:r>
        <w:rPr>
          <w:rtl/>
        </w:rPr>
        <w:t xml:space="preserve"> إن أردت</w:t>
      </w:r>
      <w:r w:rsidR="00C05011">
        <w:rPr>
          <w:rtl/>
        </w:rPr>
        <w:t xml:space="preserve"> </w:t>
      </w:r>
      <w:r>
        <w:rPr>
          <w:rtl/>
        </w:rPr>
        <w:t>دخول الحمام فقم فادخل فإن</w:t>
      </w:r>
      <w:r>
        <w:rPr>
          <w:rFonts w:hint="cs"/>
          <w:rtl/>
        </w:rPr>
        <w:t>ّ</w:t>
      </w:r>
      <w:r>
        <w:rPr>
          <w:rtl/>
        </w:rPr>
        <w:t>ه لا يتهي</w:t>
      </w:r>
      <w:r>
        <w:rPr>
          <w:rFonts w:hint="cs"/>
          <w:rtl/>
        </w:rPr>
        <w:t>ّ</w:t>
      </w:r>
      <w:r>
        <w:rPr>
          <w:rtl/>
        </w:rPr>
        <w:t>أ لك ذلك بعد ساعة</w:t>
      </w:r>
      <w:r w:rsidR="00B46A94">
        <w:rPr>
          <w:rtl/>
        </w:rPr>
        <w:t>،</w:t>
      </w:r>
      <w:r>
        <w:rPr>
          <w:rtl/>
        </w:rPr>
        <w:t xml:space="preserve"> قلت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ولم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لأن</w:t>
      </w:r>
      <w:r>
        <w:rPr>
          <w:rFonts w:hint="cs"/>
          <w:rtl/>
        </w:rPr>
        <w:t>ّ</w:t>
      </w:r>
      <w:r>
        <w:rPr>
          <w:rtl/>
        </w:rPr>
        <w:t xml:space="preserve"> ابن الرضا </w:t>
      </w:r>
      <w:r w:rsidR="00E857CE">
        <w:rPr>
          <w:rFonts w:hint="cs"/>
          <w:rtl/>
        </w:rPr>
        <w:t>(</w:t>
      </w:r>
      <w:r w:rsidR="00E857CE">
        <w:rPr>
          <w:rtl/>
        </w:rPr>
        <w:t xml:space="preserve"> </w:t>
      </w:r>
      <w:r w:rsidR="00E857CE" w:rsidRPr="00B46A94">
        <w:rPr>
          <w:rStyle w:val="libAlaemChar"/>
          <w:rFonts w:hint="cs"/>
          <w:rtl/>
        </w:rPr>
        <w:t>عليه‌السلام</w:t>
      </w:r>
      <w:r w:rsidR="00E857CE">
        <w:rPr>
          <w:rtl/>
        </w:rPr>
        <w:t xml:space="preserve"> </w:t>
      </w:r>
      <w:r w:rsidR="00E857CE">
        <w:rPr>
          <w:rFonts w:hint="cs"/>
          <w:rtl/>
        </w:rPr>
        <w:t xml:space="preserve">) </w:t>
      </w:r>
      <w:r w:rsidRPr="00BB2310">
        <w:rPr>
          <w:rtl/>
        </w:rPr>
        <w:t>يريد</w:t>
      </w:r>
      <w:r>
        <w:rPr>
          <w:rtl/>
        </w:rPr>
        <w:t xml:space="preserve"> دخول الحم</w:t>
      </w:r>
      <w:r>
        <w:rPr>
          <w:rFonts w:hint="cs"/>
          <w:rtl/>
        </w:rPr>
        <w:t>ّ</w:t>
      </w:r>
      <w:r>
        <w:rPr>
          <w:rtl/>
        </w:rPr>
        <w:t xml:space="preserve">ام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قلت له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ولا يجوز أن يدخل معه الحم</w:t>
      </w:r>
      <w:r>
        <w:rPr>
          <w:rFonts w:hint="cs"/>
          <w:rtl/>
        </w:rPr>
        <w:t>ّ</w:t>
      </w:r>
      <w:r>
        <w:rPr>
          <w:rtl/>
        </w:rPr>
        <w:t>ام غيره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نخلي له الحم</w:t>
      </w:r>
      <w:r>
        <w:rPr>
          <w:rFonts w:hint="cs"/>
          <w:rtl/>
        </w:rPr>
        <w:t>ّ</w:t>
      </w:r>
      <w:r>
        <w:rPr>
          <w:rtl/>
        </w:rPr>
        <w:t>ام إذا جاء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E857CE">
      <w:pPr>
        <w:pStyle w:val="libNormal"/>
        <w:rPr>
          <w:rtl/>
        </w:rPr>
      </w:pPr>
      <w:r w:rsidRPr="00C05011">
        <w:rPr>
          <w:rStyle w:val="libNormalChar"/>
          <w:rtl/>
        </w:rPr>
        <w:t>[ 1471 ]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أحمد بن إسحاق</w:t>
      </w:r>
      <w:r w:rsidR="00B46A94">
        <w:rPr>
          <w:rtl/>
        </w:rPr>
        <w:t>،</w:t>
      </w:r>
      <w:r>
        <w:rPr>
          <w:rtl/>
        </w:rPr>
        <w:t xml:space="preserve"> عن سعدان</w:t>
      </w:r>
      <w:r w:rsidR="00B46A94">
        <w:rPr>
          <w:rtl/>
        </w:rPr>
        <w:t>،</w:t>
      </w:r>
      <w:r>
        <w:rPr>
          <w:rtl/>
        </w:rPr>
        <w:t xml:space="preserve"> عن أبي بصير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دخل أبو عبدالله </w:t>
      </w:r>
      <w:r w:rsidR="00E857CE">
        <w:rPr>
          <w:rFonts w:hint="cs"/>
          <w:rtl/>
        </w:rPr>
        <w:t>(</w:t>
      </w:r>
      <w:r w:rsidR="00E857CE">
        <w:rPr>
          <w:rtl/>
        </w:rPr>
        <w:t xml:space="preserve"> </w:t>
      </w:r>
      <w:r w:rsidR="00E857CE" w:rsidRPr="00B46A94">
        <w:rPr>
          <w:rStyle w:val="libAlaemChar"/>
          <w:rFonts w:hint="cs"/>
          <w:rtl/>
        </w:rPr>
        <w:t>عليه‌السلام</w:t>
      </w:r>
      <w:r w:rsidR="00E857CE">
        <w:rPr>
          <w:rtl/>
        </w:rPr>
        <w:t xml:space="preserve"> </w:t>
      </w:r>
      <w:r w:rsidR="00E857CE">
        <w:rPr>
          <w:rFonts w:hint="cs"/>
          <w:rtl/>
        </w:rPr>
        <w:t xml:space="preserve">) </w:t>
      </w:r>
      <w:r w:rsidRPr="00BB2310">
        <w:rPr>
          <w:rtl/>
        </w:rPr>
        <w:t>الحم</w:t>
      </w:r>
      <w:r>
        <w:rPr>
          <w:rFonts w:hint="cs"/>
          <w:rtl/>
        </w:rPr>
        <w:t>ّ</w:t>
      </w:r>
      <w:r w:rsidRPr="00BB2310">
        <w:rPr>
          <w:rtl/>
        </w:rPr>
        <w:t>ام</w:t>
      </w:r>
      <w:r>
        <w:rPr>
          <w:rtl/>
        </w:rPr>
        <w:t xml:space="preserve"> فقال له صاحب الحم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:</w:t>
      </w:r>
      <w:r>
        <w:rPr>
          <w:rtl/>
        </w:rPr>
        <w:t xml:space="preserve"> أ</w:t>
      </w:r>
      <w:r>
        <w:rPr>
          <w:rFonts w:hint="cs"/>
          <w:rtl/>
        </w:rPr>
        <w:t>ُ</w:t>
      </w:r>
      <w:r>
        <w:rPr>
          <w:rtl/>
        </w:rPr>
        <w:t>خليه</w:t>
      </w:r>
      <w:r w:rsidR="00C05011">
        <w:rPr>
          <w:rtl/>
        </w:rPr>
        <w:t xml:space="preserve"> </w:t>
      </w:r>
      <w:r>
        <w:rPr>
          <w:rtl/>
        </w:rPr>
        <w:t>لك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لا حاجة لي في ذلك</w:t>
      </w:r>
      <w:r w:rsidR="00B46A94">
        <w:rPr>
          <w:rtl/>
        </w:rPr>
        <w:t>،</w:t>
      </w:r>
      <w:r>
        <w:rPr>
          <w:rtl/>
        </w:rPr>
        <w:t xml:space="preserve"> المؤمن أخف</w:t>
      </w:r>
      <w:r>
        <w:rPr>
          <w:rFonts w:hint="cs"/>
          <w:rtl/>
        </w:rPr>
        <w:t>ّ</w:t>
      </w:r>
      <w:r>
        <w:rPr>
          <w:rtl/>
        </w:rPr>
        <w:t xml:space="preserve"> من ذلك.</w:t>
      </w:r>
    </w:p>
    <w:p w:rsidR="00C05011" w:rsidRDefault="00994778" w:rsidP="00E857CE">
      <w:pPr>
        <w:pStyle w:val="libNormal"/>
        <w:rPr>
          <w:rtl/>
        </w:rPr>
      </w:pPr>
      <w:r w:rsidRPr="00C05011">
        <w:rPr>
          <w:rStyle w:val="libNormalChar"/>
          <w:rtl/>
        </w:rPr>
        <w:t>[ 1472 ]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قال</w:t>
      </w:r>
      <w:r w:rsidR="00B46A94">
        <w:rPr>
          <w:rtl/>
        </w:rPr>
        <w:t>:</w:t>
      </w:r>
      <w:r>
        <w:rPr>
          <w:rtl/>
        </w:rPr>
        <w:t xml:space="preserve"> دخل الصادق </w:t>
      </w:r>
      <w:r w:rsidR="00E857CE">
        <w:rPr>
          <w:rFonts w:hint="cs"/>
          <w:rtl/>
        </w:rPr>
        <w:t>(</w:t>
      </w:r>
      <w:r w:rsidR="00E857CE">
        <w:rPr>
          <w:rtl/>
        </w:rPr>
        <w:t xml:space="preserve"> </w:t>
      </w:r>
      <w:r w:rsidR="00E857CE" w:rsidRPr="00B46A94">
        <w:rPr>
          <w:rStyle w:val="libAlaemChar"/>
          <w:rFonts w:hint="cs"/>
          <w:rtl/>
        </w:rPr>
        <w:t>عليه‌السلام</w:t>
      </w:r>
      <w:r w:rsidR="00E857CE">
        <w:rPr>
          <w:rtl/>
        </w:rPr>
        <w:t xml:space="preserve"> </w:t>
      </w:r>
      <w:r w:rsidR="00E857CE">
        <w:rPr>
          <w:rFonts w:hint="cs"/>
          <w:rtl/>
        </w:rPr>
        <w:t>)</w:t>
      </w:r>
    </w:p>
    <w:p w:rsidR="00994778" w:rsidRPr="00BB2310" w:rsidRDefault="00C05011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الفقيه 4</w:t>
      </w:r>
      <w:r w:rsidR="00B46A94">
        <w:rPr>
          <w:rtl/>
        </w:rPr>
        <w:t>:</w:t>
      </w:r>
      <w:r>
        <w:rPr>
          <w:rtl/>
        </w:rPr>
        <w:t xml:space="preserve"> 269 / 824.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22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3 أحاديث</w:t>
      </w:r>
    </w:p>
    <w:p w:rsidR="00994778" w:rsidRDefault="00994778" w:rsidP="00E857CE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1</w:t>
      </w:r>
      <w:r w:rsidR="00B46A94">
        <w:rPr>
          <w:rtl/>
        </w:rPr>
        <w:t>:</w:t>
      </w:r>
      <w:r>
        <w:rPr>
          <w:rtl/>
        </w:rPr>
        <w:t xml:space="preserve"> 412 / 2.</w:t>
      </w:r>
    </w:p>
    <w:p w:rsidR="00994778" w:rsidRPr="00C2247A" w:rsidRDefault="00994778" w:rsidP="00E857CE">
      <w:pPr>
        <w:pStyle w:val="libFootnote0"/>
        <w:rPr>
          <w:rtl/>
        </w:rPr>
      </w:pPr>
      <w:r w:rsidRPr="00C2247A">
        <w:rPr>
          <w:rtl/>
        </w:rPr>
        <w:t>(1) في المصدر زيادة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2247A"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2247A">
        <w:rPr>
          <w:rtl/>
        </w:rPr>
        <w:t>قلت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2247A">
        <w:rPr>
          <w:rtl/>
        </w:rPr>
        <w:t xml:space="preserve">ومن </w:t>
      </w:r>
      <w:r>
        <w:rPr>
          <w:rFonts w:hint="cs"/>
          <w:rtl/>
        </w:rPr>
        <w:t>ا</w:t>
      </w:r>
      <w:r w:rsidRPr="00C2247A">
        <w:rPr>
          <w:rtl/>
        </w:rPr>
        <w:t>بن الرضا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 w:rsidRPr="00C2247A"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2247A">
        <w:rPr>
          <w:rtl/>
        </w:rPr>
        <w:t>رجل من آل</w:t>
      </w:r>
      <w:r>
        <w:rPr>
          <w:rtl/>
        </w:rPr>
        <w:t xml:space="preserve"> محمد </w:t>
      </w:r>
      <w:r w:rsidRPr="00C2247A">
        <w:rPr>
          <w:rtl/>
        </w:rPr>
        <w:t>له صلاح وورع.</w:t>
      </w:r>
    </w:p>
    <w:p w:rsidR="00994778" w:rsidRDefault="00994778" w:rsidP="00E857CE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503 / 37.</w:t>
      </w:r>
    </w:p>
    <w:p w:rsidR="00994778" w:rsidRDefault="00994778" w:rsidP="00E857CE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65 / 249.</w:t>
      </w:r>
    </w:p>
    <w:p w:rsidR="00B51584" w:rsidRDefault="00B51584" w:rsidP="00B51584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الحم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>
        <w:rPr>
          <w:rtl/>
        </w:rPr>
        <w:t xml:space="preserve"> فقال له صاحب الحم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:</w:t>
      </w:r>
      <w:r>
        <w:rPr>
          <w:rtl/>
        </w:rPr>
        <w:t xml:space="preserve"> نخليه لك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لا</w:t>
      </w:r>
      <w:r w:rsidR="00B46A94">
        <w:rPr>
          <w:rtl/>
        </w:rPr>
        <w:t>،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المؤمن خفيف</w:t>
      </w:r>
      <w:r w:rsidR="00C05011">
        <w:rPr>
          <w:rtl/>
        </w:rPr>
        <w:t xml:space="preserve"> </w:t>
      </w:r>
      <w:r>
        <w:rPr>
          <w:rtl/>
        </w:rPr>
        <w:t>المؤنة.</w:t>
      </w:r>
    </w:p>
    <w:p w:rsidR="00994778" w:rsidRDefault="00994778" w:rsidP="00994778">
      <w:pPr>
        <w:pStyle w:val="Heading2Center"/>
        <w:rPr>
          <w:rtl/>
        </w:rPr>
      </w:pPr>
      <w:bookmarkStart w:id="162" w:name="_Toc273006579"/>
      <w:bookmarkStart w:id="163" w:name="_Toc299641476"/>
      <w:bookmarkStart w:id="164" w:name="_Toc370809380"/>
      <w:bookmarkStart w:id="165" w:name="_Toc251949832"/>
      <w:r>
        <w:rPr>
          <w:rtl/>
        </w:rPr>
        <w:t>23</w:t>
      </w:r>
      <w:r w:rsidR="00C05011">
        <w:rPr>
          <w:rtl/>
        </w:rPr>
        <w:t xml:space="preserve"> - </w:t>
      </w:r>
      <w:r>
        <w:rPr>
          <w:rtl/>
        </w:rPr>
        <w:t>باب كراهة غسل الرأس بطين مصر</w:t>
      </w:r>
      <w:r w:rsidR="00B46A94">
        <w:rPr>
          <w:rtl/>
        </w:rPr>
        <w:t>،</w:t>
      </w:r>
      <w:bookmarkEnd w:id="162"/>
      <w:bookmarkEnd w:id="163"/>
      <w:r w:rsidR="00C05011">
        <w:rPr>
          <w:rFonts w:hint="cs"/>
          <w:rtl/>
        </w:rPr>
        <w:t xml:space="preserve"> </w:t>
      </w:r>
      <w:r>
        <w:rPr>
          <w:rtl/>
        </w:rPr>
        <w:t>والتدل</w:t>
      </w:r>
      <w:r>
        <w:rPr>
          <w:rFonts w:hint="cs"/>
          <w:rtl/>
        </w:rPr>
        <w:t>ّ</w:t>
      </w:r>
      <w:r>
        <w:rPr>
          <w:rtl/>
        </w:rPr>
        <w:t>ك بخزف الشام</w:t>
      </w:r>
      <w:bookmarkEnd w:id="164"/>
      <w:bookmarkEnd w:id="165"/>
    </w:p>
    <w:p w:rsidR="00994778" w:rsidRDefault="00994778" w:rsidP="00E857CE">
      <w:pPr>
        <w:pStyle w:val="libNormal"/>
        <w:rPr>
          <w:rtl/>
        </w:rPr>
      </w:pPr>
      <w:r w:rsidRPr="00C05011">
        <w:rPr>
          <w:rStyle w:val="libNormalChar"/>
          <w:rtl/>
        </w:rPr>
        <w:t>[ 1473 ]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علي بن</w:t>
      </w:r>
      <w:r w:rsidR="00C05011">
        <w:rPr>
          <w:rtl/>
        </w:rPr>
        <w:t xml:space="preserve"> </w:t>
      </w:r>
      <w:r>
        <w:rPr>
          <w:rtl/>
        </w:rPr>
        <w:t>أسباط</w:t>
      </w:r>
      <w:r w:rsidR="00B46A94">
        <w:rPr>
          <w:rtl/>
        </w:rPr>
        <w:t>،</w:t>
      </w:r>
      <w:r>
        <w:rPr>
          <w:rtl/>
        </w:rPr>
        <w:t xml:space="preserve"> عن أبي الحسن الرضا </w:t>
      </w:r>
      <w:r w:rsidR="00E857CE">
        <w:rPr>
          <w:rFonts w:hint="cs"/>
          <w:rtl/>
        </w:rPr>
        <w:t>(</w:t>
      </w:r>
      <w:r w:rsidR="00E857CE">
        <w:rPr>
          <w:rtl/>
        </w:rPr>
        <w:t xml:space="preserve"> </w:t>
      </w:r>
      <w:r w:rsidR="00E857CE" w:rsidRPr="00B46A94">
        <w:rPr>
          <w:rStyle w:val="libAlaemChar"/>
          <w:rFonts w:hint="cs"/>
          <w:rtl/>
        </w:rPr>
        <w:t>عليه‌السلام</w:t>
      </w:r>
      <w:r w:rsidR="00E857CE">
        <w:rPr>
          <w:rtl/>
        </w:rPr>
        <w:t xml:space="preserve"> </w:t>
      </w:r>
      <w:r w:rsidR="00E857CE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E857CE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E857CE">
        <w:rPr>
          <w:rFonts w:hint="cs"/>
          <w:rtl/>
        </w:rPr>
        <w:t xml:space="preserve"> ) :</w:t>
      </w:r>
      <w:r>
        <w:rPr>
          <w:rtl/>
        </w:rPr>
        <w:t xml:space="preserve"> لا تغسلوا رؤوسكم بطين مصر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 xml:space="preserve">ه يذهب بالغيرة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ويورث</w:t>
      </w:r>
      <w:r w:rsidR="00C05011">
        <w:rPr>
          <w:rtl/>
        </w:rPr>
        <w:t xml:space="preserve"> </w:t>
      </w:r>
      <w:r>
        <w:rPr>
          <w:rtl/>
        </w:rPr>
        <w:t xml:space="preserve">الدياثة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وعن الحسين بن محمّد</w:t>
      </w:r>
      <w:r w:rsidR="00B46A94">
        <w:rPr>
          <w:rtl/>
        </w:rPr>
        <w:t>،</w:t>
      </w:r>
      <w:r>
        <w:rPr>
          <w:rtl/>
        </w:rPr>
        <w:t xml:space="preserve"> عن معل</w:t>
      </w:r>
      <w:r>
        <w:rPr>
          <w:rFonts w:hint="cs"/>
          <w:rtl/>
        </w:rPr>
        <w:t>ّ</w:t>
      </w:r>
      <w:r>
        <w:rPr>
          <w:rtl/>
        </w:rPr>
        <w:t>ى بن محمّد جميعا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علي بن أسباط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(3)</w:t>
      </w:r>
      <w:r>
        <w:rPr>
          <w:rtl/>
        </w:rPr>
        <w:t>.</w:t>
      </w:r>
    </w:p>
    <w:p w:rsidR="00994778" w:rsidRDefault="00994778" w:rsidP="00E857CE">
      <w:pPr>
        <w:pStyle w:val="libNormal"/>
        <w:rPr>
          <w:rtl/>
        </w:rPr>
      </w:pPr>
      <w:r w:rsidRPr="00C05011">
        <w:rPr>
          <w:rStyle w:val="libNormalChar"/>
          <w:rtl/>
        </w:rPr>
        <w:t>[ 1474 ]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عبدالله بن جعفر في ( قرب الإ</w:t>
      </w:r>
      <w:r>
        <w:rPr>
          <w:rFonts w:hint="cs"/>
          <w:rtl/>
        </w:rPr>
        <w:t>ِ</w:t>
      </w:r>
      <w:r>
        <w:rPr>
          <w:rtl/>
        </w:rPr>
        <w:t>سناد )</w:t>
      </w:r>
      <w:r w:rsidR="00B46A94">
        <w:rPr>
          <w:rtl/>
        </w:rPr>
        <w:t>:</w:t>
      </w:r>
      <w:r>
        <w:rPr>
          <w:rtl/>
        </w:rPr>
        <w:t xml:space="preserve"> عن أحمد بن محمّد بن</w:t>
      </w:r>
      <w:r w:rsidR="00C05011">
        <w:rPr>
          <w:rtl/>
        </w:rPr>
        <w:t xml:space="preserve"> </w:t>
      </w:r>
      <w:r>
        <w:rPr>
          <w:rtl/>
        </w:rPr>
        <w:t>عيسى</w:t>
      </w:r>
      <w:r w:rsidR="00B46A94">
        <w:rPr>
          <w:rtl/>
        </w:rPr>
        <w:t>،</w:t>
      </w:r>
      <w:r>
        <w:rPr>
          <w:rtl/>
        </w:rPr>
        <w:t xml:space="preserve"> عن أحمد بن محمّد بن أبي نصر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سمعت الرضا </w:t>
      </w:r>
      <w:r w:rsidR="00E857CE">
        <w:rPr>
          <w:rFonts w:hint="cs"/>
          <w:rtl/>
        </w:rPr>
        <w:t>(</w:t>
      </w:r>
      <w:r w:rsidR="00E857CE">
        <w:rPr>
          <w:rtl/>
        </w:rPr>
        <w:t xml:space="preserve"> </w:t>
      </w:r>
      <w:r w:rsidR="00E857CE" w:rsidRPr="00B46A94">
        <w:rPr>
          <w:rStyle w:val="libAlaemChar"/>
          <w:rFonts w:hint="cs"/>
          <w:rtl/>
        </w:rPr>
        <w:t>عليه‌السلام</w:t>
      </w:r>
      <w:r w:rsidR="00E857CE">
        <w:rPr>
          <w:rtl/>
        </w:rPr>
        <w:t xml:space="preserve"> </w:t>
      </w:r>
      <w:r w:rsidR="00E857CE">
        <w:rPr>
          <w:rFonts w:hint="cs"/>
          <w:rtl/>
        </w:rPr>
        <w:t xml:space="preserve">) </w:t>
      </w:r>
      <w:r>
        <w:rPr>
          <w:rtl/>
        </w:rPr>
        <w:t>يقول</w:t>
      </w:r>
      <w:r w:rsidR="00C05011">
        <w:rPr>
          <w:rFonts w:hint="cs"/>
          <w:rtl/>
        </w:rPr>
        <w:t xml:space="preserve"> - </w:t>
      </w:r>
      <w:r>
        <w:rPr>
          <w:rtl/>
        </w:rPr>
        <w:t>وذكر حديثا</w:t>
      </w:r>
      <w:r>
        <w:rPr>
          <w:rFonts w:hint="cs"/>
          <w:rtl/>
        </w:rPr>
        <w:t>ً</w:t>
      </w:r>
      <w:r>
        <w:rPr>
          <w:rtl/>
        </w:rPr>
        <w:t xml:space="preserve"> في ذم</w:t>
      </w:r>
      <w:r>
        <w:rPr>
          <w:rFonts w:hint="cs"/>
          <w:rtl/>
        </w:rPr>
        <w:t>ِّ</w:t>
      </w:r>
      <w:r>
        <w:rPr>
          <w:rtl/>
        </w:rPr>
        <w:t xml:space="preserve"> مصر</w:t>
      </w:r>
      <w:r w:rsidR="00C05011">
        <w:rPr>
          <w:rFonts w:hint="cs"/>
          <w:rtl/>
        </w:rPr>
        <w:t xml:space="preserve"> - </w:t>
      </w:r>
      <w:r>
        <w:rPr>
          <w:rtl/>
        </w:rPr>
        <w:t>فقال</w:t>
      </w:r>
      <w:r w:rsidR="00B46A94">
        <w:rPr>
          <w:rtl/>
        </w:rPr>
        <w:t>:</w:t>
      </w:r>
      <w:r>
        <w:rPr>
          <w:rtl/>
        </w:rPr>
        <w:t xml:space="preserve"> ولقد قال رسول الله</w:t>
      </w:r>
      <w:r w:rsidR="00E857CE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E857CE">
        <w:rPr>
          <w:rFonts w:hint="cs"/>
          <w:rtl/>
        </w:rPr>
        <w:t xml:space="preserve"> ) :</w:t>
      </w:r>
      <w:r>
        <w:rPr>
          <w:rtl/>
        </w:rPr>
        <w:t xml:space="preserve"> لا تغسلوا رؤوسكم بطينها</w:t>
      </w:r>
      <w:r w:rsidR="00B46A94">
        <w:rPr>
          <w:rtl/>
        </w:rPr>
        <w:t>،</w:t>
      </w:r>
      <w:r>
        <w:rPr>
          <w:rtl/>
        </w:rPr>
        <w:t xml:space="preserve"> ولا تأكلوا في فخارها فإن</w:t>
      </w:r>
      <w:r>
        <w:rPr>
          <w:rFonts w:hint="cs"/>
          <w:rtl/>
        </w:rPr>
        <w:t>ّ</w:t>
      </w:r>
      <w:r>
        <w:rPr>
          <w:rtl/>
        </w:rPr>
        <w:t>ه يورث الذل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ويذهب بالغيرة</w:t>
      </w:r>
      <w:r w:rsidR="00B46A94">
        <w:rPr>
          <w:rtl/>
        </w:rPr>
        <w:t>،</w:t>
      </w:r>
      <w:r>
        <w:rPr>
          <w:rtl/>
        </w:rPr>
        <w:t xml:space="preserve"> قلنا له</w:t>
      </w:r>
      <w:r w:rsidR="00B46A94">
        <w:rPr>
          <w:rtl/>
        </w:rPr>
        <w:t>:</w:t>
      </w:r>
      <w:r>
        <w:rPr>
          <w:rtl/>
        </w:rPr>
        <w:t xml:space="preserve"> قد قال ذلك رسول الله</w:t>
      </w:r>
      <w:r w:rsidR="00E857CE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</w:t>
      </w:r>
      <w:r w:rsidR="00E857CE">
        <w:rPr>
          <w:rFonts w:hint="cs"/>
          <w:rtl/>
        </w:rPr>
        <w:t xml:space="preserve">) </w:t>
      </w:r>
      <w:r w:rsidRPr="00BB2310">
        <w:rPr>
          <w:rtl/>
        </w:rPr>
        <w:t>؟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نعم.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23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4 أحاديث</w:t>
      </w:r>
    </w:p>
    <w:p w:rsidR="00994778" w:rsidRDefault="00994778" w:rsidP="00E857CE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501 / 25.</w:t>
      </w:r>
    </w:p>
    <w:p w:rsidR="00994778" w:rsidRDefault="00994778" w:rsidP="00E857CE">
      <w:pPr>
        <w:pStyle w:val="libFootnote0"/>
        <w:rPr>
          <w:rtl/>
        </w:rPr>
      </w:pPr>
      <w:r w:rsidRPr="00C2247A">
        <w:rPr>
          <w:rtl/>
        </w:rPr>
        <w:t>(1) الغيرة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2247A">
        <w:rPr>
          <w:rtl/>
        </w:rPr>
        <w:t>الحمي</w:t>
      </w:r>
      <w:r>
        <w:rPr>
          <w:rFonts w:hint="cs"/>
          <w:rtl/>
        </w:rPr>
        <w:t>ّ</w:t>
      </w:r>
      <w:r w:rsidRPr="00C2247A">
        <w:rPr>
          <w:rtl/>
        </w:rPr>
        <w:t>ة والأنفة ( لسان العرب 5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2247A">
        <w:rPr>
          <w:rtl/>
        </w:rPr>
        <w:t>42 ).</w:t>
      </w:r>
    </w:p>
    <w:p w:rsidR="00E857CE" w:rsidRDefault="00E857CE" w:rsidP="00E857CE">
      <w:pPr>
        <w:pStyle w:val="libFootnote0"/>
        <w:rPr>
          <w:rtl/>
        </w:rPr>
      </w:pPr>
      <w:r w:rsidRPr="00A56508">
        <w:rPr>
          <w:rtl/>
        </w:rPr>
        <w:t>(2) الد</w:t>
      </w:r>
      <w:r w:rsidRPr="00A56508">
        <w:rPr>
          <w:rFonts w:hint="cs"/>
          <w:rtl/>
        </w:rPr>
        <w:t>َ</w:t>
      </w:r>
      <w:r w:rsidRPr="00A56508">
        <w:rPr>
          <w:rtl/>
        </w:rPr>
        <w:t>ي</w:t>
      </w:r>
      <w:r w:rsidRPr="00A56508">
        <w:rPr>
          <w:rFonts w:hint="cs"/>
          <w:rtl/>
        </w:rPr>
        <w:t>ّ</w:t>
      </w:r>
      <w:r w:rsidRPr="00A56508">
        <w:rPr>
          <w:rtl/>
        </w:rPr>
        <w:t>وث</w:t>
      </w:r>
      <w:r>
        <w:rPr>
          <w:rtl/>
        </w:rPr>
        <w:t>:</w:t>
      </w:r>
      <w:r w:rsidRPr="00A56508">
        <w:rPr>
          <w:rtl/>
        </w:rPr>
        <w:t xml:space="preserve"> الذي تزني امرأته وهو يعلم بها</w:t>
      </w:r>
      <w:r>
        <w:rPr>
          <w:rtl/>
        </w:rPr>
        <w:t>،</w:t>
      </w:r>
      <w:r w:rsidRPr="00A56508">
        <w:rPr>
          <w:rtl/>
        </w:rPr>
        <w:t xml:space="preserve"> ويقال</w:t>
      </w:r>
      <w:r>
        <w:rPr>
          <w:rtl/>
        </w:rPr>
        <w:t>:</w:t>
      </w:r>
      <w:r w:rsidRPr="00A56508">
        <w:rPr>
          <w:rtl/>
        </w:rPr>
        <w:t xml:space="preserve"> هو الذي يدخل الرجال على زوجته</w:t>
      </w:r>
      <w:r>
        <w:rPr>
          <w:rtl/>
        </w:rPr>
        <w:t xml:space="preserve"> </w:t>
      </w:r>
      <w:r w:rsidRPr="00A56508">
        <w:rPr>
          <w:rtl/>
        </w:rPr>
        <w:t>( مجمع البحرين 2</w:t>
      </w:r>
      <w:r>
        <w:rPr>
          <w:rtl/>
        </w:rPr>
        <w:t>:</w:t>
      </w:r>
      <w:r w:rsidRPr="00A56508">
        <w:rPr>
          <w:rtl/>
        </w:rPr>
        <w:t xml:space="preserve"> 253 ).</w:t>
      </w:r>
    </w:p>
    <w:p w:rsidR="00994778" w:rsidRPr="00C2247A" w:rsidRDefault="00994778" w:rsidP="00E857CE">
      <w:pPr>
        <w:pStyle w:val="libFootnote0"/>
        <w:rPr>
          <w:rtl/>
        </w:rPr>
      </w:pPr>
      <w:r w:rsidRPr="00C2247A">
        <w:rPr>
          <w:rtl/>
        </w:rPr>
        <w:t>(3) الكافي 6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2247A">
        <w:rPr>
          <w:rtl/>
        </w:rPr>
        <w:t>386</w:t>
      </w:r>
      <w:r>
        <w:rPr>
          <w:rtl/>
        </w:rPr>
        <w:t xml:space="preserve"> / </w:t>
      </w:r>
      <w:r w:rsidRPr="00C2247A">
        <w:rPr>
          <w:rtl/>
        </w:rPr>
        <w:t>9.</w:t>
      </w:r>
    </w:p>
    <w:p w:rsidR="00994778" w:rsidRDefault="00994778" w:rsidP="00E857CE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قرب الإ</w:t>
      </w:r>
      <w:r>
        <w:rPr>
          <w:rFonts w:hint="cs"/>
          <w:rtl/>
        </w:rPr>
        <w:t>ِ</w:t>
      </w:r>
      <w:r>
        <w:rPr>
          <w:rtl/>
        </w:rPr>
        <w:t>سناد</w:t>
      </w:r>
      <w:r w:rsidR="00B46A94">
        <w:rPr>
          <w:rtl/>
        </w:rPr>
        <w:t>:</w:t>
      </w:r>
      <w:r>
        <w:rPr>
          <w:rtl/>
        </w:rPr>
        <w:t xml:space="preserve"> 165.</w:t>
      </w:r>
    </w:p>
    <w:p w:rsidR="00B51584" w:rsidRDefault="00B51584" w:rsidP="00B51584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E857CE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[ 1475 ]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قال</w:t>
      </w:r>
      <w:r w:rsidR="00B46A94">
        <w:rPr>
          <w:rtl/>
        </w:rPr>
        <w:t>:</w:t>
      </w:r>
      <w:r>
        <w:rPr>
          <w:rtl/>
        </w:rPr>
        <w:t xml:space="preserve"> قال الصادق</w:t>
      </w:r>
      <w:r w:rsidR="00E857CE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E857CE">
        <w:rPr>
          <w:rFonts w:hint="cs"/>
          <w:rtl/>
        </w:rPr>
        <w:t xml:space="preserve"> ) :</w:t>
      </w:r>
      <w:r>
        <w:rPr>
          <w:rtl/>
        </w:rPr>
        <w:t xml:space="preserve"> لا</w:t>
      </w:r>
      <w:r w:rsidR="00C05011">
        <w:rPr>
          <w:rtl/>
        </w:rPr>
        <w:t xml:space="preserve"> </w:t>
      </w:r>
      <w:r>
        <w:rPr>
          <w:rtl/>
        </w:rPr>
        <w:t>تغسل رأسك بالطين فإن</w:t>
      </w:r>
      <w:r>
        <w:rPr>
          <w:rFonts w:hint="cs"/>
          <w:rtl/>
        </w:rPr>
        <w:t>ّ</w:t>
      </w:r>
      <w:r>
        <w:rPr>
          <w:rtl/>
        </w:rPr>
        <w:t xml:space="preserve">ه يسمج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الوجه.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[ 1476 ]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وفي حديث آخر</w:t>
      </w:r>
      <w:r w:rsidR="00B46A94">
        <w:rPr>
          <w:rtl/>
        </w:rPr>
        <w:t>:</w:t>
      </w:r>
      <w:r>
        <w:rPr>
          <w:rtl/>
        </w:rPr>
        <w:t xml:space="preserve"> يذهب بالغيرة</w:t>
      </w:r>
      <w:r w:rsidR="00B46A94">
        <w:rPr>
          <w:rtl/>
        </w:rPr>
        <w:t>،</w:t>
      </w:r>
      <w:r>
        <w:rPr>
          <w:rtl/>
        </w:rPr>
        <w:t xml:space="preserve"> ولا تدلك بالخزف فإن</w:t>
      </w:r>
      <w:r>
        <w:rPr>
          <w:rFonts w:hint="cs"/>
          <w:rtl/>
        </w:rPr>
        <w:t>ّ</w:t>
      </w:r>
      <w:r>
        <w:rPr>
          <w:rtl/>
        </w:rPr>
        <w:t>ه يورث</w:t>
      </w:r>
      <w:r w:rsidR="00C05011">
        <w:rPr>
          <w:rtl/>
        </w:rPr>
        <w:t xml:space="preserve"> </w:t>
      </w:r>
      <w:r>
        <w:rPr>
          <w:rtl/>
        </w:rPr>
        <w:t>البرص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وروي أن</w:t>
      </w:r>
      <w:r>
        <w:rPr>
          <w:rFonts w:hint="cs"/>
          <w:rtl/>
        </w:rPr>
        <w:t>ّ</w:t>
      </w:r>
      <w:r>
        <w:rPr>
          <w:rtl/>
        </w:rPr>
        <w:t xml:space="preserve"> ذلك طين مصر وخزف الشام.</w:t>
      </w:r>
    </w:p>
    <w:p w:rsidR="00994778" w:rsidRDefault="00994778" w:rsidP="00E857CE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َّ</w:t>
      </w:r>
      <w:r>
        <w:rPr>
          <w:rtl/>
        </w:rPr>
        <w:t xml:space="preserve"> على الكراهة من غير قيد والله أعلم </w:t>
      </w:r>
      <w:r w:rsidRPr="00994778">
        <w:rPr>
          <w:rStyle w:val="libFootnotenumChar"/>
          <w:rtl/>
        </w:rPr>
        <w:t>(</w:t>
      </w:r>
      <w:r w:rsidR="00E857CE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166" w:name="_Toc273006580"/>
      <w:bookmarkStart w:id="167" w:name="_Toc299641477"/>
      <w:bookmarkStart w:id="168" w:name="_Toc370809381"/>
      <w:bookmarkStart w:id="169" w:name="_Toc251949833"/>
      <w:r>
        <w:rPr>
          <w:rtl/>
        </w:rPr>
        <w:t>24</w:t>
      </w:r>
      <w:r w:rsidR="00C05011">
        <w:rPr>
          <w:rtl/>
        </w:rPr>
        <w:t xml:space="preserve"> - </w:t>
      </w:r>
      <w:r>
        <w:rPr>
          <w:rtl/>
        </w:rPr>
        <w:t>باب استحباب التحي</w:t>
      </w:r>
      <w:r>
        <w:rPr>
          <w:rFonts w:hint="cs"/>
          <w:rtl/>
        </w:rPr>
        <w:t>ّ</w:t>
      </w:r>
      <w:r>
        <w:rPr>
          <w:rtl/>
        </w:rPr>
        <w:t>ة عند الخروج من الحم</w:t>
      </w:r>
      <w:r>
        <w:rPr>
          <w:rFonts w:hint="cs"/>
          <w:rtl/>
        </w:rPr>
        <w:t>ّ</w:t>
      </w:r>
      <w:r>
        <w:rPr>
          <w:rtl/>
        </w:rPr>
        <w:t>ام</w:t>
      </w:r>
      <w:bookmarkEnd w:id="166"/>
      <w:bookmarkEnd w:id="167"/>
      <w:r w:rsidR="00C05011">
        <w:rPr>
          <w:rFonts w:hint="cs"/>
          <w:rtl/>
        </w:rPr>
        <w:t xml:space="preserve"> </w:t>
      </w:r>
      <w:r>
        <w:rPr>
          <w:rtl/>
        </w:rPr>
        <w:t>واجابتها وكيفي</w:t>
      </w:r>
      <w:r>
        <w:rPr>
          <w:rFonts w:hint="cs"/>
          <w:rtl/>
        </w:rPr>
        <w:t>ّ</w:t>
      </w:r>
      <w:r>
        <w:rPr>
          <w:rtl/>
        </w:rPr>
        <w:t>تها</w:t>
      </w:r>
      <w:bookmarkEnd w:id="168"/>
      <w:bookmarkEnd w:id="169"/>
    </w:p>
    <w:p w:rsidR="00994778" w:rsidRDefault="00994778" w:rsidP="00E857CE">
      <w:pPr>
        <w:pStyle w:val="libNormal"/>
        <w:rPr>
          <w:rtl/>
        </w:rPr>
      </w:pPr>
      <w:r w:rsidRPr="00C05011">
        <w:rPr>
          <w:rStyle w:val="libNormalChar"/>
          <w:rtl/>
        </w:rPr>
        <w:t>[ 1477 ]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رفعه عن عبدالله بن</w:t>
      </w:r>
      <w:r w:rsidR="00C05011">
        <w:rPr>
          <w:rtl/>
        </w:rPr>
        <w:t xml:space="preserve"> </w:t>
      </w:r>
      <w:r>
        <w:rPr>
          <w:rtl/>
        </w:rPr>
        <w:t>مسكان قال</w:t>
      </w:r>
      <w:r w:rsidR="00B46A94">
        <w:rPr>
          <w:rtl/>
        </w:rPr>
        <w:t>:</w:t>
      </w:r>
      <w:r>
        <w:rPr>
          <w:rtl/>
        </w:rPr>
        <w:t xml:space="preserve"> كن</w:t>
      </w:r>
      <w:r>
        <w:rPr>
          <w:rFonts w:hint="cs"/>
          <w:rtl/>
        </w:rPr>
        <w:t>ّ</w:t>
      </w:r>
      <w:r>
        <w:rPr>
          <w:rtl/>
        </w:rPr>
        <w:t>ا جماعة من أصحابنا دخلنا الحم</w:t>
      </w:r>
      <w:r>
        <w:rPr>
          <w:rFonts w:hint="cs"/>
          <w:rtl/>
        </w:rPr>
        <w:t>ّ</w:t>
      </w:r>
      <w:r>
        <w:rPr>
          <w:rtl/>
        </w:rPr>
        <w:t>ام فلمّا خرجنا لقينا أبو عبدالله</w:t>
      </w:r>
      <w:r w:rsidR="00C05011">
        <w:rPr>
          <w:rtl/>
        </w:rPr>
        <w:t xml:space="preserve"> </w:t>
      </w:r>
      <w:r w:rsidR="00E857CE">
        <w:rPr>
          <w:rFonts w:hint="cs"/>
          <w:rtl/>
        </w:rPr>
        <w:t>(</w:t>
      </w:r>
      <w:r w:rsidR="00E857CE">
        <w:rPr>
          <w:rtl/>
        </w:rPr>
        <w:t xml:space="preserve"> </w:t>
      </w:r>
      <w:r w:rsidR="00E857CE" w:rsidRPr="00B46A94">
        <w:rPr>
          <w:rStyle w:val="libAlaemChar"/>
          <w:rFonts w:hint="cs"/>
          <w:rtl/>
        </w:rPr>
        <w:t>عليه‌السلام</w:t>
      </w:r>
      <w:r w:rsidR="00E857CE">
        <w:rPr>
          <w:rFonts w:hint="cs"/>
          <w:rtl/>
        </w:rPr>
        <w:t xml:space="preserve"> ) </w:t>
      </w:r>
      <w:r w:rsidRPr="00456483">
        <w:rPr>
          <w:rtl/>
        </w:rPr>
        <w:t>فقال</w:t>
      </w:r>
      <w:r>
        <w:rPr>
          <w:rtl/>
        </w:rPr>
        <w:t xml:space="preserve"> لنا</w:t>
      </w:r>
      <w:r w:rsidR="00B46A94">
        <w:rPr>
          <w:rtl/>
        </w:rPr>
        <w:t>:</w:t>
      </w:r>
      <w:r>
        <w:rPr>
          <w:rtl/>
        </w:rPr>
        <w:t xml:space="preserve"> من أين أقبلتم</w:t>
      </w:r>
      <w:r>
        <w:rPr>
          <w:rFonts w:hint="cs"/>
          <w:rtl/>
        </w:rPr>
        <w:t xml:space="preserve"> </w:t>
      </w:r>
      <w:r>
        <w:rPr>
          <w:rtl/>
        </w:rPr>
        <w:t>؟ فقلنا له</w:t>
      </w:r>
      <w:r w:rsidR="00B46A94">
        <w:rPr>
          <w:rtl/>
        </w:rPr>
        <w:t>:</w:t>
      </w:r>
      <w:r>
        <w:rPr>
          <w:rtl/>
        </w:rPr>
        <w:t xml:space="preserve"> من الحم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أنقى الله غسلكم</w:t>
      </w:r>
      <w:r w:rsidR="00B46A94">
        <w:rPr>
          <w:rtl/>
        </w:rPr>
        <w:t>،</w:t>
      </w:r>
      <w:r>
        <w:rPr>
          <w:rtl/>
        </w:rPr>
        <w:t xml:space="preserve"> فقلنا له</w:t>
      </w:r>
      <w:r w:rsidR="00B46A94">
        <w:rPr>
          <w:rtl/>
        </w:rPr>
        <w:t>:</w:t>
      </w:r>
      <w:r>
        <w:rPr>
          <w:rtl/>
        </w:rPr>
        <w:t xml:space="preserve"> جعلنا فداك</w:t>
      </w:r>
      <w:r w:rsidR="00B46A94">
        <w:rPr>
          <w:rtl/>
        </w:rPr>
        <w:t>،</w:t>
      </w:r>
      <w:r>
        <w:rPr>
          <w:rtl/>
        </w:rPr>
        <w:t xml:space="preserve"> وإن</w:t>
      </w:r>
      <w:r>
        <w:rPr>
          <w:rFonts w:hint="cs"/>
          <w:rtl/>
        </w:rPr>
        <w:t>ّ</w:t>
      </w:r>
      <w:r>
        <w:rPr>
          <w:rtl/>
        </w:rPr>
        <w:t>ا جئنا معه حتّى دخل الحم</w:t>
      </w:r>
      <w:r>
        <w:rPr>
          <w:rFonts w:hint="cs"/>
          <w:rtl/>
        </w:rPr>
        <w:t>ّ</w:t>
      </w:r>
      <w:r>
        <w:rPr>
          <w:rtl/>
        </w:rPr>
        <w:t>ام</w:t>
      </w:r>
      <w:r w:rsidR="00C05011">
        <w:rPr>
          <w:rtl/>
        </w:rPr>
        <w:t xml:space="preserve"> </w:t>
      </w:r>
      <w:r>
        <w:rPr>
          <w:rtl/>
        </w:rPr>
        <w:t>فجلسنا له حتّى خرج فقلنا له</w:t>
      </w:r>
      <w:r w:rsidR="00B46A94">
        <w:rPr>
          <w:rtl/>
        </w:rPr>
        <w:t>:</w:t>
      </w:r>
      <w:r>
        <w:rPr>
          <w:rtl/>
        </w:rPr>
        <w:t xml:space="preserve"> أنقى الله غسلك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طه</w:t>
      </w:r>
      <w:r>
        <w:rPr>
          <w:rFonts w:hint="cs"/>
          <w:rtl/>
        </w:rPr>
        <w:t>ّ</w:t>
      </w:r>
      <w:r>
        <w:rPr>
          <w:rtl/>
        </w:rPr>
        <w:t>ركم الله.</w:t>
      </w:r>
    </w:p>
    <w:p w:rsidR="00C05011" w:rsidRDefault="00994778" w:rsidP="00E857CE">
      <w:pPr>
        <w:pStyle w:val="libNormal"/>
        <w:rPr>
          <w:rtl/>
        </w:rPr>
      </w:pPr>
      <w:r w:rsidRPr="00C05011">
        <w:rPr>
          <w:rStyle w:val="libNormalChar"/>
          <w:rtl/>
        </w:rPr>
        <w:t>[ 1478 ]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الحسن</w:t>
      </w:r>
      <w:r w:rsidR="00B46A94">
        <w:rPr>
          <w:rtl/>
        </w:rPr>
        <w:t>،</w:t>
      </w:r>
      <w:r>
        <w:rPr>
          <w:rtl/>
        </w:rPr>
        <w:t xml:space="preserve"> وعلي بن محمّد بن بندار</w:t>
      </w:r>
      <w:r w:rsidR="00B46A94">
        <w:rPr>
          <w:rtl/>
        </w:rPr>
        <w:t>،</w:t>
      </w:r>
      <w:r>
        <w:rPr>
          <w:rtl/>
        </w:rPr>
        <w:t xml:space="preserve"> عن إبراهيم بن</w:t>
      </w:r>
      <w:r w:rsidR="00C05011">
        <w:rPr>
          <w:rtl/>
        </w:rPr>
        <w:t xml:space="preserve"> </w:t>
      </w:r>
      <w:r>
        <w:rPr>
          <w:rtl/>
        </w:rPr>
        <w:t>إسحاق</w:t>
      </w:r>
      <w:r w:rsidR="00B46A94">
        <w:rPr>
          <w:rtl/>
        </w:rPr>
        <w:t>،</w:t>
      </w:r>
      <w:r>
        <w:rPr>
          <w:rtl/>
        </w:rPr>
        <w:t xml:space="preserve"> عن عبدالله </w:t>
      </w:r>
      <w:r w:rsidRPr="00994778">
        <w:rPr>
          <w:rStyle w:val="libFootnotenumChar"/>
          <w:rtl/>
        </w:rPr>
        <w:t>(</w:t>
      </w:r>
      <w:r w:rsidR="00E857CE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بن حم</w:t>
      </w:r>
      <w:r>
        <w:rPr>
          <w:rFonts w:hint="cs"/>
          <w:rtl/>
        </w:rPr>
        <w:t>ّ</w:t>
      </w:r>
      <w:r>
        <w:rPr>
          <w:rtl/>
        </w:rPr>
        <w:t>اد</w:t>
      </w:r>
      <w:r w:rsidR="00B46A94">
        <w:rPr>
          <w:rtl/>
        </w:rPr>
        <w:t>،</w:t>
      </w:r>
      <w:r>
        <w:rPr>
          <w:rtl/>
        </w:rPr>
        <w:t xml:space="preserve"> عن أبي مريم الأنصاري</w:t>
      </w:r>
      <w:r w:rsidR="00B46A94">
        <w:rPr>
          <w:rtl/>
        </w:rPr>
        <w:t>،</w:t>
      </w:r>
      <w:r>
        <w:rPr>
          <w:rtl/>
        </w:rPr>
        <w:t xml:space="preserve"> رفعه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 xml:space="preserve">الحسن بن علي </w:t>
      </w:r>
      <w:r w:rsidR="00E857CE">
        <w:rPr>
          <w:rFonts w:hint="cs"/>
          <w:rtl/>
        </w:rPr>
        <w:t>(</w:t>
      </w:r>
      <w:r w:rsidR="00E857CE">
        <w:rPr>
          <w:rtl/>
        </w:rPr>
        <w:t xml:space="preserve"> </w:t>
      </w:r>
      <w:r w:rsidR="00E857CE" w:rsidRPr="00B46A94">
        <w:rPr>
          <w:rStyle w:val="libAlaemChar"/>
          <w:rFonts w:hint="cs"/>
          <w:rtl/>
        </w:rPr>
        <w:t>عليه‌السلام</w:t>
      </w:r>
      <w:r w:rsidR="00E857CE">
        <w:rPr>
          <w:rFonts w:hint="cs"/>
          <w:rtl/>
        </w:rPr>
        <w:t xml:space="preserve"> ) </w:t>
      </w:r>
      <w:r w:rsidRPr="00456483">
        <w:rPr>
          <w:rtl/>
        </w:rPr>
        <w:t>خرج</w:t>
      </w:r>
      <w:r>
        <w:rPr>
          <w:rtl/>
        </w:rPr>
        <w:t xml:space="preserve"> من الحم</w:t>
      </w:r>
      <w:r>
        <w:rPr>
          <w:rFonts w:hint="cs"/>
          <w:rtl/>
        </w:rPr>
        <w:t>ّ</w:t>
      </w:r>
      <w:r>
        <w:rPr>
          <w:rtl/>
        </w:rPr>
        <w:t>ام فلقيه إنسان فقال له</w:t>
      </w:r>
      <w:r w:rsidR="00B46A94">
        <w:rPr>
          <w:rtl/>
        </w:rPr>
        <w:t>:</w:t>
      </w:r>
      <w:r>
        <w:rPr>
          <w:rtl/>
        </w:rPr>
        <w:t xml:space="preserve"> طاب</w:t>
      </w:r>
      <w:r>
        <w:rPr>
          <w:rFonts w:hint="cs"/>
          <w:rtl/>
        </w:rPr>
        <w:t xml:space="preserve"> </w:t>
      </w:r>
    </w:p>
    <w:p w:rsidR="00994778" w:rsidRPr="00456483" w:rsidRDefault="00C05011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E857CE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64 / 243.</w:t>
      </w:r>
    </w:p>
    <w:p w:rsidR="00994778" w:rsidRPr="000E1554" w:rsidRDefault="00994778" w:rsidP="00E857CE">
      <w:pPr>
        <w:pStyle w:val="libFootnote0"/>
        <w:rPr>
          <w:rtl/>
        </w:rPr>
      </w:pPr>
      <w:r w:rsidRPr="000E1554">
        <w:rPr>
          <w:rtl/>
        </w:rPr>
        <w:t>(1) ي</w:t>
      </w:r>
      <w:r>
        <w:rPr>
          <w:rFonts w:hint="cs"/>
          <w:rtl/>
        </w:rPr>
        <w:t>ُ</w:t>
      </w:r>
      <w:r w:rsidRPr="000E1554">
        <w:rPr>
          <w:rtl/>
        </w:rPr>
        <w:t>س</w:t>
      </w:r>
      <w:r>
        <w:rPr>
          <w:rFonts w:hint="cs"/>
          <w:rtl/>
        </w:rPr>
        <w:t>ْ</w:t>
      </w:r>
      <w:r w:rsidRPr="000E1554">
        <w:rPr>
          <w:rtl/>
        </w:rPr>
        <w:t>م</w:t>
      </w:r>
      <w:r>
        <w:rPr>
          <w:rFonts w:hint="cs"/>
          <w:rtl/>
        </w:rPr>
        <w:t>ِ</w:t>
      </w:r>
      <w:r w:rsidRPr="000E1554">
        <w:rPr>
          <w:rtl/>
        </w:rPr>
        <w:t>ج</w:t>
      </w:r>
      <w:r>
        <w:rPr>
          <w:rFonts w:hint="cs"/>
          <w:rtl/>
        </w:rPr>
        <w:t>ْ</w:t>
      </w:r>
      <w:r w:rsidRPr="000E1554">
        <w:rPr>
          <w:rtl/>
        </w:rPr>
        <w:t xml:space="preserve"> الوجه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E1554">
        <w:rPr>
          <w:rtl/>
        </w:rPr>
        <w:t>يقبحه ( مجمع البحرين 2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E1554">
        <w:rPr>
          <w:rtl/>
        </w:rPr>
        <w:t>310 ).</w:t>
      </w:r>
    </w:p>
    <w:p w:rsidR="00994778" w:rsidRDefault="00994778" w:rsidP="00E857CE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64 / 243.</w:t>
      </w:r>
    </w:p>
    <w:p w:rsidR="00E857CE" w:rsidRPr="00E857CE" w:rsidRDefault="00E857CE" w:rsidP="00E857CE">
      <w:pPr>
        <w:pStyle w:val="libFootnote0"/>
        <w:rPr>
          <w:rtl/>
        </w:rPr>
      </w:pPr>
      <w:r w:rsidRPr="00A56508">
        <w:rPr>
          <w:rtl/>
        </w:rPr>
        <w:t>(</w:t>
      </w:r>
      <w:r>
        <w:rPr>
          <w:rFonts w:hint="cs"/>
          <w:rtl/>
        </w:rPr>
        <w:t>2</w:t>
      </w:r>
      <w:r w:rsidRPr="00A56508">
        <w:rPr>
          <w:rtl/>
        </w:rPr>
        <w:t>) تقد</w:t>
      </w:r>
      <w:r w:rsidRPr="00A56508">
        <w:rPr>
          <w:rFonts w:hint="cs"/>
          <w:rtl/>
        </w:rPr>
        <w:t>ّ</w:t>
      </w:r>
      <w:r w:rsidRPr="00A56508">
        <w:rPr>
          <w:rtl/>
        </w:rPr>
        <w:t>م في الأحاديث 2</w:t>
      </w:r>
      <w:r>
        <w:rPr>
          <w:rFonts w:hint="cs"/>
          <w:rtl/>
        </w:rPr>
        <w:t xml:space="preserve"> - </w:t>
      </w:r>
      <w:r w:rsidRPr="00A56508">
        <w:rPr>
          <w:rtl/>
        </w:rPr>
        <w:t>4 من الباب 13</w:t>
      </w:r>
      <w:r>
        <w:rPr>
          <w:rtl/>
        </w:rPr>
        <w:t>،</w:t>
      </w:r>
      <w:r w:rsidRPr="00A56508">
        <w:rPr>
          <w:rtl/>
        </w:rPr>
        <w:t xml:space="preserve"> وفي الحديث 1</w:t>
      </w:r>
      <w:r>
        <w:rPr>
          <w:rtl/>
        </w:rPr>
        <w:t>،</w:t>
      </w:r>
      <w:r w:rsidRPr="00A56508">
        <w:rPr>
          <w:rtl/>
        </w:rPr>
        <w:t xml:space="preserve"> 3</w:t>
      </w:r>
      <w:r>
        <w:rPr>
          <w:rFonts w:hint="cs"/>
          <w:rtl/>
        </w:rPr>
        <w:t xml:space="preserve"> - </w:t>
      </w:r>
      <w:r w:rsidRPr="00A56508">
        <w:rPr>
          <w:rtl/>
        </w:rPr>
        <w:t>5 من الباب 20 من هذه</w:t>
      </w:r>
      <w:r>
        <w:rPr>
          <w:rtl/>
        </w:rPr>
        <w:t xml:space="preserve"> </w:t>
      </w:r>
      <w:r w:rsidRPr="00A56508">
        <w:rPr>
          <w:rtl/>
        </w:rPr>
        <w:t>الأبواب</w:t>
      </w:r>
      <w:r>
        <w:rPr>
          <w:rtl/>
        </w:rPr>
        <w:t>،</w:t>
      </w:r>
      <w:r w:rsidRPr="00A56508">
        <w:rPr>
          <w:rtl/>
        </w:rPr>
        <w:t xml:space="preserve"> والحديث 1 من الباب 21 من أبواب أحكام الخلوة.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24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3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500 / 20.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500 / 21.</w:t>
      </w:r>
    </w:p>
    <w:p w:rsidR="00994778" w:rsidRPr="000E1554" w:rsidRDefault="00994778" w:rsidP="00E857CE">
      <w:pPr>
        <w:pStyle w:val="libFootnote0"/>
        <w:rPr>
          <w:rtl/>
        </w:rPr>
      </w:pPr>
      <w:r w:rsidRPr="000E1554">
        <w:rPr>
          <w:rtl/>
        </w:rPr>
        <w:t>(</w:t>
      </w:r>
      <w:r w:rsidR="00E857CE">
        <w:rPr>
          <w:rFonts w:hint="cs"/>
          <w:rtl/>
        </w:rPr>
        <w:t>3</w:t>
      </w:r>
      <w:r w:rsidRPr="000E1554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E1554">
        <w:rPr>
          <w:rtl/>
        </w:rPr>
        <w:t>عبد الرحمان.</w:t>
      </w:r>
    </w:p>
    <w:p w:rsidR="00B51584" w:rsidRDefault="00B51584" w:rsidP="00B51584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استحمامك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يا لكع </w:t>
      </w:r>
      <w:r w:rsidRPr="00994778">
        <w:rPr>
          <w:rStyle w:val="libFootnotenumChar"/>
          <w:rtl/>
        </w:rPr>
        <w:t>(2)</w:t>
      </w:r>
      <w:r w:rsidR="00B46A94">
        <w:rPr>
          <w:rtl/>
        </w:rPr>
        <w:t>،</w:t>
      </w:r>
      <w:r>
        <w:rPr>
          <w:rtl/>
        </w:rPr>
        <w:t xml:space="preserve"> وما تصنع بالاست ههنا</w:t>
      </w:r>
      <w:r>
        <w:rPr>
          <w:rFonts w:hint="cs"/>
          <w:rtl/>
        </w:rPr>
        <w:t xml:space="preserve"> </w:t>
      </w:r>
      <w:r>
        <w:rPr>
          <w:rtl/>
        </w:rPr>
        <w:t>؟! فقال</w:t>
      </w:r>
      <w:r w:rsidR="00B46A94">
        <w:rPr>
          <w:rtl/>
        </w:rPr>
        <w:t>:</w:t>
      </w:r>
      <w:r>
        <w:rPr>
          <w:rtl/>
        </w:rPr>
        <w:t xml:space="preserve"> طاب</w:t>
      </w:r>
      <w:r w:rsidR="00C05011">
        <w:rPr>
          <w:rtl/>
        </w:rPr>
        <w:t xml:space="preserve"> </w:t>
      </w:r>
      <w:r>
        <w:rPr>
          <w:rtl/>
        </w:rPr>
        <w:t>حميمك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أما تعلم أن الحميم العرق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طاب حم</w:t>
      </w:r>
      <w:r>
        <w:rPr>
          <w:rFonts w:hint="cs"/>
          <w:rtl/>
        </w:rPr>
        <w:t>ّ</w:t>
      </w:r>
      <w:r>
        <w:rPr>
          <w:rtl/>
        </w:rPr>
        <w:t>امك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وإذا طاب حم</w:t>
      </w:r>
      <w:r>
        <w:rPr>
          <w:rFonts w:hint="cs"/>
          <w:rtl/>
        </w:rPr>
        <w:t>ّ</w:t>
      </w:r>
      <w:r>
        <w:rPr>
          <w:rtl/>
        </w:rPr>
        <w:t>امي فأي</w:t>
      </w:r>
      <w:r>
        <w:rPr>
          <w:rFonts w:hint="cs"/>
          <w:rtl/>
        </w:rPr>
        <w:t>ّ</w:t>
      </w:r>
      <w:r>
        <w:rPr>
          <w:rtl/>
        </w:rPr>
        <w:t xml:space="preserve"> شيء لي</w:t>
      </w:r>
      <w:r>
        <w:rPr>
          <w:rFonts w:hint="cs"/>
          <w:rtl/>
        </w:rPr>
        <w:t xml:space="preserve"> </w:t>
      </w:r>
      <w:r>
        <w:rPr>
          <w:rtl/>
        </w:rPr>
        <w:t>؟! ولكن قل</w:t>
      </w:r>
      <w:r w:rsidR="00B46A94">
        <w:rPr>
          <w:rtl/>
        </w:rPr>
        <w:t>:</w:t>
      </w:r>
      <w:r>
        <w:rPr>
          <w:rtl/>
        </w:rPr>
        <w:t xml:space="preserve"> طهر ما طاب منك</w:t>
      </w:r>
      <w:r w:rsidR="00B46A94">
        <w:rPr>
          <w:rtl/>
        </w:rPr>
        <w:t>،</w:t>
      </w:r>
      <w:r>
        <w:rPr>
          <w:rtl/>
        </w:rPr>
        <w:t xml:space="preserve"> وطاب ما</w:t>
      </w:r>
      <w:r w:rsidR="00C05011">
        <w:rPr>
          <w:rtl/>
        </w:rPr>
        <w:t xml:space="preserve"> </w:t>
      </w:r>
      <w:r>
        <w:rPr>
          <w:rtl/>
        </w:rPr>
        <w:t>طهر</w:t>
      </w:r>
      <w:r>
        <w:rPr>
          <w:rFonts w:hint="cs"/>
          <w:rtl/>
        </w:rPr>
        <w:t xml:space="preserve"> </w:t>
      </w:r>
      <w:r>
        <w:rPr>
          <w:rtl/>
        </w:rPr>
        <w:t>منك.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الصدوق مرسلاً</w:t>
      </w:r>
      <w:r w:rsidR="00B46A94">
        <w:rPr>
          <w:rtl/>
        </w:rPr>
        <w:t>،</w:t>
      </w:r>
      <w:r>
        <w:rPr>
          <w:rtl/>
        </w:rPr>
        <w:t xml:space="preserve"> نحوه </w:t>
      </w:r>
      <w:r w:rsidRPr="00994778">
        <w:rPr>
          <w:rStyle w:val="libFootnotenumChar"/>
          <w:rtl/>
        </w:rPr>
        <w:t>(3)</w:t>
      </w:r>
      <w:r>
        <w:rPr>
          <w:rtl/>
        </w:rPr>
        <w:t>.</w:t>
      </w:r>
    </w:p>
    <w:p w:rsidR="00994778" w:rsidRDefault="00994778" w:rsidP="008E6381">
      <w:pPr>
        <w:pStyle w:val="libNormal"/>
        <w:rPr>
          <w:rtl/>
        </w:rPr>
      </w:pPr>
      <w:r w:rsidRPr="00C05011">
        <w:rPr>
          <w:rStyle w:val="libNormalChar"/>
          <w:rtl/>
        </w:rPr>
        <w:t>[ 1479 ]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قال</w:t>
      </w:r>
      <w:r w:rsidR="00B46A94">
        <w:rPr>
          <w:rtl/>
        </w:rPr>
        <w:t>:</w:t>
      </w:r>
      <w:r>
        <w:rPr>
          <w:rtl/>
        </w:rPr>
        <w:t xml:space="preserve"> قال الصادق </w:t>
      </w:r>
      <w:r w:rsidR="008E6381">
        <w:rPr>
          <w:rFonts w:hint="cs"/>
          <w:rtl/>
        </w:rPr>
        <w:t>(</w:t>
      </w:r>
      <w:r w:rsidR="008E6381">
        <w:rPr>
          <w:rtl/>
        </w:rPr>
        <w:t xml:space="preserve"> </w:t>
      </w:r>
      <w:r w:rsidR="008E6381" w:rsidRPr="00B46A94">
        <w:rPr>
          <w:rStyle w:val="libAlaemChar"/>
          <w:rFonts w:hint="cs"/>
          <w:rtl/>
        </w:rPr>
        <w:t>عليه‌السلام</w:t>
      </w:r>
      <w:r w:rsidR="008E6381" w:rsidRPr="00326A4B">
        <w:rPr>
          <w:rtl/>
        </w:rPr>
        <w:t xml:space="preserve"> </w:t>
      </w:r>
      <w:r w:rsidR="008E6381">
        <w:rPr>
          <w:rFonts w:hint="cs"/>
          <w:rtl/>
        </w:rPr>
        <w:t xml:space="preserve">) 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إذا قال لك أخوك وقد خرجت من الحم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:</w:t>
      </w:r>
      <w:r>
        <w:rPr>
          <w:rtl/>
        </w:rPr>
        <w:t xml:space="preserve"> طاب حم</w:t>
      </w:r>
      <w:r>
        <w:rPr>
          <w:rFonts w:hint="cs"/>
          <w:rtl/>
        </w:rPr>
        <w:t>ّ</w:t>
      </w:r>
      <w:r>
        <w:rPr>
          <w:rtl/>
        </w:rPr>
        <w:t>امك</w:t>
      </w:r>
      <w:r w:rsidR="00B46A94">
        <w:rPr>
          <w:rtl/>
        </w:rPr>
        <w:t>،</w:t>
      </w:r>
      <w:r>
        <w:rPr>
          <w:rtl/>
        </w:rPr>
        <w:t xml:space="preserve"> فقل له</w:t>
      </w:r>
      <w:r w:rsidR="00B46A94">
        <w:rPr>
          <w:rtl/>
        </w:rPr>
        <w:t>:</w:t>
      </w:r>
      <w:r>
        <w:rPr>
          <w:rtl/>
        </w:rPr>
        <w:t xml:space="preserve"> أنعم</w:t>
      </w:r>
      <w:r w:rsidR="00C05011">
        <w:rPr>
          <w:rtl/>
        </w:rPr>
        <w:t xml:space="preserve"> </w:t>
      </w:r>
      <w:r>
        <w:rPr>
          <w:rtl/>
        </w:rPr>
        <w:t>الله بالك.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في (</w:t>
      </w:r>
      <w:r>
        <w:rPr>
          <w:rFonts w:hint="cs"/>
          <w:rtl/>
        </w:rPr>
        <w:t xml:space="preserve"> </w:t>
      </w:r>
      <w:r>
        <w:rPr>
          <w:rtl/>
        </w:rPr>
        <w:t>الخصال</w:t>
      </w:r>
      <w:r>
        <w:rPr>
          <w:rFonts w:hint="cs"/>
          <w:rtl/>
        </w:rPr>
        <w:t xml:space="preserve"> </w:t>
      </w:r>
      <w:r>
        <w:rPr>
          <w:rtl/>
        </w:rPr>
        <w:t>) بإسناده الآتي عن علي</w:t>
      </w:r>
      <w:r w:rsidR="008E6381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Pr="00326A4B">
        <w:rPr>
          <w:rtl/>
        </w:rPr>
        <w:t xml:space="preserve"> </w:t>
      </w:r>
      <w:r w:rsidR="008E6381">
        <w:rPr>
          <w:rFonts w:hint="cs"/>
          <w:rtl/>
        </w:rPr>
        <w:t xml:space="preserve">) </w:t>
      </w:r>
      <w:r w:rsidRPr="00326A4B">
        <w:rPr>
          <w:rtl/>
        </w:rPr>
        <w:t>في</w:t>
      </w:r>
      <w:r>
        <w:rPr>
          <w:rtl/>
        </w:rPr>
        <w:t xml:space="preserve"> حديث</w:t>
      </w:r>
      <w:r w:rsidR="00C05011">
        <w:rPr>
          <w:rtl/>
        </w:rPr>
        <w:t xml:space="preserve"> </w:t>
      </w:r>
      <w:r>
        <w:rPr>
          <w:rtl/>
        </w:rPr>
        <w:t>الأربعمائة</w:t>
      </w:r>
      <w:r w:rsidRPr="00994778">
        <w:rPr>
          <w:rStyle w:val="libFootnotenumChar"/>
          <w:rFonts w:hint="cs"/>
          <w:rtl/>
        </w:rPr>
        <w:t xml:space="preserve"> </w:t>
      </w:r>
      <w:r w:rsidRPr="00994778">
        <w:rPr>
          <w:rStyle w:val="libFootnotenumChar"/>
          <w:rtl/>
        </w:rPr>
        <w:t>(1)</w:t>
      </w:r>
      <w:r w:rsidRPr="00994778">
        <w:rPr>
          <w:rStyle w:val="libFootnotenumChar"/>
          <w:rFonts w:hint="cs"/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170" w:name="_Toc273006581"/>
      <w:bookmarkStart w:id="171" w:name="_Toc299641478"/>
      <w:bookmarkStart w:id="172" w:name="_Toc370809382"/>
      <w:bookmarkStart w:id="173" w:name="_Toc251949834"/>
      <w:r>
        <w:rPr>
          <w:rtl/>
        </w:rPr>
        <w:t>25</w:t>
      </w:r>
      <w:r w:rsidR="00C05011">
        <w:rPr>
          <w:rtl/>
        </w:rPr>
        <w:t xml:space="preserve"> - </w:t>
      </w:r>
      <w:r>
        <w:rPr>
          <w:rtl/>
        </w:rPr>
        <w:t>باب استحباب غسل الرأس بالخطمي</w:t>
      </w:r>
      <w:bookmarkEnd w:id="170"/>
      <w:bookmarkEnd w:id="171"/>
      <w:r>
        <w:rPr>
          <w:rFonts w:hint="cs"/>
          <w:rtl/>
        </w:rPr>
        <w:t>ّ</w:t>
      </w:r>
      <w:bookmarkEnd w:id="172"/>
      <w:bookmarkEnd w:id="173"/>
    </w:p>
    <w:p w:rsidR="00994778" w:rsidRDefault="00994778" w:rsidP="008E6381">
      <w:pPr>
        <w:pStyle w:val="libNormal"/>
        <w:rPr>
          <w:rtl/>
        </w:rPr>
      </w:pPr>
      <w:r w:rsidRPr="00C05011">
        <w:rPr>
          <w:rStyle w:val="libNormalChar"/>
          <w:rtl/>
        </w:rPr>
        <w:t>[ 1480 ]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</w:t>
      </w:r>
      <w:r w:rsidR="00C05011">
        <w:rPr>
          <w:rtl/>
        </w:rPr>
        <w:t xml:space="preserve"> </w:t>
      </w:r>
      <w:r>
        <w:rPr>
          <w:rtl/>
        </w:rPr>
        <w:t>عمير</w:t>
      </w:r>
      <w:r w:rsidR="00B46A94">
        <w:rPr>
          <w:rtl/>
        </w:rPr>
        <w:t>،</w:t>
      </w:r>
      <w:r>
        <w:rPr>
          <w:rtl/>
        </w:rPr>
        <w:t xml:space="preserve"> عن سفيان بن السمط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8E6381">
        <w:rPr>
          <w:rFonts w:hint="cs"/>
          <w:rtl/>
        </w:rPr>
        <w:t>(</w:t>
      </w:r>
      <w:r w:rsidR="008E6381">
        <w:rPr>
          <w:rtl/>
        </w:rPr>
        <w:t xml:space="preserve"> </w:t>
      </w:r>
      <w:r w:rsidR="008E6381" w:rsidRPr="00B46A94">
        <w:rPr>
          <w:rStyle w:val="libAlaemChar"/>
          <w:rFonts w:hint="cs"/>
          <w:rtl/>
        </w:rPr>
        <w:t>عليه‌السلام</w:t>
      </w:r>
      <w:r w:rsidR="008E6381" w:rsidRPr="00326A4B">
        <w:rPr>
          <w:rtl/>
        </w:rPr>
        <w:t xml:space="preserve"> </w:t>
      </w:r>
      <w:r w:rsidR="008E6381">
        <w:rPr>
          <w:rFonts w:hint="cs"/>
          <w:rtl/>
        </w:rPr>
        <w:t xml:space="preserve">) </w:t>
      </w:r>
      <w:r w:rsidRPr="00326A4B"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تقليم</w:t>
      </w:r>
      <w:r w:rsidR="00C05011">
        <w:rPr>
          <w:rtl/>
        </w:rPr>
        <w:t xml:space="preserve"> </w:t>
      </w:r>
      <w:r>
        <w:rPr>
          <w:rtl/>
        </w:rPr>
        <w:t>الأظفار</w:t>
      </w:r>
      <w:r w:rsidR="00B46A94">
        <w:rPr>
          <w:rtl/>
        </w:rPr>
        <w:t>،</w:t>
      </w:r>
      <w:r>
        <w:rPr>
          <w:rtl/>
        </w:rPr>
        <w:t xml:space="preserve"> والأخذ من الشارب</w:t>
      </w:r>
      <w:r w:rsidR="00B46A94">
        <w:rPr>
          <w:rtl/>
        </w:rPr>
        <w:t>،</w:t>
      </w:r>
      <w:r>
        <w:rPr>
          <w:rtl/>
        </w:rPr>
        <w:t xml:space="preserve"> وغسل الرأس بالخطمي</w:t>
      </w:r>
      <w:r>
        <w:rPr>
          <w:rFonts w:hint="cs"/>
          <w:rtl/>
        </w:rPr>
        <w:t>ّ</w:t>
      </w:r>
      <w:r>
        <w:rPr>
          <w:rtl/>
        </w:rPr>
        <w:t xml:space="preserve"> ينفي الفقر</w:t>
      </w:r>
      <w:r w:rsidR="00B46A94">
        <w:rPr>
          <w:rtl/>
        </w:rPr>
        <w:t>،</w:t>
      </w:r>
      <w:r>
        <w:rPr>
          <w:rtl/>
        </w:rPr>
        <w:t xml:space="preserve"> ويزيد في</w:t>
      </w:r>
      <w:r w:rsidR="00C05011">
        <w:rPr>
          <w:rtl/>
        </w:rPr>
        <w:t xml:space="preserve"> </w:t>
      </w:r>
      <w:r>
        <w:rPr>
          <w:rtl/>
        </w:rPr>
        <w:t>الرزق.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[ 1481 ]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القاسم بن</w:t>
      </w:r>
      <w:r w:rsidR="00C05011">
        <w:rPr>
          <w:rtl/>
        </w:rPr>
        <w:t xml:space="preserve"> </w:t>
      </w:r>
      <w:r>
        <w:rPr>
          <w:rtl/>
        </w:rPr>
        <w:t>يحيى</w:t>
      </w:r>
      <w:r w:rsidR="00B46A94">
        <w:rPr>
          <w:rtl/>
        </w:rPr>
        <w:t>،</w:t>
      </w:r>
      <w:r>
        <w:rPr>
          <w:rtl/>
        </w:rPr>
        <w:t xml:space="preserve"> عن جد</w:t>
      </w:r>
      <w:r>
        <w:rPr>
          <w:rFonts w:hint="cs"/>
          <w:rtl/>
        </w:rPr>
        <w:t>ِّ</w:t>
      </w:r>
      <w:r>
        <w:rPr>
          <w:rtl/>
        </w:rPr>
        <w:t>ه الحسن بن راشد</w:t>
      </w:r>
      <w:r w:rsidR="00B46A94">
        <w:rPr>
          <w:rtl/>
        </w:rPr>
        <w:t>،</w:t>
      </w:r>
      <w:r>
        <w:rPr>
          <w:rtl/>
        </w:rPr>
        <w:t xml:space="preserve"> عن أبي بصير</w:t>
      </w:r>
      <w:r w:rsidR="00B46A94">
        <w:rPr>
          <w:rtl/>
        </w:rPr>
        <w:t>،</w:t>
      </w:r>
      <w:r>
        <w:rPr>
          <w:rtl/>
        </w:rPr>
        <w:t xml:space="preserve"> عن أبي عبدالله ( عليه</w:t>
      </w:r>
    </w:p>
    <w:p w:rsidR="00994778" w:rsidRPr="00326A4B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Pr="000E1554" w:rsidRDefault="00994778" w:rsidP="008E6381">
      <w:pPr>
        <w:pStyle w:val="libFootnote0"/>
        <w:rPr>
          <w:rtl/>
        </w:rPr>
      </w:pPr>
      <w:r w:rsidRPr="000E1554">
        <w:rPr>
          <w:rtl/>
        </w:rPr>
        <w:t>(</w:t>
      </w:r>
      <w:r w:rsidR="008E6381">
        <w:rPr>
          <w:rFonts w:hint="cs"/>
          <w:rtl/>
        </w:rPr>
        <w:t>1</w:t>
      </w:r>
      <w:r w:rsidRPr="000E1554">
        <w:rPr>
          <w:rtl/>
        </w:rPr>
        <w:t>) اللكع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E1554">
        <w:rPr>
          <w:rtl/>
        </w:rPr>
        <w:t>العبد</w:t>
      </w:r>
      <w:r w:rsidR="00B46A94">
        <w:rPr>
          <w:rtl/>
        </w:rPr>
        <w:t>،</w:t>
      </w:r>
      <w:r>
        <w:rPr>
          <w:rtl/>
        </w:rPr>
        <w:t xml:space="preserve"> ثم </w:t>
      </w:r>
      <w:r w:rsidRPr="000E1554">
        <w:rPr>
          <w:rtl/>
        </w:rPr>
        <w:t>استعمل في الحمق والذم ( النهاية 4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E1554">
        <w:rPr>
          <w:rtl/>
        </w:rPr>
        <w:t>268 ).</w:t>
      </w:r>
    </w:p>
    <w:p w:rsidR="00994778" w:rsidRPr="000E1554" w:rsidRDefault="00994778" w:rsidP="008E6381">
      <w:pPr>
        <w:pStyle w:val="libFootnote0"/>
        <w:rPr>
          <w:rtl/>
        </w:rPr>
      </w:pPr>
      <w:r w:rsidRPr="000E1554">
        <w:rPr>
          <w:rtl/>
        </w:rPr>
        <w:t>(</w:t>
      </w:r>
      <w:r w:rsidR="008E6381">
        <w:rPr>
          <w:rFonts w:hint="cs"/>
          <w:rtl/>
        </w:rPr>
        <w:t>2</w:t>
      </w:r>
      <w:r w:rsidRPr="000E1554">
        <w:rPr>
          <w:rtl/>
        </w:rPr>
        <w:t>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E1554">
        <w:rPr>
          <w:rtl/>
        </w:rPr>
        <w:t>72</w:t>
      </w:r>
      <w:r>
        <w:rPr>
          <w:rtl/>
        </w:rPr>
        <w:t xml:space="preserve"> / </w:t>
      </w:r>
      <w:r w:rsidRPr="000E1554">
        <w:rPr>
          <w:rtl/>
        </w:rPr>
        <w:t>297.</w:t>
      </w:r>
    </w:p>
    <w:p w:rsidR="00994778" w:rsidRDefault="00994778" w:rsidP="008E6381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72 / 298.</w:t>
      </w:r>
    </w:p>
    <w:p w:rsidR="00994778" w:rsidRPr="000E1554" w:rsidRDefault="00994778" w:rsidP="008E6381">
      <w:pPr>
        <w:pStyle w:val="libFootnote0"/>
        <w:rPr>
          <w:rtl/>
        </w:rPr>
      </w:pPr>
      <w:r w:rsidRPr="000E1554">
        <w:rPr>
          <w:rtl/>
        </w:rPr>
        <w:t>(</w:t>
      </w:r>
      <w:r w:rsidR="008E6381">
        <w:rPr>
          <w:rFonts w:hint="cs"/>
          <w:rtl/>
        </w:rPr>
        <w:t>3</w:t>
      </w:r>
      <w:r w:rsidRPr="000E1554">
        <w:rPr>
          <w:rtl/>
        </w:rPr>
        <w:t>) الخصال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E1554">
        <w:rPr>
          <w:rtl/>
        </w:rPr>
        <w:t xml:space="preserve">635 ويأتي إسناده في الفائدة الأولى من الخاتمة برمز </w:t>
      </w:r>
      <w:r>
        <w:rPr>
          <w:rtl/>
        </w:rPr>
        <w:t>(ر)</w:t>
      </w:r>
      <w:r w:rsidRPr="000E1554">
        <w:rPr>
          <w:rtl/>
        </w:rPr>
        <w:t>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25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7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504 / 1</w:t>
      </w:r>
      <w:r w:rsidR="00B46A94">
        <w:rPr>
          <w:rtl/>
        </w:rPr>
        <w:t>،</w:t>
      </w:r>
      <w:r>
        <w:rPr>
          <w:rtl/>
        </w:rPr>
        <w:t xml:space="preserve"> والفقيه 1</w:t>
      </w:r>
      <w:r w:rsidR="00B46A94">
        <w:rPr>
          <w:rtl/>
        </w:rPr>
        <w:t>:</w:t>
      </w:r>
      <w:r>
        <w:rPr>
          <w:rtl/>
        </w:rPr>
        <w:t xml:space="preserve"> 71 / 291.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504 / 3</w:t>
      </w:r>
      <w:r w:rsidR="00B46A94">
        <w:rPr>
          <w:rtl/>
        </w:rPr>
        <w:t>،</w:t>
      </w:r>
      <w:r>
        <w:rPr>
          <w:rtl/>
        </w:rPr>
        <w:t xml:space="preserve"> والفقيه 1</w:t>
      </w:r>
      <w:r w:rsidR="00B46A94">
        <w:rPr>
          <w:rtl/>
        </w:rPr>
        <w:t>:</w:t>
      </w:r>
      <w:r>
        <w:rPr>
          <w:rtl/>
        </w:rPr>
        <w:t xml:space="preserve"> 71 / 293.</w:t>
      </w:r>
    </w:p>
    <w:p w:rsidR="00B51584" w:rsidRDefault="00B51584" w:rsidP="00B51584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8E6381">
      <w:pPr>
        <w:pStyle w:val="libNormal0"/>
        <w:rPr>
          <w:rtl/>
        </w:rPr>
      </w:pPr>
      <w:r>
        <w:rPr>
          <w:rtl/>
        </w:rPr>
        <w:lastRenderedPageBreak/>
        <w:t>السلام ) قال</w:t>
      </w:r>
      <w:r w:rsidR="00B46A94">
        <w:rPr>
          <w:rtl/>
        </w:rPr>
        <w:t>:</w:t>
      </w:r>
      <w:r>
        <w:rPr>
          <w:rtl/>
        </w:rPr>
        <w:t xml:space="preserve"> قال أمير المؤمنين </w:t>
      </w:r>
      <w:r w:rsidR="008E6381">
        <w:rPr>
          <w:rFonts w:hint="cs"/>
          <w:rtl/>
        </w:rPr>
        <w:t>(</w:t>
      </w:r>
      <w:r w:rsidR="008E6381">
        <w:rPr>
          <w:rtl/>
        </w:rPr>
        <w:t xml:space="preserve"> </w:t>
      </w:r>
      <w:r w:rsidR="008E6381" w:rsidRPr="00B46A94">
        <w:rPr>
          <w:rStyle w:val="libAlaemChar"/>
          <w:rFonts w:hint="cs"/>
          <w:rtl/>
        </w:rPr>
        <w:t>عليه‌السلام</w:t>
      </w:r>
      <w:r w:rsidR="008E6381" w:rsidRPr="00326A4B">
        <w:rPr>
          <w:rtl/>
        </w:rPr>
        <w:t xml:space="preserve"> </w:t>
      </w:r>
      <w:r w:rsidR="008E6381">
        <w:rPr>
          <w:rFonts w:hint="cs"/>
          <w:rtl/>
        </w:rPr>
        <w:t xml:space="preserve">) </w:t>
      </w:r>
      <w:r w:rsidR="00B46A94">
        <w:rPr>
          <w:rtl/>
        </w:rPr>
        <w:t>:</w:t>
      </w:r>
      <w:r w:rsidRPr="00326A4B">
        <w:rPr>
          <w:rtl/>
        </w:rPr>
        <w:t xml:space="preserve"> غسل الرأس</w:t>
      </w:r>
      <w:r>
        <w:rPr>
          <w:rtl/>
        </w:rPr>
        <w:t xml:space="preserve"> بالخطمي</w:t>
      </w:r>
      <w:r w:rsidR="00C05011">
        <w:rPr>
          <w:rtl/>
        </w:rPr>
        <w:t xml:space="preserve"> </w:t>
      </w:r>
      <w:r>
        <w:rPr>
          <w:rtl/>
        </w:rPr>
        <w:t xml:space="preserve">يذهب بالدرن وينفي الأقذاء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الشيخ بإسناده عن أحمد بن محمّد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8E6381">
      <w:pPr>
        <w:pStyle w:val="libNormal"/>
        <w:rPr>
          <w:rtl/>
        </w:rPr>
      </w:pPr>
      <w:r w:rsidRPr="00C05011">
        <w:rPr>
          <w:rStyle w:val="libNormalChar"/>
          <w:rtl/>
        </w:rPr>
        <w:t>[ 1482 ]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عدّ</w:t>
      </w:r>
      <w:r>
        <w:rPr>
          <w:rFonts w:hint="cs"/>
          <w:rtl/>
        </w:rPr>
        <w:t>َ</w:t>
      </w:r>
      <w:r>
        <w:rPr>
          <w:rtl/>
        </w:rPr>
        <w:t>ة من أصحابنا</w:t>
      </w:r>
      <w:r w:rsidR="00B46A94">
        <w:rPr>
          <w:rtl/>
        </w:rPr>
        <w:t>،</w:t>
      </w:r>
      <w:r>
        <w:rPr>
          <w:rtl/>
        </w:rPr>
        <w:t xml:space="preserve"> عن أحمد بن أبي عبدالله</w:t>
      </w:r>
      <w:r w:rsidR="00B46A94">
        <w:rPr>
          <w:rtl/>
        </w:rPr>
        <w:t>،</w:t>
      </w:r>
      <w:r>
        <w:rPr>
          <w:rtl/>
        </w:rPr>
        <w:t xml:space="preserve"> عن محمّد بن</w:t>
      </w:r>
      <w:r w:rsidR="00C05011">
        <w:rPr>
          <w:rtl/>
        </w:rPr>
        <w:t xml:space="preserve"> </w:t>
      </w:r>
      <w:r>
        <w:rPr>
          <w:rtl/>
        </w:rPr>
        <w:t>علي</w:t>
      </w:r>
      <w:r w:rsidR="00B46A94">
        <w:rPr>
          <w:rtl/>
        </w:rPr>
        <w:t>،</w:t>
      </w:r>
      <w:r>
        <w:rPr>
          <w:rtl/>
        </w:rPr>
        <w:t xml:space="preserve"> عن الحسن بن محمّد الصيرفي</w:t>
      </w:r>
      <w:r w:rsidR="00B46A94">
        <w:rPr>
          <w:rtl/>
        </w:rPr>
        <w:t>،</w:t>
      </w:r>
      <w:r>
        <w:rPr>
          <w:rtl/>
        </w:rPr>
        <w:t xml:space="preserve"> عن إسماعيل بن عبد الخالق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 xml:space="preserve">عبدالله </w:t>
      </w:r>
      <w:r w:rsidR="008E6381">
        <w:rPr>
          <w:rFonts w:hint="cs"/>
          <w:rtl/>
        </w:rPr>
        <w:t>(</w:t>
      </w:r>
      <w:r w:rsidR="008E6381">
        <w:rPr>
          <w:rtl/>
        </w:rPr>
        <w:t xml:space="preserve"> </w:t>
      </w:r>
      <w:r w:rsidR="008E6381" w:rsidRPr="00B46A94">
        <w:rPr>
          <w:rStyle w:val="libAlaemChar"/>
          <w:rFonts w:hint="cs"/>
          <w:rtl/>
        </w:rPr>
        <w:t>عليه‌السلام</w:t>
      </w:r>
      <w:r w:rsidR="008E6381" w:rsidRPr="00326A4B">
        <w:rPr>
          <w:rtl/>
        </w:rPr>
        <w:t xml:space="preserve"> </w:t>
      </w:r>
      <w:r w:rsidR="008E6381">
        <w:rPr>
          <w:rFonts w:hint="cs"/>
          <w:rtl/>
        </w:rPr>
        <w:t xml:space="preserve">) </w:t>
      </w:r>
      <w:r w:rsidRPr="00326A4B"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غسل الرأس بالخطمي</w:t>
      </w:r>
      <w:r>
        <w:rPr>
          <w:rFonts w:hint="cs"/>
          <w:rtl/>
        </w:rPr>
        <w:t>ّ</w:t>
      </w:r>
      <w:r>
        <w:rPr>
          <w:rtl/>
        </w:rPr>
        <w:t xml:space="preserve"> نشرة.</w:t>
      </w:r>
    </w:p>
    <w:p w:rsidR="00994778" w:rsidRDefault="00994778" w:rsidP="008E6381">
      <w:pPr>
        <w:pStyle w:val="libNormal"/>
        <w:rPr>
          <w:rtl/>
        </w:rPr>
      </w:pPr>
      <w:r>
        <w:rPr>
          <w:rtl/>
        </w:rPr>
        <w:t xml:space="preserve">ورواه الصدوق مرسلاً </w:t>
      </w:r>
      <w:r w:rsidRPr="00994778">
        <w:rPr>
          <w:rStyle w:val="libFootnotenumChar"/>
          <w:rtl/>
        </w:rPr>
        <w:t>(</w:t>
      </w:r>
      <w:r w:rsidR="008E6381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وكذا كل</w:t>
      </w:r>
      <w:r>
        <w:rPr>
          <w:rFonts w:hint="cs"/>
          <w:rtl/>
        </w:rPr>
        <w:t>ّ</w:t>
      </w:r>
      <w:r>
        <w:rPr>
          <w:rtl/>
        </w:rPr>
        <w:t xml:space="preserve"> ما قبله.</w:t>
      </w:r>
    </w:p>
    <w:p w:rsidR="00994778" w:rsidRDefault="00994778" w:rsidP="008E6381">
      <w:pPr>
        <w:pStyle w:val="libNormal"/>
        <w:rPr>
          <w:rtl/>
        </w:rPr>
      </w:pPr>
      <w:r w:rsidRPr="00C05011">
        <w:rPr>
          <w:rStyle w:val="libNormalChar"/>
          <w:rtl/>
        </w:rPr>
        <w:t>[ 1483 ]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في ( ثواب الأعمال )</w:t>
      </w:r>
      <w:r w:rsidR="00B46A94">
        <w:rPr>
          <w:rtl/>
        </w:rPr>
        <w:t>:</w:t>
      </w:r>
      <w:r>
        <w:rPr>
          <w:rtl/>
        </w:rPr>
        <w:t xml:space="preserve"> عن أحمد بن</w:t>
      </w:r>
      <w:r w:rsidR="00C05011">
        <w:rPr>
          <w:rtl/>
        </w:rPr>
        <w:t xml:space="preserve"> </w:t>
      </w:r>
      <w:r>
        <w:rPr>
          <w:rtl/>
        </w:rPr>
        <w:t>محمّد بن يحيى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محمّد بن أحمد</w:t>
      </w:r>
      <w:r w:rsidR="00B46A94">
        <w:rPr>
          <w:rtl/>
        </w:rPr>
        <w:t>،</w:t>
      </w:r>
      <w:r>
        <w:rPr>
          <w:rtl/>
        </w:rPr>
        <w:t xml:space="preserve"> عن موسى بن عمر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محمّد بن سنان</w:t>
      </w:r>
      <w:r w:rsidR="00B46A94">
        <w:rPr>
          <w:rtl/>
        </w:rPr>
        <w:t>،</w:t>
      </w:r>
      <w:r>
        <w:rPr>
          <w:rtl/>
        </w:rPr>
        <w:t xml:space="preserve"> عن أبي سعيد القم</w:t>
      </w:r>
      <w:r>
        <w:rPr>
          <w:rFonts w:hint="cs"/>
          <w:rtl/>
        </w:rPr>
        <w:t>ّ</w:t>
      </w:r>
      <w:r>
        <w:rPr>
          <w:rtl/>
        </w:rPr>
        <w:t>اط</w:t>
      </w:r>
      <w:r w:rsidR="00B46A94">
        <w:rPr>
          <w:rtl/>
        </w:rPr>
        <w:t>،</w:t>
      </w:r>
      <w:r>
        <w:rPr>
          <w:rtl/>
        </w:rPr>
        <w:t xml:space="preserve"> عن عمر بن يزيد </w:t>
      </w:r>
      <w:r w:rsidRPr="00994778">
        <w:rPr>
          <w:rStyle w:val="libFootnotenumChar"/>
          <w:rtl/>
        </w:rPr>
        <w:t>(</w:t>
      </w:r>
      <w:r w:rsidR="008E6381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 xml:space="preserve">عبدالله </w:t>
      </w:r>
      <w:r w:rsidR="008E6381">
        <w:rPr>
          <w:rFonts w:hint="cs"/>
          <w:rtl/>
        </w:rPr>
        <w:t>(</w:t>
      </w:r>
      <w:r w:rsidR="008E6381">
        <w:rPr>
          <w:rtl/>
        </w:rPr>
        <w:t xml:space="preserve"> </w:t>
      </w:r>
      <w:r w:rsidR="008E6381" w:rsidRPr="00B46A94">
        <w:rPr>
          <w:rStyle w:val="libAlaemChar"/>
          <w:rFonts w:hint="cs"/>
          <w:rtl/>
        </w:rPr>
        <w:t>عليه‌السلام</w:t>
      </w:r>
      <w:r w:rsidR="008E6381" w:rsidRPr="00326A4B">
        <w:rPr>
          <w:rtl/>
        </w:rPr>
        <w:t xml:space="preserve"> </w:t>
      </w:r>
      <w:r w:rsidR="008E6381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غسل الرأس بالخطمي</w:t>
      </w:r>
      <w:r>
        <w:rPr>
          <w:rFonts w:hint="cs"/>
          <w:rtl/>
        </w:rPr>
        <w:t>ّ</w:t>
      </w:r>
      <w:r>
        <w:rPr>
          <w:rtl/>
        </w:rPr>
        <w:t xml:space="preserve"> أمان من الصداع</w:t>
      </w:r>
      <w:r w:rsidR="00B46A94">
        <w:rPr>
          <w:rtl/>
        </w:rPr>
        <w:t>،</w:t>
      </w:r>
      <w:r>
        <w:rPr>
          <w:rtl/>
        </w:rPr>
        <w:t xml:space="preserve"> وبراءة</w:t>
      </w:r>
      <w:r w:rsidR="00C05011">
        <w:rPr>
          <w:rtl/>
        </w:rPr>
        <w:t xml:space="preserve"> </w:t>
      </w:r>
      <w:r>
        <w:rPr>
          <w:rtl/>
        </w:rPr>
        <w:t>من الفقر</w:t>
      </w:r>
      <w:r w:rsidR="00B46A94">
        <w:rPr>
          <w:rtl/>
        </w:rPr>
        <w:t>،</w:t>
      </w:r>
      <w:r>
        <w:rPr>
          <w:rtl/>
        </w:rPr>
        <w:t xml:space="preserve"> وطهور للرأس من الحزاز </w:t>
      </w:r>
      <w:r w:rsidRPr="00994778">
        <w:rPr>
          <w:rStyle w:val="libFootnotenumChar"/>
          <w:rtl/>
        </w:rPr>
        <w:t>(</w:t>
      </w:r>
      <w:r w:rsidR="008E6381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C05011" w:rsidRDefault="00994778" w:rsidP="008E6381">
      <w:pPr>
        <w:pStyle w:val="libNormal"/>
        <w:rPr>
          <w:rtl/>
        </w:rPr>
      </w:pPr>
      <w:r w:rsidRPr="00C05011">
        <w:rPr>
          <w:rStyle w:val="libNormalChar"/>
          <w:rtl/>
        </w:rPr>
        <w:t>[ 1484 ]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الحسن</w:t>
      </w:r>
      <w:r w:rsidR="00B46A94">
        <w:rPr>
          <w:rtl/>
        </w:rPr>
        <w:t>،</w:t>
      </w:r>
      <w:r>
        <w:rPr>
          <w:rtl/>
        </w:rPr>
        <w:t xml:space="preserve"> عن الصف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 محمّد بن عيسى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أبي أي</w:t>
      </w:r>
      <w:r>
        <w:rPr>
          <w:rFonts w:hint="cs"/>
          <w:rtl/>
        </w:rPr>
        <w:t>ّ</w:t>
      </w:r>
      <w:r>
        <w:rPr>
          <w:rtl/>
        </w:rPr>
        <w:t xml:space="preserve">وب المديني </w:t>
      </w:r>
      <w:r w:rsidRPr="00994778">
        <w:rPr>
          <w:rStyle w:val="libFootnotenumChar"/>
          <w:rtl/>
        </w:rPr>
        <w:t>(</w:t>
      </w:r>
      <w:r w:rsidR="008E6381">
        <w:rPr>
          <w:rStyle w:val="libFootnotenumChar"/>
          <w:rFonts w:hint="cs"/>
          <w:rtl/>
        </w:rPr>
        <w:t>6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>
        <w:rPr>
          <w:rtl/>
        </w:rPr>
        <w:t xml:space="preserve"> عن سفيان بن السمط</w:t>
      </w:r>
      <w:r w:rsidR="00B46A94">
        <w:rPr>
          <w:rtl/>
        </w:rPr>
        <w:t>،</w:t>
      </w:r>
      <w:r>
        <w:rPr>
          <w:rtl/>
        </w:rPr>
        <w:t xml:space="preserve"> عن أبي</w:t>
      </w:r>
    </w:p>
    <w:p w:rsidR="00994778" w:rsidRPr="00326A4B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8E6381" w:rsidRPr="00A56508" w:rsidRDefault="008E6381" w:rsidP="008E6381">
      <w:pPr>
        <w:pStyle w:val="libFootnote0"/>
        <w:rPr>
          <w:rtl/>
        </w:rPr>
      </w:pPr>
      <w:r w:rsidRPr="00A56508">
        <w:rPr>
          <w:rtl/>
        </w:rPr>
        <w:t>(1) الأقذاء</w:t>
      </w:r>
      <w:r>
        <w:rPr>
          <w:rtl/>
        </w:rPr>
        <w:t>:</w:t>
      </w:r>
      <w:r w:rsidRPr="00A56508">
        <w:rPr>
          <w:rtl/>
        </w:rPr>
        <w:t xml:space="preserve"> جمع قذى</w:t>
      </w:r>
      <w:r>
        <w:rPr>
          <w:rtl/>
        </w:rPr>
        <w:t>،</w:t>
      </w:r>
      <w:r w:rsidRPr="00A56508">
        <w:rPr>
          <w:rtl/>
        </w:rPr>
        <w:t xml:space="preserve"> والقذى جمع قذاة وهو ما يقع في العين والماء والشراب من تراب أو تبن</w:t>
      </w:r>
      <w:r>
        <w:rPr>
          <w:rtl/>
        </w:rPr>
        <w:t xml:space="preserve"> </w:t>
      </w:r>
      <w:r w:rsidRPr="00A56508">
        <w:rPr>
          <w:rtl/>
        </w:rPr>
        <w:t>أو وسخ أو غير ذلك. ( النهاية 4</w:t>
      </w:r>
      <w:r>
        <w:rPr>
          <w:rtl/>
        </w:rPr>
        <w:t>:</w:t>
      </w:r>
      <w:r w:rsidRPr="00A56508">
        <w:rPr>
          <w:rtl/>
        </w:rPr>
        <w:t xml:space="preserve"> 30 ).</w:t>
      </w:r>
    </w:p>
    <w:p w:rsidR="008E6381" w:rsidRDefault="008E6381" w:rsidP="008E6381">
      <w:pPr>
        <w:pStyle w:val="libFootnote0"/>
        <w:rPr>
          <w:rtl/>
        </w:rPr>
      </w:pPr>
      <w:r w:rsidRPr="00A56508">
        <w:rPr>
          <w:rtl/>
        </w:rPr>
        <w:t>(2) التهذيب 3</w:t>
      </w:r>
      <w:r>
        <w:rPr>
          <w:rtl/>
        </w:rPr>
        <w:t>:</w:t>
      </w:r>
      <w:r w:rsidRPr="00A56508">
        <w:rPr>
          <w:rtl/>
        </w:rPr>
        <w:t xml:space="preserve"> 236 / 624 ونصه</w:t>
      </w:r>
      <w:r>
        <w:rPr>
          <w:rtl/>
        </w:rPr>
        <w:t>:</w:t>
      </w:r>
      <w:r w:rsidRPr="00A56508">
        <w:rPr>
          <w:rtl/>
        </w:rPr>
        <w:t xml:space="preserve"> « غسل الرأس بالخطمي في كل جمعة أمان من البرص</w:t>
      </w:r>
      <w:r>
        <w:rPr>
          <w:rtl/>
        </w:rPr>
        <w:t xml:space="preserve"> </w:t>
      </w:r>
      <w:r w:rsidRPr="00A56508">
        <w:rPr>
          <w:rtl/>
        </w:rPr>
        <w:t>والجنون » فتأم</w:t>
      </w:r>
      <w:r w:rsidRPr="00A56508">
        <w:rPr>
          <w:rFonts w:hint="cs"/>
          <w:rtl/>
        </w:rPr>
        <w:t>ّ</w:t>
      </w:r>
      <w:r w:rsidRPr="00A56508">
        <w:rPr>
          <w:rtl/>
        </w:rPr>
        <w:t>ل.</w:t>
      </w:r>
    </w:p>
    <w:p w:rsidR="00994778" w:rsidRDefault="008E6381" w:rsidP="008E6381">
      <w:pPr>
        <w:pStyle w:val="libFootnote0"/>
        <w:rPr>
          <w:rtl/>
        </w:rPr>
      </w:pPr>
      <w:r>
        <w:rPr>
          <w:rFonts w:hint="cs"/>
          <w:rtl/>
        </w:rPr>
        <w:t>3</w:t>
      </w:r>
      <w:r w:rsidR="00C05011">
        <w:rPr>
          <w:rtl/>
        </w:rPr>
        <w:t xml:space="preserve"> - </w:t>
      </w:r>
      <w:r w:rsidR="00994778">
        <w:rPr>
          <w:rtl/>
        </w:rPr>
        <w:t>الكافي 6</w:t>
      </w:r>
      <w:r w:rsidR="00B46A94">
        <w:rPr>
          <w:rtl/>
        </w:rPr>
        <w:t>:</w:t>
      </w:r>
      <w:r w:rsidR="00994778">
        <w:rPr>
          <w:rtl/>
        </w:rPr>
        <w:t xml:space="preserve"> 504 / 5.</w:t>
      </w:r>
    </w:p>
    <w:p w:rsidR="00994778" w:rsidRPr="000E1554" w:rsidRDefault="00994778" w:rsidP="008E6381">
      <w:pPr>
        <w:pStyle w:val="libFootnote0"/>
        <w:rPr>
          <w:rtl/>
        </w:rPr>
      </w:pPr>
      <w:r w:rsidRPr="000E1554">
        <w:rPr>
          <w:rtl/>
        </w:rPr>
        <w:t>(</w:t>
      </w:r>
      <w:r w:rsidR="008E6381">
        <w:rPr>
          <w:rFonts w:hint="cs"/>
          <w:rtl/>
        </w:rPr>
        <w:t>3</w:t>
      </w:r>
      <w:r w:rsidRPr="000E1554">
        <w:rPr>
          <w:rtl/>
        </w:rPr>
        <w:t>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E1554">
        <w:rPr>
          <w:rtl/>
        </w:rPr>
        <w:t>71</w:t>
      </w:r>
      <w:r>
        <w:rPr>
          <w:rtl/>
        </w:rPr>
        <w:t xml:space="preserve"> / </w:t>
      </w:r>
      <w:r w:rsidRPr="000E1554">
        <w:rPr>
          <w:rtl/>
        </w:rPr>
        <w:t>292.</w:t>
      </w:r>
    </w:p>
    <w:p w:rsidR="00994778" w:rsidRDefault="00994778" w:rsidP="008E6381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ثواب الأعمال</w:t>
      </w:r>
      <w:r w:rsidR="00B46A94">
        <w:rPr>
          <w:rtl/>
        </w:rPr>
        <w:t>:</w:t>
      </w:r>
      <w:r>
        <w:rPr>
          <w:rtl/>
        </w:rPr>
        <w:t xml:space="preserve"> 36 / 1.</w:t>
      </w:r>
    </w:p>
    <w:p w:rsidR="008E6381" w:rsidRDefault="00994778" w:rsidP="008E6381">
      <w:pPr>
        <w:pStyle w:val="libFootnote0"/>
        <w:rPr>
          <w:rtl/>
        </w:rPr>
      </w:pPr>
      <w:r w:rsidRPr="000E1554">
        <w:rPr>
          <w:rtl/>
        </w:rPr>
        <w:t>(</w:t>
      </w:r>
      <w:r w:rsidR="008E6381">
        <w:rPr>
          <w:rFonts w:hint="cs"/>
          <w:rtl/>
        </w:rPr>
        <w:t>4</w:t>
      </w:r>
      <w:r w:rsidRPr="000E1554">
        <w:rPr>
          <w:rtl/>
        </w:rPr>
        <w:t>) في نسخة « زيد » ( منه قده ).</w:t>
      </w:r>
    </w:p>
    <w:p w:rsidR="00994778" w:rsidRDefault="008E6381" w:rsidP="008E6381">
      <w:pPr>
        <w:pStyle w:val="libFootnote0"/>
        <w:rPr>
          <w:rtl/>
        </w:rPr>
      </w:pPr>
      <w:r w:rsidRPr="00A56508">
        <w:rPr>
          <w:rtl/>
        </w:rPr>
        <w:t>(</w:t>
      </w:r>
      <w:r>
        <w:rPr>
          <w:rFonts w:hint="cs"/>
          <w:rtl/>
        </w:rPr>
        <w:t>5</w:t>
      </w:r>
      <w:r w:rsidRPr="00A56508">
        <w:rPr>
          <w:rtl/>
        </w:rPr>
        <w:t>) في المصدر</w:t>
      </w:r>
      <w:r>
        <w:rPr>
          <w:rtl/>
        </w:rPr>
        <w:t>:</w:t>
      </w:r>
      <w:r w:rsidRPr="00A56508">
        <w:rPr>
          <w:rtl/>
        </w:rPr>
        <w:t xml:space="preserve"> الحزازة</w:t>
      </w:r>
      <w:r>
        <w:rPr>
          <w:rtl/>
        </w:rPr>
        <w:t>،</w:t>
      </w:r>
      <w:r w:rsidRPr="00A56508">
        <w:rPr>
          <w:rtl/>
        </w:rPr>
        <w:t xml:space="preserve"> والحزاز</w:t>
      </w:r>
      <w:r>
        <w:rPr>
          <w:rtl/>
        </w:rPr>
        <w:t>:</w:t>
      </w:r>
      <w:r w:rsidRPr="00A56508">
        <w:rPr>
          <w:rtl/>
        </w:rPr>
        <w:t xml:space="preserve"> هبرية في الرأس كأن</w:t>
      </w:r>
      <w:r w:rsidRPr="00A56508">
        <w:rPr>
          <w:rFonts w:hint="cs"/>
          <w:rtl/>
        </w:rPr>
        <w:t>ّ</w:t>
      </w:r>
      <w:r w:rsidRPr="00A56508">
        <w:rPr>
          <w:rtl/>
        </w:rPr>
        <w:t>ه نخالة</w:t>
      </w:r>
      <w:r>
        <w:rPr>
          <w:rtl/>
        </w:rPr>
        <w:t>،</w:t>
      </w:r>
      <w:r w:rsidRPr="00A56508">
        <w:rPr>
          <w:rtl/>
        </w:rPr>
        <w:t xml:space="preserve"> واحدته حزازة</w:t>
      </w:r>
      <w:r>
        <w:rPr>
          <w:rtl/>
        </w:rPr>
        <w:t>،</w:t>
      </w:r>
      <w:r w:rsidRPr="00A56508">
        <w:rPr>
          <w:rtl/>
        </w:rPr>
        <w:t xml:space="preserve"> ( لسان</w:t>
      </w:r>
      <w:r>
        <w:rPr>
          <w:rtl/>
        </w:rPr>
        <w:t xml:space="preserve"> </w:t>
      </w:r>
      <w:r w:rsidRPr="00A56508">
        <w:rPr>
          <w:rtl/>
        </w:rPr>
        <w:t>العرب 5</w:t>
      </w:r>
      <w:r>
        <w:rPr>
          <w:rtl/>
        </w:rPr>
        <w:t>:</w:t>
      </w:r>
      <w:r w:rsidRPr="00A56508">
        <w:rPr>
          <w:rtl/>
        </w:rPr>
        <w:t xml:space="preserve"> 335 ).</w:t>
      </w:r>
    </w:p>
    <w:p w:rsidR="00994778" w:rsidRDefault="00994778" w:rsidP="008E6381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ثواب الأعمال</w:t>
      </w:r>
      <w:r w:rsidR="00B46A94">
        <w:rPr>
          <w:rtl/>
        </w:rPr>
        <w:t>:</w:t>
      </w:r>
      <w:r>
        <w:rPr>
          <w:rtl/>
        </w:rPr>
        <w:t xml:space="preserve"> 36 / 2.</w:t>
      </w:r>
    </w:p>
    <w:p w:rsidR="00994778" w:rsidRPr="000E1554" w:rsidRDefault="00994778" w:rsidP="008E6381">
      <w:pPr>
        <w:pStyle w:val="libFootnote0"/>
        <w:rPr>
          <w:rtl/>
        </w:rPr>
      </w:pPr>
      <w:r w:rsidRPr="000E1554">
        <w:rPr>
          <w:rtl/>
        </w:rPr>
        <w:t>(</w:t>
      </w:r>
      <w:r w:rsidR="008E6381">
        <w:rPr>
          <w:rFonts w:hint="cs"/>
          <w:rtl/>
        </w:rPr>
        <w:t>6</w:t>
      </w:r>
      <w:r w:rsidRPr="000E1554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E1554">
        <w:rPr>
          <w:rtl/>
        </w:rPr>
        <w:t>المدني.</w:t>
      </w:r>
    </w:p>
    <w:p w:rsidR="00B51584" w:rsidRDefault="00B51584" w:rsidP="00B51584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890ABC">
      <w:pPr>
        <w:pStyle w:val="libNormal0"/>
        <w:rPr>
          <w:rtl/>
        </w:rPr>
      </w:pPr>
      <w:r>
        <w:rPr>
          <w:rtl/>
        </w:rPr>
        <w:lastRenderedPageBreak/>
        <w:t>عبدالله</w:t>
      </w:r>
      <w:r w:rsidR="00890ABC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890ABC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غسل الرأس بالخطمي ينفي الفقر</w:t>
      </w:r>
      <w:r w:rsidR="00B46A94">
        <w:rPr>
          <w:rtl/>
        </w:rPr>
        <w:t>،</w:t>
      </w:r>
      <w:r>
        <w:rPr>
          <w:rtl/>
        </w:rPr>
        <w:t xml:space="preserve"> ويزيد في</w:t>
      </w:r>
      <w:r w:rsidR="00C05011">
        <w:rPr>
          <w:rtl/>
        </w:rPr>
        <w:t xml:space="preserve"> </w:t>
      </w:r>
      <w:r>
        <w:rPr>
          <w:rtl/>
        </w:rPr>
        <w:t>الرزق</w:t>
      </w:r>
      <w:r w:rsidR="00B46A94">
        <w:rPr>
          <w:rtl/>
        </w:rPr>
        <w:t>،</w:t>
      </w:r>
      <w:r>
        <w:rPr>
          <w:rtl/>
        </w:rPr>
        <w:t xml:space="preserve"> وقال</w:t>
      </w:r>
      <w:r w:rsidR="00B46A94">
        <w:rPr>
          <w:rtl/>
        </w:rPr>
        <w:t>:</w:t>
      </w:r>
      <w:r>
        <w:rPr>
          <w:rtl/>
        </w:rPr>
        <w:t xml:space="preserve"> هو نشرة </w:t>
      </w:r>
      <w:r w:rsidRPr="00994778">
        <w:rPr>
          <w:rStyle w:val="libFootnotenumChar"/>
          <w:rtl/>
        </w:rPr>
        <w:t>(</w:t>
      </w:r>
      <w:r w:rsidR="00890ABC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890ABC">
      <w:pPr>
        <w:pStyle w:val="libNormal"/>
        <w:rPr>
          <w:rtl/>
        </w:rPr>
      </w:pPr>
      <w:r w:rsidRPr="00C05011">
        <w:rPr>
          <w:rStyle w:val="libNormalChar"/>
          <w:rtl/>
        </w:rPr>
        <w:t>[ 1485 ]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وبالإسناد</w:t>
      </w:r>
      <w:r w:rsidR="00B46A94">
        <w:rPr>
          <w:rtl/>
        </w:rPr>
        <w:t>،</w:t>
      </w:r>
      <w:r>
        <w:rPr>
          <w:rtl/>
        </w:rPr>
        <w:t xml:space="preserve"> عن محمّد بن عيسى</w:t>
      </w:r>
      <w:r w:rsidR="00B46A94">
        <w:rPr>
          <w:rtl/>
        </w:rPr>
        <w:t>،</w:t>
      </w:r>
      <w:r>
        <w:rPr>
          <w:rtl/>
        </w:rPr>
        <w:t xml:space="preserve"> عن محمّد بن إسماعيل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منصور بن يونس بزرج قال</w:t>
      </w:r>
      <w:r w:rsidR="00B46A94">
        <w:rPr>
          <w:rtl/>
        </w:rPr>
        <w:t>:</w:t>
      </w:r>
      <w:r>
        <w:rPr>
          <w:rtl/>
        </w:rPr>
        <w:t xml:space="preserve"> سمعت أبا الحسن </w:t>
      </w:r>
      <w:r w:rsidR="00890ABC">
        <w:rPr>
          <w:rFonts w:hint="cs"/>
          <w:rtl/>
        </w:rPr>
        <w:t>(</w:t>
      </w:r>
      <w:r w:rsidR="00890ABC">
        <w:rPr>
          <w:rtl/>
        </w:rPr>
        <w:t xml:space="preserve"> </w:t>
      </w:r>
      <w:r w:rsidR="00890ABC" w:rsidRPr="00B46A94">
        <w:rPr>
          <w:rStyle w:val="libAlaemChar"/>
          <w:rFonts w:hint="cs"/>
          <w:rtl/>
        </w:rPr>
        <w:t>عليه‌السلام</w:t>
      </w:r>
      <w:r w:rsidR="00890ABC">
        <w:rPr>
          <w:rtl/>
        </w:rPr>
        <w:t xml:space="preserve"> </w:t>
      </w:r>
      <w:r w:rsidR="00890ABC">
        <w:rPr>
          <w:rFonts w:hint="cs"/>
          <w:rtl/>
        </w:rPr>
        <w:t xml:space="preserve">) </w:t>
      </w:r>
      <w:r>
        <w:rPr>
          <w:rtl/>
        </w:rPr>
        <w:t>يقول</w:t>
      </w:r>
      <w:r w:rsidR="00B46A94">
        <w:rPr>
          <w:rtl/>
        </w:rPr>
        <w:t>:</w:t>
      </w:r>
      <w:r>
        <w:rPr>
          <w:rtl/>
        </w:rPr>
        <w:t xml:space="preserve"> غسل</w:t>
      </w:r>
      <w:r w:rsidR="00C05011">
        <w:rPr>
          <w:rtl/>
        </w:rPr>
        <w:t xml:space="preserve"> </w:t>
      </w:r>
      <w:r>
        <w:rPr>
          <w:rtl/>
        </w:rPr>
        <w:t>الرأس بالخطمي</w:t>
      </w:r>
      <w:r>
        <w:rPr>
          <w:rFonts w:hint="cs"/>
          <w:rtl/>
        </w:rPr>
        <w:t>ّ</w:t>
      </w:r>
      <w:r>
        <w:rPr>
          <w:rtl/>
        </w:rPr>
        <w:t xml:space="preserve"> يجلب الرزق جلبا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994778" w:rsidRDefault="00994778" w:rsidP="00890ABC">
      <w:pPr>
        <w:pStyle w:val="libNormal"/>
        <w:rPr>
          <w:rtl/>
        </w:rPr>
      </w:pPr>
      <w:r w:rsidRPr="00C05011">
        <w:rPr>
          <w:rStyle w:val="libNormalChar"/>
          <w:rtl/>
        </w:rPr>
        <w:t>[ 1486 ]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أحمد بن أبي عبدالله البرقي في ( المحاسن )</w:t>
      </w:r>
      <w:r w:rsidR="00B46A94">
        <w:rPr>
          <w:rtl/>
        </w:rPr>
        <w:t>:</w:t>
      </w:r>
      <w:r>
        <w:rPr>
          <w:rtl/>
        </w:rPr>
        <w:t xml:space="preserve"> عن محمّد بن</w:t>
      </w:r>
      <w:r w:rsidR="00C05011">
        <w:rPr>
          <w:rtl/>
        </w:rPr>
        <w:t xml:space="preserve"> </w:t>
      </w:r>
      <w:r>
        <w:rPr>
          <w:rtl/>
        </w:rPr>
        <w:t>عيسى</w:t>
      </w:r>
      <w:r w:rsidR="00B46A94">
        <w:rPr>
          <w:rtl/>
        </w:rPr>
        <w:t>،</w:t>
      </w:r>
      <w:r>
        <w:rPr>
          <w:rtl/>
        </w:rPr>
        <w:t xml:space="preserve"> عن يونس بن عبد الرحمان</w:t>
      </w:r>
      <w:r w:rsidR="00B46A94">
        <w:rPr>
          <w:rtl/>
        </w:rPr>
        <w:t>،</w:t>
      </w:r>
      <w:r>
        <w:rPr>
          <w:rtl/>
        </w:rPr>
        <w:t xml:space="preserve"> عن جعفر بن خالد</w:t>
      </w:r>
      <w:r w:rsidR="00B46A94">
        <w:rPr>
          <w:rtl/>
        </w:rPr>
        <w:t>،</w:t>
      </w:r>
      <w:r>
        <w:rPr>
          <w:rtl/>
        </w:rPr>
        <w:t xml:space="preserve"> عن رجل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 xml:space="preserve">عبدالله </w:t>
      </w:r>
      <w:r w:rsidR="00890ABC">
        <w:rPr>
          <w:rFonts w:hint="cs"/>
          <w:rtl/>
        </w:rPr>
        <w:t>(</w:t>
      </w:r>
      <w:r w:rsidR="00890ABC">
        <w:rPr>
          <w:rtl/>
        </w:rPr>
        <w:t xml:space="preserve"> </w:t>
      </w:r>
      <w:r w:rsidR="00890ABC" w:rsidRPr="00B46A94">
        <w:rPr>
          <w:rStyle w:val="libAlaemChar"/>
          <w:rFonts w:hint="cs"/>
          <w:rtl/>
        </w:rPr>
        <w:t>عليه‌السلام</w:t>
      </w:r>
      <w:r w:rsidR="00890ABC">
        <w:rPr>
          <w:rtl/>
        </w:rPr>
        <w:t xml:space="preserve"> </w:t>
      </w:r>
      <w:r w:rsidR="00890ABC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النشرة في عشرة أشياء</w:t>
      </w:r>
      <w:r w:rsidR="00B46A94">
        <w:rPr>
          <w:rtl/>
        </w:rPr>
        <w:t>،</w:t>
      </w:r>
      <w:r>
        <w:rPr>
          <w:rtl/>
        </w:rPr>
        <w:t xml:space="preserve"> وعد</w:t>
      </w:r>
      <w:r>
        <w:rPr>
          <w:rFonts w:hint="cs"/>
          <w:rtl/>
        </w:rPr>
        <w:t>ّ</w:t>
      </w:r>
      <w:r>
        <w:rPr>
          <w:rtl/>
        </w:rPr>
        <w:t xml:space="preserve"> منها غسل الرأس</w:t>
      </w:r>
      <w:r w:rsidR="00C05011">
        <w:rPr>
          <w:rtl/>
        </w:rPr>
        <w:t xml:space="preserve"> </w:t>
      </w:r>
      <w:r>
        <w:rPr>
          <w:rtl/>
        </w:rPr>
        <w:t>بالخطمي.</w:t>
      </w:r>
    </w:p>
    <w:p w:rsidR="00994778" w:rsidRDefault="00994778" w:rsidP="00890ABC">
      <w:pPr>
        <w:pStyle w:val="libNormal"/>
        <w:rPr>
          <w:rtl/>
        </w:rPr>
      </w:pPr>
      <w:r>
        <w:rPr>
          <w:rtl/>
        </w:rPr>
        <w:t>ورواه الصدوق في ( الخصال ) كما مر</w:t>
      </w:r>
      <w:r>
        <w:rPr>
          <w:rFonts w:hint="cs"/>
          <w:rtl/>
        </w:rPr>
        <w:t>ّ</w:t>
      </w:r>
      <w:r>
        <w:rPr>
          <w:rtl/>
        </w:rPr>
        <w:t xml:space="preserve"> في السواك </w:t>
      </w:r>
      <w:r w:rsidRPr="00994778">
        <w:rPr>
          <w:rStyle w:val="libFootnotenumChar"/>
          <w:rtl/>
        </w:rPr>
        <w:t>(</w:t>
      </w:r>
      <w:r w:rsidR="00890ABC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890ABC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ذلك في أحاديث الجمعة إن شاء الله </w:t>
      </w:r>
      <w:r w:rsidRPr="00994778">
        <w:rPr>
          <w:rStyle w:val="libFootnotenumChar"/>
          <w:rtl/>
        </w:rPr>
        <w:t>(</w:t>
      </w:r>
      <w:r w:rsidR="00890ABC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174" w:name="_Toc273006582"/>
      <w:bookmarkStart w:id="175" w:name="_Toc299641479"/>
      <w:bookmarkStart w:id="176" w:name="_Toc370809383"/>
      <w:bookmarkStart w:id="177" w:name="_Toc251949835"/>
      <w:r>
        <w:rPr>
          <w:rtl/>
        </w:rPr>
        <w:t>26</w:t>
      </w:r>
      <w:r w:rsidR="00C05011">
        <w:rPr>
          <w:rtl/>
        </w:rPr>
        <w:t xml:space="preserve"> - </w:t>
      </w:r>
      <w:r>
        <w:rPr>
          <w:rtl/>
        </w:rPr>
        <w:t>باب استحباب غسل الرأس بورق السدر</w:t>
      </w:r>
      <w:bookmarkEnd w:id="174"/>
      <w:bookmarkEnd w:id="175"/>
      <w:bookmarkEnd w:id="176"/>
      <w:bookmarkEnd w:id="177"/>
    </w:p>
    <w:p w:rsidR="00994778" w:rsidRDefault="00994778" w:rsidP="00890ABC">
      <w:pPr>
        <w:pStyle w:val="libNormal"/>
        <w:rPr>
          <w:rtl/>
        </w:rPr>
      </w:pPr>
      <w:r w:rsidRPr="00C05011">
        <w:rPr>
          <w:rStyle w:val="libNormalChar"/>
          <w:rtl/>
        </w:rPr>
        <w:t>[ 1487 ]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أبي</w:t>
      </w:r>
      <w:r w:rsidR="00C05011">
        <w:rPr>
          <w:rtl/>
        </w:rPr>
        <w:t xml:space="preserve"> </w:t>
      </w:r>
      <w:r>
        <w:rPr>
          <w:rtl/>
        </w:rPr>
        <w:t>عبدالله</w:t>
      </w:r>
      <w:r w:rsidR="00B46A94">
        <w:rPr>
          <w:rtl/>
        </w:rPr>
        <w:t>،</w:t>
      </w:r>
      <w:r>
        <w:rPr>
          <w:rtl/>
        </w:rPr>
        <w:t xml:space="preserve"> عن محمّد بن إسماعيل</w:t>
      </w:r>
      <w:r w:rsidR="00B46A94">
        <w:rPr>
          <w:rtl/>
        </w:rPr>
        <w:t>،</w:t>
      </w:r>
      <w:r>
        <w:rPr>
          <w:rtl/>
        </w:rPr>
        <w:t xml:space="preserve"> عن منصور بزرج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سمعت أبا</w:t>
      </w:r>
      <w:r w:rsidR="00C05011">
        <w:rPr>
          <w:rtl/>
        </w:rPr>
        <w:t xml:space="preserve"> </w:t>
      </w:r>
      <w:r>
        <w:rPr>
          <w:rtl/>
        </w:rPr>
        <w:t xml:space="preserve">الحسن </w:t>
      </w:r>
      <w:r w:rsidR="00890ABC">
        <w:rPr>
          <w:rFonts w:hint="cs"/>
          <w:rtl/>
        </w:rPr>
        <w:t>(</w:t>
      </w:r>
      <w:r w:rsidR="00890ABC">
        <w:rPr>
          <w:rtl/>
        </w:rPr>
        <w:t xml:space="preserve"> </w:t>
      </w:r>
      <w:r w:rsidR="00890ABC" w:rsidRPr="00B46A94">
        <w:rPr>
          <w:rStyle w:val="libAlaemChar"/>
          <w:rFonts w:hint="cs"/>
          <w:rtl/>
        </w:rPr>
        <w:t>عليه‌السلام</w:t>
      </w:r>
      <w:r w:rsidR="00890ABC">
        <w:rPr>
          <w:rtl/>
        </w:rPr>
        <w:t xml:space="preserve"> </w:t>
      </w:r>
      <w:r w:rsidR="00890ABC">
        <w:rPr>
          <w:rFonts w:hint="cs"/>
          <w:rtl/>
        </w:rPr>
        <w:t xml:space="preserve">) </w:t>
      </w:r>
      <w:r>
        <w:rPr>
          <w:rtl/>
        </w:rPr>
        <w:t>يقول</w:t>
      </w:r>
      <w:r w:rsidR="00B46A94">
        <w:rPr>
          <w:rtl/>
        </w:rPr>
        <w:t>:</w:t>
      </w:r>
      <w:r>
        <w:rPr>
          <w:rtl/>
        </w:rPr>
        <w:t xml:space="preserve"> غسل الرأس بالسدر يجلب الرزق جلبا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C05011" w:rsidRDefault="00994778" w:rsidP="00890ABC">
      <w:pPr>
        <w:pStyle w:val="libNormal"/>
        <w:rPr>
          <w:rtl/>
        </w:rPr>
      </w:pPr>
      <w:r w:rsidRPr="00C05011">
        <w:rPr>
          <w:rStyle w:val="libNormalChar"/>
          <w:rtl/>
        </w:rPr>
        <w:t>[ 1488 ]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وعنهم</w:t>
      </w:r>
      <w:r w:rsidR="00B46A94">
        <w:rPr>
          <w:rtl/>
        </w:rPr>
        <w:t>،</w:t>
      </w:r>
      <w:r>
        <w:rPr>
          <w:rtl/>
        </w:rPr>
        <w:t xml:space="preserve"> عن أحمد بن [ أبي عبدالله</w:t>
      </w:r>
      <w:r w:rsidR="00B46A94">
        <w:rPr>
          <w:rtl/>
        </w:rPr>
        <w:t>،</w:t>
      </w:r>
      <w:r>
        <w:rPr>
          <w:rtl/>
        </w:rPr>
        <w:t xml:space="preserve"> عن</w:t>
      </w:r>
      <w:r>
        <w:rPr>
          <w:rFonts w:hint="cs"/>
          <w:rtl/>
        </w:rPr>
        <w:t xml:space="preserve"> </w:t>
      </w:r>
      <w:r>
        <w:rPr>
          <w:rtl/>
        </w:rPr>
        <w:t xml:space="preserve">] </w:t>
      </w:r>
      <w:r w:rsidRPr="00994778">
        <w:rPr>
          <w:rStyle w:val="libFootnotenumChar"/>
          <w:rtl/>
        </w:rPr>
        <w:t>(</w:t>
      </w:r>
      <w:r w:rsidR="00890ABC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محمّد بن علي</w:t>
      </w:r>
      <w:r w:rsidR="00B46A94">
        <w:rPr>
          <w:rtl/>
        </w:rPr>
        <w:t>،</w:t>
      </w:r>
      <w:r>
        <w:rPr>
          <w:rFonts w:hint="cs"/>
          <w:rtl/>
        </w:rPr>
        <w:t xml:space="preserve"> </w:t>
      </w:r>
    </w:p>
    <w:p w:rsidR="00994778" w:rsidRPr="00BE3D9A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Pr="000E1554" w:rsidRDefault="00994778" w:rsidP="00890ABC">
      <w:pPr>
        <w:pStyle w:val="libFootnote0"/>
        <w:rPr>
          <w:rtl/>
        </w:rPr>
      </w:pPr>
      <w:r w:rsidRPr="000E1554">
        <w:rPr>
          <w:rtl/>
        </w:rPr>
        <w:t>(</w:t>
      </w:r>
      <w:r w:rsidR="00890ABC">
        <w:rPr>
          <w:rFonts w:hint="cs"/>
          <w:rtl/>
        </w:rPr>
        <w:t>1</w:t>
      </w:r>
      <w:r w:rsidRPr="000E1554">
        <w:rPr>
          <w:rtl/>
        </w:rPr>
        <w:t>) نشرة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E1554">
        <w:rPr>
          <w:rtl/>
        </w:rPr>
        <w:t>التعويذ والرقية ( الصحاح 2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E1554">
        <w:rPr>
          <w:rtl/>
        </w:rPr>
        <w:t>828 ).</w:t>
      </w:r>
    </w:p>
    <w:p w:rsidR="00994778" w:rsidRDefault="00994778" w:rsidP="00890ABC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ثواب الأعمال</w:t>
      </w:r>
      <w:r w:rsidR="00B46A94">
        <w:rPr>
          <w:rtl/>
        </w:rPr>
        <w:t>:</w:t>
      </w:r>
      <w:r>
        <w:rPr>
          <w:rtl/>
        </w:rPr>
        <w:t xml:space="preserve"> 36 / 3.</w:t>
      </w:r>
    </w:p>
    <w:p w:rsidR="00994778" w:rsidRDefault="00994778" w:rsidP="00890ABC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المحاسن</w:t>
      </w:r>
      <w:r w:rsidR="00B46A94">
        <w:rPr>
          <w:rtl/>
        </w:rPr>
        <w:t>:</w:t>
      </w:r>
      <w:r>
        <w:rPr>
          <w:rtl/>
        </w:rPr>
        <w:t xml:space="preserve"> 14 / 40.</w:t>
      </w:r>
    </w:p>
    <w:p w:rsidR="00994778" w:rsidRPr="000E1554" w:rsidRDefault="00994778" w:rsidP="00890ABC">
      <w:pPr>
        <w:pStyle w:val="libFootnote0"/>
        <w:rPr>
          <w:rtl/>
        </w:rPr>
      </w:pPr>
      <w:r w:rsidRPr="000E1554">
        <w:rPr>
          <w:rtl/>
        </w:rPr>
        <w:t>(</w:t>
      </w:r>
      <w:r w:rsidR="00890ABC">
        <w:rPr>
          <w:rFonts w:hint="cs"/>
          <w:rtl/>
        </w:rPr>
        <w:t>2</w:t>
      </w:r>
      <w:r w:rsidRPr="000E1554">
        <w:rPr>
          <w:rtl/>
        </w:rPr>
        <w:t>) رواه الصدوق في الخصال كما مر</w:t>
      </w:r>
      <w:r>
        <w:rPr>
          <w:rFonts w:hint="cs"/>
          <w:rtl/>
        </w:rPr>
        <w:t>ّ</w:t>
      </w:r>
      <w:r w:rsidRPr="000E1554">
        <w:rPr>
          <w:rtl/>
        </w:rPr>
        <w:t xml:space="preserve"> في الحديث 24 من البا</w:t>
      </w:r>
      <w:r>
        <w:rPr>
          <w:rtl/>
        </w:rPr>
        <w:t>ب 1 م</w:t>
      </w:r>
      <w:r w:rsidRPr="000E1554">
        <w:rPr>
          <w:rtl/>
        </w:rPr>
        <w:t>ن</w:t>
      </w:r>
      <w:r>
        <w:rPr>
          <w:rtl/>
        </w:rPr>
        <w:t xml:space="preserve"> أبواب </w:t>
      </w:r>
      <w:r w:rsidRPr="000E1554">
        <w:rPr>
          <w:rtl/>
        </w:rPr>
        <w:t>السواك.</w:t>
      </w:r>
    </w:p>
    <w:p w:rsidR="00994778" w:rsidRPr="000E1554" w:rsidRDefault="00994778" w:rsidP="00890ABC">
      <w:pPr>
        <w:pStyle w:val="libFootnote0"/>
        <w:rPr>
          <w:rtl/>
        </w:rPr>
      </w:pPr>
      <w:r w:rsidRPr="000E1554">
        <w:rPr>
          <w:rtl/>
        </w:rPr>
        <w:t>(</w:t>
      </w:r>
      <w:r w:rsidR="00890ABC">
        <w:rPr>
          <w:rFonts w:hint="cs"/>
          <w:rtl/>
        </w:rPr>
        <w:t>3</w:t>
      </w:r>
      <w:r w:rsidRPr="000E1554">
        <w:rPr>
          <w:rtl/>
        </w:rPr>
        <w:t>) يأتي في الباب 32 من</w:t>
      </w:r>
      <w:r>
        <w:rPr>
          <w:rtl/>
        </w:rPr>
        <w:t xml:space="preserve"> أبواب </w:t>
      </w:r>
      <w:r w:rsidRPr="000E1554">
        <w:rPr>
          <w:rtl/>
        </w:rPr>
        <w:t>صلاة الجمعة.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26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7 أحاديث</w:t>
      </w:r>
    </w:p>
    <w:p w:rsidR="00994778" w:rsidRDefault="00994778" w:rsidP="00890ABC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504 / 6.</w:t>
      </w:r>
    </w:p>
    <w:p w:rsidR="00994778" w:rsidRDefault="00994778" w:rsidP="00890ABC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505 / 7.</w:t>
      </w:r>
    </w:p>
    <w:p w:rsidR="00994778" w:rsidRPr="000E1554" w:rsidRDefault="00994778" w:rsidP="00890ABC">
      <w:pPr>
        <w:pStyle w:val="libFootnote0"/>
        <w:rPr>
          <w:rtl/>
        </w:rPr>
      </w:pPr>
      <w:r w:rsidRPr="000E1554">
        <w:rPr>
          <w:rtl/>
        </w:rPr>
        <w:t>(</w:t>
      </w:r>
      <w:r w:rsidR="00890ABC">
        <w:rPr>
          <w:rFonts w:hint="cs"/>
          <w:rtl/>
        </w:rPr>
        <w:t>4</w:t>
      </w:r>
      <w:r w:rsidRPr="000E1554">
        <w:rPr>
          <w:rtl/>
        </w:rPr>
        <w:t>) أثبتناه من المصدر.</w:t>
      </w:r>
    </w:p>
    <w:p w:rsidR="00B51584" w:rsidRDefault="00B51584" w:rsidP="00B51584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عن عبيد بن يحيى الثوري العط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 محمّد بن الحسين العلوي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جد</w:t>
      </w:r>
      <w:r>
        <w:rPr>
          <w:rFonts w:hint="cs"/>
          <w:rtl/>
        </w:rPr>
        <w:t>ّ</w:t>
      </w:r>
      <w:r>
        <w:rPr>
          <w:rtl/>
        </w:rPr>
        <w:t>ه</w:t>
      </w:r>
      <w:r w:rsidR="00B46A94">
        <w:rPr>
          <w:rtl/>
        </w:rPr>
        <w:t>،</w:t>
      </w:r>
      <w:r>
        <w:rPr>
          <w:rtl/>
        </w:rPr>
        <w:t xml:space="preserve"> عن علي</w:t>
      </w:r>
      <w:r w:rsidR="00890ABC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890ABC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ل</w:t>
      </w:r>
      <w:r w:rsidR="000443BA">
        <w:rPr>
          <w:rFonts w:hint="cs"/>
          <w:rtl/>
        </w:rPr>
        <w:t>ـ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ا أمر الله رسوله بإظهار الإ</w:t>
      </w:r>
      <w:r>
        <w:rPr>
          <w:rFonts w:hint="cs"/>
          <w:rtl/>
        </w:rPr>
        <w:t>ِ</w:t>
      </w:r>
      <w:r>
        <w:rPr>
          <w:rtl/>
        </w:rPr>
        <w:t>سلام</w:t>
      </w:r>
      <w:r w:rsidR="00C05011">
        <w:rPr>
          <w:rtl/>
        </w:rPr>
        <w:t xml:space="preserve"> </w:t>
      </w:r>
      <w:r>
        <w:rPr>
          <w:rtl/>
        </w:rPr>
        <w:t>وظهر الوحي رأى قل</w:t>
      </w:r>
      <w:r>
        <w:rPr>
          <w:rFonts w:hint="cs"/>
          <w:rtl/>
        </w:rPr>
        <w:t>ّ</w:t>
      </w:r>
      <w:r>
        <w:rPr>
          <w:rtl/>
        </w:rPr>
        <w:t>ة من المسلمين</w:t>
      </w:r>
      <w:r w:rsidR="00B46A94">
        <w:rPr>
          <w:rtl/>
        </w:rPr>
        <w:t>،</w:t>
      </w:r>
      <w:r>
        <w:rPr>
          <w:rtl/>
        </w:rPr>
        <w:t xml:space="preserve"> وكثرة من المشركين</w:t>
      </w:r>
      <w:r w:rsidR="00B46A94">
        <w:rPr>
          <w:rtl/>
        </w:rPr>
        <w:t>،</w:t>
      </w:r>
      <w:r>
        <w:rPr>
          <w:rtl/>
        </w:rPr>
        <w:t xml:space="preserve"> فاهتم</w:t>
      </w:r>
      <w:r>
        <w:rPr>
          <w:rFonts w:hint="cs"/>
          <w:rtl/>
        </w:rPr>
        <w:t>ّ</w:t>
      </w:r>
      <w:r>
        <w:rPr>
          <w:rtl/>
        </w:rPr>
        <w:t xml:space="preserve"> رسول الله</w:t>
      </w:r>
      <w:r w:rsidR="000443BA">
        <w:rPr>
          <w:rFonts w:hint="cs"/>
          <w:rtl/>
        </w:rPr>
        <w:t xml:space="preserve"> (</w:t>
      </w:r>
      <w:r w:rsidR="00C05011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0443BA">
        <w:rPr>
          <w:rFonts w:hint="cs"/>
          <w:rtl/>
        </w:rPr>
        <w:t xml:space="preserve">) </w:t>
      </w:r>
      <w:r>
        <w:rPr>
          <w:rtl/>
        </w:rPr>
        <w:t>هّماً شديدا</w:t>
      </w:r>
      <w:r>
        <w:rPr>
          <w:rFonts w:hint="cs"/>
          <w:rtl/>
        </w:rPr>
        <w:t>ً</w:t>
      </w:r>
      <w:r>
        <w:rPr>
          <w:rtl/>
        </w:rPr>
        <w:t xml:space="preserve"> فبعث الله عزّ وجلّ إليه جبرئيل بسدر من</w:t>
      </w:r>
      <w:r w:rsidR="00C05011">
        <w:rPr>
          <w:rtl/>
        </w:rPr>
        <w:t xml:space="preserve"> </w:t>
      </w:r>
      <w:r>
        <w:rPr>
          <w:rtl/>
        </w:rPr>
        <w:t>سدرة المنتهى فغسل به رأسه فجلا به هم</w:t>
      </w:r>
      <w:r>
        <w:rPr>
          <w:rFonts w:hint="cs"/>
          <w:rtl/>
        </w:rPr>
        <w:t>ّ</w:t>
      </w:r>
      <w:r>
        <w:rPr>
          <w:rtl/>
        </w:rPr>
        <w:t>ه.</w:t>
      </w:r>
    </w:p>
    <w:p w:rsidR="00994778" w:rsidRDefault="00994778" w:rsidP="000443BA">
      <w:pPr>
        <w:pStyle w:val="libNormal"/>
        <w:rPr>
          <w:rtl/>
        </w:rPr>
      </w:pPr>
      <w:r w:rsidRPr="00C05011">
        <w:rPr>
          <w:rStyle w:val="libNormalChar"/>
          <w:rtl/>
        </w:rPr>
        <w:t>[ 1489 ]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قال</w:t>
      </w:r>
      <w:r w:rsidR="00B46A94">
        <w:rPr>
          <w:rtl/>
        </w:rPr>
        <w:t>:</w:t>
      </w:r>
      <w:r>
        <w:rPr>
          <w:rtl/>
        </w:rPr>
        <w:t xml:space="preserve"> قال أبو الحسن موسى بن جعفر</w:t>
      </w:r>
      <w:r w:rsidR="00C05011">
        <w:rPr>
          <w:rtl/>
        </w:rPr>
        <w:t xml:space="preserve"> </w:t>
      </w:r>
      <w:r w:rsidR="000443BA">
        <w:rPr>
          <w:rFonts w:hint="cs"/>
          <w:rtl/>
        </w:rPr>
        <w:t>(</w:t>
      </w:r>
      <w:r w:rsidR="000443BA">
        <w:rPr>
          <w:rtl/>
        </w:rPr>
        <w:t xml:space="preserve"> </w:t>
      </w:r>
      <w:r w:rsidR="000443BA" w:rsidRPr="00B46A94">
        <w:rPr>
          <w:rStyle w:val="libAlaemChar"/>
          <w:rFonts w:hint="cs"/>
          <w:rtl/>
        </w:rPr>
        <w:t>عليه‌السلام</w:t>
      </w:r>
      <w:r w:rsidR="000443BA">
        <w:rPr>
          <w:rtl/>
        </w:rPr>
        <w:t xml:space="preserve"> </w:t>
      </w:r>
      <w:r w:rsidR="000443BA">
        <w:rPr>
          <w:rFonts w:hint="cs"/>
          <w:rtl/>
        </w:rPr>
        <w:t xml:space="preserve">) </w:t>
      </w:r>
      <w:r w:rsidRPr="00BE3D9A">
        <w:rPr>
          <w:rtl/>
        </w:rPr>
        <w:t>غسل</w:t>
      </w:r>
      <w:r>
        <w:rPr>
          <w:rtl/>
        </w:rPr>
        <w:t xml:space="preserve"> الرأس بالسدر يجلب الرزق جلبا</w:t>
      </w:r>
      <w:r w:rsidR="000443BA">
        <w:rPr>
          <w:rFonts w:hint="cs"/>
          <w:rtl/>
        </w:rPr>
        <w:t>ً</w:t>
      </w:r>
      <w:r>
        <w:rPr>
          <w:rtl/>
        </w:rPr>
        <w:t>.</w:t>
      </w:r>
    </w:p>
    <w:p w:rsidR="00994778" w:rsidRDefault="00994778" w:rsidP="000443BA">
      <w:pPr>
        <w:pStyle w:val="libNormal"/>
        <w:rPr>
          <w:rtl/>
        </w:rPr>
      </w:pPr>
      <w:r w:rsidRPr="00C05011">
        <w:rPr>
          <w:rStyle w:val="libNormalChar"/>
          <w:rtl/>
        </w:rPr>
        <w:t>[ 1490 ]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وإن</w:t>
      </w:r>
      <w:r>
        <w:rPr>
          <w:rFonts w:hint="cs"/>
          <w:rtl/>
        </w:rPr>
        <w:t>ّ</w:t>
      </w:r>
      <w:r>
        <w:rPr>
          <w:rtl/>
        </w:rPr>
        <w:t xml:space="preserve"> رسول الله</w:t>
      </w:r>
      <w:r w:rsidR="000443BA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0443BA">
        <w:rPr>
          <w:rFonts w:hint="cs"/>
          <w:rtl/>
        </w:rPr>
        <w:t xml:space="preserve">) </w:t>
      </w:r>
      <w:r>
        <w:rPr>
          <w:rtl/>
        </w:rPr>
        <w:t>اغتم</w:t>
      </w:r>
      <w:r>
        <w:rPr>
          <w:rFonts w:hint="cs"/>
          <w:rtl/>
        </w:rPr>
        <w:t>ّ</w:t>
      </w:r>
      <w:r>
        <w:rPr>
          <w:rtl/>
        </w:rPr>
        <w:t xml:space="preserve"> فأمره جبرئيل</w:t>
      </w:r>
      <w:r w:rsidR="00C05011">
        <w:rPr>
          <w:rtl/>
        </w:rPr>
        <w:t xml:space="preserve"> </w:t>
      </w:r>
      <w:r w:rsidR="000443BA">
        <w:rPr>
          <w:rFonts w:hint="cs"/>
          <w:rtl/>
        </w:rPr>
        <w:t>(</w:t>
      </w:r>
      <w:r w:rsidR="000443BA">
        <w:rPr>
          <w:rtl/>
        </w:rPr>
        <w:t xml:space="preserve"> </w:t>
      </w:r>
      <w:r w:rsidR="000443BA" w:rsidRPr="00B46A94">
        <w:rPr>
          <w:rStyle w:val="libAlaemChar"/>
          <w:rFonts w:hint="cs"/>
          <w:rtl/>
        </w:rPr>
        <w:t>عليه‌السلام</w:t>
      </w:r>
      <w:r w:rsidR="000443BA">
        <w:rPr>
          <w:rtl/>
        </w:rPr>
        <w:t xml:space="preserve"> </w:t>
      </w:r>
      <w:r w:rsidR="000443BA">
        <w:rPr>
          <w:rFonts w:hint="cs"/>
          <w:rtl/>
        </w:rPr>
        <w:t xml:space="preserve">) </w:t>
      </w:r>
      <w:r w:rsidRPr="00BE3D9A">
        <w:rPr>
          <w:rtl/>
        </w:rPr>
        <w:t>فغسل</w:t>
      </w:r>
      <w:r>
        <w:rPr>
          <w:rtl/>
        </w:rPr>
        <w:t xml:space="preserve"> رأسه بالسدر</w:t>
      </w:r>
      <w:r w:rsidR="00B46A94">
        <w:rPr>
          <w:rtl/>
        </w:rPr>
        <w:t>،</w:t>
      </w:r>
      <w:r>
        <w:rPr>
          <w:rtl/>
        </w:rPr>
        <w:t xml:space="preserve"> وكان ذلك سدرا</w:t>
      </w:r>
      <w:r>
        <w:rPr>
          <w:rFonts w:hint="cs"/>
          <w:rtl/>
        </w:rPr>
        <w:t>ً</w:t>
      </w:r>
      <w:r>
        <w:rPr>
          <w:rtl/>
        </w:rPr>
        <w:t xml:space="preserve"> من سدرة المنتهى.</w:t>
      </w:r>
    </w:p>
    <w:p w:rsidR="00994778" w:rsidRDefault="00994778" w:rsidP="000443BA">
      <w:pPr>
        <w:pStyle w:val="libNormal"/>
        <w:rPr>
          <w:rtl/>
        </w:rPr>
      </w:pPr>
      <w:r w:rsidRPr="00C05011">
        <w:rPr>
          <w:rStyle w:val="libNormalChar"/>
          <w:rtl/>
        </w:rPr>
        <w:t>[ 1491 ]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 xml:space="preserve">قال وقال الصادق </w:t>
      </w:r>
      <w:r w:rsidR="000443BA">
        <w:rPr>
          <w:rFonts w:hint="cs"/>
          <w:rtl/>
        </w:rPr>
        <w:t>(</w:t>
      </w:r>
      <w:r w:rsidR="000443BA">
        <w:rPr>
          <w:rtl/>
        </w:rPr>
        <w:t xml:space="preserve"> </w:t>
      </w:r>
      <w:r w:rsidR="000443BA" w:rsidRPr="00B46A94">
        <w:rPr>
          <w:rStyle w:val="libAlaemChar"/>
          <w:rFonts w:hint="cs"/>
          <w:rtl/>
        </w:rPr>
        <w:t>عليه‌السلام</w:t>
      </w:r>
      <w:r w:rsidR="000443BA">
        <w:rPr>
          <w:rtl/>
        </w:rPr>
        <w:t xml:space="preserve"> </w:t>
      </w:r>
      <w:r w:rsidR="000443BA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اغسلوا رؤوسكم بورق</w:t>
      </w:r>
      <w:r w:rsidR="00C05011">
        <w:rPr>
          <w:rtl/>
        </w:rPr>
        <w:t xml:space="preserve"> </w:t>
      </w:r>
      <w:r>
        <w:rPr>
          <w:rtl/>
        </w:rPr>
        <w:t>السدر فإنه قدسه كل ملك مقر</w:t>
      </w:r>
      <w:r>
        <w:rPr>
          <w:rFonts w:hint="cs"/>
          <w:rtl/>
        </w:rPr>
        <w:t>ّ</w:t>
      </w:r>
      <w:r>
        <w:rPr>
          <w:rtl/>
        </w:rPr>
        <w:t>ب</w:t>
      </w:r>
      <w:r w:rsidR="00B46A94">
        <w:rPr>
          <w:rtl/>
        </w:rPr>
        <w:t>،</w:t>
      </w:r>
      <w:r>
        <w:rPr>
          <w:rtl/>
        </w:rPr>
        <w:t xml:space="preserve"> وكل</w:t>
      </w:r>
      <w:r>
        <w:rPr>
          <w:rFonts w:hint="cs"/>
          <w:rtl/>
        </w:rPr>
        <w:t>ّ</w:t>
      </w:r>
      <w:r>
        <w:rPr>
          <w:rtl/>
        </w:rPr>
        <w:t xml:space="preserve"> نبي مرسل</w:t>
      </w:r>
      <w:r w:rsidR="00B46A94">
        <w:rPr>
          <w:rtl/>
        </w:rPr>
        <w:t>،</w:t>
      </w:r>
      <w:r>
        <w:rPr>
          <w:rtl/>
        </w:rPr>
        <w:t xml:space="preserve"> ومن غسل رأسه بورق</w:t>
      </w:r>
      <w:r w:rsidR="00C05011">
        <w:rPr>
          <w:rtl/>
        </w:rPr>
        <w:t xml:space="preserve"> </w:t>
      </w:r>
      <w:r>
        <w:rPr>
          <w:rtl/>
        </w:rPr>
        <w:t>السدر صرف الله عنه وسوسة الشيطان سبعين يوما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ومن صرف الله عنه</w:t>
      </w:r>
      <w:r w:rsidR="00C05011">
        <w:rPr>
          <w:rtl/>
        </w:rPr>
        <w:t xml:space="preserve"> </w:t>
      </w:r>
      <w:r>
        <w:rPr>
          <w:rtl/>
        </w:rPr>
        <w:t>وسوسة الشيطان سبعين يوما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لم يعص الله</w:t>
      </w:r>
      <w:r w:rsidR="00B46A94">
        <w:rPr>
          <w:rtl/>
        </w:rPr>
        <w:t>،</w:t>
      </w:r>
      <w:r>
        <w:rPr>
          <w:rtl/>
        </w:rPr>
        <w:t xml:space="preserve"> ومن لم يعص الله ( سبعين</w:t>
      </w:r>
      <w:r w:rsidR="00C05011">
        <w:rPr>
          <w:rtl/>
        </w:rPr>
        <w:t xml:space="preserve"> </w:t>
      </w:r>
      <w:r>
        <w:rPr>
          <w:rtl/>
        </w:rPr>
        <w:t>يوما</w:t>
      </w:r>
      <w:r>
        <w:rPr>
          <w:rFonts w:hint="cs"/>
          <w:rtl/>
        </w:rPr>
        <w:t>ً</w:t>
      </w:r>
      <w:r>
        <w:rPr>
          <w:rtl/>
        </w:rPr>
        <w:t xml:space="preserve"> )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دخل الجن</w:t>
      </w:r>
      <w:r>
        <w:rPr>
          <w:rFonts w:hint="cs"/>
          <w:rtl/>
        </w:rPr>
        <w:t>ّ</w:t>
      </w:r>
      <w:r>
        <w:rPr>
          <w:rtl/>
        </w:rPr>
        <w:t>ة.</w:t>
      </w:r>
    </w:p>
    <w:p w:rsidR="00994778" w:rsidRDefault="00994778" w:rsidP="000443BA">
      <w:pPr>
        <w:pStyle w:val="libNormal"/>
        <w:rPr>
          <w:rtl/>
        </w:rPr>
      </w:pPr>
      <w:r w:rsidRPr="00C05011">
        <w:rPr>
          <w:rStyle w:val="libNormalChar"/>
          <w:rtl/>
        </w:rPr>
        <w:t>[ 1492 ]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وفي ( ثواب الأعمال ) عن أبيه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أبيه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>
        <w:rPr>
          <w:rtl/>
        </w:rPr>
        <w:t xml:space="preserve"> عن زيد النرسي</w:t>
      </w:r>
      <w:r w:rsidR="00B46A94">
        <w:rPr>
          <w:rtl/>
        </w:rPr>
        <w:t>،</w:t>
      </w:r>
      <w:r>
        <w:rPr>
          <w:rtl/>
        </w:rPr>
        <w:t xml:space="preserve"> عن بعض أصحابه قال</w:t>
      </w:r>
      <w:r w:rsidR="00B46A94">
        <w:rPr>
          <w:rtl/>
        </w:rPr>
        <w:t>:</w:t>
      </w:r>
      <w:r>
        <w:rPr>
          <w:rtl/>
        </w:rPr>
        <w:t xml:space="preserve"> سمعت</w:t>
      </w:r>
      <w:r w:rsidR="00C05011">
        <w:rPr>
          <w:rtl/>
        </w:rPr>
        <w:t xml:space="preserve"> </w:t>
      </w:r>
      <w:r>
        <w:rPr>
          <w:rtl/>
        </w:rPr>
        <w:t xml:space="preserve">أبا عبدالله </w:t>
      </w:r>
      <w:r w:rsidR="000443BA">
        <w:rPr>
          <w:rFonts w:hint="cs"/>
          <w:rtl/>
        </w:rPr>
        <w:t>(</w:t>
      </w:r>
      <w:r w:rsidR="000443BA">
        <w:rPr>
          <w:rtl/>
        </w:rPr>
        <w:t xml:space="preserve"> </w:t>
      </w:r>
      <w:r w:rsidR="000443BA" w:rsidRPr="00B46A94">
        <w:rPr>
          <w:rStyle w:val="libAlaemChar"/>
          <w:rFonts w:hint="cs"/>
          <w:rtl/>
        </w:rPr>
        <w:t>عليه‌السلام</w:t>
      </w:r>
      <w:r w:rsidR="000443BA">
        <w:rPr>
          <w:rtl/>
        </w:rPr>
        <w:t xml:space="preserve"> </w:t>
      </w:r>
      <w:r w:rsidR="000443BA">
        <w:rPr>
          <w:rFonts w:hint="cs"/>
          <w:rtl/>
        </w:rPr>
        <w:t xml:space="preserve">) </w:t>
      </w:r>
      <w:r w:rsidRPr="00BE3D9A">
        <w:rPr>
          <w:rtl/>
        </w:rPr>
        <w:t>يقول</w:t>
      </w:r>
      <w:r w:rsidR="00B46A94">
        <w:rPr>
          <w:rtl/>
        </w:rPr>
        <w:t>:</w:t>
      </w:r>
      <w:r>
        <w:rPr>
          <w:rtl/>
        </w:rPr>
        <w:t xml:space="preserve"> كان رسول الله</w:t>
      </w:r>
      <w:r w:rsidR="000443BA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0443BA">
        <w:rPr>
          <w:rFonts w:hint="cs"/>
          <w:rtl/>
        </w:rPr>
        <w:t xml:space="preserve">) </w:t>
      </w:r>
      <w:r>
        <w:rPr>
          <w:rtl/>
        </w:rPr>
        <w:t>يغسل</w:t>
      </w:r>
      <w:r w:rsidR="00C05011">
        <w:rPr>
          <w:rtl/>
        </w:rPr>
        <w:t xml:space="preserve"> </w:t>
      </w:r>
      <w:r>
        <w:rPr>
          <w:rtl/>
        </w:rPr>
        <w:t>رأسه بالسدر ويقول</w:t>
      </w:r>
      <w:r w:rsidR="00B46A94">
        <w:rPr>
          <w:rtl/>
        </w:rPr>
        <w:t>:</w:t>
      </w:r>
      <w:r>
        <w:rPr>
          <w:rtl/>
        </w:rPr>
        <w:t xml:space="preserve"> اغسلوا رؤوسكم بورق السدر</w:t>
      </w:r>
      <w:r w:rsidR="00B46A94">
        <w:rPr>
          <w:rtl/>
        </w:rPr>
        <w:t>،</w:t>
      </w:r>
      <w:r>
        <w:rPr>
          <w:rtl/>
        </w:rPr>
        <w:t xml:space="preserve"> ثمّ ذكر</w:t>
      </w:r>
      <w:r w:rsidR="00B46A94">
        <w:rPr>
          <w:rtl/>
        </w:rPr>
        <w:t>،</w:t>
      </w:r>
      <w:r>
        <w:rPr>
          <w:rtl/>
        </w:rPr>
        <w:t xml:space="preserve"> مثله.</w:t>
      </w:r>
    </w:p>
    <w:p w:rsidR="00994778" w:rsidRDefault="00C05011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72 / 295.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72 / 294.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72 / 296.</w:t>
      </w:r>
    </w:p>
    <w:p w:rsidR="00994778" w:rsidRPr="000E1554" w:rsidRDefault="00994778" w:rsidP="000443BA">
      <w:pPr>
        <w:pStyle w:val="libFootnote0"/>
        <w:rPr>
          <w:rtl/>
        </w:rPr>
      </w:pPr>
      <w:r w:rsidRPr="000E1554">
        <w:rPr>
          <w:rtl/>
        </w:rPr>
        <w:t>(1) ليس في المصدر.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ثواب الأعمال</w:t>
      </w:r>
      <w:r w:rsidR="00B46A94">
        <w:rPr>
          <w:rtl/>
        </w:rPr>
        <w:t>:</w:t>
      </w:r>
      <w:r>
        <w:rPr>
          <w:rtl/>
        </w:rPr>
        <w:t xml:space="preserve"> 36 / 1.</w:t>
      </w:r>
    </w:p>
    <w:p w:rsidR="00996FCB" w:rsidRDefault="00996FCB" w:rsidP="00996FCB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6FCB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[ 1493 ]</w:t>
      </w:r>
      <w:r w:rsidRPr="00C256A3"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وعن أبيه</w:t>
      </w:r>
      <w:r w:rsidR="00B46A94">
        <w:rPr>
          <w:rtl/>
        </w:rPr>
        <w:t>،</w:t>
      </w:r>
      <w:r>
        <w:rPr>
          <w:rtl/>
        </w:rPr>
        <w:t xml:space="preserve"> عن سعد</w:t>
      </w:r>
      <w:r w:rsidR="00B46A94">
        <w:rPr>
          <w:rtl/>
        </w:rPr>
        <w:t>،</w:t>
      </w:r>
      <w:r>
        <w:rPr>
          <w:rtl/>
        </w:rPr>
        <w:t xml:space="preserve"> عن محمّد بن عيسى</w:t>
      </w:r>
      <w:r w:rsidR="00B46A94">
        <w:rPr>
          <w:rtl/>
        </w:rPr>
        <w:t>،</w:t>
      </w:r>
      <w:r>
        <w:rPr>
          <w:rtl/>
        </w:rPr>
        <w:t xml:space="preserve"> عن النوفلي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عيسى بن عبدالله العلوي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جد</w:t>
      </w:r>
      <w:r>
        <w:rPr>
          <w:rFonts w:hint="cs"/>
          <w:rtl/>
        </w:rPr>
        <w:t>ّ</w:t>
      </w:r>
      <w:r>
        <w:rPr>
          <w:rtl/>
        </w:rPr>
        <w:t>ه أن</w:t>
      </w:r>
      <w:r>
        <w:rPr>
          <w:rFonts w:hint="cs"/>
          <w:rtl/>
        </w:rPr>
        <w:t>ّ</w:t>
      </w:r>
      <w:r>
        <w:rPr>
          <w:rtl/>
        </w:rPr>
        <w:t xml:space="preserve"> رسول الله</w:t>
      </w:r>
      <w:r w:rsidR="000443BA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0443BA">
        <w:rPr>
          <w:rFonts w:hint="cs"/>
          <w:rtl/>
        </w:rPr>
        <w:t xml:space="preserve">) </w:t>
      </w:r>
      <w:r>
        <w:rPr>
          <w:rtl/>
        </w:rPr>
        <w:t>اغتم</w:t>
      </w:r>
      <w:r>
        <w:rPr>
          <w:rFonts w:hint="cs"/>
          <w:rtl/>
        </w:rPr>
        <w:t>ّ</w:t>
      </w:r>
      <w:r>
        <w:rPr>
          <w:rtl/>
        </w:rPr>
        <w:t xml:space="preserve"> فأمره جبرئيل أن يغسل رأسه بالسدر.</w:t>
      </w:r>
    </w:p>
    <w:p w:rsidR="00994778" w:rsidRDefault="00994778" w:rsidP="00994778">
      <w:pPr>
        <w:pStyle w:val="Heading2Center"/>
        <w:rPr>
          <w:rtl/>
        </w:rPr>
      </w:pPr>
      <w:bookmarkStart w:id="178" w:name="_Toc273006583"/>
      <w:bookmarkStart w:id="179" w:name="_Toc299641480"/>
      <w:bookmarkStart w:id="180" w:name="_Toc370809384"/>
      <w:bookmarkStart w:id="181" w:name="_Toc251949836"/>
      <w:r>
        <w:rPr>
          <w:rtl/>
        </w:rPr>
        <w:t>27</w:t>
      </w:r>
      <w:r w:rsidR="00C05011">
        <w:rPr>
          <w:rtl/>
        </w:rPr>
        <w:t xml:space="preserve"> - </w:t>
      </w:r>
      <w:r>
        <w:rPr>
          <w:rtl/>
        </w:rPr>
        <w:t>باب جواز دخول الحم</w:t>
      </w:r>
      <w:r>
        <w:rPr>
          <w:rFonts w:hint="cs"/>
          <w:rtl/>
        </w:rPr>
        <w:t>ّ</w:t>
      </w:r>
      <w:r>
        <w:rPr>
          <w:rtl/>
        </w:rPr>
        <w:t>ام الحار</w:t>
      </w:r>
      <w:r w:rsidR="000443BA">
        <w:rPr>
          <w:rFonts w:hint="cs"/>
          <w:rtl/>
        </w:rPr>
        <w:t>ّ</w:t>
      </w:r>
      <w:r>
        <w:rPr>
          <w:rtl/>
        </w:rPr>
        <w:t xml:space="preserve"> المفرط الحرارة</w:t>
      </w:r>
      <w:bookmarkEnd w:id="178"/>
      <w:bookmarkEnd w:id="179"/>
      <w:r w:rsidR="00C05011">
        <w:rPr>
          <w:rFonts w:hint="cs"/>
          <w:rtl/>
        </w:rPr>
        <w:t xml:space="preserve"> </w:t>
      </w:r>
      <w:bookmarkStart w:id="182" w:name="_Toc273006584"/>
      <w:bookmarkStart w:id="183" w:name="_Toc299641481"/>
      <w:r>
        <w:rPr>
          <w:rtl/>
        </w:rPr>
        <w:t>وطرح اللبد فيه</w:t>
      </w:r>
      <w:bookmarkEnd w:id="180"/>
      <w:bookmarkEnd w:id="181"/>
      <w:bookmarkEnd w:id="182"/>
      <w:bookmarkEnd w:id="183"/>
    </w:p>
    <w:p w:rsidR="00994778" w:rsidRDefault="00994778" w:rsidP="000443BA">
      <w:pPr>
        <w:pStyle w:val="libNormal"/>
        <w:rPr>
          <w:rtl/>
        </w:rPr>
      </w:pPr>
      <w:r w:rsidRPr="00C05011">
        <w:rPr>
          <w:rStyle w:val="libNormalChar"/>
          <w:rtl/>
        </w:rPr>
        <w:t>[ 1494 ]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محمّد بن بندار</w:t>
      </w:r>
      <w:r w:rsidR="00B46A94">
        <w:rPr>
          <w:rtl/>
        </w:rPr>
        <w:t>،</w:t>
      </w:r>
      <w:r>
        <w:rPr>
          <w:rtl/>
        </w:rPr>
        <w:t xml:space="preserve"> ومحم</w:t>
      </w:r>
      <w:r w:rsidR="000443BA">
        <w:rPr>
          <w:rFonts w:hint="cs"/>
          <w:rtl/>
        </w:rPr>
        <w:t>ّ</w:t>
      </w:r>
      <w:r>
        <w:rPr>
          <w:rtl/>
        </w:rPr>
        <w:t>د بن الحسن</w:t>
      </w:r>
      <w:r w:rsidR="00C05011">
        <w:rPr>
          <w:rtl/>
        </w:rPr>
        <w:t xml:space="preserve"> </w:t>
      </w:r>
      <w:r>
        <w:rPr>
          <w:rtl/>
        </w:rPr>
        <w:t>جميعا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عن إبراهيم بن إسحاق الأحمر</w:t>
      </w:r>
      <w:r w:rsidR="00B46A94">
        <w:rPr>
          <w:rtl/>
        </w:rPr>
        <w:t>،</w:t>
      </w:r>
      <w:r>
        <w:rPr>
          <w:rtl/>
        </w:rPr>
        <w:t xml:space="preserve"> عن الحسين بن موسى قال</w:t>
      </w:r>
      <w:r w:rsidR="00B46A94">
        <w:rPr>
          <w:rtl/>
        </w:rPr>
        <w:t>:</w:t>
      </w:r>
      <w:r>
        <w:rPr>
          <w:rtl/>
        </w:rPr>
        <w:t xml:space="preserve"> كان أبي</w:t>
      </w:r>
      <w:r w:rsidR="00C05011">
        <w:rPr>
          <w:rtl/>
        </w:rPr>
        <w:t xml:space="preserve"> </w:t>
      </w:r>
      <w:r>
        <w:rPr>
          <w:rtl/>
        </w:rPr>
        <w:t xml:space="preserve">موسى بن </w:t>
      </w:r>
      <w:r w:rsidRPr="00801828">
        <w:rPr>
          <w:rtl/>
        </w:rPr>
        <w:t xml:space="preserve">جعفر </w:t>
      </w:r>
      <w:r w:rsidR="000443BA">
        <w:rPr>
          <w:rFonts w:hint="cs"/>
          <w:rtl/>
        </w:rPr>
        <w:t>(</w:t>
      </w:r>
      <w:r w:rsidR="000443BA">
        <w:rPr>
          <w:rtl/>
        </w:rPr>
        <w:t xml:space="preserve"> </w:t>
      </w:r>
      <w:r w:rsidR="000443BA" w:rsidRPr="00B46A94">
        <w:rPr>
          <w:rStyle w:val="libAlaemChar"/>
          <w:rFonts w:hint="cs"/>
          <w:rtl/>
        </w:rPr>
        <w:t>عليه‌السلام</w:t>
      </w:r>
      <w:r w:rsidR="000443BA">
        <w:rPr>
          <w:rtl/>
        </w:rPr>
        <w:t xml:space="preserve"> </w:t>
      </w:r>
      <w:r w:rsidR="000443BA">
        <w:rPr>
          <w:rFonts w:hint="cs"/>
          <w:rtl/>
        </w:rPr>
        <w:t xml:space="preserve">) </w:t>
      </w:r>
      <w:r>
        <w:rPr>
          <w:rtl/>
        </w:rPr>
        <w:t>إذا أراد دخول الحم</w:t>
      </w:r>
      <w:r>
        <w:rPr>
          <w:rFonts w:hint="cs"/>
          <w:rtl/>
        </w:rPr>
        <w:t>ّ</w:t>
      </w:r>
      <w:r>
        <w:rPr>
          <w:rtl/>
        </w:rPr>
        <w:t>ام أمر أن يوقد له عليه</w:t>
      </w:r>
      <w:r w:rsidR="00C05011">
        <w:rPr>
          <w:rtl/>
        </w:rPr>
        <w:t xml:space="preserve"> </w:t>
      </w:r>
      <w:r>
        <w:rPr>
          <w:rtl/>
        </w:rPr>
        <w:t>ثلاثا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فكان لا يمكنه دخوله حتّى يدخله السودان فيلقون له اللبود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فإذا دخله</w:t>
      </w:r>
      <w:r w:rsidR="00C05011">
        <w:rPr>
          <w:rtl/>
        </w:rPr>
        <w:t xml:space="preserve"> </w:t>
      </w:r>
      <w:r>
        <w:rPr>
          <w:rtl/>
        </w:rPr>
        <w:t>فمر</w:t>
      </w:r>
      <w:r>
        <w:rPr>
          <w:rFonts w:hint="cs"/>
          <w:rtl/>
        </w:rPr>
        <w:t>ّ</w:t>
      </w:r>
      <w:r>
        <w:rPr>
          <w:rtl/>
        </w:rPr>
        <w:t>ة قاعد ومر</w:t>
      </w:r>
      <w:r>
        <w:rPr>
          <w:rFonts w:hint="cs"/>
          <w:rtl/>
        </w:rPr>
        <w:t>ّ</w:t>
      </w:r>
      <w:r>
        <w:rPr>
          <w:rtl/>
        </w:rPr>
        <w:t>ة قائم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0443BA">
      <w:pPr>
        <w:pStyle w:val="libNormal"/>
        <w:rPr>
          <w:rtl/>
        </w:rPr>
      </w:pPr>
      <w:r w:rsidRPr="00C05011">
        <w:rPr>
          <w:rStyle w:val="libNormalChar"/>
          <w:rtl/>
        </w:rPr>
        <w:t>[ 1495 ]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عدّة من أصحابنا</w:t>
      </w:r>
      <w:r w:rsidR="00B46A94">
        <w:rPr>
          <w:rtl/>
        </w:rPr>
        <w:t>،</w:t>
      </w:r>
      <w:r>
        <w:rPr>
          <w:rtl/>
        </w:rPr>
        <w:t xml:space="preserve"> عن سهل بن زياد</w:t>
      </w:r>
      <w:r w:rsidR="00B46A94">
        <w:rPr>
          <w:rtl/>
        </w:rPr>
        <w:t>،</w:t>
      </w:r>
      <w:r>
        <w:rPr>
          <w:rtl/>
        </w:rPr>
        <w:t xml:space="preserve"> عن محمّد بن</w:t>
      </w:r>
      <w:r w:rsidR="00C05011">
        <w:rPr>
          <w:rtl/>
        </w:rPr>
        <w:t xml:space="preserve"> </w:t>
      </w:r>
      <w:r>
        <w:rPr>
          <w:rtl/>
        </w:rPr>
        <w:t>عيسى</w:t>
      </w:r>
      <w:r w:rsidR="00B46A94">
        <w:rPr>
          <w:rtl/>
        </w:rPr>
        <w:t>،</w:t>
      </w:r>
      <w:r>
        <w:rPr>
          <w:rtl/>
        </w:rPr>
        <w:t xml:space="preserve"> عن إسماعيل بن يسار</w:t>
      </w:r>
      <w:r w:rsidR="00B46A94">
        <w:rPr>
          <w:rtl/>
        </w:rPr>
        <w:t>،</w:t>
      </w:r>
      <w:r>
        <w:rPr>
          <w:rtl/>
        </w:rPr>
        <w:t xml:space="preserve"> عن عثمان بن عف</w:t>
      </w:r>
      <w:r w:rsidR="000443BA">
        <w:rPr>
          <w:rFonts w:hint="cs"/>
          <w:rtl/>
        </w:rPr>
        <w:t>ّ</w:t>
      </w:r>
      <w:r>
        <w:rPr>
          <w:rtl/>
        </w:rPr>
        <w:t>ان السدوسي</w:t>
      </w:r>
      <w:r w:rsidR="00B46A94">
        <w:rPr>
          <w:rtl/>
        </w:rPr>
        <w:t>،</w:t>
      </w:r>
      <w:r>
        <w:rPr>
          <w:rtl/>
        </w:rPr>
        <w:t xml:space="preserve"> عن بشير</w:t>
      </w:r>
      <w:r w:rsidR="00C05011">
        <w:rPr>
          <w:rtl/>
        </w:rPr>
        <w:t xml:space="preserve"> </w:t>
      </w:r>
      <w:r>
        <w:rPr>
          <w:rtl/>
        </w:rPr>
        <w:t>النبال أنّه قال</w:t>
      </w:r>
      <w:r w:rsidR="00B46A94">
        <w:rPr>
          <w:rtl/>
        </w:rPr>
        <w:t>:</w:t>
      </w:r>
      <w:r>
        <w:rPr>
          <w:rtl/>
        </w:rPr>
        <w:t xml:space="preserve"> سألت أبا جعفر </w:t>
      </w:r>
      <w:r w:rsidR="000443BA">
        <w:rPr>
          <w:rFonts w:hint="cs"/>
          <w:rtl/>
        </w:rPr>
        <w:t>(</w:t>
      </w:r>
      <w:r w:rsidR="000443BA">
        <w:rPr>
          <w:rtl/>
        </w:rPr>
        <w:t xml:space="preserve"> </w:t>
      </w:r>
      <w:r w:rsidR="000443BA" w:rsidRPr="00B46A94">
        <w:rPr>
          <w:rStyle w:val="libAlaemChar"/>
          <w:rFonts w:hint="cs"/>
          <w:rtl/>
        </w:rPr>
        <w:t>عليه‌السلام</w:t>
      </w:r>
      <w:r w:rsidR="000443BA">
        <w:rPr>
          <w:rtl/>
        </w:rPr>
        <w:t xml:space="preserve"> </w:t>
      </w:r>
      <w:r w:rsidR="000443BA">
        <w:rPr>
          <w:rFonts w:hint="cs"/>
          <w:rtl/>
        </w:rPr>
        <w:t xml:space="preserve">) </w:t>
      </w:r>
      <w:r w:rsidRPr="00801828">
        <w:rPr>
          <w:rtl/>
        </w:rPr>
        <w:t>عن</w:t>
      </w:r>
      <w:r>
        <w:rPr>
          <w:rtl/>
        </w:rPr>
        <w:t xml:space="preserve"> الحم</w:t>
      </w:r>
      <w:r>
        <w:rPr>
          <w:rFonts w:hint="cs"/>
          <w:rtl/>
        </w:rPr>
        <w:t>ّ</w:t>
      </w:r>
      <w:r>
        <w:rPr>
          <w:rtl/>
        </w:rPr>
        <w:t>ام فقال</w:t>
      </w:r>
      <w:r w:rsidR="00B46A94">
        <w:rPr>
          <w:rtl/>
        </w:rPr>
        <w:t>:</w:t>
      </w:r>
      <w:r>
        <w:rPr>
          <w:rtl/>
        </w:rPr>
        <w:t xml:space="preserve"> تريد</w:t>
      </w:r>
      <w:r w:rsidR="00C05011">
        <w:rPr>
          <w:rtl/>
        </w:rPr>
        <w:t xml:space="preserve"> </w:t>
      </w:r>
      <w:r>
        <w:rPr>
          <w:rtl/>
        </w:rPr>
        <w:t>الحم</w:t>
      </w:r>
      <w:r>
        <w:rPr>
          <w:rFonts w:hint="cs"/>
          <w:rtl/>
        </w:rPr>
        <w:t>ّ</w:t>
      </w:r>
      <w:r>
        <w:rPr>
          <w:rtl/>
        </w:rPr>
        <w:t>ام</w:t>
      </w:r>
      <w:r>
        <w:rPr>
          <w:rFonts w:hint="cs"/>
          <w:rtl/>
        </w:rPr>
        <w:t xml:space="preserve"> </w:t>
      </w:r>
      <w:r>
        <w:rPr>
          <w:rtl/>
        </w:rPr>
        <w:t>؟ قلت</w:t>
      </w:r>
      <w:r w:rsidR="00B46A94">
        <w:rPr>
          <w:rtl/>
        </w:rPr>
        <w:t>:</w:t>
      </w:r>
      <w:r>
        <w:rPr>
          <w:rtl/>
        </w:rPr>
        <w:t xml:space="preserve"> نعم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فأمر بإسخان الحم</w:t>
      </w:r>
      <w:r>
        <w:rPr>
          <w:rFonts w:hint="cs"/>
          <w:rtl/>
        </w:rPr>
        <w:t>ّ</w:t>
      </w:r>
      <w:r>
        <w:rPr>
          <w:rtl/>
        </w:rPr>
        <w:t>ام ثمّ دخل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994778">
      <w:pPr>
        <w:pStyle w:val="Heading2Center"/>
        <w:rPr>
          <w:rtl/>
        </w:rPr>
      </w:pPr>
      <w:bookmarkStart w:id="184" w:name="_Toc273006585"/>
      <w:bookmarkStart w:id="185" w:name="_Toc299641482"/>
      <w:bookmarkStart w:id="186" w:name="_Toc370809385"/>
      <w:bookmarkStart w:id="187" w:name="_Toc251949837"/>
      <w:r>
        <w:rPr>
          <w:rtl/>
        </w:rPr>
        <w:t>28</w:t>
      </w:r>
      <w:r w:rsidR="00C05011">
        <w:rPr>
          <w:rtl/>
        </w:rPr>
        <w:t xml:space="preserve"> - </w:t>
      </w:r>
      <w:r>
        <w:rPr>
          <w:rtl/>
        </w:rPr>
        <w:t>باب استحباب النورة</w:t>
      </w:r>
      <w:bookmarkEnd w:id="184"/>
      <w:bookmarkEnd w:id="185"/>
      <w:bookmarkEnd w:id="186"/>
      <w:bookmarkEnd w:id="187"/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[ 1496 ]</w:t>
      </w:r>
      <w:r>
        <w:rPr>
          <w:rtl/>
        </w:rPr>
        <w:t xml:space="preserve"> 1</w:t>
      </w:r>
      <w:r w:rsidR="00C05011">
        <w:rPr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</w:t>
      </w:r>
      <w:r>
        <w:rPr>
          <w:rFonts w:hint="cs"/>
          <w:rtl/>
        </w:rPr>
        <w:t xml:space="preserve"> </w:t>
      </w:r>
    </w:p>
    <w:p w:rsidR="00994778" w:rsidRPr="00801828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ثواب الأعمال</w:t>
      </w:r>
      <w:r w:rsidR="00B46A94">
        <w:rPr>
          <w:rtl/>
        </w:rPr>
        <w:t>:</w:t>
      </w:r>
      <w:r>
        <w:rPr>
          <w:rtl/>
        </w:rPr>
        <w:t xml:space="preserve"> 37 / 2.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27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994778" w:rsidRDefault="00994778" w:rsidP="000443BA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Fonts w:hint="cs"/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509 / 1</w:t>
      </w:r>
      <w:r w:rsidR="00B46A94">
        <w:rPr>
          <w:rtl/>
        </w:rPr>
        <w:t>،</w:t>
      </w:r>
      <w:r>
        <w:rPr>
          <w:rtl/>
        </w:rPr>
        <w:t xml:space="preserve"> بقية الحديث يأتي في الحديث 5 من الباب 36</w:t>
      </w:r>
      <w:r w:rsidR="00B46A94">
        <w:rPr>
          <w:rtl/>
        </w:rPr>
        <w:t>،</w:t>
      </w:r>
      <w:r>
        <w:rPr>
          <w:rtl/>
        </w:rPr>
        <w:t xml:space="preserve"> وكذلك يأتي ذيله في</w:t>
      </w:r>
      <w:r w:rsidR="00C05011">
        <w:rPr>
          <w:rtl/>
        </w:rPr>
        <w:t xml:space="preserve"> </w:t>
      </w:r>
      <w:r>
        <w:rPr>
          <w:rtl/>
        </w:rPr>
        <w:t>الحديث 1 من الباب 35 من هذه الأبواب.</w:t>
      </w:r>
    </w:p>
    <w:p w:rsidR="00994778" w:rsidRPr="00C256A3" w:rsidRDefault="00994778" w:rsidP="000443BA">
      <w:pPr>
        <w:pStyle w:val="libFootnote0"/>
        <w:rPr>
          <w:rtl/>
        </w:rPr>
      </w:pPr>
      <w:r w:rsidRPr="00C256A3">
        <w:rPr>
          <w:rtl/>
        </w:rPr>
        <w:t>(1) اللبود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256A3">
        <w:rPr>
          <w:rtl/>
        </w:rPr>
        <w:t>جمع لبد وهو نوع من البسط ( لسان العرب 3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256A3">
        <w:rPr>
          <w:rtl/>
        </w:rPr>
        <w:t>386 ).</w:t>
      </w:r>
    </w:p>
    <w:p w:rsidR="00994778" w:rsidRDefault="00994778" w:rsidP="000443BA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Fonts w:hint="cs"/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501 / 22</w:t>
      </w:r>
      <w:r w:rsidR="00B46A94">
        <w:rPr>
          <w:rtl/>
        </w:rPr>
        <w:t>،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في الحديث 1 من الباب 5</w:t>
      </w:r>
      <w:r w:rsidR="00B46A94">
        <w:rPr>
          <w:rtl/>
        </w:rPr>
        <w:t>،</w:t>
      </w:r>
      <w:r>
        <w:rPr>
          <w:rtl/>
        </w:rPr>
        <w:t xml:space="preserve"> ويأتي ذيله في الحديث 1 من الباب</w:t>
      </w:r>
      <w:r w:rsidR="00C05011">
        <w:rPr>
          <w:rtl/>
        </w:rPr>
        <w:t xml:space="preserve"> </w:t>
      </w:r>
      <w:r>
        <w:rPr>
          <w:rtl/>
        </w:rPr>
        <w:t>31 من هذه الأبواب.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28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4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505 / 1.</w:t>
      </w:r>
    </w:p>
    <w:p w:rsidR="00996FCB" w:rsidRDefault="00996FCB" w:rsidP="00996FCB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6B2A7A">
      <w:pPr>
        <w:pStyle w:val="libNormal0"/>
        <w:rPr>
          <w:rtl/>
        </w:rPr>
      </w:pPr>
      <w:r>
        <w:rPr>
          <w:rtl/>
        </w:rPr>
        <w:lastRenderedPageBreak/>
        <w:t>عمير</w:t>
      </w:r>
      <w:r w:rsidR="00B46A94">
        <w:rPr>
          <w:rtl/>
        </w:rPr>
        <w:t>،</w:t>
      </w:r>
      <w:r>
        <w:rPr>
          <w:rtl/>
        </w:rPr>
        <w:t xml:space="preserve"> عن سليم الفر</w:t>
      </w:r>
      <w:r w:rsidR="006B2A7A">
        <w:rPr>
          <w:rFonts w:hint="cs"/>
          <w:rtl/>
        </w:rPr>
        <w:t>ّ</w:t>
      </w:r>
      <w:r>
        <w:rPr>
          <w:rtl/>
        </w:rPr>
        <w:t>اء قال</w:t>
      </w:r>
      <w:r w:rsidR="00B46A94">
        <w:rPr>
          <w:rtl/>
        </w:rPr>
        <w:t>:</w:t>
      </w:r>
      <w:r>
        <w:rPr>
          <w:rtl/>
        </w:rPr>
        <w:t xml:space="preserve"> قال أمير المؤمنين </w:t>
      </w:r>
      <w:r w:rsidR="006B2A7A">
        <w:rPr>
          <w:rFonts w:hint="cs"/>
          <w:rtl/>
        </w:rPr>
        <w:t>(</w:t>
      </w:r>
      <w:r w:rsidR="006B2A7A">
        <w:rPr>
          <w:rtl/>
        </w:rPr>
        <w:t xml:space="preserve"> </w:t>
      </w:r>
      <w:r w:rsidR="006B2A7A" w:rsidRPr="00B46A94">
        <w:rPr>
          <w:rStyle w:val="libAlaemChar"/>
          <w:rFonts w:hint="cs"/>
          <w:rtl/>
        </w:rPr>
        <w:t>عليه‌السلام</w:t>
      </w:r>
      <w:r w:rsidR="006B2A7A">
        <w:rPr>
          <w:rtl/>
        </w:rPr>
        <w:t xml:space="preserve"> </w:t>
      </w:r>
      <w:r w:rsidR="006B2A7A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النورة</w:t>
      </w:r>
      <w:r w:rsidR="00C05011">
        <w:rPr>
          <w:rtl/>
        </w:rPr>
        <w:t xml:space="preserve"> </w:t>
      </w:r>
      <w:r>
        <w:rPr>
          <w:rtl/>
        </w:rPr>
        <w:t>طهور.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 xml:space="preserve">ورواه الصدوق مرسلاً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6B2A7A">
      <w:pPr>
        <w:pStyle w:val="libNormal"/>
        <w:rPr>
          <w:rtl/>
        </w:rPr>
      </w:pPr>
      <w:r w:rsidRPr="00C05011">
        <w:rPr>
          <w:rStyle w:val="libNormalChar"/>
          <w:rtl/>
        </w:rPr>
        <w:t>[ 1497 ]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أبي عبدالله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خلف بن حم</w:t>
      </w:r>
      <w:r>
        <w:rPr>
          <w:rFonts w:hint="cs"/>
          <w:rtl/>
        </w:rPr>
        <w:t>ّ</w:t>
      </w:r>
      <w:r>
        <w:rPr>
          <w:rtl/>
        </w:rPr>
        <w:t>اد</w:t>
      </w:r>
      <w:r w:rsidR="00B46A94">
        <w:rPr>
          <w:rtl/>
        </w:rPr>
        <w:t>،</w:t>
      </w:r>
      <w:r>
        <w:rPr>
          <w:rtl/>
        </w:rPr>
        <w:t xml:space="preserve"> عمّن رواه قال</w:t>
      </w:r>
      <w:r w:rsidR="00B46A94">
        <w:rPr>
          <w:rtl/>
        </w:rPr>
        <w:t>:</w:t>
      </w:r>
      <w:r>
        <w:rPr>
          <w:rtl/>
        </w:rPr>
        <w:t xml:space="preserve"> بعث أبو عبدالله </w:t>
      </w:r>
      <w:r w:rsidR="006B2A7A">
        <w:rPr>
          <w:rFonts w:hint="cs"/>
          <w:rtl/>
        </w:rPr>
        <w:t>(</w:t>
      </w:r>
      <w:r w:rsidR="006B2A7A">
        <w:rPr>
          <w:rtl/>
        </w:rPr>
        <w:t xml:space="preserve"> </w:t>
      </w:r>
      <w:r w:rsidR="006B2A7A" w:rsidRPr="00B46A94">
        <w:rPr>
          <w:rStyle w:val="libAlaemChar"/>
          <w:rFonts w:hint="cs"/>
          <w:rtl/>
        </w:rPr>
        <w:t>عليه‌السلام</w:t>
      </w:r>
      <w:r w:rsidR="006B2A7A">
        <w:rPr>
          <w:rtl/>
        </w:rPr>
        <w:t xml:space="preserve"> </w:t>
      </w:r>
      <w:r w:rsidR="006B2A7A">
        <w:rPr>
          <w:rFonts w:hint="cs"/>
          <w:rtl/>
        </w:rPr>
        <w:t xml:space="preserve">) </w:t>
      </w:r>
      <w:r>
        <w:rPr>
          <w:rtl/>
        </w:rPr>
        <w:t>ابن أخيه في</w:t>
      </w:r>
      <w:r w:rsidR="00C05011">
        <w:rPr>
          <w:rtl/>
        </w:rPr>
        <w:t xml:space="preserve"> </w:t>
      </w:r>
      <w:r>
        <w:rPr>
          <w:rtl/>
        </w:rPr>
        <w:t>حاجة فجاء وأبو عبدالله قد اطلى بالنورة</w:t>
      </w:r>
      <w:r w:rsidR="00C05011">
        <w:rPr>
          <w:rFonts w:hint="cs"/>
          <w:rtl/>
        </w:rPr>
        <w:t xml:space="preserve"> - </w:t>
      </w:r>
      <w:r>
        <w:rPr>
          <w:rtl/>
        </w:rPr>
        <w:t>إلى أن قال</w:t>
      </w:r>
      <w:r w:rsidR="00C05011">
        <w:rPr>
          <w:rFonts w:hint="cs"/>
          <w:rtl/>
        </w:rPr>
        <w:t xml:space="preserve"> - </w:t>
      </w:r>
      <w:r>
        <w:rPr>
          <w:rtl/>
        </w:rPr>
        <w:t xml:space="preserve">فقال أبو عبدالله </w:t>
      </w:r>
      <w:r w:rsidR="006B2A7A">
        <w:rPr>
          <w:rFonts w:hint="cs"/>
          <w:rtl/>
        </w:rPr>
        <w:t>(</w:t>
      </w:r>
      <w:r w:rsidR="006B2A7A">
        <w:rPr>
          <w:rtl/>
        </w:rPr>
        <w:t xml:space="preserve"> </w:t>
      </w:r>
      <w:r w:rsidR="006B2A7A" w:rsidRPr="00B46A94">
        <w:rPr>
          <w:rStyle w:val="libAlaemChar"/>
          <w:rFonts w:hint="cs"/>
          <w:rtl/>
        </w:rPr>
        <w:t>عليه‌السلام</w:t>
      </w:r>
      <w:r w:rsidR="006B2A7A">
        <w:rPr>
          <w:rtl/>
        </w:rPr>
        <w:t xml:space="preserve"> </w:t>
      </w:r>
      <w:r w:rsidR="006B2A7A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النورة طهور.</w:t>
      </w:r>
    </w:p>
    <w:p w:rsidR="00994778" w:rsidRDefault="00994778" w:rsidP="006B2A7A">
      <w:pPr>
        <w:pStyle w:val="libNormal"/>
        <w:rPr>
          <w:rtl/>
        </w:rPr>
      </w:pPr>
      <w:r w:rsidRPr="00C05011">
        <w:rPr>
          <w:rStyle w:val="libNormalChar"/>
          <w:rtl/>
        </w:rPr>
        <w:t>[ 1498 ]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القاسم بن يحيى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جد</w:t>
      </w:r>
      <w:r>
        <w:rPr>
          <w:rFonts w:hint="cs"/>
          <w:rtl/>
        </w:rPr>
        <w:t>ّ</w:t>
      </w:r>
      <w:r>
        <w:rPr>
          <w:rtl/>
        </w:rPr>
        <w:t>ه الحسن بن راشد</w:t>
      </w:r>
      <w:r w:rsidR="00B46A94">
        <w:rPr>
          <w:rtl/>
        </w:rPr>
        <w:t>،</w:t>
      </w:r>
      <w:r>
        <w:rPr>
          <w:rtl/>
        </w:rPr>
        <w:t xml:space="preserve"> عن أبي بصير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6B2A7A">
        <w:rPr>
          <w:rFonts w:hint="cs"/>
          <w:rtl/>
        </w:rPr>
        <w:t>(</w:t>
      </w:r>
      <w:r w:rsidR="006B2A7A">
        <w:rPr>
          <w:rtl/>
        </w:rPr>
        <w:t xml:space="preserve"> </w:t>
      </w:r>
      <w:r w:rsidR="006B2A7A" w:rsidRPr="00B46A94">
        <w:rPr>
          <w:rStyle w:val="libAlaemChar"/>
          <w:rFonts w:hint="cs"/>
          <w:rtl/>
        </w:rPr>
        <w:t>عليه‌السلام</w:t>
      </w:r>
      <w:r w:rsidR="006B2A7A">
        <w:rPr>
          <w:rtl/>
        </w:rPr>
        <w:t xml:space="preserve"> </w:t>
      </w:r>
      <w:r w:rsidR="006B2A7A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أمير المؤمنين </w:t>
      </w:r>
      <w:r w:rsidR="006B2A7A">
        <w:rPr>
          <w:rFonts w:hint="cs"/>
          <w:rtl/>
        </w:rPr>
        <w:t>(</w:t>
      </w:r>
      <w:r w:rsidR="006B2A7A">
        <w:rPr>
          <w:rtl/>
        </w:rPr>
        <w:t xml:space="preserve"> </w:t>
      </w:r>
      <w:r w:rsidR="006B2A7A" w:rsidRPr="00B46A94">
        <w:rPr>
          <w:rStyle w:val="libAlaemChar"/>
          <w:rFonts w:hint="cs"/>
          <w:rtl/>
        </w:rPr>
        <w:t>عليه‌السلام</w:t>
      </w:r>
      <w:r w:rsidR="006B2A7A">
        <w:rPr>
          <w:rtl/>
        </w:rPr>
        <w:t xml:space="preserve"> </w:t>
      </w:r>
      <w:r w:rsidR="006B2A7A">
        <w:rPr>
          <w:rFonts w:hint="cs"/>
          <w:rtl/>
        </w:rPr>
        <w:t xml:space="preserve">) </w:t>
      </w:r>
      <w:r w:rsidR="00B46A94">
        <w:rPr>
          <w:rtl/>
        </w:rPr>
        <w:t>:</w:t>
      </w:r>
      <w:r w:rsidRPr="00801828">
        <w:rPr>
          <w:rtl/>
        </w:rPr>
        <w:t xml:space="preserve"> النوره</w:t>
      </w:r>
      <w:r>
        <w:rPr>
          <w:rtl/>
        </w:rPr>
        <w:t xml:space="preserve"> نشرة وطهور للجسد.</w:t>
      </w:r>
    </w:p>
    <w:p w:rsidR="00994778" w:rsidRDefault="00994778" w:rsidP="006B2A7A">
      <w:pPr>
        <w:pStyle w:val="libNormal"/>
        <w:rPr>
          <w:rtl/>
        </w:rPr>
      </w:pPr>
      <w:r>
        <w:rPr>
          <w:rtl/>
        </w:rPr>
        <w:t>ورواه الصدوق في ( ثواب الأعمال ) عن أبيه</w:t>
      </w:r>
      <w:r w:rsidR="00B46A94">
        <w:rPr>
          <w:rtl/>
        </w:rPr>
        <w:t>،</w:t>
      </w:r>
      <w:r>
        <w:rPr>
          <w:rtl/>
        </w:rPr>
        <w:t xml:space="preserve"> عن عبدالله بن جعفر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محمّد بن عيسى</w:t>
      </w:r>
      <w:r w:rsidR="00B46A94">
        <w:rPr>
          <w:rtl/>
        </w:rPr>
        <w:t>،</w:t>
      </w:r>
      <w:r>
        <w:rPr>
          <w:rtl/>
        </w:rPr>
        <w:t xml:space="preserve"> عن القاسم بن يحيى </w:t>
      </w:r>
      <w:r w:rsidRPr="00994778">
        <w:rPr>
          <w:rStyle w:val="libFootnotenumChar"/>
          <w:rtl/>
        </w:rPr>
        <w:t>(</w:t>
      </w:r>
      <w:r w:rsidR="006B2A7A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6B2A7A">
      <w:pPr>
        <w:pStyle w:val="libNormal"/>
        <w:rPr>
          <w:rtl/>
        </w:rPr>
      </w:pPr>
      <w:r>
        <w:rPr>
          <w:rtl/>
        </w:rPr>
        <w:t>ورواه في ( الخصال ) بإسناده الآتي</w:t>
      </w:r>
      <w:r w:rsidR="00B46A94">
        <w:rPr>
          <w:rtl/>
        </w:rPr>
        <w:t>،</w:t>
      </w:r>
      <w:r>
        <w:rPr>
          <w:rtl/>
        </w:rPr>
        <w:t xml:space="preserve"> عن علي </w:t>
      </w:r>
      <w:r w:rsidR="006B2A7A">
        <w:rPr>
          <w:rFonts w:hint="cs"/>
          <w:rtl/>
        </w:rPr>
        <w:t>(</w:t>
      </w:r>
      <w:r w:rsidR="006B2A7A">
        <w:rPr>
          <w:rtl/>
        </w:rPr>
        <w:t xml:space="preserve"> </w:t>
      </w:r>
      <w:r w:rsidR="006B2A7A" w:rsidRPr="00B46A94">
        <w:rPr>
          <w:rStyle w:val="libAlaemChar"/>
          <w:rFonts w:hint="cs"/>
          <w:rtl/>
        </w:rPr>
        <w:t>عليه‌السلام</w:t>
      </w:r>
      <w:r w:rsidR="006B2A7A">
        <w:rPr>
          <w:rtl/>
        </w:rPr>
        <w:t xml:space="preserve"> </w:t>
      </w:r>
      <w:r w:rsidR="006B2A7A">
        <w:rPr>
          <w:rFonts w:hint="cs"/>
          <w:rtl/>
        </w:rPr>
        <w:t xml:space="preserve">) </w:t>
      </w:r>
      <w:r>
        <w:rPr>
          <w:rtl/>
        </w:rPr>
        <w:t>في حديث</w:t>
      </w:r>
      <w:r w:rsidR="00C05011">
        <w:rPr>
          <w:rtl/>
        </w:rPr>
        <w:t xml:space="preserve"> </w:t>
      </w:r>
      <w:r>
        <w:rPr>
          <w:rtl/>
        </w:rPr>
        <w:t>الأربعمائة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6B2A7A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C05011" w:rsidRDefault="00994778" w:rsidP="006B2A7A">
      <w:pPr>
        <w:pStyle w:val="libNormal"/>
        <w:rPr>
          <w:rtl/>
        </w:rPr>
      </w:pPr>
      <w:r w:rsidRPr="00C05011">
        <w:rPr>
          <w:rStyle w:val="libNormalChar"/>
          <w:rtl/>
        </w:rPr>
        <w:t>[ 1499 ]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إدريس في آخر ( السرائر )</w:t>
      </w:r>
      <w:r w:rsidR="00B46A94">
        <w:rPr>
          <w:rtl/>
        </w:rPr>
        <w:t>:</w:t>
      </w:r>
      <w:r>
        <w:rPr>
          <w:rtl/>
        </w:rPr>
        <w:t xml:space="preserve"> نقلا</w:t>
      </w:r>
      <w:r>
        <w:rPr>
          <w:rFonts w:hint="cs"/>
          <w:rtl/>
        </w:rPr>
        <w:t>ً</w:t>
      </w:r>
      <w:r>
        <w:rPr>
          <w:rtl/>
        </w:rPr>
        <w:t xml:space="preserve"> من كتاب ( الجامع )</w:t>
      </w:r>
      <w:r w:rsidR="00C05011">
        <w:rPr>
          <w:rtl/>
        </w:rPr>
        <w:t xml:space="preserve"> </w:t>
      </w:r>
      <w:r>
        <w:rPr>
          <w:rtl/>
        </w:rPr>
        <w:t>لأحمد بن محمّد بن أبي نصر البزنطي</w:t>
      </w:r>
      <w:r w:rsidR="00B46A94">
        <w:rPr>
          <w:rtl/>
        </w:rPr>
        <w:t>،</w:t>
      </w:r>
      <w:r>
        <w:rPr>
          <w:rtl/>
        </w:rPr>
        <w:t xml:space="preserve"> عن الحسن بن علي بن يقطين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أبيه</w:t>
      </w:r>
      <w:r w:rsidR="00B46A94">
        <w:rPr>
          <w:rtl/>
        </w:rPr>
        <w:t>،</w:t>
      </w:r>
      <w:r>
        <w:rPr>
          <w:rtl/>
        </w:rPr>
        <w:t xml:space="preserve"> عن أبي الحسن الأول </w:t>
      </w:r>
      <w:r w:rsidR="006B2A7A">
        <w:rPr>
          <w:rFonts w:hint="cs"/>
          <w:rtl/>
        </w:rPr>
        <w:t>(</w:t>
      </w:r>
      <w:r w:rsidR="006B2A7A">
        <w:rPr>
          <w:rtl/>
        </w:rPr>
        <w:t xml:space="preserve"> </w:t>
      </w:r>
      <w:r w:rsidR="006B2A7A" w:rsidRPr="00B46A94">
        <w:rPr>
          <w:rStyle w:val="libAlaemChar"/>
          <w:rFonts w:hint="cs"/>
          <w:rtl/>
        </w:rPr>
        <w:t>عليه‌السلام</w:t>
      </w:r>
      <w:r w:rsidR="006B2A7A">
        <w:rPr>
          <w:rtl/>
        </w:rPr>
        <w:t xml:space="preserve"> </w:t>
      </w:r>
      <w:r w:rsidR="006B2A7A">
        <w:rPr>
          <w:rFonts w:hint="cs"/>
          <w:rtl/>
        </w:rPr>
        <w:t xml:space="preserve">) </w:t>
      </w:r>
      <w:r w:rsidR="00C05011">
        <w:rPr>
          <w:rFonts w:hint="cs"/>
          <w:rtl/>
        </w:rPr>
        <w:t xml:space="preserve">- </w:t>
      </w:r>
      <w:r>
        <w:rPr>
          <w:rtl/>
        </w:rPr>
        <w:t>في حديث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وشعر الجسد</w:t>
      </w:r>
      <w:r>
        <w:rPr>
          <w:rFonts w:hint="cs"/>
          <w:rtl/>
        </w:rPr>
        <w:t xml:space="preserve"> </w:t>
      </w:r>
    </w:p>
    <w:p w:rsidR="00994778" w:rsidRPr="00801828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6B2A7A" w:rsidRDefault="006B2A7A" w:rsidP="006B2A7A">
      <w:pPr>
        <w:pStyle w:val="libFootnote0"/>
        <w:rPr>
          <w:rtl/>
        </w:rPr>
      </w:pPr>
      <w:r w:rsidRPr="00A56508">
        <w:rPr>
          <w:rtl/>
        </w:rPr>
        <w:t>(1) الفقيه 1</w:t>
      </w:r>
      <w:r>
        <w:rPr>
          <w:rtl/>
        </w:rPr>
        <w:t>:</w:t>
      </w:r>
      <w:r w:rsidRPr="00A56508">
        <w:rPr>
          <w:rtl/>
        </w:rPr>
        <w:t xml:space="preserve"> 67 / 254</w:t>
      </w:r>
      <w:r>
        <w:rPr>
          <w:rtl/>
        </w:rPr>
        <w:t>،</w:t>
      </w:r>
      <w:r w:rsidRPr="00A56508">
        <w:rPr>
          <w:rtl/>
        </w:rPr>
        <w:t xml:space="preserve"> وجاء في هامش المخطوط ما نصّه</w:t>
      </w:r>
      <w:r>
        <w:rPr>
          <w:rtl/>
        </w:rPr>
        <w:t>:</w:t>
      </w:r>
      <w:r w:rsidRPr="00A56508">
        <w:rPr>
          <w:rtl/>
        </w:rPr>
        <w:t xml:space="preserve"> « أورده في المقنع من الأحاديث</w:t>
      </w:r>
      <w:r>
        <w:rPr>
          <w:rtl/>
        </w:rPr>
        <w:t xml:space="preserve"> </w:t>
      </w:r>
      <w:r w:rsidRPr="00A56508">
        <w:rPr>
          <w:rtl/>
        </w:rPr>
        <w:t>الحسان ولايخفى أنّه مرسل وهي غفلة منه »</w:t>
      </w:r>
      <w:r>
        <w:rPr>
          <w:rtl/>
        </w:rPr>
        <w:t>،</w:t>
      </w:r>
      <w:r w:rsidRPr="00A56508">
        <w:rPr>
          <w:rtl/>
        </w:rPr>
        <w:t xml:space="preserve"> منه قدّه</w:t>
      </w:r>
      <w:r w:rsidRPr="00A56508">
        <w:rPr>
          <w:rFonts w:hint="cs"/>
          <w:rtl/>
        </w:rPr>
        <w:t>.</w:t>
      </w:r>
    </w:p>
    <w:p w:rsidR="00994778" w:rsidRDefault="00994778" w:rsidP="006B2A7A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505 / 4</w:t>
      </w:r>
      <w:r w:rsidR="00B46A94">
        <w:rPr>
          <w:rtl/>
        </w:rPr>
        <w:t>،</w:t>
      </w:r>
      <w:r>
        <w:rPr>
          <w:rtl/>
        </w:rPr>
        <w:t xml:space="preserve"> وأرده بتمامه في الحديث 6 من الباب 32 من هذه الأبواب.</w:t>
      </w:r>
    </w:p>
    <w:p w:rsidR="00994778" w:rsidRDefault="00994778" w:rsidP="006B2A7A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506 / 7.</w:t>
      </w:r>
    </w:p>
    <w:p w:rsidR="00994778" w:rsidRPr="00C256A3" w:rsidRDefault="00994778" w:rsidP="006B2A7A">
      <w:pPr>
        <w:pStyle w:val="libFootnote0"/>
        <w:rPr>
          <w:rtl/>
        </w:rPr>
      </w:pPr>
      <w:r w:rsidRPr="00C256A3">
        <w:rPr>
          <w:rtl/>
        </w:rPr>
        <w:t>(</w:t>
      </w:r>
      <w:r w:rsidR="006B2A7A">
        <w:rPr>
          <w:rFonts w:hint="cs"/>
          <w:rtl/>
        </w:rPr>
        <w:t>2</w:t>
      </w:r>
      <w:r w:rsidRPr="00C256A3">
        <w:rPr>
          <w:rtl/>
        </w:rPr>
        <w:t>) ثواب الأعمال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256A3">
        <w:rPr>
          <w:rtl/>
        </w:rPr>
        <w:t>39.</w:t>
      </w:r>
    </w:p>
    <w:p w:rsidR="00994778" w:rsidRPr="00C256A3" w:rsidRDefault="00994778" w:rsidP="006B2A7A">
      <w:pPr>
        <w:pStyle w:val="libFootnote0"/>
        <w:rPr>
          <w:rtl/>
        </w:rPr>
      </w:pPr>
      <w:r w:rsidRPr="00C256A3">
        <w:rPr>
          <w:rtl/>
        </w:rPr>
        <w:t>(</w:t>
      </w:r>
      <w:r w:rsidR="006B2A7A">
        <w:rPr>
          <w:rFonts w:hint="cs"/>
          <w:rtl/>
        </w:rPr>
        <w:t>3</w:t>
      </w:r>
      <w:r w:rsidRPr="00C256A3">
        <w:rPr>
          <w:rtl/>
        </w:rPr>
        <w:t>) الخصال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256A3">
        <w:rPr>
          <w:rtl/>
        </w:rPr>
        <w:t>611.</w:t>
      </w:r>
    </w:p>
    <w:p w:rsidR="00994778" w:rsidRDefault="00994778" w:rsidP="006B2A7A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مستطرفات السرائر</w:t>
      </w:r>
      <w:r w:rsidR="00B46A94">
        <w:rPr>
          <w:rtl/>
        </w:rPr>
        <w:t>:</w:t>
      </w:r>
      <w:r>
        <w:rPr>
          <w:rtl/>
        </w:rPr>
        <w:t xml:space="preserve"> 57 / 18</w:t>
      </w:r>
      <w:r w:rsidR="00B46A94">
        <w:rPr>
          <w:rtl/>
        </w:rPr>
        <w:t>،</w:t>
      </w:r>
      <w:r>
        <w:rPr>
          <w:rtl/>
        </w:rPr>
        <w:t xml:space="preserve"> وأورد صدره في الحديث 9 من الباب 60 من هذه ال</w:t>
      </w:r>
      <w:r>
        <w:rPr>
          <w:rFonts w:hint="cs"/>
          <w:rtl/>
        </w:rPr>
        <w:t>أ</w:t>
      </w:r>
      <w:r>
        <w:rPr>
          <w:rtl/>
        </w:rPr>
        <w:t>بواب.</w:t>
      </w:r>
    </w:p>
    <w:p w:rsidR="00996FCB" w:rsidRDefault="00996FCB" w:rsidP="00996FCB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إذا طال قطع ماء الصلب</w:t>
      </w:r>
      <w:r w:rsidR="00B46A94">
        <w:rPr>
          <w:rtl/>
        </w:rPr>
        <w:t>،</w:t>
      </w:r>
      <w:r>
        <w:rPr>
          <w:rtl/>
        </w:rPr>
        <w:t xml:space="preserve"> وأرخى المفاصل</w:t>
      </w:r>
      <w:r w:rsidR="00B46A94">
        <w:rPr>
          <w:rtl/>
        </w:rPr>
        <w:t>،</w:t>
      </w:r>
      <w:r>
        <w:rPr>
          <w:rtl/>
        </w:rPr>
        <w:t xml:space="preserve"> وورث الضعف والسل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وإن</w:t>
      </w:r>
      <w:r>
        <w:rPr>
          <w:rFonts w:hint="cs"/>
          <w:rtl/>
        </w:rPr>
        <w:t>ّ</w:t>
      </w:r>
      <w:r>
        <w:rPr>
          <w:rtl/>
        </w:rPr>
        <w:t xml:space="preserve"> النورة تزيد في ماء الصلب</w:t>
      </w:r>
      <w:r w:rsidR="00B46A94">
        <w:rPr>
          <w:rtl/>
        </w:rPr>
        <w:t>،</w:t>
      </w:r>
      <w:r>
        <w:rPr>
          <w:rtl/>
        </w:rPr>
        <w:t xml:space="preserve"> وتقوي البدن</w:t>
      </w:r>
      <w:r w:rsidR="00B46A94">
        <w:rPr>
          <w:rtl/>
        </w:rPr>
        <w:t>،</w:t>
      </w:r>
      <w:r>
        <w:rPr>
          <w:rtl/>
        </w:rPr>
        <w:t xml:space="preserve"> وتزيد في شحم الكليتين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وتسمن البدن.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في السواك وغيره </w:t>
      </w:r>
      <w:r w:rsidRPr="00994778">
        <w:rPr>
          <w:rStyle w:val="libFootnotenumChar"/>
          <w:rtl/>
        </w:rPr>
        <w:t>(2)</w:t>
      </w:r>
      <w:r w:rsidR="00B46A94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 xml:space="preserve">عليه </w:t>
      </w:r>
      <w:r w:rsidRPr="00994778">
        <w:rPr>
          <w:rStyle w:val="libFootnotenumChar"/>
          <w:rtl/>
        </w:rPr>
        <w:t>(3)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188" w:name="_Toc273006586"/>
      <w:bookmarkStart w:id="189" w:name="_Toc299641483"/>
      <w:bookmarkStart w:id="190" w:name="_Toc370809386"/>
      <w:bookmarkStart w:id="191" w:name="_Toc251949838"/>
      <w:r>
        <w:rPr>
          <w:rtl/>
        </w:rPr>
        <w:t>29</w:t>
      </w:r>
      <w:r w:rsidR="00C05011">
        <w:rPr>
          <w:rtl/>
        </w:rPr>
        <w:t xml:space="preserve"> - </w:t>
      </w:r>
      <w:r>
        <w:rPr>
          <w:rtl/>
        </w:rPr>
        <w:t>باب استحباب الأخذ من النورة عند الاطلاء وشم</w:t>
      </w:r>
      <w:r>
        <w:rPr>
          <w:rFonts w:hint="cs"/>
          <w:rtl/>
        </w:rPr>
        <w:t>ّ</w:t>
      </w:r>
      <w:r>
        <w:rPr>
          <w:rtl/>
        </w:rPr>
        <w:t>ه وجعله</w:t>
      </w:r>
      <w:bookmarkEnd w:id="188"/>
      <w:bookmarkEnd w:id="189"/>
      <w:r w:rsidR="00C05011">
        <w:rPr>
          <w:rFonts w:hint="cs"/>
          <w:rtl/>
        </w:rPr>
        <w:t xml:space="preserve"> </w:t>
      </w:r>
      <w:r>
        <w:rPr>
          <w:rtl/>
        </w:rPr>
        <w:t xml:space="preserve">على طرف الأنف والصلاة على سليمان بن داود </w:t>
      </w:r>
      <w:r w:rsidR="00D81892">
        <w:rPr>
          <w:rFonts w:hint="cs"/>
          <w:rtl/>
        </w:rPr>
        <w:t xml:space="preserve">( </w:t>
      </w:r>
      <w:r w:rsidR="00B46A94" w:rsidRPr="001F6EF8">
        <w:rPr>
          <w:rStyle w:val="libAlaemHeading2Char"/>
          <w:rFonts w:hint="cs"/>
          <w:rtl/>
        </w:rPr>
        <w:t>عليه‌السلام</w:t>
      </w:r>
      <w:bookmarkEnd w:id="190"/>
      <w:r w:rsidR="00D81892" w:rsidRPr="00D81892">
        <w:rPr>
          <w:rFonts w:hint="cs"/>
          <w:rtl/>
        </w:rPr>
        <w:t xml:space="preserve"> )</w:t>
      </w:r>
      <w:bookmarkEnd w:id="191"/>
    </w:p>
    <w:p w:rsidR="00994778" w:rsidRDefault="00994778" w:rsidP="00675854">
      <w:pPr>
        <w:pStyle w:val="libNormal"/>
        <w:rPr>
          <w:rtl/>
        </w:rPr>
      </w:pPr>
      <w:r w:rsidRPr="00C05011">
        <w:rPr>
          <w:rStyle w:val="libNormalChar"/>
          <w:rtl/>
        </w:rPr>
        <w:t>[ 1500 ]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محمد بن بندار</w:t>
      </w:r>
      <w:r w:rsidR="00B46A94">
        <w:rPr>
          <w:rtl/>
        </w:rPr>
        <w:t>،</w:t>
      </w:r>
      <w:r>
        <w:rPr>
          <w:rtl/>
        </w:rPr>
        <w:t xml:space="preserve"> عن السياري</w:t>
      </w:r>
      <w:r w:rsidR="00C05011">
        <w:rPr>
          <w:rtl/>
        </w:rPr>
        <w:t xml:space="preserve"> </w:t>
      </w:r>
      <w:r>
        <w:rPr>
          <w:rtl/>
        </w:rPr>
        <w:t>رفعه قال</w:t>
      </w:r>
      <w:r w:rsidR="00B46A94">
        <w:rPr>
          <w:rtl/>
        </w:rPr>
        <w:t>:</w:t>
      </w:r>
      <w:r>
        <w:rPr>
          <w:rtl/>
        </w:rPr>
        <w:t xml:space="preserve"> قال أبو عبدالله</w:t>
      </w:r>
      <w:r w:rsidR="00675854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675854">
        <w:rPr>
          <w:rFonts w:hint="cs"/>
          <w:rtl/>
        </w:rPr>
        <w:t xml:space="preserve"> ) :</w:t>
      </w:r>
      <w:r>
        <w:rPr>
          <w:rtl/>
        </w:rPr>
        <w:t xml:space="preserve"> من أراد الاطلاء بالنورة فأخذ من</w:t>
      </w:r>
      <w:r w:rsidR="00C05011">
        <w:rPr>
          <w:rtl/>
        </w:rPr>
        <w:t xml:space="preserve"> </w:t>
      </w:r>
      <w:r>
        <w:rPr>
          <w:rtl/>
        </w:rPr>
        <w:t>النورة بأصبعه فشم</w:t>
      </w:r>
      <w:r>
        <w:rPr>
          <w:rFonts w:hint="cs"/>
          <w:rtl/>
        </w:rPr>
        <w:t>ّ</w:t>
      </w:r>
      <w:r>
        <w:rPr>
          <w:rtl/>
        </w:rPr>
        <w:t>ه وجعل على طرف أنفه وقال</w:t>
      </w:r>
      <w:r w:rsidR="00B46A94">
        <w:rPr>
          <w:rtl/>
        </w:rPr>
        <w:t>:</w:t>
      </w:r>
      <w:r>
        <w:rPr>
          <w:rtl/>
        </w:rPr>
        <w:t xml:space="preserve"> صل</w:t>
      </w:r>
      <w:r>
        <w:rPr>
          <w:rFonts w:hint="cs"/>
          <w:rtl/>
        </w:rPr>
        <w:t>ّ</w:t>
      </w:r>
      <w:r>
        <w:rPr>
          <w:rtl/>
        </w:rPr>
        <w:t>ى الله على سليمان بن</w:t>
      </w:r>
      <w:r w:rsidR="00C05011">
        <w:rPr>
          <w:rtl/>
        </w:rPr>
        <w:t xml:space="preserve"> </w:t>
      </w:r>
      <w:r>
        <w:rPr>
          <w:rtl/>
        </w:rPr>
        <w:t>داود كما أمرنا بالنورة</w:t>
      </w:r>
      <w:r w:rsidR="00B46A94">
        <w:rPr>
          <w:rtl/>
        </w:rPr>
        <w:t>،</w:t>
      </w:r>
      <w:r>
        <w:rPr>
          <w:rtl/>
        </w:rPr>
        <w:t xml:space="preserve"> لم تحرقه النورة.</w:t>
      </w:r>
    </w:p>
    <w:p w:rsidR="00994778" w:rsidRDefault="00994778" w:rsidP="00675854">
      <w:pPr>
        <w:pStyle w:val="libNormal"/>
        <w:rPr>
          <w:rtl/>
        </w:rPr>
      </w:pPr>
      <w:r w:rsidRPr="00C05011">
        <w:rPr>
          <w:rStyle w:val="libNormalChar"/>
          <w:rtl/>
        </w:rPr>
        <w:t>[ 1501 ]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قال</w:t>
      </w:r>
      <w:r w:rsidR="00B46A94">
        <w:rPr>
          <w:rtl/>
        </w:rPr>
        <w:t>:</w:t>
      </w:r>
      <w:r>
        <w:rPr>
          <w:rtl/>
        </w:rPr>
        <w:t xml:space="preserve"> قال الصادق </w:t>
      </w:r>
      <w:r w:rsidR="00675854">
        <w:rPr>
          <w:rFonts w:hint="cs"/>
          <w:rtl/>
        </w:rPr>
        <w:t>(</w:t>
      </w:r>
      <w:r w:rsidR="00675854">
        <w:rPr>
          <w:rtl/>
        </w:rPr>
        <w:t xml:space="preserve"> </w:t>
      </w:r>
      <w:r w:rsidR="00675854" w:rsidRPr="00B46A94">
        <w:rPr>
          <w:rStyle w:val="libAlaemChar"/>
          <w:rFonts w:hint="cs"/>
          <w:rtl/>
        </w:rPr>
        <w:t>عليه‌السلام</w:t>
      </w:r>
      <w:r w:rsidR="00675854">
        <w:rPr>
          <w:rFonts w:hint="cs"/>
          <w:rtl/>
        </w:rPr>
        <w:t xml:space="preserve"> ) </w:t>
      </w:r>
      <w:r>
        <w:rPr>
          <w:rtl/>
        </w:rPr>
        <w:t>وذكر</w:t>
      </w:r>
      <w:r w:rsidR="00B46A94">
        <w:rPr>
          <w:rtl/>
        </w:rPr>
        <w:t>،</w:t>
      </w:r>
      <w:r>
        <w:rPr>
          <w:rtl/>
        </w:rPr>
        <w:t xml:space="preserve"> نحوه</w:t>
      </w:r>
      <w:r w:rsidR="00B46A94">
        <w:rPr>
          <w:rtl/>
        </w:rPr>
        <w:t>،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أنّه قال</w:t>
      </w:r>
      <w:r w:rsidR="00B46A94">
        <w:rPr>
          <w:rtl/>
        </w:rPr>
        <w:t>:</w:t>
      </w:r>
      <w:r>
        <w:rPr>
          <w:rtl/>
        </w:rPr>
        <w:t xml:space="preserve"> اللهم</w:t>
      </w:r>
      <w:r>
        <w:rPr>
          <w:rFonts w:hint="cs"/>
          <w:rtl/>
        </w:rPr>
        <w:t>ّ</w:t>
      </w:r>
      <w:r>
        <w:rPr>
          <w:rtl/>
        </w:rPr>
        <w:t xml:space="preserve"> ارحم سليمان بن داود كما أمرنا بالنورة.</w:t>
      </w:r>
    </w:p>
    <w:p w:rsidR="00994778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675854">
      <w:pPr>
        <w:pStyle w:val="libFootnote0"/>
        <w:rPr>
          <w:rtl/>
        </w:rPr>
      </w:pPr>
      <w:r w:rsidRPr="00C256A3">
        <w:rPr>
          <w:rtl/>
        </w:rPr>
        <w:t>(1)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256A3">
        <w:rPr>
          <w:rtl/>
        </w:rPr>
        <w:t>النسل.</w:t>
      </w:r>
    </w:p>
    <w:p w:rsidR="00675854" w:rsidRPr="00A56508" w:rsidRDefault="00675854" w:rsidP="00675854">
      <w:pPr>
        <w:pStyle w:val="libFootnote0"/>
        <w:rPr>
          <w:rtl/>
        </w:rPr>
      </w:pPr>
      <w:r w:rsidRPr="00A56508">
        <w:rPr>
          <w:rtl/>
        </w:rPr>
        <w:t>(2) تقدم في الحديث 23 من الباب 1 من أبواب السواك</w:t>
      </w:r>
      <w:r>
        <w:rPr>
          <w:rtl/>
        </w:rPr>
        <w:t>،</w:t>
      </w:r>
      <w:r w:rsidRPr="00A56508">
        <w:rPr>
          <w:rtl/>
        </w:rPr>
        <w:t xml:space="preserve"> وفي الحديث 1 من الباب 14</w:t>
      </w:r>
      <w:r>
        <w:rPr>
          <w:rtl/>
        </w:rPr>
        <w:t>،</w:t>
      </w:r>
      <w:r w:rsidRPr="00A56508">
        <w:rPr>
          <w:rtl/>
        </w:rPr>
        <w:t xml:space="preserve"> وفي</w:t>
      </w:r>
      <w:r>
        <w:rPr>
          <w:rtl/>
        </w:rPr>
        <w:t xml:space="preserve"> </w:t>
      </w:r>
      <w:r w:rsidRPr="00A56508">
        <w:rPr>
          <w:rtl/>
        </w:rPr>
        <w:t>الأبواب 18</w:t>
      </w:r>
      <w:r>
        <w:rPr>
          <w:rtl/>
        </w:rPr>
        <w:t>،</w:t>
      </w:r>
      <w:r w:rsidRPr="00A56508">
        <w:rPr>
          <w:rtl/>
        </w:rPr>
        <w:t xml:space="preserve"> 32</w:t>
      </w:r>
      <w:r>
        <w:rPr>
          <w:rtl/>
        </w:rPr>
        <w:t>،</w:t>
      </w:r>
      <w:r w:rsidRPr="00A56508">
        <w:rPr>
          <w:rtl/>
        </w:rPr>
        <w:t xml:space="preserve"> 33</w:t>
      </w:r>
      <w:r>
        <w:rPr>
          <w:rtl/>
        </w:rPr>
        <w:t>،</w:t>
      </w:r>
      <w:r w:rsidRPr="00A56508">
        <w:rPr>
          <w:rtl/>
        </w:rPr>
        <w:t xml:space="preserve"> 34 من هذه الأبواب.</w:t>
      </w:r>
    </w:p>
    <w:p w:rsidR="00675854" w:rsidRPr="00675854" w:rsidRDefault="00675854" w:rsidP="00675854">
      <w:pPr>
        <w:pStyle w:val="libFootnote0"/>
        <w:rPr>
          <w:rtl/>
        </w:rPr>
      </w:pPr>
      <w:r w:rsidRPr="00A56508">
        <w:rPr>
          <w:rtl/>
        </w:rPr>
        <w:t>(3) يأتي في الحديث 8 من الباب 60</w:t>
      </w:r>
      <w:r>
        <w:rPr>
          <w:rtl/>
        </w:rPr>
        <w:t>،</w:t>
      </w:r>
      <w:r w:rsidRPr="00A56508">
        <w:rPr>
          <w:rtl/>
        </w:rPr>
        <w:t xml:space="preserve"> وفي الحديث 1 من الباب 84 من هذه الأبواب</w:t>
      </w:r>
      <w:r>
        <w:rPr>
          <w:rtl/>
        </w:rPr>
        <w:t>،</w:t>
      </w:r>
      <w:r w:rsidRPr="00A56508">
        <w:rPr>
          <w:rtl/>
        </w:rPr>
        <w:t xml:space="preserve"> وفي</w:t>
      </w:r>
      <w:r>
        <w:rPr>
          <w:rtl/>
        </w:rPr>
        <w:t xml:space="preserve"> </w:t>
      </w:r>
      <w:r w:rsidRPr="00A56508">
        <w:rPr>
          <w:rtl/>
        </w:rPr>
        <w:t>الحديث 3 من الباب 23 من أبواب الجنابة.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29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506 / 13.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67 / 256.</w:t>
      </w:r>
    </w:p>
    <w:p w:rsidR="00996FCB" w:rsidRDefault="00996FCB" w:rsidP="00996FCB">
      <w:pPr>
        <w:pStyle w:val="libNormal"/>
        <w:rPr>
          <w:rtl/>
        </w:rPr>
      </w:pPr>
      <w:bookmarkStart w:id="192" w:name="_Toc273006587"/>
      <w:bookmarkStart w:id="193" w:name="_Toc299641484"/>
      <w:bookmarkStart w:id="194" w:name="_Toc370809387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195" w:name="_Toc251949839"/>
      <w:r>
        <w:rPr>
          <w:rtl/>
        </w:rPr>
        <w:lastRenderedPageBreak/>
        <w:t>30</w:t>
      </w:r>
      <w:r w:rsidR="00C05011">
        <w:rPr>
          <w:rtl/>
        </w:rPr>
        <w:t xml:space="preserve"> - </w:t>
      </w:r>
      <w:r>
        <w:rPr>
          <w:rtl/>
        </w:rPr>
        <w:t>باب استحباب الدعاء بالمأثور عند الإ</w:t>
      </w:r>
      <w:r>
        <w:rPr>
          <w:rFonts w:hint="cs"/>
          <w:rtl/>
        </w:rPr>
        <w:t>ِ</w:t>
      </w:r>
      <w:r>
        <w:rPr>
          <w:rtl/>
        </w:rPr>
        <w:t>طلاء بالنورة</w:t>
      </w:r>
      <w:bookmarkEnd w:id="192"/>
      <w:bookmarkEnd w:id="193"/>
      <w:bookmarkEnd w:id="194"/>
      <w:bookmarkEnd w:id="195"/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[ 1502 ]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محمّد بن</w:t>
      </w:r>
      <w:r w:rsidR="00C05011">
        <w:rPr>
          <w:rtl/>
        </w:rPr>
        <w:t xml:space="preserve"> </w:t>
      </w:r>
      <w:r>
        <w:rPr>
          <w:rtl/>
        </w:rPr>
        <w:t>خالد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رزيق بن الزبير</w:t>
      </w:r>
      <w:r w:rsidR="00B46A94">
        <w:rPr>
          <w:rtl/>
        </w:rPr>
        <w:t>،</w:t>
      </w:r>
      <w:r>
        <w:rPr>
          <w:rtl/>
        </w:rPr>
        <w:t xml:space="preserve"> عن سدير أنّه سمع علي بن الحسين</w:t>
      </w:r>
      <w:r w:rsidR="00675854">
        <w:rPr>
          <w:rFonts w:hint="cs"/>
          <w:rtl/>
        </w:rPr>
        <w:t xml:space="preserve"> (</w:t>
      </w:r>
      <w:r w:rsidR="00C05011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675854">
        <w:rPr>
          <w:rFonts w:hint="cs"/>
          <w:rtl/>
        </w:rPr>
        <w:t xml:space="preserve">) </w:t>
      </w:r>
      <w:r>
        <w:rPr>
          <w:rtl/>
        </w:rPr>
        <w:t>يقول</w:t>
      </w:r>
      <w:r w:rsidR="00B46A94">
        <w:rPr>
          <w:rtl/>
        </w:rPr>
        <w:t>:</w:t>
      </w:r>
      <w:r>
        <w:rPr>
          <w:rtl/>
        </w:rPr>
        <w:t xml:space="preserve"> من قال إذا اطلى بالنورة</w:t>
      </w:r>
      <w:r w:rsidR="00B46A94">
        <w:rPr>
          <w:rtl/>
        </w:rPr>
        <w:t>:</w:t>
      </w:r>
      <w:r w:rsidR="00675854">
        <w:rPr>
          <w:rtl/>
        </w:rPr>
        <w:t xml:space="preserve"> « </w:t>
      </w:r>
      <w:r w:rsidR="00675854">
        <w:rPr>
          <w:rFonts w:hint="cs"/>
          <w:rtl/>
        </w:rPr>
        <w:t>أ</w:t>
      </w:r>
      <w:r>
        <w:rPr>
          <w:rtl/>
        </w:rPr>
        <w:t>للهم طي</w:t>
      </w:r>
      <w:r w:rsidR="00675854">
        <w:rPr>
          <w:rFonts w:hint="cs"/>
          <w:rtl/>
        </w:rPr>
        <w:t>ّ</w:t>
      </w:r>
      <w:r>
        <w:rPr>
          <w:rtl/>
        </w:rPr>
        <w:t>ب ما طهر مني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وطهر ما طاب مني</w:t>
      </w:r>
      <w:r w:rsidR="00B46A94">
        <w:rPr>
          <w:rtl/>
        </w:rPr>
        <w:t>،</w:t>
      </w:r>
      <w:r>
        <w:rPr>
          <w:rtl/>
        </w:rPr>
        <w:t xml:space="preserve"> وأبدلني شعراً طاهراً لا يعصيك</w:t>
      </w:r>
      <w:r w:rsidR="00B46A94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للهم</w:t>
      </w:r>
      <w:r>
        <w:rPr>
          <w:rFonts w:hint="cs"/>
          <w:rtl/>
        </w:rPr>
        <w:t>ّ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>ي تطه</w:t>
      </w:r>
      <w:r>
        <w:rPr>
          <w:rFonts w:hint="cs"/>
          <w:rtl/>
        </w:rPr>
        <w:t>ّ</w:t>
      </w:r>
      <w:r>
        <w:rPr>
          <w:rtl/>
        </w:rPr>
        <w:t>رت ابتغاء</w:t>
      </w:r>
      <w:r w:rsidR="00C05011">
        <w:rPr>
          <w:rtl/>
        </w:rPr>
        <w:t xml:space="preserve"> </w:t>
      </w:r>
      <w:r>
        <w:rPr>
          <w:rtl/>
        </w:rPr>
        <w:t>سنة المرسلين</w:t>
      </w:r>
      <w:r w:rsidR="00B46A94">
        <w:rPr>
          <w:rtl/>
        </w:rPr>
        <w:t>،</w:t>
      </w:r>
      <w:r>
        <w:rPr>
          <w:rtl/>
        </w:rPr>
        <w:t xml:space="preserve"> وإبتغاء رضوانك ومغفرتك</w:t>
      </w:r>
      <w:r w:rsidR="00B46A94">
        <w:rPr>
          <w:rtl/>
        </w:rPr>
        <w:t>،</w:t>
      </w:r>
      <w:r>
        <w:rPr>
          <w:rtl/>
        </w:rPr>
        <w:t xml:space="preserve"> فحرّم شعري وبشري على النار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وطهر خلقي وطيب خلقي وزك عملي</w:t>
      </w:r>
      <w:r w:rsidR="00B46A94">
        <w:rPr>
          <w:rtl/>
        </w:rPr>
        <w:t>،</w:t>
      </w:r>
      <w:r>
        <w:rPr>
          <w:rtl/>
        </w:rPr>
        <w:t xml:space="preserve"> واجعلني مم</w:t>
      </w:r>
      <w:r>
        <w:rPr>
          <w:rFonts w:hint="cs"/>
          <w:rtl/>
        </w:rPr>
        <w:t>ّ</w:t>
      </w:r>
      <w:r>
        <w:rPr>
          <w:rtl/>
        </w:rPr>
        <w:t>ن يلقاك على الحنيفي</w:t>
      </w:r>
      <w:r>
        <w:rPr>
          <w:rFonts w:hint="cs"/>
          <w:rtl/>
        </w:rPr>
        <w:t>ّ</w:t>
      </w:r>
      <w:r>
        <w:rPr>
          <w:rtl/>
        </w:rPr>
        <w:t>ة</w:t>
      </w:r>
      <w:r w:rsidR="00C05011">
        <w:rPr>
          <w:rtl/>
        </w:rPr>
        <w:t xml:space="preserve"> </w:t>
      </w:r>
      <w:r>
        <w:rPr>
          <w:rtl/>
        </w:rPr>
        <w:t>السمحة مل</w:t>
      </w:r>
      <w:r>
        <w:rPr>
          <w:rFonts w:hint="cs"/>
          <w:rtl/>
        </w:rPr>
        <w:t>ّ</w:t>
      </w:r>
      <w:r>
        <w:rPr>
          <w:rtl/>
        </w:rPr>
        <w:t>ة إبراهيم خليلك</w:t>
      </w:r>
      <w:r w:rsidR="00B46A94">
        <w:rPr>
          <w:rtl/>
        </w:rPr>
        <w:t>،</w:t>
      </w:r>
      <w:r>
        <w:rPr>
          <w:rtl/>
        </w:rPr>
        <w:t xml:space="preserve"> ودين محمّد</w:t>
      </w:r>
      <w:r w:rsidR="00675854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675854">
        <w:rPr>
          <w:rFonts w:hint="cs"/>
          <w:rtl/>
        </w:rPr>
        <w:t xml:space="preserve">) </w:t>
      </w:r>
      <w:r>
        <w:rPr>
          <w:rtl/>
        </w:rPr>
        <w:t>حبيبك</w:t>
      </w:r>
      <w:r w:rsidR="00C05011">
        <w:rPr>
          <w:rtl/>
        </w:rPr>
        <w:t xml:space="preserve"> </w:t>
      </w:r>
      <w:r>
        <w:rPr>
          <w:rtl/>
        </w:rPr>
        <w:t>ورسولك عاملا</w:t>
      </w:r>
      <w:r>
        <w:rPr>
          <w:rFonts w:hint="cs"/>
          <w:rtl/>
        </w:rPr>
        <w:t>ً</w:t>
      </w:r>
      <w:r>
        <w:rPr>
          <w:rtl/>
        </w:rPr>
        <w:t xml:space="preserve"> بشرائعك تابعاً لسن</w:t>
      </w:r>
      <w:r>
        <w:rPr>
          <w:rFonts w:hint="cs"/>
          <w:rtl/>
        </w:rPr>
        <w:t>ّ</w:t>
      </w:r>
      <w:r>
        <w:rPr>
          <w:rtl/>
        </w:rPr>
        <w:t>ة نبيك آخذاً به متأد</w:t>
      </w:r>
      <w:r>
        <w:rPr>
          <w:rFonts w:hint="cs"/>
          <w:rtl/>
        </w:rPr>
        <w:t>ّ</w:t>
      </w:r>
      <w:r>
        <w:rPr>
          <w:rtl/>
        </w:rPr>
        <w:t>با بحسن تأديبك وتأديب</w:t>
      </w:r>
      <w:r w:rsidR="00C05011">
        <w:rPr>
          <w:rtl/>
        </w:rPr>
        <w:t xml:space="preserve"> </w:t>
      </w:r>
      <w:r>
        <w:rPr>
          <w:rtl/>
        </w:rPr>
        <w:t>رسولك</w:t>
      </w:r>
      <w:r w:rsidR="00675854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675854">
        <w:rPr>
          <w:rFonts w:hint="cs"/>
          <w:rtl/>
        </w:rPr>
        <w:t xml:space="preserve">) </w:t>
      </w:r>
      <w:r>
        <w:rPr>
          <w:rtl/>
        </w:rPr>
        <w:t>وتأديب أوليائك الذين غذوتهم بأدبك</w:t>
      </w:r>
      <w:r w:rsidR="00B46A94">
        <w:rPr>
          <w:rtl/>
        </w:rPr>
        <w:t>،</w:t>
      </w:r>
      <w:r>
        <w:rPr>
          <w:rtl/>
        </w:rPr>
        <w:t xml:space="preserve"> وزرعت</w:t>
      </w:r>
      <w:r w:rsidR="00C05011">
        <w:rPr>
          <w:rtl/>
        </w:rPr>
        <w:t xml:space="preserve"> </w:t>
      </w:r>
      <w:r>
        <w:rPr>
          <w:rtl/>
        </w:rPr>
        <w:t>الحكمة في صدورهم</w:t>
      </w:r>
      <w:r w:rsidR="00B46A94">
        <w:rPr>
          <w:rtl/>
        </w:rPr>
        <w:t>،</w:t>
      </w:r>
      <w:r>
        <w:rPr>
          <w:rtl/>
        </w:rPr>
        <w:t xml:space="preserve"> وجعلتهم معادن لعلمك صلواتك عليهم » من قال ذلك</w:t>
      </w:r>
      <w:r w:rsidR="00C05011">
        <w:rPr>
          <w:rtl/>
        </w:rPr>
        <w:t xml:space="preserve"> </w:t>
      </w:r>
      <w:r>
        <w:rPr>
          <w:rtl/>
        </w:rPr>
        <w:t>طه</w:t>
      </w:r>
      <w:r>
        <w:rPr>
          <w:rFonts w:hint="cs"/>
          <w:rtl/>
        </w:rPr>
        <w:t>ّ</w:t>
      </w:r>
      <w:r>
        <w:rPr>
          <w:rtl/>
        </w:rPr>
        <w:t>ره الله من الأدناس في الدنيا ومن الذنوب</w:t>
      </w:r>
      <w:r w:rsidR="00B46A94">
        <w:rPr>
          <w:rtl/>
        </w:rPr>
        <w:t>،</w:t>
      </w:r>
      <w:r>
        <w:rPr>
          <w:rtl/>
        </w:rPr>
        <w:t xml:space="preserve"> وبد</w:t>
      </w:r>
      <w:r>
        <w:rPr>
          <w:rFonts w:hint="cs"/>
          <w:rtl/>
        </w:rPr>
        <w:t>ّ</w:t>
      </w:r>
      <w:r>
        <w:rPr>
          <w:rtl/>
        </w:rPr>
        <w:t>له شعراً لا يعصي</w:t>
      </w:r>
      <w:r w:rsidR="00B46A94">
        <w:rPr>
          <w:rtl/>
        </w:rPr>
        <w:t>،</w:t>
      </w:r>
      <w:r>
        <w:rPr>
          <w:rtl/>
        </w:rPr>
        <w:t xml:space="preserve"> وخلق</w:t>
      </w:r>
      <w:r w:rsidR="00C05011">
        <w:rPr>
          <w:rtl/>
        </w:rPr>
        <w:t xml:space="preserve"> </w:t>
      </w:r>
      <w:r>
        <w:rPr>
          <w:rtl/>
        </w:rPr>
        <w:t>الله بكل</w:t>
      </w:r>
      <w:r>
        <w:rPr>
          <w:rFonts w:hint="cs"/>
          <w:rtl/>
        </w:rPr>
        <w:t>ّ</w:t>
      </w:r>
      <w:r>
        <w:rPr>
          <w:rtl/>
        </w:rPr>
        <w:t xml:space="preserve"> شعرة من جسده ملكا يسب</w:t>
      </w:r>
      <w:r>
        <w:rPr>
          <w:rFonts w:hint="cs"/>
          <w:rtl/>
        </w:rPr>
        <w:t>ّ</w:t>
      </w:r>
      <w:r>
        <w:rPr>
          <w:rtl/>
        </w:rPr>
        <w:t>ح له إلى أن تقوم الساعة</w:t>
      </w:r>
      <w:r w:rsidR="00B46A94">
        <w:rPr>
          <w:rtl/>
        </w:rPr>
        <w:t>،</w:t>
      </w:r>
      <w:r>
        <w:rPr>
          <w:rtl/>
        </w:rPr>
        <w:t xml:space="preserve"> وأن</w:t>
      </w:r>
      <w:r>
        <w:rPr>
          <w:rFonts w:hint="cs"/>
          <w:rtl/>
        </w:rPr>
        <w:t>ّ</w:t>
      </w:r>
      <w:r>
        <w:rPr>
          <w:rtl/>
        </w:rPr>
        <w:t xml:space="preserve"> تسبيحة من</w:t>
      </w:r>
      <w:r w:rsidR="00C05011">
        <w:rPr>
          <w:rtl/>
        </w:rPr>
        <w:t xml:space="preserve"> </w:t>
      </w:r>
      <w:r>
        <w:rPr>
          <w:rtl/>
        </w:rPr>
        <w:t>تسبيحهم تعدل بألف تسبيحة من تسبيح أهل الأرض.</w:t>
      </w:r>
    </w:p>
    <w:p w:rsidR="00994778" w:rsidRPr="00994778" w:rsidRDefault="00994778" w:rsidP="00994778">
      <w:pPr>
        <w:pStyle w:val="Heading2Center"/>
        <w:rPr>
          <w:rStyle w:val="libNormal0Char"/>
          <w:rtl/>
        </w:rPr>
      </w:pPr>
      <w:bookmarkStart w:id="196" w:name="_Toc273006588"/>
      <w:bookmarkStart w:id="197" w:name="_Toc299641485"/>
      <w:bookmarkStart w:id="198" w:name="_Toc370809388"/>
      <w:bookmarkStart w:id="199" w:name="_Toc251949840"/>
      <w:r>
        <w:rPr>
          <w:rtl/>
        </w:rPr>
        <w:t>31</w:t>
      </w:r>
      <w:r w:rsidR="00C05011">
        <w:rPr>
          <w:rtl/>
        </w:rPr>
        <w:t xml:space="preserve"> - </w:t>
      </w:r>
      <w:r>
        <w:rPr>
          <w:rtl/>
        </w:rPr>
        <w:t>باب استحباب طلي العورة وتولية الغير طلي البدن والتخيير</w:t>
      </w:r>
      <w:bookmarkEnd w:id="196"/>
      <w:bookmarkEnd w:id="197"/>
      <w:r w:rsidR="00C05011">
        <w:rPr>
          <w:rFonts w:hint="cs"/>
          <w:rtl/>
        </w:rPr>
        <w:t xml:space="preserve"> </w:t>
      </w:r>
      <w:r>
        <w:rPr>
          <w:rtl/>
        </w:rPr>
        <w:t>في التقديم والتأخير.</w:t>
      </w:r>
      <w:bookmarkEnd w:id="198"/>
      <w:bookmarkEnd w:id="199"/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[ 1503 ]</w:t>
      </w:r>
      <w:r w:rsidRPr="00C256A3"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 xml:space="preserve">محمّد </w:t>
      </w:r>
      <w:r w:rsidRPr="00C256A3">
        <w:rPr>
          <w:rtl/>
        </w:rPr>
        <w:t>بن يعقوب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C256A3">
        <w:rPr>
          <w:rtl/>
        </w:rPr>
        <w:t>عن</w:t>
      </w:r>
      <w:r>
        <w:rPr>
          <w:rtl/>
        </w:rPr>
        <w:t xml:space="preserve"> عدّة </w:t>
      </w:r>
      <w:r w:rsidRPr="00C256A3">
        <w:rPr>
          <w:rtl/>
        </w:rPr>
        <w:t>من أصحابنا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C256A3">
        <w:rPr>
          <w:rtl/>
        </w:rPr>
        <w:t>عن سهل بن زياد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 w:rsidRPr="00C256A3">
        <w:rPr>
          <w:rtl/>
        </w:rPr>
        <w:t>عن</w:t>
      </w:r>
      <w:r>
        <w:rPr>
          <w:rtl/>
        </w:rPr>
        <w:t xml:space="preserve"> محمّد </w:t>
      </w:r>
      <w:r w:rsidRPr="00C256A3">
        <w:rPr>
          <w:rtl/>
        </w:rPr>
        <w:t>بن عيسى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C256A3">
        <w:rPr>
          <w:rtl/>
        </w:rPr>
        <w:t>عن إسماعيل بن يسار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C256A3">
        <w:rPr>
          <w:rtl/>
        </w:rPr>
        <w:t>عن عثمان بن عفان السدوسي</w:t>
      </w:r>
      <w:r w:rsidR="00B46A94">
        <w:rPr>
          <w:rtl/>
        </w:rPr>
        <w:t>،</w:t>
      </w:r>
    </w:p>
    <w:p w:rsidR="00994778" w:rsidRPr="0060079A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30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507 / 15</w:t>
      </w:r>
      <w:r w:rsidR="00B46A94">
        <w:rPr>
          <w:rtl/>
        </w:rPr>
        <w:t>،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في الباب 29 من هذه الأبواب.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31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3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Fonts w:hint="cs"/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501 / 22 وتقد</w:t>
      </w:r>
      <w:r>
        <w:rPr>
          <w:rFonts w:hint="cs"/>
          <w:rtl/>
        </w:rPr>
        <w:t>ّ</w:t>
      </w:r>
      <w:r>
        <w:rPr>
          <w:rtl/>
        </w:rPr>
        <w:t>م صدره في الحديث 1 من الباب 5</w:t>
      </w:r>
      <w:r w:rsidR="00B46A94">
        <w:rPr>
          <w:rtl/>
        </w:rPr>
        <w:t>،</w:t>
      </w:r>
      <w:r>
        <w:rPr>
          <w:rtl/>
        </w:rPr>
        <w:t xml:space="preserve"> وفي الحديث 2 من الباب 27 من</w:t>
      </w:r>
      <w:r w:rsidR="00C05011">
        <w:rPr>
          <w:rtl/>
        </w:rPr>
        <w:t xml:space="preserve"> </w:t>
      </w:r>
      <w:r>
        <w:rPr>
          <w:rtl/>
        </w:rPr>
        <w:t>هذه الأبواب.</w:t>
      </w:r>
    </w:p>
    <w:p w:rsidR="00996FCB" w:rsidRDefault="00996FCB" w:rsidP="00996FCB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675854">
      <w:pPr>
        <w:pStyle w:val="libNormal0"/>
        <w:rPr>
          <w:rtl/>
        </w:rPr>
      </w:pPr>
      <w:r>
        <w:rPr>
          <w:rtl/>
        </w:rPr>
        <w:lastRenderedPageBreak/>
        <w:t>عن بشير النبال</w:t>
      </w:r>
      <w:r w:rsidR="00C05011">
        <w:rPr>
          <w:rFonts w:hint="cs"/>
          <w:rtl/>
        </w:rPr>
        <w:t xml:space="preserve"> - </w:t>
      </w:r>
      <w:r>
        <w:rPr>
          <w:rtl/>
        </w:rPr>
        <w:t>في حديث</w:t>
      </w:r>
      <w:r w:rsidR="00C05011">
        <w:rPr>
          <w:rFonts w:hint="cs"/>
          <w:rtl/>
        </w:rPr>
        <w:t xml:space="preserve"> - </w:t>
      </w:r>
      <w:r>
        <w:rPr>
          <w:rtl/>
        </w:rPr>
        <w:t>أن</w:t>
      </w:r>
      <w:r>
        <w:rPr>
          <w:rFonts w:hint="cs"/>
          <w:rtl/>
        </w:rPr>
        <w:t>ّ</w:t>
      </w:r>
      <w:r>
        <w:rPr>
          <w:rtl/>
        </w:rPr>
        <w:t xml:space="preserve"> أبا جعفر </w:t>
      </w:r>
      <w:r w:rsidR="00675854">
        <w:rPr>
          <w:rFonts w:hint="cs"/>
          <w:rtl/>
        </w:rPr>
        <w:t>(</w:t>
      </w:r>
      <w:r w:rsidR="00675854">
        <w:rPr>
          <w:rtl/>
        </w:rPr>
        <w:t xml:space="preserve"> </w:t>
      </w:r>
      <w:r w:rsidR="00675854" w:rsidRPr="00B46A94">
        <w:rPr>
          <w:rStyle w:val="libAlaemChar"/>
          <w:rFonts w:hint="cs"/>
          <w:rtl/>
        </w:rPr>
        <w:t>عليه‌السلام</w:t>
      </w:r>
      <w:r w:rsidR="00675854">
        <w:rPr>
          <w:rtl/>
        </w:rPr>
        <w:t xml:space="preserve"> </w:t>
      </w:r>
      <w:r w:rsidR="00675854">
        <w:rPr>
          <w:rFonts w:hint="cs"/>
          <w:rtl/>
        </w:rPr>
        <w:t>)</w:t>
      </w:r>
      <w:r w:rsidR="00390663">
        <w:rPr>
          <w:rFonts w:hint="cs"/>
          <w:rtl/>
        </w:rPr>
        <w:t xml:space="preserve"> </w:t>
      </w:r>
      <w:r w:rsidR="00B46A94">
        <w:rPr>
          <w:rtl/>
        </w:rPr>
        <w:t>،</w:t>
      </w:r>
      <w:r>
        <w:rPr>
          <w:rtl/>
        </w:rPr>
        <w:t xml:space="preserve"> دخل الحم</w:t>
      </w:r>
      <w:r>
        <w:rPr>
          <w:rFonts w:hint="cs"/>
          <w:rtl/>
        </w:rPr>
        <w:t>ّ</w:t>
      </w:r>
      <w:r>
        <w:rPr>
          <w:rtl/>
        </w:rPr>
        <w:t>ام فات</w:t>
      </w:r>
      <w:r>
        <w:rPr>
          <w:rFonts w:hint="cs"/>
          <w:rtl/>
        </w:rPr>
        <w:t>ّ</w:t>
      </w:r>
      <w:r>
        <w:rPr>
          <w:rtl/>
        </w:rPr>
        <w:t>زر</w:t>
      </w:r>
      <w:r w:rsidR="00C05011">
        <w:rPr>
          <w:rtl/>
        </w:rPr>
        <w:t xml:space="preserve"> </w:t>
      </w:r>
      <w:r>
        <w:rPr>
          <w:rtl/>
        </w:rPr>
        <w:t>بإزار وغطى ركبتيه وسر</w:t>
      </w:r>
      <w:r>
        <w:rPr>
          <w:rFonts w:hint="cs"/>
          <w:rtl/>
        </w:rPr>
        <w:t>ّ</w:t>
      </w:r>
      <w:r>
        <w:rPr>
          <w:rtl/>
        </w:rPr>
        <w:t>ته</w:t>
      </w:r>
      <w:r w:rsidR="00B46A94">
        <w:rPr>
          <w:rtl/>
        </w:rPr>
        <w:t>،</w:t>
      </w:r>
      <w:r>
        <w:rPr>
          <w:rtl/>
        </w:rPr>
        <w:t xml:space="preserve"> ثمّ أمرصاحب الحم</w:t>
      </w:r>
      <w:r>
        <w:rPr>
          <w:rFonts w:hint="cs"/>
          <w:rtl/>
        </w:rPr>
        <w:t>ّ</w:t>
      </w:r>
      <w:r>
        <w:rPr>
          <w:rtl/>
        </w:rPr>
        <w:t>ام فطلى ما كان خارجا</w:t>
      </w:r>
      <w:r>
        <w:rPr>
          <w:rFonts w:hint="cs"/>
          <w:rtl/>
        </w:rPr>
        <w:t>ً</w:t>
      </w:r>
      <w:r>
        <w:rPr>
          <w:rtl/>
        </w:rPr>
        <w:t xml:space="preserve"> من</w:t>
      </w:r>
      <w:r w:rsidR="00C05011">
        <w:rPr>
          <w:rtl/>
        </w:rPr>
        <w:t xml:space="preserve"> </w:t>
      </w:r>
      <w:r>
        <w:rPr>
          <w:rtl/>
        </w:rPr>
        <w:t>الإزار</w:t>
      </w:r>
      <w:r w:rsidR="00B46A94">
        <w:rPr>
          <w:rtl/>
        </w:rPr>
        <w:t>،</w:t>
      </w:r>
      <w:r>
        <w:rPr>
          <w:rtl/>
        </w:rPr>
        <w:t xml:space="preserve"> ثمّ قال</w:t>
      </w:r>
      <w:r w:rsidR="00B46A94">
        <w:rPr>
          <w:rtl/>
        </w:rPr>
        <w:t>:</w:t>
      </w:r>
      <w:r>
        <w:rPr>
          <w:rtl/>
        </w:rPr>
        <w:t xml:space="preserve"> اخرج عن</w:t>
      </w:r>
      <w:r>
        <w:rPr>
          <w:rFonts w:hint="cs"/>
          <w:rtl/>
        </w:rPr>
        <w:t>ّ</w:t>
      </w:r>
      <w:r>
        <w:rPr>
          <w:rtl/>
        </w:rPr>
        <w:t>ي ثمّ طل</w:t>
      </w:r>
      <w:r>
        <w:rPr>
          <w:rFonts w:hint="cs"/>
          <w:rtl/>
        </w:rPr>
        <w:t>ّ</w:t>
      </w:r>
      <w:r>
        <w:rPr>
          <w:rtl/>
        </w:rPr>
        <w:t>ى هو ما تحته بيده</w:t>
      </w:r>
      <w:r w:rsidR="00B46A94">
        <w:rPr>
          <w:rtl/>
        </w:rPr>
        <w:t>،</w:t>
      </w:r>
      <w:r>
        <w:rPr>
          <w:rtl/>
        </w:rPr>
        <w:t xml:space="preserve"> ثمّ قال</w:t>
      </w:r>
      <w:r w:rsidR="00B46A94">
        <w:rPr>
          <w:rtl/>
        </w:rPr>
        <w:t>:</w:t>
      </w:r>
      <w:r>
        <w:rPr>
          <w:rtl/>
        </w:rPr>
        <w:t xml:space="preserve"> هكذا</w:t>
      </w:r>
      <w:r w:rsidR="00C05011">
        <w:rPr>
          <w:rtl/>
        </w:rPr>
        <w:t xml:space="preserve"> </w:t>
      </w:r>
      <w:r>
        <w:rPr>
          <w:rtl/>
        </w:rPr>
        <w:t>فافعل.</w:t>
      </w:r>
    </w:p>
    <w:p w:rsidR="00994778" w:rsidRDefault="00994778" w:rsidP="00390663">
      <w:pPr>
        <w:pStyle w:val="libNormal"/>
        <w:rPr>
          <w:rtl/>
        </w:rPr>
      </w:pPr>
      <w:r w:rsidRPr="00C05011">
        <w:rPr>
          <w:rStyle w:val="libNormalChar"/>
          <w:rtl/>
        </w:rPr>
        <w:t>[ 1504 ]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بإسناده عن عبيدالله المرافقي أنّه دخل</w:t>
      </w:r>
      <w:r w:rsidR="00C05011">
        <w:rPr>
          <w:rtl/>
        </w:rPr>
        <w:t xml:space="preserve"> </w:t>
      </w:r>
      <w:r>
        <w:rPr>
          <w:rtl/>
        </w:rPr>
        <w:t>حم</w:t>
      </w:r>
      <w:r>
        <w:rPr>
          <w:rFonts w:hint="cs"/>
          <w:rtl/>
        </w:rPr>
        <w:t>ّ</w:t>
      </w:r>
      <w:r>
        <w:rPr>
          <w:rtl/>
        </w:rPr>
        <w:t>اماً بالمدينة فأخبره صاحب الحم</w:t>
      </w:r>
      <w:r>
        <w:rPr>
          <w:rFonts w:hint="cs"/>
          <w:rtl/>
        </w:rPr>
        <w:t>ّ</w:t>
      </w:r>
      <w:r>
        <w:rPr>
          <w:rtl/>
        </w:rPr>
        <w:t>ام أن</w:t>
      </w:r>
      <w:r>
        <w:rPr>
          <w:rFonts w:hint="cs"/>
          <w:rtl/>
        </w:rPr>
        <w:t>ّ</w:t>
      </w:r>
      <w:r>
        <w:rPr>
          <w:rtl/>
        </w:rPr>
        <w:t xml:space="preserve"> أبا جعفر </w:t>
      </w:r>
      <w:r w:rsidR="00390663">
        <w:rPr>
          <w:rFonts w:hint="cs"/>
          <w:rtl/>
        </w:rPr>
        <w:t>(</w:t>
      </w:r>
      <w:r w:rsidR="00390663">
        <w:rPr>
          <w:rtl/>
        </w:rPr>
        <w:t xml:space="preserve"> </w:t>
      </w:r>
      <w:r w:rsidR="00390663" w:rsidRPr="00B46A94">
        <w:rPr>
          <w:rStyle w:val="libAlaemChar"/>
          <w:rFonts w:hint="cs"/>
          <w:rtl/>
        </w:rPr>
        <w:t>عليه‌السلام</w:t>
      </w:r>
      <w:r w:rsidR="00390663">
        <w:rPr>
          <w:rtl/>
        </w:rPr>
        <w:t xml:space="preserve"> </w:t>
      </w:r>
      <w:r w:rsidR="00390663">
        <w:rPr>
          <w:rFonts w:hint="cs"/>
          <w:rtl/>
        </w:rPr>
        <w:t xml:space="preserve">) </w:t>
      </w:r>
      <w:r>
        <w:rPr>
          <w:rtl/>
        </w:rPr>
        <w:t>كان يدخل</w:t>
      </w:r>
      <w:r w:rsidR="00C05011">
        <w:rPr>
          <w:rtl/>
        </w:rPr>
        <w:t xml:space="preserve"> </w:t>
      </w:r>
      <w:r>
        <w:rPr>
          <w:rtl/>
        </w:rPr>
        <w:t>فيبدأ فيطلي عانته وما يليها</w:t>
      </w:r>
      <w:r w:rsidR="00B46A94">
        <w:rPr>
          <w:rtl/>
        </w:rPr>
        <w:t>،</w:t>
      </w:r>
      <w:r>
        <w:rPr>
          <w:rtl/>
        </w:rPr>
        <w:t xml:space="preserve"> ثمّ يلف</w:t>
      </w:r>
      <w:r>
        <w:rPr>
          <w:rFonts w:hint="cs"/>
          <w:rtl/>
        </w:rPr>
        <w:t>ّ</w:t>
      </w:r>
      <w:r>
        <w:rPr>
          <w:rtl/>
        </w:rPr>
        <w:t xml:space="preserve"> إزاره على أطراف إحليله ويدعوني فأ</w:t>
      </w:r>
      <w:r>
        <w:rPr>
          <w:rFonts w:hint="cs"/>
          <w:rtl/>
        </w:rPr>
        <w:t>ُ</w:t>
      </w:r>
      <w:r>
        <w:rPr>
          <w:rtl/>
        </w:rPr>
        <w:t>طلي</w:t>
      </w:r>
      <w:r w:rsidR="00C05011">
        <w:rPr>
          <w:rtl/>
        </w:rPr>
        <w:t xml:space="preserve"> </w:t>
      </w:r>
      <w:r>
        <w:rPr>
          <w:rtl/>
        </w:rPr>
        <w:t xml:space="preserve">سائر بدنه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الكليني كما مر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390663">
      <w:pPr>
        <w:pStyle w:val="libNormal"/>
        <w:rPr>
          <w:rtl/>
        </w:rPr>
      </w:pPr>
      <w:r w:rsidRPr="00C05011">
        <w:rPr>
          <w:rStyle w:val="libNormalChar"/>
          <w:rtl/>
        </w:rPr>
        <w:t>[ 1505 ]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وكان الصادق </w:t>
      </w:r>
      <w:r w:rsidR="00390663">
        <w:rPr>
          <w:rFonts w:hint="cs"/>
          <w:rtl/>
        </w:rPr>
        <w:t>(</w:t>
      </w:r>
      <w:r w:rsidR="00390663">
        <w:rPr>
          <w:rtl/>
        </w:rPr>
        <w:t xml:space="preserve"> </w:t>
      </w:r>
      <w:r w:rsidR="00390663" w:rsidRPr="00B46A94">
        <w:rPr>
          <w:rStyle w:val="libAlaemChar"/>
          <w:rFonts w:hint="cs"/>
          <w:rtl/>
        </w:rPr>
        <w:t>عليه‌السلام</w:t>
      </w:r>
      <w:r w:rsidR="00390663">
        <w:rPr>
          <w:rtl/>
        </w:rPr>
        <w:t xml:space="preserve"> </w:t>
      </w:r>
      <w:r w:rsidR="00390663">
        <w:rPr>
          <w:rFonts w:hint="cs"/>
          <w:rtl/>
        </w:rPr>
        <w:t xml:space="preserve">) </w:t>
      </w:r>
      <w:r>
        <w:rPr>
          <w:rtl/>
        </w:rPr>
        <w:t>يطلي في الحم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>
        <w:rPr>
          <w:rtl/>
        </w:rPr>
        <w:t xml:space="preserve"> فإذا بلغ</w:t>
      </w:r>
      <w:r w:rsidR="00C05011">
        <w:rPr>
          <w:rtl/>
        </w:rPr>
        <w:t xml:space="preserve"> </w:t>
      </w:r>
      <w:r>
        <w:rPr>
          <w:rtl/>
        </w:rPr>
        <w:t>موضع العورة قال</w:t>
      </w:r>
      <w:r w:rsidR="00B46A94">
        <w:rPr>
          <w:rtl/>
        </w:rPr>
        <w:t>:</w:t>
      </w:r>
      <w:r>
        <w:rPr>
          <w:rtl/>
        </w:rPr>
        <w:t xml:space="preserve"> للذي يطلي</w:t>
      </w:r>
      <w:r w:rsidR="00B46A94">
        <w:rPr>
          <w:rtl/>
        </w:rPr>
        <w:t>:</w:t>
      </w:r>
      <w:r>
        <w:rPr>
          <w:rtl/>
        </w:rPr>
        <w:t xml:space="preserve"> تنح</w:t>
      </w:r>
      <w:r>
        <w:rPr>
          <w:rFonts w:hint="cs"/>
          <w:rtl/>
        </w:rPr>
        <w:t>ّ</w:t>
      </w:r>
      <w:r w:rsidR="00B46A94">
        <w:rPr>
          <w:rtl/>
        </w:rPr>
        <w:t>،</w:t>
      </w:r>
      <w:r>
        <w:rPr>
          <w:rtl/>
        </w:rPr>
        <w:t xml:space="preserve"> ثمّ يطلي هو ذلك الموضع.</w:t>
      </w:r>
    </w:p>
    <w:p w:rsidR="00994778" w:rsidRDefault="00994778" w:rsidP="00994778">
      <w:pPr>
        <w:pStyle w:val="Heading2Center"/>
        <w:rPr>
          <w:rtl/>
        </w:rPr>
      </w:pPr>
      <w:bookmarkStart w:id="200" w:name="_Toc273006589"/>
      <w:bookmarkStart w:id="201" w:name="_Toc299641486"/>
      <w:bookmarkStart w:id="202" w:name="_Toc370809389"/>
      <w:bookmarkStart w:id="203" w:name="_Toc251949841"/>
      <w:r>
        <w:rPr>
          <w:rtl/>
        </w:rPr>
        <w:t>32</w:t>
      </w:r>
      <w:r w:rsidR="00C05011">
        <w:rPr>
          <w:rtl/>
        </w:rPr>
        <w:t xml:space="preserve"> - </w:t>
      </w:r>
      <w:r>
        <w:rPr>
          <w:rtl/>
        </w:rPr>
        <w:t>باب استحباب الاطلاء وان قرب العهد به ولو بعد يومين</w:t>
      </w:r>
      <w:bookmarkEnd w:id="200"/>
      <w:bookmarkEnd w:id="201"/>
      <w:bookmarkEnd w:id="202"/>
      <w:bookmarkEnd w:id="203"/>
    </w:p>
    <w:p w:rsidR="00994778" w:rsidRDefault="00994778" w:rsidP="00390663">
      <w:pPr>
        <w:pStyle w:val="libNormal"/>
        <w:rPr>
          <w:rtl/>
        </w:rPr>
      </w:pPr>
      <w:r w:rsidRPr="00C05011">
        <w:rPr>
          <w:rStyle w:val="libNormalChar"/>
          <w:rtl/>
        </w:rPr>
        <w:t>[ 1506 ]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الحج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 بن عثمان</w:t>
      </w:r>
      <w:r w:rsidR="00B46A94">
        <w:rPr>
          <w:rtl/>
        </w:rPr>
        <w:t>،</w:t>
      </w:r>
      <w:r>
        <w:rPr>
          <w:rtl/>
        </w:rPr>
        <w:t xml:space="preserve"> عن عبد الرحمن بن أبي عبدالله قال</w:t>
      </w:r>
      <w:r w:rsidR="00B46A94">
        <w:rPr>
          <w:rtl/>
        </w:rPr>
        <w:t>:</w:t>
      </w:r>
      <w:r>
        <w:rPr>
          <w:rtl/>
        </w:rPr>
        <w:t xml:space="preserve"> دخلت</w:t>
      </w:r>
      <w:r w:rsidR="00C05011">
        <w:rPr>
          <w:rtl/>
        </w:rPr>
        <w:t xml:space="preserve"> </w:t>
      </w:r>
      <w:r>
        <w:rPr>
          <w:rtl/>
        </w:rPr>
        <w:t xml:space="preserve">مع أبي عبدالله </w:t>
      </w:r>
      <w:r w:rsidR="00390663">
        <w:rPr>
          <w:rFonts w:hint="cs"/>
          <w:rtl/>
        </w:rPr>
        <w:t>(</w:t>
      </w:r>
      <w:r w:rsidR="00390663">
        <w:rPr>
          <w:rtl/>
        </w:rPr>
        <w:t xml:space="preserve"> </w:t>
      </w:r>
      <w:r w:rsidR="00390663" w:rsidRPr="00B46A94">
        <w:rPr>
          <w:rStyle w:val="libAlaemChar"/>
          <w:rFonts w:hint="cs"/>
          <w:rtl/>
        </w:rPr>
        <w:t>عليه‌السلام</w:t>
      </w:r>
      <w:r w:rsidR="00390663">
        <w:rPr>
          <w:rtl/>
        </w:rPr>
        <w:t xml:space="preserve"> </w:t>
      </w:r>
      <w:r w:rsidR="00390663">
        <w:rPr>
          <w:rFonts w:hint="cs"/>
          <w:rtl/>
        </w:rPr>
        <w:t xml:space="preserve">) </w:t>
      </w:r>
      <w:r>
        <w:rPr>
          <w:rtl/>
        </w:rPr>
        <w:t>الحم</w:t>
      </w:r>
      <w:r>
        <w:rPr>
          <w:rFonts w:hint="cs"/>
          <w:rtl/>
        </w:rPr>
        <w:t>ّ</w:t>
      </w:r>
      <w:r>
        <w:rPr>
          <w:rtl/>
        </w:rPr>
        <w:t>ام فقال لي</w:t>
      </w:r>
      <w:r w:rsidR="00B46A94">
        <w:rPr>
          <w:rtl/>
        </w:rPr>
        <w:t>:</w:t>
      </w:r>
      <w:r>
        <w:rPr>
          <w:rtl/>
        </w:rPr>
        <w:t xml:space="preserve"> يا عبد الرحمان أطل</w:t>
      </w:r>
      <w:r w:rsidR="00B46A94">
        <w:rPr>
          <w:rtl/>
        </w:rPr>
        <w:t>،</w:t>
      </w:r>
      <w:r>
        <w:rPr>
          <w:rtl/>
        </w:rPr>
        <w:t xml:space="preserve"> فقلت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إن</w:t>
      </w:r>
      <w:r>
        <w:rPr>
          <w:rFonts w:hint="cs"/>
          <w:rtl/>
        </w:rPr>
        <w:t>ّ</w:t>
      </w:r>
      <w:r>
        <w:rPr>
          <w:rtl/>
        </w:rPr>
        <w:t>ما أطليت منذ أي</w:t>
      </w:r>
      <w:r>
        <w:rPr>
          <w:rFonts w:hint="cs"/>
          <w:rtl/>
        </w:rPr>
        <w:t>ّ</w:t>
      </w:r>
      <w:r>
        <w:rPr>
          <w:rtl/>
        </w:rPr>
        <w:t>ام فقال</w:t>
      </w:r>
      <w:r w:rsidR="00B46A94">
        <w:rPr>
          <w:rtl/>
        </w:rPr>
        <w:t>:</w:t>
      </w:r>
      <w:r>
        <w:rPr>
          <w:rtl/>
        </w:rPr>
        <w:t xml:space="preserve"> أطل فإن</w:t>
      </w:r>
      <w:r>
        <w:rPr>
          <w:rFonts w:hint="cs"/>
          <w:rtl/>
        </w:rPr>
        <w:t>ّ</w:t>
      </w:r>
      <w:r>
        <w:rPr>
          <w:rtl/>
        </w:rPr>
        <w:t>ها طهور.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[ 1507 ]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ابن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 علي بن عقبة</w:t>
      </w:r>
      <w:r w:rsidR="00B46A94">
        <w:rPr>
          <w:rtl/>
        </w:rPr>
        <w:t>،</w:t>
      </w:r>
    </w:p>
    <w:p w:rsidR="00994778" w:rsidRPr="00657545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390663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65 / 250.</w:t>
      </w:r>
    </w:p>
    <w:p w:rsidR="00994778" w:rsidRPr="00657545" w:rsidRDefault="00994778" w:rsidP="00390663">
      <w:pPr>
        <w:pStyle w:val="libFootnote0"/>
        <w:rPr>
          <w:rtl/>
        </w:rPr>
      </w:pPr>
      <w:r w:rsidRPr="00657545">
        <w:rPr>
          <w:rtl/>
        </w:rPr>
        <w:t>(1) في المصدر</w:t>
      </w:r>
      <w:r w:rsidR="00B46A94">
        <w:rPr>
          <w:rtl/>
        </w:rPr>
        <w:t>:</w:t>
      </w:r>
      <w:r w:rsidRPr="00657545">
        <w:rPr>
          <w:rtl/>
        </w:rPr>
        <w:t xml:space="preserve"> جسده.</w:t>
      </w:r>
    </w:p>
    <w:p w:rsidR="00994778" w:rsidRPr="00657545" w:rsidRDefault="00994778" w:rsidP="00390663">
      <w:pPr>
        <w:pStyle w:val="libFootnote0"/>
        <w:rPr>
          <w:rtl/>
        </w:rPr>
      </w:pPr>
      <w:r w:rsidRPr="00657545">
        <w:rPr>
          <w:rtl/>
        </w:rPr>
        <w:t>(2) تقد</w:t>
      </w:r>
      <w:r>
        <w:rPr>
          <w:rFonts w:hint="cs"/>
          <w:rtl/>
        </w:rPr>
        <w:t>ّ</w:t>
      </w:r>
      <w:r w:rsidRPr="00657545">
        <w:rPr>
          <w:rtl/>
        </w:rPr>
        <w:t>م في الحديث 2 من الباب 1 وفي الحديث 1 من الباب 18 من هذه الأبواب.</w:t>
      </w:r>
    </w:p>
    <w:p w:rsidR="00994778" w:rsidRDefault="00994778" w:rsidP="00390663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65 / 248</w:t>
      </w:r>
      <w:r>
        <w:rPr>
          <w:rFonts w:hint="cs"/>
          <w:rtl/>
        </w:rPr>
        <w:t>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32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7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505 / 2.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505 / 3.</w:t>
      </w:r>
    </w:p>
    <w:p w:rsidR="00996FCB" w:rsidRDefault="00996FCB" w:rsidP="00996FCB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390663">
      <w:pPr>
        <w:pStyle w:val="libNormal0"/>
        <w:rPr>
          <w:rtl/>
        </w:rPr>
      </w:pPr>
      <w:r>
        <w:rPr>
          <w:rtl/>
        </w:rPr>
        <w:lastRenderedPageBreak/>
        <w:t>عن أبي كهمس</w:t>
      </w:r>
      <w:r w:rsidR="00B46A94">
        <w:rPr>
          <w:rtl/>
        </w:rPr>
        <w:t>،</w:t>
      </w:r>
      <w:r>
        <w:rPr>
          <w:rtl/>
        </w:rPr>
        <w:t xml:space="preserve"> عن محمّد بن عبدالله بن علي بن الحسين قال</w:t>
      </w:r>
      <w:r w:rsidR="00B46A94">
        <w:rPr>
          <w:rtl/>
        </w:rPr>
        <w:t>:</w:t>
      </w:r>
      <w:r>
        <w:rPr>
          <w:rtl/>
        </w:rPr>
        <w:t xml:space="preserve"> دخل أبو</w:t>
      </w:r>
      <w:r w:rsidR="00C05011">
        <w:rPr>
          <w:rtl/>
        </w:rPr>
        <w:t xml:space="preserve"> </w:t>
      </w:r>
      <w:r>
        <w:rPr>
          <w:rtl/>
        </w:rPr>
        <w:t xml:space="preserve">عبدالله </w:t>
      </w:r>
      <w:r w:rsidR="00390663">
        <w:rPr>
          <w:rFonts w:hint="cs"/>
          <w:rtl/>
        </w:rPr>
        <w:t>(</w:t>
      </w:r>
      <w:r w:rsidR="00390663">
        <w:rPr>
          <w:rtl/>
        </w:rPr>
        <w:t xml:space="preserve"> </w:t>
      </w:r>
      <w:r w:rsidR="00390663" w:rsidRPr="00B46A94">
        <w:rPr>
          <w:rStyle w:val="libAlaemChar"/>
          <w:rFonts w:hint="cs"/>
          <w:rtl/>
        </w:rPr>
        <w:t>عليه‌السلام</w:t>
      </w:r>
      <w:r w:rsidR="00390663">
        <w:rPr>
          <w:rtl/>
        </w:rPr>
        <w:t xml:space="preserve"> </w:t>
      </w:r>
      <w:r w:rsidR="00390663">
        <w:rPr>
          <w:rFonts w:hint="cs"/>
          <w:rtl/>
        </w:rPr>
        <w:t xml:space="preserve">) </w:t>
      </w:r>
      <w:r>
        <w:rPr>
          <w:rtl/>
        </w:rPr>
        <w:t>الحم</w:t>
      </w:r>
      <w:r>
        <w:rPr>
          <w:rFonts w:hint="cs"/>
          <w:rtl/>
        </w:rPr>
        <w:t>ّ</w:t>
      </w:r>
      <w:r>
        <w:rPr>
          <w:rtl/>
        </w:rPr>
        <w:t>ام وأنا أريد أن أخرج منه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يا محمّد </w:t>
      </w:r>
      <w:r w:rsidR="00C07020">
        <w:rPr>
          <w:rtl/>
        </w:rPr>
        <w:t xml:space="preserve">إلّا </w:t>
      </w:r>
      <w:r>
        <w:rPr>
          <w:rtl/>
        </w:rPr>
        <w:t>تط</w:t>
      </w:r>
      <w:r>
        <w:rPr>
          <w:rFonts w:hint="cs"/>
          <w:rtl/>
        </w:rPr>
        <w:t xml:space="preserve">لي </w:t>
      </w:r>
      <w:r>
        <w:rPr>
          <w:rtl/>
        </w:rPr>
        <w:t>؟ فقلت</w:t>
      </w:r>
      <w:r w:rsidR="00B46A94">
        <w:rPr>
          <w:rtl/>
        </w:rPr>
        <w:t>:</w:t>
      </w:r>
      <w:r>
        <w:rPr>
          <w:rtl/>
        </w:rPr>
        <w:t xml:space="preserve"> عهدي به منذ أي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أما علمت أنّها طهور.</w:t>
      </w:r>
    </w:p>
    <w:p w:rsidR="00994778" w:rsidRDefault="00994778" w:rsidP="00390663">
      <w:pPr>
        <w:pStyle w:val="libNormal"/>
        <w:rPr>
          <w:rtl/>
        </w:rPr>
      </w:pPr>
      <w:r w:rsidRPr="00C05011">
        <w:rPr>
          <w:rStyle w:val="libNormalChar"/>
          <w:rtl/>
        </w:rPr>
        <w:t>[ 1508 ]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علي بن الحكم</w:t>
      </w:r>
      <w:r w:rsidR="00B46A94">
        <w:rPr>
          <w:rtl/>
        </w:rPr>
        <w:t>،</w:t>
      </w:r>
      <w:r>
        <w:rPr>
          <w:rtl/>
        </w:rPr>
        <w:t xml:space="preserve"> عن علي بن أبي</w:t>
      </w:r>
      <w:r w:rsidR="00C05011">
        <w:rPr>
          <w:rtl/>
        </w:rPr>
        <w:t xml:space="preserve"> </w:t>
      </w:r>
      <w:r>
        <w:rPr>
          <w:rtl/>
        </w:rPr>
        <w:t>حمزة قال</w:t>
      </w:r>
      <w:r w:rsidR="00B46A94">
        <w:rPr>
          <w:rtl/>
        </w:rPr>
        <w:t>:</w:t>
      </w:r>
      <w:r>
        <w:rPr>
          <w:rtl/>
        </w:rPr>
        <w:t xml:space="preserve"> دخلت مع أبي بصير الحم</w:t>
      </w:r>
      <w:r>
        <w:rPr>
          <w:rFonts w:hint="cs"/>
          <w:rtl/>
        </w:rPr>
        <w:t>ّ</w:t>
      </w:r>
      <w:r>
        <w:rPr>
          <w:rtl/>
        </w:rPr>
        <w:t xml:space="preserve">ام فنظرت إلى أبي عبدالله </w:t>
      </w:r>
      <w:r w:rsidR="00390663">
        <w:rPr>
          <w:rFonts w:hint="cs"/>
          <w:rtl/>
        </w:rPr>
        <w:t>(</w:t>
      </w:r>
      <w:r w:rsidR="00390663">
        <w:rPr>
          <w:rtl/>
        </w:rPr>
        <w:t xml:space="preserve"> </w:t>
      </w:r>
      <w:r w:rsidR="00390663" w:rsidRPr="00B46A94">
        <w:rPr>
          <w:rStyle w:val="libAlaemChar"/>
          <w:rFonts w:hint="cs"/>
          <w:rtl/>
        </w:rPr>
        <w:t>عليه‌السلام</w:t>
      </w:r>
      <w:r w:rsidR="00390663">
        <w:rPr>
          <w:rtl/>
        </w:rPr>
        <w:t xml:space="preserve"> </w:t>
      </w:r>
      <w:r w:rsidR="00390663">
        <w:rPr>
          <w:rFonts w:hint="cs"/>
          <w:rtl/>
        </w:rPr>
        <w:t xml:space="preserve">) </w:t>
      </w:r>
      <w:r w:rsidRPr="00657545">
        <w:rPr>
          <w:rtl/>
        </w:rPr>
        <w:t>قد</w:t>
      </w:r>
      <w:r>
        <w:rPr>
          <w:rtl/>
        </w:rPr>
        <w:t xml:space="preserve"> أطلى</w:t>
      </w:r>
      <w:r w:rsidR="00C05011">
        <w:rPr>
          <w:rFonts w:hint="cs"/>
          <w:rtl/>
        </w:rPr>
        <w:t xml:space="preserve"> - </w:t>
      </w:r>
      <w:r>
        <w:rPr>
          <w:rtl/>
        </w:rPr>
        <w:t>إلى أن قال</w:t>
      </w:r>
      <w:r w:rsidR="00C05011">
        <w:rPr>
          <w:rFonts w:hint="cs"/>
          <w:rtl/>
        </w:rPr>
        <w:t xml:space="preserve"> - </w:t>
      </w:r>
      <w:r>
        <w:rPr>
          <w:rtl/>
        </w:rPr>
        <w:t>فقال</w:t>
      </w:r>
      <w:r w:rsidR="00B46A94">
        <w:rPr>
          <w:rtl/>
        </w:rPr>
        <w:t>:</w:t>
      </w:r>
      <w:r>
        <w:rPr>
          <w:rtl/>
        </w:rPr>
        <w:t xml:space="preserve"> لأبي بصير</w:t>
      </w:r>
      <w:r w:rsidR="00B46A94">
        <w:rPr>
          <w:rtl/>
        </w:rPr>
        <w:t>:</w:t>
      </w:r>
      <w:r>
        <w:rPr>
          <w:rtl/>
        </w:rPr>
        <w:t xml:space="preserve"> أطل يا أبا محمّد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قد</w:t>
      </w:r>
      <w:r w:rsidR="00C05011">
        <w:rPr>
          <w:rtl/>
        </w:rPr>
        <w:t xml:space="preserve"> </w:t>
      </w:r>
      <w:r>
        <w:rPr>
          <w:rtl/>
        </w:rPr>
        <w:t>أطليت منذ أي</w:t>
      </w:r>
      <w:r>
        <w:rPr>
          <w:rFonts w:hint="cs"/>
          <w:rtl/>
        </w:rPr>
        <w:t>ّ</w:t>
      </w:r>
      <w:r>
        <w:rPr>
          <w:rtl/>
        </w:rPr>
        <w:t>ام فقال</w:t>
      </w:r>
      <w:r w:rsidR="00B46A94">
        <w:rPr>
          <w:rtl/>
        </w:rPr>
        <w:t>:</w:t>
      </w:r>
      <w:r>
        <w:rPr>
          <w:rtl/>
        </w:rPr>
        <w:t xml:space="preserve"> أطل فإن</w:t>
      </w:r>
      <w:r>
        <w:rPr>
          <w:rFonts w:hint="cs"/>
          <w:rtl/>
        </w:rPr>
        <w:t>ّ</w:t>
      </w:r>
      <w:r>
        <w:rPr>
          <w:rtl/>
        </w:rPr>
        <w:t>ه طهور.</w:t>
      </w:r>
    </w:p>
    <w:p w:rsidR="00994778" w:rsidRDefault="00994778" w:rsidP="00390663">
      <w:pPr>
        <w:pStyle w:val="libNormal"/>
        <w:rPr>
          <w:rtl/>
        </w:rPr>
      </w:pPr>
      <w:r w:rsidRPr="00C05011">
        <w:rPr>
          <w:rStyle w:val="libNormalChar"/>
          <w:rtl/>
        </w:rPr>
        <w:t>[ 1509 ]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أحمد بن محمّد بن عيسى</w:t>
      </w:r>
      <w:r w:rsidR="00B46A94">
        <w:rPr>
          <w:rtl/>
        </w:rPr>
        <w:t>،</w:t>
      </w:r>
      <w:r>
        <w:rPr>
          <w:rtl/>
        </w:rPr>
        <w:t xml:space="preserve"> عن بعض أصحابه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علي بن أبي حمزة</w:t>
      </w:r>
      <w:r w:rsidR="00B46A94">
        <w:rPr>
          <w:rtl/>
        </w:rPr>
        <w:t>،</w:t>
      </w:r>
      <w:r>
        <w:rPr>
          <w:rtl/>
        </w:rPr>
        <w:t xml:space="preserve"> عن أبي بصير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كنت معه أقوده فأدخلته الحم</w:t>
      </w:r>
      <w:r>
        <w:rPr>
          <w:rFonts w:hint="cs"/>
          <w:rtl/>
        </w:rPr>
        <w:t>ّ</w:t>
      </w:r>
      <w:r>
        <w:rPr>
          <w:rtl/>
        </w:rPr>
        <w:t>ام فرأيت</w:t>
      </w:r>
      <w:r w:rsidR="00C05011">
        <w:rPr>
          <w:rtl/>
        </w:rPr>
        <w:t xml:space="preserve"> </w:t>
      </w:r>
      <w:r>
        <w:rPr>
          <w:rtl/>
        </w:rPr>
        <w:t xml:space="preserve">أبا عبدالله </w:t>
      </w:r>
      <w:r w:rsidR="00390663">
        <w:rPr>
          <w:rFonts w:hint="cs"/>
          <w:rtl/>
        </w:rPr>
        <w:t>(</w:t>
      </w:r>
      <w:r w:rsidR="00390663">
        <w:rPr>
          <w:rtl/>
        </w:rPr>
        <w:t xml:space="preserve"> </w:t>
      </w:r>
      <w:r w:rsidR="00390663" w:rsidRPr="00B46A94">
        <w:rPr>
          <w:rStyle w:val="libAlaemChar"/>
          <w:rFonts w:hint="cs"/>
          <w:rtl/>
        </w:rPr>
        <w:t>عليه‌السلام</w:t>
      </w:r>
      <w:r w:rsidR="00390663">
        <w:rPr>
          <w:rtl/>
        </w:rPr>
        <w:t xml:space="preserve"> </w:t>
      </w:r>
      <w:r w:rsidR="00390663">
        <w:rPr>
          <w:rFonts w:hint="cs"/>
          <w:rtl/>
        </w:rPr>
        <w:t xml:space="preserve">) </w:t>
      </w:r>
      <w:r>
        <w:rPr>
          <w:rtl/>
        </w:rPr>
        <w:t>يتنو</w:t>
      </w:r>
      <w:r>
        <w:rPr>
          <w:rFonts w:hint="cs"/>
          <w:rtl/>
        </w:rPr>
        <w:t>ّ</w:t>
      </w:r>
      <w:r>
        <w:rPr>
          <w:rtl/>
        </w:rPr>
        <w:t>ر فدنا منه أبو بصير فسل</w:t>
      </w:r>
      <w:r w:rsidR="00390663">
        <w:rPr>
          <w:rFonts w:hint="cs"/>
          <w:rtl/>
        </w:rPr>
        <w:t>ّ</w:t>
      </w:r>
      <w:r>
        <w:rPr>
          <w:rtl/>
        </w:rPr>
        <w:t>م عليه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يا أبا</w:t>
      </w:r>
      <w:r w:rsidR="00C05011">
        <w:rPr>
          <w:rtl/>
        </w:rPr>
        <w:t xml:space="preserve"> </w:t>
      </w:r>
      <w:r>
        <w:rPr>
          <w:rtl/>
        </w:rPr>
        <w:t>بصير تنو</w:t>
      </w:r>
      <w:r>
        <w:rPr>
          <w:rFonts w:hint="cs"/>
          <w:rtl/>
        </w:rPr>
        <w:t>ّ</w:t>
      </w:r>
      <w:r>
        <w:rPr>
          <w:rtl/>
        </w:rPr>
        <w:t>ر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>ما تنو</w:t>
      </w:r>
      <w:r>
        <w:rPr>
          <w:rFonts w:hint="cs"/>
          <w:rtl/>
        </w:rPr>
        <w:t>ّ</w:t>
      </w:r>
      <w:r>
        <w:rPr>
          <w:rtl/>
        </w:rPr>
        <w:t>رت أو</w:t>
      </w:r>
      <w:r>
        <w:rPr>
          <w:rFonts w:hint="cs"/>
          <w:rtl/>
        </w:rPr>
        <w:t>ّ</w:t>
      </w:r>
      <w:r>
        <w:rPr>
          <w:rtl/>
        </w:rPr>
        <w:t>ل من أمس واليوم الثالث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أما</w:t>
      </w:r>
      <w:r w:rsidR="00C05011">
        <w:rPr>
          <w:rtl/>
        </w:rPr>
        <w:t xml:space="preserve"> </w:t>
      </w:r>
      <w:r>
        <w:rPr>
          <w:rtl/>
        </w:rPr>
        <w:t>علمت أنّها طهور فتنو</w:t>
      </w:r>
      <w:r>
        <w:rPr>
          <w:rFonts w:hint="cs"/>
          <w:rtl/>
        </w:rPr>
        <w:t>ّ</w:t>
      </w:r>
      <w:r>
        <w:rPr>
          <w:rtl/>
        </w:rPr>
        <w:t>ر.</w:t>
      </w:r>
    </w:p>
    <w:p w:rsidR="00994778" w:rsidRDefault="00994778" w:rsidP="00390663">
      <w:pPr>
        <w:pStyle w:val="libNormal"/>
        <w:rPr>
          <w:rtl/>
        </w:rPr>
      </w:pPr>
      <w:r w:rsidRPr="00C05011">
        <w:rPr>
          <w:rStyle w:val="libNormalChar"/>
          <w:rtl/>
        </w:rPr>
        <w:t>[ 1510 ]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وعن بعض أصحابنا</w:t>
      </w:r>
      <w:r w:rsidR="00B46A94">
        <w:rPr>
          <w:rtl/>
        </w:rPr>
        <w:t>،</w:t>
      </w:r>
      <w:r>
        <w:rPr>
          <w:rtl/>
        </w:rPr>
        <w:t xml:space="preserve"> عن محمّد بن جمهور</w:t>
      </w:r>
      <w:r w:rsidR="00B46A94">
        <w:rPr>
          <w:rtl/>
        </w:rPr>
        <w:t>،</w:t>
      </w:r>
      <w:r>
        <w:rPr>
          <w:rtl/>
        </w:rPr>
        <w:t xml:space="preserve"> عن محمّد بن</w:t>
      </w:r>
      <w:r w:rsidR="00C05011">
        <w:rPr>
          <w:rtl/>
        </w:rPr>
        <w:t xml:space="preserve"> </w:t>
      </w:r>
      <w:r>
        <w:rPr>
          <w:rtl/>
        </w:rPr>
        <w:t>القاسم</w:t>
      </w:r>
      <w:r w:rsidR="00B46A94">
        <w:rPr>
          <w:rtl/>
        </w:rPr>
        <w:t>،</w:t>
      </w:r>
      <w:r>
        <w:rPr>
          <w:rtl/>
        </w:rPr>
        <w:t xml:space="preserve"> وعن محمّد بن يحيى</w:t>
      </w:r>
      <w:r w:rsidR="00B46A94">
        <w:rPr>
          <w:rtl/>
        </w:rPr>
        <w:t>،</w:t>
      </w:r>
      <w:r>
        <w:rPr>
          <w:rtl/>
        </w:rPr>
        <w:t xml:space="preserve"> عن محمّد بن أحمد</w:t>
      </w:r>
      <w:r w:rsidR="00B46A94">
        <w:rPr>
          <w:rtl/>
        </w:rPr>
        <w:t>،</w:t>
      </w:r>
      <w:r>
        <w:rPr>
          <w:rtl/>
        </w:rPr>
        <w:t xml:space="preserve"> عن يوسف بن السخت</w:t>
      </w:r>
      <w:r w:rsidR="00C05011">
        <w:rPr>
          <w:rtl/>
        </w:rPr>
        <w:t xml:space="preserve"> </w:t>
      </w:r>
      <w:r>
        <w:rPr>
          <w:rtl/>
        </w:rPr>
        <w:t>البصري</w:t>
      </w:r>
      <w:r w:rsidR="00B46A94">
        <w:rPr>
          <w:rtl/>
        </w:rPr>
        <w:t>،</w:t>
      </w:r>
      <w:r>
        <w:rPr>
          <w:rtl/>
        </w:rPr>
        <w:t xml:space="preserve"> عن محمّد بن سليمان</w:t>
      </w:r>
      <w:r w:rsidR="00B46A94">
        <w:rPr>
          <w:rtl/>
        </w:rPr>
        <w:t>،</w:t>
      </w:r>
      <w:r>
        <w:rPr>
          <w:rtl/>
        </w:rPr>
        <w:t xml:space="preserve"> عن إبراهيم بن يحيى بن أبي البلاد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الحسن بن علي بن مهران جميعا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عن عبدالله بن أبي يعفور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C05011">
        <w:rPr>
          <w:rtl/>
        </w:rPr>
        <w:t xml:space="preserve"> </w:t>
      </w:r>
      <w:r w:rsidR="00390663">
        <w:rPr>
          <w:rFonts w:hint="cs"/>
          <w:rtl/>
        </w:rPr>
        <w:t>(</w:t>
      </w:r>
      <w:r w:rsidR="00390663">
        <w:rPr>
          <w:rtl/>
        </w:rPr>
        <w:t xml:space="preserve"> </w:t>
      </w:r>
      <w:r w:rsidR="00390663" w:rsidRPr="00B46A94">
        <w:rPr>
          <w:rStyle w:val="libAlaemChar"/>
          <w:rFonts w:hint="cs"/>
          <w:rtl/>
        </w:rPr>
        <w:t>عليه‌السلام</w:t>
      </w:r>
      <w:r w:rsidR="00390663">
        <w:rPr>
          <w:rtl/>
        </w:rPr>
        <w:t xml:space="preserve"> </w:t>
      </w:r>
      <w:r w:rsidR="00390663">
        <w:rPr>
          <w:rFonts w:hint="cs"/>
          <w:rtl/>
        </w:rPr>
        <w:t xml:space="preserve">) </w:t>
      </w:r>
      <w:r w:rsidR="00C05011">
        <w:rPr>
          <w:rFonts w:hint="cs"/>
          <w:rtl/>
        </w:rPr>
        <w:t xml:space="preserve">- </w:t>
      </w:r>
      <w:r>
        <w:rPr>
          <w:rtl/>
        </w:rPr>
        <w:t>في حديث</w:t>
      </w:r>
      <w:r w:rsidR="00C05011">
        <w:rPr>
          <w:rFonts w:hint="cs"/>
          <w:rtl/>
        </w:rPr>
        <w:t xml:space="preserve"> - </w:t>
      </w:r>
      <w:r>
        <w:rPr>
          <w:rtl/>
        </w:rPr>
        <w:t>أنّه قال له ولأبي بصير</w:t>
      </w:r>
      <w:r w:rsidR="00B46A94">
        <w:rPr>
          <w:rtl/>
        </w:rPr>
        <w:t>:</w:t>
      </w:r>
      <w:r>
        <w:rPr>
          <w:rtl/>
        </w:rPr>
        <w:t xml:space="preserve"> أطليا فقالا</w:t>
      </w:r>
      <w:r w:rsidR="00B46A94">
        <w:rPr>
          <w:rtl/>
        </w:rPr>
        <w:t>:</w:t>
      </w:r>
      <w:r>
        <w:rPr>
          <w:rtl/>
        </w:rPr>
        <w:t xml:space="preserve"> فعلنا ذلك</w:t>
      </w:r>
      <w:r w:rsidR="00C05011">
        <w:rPr>
          <w:rtl/>
        </w:rPr>
        <w:t xml:space="preserve"> </w:t>
      </w:r>
      <w:r>
        <w:rPr>
          <w:rtl/>
        </w:rPr>
        <w:t>منذ ثلاث فقال</w:t>
      </w:r>
      <w:r w:rsidR="00B46A94">
        <w:rPr>
          <w:rtl/>
        </w:rPr>
        <w:t>:</w:t>
      </w:r>
      <w:r>
        <w:rPr>
          <w:rtl/>
        </w:rPr>
        <w:t xml:space="preserve"> أعدا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 xml:space="preserve"> الاطلاء طهور.</w:t>
      </w:r>
    </w:p>
    <w:p w:rsidR="00C05011" w:rsidRDefault="00994778" w:rsidP="00B46A94">
      <w:pPr>
        <w:pStyle w:val="libNormal"/>
        <w:rPr>
          <w:rtl/>
        </w:rPr>
      </w:pPr>
      <w:r>
        <w:rPr>
          <w:rtl/>
        </w:rPr>
        <w:t>ورواه الصدوق في ( العلل ) عن محمّد بن الحسن</w:t>
      </w:r>
      <w:r w:rsidR="00B46A94">
        <w:rPr>
          <w:rtl/>
        </w:rPr>
        <w:t>،</w:t>
      </w:r>
      <w:r>
        <w:rPr>
          <w:rtl/>
        </w:rPr>
        <w:t xml:space="preserve"> عن سعد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Fonts w:hint="cs"/>
          <w:rtl/>
        </w:rPr>
        <w:t xml:space="preserve"> </w:t>
      </w:r>
    </w:p>
    <w:p w:rsidR="00994778" w:rsidRPr="00657545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498 / 9</w:t>
      </w:r>
      <w:r w:rsidR="00B46A94">
        <w:rPr>
          <w:rtl/>
        </w:rPr>
        <w:t>،</w:t>
      </w:r>
      <w:r>
        <w:rPr>
          <w:rtl/>
        </w:rPr>
        <w:t xml:space="preserve"> وأورد صدره في الحديث 1 من الباب 85 من هذه الأبواب.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505 / 6.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508 / 5</w:t>
      </w:r>
      <w:r w:rsidR="00B46A94">
        <w:rPr>
          <w:rtl/>
        </w:rPr>
        <w:t>،</w:t>
      </w:r>
      <w:r>
        <w:rPr>
          <w:rtl/>
        </w:rPr>
        <w:t xml:space="preserve"> وأورد قطعة منه في الحديث 3 من الباب 11 من هذه الأبواب.</w:t>
      </w:r>
    </w:p>
    <w:p w:rsidR="00994778" w:rsidRPr="00C256A3" w:rsidRDefault="00994778" w:rsidP="00390663">
      <w:pPr>
        <w:pStyle w:val="libFootnote0"/>
        <w:rPr>
          <w:rtl/>
        </w:rPr>
      </w:pPr>
      <w:r w:rsidRPr="00C256A3">
        <w:rPr>
          <w:rtl/>
        </w:rPr>
        <w:t>(1)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256A3">
        <w:rPr>
          <w:rtl/>
        </w:rPr>
        <w:t>أعيدا.</w:t>
      </w:r>
    </w:p>
    <w:p w:rsidR="00996FCB" w:rsidRDefault="00996FCB" w:rsidP="00996FCB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390663">
      <w:pPr>
        <w:pStyle w:val="libNormal0"/>
        <w:rPr>
          <w:rtl/>
        </w:rPr>
      </w:pPr>
      <w:r>
        <w:rPr>
          <w:rtl/>
        </w:rPr>
        <w:lastRenderedPageBreak/>
        <w:t>ابن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 الحسن بن علي</w:t>
      </w:r>
      <w:r w:rsidR="00B46A94">
        <w:rPr>
          <w:rtl/>
        </w:rPr>
        <w:t>،</w:t>
      </w:r>
      <w:r>
        <w:rPr>
          <w:rtl/>
        </w:rPr>
        <w:t xml:space="preserve"> عن ابن بكير</w:t>
      </w:r>
      <w:r w:rsidR="00B46A94">
        <w:rPr>
          <w:rtl/>
        </w:rPr>
        <w:t>،</w:t>
      </w:r>
      <w:r>
        <w:rPr>
          <w:rtl/>
        </w:rPr>
        <w:t xml:space="preserve"> عن عبدالله بن أبي</w:t>
      </w:r>
      <w:r w:rsidR="00C05011">
        <w:rPr>
          <w:rtl/>
        </w:rPr>
        <w:t xml:space="preserve"> </w:t>
      </w:r>
      <w:r>
        <w:rPr>
          <w:rtl/>
        </w:rPr>
        <w:t>يعفور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390663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390663">
      <w:pPr>
        <w:pStyle w:val="libNormal"/>
        <w:rPr>
          <w:rtl/>
        </w:rPr>
      </w:pPr>
      <w:r>
        <w:rPr>
          <w:rtl/>
        </w:rPr>
        <w:t>ورواه الشيخ بإسناده</w:t>
      </w:r>
      <w:r w:rsidR="00B46A94">
        <w:rPr>
          <w:rtl/>
        </w:rPr>
        <w:t>،</w:t>
      </w:r>
      <w:r>
        <w:rPr>
          <w:rtl/>
        </w:rPr>
        <w:t xml:space="preserve"> عن محمّد بن يعقوب بالإسناد الأو</w:t>
      </w:r>
      <w:r>
        <w:rPr>
          <w:rFonts w:hint="cs"/>
          <w:rtl/>
        </w:rPr>
        <w:t>ّ</w:t>
      </w:r>
      <w:r>
        <w:rPr>
          <w:rtl/>
        </w:rPr>
        <w:t>ل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390663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390663">
      <w:pPr>
        <w:pStyle w:val="libNormal"/>
        <w:rPr>
          <w:rtl/>
        </w:rPr>
      </w:pPr>
      <w:r w:rsidRPr="00C05011">
        <w:rPr>
          <w:rStyle w:val="libNormalChar"/>
          <w:rtl/>
        </w:rPr>
        <w:t>[ 1511 ]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أبي عبدالله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خلف بن حم</w:t>
      </w:r>
      <w:r>
        <w:rPr>
          <w:rFonts w:hint="cs"/>
          <w:rtl/>
        </w:rPr>
        <w:t>ّ</w:t>
      </w:r>
      <w:r>
        <w:rPr>
          <w:rtl/>
        </w:rPr>
        <w:t>اد</w:t>
      </w:r>
      <w:r w:rsidR="00B46A94">
        <w:rPr>
          <w:rtl/>
        </w:rPr>
        <w:t>،</w:t>
      </w:r>
      <w:r>
        <w:rPr>
          <w:rtl/>
        </w:rPr>
        <w:t xml:space="preserve"> عم</w:t>
      </w:r>
      <w:r>
        <w:rPr>
          <w:rFonts w:hint="cs"/>
          <w:rtl/>
        </w:rPr>
        <w:t>ّ</w:t>
      </w:r>
      <w:r>
        <w:rPr>
          <w:rtl/>
        </w:rPr>
        <w:t>ن رواه قال</w:t>
      </w:r>
      <w:r w:rsidR="00B46A94">
        <w:rPr>
          <w:rtl/>
        </w:rPr>
        <w:t>:</w:t>
      </w:r>
      <w:r>
        <w:rPr>
          <w:rtl/>
        </w:rPr>
        <w:t xml:space="preserve"> بعث أبو عبدالله </w:t>
      </w:r>
      <w:r w:rsidR="00390663">
        <w:rPr>
          <w:rFonts w:hint="cs"/>
          <w:rtl/>
        </w:rPr>
        <w:t>(</w:t>
      </w:r>
      <w:r w:rsidR="00390663">
        <w:rPr>
          <w:rtl/>
        </w:rPr>
        <w:t xml:space="preserve"> </w:t>
      </w:r>
      <w:r w:rsidR="00390663" w:rsidRPr="00B46A94">
        <w:rPr>
          <w:rStyle w:val="libAlaemChar"/>
          <w:rFonts w:hint="cs"/>
          <w:rtl/>
        </w:rPr>
        <w:t>عليه‌السلام</w:t>
      </w:r>
      <w:r w:rsidR="00390663">
        <w:rPr>
          <w:rtl/>
        </w:rPr>
        <w:t xml:space="preserve"> </w:t>
      </w:r>
      <w:r w:rsidR="00390663">
        <w:rPr>
          <w:rFonts w:hint="cs"/>
          <w:rtl/>
        </w:rPr>
        <w:t xml:space="preserve">) </w:t>
      </w:r>
      <w:r>
        <w:rPr>
          <w:rtl/>
        </w:rPr>
        <w:t>ابن</w:t>
      </w:r>
      <w:r w:rsidR="00C05011">
        <w:rPr>
          <w:rtl/>
        </w:rPr>
        <w:t xml:space="preserve"> </w:t>
      </w:r>
      <w:r>
        <w:rPr>
          <w:rtl/>
        </w:rPr>
        <w:t xml:space="preserve">أخيه في حاجة فجاء وأبو عبدالله </w:t>
      </w:r>
      <w:r w:rsidR="00390663">
        <w:rPr>
          <w:rFonts w:hint="cs"/>
          <w:rtl/>
        </w:rPr>
        <w:t>(</w:t>
      </w:r>
      <w:r w:rsidR="00390663">
        <w:rPr>
          <w:rtl/>
        </w:rPr>
        <w:t xml:space="preserve"> </w:t>
      </w:r>
      <w:r w:rsidR="00390663" w:rsidRPr="00B46A94">
        <w:rPr>
          <w:rStyle w:val="libAlaemChar"/>
          <w:rFonts w:hint="cs"/>
          <w:rtl/>
        </w:rPr>
        <w:t>عليه‌السلام</w:t>
      </w:r>
      <w:r w:rsidR="00390663">
        <w:rPr>
          <w:rtl/>
        </w:rPr>
        <w:t xml:space="preserve"> </w:t>
      </w:r>
      <w:r w:rsidR="00390663">
        <w:rPr>
          <w:rFonts w:hint="cs"/>
          <w:rtl/>
        </w:rPr>
        <w:t xml:space="preserve">) </w:t>
      </w:r>
      <w:r>
        <w:rPr>
          <w:rtl/>
        </w:rPr>
        <w:t>قد أطلى بالنورة</w:t>
      </w:r>
      <w:r w:rsidR="00B46A94">
        <w:rPr>
          <w:rtl/>
        </w:rPr>
        <w:t>،</w:t>
      </w:r>
      <w:r>
        <w:rPr>
          <w:rtl/>
        </w:rPr>
        <w:t xml:space="preserve"> فقال أبو</w:t>
      </w:r>
      <w:r w:rsidR="00C05011">
        <w:rPr>
          <w:rtl/>
        </w:rPr>
        <w:t xml:space="preserve"> </w:t>
      </w:r>
      <w:r>
        <w:rPr>
          <w:rtl/>
        </w:rPr>
        <w:t xml:space="preserve">عبدالله </w:t>
      </w:r>
      <w:r w:rsidR="00390663">
        <w:rPr>
          <w:rFonts w:hint="cs"/>
          <w:rtl/>
        </w:rPr>
        <w:t>(</w:t>
      </w:r>
      <w:r w:rsidR="00390663">
        <w:rPr>
          <w:rtl/>
        </w:rPr>
        <w:t xml:space="preserve"> </w:t>
      </w:r>
      <w:r w:rsidR="00390663" w:rsidRPr="00B46A94">
        <w:rPr>
          <w:rStyle w:val="libAlaemChar"/>
          <w:rFonts w:hint="cs"/>
          <w:rtl/>
        </w:rPr>
        <w:t>عليه‌السلام</w:t>
      </w:r>
      <w:r w:rsidR="00390663">
        <w:rPr>
          <w:rtl/>
        </w:rPr>
        <w:t xml:space="preserve"> </w:t>
      </w:r>
      <w:r w:rsidR="00390663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أطل فقال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>ما عهدي بالنورة منذ ثلاث فقال</w:t>
      </w:r>
      <w:r w:rsidR="00B46A94">
        <w:rPr>
          <w:rtl/>
        </w:rPr>
        <w:t>:</w:t>
      </w:r>
      <w:r>
        <w:rPr>
          <w:rtl/>
        </w:rPr>
        <w:t xml:space="preserve"> أبو</w:t>
      </w:r>
      <w:r w:rsidR="00C05011">
        <w:rPr>
          <w:rtl/>
        </w:rPr>
        <w:t xml:space="preserve"> </w:t>
      </w:r>
      <w:r>
        <w:rPr>
          <w:rtl/>
        </w:rPr>
        <w:t xml:space="preserve">عبدالله </w:t>
      </w:r>
      <w:r w:rsidR="00390663">
        <w:rPr>
          <w:rFonts w:hint="cs"/>
          <w:rtl/>
        </w:rPr>
        <w:t>(</w:t>
      </w:r>
      <w:r w:rsidR="00390663">
        <w:rPr>
          <w:rtl/>
        </w:rPr>
        <w:t xml:space="preserve"> </w:t>
      </w:r>
      <w:r w:rsidR="00390663" w:rsidRPr="00B46A94">
        <w:rPr>
          <w:rStyle w:val="libAlaemChar"/>
          <w:rFonts w:hint="cs"/>
          <w:rtl/>
        </w:rPr>
        <w:t>عليه‌السلام</w:t>
      </w:r>
      <w:r w:rsidR="00390663">
        <w:rPr>
          <w:rtl/>
        </w:rPr>
        <w:t xml:space="preserve"> </w:t>
      </w:r>
      <w:r w:rsidR="00390663">
        <w:rPr>
          <w:rFonts w:hint="cs"/>
          <w:rtl/>
        </w:rPr>
        <w:t xml:space="preserve">) </w:t>
      </w:r>
      <w:r w:rsidR="00B46A94">
        <w:rPr>
          <w:rtl/>
        </w:rPr>
        <w:t>،</w:t>
      </w:r>
      <w:r w:rsidRPr="00657545"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النورة طهور.</w:t>
      </w:r>
    </w:p>
    <w:p w:rsidR="00994778" w:rsidRDefault="00994778" w:rsidP="00390663">
      <w:pPr>
        <w:pStyle w:val="libNormal"/>
        <w:rPr>
          <w:rtl/>
        </w:rPr>
      </w:pPr>
      <w:r w:rsidRPr="00C05011">
        <w:rPr>
          <w:rStyle w:val="libNormalChar"/>
          <w:rtl/>
        </w:rPr>
        <w:t>[ 1512 ]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علي بن مهزيار</w:t>
      </w:r>
      <w:r w:rsidR="00B46A94">
        <w:rPr>
          <w:rtl/>
        </w:rPr>
        <w:t>،</w:t>
      </w:r>
      <w:r>
        <w:rPr>
          <w:rtl/>
        </w:rPr>
        <w:t xml:space="preserve"> عن عمرو بن</w:t>
      </w:r>
      <w:r w:rsidR="00C05011">
        <w:rPr>
          <w:rtl/>
        </w:rPr>
        <w:t xml:space="preserve"> </w:t>
      </w:r>
      <w:r>
        <w:rPr>
          <w:rtl/>
        </w:rPr>
        <w:t>إبراهيم</w:t>
      </w:r>
      <w:r w:rsidR="00B46A94">
        <w:rPr>
          <w:rtl/>
        </w:rPr>
        <w:t>،</w:t>
      </w:r>
      <w:r>
        <w:rPr>
          <w:rtl/>
        </w:rPr>
        <w:t xml:space="preserve"> عن خلف بن حم</w:t>
      </w:r>
      <w:r>
        <w:rPr>
          <w:rFonts w:hint="cs"/>
          <w:rtl/>
        </w:rPr>
        <w:t>ّ</w:t>
      </w:r>
      <w:r>
        <w:rPr>
          <w:rtl/>
        </w:rPr>
        <w:t>اد</w:t>
      </w:r>
      <w:r w:rsidR="00B46A94">
        <w:rPr>
          <w:rtl/>
        </w:rPr>
        <w:t>،</w:t>
      </w:r>
      <w:r>
        <w:rPr>
          <w:rtl/>
        </w:rPr>
        <w:t xml:space="preserve"> عن هارون بن حكيم الأرقط خال أبي عبدالله</w:t>
      </w:r>
      <w:r w:rsidR="00C05011">
        <w:rPr>
          <w:rtl/>
        </w:rPr>
        <w:t xml:space="preserve"> </w:t>
      </w:r>
      <w:r w:rsidR="00390663">
        <w:rPr>
          <w:rFonts w:hint="cs"/>
          <w:rtl/>
        </w:rPr>
        <w:t>(</w:t>
      </w:r>
      <w:r w:rsidR="00390663">
        <w:rPr>
          <w:rtl/>
        </w:rPr>
        <w:t xml:space="preserve"> </w:t>
      </w:r>
      <w:r w:rsidR="00390663" w:rsidRPr="00B46A94">
        <w:rPr>
          <w:rStyle w:val="libAlaemChar"/>
          <w:rFonts w:hint="cs"/>
          <w:rtl/>
        </w:rPr>
        <w:t>عليه‌السلام</w:t>
      </w:r>
      <w:r w:rsidR="00390663">
        <w:rPr>
          <w:rtl/>
        </w:rPr>
        <w:t xml:space="preserve"> </w:t>
      </w:r>
      <w:r w:rsidR="00390663">
        <w:rPr>
          <w:rFonts w:hint="cs"/>
          <w:rtl/>
        </w:rPr>
        <w:t xml:space="preserve">) </w:t>
      </w:r>
      <w:r w:rsidRPr="00657545"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أتيته في حاجة فأصبته في الحم</w:t>
      </w:r>
      <w:r>
        <w:rPr>
          <w:rFonts w:hint="cs"/>
          <w:rtl/>
        </w:rPr>
        <w:t>ّ</w:t>
      </w:r>
      <w:r>
        <w:rPr>
          <w:rtl/>
        </w:rPr>
        <w:t>ام يطلي فذكرت له حاجتي</w:t>
      </w:r>
      <w:r w:rsidR="00C05011">
        <w:rPr>
          <w:rtl/>
        </w:rPr>
        <w:t xml:space="preserve"> </w:t>
      </w:r>
      <w:r>
        <w:rPr>
          <w:rtl/>
        </w:rPr>
        <w:t>فقال</w:t>
      </w:r>
      <w:r w:rsidR="00B46A94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لا تطلي</w:t>
      </w:r>
      <w:r>
        <w:rPr>
          <w:rFonts w:hint="cs"/>
          <w:rtl/>
        </w:rPr>
        <w:t xml:space="preserve"> </w:t>
      </w:r>
      <w:r>
        <w:rPr>
          <w:rtl/>
        </w:rPr>
        <w:t>؟ فقلت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>ما عهدي به أو</w:t>
      </w:r>
      <w:r>
        <w:rPr>
          <w:rFonts w:hint="cs"/>
          <w:rtl/>
        </w:rPr>
        <w:t>ّ</w:t>
      </w:r>
      <w:r>
        <w:rPr>
          <w:rtl/>
        </w:rPr>
        <w:t>ل من أمس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أطل فإن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النورة طهور.</w:t>
      </w:r>
    </w:p>
    <w:p w:rsidR="00AB7DAA" w:rsidRDefault="00994778" w:rsidP="00390663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</w:t>
      </w:r>
      <w:r w:rsidR="00390663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Pr="00C256A3" w:rsidRDefault="00994778" w:rsidP="00390663">
      <w:pPr>
        <w:pStyle w:val="libFootnote0"/>
        <w:rPr>
          <w:rtl/>
        </w:rPr>
      </w:pPr>
      <w:r w:rsidRPr="00C256A3">
        <w:rPr>
          <w:rtl/>
        </w:rPr>
        <w:t>(</w:t>
      </w:r>
      <w:r w:rsidR="00390663">
        <w:rPr>
          <w:rFonts w:hint="cs"/>
          <w:rtl/>
        </w:rPr>
        <w:t>1</w:t>
      </w:r>
      <w:r w:rsidRPr="00C256A3">
        <w:rPr>
          <w:rtl/>
        </w:rPr>
        <w:t>) علل الشرائع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256A3">
        <w:rPr>
          <w:rtl/>
        </w:rPr>
        <w:t>292.</w:t>
      </w:r>
    </w:p>
    <w:p w:rsidR="00994778" w:rsidRPr="00C256A3" w:rsidRDefault="00994778" w:rsidP="00390663">
      <w:pPr>
        <w:pStyle w:val="libFootnote0"/>
        <w:rPr>
          <w:rtl/>
        </w:rPr>
      </w:pPr>
      <w:r w:rsidRPr="00C256A3">
        <w:rPr>
          <w:rtl/>
        </w:rPr>
        <w:t>(</w:t>
      </w:r>
      <w:r w:rsidR="00390663">
        <w:rPr>
          <w:rFonts w:hint="cs"/>
          <w:rtl/>
        </w:rPr>
        <w:t>2</w:t>
      </w:r>
      <w:r w:rsidRPr="00C256A3">
        <w:rPr>
          <w:rtl/>
        </w:rPr>
        <w:t>) التهذيب 5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256A3">
        <w:rPr>
          <w:rtl/>
        </w:rPr>
        <w:t>62</w:t>
      </w:r>
      <w:r>
        <w:rPr>
          <w:rtl/>
        </w:rPr>
        <w:t xml:space="preserve"> / </w:t>
      </w:r>
      <w:r w:rsidRPr="00C256A3">
        <w:rPr>
          <w:rtl/>
        </w:rPr>
        <w:t>199.</w:t>
      </w:r>
    </w:p>
    <w:p w:rsidR="00994778" w:rsidRDefault="00994778" w:rsidP="00390663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505 / 4</w:t>
      </w:r>
      <w:r w:rsidR="00B46A94">
        <w:rPr>
          <w:rtl/>
        </w:rPr>
        <w:t>،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مت قطعة منه في الحديث 2 من الباب 28 من هذه الأبواب.</w:t>
      </w:r>
    </w:p>
    <w:p w:rsidR="00994778" w:rsidRDefault="00994778" w:rsidP="00390663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375 / 1156.</w:t>
      </w:r>
    </w:p>
    <w:p w:rsidR="00994778" w:rsidRPr="00C256A3" w:rsidRDefault="00994778" w:rsidP="00390663">
      <w:pPr>
        <w:pStyle w:val="libFootnote0"/>
        <w:rPr>
          <w:rtl/>
        </w:rPr>
      </w:pPr>
      <w:r w:rsidRPr="00C256A3">
        <w:rPr>
          <w:rtl/>
        </w:rPr>
        <w:t>(</w:t>
      </w:r>
      <w:r w:rsidR="00390663">
        <w:rPr>
          <w:rFonts w:hint="cs"/>
          <w:rtl/>
        </w:rPr>
        <w:t>3</w:t>
      </w:r>
      <w:r w:rsidRPr="00C256A3">
        <w:rPr>
          <w:rtl/>
        </w:rPr>
        <w:t>) تقد</w:t>
      </w:r>
      <w:r>
        <w:rPr>
          <w:rFonts w:hint="cs"/>
          <w:rtl/>
        </w:rPr>
        <w:t>ّ</w:t>
      </w:r>
      <w:r w:rsidRPr="00C256A3">
        <w:rPr>
          <w:rtl/>
        </w:rPr>
        <w:t>م في الباب 28 من هذه الأبواب.</w:t>
      </w:r>
    </w:p>
    <w:p w:rsidR="00996FCB" w:rsidRDefault="00996FCB" w:rsidP="00996FCB">
      <w:pPr>
        <w:pStyle w:val="libNormal"/>
        <w:rPr>
          <w:rtl/>
        </w:rPr>
      </w:pPr>
      <w:bookmarkStart w:id="204" w:name="_Toc273006590"/>
      <w:bookmarkStart w:id="205" w:name="_Toc299641487"/>
      <w:bookmarkStart w:id="206" w:name="_Toc370809390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207" w:name="_Toc251949842"/>
      <w:r>
        <w:rPr>
          <w:rtl/>
        </w:rPr>
        <w:lastRenderedPageBreak/>
        <w:t>33</w:t>
      </w:r>
      <w:r w:rsidR="00C05011">
        <w:rPr>
          <w:rtl/>
        </w:rPr>
        <w:t xml:space="preserve"> - </w:t>
      </w:r>
      <w:r>
        <w:rPr>
          <w:rtl/>
        </w:rPr>
        <w:t>باب استحباب الاطلاء في كل</w:t>
      </w:r>
      <w:r>
        <w:rPr>
          <w:rFonts w:hint="cs"/>
          <w:rtl/>
        </w:rPr>
        <w:t>ّ</w:t>
      </w:r>
      <w:r>
        <w:rPr>
          <w:rtl/>
        </w:rPr>
        <w:t xml:space="preserve"> خمسة عشر يوما</w:t>
      </w:r>
      <w:r>
        <w:rPr>
          <w:rFonts w:hint="cs"/>
          <w:rtl/>
        </w:rPr>
        <w:t>ً</w:t>
      </w:r>
      <w:r>
        <w:rPr>
          <w:rtl/>
        </w:rPr>
        <w:t xml:space="preserve"> وت</w:t>
      </w:r>
      <w:r>
        <w:rPr>
          <w:rFonts w:hint="cs"/>
          <w:rtl/>
        </w:rPr>
        <w:t>أ</w:t>
      </w:r>
      <w:r>
        <w:rPr>
          <w:rtl/>
        </w:rPr>
        <w:t>ك</w:t>
      </w:r>
      <w:r>
        <w:rPr>
          <w:rFonts w:hint="cs"/>
          <w:rtl/>
        </w:rPr>
        <w:t>ّ</w:t>
      </w:r>
      <w:r>
        <w:rPr>
          <w:rtl/>
        </w:rPr>
        <w:t>ده ولو</w:t>
      </w:r>
      <w:bookmarkEnd w:id="204"/>
      <w:bookmarkEnd w:id="205"/>
      <w:r w:rsidR="00C05011">
        <w:rPr>
          <w:rFonts w:hint="cs"/>
          <w:rtl/>
        </w:rPr>
        <w:t xml:space="preserve"> </w:t>
      </w:r>
      <w:r>
        <w:rPr>
          <w:rtl/>
        </w:rPr>
        <w:t>بالقرض بعد عشرين يوما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آ</w:t>
      </w:r>
      <w:r>
        <w:rPr>
          <w:rtl/>
        </w:rPr>
        <w:t>كد منه بعد أربعين</w:t>
      </w:r>
      <w:r w:rsidR="00C05011">
        <w:rPr>
          <w:rFonts w:hint="cs"/>
          <w:rtl/>
        </w:rPr>
        <w:t xml:space="preserve"> </w:t>
      </w:r>
      <w:r>
        <w:rPr>
          <w:rtl/>
        </w:rPr>
        <w:t>وكذا حلق العانة</w:t>
      </w:r>
      <w:bookmarkEnd w:id="206"/>
      <w:bookmarkEnd w:id="207"/>
    </w:p>
    <w:p w:rsidR="00994778" w:rsidRDefault="00994778" w:rsidP="00583580">
      <w:pPr>
        <w:pStyle w:val="libNormal"/>
        <w:rPr>
          <w:rtl/>
        </w:rPr>
      </w:pPr>
      <w:r w:rsidRPr="00C05011">
        <w:rPr>
          <w:rStyle w:val="libNormalChar"/>
          <w:rtl/>
        </w:rPr>
        <w:t>[ 1513 ]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أحمد بن محمّد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بعض أصحابنا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583580">
        <w:rPr>
          <w:rFonts w:hint="cs"/>
          <w:rtl/>
        </w:rPr>
        <w:t>(</w:t>
      </w:r>
      <w:r w:rsidR="00583580">
        <w:rPr>
          <w:rtl/>
        </w:rPr>
        <w:t xml:space="preserve"> </w:t>
      </w:r>
      <w:r w:rsidR="00583580" w:rsidRPr="00B46A94">
        <w:rPr>
          <w:rStyle w:val="libAlaemChar"/>
          <w:rFonts w:hint="cs"/>
          <w:rtl/>
        </w:rPr>
        <w:t>عليه‌السلام</w:t>
      </w:r>
      <w:r w:rsidR="00583580">
        <w:rPr>
          <w:rtl/>
        </w:rPr>
        <w:t xml:space="preserve"> </w:t>
      </w:r>
      <w:r w:rsidR="00583580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السن</w:t>
      </w:r>
      <w:r>
        <w:rPr>
          <w:rFonts w:hint="cs"/>
          <w:rtl/>
        </w:rPr>
        <w:t>ّ</w:t>
      </w:r>
      <w:r>
        <w:rPr>
          <w:rtl/>
        </w:rPr>
        <w:t>ة في النورة في</w:t>
      </w:r>
      <w:r w:rsidR="00C05011">
        <w:rPr>
          <w:rtl/>
        </w:rPr>
        <w:t xml:space="preserve"> </w:t>
      </w:r>
      <w:r>
        <w:rPr>
          <w:rtl/>
        </w:rPr>
        <w:t>خمسة عشر</w:t>
      </w:r>
      <w:r w:rsidR="00B46A94">
        <w:rPr>
          <w:rtl/>
        </w:rPr>
        <w:t>،</w:t>
      </w:r>
      <w:r>
        <w:rPr>
          <w:rtl/>
        </w:rPr>
        <w:t xml:space="preserve"> فإن أتت عليك عشرون يوما</w:t>
      </w:r>
      <w:r>
        <w:rPr>
          <w:rFonts w:hint="cs"/>
          <w:rtl/>
        </w:rPr>
        <w:t>ً</w:t>
      </w:r>
      <w:r>
        <w:rPr>
          <w:rtl/>
        </w:rPr>
        <w:t xml:space="preserve"> وليس عندك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فاستقرض على</w:t>
      </w:r>
      <w:r w:rsidR="00C05011">
        <w:rPr>
          <w:rtl/>
        </w:rPr>
        <w:t xml:space="preserve"> </w:t>
      </w:r>
      <w:r>
        <w:rPr>
          <w:rtl/>
        </w:rPr>
        <w:t>الله.</w:t>
      </w:r>
    </w:p>
    <w:p w:rsidR="00994778" w:rsidRDefault="00994778" w:rsidP="00583580">
      <w:pPr>
        <w:pStyle w:val="libNormal"/>
        <w:rPr>
          <w:rtl/>
        </w:rPr>
      </w:pPr>
      <w:r w:rsidRPr="00C05011">
        <w:rPr>
          <w:rStyle w:val="libNormalChar"/>
          <w:rtl/>
        </w:rPr>
        <w:t>[ 1514 ]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عدّة من أصحابنا</w:t>
      </w:r>
      <w:r w:rsidR="00B46A94">
        <w:rPr>
          <w:rtl/>
        </w:rPr>
        <w:t>،</w:t>
      </w:r>
      <w:r>
        <w:rPr>
          <w:rtl/>
        </w:rPr>
        <w:t xml:space="preserve"> عن سهل بن زياد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 جميعا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عن أحمد بن محمّد بن أبي نصر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أحمد بن المبارك</w:t>
      </w:r>
      <w:r w:rsidR="00B46A94">
        <w:rPr>
          <w:rtl/>
        </w:rPr>
        <w:t>،</w:t>
      </w:r>
      <w:r>
        <w:rPr>
          <w:rtl/>
        </w:rPr>
        <w:t xml:space="preserve"> عن الحسين بن أحمد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583580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المنقري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583580">
        <w:rPr>
          <w:rFonts w:hint="cs"/>
          <w:rtl/>
        </w:rPr>
        <w:t>(</w:t>
      </w:r>
      <w:r w:rsidR="00583580">
        <w:rPr>
          <w:rtl/>
        </w:rPr>
        <w:t xml:space="preserve"> </w:t>
      </w:r>
      <w:r w:rsidR="00583580" w:rsidRPr="00B46A94">
        <w:rPr>
          <w:rStyle w:val="libAlaemChar"/>
          <w:rFonts w:hint="cs"/>
          <w:rtl/>
        </w:rPr>
        <w:t>عليه‌السلام</w:t>
      </w:r>
      <w:r w:rsidR="00583580">
        <w:rPr>
          <w:rtl/>
        </w:rPr>
        <w:t xml:space="preserve"> </w:t>
      </w:r>
      <w:r w:rsidR="00583580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السن</w:t>
      </w:r>
      <w:r>
        <w:rPr>
          <w:rFonts w:hint="cs"/>
          <w:rtl/>
        </w:rPr>
        <w:t>ّ</w:t>
      </w:r>
      <w:r>
        <w:rPr>
          <w:rtl/>
        </w:rPr>
        <w:t>ة في النورة في كل</w:t>
      </w:r>
      <w:r>
        <w:rPr>
          <w:rFonts w:hint="cs"/>
          <w:rtl/>
        </w:rPr>
        <w:t>ّ</w:t>
      </w:r>
      <w:r>
        <w:rPr>
          <w:rtl/>
        </w:rPr>
        <w:t xml:space="preserve"> خمسة عشر يوم</w:t>
      </w:r>
      <w:r>
        <w:rPr>
          <w:rFonts w:hint="cs"/>
          <w:rtl/>
        </w:rPr>
        <w:t>اً</w:t>
      </w:r>
      <w:r w:rsidR="00B46A94">
        <w:rPr>
          <w:rtl/>
        </w:rPr>
        <w:t>،</w:t>
      </w:r>
      <w:r>
        <w:rPr>
          <w:rtl/>
        </w:rPr>
        <w:t xml:space="preserve"> فإن أتت عليك</w:t>
      </w:r>
      <w:r w:rsidR="00C05011">
        <w:rPr>
          <w:rtl/>
        </w:rPr>
        <w:t xml:space="preserve"> </w:t>
      </w:r>
      <w:r>
        <w:rPr>
          <w:rtl/>
        </w:rPr>
        <w:t>عشرون يوما</w:t>
      </w:r>
      <w:r>
        <w:rPr>
          <w:rFonts w:hint="cs"/>
          <w:rtl/>
        </w:rPr>
        <w:t>ً</w:t>
      </w:r>
      <w:r>
        <w:rPr>
          <w:rtl/>
        </w:rPr>
        <w:t xml:space="preserve"> وليس عندك</w:t>
      </w:r>
      <w:r w:rsidR="00B46A94">
        <w:rPr>
          <w:rtl/>
        </w:rPr>
        <w:t>،</w:t>
      </w:r>
      <w:r>
        <w:rPr>
          <w:rtl/>
        </w:rPr>
        <w:t xml:space="preserve"> فاستقرض على الله.</w:t>
      </w:r>
    </w:p>
    <w:p w:rsidR="00994778" w:rsidRDefault="00994778" w:rsidP="00583580">
      <w:pPr>
        <w:pStyle w:val="libNormal"/>
        <w:rPr>
          <w:rtl/>
        </w:rPr>
      </w:pPr>
      <w:r w:rsidRPr="00C05011">
        <w:rPr>
          <w:rStyle w:val="libNormalChar"/>
          <w:rtl/>
        </w:rPr>
        <w:t>[ 1515 ]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القاسم بن</w:t>
      </w:r>
      <w:r w:rsidR="00C05011">
        <w:rPr>
          <w:rtl/>
        </w:rPr>
        <w:t xml:space="preserve"> </w:t>
      </w:r>
      <w:r>
        <w:rPr>
          <w:rtl/>
        </w:rPr>
        <w:t>يحيى</w:t>
      </w:r>
      <w:r w:rsidR="00B46A94">
        <w:rPr>
          <w:rtl/>
        </w:rPr>
        <w:t>،</w:t>
      </w:r>
      <w:r>
        <w:rPr>
          <w:rtl/>
        </w:rPr>
        <w:t xml:space="preserve"> عن جد</w:t>
      </w:r>
      <w:r>
        <w:rPr>
          <w:rFonts w:hint="cs"/>
          <w:rtl/>
        </w:rPr>
        <w:t>ّ</w:t>
      </w:r>
      <w:r>
        <w:rPr>
          <w:rtl/>
        </w:rPr>
        <w:t>ه الحسن بن راشد</w:t>
      </w:r>
      <w:r w:rsidR="00B46A94">
        <w:rPr>
          <w:rtl/>
        </w:rPr>
        <w:t>،</w:t>
      </w:r>
      <w:r>
        <w:rPr>
          <w:rtl/>
        </w:rPr>
        <w:t xml:space="preserve"> عن محمّد بن مسلم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C05011">
        <w:rPr>
          <w:rtl/>
        </w:rPr>
        <w:t xml:space="preserve"> </w:t>
      </w:r>
      <w:r w:rsidR="00583580">
        <w:rPr>
          <w:rFonts w:hint="cs"/>
          <w:rtl/>
        </w:rPr>
        <w:t>(</w:t>
      </w:r>
      <w:r w:rsidR="00583580">
        <w:rPr>
          <w:rtl/>
        </w:rPr>
        <w:t xml:space="preserve"> </w:t>
      </w:r>
      <w:r w:rsidR="00583580" w:rsidRPr="00B46A94">
        <w:rPr>
          <w:rStyle w:val="libAlaemChar"/>
          <w:rFonts w:hint="cs"/>
          <w:rtl/>
        </w:rPr>
        <w:t>عليه‌السلام</w:t>
      </w:r>
      <w:r w:rsidR="00583580">
        <w:rPr>
          <w:rtl/>
        </w:rPr>
        <w:t xml:space="preserve"> </w:t>
      </w:r>
      <w:r w:rsidR="00583580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أمير المؤمنين </w:t>
      </w:r>
      <w:r w:rsidR="00583580">
        <w:rPr>
          <w:rFonts w:hint="cs"/>
          <w:rtl/>
        </w:rPr>
        <w:t>(</w:t>
      </w:r>
      <w:r w:rsidR="00583580">
        <w:rPr>
          <w:rtl/>
        </w:rPr>
        <w:t xml:space="preserve"> </w:t>
      </w:r>
      <w:r w:rsidR="00583580" w:rsidRPr="00B46A94">
        <w:rPr>
          <w:rStyle w:val="libAlaemChar"/>
          <w:rFonts w:hint="cs"/>
          <w:rtl/>
        </w:rPr>
        <w:t>عليه‌السلام</w:t>
      </w:r>
      <w:r w:rsidR="00583580">
        <w:rPr>
          <w:rtl/>
        </w:rPr>
        <w:t xml:space="preserve"> </w:t>
      </w:r>
      <w:r w:rsidR="00583580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أ</w:t>
      </w:r>
      <w:r>
        <w:rPr>
          <w:rFonts w:hint="cs"/>
          <w:rtl/>
        </w:rPr>
        <w:t>ُ</w:t>
      </w:r>
      <w:r>
        <w:rPr>
          <w:rtl/>
        </w:rPr>
        <w:t>حب</w:t>
      </w:r>
      <w:r>
        <w:rPr>
          <w:rFonts w:hint="cs"/>
          <w:rtl/>
        </w:rPr>
        <w:t>ّ</w:t>
      </w:r>
      <w:r>
        <w:rPr>
          <w:rtl/>
        </w:rPr>
        <w:t xml:space="preserve"> للمؤمن أن</w:t>
      </w:r>
      <w:r w:rsidR="00C05011">
        <w:rPr>
          <w:rtl/>
        </w:rPr>
        <w:t xml:space="preserve"> </w:t>
      </w:r>
      <w:r>
        <w:rPr>
          <w:rtl/>
        </w:rPr>
        <w:t>يطلي في كل</w:t>
      </w:r>
      <w:r>
        <w:rPr>
          <w:rFonts w:hint="cs"/>
          <w:rtl/>
        </w:rPr>
        <w:t>ّ</w:t>
      </w:r>
      <w:r>
        <w:rPr>
          <w:rtl/>
        </w:rPr>
        <w:t xml:space="preserve"> خمسة عشر يوما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994778" w:rsidRDefault="00994778" w:rsidP="00583580">
      <w:pPr>
        <w:pStyle w:val="libNormal"/>
        <w:rPr>
          <w:rtl/>
        </w:rPr>
      </w:pPr>
      <w:r>
        <w:rPr>
          <w:rtl/>
        </w:rPr>
        <w:t xml:space="preserve">ورواه الصدوق مرسلاً </w:t>
      </w:r>
      <w:r w:rsidRPr="00994778">
        <w:rPr>
          <w:rStyle w:val="libFootnotenumChar"/>
          <w:rtl/>
        </w:rPr>
        <w:t>(</w:t>
      </w:r>
      <w:r w:rsidR="00583580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وكذا الذي قبله.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33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6 أحاديث</w:t>
      </w:r>
    </w:p>
    <w:p w:rsidR="00994778" w:rsidRDefault="00994778" w:rsidP="00583580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375 / 1157.</w:t>
      </w:r>
    </w:p>
    <w:p w:rsidR="00994778" w:rsidRPr="0078430B" w:rsidRDefault="00994778" w:rsidP="00583580">
      <w:pPr>
        <w:pStyle w:val="libFootnote0"/>
        <w:rPr>
          <w:rtl/>
        </w:rPr>
      </w:pPr>
      <w:r w:rsidRPr="0078430B">
        <w:rPr>
          <w:rtl/>
        </w:rPr>
        <w:t>(1) في المصدر زيادة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8430B">
        <w:rPr>
          <w:rtl/>
        </w:rPr>
        <w:t>شيء.</w:t>
      </w:r>
    </w:p>
    <w:p w:rsidR="00994778" w:rsidRDefault="00994778" w:rsidP="00583580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506 / 9</w:t>
      </w:r>
      <w:r w:rsidR="00B46A94">
        <w:rPr>
          <w:rtl/>
        </w:rPr>
        <w:t>،</w:t>
      </w:r>
      <w:r>
        <w:rPr>
          <w:rtl/>
        </w:rPr>
        <w:t xml:space="preserve"> ورواه الصدوق في الفقيه 1</w:t>
      </w:r>
      <w:r w:rsidR="00B46A94">
        <w:rPr>
          <w:rtl/>
        </w:rPr>
        <w:t>:</w:t>
      </w:r>
      <w:r>
        <w:rPr>
          <w:rtl/>
        </w:rPr>
        <w:t xml:space="preserve"> 67 / 259.</w:t>
      </w:r>
    </w:p>
    <w:p w:rsidR="00994778" w:rsidRPr="0078430B" w:rsidRDefault="00994778" w:rsidP="00583580">
      <w:pPr>
        <w:pStyle w:val="libFootnote0"/>
        <w:rPr>
          <w:rtl/>
        </w:rPr>
      </w:pPr>
      <w:r w:rsidRPr="0078430B">
        <w:rPr>
          <w:rtl/>
        </w:rPr>
        <w:t>(</w:t>
      </w:r>
      <w:r w:rsidR="00583580">
        <w:rPr>
          <w:rFonts w:hint="cs"/>
          <w:rtl/>
        </w:rPr>
        <w:t>2</w:t>
      </w:r>
      <w:r w:rsidRPr="0078430B">
        <w:rPr>
          <w:rtl/>
        </w:rPr>
        <w:t xml:space="preserve">) في المصدر زيادة </w:t>
      </w:r>
      <w:r w:rsidRPr="00B20D11">
        <w:rPr>
          <w:rtl/>
        </w:rPr>
        <w:t>«</w:t>
      </w:r>
      <w:r w:rsidRPr="0078430B">
        <w:rPr>
          <w:rtl/>
        </w:rPr>
        <w:t xml:space="preserve"> بن </w:t>
      </w:r>
      <w:r w:rsidRPr="00B20D11">
        <w:rPr>
          <w:rtl/>
        </w:rPr>
        <w:t>»</w:t>
      </w:r>
      <w:r w:rsidRPr="0078430B">
        <w:rPr>
          <w:rtl/>
        </w:rPr>
        <w:t>.</w:t>
      </w:r>
    </w:p>
    <w:p w:rsidR="00994778" w:rsidRDefault="00994778" w:rsidP="00583580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506 / 8.</w:t>
      </w:r>
    </w:p>
    <w:p w:rsidR="00994778" w:rsidRPr="0078430B" w:rsidRDefault="00994778" w:rsidP="00583580">
      <w:pPr>
        <w:pStyle w:val="libFootnote0"/>
        <w:rPr>
          <w:rtl/>
        </w:rPr>
      </w:pPr>
      <w:r w:rsidRPr="0078430B">
        <w:rPr>
          <w:rtl/>
        </w:rPr>
        <w:t>(</w:t>
      </w:r>
      <w:r w:rsidR="00583580">
        <w:rPr>
          <w:rFonts w:hint="cs"/>
          <w:rtl/>
        </w:rPr>
        <w:t>3</w:t>
      </w:r>
      <w:r w:rsidRPr="0078430B">
        <w:rPr>
          <w:rtl/>
        </w:rPr>
        <w:t>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8430B">
        <w:rPr>
          <w:rtl/>
        </w:rPr>
        <w:t>67</w:t>
      </w:r>
      <w:r>
        <w:rPr>
          <w:rtl/>
        </w:rPr>
        <w:t xml:space="preserve"> / </w:t>
      </w:r>
      <w:r w:rsidRPr="0078430B">
        <w:rPr>
          <w:rtl/>
        </w:rPr>
        <w:t>258.</w:t>
      </w:r>
    </w:p>
    <w:p w:rsidR="00996FCB" w:rsidRDefault="00996FCB" w:rsidP="00996FCB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092D51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[ 1516 ]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في ( الخصال ) عن أبيه</w:t>
      </w:r>
      <w:r w:rsidR="00B46A94">
        <w:rPr>
          <w:rtl/>
        </w:rPr>
        <w:t>،</w:t>
      </w:r>
      <w:r>
        <w:rPr>
          <w:rtl/>
        </w:rPr>
        <w:t xml:space="preserve"> ومحم</w:t>
      </w:r>
      <w:r>
        <w:rPr>
          <w:rFonts w:hint="cs"/>
          <w:rtl/>
        </w:rPr>
        <w:t>ّ</w:t>
      </w:r>
      <w:r>
        <w:rPr>
          <w:rtl/>
        </w:rPr>
        <w:t>د بن</w:t>
      </w:r>
      <w:r w:rsidR="00C05011">
        <w:rPr>
          <w:rtl/>
        </w:rPr>
        <w:t xml:space="preserve"> </w:t>
      </w:r>
      <w:r>
        <w:rPr>
          <w:rtl/>
        </w:rPr>
        <w:t>الحسن</w:t>
      </w:r>
      <w:r w:rsidR="00B46A94">
        <w:rPr>
          <w:rtl/>
        </w:rPr>
        <w:t>،</w:t>
      </w:r>
      <w:r>
        <w:rPr>
          <w:rtl/>
        </w:rPr>
        <w:t xml:space="preserve"> عن سعد بن عبدالله</w:t>
      </w:r>
      <w:r w:rsidR="00B46A94">
        <w:rPr>
          <w:rtl/>
        </w:rPr>
        <w:t>،</w:t>
      </w:r>
      <w:r>
        <w:rPr>
          <w:rtl/>
        </w:rPr>
        <w:t xml:space="preserve"> عن أحمد بن محمّد بن عيسى</w:t>
      </w:r>
      <w:r w:rsidR="00B46A94">
        <w:rPr>
          <w:rtl/>
        </w:rPr>
        <w:t>،</w:t>
      </w:r>
      <w:r>
        <w:rPr>
          <w:rtl/>
        </w:rPr>
        <w:t xml:space="preserve"> عن محمّد بن أبي</w:t>
      </w:r>
      <w:r w:rsidR="00C05011">
        <w:rPr>
          <w:rtl/>
        </w:rPr>
        <w:t xml:space="preserve"> </w:t>
      </w:r>
      <w:r>
        <w:rPr>
          <w:rtl/>
        </w:rPr>
        <w:t>عمير</w:t>
      </w:r>
      <w:r w:rsidR="00B46A94">
        <w:rPr>
          <w:rtl/>
        </w:rPr>
        <w:t>،</w:t>
      </w:r>
      <w:r>
        <w:rPr>
          <w:rtl/>
        </w:rPr>
        <w:t xml:space="preserve"> عن بعض أصحابنا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092D51">
        <w:rPr>
          <w:rFonts w:hint="cs"/>
          <w:rtl/>
        </w:rPr>
        <w:t>(</w:t>
      </w:r>
      <w:r w:rsidR="00092D51">
        <w:rPr>
          <w:rtl/>
        </w:rPr>
        <w:t xml:space="preserve"> </w:t>
      </w:r>
      <w:r w:rsidR="00092D51" w:rsidRPr="00B46A94">
        <w:rPr>
          <w:rStyle w:val="libAlaemChar"/>
          <w:rFonts w:hint="cs"/>
          <w:rtl/>
        </w:rPr>
        <w:t>عليه‌السلام</w:t>
      </w:r>
      <w:r w:rsidR="00092D51">
        <w:rPr>
          <w:rtl/>
        </w:rPr>
        <w:t xml:space="preserve"> </w:t>
      </w:r>
      <w:r w:rsidR="00092D51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السن</w:t>
      </w:r>
      <w:r>
        <w:rPr>
          <w:rFonts w:hint="cs"/>
          <w:rtl/>
        </w:rPr>
        <w:t>ّ</w:t>
      </w:r>
      <w:r>
        <w:rPr>
          <w:rtl/>
        </w:rPr>
        <w:t>ة في</w:t>
      </w:r>
      <w:r w:rsidR="00C05011">
        <w:rPr>
          <w:rtl/>
        </w:rPr>
        <w:t xml:space="preserve"> </w:t>
      </w:r>
      <w:r>
        <w:rPr>
          <w:rtl/>
        </w:rPr>
        <w:t>النورة في كل</w:t>
      </w:r>
      <w:r>
        <w:rPr>
          <w:rFonts w:hint="cs"/>
          <w:rtl/>
        </w:rPr>
        <w:t>ّ</w:t>
      </w:r>
      <w:r>
        <w:rPr>
          <w:rtl/>
        </w:rPr>
        <w:t xml:space="preserve"> خمسة عشر يوما</w:t>
      </w:r>
      <w:r>
        <w:rPr>
          <w:rFonts w:hint="cs"/>
          <w:rtl/>
        </w:rPr>
        <w:t>ً</w:t>
      </w:r>
      <w:r>
        <w:rPr>
          <w:rtl/>
        </w:rPr>
        <w:t xml:space="preserve"> فمن أتت عليه أحد وعشرون يوماً ( ولم يتنو</w:t>
      </w:r>
      <w:r>
        <w:rPr>
          <w:rFonts w:hint="cs"/>
          <w:rtl/>
        </w:rPr>
        <w:t>ّ</w:t>
      </w:r>
      <w:r>
        <w:rPr>
          <w:rtl/>
        </w:rPr>
        <w:t xml:space="preserve">ر ) </w:t>
      </w:r>
      <w:r w:rsidRPr="00994778">
        <w:rPr>
          <w:rStyle w:val="libFootnotenumChar"/>
          <w:rtl/>
        </w:rPr>
        <w:t>(1)</w:t>
      </w:r>
      <w:r w:rsidR="00C05011">
        <w:rPr>
          <w:rtl/>
        </w:rPr>
        <w:t xml:space="preserve"> </w:t>
      </w:r>
      <w:r>
        <w:rPr>
          <w:rtl/>
        </w:rPr>
        <w:t>فليستدن على الله عزّ وجلّ وليتنو</w:t>
      </w:r>
      <w:r>
        <w:rPr>
          <w:rFonts w:hint="cs"/>
          <w:rtl/>
        </w:rPr>
        <w:t>ّ</w:t>
      </w:r>
      <w:r>
        <w:rPr>
          <w:rtl/>
        </w:rPr>
        <w:t>ر</w:t>
      </w:r>
      <w:r w:rsidR="00B46A94">
        <w:rPr>
          <w:rtl/>
        </w:rPr>
        <w:t>،</w:t>
      </w:r>
      <w:r>
        <w:rPr>
          <w:rtl/>
        </w:rPr>
        <w:t xml:space="preserve"> ومن أتت عليه أربعون يوماً ولم يتنو</w:t>
      </w:r>
      <w:r>
        <w:rPr>
          <w:rFonts w:hint="cs"/>
          <w:rtl/>
        </w:rPr>
        <w:t>ّ</w:t>
      </w:r>
      <w:r>
        <w:rPr>
          <w:rtl/>
        </w:rPr>
        <w:t>ر فليس</w:t>
      </w:r>
      <w:r w:rsidR="00C05011">
        <w:rPr>
          <w:rtl/>
        </w:rPr>
        <w:t xml:space="preserve"> </w:t>
      </w:r>
      <w:r>
        <w:rPr>
          <w:rtl/>
        </w:rPr>
        <w:t>بمؤمن ولا مسلم ولا كرامة.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[ 1517 ]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علي ماجيلويه</w:t>
      </w:r>
      <w:r w:rsidR="00B46A94">
        <w:rPr>
          <w:rtl/>
        </w:rPr>
        <w:t>،</w:t>
      </w:r>
      <w:r>
        <w:rPr>
          <w:rtl/>
        </w:rPr>
        <w:t xml:space="preserve"> عن عم</w:t>
      </w:r>
      <w:r>
        <w:rPr>
          <w:rFonts w:hint="cs"/>
          <w:rtl/>
        </w:rPr>
        <w:t>ّ</w:t>
      </w:r>
      <w:r>
        <w:rPr>
          <w:rtl/>
        </w:rPr>
        <w:t>ه محمّد بن أبي القاسم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هارون بن مسلم</w:t>
      </w:r>
      <w:r w:rsidR="00B46A94">
        <w:rPr>
          <w:rtl/>
        </w:rPr>
        <w:t>،</w:t>
      </w:r>
      <w:r>
        <w:rPr>
          <w:rtl/>
        </w:rPr>
        <w:t xml:space="preserve"> عن مسعدة بن صدقة</w:t>
      </w:r>
      <w:r w:rsidR="00B46A94">
        <w:rPr>
          <w:rtl/>
        </w:rPr>
        <w:t>،</w:t>
      </w:r>
      <w:r>
        <w:rPr>
          <w:rtl/>
        </w:rPr>
        <w:t xml:space="preserve"> عن جعفر بن محمّد</w:t>
      </w:r>
      <w:r w:rsidR="00B46A94">
        <w:rPr>
          <w:rtl/>
        </w:rPr>
        <w:t>،</w:t>
      </w:r>
      <w:r>
        <w:rPr>
          <w:rtl/>
        </w:rPr>
        <w:t xml:space="preserve"> عن آبائه</w:t>
      </w:r>
      <w:r w:rsidR="00092D51">
        <w:rPr>
          <w:rFonts w:hint="cs"/>
          <w:rtl/>
        </w:rPr>
        <w:t xml:space="preserve"> (</w:t>
      </w:r>
      <w:r w:rsidR="00C05011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 w:rsidRPr="00C84F75">
        <w:rPr>
          <w:rtl/>
        </w:rPr>
        <w:t xml:space="preserve"> </w:t>
      </w:r>
      <w:r w:rsidR="00092D51">
        <w:rPr>
          <w:rFonts w:hint="cs"/>
          <w:rtl/>
        </w:rPr>
        <w:t xml:space="preserve">) </w:t>
      </w:r>
      <w:r w:rsidRPr="00C84F75">
        <w:rPr>
          <w:rtl/>
        </w:rPr>
        <w:t>عن النبي</w:t>
      </w:r>
      <w:r w:rsidR="00092D51">
        <w:rPr>
          <w:rFonts w:hint="cs"/>
          <w:rtl/>
        </w:rPr>
        <w:t xml:space="preserve"> (</w:t>
      </w:r>
      <w:r w:rsidRPr="00C84F75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092D51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من كان يؤمن بالله</w:t>
      </w:r>
      <w:r w:rsidR="00C05011">
        <w:rPr>
          <w:rtl/>
        </w:rPr>
        <w:t xml:space="preserve"> </w:t>
      </w:r>
      <w:r>
        <w:rPr>
          <w:rtl/>
        </w:rPr>
        <w:t>واليوم الآخر فلا يترك حلق عانته فوق الأربعين فإن لم يجد فليستقرض بعد</w:t>
      </w:r>
      <w:r w:rsidR="00C05011">
        <w:rPr>
          <w:rtl/>
        </w:rPr>
        <w:t xml:space="preserve"> </w:t>
      </w:r>
      <w:r>
        <w:rPr>
          <w:rtl/>
        </w:rPr>
        <w:t>الأربعين ولا يؤخ</w:t>
      </w:r>
      <w:r>
        <w:rPr>
          <w:rFonts w:hint="cs"/>
          <w:rtl/>
        </w:rPr>
        <w:t>ّ</w:t>
      </w:r>
      <w:r>
        <w:rPr>
          <w:rtl/>
        </w:rPr>
        <w:t>ر.</w:t>
      </w:r>
    </w:p>
    <w:p w:rsidR="00994778" w:rsidRDefault="00994778" w:rsidP="00092D51">
      <w:pPr>
        <w:pStyle w:val="libNormal"/>
        <w:rPr>
          <w:rtl/>
        </w:rPr>
      </w:pPr>
      <w:r w:rsidRPr="00C05011">
        <w:rPr>
          <w:rStyle w:val="libNormalChar"/>
          <w:rtl/>
        </w:rPr>
        <w:t>[ 1518 ]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 xml:space="preserve">وبإسناده عن علي </w:t>
      </w:r>
      <w:r w:rsidR="00092D51">
        <w:rPr>
          <w:rFonts w:hint="cs"/>
          <w:rtl/>
        </w:rPr>
        <w:t>(</w:t>
      </w:r>
      <w:r w:rsidR="00092D51">
        <w:rPr>
          <w:rtl/>
        </w:rPr>
        <w:t xml:space="preserve"> </w:t>
      </w:r>
      <w:r w:rsidR="00092D51" w:rsidRPr="00B46A94">
        <w:rPr>
          <w:rStyle w:val="libAlaemChar"/>
          <w:rFonts w:hint="cs"/>
          <w:rtl/>
        </w:rPr>
        <w:t>عليه‌السلام</w:t>
      </w:r>
      <w:r w:rsidR="00092D51">
        <w:rPr>
          <w:rtl/>
        </w:rPr>
        <w:t xml:space="preserve"> </w:t>
      </w:r>
      <w:r w:rsidR="00092D51">
        <w:rPr>
          <w:rFonts w:hint="cs"/>
          <w:rtl/>
        </w:rPr>
        <w:t xml:space="preserve">) </w:t>
      </w:r>
      <w:r w:rsidR="00C05011">
        <w:rPr>
          <w:rFonts w:hint="cs"/>
          <w:rtl/>
        </w:rPr>
        <w:t xml:space="preserve">- </w:t>
      </w:r>
      <w:r>
        <w:rPr>
          <w:rtl/>
        </w:rPr>
        <w:t>في حديث الأربعمائة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أحب</w:t>
      </w:r>
      <w:r>
        <w:rPr>
          <w:rFonts w:hint="cs"/>
          <w:rtl/>
        </w:rPr>
        <w:t>ّ</w:t>
      </w:r>
      <w:r>
        <w:rPr>
          <w:rtl/>
        </w:rPr>
        <w:t xml:space="preserve"> للمؤمن أن يطلي في كل</w:t>
      </w:r>
      <w:r>
        <w:rPr>
          <w:rFonts w:hint="cs"/>
          <w:rtl/>
        </w:rPr>
        <w:t>ّ</w:t>
      </w:r>
      <w:r>
        <w:rPr>
          <w:rtl/>
        </w:rPr>
        <w:t xml:space="preserve"> خمسة عشر يوماً من النورة.</w:t>
      </w:r>
    </w:p>
    <w:p w:rsidR="00994778" w:rsidRDefault="00994778" w:rsidP="00994778">
      <w:pPr>
        <w:pStyle w:val="Heading2Center"/>
        <w:rPr>
          <w:rtl/>
        </w:rPr>
      </w:pPr>
      <w:bookmarkStart w:id="208" w:name="_Toc273006591"/>
      <w:bookmarkStart w:id="209" w:name="_Toc299641488"/>
      <w:bookmarkStart w:id="210" w:name="_Toc370809391"/>
      <w:bookmarkStart w:id="211" w:name="_Toc251949843"/>
      <w:r>
        <w:rPr>
          <w:rtl/>
        </w:rPr>
        <w:t>34</w:t>
      </w:r>
      <w:r w:rsidR="00C05011">
        <w:rPr>
          <w:rtl/>
        </w:rPr>
        <w:t xml:space="preserve"> - </w:t>
      </w:r>
      <w:r>
        <w:rPr>
          <w:rtl/>
        </w:rPr>
        <w:t>باب استحباب اكثار الإ</w:t>
      </w:r>
      <w:r>
        <w:rPr>
          <w:rFonts w:hint="cs"/>
          <w:rtl/>
        </w:rPr>
        <w:t>ِ</w:t>
      </w:r>
      <w:r>
        <w:rPr>
          <w:rtl/>
        </w:rPr>
        <w:t>طلاء بالنورة في الصيف</w:t>
      </w:r>
      <w:bookmarkEnd w:id="208"/>
      <w:bookmarkEnd w:id="209"/>
      <w:bookmarkEnd w:id="210"/>
      <w:bookmarkEnd w:id="211"/>
    </w:p>
    <w:p w:rsidR="00994778" w:rsidRDefault="00994778" w:rsidP="00092D51">
      <w:pPr>
        <w:pStyle w:val="libNormal"/>
        <w:rPr>
          <w:rtl/>
        </w:rPr>
      </w:pPr>
      <w:r w:rsidRPr="00C05011">
        <w:rPr>
          <w:rStyle w:val="libNormalChar"/>
          <w:rtl/>
        </w:rPr>
        <w:t>[ 1519 ]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 بن</w:t>
      </w:r>
      <w:r w:rsidR="00C05011">
        <w:rPr>
          <w:rtl/>
        </w:rPr>
        <w:t xml:space="preserve"> </w:t>
      </w:r>
      <w:r>
        <w:rPr>
          <w:rtl/>
        </w:rPr>
        <w:t>عيسى</w:t>
      </w:r>
      <w:r w:rsidR="00B46A94">
        <w:rPr>
          <w:rtl/>
        </w:rPr>
        <w:t>،</w:t>
      </w:r>
      <w:r>
        <w:rPr>
          <w:rtl/>
        </w:rPr>
        <w:t xml:space="preserve"> عن الحسن بن علي الوش</w:t>
      </w:r>
      <w:r>
        <w:rPr>
          <w:rFonts w:hint="cs"/>
          <w:rtl/>
        </w:rPr>
        <w:t>ّ</w:t>
      </w:r>
      <w:r>
        <w:rPr>
          <w:rtl/>
        </w:rPr>
        <w:t>اء</w:t>
      </w:r>
      <w:r w:rsidR="00B46A94">
        <w:rPr>
          <w:rtl/>
        </w:rPr>
        <w:t>،</w:t>
      </w:r>
      <w:r>
        <w:rPr>
          <w:rtl/>
        </w:rPr>
        <w:t xml:space="preserve"> عن أحمد بن ثعلبة</w:t>
      </w:r>
      <w:r w:rsidR="00B46A94">
        <w:rPr>
          <w:rtl/>
        </w:rPr>
        <w:t>،</w:t>
      </w:r>
      <w:r>
        <w:rPr>
          <w:rtl/>
        </w:rPr>
        <w:t xml:space="preserve"> عن عم</w:t>
      </w:r>
      <w:r>
        <w:rPr>
          <w:rFonts w:hint="cs"/>
          <w:rtl/>
        </w:rPr>
        <w:t>ّ</w:t>
      </w:r>
      <w:r>
        <w:rPr>
          <w:rtl/>
        </w:rPr>
        <w:t>ار الساباطي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أبو عبدالله </w:t>
      </w:r>
      <w:r w:rsidR="00092D51">
        <w:rPr>
          <w:rFonts w:hint="cs"/>
          <w:rtl/>
        </w:rPr>
        <w:t>(</w:t>
      </w:r>
      <w:r w:rsidR="00092D51">
        <w:rPr>
          <w:rtl/>
        </w:rPr>
        <w:t xml:space="preserve"> </w:t>
      </w:r>
      <w:r w:rsidR="00092D51" w:rsidRPr="00B46A94">
        <w:rPr>
          <w:rStyle w:val="libAlaemChar"/>
          <w:rFonts w:hint="cs"/>
          <w:rtl/>
        </w:rPr>
        <w:t>عليه‌السلام</w:t>
      </w:r>
      <w:r w:rsidR="00092D51">
        <w:rPr>
          <w:rtl/>
        </w:rPr>
        <w:t xml:space="preserve"> </w:t>
      </w:r>
      <w:r w:rsidR="00092D51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طلية في الصيف خير من عشر في</w:t>
      </w:r>
      <w:r w:rsidR="00C05011">
        <w:rPr>
          <w:rtl/>
        </w:rPr>
        <w:t xml:space="preserve"> </w:t>
      </w:r>
      <w:r>
        <w:rPr>
          <w:rtl/>
        </w:rPr>
        <w:t>الشتاء.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092D51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الخصال</w:t>
      </w:r>
      <w:r w:rsidR="00B46A94">
        <w:rPr>
          <w:rtl/>
        </w:rPr>
        <w:t>:</w:t>
      </w:r>
      <w:r>
        <w:rPr>
          <w:rtl/>
        </w:rPr>
        <w:t xml:space="preserve"> 503 / 7.</w:t>
      </w:r>
    </w:p>
    <w:p w:rsidR="00994778" w:rsidRPr="0078430B" w:rsidRDefault="00994778" w:rsidP="00092D51">
      <w:pPr>
        <w:pStyle w:val="libFootnote0"/>
        <w:rPr>
          <w:rtl/>
        </w:rPr>
      </w:pPr>
      <w:r w:rsidRPr="0078430B">
        <w:rPr>
          <w:rtl/>
        </w:rPr>
        <w:t>(1) ليس في المصدر.</w:t>
      </w:r>
    </w:p>
    <w:p w:rsidR="00994778" w:rsidRDefault="00994778" w:rsidP="00092D51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الخصال</w:t>
      </w:r>
      <w:r w:rsidR="00B46A94">
        <w:rPr>
          <w:rtl/>
        </w:rPr>
        <w:t>:</w:t>
      </w:r>
      <w:r>
        <w:rPr>
          <w:rtl/>
        </w:rPr>
        <w:t xml:space="preserve"> 538 / 5</w:t>
      </w:r>
      <w:r w:rsidR="00B46A94">
        <w:rPr>
          <w:rtl/>
        </w:rPr>
        <w:t>،</w:t>
      </w:r>
      <w:r>
        <w:rPr>
          <w:rtl/>
        </w:rPr>
        <w:t xml:space="preserve"> وأورده أيضاً في الحديث 3 من الباب 86 من هذه الأبواب.</w:t>
      </w:r>
    </w:p>
    <w:p w:rsidR="00994778" w:rsidRDefault="00994778" w:rsidP="00092D51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الخصال</w:t>
      </w:r>
      <w:r w:rsidR="00B46A94">
        <w:rPr>
          <w:rtl/>
        </w:rPr>
        <w:t>:</w:t>
      </w:r>
      <w:r>
        <w:rPr>
          <w:rtl/>
        </w:rPr>
        <w:t xml:space="preserve"> 636</w:t>
      </w:r>
      <w:r w:rsidR="00B46A94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عليه في الباب 86 من هذه الأبواب.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34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506 / 12.</w:t>
      </w:r>
    </w:p>
    <w:p w:rsidR="00996FCB" w:rsidRDefault="00996FCB" w:rsidP="00996FCB">
      <w:pPr>
        <w:pStyle w:val="libNormal"/>
        <w:rPr>
          <w:rtl/>
        </w:rPr>
      </w:pPr>
      <w:bookmarkStart w:id="212" w:name="_Toc273006592"/>
      <w:bookmarkStart w:id="213" w:name="_Toc299641489"/>
      <w:bookmarkStart w:id="214" w:name="_Toc370809392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215" w:name="_Toc251949844"/>
      <w:r>
        <w:rPr>
          <w:rtl/>
        </w:rPr>
        <w:lastRenderedPageBreak/>
        <w:t>35</w:t>
      </w:r>
      <w:r w:rsidR="00C05011">
        <w:rPr>
          <w:rtl/>
        </w:rPr>
        <w:t xml:space="preserve"> - </w:t>
      </w:r>
      <w:r>
        <w:rPr>
          <w:rtl/>
        </w:rPr>
        <w:t>باب استحباب خضاب جميع البدن بالحن</w:t>
      </w:r>
      <w:r>
        <w:rPr>
          <w:rFonts w:hint="cs"/>
          <w:rtl/>
        </w:rPr>
        <w:t>ّ</w:t>
      </w:r>
      <w:r>
        <w:rPr>
          <w:rtl/>
        </w:rPr>
        <w:t>اء بعد النورة</w:t>
      </w:r>
      <w:bookmarkEnd w:id="212"/>
      <w:bookmarkEnd w:id="213"/>
      <w:bookmarkEnd w:id="214"/>
      <w:bookmarkEnd w:id="215"/>
    </w:p>
    <w:p w:rsidR="00994778" w:rsidRDefault="00994778" w:rsidP="00092D51">
      <w:pPr>
        <w:pStyle w:val="libNormal"/>
        <w:rPr>
          <w:rtl/>
        </w:rPr>
      </w:pPr>
      <w:r w:rsidRPr="00C05011">
        <w:rPr>
          <w:rStyle w:val="libNormalChar"/>
          <w:rtl/>
        </w:rPr>
        <w:t>[ 1520 ]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محمد بن بندار</w:t>
      </w:r>
      <w:r w:rsidR="00B46A94">
        <w:rPr>
          <w:rtl/>
        </w:rPr>
        <w:t>،</w:t>
      </w:r>
      <w:r>
        <w:rPr>
          <w:rtl/>
        </w:rPr>
        <w:t xml:space="preserve"> ومحم</w:t>
      </w:r>
      <w:r>
        <w:rPr>
          <w:rFonts w:hint="cs"/>
          <w:rtl/>
        </w:rPr>
        <w:t>ّ</w:t>
      </w:r>
      <w:r>
        <w:rPr>
          <w:rtl/>
        </w:rPr>
        <w:t>د بن الحسن</w:t>
      </w:r>
      <w:r w:rsidR="00C05011">
        <w:rPr>
          <w:rtl/>
        </w:rPr>
        <w:t xml:space="preserve"> </w:t>
      </w:r>
      <w:r>
        <w:rPr>
          <w:rtl/>
        </w:rPr>
        <w:t>جميعا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عن إبراهيم بن إسحاق الأحمر</w:t>
      </w:r>
      <w:r w:rsidR="00B46A94">
        <w:rPr>
          <w:rtl/>
        </w:rPr>
        <w:t>،</w:t>
      </w:r>
      <w:r>
        <w:rPr>
          <w:rtl/>
        </w:rPr>
        <w:t xml:space="preserve"> عن الحسين بن موسى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C05011">
        <w:rPr>
          <w:rtl/>
        </w:rPr>
        <w:t xml:space="preserve"> </w:t>
      </w:r>
      <w:r>
        <w:rPr>
          <w:rtl/>
        </w:rPr>
        <w:t xml:space="preserve">موسى بن جعفر </w:t>
      </w:r>
      <w:r w:rsidR="00092D51">
        <w:rPr>
          <w:rFonts w:hint="cs"/>
          <w:rtl/>
        </w:rPr>
        <w:t>(</w:t>
      </w:r>
      <w:r w:rsidR="00092D51">
        <w:rPr>
          <w:rtl/>
        </w:rPr>
        <w:t xml:space="preserve"> </w:t>
      </w:r>
      <w:r w:rsidR="00092D51" w:rsidRPr="00B46A94">
        <w:rPr>
          <w:rStyle w:val="libAlaemChar"/>
          <w:rFonts w:hint="cs"/>
          <w:rtl/>
        </w:rPr>
        <w:t>عليه‌السلام</w:t>
      </w:r>
      <w:r w:rsidR="00092D51">
        <w:rPr>
          <w:rtl/>
        </w:rPr>
        <w:t xml:space="preserve"> </w:t>
      </w:r>
      <w:r w:rsidR="00092D51">
        <w:rPr>
          <w:rFonts w:hint="cs"/>
          <w:rtl/>
        </w:rPr>
        <w:t xml:space="preserve">) </w:t>
      </w:r>
      <w:r w:rsidR="00C05011">
        <w:rPr>
          <w:rFonts w:hint="cs"/>
          <w:rtl/>
        </w:rPr>
        <w:t xml:space="preserve">- </w:t>
      </w:r>
      <w:r>
        <w:rPr>
          <w:rtl/>
        </w:rPr>
        <w:t>في حديث</w:t>
      </w:r>
      <w:r w:rsidR="00C05011">
        <w:rPr>
          <w:rFonts w:hint="cs"/>
          <w:rtl/>
        </w:rPr>
        <w:t xml:space="preserve"> - </w:t>
      </w:r>
      <w:r>
        <w:rPr>
          <w:rtl/>
        </w:rPr>
        <w:t>عن أبيه</w:t>
      </w:r>
      <w:r w:rsidR="00B46A94">
        <w:rPr>
          <w:rtl/>
        </w:rPr>
        <w:t>،</w:t>
      </w:r>
      <w:r>
        <w:rPr>
          <w:rtl/>
        </w:rPr>
        <w:t xml:space="preserve"> عن جد</w:t>
      </w:r>
      <w:r>
        <w:rPr>
          <w:rFonts w:hint="cs"/>
          <w:rtl/>
        </w:rPr>
        <w:t>ّ</w:t>
      </w:r>
      <w:r>
        <w:rPr>
          <w:rtl/>
        </w:rPr>
        <w:t>ه</w:t>
      </w:r>
      <w:r w:rsidR="00B46A94">
        <w:rPr>
          <w:rtl/>
        </w:rPr>
        <w:t>،</w:t>
      </w:r>
      <w:r>
        <w:rPr>
          <w:rtl/>
        </w:rPr>
        <w:t xml:space="preserve"> عن رسول</w:t>
      </w:r>
      <w:r w:rsidR="00C05011">
        <w:rPr>
          <w:rtl/>
        </w:rPr>
        <w:t xml:space="preserve"> </w:t>
      </w:r>
      <w:r>
        <w:rPr>
          <w:rtl/>
        </w:rPr>
        <w:t>الله</w:t>
      </w:r>
      <w:r w:rsidR="00092D51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092D51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من دخل الحم</w:t>
      </w:r>
      <w:r>
        <w:rPr>
          <w:rFonts w:hint="cs"/>
          <w:rtl/>
        </w:rPr>
        <w:t>ّ</w:t>
      </w:r>
      <w:r>
        <w:rPr>
          <w:rtl/>
        </w:rPr>
        <w:t>ام فاطلى ثمّ أتبعه بالحن</w:t>
      </w:r>
      <w:r>
        <w:rPr>
          <w:rFonts w:hint="cs"/>
          <w:rtl/>
        </w:rPr>
        <w:t>ّ</w:t>
      </w:r>
      <w:r>
        <w:rPr>
          <w:rtl/>
        </w:rPr>
        <w:t>اء من</w:t>
      </w:r>
      <w:r w:rsidR="00C05011">
        <w:rPr>
          <w:rtl/>
        </w:rPr>
        <w:t xml:space="preserve"> </w:t>
      </w:r>
      <w:r>
        <w:rPr>
          <w:rtl/>
        </w:rPr>
        <w:t xml:space="preserve">قرنه إلى قدمه كان أماناً له من الجنون والجذام والبرص والأكلة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إلى مثله من</w:t>
      </w:r>
      <w:r w:rsidR="00C05011">
        <w:rPr>
          <w:rtl/>
        </w:rPr>
        <w:t xml:space="preserve"> </w:t>
      </w:r>
      <w:r>
        <w:rPr>
          <w:rtl/>
        </w:rPr>
        <w:t>النورة.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[ 1521 ]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أبي عبدالله</w:t>
      </w:r>
      <w:r w:rsidR="00B46A94">
        <w:rPr>
          <w:rtl/>
        </w:rPr>
        <w:t>،</w:t>
      </w:r>
      <w:r>
        <w:rPr>
          <w:rtl/>
        </w:rPr>
        <w:t xml:space="preserve"> عن بعض</w:t>
      </w:r>
      <w:r w:rsidR="00C05011">
        <w:rPr>
          <w:rtl/>
        </w:rPr>
        <w:t xml:space="preserve"> </w:t>
      </w:r>
      <w:r>
        <w:rPr>
          <w:rtl/>
        </w:rPr>
        <w:t>أصحابه ( بنا )</w:t>
      </w:r>
      <w:r w:rsidR="00B46A94">
        <w:rPr>
          <w:rtl/>
        </w:rPr>
        <w:t>،</w:t>
      </w:r>
      <w:r>
        <w:rPr>
          <w:rtl/>
        </w:rPr>
        <w:t xml:space="preserve"> رفعه قال</w:t>
      </w:r>
      <w:r w:rsidR="00B46A94">
        <w:rPr>
          <w:rtl/>
        </w:rPr>
        <w:t>:</w:t>
      </w:r>
      <w:r>
        <w:rPr>
          <w:rtl/>
        </w:rPr>
        <w:t xml:space="preserve"> من أطلى فتدلك بالحن</w:t>
      </w:r>
      <w:r>
        <w:rPr>
          <w:rFonts w:hint="cs"/>
          <w:rtl/>
        </w:rPr>
        <w:t>ّ</w:t>
      </w:r>
      <w:r>
        <w:rPr>
          <w:rtl/>
        </w:rPr>
        <w:t>اء من قرنه إلى قدمه نفي عنه</w:t>
      </w:r>
      <w:r w:rsidR="00C05011">
        <w:rPr>
          <w:rtl/>
        </w:rPr>
        <w:t xml:space="preserve"> </w:t>
      </w:r>
      <w:r>
        <w:rPr>
          <w:rtl/>
        </w:rPr>
        <w:t>الفقر.</w:t>
      </w:r>
    </w:p>
    <w:p w:rsidR="00994778" w:rsidRDefault="00994778" w:rsidP="00092D51">
      <w:pPr>
        <w:pStyle w:val="libNormal"/>
        <w:rPr>
          <w:rtl/>
        </w:rPr>
      </w:pPr>
      <w:r w:rsidRPr="00C05011">
        <w:rPr>
          <w:rStyle w:val="libNormalChar"/>
          <w:rtl/>
        </w:rPr>
        <w:t>[ 1522 ]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وعنهم</w:t>
      </w:r>
      <w:r w:rsidR="00B46A94">
        <w:rPr>
          <w:rtl/>
        </w:rPr>
        <w:t>،</w:t>
      </w:r>
      <w:r>
        <w:rPr>
          <w:rtl/>
        </w:rPr>
        <w:t xml:space="preserve"> عن أحمد بن أبي عبدالله</w:t>
      </w:r>
      <w:r w:rsidR="00B46A94">
        <w:rPr>
          <w:rtl/>
        </w:rPr>
        <w:t>،</w:t>
      </w:r>
      <w:r>
        <w:rPr>
          <w:rtl/>
        </w:rPr>
        <w:t xml:space="preserve"> عن أحمد بن عبدوس بن</w:t>
      </w:r>
      <w:r w:rsidR="00C05011">
        <w:rPr>
          <w:rtl/>
        </w:rPr>
        <w:t xml:space="preserve"> </w:t>
      </w:r>
      <w:r>
        <w:rPr>
          <w:rtl/>
        </w:rPr>
        <w:t>إبراهيم قال</w:t>
      </w:r>
      <w:r w:rsidR="00B46A94">
        <w:rPr>
          <w:rtl/>
        </w:rPr>
        <w:t>:</w:t>
      </w:r>
      <w:r>
        <w:rPr>
          <w:rtl/>
        </w:rPr>
        <w:t xml:space="preserve"> رأيت أبا جعفر </w:t>
      </w:r>
      <w:r w:rsidR="00092D51">
        <w:rPr>
          <w:rFonts w:hint="cs"/>
          <w:rtl/>
        </w:rPr>
        <w:t>(</w:t>
      </w:r>
      <w:r w:rsidR="00092D51">
        <w:rPr>
          <w:rtl/>
        </w:rPr>
        <w:t xml:space="preserve"> </w:t>
      </w:r>
      <w:r w:rsidR="00092D51" w:rsidRPr="00B46A94">
        <w:rPr>
          <w:rStyle w:val="libAlaemChar"/>
          <w:rFonts w:hint="cs"/>
          <w:rtl/>
        </w:rPr>
        <w:t>عليه‌السلام</w:t>
      </w:r>
      <w:r w:rsidR="00092D51">
        <w:rPr>
          <w:rtl/>
        </w:rPr>
        <w:t xml:space="preserve"> </w:t>
      </w:r>
      <w:r w:rsidR="00092D51">
        <w:rPr>
          <w:rFonts w:hint="cs"/>
          <w:rtl/>
        </w:rPr>
        <w:t xml:space="preserve">) </w:t>
      </w:r>
      <w:r>
        <w:rPr>
          <w:rtl/>
        </w:rPr>
        <w:t>وقد خرج من الحم</w:t>
      </w:r>
      <w:r>
        <w:rPr>
          <w:rFonts w:hint="cs"/>
          <w:rtl/>
        </w:rPr>
        <w:t>ّ</w:t>
      </w:r>
      <w:r>
        <w:rPr>
          <w:rtl/>
        </w:rPr>
        <w:t>ام وهو من</w:t>
      </w:r>
      <w:r w:rsidR="00C05011">
        <w:rPr>
          <w:rtl/>
        </w:rPr>
        <w:t xml:space="preserve"> </w:t>
      </w:r>
      <w:r>
        <w:rPr>
          <w:rtl/>
        </w:rPr>
        <w:t>قرنه إلى قدمه مثل الوردة من أثر الحن</w:t>
      </w:r>
      <w:r>
        <w:rPr>
          <w:rFonts w:hint="cs"/>
          <w:rtl/>
        </w:rPr>
        <w:t>ّ</w:t>
      </w:r>
      <w:r>
        <w:rPr>
          <w:rtl/>
        </w:rPr>
        <w:t>اء.</w:t>
      </w:r>
    </w:p>
    <w:p w:rsidR="00994778" w:rsidRDefault="00994778" w:rsidP="00092D51">
      <w:pPr>
        <w:pStyle w:val="libNormal"/>
        <w:rPr>
          <w:rtl/>
        </w:rPr>
      </w:pPr>
      <w:r w:rsidRPr="00C05011">
        <w:rPr>
          <w:rStyle w:val="libNormalChar"/>
          <w:rtl/>
        </w:rPr>
        <w:t>[ 1523 ]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محمد بن علي بن الحسين قال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092D51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092D51">
        <w:rPr>
          <w:rFonts w:hint="cs"/>
          <w:rtl/>
        </w:rPr>
        <w:t xml:space="preserve"> ) :</w:t>
      </w:r>
      <w:r>
        <w:rPr>
          <w:rtl/>
        </w:rPr>
        <w:t xml:space="preserve"> من أطلى واختضب بالحناء آمنه الله عز وجل من ثلاث خصال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الجذام</w:t>
      </w:r>
      <w:r w:rsidR="00B46A94">
        <w:rPr>
          <w:rtl/>
        </w:rPr>
        <w:t>،</w:t>
      </w:r>
      <w:r>
        <w:rPr>
          <w:rtl/>
        </w:rPr>
        <w:t xml:space="preserve"> والبرص</w:t>
      </w:r>
      <w:r w:rsidR="00B46A94">
        <w:rPr>
          <w:rtl/>
        </w:rPr>
        <w:t>،</w:t>
      </w:r>
      <w:r>
        <w:rPr>
          <w:rtl/>
        </w:rPr>
        <w:t xml:space="preserve"> والأكلة الى طلية مثلها.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35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9 أحاديث</w:t>
      </w:r>
    </w:p>
    <w:p w:rsidR="00994778" w:rsidRDefault="00994778" w:rsidP="00092D51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Fonts w:hint="cs"/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509 / 1</w:t>
      </w:r>
      <w:r w:rsidR="00B46A94">
        <w:rPr>
          <w:rtl/>
        </w:rPr>
        <w:t>،</w:t>
      </w:r>
      <w:r>
        <w:rPr>
          <w:rtl/>
        </w:rPr>
        <w:t xml:space="preserve"> وأورد صدره في الحديث 1 من الباب 27</w:t>
      </w:r>
      <w:r w:rsidR="00B46A94">
        <w:rPr>
          <w:rtl/>
        </w:rPr>
        <w:t>،</w:t>
      </w:r>
      <w:r>
        <w:rPr>
          <w:rtl/>
        </w:rPr>
        <w:t xml:space="preserve"> وكذلك في الحديث 5 من</w:t>
      </w:r>
      <w:r w:rsidR="00C05011">
        <w:rPr>
          <w:rtl/>
        </w:rPr>
        <w:t xml:space="preserve"> </w:t>
      </w:r>
      <w:r>
        <w:rPr>
          <w:rtl/>
        </w:rPr>
        <w:t>الباب 36 من هذه الأبواب.</w:t>
      </w:r>
    </w:p>
    <w:p w:rsidR="00994778" w:rsidRPr="0078430B" w:rsidRDefault="00994778" w:rsidP="00092D51">
      <w:pPr>
        <w:pStyle w:val="libFootnote0"/>
        <w:rPr>
          <w:rtl/>
        </w:rPr>
      </w:pPr>
      <w:r w:rsidRPr="0078430B">
        <w:rPr>
          <w:rtl/>
        </w:rPr>
        <w:t>(1) الأكلة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8430B">
        <w:rPr>
          <w:rtl/>
        </w:rPr>
        <w:t>والأكال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8430B">
        <w:rPr>
          <w:rtl/>
        </w:rPr>
        <w:t>الحك</w:t>
      </w:r>
      <w:r w:rsidR="00092D51">
        <w:rPr>
          <w:rFonts w:hint="cs"/>
          <w:rtl/>
        </w:rPr>
        <w:t>ّ</w:t>
      </w:r>
      <w:r w:rsidRPr="0078430B">
        <w:rPr>
          <w:rtl/>
        </w:rPr>
        <w:t>ة والجرب ( لسان العرب 11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8430B">
        <w:rPr>
          <w:rtl/>
        </w:rPr>
        <w:t>23 ).</w:t>
      </w:r>
    </w:p>
    <w:p w:rsidR="00994778" w:rsidRDefault="00994778" w:rsidP="00092D51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509 / 3.</w:t>
      </w:r>
    </w:p>
    <w:p w:rsidR="00994778" w:rsidRDefault="00994778" w:rsidP="00092D51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509 / 4.</w:t>
      </w:r>
    </w:p>
    <w:p w:rsidR="00994778" w:rsidRDefault="00994778" w:rsidP="00092D51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68 / 269.</w:t>
      </w:r>
    </w:p>
    <w:p w:rsidR="00996FCB" w:rsidRDefault="00996FCB" w:rsidP="00996FCB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092D51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[ 1524 ]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وقال الصادق </w:t>
      </w:r>
      <w:r w:rsidR="00092D51">
        <w:rPr>
          <w:rFonts w:hint="cs"/>
          <w:rtl/>
        </w:rPr>
        <w:t>(</w:t>
      </w:r>
      <w:r w:rsidR="00092D51">
        <w:rPr>
          <w:rtl/>
        </w:rPr>
        <w:t xml:space="preserve"> </w:t>
      </w:r>
      <w:r w:rsidR="00092D51" w:rsidRPr="00B46A94">
        <w:rPr>
          <w:rStyle w:val="libAlaemChar"/>
          <w:rFonts w:hint="cs"/>
          <w:rtl/>
        </w:rPr>
        <w:t>عليه‌السلام</w:t>
      </w:r>
      <w:r w:rsidR="00092D51">
        <w:rPr>
          <w:rtl/>
        </w:rPr>
        <w:t xml:space="preserve"> </w:t>
      </w:r>
      <w:r w:rsidR="00092D51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الحن</w:t>
      </w:r>
      <w:r>
        <w:rPr>
          <w:rFonts w:hint="cs"/>
          <w:rtl/>
        </w:rPr>
        <w:t>ّ</w:t>
      </w:r>
      <w:r>
        <w:rPr>
          <w:rtl/>
        </w:rPr>
        <w:t>اء على أثر النورة أمان</w:t>
      </w:r>
      <w:r w:rsidR="00C05011">
        <w:rPr>
          <w:rtl/>
        </w:rPr>
        <w:t xml:space="preserve"> </w:t>
      </w:r>
      <w:r>
        <w:rPr>
          <w:rtl/>
        </w:rPr>
        <w:t>من الجذام والبرص.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[ 1525 ]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وروي أن</w:t>
      </w:r>
      <w:r>
        <w:rPr>
          <w:rFonts w:hint="cs"/>
          <w:rtl/>
        </w:rPr>
        <w:t>ّ</w:t>
      </w:r>
      <w:r>
        <w:rPr>
          <w:rtl/>
        </w:rPr>
        <w:t xml:space="preserve"> من أطلى وتدلك بالحن</w:t>
      </w:r>
      <w:r>
        <w:rPr>
          <w:rFonts w:hint="cs"/>
          <w:rtl/>
        </w:rPr>
        <w:t>ّ</w:t>
      </w:r>
      <w:r>
        <w:rPr>
          <w:rtl/>
        </w:rPr>
        <w:t>اء من قرنه إلى قدمه</w:t>
      </w:r>
      <w:r w:rsidR="00C05011">
        <w:rPr>
          <w:rtl/>
        </w:rPr>
        <w:t xml:space="preserve"> </w:t>
      </w:r>
      <w:r>
        <w:rPr>
          <w:rtl/>
        </w:rPr>
        <w:t>نفى الله عنه الفقر.</w:t>
      </w:r>
    </w:p>
    <w:p w:rsidR="00994778" w:rsidRDefault="00994778" w:rsidP="00092D51">
      <w:pPr>
        <w:pStyle w:val="libNormal"/>
        <w:rPr>
          <w:rtl/>
        </w:rPr>
      </w:pPr>
      <w:r w:rsidRPr="00C05011">
        <w:rPr>
          <w:rStyle w:val="libNormalChar"/>
          <w:rtl/>
        </w:rPr>
        <w:t>[ 1526 ]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وفي ( ثواب الأعمال ) عن أبيه</w:t>
      </w:r>
      <w:r w:rsidR="00B46A94">
        <w:rPr>
          <w:rtl/>
        </w:rPr>
        <w:t>،</w:t>
      </w:r>
      <w:r>
        <w:rPr>
          <w:rtl/>
        </w:rPr>
        <w:t xml:space="preserve"> عن سعد بن عبدالله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أحمد بن أبي عبدالله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الحسن بن موسى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سمعت أبا</w:t>
      </w:r>
      <w:r w:rsidR="00C05011">
        <w:rPr>
          <w:rtl/>
        </w:rPr>
        <w:t xml:space="preserve"> </w:t>
      </w:r>
      <w:r>
        <w:rPr>
          <w:rtl/>
        </w:rPr>
        <w:t xml:space="preserve">الحسن </w:t>
      </w:r>
      <w:r w:rsidR="00092D51">
        <w:rPr>
          <w:rFonts w:hint="cs"/>
          <w:rtl/>
        </w:rPr>
        <w:t>(</w:t>
      </w:r>
      <w:r w:rsidR="00092D51">
        <w:rPr>
          <w:rtl/>
        </w:rPr>
        <w:t xml:space="preserve"> </w:t>
      </w:r>
      <w:r w:rsidR="00092D51" w:rsidRPr="00B46A94">
        <w:rPr>
          <w:rStyle w:val="libAlaemChar"/>
          <w:rFonts w:hint="cs"/>
          <w:rtl/>
        </w:rPr>
        <w:t>عليه‌السلام</w:t>
      </w:r>
      <w:r w:rsidR="00092D51">
        <w:rPr>
          <w:rtl/>
        </w:rPr>
        <w:t xml:space="preserve"> </w:t>
      </w:r>
      <w:r w:rsidR="00092D51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يقول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092D51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092D51">
        <w:rPr>
          <w:rFonts w:hint="cs"/>
          <w:rtl/>
        </w:rPr>
        <w:t xml:space="preserve"> ) :</w:t>
      </w:r>
      <w:r>
        <w:rPr>
          <w:rtl/>
        </w:rPr>
        <w:t xml:space="preserve"> من</w:t>
      </w:r>
      <w:r w:rsidR="00C05011">
        <w:rPr>
          <w:rtl/>
        </w:rPr>
        <w:t xml:space="preserve"> </w:t>
      </w:r>
      <w:r>
        <w:rPr>
          <w:rtl/>
        </w:rPr>
        <w:t>أطلى واختضب بالحن</w:t>
      </w:r>
      <w:r>
        <w:rPr>
          <w:rFonts w:hint="cs"/>
          <w:rtl/>
        </w:rPr>
        <w:t>ّ</w:t>
      </w:r>
      <w:r>
        <w:rPr>
          <w:rtl/>
        </w:rPr>
        <w:t>اء امنه الله من ثلاث خصال</w:t>
      </w:r>
      <w:r w:rsidR="00B46A94">
        <w:rPr>
          <w:rtl/>
        </w:rPr>
        <w:t>:</w:t>
      </w:r>
      <w:r>
        <w:rPr>
          <w:rtl/>
        </w:rPr>
        <w:t xml:space="preserve"> الجذام</w:t>
      </w:r>
      <w:r w:rsidR="00B46A94">
        <w:rPr>
          <w:rtl/>
        </w:rPr>
        <w:t>،</w:t>
      </w:r>
      <w:r>
        <w:rPr>
          <w:rtl/>
        </w:rPr>
        <w:t xml:space="preserve"> والبرص</w:t>
      </w:r>
      <w:r w:rsidR="00B46A94">
        <w:rPr>
          <w:rtl/>
        </w:rPr>
        <w:t>،</w:t>
      </w:r>
      <w:r>
        <w:rPr>
          <w:rtl/>
        </w:rPr>
        <w:t xml:space="preserve"> والأ</w:t>
      </w:r>
      <w:r>
        <w:rPr>
          <w:rFonts w:hint="cs"/>
          <w:rtl/>
        </w:rPr>
        <w:t>ُ</w:t>
      </w:r>
      <w:r>
        <w:rPr>
          <w:rtl/>
        </w:rPr>
        <w:t>كلة</w:t>
      </w:r>
      <w:r w:rsidR="00C05011">
        <w:rPr>
          <w:rtl/>
        </w:rPr>
        <w:t xml:space="preserve"> </w:t>
      </w:r>
      <w:r>
        <w:rPr>
          <w:rtl/>
        </w:rPr>
        <w:t>إلى طلية مثلها.</w:t>
      </w:r>
    </w:p>
    <w:p w:rsidR="00994778" w:rsidRDefault="00994778" w:rsidP="00092D51">
      <w:pPr>
        <w:pStyle w:val="libNormal"/>
        <w:rPr>
          <w:rtl/>
        </w:rPr>
      </w:pPr>
      <w:r w:rsidRPr="00C05011">
        <w:rPr>
          <w:rStyle w:val="libNormalChar"/>
          <w:rtl/>
        </w:rPr>
        <w:t>[ 1527 ]</w:t>
      </w:r>
      <w:r>
        <w:rPr>
          <w:rtl/>
        </w:rPr>
        <w:t xml:space="preserve"> 8</w:t>
      </w:r>
      <w:r w:rsidR="00C05011">
        <w:rPr>
          <w:rFonts w:hint="cs"/>
          <w:rtl/>
        </w:rPr>
        <w:t xml:space="preserve"> - </w:t>
      </w:r>
      <w:r>
        <w:rPr>
          <w:rtl/>
        </w:rPr>
        <w:t>وفي ( عيون الأخبار ) بالسند السابق ف</w:t>
      </w:r>
      <w:r>
        <w:rPr>
          <w:rFonts w:hint="cs"/>
          <w:rtl/>
        </w:rPr>
        <w:t>ي</w:t>
      </w:r>
      <w:r>
        <w:rPr>
          <w:rtl/>
        </w:rPr>
        <w:t xml:space="preserve"> باب إسباغ الوضوء عن</w:t>
      </w:r>
      <w:r w:rsidR="00C05011">
        <w:rPr>
          <w:rtl/>
        </w:rPr>
        <w:t xml:space="preserve"> </w:t>
      </w:r>
      <w:r>
        <w:rPr>
          <w:rtl/>
        </w:rPr>
        <w:t xml:space="preserve">الرضا </w:t>
      </w:r>
      <w:r w:rsidR="00092D51">
        <w:rPr>
          <w:rFonts w:hint="cs"/>
          <w:rtl/>
        </w:rPr>
        <w:t>(</w:t>
      </w:r>
      <w:r w:rsidR="00092D51">
        <w:rPr>
          <w:rtl/>
        </w:rPr>
        <w:t xml:space="preserve"> </w:t>
      </w:r>
      <w:r w:rsidR="00092D51" w:rsidRPr="00B46A94">
        <w:rPr>
          <w:rStyle w:val="libAlaemChar"/>
          <w:rFonts w:hint="cs"/>
          <w:rtl/>
        </w:rPr>
        <w:t>عليه‌السلام</w:t>
      </w:r>
      <w:r w:rsidR="00092D51">
        <w:rPr>
          <w:rtl/>
        </w:rPr>
        <w:t xml:space="preserve"> </w:t>
      </w:r>
      <w:r w:rsidR="00092D51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أمير المؤمنين </w:t>
      </w:r>
      <w:r w:rsidR="00092D51">
        <w:rPr>
          <w:rFonts w:hint="cs"/>
          <w:rtl/>
        </w:rPr>
        <w:t>(</w:t>
      </w:r>
      <w:r w:rsidR="00092D51">
        <w:rPr>
          <w:rtl/>
        </w:rPr>
        <w:t xml:space="preserve"> </w:t>
      </w:r>
      <w:r w:rsidR="00092D51" w:rsidRPr="00B46A94">
        <w:rPr>
          <w:rStyle w:val="libAlaemChar"/>
          <w:rFonts w:hint="cs"/>
          <w:rtl/>
        </w:rPr>
        <w:t>عليه‌السلام</w:t>
      </w:r>
      <w:r w:rsidR="00092D51">
        <w:rPr>
          <w:rtl/>
        </w:rPr>
        <w:t xml:space="preserve"> </w:t>
      </w:r>
      <w:r w:rsidR="00092D51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الحن</w:t>
      </w:r>
      <w:r>
        <w:rPr>
          <w:rFonts w:hint="cs"/>
          <w:rtl/>
        </w:rPr>
        <w:t>ّ</w:t>
      </w:r>
      <w:r>
        <w:rPr>
          <w:rtl/>
        </w:rPr>
        <w:t>اء بعد</w:t>
      </w:r>
      <w:r w:rsidR="00C05011">
        <w:rPr>
          <w:rtl/>
        </w:rPr>
        <w:t xml:space="preserve"> </w:t>
      </w:r>
      <w:r>
        <w:rPr>
          <w:rtl/>
        </w:rPr>
        <w:t>النورة أمان من الجذام والبرص.</w:t>
      </w:r>
    </w:p>
    <w:p w:rsidR="00994778" w:rsidRDefault="00994778" w:rsidP="00092D51">
      <w:pPr>
        <w:pStyle w:val="libNormal"/>
        <w:rPr>
          <w:rtl/>
        </w:rPr>
      </w:pPr>
      <w:r w:rsidRPr="00C05011">
        <w:rPr>
          <w:rStyle w:val="libNormalChar"/>
          <w:rtl/>
        </w:rPr>
        <w:t>[ 1528 ]</w:t>
      </w:r>
      <w:r>
        <w:rPr>
          <w:rtl/>
        </w:rPr>
        <w:t xml:space="preserve"> 9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محمّد بن علي بن محبوب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>إسحاق إبراهيم</w:t>
      </w:r>
      <w:r w:rsidR="00B46A94">
        <w:rPr>
          <w:rtl/>
        </w:rPr>
        <w:t>،</w:t>
      </w:r>
      <w:r>
        <w:rPr>
          <w:rtl/>
        </w:rPr>
        <w:t xml:space="preserve"> عن أبي أحمد إسحاق بن إسماعيل</w:t>
      </w:r>
      <w:r w:rsidR="00B46A94">
        <w:rPr>
          <w:rtl/>
        </w:rPr>
        <w:t>،</w:t>
      </w:r>
      <w:r>
        <w:rPr>
          <w:rtl/>
        </w:rPr>
        <w:t xml:space="preserve"> عن العب</w:t>
      </w:r>
      <w:r>
        <w:rPr>
          <w:rFonts w:hint="cs"/>
          <w:rtl/>
        </w:rPr>
        <w:t>ّ</w:t>
      </w:r>
      <w:r>
        <w:rPr>
          <w:rtl/>
        </w:rPr>
        <w:t>اس بن أبي</w:t>
      </w:r>
      <w:r w:rsidR="00C05011">
        <w:rPr>
          <w:rtl/>
        </w:rPr>
        <w:t xml:space="preserve"> </w:t>
      </w:r>
      <w:r>
        <w:rPr>
          <w:rtl/>
        </w:rPr>
        <w:t>العب</w:t>
      </w:r>
      <w:r>
        <w:rPr>
          <w:rFonts w:hint="cs"/>
          <w:rtl/>
        </w:rPr>
        <w:t>ّ</w:t>
      </w:r>
      <w:r>
        <w:rPr>
          <w:rtl/>
        </w:rPr>
        <w:t>اس</w:t>
      </w:r>
      <w:r w:rsidR="00B46A94">
        <w:rPr>
          <w:rtl/>
        </w:rPr>
        <w:t>،</w:t>
      </w:r>
      <w:r>
        <w:rPr>
          <w:rtl/>
        </w:rPr>
        <w:t xml:space="preserve"> عن عبدوس بن إبراهيم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092D51">
        <w:rPr>
          <w:rFonts w:hint="cs"/>
          <w:rtl/>
        </w:rPr>
        <w:t>(</w:t>
      </w:r>
      <w:r w:rsidR="00092D51">
        <w:rPr>
          <w:rtl/>
        </w:rPr>
        <w:t xml:space="preserve"> </w:t>
      </w:r>
      <w:r w:rsidR="00092D51" w:rsidRPr="00B46A94">
        <w:rPr>
          <w:rStyle w:val="libAlaemChar"/>
          <w:rFonts w:hint="cs"/>
          <w:rtl/>
        </w:rPr>
        <w:t>عليه‌السلام</w:t>
      </w:r>
      <w:r w:rsidR="00092D51">
        <w:rPr>
          <w:rtl/>
        </w:rPr>
        <w:t xml:space="preserve"> </w:t>
      </w:r>
      <w:r w:rsidR="00092D51">
        <w:rPr>
          <w:rFonts w:hint="cs"/>
          <w:rtl/>
        </w:rPr>
        <w:t xml:space="preserve">) </w:t>
      </w:r>
      <w:r w:rsidRPr="006E75CC">
        <w:rPr>
          <w:rtl/>
        </w:rPr>
        <w:t>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الحن</w:t>
      </w:r>
      <w:r>
        <w:rPr>
          <w:rFonts w:hint="cs"/>
          <w:rtl/>
        </w:rPr>
        <w:t>ّ</w:t>
      </w:r>
      <w:r>
        <w:rPr>
          <w:rtl/>
        </w:rPr>
        <w:t xml:space="preserve">اء يذهب بالسهك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ويزيد في ماء الوجه</w:t>
      </w:r>
      <w:r w:rsidR="00B46A94">
        <w:rPr>
          <w:rtl/>
        </w:rPr>
        <w:t>،</w:t>
      </w:r>
      <w:r>
        <w:rPr>
          <w:rtl/>
        </w:rPr>
        <w:t xml:space="preserve"> ويطيب النكهة </w:t>
      </w:r>
      <w:r w:rsidRPr="00994778">
        <w:rPr>
          <w:rStyle w:val="libFootnotenumChar"/>
          <w:rtl/>
        </w:rPr>
        <w:t>(2)</w:t>
      </w:r>
      <w:r w:rsidR="00B46A94">
        <w:rPr>
          <w:rtl/>
        </w:rPr>
        <w:t>،</w:t>
      </w:r>
      <w:r>
        <w:rPr>
          <w:rtl/>
        </w:rPr>
        <w:t xml:space="preserve"> ويحسن الولد.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68 / 270.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68 / 271.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ثواب الأعمال</w:t>
      </w:r>
      <w:r w:rsidR="00B46A94">
        <w:rPr>
          <w:rtl/>
        </w:rPr>
        <w:t>:</w:t>
      </w:r>
      <w:r>
        <w:rPr>
          <w:rtl/>
        </w:rPr>
        <w:t xml:space="preserve"> 39 / 6.</w:t>
      </w:r>
    </w:p>
    <w:p w:rsidR="00994778" w:rsidRDefault="00994778" w:rsidP="00092D51">
      <w:pPr>
        <w:pStyle w:val="libFootnote0"/>
        <w:rPr>
          <w:rtl/>
        </w:rPr>
      </w:pPr>
      <w:r>
        <w:rPr>
          <w:rtl/>
        </w:rPr>
        <w:t>8</w:t>
      </w:r>
      <w:r w:rsidR="00C05011">
        <w:rPr>
          <w:rtl/>
        </w:rPr>
        <w:t xml:space="preserve"> - </w:t>
      </w:r>
      <w:r>
        <w:rPr>
          <w:rtl/>
        </w:rPr>
        <w:t xml:space="preserve">عيون أخبار الرضا </w:t>
      </w:r>
      <w:r w:rsidR="00092D51">
        <w:rPr>
          <w:rFonts w:hint="cs"/>
          <w:rtl/>
        </w:rPr>
        <w:t>(</w:t>
      </w:r>
      <w:r w:rsidR="00092D51">
        <w:rPr>
          <w:rtl/>
        </w:rPr>
        <w:t xml:space="preserve"> </w:t>
      </w:r>
      <w:r w:rsidR="00092D51" w:rsidRPr="00092D51">
        <w:rPr>
          <w:rStyle w:val="libFootnoteAlaemChar"/>
          <w:rFonts w:hint="cs"/>
          <w:rtl/>
        </w:rPr>
        <w:t>عليه‌السلام</w:t>
      </w:r>
      <w:r w:rsidR="00092D51">
        <w:rPr>
          <w:rtl/>
        </w:rPr>
        <w:t xml:space="preserve"> </w:t>
      </w:r>
      <w:r w:rsidR="00092D51">
        <w:rPr>
          <w:rFonts w:hint="cs"/>
          <w:rtl/>
        </w:rPr>
        <w:t xml:space="preserve">) </w:t>
      </w:r>
      <w:r>
        <w:rPr>
          <w:rtl/>
        </w:rPr>
        <w:t>2</w:t>
      </w:r>
      <w:r w:rsidR="00B46A94">
        <w:rPr>
          <w:rtl/>
        </w:rPr>
        <w:t>:</w:t>
      </w:r>
      <w:r>
        <w:rPr>
          <w:rtl/>
        </w:rPr>
        <w:t xml:space="preserve"> 48 / 186.</w:t>
      </w:r>
    </w:p>
    <w:p w:rsidR="00994778" w:rsidRPr="00994778" w:rsidRDefault="00994778" w:rsidP="00994778">
      <w:pPr>
        <w:pStyle w:val="libFootnote0"/>
        <w:rPr>
          <w:rStyle w:val="libFootnoteChar"/>
          <w:rtl/>
        </w:rPr>
      </w:pPr>
      <w:r>
        <w:rPr>
          <w:rtl/>
        </w:rPr>
        <w:t>9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376 / 1161</w:t>
      </w:r>
      <w:r w:rsidR="00B46A94">
        <w:rPr>
          <w:rtl/>
        </w:rPr>
        <w:t>،</w:t>
      </w:r>
      <w:r>
        <w:rPr>
          <w:rtl/>
        </w:rPr>
        <w:t xml:space="preserve"> وأورده عن الكافي والفقيه في الحديث 6 من الباب 50 من هذه</w:t>
      </w:r>
      <w:r w:rsidR="00C05011">
        <w:rPr>
          <w:rtl/>
        </w:rPr>
        <w:t xml:space="preserve"> </w:t>
      </w:r>
      <w:r>
        <w:rPr>
          <w:rtl/>
        </w:rPr>
        <w:t>الأبواب.</w:t>
      </w:r>
      <w:r w:rsidR="00996FCB" w:rsidRPr="00996FCB">
        <w:rPr>
          <w:rtl/>
        </w:rPr>
        <w:t xml:space="preserve"> </w:t>
      </w:r>
      <w:r w:rsidR="00996FCB" w:rsidRPr="00A56508">
        <w:rPr>
          <w:rtl/>
        </w:rPr>
        <w:t>(1) السهك</w:t>
      </w:r>
      <w:r w:rsidR="00996FCB">
        <w:rPr>
          <w:rtl/>
        </w:rPr>
        <w:t>:</w:t>
      </w:r>
      <w:r w:rsidR="00996FCB" w:rsidRPr="00A56508">
        <w:rPr>
          <w:rtl/>
        </w:rPr>
        <w:t xml:space="preserve"> الريح الشديدة</w:t>
      </w:r>
      <w:r w:rsidR="00996FCB">
        <w:rPr>
          <w:rtl/>
        </w:rPr>
        <w:t>،</w:t>
      </w:r>
      <w:r w:rsidR="00996FCB" w:rsidRPr="00A56508">
        <w:rPr>
          <w:rtl/>
        </w:rPr>
        <w:t xml:space="preserve"> وبالتحريك</w:t>
      </w:r>
      <w:r w:rsidR="00996FCB">
        <w:rPr>
          <w:rtl/>
        </w:rPr>
        <w:t>:</w:t>
      </w:r>
      <w:r w:rsidR="00996FCB" w:rsidRPr="00A56508">
        <w:rPr>
          <w:rtl/>
        </w:rPr>
        <w:t xml:space="preserve"> ريح السمك وصدأ الحديد. ( منه قده ) نقلا</w:t>
      </w:r>
      <w:r w:rsidR="00996FCB" w:rsidRPr="00A56508">
        <w:rPr>
          <w:rFonts w:hint="cs"/>
          <w:rtl/>
        </w:rPr>
        <w:t>ً</w:t>
      </w:r>
      <w:r w:rsidR="00996FCB" w:rsidRPr="00A56508">
        <w:rPr>
          <w:rtl/>
        </w:rPr>
        <w:t xml:space="preserve"> عن</w:t>
      </w:r>
      <w:r w:rsidR="00996FCB">
        <w:rPr>
          <w:rtl/>
        </w:rPr>
        <w:t xml:space="preserve"> </w:t>
      </w:r>
      <w:r w:rsidR="00996FCB" w:rsidRPr="00A56508">
        <w:rPr>
          <w:rtl/>
        </w:rPr>
        <w:t>الصحاح للجوهري 4</w:t>
      </w:r>
      <w:r w:rsidR="00996FCB">
        <w:rPr>
          <w:rtl/>
        </w:rPr>
        <w:t>:</w:t>
      </w:r>
      <w:r w:rsidR="00996FCB" w:rsidRPr="00A56508">
        <w:rPr>
          <w:rtl/>
        </w:rPr>
        <w:t xml:space="preserve"> 1592.</w:t>
      </w:r>
    </w:p>
    <w:p w:rsidR="00994778" w:rsidRPr="0078430B" w:rsidRDefault="00994778" w:rsidP="00092D51">
      <w:pPr>
        <w:pStyle w:val="libFootnote0"/>
        <w:rPr>
          <w:rtl/>
        </w:rPr>
      </w:pPr>
      <w:r w:rsidRPr="0078430B">
        <w:rPr>
          <w:rtl/>
        </w:rPr>
        <w:t>السهك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78430B">
        <w:rPr>
          <w:rtl/>
        </w:rPr>
        <w:t>محر</w:t>
      </w:r>
      <w:r w:rsidR="00092D51">
        <w:rPr>
          <w:rFonts w:hint="cs"/>
          <w:rtl/>
        </w:rPr>
        <w:t>ّ</w:t>
      </w:r>
      <w:r w:rsidRPr="0078430B">
        <w:rPr>
          <w:rtl/>
        </w:rPr>
        <w:t>كة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8430B">
        <w:rPr>
          <w:rtl/>
        </w:rPr>
        <w:t>ريح كريهة من عرق. ( منه قده ) نقلا</w:t>
      </w:r>
      <w:r w:rsidR="00092D51">
        <w:rPr>
          <w:rFonts w:hint="cs"/>
          <w:rtl/>
        </w:rPr>
        <w:t>ً</w:t>
      </w:r>
      <w:r w:rsidRPr="0078430B">
        <w:rPr>
          <w:rtl/>
        </w:rPr>
        <w:t xml:space="preserve"> عن القاموس المحيط ( 3</w:t>
      </w:r>
      <w:r>
        <w:rPr>
          <w:rtl/>
        </w:rPr>
        <w:t xml:space="preserve"> / </w:t>
      </w:r>
      <w:r w:rsidRPr="0078430B">
        <w:rPr>
          <w:rtl/>
        </w:rPr>
        <w:t>317 ).</w:t>
      </w:r>
    </w:p>
    <w:p w:rsidR="00994778" w:rsidRPr="0078430B" w:rsidRDefault="00994778" w:rsidP="00092D51">
      <w:pPr>
        <w:pStyle w:val="libFootnote0"/>
        <w:rPr>
          <w:rtl/>
        </w:rPr>
      </w:pPr>
      <w:r w:rsidRPr="0078430B">
        <w:rPr>
          <w:rtl/>
        </w:rPr>
        <w:t>(2) النكهة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8430B">
        <w:rPr>
          <w:rtl/>
        </w:rPr>
        <w:t>ريح الفم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78430B">
        <w:rPr>
          <w:rtl/>
        </w:rPr>
        <w:t>( منه قده ) نقلاً عن الصحاح للجوهري 6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8430B">
        <w:rPr>
          <w:rtl/>
        </w:rPr>
        <w:t>2253.</w:t>
      </w:r>
    </w:p>
    <w:p w:rsidR="00996FCB" w:rsidRDefault="00996FCB" w:rsidP="00996FCB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lastRenderedPageBreak/>
        <w:t>وقال</w:t>
      </w:r>
      <w:r w:rsidR="00B46A94">
        <w:rPr>
          <w:rtl/>
        </w:rPr>
        <w:t>:</w:t>
      </w:r>
      <w:r>
        <w:rPr>
          <w:rtl/>
        </w:rPr>
        <w:t xml:space="preserve"> من أطلى في الحم</w:t>
      </w:r>
      <w:r>
        <w:rPr>
          <w:rFonts w:hint="cs"/>
          <w:rtl/>
        </w:rPr>
        <w:t>ّ</w:t>
      </w:r>
      <w:r>
        <w:rPr>
          <w:rtl/>
        </w:rPr>
        <w:t>ام فتدلك بالحن</w:t>
      </w:r>
      <w:r>
        <w:rPr>
          <w:rFonts w:hint="cs"/>
          <w:rtl/>
        </w:rPr>
        <w:t>ّ</w:t>
      </w:r>
      <w:r>
        <w:rPr>
          <w:rtl/>
        </w:rPr>
        <w:t>اء من قرنه إلى قدمه نفي عنه الفقر.</w:t>
      </w:r>
    </w:p>
    <w:p w:rsidR="00994778" w:rsidRDefault="00994778" w:rsidP="00092D51">
      <w:pPr>
        <w:pStyle w:val="libNormal"/>
        <w:rPr>
          <w:rtl/>
        </w:rPr>
      </w:pPr>
      <w:r>
        <w:rPr>
          <w:rtl/>
        </w:rPr>
        <w:t>وقال</w:t>
      </w:r>
      <w:r w:rsidR="00B46A94">
        <w:rPr>
          <w:rtl/>
        </w:rPr>
        <w:t>:</w:t>
      </w:r>
      <w:r>
        <w:rPr>
          <w:rtl/>
        </w:rPr>
        <w:t xml:space="preserve"> رأيت أبا جعفر الثاني </w:t>
      </w:r>
      <w:r w:rsidR="00092D51">
        <w:rPr>
          <w:rFonts w:hint="cs"/>
          <w:rtl/>
        </w:rPr>
        <w:t>(</w:t>
      </w:r>
      <w:r w:rsidR="00092D51">
        <w:rPr>
          <w:rtl/>
        </w:rPr>
        <w:t xml:space="preserve"> </w:t>
      </w:r>
      <w:r w:rsidR="00092D51" w:rsidRPr="00B46A94">
        <w:rPr>
          <w:rStyle w:val="libAlaemChar"/>
          <w:rFonts w:hint="cs"/>
          <w:rtl/>
        </w:rPr>
        <w:t>عليه‌السلام</w:t>
      </w:r>
      <w:r w:rsidR="00092D51">
        <w:rPr>
          <w:rtl/>
        </w:rPr>
        <w:t xml:space="preserve"> </w:t>
      </w:r>
      <w:r w:rsidR="00092D51">
        <w:rPr>
          <w:rFonts w:hint="cs"/>
          <w:rtl/>
        </w:rPr>
        <w:t xml:space="preserve">) </w:t>
      </w:r>
      <w:r>
        <w:rPr>
          <w:rtl/>
        </w:rPr>
        <w:t>قد خرج من الحم</w:t>
      </w:r>
      <w:r>
        <w:rPr>
          <w:rFonts w:hint="cs"/>
          <w:rtl/>
        </w:rPr>
        <w:t>ّ</w:t>
      </w:r>
      <w:r>
        <w:rPr>
          <w:rtl/>
        </w:rPr>
        <w:t>ام وهو</w:t>
      </w:r>
      <w:r w:rsidR="00C05011">
        <w:rPr>
          <w:rtl/>
        </w:rPr>
        <w:t xml:space="preserve"> </w:t>
      </w:r>
      <w:r>
        <w:rPr>
          <w:rtl/>
        </w:rPr>
        <w:t>من قرنه إلى قدمه مثل الورد من أثر الحن</w:t>
      </w:r>
      <w:r>
        <w:rPr>
          <w:rFonts w:hint="cs"/>
          <w:rtl/>
        </w:rPr>
        <w:t>ّ</w:t>
      </w:r>
      <w:r>
        <w:rPr>
          <w:rtl/>
        </w:rPr>
        <w:t>اء.</w:t>
      </w:r>
    </w:p>
    <w:p w:rsidR="00994778" w:rsidRDefault="00994778" w:rsidP="008067F6">
      <w:pPr>
        <w:pStyle w:val="libNormal"/>
        <w:rPr>
          <w:rtl/>
        </w:rPr>
      </w:pPr>
      <w:r>
        <w:rPr>
          <w:rtl/>
        </w:rPr>
        <w:t>ورواه الصدوق في ( ثواب الأعمال ) عن أحمد بن محمّد بن يحيى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أبيه</w:t>
      </w:r>
      <w:r w:rsidR="00B46A94">
        <w:rPr>
          <w:rtl/>
        </w:rPr>
        <w:t>،</w:t>
      </w:r>
      <w:r>
        <w:rPr>
          <w:rtl/>
        </w:rPr>
        <w:t xml:space="preserve"> عن محمّد بن أحمد</w:t>
      </w:r>
      <w:r w:rsidR="00B46A94">
        <w:rPr>
          <w:rtl/>
        </w:rPr>
        <w:t>،</w:t>
      </w:r>
      <w:r>
        <w:rPr>
          <w:rtl/>
        </w:rPr>
        <w:t xml:space="preserve"> عن إبراهيم بن إسحاق</w:t>
      </w:r>
      <w:r w:rsidR="00B46A94">
        <w:rPr>
          <w:rtl/>
        </w:rPr>
        <w:t>،</w:t>
      </w:r>
      <w:r>
        <w:rPr>
          <w:rtl/>
        </w:rPr>
        <w:t xml:space="preserve"> عن إسحاق بن</w:t>
      </w:r>
      <w:r w:rsidR="00C05011">
        <w:rPr>
          <w:rtl/>
        </w:rPr>
        <w:t xml:space="preserve"> </w:t>
      </w:r>
      <w:r>
        <w:rPr>
          <w:rtl/>
        </w:rPr>
        <w:t>إسماعيل</w:t>
      </w:r>
      <w:r w:rsidR="00B46A94">
        <w:rPr>
          <w:rtl/>
        </w:rPr>
        <w:t>،</w:t>
      </w:r>
      <w:r>
        <w:rPr>
          <w:rtl/>
        </w:rPr>
        <w:t xml:space="preserve"> عن العب</w:t>
      </w:r>
      <w:r>
        <w:rPr>
          <w:rFonts w:hint="cs"/>
          <w:rtl/>
        </w:rPr>
        <w:t>ّ</w:t>
      </w:r>
      <w:r>
        <w:rPr>
          <w:rtl/>
        </w:rPr>
        <w:t>اس بن أبي العب</w:t>
      </w:r>
      <w:r>
        <w:rPr>
          <w:rFonts w:hint="cs"/>
          <w:rtl/>
        </w:rPr>
        <w:t>ّ</w:t>
      </w:r>
      <w:r>
        <w:rPr>
          <w:rtl/>
        </w:rPr>
        <w:t>اس</w:t>
      </w:r>
      <w:r w:rsidR="00B46A94">
        <w:rPr>
          <w:rtl/>
        </w:rPr>
        <w:t>،</w:t>
      </w:r>
      <w:r>
        <w:rPr>
          <w:rtl/>
        </w:rPr>
        <w:t xml:space="preserve"> عن عبدوس بن إبراهيم رفع الحديث</w:t>
      </w:r>
      <w:r w:rsidR="00C05011">
        <w:rPr>
          <w:rtl/>
        </w:rPr>
        <w:t xml:space="preserve"> </w:t>
      </w:r>
      <w:r>
        <w:rPr>
          <w:rtl/>
        </w:rPr>
        <w:t xml:space="preserve">إلى أبي عبدالله </w:t>
      </w:r>
      <w:r w:rsidR="00092D51">
        <w:rPr>
          <w:rFonts w:hint="cs"/>
          <w:rtl/>
        </w:rPr>
        <w:t>(</w:t>
      </w:r>
      <w:r w:rsidR="00092D51">
        <w:rPr>
          <w:rtl/>
        </w:rPr>
        <w:t xml:space="preserve"> </w:t>
      </w:r>
      <w:r w:rsidR="00092D51" w:rsidRPr="00B46A94">
        <w:rPr>
          <w:rStyle w:val="libAlaemChar"/>
          <w:rFonts w:hint="cs"/>
          <w:rtl/>
        </w:rPr>
        <w:t>عليه‌السلام</w:t>
      </w:r>
      <w:r w:rsidR="00092D51">
        <w:rPr>
          <w:rtl/>
        </w:rPr>
        <w:t xml:space="preserve"> </w:t>
      </w:r>
      <w:r w:rsidR="00092D51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مثله إلى قوله</w:t>
      </w:r>
      <w:r w:rsidR="00B46A94">
        <w:rPr>
          <w:rtl/>
        </w:rPr>
        <w:t>:</w:t>
      </w:r>
      <w:r>
        <w:rPr>
          <w:rtl/>
        </w:rPr>
        <w:t xml:space="preserve"> نفي عنه الفقر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8067F6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  <w:r>
        <w:rPr>
          <w:rtl/>
        </w:rPr>
        <w:cr/>
        <w:t>أقول</w:t>
      </w:r>
      <w:r w:rsidR="00B46A94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</w:t>
      </w:r>
      <w:r w:rsidR="008067F6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216" w:name="_Toc273006593"/>
      <w:bookmarkStart w:id="217" w:name="_Toc299641490"/>
      <w:bookmarkStart w:id="218" w:name="_Toc370809393"/>
      <w:bookmarkStart w:id="219" w:name="_Toc251949845"/>
      <w:r>
        <w:rPr>
          <w:rtl/>
        </w:rPr>
        <w:t>36</w:t>
      </w:r>
      <w:r w:rsidR="00C05011">
        <w:rPr>
          <w:rtl/>
        </w:rPr>
        <w:t xml:space="preserve"> - </w:t>
      </w:r>
      <w:r>
        <w:rPr>
          <w:rtl/>
        </w:rPr>
        <w:t>باب استحباب خضاب اليد بالحن</w:t>
      </w:r>
      <w:r>
        <w:rPr>
          <w:rFonts w:hint="cs"/>
          <w:rtl/>
        </w:rPr>
        <w:t>ّ</w:t>
      </w:r>
      <w:r>
        <w:rPr>
          <w:rtl/>
        </w:rPr>
        <w:t>اء وجعل الحن</w:t>
      </w:r>
      <w:r>
        <w:rPr>
          <w:rFonts w:hint="cs"/>
          <w:rtl/>
        </w:rPr>
        <w:t>ّ</w:t>
      </w:r>
      <w:r>
        <w:rPr>
          <w:rtl/>
        </w:rPr>
        <w:t>اء على</w:t>
      </w:r>
      <w:bookmarkEnd w:id="216"/>
      <w:bookmarkEnd w:id="217"/>
      <w:r w:rsidR="00C05011">
        <w:rPr>
          <w:rFonts w:hint="cs"/>
          <w:rtl/>
        </w:rPr>
        <w:t xml:space="preserve"> </w:t>
      </w:r>
      <w:r>
        <w:rPr>
          <w:rtl/>
        </w:rPr>
        <w:t>الأظفار بعد النورة</w:t>
      </w:r>
      <w:r w:rsidR="00B46A94">
        <w:rPr>
          <w:rtl/>
        </w:rPr>
        <w:t>،</w:t>
      </w:r>
      <w:r>
        <w:rPr>
          <w:rtl/>
        </w:rPr>
        <w:t xml:space="preserve"> وصلاة ركعتين شكرا</w:t>
      </w:r>
      <w:r>
        <w:rPr>
          <w:rFonts w:hint="cs"/>
          <w:rtl/>
        </w:rPr>
        <w:t>ً</w:t>
      </w:r>
      <w:r w:rsidR="00C05011">
        <w:rPr>
          <w:rFonts w:hint="cs"/>
          <w:rtl/>
        </w:rPr>
        <w:t xml:space="preserve"> </w:t>
      </w:r>
      <w:r>
        <w:rPr>
          <w:rtl/>
        </w:rPr>
        <w:t>عند الخروج من الحم</w:t>
      </w:r>
      <w:r>
        <w:rPr>
          <w:rFonts w:hint="cs"/>
          <w:rtl/>
        </w:rPr>
        <w:t>ّ</w:t>
      </w:r>
      <w:r>
        <w:rPr>
          <w:rtl/>
        </w:rPr>
        <w:t>ام</w:t>
      </w:r>
      <w:bookmarkEnd w:id="218"/>
      <w:bookmarkEnd w:id="219"/>
    </w:p>
    <w:p w:rsidR="00994778" w:rsidRDefault="00994778" w:rsidP="008067F6">
      <w:pPr>
        <w:pStyle w:val="libNormal"/>
        <w:rPr>
          <w:rtl/>
        </w:rPr>
      </w:pPr>
      <w:r w:rsidRPr="00C05011">
        <w:rPr>
          <w:rStyle w:val="libNormalChar"/>
          <w:rtl/>
        </w:rPr>
        <w:t>[ 1529 ]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محمّد</w:t>
      </w:r>
      <w:r w:rsidR="00B46A94">
        <w:rPr>
          <w:rtl/>
        </w:rPr>
        <w:t>،</w:t>
      </w:r>
      <w:r>
        <w:rPr>
          <w:rtl/>
        </w:rPr>
        <w:t xml:space="preserve"> عن صالح بن أبي حم</w:t>
      </w:r>
      <w:r>
        <w:rPr>
          <w:rFonts w:hint="cs"/>
          <w:rtl/>
        </w:rPr>
        <w:t>ّ</w:t>
      </w:r>
      <w:r>
        <w:rPr>
          <w:rtl/>
        </w:rPr>
        <w:t>اد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إبراهيم بن عقبة</w:t>
      </w:r>
      <w:r w:rsidR="00B46A94">
        <w:rPr>
          <w:rtl/>
        </w:rPr>
        <w:t>،</w:t>
      </w:r>
      <w:r>
        <w:rPr>
          <w:rtl/>
        </w:rPr>
        <w:t xml:space="preserve"> عن الحسين بن موسى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كان أبو الحسن </w:t>
      </w:r>
      <w:r w:rsidR="008067F6">
        <w:rPr>
          <w:rFonts w:hint="cs"/>
          <w:rtl/>
        </w:rPr>
        <w:t>(</w:t>
      </w:r>
      <w:r w:rsidR="008067F6">
        <w:rPr>
          <w:rtl/>
        </w:rPr>
        <w:t xml:space="preserve"> </w:t>
      </w:r>
      <w:r w:rsidR="008067F6" w:rsidRPr="00B46A94">
        <w:rPr>
          <w:rStyle w:val="libAlaemChar"/>
          <w:rFonts w:hint="cs"/>
          <w:rtl/>
        </w:rPr>
        <w:t>عليه‌السلام</w:t>
      </w:r>
      <w:r w:rsidR="008067F6">
        <w:rPr>
          <w:rtl/>
        </w:rPr>
        <w:t xml:space="preserve"> </w:t>
      </w:r>
      <w:r w:rsidR="008067F6">
        <w:rPr>
          <w:rFonts w:hint="cs"/>
          <w:rtl/>
        </w:rPr>
        <w:t xml:space="preserve">) </w:t>
      </w:r>
      <w:r>
        <w:rPr>
          <w:rtl/>
        </w:rPr>
        <w:t>مع رجل عند قبر رسول الله</w:t>
      </w:r>
      <w:r w:rsidR="008067F6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8067F6">
        <w:rPr>
          <w:rFonts w:hint="cs"/>
          <w:rtl/>
        </w:rPr>
        <w:t xml:space="preserve">) </w:t>
      </w:r>
      <w:r>
        <w:rPr>
          <w:rtl/>
        </w:rPr>
        <w:t>فنظر إليه وقد أخذ</w:t>
      </w:r>
      <w:r w:rsidR="00C05011">
        <w:rPr>
          <w:rtl/>
        </w:rPr>
        <w:t xml:space="preserve"> </w:t>
      </w:r>
      <w:r>
        <w:rPr>
          <w:rtl/>
        </w:rPr>
        <w:t>الحن</w:t>
      </w:r>
      <w:r>
        <w:rPr>
          <w:rFonts w:hint="cs"/>
          <w:rtl/>
        </w:rPr>
        <w:t>ّ</w:t>
      </w:r>
      <w:r>
        <w:rPr>
          <w:rtl/>
        </w:rPr>
        <w:t>اء من يديه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فقال بعض أهل المدينة</w:t>
      </w:r>
      <w:r w:rsidR="00B46A94">
        <w:rPr>
          <w:rtl/>
        </w:rPr>
        <w:t>:</w:t>
      </w:r>
      <w:r>
        <w:rPr>
          <w:rtl/>
        </w:rPr>
        <w:t xml:space="preserve"> أما ترون إلى هذا كيف أخذ</w:t>
      </w:r>
      <w:r w:rsidR="00C05011">
        <w:rPr>
          <w:rtl/>
        </w:rPr>
        <w:t xml:space="preserve"> </w:t>
      </w:r>
      <w:r>
        <w:rPr>
          <w:rtl/>
        </w:rPr>
        <w:t>الحن</w:t>
      </w:r>
      <w:r>
        <w:rPr>
          <w:rFonts w:hint="cs"/>
          <w:rtl/>
        </w:rPr>
        <w:t>ّ</w:t>
      </w:r>
      <w:r>
        <w:rPr>
          <w:rtl/>
        </w:rPr>
        <w:t>اء من يديه</w:t>
      </w:r>
      <w:r>
        <w:rPr>
          <w:rFonts w:hint="cs"/>
          <w:rtl/>
        </w:rPr>
        <w:t xml:space="preserve"> </w:t>
      </w:r>
      <w:r>
        <w:rPr>
          <w:rtl/>
        </w:rPr>
        <w:t>؟! فالتفت إليه فقال</w:t>
      </w:r>
      <w:r w:rsidR="00B46A94">
        <w:rPr>
          <w:rtl/>
        </w:rPr>
        <w:t>:</w:t>
      </w:r>
      <w:r>
        <w:rPr>
          <w:rtl/>
        </w:rPr>
        <w:t xml:space="preserve"> فيه ما تخبره وما</w:t>
      </w:r>
      <w:r>
        <w:rPr>
          <w:rFonts w:hint="cs"/>
          <w:rtl/>
        </w:rPr>
        <w:t xml:space="preserve"> </w:t>
      </w:r>
      <w:r>
        <w:rPr>
          <w:rtl/>
        </w:rPr>
        <w:t>لا تخبره ثمّ التفت إلي</w:t>
      </w:r>
      <w:r>
        <w:rPr>
          <w:rFonts w:hint="cs"/>
          <w:rtl/>
        </w:rPr>
        <w:t>َّ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فقال</w:t>
      </w:r>
      <w:r w:rsidR="00B46A94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نّه من أخذ الحن</w:t>
      </w:r>
      <w:r>
        <w:rPr>
          <w:rFonts w:hint="cs"/>
          <w:rtl/>
        </w:rPr>
        <w:t>ّ</w:t>
      </w:r>
      <w:r>
        <w:rPr>
          <w:rtl/>
        </w:rPr>
        <w:t>اء بعد فراغه من إطلاء النورة من قرنه إلى قدمه أمن من</w:t>
      </w:r>
      <w:r w:rsidR="00C05011">
        <w:rPr>
          <w:rtl/>
        </w:rPr>
        <w:t xml:space="preserve"> </w:t>
      </w:r>
      <w:r>
        <w:rPr>
          <w:rtl/>
        </w:rPr>
        <w:t>الأدواء الثلاثة</w:t>
      </w:r>
      <w:r w:rsidR="00B46A94">
        <w:rPr>
          <w:rtl/>
        </w:rPr>
        <w:t>:</w:t>
      </w:r>
      <w:r>
        <w:rPr>
          <w:rtl/>
        </w:rPr>
        <w:t xml:space="preserve"> الجنون</w:t>
      </w:r>
      <w:r w:rsidR="00B46A94">
        <w:rPr>
          <w:rtl/>
        </w:rPr>
        <w:t>،</w:t>
      </w:r>
      <w:r>
        <w:rPr>
          <w:rtl/>
        </w:rPr>
        <w:t xml:space="preserve"> والجذام</w:t>
      </w:r>
      <w:r w:rsidR="00B46A94">
        <w:rPr>
          <w:rtl/>
        </w:rPr>
        <w:t>،</w:t>
      </w:r>
      <w:r>
        <w:rPr>
          <w:rtl/>
        </w:rPr>
        <w:t xml:space="preserve"> والبرص.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[ 1530 ]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 بن عيسى</w:t>
      </w:r>
      <w:r w:rsidR="00B46A94">
        <w:rPr>
          <w:rtl/>
        </w:rPr>
        <w:t>،</w:t>
      </w:r>
      <w:r>
        <w:rPr>
          <w:rtl/>
        </w:rPr>
        <w:t xml:space="preserve"> عن علي بن</w:t>
      </w:r>
    </w:p>
    <w:p w:rsidR="00994778" w:rsidRPr="00736774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Pr="0078430B" w:rsidRDefault="00994778" w:rsidP="008067F6">
      <w:pPr>
        <w:pStyle w:val="libFootnote0"/>
        <w:rPr>
          <w:rtl/>
        </w:rPr>
      </w:pPr>
      <w:r w:rsidRPr="0078430B">
        <w:rPr>
          <w:rtl/>
        </w:rPr>
        <w:t>(</w:t>
      </w:r>
      <w:r w:rsidR="008067F6">
        <w:rPr>
          <w:rFonts w:hint="cs"/>
          <w:rtl/>
        </w:rPr>
        <w:t>1</w:t>
      </w:r>
      <w:r w:rsidRPr="0078430B">
        <w:rPr>
          <w:rtl/>
        </w:rPr>
        <w:t>) ثواب الأعمال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8430B">
        <w:rPr>
          <w:rtl/>
        </w:rPr>
        <w:t>38</w:t>
      </w:r>
      <w:r>
        <w:rPr>
          <w:rtl/>
        </w:rPr>
        <w:t xml:space="preserve"> / </w:t>
      </w:r>
      <w:r w:rsidRPr="0078430B">
        <w:rPr>
          <w:rtl/>
        </w:rPr>
        <w:t>4.</w:t>
      </w:r>
    </w:p>
    <w:p w:rsidR="00994778" w:rsidRPr="0078430B" w:rsidRDefault="00994778" w:rsidP="008067F6">
      <w:pPr>
        <w:pStyle w:val="libFootnote0"/>
        <w:rPr>
          <w:rtl/>
        </w:rPr>
      </w:pPr>
      <w:r w:rsidRPr="0078430B">
        <w:rPr>
          <w:rtl/>
        </w:rPr>
        <w:t>(</w:t>
      </w:r>
      <w:r w:rsidR="008067F6">
        <w:rPr>
          <w:rFonts w:hint="cs"/>
          <w:rtl/>
        </w:rPr>
        <w:t>2</w:t>
      </w:r>
      <w:r w:rsidRPr="0078430B">
        <w:rPr>
          <w:rtl/>
        </w:rPr>
        <w:t>) ي</w:t>
      </w:r>
      <w:r>
        <w:rPr>
          <w:rFonts w:hint="cs"/>
          <w:rtl/>
        </w:rPr>
        <w:t>أ</w:t>
      </w:r>
      <w:r w:rsidRPr="0078430B">
        <w:rPr>
          <w:rtl/>
        </w:rPr>
        <w:t>تي في الباب الآتي.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36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7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509 / 5.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509 / 2.</w:t>
      </w:r>
    </w:p>
    <w:p w:rsidR="00996FCB" w:rsidRDefault="00996FCB" w:rsidP="00996FCB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870E61">
      <w:pPr>
        <w:pStyle w:val="libNormal0"/>
        <w:rPr>
          <w:rtl/>
        </w:rPr>
      </w:pPr>
      <w:r>
        <w:rPr>
          <w:rtl/>
        </w:rPr>
        <w:lastRenderedPageBreak/>
        <w:t>الحكم</w:t>
      </w:r>
      <w:r w:rsidR="00B46A94">
        <w:rPr>
          <w:rtl/>
        </w:rPr>
        <w:t>،</w:t>
      </w:r>
      <w:r>
        <w:rPr>
          <w:rtl/>
        </w:rPr>
        <w:t xml:space="preserve"> عن معاوية بن ميسرة</w:t>
      </w:r>
      <w:r w:rsidR="00B46A94">
        <w:rPr>
          <w:rtl/>
        </w:rPr>
        <w:t>،</w:t>
      </w:r>
      <w:r>
        <w:rPr>
          <w:rtl/>
        </w:rPr>
        <w:t xml:space="preserve"> عن الحكم بن عتيبة قال</w:t>
      </w:r>
      <w:r w:rsidR="00B46A94">
        <w:rPr>
          <w:rtl/>
        </w:rPr>
        <w:t>:</w:t>
      </w:r>
      <w:r>
        <w:rPr>
          <w:rtl/>
        </w:rPr>
        <w:t xml:space="preserve"> رأيت أبا جعفر</w:t>
      </w:r>
      <w:r w:rsidR="00C05011">
        <w:rPr>
          <w:rtl/>
        </w:rPr>
        <w:t xml:space="preserve"> </w:t>
      </w:r>
      <w:r w:rsidR="00870E61">
        <w:rPr>
          <w:rFonts w:hint="cs"/>
          <w:rtl/>
        </w:rPr>
        <w:t>(</w:t>
      </w:r>
      <w:r w:rsidR="00870E61">
        <w:rPr>
          <w:rtl/>
        </w:rPr>
        <w:t xml:space="preserve"> </w:t>
      </w:r>
      <w:r w:rsidR="00870E61" w:rsidRPr="00B46A94">
        <w:rPr>
          <w:rStyle w:val="libAlaemChar"/>
          <w:rFonts w:hint="cs"/>
          <w:rtl/>
        </w:rPr>
        <w:t>عليه‌السلام</w:t>
      </w:r>
      <w:r w:rsidR="00870E61">
        <w:rPr>
          <w:rtl/>
        </w:rPr>
        <w:t xml:space="preserve"> </w:t>
      </w:r>
      <w:r w:rsidR="00870E61">
        <w:rPr>
          <w:rFonts w:hint="cs"/>
          <w:rtl/>
        </w:rPr>
        <w:t xml:space="preserve">) </w:t>
      </w:r>
      <w:r>
        <w:rPr>
          <w:rtl/>
        </w:rPr>
        <w:t>وقد أخذ الحن</w:t>
      </w:r>
      <w:r>
        <w:rPr>
          <w:rFonts w:hint="cs"/>
          <w:rtl/>
        </w:rPr>
        <w:t>ّ</w:t>
      </w:r>
      <w:r>
        <w:rPr>
          <w:rtl/>
        </w:rPr>
        <w:t>اء وجعله على أظافيره فقال</w:t>
      </w:r>
      <w:r w:rsidR="00B46A94">
        <w:rPr>
          <w:rtl/>
        </w:rPr>
        <w:t>:</w:t>
      </w:r>
      <w:r>
        <w:rPr>
          <w:rtl/>
        </w:rPr>
        <w:t xml:space="preserve"> يا حكم ما تقول في</w:t>
      </w:r>
      <w:r w:rsidR="00C05011">
        <w:rPr>
          <w:rtl/>
        </w:rPr>
        <w:t xml:space="preserve"> </w:t>
      </w:r>
      <w:r>
        <w:rPr>
          <w:rtl/>
        </w:rPr>
        <w:t>هذا</w:t>
      </w:r>
      <w:r>
        <w:rPr>
          <w:rFonts w:hint="cs"/>
          <w:rtl/>
        </w:rPr>
        <w:t xml:space="preserve"> </w:t>
      </w:r>
      <w:r>
        <w:rPr>
          <w:rtl/>
        </w:rPr>
        <w:t>؟ فقلت</w:t>
      </w:r>
      <w:r w:rsidR="00B46A94">
        <w:rPr>
          <w:rtl/>
        </w:rPr>
        <w:t>:</w:t>
      </w:r>
      <w:r>
        <w:rPr>
          <w:rtl/>
        </w:rPr>
        <w:t xml:space="preserve"> ما عسيت أن أقول فيه وأنت تفعله وإن عندنا يفعله الشب</w:t>
      </w:r>
      <w:r>
        <w:rPr>
          <w:rFonts w:hint="cs"/>
          <w:rtl/>
        </w:rPr>
        <w:t>ّ</w:t>
      </w:r>
      <w:r>
        <w:rPr>
          <w:rtl/>
        </w:rPr>
        <w:t>ان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فقال</w:t>
      </w:r>
      <w:r w:rsidR="00B46A94">
        <w:rPr>
          <w:rtl/>
        </w:rPr>
        <w:t>:</w:t>
      </w:r>
      <w:r>
        <w:rPr>
          <w:rtl/>
        </w:rPr>
        <w:t xml:space="preserve"> يا حكم إن الأظافير إذا أصابتها النورة غي</w:t>
      </w:r>
      <w:r>
        <w:rPr>
          <w:rFonts w:hint="cs"/>
          <w:rtl/>
        </w:rPr>
        <w:t>ّ</w:t>
      </w:r>
      <w:r>
        <w:rPr>
          <w:rtl/>
        </w:rPr>
        <w:t>رتها حتى تشبه أظافير الموتى</w:t>
      </w:r>
      <w:r w:rsidR="00C05011">
        <w:rPr>
          <w:rtl/>
        </w:rPr>
        <w:t xml:space="preserve"> </w:t>
      </w:r>
      <w:r>
        <w:rPr>
          <w:rtl/>
        </w:rPr>
        <w:t>فغي</w:t>
      </w:r>
      <w:r>
        <w:rPr>
          <w:rFonts w:hint="cs"/>
          <w:rtl/>
        </w:rPr>
        <w:t>ّ</w:t>
      </w:r>
      <w:r>
        <w:rPr>
          <w:rtl/>
        </w:rPr>
        <w:t>رها بالحن</w:t>
      </w:r>
      <w:r>
        <w:rPr>
          <w:rFonts w:hint="cs"/>
          <w:rtl/>
        </w:rPr>
        <w:t>ّ</w:t>
      </w:r>
      <w:r>
        <w:rPr>
          <w:rtl/>
        </w:rPr>
        <w:t>اء.</w:t>
      </w:r>
    </w:p>
    <w:p w:rsidR="00994778" w:rsidRDefault="00994778" w:rsidP="00870E61">
      <w:pPr>
        <w:pStyle w:val="libNormal"/>
        <w:rPr>
          <w:rtl/>
        </w:rPr>
      </w:pPr>
      <w:r w:rsidRPr="00C05011">
        <w:rPr>
          <w:rStyle w:val="libNormalChar"/>
          <w:rtl/>
        </w:rPr>
        <w:t>[ 1531 ]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قال أبو جعفر الباقر </w:t>
      </w:r>
      <w:r w:rsidR="00870E61">
        <w:rPr>
          <w:rFonts w:hint="cs"/>
          <w:rtl/>
        </w:rPr>
        <w:t>(</w:t>
      </w:r>
      <w:r w:rsidR="00870E61">
        <w:rPr>
          <w:rtl/>
        </w:rPr>
        <w:t xml:space="preserve"> </w:t>
      </w:r>
      <w:r w:rsidR="00870E61" w:rsidRPr="00B46A94">
        <w:rPr>
          <w:rStyle w:val="libAlaemChar"/>
          <w:rFonts w:hint="cs"/>
          <w:rtl/>
        </w:rPr>
        <w:t>عليه‌السلام</w:t>
      </w:r>
      <w:r w:rsidR="00870E61">
        <w:rPr>
          <w:rtl/>
        </w:rPr>
        <w:t xml:space="preserve"> </w:t>
      </w:r>
      <w:r w:rsidR="00870E61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الأظافير إذا أصابتها النورة غي</w:t>
      </w:r>
      <w:r>
        <w:rPr>
          <w:rFonts w:hint="cs"/>
          <w:rtl/>
        </w:rPr>
        <w:t>ّ</w:t>
      </w:r>
      <w:r>
        <w:rPr>
          <w:rtl/>
        </w:rPr>
        <w:t>رتها حتّى أنّها تشبه أظافير الموتى فلا</w:t>
      </w:r>
      <w:r w:rsidR="00C05011">
        <w:rPr>
          <w:rtl/>
        </w:rPr>
        <w:t xml:space="preserve"> </w:t>
      </w:r>
      <w:r>
        <w:rPr>
          <w:rtl/>
        </w:rPr>
        <w:t>بأس بتغييرها.</w:t>
      </w:r>
    </w:p>
    <w:p w:rsidR="00994778" w:rsidRDefault="00994778" w:rsidP="00870E61">
      <w:pPr>
        <w:pStyle w:val="libNormal"/>
        <w:rPr>
          <w:rtl/>
        </w:rPr>
      </w:pPr>
      <w:r w:rsidRPr="00C05011">
        <w:rPr>
          <w:rStyle w:val="libNormalChar"/>
          <w:rtl/>
        </w:rPr>
        <w:t>[ 1532 ]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وفي ( معاني الأخبار ) عن أبيه</w:t>
      </w:r>
      <w:r w:rsidR="00B46A94">
        <w:rPr>
          <w:rtl/>
        </w:rPr>
        <w:t>،</w:t>
      </w:r>
      <w:r>
        <w:rPr>
          <w:rtl/>
        </w:rPr>
        <w:t xml:space="preserve"> عن سعد</w:t>
      </w:r>
      <w:r w:rsidR="00B46A94">
        <w:rPr>
          <w:rtl/>
        </w:rPr>
        <w:t>،</w:t>
      </w:r>
      <w:r>
        <w:rPr>
          <w:rtl/>
        </w:rPr>
        <w:t xml:space="preserve"> عن أحمد بن أبي</w:t>
      </w:r>
      <w:r w:rsidR="00C05011">
        <w:rPr>
          <w:rtl/>
        </w:rPr>
        <w:t xml:space="preserve"> </w:t>
      </w:r>
      <w:r>
        <w:rPr>
          <w:rtl/>
        </w:rPr>
        <w:t>عبدالله</w:t>
      </w:r>
      <w:r w:rsidR="00B46A94">
        <w:rPr>
          <w:rtl/>
        </w:rPr>
        <w:t>،</w:t>
      </w:r>
      <w:r>
        <w:rPr>
          <w:rtl/>
        </w:rPr>
        <w:t xml:space="preserve"> عن أبيه رفعه قال</w:t>
      </w:r>
      <w:r w:rsidR="00B46A94">
        <w:rPr>
          <w:rtl/>
        </w:rPr>
        <w:t>:</w:t>
      </w:r>
      <w:r>
        <w:rPr>
          <w:rtl/>
        </w:rPr>
        <w:t xml:space="preserve"> نظر أبو عبدالله </w:t>
      </w:r>
      <w:r w:rsidR="00870E61">
        <w:rPr>
          <w:rFonts w:hint="cs"/>
          <w:rtl/>
        </w:rPr>
        <w:t>(</w:t>
      </w:r>
      <w:r w:rsidR="00870E61">
        <w:rPr>
          <w:rtl/>
        </w:rPr>
        <w:t xml:space="preserve"> </w:t>
      </w:r>
      <w:r w:rsidR="00870E61" w:rsidRPr="00B46A94">
        <w:rPr>
          <w:rStyle w:val="libAlaemChar"/>
          <w:rFonts w:hint="cs"/>
          <w:rtl/>
        </w:rPr>
        <w:t>عليه‌السلام</w:t>
      </w:r>
      <w:r w:rsidR="00870E61">
        <w:rPr>
          <w:rtl/>
        </w:rPr>
        <w:t xml:space="preserve"> </w:t>
      </w:r>
      <w:r w:rsidR="00870E61">
        <w:rPr>
          <w:rFonts w:hint="cs"/>
          <w:rtl/>
        </w:rPr>
        <w:t xml:space="preserve">) </w:t>
      </w:r>
      <w:r>
        <w:rPr>
          <w:rtl/>
        </w:rPr>
        <w:t>إلى رجل وقد</w:t>
      </w:r>
      <w:r w:rsidR="00C05011">
        <w:rPr>
          <w:rtl/>
        </w:rPr>
        <w:t xml:space="preserve"> </w:t>
      </w:r>
      <w:r>
        <w:rPr>
          <w:rtl/>
        </w:rPr>
        <w:t>خرج من الحم</w:t>
      </w:r>
      <w:r>
        <w:rPr>
          <w:rFonts w:hint="cs"/>
          <w:rtl/>
        </w:rPr>
        <w:t>ّ</w:t>
      </w:r>
      <w:r>
        <w:rPr>
          <w:rtl/>
        </w:rPr>
        <w:t xml:space="preserve">ام مخضوب اليدين فقال له أبو عبدالله </w:t>
      </w:r>
      <w:r w:rsidR="00870E61">
        <w:rPr>
          <w:rFonts w:hint="cs"/>
          <w:rtl/>
        </w:rPr>
        <w:t>(</w:t>
      </w:r>
      <w:r w:rsidR="00870E61">
        <w:rPr>
          <w:rtl/>
        </w:rPr>
        <w:t xml:space="preserve"> </w:t>
      </w:r>
      <w:r w:rsidR="00870E61" w:rsidRPr="00B46A94">
        <w:rPr>
          <w:rStyle w:val="libAlaemChar"/>
          <w:rFonts w:hint="cs"/>
          <w:rtl/>
        </w:rPr>
        <w:t>عليه‌السلام</w:t>
      </w:r>
      <w:r w:rsidR="00870E61">
        <w:rPr>
          <w:rtl/>
        </w:rPr>
        <w:t xml:space="preserve"> </w:t>
      </w:r>
      <w:r w:rsidR="00870E61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أيسر</w:t>
      </w:r>
      <w:r>
        <w:rPr>
          <w:rFonts w:hint="cs"/>
          <w:rtl/>
        </w:rPr>
        <w:t>ّ</w:t>
      </w:r>
      <w:r>
        <w:rPr>
          <w:rtl/>
        </w:rPr>
        <w:t>ك</w:t>
      </w:r>
      <w:r w:rsidR="00C05011">
        <w:rPr>
          <w:rtl/>
        </w:rPr>
        <w:t xml:space="preserve"> </w:t>
      </w:r>
      <w:r>
        <w:rPr>
          <w:rtl/>
        </w:rPr>
        <w:t>أن يكون الله خلق يديك هكذا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لا والله</w:t>
      </w:r>
      <w:r w:rsidR="00B46A94">
        <w:rPr>
          <w:rtl/>
        </w:rPr>
        <w:t>،</w:t>
      </w:r>
      <w:r>
        <w:rPr>
          <w:rtl/>
        </w:rPr>
        <w:t xml:space="preserve"> وإن</w:t>
      </w:r>
      <w:r>
        <w:rPr>
          <w:rFonts w:hint="cs"/>
          <w:rtl/>
        </w:rPr>
        <w:t>ّ</w:t>
      </w:r>
      <w:r>
        <w:rPr>
          <w:rtl/>
        </w:rPr>
        <w:t>ما فعلت ذلك لأن</w:t>
      </w:r>
      <w:r>
        <w:rPr>
          <w:rFonts w:hint="cs"/>
          <w:rtl/>
        </w:rPr>
        <w:t>ّ</w:t>
      </w:r>
      <w:r>
        <w:rPr>
          <w:rtl/>
        </w:rPr>
        <w:t>ه بلغني</w:t>
      </w:r>
      <w:r w:rsidR="00C05011">
        <w:rPr>
          <w:rtl/>
        </w:rPr>
        <w:t xml:space="preserve"> </w:t>
      </w:r>
      <w:r>
        <w:rPr>
          <w:rtl/>
        </w:rPr>
        <w:t>عنكم أنّه من دخل الحم</w:t>
      </w:r>
      <w:r>
        <w:rPr>
          <w:rFonts w:hint="cs"/>
          <w:rtl/>
        </w:rPr>
        <w:t>ّ</w:t>
      </w:r>
      <w:r>
        <w:rPr>
          <w:rtl/>
        </w:rPr>
        <w:t>ام فلير</w:t>
      </w:r>
      <w:r>
        <w:rPr>
          <w:rFonts w:hint="cs"/>
          <w:rtl/>
        </w:rPr>
        <w:t xml:space="preserve"> </w:t>
      </w:r>
      <w:r>
        <w:rPr>
          <w:rtl/>
        </w:rPr>
        <w:t>عليه أثره يعني الحن</w:t>
      </w:r>
      <w:r>
        <w:rPr>
          <w:rFonts w:hint="cs"/>
          <w:rtl/>
        </w:rPr>
        <w:t>ّ</w:t>
      </w:r>
      <w:r>
        <w:rPr>
          <w:rtl/>
        </w:rPr>
        <w:t>اء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ليس ذلك حيث</w:t>
      </w:r>
      <w:r w:rsidR="00C05011">
        <w:rPr>
          <w:rtl/>
        </w:rPr>
        <w:t xml:space="preserve"> </w:t>
      </w:r>
      <w:r>
        <w:rPr>
          <w:rtl/>
        </w:rPr>
        <w:t>ذهبت</w:t>
      </w:r>
      <w:r w:rsidR="00B46A94">
        <w:rPr>
          <w:rtl/>
        </w:rPr>
        <w:t>،</w:t>
      </w:r>
      <w:r>
        <w:rPr>
          <w:rtl/>
        </w:rPr>
        <w:t xml:space="preserve"> إنما معنى ذلك إذا خرج أحدكم من الحم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>
        <w:rPr>
          <w:rtl/>
        </w:rPr>
        <w:t xml:space="preserve"> وقد سلم فليصل</w:t>
      </w:r>
      <w:r>
        <w:rPr>
          <w:rFonts w:hint="cs"/>
          <w:rtl/>
        </w:rPr>
        <w:t>ّ</w:t>
      </w:r>
      <w:r>
        <w:rPr>
          <w:rtl/>
        </w:rPr>
        <w:t xml:space="preserve"> ركعتين</w:t>
      </w:r>
      <w:r w:rsidR="00C05011">
        <w:rPr>
          <w:rtl/>
        </w:rPr>
        <w:t xml:space="preserve"> </w:t>
      </w:r>
      <w:r>
        <w:rPr>
          <w:rtl/>
        </w:rPr>
        <w:t>شكرا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هذا غير صريح في الإ</w:t>
      </w:r>
      <w:r>
        <w:rPr>
          <w:rFonts w:hint="cs"/>
          <w:rtl/>
        </w:rPr>
        <w:t>ِ</w:t>
      </w:r>
      <w:r>
        <w:rPr>
          <w:rtl/>
        </w:rPr>
        <w:t>نكار ولعل</w:t>
      </w:r>
      <w:r>
        <w:rPr>
          <w:rFonts w:hint="cs"/>
          <w:rtl/>
        </w:rPr>
        <w:t>ّ</w:t>
      </w:r>
      <w:r>
        <w:rPr>
          <w:rtl/>
        </w:rPr>
        <w:t>ه إستفهام منه</w:t>
      </w:r>
      <w:r w:rsidR="00B46A94">
        <w:rPr>
          <w:rtl/>
        </w:rPr>
        <w:t>،</w:t>
      </w:r>
      <w:r>
        <w:rPr>
          <w:rtl/>
        </w:rPr>
        <w:t xml:space="preserve"> ليظهر غلط</w:t>
      </w:r>
      <w:r w:rsidR="00C05011">
        <w:rPr>
          <w:rtl/>
        </w:rPr>
        <w:t xml:space="preserve"> </w:t>
      </w:r>
      <w:r>
        <w:rPr>
          <w:rtl/>
        </w:rPr>
        <w:t>الراوي في فهم الحديث</w:t>
      </w:r>
      <w:r w:rsidR="00B46A94">
        <w:rPr>
          <w:rtl/>
        </w:rPr>
        <w:t>،</w:t>
      </w:r>
      <w:r>
        <w:rPr>
          <w:rtl/>
        </w:rPr>
        <w:t xml:space="preserve"> وكون معناه ما ذكر لا ينافي الاستحباب</w:t>
      </w:r>
      <w:r w:rsidR="00B46A94">
        <w:rPr>
          <w:rtl/>
        </w:rPr>
        <w:t>،</w:t>
      </w:r>
      <w:r>
        <w:rPr>
          <w:rtl/>
        </w:rPr>
        <w:t xml:space="preserve"> والإ</w:t>
      </w:r>
      <w:r>
        <w:rPr>
          <w:rFonts w:hint="cs"/>
          <w:rtl/>
        </w:rPr>
        <w:t>ِ</w:t>
      </w:r>
      <w:r>
        <w:rPr>
          <w:rtl/>
        </w:rPr>
        <w:t>نكار</w:t>
      </w:r>
      <w:r w:rsidR="00C05011">
        <w:rPr>
          <w:rtl/>
        </w:rPr>
        <w:t xml:space="preserve"> </w:t>
      </w:r>
      <w:r>
        <w:rPr>
          <w:rtl/>
        </w:rPr>
        <w:t>السابق إن</w:t>
      </w:r>
      <w:r>
        <w:rPr>
          <w:rFonts w:hint="cs"/>
          <w:rtl/>
        </w:rPr>
        <w:t>ّ</w:t>
      </w:r>
      <w:r>
        <w:rPr>
          <w:rtl/>
        </w:rPr>
        <w:t>ما هو من العام</w:t>
      </w:r>
      <w:r>
        <w:rPr>
          <w:rFonts w:hint="cs"/>
          <w:rtl/>
        </w:rPr>
        <w:t>ّ</w:t>
      </w:r>
      <w:r>
        <w:rPr>
          <w:rtl/>
        </w:rPr>
        <w:t xml:space="preserve">ة مثل الحكم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وأهل المدينة</w:t>
      </w:r>
      <w:r w:rsidR="00B46A94">
        <w:rPr>
          <w:rtl/>
        </w:rPr>
        <w:t>،</w:t>
      </w:r>
      <w:r>
        <w:rPr>
          <w:rtl/>
        </w:rPr>
        <w:t xml:space="preserve"> ثمّ إن</w:t>
      </w:r>
      <w:r>
        <w:rPr>
          <w:rFonts w:hint="cs"/>
          <w:rtl/>
        </w:rPr>
        <w:t>ّ</w:t>
      </w:r>
      <w:r>
        <w:rPr>
          <w:rtl/>
        </w:rPr>
        <w:t xml:space="preserve"> الأخير يحتمل</w:t>
      </w:r>
      <w:r w:rsidR="00C05011">
        <w:rPr>
          <w:rtl/>
        </w:rPr>
        <w:t xml:space="preserve"> </w:t>
      </w:r>
      <w:r>
        <w:rPr>
          <w:rtl/>
        </w:rPr>
        <w:t>التقي</w:t>
      </w:r>
      <w:r>
        <w:rPr>
          <w:rFonts w:hint="cs"/>
          <w:rtl/>
        </w:rPr>
        <w:t>ّ</w:t>
      </w:r>
      <w:r>
        <w:rPr>
          <w:rtl/>
        </w:rPr>
        <w:t>ة ويمكن حمله على الإ</w:t>
      </w:r>
      <w:r>
        <w:rPr>
          <w:rFonts w:hint="cs"/>
          <w:rtl/>
        </w:rPr>
        <w:t>ِ</w:t>
      </w:r>
      <w:r>
        <w:rPr>
          <w:rtl/>
        </w:rPr>
        <w:t>فراط والمداومة للرجل</w:t>
      </w:r>
      <w:r w:rsidR="00B46A94">
        <w:rPr>
          <w:rtl/>
        </w:rPr>
        <w:t>،</w:t>
      </w:r>
      <w:r>
        <w:rPr>
          <w:rtl/>
        </w:rPr>
        <w:t xml:space="preserve"> بل ظاهره ذلك بقرينة قوله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خلق يديك</w:t>
      </w:r>
      <w:r w:rsidR="00B46A94">
        <w:rPr>
          <w:rtl/>
        </w:rPr>
        <w:t>،</w:t>
      </w:r>
      <w:r>
        <w:rPr>
          <w:rtl/>
        </w:rPr>
        <w:t xml:space="preserve"> إذ لو كان اللون خلقي</w:t>
      </w:r>
      <w:r>
        <w:rPr>
          <w:rFonts w:hint="cs"/>
          <w:rtl/>
        </w:rPr>
        <w:t>ّ</w:t>
      </w:r>
      <w:r>
        <w:rPr>
          <w:rtl/>
        </w:rPr>
        <w:t>اً لدام والله أعلم.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[ 1533 ]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محمّد بن بندار</w:t>
      </w:r>
      <w:r w:rsidR="00B46A94">
        <w:rPr>
          <w:rtl/>
        </w:rPr>
        <w:t>،</w:t>
      </w:r>
      <w:r>
        <w:rPr>
          <w:rtl/>
        </w:rPr>
        <w:t xml:space="preserve"> ومحم</w:t>
      </w:r>
      <w:r>
        <w:rPr>
          <w:rFonts w:hint="cs"/>
          <w:rtl/>
        </w:rPr>
        <w:t>ّ</w:t>
      </w:r>
      <w:r>
        <w:rPr>
          <w:rtl/>
        </w:rPr>
        <w:t>د بن</w:t>
      </w:r>
    </w:p>
    <w:p w:rsidR="00994778" w:rsidRPr="00B41FB6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B45195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70 / 284.</w:t>
      </w:r>
    </w:p>
    <w:p w:rsidR="00994778" w:rsidRDefault="00994778" w:rsidP="00B45195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معاني الأخبار</w:t>
      </w:r>
      <w:r w:rsidR="00B46A94">
        <w:rPr>
          <w:rtl/>
        </w:rPr>
        <w:t>:</w:t>
      </w:r>
      <w:r>
        <w:rPr>
          <w:rtl/>
        </w:rPr>
        <w:t xml:space="preserve"> 254 / 1. </w:t>
      </w:r>
    </w:p>
    <w:p w:rsidR="00994778" w:rsidRPr="0078430B" w:rsidRDefault="00994778" w:rsidP="00B45195">
      <w:pPr>
        <w:pStyle w:val="libFootnote0"/>
        <w:rPr>
          <w:rtl/>
        </w:rPr>
      </w:pPr>
      <w:r w:rsidRPr="0078430B">
        <w:rPr>
          <w:rtl/>
        </w:rPr>
        <w:t>(1) قال الشيخ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8430B">
        <w:rPr>
          <w:rtl/>
        </w:rPr>
        <w:t>الحكم بن عتيبة مذموم وهو من فقهاء العامة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78430B">
        <w:rPr>
          <w:rtl/>
        </w:rPr>
        <w:t>( منه قد</w:t>
      </w:r>
      <w:r>
        <w:rPr>
          <w:rFonts w:hint="cs"/>
          <w:rtl/>
        </w:rPr>
        <w:t>ّ</w:t>
      </w:r>
      <w:r w:rsidRPr="0078430B">
        <w:rPr>
          <w:rtl/>
        </w:rPr>
        <w:t>ه ).</w:t>
      </w:r>
    </w:p>
    <w:p w:rsidR="00994778" w:rsidRDefault="00994778" w:rsidP="00B45195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509 / 1</w:t>
      </w:r>
      <w:r w:rsidR="00B46A94">
        <w:rPr>
          <w:rtl/>
        </w:rPr>
        <w:t>،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مت قطعة منه في الحديث 1 من الباب 35 من هذه الأبواب.</w:t>
      </w:r>
    </w:p>
    <w:p w:rsidR="00996FCB" w:rsidRDefault="00996FCB" w:rsidP="00996FCB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B45195">
      <w:pPr>
        <w:pStyle w:val="libNormal0"/>
        <w:rPr>
          <w:rtl/>
        </w:rPr>
      </w:pPr>
      <w:r>
        <w:rPr>
          <w:rtl/>
        </w:rPr>
        <w:lastRenderedPageBreak/>
        <w:t>الحسن جميعا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عن إبراهيم بن إسحاق الأحمر</w:t>
      </w:r>
      <w:r w:rsidR="00B46A94">
        <w:rPr>
          <w:rtl/>
        </w:rPr>
        <w:t>،</w:t>
      </w:r>
      <w:r>
        <w:rPr>
          <w:rtl/>
        </w:rPr>
        <w:t xml:space="preserve"> عن الحسين بن موسى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 xml:space="preserve">أبيه موسى بن جعفر </w:t>
      </w:r>
      <w:r w:rsidR="00B45195">
        <w:rPr>
          <w:rFonts w:hint="cs"/>
          <w:rtl/>
        </w:rPr>
        <w:t>(</w:t>
      </w:r>
      <w:r w:rsidR="00B45195">
        <w:rPr>
          <w:rtl/>
        </w:rPr>
        <w:t xml:space="preserve"> </w:t>
      </w:r>
      <w:r w:rsidR="00B45195" w:rsidRPr="00B46A94">
        <w:rPr>
          <w:rStyle w:val="libAlaemChar"/>
          <w:rFonts w:hint="cs"/>
          <w:rtl/>
        </w:rPr>
        <w:t>عليه‌السلام</w:t>
      </w:r>
      <w:r w:rsidR="00B45195">
        <w:rPr>
          <w:rtl/>
        </w:rPr>
        <w:t xml:space="preserve"> </w:t>
      </w:r>
      <w:r w:rsidR="00B45195">
        <w:rPr>
          <w:rFonts w:hint="cs"/>
          <w:rtl/>
        </w:rPr>
        <w:t xml:space="preserve">) </w:t>
      </w:r>
      <w:r w:rsidRPr="00B41FB6">
        <w:rPr>
          <w:rtl/>
        </w:rPr>
        <w:t>أنّه</w:t>
      </w:r>
      <w:r>
        <w:rPr>
          <w:rtl/>
        </w:rPr>
        <w:t xml:space="preserve"> خرج يوما من الحم</w:t>
      </w:r>
      <w:r>
        <w:rPr>
          <w:rFonts w:hint="cs"/>
          <w:rtl/>
        </w:rPr>
        <w:t>ّ</w:t>
      </w:r>
      <w:r>
        <w:rPr>
          <w:rtl/>
        </w:rPr>
        <w:t>ام فاستقبله رجل من</w:t>
      </w:r>
      <w:r w:rsidR="00C05011">
        <w:rPr>
          <w:rtl/>
        </w:rPr>
        <w:t xml:space="preserve"> </w:t>
      </w:r>
      <w:r>
        <w:rPr>
          <w:rtl/>
        </w:rPr>
        <w:t>آل الزبير يقال له</w:t>
      </w:r>
      <w:r w:rsidR="00B46A94">
        <w:rPr>
          <w:rtl/>
        </w:rPr>
        <w:t>:</w:t>
      </w:r>
      <w:r>
        <w:rPr>
          <w:rtl/>
        </w:rPr>
        <w:t xml:space="preserve"> « كنيد</w:t>
      </w:r>
      <w:r>
        <w:rPr>
          <w:rFonts w:hint="cs"/>
          <w:rtl/>
        </w:rPr>
        <w:t xml:space="preserve"> </w:t>
      </w:r>
      <w:r>
        <w:rPr>
          <w:rtl/>
        </w:rPr>
        <w:t>» وبيده أثر حن</w:t>
      </w:r>
      <w:r>
        <w:rPr>
          <w:rFonts w:hint="cs"/>
          <w:rtl/>
        </w:rPr>
        <w:t>ّ</w:t>
      </w:r>
      <w:r>
        <w:rPr>
          <w:rtl/>
        </w:rPr>
        <w:t>اء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ما هذا الأثر بيدك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أثر حن</w:t>
      </w:r>
      <w:r>
        <w:rPr>
          <w:rFonts w:hint="cs"/>
          <w:rtl/>
        </w:rPr>
        <w:t>ّ</w:t>
      </w:r>
      <w:r>
        <w:rPr>
          <w:rtl/>
        </w:rPr>
        <w:t>اء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ويلك يا كنيد حد</w:t>
      </w:r>
      <w:r>
        <w:rPr>
          <w:rFonts w:hint="cs"/>
          <w:rtl/>
        </w:rPr>
        <w:t>ّ</w:t>
      </w:r>
      <w:r>
        <w:rPr>
          <w:rtl/>
        </w:rPr>
        <w:t>ثني أبي وكان أعلم أهل زمانه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جد</w:t>
      </w:r>
      <w:r>
        <w:rPr>
          <w:rFonts w:hint="cs"/>
          <w:rtl/>
        </w:rPr>
        <w:t>ّ</w:t>
      </w:r>
      <w:r>
        <w:rPr>
          <w:rtl/>
        </w:rPr>
        <w:t>ه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B45195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B45195">
        <w:rPr>
          <w:rFonts w:hint="cs"/>
          <w:rtl/>
        </w:rPr>
        <w:t xml:space="preserve"> ) :</w:t>
      </w:r>
      <w:r>
        <w:rPr>
          <w:rtl/>
        </w:rPr>
        <w:t xml:space="preserve"> من دخل الحم</w:t>
      </w:r>
      <w:r>
        <w:rPr>
          <w:rFonts w:hint="cs"/>
          <w:rtl/>
        </w:rPr>
        <w:t>ّ</w:t>
      </w:r>
      <w:r>
        <w:rPr>
          <w:rtl/>
        </w:rPr>
        <w:t>ام</w:t>
      </w:r>
      <w:r w:rsidR="00C05011">
        <w:rPr>
          <w:rtl/>
        </w:rPr>
        <w:t xml:space="preserve"> </w:t>
      </w:r>
      <w:r>
        <w:rPr>
          <w:rtl/>
        </w:rPr>
        <w:t>فاطلى ثمّ أتبعه بالحن</w:t>
      </w:r>
      <w:r>
        <w:rPr>
          <w:rFonts w:hint="cs"/>
          <w:rtl/>
        </w:rPr>
        <w:t>ّ</w:t>
      </w:r>
      <w:r>
        <w:rPr>
          <w:rtl/>
        </w:rPr>
        <w:t>اء من قرنه إلى قدمه كان أماناً له من الجنون</w:t>
      </w:r>
      <w:r w:rsidR="00B46A94">
        <w:rPr>
          <w:rtl/>
        </w:rPr>
        <w:t>،</w:t>
      </w:r>
      <w:r>
        <w:rPr>
          <w:rtl/>
        </w:rPr>
        <w:t xml:space="preserve"> والجذام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والبرص</w:t>
      </w:r>
      <w:r w:rsidR="00B46A94">
        <w:rPr>
          <w:rtl/>
        </w:rPr>
        <w:t>،</w:t>
      </w:r>
      <w:r>
        <w:rPr>
          <w:rtl/>
        </w:rPr>
        <w:t xml:space="preserve"> والأ</w:t>
      </w:r>
      <w:r>
        <w:rPr>
          <w:rFonts w:hint="cs"/>
          <w:rtl/>
        </w:rPr>
        <w:t>ُ</w:t>
      </w:r>
      <w:r>
        <w:rPr>
          <w:rtl/>
        </w:rPr>
        <w:t>كلة إلى مثله من النورة.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يمكن أن يكون استدلالا</w:t>
      </w:r>
      <w:r>
        <w:rPr>
          <w:rFonts w:hint="cs"/>
          <w:rtl/>
        </w:rPr>
        <w:t>ً</w:t>
      </w:r>
      <w:r>
        <w:rPr>
          <w:rtl/>
        </w:rPr>
        <w:t xml:space="preserve"> بالعموم حيث أن استحباب المجموع</w:t>
      </w:r>
      <w:r w:rsidR="00C05011">
        <w:rPr>
          <w:rtl/>
        </w:rPr>
        <w:t xml:space="preserve"> </w:t>
      </w:r>
      <w:r>
        <w:rPr>
          <w:rtl/>
        </w:rPr>
        <w:t>يستلزم استحباب البعض</w:t>
      </w:r>
      <w:r w:rsidR="00B46A94">
        <w:rPr>
          <w:rtl/>
        </w:rPr>
        <w:t>،</w:t>
      </w:r>
      <w:r>
        <w:rPr>
          <w:rtl/>
        </w:rPr>
        <w:t xml:space="preserve"> والإ</w:t>
      </w:r>
      <w:r>
        <w:rPr>
          <w:rFonts w:hint="cs"/>
          <w:rtl/>
        </w:rPr>
        <w:t>ِ</w:t>
      </w:r>
      <w:r>
        <w:rPr>
          <w:rtl/>
        </w:rPr>
        <w:t>نكار هنا أيضاً من العام</w:t>
      </w:r>
      <w:r>
        <w:rPr>
          <w:rFonts w:hint="cs"/>
          <w:rtl/>
        </w:rPr>
        <w:t>ّ</w:t>
      </w:r>
      <w:r>
        <w:rPr>
          <w:rtl/>
        </w:rPr>
        <w:t>ة.</w:t>
      </w:r>
    </w:p>
    <w:p w:rsidR="00994778" w:rsidRDefault="00994778" w:rsidP="008E3BDC">
      <w:pPr>
        <w:pStyle w:val="libNormal"/>
        <w:rPr>
          <w:rtl/>
        </w:rPr>
      </w:pPr>
      <w:r w:rsidRPr="00C05011">
        <w:rPr>
          <w:rStyle w:val="libNormalChar"/>
          <w:rtl/>
        </w:rPr>
        <w:t>[ 1534 ]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الحسن بن الفضل الطبرسي</w:t>
      </w:r>
      <w:r w:rsidR="00B46A94">
        <w:rPr>
          <w:rtl/>
        </w:rPr>
        <w:t>،</w:t>
      </w:r>
      <w:r>
        <w:rPr>
          <w:rtl/>
        </w:rPr>
        <w:t xml:space="preserve"> في ( مكارم الأخلاق )</w:t>
      </w:r>
      <w:r w:rsidR="00B46A94">
        <w:rPr>
          <w:rtl/>
        </w:rPr>
        <w:t>: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>الصباح قال</w:t>
      </w:r>
      <w:r w:rsidR="00B46A94">
        <w:rPr>
          <w:rtl/>
        </w:rPr>
        <w:t>:</w:t>
      </w:r>
      <w:r>
        <w:rPr>
          <w:rtl/>
        </w:rPr>
        <w:t xml:space="preserve"> رأيت أثر الحن</w:t>
      </w:r>
      <w:r>
        <w:rPr>
          <w:rFonts w:hint="cs"/>
          <w:rtl/>
        </w:rPr>
        <w:t>ّ</w:t>
      </w:r>
      <w:r>
        <w:rPr>
          <w:rtl/>
        </w:rPr>
        <w:t>اء في يد أبي جعفر</w:t>
      </w:r>
      <w:r>
        <w:rPr>
          <w:rFonts w:hint="cs"/>
          <w:rtl/>
        </w:rPr>
        <w:t xml:space="preserve"> </w:t>
      </w:r>
      <w:r w:rsidR="008E3BDC">
        <w:rPr>
          <w:rFonts w:hint="cs"/>
          <w:rtl/>
        </w:rPr>
        <w:t>(</w:t>
      </w:r>
      <w:r w:rsidR="008E3BDC">
        <w:rPr>
          <w:rtl/>
        </w:rPr>
        <w:t xml:space="preserve"> </w:t>
      </w:r>
      <w:r w:rsidR="008E3BDC" w:rsidRPr="00B46A94">
        <w:rPr>
          <w:rStyle w:val="libAlaemChar"/>
          <w:rFonts w:hint="cs"/>
          <w:rtl/>
        </w:rPr>
        <w:t>عليه‌السلام</w:t>
      </w:r>
      <w:r w:rsidR="008E3BDC">
        <w:rPr>
          <w:rtl/>
        </w:rPr>
        <w:t xml:space="preserve"> </w:t>
      </w:r>
      <w:r w:rsidR="008E3BDC">
        <w:rPr>
          <w:rFonts w:hint="cs"/>
          <w:rtl/>
        </w:rPr>
        <w:t>)</w:t>
      </w:r>
      <w:r w:rsidRPr="00B41FB6">
        <w:rPr>
          <w:rtl/>
        </w:rPr>
        <w:t>.</w:t>
      </w:r>
    </w:p>
    <w:p w:rsidR="00994778" w:rsidRDefault="00994778" w:rsidP="008E3BDC">
      <w:pPr>
        <w:pStyle w:val="libNormal"/>
        <w:rPr>
          <w:rtl/>
        </w:rPr>
      </w:pPr>
      <w:r w:rsidRPr="00C05011">
        <w:rPr>
          <w:rStyle w:val="libNormalChar"/>
          <w:rtl/>
        </w:rPr>
        <w:t>[ 1535 ]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قال</w:t>
      </w:r>
      <w:r w:rsidR="00B46A94">
        <w:rPr>
          <w:rtl/>
        </w:rPr>
        <w:t>:</w:t>
      </w:r>
      <w:r>
        <w:rPr>
          <w:rtl/>
        </w:rPr>
        <w:t xml:space="preserve"> قال الصادق </w:t>
      </w:r>
      <w:r w:rsidR="008E3BDC">
        <w:rPr>
          <w:rFonts w:hint="cs"/>
          <w:rtl/>
        </w:rPr>
        <w:t>(</w:t>
      </w:r>
      <w:r w:rsidR="008E3BDC">
        <w:rPr>
          <w:rtl/>
        </w:rPr>
        <w:t xml:space="preserve"> </w:t>
      </w:r>
      <w:r w:rsidR="008E3BDC" w:rsidRPr="00B46A94">
        <w:rPr>
          <w:rStyle w:val="libAlaemChar"/>
          <w:rFonts w:hint="cs"/>
          <w:rtl/>
        </w:rPr>
        <w:t>عليه‌السلام</w:t>
      </w:r>
      <w:r w:rsidR="008E3BDC">
        <w:rPr>
          <w:rtl/>
        </w:rPr>
        <w:t xml:space="preserve"> </w:t>
      </w:r>
      <w:r w:rsidR="008E3BDC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لا</w:t>
      </w:r>
      <w:r w:rsidR="00C05011">
        <w:rPr>
          <w:rtl/>
        </w:rPr>
        <w:t xml:space="preserve"> </w:t>
      </w:r>
      <w:r>
        <w:rPr>
          <w:rtl/>
        </w:rPr>
        <w:t>بأس بالخضاب كل</w:t>
      </w:r>
      <w:r>
        <w:rPr>
          <w:rFonts w:hint="cs"/>
          <w:rtl/>
        </w:rPr>
        <w:t>ّ</w:t>
      </w:r>
      <w:r>
        <w:rPr>
          <w:rtl/>
        </w:rPr>
        <w:t>ه.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ويدل</w:t>
      </w:r>
      <w:r>
        <w:rPr>
          <w:rFonts w:hint="cs"/>
          <w:rtl/>
        </w:rPr>
        <w:t>ّ</w:t>
      </w:r>
      <w:r>
        <w:rPr>
          <w:rtl/>
        </w:rPr>
        <w:t xml:space="preserve"> على ذلك عموم أحاديث الخضاب والحن</w:t>
      </w:r>
      <w:r>
        <w:rPr>
          <w:rFonts w:hint="cs"/>
          <w:rtl/>
        </w:rPr>
        <w:t>ّ</w:t>
      </w:r>
      <w:r>
        <w:rPr>
          <w:rtl/>
        </w:rPr>
        <w:t>اء وإطلاقها كما</w:t>
      </w:r>
      <w:r w:rsidR="00C05011">
        <w:rPr>
          <w:rtl/>
        </w:rPr>
        <w:t xml:space="preserve"> </w:t>
      </w:r>
      <w:r>
        <w:rPr>
          <w:rtl/>
        </w:rPr>
        <w:t xml:space="preserve">يأتي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220" w:name="_Toc273006594"/>
      <w:bookmarkStart w:id="221" w:name="_Toc299641491"/>
      <w:bookmarkStart w:id="222" w:name="_Toc370809394"/>
      <w:bookmarkStart w:id="223" w:name="_Toc251949846"/>
      <w:r>
        <w:rPr>
          <w:rtl/>
        </w:rPr>
        <w:t>37</w:t>
      </w:r>
      <w:r w:rsidR="00C05011">
        <w:rPr>
          <w:rtl/>
        </w:rPr>
        <w:t xml:space="preserve"> - </w:t>
      </w:r>
      <w:r>
        <w:rPr>
          <w:rtl/>
        </w:rPr>
        <w:t>باب جواز بول المطلي قائما</w:t>
      </w:r>
      <w:r>
        <w:rPr>
          <w:rFonts w:hint="cs"/>
          <w:rtl/>
        </w:rPr>
        <w:t>ً</w:t>
      </w:r>
      <w:r>
        <w:rPr>
          <w:rtl/>
        </w:rPr>
        <w:t xml:space="preserve"> وكراهة جلوسه</w:t>
      </w:r>
      <w:bookmarkEnd w:id="220"/>
      <w:bookmarkEnd w:id="221"/>
      <w:bookmarkEnd w:id="222"/>
      <w:bookmarkEnd w:id="223"/>
    </w:p>
    <w:p w:rsidR="00994778" w:rsidRDefault="00994778" w:rsidP="008E3BDC">
      <w:pPr>
        <w:pStyle w:val="libNormal"/>
        <w:rPr>
          <w:rtl/>
        </w:rPr>
      </w:pPr>
      <w:r w:rsidRPr="00C05011">
        <w:rPr>
          <w:rStyle w:val="libNormalChar"/>
          <w:rtl/>
        </w:rPr>
        <w:t>[ 1536 ]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</w:t>
      </w:r>
      <w:r w:rsidR="00C05011">
        <w:rPr>
          <w:rtl/>
        </w:rPr>
        <w:t xml:space="preserve"> </w:t>
      </w:r>
      <w:r>
        <w:rPr>
          <w:rtl/>
        </w:rPr>
        <w:t>عمير</w:t>
      </w:r>
      <w:r w:rsidR="00B46A94">
        <w:rPr>
          <w:rtl/>
        </w:rPr>
        <w:t>،</w:t>
      </w:r>
      <w:r>
        <w:rPr>
          <w:rtl/>
        </w:rPr>
        <w:t xml:space="preserve"> عن رجل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8E3BDC">
        <w:rPr>
          <w:rFonts w:hint="cs"/>
          <w:rtl/>
        </w:rPr>
        <w:t>(</w:t>
      </w:r>
      <w:r w:rsidR="008E3BDC">
        <w:rPr>
          <w:rtl/>
        </w:rPr>
        <w:t xml:space="preserve"> </w:t>
      </w:r>
      <w:r w:rsidR="008E3BDC" w:rsidRPr="00B46A94">
        <w:rPr>
          <w:rStyle w:val="libAlaemChar"/>
          <w:rFonts w:hint="cs"/>
          <w:rtl/>
        </w:rPr>
        <w:t>عليه‌السلام</w:t>
      </w:r>
      <w:r w:rsidR="008E3BDC">
        <w:rPr>
          <w:rtl/>
        </w:rPr>
        <w:t xml:space="preserve"> </w:t>
      </w:r>
      <w:r w:rsidR="008E3BDC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سألته عن الرجل</w:t>
      </w:r>
      <w:r w:rsidR="00C05011">
        <w:rPr>
          <w:rtl/>
        </w:rPr>
        <w:t xml:space="preserve"> </w:t>
      </w:r>
      <w:r>
        <w:rPr>
          <w:rtl/>
        </w:rPr>
        <w:t>يطلي فيبول وهو قائم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لا بأس به.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مكارم الأخلاق</w:t>
      </w:r>
      <w:r w:rsidR="00B46A94">
        <w:rPr>
          <w:rtl/>
        </w:rPr>
        <w:t>:</w:t>
      </w:r>
      <w:r>
        <w:rPr>
          <w:rtl/>
        </w:rPr>
        <w:t xml:space="preserve"> 80.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69 / 275</w:t>
      </w:r>
      <w:r w:rsidR="00B46A94">
        <w:rPr>
          <w:rtl/>
        </w:rPr>
        <w:t>،</w:t>
      </w:r>
      <w:r>
        <w:rPr>
          <w:rtl/>
        </w:rPr>
        <w:t xml:space="preserve"> وأورده في الحديث 6 من الباب 41 من هذه الأبواب.</w:t>
      </w:r>
    </w:p>
    <w:p w:rsidR="00994778" w:rsidRPr="0078430B" w:rsidRDefault="00994778" w:rsidP="008E3BDC">
      <w:pPr>
        <w:pStyle w:val="libFootnote0"/>
        <w:rPr>
          <w:rtl/>
        </w:rPr>
      </w:pPr>
      <w:r w:rsidRPr="0078430B">
        <w:rPr>
          <w:rtl/>
        </w:rPr>
        <w:t>(1) تقد</w:t>
      </w:r>
      <w:r>
        <w:rPr>
          <w:rFonts w:hint="cs"/>
          <w:rtl/>
        </w:rPr>
        <w:t>ّ</w:t>
      </w:r>
      <w:r w:rsidRPr="0078430B">
        <w:rPr>
          <w:rtl/>
        </w:rPr>
        <w:t>م ما يدل</w:t>
      </w:r>
      <w:r>
        <w:rPr>
          <w:rFonts w:hint="cs"/>
          <w:rtl/>
        </w:rPr>
        <w:t>ّ</w:t>
      </w:r>
      <w:r w:rsidRPr="0078430B">
        <w:rPr>
          <w:rtl/>
        </w:rPr>
        <w:t xml:space="preserve"> عليه في الباب 35 من هذه الأبواب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78430B">
        <w:rPr>
          <w:rtl/>
        </w:rPr>
        <w:t>وفي الأبواب 41</w:t>
      </w:r>
      <w:r w:rsidR="00C05011">
        <w:rPr>
          <w:rtl/>
        </w:rPr>
        <w:t xml:space="preserve"> - </w:t>
      </w:r>
      <w:r w:rsidRPr="0078430B">
        <w:rPr>
          <w:rtl/>
        </w:rPr>
        <w:t>53 من هذه الأبواب.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37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Fonts w:hint="cs"/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500 / 18</w:t>
      </w:r>
      <w:r w:rsidR="00B46A94">
        <w:rPr>
          <w:rtl/>
        </w:rPr>
        <w:t>،</w:t>
      </w:r>
      <w:r>
        <w:rPr>
          <w:rtl/>
        </w:rPr>
        <w:t xml:space="preserve"> وأورده وما بعده أيضاً في الحديث 2</w:t>
      </w:r>
      <w:r w:rsidR="00B46A94">
        <w:rPr>
          <w:rtl/>
        </w:rPr>
        <w:t>،</w:t>
      </w:r>
      <w:r>
        <w:rPr>
          <w:rtl/>
        </w:rPr>
        <w:t xml:space="preserve"> 5 من الباب 33 من أبواب أحكام</w:t>
      </w:r>
      <w:r w:rsidR="00C05011">
        <w:rPr>
          <w:rtl/>
        </w:rPr>
        <w:t xml:space="preserve"> </w:t>
      </w:r>
      <w:r>
        <w:rPr>
          <w:rtl/>
        </w:rPr>
        <w:t>الخلوة.</w:t>
      </w:r>
    </w:p>
    <w:p w:rsidR="00996FCB" w:rsidRDefault="00996FCB" w:rsidP="00996FCB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6FCB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[ 1537 ]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روي أن</w:t>
      </w:r>
      <w:r>
        <w:rPr>
          <w:rFonts w:hint="cs"/>
          <w:rtl/>
        </w:rPr>
        <w:t>ّ</w:t>
      </w:r>
      <w:r>
        <w:rPr>
          <w:rtl/>
        </w:rPr>
        <w:t xml:space="preserve"> من جلس وهو متنو</w:t>
      </w:r>
      <w:r>
        <w:rPr>
          <w:rFonts w:hint="cs"/>
          <w:rtl/>
        </w:rPr>
        <w:t>ّ</w:t>
      </w:r>
      <w:r>
        <w:rPr>
          <w:rtl/>
        </w:rPr>
        <w:t>ر</w:t>
      </w:r>
      <w:r w:rsidR="00C05011">
        <w:rPr>
          <w:rtl/>
        </w:rPr>
        <w:t xml:space="preserve"> </w:t>
      </w:r>
      <w:r>
        <w:rPr>
          <w:rtl/>
        </w:rPr>
        <w:t>خيف عليه الفتق.</w:t>
      </w:r>
    </w:p>
    <w:p w:rsidR="00994778" w:rsidRDefault="00994778" w:rsidP="00994778">
      <w:pPr>
        <w:pStyle w:val="Heading2Center"/>
        <w:rPr>
          <w:rtl/>
        </w:rPr>
      </w:pPr>
      <w:bookmarkStart w:id="224" w:name="_Toc273006595"/>
      <w:bookmarkStart w:id="225" w:name="_Toc299641492"/>
      <w:bookmarkStart w:id="226" w:name="_Toc370809395"/>
      <w:bookmarkStart w:id="227" w:name="_Toc251949847"/>
      <w:r>
        <w:rPr>
          <w:rtl/>
        </w:rPr>
        <w:t>38</w:t>
      </w:r>
      <w:r w:rsidR="00C05011">
        <w:rPr>
          <w:rtl/>
        </w:rPr>
        <w:t xml:space="preserve"> - </w:t>
      </w:r>
      <w:r>
        <w:rPr>
          <w:rtl/>
        </w:rPr>
        <w:t>باب جواز التدل</w:t>
      </w:r>
      <w:r>
        <w:rPr>
          <w:rFonts w:hint="cs"/>
          <w:rtl/>
        </w:rPr>
        <w:t>ّ</w:t>
      </w:r>
      <w:r>
        <w:rPr>
          <w:rtl/>
        </w:rPr>
        <w:t>ك بالنخالة والدقيق والزيت بعد النورة من</w:t>
      </w:r>
      <w:bookmarkEnd w:id="224"/>
      <w:bookmarkEnd w:id="225"/>
      <w:r w:rsidR="00C05011">
        <w:rPr>
          <w:rFonts w:hint="cs"/>
          <w:rtl/>
        </w:rPr>
        <w:t xml:space="preserve"> </w:t>
      </w:r>
      <w:r>
        <w:rPr>
          <w:rtl/>
        </w:rPr>
        <w:t>غير كراهة وعدم كونه إسرافا</w:t>
      </w:r>
      <w:r>
        <w:rPr>
          <w:rFonts w:hint="cs"/>
          <w:rtl/>
        </w:rPr>
        <w:t>ً</w:t>
      </w:r>
      <w:bookmarkEnd w:id="226"/>
      <w:bookmarkEnd w:id="227"/>
    </w:p>
    <w:p w:rsidR="00994778" w:rsidRDefault="00994778" w:rsidP="008E3BDC">
      <w:pPr>
        <w:pStyle w:val="libNormal"/>
        <w:rPr>
          <w:rtl/>
        </w:rPr>
      </w:pPr>
      <w:r w:rsidRPr="00C05011">
        <w:rPr>
          <w:rStyle w:val="libNormalChar"/>
          <w:rtl/>
        </w:rPr>
        <w:t>[ 1538 ]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</w:t>
      </w:r>
      <w:r w:rsidR="00C05011">
        <w:rPr>
          <w:rtl/>
        </w:rPr>
        <w:t xml:space="preserve"> </w:t>
      </w:r>
      <w:r>
        <w:rPr>
          <w:rtl/>
        </w:rPr>
        <w:t>عمير</w:t>
      </w:r>
      <w:r w:rsidR="00B46A94">
        <w:rPr>
          <w:rtl/>
        </w:rPr>
        <w:t>،</w:t>
      </w:r>
      <w:r>
        <w:rPr>
          <w:rtl/>
        </w:rPr>
        <w:t xml:space="preserve"> عن عبد الرحمن بن الحج</w:t>
      </w:r>
      <w:r>
        <w:rPr>
          <w:rFonts w:hint="cs"/>
          <w:rtl/>
        </w:rPr>
        <w:t>ّ</w:t>
      </w:r>
      <w:r>
        <w:rPr>
          <w:rtl/>
        </w:rPr>
        <w:t>اج قال</w:t>
      </w:r>
      <w:r w:rsidR="00B46A94">
        <w:rPr>
          <w:rtl/>
        </w:rPr>
        <w:t>:</w:t>
      </w:r>
      <w:r>
        <w:rPr>
          <w:rtl/>
        </w:rPr>
        <w:t xml:space="preserve"> سألت أبا عبدالله </w:t>
      </w:r>
      <w:r w:rsidR="008E3BDC">
        <w:rPr>
          <w:rFonts w:hint="cs"/>
          <w:rtl/>
        </w:rPr>
        <w:t>(</w:t>
      </w:r>
      <w:r w:rsidR="008E3BDC">
        <w:rPr>
          <w:rtl/>
        </w:rPr>
        <w:t xml:space="preserve"> </w:t>
      </w:r>
      <w:r w:rsidR="008E3BDC" w:rsidRPr="00B46A94">
        <w:rPr>
          <w:rStyle w:val="libAlaemChar"/>
          <w:rFonts w:hint="cs"/>
          <w:rtl/>
        </w:rPr>
        <w:t>عليه‌السلام</w:t>
      </w:r>
      <w:r w:rsidR="008E3BDC">
        <w:rPr>
          <w:rtl/>
        </w:rPr>
        <w:t xml:space="preserve"> </w:t>
      </w:r>
      <w:r w:rsidR="008E3BDC">
        <w:rPr>
          <w:rFonts w:hint="cs"/>
          <w:rtl/>
        </w:rPr>
        <w:t xml:space="preserve">) 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عن الرجل يطلي بالنورة فيجعل الدقيق بالزيت يلت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به فيمسح به بعد النورة</w:t>
      </w:r>
      <w:r w:rsidR="00C05011">
        <w:rPr>
          <w:rtl/>
        </w:rPr>
        <w:t xml:space="preserve"> </w:t>
      </w:r>
      <w:r>
        <w:rPr>
          <w:rtl/>
        </w:rPr>
        <w:t>ليقطع ريحها عنه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لا</w:t>
      </w:r>
      <w:r>
        <w:rPr>
          <w:rFonts w:hint="cs"/>
          <w:rtl/>
        </w:rPr>
        <w:t xml:space="preserve"> </w:t>
      </w:r>
      <w:r>
        <w:rPr>
          <w:rtl/>
        </w:rPr>
        <w:t>بأس</w:t>
      </w:r>
      <w:r>
        <w:rPr>
          <w:rFonts w:hint="cs"/>
          <w:rtl/>
        </w:rPr>
        <w:t xml:space="preserve"> به</w:t>
      </w:r>
      <w:r>
        <w:rPr>
          <w:rtl/>
        </w:rPr>
        <w:t>.</w:t>
      </w:r>
    </w:p>
    <w:p w:rsidR="00994778" w:rsidRDefault="00994778" w:rsidP="005819D7">
      <w:pPr>
        <w:pStyle w:val="libNormal"/>
        <w:rPr>
          <w:rtl/>
        </w:rPr>
      </w:pPr>
      <w:r w:rsidRPr="00C05011">
        <w:rPr>
          <w:rStyle w:val="libNormalChar"/>
          <w:rtl/>
        </w:rPr>
        <w:t>[ 1539 ]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قال الكليني</w:t>
      </w:r>
      <w:r w:rsidR="00B46A94">
        <w:rPr>
          <w:rtl/>
        </w:rPr>
        <w:t>:</w:t>
      </w:r>
      <w:r>
        <w:rPr>
          <w:rtl/>
        </w:rPr>
        <w:t xml:space="preserve"> وفي حديث </w:t>
      </w:r>
      <w:r>
        <w:rPr>
          <w:rFonts w:hint="cs"/>
          <w:rtl/>
        </w:rPr>
        <w:t>آ</w:t>
      </w:r>
      <w:r>
        <w:rPr>
          <w:rtl/>
        </w:rPr>
        <w:t>خر لعبد الرحمان قال</w:t>
      </w:r>
      <w:r w:rsidR="00B46A94">
        <w:rPr>
          <w:rtl/>
        </w:rPr>
        <w:t>:</w:t>
      </w:r>
      <w:r>
        <w:rPr>
          <w:rtl/>
        </w:rPr>
        <w:t xml:space="preserve"> رأيت أبا</w:t>
      </w:r>
      <w:r w:rsidR="00C05011">
        <w:rPr>
          <w:rtl/>
        </w:rPr>
        <w:t xml:space="preserve"> </w:t>
      </w:r>
      <w:r>
        <w:rPr>
          <w:rtl/>
        </w:rPr>
        <w:t xml:space="preserve">الحسن </w:t>
      </w:r>
      <w:r w:rsidR="005819D7">
        <w:rPr>
          <w:rFonts w:hint="cs"/>
          <w:rtl/>
        </w:rPr>
        <w:t>(</w:t>
      </w:r>
      <w:r w:rsidR="005819D7">
        <w:rPr>
          <w:rtl/>
        </w:rPr>
        <w:t xml:space="preserve"> </w:t>
      </w:r>
      <w:r w:rsidR="005819D7" w:rsidRPr="00B46A94">
        <w:rPr>
          <w:rStyle w:val="libAlaemChar"/>
          <w:rFonts w:hint="cs"/>
          <w:rtl/>
        </w:rPr>
        <w:t>عليه‌السلام</w:t>
      </w:r>
      <w:r w:rsidR="005819D7">
        <w:rPr>
          <w:rtl/>
        </w:rPr>
        <w:t xml:space="preserve"> </w:t>
      </w:r>
      <w:r w:rsidR="005819D7">
        <w:rPr>
          <w:rFonts w:hint="cs"/>
          <w:rtl/>
        </w:rPr>
        <w:t xml:space="preserve">) </w:t>
      </w:r>
      <w:r>
        <w:rPr>
          <w:rtl/>
        </w:rPr>
        <w:t>وقد تدل</w:t>
      </w:r>
      <w:r>
        <w:rPr>
          <w:rFonts w:hint="cs"/>
          <w:rtl/>
        </w:rPr>
        <w:t>ّ</w:t>
      </w:r>
      <w:r>
        <w:rPr>
          <w:rtl/>
        </w:rPr>
        <w:t>ك بدقيق ملتوت بالزيت</w:t>
      </w:r>
      <w:r w:rsidR="00B46A94">
        <w:rPr>
          <w:rtl/>
        </w:rPr>
        <w:t>،</w:t>
      </w:r>
      <w:r>
        <w:rPr>
          <w:rtl/>
        </w:rPr>
        <w:t xml:space="preserve"> فقلت له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الناس</w:t>
      </w:r>
      <w:r w:rsidR="00C05011">
        <w:rPr>
          <w:rtl/>
        </w:rPr>
        <w:t xml:space="preserve"> </w:t>
      </w:r>
      <w:r>
        <w:rPr>
          <w:rtl/>
        </w:rPr>
        <w:t>يكرهون ذلك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لا بأس به.</w:t>
      </w:r>
    </w:p>
    <w:p w:rsidR="00994778" w:rsidRDefault="00994778" w:rsidP="005819D7">
      <w:pPr>
        <w:pStyle w:val="libNormal"/>
        <w:rPr>
          <w:rtl/>
        </w:rPr>
      </w:pPr>
      <w:r w:rsidRPr="00C05011">
        <w:rPr>
          <w:rStyle w:val="libNormalChar"/>
          <w:rtl/>
        </w:rPr>
        <w:t>[ 1540 ]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وعن محمّد بن إسماعيل</w:t>
      </w:r>
      <w:r w:rsidR="00B46A94">
        <w:rPr>
          <w:rtl/>
        </w:rPr>
        <w:t>،</w:t>
      </w:r>
      <w:r>
        <w:rPr>
          <w:rtl/>
        </w:rPr>
        <w:t xml:space="preserve"> عن الفضل بن</w:t>
      </w:r>
      <w:r w:rsidR="00C05011">
        <w:rPr>
          <w:rtl/>
        </w:rPr>
        <w:t xml:space="preserve"> </w:t>
      </w:r>
      <w:r>
        <w:rPr>
          <w:rtl/>
        </w:rPr>
        <w:t>شاذان جميعا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>
        <w:rPr>
          <w:rtl/>
        </w:rPr>
        <w:t xml:space="preserve"> عن هشام بن الحكم</w:t>
      </w:r>
      <w:r w:rsidR="00B46A94">
        <w:rPr>
          <w:rtl/>
        </w:rPr>
        <w:t>،</w:t>
      </w:r>
      <w:r>
        <w:rPr>
          <w:rtl/>
        </w:rPr>
        <w:t xml:space="preserve"> عن أبي الحسن</w:t>
      </w:r>
      <w:r w:rsidR="00C05011">
        <w:rPr>
          <w:rtl/>
        </w:rPr>
        <w:t xml:space="preserve"> </w:t>
      </w:r>
      <w:r w:rsidR="005819D7">
        <w:rPr>
          <w:rFonts w:hint="cs"/>
          <w:rtl/>
        </w:rPr>
        <w:t>(</w:t>
      </w:r>
      <w:r w:rsidR="005819D7">
        <w:rPr>
          <w:rtl/>
        </w:rPr>
        <w:t xml:space="preserve"> </w:t>
      </w:r>
      <w:r w:rsidR="005819D7" w:rsidRPr="00B46A94">
        <w:rPr>
          <w:rStyle w:val="libAlaemChar"/>
          <w:rFonts w:hint="cs"/>
          <w:rtl/>
        </w:rPr>
        <w:t>عليه‌السلام</w:t>
      </w:r>
      <w:r w:rsidR="005819D7">
        <w:rPr>
          <w:rtl/>
        </w:rPr>
        <w:t xml:space="preserve"> </w:t>
      </w:r>
      <w:r w:rsidR="005819D7">
        <w:rPr>
          <w:rFonts w:hint="cs"/>
          <w:rtl/>
        </w:rPr>
        <w:t xml:space="preserve">) </w:t>
      </w:r>
      <w:r>
        <w:rPr>
          <w:rtl/>
        </w:rPr>
        <w:t>في الرجل يطلي ويتدل</w:t>
      </w:r>
      <w:r>
        <w:rPr>
          <w:rFonts w:hint="cs"/>
          <w:rtl/>
        </w:rPr>
        <w:t>ّ</w:t>
      </w:r>
      <w:r>
        <w:rPr>
          <w:rtl/>
        </w:rPr>
        <w:t>ك بالزيت والدقيق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لا بأس به.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[ 1541 ]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محمّد بن خالد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عثمان بن عيس</w:t>
      </w:r>
      <w:r w:rsidR="00B46A94">
        <w:rPr>
          <w:rtl/>
        </w:rPr>
        <w:t>،</w:t>
      </w:r>
      <w:r>
        <w:rPr>
          <w:rtl/>
        </w:rPr>
        <w:t xml:space="preserve"> عن إسحاق بن عبدالعزيز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سئل أبو عبدالله ( عليه</w:t>
      </w:r>
    </w:p>
    <w:p w:rsidR="00994778" w:rsidRPr="00B41FB6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67 / 257.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38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7 أحاديث</w:t>
      </w:r>
    </w:p>
    <w:p w:rsidR="00994778" w:rsidRDefault="00994778" w:rsidP="005819D7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499 / 12.</w:t>
      </w:r>
    </w:p>
    <w:p w:rsidR="005819D7" w:rsidRDefault="005819D7" w:rsidP="005819D7">
      <w:pPr>
        <w:pStyle w:val="libFootnote0"/>
        <w:rPr>
          <w:rtl/>
        </w:rPr>
      </w:pPr>
      <w:r w:rsidRPr="00A56508">
        <w:rPr>
          <w:rtl/>
        </w:rPr>
        <w:t xml:space="preserve">(1) </w:t>
      </w:r>
      <w:r w:rsidRPr="00A56508">
        <w:rPr>
          <w:rFonts w:hint="cs"/>
          <w:rtl/>
        </w:rPr>
        <w:t>اللّتَّ</w:t>
      </w:r>
      <w:r>
        <w:rPr>
          <w:rFonts w:hint="cs"/>
          <w:rtl/>
        </w:rPr>
        <w:t>:</w:t>
      </w:r>
      <w:r w:rsidRPr="00A56508">
        <w:rPr>
          <w:rFonts w:hint="cs"/>
          <w:rtl/>
        </w:rPr>
        <w:t xml:space="preserve"> هو إلزاق الشيء بالشيء وخلط بعضه في بعض ... ودقيق مَلتُوت بالزيت</w:t>
      </w:r>
      <w:r>
        <w:rPr>
          <w:rFonts w:hint="cs"/>
          <w:rtl/>
        </w:rPr>
        <w:t>،</w:t>
      </w:r>
      <w:r w:rsidRPr="00A56508">
        <w:rPr>
          <w:rFonts w:hint="cs"/>
          <w:rtl/>
        </w:rPr>
        <w:t xml:space="preserve"> أي</w:t>
      </w:r>
      <w:r>
        <w:rPr>
          <w:rFonts w:hint="cs"/>
          <w:rtl/>
        </w:rPr>
        <w:t xml:space="preserve"> </w:t>
      </w:r>
      <w:r w:rsidRPr="00A56508">
        <w:rPr>
          <w:rFonts w:hint="cs"/>
          <w:rtl/>
        </w:rPr>
        <w:t>مخلوط به. ( مجمع</w:t>
      </w:r>
      <w:r w:rsidRPr="00A56508">
        <w:rPr>
          <w:rtl/>
        </w:rPr>
        <w:t xml:space="preserve"> </w:t>
      </w:r>
      <w:r w:rsidRPr="00A56508">
        <w:rPr>
          <w:rFonts w:hint="cs"/>
          <w:rtl/>
        </w:rPr>
        <w:t>البحرين 2</w:t>
      </w:r>
      <w:r>
        <w:rPr>
          <w:rFonts w:hint="cs"/>
          <w:rtl/>
        </w:rPr>
        <w:t>:</w:t>
      </w:r>
      <w:r w:rsidRPr="00A56508">
        <w:rPr>
          <w:rFonts w:hint="cs"/>
          <w:rtl/>
        </w:rPr>
        <w:t xml:space="preserve"> 218 ).</w:t>
      </w:r>
    </w:p>
    <w:p w:rsidR="00994778" w:rsidRDefault="00994778" w:rsidP="005819D7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499 / 13.</w:t>
      </w:r>
    </w:p>
    <w:p w:rsidR="00994778" w:rsidRDefault="00994778" w:rsidP="005819D7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499 / 15.</w:t>
      </w:r>
    </w:p>
    <w:p w:rsidR="00994778" w:rsidRDefault="00994778" w:rsidP="005819D7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499 / 14.</w:t>
      </w:r>
    </w:p>
    <w:p w:rsidR="00996FCB" w:rsidRDefault="00996FCB" w:rsidP="00996FCB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السلام ) عن التدل</w:t>
      </w:r>
      <w:r>
        <w:rPr>
          <w:rFonts w:hint="cs"/>
          <w:rtl/>
        </w:rPr>
        <w:t>ّ</w:t>
      </w:r>
      <w:r>
        <w:rPr>
          <w:rtl/>
        </w:rPr>
        <w:t>ك بالدقيق بعد النورة فقال</w:t>
      </w:r>
      <w:r w:rsidR="00B46A94">
        <w:rPr>
          <w:rtl/>
        </w:rPr>
        <w:t>:</w:t>
      </w:r>
      <w:r>
        <w:rPr>
          <w:rtl/>
        </w:rPr>
        <w:t xml:space="preserve"> لا بأس</w:t>
      </w:r>
      <w:r w:rsidR="00B46A94">
        <w:rPr>
          <w:rtl/>
        </w:rPr>
        <w:t>،</w:t>
      </w:r>
      <w:r>
        <w:rPr>
          <w:rtl/>
        </w:rPr>
        <w:t xml:space="preserve"> قلت</w:t>
      </w:r>
      <w:r w:rsidR="00B46A94">
        <w:rPr>
          <w:rtl/>
        </w:rPr>
        <w:t>:</w:t>
      </w:r>
      <w:r>
        <w:rPr>
          <w:rtl/>
        </w:rPr>
        <w:t xml:space="preserve"> يزعمون أنّه</w:t>
      </w:r>
      <w:r w:rsidR="00C05011">
        <w:rPr>
          <w:rtl/>
        </w:rPr>
        <w:t xml:space="preserve"> </w:t>
      </w:r>
      <w:r>
        <w:rPr>
          <w:rtl/>
        </w:rPr>
        <w:t>إسراف</w:t>
      </w:r>
      <w:r w:rsidR="00B46A94">
        <w:rPr>
          <w:rtl/>
        </w:rPr>
        <w:t>: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ليس فيما أصلح البدن إسراف وإن</w:t>
      </w:r>
      <w:r>
        <w:rPr>
          <w:rFonts w:hint="cs"/>
          <w:rtl/>
        </w:rPr>
        <w:t>ّ</w:t>
      </w:r>
      <w:r>
        <w:rPr>
          <w:rtl/>
        </w:rPr>
        <w:t>ي رب</w:t>
      </w:r>
      <w:r>
        <w:rPr>
          <w:rFonts w:hint="cs"/>
          <w:rtl/>
        </w:rPr>
        <w:t>ّ</w:t>
      </w:r>
      <w:r>
        <w:rPr>
          <w:rtl/>
        </w:rPr>
        <w:t xml:space="preserve">ما أمرت بالنقي </w:t>
      </w:r>
      <w:r w:rsidRPr="00994778">
        <w:rPr>
          <w:rStyle w:val="libFootnotenumChar"/>
          <w:rtl/>
        </w:rPr>
        <w:t>(1)</w:t>
      </w:r>
      <w:r w:rsidR="00C05011">
        <w:rPr>
          <w:rtl/>
        </w:rPr>
        <w:t xml:space="preserve"> </w:t>
      </w:r>
      <w:r>
        <w:rPr>
          <w:rtl/>
        </w:rPr>
        <w:t>فيلت</w:t>
      </w:r>
      <w:r>
        <w:rPr>
          <w:rFonts w:hint="cs"/>
          <w:rtl/>
        </w:rPr>
        <w:t>ّ</w:t>
      </w:r>
      <w:r>
        <w:rPr>
          <w:rtl/>
        </w:rPr>
        <w:t xml:space="preserve"> لي بالزيت ف</w:t>
      </w:r>
      <w:r>
        <w:rPr>
          <w:rFonts w:hint="cs"/>
          <w:rtl/>
        </w:rPr>
        <w:t>أ</w:t>
      </w:r>
      <w:r>
        <w:rPr>
          <w:rtl/>
        </w:rPr>
        <w:t>تدلك به</w:t>
      </w:r>
      <w:r w:rsidR="00B46A94">
        <w:rPr>
          <w:rtl/>
        </w:rPr>
        <w:t>،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ما </w:t>
      </w:r>
      <w:r w:rsidRPr="00994778">
        <w:rPr>
          <w:rStyle w:val="libFootnotenumChar"/>
          <w:rtl/>
        </w:rPr>
        <w:t>(2)</w:t>
      </w:r>
      <w:r>
        <w:rPr>
          <w:rtl/>
        </w:rPr>
        <w:t xml:space="preserve"> الإسراف فيما أتلف المال وأضر</w:t>
      </w:r>
      <w:r>
        <w:rPr>
          <w:rFonts w:hint="cs"/>
          <w:rtl/>
        </w:rPr>
        <w:t>ّ</w:t>
      </w:r>
      <w:r>
        <w:rPr>
          <w:rtl/>
        </w:rPr>
        <w:t xml:space="preserve"> بالبدن.</w:t>
      </w:r>
    </w:p>
    <w:p w:rsidR="00994778" w:rsidRDefault="00994778" w:rsidP="005819D7">
      <w:pPr>
        <w:pStyle w:val="libNormal"/>
        <w:rPr>
          <w:rtl/>
        </w:rPr>
      </w:pPr>
      <w:r w:rsidRPr="00C05011">
        <w:rPr>
          <w:rStyle w:val="libNormalChar"/>
          <w:rtl/>
        </w:rPr>
        <w:t>[ 1542 ]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إبراهيم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محمّد بن أسلم</w:t>
      </w:r>
      <w:r w:rsidR="00C05011">
        <w:rPr>
          <w:rtl/>
        </w:rPr>
        <w:t xml:space="preserve"> </w:t>
      </w:r>
      <w:r>
        <w:rPr>
          <w:rtl/>
        </w:rPr>
        <w:t>الجبلي</w:t>
      </w:r>
      <w:r w:rsidR="00B46A94">
        <w:rPr>
          <w:rtl/>
        </w:rPr>
        <w:t>،</w:t>
      </w:r>
      <w:r>
        <w:rPr>
          <w:rtl/>
        </w:rPr>
        <w:t xml:space="preserve"> عن علي بن أبي حمزة</w:t>
      </w:r>
      <w:r w:rsidR="00B46A94">
        <w:rPr>
          <w:rtl/>
        </w:rPr>
        <w:t>،</w:t>
      </w:r>
      <w:r>
        <w:rPr>
          <w:rtl/>
        </w:rPr>
        <w:t xml:space="preserve"> عن أبان بن تغلب قال</w:t>
      </w:r>
      <w:r w:rsidR="00B46A94">
        <w:rPr>
          <w:rtl/>
        </w:rPr>
        <w:t>:</w:t>
      </w:r>
      <w:r>
        <w:rPr>
          <w:rtl/>
        </w:rPr>
        <w:t xml:space="preserve"> قلت لأبي عبدالله</w:t>
      </w:r>
      <w:r w:rsidR="005819D7">
        <w:rPr>
          <w:rFonts w:hint="cs"/>
          <w:rtl/>
        </w:rPr>
        <w:t xml:space="preserve"> (</w:t>
      </w:r>
      <w:r w:rsidR="00C05011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5819D7">
        <w:rPr>
          <w:rFonts w:hint="cs"/>
          <w:rtl/>
        </w:rPr>
        <w:t xml:space="preserve"> ) :</w:t>
      </w:r>
      <w:r w:rsidRPr="007C0DEA">
        <w:rPr>
          <w:rtl/>
        </w:rPr>
        <w:t xml:space="preserve"> إن</w:t>
      </w:r>
      <w:r>
        <w:rPr>
          <w:rFonts w:hint="cs"/>
          <w:rtl/>
        </w:rPr>
        <w:t>ّ</w:t>
      </w:r>
      <w:r w:rsidRPr="007C0DEA">
        <w:rPr>
          <w:rtl/>
        </w:rPr>
        <w:t>ا</w:t>
      </w:r>
      <w:r>
        <w:rPr>
          <w:rtl/>
        </w:rPr>
        <w:t xml:space="preserve"> لنسافر ولا يكون معنا نخالة فنتدل</w:t>
      </w:r>
      <w:r>
        <w:rPr>
          <w:rFonts w:hint="cs"/>
          <w:rtl/>
        </w:rPr>
        <w:t>ّ</w:t>
      </w:r>
      <w:r>
        <w:rPr>
          <w:rtl/>
        </w:rPr>
        <w:t>ك بالدقيق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لا</w:t>
      </w:r>
      <w:r w:rsidR="00C05011">
        <w:rPr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أ</w:t>
      </w:r>
      <w:r>
        <w:rPr>
          <w:rtl/>
        </w:rPr>
        <w:t>س إن</w:t>
      </w:r>
      <w:r>
        <w:rPr>
          <w:rFonts w:hint="cs"/>
          <w:rtl/>
        </w:rPr>
        <w:t>ّ</w:t>
      </w:r>
      <w:r>
        <w:rPr>
          <w:rtl/>
        </w:rPr>
        <w:t>ما الفساد فيما أضر</w:t>
      </w:r>
      <w:r>
        <w:rPr>
          <w:rFonts w:hint="cs"/>
          <w:rtl/>
        </w:rPr>
        <w:t>َّ</w:t>
      </w:r>
      <w:r>
        <w:rPr>
          <w:rtl/>
        </w:rPr>
        <w:t xml:space="preserve"> بالبدن</w:t>
      </w:r>
      <w:r w:rsidR="00B46A94">
        <w:rPr>
          <w:rtl/>
        </w:rPr>
        <w:t>،</w:t>
      </w:r>
      <w:r>
        <w:rPr>
          <w:rtl/>
        </w:rPr>
        <w:t xml:space="preserve"> وأتلف المال فأم</w:t>
      </w:r>
      <w:r>
        <w:rPr>
          <w:rFonts w:hint="cs"/>
          <w:rtl/>
        </w:rPr>
        <w:t>ّ</w:t>
      </w:r>
      <w:r>
        <w:rPr>
          <w:rtl/>
        </w:rPr>
        <w:t>ا ما أصلح البدن فإن</w:t>
      </w:r>
      <w:r>
        <w:rPr>
          <w:rFonts w:hint="cs"/>
          <w:rtl/>
        </w:rPr>
        <w:t>ّ</w:t>
      </w:r>
      <w:r>
        <w:rPr>
          <w:rtl/>
        </w:rPr>
        <w:t>ه ليس</w:t>
      </w:r>
      <w:r w:rsidR="00C05011">
        <w:rPr>
          <w:rtl/>
        </w:rPr>
        <w:t xml:space="preserve"> </w:t>
      </w:r>
      <w:r>
        <w:rPr>
          <w:rtl/>
        </w:rPr>
        <w:t>بفساد</w:t>
      </w:r>
      <w:r w:rsidR="00B46A94">
        <w:rPr>
          <w:rtl/>
        </w:rPr>
        <w:t>،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>ي ربما أمرت غلامي فلت</w:t>
      </w:r>
      <w:r>
        <w:rPr>
          <w:rFonts w:hint="cs"/>
          <w:rtl/>
        </w:rPr>
        <w:t>ّ</w:t>
      </w:r>
      <w:r>
        <w:rPr>
          <w:rtl/>
        </w:rPr>
        <w:t xml:space="preserve"> لي النقي بالزيت فأتدل</w:t>
      </w:r>
      <w:r>
        <w:rPr>
          <w:rFonts w:hint="cs"/>
          <w:rtl/>
        </w:rPr>
        <w:t>ّ</w:t>
      </w:r>
      <w:r>
        <w:rPr>
          <w:rtl/>
        </w:rPr>
        <w:t>ك به.</w:t>
      </w:r>
    </w:p>
    <w:p w:rsidR="00994778" w:rsidRDefault="00994778" w:rsidP="001A379E">
      <w:pPr>
        <w:pStyle w:val="libNormal"/>
        <w:rPr>
          <w:rtl/>
        </w:rPr>
      </w:pPr>
      <w:r>
        <w:rPr>
          <w:rtl/>
        </w:rPr>
        <w:t>ورواه البرقي في ( المحاسن ) عن أبي سمينة</w:t>
      </w:r>
      <w:r w:rsidR="00B46A94">
        <w:rPr>
          <w:rtl/>
        </w:rPr>
        <w:t>،</w:t>
      </w:r>
      <w:r>
        <w:rPr>
          <w:rtl/>
        </w:rPr>
        <w:t xml:space="preserve"> عن محمّد بن أسلم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مثله </w:t>
      </w:r>
      <w:r w:rsidRPr="00994778">
        <w:rPr>
          <w:rStyle w:val="libFootnotenumChar"/>
          <w:rtl/>
        </w:rPr>
        <w:t>(</w:t>
      </w:r>
      <w:r w:rsidR="001A379E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1A379E">
      <w:pPr>
        <w:pStyle w:val="libNormal"/>
        <w:rPr>
          <w:rtl/>
        </w:rPr>
      </w:pPr>
      <w:r w:rsidRPr="00C05011">
        <w:rPr>
          <w:rStyle w:val="libNormalChar"/>
          <w:rtl/>
        </w:rPr>
        <w:t>[ 1543 ]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باسناده عن الحسين بن سعيد</w:t>
      </w:r>
      <w:r w:rsidR="00B46A94">
        <w:rPr>
          <w:rtl/>
        </w:rPr>
        <w:t>،</w:t>
      </w:r>
      <w:r>
        <w:rPr>
          <w:rtl/>
        </w:rPr>
        <w:t xml:space="preserve"> عن صفوان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عبد الرحمن بن الحج</w:t>
      </w:r>
      <w:r>
        <w:rPr>
          <w:rFonts w:hint="cs"/>
          <w:rtl/>
        </w:rPr>
        <w:t>ّ</w:t>
      </w:r>
      <w:r>
        <w:rPr>
          <w:rtl/>
        </w:rPr>
        <w:t>اج قال</w:t>
      </w:r>
      <w:r w:rsidR="00B46A94">
        <w:rPr>
          <w:rtl/>
        </w:rPr>
        <w:t>:</w:t>
      </w:r>
      <w:r>
        <w:rPr>
          <w:rtl/>
        </w:rPr>
        <w:t xml:space="preserve"> سألت أبا عبدالله </w:t>
      </w:r>
      <w:r w:rsidR="001A379E">
        <w:rPr>
          <w:rFonts w:hint="cs"/>
          <w:rtl/>
        </w:rPr>
        <w:t>(</w:t>
      </w:r>
      <w:r w:rsidR="001A379E">
        <w:rPr>
          <w:rtl/>
        </w:rPr>
        <w:t xml:space="preserve"> </w:t>
      </w:r>
      <w:r w:rsidR="001A379E" w:rsidRPr="00B46A94">
        <w:rPr>
          <w:rStyle w:val="libAlaemChar"/>
          <w:rFonts w:hint="cs"/>
          <w:rtl/>
        </w:rPr>
        <w:t>عليه‌السلام</w:t>
      </w:r>
      <w:r w:rsidR="001A379E">
        <w:rPr>
          <w:rFonts w:hint="cs"/>
          <w:rtl/>
        </w:rPr>
        <w:t xml:space="preserve"> ) </w:t>
      </w:r>
      <w:r w:rsidRPr="007C0DEA">
        <w:rPr>
          <w:rtl/>
        </w:rPr>
        <w:t>عن</w:t>
      </w:r>
      <w:r>
        <w:rPr>
          <w:rtl/>
        </w:rPr>
        <w:t xml:space="preserve"> الرجل</w:t>
      </w:r>
      <w:r w:rsidR="00C05011">
        <w:rPr>
          <w:rtl/>
        </w:rPr>
        <w:t xml:space="preserve"> </w:t>
      </w:r>
      <w:r>
        <w:rPr>
          <w:rtl/>
        </w:rPr>
        <w:t>يطلي بالنورة فيجعل الدقيق بالزيت يلت</w:t>
      </w:r>
      <w:r>
        <w:rPr>
          <w:rFonts w:hint="cs"/>
          <w:rtl/>
        </w:rPr>
        <w:t>ّ</w:t>
      </w:r>
      <w:r>
        <w:rPr>
          <w:rtl/>
        </w:rPr>
        <w:t>ه به يتمس</w:t>
      </w:r>
      <w:r>
        <w:rPr>
          <w:rFonts w:hint="cs"/>
          <w:rtl/>
        </w:rPr>
        <w:t>ّ</w:t>
      </w:r>
      <w:r>
        <w:rPr>
          <w:rtl/>
        </w:rPr>
        <w:t>ح به بعد النورة ليقطع ريحها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لا</w:t>
      </w:r>
      <w:r>
        <w:rPr>
          <w:rFonts w:hint="cs"/>
          <w:rtl/>
        </w:rPr>
        <w:t xml:space="preserve"> </w:t>
      </w:r>
      <w:r>
        <w:rPr>
          <w:rtl/>
        </w:rPr>
        <w:t>بأس.</w:t>
      </w:r>
    </w:p>
    <w:p w:rsidR="00C05011" w:rsidRDefault="00994778" w:rsidP="001A379E">
      <w:pPr>
        <w:pStyle w:val="libNormal"/>
        <w:rPr>
          <w:rtl/>
        </w:rPr>
      </w:pPr>
      <w:r w:rsidRPr="00C05011">
        <w:rPr>
          <w:rStyle w:val="libNormalChar"/>
          <w:rtl/>
        </w:rPr>
        <w:t>[ 1544 ]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محمّد بن علي بن محبوب</w:t>
      </w:r>
      <w:r w:rsidR="00B46A94">
        <w:rPr>
          <w:rtl/>
        </w:rPr>
        <w:t>،</w:t>
      </w:r>
      <w:r>
        <w:rPr>
          <w:rtl/>
        </w:rPr>
        <w:t xml:space="preserve"> عن أبي إسحاق</w:t>
      </w:r>
      <w:r w:rsidR="00C05011">
        <w:rPr>
          <w:rtl/>
        </w:rPr>
        <w:t xml:space="preserve"> </w:t>
      </w:r>
      <w:r>
        <w:rPr>
          <w:rtl/>
        </w:rPr>
        <w:t>النهاوندي</w:t>
      </w:r>
      <w:r w:rsidR="00B46A94">
        <w:rPr>
          <w:rtl/>
        </w:rPr>
        <w:t>،</w:t>
      </w:r>
      <w:r>
        <w:rPr>
          <w:rtl/>
        </w:rPr>
        <w:t xml:space="preserve"> عن أبي عبدالله البرقي</w:t>
      </w:r>
      <w:r w:rsidR="00B46A94">
        <w:rPr>
          <w:rtl/>
        </w:rPr>
        <w:t>،</w:t>
      </w:r>
      <w:r>
        <w:rPr>
          <w:rtl/>
        </w:rPr>
        <w:t xml:space="preserve"> عن عثمان بن عيسى</w:t>
      </w:r>
      <w:r w:rsidR="00B46A94">
        <w:rPr>
          <w:rtl/>
        </w:rPr>
        <w:t>،</w:t>
      </w:r>
      <w:r>
        <w:rPr>
          <w:rtl/>
        </w:rPr>
        <w:t xml:space="preserve"> عن إسحاق بن</w:t>
      </w:r>
      <w:r w:rsidR="00C05011">
        <w:rPr>
          <w:rtl/>
        </w:rPr>
        <w:t xml:space="preserve"> </w:t>
      </w:r>
      <w:r>
        <w:rPr>
          <w:rtl/>
        </w:rPr>
        <w:t>عبد العزيز</w:t>
      </w:r>
      <w:r w:rsidR="00B46A94">
        <w:rPr>
          <w:rtl/>
        </w:rPr>
        <w:t>،</w:t>
      </w:r>
      <w:r>
        <w:rPr>
          <w:rtl/>
        </w:rPr>
        <w:t xml:space="preserve"> عن رجل ذكره عن أبي عبدالله </w:t>
      </w:r>
      <w:r w:rsidR="001A379E">
        <w:rPr>
          <w:rFonts w:hint="cs"/>
          <w:rtl/>
        </w:rPr>
        <w:t>(</w:t>
      </w:r>
      <w:r w:rsidR="001A379E">
        <w:rPr>
          <w:rtl/>
        </w:rPr>
        <w:t xml:space="preserve"> </w:t>
      </w:r>
      <w:r w:rsidR="001A379E" w:rsidRPr="00B46A94">
        <w:rPr>
          <w:rStyle w:val="libAlaemChar"/>
          <w:rFonts w:hint="cs"/>
          <w:rtl/>
        </w:rPr>
        <w:t>عليه‌السلام</w:t>
      </w:r>
      <w:r w:rsidR="001A379E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قلت له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إن</w:t>
      </w:r>
      <w:r>
        <w:rPr>
          <w:rFonts w:hint="cs"/>
          <w:rtl/>
        </w:rPr>
        <w:t>ّ</w:t>
      </w:r>
      <w:r>
        <w:rPr>
          <w:rtl/>
        </w:rPr>
        <w:t>ا نكون في طريق مك</w:t>
      </w:r>
      <w:r>
        <w:rPr>
          <w:rFonts w:hint="cs"/>
          <w:rtl/>
        </w:rPr>
        <w:t>ّ</w:t>
      </w:r>
      <w:r>
        <w:rPr>
          <w:rtl/>
        </w:rPr>
        <w:t>ة نريد الإ</w:t>
      </w:r>
      <w:r>
        <w:rPr>
          <w:rFonts w:hint="cs"/>
          <w:rtl/>
        </w:rPr>
        <w:t>ِ</w:t>
      </w:r>
      <w:r>
        <w:rPr>
          <w:rtl/>
        </w:rPr>
        <w:t>حرام ولا يكون معنا نخالة نتدل</w:t>
      </w:r>
      <w:r>
        <w:rPr>
          <w:rFonts w:hint="cs"/>
          <w:rtl/>
        </w:rPr>
        <w:t>ّ</w:t>
      </w:r>
      <w:r>
        <w:rPr>
          <w:rtl/>
        </w:rPr>
        <w:t>ك بها من النورة</w:t>
      </w:r>
      <w:r w:rsidR="00C05011">
        <w:rPr>
          <w:rtl/>
        </w:rPr>
        <w:t xml:space="preserve"> </w:t>
      </w:r>
      <w:r>
        <w:rPr>
          <w:rtl/>
        </w:rPr>
        <w:t>فنتدلك بالدقيق فيدخلني من ذلك ما الله به عليم قال</w:t>
      </w:r>
      <w:r w:rsidR="00B46A94">
        <w:rPr>
          <w:rtl/>
        </w:rPr>
        <w:t>:</w:t>
      </w:r>
      <w:r>
        <w:rPr>
          <w:rtl/>
        </w:rPr>
        <w:t xml:space="preserve"> مخافة الإ</w:t>
      </w:r>
      <w:r>
        <w:rPr>
          <w:rFonts w:hint="cs"/>
          <w:rtl/>
        </w:rPr>
        <w:t>ِ</w:t>
      </w:r>
      <w:r>
        <w:rPr>
          <w:rtl/>
        </w:rPr>
        <w:t>سراف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994778" w:rsidRPr="007C0DEA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Pr="00DC1032" w:rsidRDefault="00994778" w:rsidP="001A379E">
      <w:pPr>
        <w:pStyle w:val="libFootnote0"/>
        <w:rPr>
          <w:rtl/>
        </w:rPr>
      </w:pPr>
      <w:r w:rsidRPr="00DC1032">
        <w:rPr>
          <w:rtl/>
        </w:rPr>
        <w:t>(1) النقي</w:t>
      </w:r>
      <w:r>
        <w:rPr>
          <w:rFonts w:hint="cs"/>
          <w:rtl/>
        </w:rPr>
        <w:t>ّ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C1032">
        <w:rPr>
          <w:rtl/>
        </w:rPr>
        <w:t>دقيق الحنطة المنخول ( مجمع البحرين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C1032">
        <w:rPr>
          <w:rtl/>
        </w:rPr>
        <w:t>420 ).</w:t>
      </w:r>
    </w:p>
    <w:p w:rsidR="00994778" w:rsidRPr="00DC1032" w:rsidRDefault="00994778" w:rsidP="001A379E">
      <w:pPr>
        <w:pStyle w:val="libFootnote0"/>
        <w:rPr>
          <w:rtl/>
        </w:rPr>
      </w:pPr>
      <w:r w:rsidRPr="00DC1032">
        <w:rPr>
          <w:rtl/>
        </w:rPr>
        <w:t>(2) لعله حصر لكمال الإ</w:t>
      </w:r>
      <w:r>
        <w:rPr>
          <w:rFonts w:hint="cs"/>
          <w:rtl/>
        </w:rPr>
        <w:t>ِ</w:t>
      </w:r>
      <w:r w:rsidRPr="00DC1032">
        <w:rPr>
          <w:rtl/>
        </w:rPr>
        <w:t>سراف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DC1032">
        <w:rPr>
          <w:rtl/>
        </w:rPr>
        <w:t>فتدب</w:t>
      </w:r>
      <w:r>
        <w:rPr>
          <w:rFonts w:hint="cs"/>
          <w:rtl/>
        </w:rPr>
        <w:t>ّ</w:t>
      </w:r>
      <w:r w:rsidRPr="00DC1032">
        <w:rPr>
          <w:rtl/>
        </w:rPr>
        <w:t>ر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DC1032">
        <w:rPr>
          <w:rtl/>
        </w:rPr>
        <w:t>( منه قد</w:t>
      </w:r>
      <w:r>
        <w:rPr>
          <w:rFonts w:hint="cs"/>
          <w:rtl/>
        </w:rPr>
        <w:t>ّ</w:t>
      </w:r>
      <w:r w:rsidRPr="00DC1032">
        <w:rPr>
          <w:rtl/>
        </w:rPr>
        <w:t>ه ).</w:t>
      </w:r>
    </w:p>
    <w:p w:rsidR="00994778" w:rsidRDefault="00994778" w:rsidP="001A379E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499 / 16.</w:t>
      </w:r>
    </w:p>
    <w:p w:rsidR="00994778" w:rsidRPr="00DC1032" w:rsidRDefault="00994778" w:rsidP="001A379E">
      <w:pPr>
        <w:pStyle w:val="libFootnote0"/>
        <w:rPr>
          <w:rtl/>
        </w:rPr>
      </w:pPr>
      <w:r w:rsidRPr="00DC1032">
        <w:rPr>
          <w:rtl/>
        </w:rPr>
        <w:t>(</w:t>
      </w:r>
      <w:r w:rsidR="001A379E">
        <w:rPr>
          <w:rFonts w:hint="cs"/>
          <w:rtl/>
        </w:rPr>
        <w:t>3</w:t>
      </w:r>
      <w:r w:rsidRPr="00DC1032">
        <w:rPr>
          <w:rtl/>
        </w:rPr>
        <w:t>) المحاسن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C1032">
        <w:rPr>
          <w:rtl/>
        </w:rPr>
        <w:t>312</w:t>
      </w:r>
      <w:r>
        <w:rPr>
          <w:rtl/>
        </w:rPr>
        <w:t xml:space="preserve"> / </w:t>
      </w:r>
      <w:r w:rsidRPr="00DC1032">
        <w:rPr>
          <w:rtl/>
        </w:rPr>
        <w:t>28.</w:t>
      </w:r>
    </w:p>
    <w:p w:rsidR="00994778" w:rsidRDefault="00994778" w:rsidP="001A379E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188 / 542 والاستبصار 1</w:t>
      </w:r>
      <w:r w:rsidR="00B46A94">
        <w:rPr>
          <w:rtl/>
        </w:rPr>
        <w:t>:</w:t>
      </w:r>
      <w:r>
        <w:rPr>
          <w:rtl/>
        </w:rPr>
        <w:t xml:space="preserve"> 155 / 536.</w:t>
      </w:r>
    </w:p>
    <w:p w:rsidR="00994778" w:rsidRDefault="00994778" w:rsidP="001A379E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376 / 1160.</w:t>
      </w:r>
    </w:p>
    <w:p w:rsidR="00996FCB" w:rsidRDefault="00996FCB" w:rsidP="00996FCB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فقلت</w:t>
      </w:r>
      <w:r w:rsidR="00B46A94">
        <w:rPr>
          <w:rtl/>
        </w:rPr>
        <w:t>:</w:t>
      </w:r>
      <w:r>
        <w:rPr>
          <w:rtl/>
        </w:rPr>
        <w:t xml:space="preserve"> نعم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ليس فيما أصلح البدن إسراف</w:t>
      </w:r>
      <w:r w:rsidR="00B46A94">
        <w:rPr>
          <w:rtl/>
        </w:rPr>
        <w:t>،</w:t>
      </w:r>
      <w:r>
        <w:rPr>
          <w:rtl/>
        </w:rPr>
        <w:t xml:space="preserve"> أنا ربما أمرت بالنقي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يلت</w:t>
      </w:r>
      <w:r>
        <w:rPr>
          <w:rFonts w:hint="cs"/>
          <w:rtl/>
        </w:rPr>
        <w:t>ّ</w:t>
      </w:r>
      <w:r>
        <w:rPr>
          <w:rtl/>
        </w:rPr>
        <w:t xml:space="preserve"> بالزيت فأتدل</w:t>
      </w:r>
      <w:r>
        <w:rPr>
          <w:rFonts w:hint="cs"/>
          <w:rtl/>
        </w:rPr>
        <w:t>ّ</w:t>
      </w:r>
      <w:r>
        <w:rPr>
          <w:rtl/>
        </w:rPr>
        <w:t>ك به</w:t>
      </w:r>
      <w:r w:rsidR="00B46A94">
        <w:rPr>
          <w:rtl/>
        </w:rPr>
        <w:t>،</w:t>
      </w:r>
      <w:r>
        <w:rPr>
          <w:rtl/>
        </w:rPr>
        <w:t xml:space="preserve"> وإن</w:t>
      </w:r>
      <w:r>
        <w:rPr>
          <w:rFonts w:hint="cs"/>
          <w:rtl/>
        </w:rPr>
        <w:t>ّ</w:t>
      </w:r>
      <w:r>
        <w:rPr>
          <w:rtl/>
        </w:rPr>
        <w:t>ما الإ</w:t>
      </w:r>
      <w:r>
        <w:rPr>
          <w:rFonts w:hint="cs"/>
          <w:rtl/>
        </w:rPr>
        <w:t>ِ</w:t>
      </w:r>
      <w:r>
        <w:rPr>
          <w:rtl/>
        </w:rPr>
        <w:t>سراف فيما أتلف المال</w:t>
      </w:r>
      <w:r w:rsidR="00B46A94">
        <w:rPr>
          <w:rtl/>
        </w:rPr>
        <w:t>،</w:t>
      </w:r>
      <w:r>
        <w:rPr>
          <w:rtl/>
        </w:rPr>
        <w:t xml:space="preserve"> وأضر</w:t>
      </w:r>
      <w:r>
        <w:rPr>
          <w:rFonts w:hint="cs"/>
          <w:rtl/>
        </w:rPr>
        <w:t>ّ</w:t>
      </w:r>
      <w:r>
        <w:rPr>
          <w:rtl/>
        </w:rPr>
        <w:t xml:space="preserve"> بالبدن.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 xml:space="preserve">ورواه الكليني كما يأتي في النفقات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228" w:name="_Toc273006596"/>
      <w:bookmarkStart w:id="229" w:name="_Toc299641493"/>
      <w:bookmarkStart w:id="230" w:name="_Toc370809396"/>
      <w:bookmarkStart w:id="231" w:name="_Toc251949848"/>
      <w:r>
        <w:rPr>
          <w:rtl/>
        </w:rPr>
        <w:t>39</w:t>
      </w:r>
      <w:r w:rsidR="00C05011">
        <w:rPr>
          <w:rtl/>
        </w:rPr>
        <w:t xml:space="preserve"> - </w:t>
      </w:r>
      <w:r>
        <w:rPr>
          <w:rtl/>
        </w:rPr>
        <w:t>باب عدم كراهة الإ</w:t>
      </w:r>
      <w:r>
        <w:rPr>
          <w:rFonts w:hint="cs"/>
          <w:rtl/>
        </w:rPr>
        <w:t>ِ</w:t>
      </w:r>
      <w:r>
        <w:rPr>
          <w:rtl/>
        </w:rPr>
        <w:t>زار فوق النورة</w:t>
      </w:r>
      <w:bookmarkEnd w:id="228"/>
      <w:bookmarkEnd w:id="229"/>
      <w:bookmarkEnd w:id="230"/>
      <w:bookmarkEnd w:id="231"/>
    </w:p>
    <w:p w:rsidR="00994778" w:rsidRDefault="00994778" w:rsidP="001A379E">
      <w:pPr>
        <w:pStyle w:val="libNormal"/>
        <w:rPr>
          <w:rtl/>
        </w:rPr>
      </w:pPr>
      <w:r w:rsidRPr="00C05011">
        <w:rPr>
          <w:rStyle w:val="libNormalChar"/>
          <w:rtl/>
        </w:rPr>
        <w:t>[ 1545 ]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</w:t>
      </w:r>
      <w:r w:rsidR="00B46A94">
        <w:rPr>
          <w:rtl/>
        </w:rPr>
        <w:t>،</w:t>
      </w:r>
      <w:r>
        <w:rPr>
          <w:rtl/>
        </w:rPr>
        <w:t xml:space="preserve"> بإسناده عن محمّد بن علي بن محبوب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محمّد بن عيسى والعب</w:t>
      </w:r>
      <w:r>
        <w:rPr>
          <w:rFonts w:hint="cs"/>
          <w:rtl/>
        </w:rPr>
        <w:t>ّ</w:t>
      </w:r>
      <w:r>
        <w:rPr>
          <w:rtl/>
        </w:rPr>
        <w:t>اس جميعاً</w:t>
      </w:r>
      <w:r w:rsidR="00B46A94">
        <w:rPr>
          <w:rtl/>
        </w:rPr>
        <w:t>،</w:t>
      </w:r>
      <w:r>
        <w:rPr>
          <w:rtl/>
        </w:rPr>
        <w:t xml:space="preserve"> عن سعدان قال</w:t>
      </w:r>
      <w:r w:rsidR="00B46A94">
        <w:rPr>
          <w:rtl/>
        </w:rPr>
        <w:t>:</w:t>
      </w:r>
      <w:r>
        <w:rPr>
          <w:rtl/>
        </w:rPr>
        <w:t xml:space="preserve"> كنت في الحم</w:t>
      </w:r>
      <w:r>
        <w:rPr>
          <w:rFonts w:hint="cs"/>
          <w:rtl/>
        </w:rPr>
        <w:t>ّ</w:t>
      </w:r>
      <w:r>
        <w:rPr>
          <w:rtl/>
        </w:rPr>
        <w:t>ام في البيت</w:t>
      </w:r>
      <w:r w:rsidR="00C05011">
        <w:rPr>
          <w:rtl/>
        </w:rPr>
        <w:t xml:space="preserve"> </w:t>
      </w:r>
      <w:r>
        <w:rPr>
          <w:rtl/>
        </w:rPr>
        <w:t>الأوسط فدخل عليّ</w:t>
      </w:r>
      <w:r>
        <w:rPr>
          <w:rFonts w:hint="cs"/>
          <w:rtl/>
        </w:rPr>
        <w:t>َ</w:t>
      </w:r>
      <w:r>
        <w:rPr>
          <w:rtl/>
        </w:rPr>
        <w:t xml:space="preserve"> أبو الحسن </w:t>
      </w:r>
      <w:r w:rsidR="001A379E">
        <w:rPr>
          <w:rFonts w:hint="cs"/>
          <w:rtl/>
        </w:rPr>
        <w:t>(</w:t>
      </w:r>
      <w:r w:rsidR="001A379E">
        <w:rPr>
          <w:rtl/>
        </w:rPr>
        <w:t xml:space="preserve"> </w:t>
      </w:r>
      <w:r w:rsidR="001A379E" w:rsidRPr="00B46A94">
        <w:rPr>
          <w:rStyle w:val="libAlaemChar"/>
          <w:rFonts w:hint="cs"/>
          <w:rtl/>
        </w:rPr>
        <w:t>عليه‌السلام</w:t>
      </w:r>
      <w:r w:rsidR="001A379E">
        <w:rPr>
          <w:rFonts w:hint="cs"/>
          <w:rtl/>
        </w:rPr>
        <w:t xml:space="preserve"> ) </w:t>
      </w:r>
      <w:r w:rsidR="00B46A94">
        <w:rPr>
          <w:rtl/>
        </w:rPr>
        <w:t>،</w:t>
      </w:r>
      <w:r>
        <w:rPr>
          <w:rtl/>
        </w:rPr>
        <w:t xml:space="preserve"> وعليه النورة وعليه إزار فوق</w:t>
      </w:r>
      <w:r w:rsidR="00C05011">
        <w:rPr>
          <w:rtl/>
        </w:rPr>
        <w:t xml:space="preserve"> </w:t>
      </w:r>
      <w:r>
        <w:rPr>
          <w:rtl/>
        </w:rPr>
        <w:t>النورة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الصدوق بإسناده عن عبد الرحمان بن مسلم المعروف بسعدان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مثله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232" w:name="_Toc273006597"/>
      <w:bookmarkStart w:id="233" w:name="_Toc299641494"/>
      <w:bookmarkStart w:id="234" w:name="_Toc370809397"/>
      <w:bookmarkStart w:id="235" w:name="_Toc251949849"/>
      <w:r>
        <w:rPr>
          <w:rtl/>
        </w:rPr>
        <w:t>40</w:t>
      </w:r>
      <w:r w:rsidR="00C05011">
        <w:rPr>
          <w:rtl/>
        </w:rPr>
        <w:t xml:space="preserve"> - </w:t>
      </w:r>
      <w:r>
        <w:rPr>
          <w:rtl/>
        </w:rPr>
        <w:t>باب كراهة النورة يوم الأربعاء لا دخول الحم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>
        <w:rPr>
          <w:rtl/>
        </w:rPr>
        <w:t xml:space="preserve"> وعدم</w:t>
      </w:r>
      <w:bookmarkEnd w:id="232"/>
      <w:bookmarkEnd w:id="233"/>
      <w:r w:rsidR="00C05011">
        <w:rPr>
          <w:rFonts w:hint="cs"/>
          <w:rtl/>
        </w:rPr>
        <w:t xml:space="preserve"> </w:t>
      </w:r>
      <w:r>
        <w:rPr>
          <w:rtl/>
        </w:rPr>
        <w:t>كراهة النورة يوم الجمعة وسائر الأي</w:t>
      </w:r>
      <w:r>
        <w:rPr>
          <w:rFonts w:hint="cs"/>
          <w:rtl/>
        </w:rPr>
        <w:t>ّ</w:t>
      </w:r>
      <w:r>
        <w:rPr>
          <w:rtl/>
        </w:rPr>
        <w:t>ام</w:t>
      </w:r>
      <w:bookmarkEnd w:id="234"/>
      <w:bookmarkEnd w:id="235"/>
    </w:p>
    <w:p w:rsidR="00994778" w:rsidRDefault="00994778" w:rsidP="001A379E">
      <w:pPr>
        <w:pStyle w:val="libNormal"/>
        <w:rPr>
          <w:rtl/>
        </w:rPr>
      </w:pPr>
      <w:r w:rsidRPr="00C05011">
        <w:rPr>
          <w:rStyle w:val="libNormalChar"/>
          <w:rtl/>
        </w:rPr>
        <w:t>[ 1546 ]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قال</w:t>
      </w:r>
      <w:r w:rsidR="00B46A94">
        <w:rPr>
          <w:rtl/>
        </w:rPr>
        <w:t>:</w:t>
      </w:r>
      <w:r>
        <w:rPr>
          <w:rtl/>
        </w:rPr>
        <w:t xml:space="preserve"> قال الصادق </w:t>
      </w:r>
      <w:r w:rsidR="001A379E">
        <w:rPr>
          <w:rFonts w:hint="cs"/>
          <w:rtl/>
        </w:rPr>
        <w:t>(</w:t>
      </w:r>
      <w:r w:rsidR="001A379E">
        <w:rPr>
          <w:rtl/>
        </w:rPr>
        <w:t xml:space="preserve"> </w:t>
      </w:r>
      <w:r w:rsidR="001A379E" w:rsidRPr="00B46A94">
        <w:rPr>
          <w:rStyle w:val="libAlaemChar"/>
          <w:rFonts w:hint="cs"/>
          <w:rtl/>
        </w:rPr>
        <w:t>عليه‌السلام</w:t>
      </w:r>
      <w:r w:rsidR="001A379E">
        <w:rPr>
          <w:rFonts w:hint="cs"/>
          <w:rtl/>
        </w:rPr>
        <w:t xml:space="preserve"> )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 xml:space="preserve">قال أمير المؤمنين </w:t>
      </w:r>
      <w:r w:rsidR="001A379E">
        <w:rPr>
          <w:rFonts w:hint="cs"/>
          <w:rtl/>
        </w:rPr>
        <w:t>(</w:t>
      </w:r>
      <w:r w:rsidR="001A379E">
        <w:rPr>
          <w:rtl/>
        </w:rPr>
        <w:t xml:space="preserve"> </w:t>
      </w:r>
      <w:r w:rsidR="001A379E" w:rsidRPr="00B46A94">
        <w:rPr>
          <w:rStyle w:val="libAlaemChar"/>
          <w:rFonts w:hint="cs"/>
          <w:rtl/>
        </w:rPr>
        <w:t>عليه‌السلام</w:t>
      </w:r>
      <w:r w:rsidR="001A379E">
        <w:rPr>
          <w:rFonts w:hint="cs"/>
          <w:rtl/>
        </w:rPr>
        <w:t xml:space="preserve"> ) </w:t>
      </w:r>
      <w:r w:rsidR="00B46A94">
        <w:rPr>
          <w:rtl/>
        </w:rPr>
        <w:t>:</w:t>
      </w:r>
      <w:r>
        <w:rPr>
          <w:rtl/>
        </w:rPr>
        <w:t xml:space="preserve"> ينبغي للرجل أن يتوق</w:t>
      </w:r>
      <w:r>
        <w:rPr>
          <w:rFonts w:hint="cs"/>
          <w:rtl/>
        </w:rPr>
        <w:t>ّ</w:t>
      </w:r>
      <w:r>
        <w:rPr>
          <w:rtl/>
        </w:rPr>
        <w:t>ى النورة يوم الأربعاء</w:t>
      </w:r>
      <w:r w:rsidR="00C05011">
        <w:rPr>
          <w:rtl/>
        </w:rPr>
        <w:t xml:space="preserve"> </w:t>
      </w:r>
      <w:r>
        <w:rPr>
          <w:rtl/>
        </w:rPr>
        <w:t>فإنه يوم نحس مستمر</w:t>
      </w:r>
      <w:r w:rsidR="00B46A94">
        <w:rPr>
          <w:rtl/>
        </w:rPr>
        <w:t>،</w:t>
      </w:r>
      <w:r>
        <w:rPr>
          <w:rtl/>
        </w:rPr>
        <w:t xml:space="preserve"> وتجوز النورة في سائر الأي</w:t>
      </w:r>
      <w:r>
        <w:rPr>
          <w:rFonts w:hint="cs"/>
          <w:rtl/>
        </w:rPr>
        <w:t>ّ</w:t>
      </w:r>
      <w:r>
        <w:rPr>
          <w:rtl/>
        </w:rPr>
        <w:t>ام.</w:t>
      </w:r>
    </w:p>
    <w:p w:rsidR="00994778" w:rsidRPr="007C0DEA" w:rsidRDefault="00994778" w:rsidP="00994778">
      <w:pPr>
        <w:pStyle w:val="libLine"/>
        <w:rPr>
          <w:rtl/>
        </w:rPr>
      </w:pPr>
      <w:r w:rsidRPr="007C0DEA">
        <w:rPr>
          <w:rtl/>
        </w:rPr>
        <w:t>__________________</w:t>
      </w:r>
    </w:p>
    <w:p w:rsidR="00994778" w:rsidRPr="00DB4973" w:rsidRDefault="00994778" w:rsidP="001A379E">
      <w:pPr>
        <w:pStyle w:val="libFootnote0"/>
        <w:rPr>
          <w:rtl/>
        </w:rPr>
      </w:pPr>
      <w:r w:rsidRPr="00DB4973">
        <w:rPr>
          <w:rtl/>
        </w:rPr>
        <w:t>(1) يأتي في الحديث 1 من الباب 26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DB4973">
        <w:rPr>
          <w:rtl/>
        </w:rPr>
        <w:t>من</w:t>
      </w:r>
      <w:r>
        <w:rPr>
          <w:rtl/>
        </w:rPr>
        <w:t xml:space="preserve"> أبواب </w:t>
      </w:r>
      <w:r w:rsidRPr="00DB4973">
        <w:rPr>
          <w:rtl/>
        </w:rPr>
        <w:t>النفقات من كتاب النكاح.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39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374 / 1147</w:t>
      </w:r>
      <w:r w:rsidR="00B46A94">
        <w:rPr>
          <w:rtl/>
        </w:rPr>
        <w:t>،</w:t>
      </w:r>
      <w:r>
        <w:rPr>
          <w:rtl/>
        </w:rPr>
        <w:t xml:space="preserve"> وأورده في الحديث 3 من الباب 9</w:t>
      </w:r>
      <w:r w:rsidR="00B46A94">
        <w:rPr>
          <w:rtl/>
        </w:rPr>
        <w:t>،</w:t>
      </w:r>
      <w:r>
        <w:rPr>
          <w:rtl/>
        </w:rPr>
        <w:t xml:space="preserve"> وتمامه في الحديث 1 من الباب</w:t>
      </w:r>
      <w:r w:rsidR="00C05011">
        <w:rPr>
          <w:rtl/>
        </w:rPr>
        <w:t xml:space="preserve"> </w:t>
      </w:r>
      <w:r>
        <w:rPr>
          <w:rtl/>
        </w:rPr>
        <w:t>14 من هذه الأبواب.</w:t>
      </w:r>
    </w:p>
    <w:p w:rsidR="00994778" w:rsidRPr="00DB4973" w:rsidRDefault="00994778" w:rsidP="001A379E">
      <w:pPr>
        <w:pStyle w:val="libFootnote0"/>
        <w:rPr>
          <w:rtl/>
        </w:rPr>
      </w:pPr>
      <w:r w:rsidRPr="00DB4973">
        <w:rPr>
          <w:rtl/>
        </w:rPr>
        <w:t>(1)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B4973">
        <w:rPr>
          <w:rtl/>
        </w:rPr>
        <w:t>65</w:t>
      </w:r>
      <w:r>
        <w:rPr>
          <w:rtl/>
        </w:rPr>
        <w:t xml:space="preserve"> / </w:t>
      </w:r>
      <w:r w:rsidRPr="00DB4973">
        <w:rPr>
          <w:rtl/>
        </w:rPr>
        <w:t>251.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40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4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68 / 266</w:t>
      </w:r>
      <w:r w:rsidR="00B46A94">
        <w:rPr>
          <w:rtl/>
        </w:rPr>
        <w:t>،</w:t>
      </w:r>
      <w:r>
        <w:rPr>
          <w:rtl/>
        </w:rPr>
        <w:t xml:space="preserve"> وأورده في الحديث 3 من الباب 38 من أبواب صلاة الجمعة.</w:t>
      </w:r>
    </w:p>
    <w:p w:rsidR="00996FCB" w:rsidRDefault="00996FCB" w:rsidP="00996FCB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1A379E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[ 1547 ]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وفي ( عيون الأخبار ) عن أبيه ومحم</w:t>
      </w:r>
      <w:r w:rsidR="001A379E">
        <w:rPr>
          <w:rFonts w:hint="cs"/>
          <w:rtl/>
        </w:rPr>
        <w:t>ّ</w:t>
      </w:r>
      <w:r>
        <w:rPr>
          <w:rtl/>
        </w:rPr>
        <w:t>د بن الحسن</w:t>
      </w:r>
      <w:r w:rsidR="00B46A94">
        <w:rPr>
          <w:rtl/>
        </w:rPr>
        <w:t>،</w:t>
      </w:r>
      <w:r>
        <w:rPr>
          <w:rtl/>
        </w:rPr>
        <w:t xml:space="preserve"> عن محمّد بن</w:t>
      </w:r>
      <w:r w:rsidR="00C05011">
        <w:rPr>
          <w:rtl/>
        </w:rPr>
        <w:t xml:space="preserve"> </w:t>
      </w:r>
      <w:r>
        <w:rPr>
          <w:rtl/>
        </w:rPr>
        <w:t>يحيى</w:t>
      </w:r>
      <w:r w:rsidR="00B46A94">
        <w:rPr>
          <w:rtl/>
        </w:rPr>
        <w:t>،</w:t>
      </w:r>
      <w:r>
        <w:rPr>
          <w:rtl/>
        </w:rPr>
        <w:t xml:space="preserve"> وأحمد بن إدريس</w:t>
      </w:r>
      <w:r w:rsidR="00B46A94">
        <w:rPr>
          <w:rtl/>
        </w:rPr>
        <w:t>،</w:t>
      </w:r>
      <w:r>
        <w:rPr>
          <w:rtl/>
        </w:rPr>
        <w:t xml:space="preserve"> جميعا</w:t>
      </w:r>
      <w:r>
        <w:rPr>
          <w:rFonts w:hint="cs"/>
          <w:rtl/>
        </w:rPr>
        <w:t>ً</w:t>
      </w:r>
      <w:r>
        <w:rPr>
          <w:rtl/>
        </w:rPr>
        <w:t xml:space="preserve"> عن محمّد بن أحمد بن يحيى</w:t>
      </w:r>
      <w:r w:rsidR="00B46A94">
        <w:rPr>
          <w:rtl/>
        </w:rPr>
        <w:t>،</w:t>
      </w:r>
      <w:r>
        <w:rPr>
          <w:rtl/>
        </w:rPr>
        <w:t xml:space="preserve"> عن أحمد بن</w:t>
      </w:r>
      <w:r w:rsidR="00C05011">
        <w:rPr>
          <w:rtl/>
        </w:rPr>
        <w:t xml:space="preserve"> </w:t>
      </w:r>
      <w:r>
        <w:rPr>
          <w:rtl/>
        </w:rPr>
        <w:t>محمّد بن خالد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بكر بن صالح</w:t>
      </w:r>
      <w:r w:rsidR="00B46A94">
        <w:rPr>
          <w:rtl/>
        </w:rPr>
        <w:t>،</w:t>
      </w:r>
      <w:r>
        <w:rPr>
          <w:rtl/>
        </w:rPr>
        <w:t xml:space="preserve"> عن الجعفري</w:t>
      </w:r>
      <w:r w:rsidR="00B46A94">
        <w:rPr>
          <w:rtl/>
        </w:rPr>
        <w:t>،</w:t>
      </w:r>
      <w:r>
        <w:rPr>
          <w:rtl/>
        </w:rPr>
        <w:t xml:space="preserve"> عن أبي الحسن</w:t>
      </w:r>
      <w:r w:rsidR="00C05011">
        <w:rPr>
          <w:rtl/>
        </w:rPr>
        <w:t xml:space="preserve"> </w:t>
      </w:r>
      <w:r w:rsidR="001A379E">
        <w:rPr>
          <w:rFonts w:hint="cs"/>
          <w:rtl/>
        </w:rPr>
        <w:t>(</w:t>
      </w:r>
      <w:r w:rsidR="001A379E">
        <w:rPr>
          <w:rtl/>
        </w:rPr>
        <w:t xml:space="preserve"> </w:t>
      </w:r>
      <w:r w:rsidR="001A379E" w:rsidRPr="00B46A94">
        <w:rPr>
          <w:rStyle w:val="libAlaemChar"/>
          <w:rFonts w:hint="cs"/>
          <w:rtl/>
        </w:rPr>
        <w:t>عليه‌السلام</w:t>
      </w:r>
      <w:r w:rsidR="001A379E">
        <w:rPr>
          <w:rFonts w:hint="cs"/>
          <w:rtl/>
        </w:rPr>
        <w:t xml:space="preserve"> ) </w:t>
      </w:r>
      <w:r w:rsidRPr="007C0DEA"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قل</w:t>
      </w:r>
      <w:r>
        <w:rPr>
          <w:rFonts w:hint="cs"/>
          <w:rtl/>
        </w:rPr>
        <w:t>ّ</w:t>
      </w:r>
      <w:r>
        <w:rPr>
          <w:rtl/>
        </w:rPr>
        <w:t>موا أظفاركم يوم الثلاثاء واستحموا يوم الأربعاء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الحديث.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 xml:space="preserve">ورواه في ( الفقيه ) مرسلاً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1A379E">
      <w:pPr>
        <w:pStyle w:val="libNormal"/>
        <w:rPr>
          <w:rtl/>
        </w:rPr>
      </w:pPr>
      <w:r w:rsidRPr="00C05011">
        <w:rPr>
          <w:rStyle w:val="libNormalChar"/>
          <w:rtl/>
        </w:rPr>
        <w:t>[ 1548 ]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وفي ( الخصال )</w:t>
      </w:r>
      <w:r w:rsidR="00B46A94">
        <w:rPr>
          <w:rtl/>
        </w:rPr>
        <w:t>:</w:t>
      </w:r>
      <w:r>
        <w:rPr>
          <w:rtl/>
        </w:rPr>
        <w:t xml:space="preserve"> عن محمّد بن الحسن</w:t>
      </w:r>
      <w:r w:rsidR="00B46A94">
        <w:rPr>
          <w:rtl/>
        </w:rPr>
        <w:t>،</w:t>
      </w:r>
      <w:r>
        <w:rPr>
          <w:rtl/>
        </w:rPr>
        <w:t xml:space="preserve"> عن أحمد بن إدريس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محمّد بن أحمد</w:t>
      </w:r>
      <w:r w:rsidR="00B46A94">
        <w:rPr>
          <w:rtl/>
        </w:rPr>
        <w:t>،</w:t>
      </w:r>
      <w:r>
        <w:rPr>
          <w:rtl/>
        </w:rPr>
        <w:t xml:space="preserve"> عن محمّد بن عيسى</w:t>
      </w:r>
      <w:r w:rsidR="00B46A94">
        <w:rPr>
          <w:rtl/>
        </w:rPr>
        <w:t>،</w:t>
      </w:r>
      <w:r>
        <w:rPr>
          <w:rtl/>
        </w:rPr>
        <w:t xml:space="preserve"> عن القاسم بن يحيى</w:t>
      </w:r>
      <w:r w:rsidR="00B46A94">
        <w:rPr>
          <w:rtl/>
        </w:rPr>
        <w:t>،</w:t>
      </w:r>
      <w:r>
        <w:rPr>
          <w:rtl/>
        </w:rPr>
        <w:t xml:space="preserve"> عن جد</w:t>
      </w:r>
      <w:r>
        <w:rPr>
          <w:rFonts w:hint="cs"/>
          <w:rtl/>
        </w:rPr>
        <w:t>ّ</w:t>
      </w:r>
      <w:r>
        <w:rPr>
          <w:rtl/>
        </w:rPr>
        <w:t>ه</w:t>
      </w:r>
      <w:r w:rsidR="00C05011">
        <w:rPr>
          <w:rtl/>
        </w:rPr>
        <w:t xml:space="preserve"> </w:t>
      </w:r>
      <w:r>
        <w:rPr>
          <w:rtl/>
        </w:rPr>
        <w:t>الحسن بن راشد</w:t>
      </w:r>
      <w:r w:rsidR="00B46A94">
        <w:rPr>
          <w:rtl/>
        </w:rPr>
        <w:t>،</w:t>
      </w:r>
      <w:r>
        <w:rPr>
          <w:rtl/>
        </w:rPr>
        <w:t xml:space="preserve"> عن محمّد بن مسلم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1A379E">
        <w:rPr>
          <w:rFonts w:hint="cs"/>
          <w:rtl/>
        </w:rPr>
        <w:t>(</w:t>
      </w:r>
      <w:r w:rsidR="001A379E">
        <w:rPr>
          <w:rtl/>
        </w:rPr>
        <w:t xml:space="preserve"> </w:t>
      </w:r>
      <w:r w:rsidR="001A379E" w:rsidRPr="00B46A94">
        <w:rPr>
          <w:rStyle w:val="libAlaemChar"/>
          <w:rFonts w:hint="cs"/>
          <w:rtl/>
        </w:rPr>
        <w:t>عليه‌السلام</w:t>
      </w:r>
      <w:r w:rsidR="001A379E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 xml:space="preserve">قال أمير المؤمنين </w:t>
      </w:r>
      <w:r w:rsidR="001A379E">
        <w:rPr>
          <w:rFonts w:hint="cs"/>
          <w:rtl/>
        </w:rPr>
        <w:t>(</w:t>
      </w:r>
      <w:r w:rsidR="001A379E">
        <w:rPr>
          <w:rtl/>
        </w:rPr>
        <w:t xml:space="preserve"> </w:t>
      </w:r>
      <w:r w:rsidR="001A379E" w:rsidRPr="00B46A94">
        <w:rPr>
          <w:rStyle w:val="libAlaemChar"/>
          <w:rFonts w:hint="cs"/>
          <w:rtl/>
        </w:rPr>
        <w:t>عليه‌السلام</w:t>
      </w:r>
      <w:r w:rsidR="001A379E">
        <w:rPr>
          <w:rFonts w:hint="cs"/>
          <w:rtl/>
        </w:rPr>
        <w:t xml:space="preserve"> ) </w:t>
      </w:r>
      <w:r w:rsidR="00B46A94">
        <w:rPr>
          <w:rtl/>
        </w:rPr>
        <w:t>:</w:t>
      </w:r>
      <w:r>
        <w:rPr>
          <w:rtl/>
        </w:rPr>
        <w:t xml:space="preserve"> ينبغي للرجل أن يتوق</w:t>
      </w:r>
      <w:r>
        <w:rPr>
          <w:rFonts w:hint="cs"/>
          <w:rtl/>
        </w:rPr>
        <w:t>ّ</w:t>
      </w:r>
      <w:r>
        <w:rPr>
          <w:rtl/>
        </w:rPr>
        <w:t>ى النورة يوم الأربعاء</w:t>
      </w:r>
      <w:r w:rsidR="00C05011">
        <w:rPr>
          <w:rtl/>
        </w:rPr>
        <w:t xml:space="preserve"> </w:t>
      </w:r>
      <w:r>
        <w:rPr>
          <w:rtl/>
        </w:rPr>
        <w:t>فإن</w:t>
      </w:r>
      <w:r>
        <w:rPr>
          <w:rFonts w:hint="cs"/>
          <w:rtl/>
        </w:rPr>
        <w:t>ّ</w:t>
      </w:r>
      <w:r>
        <w:rPr>
          <w:rtl/>
        </w:rPr>
        <w:t>ه يوم نحس مستمر</w:t>
      </w:r>
      <w:r>
        <w:rPr>
          <w:rFonts w:hint="cs"/>
          <w:rtl/>
        </w:rPr>
        <w:t>ّ</w:t>
      </w:r>
      <w:r>
        <w:rPr>
          <w:rtl/>
        </w:rPr>
        <w:t>.</w:t>
      </w:r>
    </w:p>
    <w:p w:rsidR="00994778" w:rsidRDefault="00994778" w:rsidP="001A379E">
      <w:pPr>
        <w:pStyle w:val="libNormal"/>
        <w:rPr>
          <w:rtl/>
        </w:rPr>
      </w:pPr>
      <w:r w:rsidRPr="00C05011">
        <w:rPr>
          <w:rStyle w:val="libNormalChar"/>
          <w:rtl/>
        </w:rPr>
        <w:t>[ 1549 ]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الفارسي الفتال في ( روضة الواعظين ) قال</w:t>
      </w:r>
      <w:r w:rsidR="00B46A94">
        <w:rPr>
          <w:rtl/>
        </w:rPr>
        <w:t>:</w:t>
      </w:r>
      <w:r>
        <w:rPr>
          <w:rtl/>
        </w:rPr>
        <w:t xml:space="preserve"> قال</w:t>
      </w:r>
      <w:r w:rsidR="00C05011">
        <w:rPr>
          <w:rtl/>
        </w:rPr>
        <w:t xml:space="preserve"> </w:t>
      </w:r>
      <w:r>
        <w:rPr>
          <w:rtl/>
        </w:rPr>
        <w:t>رسول الله</w:t>
      </w:r>
      <w:r w:rsidR="001A379E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1A379E">
        <w:rPr>
          <w:rFonts w:hint="cs"/>
          <w:rtl/>
        </w:rPr>
        <w:t xml:space="preserve"> ) :</w:t>
      </w:r>
      <w:r>
        <w:rPr>
          <w:rtl/>
        </w:rPr>
        <w:t xml:space="preserve"> خمس خصال تورث البرص</w:t>
      </w:r>
      <w:r w:rsidR="00B46A94">
        <w:rPr>
          <w:rtl/>
        </w:rPr>
        <w:t>:</w:t>
      </w:r>
      <w:r>
        <w:rPr>
          <w:rtl/>
        </w:rPr>
        <w:t xml:space="preserve"> النورة يوم</w:t>
      </w:r>
      <w:r w:rsidR="00C05011">
        <w:rPr>
          <w:rtl/>
        </w:rPr>
        <w:t xml:space="preserve"> </w:t>
      </w:r>
      <w:r>
        <w:rPr>
          <w:rtl/>
        </w:rPr>
        <w:t>الجمعة ويوم الأربعاء</w:t>
      </w:r>
      <w:r w:rsidR="00B46A94">
        <w:rPr>
          <w:rtl/>
        </w:rPr>
        <w:t>،</w:t>
      </w:r>
      <w:r>
        <w:rPr>
          <w:rtl/>
        </w:rPr>
        <w:t xml:space="preserve"> والتوضي والاغتسال بالماء الذي تسخنه الشمس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والأكل على الجنابة</w:t>
      </w:r>
      <w:r w:rsidR="00B46A94">
        <w:rPr>
          <w:rtl/>
        </w:rPr>
        <w:t>،</w:t>
      </w:r>
      <w:r>
        <w:rPr>
          <w:rtl/>
        </w:rPr>
        <w:t xml:space="preserve"> وغشيان المرأة في حيضها</w:t>
      </w:r>
      <w:r w:rsidR="00B46A94">
        <w:rPr>
          <w:rtl/>
        </w:rPr>
        <w:t>،</w:t>
      </w:r>
      <w:r>
        <w:rPr>
          <w:rtl/>
        </w:rPr>
        <w:t xml:space="preserve"> والأكل على الشبع.</w:t>
      </w:r>
    </w:p>
    <w:p w:rsidR="00994778" w:rsidRDefault="00994778" w:rsidP="001A379E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ذلك وعلى عدم كراهة النورة يوم الجمعة في</w:t>
      </w:r>
      <w:r w:rsidR="00C05011">
        <w:rPr>
          <w:rtl/>
        </w:rPr>
        <w:t xml:space="preserve"> </w:t>
      </w:r>
      <w:r>
        <w:rPr>
          <w:rtl/>
        </w:rPr>
        <w:t>أحاديث الجمعة</w:t>
      </w:r>
      <w:r w:rsidR="00B46A94">
        <w:rPr>
          <w:rtl/>
        </w:rPr>
        <w:t>،</w:t>
      </w:r>
      <w:r>
        <w:rPr>
          <w:rtl/>
        </w:rPr>
        <w:t xml:space="preserve"> وأن</w:t>
      </w:r>
      <w:r>
        <w:rPr>
          <w:rFonts w:hint="cs"/>
          <w:rtl/>
        </w:rPr>
        <w:t>ّ</w:t>
      </w:r>
      <w:r>
        <w:rPr>
          <w:rtl/>
        </w:rPr>
        <w:t xml:space="preserve"> ما تضم</w:t>
      </w:r>
      <w:r>
        <w:rPr>
          <w:rFonts w:hint="cs"/>
          <w:rtl/>
        </w:rPr>
        <w:t>ّ</w:t>
      </w:r>
      <w:r>
        <w:rPr>
          <w:rtl/>
        </w:rPr>
        <w:t>ن الكراهة محمول إم</w:t>
      </w:r>
      <w:r>
        <w:rPr>
          <w:rFonts w:hint="cs"/>
          <w:rtl/>
        </w:rPr>
        <w:t>ّ</w:t>
      </w:r>
      <w:r>
        <w:rPr>
          <w:rtl/>
        </w:rPr>
        <w:t xml:space="preserve">ا على النسخ أو التقية </w:t>
      </w:r>
      <w:r w:rsidRPr="00994778">
        <w:rPr>
          <w:rStyle w:val="libFootnotenumChar"/>
          <w:rtl/>
        </w:rPr>
        <w:t>(</w:t>
      </w:r>
      <w:r w:rsidR="001A379E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Pr="007C0DEA" w:rsidRDefault="00994778" w:rsidP="00994778">
      <w:pPr>
        <w:pStyle w:val="libLine"/>
        <w:rPr>
          <w:rtl/>
        </w:rPr>
      </w:pPr>
      <w:r w:rsidRPr="007C0DEA">
        <w:rPr>
          <w:rtl/>
        </w:rPr>
        <w:t>__________________</w:t>
      </w:r>
    </w:p>
    <w:p w:rsidR="00994778" w:rsidRDefault="00994778" w:rsidP="001A379E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 xml:space="preserve">عيون أخبار الرضا </w:t>
      </w:r>
      <w:r w:rsidR="001A379E">
        <w:rPr>
          <w:rFonts w:hint="cs"/>
          <w:rtl/>
        </w:rPr>
        <w:t>(</w:t>
      </w:r>
      <w:r w:rsidR="001A379E">
        <w:rPr>
          <w:rtl/>
        </w:rPr>
        <w:t xml:space="preserve"> </w:t>
      </w:r>
      <w:r w:rsidR="001A379E" w:rsidRPr="001A379E">
        <w:rPr>
          <w:rStyle w:val="libFootnoteAlaemChar"/>
          <w:rFonts w:hint="cs"/>
          <w:rtl/>
        </w:rPr>
        <w:t>عليه‌السلام</w:t>
      </w:r>
      <w:r w:rsidR="001A379E">
        <w:rPr>
          <w:rFonts w:hint="cs"/>
          <w:rtl/>
        </w:rPr>
        <w:t xml:space="preserve"> ) </w:t>
      </w:r>
      <w:r>
        <w:rPr>
          <w:rtl/>
        </w:rPr>
        <w:t>1</w:t>
      </w:r>
      <w:r w:rsidR="00B46A94">
        <w:rPr>
          <w:rtl/>
        </w:rPr>
        <w:t>:</w:t>
      </w:r>
      <w:r>
        <w:rPr>
          <w:rtl/>
        </w:rPr>
        <w:t xml:space="preserve"> 279 / 20.</w:t>
      </w:r>
    </w:p>
    <w:p w:rsidR="001A379E" w:rsidRDefault="001A379E" w:rsidP="001A379E">
      <w:pPr>
        <w:pStyle w:val="libFootnote0"/>
        <w:rPr>
          <w:rtl/>
        </w:rPr>
      </w:pPr>
      <w:r w:rsidRPr="00A56508">
        <w:rPr>
          <w:rtl/>
        </w:rPr>
        <w:t>(1) الفقيه 1</w:t>
      </w:r>
      <w:r>
        <w:rPr>
          <w:rtl/>
        </w:rPr>
        <w:t>:</w:t>
      </w:r>
      <w:r w:rsidRPr="00A56508">
        <w:rPr>
          <w:rtl/>
        </w:rPr>
        <w:t xml:space="preserve"> 77 / 345 ويأتي تمام الحديث عنهما وعن الخصال في الحديث 7 من الباب 37 من</w:t>
      </w:r>
      <w:r>
        <w:rPr>
          <w:rtl/>
        </w:rPr>
        <w:t xml:space="preserve"> </w:t>
      </w:r>
      <w:r w:rsidRPr="00A56508">
        <w:rPr>
          <w:rtl/>
        </w:rPr>
        <w:t>أبواب صلاة الجمعة.</w:t>
      </w:r>
    </w:p>
    <w:p w:rsidR="00994778" w:rsidRDefault="00994778" w:rsidP="001A379E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الخصال</w:t>
      </w:r>
      <w:r w:rsidR="00B46A94">
        <w:rPr>
          <w:rtl/>
        </w:rPr>
        <w:t>:</w:t>
      </w:r>
      <w:r>
        <w:rPr>
          <w:rtl/>
        </w:rPr>
        <w:t xml:space="preserve"> 388 / 77</w:t>
      </w:r>
      <w:r w:rsidR="00B46A94">
        <w:rPr>
          <w:rtl/>
        </w:rPr>
        <w:t>،</w:t>
      </w:r>
      <w:r>
        <w:rPr>
          <w:rtl/>
        </w:rPr>
        <w:t xml:space="preserve"> وأورده في الحديث 3 من الباب 5 من أبواب آداب السفر.</w:t>
      </w:r>
    </w:p>
    <w:p w:rsidR="00994778" w:rsidRDefault="00994778" w:rsidP="001A379E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Fonts w:hint="cs"/>
          <w:rtl/>
        </w:rPr>
        <w:t xml:space="preserve"> - </w:t>
      </w:r>
      <w:r>
        <w:rPr>
          <w:rtl/>
        </w:rPr>
        <w:t>روضة الواعظين</w:t>
      </w:r>
      <w:r w:rsidR="00B46A94">
        <w:rPr>
          <w:rtl/>
        </w:rPr>
        <w:t>:</w:t>
      </w:r>
      <w:r>
        <w:rPr>
          <w:rtl/>
        </w:rPr>
        <w:t xml:space="preserve"> 308</w:t>
      </w:r>
      <w:r w:rsidR="00B46A94">
        <w:rPr>
          <w:rtl/>
        </w:rPr>
        <w:t>،</w:t>
      </w:r>
      <w:r>
        <w:rPr>
          <w:rtl/>
        </w:rPr>
        <w:t xml:space="preserve"> وأورده عن الخصال في الحديث 6 من الباب 38 من أبواب صلاة الجمعة.</w:t>
      </w:r>
    </w:p>
    <w:p w:rsidR="001A379E" w:rsidRDefault="001A379E" w:rsidP="001A379E">
      <w:pPr>
        <w:pStyle w:val="libFootnote0"/>
        <w:rPr>
          <w:rtl/>
        </w:rPr>
      </w:pPr>
      <w:bookmarkStart w:id="236" w:name="_Toc273006598"/>
      <w:bookmarkStart w:id="237" w:name="_Toc299641495"/>
      <w:bookmarkStart w:id="238" w:name="_Toc370809398"/>
      <w:r w:rsidRPr="00A56508">
        <w:rPr>
          <w:rtl/>
        </w:rPr>
        <w:t>(</w:t>
      </w:r>
      <w:r>
        <w:rPr>
          <w:rFonts w:hint="cs"/>
          <w:rtl/>
        </w:rPr>
        <w:t>2</w:t>
      </w:r>
      <w:r w:rsidRPr="00A56508">
        <w:rPr>
          <w:rtl/>
        </w:rPr>
        <w:t>) يأتي ما يدل</w:t>
      </w:r>
      <w:r w:rsidRPr="00A56508">
        <w:rPr>
          <w:rFonts w:hint="cs"/>
          <w:rtl/>
        </w:rPr>
        <w:t>ّ</w:t>
      </w:r>
      <w:r w:rsidRPr="00A56508">
        <w:rPr>
          <w:rtl/>
        </w:rPr>
        <w:t xml:space="preserve"> على ذلك في الباب 38 من أبواب صلاة الجمعة</w:t>
      </w:r>
      <w:r>
        <w:rPr>
          <w:rtl/>
        </w:rPr>
        <w:t>،</w:t>
      </w:r>
      <w:r w:rsidRPr="00A56508">
        <w:rPr>
          <w:rtl/>
        </w:rPr>
        <w:t xml:space="preserve"> وفي الحديث 4 من الباب 5 من</w:t>
      </w:r>
      <w:r>
        <w:rPr>
          <w:rtl/>
        </w:rPr>
        <w:t xml:space="preserve"> </w:t>
      </w:r>
      <w:r w:rsidRPr="00A56508">
        <w:rPr>
          <w:rtl/>
        </w:rPr>
        <w:t>أبواب آداب السفر</w:t>
      </w:r>
      <w:r>
        <w:rPr>
          <w:rtl/>
        </w:rPr>
        <w:t>،</w:t>
      </w:r>
      <w:r w:rsidRPr="00A56508">
        <w:rPr>
          <w:rtl/>
        </w:rPr>
        <w:t xml:space="preserve"> وفي الحديث 5 من الباب 11 والحديث 19 من الباب 13 من أبواب ما</w:t>
      </w:r>
      <w:r>
        <w:rPr>
          <w:rtl/>
        </w:rPr>
        <w:t xml:space="preserve"> </w:t>
      </w:r>
      <w:r w:rsidRPr="00A56508">
        <w:rPr>
          <w:rtl/>
        </w:rPr>
        <w:t>يكتسب به.</w:t>
      </w:r>
    </w:p>
    <w:p w:rsidR="00996FCB" w:rsidRDefault="00996FCB" w:rsidP="00996FCB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239" w:name="_Toc251949850"/>
      <w:r>
        <w:rPr>
          <w:rtl/>
        </w:rPr>
        <w:lastRenderedPageBreak/>
        <w:t>41</w:t>
      </w:r>
      <w:r w:rsidR="00C05011">
        <w:rPr>
          <w:rtl/>
        </w:rPr>
        <w:t xml:space="preserve"> - </w:t>
      </w:r>
      <w:r>
        <w:rPr>
          <w:rtl/>
        </w:rPr>
        <w:t>باب استحباب الخضاب للرجل والمرأة وعدم وجوبه</w:t>
      </w:r>
      <w:r w:rsidR="00B46A94">
        <w:rPr>
          <w:rtl/>
        </w:rPr>
        <w:t>،</w:t>
      </w:r>
      <w:bookmarkEnd w:id="236"/>
      <w:bookmarkEnd w:id="237"/>
      <w:r w:rsidR="00C05011">
        <w:rPr>
          <w:rFonts w:hint="cs"/>
          <w:rtl/>
        </w:rPr>
        <w:t xml:space="preserve"> </w:t>
      </w:r>
      <w:r>
        <w:rPr>
          <w:rtl/>
        </w:rPr>
        <w:t>وجواز اقسام الخضاب</w:t>
      </w:r>
      <w:r w:rsidR="00B46A94">
        <w:rPr>
          <w:rtl/>
        </w:rPr>
        <w:t>،</w:t>
      </w:r>
      <w:r>
        <w:rPr>
          <w:rtl/>
        </w:rPr>
        <w:t xml:space="preserve"> واستحباب خضاب المرأة عند</w:t>
      </w:r>
      <w:r w:rsidR="00C05011">
        <w:rPr>
          <w:rFonts w:hint="cs"/>
          <w:rtl/>
        </w:rPr>
        <w:t xml:space="preserve"> </w:t>
      </w:r>
      <w:r>
        <w:rPr>
          <w:rtl/>
        </w:rPr>
        <w:t>ارتفاع الحيض</w:t>
      </w:r>
      <w:bookmarkEnd w:id="238"/>
      <w:bookmarkEnd w:id="239"/>
    </w:p>
    <w:p w:rsidR="00994778" w:rsidRDefault="00994778" w:rsidP="0098341A">
      <w:pPr>
        <w:pStyle w:val="libNormal"/>
        <w:rPr>
          <w:rtl/>
        </w:rPr>
      </w:pPr>
      <w:r w:rsidRPr="00C05011">
        <w:rPr>
          <w:rStyle w:val="libNormalChar"/>
          <w:rtl/>
        </w:rPr>
        <w:t>[ 1550 ]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 بن</w:t>
      </w:r>
      <w:r w:rsidR="00C05011">
        <w:rPr>
          <w:rtl/>
        </w:rPr>
        <w:t xml:space="preserve"> </w:t>
      </w:r>
      <w:r>
        <w:rPr>
          <w:rtl/>
        </w:rPr>
        <w:t>عيسى</w:t>
      </w:r>
      <w:r w:rsidR="00B46A94">
        <w:rPr>
          <w:rtl/>
        </w:rPr>
        <w:t>،</w:t>
      </w:r>
      <w:r>
        <w:rPr>
          <w:rtl/>
        </w:rPr>
        <w:t xml:space="preserve"> عن ابن محبوب</w:t>
      </w:r>
      <w:r w:rsidR="00B46A94">
        <w:rPr>
          <w:rtl/>
        </w:rPr>
        <w:t>،</w:t>
      </w:r>
      <w:r>
        <w:rPr>
          <w:rtl/>
        </w:rPr>
        <w:t xml:space="preserve"> عن عبدالله بن سنان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6D2694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C05011">
        <w:rPr>
          <w:rtl/>
        </w:rPr>
        <w:t xml:space="preserve"> </w:t>
      </w:r>
      <w:r w:rsidR="006D2694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خضب النبي</w:t>
      </w:r>
      <w:r w:rsidR="00CA37B2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CA37B2">
        <w:rPr>
          <w:rFonts w:hint="cs"/>
          <w:rtl/>
        </w:rPr>
        <w:t xml:space="preserve">) </w:t>
      </w:r>
      <w:r>
        <w:rPr>
          <w:rtl/>
        </w:rPr>
        <w:t>ولم يمنع علي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قول رسول الله</w:t>
      </w:r>
      <w:r w:rsidR="0098341A">
        <w:rPr>
          <w:rFonts w:hint="cs"/>
          <w:rtl/>
        </w:rPr>
        <w:t xml:space="preserve"> (</w:t>
      </w:r>
      <w:r w:rsidR="00C05011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98341A">
        <w:rPr>
          <w:rFonts w:hint="cs"/>
          <w:rtl/>
        </w:rPr>
        <w:t xml:space="preserve"> ) :</w:t>
      </w:r>
      <w:r>
        <w:rPr>
          <w:rtl/>
        </w:rPr>
        <w:t xml:space="preserve"> تخضب هذه من هذه</w:t>
      </w:r>
      <w:r w:rsidR="00B46A94">
        <w:rPr>
          <w:rtl/>
        </w:rPr>
        <w:t>،</w:t>
      </w:r>
      <w:r>
        <w:rPr>
          <w:rtl/>
        </w:rPr>
        <w:t xml:space="preserve"> وقد خضب الحسين وأبو جعفر</w:t>
      </w:r>
      <w:r w:rsidR="00CA37B2">
        <w:rPr>
          <w:rFonts w:hint="cs"/>
          <w:rtl/>
        </w:rPr>
        <w:t xml:space="preserve"> (</w:t>
      </w:r>
      <w:r w:rsidR="00C05011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عليهما‌السلام</w:t>
      </w:r>
      <w:r w:rsidR="00CA37B2">
        <w:rPr>
          <w:rFonts w:hint="cs"/>
          <w:rtl/>
        </w:rPr>
        <w:t xml:space="preserve"> ) .</w:t>
      </w:r>
    </w:p>
    <w:p w:rsidR="00994778" w:rsidRDefault="00994778" w:rsidP="00CA37B2">
      <w:pPr>
        <w:pStyle w:val="libNormal"/>
        <w:rPr>
          <w:rtl/>
        </w:rPr>
      </w:pPr>
      <w:r w:rsidRPr="00C05011">
        <w:rPr>
          <w:rStyle w:val="libNormalChar"/>
          <w:rtl/>
        </w:rPr>
        <w:t>[ 1551 ]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العب</w:t>
      </w:r>
      <w:r>
        <w:rPr>
          <w:rFonts w:hint="cs"/>
          <w:rtl/>
        </w:rPr>
        <w:t>ّ</w:t>
      </w:r>
      <w:r>
        <w:rPr>
          <w:rtl/>
        </w:rPr>
        <w:t>اس بن موسى الور</w:t>
      </w:r>
      <w:r>
        <w:rPr>
          <w:rFonts w:hint="cs"/>
          <w:rtl/>
        </w:rPr>
        <w:t>ّ</w:t>
      </w:r>
      <w:r>
        <w:rPr>
          <w:rtl/>
        </w:rPr>
        <w:t>اق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 xml:space="preserve">أبي الحسن </w:t>
      </w:r>
      <w:r w:rsidR="00CA37B2">
        <w:rPr>
          <w:rFonts w:hint="cs"/>
          <w:rtl/>
        </w:rPr>
        <w:t>(</w:t>
      </w:r>
      <w:r w:rsidR="00CA37B2">
        <w:rPr>
          <w:rtl/>
        </w:rPr>
        <w:t xml:space="preserve"> </w:t>
      </w:r>
      <w:r w:rsidR="00CA37B2" w:rsidRPr="00B46A94">
        <w:rPr>
          <w:rStyle w:val="libAlaemChar"/>
          <w:rFonts w:hint="cs"/>
          <w:rtl/>
        </w:rPr>
        <w:t>عليه‌السلام</w:t>
      </w:r>
      <w:r w:rsidR="00CA37B2">
        <w:rPr>
          <w:rtl/>
        </w:rPr>
        <w:t xml:space="preserve"> </w:t>
      </w:r>
      <w:r w:rsidR="00CA37B2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دخل قوم على أبي جعفر </w:t>
      </w:r>
      <w:r w:rsidR="00CA37B2">
        <w:rPr>
          <w:rFonts w:hint="cs"/>
          <w:rtl/>
        </w:rPr>
        <w:t>(</w:t>
      </w:r>
      <w:r w:rsidR="00CA37B2">
        <w:rPr>
          <w:rtl/>
        </w:rPr>
        <w:t xml:space="preserve"> </w:t>
      </w:r>
      <w:r w:rsidR="00CA37B2" w:rsidRPr="00B46A94">
        <w:rPr>
          <w:rStyle w:val="libAlaemChar"/>
          <w:rFonts w:hint="cs"/>
          <w:rtl/>
        </w:rPr>
        <w:t>عليه‌السلام</w:t>
      </w:r>
      <w:r w:rsidR="00CA37B2">
        <w:rPr>
          <w:rtl/>
        </w:rPr>
        <w:t xml:space="preserve"> </w:t>
      </w:r>
      <w:r w:rsidR="00CA37B2">
        <w:rPr>
          <w:rFonts w:hint="cs"/>
          <w:rtl/>
        </w:rPr>
        <w:t xml:space="preserve">) </w:t>
      </w:r>
      <w:r>
        <w:rPr>
          <w:rtl/>
        </w:rPr>
        <w:t>فرأوه</w:t>
      </w:r>
      <w:r w:rsidR="00C05011">
        <w:rPr>
          <w:rtl/>
        </w:rPr>
        <w:t xml:space="preserve"> </w:t>
      </w:r>
      <w:r>
        <w:rPr>
          <w:rtl/>
        </w:rPr>
        <w:t>مختضبا</w:t>
      </w:r>
      <w:r>
        <w:rPr>
          <w:rFonts w:hint="cs"/>
          <w:rtl/>
        </w:rPr>
        <w:t>ً</w:t>
      </w:r>
      <w:r>
        <w:rPr>
          <w:rtl/>
        </w:rPr>
        <w:t xml:space="preserve"> بالسواد فسألوه</w:t>
      </w:r>
      <w:r>
        <w:rPr>
          <w:rFonts w:hint="cs"/>
          <w:rtl/>
        </w:rPr>
        <w:t xml:space="preserve"> </w:t>
      </w:r>
      <w:r>
        <w:rPr>
          <w:rtl/>
        </w:rPr>
        <w:t>! فقال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>ي رجل أ</w:t>
      </w:r>
      <w:r>
        <w:rPr>
          <w:rFonts w:hint="cs"/>
          <w:rtl/>
        </w:rPr>
        <w:t>ُ</w:t>
      </w:r>
      <w:r>
        <w:rPr>
          <w:rtl/>
        </w:rPr>
        <w:t>حب</w:t>
      </w:r>
      <w:r>
        <w:rPr>
          <w:rFonts w:hint="cs"/>
          <w:rtl/>
        </w:rPr>
        <w:t>ّ</w:t>
      </w:r>
      <w:r>
        <w:rPr>
          <w:rtl/>
        </w:rPr>
        <w:t xml:space="preserve"> النساء فأنا أتصن</w:t>
      </w:r>
      <w:r>
        <w:rPr>
          <w:rFonts w:hint="cs"/>
          <w:rtl/>
        </w:rPr>
        <w:t>ّ</w:t>
      </w:r>
      <w:r>
        <w:rPr>
          <w:rtl/>
        </w:rPr>
        <w:t>ع لهن</w:t>
      </w:r>
      <w:r>
        <w:rPr>
          <w:rFonts w:hint="cs"/>
          <w:rtl/>
        </w:rPr>
        <w:t>ّ</w:t>
      </w:r>
      <w:r>
        <w:rPr>
          <w:rtl/>
        </w:rPr>
        <w:t>.</w:t>
      </w:r>
    </w:p>
    <w:p w:rsidR="00994778" w:rsidRDefault="00994778" w:rsidP="00CA37B2">
      <w:pPr>
        <w:pStyle w:val="libNormal"/>
        <w:rPr>
          <w:rtl/>
        </w:rPr>
      </w:pPr>
      <w:r w:rsidRPr="00C05011">
        <w:rPr>
          <w:rStyle w:val="libNormalChar"/>
          <w:rtl/>
        </w:rPr>
        <w:t>[ 1552 ]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ومحم</w:t>
      </w:r>
      <w:r>
        <w:rPr>
          <w:rFonts w:hint="cs"/>
          <w:rtl/>
        </w:rPr>
        <w:t>ّ</w:t>
      </w:r>
      <w:r>
        <w:rPr>
          <w:rtl/>
        </w:rPr>
        <w:t>د بن إسماعيل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الفضل بن شاذان جميعا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>
        <w:rPr>
          <w:rtl/>
        </w:rPr>
        <w:t xml:space="preserve"> عن إبراهيم بن عبد الحميد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 xml:space="preserve">أبي الحسن </w:t>
      </w:r>
      <w:r w:rsidR="00CA37B2">
        <w:rPr>
          <w:rFonts w:hint="cs"/>
          <w:rtl/>
        </w:rPr>
        <w:t>(</w:t>
      </w:r>
      <w:r w:rsidR="00CA37B2">
        <w:rPr>
          <w:rtl/>
        </w:rPr>
        <w:t xml:space="preserve"> </w:t>
      </w:r>
      <w:r w:rsidR="00CA37B2" w:rsidRPr="00B46A94">
        <w:rPr>
          <w:rStyle w:val="libAlaemChar"/>
          <w:rFonts w:hint="cs"/>
          <w:rtl/>
        </w:rPr>
        <w:t>عليه‌السلام</w:t>
      </w:r>
      <w:r w:rsidR="00CA37B2">
        <w:rPr>
          <w:rtl/>
        </w:rPr>
        <w:t xml:space="preserve"> </w:t>
      </w:r>
      <w:r w:rsidR="00CA37B2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في الخضاب ثلاث خصال</w:t>
      </w:r>
      <w:r w:rsidR="00B46A94">
        <w:rPr>
          <w:rtl/>
        </w:rPr>
        <w:t>:</w:t>
      </w:r>
      <w:r>
        <w:rPr>
          <w:rtl/>
        </w:rPr>
        <w:t xml:space="preserve"> مهيبة في</w:t>
      </w:r>
      <w:r w:rsidR="00C05011">
        <w:rPr>
          <w:rtl/>
        </w:rPr>
        <w:t xml:space="preserve"> </w:t>
      </w:r>
      <w:r>
        <w:rPr>
          <w:rtl/>
        </w:rPr>
        <w:t>الحرب</w:t>
      </w:r>
      <w:r w:rsidR="00B46A94">
        <w:rPr>
          <w:rtl/>
        </w:rPr>
        <w:t>،</w:t>
      </w:r>
      <w:r>
        <w:rPr>
          <w:rtl/>
        </w:rPr>
        <w:t xml:space="preserve"> ومحب</w:t>
      </w:r>
      <w:r>
        <w:rPr>
          <w:rFonts w:hint="cs"/>
          <w:rtl/>
        </w:rPr>
        <w:t>ّ</w:t>
      </w:r>
      <w:r>
        <w:rPr>
          <w:rtl/>
        </w:rPr>
        <w:t>ة إلى النساء</w:t>
      </w:r>
      <w:r w:rsidR="00B46A94">
        <w:rPr>
          <w:rtl/>
        </w:rPr>
        <w:t>،</w:t>
      </w:r>
      <w:r>
        <w:rPr>
          <w:rtl/>
        </w:rPr>
        <w:t xml:space="preserve"> ويزيد في الباه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[ 1553 ]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وعن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محمّد بن إسماعيل بن بزيع جميعا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عن حنان بن سدير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دخلت أنا وأبي وجد</w:t>
      </w:r>
      <w:r>
        <w:rPr>
          <w:rFonts w:hint="cs"/>
          <w:rtl/>
        </w:rPr>
        <w:t>ّ</w:t>
      </w:r>
      <w:r>
        <w:rPr>
          <w:rtl/>
        </w:rPr>
        <w:t>ي وعم</w:t>
      </w:r>
      <w:r>
        <w:rPr>
          <w:rFonts w:hint="cs"/>
          <w:rtl/>
        </w:rPr>
        <w:t>ّ</w:t>
      </w:r>
      <w:r>
        <w:rPr>
          <w:rtl/>
        </w:rPr>
        <w:t>ي حم</w:t>
      </w:r>
      <w:r>
        <w:rPr>
          <w:rFonts w:hint="cs"/>
          <w:rtl/>
        </w:rPr>
        <w:t>ّ</w:t>
      </w:r>
      <w:r>
        <w:rPr>
          <w:rtl/>
        </w:rPr>
        <w:t>اما</w:t>
      </w:r>
      <w:r>
        <w:rPr>
          <w:rFonts w:hint="cs"/>
          <w:rtl/>
        </w:rPr>
        <w:t>ً</w:t>
      </w:r>
      <w:r>
        <w:rPr>
          <w:rtl/>
        </w:rPr>
        <w:t xml:space="preserve"> بالمدينة فإذا رجل في بيت المسلخ فقال لنا</w:t>
      </w:r>
      <w:r w:rsidR="00B46A94">
        <w:rPr>
          <w:rtl/>
        </w:rPr>
        <w:t>:</w:t>
      </w:r>
      <w:r w:rsidRPr="00F07133">
        <w:rPr>
          <w:rFonts w:hint="cs"/>
          <w:rtl/>
        </w:rPr>
        <w:t xml:space="preserve"> </w:t>
      </w:r>
    </w:p>
    <w:p w:rsidR="00994778" w:rsidRPr="00F07133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41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10 أحاديث</w:t>
      </w:r>
    </w:p>
    <w:p w:rsidR="00994778" w:rsidRDefault="00994778" w:rsidP="00CA37B2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481 / 8.</w:t>
      </w:r>
    </w:p>
    <w:p w:rsidR="00994778" w:rsidRDefault="00994778" w:rsidP="00CA37B2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480 / 3.</w:t>
      </w:r>
    </w:p>
    <w:p w:rsidR="00994778" w:rsidRDefault="00994778" w:rsidP="00CA37B2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481 / 6.</w:t>
      </w:r>
    </w:p>
    <w:p w:rsidR="00994778" w:rsidRPr="002A30F0" w:rsidRDefault="00994778" w:rsidP="00CA37B2">
      <w:pPr>
        <w:pStyle w:val="libFootnote0"/>
        <w:rPr>
          <w:rtl/>
        </w:rPr>
      </w:pPr>
      <w:r w:rsidRPr="002A30F0">
        <w:rPr>
          <w:rtl/>
        </w:rPr>
        <w:t>(1) الباه والباهة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A30F0">
        <w:rPr>
          <w:rtl/>
        </w:rPr>
        <w:t>النكاح وقيل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A30F0">
        <w:rPr>
          <w:rtl/>
        </w:rPr>
        <w:t>الحظ من النكاح ( لسان العرب 13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A30F0">
        <w:rPr>
          <w:rtl/>
        </w:rPr>
        <w:t>479 ).</w:t>
      </w:r>
    </w:p>
    <w:p w:rsidR="00994778" w:rsidRDefault="00994778" w:rsidP="00CA37B2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497 / 8.</w:t>
      </w:r>
    </w:p>
    <w:p w:rsidR="00996FCB" w:rsidRDefault="00996FCB" w:rsidP="00996FCB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CA37B2">
      <w:pPr>
        <w:pStyle w:val="libNormal0"/>
        <w:rPr>
          <w:rtl/>
        </w:rPr>
      </w:pPr>
      <w:r>
        <w:rPr>
          <w:rtl/>
        </w:rPr>
        <w:lastRenderedPageBreak/>
        <w:t>مم</w:t>
      </w:r>
      <w:r>
        <w:rPr>
          <w:rFonts w:hint="cs"/>
          <w:rtl/>
        </w:rPr>
        <w:t>ّ</w:t>
      </w:r>
      <w:r>
        <w:rPr>
          <w:rtl/>
        </w:rPr>
        <w:t>ن القوم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 w:rsidR="00C05011">
        <w:rPr>
          <w:rFonts w:hint="cs"/>
          <w:rtl/>
        </w:rPr>
        <w:t xml:space="preserve"> - </w:t>
      </w:r>
      <w:r>
        <w:rPr>
          <w:rtl/>
        </w:rPr>
        <w:t>إلى أن قال</w:t>
      </w:r>
      <w:r w:rsidR="00B46A94">
        <w:rPr>
          <w:rtl/>
        </w:rPr>
        <w:t>:</w:t>
      </w:r>
      <w:r w:rsidR="00C05011">
        <w:rPr>
          <w:rFonts w:hint="cs"/>
          <w:rtl/>
        </w:rPr>
        <w:t xml:space="preserve"> - </w:t>
      </w:r>
      <w:r>
        <w:rPr>
          <w:rtl/>
        </w:rPr>
        <w:t xml:space="preserve">فلمّا كان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في البيت الحار</w:t>
      </w:r>
      <w:r>
        <w:rPr>
          <w:rFonts w:hint="cs"/>
          <w:rtl/>
        </w:rPr>
        <w:t>ّ</w:t>
      </w:r>
      <w:r>
        <w:rPr>
          <w:rtl/>
        </w:rPr>
        <w:t xml:space="preserve"> صمد </w:t>
      </w:r>
      <w:r w:rsidRPr="00994778">
        <w:rPr>
          <w:rStyle w:val="libFootnotenumChar"/>
          <w:rtl/>
        </w:rPr>
        <w:t>(2)</w:t>
      </w:r>
      <w:r>
        <w:rPr>
          <w:rtl/>
        </w:rPr>
        <w:t xml:space="preserve"> لجد</w:t>
      </w:r>
      <w:r>
        <w:rPr>
          <w:rFonts w:hint="cs"/>
          <w:rtl/>
        </w:rPr>
        <w:t>ّ</w:t>
      </w:r>
      <w:r>
        <w:rPr>
          <w:rtl/>
        </w:rPr>
        <w:t>ي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فقال</w:t>
      </w:r>
      <w:r w:rsidR="00B46A94">
        <w:rPr>
          <w:rtl/>
        </w:rPr>
        <w:t>:</w:t>
      </w:r>
      <w:r>
        <w:rPr>
          <w:rtl/>
        </w:rPr>
        <w:t xml:space="preserve"> يا كهل ما يمنعك من الخضاب</w:t>
      </w:r>
      <w:r>
        <w:rPr>
          <w:rFonts w:hint="cs"/>
          <w:rtl/>
        </w:rPr>
        <w:t xml:space="preserve"> </w:t>
      </w:r>
      <w:r>
        <w:rPr>
          <w:rtl/>
        </w:rPr>
        <w:t>؟ فقال له جد</w:t>
      </w:r>
      <w:r>
        <w:rPr>
          <w:rFonts w:hint="cs"/>
          <w:rtl/>
        </w:rPr>
        <w:t>ّ</w:t>
      </w:r>
      <w:r>
        <w:rPr>
          <w:rtl/>
        </w:rPr>
        <w:t>ي</w:t>
      </w:r>
      <w:r w:rsidR="00B46A94">
        <w:rPr>
          <w:rtl/>
        </w:rPr>
        <w:t>:</w:t>
      </w:r>
      <w:r>
        <w:rPr>
          <w:rtl/>
        </w:rPr>
        <w:t xml:space="preserve"> أدركت من هو خير</w:t>
      </w:r>
      <w:r w:rsidR="00C05011">
        <w:rPr>
          <w:rtl/>
        </w:rPr>
        <w:t xml:space="preserve"> </w:t>
      </w:r>
      <w:r>
        <w:rPr>
          <w:rtl/>
        </w:rPr>
        <w:t>من</w:t>
      </w:r>
      <w:r>
        <w:rPr>
          <w:rFonts w:hint="cs"/>
          <w:rtl/>
        </w:rPr>
        <w:t>ّ</w:t>
      </w:r>
      <w:r>
        <w:rPr>
          <w:rtl/>
        </w:rPr>
        <w:t>ي ومنك لا يختضب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فغضب لذلك حتّى عرفنا غضبه في الحم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ومن ذاك الذي هو خير من</w:t>
      </w:r>
      <w:r>
        <w:rPr>
          <w:rFonts w:hint="cs"/>
          <w:rtl/>
        </w:rPr>
        <w:t>ّ</w:t>
      </w:r>
      <w:r>
        <w:rPr>
          <w:rtl/>
        </w:rPr>
        <w:t>ي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أدركت علي بن أبي طالب </w:t>
      </w:r>
      <w:r w:rsidR="00CA37B2">
        <w:rPr>
          <w:rFonts w:hint="cs"/>
          <w:rtl/>
        </w:rPr>
        <w:t>(</w:t>
      </w:r>
      <w:r w:rsidR="00CA37B2">
        <w:rPr>
          <w:rtl/>
        </w:rPr>
        <w:t xml:space="preserve"> </w:t>
      </w:r>
      <w:r w:rsidR="00CA37B2" w:rsidRPr="00B46A94">
        <w:rPr>
          <w:rStyle w:val="libAlaemChar"/>
          <w:rFonts w:hint="cs"/>
          <w:rtl/>
        </w:rPr>
        <w:t>عليه‌السلام</w:t>
      </w:r>
      <w:r w:rsidR="00CA37B2">
        <w:rPr>
          <w:rtl/>
        </w:rPr>
        <w:t xml:space="preserve"> </w:t>
      </w:r>
      <w:r w:rsidR="00CA37B2">
        <w:rPr>
          <w:rFonts w:hint="cs"/>
          <w:rtl/>
        </w:rPr>
        <w:t xml:space="preserve">) </w:t>
      </w:r>
      <w:r>
        <w:rPr>
          <w:rtl/>
        </w:rPr>
        <w:t>وهو لا يختضب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فنكس رأسه وتصاب</w:t>
      </w:r>
      <w:r>
        <w:rPr>
          <w:rFonts w:hint="cs"/>
          <w:rtl/>
        </w:rPr>
        <w:t>ّ</w:t>
      </w:r>
      <w:r>
        <w:rPr>
          <w:rtl/>
        </w:rPr>
        <w:t xml:space="preserve"> عرقا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صدقت</w:t>
      </w:r>
      <w:r w:rsidR="00C05011">
        <w:rPr>
          <w:rtl/>
        </w:rPr>
        <w:t xml:space="preserve"> </w:t>
      </w:r>
      <w:r>
        <w:rPr>
          <w:rtl/>
        </w:rPr>
        <w:t>وبررت ثمّ قال</w:t>
      </w:r>
      <w:r w:rsidR="00B46A94">
        <w:rPr>
          <w:rtl/>
        </w:rPr>
        <w:t>:</w:t>
      </w:r>
      <w:r>
        <w:rPr>
          <w:rtl/>
        </w:rPr>
        <w:t xml:space="preserve"> يا كهل إن تختضب فإن</w:t>
      </w:r>
      <w:r>
        <w:rPr>
          <w:rFonts w:hint="cs"/>
          <w:rtl/>
        </w:rPr>
        <w:t>ّ</w:t>
      </w:r>
      <w:r>
        <w:rPr>
          <w:rtl/>
        </w:rPr>
        <w:t xml:space="preserve"> رسول الله</w:t>
      </w:r>
      <w:r w:rsidR="00CA37B2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CA37B2">
        <w:rPr>
          <w:rFonts w:hint="cs"/>
          <w:rtl/>
        </w:rPr>
        <w:t xml:space="preserve">) </w:t>
      </w:r>
      <w:r>
        <w:rPr>
          <w:rtl/>
        </w:rPr>
        <w:t>قد</w:t>
      </w:r>
      <w:r w:rsidR="00C05011">
        <w:rPr>
          <w:rtl/>
        </w:rPr>
        <w:t xml:space="preserve"> </w:t>
      </w:r>
      <w:r>
        <w:rPr>
          <w:rtl/>
        </w:rPr>
        <w:t>خضب هو خير من علي</w:t>
      </w:r>
      <w:r w:rsidR="00B46A94">
        <w:rPr>
          <w:rtl/>
        </w:rPr>
        <w:t>،</w:t>
      </w:r>
      <w:r>
        <w:rPr>
          <w:rtl/>
        </w:rPr>
        <w:t xml:space="preserve"> وان تترك فلك بعلي سنة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فلمّا خرجنا من</w:t>
      </w:r>
      <w:r w:rsidR="00C05011">
        <w:rPr>
          <w:rtl/>
        </w:rPr>
        <w:t xml:space="preserve"> </w:t>
      </w:r>
      <w:r>
        <w:rPr>
          <w:rtl/>
        </w:rPr>
        <w:t>الحم</w:t>
      </w:r>
      <w:r>
        <w:rPr>
          <w:rFonts w:hint="cs"/>
          <w:rtl/>
        </w:rPr>
        <w:t>ّ</w:t>
      </w:r>
      <w:r>
        <w:rPr>
          <w:rtl/>
        </w:rPr>
        <w:t>ام سألنا عن الرجل فإذا هو علي بن الحسين</w:t>
      </w:r>
      <w:r w:rsidR="00B46A94">
        <w:rPr>
          <w:rtl/>
        </w:rPr>
        <w:t>،</w:t>
      </w:r>
      <w:r>
        <w:rPr>
          <w:rtl/>
        </w:rPr>
        <w:t xml:space="preserve"> ومعه ابنه محمّد بن علي</w:t>
      </w:r>
      <w:r w:rsidR="00CA37B2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عليهما‌السلام</w:t>
      </w:r>
      <w:r w:rsidR="00CA37B2">
        <w:rPr>
          <w:rFonts w:hint="cs"/>
          <w:rtl/>
        </w:rPr>
        <w:t xml:space="preserve"> ) 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الصدوق بإسناده عن حنان بن سدير</w:t>
      </w:r>
      <w:r w:rsidR="00B46A94">
        <w:rPr>
          <w:rtl/>
        </w:rPr>
        <w:t>،</w:t>
      </w:r>
      <w:r>
        <w:rPr>
          <w:rtl/>
        </w:rPr>
        <w:t xml:space="preserve"> مثله</w:t>
      </w:r>
      <w:r w:rsidR="00B46A94">
        <w:rPr>
          <w:rtl/>
        </w:rPr>
        <w:t>،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أنّه قال</w:t>
      </w:r>
      <w:r w:rsidR="00B46A94">
        <w:rPr>
          <w:rtl/>
        </w:rPr>
        <w:t>:</w:t>
      </w:r>
      <w:r>
        <w:rPr>
          <w:rtl/>
        </w:rPr>
        <w:t xml:space="preserve"> وإن</w:t>
      </w:r>
      <w:r w:rsidR="00C05011">
        <w:rPr>
          <w:rtl/>
        </w:rPr>
        <w:t xml:space="preserve"> </w:t>
      </w:r>
      <w:r>
        <w:rPr>
          <w:rtl/>
        </w:rPr>
        <w:t>تترك فلك بعلي أ</w:t>
      </w:r>
      <w:r>
        <w:rPr>
          <w:rFonts w:hint="cs"/>
          <w:rtl/>
        </w:rPr>
        <w:t>ُ</w:t>
      </w:r>
      <w:r>
        <w:rPr>
          <w:rtl/>
        </w:rPr>
        <w:t xml:space="preserve">سوة </w:t>
      </w:r>
      <w:r w:rsidRPr="00994778">
        <w:rPr>
          <w:rStyle w:val="libFootnotenumChar"/>
          <w:rtl/>
        </w:rPr>
        <w:t>(3)</w:t>
      </w:r>
      <w:r>
        <w:rPr>
          <w:rtl/>
        </w:rPr>
        <w:t>.</w:t>
      </w:r>
    </w:p>
    <w:p w:rsidR="00994778" w:rsidRDefault="00994778" w:rsidP="00CA37B2">
      <w:pPr>
        <w:pStyle w:val="libNormal"/>
        <w:rPr>
          <w:rtl/>
        </w:rPr>
      </w:pPr>
      <w:r w:rsidRPr="00C05011">
        <w:rPr>
          <w:rStyle w:val="libNormalChar"/>
          <w:rtl/>
        </w:rPr>
        <w:t>[ 1554 ]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قال</w:t>
      </w:r>
      <w:r w:rsidR="00B46A94">
        <w:rPr>
          <w:rtl/>
        </w:rPr>
        <w:t>:</w:t>
      </w:r>
      <w:r>
        <w:rPr>
          <w:rtl/>
        </w:rPr>
        <w:t xml:space="preserve"> قال أمير المؤمنين </w:t>
      </w:r>
      <w:r w:rsidR="00CA37B2">
        <w:rPr>
          <w:rFonts w:hint="cs"/>
          <w:rtl/>
        </w:rPr>
        <w:t>(</w:t>
      </w:r>
      <w:r w:rsidR="00CA37B2">
        <w:rPr>
          <w:rtl/>
        </w:rPr>
        <w:t xml:space="preserve"> </w:t>
      </w:r>
      <w:r w:rsidR="00CA37B2" w:rsidRPr="00B46A94">
        <w:rPr>
          <w:rStyle w:val="libAlaemChar"/>
          <w:rFonts w:hint="cs"/>
          <w:rtl/>
        </w:rPr>
        <w:t>عليه‌السلام</w:t>
      </w:r>
      <w:r w:rsidR="00CA37B2">
        <w:rPr>
          <w:rtl/>
        </w:rPr>
        <w:t xml:space="preserve"> </w:t>
      </w:r>
      <w:r w:rsidR="00CA37B2">
        <w:rPr>
          <w:rFonts w:hint="cs"/>
          <w:rtl/>
        </w:rPr>
        <w:t>)</w:t>
      </w:r>
      <w:r w:rsidR="00B46A94">
        <w:rPr>
          <w:rtl/>
        </w:rPr>
        <w:t>:</w:t>
      </w:r>
      <w:r>
        <w:rPr>
          <w:rtl/>
        </w:rPr>
        <w:t xml:space="preserve"> الخضاب هدي إلى </w:t>
      </w:r>
      <w:r w:rsidRPr="00994778">
        <w:rPr>
          <w:rStyle w:val="libFootnotenumChar"/>
          <w:rtl/>
        </w:rPr>
        <w:t>(</w:t>
      </w:r>
      <w:r w:rsidR="00CA37B2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Fonts w:hint="cs"/>
          <w:rtl/>
        </w:rPr>
        <w:t xml:space="preserve"> محمّد</w:t>
      </w:r>
      <w:r w:rsidR="00CA37B2">
        <w:rPr>
          <w:rFonts w:hint="cs"/>
          <w:rtl/>
        </w:rPr>
        <w:t xml:space="preserve"> (</w:t>
      </w:r>
      <w:r>
        <w:rPr>
          <w:rFonts w:hint="cs"/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CA37B2">
        <w:rPr>
          <w:rFonts w:hint="cs"/>
          <w:rtl/>
        </w:rPr>
        <w:t xml:space="preserve">) </w:t>
      </w:r>
      <w:r>
        <w:rPr>
          <w:rtl/>
        </w:rPr>
        <w:t>وهومن السن</w:t>
      </w:r>
      <w:r>
        <w:rPr>
          <w:rFonts w:hint="cs"/>
          <w:rtl/>
        </w:rPr>
        <w:t>ّ</w:t>
      </w:r>
      <w:r>
        <w:rPr>
          <w:rtl/>
        </w:rPr>
        <w:t>ة.</w:t>
      </w:r>
    </w:p>
    <w:p w:rsidR="00994778" w:rsidRDefault="00994778" w:rsidP="00CA37B2">
      <w:pPr>
        <w:pStyle w:val="libNormal"/>
        <w:rPr>
          <w:rtl/>
        </w:rPr>
      </w:pPr>
      <w:r w:rsidRPr="00C05011">
        <w:rPr>
          <w:rStyle w:val="libNormalChar"/>
          <w:rtl/>
        </w:rPr>
        <w:t>[ 1555 ]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 w:rsidRPr="00F07133">
        <w:rPr>
          <w:rtl/>
        </w:rPr>
        <w:t xml:space="preserve"> وقال الصادق </w:t>
      </w:r>
      <w:r w:rsidR="00CA37B2">
        <w:rPr>
          <w:rFonts w:hint="cs"/>
          <w:rtl/>
        </w:rPr>
        <w:t>(</w:t>
      </w:r>
      <w:r w:rsidR="00CA37B2">
        <w:rPr>
          <w:rtl/>
        </w:rPr>
        <w:t xml:space="preserve"> </w:t>
      </w:r>
      <w:r w:rsidR="00CA37B2" w:rsidRPr="00B46A94">
        <w:rPr>
          <w:rStyle w:val="libAlaemChar"/>
          <w:rFonts w:hint="cs"/>
          <w:rtl/>
        </w:rPr>
        <w:t>عليه‌السلام</w:t>
      </w:r>
      <w:r w:rsidR="00CA37B2">
        <w:rPr>
          <w:rtl/>
        </w:rPr>
        <w:t xml:space="preserve"> </w:t>
      </w:r>
      <w:r w:rsidR="00CA37B2">
        <w:rPr>
          <w:rFonts w:hint="cs"/>
          <w:rtl/>
        </w:rPr>
        <w:t>)</w:t>
      </w:r>
      <w:r w:rsidR="00B46A94">
        <w:rPr>
          <w:rtl/>
        </w:rPr>
        <w:t>:</w:t>
      </w:r>
      <w:r>
        <w:rPr>
          <w:rtl/>
        </w:rPr>
        <w:t xml:space="preserve"> لا بأس بالخضاب كل</w:t>
      </w:r>
      <w:r>
        <w:rPr>
          <w:rFonts w:hint="cs"/>
          <w:rtl/>
        </w:rPr>
        <w:t>ّ</w:t>
      </w:r>
      <w:r>
        <w:rPr>
          <w:rtl/>
        </w:rPr>
        <w:t>ه.</w:t>
      </w:r>
    </w:p>
    <w:p w:rsidR="00994778" w:rsidRDefault="00994778" w:rsidP="00CA37B2">
      <w:pPr>
        <w:pStyle w:val="libNormal"/>
        <w:rPr>
          <w:rtl/>
        </w:rPr>
      </w:pPr>
      <w:r w:rsidRPr="00C05011">
        <w:rPr>
          <w:rStyle w:val="libNormalChar"/>
          <w:rtl/>
        </w:rPr>
        <w:t>[ 1556 ]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 xml:space="preserve">وبإسناده عن محمّد بن مسلم أنّه سأل أبا جعفر </w:t>
      </w:r>
      <w:r w:rsidR="00CA37B2">
        <w:rPr>
          <w:rFonts w:hint="cs"/>
          <w:rtl/>
        </w:rPr>
        <w:t>(</w:t>
      </w:r>
      <w:r w:rsidR="00CA37B2">
        <w:rPr>
          <w:rtl/>
        </w:rPr>
        <w:t xml:space="preserve"> </w:t>
      </w:r>
      <w:r w:rsidR="00CA37B2" w:rsidRPr="00B46A94">
        <w:rPr>
          <w:rStyle w:val="libAlaemChar"/>
          <w:rFonts w:hint="cs"/>
          <w:rtl/>
        </w:rPr>
        <w:t>عليه‌السلام</w:t>
      </w:r>
      <w:r w:rsidR="00CA37B2">
        <w:rPr>
          <w:rtl/>
        </w:rPr>
        <w:t xml:space="preserve"> </w:t>
      </w:r>
      <w:r w:rsidR="00CA37B2">
        <w:rPr>
          <w:rFonts w:hint="cs"/>
          <w:rtl/>
        </w:rPr>
        <w:t xml:space="preserve">) </w:t>
      </w:r>
      <w:r>
        <w:rPr>
          <w:rtl/>
        </w:rPr>
        <w:t>عن الخضاب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كان رسول الله</w:t>
      </w:r>
      <w:r w:rsidR="00CA37B2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CA37B2">
        <w:rPr>
          <w:rFonts w:hint="cs"/>
          <w:rtl/>
        </w:rPr>
        <w:t xml:space="preserve">) </w:t>
      </w:r>
      <w:r>
        <w:rPr>
          <w:rtl/>
        </w:rPr>
        <w:t>يختضب وهذا</w:t>
      </w:r>
      <w:r w:rsidR="00C05011">
        <w:rPr>
          <w:rtl/>
        </w:rPr>
        <w:t xml:space="preserve"> </w:t>
      </w:r>
      <w:r>
        <w:rPr>
          <w:rtl/>
        </w:rPr>
        <w:t>شعره عندنا.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2A30F0" w:rsidRDefault="00994778" w:rsidP="00CA37B2">
      <w:pPr>
        <w:pStyle w:val="libFootnote0"/>
        <w:rPr>
          <w:rtl/>
        </w:rPr>
      </w:pPr>
      <w:r w:rsidRPr="002A30F0">
        <w:rPr>
          <w:rtl/>
        </w:rPr>
        <w:t>(1)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A30F0">
        <w:rPr>
          <w:rtl/>
        </w:rPr>
        <w:t>كن</w:t>
      </w:r>
      <w:r>
        <w:rPr>
          <w:rFonts w:hint="cs"/>
          <w:rtl/>
        </w:rPr>
        <w:t>ّ</w:t>
      </w:r>
      <w:r w:rsidRPr="002A30F0">
        <w:rPr>
          <w:rtl/>
        </w:rPr>
        <w:t>ا.</w:t>
      </w:r>
    </w:p>
    <w:p w:rsidR="00994778" w:rsidRPr="002A30F0" w:rsidRDefault="00994778" w:rsidP="00CA37B2">
      <w:pPr>
        <w:pStyle w:val="libFootnote0"/>
        <w:rPr>
          <w:rtl/>
        </w:rPr>
      </w:pPr>
      <w:r w:rsidRPr="002A30F0">
        <w:rPr>
          <w:rtl/>
        </w:rPr>
        <w:t>(2) صمده وصمد إليه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A30F0">
        <w:rPr>
          <w:rtl/>
        </w:rPr>
        <w:t>ق</w:t>
      </w:r>
      <w:r>
        <w:rPr>
          <w:rFonts w:hint="cs"/>
          <w:rtl/>
        </w:rPr>
        <w:t>َ</w:t>
      </w:r>
      <w:r w:rsidRPr="002A30F0">
        <w:rPr>
          <w:rtl/>
        </w:rPr>
        <w:t>ص</w:t>
      </w:r>
      <w:r>
        <w:rPr>
          <w:rFonts w:hint="cs"/>
          <w:rtl/>
        </w:rPr>
        <w:t>َ</w:t>
      </w:r>
      <w:r w:rsidRPr="002A30F0">
        <w:rPr>
          <w:rtl/>
        </w:rPr>
        <w:t>د</w:t>
      </w:r>
      <w:r>
        <w:rPr>
          <w:rFonts w:hint="cs"/>
          <w:rtl/>
        </w:rPr>
        <w:t>َ</w:t>
      </w:r>
      <w:r w:rsidRPr="002A30F0">
        <w:rPr>
          <w:rtl/>
        </w:rPr>
        <w:t>ه</w:t>
      </w:r>
      <w:r>
        <w:rPr>
          <w:rFonts w:hint="cs"/>
          <w:rtl/>
        </w:rPr>
        <w:t>ُ</w:t>
      </w:r>
      <w:r w:rsidRPr="002A30F0">
        <w:rPr>
          <w:rtl/>
        </w:rPr>
        <w:t xml:space="preserve"> ( لسان العرب 3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A30F0">
        <w:rPr>
          <w:rtl/>
        </w:rPr>
        <w:t>258 ).</w:t>
      </w:r>
    </w:p>
    <w:p w:rsidR="00CA37B2" w:rsidRDefault="00CA37B2" w:rsidP="00CA37B2">
      <w:pPr>
        <w:pStyle w:val="libFootnote0"/>
        <w:rPr>
          <w:rtl/>
        </w:rPr>
      </w:pPr>
      <w:r w:rsidRPr="00A56508">
        <w:rPr>
          <w:rtl/>
        </w:rPr>
        <w:t>(3) الفقيه 1</w:t>
      </w:r>
      <w:r>
        <w:rPr>
          <w:rtl/>
        </w:rPr>
        <w:t>:</w:t>
      </w:r>
      <w:r w:rsidRPr="00A56508">
        <w:rPr>
          <w:rtl/>
        </w:rPr>
        <w:t xml:space="preserve"> 66 / 252</w:t>
      </w:r>
      <w:r>
        <w:rPr>
          <w:rtl/>
        </w:rPr>
        <w:t>،</w:t>
      </w:r>
      <w:r w:rsidRPr="00A56508">
        <w:rPr>
          <w:rtl/>
        </w:rPr>
        <w:t xml:space="preserve"> وأورد صدره في الحديث 4 من الباب 9</w:t>
      </w:r>
      <w:r>
        <w:rPr>
          <w:rtl/>
        </w:rPr>
        <w:t>،</w:t>
      </w:r>
      <w:r w:rsidRPr="00A56508">
        <w:rPr>
          <w:rtl/>
        </w:rPr>
        <w:t xml:space="preserve"> وذيله في الحديث 3 من</w:t>
      </w:r>
      <w:r>
        <w:rPr>
          <w:rtl/>
        </w:rPr>
        <w:t xml:space="preserve"> </w:t>
      </w:r>
      <w:r w:rsidRPr="00A56508">
        <w:rPr>
          <w:rtl/>
        </w:rPr>
        <w:t>الباب 21 من هذه الأبواب.</w:t>
      </w:r>
    </w:p>
    <w:p w:rsidR="00994778" w:rsidRDefault="00994778" w:rsidP="00CA37B2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69 / 274</w:t>
      </w:r>
    </w:p>
    <w:p w:rsidR="00994778" w:rsidRPr="002A30F0" w:rsidRDefault="00994778" w:rsidP="00CA37B2">
      <w:pPr>
        <w:pStyle w:val="libFootnote0"/>
        <w:rPr>
          <w:rtl/>
        </w:rPr>
      </w:pPr>
      <w:r w:rsidRPr="002A30F0">
        <w:rPr>
          <w:rtl/>
        </w:rPr>
        <w:t>(</w:t>
      </w:r>
      <w:r w:rsidR="00CA37B2">
        <w:rPr>
          <w:rFonts w:hint="cs"/>
          <w:rtl/>
        </w:rPr>
        <w:t>4</w:t>
      </w:r>
      <w:r w:rsidRPr="002A30F0">
        <w:rPr>
          <w:rtl/>
        </w:rPr>
        <w:t xml:space="preserve">) </w:t>
      </w:r>
      <w:r>
        <w:rPr>
          <w:rFonts w:hint="cs"/>
          <w:rtl/>
        </w:rPr>
        <w:t>إ</w:t>
      </w:r>
      <w:r w:rsidRPr="002A30F0">
        <w:rPr>
          <w:rtl/>
        </w:rPr>
        <w:t>لى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A30F0">
        <w:rPr>
          <w:rtl/>
        </w:rPr>
        <w:t>ليس في المصدر.</w:t>
      </w:r>
    </w:p>
    <w:p w:rsidR="00994778" w:rsidRDefault="00994778" w:rsidP="00CA37B2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69 / 275.</w:t>
      </w:r>
    </w:p>
    <w:p w:rsidR="00994778" w:rsidRDefault="00994778" w:rsidP="00CA37B2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69 / 277.</w:t>
      </w:r>
    </w:p>
    <w:p w:rsidR="00996FCB" w:rsidRDefault="00996FCB" w:rsidP="00996FCB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A61EDA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[ 1557 ]</w:t>
      </w:r>
      <w:r>
        <w:rPr>
          <w:rtl/>
        </w:rPr>
        <w:t xml:space="preserve"> 8</w:t>
      </w:r>
      <w:r w:rsidR="00C05011">
        <w:rPr>
          <w:rFonts w:hint="cs"/>
          <w:rtl/>
        </w:rPr>
        <w:t xml:space="preserve"> - </w:t>
      </w:r>
      <w:r>
        <w:rPr>
          <w:rtl/>
        </w:rPr>
        <w:t>وفي ( الخصال )</w:t>
      </w:r>
      <w:r w:rsidR="00B46A94">
        <w:rPr>
          <w:rtl/>
        </w:rPr>
        <w:t>:</w:t>
      </w:r>
      <w:r>
        <w:rPr>
          <w:rtl/>
        </w:rPr>
        <w:t xml:space="preserve"> عن محمّد بن جعفر البندار</w:t>
      </w:r>
      <w:r w:rsidR="00B46A94">
        <w:rPr>
          <w:rtl/>
        </w:rPr>
        <w:t>،</w:t>
      </w:r>
      <w:r>
        <w:rPr>
          <w:rtl/>
        </w:rPr>
        <w:t xml:space="preserve"> عن مسعدة بن</w:t>
      </w:r>
      <w:r w:rsidR="00C05011">
        <w:rPr>
          <w:rtl/>
        </w:rPr>
        <w:t xml:space="preserve"> </w:t>
      </w:r>
      <w:r>
        <w:rPr>
          <w:rtl/>
        </w:rPr>
        <w:t>أسمع</w:t>
      </w:r>
      <w:r w:rsidR="00B46A94">
        <w:rPr>
          <w:rtl/>
        </w:rPr>
        <w:t>،</w:t>
      </w:r>
      <w:r>
        <w:rPr>
          <w:rtl/>
        </w:rPr>
        <w:t xml:space="preserve"> عن أحمد بن حازم</w:t>
      </w:r>
      <w:r w:rsidR="00B46A94">
        <w:rPr>
          <w:rtl/>
        </w:rPr>
        <w:t>،</w:t>
      </w:r>
      <w:r>
        <w:rPr>
          <w:rtl/>
        </w:rPr>
        <w:t xml:space="preserve"> عن محمّد بن كناسة</w:t>
      </w:r>
      <w:r w:rsidR="00B46A94">
        <w:rPr>
          <w:rtl/>
        </w:rPr>
        <w:t>،</w:t>
      </w:r>
      <w:r>
        <w:rPr>
          <w:rtl/>
        </w:rPr>
        <w:t xml:space="preserve"> عن هشام بن عروة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عثمان بن عروة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الزبير بن العوام قال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A61EDA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A61EDA">
        <w:rPr>
          <w:rFonts w:hint="cs"/>
          <w:rtl/>
        </w:rPr>
        <w:t xml:space="preserve"> ) :</w:t>
      </w:r>
      <w:r>
        <w:rPr>
          <w:rtl/>
        </w:rPr>
        <w:t xml:space="preserve"> غي</w:t>
      </w:r>
      <w:r>
        <w:rPr>
          <w:rFonts w:hint="cs"/>
          <w:rtl/>
        </w:rPr>
        <w:t>ّ</w:t>
      </w:r>
      <w:r>
        <w:rPr>
          <w:rtl/>
        </w:rPr>
        <w:t>روا الشيب ولا تشب</w:t>
      </w:r>
      <w:r>
        <w:rPr>
          <w:rFonts w:hint="cs"/>
          <w:rtl/>
        </w:rPr>
        <w:t>ّ</w:t>
      </w:r>
      <w:r>
        <w:rPr>
          <w:rtl/>
        </w:rPr>
        <w:t xml:space="preserve">هوا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باليهود والنصارى.</w:t>
      </w:r>
    </w:p>
    <w:p w:rsidR="00994778" w:rsidRDefault="00994778" w:rsidP="00A61EDA">
      <w:pPr>
        <w:pStyle w:val="libNormal"/>
        <w:rPr>
          <w:rtl/>
        </w:rPr>
      </w:pPr>
      <w:r w:rsidRPr="00C05011">
        <w:rPr>
          <w:rStyle w:val="libNormalChar"/>
          <w:rtl/>
        </w:rPr>
        <w:t>[ 1558 ]</w:t>
      </w:r>
      <w:r>
        <w:rPr>
          <w:rtl/>
        </w:rPr>
        <w:t xml:space="preserve"> 9</w:t>
      </w:r>
      <w:r w:rsidR="00C05011">
        <w:rPr>
          <w:rFonts w:hint="cs"/>
          <w:rtl/>
        </w:rPr>
        <w:t xml:space="preserve"> - </w:t>
      </w:r>
      <w:r>
        <w:rPr>
          <w:rtl/>
        </w:rPr>
        <w:t xml:space="preserve">وعن أبي محمّد عبدالله الشافعي </w:t>
      </w:r>
      <w:r w:rsidRPr="00994778">
        <w:rPr>
          <w:rStyle w:val="libFootnotenumChar"/>
          <w:rtl/>
        </w:rPr>
        <w:t>(</w:t>
      </w:r>
      <w:r w:rsidR="00A61EDA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عن محمّد بن جعفر</w:t>
      </w:r>
      <w:r w:rsidR="00C05011">
        <w:rPr>
          <w:rtl/>
        </w:rPr>
        <w:t xml:space="preserve"> </w:t>
      </w:r>
      <w:r>
        <w:rPr>
          <w:rtl/>
        </w:rPr>
        <w:t>الأشعث</w:t>
      </w:r>
      <w:r w:rsidR="00B46A94">
        <w:rPr>
          <w:rtl/>
        </w:rPr>
        <w:t>،</w:t>
      </w:r>
      <w:r>
        <w:rPr>
          <w:rtl/>
        </w:rPr>
        <w:t xml:space="preserve"> عن محمّد بن إدريس</w:t>
      </w:r>
      <w:r w:rsidR="00B46A94">
        <w:rPr>
          <w:rtl/>
        </w:rPr>
        <w:t>،</w:t>
      </w:r>
      <w:r>
        <w:rPr>
          <w:rtl/>
        </w:rPr>
        <w:t xml:space="preserve"> عن محمّد بن عبدالله الأنصاري</w:t>
      </w:r>
      <w:r w:rsidR="00B46A94">
        <w:rPr>
          <w:rtl/>
        </w:rPr>
        <w:t>،</w:t>
      </w:r>
      <w:r>
        <w:rPr>
          <w:rtl/>
        </w:rPr>
        <w:t xml:space="preserve"> عن محمّد بن</w:t>
      </w:r>
      <w:r w:rsidR="00C05011">
        <w:rPr>
          <w:rtl/>
        </w:rPr>
        <w:t xml:space="preserve"> </w:t>
      </w:r>
      <w:r>
        <w:rPr>
          <w:rtl/>
        </w:rPr>
        <w:t>عمرو بن علقمة</w:t>
      </w:r>
      <w:r w:rsidR="00B46A94">
        <w:rPr>
          <w:rtl/>
        </w:rPr>
        <w:t>،</w:t>
      </w:r>
      <w:r>
        <w:rPr>
          <w:rtl/>
        </w:rPr>
        <w:t xml:space="preserve"> عن أبي سلمة</w:t>
      </w:r>
      <w:r w:rsidR="00B46A94">
        <w:rPr>
          <w:rtl/>
        </w:rPr>
        <w:t>،</w:t>
      </w:r>
      <w:r>
        <w:rPr>
          <w:rtl/>
        </w:rPr>
        <w:t xml:space="preserve"> عن أبي هريرة قال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A61EDA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A61EDA">
        <w:rPr>
          <w:rFonts w:hint="cs"/>
          <w:rtl/>
        </w:rPr>
        <w:t xml:space="preserve"> ) :</w:t>
      </w:r>
      <w:r>
        <w:rPr>
          <w:rtl/>
        </w:rPr>
        <w:t xml:space="preserve"> غي</w:t>
      </w:r>
      <w:r>
        <w:rPr>
          <w:rFonts w:hint="cs"/>
          <w:rtl/>
        </w:rPr>
        <w:t>ّ</w:t>
      </w:r>
      <w:r>
        <w:rPr>
          <w:rtl/>
        </w:rPr>
        <w:t>روا الشيب</w:t>
      </w:r>
      <w:r w:rsidR="00B46A94">
        <w:rPr>
          <w:rtl/>
        </w:rPr>
        <w:t>،</w:t>
      </w:r>
      <w:r>
        <w:rPr>
          <w:rtl/>
        </w:rPr>
        <w:t xml:space="preserve"> ولا تشب</w:t>
      </w:r>
      <w:r>
        <w:rPr>
          <w:rFonts w:hint="cs"/>
          <w:rtl/>
        </w:rPr>
        <w:t>ّ</w:t>
      </w:r>
      <w:r>
        <w:rPr>
          <w:rtl/>
        </w:rPr>
        <w:t xml:space="preserve">هوا </w:t>
      </w:r>
      <w:r w:rsidRPr="00994778">
        <w:rPr>
          <w:rStyle w:val="libFootnotenumChar"/>
          <w:rtl/>
        </w:rPr>
        <w:t>(</w:t>
      </w:r>
      <w:r w:rsidR="00A61EDA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باليهود والنصارى.</w:t>
      </w:r>
    </w:p>
    <w:p w:rsidR="00994778" w:rsidRDefault="00994778" w:rsidP="00A54D6E">
      <w:pPr>
        <w:pStyle w:val="libNormal0"/>
        <w:rPr>
          <w:rtl/>
        </w:rPr>
      </w:pPr>
      <w:r>
        <w:rPr>
          <w:rtl/>
        </w:rPr>
        <w:t>قال الصدوق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>ما أوردت هذين الخبرين</w:t>
      </w:r>
      <w:r w:rsidR="00B46A94">
        <w:rPr>
          <w:rtl/>
        </w:rPr>
        <w:t>:</w:t>
      </w:r>
      <w:r>
        <w:rPr>
          <w:rtl/>
        </w:rPr>
        <w:t xml:space="preserve"> أحدهما عن الزبير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والآخر عن أبي هريرة لأن</w:t>
      </w:r>
      <w:r>
        <w:rPr>
          <w:rFonts w:hint="cs"/>
          <w:rtl/>
        </w:rPr>
        <w:t>ّ</w:t>
      </w:r>
      <w:r>
        <w:rPr>
          <w:rtl/>
        </w:rPr>
        <w:t xml:space="preserve"> أهل النصب ينكرون على الشيعة استعمال الخضاب</w:t>
      </w:r>
      <w:r w:rsidR="00C05011">
        <w:rPr>
          <w:rtl/>
        </w:rPr>
        <w:t xml:space="preserve"> </w:t>
      </w:r>
      <w:r>
        <w:rPr>
          <w:rtl/>
        </w:rPr>
        <w:t>ولا يقدرون على دفع ما يصح</w:t>
      </w:r>
      <w:r>
        <w:rPr>
          <w:rFonts w:hint="cs"/>
          <w:rtl/>
        </w:rPr>
        <w:t>ّ</w:t>
      </w:r>
      <w:r>
        <w:rPr>
          <w:rtl/>
        </w:rPr>
        <w:t xml:space="preserve"> عنهما</w:t>
      </w:r>
      <w:r w:rsidR="00B46A94">
        <w:rPr>
          <w:rtl/>
        </w:rPr>
        <w:t>،</w:t>
      </w:r>
      <w:r>
        <w:rPr>
          <w:rtl/>
        </w:rPr>
        <w:t xml:space="preserve"> وفيهما حج</w:t>
      </w:r>
      <w:r>
        <w:rPr>
          <w:rFonts w:hint="cs"/>
          <w:rtl/>
        </w:rPr>
        <w:t>ّ</w:t>
      </w:r>
      <w:r>
        <w:rPr>
          <w:rtl/>
        </w:rPr>
        <w:t xml:space="preserve">ة لنا عليهم </w:t>
      </w:r>
      <w:r w:rsidRPr="00994778">
        <w:rPr>
          <w:rStyle w:val="libFootnotenumChar"/>
          <w:rtl/>
        </w:rPr>
        <w:t>(</w:t>
      </w:r>
      <w:r w:rsidR="00A61EDA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A61EDA">
      <w:pPr>
        <w:pStyle w:val="libNormal"/>
        <w:rPr>
          <w:rtl/>
        </w:rPr>
      </w:pPr>
      <w:r w:rsidRPr="00C05011">
        <w:rPr>
          <w:rStyle w:val="libNormalChar"/>
          <w:rtl/>
        </w:rPr>
        <w:t>[ 1559 ]</w:t>
      </w:r>
      <w:r>
        <w:rPr>
          <w:rtl/>
        </w:rPr>
        <w:t xml:space="preserve"> 10</w:t>
      </w:r>
      <w:r w:rsidR="00C05011">
        <w:rPr>
          <w:rFonts w:hint="cs"/>
          <w:rtl/>
        </w:rPr>
        <w:t xml:space="preserve"> - </w:t>
      </w:r>
      <w:r>
        <w:rPr>
          <w:rtl/>
        </w:rPr>
        <w:t>وفي ( العلل )</w:t>
      </w:r>
      <w:r w:rsidR="00B46A94">
        <w:rPr>
          <w:rtl/>
        </w:rPr>
        <w:t>:</w:t>
      </w:r>
      <w:r>
        <w:rPr>
          <w:rtl/>
        </w:rPr>
        <w:t xml:space="preserve"> عن محمّد بن أحمد السناني</w:t>
      </w:r>
      <w:r w:rsidR="00B46A94">
        <w:rPr>
          <w:rtl/>
        </w:rPr>
        <w:t>،</w:t>
      </w:r>
      <w:r>
        <w:rPr>
          <w:rtl/>
        </w:rPr>
        <w:t xml:space="preserve"> عن محمّد بن أبي</w:t>
      </w:r>
      <w:r w:rsidR="00C05011">
        <w:rPr>
          <w:rtl/>
        </w:rPr>
        <w:t xml:space="preserve"> </w:t>
      </w:r>
      <w:r>
        <w:rPr>
          <w:rtl/>
        </w:rPr>
        <w:t>عبدالله الكوفي</w:t>
      </w:r>
      <w:r w:rsidR="00B46A94">
        <w:rPr>
          <w:rtl/>
        </w:rPr>
        <w:t>،</w:t>
      </w:r>
      <w:r>
        <w:rPr>
          <w:rtl/>
        </w:rPr>
        <w:t xml:space="preserve"> عن محمّد بن أبي بشر</w:t>
      </w:r>
      <w:r w:rsidR="00B46A94">
        <w:rPr>
          <w:rtl/>
        </w:rPr>
        <w:t>،</w:t>
      </w:r>
      <w:r>
        <w:rPr>
          <w:rtl/>
        </w:rPr>
        <w:t xml:space="preserve"> عن الحسين بن الهيثم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سليمان بن داود</w:t>
      </w:r>
      <w:r w:rsidR="00B46A94">
        <w:rPr>
          <w:rtl/>
        </w:rPr>
        <w:t>،</w:t>
      </w:r>
      <w:r>
        <w:rPr>
          <w:rtl/>
        </w:rPr>
        <w:t xml:space="preserve"> عن علي بن غراب</w:t>
      </w:r>
      <w:r w:rsidR="00B46A94">
        <w:rPr>
          <w:rtl/>
        </w:rPr>
        <w:t>،</w:t>
      </w:r>
      <w:r>
        <w:rPr>
          <w:rtl/>
        </w:rPr>
        <w:t xml:space="preserve"> عن ثابت بن أبي صفي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،</w:t>
      </w:r>
      <w:r>
        <w:rPr>
          <w:rtl/>
        </w:rPr>
        <w:t xml:space="preserve"> عن سعد بن</w:t>
      </w:r>
      <w:r w:rsidR="00C05011">
        <w:rPr>
          <w:rtl/>
        </w:rPr>
        <w:t xml:space="preserve"> </w:t>
      </w:r>
      <w:r>
        <w:rPr>
          <w:rtl/>
        </w:rPr>
        <w:t>طريف</w:t>
      </w:r>
      <w:r w:rsidR="00B46A94">
        <w:rPr>
          <w:rtl/>
        </w:rPr>
        <w:t>،</w:t>
      </w:r>
      <w:r>
        <w:rPr>
          <w:rtl/>
        </w:rPr>
        <w:t xml:space="preserve"> عن الأصبغ بن نباتة قال</w:t>
      </w:r>
      <w:r w:rsidR="00B46A94">
        <w:rPr>
          <w:rtl/>
        </w:rPr>
        <w:t>:</w:t>
      </w:r>
      <w:r>
        <w:rPr>
          <w:rtl/>
        </w:rPr>
        <w:t xml:space="preserve"> قلت لأمير المؤمنين</w:t>
      </w:r>
      <w:r w:rsidR="00A61EDA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A61EDA">
        <w:rPr>
          <w:rFonts w:hint="cs"/>
          <w:rtl/>
        </w:rPr>
        <w:t xml:space="preserve"> ) :</w:t>
      </w:r>
      <w:r>
        <w:rPr>
          <w:rtl/>
        </w:rPr>
        <w:t xml:space="preserve"> ما</w:t>
      </w:r>
      <w:r w:rsidR="00C05011">
        <w:rPr>
          <w:rtl/>
        </w:rPr>
        <w:t xml:space="preserve"> </w:t>
      </w:r>
      <w:r>
        <w:rPr>
          <w:rtl/>
        </w:rPr>
        <w:t>منعك من الخضاب وقد اختضب رسول الله</w:t>
      </w:r>
      <w:r w:rsidR="00A61EDA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</w:t>
      </w:r>
      <w:r w:rsidR="00A61EDA">
        <w:rPr>
          <w:rFonts w:hint="cs"/>
          <w:rtl/>
        </w:rPr>
        <w:t xml:space="preserve">) </w:t>
      </w:r>
      <w:r w:rsidRPr="005848BA">
        <w:rPr>
          <w:rtl/>
        </w:rPr>
        <w:t>؟</w:t>
      </w:r>
      <w:r>
        <w:rPr>
          <w:rtl/>
        </w:rPr>
        <w:t xml:space="preserve">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أنتظر أشقاها أن يخضب لحيتي من دم رأسي بعهد معهود أخبرني به حبيبي رسول</w:t>
      </w:r>
      <w:r w:rsidR="00C05011">
        <w:rPr>
          <w:rtl/>
        </w:rPr>
        <w:t xml:space="preserve"> </w:t>
      </w:r>
      <w:r>
        <w:rPr>
          <w:rtl/>
        </w:rPr>
        <w:t>الله</w:t>
      </w:r>
      <w:r w:rsidR="00A61EDA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A61EDA">
        <w:rPr>
          <w:rFonts w:hint="cs"/>
          <w:rtl/>
        </w:rPr>
        <w:t xml:space="preserve"> ) 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A61EDA">
      <w:pPr>
        <w:pStyle w:val="libFootnote0"/>
        <w:rPr>
          <w:rtl/>
        </w:rPr>
      </w:pPr>
      <w:r>
        <w:rPr>
          <w:rtl/>
        </w:rPr>
        <w:t>8</w:t>
      </w:r>
      <w:r w:rsidR="00C05011">
        <w:rPr>
          <w:rtl/>
        </w:rPr>
        <w:t xml:space="preserve"> - </w:t>
      </w:r>
      <w:r>
        <w:rPr>
          <w:rtl/>
        </w:rPr>
        <w:t>الخصال</w:t>
      </w:r>
      <w:r w:rsidR="00B46A94">
        <w:rPr>
          <w:rtl/>
        </w:rPr>
        <w:t>:</w:t>
      </w:r>
      <w:r>
        <w:rPr>
          <w:rtl/>
        </w:rPr>
        <w:t xml:space="preserve"> 497 / 3.</w:t>
      </w:r>
    </w:p>
    <w:p w:rsidR="00994778" w:rsidRPr="002A30F0" w:rsidRDefault="00994778" w:rsidP="00A61EDA">
      <w:pPr>
        <w:pStyle w:val="libFootnote0"/>
        <w:rPr>
          <w:rtl/>
        </w:rPr>
      </w:pPr>
      <w:r w:rsidRPr="002A30F0">
        <w:rPr>
          <w:rtl/>
        </w:rPr>
        <w:t>(1)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A30F0">
        <w:rPr>
          <w:rtl/>
        </w:rPr>
        <w:t>تتشب</w:t>
      </w:r>
      <w:r>
        <w:rPr>
          <w:rFonts w:hint="cs"/>
          <w:rtl/>
        </w:rPr>
        <w:t>ّ</w:t>
      </w:r>
      <w:r w:rsidRPr="002A30F0">
        <w:rPr>
          <w:rtl/>
        </w:rPr>
        <w:t>هوا.</w:t>
      </w:r>
    </w:p>
    <w:p w:rsidR="00994778" w:rsidRDefault="00994778" w:rsidP="00A61EDA">
      <w:pPr>
        <w:pStyle w:val="libFootnote0"/>
        <w:rPr>
          <w:rtl/>
        </w:rPr>
      </w:pPr>
      <w:r>
        <w:rPr>
          <w:rtl/>
        </w:rPr>
        <w:t>9</w:t>
      </w:r>
      <w:r w:rsidR="00C05011">
        <w:rPr>
          <w:rtl/>
        </w:rPr>
        <w:t xml:space="preserve"> - </w:t>
      </w:r>
      <w:r>
        <w:rPr>
          <w:rtl/>
        </w:rPr>
        <w:t>الخصال</w:t>
      </w:r>
      <w:r w:rsidR="00B46A94">
        <w:rPr>
          <w:rtl/>
        </w:rPr>
        <w:t>:</w:t>
      </w:r>
      <w:r>
        <w:rPr>
          <w:rtl/>
        </w:rPr>
        <w:t xml:space="preserve"> 498 / 4.</w:t>
      </w:r>
    </w:p>
    <w:p w:rsidR="00994778" w:rsidRPr="002A30F0" w:rsidRDefault="00994778" w:rsidP="00A61EDA">
      <w:pPr>
        <w:pStyle w:val="libFootnote0"/>
        <w:rPr>
          <w:rtl/>
        </w:rPr>
      </w:pPr>
      <w:r w:rsidRPr="002A30F0">
        <w:rPr>
          <w:rtl/>
        </w:rPr>
        <w:t>(</w:t>
      </w:r>
      <w:r w:rsidR="00A61EDA">
        <w:rPr>
          <w:rFonts w:hint="cs"/>
          <w:rtl/>
        </w:rPr>
        <w:t>2</w:t>
      </w:r>
      <w:r w:rsidRPr="002A30F0">
        <w:rPr>
          <w:rtl/>
        </w:rPr>
        <w:t>) كذا وفي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A30F0">
        <w:rPr>
          <w:rtl/>
        </w:rPr>
        <w:t>أبو</w:t>
      </w:r>
      <w:r>
        <w:rPr>
          <w:rtl/>
        </w:rPr>
        <w:t xml:space="preserve"> محمد </w:t>
      </w:r>
      <w:r w:rsidRPr="002A30F0">
        <w:rPr>
          <w:rtl/>
        </w:rPr>
        <w:t>محمد بن عبدالله الشافعي.</w:t>
      </w:r>
    </w:p>
    <w:p w:rsidR="00994778" w:rsidRPr="002A30F0" w:rsidRDefault="00994778" w:rsidP="00A61EDA">
      <w:pPr>
        <w:pStyle w:val="libFootnote0"/>
        <w:rPr>
          <w:rtl/>
        </w:rPr>
      </w:pPr>
      <w:r w:rsidRPr="002A30F0">
        <w:rPr>
          <w:rtl/>
        </w:rPr>
        <w:t>(</w:t>
      </w:r>
      <w:r w:rsidR="00A61EDA">
        <w:rPr>
          <w:rFonts w:hint="cs"/>
          <w:rtl/>
        </w:rPr>
        <w:t>3</w:t>
      </w:r>
      <w:r w:rsidRPr="002A30F0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A30F0">
        <w:rPr>
          <w:rtl/>
        </w:rPr>
        <w:t>تتشب</w:t>
      </w:r>
      <w:r>
        <w:rPr>
          <w:rFonts w:hint="cs"/>
          <w:rtl/>
        </w:rPr>
        <w:t>ّ</w:t>
      </w:r>
      <w:r w:rsidRPr="002A30F0">
        <w:rPr>
          <w:rtl/>
        </w:rPr>
        <w:t>هوا.</w:t>
      </w:r>
    </w:p>
    <w:p w:rsidR="00994778" w:rsidRPr="002A30F0" w:rsidRDefault="00994778" w:rsidP="00A61EDA">
      <w:pPr>
        <w:pStyle w:val="libFootnote0"/>
        <w:rPr>
          <w:rtl/>
        </w:rPr>
      </w:pPr>
      <w:r w:rsidRPr="002A30F0">
        <w:rPr>
          <w:rtl/>
        </w:rPr>
        <w:t>(</w:t>
      </w:r>
      <w:r w:rsidR="00A61EDA">
        <w:rPr>
          <w:rFonts w:hint="cs"/>
          <w:rtl/>
        </w:rPr>
        <w:t>4</w:t>
      </w:r>
      <w:r w:rsidRPr="002A30F0">
        <w:rPr>
          <w:rtl/>
        </w:rPr>
        <w:t>) الخصال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A30F0">
        <w:rPr>
          <w:rtl/>
        </w:rPr>
        <w:t>498.</w:t>
      </w:r>
    </w:p>
    <w:p w:rsidR="00994778" w:rsidRDefault="00994778" w:rsidP="00A61EDA">
      <w:pPr>
        <w:pStyle w:val="libFootnote0"/>
        <w:rPr>
          <w:rtl/>
        </w:rPr>
      </w:pPr>
      <w:r>
        <w:rPr>
          <w:rtl/>
        </w:rPr>
        <w:t>10</w:t>
      </w:r>
      <w:r w:rsidR="00C05011">
        <w:rPr>
          <w:rtl/>
        </w:rPr>
        <w:t xml:space="preserve"> - </w:t>
      </w:r>
      <w:r>
        <w:rPr>
          <w:rtl/>
        </w:rPr>
        <w:t>علل الشرائع</w:t>
      </w:r>
      <w:r w:rsidR="00B46A94">
        <w:rPr>
          <w:rtl/>
        </w:rPr>
        <w:t>:</w:t>
      </w:r>
      <w:r>
        <w:rPr>
          <w:rtl/>
        </w:rPr>
        <w:t xml:space="preserve"> 173 / 1.</w:t>
      </w:r>
    </w:p>
    <w:p w:rsidR="00AB7DAA" w:rsidRDefault="00AB7DAA" w:rsidP="00AB7DAA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lastRenderedPageBreak/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في السواك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عليه هنا </w:t>
      </w:r>
      <w:r w:rsidRPr="00994778">
        <w:rPr>
          <w:rStyle w:val="libFootnotenumChar"/>
          <w:rtl/>
        </w:rPr>
        <w:t>(2)</w:t>
      </w:r>
      <w:r w:rsidR="00C05011">
        <w:rPr>
          <w:rtl/>
        </w:rPr>
        <w:t xml:space="preserve"> </w:t>
      </w:r>
      <w:r>
        <w:rPr>
          <w:rtl/>
        </w:rPr>
        <w:t xml:space="preserve">وعلى الحكم الأخير في الحيض </w:t>
      </w:r>
      <w:r w:rsidRPr="00994778">
        <w:rPr>
          <w:rStyle w:val="libFootnotenumChar"/>
          <w:rtl/>
        </w:rPr>
        <w:t>(3)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240" w:name="_Toc273006599"/>
      <w:bookmarkStart w:id="241" w:name="_Toc299641496"/>
      <w:bookmarkStart w:id="242" w:name="_Toc370809399"/>
      <w:bookmarkStart w:id="243" w:name="_Toc251949851"/>
      <w:r>
        <w:rPr>
          <w:rtl/>
        </w:rPr>
        <w:t>42</w:t>
      </w:r>
      <w:r w:rsidR="00C05011">
        <w:rPr>
          <w:rtl/>
        </w:rPr>
        <w:t xml:space="preserve"> - </w:t>
      </w:r>
      <w:r>
        <w:rPr>
          <w:rtl/>
        </w:rPr>
        <w:t>باب استحباب الانفاق في الخضاب</w:t>
      </w:r>
      <w:bookmarkEnd w:id="240"/>
      <w:bookmarkEnd w:id="241"/>
      <w:bookmarkEnd w:id="242"/>
      <w:bookmarkEnd w:id="243"/>
    </w:p>
    <w:p w:rsidR="00C05011" w:rsidRDefault="00994778" w:rsidP="00A54D6E">
      <w:pPr>
        <w:pStyle w:val="libNormal"/>
        <w:rPr>
          <w:rtl/>
        </w:rPr>
      </w:pPr>
      <w:r w:rsidRPr="00C05011">
        <w:rPr>
          <w:rStyle w:val="libNormalChar"/>
          <w:rtl/>
        </w:rPr>
        <w:t>[ 1560 ]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محمّد بن بندار</w:t>
      </w:r>
      <w:r w:rsidR="00B46A94">
        <w:rPr>
          <w:rtl/>
        </w:rPr>
        <w:t>،</w:t>
      </w:r>
      <w:r>
        <w:rPr>
          <w:rtl/>
        </w:rPr>
        <w:t xml:space="preserve"> ومحم</w:t>
      </w:r>
      <w:r>
        <w:rPr>
          <w:rFonts w:hint="cs"/>
          <w:rtl/>
        </w:rPr>
        <w:t>ّ</w:t>
      </w:r>
      <w:r>
        <w:rPr>
          <w:rtl/>
        </w:rPr>
        <w:t>د بن</w:t>
      </w:r>
      <w:r w:rsidR="00C05011">
        <w:rPr>
          <w:rtl/>
        </w:rPr>
        <w:t xml:space="preserve"> </w:t>
      </w:r>
      <w:r>
        <w:rPr>
          <w:rtl/>
        </w:rPr>
        <w:t>الحسن</w:t>
      </w:r>
      <w:r w:rsidR="00B46A94">
        <w:rPr>
          <w:rtl/>
        </w:rPr>
        <w:t>،</w:t>
      </w:r>
      <w:r>
        <w:rPr>
          <w:rtl/>
        </w:rPr>
        <w:t xml:space="preserve"> عن إبراهيم بن إسحاق الأحمر</w:t>
      </w:r>
      <w:r w:rsidR="00B46A94">
        <w:rPr>
          <w:rtl/>
        </w:rPr>
        <w:t>،</w:t>
      </w:r>
      <w:r>
        <w:rPr>
          <w:rtl/>
        </w:rPr>
        <w:t xml:space="preserve"> عن محمّد بن عبدالله بن مهران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أبيه رفعه قال</w:t>
      </w:r>
      <w:r w:rsidR="00B46A94">
        <w:rPr>
          <w:rtl/>
        </w:rPr>
        <w:t>:</w:t>
      </w:r>
      <w:r>
        <w:rPr>
          <w:rtl/>
        </w:rPr>
        <w:t xml:space="preserve"> قال النبي</w:t>
      </w:r>
      <w:r w:rsidR="00A54D6E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A54D6E">
        <w:rPr>
          <w:rFonts w:hint="cs"/>
          <w:rtl/>
        </w:rPr>
        <w:t xml:space="preserve"> ) :</w:t>
      </w:r>
      <w:r>
        <w:rPr>
          <w:rtl/>
        </w:rPr>
        <w:t xml:space="preserve"> نفقة درهم في الخضاب</w:t>
      </w:r>
      <w:r w:rsidR="00C05011">
        <w:rPr>
          <w:rtl/>
        </w:rPr>
        <w:t xml:space="preserve"> </w:t>
      </w:r>
      <w:r>
        <w:rPr>
          <w:rtl/>
        </w:rPr>
        <w:t>أفضل من نفقة درهم في سبيل الله</w:t>
      </w:r>
      <w:r w:rsidR="00B46A94">
        <w:rPr>
          <w:rtl/>
        </w:rPr>
        <w:t>،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فيه أربع عشرة خصلة</w:t>
      </w:r>
      <w:r w:rsidR="00B46A94">
        <w:rPr>
          <w:rtl/>
        </w:rPr>
        <w:t>:</w:t>
      </w:r>
      <w:r>
        <w:rPr>
          <w:rtl/>
        </w:rPr>
        <w:t xml:space="preserve"> يطرد الريح</w:t>
      </w:r>
      <w:r w:rsidR="00C05011">
        <w:rPr>
          <w:rtl/>
        </w:rPr>
        <w:t xml:space="preserve"> </w:t>
      </w:r>
      <w:r>
        <w:rPr>
          <w:rtl/>
        </w:rPr>
        <w:t>من ال</w:t>
      </w:r>
      <w:r>
        <w:rPr>
          <w:rFonts w:hint="cs"/>
          <w:rtl/>
        </w:rPr>
        <w:t>أُ</w:t>
      </w:r>
      <w:r>
        <w:rPr>
          <w:rtl/>
        </w:rPr>
        <w:t>ذنين</w:t>
      </w:r>
      <w:r w:rsidR="00B46A94">
        <w:rPr>
          <w:rtl/>
        </w:rPr>
        <w:t>،</w:t>
      </w:r>
      <w:r>
        <w:rPr>
          <w:rtl/>
        </w:rPr>
        <w:t xml:space="preserve"> ويجلو الغشا عن </w:t>
      </w:r>
      <w:r w:rsidRPr="00994778">
        <w:rPr>
          <w:rStyle w:val="libFootnotenumChar"/>
          <w:rtl/>
        </w:rPr>
        <w:t>(</w:t>
      </w:r>
      <w:r w:rsidR="00A54D6E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البصر</w:t>
      </w:r>
      <w:r w:rsidR="00B46A94">
        <w:rPr>
          <w:rtl/>
        </w:rPr>
        <w:t>،</w:t>
      </w:r>
      <w:r>
        <w:rPr>
          <w:rtl/>
        </w:rPr>
        <w:t xml:space="preserve"> ويلين الخياشيم</w:t>
      </w:r>
      <w:r w:rsidR="00B46A94">
        <w:rPr>
          <w:rtl/>
        </w:rPr>
        <w:t>،</w:t>
      </w:r>
      <w:r>
        <w:rPr>
          <w:rtl/>
        </w:rPr>
        <w:t xml:space="preserve"> ويطيب النكهة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ويشد</w:t>
      </w:r>
      <w:r>
        <w:rPr>
          <w:rFonts w:hint="cs"/>
          <w:rtl/>
        </w:rPr>
        <w:t>ّ</w:t>
      </w:r>
      <w:r>
        <w:rPr>
          <w:rtl/>
        </w:rPr>
        <w:t xml:space="preserve"> اللثة</w:t>
      </w:r>
      <w:r w:rsidR="00B46A94">
        <w:rPr>
          <w:rtl/>
        </w:rPr>
        <w:t>،</w:t>
      </w:r>
      <w:r>
        <w:rPr>
          <w:rtl/>
        </w:rPr>
        <w:t xml:space="preserve"> ويذهب بالغشيان </w:t>
      </w:r>
      <w:r w:rsidRPr="00994778">
        <w:rPr>
          <w:rStyle w:val="libFootnotenumChar"/>
          <w:rtl/>
        </w:rPr>
        <w:t>(</w:t>
      </w:r>
      <w:r w:rsidR="00A54D6E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ويقل وسوسة الشيطان</w:t>
      </w:r>
      <w:r w:rsidR="00B46A94">
        <w:rPr>
          <w:rtl/>
        </w:rPr>
        <w:t>،</w:t>
      </w:r>
      <w:r>
        <w:rPr>
          <w:rtl/>
        </w:rPr>
        <w:t xml:space="preserve"> وتفرح به الملائكة</w:t>
      </w:r>
      <w:r w:rsidR="00C05011">
        <w:rPr>
          <w:rtl/>
        </w:rPr>
        <w:t xml:space="preserve"> </w:t>
      </w:r>
      <w:r>
        <w:rPr>
          <w:rtl/>
        </w:rPr>
        <w:t>ويستبشر به المؤمن</w:t>
      </w:r>
      <w:r w:rsidR="00B46A94">
        <w:rPr>
          <w:rtl/>
        </w:rPr>
        <w:t>،</w:t>
      </w:r>
      <w:r>
        <w:rPr>
          <w:rtl/>
        </w:rPr>
        <w:t xml:space="preserve"> ويغيظ به الكافر</w:t>
      </w:r>
      <w:r w:rsidR="00B46A94">
        <w:rPr>
          <w:rtl/>
        </w:rPr>
        <w:t>،</w:t>
      </w:r>
      <w:r>
        <w:rPr>
          <w:rtl/>
        </w:rPr>
        <w:t xml:space="preserve"> وهو زينة</w:t>
      </w:r>
      <w:r w:rsidR="00B46A94">
        <w:rPr>
          <w:rtl/>
        </w:rPr>
        <w:t>،</w:t>
      </w:r>
      <w:r>
        <w:rPr>
          <w:rtl/>
        </w:rPr>
        <w:t xml:space="preserve"> وهو طيب</w:t>
      </w:r>
      <w:r w:rsidR="00B46A94">
        <w:rPr>
          <w:rtl/>
        </w:rPr>
        <w:t>،</w:t>
      </w:r>
      <w:r>
        <w:rPr>
          <w:rtl/>
        </w:rPr>
        <w:t xml:space="preserve"> وبراءة في</w:t>
      </w:r>
      <w:r w:rsidR="00C05011">
        <w:rPr>
          <w:rtl/>
        </w:rPr>
        <w:t xml:space="preserve"> </w:t>
      </w:r>
      <w:r>
        <w:rPr>
          <w:rtl/>
        </w:rPr>
        <w:t>قبره</w:t>
      </w:r>
      <w:r w:rsidR="00B46A94">
        <w:rPr>
          <w:rtl/>
        </w:rPr>
        <w:t>،</w:t>
      </w:r>
      <w:r>
        <w:rPr>
          <w:rtl/>
        </w:rPr>
        <w:t xml:space="preserve"> ويستحيي منه منكر ونكير.</w:t>
      </w:r>
      <w:r>
        <w:rPr>
          <w:rtl/>
        </w:rPr>
        <w:cr/>
      </w:r>
      <w:r w:rsidRPr="00C05011">
        <w:rPr>
          <w:rStyle w:val="libNormalChar"/>
          <w:rtl/>
        </w:rPr>
        <w:t>[ 1561 ]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بإسناده عن حم</w:t>
      </w:r>
      <w:r>
        <w:rPr>
          <w:rFonts w:hint="cs"/>
          <w:rtl/>
        </w:rPr>
        <w:t>ّ</w:t>
      </w:r>
      <w:r>
        <w:rPr>
          <w:rtl/>
        </w:rPr>
        <w:t>اد بن عمرو وأنس بن</w:t>
      </w:r>
      <w:r w:rsidR="00C05011">
        <w:rPr>
          <w:rtl/>
        </w:rPr>
        <w:t xml:space="preserve"> </w:t>
      </w:r>
      <w:r>
        <w:rPr>
          <w:rtl/>
        </w:rPr>
        <w:t>محمّد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جعفر بن محمّد</w:t>
      </w:r>
      <w:r w:rsidR="00B46A94">
        <w:rPr>
          <w:rtl/>
        </w:rPr>
        <w:t>،</w:t>
      </w:r>
      <w:r>
        <w:rPr>
          <w:rtl/>
        </w:rPr>
        <w:t xml:space="preserve"> عن آبائه</w:t>
      </w:r>
      <w:r w:rsidR="00A54D6E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 w:rsidR="00C05011">
        <w:rPr>
          <w:rFonts w:hint="cs"/>
          <w:rtl/>
        </w:rPr>
        <w:t xml:space="preserve"> </w:t>
      </w:r>
      <w:r w:rsidR="00A54D6E">
        <w:rPr>
          <w:rFonts w:hint="cs"/>
          <w:rtl/>
        </w:rPr>
        <w:t xml:space="preserve">) </w:t>
      </w:r>
      <w:r w:rsidR="00C05011">
        <w:rPr>
          <w:rFonts w:hint="cs"/>
          <w:rtl/>
        </w:rPr>
        <w:t xml:space="preserve">- </w:t>
      </w:r>
      <w:r>
        <w:rPr>
          <w:rtl/>
        </w:rPr>
        <w:t>في وصية</w:t>
      </w:r>
      <w:r w:rsidR="00C05011">
        <w:rPr>
          <w:rtl/>
        </w:rPr>
        <w:t xml:space="preserve"> </w:t>
      </w:r>
      <w:r>
        <w:rPr>
          <w:rtl/>
        </w:rPr>
        <w:t>النبي</w:t>
      </w:r>
      <w:r w:rsidR="0098341A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98341A">
        <w:rPr>
          <w:rFonts w:hint="cs"/>
          <w:rtl/>
        </w:rPr>
        <w:t xml:space="preserve">) </w:t>
      </w:r>
      <w:r>
        <w:rPr>
          <w:rtl/>
        </w:rPr>
        <w:t xml:space="preserve">لعلي </w:t>
      </w:r>
      <w:r w:rsidR="00A54D6E">
        <w:rPr>
          <w:rFonts w:hint="cs"/>
          <w:rtl/>
        </w:rPr>
        <w:t>(</w:t>
      </w:r>
      <w:r w:rsidR="00A54D6E">
        <w:rPr>
          <w:rtl/>
        </w:rPr>
        <w:t xml:space="preserve"> </w:t>
      </w:r>
      <w:r w:rsidR="00A54D6E" w:rsidRPr="00B46A94">
        <w:rPr>
          <w:rStyle w:val="libAlaemChar"/>
          <w:rFonts w:hint="cs"/>
          <w:rtl/>
        </w:rPr>
        <w:t>عليه‌السلام</w:t>
      </w:r>
      <w:r w:rsidR="00A54D6E">
        <w:rPr>
          <w:rFonts w:hint="cs"/>
          <w:rtl/>
        </w:rPr>
        <w:t xml:space="preserve"> ) </w:t>
      </w:r>
      <w:r w:rsidR="00C05011">
        <w:rPr>
          <w:rFonts w:hint="cs"/>
          <w:rtl/>
        </w:rPr>
        <w:t xml:space="preserve">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يا علي</w:t>
      </w:r>
      <w:r w:rsidR="00B46A94">
        <w:rPr>
          <w:rtl/>
        </w:rPr>
        <w:t>،</w:t>
      </w:r>
      <w:r>
        <w:rPr>
          <w:rtl/>
        </w:rPr>
        <w:t xml:space="preserve"> درهم في</w:t>
      </w:r>
    </w:p>
    <w:p w:rsidR="00994778" w:rsidRPr="005848BA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A54D6E" w:rsidRPr="00A56508" w:rsidRDefault="00A54D6E" w:rsidP="00A54D6E">
      <w:pPr>
        <w:pStyle w:val="libFootnote0"/>
        <w:rPr>
          <w:rtl/>
        </w:rPr>
      </w:pPr>
      <w:r w:rsidRPr="00A56508">
        <w:rPr>
          <w:rtl/>
        </w:rPr>
        <w:t>(1) تقد</w:t>
      </w:r>
      <w:r w:rsidRPr="00A56508">
        <w:rPr>
          <w:rFonts w:hint="cs"/>
          <w:rtl/>
        </w:rPr>
        <w:t>ّ</w:t>
      </w:r>
      <w:r w:rsidRPr="00A56508">
        <w:rPr>
          <w:rtl/>
        </w:rPr>
        <w:t>م ما يدل</w:t>
      </w:r>
      <w:r w:rsidRPr="00A56508">
        <w:rPr>
          <w:rFonts w:hint="cs"/>
          <w:rtl/>
        </w:rPr>
        <w:t>ّ</w:t>
      </w:r>
      <w:r w:rsidRPr="00A56508">
        <w:rPr>
          <w:rtl/>
        </w:rPr>
        <w:t xml:space="preserve"> عليه في الحديث 23 من الباب 1 من أبواب السواك</w:t>
      </w:r>
      <w:r>
        <w:rPr>
          <w:rtl/>
        </w:rPr>
        <w:t>،</w:t>
      </w:r>
      <w:r w:rsidRPr="00A56508">
        <w:rPr>
          <w:rtl/>
        </w:rPr>
        <w:t xml:space="preserve"> وفي الباب 35</w:t>
      </w:r>
      <w:r>
        <w:rPr>
          <w:rtl/>
        </w:rPr>
        <w:t>،</w:t>
      </w:r>
      <w:r w:rsidRPr="00A56508">
        <w:rPr>
          <w:rtl/>
        </w:rPr>
        <w:t xml:space="preserve"> 36 من</w:t>
      </w:r>
      <w:r>
        <w:rPr>
          <w:rtl/>
        </w:rPr>
        <w:t xml:space="preserve"> </w:t>
      </w:r>
      <w:r w:rsidRPr="00A56508">
        <w:rPr>
          <w:rtl/>
        </w:rPr>
        <w:t>هذه الأبواب.</w:t>
      </w:r>
    </w:p>
    <w:p w:rsidR="00A54D6E" w:rsidRDefault="00A54D6E" w:rsidP="00A54D6E">
      <w:pPr>
        <w:pStyle w:val="libFootnote0"/>
        <w:rPr>
          <w:rtl/>
        </w:rPr>
      </w:pPr>
      <w:r w:rsidRPr="00A56508">
        <w:rPr>
          <w:rtl/>
        </w:rPr>
        <w:t>(2) يأتي في الأبواب 42</w:t>
      </w:r>
      <w:r>
        <w:rPr>
          <w:rFonts w:hint="cs"/>
          <w:rtl/>
        </w:rPr>
        <w:t xml:space="preserve"> - </w:t>
      </w:r>
      <w:r w:rsidRPr="00A56508">
        <w:rPr>
          <w:rtl/>
        </w:rPr>
        <w:t>52 من هذه الأبواب</w:t>
      </w:r>
      <w:r>
        <w:rPr>
          <w:rtl/>
        </w:rPr>
        <w:t>،</w:t>
      </w:r>
      <w:r w:rsidRPr="00A56508">
        <w:rPr>
          <w:rtl/>
        </w:rPr>
        <w:t xml:space="preserve"> وفي الباب 22 من أبواب الجنابة</w:t>
      </w:r>
      <w:r>
        <w:rPr>
          <w:rtl/>
        </w:rPr>
        <w:t>،</w:t>
      </w:r>
      <w:r w:rsidRPr="00A56508">
        <w:rPr>
          <w:rtl/>
        </w:rPr>
        <w:t xml:space="preserve"> وفي الباب</w:t>
      </w:r>
      <w:r>
        <w:rPr>
          <w:rtl/>
        </w:rPr>
        <w:t xml:space="preserve"> </w:t>
      </w:r>
      <w:r w:rsidRPr="00A56508">
        <w:rPr>
          <w:rtl/>
        </w:rPr>
        <w:t>43 من أبواب الحيض.</w:t>
      </w:r>
    </w:p>
    <w:p w:rsidR="00994778" w:rsidRPr="002A30F0" w:rsidRDefault="00994778" w:rsidP="00A54D6E">
      <w:pPr>
        <w:pStyle w:val="libFootnote0"/>
        <w:rPr>
          <w:rtl/>
        </w:rPr>
      </w:pPr>
      <w:r w:rsidRPr="002A30F0">
        <w:rPr>
          <w:rtl/>
        </w:rPr>
        <w:t>(3) يأتي في الباب 42 من</w:t>
      </w:r>
      <w:r>
        <w:rPr>
          <w:rtl/>
        </w:rPr>
        <w:t xml:space="preserve"> أبواب </w:t>
      </w:r>
      <w:r w:rsidRPr="002A30F0">
        <w:rPr>
          <w:rtl/>
        </w:rPr>
        <w:t>الحيض.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42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994778" w:rsidRDefault="00994778" w:rsidP="00A54D6E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482 / 12</w:t>
      </w:r>
      <w:r w:rsidR="00B46A94">
        <w:rPr>
          <w:rtl/>
        </w:rPr>
        <w:t>،</w:t>
      </w:r>
      <w:r>
        <w:rPr>
          <w:rtl/>
        </w:rPr>
        <w:t xml:space="preserve"> ورواه الصدوق في الخصال</w:t>
      </w:r>
      <w:r w:rsidR="00B46A94">
        <w:rPr>
          <w:rtl/>
        </w:rPr>
        <w:t>:</w:t>
      </w:r>
      <w:r>
        <w:rPr>
          <w:rtl/>
        </w:rPr>
        <w:t xml:space="preserve"> 497 / 1</w:t>
      </w:r>
      <w:r w:rsidR="00B46A94">
        <w:rPr>
          <w:rtl/>
        </w:rPr>
        <w:t>،</w:t>
      </w:r>
      <w:r>
        <w:rPr>
          <w:rtl/>
        </w:rPr>
        <w:t xml:space="preserve"> وثواب الأعمال</w:t>
      </w:r>
      <w:r w:rsidR="00B46A94">
        <w:rPr>
          <w:rtl/>
        </w:rPr>
        <w:t>:</w:t>
      </w:r>
      <w:r>
        <w:rPr>
          <w:rtl/>
        </w:rPr>
        <w:t xml:space="preserve"> 38 / 3.</w:t>
      </w:r>
    </w:p>
    <w:p w:rsidR="00994778" w:rsidRPr="002A30F0" w:rsidRDefault="00994778" w:rsidP="00A54D6E">
      <w:pPr>
        <w:pStyle w:val="libFootnote0"/>
        <w:rPr>
          <w:rtl/>
        </w:rPr>
      </w:pPr>
      <w:r w:rsidRPr="002A30F0">
        <w:rPr>
          <w:rtl/>
        </w:rPr>
        <w:t>(</w:t>
      </w:r>
      <w:r w:rsidR="00A54D6E">
        <w:rPr>
          <w:rFonts w:hint="cs"/>
          <w:rtl/>
        </w:rPr>
        <w:t>4</w:t>
      </w:r>
      <w:r w:rsidRPr="002A30F0">
        <w:rPr>
          <w:rtl/>
        </w:rPr>
        <w:t>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A30F0">
        <w:rPr>
          <w:rtl/>
        </w:rPr>
        <w:t>من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2A30F0">
        <w:rPr>
          <w:rtl/>
        </w:rPr>
        <w:t>( منه قد</w:t>
      </w:r>
      <w:r>
        <w:rPr>
          <w:rFonts w:hint="cs"/>
          <w:rtl/>
        </w:rPr>
        <w:t>ّ</w:t>
      </w:r>
      <w:r w:rsidRPr="002A30F0">
        <w:rPr>
          <w:rtl/>
        </w:rPr>
        <w:t>ه ).</w:t>
      </w:r>
    </w:p>
    <w:p w:rsidR="00994778" w:rsidRPr="002A30F0" w:rsidRDefault="00994778" w:rsidP="00A54D6E">
      <w:pPr>
        <w:pStyle w:val="libFootnote0"/>
        <w:rPr>
          <w:rtl/>
        </w:rPr>
      </w:pPr>
      <w:r w:rsidRPr="002A30F0">
        <w:rPr>
          <w:rtl/>
        </w:rPr>
        <w:t>(</w:t>
      </w:r>
      <w:r w:rsidR="00A54D6E">
        <w:rPr>
          <w:rFonts w:hint="cs"/>
          <w:rtl/>
        </w:rPr>
        <w:t>5</w:t>
      </w:r>
      <w:r w:rsidRPr="002A30F0">
        <w:rPr>
          <w:rtl/>
        </w:rPr>
        <w:t>) الظاهر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A30F0">
        <w:rPr>
          <w:rtl/>
        </w:rPr>
        <w:t>بالغثيان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2A30F0">
        <w:rPr>
          <w:rtl/>
        </w:rPr>
        <w:t>( منه قد</w:t>
      </w:r>
      <w:r>
        <w:rPr>
          <w:rFonts w:hint="cs"/>
          <w:rtl/>
        </w:rPr>
        <w:t>ّ</w:t>
      </w:r>
      <w:r w:rsidRPr="002A30F0">
        <w:rPr>
          <w:rtl/>
        </w:rPr>
        <w:t>ه ).</w:t>
      </w:r>
    </w:p>
    <w:p w:rsidR="00994778" w:rsidRDefault="00994778" w:rsidP="00A54D6E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الفقيه 4</w:t>
      </w:r>
      <w:r w:rsidR="00B46A94">
        <w:rPr>
          <w:rtl/>
        </w:rPr>
        <w:t>:</w:t>
      </w:r>
      <w:r>
        <w:rPr>
          <w:rtl/>
        </w:rPr>
        <w:t xml:space="preserve"> 267 / 824.</w:t>
      </w:r>
    </w:p>
    <w:p w:rsidR="00AB7DAA" w:rsidRDefault="00AB7DAA" w:rsidP="00AB7DAA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 xml:space="preserve">الخضاب أفضل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من ألف درهم ينفق في سبيل الله وفيه أربع عشرة خصلة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ثمّ ذكر نحوه</w:t>
      </w:r>
      <w:r w:rsidR="00B46A94">
        <w:rPr>
          <w:rtl/>
        </w:rPr>
        <w:t>،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أنّه قال</w:t>
      </w:r>
      <w:r w:rsidR="00B46A94">
        <w:rPr>
          <w:rtl/>
        </w:rPr>
        <w:t>:</w:t>
      </w:r>
      <w:r>
        <w:rPr>
          <w:rtl/>
        </w:rPr>
        <w:t xml:space="preserve"> ويجلو البصر</w:t>
      </w:r>
      <w:r w:rsidR="00B46A94">
        <w:rPr>
          <w:rtl/>
        </w:rPr>
        <w:t>،</w:t>
      </w:r>
      <w:r>
        <w:rPr>
          <w:rtl/>
        </w:rPr>
        <w:t xml:space="preserve"> وقال</w:t>
      </w:r>
      <w:r w:rsidR="00B46A94">
        <w:rPr>
          <w:rtl/>
        </w:rPr>
        <w:t>:</w:t>
      </w:r>
      <w:r>
        <w:rPr>
          <w:rtl/>
        </w:rPr>
        <w:t xml:space="preserve"> ويذهب بالضنى بدل</w:t>
      </w:r>
      <w:r w:rsidR="00C05011">
        <w:rPr>
          <w:rtl/>
        </w:rPr>
        <w:t xml:space="preserve"> </w:t>
      </w:r>
      <w:r>
        <w:rPr>
          <w:rtl/>
        </w:rPr>
        <w:t>قوله</w:t>
      </w:r>
      <w:r w:rsidR="00B46A94">
        <w:rPr>
          <w:rtl/>
        </w:rPr>
        <w:t>:</w:t>
      </w:r>
      <w:r>
        <w:rPr>
          <w:rtl/>
        </w:rPr>
        <w:t xml:space="preserve"> ويذهب بالغشيان</w:t>
      </w:r>
      <w:r w:rsidR="00B46A94">
        <w:rPr>
          <w:rtl/>
        </w:rPr>
        <w:t>،</w:t>
      </w:r>
      <w:r>
        <w:rPr>
          <w:rtl/>
        </w:rPr>
        <w:t xml:space="preserve"> ورواه أيضاً مرسلاً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 xml:space="preserve">ورواه في ( الخصال ) بإسناده الآتي </w:t>
      </w:r>
      <w:r w:rsidRPr="00994778">
        <w:rPr>
          <w:rStyle w:val="libFootnotenumChar"/>
          <w:rtl/>
        </w:rPr>
        <w:t>(3)</w:t>
      </w:r>
      <w:r>
        <w:rPr>
          <w:rtl/>
        </w:rPr>
        <w:t xml:space="preserve">. عن أنس بن محمّد </w:t>
      </w:r>
      <w:r w:rsidRPr="00994778">
        <w:rPr>
          <w:rStyle w:val="libFootnotenumChar"/>
          <w:rtl/>
        </w:rPr>
        <w:t>(4)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 xml:space="preserve">وروى الذي قبله في ( الخصال ) </w:t>
      </w:r>
      <w:r w:rsidRPr="00994778">
        <w:rPr>
          <w:rStyle w:val="libFootnotenumChar"/>
          <w:rtl/>
        </w:rPr>
        <w:t>(5)</w:t>
      </w:r>
      <w:r>
        <w:rPr>
          <w:rtl/>
        </w:rPr>
        <w:t xml:space="preserve"> وفي ( ثواب الأعمال ) </w:t>
      </w:r>
      <w:r w:rsidRPr="00994778">
        <w:rPr>
          <w:rStyle w:val="libFootnotenumChar"/>
          <w:rtl/>
        </w:rPr>
        <w:t>(6)</w:t>
      </w:r>
      <w:r w:rsidR="00B46A94">
        <w:rPr>
          <w:rtl/>
        </w:rPr>
        <w:t>: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أحمد بن محمّد بن يحيى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محمّد بن أحمد</w:t>
      </w:r>
      <w:r w:rsidR="00B46A94">
        <w:rPr>
          <w:rtl/>
        </w:rPr>
        <w:t>،</w:t>
      </w:r>
      <w:r>
        <w:rPr>
          <w:rtl/>
        </w:rPr>
        <w:t xml:space="preserve"> عن إبراهيم بن</w:t>
      </w:r>
      <w:r w:rsidR="00C05011">
        <w:rPr>
          <w:rtl/>
        </w:rPr>
        <w:t xml:space="preserve"> </w:t>
      </w:r>
      <w:r>
        <w:rPr>
          <w:rtl/>
        </w:rPr>
        <w:t>إسحاق</w:t>
      </w:r>
      <w:r w:rsidR="00B46A94">
        <w:rPr>
          <w:rtl/>
        </w:rPr>
        <w:t>،</w:t>
      </w:r>
      <w:r>
        <w:rPr>
          <w:rtl/>
        </w:rPr>
        <w:t xml:space="preserve"> عن محمّد بن علي البغدادي </w:t>
      </w:r>
      <w:r w:rsidRPr="00994778">
        <w:rPr>
          <w:rStyle w:val="libFootnotenumChar"/>
          <w:rtl/>
        </w:rPr>
        <w:t>(7)</w:t>
      </w:r>
      <w:r>
        <w:rPr>
          <w:rtl/>
        </w:rPr>
        <w:t xml:space="preserve"> الهمداني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عبدالله بن</w:t>
      </w:r>
      <w:r w:rsidR="00C05011">
        <w:rPr>
          <w:rtl/>
        </w:rPr>
        <w:t xml:space="preserve"> </w:t>
      </w:r>
      <w:r>
        <w:rPr>
          <w:rtl/>
        </w:rPr>
        <w:t>المبارك</w:t>
      </w:r>
      <w:r w:rsidR="00B46A94">
        <w:rPr>
          <w:rtl/>
        </w:rPr>
        <w:t>،</w:t>
      </w:r>
      <w:r>
        <w:rPr>
          <w:rtl/>
        </w:rPr>
        <w:t xml:space="preserve"> عن عبدالله بن زيد رفع الحديث قال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F21CBD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F21CBD">
        <w:rPr>
          <w:rFonts w:hint="cs"/>
          <w:rtl/>
        </w:rPr>
        <w:t xml:space="preserve">) </w:t>
      </w:r>
      <w:r>
        <w:rPr>
          <w:rtl/>
        </w:rPr>
        <w:t>وذكر</w:t>
      </w:r>
      <w:r w:rsidR="00B46A94">
        <w:rPr>
          <w:rtl/>
        </w:rPr>
        <w:t>،</w:t>
      </w:r>
      <w:r>
        <w:rPr>
          <w:rtl/>
        </w:rPr>
        <w:t xml:space="preserve"> مثله.</w:t>
      </w:r>
    </w:p>
    <w:p w:rsidR="00994778" w:rsidRDefault="00994778" w:rsidP="00994778">
      <w:pPr>
        <w:pStyle w:val="Heading2Center"/>
        <w:rPr>
          <w:rtl/>
        </w:rPr>
      </w:pPr>
      <w:bookmarkStart w:id="244" w:name="_Toc273006600"/>
      <w:bookmarkStart w:id="245" w:name="_Toc299641497"/>
      <w:bookmarkStart w:id="246" w:name="_Toc370809400"/>
      <w:bookmarkStart w:id="247" w:name="_Toc251949852"/>
      <w:r>
        <w:rPr>
          <w:rtl/>
        </w:rPr>
        <w:t>43</w:t>
      </w:r>
      <w:r w:rsidR="00C05011">
        <w:rPr>
          <w:rtl/>
        </w:rPr>
        <w:t xml:space="preserve"> - </w:t>
      </w:r>
      <w:r>
        <w:rPr>
          <w:rtl/>
        </w:rPr>
        <w:t>باب كراهة نصول الخضاب واستحباب اعادته</w:t>
      </w:r>
      <w:bookmarkEnd w:id="244"/>
      <w:bookmarkEnd w:id="245"/>
      <w:bookmarkEnd w:id="246"/>
      <w:bookmarkEnd w:id="247"/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[ 1562 ]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عدّة من أصحابنا</w:t>
      </w:r>
      <w:r w:rsidR="00B46A94">
        <w:rPr>
          <w:rtl/>
        </w:rPr>
        <w:t>،</w:t>
      </w:r>
      <w:r>
        <w:rPr>
          <w:rtl/>
        </w:rPr>
        <w:t xml:space="preserve"> عن احمد بن</w:t>
      </w:r>
      <w:r w:rsidR="00C05011">
        <w:rPr>
          <w:rtl/>
        </w:rPr>
        <w:t xml:space="preserve"> </w:t>
      </w:r>
      <w:r>
        <w:rPr>
          <w:rtl/>
        </w:rPr>
        <w:t>أبي عبدالله</w:t>
      </w:r>
      <w:r w:rsidR="00B46A94">
        <w:rPr>
          <w:rtl/>
        </w:rPr>
        <w:t>،</w:t>
      </w:r>
      <w:r>
        <w:rPr>
          <w:rtl/>
        </w:rPr>
        <w:t xml:space="preserve"> عن محمّد بن إسماعيل</w:t>
      </w:r>
      <w:r w:rsidR="00B46A94">
        <w:rPr>
          <w:rtl/>
        </w:rPr>
        <w:t>،</w:t>
      </w:r>
      <w:r>
        <w:rPr>
          <w:rtl/>
        </w:rPr>
        <w:t xml:space="preserve"> عن محمّد بن عذافر</w:t>
      </w:r>
      <w:r w:rsidR="00B46A94">
        <w:rPr>
          <w:rtl/>
        </w:rPr>
        <w:t>،</w:t>
      </w:r>
      <w:r>
        <w:rPr>
          <w:rtl/>
        </w:rPr>
        <w:t xml:space="preserve"> عن عمر بن يزيد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أبو عبدالله</w:t>
      </w:r>
      <w:r w:rsidR="00B46A94">
        <w:rPr>
          <w:rtl/>
        </w:rPr>
        <w:t>:</w:t>
      </w:r>
      <w:r>
        <w:rPr>
          <w:rtl/>
        </w:rPr>
        <w:t xml:space="preserve"> إي</w:t>
      </w:r>
      <w:r>
        <w:rPr>
          <w:rFonts w:hint="cs"/>
          <w:rtl/>
        </w:rPr>
        <w:t>ّ</w:t>
      </w:r>
      <w:r>
        <w:rPr>
          <w:rtl/>
        </w:rPr>
        <w:t>اك ونصول الخضاب فإن</w:t>
      </w:r>
      <w:r>
        <w:rPr>
          <w:rFonts w:hint="cs"/>
          <w:rtl/>
        </w:rPr>
        <w:t>ّ</w:t>
      </w:r>
      <w:r>
        <w:rPr>
          <w:rtl/>
        </w:rPr>
        <w:t xml:space="preserve"> ذلك بؤس.</w:t>
      </w:r>
    </w:p>
    <w:p w:rsidR="00C05011" w:rsidRDefault="00994778" w:rsidP="00F21CBD">
      <w:pPr>
        <w:pStyle w:val="libNormal"/>
        <w:rPr>
          <w:rtl/>
        </w:rPr>
      </w:pPr>
      <w:r w:rsidRPr="00C05011">
        <w:rPr>
          <w:rStyle w:val="libNormalChar"/>
          <w:rtl/>
        </w:rPr>
        <w:t>[ 1563 ]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محمّد بن النعمان المفيد في (</w:t>
      </w:r>
      <w:r>
        <w:rPr>
          <w:rFonts w:hint="cs"/>
          <w:rtl/>
        </w:rPr>
        <w:t xml:space="preserve"> </w:t>
      </w:r>
      <w:r>
        <w:rPr>
          <w:rtl/>
        </w:rPr>
        <w:t>الإ</w:t>
      </w:r>
      <w:r>
        <w:rPr>
          <w:rFonts w:hint="cs"/>
          <w:rtl/>
        </w:rPr>
        <w:t>ِ</w:t>
      </w:r>
      <w:r>
        <w:rPr>
          <w:rtl/>
        </w:rPr>
        <w:t>رشاد ) قال</w:t>
      </w:r>
      <w:r w:rsidR="00B46A94">
        <w:rPr>
          <w:rtl/>
        </w:rPr>
        <w:t>:</w:t>
      </w:r>
      <w:r>
        <w:rPr>
          <w:rtl/>
        </w:rPr>
        <w:t xml:space="preserve"> إن الحسين</w:t>
      </w:r>
      <w:r w:rsidR="00F21CBD">
        <w:rPr>
          <w:rFonts w:hint="cs"/>
          <w:rtl/>
        </w:rPr>
        <w:t xml:space="preserve"> (</w:t>
      </w:r>
      <w:r w:rsidR="00C05011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F21CBD">
        <w:rPr>
          <w:rFonts w:hint="cs"/>
          <w:rtl/>
        </w:rPr>
        <w:t xml:space="preserve">) </w:t>
      </w:r>
      <w:r>
        <w:rPr>
          <w:rtl/>
        </w:rPr>
        <w:t>كان يختضب بالحن</w:t>
      </w:r>
      <w:r>
        <w:rPr>
          <w:rFonts w:hint="cs"/>
          <w:rtl/>
        </w:rPr>
        <w:t>ّ</w:t>
      </w:r>
      <w:r>
        <w:rPr>
          <w:rtl/>
        </w:rPr>
        <w:t xml:space="preserve">اء والكتم </w:t>
      </w:r>
      <w:r w:rsidRPr="00994778">
        <w:rPr>
          <w:rStyle w:val="libFootnotenumChar"/>
          <w:rtl/>
        </w:rPr>
        <w:t>(</w:t>
      </w:r>
      <w:r w:rsidR="00F21CBD">
        <w:rPr>
          <w:rStyle w:val="libFootnotenumChar"/>
          <w:rFonts w:hint="cs"/>
          <w:rtl/>
        </w:rPr>
        <w:t>8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وقتل </w:t>
      </w:r>
      <w:r w:rsidR="00F21CBD">
        <w:rPr>
          <w:rFonts w:hint="cs"/>
          <w:rtl/>
        </w:rPr>
        <w:t>(</w:t>
      </w:r>
      <w:r w:rsidR="00F21CBD">
        <w:rPr>
          <w:rtl/>
        </w:rPr>
        <w:t xml:space="preserve"> </w:t>
      </w:r>
      <w:r w:rsidR="00F21CBD" w:rsidRPr="00B46A94">
        <w:rPr>
          <w:rStyle w:val="libAlaemChar"/>
          <w:rFonts w:hint="cs"/>
          <w:rtl/>
        </w:rPr>
        <w:t>عليه‌السلام</w:t>
      </w:r>
      <w:r w:rsidR="00F21CBD">
        <w:rPr>
          <w:rtl/>
        </w:rPr>
        <w:t xml:space="preserve"> </w:t>
      </w:r>
      <w:r w:rsidR="00F21CBD">
        <w:rPr>
          <w:rFonts w:hint="cs"/>
          <w:rtl/>
        </w:rPr>
        <w:t xml:space="preserve">) </w:t>
      </w:r>
      <w:r>
        <w:rPr>
          <w:rtl/>
        </w:rPr>
        <w:t>وقد نصل</w:t>
      </w:r>
    </w:p>
    <w:p w:rsidR="00994778" w:rsidRPr="005848BA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Pr="002A30F0" w:rsidRDefault="00994778" w:rsidP="00F21CBD">
      <w:pPr>
        <w:pStyle w:val="libFootnote0"/>
        <w:rPr>
          <w:rtl/>
        </w:rPr>
      </w:pPr>
      <w:r w:rsidRPr="002A30F0">
        <w:rPr>
          <w:rtl/>
        </w:rPr>
        <w:t>(1)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A30F0">
        <w:rPr>
          <w:rtl/>
        </w:rPr>
        <w:t>خير. ( منه قدّه ).</w:t>
      </w:r>
    </w:p>
    <w:p w:rsidR="00994778" w:rsidRPr="002A30F0" w:rsidRDefault="00994778" w:rsidP="00F21CBD">
      <w:pPr>
        <w:pStyle w:val="libFootnote0"/>
        <w:rPr>
          <w:rtl/>
        </w:rPr>
      </w:pPr>
      <w:r w:rsidRPr="002A30F0">
        <w:rPr>
          <w:rtl/>
        </w:rPr>
        <w:t>(2) الفق</w:t>
      </w:r>
      <w:r>
        <w:rPr>
          <w:rtl/>
        </w:rPr>
        <w:t>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A30F0">
        <w:rPr>
          <w:rtl/>
        </w:rPr>
        <w:t>70</w:t>
      </w:r>
      <w:r>
        <w:rPr>
          <w:rtl/>
        </w:rPr>
        <w:t xml:space="preserve"> / </w:t>
      </w:r>
      <w:r w:rsidRPr="002A30F0">
        <w:rPr>
          <w:rtl/>
        </w:rPr>
        <w:t>285.</w:t>
      </w:r>
    </w:p>
    <w:p w:rsidR="00994778" w:rsidRPr="002A30F0" w:rsidRDefault="00994778" w:rsidP="00F21CBD">
      <w:pPr>
        <w:pStyle w:val="libFootnote0"/>
        <w:rPr>
          <w:rtl/>
        </w:rPr>
      </w:pPr>
      <w:r w:rsidRPr="002A30F0">
        <w:rPr>
          <w:rtl/>
        </w:rPr>
        <w:t>(3) يأتي في الفائدة الأولى من الخاتمة برمز (خ).</w:t>
      </w:r>
    </w:p>
    <w:p w:rsidR="00994778" w:rsidRPr="002A30F0" w:rsidRDefault="00994778" w:rsidP="00F21CBD">
      <w:pPr>
        <w:pStyle w:val="libFootnote0"/>
        <w:rPr>
          <w:rtl/>
        </w:rPr>
      </w:pPr>
      <w:r w:rsidRPr="002A30F0">
        <w:rPr>
          <w:rtl/>
        </w:rPr>
        <w:t>(4) الخصال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A30F0">
        <w:rPr>
          <w:rtl/>
        </w:rPr>
        <w:t>497</w:t>
      </w:r>
      <w:r>
        <w:rPr>
          <w:rtl/>
        </w:rPr>
        <w:t xml:space="preserve"> / </w:t>
      </w:r>
      <w:r w:rsidRPr="002A30F0">
        <w:rPr>
          <w:rtl/>
        </w:rPr>
        <w:t>1.</w:t>
      </w:r>
    </w:p>
    <w:p w:rsidR="00994778" w:rsidRPr="002A30F0" w:rsidRDefault="00994778" w:rsidP="00F21CBD">
      <w:pPr>
        <w:pStyle w:val="libFootnote0"/>
        <w:rPr>
          <w:rtl/>
        </w:rPr>
      </w:pPr>
      <w:r w:rsidRPr="002A30F0">
        <w:rPr>
          <w:rtl/>
        </w:rPr>
        <w:t>(5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2A30F0">
        <w:rPr>
          <w:rtl/>
        </w:rPr>
        <w:t>6) تقدم في الحدي</w:t>
      </w:r>
      <w:r>
        <w:rPr>
          <w:rtl/>
        </w:rPr>
        <w:t>ث 1</w:t>
      </w:r>
      <w:r w:rsidRPr="002A30F0">
        <w:rPr>
          <w:rtl/>
        </w:rPr>
        <w:t>.</w:t>
      </w:r>
    </w:p>
    <w:p w:rsidR="00994778" w:rsidRPr="002A30F0" w:rsidRDefault="00994778" w:rsidP="00F21CBD">
      <w:pPr>
        <w:pStyle w:val="libFootnote0"/>
        <w:rPr>
          <w:rtl/>
        </w:rPr>
      </w:pPr>
      <w:r w:rsidRPr="002A30F0">
        <w:rPr>
          <w:rtl/>
        </w:rPr>
        <w:t>(7) نسخة الخصال فقط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2A30F0">
        <w:rPr>
          <w:rtl/>
        </w:rPr>
        <w:t>( منه قدّه ).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43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994778" w:rsidRDefault="00994778" w:rsidP="00F21CBD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482 / 11.</w:t>
      </w:r>
    </w:p>
    <w:p w:rsidR="00994778" w:rsidRDefault="00994778" w:rsidP="00F21CBD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إرشاد المفيد</w:t>
      </w:r>
      <w:r w:rsidR="00B46A94">
        <w:rPr>
          <w:rtl/>
        </w:rPr>
        <w:t>:</w:t>
      </w:r>
      <w:r>
        <w:rPr>
          <w:rtl/>
        </w:rPr>
        <w:t xml:space="preserve"> 252.</w:t>
      </w:r>
    </w:p>
    <w:p w:rsidR="00F21CBD" w:rsidRDefault="00F21CBD" w:rsidP="00F21CBD">
      <w:pPr>
        <w:pStyle w:val="libFootnote0"/>
        <w:rPr>
          <w:rtl/>
        </w:rPr>
      </w:pPr>
      <w:r w:rsidRPr="00952B1C">
        <w:rPr>
          <w:rtl/>
        </w:rPr>
        <w:t>(</w:t>
      </w:r>
      <w:r>
        <w:rPr>
          <w:rFonts w:hint="cs"/>
          <w:rtl/>
        </w:rPr>
        <w:t>8</w:t>
      </w:r>
      <w:r w:rsidRPr="00952B1C">
        <w:rPr>
          <w:rtl/>
        </w:rPr>
        <w:t>) الكتم</w:t>
      </w:r>
      <w:r>
        <w:rPr>
          <w:rtl/>
        </w:rPr>
        <w:t>:</w:t>
      </w:r>
      <w:r w:rsidRPr="00952B1C">
        <w:rPr>
          <w:rtl/>
        </w:rPr>
        <w:t xml:space="preserve"> نبت يخلط مع الحناء ويصبغ به الشعر</w:t>
      </w:r>
      <w:r>
        <w:rPr>
          <w:rtl/>
        </w:rPr>
        <w:t>،</w:t>
      </w:r>
      <w:r w:rsidRPr="00952B1C">
        <w:rPr>
          <w:rtl/>
        </w:rPr>
        <w:t xml:space="preserve"> فيكون لونه أسود. وهو نبت ورقه كورق</w:t>
      </w:r>
      <w:r>
        <w:rPr>
          <w:rtl/>
        </w:rPr>
        <w:t xml:space="preserve"> </w:t>
      </w:r>
      <w:r w:rsidRPr="00952B1C">
        <w:rPr>
          <w:rtl/>
        </w:rPr>
        <w:t>الآس أو أصغر</w:t>
      </w:r>
      <w:r>
        <w:rPr>
          <w:rtl/>
        </w:rPr>
        <w:t>،</w:t>
      </w:r>
      <w:r w:rsidRPr="00952B1C">
        <w:rPr>
          <w:rtl/>
        </w:rPr>
        <w:t xml:space="preserve"> ينبت في أعالي الجبال ( أنظر لسان العرب 12</w:t>
      </w:r>
      <w:r>
        <w:rPr>
          <w:rtl/>
        </w:rPr>
        <w:t>:</w:t>
      </w:r>
      <w:r w:rsidRPr="00952B1C">
        <w:rPr>
          <w:rtl/>
        </w:rPr>
        <w:t xml:space="preserve"> 508 ).</w:t>
      </w:r>
    </w:p>
    <w:p w:rsidR="00AB7DAA" w:rsidRDefault="00AB7DAA" w:rsidP="00AB7DAA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F21CBD">
      <w:pPr>
        <w:pStyle w:val="libNormal0"/>
        <w:rPr>
          <w:rtl/>
        </w:rPr>
      </w:pPr>
      <w:r>
        <w:rPr>
          <w:rtl/>
        </w:rPr>
        <w:lastRenderedPageBreak/>
        <w:t xml:space="preserve">الخضاب من عارضيه </w:t>
      </w:r>
      <w:r w:rsidRPr="00994778">
        <w:rPr>
          <w:rStyle w:val="libFootnotenumChar"/>
          <w:rtl/>
        </w:rPr>
        <w:t>(</w:t>
      </w:r>
      <w:r w:rsidR="00F21CBD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Pr="00F23863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هذا محمول على الجواز</w:t>
      </w:r>
      <w:r w:rsidR="00B46A94">
        <w:rPr>
          <w:rtl/>
        </w:rPr>
        <w:t>،</w:t>
      </w:r>
      <w:r>
        <w:rPr>
          <w:rtl/>
        </w:rPr>
        <w:t xml:space="preserve"> أو على الضرورة</w:t>
      </w:r>
      <w:r w:rsidR="00B46A94">
        <w:rPr>
          <w:rtl/>
        </w:rPr>
        <w:t>،</w:t>
      </w:r>
      <w:r>
        <w:rPr>
          <w:rtl/>
        </w:rPr>
        <w:t xml:space="preserve"> وعدم تمك</w:t>
      </w:r>
      <w:r>
        <w:rPr>
          <w:rFonts w:hint="cs"/>
          <w:rtl/>
        </w:rPr>
        <w:t>ّ</w:t>
      </w:r>
      <w:r>
        <w:rPr>
          <w:rtl/>
        </w:rPr>
        <w:t>نه من</w:t>
      </w:r>
      <w:r w:rsidR="00C05011">
        <w:rPr>
          <w:rtl/>
        </w:rPr>
        <w:t xml:space="preserve"> </w:t>
      </w:r>
      <w:r>
        <w:rPr>
          <w:rtl/>
        </w:rPr>
        <w:t>إعادته.</w:t>
      </w:r>
    </w:p>
    <w:p w:rsidR="00994778" w:rsidRDefault="00994778" w:rsidP="00994778">
      <w:pPr>
        <w:pStyle w:val="Heading2Center"/>
        <w:rPr>
          <w:rtl/>
        </w:rPr>
      </w:pPr>
      <w:bookmarkStart w:id="248" w:name="_Toc273006601"/>
      <w:bookmarkStart w:id="249" w:name="_Toc299641498"/>
      <w:bookmarkStart w:id="250" w:name="_Toc370809401"/>
      <w:bookmarkStart w:id="251" w:name="_Toc251949853"/>
      <w:r w:rsidRPr="002A30F0">
        <w:rPr>
          <w:rtl/>
        </w:rPr>
        <w:t>44</w:t>
      </w:r>
      <w:r w:rsidR="00C05011">
        <w:rPr>
          <w:rtl/>
        </w:rPr>
        <w:t xml:space="preserve"> - </w:t>
      </w:r>
      <w:r w:rsidRPr="002A30F0">
        <w:rPr>
          <w:rtl/>
        </w:rPr>
        <w:t>باب استحباب خضاب الشيب وعدم وجوبه وعدم</w:t>
      </w:r>
      <w:bookmarkEnd w:id="248"/>
      <w:bookmarkEnd w:id="249"/>
      <w:r w:rsidR="00C05011">
        <w:rPr>
          <w:rFonts w:hint="cs"/>
          <w:rtl/>
        </w:rPr>
        <w:t xml:space="preserve"> </w:t>
      </w:r>
      <w:r>
        <w:rPr>
          <w:rtl/>
        </w:rPr>
        <w:t>استحبابه لأهل المصيبة</w:t>
      </w:r>
      <w:bookmarkEnd w:id="250"/>
      <w:bookmarkEnd w:id="251"/>
    </w:p>
    <w:p w:rsidR="00994778" w:rsidRDefault="00994778" w:rsidP="00026F99">
      <w:pPr>
        <w:pStyle w:val="libNormal"/>
        <w:rPr>
          <w:rtl/>
        </w:rPr>
      </w:pPr>
      <w:r w:rsidRPr="00C05011">
        <w:rPr>
          <w:rStyle w:val="libNormalChar"/>
          <w:rtl/>
        </w:rPr>
        <w:t>[ 1564 ]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علي بن الحكم</w:t>
      </w:r>
      <w:r w:rsidR="00B46A94">
        <w:rPr>
          <w:rtl/>
        </w:rPr>
        <w:t>،</w:t>
      </w:r>
      <w:r>
        <w:rPr>
          <w:rtl/>
        </w:rPr>
        <w:t xml:space="preserve"> عن مسكين [ بن ]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026F99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Fonts w:hint="cs"/>
          <w:rtl/>
        </w:rPr>
        <w:t xml:space="preserve"> </w:t>
      </w:r>
      <w:r>
        <w:rPr>
          <w:rtl/>
        </w:rPr>
        <w:t>أبي الحكم</w:t>
      </w:r>
      <w:r w:rsidR="00B46A94">
        <w:rPr>
          <w:rtl/>
        </w:rPr>
        <w:t>،</w:t>
      </w:r>
      <w:r>
        <w:rPr>
          <w:rtl/>
        </w:rPr>
        <w:t xml:space="preserve"> عن رجل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B95196">
        <w:rPr>
          <w:rFonts w:hint="cs"/>
          <w:rtl/>
        </w:rPr>
        <w:t xml:space="preserve"> (</w:t>
      </w:r>
      <w:r w:rsidR="00C05011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Pr="00655274">
        <w:rPr>
          <w:rtl/>
        </w:rPr>
        <w:t xml:space="preserve"> </w:t>
      </w:r>
      <w:r w:rsidR="00B95196">
        <w:rPr>
          <w:rFonts w:hint="cs"/>
          <w:rtl/>
        </w:rPr>
        <w:t xml:space="preserve">) </w:t>
      </w:r>
      <w:r w:rsidRPr="00655274"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جاء رجل الى النبي</w:t>
      </w:r>
      <w:r w:rsidR="00B95196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B95196">
        <w:rPr>
          <w:rFonts w:hint="cs"/>
          <w:rtl/>
        </w:rPr>
        <w:t xml:space="preserve">) </w:t>
      </w:r>
      <w:r>
        <w:rPr>
          <w:rtl/>
        </w:rPr>
        <w:t>فنظر إلى</w:t>
      </w:r>
      <w:r w:rsidR="00C05011">
        <w:rPr>
          <w:rtl/>
        </w:rPr>
        <w:t xml:space="preserve"> </w:t>
      </w:r>
      <w:r>
        <w:rPr>
          <w:rtl/>
        </w:rPr>
        <w:t>الشيب في لحيته</w:t>
      </w:r>
      <w:r w:rsidR="00B46A94">
        <w:rPr>
          <w:rtl/>
        </w:rPr>
        <w:t>،</w:t>
      </w:r>
      <w:r>
        <w:rPr>
          <w:rtl/>
        </w:rPr>
        <w:t xml:space="preserve"> فقال النبي</w:t>
      </w:r>
      <w:r w:rsidR="00B95196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B95196">
        <w:rPr>
          <w:rFonts w:hint="cs"/>
          <w:rtl/>
        </w:rPr>
        <w:t xml:space="preserve"> ) :</w:t>
      </w:r>
      <w:r>
        <w:rPr>
          <w:rtl/>
        </w:rPr>
        <w:t xml:space="preserve"> نور</w:t>
      </w:r>
      <w:r w:rsidR="00B46A94">
        <w:rPr>
          <w:rtl/>
        </w:rPr>
        <w:t>،</w:t>
      </w:r>
      <w:r>
        <w:rPr>
          <w:rtl/>
        </w:rPr>
        <w:t xml:space="preserve"> ثمّ قال</w:t>
      </w:r>
      <w:r w:rsidR="00B46A94">
        <w:rPr>
          <w:rtl/>
        </w:rPr>
        <w:t>:</w:t>
      </w:r>
      <w:r>
        <w:rPr>
          <w:rtl/>
        </w:rPr>
        <w:t xml:space="preserve"> من</w:t>
      </w:r>
      <w:r w:rsidR="00C05011">
        <w:rPr>
          <w:rtl/>
        </w:rPr>
        <w:t xml:space="preserve"> </w:t>
      </w:r>
      <w:r>
        <w:rPr>
          <w:rtl/>
        </w:rPr>
        <w:t>شاب شيبة في الإ</w:t>
      </w:r>
      <w:r>
        <w:rPr>
          <w:rFonts w:hint="cs"/>
          <w:rtl/>
        </w:rPr>
        <w:t>ِ</w:t>
      </w:r>
      <w:r>
        <w:rPr>
          <w:rtl/>
        </w:rPr>
        <w:t>سلام كانت له نورا</w:t>
      </w:r>
      <w:r>
        <w:rPr>
          <w:rFonts w:hint="cs"/>
          <w:rtl/>
        </w:rPr>
        <w:t>ً</w:t>
      </w:r>
      <w:r>
        <w:rPr>
          <w:rtl/>
        </w:rPr>
        <w:t xml:space="preserve"> يوم القيامة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فخضب الرجل بالحن</w:t>
      </w:r>
      <w:r>
        <w:rPr>
          <w:rFonts w:hint="cs"/>
          <w:rtl/>
        </w:rPr>
        <w:t>ّ</w:t>
      </w:r>
      <w:r>
        <w:rPr>
          <w:rtl/>
        </w:rPr>
        <w:t>اء</w:t>
      </w:r>
      <w:r w:rsidR="00C05011">
        <w:rPr>
          <w:rtl/>
        </w:rPr>
        <w:t xml:space="preserve"> </w:t>
      </w:r>
      <w:r>
        <w:rPr>
          <w:rtl/>
        </w:rPr>
        <w:t>ثمّ جاء إلى النبي</w:t>
      </w:r>
      <w:r w:rsidR="00B95196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B95196">
        <w:rPr>
          <w:rFonts w:hint="cs"/>
          <w:rtl/>
        </w:rPr>
        <w:t xml:space="preserve">) </w:t>
      </w:r>
      <w:r>
        <w:rPr>
          <w:rtl/>
        </w:rPr>
        <w:t>فلمّا رأى الخضاب قال</w:t>
      </w:r>
      <w:r w:rsidR="00B46A94">
        <w:rPr>
          <w:rtl/>
        </w:rPr>
        <w:t>:</w:t>
      </w:r>
      <w:r>
        <w:rPr>
          <w:rtl/>
        </w:rPr>
        <w:t xml:space="preserve"> نور وإسلام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فخضب الرجل بالسواد</w:t>
      </w:r>
      <w:r w:rsidR="00B46A94">
        <w:rPr>
          <w:rtl/>
        </w:rPr>
        <w:t>،</w:t>
      </w:r>
      <w:r>
        <w:rPr>
          <w:rtl/>
        </w:rPr>
        <w:t xml:space="preserve"> فقال النبي</w:t>
      </w:r>
      <w:r w:rsidR="00B95196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B95196">
        <w:rPr>
          <w:rFonts w:hint="cs"/>
          <w:rtl/>
        </w:rPr>
        <w:t xml:space="preserve"> ) :</w:t>
      </w:r>
      <w:r>
        <w:rPr>
          <w:rtl/>
        </w:rPr>
        <w:t xml:space="preserve"> نور وإسلام</w:t>
      </w:r>
      <w:r w:rsidR="00C05011">
        <w:rPr>
          <w:rtl/>
        </w:rPr>
        <w:t xml:space="preserve"> </w:t>
      </w:r>
      <w:r>
        <w:rPr>
          <w:rtl/>
        </w:rPr>
        <w:t>وإيمان</w:t>
      </w:r>
      <w:r w:rsidR="00B46A94">
        <w:rPr>
          <w:rtl/>
        </w:rPr>
        <w:t>،</w:t>
      </w:r>
      <w:r>
        <w:rPr>
          <w:rtl/>
        </w:rPr>
        <w:t xml:space="preserve"> ومحب</w:t>
      </w:r>
      <w:r>
        <w:rPr>
          <w:rFonts w:hint="cs"/>
          <w:rtl/>
        </w:rPr>
        <w:t>ّ</w:t>
      </w:r>
      <w:r>
        <w:rPr>
          <w:rtl/>
        </w:rPr>
        <w:t>ة إلى نسائكم</w:t>
      </w:r>
      <w:r w:rsidR="00B46A94">
        <w:rPr>
          <w:rtl/>
        </w:rPr>
        <w:t>،</w:t>
      </w:r>
      <w:r>
        <w:rPr>
          <w:rtl/>
        </w:rPr>
        <w:t xml:space="preserve"> ورهبة في قلوب عدو</w:t>
      </w:r>
      <w:r>
        <w:rPr>
          <w:rFonts w:hint="cs"/>
          <w:rtl/>
        </w:rPr>
        <w:t>ّ</w:t>
      </w:r>
      <w:r>
        <w:rPr>
          <w:rtl/>
        </w:rPr>
        <w:t>كم.</w:t>
      </w:r>
    </w:p>
    <w:p w:rsidR="00994778" w:rsidRDefault="00994778" w:rsidP="00B95196">
      <w:pPr>
        <w:pStyle w:val="libNormal"/>
        <w:rPr>
          <w:rtl/>
        </w:rPr>
      </w:pPr>
      <w:r w:rsidRPr="00C05011">
        <w:rPr>
          <w:rStyle w:val="libNormalChar"/>
          <w:rtl/>
        </w:rPr>
        <w:t>[ 1565 ]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الحسين الرضي الموسوي في ( نهج البلاغة ) عن أمير</w:t>
      </w:r>
      <w:r w:rsidR="00C05011">
        <w:rPr>
          <w:rtl/>
        </w:rPr>
        <w:t xml:space="preserve"> </w:t>
      </w:r>
      <w:r>
        <w:rPr>
          <w:rtl/>
        </w:rPr>
        <w:t xml:space="preserve">المؤمنين </w:t>
      </w:r>
      <w:r w:rsidR="00B95196">
        <w:rPr>
          <w:rFonts w:hint="cs"/>
          <w:rtl/>
        </w:rPr>
        <w:t>(</w:t>
      </w:r>
      <w:r w:rsidR="00B95196">
        <w:rPr>
          <w:rtl/>
        </w:rPr>
        <w:t xml:space="preserve"> </w:t>
      </w:r>
      <w:r w:rsidR="00B95196" w:rsidRPr="00B46A94">
        <w:rPr>
          <w:rStyle w:val="libAlaemChar"/>
          <w:rFonts w:hint="cs"/>
          <w:rtl/>
        </w:rPr>
        <w:t>عليه‌السلام</w:t>
      </w:r>
      <w:r w:rsidR="00B95196" w:rsidRPr="00655274">
        <w:rPr>
          <w:rtl/>
        </w:rPr>
        <w:t xml:space="preserve"> </w:t>
      </w:r>
      <w:r w:rsidR="00B95196">
        <w:rPr>
          <w:rFonts w:hint="cs"/>
          <w:rtl/>
        </w:rPr>
        <w:t xml:space="preserve">) </w:t>
      </w:r>
      <w:r w:rsidRPr="00655274">
        <w:rPr>
          <w:rtl/>
        </w:rPr>
        <w:t>أنّه</w:t>
      </w:r>
      <w:r>
        <w:rPr>
          <w:rtl/>
        </w:rPr>
        <w:t xml:space="preserve"> سئل عن قول رسول الله</w:t>
      </w:r>
      <w:r w:rsidR="00B95196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B95196">
        <w:rPr>
          <w:rFonts w:hint="cs"/>
          <w:rtl/>
        </w:rPr>
        <w:t xml:space="preserve"> ) :</w:t>
      </w:r>
      <w:r w:rsidR="00C05011">
        <w:rPr>
          <w:rtl/>
        </w:rPr>
        <w:t xml:space="preserve"> </w:t>
      </w:r>
      <w:r>
        <w:rPr>
          <w:rtl/>
        </w:rPr>
        <w:t>غي</w:t>
      </w:r>
      <w:r>
        <w:rPr>
          <w:rFonts w:hint="cs"/>
          <w:rtl/>
        </w:rPr>
        <w:t>ّ</w:t>
      </w:r>
      <w:r>
        <w:rPr>
          <w:rtl/>
        </w:rPr>
        <w:t>روا الشيب ولا تشبهوا باليهود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ما قال النبي </w:t>
      </w:r>
      <w:r w:rsidR="00B95196">
        <w:rPr>
          <w:rFonts w:hint="cs"/>
          <w:rtl/>
        </w:rPr>
        <w:t xml:space="preserve">(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C05011">
        <w:rPr>
          <w:rtl/>
        </w:rPr>
        <w:t xml:space="preserve"> </w:t>
      </w:r>
      <w:r w:rsidR="00B95196">
        <w:rPr>
          <w:rFonts w:hint="cs"/>
          <w:rtl/>
        </w:rPr>
        <w:t xml:space="preserve">) </w:t>
      </w:r>
      <w:r>
        <w:rPr>
          <w:rtl/>
        </w:rPr>
        <w:t>ذلك والدين ق</w:t>
      </w:r>
      <w:r>
        <w:rPr>
          <w:rFonts w:hint="cs"/>
          <w:rtl/>
        </w:rPr>
        <w:t>ُ</w:t>
      </w:r>
      <w:r>
        <w:rPr>
          <w:rtl/>
        </w:rPr>
        <w:t>ل</w:t>
      </w:r>
      <w:r>
        <w:rPr>
          <w:rFonts w:hint="cs"/>
          <w:rtl/>
        </w:rPr>
        <w:t>ّ</w:t>
      </w:r>
      <w:r w:rsidR="00B46A94">
        <w:rPr>
          <w:rtl/>
        </w:rPr>
        <w:t>،</w:t>
      </w:r>
      <w:r>
        <w:rPr>
          <w:rtl/>
        </w:rPr>
        <w:t xml:space="preserve"> وأم</w:t>
      </w:r>
      <w:r>
        <w:rPr>
          <w:rFonts w:hint="cs"/>
          <w:rtl/>
        </w:rPr>
        <w:t>ّ</w:t>
      </w:r>
      <w:r>
        <w:rPr>
          <w:rtl/>
        </w:rPr>
        <w:t>ا الآن وقد ات</w:t>
      </w:r>
      <w:r>
        <w:rPr>
          <w:rFonts w:hint="cs"/>
          <w:rtl/>
        </w:rPr>
        <w:t>ّ</w:t>
      </w:r>
      <w:r>
        <w:rPr>
          <w:rtl/>
        </w:rPr>
        <w:t>سع نطاقه وضرب بجرانه فامرؤ وما اختار.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026F99" w:rsidRPr="00026F99" w:rsidRDefault="00026F99" w:rsidP="00026F99">
      <w:pPr>
        <w:pStyle w:val="libFootnote0"/>
        <w:rPr>
          <w:rtl/>
        </w:rPr>
      </w:pPr>
      <w:r w:rsidRPr="00952B1C">
        <w:rPr>
          <w:rtl/>
        </w:rPr>
        <w:t>(</w:t>
      </w:r>
      <w:r>
        <w:rPr>
          <w:rFonts w:hint="cs"/>
          <w:rtl/>
        </w:rPr>
        <w:t>1</w:t>
      </w:r>
      <w:r w:rsidRPr="00952B1C">
        <w:rPr>
          <w:rtl/>
        </w:rPr>
        <w:t>) العارض</w:t>
      </w:r>
      <w:r>
        <w:rPr>
          <w:rtl/>
        </w:rPr>
        <w:t>:</w:t>
      </w:r>
      <w:r w:rsidRPr="00952B1C">
        <w:rPr>
          <w:rtl/>
        </w:rPr>
        <w:t xml:space="preserve"> الخدّ يقال</w:t>
      </w:r>
      <w:r>
        <w:rPr>
          <w:rtl/>
        </w:rPr>
        <w:t>:</w:t>
      </w:r>
      <w:r w:rsidRPr="00952B1C">
        <w:rPr>
          <w:rtl/>
        </w:rPr>
        <w:t xml:space="preserve"> أخذ الشعر من عارضيه وهما جانبا اللحية ( لسان العرب 7</w:t>
      </w:r>
      <w:r>
        <w:rPr>
          <w:rtl/>
        </w:rPr>
        <w:t xml:space="preserve">: </w:t>
      </w:r>
      <w:r w:rsidRPr="00952B1C">
        <w:rPr>
          <w:rtl/>
        </w:rPr>
        <w:t>180</w:t>
      </w:r>
      <w:r w:rsidRPr="00952B1C">
        <w:rPr>
          <w:rFonts w:hint="cs"/>
          <w:rtl/>
        </w:rPr>
        <w:t xml:space="preserve"> </w:t>
      </w:r>
      <w:r w:rsidRPr="00952B1C">
        <w:rPr>
          <w:rtl/>
        </w:rPr>
        <w:t>).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44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3 أحاديث</w:t>
      </w:r>
    </w:p>
    <w:p w:rsidR="00994778" w:rsidRDefault="00994778" w:rsidP="00026F99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480 / 2.</w:t>
      </w:r>
    </w:p>
    <w:p w:rsidR="00994778" w:rsidRPr="002A30F0" w:rsidRDefault="00994778" w:rsidP="00026F99">
      <w:pPr>
        <w:pStyle w:val="libFootnote0"/>
        <w:rPr>
          <w:rtl/>
        </w:rPr>
      </w:pPr>
      <w:r w:rsidRPr="002A30F0">
        <w:rPr>
          <w:rtl/>
        </w:rPr>
        <w:t>(</w:t>
      </w:r>
      <w:r w:rsidR="00026F99">
        <w:rPr>
          <w:rFonts w:hint="cs"/>
          <w:rtl/>
        </w:rPr>
        <w:t>2</w:t>
      </w:r>
      <w:r w:rsidRPr="002A30F0">
        <w:rPr>
          <w:rtl/>
        </w:rPr>
        <w:t>) أثبتناه من المصدر.</w:t>
      </w:r>
    </w:p>
    <w:p w:rsidR="00994778" w:rsidRDefault="00994778" w:rsidP="00026F99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نهج البلاغة 3</w:t>
      </w:r>
      <w:r w:rsidR="00B46A94">
        <w:rPr>
          <w:rtl/>
        </w:rPr>
        <w:t>:</w:t>
      </w:r>
      <w:r>
        <w:rPr>
          <w:rtl/>
        </w:rPr>
        <w:t xml:space="preserve"> 154 / 16.</w:t>
      </w:r>
    </w:p>
    <w:p w:rsidR="00AB7DAA" w:rsidRDefault="00AB7DAA" w:rsidP="00AB7DAA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8B1721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[ 1566 ]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وقيل له</w:t>
      </w:r>
      <w:r w:rsidR="00B46A94">
        <w:rPr>
          <w:rtl/>
        </w:rPr>
        <w:t>:</w:t>
      </w:r>
      <w:r>
        <w:rPr>
          <w:rtl/>
        </w:rPr>
        <w:t xml:space="preserve"> لو غي</w:t>
      </w:r>
      <w:r>
        <w:rPr>
          <w:rFonts w:hint="cs"/>
          <w:rtl/>
        </w:rPr>
        <w:t>ّ</w:t>
      </w:r>
      <w:r>
        <w:rPr>
          <w:rtl/>
        </w:rPr>
        <w:t>رت شيبك يا أمير المؤمنين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الخضاب زينة ونحن قوم في مصيبة</w:t>
      </w:r>
      <w:r w:rsidR="00B46A94">
        <w:rPr>
          <w:rtl/>
        </w:rPr>
        <w:t>،</w:t>
      </w:r>
      <w:r>
        <w:rPr>
          <w:rtl/>
        </w:rPr>
        <w:t xml:space="preserve"> يريد برسول الله</w:t>
      </w:r>
      <w:r w:rsidR="008B1721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8B1721">
        <w:rPr>
          <w:rFonts w:hint="cs"/>
          <w:rtl/>
        </w:rPr>
        <w:t xml:space="preserve"> ) 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عليه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252" w:name="_Toc273006602"/>
      <w:bookmarkStart w:id="253" w:name="_Toc299641499"/>
      <w:bookmarkStart w:id="254" w:name="_Toc370809402"/>
      <w:bookmarkStart w:id="255" w:name="_Toc251949854"/>
      <w:r>
        <w:rPr>
          <w:rtl/>
        </w:rPr>
        <w:t>45</w:t>
      </w:r>
      <w:r w:rsidR="00C05011">
        <w:rPr>
          <w:rtl/>
        </w:rPr>
        <w:t xml:space="preserve"> - </w:t>
      </w:r>
      <w:r>
        <w:rPr>
          <w:rtl/>
        </w:rPr>
        <w:t>باب استحباب خضاب الرأس واللحية</w:t>
      </w:r>
      <w:bookmarkEnd w:id="252"/>
      <w:bookmarkEnd w:id="253"/>
      <w:bookmarkEnd w:id="254"/>
      <w:bookmarkEnd w:id="255"/>
    </w:p>
    <w:p w:rsidR="00994778" w:rsidRDefault="00994778" w:rsidP="008B1721">
      <w:pPr>
        <w:pStyle w:val="libNormal"/>
        <w:rPr>
          <w:rtl/>
        </w:rPr>
      </w:pPr>
      <w:r w:rsidRPr="00C05011">
        <w:rPr>
          <w:rStyle w:val="libNormalChar"/>
          <w:rtl/>
        </w:rPr>
        <w:t>[ 1567 ]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</w:t>
      </w:r>
      <w:r w:rsidR="00C05011">
        <w:rPr>
          <w:rtl/>
        </w:rPr>
        <w:t xml:space="preserve"> </w:t>
      </w:r>
      <w:r>
        <w:rPr>
          <w:rtl/>
        </w:rPr>
        <w:t>عمير</w:t>
      </w:r>
      <w:r w:rsidR="00B46A94">
        <w:rPr>
          <w:rtl/>
        </w:rPr>
        <w:t>،</w:t>
      </w:r>
      <w:r>
        <w:rPr>
          <w:rtl/>
        </w:rPr>
        <w:t xml:space="preserve"> عن معاوية بن عم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 حفص الأعور قال</w:t>
      </w:r>
      <w:r w:rsidR="00B46A94">
        <w:rPr>
          <w:rtl/>
        </w:rPr>
        <w:t>:</w:t>
      </w:r>
      <w:r>
        <w:rPr>
          <w:rtl/>
        </w:rPr>
        <w:t xml:space="preserve"> سألت أبا عبدالله</w:t>
      </w:r>
      <w:r w:rsidR="008B1721">
        <w:rPr>
          <w:rFonts w:hint="cs"/>
          <w:rtl/>
        </w:rPr>
        <w:t xml:space="preserve"> (</w:t>
      </w:r>
      <w:r w:rsidR="00C05011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8B1721">
        <w:rPr>
          <w:rFonts w:hint="cs"/>
          <w:rtl/>
        </w:rPr>
        <w:t xml:space="preserve">) </w:t>
      </w:r>
      <w:r>
        <w:rPr>
          <w:rtl/>
        </w:rPr>
        <w:t>عن خضاب الرأس واللحية أمن السنة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نعم</w:t>
      </w:r>
      <w:r w:rsidR="00B46A94">
        <w:rPr>
          <w:rtl/>
        </w:rPr>
        <w:t>،</w:t>
      </w:r>
      <w:r>
        <w:rPr>
          <w:rtl/>
        </w:rPr>
        <w:t xml:space="preserve"> قلت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 xml:space="preserve">إن أمير المؤمنين </w:t>
      </w:r>
      <w:r w:rsidR="008B1721">
        <w:rPr>
          <w:rFonts w:hint="cs"/>
          <w:rtl/>
        </w:rPr>
        <w:t>(</w:t>
      </w:r>
      <w:r w:rsidR="008B1721">
        <w:rPr>
          <w:rtl/>
        </w:rPr>
        <w:t xml:space="preserve"> </w:t>
      </w:r>
      <w:r w:rsidR="008B1721" w:rsidRPr="00B46A94">
        <w:rPr>
          <w:rStyle w:val="libAlaemChar"/>
          <w:rFonts w:hint="cs"/>
          <w:rtl/>
        </w:rPr>
        <w:t>عليه‌السلام</w:t>
      </w:r>
      <w:r w:rsidR="008B1721">
        <w:rPr>
          <w:rtl/>
        </w:rPr>
        <w:t xml:space="preserve"> </w:t>
      </w:r>
      <w:r w:rsidR="008B1721">
        <w:rPr>
          <w:rFonts w:hint="cs"/>
          <w:rtl/>
        </w:rPr>
        <w:t xml:space="preserve">) </w:t>
      </w:r>
      <w:r>
        <w:rPr>
          <w:rtl/>
        </w:rPr>
        <w:t>لم يختضب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إنما منعه قول رسول الله</w:t>
      </w:r>
      <w:r w:rsidR="008B1721">
        <w:rPr>
          <w:rFonts w:hint="cs"/>
          <w:rtl/>
        </w:rPr>
        <w:t xml:space="preserve"> (</w:t>
      </w:r>
      <w:r w:rsidR="00C05011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8B1721">
        <w:rPr>
          <w:rFonts w:hint="cs"/>
          <w:rtl/>
        </w:rPr>
        <w:t xml:space="preserve"> ) 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هذه ستخضب من هذه.</w:t>
      </w:r>
    </w:p>
    <w:p w:rsidR="00994778" w:rsidRDefault="00994778" w:rsidP="008B1721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</w:t>
      </w:r>
      <w:r w:rsidR="008B1721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عليه إنشاء الله </w:t>
      </w:r>
      <w:r w:rsidRPr="00994778">
        <w:rPr>
          <w:rStyle w:val="libFootnotenumChar"/>
          <w:rtl/>
        </w:rPr>
        <w:t>(</w:t>
      </w:r>
      <w:r w:rsidR="008B1721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256" w:name="_Toc273006603"/>
      <w:bookmarkStart w:id="257" w:name="_Toc299641500"/>
      <w:bookmarkStart w:id="258" w:name="_Toc370809403"/>
      <w:bookmarkStart w:id="259" w:name="_Toc251949855"/>
      <w:r>
        <w:rPr>
          <w:rtl/>
        </w:rPr>
        <w:t>46</w:t>
      </w:r>
      <w:r w:rsidR="00C05011">
        <w:rPr>
          <w:rtl/>
        </w:rPr>
        <w:t xml:space="preserve"> - </w:t>
      </w:r>
      <w:r>
        <w:rPr>
          <w:rtl/>
        </w:rPr>
        <w:t>باب استحباب الخضاب بالسواد</w:t>
      </w:r>
      <w:bookmarkEnd w:id="256"/>
      <w:bookmarkEnd w:id="257"/>
      <w:bookmarkEnd w:id="258"/>
      <w:bookmarkEnd w:id="259"/>
    </w:p>
    <w:p w:rsidR="00C05011" w:rsidRDefault="00994778" w:rsidP="008B1721">
      <w:pPr>
        <w:pStyle w:val="libNormal"/>
        <w:rPr>
          <w:rtl/>
        </w:rPr>
      </w:pPr>
      <w:r w:rsidRPr="00C05011">
        <w:rPr>
          <w:rStyle w:val="libNormalChar"/>
          <w:rtl/>
        </w:rPr>
        <w:t>[ 1568 ]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 الحسن بن الجهم قال</w:t>
      </w:r>
      <w:r w:rsidR="00B46A94">
        <w:rPr>
          <w:rtl/>
        </w:rPr>
        <w:t>:</w:t>
      </w:r>
      <w:r>
        <w:rPr>
          <w:rtl/>
        </w:rPr>
        <w:t xml:space="preserve"> دخلت على أبي الحسن </w:t>
      </w:r>
      <w:r w:rsidR="008B1721">
        <w:rPr>
          <w:rFonts w:hint="cs"/>
          <w:rtl/>
        </w:rPr>
        <w:t>(</w:t>
      </w:r>
      <w:r w:rsidR="008B1721">
        <w:rPr>
          <w:rtl/>
        </w:rPr>
        <w:t xml:space="preserve"> </w:t>
      </w:r>
      <w:r w:rsidR="008B1721" w:rsidRPr="00B46A94">
        <w:rPr>
          <w:rStyle w:val="libAlaemChar"/>
          <w:rFonts w:hint="cs"/>
          <w:rtl/>
        </w:rPr>
        <w:t>عليه‌السلام</w:t>
      </w:r>
      <w:r w:rsidR="008B1721">
        <w:rPr>
          <w:rtl/>
        </w:rPr>
        <w:t xml:space="preserve"> </w:t>
      </w:r>
      <w:r w:rsidR="008B1721">
        <w:rPr>
          <w:rFonts w:hint="cs"/>
          <w:rtl/>
        </w:rPr>
        <w:t xml:space="preserve">) </w:t>
      </w:r>
      <w:r>
        <w:rPr>
          <w:rtl/>
        </w:rPr>
        <w:t>وقد اختضب بالسواد فقلت</w:t>
      </w:r>
      <w:r w:rsidR="00B46A94">
        <w:rPr>
          <w:rtl/>
        </w:rPr>
        <w:t>:</w:t>
      </w:r>
      <w:r>
        <w:rPr>
          <w:rtl/>
        </w:rPr>
        <w:t xml:space="preserve"> أراك اختضبت بالسواد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في</w:t>
      </w:r>
      <w:r w:rsidR="00C05011">
        <w:rPr>
          <w:rtl/>
        </w:rPr>
        <w:t xml:space="preserve"> </w:t>
      </w:r>
      <w:r>
        <w:rPr>
          <w:rtl/>
        </w:rPr>
        <w:t>الخضاب أجرا</w:t>
      </w:r>
      <w:r>
        <w:rPr>
          <w:rFonts w:hint="cs"/>
          <w:rtl/>
        </w:rPr>
        <w:t>ً</w:t>
      </w:r>
      <w:r>
        <w:rPr>
          <w:rtl/>
        </w:rPr>
        <w:t xml:space="preserve"> والخضاب والتهيئة مم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 xml:space="preserve"> </w:t>
      </w:r>
      <w:r>
        <w:rPr>
          <w:rtl/>
        </w:rPr>
        <w:t>يزيد الله عزّ وجلّ في عف</w:t>
      </w:r>
      <w:r>
        <w:rPr>
          <w:rFonts w:hint="cs"/>
          <w:rtl/>
        </w:rPr>
        <w:t>ّ</w:t>
      </w:r>
      <w:r>
        <w:rPr>
          <w:rtl/>
        </w:rPr>
        <w:t>ة النساء</w:t>
      </w:r>
      <w:r w:rsidR="00B46A94">
        <w:rPr>
          <w:rtl/>
        </w:rPr>
        <w:t>،</w:t>
      </w:r>
      <w:r>
        <w:rPr>
          <w:rtl/>
        </w:rPr>
        <w:t xml:space="preserve"> ولقد</w:t>
      </w:r>
    </w:p>
    <w:p w:rsidR="00994778" w:rsidRPr="00655274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نهج البلاغة 3</w:t>
      </w:r>
      <w:r w:rsidR="00B46A94">
        <w:rPr>
          <w:rtl/>
        </w:rPr>
        <w:t>:</w:t>
      </w:r>
      <w:r>
        <w:rPr>
          <w:rtl/>
        </w:rPr>
        <w:t xml:space="preserve"> 265 / 473.</w:t>
      </w:r>
    </w:p>
    <w:p w:rsidR="00994778" w:rsidRPr="002A30F0" w:rsidRDefault="00994778" w:rsidP="008B1721">
      <w:pPr>
        <w:pStyle w:val="libFootnote0"/>
        <w:rPr>
          <w:rtl/>
        </w:rPr>
      </w:pPr>
      <w:r w:rsidRPr="002A30F0">
        <w:rPr>
          <w:rtl/>
        </w:rPr>
        <w:t>(1) تقد</w:t>
      </w:r>
      <w:r>
        <w:rPr>
          <w:rFonts w:hint="cs"/>
          <w:rtl/>
        </w:rPr>
        <w:t>ّ</w:t>
      </w:r>
      <w:r w:rsidRPr="002A30F0">
        <w:rPr>
          <w:rtl/>
        </w:rPr>
        <w:t>م ما يدل</w:t>
      </w:r>
      <w:r>
        <w:rPr>
          <w:rFonts w:hint="cs"/>
          <w:rtl/>
        </w:rPr>
        <w:t>ّ</w:t>
      </w:r>
      <w:r w:rsidRPr="002A30F0">
        <w:rPr>
          <w:rtl/>
        </w:rPr>
        <w:t xml:space="preserve"> على ذلك في الباب 41 من هذه الأبواب.</w:t>
      </w:r>
    </w:p>
    <w:p w:rsidR="00994778" w:rsidRPr="002A30F0" w:rsidRDefault="00994778" w:rsidP="008B1721">
      <w:pPr>
        <w:pStyle w:val="libFootnote0"/>
        <w:rPr>
          <w:rtl/>
        </w:rPr>
      </w:pPr>
      <w:r w:rsidRPr="002A30F0">
        <w:rPr>
          <w:rtl/>
        </w:rPr>
        <w:t>(2) يأتي ما يدل</w:t>
      </w:r>
      <w:r>
        <w:rPr>
          <w:rFonts w:hint="cs"/>
          <w:rtl/>
        </w:rPr>
        <w:t>ّ</w:t>
      </w:r>
      <w:r w:rsidRPr="002A30F0">
        <w:rPr>
          <w:rtl/>
        </w:rPr>
        <w:t xml:space="preserve"> عليه في الأبواب الآتية من الخضاب.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45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994778" w:rsidRDefault="00994778" w:rsidP="008B1721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481 / 5.</w:t>
      </w:r>
    </w:p>
    <w:p w:rsidR="00994778" w:rsidRPr="002A30F0" w:rsidRDefault="00994778" w:rsidP="008B1721">
      <w:pPr>
        <w:pStyle w:val="libFootnote0"/>
        <w:rPr>
          <w:rtl/>
        </w:rPr>
      </w:pPr>
      <w:r w:rsidRPr="002A30F0">
        <w:rPr>
          <w:rtl/>
        </w:rPr>
        <w:t>(</w:t>
      </w:r>
      <w:r w:rsidR="008B1721">
        <w:rPr>
          <w:rFonts w:hint="cs"/>
          <w:rtl/>
        </w:rPr>
        <w:t>3</w:t>
      </w:r>
      <w:r w:rsidRPr="002A30F0">
        <w:rPr>
          <w:rtl/>
        </w:rPr>
        <w:t>) تقد</w:t>
      </w:r>
      <w:r>
        <w:rPr>
          <w:rFonts w:hint="cs"/>
          <w:rtl/>
        </w:rPr>
        <w:t>ّ</w:t>
      </w:r>
      <w:r w:rsidRPr="002A30F0">
        <w:rPr>
          <w:rtl/>
        </w:rPr>
        <w:t>م ما يدل</w:t>
      </w:r>
      <w:r>
        <w:rPr>
          <w:rFonts w:hint="cs"/>
          <w:rtl/>
        </w:rPr>
        <w:t>ّ</w:t>
      </w:r>
      <w:r w:rsidRPr="002A30F0">
        <w:rPr>
          <w:rtl/>
        </w:rPr>
        <w:t xml:space="preserve"> على ذلك في الباب 41 من هذه الأبواب.</w:t>
      </w:r>
    </w:p>
    <w:p w:rsidR="00994778" w:rsidRPr="002A30F0" w:rsidRDefault="00994778" w:rsidP="008B1721">
      <w:pPr>
        <w:pStyle w:val="libFootnote0"/>
        <w:rPr>
          <w:rtl/>
        </w:rPr>
      </w:pPr>
      <w:r w:rsidRPr="002A30F0">
        <w:rPr>
          <w:rtl/>
        </w:rPr>
        <w:t>(</w:t>
      </w:r>
      <w:r w:rsidR="008B1721">
        <w:rPr>
          <w:rFonts w:hint="cs"/>
          <w:rtl/>
        </w:rPr>
        <w:t>4</w:t>
      </w:r>
      <w:r w:rsidRPr="002A30F0">
        <w:rPr>
          <w:rtl/>
        </w:rPr>
        <w:t>) يأتي ما يدل</w:t>
      </w:r>
      <w:r>
        <w:rPr>
          <w:rFonts w:hint="cs"/>
          <w:rtl/>
        </w:rPr>
        <w:t>ّ</w:t>
      </w:r>
      <w:r w:rsidRPr="002A30F0">
        <w:rPr>
          <w:rtl/>
        </w:rPr>
        <w:t xml:space="preserve"> عليه في الأبواب التالية.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46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6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480 / 1.</w:t>
      </w:r>
    </w:p>
    <w:p w:rsidR="00AB7DAA" w:rsidRDefault="00AB7DAA" w:rsidP="00AB7DAA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ترك النساء العف</w:t>
      </w:r>
      <w:r>
        <w:rPr>
          <w:rFonts w:hint="cs"/>
          <w:rtl/>
        </w:rPr>
        <w:t>ّ</w:t>
      </w:r>
      <w:r>
        <w:rPr>
          <w:rtl/>
        </w:rPr>
        <w:t>ة بترك أزواجهن</w:t>
      </w:r>
      <w:r>
        <w:rPr>
          <w:rFonts w:hint="cs"/>
          <w:rtl/>
        </w:rPr>
        <w:t>َّ</w:t>
      </w:r>
      <w:r>
        <w:rPr>
          <w:rtl/>
        </w:rPr>
        <w:t xml:space="preserve"> لهن</w:t>
      </w:r>
      <w:r>
        <w:rPr>
          <w:rFonts w:hint="cs"/>
          <w:rtl/>
        </w:rPr>
        <w:t>ّ</w:t>
      </w:r>
      <w:r>
        <w:rPr>
          <w:rtl/>
        </w:rPr>
        <w:t xml:space="preserve"> التهيئة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قلت</w:t>
      </w:r>
      <w:r w:rsidR="00B46A94">
        <w:rPr>
          <w:rtl/>
        </w:rPr>
        <w:t>:</w:t>
      </w:r>
      <w:r>
        <w:rPr>
          <w:rtl/>
        </w:rPr>
        <w:t xml:space="preserve"> بلغنا أن</w:t>
      </w:r>
      <w:r>
        <w:rPr>
          <w:rFonts w:hint="cs"/>
          <w:rtl/>
        </w:rPr>
        <w:t>ّ</w:t>
      </w:r>
      <w:r>
        <w:rPr>
          <w:rtl/>
        </w:rPr>
        <w:t xml:space="preserve"> الحن</w:t>
      </w:r>
      <w:r>
        <w:rPr>
          <w:rFonts w:hint="cs"/>
          <w:rtl/>
        </w:rPr>
        <w:t>ّ</w:t>
      </w:r>
      <w:r>
        <w:rPr>
          <w:rtl/>
        </w:rPr>
        <w:t>اء يزيد</w:t>
      </w:r>
      <w:r w:rsidR="00C05011">
        <w:rPr>
          <w:rtl/>
        </w:rPr>
        <w:t xml:space="preserve"> </w:t>
      </w:r>
      <w:r>
        <w:rPr>
          <w:rtl/>
        </w:rPr>
        <w:t>في الشيب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أي</w:t>
      </w:r>
      <w:r>
        <w:rPr>
          <w:rFonts w:hint="cs"/>
          <w:rtl/>
        </w:rPr>
        <w:t>ّ</w:t>
      </w:r>
      <w:r>
        <w:rPr>
          <w:rtl/>
        </w:rPr>
        <w:t xml:space="preserve"> شيء يزيد في الشيب</w:t>
      </w:r>
      <w:r w:rsidR="00B46A94">
        <w:rPr>
          <w:rtl/>
        </w:rPr>
        <w:t>،</w:t>
      </w:r>
      <w:r>
        <w:rPr>
          <w:rtl/>
        </w:rPr>
        <w:t xml:space="preserve"> الشيب يزيد في كل</w:t>
      </w:r>
      <w:r>
        <w:rPr>
          <w:rFonts w:hint="cs"/>
          <w:rtl/>
        </w:rPr>
        <w:t>ّ</w:t>
      </w:r>
      <w:r>
        <w:rPr>
          <w:rtl/>
        </w:rPr>
        <w:t xml:space="preserve"> يوم.</w:t>
      </w:r>
    </w:p>
    <w:p w:rsidR="00994778" w:rsidRDefault="00994778" w:rsidP="008B1721">
      <w:pPr>
        <w:pStyle w:val="libNormal"/>
        <w:rPr>
          <w:rtl/>
        </w:rPr>
      </w:pPr>
      <w:r>
        <w:rPr>
          <w:rtl/>
        </w:rPr>
        <w:t>ورواه الصدوق بإسناده عن الحسن بن الجهم قال</w:t>
      </w:r>
      <w:r w:rsidR="00B46A94">
        <w:rPr>
          <w:rtl/>
        </w:rPr>
        <w:t>:</w:t>
      </w:r>
      <w:r>
        <w:rPr>
          <w:rtl/>
        </w:rPr>
        <w:t xml:space="preserve"> دخلت على أبي</w:t>
      </w:r>
      <w:r w:rsidR="00C05011">
        <w:rPr>
          <w:rtl/>
        </w:rPr>
        <w:t xml:space="preserve"> </w:t>
      </w:r>
      <w:r>
        <w:rPr>
          <w:rtl/>
        </w:rPr>
        <w:t xml:space="preserve">الحسن موسى بن جعفر </w:t>
      </w:r>
      <w:r w:rsidR="008B1721">
        <w:rPr>
          <w:rFonts w:hint="cs"/>
          <w:rtl/>
        </w:rPr>
        <w:t>(</w:t>
      </w:r>
      <w:r w:rsidR="008B1721">
        <w:rPr>
          <w:rtl/>
        </w:rPr>
        <w:t xml:space="preserve"> </w:t>
      </w:r>
      <w:r w:rsidR="008B1721" w:rsidRPr="00B46A94">
        <w:rPr>
          <w:rStyle w:val="libAlaemChar"/>
          <w:rFonts w:hint="cs"/>
          <w:rtl/>
        </w:rPr>
        <w:t>عليه‌السلام</w:t>
      </w:r>
      <w:r w:rsidR="008B1721">
        <w:rPr>
          <w:rtl/>
        </w:rPr>
        <w:t xml:space="preserve"> </w:t>
      </w:r>
      <w:r w:rsidR="008B1721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وذكر الحديث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8B1721">
      <w:pPr>
        <w:pStyle w:val="libNormal"/>
        <w:rPr>
          <w:rtl/>
        </w:rPr>
      </w:pPr>
      <w:r w:rsidRPr="00C05011">
        <w:rPr>
          <w:rStyle w:val="libNormalChar"/>
          <w:rtl/>
        </w:rPr>
        <w:t>[ 1569 ]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سعيد بن جناح</w:t>
      </w:r>
      <w:r w:rsidR="00B46A94">
        <w:rPr>
          <w:rtl/>
        </w:rPr>
        <w:t>،</w:t>
      </w:r>
      <w:r>
        <w:rPr>
          <w:rtl/>
        </w:rPr>
        <w:t xml:space="preserve"> عن أبي خالد</w:t>
      </w:r>
      <w:r w:rsidR="00C05011">
        <w:rPr>
          <w:rtl/>
        </w:rPr>
        <w:t xml:space="preserve"> </w:t>
      </w:r>
      <w:r>
        <w:rPr>
          <w:rtl/>
        </w:rPr>
        <w:t>الزيدي</w:t>
      </w:r>
      <w:r w:rsidR="00B46A94">
        <w:rPr>
          <w:rtl/>
        </w:rPr>
        <w:t>،</w:t>
      </w:r>
      <w:r>
        <w:rPr>
          <w:rtl/>
        </w:rPr>
        <w:t xml:space="preserve"> عن جابر</w:t>
      </w:r>
      <w:r w:rsidR="00B46A94">
        <w:rPr>
          <w:rtl/>
        </w:rPr>
        <w:t>،</w:t>
      </w:r>
      <w:r>
        <w:rPr>
          <w:rtl/>
        </w:rPr>
        <w:t xml:space="preserve"> عن أبي جعفر </w:t>
      </w:r>
      <w:r w:rsidR="008B1721">
        <w:rPr>
          <w:rFonts w:hint="cs"/>
          <w:rtl/>
        </w:rPr>
        <w:t>(</w:t>
      </w:r>
      <w:r w:rsidR="008B1721">
        <w:rPr>
          <w:rtl/>
        </w:rPr>
        <w:t xml:space="preserve"> </w:t>
      </w:r>
      <w:r w:rsidR="008B1721" w:rsidRPr="00B46A94">
        <w:rPr>
          <w:rStyle w:val="libAlaemChar"/>
          <w:rFonts w:hint="cs"/>
          <w:rtl/>
        </w:rPr>
        <w:t>عليه‌السلام</w:t>
      </w:r>
      <w:r w:rsidR="008B1721">
        <w:rPr>
          <w:rtl/>
        </w:rPr>
        <w:t xml:space="preserve"> </w:t>
      </w:r>
      <w:r w:rsidR="008B1721">
        <w:rPr>
          <w:rFonts w:hint="cs"/>
          <w:rtl/>
        </w:rPr>
        <w:t xml:space="preserve">) </w:t>
      </w:r>
      <w:r w:rsidRPr="00655274"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دخل قوم على</w:t>
      </w:r>
      <w:r w:rsidR="00C05011">
        <w:rPr>
          <w:rtl/>
        </w:rPr>
        <w:t xml:space="preserve"> </w:t>
      </w:r>
      <w:r>
        <w:rPr>
          <w:rtl/>
        </w:rPr>
        <w:t xml:space="preserve">الحسين بن علي </w:t>
      </w:r>
      <w:r w:rsidR="008B1721">
        <w:rPr>
          <w:rFonts w:hint="cs"/>
          <w:rtl/>
        </w:rPr>
        <w:t>(</w:t>
      </w:r>
      <w:r w:rsidR="008B1721">
        <w:rPr>
          <w:rtl/>
        </w:rPr>
        <w:t xml:space="preserve"> </w:t>
      </w:r>
      <w:r w:rsidR="008B1721" w:rsidRPr="00B46A94">
        <w:rPr>
          <w:rStyle w:val="libAlaemChar"/>
          <w:rFonts w:hint="cs"/>
          <w:rtl/>
        </w:rPr>
        <w:t>عليه‌السلام</w:t>
      </w:r>
      <w:r w:rsidR="008B1721">
        <w:rPr>
          <w:rtl/>
        </w:rPr>
        <w:t xml:space="preserve"> </w:t>
      </w:r>
      <w:r w:rsidR="008B1721">
        <w:rPr>
          <w:rFonts w:hint="cs"/>
          <w:rtl/>
        </w:rPr>
        <w:t xml:space="preserve">) </w:t>
      </w:r>
      <w:r>
        <w:rPr>
          <w:rtl/>
        </w:rPr>
        <w:t>فرأوه مختضبا</w:t>
      </w:r>
      <w:r>
        <w:rPr>
          <w:rFonts w:hint="cs"/>
          <w:rtl/>
        </w:rPr>
        <w:t>ً</w:t>
      </w:r>
      <w:r>
        <w:rPr>
          <w:rtl/>
        </w:rPr>
        <w:t xml:space="preserve"> بالسواد فسألوه عن ذلك</w:t>
      </w:r>
      <w:r w:rsidR="00B46A94">
        <w:rPr>
          <w:rtl/>
        </w:rPr>
        <w:t>،</w:t>
      </w:r>
      <w:r>
        <w:rPr>
          <w:rtl/>
        </w:rPr>
        <w:t xml:space="preserve"> فمدّ</w:t>
      </w:r>
      <w:r w:rsidR="00C05011">
        <w:rPr>
          <w:rtl/>
        </w:rPr>
        <w:t xml:space="preserve"> </w:t>
      </w:r>
      <w:r>
        <w:rPr>
          <w:rtl/>
        </w:rPr>
        <w:t>يده إلى لحيته</w:t>
      </w:r>
      <w:r w:rsidR="00B46A94">
        <w:rPr>
          <w:rtl/>
        </w:rPr>
        <w:t>،</w:t>
      </w:r>
      <w:r>
        <w:rPr>
          <w:rtl/>
        </w:rPr>
        <w:t xml:space="preserve"> ثمّ قال</w:t>
      </w:r>
      <w:r w:rsidR="00B46A94">
        <w:rPr>
          <w:rtl/>
        </w:rPr>
        <w:t>:</w:t>
      </w:r>
      <w:r>
        <w:rPr>
          <w:rtl/>
        </w:rPr>
        <w:t xml:space="preserve"> أمر رسول الله</w:t>
      </w:r>
      <w:r w:rsidR="008B1721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8B1721">
        <w:rPr>
          <w:rFonts w:hint="cs"/>
          <w:rtl/>
        </w:rPr>
        <w:t xml:space="preserve">) </w:t>
      </w:r>
      <w:r>
        <w:rPr>
          <w:rtl/>
        </w:rPr>
        <w:t>في غزاة غزاها</w:t>
      </w:r>
      <w:r w:rsidR="00C05011">
        <w:rPr>
          <w:rtl/>
        </w:rPr>
        <w:t xml:space="preserve"> </w:t>
      </w:r>
      <w:r>
        <w:rPr>
          <w:rtl/>
        </w:rPr>
        <w:t>أن يختضبوا بالسواد ليقووا به على المشركين.</w:t>
      </w:r>
    </w:p>
    <w:p w:rsidR="00994778" w:rsidRDefault="00994778" w:rsidP="008B1721">
      <w:pPr>
        <w:pStyle w:val="libNormal"/>
        <w:rPr>
          <w:rtl/>
        </w:rPr>
      </w:pPr>
      <w:r w:rsidRPr="00C05011">
        <w:rPr>
          <w:rStyle w:val="libNormalChar"/>
          <w:rtl/>
        </w:rPr>
        <w:t>[ 1570 ]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أبي عبدالله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القاسم بن محمّد الجوهري</w:t>
      </w:r>
      <w:r w:rsidR="00B46A94">
        <w:rPr>
          <w:rtl/>
        </w:rPr>
        <w:t>،</w:t>
      </w:r>
      <w:r>
        <w:rPr>
          <w:rtl/>
        </w:rPr>
        <w:t xml:space="preserve"> عن حسين بن عمر بن يزيد</w:t>
      </w:r>
      <w:r w:rsidR="00B46A94">
        <w:rPr>
          <w:rtl/>
        </w:rPr>
        <w:t>،</w:t>
      </w:r>
      <w:r>
        <w:rPr>
          <w:rtl/>
        </w:rPr>
        <w:t xml:space="preserve"> عن أبيه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 xml:space="preserve">سمعت أبا عبدالله </w:t>
      </w:r>
      <w:r w:rsidR="008B1721">
        <w:rPr>
          <w:rFonts w:hint="cs"/>
          <w:rtl/>
        </w:rPr>
        <w:t>(</w:t>
      </w:r>
      <w:r w:rsidR="008B1721">
        <w:rPr>
          <w:rtl/>
        </w:rPr>
        <w:t xml:space="preserve"> </w:t>
      </w:r>
      <w:r w:rsidR="008B1721" w:rsidRPr="00B46A94">
        <w:rPr>
          <w:rStyle w:val="libAlaemChar"/>
          <w:rFonts w:hint="cs"/>
          <w:rtl/>
        </w:rPr>
        <w:t>عليه‌السلام</w:t>
      </w:r>
      <w:r w:rsidR="008B1721">
        <w:rPr>
          <w:rtl/>
        </w:rPr>
        <w:t xml:space="preserve"> </w:t>
      </w:r>
      <w:r w:rsidR="008B1721">
        <w:rPr>
          <w:rFonts w:hint="cs"/>
          <w:rtl/>
        </w:rPr>
        <w:t xml:space="preserve">) </w:t>
      </w:r>
      <w:r w:rsidRPr="00655274">
        <w:rPr>
          <w:rtl/>
        </w:rPr>
        <w:t>يقول</w:t>
      </w:r>
      <w:r w:rsidR="00B46A94">
        <w:rPr>
          <w:rtl/>
        </w:rPr>
        <w:t>:</w:t>
      </w:r>
      <w:r>
        <w:rPr>
          <w:rtl/>
        </w:rPr>
        <w:t xml:space="preserve"> الخضاب بالسواد أ</w:t>
      </w:r>
      <w:r>
        <w:rPr>
          <w:rFonts w:hint="cs"/>
          <w:rtl/>
        </w:rPr>
        <w:t>ُ</w:t>
      </w:r>
      <w:r>
        <w:rPr>
          <w:rtl/>
        </w:rPr>
        <w:t>نس للنساء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ومهابة للعدو</w:t>
      </w:r>
      <w:r>
        <w:rPr>
          <w:rFonts w:hint="cs"/>
          <w:rtl/>
        </w:rPr>
        <w:t>ّ</w:t>
      </w:r>
      <w:r>
        <w:rPr>
          <w:rtl/>
        </w:rPr>
        <w:t>.</w:t>
      </w:r>
    </w:p>
    <w:p w:rsidR="00994778" w:rsidRDefault="00994778" w:rsidP="008B1721">
      <w:pPr>
        <w:pStyle w:val="libNormal"/>
        <w:rPr>
          <w:rtl/>
        </w:rPr>
      </w:pP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علي بن الحسين قال</w:t>
      </w:r>
      <w:r w:rsidR="00B46A94">
        <w:rPr>
          <w:rtl/>
        </w:rPr>
        <w:t>:</w:t>
      </w:r>
      <w:r>
        <w:rPr>
          <w:rtl/>
        </w:rPr>
        <w:t xml:space="preserve"> قال الصادق </w:t>
      </w:r>
      <w:r w:rsidR="008B1721">
        <w:rPr>
          <w:rFonts w:hint="cs"/>
          <w:rtl/>
        </w:rPr>
        <w:t>(</w:t>
      </w:r>
      <w:r w:rsidR="008B1721">
        <w:rPr>
          <w:rtl/>
        </w:rPr>
        <w:t xml:space="preserve"> </w:t>
      </w:r>
      <w:r w:rsidR="008B1721" w:rsidRPr="00B46A94">
        <w:rPr>
          <w:rStyle w:val="libAlaemChar"/>
          <w:rFonts w:hint="cs"/>
          <w:rtl/>
        </w:rPr>
        <w:t>عليه‌السلام</w:t>
      </w:r>
      <w:r w:rsidR="008B1721">
        <w:rPr>
          <w:rtl/>
        </w:rPr>
        <w:t xml:space="preserve"> </w:t>
      </w:r>
      <w:r w:rsidR="008B1721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وذكر</w:t>
      </w:r>
      <w:r w:rsidR="00C05011">
        <w:rPr>
          <w:rtl/>
        </w:rPr>
        <w:t xml:space="preserve"> </w:t>
      </w:r>
      <w:r>
        <w:rPr>
          <w:rtl/>
        </w:rPr>
        <w:t xml:space="preserve">مثله </w:t>
      </w:r>
      <w:r w:rsidRPr="00994778">
        <w:rPr>
          <w:rStyle w:val="libFootnotenumChar"/>
          <w:rtl/>
        </w:rPr>
        <w:t>(</w:t>
      </w:r>
      <w:r w:rsidR="008B1721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8B1721">
      <w:pPr>
        <w:pStyle w:val="libNormal"/>
        <w:rPr>
          <w:rtl/>
        </w:rPr>
      </w:pPr>
      <w:r w:rsidRPr="00C05011">
        <w:rPr>
          <w:rStyle w:val="libNormalChar"/>
          <w:rtl/>
        </w:rPr>
        <w:t>[ 1571 ]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وقال </w:t>
      </w:r>
      <w:r w:rsidR="008B1721">
        <w:rPr>
          <w:rFonts w:hint="cs"/>
          <w:rtl/>
        </w:rPr>
        <w:t>(</w:t>
      </w:r>
      <w:r w:rsidR="008B1721">
        <w:rPr>
          <w:rtl/>
        </w:rPr>
        <w:t xml:space="preserve"> </w:t>
      </w:r>
      <w:r w:rsidR="008B1721" w:rsidRPr="00B46A94">
        <w:rPr>
          <w:rStyle w:val="libAlaemChar"/>
          <w:rFonts w:hint="cs"/>
          <w:rtl/>
        </w:rPr>
        <w:t>عليه‌السلام</w:t>
      </w:r>
      <w:r w:rsidR="008B1721">
        <w:rPr>
          <w:rtl/>
        </w:rPr>
        <w:t xml:space="preserve"> </w:t>
      </w:r>
      <w:r w:rsidR="008B1721">
        <w:rPr>
          <w:rFonts w:hint="cs"/>
          <w:rtl/>
        </w:rPr>
        <w:t xml:space="preserve">) </w:t>
      </w:r>
      <w:r>
        <w:rPr>
          <w:rtl/>
        </w:rPr>
        <w:t>في قول الله عزّ وجلّ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46A94">
        <w:rPr>
          <w:rStyle w:val="libAlaemChar"/>
          <w:rtl/>
        </w:rPr>
        <w:t>(</w:t>
      </w:r>
      <w:r w:rsidRPr="00B46371">
        <w:rPr>
          <w:rFonts w:hint="cs"/>
          <w:rtl/>
        </w:rPr>
        <w:t xml:space="preserve"> </w:t>
      </w:r>
      <w:r w:rsidRPr="00994778">
        <w:rPr>
          <w:rStyle w:val="libAieChar"/>
          <w:rFonts w:hint="cs"/>
          <w:rtl/>
        </w:rPr>
        <w:t>وَأَعِدُّوا</w:t>
      </w:r>
      <w:r w:rsidR="00C05011">
        <w:rPr>
          <w:rStyle w:val="libAieChar"/>
          <w:rFonts w:hint="cs"/>
          <w:rtl/>
        </w:rPr>
        <w:t xml:space="preserve"> </w:t>
      </w:r>
      <w:r w:rsidRPr="00994778">
        <w:rPr>
          <w:rStyle w:val="libAieChar"/>
          <w:rFonts w:hint="cs"/>
          <w:rtl/>
        </w:rPr>
        <w:t>لَهُم مَّا اسْتَطَعْتُم مِّن قُوَّةٍ</w:t>
      </w:r>
      <w:r w:rsidRPr="00B46371">
        <w:rPr>
          <w:rtl/>
        </w:rPr>
        <w:t xml:space="preserve"> </w:t>
      </w:r>
      <w:r w:rsidRPr="00B46A94">
        <w:rPr>
          <w:rStyle w:val="libAlaemChar"/>
          <w:rtl/>
        </w:rPr>
        <w:t>)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8B1721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منه الخضاب بالسواد.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8B1721" w:rsidRDefault="008B1721" w:rsidP="008B1721">
      <w:pPr>
        <w:pStyle w:val="libFootnote0"/>
        <w:rPr>
          <w:rtl/>
        </w:rPr>
      </w:pPr>
      <w:r w:rsidRPr="00952B1C">
        <w:rPr>
          <w:rtl/>
        </w:rPr>
        <w:t>(1) الفقيه 1</w:t>
      </w:r>
      <w:r>
        <w:rPr>
          <w:rtl/>
        </w:rPr>
        <w:t>:</w:t>
      </w:r>
      <w:r w:rsidRPr="00952B1C">
        <w:rPr>
          <w:rtl/>
        </w:rPr>
        <w:t xml:space="preserve"> 69 / 276. وجاء في هامش المخطوط ما نص</w:t>
      </w:r>
      <w:r w:rsidRPr="00952B1C">
        <w:rPr>
          <w:rFonts w:hint="cs"/>
          <w:rtl/>
        </w:rPr>
        <w:t>ّ</w:t>
      </w:r>
      <w:r w:rsidRPr="00952B1C">
        <w:rPr>
          <w:rtl/>
        </w:rPr>
        <w:t>ه</w:t>
      </w:r>
      <w:r>
        <w:rPr>
          <w:rtl/>
        </w:rPr>
        <w:t>:</w:t>
      </w:r>
      <w:r w:rsidRPr="00952B1C">
        <w:rPr>
          <w:rtl/>
        </w:rPr>
        <w:t xml:space="preserve"> « سيأتي في أحاديث الحن</w:t>
      </w:r>
      <w:r w:rsidRPr="00952B1C">
        <w:rPr>
          <w:rFonts w:hint="cs"/>
          <w:rtl/>
        </w:rPr>
        <w:t>ّ</w:t>
      </w:r>
      <w:r w:rsidRPr="00952B1C">
        <w:rPr>
          <w:rtl/>
        </w:rPr>
        <w:t>اء أنّه يزيد</w:t>
      </w:r>
      <w:r>
        <w:rPr>
          <w:rtl/>
        </w:rPr>
        <w:t xml:space="preserve"> </w:t>
      </w:r>
      <w:r w:rsidRPr="00952B1C">
        <w:rPr>
          <w:rtl/>
        </w:rPr>
        <w:t>في الشيب وكأن</w:t>
      </w:r>
      <w:r w:rsidRPr="00952B1C">
        <w:rPr>
          <w:rFonts w:hint="cs"/>
          <w:rtl/>
        </w:rPr>
        <w:t>ّ</w:t>
      </w:r>
      <w:r w:rsidRPr="00952B1C">
        <w:rPr>
          <w:rtl/>
        </w:rPr>
        <w:t>ه على وجه المدح</w:t>
      </w:r>
      <w:r>
        <w:rPr>
          <w:rtl/>
        </w:rPr>
        <w:t>،</w:t>
      </w:r>
      <w:r w:rsidRPr="00952B1C">
        <w:rPr>
          <w:rtl/>
        </w:rPr>
        <w:t xml:space="preserve"> فهذا محمول على إنكار الزيادة المعتد بها وإرادة أن</w:t>
      </w:r>
      <w:r w:rsidRPr="00952B1C">
        <w:rPr>
          <w:rFonts w:hint="cs"/>
          <w:rtl/>
        </w:rPr>
        <w:t>ّ</w:t>
      </w:r>
      <w:r w:rsidRPr="00952B1C">
        <w:rPr>
          <w:rtl/>
        </w:rPr>
        <w:t xml:space="preserve"> الزيادة</w:t>
      </w:r>
      <w:r>
        <w:rPr>
          <w:rtl/>
        </w:rPr>
        <w:t xml:space="preserve"> </w:t>
      </w:r>
      <w:r w:rsidRPr="00952B1C">
        <w:rPr>
          <w:rtl/>
        </w:rPr>
        <w:t>بسبب مرور الأيام أكثر وأعظم من زيادة الحناء » ( منه قدّه ).</w:t>
      </w:r>
    </w:p>
    <w:p w:rsidR="00994778" w:rsidRDefault="00994778" w:rsidP="008B1721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481 / 4.</w:t>
      </w:r>
    </w:p>
    <w:p w:rsidR="00994778" w:rsidRDefault="00994778" w:rsidP="008B1721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483 / 7.</w:t>
      </w:r>
    </w:p>
    <w:p w:rsidR="00994778" w:rsidRPr="00314A30" w:rsidRDefault="00994778" w:rsidP="008B1721">
      <w:pPr>
        <w:pStyle w:val="libFootnote0"/>
        <w:rPr>
          <w:rtl/>
        </w:rPr>
      </w:pPr>
      <w:r w:rsidRPr="00314A30">
        <w:rPr>
          <w:rtl/>
        </w:rPr>
        <w:t>(</w:t>
      </w:r>
      <w:r w:rsidR="008B1721">
        <w:rPr>
          <w:rFonts w:hint="cs"/>
          <w:rtl/>
        </w:rPr>
        <w:t>2</w:t>
      </w:r>
      <w:r w:rsidRPr="00314A30">
        <w:rPr>
          <w:rtl/>
        </w:rPr>
        <w:t>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14A30">
        <w:rPr>
          <w:rtl/>
        </w:rPr>
        <w:t>70</w:t>
      </w:r>
      <w:r>
        <w:rPr>
          <w:rtl/>
        </w:rPr>
        <w:t xml:space="preserve"> / </w:t>
      </w:r>
      <w:r w:rsidRPr="00314A30">
        <w:rPr>
          <w:rtl/>
        </w:rPr>
        <w:t>281.</w:t>
      </w:r>
    </w:p>
    <w:p w:rsidR="00994778" w:rsidRDefault="00994778" w:rsidP="008B1721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70 / 282.</w:t>
      </w:r>
    </w:p>
    <w:p w:rsidR="00994778" w:rsidRPr="00314A30" w:rsidRDefault="00994778" w:rsidP="008B1721">
      <w:pPr>
        <w:pStyle w:val="libFootnote0"/>
        <w:rPr>
          <w:rtl/>
        </w:rPr>
      </w:pPr>
      <w:r w:rsidRPr="00314A30">
        <w:rPr>
          <w:rtl/>
        </w:rPr>
        <w:t>(</w:t>
      </w:r>
      <w:r w:rsidR="008B1721">
        <w:rPr>
          <w:rFonts w:hint="cs"/>
          <w:rtl/>
        </w:rPr>
        <w:t>3</w:t>
      </w:r>
      <w:r w:rsidRPr="00314A30">
        <w:rPr>
          <w:rtl/>
        </w:rPr>
        <w:t>) الأنفال 8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14A30">
        <w:rPr>
          <w:rtl/>
        </w:rPr>
        <w:t>60.</w:t>
      </w:r>
    </w:p>
    <w:p w:rsidR="00AB7DAA" w:rsidRDefault="00AB7DAA" w:rsidP="00AB7DAA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0D7974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[ 1572 ]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وفي ( ثواب الأعمال ) عن أبيه</w:t>
      </w:r>
      <w:r w:rsidR="00B46A94">
        <w:rPr>
          <w:rtl/>
        </w:rPr>
        <w:t>،</w:t>
      </w:r>
      <w:r>
        <w:rPr>
          <w:rtl/>
        </w:rPr>
        <w:t xml:space="preserve"> عن سعد</w:t>
      </w:r>
      <w:r w:rsidR="00B46A94">
        <w:rPr>
          <w:rtl/>
        </w:rPr>
        <w:t>،</w:t>
      </w:r>
      <w:r>
        <w:rPr>
          <w:rtl/>
        </w:rPr>
        <w:t xml:space="preserve"> عن أحمد بن</w:t>
      </w:r>
      <w:r w:rsidR="00C05011">
        <w:rPr>
          <w:rtl/>
        </w:rPr>
        <w:t xml:space="preserve"> </w:t>
      </w:r>
      <w:r>
        <w:rPr>
          <w:rtl/>
        </w:rPr>
        <w:t>الحسن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ظريف بن ناصح</w:t>
      </w:r>
      <w:r w:rsidR="00B46A94">
        <w:rPr>
          <w:rtl/>
        </w:rPr>
        <w:t>،</w:t>
      </w:r>
      <w:r>
        <w:rPr>
          <w:rtl/>
        </w:rPr>
        <w:t xml:space="preserve"> عن عمرو بن خليفة العبدي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المثن</w:t>
      </w:r>
      <w:r>
        <w:rPr>
          <w:rFonts w:hint="cs"/>
          <w:rtl/>
        </w:rPr>
        <w:t>ّ</w:t>
      </w:r>
      <w:r>
        <w:rPr>
          <w:rtl/>
        </w:rPr>
        <w:t>ى اليماني قال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0D7974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0D7974">
        <w:rPr>
          <w:rFonts w:hint="cs"/>
          <w:rtl/>
        </w:rPr>
        <w:t xml:space="preserve"> ) :</w:t>
      </w:r>
      <w:r>
        <w:rPr>
          <w:rtl/>
        </w:rPr>
        <w:t xml:space="preserve"> أحب</w:t>
      </w:r>
      <w:r>
        <w:rPr>
          <w:rFonts w:hint="cs"/>
          <w:rtl/>
        </w:rPr>
        <w:t>ّ</w:t>
      </w:r>
      <w:r>
        <w:rPr>
          <w:rtl/>
        </w:rPr>
        <w:t xml:space="preserve"> خضابكم إلى</w:t>
      </w:r>
      <w:r w:rsidR="00C05011">
        <w:rPr>
          <w:rtl/>
        </w:rPr>
        <w:t xml:space="preserve"> </w:t>
      </w:r>
      <w:r>
        <w:rPr>
          <w:rtl/>
        </w:rPr>
        <w:t xml:space="preserve">الله الحالك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0D7974">
      <w:pPr>
        <w:pStyle w:val="libNormal"/>
        <w:rPr>
          <w:rtl/>
        </w:rPr>
      </w:pPr>
      <w:r w:rsidRPr="00C05011">
        <w:rPr>
          <w:rStyle w:val="libNormalChar"/>
          <w:rtl/>
        </w:rPr>
        <w:t>[ 1573 ]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علي ماجيلويه</w:t>
      </w:r>
      <w:r w:rsidR="00B46A94">
        <w:rPr>
          <w:rtl/>
        </w:rPr>
        <w:t>،</w:t>
      </w:r>
      <w:r>
        <w:rPr>
          <w:rtl/>
        </w:rPr>
        <w:t xml:space="preserve"> عن عمه محمّد بن أبي القاسم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أحمد بن أبي عبدالله</w:t>
      </w:r>
      <w:r w:rsidR="00B46A94">
        <w:rPr>
          <w:rtl/>
        </w:rPr>
        <w:t>،</w:t>
      </w:r>
      <w:r>
        <w:rPr>
          <w:rtl/>
        </w:rPr>
        <w:t xml:space="preserve"> عن منصور بن العب</w:t>
      </w:r>
      <w:r>
        <w:rPr>
          <w:rFonts w:hint="cs"/>
          <w:rtl/>
        </w:rPr>
        <w:t>ّ</w:t>
      </w:r>
      <w:r>
        <w:rPr>
          <w:rtl/>
        </w:rPr>
        <w:t>اس</w:t>
      </w:r>
      <w:r w:rsidR="00B46A94">
        <w:rPr>
          <w:rtl/>
        </w:rPr>
        <w:t>،</w:t>
      </w:r>
      <w:r>
        <w:rPr>
          <w:rtl/>
        </w:rPr>
        <w:t xml:space="preserve"> عن سعيد بن جناح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سليمان بن جعفر الجعفري</w:t>
      </w:r>
      <w:r w:rsidR="00B46A94">
        <w:rPr>
          <w:rtl/>
        </w:rPr>
        <w:t>،</w:t>
      </w:r>
      <w:r>
        <w:rPr>
          <w:rtl/>
        </w:rPr>
        <w:t xml:space="preserve"> عن أبي الحسن</w:t>
      </w:r>
      <w:r w:rsidR="000D7974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Pr="00B46371">
        <w:rPr>
          <w:rtl/>
        </w:rPr>
        <w:t xml:space="preserve"> </w:t>
      </w:r>
      <w:r w:rsidR="000D7974">
        <w:rPr>
          <w:rFonts w:hint="cs"/>
          <w:rtl/>
        </w:rPr>
        <w:t xml:space="preserve">) </w:t>
      </w:r>
      <w:r w:rsidRPr="00B46371"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الخضاب</w:t>
      </w:r>
      <w:r w:rsidR="00C05011">
        <w:rPr>
          <w:rtl/>
        </w:rPr>
        <w:t xml:space="preserve"> </w:t>
      </w:r>
      <w:r>
        <w:rPr>
          <w:rtl/>
        </w:rPr>
        <w:t xml:space="preserve">بالسواد زينة للنساء ومكبتة </w:t>
      </w:r>
      <w:r w:rsidRPr="00994778">
        <w:rPr>
          <w:rStyle w:val="libFootnotenumChar"/>
          <w:rtl/>
        </w:rPr>
        <w:t>(</w:t>
      </w:r>
      <w:r w:rsidR="000D7974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للعدو</w:t>
      </w:r>
      <w:r>
        <w:rPr>
          <w:rFonts w:hint="cs"/>
          <w:rtl/>
        </w:rPr>
        <w:t>ّ</w:t>
      </w:r>
      <w:r>
        <w:rPr>
          <w:rtl/>
        </w:rPr>
        <w:t>.</w:t>
      </w:r>
    </w:p>
    <w:p w:rsidR="00994778" w:rsidRDefault="00994778" w:rsidP="000D797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</w:t>
      </w:r>
      <w:r w:rsidR="000D7974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عليه </w:t>
      </w:r>
      <w:r w:rsidRPr="00994778">
        <w:rPr>
          <w:rStyle w:val="libFootnotenumChar"/>
          <w:rtl/>
        </w:rPr>
        <w:t>(</w:t>
      </w:r>
      <w:r w:rsidR="000D7974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260" w:name="_Toc273006604"/>
      <w:bookmarkStart w:id="261" w:name="_Toc299641501"/>
      <w:bookmarkStart w:id="262" w:name="_Toc370809404"/>
      <w:bookmarkStart w:id="263" w:name="_Toc251949856"/>
      <w:r>
        <w:rPr>
          <w:rtl/>
        </w:rPr>
        <w:t>47</w:t>
      </w:r>
      <w:r w:rsidR="00C05011">
        <w:rPr>
          <w:rtl/>
        </w:rPr>
        <w:t xml:space="preserve"> - </w:t>
      </w:r>
      <w:r>
        <w:rPr>
          <w:rtl/>
        </w:rPr>
        <w:t>باب استحباب الخضاب بالصفرة والحمرة</w:t>
      </w:r>
      <w:r w:rsidR="00B46A94">
        <w:rPr>
          <w:rtl/>
        </w:rPr>
        <w:t>،</w:t>
      </w:r>
      <w:r>
        <w:rPr>
          <w:rtl/>
        </w:rPr>
        <w:t xml:space="preserve"> واختيار</w:t>
      </w:r>
      <w:bookmarkEnd w:id="260"/>
      <w:bookmarkEnd w:id="261"/>
      <w:r w:rsidR="00C05011">
        <w:rPr>
          <w:rFonts w:hint="cs"/>
          <w:rtl/>
        </w:rPr>
        <w:t xml:space="preserve"> </w:t>
      </w:r>
      <w:r>
        <w:rPr>
          <w:rtl/>
        </w:rPr>
        <w:t>الحمرة على الصفرة</w:t>
      </w:r>
      <w:r w:rsidR="00B46A94">
        <w:rPr>
          <w:rtl/>
        </w:rPr>
        <w:t>،</w:t>
      </w:r>
      <w:r>
        <w:rPr>
          <w:rtl/>
        </w:rPr>
        <w:t xml:space="preserve"> واختيار السواد عليهما</w:t>
      </w:r>
      <w:bookmarkEnd w:id="262"/>
      <w:bookmarkEnd w:id="263"/>
    </w:p>
    <w:p w:rsidR="00994778" w:rsidRDefault="00994778" w:rsidP="000D7974">
      <w:pPr>
        <w:pStyle w:val="libNormal"/>
        <w:rPr>
          <w:rtl/>
        </w:rPr>
      </w:pPr>
      <w:r w:rsidRPr="00C05011">
        <w:rPr>
          <w:rStyle w:val="libNormalChar"/>
          <w:rtl/>
        </w:rPr>
        <w:t>[ 1574 ]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قال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رجلا</w:t>
      </w:r>
      <w:r>
        <w:rPr>
          <w:rFonts w:hint="cs"/>
          <w:rtl/>
        </w:rPr>
        <w:t>ً</w:t>
      </w:r>
      <w:r>
        <w:rPr>
          <w:rtl/>
        </w:rPr>
        <w:t xml:space="preserve"> دخل على رسول الله</w:t>
      </w:r>
      <w:r w:rsidR="000D7974">
        <w:rPr>
          <w:rFonts w:hint="cs"/>
          <w:rtl/>
        </w:rPr>
        <w:t xml:space="preserve"> (</w:t>
      </w:r>
      <w:r w:rsidR="00C05011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Pr="00B46371">
        <w:rPr>
          <w:rtl/>
        </w:rPr>
        <w:t xml:space="preserve"> </w:t>
      </w:r>
      <w:r w:rsidR="000D7974">
        <w:rPr>
          <w:rFonts w:hint="cs"/>
          <w:rtl/>
        </w:rPr>
        <w:t xml:space="preserve">) </w:t>
      </w:r>
      <w:r w:rsidRPr="00B46371">
        <w:rPr>
          <w:rtl/>
        </w:rPr>
        <w:t>وقد</w:t>
      </w:r>
      <w:r>
        <w:rPr>
          <w:rtl/>
        </w:rPr>
        <w:t xml:space="preserve"> صفر لحيته</w:t>
      </w:r>
      <w:r w:rsidR="00B46A94">
        <w:rPr>
          <w:rtl/>
        </w:rPr>
        <w:t>،</w:t>
      </w:r>
      <w:r>
        <w:rPr>
          <w:rtl/>
        </w:rPr>
        <w:t xml:space="preserve"> فقال له رسول الله</w:t>
      </w:r>
      <w:r w:rsidR="000D7974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0D7974">
        <w:rPr>
          <w:rFonts w:hint="cs"/>
          <w:rtl/>
        </w:rPr>
        <w:t xml:space="preserve"> ) :</w:t>
      </w:r>
      <w:r>
        <w:rPr>
          <w:rtl/>
        </w:rPr>
        <w:t xml:space="preserve"> ما أحسن هذا</w:t>
      </w:r>
      <w:r>
        <w:rPr>
          <w:rFonts w:hint="cs"/>
          <w:rtl/>
        </w:rPr>
        <w:t xml:space="preserve"> </w:t>
      </w:r>
      <w:r>
        <w:rPr>
          <w:rtl/>
        </w:rPr>
        <w:t>؟ ثمّ دخل عليه بعد هذا وقد أقنى بالحن</w:t>
      </w:r>
      <w:r>
        <w:rPr>
          <w:rFonts w:hint="cs"/>
          <w:rtl/>
        </w:rPr>
        <w:t>ّ</w:t>
      </w:r>
      <w:r>
        <w:rPr>
          <w:rtl/>
        </w:rPr>
        <w:t>اء فتبس</w:t>
      </w:r>
      <w:r>
        <w:rPr>
          <w:rFonts w:hint="cs"/>
          <w:rtl/>
        </w:rPr>
        <w:t>ّ</w:t>
      </w:r>
      <w:r>
        <w:rPr>
          <w:rtl/>
        </w:rPr>
        <w:t>م رسول</w:t>
      </w:r>
      <w:r w:rsidR="00C05011">
        <w:rPr>
          <w:rtl/>
        </w:rPr>
        <w:t xml:space="preserve"> </w:t>
      </w:r>
      <w:r>
        <w:rPr>
          <w:rtl/>
        </w:rPr>
        <w:t>الله</w:t>
      </w:r>
      <w:r w:rsidR="000D7974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0D7974">
        <w:rPr>
          <w:rFonts w:hint="cs"/>
          <w:rtl/>
        </w:rPr>
        <w:t xml:space="preserve">) </w:t>
      </w:r>
      <w:r>
        <w:rPr>
          <w:rtl/>
        </w:rPr>
        <w:t>وقال</w:t>
      </w:r>
      <w:r w:rsidR="00B46A94">
        <w:rPr>
          <w:rtl/>
        </w:rPr>
        <w:t>:</w:t>
      </w:r>
      <w:r>
        <w:rPr>
          <w:rtl/>
        </w:rPr>
        <w:t xml:space="preserve"> هذا أحسن من ذاك</w:t>
      </w:r>
      <w:r w:rsidR="00B46A94">
        <w:rPr>
          <w:rtl/>
        </w:rPr>
        <w:t>،</w:t>
      </w:r>
      <w:r>
        <w:rPr>
          <w:rtl/>
        </w:rPr>
        <w:t xml:space="preserve"> ثمّ دخل عليه بعد</w:t>
      </w:r>
      <w:r w:rsidR="00C05011">
        <w:rPr>
          <w:rtl/>
        </w:rPr>
        <w:t xml:space="preserve"> </w:t>
      </w:r>
      <w:r>
        <w:rPr>
          <w:rtl/>
        </w:rPr>
        <w:t>ذلك وقد خضب بالسواد</w:t>
      </w:r>
      <w:r w:rsidR="00B46A94">
        <w:rPr>
          <w:rtl/>
        </w:rPr>
        <w:t>،</w:t>
      </w:r>
      <w:r>
        <w:rPr>
          <w:rtl/>
        </w:rPr>
        <w:t xml:space="preserve"> فضحك إليه</w:t>
      </w:r>
      <w:r w:rsidR="00B46A94">
        <w:rPr>
          <w:rtl/>
        </w:rPr>
        <w:t>،</w:t>
      </w:r>
      <w:r>
        <w:rPr>
          <w:rtl/>
        </w:rPr>
        <w:t xml:space="preserve"> وقال هذا أحسن من ذاك وذاك.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0D7974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ثواب الأعمال</w:t>
      </w:r>
      <w:r w:rsidR="00B46A94">
        <w:rPr>
          <w:rtl/>
        </w:rPr>
        <w:t>:</w:t>
      </w:r>
      <w:r>
        <w:rPr>
          <w:rtl/>
        </w:rPr>
        <w:t xml:space="preserve"> 37 / 2.</w:t>
      </w:r>
    </w:p>
    <w:p w:rsidR="000D7974" w:rsidRDefault="000D7974" w:rsidP="000D7974">
      <w:pPr>
        <w:pStyle w:val="libFootnote0"/>
        <w:rPr>
          <w:rtl/>
        </w:rPr>
      </w:pPr>
      <w:r w:rsidRPr="00952B1C">
        <w:rPr>
          <w:rtl/>
        </w:rPr>
        <w:t>(1) الحالك</w:t>
      </w:r>
      <w:r>
        <w:rPr>
          <w:rtl/>
        </w:rPr>
        <w:t>:</w:t>
      </w:r>
      <w:r w:rsidRPr="00952B1C">
        <w:rPr>
          <w:rtl/>
        </w:rPr>
        <w:t xml:space="preserve"> يقال للأسود الشديد السواد</w:t>
      </w:r>
      <w:r>
        <w:rPr>
          <w:rtl/>
        </w:rPr>
        <w:t>:</w:t>
      </w:r>
      <w:r w:rsidRPr="00952B1C">
        <w:rPr>
          <w:rtl/>
        </w:rPr>
        <w:t xml:space="preserve"> حالك وقد حلك الشيء</w:t>
      </w:r>
      <w:r>
        <w:rPr>
          <w:rtl/>
        </w:rPr>
        <w:t>:</w:t>
      </w:r>
      <w:r w:rsidRPr="00952B1C">
        <w:rPr>
          <w:rtl/>
        </w:rPr>
        <w:t xml:space="preserve"> اشتد</w:t>
      </w:r>
      <w:r w:rsidRPr="00952B1C">
        <w:rPr>
          <w:rFonts w:hint="cs"/>
          <w:rtl/>
        </w:rPr>
        <w:t>ّ</w:t>
      </w:r>
      <w:r w:rsidRPr="00952B1C">
        <w:rPr>
          <w:rtl/>
        </w:rPr>
        <w:t xml:space="preserve"> سواده. ( لسان</w:t>
      </w:r>
      <w:r>
        <w:rPr>
          <w:rtl/>
        </w:rPr>
        <w:t xml:space="preserve"> </w:t>
      </w:r>
      <w:r w:rsidRPr="00952B1C">
        <w:rPr>
          <w:rtl/>
        </w:rPr>
        <w:t>العرب 10</w:t>
      </w:r>
      <w:r>
        <w:rPr>
          <w:rtl/>
        </w:rPr>
        <w:t>:</w:t>
      </w:r>
      <w:r w:rsidRPr="00952B1C">
        <w:rPr>
          <w:rtl/>
        </w:rPr>
        <w:t xml:space="preserve"> 415 ).</w:t>
      </w:r>
    </w:p>
    <w:p w:rsidR="00994778" w:rsidRDefault="00994778" w:rsidP="000D7974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ثواب الأعمال</w:t>
      </w:r>
      <w:r w:rsidR="00B46A94">
        <w:rPr>
          <w:rtl/>
        </w:rPr>
        <w:t>:</w:t>
      </w:r>
      <w:r>
        <w:rPr>
          <w:rtl/>
        </w:rPr>
        <w:t xml:space="preserve"> 39 / 5.</w:t>
      </w:r>
    </w:p>
    <w:p w:rsidR="00994778" w:rsidRPr="00314A30" w:rsidRDefault="00994778" w:rsidP="000D7974">
      <w:pPr>
        <w:pStyle w:val="libFootnote0"/>
        <w:rPr>
          <w:rtl/>
        </w:rPr>
      </w:pPr>
      <w:r w:rsidRPr="00314A30">
        <w:rPr>
          <w:rtl/>
        </w:rPr>
        <w:t>(</w:t>
      </w:r>
      <w:r w:rsidR="000D7974">
        <w:rPr>
          <w:rFonts w:hint="cs"/>
          <w:rtl/>
        </w:rPr>
        <w:t>2</w:t>
      </w:r>
      <w:r w:rsidRPr="00314A30">
        <w:rPr>
          <w:rtl/>
        </w:rPr>
        <w:t>) م</w:t>
      </w:r>
      <w:r>
        <w:rPr>
          <w:rFonts w:hint="cs"/>
          <w:rtl/>
        </w:rPr>
        <w:t>ُ</w:t>
      </w:r>
      <w:r w:rsidRPr="00314A30">
        <w:rPr>
          <w:rtl/>
        </w:rPr>
        <w:t>كبتة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314A30">
        <w:rPr>
          <w:rtl/>
        </w:rPr>
        <w:t>من الكبت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14A30">
        <w:rPr>
          <w:rtl/>
        </w:rPr>
        <w:t>وهو الخيبة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314A30">
        <w:rPr>
          <w:rtl/>
        </w:rPr>
        <w:t>والذل</w:t>
      </w:r>
      <w:r>
        <w:rPr>
          <w:rFonts w:hint="cs"/>
          <w:rtl/>
        </w:rPr>
        <w:t>ّ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314A30">
        <w:rPr>
          <w:rtl/>
        </w:rPr>
        <w:t>والغلبة. ( لسان العرب 2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14A30">
        <w:rPr>
          <w:rtl/>
        </w:rPr>
        <w:t>76 ).</w:t>
      </w:r>
    </w:p>
    <w:p w:rsidR="00994778" w:rsidRPr="00314A30" w:rsidRDefault="00994778" w:rsidP="000D7974">
      <w:pPr>
        <w:pStyle w:val="libFootnote0"/>
        <w:rPr>
          <w:rtl/>
        </w:rPr>
      </w:pPr>
      <w:r w:rsidRPr="00314A30">
        <w:rPr>
          <w:rtl/>
        </w:rPr>
        <w:t>(</w:t>
      </w:r>
      <w:r w:rsidR="000D7974">
        <w:rPr>
          <w:rFonts w:hint="cs"/>
          <w:rtl/>
        </w:rPr>
        <w:t>3</w:t>
      </w:r>
      <w:r w:rsidRPr="00314A30">
        <w:rPr>
          <w:rtl/>
        </w:rPr>
        <w:t>) تقد</w:t>
      </w:r>
      <w:r>
        <w:rPr>
          <w:rFonts w:hint="cs"/>
          <w:rtl/>
        </w:rPr>
        <w:t>ّ</w:t>
      </w:r>
      <w:r w:rsidRPr="00314A30">
        <w:rPr>
          <w:rtl/>
        </w:rPr>
        <w:t>م في الحديث 2 من الباب 41 من هذه الأبواب.</w:t>
      </w:r>
    </w:p>
    <w:p w:rsidR="00994778" w:rsidRPr="00314A30" w:rsidRDefault="00994778" w:rsidP="000D7974">
      <w:pPr>
        <w:pStyle w:val="libFootnote0"/>
        <w:rPr>
          <w:rtl/>
        </w:rPr>
      </w:pPr>
      <w:r w:rsidRPr="00314A30">
        <w:rPr>
          <w:rtl/>
        </w:rPr>
        <w:t>(</w:t>
      </w:r>
      <w:r w:rsidR="000D7974">
        <w:rPr>
          <w:rFonts w:hint="cs"/>
          <w:rtl/>
        </w:rPr>
        <w:t>4</w:t>
      </w:r>
      <w:r w:rsidRPr="00314A30">
        <w:rPr>
          <w:rtl/>
        </w:rPr>
        <w:t>) يأتي في الحديث 2 من الباب التالي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314A30">
        <w:rPr>
          <w:rtl/>
        </w:rPr>
        <w:t>وفي الحديث 2 من الباب 52 من هذه الأبواب.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47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3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70 / 282.</w:t>
      </w:r>
    </w:p>
    <w:p w:rsidR="00AB7DAA" w:rsidRDefault="00AB7DAA" w:rsidP="00AB7DAA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0D7974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[ 1575 ]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وفي ( المجالس ) عن أبيه</w:t>
      </w:r>
      <w:r w:rsidR="00B46A94">
        <w:rPr>
          <w:rtl/>
        </w:rPr>
        <w:t>،</w:t>
      </w:r>
      <w:r>
        <w:rPr>
          <w:rtl/>
        </w:rPr>
        <w:t xml:space="preserve"> عن الحسين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بن أحمد المالكي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أبيه</w:t>
      </w:r>
      <w:r w:rsidR="00B46A94">
        <w:rPr>
          <w:rtl/>
        </w:rPr>
        <w:t>،</w:t>
      </w:r>
      <w:r>
        <w:rPr>
          <w:rtl/>
        </w:rPr>
        <w:t xml:space="preserve"> عن علي بن المؤم</w:t>
      </w:r>
      <w:r>
        <w:rPr>
          <w:rFonts w:hint="cs"/>
          <w:rtl/>
        </w:rPr>
        <w:t>ّ</w:t>
      </w:r>
      <w:r>
        <w:rPr>
          <w:rtl/>
        </w:rPr>
        <w:t>ل قال</w:t>
      </w:r>
      <w:r w:rsidR="00B46A94">
        <w:rPr>
          <w:rtl/>
        </w:rPr>
        <w:t>:</w:t>
      </w:r>
      <w:r>
        <w:rPr>
          <w:rtl/>
        </w:rPr>
        <w:t xml:space="preserve"> لقيت موسى بن جعفر</w:t>
      </w:r>
      <w:r w:rsidR="000D7974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0D7974">
        <w:rPr>
          <w:rFonts w:hint="cs"/>
          <w:rtl/>
        </w:rPr>
        <w:t xml:space="preserve">) </w:t>
      </w:r>
      <w:r>
        <w:rPr>
          <w:rtl/>
        </w:rPr>
        <w:t>وكان</w:t>
      </w:r>
      <w:r w:rsidR="00C05011">
        <w:rPr>
          <w:rtl/>
        </w:rPr>
        <w:t xml:space="preserve"> </w:t>
      </w:r>
      <w:r>
        <w:rPr>
          <w:rtl/>
        </w:rPr>
        <w:t>يخضب بالحمرة</w:t>
      </w:r>
      <w:r w:rsidR="00B46A94">
        <w:rPr>
          <w:rtl/>
        </w:rPr>
        <w:t>،</w:t>
      </w:r>
      <w:r>
        <w:rPr>
          <w:rtl/>
        </w:rPr>
        <w:t xml:space="preserve"> فقلت</w:t>
      </w:r>
      <w:r w:rsidR="00B46A94">
        <w:rPr>
          <w:rtl/>
        </w:rPr>
        <w:t>:</w:t>
      </w:r>
      <w:r>
        <w:rPr>
          <w:rtl/>
        </w:rPr>
        <w:t xml:space="preserve"> جعلت فداك ليس هذا من خضاب أهلك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أجل كنت أختضب بالوسمة فتحر</w:t>
      </w:r>
      <w:r>
        <w:rPr>
          <w:rFonts w:hint="cs"/>
          <w:rtl/>
        </w:rPr>
        <w:t>ّ</w:t>
      </w:r>
      <w:r>
        <w:rPr>
          <w:rtl/>
        </w:rPr>
        <w:t>كت علي</w:t>
      </w:r>
      <w:r>
        <w:rPr>
          <w:rFonts w:hint="cs"/>
          <w:rtl/>
        </w:rPr>
        <w:t>َّ</w:t>
      </w:r>
      <w:r>
        <w:rPr>
          <w:rtl/>
        </w:rPr>
        <w:t xml:space="preserve"> أسناني</w:t>
      </w:r>
      <w:r w:rsidR="00B46A94">
        <w:rPr>
          <w:rtl/>
        </w:rPr>
        <w:t>،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الرجل كان إذا أسلم</w:t>
      </w:r>
      <w:r w:rsidR="00C05011">
        <w:rPr>
          <w:rtl/>
        </w:rPr>
        <w:t xml:space="preserve"> </w:t>
      </w:r>
      <w:r>
        <w:rPr>
          <w:rtl/>
        </w:rPr>
        <w:t>على عهد رسول الله</w:t>
      </w:r>
      <w:r w:rsidR="000D7974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0D7974">
        <w:rPr>
          <w:rFonts w:hint="cs"/>
          <w:rtl/>
        </w:rPr>
        <w:t xml:space="preserve">) </w:t>
      </w:r>
      <w:r>
        <w:rPr>
          <w:rtl/>
        </w:rPr>
        <w:t>فعل ذلك</w:t>
      </w:r>
      <w:r w:rsidR="00B46A94">
        <w:rPr>
          <w:rtl/>
        </w:rPr>
        <w:t>،</w:t>
      </w:r>
      <w:r>
        <w:rPr>
          <w:rtl/>
        </w:rPr>
        <w:t xml:space="preserve"> ولقد خضب أمير</w:t>
      </w:r>
      <w:r w:rsidR="00C05011">
        <w:rPr>
          <w:rtl/>
        </w:rPr>
        <w:t xml:space="preserve"> </w:t>
      </w:r>
      <w:r>
        <w:rPr>
          <w:rtl/>
        </w:rPr>
        <w:t xml:space="preserve">المؤمنين </w:t>
      </w:r>
      <w:r w:rsidR="000D7974">
        <w:rPr>
          <w:rFonts w:hint="cs"/>
          <w:rtl/>
        </w:rPr>
        <w:t>(</w:t>
      </w:r>
      <w:r w:rsidR="000D7974">
        <w:rPr>
          <w:rtl/>
        </w:rPr>
        <w:t xml:space="preserve"> </w:t>
      </w:r>
      <w:r w:rsidR="000D7974" w:rsidRPr="00B46A94">
        <w:rPr>
          <w:rStyle w:val="libAlaemChar"/>
          <w:rFonts w:hint="cs"/>
          <w:rtl/>
        </w:rPr>
        <w:t>عليه‌السلام</w:t>
      </w:r>
      <w:r w:rsidR="000D7974">
        <w:rPr>
          <w:rtl/>
        </w:rPr>
        <w:t xml:space="preserve"> </w:t>
      </w:r>
      <w:r w:rsidR="000D7974">
        <w:rPr>
          <w:rFonts w:hint="cs"/>
          <w:rtl/>
        </w:rPr>
        <w:t xml:space="preserve">) </w:t>
      </w:r>
      <w:r>
        <w:rPr>
          <w:rtl/>
        </w:rPr>
        <w:t>بالصفرة</w:t>
      </w:r>
      <w:r w:rsidR="00B46A94">
        <w:rPr>
          <w:rtl/>
        </w:rPr>
        <w:t>،</w:t>
      </w:r>
      <w:r>
        <w:rPr>
          <w:rtl/>
        </w:rPr>
        <w:t xml:space="preserve"> فبلغ النبي</w:t>
      </w:r>
      <w:r w:rsidR="000D7974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0D7974">
        <w:rPr>
          <w:rFonts w:hint="cs"/>
          <w:rtl/>
        </w:rPr>
        <w:t xml:space="preserve">) </w:t>
      </w:r>
      <w:r>
        <w:rPr>
          <w:rtl/>
        </w:rPr>
        <w:t>ذلك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C05011">
        <w:rPr>
          <w:rtl/>
        </w:rPr>
        <w:t xml:space="preserve"> </w:t>
      </w:r>
      <w:r>
        <w:rPr>
          <w:rtl/>
        </w:rPr>
        <w:t xml:space="preserve">( في الخضاب ) </w:t>
      </w:r>
      <w:r w:rsidRPr="00994778">
        <w:rPr>
          <w:rStyle w:val="libFootnotenumChar"/>
          <w:rtl/>
        </w:rPr>
        <w:t>(2)</w:t>
      </w:r>
      <w:r>
        <w:rPr>
          <w:rFonts w:hint="cs"/>
          <w:rtl/>
        </w:rPr>
        <w:t xml:space="preserve"> </w:t>
      </w:r>
      <w:r>
        <w:rPr>
          <w:rtl/>
        </w:rPr>
        <w:t>إسلام</w:t>
      </w:r>
      <w:r w:rsidR="00B46A94">
        <w:rPr>
          <w:rtl/>
        </w:rPr>
        <w:t>،</w:t>
      </w:r>
      <w:r>
        <w:rPr>
          <w:rtl/>
        </w:rPr>
        <w:t xml:space="preserve"> فخضبه بالحمرة</w:t>
      </w:r>
      <w:r w:rsidR="00B46A94">
        <w:rPr>
          <w:rtl/>
        </w:rPr>
        <w:t>،</w:t>
      </w:r>
      <w:r>
        <w:rPr>
          <w:rtl/>
        </w:rPr>
        <w:t xml:space="preserve"> فبلغ النبي</w:t>
      </w:r>
      <w:r w:rsidR="000D7974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C05011">
        <w:rPr>
          <w:rtl/>
        </w:rPr>
        <w:t xml:space="preserve"> </w:t>
      </w:r>
      <w:r w:rsidR="000D7974">
        <w:rPr>
          <w:rFonts w:hint="cs"/>
          <w:rtl/>
        </w:rPr>
        <w:t xml:space="preserve">) </w:t>
      </w:r>
      <w:r>
        <w:rPr>
          <w:rtl/>
        </w:rPr>
        <w:t>ذلك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إسلام وإيمان</w:t>
      </w:r>
      <w:r w:rsidR="00B46A94">
        <w:rPr>
          <w:rtl/>
        </w:rPr>
        <w:t>،</w:t>
      </w:r>
      <w:r>
        <w:rPr>
          <w:rtl/>
        </w:rPr>
        <w:t xml:space="preserve"> فخضبه بالسواد</w:t>
      </w:r>
      <w:r w:rsidR="00B46A94">
        <w:rPr>
          <w:rtl/>
        </w:rPr>
        <w:t>،</w:t>
      </w:r>
      <w:r>
        <w:rPr>
          <w:rtl/>
        </w:rPr>
        <w:t xml:space="preserve"> فبلغ النبي</w:t>
      </w:r>
      <w:r w:rsidR="000D7974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C05011">
        <w:rPr>
          <w:rtl/>
        </w:rPr>
        <w:t xml:space="preserve"> </w:t>
      </w:r>
      <w:r w:rsidR="000D7974">
        <w:rPr>
          <w:rFonts w:hint="cs"/>
          <w:rtl/>
        </w:rPr>
        <w:t xml:space="preserve">) </w:t>
      </w:r>
      <w:r>
        <w:rPr>
          <w:rtl/>
        </w:rPr>
        <w:t>ذلك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إسلام وإيمان ونور.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[ 1576 ]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وفي ( ثواب الأعمال )</w:t>
      </w:r>
      <w:r w:rsidR="00B46A94">
        <w:rPr>
          <w:rtl/>
        </w:rPr>
        <w:t>:</w:t>
      </w:r>
      <w:r>
        <w:rPr>
          <w:rtl/>
        </w:rPr>
        <w:t xml:space="preserve"> عن محمّد بن الحسن</w:t>
      </w:r>
      <w:r w:rsidR="00B46A94">
        <w:rPr>
          <w:rtl/>
        </w:rPr>
        <w:t>،</w:t>
      </w:r>
      <w:r>
        <w:rPr>
          <w:rtl/>
        </w:rPr>
        <w:t xml:space="preserve"> عن الصف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إبراهيم بن هاشم</w:t>
      </w:r>
      <w:r w:rsidR="00B46A94">
        <w:rPr>
          <w:rtl/>
        </w:rPr>
        <w:t>،</w:t>
      </w:r>
      <w:r>
        <w:rPr>
          <w:rtl/>
        </w:rPr>
        <w:t xml:space="preserve"> عن محمّد بن علي الأنصاري</w:t>
      </w:r>
      <w:r w:rsidR="00B46A94">
        <w:rPr>
          <w:rtl/>
        </w:rPr>
        <w:t>،</w:t>
      </w:r>
      <w:r>
        <w:rPr>
          <w:rtl/>
        </w:rPr>
        <w:t xml:space="preserve"> عن عيسى بن عبدالله بن</w:t>
      </w:r>
      <w:r w:rsidR="00C05011">
        <w:rPr>
          <w:rtl/>
        </w:rPr>
        <w:t xml:space="preserve"> </w:t>
      </w:r>
      <w:r>
        <w:rPr>
          <w:rtl/>
        </w:rPr>
        <w:t>محمّد بن عمر بن علي بن أبي طالب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جد</w:t>
      </w:r>
      <w:r>
        <w:rPr>
          <w:rFonts w:hint="cs"/>
          <w:rtl/>
        </w:rPr>
        <w:t>ّ</w:t>
      </w:r>
      <w:r>
        <w:rPr>
          <w:rtl/>
        </w:rPr>
        <w:t>ه قال</w:t>
      </w:r>
      <w:r w:rsidR="00B46A94">
        <w:rPr>
          <w:rtl/>
        </w:rPr>
        <w:t>:</w:t>
      </w:r>
      <w:r>
        <w:rPr>
          <w:rtl/>
        </w:rPr>
        <w:t xml:space="preserve"> بلغ رسول الله</w:t>
      </w:r>
      <w:r w:rsidR="000D7974">
        <w:rPr>
          <w:rFonts w:hint="cs"/>
          <w:rtl/>
        </w:rPr>
        <w:t xml:space="preserve"> (</w:t>
      </w:r>
      <w:r w:rsidR="00C05011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Pr="00C3108C">
        <w:rPr>
          <w:rtl/>
        </w:rPr>
        <w:t xml:space="preserve"> </w:t>
      </w:r>
      <w:r w:rsidR="000D7974">
        <w:rPr>
          <w:rFonts w:hint="cs"/>
          <w:rtl/>
        </w:rPr>
        <w:t xml:space="preserve">) </w:t>
      </w:r>
      <w:r w:rsidRPr="00C3108C">
        <w:rPr>
          <w:rtl/>
        </w:rPr>
        <w:t>أن</w:t>
      </w:r>
      <w:r>
        <w:rPr>
          <w:rFonts w:hint="cs"/>
          <w:rtl/>
        </w:rPr>
        <w:t>ّ</w:t>
      </w:r>
      <w:r w:rsidRPr="00C3108C">
        <w:rPr>
          <w:rtl/>
        </w:rPr>
        <w:t xml:space="preserve"> قوما</w:t>
      </w:r>
      <w:r>
        <w:rPr>
          <w:rFonts w:hint="cs"/>
          <w:rtl/>
        </w:rPr>
        <w:t>ً</w:t>
      </w:r>
      <w:r>
        <w:rPr>
          <w:rtl/>
        </w:rPr>
        <w:t xml:space="preserve"> من أصحابه صفروا لحاهم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هذا خضاب</w:t>
      </w:r>
      <w:r w:rsidR="00C05011">
        <w:rPr>
          <w:rtl/>
        </w:rPr>
        <w:t xml:space="preserve"> </w:t>
      </w:r>
      <w:r>
        <w:rPr>
          <w:rtl/>
        </w:rPr>
        <w:t>الإ</w:t>
      </w:r>
      <w:r>
        <w:rPr>
          <w:rFonts w:hint="cs"/>
          <w:rtl/>
        </w:rPr>
        <w:t>ِ</w:t>
      </w:r>
      <w:r>
        <w:rPr>
          <w:rtl/>
        </w:rPr>
        <w:t>سلام</w:t>
      </w:r>
      <w:r w:rsidR="00B46A94">
        <w:rPr>
          <w:rtl/>
        </w:rPr>
        <w:t>،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>ي لأ</w:t>
      </w:r>
      <w:r>
        <w:rPr>
          <w:rFonts w:hint="cs"/>
          <w:rtl/>
        </w:rPr>
        <w:t>ُ</w:t>
      </w:r>
      <w:r>
        <w:rPr>
          <w:rtl/>
        </w:rPr>
        <w:t>حب</w:t>
      </w:r>
      <w:r>
        <w:rPr>
          <w:rFonts w:hint="cs"/>
          <w:rtl/>
        </w:rPr>
        <w:t>ّ</w:t>
      </w:r>
      <w:r>
        <w:rPr>
          <w:rtl/>
        </w:rPr>
        <w:t xml:space="preserve"> أن أراهم.</w:t>
      </w:r>
    </w:p>
    <w:p w:rsidR="00994778" w:rsidRDefault="00994778" w:rsidP="000D7974">
      <w:pPr>
        <w:pStyle w:val="libNormal"/>
        <w:rPr>
          <w:rtl/>
        </w:rPr>
      </w:pPr>
      <w:r>
        <w:rPr>
          <w:rtl/>
        </w:rPr>
        <w:t xml:space="preserve">قال علي </w:t>
      </w:r>
      <w:r w:rsidR="000D7974">
        <w:rPr>
          <w:rFonts w:hint="cs"/>
          <w:rtl/>
        </w:rPr>
        <w:t>(</w:t>
      </w:r>
      <w:r w:rsidR="000D7974">
        <w:rPr>
          <w:rtl/>
        </w:rPr>
        <w:t xml:space="preserve"> </w:t>
      </w:r>
      <w:r w:rsidR="000D7974" w:rsidRPr="00B46A94">
        <w:rPr>
          <w:rStyle w:val="libAlaemChar"/>
          <w:rFonts w:hint="cs"/>
          <w:rtl/>
        </w:rPr>
        <w:t>عليه‌السلام</w:t>
      </w:r>
      <w:r w:rsidR="000D7974">
        <w:rPr>
          <w:rtl/>
        </w:rPr>
        <w:t xml:space="preserve"> </w:t>
      </w:r>
      <w:r w:rsidR="000D7974">
        <w:rPr>
          <w:rFonts w:hint="cs"/>
          <w:rtl/>
        </w:rPr>
        <w:t xml:space="preserve">) </w:t>
      </w:r>
      <w:r>
        <w:rPr>
          <w:rtl/>
        </w:rPr>
        <w:t xml:space="preserve">فمررت ( عليهم فأخبرتهم ) </w:t>
      </w:r>
      <w:r w:rsidRPr="00994778">
        <w:rPr>
          <w:rStyle w:val="libFootnotenumChar"/>
          <w:rtl/>
        </w:rPr>
        <w:t>(</w:t>
      </w:r>
      <w:r w:rsidR="000D7974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فأتوه</w:t>
      </w:r>
      <w:r w:rsidR="00B46A94">
        <w:rPr>
          <w:rtl/>
        </w:rPr>
        <w:t>،</w:t>
      </w:r>
      <w:r>
        <w:rPr>
          <w:rtl/>
        </w:rPr>
        <w:t xml:space="preserve"> فلمّا رآهم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هذا خضاب الإ</w:t>
      </w:r>
      <w:r>
        <w:rPr>
          <w:rFonts w:hint="cs"/>
          <w:rtl/>
        </w:rPr>
        <w:t>ِ</w:t>
      </w:r>
      <w:r>
        <w:rPr>
          <w:rtl/>
        </w:rPr>
        <w:t>سلام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فلمّا سمعوا ذلك منه رغبوا فأقنوا </w:t>
      </w:r>
      <w:r w:rsidRPr="00994778">
        <w:rPr>
          <w:rStyle w:val="libFootnotenumChar"/>
          <w:rtl/>
        </w:rPr>
        <w:t>(</w:t>
      </w:r>
      <w:r w:rsidR="000D7974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فلمّا بلغ ذلك</w:t>
      </w:r>
      <w:r w:rsidR="00C05011">
        <w:rPr>
          <w:rtl/>
        </w:rPr>
        <w:t xml:space="preserve"> </w:t>
      </w:r>
      <w:r>
        <w:rPr>
          <w:rtl/>
        </w:rPr>
        <w:t>رسول الله</w:t>
      </w:r>
      <w:r w:rsidR="000D7974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0D7974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هذا خضاب الإيمان إن</w:t>
      </w:r>
      <w:r>
        <w:rPr>
          <w:rFonts w:hint="cs"/>
          <w:rtl/>
        </w:rPr>
        <w:t>ّ</w:t>
      </w:r>
      <w:r>
        <w:rPr>
          <w:rtl/>
        </w:rPr>
        <w:t>ي لأ</w:t>
      </w:r>
      <w:r>
        <w:rPr>
          <w:rFonts w:hint="cs"/>
          <w:rtl/>
        </w:rPr>
        <w:t>ُ</w:t>
      </w:r>
      <w:r>
        <w:rPr>
          <w:rtl/>
        </w:rPr>
        <w:t>حب</w:t>
      </w:r>
      <w:r>
        <w:rPr>
          <w:rFonts w:hint="cs"/>
          <w:rtl/>
        </w:rPr>
        <w:t>ّ</w:t>
      </w:r>
      <w:r>
        <w:rPr>
          <w:rtl/>
        </w:rPr>
        <w:t xml:space="preserve"> أن أراهم.</w:t>
      </w:r>
    </w:p>
    <w:p w:rsidR="00994778" w:rsidRDefault="00994778" w:rsidP="000D7974">
      <w:pPr>
        <w:pStyle w:val="libNormal"/>
        <w:rPr>
          <w:rtl/>
        </w:rPr>
      </w:pPr>
      <w:r>
        <w:rPr>
          <w:rtl/>
        </w:rPr>
        <w:t xml:space="preserve">قال علي </w:t>
      </w:r>
      <w:r w:rsidR="000D7974">
        <w:rPr>
          <w:rFonts w:hint="cs"/>
          <w:rtl/>
        </w:rPr>
        <w:t>(</w:t>
      </w:r>
      <w:r w:rsidR="000D7974">
        <w:rPr>
          <w:rtl/>
        </w:rPr>
        <w:t xml:space="preserve"> </w:t>
      </w:r>
      <w:r w:rsidR="000D7974" w:rsidRPr="00B46A94">
        <w:rPr>
          <w:rStyle w:val="libAlaemChar"/>
          <w:rFonts w:hint="cs"/>
          <w:rtl/>
        </w:rPr>
        <w:t>عليه‌السلام</w:t>
      </w:r>
      <w:r w:rsidR="000D7974">
        <w:rPr>
          <w:rtl/>
        </w:rPr>
        <w:t xml:space="preserve"> </w:t>
      </w:r>
      <w:r w:rsidR="000D7974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فمررت عليهم ف</w:t>
      </w:r>
      <w:r>
        <w:rPr>
          <w:rFonts w:hint="cs"/>
          <w:rtl/>
        </w:rPr>
        <w:t>أ</w:t>
      </w:r>
      <w:r>
        <w:rPr>
          <w:rtl/>
        </w:rPr>
        <w:t>خبرتهم ف</w:t>
      </w:r>
      <w:r>
        <w:rPr>
          <w:rFonts w:hint="cs"/>
          <w:rtl/>
        </w:rPr>
        <w:t>أ</w:t>
      </w:r>
      <w:r>
        <w:rPr>
          <w:rtl/>
        </w:rPr>
        <w:t>توه</w:t>
      </w:r>
      <w:r w:rsidR="00B46A94">
        <w:rPr>
          <w:rtl/>
        </w:rPr>
        <w:t>،</w:t>
      </w:r>
      <w:r>
        <w:rPr>
          <w:rtl/>
        </w:rPr>
        <w:t xml:space="preserve"> فلمّا رآهم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هذا خضاب الإيمان</w:t>
      </w:r>
      <w:r w:rsidR="00B46A94">
        <w:rPr>
          <w:rtl/>
        </w:rPr>
        <w:t>،</w:t>
      </w:r>
      <w:r>
        <w:rPr>
          <w:rtl/>
        </w:rPr>
        <w:t xml:space="preserve"> فلمّا سمعوا ذلك منه بقوا عليه حتّى ماتوا.</w:t>
      </w:r>
    </w:p>
    <w:p w:rsidR="00C05011" w:rsidRDefault="00994778" w:rsidP="000D797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الخضاب بالحمرة إن شاء الله تعالى </w:t>
      </w:r>
      <w:r w:rsidRPr="00994778">
        <w:rPr>
          <w:rStyle w:val="libFootnotenumChar"/>
          <w:rtl/>
        </w:rPr>
        <w:t>(</w:t>
      </w:r>
      <w:r w:rsidR="000D7974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</w:t>
      </w:r>
    </w:p>
    <w:p w:rsidR="00994778" w:rsidRPr="00C3108C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0D7974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أمالي الصدوق</w:t>
      </w:r>
      <w:r w:rsidR="00B46A94">
        <w:rPr>
          <w:rtl/>
        </w:rPr>
        <w:t>:</w:t>
      </w:r>
      <w:r>
        <w:rPr>
          <w:rtl/>
        </w:rPr>
        <w:t xml:space="preserve"> 250 / 9.</w:t>
      </w:r>
    </w:p>
    <w:p w:rsidR="00994778" w:rsidRPr="00314A30" w:rsidRDefault="00994778" w:rsidP="000D7974">
      <w:pPr>
        <w:pStyle w:val="libFootnote0"/>
        <w:rPr>
          <w:rtl/>
        </w:rPr>
      </w:pPr>
      <w:r w:rsidRPr="00314A30">
        <w:rPr>
          <w:rtl/>
        </w:rPr>
        <w:t>(1)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14A30">
        <w:rPr>
          <w:rtl/>
        </w:rPr>
        <w:t>الحسن.</w:t>
      </w:r>
    </w:p>
    <w:p w:rsidR="00994778" w:rsidRDefault="00994778" w:rsidP="000D7974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ثواب الأعمال</w:t>
      </w:r>
      <w:r w:rsidR="00B46A94">
        <w:rPr>
          <w:rtl/>
        </w:rPr>
        <w:t>:</w:t>
      </w:r>
      <w:r>
        <w:rPr>
          <w:rtl/>
        </w:rPr>
        <w:t xml:space="preserve"> 37 / 1.</w:t>
      </w:r>
    </w:p>
    <w:p w:rsidR="00994778" w:rsidRPr="00314A30" w:rsidRDefault="00994778" w:rsidP="000D7974">
      <w:pPr>
        <w:pStyle w:val="libFootnote0"/>
        <w:rPr>
          <w:rtl/>
        </w:rPr>
      </w:pPr>
      <w:r w:rsidRPr="00314A30">
        <w:rPr>
          <w:rtl/>
        </w:rPr>
        <w:t>(</w:t>
      </w:r>
      <w:r w:rsidR="000D7974">
        <w:rPr>
          <w:rFonts w:hint="cs"/>
          <w:rtl/>
        </w:rPr>
        <w:t>2</w:t>
      </w:r>
      <w:r w:rsidRPr="00314A30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14A30">
        <w:rPr>
          <w:rtl/>
        </w:rPr>
        <w:t>بهم وأخبرتهم.</w:t>
      </w:r>
    </w:p>
    <w:p w:rsidR="00994778" w:rsidRPr="00314A30" w:rsidRDefault="00994778" w:rsidP="000D7974">
      <w:pPr>
        <w:pStyle w:val="libFootnote0"/>
        <w:rPr>
          <w:rtl/>
        </w:rPr>
      </w:pPr>
      <w:r w:rsidRPr="00314A30">
        <w:rPr>
          <w:rtl/>
        </w:rPr>
        <w:t>(</w:t>
      </w:r>
      <w:r w:rsidR="000D7974">
        <w:rPr>
          <w:rFonts w:hint="cs"/>
          <w:rtl/>
        </w:rPr>
        <w:t>3</w:t>
      </w:r>
      <w:r w:rsidRPr="00314A30">
        <w:rPr>
          <w:rtl/>
        </w:rPr>
        <w:t>) وفيه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14A30">
        <w:rPr>
          <w:rtl/>
        </w:rPr>
        <w:t>فاقنؤوا.</w:t>
      </w:r>
    </w:p>
    <w:p w:rsidR="00994778" w:rsidRPr="00314A30" w:rsidRDefault="00994778" w:rsidP="000D7974">
      <w:pPr>
        <w:pStyle w:val="libFootnote0"/>
        <w:rPr>
          <w:rtl/>
        </w:rPr>
      </w:pPr>
      <w:r w:rsidRPr="00314A30">
        <w:rPr>
          <w:rtl/>
        </w:rPr>
        <w:t>(</w:t>
      </w:r>
      <w:r w:rsidR="000D7974">
        <w:rPr>
          <w:rFonts w:hint="cs"/>
          <w:rtl/>
        </w:rPr>
        <w:t>4</w:t>
      </w:r>
      <w:r w:rsidRPr="00314A30">
        <w:rPr>
          <w:rtl/>
        </w:rPr>
        <w:t>) يأتي في الباب 50 من هذه الأبواب.</w:t>
      </w:r>
    </w:p>
    <w:p w:rsidR="00AB7DAA" w:rsidRDefault="00AB7DAA" w:rsidP="00AB7DAA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0D7974">
      <w:pPr>
        <w:pStyle w:val="libNormal0"/>
        <w:rPr>
          <w:rtl/>
        </w:rPr>
      </w:pPr>
      <w:r>
        <w:rPr>
          <w:rtl/>
        </w:rPr>
        <w:lastRenderedPageBreak/>
        <w:t xml:space="preserve">ما يدل على بعض المقصود </w:t>
      </w:r>
      <w:r w:rsidRPr="00994778">
        <w:rPr>
          <w:rStyle w:val="libFootnotenumChar"/>
          <w:rtl/>
        </w:rPr>
        <w:t>(</w:t>
      </w:r>
      <w:r w:rsidR="000D7974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ويأتي ما يدل عليه </w:t>
      </w:r>
      <w:r w:rsidRPr="00994778">
        <w:rPr>
          <w:rStyle w:val="libFootnotenumChar"/>
          <w:rtl/>
        </w:rPr>
        <w:t>(</w:t>
      </w:r>
      <w:r w:rsidR="000D7974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264" w:name="_Toc273006605"/>
      <w:bookmarkStart w:id="265" w:name="_Toc299641502"/>
      <w:bookmarkStart w:id="266" w:name="_Toc370809405"/>
      <w:bookmarkStart w:id="267" w:name="_Toc251949857"/>
      <w:r>
        <w:rPr>
          <w:rtl/>
        </w:rPr>
        <w:t>48</w:t>
      </w:r>
      <w:r w:rsidR="00C05011">
        <w:rPr>
          <w:rtl/>
        </w:rPr>
        <w:t xml:space="preserve"> - </w:t>
      </w:r>
      <w:r>
        <w:rPr>
          <w:rtl/>
        </w:rPr>
        <w:t xml:space="preserve">باب استحباب الخضاب بالكتم </w:t>
      </w:r>
      <w:r w:rsidRPr="00994778">
        <w:rPr>
          <w:rStyle w:val="libFootnotenumChar"/>
          <w:rtl/>
        </w:rPr>
        <w:t>(</w:t>
      </w:r>
      <w:r w:rsidRPr="00994778">
        <w:rPr>
          <w:rStyle w:val="libFootnotenumChar"/>
        </w:rPr>
        <w:t>*</w:t>
      </w:r>
      <w:r w:rsidRPr="00994778">
        <w:rPr>
          <w:rStyle w:val="libFootnotenumChar"/>
          <w:rtl/>
        </w:rPr>
        <w:t>)</w:t>
      </w:r>
      <w:bookmarkEnd w:id="264"/>
      <w:bookmarkEnd w:id="265"/>
      <w:bookmarkEnd w:id="266"/>
      <w:bookmarkEnd w:id="267"/>
    </w:p>
    <w:p w:rsidR="00994778" w:rsidRDefault="00994778" w:rsidP="000D7974">
      <w:pPr>
        <w:pStyle w:val="libNormal"/>
        <w:rPr>
          <w:rtl/>
        </w:rPr>
      </w:pPr>
      <w:r w:rsidRPr="00C05011">
        <w:rPr>
          <w:rStyle w:val="libNormalChar"/>
          <w:rtl/>
        </w:rPr>
        <w:t>[ 1577 ]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</w:t>
      </w:r>
      <w:r w:rsidR="00C05011">
        <w:rPr>
          <w:rtl/>
        </w:rPr>
        <w:t xml:space="preserve"> </w:t>
      </w:r>
      <w:r>
        <w:rPr>
          <w:rtl/>
        </w:rPr>
        <w:t>عمير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</w:t>
      </w:r>
      <w:r w:rsidR="00B46A94">
        <w:rPr>
          <w:rtl/>
        </w:rPr>
        <w:t>،</w:t>
      </w:r>
      <w:r>
        <w:rPr>
          <w:rtl/>
        </w:rPr>
        <w:t xml:space="preserve"> عن الحلبي قال</w:t>
      </w:r>
      <w:r w:rsidR="00B46A94">
        <w:rPr>
          <w:rtl/>
        </w:rPr>
        <w:t>:</w:t>
      </w:r>
      <w:r>
        <w:rPr>
          <w:rtl/>
        </w:rPr>
        <w:t xml:space="preserve"> سألت أبا عبدالله </w:t>
      </w:r>
      <w:r w:rsidR="000D7974">
        <w:rPr>
          <w:rFonts w:hint="cs"/>
          <w:rtl/>
        </w:rPr>
        <w:t>(</w:t>
      </w:r>
      <w:r w:rsidR="000D7974">
        <w:rPr>
          <w:rtl/>
        </w:rPr>
        <w:t xml:space="preserve"> </w:t>
      </w:r>
      <w:r w:rsidR="000D7974" w:rsidRPr="00B46A94">
        <w:rPr>
          <w:rStyle w:val="libAlaemChar"/>
          <w:rFonts w:hint="cs"/>
          <w:rtl/>
        </w:rPr>
        <w:t>عليه‌السلام</w:t>
      </w:r>
      <w:r w:rsidR="000D7974">
        <w:rPr>
          <w:rtl/>
        </w:rPr>
        <w:t xml:space="preserve"> </w:t>
      </w:r>
      <w:r w:rsidR="000D7974">
        <w:rPr>
          <w:rFonts w:hint="cs"/>
          <w:rtl/>
        </w:rPr>
        <w:t xml:space="preserve">) </w:t>
      </w:r>
      <w:r>
        <w:rPr>
          <w:rtl/>
        </w:rPr>
        <w:t>عن</w:t>
      </w:r>
      <w:r w:rsidR="00C05011">
        <w:rPr>
          <w:rtl/>
        </w:rPr>
        <w:t xml:space="preserve"> </w:t>
      </w:r>
      <w:r>
        <w:rPr>
          <w:rtl/>
        </w:rPr>
        <w:t>خضاب الشعر فقال</w:t>
      </w:r>
      <w:r w:rsidR="00B46A94">
        <w:rPr>
          <w:rtl/>
        </w:rPr>
        <w:t>:</w:t>
      </w:r>
      <w:r>
        <w:rPr>
          <w:rtl/>
        </w:rPr>
        <w:t xml:space="preserve"> قد خضب النبي</w:t>
      </w:r>
      <w:r w:rsidR="000D7974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0D7974">
        <w:rPr>
          <w:rFonts w:hint="cs"/>
          <w:rtl/>
        </w:rPr>
        <w:t xml:space="preserve">) </w:t>
      </w:r>
      <w:r>
        <w:rPr>
          <w:rtl/>
        </w:rPr>
        <w:t>والحسين بن</w:t>
      </w:r>
      <w:r w:rsidR="00C05011">
        <w:rPr>
          <w:rtl/>
        </w:rPr>
        <w:t xml:space="preserve"> </w:t>
      </w:r>
      <w:r>
        <w:rPr>
          <w:rtl/>
        </w:rPr>
        <w:t>علي</w:t>
      </w:r>
      <w:r w:rsidR="00B46A94">
        <w:rPr>
          <w:rtl/>
        </w:rPr>
        <w:t>،</w:t>
      </w:r>
      <w:r>
        <w:rPr>
          <w:rtl/>
        </w:rPr>
        <w:t xml:space="preserve"> وأبو جعفر</w:t>
      </w:r>
      <w:r w:rsidR="000D7974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 w:rsidRPr="00C3108C">
        <w:rPr>
          <w:rtl/>
        </w:rPr>
        <w:t xml:space="preserve"> </w:t>
      </w:r>
      <w:r w:rsidR="000D7974">
        <w:rPr>
          <w:rFonts w:hint="cs"/>
          <w:rtl/>
        </w:rPr>
        <w:t xml:space="preserve">) </w:t>
      </w:r>
      <w:r w:rsidRPr="00C3108C">
        <w:rPr>
          <w:rtl/>
        </w:rPr>
        <w:t>بالكتم</w:t>
      </w:r>
      <w:r>
        <w:rPr>
          <w:rtl/>
        </w:rPr>
        <w:t>.</w:t>
      </w:r>
    </w:p>
    <w:p w:rsidR="00994778" w:rsidRDefault="00994778" w:rsidP="000D7974">
      <w:pPr>
        <w:pStyle w:val="libNormal"/>
        <w:rPr>
          <w:rtl/>
        </w:rPr>
      </w:pPr>
      <w:r w:rsidRPr="00C05011">
        <w:rPr>
          <w:rStyle w:val="libNormalChar"/>
          <w:rtl/>
        </w:rPr>
        <w:t>[ 1578 ]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قال</w:t>
      </w:r>
      <w:r w:rsidR="00B46A94">
        <w:rPr>
          <w:rtl/>
        </w:rPr>
        <w:t>:</w:t>
      </w:r>
      <w:r>
        <w:rPr>
          <w:rtl/>
        </w:rPr>
        <w:t xml:space="preserve"> كان النبي</w:t>
      </w:r>
      <w:r w:rsidR="000D7974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C05011">
        <w:rPr>
          <w:rtl/>
        </w:rPr>
        <w:t xml:space="preserve"> </w:t>
      </w:r>
      <w:r w:rsidR="000D7974">
        <w:rPr>
          <w:rFonts w:hint="cs"/>
          <w:rtl/>
        </w:rPr>
        <w:t xml:space="preserve">) </w:t>
      </w:r>
      <w:r>
        <w:rPr>
          <w:rtl/>
        </w:rPr>
        <w:t>والحسين بن علي</w:t>
      </w:r>
      <w:r w:rsidR="00B46A94">
        <w:rPr>
          <w:rtl/>
        </w:rPr>
        <w:t>،</w:t>
      </w:r>
      <w:r>
        <w:rPr>
          <w:rtl/>
        </w:rPr>
        <w:t xml:space="preserve"> وأبو جعفر محمّد بن علي</w:t>
      </w:r>
      <w:r w:rsidR="000D7974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</w:t>
      </w:r>
      <w:r w:rsidR="000D7974">
        <w:rPr>
          <w:rFonts w:hint="cs"/>
          <w:rtl/>
        </w:rPr>
        <w:t xml:space="preserve">) </w:t>
      </w:r>
      <w:r>
        <w:rPr>
          <w:rtl/>
        </w:rPr>
        <w:t>يختضبون بالكتم</w:t>
      </w:r>
      <w:r w:rsidR="00C05011">
        <w:rPr>
          <w:rtl/>
        </w:rPr>
        <w:t xml:space="preserve"> </w:t>
      </w:r>
      <w:r>
        <w:rPr>
          <w:rtl/>
        </w:rPr>
        <w:t xml:space="preserve">وكان علي بن الحسين </w:t>
      </w:r>
      <w:r w:rsidR="000D7974">
        <w:rPr>
          <w:rFonts w:hint="cs"/>
          <w:rtl/>
        </w:rPr>
        <w:t>(</w:t>
      </w:r>
      <w:r w:rsidR="000D7974">
        <w:rPr>
          <w:rtl/>
        </w:rPr>
        <w:t xml:space="preserve"> </w:t>
      </w:r>
      <w:r w:rsidR="000D7974" w:rsidRPr="00B46A94">
        <w:rPr>
          <w:rStyle w:val="libAlaemChar"/>
          <w:rFonts w:hint="cs"/>
          <w:rtl/>
        </w:rPr>
        <w:t>عليه‌السلام</w:t>
      </w:r>
      <w:r w:rsidR="000D7974">
        <w:rPr>
          <w:rtl/>
        </w:rPr>
        <w:t xml:space="preserve"> </w:t>
      </w:r>
      <w:r w:rsidR="000D7974">
        <w:rPr>
          <w:rFonts w:hint="cs"/>
          <w:rtl/>
        </w:rPr>
        <w:t xml:space="preserve">) </w:t>
      </w:r>
      <w:r>
        <w:rPr>
          <w:rtl/>
        </w:rPr>
        <w:t>يختضب بالحناء والكتم.</w:t>
      </w:r>
    </w:p>
    <w:p w:rsidR="00994778" w:rsidRDefault="00994778" w:rsidP="00D42B86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</w:t>
      </w:r>
      <w:r w:rsidR="00D42B86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268" w:name="_Toc273006606"/>
      <w:bookmarkStart w:id="269" w:name="_Toc299641503"/>
      <w:bookmarkStart w:id="270" w:name="_Toc370809406"/>
      <w:bookmarkStart w:id="271" w:name="_Toc251949858"/>
      <w:r>
        <w:rPr>
          <w:rtl/>
        </w:rPr>
        <w:t>49</w:t>
      </w:r>
      <w:r w:rsidR="00C05011">
        <w:rPr>
          <w:rtl/>
        </w:rPr>
        <w:t xml:space="preserve"> - </w:t>
      </w:r>
      <w:r>
        <w:rPr>
          <w:rtl/>
        </w:rPr>
        <w:t xml:space="preserve">باب استحباب الخضاب بالوسمة </w:t>
      </w:r>
      <w:r w:rsidRPr="00994778">
        <w:rPr>
          <w:rStyle w:val="libFootnotenumChar"/>
          <w:rtl/>
        </w:rPr>
        <w:t>(</w:t>
      </w:r>
      <w:r w:rsidRPr="00994778">
        <w:rPr>
          <w:rStyle w:val="libFootnotenumChar"/>
        </w:rPr>
        <w:t>*</w:t>
      </w:r>
      <w:r w:rsidRPr="00994778">
        <w:rPr>
          <w:rStyle w:val="libFootnotenumChar"/>
          <w:rtl/>
        </w:rPr>
        <w:t>)</w:t>
      </w:r>
      <w:bookmarkEnd w:id="268"/>
      <w:bookmarkEnd w:id="269"/>
      <w:bookmarkEnd w:id="270"/>
      <w:bookmarkEnd w:id="271"/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[ 1579 ]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</w:t>
      </w:r>
    </w:p>
    <w:p w:rsidR="00994778" w:rsidRPr="00C3108C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Pr="00314A30" w:rsidRDefault="00994778" w:rsidP="000D7974">
      <w:pPr>
        <w:pStyle w:val="libFootnote0"/>
        <w:rPr>
          <w:rtl/>
        </w:rPr>
      </w:pPr>
      <w:r w:rsidRPr="00314A30">
        <w:rPr>
          <w:rtl/>
        </w:rPr>
        <w:t>(</w:t>
      </w:r>
      <w:r w:rsidR="000D7974">
        <w:rPr>
          <w:rFonts w:hint="cs"/>
          <w:rtl/>
        </w:rPr>
        <w:t>1</w:t>
      </w:r>
      <w:r w:rsidRPr="00314A30">
        <w:rPr>
          <w:rtl/>
        </w:rPr>
        <w:t>) تقدم في الباب 41 من هذه الأبواب.</w:t>
      </w:r>
    </w:p>
    <w:p w:rsidR="00994778" w:rsidRPr="00314A30" w:rsidRDefault="00994778" w:rsidP="000D7974">
      <w:pPr>
        <w:pStyle w:val="libFootnote0"/>
        <w:rPr>
          <w:rtl/>
        </w:rPr>
      </w:pPr>
      <w:r w:rsidRPr="00314A30">
        <w:rPr>
          <w:rtl/>
        </w:rPr>
        <w:t>(</w:t>
      </w:r>
      <w:r w:rsidR="000D7974">
        <w:rPr>
          <w:rFonts w:hint="cs"/>
          <w:rtl/>
        </w:rPr>
        <w:t>2</w:t>
      </w:r>
      <w:r w:rsidRPr="00314A30">
        <w:rPr>
          <w:rtl/>
        </w:rPr>
        <w:t>) يأتي في الحدي</w:t>
      </w:r>
      <w:r>
        <w:rPr>
          <w:rtl/>
        </w:rPr>
        <w:t>ث 1 م</w:t>
      </w:r>
      <w:r w:rsidRPr="00314A30">
        <w:rPr>
          <w:rtl/>
        </w:rPr>
        <w:t>ن الباب 50 والحديث 2 من الباب 52 من هذه الأبواب.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48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994778" w:rsidRDefault="00994778" w:rsidP="000D7974">
      <w:pPr>
        <w:pStyle w:val="libFootnote0"/>
        <w:rPr>
          <w:rtl/>
        </w:rPr>
      </w:pPr>
      <w:r>
        <w:t>*</w:t>
      </w:r>
      <w:r w:rsidR="00C05011">
        <w:rPr>
          <w:rFonts w:hint="cs"/>
          <w:rtl/>
        </w:rPr>
        <w:t xml:space="preserve"> - </w:t>
      </w:r>
      <w:r>
        <w:rPr>
          <w:rtl/>
        </w:rPr>
        <w:t>ورد في هامش المخطوط ما نصه</w:t>
      </w:r>
      <w:r w:rsidR="00B46A94">
        <w:rPr>
          <w:rtl/>
        </w:rPr>
        <w:t>:</w:t>
      </w:r>
      <w:r>
        <w:rPr>
          <w:rtl/>
        </w:rPr>
        <w:t xml:space="preserve"> قال ابن الأثير الكتم هو نبت يخلط مع الوسمة ويصبغ به الشعر</w:t>
      </w:r>
      <w:r w:rsidR="00C05011">
        <w:rPr>
          <w:rtl/>
        </w:rPr>
        <w:t xml:space="preserve"> </w:t>
      </w:r>
      <w:r>
        <w:rPr>
          <w:rtl/>
        </w:rPr>
        <w:t>أسود وقيل هو الوسمة</w:t>
      </w:r>
      <w:r w:rsidR="00B46A94">
        <w:rPr>
          <w:rtl/>
        </w:rPr>
        <w:t>،</w:t>
      </w:r>
      <w:r>
        <w:rPr>
          <w:rtl/>
        </w:rPr>
        <w:t xml:space="preserve"> وقال الجوهري الكتم بالتحريك نبت يخلط بالوسمة يختضب به</w:t>
      </w:r>
      <w:r w:rsidR="00B46A94">
        <w:rPr>
          <w:rtl/>
        </w:rPr>
        <w:t>،</w:t>
      </w:r>
      <w:r>
        <w:rPr>
          <w:rtl/>
        </w:rPr>
        <w:t xml:space="preserve"> ( منه</w:t>
      </w:r>
      <w:r w:rsidR="00C05011">
        <w:rPr>
          <w:rtl/>
        </w:rPr>
        <w:t xml:space="preserve"> </w:t>
      </w:r>
      <w:r>
        <w:rPr>
          <w:rtl/>
        </w:rPr>
        <w:t>قد</w:t>
      </w:r>
      <w:r>
        <w:rPr>
          <w:rFonts w:hint="cs"/>
          <w:rtl/>
        </w:rPr>
        <w:t>ّ</w:t>
      </w:r>
      <w:r>
        <w:rPr>
          <w:rtl/>
        </w:rPr>
        <w:t>ه ).</w:t>
      </w:r>
    </w:p>
    <w:p w:rsidR="00994778" w:rsidRDefault="00994778" w:rsidP="000D7974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481 / 7.</w:t>
      </w:r>
    </w:p>
    <w:p w:rsidR="00994778" w:rsidRDefault="00994778" w:rsidP="000D7974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69 / 279 و 70 / 280.</w:t>
      </w:r>
    </w:p>
    <w:p w:rsidR="00994778" w:rsidRPr="00314A30" w:rsidRDefault="00994778" w:rsidP="00D42B86">
      <w:pPr>
        <w:pStyle w:val="libFootnote0"/>
        <w:rPr>
          <w:rtl/>
        </w:rPr>
      </w:pPr>
      <w:r w:rsidRPr="00314A30">
        <w:rPr>
          <w:rtl/>
        </w:rPr>
        <w:t>(</w:t>
      </w:r>
      <w:r w:rsidR="00D42B86">
        <w:rPr>
          <w:rFonts w:hint="cs"/>
          <w:rtl/>
        </w:rPr>
        <w:t>3</w:t>
      </w:r>
      <w:r w:rsidRPr="00314A30">
        <w:rPr>
          <w:rtl/>
        </w:rPr>
        <w:t>) يأتي في الباب 51 من هذه الأبواب.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49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7 أحاديث</w:t>
      </w:r>
    </w:p>
    <w:p w:rsidR="00994778" w:rsidRDefault="00994778" w:rsidP="000D7974">
      <w:pPr>
        <w:pStyle w:val="libFootnote0"/>
        <w:rPr>
          <w:rtl/>
        </w:rPr>
      </w:pPr>
      <w:r>
        <w:t>*</w:t>
      </w:r>
      <w:r w:rsidR="00C05011">
        <w:rPr>
          <w:rFonts w:hint="cs"/>
          <w:rtl/>
        </w:rPr>
        <w:t xml:space="preserve"> - </w:t>
      </w:r>
      <w:r>
        <w:rPr>
          <w:rtl/>
        </w:rPr>
        <w:t>الوسمة بكسر السين</w:t>
      </w:r>
      <w:r w:rsidR="00B46A94">
        <w:rPr>
          <w:rtl/>
        </w:rPr>
        <w:t>:</w:t>
      </w:r>
      <w:r>
        <w:rPr>
          <w:rtl/>
        </w:rPr>
        <w:t xml:space="preserve"> نبات يختضب به. ( لسان العرب 12</w:t>
      </w:r>
      <w:r w:rsidR="00B46A94">
        <w:rPr>
          <w:rtl/>
        </w:rPr>
        <w:t>:</w:t>
      </w:r>
      <w:r>
        <w:rPr>
          <w:rtl/>
        </w:rPr>
        <w:t xml:space="preserve"> 637 ).</w:t>
      </w:r>
    </w:p>
    <w:p w:rsidR="00994778" w:rsidRPr="00314A30" w:rsidRDefault="00994778" w:rsidP="000D7974">
      <w:pPr>
        <w:pStyle w:val="libFootnote0"/>
        <w:rPr>
          <w:rtl/>
        </w:rPr>
      </w:pPr>
      <w:r w:rsidRPr="00314A30">
        <w:rPr>
          <w:rtl/>
        </w:rPr>
        <w:t>1</w:t>
      </w:r>
      <w:r w:rsidR="00C05011">
        <w:rPr>
          <w:rtl/>
        </w:rPr>
        <w:t xml:space="preserve"> - </w:t>
      </w:r>
      <w:r w:rsidRPr="00314A30"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14A30">
        <w:rPr>
          <w:rtl/>
        </w:rPr>
        <w:t>482</w:t>
      </w:r>
      <w:r>
        <w:rPr>
          <w:rtl/>
        </w:rPr>
        <w:t xml:space="preserve"> / </w:t>
      </w:r>
      <w:r w:rsidRPr="00314A30">
        <w:rPr>
          <w:rtl/>
        </w:rPr>
        <w:t>1.</w:t>
      </w:r>
    </w:p>
    <w:p w:rsidR="00AB7DAA" w:rsidRDefault="00AB7DAA" w:rsidP="00AB7DAA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743038">
      <w:pPr>
        <w:pStyle w:val="libNormal0"/>
        <w:rPr>
          <w:rtl/>
        </w:rPr>
      </w:pPr>
      <w:r>
        <w:rPr>
          <w:rtl/>
        </w:rPr>
        <w:lastRenderedPageBreak/>
        <w:t>علي بن الحكم</w:t>
      </w:r>
      <w:r w:rsidR="00B46A94">
        <w:rPr>
          <w:rtl/>
        </w:rPr>
        <w:t>،</w:t>
      </w:r>
      <w:r>
        <w:rPr>
          <w:rtl/>
        </w:rPr>
        <w:t xml:space="preserve"> عن سيف بن عميرة</w:t>
      </w:r>
      <w:r w:rsidR="00B46A94">
        <w:rPr>
          <w:rtl/>
        </w:rPr>
        <w:t>،</w:t>
      </w:r>
      <w:r>
        <w:rPr>
          <w:rtl/>
        </w:rPr>
        <w:t xml:space="preserve"> عن أبي بكر الحضرمي قال</w:t>
      </w:r>
      <w:r w:rsidR="00B46A94">
        <w:rPr>
          <w:rtl/>
        </w:rPr>
        <w:t>:</w:t>
      </w:r>
      <w:r>
        <w:rPr>
          <w:rtl/>
        </w:rPr>
        <w:t xml:space="preserve"> كنت مع</w:t>
      </w:r>
      <w:r w:rsidR="00C05011">
        <w:rPr>
          <w:rtl/>
        </w:rPr>
        <w:t xml:space="preserve"> </w:t>
      </w:r>
      <w:r>
        <w:rPr>
          <w:rtl/>
        </w:rPr>
        <w:t>أبي علقمة</w:t>
      </w:r>
      <w:r w:rsidR="00B46A94">
        <w:rPr>
          <w:rtl/>
        </w:rPr>
        <w:t>،</w:t>
      </w:r>
      <w:r>
        <w:rPr>
          <w:rtl/>
        </w:rPr>
        <w:t xml:space="preserve"> والحارث بن المغيرة</w:t>
      </w:r>
      <w:r w:rsidR="00B46A94">
        <w:rPr>
          <w:rtl/>
        </w:rPr>
        <w:t>،</w:t>
      </w:r>
      <w:r>
        <w:rPr>
          <w:rtl/>
        </w:rPr>
        <w:t xml:space="preserve"> وأبي حس</w:t>
      </w:r>
      <w:r>
        <w:rPr>
          <w:rFonts w:hint="cs"/>
          <w:rtl/>
        </w:rPr>
        <w:t>ّ</w:t>
      </w:r>
      <w:r>
        <w:rPr>
          <w:rtl/>
        </w:rPr>
        <w:t xml:space="preserve">ان عند أبي عبدالله </w:t>
      </w:r>
      <w:r w:rsidR="00743038">
        <w:rPr>
          <w:rFonts w:hint="cs"/>
          <w:rtl/>
        </w:rPr>
        <w:t>(</w:t>
      </w:r>
      <w:r w:rsidR="00743038">
        <w:rPr>
          <w:rtl/>
        </w:rPr>
        <w:t xml:space="preserve"> </w:t>
      </w:r>
      <w:r w:rsidR="00743038" w:rsidRPr="00B46A94">
        <w:rPr>
          <w:rStyle w:val="libAlaemChar"/>
          <w:rFonts w:hint="cs"/>
          <w:rtl/>
        </w:rPr>
        <w:t>عليه‌السلام</w:t>
      </w:r>
      <w:r w:rsidR="00743038">
        <w:rPr>
          <w:rtl/>
        </w:rPr>
        <w:t xml:space="preserve"> </w:t>
      </w:r>
      <w:r w:rsidR="00743038">
        <w:rPr>
          <w:rFonts w:hint="cs"/>
          <w:rtl/>
        </w:rPr>
        <w:t xml:space="preserve">) </w:t>
      </w:r>
      <w:r>
        <w:rPr>
          <w:rtl/>
        </w:rPr>
        <w:t>وعلقمة مختضب بالحن</w:t>
      </w:r>
      <w:r>
        <w:rPr>
          <w:rFonts w:hint="cs"/>
          <w:rtl/>
        </w:rPr>
        <w:t>ّ</w:t>
      </w:r>
      <w:r>
        <w:rPr>
          <w:rtl/>
        </w:rPr>
        <w:t>اء</w:t>
      </w:r>
      <w:r w:rsidR="00B46A94">
        <w:rPr>
          <w:rtl/>
        </w:rPr>
        <w:t>،</w:t>
      </w:r>
      <w:r>
        <w:rPr>
          <w:rtl/>
        </w:rPr>
        <w:t xml:space="preserve"> والحارث مختضب بالوسمة</w:t>
      </w:r>
      <w:r w:rsidR="00B46A94">
        <w:rPr>
          <w:rtl/>
        </w:rPr>
        <w:t>،</w:t>
      </w:r>
      <w:r>
        <w:rPr>
          <w:rtl/>
        </w:rPr>
        <w:t xml:space="preserve"> وأبو حسان لا يختضب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فقال كل رجل منهم</w:t>
      </w:r>
      <w:r w:rsidR="00B46A94">
        <w:rPr>
          <w:rtl/>
        </w:rPr>
        <w:t>:</w:t>
      </w:r>
      <w:r>
        <w:rPr>
          <w:rtl/>
        </w:rPr>
        <w:t xml:space="preserve"> ما ترى في هذا رحمك الله</w:t>
      </w:r>
      <w:r>
        <w:rPr>
          <w:rFonts w:hint="cs"/>
          <w:rtl/>
        </w:rPr>
        <w:t xml:space="preserve"> </w:t>
      </w:r>
      <w:r>
        <w:rPr>
          <w:rtl/>
        </w:rPr>
        <w:t>؟ وأشار إلى لحيته</w:t>
      </w:r>
      <w:r w:rsidR="00B46A94">
        <w:rPr>
          <w:rtl/>
        </w:rPr>
        <w:t>،</w:t>
      </w:r>
      <w:r>
        <w:rPr>
          <w:rtl/>
        </w:rPr>
        <w:t xml:space="preserve"> فقال أبو</w:t>
      </w:r>
      <w:r w:rsidR="00C05011">
        <w:rPr>
          <w:rtl/>
        </w:rPr>
        <w:t xml:space="preserve"> </w:t>
      </w:r>
      <w:r>
        <w:rPr>
          <w:rtl/>
        </w:rPr>
        <w:t xml:space="preserve">عبدالله </w:t>
      </w:r>
      <w:r w:rsidR="00743038">
        <w:rPr>
          <w:rFonts w:hint="cs"/>
          <w:rtl/>
        </w:rPr>
        <w:t>(</w:t>
      </w:r>
      <w:r w:rsidR="00743038">
        <w:rPr>
          <w:rtl/>
        </w:rPr>
        <w:t xml:space="preserve"> </w:t>
      </w:r>
      <w:r w:rsidR="00743038" w:rsidRPr="00B46A94">
        <w:rPr>
          <w:rStyle w:val="libAlaemChar"/>
          <w:rFonts w:hint="cs"/>
          <w:rtl/>
        </w:rPr>
        <w:t>عليه‌السلام</w:t>
      </w:r>
      <w:r w:rsidR="00743038">
        <w:rPr>
          <w:rtl/>
        </w:rPr>
        <w:t xml:space="preserve"> </w:t>
      </w:r>
      <w:r w:rsidR="00743038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ما أحسنه</w:t>
      </w:r>
      <w:r>
        <w:rPr>
          <w:rFonts w:hint="cs"/>
          <w:rtl/>
        </w:rPr>
        <w:t xml:space="preserve"> </w:t>
      </w:r>
      <w:r>
        <w:rPr>
          <w:rtl/>
        </w:rPr>
        <w:t>؟ قالوا</w:t>
      </w:r>
      <w:r w:rsidR="00B46A94">
        <w:rPr>
          <w:rtl/>
        </w:rPr>
        <w:t>:</w:t>
      </w:r>
      <w:r>
        <w:rPr>
          <w:rtl/>
        </w:rPr>
        <w:t xml:space="preserve"> أكان أبو جعفر </w:t>
      </w:r>
      <w:r w:rsidR="00743038">
        <w:rPr>
          <w:rFonts w:hint="cs"/>
          <w:rtl/>
        </w:rPr>
        <w:t>(</w:t>
      </w:r>
      <w:r w:rsidR="00743038">
        <w:rPr>
          <w:rtl/>
        </w:rPr>
        <w:t xml:space="preserve"> </w:t>
      </w:r>
      <w:r w:rsidR="00743038" w:rsidRPr="00B46A94">
        <w:rPr>
          <w:rStyle w:val="libAlaemChar"/>
          <w:rFonts w:hint="cs"/>
          <w:rtl/>
        </w:rPr>
        <w:t>عليه‌السلام</w:t>
      </w:r>
      <w:r w:rsidR="00743038">
        <w:rPr>
          <w:rtl/>
        </w:rPr>
        <w:t xml:space="preserve"> </w:t>
      </w:r>
      <w:r w:rsidR="00743038">
        <w:rPr>
          <w:rFonts w:hint="cs"/>
          <w:rtl/>
        </w:rPr>
        <w:t xml:space="preserve">) </w:t>
      </w:r>
      <w:r>
        <w:rPr>
          <w:rtl/>
        </w:rPr>
        <w:t>مختضبا</w:t>
      </w:r>
      <w:r>
        <w:rPr>
          <w:rFonts w:hint="cs"/>
          <w:rtl/>
        </w:rPr>
        <w:t>ً</w:t>
      </w:r>
      <w:r>
        <w:rPr>
          <w:rtl/>
        </w:rPr>
        <w:t xml:space="preserve"> بالوسمة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نعم</w:t>
      </w:r>
      <w:r w:rsidR="00B46A94">
        <w:rPr>
          <w:rtl/>
        </w:rPr>
        <w:t>،</w:t>
      </w:r>
      <w:r>
        <w:rPr>
          <w:rtl/>
        </w:rPr>
        <w:t xml:space="preserve"> ذلك حين تزو</w:t>
      </w:r>
      <w:r>
        <w:rPr>
          <w:rFonts w:hint="cs"/>
          <w:rtl/>
        </w:rPr>
        <w:t>ّ</w:t>
      </w:r>
      <w:r>
        <w:rPr>
          <w:rtl/>
        </w:rPr>
        <w:t>ج الثقفي</w:t>
      </w:r>
      <w:r>
        <w:rPr>
          <w:rFonts w:hint="cs"/>
          <w:rtl/>
        </w:rPr>
        <w:t>ّ</w:t>
      </w:r>
      <w:r>
        <w:rPr>
          <w:rtl/>
        </w:rPr>
        <w:t>ة أخذته جواريها</w:t>
      </w:r>
      <w:r w:rsidR="00C05011">
        <w:rPr>
          <w:rtl/>
        </w:rPr>
        <w:t xml:space="preserve"> </w:t>
      </w:r>
      <w:r>
        <w:rPr>
          <w:rtl/>
        </w:rPr>
        <w:t>فخض</w:t>
      </w:r>
      <w:r>
        <w:rPr>
          <w:rFonts w:hint="cs"/>
          <w:rtl/>
        </w:rPr>
        <w:t>ّ</w:t>
      </w:r>
      <w:r>
        <w:rPr>
          <w:rtl/>
        </w:rPr>
        <w:t>بنه.</w:t>
      </w:r>
    </w:p>
    <w:p w:rsidR="00994778" w:rsidRDefault="00994778" w:rsidP="00743038">
      <w:pPr>
        <w:pStyle w:val="libNormal"/>
        <w:rPr>
          <w:rtl/>
        </w:rPr>
      </w:pPr>
      <w:r w:rsidRPr="00C05011">
        <w:rPr>
          <w:rStyle w:val="libNormalChar"/>
          <w:rtl/>
        </w:rPr>
        <w:t>[ 1580 ]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ابن محبوب</w:t>
      </w:r>
      <w:r w:rsidR="00B46A94">
        <w:rPr>
          <w:rtl/>
        </w:rPr>
        <w:t>،</w:t>
      </w:r>
      <w:r>
        <w:rPr>
          <w:rtl/>
        </w:rPr>
        <w:t xml:space="preserve"> عن عبدالله بن</w:t>
      </w:r>
      <w:r w:rsidR="00C05011">
        <w:rPr>
          <w:rtl/>
        </w:rPr>
        <w:t xml:space="preserve"> </w:t>
      </w:r>
      <w:r>
        <w:rPr>
          <w:rtl/>
        </w:rPr>
        <w:t>سنان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سألت أبا عبدالله </w:t>
      </w:r>
      <w:r w:rsidR="00743038">
        <w:rPr>
          <w:rFonts w:hint="cs"/>
          <w:rtl/>
        </w:rPr>
        <w:t>(</w:t>
      </w:r>
      <w:r w:rsidR="00743038">
        <w:rPr>
          <w:rtl/>
        </w:rPr>
        <w:t xml:space="preserve"> </w:t>
      </w:r>
      <w:r w:rsidR="00743038" w:rsidRPr="00B46A94">
        <w:rPr>
          <w:rStyle w:val="libAlaemChar"/>
          <w:rFonts w:hint="cs"/>
          <w:rtl/>
        </w:rPr>
        <w:t>عليه‌السلام</w:t>
      </w:r>
      <w:r w:rsidR="00743038">
        <w:rPr>
          <w:rtl/>
        </w:rPr>
        <w:t xml:space="preserve"> </w:t>
      </w:r>
      <w:r w:rsidR="00743038">
        <w:rPr>
          <w:rFonts w:hint="cs"/>
          <w:rtl/>
        </w:rPr>
        <w:t xml:space="preserve">) </w:t>
      </w:r>
      <w:r>
        <w:rPr>
          <w:rtl/>
        </w:rPr>
        <w:t>عن الوسمة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لا بأس</w:t>
      </w:r>
      <w:r w:rsidR="00C05011">
        <w:rPr>
          <w:rtl/>
        </w:rPr>
        <w:t xml:space="preserve"> </w:t>
      </w:r>
      <w:r>
        <w:rPr>
          <w:rtl/>
        </w:rPr>
        <w:t>بها للشيخ الكبير.</w:t>
      </w:r>
    </w:p>
    <w:p w:rsidR="00994778" w:rsidRDefault="00994778" w:rsidP="00743038">
      <w:pPr>
        <w:pStyle w:val="libNormal"/>
        <w:rPr>
          <w:rtl/>
        </w:rPr>
      </w:pPr>
      <w:r w:rsidRPr="00C05011">
        <w:rPr>
          <w:rStyle w:val="libNormalChar"/>
          <w:rtl/>
        </w:rPr>
        <w:t>[ 1581 ]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وبالإسناد</w:t>
      </w:r>
      <w:r w:rsidR="00B46A94">
        <w:rPr>
          <w:rtl/>
        </w:rPr>
        <w:t>،</w:t>
      </w:r>
      <w:r>
        <w:rPr>
          <w:rtl/>
        </w:rPr>
        <w:t xml:space="preserve"> عن ابن محبوب</w:t>
      </w:r>
      <w:r w:rsidR="00B46A94">
        <w:rPr>
          <w:rtl/>
        </w:rPr>
        <w:t>،</w:t>
      </w:r>
      <w:r>
        <w:rPr>
          <w:rtl/>
        </w:rPr>
        <w:t xml:space="preserve"> عن العلاء بن رزين</w:t>
      </w:r>
      <w:r w:rsidR="00B46A94">
        <w:rPr>
          <w:rtl/>
        </w:rPr>
        <w:t>،</w:t>
      </w:r>
      <w:r>
        <w:rPr>
          <w:rtl/>
        </w:rPr>
        <w:t xml:space="preserve"> عن محمّد بن</w:t>
      </w:r>
      <w:r w:rsidR="00C05011">
        <w:rPr>
          <w:rtl/>
        </w:rPr>
        <w:t xml:space="preserve"> </w:t>
      </w:r>
      <w:r>
        <w:rPr>
          <w:rtl/>
        </w:rPr>
        <w:t>مسلم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رأيت أبا جعفر</w:t>
      </w:r>
      <w:r>
        <w:rPr>
          <w:rFonts w:hint="cs"/>
          <w:rtl/>
        </w:rPr>
        <w:t xml:space="preserve"> </w:t>
      </w:r>
      <w:r w:rsidR="00743038">
        <w:rPr>
          <w:rFonts w:hint="cs"/>
          <w:rtl/>
        </w:rPr>
        <w:t>(</w:t>
      </w:r>
      <w:r w:rsidR="00743038">
        <w:rPr>
          <w:rtl/>
        </w:rPr>
        <w:t xml:space="preserve"> </w:t>
      </w:r>
      <w:r w:rsidR="00743038" w:rsidRPr="00B46A94">
        <w:rPr>
          <w:rStyle w:val="libAlaemChar"/>
          <w:rFonts w:hint="cs"/>
          <w:rtl/>
        </w:rPr>
        <w:t>عليه‌السلام</w:t>
      </w:r>
      <w:r w:rsidR="00743038">
        <w:rPr>
          <w:rtl/>
        </w:rPr>
        <w:t xml:space="preserve"> </w:t>
      </w:r>
      <w:r w:rsidR="00743038">
        <w:rPr>
          <w:rFonts w:hint="cs"/>
          <w:rtl/>
        </w:rPr>
        <w:t xml:space="preserve">) </w:t>
      </w:r>
      <w:r>
        <w:rPr>
          <w:rtl/>
        </w:rPr>
        <w:t>يمضغ علكاً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يا محمّد</w:t>
      </w:r>
      <w:r w:rsidR="00C05011">
        <w:rPr>
          <w:rtl/>
        </w:rPr>
        <w:t xml:space="preserve"> </w:t>
      </w:r>
      <w:r>
        <w:rPr>
          <w:rtl/>
        </w:rPr>
        <w:t>نقضت الوسمة أضراسي فمضغت هذا العلك لأشد</w:t>
      </w:r>
      <w:r>
        <w:rPr>
          <w:rFonts w:hint="cs"/>
          <w:rtl/>
        </w:rPr>
        <w:t>ّ</w:t>
      </w:r>
      <w:r>
        <w:rPr>
          <w:rtl/>
        </w:rPr>
        <w:t>ها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وكانت استرخت</w:t>
      </w:r>
      <w:r w:rsidR="00C05011">
        <w:rPr>
          <w:rtl/>
        </w:rPr>
        <w:t xml:space="preserve"> </w:t>
      </w:r>
      <w:r>
        <w:rPr>
          <w:rtl/>
        </w:rPr>
        <w:t>فشد</w:t>
      </w:r>
      <w:r>
        <w:rPr>
          <w:rFonts w:hint="cs"/>
          <w:rtl/>
        </w:rPr>
        <w:t>ّ</w:t>
      </w:r>
      <w:r>
        <w:rPr>
          <w:rtl/>
        </w:rPr>
        <w:t>ها بالذهب.</w:t>
      </w:r>
    </w:p>
    <w:p w:rsidR="00994778" w:rsidRDefault="00994778" w:rsidP="00743038">
      <w:pPr>
        <w:pStyle w:val="libNormal"/>
        <w:rPr>
          <w:rtl/>
        </w:rPr>
      </w:pPr>
      <w:r w:rsidRPr="00C05011">
        <w:rPr>
          <w:rStyle w:val="libNormalChar"/>
          <w:rtl/>
        </w:rPr>
        <w:t>[ 1582 ]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وعن أبي علي الأشعري</w:t>
      </w:r>
      <w:r w:rsidR="00B46A94">
        <w:rPr>
          <w:rtl/>
        </w:rPr>
        <w:t>،</w:t>
      </w:r>
      <w:r>
        <w:rPr>
          <w:rtl/>
        </w:rPr>
        <w:t xml:space="preserve"> عن محمّد بن عبد الجب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 ابن</w:t>
      </w:r>
      <w:r w:rsidR="00C05011">
        <w:rPr>
          <w:rtl/>
        </w:rPr>
        <w:t xml:space="preserve"> </w:t>
      </w:r>
      <w:r>
        <w:rPr>
          <w:rtl/>
        </w:rPr>
        <w:t>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 ثعلبة بن ميمون</w:t>
      </w:r>
      <w:r w:rsidR="00B46A94">
        <w:rPr>
          <w:rtl/>
        </w:rPr>
        <w:t>،</w:t>
      </w:r>
      <w:r>
        <w:rPr>
          <w:rtl/>
        </w:rPr>
        <w:t xml:space="preserve"> عن محمّد بن مسلم قال</w:t>
      </w:r>
      <w:r w:rsidR="00B46A94">
        <w:rPr>
          <w:rtl/>
        </w:rPr>
        <w:t>:</w:t>
      </w:r>
      <w:r>
        <w:rPr>
          <w:rtl/>
        </w:rPr>
        <w:t xml:space="preserve"> قال أبو جعفر</w:t>
      </w:r>
      <w:r>
        <w:rPr>
          <w:rFonts w:hint="cs"/>
          <w:rtl/>
        </w:rPr>
        <w:t xml:space="preserve"> </w:t>
      </w:r>
      <w:r w:rsidR="00743038">
        <w:rPr>
          <w:rFonts w:hint="cs"/>
          <w:rtl/>
        </w:rPr>
        <w:t>(</w:t>
      </w:r>
      <w:r w:rsidR="00743038">
        <w:rPr>
          <w:rtl/>
        </w:rPr>
        <w:t xml:space="preserve"> </w:t>
      </w:r>
      <w:r w:rsidR="00743038" w:rsidRPr="00B46A94">
        <w:rPr>
          <w:rStyle w:val="libAlaemChar"/>
          <w:rFonts w:hint="cs"/>
          <w:rtl/>
        </w:rPr>
        <w:t>عليه‌السلام</w:t>
      </w:r>
      <w:r w:rsidR="00743038">
        <w:rPr>
          <w:rtl/>
        </w:rPr>
        <w:t xml:space="preserve"> </w:t>
      </w:r>
      <w:r w:rsidR="00743038">
        <w:rPr>
          <w:rFonts w:hint="cs"/>
          <w:rtl/>
        </w:rPr>
        <w:t xml:space="preserve">) </w:t>
      </w:r>
      <w:r>
        <w:rPr>
          <w:rtl/>
        </w:rPr>
        <w:t>نقضت أضراسي الوسمة.</w:t>
      </w:r>
    </w:p>
    <w:p w:rsidR="00994778" w:rsidRDefault="00994778" w:rsidP="00B46A94">
      <w:pPr>
        <w:pStyle w:val="libNormal"/>
        <w:rPr>
          <w:rtl/>
        </w:rPr>
      </w:pPr>
      <w:r w:rsidRPr="00994778">
        <w:rPr>
          <w:rStyle w:val="libBold2Char"/>
          <w:rtl/>
        </w:rPr>
        <w:t>أقول</w:t>
      </w:r>
      <w:r w:rsidR="00B46A94">
        <w:rPr>
          <w:rStyle w:val="libBold2Char"/>
          <w:rtl/>
        </w:rPr>
        <w:t>:</w:t>
      </w:r>
      <w:r>
        <w:rPr>
          <w:rtl/>
        </w:rPr>
        <w:t xml:space="preserve"> هذا يدل</w:t>
      </w:r>
      <w:r>
        <w:rPr>
          <w:rFonts w:hint="cs"/>
          <w:rtl/>
        </w:rPr>
        <w:t>ّ</w:t>
      </w:r>
      <w:r>
        <w:rPr>
          <w:rtl/>
        </w:rPr>
        <w:t xml:space="preserve"> على ملازمته لها</w:t>
      </w:r>
      <w:r w:rsidR="00B46A94">
        <w:rPr>
          <w:rtl/>
        </w:rPr>
        <w:t>،</w:t>
      </w:r>
      <w:r>
        <w:rPr>
          <w:rtl/>
        </w:rPr>
        <w:t xml:space="preserve"> فيفيد الاستحباب</w:t>
      </w:r>
      <w:r w:rsidR="00B46A94">
        <w:rPr>
          <w:rtl/>
        </w:rPr>
        <w:t>،</w:t>
      </w:r>
      <w:r>
        <w:rPr>
          <w:rtl/>
        </w:rPr>
        <w:t xml:space="preserve"> وليس بصريح</w:t>
      </w:r>
      <w:r w:rsidR="00C05011">
        <w:rPr>
          <w:rtl/>
        </w:rPr>
        <w:t xml:space="preserve"> </w:t>
      </w:r>
      <w:r>
        <w:rPr>
          <w:rtl/>
        </w:rPr>
        <w:t>في الذم وكذا الذي قبله.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[ 1583 ]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أبي عبدالله</w:t>
      </w:r>
      <w:r w:rsidR="00B46A94">
        <w:rPr>
          <w:rtl/>
        </w:rPr>
        <w:t>،</w:t>
      </w:r>
      <w:r>
        <w:rPr>
          <w:rtl/>
        </w:rPr>
        <w:t xml:space="preserve"> عن عدّة من</w:t>
      </w:r>
      <w:r w:rsidR="00C05011">
        <w:rPr>
          <w:rtl/>
        </w:rPr>
        <w:t xml:space="preserve"> </w:t>
      </w:r>
      <w:r>
        <w:rPr>
          <w:rtl/>
        </w:rPr>
        <w:t>أصحابه</w:t>
      </w:r>
      <w:r w:rsidR="00B46A94">
        <w:rPr>
          <w:rtl/>
        </w:rPr>
        <w:t>،</w:t>
      </w:r>
      <w:r>
        <w:rPr>
          <w:rtl/>
        </w:rPr>
        <w:t xml:space="preserve"> عن علي بن أسباط</w:t>
      </w:r>
      <w:r w:rsidR="00B46A94">
        <w:rPr>
          <w:rtl/>
        </w:rPr>
        <w:t>،</w:t>
      </w:r>
      <w:r>
        <w:rPr>
          <w:rtl/>
        </w:rPr>
        <w:t xml:space="preserve"> عن عم</w:t>
      </w:r>
      <w:r>
        <w:rPr>
          <w:rFonts w:hint="cs"/>
          <w:rtl/>
        </w:rPr>
        <w:t>ّ</w:t>
      </w:r>
      <w:r>
        <w:rPr>
          <w:rtl/>
        </w:rPr>
        <w:t>ه يعقوب بن سالم قال</w:t>
      </w:r>
      <w:r w:rsidR="00B46A94">
        <w:rPr>
          <w:rtl/>
        </w:rPr>
        <w:t>:</w:t>
      </w:r>
      <w:r>
        <w:rPr>
          <w:rtl/>
        </w:rPr>
        <w:t xml:space="preserve"> قال أبو عبدالله</w:t>
      </w:r>
    </w:p>
    <w:p w:rsidR="00994778" w:rsidRPr="00F828F9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482 / 2.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482 / 3</w:t>
      </w:r>
      <w:r w:rsidR="00B46A94">
        <w:rPr>
          <w:rtl/>
        </w:rPr>
        <w:t>،</w:t>
      </w:r>
      <w:r>
        <w:rPr>
          <w:rtl/>
        </w:rPr>
        <w:t xml:space="preserve"> وأورد ذيله في الحديث 1 من الباب 31 من أبواب لباس المصل</w:t>
      </w:r>
      <w:r>
        <w:rPr>
          <w:rFonts w:hint="cs"/>
          <w:rtl/>
        </w:rPr>
        <w:t>ّ</w:t>
      </w:r>
      <w:r>
        <w:rPr>
          <w:rtl/>
        </w:rPr>
        <w:t>ي.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483 / 4.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483 / 5.</w:t>
      </w:r>
    </w:p>
    <w:p w:rsidR="00AB7DAA" w:rsidRDefault="00AB7DAA" w:rsidP="00AB7DAA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743038" w:rsidP="00743038">
      <w:pPr>
        <w:pStyle w:val="libNormal0"/>
        <w:rPr>
          <w:rtl/>
        </w:rPr>
      </w:pPr>
      <w:r>
        <w:rPr>
          <w:rFonts w:hint="cs"/>
          <w:rtl/>
        </w:rPr>
        <w:lastRenderedPageBreak/>
        <w:t>(</w:t>
      </w:r>
      <w:r>
        <w:rPr>
          <w:rtl/>
        </w:rPr>
        <w:t xml:space="preserve"> </w:t>
      </w:r>
      <w:r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>
        <w:rPr>
          <w:rFonts w:hint="cs"/>
          <w:rtl/>
        </w:rPr>
        <w:t xml:space="preserve">) </w:t>
      </w:r>
      <w:r w:rsidR="00B46A94">
        <w:rPr>
          <w:rtl/>
        </w:rPr>
        <w:t>:</w:t>
      </w:r>
      <w:r w:rsidR="00994778">
        <w:rPr>
          <w:rtl/>
        </w:rPr>
        <w:t xml:space="preserve"> قتل الحسين </w:t>
      </w:r>
      <w:r>
        <w:rPr>
          <w:rFonts w:hint="cs"/>
          <w:rtl/>
        </w:rPr>
        <w:t>(</w:t>
      </w:r>
      <w:r>
        <w:rPr>
          <w:rtl/>
        </w:rPr>
        <w:t xml:space="preserve"> </w:t>
      </w:r>
      <w:r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>
        <w:rPr>
          <w:rFonts w:hint="cs"/>
          <w:rtl/>
        </w:rPr>
        <w:t xml:space="preserve">) </w:t>
      </w:r>
      <w:r w:rsidR="00B46A94">
        <w:rPr>
          <w:rtl/>
        </w:rPr>
        <w:t>،</w:t>
      </w:r>
      <w:r w:rsidR="00994778">
        <w:rPr>
          <w:rtl/>
        </w:rPr>
        <w:t xml:space="preserve"> وهو مختضب بالوسمة.</w:t>
      </w:r>
    </w:p>
    <w:p w:rsidR="00994778" w:rsidRDefault="00994778" w:rsidP="00743038">
      <w:pPr>
        <w:pStyle w:val="libNormal"/>
        <w:rPr>
          <w:rtl/>
        </w:rPr>
      </w:pPr>
      <w:r w:rsidRPr="00C05011">
        <w:rPr>
          <w:rStyle w:val="libNormalChar"/>
          <w:rtl/>
        </w:rPr>
        <w:t>[ 1584 ]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وعنهم</w:t>
      </w:r>
      <w:r w:rsidR="00B46A94">
        <w:rPr>
          <w:rtl/>
        </w:rPr>
        <w:t>،</w:t>
      </w:r>
      <w:r>
        <w:rPr>
          <w:rtl/>
        </w:rPr>
        <w:t xml:space="preserve"> عن أحمد بن أبي عبدالله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يونس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أبي بكر الحضرمي قال</w:t>
      </w:r>
      <w:r w:rsidR="00B46A94">
        <w:rPr>
          <w:rtl/>
        </w:rPr>
        <w:t>:</w:t>
      </w:r>
      <w:r>
        <w:rPr>
          <w:rtl/>
        </w:rPr>
        <w:t xml:space="preserve"> سألت أبا عبدالله </w:t>
      </w:r>
      <w:r w:rsidR="00743038">
        <w:rPr>
          <w:rFonts w:hint="cs"/>
          <w:rtl/>
        </w:rPr>
        <w:t>(</w:t>
      </w:r>
      <w:r w:rsidR="00743038">
        <w:rPr>
          <w:rtl/>
        </w:rPr>
        <w:t xml:space="preserve"> </w:t>
      </w:r>
      <w:r w:rsidR="00743038" w:rsidRPr="00B46A94">
        <w:rPr>
          <w:rStyle w:val="libAlaemChar"/>
          <w:rFonts w:hint="cs"/>
          <w:rtl/>
        </w:rPr>
        <w:t>عليه‌السلام</w:t>
      </w:r>
      <w:r w:rsidR="00743038">
        <w:rPr>
          <w:rtl/>
        </w:rPr>
        <w:t xml:space="preserve"> </w:t>
      </w:r>
      <w:r w:rsidR="00743038">
        <w:rPr>
          <w:rFonts w:hint="cs"/>
          <w:rtl/>
        </w:rPr>
        <w:t xml:space="preserve">) </w:t>
      </w:r>
      <w:r>
        <w:rPr>
          <w:rtl/>
        </w:rPr>
        <w:t>عن الخضاب</w:t>
      </w:r>
      <w:r w:rsidR="00C05011">
        <w:rPr>
          <w:rtl/>
        </w:rPr>
        <w:t xml:space="preserve"> </w:t>
      </w:r>
      <w:r>
        <w:rPr>
          <w:rtl/>
        </w:rPr>
        <w:t>بالوسمة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لا بأس قد قتل الحسين </w:t>
      </w:r>
      <w:r w:rsidR="00743038">
        <w:rPr>
          <w:rFonts w:hint="cs"/>
          <w:rtl/>
        </w:rPr>
        <w:t>(</w:t>
      </w:r>
      <w:r w:rsidR="00743038">
        <w:rPr>
          <w:rtl/>
        </w:rPr>
        <w:t xml:space="preserve"> </w:t>
      </w:r>
      <w:r w:rsidR="00743038" w:rsidRPr="00B46A94">
        <w:rPr>
          <w:rStyle w:val="libAlaemChar"/>
          <w:rFonts w:hint="cs"/>
          <w:rtl/>
        </w:rPr>
        <w:t>عليه‌السلام</w:t>
      </w:r>
      <w:r w:rsidR="00743038">
        <w:rPr>
          <w:rtl/>
        </w:rPr>
        <w:t xml:space="preserve"> </w:t>
      </w:r>
      <w:r w:rsidR="00743038">
        <w:rPr>
          <w:rFonts w:hint="cs"/>
          <w:rtl/>
        </w:rPr>
        <w:t xml:space="preserve">) </w:t>
      </w:r>
      <w:r>
        <w:rPr>
          <w:rtl/>
        </w:rPr>
        <w:t>وهو مختضب بالوسمة.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[ 1585 ]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قال</w:t>
      </w:r>
      <w:r w:rsidR="00B46A94">
        <w:rPr>
          <w:rtl/>
        </w:rPr>
        <w:t>:</w:t>
      </w:r>
      <w:r>
        <w:rPr>
          <w:rtl/>
        </w:rPr>
        <w:t xml:space="preserve"> وقد خضب الأئم</w:t>
      </w:r>
      <w:r w:rsidR="00743038">
        <w:rPr>
          <w:rFonts w:hint="cs"/>
          <w:rtl/>
        </w:rPr>
        <w:t>ّ</w:t>
      </w:r>
      <w:r>
        <w:rPr>
          <w:rtl/>
        </w:rPr>
        <w:t>ة</w:t>
      </w:r>
      <w:r w:rsidR="00743038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</w:t>
      </w:r>
      <w:r w:rsidR="00743038">
        <w:rPr>
          <w:rFonts w:hint="cs"/>
          <w:rtl/>
        </w:rPr>
        <w:t xml:space="preserve">) </w:t>
      </w:r>
      <w:r>
        <w:rPr>
          <w:rtl/>
        </w:rPr>
        <w:t>بالوسمة.</w:t>
      </w:r>
    </w:p>
    <w:p w:rsidR="00994778" w:rsidRDefault="00994778" w:rsidP="00994778">
      <w:pPr>
        <w:pStyle w:val="Heading2Center"/>
        <w:rPr>
          <w:rtl/>
        </w:rPr>
      </w:pPr>
      <w:bookmarkStart w:id="272" w:name="_Toc273006607"/>
      <w:bookmarkStart w:id="273" w:name="_Toc299641504"/>
      <w:bookmarkStart w:id="274" w:name="_Toc370809407"/>
      <w:bookmarkStart w:id="275" w:name="_Toc251949859"/>
      <w:r>
        <w:rPr>
          <w:rtl/>
        </w:rPr>
        <w:t>50</w:t>
      </w:r>
      <w:r w:rsidR="00C05011">
        <w:rPr>
          <w:rtl/>
        </w:rPr>
        <w:t xml:space="preserve"> - </w:t>
      </w:r>
      <w:r>
        <w:rPr>
          <w:rtl/>
        </w:rPr>
        <w:t>باب استحباب الخضاب بالحن</w:t>
      </w:r>
      <w:r>
        <w:rPr>
          <w:rFonts w:hint="cs"/>
          <w:rtl/>
        </w:rPr>
        <w:t>ّ</w:t>
      </w:r>
      <w:r>
        <w:rPr>
          <w:rtl/>
        </w:rPr>
        <w:t>اء</w:t>
      </w:r>
      <w:bookmarkEnd w:id="272"/>
      <w:bookmarkEnd w:id="273"/>
      <w:bookmarkEnd w:id="274"/>
      <w:bookmarkEnd w:id="275"/>
    </w:p>
    <w:p w:rsidR="00994778" w:rsidRDefault="00994778" w:rsidP="00743038">
      <w:pPr>
        <w:pStyle w:val="libNormal"/>
        <w:rPr>
          <w:rtl/>
        </w:rPr>
      </w:pPr>
      <w:r w:rsidRPr="00C05011">
        <w:rPr>
          <w:rStyle w:val="libNormalChar"/>
          <w:rtl/>
        </w:rPr>
        <w:t>[ 1586 ]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محمّد بن خالد</w:t>
      </w:r>
      <w:r w:rsidR="00B46A94">
        <w:rPr>
          <w:rtl/>
        </w:rPr>
        <w:t>،</w:t>
      </w:r>
      <w:r>
        <w:rPr>
          <w:rtl/>
        </w:rPr>
        <w:t xml:space="preserve"> عن فضالة بن أي</w:t>
      </w:r>
      <w:r>
        <w:rPr>
          <w:rFonts w:hint="cs"/>
          <w:rtl/>
        </w:rPr>
        <w:t>ّ</w:t>
      </w:r>
      <w:r>
        <w:rPr>
          <w:rtl/>
        </w:rPr>
        <w:t>وب</w:t>
      </w:r>
      <w:r w:rsidR="00B46A94">
        <w:rPr>
          <w:rtl/>
        </w:rPr>
        <w:t>،</w:t>
      </w:r>
      <w:r>
        <w:rPr>
          <w:rtl/>
        </w:rPr>
        <w:t xml:space="preserve"> عن معاوية بن عم</w:t>
      </w:r>
      <w:r>
        <w:rPr>
          <w:rFonts w:hint="cs"/>
          <w:rtl/>
        </w:rPr>
        <w:t>ّ</w:t>
      </w:r>
      <w:r>
        <w:rPr>
          <w:rtl/>
        </w:rPr>
        <w:t>ار قال</w:t>
      </w:r>
      <w:r w:rsidR="00B46A94">
        <w:rPr>
          <w:rtl/>
        </w:rPr>
        <w:t>:</w:t>
      </w:r>
      <w:r>
        <w:rPr>
          <w:rtl/>
        </w:rPr>
        <w:t xml:space="preserve"> رأيت أبا جعفر</w:t>
      </w:r>
      <w:r w:rsidR="00C05011">
        <w:rPr>
          <w:rtl/>
        </w:rPr>
        <w:t xml:space="preserve"> </w:t>
      </w:r>
      <w:r w:rsidR="00743038">
        <w:rPr>
          <w:rFonts w:hint="cs"/>
          <w:rtl/>
        </w:rPr>
        <w:t>(</w:t>
      </w:r>
      <w:r w:rsidR="00743038">
        <w:rPr>
          <w:rtl/>
        </w:rPr>
        <w:t xml:space="preserve"> </w:t>
      </w:r>
      <w:r w:rsidR="00743038" w:rsidRPr="00B46A94">
        <w:rPr>
          <w:rStyle w:val="libAlaemChar"/>
          <w:rFonts w:hint="cs"/>
          <w:rtl/>
        </w:rPr>
        <w:t>عليه‌السلام</w:t>
      </w:r>
      <w:r w:rsidR="00743038">
        <w:rPr>
          <w:rtl/>
        </w:rPr>
        <w:t xml:space="preserve"> </w:t>
      </w:r>
      <w:r w:rsidR="00743038">
        <w:rPr>
          <w:rFonts w:hint="cs"/>
          <w:rtl/>
        </w:rPr>
        <w:t xml:space="preserve">) </w:t>
      </w:r>
      <w:r>
        <w:rPr>
          <w:rtl/>
        </w:rPr>
        <w:t>يختضب بالحن</w:t>
      </w:r>
      <w:r>
        <w:rPr>
          <w:rFonts w:hint="cs"/>
          <w:rtl/>
        </w:rPr>
        <w:t>ّ</w:t>
      </w:r>
      <w:r>
        <w:rPr>
          <w:rtl/>
        </w:rPr>
        <w:t>اء خضابا</w:t>
      </w:r>
      <w:r>
        <w:rPr>
          <w:rFonts w:hint="cs"/>
          <w:rtl/>
        </w:rPr>
        <w:t>ً</w:t>
      </w:r>
      <w:r>
        <w:rPr>
          <w:rtl/>
        </w:rPr>
        <w:t xml:space="preserve"> قانيا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994778" w:rsidRDefault="00994778" w:rsidP="00743038">
      <w:pPr>
        <w:pStyle w:val="libNormal"/>
        <w:rPr>
          <w:rtl/>
        </w:rPr>
      </w:pPr>
      <w:r w:rsidRPr="00C05011">
        <w:rPr>
          <w:rStyle w:val="libNormalChar"/>
          <w:rtl/>
        </w:rPr>
        <w:t>[ 1587 ]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هشام بن الحكم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743038">
        <w:rPr>
          <w:rFonts w:hint="cs"/>
          <w:rtl/>
        </w:rPr>
        <w:t>(</w:t>
      </w:r>
      <w:r w:rsidR="00743038">
        <w:rPr>
          <w:rtl/>
        </w:rPr>
        <w:t xml:space="preserve"> </w:t>
      </w:r>
      <w:r w:rsidR="00743038" w:rsidRPr="00B46A94">
        <w:rPr>
          <w:rStyle w:val="libAlaemChar"/>
          <w:rFonts w:hint="cs"/>
          <w:rtl/>
        </w:rPr>
        <w:t>عليه‌السلام</w:t>
      </w:r>
      <w:r w:rsidR="00743038">
        <w:rPr>
          <w:rtl/>
        </w:rPr>
        <w:t xml:space="preserve"> </w:t>
      </w:r>
      <w:r w:rsidR="00743038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الحن</w:t>
      </w:r>
      <w:r>
        <w:rPr>
          <w:rFonts w:hint="cs"/>
          <w:rtl/>
        </w:rPr>
        <w:t>ّ</w:t>
      </w:r>
      <w:r>
        <w:rPr>
          <w:rtl/>
        </w:rPr>
        <w:t>اء يزيد في ماء</w:t>
      </w:r>
      <w:r w:rsidR="00C05011">
        <w:rPr>
          <w:rtl/>
        </w:rPr>
        <w:t xml:space="preserve"> </w:t>
      </w:r>
      <w:r>
        <w:rPr>
          <w:rtl/>
        </w:rPr>
        <w:t>الوجه ويكثر الشيب.</w:t>
      </w:r>
    </w:p>
    <w:p w:rsidR="00994778" w:rsidRDefault="00994778" w:rsidP="00743038">
      <w:pPr>
        <w:pStyle w:val="libNormal"/>
        <w:rPr>
          <w:rtl/>
        </w:rPr>
      </w:pPr>
      <w:r w:rsidRPr="00C05011">
        <w:rPr>
          <w:rStyle w:val="libNormalChar"/>
          <w:rtl/>
        </w:rPr>
        <w:t>[ 1588 ]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>
        <w:rPr>
          <w:rtl/>
        </w:rPr>
        <w:t xml:space="preserve"> عن معاوية بن عم</w:t>
      </w:r>
      <w:r>
        <w:rPr>
          <w:rFonts w:hint="cs"/>
          <w:rtl/>
        </w:rPr>
        <w:t>ّ</w:t>
      </w:r>
      <w:r>
        <w:rPr>
          <w:rtl/>
        </w:rPr>
        <w:t>ار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رأيت أبا جعفر</w:t>
      </w:r>
      <w:r>
        <w:rPr>
          <w:rFonts w:hint="cs"/>
          <w:rtl/>
        </w:rPr>
        <w:t xml:space="preserve"> </w:t>
      </w:r>
      <w:r w:rsidR="00743038">
        <w:rPr>
          <w:rFonts w:hint="cs"/>
          <w:rtl/>
        </w:rPr>
        <w:t>(</w:t>
      </w:r>
      <w:r w:rsidR="00743038">
        <w:rPr>
          <w:rtl/>
        </w:rPr>
        <w:t xml:space="preserve"> </w:t>
      </w:r>
      <w:r w:rsidR="00743038" w:rsidRPr="00B46A94">
        <w:rPr>
          <w:rStyle w:val="libAlaemChar"/>
          <w:rFonts w:hint="cs"/>
          <w:rtl/>
        </w:rPr>
        <w:t>عليه‌السلام</w:t>
      </w:r>
      <w:r w:rsidR="00743038">
        <w:rPr>
          <w:rtl/>
        </w:rPr>
        <w:t xml:space="preserve"> </w:t>
      </w:r>
      <w:r w:rsidR="00743038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مخضوبا</w:t>
      </w:r>
      <w:r>
        <w:rPr>
          <w:rFonts w:hint="cs"/>
          <w:rtl/>
        </w:rPr>
        <w:t>ً</w:t>
      </w:r>
      <w:r>
        <w:rPr>
          <w:rtl/>
        </w:rPr>
        <w:t xml:space="preserve"> بالحن</w:t>
      </w:r>
      <w:r>
        <w:rPr>
          <w:rFonts w:hint="cs"/>
          <w:rtl/>
        </w:rPr>
        <w:t>ّ</w:t>
      </w:r>
      <w:r>
        <w:rPr>
          <w:rtl/>
        </w:rPr>
        <w:t>اء.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[ 1589 ]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وعن أبي علي الأشعري</w:t>
      </w:r>
      <w:r w:rsidR="00B46A94">
        <w:rPr>
          <w:rtl/>
        </w:rPr>
        <w:t>،</w:t>
      </w:r>
      <w:r>
        <w:rPr>
          <w:rtl/>
        </w:rPr>
        <w:t xml:space="preserve"> عن محمّد بن عبد الجب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</w:t>
      </w:r>
    </w:p>
    <w:p w:rsidR="00994778" w:rsidRPr="00F2309E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483 / 6.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70 / 284.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50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7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481 / 10.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483 / 1.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483 / 3.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483 / 2.</w:t>
      </w:r>
    </w:p>
    <w:p w:rsidR="00AB7DAA" w:rsidRDefault="00AB7DAA" w:rsidP="00AB7DAA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743038">
      <w:pPr>
        <w:pStyle w:val="libNormal0"/>
        <w:rPr>
          <w:rtl/>
        </w:rPr>
      </w:pPr>
      <w:r>
        <w:rPr>
          <w:rtl/>
        </w:rPr>
        <w:lastRenderedPageBreak/>
        <w:t>صفوان</w:t>
      </w:r>
      <w:r w:rsidR="00B46A94">
        <w:rPr>
          <w:rtl/>
        </w:rPr>
        <w:t>،</w:t>
      </w:r>
      <w:r>
        <w:rPr>
          <w:rtl/>
        </w:rPr>
        <w:t xml:space="preserve"> عن العلاء</w:t>
      </w:r>
      <w:r w:rsidR="00B46A94">
        <w:rPr>
          <w:rtl/>
        </w:rPr>
        <w:t>،</w:t>
      </w:r>
      <w:r>
        <w:rPr>
          <w:rtl/>
        </w:rPr>
        <w:t xml:space="preserve"> عن محمّد بن مسلم قال</w:t>
      </w:r>
      <w:r w:rsidR="00B46A94">
        <w:rPr>
          <w:rtl/>
        </w:rPr>
        <w:t>:</w:t>
      </w:r>
      <w:r>
        <w:rPr>
          <w:rtl/>
        </w:rPr>
        <w:t xml:space="preserve"> قال أبو جعفر </w:t>
      </w:r>
      <w:r w:rsidR="00743038">
        <w:rPr>
          <w:rFonts w:hint="cs"/>
          <w:rtl/>
        </w:rPr>
        <w:t>(</w:t>
      </w:r>
      <w:r w:rsidR="00743038">
        <w:rPr>
          <w:rtl/>
        </w:rPr>
        <w:t xml:space="preserve"> </w:t>
      </w:r>
      <w:r w:rsidR="00743038" w:rsidRPr="00B46A94">
        <w:rPr>
          <w:rStyle w:val="libAlaemChar"/>
          <w:rFonts w:hint="cs"/>
          <w:rtl/>
        </w:rPr>
        <w:t>عليه‌السلام</w:t>
      </w:r>
      <w:r w:rsidR="00743038">
        <w:rPr>
          <w:rtl/>
        </w:rPr>
        <w:t xml:space="preserve"> </w:t>
      </w:r>
      <w:r w:rsidR="00743038">
        <w:rPr>
          <w:rFonts w:hint="cs"/>
          <w:rtl/>
        </w:rPr>
        <w:t>)</w:t>
      </w:r>
      <w:r w:rsidR="00B46A94">
        <w:rPr>
          <w:rtl/>
        </w:rPr>
        <w:t>:</w:t>
      </w:r>
      <w:r>
        <w:rPr>
          <w:rtl/>
        </w:rPr>
        <w:t xml:space="preserve"> الحن</w:t>
      </w:r>
      <w:r>
        <w:rPr>
          <w:rFonts w:hint="cs"/>
          <w:rtl/>
        </w:rPr>
        <w:t>ّ</w:t>
      </w:r>
      <w:r>
        <w:rPr>
          <w:rtl/>
        </w:rPr>
        <w:t>اء يشعل الشيب.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ويأتي إن شاء الله ما يدل</w:t>
      </w:r>
      <w:r>
        <w:rPr>
          <w:rFonts w:hint="cs"/>
          <w:rtl/>
        </w:rPr>
        <w:t>ّ</w:t>
      </w:r>
      <w:r>
        <w:rPr>
          <w:rtl/>
        </w:rPr>
        <w:t xml:space="preserve"> على مدح الشيب فلا بأس بزيادته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743038">
      <w:pPr>
        <w:pStyle w:val="libNormal"/>
        <w:rPr>
          <w:rtl/>
        </w:rPr>
      </w:pPr>
      <w:r w:rsidRPr="00C05011">
        <w:rPr>
          <w:rStyle w:val="libNormalChar"/>
          <w:rtl/>
        </w:rPr>
        <w:t>[ 1590 ]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أبي عبدالله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فضالة بن أي</w:t>
      </w:r>
      <w:r>
        <w:rPr>
          <w:rFonts w:hint="cs"/>
          <w:rtl/>
        </w:rPr>
        <w:t>ّ</w:t>
      </w:r>
      <w:r>
        <w:rPr>
          <w:rtl/>
        </w:rPr>
        <w:t>وب</w:t>
      </w:r>
      <w:r w:rsidR="00B46A94">
        <w:rPr>
          <w:rtl/>
        </w:rPr>
        <w:t>،</w:t>
      </w:r>
      <w:r>
        <w:rPr>
          <w:rtl/>
        </w:rPr>
        <w:t xml:space="preserve"> عن حريز</w:t>
      </w:r>
      <w:r w:rsidR="00B46A94">
        <w:rPr>
          <w:rtl/>
        </w:rPr>
        <w:t>،</w:t>
      </w:r>
      <w:r>
        <w:rPr>
          <w:rtl/>
        </w:rPr>
        <w:t xml:space="preserve"> عن مولى لعلي بن الحسين </w:t>
      </w:r>
      <w:r w:rsidR="00743038">
        <w:rPr>
          <w:rFonts w:hint="cs"/>
          <w:rtl/>
        </w:rPr>
        <w:t>(</w:t>
      </w:r>
      <w:r w:rsidR="00743038">
        <w:rPr>
          <w:rtl/>
        </w:rPr>
        <w:t xml:space="preserve"> </w:t>
      </w:r>
      <w:r w:rsidR="00743038" w:rsidRPr="00B46A94">
        <w:rPr>
          <w:rStyle w:val="libAlaemChar"/>
          <w:rFonts w:hint="cs"/>
          <w:rtl/>
        </w:rPr>
        <w:t>عليه‌السلام</w:t>
      </w:r>
      <w:r w:rsidR="00743038">
        <w:rPr>
          <w:rtl/>
        </w:rPr>
        <w:t xml:space="preserve"> </w:t>
      </w:r>
      <w:r w:rsidR="00743038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سمعت علي بن الحسين </w:t>
      </w:r>
      <w:r w:rsidR="00743038">
        <w:rPr>
          <w:rFonts w:hint="cs"/>
          <w:rtl/>
        </w:rPr>
        <w:t>(</w:t>
      </w:r>
      <w:r w:rsidR="00743038">
        <w:rPr>
          <w:rtl/>
        </w:rPr>
        <w:t xml:space="preserve"> </w:t>
      </w:r>
      <w:r w:rsidR="00743038" w:rsidRPr="00B46A94">
        <w:rPr>
          <w:rStyle w:val="libAlaemChar"/>
          <w:rFonts w:hint="cs"/>
          <w:rtl/>
        </w:rPr>
        <w:t>عليه‌السلام</w:t>
      </w:r>
      <w:r w:rsidR="00743038">
        <w:rPr>
          <w:rtl/>
        </w:rPr>
        <w:t xml:space="preserve"> </w:t>
      </w:r>
      <w:r w:rsidR="00743038">
        <w:rPr>
          <w:rFonts w:hint="cs"/>
          <w:rtl/>
        </w:rPr>
        <w:t xml:space="preserve">) </w:t>
      </w:r>
      <w:r>
        <w:rPr>
          <w:rtl/>
        </w:rPr>
        <w:t>يقول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743038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743038">
        <w:rPr>
          <w:rFonts w:hint="cs"/>
          <w:rtl/>
        </w:rPr>
        <w:t>) :</w:t>
      </w:r>
      <w:r>
        <w:rPr>
          <w:rtl/>
        </w:rPr>
        <w:t xml:space="preserve"> اخضبوا بالحن</w:t>
      </w:r>
      <w:r>
        <w:rPr>
          <w:rFonts w:hint="cs"/>
          <w:rtl/>
        </w:rPr>
        <w:t>ّ</w:t>
      </w:r>
      <w:r>
        <w:rPr>
          <w:rtl/>
        </w:rPr>
        <w:t>اء فإن</w:t>
      </w:r>
      <w:r>
        <w:rPr>
          <w:rFonts w:hint="cs"/>
          <w:rtl/>
        </w:rPr>
        <w:t>ّ</w:t>
      </w:r>
      <w:r>
        <w:rPr>
          <w:rtl/>
        </w:rPr>
        <w:t>ه يجلو البصر</w:t>
      </w:r>
      <w:r w:rsidR="00B46A94">
        <w:rPr>
          <w:rtl/>
        </w:rPr>
        <w:t>،</w:t>
      </w:r>
      <w:r>
        <w:rPr>
          <w:rtl/>
        </w:rPr>
        <w:t xml:space="preserve"> وينبت الشعر</w:t>
      </w:r>
      <w:r w:rsidR="00B46A94">
        <w:rPr>
          <w:rtl/>
        </w:rPr>
        <w:t>،</w:t>
      </w:r>
      <w:r>
        <w:rPr>
          <w:rtl/>
        </w:rPr>
        <w:t xml:space="preserve"> ويطيب</w:t>
      </w:r>
      <w:r w:rsidR="00C05011">
        <w:rPr>
          <w:rtl/>
        </w:rPr>
        <w:t xml:space="preserve"> </w:t>
      </w:r>
      <w:r>
        <w:rPr>
          <w:rtl/>
        </w:rPr>
        <w:t>الريح</w:t>
      </w:r>
      <w:r w:rsidR="00B46A94">
        <w:rPr>
          <w:rtl/>
        </w:rPr>
        <w:t>،</w:t>
      </w:r>
      <w:r>
        <w:rPr>
          <w:rtl/>
        </w:rPr>
        <w:t xml:space="preserve"> ويسكن الزوجة.</w:t>
      </w:r>
    </w:p>
    <w:p w:rsidR="00994778" w:rsidRDefault="00994778" w:rsidP="00743038">
      <w:pPr>
        <w:pStyle w:val="libNormal"/>
        <w:rPr>
          <w:rtl/>
        </w:rPr>
      </w:pPr>
      <w:r w:rsidRPr="00C05011">
        <w:rPr>
          <w:rStyle w:val="libNormalChar"/>
          <w:rtl/>
        </w:rPr>
        <w:t>[ 1591 ]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وعنهم</w:t>
      </w:r>
      <w:r w:rsidR="00B46A94">
        <w:rPr>
          <w:rtl/>
        </w:rPr>
        <w:t>،</w:t>
      </w:r>
      <w:r>
        <w:rPr>
          <w:rtl/>
        </w:rPr>
        <w:t xml:space="preserve"> عن أحمد</w:t>
      </w:r>
      <w:r w:rsidR="00B46A94">
        <w:rPr>
          <w:rtl/>
        </w:rPr>
        <w:t>،</w:t>
      </w:r>
      <w:r>
        <w:rPr>
          <w:rtl/>
        </w:rPr>
        <w:t xml:space="preserve"> عن عبدوس بن إبراهيم</w:t>
      </w:r>
      <w:r w:rsidR="00B46A94">
        <w:rPr>
          <w:rtl/>
        </w:rPr>
        <w:t>،</w:t>
      </w:r>
      <w:r>
        <w:rPr>
          <w:rtl/>
        </w:rPr>
        <w:t xml:space="preserve"> رفعه إلى أبي</w:t>
      </w:r>
      <w:r w:rsidR="00C05011">
        <w:rPr>
          <w:rtl/>
        </w:rPr>
        <w:t xml:space="preserve"> </w:t>
      </w:r>
      <w:r>
        <w:rPr>
          <w:rtl/>
        </w:rPr>
        <w:t xml:space="preserve">عبدالله </w:t>
      </w:r>
      <w:r w:rsidR="00743038">
        <w:rPr>
          <w:rFonts w:hint="cs"/>
          <w:rtl/>
        </w:rPr>
        <w:t>(</w:t>
      </w:r>
      <w:r w:rsidR="00743038">
        <w:rPr>
          <w:rtl/>
        </w:rPr>
        <w:t xml:space="preserve"> </w:t>
      </w:r>
      <w:r w:rsidR="00743038" w:rsidRPr="00B46A94">
        <w:rPr>
          <w:rStyle w:val="libAlaemChar"/>
          <w:rFonts w:hint="cs"/>
          <w:rtl/>
        </w:rPr>
        <w:t>عليه‌السلام</w:t>
      </w:r>
      <w:r w:rsidR="00743038">
        <w:rPr>
          <w:rtl/>
        </w:rPr>
        <w:t xml:space="preserve"> </w:t>
      </w:r>
      <w:r w:rsidR="00743038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الحن</w:t>
      </w:r>
      <w:r>
        <w:rPr>
          <w:rFonts w:hint="cs"/>
          <w:rtl/>
        </w:rPr>
        <w:t>ّ</w:t>
      </w:r>
      <w:r>
        <w:rPr>
          <w:rtl/>
        </w:rPr>
        <w:t>اء يذهب بالسهك</w:t>
      </w:r>
      <w:r w:rsidR="00B46A94">
        <w:rPr>
          <w:rtl/>
        </w:rPr>
        <w:t>،</w:t>
      </w:r>
      <w:r>
        <w:rPr>
          <w:rtl/>
        </w:rPr>
        <w:t xml:space="preserve"> ويزيد في ماء الوجه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ويطيب النكهة </w:t>
      </w:r>
      <w:r w:rsidRPr="00994778">
        <w:rPr>
          <w:rStyle w:val="libFootnotenumChar"/>
          <w:rtl/>
        </w:rPr>
        <w:t>(</w:t>
      </w:r>
      <w:r w:rsidR="00743038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ويحسن الولد.</w:t>
      </w:r>
    </w:p>
    <w:p w:rsidR="00994778" w:rsidRDefault="00994778" w:rsidP="00743038">
      <w:pPr>
        <w:pStyle w:val="libNormal"/>
        <w:rPr>
          <w:rtl/>
        </w:rPr>
      </w:pPr>
      <w:r>
        <w:rPr>
          <w:rtl/>
        </w:rPr>
        <w:t xml:space="preserve">ورواه الصدوق مرسلاً </w:t>
      </w:r>
      <w:r w:rsidRPr="00994778">
        <w:rPr>
          <w:rStyle w:val="libFootnotenumChar"/>
          <w:rtl/>
        </w:rPr>
        <w:t>(</w:t>
      </w:r>
      <w:r w:rsidR="00743038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وكذا الذي قبله.</w:t>
      </w:r>
    </w:p>
    <w:p w:rsidR="00994778" w:rsidRDefault="00994778" w:rsidP="00743038">
      <w:pPr>
        <w:pStyle w:val="libNormal"/>
        <w:rPr>
          <w:rtl/>
        </w:rPr>
      </w:pPr>
      <w:r w:rsidRPr="00C05011">
        <w:rPr>
          <w:rStyle w:val="libNormalChar"/>
          <w:rtl/>
        </w:rPr>
        <w:t>[ 1592 ]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في كتاب ( إكمال الدين )</w:t>
      </w:r>
      <w:r w:rsidR="00B46A94">
        <w:rPr>
          <w:rtl/>
        </w:rPr>
        <w:t>: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أحمد بن زياد بن جعفر الهمداني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محمّد بن صدقة العنبري قال</w:t>
      </w:r>
      <w:r w:rsidR="00B46A94">
        <w:rPr>
          <w:rtl/>
        </w:rPr>
        <w:t>:</w:t>
      </w:r>
      <w:r>
        <w:rPr>
          <w:rtl/>
        </w:rPr>
        <w:t xml:space="preserve"> لما توف</w:t>
      </w:r>
      <w:r>
        <w:rPr>
          <w:rFonts w:hint="cs"/>
          <w:rtl/>
        </w:rPr>
        <w:t>ّ</w:t>
      </w:r>
      <w:r>
        <w:rPr>
          <w:rtl/>
        </w:rPr>
        <w:t xml:space="preserve">ي أبو إبراهيم موسى بن جعفر </w:t>
      </w:r>
      <w:r w:rsidR="00743038">
        <w:rPr>
          <w:rFonts w:hint="cs"/>
          <w:rtl/>
        </w:rPr>
        <w:t>(</w:t>
      </w:r>
      <w:r w:rsidR="00743038">
        <w:rPr>
          <w:rtl/>
        </w:rPr>
        <w:t xml:space="preserve"> </w:t>
      </w:r>
      <w:r w:rsidR="00743038" w:rsidRPr="00B46A94">
        <w:rPr>
          <w:rStyle w:val="libAlaemChar"/>
          <w:rFonts w:hint="cs"/>
          <w:rtl/>
        </w:rPr>
        <w:t>عليه‌السلام</w:t>
      </w:r>
      <w:r w:rsidR="00743038">
        <w:rPr>
          <w:rtl/>
        </w:rPr>
        <w:t xml:space="preserve"> </w:t>
      </w:r>
      <w:r w:rsidR="00743038">
        <w:rPr>
          <w:rFonts w:hint="cs"/>
          <w:rtl/>
        </w:rPr>
        <w:t xml:space="preserve">) </w:t>
      </w:r>
      <w:r w:rsidR="00C05011">
        <w:rPr>
          <w:rFonts w:hint="cs"/>
          <w:rtl/>
        </w:rPr>
        <w:t xml:space="preserve">- </w:t>
      </w:r>
      <w:r>
        <w:rPr>
          <w:rtl/>
        </w:rPr>
        <w:t>إلى أن قال</w:t>
      </w:r>
      <w:r w:rsidR="00B46A94">
        <w:rPr>
          <w:rtl/>
        </w:rPr>
        <w:t>:</w:t>
      </w:r>
      <w:r w:rsidR="00C05011">
        <w:rPr>
          <w:rFonts w:hint="cs"/>
          <w:rtl/>
        </w:rPr>
        <w:t xml:space="preserve"> - </w:t>
      </w:r>
      <w:r>
        <w:rPr>
          <w:rtl/>
        </w:rPr>
        <w:t>فدخل عليه سبعون رجلا</w:t>
      </w:r>
      <w:r>
        <w:rPr>
          <w:rFonts w:hint="cs"/>
          <w:rtl/>
        </w:rPr>
        <w:t>ً</w:t>
      </w:r>
      <w:r>
        <w:rPr>
          <w:rtl/>
        </w:rPr>
        <w:t xml:space="preserve"> من شيعته فنظروا إلى</w:t>
      </w:r>
      <w:r w:rsidR="00C05011">
        <w:rPr>
          <w:rtl/>
        </w:rPr>
        <w:t xml:space="preserve"> </w:t>
      </w:r>
      <w:r>
        <w:rPr>
          <w:rtl/>
        </w:rPr>
        <w:t xml:space="preserve">موسى بن جعفر </w:t>
      </w:r>
      <w:r w:rsidR="00743038">
        <w:rPr>
          <w:rFonts w:hint="cs"/>
          <w:rtl/>
        </w:rPr>
        <w:t>(</w:t>
      </w:r>
      <w:r w:rsidR="00743038">
        <w:rPr>
          <w:rtl/>
        </w:rPr>
        <w:t xml:space="preserve"> </w:t>
      </w:r>
      <w:r w:rsidR="00743038" w:rsidRPr="00B46A94">
        <w:rPr>
          <w:rStyle w:val="libAlaemChar"/>
          <w:rFonts w:hint="cs"/>
          <w:rtl/>
        </w:rPr>
        <w:t>عليه‌السلام</w:t>
      </w:r>
      <w:r w:rsidR="00743038">
        <w:rPr>
          <w:rtl/>
        </w:rPr>
        <w:t xml:space="preserve"> </w:t>
      </w:r>
      <w:r w:rsidR="00743038">
        <w:rPr>
          <w:rFonts w:hint="cs"/>
          <w:rtl/>
        </w:rPr>
        <w:t xml:space="preserve">) </w:t>
      </w:r>
      <w:r>
        <w:rPr>
          <w:rtl/>
        </w:rPr>
        <w:t>وليس به أثر جراحة ولا سم</w:t>
      </w:r>
      <w:r>
        <w:rPr>
          <w:rFonts w:hint="cs"/>
          <w:rtl/>
        </w:rPr>
        <w:t>ّ</w:t>
      </w:r>
      <w:r>
        <w:rPr>
          <w:rtl/>
        </w:rPr>
        <w:t xml:space="preserve"> ولا خنق</w:t>
      </w:r>
      <w:r w:rsidR="00B46A94">
        <w:rPr>
          <w:rtl/>
        </w:rPr>
        <w:t>،</w:t>
      </w:r>
      <w:r>
        <w:rPr>
          <w:rtl/>
        </w:rPr>
        <w:t xml:space="preserve"> وكان</w:t>
      </w:r>
      <w:r w:rsidR="00C05011">
        <w:rPr>
          <w:rtl/>
        </w:rPr>
        <w:t xml:space="preserve"> </w:t>
      </w:r>
      <w:r>
        <w:rPr>
          <w:rtl/>
        </w:rPr>
        <w:t>في رجله أثر الحن</w:t>
      </w:r>
      <w:r>
        <w:rPr>
          <w:rFonts w:hint="cs"/>
          <w:rtl/>
        </w:rPr>
        <w:t>ّ</w:t>
      </w:r>
      <w:r>
        <w:rPr>
          <w:rtl/>
        </w:rPr>
        <w:t>اء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706A5D" w:rsidRDefault="00994778" w:rsidP="00743038">
      <w:pPr>
        <w:pStyle w:val="libFootnote0"/>
        <w:rPr>
          <w:rtl/>
        </w:rPr>
      </w:pPr>
      <w:r w:rsidRPr="00706A5D">
        <w:rPr>
          <w:rtl/>
        </w:rPr>
        <w:t>(1) يأتي في الباب 79 من هذه الأبواب.</w:t>
      </w:r>
    </w:p>
    <w:p w:rsidR="00994778" w:rsidRDefault="00994778" w:rsidP="00743038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483 / 4</w:t>
      </w:r>
      <w:r w:rsidR="00B46A94">
        <w:rPr>
          <w:rtl/>
        </w:rPr>
        <w:t>،</w:t>
      </w:r>
      <w:r>
        <w:rPr>
          <w:rtl/>
        </w:rPr>
        <w:t xml:space="preserve"> ورواه الصدوق في الفقيه 1</w:t>
      </w:r>
      <w:r w:rsidR="00B46A94">
        <w:rPr>
          <w:rtl/>
        </w:rPr>
        <w:t>:</w:t>
      </w:r>
      <w:r>
        <w:rPr>
          <w:rtl/>
        </w:rPr>
        <w:t xml:space="preserve"> 68 / 272.</w:t>
      </w:r>
    </w:p>
    <w:p w:rsidR="00994778" w:rsidRDefault="00994778" w:rsidP="00743038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484 / 5</w:t>
      </w:r>
      <w:r w:rsidR="00B46A94">
        <w:rPr>
          <w:rtl/>
        </w:rPr>
        <w:t>،</w:t>
      </w:r>
      <w:r>
        <w:rPr>
          <w:rtl/>
        </w:rPr>
        <w:t xml:space="preserve"> وأورد نحوه في الحديث 9 من الباب 35 من هذه الأبواب.</w:t>
      </w:r>
    </w:p>
    <w:p w:rsidR="00994778" w:rsidRPr="00706A5D" w:rsidRDefault="00994778" w:rsidP="00743038">
      <w:pPr>
        <w:pStyle w:val="libFootnote0"/>
        <w:rPr>
          <w:rtl/>
        </w:rPr>
      </w:pPr>
      <w:r w:rsidRPr="00706A5D">
        <w:rPr>
          <w:rtl/>
        </w:rPr>
        <w:t>(</w:t>
      </w:r>
      <w:r w:rsidR="00743038">
        <w:rPr>
          <w:rFonts w:hint="cs"/>
          <w:rtl/>
        </w:rPr>
        <w:t>2</w:t>
      </w:r>
      <w:r w:rsidRPr="00706A5D">
        <w:rPr>
          <w:rtl/>
        </w:rPr>
        <w:t>) النكهة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06A5D">
        <w:rPr>
          <w:rtl/>
        </w:rPr>
        <w:t>ريح الفم</w:t>
      </w:r>
      <w:r w:rsidR="00B46A94">
        <w:rPr>
          <w:rtl/>
        </w:rPr>
        <w:t>،</w:t>
      </w:r>
      <w:r>
        <w:rPr>
          <w:rtl/>
        </w:rPr>
        <w:t xml:space="preserve"> </w:t>
      </w:r>
      <w:r w:rsidR="00743038">
        <w:rPr>
          <w:rtl/>
        </w:rPr>
        <w:t>( منه قد</w:t>
      </w:r>
      <w:r w:rsidRPr="00706A5D">
        <w:rPr>
          <w:rtl/>
        </w:rPr>
        <w:t>ه ) نقلاً عن الصحاح 6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06A5D">
        <w:rPr>
          <w:rtl/>
        </w:rPr>
        <w:t>2253.</w:t>
      </w:r>
    </w:p>
    <w:p w:rsidR="00994778" w:rsidRPr="00706A5D" w:rsidRDefault="00994778" w:rsidP="00743038">
      <w:pPr>
        <w:pStyle w:val="libFootnote0"/>
        <w:rPr>
          <w:rtl/>
        </w:rPr>
      </w:pPr>
      <w:r w:rsidRPr="00706A5D">
        <w:rPr>
          <w:rtl/>
        </w:rPr>
        <w:t>(</w:t>
      </w:r>
      <w:r w:rsidR="00743038">
        <w:rPr>
          <w:rFonts w:hint="cs"/>
          <w:rtl/>
        </w:rPr>
        <w:t>3</w:t>
      </w:r>
      <w:r w:rsidRPr="00706A5D">
        <w:rPr>
          <w:rtl/>
        </w:rPr>
        <w:t>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06A5D">
        <w:rPr>
          <w:rtl/>
        </w:rPr>
        <w:t>69</w:t>
      </w:r>
      <w:r>
        <w:rPr>
          <w:rtl/>
        </w:rPr>
        <w:t xml:space="preserve"> / </w:t>
      </w:r>
      <w:r w:rsidRPr="00706A5D">
        <w:rPr>
          <w:rtl/>
        </w:rPr>
        <w:t>273.</w:t>
      </w:r>
    </w:p>
    <w:p w:rsidR="00994778" w:rsidRDefault="00994778" w:rsidP="00743038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إكمال الدين</w:t>
      </w:r>
      <w:r w:rsidR="00B46A94">
        <w:rPr>
          <w:rtl/>
        </w:rPr>
        <w:t>:</w:t>
      </w:r>
      <w:r>
        <w:rPr>
          <w:rtl/>
        </w:rPr>
        <w:t xml:space="preserve"> 39.</w:t>
      </w:r>
    </w:p>
    <w:p w:rsidR="00AB7DAA" w:rsidRDefault="00AB7DAA" w:rsidP="00AB7DAA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lastRenderedPageBreak/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عليه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عليه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276" w:name="_Toc273006608"/>
      <w:bookmarkStart w:id="277" w:name="_Toc299641505"/>
      <w:bookmarkStart w:id="278" w:name="_Toc370809408"/>
      <w:bookmarkStart w:id="279" w:name="_Toc251949860"/>
      <w:r>
        <w:rPr>
          <w:rtl/>
        </w:rPr>
        <w:t>51</w:t>
      </w:r>
      <w:r w:rsidR="00C05011">
        <w:rPr>
          <w:rtl/>
        </w:rPr>
        <w:t xml:space="preserve"> - </w:t>
      </w:r>
      <w:r>
        <w:rPr>
          <w:rtl/>
        </w:rPr>
        <w:t>باب استحباب الخضاب بالحن</w:t>
      </w:r>
      <w:r>
        <w:rPr>
          <w:rFonts w:hint="cs"/>
          <w:rtl/>
        </w:rPr>
        <w:t>ّ</w:t>
      </w:r>
      <w:r>
        <w:rPr>
          <w:rtl/>
        </w:rPr>
        <w:t>اء والكتم</w:t>
      </w:r>
      <w:bookmarkEnd w:id="276"/>
      <w:bookmarkEnd w:id="277"/>
      <w:bookmarkEnd w:id="278"/>
      <w:bookmarkEnd w:id="279"/>
    </w:p>
    <w:p w:rsidR="00994778" w:rsidRDefault="00994778" w:rsidP="00743038">
      <w:pPr>
        <w:pStyle w:val="libNormal"/>
        <w:rPr>
          <w:rtl/>
        </w:rPr>
      </w:pPr>
      <w:r w:rsidRPr="00C05011">
        <w:rPr>
          <w:rStyle w:val="libNormalChar"/>
          <w:rtl/>
        </w:rPr>
        <w:t>[ 1593 ]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أبي العباس محمّد بن جعفر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محمّد بن عبد الحميد</w:t>
      </w:r>
      <w:r w:rsidR="00B46A94">
        <w:rPr>
          <w:rtl/>
        </w:rPr>
        <w:t>،</w:t>
      </w:r>
      <w:r>
        <w:rPr>
          <w:rtl/>
        </w:rPr>
        <w:t xml:space="preserve"> عن سيف بن عميرة</w:t>
      </w:r>
      <w:r w:rsidR="00B46A94">
        <w:rPr>
          <w:rtl/>
        </w:rPr>
        <w:t>،</w:t>
      </w:r>
      <w:r>
        <w:rPr>
          <w:rtl/>
        </w:rPr>
        <w:t xml:space="preserve"> عن أبي شيبه الأسدي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 xml:space="preserve">سألت أبا عبدالله </w:t>
      </w:r>
      <w:r w:rsidR="00743038">
        <w:rPr>
          <w:rFonts w:hint="cs"/>
          <w:rtl/>
        </w:rPr>
        <w:t>(</w:t>
      </w:r>
      <w:r w:rsidR="00743038">
        <w:rPr>
          <w:rtl/>
        </w:rPr>
        <w:t xml:space="preserve"> </w:t>
      </w:r>
      <w:r w:rsidR="00743038" w:rsidRPr="00B46A94">
        <w:rPr>
          <w:rStyle w:val="libAlaemChar"/>
          <w:rFonts w:hint="cs"/>
          <w:rtl/>
        </w:rPr>
        <w:t>عليه‌السلام</w:t>
      </w:r>
      <w:r w:rsidR="00743038">
        <w:rPr>
          <w:rtl/>
        </w:rPr>
        <w:t xml:space="preserve"> </w:t>
      </w:r>
      <w:r w:rsidR="00743038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عن خضاب الشعر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خضب</w:t>
      </w:r>
      <w:r w:rsidR="00C05011">
        <w:rPr>
          <w:rtl/>
        </w:rPr>
        <w:t xml:space="preserve"> </w:t>
      </w:r>
      <w:r>
        <w:rPr>
          <w:rtl/>
        </w:rPr>
        <w:t>الحسين وأبو جعفر</w:t>
      </w:r>
      <w:r w:rsidR="00743038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</w:t>
      </w:r>
      <w:r w:rsidR="00743038">
        <w:rPr>
          <w:rFonts w:hint="cs"/>
          <w:rtl/>
        </w:rPr>
        <w:t xml:space="preserve">) </w:t>
      </w:r>
      <w:r>
        <w:rPr>
          <w:rtl/>
        </w:rPr>
        <w:t>بالحن</w:t>
      </w:r>
      <w:r>
        <w:rPr>
          <w:rFonts w:hint="cs"/>
          <w:rtl/>
        </w:rPr>
        <w:t>ّ</w:t>
      </w:r>
      <w:r>
        <w:rPr>
          <w:rtl/>
        </w:rPr>
        <w:t>اء والكتم.</w:t>
      </w:r>
    </w:p>
    <w:p w:rsidR="00994778" w:rsidRDefault="00994778" w:rsidP="00743038">
      <w:pPr>
        <w:pStyle w:val="libNormal"/>
        <w:rPr>
          <w:rtl/>
        </w:rPr>
      </w:pPr>
      <w:r w:rsidRPr="00C05011">
        <w:rPr>
          <w:rStyle w:val="libNormalChar"/>
          <w:rtl/>
        </w:rPr>
        <w:t>[ 1594 ]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عبدالله بن جعفر الحميري في ( قرب الإ</w:t>
      </w:r>
      <w:r>
        <w:rPr>
          <w:rFonts w:hint="cs"/>
          <w:rtl/>
        </w:rPr>
        <w:t>ِ</w:t>
      </w:r>
      <w:r>
        <w:rPr>
          <w:rtl/>
        </w:rPr>
        <w:t>سناد )</w:t>
      </w:r>
      <w:r w:rsidR="00B46A94">
        <w:rPr>
          <w:rtl/>
        </w:rPr>
        <w:t>:</w:t>
      </w:r>
      <w:r>
        <w:rPr>
          <w:rtl/>
        </w:rPr>
        <w:t xml:space="preserve"> عن هارون بن</w:t>
      </w:r>
      <w:r w:rsidR="00C05011">
        <w:rPr>
          <w:rtl/>
        </w:rPr>
        <w:t xml:space="preserve"> </w:t>
      </w:r>
      <w:r>
        <w:rPr>
          <w:rtl/>
        </w:rPr>
        <w:t>مسلم</w:t>
      </w:r>
      <w:r w:rsidR="00B46A94">
        <w:rPr>
          <w:rtl/>
        </w:rPr>
        <w:t>،</w:t>
      </w:r>
      <w:r>
        <w:rPr>
          <w:rtl/>
        </w:rPr>
        <w:t xml:space="preserve"> عن مسعدة بن زياد</w:t>
      </w:r>
      <w:r w:rsidR="00B46A94">
        <w:rPr>
          <w:rtl/>
        </w:rPr>
        <w:t>،</w:t>
      </w:r>
      <w:r>
        <w:rPr>
          <w:rtl/>
        </w:rPr>
        <w:t xml:space="preserve"> عن جعفر بن محمّد </w:t>
      </w:r>
      <w:r w:rsidR="00743038">
        <w:rPr>
          <w:rFonts w:hint="cs"/>
          <w:rtl/>
        </w:rPr>
        <w:t>(</w:t>
      </w:r>
      <w:r w:rsidR="00743038">
        <w:rPr>
          <w:rtl/>
        </w:rPr>
        <w:t xml:space="preserve"> </w:t>
      </w:r>
      <w:r w:rsidR="00743038" w:rsidRPr="00B46A94">
        <w:rPr>
          <w:rStyle w:val="libAlaemChar"/>
          <w:rFonts w:hint="cs"/>
          <w:rtl/>
        </w:rPr>
        <w:t>عليه‌السلام</w:t>
      </w:r>
      <w:r w:rsidR="00743038">
        <w:rPr>
          <w:rtl/>
        </w:rPr>
        <w:t xml:space="preserve"> </w:t>
      </w:r>
      <w:r w:rsidR="00743038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اختضب الحسين وأبي بالحن</w:t>
      </w:r>
      <w:r>
        <w:rPr>
          <w:rFonts w:hint="cs"/>
          <w:rtl/>
        </w:rPr>
        <w:t>ّ</w:t>
      </w:r>
      <w:r>
        <w:rPr>
          <w:rtl/>
        </w:rPr>
        <w:t>اء والكتم.</w:t>
      </w:r>
    </w:p>
    <w:p w:rsidR="00994778" w:rsidRDefault="00994778" w:rsidP="0098341A">
      <w:pPr>
        <w:pStyle w:val="libNormal"/>
        <w:rPr>
          <w:rtl/>
        </w:rPr>
      </w:pPr>
      <w:r w:rsidRPr="00C05011">
        <w:rPr>
          <w:rStyle w:val="libNormalChar"/>
          <w:rtl/>
        </w:rPr>
        <w:t>[ 1595 ]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محمّد بن النعمان المفيد في ( الإ</w:t>
      </w:r>
      <w:r>
        <w:rPr>
          <w:rFonts w:hint="cs"/>
          <w:rtl/>
        </w:rPr>
        <w:t>ِ</w:t>
      </w:r>
      <w:r>
        <w:rPr>
          <w:rtl/>
        </w:rPr>
        <w:t>رشاد ) قال</w:t>
      </w:r>
      <w:r w:rsidR="00B46A94">
        <w:rPr>
          <w:rtl/>
        </w:rPr>
        <w:t>:</w:t>
      </w:r>
      <w:r>
        <w:rPr>
          <w:rtl/>
        </w:rPr>
        <w:t xml:space="preserve"> كان</w:t>
      </w:r>
      <w:r w:rsidR="00C05011">
        <w:rPr>
          <w:rtl/>
        </w:rPr>
        <w:t xml:space="preserve"> </w:t>
      </w:r>
      <w:r>
        <w:rPr>
          <w:rtl/>
        </w:rPr>
        <w:t xml:space="preserve">الحسين </w:t>
      </w:r>
      <w:r w:rsidR="00743038">
        <w:rPr>
          <w:rFonts w:hint="cs"/>
          <w:rtl/>
        </w:rPr>
        <w:t>(</w:t>
      </w:r>
      <w:r w:rsidR="00743038">
        <w:rPr>
          <w:rtl/>
        </w:rPr>
        <w:t xml:space="preserve"> </w:t>
      </w:r>
      <w:r w:rsidR="00743038" w:rsidRPr="00B46A94">
        <w:rPr>
          <w:rStyle w:val="libAlaemChar"/>
          <w:rFonts w:hint="cs"/>
          <w:rtl/>
        </w:rPr>
        <w:t>عليه‌السلام</w:t>
      </w:r>
      <w:r w:rsidR="00743038">
        <w:rPr>
          <w:rtl/>
        </w:rPr>
        <w:t xml:space="preserve"> </w:t>
      </w:r>
      <w:r w:rsidR="00743038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يختضب بالحن</w:t>
      </w:r>
      <w:r>
        <w:rPr>
          <w:rFonts w:hint="cs"/>
          <w:rtl/>
        </w:rPr>
        <w:t>ّ</w:t>
      </w:r>
      <w:r>
        <w:rPr>
          <w:rtl/>
        </w:rPr>
        <w:t>اء والكتم</w:t>
      </w:r>
      <w:r w:rsidR="00B46A94">
        <w:rPr>
          <w:rtl/>
        </w:rPr>
        <w:t>،</w:t>
      </w:r>
      <w:r>
        <w:rPr>
          <w:rtl/>
        </w:rPr>
        <w:t xml:space="preserve"> وقتل </w:t>
      </w:r>
      <w:r w:rsidR="0098341A">
        <w:rPr>
          <w:rFonts w:hint="cs"/>
          <w:rtl/>
        </w:rPr>
        <w:t>(</w:t>
      </w:r>
      <w:r w:rsidR="0098341A">
        <w:rPr>
          <w:rtl/>
        </w:rPr>
        <w:t xml:space="preserve"> </w:t>
      </w:r>
      <w:r w:rsidR="0098341A" w:rsidRPr="00B46A94">
        <w:rPr>
          <w:rStyle w:val="libAlaemChar"/>
          <w:rFonts w:hint="cs"/>
          <w:rtl/>
        </w:rPr>
        <w:t>عليه‌السلام</w:t>
      </w:r>
      <w:r w:rsidR="0098341A" w:rsidRPr="008E152B">
        <w:rPr>
          <w:rtl/>
        </w:rPr>
        <w:t xml:space="preserve"> </w:t>
      </w:r>
      <w:r w:rsidR="0098341A">
        <w:rPr>
          <w:rFonts w:hint="cs"/>
          <w:rtl/>
        </w:rPr>
        <w:t>)</w:t>
      </w:r>
      <w:r w:rsidR="0098341A">
        <w:rPr>
          <w:rFonts w:hint="cs"/>
          <w:rtl/>
        </w:rPr>
        <w:t xml:space="preserve"> </w:t>
      </w:r>
      <w:r>
        <w:rPr>
          <w:rtl/>
        </w:rPr>
        <w:t>وقد</w:t>
      </w:r>
      <w:r w:rsidR="00C05011">
        <w:rPr>
          <w:rtl/>
        </w:rPr>
        <w:t xml:space="preserve"> </w:t>
      </w:r>
      <w:r>
        <w:rPr>
          <w:rtl/>
        </w:rPr>
        <w:t>نصل الخضاب من عارضيه.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[ 1596 ]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أحمد بن علي بن العب</w:t>
      </w:r>
      <w:r>
        <w:rPr>
          <w:rFonts w:hint="cs"/>
          <w:rtl/>
        </w:rPr>
        <w:t>ّ</w:t>
      </w:r>
      <w:r>
        <w:rPr>
          <w:rtl/>
        </w:rPr>
        <w:t>اس النجاشي في ( كتاب الرجال )</w:t>
      </w:r>
      <w:r w:rsidR="00B46A94">
        <w:rPr>
          <w:rtl/>
        </w:rPr>
        <w:t>: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>العب</w:t>
      </w:r>
      <w:r>
        <w:rPr>
          <w:rFonts w:hint="cs"/>
          <w:rtl/>
        </w:rPr>
        <w:t>ّ</w:t>
      </w:r>
      <w:r>
        <w:rPr>
          <w:rtl/>
        </w:rPr>
        <w:t>اس أحمد بن علي بن نوح</w:t>
      </w:r>
      <w:r w:rsidR="00B46A94">
        <w:rPr>
          <w:rtl/>
        </w:rPr>
        <w:t>،</w:t>
      </w:r>
      <w:r>
        <w:rPr>
          <w:rtl/>
        </w:rPr>
        <w:t xml:space="preserve"> عن الحسين بن إبراهيم</w:t>
      </w:r>
      <w:r w:rsidR="00B46A94">
        <w:rPr>
          <w:rtl/>
        </w:rPr>
        <w:t>،</w:t>
      </w:r>
      <w:r>
        <w:rPr>
          <w:rtl/>
        </w:rPr>
        <w:t xml:space="preserve"> عن محمّد بن هارون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محمّد بن الحسين</w:t>
      </w:r>
      <w:r w:rsidR="00B46A94">
        <w:rPr>
          <w:rtl/>
        </w:rPr>
        <w:t>،</w:t>
      </w:r>
      <w:r>
        <w:rPr>
          <w:rtl/>
        </w:rPr>
        <w:t xml:space="preserve"> وعيسى بن عبدالله</w:t>
      </w:r>
      <w:r w:rsidR="00B46A94">
        <w:rPr>
          <w:rtl/>
        </w:rPr>
        <w:t>،</w:t>
      </w:r>
      <w:r>
        <w:rPr>
          <w:rtl/>
        </w:rPr>
        <w:t xml:space="preserve"> عن محمّد بن سعيد</w:t>
      </w:r>
      <w:r w:rsidR="00B46A94">
        <w:rPr>
          <w:rtl/>
        </w:rPr>
        <w:t>،</w:t>
      </w:r>
      <w:r>
        <w:rPr>
          <w:rtl/>
        </w:rPr>
        <w:t xml:space="preserve"> عن شريك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جابر</w:t>
      </w:r>
      <w:r w:rsidR="00B46A94">
        <w:rPr>
          <w:rtl/>
        </w:rPr>
        <w:t>،</w:t>
      </w:r>
      <w:r>
        <w:rPr>
          <w:rtl/>
        </w:rPr>
        <w:t xml:space="preserve"> عن عمرو بن حريث</w:t>
      </w:r>
      <w:r w:rsidR="00B46A94">
        <w:rPr>
          <w:rtl/>
        </w:rPr>
        <w:t>،</w:t>
      </w:r>
      <w:r>
        <w:rPr>
          <w:rtl/>
        </w:rPr>
        <w:t xml:space="preserve"> عن عبيدالله بن الحر</w:t>
      </w:r>
      <w:r>
        <w:rPr>
          <w:rFonts w:hint="cs"/>
          <w:rtl/>
        </w:rPr>
        <w:t>ّ</w:t>
      </w:r>
      <w:r>
        <w:rPr>
          <w:rtl/>
        </w:rPr>
        <w:t xml:space="preserve"> أنّه سأل الحسين بن علي</w:t>
      </w:r>
    </w:p>
    <w:p w:rsidR="00994778" w:rsidRPr="00DC7285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743038" w:rsidRDefault="00743038" w:rsidP="00743038">
      <w:pPr>
        <w:pStyle w:val="libFootnote0"/>
        <w:rPr>
          <w:rtl/>
        </w:rPr>
      </w:pPr>
      <w:r w:rsidRPr="00952B1C">
        <w:rPr>
          <w:rtl/>
        </w:rPr>
        <w:t>(1) تقدم ما يدل</w:t>
      </w:r>
      <w:r w:rsidRPr="00952B1C">
        <w:rPr>
          <w:rFonts w:hint="cs"/>
          <w:rtl/>
        </w:rPr>
        <w:t>ّ</w:t>
      </w:r>
      <w:r w:rsidRPr="00952B1C">
        <w:rPr>
          <w:rtl/>
        </w:rPr>
        <w:t xml:space="preserve"> على ذلك في الباب 47 من هذه الأبواب</w:t>
      </w:r>
      <w:r>
        <w:rPr>
          <w:rtl/>
        </w:rPr>
        <w:t>،</w:t>
      </w:r>
      <w:r w:rsidRPr="00952B1C">
        <w:rPr>
          <w:rtl/>
        </w:rPr>
        <w:t xml:space="preserve"> وفي الحديث 1 من الباب 49 من هذه</w:t>
      </w:r>
      <w:r>
        <w:rPr>
          <w:rtl/>
        </w:rPr>
        <w:t xml:space="preserve"> </w:t>
      </w:r>
      <w:r w:rsidRPr="00952B1C">
        <w:rPr>
          <w:rtl/>
        </w:rPr>
        <w:t>الأبواب.</w:t>
      </w:r>
    </w:p>
    <w:p w:rsidR="00994778" w:rsidRPr="00706A5D" w:rsidRDefault="00994778" w:rsidP="00743038">
      <w:pPr>
        <w:pStyle w:val="libFootnote0"/>
        <w:rPr>
          <w:rtl/>
        </w:rPr>
      </w:pPr>
      <w:r w:rsidRPr="00706A5D">
        <w:rPr>
          <w:rtl/>
        </w:rPr>
        <w:t>(2) يأتي مايدل</w:t>
      </w:r>
      <w:r>
        <w:rPr>
          <w:rFonts w:hint="cs"/>
          <w:rtl/>
        </w:rPr>
        <w:t>ّ</w:t>
      </w:r>
      <w:r w:rsidRPr="00706A5D">
        <w:rPr>
          <w:rtl/>
        </w:rPr>
        <w:t xml:space="preserve"> عليه في البا</w:t>
      </w:r>
      <w:r>
        <w:rPr>
          <w:rtl/>
        </w:rPr>
        <w:t>ب 5</w:t>
      </w:r>
      <w:r w:rsidRPr="00706A5D">
        <w:rPr>
          <w:rtl/>
        </w:rPr>
        <w:t>1 و 52 من هذه الأبواب.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51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4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481 / 9.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قرب الإ</w:t>
      </w:r>
      <w:r>
        <w:rPr>
          <w:rFonts w:hint="cs"/>
          <w:rtl/>
        </w:rPr>
        <w:t>ِ</w:t>
      </w:r>
      <w:r>
        <w:rPr>
          <w:rtl/>
        </w:rPr>
        <w:t>سناد</w:t>
      </w:r>
      <w:r w:rsidR="00B46A94">
        <w:rPr>
          <w:rtl/>
        </w:rPr>
        <w:t>:</w:t>
      </w:r>
      <w:r>
        <w:rPr>
          <w:rtl/>
        </w:rPr>
        <w:t xml:space="preserve"> 39.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الإ</w:t>
      </w:r>
      <w:r>
        <w:rPr>
          <w:rFonts w:hint="cs"/>
          <w:rtl/>
        </w:rPr>
        <w:t>ِ</w:t>
      </w:r>
      <w:r>
        <w:rPr>
          <w:rtl/>
        </w:rPr>
        <w:t>رشاد</w:t>
      </w:r>
      <w:r w:rsidR="00B46A94">
        <w:rPr>
          <w:rtl/>
        </w:rPr>
        <w:t>:</w:t>
      </w:r>
      <w:r>
        <w:rPr>
          <w:rtl/>
        </w:rPr>
        <w:t xml:space="preserve"> 252</w:t>
      </w:r>
      <w:r w:rsidR="00B46A94">
        <w:rPr>
          <w:rtl/>
        </w:rPr>
        <w:t>،</w:t>
      </w:r>
      <w:r>
        <w:rPr>
          <w:rtl/>
        </w:rPr>
        <w:t xml:space="preserve"> وأورده أيضاً في الحديث 2 من الباب 43 من هذه الأبواب.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رجال النجاشي</w:t>
      </w:r>
      <w:r w:rsidR="00B46A94">
        <w:rPr>
          <w:rtl/>
        </w:rPr>
        <w:t>:</w:t>
      </w:r>
      <w:r>
        <w:rPr>
          <w:rtl/>
        </w:rPr>
        <w:t xml:space="preserve"> 9 / 6.</w:t>
      </w:r>
    </w:p>
    <w:p w:rsidR="00AB7DAA" w:rsidRDefault="00AB7DAA" w:rsidP="00AB7DAA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220465" w:rsidP="00994778">
      <w:pPr>
        <w:pStyle w:val="libNormal0"/>
        <w:rPr>
          <w:rtl/>
        </w:rPr>
      </w:pPr>
      <w:r w:rsidRPr="00220465">
        <w:rPr>
          <w:rFonts w:hint="cs"/>
          <w:rtl/>
        </w:rPr>
        <w:lastRenderedPageBreak/>
        <w:t xml:space="preserve">(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994778">
        <w:rPr>
          <w:rtl/>
        </w:rPr>
        <w:t xml:space="preserve"> </w:t>
      </w:r>
      <w:r>
        <w:rPr>
          <w:rFonts w:hint="cs"/>
          <w:rtl/>
        </w:rPr>
        <w:t xml:space="preserve">) </w:t>
      </w:r>
      <w:r w:rsidR="00994778">
        <w:rPr>
          <w:rtl/>
        </w:rPr>
        <w:t>عن خضابه</w:t>
      </w:r>
      <w:r w:rsidR="00B46A94">
        <w:rPr>
          <w:rtl/>
        </w:rPr>
        <w:t>،</w:t>
      </w:r>
      <w:r w:rsidR="00994778">
        <w:rPr>
          <w:rtl/>
        </w:rPr>
        <w:t xml:space="preserve"> فقال</w:t>
      </w:r>
      <w:r w:rsidR="00B46A94">
        <w:rPr>
          <w:rtl/>
        </w:rPr>
        <w:t>:</w:t>
      </w:r>
      <w:r w:rsidR="00994778">
        <w:rPr>
          <w:rtl/>
        </w:rPr>
        <w:t xml:space="preserve"> أما أنّه ليس كما ترون</w:t>
      </w:r>
      <w:r w:rsidR="00B46A94">
        <w:rPr>
          <w:rtl/>
        </w:rPr>
        <w:t>،</w:t>
      </w:r>
      <w:r w:rsidR="00994778">
        <w:rPr>
          <w:rtl/>
        </w:rPr>
        <w:t xml:space="preserve"> إن</w:t>
      </w:r>
      <w:r w:rsidR="00994778">
        <w:rPr>
          <w:rFonts w:hint="cs"/>
          <w:rtl/>
        </w:rPr>
        <w:t>ّ</w:t>
      </w:r>
      <w:r w:rsidR="00994778">
        <w:rPr>
          <w:rtl/>
        </w:rPr>
        <w:t>ما هو حن</w:t>
      </w:r>
      <w:r w:rsidR="00994778">
        <w:rPr>
          <w:rFonts w:hint="cs"/>
          <w:rtl/>
        </w:rPr>
        <w:t>ّ</w:t>
      </w:r>
      <w:r w:rsidR="00994778">
        <w:rPr>
          <w:rtl/>
        </w:rPr>
        <w:t>اء</w:t>
      </w:r>
      <w:r w:rsidR="00C05011">
        <w:rPr>
          <w:rtl/>
        </w:rPr>
        <w:t xml:space="preserve"> </w:t>
      </w:r>
      <w:r w:rsidR="00994778">
        <w:rPr>
          <w:rtl/>
        </w:rPr>
        <w:t>وكتم.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280" w:name="_Toc273006609"/>
      <w:bookmarkStart w:id="281" w:name="_Toc299641506"/>
      <w:bookmarkStart w:id="282" w:name="_Toc370809409"/>
      <w:bookmarkStart w:id="283" w:name="_Toc251949861"/>
      <w:r>
        <w:rPr>
          <w:rtl/>
        </w:rPr>
        <w:t>52</w:t>
      </w:r>
      <w:r w:rsidR="00C05011">
        <w:rPr>
          <w:rtl/>
        </w:rPr>
        <w:t xml:space="preserve"> - </w:t>
      </w:r>
      <w:r>
        <w:rPr>
          <w:rtl/>
        </w:rPr>
        <w:t>باب كراهة ترك المرأة للحلي</w:t>
      </w:r>
      <w:r>
        <w:rPr>
          <w:rFonts w:hint="cs"/>
          <w:rtl/>
        </w:rPr>
        <w:t>ّ</w:t>
      </w:r>
      <w:r>
        <w:rPr>
          <w:rtl/>
        </w:rPr>
        <w:t xml:space="preserve"> وخضاب اليد</w:t>
      </w:r>
      <w:r w:rsidR="00B46A94">
        <w:rPr>
          <w:rtl/>
        </w:rPr>
        <w:t>،</w:t>
      </w:r>
      <w:r>
        <w:rPr>
          <w:rtl/>
        </w:rPr>
        <w:t xml:space="preserve"> وإن كانت</w:t>
      </w:r>
      <w:bookmarkEnd w:id="280"/>
      <w:bookmarkEnd w:id="281"/>
      <w:r w:rsidR="00C05011">
        <w:rPr>
          <w:rFonts w:hint="cs"/>
          <w:rtl/>
        </w:rPr>
        <w:t xml:space="preserve"> </w:t>
      </w:r>
      <w:r>
        <w:rPr>
          <w:rtl/>
        </w:rPr>
        <w:t>مسن</w:t>
      </w:r>
      <w:r>
        <w:rPr>
          <w:rFonts w:hint="cs"/>
          <w:rtl/>
        </w:rPr>
        <w:t>ّ</w:t>
      </w:r>
      <w:r>
        <w:rPr>
          <w:rtl/>
        </w:rPr>
        <w:t>ة وإن كانت غير ذات البعل</w:t>
      </w:r>
      <w:bookmarkEnd w:id="282"/>
      <w:bookmarkEnd w:id="283"/>
    </w:p>
    <w:p w:rsidR="00994778" w:rsidRDefault="00994778" w:rsidP="00220465">
      <w:pPr>
        <w:pStyle w:val="libNormal"/>
        <w:rPr>
          <w:rtl/>
        </w:rPr>
      </w:pPr>
      <w:r w:rsidRPr="00C05011">
        <w:rPr>
          <w:rStyle w:val="libNormalChar"/>
          <w:rtl/>
        </w:rPr>
        <w:t>[ 1597 ]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قال</w:t>
      </w:r>
      <w:r w:rsidR="00B46A94">
        <w:rPr>
          <w:rtl/>
        </w:rPr>
        <w:t>:</w:t>
      </w:r>
      <w:r>
        <w:rPr>
          <w:rtl/>
        </w:rPr>
        <w:t xml:space="preserve"> قال الصادق</w:t>
      </w:r>
      <w:r w:rsidR="00220465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220465">
        <w:rPr>
          <w:rFonts w:hint="cs"/>
          <w:rtl/>
        </w:rPr>
        <w:t xml:space="preserve"> ) :</w:t>
      </w:r>
      <w:r>
        <w:rPr>
          <w:rtl/>
        </w:rPr>
        <w:t xml:space="preserve"> لا</w:t>
      </w:r>
      <w:r w:rsidR="00C05011">
        <w:rPr>
          <w:rtl/>
        </w:rPr>
        <w:t xml:space="preserve"> </w:t>
      </w:r>
      <w:r>
        <w:rPr>
          <w:rtl/>
        </w:rPr>
        <w:t>ينبغي للمرأة أن تعط</w:t>
      </w:r>
      <w:r>
        <w:rPr>
          <w:rFonts w:hint="cs"/>
          <w:rtl/>
        </w:rPr>
        <w:t>ّ</w:t>
      </w:r>
      <w:r>
        <w:rPr>
          <w:rtl/>
        </w:rPr>
        <w:t>ل نفسها ولو أن تعل</w:t>
      </w:r>
      <w:r>
        <w:rPr>
          <w:rFonts w:hint="cs"/>
          <w:rtl/>
        </w:rPr>
        <w:t>ّ</w:t>
      </w:r>
      <w:r>
        <w:rPr>
          <w:rtl/>
        </w:rPr>
        <w:t>ق في عنقها قلادة</w:t>
      </w:r>
      <w:r w:rsidR="00B46A94">
        <w:rPr>
          <w:rtl/>
        </w:rPr>
        <w:t>،</w:t>
      </w:r>
      <w:r>
        <w:rPr>
          <w:rtl/>
        </w:rPr>
        <w:t xml:space="preserve"> ولا ينبغي لها أن</w:t>
      </w:r>
      <w:r w:rsidR="00C05011">
        <w:rPr>
          <w:rtl/>
        </w:rPr>
        <w:t xml:space="preserve"> </w:t>
      </w:r>
      <w:r>
        <w:rPr>
          <w:rtl/>
        </w:rPr>
        <w:t>تدع يدها من الخضاب ولو أن تمسحها بالحن</w:t>
      </w:r>
      <w:r>
        <w:rPr>
          <w:rFonts w:hint="cs"/>
          <w:rtl/>
        </w:rPr>
        <w:t>ّ</w:t>
      </w:r>
      <w:r>
        <w:rPr>
          <w:rtl/>
        </w:rPr>
        <w:t>اء مسحا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وإن كانت مسن</w:t>
      </w:r>
      <w:r>
        <w:rPr>
          <w:rFonts w:hint="cs"/>
          <w:rtl/>
        </w:rPr>
        <w:t>ّ</w:t>
      </w:r>
      <w:r>
        <w:rPr>
          <w:rtl/>
        </w:rPr>
        <w:t>ة.</w:t>
      </w:r>
    </w:p>
    <w:p w:rsidR="00994778" w:rsidRDefault="00994778" w:rsidP="00220465">
      <w:pPr>
        <w:pStyle w:val="libNormal"/>
        <w:rPr>
          <w:rtl/>
        </w:rPr>
      </w:pPr>
      <w:r>
        <w:rPr>
          <w:rtl/>
        </w:rPr>
        <w:t>ورواه في ( المجالس ) عن محمّد بن موسى بن المتوكل</w:t>
      </w:r>
      <w:r w:rsidR="00B46A94">
        <w:rPr>
          <w:rtl/>
        </w:rPr>
        <w:t>،</w:t>
      </w:r>
      <w:r>
        <w:rPr>
          <w:rtl/>
        </w:rPr>
        <w:t xml:space="preserve"> عن محمّد بن</w:t>
      </w:r>
      <w:r w:rsidR="00C05011">
        <w:rPr>
          <w:rtl/>
        </w:rPr>
        <w:t xml:space="preserve"> </w:t>
      </w:r>
      <w:r>
        <w:rPr>
          <w:rtl/>
        </w:rPr>
        <w:t>يحيى</w:t>
      </w:r>
      <w:r w:rsidR="00B46A94">
        <w:rPr>
          <w:rtl/>
        </w:rPr>
        <w:t>،</w:t>
      </w:r>
      <w:r>
        <w:rPr>
          <w:rtl/>
        </w:rPr>
        <w:t xml:space="preserve"> عن أحمد بن محمّد بن عيسى</w:t>
      </w:r>
      <w:r w:rsidR="00B46A94">
        <w:rPr>
          <w:rtl/>
        </w:rPr>
        <w:t>،</w:t>
      </w:r>
      <w:r>
        <w:rPr>
          <w:rtl/>
        </w:rPr>
        <w:t xml:space="preserve"> عن أحمد بن محمّد بن أبي نصر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داود بن سرحان قال</w:t>
      </w:r>
      <w:r w:rsidR="00B46A94">
        <w:rPr>
          <w:rtl/>
        </w:rPr>
        <w:t>:</w:t>
      </w:r>
      <w:r>
        <w:rPr>
          <w:rtl/>
        </w:rPr>
        <w:t xml:space="preserve"> قال أبو عبدالله </w:t>
      </w:r>
      <w:r w:rsidR="00220465">
        <w:rPr>
          <w:rFonts w:hint="cs"/>
          <w:rtl/>
        </w:rPr>
        <w:t>(</w:t>
      </w:r>
      <w:r w:rsidR="00220465">
        <w:rPr>
          <w:rtl/>
        </w:rPr>
        <w:t xml:space="preserve"> </w:t>
      </w:r>
      <w:r w:rsidR="00220465" w:rsidRPr="00B46A94">
        <w:rPr>
          <w:rStyle w:val="libAlaemChar"/>
          <w:rFonts w:hint="cs"/>
          <w:rtl/>
        </w:rPr>
        <w:t>عليه‌السلام</w:t>
      </w:r>
      <w:r w:rsidR="00220465">
        <w:rPr>
          <w:rFonts w:hint="cs"/>
          <w:rtl/>
        </w:rPr>
        <w:t xml:space="preserve"> ) </w:t>
      </w:r>
      <w:r w:rsidR="00B46A94">
        <w:rPr>
          <w:rtl/>
        </w:rPr>
        <w:t>،</w:t>
      </w:r>
      <w:r>
        <w:rPr>
          <w:rtl/>
        </w:rPr>
        <w:t xml:space="preserve"> وذكر مثله </w:t>
      </w:r>
      <w:r w:rsidRPr="00994778">
        <w:rPr>
          <w:rStyle w:val="libFootnotenumChar"/>
          <w:rtl/>
        </w:rPr>
        <w:t>(</w:t>
      </w:r>
      <w:r w:rsidR="00220465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220465">
      <w:pPr>
        <w:pStyle w:val="libNormal"/>
        <w:rPr>
          <w:rtl/>
        </w:rPr>
      </w:pPr>
      <w:r w:rsidRPr="00C05011">
        <w:rPr>
          <w:rStyle w:val="libNormalChar"/>
          <w:rtl/>
        </w:rPr>
        <w:t>[ 1598 ]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الحسن بن الفضل الطبرسي في ( مكارم الأخلاق )</w:t>
      </w:r>
      <w:r w:rsidR="00B46A94">
        <w:rPr>
          <w:rtl/>
        </w:rPr>
        <w:t>: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 xml:space="preserve">جعفر بن محمّد </w:t>
      </w:r>
      <w:r w:rsidR="00220465">
        <w:rPr>
          <w:rFonts w:hint="cs"/>
          <w:rtl/>
        </w:rPr>
        <w:t>(</w:t>
      </w:r>
      <w:r w:rsidR="00220465">
        <w:rPr>
          <w:rtl/>
        </w:rPr>
        <w:t xml:space="preserve"> </w:t>
      </w:r>
      <w:r w:rsidR="00220465" w:rsidRPr="00B46A94">
        <w:rPr>
          <w:rStyle w:val="libAlaemChar"/>
          <w:rFonts w:hint="cs"/>
          <w:rtl/>
        </w:rPr>
        <w:t>عليه‌السلام</w:t>
      </w:r>
      <w:r w:rsidR="00220465">
        <w:rPr>
          <w:rFonts w:hint="cs"/>
          <w:rtl/>
        </w:rPr>
        <w:t xml:space="preserve"> ) 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رخ</w:t>
      </w:r>
      <w:r>
        <w:rPr>
          <w:rFonts w:hint="cs"/>
          <w:rtl/>
        </w:rPr>
        <w:t>ّ</w:t>
      </w:r>
      <w:r>
        <w:rPr>
          <w:rtl/>
        </w:rPr>
        <w:t>ص رسول الله</w:t>
      </w:r>
      <w:r w:rsidR="00220465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220465">
        <w:rPr>
          <w:rFonts w:hint="cs"/>
          <w:rtl/>
        </w:rPr>
        <w:t xml:space="preserve">) </w:t>
      </w:r>
      <w:r>
        <w:rPr>
          <w:rtl/>
        </w:rPr>
        <w:t>للمرأة أن تخضب رأسها بالسواد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وأمر رسول الله</w:t>
      </w:r>
      <w:r w:rsidR="00220465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220465">
        <w:rPr>
          <w:rFonts w:hint="cs"/>
          <w:rtl/>
        </w:rPr>
        <w:t xml:space="preserve">) </w:t>
      </w:r>
      <w:r>
        <w:rPr>
          <w:rtl/>
        </w:rPr>
        <w:t>النساء بالخضاب ذات البعل وغير ذات البعل</w:t>
      </w:r>
      <w:r w:rsidR="00B46A94">
        <w:rPr>
          <w:rtl/>
        </w:rPr>
        <w:t>،</w:t>
      </w:r>
      <w:r>
        <w:rPr>
          <w:rtl/>
        </w:rPr>
        <w:t xml:space="preserve"> أم</w:t>
      </w:r>
      <w:r>
        <w:rPr>
          <w:rFonts w:hint="cs"/>
          <w:rtl/>
        </w:rPr>
        <w:t>ّ</w:t>
      </w:r>
      <w:r>
        <w:rPr>
          <w:rtl/>
        </w:rPr>
        <w:t>ا ذات البعل فتزي</w:t>
      </w:r>
      <w:r>
        <w:rPr>
          <w:rFonts w:hint="cs"/>
          <w:rtl/>
        </w:rPr>
        <w:t>ّ</w:t>
      </w:r>
      <w:r>
        <w:rPr>
          <w:rtl/>
        </w:rPr>
        <w:t xml:space="preserve">ن </w:t>
      </w:r>
      <w:r w:rsidRPr="00994778">
        <w:rPr>
          <w:rStyle w:val="libFootnotenumChar"/>
          <w:rtl/>
        </w:rPr>
        <w:t>(</w:t>
      </w:r>
      <w:r w:rsidR="00220465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 w:rsidR="00C05011">
        <w:rPr>
          <w:rtl/>
        </w:rPr>
        <w:t xml:space="preserve"> </w:t>
      </w:r>
      <w:r>
        <w:rPr>
          <w:rtl/>
        </w:rPr>
        <w:t>لزوجها</w:t>
      </w:r>
      <w:r w:rsidR="00B46A94">
        <w:rPr>
          <w:rtl/>
        </w:rPr>
        <w:t>،</w:t>
      </w:r>
      <w:r>
        <w:rPr>
          <w:rtl/>
        </w:rPr>
        <w:t xml:space="preserve"> وأم</w:t>
      </w:r>
      <w:r>
        <w:rPr>
          <w:rFonts w:hint="cs"/>
          <w:rtl/>
        </w:rPr>
        <w:t>ّ</w:t>
      </w:r>
      <w:r>
        <w:rPr>
          <w:rtl/>
        </w:rPr>
        <w:t>ا غير ذات البعل فلا تشبه يدها يد الرجال.</w:t>
      </w:r>
    </w:p>
    <w:p w:rsidR="00C05011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ذلك في لباس المصل</w:t>
      </w:r>
      <w:r>
        <w:rPr>
          <w:rFonts w:hint="cs"/>
          <w:rtl/>
        </w:rPr>
        <w:t>ّ</w:t>
      </w:r>
      <w:r>
        <w:rPr>
          <w:rtl/>
        </w:rPr>
        <w:t>ي</w:t>
      </w:r>
      <w:r w:rsidR="00B46A94">
        <w:rPr>
          <w:rtl/>
        </w:rPr>
        <w:t>،</w:t>
      </w:r>
      <w:r>
        <w:rPr>
          <w:rtl/>
        </w:rPr>
        <w:t xml:space="preserve"> وفي أحكام الملابس</w:t>
      </w:r>
      <w:r w:rsidR="00B46A94">
        <w:rPr>
          <w:rtl/>
        </w:rPr>
        <w:t>،</w:t>
      </w:r>
    </w:p>
    <w:p w:rsidR="00994778" w:rsidRPr="006615C5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(1) تقدم في الحديث 2 من الباب 48 من هذه الأبواب.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52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994778" w:rsidRDefault="00994778" w:rsidP="00220465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70 / 283.</w:t>
      </w:r>
    </w:p>
    <w:p w:rsidR="00994778" w:rsidRPr="00706A5D" w:rsidRDefault="00994778" w:rsidP="00220465">
      <w:pPr>
        <w:pStyle w:val="libFootnote0"/>
        <w:rPr>
          <w:rtl/>
        </w:rPr>
      </w:pPr>
      <w:r w:rsidRPr="00706A5D">
        <w:rPr>
          <w:rtl/>
        </w:rPr>
        <w:t>(</w:t>
      </w:r>
      <w:r w:rsidR="00220465">
        <w:rPr>
          <w:rFonts w:hint="cs"/>
          <w:rtl/>
        </w:rPr>
        <w:t>2</w:t>
      </w:r>
      <w:r w:rsidRPr="00706A5D">
        <w:rPr>
          <w:rtl/>
        </w:rPr>
        <w:t>) أمالي الصدوق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06A5D">
        <w:rPr>
          <w:rtl/>
        </w:rPr>
        <w:t>324</w:t>
      </w:r>
      <w:r>
        <w:rPr>
          <w:rtl/>
        </w:rPr>
        <w:t xml:space="preserve"> / </w:t>
      </w:r>
      <w:r w:rsidRPr="00706A5D">
        <w:rPr>
          <w:rtl/>
        </w:rPr>
        <w:t>6.</w:t>
      </w:r>
    </w:p>
    <w:p w:rsidR="00994778" w:rsidRDefault="00994778" w:rsidP="00220465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مكارم الأخلاق</w:t>
      </w:r>
      <w:r w:rsidR="00B46A94">
        <w:rPr>
          <w:rtl/>
        </w:rPr>
        <w:t>:</w:t>
      </w:r>
      <w:r>
        <w:rPr>
          <w:rtl/>
        </w:rPr>
        <w:t xml:space="preserve"> 82.</w:t>
      </w:r>
    </w:p>
    <w:p w:rsidR="00994778" w:rsidRPr="00706A5D" w:rsidRDefault="00994778" w:rsidP="00220465">
      <w:pPr>
        <w:pStyle w:val="libFootnote0"/>
        <w:rPr>
          <w:rtl/>
        </w:rPr>
      </w:pPr>
      <w:r w:rsidRPr="00706A5D">
        <w:rPr>
          <w:rtl/>
        </w:rPr>
        <w:t>(</w:t>
      </w:r>
      <w:r w:rsidR="00220465">
        <w:rPr>
          <w:rFonts w:hint="cs"/>
          <w:rtl/>
        </w:rPr>
        <w:t>3</w:t>
      </w:r>
      <w:r w:rsidRPr="00706A5D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06A5D">
        <w:rPr>
          <w:rtl/>
        </w:rPr>
        <w:t>فتتزين.</w:t>
      </w:r>
    </w:p>
    <w:p w:rsidR="00AB7DAA" w:rsidRDefault="00AB7DAA" w:rsidP="00AB7DAA">
      <w:pPr>
        <w:pStyle w:val="libNormal"/>
        <w:rPr>
          <w:rtl/>
        </w:rPr>
      </w:pPr>
      <w:r>
        <w:rPr>
          <w:rtl/>
        </w:rPr>
        <w:br w:type="page"/>
      </w:r>
    </w:p>
    <w:p w:rsidR="00994778" w:rsidRPr="00F23863" w:rsidRDefault="00994778" w:rsidP="00220465">
      <w:pPr>
        <w:pStyle w:val="libNormal0"/>
        <w:rPr>
          <w:rtl/>
        </w:rPr>
      </w:pPr>
      <w:r>
        <w:rPr>
          <w:rtl/>
        </w:rPr>
        <w:lastRenderedPageBreak/>
        <w:t xml:space="preserve">وفي النكاح وغير ذلك </w:t>
      </w:r>
      <w:r w:rsidRPr="00994778">
        <w:rPr>
          <w:rStyle w:val="libFootnotenumChar"/>
          <w:rtl/>
        </w:rPr>
        <w:t>(</w:t>
      </w:r>
      <w:r w:rsidR="00220465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284" w:name="_Toc273006610"/>
      <w:bookmarkStart w:id="285" w:name="_Toc299641507"/>
      <w:bookmarkStart w:id="286" w:name="_Toc370809410"/>
      <w:bookmarkStart w:id="287" w:name="_Toc251949862"/>
      <w:r w:rsidRPr="00706A5D">
        <w:rPr>
          <w:rtl/>
        </w:rPr>
        <w:t>53</w:t>
      </w:r>
      <w:r w:rsidR="00C05011">
        <w:rPr>
          <w:rtl/>
        </w:rPr>
        <w:t xml:space="preserve"> - </w:t>
      </w:r>
      <w:r w:rsidRPr="00706A5D">
        <w:rPr>
          <w:rtl/>
        </w:rPr>
        <w:t>باب استحباب الخضاب عند لقاء الأعداء</w:t>
      </w:r>
      <w:r w:rsidR="00B46A94">
        <w:rPr>
          <w:rtl/>
        </w:rPr>
        <w:t>،</w:t>
      </w:r>
      <w:bookmarkEnd w:id="284"/>
      <w:bookmarkEnd w:id="285"/>
      <w:r w:rsidR="00C05011">
        <w:rPr>
          <w:rFonts w:hint="cs"/>
          <w:rtl/>
        </w:rPr>
        <w:t xml:space="preserve"> </w:t>
      </w:r>
      <w:r>
        <w:rPr>
          <w:rtl/>
        </w:rPr>
        <w:t>وعند لقاء النساء</w:t>
      </w:r>
      <w:bookmarkEnd w:id="286"/>
      <w:bookmarkEnd w:id="287"/>
    </w:p>
    <w:p w:rsidR="00994778" w:rsidRPr="006615C5" w:rsidRDefault="00994778" w:rsidP="00B46A94">
      <w:pPr>
        <w:pStyle w:val="libNormal"/>
        <w:rPr>
          <w:rtl/>
        </w:rPr>
      </w:pPr>
      <w:r w:rsidRPr="006615C5">
        <w:rPr>
          <w:rtl/>
        </w:rPr>
        <w:t>أقول</w:t>
      </w:r>
      <w:r w:rsidR="00B46A94">
        <w:rPr>
          <w:rtl/>
        </w:rPr>
        <w:t>:</w:t>
      </w:r>
      <w:r w:rsidRPr="006615C5">
        <w:rPr>
          <w:rtl/>
        </w:rPr>
        <w:t xml:space="preserve"> قد تقد</w:t>
      </w:r>
      <w:r w:rsidRPr="006615C5">
        <w:rPr>
          <w:rFonts w:hint="cs"/>
          <w:rtl/>
        </w:rPr>
        <w:t>ّ</w:t>
      </w:r>
      <w:r w:rsidRPr="006615C5">
        <w:rPr>
          <w:rtl/>
        </w:rPr>
        <w:t>م ما يدل</w:t>
      </w:r>
      <w:r>
        <w:rPr>
          <w:rFonts w:hint="cs"/>
          <w:rtl/>
        </w:rPr>
        <w:t>ّ</w:t>
      </w:r>
      <w:r w:rsidRPr="006615C5">
        <w:rPr>
          <w:rtl/>
        </w:rPr>
        <w:t xml:space="preserve"> على ذلك في عدّة أحاديث متفر</w:t>
      </w:r>
      <w:r>
        <w:rPr>
          <w:rFonts w:hint="cs"/>
          <w:rtl/>
        </w:rPr>
        <w:t>ّ</w:t>
      </w:r>
      <w:r w:rsidRPr="006615C5">
        <w:rPr>
          <w:rtl/>
        </w:rPr>
        <w:t>قة في الأبواب</w:t>
      </w:r>
      <w:r w:rsidR="00C05011">
        <w:rPr>
          <w:rtl/>
        </w:rPr>
        <w:t xml:space="preserve"> </w:t>
      </w:r>
      <w:r w:rsidRPr="006615C5">
        <w:rPr>
          <w:rtl/>
        </w:rPr>
        <w:t>السابقة وفي بعضها ما يدل</w:t>
      </w:r>
      <w:r>
        <w:rPr>
          <w:rFonts w:hint="cs"/>
          <w:rtl/>
        </w:rPr>
        <w:t>ّ</w:t>
      </w:r>
      <w:r w:rsidRPr="006615C5">
        <w:rPr>
          <w:rtl/>
        </w:rPr>
        <w:t xml:space="preserve"> على أن مهابة الأعداء هو العلة في استحباب</w:t>
      </w:r>
      <w:r w:rsidR="00C05011">
        <w:rPr>
          <w:rtl/>
        </w:rPr>
        <w:t xml:space="preserve"> </w:t>
      </w:r>
      <w:r w:rsidRPr="006615C5">
        <w:rPr>
          <w:rtl/>
        </w:rPr>
        <w:t>الخضاب أو الأمر به في أو</w:t>
      </w:r>
      <w:r>
        <w:rPr>
          <w:rFonts w:hint="cs"/>
          <w:rtl/>
        </w:rPr>
        <w:t>ّ</w:t>
      </w:r>
      <w:r w:rsidRPr="006615C5">
        <w:rPr>
          <w:rtl/>
        </w:rPr>
        <w:t>ل الإسلام</w:t>
      </w:r>
      <w:r w:rsidR="00B46A94">
        <w:rPr>
          <w:rtl/>
        </w:rPr>
        <w:t>،</w:t>
      </w:r>
      <w:r w:rsidRPr="006615C5">
        <w:rPr>
          <w:rtl/>
        </w:rPr>
        <w:t xml:space="preserve"> والله أعلم.</w:t>
      </w:r>
    </w:p>
    <w:p w:rsidR="00994778" w:rsidRPr="00706A5D" w:rsidRDefault="00994778" w:rsidP="00994778">
      <w:pPr>
        <w:pStyle w:val="Heading2Center"/>
        <w:rPr>
          <w:rtl/>
        </w:rPr>
      </w:pPr>
      <w:bookmarkStart w:id="288" w:name="_Toc273006611"/>
      <w:bookmarkStart w:id="289" w:name="_Toc299641508"/>
      <w:bookmarkStart w:id="290" w:name="_Toc370809411"/>
      <w:bookmarkStart w:id="291" w:name="_Toc251949863"/>
      <w:r w:rsidRPr="00706A5D">
        <w:rPr>
          <w:rtl/>
        </w:rPr>
        <w:t>54</w:t>
      </w:r>
      <w:r w:rsidR="00C05011">
        <w:rPr>
          <w:rtl/>
        </w:rPr>
        <w:t xml:space="preserve"> - </w:t>
      </w:r>
      <w:r w:rsidRPr="00706A5D">
        <w:rPr>
          <w:rtl/>
        </w:rPr>
        <w:t>باب استحباب الكحل للرجل والمرأة</w:t>
      </w:r>
      <w:bookmarkEnd w:id="288"/>
      <w:bookmarkEnd w:id="289"/>
      <w:bookmarkEnd w:id="290"/>
      <w:bookmarkEnd w:id="291"/>
    </w:p>
    <w:p w:rsidR="00994778" w:rsidRDefault="00994778" w:rsidP="00220465">
      <w:pPr>
        <w:pStyle w:val="libNormal"/>
        <w:rPr>
          <w:rtl/>
        </w:rPr>
      </w:pPr>
      <w:r w:rsidRPr="00C05011">
        <w:rPr>
          <w:rStyle w:val="libNormalChar"/>
          <w:rtl/>
        </w:rPr>
        <w:t>[ 1599 ]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أبي</w:t>
      </w:r>
      <w:r w:rsidR="00C05011">
        <w:rPr>
          <w:rtl/>
        </w:rPr>
        <w:t xml:space="preserve"> </w:t>
      </w:r>
      <w:r>
        <w:rPr>
          <w:rtl/>
        </w:rPr>
        <w:t>عبدالله</w:t>
      </w:r>
      <w:r w:rsidR="00B46A94">
        <w:rPr>
          <w:rtl/>
        </w:rPr>
        <w:t>،</w:t>
      </w:r>
      <w:r>
        <w:rPr>
          <w:rtl/>
        </w:rPr>
        <w:t xml:space="preserve"> عن ابن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 بن عيسى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220465">
        <w:rPr>
          <w:rFonts w:hint="cs"/>
          <w:rtl/>
        </w:rPr>
        <w:t>(</w:t>
      </w:r>
      <w:r w:rsidR="00220465">
        <w:rPr>
          <w:rtl/>
        </w:rPr>
        <w:t xml:space="preserve"> </w:t>
      </w:r>
      <w:r w:rsidR="00220465" w:rsidRPr="00B46A94">
        <w:rPr>
          <w:rStyle w:val="libAlaemChar"/>
          <w:rFonts w:hint="cs"/>
          <w:rtl/>
        </w:rPr>
        <w:t>عليه‌السلام</w:t>
      </w:r>
      <w:r w:rsidR="00220465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الكحل يعذب الفم.</w:t>
      </w:r>
    </w:p>
    <w:p w:rsidR="00994778" w:rsidRDefault="00994778" w:rsidP="00220465">
      <w:pPr>
        <w:pStyle w:val="libNormal"/>
        <w:rPr>
          <w:rtl/>
        </w:rPr>
      </w:pPr>
      <w:r w:rsidRPr="00C05011">
        <w:rPr>
          <w:rStyle w:val="libNormalChar"/>
          <w:rtl/>
        </w:rPr>
        <w:t>[ 1600 ]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وعنهم</w:t>
      </w:r>
      <w:r w:rsidR="00B46A94">
        <w:rPr>
          <w:rtl/>
        </w:rPr>
        <w:t>،</w:t>
      </w:r>
      <w:r>
        <w:rPr>
          <w:rtl/>
        </w:rPr>
        <w:t xml:space="preserve"> عن أحمد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خلف بن حم</w:t>
      </w:r>
      <w:r>
        <w:rPr>
          <w:rFonts w:hint="cs"/>
          <w:rtl/>
        </w:rPr>
        <w:t>ّ</w:t>
      </w:r>
      <w:r>
        <w:rPr>
          <w:rtl/>
        </w:rPr>
        <w:t>اد</w:t>
      </w:r>
      <w:r w:rsidR="00B46A94">
        <w:rPr>
          <w:rtl/>
        </w:rPr>
        <w:t>،</w:t>
      </w:r>
      <w:r>
        <w:rPr>
          <w:rtl/>
        </w:rPr>
        <w:t xml:space="preserve"> عم</w:t>
      </w:r>
      <w:r>
        <w:rPr>
          <w:rFonts w:hint="cs"/>
          <w:rtl/>
        </w:rPr>
        <w:t>ّ</w:t>
      </w:r>
      <w:r>
        <w:rPr>
          <w:rtl/>
        </w:rPr>
        <w:t>ن ذكره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عن أبي عبدالله </w:t>
      </w:r>
      <w:r w:rsidR="00220465">
        <w:rPr>
          <w:rFonts w:hint="cs"/>
          <w:rtl/>
        </w:rPr>
        <w:t>(</w:t>
      </w:r>
      <w:r w:rsidR="00220465">
        <w:rPr>
          <w:rtl/>
        </w:rPr>
        <w:t xml:space="preserve"> </w:t>
      </w:r>
      <w:r w:rsidR="00220465" w:rsidRPr="00B46A94">
        <w:rPr>
          <w:rStyle w:val="libAlaemChar"/>
          <w:rFonts w:hint="cs"/>
          <w:rtl/>
        </w:rPr>
        <w:t>عليه‌السلام</w:t>
      </w:r>
      <w:r w:rsidR="00220465">
        <w:rPr>
          <w:rFonts w:hint="cs"/>
          <w:rtl/>
        </w:rPr>
        <w:t xml:space="preserve"> ) </w:t>
      </w:r>
      <w:r w:rsidRPr="006615C5"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الكحل ينبت الشعر</w:t>
      </w:r>
      <w:r w:rsidR="00B46A94">
        <w:rPr>
          <w:rtl/>
        </w:rPr>
        <w:t>،</w:t>
      </w:r>
      <w:r>
        <w:rPr>
          <w:rtl/>
        </w:rPr>
        <w:t xml:space="preserve"> ويحد</w:t>
      </w:r>
      <w:r>
        <w:rPr>
          <w:rFonts w:hint="cs"/>
          <w:rtl/>
        </w:rPr>
        <w:t>ّ</w:t>
      </w:r>
      <w:r>
        <w:rPr>
          <w:rtl/>
        </w:rPr>
        <w:t xml:space="preserve"> البصر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ويعين على طول السجود.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[ 1601 ]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 بن عيسى</w:t>
      </w:r>
      <w:r w:rsidR="00B46A94">
        <w:rPr>
          <w:rtl/>
        </w:rPr>
        <w:t>،</w:t>
      </w:r>
      <w:r>
        <w:rPr>
          <w:rtl/>
        </w:rPr>
        <w:t xml:space="preserve"> عن ابن</w:t>
      </w:r>
    </w:p>
    <w:p w:rsidR="00994778" w:rsidRPr="006615C5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220465">
      <w:pPr>
        <w:pStyle w:val="libFootnote0"/>
        <w:rPr>
          <w:rtl/>
        </w:rPr>
      </w:pPr>
      <w:r w:rsidRPr="00706A5D">
        <w:rPr>
          <w:rtl/>
        </w:rPr>
        <w:t>(</w:t>
      </w:r>
      <w:r w:rsidR="00220465">
        <w:rPr>
          <w:rFonts w:hint="cs"/>
          <w:rtl/>
        </w:rPr>
        <w:t>1</w:t>
      </w:r>
      <w:r w:rsidRPr="00706A5D">
        <w:rPr>
          <w:rtl/>
        </w:rPr>
        <w:t>) يأتي في</w:t>
      </w:r>
      <w:r w:rsidR="00B46A94">
        <w:rPr>
          <w:rtl/>
        </w:rPr>
        <w:t>:</w:t>
      </w:r>
    </w:p>
    <w:p w:rsidR="00220465" w:rsidRDefault="00220465" w:rsidP="00220465">
      <w:pPr>
        <w:pStyle w:val="libFootnote0"/>
        <w:rPr>
          <w:rtl/>
        </w:rPr>
      </w:pPr>
      <w:r w:rsidRPr="006615C5">
        <w:rPr>
          <w:rtl/>
        </w:rPr>
        <w:t>أ</w:t>
      </w:r>
      <w:r>
        <w:rPr>
          <w:rtl/>
        </w:rPr>
        <w:t xml:space="preserve"> - </w:t>
      </w:r>
      <w:r w:rsidRPr="006615C5">
        <w:rPr>
          <w:rtl/>
        </w:rPr>
        <w:t>الباب 58 من أبواب لباس المصلي.</w:t>
      </w:r>
    </w:p>
    <w:p w:rsidR="00220465" w:rsidRDefault="00220465" w:rsidP="00220465">
      <w:pPr>
        <w:pStyle w:val="libFootnote0"/>
        <w:rPr>
          <w:rtl/>
        </w:rPr>
      </w:pPr>
      <w:r w:rsidRPr="006615C5">
        <w:rPr>
          <w:rtl/>
        </w:rPr>
        <w:t>ب</w:t>
      </w:r>
      <w:r>
        <w:rPr>
          <w:rtl/>
        </w:rPr>
        <w:t xml:space="preserve"> - </w:t>
      </w:r>
      <w:r w:rsidRPr="006615C5">
        <w:rPr>
          <w:rtl/>
        </w:rPr>
        <w:t>في الباب 63 من أبواب أحكام الملابس.</w:t>
      </w:r>
    </w:p>
    <w:p w:rsidR="00220465" w:rsidRPr="00220465" w:rsidRDefault="00220465" w:rsidP="00220465">
      <w:pPr>
        <w:pStyle w:val="libFootnote0"/>
        <w:rPr>
          <w:rtl/>
        </w:rPr>
      </w:pPr>
      <w:r w:rsidRPr="006615C5">
        <w:rPr>
          <w:rtl/>
        </w:rPr>
        <w:t>ج</w:t>
      </w:r>
      <w:r>
        <w:rPr>
          <w:rtl/>
        </w:rPr>
        <w:t xml:space="preserve"> - </w:t>
      </w:r>
      <w:r w:rsidRPr="006615C5">
        <w:rPr>
          <w:rtl/>
        </w:rPr>
        <w:t>الباب 85 من أبواب مقدمات النكاح.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53</w:t>
      </w:r>
    </w:p>
    <w:p w:rsidR="00994778" w:rsidRPr="00706A5D" w:rsidRDefault="00994778" w:rsidP="00220465">
      <w:pPr>
        <w:pStyle w:val="libFootnote0"/>
        <w:rPr>
          <w:rtl/>
        </w:rPr>
      </w:pPr>
      <w:r w:rsidRPr="00706A5D">
        <w:rPr>
          <w:rtl/>
        </w:rPr>
        <w:t>تقدم في الأبواب 41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706A5D">
        <w:rPr>
          <w:rtl/>
        </w:rPr>
        <w:t>42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706A5D">
        <w:rPr>
          <w:rtl/>
        </w:rPr>
        <w:t>44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706A5D">
        <w:rPr>
          <w:rtl/>
        </w:rPr>
        <w:t>46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706A5D">
        <w:rPr>
          <w:rtl/>
        </w:rPr>
        <w:t>47 من هذه الأبواب.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54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5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494 / 5.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494 / 6.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494 / 8.</w:t>
      </w:r>
    </w:p>
    <w:p w:rsidR="00AB7DAA" w:rsidRDefault="00AB7DAA" w:rsidP="00AB7DAA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AE0EB4">
      <w:pPr>
        <w:pStyle w:val="libNormal0"/>
        <w:rPr>
          <w:rtl/>
        </w:rPr>
      </w:pPr>
      <w:r>
        <w:rPr>
          <w:rtl/>
        </w:rPr>
        <w:lastRenderedPageBreak/>
        <w:t>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 بعض أصحابنا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AE0EB4">
        <w:rPr>
          <w:rFonts w:hint="cs"/>
          <w:rtl/>
        </w:rPr>
        <w:t xml:space="preserve">(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AE0EB4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الكحل</w:t>
      </w:r>
      <w:r w:rsidR="00C05011">
        <w:rPr>
          <w:rtl/>
        </w:rPr>
        <w:t xml:space="preserve"> </w:t>
      </w:r>
      <w:r>
        <w:rPr>
          <w:rtl/>
        </w:rPr>
        <w:t>يزيد في المباضعة.</w:t>
      </w:r>
    </w:p>
    <w:p w:rsidR="00994778" w:rsidRDefault="00994778" w:rsidP="00AE0EB4">
      <w:pPr>
        <w:pStyle w:val="libNormal"/>
        <w:rPr>
          <w:rtl/>
        </w:rPr>
      </w:pPr>
      <w:r w:rsidRPr="00C05011">
        <w:rPr>
          <w:rStyle w:val="libNormalChar"/>
          <w:rtl/>
        </w:rPr>
        <w:t>[ 1602 ]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عدّة من أصحابنا</w:t>
      </w:r>
      <w:r w:rsidR="00B46A94">
        <w:rPr>
          <w:rtl/>
        </w:rPr>
        <w:t>،</w:t>
      </w:r>
      <w:r>
        <w:rPr>
          <w:rtl/>
        </w:rPr>
        <w:t xml:space="preserve"> عن سهل بن زياد</w:t>
      </w:r>
      <w:r w:rsidR="00B46A94">
        <w:rPr>
          <w:rtl/>
        </w:rPr>
        <w:t>،</w:t>
      </w:r>
      <w:r>
        <w:rPr>
          <w:rtl/>
        </w:rPr>
        <w:t xml:space="preserve"> عن محمّد بن</w:t>
      </w:r>
      <w:r w:rsidR="00C05011">
        <w:rPr>
          <w:rtl/>
        </w:rPr>
        <w:t xml:space="preserve"> </w:t>
      </w:r>
      <w:r>
        <w:rPr>
          <w:rtl/>
        </w:rPr>
        <w:t>سنان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 بن عثمان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AE0EB4">
        <w:rPr>
          <w:rFonts w:hint="cs"/>
          <w:rtl/>
        </w:rPr>
        <w:t xml:space="preserve">( </w:t>
      </w:r>
      <w:r w:rsidR="00AE0EB4" w:rsidRPr="00B46A94">
        <w:rPr>
          <w:rStyle w:val="libAlaemChar"/>
          <w:rFonts w:hint="cs"/>
          <w:rtl/>
        </w:rPr>
        <w:t>عليه‌السلام</w:t>
      </w:r>
      <w:r w:rsidR="00AE0EB4">
        <w:rPr>
          <w:rtl/>
        </w:rPr>
        <w:t xml:space="preserve"> </w:t>
      </w:r>
      <w:r w:rsidR="00AE0EB4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الكحل</w:t>
      </w:r>
      <w:r w:rsidR="00C05011">
        <w:rPr>
          <w:rtl/>
        </w:rPr>
        <w:t xml:space="preserve"> </w:t>
      </w:r>
      <w:r>
        <w:rPr>
          <w:rtl/>
        </w:rPr>
        <w:t>ينبت الشعر</w:t>
      </w:r>
      <w:r w:rsidR="00B46A94">
        <w:rPr>
          <w:rtl/>
        </w:rPr>
        <w:t>،</w:t>
      </w:r>
      <w:r>
        <w:rPr>
          <w:rtl/>
        </w:rPr>
        <w:t xml:space="preserve"> ويجفف الدمعة</w:t>
      </w:r>
      <w:r w:rsidR="00B46A94">
        <w:rPr>
          <w:rtl/>
        </w:rPr>
        <w:t>،</w:t>
      </w:r>
      <w:r>
        <w:rPr>
          <w:rtl/>
        </w:rPr>
        <w:t xml:space="preserve"> ويعذب الريق</w:t>
      </w:r>
      <w:r w:rsidR="00B46A94">
        <w:rPr>
          <w:rtl/>
        </w:rPr>
        <w:t>،</w:t>
      </w:r>
      <w:r>
        <w:rPr>
          <w:rtl/>
        </w:rPr>
        <w:t xml:space="preserve"> ويجلو البصر.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 xml:space="preserve">د بن علي بن الحسين في ( ثواب الأعمال )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:</w:t>
      </w:r>
      <w:r>
        <w:rPr>
          <w:rtl/>
        </w:rPr>
        <w:t xml:space="preserve"> عن ( محمّد بن</w:t>
      </w:r>
      <w:r w:rsidR="00C05011">
        <w:rPr>
          <w:rtl/>
        </w:rPr>
        <w:t xml:space="preserve"> </w:t>
      </w:r>
      <w:r>
        <w:rPr>
          <w:rtl/>
        </w:rPr>
        <w:t xml:space="preserve">الحسن بن أحمد ) </w:t>
      </w:r>
      <w:r w:rsidRPr="00994778">
        <w:rPr>
          <w:rStyle w:val="libFootnotenumChar"/>
          <w:rtl/>
        </w:rPr>
        <w:t>(2)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محمّد بن أحمد</w:t>
      </w:r>
      <w:r w:rsidR="00B46A94">
        <w:rPr>
          <w:rtl/>
        </w:rPr>
        <w:t>،</w:t>
      </w:r>
      <w:r>
        <w:rPr>
          <w:rtl/>
        </w:rPr>
        <w:t xml:space="preserve"> عن سهل بن زياد مثله.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وفي ( الخصال )</w:t>
      </w:r>
      <w:r w:rsidR="00B46A94">
        <w:rPr>
          <w:rtl/>
        </w:rPr>
        <w:t>:</w:t>
      </w:r>
      <w:r>
        <w:rPr>
          <w:rtl/>
        </w:rPr>
        <w:t xml:space="preserve"> عن محمّد بن الحسن</w:t>
      </w:r>
      <w:r w:rsidR="00B46A94">
        <w:rPr>
          <w:rtl/>
        </w:rPr>
        <w:t>،</w:t>
      </w:r>
      <w:r>
        <w:rPr>
          <w:rtl/>
        </w:rPr>
        <w:t xml:space="preserve"> عن الصف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 محمّد بن</w:t>
      </w:r>
      <w:r w:rsidR="00C05011">
        <w:rPr>
          <w:rtl/>
        </w:rPr>
        <w:t xml:space="preserve"> </w:t>
      </w:r>
      <w:r>
        <w:rPr>
          <w:rtl/>
        </w:rPr>
        <w:t>الحسين</w:t>
      </w:r>
      <w:r w:rsidR="00B46A94">
        <w:rPr>
          <w:rtl/>
        </w:rPr>
        <w:t>،</w:t>
      </w:r>
      <w:r>
        <w:rPr>
          <w:rtl/>
        </w:rPr>
        <w:t xml:space="preserve"> عن محمّد بن سنان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(3)</w:t>
      </w:r>
      <w:r>
        <w:rPr>
          <w:rtl/>
        </w:rPr>
        <w:t>.</w:t>
      </w:r>
    </w:p>
    <w:p w:rsidR="00994778" w:rsidRDefault="00994778" w:rsidP="00AE0EB4">
      <w:pPr>
        <w:pStyle w:val="libNormal"/>
        <w:rPr>
          <w:rtl/>
        </w:rPr>
      </w:pPr>
      <w:r w:rsidRPr="00C05011">
        <w:rPr>
          <w:rStyle w:val="libNormalChar"/>
          <w:rtl/>
        </w:rPr>
        <w:t>[ 1603 ]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وفي ( ثواب الأعمال )</w:t>
      </w:r>
      <w:r w:rsidR="00B46A94">
        <w:rPr>
          <w:rtl/>
        </w:rPr>
        <w:t>:</w:t>
      </w:r>
      <w:r>
        <w:rPr>
          <w:rtl/>
        </w:rPr>
        <w:t xml:space="preserve"> عن أحمد بن علي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علي بن معبد</w:t>
      </w:r>
      <w:r w:rsidR="00B46A94">
        <w:rPr>
          <w:rtl/>
        </w:rPr>
        <w:t>،</w:t>
      </w:r>
      <w:r>
        <w:rPr>
          <w:rtl/>
        </w:rPr>
        <w:t xml:space="preserve"> عن عبدالله بن مقاتل</w:t>
      </w:r>
      <w:r w:rsidR="00B46A94">
        <w:rPr>
          <w:rtl/>
        </w:rPr>
        <w:t>،</w:t>
      </w:r>
      <w:r>
        <w:rPr>
          <w:rtl/>
        </w:rPr>
        <w:t xml:space="preserve"> عن أبي الحسن الرضا </w:t>
      </w:r>
      <w:r w:rsidR="00AE0EB4">
        <w:rPr>
          <w:rFonts w:hint="cs"/>
          <w:rtl/>
        </w:rPr>
        <w:t xml:space="preserve">( </w:t>
      </w:r>
      <w:r w:rsidR="00AE0EB4" w:rsidRPr="00B46A94">
        <w:rPr>
          <w:rStyle w:val="libAlaemChar"/>
          <w:rFonts w:hint="cs"/>
          <w:rtl/>
        </w:rPr>
        <w:t>عليه‌السلام</w:t>
      </w:r>
      <w:r w:rsidR="00AE0EB4">
        <w:rPr>
          <w:rtl/>
        </w:rPr>
        <w:t xml:space="preserve"> </w:t>
      </w:r>
      <w:r w:rsidR="00AE0EB4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من كان يؤمن بالله واليوم ال</w:t>
      </w:r>
      <w:r>
        <w:rPr>
          <w:rFonts w:hint="cs"/>
          <w:rtl/>
        </w:rPr>
        <w:t>آ</w:t>
      </w:r>
      <w:r>
        <w:rPr>
          <w:rtl/>
        </w:rPr>
        <w:t>خر فليكتحل.</w:t>
      </w:r>
    </w:p>
    <w:p w:rsidR="00994778" w:rsidRDefault="00994778" w:rsidP="00AE0EB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</w:t>
      </w:r>
      <w:r w:rsidR="00AE0EB4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292" w:name="_Toc273006612"/>
      <w:bookmarkStart w:id="293" w:name="_Toc299641509"/>
      <w:bookmarkStart w:id="294" w:name="_Toc370809412"/>
      <w:bookmarkStart w:id="295" w:name="_Toc251949864"/>
      <w:r>
        <w:rPr>
          <w:rtl/>
        </w:rPr>
        <w:t>55</w:t>
      </w:r>
      <w:r w:rsidR="00C05011">
        <w:rPr>
          <w:rtl/>
        </w:rPr>
        <w:t xml:space="preserve"> - </w:t>
      </w:r>
      <w:r>
        <w:rPr>
          <w:rtl/>
        </w:rPr>
        <w:t>باب استحباب الاكتحال بالإ</w:t>
      </w:r>
      <w:r>
        <w:rPr>
          <w:rFonts w:hint="cs"/>
          <w:rtl/>
        </w:rPr>
        <w:t>ِ</w:t>
      </w:r>
      <w:r>
        <w:rPr>
          <w:rtl/>
        </w:rPr>
        <w:t>ثمد</w:t>
      </w:r>
      <w:r w:rsidR="00B46A94">
        <w:rPr>
          <w:rtl/>
        </w:rPr>
        <w:t>،</w:t>
      </w:r>
      <w:r>
        <w:rPr>
          <w:rtl/>
        </w:rPr>
        <w:t xml:space="preserve"> وخصوصا</w:t>
      </w:r>
      <w:r>
        <w:rPr>
          <w:rFonts w:hint="cs"/>
          <w:rtl/>
        </w:rPr>
        <w:t>ً</w:t>
      </w:r>
      <w:r>
        <w:rPr>
          <w:rtl/>
        </w:rPr>
        <w:t xml:space="preserve"> بغير مسك</w:t>
      </w:r>
      <w:bookmarkEnd w:id="292"/>
      <w:bookmarkEnd w:id="293"/>
      <w:bookmarkEnd w:id="294"/>
      <w:bookmarkEnd w:id="295"/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[ 1604 ]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وعن</w:t>
      </w:r>
    </w:p>
    <w:p w:rsidR="00994778" w:rsidRPr="00BF1A6E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AE0EB4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494 / 10.</w:t>
      </w:r>
    </w:p>
    <w:p w:rsidR="00994778" w:rsidRPr="00BF1A6E" w:rsidRDefault="00994778" w:rsidP="00AE0EB4">
      <w:pPr>
        <w:pStyle w:val="libFootnote0"/>
        <w:rPr>
          <w:rtl/>
        </w:rPr>
      </w:pPr>
      <w:r w:rsidRPr="00BF1A6E">
        <w:rPr>
          <w:rtl/>
        </w:rPr>
        <w:t>(1) ثواب الأعمال</w:t>
      </w:r>
      <w:r w:rsidR="00B46A94">
        <w:rPr>
          <w:rtl/>
        </w:rPr>
        <w:t>:</w:t>
      </w:r>
      <w:r w:rsidRPr="00BF1A6E">
        <w:rPr>
          <w:rtl/>
        </w:rPr>
        <w:t xml:space="preserve"> 41 / 4.</w:t>
      </w:r>
    </w:p>
    <w:p w:rsidR="00994778" w:rsidRPr="00BF1A6E" w:rsidRDefault="00994778" w:rsidP="00AE0EB4">
      <w:pPr>
        <w:pStyle w:val="libFootnote0"/>
        <w:rPr>
          <w:rtl/>
        </w:rPr>
      </w:pPr>
      <w:r w:rsidRPr="00BF1A6E">
        <w:rPr>
          <w:rtl/>
        </w:rPr>
        <w:t>(2) كذا في الأصل وفي المصدر</w:t>
      </w:r>
      <w:r w:rsidR="00B46A94">
        <w:rPr>
          <w:rtl/>
        </w:rPr>
        <w:t>:</w:t>
      </w:r>
      <w:r w:rsidRPr="00BF1A6E">
        <w:rPr>
          <w:rtl/>
        </w:rPr>
        <w:t xml:space="preserve"> الحسين بن أحمد.</w:t>
      </w:r>
    </w:p>
    <w:p w:rsidR="00994778" w:rsidRPr="00BF1A6E" w:rsidRDefault="00994778" w:rsidP="00AE0EB4">
      <w:pPr>
        <w:pStyle w:val="libFootnote0"/>
        <w:rPr>
          <w:rtl/>
        </w:rPr>
      </w:pPr>
      <w:r w:rsidRPr="00BF1A6E">
        <w:rPr>
          <w:rtl/>
        </w:rPr>
        <w:t>(3) الخصال</w:t>
      </w:r>
      <w:r w:rsidR="00B46A94">
        <w:rPr>
          <w:rtl/>
        </w:rPr>
        <w:t>:</w:t>
      </w:r>
      <w:r w:rsidRPr="00BF1A6E">
        <w:rPr>
          <w:rtl/>
        </w:rPr>
        <w:t xml:space="preserve"> 18 / 63.</w:t>
      </w:r>
    </w:p>
    <w:p w:rsidR="00994778" w:rsidRDefault="00994778" w:rsidP="00AE0EB4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ثواب الأعمال</w:t>
      </w:r>
      <w:r w:rsidR="00B46A94">
        <w:rPr>
          <w:rtl/>
        </w:rPr>
        <w:t>:</w:t>
      </w:r>
      <w:r>
        <w:rPr>
          <w:rtl/>
        </w:rPr>
        <w:t xml:space="preserve"> 40 / 2.</w:t>
      </w:r>
    </w:p>
    <w:p w:rsidR="00994778" w:rsidRPr="00BF1A6E" w:rsidRDefault="00994778" w:rsidP="00AE0EB4">
      <w:pPr>
        <w:pStyle w:val="libFootnote0"/>
        <w:rPr>
          <w:rtl/>
        </w:rPr>
      </w:pPr>
      <w:r w:rsidRPr="00BF1A6E">
        <w:rPr>
          <w:rtl/>
        </w:rPr>
        <w:t>(</w:t>
      </w:r>
      <w:r w:rsidR="00AE0EB4">
        <w:rPr>
          <w:rFonts w:hint="cs"/>
          <w:rtl/>
        </w:rPr>
        <w:t>4</w:t>
      </w:r>
      <w:r w:rsidRPr="00BF1A6E">
        <w:rPr>
          <w:rtl/>
        </w:rPr>
        <w:t>) يأتي في الأبواب 55</w:t>
      </w:r>
      <w:r w:rsidR="00C05011">
        <w:rPr>
          <w:rtl/>
        </w:rPr>
        <w:t xml:space="preserve"> - </w:t>
      </w:r>
      <w:r w:rsidRPr="00BF1A6E">
        <w:rPr>
          <w:rtl/>
        </w:rPr>
        <w:t>57 من هذه الأبواب.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55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5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493 / 1.</w:t>
      </w:r>
    </w:p>
    <w:p w:rsidR="00AB7DAA" w:rsidRDefault="00AB7DAA" w:rsidP="00AB7DAA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AE0EB4">
      <w:pPr>
        <w:pStyle w:val="libNormal0"/>
        <w:rPr>
          <w:rtl/>
        </w:rPr>
      </w:pPr>
      <w:r>
        <w:rPr>
          <w:rtl/>
        </w:rPr>
        <w:lastRenderedPageBreak/>
        <w:t>محم</w:t>
      </w:r>
      <w:r>
        <w:rPr>
          <w:rFonts w:hint="cs"/>
          <w:rtl/>
        </w:rPr>
        <w:t>ّ</w:t>
      </w:r>
      <w:r>
        <w:rPr>
          <w:rtl/>
        </w:rPr>
        <w:t>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 بن عيسى جميعا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 xml:space="preserve">سليم الفراري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عن رجل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AE0EB4">
        <w:rPr>
          <w:rFonts w:hint="cs"/>
          <w:rtl/>
        </w:rPr>
        <w:t xml:space="preserve">( </w:t>
      </w:r>
      <w:r w:rsidR="00AE0EB4" w:rsidRPr="00B46A94">
        <w:rPr>
          <w:rStyle w:val="libAlaemChar"/>
          <w:rFonts w:hint="cs"/>
          <w:rtl/>
        </w:rPr>
        <w:t>عليه‌السلام</w:t>
      </w:r>
      <w:r w:rsidR="00AE0EB4">
        <w:rPr>
          <w:rtl/>
        </w:rPr>
        <w:t xml:space="preserve"> </w:t>
      </w:r>
      <w:r w:rsidR="00AE0EB4">
        <w:rPr>
          <w:rFonts w:hint="cs"/>
          <w:rtl/>
        </w:rPr>
        <w:t xml:space="preserve">) </w:t>
      </w:r>
      <w:r w:rsidRPr="00E8322E"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كان</w:t>
      </w:r>
      <w:r w:rsidR="00C05011">
        <w:rPr>
          <w:rtl/>
        </w:rPr>
        <w:t xml:space="preserve"> </w:t>
      </w:r>
      <w:r>
        <w:rPr>
          <w:rtl/>
        </w:rPr>
        <w:t>رسول الله</w:t>
      </w:r>
      <w:r w:rsidR="00AE0EB4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AE0EB4">
        <w:rPr>
          <w:rFonts w:hint="cs"/>
          <w:rtl/>
        </w:rPr>
        <w:t xml:space="preserve">) </w:t>
      </w:r>
      <w:r>
        <w:rPr>
          <w:rtl/>
        </w:rPr>
        <w:t xml:space="preserve">يكتحل بالأثمد </w:t>
      </w:r>
      <w:r w:rsidRPr="00994778">
        <w:rPr>
          <w:rStyle w:val="libFootnotenumChar"/>
          <w:rtl/>
        </w:rPr>
        <w:t>(2)</w:t>
      </w:r>
      <w:r>
        <w:rPr>
          <w:rtl/>
        </w:rPr>
        <w:t xml:space="preserve"> إذا آوى إلى فراشه وترا</w:t>
      </w:r>
      <w:r>
        <w:rPr>
          <w:rFonts w:hint="cs"/>
          <w:rtl/>
        </w:rPr>
        <w:t>ً</w:t>
      </w:r>
      <w:r w:rsidR="00C05011">
        <w:rPr>
          <w:rtl/>
        </w:rPr>
        <w:t xml:space="preserve"> </w:t>
      </w:r>
      <w:r>
        <w:rPr>
          <w:rtl/>
        </w:rPr>
        <w:t>وترا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994778" w:rsidRDefault="00994778" w:rsidP="00AE0EB4">
      <w:pPr>
        <w:pStyle w:val="libNormal"/>
        <w:rPr>
          <w:rtl/>
        </w:rPr>
      </w:pPr>
      <w:r w:rsidRPr="00C05011">
        <w:rPr>
          <w:rStyle w:val="libNormalChar"/>
          <w:rtl/>
        </w:rPr>
        <w:t>[ 1605 ]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أبي عبدالله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عبدالله بن الفضل الهاشمي</w:t>
      </w:r>
      <w:r w:rsidR="00B46A94">
        <w:rPr>
          <w:rtl/>
        </w:rPr>
        <w:t>،</w:t>
      </w:r>
      <w:r>
        <w:rPr>
          <w:rtl/>
        </w:rPr>
        <w:t xml:space="preserve"> عن أبيه وعم</w:t>
      </w:r>
      <w:r>
        <w:rPr>
          <w:rFonts w:hint="cs"/>
          <w:rtl/>
        </w:rPr>
        <w:t>ّ</w:t>
      </w:r>
      <w:r>
        <w:rPr>
          <w:rtl/>
        </w:rPr>
        <w:t>ه قالا</w:t>
      </w:r>
      <w:r w:rsidR="00B46A94">
        <w:rPr>
          <w:rtl/>
        </w:rPr>
        <w:t>:</w:t>
      </w:r>
      <w:r>
        <w:rPr>
          <w:rtl/>
        </w:rPr>
        <w:t xml:space="preserve"> قال أبو جعفر</w:t>
      </w:r>
      <w:r>
        <w:rPr>
          <w:rFonts w:hint="cs"/>
          <w:rtl/>
        </w:rPr>
        <w:t xml:space="preserve"> </w:t>
      </w:r>
      <w:r w:rsidR="00AE0EB4">
        <w:rPr>
          <w:rFonts w:hint="cs"/>
          <w:rtl/>
        </w:rPr>
        <w:t xml:space="preserve">( </w:t>
      </w:r>
      <w:r w:rsidR="00AE0EB4" w:rsidRPr="00B46A94">
        <w:rPr>
          <w:rStyle w:val="libAlaemChar"/>
          <w:rFonts w:hint="cs"/>
          <w:rtl/>
        </w:rPr>
        <w:t>عليه‌السلام</w:t>
      </w:r>
      <w:r w:rsidR="00AE0EB4">
        <w:rPr>
          <w:rtl/>
        </w:rPr>
        <w:t xml:space="preserve"> </w:t>
      </w:r>
      <w:r w:rsidR="00AE0EB4">
        <w:rPr>
          <w:rFonts w:hint="cs"/>
          <w:rtl/>
        </w:rPr>
        <w:t>)</w:t>
      </w:r>
      <w:r w:rsidR="00B46A94">
        <w:rPr>
          <w:rtl/>
        </w:rPr>
        <w:t>:</w:t>
      </w:r>
      <w:r>
        <w:rPr>
          <w:rtl/>
        </w:rPr>
        <w:t xml:space="preserve"> الاكتحال بالأثمد يطيب النكهة</w:t>
      </w:r>
      <w:r w:rsidR="00B46A94">
        <w:rPr>
          <w:rtl/>
        </w:rPr>
        <w:t>،</w:t>
      </w:r>
      <w:r>
        <w:rPr>
          <w:rtl/>
        </w:rPr>
        <w:t xml:space="preserve"> ويشد</w:t>
      </w:r>
      <w:r>
        <w:rPr>
          <w:rFonts w:hint="cs"/>
          <w:rtl/>
        </w:rPr>
        <w:t>ّ</w:t>
      </w:r>
      <w:r>
        <w:rPr>
          <w:rtl/>
        </w:rPr>
        <w:t xml:space="preserve"> أشفار العين.</w:t>
      </w:r>
    </w:p>
    <w:p w:rsidR="00994778" w:rsidRDefault="00994778" w:rsidP="00AE0EB4">
      <w:pPr>
        <w:pStyle w:val="libNormal"/>
        <w:rPr>
          <w:rtl/>
        </w:rPr>
      </w:pPr>
      <w:r w:rsidRPr="00C05011">
        <w:rPr>
          <w:rStyle w:val="libNormalChar"/>
          <w:rtl/>
        </w:rPr>
        <w:t>[ 1606 ]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 بن عيسى</w:t>
      </w:r>
      <w:r w:rsidR="00B46A94">
        <w:rPr>
          <w:rtl/>
        </w:rPr>
        <w:t>،</w:t>
      </w:r>
      <w:r>
        <w:rPr>
          <w:rtl/>
        </w:rPr>
        <w:t xml:space="preserve"> عن ابن</w:t>
      </w:r>
      <w:r w:rsidR="00C05011">
        <w:rPr>
          <w:rtl/>
        </w:rPr>
        <w:t xml:space="preserve"> </w:t>
      </w:r>
      <w:r>
        <w:rPr>
          <w:rtl/>
        </w:rPr>
        <w:t>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 علي بن عقبة</w:t>
      </w:r>
      <w:r w:rsidR="00B46A94">
        <w:rPr>
          <w:rtl/>
        </w:rPr>
        <w:t>،</w:t>
      </w:r>
      <w:r>
        <w:rPr>
          <w:rtl/>
        </w:rPr>
        <w:t xml:space="preserve"> عن رجل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AE0EB4">
        <w:rPr>
          <w:rFonts w:hint="cs"/>
          <w:rtl/>
        </w:rPr>
        <w:t xml:space="preserve">( </w:t>
      </w:r>
      <w:r w:rsidR="00AE0EB4" w:rsidRPr="00B46A94">
        <w:rPr>
          <w:rStyle w:val="libAlaemChar"/>
          <w:rFonts w:hint="cs"/>
          <w:rtl/>
        </w:rPr>
        <w:t>عليه‌السلام</w:t>
      </w:r>
      <w:r w:rsidR="00AE0EB4">
        <w:rPr>
          <w:rtl/>
        </w:rPr>
        <w:t xml:space="preserve"> </w:t>
      </w:r>
      <w:r w:rsidR="00AE0EB4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الأثمد يجلو البصر</w:t>
      </w:r>
      <w:r w:rsidR="00B46A94">
        <w:rPr>
          <w:rtl/>
        </w:rPr>
        <w:t>،</w:t>
      </w:r>
      <w:r>
        <w:rPr>
          <w:rtl/>
        </w:rPr>
        <w:t xml:space="preserve"> وينبت الشعر ( في الجفن ) </w:t>
      </w:r>
      <w:r w:rsidRPr="00994778">
        <w:rPr>
          <w:rStyle w:val="libFootnotenumChar"/>
          <w:rtl/>
        </w:rPr>
        <w:t>(</w:t>
      </w:r>
      <w:r w:rsidR="00AE0EB4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ويذهب بالدمعة.</w:t>
      </w:r>
    </w:p>
    <w:p w:rsidR="00994778" w:rsidRDefault="00994778" w:rsidP="00AE0EB4">
      <w:pPr>
        <w:pStyle w:val="libNormal"/>
        <w:rPr>
          <w:rtl/>
        </w:rPr>
      </w:pPr>
      <w:r w:rsidRPr="00C05011">
        <w:rPr>
          <w:rStyle w:val="libNormalChar"/>
          <w:rtl/>
        </w:rPr>
        <w:t>[ 1607 ]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وعنهم</w:t>
      </w:r>
      <w:r w:rsidR="00B46A94">
        <w:rPr>
          <w:rtl/>
        </w:rPr>
        <w:t>،</w:t>
      </w:r>
      <w:r>
        <w:rPr>
          <w:rtl/>
        </w:rPr>
        <w:t xml:space="preserve"> عن أحمد بن أبي عبدالله</w:t>
      </w:r>
      <w:r w:rsidR="00B46A94">
        <w:rPr>
          <w:rtl/>
        </w:rPr>
        <w:t>،</w:t>
      </w:r>
      <w:r>
        <w:rPr>
          <w:rtl/>
        </w:rPr>
        <w:t xml:space="preserve"> عن أحمد بن محمّد بن أبي</w:t>
      </w:r>
      <w:r w:rsidR="00C05011">
        <w:rPr>
          <w:rtl/>
        </w:rPr>
        <w:t xml:space="preserve"> </w:t>
      </w:r>
      <w:r>
        <w:rPr>
          <w:rtl/>
        </w:rPr>
        <w:t>نصر</w:t>
      </w:r>
      <w:r w:rsidR="00B46A94">
        <w:rPr>
          <w:rtl/>
        </w:rPr>
        <w:t>،</w:t>
      </w:r>
      <w:r>
        <w:rPr>
          <w:rtl/>
        </w:rPr>
        <w:t xml:space="preserve"> عن أحمد بن المبارك</w:t>
      </w:r>
      <w:r w:rsidR="00B46A94">
        <w:rPr>
          <w:rtl/>
        </w:rPr>
        <w:t>،</w:t>
      </w:r>
      <w:r>
        <w:rPr>
          <w:rtl/>
        </w:rPr>
        <w:t xml:space="preserve"> عن الحسين بن الحسن بن عاصم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عن أبي عبدالله </w:t>
      </w:r>
      <w:r w:rsidR="00AE0EB4">
        <w:rPr>
          <w:rFonts w:hint="cs"/>
          <w:rtl/>
        </w:rPr>
        <w:t xml:space="preserve">( </w:t>
      </w:r>
      <w:r w:rsidR="00AE0EB4" w:rsidRPr="00B46A94">
        <w:rPr>
          <w:rStyle w:val="libAlaemChar"/>
          <w:rFonts w:hint="cs"/>
          <w:rtl/>
        </w:rPr>
        <w:t>عليه‌السلام</w:t>
      </w:r>
      <w:r w:rsidR="00AE0EB4">
        <w:rPr>
          <w:rtl/>
        </w:rPr>
        <w:t xml:space="preserve"> </w:t>
      </w:r>
      <w:r w:rsidR="00AE0EB4">
        <w:rPr>
          <w:rFonts w:hint="cs"/>
          <w:rtl/>
        </w:rPr>
        <w:t xml:space="preserve">) </w:t>
      </w:r>
      <w:r w:rsidRPr="00E8322E"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من نام على أثمد غير ممسك أمن من الماء</w:t>
      </w:r>
      <w:r w:rsidR="00C05011">
        <w:rPr>
          <w:rtl/>
        </w:rPr>
        <w:t xml:space="preserve"> </w:t>
      </w:r>
      <w:r>
        <w:rPr>
          <w:rtl/>
        </w:rPr>
        <w:t>الأسود أبدا</w:t>
      </w:r>
      <w:r w:rsidR="00AE0EB4">
        <w:rPr>
          <w:rFonts w:hint="cs"/>
          <w:rtl/>
        </w:rPr>
        <w:t>ً</w:t>
      </w:r>
      <w:r>
        <w:rPr>
          <w:rtl/>
        </w:rPr>
        <w:t xml:space="preserve"> ما دام ينام عليه.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[ 1608 ]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في ( ثواب الأعمال ) عن أبيه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سعد</w:t>
      </w:r>
      <w:r w:rsidR="00B46A94">
        <w:rPr>
          <w:rtl/>
        </w:rPr>
        <w:t>،</w:t>
      </w:r>
      <w:r>
        <w:rPr>
          <w:rtl/>
        </w:rPr>
        <w:t xml:space="preserve"> عن يعقوب بن يزيد</w:t>
      </w:r>
      <w:r w:rsidR="00B46A94">
        <w:rPr>
          <w:rtl/>
        </w:rPr>
        <w:t>،</w:t>
      </w:r>
      <w:r>
        <w:rPr>
          <w:rtl/>
        </w:rPr>
        <w:t xml:space="preserve"> عن الحسن بن علي 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 علي بن</w:t>
      </w:r>
    </w:p>
    <w:p w:rsidR="00994778" w:rsidRPr="00E8322E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Pr="00706A5D" w:rsidRDefault="00994778" w:rsidP="00AE0EB4">
      <w:pPr>
        <w:pStyle w:val="libFootnote0"/>
        <w:rPr>
          <w:rtl/>
        </w:rPr>
      </w:pPr>
      <w:r w:rsidRPr="00706A5D">
        <w:rPr>
          <w:rtl/>
        </w:rPr>
        <w:t>(1)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06A5D">
        <w:rPr>
          <w:rtl/>
        </w:rPr>
        <w:t>« الفراء ».</w:t>
      </w:r>
    </w:p>
    <w:p w:rsidR="00AE0EB4" w:rsidRDefault="00AE0EB4" w:rsidP="00AE0EB4">
      <w:pPr>
        <w:pStyle w:val="libFootnote0"/>
        <w:rPr>
          <w:rtl/>
        </w:rPr>
      </w:pPr>
      <w:r w:rsidRPr="00952B1C">
        <w:rPr>
          <w:rtl/>
        </w:rPr>
        <w:t>(2) الأثمد</w:t>
      </w:r>
      <w:r>
        <w:rPr>
          <w:rtl/>
        </w:rPr>
        <w:t>:</w:t>
      </w:r>
      <w:r w:rsidRPr="00952B1C">
        <w:rPr>
          <w:rtl/>
        </w:rPr>
        <w:t xml:space="preserve"> حجر يتخذ منه الكحل وقيل ضرب من الكحل وقيل هو نفس الكحل. ( لسان</w:t>
      </w:r>
      <w:r>
        <w:rPr>
          <w:rtl/>
        </w:rPr>
        <w:t xml:space="preserve"> </w:t>
      </w:r>
      <w:r w:rsidRPr="00952B1C">
        <w:rPr>
          <w:rtl/>
        </w:rPr>
        <w:t>العرب 3</w:t>
      </w:r>
      <w:r>
        <w:rPr>
          <w:rtl/>
        </w:rPr>
        <w:t>:</w:t>
      </w:r>
      <w:r w:rsidRPr="00952B1C">
        <w:rPr>
          <w:rtl/>
        </w:rPr>
        <w:t xml:space="preserve"> 105 ).</w:t>
      </w:r>
    </w:p>
    <w:p w:rsidR="00994778" w:rsidRDefault="00994778" w:rsidP="00AE0EB4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494 / 4.</w:t>
      </w:r>
    </w:p>
    <w:p w:rsidR="00994778" w:rsidRDefault="00994778" w:rsidP="00AE0EB4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494 / 7.</w:t>
      </w:r>
    </w:p>
    <w:p w:rsidR="00994778" w:rsidRPr="00706A5D" w:rsidRDefault="00994778" w:rsidP="00AE0EB4">
      <w:pPr>
        <w:pStyle w:val="libFootnote0"/>
        <w:rPr>
          <w:rtl/>
        </w:rPr>
      </w:pPr>
      <w:r w:rsidRPr="00706A5D">
        <w:rPr>
          <w:rtl/>
        </w:rPr>
        <w:t>(</w:t>
      </w:r>
      <w:r w:rsidR="00AE0EB4">
        <w:rPr>
          <w:rFonts w:hint="cs"/>
          <w:rtl/>
        </w:rPr>
        <w:t>3</w:t>
      </w:r>
      <w:r w:rsidRPr="00706A5D">
        <w:rPr>
          <w:rtl/>
        </w:rPr>
        <w:t>) ليس في المصدر.</w:t>
      </w:r>
    </w:p>
    <w:p w:rsidR="00994778" w:rsidRDefault="00994778" w:rsidP="00AE0EB4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494 / 9.</w:t>
      </w:r>
    </w:p>
    <w:p w:rsidR="00994778" w:rsidRDefault="00994778" w:rsidP="00AE0EB4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ثواب الأعمال</w:t>
      </w:r>
      <w:r w:rsidR="00B46A94">
        <w:rPr>
          <w:rtl/>
        </w:rPr>
        <w:t>:</w:t>
      </w:r>
      <w:r>
        <w:rPr>
          <w:rtl/>
        </w:rPr>
        <w:t xml:space="preserve"> 40 / 1</w:t>
      </w:r>
      <w:r w:rsidR="00B46A94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ذلك في الحديث 4 و 7 من الباب 57 من هذه</w:t>
      </w:r>
      <w:r w:rsidR="00C05011">
        <w:rPr>
          <w:rtl/>
        </w:rPr>
        <w:t xml:space="preserve"> </w:t>
      </w:r>
      <w:r>
        <w:rPr>
          <w:rtl/>
        </w:rPr>
        <w:t>الأبواب.</w:t>
      </w:r>
    </w:p>
    <w:p w:rsidR="00AB7DAA" w:rsidRDefault="00AB7DAA" w:rsidP="00AB7DAA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عقبة</w:t>
      </w:r>
      <w:r w:rsidR="00B46A94">
        <w:rPr>
          <w:rtl/>
        </w:rPr>
        <w:t>،</w:t>
      </w:r>
      <w:r>
        <w:rPr>
          <w:rtl/>
        </w:rPr>
        <w:t xml:space="preserve"> عن يونس بن يعقوب</w:t>
      </w:r>
      <w:r w:rsidR="00B46A94">
        <w:rPr>
          <w:rtl/>
        </w:rPr>
        <w:t>،</w:t>
      </w:r>
      <w:r>
        <w:rPr>
          <w:rtl/>
        </w:rPr>
        <w:t xml:space="preserve"> عن بعض أصحابنا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3062C3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3062C3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الأثمد يجلو البصر</w:t>
      </w:r>
      <w:r w:rsidR="00B46A94">
        <w:rPr>
          <w:rtl/>
        </w:rPr>
        <w:t>،</w:t>
      </w:r>
      <w:r>
        <w:rPr>
          <w:rtl/>
        </w:rPr>
        <w:t xml:space="preserve"> ويقطع الدمعة</w:t>
      </w:r>
      <w:r w:rsidR="00B46A94">
        <w:rPr>
          <w:rtl/>
        </w:rPr>
        <w:t>،</w:t>
      </w:r>
      <w:r>
        <w:rPr>
          <w:rtl/>
        </w:rPr>
        <w:t xml:space="preserve"> وينبت الشعر.</w:t>
      </w:r>
    </w:p>
    <w:p w:rsidR="00994778" w:rsidRDefault="00994778" w:rsidP="00994778">
      <w:pPr>
        <w:pStyle w:val="Heading2Center"/>
        <w:rPr>
          <w:rtl/>
        </w:rPr>
      </w:pPr>
      <w:bookmarkStart w:id="296" w:name="_Toc273006613"/>
      <w:bookmarkStart w:id="297" w:name="_Toc299641510"/>
      <w:bookmarkStart w:id="298" w:name="_Toc370809413"/>
      <w:bookmarkStart w:id="299" w:name="_Toc251949865"/>
      <w:r>
        <w:rPr>
          <w:rtl/>
        </w:rPr>
        <w:t>56</w:t>
      </w:r>
      <w:r w:rsidR="00C05011">
        <w:rPr>
          <w:rtl/>
        </w:rPr>
        <w:t xml:space="preserve"> - </w:t>
      </w:r>
      <w:r>
        <w:rPr>
          <w:rtl/>
        </w:rPr>
        <w:t>باب استحباب الاكتحال وتراً وعدم وجوبه</w:t>
      </w:r>
      <w:bookmarkEnd w:id="296"/>
      <w:bookmarkEnd w:id="297"/>
      <w:bookmarkEnd w:id="298"/>
      <w:bookmarkEnd w:id="299"/>
    </w:p>
    <w:p w:rsidR="00994778" w:rsidRDefault="00994778" w:rsidP="003062C3">
      <w:pPr>
        <w:pStyle w:val="libNormal"/>
        <w:rPr>
          <w:rtl/>
        </w:rPr>
      </w:pPr>
      <w:r w:rsidRPr="00C05011">
        <w:rPr>
          <w:rStyle w:val="libNormalChar"/>
          <w:rtl/>
        </w:rPr>
        <w:t>[ 1609 ]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أبي</w:t>
      </w:r>
      <w:r w:rsidR="00C05011">
        <w:rPr>
          <w:rtl/>
        </w:rPr>
        <w:t xml:space="preserve"> </w:t>
      </w:r>
      <w:r>
        <w:rPr>
          <w:rtl/>
        </w:rPr>
        <w:t>عبدالله</w:t>
      </w:r>
      <w:r w:rsidR="00B46A94">
        <w:rPr>
          <w:rtl/>
        </w:rPr>
        <w:t>،</w:t>
      </w:r>
      <w:r>
        <w:rPr>
          <w:rtl/>
        </w:rPr>
        <w:t xml:space="preserve"> عن ابن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 ابن القد</w:t>
      </w:r>
      <w:r>
        <w:rPr>
          <w:rFonts w:hint="cs"/>
          <w:rtl/>
        </w:rPr>
        <w:t>ّ</w:t>
      </w:r>
      <w:r>
        <w:rPr>
          <w:rtl/>
        </w:rPr>
        <w:t>اح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3062C3">
        <w:rPr>
          <w:rFonts w:hint="cs"/>
          <w:rtl/>
        </w:rPr>
        <w:t>(</w:t>
      </w:r>
      <w:r w:rsidR="003062C3">
        <w:rPr>
          <w:rtl/>
        </w:rPr>
        <w:t xml:space="preserve"> </w:t>
      </w:r>
      <w:r w:rsidR="003062C3" w:rsidRPr="00B46A94">
        <w:rPr>
          <w:rStyle w:val="libAlaemChar"/>
          <w:rFonts w:hint="cs"/>
          <w:rtl/>
        </w:rPr>
        <w:t>عليه‌السلام</w:t>
      </w:r>
      <w:r w:rsidR="003062C3">
        <w:rPr>
          <w:rtl/>
        </w:rPr>
        <w:t xml:space="preserve"> </w:t>
      </w:r>
      <w:r w:rsidR="003062C3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أمير المؤمنين </w:t>
      </w:r>
      <w:r w:rsidR="003062C3">
        <w:rPr>
          <w:rFonts w:hint="cs"/>
          <w:rtl/>
        </w:rPr>
        <w:t>(</w:t>
      </w:r>
      <w:r w:rsidR="003062C3">
        <w:rPr>
          <w:rtl/>
        </w:rPr>
        <w:t xml:space="preserve"> </w:t>
      </w:r>
      <w:r w:rsidR="003062C3" w:rsidRPr="00B46A94">
        <w:rPr>
          <w:rStyle w:val="libAlaemChar"/>
          <w:rFonts w:hint="cs"/>
          <w:rtl/>
        </w:rPr>
        <w:t>عليه‌السلام</w:t>
      </w:r>
      <w:r w:rsidR="003062C3">
        <w:rPr>
          <w:rtl/>
        </w:rPr>
        <w:t xml:space="preserve"> </w:t>
      </w:r>
      <w:r w:rsidR="003062C3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من اكتحل فليوتر</w:t>
      </w:r>
      <w:r w:rsidR="00B46A94">
        <w:rPr>
          <w:rtl/>
        </w:rPr>
        <w:t>،</w:t>
      </w:r>
      <w:r>
        <w:rPr>
          <w:rtl/>
        </w:rPr>
        <w:t xml:space="preserve"> ومن فعل فقد</w:t>
      </w:r>
      <w:r w:rsidR="00C05011">
        <w:rPr>
          <w:rtl/>
        </w:rPr>
        <w:t xml:space="preserve"> </w:t>
      </w:r>
      <w:r>
        <w:rPr>
          <w:rtl/>
        </w:rPr>
        <w:t>أحسن</w:t>
      </w:r>
      <w:r w:rsidR="00B46A94">
        <w:rPr>
          <w:rtl/>
        </w:rPr>
        <w:t>،</w:t>
      </w:r>
      <w:r>
        <w:rPr>
          <w:rtl/>
        </w:rPr>
        <w:t xml:space="preserve"> ومن لم يفعل فلا بأس.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[ 1610 ]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قال</w:t>
      </w:r>
      <w:r w:rsidR="00B46A94">
        <w:rPr>
          <w:rtl/>
        </w:rPr>
        <w:t>:</w:t>
      </w:r>
      <w:r>
        <w:rPr>
          <w:rtl/>
        </w:rPr>
        <w:t xml:space="preserve"> قال النبي</w:t>
      </w:r>
      <w:r w:rsidR="003062C3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C05011">
        <w:rPr>
          <w:rtl/>
        </w:rPr>
        <w:t xml:space="preserve"> </w:t>
      </w:r>
      <w:r w:rsidR="003062C3">
        <w:rPr>
          <w:rFonts w:hint="cs"/>
          <w:rtl/>
        </w:rPr>
        <w:t xml:space="preserve">) </w:t>
      </w:r>
      <w:r>
        <w:rPr>
          <w:rtl/>
        </w:rPr>
        <w:t>اكتحلوا وتراً</w:t>
      </w:r>
      <w:r w:rsidR="00B46A94">
        <w:rPr>
          <w:rtl/>
        </w:rPr>
        <w:t>،</w:t>
      </w:r>
      <w:r>
        <w:rPr>
          <w:rtl/>
        </w:rPr>
        <w:t xml:space="preserve"> واستاكوا عرضا.</w:t>
      </w:r>
    </w:p>
    <w:p w:rsidR="00994778" w:rsidRPr="00F23863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عليه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300" w:name="_Toc273006614"/>
      <w:bookmarkStart w:id="301" w:name="_Toc299641511"/>
      <w:bookmarkStart w:id="302" w:name="_Toc370809414"/>
      <w:bookmarkStart w:id="303" w:name="_Toc251949866"/>
      <w:r w:rsidRPr="00F12AC4">
        <w:rPr>
          <w:rtl/>
        </w:rPr>
        <w:t>57</w:t>
      </w:r>
      <w:r w:rsidR="00C05011">
        <w:rPr>
          <w:rtl/>
        </w:rPr>
        <w:t xml:space="preserve"> - </w:t>
      </w:r>
      <w:r w:rsidRPr="00F12AC4">
        <w:rPr>
          <w:rtl/>
        </w:rPr>
        <w:t>باب استحباب الاكتحال بالليل وعند النوم أربعا</w:t>
      </w:r>
      <w:r>
        <w:rPr>
          <w:rFonts w:hint="cs"/>
          <w:rtl/>
        </w:rPr>
        <w:t>ً</w:t>
      </w:r>
      <w:r w:rsidRPr="00F12AC4">
        <w:rPr>
          <w:rtl/>
        </w:rPr>
        <w:t xml:space="preserve"> في اليمنى</w:t>
      </w:r>
      <w:bookmarkEnd w:id="300"/>
      <w:bookmarkEnd w:id="301"/>
      <w:r w:rsidR="00C05011">
        <w:rPr>
          <w:rFonts w:hint="cs"/>
          <w:rtl/>
        </w:rPr>
        <w:t xml:space="preserve"> </w:t>
      </w:r>
      <w:r>
        <w:rPr>
          <w:rtl/>
        </w:rPr>
        <w:t>وثلاثا</w:t>
      </w:r>
      <w:r>
        <w:rPr>
          <w:rFonts w:hint="cs"/>
          <w:rtl/>
        </w:rPr>
        <w:t>ً</w:t>
      </w:r>
      <w:r>
        <w:rPr>
          <w:rtl/>
        </w:rPr>
        <w:t xml:space="preserve"> في اليسرى</w:t>
      </w:r>
      <w:bookmarkEnd w:id="302"/>
      <w:bookmarkEnd w:id="303"/>
    </w:p>
    <w:p w:rsidR="00994778" w:rsidRDefault="00994778" w:rsidP="003062C3">
      <w:pPr>
        <w:pStyle w:val="libNormal"/>
        <w:rPr>
          <w:rtl/>
        </w:rPr>
      </w:pPr>
      <w:r w:rsidRPr="00C05011">
        <w:rPr>
          <w:rStyle w:val="libNormalChar"/>
          <w:rtl/>
        </w:rPr>
        <w:t>[ 1611 ]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أبي</w:t>
      </w:r>
      <w:r w:rsidR="00C05011">
        <w:rPr>
          <w:rtl/>
        </w:rPr>
        <w:t xml:space="preserve"> </w:t>
      </w:r>
      <w:r>
        <w:rPr>
          <w:rtl/>
        </w:rPr>
        <w:t>عبدالله</w:t>
      </w:r>
      <w:r w:rsidR="00B46A94">
        <w:rPr>
          <w:rtl/>
        </w:rPr>
        <w:t>،</w:t>
      </w:r>
      <w:r>
        <w:rPr>
          <w:rtl/>
        </w:rPr>
        <w:t xml:space="preserve"> عن موسى بن القاسم</w:t>
      </w:r>
      <w:r w:rsidR="00B46A94">
        <w:rPr>
          <w:rtl/>
        </w:rPr>
        <w:t>،</w:t>
      </w:r>
      <w:r>
        <w:rPr>
          <w:rtl/>
        </w:rPr>
        <w:t xml:space="preserve"> عن صفوان</w:t>
      </w:r>
      <w:r w:rsidR="00B46A94">
        <w:rPr>
          <w:rtl/>
        </w:rPr>
        <w:t>،</w:t>
      </w:r>
      <w:r>
        <w:rPr>
          <w:rtl/>
        </w:rPr>
        <w:t xml:space="preserve"> عن زرارة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C05011">
        <w:rPr>
          <w:rtl/>
        </w:rPr>
        <w:t xml:space="preserve"> </w:t>
      </w:r>
      <w:r w:rsidR="003062C3">
        <w:rPr>
          <w:rFonts w:hint="cs"/>
          <w:rtl/>
        </w:rPr>
        <w:t>(</w:t>
      </w:r>
      <w:r w:rsidR="003062C3">
        <w:rPr>
          <w:rtl/>
        </w:rPr>
        <w:t xml:space="preserve"> </w:t>
      </w:r>
      <w:r w:rsidR="003062C3" w:rsidRPr="00B46A94">
        <w:rPr>
          <w:rStyle w:val="libAlaemChar"/>
          <w:rFonts w:hint="cs"/>
          <w:rtl/>
        </w:rPr>
        <w:t>عليه‌السلام</w:t>
      </w:r>
      <w:r w:rsidR="003062C3">
        <w:rPr>
          <w:rtl/>
        </w:rPr>
        <w:t xml:space="preserve"> </w:t>
      </w:r>
      <w:r w:rsidR="003062C3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رسول الله</w:t>
      </w:r>
      <w:r w:rsidR="003062C3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3062C3">
        <w:rPr>
          <w:rFonts w:hint="cs"/>
          <w:rtl/>
        </w:rPr>
        <w:t xml:space="preserve">) </w:t>
      </w:r>
      <w:r>
        <w:rPr>
          <w:rtl/>
        </w:rPr>
        <w:t>كان يكتحل قبل أن</w:t>
      </w:r>
      <w:r w:rsidR="00C05011">
        <w:rPr>
          <w:rtl/>
        </w:rPr>
        <w:t xml:space="preserve"> </w:t>
      </w:r>
      <w:r>
        <w:rPr>
          <w:rtl/>
        </w:rPr>
        <w:t>ينام أربعا</w:t>
      </w:r>
      <w:r>
        <w:rPr>
          <w:rFonts w:hint="cs"/>
          <w:rtl/>
        </w:rPr>
        <w:t>ً</w:t>
      </w:r>
      <w:r>
        <w:rPr>
          <w:rtl/>
        </w:rPr>
        <w:t xml:space="preserve"> في اليمنى</w:t>
      </w:r>
      <w:r w:rsidR="00B46A94">
        <w:rPr>
          <w:rtl/>
        </w:rPr>
        <w:t>،</w:t>
      </w:r>
      <w:r>
        <w:rPr>
          <w:rtl/>
        </w:rPr>
        <w:t xml:space="preserve"> وثلاثا</w:t>
      </w:r>
      <w:r>
        <w:rPr>
          <w:rFonts w:hint="cs"/>
          <w:rtl/>
        </w:rPr>
        <w:t>ً</w:t>
      </w:r>
      <w:r>
        <w:rPr>
          <w:rtl/>
        </w:rPr>
        <w:t xml:space="preserve"> في اليسرى.</w:t>
      </w:r>
    </w:p>
    <w:p w:rsidR="00994778" w:rsidRPr="00E8322E" w:rsidRDefault="00994778" w:rsidP="00994778">
      <w:pPr>
        <w:pStyle w:val="libLine"/>
        <w:rPr>
          <w:rtl/>
        </w:rPr>
      </w:pPr>
      <w:r w:rsidRPr="00E8322E">
        <w:rPr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56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994778" w:rsidRDefault="00994778" w:rsidP="003062C3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495 / 11.</w:t>
      </w:r>
    </w:p>
    <w:p w:rsidR="00994778" w:rsidRDefault="00994778" w:rsidP="003062C3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33 / 120</w:t>
      </w:r>
      <w:r w:rsidR="00B46A94">
        <w:rPr>
          <w:rtl/>
        </w:rPr>
        <w:t>،</w:t>
      </w:r>
      <w:r>
        <w:rPr>
          <w:rtl/>
        </w:rPr>
        <w:t xml:space="preserve"> وأورده أيضاً في الحديث 1 من الباب 8 من أبواب السواك.</w:t>
      </w:r>
    </w:p>
    <w:p w:rsidR="00994778" w:rsidRDefault="00994778" w:rsidP="003062C3">
      <w:pPr>
        <w:pStyle w:val="libFootnote0"/>
        <w:rPr>
          <w:rtl/>
        </w:rPr>
      </w:pPr>
      <w:r w:rsidRPr="00F12AC4">
        <w:rPr>
          <w:rtl/>
        </w:rPr>
        <w:t>(1) تقد</w:t>
      </w:r>
      <w:r>
        <w:rPr>
          <w:rFonts w:hint="cs"/>
          <w:rtl/>
        </w:rPr>
        <w:t>ّ</w:t>
      </w:r>
      <w:r w:rsidRPr="00F12AC4">
        <w:rPr>
          <w:rtl/>
        </w:rPr>
        <w:t>م في الحديث 1 من الباب 55 من هذه الأبواب.</w:t>
      </w:r>
    </w:p>
    <w:p w:rsidR="003062C3" w:rsidRPr="003062C3" w:rsidRDefault="003062C3" w:rsidP="003062C3">
      <w:pPr>
        <w:pStyle w:val="libFootnote0"/>
        <w:rPr>
          <w:rtl/>
        </w:rPr>
      </w:pPr>
      <w:r w:rsidRPr="00952B1C">
        <w:rPr>
          <w:rtl/>
        </w:rPr>
        <w:t>(2) يأتي في الأحاديث 1</w:t>
      </w:r>
      <w:r>
        <w:rPr>
          <w:rtl/>
        </w:rPr>
        <w:t>،</w:t>
      </w:r>
      <w:r w:rsidRPr="00952B1C">
        <w:rPr>
          <w:rtl/>
        </w:rPr>
        <w:t xml:space="preserve"> 4</w:t>
      </w:r>
      <w:r>
        <w:rPr>
          <w:rtl/>
        </w:rPr>
        <w:t>،</w:t>
      </w:r>
      <w:r w:rsidRPr="00952B1C">
        <w:rPr>
          <w:rtl/>
        </w:rPr>
        <w:t xml:space="preserve"> 6</w:t>
      </w:r>
      <w:r>
        <w:rPr>
          <w:rtl/>
        </w:rPr>
        <w:t>،</w:t>
      </w:r>
      <w:r w:rsidRPr="00952B1C">
        <w:rPr>
          <w:rtl/>
        </w:rPr>
        <w:t xml:space="preserve"> 7 من الباب 57 من هذه الأبواب</w:t>
      </w:r>
      <w:r>
        <w:rPr>
          <w:rtl/>
        </w:rPr>
        <w:t>،</w:t>
      </w:r>
      <w:r w:rsidRPr="00952B1C">
        <w:rPr>
          <w:rtl/>
        </w:rPr>
        <w:t xml:space="preserve"> وفي الحديث 11 من</w:t>
      </w:r>
      <w:r>
        <w:rPr>
          <w:rtl/>
        </w:rPr>
        <w:t xml:space="preserve"> </w:t>
      </w:r>
      <w:r w:rsidRPr="00952B1C">
        <w:rPr>
          <w:rtl/>
        </w:rPr>
        <w:t>الباب 7 من أبواب صلاة الاستخارة.</w:t>
      </w:r>
    </w:p>
    <w:p w:rsidR="00994778" w:rsidRPr="00F32517" w:rsidRDefault="00994778" w:rsidP="00994778">
      <w:pPr>
        <w:pStyle w:val="libFootnoteCenterBold"/>
        <w:rPr>
          <w:rtl/>
        </w:rPr>
      </w:pPr>
      <w:r w:rsidRPr="00F32517">
        <w:rPr>
          <w:rtl/>
        </w:rPr>
        <w:t>الباب 57</w:t>
      </w:r>
    </w:p>
    <w:p w:rsidR="00994778" w:rsidRPr="00F32517" w:rsidRDefault="00994778" w:rsidP="00994778">
      <w:pPr>
        <w:pStyle w:val="libFootnoteCenterBold"/>
        <w:rPr>
          <w:rtl/>
        </w:rPr>
      </w:pPr>
      <w:r w:rsidRPr="00F32517">
        <w:rPr>
          <w:rtl/>
        </w:rPr>
        <w:t>فيه 7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495 / 12.</w:t>
      </w:r>
    </w:p>
    <w:p w:rsidR="00AB7DAA" w:rsidRDefault="00AB7DAA" w:rsidP="00AB7DAA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AB7DAA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[ 1612 ]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وبهذا الإ</w:t>
      </w:r>
      <w:r>
        <w:rPr>
          <w:rFonts w:hint="cs"/>
          <w:rtl/>
        </w:rPr>
        <w:t>ِ</w:t>
      </w:r>
      <w:r>
        <w:rPr>
          <w:rtl/>
        </w:rPr>
        <w:t>سناد</w:t>
      </w:r>
      <w:r w:rsidR="00B46A94">
        <w:rPr>
          <w:rtl/>
        </w:rPr>
        <w:t>،</w:t>
      </w:r>
      <w:r>
        <w:rPr>
          <w:rtl/>
        </w:rPr>
        <w:t xml:space="preserve"> عن زرارة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3062C3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C05011">
        <w:rPr>
          <w:rtl/>
        </w:rPr>
        <w:t xml:space="preserve"> </w:t>
      </w:r>
      <w:r w:rsidR="003062C3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الكحل بالليل ينفع البدن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وهو بالنهار زينة.</w:t>
      </w:r>
    </w:p>
    <w:p w:rsidR="00994778" w:rsidRDefault="00994778" w:rsidP="003062C3">
      <w:pPr>
        <w:pStyle w:val="libNormal"/>
        <w:rPr>
          <w:rtl/>
        </w:rPr>
      </w:pPr>
      <w:r w:rsidRPr="00C05011">
        <w:rPr>
          <w:rStyle w:val="libNormalChar"/>
          <w:rtl/>
        </w:rPr>
        <w:t>[ 1613 ]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في ( ثواب الأعمال )</w:t>
      </w:r>
      <w:r w:rsidR="00B46A94">
        <w:rPr>
          <w:rtl/>
        </w:rPr>
        <w:t>:</w:t>
      </w:r>
      <w:r>
        <w:rPr>
          <w:rtl/>
        </w:rPr>
        <w:t xml:space="preserve"> عن أحمد بن</w:t>
      </w:r>
      <w:r w:rsidR="00C05011">
        <w:rPr>
          <w:rtl/>
        </w:rPr>
        <w:t xml:space="preserve"> </w:t>
      </w:r>
      <w:r>
        <w:rPr>
          <w:rtl/>
        </w:rPr>
        <w:t>محمّد بن يحيى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محمّد بن أحمد</w:t>
      </w:r>
      <w:r w:rsidR="00B46A94">
        <w:rPr>
          <w:rtl/>
        </w:rPr>
        <w:t>،</w:t>
      </w:r>
      <w:r>
        <w:rPr>
          <w:rtl/>
        </w:rPr>
        <w:t xml:space="preserve"> عن موسى بن جعفر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موسى بن عمر</w:t>
      </w:r>
      <w:r w:rsidR="00B46A94">
        <w:rPr>
          <w:rtl/>
        </w:rPr>
        <w:t>،</w:t>
      </w:r>
      <w:r>
        <w:rPr>
          <w:rtl/>
        </w:rPr>
        <w:t xml:space="preserve"> عن حمزة بن بزيع</w:t>
      </w:r>
      <w:r w:rsidR="00B46A94">
        <w:rPr>
          <w:rtl/>
        </w:rPr>
        <w:t>،</w:t>
      </w:r>
      <w:r>
        <w:rPr>
          <w:rtl/>
        </w:rPr>
        <w:t xml:space="preserve"> عن إسحاق بن عم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C05011">
        <w:rPr>
          <w:rtl/>
        </w:rPr>
        <w:t xml:space="preserve"> </w:t>
      </w:r>
      <w:r w:rsidR="003062C3">
        <w:rPr>
          <w:rFonts w:hint="cs"/>
          <w:rtl/>
        </w:rPr>
        <w:t>(</w:t>
      </w:r>
      <w:r w:rsidR="003062C3">
        <w:rPr>
          <w:rtl/>
        </w:rPr>
        <w:t xml:space="preserve"> </w:t>
      </w:r>
      <w:r w:rsidR="003062C3" w:rsidRPr="00B46A94">
        <w:rPr>
          <w:rStyle w:val="libAlaemChar"/>
          <w:rFonts w:hint="cs"/>
          <w:rtl/>
        </w:rPr>
        <w:t>عليه‌السلام</w:t>
      </w:r>
      <w:r w:rsidR="003062C3">
        <w:rPr>
          <w:rtl/>
        </w:rPr>
        <w:t xml:space="preserve"> </w:t>
      </w:r>
      <w:r w:rsidR="003062C3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الكحل عند النوم أمان من الماء.</w:t>
      </w:r>
    </w:p>
    <w:p w:rsidR="00994778" w:rsidRDefault="00994778" w:rsidP="00BC4E98">
      <w:pPr>
        <w:pStyle w:val="libNormal"/>
        <w:rPr>
          <w:rtl/>
        </w:rPr>
      </w:pPr>
      <w:r w:rsidRPr="00C05011">
        <w:rPr>
          <w:rStyle w:val="libNormalChar"/>
          <w:rtl/>
        </w:rPr>
        <w:t>[ 1614 ]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الحسين بن بسطام في ( طب</w:t>
      </w:r>
      <w:r>
        <w:rPr>
          <w:rFonts w:hint="cs"/>
          <w:rtl/>
        </w:rPr>
        <w:t>ّ</w:t>
      </w:r>
      <w:r>
        <w:rPr>
          <w:rtl/>
        </w:rPr>
        <w:t xml:space="preserve"> الأئم</w:t>
      </w:r>
      <w:r>
        <w:rPr>
          <w:rFonts w:hint="cs"/>
          <w:rtl/>
        </w:rPr>
        <w:t>ّ</w:t>
      </w:r>
      <w:r>
        <w:rPr>
          <w:rtl/>
        </w:rPr>
        <w:t>ة )</w:t>
      </w:r>
      <w:r w:rsidR="00B46A94">
        <w:rPr>
          <w:rtl/>
        </w:rPr>
        <w:t>:</w:t>
      </w:r>
      <w:r>
        <w:rPr>
          <w:rtl/>
        </w:rPr>
        <w:t xml:space="preserve"> عن منصور بن محمّد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أبيه</w:t>
      </w:r>
      <w:r w:rsidR="00B46A94">
        <w:rPr>
          <w:rtl/>
        </w:rPr>
        <w:t>،</w:t>
      </w:r>
      <w:r>
        <w:rPr>
          <w:rtl/>
        </w:rPr>
        <w:t xml:space="preserve"> عن أبي صالح الأحول</w:t>
      </w:r>
      <w:r w:rsidR="00B46A94">
        <w:rPr>
          <w:rtl/>
        </w:rPr>
        <w:t>،</w:t>
      </w:r>
      <w:r>
        <w:rPr>
          <w:rtl/>
        </w:rPr>
        <w:t xml:space="preserve"> عن الرضا </w:t>
      </w:r>
      <w:r w:rsidR="00BC4E98">
        <w:rPr>
          <w:rFonts w:hint="cs"/>
          <w:rtl/>
        </w:rPr>
        <w:t>(</w:t>
      </w:r>
      <w:r w:rsidR="00BC4E98">
        <w:rPr>
          <w:rtl/>
        </w:rPr>
        <w:t xml:space="preserve"> </w:t>
      </w:r>
      <w:r w:rsidR="00BC4E98" w:rsidRPr="00B46A94">
        <w:rPr>
          <w:rStyle w:val="libAlaemChar"/>
          <w:rFonts w:hint="cs"/>
          <w:rtl/>
        </w:rPr>
        <w:t>عليه‌السلام</w:t>
      </w:r>
      <w:r w:rsidR="00BC4E98">
        <w:rPr>
          <w:rtl/>
        </w:rPr>
        <w:t xml:space="preserve"> </w:t>
      </w:r>
      <w:r w:rsidR="00BC4E98">
        <w:rPr>
          <w:rFonts w:hint="cs"/>
          <w:rtl/>
        </w:rPr>
        <w:t xml:space="preserve">) </w:t>
      </w:r>
      <w:r w:rsidRPr="005E4B51"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من أصابه</w:t>
      </w:r>
      <w:r w:rsidR="00C05011">
        <w:rPr>
          <w:rtl/>
        </w:rPr>
        <w:t xml:space="preserve"> </w:t>
      </w:r>
      <w:r>
        <w:rPr>
          <w:rtl/>
        </w:rPr>
        <w:t xml:space="preserve">ضعف في بصره فليكتحل سبعة مراود عند منامه ( من الأثمد ) </w:t>
      </w:r>
      <w:r w:rsidRPr="00994778">
        <w:rPr>
          <w:rStyle w:val="libFootnotenumChar"/>
          <w:rtl/>
        </w:rPr>
        <w:t>(</w:t>
      </w:r>
      <w:r w:rsidR="00BC4E98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BC4E98">
      <w:pPr>
        <w:pStyle w:val="libNormal"/>
        <w:rPr>
          <w:rtl/>
        </w:rPr>
      </w:pPr>
      <w:r w:rsidRPr="00C05011">
        <w:rPr>
          <w:rStyle w:val="libNormalChar"/>
          <w:rtl/>
        </w:rPr>
        <w:t>[ 1615 ]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 xml:space="preserve">وعن أبي عبدالله </w:t>
      </w:r>
      <w:r w:rsidR="00BC4E98">
        <w:rPr>
          <w:rFonts w:hint="cs"/>
          <w:rtl/>
        </w:rPr>
        <w:t>(</w:t>
      </w:r>
      <w:r w:rsidR="00BC4E98">
        <w:rPr>
          <w:rtl/>
        </w:rPr>
        <w:t xml:space="preserve"> </w:t>
      </w:r>
      <w:r w:rsidR="00BC4E98" w:rsidRPr="00B46A94">
        <w:rPr>
          <w:rStyle w:val="libAlaemChar"/>
          <w:rFonts w:hint="cs"/>
          <w:rtl/>
        </w:rPr>
        <w:t>عليه‌السلام</w:t>
      </w:r>
      <w:r w:rsidR="00BC4E98">
        <w:rPr>
          <w:rtl/>
        </w:rPr>
        <w:t xml:space="preserve"> </w:t>
      </w:r>
      <w:r w:rsidR="00BC4E98">
        <w:rPr>
          <w:rFonts w:hint="cs"/>
          <w:rtl/>
        </w:rPr>
        <w:t xml:space="preserve">) </w:t>
      </w:r>
      <w:r>
        <w:rPr>
          <w:rtl/>
        </w:rPr>
        <w:t>أنّه قال</w:t>
      </w:r>
      <w:r w:rsidR="00B46A94">
        <w:rPr>
          <w:rtl/>
        </w:rPr>
        <w:t>:</w:t>
      </w:r>
      <w:r>
        <w:rPr>
          <w:rtl/>
        </w:rPr>
        <w:t xml:space="preserve"> الكحل بالل</w:t>
      </w:r>
      <w:r>
        <w:rPr>
          <w:rFonts w:hint="cs"/>
          <w:rtl/>
        </w:rPr>
        <w:t>ّ</w:t>
      </w:r>
      <w:r>
        <w:rPr>
          <w:rtl/>
        </w:rPr>
        <w:t>يل يطيب</w:t>
      </w:r>
      <w:r w:rsidR="00C05011">
        <w:rPr>
          <w:rtl/>
        </w:rPr>
        <w:t xml:space="preserve"> </w:t>
      </w:r>
      <w:r>
        <w:rPr>
          <w:rtl/>
        </w:rPr>
        <w:t>الفم.</w:t>
      </w:r>
    </w:p>
    <w:p w:rsidR="00994778" w:rsidRDefault="00994778" w:rsidP="00BC4E98">
      <w:pPr>
        <w:pStyle w:val="libNormal"/>
        <w:rPr>
          <w:rtl/>
        </w:rPr>
      </w:pPr>
      <w:r w:rsidRPr="00C05011">
        <w:rPr>
          <w:rStyle w:val="libNormalChar"/>
          <w:rtl/>
        </w:rPr>
        <w:t>[ 1616 ]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وعن جابر</w:t>
      </w:r>
      <w:r w:rsidR="00B46A94">
        <w:rPr>
          <w:rtl/>
        </w:rPr>
        <w:t>،</w:t>
      </w:r>
      <w:r>
        <w:rPr>
          <w:rtl/>
        </w:rPr>
        <w:t xml:space="preserve"> عن خداش</w:t>
      </w:r>
      <w:r w:rsidR="00B46A94">
        <w:rPr>
          <w:rtl/>
        </w:rPr>
        <w:t>،</w:t>
      </w:r>
      <w:r>
        <w:rPr>
          <w:rtl/>
        </w:rPr>
        <w:t xml:space="preserve"> عن عبدالله بن ميمون</w:t>
      </w:r>
      <w:r w:rsidR="00B46A94">
        <w:rPr>
          <w:rtl/>
        </w:rPr>
        <w:t>،</w:t>
      </w:r>
      <w:r>
        <w:rPr>
          <w:rtl/>
        </w:rPr>
        <w:t xml:space="preserve"> عن الصادق</w:t>
      </w:r>
      <w:r w:rsidR="00C05011">
        <w:rPr>
          <w:rtl/>
        </w:rPr>
        <w:t xml:space="preserve"> </w:t>
      </w:r>
      <w:r w:rsidR="00BC4E98">
        <w:rPr>
          <w:rFonts w:hint="cs"/>
          <w:rtl/>
        </w:rPr>
        <w:t>(</w:t>
      </w:r>
      <w:r w:rsidR="00BC4E98">
        <w:rPr>
          <w:rtl/>
        </w:rPr>
        <w:t xml:space="preserve"> </w:t>
      </w:r>
      <w:r w:rsidR="00BC4E98" w:rsidRPr="00B46A94">
        <w:rPr>
          <w:rStyle w:val="libAlaemChar"/>
          <w:rFonts w:hint="cs"/>
          <w:rtl/>
        </w:rPr>
        <w:t>عليه‌السلام</w:t>
      </w:r>
      <w:r w:rsidR="00BC4E98">
        <w:rPr>
          <w:rtl/>
        </w:rPr>
        <w:t xml:space="preserve"> </w:t>
      </w:r>
      <w:r w:rsidR="00BC4E98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كان للنبي</w:t>
      </w:r>
      <w:r w:rsidR="00BC4E98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BC4E98">
        <w:rPr>
          <w:rFonts w:hint="cs"/>
          <w:rtl/>
        </w:rPr>
        <w:t xml:space="preserve">) </w:t>
      </w:r>
      <w:r>
        <w:rPr>
          <w:rtl/>
        </w:rPr>
        <w:t>مكحلة يكتحل منها في</w:t>
      </w:r>
      <w:r w:rsidR="00C05011">
        <w:rPr>
          <w:rtl/>
        </w:rPr>
        <w:t xml:space="preserve"> </w:t>
      </w:r>
      <w:r>
        <w:rPr>
          <w:rtl/>
        </w:rPr>
        <w:t>كل</w:t>
      </w:r>
      <w:r>
        <w:rPr>
          <w:rFonts w:hint="cs"/>
          <w:rtl/>
        </w:rPr>
        <w:t>ّ</w:t>
      </w:r>
      <w:r>
        <w:rPr>
          <w:rtl/>
        </w:rPr>
        <w:t xml:space="preserve"> ليلة ثلاث مراود في كل</w:t>
      </w:r>
      <w:r>
        <w:rPr>
          <w:rFonts w:hint="cs"/>
          <w:rtl/>
        </w:rPr>
        <w:t>ِّ</w:t>
      </w:r>
      <w:r>
        <w:rPr>
          <w:rtl/>
        </w:rPr>
        <w:t xml:space="preserve"> عين عند منامه.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هذا محمول على النسخ</w:t>
      </w:r>
      <w:r w:rsidR="00B46A94">
        <w:rPr>
          <w:rtl/>
        </w:rPr>
        <w:t>،</w:t>
      </w:r>
      <w:r>
        <w:rPr>
          <w:rtl/>
        </w:rPr>
        <w:t xml:space="preserve"> أو بيان الجواز.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[ 1617 ]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الحسن الطبرسي في ( مكارم الأخلاق ) قال</w:t>
      </w:r>
      <w:r w:rsidR="00B46A94">
        <w:rPr>
          <w:rtl/>
        </w:rPr>
        <w:t>:</w:t>
      </w:r>
      <w:r>
        <w:rPr>
          <w:rtl/>
        </w:rPr>
        <w:t xml:space="preserve"> كان النبي</w:t>
      </w:r>
      <w:r w:rsidR="00BC4E98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BC4E98">
        <w:rPr>
          <w:rFonts w:hint="cs"/>
          <w:rtl/>
        </w:rPr>
        <w:t xml:space="preserve">) </w:t>
      </w:r>
      <w:r>
        <w:rPr>
          <w:rtl/>
        </w:rPr>
        <w:t>يكتحل في عينه اليمنى ثلاثا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وفي اليسرى ثنتين وقال</w:t>
      </w:r>
      <w:r w:rsidR="00B46A94">
        <w:rPr>
          <w:rtl/>
        </w:rPr>
        <w:t>:</w:t>
      </w:r>
      <w:r>
        <w:rPr>
          <w:rtl/>
        </w:rPr>
        <w:t xml:space="preserve"> من شاء</w:t>
      </w:r>
    </w:p>
    <w:p w:rsidR="00994778" w:rsidRPr="005E4B51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BC4E9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494 / 3.</w:t>
      </w:r>
    </w:p>
    <w:p w:rsidR="00994778" w:rsidRPr="009C71B7" w:rsidRDefault="00994778" w:rsidP="00BC4E98">
      <w:pPr>
        <w:pStyle w:val="libFootnote0"/>
        <w:rPr>
          <w:rtl/>
        </w:rPr>
      </w:pPr>
      <w:r w:rsidRPr="009C71B7">
        <w:rPr>
          <w:rtl/>
        </w:rPr>
        <w:t>(1)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C71B7">
        <w:rPr>
          <w:rtl/>
        </w:rPr>
        <w:t>العين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9C71B7">
        <w:rPr>
          <w:rtl/>
        </w:rPr>
        <w:t>( منه قدّه ).</w:t>
      </w:r>
    </w:p>
    <w:p w:rsidR="00994778" w:rsidRDefault="00994778" w:rsidP="00BC4E98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ثواب الأعمال</w:t>
      </w:r>
      <w:r w:rsidR="00B46A94">
        <w:rPr>
          <w:rtl/>
        </w:rPr>
        <w:t>:</w:t>
      </w:r>
      <w:r>
        <w:rPr>
          <w:rtl/>
        </w:rPr>
        <w:t xml:space="preserve"> 40 / 3.</w:t>
      </w:r>
    </w:p>
    <w:p w:rsidR="00994778" w:rsidRDefault="00994778" w:rsidP="00BC4E98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طب</w:t>
      </w:r>
      <w:r>
        <w:rPr>
          <w:rFonts w:hint="cs"/>
          <w:rtl/>
        </w:rPr>
        <w:t>ّ</w:t>
      </w:r>
      <w:r>
        <w:rPr>
          <w:rtl/>
        </w:rPr>
        <w:t xml:space="preserve"> الأئم</w:t>
      </w:r>
      <w:r>
        <w:rPr>
          <w:rFonts w:hint="cs"/>
          <w:rtl/>
        </w:rPr>
        <w:t>ّ</w:t>
      </w:r>
      <w:r>
        <w:rPr>
          <w:rtl/>
        </w:rPr>
        <w:t>ة</w:t>
      </w:r>
      <w:r w:rsidR="00BC4E98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FootnoteAlaemChar"/>
          <w:rFonts w:hint="cs"/>
          <w:rtl/>
        </w:rPr>
        <w:t>عليهم‌السلام</w:t>
      </w:r>
      <w:r w:rsidR="00BC4E98">
        <w:rPr>
          <w:rFonts w:hint="cs"/>
          <w:rtl/>
        </w:rPr>
        <w:t xml:space="preserve"> ) :</w:t>
      </w:r>
      <w:r>
        <w:rPr>
          <w:rtl/>
        </w:rPr>
        <w:t xml:space="preserve"> 83.</w:t>
      </w:r>
    </w:p>
    <w:p w:rsidR="00994778" w:rsidRPr="009C71B7" w:rsidRDefault="00994778" w:rsidP="00BC4E98">
      <w:pPr>
        <w:pStyle w:val="libFootnote0"/>
        <w:rPr>
          <w:rtl/>
        </w:rPr>
      </w:pPr>
      <w:r w:rsidRPr="009C71B7">
        <w:rPr>
          <w:rtl/>
        </w:rPr>
        <w:t>(</w:t>
      </w:r>
      <w:r w:rsidR="00BC4E98">
        <w:rPr>
          <w:rFonts w:hint="cs"/>
          <w:rtl/>
        </w:rPr>
        <w:t>2</w:t>
      </w:r>
      <w:r w:rsidRPr="009C71B7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C71B7">
        <w:rPr>
          <w:rtl/>
        </w:rPr>
        <w:t>بالأثمد.</w:t>
      </w:r>
    </w:p>
    <w:p w:rsidR="00994778" w:rsidRDefault="00994778" w:rsidP="00BC4E98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طب</w:t>
      </w:r>
      <w:r>
        <w:rPr>
          <w:rFonts w:hint="cs"/>
          <w:rtl/>
        </w:rPr>
        <w:t>ّ</w:t>
      </w:r>
      <w:r>
        <w:rPr>
          <w:rtl/>
        </w:rPr>
        <w:t xml:space="preserve"> الأئم</w:t>
      </w:r>
      <w:r>
        <w:rPr>
          <w:rFonts w:hint="cs"/>
          <w:rtl/>
        </w:rPr>
        <w:t>ّ</w:t>
      </w:r>
      <w:r>
        <w:rPr>
          <w:rtl/>
        </w:rPr>
        <w:t xml:space="preserve">ة </w:t>
      </w:r>
      <w:r w:rsidR="00BC4E98">
        <w:rPr>
          <w:rFonts w:hint="cs"/>
          <w:rtl/>
        </w:rPr>
        <w:t>(</w:t>
      </w:r>
      <w:r w:rsidR="00BC4E98">
        <w:rPr>
          <w:rtl/>
        </w:rPr>
        <w:t xml:space="preserve"> </w:t>
      </w:r>
      <w:r w:rsidR="00BC4E98" w:rsidRPr="00B46A94">
        <w:rPr>
          <w:rStyle w:val="libFootnoteAlaemChar"/>
          <w:rFonts w:hint="cs"/>
          <w:rtl/>
        </w:rPr>
        <w:t>عليهم‌السلام</w:t>
      </w:r>
      <w:r w:rsidR="00BC4E98">
        <w:rPr>
          <w:rFonts w:hint="cs"/>
          <w:rtl/>
        </w:rPr>
        <w:t xml:space="preserve"> ) </w:t>
      </w:r>
      <w:r w:rsidR="00B46A94">
        <w:rPr>
          <w:rtl/>
        </w:rPr>
        <w:t>:</w:t>
      </w:r>
      <w:r>
        <w:rPr>
          <w:rtl/>
        </w:rPr>
        <w:t xml:space="preserve"> 83.</w:t>
      </w:r>
    </w:p>
    <w:p w:rsidR="00994778" w:rsidRDefault="00994778" w:rsidP="00BC4E98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طب</w:t>
      </w:r>
      <w:r>
        <w:rPr>
          <w:rFonts w:hint="cs"/>
          <w:rtl/>
        </w:rPr>
        <w:t>ّ</w:t>
      </w:r>
      <w:r>
        <w:rPr>
          <w:rtl/>
        </w:rPr>
        <w:t xml:space="preserve"> الأئم</w:t>
      </w:r>
      <w:r>
        <w:rPr>
          <w:rFonts w:hint="cs"/>
          <w:rtl/>
        </w:rPr>
        <w:t>ّ</w:t>
      </w:r>
      <w:r>
        <w:rPr>
          <w:rtl/>
        </w:rPr>
        <w:t xml:space="preserve">ة </w:t>
      </w:r>
      <w:r w:rsidR="00BC4E98">
        <w:rPr>
          <w:rFonts w:hint="cs"/>
          <w:rtl/>
        </w:rPr>
        <w:t>(</w:t>
      </w:r>
      <w:r w:rsidR="00BC4E98">
        <w:rPr>
          <w:rtl/>
        </w:rPr>
        <w:t xml:space="preserve"> </w:t>
      </w:r>
      <w:r w:rsidR="00BC4E98" w:rsidRPr="00B46A94">
        <w:rPr>
          <w:rStyle w:val="libFootnoteAlaemChar"/>
          <w:rFonts w:hint="cs"/>
          <w:rtl/>
        </w:rPr>
        <w:t>عليهم‌السلام</w:t>
      </w:r>
      <w:r w:rsidR="00BC4E98">
        <w:rPr>
          <w:rFonts w:hint="cs"/>
          <w:rtl/>
        </w:rPr>
        <w:t xml:space="preserve"> ) </w:t>
      </w:r>
      <w:r w:rsidR="00B46A94">
        <w:rPr>
          <w:rtl/>
        </w:rPr>
        <w:t>:</w:t>
      </w:r>
      <w:r>
        <w:rPr>
          <w:rtl/>
        </w:rPr>
        <w:t xml:space="preserve"> 83.</w:t>
      </w:r>
    </w:p>
    <w:p w:rsidR="00994778" w:rsidRDefault="00994778" w:rsidP="00BC4E98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مكارم الأخلاق</w:t>
      </w:r>
      <w:r w:rsidR="00B46A94">
        <w:rPr>
          <w:rtl/>
        </w:rPr>
        <w:t>:</w:t>
      </w:r>
      <w:r>
        <w:rPr>
          <w:rtl/>
        </w:rPr>
        <w:t xml:space="preserve"> 34.</w:t>
      </w:r>
    </w:p>
    <w:p w:rsidR="00AB7DAA" w:rsidRDefault="00AB7DAA" w:rsidP="00AB7DAA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اكتحل ثلاثا</w:t>
      </w:r>
      <w:r>
        <w:rPr>
          <w:rFonts w:hint="cs"/>
          <w:rtl/>
        </w:rPr>
        <w:t>ً</w:t>
      </w:r>
      <w:r>
        <w:rPr>
          <w:rtl/>
        </w:rPr>
        <w:t xml:space="preserve"> ( في كل</w:t>
      </w:r>
      <w:r>
        <w:rPr>
          <w:rFonts w:hint="cs"/>
          <w:rtl/>
        </w:rPr>
        <w:t>ّ</w:t>
      </w:r>
      <w:r>
        <w:rPr>
          <w:rtl/>
        </w:rPr>
        <w:t xml:space="preserve"> عين )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ومن فعل دون ذلك أو فوقه فلا حرج</w:t>
      </w:r>
      <w:r w:rsidR="00B46A94">
        <w:rPr>
          <w:rtl/>
        </w:rPr>
        <w:t>،</w:t>
      </w:r>
      <w:r>
        <w:rPr>
          <w:rtl/>
        </w:rPr>
        <w:t xml:space="preserve"> وربما</w:t>
      </w:r>
      <w:r w:rsidR="00C05011">
        <w:rPr>
          <w:rtl/>
        </w:rPr>
        <w:t xml:space="preserve"> </w:t>
      </w:r>
      <w:r>
        <w:rPr>
          <w:rtl/>
        </w:rPr>
        <w:t>اكتحل وهو صائم</w:t>
      </w:r>
      <w:r w:rsidR="00B46A94">
        <w:rPr>
          <w:rtl/>
        </w:rPr>
        <w:t>،</w:t>
      </w:r>
      <w:r>
        <w:rPr>
          <w:rtl/>
        </w:rPr>
        <w:t xml:space="preserve"> وكان له مكحلة يكتحل بها ( في الليل ) </w:t>
      </w:r>
      <w:r w:rsidRPr="00994778">
        <w:rPr>
          <w:rStyle w:val="libFootnotenumChar"/>
          <w:rtl/>
        </w:rPr>
        <w:t>(2)</w:t>
      </w:r>
      <w:r w:rsidR="00B46A94">
        <w:rPr>
          <w:rtl/>
        </w:rPr>
        <w:t>،</w:t>
      </w:r>
      <w:r>
        <w:rPr>
          <w:rtl/>
        </w:rPr>
        <w:t xml:space="preserve"> وكان كحله</w:t>
      </w:r>
      <w:r w:rsidR="00C05011">
        <w:rPr>
          <w:rtl/>
        </w:rPr>
        <w:t xml:space="preserve"> </w:t>
      </w:r>
      <w:r>
        <w:rPr>
          <w:rtl/>
        </w:rPr>
        <w:t>الأثمد.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(3)</w:t>
      </w:r>
      <w:r>
        <w:rPr>
          <w:rtl/>
        </w:rPr>
        <w:t xml:space="preserve"> ولا يخفى وجه الجمع.</w:t>
      </w:r>
    </w:p>
    <w:p w:rsidR="00994778" w:rsidRDefault="00994778" w:rsidP="00994778">
      <w:pPr>
        <w:pStyle w:val="Heading2Center"/>
        <w:rPr>
          <w:rtl/>
        </w:rPr>
      </w:pPr>
      <w:bookmarkStart w:id="304" w:name="_Toc273006615"/>
      <w:bookmarkStart w:id="305" w:name="_Toc299641512"/>
      <w:bookmarkStart w:id="306" w:name="_Toc370809415"/>
      <w:bookmarkStart w:id="307" w:name="_Toc251949867"/>
      <w:r>
        <w:rPr>
          <w:rtl/>
        </w:rPr>
        <w:t>58</w:t>
      </w:r>
      <w:r w:rsidR="00C05011">
        <w:rPr>
          <w:rtl/>
        </w:rPr>
        <w:t xml:space="preserve"> - </w:t>
      </w:r>
      <w:r>
        <w:rPr>
          <w:rtl/>
        </w:rPr>
        <w:t>باب استحباب ات</w:t>
      </w:r>
      <w:r>
        <w:rPr>
          <w:rFonts w:hint="cs"/>
          <w:rtl/>
        </w:rPr>
        <w:t>ّ</w:t>
      </w:r>
      <w:r>
        <w:rPr>
          <w:rtl/>
        </w:rPr>
        <w:t>خاذ الميل من حديد والمكحلة من عظام</w:t>
      </w:r>
      <w:bookmarkEnd w:id="304"/>
      <w:bookmarkEnd w:id="305"/>
      <w:bookmarkEnd w:id="306"/>
      <w:bookmarkEnd w:id="307"/>
    </w:p>
    <w:p w:rsidR="00994778" w:rsidRDefault="00994778" w:rsidP="00BC4E98">
      <w:pPr>
        <w:pStyle w:val="libNormal"/>
        <w:rPr>
          <w:rtl/>
        </w:rPr>
      </w:pPr>
      <w:r w:rsidRPr="00C05011">
        <w:rPr>
          <w:rStyle w:val="libNormalChar"/>
          <w:rtl/>
        </w:rPr>
        <w:t>[ 1618 ]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 الحسن بن الجهم قال</w:t>
      </w:r>
      <w:r w:rsidR="00B46A94">
        <w:rPr>
          <w:rtl/>
        </w:rPr>
        <w:t>:</w:t>
      </w:r>
      <w:r>
        <w:rPr>
          <w:rtl/>
        </w:rPr>
        <w:t xml:space="preserve"> أراني أبو الحسن </w:t>
      </w:r>
      <w:r w:rsidR="00BC4E98">
        <w:rPr>
          <w:rFonts w:hint="cs"/>
          <w:rtl/>
        </w:rPr>
        <w:t>(</w:t>
      </w:r>
      <w:r w:rsidR="00BC4E98">
        <w:rPr>
          <w:rtl/>
        </w:rPr>
        <w:t xml:space="preserve"> </w:t>
      </w:r>
      <w:r w:rsidR="00BC4E98" w:rsidRPr="00B46A94">
        <w:rPr>
          <w:rStyle w:val="libAlaemChar"/>
          <w:rFonts w:hint="cs"/>
          <w:rtl/>
        </w:rPr>
        <w:t>عليه‌السلام</w:t>
      </w:r>
      <w:r w:rsidR="00BC4E98">
        <w:rPr>
          <w:rtl/>
        </w:rPr>
        <w:t xml:space="preserve"> </w:t>
      </w:r>
      <w:r w:rsidR="00BC4E98">
        <w:rPr>
          <w:rFonts w:hint="cs"/>
          <w:rtl/>
        </w:rPr>
        <w:t xml:space="preserve">) </w:t>
      </w:r>
      <w:r>
        <w:rPr>
          <w:rtl/>
        </w:rPr>
        <w:t>ميلا</w:t>
      </w:r>
      <w:r>
        <w:rPr>
          <w:rFonts w:hint="cs"/>
          <w:rtl/>
        </w:rPr>
        <w:t>ً</w:t>
      </w:r>
      <w:r w:rsidR="00C05011">
        <w:rPr>
          <w:rtl/>
        </w:rPr>
        <w:t xml:space="preserve"> </w:t>
      </w:r>
      <w:r>
        <w:rPr>
          <w:rtl/>
        </w:rPr>
        <w:t xml:space="preserve">من حديد </w:t>
      </w:r>
      <w:r w:rsidRPr="00994778">
        <w:rPr>
          <w:rStyle w:val="libFootnotenumChar"/>
          <w:rtl/>
        </w:rPr>
        <w:t>(</w:t>
      </w:r>
      <w:r w:rsidR="00BC4E98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ومكحلة من عظام فقال</w:t>
      </w:r>
      <w:r w:rsidR="00B46A94">
        <w:rPr>
          <w:rtl/>
        </w:rPr>
        <w:t>:</w:t>
      </w:r>
      <w:r>
        <w:rPr>
          <w:rtl/>
        </w:rPr>
        <w:t xml:space="preserve"> هذا كان لأبي الحسن </w:t>
      </w:r>
      <w:r w:rsidR="00BC4E98">
        <w:rPr>
          <w:rFonts w:hint="cs"/>
          <w:rtl/>
        </w:rPr>
        <w:t>(</w:t>
      </w:r>
      <w:r w:rsidR="00BC4E98">
        <w:rPr>
          <w:rtl/>
        </w:rPr>
        <w:t xml:space="preserve"> </w:t>
      </w:r>
      <w:r w:rsidR="00BC4E98" w:rsidRPr="00B46A94">
        <w:rPr>
          <w:rStyle w:val="libAlaemChar"/>
          <w:rFonts w:hint="cs"/>
          <w:rtl/>
        </w:rPr>
        <w:t>عليه‌السلام</w:t>
      </w:r>
      <w:r w:rsidR="00BC4E98">
        <w:rPr>
          <w:rtl/>
        </w:rPr>
        <w:t xml:space="preserve"> </w:t>
      </w:r>
      <w:r w:rsidR="00BC4E98">
        <w:rPr>
          <w:rFonts w:hint="cs"/>
          <w:rtl/>
        </w:rPr>
        <w:t xml:space="preserve">) </w:t>
      </w:r>
      <w:r>
        <w:rPr>
          <w:rtl/>
        </w:rPr>
        <w:t>فاكتحل به فاكتحلت.</w:t>
      </w:r>
    </w:p>
    <w:p w:rsidR="00994778" w:rsidRDefault="00994778" w:rsidP="00994778">
      <w:pPr>
        <w:pStyle w:val="Heading2Center"/>
        <w:rPr>
          <w:rtl/>
        </w:rPr>
      </w:pPr>
      <w:bookmarkStart w:id="308" w:name="_Toc273006616"/>
      <w:bookmarkStart w:id="309" w:name="_Toc299641513"/>
      <w:bookmarkStart w:id="310" w:name="_Toc370809416"/>
      <w:bookmarkStart w:id="311" w:name="_Toc251949868"/>
      <w:r>
        <w:rPr>
          <w:rtl/>
        </w:rPr>
        <w:t>59</w:t>
      </w:r>
      <w:r w:rsidR="00C05011">
        <w:rPr>
          <w:rtl/>
        </w:rPr>
        <w:t xml:space="preserve"> - </w:t>
      </w:r>
      <w:r>
        <w:rPr>
          <w:rtl/>
        </w:rPr>
        <w:t>باب استحباب جزّ الشعر واستئصاله</w:t>
      </w:r>
      <w:bookmarkEnd w:id="308"/>
      <w:bookmarkEnd w:id="309"/>
      <w:bookmarkEnd w:id="310"/>
      <w:bookmarkEnd w:id="311"/>
    </w:p>
    <w:p w:rsidR="00994778" w:rsidRDefault="00994778" w:rsidP="00BC4E98">
      <w:pPr>
        <w:pStyle w:val="libNormal"/>
        <w:rPr>
          <w:rtl/>
        </w:rPr>
      </w:pPr>
      <w:r w:rsidRPr="00C05011">
        <w:rPr>
          <w:rStyle w:val="libNormalChar"/>
          <w:rtl/>
        </w:rPr>
        <w:t>[ 1619 ]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 بن</w:t>
      </w:r>
      <w:r w:rsidR="00C05011">
        <w:rPr>
          <w:rtl/>
        </w:rPr>
        <w:t xml:space="preserve"> </w:t>
      </w:r>
      <w:r>
        <w:rPr>
          <w:rtl/>
        </w:rPr>
        <w:t>عيسى</w:t>
      </w:r>
      <w:r w:rsidR="00B46A94">
        <w:rPr>
          <w:rtl/>
        </w:rPr>
        <w:t>،</w:t>
      </w:r>
      <w:r>
        <w:rPr>
          <w:rtl/>
        </w:rPr>
        <w:t xml:space="preserve"> عن معمر بن خل</w:t>
      </w:r>
      <w:r w:rsidR="00BC4E98">
        <w:rPr>
          <w:rFonts w:hint="cs"/>
          <w:rtl/>
        </w:rPr>
        <w:t>ّ</w:t>
      </w:r>
      <w:r>
        <w:rPr>
          <w:rtl/>
        </w:rPr>
        <w:t>اد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سمعت علي بن موسى الرضا </w:t>
      </w:r>
      <w:r w:rsidR="00BC4E98">
        <w:rPr>
          <w:rFonts w:hint="cs"/>
          <w:rtl/>
        </w:rPr>
        <w:t>(</w:t>
      </w:r>
      <w:r w:rsidR="00BC4E98">
        <w:rPr>
          <w:rtl/>
        </w:rPr>
        <w:t xml:space="preserve"> </w:t>
      </w:r>
      <w:r w:rsidR="00BC4E98" w:rsidRPr="00B46A94">
        <w:rPr>
          <w:rStyle w:val="libAlaemChar"/>
          <w:rFonts w:hint="cs"/>
          <w:rtl/>
        </w:rPr>
        <w:t>عليه‌السلام</w:t>
      </w:r>
      <w:r w:rsidR="00BC4E98">
        <w:rPr>
          <w:rtl/>
        </w:rPr>
        <w:t xml:space="preserve"> </w:t>
      </w:r>
      <w:r w:rsidR="00BC4E98">
        <w:rPr>
          <w:rFonts w:hint="cs"/>
          <w:rtl/>
        </w:rPr>
        <w:t xml:space="preserve">) </w:t>
      </w:r>
      <w:r>
        <w:rPr>
          <w:rtl/>
        </w:rPr>
        <w:t>يقول</w:t>
      </w:r>
      <w:r w:rsidR="00B46A94">
        <w:rPr>
          <w:rtl/>
        </w:rPr>
        <w:t>:</w:t>
      </w:r>
      <w:r>
        <w:rPr>
          <w:rtl/>
        </w:rPr>
        <w:t xml:space="preserve"> ثلاث من سنن المرسلين</w:t>
      </w:r>
      <w:r w:rsidR="00B46A94">
        <w:rPr>
          <w:rtl/>
        </w:rPr>
        <w:t>:</w:t>
      </w:r>
      <w:r>
        <w:rPr>
          <w:rtl/>
        </w:rPr>
        <w:t xml:space="preserve"> العطر</w:t>
      </w:r>
      <w:r w:rsidR="00B46A94">
        <w:rPr>
          <w:rtl/>
        </w:rPr>
        <w:t>،</w:t>
      </w:r>
      <w:r>
        <w:rPr>
          <w:rtl/>
        </w:rPr>
        <w:t xml:space="preserve"> وأخذ الشعر</w:t>
      </w:r>
      <w:r w:rsidR="00B46A94">
        <w:rPr>
          <w:rtl/>
        </w:rPr>
        <w:t>،</w:t>
      </w:r>
      <w:r>
        <w:rPr>
          <w:rtl/>
        </w:rPr>
        <w:t xml:space="preserve"> وكثرة</w:t>
      </w:r>
      <w:r w:rsidR="00C05011">
        <w:rPr>
          <w:rtl/>
        </w:rPr>
        <w:t xml:space="preserve"> </w:t>
      </w:r>
      <w:r>
        <w:rPr>
          <w:rtl/>
        </w:rPr>
        <w:t>الطروقة.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9C71B7" w:rsidRDefault="00994778" w:rsidP="00BC4E98">
      <w:pPr>
        <w:pStyle w:val="libFootnote0"/>
        <w:rPr>
          <w:rtl/>
        </w:rPr>
      </w:pPr>
      <w:r w:rsidRPr="009C71B7">
        <w:rPr>
          <w:rtl/>
        </w:rPr>
        <w:t>(1)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C71B7">
        <w:rPr>
          <w:rtl/>
        </w:rPr>
        <w:t>وكل</w:t>
      </w:r>
      <w:r>
        <w:rPr>
          <w:rFonts w:hint="cs"/>
          <w:rtl/>
        </w:rPr>
        <w:t>ّ</w:t>
      </w:r>
      <w:r w:rsidRPr="009C71B7">
        <w:rPr>
          <w:rtl/>
        </w:rPr>
        <w:t xml:space="preserve"> حين.</w:t>
      </w:r>
    </w:p>
    <w:p w:rsidR="00994778" w:rsidRPr="009C71B7" w:rsidRDefault="00994778" w:rsidP="00BC4E98">
      <w:pPr>
        <w:pStyle w:val="libFootnote0"/>
        <w:rPr>
          <w:rtl/>
        </w:rPr>
      </w:pPr>
      <w:r w:rsidRPr="009C71B7">
        <w:rPr>
          <w:rtl/>
        </w:rPr>
        <w:t>(2) وفيه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C71B7">
        <w:rPr>
          <w:rtl/>
        </w:rPr>
        <w:t>بالليل.</w:t>
      </w:r>
    </w:p>
    <w:p w:rsidR="00994778" w:rsidRPr="009C71B7" w:rsidRDefault="00994778" w:rsidP="00BC4E98">
      <w:pPr>
        <w:pStyle w:val="libFootnote0"/>
        <w:rPr>
          <w:rtl/>
        </w:rPr>
      </w:pPr>
      <w:r w:rsidRPr="009C71B7">
        <w:rPr>
          <w:rtl/>
        </w:rPr>
        <w:t>(3) تقد</w:t>
      </w:r>
      <w:r>
        <w:rPr>
          <w:rFonts w:hint="cs"/>
          <w:rtl/>
        </w:rPr>
        <w:t>ّ</w:t>
      </w:r>
      <w:r w:rsidRPr="009C71B7">
        <w:rPr>
          <w:rtl/>
        </w:rPr>
        <w:t>م في الحديث 1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9C71B7">
        <w:rPr>
          <w:rtl/>
        </w:rPr>
        <w:t>4 من الباب 55 من هذه الأبواب.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58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994778" w:rsidRDefault="00994778" w:rsidP="00BC4E9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494 / 2</w:t>
      </w:r>
      <w:r w:rsidR="00B46A94">
        <w:rPr>
          <w:rtl/>
        </w:rPr>
        <w:t>،</w:t>
      </w:r>
      <w:r>
        <w:rPr>
          <w:rtl/>
        </w:rPr>
        <w:t xml:space="preserve"> ويأتي ما يدل عليه في الباب 37 من أبواب ما يكتسب به.</w:t>
      </w:r>
    </w:p>
    <w:p w:rsidR="00994778" w:rsidRPr="009C71B7" w:rsidRDefault="00994778" w:rsidP="00BC4E98">
      <w:pPr>
        <w:pStyle w:val="libFootnote0"/>
        <w:rPr>
          <w:rtl/>
        </w:rPr>
      </w:pPr>
      <w:r w:rsidRPr="009C71B7">
        <w:rPr>
          <w:rtl/>
        </w:rPr>
        <w:t>(</w:t>
      </w:r>
      <w:r w:rsidR="00BC4E98">
        <w:rPr>
          <w:rFonts w:hint="cs"/>
          <w:rtl/>
        </w:rPr>
        <w:t>4</w:t>
      </w:r>
      <w:r w:rsidRPr="009C71B7">
        <w:rPr>
          <w:rtl/>
        </w:rPr>
        <w:t>) فيه طهارة الحديد ويأتي في النجاسات مثله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9C71B7">
        <w:rPr>
          <w:rtl/>
        </w:rPr>
        <w:t>( منه قدّه ).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59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4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Fonts w:hint="cs"/>
          <w:rtl/>
        </w:rPr>
        <w:t xml:space="preserve"> - </w:t>
      </w:r>
      <w:r>
        <w:rPr>
          <w:rtl/>
        </w:rPr>
        <w:t>الكافي 5</w:t>
      </w:r>
      <w:r w:rsidR="00B46A94">
        <w:rPr>
          <w:rtl/>
        </w:rPr>
        <w:t>:</w:t>
      </w:r>
      <w:r>
        <w:rPr>
          <w:rtl/>
        </w:rPr>
        <w:t xml:space="preserve"> 320 / 3</w:t>
      </w:r>
      <w:r w:rsidR="00B46A94">
        <w:rPr>
          <w:rtl/>
        </w:rPr>
        <w:t>،</w:t>
      </w:r>
      <w:r>
        <w:rPr>
          <w:rtl/>
        </w:rPr>
        <w:t xml:space="preserve"> وأورده في الحديث 1 من الباب 89 من هذه الأبواب وفي الحديث 7 من</w:t>
      </w:r>
      <w:r w:rsidR="00C05011">
        <w:rPr>
          <w:rtl/>
        </w:rPr>
        <w:t xml:space="preserve"> </w:t>
      </w:r>
      <w:r>
        <w:rPr>
          <w:rtl/>
        </w:rPr>
        <w:t>الباب 1</w:t>
      </w:r>
      <w:r w:rsidR="00B46A94">
        <w:rPr>
          <w:rtl/>
        </w:rPr>
        <w:t>،</w:t>
      </w:r>
      <w:r>
        <w:rPr>
          <w:rtl/>
        </w:rPr>
        <w:t xml:space="preserve"> والحديث 1 من الباب 140 من أبواب مقدمات النكاح.</w:t>
      </w:r>
    </w:p>
    <w:p w:rsidR="00AB7DAA" w:rsidRDefault="00AB7DAA" w:rsidP="00AB7DAA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BC4E98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[ 1620 ]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وبالإ</w:t>
      </w:r>
      <w:r>
        <w:rPr>
          <w:rFonts w:hint="cs"/>
          <w:rtl/>
        </w:rPr>
        <w:t>ِ</w:t>
      </w:r>
      <w:r>
        <w:rPr>
          <w:rtl/>
        </w:rPr>
        <w:t>سناد</w:t>
      </w:r>
      <w:r w:rsidR="00B46A94">
        <w:rPr>
          <w:rtl/>
        </w:rPr>
        <w:t>،</w:t>
      </w:r>
      <w:r>
        <w:rPr>
          <w:rtl/>
        </w:rPr>
        <w:t xml:space="preserve"> عن معمر بن خل</w:t>
      </w:r>
      <w:r w:rsidR="00BC4E98">
        <w:rPr>
          <w:rFonts w:hint="cs"/>
          <w:rtl/>
        </w:rPr>
        <w:t>ّ</w:t>
      </w:r>
      <w:r>
        <w:rPr>
          <w:rtl/>
        </w:rPr>
        <w:t>اد</w:t>
      </w:r>
      <w:r w:rsidR="00B46A94">
        <w:rPr>
          <w:rtl/>
        </w:rPr>
        <w:t>،</w:t>
      </w:r>
      <w:r>
        <w:rPr>
          <w:rtl/>
        </w:rPr>
        <w:t xml:space="preserve"> عن أبي الحسن </w:t>
      </w:r>
      <w:r w:rsidR="00BC4E98">
        <w:rPr>
          <w:rFonts w:hint="cs"/>
          <w:rtl/>
        </w:rPr>
        <w:t>(</w:t>
      </w:r>
      <w:r w:rsidR="00BC4E98">
        <w:rPr>
          <w:rtl/>
        </w:rPr>
        <w:t xml:space="preserve"> </w:t>
      </w:r>
      <w:r w:rsidR="00BC4E98" w:rsidRPr="00B46A94">
        <w:rPr>
          <w:rStyle w:val="libAlaemChar"/>
          <w:rFonts w:hint="cs"/>
          <w:rtl/>
        </w:rPr>
        <w:t>عليه‌السلام</w:t>
      </w:r>
      <w:r w:rsidR="00BC4E98">
        <w:rPr>
          <w:rtl/>
        </w:rPr>
        <w:t xml:space="preserve"> </w:t>
      </w:r>
      <w:r w:rsidR="00BC4E98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ثلاث من عرفهن</w:t>
      </w:r>
      <w:r>
        <w:rPr>
          <w:rFonts w:hint="cs"/>
          <w:rtl/>
        </w:rPr>
        <w:t>ّ</w:t>
      </w:r>
      <w:r>
        <w:rPr>
          <w:rtl/>
        </w:rPr>
        <w:t xml:space="preserve"> لم يدعهن</w:t>
      </w:r>
      <w:r>
        <w:rPr>
          <w:rFonts w:hint="cs"/>
          <w:rtl/>
        </w:rPr>
        <w:t>ّ</w:t>
      </w:r>
      <w:r w:rsidR="00B46A94">
        <w:rPr>
          <w:rtl/>
        </w:rPr>
        <w:t>:</w:t>
      </w:r>
      <w:r>
        <w:rPr>
          <w:rtl/>
        </w:rPr>
        <w:t xml:space="preserve"> جز</w:t>
      </w:r>
      <w:r>
        <w:rPr>
          <w:rFonts w:hint="cs"/>
          <w:rtl/>
        </w:rPr>
        <w:t>ّ</w:t>
      </w:r>
      <w:r>
        <w:rPr>
          <w:rtl/>
        </w:rPr>
        <w:t xml:space="preserve"> الشعر</w:t>
      </w:r>
      <w:r w:rsidR="00B46A94">
        <w:rPr>
          <w:rtl/>
        </w:rPr>
        <w:t>،</w:t>
      </w:r>
      <w:r>
        <w:rPr>
          <w:rtl/>
        </w:rPr>
        <w:t xml:space="preserve"> وتشمير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الثياب</w:t>
      </w:r>
      <w:r w:rsidR="00B46A94">
        <w:rPr>
          <w:rtl/>
        </w:rPr>
        <w:t>،</w:t>
      </w:r>
      <w:r>
        <w:rPr>
          <w:rtl/>
        </w:rPr>
        <w:t xml:space="preserve"> ونكاح</w:t>
      </w:r>
      <w:r w:rsidR="00C05011">
        <w:rPr>
          <w:rtl/>
        </w:rPr>
        <w:t xml:space="preserve"> </w:t>
      </w:r>
      <w:r>
        <w:rPr>
          <w:rtl/>
        </w:rPr>
        <w:t>الإ</w:t>
      </w:r>
      <w:r w:rsidR="00BC4E98">
        <w:rPr>
          <w:rFonts w:hint="cs"/>
          <w:rtl/>
        </w:rPr>
        <w:t>ِ</w:t>
      </w:r>
      <w:r>
        <w:rPr>
          <w:rtl/>
        </w:rPr>
        <w:t>ماء.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 xml:space="preserve">ورواه الصدوق مرسلاً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BC4E98">
      <w:pPr>
        <w:pStyle w:val="libNormal"/>
        <w:rPr>
          <w:rtl/>
        </w:rPr>
      </w:pPr>
      <w:r w:rsidRPr="00C05011">
        <w:rPr>
          <w:rStyle w:val="libNormalChar"/>
          <w:rtl/>
        </w:rPr>
        <w:t>[ 1621 ]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محمّد بن أبي حمزة</w:t>
      </w:r>
      <w:r w:rsidR="00B46A94">
        <w:rPr>
          <w:rtl/>
        </w:rPr>
        <w:t>،</w:t>
      </w:r>
      <w:r>
        <w:rPr>
          <w:rtl/>
        </w:rPr>
        <w:t xml:space="preserve"> عن إسحاق بن عم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BC4E98">
        <w:rPr>
          <w:rFonts w:hint="cs"/>
          <w:rtl/>
        </w:rPr>
        <w:t>(</w:t>
      </w:r>
      <w:r w:rsidR="00BC4E98">
        <w:rPr>
          <w:rtl/>
        </w:rPr>
        <w:t xml:space="preserve"> </w:t>
      </w:r>
      <w:r w:rsidR="00BC4E98" w:rsidRPr="00B46A94">
        <w:rPr>
          <w:rStyle w:val="libAlaemChar"/>
          <w:rFonts w:hint="cs"/>
          <w:rtl/>
        </w:rPr>
        <w:t>عليه‌السلام</w:t>
      </w:r>
      <w:r w:rsidR="00BC4E98">
        <w:rPr>
          <w:rtl/>
        </w:rPr>
        <w:t xml:space="preserve"> </w:t>
      </w:r>
      <w:r w:rsidR="00BC4E98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قال لي</w:t>
      </w:r>
      <w:r w:rsidR="00B46A94">
        <w:rPr>
          <w:rtl/>
        </w:rPr>
        <w:t>:</w:t>
      </w:r>
      <w:r>
        <w:rPr>
          <w:rtl/>
        </w:rPr>
        <w:t xml:space="preserve"> استأصل شعرك يقل</w:t>
      </w:r>
      <w:r>
        <w:rPr>
          <w:rFonts w:hint="cs"/>
          <w:rtl/>
        </w:rPr>
        <w:t>ّ</w:t>
      </w:r>
      <w:r>
        <w:rPr>
          <w:rtl/>
        </w:rPr>
        <w:t xml:space="preserve"> درنه ودواب</w:t>
      </w:r>
      <w:r>
        <w:rPr>
          <w:rFonts w:hint="cs"/>
          <w:rtl/>
        </w:rPr>
        <w:t>ّ</w:t>
      </w:r>
      <w:r>
        <w:rPr>
          <w:rtl/>
        </w:rPr>
        <w:t>ه ووسخه</w:t>
      </w:r>
      <w:r w:rsidR="00B46A94">
        <w:rPr>
          <w:rtl/>
        </w:rPr>
        <w:t>،</w:t>
      </w:r>
      <w:r>
        <w:rPr>
          <w:rtl/>
        </w:rPr>
        <w:t xml:space="preserve"> وتغلظ رقبتك</w:t>
      </w:r>
      <w:r w:rsidR="00B46A94">
        <w:rPr>
          <w:rtl/>
        </w:rPr>
        <w:t>،</w:t>
      </w:r>
      <w:r>
        <w:rPr>
          <w:rtl/>
        </w:rPr>
        <w:t xml:space="preserve"> ويجلو</w:t>
      </w:r>
      <w:r w:rsidR="00C05011">
        <w:rPr>
          <w:rtl/>
        </w:rPr>
        <w:t xml:space="preserve"> </w:t>
      </w:r>
      <w:r>
        <w:rPr>
          <w:rtl/>
        </w:rPr>
        <w:t>بصرك</w:t>
      </w:r>
      <w:r w:rsidR="00B46A94">
        <w:rPr>
          <w:rtl/>
        </w:rPr>
        <w:t>،</w:t>
      </w:r>
      <w:r>
        <w:rPr>
          <w:rtl/>
        </w:rPr>
        <w:t xml:space="preserve"> وفي رواية أ</w:t>
      </w:r>
      <w:r>
        <w:rPr>
          <w:rFonts w:hint="cs"/>
          <w:rtl/>
        </w:rPr>
        <w:t>ُ</w:t>
      </w:r>
      <w:r>
        <w:rPr>
          <w:rtl/>
        </w:rPr>
        <w:t>خرى</w:t>
      </w:r>
      <w:r w:rsidR="00B46A94">
        <w:rPr>
          <w:rtl/>
        </w:rPr>
        <w:t>:</w:t>
      </w:r>
      <w:r>
        <w:rPr>
          <w:rtl/>
        </w:rPr>
        <w:t xml:space="preserve"> ويستريح بدنك.</w:t>
      </w:r>
    </w:p>
    <w:p w:rsidR="00994778" w:rsidRDefault="00994778" w:rsidP="00BC4E98">
      <w:pPr>
        <w:pStyle w:val="libNormal"/>
        <w:rPr>
          <w:rtl/>
        </w:rPr>
      </w:pPr>
      <w:r>
        <w:rPr>
          <w:rtl/>
        </w:rPr>
        <w:t xml:space="preserve">ورواه الصدوق مرسلاً </w:t>
      </w:r>
      <w:r w:rsidRPr="00994778">
        <w:rPr>
          <w:rStyle w:val="libFootnotenumChar"/>
          <w:rtl/>
        </w:rPr>
        <w:t>(</w:t>
      </w:r>
      <w:r w:rsidR="00BC4E98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BC4E98">
      <w:pPr>
        <w:pStyle w:val="libNormal"/>
        <w:rPr>
          <w:rtl/>
        </w:rPr>
      </w:pPr>
      <w:r>
        <w:rPr>
          <w:rtl/>
        </w:rPr>
        <w:t>وفي ( ثواب الأعمال )</w:t>
      </w:r>
      <w:r w:rsidR="00B46A94">
        <w:rPr>
          <w:rtl/>
        </w:rPr>
        <w:t>:</w:t>
      </w:r>
      <w:r>
        <w:rPr>
          <w:rtl/>
        </w:rPr>
        <w:t xml:space="preserve"> عن محمّد بن الحسن</w:t>
      </w:r>
      <w:r w:rsidR="00B46A94">
        <w:rPr>
          <w:rtl/>
        </w:rPr>
        <w:t>،</w:t>
      </w:r>
      <w:r>
        <w:rPr>
          <w:rtl/>
        </w:rPr>
        <w:t xml:space="preserve"> عن الصف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أحمد بن محمّد</w:t>
      </w:r>
      <w:r w:rsidR="00B46A94">
        <w:rPr>
          <w:rtl/>
        </w:rPr>
        <w:t>،</w:t>
      </w:r>
      <w:r>
        <w:rPr>
          <w:rtl/>
        </w:rPr>
        <w:t xml:space="preserve"> عن الحسين بن سعيد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BC4E98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BC4E98">
      <w:pPr>
        <w:pStyle w:val="libNormal"/>
        <w:rPr>
          <w:rtl/>
        </w:rPr>
      </w:pPr>
      <w:r w:rsidRPr="00C05011">
        <w:rPr>
          <w:rStyle w:val="libNormalChar"/>
          <w:rtl/>
        </w:rPr>
        <w:t>[ 1622 ]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محمّد بن علي بن محبوب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يعقوب بن يزيد</w:t>
      </w:r>
      <w:r w:rsidR="00B46A94">
        <w:rPr>
          <w:rtl/>
        </w:rPr>
        <w:t>،</w:t>
      </w:r>
      <w:r>
        <w:rPr>
          <w:rtl/>
        </w:rPr>
        <w:t xml:space="preserve"> عن الحج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 أبان قال</w:t>
      </w:r>
      <w:r w:rsidR="00B46A94">
        <w:rPr>
          <w:rtl/>
        </w:rPr>
        <w:t>:</w:t>
      </w:r>
      <w:r>
        <w:rPr>
          <w:rtl/>
        </w:rPr>
        <w:t xml:space="preserve"> قال أبو عبدالله </w:t>
      </w:r>
      <w:r w:rsidR="00BC4E98">
        <w:rPr>
          <w:rFonts w:hint="cs"/>
          <w:rtl/>
        </w:rPr>
        <w:t>(</w:t>
      </w:r>
      <w:r w:rsidR="00BC4E98">
        <w:rPr>
          <w:rtl/>
        </w:rPr>
        <w:t xml:space="preserve"> </w:t>
      </w:r>
      <w:r w:rsidR="00BC4E98" w:rsidRPr="00B46A94">
        <w:rPr>
          <w:rStyle w:val="libAlaemChar"/>
          <w:rFonts w:hint="cs"/>
          <w:rtl/>
        </w:rPr>
        <w:t>عليه‌السلام</w:t>
      </w:r>
      <w:r w:rsidR="00BC4E98">
        <w:rPr>
          <w:rtl/>
        </w:rPr>
        <w:t xml:space="preserve"> </w:t>
      </w:r>
      <w:r w:rsidR="00BC4E98">
        <w:rPr>
          <w:rFonts w:hint="cs"/>
          <w:rtl/>
        </w:rPr>
        <w:t>)</w:t>
      </w:r>
      <w:r w:rsidR="00B46A94">
        <w:rPr>
          <w:rtl/>
        </w:rPr>
        <w:t>:</w:t>
      </w:r>
      <w:r>
        <w:rPr>
          <w:rtl/>
        </w:rPr>
        <w:t xml:space="preserve"> ألقوا عنكم الشعر فإن</w:t>
      </w:r>
      <w:r>
        <w:rPr>
          <w:rFonts w:hint="cs"/>
          <w:rtl/>
        </w:rPr>
        <w:t>ّ</w:t>
      </w:r>
      <w:r>
        <w:rPr>
          <w:rtl/>
        </w:rPr>
        <w:t xml:space="preserve">ه يحسن </w:t>
      </w:r>
      <w:r w:rsidRPr="00994778">
        <w:rPr>
          <w:rStyle w:val="libFootnotenumChar"/>
          <w:rtl/>
        </w:rPr>
        <w:t>(</w:t>
      </w:r>
      <w:r w:rsidR="00BC4E98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BC4E98">
      <w:pPr>
        <w:pStyle w:val="libNormal"/>
        <w:rPr>
          <w:rtl/>
        </w:rPr>
      </w:pPr>
      <w:r>
        <w:rPr>
          <w:rtl/>
        </w:rPr>
        <w:t>ورواه الصدوق مرسلاً</w:t>
      </w:r>
      <w:r w:rsidR="00B46A94">
        <w:rPr>
          <w:rtl/>
        </w:rPr>
        <w:t>،</w:t>
      </w:r>
      <w:r>
        <w:rPr>
          <w:rtl/>
        </w:rPr>
        <w:t xml:space="preserve"> عن أبي الحسن موسى بن جعفر </w:t>
      </w:r>
      <w:r w:rsidR="00BC4E98">
        <w:rPr>
          <w:rFonts w:hint="cs"/>
          <w:rtl/>
        </w:rPr>
        <w:t>(</w:t>
      </w:r>
      <w:r w:rsidR="00BC4E98">
        <w:rPr>
          <w:rtl/>
        </w:rPr>
        <w:t xml:space="preserve"> </w:t>
      </w:r>
      <w:r w:rsidR="00BC4E98" w:rsidRPr="00B46A94">
        <w:rPr>
          <w:rStyle w:val="libAlaemChar"/>
          <w:rFonts w:hint="cs"/>
          <w:rtl/>
        </w:rPr>
        <w:t>عليه‌السلام</w:t>
      </w:r>
      <w:r w:rsidR="00BC4E98">
        <w:rPr>
          <w:rtl/>
        </w:rPr>
        <w:t xml:space="preserve"> </w:t>
      </w:r>
      <w:r w:rsidR="00BC4E98">
        <w:rPr>
          <w:rFonts w:hint="cs"/>
          <w:rtl/>
        </w:rPr>
        <w:t>)</w:t>
      </w:r>
      <w:r w:rsidR="00BC4E98" w:rsidRPr="00BC4E98">
        <w:rPr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BC4E98">
        <w:rPr>
          <w:rStyle w:val="libFootnotenumChar"/>
          <w:rFonts w:hint="cs"/>
          <w:rtl/>
        </w:rPr>
        <w:t>6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BC4E9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Fonts w:hint="cs"/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484 / 1</w:t>
      </w:r>
      <w:r w:rsidR="00B46A94">
        <w:rPr>
          <w:rtl/>
        </w:rPr>
        <w:t>،</w:t>
      </w:r>
      <w:r>
        <w:rPr>
          <w:rtl/>
        </w:rPr>
        <w:t xml:space="preserve"> وأورده في الحديث 1 من الباب 22 من أبواب الملابس وفي الحديث 1 من</w:t>
      </w:r>
      <w:r w:rsidR="00C05011">
        <w:rPr>
          <w:rtl/>
        </w:rPr>
        <w:t xml:space="preserve"> </w:t>
      </w:r>
      <w:r>
        <w:rPr>
          <w:rtl/>
        </w:rPr>
        <w:t>الباب 153 من أبواب مقدمات النكاح.</w:t>
      </w:r>
    </w:p>
    <w:p w:rsidR="00994778" w:rsidRPr="009C71B7" w:rsidRDefault="00994778" w:rsidP="00BC4E98">
      <w:pPr>
        <w:pStyle w:val="libFootnote0"/>
        <w:rPr>
          <w:rtl/>
        </w:rPr>
      </w:pPr>
      <w:r w:rsidRPr="009C71B7">
        <w:rPr>
          <w:rtl/>
        </w:rPr>
        <w:t>(1) في نسخة الفقيه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C71B7">
        <w:rPr>
          <w:rtl/>
        </w:rPr>
        <w:t>تشهير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9C71B7">
        <w:rPr>
          <w:rtl/>
        </w:rPr>
        <w:t>( منه قد</w:t>
      </w:r>
      <w:r>
        <w:rPr>
          <w:rFonts w:hint="cs"/>
          <w:rtl/>
        </w:rPr>
        <w:t>ّ</w:t>
      </w:r>
      <w:r w:rsidRPr="009C71B7">
        <w:rPr>
          <w:rtl/>
        </w:rPr>
        <w:t>ه ).</w:t>
      </w:r>
    </w:p>
    <w:p w:rsidR="00994778" w:rsidRPr="009C71B7" w:rsidRDefault="00994778" w:rsidP="00BC4E98">
      <w:pPr>
        <w:pStyle w:val="libFootnote0"/>
        <w:rPr>
          <w:rtl/>
        </w:rPr>
      </w:pPr>
      <w:r w:rsidRPr="009C71B7">
        <w:rPr>
          <w:rtl/>
        </w:rPr>
        <w:t>(2)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C71B7">
        <w:rPr>
          <w:rtl/>
        </w:rPr>
        <w:t>75</w:t>
      </w:r>
      <w:r>
        <w:rPr>
          <w:rtl/>
        </w:rPr>
        <w:t xml:space="preserve"> / </w:t>
      </w:r>
      <w:r w:rsidRPr="009C71B7">
        <w:rPr>
          <w:rtl/>
        </w:rPr>
        <w:t>327.</w:t>
      </w:r>
    </w:p>
    <w:p w:rsidR="00994778" w:rsidRDefault="00994778" w:rsidP="00BC4E98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484 / 2.</w:t>
      </w:r>
    </w:p>
    <w:p w:rsidR="00994778" w:rsidRPr="009C71B7" w:rsidRDefault="00994778" w:rsidP="00BC4E98">
      <w:pPr>
        <w:pStyle w:val="libFootnote0"/>
        <w:rPr>
          <w:rtl/>
        </w:rPr>
      </w:pPr>
      <w:r w:rsidRPr="009C71B7">
        <w:rPr>
          <w:rtl/>
        </w:rPr>
        <w:t>(</w:t>
      </w:r>
      <w:r w:rsidR="00BC4E98">
        <w:rPr>
          <w:rFonts w:hint="cs"/>
          <w:rtl/>
        </w:rPr>
        <w:t>3</w:t>
      </w:r>
      <w:r w:rsidRPr="009C71B7">
        <w:rPr>
          <w:rtl/>
        </w:rPr>
        <w:t>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C71B7">
        <w:rPr>
          <w:rtl/>
        </w:rPr>
        <w:t>75</w:t>
      </w:r>
      <w:r>
        <w:rPr>
          <w:rtl/>
        </w:rPr>
        <w:t xml:space="preserve"> / </w:t>
      </w:r>
      <w:r w:rsidRPr="009C71B7">
        <w:rPr>
          <w:rtl/>
        </w:rPr>
        <w:t>327.</w:t>
      </w:r>
    </w:p>
    <w:p w:rsidR="00994778" w:rsidRPr="009C71B7" w:rsidRDefault="00994778" w:rsidP="00BC4E98">
      <w:pPr>
        <w:pStyle w:val="libFootnote0"/>
        <w:rPr>
          <w:rtl/>
        </w:rPr>
      </w:pPr>
      <w:r w:rsidRPr="009C71B7">
        <w:rPr>
          <w:rtl/>
        </w:rPr>
        <w:t>(</w:t>
      </w:r>
      <w:r w:rsidR="00BC4E98">
        <w:rPr>
          <w:rFonts w:hint="cs"/>
          <w:rtl/>
        </w:rPr>
        <w:t>4</w:t>
      </w:r>
      <w:r w:rsidRPr="009C71B7">
        <w:rPr>
          <w:rtl/>
        </w:rPr>
        <w:t>) ثواب الأعمال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C71B7">
        <w:rPr>
          <w:rtl/>
        </w:rPr>
        <w:t>41.</w:t>
      </w:r>
    </w:p>
    <w:p w:rsidR="00994778" w:rsidRDefault="00994778" w:rsidP="00BC4E98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376 / 1158.</w:t>
      </w:r>
    </w:p>
    <w:p w:rsidR="00994778" w:rsidRPr="009C71B7" w:rsidRDefault="00994778" w:rsidP="00BC4E98">
      <w:pPr>
        <w:pStyle w:val="libFootnote0"/>
        <w:rPr>
          <w:rtl/>
        </w:rPr>
      </w:pPr>
      <w:r w:rsidRPr="009C71B7">
        <w:rPr>
          <w:rtl/>
        </w:rPr>
        <w:t>(</w:t>
      </w:r>
      <w:r w:rsidR="00BC4E98">
        <w:rPr>
          <w:rFonts w:hint="cs"/>
          <w:rtl/>
        </w:rPr>
        <w:t>5</w:t>
      </w:r>
      <w:r w:rsidRPr="009C71B7">
        <w:rPr>
          <w:rtl/>
        </w:rPr>
        <w:t>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C71B7">
        <w:rPr>
          <w:rtl/>
        </w:rPr>
        <w:t>نجس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9C71B7">
        <w:rPr>
          <w:rtl/>
        </w:rPr>
        <w:t xml:space="preserve">هذا مجاز أو </w:t>
      </w:r>
      <w:r w:rsidRPr="009A7C8B">
        <w:rPr>
          <w:rFonts w:hint="cs"/>
          <w:rtl/>
        </w:rPr>
        <w:t>بالمعنىٰ</w:t>
      </w:r>
      <w:r w:rsidRPr="009C71B7">
        <w:rPr>
          <w:rtl/>
        </w:rPr>
        <w:t xml:space="preserve"> اللغوي أي ضد النظافة لما مضى ويأتي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9C71B7">
        <w:rPr>
          <w:rtl/>
        </w:rPr>
        <w:t>( منه قدّه ).</w:t>
      </w:r>
    </w:p>
    <w:p w:rsidR="00994778" w:rsidRPr="009C71B7" w:rsidRDefault="00994778" w:rsidP="00BC4E98">
      <w:pPr>
        <w:pStyle w:val="libFootnote0"/>
        <w:rPr>
          <w:rtl/>
        </w:rPr>
      </w:pPr>
      <w:r w:rsidRPr="009C71B7">
        <w:rPr>
          <w:rtl/>
        </w:rPr>
        <w:t>(</w:t>
      </w:r>
      <w:r w:rsidR="00BC4E98">
        <w:rPr>
          <w:rFonts w:hint="cs"/>
          <w:rtl/>
        </w:rPr>
        <w:t>6</w:t>
      </w:r>
      <w:r w:rsidRPr="009C71B7">
        <w:rPr>
          <w:rtl/>
        </w:rPr>
        <w:t>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C71B7">
        <w:rPr>
          <w:rtl/>
        </w:rPr>
        <w:t>67</w:t>
      </w:r>
      <w:r>
        <w:rPr>
          <w:rtl/>
        </w:rPr>
        <w:t xml:space="preserve"> </w:t>
      </w:r>
      <w:r>
        <w:rPr>
          <w:rFonts w:hint="cs"/>
          <w:rtl/>
        </w:rPr>
        <w:t>/</w:t>
      </w:r>
      <w:r>
        <w:rPr>
          <w:rtl/>
        </w:rPr>
        <w:t xml:space="preserve"> </w:t>
      </w:r>
      <w:r w:rsidRPr="009C71B7">
        <w:rPr>
          <w:rtl/>
        </w:rPr>
        <w:t>255.</w:t>
      </w:r>
    </w:p>
    <w:p w:rsidR="00AB7DAA" w:rsidRDefault="00AB7DAA" w:rsidP="00AB7DAA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B214EF">
      <w:pPr>
        <w:pStyle w:val="libNormal"/>
        <w:rPr>
          <w:rtl/>
        </w:rPr>
      </w:pPr>
      <w:r>
        <w:rPr>
          <w:rtl/>
        </w:rPr>
        <w:lastRenderedPageBreak/>
        <w:t>ورواه الكليني</w:t>
      </w:r>
      <w:r w:rsidR="00B46A94">
        <w:rPr>
          <w:rtl/>
        </w:rPr>
        <w:t>،</w:t>
      </w:r>
      <w:r>
        <w:rPr>
          <w:rtl/>
        </w:rPr>
        <w:t xml:space="preserve"> 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أبي عبدالله عن عبدالله</w:t>
      </w:r>
      <w:r w:rsidR="00C05011">
        <w:rPr>
          <w:rtl/>
        </w:rPr>
        <w:t xml:space="preserve"> </w:t>
      </w:r>
      <w:r>
        <w:rPr>
          <w:rtl/>
        </w:rPr>
        <w:t>ابن محمّد النهيكي</w:t>
      </w:r>
      <w:r w:rsidR="00B46A94">
        <w:rPr>
          <w:rtl/>
        </w:rPr>
        <w:t>،</w:t>
      </w:r>
      <w:r>
        <w:rPr>
          <w:rtl/>
        </w:rPr>
        <w:t xml:space="preserve"> عن إبراهيم بن عبد الحميد قال</w:t>
      </w:r>
      <w:r w:rsidR="00B46A94">
        <w:rPr>
          <w:rtl/>
        </w:rPr>
        <w:t>:</w:t>
      </w:r>
      <w:r>
        <w:rPr>
          <w:rtl/>
        </w:rPr>
        <w:t xml:space="preserve"> سمعت أبا الحسن</w:t>
      </w:r>
      <w:r w:rsidR="00BC4E98">
        <w:rPr>
          <w:rFonts w:hint="cs"/>
          <w:rtl/>
        </w:rPr>
        <w:t xml:space="preserve"> (</w:t>
      </w:r>
      <w:r w:rsidR="00C05011">
        <w:rPr>
          <w:rtl/>
        </w:rPr>
        <w:t xml:space="preserve"> </w:t>
      </w:r>
      <w:r w:rsidR="00BC4E98" w:rsidRPr="00B46A94">
        <w:rPr>
          <w:rStyle w:val="libAlaemChar"/>
          <w:rFonts w:hint="cs"/>
          <w:rtl/>
        </w:rPr>
        <w:t>عليه‌السلام</w:t>
      </w:r>
      <w:r w:rsidR="00BC4E98">
        <w:rPr>
          <w:rtl/>
        </w:rPr>
        <w:t xml:space="preserve"> </w:t>
      </w:r>
      <w:r w:rsidR="00BC4E98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وذكر مثله </w:t>
      </w:r>
      <w:r w:rsidRPr="00994778">
        <w:rPr>
          <w:rStyle w:val="libFootnotenumChar"/>
          <w:rtl/>
        </w:rPr>
        <w:t>(</w:t>
      </w:r>
      <w:r w:rsidR="00B214EF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B214EF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</w:t>
      </w:r>
      <w:r w:rsidR="00B214EF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312" w:name="_Toc273006617"/>
      <w:bookmarkStart w:id="313" w:name="_Toc299641514"/>
      <w:bookmarkStart w:id="314" w:name="_Toc370809417"/>
      <w:bookmarkStart w:id="315" w:name="_Toc251949869"/>
      <w:r>
        <w:rPr>
          <w:rtl/>
        </w:rPr>
        <w:t>60</w:t>
      </w:r>
      <w:r w:rsidR="00C05011">
        <w:rPr>
          <w:rtl/>
        </w:rPr>
        <w:t xml:space="preserve"> - </w:t>
      </w:r>
      <w:r>
        <w:rPr>
          <w:rtl/>
        </w:rPr>
        <w:t>باب استحباب حلق الرأس للرجل وكراهة إطالة شعره</w:t>
      </w:r>
      <w:bookmarkEnd w:id="312"/>
      <w:bookmarkEnd w:id="313"/>
      <w:bookmarkEnd w:id="314"/>
      <w:bookmarkEnd w:id="315"/>
    </w:p>
    <w:p w:rsidR="00994778" w:rsidRDefault="00994778" w:rsidP="00BC4E98">
      <w:pPr>
        <w:pStyle w:val="libNormal"/>
        <w:rPr>
          <w:rtl/>
        </w:rPr>
      </w:pPr>
      <w:r w:rsidRPr="00C05011">
        <w:rPr>
          <w:rStyle w:val="libNormalChar"/>
          <w:rtl/>
        </w:rPr>
        <w:t>[ 1623 ]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الحسين بن سعيد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 بن</w:t>
      </w:r>
      <w:r w:rsidR="00C05011">
        <w:rPr>
          <w:rtl/>
        </w:rPr>
        <w:t xml:space="preserve"> </w:t>
      </w:r>
      <w:r>
        <w:rPr>
          <w:rtl/>
        </w:rPr>
        <w:t>عيسى</w:t>
      </w:r>
      <w:r w:rsidR="00B46A94">
        <w:rPr>
          <w:rtl/>
        </w:rPr>
        <w:t>،</w:t>
      </w:r>
      <w:r>
        <w:rPr>
          <w:rtl/>
        </w:rPr>
        <w:t xml:space="preserve"> عن حريز</w:t>
      </w:r>
      <w:r w:rsidR="00B46A94">
        <w:rPr>
          <w:rtl/>
        </w:rPr>
        <w:t>،</w:t>
      </w:r>
      <w:r>
        <w:rPr>
          <w:rtl/>
        </w:rPr>
        <w:t xml:space="preserve"> عن زرارة قال</w:t>
      </w:r>
      <w:r w:rsidR="00B46A94">
        <w:rPr>
          <w:rtl/>
        </w:rPr>
        <w:t>:</w:t>
      </w:r>
      <w:r>
        <w:rPr>
          <w:rtl/>
        </w:rPr>
        <w:t xml:space="preserve"> قلت لأبي جعفر </w:t>
      </w:r>
      <w:r w:rsidR="00BC4E98">
        <w:rPr>
          <w:rFonts w:hint="cs"/>
          <w:rtl/>
        </w:rPr>
        <w:t>(</w:t>
      </w:r>
      <w:r w:rsidR="00BC4E98">
        <w:rPr>
          <w:rtl/>
        </w:rPr>
        <w:t xml:space="preserve"> </w:t>
      </w:r>
      <w:r w:rsidR="00BC4E98" w:rsidRPr="00B46A94">
        <w:rPr>
          <w:rStyle w:val="libAlaemChar"/>
          <w:rFonts w:hint="cs"/>
          <w:rtl/>
        </w:rPr>
        <w:t>عليه‌السلام</w:t>
      </w:r>
      <w:r w:rsidR="00BC4E98">
        <w:rPr>
          <w:rtl/>
        </w:rPr>
        <w:t xml:space="preserve"> </w:t>
      </w:r>
      <w:r w:rsidR="00BC4E98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الرجل</w:t>
      </w:r>
      <w:r w:rsidR="00C05011">
        <w:rPr>
          <w:rtl/>
        </w:rPr>
        <w:t xml:space="preserve"> </w:t>
      </w:r>
      <w:r>
        <w:rPr>
          <w:rtl/>
        </w:rPr>
        <w:t>يقل</w:t>
      </w:r>
      <w:r>
        <w:rPr>
          <w:rFonts w:hint="cs"/>
          <w:rtl/>
        </w:rPr>
        <w:t>ّ</w:t>
      </w:r>
      <w:r>
        <w:rPr>
          <w:rtl/>
        </w:rPr>
        <w:t>م أظفاره ويجز</w:t>
      </w:r>
      <w:r>
        <w:rPr>
          <w:rFonts w:hint="cs"/>
          <w:rtl/>
        </w:rPr>
        <w:t>ّ</w:t>
      </w:r>
      <w:r>
        <w:rPr>
          <w:rtl/>
        </w:rPr>
        <w:t xml:space="preserve"> شاربه</w:t>
      </w:r>
      <w:r w:rsidR="00B46A94">
        <w:rPr>
          <w:rtl/>
        </w:rPr>
        <w:t>،</w:t>
      </w:r>
      <w:r>
        <w:rPr>
          <w:rtl/>
        </w:rPr>
        <w:t xml:space="preserve"> ويأخذ من شعر لحيته ورأسه هل ينقض ذلك</w:t>
      </w:r>
      <w:r w:rsidR="00C05011">
        <w:rPr>
          <w:rtl/>
        </w:rPr>
        <w:t xml:space="preserve"> </w:t>
      </w:r>
      <w:r>
        <w:rPr>
          <w:rtl/>
        </w:rPr>
        <w:t>وضوءه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يا زرارة كل هذا سنة</w:t>
      </w:r>
      <w:r w:rsidR="00B46A94">
        <w:rPr>
          <w:rtl/>
        </w:rPr>
        <w:t>،</w:t>
      </w:r>
      <w:r>
        <w:rPr>
          <w:rtl/>
        </w:rPr>
        <w:t xml:space="preserve"> والوضوء فريضة وليس لشيء من السن</w:t>
      </w:r>
      <w:r>
        <w:rPr>
          <w:rFonts w:hint="cs"/>
          <w:rtl/>
        </w:rPr>
        <w:t>ّ</w:t>
      </w:r>
      <w:r>
        <w:rPr>
          <w:rtl/>
        </w:rPr>
        <w:t>ة</w:t>
      </w:r>
      <w:r w:rsidR="00C05011">
        <w:rPr>
          <w:rtl/>
        </w:rPr>
        <w:t xml:space="preserve"> </w:t>
      </w:r>
      <w:r>
        <w:rPr>
          <w:rtl/>
        </w:rPr>
        <w:t>ينقض الفريضة</w:t>
      </w:r>
      <w:r w:rsidR="00B46A94">
        <w:rPr>
          <w:rtl/>
        </w:rPr>
        <w:t>،</w:t>
      </w:r>
      <w:r>
        <w:rPr>
          <w:rtl/>
        </w:rPr>
        <w:t xml:space="preserve"> وإن</w:t>
      </w:r>
      <w:r>
        <w:rPr>
          <w:rFonts w:hint="cs"/>
          <w:rtl/>
        </w:rPr>
        <w:t>ّ</w:t>
      </w:r>
      <w:r>
        <w:rPr>
          <w:rtl/>
        </w:rPr>
        <w:t xml:space="preserve"> ذلك ليزيده تطهيرا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994778" w:rsidRDefault="00994778" w:rsidP="00B214EF">
      <w:pPr>
        <w:pStyle w:val="libNormal"/>
        <w:rPr>
          <w:rtl/>
        </w:rPr>
      </w:pP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علي بن الحسين بإسناده عن زرارة</w:t>
      </w:r>
      <w:r w:rsidR="00B46A94">
        <w:rPr>
          <w:rtl/>
        </w:rPr>
        <w:t>،</w:t>
      </w:r>
      <w:r>
        <w:rPr>
          <w:rtl/>
        </w:rPr>
        <w:t xml:space="preserve"> عن أبي جعفر </w:t>
      </w:r>
      <w:r w:rsidR="00BC4E98">
        <w:rPr>
          <w:rFonts w:hint="cs"/>
          <w:rtl/>
        </w:rPr>
        <w:t>(</w:t>
      </w:r>
      <w:r w:rsidR="00BC4E98">
        <w:rPr>
          <w:rtl/>
        </w:rPr>
        <w:t xml:space="preserve"> </w:t>
      </w:r>
      <w:r w:rsidR="00BC4E98" w:rsidRPr="00B46A94">
        <w:rPr>
          <w:rStyle w:val="libAlaemChar"/>
          <w:rFonts w:hint="cs"/>
          <w:rtl/>
        </w:rPr>
        <w:t>عليه‌السلام</w:t>
      </w:r>
      <w:r w:rsidR="00BC4E98">
        <w:rPr>
          <w:rtl/>
        </w:rPr>
        <w:t xml:space="preserve"> </w:t>
      </w:r>
      <w:r w:rsidR="00BC4E98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مثله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B214EF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B214EF">
      <w:pPr>
        <w:pStyle w:val="libNormal"/>
        <w:rPr>
          <w:rtl/>
        </w:rPr>
      </w:pPr>
      <w:r w:rsidRPr="00C05011">
        <w:rPr>
          <w:rStyle w:val="libNormalChar"/>
          <w:rtl/>
        </w:rPr>
        <w:t>[ 1624 ]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أحمد بن محمّد بن أبي نصر البزنطي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 xml:space="preserve">الحسن </w:t>
      </w:r>
      <w:r w:rsidR="00B214EF">
        <w:rPr>
          <w:rFonts w:hint="cs"/>
          <w:rtl/>
        </w:rPr>
        <w:t xml:space="preserve">(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B214EF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قلت له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أصحابنا يروون أن حلق الرأس في</w:t>
      </w:r>
      <w:r w:rsidR="00C05011">
        <w:rPr>
          <w:rtl/>
        </w:rPr>
        <w:t xml:space="preserve"> </w:t>
      </w:r>
      <w:r>
        <w:rPr>
          <w:rtl/>
        </w:rPr>
        <w:t>غير حج</w:t>
      </w:r>
      <w:r>
        <w:rPr>
          <w:rFonts w:hint="cs"/>
          <w:rtl/>
        </w:rPr>
        <w:t>ّ</w:t>
      </w:r>
      <w:r>
        <w:rPr>
          <w:rtl/>
        </w:rPr>
        <w:t xml:space="preserve"> ولا عمرة مثلة فقال</w:t>
      </w:r>
      <w:r w:rsidR="00B46A94">
        <w:rPr>
          <w:rtl/>
        </w:rPr>
        <w:t>:</w:t>
      </w:r>
      <w:r>
        <w:rPr>
          <w:rtl/>
        </w:rPr>
        <w:t xml:space="preserve"> كان أبو الحسن </w:t>
      </w:r>
      <w:r w:rsidR="00B214EF">
        <w:rPr>
          <w:rFonts w:hint="cs"/>
          <w:rtl/>
        </w:rPr>
        <w:t xml:space="preserve">( </w:t>
      </w:r>
      <w:r w:rsidR="00B214EF" w:rsidRPr="00B46A94">
        <w:rPr>
          <w:rStyle w:val="libAlaemChar"/>
          <w:rFonts w:hint="cs"/>
          <w:rtl/>
        </w:rPr>
        <w:t>عليه‌السلام</w:t>
      </w:r>
      <w:r w:rsidR="00B214EF">
        <w:rPr>
          <w:rtl/>
        </w:rPr>
        <w:t xml:space="preserve"> </w:t>
      </w:r>
      <w:r w:rsidR="00B214EF">
        <w:rPr>
          <w:rFonts w:hint="cs"/>
          <w:rtl/>
        </w:rPr>
        <w:t xml:space="preserve">) </w:t>
      </w:r>
      <w:r>
        <w:rPr>
          <w:rtl/>
        </w:rPr>
        <w:t>إذا قضى</w:t>
      </w:r>
      <w:r w:rsidR="00C05011">
        <w:rPr>
          <w:rtl/>
        </w:rPr>
        <w:t xml:space="preserve"> </w:t>
      </w:r>
      <w:r>
        <w:rPr>
          <w:rtl/>
        </w:rPr>
        <w:t xml:space="preserve">نسكه </w:t>
      </w:r>
      <w:r w:rsidRPr="00994778">
        <w:rPr>
          <w:rStyle w:val="libFootnotenumChar"/>
          <w:rtl/>
        </w:rPr>
        <w:t>(</w:t>
      </w:r>
      <w:r w:rsidR="00B214EF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عدل إلى قرية يقال لها « ساية » فحلق.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B214EF">
      <w:pPr>
        <w:pStyle w:val="libFootnote0"/>
        <w:rPr>
          <w:rtl/>
        </w:rPr>
      </w:pPr>
      <w:r w:rsidRPr="00554048">
        <w:rPr>
          <w:rtl/>
        </w:rPr>
        <w:t>(</w:t>
      </w:r>
      <w:r w:rsidR="00B214EF">
        <w:rPr>
          <w:rFonts w:hint="cs"/>
          <w:rtl/>
        </w:rPr>
        <w:t>1</w:t>
      </w:r>
      <w:r w:rsidRPr="00554048">
        <w:rPr>
          <w:rtl/>
        </w:rPr>
        <w:t>) الكافي 6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554048">
        <w:rPr>
          <w:rtl/>
        </w:rPr>
        <w:t>505</w:t>
      </w:r>
      <w:r>
        <w:rPr>
          <w:rtl/>
        </w:rPr>
        <w:t xml:space="preserve"> / </w:t>
      </w:r>
      <w:r w:rsidRPr="00554048">
        <w:rPr>
          <w:rtl/>
        </w:rPr>
        <w:t>5.</w:t>
      </w:r>
    </w:p>
    <w:p w:rsidR="00B214EF" w:rsidRPr="00B214EF" w:rsidRDefault="00B214EF" w:rsidP="00B214EF">
      <w:pPr>
        <w:pStyle w:val="libFootnote0"/>
        <w:rPr>
          <w:rtl/>
        </w:rPr>
      </w:pPr>
      <w:r w:rsidRPr="00952B1C">
        <w:rPr>
          <w:rtl/>
        </w:rPr>
        <w:t>(</w:t>
      </w:r>
      <w:r>
        <w:rPr>
          <w:rFonts w:hint="cs"/>
          <w:rtl/>
        </w:rPr>
        <w:t>2</w:t>
      </w:r>
      <w:r w:rsidRPr="00952B1C">
        <w:rPr>
          <w:rtl/>
        </w:rPr>
        <w:t>) يأتي في الباب 60</w:t>
      </w:r>
      <w:r>
        <w:rPr>
          <w:rtl/>
        </w:rPr>
        <w:t>،</w:t>
      </w:r>
      <w:r w:rsidRPr="00952B1C">
        <w:rPr>
          <w:rtl/>
        </w:rPr>
        <w:t xml:space="preserve"> 61 والحديث 3</w:t>
      </w:r>
      <w:r>
        <w:rPr>
          <w:rtl/>
        </w:rPr>
        <w:t>،</w:t>
      </w:r>
      <w:r w:rsidRPr="00952B1C">
        <w:rPr>
          <w:rtl/>
        </w:rPr>
        <w:t xml:space="preserve"> 5 من الباب 62</w:t>
      </w:r>
      <w:r>
        <w:rPr>
          <w:rtl/>
        </w:rPr>
        <w:t>،</w:t>
      </w:r>
      <w:r w:rsidRPr="00952B1C">
        <w:rPr>
          <w:rtl/>
        </w:rPr>
        <w:t xml:space="preserve"> والحديث 7 من الباب 66</w:t>
      </w:r>
      <w:r>
        <w:rPr>
          <w:rtl/>
        </w:rPr>
        <w:t xml:space="preserve">، </w:t>
      </w:r>
      <w:r w:rsidRPr="00952B1C">
        <w:rPr>
          <w:rtl/>
        </w:rPr>
        <w:t>والحديث 5 من الباب 67</w:t>
      </w:r>
      <w:r>
        <w:rPr>
          <w:rtl/>
        </w:rPr>
        <w:t>،</w:t>
      </w:r>
      <w:r w:rsidRPr="00952B1C">
        <w:rPr>
          <w:rtl/>
        </w:rPr>
        <w:t xml:space="preserve"> والباب 79</w:t>
      </w:r>
      <w:r>
        <w:rPr>
          <w:rtl/>
        </w:rPr>
        <w:t>،</w:t>
      </w:r>
      <w:r w:rsidRPr="00952B1C">
        <w:rPr>
          <w:rtl/>
        </w:rPr>
        <w:t xml:space="preserve"> 85 من هذه الأبواب.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60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10 أحاديث</w:t>
      </w:r>
    </w:p>
    <w:p w:rsidR="00994778" w:rsidRDefault="00994778" w:rsidP="00B214EF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346 / 1013 والاستبصار 1</w:t>
      </w:r>
      <w:r w:rsidR="00B46A94">
        <w:rPr>
          <w:rtl/>
        </w:rPr>
        <w:t>:</w:t>
      </w:r>
      <w:r>
        <w:rPr>
          <w:rtl/>
        </w:rPr>
        <w:t xml:space="preserve"> 95 / 308</w:t>
      </w:r>
      <w:r w:rsidR="00B46A94">
        <w:rPr>
          <w:rtl/>
        </w:rPr>
        <w:t>،</w:t>
      </w:r>
      <w:r>
        <w:rPr>
          <w:rtl/>
        </w:rPr>
        <w:t xml:space="preserve"> وأورده في الحديث 2 من الباب 14</w:t>
      </w:r>
      <w:r w:rsidR="00C05011">
        <w:rPr>
          <w:rtl/>
        </w:rPr>
        <w:t xml:space="preserve"> </w:t>
      </w:r>
      <w:r>
        <w:rPr>
          <w:rtl/>
        </w:rPr>
        <w:t>من النواقض</w:t>
      </w:r>
      <w:r w:rsidR="00B46A94">
        <w:rPr>
          <w:rtl/>
        </w:rPr>
        <w:t>،</w:t>
      </w:r>
      <w:r>
        <w:rPr>
          <w:rtl/>
        </w:rPr>
        <w:t xml:space="preserve"> والحديث 1 من الباب 83 من النجاسات</w:t>
      </w:r>
      <w:r w:rsidR="00B46A94">
        <w:rPr>
          <w:rtl/>
        </w:rPr>
        <w:t>،</w:t>
      </w:r>
      <w:r>
        <w:rPr>
          <w:rtl/>
        </w:rPr>
        <w:t xml:space="preserve"> والحديث 2 من الباب 1 من الوضوء.</w:t>
      </w:r>
    </w:p>
    <w:p w:rsidR="00994778" w:rsidRPr="00554048" w:rsidRDefault="00994778" w:rsidP="00B214EF">
      <w:pPr>
        <w:pStyle w:val="libFootnote0"/>
        <w:rPr>
          <w:rtl/>
        </w:rPr>
      </w:pPr>
      <w:r w:rsidRPr="00554048">
        <w:rPr>
          <w:rtl/>
        </w:rPr>
        <w:t>(</w:t>
      </w:r>
      <w:r w:rsidR="00B214EF">
        <w:rPr>
          <w:rFonts w:hint="cs"/>
          <w:rtl/>
        </w:rPr>
        <w:t>3</w:t>
      </w:r>
      <w:r w:rsidRPr="00554048">
        <w:rPr>
          <w:rtl/>
        </w:rPr>
        <w:t>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554048">
        <w:rPr>
          <w:rtl/>
        </w:rPr>
        <w:t>38</w:t>
      </w:r>
      <w:r>
        <w:rPr>
          <w:rtl/>
        </w:rPr>
        <w:t xml:space="preserve"> / </w:t>
      </w:r>
      <w:r w:rsidRPr="00554048">
        <w:rPr>
          <w:rtl/>
        </w:rPr>
        <w:t>140.</w:t>
      </w:r>
    </w:p>
    <w:p w:rsidR="00994778" w:rsidRDefault="00994778" w:rsidP="00B214EF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الفقيه 2</w:t>
      </w:r>
      <w:r w:rsidR="00B46A94">
        <w:rPr>
          <w:rtl/>
        </w:rPr>
        <w:t>:</w:t>
      </w:r>
      <w:r>
        <w:rPr>
          <w:rtl/>
        </w:rPr>
        <w:t xml:space="preserve"> 309 / 1535.</w:t>
      </w:r>
    </w:p>
    <w:p w:rsidR="00994778" w:rsidRPr="00554048" w:rsidRDefault="00994778" w:rsidP="00B214EF">
      <w:pPr>
        <w:pStyle w:val="libFootnote0"/>
        <w:rPr>
          <w:rtl/>
        </w:rPr>
      </w:pPr>
      <w:r w:rsidRPr="00554048">
        <w:rPr>
          <w:rtl/>
        </w:rPr>
        <w:t>(</w:t>
      </w:r>
      <w:r w:rsidR="00B214EF">
        <w:rPr>
          <w:rFonts w:hint="cs"/>
          <w:rtl/>
        </w:rPr>
        <w:t>4</w:t>
      </w:r>
      <w:r w:rsidRPr="00554048">
        <w:rPr>
          <w:rtl/>
        </w:rPr>
        <w:t>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554048">
        <w:rPr>
          <w:rtl/>
        </w:rPr>
        <w:t>مناسكه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554048">
        <w:rPr>
          <w:rtl/>
        </w:rPr>
        <w:t>( منه قد</w:t>
      </w:r>
      <w:r>
        <w:rPr>
          <w:rFonts w:hint="cs"/>
          <w:rtl/>
        </w:rPr>
        <w:t>ّ</w:t>
      </w:r>
      <w:r w:rsidRPr="00554048">
        <w:rPr>
          <w:rtl/>
        </w:rPr>
        <w:t>ه ).</w:t>
      </w:r>
    </w:p>
    <w:p w:rsidR="00AB7DAA" w:rsidRDefault="00AB7DAA" w:rsidP="00AB7DAA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C0546F">
      <w:pPr>
        <w:pStyle w:val="libNormal"/>
        <w:rPr>
          <w:rtl/>
        </w:rPr>
      </w:pPr>
      <w:r>
        <w:rPr>
          <w:rtl/>
        </w:rPr>
        <w:lastRenderedPageBreak/>
        <w:t>محم</w:t>
      </w:r>
      <w:r>
        <w:rPr>
          <w:rFonts w:hint="cs"/>
          <w:rtl/>
        </w:rPr>
        <w:t>ّ</w:t>
      </w:r>
      <w:r>
        <w:rPr>
          <w:rtl/>
        </w:rPr>
        <w:t>د بن يعقوب</w:t>
      </w:r>
      <w:r w:rsidR="00B46A94">
        <w:rPr>
          <w:rtl/>
        </w:rPr>
        <w:t>،</w:t>
      </w:r>
      <w:r>
        <w:rPr>
          <w:rtl/>
        </w:rPr>
        <w:t xml:space="preserve"> عن عدّة من أصحابنا</w:t>
      </w:r>
      <w:r w:rsidR="00B46A94">
        <w:rPr>
          <w:rtl/>
        </w:rPr>
        <w:t>،</w:t>
      </w:r>
      <w:r>
        <w:rPr>
          <w:rtl/>
        </w:rPr>
        <w:t xml:space="preserve"> عن سهل بن زياد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أحمد بن محمّد بن أبي نصر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C0546F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C0546F">
      <w:pPr>
        <w:pStyle w:val="libNormal"/>
        <w:rPr>
          <w:rtl/>
        </w:rPr>
      </w:pPr>
      <w:r w:rsidRPr="00C05011">
        <w:rPr>
          <w:rStyle w:val="libNormalChar"/>
          <w:rtl/>
        </w:rPr>
        <w:t>[ 1625 ]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محمّد رفعه قال</w:t>
      </w:r>
      <w:r w:rsidR="00B46A94">
        <w:rPr>
          <w:rtl/>
        </w:rPr>
        <w:t>:</w:t>
      </w:r>
      <w:r>
        <w:rPr>
          <w:rtl/>
        </w:rPr>
        <w:t xml:space="preserve"> قلت لأبي عبدالله </w:t>
      </w:r>
      <w:r w:rsidR="00C0546F">
        <w:rPr>
          <w:rFonts w:hint="cs"/>
          <w:rtl/>
        </w:rPr>
        <w:t>(</w:t>
      </w:r>
      <w:r w:rsidR="00C0546F">
        <w:rPr>
          <w:rtl/>
        </w:rPr>
        <w:t xml:space="preserve"> </w:t>
      </w:r>
      <w:r w:rsidR="00C0546F" w:rsidRPr="00B46A94">
        <w:rPr>
          <w:rStyle w:val="libAlaemChar"/>
          <w:rFonts w:hint="cs"/>
          <w:rtl/>
        </w:rPr>
        <w:t>عليه‌السلام</w:t>
      </w:r>
      <w:r w:rsidR="00C0546F">
        <w:rPr>
          <w:rFonts w:hint="cs"/>
          <w:rtl/>
        </w:rPr>
        <w:t xml:space="preserve"> ) 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الناس يقولون</w:t>
      </w:r>
      <w:r w:rsidR="00B46A94">
        <w:rPr>
          <w:rtl/>
        </w:rPr>
        <w:t>:</w:t>
      </w:r>
      <w:r>
        <w:rPr>
          <w:rtl/>
        </w:rPr>
        <w:t xml:space="preserve"> حلق الرأس مثلة </w:t>
      </w:r>
      <w:r w:rsidRPr="00994778">
        <w:rPr>
          <w:rStyle w:val="libFootnotenumChar"/>
          <w:rtl/>
        </w:rPr>
        <w:t>(</w:t>
      </w:r>
      <w:r w:rsidR="00C0546F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214EF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B214EF">
        <w:rPr>
          <w:rFonts w:hint="cs"/>
          <w:rtl/>
        </w:rPr>
        <w:t xml:space="preserve"> ) :</w:t>
      </w:r>
      <w:r w:rsidR="00C05011">
        <w:rPr>
          <w:rtl/>
        </w:rPr>
        <w:t xml:space="preserve"> </w:t>
      </w:r>
      <w:r>
        <w:rPr>
          <w:rtl/>
        </w:rPr>
        <w:t>عمرة لنا</w:t>
      </w:r>
      <w:r w:rsidR="00B46A94">
        <w:rPr>
          <w:rtl/>
        </w:rPr>
        <w:t>،</w:t>
      </w:r>
      <w:r>
        <w:rPr>
          <w:rtl/>
        </w:rPr>
        <w:t xml:space="preserve"> ومثلة لأعدائنا.</w:t>
      </w:r>
    </w:p>
    <w:p w:rsidR="00994778" w:rsidRDefault="00994778" w:rsidP="00B214EF">
      <w:pPr>
        <w:pStyle w:val="libNormal"/>
        <w:rPr>
          <w:rtl/>
        </w:rPr>
      </w:pPr>
      <w:r w:rsidRPr="00C05011">
        <w:rPr>
          <w:rStyle w:val="libNormalChar"/>
          <w:rtl/>
        </w:rPr>
        <w:t>[ 1626 ]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وعن أبي علي الأشعري</w:t>
      </w:r>
      <w:r w:rsidR="00B46A94">
        <w:rPr>
          <w:rtl/>
        </w:rPr>
        <w:t>،</w:t>
      </w:r>
      <w:r>
        <w:rPr>
          <w:rtl/>
        </w:rPr>
        <w:t xml:space="preserve"> عن محمّد بن عبد الجب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صفوان</w:t>
      </w:r>
      <w:r w:rsidR="00B46A94">
        <w:rPr>
          <w:rtl/>
        </w:rPr>
        <w:t>،</w:t>
      </w:r>
      <w:r>
        <w:rPr>
          <w:rtl/>
        </w:rPr>
        <w:t xml:space="preserve"> عن ابن سنان قال</w:t>
      </w:r>
      <w:r w:rsidR="00B46A94">
        <w:rPr>
          <w:rtl/>
        </w:rPr>
        <w:t>:</w:t>
      </w:r>
      <w:r>
        <w:rPr>
          <w:rtl/>
        </w:rPr>
        <w:t xml:space="preserve"> قلت لأبي عبدالله </w:t>
      </w:r>
      <w:r w:rsidR="00B214EF">
        <w:rPr>
          <w:rFonts w:hint="cs"/>
          <w:rtl/>
        </w:rPr>
        <w:t>(</w:t>
      </w:r>
      <w:r w:rsidR="00B214EF">
        <w:rPr>
          <w:rtl/>
        </w:rPr>
        <w:t xml:space="preserve"> </w:t>
      </w:r>
      <w:r w:rsidR="00B214EF" w:rsidRPr="00B46A94">
        <w:rPr>
          <w:rStyle w:val="libAlaemChar"/>
          <w:rFonts w:hint="cs"/>
          <w:rtl/>
        </w:rPr>
        <w:t>عليه‌السلام</w:t>
      </w:r>
      <w:r w:rsidR="00B214EF">
        <w:rPr>
          <w:rFonts w:hint="cs"/>
          <w:rtl/>
        </w:rPr>
        <w:t xml:space="preserve"> ) </w:t>
      </w:r>
      <w:r w:rsidR="00B46A94">
        <w:rPr>
          <w:rtl/>
        </w:rPr>
        <w:t>:</w:t>
      </w:r>
      <w:r>
        <w:rPr>
          <w:rtl/>
        </w:rPr>
        <w:t xml:space="preserve"> ما تقول في</w:t>
      </w:r>
      <w:r w:rsidR="00C05011"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طالة الشعر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كان أصحاب محمّد</w:t>
      </w:r>
      <w:r w:rsidR="00C0546F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C0546F">
        <w:rPr>
          <w:rFonts w:hint="cs"/>
          <w:rtl/>
        </w:rPr>
        <w:t xml:space="preserve">) </w:t>
      </w:r>
      <w:r>
        <w:rPr>
          <w:rtl/>
        </w:rPr>
        <w:t>مشعرين</w:t>
      </w:r>
      <w:r w:rsidR="00B46A94">
        <w:rPr>
          <w:rtl/>
        </w:rPr>
        <w:t>،</w:t>
      </w:r>
      <w:r>
        <w:rPr>
          <w:rtl/>
        </w:rPr>
        <w:t xml:space="preserve"> يعني الطمّ</w:t>
      </w:r>
      <w:r>
        <w:rPr>
          <w:rFonts w:hint="cs"/>
          <w:rtl/>
        </w:rPr>
        <w:t>.</w:t>
      </w:r>
    </w:p>
    <w:p w:rsidR="00994778" w:rsidRDefault="00994778" w:rsidP="00C0546F">
      <w:pPr>
        <w:pStyle w:val="libNormal"/>
        <w:rPr>
          <w:rtl/>
        </w:rPr>
      </w:pPr>
      <w:r>
        <w:rPr>
          <w:rtl/>
        </w:rPr>
        <w:t>ورواه ابن إدريس في</w:t>
      </w:r>
      <w:r w:rsidR="00B46A94">
        <w:rPr>
          <w:rtl/>
        </w:rPr>
        <w:t>،</w:t>
      </w:r>
      <w:r>
        <w:rPr>
          <w:rtl/>
        </w:rPr>
        <w:t xml:space="preserve"> آخر ( السرائر ) </w:t>
      </w:r>
      <w:r w:rsidRPr="00994778">
        <w:rPr>
          <w:rStyle w:val="libFootnotenumChar"/>
          <w:rtl/>
        </w:rPr>
        <w:t>(</w:t>
      </w:r>
      <w:r w:rsidR="00C0546F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نقلا</w:t>
      </w:r>
      <w:r>
        <w:rPr>
          <w:rFonts w:hint="cs"/>
          <w:rtl/>
        </w:rPr>
        <w:t>ً</w:t>
      </w:r>
      <w:r>
        <w:rPr>
          <w:rtl/>
        </w:rPr>
        <w:t xml:space="preserve"> من ( نوادر ) أحمد بن</w:t>
      </w:r>
      <w:r w:rsidR="00C05011">
        <w:rPr>
          <w:rtl/>
        </w:rPr>
        <w:t xml:space="preserve"> </w:t>
      </w:r>
      <w:r>
        <w:rPr>
          <w:rtl/>
        </w:rPr>
        <w:t>محمّد بن أبي نصر</w:t>
      </w:r>
      <w:r w:rsidR="00B46A94">
        <w:rPr>
          <w:rtl/>
        </w:rPr>
        <w:t>،</w:t>
      </w:r>
      <w:r>
        <w:rPr>
          <w:rtl/>
        </w:rPr>
        <w:t xml:space="preserve"> عن عبدالله بن مغيرة</w:t>
      </w:r>
      <w:r w:rsidR="00B46A94">
        <w:rPr>
          <w:rtl/>
        </w:rPr>
        <w:t>،</w:t>
      </w:r>
      <w:r>
        <w:rPr>
          <w:rtl/>
        </w:rPr>
        <w:t xml:space="preserve"> عن عبدالله بن سنان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الوليد بن صبيح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C0546F">
        <w:rPr>
          <w:rFonts w:hint="cs"/>
          <w:rtl/>
        </w:rPr>
        <w:t>(</w:t>
      </w:r>
      <w:r w:rsidR="00C0546F">
        <w:rPr>
          <w:rtl/>
        </w:rPr>
        <w:t xml:space="preserve"> </w:t>
      </w:r>
      <w:r w:rsidR="00C0546F" w:rsidRPr="00B46A94">
        <w:rPr>
          <w:rStyle w:val="libAlaemChar"/>
          <w:rFonts w:hint="cs"/>
          <w:rtl/>
        </w:rPr>
        <w:t>عليه‌السلام</w:t>
      </w:r>
      <w:r w:rsidR="00C0546F">
        <w:rPr>
          <w:rFonts w:hint="cs"/>
          <w:rtl/>
        </w:rPr>
        <w:t xml:space="preserve"> )</w:t>
      </w:r>
      <w:r w:rsidRPr="003D6A6A">
        <w:rPr>
          <w:rtl/>
        </w:rPr>
        <w:t>.</w:t>
      </w:r>
    </w:p>
    <w:p w:rsidR="00994778" w:rsidRDefault="00994778" w:rsidP="00C0546F">
      <w:pPr>
        <w:pStyle w:val="libNormal"/>
        <w:rPr>
          <w:rtl/>
        </w:rPr>
      </w:pPr>
      <w:r>
        <w:rPr>
          <w:rtl/>
        </w:rPr>
        <w:t>قال صاحب المنتقى</w:t>
      </w:r>
      <w:r w:rsidR="00B46A94">
        <w:rPr>
          <w:rtl/>
        </w:rPr>
        <w:t>:</w:t>
      </w:r>
      <w:r>
        <w:rPr>
          <w:rtl/>
        </w:rPr>
        <w:t xml:space="preserve"> الظاهر أن</w:t>
      </w:r>
      <w:r>
        <w:rPr>
          <w:rFonts w:hint="cs"/>
          <w:rtl/>
        </w:rPr>
        <w:t>ّ</w:t>
      </w:r>
      <w:r>
        <w:rPr>
          <w:rtl/>
        </w:rPr>
        <w:t xml:space="preserve"> المراد من الطمّ الجز</w:t>
      </w:r>
      <w:r>
        <w:rPr>
          <w:rFonts w:hint="cs"/>
          <w:rtl/>
        </w:rPr>
        <w:t>ّ</w:t>
      </w:r>
      <w:r w:rsidR="00B46A94">
        <w:rPr>
          <w:rtl/>
        </w:rPr>
        <w:t>،</w:t>
      </w:r>
      <w:r>
        <w:rPr>
          <w:rtl/>
        </w:rPr>
        <w:t xml:space="preserve"> فيدلّ على عدم</w:t>
      </w:r>
      <w:r w:rsidR="00C05011">
        <w:rPr>
          <w:rtl/>
        </w:rPr>
        <w:t xml:space="preserve"> </w:t>
      </w:r>
      <w:r>
        <w:rPr>
          <w:rtl/>
        </w:rPr>
        <w:t>مرجوحي</w:t>
      </w:r>
      <w:r>
        <w:rPr>
          <w:rFonts w:hint="cs"/>
          <w:rtl/>
        </w:rPr>
        <w:t>ّ</w:t>
      </w:r>
      <w:r>
        <w:rPr>
          <w:rtl/>
        </w:rPr>
        <w:t>ة الإطالة مع الجز</w:t>
      </w:r>
      <w:r>
        <w:rPr>
          <w:rFonts w:hint="cs"/>
          <w:rtl/>
        </w:rPr>
        <w:t xml:space="preserve">ّ </w:t>
      </w:r>
      <w:r w:rsidRPr="00994778">
        <w:rPr>
          <w:rStyle w:val="libFootnotenumChar"/>
          <w:rtl/>
        </w:rPr>
        <w:t>(</w:t>
      </w:r>
      <w:r w:rsidR="00C0546F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[ 1627 ]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قال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C0546F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C0546F">
        <w:rPr>
          <w:rFonts w:hint="cs"/>
          <w:rtl/>
        </w:rPr>
        <w:t xml:space="preserve">) </w:t>
      </w:r>
      <w:r>
        <w:rPr>
          <w:rtl/>
        </w:rPr>
        <w:t>لرجل</w:t>
      </w:r>
      <w:r w:rsidR="00B46A94">
        <w:rPr>
          <w:rtl/>
        </w:rPr>
        <w:t>:</w:t>
      </w:r>
      <w:r>
        <w:rPr>
          <w:rtl/>
        </w:rPr>
        <w:t xml:space="preserve"> احلق فإنه يزيد في جمالك.</w:t>
      </w:r>
    </w:p>
    <w:p w:rsidR="00994778" w:rsidRDefault="00994778" w:rsidP="00C0546F">
      <w:pPr>
        <w:pStyle w:val="libNormal"/>
        <w:rPr>
          <w:rtl/>
        </w:rPr>
      </w:pPr>
      <w:r w:rsidRPr="00C05011">
        <w:rPr>
          <w:rStyle w:val="libNormalChar"/>
          <w:rtl/>
        </w:rPr>
        <w:t>[ 1628 ]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وقال الصادق </w:t>
      </w:r>
      <w:r w:rsidR="00C0546F">
        <w:rPr>
          <w:rFonts w:hint="cs"/>
          <w:rtl/>
        </w:rPr>
        <w:t>(</w:t>
      </w:r>
      <w:r w:rsidR="00C0546F">
        <w:rPr>
          <w:rtl/>
        </w:rPr>
        <w:t xml:space="preserve"> </w:t>
      </w:r>
      <w:r w:rsidR="00C0546F" w:rsidRPr="00B46A94">
        <w:rPr>
          <w:rStyle w:val="libAlaemChar"/>
          <w:rFonts w:hint="cs"/>
          <w:rtl/>
        </w:rPr>
        <w:t>عليه‌السلام</w:t>
      </w:r>
      <w:r w:rsidR="00C0546F">
        <w:rPr>
          <w:rFonts w:hint="cs"/>
          <w:rtl/>
        </w:rPr>
        <w:t xml:space="preserve"> ) </w:t>
      </w:r>
      <w:r w:rsidR="00B46A94">
        <w:rPr>
          <w:rtl/>
        </w:rPr>
        <w:t>:</w:t>
      </w:r>
      <w:r>
        <w:rPr>
          <w:rtl/>
        </w:rPr>
        <w:t xml:space="preserve"> حلق الرأس في غير حج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ولا عمرة مثلة لأعدائكم وجمال لكم.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554048" w:rsidRDefault="00994778" w:rsidP="00C0546F">
      <w:pPr>
        <w:pStyle w:val="libFootnote0"/>
        <w:rPr>
          <w:rtl/>
        </w:rPr>
      </w:pPr>
      <w:r w:rsidRPr="00554048">
        <w:rPr>
          <w:rtl/>
        </w:rPr>
        <w:t>(</w:t>
      </w:r>
      <w:r w:rsidR="00C0546F">
        <w:rPr>
          <w:rFonts w:hint="cs"/>
          <w:rtl/>
        </w:rPr>
        <w:t>1</w:t>
      </w:r>
      <w:r w:rsidRPr="00554048">
        <w:rPr>
          <w:rtl/>
        </w:rPr>
        <w:t>) الكافي 6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554048">
        <w:rPr>
          <w:rtl/>
        </w:rPr>
        <w:t>484</w:t>
      </w:r>
      <w:r>
        <w:rPr>
          <w:rtl/>
        </w:rPr>
        <w:t xml:space="preserve"> / </w:t>
      </w:r>
      <w:r w:rsidRPr="00554048">
        <w:rPr>
          <w:rtl/>
        </w:rPr>
        <w:t>3.</w:t>
      </w:r>
    </w:p>
    <w:p w:rsidR="00994778" w:rsidRPr="00994778" w:rsidRDefault="00994778" w:rsidP="00C0546F">
      <w:pPr>
        <w:pStyle w:val="libFootnote0"/>
        <w:rPr>
          <w:rStyle w:val="libFootnoteChar"/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484 / 4.</w:t>
      </w:r>
    </w:p>
    <w:p w:rsidR="00C0546F" w:rsidRDefault="00C0546F" w:rsidP="00C0546F">
      <w:pPr>
        <w:pStyle w:val="libFootnote0"/>
        <w:rPr>
          <w:rtl/>
        </w:rPr>
      </w:pPr>
      <w:r w:rsidRPr="00952B1C">
        <w:rPr>
          <w:rtl/>
        </w:rPr>
        <w:t>(</w:t>
      </w:r>
      <w:r>
        <w:rPr>
          <w:rFonts w:hint="cs"/>
          <w:rtl/>
        </w:rPr>
        <w:t>2</w:t>
      </w:r>
      <w:r w:rsidRPr="00952B1C">
        <w:rPr>
          <w:rtl/>
        </w:rPr>
        <w:t>) مث</w:t>
      </w:r>
      <w:r w:rsidRPr="00952B1C">
        <w:rPr>
          <w:rFonts w:hint="cs"/>
          <w:rtl/>
        </w:rPr>
        <w:t>ّ</w:t>
      </w:r>
      <w:r w:rsidRPr="00952B1C">
        <w:rPr>
          <w:rtl/>
        </w:rPr>
        <w:t>ل بفلان مثلاً ومثلة بالضم نكّ</w:t>
      </w:r>
      <w:r w:rsidRPr="00952B1C">
        <w:rPr>
          <w:rFonts w:hint="cs"/>
          <w:rtl/>
        </w:rPr>
        <w:t>َ</w:t>
      </w:r>
      <w:r w:rsidRPr="00952B1C">
        <w:rPr>
          <w:rtl/>
        </w:rPr>
        <w:t>ل كمث</w:t>
      </w:r>
      <w:r w:rsidRPr="00952B1C">
        <w:rPr>
          <w:rFonts w:hint="cs"/>
          <w:rtl/>
        </w:rPr>
        <w:t>َّ</w:t>
      </w:r>
      <w:r w:rsidRPr="00952B1C">
        <w:rPr>
          <w:rtl/>
        </w:rPr>
        <w:t>ل تمثيلاً وهي م</w:t>
      </w:r>
      <w:r w:rsidRPr="00952B1C">
        <w:rPr>
          <w:rFonts w:hint="cs"/>
          <w:rtl/>
        </w:rPr>
        <w:t>ُ</w:t>
      </w:r>
      <w:r w:rsidRPr="00952B1C">
        <w:rPr>
          <w:rtl/>
        </w:rPr>
        <w:t>ثله بضم الثاء وسكونها « القاموس</w:t>
      </w:r>
      <w:r>
        <w:rPr>
          <w:rtl/>
        </w:rPr>
        <w:t xml:space="preserve"> </w:t>
      </w:r>
      <w:r w:rsidRPr="00952B1C">
        <w:rPr>
          <w:rtl/>
        </w:rPr>
        <w:t>المحيط 4</w:t>
      </w:r>
      <w:r>
        <w:rPr>
          <w:rtl/>
        </w:rPr>
        <w:t>:</w:t>
      </w:r>
      <w:r w:rsidRPr="00952B1C">
        <w:rPr>
          <w:rtl/>
        </w:rPr>
        <w:t xml:space="preserve"> 50 » هامش المخطوط.</w:t>
      </w:r>
    </w:p>
    <w:p w:rsidR="00994778" w:rsidRDefault="00994778" w:rsidP="00C0546F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485 / 6.</w:t>
      </w:r>
    </w:p>
    <w:p w:rsidR="00994778" w:rsidRPr="00554048" w:rsidRDefault="00994778" w:rsidP="00C0546F">
      <w:pPr>
        <w:pStyle w:val="libFootnote0"/>
        <w:rPr>
          <w:rtl/>
        </w:rPr>
      </w:pPr>
      <w:r w:rsidRPr="00554048">
        <w:rPr>
          <w:rtl/>
        </w:rPr>
        <w:t>(</w:t>
      </w:r>
      <w:r w:rsidR="00C0546F">
        <w:rPr>
          <w:rFonts w:hint="cs"/>
          <w:rtl/>
        </w:rPr>
        <w:t>3</w:t>
      </w:r>
      <w:r w:rsidRPr="00554048">
        <w:rPr>
          <w:rtl/>
        </w:rPr>
        <w:t>) مستطرفات السرائر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554048">
        <w:rPr>
          <w:rtl/>
        </w:rPr>
        <w:t>29</w:t>
      </w:r>
      <w:r>
        <w:rPr>
          <w:rtl/>
        </w:rPr>
        <w:t xml:space="preserve"> / </w:t>
      </w:r>
      <w:r w:rsidRPr="00554048">
        <w:rPr>
          <w:rtl/>
        </w:rPr>
        <w:t>15.</w:t>
      </w:r>
    </w:p>
    <w:p w:rsidR="00994778" w:rsidRPr="00554048" w:rsidRDefault="00994778" w:rsidP="00C0546F">
      <w:pPr>
        <w:pStyle w:val="libFootnote0"/>
        <w:rPr>
          <w:rtl/>
        </w:rPr>
      </w:pPr>
      <w:r w:rsidRPr="00554048">
        <w:rPr>
          <w:rtl/>
        </w:rPr>
        <w:t>(</w:t>
      </w:r>
      <w:r w:rsidR="00C0546F">
        <w:rPr>
          <w:rFonts w:hint="cs"/>
          <w:rtl/>
        </w:rPr>
        <w:t>4</w:t>
      </w:r>
      <w:r w:rsidRPr="00554048">
        <w:rPr>
          <w:rtl/>
        </w:rPr>
        <w:t>) منتقى الجمان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554048">
        <w:rPr>
          <w:rtl/>
        </w:rPr>
        <w:t>118.</w:t>
      </w:r>
    </w:p>
    <w:p w:rsidR="00994778" w:rsidRDefault="00994778" w:rsidP="00C0546F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71 / 287.</w:t>
      </w:r>
    </w:p>
    <w:p w:rsidR="00994778" w:rsidRDefault="00994778" w:rsidP="00C0546F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71 / 288 و 2</w:t>
      </w:r>
      <w:r w:rsidR="00B46A94">
        <w:rPr>
          <w:rtl/>
        </w:rPr>
        <w:t>:</w:t>
      </w:r>
      <w:r>
        <w:rPr>
          <w:rtl/>
        </w:rPr>
        <w:t xml:space="preserve"> 309 / 1536.</w:t>
      </w:r>
    </w:p>
    <w:p w:rsidR="00AB7DAA" w:rsidRDefault="00AB7DAA" w:rsidP="00AB7DAA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C0546F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[ 1629 ]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وقال الصادق</w:t>
      </w:r>
      <w:r w:rsidR="00C0546F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C0546F">
        <w:rPr>
          <w:rFonts w:hint="cs"/>
          <w:rtl/>
        </w:rPr>
        <w:t xml:space="preserve"> ) 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>ي لأحلق في كل</w:t>
      </w:r>
      <w:r>
        <w:rPr>
          <w:rFonts w:hint="cs"/>
          <w:rtl/>
        </w:rPr>
        <w:t>ِّ</w:t>
      </w:r>
      <w:r>
        <w:rPr>
          <w:rtl/>
        </w:rPr>
        <w:t xml:space="preserve"> جمعة</w:t>
      </w:r>
      <w:r w:rsidR="00C05011">
        <w:rPr>
          <w:rtl/>
        </w:rPr>
        <w:t xml:space="preserve"> </w:t>
      </w:r>
      <w:r>
        <w:rPr>
          <w:rtl/>
        </w:rPr>
        <w:t>فيما بين الطلية إلى الطلية.</w:t>
      </w:r>
    </w:p>
    <w:p w:rsidR="00994778" w:rsidRDefault="00994778" w:rsidP="00C0546F">
      <w:pPr>
        <w:pStyle w:val="libNormal"/>
        <w:rPr>
          <w:rtl/>
        </w:rPr>
      </w:pPr>
      <w:r>
        <w:rPr>
          <w:rtl/>
        </w:rPr>
        <w:t>ورواه الكليني</w:t>
      </w:r>
      <w:r w:rsidR="00B46A94">
        <w:rPr>
          <w:rtl/>
        </w:rPr>
        <w:t>،</w:t>
      </w:r>
      <w:r>
        <w:rPr>
          <w:rtl/>
        </w:rPr>
        <w:t xml:space="preserve"> 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علي بن</w:t>
      </w:r>
      <w:r w:rsidR="00C05011">
        <w:rPr>
          <w:rtl/>
        </w:rPr>
        <w:t xml:space="preserve"> </w:t>
      </w:r>
      <w:r>
        <w:rPr>
          <w:rtl/>
        </w:rPr>
        <w:t>الحكم</w:t>
      </w:r>
      <w:r w:rsidR="00B46A94">
        <w:rPr>
          <w:rtl/>
        </w:rPr>
        <w:t>،</w:t>
      </w:r>
      <w:r>
        <w:rPr>
          <w:rtl/>
        </w:rPr>
        <w:t xml:space="preserve"> عن سعدان</w:t>
      </w:r>
      <w:r w:rsidR="00B46A94">
        <w:rPr>
          <w:rtl/>
        </w:rPr>
        <w:t>،</w:t>
      </w:r>
      <w:r>
        <w:rPr>
          <w:rtl/>
        </w:rPr>
        <w:t xml:space="preserve"> عن أبي بصير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C0546F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C0546F">
        <w:rPr>
          <w:rFonts w:hint="cs"/>
          <w:rtl/>
        </w:rPr>
        <w:t xml:space="preserve"> ) ،</w:t>
      </w:r>
      <w:r w:rsidR="00C05011">
        <w:rPr>
          <w:rtl/>
        </w:rPr>
        <w:t xml:space="preserve"> </w:t>
      </w:r>
      <w:r>
        <w:rPr>
          <w:rtl/>
        </w:rPr>
        <w:t xml:space="preserve">مثله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C0546F">
      <w:pPr>
        <w:pStyle w:val="libNormal"/>
        <w:rPr>
          <w:rtl/>
        </w:rPr>
      </w:pPr>
      <w:r w:rsidRPr="00C05011">
        <w:rPr>
          <w:rStyle w:val="libNormalChar"/>
          <w:rtl/>
        </w:rPr>
        <w:t>[ 1630 ]</w:t>
      </w:r>
      <w:r>
        <w:rPr>
          <w:rtl/>
        </w:rPr>
        <w:t xml:space="preserve"> 8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وقال الصادق</w:t>
      </w:r>
      <w:r w:rsidR="00C0546F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C0546F">
        <w:rPr>
          <w:rFonts w:hint="cs"/>
          <w:rtl/>
        </w:rPr>
        <w:t xml:space="preserve"> ) :</w:t>
      </w:r>
      <w:r>
        <w:rPr>
          <w:rtl/>
        </w:rPr>
        <w:t xml:space="preserve"> أربع من أخلاق الأنبياء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التطي</w:t>
      </w:r>
      <w:r>
        <w:rPr>
          <w:rFonts w:hint="cs"/>
          <w:rtl/>
        </w:rPr>
        <w:t>ّ</w:t>
      </w:r>
      <w:r>
        <w:rPr>
          <w:rtl/>
        </w:rPr>
        <w:t>ب</w:t>
      </w:r>
      <w:r w:rsidR="00B46A94">
        <w:rPr>
          <w:rtl/>
        </w:rPr>
        <w:t>،</w:t>
      </w:r>
      <w:r>
        <w:rPr>
          <w:rtl/>
        </w:rPr>
        <w:t xml:space="preserve"> والتنظيف بالموسى</w:t>
      </w:r>
      <w:r w:rsidR="00B46A94">
        <w:rPr>
          <w:rtl/>
        </w:rPr>
        <w:t>،</w:t>
      </w:r>
      <w:r>
        <w:rPr>
          <w:rtl/>
        </w:rPr>
        <w:t xml:space="preserve"> وحلق الجسد بالنورة</w:t>
      </w:r>
      <w:r w:rsidR="00B46A94">
        <w:rPr>
          <w:rtl/>
        </w:rPr>
        <w:t>،</w:t>
      </w:r>
      <w:r>
        <w:rPr>
          <w:rtl/>
        </w:rPr>
        <w:t xml:space="preserve"> وكثرة الطروقة.</w:t>
      </w:r>
    </w:p>
    <w:p w:rsidR="00994778" w:rsidRDefault="00994778" w:rsidP="00C0546F">
      <w:pPr>
        <w:pStyle w:val="libNormal"/>
        <w:rPr>
          <w:rtl/>
        </w:rPr>
      </w:pPr>
      <w:r w:rsidRPr="00C05011">
        <w:rPr>
          <w:rStyle w:val="libNormalChar"/>
          <w:rtl/>
        </w:rPr>
        <w:t>[ 1631 ]</w:t>
      </w:r>
      <w:r>
        <w:rPr>
          <w:rtl/>
        </w:rPr>
        <w:t xml:space="preserve"> 9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إدريس في آخر ( السرائر )</w:t>
      </w:r>
      <w:r w:rsidR="00B46A94">
        <w:rPr>
          <w:rtl/>
        </w:rPr>
        <w:t>:</w:t>
      </w:r>
      <w:r>
        <w:rPr>
          <w:rtl/>
        </w:rPr>
        <w:t xml:space="preserve"> نقلا</w:t>
      </w:r>
      <w:r>
        <w:rPr>
          <w:rFonts w:hint="cs"/>
          <w:rtl/>
        </w:rPr>
        <w:t>ً</w:t>
      </w:r>
      <w:r>
        <w:rPr>
          <w:rtl/>
        </w:rPr>
        <w:t xml:space="preserve"> من كتاب</w:t>
      </w:r>
      <w:r w:rsidR="00C05011">
        <w:rPr>
          <w:rtl/>
        </w:rPr>
        <w:t xml:space="preserve"> </w:t>
      </w:r>
      <w:r>
        <w:rPr>
          <w:rtl/>
        </w:rPr>
        <w:t>( الجامع )</w:t>
      </w:r>
      <w:r w:rsidR="00B46A94">
        <w:rPr>
          <w:rtl/>
        </w:rPr>
        <w:t>:</w:t>
      </w:r>
      <w:r>
        <w:rPr>
          <w:rtl/>
        </w:rPr>
        <w:t xml:space="preserve"> لأحمد بن محمّد بن أبي نصر البزنطي</w:t>
      </w:r>
      <w:r w:rsidR="00B46A94">
        <w:rPr>
          <w:rtl/>
        </w:rPr>
        <w:t>،</w:t>
      </w:r>
      <w:r>
        <w:rPr>
          <w:rtl/>
        </w:rPr>
        <w:t xml:space="preserve"> عن الحسن بن علي بن</w:t>
      </w:r>
      <w:r w:rsidR="00C05011">
        <w:rPr>
          <w:rtl/>
        </w:rPr>
        <w:t xml:space="preserve"> </w:t>
      </w:r>
      <w:r>
        <w:rPr>
          <w:rtl/>
        </w:rPr>
        <w:t>يقطين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أبي الحسن الأول </w:t>
      </w:r>
      <w:r w:rsidR="00C0546F">
        <w:rPr>
          <w:rFonts w:hint="cs"/>
          <w:rtl/>
        </w:rPr>
        <w:t>(</w:t>
      </w:r>
      <w:r w:rsidR="00C0546F">
        <w:rPr>
          <w:rtl/>
        </w:rPr>
        <w:t xml:space="preserve"> </w:t>
      </w:r>
      <w:r w:rsidR="00C0546F" w:rsidRPr="00B46A94">
        <w:rPr>
          <w:rStyle w:val="libAlaemChar"/>
          <w:rFonts w:hint="cs"/>
          <w:rtl/>
        </w:rPr>
        <w:t>عليه‌السلام</w:t>
      </w:r>
      <w:r w:rsidR="00C0546F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سمعته يقول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 xml:space="preserve">( إن الشعر على الرأس ) </w:t>
      </w:r>
      <w:r w:rsidRPr="00994778">
        <w:rPr>
          <w:rStyle w:val="libFootnotenumChar"/>
          <w:rtl/>
        </w:rPr>
        <w:t>(</w:t>
      </w:r>
      <w:r w:rsidR="00C0546F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إذا طال ضعف البصر</w:t>
      </w:r>
      <w:r w:rsidR="00B46A94">
        <w:rPr>
          <w:rtl/>
        </w:rPr>
        <w:t>،</w:t>
      </w:r>
      <w:r>
        <w:rPr>
          <w:rtl/>
        </w:rPr>
        <w:t xml:space="preserve"> وذهب ( بضوء</w:t>
      </w:r>
      <w:r w:rsidR="00C05011">
        <w:rPr>
          <w:rtl/>
        </w:rPr>
        <w:t xml:space="preserve"> </w:t>
      </w:r>
      <w:r>
        <w:rPr>
          <w:rtl/>
        </w:rPr>
        <w:t xml:space="preserve">نوره ) </w:t>
      </w:r>
      <w:r w:rsidRPr="00994778">
        <w:rPr>
          <w:rStyle w:val="libFootnotenumChar"/>
          <w:rtl/>
        </w:rPr>
        <w:t>(</w:t>
      </w:r>
      <w:r w:rsidR="00C0546F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وطم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C0546F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الشعر يجلو البصر</w:t>
      </w:r>
      <w:r w:rsidR="00B46A94">
        <w:rPr>
          <w:rtl/>
        </w:rPr>
        <w:t>،</w:t>
      </w:r>
      <w:r>
        <w:rPr>
          <w:rtl/>
        </w:rPr>
        <w:t xml:space="preserve"> ويزيد في ضوء نوره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[ 1632 ]</w:t>
      </w:r>
      <w:r>
        <w:rPr>
          <w:rtl/>
        </w:rPr>
        <w:t xml:space="preserve"> 10</w:t>
      </w:r>
      <w:r w:rsidR="00C05011">
        <w:rPr>
          <w:rFonts w:hint="cs"/>
          <w:rtl/>
        </w:rPr>
        <w:t xml:space="preserve"> - </w:t>
      </w:r>
      <w:r>
        <w:rPr>
          <w:rtl/>
        </w:rPr>
        <w:t>ومن كتاب ( أ</w:t>
      </w:r>
      <w:r>
        <w:rPr>
          <w:rFonts w:hint="cs"/>
          <w:rtl/>
        </w:rPr>
        <w:t>ُ</w:t>
      </w:r>
      <w:r>
        <w:rPr>
          <w:rtl/>
        </w:rPr>
        <w:t>نس العالم )</w:t>
      </w:r>
      <w:r w:rsidR="00B46A94">
        <w:rPr>
          <w:rtl/>
        </w:rPr>
        <w:t>:</w:t>
      </w:r>
      <w:r>
        <w:rPr>
          <w:rtl/>
        </w:rPr>
        <w:t xml:space="preserve"> للصفواني قال</w:t>
      </w:r>
      <w:r w:rsidR="00B46A94">
        <w:rPr>
          <w:rtl/>
        </w:rPr>
        <w:t>:</w:t>
      </w:r>
      <w:r>
        <w:rPr>
          <w:rtl/>
        </w:rPr>
        <w:t xml:space="preserve"> روي أن</w:t>
      </w:r>
      <w:r>
        <w:rPr>
          <w:rFonts w:hint="cs"/>
          <w:rtl/>
        </w:rPr>
        <w:t>ّ</w:t>
      </w:r>
      <w:r>
        <w:rPr>
          <w:rtl/>
        </w:rPr>
        <w:t xml:space="preserve"> حلق</w:t>
      </w:r>
      <w:r w:rsidR="00C05011">
        <w:rPr>
          <w:rtl/>
        </w:rPr>
        <w:t xml:space="preserve"> </w:t>
      </w:r>
      <w:r>
        <w:rPr>
          <w:rtl/>
        </w:rPr>
        <w:t>الرأس مثلة بالشاب</w:t>
      </w:r>
      <w:r>
        <w:rPr>
          <w:rFonts w:hint="cs"/>
          <w:rtl/>
        </w:rPr>
        <w:t>ِّ</w:t>
      </w:r>
      <w:r w:rsidR="00B46A94">
        <w:rPr>
          <w:rtl/>
        </w:rPr>
        <w:t>،</w:t>
      </w:r>
      <w:r>
        <w:rPr>
          <w:rtl/>
        </w:rPr>
        <w:t xml:space="preserve"> ووقار بالشيخ.</w:t>
      </w:r>
    </w:p>
    <w:p w:rsidR="00994778" w:rsidRDefault="00994778" w:rsidP="00C0546F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</w:t>
      </w:r>
      <w:r w:rsidR="00C0546F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عليه إن شاء الله </w:t>
      </w:r>
      <w:r w:rsidRPr="00994778">
        <w:rPr>
          <w:rStyle w:val="libFootnotenumChar"/>
          <w:rtl/>
        </w:rPr>
        <w:t>(</w:t>
      </w:r>
      <w:r w:rsidR="00C0546F">
        <w:rPr>
          <w:rStyle w:val="libFootnotenumChar"/>
          <w:rFonts w:hint="cs"/>
          <w:rtl/>
        </w:rPr>
        <w:t>6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C0546F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71 / 286.</w:t>
      </w:r>
    </w:p>
    <w:p w:rsidR="00994778" w:rsidRPr="00554048" w:rsidRDefault="00994778" w:rsidP="00C0546F">
      <w:pPr>
        <w:pStyle w:val="libFootnote0"/>
        <w:rPr>
          <w:rtl/>
        </w:rPr>
      </w:pPr>
      <w:r w:rsidRPr="00554048">
        <w:rPr>
          <w:rtl/>
        </w:rPr>
        <w:t>(1) الكافي 6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554048">
        <w:rPr>
          <w:rtl/>
        </w:rPr>
        <w:t>485</w:t>
      </w:r>
      <w:r>
        <w:rPr>
          <w:rtl/>
        </w:rPr>
        <w:t xml:space="preserve"> / </w:t>
      </w:r>
      <w:r w:rsidRPr="00554048">
        <w:rPr>
          <w:rtl/>
        </w:rPr>
        <w:t>7.</w:t>
      </w:r>
    </w:p>
    <w:p w:rsidR="00994778" w:rsidRDefault="00994778" w:rsidP="00C0546F">
      <w:pPr>
        <w:pStyle w:val="libFootnote0"/>
        <w:rPr>
          <w:rtl/>
        </w:rPr>
      </w:pPr>
      <w:r>
        <w:rPr>
          <w:rtl/>
        </w:rPr>
        <w:t>8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77 / 344.</w:t>
      </w:r>
    </w:p>
    <w:p w:rsidR="00994778" w:rsidRDefault="00994778" w:rsidP="00C0546F">
      <w:pPr>
        <w:pStyle w:val="libFootnote0"/>
        <w:rPr>
          <w:rtl/>
        </w:rPr>
      </w:pPr>
      <w:r>
        <w:rPr>
          <w:rtl/>
        </w:rPr>
        <w:t>9</w:t>
      </w:r>
      <w:r w:rsidR="00C05011">
        <w:rPr>
          <w:rtl/>
        </w:rPr>
        <w:t xml:space="preserve"> - </w:t>
      </w:r>
      <w:r>
        <w:rPr>
          <w:rtl/>
        </w:rPr>
        <w:t>مستطرفات السرائر</w:t>
      </w:r>
      <w:r w:rsidR="00B46A94">
        <w:rPr>
          <w:rtl/>
        </w:rPr>
        <w:t>:</w:t>
      </w:r>
      <w:r>
        <w:rPr>
          <w:rtl/>
        </w:rPr>
        <w:t xml:space="preserve"> 57 / 17.</w:t>
      </w:r>
    </w:p>
    <w:p w:rsidR="00994778" w:rsidRPr="00554048" w:rsidRDefault="00994778" w:rsidP="00C0546F">
      <w:pPr>
        <w:pStyle w:val="libFootnote0"/>
        <w:rPr>
          <w:rtl/>
        </w:rPr>
      </w:pPr>
      <w:r w:rsidRPr="00554048">
        <w:rPr>
          <w:rtl/>
        </w:rPr>
        <w:t>(</w:t>
      </w:r>
      <w:r w:rsidR="00C0546F">
        <w:rPr>
          <w:rFonts w:hint="cs"/>
          <w:rtl/>
        </w:rPr>
        <w:t>2</w:t>
      </w:r>
      <w:r w:rsidRPr="00554048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554048">
        <w:rPr>
          <w:rtl/>
        </w:rPr>
        <w:t>إن</w:t>
      </w:r>
      <w:r>
        <w:rPr>
          <w:rFonts w:hint="cs"/>
          <w:rtl/>
        </w:rPr>
        <w:t>ّ</w:t>
      </w:r>
      <w:r w:rsidRPr="00554048">
        <w:rPr>
          <w:rtl/>
        </w:rPr>
        <w:t xml:space="preserve"> شعر الرأس.</w:t>
      </w:r>
    </w:p>
    <w:p w:rsidR="00994778" w:rsidRPr="00554048" w:rsidRDefault="00994778" w:rsidP="00C0546F">
      <w:pPr>
        <w:pStyle w:val="libFootnote0"/>
        <w:rPr>
          <w:rtl/>
        </w:rPr>
      </w:pPr>
      <w:r w:rsidRPr="00554048">
        <w:rPr>
          <w:rtl/>
        </w:rPr>
        <w:t>(</w:t>
      </w:r>
      <w:r w:rsidR="00C0546F">
        <w:rPr>
          <w:rFonts w:hint="cs"/>
          <w:rtl/>
        </w:rPr>
        <w:t>3</w:t>
      </w:r>
      <w:r w:rsidRPr="00554048">
        <w:rPr>
          <w:rtl/>
        </w:rPr>
        <w:t>) وفيه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554048">
        <w:rPr>
          <w:rtl/>
        </w:rPr>
        <w:t>بضوئه ونوره.</w:t>
      </w:r>
    </w:p>
    <w:p w:rsidR="00994778" w:rsidRPr="00554048" w:rsidRDefault="00994778" w:rsidP="00C0546F">
      <w:pPr>
        <w:pStyle w:val="libFootnote0"/>
        <w:rPr>
          <w:rtl/>
        </w:rPr>
      </w:pPr>
      <w:r w:rsidRPr="00554048">
        <w:rPr>
          <w:rtl/>
        </w:rPr>
        <w:t>(</w:t>
      </w:r>
      <w:r w:rsidR="00C0546F">
        <w:rPr>
          <w:rFonts w:hint="cs"/>
          <w:rtl/>
        </w:rPr>
        <w:t>4</w:t>
      </w:r>
      <w:r w:rsidRPr="00554048">
        <w:rPr>
          <w:rtl/>
        </w:rPr>
        <w:t>) طم</w:t>
      </w:r>
      <w:r>
        <w:rPr>
          <w:rFonts w:hint="cs"/>
          <w:rtl/>
        </w:rPr>
        <w:t>ّ</w:t>
      </w:r>
      <w:r w:rsidRPr="00554048">
        <w:rPr>
          <w:rtl/>
        </w:rPr>
        <w:t xml:space="preserve"> الشعر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554048">
        <w:rPr>
          <w:rtl/>
        </w:rPr>
        <w:t>جز</w:t>
      </w:r>
      <w:r>
        <w:rPr>
          <w:rFonts w:hint="cs"/>
          <w:rtl/>
        </w:rPr>
        <w:t>ّ</w:t>
      </w:r>
      <w:r w:rsidRPr="00554048">
        <w:rPr>
          <w:rtl/>
        </w:rPr>
        <w:t>ه أو قصه ( مجمع البحرين 6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554048">
        <w:rPr>
          <w:rtl/>
        </w:rPr>
        <w:t>107 ).</w:t>
      </w:r>
    </w:p>
    <w:p w:rsidR="00994778" w:rsidRDefault="00994778" w:rsidP="00C0546F">
      <w:pPr>
        <w:pStyle w:val="libFootnote0"/>
        <w:rPr>
          <w:rtl/>
        </w:rPr>
      </w:pPr>
      <w:r>
        <w:rPr>
          <w:rtl/>
        </w:rPr>
        <w:t>10</w:t>
      </w:r>
      <w:r w:rsidR="00C05011">
        <w:rPr>
          <w:rtl/>
        </w:rPr>
        <w:t xml:space="preserve"> - </w:t>
      </w:r>
      <w:r>
        <w:rPr>
          <w:rtl/>
        </w:rPr>
        <w:t>مستطرفات السرائر</w:t>
      </w:r>
      <w:r w:rsidR="00B46A94">
        <w:rPr>
          <w:rtl/>
        </w:rPr>
        <w:t>:</w:t>
      </w:r>
      <w:r>
        <w:rPr>
          <w:rtl/>
        </w:rPr>
        <w:t xml:space="preserve"> 150 / 7.</w:t>
      </w:r>
    </w:p>
    <w:p w:rsidR="00994778" w:rsidRDefault="00994778" w:rsidP="00C0546F">
      <w:pPr>
        <w:pStyle w:val="libFootnote0"/>
        <w:rPr>
          <w:rtl/>
        </w:rPr>
      </w:pPr>
      <w:r w:rsidRPr="00554048">
        <w:rPr>
          <w:rtl/>
        </w:rPr>
        <w:t>(</w:t>
      </w:r>
      <w:r w:rsidR="00C0546F">
        <w:rPr>
          <w:rFonts w:hint="cs"/>
          <w:rtl/>
        </w:rPr>
        <w:t>5</w:t>
      </w:r>
      <w:r w:rsidRPr="00554048">
        <w:rPr>
          <w:rtl/>
        </w:rPr>
        <w:t>) تقد</w:t>
      </w:r>
      <w:r>
        <w:rPr>
          <w:rFonts w:hint="cs"/>
          <w:rtl/>
        </w:rPr>
        <w:t>ّ</w:t>
      </w:r>
      <w:r w:rsidRPr="00554048">
        <w:rPr>
          <w:rtl/>
        </w:rPr>
        <w:t>م في الباب 59 من هذه الأبواب.</w:t>
      </w:r>
    </w:p>
    <w:p w:rsidR="00C0546F" w:rsidRPr="00C0546F" w:rsidRDefault="00C0546F" w:rsidP="00C0546F">
      <w:pPr>
        <w:pStyle w:val="libFootnote0"/>
        <w:rPr>
          <w:rtl/>
        </w:rPr>
      </w:pPr>
      <w:r w:rsidRPr="00952B1C">
        <w:rPr>
          <w:rtl/>
        </w:rPr>
        <w:t>(</w:t>
      </w:r>
      <w:r>
        <w:rPr>
          <w:rFonts w:hint="cs"/>
          <w:rtl/>
        </w:rPr>
        <w:t>6</w:t>
      </w:r>
      <w:r w:rsidRPr="00952B1C">
        <w:rPr>
          <w:rtl/>
        </w:rPr>
        <w:t>) يأتي في الباب 61 من هذه الأبواب</w:t>
      </w:r>
      <w:r>
        <w:rPr>
          <w:rtl/>
        </w:rPr>
        <w:t>،</w:t>
      </w:r>
      <w:r w:rsidRPr="00952B1C">
        <w:rPr>
          <w:rtl/>
        </w:rPr>
        <w:t xml:space="preserve"> وفي الحديث 3</w:t>
      </w:r>
      <w:r>
        <w:rPr>
          <w:rtl/>
        </w:rPr>
        <w:t>،</w:t>
      </w:r>
      <w:r w:rsidRPr="00952B1C">
        <w:rPr>
          <w:rtl/>
        </w:rPr>
        <w:t xml:space="preserve"> 5 من الباب 62</w:t>
      </w:r>
      <w:r>
        <w:rPr>
          <w:rtl/>
        </w:rPr>
        <w:t>،</w:t>
      </w:r>
      <w:r w:rsidRPr="00952B1C">
        <w:rPr>
          <w:rtl/>
        </w:rPr>
        <w:t xml:space="preserve"> والحديث 5 من</w:t>
      </w:r>
      <w:r>
        <w:rPr>
          <w:rtl/>
        </w:rPr>
        <w:t xml:space="preserve"> </w:t>
      </w:r>
      <w:r w:rsidRPr="00952B1C">
        <w:rPr>
          <w:rtl/>
        </w:rPr>
        <w:t>الباب 67 من هذه الأبواب.</w:t>
      </w:r>
    </w:p>
    <w:p w:rsidR="00AB7DAA" w:rsidRDefault="00AB7DAA" w:rsidP="00AB7DAA">
      <w:pPr>
        <w:pStyle w:val="libNormal"/>
        <w:rPr>
          <w:rtl/>
        </w:rPr>
      </w:pPr>
      <w:bookmarkStart w:id="316" w:name="_Toc273006618"/>
      <w:bookmarkStart w:id="317" w:name="_Toc299641515"/>
      <w:bookmarkStart w:id="318" w:name="_Toc370809418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319" w:name="_Toc251949870"/>
      <w:r>
        <w:rPr>
          <w:rtl/>
        </w:rPr>
        <w:lastRenderedPageBreak/>
        <w:t>61</w:t>
      </w:r>
      <w:r w:rsidR="00C05011">
        <w:rPr>
          <w:rtl/>
        </w:rPr>
        <w:t xml:space="preserve"> - </w:t>
      </w:r>
      <w:r>
        <w:rPr>
          <w:rtl/>
        </w:rPr>
        <w:t>باب كراهة حلق الرجل النقرة وحدها</w:t>
      </w:r>
      <w:r w:rsidR="00B46A94">
        <w:rPr>
          <w:rtl/>
        </w:rPr>
        <w:t>،</w:t>
      </w:r>
      <w:r>
        <w:rPr>
          <w:rtl/>
        </w:rPr>
        <w:t xml:space="preserve"> وترك بقي</w:t>
      </w:r>
      <w:r>
        <w:rPr>
          <w:rFonts w:hint="cs"/>
          <w:rtl/>
        </w:rPr>
        <w:t>ّ</w:t>
      </w:r>
      <w:r>
        <w:rPr>
          <w:rtl/>
        </w:rPr>
        <w:t>ة الرأس</w:t>
      </w:r>
      <w:bookmarkEnd w:id="316"/>
      <w:bookmarkEnd w:id="317"/>
      <w:r w:rsidR="00C05011">
        <w:rPr>
          <w:rFonts w:hint="cs"/>
          <w:rtl/>
        </w:rPr>
        <w:t xml:space="preserve"> </w:t>
      </w:r>
      <w:r>
        <w:rPr>
          <w:rtl/>
        </w:rPr>
        <w:t>واستحباب حلق القفا</w:t>
      </w:r>
      <w:bookmarkEnd w:id="318"/>
      <w:bookmarkEnd w:id="319"/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[ 1633 ]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 بن</w:t>
      </w:r>
      <w:r w:rsidR="00C05011">
        <w:rPr>
          <w:rtl/>
        </w:rPr>
        <w:t xml:space="preserve"> </w:t>
      </w:r>
      <w:r>
        <w:rPr>
          <w:rtl/>
        </w:rPr>
        <w:t>عيسى</w:t>
      </w:r>
      <w:r w:rsidR="00B46A94">
        <w:rPr>
          <w:rtl/>
        </w:rPr>
        <w:t>،</w:t>
      </w:r>
      <w:r>
        <w:rPr>
          <w:rtl/>
        </w:rPr>
        <w:t xml:space="preserve"> وعن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 جميعا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>
        <w:rPr>
          <w:rtl/>
        </w:rPr>
        <w:t xml:space="preserve"> عن عبد</w:t>
      </w:r>
      <w:r w:rsidR="00C05011">
        <w:rPr>
          <w:rtl/>
        </w:rPr>
        <w:t xml:space="preserve"> </w:t>
      </w:r>
      <w:r>
        <w:rPr>
          <w:rtl/>
        </w:rPr>
        <w:t>الرحمن بن عمر بن أسلم قال</w:t>
      </w:r>
      <w:r w:rsidR="00B46A94">
        <w:rPr>
          <w:rtl/>
        </w:rPr>
        <w:t>:</w:t>
      </w:r>
      <w:r>
        <w:rPr>
          <w:rtl/>
        </w:rPr>
        <w:t xml:space="preserve"> حجمني الحج</w:t>
      </w:r>
      <w:r>
        <w:rPr>
          <w:rFonts w:hint="cs"/>
          <w:rtl/>
        </w:rPr>
        <w:t>ّ</w:t>
      </w:r>
      <w:r>
        <w:rPr>
          <w:rtl/>
        </w:rPr>
        <w:t>ام فحلق من موضع النقرة فرآني</w:t>
      </w:r>
      <w:r w:rsidR="00C05011">
        <w:rPr>
          <w:rtl/>
        </w:rPr>
        <w:t xml:space="preserve"> </w:t>
      </w:r>
      <w:r>
        <w:rPr>
          <w:rtl/>
        </w:rPr>
        <w:t>أبو الحسن</w:t>
      </w:r>
      <w:r w:rsidR="00C0546F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Pr="00DA2C7E">
        <w:rPr>
          <w:rtl/>
        </w:rPr>
        <w:t xml:space="preserve"> </w:t>
      </w:r>
      <w:r w:rsidR="00C0546F">
        <w:rPr>
          <w:rFonts w:hint="cs"/>
          <w:rtl/>
        </w:rPr>
        <w:t xml:space="preserve">) </w:t>
      </w:r>
      <w:r w:rsidRPr="00DA2C7E">
        <w:rPr>
          <w:rtl/>
        </w:rPr>
        <w:t>فقال</w:t>
      </w:r>
      <w:r w:rsidR="00B46A94">
        <w:rPr>
          <w:rtl/>
        </w:rPr>
        <w:t>:</w:t>
      </w:r>
      <w:r>
        <w:rPr>
          <w:rtl/>
        </w:rPr>
        <w:t xml:space="preserve"> أي</w:t>
      </w:r>
      <w:r>
        <w:rPr>
          <w:rFonts w:hint="cs"/>
          <w:rtl/>
        </w:rPr>
        <w:t>ّ</w:t>
      </w:r>
      <w:r>
        <w:rPr>
          <w:rtl/>
        </w:rPr>
        <w:t xml:space="preserve"> شيء هذا</w:t>
      </w:r>
      <w:r>
        <w:rPr>
          <w:rFonts w:hint="cs"/>
          <w:rtl/>
        </w:rPr>
        <w:t xml:space="preserve"> </w:t>
      </w:r>
      <w:r>
        <w:rPr>
          <w:rtl/>
        </w:rPr>
        <w:t>؟ اذهب فاحلق رأسك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فذهبت وحلقت رأسي.</w:t>
      </w:r>
    </w:p>
    <w:p w:rsidR="00994778" w:rsidRDefault="00994778" w:rsidP="00C0546F">
      <w:pPr>
        <w:pStyle w:val="libNormal"/>
        <w:rPr>
          <w:rtl/>
        </w:rPr>
      </w:pPr>
      <w:r w:rsidRPr="00C05011">
        <w:rPr>
          <w:rStyle w:val="libNormalChar"/>
          <w:rtl/>
        </w:rPr>
        <w:t>[ 1634 ]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عدّة من أصحابنا</w:t>
      </w:r>
      <w:r w:rsidR="00B46A94">
        <w:rPr>
          <w:rtl/>
        </w:rPr>
        <w:t>،</w:t>
      </w:r>
      <w:r>
        <w:rPr>
          <w:rtl/>
        </w:rPr>
        <w:t xml:space="preserve"> عن سهل بن زياد</w:t>
      </w:r>
      <w:r w:rsidR="00B46A94">
        <w:rPr>
          <w:rtl/>
        </w:rPr>
        <w:t>،</w:t>
      </w:r>
      <w:r>
        <w:rPr>
          <w:rtl/>
        </w:rPr>
        <w:t xml:space="preserve"> عن يحيى بن</w:t>
      </w:r>
      <w:r w:rsidR="00C05011">
        <w:rPr>
          <w:rtl/>
        </w:rPr>
        <w:t xml:space="preserve"> </w:t>
      </w:r>
      <w:r>
        <w:rPr>
          <w:rtl/>
        </w:rPr>
        <w:t>المبارك</w:t>
      </w:r>
      <w:r w:rsidR="00B46A94">
        <w:rPr>
          <w:rtl/>
        </w:rPr>
        <w:t>،</w:t>
      </w:r>
      <w:r>
        <w:rPr>
          <w:rtl/>
        </w:rPr>
        <w:t xml:space="preserve"> عن عبدالله بن جبلة</w:t>
      </w:r>
      <w:r w:rsidR="00B46A94">
        <w:rPr>
          <w:rtl/>
        </w:rPr>
        <w:t>،</w:t>
      </w:r>
      <w:r>
        <w:rPr>
          <w:rtl/>
        </w:rPr>
        <w:t xml:space="preserve"> عن إسحاق بن عم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C0546F">
        <w:rPr>
          <w:rFonts w:hint="cs"/>
          <w:rtl/>
        </w:rPr>
        <w:t>(</w:t>
      </w:r>
      <w:r w:rsidR="00C0546F">
        <w:rPr>
          <w:rtl/>
        </w:rPr>
        <w:t xml:space="preserve"> </w:t>
      </w:r>
      <w:r w:rsidR="00C0546F" w:rsidRPr="00B46A94">
        <w:rPr>
          <w:rStyle w:val="libAlaemChar"/>
          <w:rFonts w:hint="cs"/>
          <w:rtl/>
        </w:rPr>
        <w:t>عليه‌السلام</w:t>
      </w:r>
      <w:r w:rsidR="00C0546F" w:rsidRPr="00DA2C7E">
        <w:rPr>
          <w:rtl/>
        </w:rPr>
        <w:t xml:space="preserve"> </w:t>
      </w:r>
      <w:r w:rsidR="00C0546F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قلت جعلت فداك</w:t>
      </w:r>
      <w:r w:rsidR="00B46A94">
        <w:rPr>
          <w:rtl/>
        </w:rPr>
        <w:t>،</w:t>
      </w:r>
      <w:r>
        <w:rPr>
          <w:rtl/>
        </w:rPr>
        <w:t xml:space="preserve"> ربما كثر الشعر في قفاي فيغم</w:t>
      </w:r>
      <w:r>
        <w:rPr>
          <w:rFonts w:hint="cs"/>
          <w:rtl/>
        </w:rPr>
        <w:t>ّ</w:t>
      </w:r>
      <w:r>
        <w:rPr>
          <w:rtl/>
        </w:rPr>
        <w:t>ني غم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>
        <w:rPr>
          <w:rtl/>
        </w:rPr>
        <w:t xml:space="preserve"> شديدا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فقال لي</w:t>
      </w:r>
      <w:r w:rsidR="00B46A94">
        <w:rPr>
          <w:rtl/>
        </w:rPr>
        <w:t>:</w:t>
      </w:r>
      <w:r>
        <w:rPr>
          <w:rtl/>
        </w:rPr>
        <w:t xml:space="preserve"> يا إسحاق</w:t>
      </w:r>
      <w:r w:rsidR="00B46A94">
        <w:rPr>
          <w:rtl/>
        </w:rPr>
        <w:t>،</w:t>
      </w:r>
      <w:r>
        <w:rPr>
          <w:rtl/>
        </w:rPr>
        <w:t xml:space="preserve"> أما علمت أن</w:t>
      </w:r>
      <w:r>
        <w:rPr>
          <w:rFonts w:hint="cs"/>
          <w:rtl/>
        </w:rPr>
        <w:t>ّ</w:t>
      </w:r>
      <w:r>
        <w:rPr>
          <w:rtl/>
        </w:rPr>
        <w:t xml:space="preserve"> حلق القفا يذهب بالغم</w:t>
      </w:r>
      <w:r>
        <w:rPr>
          <w:rFonts w:hint="cs"/>
          <w:rtl/>
        </w:rPr>
        <w:t>ّ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320" w:name="_Toc273006619"/>
      <w:bookmarkStart w:id="321" w:name="_Toc299641516"/>
      <w:bookmarkStart w:id="322" w:name="_Toc370809419"/>
      <w:bookmarkStart w:id="323" w:name="_Toc251949871"/>
      <w:r>
        <w:rPr>
          <w:rtl/>
        </w:rPr>
        <w:t>62</w:t>
      </w:r>
      <w:r w:rsidR="00C05011">
        <w:rPr>
          <w:rtl/>
        </w:rPr>
        <w:t xml:space="preserve"> - </w:t>
      </w:r>
      <w:r>
        <w:rPr>
          <w:rtl/>
        </w:rPr>
        <w:t>باب استحباب فرق شعر الرأس إذا طال</w:t>
      </w:r>
      <w:bookmarkEnd w:id="320"/>
      <w:bookmarkEnd w:id="321"/>
      <w:bookmarkEnd w:id="322"/>
      <w:bookmarkEnd w:id="323"/>
    </w:p>
    <w:p w:rsidR="00994778" w:rsidRDefault="00994778" w:rsidP="00C0546F">
      <w:pPr>
        <w:pStyle w:val="libNormal"/>
        <w:rPr>
          <w:rtl/>
        </w:rPr>
      </w:pPr>
      <w:r w:rsidRPr="00C05011">
        <w:rPr>
          <w:rStyle w:val="libNormalChar"/>
          <w:rtl/>
        </w:rPr>
        <w:t>[ 1635 ]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قال</w:t>
      </w:r>
      <w:r w:rsidR="00B46A94">
        <w:rPr>
          <w:rtl/>
        </w:rPr>
        <w:t>:</w:t>
      </w:r>
      <w:r>
        <w:rPr>
          <w:rtl/>
        </w:rPr>
        <w:t xml:space="preserve"> قال الصادق </w:t>
      </w:r>
      <w:r w:rsidR="00C0546F">
        <w:rPr>
          <w:rFonts w:hint="cs"/>
          <w:rtl/>
        </w:rPr>
        <w:t>(</w:t>
      </w:r>
      <w:r w:rsidR="00C0546F">
        <w:rPr>
          <w:rtl/>
        </w:rPr>
        <w:t xml:space="preserve"> </w:t>
      </w:r>
      <w:r w:rsidR="00C0546F" w:rsidRPr="00B46A94">
        <w:rPr>
          <w:rStyle w:val="libAlaemChar"/>
          <w:rFonts w:hint="cs"/>
          <w:rtl/>
        </w:rPr>
        <w:t>عليه‌السلام</w:t>
      </w:r>
      <w:r w:rsidR="00C0546F" w:rsidRPr="00DA2C7E">
        <w:rPr>
          <w:rtl/>
        </w:rPr>
        <w:t xml:space="preserve"> </w:t>
      </w:r>
      <w:r w:rsidR="00C0546F">
        <w:rPr>
          <w:rFonts w:hint="cs"/>
          <w:rtl/>
        </w:rPr>
        <w:t xml:space="preserve">) 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من اتخذ شعرا</w:t>
      </w:r>
      <w:r>
        <w:rPr>
          <w:rFonts w:hint="cs"/>
          <w:rtl/>
        </w:rPr>
        <w:t>ً</w:t>
      </w:r>
      <w:r>
        <w:rPr>
          <w:rtl/>
        </w:rPr>
        <w:t xml:space="preserve"> ولم يفرقه فرقه الله بمنشار من نار.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وكان شعر رسول الله</w:t>
      </w:r>
      <w:r w:rsidR="00C0546F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C0546F">
        <w:rPr>
          <w:rFonts w:hint="cs"/>
          <w:rtl/>
        </w:rPr>
        <w:t xml:space="preserve">) </w:t>
      </w:r>
      <w:r>
        <w:rPr>
          <w:rtl/>
        </w:rPr>
        <w:t>وفرة لم يبلغ الفرق.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[ 1636 ]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عدّة من أصحابنا</w:t>
      </w:r>
      <w:r w:rsidR="00B46A94">
        <w:rPr>
          <w:rtl/>
        </w:rPr>
        <w:t>،</w:t>
      </w:r>
      <w:r>
        <w:rPr>
          <w:rtl/>
        </w:rPr>
        <w:t xml:space="preserve"> عن سهل بن زياد</w:t>
      </w:r>
      <w:r w:rsidR="00B46A94">
        <w:rPr>
          <w:rtl/>
        </w:rPr>
        <w:t>،</w:t>
      </w:r>
      <w:r>
        <w:rPr>
          <w:rFonts w:hint="cs"/>
          <w:rtl/>
        </w:rPr>
        <w:t xml:space="preserve"> </w:t>
      </w:r>
    </w:p>
    <w:p w:rsidR="00994778" w:rsidRPr="00DA2C7E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61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484 / 5.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485 / 8.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62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5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76 / 330 و 331.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485 / 1.</w:t>
      </w:r>
    </w:p>
    <w:p w:rsidR="00AB7DAA" w:rsidRDefault="00AB7DAA" w:rsidP="00AB7DAA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C0058E">
      <w:pPr>
        <w:pStyle w:val="libNormal0"/>
        <w:rPr>
          <w:rtl/>
        </w:rPr>
      </w:pPr>
      <w:r>
        <w:rPr>
          <w:rtl/>
        </w:rPr>
        <w:lastRenderedPageBreak/>
        <w:t>عن أحمد بن محمّد بن أبي نصر</w:t>
      </w:r>
      <w:r w:rsidR="00B46A94">
        <w:rPr>
          <w:rtl/>
        </w:rPr>
        <w:t>،</w:t>
      </w:r>
      <w:r>
        <w:rPr>
          <w:rtl/>
        </w:rPr>
        <w:t xml:space="preserve"> عن داود بن الحصين</w:t>
      </w:r>
      <w:r w:rsidR="00B46A94">
        <w:rPr>
          <w:rtl/>
        </w:rPr>
        <w:t>،</w:t>
      </w:r>
      <w:r>
        <w:rPr>
          <w:rtl/>
        </w:rPr>
        <w:t xml:space="preserve"> عن أبي العب</w:t>
      </w:r>
      <w:r>
        <w:rPr>
          <w:rFonts w:hint="cs"/>
          <w:rtl/>
        </w:rPr>
        <w:t>ّ</w:t>
      </w:r>
      <w:r>
        <w:rPr>
          <w:rtl/>
        </w:rPr>
        <w:t>اس البقباق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سألت أبا عبدالله </w:t>
      </w:r>
      <w:r w:rsidR="00C0058E">
        <w:rPr>
          <w:rFonts w:hint="cs"/>
          <w:rtl/>
        </w:rPr>
        <w:t>(</w:t>
      </w:r>
      <w:r w:rsidR="00C0058E">
        <w:rPr>
          <w:rtl/>
        </w:rPr>
        <w:t xml:space="preserve"> </w:t>
      </w:r>
      <w:r w:rsidR="00C0058E" w:rsidRPr="00B46A94">
        <w:rPr>
          <w:rStyle w:val="libAlaemChar"/>
          <w:rFonts w:hint="cs"/>
          <w:rtl/>
        </w:rPr>
        <w:t>عليه‌السلام</w:t>
      </w:r>
      <w:r w:rsidR="00C0058E" w:rsidRPr="00DA2C7E">
        <w:rPr>
          <w:rtl/>
        </w:rPr>
        <w:t xml:space="preserve"> </w:t>
      </w:r>
      <w:r w:rsidR="00C0058E">
        <w:rPr>
          <w:rFonts w:hint="cs"/>
          <w:rtl/>
        </w:rPr>
        <w:t xml:space="preserve">) </w:t>
      </w:r>
      <w:r>
        <w:rPr>
          <w:rtl/>
        </w:rPr>
        <w:t xml:space="preserve">عن الرجل لم يكون له وفرة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أيفرقها أو</w:t>
      </w:r>
      <w:r w:rsidR="00C05011">
        <w:rPr>
          <w:rtl/>
        </w:rPr>
        <w:t xml:space="preserve"> </w:t>
      </w:r>
      <w:r>
        <w:rPr>
          <w:rtl/>
        </w:rPr>
        <w:t>يدعها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يفرقها.</w:t>
      </w:r>
    </w:p>
    <w:p w:rsidR="00994778" w:rsidRDefault="00994778" w:rsidP="00C0058E">
      <w:pPr>
        <w:pStyle w:val="libNormal"/>
        <w:rPr>
          <w:rtl/>
        </w:rPr>
      </w:pPr>
      <w:r w:rsidRPr="00C05011">
        <w:rPr>
          <w:rStyle w:val="libNormalChar"/>
          <w:rtl/>
        </w:rPr>
        <w:t>[ 1637 ]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وعنهم</w:t>
      </w:r>
      <w:r w:rsidR="00B46A94">
        <w:rPr>
          <w:rtl/>
        </w:rPr>
        <w:t>،</w:t>
      </w:r>
      <w:r>
        <w:rPr>
          <w:rtl/>
        </w:rPr>
        <w:t xml:space="preserve"> عن سهل</w:t>
      </w:r>
      <w:r w:rsidR="00B46A94">
        <w:rPr>
          <w:rtl/>
        </w:rPr>
        <w:t>،</w:t>
      </w:r>
      <w:r>
        <w:rPr>
          <w:rtl/>
        </w:rPr>
        <w:t xml:space="preserve"> عن محمّد بن عيسى</w:t>
      </w:r>
      <w:r w:rsidR="00B46A94">
        <w:rPr>
          <w:rtl/>
        </w:rPr>
        <w:t>،</w:t>
      </w:r>
      <w:r>
        <w:rPr>
          <w:rtl/>
        </w:rPr>
        <w:t xml:space="preserve"> عن عمرو بن</w:t>
      </w:r>
      <w:r w:rsidR="00C05011">
        <w:rPr>
          <w:rtl/>
        </w:rPr>
        <w:t xml:space="preserve"> </w:t>
      </w:r>
      <w:r>
        <w:rPr>
          <w:rtl/>
        </w:rPr>
        <w:t>إبراهيم</w:t>
      </w:r>
      <w:r w:rsidR="00B46A94">
        <w:rPr>
          <w:rtl/>
        </w:rPr>
        <w:t>،</w:t>
      </w:r>
      <w:r>
        <w:rPr>
          <w:rtl/>
        </w:rPr>
        <w:t xml:space="preserve"> عن خلف بن حم</w:t>
      </w:r>
      <w:r>
        <w:rPr>
          <w:rFonts w:hint="cs"/>
          <w:rtl/>
        </w:rPr>
        <w:t>ّ</w:t>
      </w:r>
      <w:r>
        <w:rPr>
          <w:rtl/>
        </w:rPr>
        <w:t>اد</w:t>
      </w:r>
      <w:r w:rsidR="00B46A94">
        <w:rPr>
          <w:rtl/>
        </w:rPr>
        <w:t>،</w:t>
      </w:r>
      <w:r>
        <w:rPr>
          <w:rtl/>
        </w:rPr>
        <w:t xml:space="preserve"> عن عمرو بن ثابت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C0058E">
        <w:rPr>
          <w:rFonts w:hint="cs"/>
          <w:rtl/>
        </w:rPr>
        <w:t>(</w:t>
      </w:r>
      <w:r w:rsidR="00C0058E">
        <w:rPr>
          <w:rtl/>
        </w:rPr>
        <w:t xml:space="preserve"> </w:t>
      </w:r>
      <w:r w:rsidR="00C0058E" w:rsidRPr="00B46A94">
        <w:rPr>
          <w:rStyle w:val="libAlaemChar"/>
          <w:rFonts w:hint="cs"/>
          <w:rtl/>
        </w:rPr>
        <w:t>عليه‌السلام</w:t>
      </w:r>
      <w:r w:rsidR="00C0058E" w:rsidRPr="00DA2C7E">
        <w:rPr>
          <w:rtl/>
        </w:rPr>
        <w:t xml:space="preserve"> </w:t>
      </w:r>
      <w:r w:rsidR="00C0058E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قلت إن</w:t>
      </w:r>
      <w:r>
        <w:rPr>
          <w:rFonts w:hint="cs"/>
          <w:rtl/>
        </w:rPr>
        <w:t>ّ</w:t>
      </w:r>
      <w:r>
        <w:rPr>
          <w:rtl/>
        </w:rPr>
        <w:t>هم يروون أن</w:t>
      </w:r>
      <w:r>
        <w:rPr>
          <w:rFonts w:hint="cs"/>
          <w:rtl/>
        </w:rPr>
        <w:t>ّ</w:t>
      </w:r>
      <w:r>
        <w:rPr>
          <w:rtl/>
        </w:rPr>
        <w:t xml:space="preserve"> الفرق من السن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،</w:t>
      </w:r>
      <w:r>
        <w:rPr>
          <w:rtl/>
        </w:rPr>
        <w:t xml:space="preserve"> وقلت</w:t>
      </w:r>
      <w:r w:rsidR="00B46A94">
        <w:rPr>
          <w:rtl/>
        </w:rPr>
        <w:t>:</w:t>
      </w:r>
      <w:r>
        <w:rPr>
          <w:rtl/>
        </w:rPr>
        <w:t xml:space="preserve"> يزعمون أن</w:t>
      </w:r>
      <w:r w:rsidR="00C05011">
        <w:rPr>
          <w:rtl/>
        </w:rPr>
        <w:t xml:space="preserve"> </w:t>
      </w:r>
      <w:r>
        <w:rPr>
          <w:rtl/>
        </w:rPr>
        <w:t>النبي</w:t>
      </w:r>
      <w:r w:rsidR="00C0058E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C0058E">
        <w:rPr>
          <w:rFonts w:hint="cs"/>
          <w:rtl/>
        </w:rPr>
        <w:t xml:space="preserve">) </w:t>
      </w:r>
      <w:r>
        <w:rPr>
          <w:rtl/>
        </w:rPr>
        <w:t>فرق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ما فرق النبي</w:t>
      </w:r>
      <w:r w:rsidR="00C0058E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C0058E">
        <w:rPr>
          <w:rFonts w:hint="cs"/>
          <w:rtl/>
        </w:rPr>
        <w:t xml:space="preserve"> ) ،</w:t>
      </w:r>
      <w:r>
        <w:rPr>
          <w:rtl/>
        </w:rPr>
        <w:t xml:space="preserve"> ولا كانت الأنبياء تمسك الشعر.</w:t>
      </w:r>
    </w:p>
    <w:p w:rsidR="00994778" w:rsidRDefault="00994778" w:rsidP="00C0058E">
      <w:pPr>
        <w:pStyle w:val="libNormal"/>
        <w:rPr>
          <w:rtl/>
        </w:rPr>
      </w:pPr>
      <w:r w:rsidRPr="00C05011">
        <w:rPr>
          <w:rStyle w:val="libNormalChar"/>
          <w:rtl/>
        </w:rPr>
        <w:t>[ 1638 ]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أي</w:t>
      </w:r>
      <w:r>
        <w:rPr>
          <w:rFonts w:hint="cs"/>
          <w:rtl/>
        </w:rPr>
        <w:t>ّ</w:t>
      </w:r>
      <w:r>
        <w:rPr>
          <w:rtl/>
        </w:rPr>
        <w:t>وب بن هارون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C0058E">
        <w:rPr>
          <w:rFonts w:hint="cs"/>
          <w:rtl/>
        </w:rPr>
        <w:t>(</w:t>
      </w:r>
      <w:r w:rsidR="00C0058E">
        <w:rPr>
          <w:rtl/>
        </w:rPr>
        <w:t xml:space="preserve"> </w:t>
      </w:r>
      <w:r w:rsidR="00C0058E" w:rsidRPr="00B46A94">
        <w:rPr>
          <w:rStyle w:val="libAlaemChar"/>
          <w:rFonts w:hint="cs"/>
          <w:rtl/>
        </w:rPr>
        <w:t>عليه‌السلام</w:t>
      </w:r>
      <w:r w:rsidR="00C0058E" w:rsidRPr="00DA2C7E">
        <w:rPr>
          <w:rtl/>
        </w:rPr>
        <w:t xml:space="preserve"> </w:t>
      </w:r>
      <w:r w:rsidR="00C0058E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قلت له</w:t>
      </w:r>
      <w:r w:rsidR="00B46A94">
        <w:rPr>
          <w:rtl/>
        </w:rPr>
        <w:t>:</w:t>
      </w:r>
      <w:r>
        <w:rPr>
          <w:rtl/>
        </w:rPr>
        <w:t xml:space="preserve"> أكان رسول</w:t>
      </w:r>
      <w:r w:rsidR="00C05011">
        <w:rPr>
          <w:rtl/>
        </w:rPr>
        <w:t xml:space="preserve"> </w:t>
      </w:r>
      <w:r>
        <w:rPr>
          <w:rtl/>
        </w:rPr>
        <w:t>الله</w:t>
      </w:r>
      <w:r w:rsidR="00C0058E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C0058E">
        <w:rPr>
          <w:rFonts w:hint="cs"/>
          <w:rtl/>
        </w:rPr>
        <w:t xml:space="preserve">) </w:t>
      </w:r>
      <w:r>
        <w:rPr>
          <w:rtl/>
        </w:rPr>
        <w:t>يفرق شعره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لا إن</w:t>
      </w:r>
      <w:r>
        <w:rPr>
          <w:rFonts w:hint="cs"/>
          <w:rtl/>
        </w:rPr>
        <w:t>ّ</w:t>
      </w:r>
      <w:r>
        <w:rPr>
          <w:rtl/>
        </w:rPr>
        <w:t xml:space="preserve"> رسول الله</w:t>
      </w:r>
      <w:r w:rsidR="00C0058E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C0058E">
        <w:rPr>
          <w:rFonts w:hint="cs"/>
          <w:rtl/>
        </w:rPr>
        <w:t xml:space="preserve">) </w:t>
      </w:r>
      <w:r>
        <w:rPr>
          <w:rtl/>
        </w:rPr>
        <w:t>كان إذا طال شعره كان إلى شحمة أ</w:t>
      </w:r>
      <w:r>
        <w:rPr>
          <w:rFonts w:hint="cs"/>
          <w:rtl/>
        </w:rPr>
        <w:t>ُ</w:t>
      </w:r>
      <w:r>
        <w:rPr>
          <w:rtl/>
        </w:rPr>
        <w:t>ذنه.</w:t>
      </w:r>
    </w:p>
    <w:p w:rsidR="00C05011" w:rsidRDefault="00994778" w:rsidP="007A5D48">
      <w:pPr>
        <w:pStyle w:val="libNormal"/>
        <w:rPr>
          <w:rtl/>
        </w:rPr>
      </w:pPr>
      <w:r w:rsidRPr="00C05011">
        <w:rPr>
          <w:rStyle w:val="libNormalChar"/>
          <w:rtl/>
        </w:rPr>
        <w:t>[ 1639 ]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أحمد بن محمّد بن عيسى</w:t>
      </w:r>
      <w:r w:rsidR="00B46A94">
        <w:rPr>
          <w:rtl/>
        </w:rPr>
        <w:t>،</w:t>
      </w:r>
      <w:r>
        <w:rPr>
          <w:rtl/>
        </w:rPr>
        <w:t xml:space="preserve"> عن أحمد بن محمّد بن أبي</w:t>
      </w:r>
      <w:r w:rsidR="00C05011">
        <w:rPr>
          <w:rtl/>
        </w:rPr>
        <w:t xml:space="preserve"> </w:t>
      </w:r>
      <w:r>
        <w:rPr>
          <w:rtl/>
        </w:rPr>
        <w:t>نصر</w:t>
      </w:r>
      <w:r w:rsidR="00B46A94">
        <w:rPr>
          <w:rtl/>
        </w:rPr>
        <w:t>،</w:t>
      </w:r>
      <w:r>
        <w:rPr>
          <w:rtl/>
        </w:rPr>
        <w:t xml:space="preserve"> عن علي بن أبي حمزة</w:t>
      </w:r>
      <w:r w:rsidR="00B46A94">
        <w:rPr>
          <w:rtl/>
        </w:rPr>
        <w:t>،</w:t>
      </w:r>
      <w:r>
        <w:rPr>
          <w:rtl/>
        </w:rPr>
        <w:t xml:space="preserve"> عن أبي بصير قال</w:t>
      </w:r>
      <w:r w:rsidR="00B46A94">
        <w:rPr>
          <w:rtl/>
        </w:rPr>
        <w:t>:</w:t>
      </w:r>
      <w:r>
        <w:rPr>
          <w:rtl/>
        </w:rPr>
        <w:t xml:space="preserve"> قلت لأبي عبدالله </w:t>
      </w:r>
      <w:r w:rsidR="00C0058E">
        <w:rPr>
          <w:rFonts w:hint="cs"/>
          <w:rtl/>
        </w:rPr>
        <w:t>(</w:t>
      </w:r>
      <w:r w:rsidR="00C0058E">
        <w:rPr>
          <w:rtl/>
        </w:rPr>
        <w:t xml:space="preserve"> </w:t>
      </w:r>
      <w:r w:rsidR="00C0058E" w:rsidRPr="00B46A94">
        <w:rPr>
          <w:rStyle w:val="libAlaemChar"/>
          <w:rFonts w:hint="cs"/>
          <w:rtl/>
        </w:rPr>
        <w:t>عليه‌السلام</w:t>
      </w:r>
      <w:r w:rsidR="00C0058E" w:rsidRPr="00DA2C7E">
        <w:rPr>
          <w:rtl/>
        </w:rPr>
        <w:t xml:space="preserve"> </w:t>
      </w:r>
      <w:r w:rsidR="00C0058E">
        <w:rPr>
          <w:rFonts w:hint="cs"/>
          <w:rtl/>
        </w:rPr>
        <w:t>)</w:t>
      </w:r>
      <w:r w:rsidR="00D53286">
        <w:rPr>
          <w:rFonts w:hint="cs"/>
          <w:rtl/>
        </w:rPr>
        <w:t xml:space="preserve"> </w:t>
      </w:r>
      <w:r w:rsidR="00B46A94">
        <w:rPr>
          <w:rtl/>
        </w:rPr>
        <w:t>:</w:t>
      </w:r>
      <w:r>
        <w:rPr>
          <w:rtl/>
        </w:rPr>
        <w:t xml:space="preserve"> الفرق من السن</w:t>
      </w:r>
      <w:r>
        <w:rPr>
          <w:rFonts w:hint="cs"/>
          <w:rtl/>
        </w:rPr>
        <w:t>ّ</w:t>
      </w:r>
      <w:r>
        <w:rPr>
          <w:rtl/>
        </w:rPr>
        <w:t>ة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لا</w:t>
      </w:r>
      <w:r w:rsidR="00B46A94">
        <w:rPr>
          <w:rtl/>
        </w:rPr>
        <w:t>،</w:t>
      </w:r>
      <w:r>
        <w:rPr>
          <w:rtl/>
        </w:rPr>
        <w:t xml:space="preserve"> قلت</w:t>
      </w:r>
      <w:r w:rsidR="00B46A94">
        <w:rPr>
          <w:rtl/>
        </w:rPr>
        <w:t>:</w:t>
      </w:r>
      <w:r>
        <w:rPr>
          <w:rtl/>
        </w:rPr>
        <w:t xml:space="preserve"> فهل فرق رسول الله</w:t>
      </w:r>
      <w:r w:rsidR="00D53286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</w:t>
      </w:r>
      <w:r w:rsidR="00D53286">
        <w:rPr>
          <w:rFonts w:hint="cs"/>
          <w:rtl/>
        </w:rPr>
        <w:t xml:space="preserve">) </w:t>
      </w:r>
      <w:r w:rsidRPr="00DA2C7E">
        <w:rPr>
          <w:rtl/>
        </w:rPr>
        <w:t>؟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نعم</w:t>
      </w:r>
      <w:r w:rsidR="00B46A94">
        <w:rPr>
          <w:rtl/>
        </w:rPr>
        <w:t>،</w:t>
      </w:r>
      <w:r>
        <w:rPr>
          <w:rtl/>
        </w:rPr>
        <w:t xml:space="preserve"> قلت</w:t>
      </w:r>
      <w:r w:rsidR="00B46A94">
        <w:rPr>
          <w:rtl/>
        </w:rPr>
        <w:t>:</w:t>
      </w:r>
      <w:r>
        <w:rPr>
          <w:rtl/>
        </w:rPr>
        <w:t xml:space="preserve"> كيف فرق رسول الله</w:t>
      </w:r>
      <w:r w:rsidR="00D53286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D53286">
        <w:rPr>
          <w:rFonts w:hint="cs"/>
          <w:rtl/>
        </w:rPr>
        <w:t xml:space="preserve">) </w:t>
      </w:r>
      <w:r>
        <w:rPr>
          <w:rtl/>
        </w:rPr>
        <w:t>وليس من السن</w:t>
      </w:r>
      <w:r>
        <w:rPr>
          <w:rFonts w:hint="cs"/>
          <w:rtl/>
        </w:rPr>
        <w:t>ّ</w:t>
      </w:r>
      <w:r>
        <w:rPr>
          <w:rtl/>
        </w:rPr>
        <w:t>ة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من أصابه ما أصاب رسول الله</w:t>
      </w:r>
      <w:r w:rsidR="00D53286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D53286">
        <w:rPr>
          <w:rFonts w:hint="cs"/>
          <w:rtl/>
        </w:rPr>
        <w:t xml:space="preserve">) </w:t>
      </w:r>
      <w:r>
        <w:rPr>
          <w:rtl/>
        </w:rPr>
        <w:t>يفرق كما فرق رسول الله</w:t>
      </w:r>
      <w:r w:rsidR="00D53286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D53286">
        <w:rPr>
          <w:rFonts w:hint="cs"/>
          <w:rtl/>
        </w:rPr>
        <w:t xml:space="preserve"> ) ،</w:t>
      </w:r>
      <w:r>
        <w:rPr>
          <w:rtl/>
        </w:rPr>
        <w:t xml:space="preserve"> و</w:t>
      </w:r>
      <w:r w:rsidR="00C07020">
        <w:rPr>
          <w:rtl/>
        </w:rPr>
        <w:t xml:space="preserve">إلّا </w:t>
      </w:r>
      <w:r>
        <w:rPr>
          <w:rtl/>
        </w:rPr>
        <w:t>فلا</w:t>
      </w:r>
      <w:r w:rsidR="00B46A94">
        <w:rPr>
          <w:rtl/>
        </w:rPr>
        <w:t>،</w:t>
      </w:r>
      <w:r>
        <w:rPr>
          <w:rtl/>
        </w:rPr>
        <w:t xml:space="preserve"> قلت له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كيف ذلك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رسول الله</w:t>
      </w:r>
      <w:r w:rsidR="00D53286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D53286">
        <w:rPr>
          <w:rFonts w:hint="cs"/>
          <w:rtl/>
        </w:rPr>
        <w:t xml:space="preserve">) </w:t>
      </w:r>
      <w:r>
        <w:rPr>
          <w:rtl/>
        </w:rPr>
        <w:t xml:space="preserve">لما </w:t>
      </w:r>
      <w:r w:rsidRPr="00994778">
        <w:rPr>
          <w:rStyle w:val="libFootnotenumChar"/>
          <w:rtl/>
        </w:rPr>
        <w:t>(</w:t>
      </w:r>
      <w:r w:rsidR="007A5D48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ص</w:t>
      </w:r>
      <w:r>
        <w:rPr>
          <w:rFonts w:hint="cs"/>
          <w:rtl/>
        </w:rPr>
        <w:t>ُ</w:t>
      </w:r>
      <w:r>
        <w:rPr>
          <w:rtl/>
        </w:rPr>
        <w:t>د</w:t>
      </w:r>
      <w:r>
        <w:rPr>
          <w:rFonts w:hint="cs"/>
          <w:rtl/>
        </w:rPr>
        <w:t>َّ</w:t>
      </w:r>
      <w:r>
        <w:rPr>
          <w:rtl/>
        </w:rPr>
        <w:t xml:space="preserve"> عن البيت</w:t>
      </w:r>
      <w:r>
        <w:rPr>
          <w:rFonts w:hint="cs"/>
          <w:rtl/>
        </w:rPr>
        <w:t xml:space="preserve"> </w:t>
      </w:r>
    </w:p>
    <w:p w:rsidR="00994778" w:rsidRPr="00DA2C7E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D53286" w:rsidRDefault="00D53286" w:rsidP="00D53286">
      <w:pPr>
        <w:pStyle w:val="libFootnote0"/>
        <w:rPr>
          <w:rtl/>
        </w:rPr>
      </w:pPr>
      <w:r w:rsidRPr="00952B1C">
        <w:rPr>
          <w:rtl/>
        </w:rPr>
        <w:t>(1) الوفرة</w:t>
      </w:r>
      <w:r>
        <w:rPr>
          <w:rtl/>
        </w:rPr>
        <w:t>:</w:t>
      </w:r>
      <w:r w:rsidRPr="00952B1C">
        <w:rPr>
          <w:rtl/>
        </w:rPr>
        <w:t xml:space="preserve"> الشعر المجتمع على الرأس</w:t>
      </w:r>
      <w:r>
        <w:rPr>
          <w:rtl/>
        </w:rPr>
        <w:t>،</w:t>
      </w:r>
      <w:r w:rsidRPr="00952B1C">
        <w:rPr>
          <w:rtl/>
        </w:rPr>
        <w:t xml:space="preserve"> أو ما مال على الأذنين منه</w:t>
      </w:r>
      <w:r>
        <w:rPr>
          <w:rtl/>
        </w:rPr>
        <w:t>،</w:t>
      </w:r>
      <w:r w:rsidRPr="00952B1C">
        <w:rPr>
          <w:rtl/>
        </w:rPr>
        <w:t xml:space="preserve"> أو ما جاوز شحمة الأذن</w:t>
      </w:r>
      <w:r>
        <w:rPr>
          <w:rtl/>
        </w:rPr>
        <w:t xml:space="preserve">، </w:t>
      </w:r>
      <w:r w:rsidRPr="00952B1C">
        <w:rPr>
          <w:rtl/>
        </w:rPr>
        <w:t>( منه قد</w:t>
      </w:r>
      <w:r w:rsidRPr="00952B1C">
        <w:rPr>
          <w:rFonts w:hint="cs"/>
          <w:rtl/>
        </w:rPr>
        <w:t>ّ</w:t>
      </w:r>
      <w:r w:rsidRPr="00952B1C">
        <w:rPr>
          <w:rtl/>
        </w:rPr>
        <w:t>ه ) الصحاح 2</w:t>
      </w:r>
      <w:r>
        <w:rPr>
          <w:rtl/>
        </w:rPr>
        <w:t>:</w:t>
      </w:r>
      <w:r w:rsidRPr="00952B1C">
        <w:rPr>
          <w:rtl/>
        </w:rPr>
        <w:t xml:space="preserve"> 847.</w:t>
      </w:r>
    </w:p>
    <w:p w:rsidR="00994778" w:rsidRDefault="00994778" w:rsidP="00D53286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486 / 3.</w:t>
      </w:r>
    </w:p>
    <w:p w:rsidR="00994778" w:rsidRDefault="00994778" w:rsidP="00D53286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485 / 3.</w:t>
      </w:r>
    </w:p>
    <w:p w:rsidR="00994778" w:rsidRDefault="00994778" w:rsidP="00D53286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486 / 5.</w:t>
      </w:r>
    </w:p>
    <w:p w:rsidR="00994778" w:rsidRPr="00554048" w:rsidRDefault="00994778" w:rsidP="00D53286">
      <w:pPr>
        <w:pStyle w:val="libFootnote0"/>
        <w:rPr>
          <w:rtl/>
        </w:rPr>
      </w:pPr>
      <w:r w:rsidRPr="00554048">
        <w:rPr>
          <w:rtl/>
        </w:rPr>
        <w:t>(</w:t>
      </w:r>
      <w:r w:rsidR="00D53286">
        <w:rPr>
          <w:rFonts w:hint="cs"/>
          <w:rtl/>
        </w:rPr>
        <w:t>2</w:t>
      </w:r>
      <w:r w:rsidRPr="00554048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554048">
        <w:rPr>
          <w:rtl/>
        </w:rPr>
        <w:t>حين.</w:t>
      </w:r>
    </w:p>
    <w:p w:rsidR="00AB7DAA" w:rsidRDefault="00AB7DAA" w:rsidP="00AB7DAA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72217B">
      <w:pPr>
        <w:pStyle w:val="libNormal0"/>
        <w:rPr>
          <w:rtl/>
        </w:rPr>
      </w:pPr>
      <w:r>
        <w:rPr>
          <w:rtl/>
        </w:rPr>
        <w:lastRenderedPageBreak/>
        <w:t xml:space="preserve">وقد كان ساق الهدي وأحرم أراه الله الرؤيا التي أخبرك </w:t>
      </w:r>
      <w:r w:rsidRPr="00994778">
        <w:rPr>
          <w:rStyle w:val="libFootnotenumChar"/>
          <w:rtl/>
        </w:rPr>
        <w:t>(</w:t>
      </w:r>
      <w:r w:rsidR="0072217B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الله بها في كتابه إذ</w:t>
      </w:r>
      <w:r w:rsidR="00C05011">
        <w:rPr>
          <w:rtl/>
        </w:rPr>
        <w:t xml:space="preserve"> </w:t>
      </w:r>
      <w:r>
        <w:rPr>
          <w:rtl/>
        </w:rPr>
        <w:t>يقول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46A94">
        <w:rPr>
          <w:rStyle w:val="libAlaemChar"/>
          <w:rtl/>
        </w:rPr>
        <w:t>(</w:t>
      </w:r>
      <w:r w:rsidRPr="00DA2C7E">
        <w:rPr>
          <w:rFonts w:hint="cs"/>
          <w:rtl/>
        </w:rPr>
        <w:t xml:space="preserve"> </w:t>
      </w:r>
      <w:r w:rsidRPr="00994778">
        <w:rPr>
          <w:rStyle w:val="libAieChar"/>
          <w:rFonts w:hint="cs"/>
          <w:rtl/>
        </w:rPr>
        <w:t>لَّقَدْ صَدَقَ اللهُ رَسُولَهُ الرُّؤْيَا بِالحَقِّ لَتَدْخُلُنَّ ال</w:t>
      </w:r>
      <w:r w:rsidR="00BC55A3">
        <w:rPr>
          <w:rStyle w:val="libAieChar"/>
          <w:rFonts w:hint="cs"/>
          <w:rtl/>
        </w:rPr>
        <w:t>ـ</w:t>
      </w:r>
      <w:r w:rsidRPr="00994778">
        <w:rPr>
          <w:rStyle w:val="libAieChar"/>
          <w:rFonts w:hint="cs"/>
          <w:rtl/>
        </w:rPr>
        <w:t>مَسْجِدَ الحَرَامَ إِن شَاءَ اللهُ</w:t>
      </w:r>
      <w:r w:rsidR="00C05011">
        <w:rPr>
          <w:rStyle w:val="libAieChar"/>
          <w:rFonts w:hint="cs"/>
          <w:rtl/>
        </w:rPr>
        <w:t xml:space="preserve"> </w:t>
      </w:r>
      <w:r w:rsidR="00BC55A3">
        <w:rPr>
          <w:rStyle w:val="libAieChar"/>
          <w:rFonts w:hint="cs"/>
          <w:rtl/>
        </w:rPr>
        <w:t>آمِنِينَ مُحَلِّقِينَ رُؤُ</w:t>
      </w:r>
      <w:r w:rsidRPr="00994778">
        <w:rPr>
          <w:rStyle w:val="libAieChar"/>
          <w:rFonts w:hint="cs"/>
          <w:rtl/>
        </w:rPr>
        <w:t>سَكُمْ وَمُقَصِّرِينَ لا تَخَافُونَ</w:t>
      </w:r>
      <w:r>
        <w:rPr>
          <w:rtl/>
        </w:rPr>
        <w:t xml:space="preserve"> </w:t>
      </w:r>
      <w:r w:rsidRPr="00B46A94">
        <w:rPr>
          <w:rStyle w:val="libAlaemChar"/>
          <w:rtl/>
        </w:rPr>
        <w:t>)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72217B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فعلم رسول الله</w:t>
      </w:r>
      <w:r w:rsidR="003876DE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3876DE">
        <w:rPr>
          <w:rFonts w:hint="cs"/>
          <w:rtl/>
        </w:rPr>
        <w:t xml:space="preserve">) </w:t>
      </w:r>
      <w:r>
        <w:rPr>
          <w:rtl/>
        </w:rPr>
        <w:t>أن</w:t>
      </w:r>
      <w:r>
        <w:rPr>
          <w:rFonts w:hint="cs"/>
          <w:rtl/>
        </w:rPr>
        <w:t>ّ</w:t>
      </w:r>
      <w:r>
        <w:rPr>
          <w:rtl/>
        </w:rPr>
        <w:t xml:space="preserve"> الله سيفي له بما أراه</w:t>
      </w:r>
      <w:r w:rsidR="00B46A94">
        <w:rPr>
          <w:rtl/>
        </w:rPr>
        <w:t>،</w:t>
      </w:r>
      <w:r>
        <w:rPr>
          <w:rtl/>
        </w:rPr>
        <w:t xml:space="preserve"> فمن ثمّ وفر ذلك الشعر الذي كان على</w:t>
      </w:r>
      <w:r w:rsidR="00C05011">
        <w:rPr>
          <w:rtl/>
        </w:rPr>
        <w:t xml:space="preserve"> </w:t>
      </w:r>
      <w:r>
        <w:rPr>
          <w:rtl/>
        </w:rPr>
        <w:t>رأسه حين أحرم إنتظاراً لحلقه في الحرم</w:t>
      </w:r>
      <w:r w:rsidR="00B46A94">
        <w:rPr>
          <w:rtl/>
        </w:rPr>
        <w:t>،</w:t>
      </w:r>
      <w:r>
        <w:rPr>
          <w:rtl/>
        </w:rPr>
        <w:t xml:space="preserve"> حيث وعده الله عزّ وجلّ</w:t>
      </w:r>
      <w:r w:rsidR="00B46A94">
        <w:rPr>
          <w:rtl/>
        </w:rPr>
        <w:t>،</w:t>
      </w:r>
      <w:r>
        <w:rPr>
          <w:rtl/>
        </w:rPr>
        <w:t xml:space="preserve"> فلمّا حلقه</w:t>
      </w:r>
      <w:r w:rsidR="00C05011">
        <w:rPr>
          <w:rtl/>
        </w:rPr>
        <w:t xml:space="preserve"> </w:t>
      </w:r>
      <w:r>
        <w:rPr>
          <w:rtl/>
        </w:rPr>
        <w:t>لم يعد في توفير</w:t>
      </w:r>
      <w:r>
        <w:rPr>
          <w:rFonts w:hint="cs"/>
          <w:rtl/>
        </w:rPr>
        <w:t xml:space="preserve"> </w:t>
      </w:r>
      <w:r>
        <w:rPr>
          <w:rtl/>
        </w:rPr>
        <w:t>الشعر</w:t>
      </w:r>
      <w:r w:rsidR="00B46A94">
        <w:rPr>
          <w:rtl/>
        </w:rPr>
        <w:t>،</w:t>
      </w:r>
      <w:r>
        <w:rPr>
          <w:rtl/>
        </w:rPr>
        <w:t xml:space="preserve"> ولا كان ذلك من قبله</w:t>
      </w:r>
      <w:r w:rsidR="003876DE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3876DE" w:rsidRPr="003876DE">
        <w:rPr>
          <w:rStyle w:val="libNormalChar"/>
          <w:rFonts w:hint="cs"/>
          <w:rtl/>
        </w:rPr>
        <w:t xml:space="preserve"> )</w:t>
      </w:r>
      <w:r w:rsidRPr="003876DE">
        <w:rPr>
          <w:rStyle w:val="libNormalChar"/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وجه الجمع هنا حمل ما تضمّن نفي الفرق على حالة عدم طول</w:t>
      </w:r>
      <w:r w:rsidR="00C05011">
        <w:rPr>
          <w:rtl/>
        </w:rPr>
        <w:t xml:space="preserve"> </w:t>
      </w:r>
      <w:r>
        <w:rPr>
          <w:rtl/>
        </w:rPr>
        <w:t>الشعر بحيث يحتاج إليه</w:t>
      </w:r>
      <w:r w:rsidR="00B46A94">
        <w:rPr>
          <w:rtl/>
        </w:rPr>
        <w:t>،</w:t>
      </w:r>
      <w:r>
        <w:rPr>
          <w:rtl/>
        </w:rPr>
        <w:t xml:space="preserve"> وما تضمّن إستحباب الفرق على طوله إلى ذلك الحد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كما يفهم من الأحاديث السابقة.</w:t>
      </w:r>
    </w:p>
    <w:p w:rsidR="00994778" w:rsidRDefault="00994778" w:rsidP="00B314FF">
      <w:pPr>
        <w:pStyle w:val="libNormal"/>
        <w:rPr>
          <w:rtl/>
        </w:rPr>
      </w:pPr>
      <w:r>
        <w:rPr>
          <w:rtl/>
        </w:rPr>
        <w:t>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في السواك</w:t>
      </w:r>
      <w:r w:rsidR="00B46A94">
        <w:rPr>
          <w:rtl/>
        </w:rPr>
        <w:t>،</w:t>
      </w:r>
      <w:r>
        <w:rPr>
          <w:rtl/>
        </w:rPr>
        <w:t xml:space="preserve"> وما تضمّن أنّه</w:t>
      </w:r>
      <w:r w:rsidR="0072217B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Pr="00E011C6">
        <w:rPr>
          <w:rtl/>
        </w:rPr>
        <w:t xml:space="preserve"> </w:t>
      </w:r>
      <w:r w:rsidR="0072217B">
        <w:rPr>
          <w:rFonts w:hint="cs"/>
          <w:rtl/>
        </w:rPr>
        <w:t xml:space="preserve">) </w:t>
      </w:r>
      <w:r w:rsidRPr="00E011C6">
        <w:rPr>
          <w:rtl/>
        </w:rPr>
        <w:t>ما</w:t>
      </w:r>
      <w:r>
        <w:rPr>
          <w:rtl/>
        </w:rPr>
        <w:t xml:space="preserve"> كان يفرق معناه أنّه ما كان يفعل ذلك دائما</w:t>
      </w:r>
      <w:r>
        <w:rPr>
          <w:rFonts w:hint="cs"/>
          <w:rtl/>
        </w:rPr>
        <w:t>ً</w:t>
      </w:r>
      <w:r>
        <w:rPr>
          <w:rtl/>
        </w:rPr>
        <w:t xml:space="preserve"> ولا غالبا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وإن</w:t>
      </w:r>
      <w:r>
        <w:rPr>
          <w:rFonts w:hint="cs"/>
          <w:rtl/>
        </w:rPr>
        <w:t>ّ</w:t>
      </w:r>
      <w:r>
        <w:rPr>
          <w:rtl/>
        </w:rPr>
        <w:t>ما فعله مر</w:t>
      </w:r>
      <w:r>
        <w:rPr>
          <w:rFonts w:hint="cs"/>
          <w:rtl/>
        </w:rPr>
        <w:t>ّ</w:t>
      </w:r>
      <w:r>
        <w:rPr>
          <w:rtl/>
        </w:rPr>
        <w:t>ة</w:t>
      </w:r>
      <w:r w:rsidR="00C05011">
        <w:rPr>
          <w:rtl/>
        </w:rPr>
        <w:t xml:space="preserve"> </w:t>
      </w:r>
      <w:r>
        <w:rPr>
          <w:rtl/>
        </w:rPr>
        <w:t>واحدة فلا يكون سن</w:t>
      </w:r>
      <w:r>
        <w:rPr>
          <w:rFonts w:hint="cs"/>
          <w:rtl/>
        </w:rPr>
        <w:t>ّ</w:t>
      </w:r>
      <w:r>
        <w:rPr>
          <w:rtl/>
        </w:rPr>
        <w:t>ة مستمر</w:t>
      </w:r>
      <w:r>
        <w:rPr>
          <w:rFonts w:hint="cs"/>
          <w:rtl/>
        </w:rPr>
        <w:t>ّ</w:t>
      </w:r>
      <w:r>
        <w:rPr>
          <w:rtl/>
        </w:rPr>
        <w:t xml:space="preserve">ة له </w:t>
      </w:r>
      <w:r w:rsidRPr="00994778">
        <w:rPr>
          <w:rStyle w:val="libFootnotenumChar"/>
          <w:rtl/>
        </w:rPr>
        <w:t>(</w:t>
      </w:r>
      <w:r w:rsidR="00B314FF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324" w:name="_Toc273006620"/>
      <w:bookmarkStart w:id="325" w:name="_Toc299641517"/>
      <w:bookmarkStart w:id="326" w:name="_Toc370809420"/>
      <w:bookmarkStart w:id="327" w:name="_Toc251949872"/>
      <w:r>
        <w:rPr>
          <w:rtl/>
        </w:rPr>
        <w:t>63</w:t>
      </w:r>
      <w:r w:rsidR="00C05011">
        <w:rPr>
          <w:rtl/>
        </w:rPr>
        <w:t xml:space="preserve"> - </w:t>
      </w:r>
      <w:r>
        <w:rPr>
          <w:rtl/>
        </w:rPr>
        <w:t>باب استحباب تخفيف اللحية وتدويرها</w:t>
      </w:r>
      <w:r w:rsidR="00B46A94">
        <w:rPr>
          <w:rtl/>
        </w:rPr>
        <w:t>،</w:t>
      </w:r>
      <w:r>
        <w:rPr>
          <w:rtl/>
        </w:rPr>
        <w:t xml:space="preserve"> والأخذ من</w:t>
      </w:r>
      <w:bookmarkEnd w:id="324"/>
      <w:bookmarkEnd w:id="325"/>
      <w:r w:rsidR="00C05011">
        <w:rPr>
          <w:rFonts w:hint="cs"/>
          <w:rtl/>
        </w:rPr>
        <w:t xml:space="preserve"> </w:t>
      </w:r>
      <w:r>
        <w:rPr>
          <w:rtl/>
        </w:rPr>
        <w:t>العارضين</w:t>
      </w:r>
      <w:r w:rsidR="00B46A94">
        <w:rPr>
          <w:rtl/>
        </w:rPr>
        <w:t>،</w:t>
      </w:r>
      <w:r>
        <w:rPr>
          <w:rtl/>
        </w:rPr>
        <w:t xml:space="preserve"> وتبطين اللحية </w:t>
      </w:r>
      <w:r w:rsidRPr="00994778">
        <w:rPr>
          <w:rStyle w:val="libFootnotenumChar"/>
          <w:rFonts w:hint="cs"/>
          <w:rtl/>
        </w:rPr>
        <w:t>(</w:t>
      </w:r>
      <w:r w:rsidRPr="00994778">
        <w:rPr>
          <w:rStyle w:val="libFootnotenumChar"/>
        </w:rPr>
        <w:t>*</w:t>
      </w:r>
      <w:r w:rsidRPr="00994778">
        <w:rPr>
          <w:rStyle w:val="libFootnotenumChar"/>
          <w:rtl/>
        </w:rPr>
        <w:t>)</w:t>
      </w:r>
      <w:bookmarkEnd w:id="326"/>
      <w:bookmarkEnd w:id="327"/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[ 1640 ]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أبي</w:t>
      </w:r>
      <w:r w:rsidR="00C05011">
        <w:rPr>
          <w:rtl/>
        </w:rPr>
        <w:t xml:space="preserve"> </w:t>
      </w:r>
      <w:r>
        <w:rPr>
          <w:rtl/>
        </w:rPr>
        <w:t>عبدالله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النضر بن سويد</w:t>
      </w:r>
      <w:r w:rsidR="00B46A94">
        <w:rPr>
          <w:rtl/>
        </w:rPr>
        <w:t>،</w:t>
      </w:r>
      <w:r>
        <w:rPr>
          <w:rtl/>
        </w:rPr>
        <w:t xml:space="preserve"> عن بعض أصحابه</w:t>
      </w:r>
      <w:r w:rsidR="00B46A94">
        <w:rPr>
          <w:rtl/>
        </w:rPr>
        <w:t>،</w:t>
      </w:r>
      <w:r>
        <w:rPr>
          <w:rtl/>
        </w:rPr>
        <w:t xml:space="preserve"> عن أبي أي</w:t>
      </w:r>
      <w:r>
        <w:rPr>
          <w:rFonts w:hint="cs"/>
          <w:rtl/>
        </w:rPr>
        <w:t>ّ</w:t>
      </w:r>
      <w:r>
        <w:rPr>
          <w:rtl/>
        </w:rPr>
        <w:t>وب</w:t>
      </w:r>
      <w:r>
        <w:rPr>
          <w:rFonts w:hint="cs"/>
          <w:rtl/>
        </w:rPr>
        <w:t xml:space="preserve"> </w:t>
      </w:r>
    </w:p>
    <w:p w:rsidR="00994778" w:rsidRPr="00E011C6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Pr="00554048" w:rsidRDefault="00994778" w:rsidP="0072217B">
      <w:pPr>
        <w:pStyle w:val="libFootnote0"/>
        <w:rPr>
          <w:rtl/>
        </w:rPr>
      </w:pPr>
      <w:r w:rsidRPr="00554048">
        <w:rPr>
          <w:rtl/>
        </w:rPr>
        <w:t>(</w:t>
      </w:r>
      <w:r w:rsidR="0072217B">
        <w:rPr>
          <w:rFonts w:hint="cs"/>
          <w:rtl/>
        </w:rPr>
        <w:t>1</w:t>
      </w:r>
      <w:r w:rsidRPr="00554048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554048">
        <w:rPr>
          <w:rtl/>
        </w:rPr>
        <w:t>أخبره.</w:t>
      </w:r>
    </w:p>
    <w:p w:rsidR="00994778" w:rsidRDefault="00994778" w:rsidP="0072217B">
      <w:pPr>
        <w:pStyle w:val="libFootnote0"/>
        <w:rPr>
          <w:rtl/>
        </w:rPr>
      </w:pPr>
      <w:r w:rsidRPr="00554048">
        <w:rPr>
          <w:rtl/>
        </w:rPr>
        <w:t>(</w:t>
      </w:r>
      <w:r w:rsidR="0072217B">
        <w:rPr>
          <w:rFonts w:hint="cs"/>
          <w:rtl/>
        </w:rPr>
        <w:t>2</w:t>
      </w:r>
      <w:r w:rsidRPr="00554048">
        <w:rPr>
          <w:rtl/>
        </w:rPr>
        <w:t>) الفتح 48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554048">
        <w:rPr>
          <w:rtl/>
        </w:rPr>
        <w:t>27.</w:t>
      </w:r>
    </w:p>
    <w:p w:rsidR="0072217B" w:rsidRPr="0072217B" w:rsidRDefault="0072217B" w:rsidP="0072217B">
      <w:pPr>
        <w:pStyle w:val="libFootnote0"/>
        <w:rPr>
          <w:rtl/>
        </w:rPr>
      </w:pPr>
      <w:r w:rsidRPr="00952B1C">
        <w:rPr>
          <w:rtl/>
        </w:rPr>
        <w:t>(</w:t>
      </w:r>
      <w:r>
        <w:rPr>
          <w:rFonts w:hint="cs"/>
          <w:rtl/>
        </w:rPr>
        <w:t>3</w:t>
      </w:r>
      <w:r w:rsidRPr="00952B1C">
        <w:rPr>
          <w:rtl/>
        </w:rPr>
        <w:t>) تقدم في الحديث 23 من الباب 1 من أبواب السواك</w:t>
      </w:r>
      <w:r w:rsidRPr="00952B1C">
        <w:rPr>
          <w:rFonts w:hint="cs"/>
          <w:rtl/>
        </w:rPr>
        <w:t xml:space="preserve"> </w:t>
      </w:r>
      <w:r w:rsidRPr="00952B1C">
        <w:rPr>
          <w:rtl/>
        </w:rPr>
        <w:t>؟ ويأتي ما يدل</w:t>
      </w:r>
      <w:r w:rsidRPr="00952B1C">
        <w:rPr>
          <w:rFonts w:hint="cs"/>
          <w:rtl/>
        </w:rPr>
        <w:t>ّ</w:t>
      </w:r>
      <w:r w:rsidRPr="00952B1C">
        <w:rPr>
          <w:rtl/>
        </w:rPr>
        <w:t xml:space="preserve"> عليه في الحديث 4 من</w:t>
      </w:r>
      <w:r>
        <w:rPr>
          <w:rtl/>
        </w:rPr>
        <w:t xml:space="preserve"> </w:t>
      </w:r>
      <w:r w:rsidRPr="00952B1C">
        <w:rPr>
          <w:rtl/>
        </w:rPr>
        <w:t>الباب 32 من أبواب أحكام الملابس.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63</w:t>
      </w:r>
    </w:p>
    <w:p w:rsidR="00994778" w:rsidRPr="00994778" w:rsidRDefault="00994778" w:rsidP="00994778">
      <w:pPr>
        <w:pStyle w:val="libFootnoteCenterBold"/>
        <w:rPr>
          <w:rStyle w:val="libFootnote0Char"/>
          <w:rtl/>
        </w:rPr>
      </w:pPr>
      <w:r>
        <w:rPr>
          <w:rtl/>
        </w:rPr>
        <w:t>فيه 5أحاديث</w:t>
      </w:r>
    </w:p>
    <w:p w:rsidR="00994778" w:rsidRPr="00554048" w:rsidRDefault="00994778" w:rsidP="00994778">
      <w:pPr>
        <w:pStyle w:val="libFootnote0"/>
        <w:rPr>
          <w:rtl/>
        </w:rPr>
      </w:pPr>
      <w:r>
        <w:t>*</w:t>
      </w:r>
      <w:r w:rsidR="00C05011">
        <w:rPr>
          <w:rFonts w:hint="cs"/>
          <w:rtl/>
        </w:rPr>
        <w:t xml:space="preserve"> - </w:t>
      </w:r>
      <w:r w:rsidRPr="00554048">
        <w:rPr>
          <w:rtl/>
        </w:rPr>
        <w:t>العارض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554048">
        <w:rPr>
          <w:rtl/>
        </w:rPr>
        <w:t>صفحة الخد وصفحة العنق وجانب الوجه ( القاموس المحيط 2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554048">
        <w:rPr>
          <w:rtl/>
        </w:rPr>
        <w:t>346 ) وتبطين</w:t>
      </w:r>
      <w:r w:rsidR="00C05011">
        <w:rPr>
          <w:rtl/>
        </w:rPr>
        <w:t xml:space="preserve"> </w:t>
      </w:r>
      <w:r w:rsidRPr="00554048">
        <w:rPr>
          <w:rtl/>
        </w:rPr>
        <w:t>اللحية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554048">
        <w:rPr>
          <w:rtl/>
        </w:rPr>
        <w:t>أن يؤخذ</w:t>
      </w:r>
      <w:r>
        <w:rPr>
          <w:rtl/>
        </w:rPr>
        <w:t xml:space="preserve"> </w:t>
      </w:r>
      <w:r w:rsidRPr="00554048">
        <w:rPr>
          <w:rtl/>
        </w:rPr>
        <w:t>زائد ما تحت الحنك ( القاموس المحيط 4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554048">
        <w:rPr>
          <w:rtl/>
        </w:rPr>
        <w:t>204 ).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487 / 5.</w:t>
      </w:r>
    </w:p>
    <w:p w:rsidR="00AB7DAA" w:rsidRDefault="00AB7DAA" w:rsidP="00AB7DAA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الخر</w:t>
      </w:r>
      <w:r>
        <w:rPr>
          <w:rFonts w:hint="cs"/>
          <w:rtl/>
        </w:rPr>
        <w:t>ّ</w:t>
      </w:r>
      <w:r>
        <w:rPr>
          <w:rtl/>
        </w:rPr>
        <w:t>از</w:t>
      </w:r>
      <w:r w:rsidR="00B46A94">
        <w:rPr>
          <w:rtl/>
        </w:rPr>
        <w:t>،</w:t>
      </w:r>
      <w:r>
        <w:rPr>
          <w:rtl/>
        </w:rPr>
        <w:t xml:space="preserve"> عن محمّد بن مسلم قال</w:t>
      </w:r>
      <w:r w:rsidR="00B46A94">
        <w:rPr>
          <w:rtl/>
        </w:rPr>
        <w:t>:</w:t>
      </w:r>
      <w:r>
        <w:rPr>
          <w:rtl/>
        </w:rPr>
        <w:t xml:space="preserve"> رأيت أبا جعفر</w:t>
      </w:r>
      <w:r w:rsidR="00B314FF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B314FF">
        <w:rPr>
          <w:rFonts w:hint="cs"/>
          <w:rtl/>
        </w:rPr>
        <w:t xml:space="preserve">) </w:t>
      </w:r>
      <w:r>
        <w:rPr>
          <w:rtl/>
        </w:rPr>
        <w:t>والحج</w:t>
      </w:r>
      <w:r>
        <w:rPr>
          <w:rFonts w:hint="cs"/>
          <w:rtl/>
        </w:rPr>
        <w:t>ّ</w:t>
      </w:r>
      <w:r>
        <w:rPr>
          <w:rtl/>
        </w:rPr>
        <w:t>ام</w:t>
      </w:r>
      <w:r w:rsidR="00C05011">
        <w:rPr>
          <w:rtl/>
        </w:rPr>
        <w:t xml:space="preserve"> </w:t>
      </w:r>
      <w:r>
        <w:rPr>
          <w:rtl/>
        </w:rPr>
        <w:t>يأخذ من لحيته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دو</w:t>
      </w:r>
      <w:r>
        <w:rPr>
          <w:rFonts w:hint="cs"/>
          <w:rtl/>
        </w:rPr>
        <w:t>ِّ</w:t>
      </w:r>
      <w:r>
        <w:rPr>
          <w:rtl/>
        </w:rPr>
        <w:t>رها.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الصدوق بإسناده عن محمّد بن مسلم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B314FF">
      <w:pPr>
        <w:pStyle w:val="libNormal"/>
        <w:rPr>
          <w:rtl/>
        </w:rPr>
      </w:pPr>
      <w:r w:rsidRPr="00C05011">
        <w:rPr>
          <w:rStyle w:val="libNormalChar"/>
          <w:rtl/>
        </w:rPr>
        <w:t>[ 1641 ]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وعنهم</w:t>
      </w:r>
      <w:r w:rsidR="00B46A94">
        <w:rPr>
          <w:rtl/>
        </w:rPr>
        <w:t>،</w:t>
      </w:r>
      <w:r>
        <w:rPr>
          <w:rtl/>
        </w:rPr>
        <w:t xml:space="preserve"> عن أحمد</w:t>
      </w:r>
      <w:r w:rsidR="00B46A94">
        <w:rPr>
          <w:rtl/>
        </w:rPr>
        <w:t>،</w:t>
      </w:r>
      <w:r>
        <w:rPr>
          <w:rtl/>
        </w:rPr>
        <w:t xml:space="preserve"> عن عثمان بن عيسى</w:t>
      </w:r>
      <w:r w:rsidR="00B46A94">
        <w:rPr>
          <w:rtl/>
        </w:rPr>
        <w:t>،</w:t>
      </w:r>
      <w:r>
        <w:rPr>
          <w:rtl/>
        </w:rPr>
        <w:t xml:space="preserve"> عن عبدالله بن</w:t>
      </w:r>
      <w:r w:rsidR="00C05011">
        <w:rPr>
          <w:rtl/>
        </w:rPr>
        <w:t xml:space="preserve"> </w:t>
      </w:r>
      <w:r>
        <w:rPr>
          <w:rtl/>
        </w:rPr>
        <w:t>مسكان</w:t>
      </w:r>
      <w:r w:rsidR="00B46A94">
        <w:rPr>
          <w:rtl/>
        </w:rPr>
        <w:t>،</w:t>
      </w:r>
      <w:r>
        <w:rPr>
          <w:rtl/>
        </w:rPr>
        <w:t xml:space="preserve"> عن الحسن الزيات قال</w:t>
      </w:r>
      <w:r w:rsidR="00B46A94">
        <w:rPr>
          <w:rtl/>
        </w:rPr>
        <w:t>:</w:t>
      </w:r>
      <w:r>
        <w:rPr>
          <w:rtl/>
        </w:rPr>
        <w:t xml:space="preserve"> رأيت أبا جعفر </w:t>
      </w:r>
      <w:r w:rsidR="00B314FF">
        <w:rPr>
          <w:rFonts w:hint="cs"/>
          <w:rtl/>
        </w:rPr>
        <w:t>(</w:t>
      </w:r>
      <w:r w:rsidR="00B314FF">
        <w:rPr>
          <w:rtl/>
        </w:rPr>
        <w:t xml:space="preserve"> </w:t>
      </w:r>
      <w:r w:rsidR="00B314FF" w:rsidRPr="00B46A94">
        <w:rPr>
          <w:rStyle w:val="libAlaemChar"/>
          <w:rFonts w:hint="cs"/>
          <w:rtl/>
        </w:rPr>
        <w:t>عليه‌السلام</w:t>
      </w:r>
      <w:r w:rsidR="00B314FF">
        <w:rPr>
          <w:rtl/>
        </w:rPr>
        <w:t xml:space="preserve"> </w:t>
      </w:r>
      <w:r w:rsidR="00B314FF">
        <w:rPr>
          <w:rFonts w:hint="cs"/>
          <w:rtl/>
        </w:rPr>
        <w:t xml:space="preserve">) </w:t>
      </w:r>
      <w:r>
        <w:rPr>
          <w:rtl/>
        </w:rPr>
        <w:t>قد خف</w:t>
      </w:r>
      <w:r>
        <w:rPr>
          <w:rFonts w:hint="cs"/>
          <w:rtl/>
        </w:rPr>
        <w:t>ّ</w:t>
      </w:r>
      <w:r>
        <w:rPr>
          <w:rtl/>
        </w:rPr>
        <w:t>ف</w:t>
      </w:r>
      <w:r w:rsidR="00C05011">
        <w:rPr>
          <w:rtl/>
        </w:rPr>
        <w:t xml:space="preserve"> </w:t>
      </w:r>
      <w:r>
        <w:rPr>
          <w:rtl/>
        </w:rPr>
        <w:t>لحيته.</w:t>
      </w:r>
    </w:p>
    <w:p w:rsidR="00994778" w:rsidRDefault="00994778" w:rsidP="00B314FF">
      <w:pPr>
        <w:pStyle w:val="libNormal"/>
        <w:rPr>
          <w:rtl/>
        </w:rPr>
      </w:pPr>
      <w:r w:rsidRPr="00C05011">
        <w:rPr>
          <w:rStyle w:val="libNormalChar"/>
          <w:rtl/>
        </w:rPr>
        <w:t>[ 1642 ]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وعنهم</w:t>
      </w:r>
      <w:r w:rsidR="00B46A94">
        <w:rPr>
          <w:rtl/>
        </w:rPr>
        <w:t>،</w:t>
      </w:r>
      <w:r>
        <w:rPr>
          <w:rtl/>
        </w:rPr>
        <w:t xml:space="preserve"> عن سهل بن زياد</w:t>
      </w:r>
      <w:r w:rsidR="00B46A94">
        <w:rPr>
          <w:rtl/>
        </w:rPr>
        <w:t>،</w:t>
      </w:r>
      <w:r>
        <w:rPr>
          <w:rtl/>
        </w:rPr>
        <w:t xml:space="preserve"> عن بعض أصحابه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الدهقان</w:t>
      </w:r>
      <w:r w:rsidR="00B46A94">
        <w:rPr>
          <w:rtl/>
        </w:rPr>
        <w:t>،</w:t>
      </w:r>
      <w:r>
        <w:rPr>
          <w:rtl/>
        </w:rPr>
        <w:t xml:space="preserve"> عن درست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B314FF">
        <w:rPr>
          <w:rFonts w:hint="cs"/>
          <w:rtl/>
        </w:rPr>
        <w:t>(</w:t>
      </w:r>
      <w:r w:rsidR="00B314FF">
        <w:rPr>
          <w:rtl/>
        </w:rPr>
        <w:t xml:space="preserve"> </w:t>
      </w:r>
      <w:r w:rsidR="00B314FF" w:rsidRPr="00B46A94">
        <w:rPr>
          <w:rStyle w:val="libAlaemChar"/>
          <w:rFonts w:hint="cs"/>
          <w:rtl/>
        </w:rPr>
        <w:t>عليه‌السلام</w:t>
      </w:r>
      <w:r w:rsidR="00B314FF">
        <w:rPr>
          <w:rtl/>
        </w:rPr>
        <w:t xml:space="preserve"> </w:t>
      </w:r>
      <w:r w:rsidR="00B314FF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مر</w:t>
      </w:r>
      <w:r>
        <w:rPr>
          <w:rFonts w:hint="cs"/>
          <w:rtl/>
        </w:rPr>
        <w:t>ّ</w:t>
      </w:r>
      <w:r>
        <w:rPr>
          <w:rtl/>
        </w:rPr>
        <w:t xml:space="preserve"> بالنبي</w:t>
      </w:r>
      <w:r w:rsidR="00B314FF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B314FF">
        <w:rPr>
          <w:rFonts w:hint="cs"/>
          <w:rtl/>
        </w:rPr>
        <w:t xml:space="preserve">) </w:t>
      </w:r>
      <w:r>
        <w:rPr>
          <w:rtl/>
        </w:rPr>
        <w:t>رجل طويل اللحية فقال</w:t>
      </w:r>
      <w:r w:rsidR="00B46A94">
        <w:rPr>
          <w:rtl/>
        </w:rPr>
        <w:t>:</w:t>
      </w:r>
      <w:r>
        <w:rPr>
          <w:rtl/>
        </w:rPr>
        <w:t xml:space="preserve"> ما كان على هذا لو</w:t>
      </w:r>
      <w:r>
        <w:rPr>
          <w:rFonts w:hint="cs"/>
          <w:rtl/>
        </w:rPr>
        <w:t xml:space="preserve"> </w:t>
      </w:r>
      <w:r>
        <w:rPr>
          <w:rtl/>
        </w:rPr>
        <w:t>هي</w:t>
      </w:r>
      <w:r>
        <w:rPr>
          <w:rFonts w:hint="cs"/>
          <w:rtl/>
        </w:rPr>
        <w:t>ّ</w:t>
      </w:r>
      <w:r>
        <w:rPr>
          <w:rtl/>
        </w:rPr>
        <w:t>أ من لحيته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فبلغ ذلك الرجل فهي</w:t>
      </w:r>
      <w:r>
        <w:rPr>
          <w:rFonts w:hint="cs"/>
          <w:rtl/>
        </w:rPr>
        <w:t>ّ</w:t>
      </w:r>
      <w:r>
        <w:rPr>
          <w:rtl/>
        </w:rPr>
        <w:t xml:space="preserve">أ بلحيته </w:t>
      </w:r>
      <w:r w:rsidRPr="00994778">
        <w:rPr>
          <w:rStyle w:val="libFootnotenumChar"/>
          <w:rtl/>
        </w:rPr>
        <w:t>(</w:t>
      </w:r>
      <w:r w:rsidR="00B314FF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بين اللحيتين</w:t>
      </w:r>
      <w:r w:rsidR="00B46A94">
        <w:rPr>
          <w:rtl/>
        </w:rPr>
        <w:t>،</w:t>
      </w:r>
      <w:r>
        <w:rPr>
          <w:rtl/>
        </w:rPr>
        <w:t xml:space="preserve"> ثمّ دخل على النبي</w:t>
      </w:r>
      <w:r w:rsidR="00B314FF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B314FF">
        <w:rPr>
          <w:rFonts w:hint="cs"/>
          <w:rtl/>
        </w:rPr>
        <w:t xml:space="preserve"> ) ،</w:t>
      </w:r>
      <w:r>
        <w:rPr>
          <w:rtl/>
        </w:rPr>
        <w:t xml:space="preserve"> فلمّا رآه قال</w:t>
      </w:r>
      <w:r w:rsidR="00B46A94">
        <w:rPr>
          <w:rtl/>
        </w:rPr>
        <w:t>:</w:t>
      </w:r>
      <w:r>
        <w:rPr>
          <w:rtl/>
        </w:rPr>
        <w:t xml:space="preserve"> هكذا فافعلوا.</w:t>
      </w:r>
    </w:p>
    <w:p w:rsidR="00994778" w:rsidRDefault="00994778" w:rsidP="00B314FF">
      <w:pPr>
        <w:pStyle w:val="libNormal"/>
        <w:rPr>
          <w:rtl/>
        </w:rPr>
      </w:pPr>
      <w:r>
        <w:rPr>
          <w:rtl/>
        </w:rPr>
        <w:t xml:space="preserve">ورواه الصدوق مرسلاً </w:t>
      </w:r>
      <w:r w:rsidRPr="00994778">
        <w:rPr>
          <w:rStyle w:val="libFootnotenumChar"/>
          <w:rtl/>
        </w:rPr>
        <w:t>(</w:t>
      </w:r>
      <w:r w:rsidR="00B314FF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B314FF">
      <w:pPr>
        <w:pStyle w:val="libNormal"/>
        <w:rPr>
          <w:rtl/>
        </w:rPr>
      </w:pPr>
      <w:r w:rsidRPr="00C05011">
        <w:rPr>
          <w:rStyle w:val="libNormalChar"/>
          <w:rtl/>
        </w:rPr>
        <w:t>[ 1643 ]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هشام بن المثن</w:t>
      </w:r>
      <w:r>
        <w:rPr>
          <w:rFonts w:hint="cs"/>
          <w:rtl/>
        </w:rPr>
        <w:t>ّ</w:t>
      </w:r>
      <w:r>
        <w:rPr>
          <w:rtl/>
        </w:rPr>
        <w:t>ى</w:t>
      </w:r>
      <w:r w:rsidR="00B46A94">
        <w:rPr>
          <w:rtl/>
        </w:rPr>
        <w:t>،</w:t>
      </w:r>
      <w:r>
        <w:rPr>
          <w:rtl/>
        </w:rPr>
        <w:t xml:space="preserve"> عن سدير الصيرفي قال</w:t>
      </w:r>
      <w:r w:rsidR="00B46A94">
        <w:rPr>
          <w:rtl/>
        </w:rPr>
        <w:t>:</w:t>
      </w:r>
      <w:r>
        <w:rPr>
          <w:rtl/>
        </w:rPr>
        <w:t xml:space="preserve"> رأيت أبا جعفر </w:t>
      </w:r>
      <w:r w:rsidR="00B314FF">
        <w:rPr>
          <w:rFonts w:hint="cs"/>
          <w:rtl/>
        </w:rPr>
        <w:t>(</w:t>
      </w:r>
      <w:r w:rsidR="00B314FF">
        <w:rPr>
          <w:rtl/>
        </w:rPr>
        <w:t xml:space="preserve"> </w:t>
      </w:r>
      <w:r w:rsidR="00B314FF" w:rsidRPr="00B46A94">
        <w:rPr>
          <w:rStyle w:val="libAlaemChar"/>
          <w:rFonts w:hint="cs"/>
          <w:rtl/>
        </w:rPr>
        <w:t>عليه‌السلام</w:t>
      </w:r>
      <w:r w:rsidR="00B314FF">
        <w:rPr>
          <w:rtl/>
        </w:rPr>
        <w:t xml:space="preserve"> </w:t>
      </w:r>
      <w:r w:rsidR="00B314FF">
        <w:rPr>
          <w:rFonts w:hint="cs"/>
          <w:rtl/>
        </w:rPr>
        <w:t xml:space="preserve">) </w:t>
      </w:r>
      <w:r>
        <w:rPr>
          <w:rtl/>
        </w:rPr>
        <w:t xml:space="preserve">يأخذ عارضيه </w:t>
      </w:r>
      <w:r w:rsidRPr="00994778">
        <w:rPr>
          <w:rStyle w:val="libFootnotenumChar"/>
          <w:rtl/>
        </w:rPr>
        <w:t>(</w:t>
      </w:r>
      <w:r w:rsidR="00B314FF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ويبطن لحيته.</w:t>
      </w:r>
    </w:p>
    <w:p w:rsidR="00C05011" w:rsidRDefault="00994778" w:rsidP="00B314FF">
      <w:pPr>
        <w:pStyle w:val="libNormal"/>
        <w:rPr>
          <w:rtl/>
        </w:rPr>
      </w:pPr>
      <w:r w:rsidRPr="00C05011">
        <w:rPr>
          <w:rStyle w:val="libNormalChar"/>
          <w:rtl/>
        </w:rPr>
        <w:t>[ 1644 ]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إدريس في آخر ( السرائر ) نقلا</w:t>
      </w:r>
      <w:r>
        <w:rPr>
          <w:rFonts w:hint="cs"/>
          <w:rtl/>
        </w:rPr>
        <w:t>ً</w:t>
      </w:r>
      <w:r>
        <w:rPr>
          <w:rtl/>
        </w:rPr>
        <w:t xml:space="preserve"> من كتاب ( الجامع )</w:t>
      </w:r>
      <w:r w:rsidR="00C05011">
        <w:rPr>
          <w:rtl/>
        </w:rPr>
        <w:t xml:space="preserve"> </w:t>
      </w:r>
      <w:r>
        <w:rPr>
          <w:rtl/>
        </w:rPr>
        <w:t xml:space="preserve">لأحمد بن محمّد بن أبي نصر البزنطي صاحب الرضا </w:t>
      </w:r>
      <w:r w:rsidR="00B314FF">
        <w:rPr>
          <w:rFonts w:hint="cs"/>
          <w:rtl/>
        </w:rPr>
        <w:t>(</w:t>
      </w:r>
      <w:r w:rsidR="00B314FF">
        <w:rPr>
          <w:rtl/>
        </w:rPr>
        <w:t xml:space="preserve"> </w:t>
      </w:r>
      <w:r w:rsidR="00B314FF" w:rsidRPr="00B46A94">
        <w:rPr>
          <w:rStyle w:val="libAlaemChar"/>
          <w:rFonts w:hint="cs"/>
          <w:rtl/>
        </w:rPr>
        <w:t>عليه‌السلام</w:t>
      </w:r>
      <w:r w:rsidR="00B314FF">
        <w:rPr>
          <w:rtl/>
        </w:rPr>
        <w:t xml:space="preserve"> </w:t>
      </w:r>
      <w:r w:rsidR="00B314FF">
        <w:rPr>
          <w:rFonts w:hint="cs"/>
          <w:rtl/>
        </w:rPr>
        <w:t xml:space="preserve">) </w:t>
      </w:r>
      <w:r w:rsidRPr="00E011C6">
        <w:rPr>
          <w:rtl/>
        </w:rPr>
        <w:t>قال</w:t>
      </w:r>
      <w:r w:rsidR="00B46A94">
        <w:rPr>
          <w:rtl/>
        </w:rPr>
        <w:t>:</w:t>
      </w:r>
      <w:r w:rsidRPr="00E011C6">
        <w:rPr>
          <w:rFonts w:hint="cs"/>
          <w:rtl/>
        </w:rPr>
        <w:t xml:space="preserve"> </w:t>
      </w:r>
    </w:p>
    <w:p w:rsidR="00994778" w:rsidRPr="00E011C6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Pr="00554048" w:rsidRDefault="00994778" w:rsidP="00B314FF">
      <w:pPr>
        <w:pStyle w:val="libFootnote0"/>
        <w:rPr>
          <w:rtl/>
        </w:rPr>
      </w:pPr>
      <w:r w:rsidRPr="00554048">
        <w:rPr>
          <w:rtl/>
        </w:rPr>
        <w:t>(1)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554048">
        <w:rPr>
          <w:rtl/>
        </w:rPr>
        <w:t>76</w:t>
      </w:r>
      <w:r>
        <w:rPr>
          <w:rtl/>
        </w:rPr>
        <w:t xml:space="preserve"> / </w:t>
      </w:r>
      <w:r w:rsidRPr="00554048">
        <w:rPr>
          <w:rtl/>
        </w:rPr>
        <w:t>336.</w:t>
      </w:r>
    </w:p>
    <w:p w:rsidR="00994778" w:rsidRDefault="00994778" w:rsidP="00B314FF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487 / 4.</w:t>
      </w:r>
    </w:p>
    <w:p w:rsidR="00994778" w:rsidRDefault="00994778" w:rsidP="00B314FF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488 / 12.</w:t>
      </w:r>
    </w:p>
    <w:p w:rsidR="00994778" w:rsidRPr="00554048" w:rsidRDefault="00994778" w:rsidP="00B314FF">
      <w:pPr>
        <w:pStyle w:val="libFootnote0"/>
        <w:rPr>
          <w:rtl/>
        </w:rPr>
      </w:pPr>
      <w:r w:rsidRPr="00554048">
        <w:rPr>
          <w:rtl/>
        </w:rPr>
        <w:t>(</w:t>
      </w:r>
      <w:r w:rsidR="00B314FF">
        <w:rPr>
          <w:rFonts w:hint="cs"/>
          <w:rtl/>
        </w:rPr>
        <w:t>2</w:t>
      </w:r>
      <w:r w:rsidRPr="00554048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554048">
        <w:rPr>
          <w:rtl/>
        </w:rPr>
        <w:t>لحيته.</w:t>
      </w:r>
    </w:p>
    <w:p w:rsidR="00994778" w:rsidRPr="00554048" w:rsidRDefault="00994778" w:rsidP="00B314FF">
      <w:pPr>
        <w:pStyle w:val="libFootnote0"/>
        <w:rPr>
          <w:rtl/>
        </w:rPr>
      </w:pPr>
      <w:r w:rsidRPr="00554048">
        <w:rPr>
          <w:rtl/>
        </w:rPr>
        <w:t>(</w:t>
      </w:r>
      <w:r w:rsidR="00B314FF">
        <w:rPr>
          <w:rFonts w:hint="cs"/>
          <w:rtl/>
        </w:rPr>
        <w:t>3</w:t>
      </w:r>
      <w:r w:rsidRPr="00554048">
        <w:rPr>
          <w:rtl/>
        </w:rPr>
        <w:t>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554048">
        <w:rPr>
          <w:rtl/>
        </w:rPr>
        <w:t>76</w:t>
      </w:r>
      <w:r>
        <w:rPr>
          <w:rtl/>
        </w:rPr>
        <w:t xml:space="preserve"> / </w:t>
      </w:r>
      <w:r w:rsidRPr="00554048">
        <w:rPr>
          <w:rtl/>
        </w:rPr>
        <w:t>333.</w:t>
      </w:r>
    </w:p>
    <w:p w:rsidR="00994778" w:rsidRDefault="00994778" w:rsidP="00B314FF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486 / 1.</w:t>
      </w:r>
    </w:p>
    <w:p w:rsidR="00994778" w:rsidRPr="00554048" w:rsidRDefault="00994778" w:rsidP="00B314FF">
      <w:pPr>
        <w:pStyle w:val="libFootnote0"/>
        <w:rPr>
          <w:rtl/>
        </w:rPr>
      </w:pPr>
      <w:r w:rsidRPr="00554048">
        <w:rPr>
          <w:rtl/>
        </w:rPr>
        <w:t>(</w:t>
      </w:r>
      <w:r w:rsidR="00B314FF">
        <w:rPr>
          <w:rFonts w:hint="cs"/>
          <w:rtl/>
        </w:rPr>
        <w:t>4</w:t>
      </w:r>
      <w:r w:rsidRPr="00554048">
        <w:rPr>
          <w:rtl/>
        </w:rPr>
        <w:t>) العارضان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554048">
        <w:rPr>
          <w:rtl/>
        </w:rPr>
        <w:t>العذاران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554048">
        <w:rPr>
          <w:rtl/>
        </w:rPr>
        <w:t>( منه قد</w:t>
      </w:r>
      <w:r>
        <w:rPr>
          <w:rFonts w:hint="cs"/>
          <w:rtl/>
        </w:rPr>
        <w:t>ّ</w:t>
      </w:r>
      <w:r w:rsidRPr="00554048">
        <w:rPr>
          <w:rtl/>
        </w:rPr>
        <w:t>ه ).</w:t>
      </w:r>
    </w:p>
    <w:p w:rsidR="00994778" w:rsidRDefault="00994778" w:rsidP="00B314FF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مستطرفات السرائر</w:t>
      </w:r>
      <w:r w:rsidR="00B46A94">
        <w:rPr>
          <w:rtl/>
        </w:rPr>
        <w:t>:</w:t>
      </w:r>
      <w:r>
        <w:rPr>
          <w:rtl/>
        </w:rPr>
        <w:t xml:space="preserve"> 56 / 14.</w:t>
      </w:r>
    </w:p>
    <w:p w:rsidR="00AB7DAA" w:rsidRDefault="00AB7DAA" w:rsidP="00AB7DAA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وسألته عن الرجل هل يصلح له أن يأخذ من لحيته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أم</w:t>
      </w:r>
      <w:r>
        <w:rPr>
          <w:rFonts w:hint="cs"/>
          <w:rtl/>
        </w:rPr>
        <w:t>ّ</w:t>
      </w:r>
      <w:r>
        <w:rPr>
          <w:rtl/>
        </w:rPr>
        <w:t>ا من عارضيه فلا</w:t>
      </w:r>
      <w:r w:rsidR="00C05011">
        <w:rPr>
          <w:rtl/>
        </w:rPr>
        <w:t xml:space="preserve"> </w:t>
      </w:r>
      <w:r>
        <w:rPr>
          <w:rtl/>
        </w:rPr>
        <w:t>بأس</w:t>
      </w:r>
      <w:r w:rsidR="00B46A94">
        <w:rPr>
          <w:rtl/>
        </w:rPr>
        <w:t>،</w:t>
      </w:r>
      <w:r>
        <w:rPr>
          <w:rtl/>
        </w:rPr>
        <w:t xml:space="preserve"> وأم</w:t>
      </w:r>
      <w:r>
        <w:rPr>
          <w:rFonts w:hint="cs"/>
          <w:rtl/>
        </w:rPr>
        <w:t>ّ</w:t>
      </w:r>
      <w:r>
        <w:rPr>
          <w:rtl/>
        </w:rPr>
        <w:t>ا من مقد</w:t>
      </w:r>
      <w:r>
        <w:rPr>
          <w:rFonts w:hint="cs"/>
          <w:rtl/>
        </w:rPr>
        <w:t>ّ</w:t>
      </w:r>
      <w:r>
        <w:rPr>
          <w:rtl/>
        </w:rPr>
        <w:t>مها فلا.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الحميري في ( قرب الإ</w:t>
      </w:r>
      <w:r>
        <w:rPr>
          <w:rFonts w:hint="cs"/>
          <w:rtl/>
        </w:rPr>
        <w:t>ِ</w:t>
      </w:r>
      <w:r>
        <w:rPr>
          <w:rtl/>
        </w:rPr>
        <w:t>سناد ) عن عبدالله بن الحسن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علي بن جعفر</w:t>
      </w:r>
      <w:r w:rsidR="00B46A94">
        <w:rPr>
          <w:rtl/>
        </w:rPr>
        <w:t>،</w:t>
      </w:r>
      <w:r>
        <w:rPr>
          <w:rtl/>
        </w:rPr>
        <w:t xml:space="preserve"> عن أخيه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علي بن جعفر في كتابه</w:t>
      </w:r>
      <w:r w:rsidR="00B46A94">
        <w:rPr>
          <w:rtl/>
        </w:rPr>
        <w:t>،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 xml:space="preserve">أنّه قال في آخره فلا يأخذ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هذا محمول على عدم الزيادة على قبضة لما يأتي إن شاء الله </w:t>
      </w:r>
      <w:r w:rsidRPr="00994778">
        <w:rPr>
          <w:rStyle w:val="libFootnotenumChar"/>
          <w:rtl/>
        </w:rPr>
        <w:t>(3)</w:t>
      </w:r>
      <w:r w:rsidR="00C05011">
        <w:rPr>
          <w:rtl/>
        </w:rPr>
        <w:t xml:space="preserve"> </w:t>
      </w:r>
      <w:r>
        <w:rPr>
          <w:rtl/>
        </w:rPr>
        <w:t>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في أحاديث حلق الشعر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(4)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328" w:name="_Toc273006621"/>
      <w:bookmarkStart w:id="329" w:name="_Toc299641518"/>
      <w:bookmarkStart w:id="330" w:name="_Toc370809421"/>
      <w:bookmarkStart w:id="331" w:name="_Toc251949873"/>
      <w:r>
        <w:rPr>
          <w:rtl/>
        </w:rPr>
        <w:t>64</w:t>
      </w:r>
      <w:r w:rsidR="00C05011">
        <w:rPr>
          <w:rtl/>
        </w:rPr>
        <w:t xml:space="preserve"> - </w:t>
      </w:r>
      <w:r>
        <w:rPr>
          <w:rtl/>
        </w:rPr>
        <w:t>باب كراهة كثرة وضع اليد في اللحية</w:t>
      </w:r>
      <w:bookmarkEnd w:id="328"/>
      <w:bookmarkEnd w:id="329"/>
      <w:bookmarkEnd w:id="330"/>
      <w:bookmarkEnd w:id="331"/>
    </w:p>
    <w:p w:rsidR="00994778" w:rsidRDefault="00994778" w:rsidP="00B314FF">
      <w:pPr>
        <w:pStyle w:val="libNormal"/>
        <w:rPr>
          <w:rtl/>
        </w:rPr>
      </w:pPr>
      <w:r w:rsidRPr="00C05011">
        <w:rPr>
          <w:rStyle w:val="libNormalChar"/>
          <w:rtl/>
        </w:rPr>
        <w:t>[ 1645 ]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في كتاب ( علل الشرايع ) عن أبيه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أحمد بن إدريس</w:t>
      </w:r>
      <w:r w:rsidR="00B46A94">
        <w:rPr>
          <w:rtl/>
        </w:rPr>
        <w:t>،</w:t>
      </w:r>
      <w:r>
        <w:rPr>
          <w:rtl/>
        </w:rPr>
        <w:t xml:space="preserve"> عن محمّد بن أحمد</w:t>
      </w:r>
      <w:r w:rsidR="00B46A94">
        <w:rPr>
          <w:rtl/>
        </w:rPr>
        <w:t>،</w:t>
      </w:r>
      <w:r>
        <w:rPr>
          <w:rtl/>
        </w:rPr>
        <w:t xml:space="preserve"> عن موسى بن عمر</w:t>
      </w:r>
      <w:r w:rsidR="00B46A94">
        <w:rPr>
          <w:rtl/>
        </w:rPr>
        <w:t>،</w:t>
      </w:r>
      <w:r>
        <w:rPr>
          <w:rtl/>
        </w:rPr>
        <w:t xml:space="preserve"> عن يحيى بن</w:t>
      </w:r>
      <w:r w:rsidR="00C05011">
        <w:rPr>
          <w:rtl/>
        </w:rPr>
        <w:t xml:space="preserve"> </w:t>
      </w:r>
      <w:r>
        <w:rPr>
          <w:rtl/>
        </w:rPr>
        <w:t>عمر</w:t>
      </w:r>
      <w:r w:rsidR="00B46A94">
        <w:rPr>
          <w:rtl/>
        </w:rPr>
        <w:t>،</w:t>
      </w:r>
      <w:r>
        <w:rPr>
          <w:rtl/>
        </w:rPr>
        <w:t xml:space="preserve"> عن صفوان الجم</w:t>
      </w:r>
      <w:r>
        <w:rPr>
          <w:rFonts w:hint="cs"/>
          <w:rtl/>
        </w:rPr>
        <w:t>ّ</w:t>
      </w:r>
      <w:r>
        <w:rPr>
          <w:rtl/>
        </w:rPr>
        <w:t>ال قال</w:t>
      </w:r>
      <w:r w:rsidR="00B46A94">
        <w:rPr>
          <w:rtl/>
        </w:rPr>
        <w:t>:</w:t>
      </w:r>
      <w:r>
        <w:rPr>
          <w:rtl/>
        </w:rPr>
        <w:t xml:space="preserve"> قال أبو عبدالله </w:t>
      </w:r>
      <w:r w:rsidR="00B314FF">
        <w:rPr>
          <w:rFonts w:hint="cs"/>
          <w:rtl/>
        </w:rPr>
        <w:t>(</w:t>
      </w:r>
      <w:r w:rsidR="00B314FF">
        <w:rPr>
          <w:rtl/>
        </w:rPr>
        <w:t xml:space="preserve"> </w:t>
      </w:r>
      <w:r w:rsidR="00B314FF" w:rsidRPr="00B46A94">
        <w:rPr>
          <w:rStyle w:val="libAlaemChar"/>
          <w:rFonts w:hint="cs"/>
          <w:rtl/>
        </w:rPr>
        <w:t>عليه‌السلام</w:t>
      </w:r>
      <w:r w:rsidR="00B314FF">
        <w:rPr>
          <w:rtl/>
        </w:rPr>
        <w:t xml:space="preserve"> </w:t>
      </w:r>
      <w:r w:rsidR="00B314FF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لا تكثر</w:t>
      </w:r>
      <w:r w:rsidR="00C05011">
        <w:rPr>
          <w:rtl/>
        </w:rPr>
        <w:t xml:space="preserve"> </w:t>
      </w:r>
      <w:r>
        <w:rPr>
          <w:rtl/>
        </w:rPr>
        <w:t>وضع يدك في لحيتك فإن</w:t>
      </w:r>
      <w:r>
        <w:rPr>
          <w:rFonts w:hint="cs"/>
          <w:rtl/>
        </w:rPr>
        <w:t>ّ</w:t>
      </w:r>
      <w:r>
        <w:rPr>
          <w:rtl/>
        </w:rPr>
        <w:t xml:space="preserve"> ذلك يشين الوجه.</w:t>
      </w:r>
    </w:p>
    <w:p w:rsidR="00994778" w:rsidRDefault="00994778" w:rsidP="00994778">
      <w:pPr>
        <w:pStyle w:val="Heading2Center"/>
        <w:rPr>
          <w:rtl/>
        </w:rPr>
      </w:pPr>
      <w:bookmarkStart w:id="332" w:name="_Toc273006622"/>
      <w:bookmarkStart w:id="333" w:name="_Toc299641519"/>
      <w:bookmarkStart w:id="334" w:name="_Toc370809422"/>
      <w:bookmarkStart w:id="335" w:name="_Toc251949874"/>
      <w:r>
        <w:rPr>
          <w:rtl/>
        </w:rPr>
        <w:t>65</w:t>
      </w:r>
      <w:r w:rsidR="00C05011">
        <w:rPr>
          <w:rtl/>
        </w:rPr>
        <w:t xml:space="preserve"> - </w:t>
      </w:r>
      <w:r>
        <w:rPr>
          <w:rtl/>
        </w:rPr>
        <w:t>باب استحباب قص</w:t>
      </w:r>
      <w:r>
        <w:rPr>
          <w:rFonts w:hint="cs"/>
          <w:rtl/>
        </w:rPr>
        <w:t>ّ</w:t>
      </w:r>
      <w:r>
        <w:rPr>
          <w:rtl/>
        </w:rPr>
        <w:t xml:space="preserve"> ما زاد عن قبضة من اللحية</w:t>
      </w:r>
      <w:bookmarkEnd w:id="332"/>
      <w:bookmarkEnd w:id="333"/>
      <w:bookmarkEnd w:id="334"/>
      <w:bookmarkEnd w:id="335"/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[ 1646 ]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</w:t>
      </w:r>
      <w:r>
        <w:rPr>
          <w:rFonts w:hint="cs"/>
          <w:rtl/>
        </w:rPr>
        <w:t xml:space="preserve"> </w:t>
      </w:r>
    </w:p>
    <w:p w:rsidR="00994778" w:rsidRPr="00E011C6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Pr="002D3040" w:rsidRDefault="00994778" w:rsidP="0050661C">
      <w:pPr>
        <w:pStyle w:val="libFootnote0"/>
        <w:rPr>
          <w:rtl/>
        </w:rPr>
      </w:pPr>
      <w:r w:rsidRPr="002D3040">
        <w:rPr>
          <w:rtl/>
        </w:rPr>
        <w:t>(1) قرب الاسناد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D3040">
        <w:rPr>
          <w:rtl/>
        </w:rPr>
        <w:t>122.</w:t>
      </w:r>
    </w:p>
    <w:p w:rsidR="00994778" w:rsidRPr="002D3040" w:rsidRDefault="00994778" w:rsidP="0050661C">
      <w:pPr>
        <w:pStyle w:val="libFootnote0"/>
        <w:rPr>
          <w:rtl/>
        </w:rPr>
      </w:pPr>
      <w:r w:rsidRPr="002D3040">
        <w:rPr>
          <w:rtl/>
        </w:rPr>
        <w:t>(2) مسائل علي بن جعفر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D3040">
        <w:rPr>
          <w:rtl/>
        </w:rPr>
        <w:t>139</w:t>
      </w:r>
      <w:r>
        <w:rPr>
          <w:rtl/>
        </w:rPr>
        <w:t xml:space="preserve"> / </w:t>
      </w:r>
      <w:r w:rsidRPr="002D3040">
        <w:rPr>
          <w:rtl/>
        </w:rPr>
        <w:t>153.</w:t>
      </w:r>
    </w:p>
    <w:p w:rsidR="00994778" w:rsidRPr="002D3040" w:rsidRDefault="00994778" w:rsidP="0050661C">
      <w:pPr>
        <w:pStyle w:val="libFootnote0"/>
        <w:rPr>
          <w:rtl/>
        </w:rPr>
      </w:pPr>
      <w:r w:rsidRPr="002D3040">
        <w:rPr>
          <w:rtl/>
        </w:rPr>
        <w:t>(3) يأتي في الباب 65 من هذه الأبواب.</w:t>
      </w:r>
    </w:p>
    <w:p w:rsidR="00994778" w:rsidRPr="002D3040" w:rsidRDefault="00994778" w:rsidP="0050661C">
      <w:pPr>
        <w:pStyle w:val="libFootnote0"/>
        <w:rPr>
          <w:rtl/>
        </w:rPr>
      </w:pPr>
      <w:r w:rsidRPr="002D3040">
        <w:rPr>
          <w:rtl/>
        </w:rPr>
        <w:t>(4) تقد</w:t>
      </w:r>
      <w:r>
        <w:rPr>
          <w:rFonts w:hint="cs"/>
          <w:rtl/>
        </w:rPr>
        <w:t>ّ</w:t>
      </w:r>
      <w:r w:rsidRPr="002D3040">
        <w:rPr>
          <w:rtl/>
        </w:rPr>
        <w:t>م في الحديث 1 من الباب 65 من هذه الأبواب.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64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علل الشرائع</w:t>
      </w:r>
      <w:r w:rsidR="00B46A94">
        <w:rPr>
          <w:rtl/>
        </w:rPr>
        <w:t>:</w:t>
      </w:r>
      <w:r>
        <w:rPr>
          <w:rtl/>
        </w:rPr>
        <w:t xml:space="preserve"> 559 / 1.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65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4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487 / 10.</w:t>
      </w:r>
    </w:p>
    <w:p w:rsidR="00AB7DAA" w:rsidRDefault="00AB7DAA" w:rsidP="00AB7DAA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50661C">
      <w:pPr>
        <w:pStyle w:val="libNormal0"/>
        <w:rPr>
          <w:rtl/>
        </w:rPr>
      </w:pPr>
      <w:r>
        <w:rPr>
          <w:rtl/>
        </w:rPr>
        <w:lastRenderedPageBreak/>
        <w:t>عمير</w:t>
      </w:r>
      <w:r w:rsidR="00B46A94">
        <w:rPr>
          <w:rtl/>
        </w:rPr>
        <w:t>،</w:t>
      </w:r>
      <w:r>
        <w:rPr>
          <w:rtl/>
        </w:rPr>
        <w:t xml:space="preserve"> عن محمّد بن أبي حمزة</w:t>
      </w:r>
      <w:r w:rsidR="00B46A94">
        <w:rPr>
          <w:rtl/>
        </w:rPr>
        <w:t>،</w:t>
      </w:r>
      <w:r>
        <w:rPr>
          <w:rtl/>
        </w:rPr>
        <w:t xml:space="preserve"> عم</w:t>
      </w:r>
      <w:r>
        <w:rPr>
          <w:rFonts w:hint="cs"/>
          <w:rtl/>
        </w:rPr>
        <w:t>ّ</w:t>
      </w:r>
      <w:r>
        <w:rPr>
          <w:rtl/>
        </w:rPr>
        <w:t>ن أخبره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50661C">
        <w:rPr>
          <w:rFonts w:hint="cs"/>
          <w:rtl/>
        </w:rPr>
        <w:t>(</w:t>
      </w:r>
      <w:r w:rsidR="0050661C">
        <w:rPr>
          <w:rtl/>
        </w:rPr>
        <w:t xml:space="preserve"> </w:t>
      </w:r>
      <w:r w:rsidR="0050661C" w:rsidRPr="00B46A94">
        <w:rPr>
          <w:rStyle w:val="libAlaemChar"/>
          <w:rFonts w:hint="cs"/>
          <w:rtl/>
        </w:rPr>
        <w:t>عليه‌السلام</w:t>
      </w:r>
      <w:r w:rsidR="0050661C">
        <w:rPr>
          <w:rtl/>
        </w:rPr>
        <w:t xml:space="preserve"> </w:t>
      </w:r>
      <w:r w:rsidR="0050661C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ما زاد على القبضة ففي النار</w:t>
      </w:r>
      <w:r w:rsidR="00B46A94">
        <w:rPr>
          <w:rtl/>
        </w:rPr>
        <w:t>،</w:t>
      </w:r>
      <w:r>
        <w:rPr>
          <w:rtl/>
        </w:rPr>
        <w:t xml:space="preserve"> يعني اللحية.</w:t>
      </w:r>
    </w:p>
    <w:p w:rsidR="00994778" w:rsidRDefault="00994778" w:rsidP="0050661C">
      <w:pPr>
        <w:pStyle w:val="libNormal"/>
        <w:rPr>
          <w:rtl/>
        </w:rPr>
      </w:pPr>
      <w:r w:rsidRPr="00C05011">
        <w:rPr>
          <w:rStyle w:val="libNormalChar"/>
          <w:rtl/>
        </w:rPr>
        <w:t>[ 1647 ]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الحسين بن محمّد</w:t>
      </w:r>
      <w:r w:rsidR="00B46A94">
        <w:rPr>
          <w:rtl/>
        </w:rPr>
        <w:t>،</w:t>
      </w:r>
      <w:r>
        <w:rPr>
          <w:rtl/>
        </w:rPr>
        <w:t xml:space="preserve"> عن معل</w:t>
      </w:r>
      <w:r>
        <w:rPr>
          <w:rFonts w:hint="cs"/>
          <w:rtl/>
        </w:rPr>
        <w:t>ّ</w:t>
      </w:r>
      <w:r>
        <w:rPr>
          <w:rtl/>
        </w:rPr>
        <w:t>ى بن محمّد</w:t>
      </w:r>
      <w:r w:rsidR="00B46A94">
        <w:rPr>
          <w:rtl/>
        </w:rPr>
        <w:t>،</w:t>
      </w:r>
      <w:r>
        <w:rPr>
          <w:rtl/>
        </w:rPr>
        <w:t xml:space="preserve"> وعن علي بن</w:t>
      </w:r>
      <w:r w:rsidR="00C05011">
        <w:rPr>
          <w:rtl/>
        </w:rPr>
        <w:t xml:space="preserve"> </w:t>
      </w:r>
      <w:r>
        <w:rPr>
          <w:rtl/>
        </w:rPr>
        <w:t>محمّد</w:t>
      </w:r>
      <w:r w:rsidR="00B46A94">
        <w:rPr>
          <w:rtl/>
        </w:rPr>
        <w:t>،</w:t>
      </w:r>
      <w:r>
        <w:rPr>
          <w:rtl/>
        </w:rPr>
        <w:t xml:space="preserve"> عن صالح بن أبي حم</w:t>
      </w:r>
      <w:r>
        <w:rPr>
          <w:rFonts w:hint="cs"/>
          <w:rtl/>
        </w:rPr>
        <w:t>ّ</w:t>
      </w:r>
      <w:r>
        <w:rPr>
          <w:rtl/>
        </w:rPr>
        <w:t>اد جميعا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عن الوش</w:t>
      </w:r>
      <w:r>
        <w:rPr>
          <w:rFonts w:hint="cs"/>
          <w:rtl/>
        </w:rPr>
        <w:t>ّ</w:t>
      </w:r>
      <w:r>
        <w:rPr>
          <w:rtl/>
        </w:rPr>
        <w:t>اء</w:t>
      </w:r>
      <w:r w:rsidR="00B46A94">
        <w:rPr>
          <w:rtl/>
        </w:rPr>
        <w:t>،</w:t>
      </w:r>
      <w:r>
        <w:rPr>
          <w:rtl/>
        </w:rPr>
        <w:t xml:space="preserve"> عن أحمد بن عائذ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>خديجة</w:t>
      </w:r>
      <w:r w:rsidR="00B46A94">
        <w:rPr>
          <w:rtl/>
        </w:rPr>
        <w:t>،</w:t>
      </w:r>
      <w:r>
        <w:rPr>
          <w:rtl/>
        </w:rPr>
        <w:t xml:space="preserve"> عن معل</w:t>
      </w:r>
      <w:r>
        <w:rPr>
          <w:rFonts w:hint="cs"/>
          <w:rtl/>
        </w:rPr>
        <w:t>ّ</w:t>
      </w:r>
      <w:r>
        <w:rPr>
          <w:rtl/>
        </w:rPr>
        <w:t>ى بن خنيس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50661C">
        <w:rPr>
          <w:rFonts w:hint="cs"/>
          <w:rtl/>
        </w:rPr>
        <w:t>(</w:t>
      </w:r>
      <w:r w:rsidR="0050661C">
        <w:rPr>
          <w:rtl/>
        </w:rPr>
        <w:t xml:space="preserve"> </w:t>
      </w:r>
      <w:r w:rsidR="0050661C" w:rsidRPr="00B46A94">
        <w:rPr>
          <w:rStyle w:val="libAlaemChar"/>
          <w:rFonts w:hint="cs"/>
          <w:rtl/>
        </w:rPr>
        <w:t>عليه‌السلام</w:t>
      </w:r>
      <w:r w:rsidR="0050661C">
        <w:rPr>
          <w:rtl/>
        </w:rPr>
        <w:t xml:space="preserve"> </w:t>
      </w:r>
      <w:r w:rsidR="0050661C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ما زاد</w:t>
      </w:r>
      <w:r w:rsidR="00C05011">
        <w:rPr>
          <w:rtl/>
        </w:rPr>
        <w:t xml:space="preserve"> </w:t>
      </w:r>
      <w:r>
        <w:rPr>
          <w:rtl/>
        </w:rPr>
        <w:t>من اللحية عن القبضة فهو في النار.</w:t>
      </w:r>
    </w:p>
    <w:p w:rsidR="00994778" w:rsidRDefault="00994778" w:rsidP="0050661C">
      <w:pPr>
        <w:pStyle w:val="libNormal"/>
        <w:rPr>
          <w:rtl/>
        </w:rPr>
      </w:pPr>
      <w:r w:rsidRPr="00C05011">
        <w:rPr>
          <w:rStyle w:val="libNormalChar"/>
          <w:rtl/>
        </w:rPr>
        <w:t>[ 1648 ]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أبي عبدالله</w:t>
      </w:r>
      <w:r w:rsidR="00B46A94">
        <w:rPr>
          <w:rtl/>
        </w:rPr>
        <w:t>،</w:t>
      </w:r>
      <w:r>
        <w:rPr>
          <w:rtl/>
        </w:rPr>
        <w:t xml:space="preserve"> عن علي بن</w:t>
      </w:r>
      <w:r w:rsidR="00C05011">
        <w:rPr>
          <w:rtl/>
        </w:rPr>
        <w:t xml:space="preserve"> </w:t>
      </w:r>
      <w:r>
        <w:rPr>
          <w:rtl/>
        </w:rPr>
        <w:t>إسحاق بن سعد</w:t>
      </w:r>
      <w:r w:rsidR="00B46A94">
        <w:rPr>
          <w:rtl/>
        </w:rPr>
        <w:t>،</w:t>
      </w:r>
      <w:r>
        <w:rPr>
          <w:rtl/>
        </w:rPr>
        <w:t xml:space="preserve"> عن يونس</w:t>
      </w:r>
      <w:r w:rsidR="00B46A94">
        <w:rPr>
          <w:rtl/>
        </w:rPr>
        <w:t>،</w:t>
      </w:r>
      <w:r>
        <w:rPr>
          <w:rtl/>
        </w:rPr>
        <w:t xml:space="preserve"> عن بعض أصحابه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50661C">
        <w:rPr>
          <w:rFonts w:hint="cs"/>
          <w:rtl/>
        </w:rPr>
        <w:t>(</w:t>
      </w:r>
      <w:r w:rsidR="0050661C">
        <w:rPr>
          <w:rtl/>
        </w:rPr>
        <w:t xml:space="preserve"> </w:t>
      </w:r>
      <w:r w:rsidR="0050661C" w:rsidRPr="00B46A94">
        <w:rPr>
          <w:rStyle w:val="libAlaemChar"/>
          <w:rFonts w:hint="cs"/>
          <w:rtl/>
        </w:rPr>
        <w:t>عليه‌السلام</w:t>
      </w:r>
      <w:r w:rsidR="0050661C">
        <w:rPr>
          <w:rtl/>
        </w:rPr>
        <w:t xml:space="preserve"> </w:t>
      </w:r>
      <w:r w:rsidR="0050661C">
        <w:rPr>
          <w:rFonts w:hint="cs"/>
          <w:rtl/>
        </w:rPr>
        <w:t xml:space="preserve">) </w:t>
      </w:r>
      <w:r>
        <w:rPr>
          <w:rtl/>
        </w:rPr>
        <w:t>في قدر اللحية قال</w:t>
      </w:r>
      <w:r w:rsidR="00B46A94">
        <w:rPr>
          <w:rtl/>
        </w:rPr>
        <w:t>:</w:t>
      </w:r>
      <w:r>
        <w:rPr>
          <w:rtl/>
        </w:rPr>
        <w:t xml:space="preserve"> تقبض بيدك على اللحية وتجز</w:t>
      </w:r>
      <w:r>
        <w:rPr>
          <w:rFonts w:hint="cs"/>
          <w:rtl/>
        </w:rPr>
        <w:t>ّ</w:t>
      </w:r>
      <w:r>
        <w:rPr>
          <w:rtl/>
        </w:rPr>
        <w:t xml:space="preserve"> ما فضل.</w:t>
      </w:r>
    </w:p>
    <w:p w:rsidR="00994778" w:rsidRDefault="00994778" w:rsidP="0050661C">
      <w:pPr>
        <w:pStyle w:val="libNormal"/>
        <w:rPr>
          <w:rtl/>
        </w:rPr>
      </w:pP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علي بن الحسين قال</w:t>
      </w:r>
      <w:r w:rsidR="00B46A94">
        <w:rPr>
          <w:rtl/>
        </w:rPr>
        <w:t>:</w:t>
      </w:r>
      <w:r>
        <w:rPr>
          <w:rtl/>
        </w:rPr>
        <w:t xml:space="preserve"> قال الصادق </w:t>
      </w:r>
      <w:r w:rsidR="0050661C">
        <w:rPr>
          <w:rFonts w:hint="cs"/>
          <w:rtl/>
        </w:rPr>
        <w:t>(</w:t>
      </w:r>
      <w:r w:rsidR="0050661C">
        <w:rPr>
          <w:rtl/>
        </w:rPr>
        <w:t xml:space="preserve"> </w:t>
      </w:r>
      <w:r w:rsidR="0050661C" w:rsidRPr="00B46A94">
        <w:rPr>
          <w:rStyle w:val="libAlaemChar"/>
          <w:rFonts w:hint="cs"/>
          <w:rtl/>
        </w:rPr>
        <w:t>عليه‌السلام</w:t>
      </w:r>
      <w:r w:rsidR="0050661C">
        <w:rPr>
          <w:rtl/>
        </w:rPr>
        <w:t xml:space="preserve"> </w:t>
      </w:r>
      <w:r w:rsidR="0050661C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وذكر</w:t>
      </w:r>
      <w:r w:rsidR="00C05011">
        <w:rPr>
          <w:rtl/>
        </w:rPr>
        <w:t xml:space="preserve"> </w:t>
      </w:r>
      <w:r>
        <w:rPr>
          <w:rtl/>
        </w:rPr>
        <w:t xml:space="preserve">الحديث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والذي قبله.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عدم جواز الأخذ من مقد</w:t>
      </w:r>
      <w:r>
        <w:rPr>
          <w:rFonts w:hint="cs"/>
          <w:rtl/>
        </w:rPr>
        <w:t>ّ</w:t>
      </w:r>
      <w:r>
        <w:rPr>
          <w:rtl/>
        </w:rPr>
        <w:t>م اللحية</w:t>
      </w:r>
      <w:r w:rsidR="00B46A94">
        <w:rPr>
          <w:rtl/>
        </w:rPr>
        <w:t>،</w:t>
      </w:r>
      <w:r>
        <w:rPr>
          <w:rtl/>
        </w:rPr>
        <w:t xml:space="preserve"> وهو</w:t>
      </w:r>
      <w:r w:rsidR="00C05011">
        <w:rPr>
          <w:rtl/>
        </w:rPr>
        <w:t xml:space="preserve"> </w:t>
      </w:r>
      <w:r>
        <w:rPr>
          <w:rtl/>
        </w:rPr>
        <w:t xml:space="preserve">محمول على القبضة وما دونها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50661C">
      <w:pPr>
        <w:pStyle w:val="libNormal"/>
        <w:rPr>
          <w:rtl/>
        </w:rPr>
      </w:pPr>
      <w:r w:rsidRPr="00C05011">
        <w:rPr>
          <w:rStyle w:val="libNormalChar"/>
          <w:rtl/>
        </w:rPr>
        <w:t>[ 1649 ]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وفي ( الخصال )</w:t>
      </w:r>
      <w:r w:rsidR="00B46A94">
        <w:rPr>
          <w:rtl/>
        </w:rPr>
        <w:t>:</w:t>
      </w:r>
      <w:r>
        <w:rPr>
          <w:rtl/>
        </w:rPr>
        <w:t xml:space="preserve"> عن محمّد بن علي ماجيلويه</w:t>
      </w:r>
      <w:r w:rsidR="00B46A94">
        <w:rPr>
          <w:rtl/>
        </w:rPr>
        <w:t>،</w:t>
      </w:r>
      <w:r>
        <w:rPr>
          <w:rtl/>
        </w:rPr>
        <w:t xml:space="preserve"> عن محمّد بن</w:t>
      </w:r>
      <w:r w:rsidR="00C05011">
        <w:rPr>
          <w:rtl/>
        </w:rPr>
        <w:t xml:space="preserve"> </w:t>
      </w:r>
      <w:r>
        <w:rPr>
          <w:rtl/>
        </w:rPr>
        <w:t>يحيى</w:t>
      </w:r>
      <w:r w:rsidR="00B46A94">
        <w:rPr>
          <w:rtl/>
        </w:rPr>
        <w:t>،</w:t>
      </w:r>
      <w:r>
        <w:rPr>
          <w:rtl/>
        </w:rPr>
        <w:t xml:space="preserve"> عن محمّد بن أحمد</w:t>
      </w:r>
      <w:r w:rsidR="00B46A94">
        <w:rPr>
          <w:rtl/>
        </w:rPr>
        <w:t>،</w:t>
      </w:r>
      <w:r>
        <w:rPr>
          <w:rtl/>
        </w:rPr>
        <w:t xml:space="preserve"> عن سهل بن زياد</w:t>
      </w:r>
      <w:r w:rsidR="00B46A94">
        <w:rPr>
          <w:rtl/>
        </w:rPr>
        <w:t>،</w:t>
      </w:r>
      <w:r>
        <w:rPr>
          <w:rtl/>
        </w:rPr>
        <w:t xml:space="preserve"> عن جعفر بن محمّد بن بش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الدهقان</w:t>
      </w:r>
      <w:r w:rsidR="00B46A94">
        <w:rPr>
          <w:rtl/>
        </w:rPr>
        <w:t>،</w:t>
      </w:r>
      <w:r>
        <w:rPr>
          <w:rtl/>
        </w:rPr>
        <w:t xml:space="preserve"> عن درست</w:t>
      </w:r>
      <w:r w:rsidR="00B46A94">
        <w:rPr>
          <w:rtl/>
        </w:rPr>
        <w:t>،</w:t>
      </w:r>
      <w:r>
        <w:rPr>
          <w:rtl/>
        </w:rPr>
        <w:t xml:space="preserve"> عن عبد الأعلى مولى آل سام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C05011">
        <w:rPr>
          <w:rtl/>
        </w:rPr>
        <w:t xml:space="preserve"> </w:t>
      </w:r>
      <w:r w:rsidR="0050661C">
        <w:rPr>
          <w:rFonts w:hint="cs"/>
          <w:rtl/>
        </w:rPr>
        <w:t>(</w:t>
      </w:r>
      <w:r w:rsidR="0050661C">
        <w:rPr>
          <w:rtl/>
        </w:rPr>
        <w:t xml:space="preserve"> </w:t>
      </w:r>
      <w:r w:rsidR="0050661C" w:rsidRPr="00B46A94">
        <w:rPr>
          <w:rStyle w:val="libAlaemChar"/>
          <w:rFonts w:hint="cs"/>
          <w:rtl/>
        </w:rPr>
        <w:t>عليه‌السلام</w:t>
      </w:r>
      <w:r w:rsidR="0050661C">
        <w:rPr>
          <w:rtl/>
        </w:rPr>
        <w:t xml:space="preserve"> </w:t>
      </w:r>
      <w:r w:rsidR="0050661C">
        <w:rPr>
          <w:rFonts w:hint="cs"/>
          <w:rtl/>
        </w:rPr>
        <w:t xml:space="preserve">) </w:t>
      </w:r>
      <w:r w:rsidRPr="00E011C6"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يعتبر عقل الرجل في ثلاث</w:t>
      </w:r>
      <w:r w:rsidR="00B46A94">
        <w:rPr>
          <w:rtl/>
        </w:rPr>
        <w:t>:</w:t>
      </w:r>
      <w:r>
        <w:rPr>
          <w:rtl/>
        </w:rPr>
        <w:t xml:space="preserve"> في طول لحيته</w:t>
      </w:r>
      <w:r w:rsidR="00B46A94">
        <w:rPr>
          <w:rtl/>
        </w:rPr>
        <w:t>،</w:t>
      </w:r>
      <w:r>
        <w:rPr>
          <w:rtl/>
        </w:rPr>
        <w:t xml:space="preserve"> وفي نقش</w:t>
      </w:r>
      <w:r w:rsidR="00C05011">
        <w:rPr>
          <w:rtl/>
        </w:rPr>
        <w:t xml:space="preserve"> </w:t>
      </w:r>
      <w:r>
        <w:rPr>
          <w:rtl/>
        </w:rPr>
        <w:t>خاتمه</w:t>
      </w:r>
      <w:r w:rsidR="00B46A94">
        <w:rPr>
          <w:rtl/>
        </w:rPr>
        <w:t>،</w:t>
      </w:r>
      <w:r>
        <w:rPr>
          <w:rtl/>
        </w:rPr>
        <w:t xml:space="preserve"> وفي كنيته.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الظاهر أن</w:t>
      </w:r>
      <w:r>
        <w:rPr>
          <w:rFonts w:hint="cs"/>
          <w:rtl/>
        </w:rPr>
        <w:t>ّ</w:t>
      </w:r>
      <w:r>
        <w:rPr>
          <w:rtl/>
        </w:rPr>
        <w:t xml:space="preserve"> المراد يستدل</w:t>
      </w:r>
      <w:r>
        <w:rPr>
          <w:rFonts w:hint="cs"/>
          <w:rtl/>
        </w:rPr>
        <w:t>ّ</w:t>
      </w:r>
      <w:r>
        <w:rPr>
          <w:rtl/>
        </w:rPr>
        <w:t xml:space="preserve"> على العقل بكون اللحية معتدلة في</w:t>
      </w:r>
      <w:r w:rsidR="00C05011">
        <w:rPr>
          <w:rtl/>
        </w:rPr>
        <w:t xml:space="preserve"> </w:t>
      </w:r>
      <w:r>
        <w:rPr>
          <w:rtl/>
        </w:rPr>
        <w:t>الطول.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50661C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486 / 2</w:t>
      </w:r>
      <w:r w:rsidR="00B46A94">
        <w:rPr>
          <w:rtl/>
        </w:rPr>
        <w:t>،</w:t>
      </w:r>
      <w:r>
        <w:rPr>
          <w:rtl/>
        </w:rPr>
        <w:t xml:space="preserve"> ورواه الصدوق في الفقيه 1</w:t>
      </w:r>
      <w:r w:rsidR="00B46A94">
        <w:rPr>
          <w:rtl/>
        </w:rPr>
        <w:t>:</w:t>
      </w:r>
      <w:r>
        <w:rPr>
          <w:rtl/>
        </w:rPr>
        <w:t xml:space="preserve"> 76 / 335.</w:t>
      </w:r>
    </w:p>
    <w:p w:rsidR="00994778" w:rsidRDefault="00994778" w:rsidP="0050661C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487 / 3.</w:t>
      </w:r>
    </w:p>
    <w:p w:rsidR="00994778" w:rsidRPr="002D3040" w:rsidRDefault="00994778" w:rsidP="0050661C">
      <w:pPr>
        <w:pStyle w:val="libFootnote0"/>
        <w:rPr>
          <w:rtl/>
        </w:rPr>
      </w:pPr>
      <w:r w:rsidRPr="002D3040">
        <w:rPr>
          <w:rtl/>
        </w:rPr>
        <w:t>(1)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D3040">
        <w:rPr>
          <w:rtl/>
        </w:rPr>
        <w:t>76</w:t>
      </w:r>
      <w:r>
        <w:rPr>
          <w:rtl/>
        </w:rPr>
        <w:t xml:space="preserve"> / </w:t>
      </w:r>
      <w:r w:rsidRPr="002D3040">
        <w:rPr>
          <w:rtl/>
        </w:rPr>
        <w:t>337.</w:t>
      </w:r>
    </w:p>
    <w:p w:rsidR="00994778" w:rsidRPr="002D3040" w:rsidRDefault="00994778" w:rsidP="0050661C">
      <w:pPr>
        <w:pStyle w:val="libFootnote0"/>
        <w:rPr>
          <w:rtl/>
        </w:rPr>
      </w:pPr>
      <w:r w:rsidRPr="002D3040">
        <w:rPr>
          <w:rtl/>
        </w:rPr>
        <w:t>(2) تقدم في الحديث 5 من الباب 63 من هذه الأبواب.</w:t>
      </w:r>
    </w:p>
    <w:p w:rsidR="00994778" w:rsidRDefault="00994778" w:rsidP="0050661C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الخصال</w:t>
      </w:r>
      <w:r w:rsidR="00B46A94">
        <w:rPr>
          <w:rtl/>
        </w:rPr>
        <w:t>:</w:t>
      </w:r>
      <w:r>
        <w:rPr>
          <w:rtl/>
        </w:rPr>
        <w:t xml:space="preserve"> 103 / 60.</w:t>
      </w:r>
    </w:p>
    <w:p w:rsidR="00AB7DAA" w:rsidRDefault="00AB7DAA" w:rsidP="00AB7DAA">
      <w:pPr>
        <w:pStyle w:val="libNormal"/>
        <w:rPr>
          <w:rtl/>
        </w:rPr>
      </w:pPr>
      <w:bookmarkStart w:id="336" w:name="_Toc273006623"/>
      <w:bookmarkStart w:id="337" w:name="_Toc299641520"/>
      <w:bookmarkStart w:id="338" w:name="_Toc370809423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339" w:name="_Toc251949875"/>
      <w:r>
        <w:rPr>
          <w:rtl/>
        </w:rPr>
        <w:lastRenderedPageBreak/>
        <w:t>66</w:t>
      </w:r>
      <w:r w:rsidR="00C05011">
        <w:rPr>
          <w:rtl/>
        </w:rPr>
        <w:t xml:space="preserve"> - </w:t>
      </w:r>
      <w:r>
        <w:rPr>
          <w:rtl/>
        </w:rPr>
        <w:t>باب استحباب الأخذ من الشارب</w:t>
      </w:r>
      <w:r w:rsidR="00B46A94">
        <w:rPr>
          <w:rtl/>
        </w:rPr>
        <w:t>،</w:t>
      </w:r>
      <w:r>
        <w:rPr>
          <w:rtl/>
        </w:rPr>
        <w:t xml:space="preserve"> وحد</w:t>
      </w:r>
      <w:r>
        <w:rPr>
          <w:rFonts w:hint="cs"/>
          <w:rtl/>
        </w:rPr>
        <w:t>ّ</w:t>
      </w:r>
      <w:r>
        <w:rPr>
          <w:rtl/>
        </w:rPr>
        <w:t xml:space="preserve"> ذلك وكراهة</w:t>
      </w:r>
      <w:bookmarkEnd w:id="336"/>
      <w:bookmarkEnd w:id="337"/>
      <w:r w:rsidR="00C05011">
        <w:rPr>
          <w:rFonts w:hint="cs"/>
          <w:rtl/>
        </w:rPr>
        <w:t xml:space="preserve"> </w:t>
      </w:r>
      <w:r>
        <w:rPr>
          <w:rtl/>
        </w:rPr>
        <w:t>اطالته وكذا شعر العانة والابط</w:t>
      </w:r>
      <w:bookmarkEnd w:id="338"/>
      <w:bookmarkEnd w:id="339"/>
    </w:p>
    <w:p w:rsidR="00994778" w:rsidRDefault="00994778" w:rsidP="0050661C">
      <w:pPr>
        <w:pStyle w:val="libNormal"/>
        <w:rPr>
          <w:rtl/>
        </w:rPr>
      </w:pPr>
      <w:r w:rsidRPr="00C05011">
        <w:rPr>
          <w:rStyle w:val="libNormalChar"/>
          <w:rtl/>
        </w:rPr>
        <w:t>[ 1650 ]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العمركي بن علي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علي بن جعفر</w:t>
      </w:r>
      <w:r w:rsidR="00B46A94">
        <w:rPr>
          <w:rtl/>
        </w:rPr>
        <w:t>،</w:t>
      </w:r>
      <w:r>
        <w:rPr>
          <w:rtl/>
        </w:rPr>
        <w:t xml:space="preserve"> عن أخيه أبي الحسن </w:t>
      </w:r>
      <w:r w:rsidR="0050661C">
        <w:rPr>
          <w:rFonts w:hint="cs"/>
          <w:rtl/>
        </w:rPr>
        <w:t>(</w:t>
      </w:r>
      <w:r w:rsidR="0050661C">
        <w:rPr>
          <w:rtl/>
        </w:rPr>
        <w:t xml:space="preserve"> </w:t>
      </w:r>
      <w:r w:rsidR="0050661C" w:rsidRPr="00B46A94">
        <w:rPr>
          <w:rStyle w:val="libAlaemChar"/>
          <w:rFonts w:hint="cs"/>
          <w:rtl/>
        </w:rPr>
        <w:t>عليه‌السلام</w:t>
      </w:r>
      <w:r w:rsidR="0050661C">
        <w:rPr>
          <w:rtl/>
        </w:rPr>
        <w:t xml:space="preserve"> </w:t>
      </w:r>
      <w:r w:rsidR="0050661C">
        <w:rPr>
          <w:rFonts w:hint="cs"/>
          <w:rtl/>
        </w:rPr>
        <w:t xml:space="preserve">) </w:t>
      </w:r>
      <w:r w:rsidRPr="00E011C6"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سألته عن قص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الشارب أمن السنة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نعم.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علي بن جعفر في كتابه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50661C">
      <w:pPr>
        <w:pStyle w:val="libNormal"/>
        <w:rPr>
          <w:rtl/>
        </w:rPr>
      </w:pPr>
      <w:r w:rsidRPr="00C05011">
        <w:rPr>
          <w:rStyle w:val="libNormalChar"/>
          <w:rtl/>
        </w:rPr>
        <w:t>[ 1651 ]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النوفلي</w:t>
      </w:r>
      <w:r w:rsidR="00B46A94">
        <w:rPr>
          <w:rtl/>
        </w:rPr>
        <w:t>،</w:t>
      </w:r>
      <w:r>
        <w:rPr>
          <w:rtl/>
        </w:rPr>
        <w:t xml:space="preserve"> عن السكوني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عن أبي عبدالله </w:t>
      </w:r>
      <w:r w:rsidR="0050661C">
        <w:rPr>
          <w:rFonts w:hint="cs"/>
          <w:rtl/>
        </w:rPr>
        <w:t>(</w:t>
      </w:r>
      <w:r w:rsidR="0050661C">
        <w:rPr>
          <w:rtl/>
        </w:rPr>
        <w:t xml:space="preserve"> </w:t>
      </w:r>
      <w:r w:rsidR="0050661C" w:rsidRPr="00B46A94">
        <w:rPr>
          <w:rStyle w:val="libAlaemChar"/>
          <w:rFonts w:hint="cs"/>
          <w:rtl/>
        </w:rPr>
        <w:t>عليه‌السلام</w:t>
      </w:r>
      <w:r w:rsidR="0050661C">
        <w:rPr>
          <w:rtl/>
        </w:rPr>
        <w:t xml:space="preserve"> </w:t>
      </w:r>
      <w:r w:rsidR="0050661C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50661C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50661C">
        <w:rPr>
          <w:rFonts w:hint="cs"/>
          <w:rtl/>
        </w:rPr>
        <w:t xml:space="preserve"> ) :</w:t>
      </w:r>
      <w:r w:rsidR="00C05011">
        <w:rPr>
          <w:rtl/>
        </w:rPr>
        <w:t xml:space="preserve"> </w:t>
      </w:r>
      <w:r>
        <w:rPr>
          <w:rtl/>
        </w:rPr>
        <w:t>من السن</w:t>
      </w:r>
      <w:r>
        <w:rPr>
          <w:rFonts w:hint="cs"/>
          <w:rtl/>
        </w:rPr>
        <w:t>ّ</w:t>
      </w:r>
      <w:r>
        <w:rPr>
          <w:rtl/>
        </w:rPr>
        <w:t>ة أن تأخذ من الشارب حتّى يبلغ الإ</w:t>
      </w:r>
      <w:r>
        <w:rPr>
          <w:rFonts w:hint="cs"/>
          <w:rtl/>
        </w:rPr>
        <w:t>ِ</w:t>
      </w:r>
      <w:r>
        <w:rPr>
          <w:rtl/>
        </w:rPr>
        <w:t xml:space="preserve">طار </w:t>
      </w:r>
      <w:r w:rsidRPr="00994778">
        <w:rPr>
          <w:rStyle w:val="libFootnotenumChar"/>
          <w:rtl/>
        </w:rPr>
        <w:t>(</w:t>
      </w:r>
      <w:r w:rsidR="0050661C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50661C">
      <w:pPr>
        <w:pStyle w:val="libNormal"/>
        <w:rPr>
          <w:rtl/>
        </w:rPr>
      </w:pPr>
      <w:r w:rsidRPr="00C05011">
        <w:rPr>
          <w:rStyle w:val="libNormalChar"/>
          <w:rtl/>
        </w:rPr>
        <w:t>[ 1652 ]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وبهذا الإسناد قال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50661C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50661C">
        <w:rPr>
          <w:rFonts w:hint="cs"/>
          <w:rtl/>
        </w:rPr>
        <w:t xml:space="preserve"> ) :</w:t>
      </w:r>
      <w:r>
        <w:rPr>
          <w:rtl/>
        </w:rPr>
        <w:t xml:space="preserve"> لا</w:t>
      </w:r>
      <w:r w:rsidR="00C05011">
        <w:rPr>
          <w:rtl/>
        </w:rPr>
        <w:t xml:space="preserve"> </w:t>
      </w:r>
      <w:r>
        <w:rPr>
          <w:rtl/>
        </w:rPr>
        <w:t>يطولن</w:t>
      </w:r>
      <w:r>
        <w:rPr>
          <w:rFonts w:hint="cs"/>
          <w:rtl/>
        </w:rPr>
        <w:t>ّ</w:t>
      </w:r>
      <w:r>
        <w:rPr>
          <w:rtl/>
        </w:rPr>
        <w:t xml:space="preserve"> أحدكم شاربه فإن</w:t>
      </w:r>
      <w:r>
        <w:rPr>
          <w:rFonts w:hint="cs"/>
          <w:rtl/>
        </w:rPr>
        <w:t>ّ</w:t>
      </w:r>
      <w:r>
        <w:rPr>
          <w:rtl/>
        </w:rPr>
        <w:t xml:space="preserve"> الشيطان يت</w:t>
      </w:r>
      <w:r>
        <w:rPr>
          <w:rFonts w:hint="cs"/>
          <w:rtl/>
        </w:rPr>
        <w:t>ّ</w:t>
      </w:r>
      <w:r>
        <w:rPr>
          <w:rtl/>
        </w:rPr>
        <w:t xml:space="preserve">خذه مخبئاً </w:t>
      </w:r>
      <w:r w:rsidRPr="00994778">
        <w:rPr>
          <w:rStyle w:val="libFootnotenumChar"/>
          <w:rtl/>
        </w:rPr>
        <w:t>(</w:t>
      </w:r>
      <w:r w:rsidR="0050661C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يستتر به.</w:t>
      </w:r>
    </w:p>
    <w:p w:rsidR="00994778" w:rsidRDefault="00994778" w:rsidP="0050661C">
      <w:pPr>
        <w:pStyle w:val="libNormal"/>
        <w:rPr>
          <w:rtl/>
        </w:rPr>
      </w:pPr>
      <w:r>
        <w:rPr>
          <w:rtl/>
        </w:rPr>
        <w:t>ورواه الصدوق مرسلاً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50661C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C05011" w:rsidRDefault="00994778" w:rsidP="0050661C">
      <w:pPr>
        <w:pStyle w:val="libNormal"/>
        <w:rPr>
          <w:rtl/>
        </w:rPr>
      </w:pPr>
      <w:r w:rsidRPr="00C05011">
        <w:rPr>
          <w:rStyle w:val="libNormalChar"/>
          <w:rtl/>
        </w:rPr>
        <w:t>[ 1653 ]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ابن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عم</w:t>
      </w:r>
      <w:r>
        <w:rPr>
          <w:rFonts w:hint="cs"/>
          <w:rtl/>
        </w:rPr>
        <w:t>ّ</w:t>
      </w:r>
      <w:r>
        <w:rPr>
          <w:rtl/>
        </w:rPr>
        <w:t>ن ذكره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50661C">
        <w:rPr>
          <w:rFonts w:hint="cs"/>
          <w:rtl/>
        </w:rPr>
        <w:t>(</w:t>
      </w:r>
      <w:r w:rsidR="0050661C">
        <w:rPr>
          <w:rtl/>
        </w:rPr>
        <w:t xml:space="preserve"> </w:t>
      </w:r>
      <w:r w:rsidR="0050661C" w:rsidRPr="00B46A94">
        <w:rPr>
          <w:rStyle w:val="libAlaemChar"/>
          <w:rFonts w:hint="cs"/>
          <w:rtl/>
        </w:rPr>
        <w:t>عليه‌السلام</w:t>
      </w:r>
      <w:r w:rsidR="0050661C">
        <w:rPr>
          <w:rtl/>
        </w:rPr>
        <w:t xml:space="preserve"> </w:t>
      </w:r>
      <w:r w:rsidR="0050661C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ذكرنا الأخذ من الشارب</w:t>
      </w:r>
      <w:r w:rsidR="00B46A94">
        <w:rPr>
          <w:rtl/>
        </w:rPr>
        <w:t>،</w:t>
      </w:r>
      <w:r>
        <w:rPr>
          <w:rFonts w:hint="cs"/>
          <w:rtl/>
        </w:rPr>
        <w:t xml:space="preserve"> </w:t>
      </w:r>
    </w:p>
    <w:p w:rsidR="00994778" w:rsidRPr="00E011C6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66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8 أحاديث</w:t>
      </w:r>
    </w:p>
    <w:p w:rsidR="00994778" w:rsidRDefault="00994778" w:rsidP="0050661C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487 / 7.</w:t>
      </w:r>
    </w:p>
    <w:p w:rsidR="00994778" w:rsidRPr="002D3040" w:rsidRDefault="00994778" w:rsidP="0050661C">
      <w:pPr>
        <w:pStyle w:val="libFootnote0"/>
        <w:rPr>
          <w:rtl/>
        </w:rPr>
      </w:pPr>
      <w:r w:rsidRPr="002D3040">
        <w:rPr>
          <w:rtl/>
        </w:rPr>
        <w:t>(1) مسائل علي بن جعفر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D3040">
        <w:rPr>
          <w:rtl/>
        </w:rPr>
        <w:t>139</w:t>
      </w:r>
      <w:r>
        <w:rPr>
          <w:rtl/>
        </w:rPr>
        <w:t xml:space="preserve"> / </w:t>
      </w:r>
      <w:r w:rsidRPr="002D3040">
        <w:rPr>
          <w:rtl/>
        </w:rPr>
        <w:t>154.</w:t>
      </w:r>
    </w:p>
    <w:p w:rsidR="00994778" w:rsidRPr="00994778" w:rsidRDefault="00994778" w:rsidP="0050661C">
      <w:pPr>
        <w:pStyle w:val="libFootnote0"/>
        <w:rPr>
          <w:rStyle w:val="libFootnoteChar"/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487 / 6.</w:t>
      </w:r>
    </w:p>
    <w:p w:rsidR="0050661C" w:rsidRDefault="0050661C" w:rsidP="0050661C">
      <w:pPr>
        <w:pStyle w:val="libFootnote0"/>
        <w:rPr>
          <w:rtl/>
        </w:rPr>
      </w:pPr>
      <w:r w:rsidRPr="00952B1C">
        <w:rPr>
          <w:rtl/>
        </w:rPr>
        <w:t>(</w:t>
      </w:r>
      <w:r>
        <w:rPr>
          <w:rFonts w:hint="cs"/>
          <w:rtl/>
        </w:rPr>
        <w:t>2</w:t>
      </w:r>
      <w:r w:rsidRPr="00952B1C">
        <w:rPr>
          <w:rtl/>
        </w:rPr>
        <w:t>) الإطار</w:t>
      </w:r>
      <w:r>
        <w:rPr>
          <w:rtl/>
        </w:rPr>
        <w:t>:</w:t>
      </w:r>
      <w:r w:rsidRPr="00952B1C">
        <w:rPr>
          <w:rtl/>
        </w:rPr>
        <w:t xml:space="preserve"> هو</w:t>
      </w:r>
      <w:r w:rsidRPr="00952B1C">
        <w:rPr>
          <w:rFonts w:hint="cs"/>
          <w:rtl/>
        </w:rPr>
        <w:t xml:space="preserve"> </w:t>
      </w:r>
      <w:r w:rsidRPr="00952B1C">
        <w:rPr>
          <w:rtl/>
        </w:rPr>
        <w:t>ككتاب</w:t>
      </w:r>
      <w:r>
        <w:rPr>
          <w:rtl/>
        </w:rPr>
        <w:t>:</w:t>
      </w:r>
      <w:r w:rsidRPr="00952B1C">
        <w:rPr>
          <w:rtl/>
        </w:rPr>
        <w:t xml:space="preserve"> حرف الشفة الأعلى الذي يحول بين منابت الشعر والشفة ... ( مجمع</w:t>
      </w:r>
      <w:r>
        <w:rPr>
          <w:rtl/>
        </w:rPr>
        <w:t xml:space="preserve"> </w:t>
      </w:r>
      <w:r w:rsidRPr="00952B1C">
        <w:rPr>
          <w:rtl/>
        </w:rPr>
        <w:t>البحرين 3</w:t>
      </w:r>
      <w:r>
        <w:rPr>
          <w:rtl/>
        </w:rPr>
        <w:t>:</w:t>
      </w:r>
      <w:r w:rsidRPr="00952B1C">
        <w:rPr>
          <w:rtl/>
        </w:rPr>
        <w:t xml:space="preserve"> 208 ).</w:t>
      </w:r>
    </w:p>
    <w:p w:rsidR="00994778" w:rsidRDefault="00994778" w:rsidP="0050661C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487 / 11.</w:t>
      </w:r>
    </w:p>
    <w:p w:rsidR="00994778" w:rsidRPr="002D3040" w:rsidRDefault="00994778" w:rsidP="0050661C">
      <w:pPr>
        <w:pStyle w:val="libFootnote0"/>
        <w:rPr>
          <w:rtl/>
        </w:rPr>
      </w:pPr>
      <w:r w:rsidRPr="002D3040">
        <w:rPr>
          <w:rtl/>
        </w:rPr>
        <w:t>(</w:t>
      </w:r>
      <w:r w:rsidR="0050661C">
        <w:rPr>
          <w:rFonts w:hint="cs"/>
          <w:rtl/>
        </w:rPr>
        <w:t>3</w:t>
      </w:r>
      <w:r w:rsidRPr="002D3040">
        <w:rPr>
          <w:rtl/>
        </w:rPr>
        <w:t>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D3040">
        <w:rPr>
          <w:rtl/>
        </w:rPr>
        <w:t>مجناً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2D3040">
        <w:rPr>
          <w:rtl/>
        </w:rPr>
        <w:t>( منه قد</w:t>
      </w:r>
      <w:r>
        <w:rPr>
          <w:rFonts w:hint="cs"/>
          <w:rtl/>
        </w:rPr>
        <w:t>ّ</w:t>
      </w:r>
      <w:r w:rsidRPr="002D3040">
        <w:rPr>
          <w:rtl/>
        </w:rPr>
        <w:t>ه ).</w:t>
      </w:r>
    </w:p>
    <w:p w:rsidR="00994778" w:rsidRPr="002D3040" w:rsidRDefault="00994778" w:rsidP="0050661C">
      <w:pPr>
        <w:pStyle w:val="libFootnote0"/>
        <w:rPr>
          <w:rtl/>
        </w:rPr>
      </w:pPr>
      <w:r w:rsidRPr="002D3040">
        <w:rPr>
          <w:rtl/>
        </w:rPr>
        <w:t>(</w:t>
      </w:r>
      <w:r w:rsidR="0050661C">
        <w:rPr>
          <w:rFonts w:hint="cs"/>
          <w:rtl/>
        </w:rPr>
        <w:t>4</w:t>
      </w:r>
      <w:r w:rsidRPr="002D3040">
        <w:rPr>
          <w:rtl/>
        </w:rPr>
        <w:t>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D3040">
        <w:rPr>
          <w:rtl/>
        </w:rPr>
        <w:t>73</w:t>
      </w:r>
      <w:r>
        <w:rPr>
          <w:rtl/>
        </w:rPr>
        <w:t xml:space="preserve"> / </w:t>
      </w:r>
      <w:r w:rsidRPr="002D3040">
        <w:rPr>
          <w:rtl/>
        </w:rPr>
        <w:t>308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2D3040">
        <w:rPr>
          <w:rtl/>
        </w:rPr>
        <w:t>وفيه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D3040">
        <w:rPr>
          <w:rtl/>
        </w:rPr>
        <w:t>مجناً بدل مخبئا</w:t>
      </w:r>
      <w:r>
        <w:rPr>
          <w:rFonts w:hint="cs"/>
          <w:rtl/>
        </w:rPr>
        <w:t>ً</w:t>
      </w:r>
      <w:r w:rsidRPr="002D3040">
        <w:rPr>
          <w:rtl/>
        </w:rPr>
        <w:t>.</w:t>
      </w:r>
    </w:p>
    <w:p w:rsidR="00994778" w:rsidRDefault="00994778" w:rsidP="0050661C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487 / 8.</w:t>
      </w:r>
    </w:p>
    <w:p w:rsidR="00AB7DAA" w:rsidRDefault="00AB7DAA" w:rsidP="00AB7DAA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فقال</w:t>
      </w:r>
      <w:r w:rsidR="00B46A94">
        <w:rPr>
          <w:rtl/>
        </w:rPr>
        <w:t>:</w:t>
      </w:r>
      <w:r>
        <w:rPr>
          <w:rtl/>
        </w:rPr>
        <w:t xml:space="preserve"> نشرة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وهو من السن</w:t>
      </w:r>
      <w:r>
        <w:rPr>
          <w:rFonts w:hint="cs"/>
          <w:rtl/>
        </w:rPr>
        <w:t>ّ</w:t>
      </w:r>
      <w:r>
        <w:rPr>
          <w:rtl/>
        </w:rPr>
        <w:t>ة.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[ 1654 ]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أبي عبدالله</w:t>
      </w:r>
      <w:r w:rsidR="00B46A94">
        <w:rPr>
          <w:rtl/>
        </w:rPr>
        <w:t>،</w:t>
      </w:r>
      <w:r>
        <w:rPr>
          <w:rtl/>
        </w:rPr>
        <w:t xml:space="preserve"> عن بعض</w:t>
      </w:r>
      <w:r w:rsidR="00C05011">
        <w:rPr>
          <w:rtl/>
        </w:rPr>
        <w:t xml:space="preserve"> </w:t>
      </w:r>
      <w:r>
        <w:rPr>
          <w:rtl/>
        </w:rPr>
        <w:t>أصحابنا</w:t>
      </w:r>
      <w:r w:rsidR="00B46A94">
        <w:rPr>
          <w:rtl/>
        </w:rPr>
        <w:t>،</w:t>
      </w:r>
      <w:r>
        <w:rPr>
          <w:rtl/>
        </w:rPr>
        <w:t xml:space="preserve"> عن علي بن أسباط</w:t>
      </w:r>
      <w:r w:rsidR="00B46A94">
        <w:rPr>
          <w:rtl/>
        </w:rPr>
        <w:t>،</w:t>
      </w:r>
      <w:r>
        <w:rPr>
          <w:rtl/>
        </w:rPr>
        <w:t xml:space="preserve"> عن عبدالله بن عثمان أنّه رأى أبا عبدالله</w:t>
      </w:r>
      <w:r w:rsidR="00C05011">
        <w:rPr>
          <w:rtl/>
        </w:rPr>
        <w:t xml:space="preserve"> </w:t>
      </w:r>
      <w:r w:rsidR="00773D8A">
        <w:rPr>
          <w:rFonts w:hint="cs"/>
          <w:rtl/>
        </w:rPr>
        <w:t xml:space="preserve">(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773D8A">
        <w:rPr>
          <w:rFonts w:hint="cs"/>
          <w:rtl/>
        </w:rPr>
        <w:t xml:space="preserve">) </w:t>
      </w:r>
      <w:r>
        <w:rPr>
          <w:rtl/>
        </w:rPr>
        <w:t xml:space="preserve">أحفى شاربه حتّى </w:t>
      </w:r>
      <w:r>
        <w:rPr>
          <w:rFonts w:hint="cs"/>
          <w:rtl/>
        </w:rPr>
        <w:t>أ</w:t>
      </w:r>
      <w:r>
        <w:rPr>
          <w:rtl/>
        </w:rPr>
        <w:t>لصقه بالعسيب.</w:t>
      </w:r>
    </w:p>
    <w:p w:rsidR="00994778" w:rsidRDefault="00994778" w:rsidP="00EF335C">
      <w:pPr>
        <w:pStyle w:val="libNormal"/>
        <w:rPr>
          <w:rtl/>
        </w:rPr>
      </w:pPr>
      <w:r w:rsidRPr="00C05011">
        <w:rPr>
          <w:rStyle w:val="libNormalChar"/>
          <w:rtl/>
        </w:rPr>
        <w:t>[ 1655 ]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في ( العلل )</w:t>
      </w:r>
      <w:r w:rsidR="00B46A94">
        <w:rPr>
          <w:rtl/>
        </w:rPr>
        <w:t>:</w:t>
      </w:r>
      <w:r>
        <w:rPr>
          <w:rtl/>
        </w:rPr>
        <w:t xml:space="preserve"> عن محمّد بن علي</w:t>
      </w:r>
      <w:r w:rsidR="00C05011">
        <w:rPr>
          <w:rtl/>
        </w:rPr>
        <w:t xml:space="preserve"> </w:t>
      </w:r>
      <w:r>
        <w:rPr>
          <w:rtl/>
        </w:rPr>
        <w:t>ماجيلويه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الحسين بن يزيد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إسماعيل بن مسلم</w:t>
      </w:r>
      <w:r w:rsidR="00B46A94">
        <w:rPr>
          <w:rtl/>
        </w:rPr>
        <w:t>،</w:t>
      </w:r>
      <w:r>
        <w:rPr>
          <w:rtl/>
        </w:rPr>
        <w:t xml:space="preserve"> عن جعفر بن محمّد</w:t>
      </w:r>
      <w:r w:rsidR="00B46A94">
        <w:rPr>
          <w:rtl/>
        </w:rPr>
        <w:t>،</w:t>
      </w:r>
      <w:r>
        <w:rPr>
          <w:rtl/>
        </w:rPr>
        <w:t xml:space="preserve"> عن آبائه</w:t>
      </w:r>
      <w:r w:rsidR="00773D8A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 w:rsidR="00773D8A">
        <w:rPr>
          <w:rFonts w:hint="cs"/>
          <w:rtl/>
        </w:rPr>
        <w:t xml:space="preserve"> ) 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النبي</w:t>
      </w:r>
      <w:r w:rsidR="00773D8A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773D8A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لا يطولن</w:t>
      </w:r>
      <w:r>
        <w:rPr>
          <w:rFonts w:hint="cs"/>
          <w:rtl/>
        </w:rPr>
        <w:t>َّ</w:t>
      </w:r>
      <w:r>
        <w:rPr>
          <w:rtl/>
        </w:rPr>
        <w:t xml:space="preserve"> أحدكم شاربه ولا شعر إبطيه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ولا عانته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َّ</w:t>
      </w:r>
      <w:r>
        <w:rPr>
          <w:rtl/>
        </w:rPr>
        <w:t xml:space="preserve"> الشيطان يت</w:t>
      </w:r>
      <w:r>
        <w:rPr>
          <w:rFonts w:hint="cs"/>
          <w:rtl/>
        </w:rPr>
        <w:t>ّ</w:t>
      </w:r>
      <w:r>
        <w:rPr>
          <w:rtl/>
        </w:rPr>
        <w:t>خذها مخبئا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EF335C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يستتر</w:t>
      </w:r>
      <w:r>
        <w:rPr>
          <w:rFonts w:hint="cs"/>
          <w:rtl/>
        </w:rPr>
        <w:t xml:space="preserve"> </w:t>
      </w:r>
      <w:r>
        <w:rPr>
          <w:rtl/>
        </w:rPr>
        <w:t>بها.</w:t>
      </w:r>
    </w:p>
    <w:p w:rsidR="00994778" w:rsidRDefault="00994778" w:rsidP="00EF335C">
      <w:pPr>
        <w:pStyle w:val="libNormal"/>
        <w:rPr>
          <w:rtl/>
        </w:rPr>
      </w:pPr>
      <w:r w:rsidRPr="00C05011">
        <w:rPr>
          <w:rStyle w:val="libNormalChar"/>
          <w:rtl/>
        </w:rPr>
        <w:t>[ 1656 ]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الحسن الطبرسي في ( مكارم الأخلاق )</w:t>
      </w:r>
      <w:r w:rsidR="00B46A94">
        <w:rPr>
          <w:rtl/>
        </w:rPr>
        <w:t>:</w:t>
      </w:r>
      <w:r>
        <w:rPr>
          <w:rtl/>
        </w:rPr>
        <w:t xml:space="preserve"> عن الصادق </w:t>
      </w:r>
      <w:r w:rsidR="00773D8A">
        <w:rPr>
          <w:rFonts w:hint="cs"/>
          <w:rtl/>
        </w:rPr>
        <w:t xml:space="preserve">( </w:t>
      </w:r>
      <w:r w:rsidR="00773D8A" w:rsidRPr="00B46A94">
        <w:rPr>
          <w:rStyle w:val="libAlaemChar"/>
          <w:rFonts w:hint="cs"/>
          <w:rtl/>
        </w:rPr>
        <w:t>عليه‌السلام</w:t>
      </w:r>
      <w:r w:rsidR="00773D8A">
        <w:rPr>
          <w:rtl/>
        </w:rPr>
        <w:t xml:space="preserve"> </w:t>
      </w:r>
      <w:r w:rsidR="00773D8A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كان شريعة إبراهيم </w:t>
      </w:r>
      <w:r w:rsidR="00773D8A">
        <w:rPr>
          <w:rFonts w:hint="cs"/>
          <w:rtl/>
        </w:rPr>
        <w:t xml:space="preserve">( </w:t>
      </w:r>
      <w:r w:rsidR="00773D8A" w:rsidRPr="00B46A94">
        <w:rPr>
          <w:rStyle w:val="libAlaemChar"/>
          <w:rFonts w:hint="cs"/>
          <w:rtl/>
        </w:rPr>
        <w:t>عليه‌السلام</w:t>
      </w:r>
      <w:r w:rsidR="00773D8A">
        <w:rPr>
          <w:rtl/>
        </w:rPr>
        <w:t xml:space="preserve"> </w:t>
      </w:r>
      <w:r w:rsidR="00773D8A">
        <w:rPr>
          <w:rFonts w:hint="cs"/>
          <w:rtl/>
        </w:rPr>
        <w:t xml:space="preserve">) </w:t>
      </w:r>
      <w:r w:rsidRPr="00BA4DE9">
        <w:rPr>
          <w:rtl/>
        </w:rPr>
        <w:t>التوحيد</w:t>
      </w:r>
      <w:r>
        <w:rPr>
          <w:rtl/>
        </w:rPr>
        <w:t xml:space="preserve"> والإ</w:t>
      </w:r>
      <w:r>
        <w:rPr>
          <w:rFonts w:hint="cs"/>
          <w:rtl/>
        </w:rPr>
        <w:t>ِ</w:t>
      </w:r>
      <w:r>
        <w:rPr>
          <w:rtl/>
        </w:rPr>
        <w:t>خلاص</w:t>
      </w:r>
      <w:r w:rsidR="00C05011">
        <w:rPr>
          <w:rFonts w:hint="cs"/>
          <w:rtl/>
        </w:rPr>
        <w:t xml:space="preserve"> - </w:t>
      </w:r>
      <w:r>
        <w:rPr>
          <w:rtl/>
        </w:rPr>
        <w:t>إلى</w:t>
      </w:r>
      <w:r w:rsidR="00C05011">
        <w:rPr>
          <w:rtl/>
        </w:rPr>
        <w:t xml:space="preserve"> </w:t>
      </w:r>
      <w:r>
        <w:rPr>
          <w:rtl/>
        </w:rPr>
        <w:t>أن قال</w:t>
      </w:r>
      <w:r w:rsidR="00C05011">
        <w:rPr>
          <w:rFonts w:hint="cs"/>
          <w:rtl/>
        </w:rPr>
        <w:t xml:space="preserve"> - </w:t>
      </w:r>
      <w:r>
        <w:rPr>
          <w:rtl/>
        </w:rPr>
        <w:t>وزاده في الحنيفي</w:t>
      </w:r>
      <w:r>
        <w:rPr>
          <w:rFonts w:hint="cs"/>
          <w:rtl/>
        </w:rPr>
        <w:t>ّ</w:t>
      </w:r>
      <w:r>
        <w:rPr>
          <w:rtl/>
        </w:rPr>
        <w:t xml:space="preserve">ة </w:t>
      </w:r>
      <w:r w:rsidRPr="00994778">
        <w:rPr>
          <w:rStyle w:val="libFootnotenumChar"/>
          <w:rtl/>
        </w:rPr>
        <w:t>(</w:t>
      </w:r>
      <w:r w:rsidR="00EF335C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الختان</w:t>
      </w:r>
      <w:r w:rsidR="00B46A94">
        <w:rPr>
          <w:rtl/>
        </w:rPr>
        <w:t>،</w:t>
      </w:r>
      <w:r>
        <w:rPr>
          <w:rtl/>
        </w:rPr>
        <w:t xml:space="preserve"> وقص</w:t>
      </w:r>
      <w:r>
        <w:rPr>
          <w:rFonts w:hint="cs"/>
          <w:rtl/>
        </w:rPr>
        <w:t>ّ</w:t>
      </w:r>
      <w:r>
        <w:rPr>
          <w:rtl/>
        </w:rPr>
        <w:t xml:space="preserve"> الشارب</w:t>
      </w:r>
      <w:r w:rsidR="00B46A94">
        <w:rPr>
          <w:rtl/>
        </w:rPr>
        <w:t>،</w:t>
      </w:r>
      <w:r>
        <w:rPr>
          <w:rtl/>
        </w:rPr>
        <w:t xml:space="preserve"> ونتف الإ</w:t>
      </w:r>
      <w:r>
        <w:rPr>
          <w:rFonts w:hint="cs"/>
          <w:rtl/>
        </w:rPr>
        <w:t>ِ</w:t>
      </w:r>
      <w:r>
        <w:rPr>
          <w:rtl/>
        </w:rPr>
        <w:t>بط</w:t>
      </w:r>
      <w:r w:rsidR="00B46A94">
        <w:rPr>
          <w:rtl/>
        </w:rPr>
        <w:t>،</w:t>
      </w:r>
      <w:r>
        <w:rPr>
          <w:rtl/>
        </w:rPr>
        <w:t xml:space="preserve"> وتقليم</w:t>
      </w:r>
      <w:r w:rsidR="00C05011">
        <w:rPr>
          <w:rtl/>
        </w:rPr>
        <w:t xml:space="preserve"> </w:t>
      </w:r>
      <w:r>
        <w:rPr>
          <w:rtl/>
        </w:rPr>
        <w:t>الأظفار</w:t>
      </w:r>
      <w:r w:rsidR="00B46A94">
        <w:rPr>
          <w:rtl/>
        </w:rPr>
        <w:t>،</w:t>
      </w:r>
      <w:r>
        <w:rPr>
          <w:rtl/>
        </w:rPr>
        <w:t xml:space="preserve"> وحلق العانة</w:t>
      </w:r>
      <w:r w:rsidR="00B46A94">
        <w:rPr>
          <w:rtl/>
        </w:rPr>
        <w:t>،</w:t>
      </w:r>
      <w:r>
        <w:rPr>
          <w:rtl/>
        </w:rPr>
        <w:t xml:space="preserve"> وأمره ببناء البيت</w:t>
      </w:r>
      <w:r w:rsidR="00B46A94">
        <w:rPr>
          <w:rtl/>
        </w:rPr>
        <w:t>،</w:t>
      </w:r>
      <w:r>
        <w:rPr>
          <w:rtl/>
        </w:rPr>
        <w:t xml:space="preserve"> والحج</w:t>
      </w:r>
      <w:r>
        <w:rPr>
          <w:rFonts w:hint="cs"/>
          <w:rtl/>
        </w:rPr>
        <w:t>ّ</w:t>
      </w:r>
      <w:r w:rsidR="00B46A94">
        <w:rPr>
          <w:rtl/>
        </w:rPr>
        <w:t>،</w:t>
      </w:r>
      <w:r>
        <w:rPr>
          <w:rtl/>
        </w:rPr>
        <w:t xml:space="preserve"> والمناسك</w:t>
      </w:r>
      <w:r w:rsidR="00B46A94">
        <w:rPr>
          <w:rtl/>
        </w:rPr>
        <w:t>،</w:t>
      </w:r>
      <w:r>
        <w:rPr>
          <w:rtl/>
        </w:rPr>
        <w:t xml:space="preserve"> فهذه كل</w:t>
      </w:r>
      <w:r>
        <w:rPr>
          <w:rFonts w:hint="cs"/>
          <w:rtl/>
        </w:rPr>
        <w:t>ّ</w:t>
      </w:r>
      <w:r>
        <w:rPr>
          <w:rtl/>
        </w:rPr>
        <w:t>ها</w:t>
      </w:r>
      <w:r w:rsidR="00C05011">
        <w:rPr>
          <w:rtl/>
        </w:rPr>
        <w:t xml:space="preserve"> </w:t>
      </w:r>
      <w:r>
        <w:rPr>
          <w:rtl/>
        </w:rPr>
        <w:t>شريعته.</w:t>
      </w:r>
    </w:p>
    <w:p w:rsidR="00994778" w:rsidRDefault="00994778" w:rsidP="00773D8A">
      <w:pPr>
        <w:pStyle w:val="libNormal"/>
        <w:rPr>
          <w:rtl/>
        </w:rPr>
      </w:pPr>
      <w:r w:rsidRPr="00C05011">
        <w:rPr>
          <w:rStyle w:val="libNormalChar"/>
          <w:rtl/>
        </w:rPr>
        <w:t>[ 1657 ]</w:t>
      </w:r>
      <w:r>
        <w:rPr>
          <w:rtl/>
        </w:rPr>
        <w:t xml:space="preserve"> 8</w:t>
      </w:r>
      <w:r w:rsidR="00C05011">
        <w:rPr>
          <w:rFonts w:hint="cs"/>
          <w:rtl/>
        </w:rPr>
        <w:t xml:space="preserve"> - </w:t>
      </w:r>
      <w:r>
        <w:rPr>
          <w:rtl/>
        </w:rPr>
        <w:t xml:space="preserve">وعنه </w:t>
      </w:r>
      <w:r w:rsidR="00773D8A">
        <w:rPr>
          <w:rFonts w:hint="cs"/>
          <w:rtl/>
        </w:rPr>
        <w:t xml:space="preserve">( </w:t>
      </w:r>
      <w:r w:rsidR="00773D8A" w:rsidRPr="00B46A94">
        <w:rPr>
          <w:rStyle w:val="libAlaemChar"/>
          <w:rFonts w:hint="cs"/>
          <w:rtl/>
        </w:rPr>
        <w:t>عليه‌السلام</w:t>
      </w:r>
      <w:r w:rsidR="00773D8A">
        <w:rPr>
          <w:rtl/>
        </w:rPr>
        <w:t xml:space="preserve"> </w:t>
      </w:r>
      <w:r w:rsidR="00773D8A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الله عزّ وجلّ لإ</w:t>
      </w:r>
      <w:r>
        <w:rPr>
          <w:rFonts w:hint="cs"/>
          <w:rtl/>
        </w:rPr>
        <w:t>ِ</w:t>
      </w:r>
      <w:r>
        <w:rPr>
          <w:rtl/>
        </w:rPr>
        <w:t>براهيم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« تطه</w:t>
      </w:r>
      <w:r>
        <w:rPr>
          <w:rFonts w:hint="cs"/>
          <w:rtl/>
        </w:rPr>
        <w:t>ّ</w:t>
      </w:r>
      <w:r>
        <w:rPr>
          <w:rtl/>
        </w:rPr>
        <w:t>ر » فأخذ شاربه</w:t>
      </w:r>
      <w:r w:rsidR="00B46A94">
        <w:rPr>
          <w:rtl/>
        </w:rPr>
        <w:t>،</w:t>
      </w:r>
      <w:r>
        <w:rPr>
          <w:rtl/>
        </w:rPr>
        <w:t xml:space="preserve"> ثمّ قال</w:t>
      </w:r>
      <w:r w:rsidR="00B46A94">
        <w:rPr>
          <w:rtl/>
        </w:rPr>
        <w:t>:</w:t>
      </w:r>
      <w:r>
        <w:rPr>
          <w:rtl/>
        </w:rPr>
        <w:t xml:space="preserve"> « تطه</w:t>
      </w:r>
      <w:r>
        <w:rPr>
          <w:rFonts w:hint="cs"/>
          <w:rtl/>
        </w:rPr>
        <w:t>ّ</w:t>
      </w:r>
      <w:r>
        <w:rPr>
          <w:rtl/>
        </w:rPr>
        <w:t>ر » فنتف من إبطيه</w:t>
      </w:r>
      <w:r w:rsidR="00B46A94">
        <w:rPr>
          <w:rtl/>
        </w:rPr>
        <w:t>،</w:t>
      </w:r>
      <w:r>
        <w:rPr>
          <w:rtl/>
        </w:rPr>
        <w:t xml:space="preserve"> ثمّ قال</w:t>
      </w:r>
      <w:r w:rsidR="00B46A94">
        <w:rPr>
          <w:rtl/>
        </w:rPr>
        <w:t>:</w:t>
      </w:r>
      <w:r>
        <w:rPr>
          <w:rtl/>
        </w:rPr>
        <w:t xml:space="preserve"> « تطه</w:t>
      </w:r>
      <w:r>
        <w:rPr>
          <w:rFonts w:hint="cs"/>
          <w:rtl/>
        </w:rPr>
        <w:t>ّ</w:t>
      </w:r>
      <w:r>
        <w:rPr>
          <w:rtl/>
        </w:rPr>
        <w:t>ر »</w:t>
      </w:r>
      <w:r w:rsidR="00C05011">
        <w:rPr>
          <w:rtl/>
        </w:rPr>
        <w:t xml:space="preserve"> </w:t>
      </w:r>
      <w:r>
        <w:rPr>
          <w:rtl/>
        </w:rPr>
        <w:t>فقل</w:t>
      </w:r>
      <w:r>
        <w:rPr>
          <w:rFonts w:hint="cs"/>
          <w:rtl/>
        </w:rPr>
        <w:t>ّ</w:t>
      </w:r>
      <w:r>
        <w:rPr>
          <w:rtl/>
        </w:rPr>
        <w:t>م أظفاره</w:t>
      </w:r>
      <w:r w:rsidR="00B46A94">
        <w:rPr>
          <w:rtl/>
        </w:rPr>
        <w:t>،</w:t>
      </w:r>
      <w:r>
        <w:rPr>
          <w:rtl/>
        </w:rPr>
        <w:t xml:space="preserve"> ثمّ قال</w:t>
      </w:r>
      <w:r w:rsidR="00B46A94">
        <w:rPr>
          <w:rtl/>
        </w:rPr>
        <w:t>:</w:t>
      </w:r>
      <w:r>
        <w:rPr>
          <w:rtl/>
        </w:rPr>
        <w:t xml:space="preserve"> « تطه</w:t>
      </w:r>
      <w:r>
        <w:rPr>
          <w:rFonts w:hint="cs"/>
          <w:rtl/>
        </w:rPr>
        <w:t>ّ</w:t>
      </w:r>
      <w:r>
        <w:rPr>
          <w:rtl/>
        </w:rPr>
        <w:t>ر » فحلق عانته</w:t>
      </w:r>
      <w:r w:rsidR="00B46A94">
        <w:rPr>
          <w:rtl/>
        </w:rPr>
        <w:t>،</w:t>
      </w:r>
      <w:r>
        <w:rPr>
          <w:rtl/>
        </w:rPr>
        <w:t xml:space="preserve"> ثمّ قال</w:t>
      </w:r>
      <w:r w:rsidR="00B46A94">
        <w:rPr>
          <w:rtl/>
        </w:rPr>
        <w:t>:</w:t>
      </w:r>
      <w:r>
        <w:rPr>
          <w:rtl/>
        </w:rPr>
        <w:t xml:space="preserve"> « تطه</w:t>
      </w:r>
      <w:r>
        <w:rPr>
          <w:rFonts w:hint="cs"/>
          <w:rtl/>
        </w:rPr>
        <w:t>ّ</w:t>
      </w:r>
      <w:r>
        <w:rPr>
          <w:rtl/>
        </w:rPr>
        <w:t>ر » فاختتن.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2D3040" w:rsidRDefault="00994778" w:rsidP="00EF335C">
      <w:pPr>
        <w:pStyle w:val="libFootnote0"/>
        <w:rPr>
          <w:rtl/>
        </w:rPr>
      </w:pPr>
      <w:r w:rsidRPr="002D3040">
        <w:rPr>
          <w:rtl/>
        </w:rPr>
        <w:t>(1) الن</w:t>
      </w:r>
      <w:r>
        <w:rPr>
          <w:rFonts w:hint="cs"/>
          <w:rtl/>
        </w:rPr>
        <w:t>ُ</w:t>
      </w:r>
      <w:r w:rsidRPr="002D3040">
        <w:rPr>
          <w:rtl/>
        </w:rPr>
        <w:t>ش</w:t>
      </w:r>
      <w:r>
        <w:rPr>
          <w:rFonts w:hint="cs"/>
          <w:rtl/>
        </w:rPr>
        <w:t>ْ</w:t>
      </w:r>
      <w:r w:rsidRPr="002D3040">
        <w:rPr>
          <w:rtl/>
        </w:rPr>
        <w:t>ر</w:t>
      </w:r>
      <w:r>
        <w:rPr>
          <w:rFonts w:hint="cs"/>
          <w:rtl/>
        </w:rPr>
        <w:t>َ</w:t>
      </w:r>
      <w:r w:rsidRPr="002D3040">
        <w:rPr>
          <w:rtl/>
        </w:rPr>
        <w:t>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D3040">
        <w:rPr>
          <w:rtl/>
        </w:rPr>
        <w:t>عوذة يعالج بها المجنون والمريض. ( مجمع البحرين 3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D3040">
        <w:rPr>
          <w:rtl/>
        </w:rPr>
        <w:t>494 ).</w:t>
      </w:r>
    </w:p>
    <w:p w:rsidR="00994778" w:rsidRDefault="00994778" w:rsidP="00EF335C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487 / 9.</w:t>
      </w:r>
    </w:p>
    <w:p w:rsidR="00994778" w:rsidRDefault="00994778" w:rsidP="00EF335C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علل الشرائع</w:t>
      </w:r>
      <w:r w:rsidR="00B46A94">
        <w:rPr>
          <w:rtl/>
        </w:rPr>
        <w:t>:</w:t>
      </w:r>
      <w:r>
        <w:rPr>
          <w:rtl/>
        </w:rPr>
        <w:t xml:space="preserve"> 519</w:t>
      </w:r>
      <w:r w:rsidR="00B46A94">
        <w:rPr>
          <w:rtl/>
        </w:rPr>
        <w:t>،</w:t>
      </w:r>
      <w:r>
        <w:rPr>
          <w:rtl/>
        </w:rPr>
        <w:t xml:space="preserve"> وأورده أيضاً في الحديث 1 من الباب 87 من هذه الأبواب.</w:t>
      </w:r>
    </w:p>
    <w:p w:rsidR="00994778" w:rsidRPr="002D3040" w:rsidRDefault="00994778" w:rsidP="00EF335C">
      <w:pPr>
        <w:pStyle w:val="libFootnote0"/>
        <w:rPr>
          <w:rtl/>
        </w:rPr>
      </w:pPr>
      <w:r w:rsidRPr="002D3040">
        <w:rPr>
          <w:rtl/>
        </w:rPr>
        <w:t>(</w:t>
      </w:r>
      <w:r w:rsidR="00EF335C">
        <w:rPr>
          <w:rFonts w:hint="cs"/>
          <w:rtl/>
        </w:rPr>
        <w:t>2</w:t>
      </w:r>
      <w:r w:rsidRPr="002D3040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D3040">
        <w:rPr>
          <w:rtl/>
        </w:rPr>
        <w:t>مخابئا</w:t>
      </w:r>
      <w:r>
        <w:rPr>
          <w:rFonts w:hint="cs"/>
          <w:rtl/>
        </w:rPr>
        <w:t>ً</w:t>
      </w:r>
      <w:r w:rsidRPr="002D3040">
        <w:rPr>
          <w:rtl/>
        </w:rPr>
        <w:t>.</w:t>
      </w:r>
    </w:p>
    <w:p w:rsidR="00994778" w:rsidRPr="00994778" w:rsidRDefault="00994778" w:rsidP="00EF335C">
      <w:pPr>
        <w:pStyle w:val="libFootnote0"/>
        <w:rPr>
          <w:rStyle w:val="libFootnoteChar"/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مكارم الأخلاق</w:t>
      </w:r>
      <w:r w:rsidR="00B46A94">
        <w:rPr>
          <w:rtl/>
        </w:rPr>
        <w:t>:</w:t>
      </w:r>
      <w:r>
        <w:rPr>
          <w:rtl/>
        </w:rPr>
        <w:t xml:space="preserve"> 60.</w:t>
      </w:r>
    </w:p>
    <w:p w:rsidR="00EF335C" w:rsidRDefault="00EF335C" w:rsidP="00EF335C">
      <w:pPr>
        <w:pStyle w:val="libFootnote0"/>
        <w:rPr>
          <w:rtl/>
        </w:rPr>
      </w:pPr>
      <w:r w:rsidRPr="00952B1C">
        <w:rPr>
          <w:rtl/>
        </w:rPr>
        <w:t>(</w:t>
      </w:r>
      <w:r>
        <w:rPr>
          <w:rFonts w:hint="cs"/>
          <w:rtl/>
        </w:rPr>
        <w:t>3</w:t>
      </w:r>
      <w:r w:rsidRPr="00952B1C">
        <w:rPr>
          <w:rtl/>
        </w:rPr>
        <w:t>) الحنيف</w:t>
      </w:r>
      <w:r>
        <w:rPr>
          <w:rtl/>
        </w:rPr>
        <w:t>:</w:t>
      </w:r>
      <w:r w:rsidRPr="00952B1C">
        <w:rPr>
          <w:rtl/>
        </w:rPr>
        <w:t xml:space="preserve"> كأمير</w:t>
      </w:r>
      <w:r>
        <w:rPr>
          <w:rtl/>
        </w:rPr>
        <w:t>،</w:t>
      </w:r>
      <w:r w:rsidRPr="00952B1C">
        <w:rPr>
          <w:rtl/>
        </w:rPr>
        <w:t xml:space="preserve"> الصحيح الميل إلى الإ</w:t>
      </w:r>
      <w:r w:rsidRPr="00952B1C">
        <w:rPr>
          <w:rFonts w:hint="cs"/>
          <w:rtl/>
        </w:rPr>
        <w:t>ِ</w:t>
      </w:r>
      <w:r w:rsidRPr="00952B1C">
        <w:rPr>
          <w:rtl/>
        </w:rPr>
        <w:t>سلام</w:t>
      </w:r>
      <w:r>
        <w:rPr>
          <w:rtl/>
        </w:rPr>
        <w:t>،</w:t>
      </w:r>
      <w:r w:rsidRPr="00952B1C">
        <w:rPr>
          <w:rtl/>
        </w:rPr>
        <w:t xml:space="preserve"> وكل من حج أو كان على</w:t>
      </w:r>
      <w:r w:rsidRPr="00952B1C">
        <w:rPr>
          <w:rFonts w:hint="cs"/>
          <w:rtl/>
        </w:rPr>
        <w:t>ٰ</w:t>
      </w:r>
      <w:r w:rsidRPr="00952B1C">
        <w:rPr>
          <w:rtl/>
        </w:rPr>
        <w:t xml:space="preserve"> دين ابراهيم</w:t>
      </w:r>
      <w:r>
        <w:rPr>
          <w:rFonts w:hint="cs"/>
          <w:rtl/>
        </w:rPr>
        <w:t xml:space="preserve"> (</w:t>
      </w:r>
      <w:r w:rsidRPr="00952B1C">
        <w:rPr>
          <w:rtl/>
        </w:rPr>
        <w:t xml:space="preserve"> </w:t>
      </w:r>
      <w:r w:rsidRPr="00B46A94">
        <w:rPr>
          <w:rStyle w:val="libFootnoteAlaemChar"/>
          <w:rFonts w:hint="cs"/>
          <w:rtl/>
        </w:rPr>
        <w:t>عليه‌السلام</w:t>
      </w:r>
      <w:r w:rsidRPr="00952B1C">
        <w:rPr>
          <w:rtl/>
        </w:rPr>
        <w:t xml:space="preserve"> </w:t>
      </w:r>
      <w:r>
        <w:rPr>
          <w:rFonts w:hint="cs"/>
          <w:rtl/>
        </w:rPr>
        <w:t xml:space="preserve">) </w:t>
      </w:r>
      <w:r w:rsidRPr="00952B1C">
        <w:rPr>
          <w:rtl/>
        </w:rPr>
        <w:t>« القاموس المحيط 3</w:t>
      </w:r>
      <w:r>
        <w:rPr>
          <w:rtl/>
        </w:rPr>
        <w:t>:</w:t>
      </w:r>
      <w:r w:rsidRPr="00952B1C">
        <w:rPr>
          <w:rtl/>
        </w:rPr>
        <w:t xml:space="preserve"> 130</w:t>
      </w:r>
      <w:r w:rsidRPr="00952B1C">
        <w:rPr>
          <w:rFonts w:hint="cs"/>
          <w:rtl/>
        </w:rPr>
        <w:t xml:space="preserve"> </w:t>
      </w:r>
      <w:r w:rsidRPr="00952B1C">
        <w:rPr>
          <w:rtl/>
        </w:rPr>
        <w:t>».</w:t>
      </w:r>
    </w:p>
    <w:p w:rsidR="00994778" w:rsidRDefault="00994778" w:rsidP="00EF335C">
      <w:pPr>
        <w:pStyle w:val="libFootnote0"/>
        <w:rPr>
          <w:rtl/>
        </w:rPr>
      </w:pPr>
      <w:r>
        <w:rPr>
          <w:rtl/>
        </w:rPr>
        <w:t>8</w:t>
      </w:r>
      <w:r w:rsidR="00C05011">
        <w:rPr>
          <w:rtl/>
        </w:rPr>
        <w:t xml:space="preserve"> - </w:t>
      </w:r>
      <w:r>
        <w:rPr>
          <w:rtl/>
        </w:rPr>
        <w:t>مكارم الأخلاق</w:t>
      </w:r>
      <w:r w:rsidR="00B46A94">
        <w:rPr>
          <w:rtl/>
        </w:rPr>
        <w:t>:</w:t>
      </w:r>
      <w:r>
        <w:rPr>
          <w:rtl/>
        </w:rPr>
        <w:t xml:space="preserve"> 60.</w:t>
      </w:r>
    </w:p>
    <w:p w:rsidR="00AB7DAA" w:rsidRDefault="00AB7DAA" w:rsidP="00AB7DAA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lastRenderedPageBreak/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في حلق الرأس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وفي السواك </w:t>
      </w:r>
      <w:r w:rsidRPr="00994778">
        <w:rPr>
          <w:rStyle w:val="libFootnotenumChar"/>
          <w:rtl/>
        </w:rPr>
        <w:t>(2)</w:t>
      </w:r>
      <w:r>
        <w:rPr>
          <w:rtl/>
        </w:rPr>
        <w:t xml:space="preserve"> و</w:t>
      </w:r>
      <w:r>
        <w:rPr>
          <w:rFonts w:hint="cs"/>
          <w:rtl/>
        </w:rPr>
        <w:t>ي</w:t>
      </w:r>
      <w:r>
        <w:rPr>
          <w:rtl/>
        </w:rPr>
        <w:t>أتي</w:t>
      </w:r>
      <w:r w:rsidR="00C05011">
        <w:rPr>
          <w:rtl/>
        </w:rPr>
        <w:t xml:space="preserve"> </w:t>
      </w:r>
      <w:r>
        <w:rPr>
          <w:rtl/>
        </w:rPr>
        <w:t>ما يدل</w:t>
      </w:r>
      <w:r>
        <w:rPr>
          <w:rFonts w:hint="cs"/>
          <w:rtl/>
        </w:rPr>
        <w:t>ّ</w:t>
      </w:r>
      <w:r>
        <w:rPr>
          <w:rtl/>
        </w:rPr>
        <w:t xml:space="preserve"> عليه </w:t>
      </w:r>
      <w:r w:rsidRPr="00994778">
        <w:rPr>
          <w:rStyle w:val="libFootnotenumChar"/>
          <w:rtl/>
        </w:rPr>
        <w:t>(3)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340" w:name="_Toc273006624"/>
      <w:bookmarkStart w:id="341" w:name="_Toc299641521"/>
      <w:bookmarkStart w:id="342" w:name="_Toc370809424"/>
      <w:bookmarkStart w:id="343" w:name="_Toc251949876"/>
      <w:r>
        <w:rPr>
          <w:rtl/>
        </w:rPr>
        <w:t>67</w:t>
      </w:r>
      <w:r w:rsidR="00C05011">
        <w:rPr>
          <w:rtl/>
        </w:rPr>
        <w:t xml:space="preserve"> - </w:t>
      </w:r>
      <w:r>
        <w:rPr>
          <w:rtl/>
        </w:rPr>
        <w:t>باب عدم جواز حلق اللحية واستحباب توفيرها قدر قبضة</w:t>
      </w:r>
      <w:bookmarkEnd w:id="340"/>
      <w:bookmarkEnd w:id="341"/>
      <w:r w:rsidR="00C05011">
        <w:rPr>
          <w:rFonts w:hint="cs"/>
          <w:rtl/>
        </w:rPr>
        <w:t xml:space="preserve"> </w:t>
      </w:r>
      <w:bookmarkStart w:id="344" w:name="_Toc273006625"/>
      <w:bookmarkStart w:id="345" w:name="_Toc299641522"/>
      <w:r>
        <w:rPr>
          <w:rtl/>
        </w:rPr>
        <w:t>أو نحوها</w:t>
      </w:r>
      <w:bookmarkEnd w:id="342"/>
      <w:bookmarkEnd w:id="343"/>
      <w:bookmarkEnd w:id="344"/>
      <w:bookmarkEnd w:id="345"/>
    </w:p>
    <w:p w:rsidR="00994778" w:rsidRDefault="00994778" w:rsidP="00EF335C">
      <w:pPr>
        <w:pStyle w:val="libNormal"/>
        <w:rPr>
          <w:rtl/>
        </w:rPr>
      </w:pPr>
      <w:r w:rsidRPr="00C05011">
        <w:rPr>
          <w:rStyle w:val="libNormalChar"/>
          <w:rtl/>
        </w:rPr>
        <w:t>[ 1658 ]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قال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EF335C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EF335C">
        <w:rPr>
          <w:rFonts w:hint="cs"/>
          <w:rtl/>
        </w:rPr>
        <w:t xml:space="preserve"> ) :</w:t>
      </w:r>
      <w:r>
        <w:rPr>
          <w:rtl/>
        </w:rPr>
        <w:t xml:space="preserve"> حف</w:t>
      </w:r>
      <w:r>
        <w:rPr>
          <w:rFonts w:hint="cs"/>
          <w:rtl/>
        </w:rPr>
        <w:t>ّ</w:t>
      </w:r>
      <w:r>
        <w:rPr>
          <w:rtl/>
        </w:rPr>
        <w:t>وا الشوارب</w:t>
      </w:r>
      <w:r w:rsidR="00B46A94">
        <w:rPr>
          <w:rtl/>
        </w:rPr>
        <w:t>،</w:t>
      </w:r>
      <w:r>
        <w:rPr>
          <w:rtl/>
        </w:rPr>
        <w:t xml:space="preserve"> واعفوا اللحى</w:t>
      </w:r>
      <w:r w:rsidR="00B46A94">
        <w:rPr>
          <w:rtl/>
        </w:rPr>
        <w:t>،</w:t>
      </w:r>
      <w:r>
        <w:rPr>
          <w:rtl/>
        </w:rPr>
        <w:t xml:space="preserve"> ولا تشب</w:t>
      </w:r>
      <w:r>
        <w:rPr>
          <w:rFonts w:hint="cs"/>
          <w:rtl/>
        </w:rPr>
        <w:t>ّ</w:t>
      </w:r>
      <w:r>
        <w:rPr>
          <w:rtl/>
        </w:rPr>
        <w:t>هوا باليهود.</w:t>
      </w:r>
    </w:p>
    <w:p w:rsidR="00994778" w:rsidRDefault="00994778" w:rsidP="00EF335C">
      <w:pPr>
        <w:pStyle w:val="libNormal"/>
        <w:rPr>
          <w:rtl/>
        </w:rPr>
      </w:pPr>
      <w:r w:rsidRPr="00C05011">
        <w:rPr>
          <w:rStyle w:val="libNormalChar"/>
          <w:rtl/>
        </w:rPr>
        <w:t>[ 1659 ]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EF335C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EF335C">
        <w:rPr>
          <w:rFonts w:hint="cs"/>
          <w:rtl/>
        </w:rPr>
        <w:t xml:space="preserve"> ) 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المجوس جز</w:t>
      </w:r>
      <w:r>
        <w:rPr>
          <w:rFonts w:hint="cs"/>
          <w:rtl/>
        </w:rPr>
        <w:t>ّ</w:t>
      </w:r>
      <w:r>
        <w:rPr>
          <w:rtl/>
        </w:rPr>
        <w:t>وا</w:t>
      </w:r>
      <w:r w:rsidR="00C05011">
        <w:rPr>
          <w:rtl/>
        </w:rPr>
        <w:t xml:space="preserve"> </w:t>
      </w:r>
      <w:r>
        <w:rPr>
          <w:rtl/>
        </w:rPr>
        <w:t>لحاهم</w:t>
      </w:r>
      <w:r w:rsidR="00B46A94">
        <w:rPr>
          <w:rtl/>
        </w:rPr>
        <w:t>،</w:t>
      </w:r>
      <w:r>
        <w:rPr>
          <w:rtl/>
        </w:rPr>
        <w:t xml:space="preserve"> ووف</w:t>
      </w:r>
      <w:r>
        <w:rPr>
          <w:rFonts w:hint="cs"/>
          <w:rtl/>
        </w:rPr>
        <w:t>ّ</w:t>
      </w:r>
      <w:r>
        <w:rPr>
          <w:rtl/>
        </w:rPr>
        <w:t>روا شواربهم وإن</w:t>
      </w:r>
      <w:r>
        <w:rPr>
          <w:rFonts w:hint="cs"/>
          <w:rtl/>
        </w:rPr>
        <w:t>ّ</w:t>
      </w:r>
      <w:r>
        <w:rPr>
          <w:rtl/>
        </w:rPr>
        <w:t>ا نحن نجز</w:t>
      </w:r>
      <w:r>
        <w:rPr>
          <w:rFonts w:hint="cs"/>
          <w:rtl/>
        </w:rPr>
        <w:t>ّ</w:t>
      </w:r>
      <w:r>
        <w:rPr>
          <w:rtl/>
        </w:rPr>
        <w:t xml:space="preserve"> الشوارب</w:t>
      </w:r>
      <w:r w:rsidR="00B46A94">
        <w:rPr>
          <w:rtl/>
        </w:rPr>
        <w:t>،</w:t>
      </w:r>
      <w:r>
        <w:rPr>
          <w:rtl/>
        </w:rPr>
        <w:t xml:space="preserve"> ونعفي اللحى</w:t>
      </w:r>
      <w:r w:rsidR="00B46A94">
        <w:rPr>
          <w:rtl/>
        </w:rPr>
        <w:t>،</w:t>
      </w:r>
      <w:r>
        <w:rPr>
          <w:rtl/>
        </w:rPr>
        <w:t xml:space="preserve"> وهي</w:t>
      </w:r>
      <w:r w:rsidR="00C05011">
        <w:rPr>
          <w:rtl/>
        </w:rPr>
        <w:t xml:space="preserve"> </w:t>
      </w:r>
      <w:r>
        <w:rPr>
          <w:rtl/>
        </w:rPr>
        <w:t xml:space="preserve">الفطرة </w:t>
      </w:r>
      <w:r w:rsidRPr="00994778">
        <w:rPr>
          <w:rStyle w:val="libFootnotenumChar"/>
          <w:rtl/>
        </w:rPr>
        <w:t>(</w:t>
      </w:r>
      <w:r w:rsidR="00EF335C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[ 1660 ]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وفي ( معاني الأخبار )</w:t>
      </w:r>
      <w:r w:rsidR="00B46A94">
        <w:rPr>
          <w:rtl/>
        </w:rPr>
        <w:t>:</w:t>
      </w:r>
      <w:r>
        <w:rPr>
          <w:rtl/>
        </w:rPr>
        <w:t xml:space="preserve"> عن الحسين بن إبراهيم المكت</w:t>
      </w:r>
      <w:r>
        <w:rPr>
          <w:rFonts w:hint="cs"/>
          <w:rtl/>
        </w:rPr>
        <w:t>ّ</w:t>
      </w:r>
      <w:r>
        <w:rPr>
          <w:rtl/>
        </w:rPr>
        <w:t>ب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محمّد بن جعفر الأسدي</w:t>
      </w:r>
      <w:r w:rsidR="00B46A94">
        <w:rPr>
          <w:rtl/>
        </w:rPr>
        <w:t>،</w:t>
      </w:r>
      <w:r>
        <w:rPr>
          <w:rtl/>
        </w:rPr>
        <w:t xml:space="preserve"> عن موسى بن عمران النخعي</w:t>
      </w:r>
      <w:r w:rsidR="00B46A94">
        <w:rPr>
          <w:rtl/>
        </w:rPr>
        <w:t>،</w:t>
      </w:r>
      <w:r>
        <w:rPr>
          <w:rtl/>
        </w:rPr>
        <w:t xml:space="preserve"> عن عم</w:t>
      </w:r>
      <w:r>
        <w:rPr>
          <w:rFonts w:hint="cs"/>
          <w:rtl/>
        </w:rPr>
        <w:t>ّ</w:t>
      </w:r>
      <w:r>
        <w:rPr>
          <w:rtl/>
        </w:rPr>
        <w:t>ه الحسين بن</w:t>
      </w:r>
      <w:r w:rsidR="00C05011">
        <w:rPr>
          <w:rtl/>
        </w:rPr>
        <w:t xml:space="preserve"> </w:t>
      </w:r>
      <w:r>
        <w:rPr>
          <w:rtl/>
        </w:rPr>
        <w:t>يزيد</w:t>
      </w:r>
      <w:r w:rsidR="00B46A94">
        <w:rPr>
          <w:rtl/>
        </w:rPr>
        <w:t>،</w:t>
      </w:r>
      <w:r>
        <w:rPr>
          <w:rtl/>
        </w:rPr>
        <w:t xml:space="preserve"> عن علي بن غراب</w:t>
      </w:r>
      <w:r w:rsidR="00B46A94">
        <w:rPr>
          <w:rtl/>
        </w:rPr>
        <w:t>،</w:t>
      </w:r>
      <w:r>
        <w:rPr>
          <w:rtl/>
        </w:rPr>
        <w:t xml:space="preserve"> عن جعفر بن محمّد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جده</w:t>
      </w:r>
      <w:r w:rsidR="00EF335C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</w:t>
      </w:r>
      <w:r w:rsidR="00EF335C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EF335C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Pr="00BA4DE9">
        <w:rPr>
          <w:rtl/>
        </w:rPr>
        <w:t xml:space="preserve"> </w:t>
      </w:r>
      <w:r w:rsidR="00EF335C">
        <w:rPr>
          <w:rFonts w:hint="cs"/>
          <w:rtl/>
        </w:rPr>
        <w:t xml:space="preserve">) </w:t>
      </w:r>
      <w:r w:rsidRPr="00BA4DE9">
        <w:rPr>
          <w:rtl/>
        </w:rPr>
        <w:t>حف</w:t>
      </w:r>
      <w:r>
        <w:rPr>
          <w:rFonts w:hint="cs"/>
          <w:rtl/>
        </w:rPr>
        <w:t>ّ</w:t>
      </w:r>
      <w:r w:rsidRPr="00BA4DE9">
        <w:rPr>
          <w:rtl/>
        </w:rPr>
        <w:t>وا</w:t>
      </w:r>
      <w:r>
        <w:rPr>
          <w:rtl/>
        </w:rPr>
        <w:t xml:space="preserve"> الشوارب</w:t>
      </w:r>
      <w:r w:rsidR="00B46A94">
        <w:rPr>
          <w:rtl/>
        </w:rPr>
        <w:t>،</w:t>
      </w:r>
      <w:r>
        <w:rPr>
          <w:rtl/>
        </w:rPr>
        <w:t xml:space="preserve"> واعفوا</w:t>
      </w:r>
      <w:r w:rsidR="00C05011">
        <w:rPr>
          <w:rtl/>
        </w:rPr>
        <w:t xml:space="preserve"> </w:t>
      </w:r>
      <w:r>
        <w:rPr>
          <w:rtl/>
        </w:rPr>
        <w:t>اللحى</w:t>
      </w:r>
      <w:r w:rsidR="00B46A94">
        <w:rPr>
          <w:rtl/>
        </w:rPr>
        <w:t>،</w:t>
      </w:r>
      <w:r>
        <w:rPr>
          <w:rtl/>
        </w:rPr>
        <w:t xml:space="preserve"> ولا تشب</w:t>
      </w:r>
      <w:r>
        <w:rPr>
          <w:rFonts w:hint="cs"/>
          <w:rtl/>
        </w:rPr>
        <w:t>ّ</w:t>
      </w:r>
      <w:r>
        <w:rPr>
          <w:rtl/>
        </w:rPr>
        <w:t>هوا بالمجوس.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[ 1661 ]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محمّد</w:t>
      </w:r>
      <w:r w:rsidR="00B46A94">
        <w:rPr>
          <w:rtl/>
        </w:rPr>
        <w:t>،</w:t>
      </w:r>
      <w:r>
        <w:rPr>
          <w:rtl/>
        </w:rPr>
        <w:t xml:space="preserve"> عن محمّد بن إسماعيل بن</w:t>
      </w:r>
      <w:r>
        <w:rPr>
          <w:rFonts w:hint="cs"/>
          <w:rtl/>
        </w:rPr>
        <w:t xml:space="preserve"> </w:t>
      </w:r>
    </w:p>
    <w:p w:rsidR="00994778" w:rsidRPr="00BA4DE9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Pr="00351755" w:rsidRDefault="00994778" w:rsidP="00EF335C">
      <w:pPr>
        <w:pStyle w:val="libFootnote0"/>
        <w:rPr>
          <w:rtl/>
        </w:rPr>
      </w:pPr>
      <w:r w:rsidRPr="00351755">
        <w:rPr>
          <w:rtl/>
        </w:rPr>
        <w:t>(1) تقدم في الحديث 1 من الباب 25 والحديث 1 من الباب 60 من هذه الأبواب.</w:t>
      </w:r>
    </w:p>
    <w:p w:rsidR="00994778" w:rsidRDefault="00994778" w:rsidP="00EF335C">
      <w:pPr>
        <w:pStyle w:val="libFootnote0"/>
        <w:rPr>
          <w:rtl/>
        </w:rPr>
      </w:pPr>
      <w:r w:rsidRPr="00351755">
        <w:rPr>
          <w:rtl/>
        </w:rPr>
        <w:t>(2) تقدم في الحديث 23 من الباب 1 من</w:t>
      </w:r>
      <w:r>
        <w:rPr>
          <w:rtl/>
        </w:rPr>
        <w:t xml:space="preserve"> أبواب </w:t>
      </w:r>
      <w:r w:rsidRPr="00351755">
        <w:rPr>
          <w:rtl/>
        </w:rPr>
        <w:t>السواك.</w:t>
      </w:r>
    </w:p>
    <w:p w:rsidR="00EF335C" w:rsidRPr="00EF335C" w:rsidRDefault="00EF335C" w:rsidP="00EF335C">
      <w:pPr>
        <w:pStyle w:val="libFootnote0"/>
        <w:rPr>
          <w:rtl/>
        </w:rPr>
      </w:pPr>
      <w:r w:rsidRPr="00952B1C">
        <w:rPr>
          <w:rtl/>
        </w:rPr>
        <w:t>(3) يأتي في الباب 67 والحديث 2 من الباب 68</w:t>
      </w:r>
      <w:r>
        <w:rPr>
          <w:rtl/>
        </w:rPr>
        <w:t>،</w:t>
      </w:r>
      <w:r w:rsidRPr="00952B1C">
        <w:rPr>
          <w:rtl/>
        </w:rPr>
        <w:t xml:space="preserve"> والحديث 6</w:t>
      </w:r>
      <w:r>
        <w:rPr>
          <w:rtl/>
        </w:rPr>
        <w:t>،</w:t>
      </w:r>
      <w:r w:rsidRPr="00952B1C">
        <w:rPr>
          <w:rtl/>
        </w:rPr>
        <w:t xml:space="preserve"> 8 من الباب 80 من هذه</w:t>
      </w:r>
      <w:r>
        <w:rPr>
          <w:rtl/>
        </w:rPr>
        <w:t xml:space="preserve"> </w:t>
      </w:r>
      <w:r w:rsidRPr="00952B1C">
        <w:rPr>
          <w:rtl/>
        </w:rPr>
        <w:t>الأبواب.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67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5 أحاديث</w:t>
      </w:r>
    </w:p>
    <w:p w:rsidR="00994778" w:rsidRDefault="00994778" w:rsidP="00EF335C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76 / 332.</w:t>
      </w:r>
    </w:p>
    <w:p w:rsidR="00994778" w:rsidRDefault="00994778" w:rsidP="00EF335C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76 / 334.</w:t>
      </w:r>
    </w:p>
    <w:p w:rsidR="00994778" w:rsidRPr="00351755" w:rsidRDefault="00994778" w:rsidP="00EF335C">
      <w:pPr>
        <w:pStyle w:val="libFootnote0"/>
        <w:rPr>
          <w:rtl/>
        </w:rPr>
      </w:pPr>
      <w:r w:rsidRPr="00351755">
        <w:rPr>
          <w:rtl/>
        </w:rPr>
        <w:t>(</w:t>
      </w:r>
      <w:r w:rsidR="00EF335C">
        <w:rPr>
          <w:rFonts w:hint="cs"/>
          <w:rtl/>
        </w:rPr>
        <w:t>4</w:t>
      </w:r>
      <w:r w:rsidRPr="00351755">
        <w:rPr>
          <w:rtl/>
        </w:rPr>
        <w:t>) الفطرة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51755">
        <w:rPr>
          <w:rtl/>
        </w:rPr>
        <w:t>الدين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351755">
        <w:rPr>
          <w:rtl/>
        </w:rPr>
        <w:t>( منه قدّه ).</w:t>
      </w:r>
    </w:p>
    <w:p w:rsidR="00994778" w:rsidRDefault="00994778" w:rsidP="00EF335C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معاني الأخبار</w:t>
      </w:r>
      <w:r w:rsidR="00B46A94">
        <w:rPr>
          <w:rtl/>
        </w:rPr>
        <w:t>:</w:t>
      </w:r>
      <w:r>
        <w:rPr>
          <w:rtl/>
        </w:rPr>
        <w:t xml:space="preserve"> 291 / 1.</w:t>
      </w:r>
    </w:p>
    <w:p w:rsidR="00994778" w:rsidRDefault="00994778" w:rsidP="00EF335C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الكافي 1</w:t>
      </w:r>
      <w:r w:rsidR="00B46A94">
        <w:rPr>
          <w:rtl/>
        </w:rPr>
        <w:t>:</w:t>
      </w:r>
      <w:r>
        <w:rPr>
          <w:rtl/>
        </w:rPr>
        <w:t xml:space="preserve"> 280 / 3.</w:t>
      </w:r>
    </w:p>
    <w:p w:rsidR="00AB7DAA" w:rsidRDefault="00AB7DAA" w:rsidP="00AB7DAA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موسى بن جعفر</w:t>
      </w:r>
      <w:r w:rsidR="00B46A94">
        <w:rPr>
          <w:rtl/>
        </w:rPr>
        <w:t>،</w:t>
      </w:r>
      <w:r>
        <w:rPr>
          <w:rtl/>
        </w:rPr>
        <w:t xml:space="preserve"> عن أحمد بن القاسم العجلي</w:t>
      </w:r>
      <w:r w:rsidR="00B46A94">
        <w:rPr>
          <w:rtl/>
        </w:rPr>
        <w:t>،</w:t>
      </w:r>
      <w:r>
        <w:rPr>
          <w:rtl/>
        </w:rPr>
        <w:t xml:space="preserve"> عن أحمد بن يحيى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محمّد بن حداهي</w:t>
      </w:r>
      <w:r w:rsidR="00B46A94">
        <w:rPr>
          <w:rtl/>
        </w:rPr>
        <w:t>،</w:t>
      </w:r>
      <w:r>
        <w:rPr>
          <w:rtl/>
        </w:rPr>
        <w:t xml:space="preserve"> عن عبدالله بن أي</w:t>
      </w:r>
      <w:r>
        <w:rPr>
          <w:rFonts w:hint="cs"/>
          <w:rtl/>
        </w:rPr>
        <w:t>ّ</w:t>
      </w:r>
      <w:r>
        <w:rPr>
          <w:rtl/>
        </w:rPr>
        <w:t>وب</w:t>
      </w:r>
      <w:r w:rsidR="00B46A94">
        <w:rPr>
          <w:rtl/>
        </w:rPr>
        <w:t>،</w:t>
      </w:r>
      <w:r>
        <w:rPr>
          <w:rtl/>
        </w:rPr>
        <w:t xml:space="preserve"> عن عبدالله بن هاشم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عن عبد</w:t>
      </w:r>
      <w:r w:rsidR="00C05011">
        <w:rPr>
          <w:rtl/>
        </w:rPr>
        <w:t xml:space="preserve"> </w:t>
      </w:r>
      <w:r>
        <w:rPr>
          <w:rtl/>
        </w:rPr>
        <w:t>الكريم بن عمرو الخثعمي</w:t>
      </w:r>
      <w:r w:rsidR="00B46A94">
        <w:rPr>
          <w:rtl/>
        </w:rPr>
        <w:t>،</w:t>
      </w:r>
      <w:r>
        <w:rPr>
          <w:rtl/>
        </w:rPr>
        <w:t xml:space="preserve"> عن حبابة الوالبية قالت</w:t>
      </w:r>
      <w:r w:rsidR="00B46A94">
        <w:rPr>
          <w:rtl/>
        </w:rPr>
        <w:t>:</w:t>
      </w:r>
      <w:r>
        <w:rPr>
          <w:rtl/>
        </w:rPr>
        <w:t xml:space="preserve"> رأيت أمير المؤمنين</w:t>
      </w:r>
      <w:r w:rsidR="00B20525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B20525">
        <w:rPr>
          <w:rFonts w:hint="cs"/>
          <w:rtl/>
        </w:rPr>
        <w:t xml:space="preserve">) </w:t>
      </w:r>
      <w:r>
        <w:rPr>
          <w:rtl/>
        </w:rPr>
        <w:t>في شرطة الخميس ومعه در</w:t>
      </w:r>
      <w:r>
        <w:rPr>
          <w:rFonts w:hint="cs"/>
          <w:rtl/>
        </w:rPr>
        <w:t>ّ</w:t>
      </w:r>
      <w:r>
        <w:rPr>
          <w:rtl/>
        </w:rPr>
        <w:t xml:space="preserve">ة </w:t>
      </w:r>
      <w:r w:rsidRPr="00994778">
        <w:rPr>
          <w:rStyle w:val="libFootnotenumChar"/>
          <w:rtl/>
        </w:rPr>
        <w:t>(2)</w:t>
      </w:r>
      <w:r>
        <w:rPr>
          <w:rtl/>
        </w:rPr>
        <w:t xml:space="preserve"> لها سب</w:t>
      </w:r>
      <w:r>
        <w:rPr>
          <w:rFonts w:hint="cs"/>
          <w:rtl/>
        </w:rPr>
        <w:t>ّ</w:t>
      </w:r>
      <w:r>
        <w:rPr>
          <w:rtl/>
        </w:rPr>
        <w:t>ابتان يضرب بها بي</w:t>
      </w:r>
      <w:r>
        <w:rPr>
          <w:rFonts w:hint="cs"/>
          <w:rtl/>
        </w:rPr>
        <w:t>ّ</w:t>
      </w:r>
      <w:r>
        <w:rPr>
          <w:rtl/>
        </w:rPr>
        <w:t>اعي الجري</w:t>
      </w:r>
      <w:r w:rsidR="00C05011">
        <w:rPr>
          <w:rtl/>
        </w:rPr>
        <w:t xml:space="preserve"> </w:t>
      </w:r>
      <w:r>
        <w:rPr>
          <w:rtl/>
        </w:rPr>
        <w:t>والمارماهي</w:t>
      </w:r>
      <w:r w:rsidR="00B46A94">
        <w:rPr>
          <w:rtl/>
        </w:rPr>
        <w:t>،</w:t>
      </w:r>
      <w:r>
        <w:rPr>
          <w:rtl/>
        </w:rPr>
        <w:t xml:space="preserve"> والزمار</w:t>
      </w:r>
      <w:r w:rsidR="00B46A94">
        <w:rPr>
          <w:rtl/>
        </w:rPr>
        <w:t>،</w:t>
      </w:r>
      <w:r>
        <w:rPr>
          <w:rtl/>
        </w:rPr>
        <w:t xml:space="preserve"> ويقول لهم</w:t>
      </w:r>
      <w:r w:rsidR="00B46A94">
        <w:rPr>
          <w:rtl/>
        </w:rPr>
        <w:t>:</w:t>
      </w:r>
      <w:r>
        <w:rPr>
          <w:rtl/>
        </w:rPr>
        <w:t xml:space="preserve"> يا بي</w:t>
      </w:r>
      <w:r>
        <w:rPr>
          <w:rFonts w:hint="cs"/>
          <w:rtl/>
        </w:rPr>
        <w:t>ّ</w:t>
      </w:r>
      <w:r>
        <w:rPr>
          <w:rtl/>
        </w:rPr>
        <w:t>اعي مسوخ بني إسرائيل</w:t>
      </w:r>
      <w:r w:rsidR="00B46A94">
        <w:rPr>
          <w:rtl/>
        </w:rPr>
        <w:t>،</w:t>
      </w:r>
      <w:r>
        <w:rPr>
          <w:rtl/>
        </w:rPr>
        <w:t xml:space="preserve"> وجند بني</w:t>
      </w:r>
      <w:r w:rsidR="00C05011">
        <w:rPr>
          <w:rtl/>
        </w:rPr>
        <w:t xml:space="preserve"> </w:t>
      </w:r>
      <w:r>
        <w:rPr>
          <w:rtl/>
        </w:rPr>
        <w:t>مروان</w:t>
      </w:r>
      <w:r w:rsidR="00B46A94">
        <w:rPr>
          <w:rtl/>
        </w:rPr>
        <w:t>،</w:t>
      </w:r>
      <w:r>
        <w:rPr>
          <w:rtl/>
        </w:rPr>
        <w:t xml:space="preserve"> فقام إليه فرات بن أحنف فقال</w:t>
      </w:r>
      <w:r w:rsidR="00B46A94">
        <w:rPr>
          <w:rtl/>
        </w:rPr>
        <w:t>:</w:t>
      </w:r>
      <w:r>
        <w:rPr>
          <w:rtl/>
        </w:rPr>
        <w:t xml:space="preserve"> يا أمير المؤمنين وما جند بني مروان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فقال له</w:t>
      </w:r>
      <w:r w:rsidR="00B46A94">
        <w:rPr>
          <w:rtl/>
        </w:rPr>
        <w:t>:</w:t>
      </w:r>
      <w:r>
        <w:rPr>
          <w:rtl/>
        </w:rPr>
        <w:t xml:space="preserve"> أقوام حلقوا الل</w:t>
      </w:r>
      <w:r>
        <w:rPr>
          <w:rFonts w:hint="cs"/>
          <w:rtl/>
        </w:rPr>
        <w:t>ّ</w:t>
      </w:r>
      <w:r>
        <w:rPr>
          <w:rtl/>
        </w:rPr>
        <w:t>حى وفتلوا الشوارب فمسخوا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الصدوق في كتاب ( إكمال الدين ) عن علي بن أحمد</w:t>
      </w:r>
      <w:r w:rsidR="00C05011">
        <w:rPr>
          <w:rtl/>
        </w:rPr>
        <w:t xml:space="preserve"> </w:t>
      </w:r>
      <w:r>
        <w:rPr>
          <w:rtl/>
        </w:rPr>
        <w:t>الدقاق</w:t>
      </w:r>
      <w:r w:rsidR="00B46A94">
        <w:rPr>
          <w:rtl/>
        </w:rPr>
        <w:t>،</w:t>
      </w:r>
      <w:r>
        <w:rPr>
          <w:rtl/>
        </w:rPr>
        <w:t xml:space="preserve"> عن محمّد بن يعقوب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="00C07020">
        <w:rPr>
          <w:rtl/>
        </w:rPr>
        <w:t xml:space="preserve">إلّا </w:t>
      </w:r>
      <w:r>
        <w:rPr>
          <w:rtl/>
        </w:rPr>
        <w:t>أنّه قال</w:t>
      </w:r>
      <w:r w:rsidR="00B46A94">
        <w:rPr>
          <w:rtl/>
        </w:rPr>
        <w:t>:</w:t>
      </w:r>
      <w:r>
        <w:rPr>
          <w:rtl/>
        </w:rPr>
        <w:t xml:space="preserve"> والزمير</w:t>
      </w:r>
      <w:r w:rsidR="00B46A94">
        <w:rPr>
          <w:rtl/>
        </w:rPr>
        <w:t>،</w:t>
      </w:r>
      <w:r>
        <w:rPr>
          <w:rtl/>
        </w:rPr>
        <w:t xml:space="preserve"> والطافي </w:t>
      </w:r>
      <w:r w:rsidRPr="00994778">
        <w:rPr>
          <w:rStyle w:val="libFootnotenumChar"/>
          <w:rtl/>
        </w:rPr>
        <w:t>(3)</w:t>
      </w:r>
      <w:r>
        <w:rPr>
          <w:rtl/>
        </w:rPr>
        <w:t>.</w:t>
      </w:r>
    </w:p>
    <w:p w:rsidR="00C05011" w:rsidRDefault="00994778" w:rsidP="00145C11">
      <w:pPr>
        <w:pStyle w:val="libNormal"/>
        <w:rPr>
          <w:rtl/>
        </w:rPr>
      </w:pPr>
      <w:r w:rsidRPr="00C05011">
        <w:rPr>
          <w:rStyle w:val="libNormalChar"/>
          <w:rtl/>
        </w:rPr>
        <w:t>[ 1662 ]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الفضل بن الحسن الطبرسي في ( مجمع البيان ) نقلا</w:t>
      </w:r>
      <w:r>
        <w:rPr>
          <w:rFonts w:hint="cs"/>
          <w:rtl/>
        </w:rPr>
        <w:t>ً</w:t>
      </w:r>
      <w:r>
        <w:rPr>
          <w:rtl/>
        </w:rPr>
        <w:t xml:space="preserve"> من تفسير</w:t>
      </w:r>
      <w:r w:rsidR="00C05011">
        <w:rPr>
          <w:rtl/>
        </w:rPr>
        <w:t xml:space="preserve"> </w:t>
      </w:r>
      <w:r>
        <w:rPr>
          <w:rtl/>
        </w:rPr>
        <w:t>علي بن إبراهيم</w:t>
      </w:r>
      <w:r w:rsidR="00B46A94">
        <w:rPr>
          <w:rtl/>
        </w:rPr>
        <w:t>،</w:t>
      </w:r>
      <w:r>
        <w:rPr>
          <w:rtl/>
        </w:rPr>
        <w:t xml:space="preserve"> عن الصادق </w:t>
      </w:r>
      <w:r w:rsidR="00145C11">
        <w:rPr>
          <w:rFonts w:hint="cs"/>
          <w:rtl/>
        </w:rPr>
        <w:t>(</w:t>
      </w:r>
      <w:r w:rsidR="00145C11">
        <w:rPr>
          <w:rtl/>
        </w:rPr>
        <w:t xml:space="preserve"> </w:t>
      </w:r>
      <w:r w:rsidR="00145C11" w:rsidRPr="00B46A94">
        <w:rPr>
          <w:rStyle w:val="libAlaemChar"/>
          <w:rFonts w:hint="cs"/>
          <w:rtl/>
        </w:rPr>
        <w:t>عليه‌السلام</w:t>
      </w:r>
      <w:r w:rsidR="00145C11">
        <w:rPr>
          <w:rtl/>
        </w:rPr>
        <w:t xml:space="preserve"> </w:t>
      </w:r>
      <w:r w:rsidR="00145C11">
        <w:rPr>
          <w:rFonts w:hint="cs"/>
          <w:rtl/>
        </w:rPr>
        <w:t xml:space="preserve">) </w:t>
      </w:r>
      <w:r w:rsidRPr="007100A9">
        <w:rPr>
          <w:rtl/>
        </w:rPr>
        <w:t>في قوله</w:t>
      </w:r>
      <w:r>
        <w:rPr>
          <w:rtl/>
        </w:rPr>
        <w:t xml:space="preserve"> تعالى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46A94">
        <w:rPr>
          <w:rStyle w:val="libAlaemChar"/>
          <w:rtl/>
        </w:rPr>
        <w:t>(</w:t>
      </w:r>
      <w:r w:rsidRPr="007100A9">
        <w:rPr>
          <w:rFonts w:hint="cs"/>
          <w:rtl/>
        </w:rPr>
        <w:t xml:space="preserve"> </w:t>
      </w:r>
      <w:r w:rsidRPr="00994778">
        <w:rPr>
          <w:rStyle w:val="libAieChar"/>
          <w:rFonts w:hint="cs"/>
          <w:rtl/>
        </w:rPr>
        <w:t>وَإِذِ ابْتَلَىٰ</w:t>
      </w:r>
      <w:r w:rsidR="00C05011">
        <w:rPr>
          <w:rStyle w:val="libAieChar"/>
          <w:rFonts w:hint="cs"/>
          <w:rtl/>
        </w:rPr>
        <w:t xml:space="preserve"> </w:t>
      </w:r>
      <w:r w:rsidRPr="00994778">
        <w:rPr>
          <w:rStyle w:val="libAieChar"/>
          <w:rFonts w:hint="cs"/>
          <w:rtl/>
        </w:rPr>
        <w:t>إِبْرَاهِيمَ رَبُّهُ بِكَلِمَاتٍ فَأَتَمَّهُنَّ</w:t>
      </w:r>
      <w:r>
        <w:rPr>
          <w:rtl/>
        </w:rPr>
        <w:t xml:space="preserve"> </w:t>
      </w:r>
      <w:r w:rsidRPr="00B46A94">
        <w:rPr>
          <w:rStyle w:val="libAlaemChar"/>
          <w:rtl/>
        </w:rPr>
        <w:t>)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145C11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نّه ما ابتلاه الله به في نومه من ذبح</w:t>
      </w:r>
      <w:r w:rsidR="00C05011">
        <w:rPr>
          <w:rtl/>
        </w:rPr>
        <w:t xml:space="preserve"> </w:t>
      </w:r>
      <w:r>
        <w:rPr>
          <w:rtl/>
        </w:rPr>
        <w:t>ولده إسماعيل فأتم</w:t>
      </w:r>
      <w:r>
        <w:rPr>
          <w:rFonts w:hint="cs"/>
          <w:rtl/>
        </w:rPr>
        <w:t>ّ</w:t>
      </w:r>
      <w:r>
        <w:rPr>
          <w:rtl/>
        </w:rPr>
        <w:t>ها إبراهيم وعزم عليها وسلم لأمر الله</w:t>
      </w:r>
      <w:r w:rsidR="00B46A94">
        <w:rPr>
          <w:rtl/>
        </w:rPr>
        <w:t>،</w:t>
      </w:r>
      <w:r>
        <w:rPr>
          <w:rtl/>
        </w:rPr>
        <w:t xml:space="preserve"> فلمّا عزم قال الله</w:t>
      </w:r>
      <w:r w:rsidR="00C05011">
        <w:rPr>
          <w:rtl/>
        </w:rPr>
        <w:t xml:space="preserve"> </w:t>
      </w:r>
      <w:r>
        <w:rPr>
          <w:rtl/>
        </w:rPr>
        <w:t>تعالى له ثواباً له</w:t>
      </w:r>
      <w:r w:rsidR="00C05011">
        <w:rPr>
          <w:rFonts w:hint="cs"/>
          <w:rtl/>
        </w:rPr>
        <w:t xml:space="preserve"> - </w:t>
      </w:r>
      <w:r>
        <w:rPr>
          <w:rtl/>
        </w:rPr>
        <w:t>إلى أن قال</w:t>
      </w:r>
      <w:r w:rsidR="00C05011">
        <w:rPr>
          <w:rFonts w:hint="cs"/>
          <w:rtl/>
        </w:rPr>
        <w:t xml:space="preserve"> - </w:t>
      </w:r>
      <w:r w:rsidRPr="00B46A94">
        <w:rPr>
          <w:rStyle w:val="libAlaemChar"/>
          <w:rtl/>
        </w:rPr>
        <w:t>(</w:t>
      </w:r>
      <w:r w:rsidRPr="007100A9">
        <w:rPr>
          <w:rFonts w:hint="cs"/>
          <w:rtl/>
        </w:rPr>
        <w:t xml:space="preserve"> </w:t>
      </w:r>
      <w:r w:rsidRPr="00994778">
        <w:rPr>
          <w:rStyle w:val="libAieChar"/>
          <w:rFonts w:hint="cs"/>
          <w:rtl/>
        </w:rPr>
        <w:t>إِنِّي جَاعِلُكَ لِلنَّاسِ إِمَامًا</w:t>
      </w:r>
      <w:r>
        <w:rPr>
          <w:rtl/>
        </w:rPr>
        <w:t xml:space="preserve"> </w:t>
      </w:r>
      <w:r w:rsidRPr="00B46A94">
        <w:rPr>
          <w:rStyle w:val="libAlaemChar"/>
          <w:rtl/>
        </w:rPr>
        <w:t>)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145C11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ثمّ أنزل عليه</w:t>
      </w:r>
      <w:r w:rsidR="00C05011">
        <w:rPr>
          <w:rtl/>
        </w:rPr>
        <w:t xml:space="preserve"> </w:t>
      </w:r>
      <w:r>
        <w:rPr>
          <w:rtl/>
        </w:rPr>
        <w:t>الحنيفي</w:t>
      </w:r>
      <w:r>
        <w:rPr>
          <w:rFonts w:hint="cs"/>
          <w:rtl/>
        </w:rPr>
        <w:t>ّ</w:t>
      </w:r>
      <w:r>
        <w:rPr>
          <w:rtl/>
        </w:rPr>
        <w:t>ة وهي عشرة أشياء</w:t>
      </w:r>
      <w:r w:rsidR="00B46A94">
        <w:rPr>
          <w:rtl/>
        </w:rPr>
        <w:t>:</w:t>
      </w:r>
      <w:r>
        <w:rPr>
          <w:rtl/>
        </w:rPr>
        <w:t xml:space="preserve"> خمسة منها في الرأس</w:t>
      </w:r>
      <w:r w:rsidR="00B46A94">
        <w:rPr>
          <w:rtl/>
        </w:rPr>
        <w:t>،</w:t>
      </w:r>
      <w:r>
        <w:rPr>
          <w:rtl/>
        </w:rPr>
        <w:t xml:space="preserve"> وخمسة منها في البدن</w:t>
      </w:r>
      <w:r w:rsidR="00B46A94">
        <w:rPr>
          <w:rtl/>
        </w:rPr>
        <w:t>،</w:t>
      </w:r>
      <w:r>
        <w:rPr>
          <w:rtl/>
        </w:rPr>
        <w:t xml:space="preserve"> فأم</w:t>
      </w:r>
      <w:r>
        <w:rPr>
          <w:rFonts w:hint="cs"/>
          <w:rtl/>
        </w:rPr>
        <w:t>ّ</w:t>
      </w:r>
      <w:r>
        <w:rPr>
          <w:rtl/>
        </w:rPr>
        <w:t>ا</w:t>
      </w:r>
      <w:r w:rsidR="00C05011">
        <w:rPr>
          <w:rtl/>
        </w:rPr>
        <w:t xml:space="preserve"> </w:t>
      </w:r>
      <w:r>
        <w:rPr>
          <w:rtl/>
        </w:rPr>
        <w:t>التي في الرأس</w:t>
      </w:r>
      <w:r w:rsidR="00B46A94">
        <w:rPr>
          <w:rtl/>
        </w:rPr>
        <w:t>:</w:t>
      </w:r>
      <w:r>
        <w:rPr>
          <w:rtl/>
        </w:rPr>
        <w:t xml:space="preserve"> فأخذ الشارب</w:t>
      </w:r>
      <w:r w:rsidR="00B46A94">
        <w:rPr>
          <w:rtl/>
        </w:rPr>
        <w:t>،</w:t>
      </w:r>
      <w:r>
        <w:rPr>
          <w:rtl/>
        </w:rPr>
        <w:t xml:space="preserve"> وإعفاء اللحى</w:t>
      </w:r>
      <w:r w:rsidR="00B46A94">
        <w:rPr>
          <w:rtl/>
        </w:rPr>
        <w:t>،</w:t>
      </w:r>
      <w:r>
        <w:rPr>
          <w:rtl/>
        </w:rPr>
        <w:t xml:space="preserve"> وطم</w:t>
      </w:r>
      <w:r>
        <w:rPr>
          <w:rFonts w:hint="cs"/>
          <w:rtl/>
        </w:rPr>
        <w:t>ّ</w:t>
      </w:r>
      <w:r>
        <w:rPr>
          <w:rtl/>
        </w:rPr>
        <w:t xml:space="preserve"> الشعر</w:t>
      </w:r>
      <w:r w:rsidR="00B46A94">
        <w:rPr>
          <w:rtl/>
        </w:rPr>
        <w:t>،</w:t>
      </w:r>
      <w:r>
        <w:rPr>
          <w:rtl/>
        </w:rPr>
        <w:t xml:space="preserve"> والسواك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والخلال</w:t>
      </w:r>
      <w:r w:rsidR="00B46A94">
        <w:rPr>
          <w:rtl/>
        </w:rPr>
        <w:t>،</w:t>
      </w:r>
      <w:r>
        <w:rPr>
          <w:rtl/>
        </w:rPr>
        <w:t xml:space="preserve"> وأم</w:t>
      </w:r>
      <w:r>
        <w:rPr>
          <w:rFonts w:hint="cs"/>
          <w:rtl/>
        </w:rPr>
        <w:t>ّ</w:t>
      </w:r>
      <w:r>
        <w:rPr>
          <w:rtl/>
        </w:rPr>
        <w:t>ا التي في البدن</w:t>
      </w:r>
      <w:r w:rsidR="00B46A94">
        <w:rPr>
          <w:rtl/>
        </w:rPr>
        <w:t>:</w:t>
      </w:r>
      <w:r>
        <w:rPr>
          <w:rtl/>
        </w:rPr>
        <w:t xml:space="preserve"> فحلق الشعر من البدن</w:t>
      </w:r>
      <w:r w:rsidR="00B46A94">
        <w:rPr>
          <w:rtl/>
        </w:rPr>
        <w:t>،</w:t>
      </w:r>
      <w:r>
        <w:rPr>
          <w:rtl/>
        </w:rPr>
        <w:t xml:space="preserve"> والختان</w:t>
      </w:r>
      <w:r w:rsidR="00B46A94">
        <w:rPr>
          <w:rtl/>
        </w:rPr>
        <w:t>،</w:t>
      </w:r>
      <w:r>
        <w:rPr>
          <w:rtl/>
        </w:rPr>
        <w:t xml:space="preserve"> وتقليم</w:t>
      </w:r>
      <w:r w:rsidR="00C05011">
        <w:rPr>
          <w:rtl/>
        </w:rPr>
        <w:t xml:space="preserve"> </w:t>
      </w:r>
      <w:r>
        <w:rPr>
          <w:rtl/>
        </w:rPr>
        <w:t>الأظفار</w:t>
      </w:r>
      <w:r w:rsidR="00B46A94">
        <w:rPr>
          <w:rtl/>
        </w:rPr>
        <w:t>،</w:t>
      </w:r>
      <w:r>
        <w:rPr>
          <w:rtl/>
        </w:rPr>
        <w:t xml:space="preserve"> والغسل من الجنابة</w:t>
      </w:r>
      <w:r w:rsidR="00B46A94">
        <w:rPr>
          <w:rtl/>
        </w:rPr>
        <w:t>،</w:t>
      </w:r>
      <w:r>
        <w:rPr>
          <w:rtl/>
        </w:rPr>
        <w:t xml:space="preserve"> والطهور بالماء</w:t>
      </w:r>
      <w:r w:rsidR="00B46A94">
        <w:rPr>
          <w:rtl/>
        </w:rPr>
        <w:t>،</w:t>
      </w:r>
      <w:r>
        <w:rPr>
          <w:rtl/>
        </w:rPr>
        <w:t xml:space="preserve"> فهذه الحنيفية الظاهرة ال</w:t>
      </w:r>
      <w:r>
        <w:rPr>
          <w:rFonts w:hint="cs"/>
          <w:rtl/>
        </w:rPr>
        <w:t>ّ</w:t>
      </w:r>
      <w:r>
        <w:rPr>
          <w:rtl/>
        </w:rPr>
        <w:t>تي جاء</w:t>
      </w:r>
      <w:r w:rsidR="00C05011">
        <w:rPr>
          <w:rtl/>
        </w:rPr>
        <w:t xml:space="preserve"> </w:t>
      </w:r>
      <w:r>
        <w:rPr>
          <w:rtl/>
        </w:rPr>
        <w:t xml:space="preserve">بها إبراهيم </w:t>
      </w:r>
      <w:r w:rsidR="00145C11">
        <w:rPr>
          <w:rFonts w:hint="cs"/>
          <w:rtl/>
        </w:rPr>
        <w:t>(</w:t>
      </w:r>
      <w:r w:rsidR="00145C11">
        <w:rPr>
          <w:rtl/>
        </w:rPr>
        <w:t xml:space="preserve"> </w:t>
      </w:r>
      <w:r w:rsidR="00145C11" w:rsidRPr="00B46A94">
        <w:rPr>
          <w:rStyle w:val="libAlaemChar"/>
          <w:rFonts w:hint="cs"/>
          <w:rtl/>
        </w:rPr>
        <w:t>عليه‌السلام</w:t>
      </w:r>
      <w:r w:rsidR="00145C11">
        <w:rPr>
          <w:rtl/>
        </w:rPr>
        <w:t xml:space="preserve"> </w:t>
      </w:r>
      <w:r w:rsidR="00145C11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فلم تنسخ ولا تنسخ إلى يوم القيامة</w:t>
      </w:r>
      <w:r w:rsidR="00B46A94">
        <w:rPr>
          <w:rtl/>
        </w:rPr>
        <w:t>،</w:t>
      </w:r>
      <w:r>
        <w:rPr>
          <w:rtl/>
        </w:rPr>
        <w:t xml:space="preserve"> وهو قوله</w:t>
      </w:r>
      <w:r w:rsidR="00B46A94">
        <w:rPr>
          <w:rtl/>
        </w:rPr>
        <w:t>:</w:t>
      </w:r>
      <w:r w:rsidRPr="007100A9">
        <w:rPr>
          <w:rFonts w:hint="cs"/>
          <w:rtl/>
        </w:rPr>
        <w:t xml:space="preserve"> </w:t>
      </w:r>
    </w:p>
    <w:p w:rsidR="00994778" w:rsidRPr="007100A9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Pr="00DC6A73" w:rsidRDefault="00994778" w:rsidP="00145C11">
      <w:pPr>
        <w:pStyle w:val="libFootnote0"/>
        <w:rPr>
          <w:rtl/>
        </w:rPr>
      </w:pPr>
      <w:r w:rsidRPr="00DC6A73">
        <w:rPr>
          <w:rtl/>
        </w:rPr>
        <w:t>(1) في نسخة « هشام »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DC6A73">
        <w:rPr>
          <w:rtl/>
        </w:rPr>
        <w:t>( منه قد</w:t>
      </w:r>
      <w:r>
        <w:rPr>
          <w:rFonts w:hint="cs"/>
          <w:rtl/>
        </w:rPr>
        <w:t>ّ</w:t>
      </w:r>
      <w:r w:rsidRPr="00DC6A73">
        <w:rPr>
          <w:rtl/>
        </w:rPr>
        <w:t>ه ).</w:t>
      </w:r>
    </w:p>
    <w:p w:rsidR="00994778" w:rsidRPr="00DC6A73" w:rsidRDefault="00994778" w:rsidP="00145C11">
      <w:pPr>
        <w:pStyle w:val="libFootnote0"/>
        <w:rPr>
          <w:rtl/>
        </w:rPr>
      </w:pPr>
      <w:r w:rsidRPr="00DC6A73">
        <w:rPr>
          <w:rtl/>
        </w:rPr>
        <w:t>(2) الدرة بالكسر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C6A73">
        <w:rPr>
          <w:rtl/>
        </w:rPr>
        <w:t>التي يضرب بها ( منه قده ) الصحاح 2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C6A73">
        <w:rPr>
          <w:rtl/>
        </w:rPr>
        <w:t>656.</w:t>
      </w:r>
    </w:p>
    <w:p w:rsidR="00994778" w:rsidRPr="00DC6A73" w:rsidRDefault="00994778" w:rsidP="00145C11">
      <w:pPr>
        <w:pStyle w:val="libFootnote0"/>
        <w:rPr>
          <w:rtl/>
        </w:rPr>
      </w:pPr>
      <w:r w:rsidRPr="00DC6A73">
        <w:rPr>
          <w:rtl/>
        </w:rPr>
        <w:t>(3) إكمال الدين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C6A73">
        <w:rPr>
          <w:rtl/>
        </w:rPr>
        <w:t>536</w:t>
      </w:r>
      <w:r>
        <w:rPr>
          <w:rtl/>
        </w:rPr>
        <w:t xml:space="preserve"> / </w:t>
      </w:r>
      <w:r w:rsidRPr="00DC6A73">
        <w:rPr>
          <w:rtl/>
        </w:rPr>
        <w:t>1.</w:t>
      </w:r>
    </w:p>
    <w:p w:rsidR="00994778" w:rsidRDefault="00994778" w:rsidP="00145C11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مجمع البيان 1</w:t>
      </w:r>
      <w:r w:rsidR="00B46A94">
        <w:rPr>
          <w:rtl/>
        </w:rPr>
        <w:t>:</w:t>
      </w:r>
      <w:r>
        <w:rPr>
          <w:rtl/>
        </w:rPr>
        <w:t xml:space="preserve"> 200.</w:t>
      </w:r>
    </w:p>
    <w:p w:rsidR="00994778" w:rsidRPr="00DC6A73" w:rsidRDefault="00994778" w:rsidP="00145C11">
      <w:pPr>
        <w:pStyle w:val="libFootnote0"/>
        <w:rPr>
          <w:rtl/>
        </w:rPr>
      </w:pPr>
      <w:r w:rsidRPr="00DC6A73">
        <w:rPr>
          <w:rtl/>
        </w:rPr>
        <w:t>(</w:t>
      </w:r>
      <w:r w:rsidR="00145C11">
        <w:rPr>
          <w:rFonts w:hint="cs"/>
          <w:rtl/>
        </w:rPr>
        <w:t>4</w:t>
      </w:r>
      <w:r w:rsidRPr="00DC6A73">
        <w:rPr>
          <w:rtl/>
        </w:rPr>
        <w:t xml:space="preserve"> و </w:t>
      </w:r>
      <w:r w:rsidR="00145C11">
        <w:rPr>
          <w:rFonts w:hint="cs"/>
          <w:rtl/>
        </w:rPr>
        <w:t>5</w:t>
      </w:r>
      <w:r w:rsidRPr="00DC6A73">
        <w:rPr>
          <w:rtl/>
        </w:rPr>
        <w:t>) البقرة 2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C6A73">
        <w:rPr>
          <w:rtl/>
        </w:rPr>
        <w:t>124.</w:t>
      </w:r>
    </w:p>
    <w:p w:rsidR="00AB7DAA" w:rsidRDefault="00AB7DAA" w:rsidP="00AB7DAA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124AEF">
      <w:pPr>
        <w:pStyle w:val="libNormal0"/>
        <w:rPr>
          <w:rtl/>
        </w:rPr>
      </w:pPr>
      <w:r w:rsidRPr="00B46A94">
        <w:rPr>
          <w:rStyle w:val="libAlaemChar"/>
          <w:rtl/>
        </w:rPr>
        <w:lastRenderedPageBreak/>
        <w:t>(</w:t>
      </w:r>
      <w:r w:rsidRPr="000906D5">
        <w:rPr>
          <w:rFonts w:hint="cs"/>
          <w:rtl/>
        </w:rPr>
        <w:t xml:space="preserve"> </w:t>
      </w:r>
      <w:r w:rsidRPr="00994778">
        <w:rPr>
          <w:rStyle w:val="libAieChar"/>
          <w:rFonts w:hint="cs"/>
          <w:rtl/>
        </w:rPr>
        <w:t>وَاتَّبَعَ مِلَّةَ إِبْرَاهِيمَ حَنِيفًا</w:t>
      </w:r>
      <w:r w:rsidRPr="000906D5">
        <w:rPr>
          <w:rFonts w:hint="cs"/>
          <w:rtl/>
        </w:rPr>
        <w:t xml:space="preserve"> </w:t>
      </w:r>
      <w:r w:rsidRPr="00B46A94">
        <w:rPr>
          <w:rStyle w:val="libAlaemChar"/>
          <w:rtl/>
        </w:rPr>
        <w:t>)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124AEF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124AEF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</w:t>
      </w:r>
      <w:r w:rsidR="00124AEF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وي</w:t>
      </w:r>
      <w:r>
        <w:rPr>
          <w:rFonts w:hint="cs"/>
          <w:rtl/>
        </w:rPr>
        <w:t>أ</w:t>
      </w:r>
      <w:r>
        <w:rPr>
          <w:rtl/>
        </w:rPr>
        <w:t>تي ما يدل</w:t>
      </w:r>
      <w:r>
        <w:rPr>
          <w:rFonts w:hint="cs"/>
          <w:rtl/>
        </w:rPr>
        <w:t>ّ</w:t>
      </w:r>
      <w:r>
        <w:rPr>
          <w:rtl/>
        </w:rPr>
        <w:t xml:space="preserve"> عليه </w:t>
      </w:r>
      <w:r w:rsidRPr="00994778">
        <w:rPr>
          <w:rStyle w:val="libFootnotenumChar"/>
          <w:rtl/>
        </w:rPr>
        <w:t>(</w:t>
      </w:r>
      <w:r w:rsidR="00124AEF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وعلى تحريم</w:t>
      </w:r>
      <w:r w:rsidR="00C05011">
        <w:rPr>
          <w:rtl/>
        </w:rPr>
        <w:t xml:space="preserve"> </w:t>
      </w:r>
      <w:r>
        <w:rPr>
          <w:rtl/>
        </w:rPr>
        <w:t>مشاكلة أعداء الدين</w:t>
      </w:r>
      <w:r w:rsidR="00B46A94">
        <w:rPr>
          <w:rtl/>
        </w:rPr>
        <w:t>،</w:t>
      </w:r>
      <w:r>
        <w:rPr>
          <w:rtl/>
        </w:rPr>
        <w:t xml:space="preserve"> وسلوك طريقتهم </w:t>
      </w:r>
      <w:r w:rsidRPr="00994778">
        <w:rPr>
          <w:rStyle w:val="libFootnotenumChar"/>
          <w:rtl/>
        </w:rPr>
        <w:t>(</w:t>
      </w:r>
      <w:r w:rsidR="00124AEF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وتشب</w:t>
      </w:r>
      <w:r>
        <w:rPr>
          <w:rFonts w:hint="cs"/>
          <w:rtl/>
        </w:rPr>
        <w:t>ّ</w:t>
      </w:r>
      <w:r>
        <w:rPr>
          <w:rtl/>
        </w:rPr>
        <w:t xml:space="preserve">ه الرجال بالنساء </w:t>
      </w:r>
      <w:r w:rsidRPr="00994778">
        <w:rPr>
          <w:rStyle w:val="libFootnotenumChar"/>
          <w:rtl/>
        </w:rPr>
        <w:t>(</w:t>
      </w:r>
      <w:r w:rsidR="00124AEF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124AEF">
      <w:pPr>
        <w:pStyle w:val="libNormal"/>
        <w:rPr>
          <w:rtl/>
        </w:rPr>
      </w:pPr>
      <w:r>
        <w:rPr>
          <w:rtl/>
        </w:rPr>
        <w:t>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وجوب الدية في حلق اللحية </w:t>
      </w:r>
      <w:r w:rsidRPr="00994778">
        <w:rPr>
          <w:rStyle w:val="libFootnotenumChar"/>
          <w:rtl/>
        </w:rPr>
        <w:t>(</w:t>
      </w:r>
      <w:r w:rsidR="00124AEF">
        <w:rPr>
          <w:rStyle w:val="libFootnotenumChar"/>
          <w:rFonts w:hint="cs"/>
          <w:rtl/>
        </w:rPr>
        <w:t>6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وما يدل</w:t>
      </w:r>
      <w:r>
        <w:rPr>
          <w:rFonts w:hint="cs"/>
          <w:rtl/>
        </w:rPr>
        <w:t>ّ</w:t>
      </w:r>
      <w:r>
        <w:rPr>
          <w:rtl/>
        </w:rPr>
        <w:t xml:space="preserve"> على عدم</w:t>
      </w:r>
      <w:r w:rsidR="00C05011">
        <w:rPr>
          <w:rtl/>
        </w:rPr>
        <w:t xml:space="preserve"> </w:t>
      </w:r>
      <w:r>
        <w:rPr>
          <w:rtl/>
        </w:rPr>
        <w:t xml:space="preserve">جواز نتف الشيب وتهديد فاعله بالعذاب وغيره </w:t>
      </w:r>
      <w:r w:rsidRPr="00994778">
        <w:rPr>
          <w:rStyle w:val="libFootnotenumChar"/>
          <w:rtl/>
        </w:rPr>
        <w:t>(</w:t>
      </w:r>
      <w:r w:rsidR="00124AEF">
        <w:rPr>
          <w:rStyle w:val="libFootnotenumChar"/>
          <w:rFonts w:hint="cs"/>
          <w:rtl/>
        </w:rPr>
        <w:t>7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346" w:name="_Toc273006626"/>
      <w:bookmarkStart w:id="347" w:name="_Toc299641523"/>
      <w:bookmarkStart w:id="348" w:name="_Toc370809425"/>
      <w:bookmarkStart w:id="349" w:name="_Toc251949877"/>
      <w:r>
        <w:rPr>
          <w:rtl/>
        </w:rPr>
        <w:t>68</w:t>
      </w:r>
      <w:r w:rsidR="00C05011">
        <w:rPr>
          <w:rtl/>
        </w:rPr>
        <w:t xml:space="preserve"> - </w:t>
      </w:r>
      <w:r>
        <w:rPr>
          <w:rtl/>
        </w:rPr>
        <w:t>باب استحباب أخذ الشعر من الأنف.</w:t>
      </w:r>
      <w:bookmarkEnd w:id="346"/>
      <w:bookmarkEnd w:id="347"/>
      <w:bookmarkEnd w:id="348"/>
      <w:bookmarkEnd w:id="349"/>
    </w:p>
    <w:p w:rsidR="00994778" w:rsidRDefault="00994778" w:rsidP="00124AEF">
      <w:pPr>
        <w:pStyle w:val="libNormal"/>
        <w:rPr>
          <w:rtl/>
        </w:rPr>
      </w:pPr>
      <w:r w:rsidRPr="00C05011">
        <w:rPr>
          <w:rStyle w:val="libNormalChar"/>
          <w:rtl/>
        </w:rPr>
        <w:t>[ 1663 ]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 بن</w:t>
      </w:r>
      <w:r w:rsidR="00C05011">
        <w:rPr>
          <w:rtl/>
        </w:rPr>
        <w:t xml:space="preserve"> </w:t>
      </w:r>
      <w:r>
        <w:rPr>
          <w:rtl/>
        </w:rPr>
        <w:t>عيسى</w:t>
      </w:r>
      <w:r w:rsidR="00B46A94">
        <w:rPr>
          <w:rtl/>
        </w:rPr>
        <w:t>،</w:t>
      </w:r>
      <w:r>
        <w:rPr>
          <w:rtl/>
        </w:rPr>
        <w:t xml:space="preserve"> عن محمّد بن حمزة الأشعري رفعه قال</w:t>
      </w:r>
      <w:r w:rsidR="00B46A94">
        <w:rPr>
          <w:rtl/>
        </w:rPr>
        <w:t>:</w:t>
      </w:r>
      <w:r>
        <w:rPr>
          <w:rtl/>
        </w:rPr>
        <w:t xml:space="preserve"> قال أبو عبدالله </w:t>
      </w:r>
      <w:r w:rsidR="00124AEF">
        <w:rPr>
          <w:rFonts w:hint="cs"/>
          <w:rtl/>
        </w:rPr>
        <w:t>(</w:t>
      </w:r>
      <w:r w:rsidR="00124AEF">
        <w:rPr>
          <w:rtl/>
        </w:rPr>
        <w:t xml:space="preserve"> </w:t>
      </w:r>
      <w:r w:rsidR="00124AEF" w:rsidRPr="00B46A94">
        <w:rPr>
          <w:rStyle w:val="libAlaemChar"/>
          <w:rFonts w:hint="cs"/>
          <w:rtl/>
        </w:rPr>
        <w:t>عليه‌السلام</w:t>
      </w:r>
      <w:r w:rsidR="00124AEF">
        <w:rPr>
          <w:rtl/>
        </w:rPr>
        <w:t xml:space="preserve"> </w:t>
      </w:r>
      <w:r w:rsidR="00124AEF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أخذ الشعر من الأنف يحس</w:t>
      </w:r>
      <w:r>
        <w:rPr>
          <w:rFonts w:hint="cs"/>
          <w:rtl/>
        </w:rPr>
        <w:t>ّ</w:t>
      </w:r>
      <w:r>
        <w:rPr>
          <w:rtl/>
        </w:rPr>
        <w:t>ن الوجه.</w:t>
      </w:r>
    </w:p>
    <w:p w:rsidR="00994778" w:rsidRDefault="00994778" w:rsidP="00124AEF">
      <w:pPr>
        <w:pStyle w:val="libNormal"/>
        <w:rPr>
          <w:rtl/>
        </w:rPr>
      </w:pPr>
      <w:r>
        <w:rPr>
          <w:rtl/>
        </w:rPr>
        <w:t xml:space="preserve">ورواه الصدوق مرسلاً عن الصادق </w:t>
      </w:r>
      <w:r w:rsidR="00124AEF">
        <w:rPr>
          <w:rFonts w:hint="cs"/>
          <w:rtl/>
        </w:rPr>
        <w:t>(</w:t>
      </w:r>
      <w:r w:rsidR="00124AEF">
        <w:rPr>
          <w:rtl/>
        </w:rPr>
        <w:t xml:space="preserve"> </w:t>
      </w:r>
      <w:r w:rsidR="00124AEF" w:rsidRPr="00B46A94">
        <w:rPr>
          <w:rStyle w:val="libAlaemChar"/>
          <w:rFonts w:hint="cs"/>
          <w:rtl/>
        </w:rPr>
        <w:t>عليه‌السلام</w:t>
      </w:r>
      <w:r w:rsidR="00124AEF">
        <w:rPr>
          <w:rtl/>
        </w:rPr>
        <w:t xml:space="preserve"> </w:t>
      </w:r>
      <w:r w:rsidR="00124AEF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124AEF">
        <w:rPr>
          <w:rStyle w:val="libFootnotenumChar"/>
          <w:rFonts w:hint="cs"/>
          <w:rtl/>
        </w:rPr>
        <w:t>8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[ 1664 ]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عبدالله بن جعفر في ( قرب الإ</w:t>
      </w:r>
      <w:r>
        <w:rPr>
          <w:rFonts w:hint="cs"/>
          <w:rtl/>
        </w:rPr>
        <w:t>ِ</w:t>
      </w:r>
      <w:r>
        <w:rPr>
          <w:rtl/>
        </w:rPr>
        <w:t>سناد )</w:t>
      </w:r>
      <w:r w:rsidR="00B46A94">
        <w:rPr>
          <w:rtl/>
        </w:rPr>
        <w:t>:</w:t>
      </w:r>
      <w:r>
        <w:rPr>
          <w:rtl/>
        </w:rPr>
        <w:t xml:space="preserve"> عن هارون بن مسلم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مسعدة بن صدقة</w:t>
      </w:r>
      <w:r w:rsidR="00B46A94">
        <w:rPr>
          <w:rtl/>
        </w:rPr>
        <w:t>،</w:t>
      </w:r>
      <w:r>
        <w:rPr>
          <w:rtl/>
        </w:rPr>
        <w:t xml:space="preserve"> عن جعفر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أن النبي</w:t>
      </w:r>
      <w:r w:rsidR="00124AEF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C05011">
        <w:rPr>
          <w:rtl/>
        </w:rPr>
        <w:t xml:space="preserve"> </w:t>
      </w:r>
      <w:r w:rsidR="00124AEF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ليأخذ أحدكم من شاربه والشعر الذي في أنفه وليتعاهد نفسه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 xml:space="preserve"> ذلك</w:t>
      </w:r>
    </w:p>
    <w:p w:rsidR="00994778" w:rsidRPr="000906D5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Pr="00DC6A73" w:rsidRDefault="00994778" w:rsidP="00BD48C1">
      <w:pPr>
        <w:pStyle w:val="libFootnote0"/>
        <w:rPr>
          <w:rtl/>
        </w:rPr>
      </w:pPr>
      <w:r w:rsidRPr="00DC6A73">
        <w:rPr>
          <w:rtl/>
        </w:rPr>
        <w:t>(</w:t>
      </w:r>
      <w:r w:rsidR="00BD48C1">
        <w:rPr>
          <w:rFonts w:hint="cs"/>
          <w:rtl/>
        </w:rPr>
        <w:t>1</w:t>
      </w:r>
      <w:r w:rsidRPr="00DC6A73">
        <w:rPr>
          <w:rtl/>
        </w:rPr>
        <w:t>)</w:t>
      </w:r>
      <w:r>
        <w:rPr>
          <w:rFonts w:hint="cs"/>
          <w:rtl/>
        </w:rPr>
        <w:t xml:space="preserve"> </w:t>
      </w:r>
      <w:r w:rsidRPr="00DC6A73">
        <w:rPr>
          <w:rtl/>
        </w:rPr>
        <w:t>النساء 4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C6A73">
        <w:rPr>
          <w:rtl/>
        </w:rPr>
        <w:t>125.</w:t>
      </w:r>
    </w:p>
    <w:p w:rsidR="00994778" w:rsidRPr="00DC6A73" w:rsidRDefault="00994778" w:rsidP="00BD48C1">
      <w:pPr>
        <w:pStyle w:val="libFootnote0"/>
        <w:rPr>
          <w:rtl/>
        </w:rPr>
      </w:pPr>
      <w:r w:rsidRPr="00DC6A73">
        <w:rPr>
          <w:rtl/>
        </w:rPr>
        <w:t>(</w:t>
      </w:r>
      <w:r w:rsidR="00BD48C1">
        <w:rPr>
          <w:rFonts w:hint="cs"/>
          <w:rtl/>
        </w:rPr>
        <w:t>2</w:t>
      </w:r>
      <w:r w:rsidRPr="00DC6A73">
        <w:rPr>
          <w:rtl/>
        </w:rPr>
        <w:t>) تقدم في الحديث 8 و 9 من الباب 41 والحديث 5 من الباب 63 من هذه الأبواب.</w:t>
      </w:r>
    </w:p>
    <w:p w:rsidR="00BD48C1" w:rsidRDefault="00BD48C1" w:rsidP="00BD48C1">
      <w:pPr>
        <w:pStyle w:val="libFootnote0"/>
        <w:rPr>
          <w:rtl/>
        </w:rPr>
      </w:pPr>
      <w:r w:rsidRPr="00952B1C">
        <w:rPr>
          <w:rtl/>
        </w:rPr>
        <w:t>(</w:t>
      </w:r>
      <w:r>
        <w:rPr>
          <w:rFonts w:hint="cs"/>
          <w:rtl/>
        </w:rPr>
        <w:t>3</w:t>
      </w:r>
      <w:r w:rsidRPr="00952B1C">
        <w:rPr>
          <w:rtl/>
        </w:rPr>
        <w:t>) يأتي ما يدل عليه في الحديث 1 من الباب 69 والحديث 4 من الباب 71</w:t>
      </w:r>
      <w:r>
        <w:rPr>
          <w:rtl/>
        </w:rPr>
        <w:t>،</w:t>
      </w:r>
      <w:r w:rsidRPr="00952B1C">
        <w:rPr>
          <w:rtl/>
        </w:rPr>
        <w:t xml:space="preserve"> وأحاديث الباب 73</w:t>
      </w:r>
      <w:r>
        <w:rPr>
          <w:rtl/>
        </w:rPr>
        <w:t xml:space="preserve"> </w:t>
      </w:r>
      <w:r w:rsidRPr="00952B1C">
        <w:rPr>
          <w:rtl/>
        </w:rPr>
        <w:t>من هذه الأبواب.</w:t>
      </w:r>
    </w:p>
    <w:p w:rsidR="00994778" w:rsidRPr="00DC6A73" w:rsidRDefault="00994778" w:rsidP="00BD48C1">
      <w:pPr>
        <w:pStyle w:val="libFootnote0"/>
        <w:rPr>
          <w:rtl/>
        </w:rPr>
      </w:pPr>
      <w:r w:rsidRPr="00DC6A73">
        <w:rPr>
          <w:rtl/>
        </w:rPr>
        <w:t>(</w:t>
      </w:r>
      <w:r w:rsidR="00BD48C1">
        <w:rPr>
          <w:rFonts w:hint="cs"/>
          <w:rtl/>
        </w:rPr>
        <w:t>4</w:t>
      </w:r>
      <w:r w:rsidRPr="00DC6A73">
        <w:rPr>
          <w:rtl/>
        </w:rPr>
        <w:t>) ياتي في الحديث 8 من الباب 19 من</w:t>
      </w:r>
      <w:r>
        <w:rPr>
          <w:rtl/>
        </w:rPr>
        <w:t xml:space="preserve"> أبواب </w:t>
      </w:r>
      <w:r w:rsidRPr="00DC6A73">
        <w:rPr>
          <w:rtl/>
        </w:rPr>
        <w:t>لباس المصل</w:t>
      </w:r>
      <w:r>
        <w:rPr>
          <w:rFonts w:hint="cs"/>
          <w:rtl/>
        </w:rPr>
        <w:t>ّ</w:t>
      </w:r>
      <w:r w:rsidRPr="00DC6A73">
        <w:rPr>
          <w:rtl/>
        </w:rPr>
        <w:t>ي.</w:t>
      </w:r>
    </w:p>
    <w:p w:rsidR="00994778" w:rsidRPr="00DC6A73" w:rsidRDefault="00994778" w:rsidP="00BD48C1">
      <w:pPr>
        <w:pStyle w:val="libFootnote0"/>
        <w:rPr>
          <w:rtl/>
        </w:rPr>
      </w:pPr>
      <w:r w:rsidRPr="00DC6A73">
        <w:rPr>
          <w:rtl/>
        </w:rPr>
        <w:t>(</w:t>
      </w:r>
      <w:r w:rsidR="00BD48C1">
        <w:rPr>
          <w:rFonts w:hint="cs"/>
          <w:rtl/>
        </w:rPr>
        <w:t>5</w:t>
      </w:r>
      <w:r w:rsidRPr="00DC6A73">
        <w:rPr>
          <w:rtl/>
        </w:rPr>
        <w:t>) ياتي في الحديث 1 و 2 من الباب 13 من</w:t>
      </w:r>
      <w:r>
        <w:rPr>
          <w:rtl/>
        </w:rPr>
        <w:t xml:space="preserve"> أبواب </w:t>
      </w:r>
      <w:r w:rsidRPr="00DC6A73">
        <w:rPr>
          <w:rtl/>
        </w:rPr>
        <w:t>أحكام الملابس.</w:t>
      </w:r>
    </w:p>
    <w:p w:rsidR="00994778" w:rsidRPr="00DC6A73" w:rsidRDefault="00994778" w:rsidP="00BD48C1">
      <w:pPr>
        <w:pStyle w:val="libFootnote0"/>
        <w:rPr>
          <w:rtl/>
        </w:rPr>
      </w:pPr>
      <w:r w:rsidRPr="00DC6A73">
        <w:rPr>
          <w:rtl/>
        </w:rPr>
        <w:t>(</w:t>
      </w:r>
      <w:r w:rsidR="00BD48C1">
        <w:rPr>
          <w:rFonts w:hint="cs"/>
          <w:rtl/>
        </w:rPr>
        <w:t>6</w:t>
      </w:r>
      <w:r w:rsidRPr="00DC6A73">
        <w:rPr>
          <w:rtl/>
        </w:rPr>
        <w:t>) ياتي في الحديث 1 من الباب 37 من</w:t>
      </w:r>
      <w:r>
        <w:rPr>
          <w:rtl/>
        </w:rPr>
        <w:t xml:space="preserve"> أبواب </w:t>
      </w:r>
      <w:r w:rsidRPr="00DC6A73">
        <w:rPr>
          <w:rtl/>
        </w:rPr>
        <w:t>ديات الأعضاء.</w:t>
      </w:r>
    </w:p>
    <w:p w:rsidR="00994778" w:rsidRPr="00DC6A73" w:rsidRDefault="00994778" w:rsidP="00BD48C1">
      <w:pPr>
        <w:pStyle w:val="libFootnote0"/>
        <w:rPr>
          <w:rtl/>
        </w:rPr>
      </w:pPr>
      <w:r w:rsidRPr="00DC6A73">
        <w:rPr>
          <w:rtl/>
        </w:rPr>
        <w:t>(</w:t>
      </w:r>
      <w:r w:rsidR="00BD48C1">
        <w:rPr>
          <w:rFonts w:hint="cs"/>
          <w:rtl/>
        </w:rPr>
        <w:t>7</w:t>
      </w:r>
      <w:r w:rsidRPr="00DC6A73">
        <w:rPr>
          <w:rtl/>
        </w:rPr>
        <w:t>) يأتي في الحديث 5 من الباب 79 من هذه الأبواب.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68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994778" w:rsidRDefault="00994778" w:rsidP="00BD48C1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488 / 1.</w:t>
      </w:r>
    </w:p>
    <w:p w:rsidR="00994778" w:rsidRPr="00DC6A73" w:rsidRDefault="00994778" w:rsidP="00BD48C1">
      <w:pPr>
        <w:pStyle w:val="libFootnote0"/>
        <w:rPr>
          <w:rtl/>
        </w:rPr>
      </w:pPr>
      <w:r w:rsidRPr="00DC6A73">
        <w:rPr>
          <w:rtl/>
        </w:rPr>
        <w:t>(</w:t>
      </w:r>
      <w:r w:rsidR="00BD48C1">
        <w:rPr>
          <w:rFonts w:hint="cs"/>
          <w:rtl/>
        </w:rPr>
        <w:t>8</w:t>
      </w:r>
      <w:r w:rsidRPr="00DC6A73">
        <w:rPr>
          <w:rtl/>
        </w:rPr>
        <w:t>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C6A73">
        <w:rPr>
          <w:rtl/>
        </w:rPr>
        <w:t>71</w:t>
      </w:r>
      <w:r>
        <w:rPr>
          <w:rtl/>
        </w:rPr>
        <w:t xml:space="preserve"> / </w:t>
      </w:r>
      <w:r w:rsidRPr="00DC6A73">
        <w:rPr>
          <w:rtl/>
        </w:rPr>
        <w:t>289.</w:t>
      </w:r>
    </w:p>
    <w:p w:rsidR="00994778" w:rsidRDefault="00994778" w:rsidP="00BD48C1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قرب الإ</w:t>
      </w:r>
      <w:r>
        <w:rPr>
          <w:rFonts w:hint="cs"/>
          <w:rtl/>
        </w:rPr>
        <w:t>ِ</w:t>
      </w:r>
      <w:r>
        <w:rPr>
          <w:rtl/>
        </w:rPr>
        <w:t>سناد</w:t>
      </w:r>
      <w:r w:rsidR="00B46A94">
        <w:rPr>
          <w:rtl/>
        </w:rPr>
        <w:t>:</w:t>
      </w:r>
      <w:r>
        <w:rPr>
          <w:rtl/>
        </w:rPr>
        <w:t xml:space="preserve"> 32.</w:t>
      </w:r>
    </w:p>
    <w:p w:rsidR="00AB7DAA" w:rsidRDefault="00AB7DAA" w:rsidP="00AB7DAA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يزيد في جماله</w:t>
      </w:r>
      <w:r w:rsidR="00B46A94">
        <w:rPr>
          <w:rtl/>
        </w:rPr>
        <w:t>،</w:t>
      </w:r>
      <w:r>
        <w:rPr>
          <w:rtl/>
        </w:rPr>
        <w:t xml:space="preserve"> وقال</w:t>
      </w:r>
      <w:r w:rsidR="00B46A94">
        <w:rPr>
          <w:rtl/>
        </w:rPr>
        <w:t>:</w:t>
      </w:r>
      <w:r>
        <w:rPr>
          <w:rtl/>
        </w:rPr>
        <w:t xml:space="preserve"> كفى بالماء طيبا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350" w:name="_Toc273006627"/>
      <w:bookmarkStart w:id="351" w:name="_Toc299641524"/>
      <w:bookmarkStart w:id="352" w:name="_Toc370809426"/>
      <w:bookmarkStart w:id="353" w:name="_Toc251949878"/>
      <w:r>
        <w:rPr>
          <w:rtl/>
        </w:rPr>
        <w:t>69</w:t>
      </w:r>
      <w:r w:rsidR="00C05011">
        <w:rPr>
          <w:rtl/>
        </w:rPr>
        <w:t xml:space="preserve"> - </w:t>
      </w:r>
      <w:r>
        <w:rPr>
          <w:rtl/>
        </w:rPr>
        <w:t>باب استحباب تسريح شعر الرأس إذا طال</w:t>
      </w:r>
      <w:bookmarkEnd w:id="350"/>
      <w:bookmarkEnd w:id="351"/>
      <w:bookmarkEnd w:id="352"/>
      <w:bookmarkEnd w:id="353"/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[ 1665 ]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علي بن الحكم</w:t>
      </w:r>
      <w:r w:rsidR="00B46A94">
        <w:rPr>
          <w:rtl/>
        </w:rPr>
        <w:t>،</w:t>
      </w:r>
      <w:r>
        <w:rPr>
          <w:rtl/>
        </w:rPr>
        <w:t xml:space="preserve"> عن عبدالله بن جندب</w:t>
      </w:r>
      <w:r w:rsidR="00B46A94">
        <w:rPr>
          <w:rtl/>
        </w:rPr>
        <w:t>،</w:t>
      </w:r>
      <w:r>
        <w:rPr>
          <w:rtl/>
        </w:rPr>
        <w:t xml:space="preserve"> عن سفيان بن السمط قال</w:t>
      </w:r>
      <w:r w:rsidR="00B46A94">
        <w:rPr>
          <w:rtl/>
        </w:rPr>
        <w:t>:</w:t>
      </w:r>
      <w:r>
        <w:rPr>
          <w:rtl/>
        </w:rPr>
        <w:t xml:space="preserve"> قال لي أبو</w:t>
      </w:r>
      <w:r w:rsidR="00C05011">
        <w:rPr>
          <w:rtl/>
        </w:rPr>
        <w:t xml:space="preserve"> </w:t>
      </w:r>
      <w:r>
        <w:rPr>
          <w:rtl/>
        </w:rPr>
        <w:t>عبدالله</w:t>
      </w:r>
      <w:r w:rsidR="00BD48C1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C05011">
        <w:rPr>
          <w:rFonts w:hint="cs"/>
          <w:rtl/>
        </w:rPr>
        <w:t xml:space="preserve"> </w:t>
      </w:r>
      <w:r w:rsidR="00BD48C1">
        <w:rPr>
          <w:rFonts w:hint="cs"/>
          <w:rtl/>
        </w:rPr>
        <w:t xml:space="preserve">) </w:t>
      </w:r>
      <w:r w:rsidR="00C05011">
        <w:rPr>
          <w:rFonts w:hint="cs"/>
          <w:rtl/>
        </w:rPr>
        <w:t xml:space="preserve">- </w:t>
      </w:r>
      <w:r>
        <w:rPr>
          <w:rtl/>
        </w:rPr>
        <w:t>في حديث</w:t>
      </w:r>
      <w:r w:rsidR="00C05011">
        <w:rPr>
          <w:rFonts w:hint="cs"/>
          <w:rtl/>
        </w:rPr>
        <w:t xml:space="preserve"> -</w:t>
      </w:r>
      <w:r w:rsidR="00B46A94">
        <w:rPr>
          <w:rFonts w:hint="cs"/>
          <w:rtl/>
        </w:rPr>
        <w:t>:</w:t>
      </w:r>
      <w:r>
        <w:rPr>
          <w:rtl/>
        </w:rPr>
        <w:t xml:space="preserve"> المشط للرأس يذهب بالوباء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قلت</w:t>
      </w:r>
      <w:r w:rsidR="00B46A94">
        <w:rPr>
          <w:rtl/>
        </w:rPr>
        <w:t>:</w:t>
      </w:r>
      <w:r>
        <w:rPr>
          <w:rtl/>
        </w:rPr>
        <w:t xml:space="preserve"> وما الوباء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الحم</w:t>
      </w:r>
      <w:r>
        <w:rPr>
          <w:rFonts w:hint="cs"/>
          <w:rtl/>
        </w:rPr>
        <w:t>ّ</w:t>
      </w:r>
      <w:r>
        <w:rPr>
          <w:rtl/>
        </w:rPr>
        <w:t>ى</w:t>
      </w:r>
      <w:r w:rsidR="00B46A94">
        <w:rPr>
          <w:rtl/>
        </w:rPr>
        <w:t>،</w:t>
      </w:r>
      <w:r>
        <w:rPr>
          <w:rtl/>
        </w:rPr>
        <w:t xml:space="preserve"> والمشط للّ</w:t>
      </w:r>
      <w:r>
        <w:rPr>
          <w:rFonts w:hint="cs"/>
          <w:rtl/>
        </w:rPr>
        <w:t>ِ</w:t>
      </w:r>
      <w:r>
        <w:rPr>
          <w:rtl/>
        </w:rPr>
        <w:t>حية يشد</w:t>
      </w:r>
      <w:r>
        <w:rPr>
          <w:rFonts w:hint="cs"/>
          <w:rtl/>
        </w:rPr>
        <w:t>ّ</w:t>
      </w:r>
      <w:r>
        <w:rPr>
          <w:rtl/>
        </w:rPr>
        <w:t xml:space="preserve"> الأضراس.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[ 1666 ]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أحمد</w:t>
      </w:r>
      <w:r w:rsidR="00B46A94">
        <w:rPr>
          <w:rtl/>
        </w:rPr>
        <w:t>،</w:t>
      </w:r>
      <w:r>
        <w:rPr>
          <w:rtl/>
        </w:rPr>
        <w:t xml:space="preserve"> عن ابن محبوب</w:t>
      </w:r>
      <w:r w:rsidR="00B46A94">
        <w:rPr>
          <w:rtl/>
        </w:rPr>
        <w:t>،</w:t>
      </w:r>
      <w:r>
        <w:rPr>
          <w:rtl/>
        </w:rPr>
        <w:t xml:space="preserve"> عن نصر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بن إسحاق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عنبسة بن سعيد رفع الحديث الى النبي</w:t>
      </w:r>
      <w:r w:rsidR="00BD48C1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BD48C1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كثرة</w:t>
      </w:r>
      <w:r w:rsidR="00C05011">
        <w:rPr>
          <w:rtl/>
        </w:rPr>
        <w:t xml:space="preserve"> </w:t>
      </w:r>
      <w:r>
        <w:rPr>
          <w:rtl/>
        </w:rPr>
        <w:t>تسريح الرأس ( يذهب بالوبا</w:t>
      </w:r>
      <w:r w:rsidR="00B46A94">
        <w:rPr>
          <w:rtl/>
        </w:rPr>
        <w:t>،</w:t>
      </w:r>
      <w:r>
        <w:rPr>
          <w:rtl/>
        </w:rPr>
        <w:t xml:space="preserve"> ويجلب الرزق</w:t>
      </w:r>
      <w:r w:rsidR="00B46A94">
        <w:rPr>
          <w:rtl/>
        </w:rPr>
        <w:t>،</w:t>
      </w:r>
      <w:r>
        <w:rPr>
          <w:rtl/>
        </w:rPr>
        <w:t xml:space="preserve"> ويزيد ) </w:t>
      </w:r>
      <w:r w:rsidRPr="00994778">
        <w:rPr>
          <w:rStyle w:val="libFootnotenumChar"/>
          <w:rtl/>
        </w:rPr>
        <w:t>(2)</w:t>
      </w:r>
      <w:r>
        <w:rPr>
          <w:rtl/>
        </w:rPr>
        <w:t xml:space="preserve"> في الجماع.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الصدوق في ثواب الأعمال عن محمّد بن الحسن</w:t>
      </w:r>
      <w:r w:rsidR="00B46A94">
        <w:rPr>
          <w:rtl/>
        </w:rPr>
        <w:t>،</w:t>
      </w:r>
      <w:r>
        <w:rPr>
          <w:rtl/>
        </w:rPr>
        <w:t xml:space="preserve"> عن الصف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أحمد بن محمّد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(3)</w:t>
      </w:r>
      <w:r>
        <w:rPr>
          <w:rtl/>
        </w:rPr>
        <w:t>.</w:t>
      </w:r>
    </w:p>
    <w:p w:rsidR="00994778" w:rsidRDefault="00994778" w:rsidP="00BD48C1">
      <w:pPr>
        <w:pStyle w:val="libNormal"/>
        <w:rPr>
          <w:rtl/>
        </w:rPr>
      </w:pPr>
      <w:r w:rsidRPr="00C05011">
        <w:rPr>
          <w:rStyle w:val="libNormalChar"/>
          <w:rtl/>
        </w:rPr>
        <w:t>[ 1667 ]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قال</w:t>
      </w:r>
      <w:r w:rsidR="00B46A94">
        <w:rPr>
          <w:rtl/>
        </w:rPr>
        <w:t>:</w:t>
      </w:r>
      <w:r>
        <w:rPr>
          <w:rtl/>
        </w:rPr>
        <w:t xml:space="preserve"> قال الصادق </w:t>
      </w:r>
      <w:r w:rsidR="00BD48C1">
        <w:rPr>
          <w:rFonts w:hint="cs"/>
          <w:rtl/>
        </w:rPr>
        <w:t>(</w:t>
      </w:r>
      <w:r w:rsidR="00BD48C1">
        <w:rPr>
          <w:rtl/>
        </w:rPr>
        <w:t xml:space="preserve"> </w:t>
      </w:r>
      <w:r w:rsidR="00BD48C1" w:rsidRPr="00B46A94">
        <w:rPr>
          <w:rStyle w:val="libAlaemChar"/>
          <w:rFonts w:hint="cs"/>
          <w:rtl/>
        </w:rPr>
        <w:t>عليه‌السلام</w:t>
      </w:r>
      <w:r w:rsidR="00BD48C1">
        <w:rPr>
          <w:rFonts w:hint="cs"/>
          <w:rtl/>
        </w:rPr>
        <w:t xml:space="preserve"> ) 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مشط الرأس يذهب بالوبا.</w:t>
      </w:r>
    </w:p>
    <w:p w:rsidR="00994778" w:rsidRDefault="00994778" w:rsidP="00BD48C1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ذلك عموما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BD48C1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69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3 أحاديث</w:t>
      </w:r>
    </w:p>
    <w:p w:rsidR="00994778" w:rsidRDefault="00994778" w:rsidP="00BD48C1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Fonts w:hint="cs"/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488 / 1</w:t>
      </w:r>
      <w:r w:rsidR="00B46A94">
        <w:rPr>
          <w:rtl/>
        </w:rPr>
        <w:t>،</w:t>
      </w:r>
      <w:r>
        <w:rPr>
          <w:rtl/>
        </w:rPr>
        <w:t xml:space="preserve"> وأورد نحوه في الحديث 1</w:t>
      </w:r>
      <w:r w:rsidR="00B46A94">
        <w:rPr>
          <w:rtl/>
        </w:rPr>
        <w:t>،</w:t>
      </w:r>
      <w:r>
        <w:rPr>
          <w:rtl/>
        </w:rPr>
        <w:t xml:space="preserve"> وقطعة منه في الحديث 2 من الباب 73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وقطعة في الحديث 3 من هذا الباب والحديث 1</w:t>
      </w:r>
      <w:r w:rsidR="00B46A94">
        <w:rPr>
          <w:rtl/>
        </w:rPr>
        <w:t>،</w:t>
      </w:r>
      <w:r>
        <w:rPr>
          <w:rtl/>
        </w:rPr>
        <w:t xml:space="preserve"> 3 من الباب الآتي.</w:t>
      </w:r>
    </w:p>
    <w:p w:rsidR="00994778" w:rsidRDefault="00994778" w:rsidP="00BD48C1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489 / 6.</w:t>
      </w:r>
    </w:p>
    <w:p w:rsidR="00994778" w:rsidRPr="00DC6A73" w:rsidRDefault="00994778" w:rsidP="00BD48C1">
      <w:pPr>
        <w:pStyle w:val="libFootnote0"/>
        <w:rPr>
          <w:rtl/>
        </w:rPr>
      </w:pPr>
      <w:r w:rsidRPr="00DC6A73">
        <w:rPr>
          <w:rtl/>
        </w:rPr>
        <w:t>(1)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C6A73">
        <w:rPr>
          <w:rtl/>
        </w:rPr>
        <w:t>نضر.</w:t>
      </w:r>
    </w:p>
    <w:p w:rsidR="00994778" w:rsidRPr="00DC6A73" w:rsidRDefault="00994778" w:rsidP="00BD48C1">
      <w:pPr>
        <w:pStyle w:val="libFootnote0"/>
        <w:rPr>
          <w:rtl/>
        </w:rPr>
      </w:pPr>
      <w:r w:rsidRPr="00DC6A73">
        <w:rPr>
          <w:rtl/>
        </w:rPr>
        <w:t>(2)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C6A73">
        <w:rPr>
          <w:rtl/>
        </w:rPr>
        <w:t>الأفعال الثلاثة على صيغة التأنيث.</w:t>
      </w:r>
    </w:p>
    <w:p w:rsidR="00994778" w:rsidRPr="00DC6A73" w:rsidRDefault="00994778" w:rsidP="00BD48C1">
      <w:pPr>
        <w:pStyle w:val="libFootnote0"/>
        <w:rPr>
          <w:rtl/>
        </w:rPr>
      </w:pPr>
      <w:r w:rsidRPr="00DC6A73">
        <w:rPr>
          <w:rtl/>
        </w:rPr>
        <w:t>(3) ثواب الأعمال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C6A73">
        <w:rPr>
          <w:rtl/>
        </w:rPr>
        <w:t>39</w:t>
      </w:r>
      <w:r>
        <w:rPr>
          <w:rtl/>
        </w:rPr>
        <w:t xml:space="preserve"> / </w:t>
      </w:r>
      <w:r w:rsidRPr="00DC6A73">
        <w:rPr>
          <w:rtl/>
        </w:rPr>
        <w:t>1.</w:t>
      </w:r>
    </w:p>
    <w:p w:rsidR="00994778" w:rsidRDefault="00994778" w:rsidP="00BD48C1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Fonts w:hint="cs"/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75 / قطعة من الحديث 320</w:t>
      </w:r>
      <w:r w:rsidR="00B46A94">
        <w:rPr>
          <w:rtl/>
        </w:rPr>
        <w:t>،</w:t>
      </w:r>
      <w:r>
        <w:rPr>
          <w:rtl/>
        </w:rPr>
        <w:t xml:space="preserve"> وأورد بتمامه في الحديث 1 من الباب 73 من هذه</w:t>
      </w:r>
      <w:r w:rsidR="00C05011">
        <w:rPr>
          <w:rtl/>
        </w:rPr>
        <w:t xml:space="preserve"> </w:t>
      </w:r>
      <w:r>
        <w:rPr>
          <w:rtl/>
        </w:rPr>
        <w:t>الأبواب.</w:t>
      </w:r>
    </w:p>
    <w:p w:rsidR="00BD48C1" w:rsidRPr="00BD48C1" w:rsidRDefault="00BD48C1" w:rsidP="00BD48C1">
      <w:pPr>
        <w:pStyle w:val="libFootnote0"/>
        <w:rPr>
          <w:rtl/>
        </w:rPr>
      </w:pPr>
      <w:r w:rsidRPr="00952B1C">
        <w:rPr>
          <w:rtl/>
        </w:rPr>
        <w:t>(</w:t>
      </w:r>
      <w:r>
        <w:rPr>
          <w:rFonts w:hint="cs"/>
          <w:rtl/>
        </w:rPr>
        <w:t>4</w:t>
      </w:r>
      <w:r w:rsidRPr="00952B1C">
        <w:rPr>
          <w:rtl/>
        </w:rPr>
        <w:t>) ي</w:t>
      </w:r>
      <w:r w:rsidRPr="00952B1C">
        <w:rPr>
          <w:rFonts w:hint="cs"/>
          <w:rtl/>
        </w:rPr>
        <w:t>أ</w:t>
      </w:r>
      <w:r w:rsidRPr="00952B1C">
        <w:rPr>
          <w:rtl/>
        </w:rPr>
        <w:t>تي في أحاديث الباب 70 و 71 و 72 والحديث 1 و 3 من الباب 73 والباب 75 من هذه</w:t>
      </w:r>
      <w:r>
        <w:rPr>
          <w:rtl/>
        </w:rPr>
        <w:t xml:space="preserve"> </w:t>
      </w:r>
      <w:r w:rsidRPr="00952B1C">
        <w:rPr>
          <w:rtl/>
        </w:rPr>
        <w:t>الأبواب.</w:t>
      </w:r>
    </w:p>
    <w:p w:rsidR="00AB7DAA" w:rsidRDefault="00AB7DAA" w:rsidP="00AB7DAA">
      <w:pPr>
        <w:pStyle w:val="libNormal"/>
        <w:rPr>
          <w:rtl/>
        </w:rPr>
      </w:pPr>
      <w:bookmarkStart w:id="354" w:name="_Toc273006628"/>
      <w:bookmarkStart w:id="355" w:name="_Toc299641525"/>
      <w:bookmarkStart w:id="356" w:name="_Toc370809427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357" w:name="_Toc251949879"/>
      <w:r w:rsidRPr="00DC6A73">
        <w:rPr>
          <w:rtl/>
        </w:rPr>
        <w:lastRenderedPageBreak/>
        <w:t>70</w:t>
      </w:r>
      <w:r w:rsidR="00C05011">
        <w:rPr>
          <w:rtl/>
        </w:rPr>
        <w:t xml:space="preserve"> - </w:t>
      </w:r>
      <w:r w:rsidRPr="00DC6A73">
        <w:rPr>
          <w:rtl/>
        </w:rPr>
        <w:t>باب استحباب التمش</w:t>
      </w:r>
      <w:r>
        <w:rPr>
          <w:rFonts w:hint="cs"/>
          <w:rtl/>
        </w:rPr>
        <w:t>ّ</w:t>
      </w:r>
      <w:r w:rsidRPr="00DC6A73">
        <w:rPr>
          <w:rtl/>
        </w:rPr>
        <w:t>ط</w:t>
      </w:r>
      <w:bookmarkEnd w:id="354"/>
      <w:bookmarkEnd w:id="355"/>
      <w:bookmarkEnd w:id="356"/>
      <w:bookmarkEnd w:id="357"/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[ 1668 ]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حميد بن زياد</w:t>
      </w:r>
      <w:r w:rsidR="00B46A94">
        <w:rPr>
          <w:rtl/>
        </w:rPr>
        <w:t>،</w:t>
      </w:r>
      <w:r>
        <w:rPr>
          <w:rtl/>
        </w:rPr>
        <w:t xml:space="preserve"> عن الحسن بن محمّد بن</w:t>
      </w:r>
      <w:r w:rsidR="00C05011">
        <w:rPr>
          <w:rtl/>
        </w:rPr>
        <w:t xml:space="preserve"> </w:t>
      </w:r>
      <w:r>
        <w:rPr>
          <w:rtl/>
        </w:rPr>
        <w:t>سماعة</w:t>
      </w:r>
      <w:r w:rsidR="00B46A94">
        <w:rPr>
          <w:rtl/>
        </w:rPr>
        <w:t>،</w:t>
      </w:r>
      <w:r>
        <w:rPr>
          <w:rtl/>
        </w:rPr>
        <w:t xml:space="preserve"> عن أحمد بن الحسن الميثمي</w:t>
      </w:r>
      <w:r w:rsidR="00B46A94">
        <w:rPr>
          <w:rtl/>
        </w:rPr>
        <w:t>،</w:t>
      </w:r>
      <w:r>
        <w:rPr>
          <w:rtl/>
        </w:rPr>
        <w:t xml:space="preserve"> عن محمّد بن إسحاق</w:t>
      </w:r>
      <w:r w:rsidR="00B46A94">
        <w:rPr>
          <w:rtl/>
        </w:rPr>
        <w:t>،</w:t>
      </w:r>
      <w:r>
        <w:rPr>
          <w:rtl/>
        </w:rPr>
        <w:t xml:space="preserve"> عن عم</w:t>
      </w:r>
      <w:r>
        <w:rPr>
          <w:rFonts w:hint="cs"/>
          <w:rtl/>
        </w:rPr>
        <w:t>ّ</w:t>
      </w:r>
      <w:r>
        <w:rPr>
          <w:rtl/>
        </w:rPr>
        <w:t>ار</w:t>
      </w:r>
      <w:r w:rsidR="00C05011">
        <w:rPr>
          <w:rtl/>
        </w:rPr>
        <w:t xml:space="preserve"> </w:t>
      </w:r>
      <w:r>
        <w:rPr>
          <w:rtl/>
        </w:rPr>
        <w:t>النوفلي</w:t>
      </w:r>
      <w:r w:rsidR="00B46A94">
        <w:rPr>
          <w:rtl/>
        </w:rPr>
        <w:t>،</w:t>
      </w:r>
      <w:r>
        <w:rPr>
          <w:rtl/>
        </w:rPr>
        <w:t xml:space="preserve"> عن أبيه قال</w:t>
      </w:r>
      <w:r w:rsidR="00B46A94">
        <w:rPr>
          <w:rtl/>
        </w:rPr>
        <w:t>:</w:t>
      </w:r>
      <w:r>
        <w:rPr>
          <w:rtl/>
        </w:rPr>
        <w:t xml:space="preserve"> سمعت أبا الحسن</w:t>
      </w:r>
      <w:r w:rsidR="00A719A0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A719A0">
        <w:rPr>
          <w:rFonts w:hint="cs"/>
          <w:rtl/>
        </w:rPr>
        <w:t xml:space="preserve">) </w:t>
      </w:r>
      <w:r>
        <w:rPr>
          <w:rtl/>
        </w:rPr>
        <w:t>يقول</w:t>
      </w:r>
      <w:r w:rsidR="00B46A94">
        <w:rPr>
          <w:rtl/>
        </w:rPr>
        <w:t>:</w:t>
      </w:r>
      <w:r>
        <w:rPr>
          <w:rtl/>
        </w:rPr>
        <w:t xml:space="preserve"> المشط</w:t>
      </w:r>
      <w:r w:rsidR="00C05011">
        <w:rPr>
          <w:rtl/>
        </w:rPr>
        <w:t xml:space="preserve"> </w:t>
      </w:r>
      <w:r>
        <w:rPr>
          <w:rtl/>
        </w:rPr>
        <w:t>يذهب بالوباء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[ 1669 ]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أبي عبدالله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كثرة المشط يقل</w:t>
      </w:r>
      <w:r>
        <w:rPr>
          <w:rFonts w:hint="cs"/>
          <w:rtl/>
        </w:rPr>
        <w:t>ّ</w:t>
      </w:r>
      <w:r>
        <w:rPr>
          <w:rtl/>
        </w:rPr>
        <w:t xml:space="preserve">ل البلغم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A719A0">
      <w:pPr>
        <w:pStyle w:val="libNormal"/>
        <w:rPr>
          <w:rtl/>
        </w:rPr>
      </w:pPr>
      <w:r w:rsidRPr="00C05011">
        <w:rPr>
          <w:rStyle w:val="libNormalChar"/>
          <w:rtl/>
        </w:rPr>
        <w:t>[ 1670 ]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قال</w:t>
      </w:r>
      <w:r w:rsidR="00B46A94">
        <w:rPr>
          <w:rtl/>
        </w:rPr>
        <w:t>:</w:t>
      </w:r>
      <w:r>
        <w:rPr>
          <w:rtl/>
        </w:rPr>
        <w:t xml:space="preserve"> قال الصادق </w:t>
      </w:r>
      <w:r w:rsidR="00A719A0">
        <w:rPr>
          <w:rFonts w:hint="cs"/>
          <w:rtl/>
        </w:rPr>
        <w:t>(</w:t>
      </w:r>
      <w:r w:rsidR="00A719A0">
        <w:rPr>
          <w:rtl/>
        </w:rPr>
        <w:t xml:space="preserve"> </w:t>
      </w:r>
      <w:r w:rsidR="00A719A0" w:rsidRPr="00B46A94">
        <w:rPr>
          <w:rStyle w:val="libAlaemChar"/>
          <w:rFonts w:hint="cs"/>
          <w:rtl/>
        </w:rPr>
        <w:t>عليه‌السلام</w:t>
      </w:r>
      <w:r w:rsidR="00A719A0">
        <w:rPr>
          <w:rtl/>
        </w:rPr>
        <w:t xml:space="preserve"> </w:t>
      </w:r>
      <w:r w:rsidR="00A719A0">
        <w:rPr>
          <w:rFonts w:hint="cs"/>
          <w:rtl/>
        </w:rPr>
        <w:t>)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المشط يذهب بالوباء</w:t>
      </w:r>
      <w:r w:rsidR="00B46A94">
        <w:rPr>
          <w:rtl/>
        </w:rPr>
        <w:t>،</w:t>
      </w:r>
      <w:r>
        <w:rPr>
          <w:rtl/>
        </w:rPr>
        <w:t xml:space="preserve"> وهو الحم</w:t>
      </w:r>
      <w:r>
        <w:rPr>
          <w:rFonts w:hint="cs"/>
          <w:rtl/>
        </w:rPr>
        <w:t>ّ</w:t>
      </w:r>
      <w:r>
        <w:rPr>
          <w:rtl/>
        </w:rPr>
        <w:t>ى.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وفي رواية أحمد بن أبي عبدالله البرقي</w:t>
      </w:r>
      <w:r w:rsidR="00B46A94">
        <w:rPr>
          <w:rtl/>
        </w:rPr>
        <w:t>:</w:t>
      </w:r>
      <w:r>
        <w:rPr>
          <w:rtl/>
        </w:rPr>
        <w:t xml:space="preserve"> يذهب بالونا</w:t>
      </w:r>
      <w:r w:rsidR="00B46A94">
        <w:rPr>
          <w:rtl/>
        </w:rPr>
        <w:t>،</w:t>
      </w:r>
      <w:r>
        <w:rPr>
          <w:rtl/>
        </w:rPr>
        <w:t xml:space="preserve"> وهو</w:t>
      </w:r>
      <w:r w:rsidR="00C05011">
        <w:rPr>
          <w:rtl/>
        </w:rPr>
        <w:t xml:space="preserve"> </w:t>
      </w:r>
      <w:r>
        <w:rPr>
          <w:rtl/>
        </w:rPr>
        <w:t>الضعف.</w:t>
      </w:r>
    </w:p>
    <w:p w:rsidR="00AB7DAA" w:rsidRDefault="00994778" w:rsidP="00A719A0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</w:t>
      </w:r>
      <w:r w:rsidR="00A719A0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عليه </w:t>
      </w:r>
      <w:r w:rsidRPr="00994778">
        <w:rPr>
          <w:rStyle w:val="libFootnotenumChar"/>
          <w:rtl/>
        </w:rPr>
        <w:t>(</w:t>
      </w:r>
      <w:r w:rsidR="00A719A0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Pr="002E6419" w:rsidRDefault="00994778" w:rsidP="00994778">
      <w:pPr>
        <w:pStyle w:val="libFootnoteCenterBold"/>
        <w:rPr>
          <w:rtl/>
        </w:rPr>
      </w:pPr>
      <w:r w:rsidRPr="002E6419">
        <w:rPr>
          <w:rtl/>
        </w:rPr>
        <w:t>الباب 70</w:t>
      </w:r>
    </w:p>
    <w:p w:rsidR="00994778" w:rsidRPr="002E6419" w:rsidRDefault="00994778" w:rsidP="00994778">
      <w:pPr>
        <w:pStyle w:val="libFootnoteCenterBold"/>
        <w:rPr>
          <w:rtl/>
        </w:rPr>
      </w:pPr>
      <w:r w:rsidRPr="002E6419">
        <w:rPr>
          <w:rtl/>
        </w:rPr>
        <w:t>فيه 3 أحاديث</w:t>
      </w:r>
    </w:p>
    <w:p w:rsidR="00994778" w:rsidRDefault="00994778" w:rsidP="00A719A0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488 / 2</w:t>
      </w:r>
      <w:r w:rsidR="00B46A94">
        <w:rPr>
          <w:rtl/>
        </w:rPr>
        <w:t>،</w:t>
      </w:r>
      <w:r>
        <w:rPr>
          <w:rtl/>
        </w:rPr>
        <w:t xml:space="preserve"> وأورده بتمامه في الحديث 2 من الباب 71 من هذه الأبواب.</w:t>
      </w:r>
    </w:p>
    <w:p w:rsidR="00994778" w:rsidRDefault="00994778" w:rsidP="00A719A0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489 / 9.</w:t>
      </w:r>
    </w:p>
    <w:p w:rsidR="00994778" w:rsidRPr="00DC6A73" w:rsidRDefault="00994778" w:rsidP="00A719A0">
      <w:pPr>
        <w:pStyle w:val="libFootnote0"/>
        <w:rPr>
          <w:rtl/>
        </w:rPr>
      </w:pPr>
      <w:r w:rsidRPr="00DC6A73">
        <w:rPr>
          <w:rtl/>
        </w:rPr>
        <w:t>(1)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C6A73">
        <w:rPr>
          <w:rtl/>
        </w:rPr>
        <w:t>كثرة التمشط ت</w:t>
      </w:r>
      <w:r>
        <w:rPr>
          <w:rFonts w:hint="cs"/>
          <w:rtl/>
        </w:rPr>
        <w:t>ُ</w:t>
      </w:r>
      <w:r w:rsidRPr="00DC6A73">
        <w:rPr>
          <w:rtl/>
        </w:rPr>
        <w:t>قلل البلغم.</w:t>
      </w:r>
    </w:p>
    <w:p w:rsidR="00994778" w:rsidRDefault="00994778" w:rsidP="00A719A0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75 / 324 و 325.</w:t>
      </w:r>
    </w:p>
    <w:p w:rsidR="00994778" w:rsidRDefault="00994778" w:rsidP="00A719A0">
      <w:pPr>
        <w:pStyle w:val="libFootnote0"/>
        <w:rPr>
          <w:rtl/>
        </w:rPr>
      </w:pPr>
      <w:r w:rsidRPr="00DC6A73">
        <w:rPr>
          <w:rtl/>
        </w:rPr>
        <w:t>(</w:t>
      </w:r>
      <w:r w:rsidR="00A719A0">
        <w:rPr>
          <w:rFonts w:hint="cs"/>
          <w:rtl/>
        </w:rPr>
        <w:t>2</w:t>
      </w:r>
      <w:r w:rsidRPr="00DC6A73">
        <w:rPr>
          <w:rtl/>
        </w:rPr>
        <w:t>) تقدم في الحديث 1 من الباب 69 من هذه الأبواب.</w:t>
      </w:r>
    </w:p>
    <w:p w:rsidR="00A719A0" w:rsidRPr="00A719A0" w:rsidRDefault="00A719A0" w:rsidP="00A719A0">
      <w:pPr>
        <w:pStyle w:val="libFootnote0"/>
        <w:rPr>
          <w:rtl/>
        </w:rPr>
      </w:pPr>
      <w:r w:rsidRPr="00952B1C">
        <w:rPr>
          <w:rtl/>
        </w:rPr>
        <w:t>(</w:t>
      </w:r>
      <w:r>
        <w:rPr>
          <w:rFonts w:hint="cs"/>
          <w:rtl/>
        </w:rPr>
        <w:t>3</w:t>
      </w:r>
      <w:r w:rsidRPr="00952B1C">
        <w:rPr>
          <w:rtl/>
        </w:rPr>
        <w:t>) يأتي في الباب 71 و 72 و 73 من هذه الأبواب</w:t>
      </w:r>
      <w:r>
        <w:rPr>
          <w:rtl/>
        </w:rPr>
        <w:t>،</w:t>
      </w:r>
      <w:r w:rsidRPr="00952B1C">
        <w:rPr>
          <w:rtl/>
        </w:rPr>
        <w:t xml:space="preserve"> وفي الحديث 3 من الباب 74 والباب 76 من</w:t>
      </w:r>
      <w:r>
        <w:rPr>
          <w:rtl/>
        </w:rPr>
        <w:t xml:space="preserve"> </w:t>
      </w:r>
      <w:r w:rsidRPr="00952B1C">
        <w:rPr>
          <w:rtl/>
        </w:rPr>
        <w:t>هذه الأبواب.</w:t>
      </w:r>
    </w:p>
    <w:p w:rsidR="00AB7DAA" w:rsidRDefault="00AB7DAA" w:rsidP="00AB7DAA">
      <w:pPr>
        <w:pStyle w:val="libNormal"/>
        <w:rPr>
          <w:rtl/>
        </w:rPr>
      </w:pPr>
      <w:bookmarkStart w:id="358" w:name="_Toc273006629"/>
      <w:bookmarkStart w:id="359" w:name="_Toc299641526"/>
      <w:bookmarkStart w:id="360" w:name="_Toc370809428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361" w:name="_Toc251949880"/>
      <w:r>
        <w:rPr>
          <w:rtl/>
        </w:rPr>
        <w:lastRenderedPageBreak/>
        <w:t>71</w:t>
      </w:r>
      <w:r w:rsidR="00C05011">
        <w:rPr>
          <w:rtl/>
        </w:rPr>
        <w:t xml:space="preserve"> - </w:t>
      </w:r>
      <w:r>
        <w:rPr>
          <w:rtl/>
        </w:rPr>
        <w:t>باب استحباب التمشط عند الصلاة فرضا</w:t>
      </w:r>
      <w:r>
        <w:rPr>
          <w:rFonts w:hint="cs"/>
          <w:rtl/>
        </w:rPr>
        <w:t>ً</w:t>
      </w:r>
      <w:r>
        <w:rPr>
          <w:rtl/>
        </w:rPr>
        <w:t xml:space="preserve"> ونفلا</w:t>
      </w:r>
      <w:bookmarkEnd w:id="358"/>
      <w:bookmarkEnd w:id="359"/>
      <w:r>
        <w:rPr>
          <w:rFonts w:hint="cs"/>
          <w:rtl/>
        </w:rPr>
        <w:t>ً</w:t>
      </w:r>
      <w:bookmarkEnd w:id="360"/>
      <w:bookmarkEnd w:id="361"/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[ 1671 ]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عبدالله بن المغيرة</w:t>
      </w:r>
      <w:r w:rsidR="00B46A94">
        <w:rPr>
          <w:rtl/>
        </w:rPr>
        <w:t>،</w:t>
      </w:r>
      <w:r>
        <w:rPr>
          <w:rtl/>
        </w:rPr>
        <w:t xml:space="preserve"> عن أبي الحسن</w:t>
      </w:r>
      <w:r w:rsidR="00A719A0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A719A0">
        <w:rPr>
          <w:rFonts w:hint="cs"/>
          <w:rtl/>
        </w:rPr>
        <w:t xml:space="preserve">) </w:t>
      </w:r>
      <w:r>
        <w:rPr>
          <w:rtl/>
        </w:rPr>
        <w:t>في قول الله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46A94">
        <w:rPr>
          <w:rStyle w:val="libAlaemChar"/>
          <w:rtl/>
        </w:rPr>
        <w:t>(</w:t>
      </w:r>
      <w:r w:rsidRPr="003B4F69">
        <w:rPr>
          <w:rFonts w:hint="cs"/>
          <w:rtl/>
        </w:rPr>
        <w:t xml:space="preserve"> </w:t>
      </w:r>
      <w:r w:rsidRPr="00994778">
        <w:rPr>
          <w:rStyle w:val="libAieChar"/>
          <w:rFonts w:hint="cs"/>
          <w:rtl/>
        </w:rPr>
        <w:t>خُذُوا زِينَتَكُمْ</w:t>
      </w:r>
      <w:r w:rsidR="00C05011">
        <w:rPr>
          <w:rStyle w:val="libAieChar"/>
          <w:rFonts w:hint="cs"/>
          <w:rtl/>
        </w:rPr>
        <w:t xml:space="preserve"> </w:t>
      </w:r>
      <w:r w:rsidRPr="00994778">
        <w:rPr>
          <w:rStyle w:val="libAieChar"/>
          <w:rFonts w:hint="cs"/>
          <w:rtl/>
        </w:rPr>
        <w:t>عِندَ كُلِّ مَسْجِدٍ</w:t>
      </w:r>
      <w:r w:rsidRPr="003B4F69">
        <w:rPr>
          <w:rFonts w:hint="cs"/>
          <w:rtl/>
        </w:rPr>
        <w:t xml:space="preserve"> </w:t>
      </w:r>
      <w:r w:rsidRPr="00B46A94">
        <w:rPr>
          <w:rStyle w:val="libAlaemChar"/>
          <w:rtl/>
        </w:rPr>
        <w:t>)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من ذلك التمش</w:t>
      </w:r>
      <w:r>
        <w:rPr>
          <w:rFonts w:hint="cs"/>
          <w:rtl/>
        </w:rPr>
        <w:t>ّ</w:t>
      </w:r>
      <w:r>
        <w:rPr>
          <w:rtl/>
        </w:rPr>
        <w:t>ط عند كل</w:t>
      </w:r>
      <w:r>
        <w:rPr>
          <w:rFonts w:hint="cs"/>
          <w:rtl/>
        </w:rPr>
        <w:t>ّ</w:t>
      </w:r>
      <w:r>
        <w:rPr>
          <w:rtl/>
        </w:rPr>
        <w:t xml:space="preserve"> صلاة.</w:t>
      </w:r>
    </w:p>
    <w:p w:rsidR="00994778" w:rsidRDefault="00994778" w:rsidP="00A719A0">
      <w:pPr>
        <w:pStyle w:val="libNormal"/>
        <w:rPr>
          <w:rtl/>
        </w:rPr>
      </w:pPr>
      <w:r w:rsidRPr="00C05011">
        <w:rPr>
          <w:rStyle w:val="libNormalChar"/>
          <w:rtl/>
        </w:rPr>
        <w:t>[ 1672 ]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حميد بن زياد</w:t>
      </w:r>
      <w:r w:rsidR="00B46A94">
        <w:rPr>
          <w:rtl/>
        </w:rPr>
        <w:t>،</w:t>
      </w:r>
      <w:r>
        <w:rPr>
          <w:rtl/>
        </w:rPr>
        <w:t xml:space="preserve"> عن الحسن بن محمّد بن سماعة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أحمد بن الحسن الميثمي</w:t>
      </w:r>
      <w:r w:rsidR="00B46A94">
        <w:rPr>
          <w:rtl/>
        </w:rPr>
        <w:t>،</w:t>
      </w:r>
      <w:r>
        <w:rPr>
          <w:rtl/>
        </w:rPr>
        <w:t xml:space="preserve"> عن محمّد بن إسحاق</w:t>
      </w:r>
      <w:r w:rsidR="00B46A94">
        <w:rPr>
          <w:rtl/>
        </w:rPr>
        <w:t>،</w:t>
      </w:r>
      <w:r>
        <w:rPr>
          <w:rtl/>
        </w:rPr>
        <w:t xml:space="preserve"> عن عم</w:t>
      </w:r>
      <w:r>
        <w:rPr>
          <w:rFonts w:hint="cs"/>
          <w:rtl/>
        </w:rPr>
        <w:t>ّ</w:t>
      </w:r>
      <w:r>
        <w:rPr>
          <w:rtl/>
        </w:rPr>
        <w:t>ار النوفلي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سمعت أبا الحسن</w:t>
      </w:r>
      <w:r w:rsidR="00A719A0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A719A0">
        <w:rPr>
          <w:rFonts w:hint="cs"/>
          <w:rtl/>
        </w:rPr>
        <w:t xml:space="preserve">) </w:t>
      </w:r>
      <w:r>
        <w:rPr>
          <w:rtl/>
        </w:rPr>
        <w:t>يقول</w:t>
      </w:r>
      <w:r w:rsidR="00B46A94">
        <w:rPr>
          <w:rtl/>
        </w:rPr>
        <w:t>:</w:t>
      </w:r>
      <w:r>
        <w:rPr>
          <w:rtl/>
        </w:rPr>
        <w:t xml:space="preserve"> المشط يذهب بالوباء</w:t>
      </w:r>
      <w:r w:rsidR="00B46A94">
        <w:rPr>
          <w:rtl/>
        </w:rPr>
        <w:t>،</w:t>
      </w:r>
      <w:r>
        <w:rPr>
          <w:rtl/>
        </w:rPr>
        <w:t xml:space="preserve"> وكان</w:t>
      </w:r>
      <w:r w:rsidR="00C05011">
        <w:rPr>
          <w:rtl/>
        </w:rPr>
        <w:t xml:space="preserve"> </w:t>
      </w:r>
      <w:r>
        <w:rPr>
          <w:rtl/>
        </w:rPr>
        <w:t xml:space="preserve">لأبي عبدالله </w:t>
      </w:r>
      <w:r w:rsidR="00A719A0">
        <w:rPr>
          <w:rFonts w:hint="cs"/>
          <w:rtl/>
        </w:rPr>
        <w:t>(</w:t>
      </w:r>
      <w:r w:rsidR="00A719A0">
        <w:rPr>
          <w:rtl/>
        </w:rPr>
        <w:t xml:space="preserve"> </w:t>
      </w:r>
      <w:r w:rsidR="00A719A0" w:rsidRPr="00B46A94">
        <w:rPr>
          <w:rStyle w:val="libAlaemChar"/>
          <w:rFonts w:hint="cs"/>
          <w:rtl/>
        </w:rPr>
        <w:t>عليه‌السلام</w:t>
      </w:r>
      <w:r w:rsidR="00A719A0">
        <w:rPr>
          <w:rtl/>
        </w:rPr>
        <w:t xml:space="preserve"> </w:t>
      </w:r>
      <w:r w:rsidR="00A719A0">
        <w:rPr>
          <w:rFonts w:hint="cs"/>
          <w:rtl/>
        </w:rPr>
        <w:t xml:space="preserve">) </w:t>
      </w:r>
      <w:r>
        <w:rPr>
          <w:rtl/>
        </w:rPr>
        <w:t>مشط في المسجد يتمش</w:t>
      </w:r>
      <w:r>
        <w:rPr>
          <w:rFonts w:hint="cs"/>
          <w:rtl/>
        </w:rPr>
        <w:t>ّ</w:t>
      </w:r>
      <w:r>
        <w:rPr>
          <w:rtl/>
        </w:rPr>
        <w:t>ط به إذا فرغ من صلاته.</w:t>
      </w:r>
    </w:p>
    <w:p w:rsidR="00994778" w:rsidRDefault="00994778" w:rsidP="00A719A0">
      <w:pPr>
        <w:pStyle w:val="libNormal"/>
        <w:rPr>
          <w:rtl/>
        </w:rPr>
      </w:pPr>
      <w:r w:rsidRPr="00C05011">
        <w:rPr>
          <w:rStyle w:val="libNormalChar"/>
          <w:rtl/>
        </w:rPr>
        <w:t>[ 1673 ]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قال</w:t>
      </w:r>
      <w:r w:rsidR="00B46A94">
        <w:rPr>
          <w:rtl/>
        </w:rPr>
        <w:t>:</w:t>
      </w:r>
      <w:r>
        <w:rPr>
          <w:rtl/>
        </w:rPr>
        <w:t xml:space="preserve"> سئل أبو الحسن الرضا </w:t>
      </w:r>
      <w:r w:rsidR="00A719A0">
        <w:rPr>
          <w:rFonts w:hint="cs"/>
          <w:rtl/>
        </w:rPr>
        <w:t>(</w:t>
      </w:r>
      <w:r w:rsidR="00A719A0">
        <w:rPr>
          <w:rtl/>
        </w:rPr>
        <w:t xml:space="preserve"> </w:t>
      </w:r>
      <w:r w:rsidR="00A719A0" w:rsidRPr="00B46A94">
        <w:rPr>
          <w:rStyle w:val="libAlaemChar"/>
          <w:rFonts w:hint="cs"/>
          <w:rtl/>
        </w:rPr>
        <w:t>عليه‌السلام</w:t>
      </w:r>
      <w:r w:rsidR="00A719A0">
        <w:rPr>
          <w:rtl/>
        </w:rPr>
        <w:t xml:space="preserve"> </w:t>
      </w:r>
      <w:r w:rsidR="00A719A0">
        <w:rPr>
          <w:rFonts w:hint="cs"/>
          <w:rtl/>
        </w:rPr>
        <w:t xml:space="preserve">) </w:t>
      </w:r>
      <w:r>
        <w:rPr>
          <w:rtl/>
        </w:rPr>
        <w:t>عن قول الله عزّ وجلّ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46A94">
        <w:rPr>
          <w:rStyle w:val="libAlaemChar"/>
          <w:rtl/>
        </w:rPr>
        <w:t>(</w:t>
      </w:r>
      <w:r w:rsidRPr="003B4F69">
        <w:rPr>
          <w:rFonts w:hint="cs"/>
          <w:rtl/>
        </w:rPr>
        <w:t xml:space="preserve"> </w:t>
      </w:r>
      <w:r w:rsidRPr="00994778">
        <w:rPr>
          <w:rStyle w:val="libAieChar"/>
          <w:rFonts w:hint="cs"/>
          <w:rtl/>
        </w:rPr>
        <w:t>خُذُوا زِينَتَكُمْ عِندَ كُلِّ مَسْجِدٍ</w:t>
      </w:r>
      <w:r w:rsidRPr="003B4F69">
        <w:rPr>
          <w:rFonts w:hint="cs"/>
          <w:rtl/>
        </w:rPr>
        <w:t xml:space="preserve"> </w:t>
      </w:r>
      <w:r w:rsidRPr="00B46A94">
        <w:rPr>
          <w:rStyle w:val="libAlaemChar"/>
          <w:rtl/>
        </w:rPr>
        <w:t>)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من</w:t>
      </w:r>
      <w:r w:rsidR="00C05011">
        <w:rPr>
          <w:rtl/>
        </w:rPr>
        <w:t xml:space="preserve"> </w:t>
      </w:r>
      <w:r>
        <w:rPr>
          <w:rtl/>
        </w:rPr>
        <w:t>ذلك التمشط عندكل صلاة.</w:t>
      </w:r>
    </w:p>
    <w:p w:rsidR="00C05011" w:rsidRDefault="00994778" w:rsidP="00A719A0">
      <w:pPr>
        <w:pStyle w:val="libNormal"/>
        <w:rPr>
          <w:rtl/>
        </w:rPr>
      </w:pPr>
      <w:r w:rsidRPr="00C05011">
        <w:rPr>
          <w:rStyle w:val="libNormalChar"/>
          <w:rtl/>
        </w:rPr>
        <w:t>[ 1674 ]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وفي ( الخصال )</w:t>
      </w:r>
      <w:r w:rsidR="00B46A94">
        <w:rPr>
          <w:rtl/>
        </w:rPr>
        <w:t>:</w:t>
      </w:r>
      <w:r>
        <w:rPr>
          <w:rtl/>
        </w:rPr>
        <w:t xml:space="preserve"> عن إسماعيل بن منصور</w:t>
      </w:r>
      <w:r w:rsidR="00B46A94">
        <w:rPr>
          <w:rtl/>
        </w:rPr>
        <w:t>،</w:t>
      </w:r>
      <w:r>
        <w:rPr>
          <w:rtl/>
        </w:rPr>
        <w:t xml:space="preserve"> عن محمّد بن</w:t>
      </w:r>
      <w:r w:rsidR="00C05011">
        <w:rPr>
          <w:rtl/>
        </w:rPr>
        <w:t xml:space="preserve"> </w:t>
      </w:r>
      <w:r>
        <w:rPr>
          <w:rtl/>
        </w:rPr>
        <w:t>القاسم العلوي</w:t>
      </w:r>
      <w:r w:rsidR="00B46A94">
        <w:rPr>
          <w:rtl/>
        </w:rPr>
        <w:t>،</w:t>
      </w:r>
      <w:r>
        <w:rPr>
          <w:rtl/>
        </w:rPr>
        <w:t xml:space="preserve"> عن أحمد بن علي الأنصاري</w:t>
      </w:r>
      <w:r w:rsidR="00B46A94">
        <w:rPr>
          <w:rtl/>
        </w:rPr>
        <w:t>،</w:t>
      </w:r>
      <w:r>
        <w:rPr>
          <w:rtl/>
        </w:rPr>
        <w:t xml:space="preserve"> عن أحمد بن محمّد بن خالد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الحسن بن علي 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 ثعلبة بن ميمون</w:t>
      </w:r>
      <w:r w:rsidR="00B46A94">
        <w:rPr>
          <w:rtl/>
        </w:rPr>
        <w:t>،</w:t>
      </w:r>
      <w:r>
        <w:rPr>
          <w:rtl/>
        </w:rPr>
        <w:t xml:space="preserve"> عن عبد الرحمن بن</w:t>
      </w:r>
      <w:r w:rsidR="00C05011">
        <w:rPr>
          <w:rtl/>
        </w:rPr>
        <w:t xml:space="preserve"> </w:t>
      </w:r>
      <w:r>
        <w:rPr>
          <w:rtl/>
        </w:rPr>
        <w:t>الحج</w:t>
      </w:r>
      <w:r>
        <w:rPr>
          <w:rFonts w:hint="cs"/>
          <w:rtl/>
        </w:rPr>
        <w:t>ّ</w:t>
      </w:r>
      <w:r>
        <w:rPr>
          <w:rtl/>
        </w:rPr>
        <w:t>اج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A719A0">
        <w:rPr>
          <w:rFonts w:hint="cs"/>
          <w:rtl/>
        </w:rPr>
        <w:t>(</w:t>
      </w:r>
      <w:r w:rsidR="00A719A0">
        <w:rPr>
          <w:rtl/>
        </w:rPr>
        <w:t xml:space="preserve"> </w:t>
      </w:r>
      <w:r w:rsidR="00A719A0" w:rsidRPr="00B46A94">
        <w:rPr>
          <w:rStyle w:val="libAlaemChar"/>
          <w:rFonts w:hint="cs"/>
          <w:rtl/>
        </w:rPr>
        <w:t>عليه‌السلام</w:t>
      </w:r>
      <w:r w:rsidR="00A719A0">
        <w:rPr>
          <w:rtl/>
        </w:rPr>
        <w:t xml:space="preserve"> </w:t>
      </w:r>
      <w:r w:rsidR="00A719A0">
        <w:rPr>
          <w:rFonts w:hint="cs"/>
          <w:rtl/>
        </w:rPr>
        <w:t xml:space="preserve">) </w:t>
      </w:r>
      <w:r>
        <w:rPr>
          <w:rtl/>
        </w:rPr>
        <w:t>في قول الله عزّ وجلّ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46A94">
        <w:rPr>
          <w:rStyle w:val="libAlaemChar"/>
          <w:rtl/>
        </w:rPr>
        <w:t>(</w:t>
      </w:r>
      <w:r w:rsidRPr="003B4F69">
        <w:rPr>
          <w:rFonts w:hint="cs"/>
          <w:rtl/>
        </w:rPr>
        <w:t xml:space="preserve"> </w:t>
      </w:r>
      <w:r w:rsidRPr="00994778">
        <w:rPr>
          <w:rStyle w:val="libAieChar"/>
          <w:rFonts w:hint="cs"/>
          <w:rtl/>
        </w:rPr>
        <w:t>خُذُوا</w:t>
      </w:r>
      <w:r w:rsidR="00C05011">
        <w:rPr>
          <w:rStyle w:val="libAieChar"/>
          <w:rFonts w:hint="cs"/>
          <w:rtl/>
        </w:rPr>
        <w:t xml:space="preserve"> </w:t>
      </w:r>
      <w:r w:rsidRPr="00994778">
        <w:rPr>
          <w:rStyle w:val="libAieChar"/>
          <w:rFonts w:hint="cs"/>
          <w:rtl/>
        </w:rPr>
        <w:t>زِينَتَكُمْ عِندَ كُلِّ مَسْجِدٍ</w:t>
      </w:r>
      <w:r w:rsidRPr="003B4F69">
        <w:rPr>
          <w:rFonts w:hint="cs"/>
          <w:rtl/>
        </w:rPr>
        <w:t xml:space="preserve"> </w:t>
      </w:r>
      <w:r w:rsidRPr="00B46A94">
        <w:rPr>
          <w:rStyle w:val="libAlaemChar"/>
          <w:rtl/>
        </w:rPr>
        <w:t>)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A719A0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المشط فإن</w:t>
      </w:r>
      <w:r>
        <w:rPr>
          <w:rFonts w:hint="cs"/>
          <w:rtl/>
        </w:rPr>
        <w:t>ّ</w:t>
      </w:r>
      <w:r>
        <w:rPr>
          <w:rtl/>
        </w:rPr>
        <w:t xml:space="preserve"> المشط يجلب الرزق ويحس</w:t>
      </w:r>
      <w:r>
        <w:rPr>
          <w:rFonts w:hint="cs"/>
          <w:rtl/>
        </w:rPr>
        <w:t>ّ</w:t>
      </w:r>
      <w:r>
        <w:rPr>
          <w:rtl/>
        </w:rPr>
        <w:t>ن</w:t>
      </w:r>
      <w:r>
        <w:rPr>
          <w:rFonts w:hint="cs"/>
          <w:rtl/>
        </w:rPr>
        <w:t xml:space="preserve"> </w:t>
      </w:r>
    </w:p>
    <w:p w:rsidR="00994778" w:rsidRPr="000B3ECE" w:rsidRDefault="00C05011" w:rsidP="00994778">
      <w:pPr>
        <w:pStyle w:val="libLine"/>
      </w:pPr>
      <w:r>
        <w:rPr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71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7 أحاديث</w:t>
      </w:r>
    </w:p>
    <w:p w:rsidR="00994778" w:rsidRDefault="00994778" w:rsidP="00A719A0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489 / 7.</w:t>
      </w:r>
    </w:p>
    <w:p w:rsidR="00994778" w:rsidRPr="00DC6A73" w:rsidRDefault="00994778" w:rsidP="00A719A0">
      <w:pPr>
        <w:pStyle w:val="libFootnote0"/>
        <w:rPr>
          <w:rtl/>
        </w:rPr>
      </w:pPr>
      <w:r w:rsidRPr="00DC6A73">
        <w:rPr>
          <w:rtl/>
        </w:rPr>
        <w:t>(1) الأعراف 7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C6A73">
        <w:rPr>
          <w:rtl/>
        </w:rPr>
        <w:t>31.</w:t>
      </w:r>
    </w:p>
    <w:p w:rsidR="00994778" w:rsidRDefault="00994778" w:rsidP="00A719A0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Fonts w:hint="cs"/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488 / 2</w:t>
      </w:r>
      <w:r w:rsidR="00B46A94">
        <w:rPr>
          <w:rtl/>
        </w:rPr>
        <w:t>،</w:t>
      </w:r>
      <w:r>
        <w:rPr>
          <w:rtl/>
        </w:rPr>
        <w:t xml:space="preserve"> ورواه العياشي في تفسيره 2</w:t>
      </w:r>
      <w:r w:rsidR="00B46A94">
        <w:rPr>
          <w:rtl/>
        </w:rPr>
        <w:t>:</w:t>
      </w:r>
      <w:r>
        <w:rPr>
          <w:rtl/>
        </w:rPr>
        <w:t xml:space="preserve"> 13 / 26</w:t>
      </w:r>
      <w:r w:rsidR="00B46A94">
        <w:rPr>
          <w:rtl/>
        </w:rPr>
        <w:t>،</w:t>
      </w:r>
      <w:r>
        <w:rPr>
          <w:rtl/>
        </w:rPr>
        <w:t xml:space="preserve"> وتقدم صدره في الحديث 1 من</w:t>
      </w:r>
      <w:r w:rsidR="00C05011">
        <w:rPr>
          <w:rtl/>
        </w:rPr>
        <w:t xml:space="preserve"> </w:t>
      </w:r>
      <w:r>
        <w:rPr>
          <w:rtl/>
        </w:rPr>
        <w:t>الباب 70 من هذه الأبواب.</w:t>
      </w:r>
    </w:p>
    <w:p w:rsidR="00994778" w:rsidRDefault="00994778" w:rsidP="00A719A0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75 / 319.</w:t>
      </w:r>
    </w:p>
    <w:p w:rsidR="00994778" w:rsidRDefault="00994778" w:rsidP="00A719A0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الخصال</w:t>
      </w:r>
      <w:r w:rsidR="00B46A94">
        <w:rPr>
          <w:rtl/>
        </w:rPr>
        <w:t>:</w:t>
      </w:r>
      <w:r>
        <w:rPr>
          <w:rtl/>
        </w:rPr>
        <w:t xml:space="preserve"> 268 / 3.</w:t>
      </w:r>
    </w:p>
    <w:p w:rsidR="00994778" w:rsidRPr="00DC6A73" w:rsidRDefault="00994778" w:rsidP="00A719A0">
      <w:pPr>
        <w:pStyle w:val="libFootnote0"/>
        <w:rPr>
          <w:rtl/>
        </w:rPr>
      </w:pPr>
      <w:r w:rsidRPr="00DC6A73">
        <w:rPr>
          <w:rtl/>
        </w:rPr>
        <w:t>(</w:t>
      </w:r>
      <w:r w:rsidR="00A719A0">
        <w:rPr>
          <w:rFonts w:hint="cs"/>
          <w:rtl/>
        </w:rPr>
        <w:t>2</w:t>
      </w:r>
      <w:r w:rsidRPr="00DC6A73">
        <w:rPr>
          <w:rtl/>
        </w:rPr>
        <w:t>) ال</w:t>
      </w:r>
      <w:r>
        <w:rPr>
          <w:rFonts w:hint="cs"/>
          <w:rtl/>
        </w:rPr>
        <w:t>أ</w:t>
      </w:r>
      <w:r w:rsidRPr="00DC6A73">
        <w:rPr>
          <w:rtl/>
        </w:rPr>
        <w:t>عراف 7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C6A73">
        <w:rPr>
          <w:rtl/>
        </w:rPr>
        <w:t>31.</w:t>
      </w:r>
    </w:p>
    <w:p w:rsidR="00AB7DAA" w:rsidRDefault="00AB7DAA" w:rsidP="00AB7DAA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الشعر</w:t>
      </w:r>
      <w:r w:rsidR="00B46A94">
        <w:rPr>
          <w:rtl/>
        </w:rPr>
        <w:t>،</w:t>
      </w:r>
      <w:r>
        <w:rPr>
          <w:rtl/>
        </w:rPr>
        <w:t xml:space="preserve"> وينجز الحاجة</w:t>
      </w:r>
      <w:r w:rsidR="00B46A94">
        <w:rPr>
          <w:rtl/>
        </w:rPr>
        <w:t>،</w:t>
      </w:r>
      <w:r>
        <w:rPr>
          <w:rtl/>
        </w:rPr>
        <w:t xml:space="preserve"> ويزيد في ماء الصلب</w:t>
      </w:r>
      <w:r w:rsidR="00B46A94">
        <w:rPr>
          <w:rtl/>
        </w:rPr>
        <w:t>،</w:t>
      </w:r>
      <w:r>
        <w:rPr>
          <w:rtl/>
        </w:rPr>
        <w:t xml:space="preserve"> ويقطع البلغم</w:t>
      </w:r>
      <w:r w:rsidR="00B46A94">
        <w:rPr>
          <w:rtl/>
        </w:rPr>
        <w:t>،</w:t>
      </w:r>
      <w:r>
        <w:rPr>
          <w:rtl/>
        </w:rPr>
        <w:t xml:space="preserve"> وكان رسول</w:t>
      </w:r>
      <w:r w:rsidR="00C05011">
        <w:rPr>
          <w:rtl/>
        </w:rPr>
        <w:t xml:space="preserve"> </w:t>
      </w:r>
      <w:r>
        <w:rPr>
          <w:rtl/>
        </w:rPr>
        <w:t>الله</w:t>
      </w:r>
      <w:r w:rsidR="00A719A0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Pr="003B4F69">
        <w:rPr>
          <w:rtl/>
        </w:rPr>
        <w:t xml:space="preserve"> </w:t>
      </w:r>
      <w:r w:rsidR="00A719A0">
        <w:rPr>
          <w:rFonts w:hint="cs"/>
          <w:rtl/>
        </w:rPr>
        <w:t xml:space="preserve">) </w:t>
      </w:r>
      <w:r w:rsidRPr="003B4F69">
        <w:rPr>
          <w:rtl/>
        </w:rPr>
        <w:t>يسر</w:t>
      </w:r>
      <w:r>
        <w:rPr>
          <w:rFonts w:hint="cs"/>
          <w:rtl/>
        </w:rPr>
        <w:t>ّ</w:t>
      </w:r>
      <w:r w:rsidRPr="003B4F69">
        <w:rPr>
          <w:rtl/>
        </w:rPr>
        <w:t>ح</w:t>
      </w:r>
      <w:r>
        <w:rPr>
          <w:rtl/>
        </w:rPr>
        <w:t xml:space="preserve"> تحت لحيته أربعين مرة</w:t>
      </w:r>
      <w:r w:rsidR="00B46A94">
        <w:rPr>
          <w:rtl/>
        </w:rPr>
        <w:t>،</w:t>
      </w:r>
      <w:r>
        <w:rPr>
          <w:rtl/>
        </w:rPr>
        <w:t xml:space="preserve"> ومن فوقها سبع</w:t>
      </w:r>
      <w:r w:rsidR="00C05011">
        <w:rPr>
          <w:rtl/>
        </w:rPr>
        <w:t xml:space="preserve"> </w:t>
      </w:r>
      <w:r>
        <w:rPr>
          <w:rtl/>
        </w:rPr>
        <w:t>مر</w:t>
      </w:r>
      <w:r>
        <w:rPr>
          <w:rFonts w:hint="cs"/>
          <w:rtl/>
        </w:rPr>
        <w:t>ّ</w:t>
      </w:r>
      <w:r>
        <w:rPr>
          <w:rtl/>
        </w:rPr>
        <w:t>ات</w:t>
      </w:r>
      <w:r w:rsidR="00B46A94">
        <w:rPr>
          <w:rtl/>
        </w:rPr>
        <w:t>،</w:t>
      </w:r>
      <w:r>
        <w:rPr>
          <w:rtl/>
        </w:rPr>
        <w:t xml:space="preserve"> ويقول</w:t>
      </w:r>
      <w:r w:rsidR="00B46A94">
        <w:rPr>
          <w:rtl/>
        </w:rPr>
        <w:t>:</w:t>
      </w:r>
      <w:r>
        <w:rPr>
          <w:rtl/>
        </w:rPr>
        <w:t xml:space="preserve"> أنّه يزيد في الذهن</w:t>
      </w:r>
      <w:r w:rsidR="00B46A94">
        <w:rPr>
          <w:rtl/>
        </w:rPr>
        <w:t>،</w:t>
      </w:r>
      <w:r>
        <w:rPr>
          <w:rtl/>
        </w:rPr>
        <w:t xml:space="preserve"> ويقطع البلغم.</w:t>
      </w:r>
    </w:p>
    <w:p w:rsidR="00994778" w:rsidRDefault="00994778" w:rsidP="00A719A0">
      <w:pPr>
        <w:pStyle w:val="libNormal"/>
        <w:rPr>
          <w:rtl/>
        </w:rPr>
      </w:pPr>
      <w:r w:rsidRPr="00C05011">
        <w:rPr>
          <w:rStyle w:val="libNormalChar"/>
          <w:rtl/>
        </w:rPr>
        <w:t>[ 1675 ]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مسعود العياشي في تفسيره عن أبي بصير قال</w:t>
      </w:r>
      <w:r w:rsidR="00B46A94">
        <w:rPr>
          <w:rtl/>
        </w:rPr>
        <w:t>:</w:t>
      </w:r>
      <w:r>
        <w:rPr>
          <w:rtl/>
        </w:rPr>
        <w:t xml:space="preserve"> سألت أبا</w:t>
      </w:r>
      <w:r w:rsidR="00C05011">
        <w:rPr>
          <w:rtl/>
        </w:rPr>
        <w:t xml:space="preserve"> </w:t>
      </w:r>
      <w:r>
        <w:rPr>
          <w:rtl/>
        </w:rPr>
        <w:t xml:space="preserve">عبدالله </w:t>
      </w:r>
      <w:r w:rsidR="00A719A0">
        <w:rPr>
          <w:rFonts w:hint="cs"/>
          <w:rtl/>
        </w:rPr>
        <w:t>(</w:t>
      </w:r>
      <w:r w:rsidR="00A719A0">
        <w:rPr>
          <w:rtl/>
        </w:rPr>
        <w:t xml:space="preserve"> </w:t>
      </w:r>
      <w:r w:rsidR="00A719A0" w:rsidRPr="00B46A94">
        <w:rPr>
          <w:rStyle w:val="libAlaemChar"/>
          <w:rFonts w:hint="cs"/>
          <w:rtl/>
        </w:rPr>
        <w:t>عليه‌السلام</w:t>
      </w:r>
      <w:r w:rsidR="00A719A0">
        <w:rPr>
          <w:rtl/>
        </w:rPr>
        <w:t xml:space="preserve"> </w:t>
      </w:r>
      <w:r w:rsidR="00A719A0">
        <w:rPr>
          <w:rFonts w:hint="cs"/>
          <w:rtl/>
        </w:rPr>
        <w:t xml:space="preserve">) </w:t>
      </w:r>
      <w:r>
        <w:rPr>
          <w:rtl/>
        </w:rPr>
        <w:t>عن قوله تعالى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46A94">
        <w:rPr>
          <w:rStyle w:val="libAlaemChar"/>
          <w:rtl/>
        </w:rPr>
        <w:t>(</w:t>
      </w:r>
      <w:r w:rsidRPr="003B4F69">
        <w:rPr>
          <w:rFonts w:hint="cs"/>
          <w:rtl/>
        </w:rPr>
        <w:t xml:space="preserve"> </w:t>
      </w:r>
      <w:r w:rsidRPr="00994778">
        <w:rPr>
          <w:rStyle w:val="libAieChar"/>
          <w:rFonts w:hint="cs"/>
          <w:rtl/>
        </w:rPr>
        <w:t>خُذُوا زِينَتَكُمْ عِندَ كُلِّ مَسْجِدٍ</w:t>
      </w:r>
      <w:r w:rsidRPr="003B4F69">
        <w:rPr>
          <w:rFonts w:hint="cs"/>
          <w:rtl/>
        </w:rPr>
        <w:t xml:space="preserve"> </w:t>
      </w:r>
      <w:r w:rsidRPr="00B46A94">
        <w:rPr>
          <w:rStyle w:val="libAlaemChar"/>
          <w:rtl/>
        </w:rPr>
        <w:t>)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(1)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هو التمشط عند كل</w:t>
      </w:r>
      <w:r>
        <w:rPr>
          <w:rFonts w:hint="cs"/>
          <w:rtl/>
        </w:rPr>
        <w:t>ّ</w:t>
      </w:r>
      <w:r>
        <w:rPr>
          <w:rtl/>
        </w:rPr>
        <w:t xml:space="preserve"> صلاة فريضة ونافلة.</w:t>
      </w:r>
    </w:p>
    <w:p w:rsidR="00994778" w:rsidRDefault="00994778" w:rsidP="00A719A0">
      <w:pPr>
        <w:pStyle w:val="libNormal"/>
        <w:rPr>
          <w:rtl/>
        </w:rPr>
      </w:pPr>
      <w:r w:rsidRPr="00C05011">
        <w:rPr>
          <w:rStyle w:val="libNormalChar"/>
          <w:rtl/>
        </w:rPr>
        <w:t>[ 1676 ]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الفضل بن الحسن الطبرسي في ( مجمع البيان )</w:t>
      </w:r>
      <w:r w:rsidR="00B46A94">
        <w:rPr>
          <w:rtl/>
        </w:rPr>
        <w:t>:</w:t>
      </w:r>
      <w:r>
        <w:rPr>
          <w:rtl/>
        </w:rPr>
        <w:t xml:space="preserve"> عن الصادق</w:t>
      </w:r>
      <w:r w:rsidR="00C05011">
        <w:rPr>
          <w:rtl/>
        </w:rPr>
        <w:t xml:space="preserve"> </w:t>
      </w:r>
      <w:r w:rsidR="00A719A0">
        <w:rPr>
          <w:rFonts w:hint="cs"/>
          <w:rtl/>
        </w:rPr>
        <w:t>(</w:t>
      </w:r>
      <w:r w:rsidR="00A719A0">
        <w:rPr>
          <w:rtl/>
        </w:rPr>
        <w:t xml:space="preserve"> </w:t>
      </w:r>
      <w:r w:rsidR="00A719A0" w:rsidRPr="00B46A94">
        <w:rPr>
          <w:rStyle w:val="libAlaemChar"/>
          <w:rFonts w:hint="cs"/>
          <w:rtl/>
        </w:rPr>
        <w:t>عليه‌السلام</w:t>
      </w:r>
      <w:r w:rsidR="00A719A0">
        <w:rPr>
          <w:rtl/>
        </w:rPr>
        <w:t xml:space="preserve"> </w:t>
      </w:r>
      <w:r w:rsidR="00A719A0">
        <w:rPr>
          <w:rFonts w:hint="cs"/>
          <w:rtl/>
        </w:rPr>
        <w:t xml:space="preserve">) </w:t>
      </w:r>
      <w:r>
        <w:rPr>
          <w:rtl/>
        </w:rPr>
        <w:t>في قوله تعالى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46A94">
        <w:rPr>
          <w:rStyle w:val="libAlaemChar"/>
          <w:rtl/>
        </w:rPr>
        <w:t>(</w:t>
      </w:r>
      <w:r w:rsidRPr="003B4F69">
        <w:rPr>
          <w:rFonts w:hint="cs"/>
          <w:rtl/>
        </w:rPr>
        <w:t xml:space="preserve"> </w:t>
      </w:r>
      <w:r w:rsidRPr="00994778">
        <w:rPr>
          <w:rStyle w:val="libAieChar"/>
          <w:rFonts w:hint="cs"/>
          <w:rtl/>
        </w:rPr>
        <w:t>خُذُوا زِينَتَكُمْ عِندَ كُلِّ مَسْجِدٍ</w:t>
      </w:r>
      <w:r w:rsidRPr="003B4F69">
        <w:rPr>
          <w:rFonts w:hint="cs"/>
          <w:rtl/>
        </w:rPr>
        <w:t xml:space="preserve"> </w:t>
      </w:r>
      <w:r w:rsidRPr="00B46A94">
        <w:rPr>
          <w:rStyle w:val="libAlaemChar"/>
          <w:rtl/>
        </w:rPr>
        <w:t>)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إن</w:t>
      </w:r>
      <w:r>
        <w:rPr>
          <w:rFonts w:hint="cs"/>
          <w:rtl/>
        </w:rPr>
        <w:t>ّ</w:t>
      </w:r>
      <w:r>
        <w:rPr>
          <w:rtl/>
        </w:rPr>
        <w:t xml:space="preserve"> أخذ الزينة هو التمش</w:t>
      </w:r>
      <w:r>
        <w:rPr>
          <w:rFonts w:hint="cs"/>
          <w:rtl/>
        </w:rPr>
        <w:t>ّ</w:t>
      </w:r>
      <w:r>
        <w:rPr>
          <w:rtl/>
        </w:rPr>
        <w:t>ط عند كل</w:t>
      </w:r>
      <w:r>
        <w:rPr>
          <w:rFonts w:hint="cs"/>
          <w:rtl/>
        </w:rPr>
        <w:t>ّ</w:t>
      </w:r>
      <w:r>
        <w:rPr>
          <w:rtl/>
        </w:rPr>
        <w:t xml:space="preserve"> صلاة.</w:t>
      </w:r>
    </w:p>
    <w:p w:rsidR="00994778" w:rsidRDefault="00994778" w:rsidP="00A719A0">
      <w:pPr>
        <w:pStyle w:val="libNormal"/>
        <w:rPr>
          <w:rtl/>
        </w:rPr>
      </w:pPr>
      <w:r w:rsidRPr="00C05011">
        <w:rPr>
          <w:rStyle w:val="libNormalChar"/>
          <w:rtl/>
        </w:rPr>
        <w:t>[ 1677 ]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الحسن بن الفضل الطبرسي في ( مكارم الأخلاق )</w:t>
      </w:r>
      <w:r w:rsidR="00B46A94">
        <w:rPr>
          <w:rtl/>
        </w:rPr>
        <w:t>:</w:t>
      </w:r>
      <w:r>
        <w:rPr>
          <w:rtl/>
        </w:rPr>
        <w:t xml:space="preserve">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 xml:space="preserve">قال الصادق </w:t>
      </w:r>
      <w:r w:rsidR="00A719A0">
        <w:rPr>
          <w:rFonts w:hint="cs"/>
          <w:rtl/>
        </w:rPr>
        <w:t>(</w:t>
      </w:r>
      <w:r w:rsidR="00A719A0">
        <w:rPr>
          <w:rtl/>
        </w:rPr>
        <w:t xml:space="preserve"> </w:t>
      </w:r>
      <w:r w:rsidR="00A719A0" w:rsidRPr="00B46A94">
        <w:rPr>
          <w:rStyle w:val="libAlaemChar"/>
          <w:rFonts w:hint="cs"/>
          <w:rtl/>
        </w:rPr>
        <w:t>عليه‌السلام</w:t>
      </w:r>
      <w:r w:rsidR="00A719A0">
        <w:rPr>
          <w:rtl/>
        </w:rPr>
        <w:t xml:space="preserve"> </w:t>
      </w:r>
      <w:r w:rsidR="00A719A0">
        <w:rPr>
          <w:rFonts w:hint="cs"/>
          <w:rtl/>
        </w:rPr>
        <w:t xml:space="preserve">) </w:t>
      </w:r>
      <w:r>
        <w:rPr>
          <w:rtl/>
        </w:rPr>
        <w:t>في قوله تعالى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46A94">
        <w:rPr>
          <w:rStyle w:val="libAlaemChar"/>
          <w:rtl/>
        </w:rPr>
        <w:t>(</w:t>
      </w:r>
      <w:r w:rsidRPr="003B4F69">
        <w:rPr>
          <w:rFonts w:hint="cs"/>
          <w:rtl/>
        </w:rPr>
        <w:t xml:space="preserve"> </w:t>
      </w:r>
      <w:r w:rsidRPr="00994778">
        <w:rPr>
          <w:rStyle w:val="libAieChar"/>
          <w:rFonts w:hint="cs"/>
          <w:rtl/>
        </w:rPr>
        <w:t>خُذُوا زِينَتَكُمْ عِندَ كُلِّ</w:t>
      </w:r>
      <w:r w:rsidR="00C05011">
        <w:rPr>
          <w:rStyle w:val="libAieChar"/>
          <w:rFonts w:hint="cs"/>
          <w:rtl/>
        </w:rPr>
        <w:t xml:space="preserve"> </w:t>
      </w:r>
      <w:r w:rsidRPr="00994778">
        <w:rPr>
          <w:rStyle w:val="libAieChar"/>
          <w:rFonts w:hint="cs"/>
          <w:rtl/>
        </w:rPr>
        <w:t>مَسْجِدٍ</w:t>
      </w:r>
      <w:r w:rsidRPr="003B4F69">
        <w:rPr>
          <w:rFonts w:hint="cs"/>
          <w:rtl/>
        </w:rPr>
        <w:t xml:space="preserve"> </w:t>
      </w:r>
      <w:r w:rsidRPr="00B46A94">
        <w:rPr>
          <w:rStyle w:val="libAlaemChar"/>
          <w:rtl/>
        </w:rPr>
        <w:t>)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المشط فإن</w:t>
      </w:r>
      <w:r>
        <w:rPr>
          <w:rFonts w:hint="cs"/>
          <w:rtl/>
        </w:rPr>
        <w:t>ّ</w:t>
      </w:r>
      <w:r>
        <w:rPr>
          <w:rtl/>
        </w:rPr>
        <w:t xml:space="preserve"> المشط يجلب الرزق ويحسن الشعر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الحديث.</w:t>
      </w:r>
    </w:p>
    <w:p w:rsidR="00994778" w:rsidRDefault="00994778" w:rsidP="00994778">
      <w:pPr>
        <w:pStyle w:val="Heading2Center"/>
        <w:rPr>
          <w:rtl/>
        </w:rPr>
      </w:pPr>
      <w:bookmarkStart w:id="362" w:name="_Toc273006630"/>
      <w:bookmarkStart w:id="363" w:name="_Toc299641527"/>
      <w:bookmarkStart w:id="364" w:name="_Toc370809429"/>
      <w:bookmarkStart w:id="365" w:name="_Toc251949881"/>
      <w:r>
        <w:rPr>
          <w:rtl/>
        </w:rPr>
        <w:t>72</w:t>
      </w:r>
      <w:r w:rsidR="00C05011">
        <w:rPr>
          <w:rtl/>
        </w:rPr>
        <w:t xml:space="preserve"> - </w:t>
      </w:r>
      <w:r>
        <w:rPr>
          <w:rtl/>
        </w:rPr>
        <w:t>باب استحباب التمش</w:t>
      </w:r>
      <w:r>
        <w:rPr>
          <w:rFonts w:hint="cs"/>
          <w:rtl/>
        </w:rPr>
        <w:t>ّ</w:t>
      </w:r>
      <w:r>
        <w:rPr>
          <w:rtl/>
        </w:rPr>
        <w:t>ط بالعاج</w:t>
      </w:r>
      <w:bookmarkEnd w:id="362"/>
      <w:bookmarkEnd w:id="363"/>
      <w:bookmarkEnd w:id="364"/>
      <w:bookmarkEnd w:id="365"/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[ 1678 ]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</w:t>
      </w:r>
      <w:r w:rsidR="00C05011">
        <w:rPr>
          <w:rtl/>
        </w:rPr>
        <w:t xml:space="preserve"> </w:t>
      </w:r>
      <w:r>
        <w:rPr>
          <w:rtl/>
        </w:rPr>
        <w:t>عمير</w:t>
      </w:r>
      <w:r w:rsidR="00B46A94">
        <w:rPr>
          <w:rtl/>
        </w:rPr>
        <w:t>،</w:t>
      </w:r>
      <w:r>
        <w:rPr>
          <w:rtl/>
        </w:rPr>
        <w:t xml:space="preserve"> عن الحسين بن الحسن بن عاصم</w:t>
      </w:r>
      <w:r w:rsidR="00B46A94">
        <w:rPr>
          <w:rtl/>
        </w:rPr>
        <w:t>،</w:t>
      </w:r>
      <w:r>
        <w:rPr>
          <w:rtl/>
        </w:rPr>
        <w:t xml:space="preserve"> عن أبيه قال</w:t>
      </w:r>
      <w:r w:rsidR="00B46A94">
        <w:rPr>
          <w:rtl/>
        </w:rPr>
        <w:t>:</w:t>
      </w:r>
      <w:r>
        <w:rPr>
          <w:rtl/>
        </w:rPr>
        <w:t xml:space="preserve"> دخلت على أبي</w:t>
      </w:r>
      <w:r w:rsidR="00C05011">
        <w:rPr>
          <w:rFonts w:hint="cs"/>
          <w:rtl/>
        </w:rPr>
        <w:t xml:space="preserve"> </w:t>
      </w:r>
    </w:p>
    <w:p w:rsidR="00994778" w:rsidRPr="003B4F69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A719A0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تفسير العياشي 2</w:t>
      </w:r>
      <w:r w:rsidR="00B46A94">
        <w:rPr>
          <w:rtl/>
        </w:rPr>
        <w:t>:</w:t>
      </w:r>
      <w:r>
        <w:rPr>
          <w:rtl/>
        </w:rPr>
        <w:t xml:space="preserve"> 13 / 25.</w:t>
      </w:r>
    </w:p>
    <w:p w:rsidR="00994778" w:rsidRPr="00DC6A73" w:rsidRDefault="00994778" w:rsidP="00A719A0">
      <w:pPr>
        <w:pStyle w:val="libFootnote0"/>
        <w:rPr>
          <w:rtl/>
        </w:rPr>
      </w:pPr>
      <w:r w:rsidRPr="00DC6A73">
        <w:rPr>
          <w:rtl/>
        </w:rPr>
        <w:t>(1) الأعراف 7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C6A73">
        <w:rPr>
          <w:rtl/>
        </w:rPr>
        <w:t>31.</w:t>
      </w:r>
    </w:p>
    <w:p w:rsidR="00994778" w:rsidRDefault="00994778" w:rsidP="00A719A0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مجمع البيان 2</w:t>
      </w:r>
      <w:r w:rsidR="00B46A94">
        <w:rPr>
          <w:rtl/>
        </w:rPr>
        <w:t>:</w:t>
      </w:r>
      <w:r>
        <w:rPr>
          <w:rtl/>
        </w:rPr>
        <w:t xml:space="preserve"> 413.</w:t>
      </w:r>
    </w:p>
    <w:p w:rsidR="00994778" w:rsidRDefault="00994778" w:rsidP="00A719A0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مكارم الأخلاق</w:t>
      </w:r>
      <w:r w:rsidR="00B46A94">
        <w:rPr>
          <w:rtl/>
        </w:rPr>
        <w:t>:</w:t>
      </w:r>
      <w:r>
        <w:rPr>
          <w:rtl/>
        </w:rPr>
        <w:t xml:space="preserve"> 70.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72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6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488 / 3.</w:t>
      </w:r>
    </w:p>
    <w:p w:rsidR="00AB7DAA" w:rsidRDefault="00AB7DAA" w:rsidP="00AB7DAA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A719A0">
      <w:pPr>
        <w:pStyle w:val="libNormal0"/>
        <w:rPr>
          <w:rtl/>
        </w:rPr>
      </w:pPr>
      <w:r>
        <w:rPr>
          <w:rtl/>
        </w:rPr>
        <w:lastRenderedPageBreak/>
        <w:t xml:space="preserve">إبراهيم </w:t>
      </w:r>
      <w:r w:rsidR="00A719A0">
        <w:rPr>
          <w:rFonts w:hint="cs"/>
          <w:rtl/>
        </w:rPr>
        <w:t>(</w:t>
      </w:r>
      <w:r w:rsidR="00A719A0">
        <w:rPr>
          <w:rtl/>
        </w:rPr>
        <w:t xml:space="preserve"> </w:t>
      </w:r>
      <w:r w:rsidR="00A719A0" w:rsidRPr="00B46A94">
        <w:rPr>
          <w:rStyle w:val="libAlaemChar"/>
          <w:rFonts w:hint="cs"/>
          <w:rtl/>
        </w:rPr>
        <w:t>عليه‌السلام</w:t>
      </w:r>
      <w:r w:rsidR="00A719A0">
        <w:rPr>
          <w:rtl/>
        </w:rPr>
        <w:t xml:space="preserve"> </w:t>
      </w:r>
      <w:r w:rsidR="00A719A0">
        <w:rPr>
          <w:rFonts w:hint="cs"/>
          <w:rtl/>
        </w:rPr>
        <w:t xml:space="preserve">) </w:t>
      </w:r>
      <w:r>
        <w:rPr>
          <w:rtl/>
        </w:rPr>
        <w:t xml:space="preserve">وفي يده مشط عاج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يتمش</w:t>
      </w:r>
      <w:r>
        <w:rPr>
          <w:rFonts w:hint="cs"/>
          <w:rtl/>
        </w:rPr>
        <w:t>ّ</w:t>
      </w:r>
      <w:r>
        <w:rPr>
          <w:rtl/>
        </w:rPr>
        <w:t>ط به</w:t>
      </w:r>
      <w:r w:rsidR="00B46A94">
        <w:rPr>
          <w:rtl/>
        </w:rPr>
        <w:t>،</w:t>
      </w:r>
      <w:r>
        <w:rPr>
          <w:rtl/>
        </w:rPr>
        <w:t xml:space="preserve"> فقلت له</w:t>
      </w:r>
      <w:r w:rsidR="00B46A94">
        <w:rPr>
          <w:rtl/>
        </w:rPr>
        <w:t>:</w:t>
      </w:r>
      <w:r>
        <w:rPr>
          <w:rtl/>
        </w:rPr>
        <w:t xml:space="preserve"> جعلت</w:t>
      </w:r>
      <w:r w:rsidR="00C05011">
        <w:rPr>
          <w:rtl/>
        </w:rPr>
        <w:t xml:space="preserve"> </w:t>
      </w:r>
      <w:r>
        <w:rPr>
          <w:rtl/>
        </w:rPr>
        <w:t>فداك</w:t>
      </w:r>
      <w:r w:rsidR="00B46A94">
        <w:rPr>
          <w:rtl/>
        </w:rPr>
        <w:t>،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عندنا بالعراق من يزعم أنّه لا يحل التمش</w:t>
      </w:r>
      <w:r>
        <w:rPr>
          <w:rFonts w:hint="cs"/>
          <w:rtl/>
        </w:rPr>
        <w:t>ّ</w:t>
      </w:r>
      <w:r>
        <w:rPr>
          <w:rtl/>
        </w:rPr>
        <w:t>ط بالعاج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ولم</w:t>
      </w:r>
      <w:r>
        <w:rPr>
          <w:rFonts w:hint="cs"/>
          <w:rtl/>
        </w:rPr>
        <w:t xml:space="preserve"> </w:t>
      </w:r>
      <w:r>
        <w:rPr>
          <w:rtl/>
        </w:rPr>
        <w:t>؟ فقد</w:t>
      </w:r>
      <w:r w:rsidR="00C05011">
        <w:rPr>
          <w:rtl/>
        </w:rPr>
        <w:t xml:space="preserve"> </w:t>
      </w:r>
      <w:r>
        <w:rPr>
          <w:rtl/>
        </w:rPr>
        <w:t>كان لأبي منها مشط أو مشطان</w:t>
      </w:r>
      <w:r w:rsidR="00B46A94">
        <w:rPr>
          <w:rtl/>
        </w:rPr>
        <w:t>،</w:t>
      </w:r>
      <w:r>
        <w:rPr>
          <w:rtl/>
        </w:rPr>
        <w:t xml:space="preserve"> ثمّ قال</w:t>
      </w:r>
      <w:r w:rsidR="00B46A94">
        <w:rPr>
          <w:rtl/>
        </w:rPr>
        <w:t>:</w:t>
      </w:r>
      <w:r>
        <w:rPr>
          <w:rtl/>
        </w:rPr>
        <w:t xml:space="preserve"> تمش</w:t>
      </w:r>
      <w:r>
        <w:rPr>
          <w:rFonts w:hint="cs"/>
          <w:rtl/>
        </w:rPr>
        <w:t>ّ</w:t>
      </w:r>
      <w:r>
        <w:rPr>
          <w:rtl/>
        </w:rPr>
        <w:t>طوا بالعاج فإن</w:t>
      </w:r>
      <w:r>
        <w:rPr>
          <w:rFonts w:hint="cs"/>
          <w:rtl/>
        </w:rPr>
        <w:t>ّ</w:t>
      </w:r>
      <w:r>
        <w:rPr>
          <w:rtl/>
        </w:rPr>
        <w:t xml:space="preserve"> العاج يذهب</w:t>
      </w:r>
      <w:r w:rsidR="00C05011">
        <w:rPr>
          <w:rtl/>
        </w:rPr>
        <w:t xml:space="preserve"> </w:t>
      </w:r>
      <w:r>
        <w:rPr>
          <w:rtl/>
        </w:rPr>
        <w:t>بالوباء.</w:t>
      </w:r>
    </w:p>
    <w:p w:rsidR="00994778" w:rsidRDefault="00994778" w:rsidP="00A719A0">
      <w:pPr>
        <w:pStyle w:val="libNormal"/>
        <w:rPr>
          <w:rtl/>
        </w:rPr>
      </w:pPr>
      <w:r w:rsidRPr="00C05011">
        <w:rPr>
          <w:rStyle w:val="libNormalChar"/>
          <w:rtl/>
        </w:rPr>
        <w:t>[ 1679 ]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صالح بن السندي</w:t>
      </w:r>
      <w:r>
        <w:rPr>
          <w:rFonts w:hint="cs"/>
          <w:rtl/>
        </w:rPr>
        <w:t>ّ</w:t>
      </w:r>
      <w:r w:rsidR="00B46A94">
        <w:rPr>
          <w:rtl/>
        </w:rPr>
        <w:t>،</w:t>
      </w:r>
      <w:r>
        <w:rPr>
          <w:rtl/>
        </w:rPr>
        <w:t xml:space="preserve"> عن جعفر بن بشير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موسى بن بكر قال</w:t>
      </w:r>
      <w:r w:rsidR="00B46A94">
        <w:rPr>
          <w:rtl/>
        </w:rPr>
        <w:t>:</w:t>
      </w:r>
      <w:r>
        <w:rPr>
          <w:rtl/>
        </w:rPr>
        <w:t xml:space="preserve"> رأيت أبا الحسن </w:t>
      </w:r>
      <w:r w:rsidR="00A719A0">
        <w:rPr>
          <w:rFonts w:hint="cs"/>
          <w:rtl/>
        </w:rPr>
        <w:t>(</w:t>
      </w:r>
      <w:r w:rsidR="00A719A0">
        <w:rPr>
          <w:rtl/>
        </w:rPr>
        <w:t xml:space="preserve"> </w:t>
      </w:r>
      <w:r w:rsidR="00A719A0" w:rsidRPr="00B46A94">
        <w:rPr>
          <w:rStyle w:val="libAlaemChar"/>
          <w:rFonts w:hint="cs"/>
          <w:rtl/>
        </w:rPr>
        <w:t>عليه‌السلام</w:t>
      </w:r>
      <w:r w:rsidR="00A719A0">
        <w:rPr>
          <w:rtl/>
        </w:rPr>
        <w:t xml:space="preserve"> </w:t>
      </w:r>
      <w:r w:rsidR="00A719A0">
        <w:rPr>
          <w:rFonts w:hint="cs"/>
          <w:rtl/>
        </w:rPr>
        <w:t xml:space="preserve">) </w:t>
      </w:r>
      <w:r>
        <w:rPr>
          <w:rtl/>
        </w:rPr>
        <w:t>يتمش</w:t>
      </w:r>
      <w:r>
        <w:rPr>
          <w:rFonts w:hint="cs"/>
          <w:rtl/>
        </w:rPr>
        <w:t>ّ</w:t>
      </w:r>
      <w:r>
        <w:rPr>
          <w:rtl/>
        </w:rPr>
        <w:t>ط بمشط عاج</w:t>
      </w:r>
      <w:r w:rsidR="00C05011">
        <w:rPr>
          <w:rtl/>
        </w:rPr>
        <w:t xml:space="preserve"> </w:t>
      </w:r>
      <w:r>
        <w:rPr>
          <w:rtl/>
        </w:rPr>
        <w:t>وإشتريته له.</w:t>
      </w:r>
    </w:p>
    <w:p w:rsidR="00994778" w:rsidRDefault="00994778" w:rsidP="00A719A0">
      <w:pPr>
        <w:pStyle w:val="libNormal"/>
        <w:rPr>
          <w:rtl/>
        </w:rPr>
      </w:pPr>
      <w:r w:rsidRPr="00C05011">
        <w:rPr>
          <w:rStyle w:val="libNormalChar"/>
          <w:rtl/>
        </w:rPr>
        <w:t>[ 1680 ]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ابن محبوب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إبراهيم بن مهزم</w:t>
      </w:r>
      <w:r w:rsidR="00B46A94">
        <w:rPr>
          <w:rtl/>
        </w:rPr>
        <w:t>،</w:t>
      </w:r>
      <w:r>
        <w:rPr>
          <w:rtl/>
        </w:rPr>
        <w:t xml:space="preserve"> عن القاسم بن الوليد قال</w:t>
      </w:r>
      <w:r w:rsidR="00B46A94">
        <w:rPr>
          <w:rtl/>
        </w:rPr>
        <w:t>:</w:t>
      </w:r>
      <w:r>
        <w:rPr>
          <w:rtl/>
        </w:rPr>
        <w:t xml:space="preserve"> سألت أبا عبدالله </w:t>
      </w:r>
      <w:r w:rsidR="00A719A0">
        <w:rPr>
          <w:rFonts w:hint="cs"/>
          <w:rtl/>
        </w:rPr>
        <w:t>(</w:t>
      </w:r>
      <w:r w:rsidR="00A719A0">
        <w:rPr>
          <w:rtl/>
        </w:rPr>
        <w:t xml:space="preserve"> </w:t>
      </w:r>
      <w:r w:rsidR="00A719A0" w:rsidRPr="00B46A94">
        <w:rPr>
          <w:rStyle w:val="libAlaemChar"/>
          <w:rFonts w:hint="cs"/>
          <w:rtl/>
        </w:rPr>
        <w:t>عليه‌السلام</w:t>
      </w:r>
      <w:r w:rsidR="00A719A0">
        <w:rPr>
          <w:rtl/>
        </w:rPr>
        <w:t xml:space="preserve"> </w:t>
      </w:r>
      <w:r w:rsidR="00A719A0">
        <w:rPr>
          <w:rFonts w:hint="cs"/>
          <w:rtl/>
        </w:rPr>
        <w:t xml:space="preserve">) </w:t>
      </w:r>
      <w:r>
        <w:rPr>
          <w:rtl/>
        </w:rPr>
        <w:t>عن عظام الفيل مداهنها وأمشاطها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لا بأس به.</w:t>
      </w:r>
    </w:p>
    <w:p w:rsidR="00994778" w:rsidRDefault="00994778" w:rsidP="00A719A0">
      <w:pPr>
        <w:pStyle w:val="libNormal"/>
        <w:rPr>
          <w:rtl/>
        </w:rPr>
      </w:pPr>
      <w:r w:rsidRPr="00C05011">
        <w:rPr>
          <w:rStyle w:val="libNormalChar"/>
          <w:rtl/>
        </w:rPr>
        <w:t>[ 1681 ]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وعن الحسين بن محمّد</w:t>
      </w:r>
      <w:r w:rsidR="00B46A94">
        <w:rPr>
          <w:rtl/>
        </w:rPr>
        <w:t>،</w:t>
      </w:r>
      <w:r>
        <w:rPr>
          <w:rtl/>
        </w:rPr>
        <w:t xml:space="preserve"> عن معل</w:t>
      </w:r>
      <w:r>
        <w:rPr>
          <w:rFonts w:hint="cs"/>
          <w:rtl/>
        </w:rPr>
        <w:t>ّ</w:t>
      </w:r>
      <w:r>
        <w:rPr>
          <w:rtl/>
        </w:rPr>
        <w:t>ى بن محمّد</w:t>
      </w:r>
      <w:r w:rsidR="00B46A94">
        <w:rPr>
          <w:rtl/>
        </w:rPr>
        <w:t>،</w:t>
      </w:r>
      <w:r>
        <w:rPr>
          <w:rtl/>
        </w:rPr>
        <w:t xml:space="preserve"> عن الوش</w:t>
      </w:r>
      <w:r>
        <w:rPr>
          <w:rFonts w:hint="cs"/>
          <w:rtl/>
        </w:rPr>
        <w:t>ّ</w:t>
      </w:r>
      <w:r>
        <w:rPr>
          <w:rtl/>
        </w:rPr>
        <w:t>اء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عبدالله بن سليمان قال</w:t>
      </w:r>
      <w:r w:rsidR="00B46A94">
        <w:rPr>
          <w:rtl/>
        </w:rPr>
        <w:t>:</w:t>
      </w:r>
      <w:r>
        <w:rPr>
          <w:rtl/>
        </w:rPr>
        <w:t xml:space="preserve"> سألت أبا جعفر </w:t>
      </w:r>
      <w:r w:rsidR="00A719A0">
        <w:rPr>
          <w:rFonts w:hint="cs"/>
          <w:rtl/>
        </w:rPr>
        <w:t>(</w:t>
      </w:r>
      <w:r w:rsidR="00A719A0">
        <w:rPr>
          <w:rtl/>
        </w:rPr>
        <w:t xml:space="preserve"> </w:t>
      </w:r>
      <w:r w:rsidR="00A719A0" w:rsidRPr="00B46A94">
        <w:rPr>
          <w:rStyle w:val="libAlaemChar"/>
          <w:rFonts w:hint="cs"/>
          <w:rtl/>
        </w:rPr>
        <w:t>عليه‌السلام</w:t>
      </w:r>
      <w:r w:rsidR="00A719A0">
        <w:rPr>
          <w:rtl/>
        </w:rPr>
        <w:t xml:space="preserve"> </w:t>
      </w:r>
      <w:r w:rsidR="00A719A0">
        <w:rPr>
          <w:rFonts w:hint="cs"/>
          <w:rtl/>
        </w:rPr>
        <w:t xml:space="preserve">) </w:t>
      </w:r>
      <w:r>
        <w:rPr>
          <w:rtl/>
        </w:rPr>
        <w:t>عن العاج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لا بأس به وإن</w:t>
      </w:r>
      <w:r>
        <w:rPr>
          <w:rFonts w:hint="cs"/>
          <w:rtl/>
        </w:rPr>
        <w:t>ّ</w:t>
      </w:r>
      <w:r>
        <w:rPr>
          <w:rtl/>
        </w:rPr>
        <w:t xml:space="preserve"> لي منه لمشطا.</w:t>
      </w:r>
    </w:p>
    <w:p w:rsidR="00994778" w:rsidRDefault="00994778" w:rsidP="00A719A0">
      <w:pPr>
        <w:pStyle w:val="libNormal"/>
        <w:rPr>
          <w:rtl/>
        </w:rPr>
      </w:pPr>
      <w:r w:rsidRPr="00C05011">
        <w:rPr>
          <w:rStyle w:val="libNormalChar"/>
          <w:rtl/>
        </w:rPr>
        <w:t>[ 1682 ]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قال</w:t>
      </w:r>
      <w:r w:rsidR="00B46A94">
        <w:rPr>
          <w:rtl/>
        </w:rPr>
        <w:t>:</w:t>
      </w:r>
      <w:r>
        <w:rPr>
          <w:rtl/>
        </w:rPr>
        <w:t xml:space="preserve"> قال موسى بن جعفر</w:t>
      </w:r>
      <w:r>
        <w:rPr>
          <w:rFonts w:hint="cs"/>
          <w:rtl/>
        </w:rPr>
        <w:t xml:space="preserve"> </w:t>
      </w:r>
      <w:r w:rsidR="00A719A0">
        <w:rPr>
          <w:rFonts w:hint="cs"/>
          <w:rtl/>
        </w:rPr>
        <w:t>(</w:t>
      </w:r>
      <w:r w:rsidR="00A719A0">
        <w:rPr>
          <w:rtl/>
        </w:rPr>
        <w:t xml:space="preserve"> </w:t>
      </w:r>
      <w:r w:rsidR="00A719A0" w:rsidRPr="00B46A94">
        <w:rPr>
          <w:rStyle w:val="libAlaemChar"/>
          <w:rFonts w:hint="cs"/>
          <w:rtl/>
        </w:rPr>
        <w:t>عليه‌السلام</w:t>
      </w:r>
      <w:r w:rsidR="00A719A0">
        <w:rPr>
          <w:rtl/>
        </w:rPr>
        <w:t xml:space="preserve"> </w:t>
      </w:r>
      <w:r w:rsidR="00A719A0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تمش</w:t>
      </w:r>
      <w:r>
        <w:rPr>
          <w:rFonts w:hint="cs"/>
          <w:rtl/>
        </w:rPr>
        <w:t>ّ</w:t>
      </w:r>
      <w:r>
        <w:rPr>
          <w:rtl/>
        </w:rPr>
        <w:t>طوا بالعاج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ه يذهب بالوباء.</w:t>
      </w:r>
    </w:p>
    <w:p w:rsidR="00C05011" w:rsidRDefault="00994778" w:rsidP="00A719A0">
      <w:pPr>
        <w:pStyle w:val="libNormal"/>
        <w:rPr>
          <w:rtl/>
        </w:rPr>
      </w:pPr>
      <w:r w:rsidRPr="00C05011">
        <w:rPr>
          <w:rStyle w:val="libNormalChar"/>
          <w:rtl/>
        </w:rPr>
        <w:t>[ 1683 ]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الحسن بن الفضل الطبرسي في ( مكارم الأخلاق )</w:t>
      </w:r>
      <w:r w:rsidR="00B46A94">
        <w:rPr>
          <w:rtl/>
        </w:rPr>
        <w:t>:</w:t>
      </w:r>
      <w:r>
        <w:rPr>
          <w:rtl/>
        </w:rPr>
        <w:t xml:space="preserve"> عن أبي الحسن</w:t>
      </w:r>
      <w:r w:rsidR="00C05011">
        <w:rPr>
          <w:rtl/>
        </w:rPr>
        <w:t xml:space="preserve"> </w:t>
      </w:r>
      <w:r>
        <w:rPr>
          <w:rtl/>
        </w:rPr>
        <w:t xml:space="preserve">العسكري </w:t>
      </w:r>
      <w:r w:rsidR="00A719A0">
        <w:rPr>
          <w:rFonts w:hint="cs"/>
          <w:rtl/>
        </w:rPr>
        <w:t>(</w:t>
      </w:r>
      <w:r w:rsidR="00A719A0">
        <w:rPr>
          <w:rtl/>
        </w:rPr>
        <w:t xml:space="preserve"> </w:t>
      </w:r>
      <w:r w:rsidR="00A719A0" w:rsidRPr="00B46A94">
        <w:rPr>
          <w:rStyle w:val="libAlaemChar"/>
          <w:rFonts w:hint="cs"/>
          <w:rtl/>
        </w:rPr>
        <w:t>عليه‌السلام</w:t>
      </w:r>
      <w:r w:rsidR="00A719A0">
        <w:rPr>
          <w:rtl/>
        </w:rPr>
        <w:t xml:space="preserve"> </w:t>
      </w:r>
      <w:r w:rsidR="00A719A0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التسريح بمشط العاج ينبت الشعر في الرأس</w:t>
      </w:r>
      <w:r w:rsidR="00B46A94">
        <w:rPr>
          <w:rtl/>
        </w:rPr>
        <w:t>،</w:t>
      </w:r>
      <w:r>
        <w:rPr>
          <w:rFonts w:hint="cs"/>
          <w:rtl/>
        </w:rPr>
        <w:t xml:space="preserve"> </w:t>
      </w:r>
    </w:p>
    <w:p w:rsidR="00994778" w:rsidRPr="003B4F69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A719A0" w:rsidRDefault="00A719A0" w:rsidP="00A719A0">
      <w:pPr>
        <w:pStyle w:val="libFootnote0"/>
        <w:rPr>
          <w:rtl/>
        </w:rPr>
      </w:pPr>
      <w:r w:rsidRPr="00952B1C">
        <w:rPr>
          <w:rtl/>
        </w:rPr>
        <w:t>(1) العاج</w:t>
      </w:r>
      <w:r>
        <w:rPr>
          <w:rtl/>
        </w:rPr>
        <w:t>:</w:t>
      </w:r>
      <w:r w:rsidRPr="00952B1C">
        <w:rPr>
          <w:rtl/>
        </w:rPr>
        <w:t xml:space="preserve"> ظهر السلحفاة البحرية</w:t>
      </w:r>
      <w:r>
        <w:rPr>
          <w:rtl/>
        </w:rPr>
        <w:t>،</w:t>
      </w:r>
      <w:r w:rsidRPr="00952B1C">
        <w:rPr>
          <w:rtl/>
        </w:rPr>
        <w:t xml:space="preserve"> والعاج</w:t>
      </w:r>
      <w:r>
        <w:rPr>
          <w:rtl/>
        </w:rPr>
        <w:t>:</w:t>
      </w:r>
      <w:r w:rsidRPr="00952B1C">
        <w:rPr>
          <w:rtl/>
        </w:rPr>
        <w:t xml:space="preserve"> عظم أنياب الفيل</w:t>
      </w:r>
      <w:r>
        <w:rPr>
          <w:rtl/>
        </w:rPr>
        <w:t>،</w:t>
      </w:r>
      <w:r w:rsidRPr="00952B1C">
        <w:rPr>
          <w:rtl/>
        </w:rPr>
        <w:t xml:space="preserve"> وعن الليث لا يسمى</w:t>
      </w:r>
      <w:r w:rsidRPr="00952B1C">
        <w:rPr>
          <w:rFonts w:hint="cs"/>
          <w:rtl/>
        </w:rPr>
        <w:t>ٰ</w:t>
      </w:r>
      <w:r w:rsidRPr="00952B1C">
        <w:rPr>
          <w:rtl/>
        </w:rPr>
        <w:t xml:space="preserve"> غير الناب</w:t>
      </w:r>
      <w:r>
        <w:rPr>
          <w:rtl/>
        </w:rPr>
        <w:t xml:space="preserve"> </w:t>
      </w:r>
      <w:r w:rsidRPr="00952B1C">
        <w:rPr>
          <w:rtl/>
        </w:rPr>
        <w:t>عاجا</w:t>
      </w:r>
      <w:r w:rsidRPr="00952B1C">
        <w:rPr>
          <w:rFonts w:hint="cs"/>
          <w:rtl/>
        </w:rPr>
        <w:t>ً</w:t>
      </w:r>
      <w:r w:rsidRPr="00952B1C">
        <w:rPr>
          <w:rtl/>
        </w:rPr>
        <w:t>. ( مجمع البحرين 2</w:t>
      </w:r>
      <w:r>
        <w:rPr>
          <w:rtl/>
        </w:rPr>
        <w:t>:</w:t>
      </w:r>
      <w:r w:rsidRPr="00952B1C">
        <w:rPr>
          <w:rtl/>
        </w:rPr>
        <w:t xml:space="preserve"> 320 ).</w:t>
      </w:r>
    </w:p>
    <w:p w:rsidR="00994778" w:rsidRDefault="00994778" w:rsidP="00A719A0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Fonts w:hint="cs"/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489 / 4</w:t>
      </w:r>
      <w:r w:rsidR="00B46A94">
        <w:rPr>
          <w:rtl/>
        </w:rPr>
        <w:t>،</w:t>
      </w:r>
      <w:r>
        <w:rPr>
          <w:rtl/>
        </w:rPr>
        <w:t xml:space="preserve"> وأخرجه عن الكافي والتهذيب في الحديث 3 من الباب 37 من أبواب ما</w:t>
      </w:r>
      <w:r w:rsidR="00C05011">
        <w:rPr>
          <w:rtl/>
        </w:rPr>
        <w:t xml:space="preserve"> </w:t>
      </w:r>
      <w:r>
        <w:rPr>
          <w:rtl/>
        </w:rPr>
        <w:t>يكتسب به.</w:t>
      </w:r>
    </w:p>
    <w:p w:rsidR="00994778" w:rsidRDefault="00994778" w:rsidP="00A719A0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489 / 11.</w:t>
      </w:r>
    </w:p>
    <w:p w:rsidR="00994778" w:rsidRDefault="00994778" w:rsidP="00A719A0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489 / 5.</w:t>
      </w:r>
    </w:p>
    <w:p w:rsidR="00994778" w:rsidRDefault="00994778" w:rsidP="00A719A0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75 / 323.</w:t>
      </w:r>
    </w:p>
    <w:p w:rsidR="00994778" w:rsidRDefault="00994778" w:rsidP="00A719A0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مكارم الأخلاق</w:t>
      </w:r>
      <w:r w:rsidR="00B46A94">
        <w:rPr>
          <w:rtl/>
        </w:rPr>
        <w:t>:</w:t>
      </w:r>
      <w:r>
        <w:rPr>
          <w:rtl/>
        </w:rPr>
        <w:t xml:space="preserve"> 72.</w:t>
      </w:r>
    </w:p>
    <w:p w:rsidR="00AB7DAA" w:rsidRDefault="00AB7DAA" w:rsidP="00AB7DAA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ويطرد الدود من الدماغ</w:t>
      </w:r>
      <w:r w:rsidR="00B46A94">
        <w:rPr>
          <w:rtl/>
        </w:rPr>
        <w:t>،</w:t>
      </w:r>
      <w:r>
        <w:rPr>
          <w:rtl/>
        </w:rPr>
        <w:t xml:space="preserve"> ويطفىء المرار</w:t>
      </w:r>
      <w:r w:rsidR="00B46A94">
        <w:rPr>
          <w:rtl/>
        </w:rPr>
        <w:t>،</w:t>
      </w:r>
      <w:r>
        <w:rPr>
          <w:rtl/>
        </w:rPr>
        <w:t xml:space="preserve"> وينقي اللثة والعمور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ذلك إن شاء الله في كتاب التجارة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366" w:name="_Toc273006631"/>
      <w:bookmarkStart w:id="367" w:name="_Toc299641528"/>
      <w:bookmarkStart w:id="368" w:name="_Toc370809430"/>
      <w:bookmarkStart w:id="369" w:name="_Toc251949882"/>
      <w:r>
        <w:rPr>
          <w:rtl/>
        </w:rPr>
        <w:t>73</w:t>
      </w:r>
      <w:r w:rsidR="00C05011">
        <w:rPr>
          <w:rtl/>
        </w:rPr>
        <w:t xml:space="preserve"> - </w:t>
      </w:r>
      <w:r>
        <w:rPr>
          <w:rtl/>
        </w:rPr>
        <w:t>باب استحباب تسريح اللحية والعارضين والذؤابتين</w:t>
      </w:r>
      <w:bookmarkEnd w:id="366"/>
      <w:bookmarkEnd w:id="367"/>
      <w:r w:rsidR="00C05011">
        <w:rPr>
          <w:rFonts w:hint="cs"/>
          <w:rtl/>
        </w:rPr>
        <w:t xml:space="preserve"> </w:t>
      </w:r>
      <w:bookmarkStart w:id="370" w:name="_Toc273006632"/>
      <w:bookmarkStart w:id="371" w:name="_Toc299641529"/>
      <w:r>
        <w:rPr>
          <w:rtl/>
        </w:rPr>
        <w:t>والحاجبين والرأس</w:t>
      </w:r>
      <w:bookmarkEnd w:id="368"/>
      <w:bookmarkEnd w:id="369"/>
      <w:bookmarkEnd w:id="370"/>
      <w:bookmarkEnd w:id="371"/>
    </w:p>
    <w:p w:rsidR="00994778" w:rsidRDefault="00994778" w:rsidP="00A719A0">
      <w:pPr>
        <w:pStyle w:val="libNormal"/>
        <w:rPr>
          <w:rtl/>
        </w:rPr>
      </w:pPr>
      <w:r w:rsidRPr="00C05011">
        <w:rPr>
          <w:rStyle w:val="libNormalChar"/>
          <w:rtl/>
        </w:rPr>
        <w:t>[ 1684 ]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قال</w:t>
      </w:r>
      <w:r w:rsidR="00B46A94">
        <w:rPr>
          <w:rtl/>
        </w:rPr>
        <w:t>:</w:t>
      </w:r>
      <w:r>
        <w:rPr>
          <w:rtl/>
        </w:rPr>
        <w:t xml:space="preserve"> قال الصادق</w:t>
      </w:r>
      <w:r w:rsidR="00A719A0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A719A0">
        <w:rPr>
          <w:rFonts w:hint="cs"/>
          <w:rtl/>
        </w:rPr>
        <w:t xml:space="preserve"> ) :</w:t>
      </w:r>
      <w:r w:rsidR="00C05011">
        <w:rPr>
          <w:rtl/>
        </w:rPr>
        <w:t xml:space="preserve"> </w:t>
      </w:r>
      <w:r>
        <w:rPr>
          <w:rtl/>
        </w:rPr>
        <w:t>مشط الرأس يذهب بالوباء</w:t>
      </w:r>
      <w:r w:rsidR="00B46A94">
        <w:rPr>
          <w:rtl/>
        </w:rPr>
        <w:t>،</w:t>
      </w:r>
      <w:r>
        <w:rPr>
          <w:rtl/>
        </w:rPr>
        <w:t xml:space="preserve"> ومشط اللحية يشد</w:t>
      </w:r>
      <w:r>
        <w:rPr>
          <w:rFonts w:hint="cs"/>
          <w:rtl/>
        </w:rPr>
        <w:t>ّ</w:t>
      </w:r>
      <w:r>
        <w:rPr>
          <w:rtl/>
        </w:rPr>
        <w:t xml:space="preserve"> الأضراس.</w:t>
      </w:r>
    </w:p>
    <w:p w:rsidR="00994778" w:rsidRDefault="00994778" w:rsidP="00A719A0">
      <w:pPr>
        <w:pStyle w:val="libNormal"/>
        <w:rPr>
          <w:rtl/>
        </w:rPr>
      </w:pPr>
      <w:r w:rsidRPr="00C05011">
        <w:rPr>
          <w:rStyle w:val="libNormalChar"/>
          <w:rtl/>
        </w:rPr>
        <w:t>[ 1685 ]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وقد تقد</w:t>
      </w:r>
      <w:r>
        <w:rPr>
          <w:rFonts w:hint="cs"/>
          <w:rtl/>
        </w:rPr>
        <w:t>ّ</w:t>
      </w:r>
      <w:r>
        <w:rPr>
          <w:rtl/>
        </w:rPr>
        <w:t>م في حديث سفيان بن السمط قال</w:t>
      </w:r>
      <w:r w:rsidR="00B46A94">
        <w:rPr>
          <w:rtl/>
        </w:rPr>
        <w:t>:</w:t>
      </w:r>
      <w:r>
        <w:rPr>
          <w:rtl/>
        </w:rPr>
        <w:t xml:space="preserve"> قال أبو عبدالله</w:t>
      </w:r>
      <w:r w:rsidR="00C05011">
        <w:rPr>
          <w:rtl/>
        </w:rPr>
        <w:t xml:space="preserve"> </w:t>
      </w:r>
      <w:r w:rsidR="00A719A0">
        <w:rPr>
          <w:rFonts w:hint="cs"/>
          <w:rtl/>
        </w:rPr>
        <w:t>(</w:t>
      </w:r>
      <w:r w:rsidR="00A719A0">
        <w:rPr>
          <w:rtl/>
        </w:rPr>
        <w:t xml:space="preserve"> </w:t>
      </w:r>
      <w:r w:rsidR="00A719A0" w:rsidRPr="00B46A94">
        <w:rPr>
          <w:rStyle w:val="libAlaemChar"/>
          <w:rFonts w:hint="cs"/>
          <w:rtl/>
        </w:rPr>
        <w:t>عليه‌السلام</w:t>
      </w:r>
      <w:r w:rsidR="00A719A0">
        <w:rPr>
          <w:rFonts w:hint="cs"/>
          <w:rtl/>
        </w:rPr>
        <w:t xml:space="preserve"> ) </w:t>
      </w:r>
      <w:r w:rsidR="00B46A94">
        <w:rPr>
          <w:rtl/>
        </w:rPr>
        <w:t>:</w:t>
      </w:r>
      <w:r>
        <w:rPr>
          <w:rtl/>
        </w:rPr>
        <w:t xml:space="preserve"> المشط للحية يشد</w:t>
      </w:r>
      <w:r>
        <w:rPr>
          <w:rFonts w:hint="cs"/>
          <w:rtl/>
        </w:rPr>
        <w:t>ّ</w:t>
      </w:r>
      <w:r>
        <w:rPr>
          <w:rtl/>
        </w:rPr>
        <w:t xml:space="preserve"> الأضراس.</w:t>
      </w:r>
    </w:p>
    <w:p w:rsidR="00994778" w:rsidRDefault="00994778" w:rsidP="00A719A0">
      <w:pPr>
        <w:pStyle w:val="libNormal"/>
        <w:rPr>
          <w:rtl/>
        </w:rPr>
      </w:pPr>
      <w:r w:rsidRPr="00C05011">
        <w:rPr>
          <w:rStyle w:val="libNormalChar"/>
          <w:rtl/>
        </w:rPr>
        <w:t>[ 1686 ]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الحسين بن بسطام وأخوه في كتاب ( طب الأئمة )</w:t>
      </w:r>
      <w:r w:rsidR="00B46A94">
        <w:rPr>
          <w:rtl/>
        </w:rPr>
        <w:t>:</w:t>
      </w:r>
      <w:r>
        <w:rPr>
          <w:rtl/>
        </w:rPr>
        <w:t xml:space="preserve"> عن تميم بن</w:t>
      </w:r>
      <w:r w:rsidR="00C05011">
        <w:rPr>
          <w:rtl/>
        </w:rPr>
        <w:t xml:space="preserve"> </w:t>
      </w:r>
      <w:r>
        <w:rPr>
          <w:rtl/>
        </w:rPr>
        <w:t>أحمد السيرافي</w:t>
      </w:r>
      <w:r w:rsidR="00B46A94">
        <w:rPr>
          <w:rtl/>
        </w:rPr>
        <w:t>،</w:t>
      </w:r>
      <w:r>
        <w:rPr>
          <w:rtl/>
        </w:rPr>
        <w:t xml:space="preserve"> عن محمّد بن خالد البرقي</w:t>
      </w:r>
      <w:r w:rsidR="00B46A94">
        <w:rPr>
          <w:rtl/>
        </w:rPr>
        <w:t>،</w:t>
      </w:r>
      <w:r>
        <w:rPr>
          <w:rtl/>
        </w:rPr>
        <w:t xml:space="preserve"> عن علي بن النعمان</w:t>
      </w:r>
      <w:r w:rsidR="00B46A94">
        <w:rPr>
          <w:rtl/>
        </w:rPr>
        <w:t>،</w:t>
      </w:r>
      <w:r>
        <w:rPr>
          <w:rtl/>
        </w:rPr>
        <w:t xml:space="preserve"> عن داود بن</w:t>
      </w:r>
      <w:r w:rsidR="00C05011">
        <w:rPr>
          <w:rtl/>
        </w:rPr>
        <w:t xml:space="preserve"> </w:t>
      </w:r>
      <w:r>
        <w:rPr>
          <w:rtl/>
        </w:rPr>
        <w:t>فرقد</w:t>
      </w:r>
      <w:r w:rsidR="00B46A94">
        <w:rPr>
          <w:rtl/>
        </w:rPr>
        <w:t>،</w:t>
      </w:r>
      <w:r>
        <w:rPr>
          <w:rtl/>
        </w:rPr>
        <w:t xml:space="preserve"> والمعل</w:t>
      </w:r>
      <w:r>
        <w:rPr>
          <w:rFonts w:hint="cs"/>
          <w:rtl/>
        </w:rPr>
        <w:t>ّ</w:t>
      </w:r>
      <w:r>
        <w:rPr>
          <w:rtl/>
        </w:rPr>
        <w:t>ى بن خنيس جميعا</w:t>
      </w:r>
      <w:r>
        <w:rPr>
          <w:rFonts w:hint="cs"/>
          <w:rtl/>
        </w:rPr>
        <w:t>ً</w:t>
      </w:r>
      <w:r>
        <w:rPr>
          <w:rtl/>
        </w:rPr>
        <w:t xml:space="preserve"> قالا</w:t>
      </w:r>
      <w:r w:rsidR="00B46A94">
        <w:rPr>
          <w:rtl/>
        </w:rPr>
        <w:t>:</w:t>
      </w:r>
      <w:r>
        <w:rPr>
          <w:rtl/>
        </w:rPr>
        <w:t xml:space="preserve"> قال أبو عبدالله </w:t>
      </w:r>
      <w:r w:rsidR="00A719A0">
        <w:rPr>
          <w:rFonts w:hint="cs"/>
          <w:rtl/>
        </w:rPr>
        <w:t>(</w:t>
      </w:r>
      <w:r w:rsidR="00A719A0">
        <w:rPr>
          <w:rtl/>
        </w:rPr>
        <w:t xml:space="preserve"> </w:t>
      </w:r>
      <w:r w:rsidR="00A719A0" w:rsidRPr="00B46A94">
        <w:rPr>
          <w:rStyle w:val="libAlaemChar"/>
          <w:rFonts w:hint="cs"/>
          <w:rtl/>
        </w:rPr>
        <w:t>عليه‌السلام</w:t>
      </w:r>
      <w:r w:rsidR="00A719A0">
        <w:rPr>
          <w:rFonts w:hint="cs"/>
          <w:rtl/>
        </w:rPr>
        <w:t xml:space="preserve"> ) </w:t>
      </w:r>
      <w:r w:rsidR="00B46A94">
        <w:rPr>
          <w:rtl/>
        </w:rPr>
        <w:t>:</w:t>
      </w:r>
      <w:r>
        <w:rPr>
          <w:rtl/>
        </w:rPr>
        <w:t xml:space="preserve"> تسريح</w:t>
      </w:r>
      <w:r w:rsidR="00C05011">
        <w:rPr>
          <w:rtl/>
        </w:rPr>
        <w:t xml:space="preserve"> </w:t>
      </w:r>
      <w:r>
        <w:rPr>
          <w:rtl/>
        </w:rPr>
        <w:t>العارضين يشد</w:t>
      </w:r>
      <w:r>
        <w:rPr>
          <w:rFonts w:hint="cs"/>
          <w:rtl/>
        </w:rPr>
        <w:t>ّ</w:t>
      </w:r>
      <w:r>
        <w:rPr>
          <w:rtl/>
        </w:rPr>
        <w:t xml:space="preserve"> الأضراس</w:t>
      </w:r>
      <w:r w:rsidR="00B46A94">
        <w:rPr>
          <w:rtl/>
        </w:rPr>
        <w:t>،</w:t>
      </w:r>
      <w:r>
        <w:rPr>
          <w:rtl/>
        </w:rPr>
        <w:t xml:space="preserve"> وتسريح اللحية يذهب بالوباء</w:t>
      </w:r>
      <w:r w:rsidR="00B46A94">
        <w:rPr>
          <w:rtl/>
        </w:rPr>
        <w:t>،</w:t>
      </w:r>
      <w:r>
        <w:rPr>
          <w:rtl/>
        </w:rPr>
        <w:t xml:space="preserve"> وتسريح الذؤابتين</w:t>
      </w:r>
      <w:r w:rsidR="00C05011">
        <w:rPr>
          <w:rtl/>
        </w:rPr>
        <w:t xml:space="preserve"> </w:t>
      </w:r>
      <w:r>
        <w:rPr>
          <w:rtl/>
        </w:rPr>
        <w:t>يذهب ببلابل الصدر</w:t>
      </w:r>
      <w:r w:rsidR="00B46A94">
        <w:rPr>
          <w:rtl/>
        </w:rPr>
        <w:t>،</w:t>
      </w:r>
      <w:r>
        <w:rPr>
          <w:rtl/>
        </w:rPr>
        <w:t xml:space="preserve"> وتسريح الحاجبين أمان من الجذام</w:t>
      </w:r>
      <w:r w:rsidR="00B46A94">
        <w:rPr>
          <w:rtl/>
        </w:rPr>
        <w:t>،</w:t>
      </w:r>
      <w:r>
        <w:rPr>
          <w:rtl/>
        </w:rPr>
        <w:t xml:space="preserve"> وتسريح الرأس</w:t>
      </w:r>
      <w:r w:rsidR="00C05011">
        <w:rPr>
          <w:rtl/>
        </w:rPr>
        <w:t xml:space="preserve"> </w:t>
      </w:r>
      <w:r>
        <w:rPr>
          <w:rtl/>
        </w:rPr>
        <w:t>يقطع البلغم.</w:t>
      </w:r>
    </w:p>
    <w:p w:rsidR="00994778" w:rsidRDefault="00994778" w:rsidP="00692917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</w:t>
      </w:r>
      <w:r w:rsidR="00692917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عليه </w:t>
      </w:r>
      <w:r w:rsidRPr="00994778">
        <w:rPr>
          <w:rStyle w:val="libFootnotenumChar"/>
          <w:rtl/>
        </w:rPr>
        <w:t>(</w:t>
      </w:r>
      <w:r w:rsidR="00692917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E46426" w:rsidRDefault="00994778" w:rsidP="00A719A0">
      <w:pPr>
        <w:pStyle w:val="libFootnote0"/>
        <w:rPr>
          <w:rtl/>
        </w:rPr>
      </w:pPr>
      <w:r w:rsidRPr="00E46426">
        <w:rPr>
          <w:rtl/>
        </w:rPr>
        <w:t>(1) عمور الأسنان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E46426">
        <w:rPr>
          <w:rtl/>
        </w:rPr>
        <w:t>ما بينها من اللحم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E46426">
        <w:rPr>
          <w:rtl/>
        </w:rPr>
        <w:t>منه قدّه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E46426">
        <w:rPr>
          <w:rtl/>
        </w:rPr>
        <w:t>راجع الصحاح للجوهري 2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E46426">
        <w:rPr>
          <w:rtl/>
        </w:rPr>
        <w:t>757.</w:t>
      </w:r>
    </w:p>
    <w:p w:rsidR="00994778" w:rsidRPr="00E46426" w:rsidRDefault="00994778" w:rsidP="00A719A0">
      <w:pPr>
        <w:pStyle w:val="libFootnote0"/>
        <w:rPr>
          <w:rtl/>
        </w:rPr>
      </w:pPr>
      <w:r w:rsidRPr="00E46426">
        <w:rPr>
          <w:rtl/>
        </w:rPr>
        <w:t>(2) يأتي ما يدل</w:t>
      </w:r>
      <w:r>
        <w:rPr>
          <w:rFonts w:hint="cs"/>
          <w:rtl/>
        </w:rPr>
        <w:t>ّ</w:t>
      </w:r>
      <w:r w:rsidRPr="00E46426">
        <w:rPr>
          <w:rtl/>
        </w:rPr>
        <w:t xml:space="preserve"> عليه في الحديث 2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E46426">
        <w:rPr>
          <w:rtl/>
        </w:rPr>
        <w:t>3 من الباب 37 من</w:t>
      </w:r>
      <w:r>
        <w:rPr>
          <w:rtl/>
        </w:rPr>
        <w:t xml:space="preserve"> أبواب </w:t>
      </w:r>
      <w:r w:rsidRPr="00E46426">
        <w:rPr>
          <w:rtl/>
        </w:rPr>
        <w:t>ما يكتسب به.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73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3 أحاديث</w:t>
      </w:r>
    </w:p>
    <w:p w:rsidR="00994778" w:rsidRDefault="00994778" w:rsidP="00A719A0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75 / 320</w:t>
      </w:r>
      <w:r w:rsidR="00B46A94">
        <w:rPr>
          <w:rtl/>
        </w:rPr>
        <w:t>،</w:t>
      </w:r>
      <w:r>
        <w:rPr>
          <w:rtl/>
        </w:rPr>
        <w:t xml:space="preserve"> وتقدم صدره في الحديث 3 من الباب 69 من هذه الأبواب.</w:t>
      </w:r>
    </w:p>
    <w:p w:rsidR="00994778" w:rsidRDefault="00994778" w:rsidP="00A719A0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تقدم في الحديث 1 من الباب 69 من هذه الأبواب.</w:t>
      </w:r>
    </w:p>
    <w:p w:rsidR="00994778" w:rsidRDefault="00994778" w:rsidP="00A719A0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طب</w:t>
      </w:r>
      <w:r>
        <w:rPr>
          <w:rFonts w:hint="cs"/>
          <w:rtl/>
        </w:rPr>
        <w:t>ّ</w:t>
      </w:r>
      <w:r>
        <w:rPr>
          <w:rtl/>
        </w:rPr>
        <w:t xml:space="preserve"> الأئمة</w:t>
      </w:r>
      <w:r w:rsidR="00B46A94">
        <w:rPr>
          <w:rtl/>
        </w:rPr>
        <w:t>:</w:t>
      </w:r>
      <w:r>
        <w:rPr>
          <w:rtl/>
        </w:rPr>
        <w:t xml:space="preserve"> 19.</w:t>
      </w:r>
    </w:p>
    <w:p w:rsidR="00A719A0" w:rsidRPr="00A719A0" w:rsidRDefault="00A719A0" w:rsidP="00A719A0">
      <w:pPr>
        <w:pStyle w:val="libFootnote0"/>
        <w:rPr>
          <w:rtl/>
        </w:rPr>
      </w:pPr>
      <w:r w:rsidRPr="00952B1C">
        <w:rPr>
          <w:rtl/>
        </w:rPr>
        <w:t>(</w:t>
      </w:r>
      <w:r>
        <w:rPr>
          <w:rFonts w:hint="cs"/>
          <w:rtl/>
        </w:rPr>
        <w:t>3</w:t>
      </w:r>
      <w:r w:rsidRPr="00952B1C">
        <w:rPr>
          <w:rtl/>
        </w:rPr>
        <w:t>) تقدم ما يدل على ذلك في الحديث 1 من الباب 69 والحديث 4 من الباب 71 من هذه</w:t>
      </w:r>
      <w:r>
        <w:rPr>
          <w:rtl/>
        </w:rPr>
        <w:t xml:space="preserve"> </w:t>
      </w:r>
      <w:r w:rsidRPr="00952B1C">
        <w:rPr>
          <w:rFonts w:hint="cs"/>
          <w:rtl/>
        </w:rPr>
        <w:t>ا</w:t>
      </w:r>
      <w:r w:rsidRPr="00952B1C">
        <w:rPr>
          <w:rtl/>
        </w:rPr>
        <w:t>ل</w:t>
      </w:r>
      <w:r w:rsidRPr="00952B1C">
        <w:rPr>
          <w:rFonts w:hint="cs"/>
          <w:rtl/>
        </w:rPr>
        <w:t>أ</w:t>
      </w:r>
      <w:r w:rsidRPr="00952B1C">
        <w:rPr>
          <w:rtl/>
        </w:rPr>
        <w:t>بواب.</w:t>
      </w:r>
    </w:p>
    <w:p w:rsidR="00994778" w:rsidRPr="00E46426" w:rsidRDefault="00994778" w:rsidP="00A719A0">
      <w:pPr>
        <w:pStyle w:val="libFootnote0"/>
        <w:rPr>
          <w:rtl/>
        </w:rPr>
      </w:pPr>
      <w:r w:rsidRPr="00E46426">
        <w:rPr>
          <w:rtl/>
        </w:rPr>
        <w:t>(</w:t>
      </w:r>
      <w:r w:rsidR="00A719A0">
        <w:rPr>
          <w:rFonts w:hint="cs"/>
          <w:rtl/>
        </w:rPr>
        <w:t>4</w:t>
      </w:r>
      <w:r w:rsidRPr="00E46426">
        <w:rPr>
          <w:rtl/>
        </w:rPr>
        <w:t>) يأتي ما يدل عليه في الباب 75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E46426">
        <w:rPr>
          <w:rtl/>
        </w:rPr>
        <w:t>76 من هذه الأبواب.</w:t>
      </w:r>
    </w:p>
    <w:p w:rsidR="00AB7DAA" w:rsidRDefault="00AB7DAA" w:rsidP="00AB7DAA">
      <w:pPr>
        <w:pStyle w:val="libNormal"/>
        <w:rPr>
          <w:rtl/>
        </w:rPr>
      </w:pPr>
      <w:bookmarkStart w:id="372" w:name="_Toc273006633"/>
      <w:bookmarkStart w:id="373" w:name="_Toc299641530"/>
      <w:bookmarkStart w:id="374" w:name="_Toc370809431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375" w:name="_Toc251949883"/>
      <w:r>
        <w:rPr>
          <w:rtl/>
        </w:rPr>
        <w:lastRenderedPageBreak/>
        <w:t>74</w:t>
      </w:r>
      <w:r w:rsidR="00C05011">
        <w:rPr>
          <w:rtl/>
        </w:rPr>
        <w:t xml:space="preserve"> - </w:t>
      </w:r>
      <w:r>
        <w:rPr>
          <w:rtl/>
        </w:rPr>
        <w:t>باب كراهة التمش</w:t>
      </w:r>
      <w:r>
        <w:rPr>
          <w:rFonts w:hint="cs"/>
          <w:rtl/>
        </w:rPr>
        <w:t>ّ</w:t>
      </w:r>
      <w:r>
        <w:rPr>
          <w:rtl/>
        </w:rPr>
        <w:t>ط من قيام</w:t>
      </w:r>
      <w:bookmarkEnd w:id="372"/>
      <w:bookmarkEnd w:id="373"/>
      <w:bookmarkEnd w:id="374"/>
      <w:bookmarkEnd w:id="375"/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[ 1687 ]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في ( الخصال )</w:t>
      </w:r>
      <w:r w:rsidR="00B46A94">
        <w:rPr>
          <w:rtl/>
        </w:rPr>
        <w:t>:</w:t>
      </w:r>
      <w:r>
        <w:rPr>
          <w:rtl/>
        </w:rPr>
        <w:t xml:space="preserve"> عن محمّد بن علي</w:t>
      </w:r>
      <w:r w:rsidR="00C05011">
        <w:rPr>
          <w:rtl/>
        </w:rPr>
        <w:t xml:space="preserve"> </w:t>
      </w:r>
      <w:r>
        <w:rPr>
          <w:rtl/>
        </w:rPr>
        <w:t>ماجيلويه</w:t>
      </w:r>
      <w:r w:rsidR="00B46A94">
        <w:rPr>
          <w:rtl/>
        </w:rPr>
        <w:t>،</w:t>
      </w:r>
      <w:r>
        <w:rPr>
          <w:rtl/>
        </w:rPr>
        <w:t xml:space="preserve"> عن عم</w:t>
      </w:r>
      <w:r>
        <w:rPr>
          <w:rFonts w:hint="cs"/>
          <w:rtl/>
        </w:rPr>
        <w:t>ّ</w:t>
      </w:r>
      <w:r>
        <w:rPr>
          <w:rtl/>
        </w:rPr>
        <w:t>ه محمّد بن أبي القاسم</w:t>
      </w:r>
      <w:r w:rsidR="00B46A94">
        <w:rPr>
          <w:rtl/>
        </w:rPr>
        <w:t>،</w:t>
      </w:r>
      <w:r>
        <w:rPr>
          <w:rtl/>
        </w:rPr>
        <w:t xml:space="preserve"> عن محمّد بن علي القرشي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محمّد بن زياد</w:t>
      </w:r>
      <w:r w:rsidR="00B46A94">
        <w:rPr>
          <w:rtl/>
        </w:rPr>
        <w:t>،</w:t>
      </w:r>
      <w:r>
        <w:rPr>
          <w:rtl/>
        </w:rPr>
        <w:t xml:space="preserve"> عن عبدالله بن عبد الرحمن</w:t>
      </w:r>
      <w:r w:rsidR="00B46A94">
        <w:rPr>
          <w:rtl/>
        </w:rPr>
        <w:t>،</w:t>
      </w:r>
      <w:r>
        <w:rPr>
          <w:rtl/>
        </w:rPr>
        <w:t xml:space="preserve"> عن ثابت بن أبي صفي</w:t>
      </w:r>
      <w:r>
        <w:rPr>
          <w:rFonts w:hint="cs"/>
          <w:rtl/>
        </w:rPr>
        <w:t>ّ</w:t>
      </w:r>
      <w:r>
        <w:rPr>
          <w:rtl/>
        </w:rPr>
        <w:t>ة الثمالي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ثور بن سعيد بن علاقة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علي</w:t>
      </w:r>
      <w:r w:rsidR="006E568F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6E568F">
        <w:rPr>
          <w:rFonts w:hint="cs"/>
          <w:rtl/>
        </w:rPr>
        <w:t xml:space="preserve">) </w:t>
      </w:r>
      <w:r>
        <w:rPr>
          <w:rtl/>
        </w:rPr>
        <w:t>قال</w:t>
      </w:r>
      <w:r w:rsidR="00C05011">
        <w:rPr>
          <w:rFonts w:hint="cs"/>
          <w:rtl/>
        </w:rPr>
        <w:t xml:space="preserve"> - </w:t>
      </w:r>
      <w:r>
        <w:rPr>
          <w:rtl/>
        </w:rPr>
        <w:t>في</w:t>
      </w:r>
      <w:r w:rsidR="00C05011">
        <w:rPr>
          <w:rtl/>
        </w:rPr>
        <w:t xml:space="preserve"> </w:t>
      </w:r>
      <w:r>
        <w:rPr>
          <w:rtl/>
        </w:rPr>
        <w:t>حديث</w:t>
      </w:r>
      <w:r w:rsidR="00C05011">
        <w:rPr>
          <w:rtl/>
        </w:rPr>
        <w:t xml:space="preserve"> -</w:t>
      </w:r>
      <w:r w:rsidR="00B46A94">
        <w:rPr>
          <w:rtl/>
        </w:rPr>
        <w:t>:</w:t>
      </w:r>
      <w:r>
        <w:rPr>
          <w:rtl/>
        </w:rPr>
        <w:t xml:space="preserve"> والتمش</w:t>
      </w:r>
      <w:r>
        <w:rPr>
          <w:rFonts w:hint="cs"/>
          <w:rtl/>
        </w:rPr>
        <w:t>ّ</w:t>
      </w:r>
      <w:r>
        <w:rPr>
          <w:rtl/>
        </w:rPr>
        <w:t>ط من قيام يورث الفقر.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[ 1688 ]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الحسن بن الفضل الطبرسي في ( مكارم الأخلاق )</w:t>
      </w:r>
      <w:r w:rsidR="00B46A94">
        <w:rPr>
          <w:rtl/>
        </w:rPr>
        <w:t>:</w:t>
      </w:r>
      <w:r>
        <w:rPr>
          <w:rtl/>
        </w:rPr>
        <w:t xml:space="preserve"> عن النبي</w:t>
      </w:r>
      <w:r w:rsidR="006E568F">
        <w:rPr>
          <w:rFonts w:hint="cs"/>
          <w:rtl/>
        </w:rPr>
        <w:t xml:space="preserve"> (</w:t>
      </w:r>
      <w:r w:rsidR="00C05011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Pr="00964A4D">
        <w:rPr>
          <w:rtl/>
        </w:rPr>
        <w:t xml:space="preserve"> </w:t>
      </w:r>
      <w:r w:rsidR="006E568F">
        <w:rPr>
          <w:rFonts w:hint="cs"/>
          <w:rtl/>
        </w:rPr>
        <w:t xml:space="preserve">) </w:t>
      </w:r>
      <w:r w:rsidRPr="00964A4D"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من امتشط قائما</w:t>
      </w:r>
      <w:r>
        <w:rPr>
          <w:rFonts w:hint="cs"/>
          <w:rtl/>
        </w:rPr>
        <w:t>ً</w:t>
      </w:r>
      <w:r>
        <w:rPr>
          <w:rtl/>
        </w:rPr>
        <w:t xml:space="preserve"> ركبه الدين.</w:t>
      </w:r>
    </w:p>
    <w:p w:rsidR="00994778" w:rsidRDefault="00994778" w:rsidP="008D72AF">
      <w:pPr>
        <w:pStyle w:val="libNormal"/>
        <w:rPr>
          <w:rtl/>
        </w:rPr>
      </w:pPr>
      <w:r w:rsidRPr="00C05011">
        <w:rPr>
          <w:rStyle w:val="libNormalChar"/>
          <w:rtl/>
        </w:rPr>
        <w:t>[ 1689 ]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 xml:space="preserve">وعن أبي الحسن موسى </w:t>
      </w:r>
      <w:r w:rsidR="008D72AF">
        <w:rPr>
          <w:rFonts w:hint="cs"/>
          <w:rtl/>
        </w:rPr>
        <w:t>(</w:t>
      </w:r>
      <w:r w:rsidR="008D72AF">
        <w:rPr>
          <w:rtl/>
        </w:rPr>
        <w:t xml:space="preserve"> </w:t>
      </w:r>
      <w:r w:rsidR="008D72AF" w:rsidRPr="00B46A94">
        <w:rPr>
          <w:rStyle w:val="libAlaemChar"/>
          <w:rFonts w:hint="cs"/>
          <w:rtl/>
        </w:rPr>
        <w:t>عليه‌السلام</w:t>
      </w:r>
      <w:r w:rsidR="008D72AF">
        <w:rPr>
          <w:rtl/>
        </w:rPr>
        <w:t xml:space="preserve"> </w:t>
      </w:r>
      <w:r w:rsidR="008D72AF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لا تمتشط من قيام</w:t>
      </w:r>
      <w:r w:rsidR="00C05011">
        <w:rPr>
          <w:rtl/>
        </w:rPr>
        <w:t xml:space="preserve"> </w:t>
      </w:r>
      <w:r>
        <w:rPr>
          <w:rtl/>
        </w:rPr>
        <w:t>فإن</w:t>
      </w:r>
      <w:r>
        <w:rPr>
          <w:rFonts w:hint="cs"/>
          <w:rtl/>
        </w:rPr>
        <w:t>ّ</w:t>
      </w:r>
      <w:r>
        <w:rPr>
          <w:rtl/>
        </w:rPr>
        <w:t>ه يورث الضعف في القلب</w:t>
      </w:r>
      <w:r w:rsidR="00B46A94">
        <w:rPr>
          <w:rtl/>
        </w:rPr>
        <w:t>،</w:t>
      </w:r>
      <w:r>
        <w:rPr>
          <w:rtl/>
        </w:rPr>
        <w:t xml:space="preserve"> وامتشط وأنت جالس فإن</w:t>
      </w:r>
      <w:r>
        <w:rPr>
          <w:rFonts w:hint="cs"/>
          <w:rtl/>
        </w:rPr>
        <w:t>ّ</w:t>
      </w:r>
      <w:r>
        <w:rPr>
          <w:rtl/>
        </w:rPr>
        <w:t>ه يقوي القلب ويمخخ</w:t>
      </w:r>
      <w:r w:rsidR="00C05011">
        <w:rPr>
          <w:rtl/>
        </w:rPr>
        <w:t xml:space="preserve"> </w:t>
      </w:r>
      <w:r>
        <w:rPr>
          <w:rtl/>
        </w:rPr>
        <w:t>الجلد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376" w:name="_Toc273006634"/>
      <w:bookmarkStart w:id="377" w:name="_Toc299641531"/>
      <w:bookmarkStart w:id="378" w:name="_Toc370809432"/>
      <w:bookmarkStart w:id="379" w:name="_Toc251949884"/>
      <w:r>
        <w:rPr>
          <w:rtl/>
        </w:rPr>
        <w:t>75</w:t>
      </w:r>
      <w:r w:rsidR="00C05011">
        <w:rPr>
          <w:rtl/>
        </w:rPr>
        <w:t xml:space="preserve"> - </w:t>
      </w:r>
      <w:r>
        <w:rPr>
          <w:rtl/>
        </w:rPr>
        <w:t>باب استحباب امرار المشط على الصدر</w:t>
      </w:r>
      <w:bookmarkEnd w:id="376"/>
      <w:bookmarkEnd w:id="377"/>
      <w:r w:rsidR="00C05011">
        <w:rPr>
          <w:rFonts w:hint="cs"/>
          <w:rtl/>
        </w:rPr>
        <w:t xml:space="preserve"> </w:t>
      </w:r>
      <w:r>
        <w:rPr>
          <w:rtl/>
        </w:rPr>
        <w:t>بعد تسريح الرأس واللحية</w:t>
      </w:r>
      <w:bookmarkEnd w:id="378"/>
      <w:bookmarkEnd w:id="379"/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[ 1690 ]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محمّد بن</w:t>
      </w:r>
      <w:r w:rsidR="00C05011">
        <w:rPr>
          <w:rtl/>
        </w:rPr>
        <w:t xml:space="preserve"> </w:t>
      </w:r>
      <w:r>
        <w:rPr>
          <w:rtl/>
        </w:rPr>
        <w:t>خالد</w:t>
      </w:r>
      <w:r w:rsidR="00B46A94">
        <w:rPr>
          <w:rtl/>
        </w:rPr>
        <w:t>،</w:t>
      </w:r>
      <w:r>
        <w:rPr>
          <w:rtl/>
        </w:rPr>
        <w:t xml:space="preserve"> عن نوح بن شعيب</w:t>
      </w:r>
      <w:r w:rsidR="00B46A94">
        <w:rPr>
          <w:rtl/>
        </w:rPr>
        <w:t>،</w:t>
      </w:r>
      <w:r>
        <w:rPr>
          <w:rtl/>
        </w:rPr>
        <w:t xml:space="preserve"> عن ابن مي</w:t>
      </w:r>
      <w:r>
        <w:rPr>
          <w:rFonts w:hint="cs"/>
          <w:rtl/>
        </w:rPr>
        <w:t>ّ</w:t>
      </w:r>
      <w:r>
        <w:rPr>
          <w:rtl/>
        </w:rPr>
        <w:t>اح</w:t>
      </w:r>
      <w:r w:rsidR="00B46A94">
        <w:rPr>
          <w:rtl/>
        </w:rPr>
        <w:t>،</w:t>
      </w:r>
      <w:r>
        <w:rPr>
          <w:rtl/>
        </w:rPr>
        <w:t xml:space="preserve"> عن يونس</w:t>
      </w:r>
      <w:r w:rsidR="00B46A94">
        <w:rPr>
          <w:rtl/>
        </w:rPr>
        <w:t>،</w:t>
      </w:r>
      <w:r>
        <w:rPr>
          <w:rtl/>
        </w:rPr>
        <w:t xml:space="preserve"> عم</w:t>
      </w:r>
      <w:r>
        <w:rPr>
          <w:rFonts w:hint="cs"/>
          <w:rtl/>
        </w:rPr>
        <w:t>ّ</w:t>
      </w:r>
      <w:r>
        <w:rPr>
          <w:rtl/>
        </w:rPr>
        <w:t>ن أخبره</w:t>
      </w:r>
      <w:r w:rsidR="00B46A94">
        <w:rPr>
          <w:rtl/>
        </w:rPr>
        <w:t>،</w:t>
      </w:r>
      <w:r>
        <w:rPr>
          <w:rtl/>
        </w:rPr>
        <w:t xml:space="preserve"> عن</w:t>
      </w:r>
    </w:p>
    <w:p w:rsidR="00994778" w:rsidRPr="00964A4D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74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3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الخصال</w:t>
      </w:r>
      <w:r w:rsidR="00B46A94">
        <w:rPr>
          <w:rtl/>
        </w:rPr>
        <w:t>:</w:t>
      </w:r>
      <w:r>
        <w:rPr>
          <w:rtl/>
        </w:rPr>
        <w:t xml:space="preserve"> 504 / 2</w:t>
      </w:r>
      <w:r w:rsidR="00B46A94">
        <w:rPr>
          <w:rtl/>
        </w:rPr>
        <w:t>،</w:t>
      </w:r>
      <w:r>
        <w:rPr>
          <w:rtl/>
        </w:rPr>
        <w:t xml:space="preserve"> ويأتي بتمامه في الحديث 21 من الباب 49 من أبواب جهاد النفس.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مكارم الأخلاق</w:t>
      </w:r>
      <w:r w:rsidR="00B46A94">
        <w:rPr>
          <w:rtl/>
        </w:rPr>
        <w:t>:</w:t>
      </w:r>
      <w:r>
        <w:rPr>
          <w:rtl/>
        </w:rPr>
        <w:t xml:space="preserve"> 70.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مكارم الأخلاق</w:t>
      </w:r>
      <w:r w:rsidR="00B46A94">
        <w:rPr>
          <w:rtl/>
        </w:rPr>
        <w:t>:</w:t>
      </w:r>
      <w:r>
        <w:rPr>
          <w:rtl/>
        </w:rPr>
        <w:t xml:space="preserve"> 72.</w:t>
      </w:r>
    </w:p>
    <w:p w:rsidR="008D72AF" w:rsidRPr="008D72AF" w:rsidRDefault="008D72AF" w:rsidP="008D72AF">
      <w:pPr>
        <w:pStyle w:val="libFootnote0"/>
        <w:rPr>
          <w:rtl/>
        </w:rPr>
      </w:pPr>
      <w:r w:rsidRPr="00952B1C">
        <w:rPr>
          <w:rtl/>
        </w:rPr>
        <w:t>(1) في المصدر</w:t>
      </w:r>
      <w:r>
        <w:rPr>
          <w:rtl/>
        </w:rPr>
        <w:t>:</w:t>
      </w:r>
      <w:r w:rsidRPr="00952B1C">
        <w:rPr>
          <w:rtl/>
        </w:rPr>
        <w:t xml:space="preserve"> يمخج الجلدة. يمخخ الجلد</w:t>
      </w:r>
      <w:r>
        <w:rPr>
          <w:rtl/>
        </w:rPr>
        <w:t>:</w:t>
      </w:r>
      <w:r w:rsidRPr="00952B1C">
        <w:rPr>
          <w:rtl/>
        </w:rPr>
        <w:t xml:space="preserve"> قال الجوهري أ</w:t>
      </w:r>
      <w:r w:rsidRPr="00952B1C">
        <w:rPr>
          <w:rFonts w:hint="cs"/>
          <w:rtl/>
        </w:rPr>
        <w:t>َ</w:t>
      </w:r>
      <w:r w:rsidRPr="00952B1C">
        <w:rPr>
          <w:rtl/>
        </w:rPr>
        <w:t>م</w:t>
      </w:r>
      <w:r w:rsidRPr="00952B1C">
        <w:rPr>
          <w:rFonts w:hint="cs"/>
          <w:rtl/>
        </w:rPr>
        <w:t>َ</w:t>
      </w:r>
      <w:r w:rsidRPr="00952B1C">
        <w:rPr>
          <w:rtl/>
        </w:rPr>
        <w:t>خ</w:t>
      </w:r>
      <w:r w:rsidRPr="00952B1C">
        <w:rPr>
          <w:rFonts w:hint="cs"/>
          <w:rtl/>
        </w:rPr>
        <w:t>َّ</w:t>
      </w:r>
      <w:r w:rsidRPr="00952B1C">
        <w:rPr>
          <w:rtl/>
        </w:rPr>
        <w:t>ت الابل</w:t>
      </w:r>
      <w:r>
        <w:rPr>
          <w:rtl/>
        </w:rPr>
        <w:t>:</w:t>
      </w:r>
      <w:r w:rsidRPr="00952B1C">
        <w:rPr>
          <w:rtl/>
        </w:rPr>
        <w:t xml:space="preserve"> سمنت.</w:t>
      </w:r>
      <w:r w:rsidRPr="00952B1C">
        <w:rPr>
          <w:rFonts w:hint="cs"/>
          <w:rtl/>
        </w:rPr>
        <w:t xml:space="preserve"> </w:t>
      </w:r>
      <w:r w:rsidRPr="00952B1C">
        <w:rPr>
          <w:rtl/>
        </w:rPr>
        <w:t>الصحاح</w:t>
      </w:r>
      <w:r>
        <w:rPr>
          <w:rtl/>
        </w:rPr>
        <w:t xml:space="preserve"> </w:t>
      </w:r>
      <w:r w:rsidRPr="00952B1C">
        <w:rPr>
          <w:rtl/>
        </w:rPr>
        <w:t>1</w:t>
      </w:r>
      <w:r>
        <w:rPr>
          <w:rtl/>
        </w:rPr>
        <w:t>:</w:t>
      </w:r>
      <w:r w:rsidRPr="00952B1C">
        <w:rPr>
          <w:rtl/>
        </w:rPr>
        <w:t xml:space="preserve"> 431.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75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489 / 8.</w:t>
      </w:r>
    </w:p>
    <w:p w:rsidR="00AB7DAA" w:rsidRDefault="00AB7DAA" w:rsidP="00AB7DAA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أبي الحسن</w:t>
      </w:r>
      <w:r w:rsidR="008D72AF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8D72AF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إذا سر</w:t>
      </w:r>
      <w:r>
        <w:rPr>
          <w:rFonts w:hint="cs"/>
          <w:rtl/>
        </w:rPr>
        <w:t>ّ</w:t>
      </w:r>
      <w:r>
        <w:rPr>
          <w:rtl/>
        </w:rPr>
        <w:t>حت رأسك ولحيتك فأمر</w:t>
      </w:r>
      <w:r>
        <w:rPr>
          <w:rFonts w:hint="cs"/>
          <w:rtl/>
        </w:rPr>
        <w:t>ّ</w:t>
      </w:r>
      <w:r>
        <w:rPr>
          <w:rtl/>
        </w:rPr>
        <w:t xml:space="preserve"> المشط على</w:t>
      </w:r>
      <w:r w:rsidR="00C05011">
        <w:rPr>
          <w:rtl/>
        </w:rPr>
        <w:t xml:space="preserve"> </w:t>
      </w:r>
      <w:r>
        <w:rPr>
          <w:rtl/>
        </w:rPr>
        <w:t>صدرك فإن</w:t>
      </w:r>
      <w:r>
        <w:rPr>
          <w:rFonts w:hint="cs"/>
          <w:rtl/>
        </w:rPr>
        <w:t>ّ</w:t>
      </w:r>
      <w:r>
        <w:rPr>
          <w:rtl/>
        </w:rPr>
        <w:t>ه يذهب بالهم</w:t>
      </w:r>
      <w:r>
        <w:rPr>
          <w:rFonts w:hint="cs"/>
          <w:rtl/>
        </w:rPr>
        <w:t>ّ</w:t>
      </w:r>
      <w:r>
        <w:rPr>
          <w:rtl/>
        </w:rPr>
        <w:t xml:space="preserve"> والوباء.</w:t>
      </w:r>
    </w:p>
    <w:p w:rsidR="00994778" w:rsidRDefault="00994778" w:rsidP="008D72AF">
      <w:pPr>
        <w:pStyle w:val="libNormal"/>
        <w:rPr>
          <w:rtl/>
        </w:rPr>
      </w:pPr>
      <w:r>
        <w:rPr>
          <w:rtl/>
        </w:rPr>
        <w:t xml:space="preserve">ورواه الصدوق مرسلاً عن أبي الحسن موسى بن جعفر </w:t>
      </w:r>
      <w:r w:rsidR="008D72AF">
        <w:rPr>
          <w:rFonts w:hint="cs"/>
          <w:rtl/>
        </w:rPr>
        <w:t>(</w:t>
      </w:r>
      <w:r w:rsidR="008D72AF">
        <w:rPr>
          <w:rtl/>
        </w:rPr>
        <w:t xml:space="preserve"> </w:t>
      </w:r>
      <w:r w:rsidR="008D72AF" w:rsidRPr="00B46A94">
        <w:rPr>
          <w:rStyle w:val="libAlaemChar"/>
          <w:rFonts w:hint="cs"/>
          <w:rtl/>
        </w:rPr>
        <w:t>عليه‌السلام</w:t>
      </w:r>
      <w:r w:rsidR="008D72AF">
        <w:rPr>
          <w:rtl/>
        </w:rPr>
        <w:t xml:space="preserve"> </w:t>
      </w:r>
      <w:r w:rsidR="008D72AF">
        <w:rPr>
          <w:rFonts w:hint="cs"/>
          <w:rtl/>
        </w:rPr>
        <w:t xml:space="preserve">)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380" w:name="_Toc273006635"/>
      <w:bookmarkStart w:id="381" w:name="_Toc299641532"/>
      <w:bookmarkStart w:id="382" w:name="_Toc370809433"/>
      <w:bookmarkStart w:id="383" w:name="_Toc251949885"/>
      <w:r>
        <w:rPr>
          <w:rtl/>
        </w:rPr>
        <w:t>76</w:t>
      </w:r>
      <w:r w:rsidR="00C05011">
        <w:rPr>
          <w:rtl/>
        </w:rPr>
        <w:t xml:space="preserve"> - </w:t>
      </w:r>
      <w:r>
        <w:rPr>
          <w:rtl/>
        </w:rPr>
        <w:t>باب استحباب تسريح اللحية سبعين مر</w:t>
      </w:r>
      <w:r>
        <w:rPr>
          <w:rFonts w:hint="cs"/>
          <w:rtl/>
        </w:rPr>
        <w:t>ّ</w:t>
      </w:r>
      <w:r>
        <w:rPr>
          <w:rtl/>
        </w:rPr>
        <w:t xml:space="preserve">ة يعدها مرّة </w:t>
      </w:r>
      <w:r>
        <w:rPr>
          <w:rFonts w:hint="cs"/>
          <w:rtl/>
        </w:rPr>
        <w:t xml:space="preserve">مرّة </w:t>
      </w:r>
      <w:r>
        <w:rPr>
          <w:rtl/>
        </w:rPr>
        <w:t>أو</w:t>
      </w:r>
      <w:bookmarkEnd w:id="380"/>
      <w:bookmarkEnd w:id="381"/>
      <w:r w:rsidR="00C05011">
        <w:rPr>
          <w:rFonts w:hint="cs"/>
          <w:rtl/>
        </w:rPr>
        <w:t xml:space="preserve"> </w:t>
      </w:r>
      <w:r>
        <w:rPr>
          <w:rtl/>
        </w:rPr>
        <w:t>سبعاً وأربعين مرّة</w:t>
      </w:r>
      <w:r w:rsidR="00B46A94">
        <w:rPr>
          <w:rtl/>
        </w:rPr>
        <w:t>،</w:t>
      </w:r>
      <w:r>
        <w:rPr>
          <w:rtl/>
        </w:rPr>
        <w:t xml:space="preserve"> وكيفيّته</w:t>
      </w:r>
      <w:bookmarkEnd w:id="382"/>
      <w:bookmarkEnd w:id="383"/>
    </w:p>
    <w:p w:rsidR="00994778" w:rsidRDefault="00994778" w:rsidP="008D72AF">
      <w:pPr>
        <w:pStyle w:val="libNormal"/>
        <w:rPr>
          <w:rtl/>
        </w:rPr>
      </w:pPr>
      <w:r w:rsidRPr="00C05011">
        <w:rPr>
          <w:rStyle w:val="libNormalChar"/>
          <w:rtl/>
        </w:rPr>
        <w:t>[ 1691 ]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عدّة من أصحابنا</w:t>
      </w:r>
      <w:r w:rsidR="00B46A94">
        <w:rPr>
          <w:rtl/>
        </w:rPr>
        <w:t>،</w:t>
      </w:r>
      <w:r>
        <w:rPr>
          <w:rtl/>
        </w:rPr>
        <w:t xml:space="preserve"> عن سهل بن زياد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الحسن بن عطي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،</w:t>
      </w:r>
      <w:r>
        <w:rPr>
          <w:rtl/>
        </w:rPr>
        <w:t xml:space="preserve"> عن إسماعيل بن جابر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8D72AF">
        <w:rPr>
          <w:rFonts w:hint="cs"/>
          <w:rtl/>
        </w:rPr>
        <w:t>(</w:t>
      </w:r>
      <w:r w:rsidR="008D72AF">
        <w:rPr>
          <w:rtl/>
        </w:rPr>
        <w:t xml:space="preserve"> </w:t>
      </w:r>
      <w:r w:rsidR="008D72AF" w:rsidRPr="00B46A94">
        <w:rPr>
          <w:rStyle w:val="libAlaemChar"/>
          <w:rFonts w:hint="cs"/>
          <w:rtl/>
        </w:rPr>
        <w:t>عليه‌السلام</w:t>
      </w:r>
      <w:r w:rsidR="008D72AF">
        <w:rPr>
          <w:rtl/>
        </w:rPr>
        <w:t xml:space="preserve"> </w:t>
      </w:r>
      <w:r w:rsidR="008D72AF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من سر</w:t>
      </w:r>
      <w:r>
        <w:rPr>
          <w:rFonts w:hint="cs"/>
          <w:rtl/>
        </w:rPr>
        <w:t>ّ</w:t>
      </w:r>
      <w:r>
        <w:rPr>
          <w:rtl/>
        </w:rPr>
        <w:t>ح لحيته سبعين مر</w:t>
      </w:r>
      <w:r>
        <w:rPr>
          <w:rFonts w:hint="cs"/>
          <w:rtl/>
        </w:rPr>
        <w:t>ّ</w:t>
      </w:r>
      <w:r>
        <w:rPr>
          <w:rtl/>
        </w:rPr>
        <w:t>ة وعد</w:t>
      </w:r>
      <w:r>
        <w:rPr>
          <w:rFonts w:hint="cs"/>
          <w:rtl/>
        </w:rPr>
        <w:t>ّ</w:t>
      </w:r>
      <w:r>
        <w:rPr>
          <w:rtl/>
        </w:rPr>
        <w:t>ها مر</w:t>
      </w:r>
      <w:r>
        <w:rPr>
          <w:rFonts w:hint="cs"/>
          <w:rtl/>
        </w:rPr>
        <w:t>ّ</w:t>
      </w:r>
      <w:r>
        <w:rPr>
          <w:rtl/>
        </w:rPr>
        <w:t>ة مر</w:t>
      </w:r>
      <w:r>
        <w:rPr>
          <w:rFonts w:hint="cs"/>
          <w:rtl/>
        </w:rPr>
        <w:t>ّ</w:t>
      </w:r>
      <w:r>
        <w:rPr>
          <w:rtl/>
        </w:rPr>
        <w:t>ة لم يقربه الشيطان أربعين يوما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994778" w:rsidRDefault="00994778" w:rsidP="008D72AF">
      <w:pPr>
        <w:pStyle w:val="libNormal"/>
        <w:rPr>
          <w:rtl/>
        </w:rPr>
      </w:pPr>
      <w:r>
        <w:rPr>
          <w:rtl/>
        </w:rPr>
        <w:t xml:space="preserve">ورواه الصدوق مرسلاً عن الصادق </w:t>
      </w:r>
      <w:r w:rsidR="008D72AF">
        <w:rPr>
          <w:rFonts w:hint="cs"/>
          <w:rtl/>
        </w:rPr>
        <w:t>(</w:t>
      </w:r>
      <w:r w:rsidR="008D72AF">
        <w:rPr>
          <w:rtl/>
        </w:rPr>
        <w:t xml:space="preserve"> </w:t>
      </w:r>
      <w:r w:rsidR="008D72AF" w:rsidRPr="00B46A94">
        <w:rPr>
          <w:rStyle w:val="libAlaemChar"/>
          <w:rFonts w:hint="cs"/>
          <w:rtl/>
        </w:rPr>
        <w:t>عليه‌السلام</w:t>
      </w:r>
      <w:r w:rsidR="008D72AF">
        <w:rPr>
          <w:rtl/>
        </w:rPr>
        <w:t xml:space="preserve"> </w:t>
      </w:r>
      <w:r w:rsidR="008D72AF">
        <w:rPr>
          <w:rFonts w:hint="cs"/>
          <w:rtl/>
        </w:rPr>
        <w:t xml:space="preserve">) </w:t>
      </w:r>
      <w:r w:rsidRPr="00994778">
        <w:rPr>
          <w:rStyle w:val="libFootnotenumChar"/>
          <w:rtl/>
        </w:rPr>
        <w:t>(</w:t>
      </w:r>
      <w:r w:rsidR="008D72AF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8D72AF">
      <w:pPr>
        <w:pStyle w:val="libNormal"/>
        <w:rPr>
          <w:rtl/>
        </w:rPr>
      </w:pPr>
      <w:r>
        <w:rPr>
          <w:rtl/>
        </w:rPr>
        <w:t>ورواه في ( ثواب الأعمال ) عن الحسين بن أحمد بن إدريس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أبيه</w:t>
      </w:r>
      <w:r w:rsidR="00B46A94">
        <w:rPr>
          <w:rtl/>
        </w:rPr>
        <w:t>،</w:t>
      </w:r>
      <w:r>
        <w:rPr>
          <w:rtl/>
        </w:rPr>
        <w:t xml:space="preserve"> عن محمّد بن أحمد</w:t>
      </w:r>
      <w:r w:rsidR="00B46A94">
        <w:rPr>
          <w:rtl/>
        </w:rPr>
        <w:t>،</w:t>
      </w:r>
      <w:r>
        <w:rPr>
          <w:rtl/>
        </w:rPr>
        <w:t xml:space="preserve"> عن سهل بن زياد</w:t>
      </w:r>
      <w:r w:rsidR="00B46A94">
        <w:rPr>
          <w:rtl/>
        </w:rPr>
        <w:t>،</w:t>
      </w:r>
      <w:r>
        <w:rPr>
          <w:rtl/>
        </w:rPr>
        <w:t xml:space="preserve"> عن إبراهيم بن عبد الرحمن بن</w:t>
      </w:r>
      <w:r w:rsidR="00C05011">
        <w:rPr>
          <w:rtl/>
        </w:rPr>
        <w:t xml:space="preserve"> </w:t>
      </w:r>
      <w:r>
        <w:rPr>
          <w:rtl/>
        </w:rPr>
        <w:t>الحج</w:t>
      </w:r>
      <w:r>
        <w:rPr>
          <w:rFonts w:hint="cs"/>
          <w:rtl/>
        </w:rPr>
        <w:t>ّ</w:t>
      </w:r>
      <w:r>
        <w:rPr>
          <w:rtl/>
        </w:rPr>
        <w:t>اج</w:t>
      </w:r>
      <w:r w:rsidR="00B46A94">
        <w:rPr>
          <w:rtl/>
        </w:rPr>
        <w:t>،</w:t>
      </w:r>
      <w:r>
        <w:rPr>
          <w:rtl/>
        </w:rPr>
        <w:t xml:space="preserve"> عن محمّد بن عمر الهمداني</w:t>
      </w:r>
      <w:r w:rsidR="00B46A94">
        <w:rPr>
          <w:rtl/>
        </w:rPr>
        <w:t>،</w:t>
      </w:r>
      <w:r>
        <w:rPr>
          <w:rtl/>
        </w:rPr>
        <w:t xml:space="preserve"> عن ابن عطي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،</w:t>
      </w:r>
      <w:r>
        <w:rPr>
          <w:rtl/>
        </w:rPr>
        <w:t xml:space="preserve"> عن إسماعيل بن</w:t>
      </w:r>
      <w:r w:rsidR="00C05011">
        <w:rPr>
          <w:rtl/>
        </w:rPr>
        <w:t xml:space="preserve"> </w:t>
      </w:r>
      <w:r>
        <w:rPr>
          <w:rtl/>
        </w:rPr>
        <w:t>جابر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8D72AF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C05011" w:rsidRDefault="00994778" w:rsidP="008D72AF">
      <w:pPr>
        <w:pStyle w:val="libNormal"/>
        <w:rPr>
          <w:rtl/>
        </w:rPr>
      </w:pPr>
      <w:r w:rsidRPr="00C05011">
        <w:rPr>
          <w:rStyle w:val="libNormalChar"/>
          <w:rtl/>
        </w:rPr>
        <w:t>[ 1692 ]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أحمد الفت</w:t>
      </w:r>
      <w:r>
        <w:rPr>
          <w:rFonts w:hint="cs"/>
          <w:rtl/>
        </w:rPr>
        <w:t>ّ</w:t>
      </w:r>
      <w:r>
        <w:rPr>
          <w:rtl/>
        </w:rPr>
        <w:t>ال الفارسي في ( روضة الواعظين )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أبو عبدالله </w:t>
      </w:r>
      <w:r w:rsidR="008D72AF">
        <w:rPr>
          <w:rFonts w:hint="cs"/>
          <w:rtl/>
        </w:rPr>
        <w:t>(</w:t>
      </w:r>
      <w:r w:rsidR="008D72AF">
        <w:rPr>
          <w:rtl/>
        </w:rPr>
        <w:t xml:space="preserve"> </w:t>
      </w:r>
      <w:r w:rsidR="008D72AF" w:rsidRPr="00B46A94">
        <w:rPr>
          <w:rStyle w:val="libAlaemChar"/>
          <w:rFonts w:hint="cs"/>
          <w:rtl/>
        </w:rPr>
        <w:t>عليه‌السلام</w:t>
      </w:r>
      <w:r w:rsidR="008D72AF">
        <w:rPr>
          <w:rtl/>
        </w:rPr>
        <w:t xml:space="preserve"> </w:t>
      </w:r>
      <w:r w:rsidR="008D72AF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في قوله تعالى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46A94">
        <w:rPr>
          <w:rStyle w:val="libAlaemChar"/>
          <w:rtl/>
        </w:rPr>
        <w:t>(</w:t>
      </w:r>
      <w:r w:rsidRPr="003B4F69">
        <w:rPr>
          <w:rFonts w:hint="cs"/>
          <w:rtl/>
        </w:rPr>
        <w:t xml:space="preserve"> </w:t>
      </w:r>
      <w:r w:rsidRPr="00994778">
        <w:rPr>
          <w:rStyle w:val="libAieChar"/>
          <w:rFonts w:hint="cs"/>
          <w:rtl/>
        </w:rPr>
        <w:t>خُذُوا زِينَتَكُمْ عِندَ</w:t>
      </w:r>
      <w:r w:rsidR="00C05011">
        <w:rPr>
          <w:rStyle w:val="libAieChar"/>
          <w:rFonts w:hint="cs"/>
          <w:rtl/>
        </w:rPr>
        <w:t xml:space="preserve"> </w:t>
      </w:r>
      <w:r w:rsidRPr="00994778">
        <w:rPr>
          <w:rStyle w:val="libAieChar"/>
          <w:rFonts w:hint="cs"/>
          <w:rtl/>
        </w:rPr>
        <w:t>كُلِّ مَسْجِدٍ</w:t>
      </w:r>
      <w:r w:rsidRPr="003B4F69">
        <w:rPr>
          <w:rFonts w:hint="cs"/>
          <w:rtl/>
        </w:rPr>
        <w:t xml:space="preserve"> </w:t>
      </w:r>
      <w:r w:rsidRPr="00B46A94">
        <w:rPr>
          <w:rStyle w:val="libAlaemChar"/>
          <w:rtl/>
        </w:rPr>
        <w:t>)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8D72AF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المشط فإن</w:t>
      </w:r>
      <w:r>
        <w:rPr>
          <w:rFonts w:hint="cs"/>
          <w:rtl/>
        </w:rPr>
        <w:t>ّ</w:t>
      </w:r>
      <w:r>
        <w:rPr>
          <w:rtl/>
        </w:rPr>
        <w:t xml:space="preserve"> المشط يجلب الرزق</w:t>
      </w:r>
      <w:r w:rsidR="00B46A94">
        <w:rPr>
          <w:rtl/>
        </w:rPr>
        <w:t>،</w:t>
      </w:r>
      <w:r>
        <w:rPr>
          <w:rtl/>
        </w:rPr>
        <w:t xml:space="preserve"> ويحس</w:t>
      </w:r>
      <w:r>
        <w:rPr>
          <w:rFonts w:hint="cs"/>
          <w:rtl/>
        </w:rPr>
        <w:t>ّ</w:t>
      </w:r>
      <w:r>
        <w:rPr>
          <w:rtl/>
        </w:rPr>
        <w:t>ن الشعر</w:t>
      </w:r>
      <w:r w:rsidR="00B46A94">
        <w:rPr>
          <w:rtl/>
        </w:rPr>
        <w:t>،</w:t>
      </w:r>
      <w:r>
        <w:rPr>
          <w:rFonts w:hint="cs"/>
          <w:rtl/>
        </w:rPr>
        <w:t xml:space="preserve"> </w:t>
      </w:r>
    </w:p>
    <w:p w:rsidR="00994778" w:rsidRPr="00010BCC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Pr="00BD2BFD" w:rsidRDefault="00994778" w:rsidP="008D72AF">
      <w:pPr>
        <w:pStyle w:val="libFootnote0"/>
        <w:rPr>
          <w:rtl/>
        </w:rPr>
      </w:pPr>
      <w:r w:rsidRPr="00BD2BFD">
        <w:rPr>
          <w:rtl/>
        </w:rPr>
        <w:t>(1)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D2BFD">
        <w:rPr>
          <w:rtl/>
        </w:rPr>
        <w:t>75</w:t>
      </w:r>
      <w:r>
        <w:rPr>
          <w:rtl/>
        </w:rPr>
        <w:t xml:space="preserve"> / </w:t>
      </w:r>
      <w:r w:rsidRPr="00BD2BFD">
        <w:rPr>
          <w:rtl/>
        </w:rPr>
        <w:t>321.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76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6 أحاديث</w:t>
      </w:r>
    </w:p>
    <w:p w:rsidR="00994778" w:rsidRDefault="00994778" w:rsidP="008D72AF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489 / 10.</w:t>
      </w:r>
    </w:p>
    <w:p w:rsidR="00994778" w:rsidRPr="00BD2BFD" w:rsidRDefault="00994778" w:rsidP="008D72AF">
      <w:pPr>
        <w:pStyle w:val="libFootnote0"/>
        <w:rPr>
          <w:rtl/>
        </w:rPr>
      </w:pPr>
      <w:r w:rsidRPr="00BD2BFD">
        <w:rPr>
          <w:rtl/>
        </w:rPr>
        <w:t>(</w:t>
      </w:r>
      <w:r w:rsidR="008D72AF">
        <w:rPr>
          <w:rFonts w:hint="cs"/>
          <w:rtl/>
        </w:rPr>
        <w:t>2</w:t>
      </w:r>
      <w:r w:rsidRPr="00BD2BFD">
        <w:rPr>
          <w:rtl/>
        </w:rPr>
        <w:t>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D2BFD">
        <w:rPr>
          <w:rtl/>
        </w:rPr>
        <w:t>75</w:t>
      </w:r>
      <w:r>
        <w:rPr>
          <w:rtl/>
        </w:rPr>
        <w:t xml:space="preserve"> / </w:t>
      </w:r>
      <w:r w:rsidRPr="00BD2BFD">
        <w:rPr>
          <w:rtl/>
        </w:rPr>
        <w:t>322.</w:t>
      </w:r>
    </w:p>
    <w:p w:rsidR="00994778" w:rsidRPr="00BD2BFD" w:rsidRDefault="00994778" w:rsidP="008D72AF">
      <w:pPr>
        <w:pStyle w:val="libFootnote0"/>
        <w:rPr>
          <w:rtl/>
        </w:rPr>
      </w:pPr>
      <w:r w:rsidRPr="00BD2BFD">
        <w:rPr>
          <w:rtl/>
        </w:rPr>
        <w:t>(</w:t>
      </w:r>
      <w:r w:rsidR="008D72AF">
        <w:rPr>
          <w:rFonts w:hint="cs"/>
          <w:rtl/>
        </w:rPr>
        <w:t>3</w:t>
      </w:r>
      <w:r w:rsidRPr="00BD2BFD">
        <w:rPr>
          <w:rtl/>
        </w:rPr>
        <w:t>) ثواب الأعمال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D2BFD">
        <w:rPr>
          <w:rtl/>
        </w:rPr>
        <w:t>40.</w:t>
      </w:r>
    </w:p>
    <w:p w:rsidR="00994778" w:rsidRDefault="00994778" w:rsidP="008D72AF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روضة الواعظين</w:t>
      </w:r>
      <w:r w:rsidR="00B46A94">
        <w:rPr>
          <w:rtl/>
        </w:rPr>
        <w:t>:</w:t>
      </w:r>
      <w:r>
        <w:rPr>
          <w:rtl/>
        </w:rPr>
        <w:t xml:space="preserve"> 308.</w:t>
      </w:r>
    </w:p>
    <w:p w:rsidR="00994778" w:rsidRPr="00BD2BFD" w:rsidRDefault="00994778" w:rsidP="008D72AF">
      <w:pPr>
        <w:pStyle w:val="libFootnote0"/>
        <w:rPr>
          <w:rtl/>
        </w:rPr>
      </w:pPr>
      <w:r w:rsidRPr="00BD2BFD">
        <w:rPr>
          <w:rtl/>
        </w:rPr>
        <w:t>(</w:t>
      </w:r>
      <w:r w:rsidR="008D72AF">
        <w:rPr>
          <w:rFonts w:hint="cs"/>
          <w:rtl/>
        </w:rPr>
        <w:t>4</w:t>
      </w:r>
      <w:r w:rsidRPr="00BD2BFD">
        <w:rPr>
          <w:rtl/>
        </w:rPr>
        <w:t>) الأعراف 7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D2BFD">
        <w:rPr>
          <w:rtl/>
        </w:rPr>
        <w:t>31.</w:t>
      </w:r>
    </w:p>
    <w:p w:rsidR="00AB7DAA" w:rsidRDefault="00AB7DAA" w:rsidP="00AB7DAA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وينجز الحاجة</w:t>
      </w:r>
      <w:r w:rsidR="00B46A94">
        <w:rPr>
          <w:rtl/>
        </w:rPr>
        <w:t>،</w:t>
      </w:r>
      <w:r>
        <w:rPr>
          <w:rtl/>
        </w:rPr>
        <w:t xml:space="preserve"> ويزيد في الصلب</w:t>
      </w:r>
      <w:r w:rsidR="00B46A94">
        <w:rPr>
          <w:rtl/>
        </w:rPr>
        <w:t>،</w:t>
      </w:r>
      <w:r>
        <w:rPr>
          <w:rtl/>
        </w:rPr>
        <w:t xml:space="preserve"> ويقطع البلغم.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[ 1693 ]</w:t>
      </w:r>
      <w:r>
        <w:rPr>
          <w:rFonts w:hint="cs"/>
          <w:rtl/>
        </w:rPr>
        <w:t xml:space="preserve"> </w:t>
      </w:r>
      <w:r>
        <w:rPr>
          <w:rtl/>
        </w:rPr>
        <w:t>3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وكان رسول الله</w:t>
      </w:r>
      <w:r w:rsidR="008D72AF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8D72AF">
        <w:rPr>
          <w:rFonts w:hint="cs"/>
          <w:rtl/>
        </w:rPr>
        <w:t xml:space="preserve">) </w:t>
      </w:r>
      <w:r>
        <w:rPr>
          <w:rtl/>
        </w:rPr>
        <w:t>يسرح تحت لحيته</w:t>
      </w:r>
      <w:r w:rsidR="00C05011">
        <w:rPr>
          <w:rtl/>
        </w:rPr>
        <w:t xml:space="preserve"> </w:t>
      </w:r>
      <w:r>
        <w:rPr>
          <w:rtl/>
        </w:rPr>
        <w:t>أربعين مر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،</w:t>
      </w:r>
      <w:r>
        <w:rPr>
          <w:rtl/>
        </w:rPr>
        <w:t xml:space="preserve"> ومن فوقها سبع مر</w:t>
      </w:r>
      <w:r>
        <w:rPr>
          <w:rFonts w:hint="cs"/>
          <w:rtl/>
        </w:rPr>
        <w:t>ّ</w:t>
      </w:r>
      <w:r>
        <w:rPr>
          <w:rtl/>
        </w:rPr>
        <w:t>ات</w:t>
      </w:r>
      <w:r w:rsidR="00B46A94">
        <w:rPr>
          <w:rtl/>
        </w:rPr>
        <w:t>،</w:t>
      </w:r>
      <w:r>
        <w:rPr>
          <w:rtl/>
        </w:rPr>
        <w:t xml:space="preserve"> ويقول</w:t>
      </w:r>
      <w:r w:rsidR="00B46A94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نّه يزيد في الذهن</w:t>
      </w:r>
      <w:r w:rsidR="00B46A94">
        <w:rPr>
          <w:rtl/>
        </w:rPr>
        <w:t>،</w:t>
      </w:r>
      <w:r>
        <w:rPr>
          <w:rtl/>
        </w:rPr>
        <w:t xml:space="preserve"> ويقطع البلغم.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الصدوق في ( الخصال ) كما مر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[ 1694 ]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علي بن موسى بن طاوس في ( أمان الأخطار ) قال</w:t>
      </w:r>
      <w:r w:rsidR="00B46A94">
        <w:rPr>
          <w:rtl/>
        </w:rPr>
        <w:t>:</w:t>
      </w:r>
      <w:r>
        <w:rPr>
          <w:rtl/>
        </w:rPr>
        <w:t xml:space="preserve"> روي أنّه يبدأ</w:t>
      </w:r>
      <w:r w:rsidR="00C05011">
        <w:rPr>
          <w:rtl/>
        </w:rPr>
        <w:t xml:space="preserve"> </w:t>
      </w:r>
      <w:r>
        <w:rPr>
          <w:rtl/>
        </w:rPr>
        <w:t>من تحت</w:t>
      </w:r>
      <w:r w:rsidR="00B46A94">
        <w:rPr>
          <w:rtl/>
        </w:rPr>
        <w:t>،</w:t>
      </w:r>
      <w:r>
        <w:rPr>
          <w:rtl/>
        </w:rPr>
        <w:t xml:space="preserve"> ويقرأ </w:t>
      </w:r>
      <w:r w:rsidRPr="00B46A94">
        <w:rPr>
          <w:rStyle w:val="libAlaemChar"/>
          <w:rtl/>
        </w:rPr>
        <w:t>(</w:t>
      </w:r>
      <w:r w:rsidRPr="00010BCC">
        <w:rPr>
          <w:rFonts w:hint="cs"/>
          <w:rtl/>
        </w:rPr>
        <w:t xml:space="preserve"> </w:t>
      </w:r>
      <w:r w:rsidRPr="00994778">
        <w:rPr>
          <w:rStyle w:val="libAieChar"/>
          <w:rFonts w:hint="cs"/>
          <w:rtl/>
        </w:rPr>
        <w:t>إِنَّا أَنزَلْنَاهُ فِي لَيْلَةِ الْقَدْرِ</w:t>
      </w:r>
      <w:r w:rsidRPr="00010BCC">
        <w:rPr>
          <w:rFonts w:hint="cs"/>
          <w:rtl/>
        </w:rPr>
        <w:t xml:space="preserve"> </w:t>
      </w:r>
      <w:r w:rsidRPr="00B46A94">
        <w:rPr>
          <w:rStyle w:val="libAlaemChar"/>
          <w:rtl/>
        </w:rPr>
        <w:t>)</w:t>
      </w:r>
      <w:r>
        <w:rPr>
          <w:rtl/>
        </w:rPr>
        <w:t>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[ 1695 ]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وفي رواية أنّه يسر</w:t>
      </w:r>
      <w:r>
        <w:rPr>
          <w:rFonts w:hint="cs"/>
          <w:rtl/>
        </w:rPr>
        <w:t>ّ</w:t>
      </w:r>
      <w:r>
        <w:rPr>
          <w:rtl/>
        </w:rPr>
        <w:t>ح لحيته من تحت إلى فوق أربعين مر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ويقرأ </w:t>
      </w:r>
      <w:r w:rsidRPr="00B46A94">
        <w:rPr>
          <w:rStyle w:val="libAlaemChar"/>
          <w:rtl/>
        </w:rPr>
        <w:t>(</w:t>
      </w:r>
      <w:r w:rsidRPr="00010BCC">
        <w:rPr>
          <w:rFonts w:hint="cs"/>
          <w:rtl/>
        </w:rPr>
        <w:t xml:space="preserve"> </w:t>
      </w:r>
      <w:r w:rsidRPr="00994778">
        <w:rPr>
          <w:rStyle w:val="libAieChar"/>
          <w:rFonts w:hint="cs"/>
          <w:rtl/>
        </w:rPr>
        <w:t>إِنَّا أَنزَلْنَاهُ</w:t>
      </w:r>
      <w:r w:rsidRPr="00010BCC">
        <w:rPr>
          <w:rFonts w:hint="cs"/>
          <w:rtl/>
        </w:rPr>
        <w:t xml:space="preserve"> </w:t>
      </w:r>
      <w:r w:rsidRPr="00B46A94">
        <w:rPr>
          <w:rStyle w:val="libAlaemChar"/>
          <w:rtl/>
        </w:rPr>
        <w:t>)</w:t>
      </w:r>
      <w:r>
        <w:rPr>
          <w:rtl/>
        </w:rPr>
        <w:t xml:space="preserve"> ومن فوق إلى تحت سبع مر</w:t>
      </w:r>
      <w:r>
        <w:rPr>
          <w:rFonts w:hint="cs"/>
          <w:rtl/>
        </w:rPr>
        <w:t>ّ</w:t>
      </w:r>
      <w:r>
        <w:rPr>
          <w:rtl/>
        </w:rPr>
        <w:t>ات</w:t>
      </w:r>
      <w:r w:rsidR="00B46A94">
        <w:rPr>
          <w:rtl/>
        </w:rPr>
        <w:t>،</w:t>
      </w:r>
      <w:r>
        <w:rPr>
          <w:rtl/>
        </w:rPr>
        <w:t xml:space="preserve"> ويقرأ </w:t>
      </w:r>
      <w:r w:rsidRPr="00B46A94">
        <w:rPr>
          <w:rStyle w:val="libAlaemChar"/>
          <w:rtl/>
        </w:rPr>
        <w:t>(</w:t>
      </w:r>
      <w:r w:rsidRPr="00010BCC">
        <w:rPr>
          <w:rFonts w:hint="cs"/>
          <w:rtl/>
        </w:rPr>
        <w:t xml:space="preserve"> </w:t>
      </w:r>
      <w:r w:rsidRPr="00994778">
        <w:rPr>
          <w:rStyle w:val="libAieChar"/>
          <w:rFonts w:hint="cs"/>
          <w:rtl/>
        </w:rPr>
        <w:t>وَالْعَادِيَاتِ</w:t>
      </w:r>
      <w:r w:rsidRPr="00010BCC">
        <w:rPr>
          <w:rFonts w:hint="cs"/>
          <w:rtl/>
        </w:rPr>
        <w:t xml:space="preserve"> </w:t>
      </w:r>
      <w:r w:rsidRPr="00B46A94">
        <w:rPr>
          <w:rStyle w:val="libAlaemChar"/>
          <w:rtl/>
        </w:rPr>
        <w:t>)</w:t>
      </w:r>
      <w:r w:rsidR="00C05011">
        <w:rPr>
          <w:rtl/>
        </w:rPr>
        <w:t xml:space="preserve"> </w:t>
      </w:r>
      <w:r>
        <w:rPr>
          <w:rtl/>
        </w:rPr>
        <w:t>ويقول</w:t>
      </w:r>
      <w:r w:rsidR="00B46A94">
        <w:rPr>
          <w:rtl/>
        </w:rPr>
        <w:t>:</w:t>
      </w:r>
      <w:r>
        <w:rPr>
          <w:rtl/>
        </w:rPr>
        <w:t xml:space="preserve"> الل</w:t>
      </w:r>
      <w:r>
        <w:rPr>
          <w:rFonts w:hint="cs"/>
          <w:rtl/>
        </w:rPr>
        <w:t>ّ</w:t>
      </w:r>
      <w:r>
        <w:rPr>
          <w:rtl/>
        </w:rPr>
        <w:t>هم سر</w:t>
      </w:r>
      <w:r>
        <w:rPr>
          <w:rFonts w:hint="cs"/>
          <w:rtl/>
        </w:rPr>
        <w:t>ّ</w:t>
      </w:r>
      <w:r>
        <w:rPr>
          <w:rtl/>
        </w:rPr>
        <w:t>ح عني الهموم والغموم ووحشة الصدور.</w:t>
      </w:r>
    </w:p>
    <w:p w:rsidR="00994778" w:rsidRDefault="00994778" w:rsidP="008D72AF">
      <w:pPr>
        <w:pStyle w:val="libNormal"/>
        <w:rPr>
          <w:rtl/>
        </w:rPr>
      </w:pPr>
      <w:r w:rsidRPr="00C05011">
        <w:rPr>
          <w:rStyle w:val="libNormalChar"/>
          <w:rtl/>
        </w:rPr>
        <w:t>[ 1696 ]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الحسن الطبرسي في ( مكارم الأخلاق )</w:t>
      </w:r>
      <w:r w:rsidR="00B46A94">
        <w:rPr>
          <w:rtl/>
        </w:rPr>
        <w:t>: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كان </w:t>
      </w:r>
      <w:r w:rsidR="008D72AF">
        <w:rPr>
          <w:rFonts w:hint="cs"/>
          <w:rtl/>
        </w:rPr>
        <w:t>(</w:t>
      </w:r>
      <w:r w:rsidR="008D72AF">
        <w:rPr>
          <w:rtl/>
        </w:rPr>
        <w:t xml:space="preserve"> </w:t>
      </w:r>
      <w:r w:rsidR="008D72AF" w:rsidRPr="00B46A94">
        <w:rPr>
          <w:rStyle w:val="libAlaemChar"/>
          <w:rFonts w:hint="cs"/>
          <w:rtl/>
        </w:rPr>
        <w:t>عليه‌السلام</w:t>
      </w:r>
      <w:r w:rsidR="008D72AF">
        <w:rPr>
          <w:rtl/>
        </w:rPr>
        <w:t xml:space="preserve"> </w:t>
      </w:r>
      <w:r w:rsidR="008D72AF">
        <w:rPr>
          <w:rFonts w:hint="cs"/>
          <w:rtl/>
        </w:rPr>
        <w:t xml:space="preserve">) </w:t>
      </w:r>
      <w:r>
        <w:rPr>
          <w:rtl/>
        </w:rPr>
        <w:t>يسر</w:t>
      </w:r>
      <w:r>
        <w:rPr>
          <w:rFonts w:hint="cs"/>
          <w:rtl/>
        </w:rPr>
        <w:t>ّ</w:t>
      </w:r>
      <w:r>
        <w:rPr>
          <w:rtl/>
        </w:rPr>
        <w:t>ح تحت لحيته أربعين مر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،</w:t>
      </w:r>
      <w:r>
        <w:rPr>
          <w:rtl/>
        </w:rPr>
        <w:t xml:space="preserve"> ومن فوقها سبع مر</w:t>
      </w:r>
      <w:r>
        <w:rPr>
          <w:rFonts w:hint="cs"/>
          <w:rtl/>
        </w:rPr>
        <w:t>ّ</w:t>
      </w:r>
      <w:r>
        <w:rPr>
          <w:rtl/>
        </w:rPr>
        <w:t>ات</w:t>
      </w:r>
      <w:r w:rsidR="00B46A94">
        <w:rPr>
          <w:rtl/>
        </w:rPr>
        <w:t>،</w:t>
      </w:r>
      <w:r>
        <w:rPr>
          <w:rtl/>
        </w:rPr>
        <w:t xml:space="preserve"> ويقول</w:t>
      </w:r>
      <w:r w:rsidR="00B46A94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نّه</w:t>
      </w:r>
      <w:r w:rsidR="00C05011">
        <w:rPr>
          <w:rtl/>
        </w:rPr>
        <w:t xml:space="preserve"> </w:t>
      </w:r>
      <w:r>
        <w:rPr>
          <w:rtl/>
        </w:rPr>
        <w:t>يزيد في الذهن ويقطع البلغم.</w:t>
      </w:r>
    </w:p>
    <w:p w:rsidR="00994778" w:rsidRDefault="00994778" w:rsidP="00994778">
      <w:pPr>
        <w:pStyle w:val="Heading2Center"/>
        <w:rPr>
          <w:rtl/>
        </w:rPr>
      </w:pPr>
      <w:bookmarkStart w:id="384" w:name="_Toc273006636"/>
      <w:bookmarkStart w:id="385" w:name="_Toc299641533"/>
      <w:bookmarkStart w:id="386" w:name="_Toc370809434"/>
      <w:bookmarkStart w:id="387" w:name="_Toc251949886"/>
      <w:r>
        <w:rPr>
          <w:rtl/>
        </w:rPr>
        <w:t>77</w:t>
      </w:r>
      <w:r w:rsidR="00C05011">
        <w:rPr>
          <w:rtl/>
        </w:rPr>
        <w:t xml:space="preserve"> - </w:t>
      </w:r>
      <w:r>
        <w:rPr>
          <w:rtl/>
        </w:rPr>
        <w:t>باب استحباب دفن الشعر والظفر والسن</w:t>
      </w:r>
      <w:r>
        <w:rPr>
          <w:rFonts w:hint="cs"/>
          <w:rtl/>
        </w:rPr>
        <w:t>ّ</w:t>
      </w:r>
      <w:r>
        <w:rPr>
          <w:rtl/>
        </w:rPr>
        <w:t xml:space="preserve"> والدم والمشيمة</w:t>
      </w:r>
      <w:bookmarkEnd w:id="384"/>
      <w:bookmarkEnd w:id="385"/>
      <w:r w:rsidR="00C05011">
        <w:rPr>
          <w:rFonts w:hint="cs"/>
          <w:rtl/>
        </w:rPr>
        <w:t xml:space="preserve"> </w:t>
      </w:r>
      <w:r>
        <w:rPr>
          <w:rtl/>
        </w:rPr>
        <w:t>والعلقة</w:t>
      </w:r>
      <w:bookmarkEnd w:id="386"/>
      <w:bookmarkEnd w:id="387"/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[ 1697 ]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عدّة من أصحابنا</w:t>
      </w:r>
      <w:r w:rsidR="00B46A94">
        <w:rPr>
          <w:rtl/>
        </w:rPr>
        <w:t>،</w:t>
      </w:r>
      <w:r>
        <w:rPr>
          <w:rtl/>
        </w:rPr>
        <w:t xml:space="preserve"> عن سهل بن زياد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ابن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 بعض أصحابه</w:t>
      </w:r>
      <w:r w:rsidR="00B46A94">
        <w:rPr>
          <w:rtl/>
        </w:rPr>
        <w:t>،</w:t>
      </w:r>
      <w:r>
        <w:rPr>
          <w:rtl/>
        </w:rPr>
        <w:t xml:space="preserve"> عن أبي كهمس</w:t>
      </w:r>
      <w:r w:rsidR="00B46A94">
        <w:rPr>
          <w:rtl/>
        </w:rPr>
        <w:t>،</w:t>
      </w:r>
      <w:r>
        <w:rPr>
          <w:rtl/>
        </w:rPr>
        <w:t xml:space="preserve"> عن أبي عبدالله ( عليه</w:t>
      </w:r>
      <w:r>
        <w:rPr>
          <w:rFonts w:hint="cs"/>
          <w:rtl/>
        </w:rPr>
        <w:t xml:space="preserve"> </w:t>
      </w:r>
    </w:p>
    <w:p w:rsidR="00994778" w:rsidRPr="00010BCC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8D72AF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روضة الواعظين</w:t>
      </w:r>
      <w:r w:rsidR="00B46A94">
        <w:rPr>
          <w:rtl/>
        </w:rPr>
        <w:t>:</w:t>
      </w:r>
      <w:r>
        <w:rPr>
          <w:rtl/>
        </w:rPr>
        <w:t xml:space="preserve"> 308.</w:t>
      </w:r>
    </w:p>
    <w:p w:rsidR="00994778" w:rsidRPr="00BD2BFD" w:rsidRDefault="00994778" w:rsidP="008D72AF">
      <w:pPr>
        <w:pStyle w:val="libFootnote0"/>
        <w:rPr>
          <w:rtl/>
        </w:rPr>
      </w:pPr>
      <w:r w:rsidRPr="00BD2BFD">
        <w:rPr>
          <w:rtl/>
        </w:rPr>
        <w:t>(1) رواه عن الخصال في الحديث 4 من الباب 71 من هذه الأبواب.</w:t>
      </w:r>
    </w:p>
    <w:p w:rsidR="00994778" w:rsidRDefault="00994778" w:rsidP="008D72AF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أمان الأخطار</w:t>
      </w:r>
      <w:r w:rsidR="00B46A94">
        <w:rPr>
          <w:rtl/>
        </w:rPr>
        <w:t>:</w:t>
      </w:r>
      <w:r>
        <w:rPr>
          <w:rtl/>
        </w:rPr>
        <w:t xml:space="preserve"> 37.</w:t>
      </w:r>
    </w:p>
    <w:p w:rsidR="00994778" w:rsidRDefault="00994778" w:rsidP="008D72AF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أمان الأخطار</w:t>
      </w:r>
      <w:r w:rsidR="00B46A94">
        <w:rPr>
          <w:rtl/>
        </w:rPr>
        <w:t>:</w:t>
      </w:r>
      <w:r>
        <w:rPr>
          <w:rtl/>
        </w:rPr>
        <w:t xml:space="preserve"> 37.</w:t>
      </w:r>
    </w:p>
    <w:p w:rsidR="00994778" w:rsidRDefault="00994778" w:rsidP="008D72AF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مكارم الأخلاق</w:t>
      </w:r>
      <w:r w:rsidR="00B46A94">
        <w:rPr>
          <w:rtl/>
        </w:rPr>
        <w:t>:</w:t>
      </w:r>
      <w:r>
        <w:rPr>
          <w:rtl/>
        </w:rPr>
        <w:t xml:space="preserve"> 33.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77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6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493 / 1.</w:t>
      </w:r>
    </w:p>
    <w:p w:rsidR="00AB7DAA" w:rsidRDefault="00AB7DAA" w:rsidP="00AB7DAA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السلام ) في قول الله عزّ وجلّ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46A94">
        <w:rPr>
          <w:rStyle w:val="libAlaemChar"/>
          <w:rtl/>
        </w:rPr>
        <w:t>(</w:t>
      </w:r>
      <w:r w:rsidRPr="00010BCC">
        <w:rPr>
          <w:rFonts w:hint="cs"/>
          <w:rtl/>
        </w:rPr>
        <w:t xml:space="preserve"> </w:t>
      </w:r>
      <w:r w:rsidRPr="00994778">
        <w:rPr>
          <w:rStyle w:val="libAieChar"/>
          <w:rFonts w:hint="cs"/>
          <w:rtl/>
        </w:rPr>
        <w:t>أَلَمْ نَجْعَلِ الأَرْضَ كِفَاتًا أَحْيَاءً وَأَمْوَاتًا</w:t>
      </w:r>
      <w:r w:rsidRPr="00010BCC">
        <w:rPr>
          <w:rFonts w:hint="cs"/>
          <w:rtl/>
        </w:rPr>
        <w:t xml:space="preserve"> </w:t>
      </w:r>
      <w:r w:rsidRPr="00B46A94">
        <w:rPr>
          <w:rStyle w:val="libAlaemChar"/>
          <w:rtl/>
        </w:rPr>
        <w:t>)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(1)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دفن الشعر والظفر.</w:t>
      </w:r>
    </w:p>
    <w:p w:rsidR="00994778" w:rsidRDefault="00994778" w:rsidP="00F833D7">
      <w:pPr>
        <w:pStyle w:val="libNormal"/>
        <w:rPr>
          <w:rtl/>
        </w:rPr>
      </w:pPr>
      <w:r w:rsidRPr="00C05011">
        <w:rPr>
          <w:rStyle w:val="libNormalChar"/>
          <w:rtl/>
        </w:rPr>
        <w:t>[ 1698 ]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النضر بن سويد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القاسم بن سليمان</w:t>
      </w:r>
      <w:r w:rsidR="00B46A94">
        <w:rPr>
          <w:rtl/>
        </w:rPr>
        <w:t>،</w:t>
      </w:r>
      <w:r>
        <w:rPr>
          <w:rtl/>
        </w:rPr>
        <w:t xml:space="preserve"> عن عبد الحميد بن أبي جعفر الفراء قال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أبا جعفر</w:t>
      </w:r>
      <w:r w:rsidR="00C05011">
        <w:rPr>
          <w:rtl/>
        </w:rPr>
        <w:t xml:space="preserve"> </w:t>
      </w:r>
      <w:r w:rsidR="00F833D7">
        <w:rPr>
          <w:rFonts w:hint="cs"/>
          <w:rtl/>
        </w:rPr>
        <w:t>(</w:t>
      </w:r>
      <w:r w:rsidR="00F833D7">
        <w:rPr>
          <w:rtl/>
        </w:rPr>
        <w:t xml:space="preserve"> </w:t>
      </w:r>
      <w:r w:rsidR="00F833D7" w:rsidRPr="00B46A94">
        <w:rPr>
          <w:rStyle w:val="libAlaemChar"/>
          <w:rFonts w:hint="cs"/>
          <w:rtl/>
        </w:rPr>
        <w:t>عليه‌السلام</w:t>
      </w:r>
      <w:r w:rsidR="00F833D7">
        <w:rPr>
          <w:rtl/>
        </w:rPr>
        <w:t xml:space="preserve"> </w:t>
      </w:r>
      <w:r w:rsidR="00F833D7">
        <w:rPr>
          <w:rFonts w:hint="cs"/>
          <w:rtl/>
        </w:rPr>
        <w:t xml:space="preserve">) </w:t>
      </w:r>
      <w:r>
        <w:rPr>
          <w:rtl/>
        </w:rPr>
        <w:t>انقلع ضرس من أضراسه فوضعه في كف</w:t>
      </w:r>
      <w:r>
        <w:rPr>
          <w:rFonts w:hint="cs"/>
          <w:rtl/>
        </w:rPr>
        <w:t>ّ</w:t>
      </w:r>
      <w:r>
        <w:rPr>
          <w:rtl/>
        </w:rPr>
        <w:t>ه</w:t>
      </w:r>
      <w:r w:rsidR="00B46A94">
        <w:rPr>
          <w:rtl/>
        </w:rPr>
        <w:t>،</w:t>
      </w:r>
      <w:r>
        <w:rPr>
          <w:rtl/>
        </w:rPr>
        <w:t xml:space="preserve"> ثمّ قال</w:t>
      </w:r>
      <w:r w:rsidR="00B46A94">
        <w:rPr>
          <w:rtl/>
        </w:rPr>
        <w:t>:</w:t>
      </w:r>
      <w:r>
        <w:rPr>
          <w:rtl/>
        </w:rPr>
        <w:t xml:space="preserve"> الحمد</w:t>
      </w:r>
      <w:r w:rsidR="00C05011">
        <w:rPr>
          <w:rtl/>
        </w:rPr>
        <w:t xml:space="preserve"> </w:t>
      </w:r>
      <w:r>
        <w:rPr>
          <w:rtl/>
        </w:rPr>
        <w:t>لله</w:t>
      </w:r>
      <w:r w:rsidR="00B46A94">
        <w:rPr>
          <w:rtl/>
        </w:rPr>
        <w:t>،</w:t>
      </w:r>
      <w:r>
        <w:rPr>
          <w:rtl/>
        </w:rPr>
        <w:t xml:space="preserve"> ثمّ قال</w:t>
      </w:r>
      <w:r w:rsidR="00B46A94">
        <w:rPr>
          <w:rtl/>
        </w:rPr>
        <w:t>:</w:t>
      </w:r>
      <w:r>
        <w:rPr>
          <w:rtl/>
        </w:rPr>
        <w:t xml:space="preserve"> يا جعفر</w:t>
      </w:r>
      <w:r w:rsidR="00B46A94">
        <w:rPr>
          <w:rtl/>
        </w:rPr>
        <w:t>،</w:t>
      </w:r>
      <w:r>
        <w:rPr>
          <w:rtl/>
        </w:rPr>
        <w:t xml:space="preserve"> ( إذا أنت دفنتني ) </w:t>
      </w:r>
      <w:r w:rsidRPr="00994778">
        <w:rPr>
          <w:rStyle w:val="libFootnotenumChar"/>
          <w:rtl/>
        </w:rPr>
        <w:t>(</w:t>
      </w:r>
      <w:r w:rsidR="00F833D7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فادفنه معي</w:t>
      </w:r>
      <w:r w:rsidR="00B46A94">
        <w:rPr>
          <w:rtl/>
        </w:rPr>
        <w:t>،</w:t>
      </w:r>
      <w:r>
        <w:rPr>
          <w:rtl/>
        </w:rPr>
        <w:t xml:space="preserve"> ثمّ مكث بعد</w:t>
      </w:r>
      <w:r w:rsidR="00C05011">
        <w:rPr>
          <w:rtl/>
        </w:rPr>
        <w:t xml:space="preserve"> </w:t>
      </w:r>
      <w:r>
        <w:rPr>
          <w:rtl/>
        </w:rPr>
        <w:t>حين</w:t>
      </w:r>
      <w:r w:rsidR="00B46A94">
        <w:rPr>
          <w:rtl/>
        </w:rPr>
        <w:t>،</w:t>
      </w:r>
      <w:r>
        <w:rPr>
          <w:rtl/>
        </w:rPr>
        <w:t xml:space="preserve"> ثمّ انقلع أيضاً آخر</w:t>
      </w:r>
      <w:r w:rsidR="00B46A94">
        <w:rPr>
          <w:rtl/>
        </w:rPr>
        <w:t>،</w:t>
      </w:r>
      <w:r>
        <w:rPr>
          <w:rtl/>
        </w:rPr>
        <w:t xml:space="preserve"> فوضعه على كف</w:t>
      </w:r>
      <w:r>
        <w:rPr>
          <w:rFonts w:hint="cs"/>
          <w:rtl/>
        </w:rPr>
        <w:t>ّ</w:t>
      </w:r>
      <w:r>
        <w:rPr>
          <w:rtl/>
        </w:rPr>
        <w:t>ه</w:t>
      </w:r>
      <w:r w:rsidR="00B46A94">
        <w:rPr>
          <w:rtl/>
        </w:rPr>
        <w:t>،</w:t>
      </w:r>
      <w:r>
        <w:rPr>
          <w:rtl/>
        </w:rPr>
        <w:t xml:space="preserve"> ثمّ قال</w:t>
      </w:r>
      <w:r w:rsidR="00B46A94">
        <w:rPr>
          <w:rtl/>
        </w:rPr>
        <w:t>:</w:t>
      </w:r>
      <w:r>
        <w:rPr>
          <w:rtl/>
        </w:rPr>
        <w:t xml:space="preserve"> الحمد لله</w:t>
      </w:r>
      <w:r w:rsidR="00B46A94">
        <w:rPr>
          <w:rtl/>
        </w:rPr>
        <w:t>،</w:t>
      </w:r>
      <w:r>
        <w:rPr>
          <w:rtl/>
        </w:rPr>
        <w:t xml:space="preserve"> يا جعفر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إذا مت</w:t>
      </w:r>
      <w:r>
        <w:rPr>
          <w:rFonts w:hint="cs"/>
          <w:rtl/>
        </w:rPr>
        <w:t>ّ</w:t>
      </w:r>
      <w:r>
        <w:rPr>
          <w:rtl/>
        </w:rPr>
        <w:t xml:space="preserve"> فادفنه معي.</w:t>
      </w:r>
    </w:p>
    <w:p w:rsidR="00994778" w:rsidRDefault="00994778" w:rsidP="00F833D7">
      <w:pPr>
        <w:pStyle w:val="libNormal"/>
        <w:rPr>
          <w:rtl/>
        </w:rPr>
      </w:pPr>
      <w:r w:rsidRPr="00C05011">
        <w:rPr>
          <w:rStyle w:val="libNormalChar"/>
          <w:rtl/>
        </w:rPr>
        <w:t>[ 1699 ]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قال</w:t>
      </w:r>
      <w:r w:rsidR="00B46A94">
        <w:rPr>
          <w:rtl/>
        </w:rPr>
        <w:t>:</w:t>
      </w:r>
      <w:r>
        <w:rPr>
          <w:rtl/>
        </w:rPr>
        <w:t xml:space="preserve"> قال الصادق </w:t>
      </w:r>
      <w:r w:rsidR="00F833D7">
        <w:rPr>
          <w:rFonts w:hint="cs"/>
          <w:rtl/>
        </w:rPr>
        <w:t>(</w:t>
      </w:r>
      <w:r w:rsidR="00F833D7">
        <w:rPr>
          <w:rtl/>
        </w:rPr>
        <w:t xml:space="preserve"> </w:t>
      </w:r>
      <w:r w:rsidR="00F833D7" w:rsidRPr="00B46A94">
        <w:rPr>
          <w:rStyle w:val="libAlaemChar"/>
          <w:rFonts w:hint="cs"/>
          <w:rtl/>
        </w:rPr>
        <w:t>عليه‌السلام</w:t>
      </w:r>
      <w:r w:rsidR="00F833D7">
        <w:rPr>
          <w:rtl/>
        </w:rPr>
        <w:t xml:space="preserve"> </w:t>
      </w:r>
      <w:r w:rsidR="00F833D7">
        <w:rPr>
          <w:rFonts w:hint="cs"/>
          <w:rtl/>
        </w:rPr>
        <w:t xml:space="preserve">) 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 xml:space="preserve">يدفن الرجل أظفاره </w:t>
      </w:r>
      <w:r w:rsidRPr="00994778">
        <w:rPr>
          <w:rStyle w:val="libFootnotenumChar"/>
          <w:rtl/>
        </w:rPr>
        <w:t>(</w:t>
      </w:r>
      <w:r w:rsidR="00F833D7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وشعره إذا أخذ منها</w:t>
      </w:r>
      <w:r w:rsidR="00B46A94">
        <w:rPr>
          <w:rtl/>
        </w:rPr>
        <w:t>،</w:t>
      </w:r>
      <w:r>
        <w:rPr>
          <w:rtl/>
        </w:rPr>
        <w:t xml:space="preserve"> وهي سن</w:t>
      </w:r>
      <w:r>
        <w:rPr>
          <w:rFonts w:hint="cs"/>
          <w:rtl/>
        </w:rPr>
        <w:t>ّ</w:t>
      </w:r>
      <w:r>
        <w:rPr>
          <w:rtl/>
        </w:rPr>
        <w:t>ة.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[ 1700 ]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وروي أن</w:t>
      </w:r>
      <w:r>
        <w:rPr>
          <w:rFonts w:hint="cs"/>
          <w:rtl/>
        </w:rPr>
        <w:t>ّ</w:t>
      </w:r>
      <w:r>
        <w:rPr>
          <w:rtl/>
        </w:rPr>
        <w:t xml:space="preserve"> من السن</w:t>
      </w:r>
      <w:r>
        <w:rPr>
          <w:rFonts w:hint="cs"/>
          <w:rtl/>
        </w:rPr>
        <w:t>ّ</w:t>
      </w:r>
      <w:r>
        <w:rPr>
          <w:rtl/>
        </w:rPr>
        <w:t>ة دفن الشعر والظفر والدم.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[ 1701 ]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وفي ( الخصال ) عن أبيه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محمّد بن</w:t>
      </w:r>
      <w:r w:rsidR="00C05011">
        <w:rPr>
          <w:rtl/>
        </w:rPr>
        <w:t xml:space="preserve"> </w:t>
      </w:r>
      <w:r>
        <w:rPr>
          <w:rtl/>
        </w:rPr>
        <w:t>أحمد</w:t>
      </w:r>
      <w:r w:rsidR="00B46A94">
        <w:rPr>
          <w:rtl/>
        </w:rPr>
        <w:t>،</w:t>
      </w:r>
      <w:r>
        <w:rPr>
          <w:rtl/>
        </w:rPr>
        <w:t xml:space="preserve"> عن إبراهيم بن هاشم</w:t>
      </w:r>
      <w:r w:rsidR="00B46A94">
        <w:rPr>
          <w:rtl/>
        </w:rPr>
        <w:t>،</w:t>
      </w:r>
      <w:r>
        <w:rPr>
          <w:rtl/>
        </w:rPr>
        <w:t xml:space="preserve"> عن عبدالله بن الحسين بن زيد</w:t>
      </w:r>
      <w:r w:rsidR="00B46A94">
        <w:rPr>
          <w:rtl/>
        </w:rPr>
        <w:t>،</w:t>
      </w:r>
      <w:r>
        <w:rPr>
          <w:rtl/>
        </w:rPr>
        <w:t xml:space="preserve"> عن </w:t>
      </w:r>
      <w:r>
        <w:rPr>
          <w:rFonts w:hint="cs"/>
          <w:rtl/>
        </w:rPr>
        <w:t>آ</w:t>
      </w:r>
      <w:r>
        <w:rPr>
          <w:rtl/>
        </w:rPr>
        <w:t>بائه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علي</w:t>
      </w:r>
      <w:r w:rsidR="00B46A94">
        <w:rPr>
          <w:rtl/>
        </w:rPr>
        <w:t>،</w:t>
      </w:r>
      <w:r>
        <w:rPr>
          <w:rtl/>
        </w:rPr>
        <w:t xml:space="preserve"> عن النبي</w:t>
      </w:r>
      <w:r w:rsidR="00F833D7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F833D7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أمرنا بدفن أربعة</w:t>
      </w:r>
      <w:r w:rsidR="00B46A94">
        <w:rPr>
          <w:rtl/>
        </w:rPr>
        <w:t>:</w:t>
      </w:r>
      <w:r>
        <w:rPr>
          <w:rtl/>
        </w:rPr>
        <w:t xml:space="preserve"> الشعر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والسن</w:t>
      </w:r>
      <w:r w:rsidR="00B46A94">
        <w:rPr>
          <w:rtl/>
        </w:rPr>
        <w:t>،</w:t>
      </w:r>
      <w:r>
        <w:rPr>
          <w:rtl/>
        </w:rPr>
        <w:t xml:space="preserve"> والظفر</w:t>
      </w:r>
      <w:r w:rsidR="00B46A94">
        <w:rPr>
          <w:rtl/>
        </w:rPr>
        <w:t>،</w:t>
      </w:r>
      <w:r>
        <w:rPr>
          <w:rtl/>
        </w:rPr>
        <w:t xml:space="preserve"> والدم.</w:t>
      </w:r>
    </w:p>
    <w:p w:rsidR="00C05011" w:rsidRDefault="00994778" w:rsidP="00F833D7">
      <w:pPr>
        <w:pStyle w:val="libNormal"/>
        <w:rPr>
          <w:rtl/>
        </w:rPr>
      </w:pPr>
      <w:r w:rsidRPr="00C05011">
        <w:rPr>
          <w:rStyle w:val="libNormalChar"/>
          <w:rtl/>
        </w:rPr>
        <w:t>[ 1702 ]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جعفر البندار</w:t>
      </w:r>
      <w:r w:rsidR="00B46A94">
        <w:rPr>
          <w:rtl/>
        </w:rPr>
        <w:t>،</w:t>
      </w:r>
      <w:r>
        <w:rPr>
          <w:rtl/>
        </w:rPr>
        <w:t xml:space="preserve"> عن سعد </w:t>
      </w:r>
      <w:r w:rsidRPr="00994778">
        <w:rPr>
          <w:rStyle w:val="libFootnotenumChar"/>
          <w:rtl/>
        </w:rPr>
        <w:t>(</w:t>
      </w:r>
      <w:r w:rsidR="00F833D7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بن أسمع</w:t>
      </w:r>
      <w:r w:rsidR="00B46A94">
        <w:rPr>
          <w:rtl/>
        </w:rPr>
        <w:t>،</w:t>
      </w:r>
      <w:r>
        <w:rPr>
          <w:rtl/>
        </w:rPr>
        <w:t xml:space="preserve"> عن</w:t>
      </w:r>
      <w:r>
        <w:rPr>
          <w:rFonts w:hint="cs"/>
          <w:rtl/>
        </w:rPr>
        <w:t xml:space="preserve"> </w:t>
      </w:r>
    </w:p>
    <w:p w:rsidR="00994778" w:rsidRPr="00010BCC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Pr="00BD2BFD" w:rsidRDefault="00994778" w:rsidP="00F833D7">
      <w:pPr>
        <w:pStyle w:val="libFootnote0"/>
        <w:rPr>
          <w:rtl/>
        </w:rPr>
      </w:pPr>
      <w:r w:rsidRPr="00BD2BFD">
        <w:rPr>
          <w:rtl/>
        </w:rPr>
        <w:t>(1) المرسلات 77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D2BFD">
        <w:rPr>
          <w:rtl/>
        </w:rPr>
        <w:t>25 و 26.</w:t>
      </w:r>
    </w:p>
    <w:p w:rsidR="00994778" w:rsidRDefault="00994778" w:rsidP="00F833D7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262 / 43.</w:t>
      </w:r>
    </w:p>
    <w:p w:rsidR="00994778" w:rsidRPr="00BD2BFD" w:rsidRDefault="00994778" w:rsidP="00F833D7">
      <w:pPr>
        <w:pStyle w:val="libFootnote0"/>
        <w:rPr>
          <w:rtl/>
        </w:rPr>
      </w:pPr>
      <w:r w:rsidRPr="00BD2BFD">
        <w:rPr>
          <w:rtl/>
        </w:rPr>
        <w:t>(</w:t>
      </w:r>
      <w:r w:rsidR="00F833D7">
        <w:rPr>
          <w:rFonts w:hint="cs"/>
          <w:rtl/>
        </w:rPr>
        <w:t>2</w:t>
      </w:r>
      <w:r w:rsidRPr="00BD2BFD">
        <w:rPr>
          <w:rtl/>
        </w:rPr>
        <w:t>) في المصدر. إذا أنا مت</w:t>
      </w:r>
      <w:r>
        <w:rPr>
          <w:rFonts w:hint="cs"/>
          <w:rtl/>
        </w:rPr>
        <w:t>ّ</w:t>
      </w:r>
      <w:r w:rsidRPr="00BD2BFD">
        <w:rPr>
          <w:rtl/>
        </w:rPr>
        <w:t xml:space="preserve"> ودفنتني</w:t>
      </w:r>
      <w:r>
        <w:rPr>
          <w:rFonts w:hint="cs"/>
          <w:rtl/>
        </w:rPr>
        <w:t>.</w:t>
      </w:r>
    </w:p>
    <w:p w:rsidR="00994778" w:rsidRDefault="00994778" w:rsidP="00F833D7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74 / 317.</w:t>
      </w:r>
    </w:p>
    <w:p w:rsidR="00994778" w:rsidRPr="00BD2BFD" w:rsidRDefault="00994778" w:rsidP="00F833D7">
      <w:pPr>
        <w:pStyle w:val="libFootnote0"/>
        <w:rPr>
          <w:rtl/>
        </w:rPr>
      </w:pPr>
      <w:r w:rsidRPr="00BD2BFD">
        <w:rPr>
          <w:rtl/>
        </w:rPr>
        <w:t>(</w:t>
      </w:r>
      <w:r w:rsidR="00F833D7">
        <w:rPr>
          <w:rFonts w:hint="cs"/>
          <w:rtl/>
        </w:rPr>
        <w:t>3</w:t>
      </w:r>
      <w:r w:rsidRPr="00BD2BFD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D2BFD">
        <w:rPr>
          <w:rtl/>
        </w:rPr>
        <w:t>أظافير.</w:t>
      </w:r>
    </w:p>
    <w:p w:rsidR="00994778" w:rsidRDefault="00994778" w:rsidP="00F833D7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74 / 318.</w:t>
      </w:r>
    </w:p>
    <w:p w:rsidR="00994778" w:rsidRDefault="00994778" w:rsidP="00F833D7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الخصال</w:t>
      </w:r>
      <w:r w:rsidR="00B46A94">
        <w:rPr>
          <w:rtl/>
        </w:rPr>
        <w:t>:</w:t>
      </w:r>
      <w:r>
        <w:rPr>
          <w:rtl/>
        </w:rPr>
        <w:t xml:space="preserve"> 251 / 120.</w:t>
      </w:r>
    </w:p>
    <w:p w:rsidR="00994778" w:rsidRDefault="00994778" w:rsidP="00F833D7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الخصال</w:t>
      </w:r>
      <w:r w:rsidR="00B46A94">
        <w:rPr>
          <w:rtl/>
        </w:rPr>
        <w:t>:</w:t>
      </w:r>
      <w:r>
        <w:rPr>
          <w:rtl/>
        </w:rPr>
        <w:t xml:space="preserve"> 340 / 1.</w:t>
      </w:r>
    </w:p>
    <w:p w:rsidR="00994778" w:rsidRPr="00BD2BFD" w:rsidRDefault="00994778" w:rsidP="00F833D7">
      <w:pPr>
        <w:pStyle w:val="libFootnote0"/>
        <w:rPr>
          <w:rtl/>
        </w:rPr>
      </w:pPr>
      <w:r w:rsidRPr="00BD2BFD">
        <w:rPr>
          <w:rtl/>
        </w:rPr>
        <w:t>(</w:t>
      </w:r>
      <w:r w:rsidR="00F833D7">
        <w:rPr>
          <w:rFonts w:hint="cs"/>
          <w:rtl/>
        </w:rPr>
        <w:t>4</w:t>
      </w:r>
      <w:r w:rsidRPr="00BD2BFD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D2BFD">
        <w:rPr>
          <w:rtl/>
        </w:rPr>
        <w:t>مسعده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BD2BFD">
        <w:rPr>
          <w:rtl/>
        </w:rPr>
        <w:t>وفي بعض نسخه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D2BFD">
        <w:rPr>
          <w:rtl/>
        </w:rPr>
        <w:t>سعد.</w:t>
      </w:r>
    </w:p>
    <w:p w:rsidR="00AB7DAA" w:rsidRDefault="00AB7DAA" w:rsidP="00AB7DAA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C9674B">
      <w:pPr>
        <w:pStyle w:val="libNormal0"/>
        <w:rPr>
          <w:rtl/>
        </w:rPr>
      </w:pPr>
      <w:r>
        <w:rPr>
          <w:rtl/>
        </w:rPr>
        <w:lastRenderedPageBreak/>
        <w:t>أحمد بن إسحاق الهروي</w:t>
      </w:r>
      <w:r w:rsidR="00B46A94">
        <w:rPr>
          <w:rtl/>
        </w:rPr>
        <w:t>،</w:t>
      </w:r>
      <w:r>
        <w:rPr>
          <w:rtl/>
        </w:rPr>
        <w:t xml:space="preserve"> عن الفضل بن عبدالله الهروي</w:t>
      </w:r>
      <w:r w:rsidR="00B46A94">
        <w:rPr>
          <w:rtl/>
        </w:rPr>
        <w:t>،</w:t>
      </w:r>
      <w:r>
        <w:rPr>
          <w:rtl/>
        </w:rPr>
        <w:t xml:space="preserve"> عن مالك بن</w:t>
      </w:r>
      <w:r w:rsidR="00C05011">
        <w:rPr>
          <w:rtl/>
        </w:rPr>
        <w:t xml:space="preserve"> </w:t>
      </w:r>
      <w:r>
        <w:rPr>
          <w:rtl/>
        </w:rPr>
        <w:t>سليمان</w:t>
      </w:r>
      <w:r w:rsidR="00B46A94">
        <w:rPr>
          <w:rtl/>
        </w:rPr>
        <w:t>،</w:t>
      </w:r>
      <w:r>
        <w:rPr>
          <w:rtl/>
        </w:rPr>
        <w:t xml:space="preserve"> عن داود بن عبد الرحمان</w:t>
      </w:r>
      <w:r w:rsidR="00B46A94">
        <w:rPr>
          <w:rtl/>
        </w:rPr>
        <w:t>،</w:t>
      </w:r>
      <w:r>
        <w:rPr>
          <w:rtl/>
        </w:rPr>
        <w:t xml:space="preserve"> عن هشام بن عروة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عائشة</w:t>
      </w:r>
      <w:r w:rsidR="00B46A94">
        <w:rPr>
          <w:rtl/>
        </w:rPr>
        <w:t>،</w:t>
      </w:r>
      <w:r>
        <w:rPr>
          <w:rtl/>
        </w:rPr>
        <w:t xml:space="preserve"> أن</w:t>
      </w:r>
      <w:r w:rsidR="00C9674B">
        <w:rPr>
          <w:rFonts w:hint="cs"/>
          <w:rtl/>
        </w:rPr>
        <w:t>ّ</w:t>
      </w:r>
      <w:r>
        <w:rPr>
          <w:rtl/>
        </w:rPr>
        <w:t xml:space="preserve"> رسول الله</w:t>
      </w:r>
      <w:r w:rsidR="003000DA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3000DA">
        <w:rPr>
          <w:rFonts w:hint="cs"/>
          <w:rtl/>
        </w:rPr>
        <w:t xml:space="preserve">) </w:t>
      </w:r>
      <w:r>
        <w:rPr>
          <w:rtl/>
        </w:rPr>
        <w:t>كان يأمر بدفن سبعة أشياء من</w:t>
      </w:r>
      <w:r w:rsidR="00C05011">
        <w:rPr>
          <w:rtl/>
        </w:rPr>
        <w:t xml:space="preserve"> </w:t>
      </w:r>
      <w:r>
        <w:rPr>
          <w:rtl/>
        </w:rPr>
        <w:t>الإ</w:t>
      </w:r>
      <w:r>
        <w:rPr>
          <w:rFonts w:hint="cs"/>
          <w:rtl/>
        </w:rPr>
        <w:t>ِ</w:t>
      </w:r>
      <w:r>
        <w:rPr>
          <w:rtl/>
        </w:rPr>
        <w:t>نسان</w:t>
      </w:r>
      <w:r w:rsidR="00B46A94">
        <w:rPr>
          <w:rtl/>
        </w:rPr>
        <w:t>:</w:t>
      </w:r>
      <w:r>
        <w:rPr>
          <w:rtl/>
        </w:rPr>
        <w:t xml:space="preserve"> الشعر</w:t>
      </w:r>
      <w:r w:rsidR="00B46A94">
        <w:rPr>
          <w:rtl/>
        </w:rPr>
        <w:t>،</w:t>
      </w:r>
      <w:r>
        <w:rPr>
          <w:rtl/>
        </w:rPr>
        <w:t xml:space="preserve"> والظفر</w:t>
      </w:r>
      <w:r w:rsidR="00B46A94">
        <w:rPr>
          <w:rtl/>
        </w:rPr>
        <w:t>،</w:t>
      </w:r>
      <w:r>
        <w:rPr>
          <w:rtl/>
        </w:rPr>
        <w:t xml:space="preserve"> والدم</w:t>
      </w:r>
      <w:r w:rsidR="00B46A94">
        <w:rPr>
          <w:rtl/>
        </w:rPr>
        <w:t>،</w:t>
      </w:r>
      <w:r>
        <w:rPr>
          <w:rtl/>
        </w:rPr>
        <w:t xml:space="preserve"> والحيض</w:t>
      </w:r>
      <w:r w:rsidR="00B46A94">
        <w:rPr>
          <w:rtl/>
        </w:rPr>
        <w:t>،</w:t>
      </w:r>
      <w:r>
        <w:rPr>
          <w:rtl/>
        </w:rPr>
        <w:t xml:space="preserve"> والمشيمة</w:t>
      </w:r>
      <w:r w:rsidR="00B46A94">
        <w:rPr>
          <w:rtl/>
        </w:rPr>
        <w:t>،</w:t>
      </w:r>
      <w:r>
        <w:rPr>
          <w:rtl/>
        </w:rPr>
        <w:t xml:space="preserve"> والسن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والعلقة.</w:t>
      </w:r>
    </w:p>
    <w:p w:rsidR="00994778" w:rsidRDefault="00994778" w:rsidP="003000DA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في أحاديث الخضاب ما يدل</w:t>
      </w:r>
      <w:r>
        <w:rPr>
          <w:rFonts w:hint="cs"/>
          <w:rtl/>
        </w:rPr>
        <w:t>ّ</w:t>
      </w:r>
      <w:r>
        <w:rPr>
          <w:rtl/>
        </w:rPr>
        <w:t xml:space="preserve"> على عدم وجوب دفن</w:t>
      </w:r>
      <w:r w:rsidR="00C05011">
        <w:rPr>
          <w:rtl/>
        </w:rPr>
        <w:t xml:space="preserve"> </w:t>
      </w:r>
      <w:r>
        <w:rPr>
          <w:rtl/>
        </w:rPr>
        <w:t>الشعر</w:t>
      </w:r>
      <w:r w:rsidR="00B46A94">
        <w:rPr>
          <w:rtl/>
        </w:rPr>
        <w:t>،</w:t>
      </w:r>
      <w:r>
        <w:rPr>
          <w:rtl/>
        </w:rPr>
        <w:t xml:space="preserve"> وأن</w:t>
      </w:r>
      <w:r>
        <w:rPr>
          <w:rFonts w:hint="cs"/>
          <w:rtl/>
        </w:rPr>
        <w:t>ّ</w:t>
      </w:r>
      <w:r>
        <w:rPr>
          <w:rtl/>
        </w:rPr>
        <w:t xml:space="preserve"> بعض شعر الرسول</w:t>
      </w:r>
      <w:r w:rsidR="003000DA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3000DA">
        <w:rPr>
          <w:rFonts w:hint="cs"/>
          <w:rtl/>
        </w:rPr>
        <w:t xml:space="preserve">) </w:t>
      </w:r>
      <w:r>
        <w:rPr>
          <w:rtl/>
        </w:rPr>
        <w:t>بقي محفوظا</w:t>
      </w:r>
      <w:r>
        <w:rPr>
          <w:rFonts w:hint="cs"/>
          <w:rtl/>
        </w:rPr>
        <w:t>ً</w:t>
      </w:r>
      <w:r>
        <w:rPr>
          <w:rtl/>
        </w:rPr>
        <w:t xml:space="preserve"> عند</w:t>
      </w:r>
      <w:r w:rsidR="00C05011">
        <w:rPr>
          <w:rtl/>
        </w:rPr>
        <w:t xml:space="preserve"> </w:t>
      </w:r>
      <w:r>
        <w:rPr>
          <w:rtl/>
        </w:rPr>
        <w:t>الأئم</w:t>
      </w:r>
      <w:r>
        <w:rPr>
          <w:rFonts w:hint="cs"/>
          <w:rtl/>
        </w:rPr>
        <w:t>ّ</w:t>
      </w:r>
      <w:r>
        <w:rPr>
          <w:rtl/>
        </w:rPr>
        <w:t>ة</w:t>
      </w:r>
      <w:r w:rsidR="003000DA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</w:t>
      </w:r>
      <w:r w:rsidR="003000DA">
        <w:rPr>
          <w:rFonts w:hint="cs"/>
          <w:rtl/>
        </w:rPr>
        <w:t xml:space="preserve">) </w:t>
      </w:r>
      <w:r w:rsidRPr="00994778">
        <w:rPr>
          <w:rStyle w:val="libFootnotenumChar"/>
          <w:rtl/>
        </w:rPr>
        <w:t>(</w:t>
      </w:r>
      <w:r w:rsidR="003000DA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388" w:name="_Toc273006637"/>
      <w:bookmarkStart w:id="389" w:name="_Toc299641534"/>
      <w:bookmarkStart w:id="390" w:name="_Toc370809435"/>
      <w:bookmarkStart w:id="391" w:name="_Toc251949887"/>
      <w:r>
        <w:rPr>
          <w:rtl/>
        </w:rPr>
        <w:t>78</w:t>
      </w:r>
      <w:r w:rsidR="00C05011">
        <w:rPr>
          <w:rtl/>
        </w:rPr>
        <w:t xml:space="preserve"> - </w:t>
      </w:r>
      <w:r>
        <w:rPr>
          <w:rtl/>
        </w:rPr>
        <w:t>باب استحباب اكرام الشعر</w:t>
      </w:r>
      <w:bookmarkEnd w:id="388"/>
      <w:bookmarkEnd w:id="389"/>
      <w:bookmarkEnd w:id="390"/>
      <w:bookmarkEnd w:id="391"/>
    </w:p>
    <w:p w:rsidR="00994778" w:rsidRDefault="00994778" w:rsidP="003000DA">
      <w:pPr>
        <w:pStyle w:val="libNormal"/>
        <w:rPr>
          <w:rtl/>
        </w:rPr>
      </w:pPr>
      <w:r w:rsidRPr="00C05011">
        <w:rPr>
          <w:rStyle w:val="libNormalChar"/>
          <w:rtl/>
        </w:rPr>
        <w:t>[ 1703 ]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النوفلي</w:t>
      </w:r>
      <w:r w:rsidR="00B46A94">
        <w:rPr>
          <w:rtl/>
        </w:rPr>
        <w:t>،</w:t>
      </w:r>
      <w:r>
        <w:rPr>
          <w:rtl/>
        </w:rPr>
        <w:t xml:space="preserve"> عن السكوني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3000DA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3000DA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3000DA">
        <w:rPr>
          <w:rFonts w:hint="cs"/>
          <w:rtl/>
        </w:rPr>
        <w:t xml:space="preserve"> (</w:t>
      </w:r>
      <w:r w:rsidR="00C05011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3000DA">
        <w:rPr>
          <w:rFonts w:hint="cs"/>
          <w:rtl/>
        </w:rPr>
        <w:t xml:space="preserve"> ) :</w:t>
      </w:r>
      <w:r>
        <w:rPr>
          <w:rtl/>
        </w:rPr>
        <w:t xml:space="preserve"> من ات</w:t>
      </w:r>
      <w:r>
        <w:rPr>
          <w:rFonts w:hint="cs"/>
          <w:rtl/>
        </w:rPr>
        <w:t>ّ</w:t>
      </w:r>
      <w:r>
        <w:rPr>
          <w:rtl/>
        </w:rPr>
        <w:t>خذ شعرا</w:t>
      </w:r>
      <w:r>
        <w:rPr>
          <w:rFonts w:hint="cs"/>
          <w:rtl/>
        </w:rPr>
        <w:t>ً</w:t>
      </w:r>
      <w:r>
        <w:rPr>
          <w:rtl/>
        </w:rPr>
        <w:t xml:space="preserve"> فليحسن ولايته</w:t>
      </w:r>
      <w:r w:rsidR="00B46A94">
        <w:rPr>
          <w:rtl/>
        </w:rPr>
        <w:t>،</w:t>
      </w:r>
      <w:r>
        <w:rPr>
          <w:rtl/>
        </w:rPr>
        <w:t xml:space="preserve"> أو ليجز</w:t>
      </w:r>
      <w:r>
        <w:rPr>
          <w:rFonts w:hint="cs"/>
          <w:rtl/>
        </w:rPr>
        <w:t>َّ</w:t>
      </w:r>
      <w:r>
        <w:rPr>
          <w:rtl/>
        </w:rPr>
        <w:t>ه.</w:t>
      </w:r>
    </w:p>
    <w:p w:rsidR="00994778" w:rsidRDefault="00994778" w:rsidP="003000DA">
      <w:pPr>
        <w:pStyle w:val="libNormal"/>
        <w:rPr>
          <w:rtl/>
        </w:rPr>
      </w:pP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علي بن الحسين قال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3000DA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3000DA">
        <w:rPr>
          <w:rFonts w:hint="cs"/>
          <w:rtl/>
        </w:rPr>
        <w:t xml:space="preserve"> ) ،</w:t>
      </w:r>
      <w:r w:rsidR="00C05011">
        <w:rPr>
          <w:rtl/>
        </w:rPr>
        <w:t xml:space="preserve"> </w:t>
      </w:r>
      <w:r>
        <w:rPr>
          <w:rtl/>
        </w:rPr>
        <w:t xml:space="preserve">وذكر مثله </w:t>
      </w:r>
      <w:r w:rsidRPr="00994778">
        <w:rPr>
          <w:rStyle w:val="libFootnotenumChar"/>
          <w:rtl/>
        </w:rPr>
        <w:t>(</w:t>
      </w:r>
      <w:r w:rsidR="003000DA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3000DA">
      <w:pPr>
        <w:pStyle w:val="libNormal"/>
        <w:rPr>
          <w:rtl/>
        </w:rPr>
      </w:pPr>
      <w:r w:rsidRPr="00C05011">
        <w:rPr>
          <w:rStyle w:val="libNormalChar"/>
          <w:rtl/>
        </w:rPr>
        <w:t>[ 1704 ]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وقال </w:t>
      </w:r>
      <w:r w:rsidR="003000DA">
        <w:rPr>
          <w:rFonts w:hint="cs"/>
          <w:rtl/>
        </w:rPr>
        <w:t>(</w:t>
      </w:r>
      <w:r w:rsidR="003000DA">
        <w:rPr>
          <w:rtl/>
        </w:rPr>
        <w:t xml:space="preserve"> </w:t>
      </w:r>
      <w:r w:rsidR="003000DA" w:rsidRPr="00B46A94">
        <w:rPr>
          <w:rStyle w:val="libAlaemChar"/>
          <w:rFonts w:hint="cs"/>
          <w:rtl/>
        </w:rPr>
        <w:t>عليه‌السلام</w:t>
      </w:r>
      <w:r w:rsidR="003000DA">
        <w:rPr>
          <w:rtl/>
        </w:rPr>
        <w:t xml:space="preserve"> </w:t>
      </w:r>
      <w:r w:rsidR="003000DA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الشعر الحسن من كسوة الله</w:t>
      </w:r>
      <w:r w:rsidR="00C05011">
        <w:rPr>
          <w:rtl/>
        </w:rPr>
        <w:t xml:space="preserve"> </w:t>
      </w:r>
      <w:r>
        <w:rPr>
          <w:rtl/>
        </w:rPr>
        <w:t>فأكرموه.</w:t>
      </w:r>
    </w:p>
    <w:p w:rsidR="00994778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Pr="00BD2BFD" w:rsidRDefault="00994778" w:rsidP="003000DA">
      <w:pPr>
        <w:pStyle w:val="libFootnote0"/>
        <w:rPr>
          <w:rtl/>
        </w:rPr>
      </w:pPr>
      <w:r w:rsidRPr="00BD2BFD">
        <w:rPr>
          <w:rtl/>
        </w:rPr>
        <w:t>(</w:t>
      </w:r>
      <w:r w:rsidR="003000DA">
        <w:rPr>
          <w:rFonts w:hint="cs"/>
          <w:rtl/>
        </w:rPr>
        <w:t>1</w:t>
      </w:r>
      <w:r w:rsidRPr="00BD2BFD">
        <w:rPr>
          <w:rtl/>
        </w:rPr>
        <w:t>) تقدم فى الحديث 7 من الباب 41 من هذه الأبواب.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78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994778" w:rsidRDefault="00994778" w:rsidP="003000DA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485 / 2.</w:t>
      </w:r>
    </w:p>
    <w:p w:rsidR="00994778" w:rsidRPr="00BD2BFD" w:rsidRDefault="00994778" w:rsidP="003000DA">
      <w:pPr>
        <w:pStyle w:val="libFootnote0"/>
        <w:rPr>
          <w:rtl/>
        </w:rPr>
      </w:pPr>
      <w:r w:rsidRPr="00BD2BFD">
        <w:rPr>
          <w:rtl/>
        </w:rPr>
        <w:t>(</w:t>
      </w:r>
      <w:r w:rsidR="003000DA">
        <w:rPr>
          <w:rFonts w:hint="cs"/>
          <w:rtl/>
        </w:rPr>
        <w:t>2</w:t>
      </w:r>
      <w:r w:rsidRPr="00BD2BFD">
        <w:rPr>
          <w:rtl/>
        </w:rPr>
        <w:t>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D2BFD">
        <w:rPr>
          <w:rtl/>
        </w:rPr>
        <w:t>75</w:t>
      </w:r>
      <w:r>
        <w:rPr>
          <w:rtl/>
        </w:rPr>
        <w:t xml:space="preserve"> / </w:t>
      </w:r>
      <w:r w:rsidRPr="00BD2BFD">
        <w:rPr>
          <w:rtl/>
        </w:rPr>
        <w:t>328.</w:t>
      </w:r>
    </w:p>
    <w:p w:rsidR="00994778" w:rsidRDefault="00994778" w:rsidP="003000DA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76 / 329.</w:t>
      </w:r>
    </w:p>
    <w:p w:rsidR="00994778" w:rsidRPr="00BD2BFD" w:rsidRDefault="00994778" w:rsidP="003000DA">
      <w:pPr>
        <w:pStyle w:val="libFootnote0"/>
        <w:rPr>
          <w:rtl/>
        </w:rPr>
      </w:pPr>
      <w:r w:rsidRPr="00BD2BFD">
        <w:rPr>
          <w:rtl/>
        </w:rPr>
        <w:t>ويأتي ما يدل</w:t>
      </w:r>
      <w:r>
        <w:rPr>
          <w:rFonts w:hint="cs"/>
          <w:rtl/>
        </w:rPr>
        <w:t>ّ</w:t>
      </w:r>
      <w:r w:rsidRPr="00BD2BFD">
        <w:rPr>
          <w:rtl/>
        </w:rPr>
        <w:t xml:space="preserve"> عليه في الحديث 4 من الباب 32 من</w:t>
      </w:r>
      <w:r>
        <w:rPr>
          <w:rtl/>
        </w:rPr>
        <w:t xml:space="preserve"> أبواب </w:t>
      </w:r>
      <w:r w:rsidRPr="00BD2BFD">
        <w:rPr>
          <w:rtl/>
        </w:rPr>
        <w:t>الملابس.</w:t>
      </w:r>
    </w:p>
    <w:p w:rsidR="00AB7DAA" w:rsidRDefault="00AB7DAA" w:rsidP="00AB7DAA">
      <w:pPr>
        <w:pStyle w:val="libNormal"/>
        <w:rPr>
          <w:rtl/>
        </w:rPr>
      </w:pPr>
      <w:bookmarkStart w:id="392" w:name="_Toc273006638"/>
      <w:bookmarkStart w:id="393" w:name="_Toc299641535"/>
      <w:bookmarkStart w:id="394" w:name="_Toc370809436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395" w:name="_Toc251949888"/>
      <w:r>
        <w:rPr>
          <w:rtl/>
        </w:rPr>
        <w:lastRenderedPageBreak/>
        <w:t>79</w:t>
      </w:r>
      <w:r w:rsidR="00C05011">
        <w:rPr>
          <w:rtl/>
        </w:rPr>
        <w:t xml:space="preserve"> - </w:t>
      </w:r>
      <w:r>
        <w:rPr>
          <w:rtl/>
        </w:rPr>
        <w:t>باب جواز جز</w:t>
      </w:r>
      <w:r>
        <w:rPr>
          <w:rFonts w:hint="cs"/>
          <w:rtl/>
        </w:rPr>
        <w:t>ّ</w:t>
      </w:r>
      <w:r>
        <w:rPr>
          <w:rtl/>
        </w:rPr>
        <w:t xml:space="preserve"> الشيب</w:t>
      </w:r>
      <w:r w:rsidR="00B46A94">
        <w:rPr>
          <w:rtl/>
        </w:rPr>
        <w:t>،</w:t>
      </w:r>
      <w:r>
        <w:rPr>
          <w:rtl/>
        </w:rPr>
        <w:t xml:space="preserve"> وكراهة نتفه</w:t>
      </w:r>
      <w:r w:rsidR="00B46A94">
        <w:rPr>
          <w:rtl/>
        </w:rPr>
        <w:t>،</w:t>
      </w:r>
      <w:r>
        <w:rPr>
          <w:rtl/>
        </w:rPr>
        <w:t xml:space="preserve"> وعدم تحريمه</w:t>
      </w:r>
      <w:bookmarkEnd w:id="392"/>
      <w:bookmarkEnd w:id="393"/>
      <w:bookmarkEnd w:id="394"/>
      <w:bookmarkEnd w:id="395"/>
    </w:p>
    <w:p w:rsidR="00994778" w:rsidRDefault="00994778" w:rsidP="00D717DE">
      <w:pPr>
        <w:pStyle w:val="libNormal"/>
        <w:rPr>
          <w:rtl/>
        </w:rPr>
      </w:pPr>
      <w:r w:rsidRPr="00C05011">
        <w:rPr>
          <w:rStyle w:val="libNormalChar"/>
          <w:rtl/>
        </w:rPr>
        <w:t>[ 1705 ]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الحسن بن علي الوش</w:t>
      </w:r>
      <w:r>
        <w:rPr>
          <w:rFonts w:hint="cs"/>
          <w:rtl/>
        </w:rPr>
        <w:t>ّ</w:t>
      </w:r>
      <w:r>
        <w:rPr>
          <w:rtl/>
        </w:rPr>
        <w:t>اء</w:t>
      </w:r>
      <w:r w:rsidR="00B46A94">
        <w:rPr>
          <w:rtl/>
        </w:rPr>
        <w:t>،</w:t>
      </w:r>
      <w:r>
        <w:rPr>
          <w:rtl/>
        </w:rPr>
        <w:t xml:space="preserve"> عن عبدالله بن سنان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D717DE">
        <w:rPr>
          <w:rFonts w:hint="cs"/>
          <w:rtl/>
        </w:rPr>
        <w:t>(</w:t>
      </w:r>
      <w:r w:rsidR="00D717DE">
        <w:rPr>
          <w:rtl/>
        </w:rPr>
        <w:t xml:space="preserve"> </w:t>
      </w:r>
      <w:r w:rsidR="00D717DE" w:rsidRPr="00B46A94">
        <w:rPr>
          <w:rStyle w:val="libAlaemChar"/>
          <w:rFonts w:hint="cs"/>
          <w:rtl/>
        </w:rPr>
        <w:t>عليه‌السلام</w:t>
      </w:r>
      <w:r w:rsidR="00D717DE">
        <w:rPr>
          <w:rtl/>
        </w:rPr>
        <w:t xml:space="preserve"> </w:t>
      </w:r>
      <w:r w:rsidR="00D717DE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لا بأس بجز</w:t>
      </w:r>
      <w:r>
        <w:rPr>
          <w:rFonts w:hint="cs"/>
          <w:rtl/>
        </w:rPr>
        <w:t>ّ</w:t>
      </w:r>
      <w:r>
        <w:rPr>
          <w:rtl/>
        </w:rPr>
        <w:t xml:space="preserve"> الش</w:t>
      </w:r>
      <w:r>
        <w:rPr>
          <w:rFonts w:hint="cs"/>
          <w:rtl/>
        </w:rPr>
        <w:t>َ</w:t>
      </w:r>
      <w:r>
        <w:rPr>
          <w:rtl/>
        </w:rPr>
        <w:t>م</w:t>
      </w:r>
      <w:r>
        <w:rPr>
          <w:rFonts w:hint="cs"/>
          <w:rtl/>
        </w:rPr>
        <w:t>َ</w:t>
      </w:r>
      <w:r>
        <w:rPr>
          <w:rtl/>
        </w:rPr>
        <w:t xml:space="preserve">ط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ونتفه</w:t>
      </w:r>
      <w:r w:rsidR="00B46A94">
        <w:rPr>
          <w:rtl/>
        </w:rPr>
        <w:t>،</w:t>
      </w:r>
      <w:r>
        <w:rPr>
          <w:rtl/>
        </w:rPr>
        <w:t xml:space="preserve"> وجز</w:t>
      </w:r>
      <w:r>
        <w:rPr>
          <w:rFonts w:hint="cs"/>
          <w:rtl/>
        </w:rPr>
        <w:t>ّ</w:t>
      </w:r>
      <w:r>
        <w:rPr>
          <w:rtl/>
        </w:rPr>
        <w:t>ه أحب</w:t>
      </w:r>
      <w:r>
        <w:rPr>
          <w:rFonts w:hint="cs"/>
          <w:rtl/>
        </w:rPr>
        <w:t>ّ</w:t>
      </w:r>
      <w:r>
        <w:rPr>
          <w:rtl/>
        </w:rPr>
        <w:t xml:space="preserve"> إلي</w:t>
      </w:r>
      <w:r>
        <w:rPr>
          <w:rFonts w:hint="cs"/>
          <w:rtl/>
        </w:rPr>
        <w:t>ّ</w:t>
      </w:r>
      <w:r>
        <w:rPr>
          <w:rtl/>
        </w:rPr>
        <w:t xml:space="preserve"> من نتفه.</w:t>
      </w:r>
    </w:p>
    <w:p w:rsidR="00994778" w:rsidRDefault="00994778" w:rsidP="00D717DE">
      <w:pPr>
        <w:pStyle w:val="libNormal"/>
        <w:rPr>
          <w:rtl/>
        </w:rPr>
      </w:pPr>
      <w:r w:rsidRPr="00C05011">
        <w:rPr>
          <w:rStyle w:val="libNormalChar"/>
          <w:rtl/>
        </w:rPr>
        <w:t>[ 1706 ]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وعنهم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ابن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عم</w:t>
      </w:r>
      <w:r>
        <w:rPr>
          <w:rFonts w:hint="cs"/>
          <w:rtl/>
        </w:rPr>
        <w:t>ّ</w:t>
      </w:r>
      <w:r>
        <w:rPr>
          <w:rtl/>
        </w:rPr>
        <w:t>ن ذكره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 xml:space="preserve">أبي عبدالله </w:t>
      </w:r>
      <w:r w:rsidR="00D717DE">
        <w:rPr>
          <w:rFonts w:hint="cs"/>
          <w:rtl/>
        </w:rPr>
        <w:t>(</w:t>
      </w:r>
      <w:r w:rsidR="00D717DE">
        <w:rPr>
          <w:rtl/>
        </w:rPr>
        <w:t xml:space="preserve"> </w:t>
      </w:r>
      <w:r w:rsidR="00D717DE" w:rsidRPr="00B46A94">
        <w:rPr>
          <w:rStyle w:val="libAlaemChar"/>
          <w:rFonts w:hint="cs"/>
          <w:rtl/>
        </w:rPr>
        <w:t>عليه‌السلام</w:t>
      </w:r>
      <w:r w:rsidR="00D717DE">
        <w:rPr>
          <w:rtl/>
        </w:rPr>
        <w:t xml:space="preserve"> </w:t>
      </w:r>
      <w:r w:rsidR="00D717DE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لا بأس بجز</w:t>
      </w:r>
      <w:r>
        <w:rPr>
          <w:rFonts w:hint="cs"/>
          <w:rtl/>
        </w:rPr>
        <w:t>ّ</w:t>
      </w:r>
      <w:r>
        <w:rPr>
          <w:rtl/>
        </w:rPr>
        <w:t xml:space="preserve"> الشمط ونتفه من اللحية.</w:t>
      </w:r>
    </w:p>
    <w:p w:rsidR="00994778" w:rsidRDefault="00994778" w:rsidP="00D717DE">
      <w:pPr>
        <w:pStyle w:val="libNormal"/>
        <w:rPr>
          <w:rtl/>
        </w:rPr>
      </w:pPr>
      <w:r w:rsidRPr="00C05011">
        <w:rPr>
          <w:rStyle w:val="libNormalChar"/>
          <w:rtl/>
        </w:rPr>
        <w:t>[ 1707 ]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النوفلي</w:t>
      </w:r>
      <w:r w:rsidR="00B46A94">
        <w:rPr>
          <w:rtl/>
        </w:rPr>
        <w:t>،</w:t>
      </w:r>
      <w:r>
        <w:rPr>
          <w:rtl/>
        </w:rPr>
        <w:t xml:space="preserve"> عن السكوني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عن أبي عبدالله </w:t>
      </w:r>
      <w:r w:rsidR="00D717DE">
        <w:rPr>
          <w:rFonts w:hint="cs"/>
          <w:rtl/>
        </w:rPr>
        <w:t>(</w:t>
      </w:r>
      <w:r w:rsidR="00D717DE">
        <w:rPr>
          <w:rtl/>
        </w:rPr>
        <w:t xml:space="preserve"> </w:t>
      </w:r>
      <w:r w:rsidR="00D717DE" w:rsidRPr="00B46A94">
        <w:rPr>
          <w:rStyle w:val="libAlaemChar"/>
          <w:rFonts w:hint="cs"/>
          <w:rtl/>
        </w:rPr>
        <w:t>عليه‌السلام</w:t>
      </w:r>
      <w:r w:rsidR="00D717DE">
        <w:rPr>
          <w:rtl/>
        </w:rPr>
        <w:t xml:space="preserve"> </w:t>
      </w:r>
      <w:r w:rsidR="00D717DE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>
        <w:rPr>
          <w:rtl/>
        </w:rPr>
        <w:t xml:space="preserve"> أمير المؤمنين </w:t>
      </w:r>
      <w:r w:rsidR="00D717DE">
        <w:rPr>
          <w:rFonts w:hint="cs"/>
          <w:rtl/>
        </w:rPr>
        <w:t>(</w:t>
      </w:r>
      <w:r w:rsidR="00D717DE">
        <w:rPr>
          <w:rtl/>
        </w:rPr>
        <w:t xml:space="preserve"> </w:t>
      </w:r>
      <w:r w:rsidR="00D717DE" w:rsidRPr="00B46A94">
        <w:rPr>
          <w:rStyle w:val="libAlaemChar"/>
          <w:rFonts w:hint="cs"/>
          <w:rtl/>
        </w:rPr>
        <w:t>عليه‌السلام</w:t>
      </w:r>
      <w:r w:rsidR="00D717DE">
        <w:rPr>
          <w:rtl/>
        </w:rPr>
        <w:t xml:space="preserve"> </w:t>
      </w:r>
      <w:r w:rsidR="00D717DE">
        <w:rPr>
          <w:rFonts w:hint="cs"/>
          <w:rtl/>
        </w:rPr>
        <w:t xml:space="preserve">) </w:t>
      </w:r>
      <w:r>
        <w:rPr>
          <w:rtl/>
        </w:rPr>
        <w:t>كان لا يرى</w:t>
      </w:r>
      <w:r w:rsidR="00C05011">
        <w:rPr>
          <w:rtl/>
        </w:rPr>
        <w:t xml:space="preserve"> </w:t>
      </w:r>
      <w:r>
        <w:rPr>
          <w:rtl/>
        </w:rPr>
        <w:t>بجز</w:t>
      </w:r>
      <w:r>
        <w:rPr>
          <w:rFonts w:hint="cs"/>
          <w:rtl/>
        </w:rPr>
        <w:t>ّ</w:t>
      </w:r>
      <w:r>
        <w:rPr>
          <w:rtl/>
        </w:rPr>
        <w:t xml:space="preserve"> الشيب بأسا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ويكره نتفه.</w:t>
      </w:r>
    </w:p>
    <w:p w:rsidR="00994778" w:rsidRDefault="00994778" w:rsidP="00753AC3">
      <w:pPr>
        <w:pStyle w:val="libNormal"/>
        <w:rPr>
          <w:rtl/>
        </w:rPr>
      </w:pPr>
      <w:r>
        <w:rPr>
          <w:rtl/>
        </w:rPr>
        <w:t xml:space="preserve">ورواه الصدوق مرسلاً </w:t>
      </w:r>
      <w:r w:rsidRPr="00994778">
        <w:rPr>
          <w:rStyle w:val="libFootnotenumChar"/>
          <w:rtl/>
        </w:rPr>
        <w:t>(</w:t>
      </w:r>
      <w:r w:rsidR="00753AC3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وكذا الأو</w:t>
      </w:r>
      <w:r>
        <w:rPr>
          <w:rFonts w:hint="cs"/>
          <w:rtl/>
        </w:rPr>
        <w:t>ّ</w:t>
      </w:r>
      <w:r>
        <w:rPr>
          <w:rtl/>
        </w:rPr>
        <w:t>ل.</w:t>
      </w:r>
    </w:p>
    <w:p w:rsidR="00994778" w:rsidRDefault="00994778" w:rsidP="00D717DE">
      <w:pPr>
        <w:pStyle w:val="libNormal"/>
        <w:rPr>
          <w:rtl/>
        </w:rPr>
      </w:pPr>
      <w:r w:rsidRPr="00C05011">
        <w:rPr>
          <w:rStyle w:val="libNormalChar"/>
          <w:rtl/>
        </w:rPr>
        <w:t>[ 1708 ]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قال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D717DE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D717DE">
        <w:rPr>
          <w:rFonts w:hint="cs"/>
          <w:rtl/>
        </w:rPr>
        <w:t xml:space="preserve"> ) :</w:t>
      </w:r>
      <w:r>
        <w:rPr>
          <w:rtl/>
        </w:rPr>
        <w:t xml:space="preserve"> الشيب نور</w:t>
      </w:r>
      <w:r>
        <w:rPr>
          <w:rFonts w:hint="cs"/>
          <w:rtl/>
        </w:rPr>
        <w:t xml:space="preserve"> </w:t>
      </w:r>
      <w:r>
        <w:rPr>
          <w:rtl/>
        </w:rPr>
        <w:t>فلا تنتفوه.</w:t>
      </w:r>
    </w:p>
    <w:p w:rsidR="00C05011" w:rsidRDefault="00994778" w:rsidP="00753AC3">
      <w:pPr>
        <w:pStyle w:val="libNormal"/>
        <w:rPr>
          <w:rtl/>
        </w:rPr>
      </w:pPr>
      <w:r w:rsidRPr="00C05011">
        <w:rPr>
          <w:rStyle w:val="libNormalChar"/>
          <w:rtl/>
        </w:rPr>
        <w:t>[ 1709 ]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وفي ( الخصال ) عن أبيه</w:t>
      </w:r>
      <w:r w:rsidR="00B46A94">
        <w:rPr>
          <w:rtl/>
        </w:rPr>
        <w:t>،</w:t>
      </w:r>
      <w:r>
        <w:rPr>
          <w:rtl/>
        </w:rPr>
        <w:t xml:space="preserve"> عن سعد بن عبدالله</w:t>
      </w:r>
      <w:r w:rsidR="00B46A94">
        <w:rPr>
          <w:rtl/>
        </w:rPr>
        <w:t>،</w:t>
      </w:r>
      <w:r>
        <w:rPr>
          <w:rtl/>
        </w:rPr>
        <w:t xml:space="preserve"> عن محمّد بن</w:t>
      </w:r>
      <w:r w:rsidR="00C05011">
        <w:rPr>
          <w:rtl/>
        </w:rPr>
        <w:t xml:space="preserve"> </w:t>
      </w:r>
      <w:r>
        <w:rPr>
          <w:rtl/>
        </w:rPr>
        <w:t>خالد الطيالسي</w:t>
      </w:r>
      <w:r w:rsidR="00B46A94">
        <w:rPr>
          <w:rtl/>
        </w:rPr>
        <w:t>،</w:t>
      </w:r>
      <w:r>
        <w:rPr>
          <w:rtl/>
        </w:rPr>
        <w:t xml:space="preserve"> عن عبد الرحمان بن عون</w:t>
      </w:r>
      <w:r w:rsidR="00B46A94">
        <w:rPr>
          <w:rtl/>
        </w:rPr>
        <w:t>،</w:t>
      </w:r>
      <w:r>
        <w:rPr>
          <w:rtl/>
        </w:rPr>
        <w:t xml:space="preserve"> عن أبي نجران </w:t>
      </w:r>
      <w:r w:rsidRPr="00994778">
        <w:rPr>
          <w:rStyle w:val="libFootnotenumChar"/>
          <w:rtl/>
        </w:rPr>
        <w:t>(</w:t>
      </w:r>
      <w:r w:rsidR="00753AC3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التميمي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عاصم بن حميد</w:t>
      </w:r>
      <w:r w:rsidR="00B46A94">
        <w:rPr>
          <w:rtl/>
        </w:rPr>
        <w:t>،</w:t>
      </w:r>
      <w:r>
        <w:rPr>
          <w:rtl/>
        </w:rPr>
        <w:t xml:space="preserve"> عن أبي بصير قال</w:t>
      </w:r>
      <w:r w:rsidR="00B46A94">
        <w:rPr>
          <w:rtl/>
        </w:rPr>
        <w:t>:</w:t>
      </w:r>
      <w:r>
        <w:rPr>
          <w:rtl/>
        </w:rPr>
        <w:t xml:space="preserve"> سمعت أبا عبدالله </w:t>
      </w:r>
      <w:r w:rsidR="00D717DE">
        <w:rPr>
          <w:rFonts w:hint="cs"/>
          <w:rtl/>
        </w:rPr>
        <w:t>(</w:t>
      </w:r>
      <w:r w:rsidR="00D717DE">
        <w:rPr>
          <w:rtl/>
        </w:rPr>
        <w:t xml:space="preserve"> </w:t>
      </w:r>
      <w:r w:rsidR="00D717DE" w:rsidRPr="00B46A94">
        <w:rPr>
          <w:rStyle w:val="libAlaemChar"/>
          <w:rFonts w:hint="cs"/>
          <w:rtl/>
        </w:rPr>
        <w:t>عليه‌السلام</w:t>
      </w:r>
      <w:r w:rsidR="00D717DE">
        <w:rPr>
          <w:rtl/>
        </w:rPr>
        <w:t xml:space="preserve"> </w:t>
      </w:r>
      <w:r w:rsidR="00D717DE">
        <w:rPr>
          <w:rFonts w:hint="cs"/>
          <w:rtl/>
        </w:rPr>
        <w:t xml:space="preserve">) </w:t>
      </w:r>
    </w:p>
    <w:p w:rsidR="00994778" w:rsidRPr="00D95DCA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79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6 أحاديث</w:t>
      </w:r>
    </w:p>
    <w:p w:rsidR="00994778" w:rsidRPr="00994778" w:rsidRDefault="00994778" w:rsidP="00753AC3">
      <w:pPr>
        <w:pStyle w:val="libFootnote0"/>
        <w:rPr>
          <w:rStyle w:val="libFootnoteChar"/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492 / 1</w:t>
      </w:r>
      <w:r w:rsidR="00B46A94">
        <w:rPr>
          <w:rtl/>
        </w:rPr>
        <w:t>،</w:t>
      </w:r>
      <w:r>
        <w:rPr>
          <w:rtl/>
        </w:rPr>
        <w:t xml:space="preserve"> ورواه الصدوق في الفقيه 1</w:t>
      </w:r>
      <w:r w:rsidR="00B46A94">
        <w:rPr>
          <w:rtl/>
        </w:rPr>
        <w:t>:</w:t>
      </w:r>
      <w:r>
        <w:rPr>
          <w:rtl/>
        </w:rPr>
        <w:t xml:space="preserve"> 77 / 343.</w:t>
      </w:r>
    </w:p>
    <w:p w:rsidR="00994778" w:rsidRPr="00BD2BFD" w:rsidRDefault="00753AC3" w:rsidP="00753AC3">
      <w:pPr>
        <w:pStyle w:val="libFootnote0"/>
        <w:rPr>
          <w:rtl/>
        </w:rPr>
      </w:pPr>
      <w:r w:rsidRPr="00952B1C">
        <w:rPr>
          <w:rtl/>
        </w:rPr>
        <w:t>(1) الشمط بالتحريك</w:t>
      </w:r>
      <w:r>
        <w:rPr>
          <w:rtl/>
        </w:rPr>
        <w:t>:</w:t>
      </w:r>
      <w:r w:rsidRPr="00952B1C">
        <w:rPr>
          <w:rtl/>
        </w:rPr>
        <w:t xml:space="preserve"> بياض شعر الرأس يخالط سواده والرجل أشمط والمرأة شمطاء ( مجمع</w:t>
      </w:r>
      <w:r>
        <w:rPr>
          <w:rtl/>
        </w:rPr>
        <w:t xml:space="preserve"> </w:t>
      </w:r>
      <w:r w:rsidRPr="00952B1C">
        <w:rPr>
          <w:rtl/>
        </w:rPr>
        <w:t>البحرين 4</w:t>
      </w:r>
      <w:r>
        <w:rPr>
          <w:rtl/>
        </w:rPr>
        <w:t>:</w:t>
      </w:r>
      <w:r w:rsidRPr="00952B1C">
        <w:rPr>
          <w:rtl/>
        </w:rPr>
        <w:t xml:space="preserve"> 258 ).</w:t>
      </w:r>
    </w:p>
    <w:p w:rsidR="00994778" w:rsidRDefault="00994778" w:rsidP="00753AC3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492 / 2.</w:t>
      </w:r>
    </w:p>
    <w:p w:rsidR="00994778" w:rsidRDefault="00994778" w:rsidP="00753AC3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492 / 3.</w:t>
      </w:r>
    </w:p>
    <w:p w:rsidR="00994778" w:rsidRPr="00BD2BFD" w:rsidRDefault="00994778" w:rsidP="00753AC3">
      <w:pPr>
        <w:pStyle w:val="libFootnote0"/>
        <w:rPr>
          <w:rtl/>
        </w:rPr>
      </w:pPr>
      <w:r w:rsidRPr="00BD2BFD">
        <w:rPr>
          <w:rtl/>
        </w:rPr>
        <w:t>(</w:t>
      </w:r>
      <w:r w:rsidR="00753AC3">
        <w:rPr>
          <w:rFonts w:hint="cs"/>
          <w:rtl/>
        </w:rPr>
        <w:t>2</w:t>
      </w:r>
      <w:r w:rsidRPr="00BD2BFD">
        <w:rPr>
          <w:rtl/>
        </w:rPr>
        <w:t>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D2BFD">
        <w:rPr>
          <w:rtl/>
        </w:rPr>
        <w:t>77</w:t>
      </w:r>
      <w:r>
        <w:rPr>
          <w:rtl/>
        </w:rPr>
        <w:t xml:space="preserve"> / </w:t>
      </w:r>
      <w:r w:rsidRPr="00BD2BFD">
        <w:rPr>
          <w:rtl/>
        </w:rPr>
        <w:t>342.</w:t>
      </w:r>
    </w:p>
    <w:p w:rsidR="00994778" w:rsidRDefault="00994778" w:rsidP="00753AC3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77 / 341.</w:t>
      </w:r>
    </w:p>
    <w:p w:rsidR="00994778" w:rsidRDefault="00994778" w:rsidP="00753AC3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الخصال</w:t>
      </w:r>
      <w:r w:rsidR="00B46A94">
        <w:rPr>
          <w:rtl/>
        </w:rPr>
        <w:t>:</w:t>
      </w:r>
      <w:r>
        <w:rPr>
          <w:rtl/>
        </w:rPr>
        <w:t xml:space="preserve"> 106 / 68</w:t>
      </w:r>
      <w:r w:rsidR="00B46A94">
        <w:rPr>
          <w:rtl/>
        </w:rPr>
        <w:t>،</w:t>
      </w:r>
      <w:r>
        <w:rPr>
          <w:rtl/>
        </w:rPr>
        <w:t xml:space="preserve"> وأورده في الحديث 7 من الباب 28 من أبواب النكاح المحرم.</w:t>
      </w:r>
    </w:p>
    <w:p w:rsidR="00994778" w:rsidRPr="00BD2BFD" w:rsidRDefault="00994778" w:rsidP="00753AC3">
      <w:pPr>
        <w:pStyle w:val="libFootnote0"/>
        <w:rPr>
          <w:rtl/>
        </w:rPr>
      </w:pPr>
      <w:r w:rsidRPr="00BD2BFD">
        <w:rPr>
          <w:rtl/>
        </w:rPr>
        <w:t>(</w:t>
      </w:r>
      <w:r w:rsidR="00753AC3">
        <w:rPr>
          <w:rFonts w:hint="cs"/>
          <w:rtl/>
        </w:rPr>
        <w:t>3</w:t>
      </w:r>
      <w:r w:rsidRPr="00BD2BFD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D2BFD">
        <w:rPr>
          <w:rtl/>
        </w:rPr>
        <w:t>عن ابن أبي نجران.</w:t>
      </w:r>
    </w:p>
    <w:p w:rsidR="00AB7DAA" w:rsidRDefault="00AB7DAA" w:rsidP="00AB7DAA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يقول</w:t>
      </w:r>
      <w:r w:rsidR="00B46A94">
        <w:rPr>
          <w:rtl/>
        </w:rPr>
        <w:t>:</w:t>
      </w:r>
      <w:r>
        <w:rPr>
          <w:rtl/>
        </w:rPr>
        <w:t xml:space="preserve"> ثلاثة لا يكل</w:t>
      </w:r>
      <w:r>
        <w:rPr>
          <w:rFonts w:hint="cs"/>
          <w:rtl/>
        </w:rPr>
        <w:t>ّ</w:t>
      </w:r>
      <w:r>
        <w:rPr>
          <w:rtl/>
        </w:rPr>
        <w:t xml:space="preserve">مهم الله يوم القيامة ولا ينظر إليهم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ولهم عذاب أليم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الناتف شيبه</w:t>
      </w:r>
      <w:r w:rsidR="00B46A94">
        <w:rPr>
          <w:rtl/>
        </w:rPr>
        <w:t>،</w:t>
      </w:r>
      <w:r>
        <w:rPr>
          <w:rtl/>
        </w:rPr>
        <w:t xml:space="preserve"> والناكح نفسه</w:t>
      </w:r>
      <w:r w:rsidR="00B46A94">
        <w:rPr>
          <w:rtl/>
        </w:rPr>
        <w:t>،</w:t>
      </w:r>
      <w:r>
        <w:rPr>
          <w:rtl/>
        </w:rPr>
        <w:t xml:space="preserve"> والمنكوح في دبره.</w:t>
      </w:r>
    </w:p>
    <w:p w:rsidR="00994778" w:rsidRDefault="00994778" w:rsidP="00497C16">
      <w:pPr>
        <w:pStyle w:val="libNormal"/>
        <w:rPr>
          <w:rtl/>
        </w:rPr>
      </w:pPr>
      <w:r w:rsidRPr="00C05011">
        <w:rPr>
          <w:rStyle w:val="libNormalChar"/>
          <w:rtl/>
        </w:rPr>
        <w:t>[ 1710 ]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علي</w:t>
      </w:r>
      <w:r w:rsidR="00497C16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C05011">
        <w:rPr>
          <w:rFonts w:hint="cs"/>
          <w:rtl/>
        </w:rPr>
        <w:t xml:space="preserve"> </w:t>
      </w:r>
      <w:r w:rsidR="00497C16">
        <w:rPr>
          <w:rFonts w:hint="cs"/>
          <w:rtl/>
        </w:rPr>
        <w:t xml:space="preserve">) </w:t>
      </w:r>
      <w:r w:rsidR="00C05011">
        <w:rPr>
          <w:rFonts w:hint="cs"/>
          <w:rtl/>
        </w:rPr>
        <w:t xml:space="preserve">- </w:t>
      </w:r>
      <w:r>
        <w:rPr>
          <w:rtl/>
        </w:rPr>
        <w:t>في حديث الأربعمائة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 xml:space="preserve">لا ينتف </w:t>
      </w:r>
      <w:r w:rsidRPr="00994778">
        <w:rPr>
          <w:rStyle w:val="libFootnotenumChar"/>
          <w:rtl/>
        </w:rPr>
        <w:t>(</w:t>
      </w:r>
      <w:r w:rsidR="00497C16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الشيب فإن</w:t>
      </w:r>
      <w:r>
        <w:rPr>
          <w:rFonts w:hint="cs"/>
          <w:rtl/>
        </w:rPr>
        <w:t>ّ</w:t>
      </w:r>
      <w:r>
        <w:rPr>
          <w:rtl/>
        </w:rPr>
        <w:t xml:space="preserve">ه نور للمسلم </w:t>
      </w:r>
      <w:r w:rsidRPr="00994778">
        <w:rPr>
          <w:rStyle w:val="libFootnotenumChar"/>
          <w:rtl/>
        </w:rPr>
        <w:t>(</w:t>
      </w:r>
      <w:r w:rsidR="00497C16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ومن شاب شيبة في الإ</w:t>
      </w:r>
      <w:r>
        <w:rPr>
          <w:rFonts w:hint="cs"/>
          <w:rtl/>
        </w:rPr>
        <w:t>ِ</w:t>
      </w:r>
      <w:r>
        <w:rPr>
          <w:rtl/>
        </w:rPr>
        <w:t>سلام كانت له</w:t>
      </w:r>
      <w:r w:rsidR="00C05011">
        <w:rPr>
          <w:rtl/>
        </w:rPr>
        <w:t xml:space="preserve"> </w:t>
      </w:r>
      <w:r>
        <w:rPr>
          <w:rtl/>
        </w:rPr>
        <w:t>نورا</w:t>
      </w:r>
      <w:r>
        <w:rPr>
          <w:rFonts w:hint="cs"/>
          <w:rtl/>
        </w:rPr>
        <w:t>ً</w:t>
      </w:r>
      <w:r>
        <w:rPr>
          <w:rtl/>
        </w:rPr>
        <w:t xml:space="preserve"> يوم القيامة.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وروي عدّة أحاديث في أن</w:t>
      </w:r>
      <w:r>
        <w:rPr>
          <w:rFonts w:hint="cs"/>
          <w:rtl/>
        </w:rPr>
        <w:t>ّ</w:t>
      </w:r>
      <w:r>
        <w:rPr>
          <w:rtl/>
        </w:rPr>
        <w:t xml:space="preserve"> الشيب نور ووقار</w:t>
      </w:r>
      <w:r w:rsidR="00B46A94">
        <w:rPr>
          <w:rtl/>
        </w:rPr>
        <w:t>،</w:t>
      </w:r>
      <w:r>
        <w:rPr>
          <w:rtl/>
        </w:rPr>
        <w:t xml:space="preserve"> ولم أوردها لعدم</w:t>
      </w:r>
      <w:r w:rsidR="00C05011">
        <w:rPr>
          <w:rtl/>
        </w:rPr>
        <w:t xml:space="preserve"> </w:t>
      </w:r>
      <w:r>
        <w:rPr>
          <w:rtl/>
        </w:rPr>
        <w:t>صراحتها في الحكم المذكور</w:t>
      </w:r>
      <w:r w:rsidR="00B46A94">
        <w:rPr>
          <w:rtl/>
        </w:rPr>
        <w:t>،</w:t>
      </w:r>
      <w:r>
        <w:rPr>
          <w:rtl/>
        </w:rPr>
        <w:t xml:space="preserve"> ثمّ إن</w:t>
      </w:r>
      <w:r>
        <w:rPr>
          <w:rFonts w:hint="cs"/>
          <w:rtl/>
        </w:rPr>
        <w:t>ّ</w:t>
      </w:r>
      <w:r>
        <w:rPr>
          <w:rtl/>
        </w:rPr>
        <w:t xml:space="preserve"> ما دل</w:t>
      </w:r>
      <w:r>
        <w:rPr>
          <w:rFonts w:hint="cs"/>
          <w:rtl/>
        </w:rPr>
        <w:t>ّ</w:t>
      </w:r>
      <w:r>
        <w:rPr>
          <w:rtl/>
        </w:rPr>
        <w:t xml:space="preserve"> على جواز النتف محمول على نفي</w:t>
      </w:r>
      <w:r w:rsidR="00C05011">
        <w:rPr>
          <w:rtl/>
        </w:rPr>
        <w:t xml:space="preserve"> </w:t>
      </w:r>
      <w:r>
        <w:rPr>
          <w:rtl/>
        </w:rPr>
        <w:t>التحريم</w:t>
      </w:r>
      <w:r w:rsidR="00B46A94">
        <w:rPr>
          <w:rtl/>
        </w:rPr>
        <w:t>،</w:t>
      </w:r>
      <w:r>
        <w:rPr>
          <w:rtl/>
        </w:rPr>
        <w:t xml:space="preserve"> فلا ينافي ثبوت الكراهة</w:t>
      </w:r>
      <w:r w:rsidR="00B46A94">
        <w:rPr>
          <w:rtl/>
        </w:rPr>
        <w:t>،</w:t>
      </w:r>
      <w:r>
        <w:rPr>
          <w:rtl/>
        </w:rPr>
        <w:t xml:space="preserve"> وما دل</w:t>
      </w:r>
      <w:r>
        <w:rPr>
          <w:rFonts w:hint="cs"/>
          <w:rtl/>
        </w:rPr>
        <w:t>ّ</w:t>
      </w:r>
      <w:r>
        <w:rPr>
          <w:rtl/>
        </w:rPr>
        <w:t xml:space="preserve"> على التهديد والوعيد محمول على</w:t>
      </w:r>
      <w:r w:rsidR="00C05011">
        <w:rPr>
          <w:rtl/>
        </w:rPr>
        <w:t xml:space="preserve"> </w:t>
      </w:r>
      <w:r>
        <w:rPr>
          <w:rtl/>
        </w:rPr>
        <w:t>نتف جميع الشيب</w:t>
      </w:r>
      <w:r w:rsidR="00B46A94">
        <w:rPr>
          <w:rtl/>
        </w:rPr>
        <w:t>،</w:t>
      </w:r>
      <w:r>
        <w:rPr>
          <w:rtl/>
        </w:rPr>
        <w:t xml:space="preserve"> واستيعاب ذلك اللحية أو أكثرها.</w:t>
      </w:r>
    </w:p>
    <w:p w:rsidR="00994778" w:rsidRDefault="00994778" w:rsidP="00994778">
      <w:pPr>
        <w:pStyle w:val="Heading2Center"/>
        <w:rPr>
          <w:rtl/>
        </w:rPr>
      </w:pPr>
      <w:bookmarkStart w:id="396" w:name="_Toc273006639"/>
      <w:bookmarkStart w:id="397" w:name="_Toc299641536"/>
      <w:bookmarkStart w:id="398" w:name="_Toc370809437"/>
      <w:bookmarkStart w:id="399" w:name="_Toc251949889"/>
      <w:r>
        <w:rPr>
          <w:rtl/>
        </w:rPr>
        <w:t>80</w:t>
      </w:r>
      <w:r w:rsidR="00C05011">
        <w:rPr>
          <w:rtl/>
        </w:rPr>
        <w:t xml:space="preserve"> - </w:t>
      </w:r>
      <w:r>
        <w:rPr>
          <w:rtl/>
        </w:rPr>
        <w:t>باب استحباب تقليم الأظفار وكراهة تركه</w:t>
      </w:r>
      <w:bookmarkEnd w:id="396"/>
      <w:bookmarkEnd w:id="397"/>
      <w:bookmarkEnd w:id="398"/>
      <w:bookmarkEnd w:id="399"/>
    </w:p>
    <w:p w:rsidR="00994778" w:rsidRDefault="00994778" w:rsidP="00497C16">
      <w:pPr>
        <w:pStyle w:val="libNormal"/>
        <w:rPr>
          <w:rtl/>
        </w:rPr>
      </w:pPr>
      <w:r w:rsidRPr="00C05011">
        <w:rPr>
          <w:rStyle w:val="libNormalChar"/>
          <w:rtl/>
        </w:rPr>
        <w:t>[ 1711 ]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 بن</w:t>
      </w:r>
      <w:r w:rsidR="00C05011">
        <w:rPr>
          <w:rtl/>
        </w:rPr>
        <w:t xml:space="preserve"> </w:t>
      </w:r>
      <w:r>
        <w:rPr>
          <w:rtl/>
        </w:rPr>
        <w:t>عيسى</w:t>
      </w:r>
      <w:r w:rsidR="00B46A94">
        <w:rPr>
          <w:rtl/>
        </w:rPr>
        <w:t>،</w:t>
      </w:r>
      <w:r>
        <w:rPr>
          <w:rtl/>
        </w:rPr>
        <w:t xml:space="preserve"> عن القاسم بن يحيى</w:t>
      </w:r>
      <w:r w:rsidR="00B46A94">
        <w:rPr>
          <w:rtl/>
        </w:rPr>
        <w:t>،</w:t>
      </w:r>
      <w:r>
        <w:rPr>
          <w:rtl/>
        </w:rPr>
        <w:t xml:space="preserve"> عن جد</w:t>
      </w:r>
      <w:r>
        <w:rPr>
          <w:rFonts w:hint="cs"/>
          <w:rtl/>
        </w:rPr>
        <w:t>ّ</w:t>
      </w:r>
      <w:r>
        <w:rPr>
          <w:rtl/>
        </w:rPr>
        <w:t>ه الحسن بن راشد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C05011">
        <w:rPr>
          <w:rtl/>
        </w:rPr>
        <w:t xml:space="preserve"> </w:t>
      </w:r>
      <w:r w:rsidR="00497C16">
        <w:rPr>
          <w:rFonts w:hint="cs"/>
          <w:rtl/>
        </w:rPr>
        <w:t>(</w:t>
      </w:r>
      <w:r w:rsidR="00497C16">
        <w:rPr>
          <w:rtl/>
        </w:rPr>
        <w:t xml:space="preserve"> </w:t>
      </w:r>
      <w:r w:rsidR="00497C16" w:rsidRPr="00B46A94">
        <w:rPr>
          <w:rStyle w:val="libAlaemChar"/>
          <w:rFonts w:hint="cs"/>
          <w:rtl/>
        </w:rPr>
        <w:t>عليه‌السلام</w:t>
      </w:r>
      <w:r w:rsidR="00497C16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497C16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497C16">
        <w:rPr>
          <w:rFonts w:hint="cs"/>
          <w:rtl/>
        </w:rPr>
        <w:t xml:space="preserve"> ):</w:t>
      </w:r>
      <w:r>
        <w:rPr>
          <w:rtl/>
        </w:rPr>
        <w:t xml:space="preserve"> تقليم الأظفار يمنع</w:t>
      </w:r>
      <w:r w:rsidR="00C05011">
        <w:rPr>
          <w:rtl/>
        </w:rPr>
        <w:t xml:space="preserve"> </w:t>
      </w:r>
      <w:r>
        <w:rPr>
          <w:rtl/>
        </w:rPr>
        <w:t>الداء الأعظم ويدر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497C16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الرزق.</w:t>
      </w:r>
    </w:p>
    <w:p w:rsidR="00994778" w:rsidRDefault="00994778" w:rsidP="00497C16">
      <w:pPr>
        <w:pStyle w:val="libNormal"/>
        <w:rPr>
          <w:rtl/>
        </w:rPr>
      </w:pPr>
      <w:r>
        <w:rPr>
          <w:rtl/>
        </w:rPr>
        <w:t>ورواه الصدوق في ( ثواب الأعمال ) عن أبيه</w:t>
      </w:r>
      <w:r w:rsidR="00B46A94">
        <w:rPr>
          <w:rtl/>
        </w:rPr>
        <w:t>،</w:t>
      </w:r>
      <w:r>
        <w:rPr>
          <w:rtl/>
        </w:rPr>
        <w:t xml:space="preserve"> عن سعد بن عبدالله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محمّد بن عيسى</w:t>
      </w:r>
      <w:r w:rsidR="00B46A94">
        <w:rPr>
          <w:rtl/>
        </w:rPr>
        <w:t>،</w:t>
      </w:r>
      <w:r>
        <w:rPr>
          <w:rtl/>
        </w:rPr>
        <w:t xml:space="preserve"> عن القاسم بن يحيى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497C16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BF1E2F" w:rsidRDefault="00994778" w:rsidP="00497C16">
      <w:pPr>
        <w:pStyle w:val="libFootnote0"/>
        <w:rPr>
          <w:rtl/>
        </w:rPr>
      </w:pPr>
      <w:r w:rsidRPr="00BF1E2F">
        <w:rPr>
          <w:rtl/>
        </w:rPr>
        <w:t>(1) في المصدر زيادة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F1E2F">
        <w:rPr>
          <w:rtl/>
        </w:rPr>
        <w:t>ولا يزكيهم.</w:t>
      </w:r>
    </w:p>
    <w:p w:rsidR="00994778" w:rsidRDefault="00994778" w:rsidP="00497C16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الخصال</w:t>
      </w:r>
      <w:r w:rsidR="00B46A94">
        <w:rPr>
          <w:rtl/>
        </w:rPr>
        <w:t>:</w:t>
      </w:r>
      <w:r>
        <w:rPr>
          <w:rtl/>
        </w:rPr>
        <w:t xml:space="preserve"> 612.</w:t>
      </w:r>
    </w:p>
    <w:p w:rsidR="00994778" w:rsidRPr="00BF1E2F" w:rsidRDefault="00994778" w:rsidP="00497C16">
      <w:pPr>
        <w:pStyle w:val="libFootnote0"/>
        <w:rPr>
          <w:rtl/>
        </w:rPr>
      </w:pPr>
      <w:r w:rsidRPr="00BF1E2F">
        <w:rPr>
          <w:rtl/>
        </w:rPr>
        <w:t>(</w:t>
      </w:r>
      <w:r w:rsidR="00497C16">
        <w:rPr>
          <w:rFonts w:hint="cs"/>
          <w:rtl/>
        </w:rPr>
        <w:t>2</w:t>
      </w:r>
      <w:r w:rsidRPr="00BF1E2F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F1E2F">
        <w:rPr>
          <w:rtl/>
        </w:rPr>
        <w:t>لا تنتفوا.</w:t>
      </w:r>
    </w:p>
    <w:p w:rsidR="00994778" w:rsidRPr="00BF1E2F" w:rsidRDefault="00994778" w:rsidP="00497C16">
      <w:pPr>
        <w:pStyle w:val="libFootnote0"/>
        <w:rPr>
          <w:rtl/>
        </w:rPr>
      </w:pPr>
      <w:r w:rsidRPr="00BF1E2F">
        <w:rPr>
          <w:rtl/>
        </w:rPr>
        <w:t>(</w:t>
      </w:r>
      <w:r w:rsidR="00497C16">
        <w:rPr>
          <w:rFonts w:hint="cs"/>
          <w:rtl/>
        </w:rPr>
        <w:t>3</w:t>
      </w:r>
      <w:r w:rsidRPr="00BF1E2F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F1E2F">
        <w:rPr>
          <w:rtl/>
        </w:rPr>
        <w:t>المسلم.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80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9 أحاديث</w:t>
      </w:r>
    </w:p>
    <w:p w:rsidR="00994778" w:rsidRDefault="00994778" w:rsidP="00497C16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490 / 1.</w:t>
      </w:r>
    </w:p>
    <w:p w:rsidR="00994778" w:rsidRPr="00BF1E2F" w:rsidRDefault="00994778" w:rsidP="00497C16">
      <w:pPr>
        <w:pStyle w:val="libFootnote0"/>
        <w:rPr>
          <w:rtl/>
        </w:rPr>
      </w:pPr>
      <w:r w:rsidRPr="00BF1E2F">
        <w:rPr>
          <w:rtl/>
        </w:rPr>
        <w:t>(</w:t>
      </w:r>
      <w:r w:rsidR="00497C16">
        <w:rPr>
          <w:rFonts w:hint="cs"/>
          <w:rtl/>
        </w:rPr>
        <w:t>4</w:t>
      </w:r>
      <w:r w:rsidRPr="00BF1E2F">
        <w:rPr>
          <w:rtl/>
        </w:rPr>
        <w:t>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F1E2F">
        <w:rPr>
          <w:rtl/>
        </w:rPr>
        <w:t>يزيد ( منه قدّه ).</w:t>
      </w:r>
    </w:p>
    <w:p w:rsidR="00994778" w:rsidRPr="00BF1E2F" w:rsidRDefault="00994778" w:rsidP="00497C16">
      <w:pPr>
        <w:pStyle w:val="libFootnote0"/>
        <w:rPr>
          <w:rtl/>
        </w:rPr>
      </w:pPr>
      <w:r w:rsidRPr="00BF1E2F">
        <w:rPr>
          <w:rtl/>
        </w:rPr>
        <w:t>(</w:t>
      </w:r>
      <w:r w:rsidR="00497C16">
        <w:rPr>
          <w:rFonts w:hint="cs"/>
          <w:rtl/>
        </w:rPr>
        <w:t>5</w:t>
      </w:r>
      <w:r w:rsidRPr="00BF1E2F">
        <w:rPr>
          <w:rtl/>
        </w:rPr>
        <w:t>) ثواب الأعمال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F1E2F">
        <w:rPr>
          <w:rtl/>
        </w:rPr>
        <w:t>42</w:t>
      </w:r>
      <w:r>
        <w:rPr>
          <w:rtl/>
        </w:rPr>
        <w:t xml:space="preserve"> / </w:t>
      </w:r>
      <w:r w:rsidRPr="00BF1E2F">
        <w:rPr>
          <w:rtl/>
        </w:rPr>
        <w:t>4.</w:t>
      </w:r>
    </w:p>
    <w:p w:rsidR="00AB7DAA" w:rsidRDefault="00AB7DAA" w:rsidP="00AB7DAA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B17214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[ 1712 ]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أبي عبدالله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عم</w:t>
      </w:r>
      <w:r>
        <w:rPr>
          <w:rFonts w:hint="cs"/>
          <w:rtl/>
        </w:rPr>
        <w:t>ّ</w:t>
      </w:r>
      <w:r>
        <w:rPr>
          <w:rtl/>
        </w:rPr>
        <w:t>ن ذكره</w:t>
      </w:r>
      <w:r w:rsidR="00B46A94">
        <w:rPr>
          <w:rtl/>
        </w:rPr>
        <w:t>،</w:t>
      </w:r>
      <w:r>
        <w:rPr>
          <w:rtl/>
        </w:rPr>
        <w:t xml:space="preserve"> عن أي</w:t>
      </w:r>
      <w:r>
        <w:rPr>
          <w:rFonts w:hint="cs"/>
          <w:rtl/>
        </w:rPr>
        <w:t>ّ</w:t>
      </w:r>
      <w:r>
        <w:rPr>
          <w:rtl/>
        </w:rPr>
        <w:t>وب بن الحر</w:t>
      </w:r>
      <w:r>
        <w:rPr>
          <w:rFonts w:hint="cs"/>
          <w:rtl/>
        </w:rPr>
        <w:t>ّ</w:t>
      </w:r>
      <w:r w:rsidR="00B46A94">
        <w:rPr>
          <w:rtl/>
        </w:rPr>
        <w:t>،</w:t>
      </w:r>
      <w:r>
        <w:rPr>
          <w:rtl/>
        </w:rPr>
        <w:t xml:space="preserve"> عن أبي حمزة</w:t>
      </w:r>
      <w:r w:rsidR="00B46A94">
        <w:rPr>
          <w:rtl/>
        </w:rPr>
        <w:t>،</w:t>
      </w:r>
      <w:r>
        <w:rPr>
          <w:rtl/>
        </w:rPr>
        <w:t xml:space="preserve"> عن أبي جعفر </w:t>
      </w:r>
      <w:r w:rsidR="00B17214">
        <w:rPr>
          <w:rFonts w:hint="cs"/>
          <w:rtl/>
        </w:rPr>
        <w:t>(</w:t>
      </w:r>
      <w:r w:rsidR="00B17214">
        <w:rPr>
          <w:rtl/>
        </w:rPr>
        <w:t xml:space="preserve"> </w:t>
      </w:r>
      <w:r w:rsidR="00B17214" w:rsidRPr="00B46A94">
        <w:rPr>
          <w:rStyle w:val="libAlaemChar"/>
          <w:rFonts w:hint="cs"/>
          <w:rtl/>
        </w:rPr>
        <w:t>عليه‌السلام</w:t>
      </w:r>
      <w:r w:rsidR="00B17214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>ما قص</w:t>
      </w:r>
      <w:r>
        <w:rPr>
          <w:rFonts w:hint="cs"/>
          <w:rtl/>
        </w:rPr>
        <w:t>ّ</w:t>
      </w:r>
      <w:r>
        <w:rPr>
          <w:rtl/>
        </w:rPr>
        <w:t>وا الأظفار لأن</w:t>
      </w:r>
      <w:r>
        <w:rPr>
          <w:rFonts w:hint="cs"/>
          <w:rtl/>
        </w:rPr>
        <w:t>ّ</w:t>
      </w:r>
      <w:r>
        <w:rPr>
          <w:rtl/>
        </w:rPr>
        <w:t>ها مقيل الشيطان</w:t>
      </w:r>
      <w:r w:rsidR="00B46A94">
        <w:rPr>
          <w:rtl/>
        </w:rPr>
        <w:t>،</w:t>
      </w:r>
      <w:r>
        <w:rPr>
          <w:rtl/>
        </w:rPr>
        <w:t xml:space="preserve"> ومنه يكون النسيان.</w:t>
      </w:r>
    </w:p>
    <w:p w:rsidR="00994778" w:rsidRDefault="00994778" w:rsidP="00B17214">
      <w:pPr>
        <w:pStyle w:val="libNormal"/>
        <w:rPr>
          <w:rtl/>
        </w:rPr>
      </w:pPr>
      <w:r w:rsidRPr="00C05011">
        <w:rPr>
          <w:rStyle w:val="libNormalChar"/>
          <w:rtl/>
        </w:rPr>
        <w:t>[ 1713 ]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وعنهم</w:t>
      </w:r>
      <w:r w:rsidR="00B46A94">
        <w:rPr>
          <w:rtl/>
        </w:rPr>
        <w:t>،</w:t>
      </w:r>
      <w:r>
        <w:rPr>
          <w:rtl/>
        </w:rPr>
        <w:t xml:space="preserve"> عن أحمد</w:t>
      </w:r>
      <w:r w:rsidR="00B46A94">
        <w:rPr>
          <w:rtl/>
        </w:rPr>
        <w:t>،</w:t>
      </w:r>
      <w:r>
        <w:rPr>
          <w:rtl/>
        </w:rPr>
        <w:t xml:space="preserve"> عن محمّد بن علي</w:t>
      </w:r>
      <w:r w:rsidR="00B46A94">
        <w:rPr>
          <w:rtl/>
        </w:rPr>
        <w:t>،</w:t>
      </w:r>
      <w:r>
        <w:rPr>
          <w:rtl/>
        </w:rPr>
        <w:t xml:space="preserve"> عن الحكم بن</w:t>
      </w:r>
      <w:r w:rsidR="00C05011">
        <w:rPr>
          <w:rtl/>
        </w:rPr>
        <w:t xml:space="preserve"> </w:t>
      </w:r>
      <w:r>
        <w:rPr>
          <w:rtl/>
        </w:rPr>
        <w:t>مسكين</w:t>
      </w:r>
      <w:r w:rsidR="00B46A94">
        <w:rPr>
          <w:rtl/>
        </w:rPr>
        <w:t>،</w:t>
      </w:r>
      <w:r>
        <w:rPr>
          <w:rtl/>
        </w:rPr>
        <w:t xml:space="preserve"> عن حذيفة بن منصور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B17214">
        <w:rPr>
          <w:rFonts w:hint="cs"/>
          <w:rtl/>
        </w:rPr>
        <w:t>(</w:t>
      </w:r>
      <w:r w:rsidR="00B17214">
        <w:rPr>
          <w:rtl/>
        </w:rPr>
        <w:t xml:space="preserve"> </w:t>
      </w:r>
      <w:r w:rsidR="00B17214" w:rsidRPr="00B46A94">
        <w:rPr>
          <w:rStyle w:val="libAlaemChar"/>
          <w:rFonts w:hint="cs"/>
          <w:rtl/>
        </w:rPr>
        <w:t>عليه‌السلام</w:t>
      </w:r>
      <w:r w:rsidR="00B17214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إن</w:t>
      </w:r>
      <w:r w:rsidR="00C05011">
        <w:rPr>
          <w:rtl/>
        </w:rPr>
        <w:t xml:space="preserve"> </w:t>
      </w:r>
      <w:r>
        <w:rPr>
          <w:rtl/>
        </w:rPr>
        <w:t>أستر وأخفى ما يسل</w:t>
      </w:r>
      <w:r>
        <w:rPr>
          <w:rFonts w:hint="cs"/>
          <w:rtl/>
        </w:rPr>
        <w:t>ّ</w:t>
      </w:r>
      <w:r>
        <w:rPr>
          <w:rtl/>
        </w:rPr>
        <w:t>ط الشيطان من ابن آدم أن صار يسكن تحت الأظافير.</w:t>
      </w:r>
    </w:p>
    <w:p w:rsidR="00994778" w:rsidRDefault="00994778" w:rsidP="00B17214">
      <w:pPr>
        <w:pStyle w:val="libNormal"/>
        <w:rPr>
          <w:rtl/>
        </w:rPr>
      </w:pPr>
      <w:r w:rsidRPr="00C05011">
        <w:rPr>
          <w:rStyle w:val="libNormalChar"/>
          <w:rtl/>
        </w:rPr>
        <w:t>[ 1714 ]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وعنهم</w:t>
      </w:r>
      <w:r w:rsidR="00B46A94">
        <w:rPr>
          <w:rtl/>
        </w:rPr>
        <w:t>،</w:t>
      </w:r>
      <w:r>
        <w:rPr>
          <w:rtl/>
        </w:rPr>
        <w:t xml:space="preserve"> عن سهل بن زياد</w:t>
      </w:r>
      <w:r w:rsidR="00B46A94">
        <w:rPr>
          <w:rtl/>
        </w:rPr>
        <w:t>،</w:t>
      </w:r>
      <w:r>
        <w:rPr>
          <w:rtl/>
        </w:rPr>
        <w:t xml:space="preserve"> عن أحمد بن محمّد بن أبي نصر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علي بن عقبة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B17214">
        <w:rPr>
          <w:rFonts w:hint="cs"/>
          <w:rtl/>
        </w:rPr>
        <w:t>(</w:t>
      </w:r>
      <w:r w:rsidR="00B17214">
        <w:rPr>
          <w:rtl/>
        </w:rPr>
        <w:t xml:space="preserve"> </w:t>
      </w:r>
      <w:r w:rsidR="00B17214" w:rsidRPr="00B46A94">
        <w:rPr>
          <w:rStyle w:val="libAlaemChar"/>
          <w:rFonts w:hint="cs"/>
          <w:rtl/>
        </w:rPr>
        <w:t>عليه‌السلام</w:t>
      </w:r>
      <w:r w:rsidR="00B17214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من السن</w:t>
      </w:r>
      <w:r>
        <w:rPr>
          <w:rFonts w:hint="cs"/>
          <w:rtl/>
        </w:rPr>
        <w:t>ّ</w:t>
      </w:r>
      <w:r>
        <w:rPr>
          <w:rtl/>
        </w:rPr>
        <w:t>ة</w:t>
      </w:r>
      <w:r w:rsidR="00C05011">
        <w:rPr>
          <w:rtl/>
        </w:rPr>
        <w:t xml:space="preserve"> </w:t>
      </w:r>
      <w:r>
        <w:rPr>
          <w:rtl/>
        </w:rPr>
        <w:t>تقليم الأظفار.</w:t>
      </w:r>
    </w:p>
    <w:p w:rsidR="00994778" w:rsidRDefault="00994778" w:rsidP="00B17214">
      <w:pPr>
        <w:pStyle w:val="libNormal"/>
        <w:rPr>
          <w:rtl/>
        </w:rPr>
      </w:pPr>
      <w:r w:rsidRPr="00C05011">
        <w:rPr>
          <w:rStyle w:val="libNormalChar"/>
          <w:rtl/>
        </w:rPr>
        <w:t>[ 1715 ]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وعن الحسين بن محمّد</w:t>
      </w:r>
      <w:r w:rsidR="00B46A94">
        <w:rPr>
          <w:rtl/>
        </w:rPr>
        <w:t>،</w:t>
      </w:r>
      <w:r>
        <w:rPr>
          <w:rtl/>
        </w:rPr>
        <w:t xml:space="preserve"> عن معلى بن محمّد</w:t>
      </w:r>
      <w:r w:rsidR="00B46A94">
        <w:rPr>
          <w:rtl/>
        </w:rPr>
        <w:t>،</w:t>
      </w:r>
      <w:r>
        <w:rPr>
          <w:rtl/>
        </w:rPr>
        <w:t xml:space="preserve"> عن جعفر بن محمّد</w:t>
      </w:r>
      <w:r w:rsidR="00C05011">
        <w:rPr>
          <w:rtl/>
        </w:rPr>
        <w:t xml:space="preserve"> </w:t>
      </w:r>
      <w:r>
        <w:rPr>
          <w:rtl/>
        </w:rPr>
        <w:t>الأشعري</w:t>
      </w:r>
      <w:r w:rsidR="00B46A94">
        <w:rPr>
          <w:rtl/>
        </w:rPr>
        <w:t>،</w:t>
      </w:r>
      <w:r>
        <w:rPr>
          <w:rtl/>
        </w:rPr>
        <w:t xml:space="preserve"> عن ابن القد</w:t>
      </w:r>
      <w:r>
        <w:rPr>
          <w:rFonts w:hint="cs"/>
          <w:rtl/>
        </w:rPr>
        <w:t>ّ</w:t>
      </w:r>
      <w:r>
        <w:rPr>
          <w:rtl/>
        </w:rPr>
        <w:t>اح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B17214">
        <w:rPr>
          <w:rFonts w:hint="cs"/>
          <w:rtl/>
        </w:rPr>
        <w:t>(</w:t>
      </w:r>
      <w:r w:rsidR="00B17214">
        <w:rPr>
          <w:rtl/>
        </w:rPr>
        <w:t xml:space="preserve"> </w:t>
      </w:r>
      <w:r w:rsidR="00B17214" w:rsidRPr="00B46A94">
        <w:rPr>
          <w:rStyle w:val="libAlaemChar"/>
          <w:rFonts w:hint="cs"/>
          <w:rtl/>
        </w:rPr>
        <w:t>عليه‌السلام</w:t>
      </w:r>
      <w:r w:rsidR="00B17214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احتبس</w:t>
      </w:r>
      <w:r w:rsidR="00C05011">
        <w:rPr>
          <w:rtl/>
        </w:rPr>
        <w:t xml:space="preserve"> </w:t>
      </w:r>
      <w:r>
        <w:rPr>
          <w:rtl/>
        </w:rPr>
        <w:t xml:space="preserve">الوحي على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النبي</w:t>
      </w:r>
      <w:r w:rsidR="00B17214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B17214">
        <w:rPr>
          <w:rFonts w:hint="cs"/>
          <w:rtl/>
        </w:rPr>
        <w:t xml:space="preserve">) </w:t>
      </w:r>
      <w:r>
        <w:rPr>
          <w:rtl/>
        </w:rPr>
        <w:t>فقيل له</w:t>
      </w:r>
      <w:r w:rsidR="00B46A94">
        <w:rPr>
          <w:rtl/>
        </w:rPr>
        <w:t>:</w:t>
      </w:r>
      <w:r>
        <w:rPr>
          <w:rtl/>
        </w:rPr>
        <w:t xml:space="preserve"> احتبس الوحي عنك</w:t>
      </w:r>
      <w:r>
        <w:rPr>
          <w:rFonts w:hint="cs"/>
          <w:rtl/>
        </w:rPr>
        <w:t xml:space="preserve"> </w:t>
      </w:r>
      <w:r>
        <w:rPr>
          <w:rtl/>
        </w:rPr>
        <w:t>؟!</w:t>
      </w:r>
      <w:r w:rsidR="00C05011">
        <w:rPr>
          <w:rtl/>
        </w:rPr>
        <w:t xml:space="preserve"> </w:t>
      </w:r>
      <w:r>
        <w:rPr>
          <w:rtl/>
        </w:rPr>
        <w:t>فقال</w:t>
      </w:r>
      <w:r w:rsidR="00B46A94">
        <w:rPr>
          <w:rtl/>
        </w:rPr>
        <w:t>:</w:t>
      </w:r>
      <w:r>
        <w:rPr>
          <w:rtl/>
        </w:rPr>
        <w:t xml:space="preserve"> وكيف لا يحتبس وأنتم لا تقل</w:t>
      </w:r>
      <w:r w:rsidR="00B17214">
        <w:rPr>
          <w:rFonts w:hint="cs"/>
          <w:rtl/>
        </w:rPr>
        <w:t>ّ</w:t>
      </w:r>
      <w:r>
        <w:rPr>
          <w:rtl/>
        </w:rPr>
        <w:t>مون أظفاركم</w:t>
      </w:r>
      <w:r w:rsidR="00B46A94">
        <w:rPr>
          <w:rtl/>
        </w:rPr>
        <w:t>،</w:t>
      </w:r>
      <w:r>
        <w:rPr>
          <w:rtl/>
        </w:rPr>
        <w:t xml:space="preserve"> ولا تنقون</w:t>
      </w:r>
      <w:r w:rsidR="00C05011">
        <w:rPr>
          <w:rtl/>
        </w:rPr>
        <w:t xml:space="preserve"> </w:t>
      </w:r>
      <w:r>
        <w:rPr>
          <w:rtl/>
        </w:rPr>
        <w:t xml:space="preserve">رواجبكم </w:t>
      </w:r>
      <w:r w:rsidRPr="00994778">
        <w:rPr>
          <w:rStyle w:val="libFootnotenumChar"/>
          <w:rtl/>
        </w:rPr>
        <w:t>(2)</w:t>
      </w:r>
      <w:r>
        <w:rPr>
          <w:rFonts w:hint="cs"/>
          <w:rtl/>
        </w:rPr>
        <w:t xml:space="preserve"> </w:t>
      </w:r>
      <w:r>
        <w:rPr>
          <w:rtl/>
        </w:rPr>
        <w:t>؟!.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عبدالله بن جعفر الحميري في ( قرب الإ</w:t>
      </w:r>
      <w:r>
        <w:rPr>
          <w:rFonts w:hint="cs"/>
          <w:rtl/>
        </w:rPr>
        <w:t>ِ</w:t>
      </w:r>
      <w:r>
        <w:rPr>
          <w:rtl/>
        </w:rPr>
        <w:t>سناد )</w:t>
      </w:r>
      <w:r w:rsidR="00B46A94">
        <w:rPr>
          <w:rtl/>
        </w:rPr>
        <w:t>:</w:t>
      </w:r>
      <w:r>
        <w:rPr>
          <w:rtl/>
        </w:rPr>
        <w:t xml:space="preserve"> عن محمّد بن</w:t>
      </w:r>
      <w:r w:rsidR="00C05011">
        <w:rPr>
          <w:rtl/>
        </w:rPr>
        <w:t xml:space="preserve"> </w:t>
      </w:r>
      <w:r>
        <w:rPr>
          <w:rtl/>
        </w:rPr>
        <w:t>عيسى</w:t>
      </w:r>
      <w:r w:rsidR="00B46A94">
        <w:rPr>
          <w:rtl/>
        </w:rPr>
        <w:t>،</w:t>
      </w:r>
      <w:r>
        <w:rPr>
          <w:rtl/>
        </w:rPr>
        <w:t xml:space="preserve"> عن عبدالله بن ميمون القد</w:t>
      </w:r>
      <w:r>
        <w:rPr>
          <w:rFonts w:hint="cs"/>
          <w:rtl/>
        </w:rPr>
        <w:t>ّ</w:t>
      </w:r>
      <w:r>
        <w:rPr>
          <w:rtl/>
        </w:rPr>
        <w:t>اح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(3)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B17214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490 / 6.</w:t>
      </w:r>
    </w:p>
    <w:p w:rsidR="00994778" w:rsidRDefault="00994778" w:rsidP="00B17214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490 / 7.</w:t>
      </w:r>
    </w:p>
    <w:p w:rsidR="00994778" w:rsidRDefault="00994778" w:rsidP="00B17214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490 / 5.</w:t>
      </w:r>
    </w:p>
    <w:p w:rsidR="00994778" w:rsidRDefault="00994778" w:rsidP="00B17214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492 / 17.</w:t>
      </w:r>
    </w:p>
    <w:p w:rsidR="00994778" w:rsidRPr="00BF1E2F" w:rsidRDefault="00994778" w:rsidP="00B17214">
      <w:pPr>
        <w:pStyle w:val="libFootnote0"/>
        <w:rPr>
          <w:rtl/>
        </w:rPr>
      </w:pPr>
      <w:r w:rsidRPr="00BF1E2F">
        <w:rPr>
          <w:rtl/>
        </w:rPr>
        <w:t>(1)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F1E2F">
        <w:rPr>
          <w:rtl/>
        </w:rPr>
        <w:t>عن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BF1E2F">
        <w:rPr>
          <w:rtl/>
        </w:rPr>
        <w:t>( منه قدّه ).</w:t>
      </w:r>
    </w:p>
    <w:p w:rsidR="00B17214" w:rsidRDefault="00B17214" w:rsidP="00B17214">
      <w:pPr>
        <w:pStyle w:val="libFootnote0"/>
        <w:rPr>
          <w:rtl/>
        </w:rPr>
      </w:pPr>
      <w:r w:rsidRPr="00952B1C">
        <w:rPr>
          <w:rtl/>
        </w:rPr>
        <w:t>(2) الرواجب</w:t>
      </w:r>
      <w:r>
        <w:rPr>
          <w:rtl/>
        </w:rPr>
        <w:t>:</w:t>
      </w:r>
      <w:r w:rsidRPr="00952B1C">
        <w:rPr>
          <w:rtl/>
        </w:rPr>
        <w:t xml:space="preserve"> مفاضل أصول الأصابع أو مواطن مفاصلها أو هي قصب الأصابع أو مفاصلها أو</w:t>
      </w:r>
      <w:r>
        <w:rPr>
          <w:rtl/>
        </w:rPr>
        <w:t xml:space="preserve"> </w:t>
      </w:r>
      <w:r w:rsidRPr="00952B1C">
        <w:rPr>
          <w:rtl/>
        </w:rPr>
        <w:t>ظهور السلاميات أو ما بين البراجم من السلاميات أو المفاصل التي تلي الأنامل واحد منها</w:t>
      </w:r>
      <w:r>
        <w:rPr>
          <w:rtl/>
        </w:rPr>
        <w:t xml:space="preserve"> </w:t>
      </w:r>
      <w:r w:rsidRPr="00952B1C">
        <w:rPr>
          <w:rtl/>
        </w:rPr>
        <w:t>راجبة. ( منه قدّه ) نقلا</w:t>
      </w:r>
      <w:r w:rsidRPr="00952B1C">
        <w:rPr>
          <w:rFonts w:hint="cs"/>
          <w:rtl/>
        </w:rPr>
        <w:t>ً</w:t>
      </w:r>
      <w:r w:rsidRPr="00952B1C">
        <w:rPr>
          <w:rtl/>
        </w:rPr>
        <w:t xml:space="preserve"> عن القاموس المحيط</w:t>
      </w:r>
      <w:r w:rsidRPr="00952B1C">
        <w:rPr>
          <w:rFonts w:hint="cs"/>
          <w:rtl/>
        </w:rPr>
        <w:t xml:space="preserve"> </w:t>
      </w:r>
      <w:r w:rsidRPr="00952B1C">
        <w:rPr>
          <w:rtl/>
        </w:rPr>
        <w:t>1</w:t>
      </w:r>
      <w:r>
        <w:rPr>
          <w:rtl/>
        </w:rPr>
        <w:t>:</w:t>
      </w:r>
      <w:r w:rsidRPr="00952B1C">
        <w:rPr>
          <w:rtl/>
        </w:rPr>
        <w:t xml:space="preserve"> 74.</w:t>
      </w:r>
    </w:p>
    <w:p w:rsidR="00994778" w:rsidRPr="00BF1E2F" w:rsidRDefault="00994778" w:rsidP="00B17214">
      <w:pPr>
        <w:pStyle w:val="libFootnote0"/>
        <w:rPr>
          <w:rtl/>
        </w:rPr>
      </w:pPr>
      <w:r w:rsidRPr="00BF1E2F">
        <w:rPr>
          <w:rtl/>
        </w:rPr>
        <w:t>(3) قرب الإ</w:t>
      </w:r>
      <w:r>
        <w:rPr>
          <w:rFonts w:hint="cs"/>
          <w:rtl/>
        </w:rPr>
        <w:t>ِ</w:t>
      </w:r>
      <w:r w:rsidRPr="00BF1E2F">
        <w:rPr>
          <w:rtl/>
        </w:rPr>
        <w:t>سناد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F1E2F">
        <w:rPr>
          <w:rtl/>
        </w:rPr>
        <w:t>13.</w:t>
      </w:r>
    </w:p>
    <w:p w:rsidR="00AB7DAA" w:rsidRDefault="00AB7DAA" w:rsidP="00AB7DAA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B17214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[ 1716 ]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بإسناده عن موسى بن بكر</w:t>
      </w:r>
      <w:r w:rsidR="00B46A94">
        <w:rPr>
          <w:rtl/>
        </w:rPr>
        <w:t>،</w:t>
      </w:r>
      <w:r>
        <w:rPr>
          <w:rtl/>
        </w:rPr>
        <w:t xml:space="preserve"> أنّه قال</w:t>
      </w:r>
      <w:r w:rsidR="00C05011">
        <w:rPr>
          <w:rtl/>
        </w:rPr>
        <w:t xml:space="preserve"> </w:t>
      </w:r>
      <w:r>
        <w:rPr>
          <w:rtl/>
        </w:rPr>
        <w:t xml:space="preserve">للصادق </w:t>
      </w:r>
      <w:r w:rsidR="00B17214">
        <w:rPr>
          <w:rFonts w:hint="cs"/>
          <w:rtl/>
        </w:rPr>
        <w:t xml:space="preserve">(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B17214">
        <w:rPr>
          <w:rFonts w:hint="cs"/>
          <w:rtl/>
        </w:rPr>
        <w:t xml:space="preserve"> ) 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أصحابنا يقولون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>ما أخ</w:t>
      </w:r>
      <w:r>
        <w:rPr>
          <w:rFonts w:hint="cs"/>
          <w:rtl/>
        </w:rPr>
        <w:t>ْ</w:t>
      </w:r>
      <w:r>
        <w:rPr>
          <w:rtl/>
        </w:rPr>
        <w:t>ذ الشارب والأظفار يوم</w:t>
      </w:r>
      <w:r w:rsidR="00C05011">
        <w:rPr>
          <w:rtl/>
        </w:rPr>
        <w:t xml:space="preserve"> </w:t>
      </w:r>
      <w:r>
        <w:rPr>
          <w:rtl/>
        </w:rPr>
        <w:t>الجمعة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سبحان الله</w:t>
      </w:r>
      <w:r w:rsidR="00B46A94">
        <w:rPr>
          <w:rtl/>
        </w:rPr>
        <w:t>،</w:t>
      </w:r>
      <w:r>
        <w:rPr>
          <w:rtl/>
        </w:rPr>
        <w:t xml:space="preserve"> خذها إن شئت في يوم الجمعة</w:t>
      </w:r>
      <w:r w:rsidR="00B46A94">
        <w:rPr>
          <w:rtl/>
        </w:rPr>
        <w:t>،</w:t>
      </w:r>
      <w:r>
        <w:rPr>
          <w:rtl/>
        </w:rPr>
        <w:t xml:space="preserve"> وإن شئت في</w:t>
      </w:r>
      <w:r w:rsidR="00C05011">
        <w:rPr>
          <w:rtl/>
        </w:rPr>
        <w:t xml:space="preserve"> </w:t>
      </w:r>
      <w:r>
        <w:rPr>
          <w:rtl/>
        </w:rPr>
        <w:t>سائر الأي</w:t>
      </w:r>
      <w:r>
        <w:rPr>
          <w:rFonts w:hint="cs"/>
          <w:rtl/>
        </w:rPr>
        <w:t>ّ</w:t>
      </w:r>
      <w:r>
        <w:rPr>
          <w:rtl/>
        </w:rPr>
        <w:t>ام.</w:t>
      </w:r>
    </w:p>
    <w:p w:rsidR="00994778" w:rsidRDefault="00994778" w:rsidP="00B17214">
      <w:pPr>
        <w:pStyle w:val="libNormal"/>
        <w:rPr>
          <w:rtl/>
        </w:rPr>
      </w:pPr>
      <w:r>
        <w:rPr>
          <w:rtl/>
        </w:rPr>
        <w:t>ورواه الشيخ بإسناده عن الحسين بن سعيد</w:t>
      </w:r>
      <w:r w:rsidR="00B46A94">
        <w:rPr>
          <w:rtl/>
        </w:rPr>
        <w:t>،</w:t>
      </w:r>
      <w:r>
        <w:rPr>
          <w:rtl/>
        </w:rPr>
        <w:t xml:space="preserve"> عن القاسم بن محمّد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جعفر بن معاوية بن وهب</w:t>
      </w:r>
      <w:r w:rsidR="00B46A94">
        <w:rPr>
          <w:rtl/>
        </w:rPr>
        <w:t>،</w:t>
      </w:r>
      <w:r>
        <w:rPr>
          <w:rtl/>
        </w:rPr>
        <w:t xml:space="preserve"> عن موسى بن بكر</w:t>
      </w:r>
      <w:r w:rsidR="00B46A94">
        <w:rPr>
          <w:rtl/>
        </w:rPr>
        <w:t>،</w:t>
      </w:r>
      <w:r>
        <w:rPr>
          <w:rtl/>
        </w:rPr>
        <w:t xml:space="preserve"> عن أبي الحسن </w:t>
      </w:r>
      <w:r w:rsidR="00B17214">
        <w:rPr>
          <w:rFonts w:hint="cs"/>
          <w:rtl/>
        </w:rPr>
        <w:t xml:space="preserve">( </w:t>
      </w:r>
      <w:r w:rsidR="00B17214" w:rsidRPr="00B46A94">
        <w:rPr>
          <w:rStyle w:val="libAlaemChar"/>
          <w:rFonts w:hint="cs"/>
          <w:rtl/>
        </w:rPr>
        <w:t>عليه‌السلام</w:t>
      </w:r>
      <w:r w:rsidR="00B17214">
        <w:rPr>
          <w:rFonts w:hint="cs"/>
          <w:rtl/>
        </w:rPr>
        <w:t xml:space="preserve"> ) 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B17214">
      <w:pPr>
        <w:pStyle w:val="libNormal"/>
        <w:rPr>
          <w:rtl/>
        </w:rPr>
      </w:pPr>
      <w:r w:rsidRPr="00C05011">
        <w:rPr>
          <w:rStyle w:val="libNormalChar"/>
          <w:rtl/>
        </w:rPr>
        <w:t>[ 1717 ]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قال الصدوق</w:t>
      </w:r>
      <w:r w:rsidR="00B46A94">
        <w:rPr>
          <w:rtl/>
        </w:rPr>
        <w:t>:</w:t>
      </w:r>
      <w:r>
        <w:rPr>
          <w:rtl/>
        </w:rPr>
        <w:t xml:space="preserve"> وقال </w:t>
      </w:r>
      <w:r w:rsidR="00B17214">
        <w:rPr>
          <w:rFonts w:hint="cs"/>
          <w:rtl/>
        </w:rPr>
        <w:t xml:space="preserve">( </w:t>
      </w:r>
      <w:r w:rsidR="00B17214" w:rsidRPr="00B46A94">
        <w:rPr>
          <w:rStyle w:val="libAlaemChar"/>
          <w:rFonts w:hint="cs"/>
          <w:rtl/>
        </w:rPr>
        <w:t>عليه‌السلام</w:t>
      </w:r>
      <w:r w:rsidR="00B17214">
        <w:rPr>
          <w:rFonts w:hint="cs"/>
          <w:rtl/>
        </w:rPr>
        <w:t xml:space="preserve"> ) </w:t>
      </w:r>
      <w:r w:rsidR="00B46A94">
        <w:rPr>
          <w:rtl/>
        </w:rPr>
        <w:t>:</w:t>
      </w:r>
      <w:r>
        <w:rPr>
          <w:rtl/>
        </w:rPr>
        <w:t xml:space="preserve"> قص</w:t>
      </w:r>
      <w:r>
        <w:rPr>
          <w:rFonts w:hint="cs"/>
          <w:rtl/>
        </w:rPr>
        <w:t>ّ</w:t>
      </w:r>
      <w:r>
        <w:rPr>
          <w:rtl/>
        </w:rPr>
        <w:t>ها إذا طالت.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[ 1718 ]</w:t>
      </w:r>
      <w:r>
        <w:rPr>
          <w:rtl/>
        </w:rPr>
        <w:t xml:space="preserve"> 8</w:t>
      </w:r>
      <w:r w:rsidR="00C05011">
        <w:rPr>
          <w:rFonts w:hint="cs"/>
          <w:rtl/>
        </w:rPr>
        <w:t xml:space="preserve"> - </w:t>
      </w:r>
      <w:r>
        <w:rPr>
          <w:rtl/>
        </w:rPr>
        <w:t>وفي ( الخصال )</w:t>
      </w:r>
      <w:r w:rsidR="00B46A94">
        <w:rPr>
          <w:rtl/>
        </w:rPr>
        <w:t>:</w:t>
      </w:r>
      <w:r>
        <w:rPr>
          <w:rtl/>
        </w:rPr>
        <w:t xml:space="preserve"> عن محمّد بن جعفر البندار</w:t>
      </w:r>
      <w:r w:rsidR="00B46A94">
        <w:rPr>
          <w:rtl/>
        </w:rPr>
        <w:t>،</w:t>
      </w:r>
      <w:r>
        <w:rPr>
          <w:rtl/>
        </w:rPr>
        <w:t xml:space="preserve"> عن جعفر بن</w:t>
      </w:r>
      <w:r w:rsidR="00C05011">
        <w:rPr>
          <w:rtl/>
        </w:rPr>
        <w:t xml:space="preserve"> </w:t>
      </w:r>
      <w:r>
        <w:rPr>
          <w:rtl/>
        </w:rPr>
        <w:t>محمّد بن نوح</w:t>
      </w:r>
      <w:r w:rsidR="00B46A94">
        <w:rPr>
          <w:rtl/>
        </w:rPr>
        <w:t>،</w:t>
      </w:r>
      <w:r>
        <w:rPr>
          <w:rtl/>
        </w:rPr>
        <w:t xml:space="preserve"> عن عبدالله بن أحمد بن حم</w:t>
      </w:r>
      <w:r>
        <w:rPr>
          <w:rFonts w:hint="cs"/>
          <w:rtl/>
        </w:rPr>
        <w:t>ّ</w:t>
      </w:r>
      <w:r>
        <w:rPr>
          <w:rtl/>
        </w:rPr>
        <w:t>اد</w:t>
      </w:r>
      <w:r w:rsidR="00B46A94">
        <w:rPr>
          <w:rtl/>
        </w:rPr>
        <w:t>،</w:t>
      </w:r>
      <w:r>
        <w:rPr>
          <w:rtl/>
        </w:rPr>
        <w:t xml:space="preserve"> عن الحسن بن علي الحلواني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بشر بن عمر</w:t>
      </w:r>
      <w:r w:rsidR="00B46A94">
        <w:rPr>
          <w:rtl/>
        </w:rPr>
        <w:t>،</w:t>
      </w:r>
      <w:r>
        <w:rPr>
          <w:rtl/>
        </w:rPr>
        <w:t xml:space="preserve"> عن مالك بن أنس</w:t>
      </w:r>
      <w:r w:rsidR="00B46A94">
        <w:rPr>
          <w:rtl/>
        </w:rPr>
        <w:t>،</w:t>
      </w:r>
      <w:r>
        <w:rPr>
          <w:rtl/>
        </w:rPr>
        <w:t xml:space="preserve"> عن أبي سعيد</w:t>
      </w:r>
      <w:r w:rsidR="00B46A94">
        <w:rPr>
          <w:rtl/>
        </w:rPr>
        <w:t>،</w:t>
      </w:r>
      <w:r>
        <w:rPr>
          <w:rtl/>
        </w:rPr>
        <w:t xml:space="preserve"> عن أبي هريرة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النبي</w:t>
      </w:r>
      <w:r w:rsidR="00B17214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Pr="0033444A">
        <w:rPr>
          <w:rtl/>
        </w:rPr>
        <w:t xml:space="preserve"> </w:t>
      </w:r>
      <w:r w:rsidR="00B17214">
        <w:rPr>
          <w:rFonts w:hint="cs"/>
          <w:rtl/>
        </w:rPr>
        <w:t xml:space="preserve">) </w:t>
      </w:r>
      <w:r w:rsidRPr="0033444A"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خمس من الفطرة</w:t>
      </w:r>
      <w:r w:rsidR="00B46A94">
        <w:rPr>
          <w:rtl/>
        </w:rPr>
        <w:t>:</w:t>
      </w:r>
      <w:r>
        <w:rPr>
          <w:rtl/>
        </w:rPr>
        <w:t xml:space="preserve"> تقليم الأظفار</w:t>
      </w:r>
      <w:r w:rsidR="00B46A94">
        <w:rPr>
          <w:rtl/>
        </w:rPr>
        <w:t>،</w:t>
      </w:r>
      <w:r>
        <w:rPr>
          <w:rtl/>
        </w:rPr>
        <w:t xml:space="preserve"> وقص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الشارب</w:t>
      </w:r>
      <w:r w:rsidR="00B46A94">
        <w:rPr>
          <w:rtl/>
        </w:rPr>
        <w:t>،</w:t>
      </w:r>
      <w:r>
        <w:rPr>
          <w:rtl/>
        </w:rPr>
        <w:t xml:space="preserve"> ونتف الإ</w:t>
      </w:r>
      <w:r>
        <w:rPr>
          <w:rFonts w:hint="cs"/>
          <w:rtl/>
        </w:rPr>
        <w:t>ِ</w:t>
      </w:r>
      <w:r>
        <w:rPr>
          <w:rtl/>
        </w:rPr>
        <w:t>بط</w:t>
      </w:r>
      <w:r w:rsidR="00B46A94">
        <w:rPr>
          <w:rtl/>
        </w:rPr>
        <w:t>،</w:t>
      </w:r>
      <w:r>
        <w:rPr>
          <w:rtl/>
        </w:rPr>
        <w:t xml:space="preserve"> وحلق العانة</w:t>
      </w:r>
      <w:r w:rsidR="00B46A94">
        <w:rPr>
          <w:rtl/>
        </w:rPr>
        <w:t>،</w:t>
      </w:r>
      <w:r>
        <w:rPr>
          <w:rtl/>
        </w:rPr>
        <w:t xml:space="preserve"> والإ</w:t>
      </w:r>
      <w:r>
        <w:rPr>
          <w:rFonts w:hint="cs"/>
          <w:rtl/>
        </w:rPr>
        <w:t>ِ</w:t>
      </w:r>
      <w:r>
        <w:rPr>
          <w:rtl/>
        </w:rPr>
        <w:t>ختتان.</w:t>
      </w:r>
    </w:p>
    <w:p w:rsidR="00994778" w:rsidRDefault="00994778" w:rsidP="00B17214">
      <w:pPr>
        <w:pStyle w:val="libNormal"/>
        <w:rPr>
          <w:rtl/>
        </w:rPr>
      </w:pPr>
      <w:r w:rsidRPr="00C05011">
        <w:rPr>
          <w:rStyle w:val="libNormalChar"/>
          <w:rtl/>
        </w:rPr>
        <w:t>[ 1719 ]</w:t>
      </w:r>
      <w:r>
        <w:rPr>
          <w:rtl/>
        </w:rPr>
        <w:t xml:space="preserve"> 9</w:t>
      </w:r>
      <w:r w:rsidR="00C05011">
        <w:rPr>
          <w:rFonts w:hint="cs"/>
          <w:rtl/>
        </w:rPr>
        <w:t xml:space="preserve"> - </w:t>
      </w:r>
      <w:r>
        <w:rPr>
          <w:rtl/>
        </w:rPr>
        <w:t xml:space="preserve">وبإسناده عن علي </w:t>
      </w:r>
      <w:r w:rsidR="00B17214">
        <w:rPr>
          <w:rFonts w:hint="cs"/>
          <w:rtl/>
        </w:rPr>
        <w:t xml:space="preserve">( </w:t>
      </w:r>
      <w:r w:rsidR="00B17214" w:rsidRPr="00B46A94">
        <w:rPr>
          <w:rStyle w:val="libAlaemChar"/>
          <w:rFonts w:hint="cs"/>
          <w:rtl/>
        </w:rPr>
        <w:t>عليه‌السلام</w:t>
      </w:r>
      <w:r w:rsidR="00B17214">
        <w:rPr>
          <w:rFonts w:hint="cs"/>
          <w:rtl/>
        </w:rPr>
        <w:t xml:space="preserve"> ) </w:t>
      </w:r>
      <w:r w:rsidR="00C05011">
        <w:rPr>
          <w:rFonts w:hint="cs"/>
          <w:rtl/>
        </w:rPr>
        <w:t xml:space="preserve">- </w:t>
      </w:r>
      <w:r>
        <w:rPr>
          <w:rtl/>
        </w:rPr>
        <w:t>في حديث الأربعمائة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وتقليم الأظفار يمنع الداء الأعظم</w:t>
      </w:r>
      <w:r w:rsidR="00B46A94">
        <w:rPr>
          <w:rtl/>
        </w:rPr>
        <w:t>،</w:t>
      </w:r>
      <w:r>
        <w:rPr>
          <w:rtl/>
        </w:rPr>
        <w:t xml:space="preserve"> ويدر</w:t>
      </w:r>
      <w:r>
        <w:rPr>
          <w:rFonts w:hint="cs"/>
          <w:rtl/>
        </w:rPr>
        <w:t>ّ</w:t>
      </w:r>
      <w:r>
        <w:rPr>
          <w:rtl/>
        </w:rPr>
        <w:t xml:space="preserve"> الرزق.</w:t>
      </w:r>
    </w:p>
    <w:p w:rsidR="00994778" w:rsidRDefault="00994778" w:rsidP="001B5876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في حلق الرأس </w:t>
      </w:r>
      <w:r w:rsidRPr="00994778">
        <w:rPr>
          <w:rStyle w:val="libFootnotenumChar"/>
          <w:rtl/>
        </w:rPr>
        <w:t>(</w:t>
      </w:r>
      <w:r w:rsidR="001B5876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وغيره </w:t>
      </w:r>
      <w:r w:rsidRPr="00994778">
        <w:rPr>
          <w:rStyle w:val="libFootnotenumChar"/>
          <w:rtl/>
        </w:rPr>
        <w:t>(</w:t>
      </w:r>
      <w:r w:rsidR="001B5876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ويأتي ما</w:t>
      </w:r>
      <w:r w:rsidR="00C05011">
        <w:rPr>
          <w:rtl/>
        </w:rPr>
        <w:t xml:space="preserve"> </w:t>
      </w:r>
      <w:r>
        <w:rPr>
          <w:rtl/>
        </w:rPr>
        <w:t>يدل</w:t>
      </w:r>
      <w:r>
        <w:rPr>
          <w:rFonts w:hint="cs"/>
          <w:rtl/>
        </w:rPr>
        <w:t>ّ</w:t>
      </w:r>
      <w:r>
        <w:rPr>
          <w:rtl/>
        </w:rPr>
        <w:t xml:space="preserve"> عليه هنا </w:t>
      </w:r>
      <w:r w:rsidRPr="00994778">
        <w:rPr>
          <w:rStyle w:val="libFootnotenumChar"/>
          <w:rtl/>
        </w:rPr>
        <w:t>(</w:t>
      </w:r>
      <w:r w:rsidR="001B5876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وفي الجمعة إن شاء الله تعالى </w:t>
      </w:r>
      <w:r w:rsidRPr="00994778">
        <w:rPr>
          <w:rStyle w:val="libFootnotenumChar"/>
          <w:rtl/>
        </w:rPr>
        <w:t>(</w:t>
      </w:r>
      <w:r w:rsidR="001B5876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1B5876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74 / 314.</w:t>
      </w:r>
    </w:p>
    <w:p w:rsidR="00994778" w:rsidRPr="00BF1E2F" w:rsidRDefault="00994778" w:rsidP="001B5876">
      <w:pPr>
        <w:pStyle w:val="libFootnote0"/>
        <w:rPr>
          <w:rtl/>
        </w:rPr>
      </w:pPr>
      <w:r w:rsidRPr="00BF1E2F">
        <w:rPr>
          <w:rtl/>
        </w:rPr>
        <w:t>(1) التهذيب 3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F1E2F">
        <w:rPr>
          <w:rtl/>
        </w:rPr>
        <w:t>237</w:t>
      </w:r>
      <w:r>
        <w:rPr>
          <w:rtl/>
        </w:rPr>
        <w:t xml:space="preserve"> / </w:t>
      </w:r>
      <w:r w:rsidRPr="00BF1E2F">
        <w:rPr>
          <w:rtl/>
        </w:rPr>
        <w:t>626.</w:t>
      </w:r>
    </w:p>
    <w:p w:rsidR="00994778" w:rsidRDefault="00994778" w:rsidP="001B5876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74 / 315.</w:t>
      </w:r>
    </w:p>
    <w:p w:rsidR="00994778" w:rsidRDefault="00994778" w:rsidP="001B5876">
      <w:pPr>
        <w:pStyle w:val="libFootnote0"/>
        <w:rPr>
          <w:rtl/>
        </w:rPr>
      </w:pPr>
      <w:r>
        <w:rPr>
          <w:rtl/>
        </w:rPr>
        <w:t>8</w:t>
      </w:r>
      <w:r w:rsidR="00C05011">
        <w:rPr>
          <w:rtl/>
        </w:rPr>
        <w:t xml:space="preserve"> - </w:t>
      </w:r>
      <w:r>
        <w:rPr>
          <w:rtl/>
        </w:rPr>
        <w:t>الخصال</w:t>
      </w:r>
      <w:r w:rsidR="00B46A94">
        <w:rPr>
          <w:rtl/>
        </w:rPr>
        <w:t>:</w:t>
      </w:r>
      <w:r>
        <w:rPr>
          <w:rtl/>
        </w:rPr>
        <w:t xml:space="preserve"> 310 / 86.</w:t>
      </w:r>
    </w:p>
    <w:p w:rsidR="00994778" w:rsidRDefault="00994778" w:rsidP="001B5876">
      <w:pPr>
        <w:pStyle w:val="libFootnote0"/>
        <w:rPr>
          <w:rtl/>
        </w:rPr>
      </w:pPr>
      <w:r>
        <w:rPr>
          <w:rtl/>
        </w:rPr>
        <w:t>9</w:t>
      </w:r>
      <w:r w:rsidR="00C05011">
        <w:rPr>
          <w:rtl/>
        </w:rPr>
        <w:t xml:space="preserve"> - </w:t>
      </w:r>
      <w:r>
        <w:rPr>
          <w:rtl/>
        </w:rPr>
        <w:t>الخصال</w:t>
      </w:r>
      <w:r w:rsidR="00B46A94">
        <w:rPr>
          <w:rtl/>
        </w:rPr>
        <w:t>:</w:t>
      </w:r>
      <w:r>
        <w:rPr>
          <w:rtl/>
        </w:rPr>
        <w:t xml:space="preserve"> 611 / 10.</w:t>
      </w:r>
    </w:p>
    <w:p w:rsidR="00994778" w:rsidRPr="00BF1E2F" w:rsidRDefault="00994778" w:rsidP="001B5876">
      <w:pPr>
        <w:pStyle w:val="libFootnote0"/>
        <w:rPr>
          <w:rtl/>
        </w:rPr>
      </w:pPr>
      <w:r w:rsidRPr="00BF1E2F">
        <w:rPr>
          <w:rtl/>
        </w:rPr>
        <w:t>(</w:t>
      </w:r>
      <w:r w:rsidR="001B5876">
        <w:rPr>
          <w:rFonts w:hint="cs"/>
          <w:rtl/>
        </w:rPr>
        <w:t>2</w:t>
      </w:r>
      <w:r w:rsidRPr="00BF1E2F">
        <w:rPr>
          <w:rtl/>
        </w:rPr>
        <w:t>) تقدم في الحديث 1 من الباب 60 من ه</w:t>
      </w:r>
      <w:r>
        <w:rPr>
          <w:rFonts w:hint="cs"/>
          <w:rtl/>
        </w:rPr>
        <w:t>ذ</w:t>
      </w:r>
      <w:r w:rsidRPr="00BF1E2F">
        <w:rPr>
          <w:rtl/>
        </w:rPr>
        <w:t>ه الأبواب.</w:t>
      </w:r>
    </w:p>
    <w:p w:rsidR="001B5876" w:rsidRDefault="001B5876" w:rsidP="001B5876">
      <w:pPr>
        <w:pStyle w:val="libFootnote0"/>
        <w:rPr>
          <w:rtl/>
        </w:rPr>
      </w:pPr>
      <w:r w:rsidRPr="00746A75">
        <w:rPr>
          <w:rtl/>
        </w:rPr>
        <w:t>(</w:t>
      </w:r>
      <w:r>
        <w:rPr>
          <w:rFonts w:hint="cs"/>
          <w:rtl/>
        </w:rPr>
        <w:t>3</w:t>
      </w:r>
      <w:r w:rsidRPr="00746A75">
        <w:rPr>
          <w:rtl/>
        </w:rPr>
        <w:t>) تقدم في الحديث 1 من الباب 25 والحديث 2 من الباب 40 والحديث 7 و 8 من الباب 66</w:t>
      </w:r>
      <w:r>
        <w:rPr>
          <w:rtl/>
        </w:rPr>
        <w:t xml:space="preserve"> </w:t>
      </w:r>
      <w:r w:rsidRPr="00746A75">
        <w:rPr>
          <w:rtl/>
        </w:rPr>
        <w:t>والحديث 5 من الباب 67 من هذه الأبواب</w:t>
      </w:r>
      <w:r>
        <w:rPr>
          <w:rtl/>
        </w:rPr>
        <w:t>،</w:t>
      </w:r>
      <w:r w:rsidRPr="00746A75">
        <w:rPr>
          <w:rtl/>
        </w:rPr>
        <w:t xml:space="preserve"> والحديث 23 من الباب 1 من أبواب السواك.</w:t>
      </w:r>
    </w:p>
    <w:p w:rsidR="00994778" w:rsidRPr="00BF1E2F" w:rsidRDefault="00994778" w:rsidP="001B5876">
      <w:pPr>
        <w:pStyle w:val="libFootnote0"/>
        <w:rPr>
          <w:rtl/>
        </w:rPr>
      </w:pPr>
      <w:r w:rsidRPr="00BF1E2F">
        <w:rPr>
          <w:rtl/>
        </w:rPr>
        <w:t>(</w:t>
      </w:r>
      <w:r w:rsidR="001B5876">
        <w:rPr>
          <w:rFonts w:hint="cs"/>
          <w:rtl/>
        </w:rPr>
        <w:t>4</w:t>
      </w:r>
      <w:r w:rsidRPr="00BF1E2F">
        <w:rPr>
          <w:rtl/>
        </w:rPr>
        <w:t>) يأتي في الحديث 1 من الباب 81 من هذه الأبواب.</w:t>
      </w:r>
    </w:p>
    <w:p w:rsidR="00994778" w:rsidRPr="00BF1E2F" w:rsidRDefault="00994778" w:rsidP="001B5876">
      <w:pPr>
        <w:pStyle w:val="libFootnote0"/>
        <w:rPr>
          <w:rtl/>
        </w:rPr>
      </w:pPr>
      <w:r>
        <w:rPr>
          <w:rFonts w:hint="cs"/>
          <w:rtl/>
        </w:rPr>
        <w:t>(</w:t>
      </w:r>
      <w:r w:rsidR="001B5876">
        <w:rPr>
          <w:rFonts w:hint="cs"/>
          <w:rtl/>
        </w:rPr>
        <w:t>5</w:t>
      </w:r>
      <w:r>
        <w:rPr>
          <w:rFonts w:hint="cs"/>
          <w:rtl/>
        </w:rPr>
        <w:t xml:space="preserve">) </w:t>
      </w:r>
      <w:r w:rsidRPr="00BF1E2F">
        <w:rPr>
          <w:rtl/>
        </w:rPr>
        <w:t>يأتي في الباب 33 من</w:t>
      </w:r>
      <w:r>
        <w:rPr>
          <w:rtl/>
        </w:rPr>
        <w:t xml:space="preserve"> أبواب </w:t>
      </w:r>
      <w:r w:rsidRPr="00BF1E2F">
        <w:rPr>
          <w:rtl/>
        </w:rPr>
        <w:t>صلاة الجمعة.</w:t>
      </w:r>
    </w:p>
    <w:p w:rsidR="00AB7DAA" w:rsidRDefault="00AB7DAA" w:rsidP="00AB7DAA">
      <w:pPr>
        <w:pStyle w:val="libNormal"/>
        <w:rPr>
          <w:rtl/>
        </w:rPr>
      </w:pPr>
      <w:bookmarkStart w:id="400" w:name="_Toc273006640"/>
      <w:bookmarkStart w:id="401" w:name="_Toc299641537"/>
      <w:bookmarkStart w:id="402" w:name="_Toc370809438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403" w:name="_Toc251949890"/>
      <w:r>
        <w:rPr>
          <w:rtl/>
        </w:rPr>
        <w:lastRenderedPageBreak/>
        <w:t>81</w:t>
      </w:r>
      <w:r w:rsidR="00C05011">
        <w:rPr>
          <w:rtl/>
        </w:rPr>
        <w:t xml:space="preserve"> - </w:t>
      </w:r>
      <w:r w:rsidRPr="00B81A14">
        <w:rPr>
          <w:rtl/>
        </w:rPr>
        <w:t>باب</w:t>
      </w:r>
      <w:r>
        <w:rPr>
          <w:rtl/>
        </w:rPr>
        <w:t xml:space="preserve"> استحباب قص</w:t>
      </w:r>
      <w:r>
        <w:rPr>
          <w:rFonts w:hint="cs"/>
          <w:rtl/>
        </w:rPr>
        <w:t>ّ</w:t>
      </w:r>
      <w:r>
        <w:rPr>
          <w:rtl/>
        </w:rPr>
        <w:t xml:space="preserve"> الرجال الأظفار وترك النساء منها شيئا</w:t>
      </w:r>
      <w:bookmarkEnd w:id="400"/>
      <w:bookmarkEnd w:id="401"/>
      <w:r>
        <w:rPr>
          <w:rFonts w:hint="cs"/>
          <w:rtl/>
        </w:rPr>
        <w:t>ً</w:t>
      </w:r>
      <w:bookmarkEnd w:id="402"/>
      <w:bookmarkEnd w:id="403"/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[ 1720 ]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يعقوب.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النوفلي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السكوني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0516AF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0516AF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0516AF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0516AF">
        <w:rPr>
          <w:rFonts w:hint="cs"/>
          <w:rtl/>
        </w:rPr>
        <w:t xml:space="preserve">) </w:t>
      </w:r>
      <w:r>
        <w:rPr>
          <w:rtl/>
        </w:rPr>
        <w:t>للرجال</w:t>
      </w:r>
      <w:r w:rsidR="00B46A94">
        <w:rPr>
          <w:rtl/>
        </w:rPr>
        <w:t>:</w:t>
      </w:r>
      <w:r>
        <w:rPr>
          <w:rtl/>
        </w:rPr>
        <w:t xml:space="preserve"> قص</w:t>
      </w:r>
      <w:r>
        <w:rPr>
          <w:rFonts w:hint="cs"/>
          <w:rtl/>
        </w:rPr>
        <w:t>ّ</w:t>
      </w:r>
      <w:r>
        <w:rPr>
          <w:rtl/>
        </w:rPr>
        <w:t>وا أظافيركم</w:t>
      </w:r>
      <w:r w:rsidR="00B46A94">
        <w:rPr>
          <w:rtl/>
        </w:rPr>
        <w:t>،</w:t>
      </w:r>
      <w:r>
        <w:rPr>
          <w:rtl/>
        </w:rPr>
        <w:t xml:space="preserve"> وللنساء</w:t>
      </w:r>
      <w:r w:rsidR="00B46A94">
        <w:rPr>
          <w:rtl/>
        </w:rPr>
        <w:t>:</w:t>
      </w:r>
      <w:r>
        <w:rPr>
          <w:rtl/>
        </w:rPr>
        <w:t xml:space="preserve"> أتركن من أظفاركن</w:t>
      </w:r>
      <w:r>
        <w:rPr>
          <w:rFonts w:hint="cs"/>
          <w:rtl/>
        </w:rPr>
        <w:t>ّ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ه</w:t>
      </w:r>
      <w:r w:rsidR="00C05011">
        <w:rPr>
          <w:rtl/>
        </w:rPr>
        <w:t xml:space="preserve"> </w:t>
      </w:r>
      <w:r>
        <w:rPr>
          <w:rtl/>
        </w:rPr>
        <w:t>أزين لكن</w:t>
      </w:r>
      <w:r>
        <w:rPr>
          <w:rFonts w:hint="cs"/>
          <w:rtl/>
        </w:rPr>
        <w:t>ّ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الصدوق مرسلاً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بعض المقصود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404" w:name="_Toc273006641"/>
      <w:bookmarkStart w:id="405" w:name="_Toc299641538"/>
      <w:bookmarkStart w:id="406" w:name="_Toc370809439"/>
      <w:bookmarkStart w:id="407" w:name="_Toc251949891"/>
      <w:r>
        <w:rPr>
          <w:rtl/>
        </w:rPr>
        <w:t>82</w:t>
      </w:r>
      <w:r w:rsidR="00C05011">
        <w:rPr>
          <w:rtl/>
        </w:rPr>
        <w:t xml:space="preserve"> - </w:t>
      </w:r>
      <w:r>
        <w:rPr>
          <w:rtl/>
        </w:rPr>
        <w:t>باب كراهة تقليم الأظفار بالأسنان</w:t>
      </w:r>
      <w:r w:rsidR="00B46A94">
        <w:rPr>
          <w:rtl/>
        </w:rPr>
        <w:t>،</w:t>
      </w:r>
      <w:r>
        <w:rPr>
          <w:rtl/>
        </w:rPr>
        <w:t xml:space="preserve"> والأخذ بها من</w:t>
      </w:r>
      <w:bookmarkEnd w:id="404"/>
      <w:bookmarkEnd w:id="405"/>
      <w:r w:rsidR="00C05011">
        <w:rPr>
          <w:rFonts w:hint="cs"/>
          <w:rtl/>
        </w:rPr>
        <w:t xml:space="preserve"> </w:t>
      </w:r>
      <w:r>
        <w:rPr>
          <w:rtl/>
        </w:rPr>
        <w:t>اللحية</w:t>
      </w:r>
      <w:r w:rsidR="00B46A94">
        <w:rPr>
          <w:rtl/>
        </w:rPr>
        <w:t>،</w:t>
      </w:r>
      <w:r>
        <w:rPr>
          <w:rtl/>
        </w:rPr>
        <w:t xml:space="preserve"> والحجامة يوم الأربعاء والجمعة</w:t>
      </w:r>
      <w:bookmarkEnd w:id="406"/>
      <w:bookmarkEnd w:id="407"/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[ 1721 ]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بإسناده عن شعيب بن واقد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الحسين بن زيد</w:t>
      </w:r>
      <w:r w:rsidR="00B46A94">
        <w:rPr>
          <w:rtl/>
        </w:rPr>
        <w:t>،</w:t>
      </w:r>
      <w:r>
        <w:rPr>
          <w:rtl/>
        </w:rPr>
        <w:t xml:space="preserve"> عن الصادق</w:t>
      </w:r>
      <w:r w:rsidR="00B46A94">
        <w:rPr>
          <w:rtl/>
        </w:rPr>
        <w:t>،</w:t>
      </w:r>
      <w:r>
        <w:rPr>
          <w:rtl/>
        </w:rPr>
        <w:t xml:space="preserve"> عن آبائه</w:t>
      </w:r>
      <w:r w:rsidR="000516AF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 w:rsidR="00C05011">
        <w:rPr>
          <w:rFonts w:hint="cs"/>
          <w:rtl/>
        </w:rPr>
        <w:t xml:space="preserve"> </w:t>
      </w:r>
      <w:r w:rsidR="000516AF">
        <w:rPr>
          <w:rFonts w:hint="cs"/>
          <w:rtl/>
        </w:rPr>
        <w:t xml:space="preserve">) </w:t>
      </w:r>
      <w:r w:rsidR="00C05011">
        <w:rPr>
          <w:rFonts w:hint="cs"/>
          <w:rtl/>
        </w:rPr>
        <w:t xml:space="preserve">- </w:t>
      </w:r>
      <w:r>
        <w:rPr>
          <w:rtl/>
        </w:rPr>
        <w:t>في حديث</w:t>
      </w:r>
      <w:r w:rsidR="00C05011">
        <w:rPr>
          <w:rtl/>
        </w:rPr>
        <w:t xml:space="preserve"> </w:t>
      </w:r>
      <w:r>
        <w:rPr>
          <w:rtl/>
        </w:rPr>
        <w:t>المناهي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نهى رسول الله</w:t>
      </w:r>
      <w:r w:rsidR="000516AF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0516AF">
        <w:rPr>
          <w:rFonts w:hint="cs"/>
          <w:rtl/>
        </w:rPr>
        <w:t xml:space="preserve">) </w:t>
      </w:r>
      <w:r>
        <w:rPr>
          <w:rtl/>
        </w:rPr>
        <w:t>عن تقليم الأظفار</w:t>
      </w:r>
      <w:r w:rsidR="00C05011">
        <w:rPr>
          <w:rtl/>
        </w:rPr>
        <w:t xml:space="preserve"> </w:t>
      </w:r>
      <w:r>
        <w:rPr>
          <w:rtl/>
        </w:rPr>
        <w:t>بالأسنان</w:t>
      </w:r>
      <w:r w:rsidR="00B46A94">
        <w:rPr>
          <w:rtl/>
        </w:rPr>
        <w:t>،</w:t>
      </w:r>
      <w:r>
        <w:rPr>
          <w:rtl/>
        </w:rPr>
        <w:t xml:space="preserve"> ونهى عن الحجامة يوم الأربعاء والجمعة.</w:t>
      </w:r>
    </w:p>
    <w:p w:rsidR="00994778" w:rsidRDefault="00994778" w:rsidP="000516AF">
      <w:pPr>
        <w:pStyle w:val="libNormal"/>
        <w:rPr>
          <w:rtl/>
        </w:rPr>
      </w:pPr>
      <w:r w:rsidRPr="00C05011">
        <w:rPr>
          <w:rStyle w:val="libNormalChar"/>
          <w:rtl/>
        </w:rPr>
        <w:t>[ 1722 ]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حم</w:t>
      </w:r>
      <w:r>
        <w:rPr>
          <w:rFonts w:hint="cs"/>
          <w:rtl/>
        </w:rPr>
        <w:t>ّ</w:t>
      </w:r>
      <w:r>
        <w:rPr>
          <w:rtl/>
        </w:rPr>
        <w:t>اد بن عمرو</w:t>
      </w:r>
      <w:r w:rsidR="00B46A94">
        <w:rPr>
          <w:rtl/>
        </w:rPr>
        <w:t>،</w:t>
      </w:r>
      <w:r>
        <w:rPr>
          <w:rtl/>
        </w:rPr>
        <w:t xml:space="preserve"> وأنس بن محمّد</w:t>
      </w:r>
      <w:r w:rsidR="00B46A94">
        <w:rPr>
          <w:rtl/>
        </w:rPr>
        <w:t>،</w:t>
      </w:r>
      <w:r>
        <w:rPr>
          <w:rtl/>
        </w:rPr>
        <w:t xml:space="preserve"> عن أبيه جميعا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جعفر بن محمّد</w:t>
      </w:r>
      <w:r w:rsidR="00B46A94">
        <w:rPr>
          <w:rtl/>
        </w:rPr>
        <w:t>،</w:t>
      </w:r>
      <w:r>
        <w:rPr>
          <w:rtl/>
        </w:rPr>
        <w:t xml:space="preserve"> عن آبائه</w:t>
      </w:r>
      <w:r w:rsidR="000516AF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 w:rsidR="00C05011">
        <w:rPr>
          <w:rFonts w:hint="cs"/>
          <w:rtl/>
        </w:rPr>
        <w:t xml:space="preserve"> </w:t>
      </w:r>
      <w:r w:rsidR="000516AF">
        <w:rPr>
          <w:rFonts w:hint="cs"/>
          <w:rtl/>
        </w:rPr>
        <w:t xml:space="preserve">) </w:t>
      </w:r>
      <w:r w:rsidR="00C05011">
        <w:rPr>
          <w:rFonts w:hint="cs"/>
          <w:rtl/>
        </w:rPr>
        <w:t xml:space="preserve">- </w:t>
      </w:r>
      <w:r>
        <w:rPr>
          <w:rtl/>
        </w:rPr>
        <w:t>في وصية النبي</w:t>
      </w:r>
      <w:r w:rsidR="000516AF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0516AF">
        <w:rPr>
          <w:rFonts w:hint="cs"/>
          <w:rtl/>
        </w:rPr>
        <w:t xml:space="preserve">) </w:t>
      </w:r>
      <w:r>
        <w:rPr>
          <w:rtl/>
        </w:rPr>
        <w:t xml:space="preserve">لعلي </w:t>
      </w:r>
      <w:r w:rsidR="000516AF">
        <w:rPr>
          <w:rFonts w:hint="cs"/>
          <w:rtl/>
        </w:rPr>
        <w:t>(</w:t>
      </w:r>
      <w:r w:rsidR="000516AF">
        <w:rPr>
          <w:rtl/>
        </w:rPr>
        <w:t xml:space="preserve"> </w:t>
      </w:r>
      <w:r w:rsidR="000516AF" w:rsidRPr="00B46A94">
        <w:rPr>
          <w:rStyle w:val="libAlaemChar"/>
          <w:rFonts w:hint="cs"/>
          <w:rtl/>
        </w:rPr>
        <w:t>عليه‌السلام</w:t>
      </w:r>
      <w:r w:rsidR="000516AF">
        <w:rPr>
          <w:rtl/>
        </w:rPr>
        <w:t xml:space="preserve"> </w:t>
      </w:r>
      <w:r w:rsidR="000516AF">
        <w:rPr>
          <w:rFonts w:hint="cs"/>
          <w:rtl/>
        </w:rPr>
        <w:t xml:space="preserve">) </w:t>
      </w:r>
      <w:r w:rsidR="00C05011">
        <w:rPr>
          <w:rFonts w:hint="cs"/>
          <w:rtl/>
        </w:rPr>
        <w:t xml:space="preserve">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يا علي</w:t>
      </w:r>
      <w:r w:rsidR="00B46A94">
        <w:rPr>
          <w:rtl/>
        </w:rPr>
        <w:t>،</w:t>
      </w:r>
      <w:r>
        <w:rPr>
          <w:rtl/>
        </w:rPr>
        <w:t xml:space="preserve"> ثلاثة من الوسواس</w:t>
      </w:r>
      <w:r w:rsidR="00B46A94">
        <w:rPr>
          <w:rtl/>
        </w:rPr>
        <w:t>:</w:t>
      </w:r>
      <w:r>
        <w:rPr>
          <w:rtl/>
        </w:rPr>
        <w:t xml:space="preserve"> أكل</w:t>
      </w:r>
      <w:r w:rsidR="00C05011">
        <w:rPr>
          <w:rtl/>
        </w:rPr>
        <w:t xml:space="preserve"> </w:t>
      </w:r>
      <w:r>
        <w:rPr>
          <w:rtl/>
        </w:rPr>
        <w:t>الطين</w:t>
      </w:r>
      <w:r w:rsidR="00B46A94">
        <w:rPr>
          <w:rtl/>
        </w:rPr>
        <w:t>،</w:t>
      </w:r>
      <w:r>
        <w:rPr>
          <w:rtl/>
        </w:rPr>
        <w:t xml:space="preserve"> وتقليم الأظفار بالأسنان</w:t>
      </w:r>
      <w:r w:rsidR="00B46A94">
        <w:rPr>
          <w:rtl/>
        </w:rPr>
        <w:t>،</w:t>
      </w:r>
      <w:r>
        <w:rPr>
          <w:rtl/>
        </w:rPr>
        <w:t xml:space="preserve"> وأكل اللحية.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81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994778" w:rsidRDefault="00994778" w:rsidP="000516AF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491 / 15.</w:t>
      </w:r>
    </w:p>
    <w:p w:rsidR="00994778" w:rsidRPr="007E5084" w:rsidRDefault="00994778" w:rsidP="000516AF">
      <w:pPr>
        <w:pStyle w:val="libFootnote0"/>
        <w:rPr>
          <w:rtl/>
        </w:rPr>
      </w:pPr>
      <w:r w:rsidRPr="007E5084">
        <w:rPr>
          <w:rtl/>
        </w:rPr>
        <w:t>(1)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E5084">
        <w:rPr>
          <w:rtl/>
        </w:rPr>
        <w:t>74</w:t>
      </w:r>
      <w:r>
        <w:rPr>
          <w:rtl/>
        </w:rPr>
        <w:t xml:space="preserve"> / </w:t>
      </w:r>
      <w:r w:rsidRPr="007E5084">
        <w:rPr>
          <w:rtl/>
        </w:rPr>
        <w:t>316.</w:t>
      </w:r>
    </w:p>
    <w:p w:rsidR="00994778" w:rsidRPr="007E5084" w:rsidRDefault="00994778" w:rsidP="000516AF">
      <w:pPr>
        <w:pStyle w:val="libFootnote0"/>
        <w:rPr>
          <w:rtl/>
        </w:rPr>
      </w:pPr>
      <w:r w:rsidRPr="007E5084">
        <w:rPr>
          <w:rtl/>
        </w:rPr>
        <w:t>(2) تقدم في الباب 80 من هذه الأبواب.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82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الفقيه 4</w:t>
      </w:r>
      <w:r w:rsidR="00B46A94">
        <w:rPr>
          <w:rtl/>
        </w:rPr>
        <w:t>:</w:t>
      </w:r>
      <w:r>
        <w:rPr>
          <w:rtl/>
        </w:rPr>
        <w:t xml:space="preserve"> 2 / 1.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الفقيه 4</w:t>
      </w:r>
      <w:r w:rsidR="00B46A94">
        <w:rPr>
          <w:rtl/>
        </w:rPr>
        <w:t>:</w:t>
      </w:r>
      <w:r>
        <w:rPr>
          <w:rtl/>
        </w:rPr>
        <w:t xml:space="preserve"> 269 / 821</w:t>
      </w:r>
      <w:r w:rsidR="00B46A94">
        <w:rPr>
          <w:rtl/>
        </w:rPr>
        <w:t>،</w:t>
      </w:r>
      <w:r>
        <w:rPr>
          <w:rtl/>
        </w:rPr>
        <w:t xml:space="preserve"> وأورده أيضاً في الحديث 10 من الباب 58 من أبواب الأطعمة المحر</w:t>
      </w:r>
      <w:r>
        <w:rPr>
          <w:rFonts w:hint="cs"/>
          <w:rtl/>
        </w:rPr>
        <w:t>ّ</w:t>
      </w:r>
      <w:r>
        <w:rPr>
          <w:rtl/>
        </w:rPr>
        <w:t>مة</w:t>
      </w:r>
      <w:r>
        <w:rPr>
          <w:rFonts w:hint="cs"/>
          <w:rtl/>
        </w:rPr>
        <w:t>.</w:t>
      </w:r>
    </w:p>
    <w:p w:rsidR="00AB7DAA" w:rsidRDefault="00AB7DAA" w:rsidP="00AB7DAA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lastRenderedPageBreak/>
        <w:t>أقول</w:t>
      </w:r>
      <w:r w:rsidR="00B46A94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حكم الحجامة في أحاديث السفر يوم الأربعاء</w:t>
      </w:r>
      <w:r w:rsidR="00C05011">
        <w:rPr>
          <w:rtl/>
        </w:rPr>
        <w:t xml:space="preserve"> </w:t>
      </w:r>
      <w:r>
        <w:rPr>
          <w:rtl/>
        </w:rPr>
        <w:t>من كتاب الحج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وفي أحاديث الحجامة من كتاب التجارة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408" w:name="_Toc273006642"/>
      <w:bookmarkStart w:id="409" w:name="_Toc299641539"/>
      <w:bookmarkStart w:id="410" w:name="_Toc370809440"/>
      <w:bookmarkStart w:id="411" w:name="_Toc251949892"/>
      <w:r>
        <w:rPr>
          <w:rtl/>
        </w:rPr>
        <w:t>83</w:t>
      </w:r>
      <w:r w:rsidR="00C05011">
        <w:rPr>
          <w:rtl/>
        </w:rPr>
        <w:t xml:space="preserve"> - </w:t>
      </w:r>
      <w:r>
        <w:rPr>
          <w:rtl/>
        </w:rPr>
        <w:t>باب استحباب الابتداء بتقليم خنصر اليسرى والختم</w:t>
      </w:r>
      <w:bookmarkEnd w:id="408"/>
      <w:bookmarkEnd w:id="409"/>
      <w:r w:rsidR="00C05011">
        <w:rPr>
          <w:rFonts w:hint="cs"/>
          <w:rtl/>
        </w:rPr>
        <w:t xml:space="preserve"> </w:t>
      </w:r>
      <w:r>
        <w:rPr>
          <w:rtl/>
        </w:rPr>
        <w:t>بخنصر اليمنى</w:t>
      </w:r>
      <w:bookmarkEnd w:id="410"/>
      <w:bookmarkEnd w:id="411"/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[ 1723 ]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</w:t>
      </w:r>
      <w:r w:rsidR="00C05011">
        <w:rPr>
          <w:rtl/>
        </w:rPr>
        <w:t xml:space="preserve"> </w:t>
      </w:r>
      <w:r>
        <w:rPr>
          <w:rtl/>
        </w:rPr>
        <w:t>عمير رفعه</w:t>
      </w:r>
      <w:r w:rsidR="00B46A94">
        <w:rPr>
          <w:rtl/>
        </w:rPr>
        <w:t>،</w:t>
      </w:r>
      <w:r>
        <w:rPr>
          <w:rtl/>
        </w:rPr>
        <w:t xml:space="preserve"> في قص</w:t>
      </w:r>
      <w:r>
        <w:rPr>
          <w:rFonts w:hint="cs"/>
          <w:rtl/>
        </w:rPr>
        <w:t>ّ</w:t>
      </w:r>
      <w:r>
        <w:rPr>
          <w:rtl/>
        </w:rPr>
        <w:t xml:space="preserve"> الأظافير</w:t>
      </w:r>
      <w:r w:rsidR="00B46A94">
        <w:rPr>
          <w:rtl/>
        </w:rPr>
        <w:t>:</w:t>
      </w:r>
      <w:r>
        <w:rPr>
          <w:rtl/>
        </w:rPr>
        <w:t xml:space="preserve"> تبدأ بخنصرك الأيسر ثمّ تختم باليمين.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[ 1724 ]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قال</w:t>
      </w:r>
      <w:r w:rsidR="00B46A94">
        <w:rPr>
          <w:rtl/>
        </w:rPr>
        <w:t>:</w:t>
      </w:r>
      <w:r>
        <w:rPr>
          <w:rtl/>
        </w:rPr>
        <w:t xml:space="preserve"> وروي أنّه من يقل</w:t>
      </w:r>
      <w:r>
        <w:rPr>
          <w:rFonts w:hint="cs"/>
          <w:rtl/>
        </w:rPr>
        <w:t>ّ</w:t>
      </w:r>
      <w:r>
        <w:rPr>
          <w:rtl/>
        </w:rPr>
        <w:t>م أظفاره يوم</w:t>
      </w:r>
      <w:r w:rsidR="00C05011">
        <w:rPr>
          <w:rtl/>
        </w:rPr>
        <w:t xml:space="preserve"> </w:t>
      </w:r>
      <w:r>
        <w:rPr>
          <w:rtl/>
        </w:rPr>
        <w:t>الجمعة يبدأ بخنصره من اليد اليسرى</w:t>
      </w:r>
      <w:r w:rsidR="00B46A94">
        <w:rPr>
          <w:rtl/>
        </w:rPr>
        <w:t>،</w:t>
      </w:r>
      <w:r>
        <w:rPr>
          <w:rtl/>
        </w:rPr>
        <w:t xml:space="preserve"> ويختم خنصره من اليد اليمنى.</w:t>
      </w:r>
    </w:p>
    <w:p w:rsidR="00994778" w:rsidRDefault="00994778" w:rsidP="00994778">
      <w:pPr>
        <w:pStyle w:val="Heading2Center"/>
        <w:rPr>
          <w:rtl/>
        </w:rPr>
      </w:pPr>
      <w:bookmarkStart w:id="412" w:name="_Toc273006643"/>
      <w:bookmarkStart w:id="413" w:name="_Toc299641540"/>
      <w:bookmarkStart w:id="414" w:name="_Toc370809441"/>
      <w:bookmarkStart w:id="415" w:name="_Toc251949893"/>
      <w:r>
        <w:rPr>
          <w:rtl/>
        </w:rPr>
        <w:t>84</w:t>
      </w:r>
      <w:r w:rsidR="00C05011">
        <w:rPr>
          <w:rtl/>
        </w:rPr>
        <w:t xml:space="preserve"> - </w:t>
      </w:r>
      <w:r>
        <w:rPr>
          <w:rtl/>
        </w:rPr>
        <w:t>باب استحباب ازالة شعر الابط للرجل والمرأة</w:t>
      </w:r>
      <w:r w:rsidR="00B46A94">
        <w:rPr>
          <w:rtl/>
        </w:rPr>
        <w:t>،</w:t>
      </w:r>
      <w:r>
        <w:rPr>
          <w:rtl/>
        </w:rPr>
        <w:t xml:space="preserve"> ولو</w:t>
      </w:r>
      <w:bookmarkEnd w:id="412"/>
      <w:bookmarkEnd w:id="413"/>
      <w:r w:rsidR="00C05011">
        <w:rPr>
          <w:rFonts w:hint="cs"/>
          <w:rtl/>
        </w:rPr>
        <w:t xml:space="preserve"> </w:t>
      </w:r>
      <w:r>
        <w:rPr>
          <w:rtl/>
        </w:rPr>
        <w:t>بالنتف</w:t>
      </w:r>
      <w:r w:rsidR="00B46A94">
        <w:rPr>
          <w:rtl/>
        </w:rPr>
        <w:t>،</w:t>
      </w:r>
      <w:r>
        <w:rPr>
          <w:rtl/>
        </w:rPr>
        <w:t xml:space="preserve"> وكراهة اطالته</w:t>
      </w:r>
      <w:bookmarkEnd w:id="414"/>
      <w:bookmarkEnd w:id="415"/>
    </w:p>
    <w:p w:rsidR="00994778" w:rsidRDefault="00994778" w:rsidP="00E00A00">
      <w:pPr>
        <w:pStyle w:val="libNormal"/>
        <w:rPr>
          <w:rtl/>
        </w:rPr>
      </w:pPr>
      <w:r w:rsidRPr="00C05011">
        <w:rPr>
          <w:rStyle w:val="libNormalChar"/>
          <w:rtl/>
        </w:rPr>
        <w:t>[ 1725 ]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أحمد بن محمد</w:t>
      </w:r>
      <w:r w:rsidR="00B46A94">
        <w:rPr>
          <w:rtl/>
        </w:rPr>
        <w:t>،</w:t>
      </w:r>
      <w:r>
        <w:rPr>
          <w:rtl/>
        </w:rPr>
        <w:t xml:space="preserve"> عن البرقي</w:t>
      </w:r>
      <w:r w:rsidR="00B46A94">
        <w:rPr>
          <w:rtl/>
        </w:rPr>
        <w:t>،</w:t>
      </w:r>
      <w:r>
        <w:rPr>
          <w:rtl/>
        </w:rPr>
        <w:t xml:space="preserve"> عن ابن</w:t>
      </w:r>
      <w:r w:rsidR="00C05011">
        <w:rPr>
          <w:rtl/>
        </w:rPr>
        <w:t xml:space="preserve"> </w:t>
      </w:r>
      <w:r>
        <w:rPr>
          <w:rtl/>
        </w:rPr>
        <w:t>أبي عمير</w:t>
      </w:r>
      <w:r w:rsidR="00B46A94">
        <w:rPr>
          <w:rtl/>
        </w:rPr>
        <w:t>،</w:t>
      </w:r>
      <w:r>
        <w:rPr>
          <w:rtl/>
        </w:rPr>
        <w:t xml:space="preserve"> عن هشام بن الحكم وحفص</w:t>
      </w:r>
      <w:r w:rsidR="00B46A94">
        <w:rPr>
          <w:rtl/>
        </w:rPr>
        <w:t>،</w:t>
      </w:r>
      <w:r>
        <w:rPr>
          <w:rtl/>
        </w:rPr>
        <w:t xml:space="preserve"> أن أبا عبدالله </w:t>
      </w:r>
      <w:r w:rsidR="00E00A00">
        <w:rPr>
          <w:rFonts w:hint="cs"/>
          <w:rtl/>
        </w:rPr>
        <w:t>(</w:t>
      </w:r>
      <w:r w:rsidR="00E00A00">
        <w:rPr>
          <w:rtl/>
        </w:rPr>
        <w:t xml:space="preserve"> </w:t>
      </w:r>
      <w:r w:rsidR="00E00A00" w:rsidRPr="00B46A94">
        <w:rPr>
          <w:rStyle w:val="libAlaemChar"/>
          <w:rFonts w:hint="cs"/>
          <w:rtl/>
        </w:rPr>
        <w:t>عليه‌السلام</w:t>
      </w:r>
      <w:r w:rsidR="00E00A00">
        <w:rPr>
          <w:rtl/>
        </w:rPr>
        <w:t xml:space="preserve"> </w:t>
      </w:r>
      <w:r w:rsidR="00E00A00">
        <w:rPr>
          <w:rFonts w:hint="cs"/>
          <w:rtl/>
        </w:rPr>
        <w:t xml:space="preserve">) </w:t>
      </w:r>
      <w:r>
        <w:rPr>
          <w:rtl/>
        </w:rPr>
        <w:t>كان</w:t>
      </w:r>
      <w:r w:rsidR="00C05011">
        <w:rPr>
          <w:rtl/>
        </w:rPr>
        <w:t xml:space="preserve"> </w:t>
      </w:r>
      <w:r>
        <w:rPr>
          <w:rtl/>
        </w:rPr>
        <w:t>يطلي إبطيه بالنورة في الحم</w:t>
      </w:r>
      <w:r>
        <w:rPr>
          <w:rFonts w:hint="cs"/>
          <w:rtl/>
        </w:rPr>
        <w:t>ّ</w:t>
      </w:r>
      <w:r>
        <w:rPr>
          <w:rtl/>
        </w:rPr>
        <w:t>ام.</w:t>
      </w:r>
    </w:p>
    <w:p w:rsidR="00C05011" w:rsidRDefault="00994778" w:rsidP="00B46A94">
      <w:pPr>
        <w:pStyle w:val="libNormal"/>
        <w:rPr>
          <w:rtl/>
        </w:rPr>
      </w:pP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يعقوب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وعن محمّد بن</w:t>
      </w:r>
      <w:r w:rsidR="00C05011">
        <w:rPr>
          <w:rtl/>
        </w:rPr>
        <w:t xml:space="preserve"> </w:t>
      </w:r>
      <w:r>
        <w:rPr>
          <w:rtl/>
        </w:rPr>
        <w:t>إسماعيل</w:t>
      </w:r>
      <w:r w:rsidR="00B46A94">
        <w:rPr>
          <w:rtl/>
        </w:rPr>
        <w:t>،</w:t>
      </w:r>
      <w:r>
        <w:rPr>
          <w:rtl/>
        </w:rPr>
        <w:t xml:space="preserve"> عن الفضل بن شاذان جميعا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>
        <w:rPr>
          <w:rtl/>
        </w:rPr>
        <w:t xml:space="preserve"> عن هشام بن</w:t>
      </w:r>
      <w:r>
        <w:rPr>
          <w:rFonts w:hint="cs"/>
          <w:rtl/>
        </w:rPr>
        <w:t xml:space="preserve"> </w:t>
      </w:r>
    </w:p>
    <w:p w:rsidR="00994778" w:rsidRPr="005626A5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Pr="007E5084" w:rsidRDefault="00994778" w:rsidP="00E00A00">
      <w:pPr>
        <w:pStyle w:val="libFootnote0"/>
        <w:rPr>
          <w:rtl/>
        </w:rPr>
      </w:pPr>
      <w:r w:rsidRPr="007E5084">
        <w:rPr>
          <w:rtl/>
        </w:rPr>
        <w:t>(1) يأتي ما يدل</w:t>
      </w:r>
      <w:r>
        <w:rPr>
          <w:rFonts w:hint="cs"/>
          <w:rtl/>
        </w:rPr>
        <w:t>ّ</w:t>
      </w:r>
      <w:r w:rsidRPr="007E5084">
        <w:rPr>
          <w:rtl/>
        </w:rPr>
        <w:t xml:space="preserve"> على حكم الحجامة في الحديث 4 من الباب 5 من</w:t>
      </w:r>
      <w:r>
        <w:rPr>
          <w:rtl/>
        </w:rPr>
        <w:t xml:space="preserve"> أبواب </w:t>
      </w:r>
      <w:r w:rsidRPr="007E5084">
        <w:rPr>
          <w:rtl/>
        </w:rPr>
        <w:t>آداب السفر من كتاب الحج.</w:t>
      </w:r>
    </w:p>
    <w:p w:rsidR="00994778" w:rsidRPr="007E5084" w:rsidRDefault="00994778" w:rsidP="00E00A00">
      <w:pPr>
        <w:pStyle w:val="libFootnote0"/>
        <w:rPr>
          <w:rtl/>
        </w:rPr>
      </w:pPr>
      <w:r w:rsidRPr="007E5084">
        <w:rPr>
          <w:rtl/>
        </w:rPr>
        <w:t>(2) يأتي</w:t>
      </w:r>
      <w:r>
        <w:rPr>
          <w:rtl/>
        </w:rPr>
        <w:t xml:space="preserve"> أيضاً </w:t>
      </w:r>
      <w:r w:rsidRPr="007E5084">
        <w:rPr>
          <w:rtl/>
        </w:rPr>
        <w:t>في الباب 13 من</w:t>
      </w:r>
      <w:r>
        <w:rPr>
          <w:rtl/>
        </w:rPr>
        <w:t xml:space="preserve"> أبواب </w:t>
      </w:r>
      <w:r w:rsidRPr="007E5084">
        <w:rPr>
          <w:rtl/>
        </w:rPr>
        <w:t>ما يكتسب به من التجارة.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83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492 / 16.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73 / 305.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84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4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376 / 1159.</w:t>
      </w:r>
    </w:p>
    <w:p w:rsidR="00AB7DAA" w:rsidRDefault="00AB7DAA" w:rsidP="00AB7DAA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الحكم</w:t>
      </w:r>
      <w:r w:rsidR="00B46A94">
        <w:rPr>
          <w:rtl/>
        </w:rPr>
        <w:t>،</w:t>
      </w:r>
      <w:r>
        <w:rPr>
          <w:rtl/>
        </w:rPr>
        <w:t xml:space="preserve"> عن حفص بن البختري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E00A00">
      <w:pPr>
        <w:pStyle w:val="libNormal"/>
        <w:rPr>
          <w:rtl/>
        </w:rPr>
      </w:pPr>
      <w:r w:rsidRPr="00C05011">
        <w:rPr>
          <w:rStyle w:val="libNormalChar"/>
          <w:rtl/>
        </w:rPr>
        <w:t>[ 1726 ]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النوفلي</w:t>
      </w:r>
      <w:r w:rsidR="00B46A94">
        <w:rPr>
          <w:rtl/>
        </w:rPr>
        <w:t>،</w:t>
      </w:r>
      <w:r>
        <w:rPr>
          <w:rtl/>
        </w:rPr>
        <w:t xml:space="preserve"> عن السكوني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C05011">
        <w:rPr>
          <w:rtl/>
        </w:rPr>
        <w:t xml:space="preserve"> </w:t>
      </w:r>
      <w:r w:rsidR="00E00A00">
        <w:rPr>
          <w:rFonts w:hint="cs"/>
          <w:rtl/>
        </w:rPr>
        <w:t>(</w:t>
      </w:r>
      <w:r w:rsidR="00E00A00">
        <w:rPr>
          <w:rtl/>
        </w:rPr>
        <w:t xml:space="preserve"> </w:t>
      </w:r>
      <w:r w:rsidR="00E00A00" w:rsidRPr="00B46A94">
        <w:rPr>
          <w:rStyle w:val="libAlaemChar"/>
          <w:rFonts w:hint="cs"/>
          <w:rtl/>
        </w:rPr>
        <w:t>عليه‌السلام</w:t>
      </w:r>
      <w:r w:rsidR="00E00A00">
        <w:rPr>
          <w:rtl/>
        </w:rPr>
        <w:t xml:space="preserve"> </w:t>
      </w:r>
      <w:r w:rsidR="00E00A00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E00A00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E00A00">
        <w:rPr>
          <w:rFonts w:hint="cs"/>
          <w:rtl/>
        </w:rPr>
        <w:t xml:space="preserve"> ) :</w:t>
      </w:r>
      <w:r>
        <w:rPr>
          <w:rtl/>
        </w:rPr>
        <w:t xml:space="preserve"> لا يطولن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أحدكم شعر إبطيه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 xml:space="preserve"> الشيطان يت</w:t>
      </w:r>
      <w:r>
        <w:rPr>
          <w:rFonts w:hint="cs"/>
          <w:rtl/>
        </w:rPr>
        <w:t>ّ</w:t>
      </w:r>
      <w:r>
        <w:rPr>
          <w:rtl/>
        </w:rPr>
        <w:t>خذه مخبئا</w:t>
      </w:r>
      <w:r>
        <w:rPr>
          <w:rFonts w:hint="cs"/>
          <w:rtl/>
        </w:rPr>
        <w:t>ً</w:t>
      </w:r>
      <w:r>
        <w:rPr>
          <w:rtl/>
        </w:rPr>
        <w:t xml:space="preserve"> يستتر به.</w:t>
      </w:r>
    </w:p>
    <w:p w:rsidR="00994778" w:rsidRDefault="00994778" w:rsidP="00E00A00">
      <w:pPr>
        <w:pStyle w:val="libNormal"/>
        <w:rPr>
          <w:rtl/>
        </w:rPr>
      </w:pP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علي بن الحسين قال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E00A00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E00A00">
        <w:rPr>
          <w:rFonts w:hint="cs"/>
          <w:rtl/>
        </w:rPr>
        <w:t xml:space="preserve"> ) ،</w:t>
      </w:r>
      <w:r w:rsidR="00C05011">
        <w:rPr>
          <w:rtl/>
        </w:rPr>
        <w:t xml:space="preserve"> </w:t>
      </w:r>
      <w:r>
        <w:rPr>
          <w:rtl/>
        </w:rPr>
        <w:t xml:space="preserve">وذكر مثله </w:t>
      </w:r>
      <w:r w:rsidRPr="00994778">
        <w:rPr>
          <w:rStyle w:val="libFootnotenumChar"/>
          <w:rtl/>
        </w:rPr>
        <w:t>(</w:t>
      </w:r>
      <w:r w:rsidR="00E00A00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E00A00">
      <w:pPr>
        <w:pStyle w:val="libNormal"/>
        <w:rPr>
          <w:rtl/>
        </w:rPr>
      </w:pPr>
      <w:r w:rsidRPr="00C05011">
        <w:rPr>
          <w:rStyle w:val="libNormalChar"/>
          <w:rtl/>
        </w:rPr>
        <w:t>[ 1727 ]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وقال رسول الله</w:t>
      </w:r>
      <w:r w:rsidR="00E00A00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E00A00">
        <w:rPr>
          <w:rFonts w:hint="cs"/>
          <w:rtl/>
        </w:rPr>
        <w:t xml:space="preserve"> ) :</w:t>
      </w:r>
      <w:r>
        <w:rPr>
          <w:rtl/>
        </w:rPr>
        <w:t xml:space="preserve"> احلقوا شعر</w:t>
      </w:r>
      <w:r w:rsidR="00C05011">
        <w:rPr>
          <w:rtl/>
        </w:rPr>
        <w:t xml:space="preserve"> </w:t>
      </w:r>
      <w:r>
        <w:rPr>
          <w:rtl/>
        </w:rPr>
        <w:t>الإبط للذكر والأ</w:t>
      </w:r>
      <w:r>
        <w:rPr>
          <w:rFonts w:hint="cs"/>
          <w:rtl/>
        </w:rPr>
        <w:t>ُ</w:t>
      </w:r>
      <w:r>
        <w:rPr>
          <w:rtl/>
        </w:rPr>
        <w:t>نثى.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وفي نسخة شعر البطن.</w:t>
      </w:r>
    </w:p>
    <w:p w:rsidR="00994778" w:rsidRDefault="00994778" w:rsidP="00E00A00">
      <w:pPr>
        <w:pStyle w:val="libNormal"/>
        <w:rPr>
          <w:rtl/>
        </w:rPr>
      </w:pPr>
      <w:r w:rsidRPr="00C05011">
        <w:rPr>
          <w:rStyle w:val="libNormalChar"/>
          <w:rtl/>
        </w:rPr>
        <w:t>[ 1728 ]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وقال علي </w:t>
      </w:r>
      <w:r w:rsidR="00E00A00">
        <w:rPr>
          <w:rFonts w:hint="cs"/>
          <w:rtl/>
        </w:rPr>
        <w:t>(</w:t>
      </w:r>
      <w:r w:rsidR="00E00A00">
        <w:rPr>
          <w:rtl/>
        </w:rPr>
        <w:t xml:space="preserve"> </w:t>
      </w:r>
      <w:r w:rsidR="00E00A00" w:rsidRPr="00B46A94">
        <w:rPr>
          <w:rStyle w:val="libAlaemChar"/>
          <w:rFonts w:hint="cs"/>
          <w:rtl/>
        </w:rPr>
        <w:t>عليه‌السلام</w:t>
      </w:r>
      <w:r w:rsidR="00E00A00">
        <w:rPr>
          <w:rtl/>
        </w:rPr>
        <w:t xml:space="preserve"> </w:t>
      </w:r>
      <w:r w:rsidR="00E00A00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نتف الإ</w:t>
      </w:r>
      <w:r>
        <w:rPr>
          <w:rFonts w:hint="cs"/>
          <w:rtl/>
        </w:rPr>
        <w:t>ِ</w:t>
      </w:r>
      <w:r>
        <w:rPr>
          <w:rtl/>
        </w:rPr>
        <w:t>بط ينفي الرائحة</w:t>
      </w:r>
      <w:r w:rsidR="00C05011">
        <w:rPr>
          <w:rtl/>
        </w:rPr>
        <w:t xml:space="preserve"> </w:t>
      </w:r>
      <w:r>
        <w:rPr>
          <w:rtl/>
        </w:rPr>
        <w:t>المكروهة</w:t>
      </w:r>
      <w:r w:rsidR="00B46A94">
        <w:rPr>
          <w:rtl/>
        </w:rPr>
        <w:t>،</w:t>
      </w:r>
      <w:r>
        <w:rPr>
          <w:rtl/>
        </w:rPr>
        <w:t xml:space="preserve"> وهو طهور وسن</w:t>
      </w:r>
      <w:r>
        <w:rPr>
          <w:rFonts w:hint="cs"/>
          <w:rtl/>
        </w:rPr>
        <w:t>ّ</w:t>
      </w:r>
      <w:r>
        <w:rPr>
          <w:rtl/>
        </w:rPr>
        <w:t>ة مم</w:t>
      </w:r>
      <w:r>
        <w:rPr>
          <w:rFonts w:hint="cs"/>
          <w:rtl/>
        </w:rPr>
        <w:t>ّ</w:t>
      </w:r>
      <w:r>
        <w:rPr>
          <w:rtl/>
        </w:rPr>
        <w:t>ا أمر به الطي</w:t>
      </w:r>
      <w:r>
        <w:rPr>
          <w:rFonts w:hint="cs"/>
          <w:rtl/>
        </w:rPr>
        <w:t>ّ</w:t>
      </w:r>
      <w:r>
        <w:rPr>
          <w:rtl/>
        </w:rPr>
        <w:t xml:space="preserve">ب </w:t>
      </w:r>
      <w:r w:rsidR="00E00A00">
        <w:rPr>
          <w:rFonts w:hint="cs"/>
          <w:rtl/>
        </w:rPr>
        <w:t>(</w:t>
      </w:r>
      <w:r w:rsidR="00E00A00">
        <w:rPr>
          <w:rtl/>
        </w:rPr>
        <w:t xml:space="preserve"> </w:t>
      </w:r>
      <w:r w:rsidR="00E00A00" w:rsidRPr="00B46A94">
        <w:rPr>
          <w:rStyle w:val="libAlaemChar"/>
          <w:rFonts w:hint="cs"/>
          <w:rtl/>
        </w:rPr>
        <w:t>عليه‌السلام</w:t>
      </w:r>
      <w:r w:rsidR="00E00A00">
        <w:rPr>
          <w:rtl/>
        </w:rPr>
        <w:t xml:space="preserve"> </w:t>
      </w:r>
      <w:r w:rsidR="00E00A00">
        <w:rPr>
          <w:rFonts w:hint="cs"/>
          <w:rtl/>
        </w:rPr>
        <w:t>)</w:t>
      </w:r>
      <w:r w:rsidRPr="00F03B3D">
        <w:rPr>
          <w:rtl/>
        </w:rPr>
        <w:t>.</w:t>
      </w:r>
    </w:p>
    <w:p w:rsidR="00994778" w:rsidRDefault="00994778" w:rsidP="00E00A00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</w:t>
      </w:r>
      <w:r w:rsidR="00E00A00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عليه </w:t>
      </w:r>
      <w:r w:rsidRPr="00994778">
        <w:rPr>
          <w:rStyle w:val="libFootnotenumChar"/>
          <w:rtl/>
        </w:rPr>
        <w:t>(</w:t>
      </w:r>
      <w:r w:rsidR="00E00A00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416" w:name="_Toc273006644"/>
      <w:bookmarkStart w:id="417" w:name="_Toc299641541"/>
      <w:bookmarkStart w:id="418" w:name="_Toc370809442"/>
      <w:bookmarkStart w:id="419" w:name="_Toc251949894"/>
      <w:r>
        <w:rPr>
          <w:rtl/>
        </w:rPr>
        <w:t>85</w:t>
      </w:r>
      <w:r w:rsidR="00C05011">
        <w:rPr>
          <w:rtl/>
        </w:rPr>
        <w:t xml:space="preserve"> - </w:t>
      </w:r>
      <w:r>
        <w:rPr>
          <w:rtl/>
        </w:rPr>
        <w:t>باب استحباب اختيار طلي الابط على حلقه</w:t>
      </w:r>
      <w:r w:rsidR="00B46A94">
        <w:rPr>
          <w:rtl/>
        </w:rPr>
        <w:t>،</w:t>
      </w:r>
      <w:r>
        <w:rPr>
          <w:rtl/>
        </w:rPr>
        <w:t xml:space="preserve"> وحلقه على</w:t>
      </w:r>
      <w:bookmarkEnd w:id="416"/>
      <w:bookmarkEnd w:id="417"/>
      <w:r w:rsidR="00C05011">
        <w:rPr>
          <w:rFonts w:hint="cs"/>
          <w:rtl/>
        </w:rPr>
        <w:t xml:space="preserve"> </w:t>
      </w:r>
      <w:r>
        <w:rPr>
          <w:rtl/>
        </w:rPr>
        <w:t>نتفه</w:t>
      </w:r>
      <w:r w:rsidR="00B46A94">
        <w:rPr>
          <w:rtl/>
        </w:rPr>
        <w:t>،</w:t>
      </w:r>
      <w:r>
        <w:rPr>
          <w:rtl/>
        </w:rPr>
        <w:t xml:space="preserve"> وكراهة نتفه</w:t>
      </w:r>
      <w:bookmarkEnd w:id="418"/>
      <w:bookmarkEnd w:id="419"/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[ 1729 ]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 بن</w:t>
      </w:r>
      <w:r>
        <w:rPr>
          <w:rFonts w:hint="cs"/>
          <w:rtl/>
        </w:rPr>
        <w:t xml:space="preserve"> </w:t>
      </w:r>
    </w:p>
    <w:p w:rsidR="00994778" w:rsidRPr="00F03B3D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Pr="000F547A" w:rsidRDefault="00994778" w:rsidP="00E00A00">
      <w:pPr>
        <w:pStyle w:val="libFootnote0"/>
        <w:rPr>
          <w:rtl/>
        </w:rPr>
      </w:pPr>
      <w:r w:rsidRPr="000F547A">
        <w:rPr>
          <w:rtl/>
        </w:rPr>
        <w:t>(1) الكافي 6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F547A">
        <w:rPr>
          <w:rtl/>
        </w:rPr>
        <w:t>507</w:t>
      </w:r>
      <w:r>
        <w:rPr>
          <w:rtl/>
        </w:rPr>
        <w:t xml:space="preserve"> / </w:t>
      </w:r>
      <w:r w:rsidRPr="000F547A">
        <w:rPr>
          <w:rtl/>
        </w:rPr>
        <w:t>3.</w:t>
      </w:r>
    </w:p>
    <w:p w:rsidR="00994778" w:rsidRDefault="00994778" w:rsidP="00E00A00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507 / 1.</w:t>
      </w:r>
    </w:p>
    <w:p w:rsidR="00994778" w:rsidRPr="000F547A" w:rsidRDefault="00994778" w:rsidP="00E00A00">
      <w:pPr>
        <w:pStyle w:val="libFootnote0"/>
        <w:rPr>
          <w:rtl/>
        </w:rPr>
      </w:pPr>
      <w:r w:rsidRPr="000F547A">
        <w:rPr>
          <w:rtl/>
        </w:rPr>
        <w:t>(</w:t>
      </w:r>
      <w:r w:rsidR="00E00A00">
        <w:rPr>
          <w:rFonts w:hint="cs"/>
          <w:rtl/>
        </w:rPr>
        <w:t>2</w:t>
      </w:r>
      <w:r w:rsidRPr="000F547A">
        <w:rPr>
          <w:rtl/>
        </w:rPr>
        <w:t>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F547A">
        <w:rPr>
          <w:rtl/>
        </w:rPr>
        <w:t>68</w:t>
      </w:r>
      <w:r>
        <w:rPr>
          <w:rtl/>
        </w:rPr>
        <w:t xml:space="preserve"> / </w:t>
      </w:r>
      <w:r w:rsidRPr="000F547A">
        <w:rPr>
          <w:rtl/>
        </w:rPr>
        <w:t>265.</w:t>
      </w:r>
    </w:p>
    <w:p w:rsidR="00994778" w:rsidRDefault="00994778" w:rsidP="00E00A00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67 / 261.</w:t>
      </w:r>
    </w:p>
    <w:p w:rsidR="00994778" w:rsidRPr="00994778" w:rsidRDefault="00994778" w:rsidP="00E00A00">
      <w:pPr>
        <w:pStyle w:val="libFootnote0"/>
        <w:rPr>
          <w:rStyle w:val="libFootnoteChar"/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68 / 264.</w:t>
      </w:r>
    </w:p>
    <w:p w:rsidR="00E00A00" w:rsidRDefault="00E00A00" w:rsidP="00E00A00">
      <w:pPr>
        <w:pStyle w:val="libFootnote0"/>
        <w:rPr>
          <w:rtl/>
        </w:rPr>
      </w:pPr>
      <w:r w:rsidRPr="004D1775">
        <w:rPr>
          <w:rtl/>
        </w:rPr>
        <w:t>(</w:t>
      </w:r>
      <w:r>
        <w:rPr>
          <w:rFonts w:hint="cs"/>
          <w:rtl/>
        </w:rPr>
        <w:t>3</w:t>
      </w:r>
      <w:r w:rsidRPr="004D1775">
        <w:rPr>
          <w:rtl/>
        </w:rPr>
        <w:t>) تقدم ما يدل</w:t>
      </w:r>
      <w:r w:rsidRPr="004D1775">
        <w:rPr>
          <w:rFonts w:hint="cs"/>
          <w:rtl/>
        </w:rPr>
        <w:t>ّ</w:t>
      </w:r>
      <w:r w:rsidRPr="004D1775">
        <w:rPr>
          <w:rtl/>
        </w:rPr>
        <w:t xml:space="preserve"> على ذلك في الحديث 23 من الباب 1 من أبواب السواك</w:t>
      </w:r>
      <w:r>
        <w:rPr>
          <w:rtl/>
        </w:rPr>
        <w:t>،</w:t>
      </w:r>
      <w:r w:rsidRPr="004D1775">
        <w:rPr>
          <w:rtl/>
        </w:rPr>
        <w:t xml:space="preserve"> والحديث 7 و 8 من</w:t>
      </w:r>
      <w:r>
        <w:rPr>
          <w:rtl/>
        </w:rPr>
        <w:t xml:space="preserve"> </w:t>
      </w:r>
      <w:r w:rsidRPr="004D1775">
        <w:rPr>
          <w:rtl/>
        </w:rPr>
        <w:t>الباب 66</w:t>
      </w:r>
      <w:r>
        <w:rPr>
          <w:rtl/>
        </w:rPr>
        <w:t>،</w:t>
      </w:r>
      <w:r w:rsidRPr="004D1775">
        <w:rPr>
          <w:rtl/>
        </w:rPr>
        <w:t xml:space="preserve"> والحديث 5 من الباب 67</w:t>
      </w:r>
      <w:r>
        <w:rPr>
          <w:rtl/>
        </w:rPr>
        <w:t>،</w:t>
      </w:r>
      <w:r w:rsidRPr="004D1775">
        <w:rPr>
          <w:rtl/>
        </w:rPr>
        <w:t xml:space="preserve"> والحديث 8 من الباب 80 من هذه الأبواب.</w:t>
      </w:r>
    </w:p>
    <w:p w:rsidR="00994778" w:rsidRPr="000F547A" w:rsidRDefault="00994778" w:rsidP="00E00A00">
      <w:pPr>
        <w:pStyle w:val="libFootnote0"/>
        <w:rPr>
          <w:rtl/>
        </w:rPr>
      </w:pPr>
      <w:r w:rsidRPr="000F547A">
        <w:rPr>
          <w:rtl/>
        </w:rPr>
        <w:t>(</w:t>
      </w:r>
      <w:r w:rsidR="00E00A00">
        <w:rPr>
          <w:rFonts w:hint="cs"/>
          <w:rtl/>
        </w:rPr>
        <w:t>4</w:t>
      </w:r>
      <w:r w:rsidRPr="000F547A">
        <w:rPr>
          <w:rtl/>
        </w:rPr>
        <w:t>) ي</w:t>
      </w:r>
      <w:r>
        <w:rPr>
          <w:rFonts w:hint="cs"/>
          <w:rtl/>
        </w:rPr>
        <w:t>أ</w:t>
      </w:r>
      <w:r w:rsidRPr="000F547A">
        <w:rPr>
          <w:rtl/>
        </w:rPr>
        <w:t>تي ما يدل</w:t>
      </w:r>
      <w:r>
        <w:rPr>
          <w:rFonts w:hint="cs"/>
          <w:rtl/>
        </w:rPr>
        <w:t>ّ</w:t>
      </w:r>
      <w:r w:rsidRPr="000F547A">
        <w:rPr>
          <w:rtl/>
        </w:rPr>
        <w:t xml:space="preserve"> عليه في الباب 85 من هذه الأبواب.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85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10أحاديث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498 / 9</w:t>
      </w:r>
      <w:r w:rsidR="00B46A94">
        <w:rPr>
          <w:rtl/>
        </w:rPr>
        <w:t>،</w:t>
      </w:r>
      <w:r>
        <w:rPr>
          <w:rtl/>
        </w:rPr>
        <w:t xml:space="preserve"> وتقدم ذيله في الحديث 3 من الباب 32 من هذه الأبواب.</w:t>
      </w:r>
    </w:p>
    <w:p w:rsidR="00AB7DAA" w:rsidRDefault="00AB7DAA" w:rsidP="00AB7DAA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عيسى</w:t>
      </w:r>
      <w:r w:rsidR="00B46A94">
        <w:rPr>
          <w:rtl/>
        </w:rPr>
        <w:t>،</w:t>
      </w:r>
      <w:r>
        <w:rPr>
          <w:rtl/>
        </w:rPr>
        <w:t xml:space="preserve"> عن علي بن الحكم</w:t>
      </w:r>
      <w:r w:rsidR="00B46A94">
        <w:rPr>
          <w:rtl/>
        </w:rPr>
        <w:t>،</w:t>
      </w:r>
      <w:r>
        <w:rPr>
          <w:rtl/>
        </w:rPr>
        <w:t xml:space="preserve"> عن علي بن أبي حمزة قال</w:t>
      </w:r>
      <w:r w:rsidR="00B46A94">
        <w:rPr>
          <w:rtl/>
        </w:rPr>
        <w:t>:</w:t>
      </w:r>
      <w:r>
        <w:rPr>
          <w:rtl/>
        </w:rPr>
        <w:t xml:space="preserve"> دخلت مع أبي بصير</w:t>
      </w:r>
      <w:r w:rsidR="00C05011">
        <w:rPr>
          <w:rtl/>
        </w:rPr>
        <w:t xml:space="preserve"> </w:t>
      </w:r>
      <w:r>
        <w:rPr>
          <w:rtl/>
        </w:rPr>
        <w:t>الحم</w:t>
      </w:r>
      <w:r>
        <w:rPr>
          <w:rFonts w:hint="cs"/>
          <w:rtl/>
        </w:rPr>
        <w:t>ّ</w:t>
      </w:r>
      <w:r>
        <w:rPr>
          <w:rtl/>
        </w:rPr>
        <w:t>ام فنظرت إلى أبي عبدالله</w:t>
      </w:r>
      <w:r w:rsidR="00E00A00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E00A00">
        <w:rPr>
          <w:rFonts w:hint="cs"/>
          <w:rtl/>
        </w:rPr>
        <w:t xml:space="preserve">) </w:t>
      </w:r>
      <w:r>
        <w:rPr>
          <w:rtl/>
        </w:rPr>
        <w:t>قد اطلى وطلى إبطيه بالنورة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فخب</w:t>
      </w:r>
      <w:r>
        <w:rPr>
          <w:rFonts w:hint="cs"/>
          <w:rtl/>
        </w:rPr>
        <w:t>ّ</w:t>
      </w:r>
      <w:r>
        <w:rPr>
          <w:rtl/>
        </w:rPr>
        <w:t>رت أبا بصير فقال</w:t>
      </w:r>
      <w:r w:rsidR="00B46A94">
        <w:rPr>
          <w:rtl/>
        </w:rPr>
        <w:t>:</w:t>
      </w:r>
      <w:r>
        <w:rPr>
          <w:rtl/>
        </w:rPr>
        <w:t xml:space="preserve"> أرشدني إليه لأسأله عنه</w:t>
      </w:r>
      <w:r w:rsidR="00B46A94">
        <w:rPr>
          <w:rtl/>
        </w:rPr>
        <w:t>،</w:t>
      </w:r>
      <w:r>
        <w:rPr>
          <w:rtl/>
        </w:rPr>
        <w:t xml:space="preserve"> فقلت</w:t>
      </w:r>
      <w:r w:rsidR="00B46A94">
        <w:rPr>
          <w:rtl/>
        </w:rPr>
        <w:t>:</w:t>
      </w:r>
      <w:r>
        <w:rPr>
          <w:rtl/>
        </w:rPr>
        <w:t xml:space="preserve"> قد رأيته أنا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فقال</w:t>
      </w:r>
      <w:r w:rsidR="00B46A94">
        <w:rPr>
          <w:rtl/>
        </w:rPr>
        <w:t>:</w:t>
      </w:r>
      <w:r>
        <w:rPr>
          <w:rtl/>
        </w:rPr>
        <w:t xml:space="preserve"> أنت قد رأيته وأنا لم أره</w:t>
      </w:r>
      <w:r w:rsidR="00B46A94">
        <w:rPr>
          <w:rtl/>
        </w:rPr>
        <w:t>،</w:t>
      </w:r>
      <w:r>
        <w:rPr>
          <w:rtl/>
        </w:rPr>
        <w:t xml:space="preserve"> أرشدني إليه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فأرشدته</w:t>
      </w:r>
      <w:r w:rsidR="00B46A94">
        <w:rPr>
          <w:rtl/>
        </w:rPr>
        <w:t>،</w:t>
      </w:r>
      <w:r>
        <w:rPr>
          <w:rtl/>
        </w:rPr>
        <w:t xml:space="preserve"> فقال له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جعلت فداك</w:t>
      </w:r>
      <w:r w:rsidR="00B46A94">
        <w:rPr>
          <w:rtl/>
        </w:rPr>
        <w:t>،</w:t>
      </w:r>
      <w:r>
        <w:rPr>
          <w:rtl/>
        </w:rPr>
        <w:t xml:space="preserve"> أخبرني قائدي أن</w:t>
      </w:r>
      <w:r>
        <w:rPr>
          <w:rFonts w:hint="cs"/>
          <w:rtl/>
        </w:rPr>
        <w:t>ّ</w:t>
      </w:r>
      <w:r>
        <w:rPr>
          <w:rtl/>
        </w:rPr>
        <w:t>ك اطليت وطليت إبطيك بالنورة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نعم</w:t>
      </w:r>
      <w:r w:rsidR="00C05011">
        <w:rPr>
          <w:rtl/>
        </w:rPr>
        <w:t xml:space="preserve"> </w:t>
      </w:r>
      <w:r>
        <w:rPr>
          <w:rtl/>
        </w:rPr>
        <w:t>يا با محمّد</w:t>
      </w:r>
      <w:r w:rsidR="00B46A94">
        <w:rPr>
          <w:rtl/>
        </w:rPr>
        <w:t>،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نتف الإ</w:t>
      </w:r>
      <w:r>
        <w:rPr>
          <w:rFonts w:hint="cs"/>
          <w:rtl/>
        </w:rPr>
        <w:t>ِ</w:t>
      </w:r>
      <w:r>
        <w:rPr>
          <w:rtl/>
        </w:rPr>
        <w:t>بطين يضعف البصر</w:t>
      </w:r>
      <w:r w:rsidR="00B46A94">
        <w:rPr>
          <w:rtl/>
        </w:rPr>
        <w:t>،</w:t>
      </w:r>
      <w:r>
        <w:rPr>
          <w:rtl/>
        </w:rPr>
        <w:t xml:space="preserve"> اطل ياأبا محمّد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2B37EF">
      <w:pPr>
        <w:pStyle w:val="libNormal"/>
        <w:rPr>
          <w:rtl/>
        </w:rPr>
      </w:pPr>
      <w:r w:rsidRPr="00C05011">
        <w:rPr>
          <w:rStyle w:val="libNormalChar"/>
          <w:rtl/>
        </w:rPr>
        <w:t>[ 1730 ]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ابن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 علي بن عقبة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أبي كهمس قال</w:t>
      </w:r>
      <w:r w:rsidR="00B46A94">
        <w:rPr>
          <w:rtl/>
        </w:rPr>
        <w:t>:</w:t>
      </w:r>
      <w:r>
        <w:rPr>
          <w:rtl/>
        </w:rPr>
        <w:t xml:space="preserve"> قال أبوعبدالله </w:t>
      </w:r>
      <w:r w:rsidR="002B37EF">
        <w:rPr>
          <w:rFonts w:hint="cs"/>
          <w:rtl/>
        </w:rPr>
        <w:t>(</w:t>
      </w:r>
      <w:r w:rsidR="002B37EF">
        <w:rPr>
          <w:rtl/>
        </w:rPr>
        <w:t xml:space="preserve"> </w:t>
      </w:r>
      <w:r w:rsidR="002B37EF" w:rsidRPr="00B46A94">
        <w:rPr>
          <w:rStyle w:val="libAlaemChar"/>
          <w:rFonts w:hint="cs"/>
          <w:rtl/>
        </w:rPr>
        <w:t>عليه‌السلام</w:t>
      </w:r>
      <w:r w:rsidR="002B37EF">
        <w:rPr>
          <w:rtl/>
        </w:rPr>
        <w:t xml:space="preserve"> </w:t>
      </w:r>
      <w:r w:rsidR="002B37EF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نتف الإ</w:t>
      </w:r>
      <w:r>
        <w:rPr>
          <w:rFonts w:hint="cs"/>
          <w:rtl/>
        </w:rPr>
        <w:t>ِ</w:t>
      </w:r>
      <w:r>
        <w:rPr>
          <w:rtl/>
        </w:rPr>
        <w:t>بط يضعف</w:t>
      </w:r>
      <w:r w:rsidR="00C05011">
        <w:rPr>
          <w:rtl/>
        </w:rPr>
        <w:t xml:space="preserve"> </w:t>
      </w:r>
      <w:r>
        <w:rPr>
          <w:rtl/>
        </w:rPr>
        <w:t>المنكبين</w:t>
      </w:r>
      <w:r w:rsidR="00B46A94">
        <w:rPr>
          <w:rtl/>
        </w:rPr>
        <w:t>،</w:t>
      </w:r>
      <w:r>
        <w:rPr>
          <w:rtl/>
        </w:rPr>
        <w:t xml:space="preserve"> وكان أبو عبدالله </w:t>
      </w:r>
      <w:r w:rsidR="002B37EF">
        <w:rPr>
          <w:rFonts w:hint="cs"/>
          <w:rtl/>
        </w:rPr>
        <w:t>(</w:t>
      </w:r>
      <w:r w:rsidR="002B37EF">
        <w:rPr>
          <w:rtl/>
        </w:rPr>
        <w:t xml:space="preserve"> </w:t>
      </w:r>
      <w:r w:rsidR="002B37EF" w:rsidRPr="00B46A94">
        <w:rPr>
          <w:rStyle w:val="libAlaemChar"/>
          <w:rFonts w:hint="cs"/>
          <w:rtl/>
        </w:rPr>
        <w:t>عليه‌السلام</w:t>
      </w:r>
      <w:r w:rsidR="002B37EF">
        <w:rPr>
          <w:rtl/>
        </w:rPr>
        <w:t xml:space="preserve"> </w:t>
      </w:r>
      <w:r w:rsidR="002B37EF">
        <w:rPr>
          <w:rFonts w:hint="cs"/>
          <w:rtl/>
        </w:rPr>
        <w:t xml:space="preserve">) </w:t>
      </w:r>
      <w:r>
        <w:rPr>
          <w:rtl/>
        </w:rPr>
        <w:t>يطلي إبطه.</w:t>
      </w:r>
    </w:p>
    <w:p w:rsidR="00994778" w:rsidRDefault="00994778" w:rsidP="002B37EF">
      <w:pPr>
        <w:pStyle w:val="libNormal"/>
        <w:rPr>
          <w:rtl/>
        </w:rPr>
      </w:pPr>
      <w:r w:rsidRPr="00C05011">
        <w:rPr>
          <w:rStyle w:val="libNormalChar"/>
          <w:rtl/>
        </w:rPr>
        <w:t>[ 1731 ]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أبي عبدالله</w:t>
      </w:r>
      <w:r w:rsidR="00B46A94">
        <w:rPr>
          <w:rtl/>
        </w:rPr>
        <w:t>،</w:t>
      </w:r>
      <w:r>
        <w:rPr>
          <w:rtl/>
        </w:rPr>
        <w:t xml:space="preserve"> عن محمّد بن</w:t>
      </w:r>
      <w:r w:rsidR="00C05011">
        <w:rPr>
          <w:rtl/>
        </w:rPr>
        <w:t xml:space="preserve"> </w:t>
      </w:r>
      <w:r>
        <w:rPr>
          <w:rtl/>
        </w:rPr>
        <w:t>علي</w:t>
      </w:r>
      <w:r w:rsidR="00B46A94">
        <w:rPr>
          <w:rtl/>
        </w:rPr>
        <w:t>،</w:t>
      </w:r>
      <w:r>
        <w:rPr>
          <w:rtl/>
        </w:rPr>
        <w:t xml:space="preserve"> عن سعدان قال</w:t>
      </w:r>
      <w:r w:rsidR="00B46A94">
        <w:rPr>
          <w:rtl/>
        </w:rPr>
        <w:t>:</w:t>
      </w:r>
      <w:r>
        <w:rPr>
          <w:rtl/>
        </w:rPr>
        <w:t xml:space="preserve"> كنت مع أبي بصير في الحم</w:t>
      </w:r>
      <w:r>
        <w:rPr>
          <w:rFonts w:hint="cs"/>
          <w:rtl/>
        </w:rPr>
        <w:t>ّ</w:t>
      </w:r>
      <w:r>
        <w:rPr>
          <w:rtl/>
        </w:rPr>
        <w:t xml:space="preserve">ام فرأيت أبا عبدالله </w:t>
      </w:r>
      <w:r w:rsidR="002B37EF">
        <w:rPr>
          <w:rFonts w:hint="cs"/>
          <w:rtl/>
        </w:rPr>
        <w:t>(</w:t>
      </w:r>
      <w:r w:rsidR="002B37EF">
        <w:rPr>
          <w:rtl/>
        </w:rPr>
        <w:t xml:space="preserve"> </w:t>
      </w:r>
      <w:r w:rsidR="002B37EF" w:rsidRPr="00B46A94">
        <w:rPr>
          <w:rStyle w:val="libAlaemChar"/>
          <w:rFonts w:hint="cs"/>
          <w:rtl/>
        </w:rPr>
        <w:t>عليه‌السلام</w:t>
      </w:r>
      <w:r w:rsidR="002B37EF">
        <w:rPr>
          <w:rtl/>
        </w:rPr>
        <w:t xml:space="preserve"> </w:t>
      </w:r>
      <w:r w:rsidR="002B37EF">
        <w:rPr>
          <w:rFonts w:hint="cs"/>
          <w:rtl/>
        </w:rPr>
        <w:t xml:space="preserve">) </w:t>
      </w:r>
      <w:r>
        <w:rPr>
          <w:rtl/>
        </w:rPr>
        <w:t>يطلي إبطه</w:t>
      </w:r>
      <w:r w:rsidR="00B46A94">
        <w:rPr>
          <w:rtl/>
        </w:rPr>
        <w:t>،</w:t>
      </w:r>
      <w:r>
        <w:rPr>
          <w:rtl/>
        </w:rPr>
        <w:t xml:space="preserve"> فأخبرت بذلك أبا بصير</w:t>
      </w:r>
      <w:r w:rsidR="00B46A94">
        <w:rPr>
          <w:rtl/>
        </w:rPr>
        <w:t>،</w:t>
      </w:r>
      <w:r>
        <w:rPr>
          <w:rtl/>
        </w:rPr>
        <w:t xml:space="preserve"> فقال له</w:t>
      </w:r>
      <w:r w:rsidR="00B46A94">
        <w:rPr>
          <w:rtl/>
        </w:rPr>
        <w:t>:</w:t>
      </w:r>
      <w:r>
        <w:rPr>
          <w:rtl/>
        </w:rPr>
        <w:t xml:space="preserve"> جعلت فداك</w:t>
      </w:r>
      <w:r w:rsidR="00B46A94">
        <w:rPr>
          <w:rtl/>
        </w:rPr>
        <w:t>،</w:t>
      </w:r>
      <w:r>
        <w:rPr>
          <w:rtl/>
        </w:rPr>
        <w:t xml:space="preserve"> أي</w:t>
      </w:r>
      <w:r>
        <w:rPr>
          <w:rFonts w:hint="cs"/>
          <w:rtl/>
        </w:rPr>
        <w:t>ّ</w:t>
      </w:r>
      <w:r>
        <w:rPr>
          <w:rtl/>
        </w:rPr>
        <w:t>ما</w:t>
      </w:r>
      <w:r w:rsidR="00C05011">
        <w:rPr>
          <w:rtl/>
        </w:rPr>
        <w:t xml:space="preserve"> </w:t>
      </w:r>
      <w:r>
        <w:rPr>
          <w:rtl/>
        </w:rPr>
        <w:t>أفضل</w:t>
      </w:r>
      <w:r w:rsidR="00B46A94">
        <w:rPr>
          <w:rtl/>
        </w:rPr>
        <w:t>،</w:t>
      </w:r>
      <w:r>
        <w:rPr>
          <w:rtl/>
        </w:rPr>
        <w:t xml:space="preserve"> نتف الإ</w:t>
      </w:r>
      <w:r>
        <w:rPr>
          <w:rFonts w:hint="cs"/>
          <w:rtl/>
        </w:rPr>
        <w:t>ِ</w:t>
      </w:r>
      <w:r>
        <w:rPr>
          <w:rtl/>
        </w:rPr>
        <w:t>بط أو حلقه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يا با محمّد</w:t>
      </w:r>
      <w:r w:rsidR="00B46A94">
        <w:rPr>
          <w:rtl/>
        </w:rPr>
        <w:t>،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نتف الإ</w:t>
      </w:r>
      <w:r>
        <w:rPr>
          <w:rFonts w:hint="cs"/>
          <w:rtl/>
        </w:rPr>
        <w:t>ِ</w:t>
      </w:r>
      <w:r>
        <w:rPr>
          <w:rtl/>
        </w:rPr>
        <w:t>بط يوهي</w:t>
      </w:r>
      <w:r w:rsidR="00C05011">
        <w:rPr>
          <w:rFonts w:hint="cs"/>
          <w:rtl/>
        </w:rPr>
        <w:t xml:space="preserve"> - </w:t>
      </w:r>
      <w:r>
        <w:rPr>
          <w:rtl/>
        </w:rPr>
        <w:t>أو</w:t>
      </w:r>
      <w:r w:rsidR="00C05011">
        <w:rPr>
          <w:rtl/>
        </w:rPr>
        <w:t xml:space="preserve"> </w:t>
      </w:r>
      <w:r>
        <w:rPr>
          <w:rtl/>
        </w:rPr>
        <w:t>يضعف</w:t>
      </w:r>
      <w:r w:rsidR="00C05011">
        <w:rPr>
          <w:rFonts w:hint="cs"/>
          <w:rtl/>
        </w:rPr>
        <w:t xml:space="preserve"> - </w:t>
      </w:r>
      <w:r>
        <w:rPr>
          <w:rtl/>
        </w:rPr>
        <w:t>احلقه.</w:t>
      </w:r>
    </w:p>
    <w:p w:rsidR="00C05011" w:rsidRDefault="00994778" w:rsidP="000A3AD1">
      <w:pPr>
        <w:pStyle w:val="libNormal"/>
        <w:rPr>
          <w:rtl/>
        </w:rPr>
      </w:pPr>
      <w:r w:rsidRPr="00C05011">
        <w:rPr>
          <w:rStyle w:val="libNormalChar"/>
          <w:rtl/>
        </w:rPr>
        <w:t>[ 1732 ]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وعن بعض أصحابنا</w:t>
      </w:r>
      <w:r w:rsidR="00B46A94">
        <w:rPr>
          <w:rtl/>
        </w:rPr>
        <w:t>،</w:t>
      </w:r>
      <w:r>
        <w:rPr>
          <w:rtl/>
        </w:rPr>
        <w:t xml:space="preserve"> عن ابن جمهور</w:t>
      </w:r>
      <w:r w:rsidR="00B46A94">
        <w:rPr>
          <w:rtl/>
        </w:rPr>
        <w:t>،</w:t>
      </w:r>
      <w:r>
        <w:rPr>
          <w:rtl/>
        </w:rPr>
        <w:t xml:space="preserve"> عن محمّد بن القاسم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وعن محمّد بن يحيى</w:t>
      </w:r>
      <w:r w:rsidR="00B46A94">
        <w:rPr>
          <w:rtl/>
        </w:rPr>
        <w:t>،</w:t>
      </w:r>
      <w:r>
        <w:rPr>
          <w:rtl/>
        </w:rPr>
        <w:t xml:space="preserve"> عن محمّد بن أحمد</w:t>
      </w:r>
      <w:r w:rsidR="00B46A94">
        <w:rPr>
          <w:rtl/>
        </w:rPr>
        <w:t>،</w:t>
      </w:r>
      <w:r>
        <w:rPr>
          <w:rtl/>
        </w:rPr>
        <w:t xml:space="preserve"> عن يوسف بن السخت البصري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محمّد بن سليمان</w:t>
      </w:r>
      <w:r w:rsidR="00B46A94">
        <w:rPr>
          <w:rtl/>
        </w:rPr>
        <w:t>،</w:t>
      </w:r>
      <w:r>
        <w:rPr>
          <w:rtl/>
        </w:rPr>
        <w:t xml:space="preserve"> عن إبراهيم بن يحيى بن أبي البلاد</w:t>
      </w:r>
      <w:r w:rsidR="00B46A94">
        <w:rPr>
          <w:rtl/>
        </w:rPr>
        <w:t>،</w:t>
      </w:r>
      <w:r>
        <w:rPr>
          <w:rtl/>
        </w:rPr>
        <w:t xml:space="preserve"> عن الحسن بن</w:t>
      </w:r>
      <w:r w:rsidR="00C05011">
        <w:rPr>
          <w:rtl/>
        </w:rPr>
        <w:t xml:space="preserve"> </w:t>
      </w:r>
      <w:r>
        <w:rPr>
          <w:rtl/>
        </w:rPr>
        <w:t>علي بن مهران جميعا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عن عبدالله بن أبي يعفور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كن</w:t>
      </w:r>
      <w:r>
        <w:rPr>
          <w:rFonts w:hint="cs"/>
          <w:rtl/>
        </w:rPr>
        <w:t>ّ</w:t>
      </w:r>
      <w:r>
        <w:rPr>
          <w:rtl/>
        </w:rPr>
        <w:t>ا بالمدينة فلاحاني</w:t>
      </w:r>
      <w:r w:rsidR="00C05011">
        <w:rPr>
          <w:rtl/>
        </w:rPr>
        <w:t xml:space="preserve"> </w:t>
      </w:r>
      <w:r>
        <w:rPr>
          <w:rtl/>
        </w:rPr>
        <w:t>زرارة في نتف الإ</w:t>
      </w:r>
      <w:r>
        <w:rPr>
          <w:rFonts w:hint="cs"/>
          <w:rtl/>
        </w:rPr>
        <w:t>ِ</w:t>
      </w:r>
      <w:r>
        <w:rPr>
          <w:rtl/>
        </w:rPr>
        <w:t>بط وحلقه</w:t>
      </w:r>
      <w:r w:rsidR="00B46A94">
        <w:rPr>
          <w:rtl/>
        </w:rPr>
        <w:t>،</w:t>
      </w:r>
      <w:r>
        <w:rPr>
          <w:rtl/>
        </w:rPr>
        <w:t xml:space="preserve"> فقلت</w:t>
      </w:r>
      <w:r w:rsidR="00B46A94">
        <w:rPr>
          <w:rtl/>
        </w:rPr>
        <w:t>:</w:t>
      </w:r>
      <w:r>
        <w:rPr>
          <w:rtl/>
        </w:rPr>
        <w:t xml:space="preserve"> حلقه أفضل</w:t>
      </w:r>
      <w:r w:rsidR="00B46A94">
        <w:rPr>
          <w:rtl/>
        </w:rPr>
        <w:t>،</w:t>
      </w:r>
      <w:r>
        <w:rPr>
          <w:rtl/>
        </w:rPr>
        <w:t xml:space="preserve"> وقال زرارة</w:t>
      </w:r>
      <w:r w:rsidR="00B46A94">
        <w:rPr>
          <w:rtl/>
        </w:rPr>
        <w:t>:</w:t>
      </w:r>
      <w:r>
        <w:rPr>
          <w:rtl/>
        </w:rPr>
        <w:t xml:space="preserve"> نتفه</w:t>
      </w:r>
      <w:r w:rsidR="00C05011">
        <w:rPr>
          <w:rtl/>
        </w:rPr>
        <w:t xml:space="preserve"> </w:t>
      </w:r>
      <w:r>
        <w:rPr>
          <w:rtl/>
        </w:rPr>
        <w:t>أفضل</w:t>
      </w:r>
      <w:r w:rsidR="00B46A94">
        <w:rPr>
          <w:rtl/>
        </w:rPr>
        <w:t>،</w:t>
      </w:r>
      <w:r>
        <w:rPr>
          <w:rtl/>
        </w:rPr>
        <w:t xml:space="preserve"> فاستأذن</w:t>
      </w:r>
      <w:r>
        <w:rPr>
          <w:rFonts w:hint="cs"/>
          <w:rtl/>
        </w:rPr>
        <w:t>ّ</w:t>
      </w:r>
      <w:r>
        <w:rPr>
          <w:rtl/>
        </w:rPr>
        <w:t xml:space="preserve">ا على أبي عبدالله </w:t>
      </w:r>
      <w:r w:rsidR="000A3AD1">
        <w:rPr>
          <w:rFonts w:hint="cs"/>
          <w:rtl/>
        </w:rPr>
        <w:t>(</w:t>
      </w:r>
      <w:r w:rsidR="000A3AD1">
        <w:rPr>
          <w:rtl/>
        </w:rPr>
        <w:t xml:space="preserve"> </w:t>
      </w:r>
      <w:r w:rsidR="000A3AD1" w:rsidRPr="00B46A94">
        <w:rPr>
          <w:rStyle w:val="libAlaemChar"/>
          <w:rFonts w:hint="cs"/>
          <w:rtl/>
        </w:rPr>
        <w:t>عليه‌السلام</w:t>
      </w:r>
      <w:r w:rsidR="000A3AD1">
        <w:rPr>
          <w:rtl/>
        </w:rPr>
        <w:t xml:space="preserve"> </w:t>
      </w:r>
      <w:r w:rsidR="000A3AD1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فأذن لنا وهو في الحم</w:t>
      </w:r>
      <w:r>
        <w:rPr>
          <w:rFonts w:hint="cs"/>
          <w:rtl/>
        </w:rPr>
        <w:t>ّ</w:t>
      </w:r>
      <w:r>
        <w:rPr>
          <w:rtl/>
        </w:rPr>
        <w:t>ام</w:t>
      </w:r>
      <w:r w:rsidR="00C05011">
        <w:rPr>
          <w:rtl/>
        </w:rPr>
        <w:t xml:space="preserve"> </w:t>
      </w:r>
      <w:r>
        <w:rPr>
          <w:rtl/>
        </w:rPr>
        <w:t>يطلي</w:t>
      </w:r>
      <w:r w:rsidR="00B46A94">
        <w:rPr>
          <w:rtl/>
        </w:rPr>
        <w:t>،</w:t>
      </w:r>
      <w:r>
        <w:rPr>
          <w:rtl/>
        </w:rPr>
        <w:t xml:space="preserve"> قد اطلى إبطيه</w:t>
      </w:r>
      <w:r w:rsidR="00B46A94">
        <w:rPr>
          <w:rtl/>
        </w:rPr>
        <w:t>،</w:t>
      </w:r>
      <w:r>
        <w:rPr>
          <w:rtl/>
        </w:rPr>
        <w:t xml:space="preserve"> فقلت لزرارة</w:t>
      </w:r>
      <w:r w:rsidR="00B46A94">
        <w:rPr>
          <w:rtl/>
        </w:rPr>
        <w:t>:</w:t>
      </w:r>
      <w:r>
        <w:rPr>
          <w:rtl/>
        </w:rPr>
        <w:t xml:space="preserve"> يكفيك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لا</w:t>
      </w:r>
      <w:r w:rsidR="00B46A94">
        <w:rPr>
          <w:rtl/>
        </w:rPr>
        <w:t>،</w:t>
      </w:r>
      <w:r>
        <w:rPr>
          <w:rtl/>
        </w:rPr>
        <w:t xml:space="preserve"> لعل</w:t>
      </w:r>
      <w:r>
        <w:rPr>
          <w:rFonts w:hint="cs"/>
          <w:rtl/>
        </w:rPr>
        <w:t>ّ</w:t>
      </w:r>
      <w:r>
        <w:rPr>
          <w:rtl/>
        </w:rPr>
        <w:t>ه فعل هذا</w:t>
      </w:r>
      <w:r w:rsidR="00B46A94">
        <w:rPr>
          <w:rtl/>
        </w:rPr>
        <w:t>،</w:t>
      </w:r>
      <w:r>
        <w:rPr>
          <w:rFonts w:hint="cs"/>
          <w:rtl/>
        </w:rPr>
        <w:t xml:space="preserve"> </w:t>
      </w:r>
    </w:p>
    <w:p w:rsidR="00994778" w:rsidRPr="00900187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507 / 2.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508 / 4.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Fonts w:hint="cs"/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508 / 5</w:t>
      </w:r>
      <w:r w:rsidR="00B46A94">
        <w:rPr>
          <w:rtl/>
        </w:rPr>
        <w:t>،</w:t>
      </w:r>
      <w:r>
        <w:rPr>
          <w:rtl/>
        </w:rPr>
        <w:t xml:space="preserve"> و 4</w:t>
      </w:r>
      <w:r w:rsidR="00B46A94">
        <w:rPr>
          <w:rtl/>
        </w:rPr>
        <w:t>:</w:t>
      </w:r>
      <w:r>
        <w:rPr>
          <w:rtl/>
        </w:rPr>
        <w:t xml:space="preserve"> 327 / 6</w:t>
      </w:r>
      <w:r w:rsidR="00B46A94">
        <w:rPr>
          <w:rtl/>
        </w:rPr>
        <w:t>،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مت قطعة منه في الحديث 5 من الباب</w:t>
      </w:r>
      <w:r w:rsidR="00C05011">
        <w:rPr>
          <w:rtl/>
        </w:rPr>
        <w:t xml:space="preserve"> </w:t>
      </w:r>
      <w:r>
        <w:rPr>
          <w:rtl/>
        </w:rPr>
        <w:t>32 من هذه الأبواب.</w:t>
      </w:r>
    </w:p>
    <w:p w:rsidR="00AB7DAA" w:rsidRDefault="00AB7DAA" w:rsidP="00AB7DAA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لما</w:t>
      </w:r>
      <w:r>
        <w:rPr>
          <w:rFonts w:hint="cs"/>
          <w:rtl/>
        </w:rPr>
        <w:t xml:space="preserve"> </w:t>
      </w:r>
      <w:r>
        <w:rPr>
          <w:rtl/>
        </w:rPr>
        <w:t>لا يجوز لي أن أفعله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فيم أنتم</w:t>
      </w:r>
      <w:r>
        <w:rPr>
          <w:rFonts w:hint="cs"/>
          <w:rtl/>
        </w:rPr>
        <w:t xml:space="preserve"> </w:t>
      </w:r>
      <w:r>
        <w:rPr>
          <w:rtl/>
        </w:rPr>
        <w:t>؟ فقلت</w:t>
      </w:r>
      <w:r w:rsidR="00B46A94">
        <w:rPr>
          <w:rtl/>
        </w:rPr>
        <w:t>:</w:t>
      </w:r>
      <w:r>
        <w:rPr>
          <w:rtl/>
        </w:rPr>
        <w:t xml:space="preserve"> لاحاني زرارة في نتف الإ</w:t>
      </w:r>
      <w:r>
        <w:rPr>
          <w:rFonts w:hint="cs"/>
          <w:rtl/>
        </w:rPr>
        <w:t>ِ</w:t>
      </w:r>
      <w:r>
        <w:rPr>
          <w:rtl/>
        </w:rPr>
        <w:t>بط</w:t>
      </w:r>
      <w:r w:rsidR="00C05011">
        <w:rPr>
          <w:rtl/>
        </w:rPr>
        <w:t xml:space="preserve"> </w:t>
      </w:r>
      <w:r>
        <w:rPr>
          <w:rtl/>
        </w:rPr>
        <w:t>وحلقه</w:t>
      </w:r>
      <w:r w:rsidR="00B46A94">
        <w:rPr>
          <w:rtl/>
        </w:rPr>
        <w:t>،</w:t>
      </w:r>
      <w:r>
        <w:rPr>
          <w:rtl/>
        </w:rPr>
        <w:t xml:space="preserve"> فقلت</w:t>
      </w:r>
      <w:r w:rsidR="00B46A94">
        <w:rPr>
          <w:rtl/>
        </w:rPr>
        <w:t>:</w:t>
      </w:r>
      <w:r>
        <w:rPr>
          <w:rtl/>
        </w:rPr>
        <w:t xml:space="preserve"> حلقه أفضل</w:t>
      </w:r>
      <w:r w:rsidR="00B46A94">
        <w:rPr>
          <w:rtl/>
        </w:rPr>
        <w:t>،</w:t>
      </w:r>
      <w:r>
        <w:rPr>
          <w:rtl/>
        </w:rPr>
        <w:t xml:space="preserve"> وقال</w:t>
      </w:r>
      <w:r w:rsidR="00B46A94">
        <w:rPr>
          <w:rtl/>
        </w:rPr>
        <w:t>:</w:t>
      </w:r>
      <w:r>
        <w:rPr>
          <w:rtl/>
        </w:rPr>
        <w:t xml:space="preserve"> نتفه أفضل.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فقال</w:t>
      </w:r>
      <w:r w:rsidR="00B46A94">
        <w:rPr>
          <w:rtl/>
        </w:rPr>
        <w:t>:</w:t>
      </w:r>
      <w:r>
        <w:rPr>
          <w:rtl/>
        </w:rPr>
        <w:t xml:space="preserve"> أصبت السن</w:t>
      </w:r>
      <w:r>
        <w:rPr>
          <w:rFonts w:hint="cs"/>
          <w:rtl/>
        </w:rPr>
        <w:t>ّ</w:t>
      </w:r>
      <w:r>
        <w:rPr>
          <w:rtl/>
        </w:rPr>
        <w:t>ة وأخطأها زرارة</w:t>
      </w:r>
      <w:r w:rsidR="00B46A94">
        <w:rPr>
          <w:rtl/>
        </w:rPr>
        <w:t>،</w:t>
      </w:r>
      <w:r>
        <w:rPr>
          <w:rtl/>
        </w:rPr>
        <w:t xml:space="preserve"> حلقه أفضل من نتفه</w:t>
      </w:r>
      <w:r w:rsidR="00B46A94">
        <w:rPr>
          <w:rtl/>
        </w:rPr>
        <w:t>،</w:t>
      </w:r>
      <w:r>
        <w:rPr>
          <w:rtl/>
        </w:rPr>
        <w:t xml:space="preserve"> وطليه أفضل</w:t>
      </w:r>
      <w:r w:rsidR="00C05011">
        <w:rPr>
          <w:rtl/>
        </w:rPr>
        <w:t xml:space="preserve"> </w:t>
      </w:r>
      <w:r>
        <w:rPr>
          <w:rtl/>
        </w:rPr>
        <w:t>من حلقه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الشيخ بإسناده عن محمّد بن يعقوب بالإ</w:t>
      </w:r>
      <w:r>
        <w:rPr>
          <w:rFonts w:hint="cs"/>
          <w:rtl/>
        </w:rPr>
        <w:t>ِ</w:t>
      </w:r>
      <w:r>
        <w:rPr>
          <w:rtl/>
        </w:rPr>
        <w:t>سناد الأو</w:t>
      </w:r>
      <w:r>
        <w:rPr>
          <w:rFonts w:hint="cs"/>
          <w:rtl/>
        </w:rPr>
        <w:t>ّ</w:t>
      </w:r>
      <w:r>
        <w:rPr>
          <w:rtl/>
        </w:rPr>
        <w:t xml:space="preserve">ل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0A3AD1">
      <w:pPr>
        <w:pStyle w:val="libNormal"/>
        <w:rPr>
          <w:rtl/>
        </w:rPr>
      </w:pPr>
      <w:r w:rsidRPr="00C05011">
        <w:rPr>
          <w:rStyle w:val="libNormalChar"/>
          <w:rtl/>
        </w:rPr>
        <w:t>[ 1733 ]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ابن محبوب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يونس بن يعقوب</w:t>
      </w:r>
      <w:r w:rsidR="00B46A94">
        <w:rPr>
          <w:rtl/>
        </w:rPr>
        <w:t>،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>
        <w:rPr>
          <w:rtl/>
        </w:rPr>
        <w:t xml:space="preserve"> أبا عبدالله </w:t>
      </w:r>
      <w:r w:rsidR="000A3AD1">
        <w:rPr>
          <w:rFonts w:hint="cs"/>
          <w:rtl/>
        </w:rPr>
        <w:t>(</w:t>
      </w:r>
      <w:r w:rsidR="000A3AD1">
        <w:rPr>
          <w:rtl/>
        </w:rPr>
        <w:t xml:space="preserve"> </w:t>
      </w:r>
      <w:r w:rsidR="000A3AD1" w:rsidRPr="00B46A94">
        <w:rPr>
          <w:rStyle w:val="libAlaemChar"/>
          <w:rFonts w:hint="cs"/>
          <w:rtl/>
        </w:rPr>
        <w:t>عليه‌السلام</w:t>
      </w:r>
      <w:r w:rsidR="000A3AD1">
        <w:rPr>
          <w:rtl/>
        </w:rPr>
        <w:t xml:space="preserve"> </w:t>
      </w:r>
      <w:r w:rsidR="000A3AD1">
        <w:rPr>
          <w:rFonts w:hint="cs"/>
          <w:rtl/>
        </w:rPr>
        <w:t xml:space="preserve">) </w:t>
      </w:r>
      <w:r w:rsidRPr="009111DA">
        <w:rPr>
          <w:rtl/>
        </w:rPr>
        <w:t>كان</w:t>
      </w:r>
      <w:r>
        <w:rPr>
          <w:rtl/>
        </w:rPr>
        <w:t xml:space="preserve"> يدخل الحم</w:t>
      </w:r>
      <w:r>
        <w:rPr>
          <w:rFonts w:hint="cs"/>
          <w:rtl/>
        </w:rPr>
        <w:t>ّ</w:t>
      </w:r>
      <w:r>
        <w:rPr>
          <w:rtl/>
        </w:rPr>
        <w:t>ام فيطلي إبطه</w:t>
      </w:r>
      <w:r w:rsidR="00C05011">
        <w:rPr>
          <w:rtl/>
        </w:rPr>
        <w:t xml:space="preserve"> </w:t>
      </w:r>
      <w:r>
        <w:rPr>
          <w:rtl/>
        </w:rPr>
        <w:t xml:space="preserve">وحده إذا احتاج إلى ذلك وحده </w:t>
      </w:r>
      <w:r w:rsidRPr="00994778">
        <w:rPr>
          <w:rStyle w:val="libFootnotenumChar"/>
          <w:rtl/>
        </w:rPr>
        <w:t>(</w:t>
      </w:r>
      <w:r w:rsidR="000A3AD1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0A3AD1">
      <w:pPr>
        <w:pStyle w:val="libNormal"/>
        <w:rPr>
          <w:rtl/>
        </w:rPr>
      </w:pPr>
      <w:r w:rsidRPr="00C05011">
        <w:rPr>
          <w:rStyle w:val="libNormalChar"/>
          <w:rtl/>
        </w:rPr>
        <w:t>[ 1734 ]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عدّة من أصحابنا</w:t>
      </w:r>
      <w:r w:rsidR="00B46A94">
        <w:rPr>
          <w:rtl/>
        </w:rPr>
        <w:t>،</w:t>
      </w:r>
      <w:r>
        <w:rPr>
          <w:rtl/>
        </w:rPr>
        <w:t xml:space="preserve"> عن سهل بن زياد</w:t>
      </w:r>
      <w:r w:rsidR="00B46A94">
        <w:rPr>
          <w:rtl/>
        </w:rPr>
        <w:t>،</w:t>
      </w:r>
      <w:r>
        <w:rPr>
          <w:rtl/>
        </w:rPr>
        <w:t xml:space="preserve"> عن أحمد بن</w:t>
      </w:r>
      <w:r w:rsidR="00C05011">
        <w:rPr>
          <w:rtl/>
        </w:rPr>
        <w:t xml:space="preserve"> </w:t>
      </w:r>
      <w:r>
        <w:rPr>
          <w:rtl/>
        </w:rPr>
        <w:t>محمّد بن أبي نصر</w:t>
      </w:r>
      <w:r w:rsidR="00B46A94">
        <w:rPr>
          <w:rtl/>
        </w:rPr>
        <w:t>،</w:t>
      </w:r>
      <w:r>
        <w:rPr>
          <w:rtl/>
        </w:rPr>
        <w:t xml:space="preserve"> عن يونس بن يعقوب قال</w:t>
      </w:r>
      <w:r w:rsidR="00B46A94">
        <w:rPr>
          <w:rtl/>
        </w:rPr>
        <w:t>:</w:t>
      </w:r>
      <w:r>
        <w:rPr>
          <w:rtl/>
        </w:rPr>
        <w:t xml:space="preserve"> بلغني أن</w:t>
      </w:r>
      <w:r>
        <w:rPr>
          <w:rFonts w:hint="cs"/>
          <w:rtl/>
        </w:rPr>
        <w:t>ّ</w:t>
      </w:r>
      <w:r>
        <w:rPr>
          <w:rtl/>
        </w:rPr>
        <w:t xml:space="preserve"> أبا عبدالله </w:t>
      </w:r>
      <w:r w:rsidR="000A3AD1">
        <w:rPr>
          <w:rFonts w:hint="cs"/>
          <w:rtl/>
        </w:rPr>
        <w:t>(</w:t>
      </w:r>
      <w:r w:rsidR="000A3AD1">
        <w:rPr>
          <w:rtl/>
        </w:rPr>
        <w:t xml:space="preserve"> </w:t>
      </w:r>
      <w:r w:rsidR="000A3AD1" w:rsidRPr="00B46A94">
        <w:rPr>
          <w:rStyle w:val="libAlaemChar"/>
          <w:rFonts w:hint="cs"/>
          <w:rtl/>
        </w:rPr>
        <w:t>عليه‌السلام</w:t>
      </w:r>
      <w:r w:rsidR="000A3AD1">
        <w:rPr>
          <w:rtl/>
        </w:rPr>
        <w:t xml:space="preserve"> </w:t>
      </w:r>
      <w:r w:rsidR="000A3AD1">
        <w:rPr>
          <w:rFonts w:hint="cs"/>
          <w:rtl/>
        </w:rPr>
        <w:t xml:space="preserve">) </w:t>
      </w:r>
      <w:r>
        <w:rPr>
          <w:rtl/>
        </w:rPr>
        <w:t>رب</w:t>
      </w:r>
      <w:r>
        <w:rPr>
          <w:rFonts w:hint="cs"/>
          <w:rtl/>
        </w:rPr>
        <w:t>ّ</w:t>
      </w:r>
      <w:r>
        <w:rPr>
          <w:rtl/>
        </w:rPr>
        <w:t>ما دخل الحم</w:t>
      </w:r>
      <w:r>
        <w:rPr>
          <w:rFonts w:hint="cs"/>
          <w:rtl/>
        </w:rPr>
        <w:t>ّ</w:t>
      </w:r>
      <w:r>
        <w:rPr>
          <w:rtl/>
        </w:rPr>
        <w:t>ام متعم</w:t>
      </w:r>
      <w:r>
        <w:rPr>
          <w:rFonts w:hint="cs"/>
          <w:rtl/>
        </w:rPr>
        <w:t>ّ</w:t>
      </w:r>
      <w:r>
        <w:rPr>
          <w:rtl/>
        </w:rPr>
        <w:t>دا</w:t>
      </w:r>
      <w:r>
        <w:rPr>
          <w:rFonts w:hint="cs"/>
          <w:rtl/>
        </w:rPr>
        <w:t>ً</w:t>
      </w:r>
      <w:r>
        <w:rPr>
          <w:rtl/>
        </w:rPr>
        <w:t xml:space="preserve"> يطلي إبطيه وحده.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[ 1735 ]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قال</w:t>
      </w:r>
      <w:r w:rsidR="00B46A94">
        <w:rPr>
          <w:rtl/>
        </w:rPr>
        <w:t>:</w:t>
      </w:r>
      <w:r>
        <w:rPr>
          <w:rtl/>
        </w:rPr>
        <w:t xml:space="preserve"> كان الصادق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C05011">
        <w:rPr>
          <w:rtl/>
        </w:rPr>
        <w:t xml:space="preserve"> </w:t>
      </w:r>
      <w:r>
        <w:rPr>
          <w:rtl/>
        </w:rPr>
        <w:t>يطلي إبطيه في الحم</w:t>
      </w:r>
      <w:r>
        <w:rPr>
          <w:rFonts w:hint="cs"/>
          <w:rtl/>
        </w:rPr>
        <w:t>ّ</w:t>
      </w:r>
      <w:r>
        <w:rPr>
          <w:rtl/>
        </w:rPr>
        <w:t>ام ويقول</w:t>
      </w:r>
      <w:r w:rsidR="00B46A94">
        <w:rPr>
          <w:rtl/>
        </w:rPr>
        <w:t>:</w:t>
      </w:r>
      <w:r>
        <w:rPr>
          <w:rtl/>
        </w:rPr>
        <w:t xml:space="preserve"> نتف الإ</w:t>
      </w:r>
      <w:r>
        <w:rPr>
          <w:rFonts w:hint="cs"/>
          <w:rtl/>
        </w:rPr>
        <w:t>ِ</w:t>
      </w:r>
      <w:r>
        <w:rPr>
          <w:rtl/>
        </w:rPr>
        <w:t>بط يضعف المنكبين</w:t>
      </w:r>
      <w:r w:rsidR="00B46A94">
        <w:rPr>
          <w:rtl/>
        </w:rPr>
        <w:t>،</w:t>
      </w:r>
      <w:r>
        <w:rPr>
          <w:rtl/>
        </w:rPr>
        <w:t xml:space="preserve"> ويوهي ويضعف البصر.</w:t>
      </w:r>
    </w:p>
    <w:p w:rsidR="00994778" w:rsidRDefault="00994778" w:rsidP="000A3AD1">
      <w:pPr>
        <w:pStyle w:val="libNormal"/>
        <w:rPr>
          <w:rtl/>
        </w:rPr>
      </w:pPr>
      <w:r w:rsidRPr="00C05011">
        <w:rPr>
          <w:rStyle w:val="libNormalChar"/>
          <w:rtl/>
        </w:rPr>
        <w:t>[ 1736 ]</w:t>
      </w:r>
      <w:r>
        <w:rPr>
          <w:rtl/>
        </w:rPr>
        <w:t xml:space="preserve"> 8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وقال </w:t>
      </w:r>
      <w:r w:rsidR="000A3AD1">
        <w:rPr>
          <w:rFonts w:hint="cs"/>
          <w:rtl/>
        </w:rPr>
        <w:t>(</w:t>
      </w:r>
      <w:r w:rsidR="000A3AD1">
        <w:rPr>
          <w:rtl/>
        </w:rPr>
        <w:t xml:space="preserve"> </w:t>
      </w:r>
      <w:r w:rsidR="000A3AD1" w:rsidRPr="00B46A94">
        <w:rPr>
          <w:rStyle w:val="libAlaemChar"/>
          <w:rFonts w:hint="cs"/>
          <w:rtl/>
        </w:rPr>
        <w:t>عليه‌السلام</w:t>
      </w:r>
      <w:r w:rsidR="000A3AD1">
        <w:rPr>
          <w:rtl/>
        </w:rPr>
        <w:t xml:space="preserve"> </w:t>
      </w:r>
      <w:r w:rsidR="000A3AD1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حلقه أفضل من نتفه</w:t>
      </w:r>
      <w:r w:rsidR="00B46A94">
        <w:rPr>
          <w:rtl/>
        </w:rPr>
        <w:t>،</w:t>
      </w:r>
      <w:r>
        <w:rPr>
          <w:rtl/>
        </w:rPr>
        <w:t xml:space="preserve"> وطليه</w:t>
      </w:r>
      <w:r w:rsidR="00C05011">
        <w:rPr>
          <w:rtl/>
        </w:rPr>
        <w:t xml:space="preserve"> </w:t>
      </w:r>
      <w:r>
        <w:rPr>
          <w:rtl/>
        </w:rPr>
        <w:t>أفضل من حلقه.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[ 1737 ]</w:t>
      </w:r>
      <w:r>
        <w:rPr>
          <w:rtl/>
        </w:rPr>
        <w:t xml:space="preserve"> 9</w:t>
      </w:r>
      <w:r w:rsidR="00C05011">
        <w:rPr>
          <w:rFonts w:hint="cs"/>
          <w:rtl/>
        </w:rPr>
        <w:t xml:space="preserve"> - </w:t>
      </w:r>
      <w:r>
        <w:rPr>
          <w:rtl/>
        </w:rPr>
        <w:t>وفي ( العلل )</w:t>
      </w:r>
      <w:r w:rsidR="00B46A94">
        <w:rPr>
          <w:rtl/>
        </w:rPr>
        <w:t>:</w:t>
      </w:r>
      <w:r>
        <w:rPr>
          <w:rtl/>
        </w:rPr>
        <w:t xml:space="preserve"> عن محمّد بن الحسن</w:t>
      </w:r>
      <w:r w:rsidR="00B46A94">
        <w:rPr>
          <w:rtl/>
        </w:rPr>
        <w:t>،</w:t>
      </w:r>
      <w:r>
        <w:rPr>
          <w:rtl/>
        </w:rPr>
        <w:t xml:space="preserve"> عن سعد بن عبدالله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أحمد بن الحسن بن علي 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 الحسن بن علي</w:t>
      </w:r>
      <w:r w:rsidR="00B46A94">
        <w:rPr>
          <w:rtl/>
        </w:rPr>
        <w:t>،</w:t>
      </w:r>
      <w:r>
        <w:rPr>
          <w:rtl/>
        </w:rPr>
        <w:t xml:space="preserve"> عن عبدالله بن</w:t>
      </w:r>
      <w:r w:rsidR="00C05011">
        <w:rPr>
          <w:rtl/>
        </w:rPr>
        <w:t xml:space="preserve"> </w:t>
      </w:r>
      <w:r>
        <w:rPr>
          <w:rtl/>
        </w:rPr>
        <w:t>بكير</w:t>
      </w:r>
      <w:r w:rsidR="00B46A94">
        <w:rPr>
          <w:rtl/>
        </w:rPr>
        <w:t>،</w:t>
      </w:r>
      <w:r>
        <w:rPr>
          <w:rtl/>
        </w:rPr>
        <w:t xml:space="preserve"> عن ابن أبي يعفور قال</w:t>
      </w:r>
      <w:r w:rsidR="00B46A94">
        <w:rPr>
          <w:rtl/>
        </w:rPr>
        <w:t>:</w:t>
      </w:r>
      <w:r>
        <w:rPr>
          <w:rtl/>
        </w:rPr>
        <w:t xml:space="preserve"> لاحاني زرارة في نتف الإ</w:t>
      </w:r>
      <w:r>
        <w:rPr>
          <w:rFonts w:hint="cs"/>
          <w:rtl/>
        </w:rPr>
        <w:t>ِ</w:t>
      </w:r>
      <w:r>
        <w:rPr>
          <w:rtl/>
        </w:rPr>
        <w:t>بط وحلقه</w:t>
      </w:r>
      <w:r w:rsidR="00B46A94">
        <w:rPr>
          <w:rtl/>
        </w:rPr>
        <w:t>،</w:t>
      </w:r>
      <w:r>
        <w:rPr>
          <w:rtl/>
        </w:rPr>
        <w:t xml:space="preserve"> فقلت</w:t>
      </w:r>
      <w:r w:rsidR="00B46A94">
        <w:rPr>
          <w:rtl/>
        </w:rPr>
        <w:t>:</w:t>
      </w:r>
      <w:r w:rsidRPr="009111DA">
        <w:rPr>
          <w:rFonts w:hint="cs"/>
          <w:rtl/>
        </w:rPr>
        <w:t xml:space="preserve"> </w:t>
      </w:r>
    </w:p>
    <w:p w:rsidR="00994778" w:rsidRPr="009111DA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Pr="000F547A" w:rsidRDefault="00994778" w:rsidP="000A3AD1">
      <w:pPr>
        <w:pStyle w:val="libFootnote0"/>
        <w:rPr>
          <w:rtl/>
        </w:rPr>
      </w:pPr>
      <w:r w:rsidRPr="000F547A">
        <w:rPr>
          <w:rtl/>
        </w:rPr>
        <w:t>(1) التهذيب 5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F547A">
        <w:rPr>
          <w:rtl/>
        </w:rPr>
        <w:t>62</w:t>
      </w:r>
      <w:r>
        <w:rPr>
          <w:rtl/>
        </w:rPr>
        <w:t xml:space="preserve"> / </w:t>
      </w:r>
      <w:r w:rsidRPr="000F547A">
        <w:rPr>
          <w:rtl/>
        </w:rPr>
        <w:t>199.</w:t>
      </w:r>
    </w:p>
    <w:p w:rsidR="00994778" w:rsidRDefault="00994778" w:rsidP="000A3AD1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508 / 6.</w:t>
      </w:r>
    </w:p>
    <w:p w:rsidR="00994778" w:rsidRPr="000F547A" w:rsidRDefault="00994778" w:rsidP="000A3AD1">
      <w:pPr>
        <w:pStyle w:val="libFootnote0"/>
        <w:rPr>
          <w:rtl/>
        </w:rPr>
      </w:pPr>
      <w:r w:rsidRPr="000F547A">
        <w:rPr>
          <w:rtl/>
        </w:rPr>
        <w:t>(</w:t>
      </w:r>
      <w:r w:rsidR="000A3AD1">
        <w:rPr>
          <w:rFonts w:hint="cs"/>
          <w:rtl/>
        </w:rPr>
        <w:t>2</w:t>
      </w:r>
      <w:r w:rsidRPr="000F547A">
        <w:rPr>
          <w:rtl/>
        </w:rPr>
        <w:t>) كذا في الأصل المخطوط والمصدر.</w:t>
      </w:r>
    </w:p>
    <w:p w:rsidR="00994778" w:rsidRDefault="00994778" w:rsidP="000A3AD1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508 / 7.</w:t>
      </w:r>
    </w:p>
    <w:p w:rsidR="00994778" w:rsidRDefault="00994778" w:rsidP="000A3AD1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67 / 262.</w:t>
      </w:r>
    </w:p>
    <w:p w:rsidR="00994778" w:rsidRDefault="00994778" w:rsidP="000A3AD1">
      <w:pPr>
        <w:pStyle w:val="libFootnote0"/>
        <w:rPr>
          <w:rtl/>
        </w:rPr>
      </w:pPr>
      <w:r>
        <w:rPr>
          <w:rtl/>
        </w:rPr>
        <w:t>8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68 / 263.</w:t>
      </w:r>
    </w:p>
    <w:p w:rsidR="00994778" w:rsidRDefault="00994778" w:rsidP="000A3AD1">
      <w:pPr>
        <w:pStyle w:val="libFootnote0"/>
        <w:rPr>
          <w:rtl/>
        </w:rPr>
      </w:pPr>
      <w:r>
        <w:rPr>
          <w:rtl/>
        </w:rPr>
        <w:t>9</w:t>
      </w:r>
      <w:r w:rsidR="00C05011">
        <w:rPr>
          <w:rtl/>
        </w:rPr>
        <w:t xml:space="preserve"> - </w:t>
      </w:r>
      <w:r>
        <w:rPr>
          <w:rtl/>
        </w:rPr>
        <w:t>علل الشرائع</w:t>
      </w:r>
      <w:r w:rsidR="00B46A94">
        <w:rPr>
          <w:rtl/>
        </w:rPr>
        <w:t>:</w:t>
      </w:r>
      <w:r>
        <w:rPr>
          <w:rtl/>
        </w:rPr>
        <w:t xml:space="preserve"> 292 / الباب 220.</w:t>
      </w:r>
    </w:p>
    <w:p w:rsidR="00AB7DAA" w:rsidRDefault="00AB7DAA" w:rsidP="00AB7DAA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264404">
      <w:pPr>
        <w:pStyle w:val="libNormal0"/>
        <w:rPr>
          <w:rtl/>
        </w:rPr>
      </w:pPr>
      <w:r>
        <w:rPr>
          <w:rtl/>
        </w:rPr>
        <w:lastRenderedPageBreak/>
        <w:t>نتفه أفضل من حلقه</w:t>
      </w:r>
      <w:r w:rsidR="00B46A94">
        <w:rPr>
          <w:rtl/>
        </w:rPr>
        <w:t>،</w:t>
      </w:r>
      <w:r>
        <w:rPr>
          <w:rtl/>
        </w:rPr>
        <w:t xml:space="preserve"> وطليه أفضل منهما جميعا</w:t>
      </w:r>
      <w:r>
        <w:rPr>
          <w:rFonts w:hint="cs"/>
          <w:rtl/>
        </w:rPr>
        <w:t>ً</w:t>
      </w:r>
      <w:r w:rsidR="00C05011">
        <w:rPr>
          <w:rFonts w:hint="cs"/>
          <w:rtl/>
        </w:rPr>
        <w:t xml:space="preserve"> - </w:t>
      </w:r>
      <w:r>
        <w:rPr>
          <w:rtl/>
        </w:rPr>
        <w:t>ثمّ ذكر نحو الحديث السابق</w:t>
      </w:r>
      <w:r w:rsidR="00C05011">
        <w:rPr>
          <w:rtl/>
        </w:rPr>
        <w:t xml:space="preserve"> </w:t>
      </w:r>
      <w:r>
        <w:rPr>
          <w:rtl/>
        </w:rPr>
        <w:t>إلى أن قال</w:t>
      </w:r>
      <w:r w:rsidR="00C05011">
        <w:rPr>
          <w:rFonts w:hint="cs"/>
          <w:rtl/>
        </w:rPr>
        <w:t xml:space="preserve"> - </w:t>
      </w:r>
      <w:r>
        <w:rPr>
          <w:rtl/>
        </w:rPr>
        <w:t xml:space="preserve">فقال أبو عبدالله </w:t>
      </w:r>
      <w:r w:rsidR="00264404">
        <w:rPr>
          <w:rFonts w:hint="cs"/>
          <w:rtl/>
        </w:rPr>
        <w:t>(</w:t>
      </w:r>
      <w:r w:rsidR="00264404">
        <w:rPr>
          <w:rtl/>
        </w:rPr>
        <w:t xml:space="preserve"> </w:t>
      </w:r>
      <w:r w:rsidR="00264404" w:rsidRPr="00B46A94">
        <w:rPr>
          <w:rStyle w:val="libAlaemChar"/>
          <w:rFonts w:hint="cs"/>
          <w:rtl/>
        </w:rPr>
        <w:t>عليه‌السلام</w:t>
      </w:r>
      <w:r w:rsidR="00264404">
        <w:rPr>
          <w:rtl/>
        </w:rPr>
        <w:t xml:space="preserve"> </w:t>
      </w:r>
      <w:r w:rsidR="00264404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أصبت السن</w:t>
      </w:r>
      <w:r>
        <w:rPr>
          <w:rFonts w:hint="cs"/>
          <w:rtl/>
        </w:rPr>
        <w:t>ّ</w:t>
      </w:r>
      <w:r>
        <w:rPr>
          <w:rtl/>
        </w:rPr>
        <w:t>ة وأخطأها زرارة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أما إن</w:t>
      </w:r>
      <w:r>
        <w:rPr>
          <w:rFonts w:hint="cs"/>
          <w:rtl/>
        </w:rPr>
        <w:t>ّ</w:t>
      </w:r>
      <w:r>
        <w:rPr>
          <w:rtl/>
        </w:rPr>
        <w:t xml:space="preserve"> نتفه أفضل من حلقه</w:t>
      </w:r>
      <w:r w:rsidR="00B46A94">
        <w:rPr>
          <w:rtl/>
        </w:rPr>
        <w:t>،</w:t>
      </w:r>
      <w:r>
        <w:rPr>
          <w:rtl/>
        </w:rPr>
        <w:t xml:space="preserve"> وطليه أفضل منهما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الظاهر أن</w:t>
      </w:r>
      <w:r>
        <w:rPr>
          <w:rFonts w:hint="cs"/>
          <w:rtl/>
        </w:rPr>
        <w:t>ّ</w:t>
      </w:r>
      <w:r>
        <w:rPr>
          <w:rtl/>
        </w:rPr>
        <w:t xml:space="preserve"> ما تقد</w:t>
      </w:r>
      <w:r>
        <w:rPr>
          <w:rFonts w:hint="cs"/>
          <w:rtl/>
        </w:rPr>
        <w:t>ّ</w:t>
      </w:r>
      <w:r>
        <w:rPr>
          <w:rtl/>
        </w:rPr>
        <w:t xml:space="preserve">م من رواية الكليني لهذا الحديث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هو</w:t>
      </w:r>
      <w:r w:rsidR="00C05011">
        <w:rPr>
          <w:rtl/>
        </w:rPr>
        <w:t xml:space="preserve"> </w:t>
      </w:r>
      <w:r>
        <w:rPr>
          <w:rtl/>
        </w:rPr>
        <w:t>الصحيح</w:t>
      </w:r>
      <w:r w:rsidR="00B46A94">
        <w:rPr>
          <w:rtl/>
        </w:rPr>
        <w:t>،</w:t>
      </w:r>
      <w:r>
        <w:rPr>
          <w:rtl/>
        </w:rPr>
        <w:t xml:space="preserve"> وأن</w:t>
      </w:r>
      <w:r>
        <w:rPr>
          <w:rFonts w:hint="cs"/>
          <w:rtl/>
        </w:rPr>
        <w:t>ّ</w:t>
      </w:r>
      <w:r>
        <w:rPr>
          <w:rtl/>
        </w:rPr>
        <w:t xml:space="preserve"> هذه غلط من الراوي أو الناسخ لما عرفته من الأحاديث المرج</w:t>
      </w:r>
      <w:r>
        <w:rPr>
          <w:rFonts w:hint="cs"/>
          <w:rtl/>
        </w:rPr>
        <w:t>ّ</w:t>
      </w:r>
      <w:r>
        <w:rPr>
          <w:rtl/>
        </w:rPr>
        <w:t>حة</w:t>
      </w:r>
      <w:r w:rsidR="00C05011">
        <w:rPr>
          <w:rtl/>
        </w:rPr>
        <w:t xml:space="preserve"> </w:t>
      </w:r>
      <w:r>
        <w:rPr>
          <w:rtl/>
        </w:rPr>
        <w:t>لما قلناه</w:t>
      </w:r>
      <w:r w:rsidR="00B46A94">
        <w:rPr>
          <w:rtl/>
        </w:rPr>
        <w:t>،</w:t>
      </w:r>
      <w:r>
        <w:rPr>
          <w:rtl/>
        </w:rPr>
        <w:t xml:space="preserve"> ويحتمل تعد</w:t>
      </w:r>
      <w:r>
        <w:rPr>
          <w:rFonts w:hint="cs"/>
          <w:rtl/>
        </w:rPr>
        <w:t>ّ</w:t>
      </w:r>
      <w:r>
        <w:rPr>
          <w:rtl/>
        </w:rPr>
        <w:t>د الملاحاة وكون الجوابين في وقتين وأحدهما للتقي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،</w:t>
      </w:r>
      <w:r>
        <w:rPr>
          <w:rtl/>
        </w:rPr>
        <w:t xml:space="preserve"> أو</w:t>
      </w:r>
      <w:r w:rsidR="00C05011">
        <w:rPr>
          <w:rtl/>
        </w:rPr>
        <w:t xml:space="preserve"> </w:t>
      </w:r>
      <w:r>
        <w:rPr>
          <w:rtl/>
        </w:rPr>
        <w:t>مخصوص لبعض الحالات.</w:t>
      </w:r>
    </w:p>
    <w:p w:rsidR="00994778" w:rsidRDefault="00994778" w:rsidP="00264404">
      <w:pPr>
        <w:pStyle w:val="libNormal"/>
        <w:rPr>
          <w:rtl/>
        </w:rPr>
      </w:pPr>
      <w:r w:rsidRPr="00C05011">
        <w:rPr>
          <w:rStyle w:val="libNormalChar"/>
          <w:rtl/>
        </w:rPr>
        <w:t>[ 1738 ]</w:t>
      </w:r>
      <w:r>
        <w:rPr>
          <w:rtl/>
        </w:rPr>
        <w:t xml:space="preserve"> 10</w:t>
      </w:r>
      <w:r w:rsidR="00C05011">
        <w:rPr>
          <w:rFonts w:hint="cs"/>
          <w:rtl/>
        </w:rPr>
        <w:t xml:space="preserve"> - </w:t>
      </w:r>
      <w:r>
        <w:rPr>
          <w:rtl/>
        </w:rPr>
        <w:t xml:space="preserve">وفي ( الخصال ) بإسناده عن علي </w:t>
      </w:r>
      <w:r w:rsidR="00264404">
        <w:rPr>
          <w:rFonts w:hint="cs"/>
          <w:rtl/>
        </w:rPr>
        <w:t>(</w:t>
      </w:r>
      <w:r w:rsidR="00264404">
        <w:rPr>
          <w:rtl/>
        </w:rPr>
        <w:t xml:space="preserve"> </w:t>
      </w:r>
      <w:r w:rsidR="00264404" w:rsidRPr="00B46A94">
        <w:rPr>
          <w:rStyle w:val="libAlaemChar"/>
          <w:rFonts w:hint="cs"/>
          <w:rtl/>
        </w:rPr>
        <w:t>عليه‌السلام</w:t>
      </w:r>
      <w:r w:rsidR="00264404">
        <w:rPr>
          <w:rtl/>
        </w:rPr>
        <w:t xml:space="preserve"> </w:t>
      </w:r>
      <w:r w:rsidR="00264404">
        <w:rPr>
          <w:rFonts w:hint="cs"/>
          <w:rtl/>
        </w:rPr>
        <w:t xml:space="preserve">) </w:t>
      </w:r>
      <w:r w:rsidR="00C05011">
        <w:rPr>
          <w:rFonts w:hint="cs"/>
          <w:rtl/>
        </w:rPr>
        <w:t xml:space="preserve">- </w:t>
      </w:r>
      <w:r>
        <w:rPr>
          <w:rtl/>
        </w:rPr>
        <w:t>في حديث</w:t>
      </w:r>
      <w:r w:rsidR="00C05011">
        <w:rPr>
          <w:rtl/>
        </w:rPr>
        <w:t xml:space="preserve"> </w:t>
      </w:r>
      <w:r>
        <w:rPr>
          <w:rtl/>
        </w:rPr>
        <w:t>الأربعمائة كلمة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ونتف الإ</w:t>
      </w:r>
      <w:r>
        <w:rPr>
          <w:rFonts w:hint="cs"/>
          <w:rtl/>
        </w:rPr>
        <w:t>ِ</w:t>
      </w:r>
      <w:r>
        <w:rPr>
          <w:rtl/>
        </w:rPr>
        <w:t>بط ينفي الرائحة المنكرة</w:t>
      </w:r>
      <w:r w:rsidR="00B46A94">
        <w:rPr>
          <w:rtl/>
        </w:rPr>
        <w:t>،</w:t>
      </w:r>
      <w:r>
        <w:rPr>
          <w:rtl/>
        </w:rPr>
        <w:t xml:space="preserve"> وهو طهور وسن</w:t>
      </w:r>
      <w:r>
        <w:rPr>
          <w:rFonts w:hint="cs"/>
          <w:rtl/>
        </w:rPr>
        <w:t>ّ</w:t>
      </w:r>
      <w:r>
        <w:rPr>
          <w:rtl/>
        </w:rPr>
        <w:t>ة مم</w:t>
      </w:r>
      <w:r>
        <w:rPr>
          <w:rFonts w:hint="cs"/>
          <w:rtl/>
        </w:rPr>
        <w:t>ّ</w:t>
      </w:r>
      <w:r>
        <w:rPr>
          <w:rtl/>
        </w:rPr>
        <w:t>ا</w:t>
      </w:r>
      <w:r w:rsidR="00C05011">
        <w:rPr>
          <w:rtl/>
        </w:rPr>
        <w:t xml:space="preserve"> </w:t>
      </w:r>
      <w:r>
        <w:rPr>
          <w:rtl/>
        </w:rPr>
        <w:t>أمر به الطي</w:t>
      </w:r>
      <w:r>
        <w:rPr>
          <w:rFonts w:hint="cs"/>
          <w:rtl/>
        </w:rPr>
        <w:t>ّ</w:t>
      </w:r>
      <w:r>
        <w:rPr>
          <w:rtl/>
        </w:rPr>
        <w:t xml:space="preserve">ب </w:t>
      </w:r>
      <w:r w:rsidR="00264404">
        <w:rPr>
          <w:rFonts w:hint="cs"/>
          <w:rtl/>
        </w:rPr>
        <w:t>(</w:t>
      </w:r>
      <w:r w:rsidR="00264404">
        <w:rPr>
          <w:rtl/>
        </w:rPr>
        <w:t xml:space="preserve"> </w:t>
      </w:r>
      <w:r w:rsidR="00264404" w:rsidRPr="00B46A94">
        <w:rPr>
          <w:rStyle w:val="libAlaemChar"/>
          <w:rFonts w:hint="cs"/>
          <w:rtl/>
        </w:rPr>
        <w:t>عليه‌السلام</w:t>
      </w:r>
      <w:r w:rsidR="00264404">
        <w:rPr>
          <w:rtl/>
        </w:rPr>
        <w:t xml:space="preserve"> </w:t>
      </w:r>
      <w:r w:rsidR="00264404">
        <w:rPr>
          <w:rFonts w:hint="cs"/>
          <w:rtl/>
        </w:rPr>
        <w:t xml:space="preserve">) </w:t>
      </w:r>
      <w:r w:rsidRPr="009111DA"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هذا محمول على تعذ</w:t>
      </w:r>
      <w:r>
        <w:rPr>
          <w:rFonts w:hint="cs"/>
          <w:rtl/>
        </w:rPr>
        <w:t>ّ</w:t>
      </w:r>
      <w:r>
        <w:rPr>
          <w:rtl/>
        </w:rPr>
        <w:t>ر الإ</w:t>
      </w:r>
      <w:r>
        <w:rPr>
          <w:rFonts w:hint="cs"/>
          <w:rtl/>
        </w:rPr>
        <w:t>ِ</w:t>
      </w:r>
      <w:r>
        <w:rPr>
          <w:rtl/>
        </w:rPr>
        <w:t>زالة بغير النتف</w:t>
      </w:r>
      <w:r w:rsidR="00B46A94">
        <w:rPr>
          <w:rtl/>
        </w:rPr>
        <w:t>،</w:t>
      </w:r>
      <w:r>
        <w:rPr>
          <w:rtl/>
        </w:rPr>
        <w:t xml:space="preserve"> أو على الاستحباب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وإن كان غيره أفضل منه</w:t>
      </w:r>
      <w:r w:rsidR="00B46A94">
        <w:rPr>
          <w:rtl/>
        </w:rPr>
        <w:t>،</w:t>
      </w:r>
      <w:r>
        <w:rPr>
          <w:rtl/>
        </w:rPr>
        <w:t xml:space="preserve"> وتكون كراهته بالنسبة إلى غيره مع إمكانه</w:t>
      </w:r>
      <w:r w:rsidR="00B46A94">
        <w:rPr>
          <w:rtl/>
        </w:rPr>
        <w:t>،</w:t>
      </w:r>
      <w:r>
        <w:rPr>
          <w:rtl/>
        </w:rPr>
        <w:t xml:space="preserve"> والله</w:t>
      </w:r>
      <w:r w:rsidR="00C05011">
        <w:rPr>
          <w:rtl/>
        </w:rPr>
        <w:t xml:space="preserve"> </w:t>
      </w:r>
      <w:r>
        <w:rPr>
          <w:rtl/>
        </w:rPr>
        <w:t>أعلم.</w:t>
      </w:r>
    </w:p>
    <w:p w:rsidR="00994778" w:rsidRDefault="00994778" w:rsidP="00994778">
      <w:pPr>
        <w:pStyle w:val="Heading2Center"/>
        <w:rPr>
          <w:rtl/>
        </w:rPr>
      </w:pPr>
      <w:bookmarkStart w:id="420" w:name="_Toc273006645"/>
      <w:bookmarkStart w:id="421" w:name="_Toc299641542"/>
      <w:bookmarkStart w:id="422" w:name="_Toc370809443"/>
      <w:bookmarkStart w:id="423" w:name="_Toc251949895"/>
      <w:r>
        <w:rPr>
          <w:rtl/>
        </w:rPr>
        <w:t>86</w:t>
      </w:r>
      <w:r w:rsidR="00C05011">
        <w:rPr>
          <w:rtl/>
        </w:rPr>
        <w:t xml:space="preserve"> - </w:t>
      </w:r>
      <w:r>
        <w:rPr>
          <w:rtl/>
        </w:rPr>
        <w:t>باب تأكّد كراهة ترك الرجل عانته أكثر من أربعين يوما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bookmarkEnd w:id="420"/>
      <w:bookmarkEnd w:id="421"/>
      <w:r w:rsidR="00C05011">
        <w:rPr>
          <w:rFonts w:hint="cs"/>
          <w:rtl/>
        </w:rPr>
        <w:t xml:space="preserve"> </w:t>
      </w:r>
      <w:r>
        <w:rPr>
          <w:rtl/>
        </w:rPr>
        <w:t>وترك المرأة لها أكثر من عشرين يوما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ولو بالقرض</w:t>
      </w:r>
      <w:bookmarkEnd w:id="422"/>
      <w:bookmarkEnd w:id="423"/>
    </w:p>
    <w:p w:rsidR="00994778" w:rsidRDefault="00994778" w:rsidP="00C41406">
      <w:pPr>
        <w:pStyle w:val="libNormal"/>
        <w:rPr>
          <w:rtl/>
        </w:rPr>
      </w:pPr>
      <w:r w:rsidRPr="00C05011">
        <w:rPr>
          <w:rStyle w:val="libNormalChar"/>
          <w:rtl/>
        </w:rPr>
        <w:t>[ 1739 ]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النوفلي</w:t>
      </w:r>
      <w:r w:rsidR="00B46A94">
        <w:rPr>
          <w:rtl/>
        </w:rPr>
        <w:t>،</w:t>
      </w:r>
      <w:r>
        <w:rPr>
          <w:rtl/>
        </w:rPr>
        <w:t xml:space="preserve"> عن السكوني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264404">
        <w:rPr>
          <w:rFonts w:hint="cs"/>
          <w:rtl/>
        </w:rPr>
        <w:t>(</w:t>
      </w:r>
      <w:r w:rsidR="00264404">
        <w:rPr>
          <w:rtl/>
        </w:rPr>
        <w:t xml:space="preserve"> </w:t>
      </w:r>
      <w:r w:rsidR="00264404" w:rsidRPr="00B46A94">
        <w:rPr>
          <w:rStyle w:val="libAlaemChar"/>
          <w:rFonts w:hint="cs"/>
          <w:rtl/>
        </w:rPr>
        <w:t>عليه‌السلام</w:t>
      </w:r>
      <w:r w:rsidR="00264404">
        <w:rPr>
          <w:rtl/>
        </w:rPr>
        <w:t xml:space="preserve"> </w:t>
      </w:r>
      <w:r w:rsidR="00264404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C41406">
        <w:rPr>
          <w:rFonts w:hint="cs"/>
          <w:rtl/>
        </w:rPr>
        <w:t xml:space="preserve"> (</w:t>
      </w:r>
      <w:r w:rsidR="00C05011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C41406">
        <w:rPr>
          <w:rFonts w:hint="cs"/>
          <w:rtl/>
        </w:rPr>
        <w:t xml:space="preserve"> ) :</w:t>
      </w:r>
      <w:r>
        <w:rPr>
          <w:rtl/>
        </w:rPr>
        <w:t xml:space="preserve"> من كان يؤمن بالله واليوم الآخر فلا يترك عانته فوق</w:t>
      </w:r>
      <w:r w:rsidR="00C05011">
        <w:rPr>
          <w:rtl/>
        </w:rPr>
        <w:t xml:space="preserve"> </w:t>
      </w:r>
      <w:r>
        <w:rPr>
          <w:rtl/>
        </w:rPr>
        <w:t>أربعين يوما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ولا يحل</w:t>
      </w:r>
      <w:r>
        <w:rPr>
          <w:rFonts w:hint="cs"/>
          <w:rtl/>
        </w:rPr>
        <w:t>ّ</w:t>
      </w:r>
      <w:r>
        <w:rPr>
          <w:rtl/>
        </w:rPr>
        <w:t xml:space="preserve"> لامرأة تؤمن بالله واليوم الآخر أن تدع ذلك منها فوق</w:t>
      </w:r>
      <w:r w:rsidR="00C05011">
        <w:rPr>
          <w:rtl/>
        </w:rPr>
        <w:t xml:space="preserve"> </w:t>
      </w:r>
      <w:r>
        <w:rPr>
          <w:rtl/>
        </w:rPr>
        <w:t>عشرين يوما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0F547A" w:rsidRDefault="00994778" w:rsidP="00264404">
      <w:pPr>
        <w:pStyle w:val="libFootnote0"/>
        <w:rPr>
          <w:rtl/>
        </w:rPr>
      </w:pPr>
      <w:r w:rsidRPr="000F547A">
        <w:rPr>
          <w:rtl/>
        </w:rPr>
        <w:t>(1) تقد</w:t>
      </w:r>
      <w:r>
        <w:rPr>
          <w:rFonts w:hint="cs"/>
          <w:rtl/>
        </w:rPr>
        <w:t>ّ</w:t>
      </w:r>
      <w:r w:rsidRPr="000F547A">
        <w:rPr>
          <w:rtl/>
        </w:rPr>
        <w:t>م في الحديث 4 من هذا الباب.</w:t>
      </w:r>
    </w:p>
    <w:p w:rsidR="00994778" w:rsidRDefault="00994778" w:rsidP="00264404">
      <w:pPr>
        <w:pStyle w:val="libFootnote0"/>
        <w:rPr>
          <w:rtl/>
        </w:rPr>
      </w:pPr>
      <w:r>
        <w:rPr>
          <w:rtl/>
        </w:rPr>
        <w:t>10</w:t>
      </w:r>
      <w:r w:rsidR="00C05011">
        <w:rPr>
          <w:rtl/>
        </w:rPr>
        <w:t xml:space="preserve"> - </w:t>
      </w:r>
      <w:r>
        <w:rPr>
          <w:rtl/>
        </w:rPr>
        <w:t>الخصال</w:t>
      </w:r>
      <w:r w:rsidR="00B46A94">
        <w:rPr>
          <w:rtl/>
        </w:rPr>
        <w:t>:</w:t>
      </w:r>
      <w:r>
        <w:rPr>
          <w:rtl/>
        </w:rPr>
        <w:t xml:space="preserve"> 612</w:t>
      </w:r>
      <w:r w:rsidR="00B46A94">
        <w:rPr>
          <w:rtl/>
        </w:rPr>
        <w:t>،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في الباب السابق.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86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3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506 / 11.</w:t>
      </w:r>
    </w:p>
    <w:p w:rsidR="00AB7DAA" w:rsidRDefault="00AB7DAA" w:rsidP="00AB7DAA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lastRenderedPageBreak/>
        <w:t xml:space="preserve">ورواه الصدوق مرسلاً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264404">
      <w:pPr>
        <w:pStyle w:val="libNormal"/>
        <w:rPr>
          <w:rtl/>
        </w:rPr>
      </w:pPr>
      <w:r w:rsidRPr="00C05011">
        <w:rPr>
          <w:rStyle w:val="libNormalChar"/>
          <w:rtl/>
        </w:rPr>
        <w:t>[ 1740 ]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الفت</w:t>
      </w:r>
      <w:r>
        <w:rPr>
          <w:rFonts w:hint="cs"/>
          <w:rtl/>
        </w:rPr>
        <w:t>ّ</w:t>
      </w:r>
      <w:r>
        <w:rPr>
          <w:rtl/>
        </w:rPr>
        <w:t>ال في ( روضة الواعظين )</w:t>
      </w:r>
      <w:r w:rsidR="00B46A94">
        <w:rPr>
          <w:rtl/>
        </w:rPr>
        <w:t>: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قال أبو عبدالله</w:t>
      </w:r>
      <w:r w:rsidR="00C05011">
        <w:rPr>
          <w:rtl/>
        </w:rPr>
        <w:t xml:space="preserve"> </w:t>
      </w:r>
      <w:r w:rsidR="00264404">
        <w:rPr>
          <w:rFonts w:hint="cs"/>
          <w:rtl/>
        </w:rPr>
        <w:t>(</w:t>
      </w:r>
      <w:r w:rsidR="00264404">
        <w:rPr>
          <w:rtl/>
        </w:rPr>
        <w:t xml:space="preserve"> </w:t>
      </w:r>
      <w:r w:rsidR="00264404" w:rsidRPr="00B46A94">
        <w:rPr>
          <w:rStyle w:val="libAlaemChar"/>
          <w:rFonts w:hint="cs"/>
          <w:rtl/>
        </w:rPr>
        <w:t>عليه‌السلام</w:t>
      </w:r>
      <w:r w:rsidR="00264404">
        <w:rPr>
          <w:rtl/>
        </w:rPr>
        <w:t xml:space="preserve"> </w:t>
      </w:r>
      <w:r w:rsidR="00264404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السن</w:t>
      </w:r>
      <w:r>
        <w:rPr>
          <w:rFonts w:hint="cs"/>
          <w:rtl/>
        </w:rPr>
        <w:t>ّ</w:t>
      </w:r>
      <w:r>
        <w:rPr>
          <w:rtl/>
        </w:rPr>
        <w:t>ة في النورة في كل</w:t>
      </w:r>
      <w:r>
        <w:rPr>
          <w:rFonts w:hint="cs"/>
          <w:rtl/>
        </w:rPr>
        <w:t>ّ</w:t>
      </w:r>
      <w:r>
        <w:rPr>
          <w:rtl/>
        </w:rPr>
        <w:t xml:space="preserve"> خمسة عشر يوما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فمن أتت عليه</w:t>
      </w:r>
      <w:r w:rsidR="00C05011">
        <w:rPr>
          <w:rtl/>
        </w:rPr>
        <w:t xml:space="preserve"> </w:t>
      </w:r>
      <w:r>
        <w:rPr>
          <w:rtl/>
        </w:rPr>
        <w:t>عشرون يوما</w:t>
      </w:r>
      <w:r>
        <w:rPr>
          <w:rFonts w:hint="cs"/>
          <w:rtl/>
        </w:rPr>
        <w:t>ً</w:t>
      </w:r>
      <w:r>
        <w:rPr>
          <w:rtl/>
        </w:rPr>
        <w:t xml:space="preserve"> فليستدن ( على ) </w:t>
      </w:r>
      <w:r w:rsidRPr="00994778">
        <w:rPr>
          <w:rStyle w:val="libFootnotenumChar"/>
          <w:rtl/>
        </w:rPr>
        <w:t>(</w:t>
      </w:r>
      <w:r w:rsidR="00264404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الله عزّ وجلّ وليتنو</w:t>
      </w:r>
      <w:r>
        <w:rPr>
          <w:rFonts w:hint="cs"/>
          <w:rtl/>
        </w:rPr>
        <w:t>ّ</w:t>
      </w:r>
      <w:r>
        <w:rPr>
          <w:rtl/>
        </w:rPr>
        <w:t>ر</w:t>
      </w:r>
      <w:r w:rsidR="00B46A94">
        <w:rPr>
          <w:rtl/>
        </w:rPr>
        <w:t>،</w:t>
      </w:r>
      <w:r>
        <w:rPr>
          <w:rtl/>
        </w:rPr>
        <w:t xml:space="preserve"> ومن أتت عليه أربعون</w:t>
      </w:r>
      <w:r w:rsidR="00C05011">
        <w:rPr>
          <w:rtl/>
        </w:rPr>
        <w:t xml:space="preserve"> </w:t>
      </w:r>
      <w:r>
        <w:rPr>
          <w:rtl/>
        </w:rPr>
        <w:t>يوما</w:t>
      </w:r>
      <w:r>
        <w:rPr>
          <w:rFonts w:hint="cs"/>
          <w:rtl/>
        </w:rPr>
        <w:t>ً</w:t>
      </w:r>
      <w:r>
        <w:rPr>
          <w:rtl/>
        </w:rPr>
        <w:t xml:space="preserve"> ولم يتنو</w:t>
      </w:r>
      <w:r>
        <w:rPr>
          <w:rFonts w:hint="cs"/>
          <w:rtl/>
        </w:rPr>
        <w:t>ّ</w:t>
      </w:r>
      <w:r>
        <w:rPr>
          <w:rtl/>
        </w:rPr>
        <w:t>ر فليس بمؤمن ولا مسلم</w:t>
      </w:r>
      <w:r w:rsidR="00B46A94">
        <w:rPr>
          <w:rtl/>
        </w:rPr>
        <w:t>،</w:t>
      </w:r>
      <w:r>
        <w:rPr>
          <w:rtl/>
        </w:rPr>
        <w:t xml:space="preserve"> ولا كرامة.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هذا محمول على نفي كمال الإ</w:t>
      </w:r>
      <w:r>
        <w:rPr>
          <w:rFonts w:hint="cs"/>
          <w:rtl/>
        </w:rPr>
        <w:t>ِ</w:t>
      </w:r>
      <w:r>
        <w:rPr>
          <w:rtl/>
        </w:rPr>
        <w:t>يمان والإ</w:t>
      </w:r>
      <w:r>
        <w:rPr>
          <w:rFonts w:hint="cs"/>
          <w:rtl/>
        </w:rPr>
        <w:t>ِ</w:t>
      </w:r>
      <w:r>
        <w:rPr>
          <w:rtl/>
        </w:rPr>
        <w:t>سلام.</w:t>
      </w:r>
    </w:p>
    <w:p w:rsidR="00994778" w:rsidRDefault="00994778" w:rsidP="00C41406">
      <w:pPr>
        <w:pStyle w:val="libNormal"/>
        <w:rPr>
          <w:rtl/>
        </w:rPr>
      </w:pPr>
      <w:r w:rsidRPr="00C05011">
        <w:rPr>
          <w:rStyle w:val="libNormalChar"/>
          <w:rtl/>
        </w:rPr>
        <w:t>[ 1741 ]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وقال رسول الله</w:t>
      </w:r>
      <w:r w:rsidR="00C41406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C41406">
        <w:rPr>
          <w:rFonts w:hint="cs"/>
          <w:rtl/>
        </w:rPr>
        <w:t xml:space="preserve"> ) :</w:t>
      </w:r>
      <w:r>
        <w:rPr>
          <w:rtl/>
        </w:rPr>
        <w:t xml:space="preserve"> من كان يؤمن</w:t>
      </w:r>
      <w:r w:rsidR="00C05011">
        <w:rPr>
          <w:rtl/>
        </w:rPr>
        <w:t xml:space="preserve"> </w:t>
      </w:r>
      <w:r>
        <w:rPr>
          <w:rtl/>
        </w:rPr>
        <w:t>بالله واليوم الآخر فلا يترك حلق عانته فوق الأربعين</w:t>
      </w:r>
      <w:r w:rsidR="00B46A94">
        <w:rPr>
          <w:rtl/>
        </w:rPr>
        <w:t>،</w:t>
      </w:r>
      <w:r>
        <w:rPr>
          <w:rtl/>
        </w:rPr>
        <w:t xml:space="preserve"> فإن لم يجد فليستقرض</w:t>
      </w:r>
      <w:r w:rsidR="00C05011">
        <w:rPr>
          <w:rtl/>
        </w:rPr>
        <w:t xml:space="preserve"> </w:t>
      </w:r>
      <w:r>
        <w:rPr>
          <w:rtl/>
        </w:rPr>
        <w:t xml:space="preserve">( على الله ) </w:t>
      </w:r>
      <w:r w:rsidRPr="00994778">
        <w:rPr>
          <w:rStyle w:val="libFootnotenumChar"/>
          <w:rtl/>
        </w:rPr>
        <w:t>(</w:t>
      </w:r>
      <w:r w:rsidR="00264404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بعد الأربعين ولا يؤخر.</w:t>
      </w:r>
    </w:p>
    <w:p w:rsidR="00994778" w:rsidRDefault="00994778" w:rsidP="00264404">
      <w:pPr>
        <w:pStyle w:val="libNormal"/>
        <w:rPr>
          <w:rtl/>
        </w:rPr>
      </w:pPr>
      <w:r>
        <w:rPr>
          <w:rtl/>
        </w:rPr>
        <w:t>ورواه الصدوق في ( الخصال )</w:t>
      </w:r>
      <w:r w:rsidR="00B46A94">
        <w:rPr>
          <w:rtl/>
        </w:rPr>
        <w:t>:</w:t>
      </w:r>
      <w:r>
        <w:rPr>
          <w:rtl/>
        </w:rPr>
        <w:t xml:space="preserve"> عن محمّد بن علي ماجيلويه</w:t>
      </w:r>
      <w:r w:rsidR="00B46A94">
        <w:rPr>
          <w:rtl/>
        </w:rPr>
        <w:t>،</w:t>
      </w:r>
      <w:r>
        <w:rPr>
          <w:rtl/>
        </w:rPr>
        <w:t xml:space="preserve"> عن عم</w:t>
      </w:r>
      <w:r>
        <w:rPr>
          <w:rFonts w:hint="cs"/>
          <w:rtl/>
        </w:rPr>
        <w:t>ّ</w:t>
      </w:r>
      <w:r>
        <w:rPr>
          <w:rtl/>
        </w:rPr>
        <w:t>ه</w:t>
      </w:r>
      <w:r w:rsidR="00C05011">
        <w:rPr>
          <w:rtl/>
        </w:rPr>
        <w:t xml:space="preserve"> </w:t>
      </w:r>
      <w:r>
        <w:rPr>
          <w:rtl/>
        </w:rPr>
        <w:t>محمّد بن أبي القاسم</w:t>
      </w:r>
      <w:r w:rsidR="00B46A94">
        <w:rPr>
          <w:rtl/>
        </w:rPr>
        <w:t>،</w:t>
      </w:r>
      <w:r>
        <w:rPr>
          <w:rtl/>
        </w:rPr>
        <w:t xml:space="preserve"> عن هارون بن مسلم</w:t>
      </w:r>
      <w:r w:rsidR="00B46A94">
        <w:rPr>
          <w:rtl/>
        </w:rPr>
        <w:t>،</w:t>
      </w:r>
      <w:r>
        <w:rPr>
          <w:rtl/>
        </w:rPr>
        <w:t xml:space="preserve"> عن مسعدة بن صدقة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جعفر بن محمّد</w:t>
      </w:r>
      <w:r w:rsidR="00B46A94">
        <w:rPr>
          <w:rtl/>
        </w:rPr>
        <w:t>،</w:t>
      </w:r>
      <w:r>
        <w:rPr>
          <w:rtl/>
        </w:rPr>
        <w:t xml:space="preserve"> عن آبائه قال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264404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264404">
        <w:rPr>
          <w:rFonts w:hint="cs"/>
          <w:rtl/>
        </w:rPr>
        <w:t xml:space="preserve"> ) ،</w:t>
      </w:r>
      <w:r>
        <w:rPr>
          <w:rtl/>
        </w:rPr>
        <w:t xml:space="preserve"> وذكر</w:t>
      </w:r>
      <w:r w:rsidR="00C05011">
        <w:rPr>
          <w:rtl/>
        </w:rPr>
        <w:t xml:space="preserve"> </w:t>
      </w:r>
      <w:r>
        <w:rPr>
          <w:rtl/>
        </w:rPr>
        <w:t xml:space="preserve">مثله </w:t>
      </w:r>
      <w:r w:rsidRPr="00994778">
        <w:rPr>
          <w:rStyle w:val="libFootnotenumChar"/>
          <w:rtl/>
        </w:rPr>
        <w:t>(</w:t>
      </w:r>
      <w:r w:rsidR="00264404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424" w:name="_Toc273006646"/>
      <w:bookmarkStart w:id="425" w:name="_Toc299641543"/>
      <w:bookmarkStart w:id="426" w:name="_Toc370809444"/>
      <w:bookmarkStart w:id="427" w:name="_Toc251949896"/>
      <w:r>
        <w:rPr>
          <w:rtl/>
        </w:rPr>
        <w:t>87</w:t>
      </w:r>
      <w:r w:rsidR="00C05011">
        <w:rPr>
          <w:rtl/>
        </w:rPr>
        <w:t xml:space="preserve"> - </w:t>
      </w:r>
      <w:r>
        <w:rPr>
          <w:rtl/>
        </w:rPr>
        <w:t>باب كراهة اطالة شعر الشارب والإ</w:t>
      </w:r>
      <w:r>
        <w:rPr>
          <w:rFonts w:hint="cs"/>
          <w:rtl/>
        </w:rPr>
        <w:t>ِ</w:t>
      </w:r>
      <w:r>
        <w:rPr>
          <w:rtl/>
        </w:rPr>
        <w:t>بط والعانة</w:t>
      </w:r>
      <w:bookmarkEnd w:id="424"/>
      <w:bookmarkEnd w:id="425"/>
      <w:bookmarkEnd w:id="426"/>
      <w:bookmarkEnd w:id="427"/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[ 1742 ]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في ( علل الشرائع )</w:t>
      </w:r>
      <w:r w:rsidR="00B46A94">
        <w:rPr>
          <w:rtl/>
        </w:rPr>
        <w:t>:</w:t>
      </w:r>
      <w:r>
        <w:rPr>
          <w:rtl/>
        </w:rPr>
        <w:t xml:space="preserve"> عن محمّد بن علي</w:t>
      </w:r>
      <w:r w:rsidR="00C05011">
        <w:rPr>
          <w:rtl/>
        </w:rPr>
        <w:t xml:space="preserve"> </w:t>
      </w:r>
      <w:r>
        <w:rPr>
          <w:rtl/>
        </w:rPr>
        <w:t>ماجيلويه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الحسين بن يزيد</w:t>
      </w:r>
      <w:r w:rsidR="00B46A94">
        <w:rPr>
          <w:rtl/>
        </w:rPr>
        <w:t>،</w:t>
      </w:r>
      <w:r>
        <w:rPr>
          <w:rtl/>
        </w:rPr>
        <w:t xml:space="preserve"> عن</w:t>
      </w:r>
      <w:r>
        <w:rPr>
          <w:rFonts w:hint="cs"/>
          <w:rtl/>
        </w:rPr>
        <w:t xml:space="preserve"> </w:t>
      </w:r>
    </w:p>
    <w:p w:rsidR="00994778" w:rsidRPr="007B7DBE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Pr="000F547A" w:rsidRDefault="00994778" w:rsidP="00264404">
      <w:pPr>
        <w:pStyle w:val="libFootnote0"/>
        <w:rPr>
          <w:rtl/>
        </w:rPr>
      </w:pPr>
      <w:r w:rsidRPr="000F547A">
        <w:rPr>
          <w:rtl/>
        </w:rPr>
        <w:t>(1)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F547A">
        <w:rPr>
          <w:rtl/>
        </w:rPr>
        <w:t>67</w:t>
      </w:r>
      <w:r>
        <w:rPr>
          <w:rtl/>
        </w:rPr>
        <w:t xml:space="preserve"> / </w:t>
      </w:r>
      <w:r w:rsidRPr="000F547A">
        <w:rPr>
          <w:rtl/>
        </w:rPr>
        <w:t>260.</w:t>
      </w:r>
    </w:p>
    <w:p w:rsidR="00994778" w:rsidRDefault="00994778" w:rsidP="00264404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روضة الواعظين</w:t>
      </w:r>
      <w:r w:rsidR="00B46A94">
        <w:rPr>
          <w:rtl/>
        </w:rPr>
        <w:t>:</w:t>
      </w:r>
      <w:r>
        <w:rPr>
          <w:rtl/>
        </w:rPr>
        <w:t xml:space="preserve"> 308.</w:t>
      </w:r>
    </w:p>
    <w:p w:rsidR="00994778" w:rsidRPr="000F547A" w:rsidRDefault="00994778" w:rsidP="00264404">
      <w:pPr>
        <w:pStyle w:val="libFootnote0"/>
        <w:rPr>
          <w:rtl/>
        </w:rPr>
      </w:pPr>
      <w:r w:rsidRPr="000F547A">
        <w:rPr>
          <w:rtl/>
        </w:rPr>
        <w:t>(</w:t>
      </w:r>
      <w:r w:rsidR="00264404">
        <w:rPr>
          <w:rFonts w:hint="cs"/>
          <w:rtl/>
        </w:rPr>
        <w:t>2</w:t>
      </w:r>
      <w:r w:rsidRPr="000F547A">
        <w:rPr>
          <w:rtl/>
        </w:rPr>
        <w:t>) ليس في المصدر.</w:t>
      </w:r>
    </w:p>
    <w:p w:rsidR="00994778" w:rsidRDefault="00994778" w:rsidP="00264404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روضة الواعظين</w:t>
      </w:r>
      <w:r w:rsidR="00B46A94">
        <w:rPr>
          <w:rtl/>
        </w:rPr>
        <w:t>:</w:t>
      </w:r>
      <w:r>
        <w:rPr>
          <w:rtl/>
        </w:rPr>
        <w:t xml:space="preserve"> 309.</w:t>
      </w:r>
    </w:p>
    <w:p w:rsidR="00994778" w:rsidRPr="000F547A" w:rsidRDefault="00994778" w:rsidP="00264404">
      <w:pPr>
        <w:pStyle w:val="libFootnote0"/>
        <w:rPr>
          <w:rtl/>
        </w:rPr>
      </w:pPr>
      <w:r w:rsidRPr="000F547A">
        <w:rPr>
          <w:rtl/>
        </w:rPr>
        <w:t>(</w:t>
      </w:r>
      <w:r w:rsidR="00264404">
        <w:rPr>
          <w:rFonts w:hint="cs"/>
          <w:rtl/>
        </w:rPr>
        <w:t>3</w:t>
      </w:r>
      <w:r w:rsidRPr="000F547A">
        <w:rPr>
          <w:rtl/>
        </w:rPr>
        <w:t>) ليس في المصدر.</w:t>
      </w:r>
    </w:p>
    <w:p w:rsidR="00994778" w:rsidRPr="000F547A" w:rsidRDefault="00994778" w:rsidP="00264404">
      <w:pPr>
        <w:pStyle w:val="libFootnote0"/>
        <w:rPr>
          <w:rtl/>
        </w:rPr>
      </w:pPr>
      <w:r w:rsidRPr="000F547A">
        <w:rPr>
          <w:rtl/>
        </w:rPr>
        <w:t>(</w:t>
      </w:r>
      <w:r w:rsidR="00264404">
        <w:rPr>
          <w:rFonts w:hint="cs"/>
          <w:rtl/>
        </w:rPr>
        <w:t>4</w:t>
      </w:r>
      <w:r w:rsidRPr="000F547A">
        <w:rPr>
          <w:rtl/>
        </w:rPr>
        <w:t>) الخصال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F547A">
        <w:rPr>
          <w:rtl/>
        </w:rPr>
        <w:t>538</w:t>
      </w:r>
      <w:r>
        <w:rPr>
          <w:rtl/>
        </w:rPr>
        <w:t xml:space="preserve"> / </w:t>
      </w:r>
      <w:r w:rsidRPr="000F547A">
        <w:rPr>
          <w:rtl/>
        </w:rPr>
        <w:t>5.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87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علل الشرائع</w:t>
      </w:r>
      <w:r w:rsidR="00B46A94">
        <w:rPr>
          <w:rtl/>
        </w:rPr>
        <w:t>:</w:t>
      </w:r>
      <w:r>
        <w:rPr>
          <w:rtl/>
        </w:rPr>
        <w:t xml:space="preserve"> 519 / الباب 292</w:t>
      </w:r>
      <w:r w:rsidR="00B46A94">
        <w:rPr>
          <w:rtl/>
        </w:rPr>
        <w:t>،</w:t>
      </w:r>
      <w:r>
        <w:rPr>
          <w:rtl/>
        </w:rPr>
        <w:t xml:space="preserve"> وأورده أيضاً في الحديث 6 من الباب 66 من هذه الأبواب.</w:t>
      </w:r>
    </w:p>
    <w:p w:rsidR="00AB7DAA" w:rsidRDefault="00AB7DAA" w:rsidP="00AB7DAA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264404">
      <w:pPr>
        <w:pStyle w:val="libNormal0"/>
        <w:rPr>
          <w:rtl/>
        </w:rPr>
      </w:pPr>
      <w:r>
        <w:rPr>
          <w:rtl/>
        </w:rPr>
        <w:lastRenderedPageBreak/>
        <w:t>إسماعيل بن مسلم</w:t>
      </w:r>
      <w:r w:rsidR="00B46A94">
        <w:rPr>
          <w:rtl/>
        </w:rPr>
        <w:t>،</w:t>
      </w:r>
      <w:r>
        <w:rPr>
          <w:rtl/>
        </w:rPr>
        <w:t xml:space="preserve"> عن جعفر بن محمّد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آبائه </w:t>
      </w:r>
      <w:r w:rsidR="00264404">
        <w:rPr>
          <w:rFonts w:hint="cs"/>
          <w:rtl/>
        </w:rPr>
        <w:t xml:space="preserve">( </w:t>
      </w:r>
      <w:r w:rsidR="00B46A94" w:rsidRPr="00B46A94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</w:t>
      </w:r>
      <w:r w:rsidR="00264404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264404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264404">
        <w:rPr>
          <w:rFonts w:hint="cs"/>
          <w:rtl/>
        </w:rPr>
        <w:t xml:space="preserve"> )</w:t>
      </w:r>
      <w:r>
        <w:rPr>
          <w:rtl/>
        </w:rPr>
        <w:t xml:space="preserve"> لا يطو</w:t>
      </w:r>
      <w:r>
        <w:rPr>
          <w:rFonts w:hint="cs"/>
          <w:rtl/>
        </w:rPr>
        <w:t>ّ</w:t>
      </w:r>
      <w:r>
        <w:rPr>
          <w:rtl/>
        </w:rPr>
        <w:t>لن</w:t>
      </w:r>
      <w:r>
        <w:rPr>
          <w:rFonts w:hint="cs"/>
          <w:rtl/>
        </w:rPr>
        <w:t>ّ</w:t>
      </w:r>
      <w:r>
        <w:rPr>
          <w:rtl/>
        </w:rPr>
        <w:t xml:space="preserve"> أحدكم شاربه</w:t>
      </w:r>
      <w:r w:rsidR="00C05011">
        <w:rPr>
          <w:rtl/>
        </w:rPr>
        <w:t xml:space="preserve"> </w:t>
      </w:r>
      <w:r>
        <w:rPr>
          <w:rtl/>
        </w:rPr>
        <w:t>ولا عانته ولا شعر إبطه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 xml:space="preserve"> الشيطان يت</w:t>
      </w:r>
      <w:r>
        <w:rPr>
          <w:rFonts w:hint="cs"/>
          <w:rtl/>
        </w:rPr>
        <w:t>ّ</w:t>
      </w:r>
      <w:r>
        <w:rPr>
          <w:rtl/>
        </w:rPr>
        <w:t>خذها مخبئاً يستتر بها.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428" w:name="_Toc273006647"/>
      <w:bookmarkStart w:id="429" w:name="_Toc299641544"/>
      <w:bookmarkStart w:id="430" w:name="_Toc370809445"/>
      <w:bookmarkStart w:id="431" w:name="_Toc251949897"/>
      <w:r>
        <w:rPr>
          <w:rtl/>
        </w:rPr>
        <w:t>88</w:t>
      </w:r>
      <w:r w:rsidR="00C05011">
        <w:rPr>
          <w:rtl/>
        </w:rPr>
        <w:t xml:space="preserve"> - </w:t>
      </w:r>
      <w:r>
        <w:rPr>
          <w:rtl/>
        </w:rPr>
        <w:t>باب استحباب مسح الأظفار والرأس بالماء بعد أخذ</w:t>
      </w:r>
      <w:bookmarkEnd w:id="428"/>
      <w:bookmarkEnd w:id="429"/>
      <w:r w:rsidR="00C05011">
        <w:rPr>
          <w:rFonts w:hint="cs"/>
          <w:rtl/>
        </w:rPr>
        <w:t xml:space="preserve"> </w:t>
      </w:r>
      <w:r>
        <w:rPr>
          <w:rtl/>
        </w:rPr>
        <w:t>الأظفار والشعر بالحديد</w:t>
      </w:r>
      <w:r w:rsidR="00B46A94">
        <w:rPr>
          <w:rtl/>
        </w:rPr>
        <w:t>،</w:t>
      </w:r>
      <w:r>
        <w:rPr>
          <w:rtl/>
        </w:rPr>
        <w:t xml:space="preserve"> وعدم وجوب اعادة الصلاة لمن ترك</w:t>
      </w:r>
      <w:r w:rsidR="00C05011">
        <w:rPr>
          <w:rFonts w:hint="cs"/>
          <w:rtl/>
        </w:rPr>
        <w:t xml:space="preserve"> </w:t>
      </w:r>
      <w:r>
        <w:rPr>
          <w:rtl/>
        </w:rPr>
        <w:t>ذلك حتّى صل</w:t>
      </w:r>
      <w:r>
        <w:rPr>
          <w:rFonts w:hint="cs"/>
          <w:rtl/>
        </w:rPr>
        <w:t>ّ</w:t>
      </w:r>
      <w:r>
        <w:rPr>
          <w:rtl/>
        </w:rPr>
        <w:t>ى</w:t>
      </w:r>
      <w:bookmarkEnd w:id="430"/>
      <w:bookmarkEnd w:id="431"/>
    </w:p>
    <w:p w:rsidR="00994778" w:rsidRDefault="00994778" w:rsidP="00264404">
      <w:pPr>
        <w:pStyle w:val="libNormal"/>
        <w:rPr>
          <w:rtl/>
        </w:rPr>
      </w:pPr>
      <w:r w:rsidRPr="00C05011">
        <w:rPr>
          <w:rStyle w:val="libNormalChar"/>
          <w:rtl/>
        </w:rPr>
        <w:t>[ 1743 ]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عبدالله بن جعفر في ( قرب الإ</w:t>
      </w:r>
      <w:r>
        <w:rPr>
          <w:rFonts w:hint="cs"/>
          <w:rtl/>
        </w:rPr>
        <w:t>ِ</w:t>
      </w:r>
      <w:r>
        <w:rPr>
          <w:rtl/>
        </w:rPr>
        <w:t>سناد )</w:t>
      </w:r>
      <w:r w:rsidR="00B46A94">
        <w:rPr>
          <w:rtl/>
        </w:rPr>
        <w:t>:</w:t>
      </w:r>
      <w:r>
        <w:rPr>
          <w:rtl/>
        </w:rPr>
        <w:t xml:space="preserve"> عن عبدالله بن الحسن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جدّه علي بن جعفر</w:t>
      </w:r>
      <w:r w:rsidR="00B46A94">
        <w:rPr>
          <w:rtl/>
        </w:rPr>
        <w:t>،</w:t>
      </w:r>
      <w:r>
        <w:rPr>
          <w:rtl/>
        </w:rPr>
        <w:t xml:space="preserve"> عن أخيه موسى بن جعفر </w:t>
      </w:r>
      <w:r w:rsidR="00264404">
        <w:rPr>
          <w:rFonts w:hint="cs"/>
          <w:rtl/>
        </w:rPr>
        <w:t>(</w:t>
      </w:r>
      <w:r w:rsidR="00264404">
        <w:rPr>
          <w:rtl/>
        </w:rPr>
        <w:t xml:space="preserve"> </w:t>
      </w:r>
      <w:r w:rsidR="00264404" w:rsidRPr="00B46A94">
        <w:rPr>
          <w:rStyle w:val="libAlaemChar"/>
          <w:rFonts w:hint="cs"/>
          <w:rtl/>
        </w:rPr>
        <w:t>عليه‌السلام</w:t>
      </w:r>
      <w:r w:rsidR="00264404">
        <w:rPr>
          <w:rtl/>
        </w:rPr>
        <w:t xml:space="preserve"> </w:t>
      </w:r>
      <w:r w:rsidR="00264404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سألته</w:t>
      </w:r>
      <w:r w:rsidR="00C05011">
        <w:rPr>
          <w:rtl/>
        </w:rPr>
        <w:t xml:space="preserve"> </w:t>
      </w:r>
      <w:r>
        <w:rPr>
          <w:rtl/>
        </w:rPr>
        <w:t>عن رجل أخذ من شعره ولم يمسحه بالماء ثمّ يقوم فيصل</w:t>
      </w:r>
      <w:r>
        <w:rPr>
          <w:rFonts w:hint="cs"/>
          <w:rtl/>
        </w:rPr>
        <w:t>ّ</w:t>
      </w:r>
      <w:r>
        <w:rPr>
          <w:rtl/>
        </w:rPr>
        <w:t>ي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ينصرف</w:t>
      </w:r>
      <w:r w:rsidR="00C05011">
        <w:rPr>
          <w:rtl/>
        </w:rPr>
        <w:t xml:space="preserve"> </w:t>
      </w:r>
      <w:r>
        <w:rPr>
          <w:rtl/>
        </w:rPr>
        <w:t>ويمسحه بالماء</w:t>
      </w:r>
      <w:r w:rsidR="00B46A94">
        <w:rPr>
          <w:rtl/>
        </w:rPr>
        <w:t>،</w:t>
      </w:r>
      <w:r>
        <w:rPr>
          <w:rtl/>
        </w:rPr>
        <w:t xml:space="preserve"> ( ولا يعيد صلاته )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تلك.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مضمون الباب في نواقض الوضوء في عدّة</w:t>
      </w:r>
      <w:r w:rsidR="00C05011">
        <w:rPr>
          <w:rtl/>
        </w:rPr>
        <w:t xml:space="preserve"> </w:t>
      </w:r>
      <w:r>
        <w:rPr>
          <w:rtl/>
        </w:rPr>
        <w:t xml:space="preserve">أحاديث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432" w:name="_Toc273006648"/>
      <w:bookmarkStart w:id="433" w:name="_Toc299641545"/>
      <w:bookmarkStart w:id="434" w:name="_Toc370809446"/>
      <w:bookmarkStart w:id="435" w:name="_Toc251949898"/>
      <w:r>
        <w:rPr>
          <w:rtl/>
        </w:rPr>
        <w:t>89</w:t>
      </w:r>
      <w:r w:rsidR="00C05011">
        <w:rPr>
          <w:rtl/>
        </w:rPr>
        <w:t xml:space="preserve"> - </w:t>
      </w:r>
      <w:r>
        <w:rPr>
          <w:rtl/>
        </w:rPr>
        <w:t>باب استحباب التطي</w:t>
      </w:r>
      <w:r>
        <w:rPr>
          <w:rFonts w:hint="cs"/>
          <w:rtl/>
        </w:rPr>
        <w:t>ّ</w:t>
      </w:r>
      <w:r>
        <w:rPr>
          <w:rtl/>
        </w:rPr>
        <w:t>ب</w:t>
      </w:r>
      <w:bookmarkEnd w:id="432"/>
      <w:bookmarkEnd w:id="433"/>
      <w:bookmarkEnd w:id="434"/>
      <w:bookmarkEnd w:id="435"/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[ 1744 ]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 بن</w:t>
      </w:r>
      <w:r>
        <w:rPr>
          <w:rFonts w:hint="cs"/>
          <w:rtl/>
        </w:rPr>
        <w:t xml:space="preserve"> </w:t>
      </w:r>
    </w:p>
    <w:p w:rsidR="00994778" w:rsidRPr="007B7DBE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Pr="00952B1C" w:rsidRDefault="00994778" w:rsidP="00264404">
      <w:pPr>
        <w:pStyle w:val="libFootnote0"/>
        <w:rPr>
          <w:rtl/>
        </w:rPr>
      </w:pPr>
      <w:r w:rsidRPr="00952B1C">
        <w:rPr>
          <w:rtl/>
        </w:rPr>
        <w:t>(1) تقد</w:t>
      </w:r>
      <w:r w:rsidRPr="00952B1C">
        <w:rPr>
          <w:rFonts w:hint="cs"/>
          <w:rtl/>
        </w:rPr>
        <w:t>ّ</w:t>
      </w:r>
      <w:r w:rsidRPr="00952B1C">
        <w:rPr>
          <w:rtl/>
        </w:rPr>
        <w:t>م ما يدل</w:t>
      </w:r>
      <w:r w:rsidRPr="00952B1C">
        <w:rPr>
          <w:rFonts w:hint="cs"/>
          <w:rtl/>
        </w:rPr>
        <w:t>ّ</w:t>
      </w:r>
      <w:r w:rsidRPr="00952B1C">
        <w:rPr>
          <w:rtl/>
        </w:rPr>
        <w:t xml:space="preserve"> على ذلك في الباب 16</w:t>
      </w:r>
      <w:r w:rsidR="00B46A94">
        <w:rPr>
          <w:rtl/>
        </w:rPr>
        <w:t>،</w:t>
      </w:r>
      <w:r w:rsidRPr="00952B1C">
        <w:rPr>
          <w:rtl/>
        </w:rPr>
        <w:t xml:space="preserve"> 86 من هذه الأبواب</w:t>
      </w:r>
      <w:r w:rsidRPr="00952B1C">
        <w:rPr>
          <w:rFonts w:hint="cs"/>
          <w:rtl/>
        </w:rPr>
        <w:t>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88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994778" w:rsidRDefault="00994778" w:rsidP="00264404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قرب الإ</w:t>
      </w:r>
      <w:r>
        <w:rPr>
          <w:rFonts w:hint="cs"/>
          <w:rtl/>
        </w:rPr>
        <w:t>ِ</w:t>
      </w:r>
      <w:r>
        <w:rPr>
          <w:rtl/>
        </w:rPr>
        <w:t>سناد</w:t>
      </w:r>
      <w:r w:rsidR="00B46A94">
        <w:rPr>
          <w:rtl/>
        </w:rPr>
        <w:t>:</w:t>
      </w:r>
      <w:r>
        <w:rPr>
          <w:rtl/>
        </w:rPr>
        <w:t xml:space="preserve"> 91.</w:t>
      </w:r>
    </w:p>
    <w:p w:rsidR="00994778" w:rsidRPr="000F547A" w:rsidRDefault="00994778" w:rsidP="00264404">
      <w:pPr>
        <w:pStyle w:val="libFootnote0"/>
        <w:rPr>
          <w:rtl/>
        </w:rPr>
      </w:pPr>
      <w:r w:rsidRPr="000F547A">
        <w:rPr>
          <w:rtl/>
        </w:rPr>
        <w:t>(</w:t>
      </w:r>
      <w:r w:rsidR="00264404">
        <w:rPr>
          <w:rFonts w:hint="cs"/>
          <w:rtl/>
        </w:rPr>
        <w:t>2</w:t>
      </w:r>
      <w:r w:rsidRPr="000F547A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F547A">
        <w:rPr>
          <w:rtl/>
        </w:rPr>
        <w:t>ولا يعتد بصلاته.</w:t>
      </w:r>
    </w:p>
    <w:p w:rsidR="00994778" w:rsidRPr="000F547A" w:rsidRDefault="00994778" w:rsidP="00264404">
      <w:pPr>
        <w:pStyle w:val="libFootnote0"/>
        <w:rPr>
          <w:rtl/>
        </w:rPr>
      </w:pPr>
      <w:r w:rsidRPr="000F547A">
        <w:rPr>
          <w:rtl/>
        </w:rPr>
        <w:t>(</w:t>
      </w:r>
      <w:r w:rsidR="00264404">
        <w:rPr>
          <w:rFonts w:hint="cs"/>
          <w:rtl/>
        </w:rPr>
        <w:t>3</w:t>
      </w:r>
      <w:r w:rsidRPr="000F547A">
        <w:rPr>
          <w:rtl/>
        </w:rPr>
        <w:t>) تقد</w:t>
      </w:r>
      <w:r>
        <w:rPr>
          <w:rFonts w:hint="cs"/>
          <w:rtl/>
        </w:rPr>
        <w:t>ّ</w:t>
      </w:r>
      <w:r w:rsidRPr="000F547A">
        <w:rPr>
          <w:rtl/>
        </w:rPr>
        <w:t>م في الأحاديث 1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0F547A">
        <w:rPr>
          <w:rtl/>
        </w:rPr>
        <w:t>4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0F547A">
        <w:rPr>
          <w:rtl/>
        </w:rPr>
        <w:t>5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0F547A">
        <w:rPr>
          <w:rtl/>
        </w:rPr>
        <w:t>7 من الباب 14 من</w:t>
      </w:r>
      <w:r>
        <w:rPr>
          <w:rtl/>
        </w:rPr>
        <w:t xml:space="preserve"> أبواب </w:t>
      </w:r>
      <w:r w:rsidRPr="000F547A">
        <w:rPr>
          <w:rtl/>
        </w:rPr>
        <w:t>نواقض الوضوء.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86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12 حديثا</w:t>
      </w:r>
      <w:r>
        <w:rPr>
          <w:rFonts w:hint="cs"/>
          <w:rtl/>
        </w:rPr>
        <w:t>ً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Fonts w:hint="cs"/>
          <w:rtl/>
        </w:rPr>
        <w:t xml:space="preserve"> - </w:t>
      </w:r>
      <w:r>
        <w:rPr>
          <w:rtl/>
        </w:rPr>
        <w:t>الكافي 5</w:t>
      </w:r>
      <w:r w:rsidR="00B46A94">
        <w:rPr>
          <w:rtl/>
        </w:rPr>
        <w:t>:</w:t>
      </w:r>
      <w:r>
        <w:rPr>
          <w:rtl/>
        </w:rPr>
        <w:t xml:space="preserve"> 320 / 3</w:t>
      </w:r>
      <w:r w:rsidR="00B46A94">
        <w:rPr>
          <w:rtl/>
        </w:rPr>
        <w:t>،</w:t>
      </w:r>
      <w:r>
        <w:rPr>
          <w:rtl/>
        </w:rPr>
        <w:t xml:space="preserve"> وأورده في الحديث 1 من الباب 59 من هذه الأبواب</w:t>
      </w:r>
      <w:r w:rsidR="00B46A94">
        <w:rPr>
          <w:rtl/>
        </w:rPr>
        <w:t>،</w:t>
      </w:r>
      <w:r>
        <w:rPr>
          <w:rtl/>
        </w:rPr>
        <w:t xml:space="preserve"> وفي الحديث 7 من</w:t>
      </w:r>
      <w:r w:rsidR="00C05011">
        <w:rPr>
          <w:rtl/>
        </w:rPr>
        <w:t xml:space="preserve"> </w:t>
      </w:r>
      <w:r>
        <w:rPr>
          <w:rtl/>
        </w:rPr>
        <w:t>الباب 1</w:t>
      </w:r>
      <w:r w:rsidR="00B46A94">
        <w:rPr>
          <w:rtl/>
        </w:rPr>
        <w:t>،</w:t>
      </w:r>
      <w:r>
        <w:rPr>
          <w:rtl/>
        </w:rPr>
        <w:t xml:space="preserve"> وأخرجه عن الفقيه في الحديث 1 من الباب 140 من أبواب مقد</w:t>
      </w:r>
      <w:r>
        <w:rPr>
          <w:rFonts w:hint="cs"/>
          <w:rtl/>
        </w:rPr>
        <w:t>ّ</w:t>
      </w:r>
      <w:r>
        <w:rPr>
          <w:rtl/>
        </w:rPr>
        <w:t>مات النكاح.</w:t>
      </w:r>
    </w:p>
    <w:p w:rsidR="00AB7DAA" w:rsidRDefault="00AB7DAA" w:rsidP="00AB7DAA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عيسى</w:t>
      </w:r>
      <w:r w:rsidR="00B46A94">
        <w:rPr>
          <w:rtl/>
        </w:rPr>
        <w:t>،</w:t>
      </w:r>
      <w:r w:rsidR="0028209F">
        <w:rPr>
          <w:rtl/>
        </w:rPr>
        <w:t xml:space="preserve"> عن معمر بن خل</w:t>
      </w:r>
      <w:r w:rsidR="0028209F">
        <w:rPr>
          <w:rFonts w:hint="cs"/>
          <w:rtl/>
        </w:rPr>
        <w:t>ّ</w:t>
      </w:r>
      <w:r w:rsidR="0028209F">
        <w:rPr>
          <w:rtl/>
        </w:rPr>
        <w:t>ا</w:t>
      </w:r>
      <w:r>
        <w:rPr>
          <w:rtl/>
        </w:rPr>
        <w:t>د قال</w:t>
      </w:r>
      <w:r w:rsidR="00B46A94">
        <w:rPr>
          <w:rtl/>
        </w:rPr>
        <w:t>:</w:t>
      </w:r>
      <w:r>
        <w:rPr>
          <w:rtl/>
        </w:rPr>
        <w:t xml:space="preserve"> سمعت علي بن موسى الرضا</w:t>
      </w:r>
      <w:r w:rsidR="0028209F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C05011">
        <w:rPr>
          <w:rtl/>
        </w:rPr>
        <w:t xml:space="preserve"> </w:t>
      </w:r>
      <w:r w:rsidR="0028209F">
        <w:rPr>
          <w:rFonts w:hint="cs"/>
          <w:rtl/>
        </w:rPr>
        <w:t xml:space="preserve">) </w:t>
      </w:r>
      <w:r>
        <w:rPr>
          <w:rtl/>
        </w:rPr>
        <w:t>يقول</w:t>
      </w:r>
      <w:r w:rsidR="00B46A94">
        <w:rPr>
          <w:rtl/>
        </w:rPr>
        <w:t>:</w:t>
      </w:r>
      <w:r>
        <w:rPr>
          <w:rtl/>
        </w:rPr>
        <w:t xml:space="preserve"> ثلاث من سنن المرسلين</w:t>
      </w:r>
      <w:r w:rsidR="00B46A94">
        <w:rPr>
          <w:rtl/>
        </w:rPr>
        <w:t>:</w:t>
      </w:r>
      <w:r>
        <w:rPr>
          <w:rtl/>
        </w:rPr>
        <w:t xml:space="preserve"> العطر</w:t>
      </w:r>
      <w:r w:rsidR="00B46A94">
        <w:rPr>
          <w:rtl/>
        </w:rPr>
        <w:t>،</w:t>
      </w:r>
      <w:r>
        <w:rPr>
          <w:rtl/>
        </w:rPr>
        <w:t xml:space="preserve"> وأخذ الشعر</w:t>
      </w:r>
      <w:r w:rsidR="00B46A94">
        <w:rPr>
          <w:rtl/>
        </w:rPr>
        <w:t>،</w:t>
      </w:r>
      <w:r>
        <w:rPr>
          <w:rtl/>
        </w:rPr>
        <w:t xml:space="preserve"> وكثرة الطروقة.</w:t>
      </w:r>
    </w:p>
    <w:p w:rsidR="00994778" w:rsidRDefault="00994778" w:rsidP="0028209F">
      <w:pPr>
        <w:pStyle w:val="libNormal"/>
        <w:rPr>
          <w:rtl/>
        </w:rPr>
      </w:pPr>
      <w:r>
        <w:rPr>
          <w:rtl/>
        </w:rPr>
        <w:t>ورواه الصدوق في ( الخصال ) عن محمّد بن الحسن</w:t>
      </w:r>
      <w:r w:rsidR="00B46A94">
        <w:rPr>
          <w:rtl/>
        </w:rPr>
        <w:t>،</w:t>
      </w:r>
      <w:r>
        <w:rPr>
          <w:rtl/>
        </w:rPr>
        <w:t xml:space="preserve"> عن الصف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أحمد بن محمّد</w:t>
      </w:r>
      <w:r w:rsidR="00B46A94">
        <w:rPr>
          <w:rtl/>
        </w:rPr>
        <w:t>،</w:t>
      </w:r>
      <w:r>
        <w:rPr>
          <w:rtl/>
        </w:rPr>
        <w:t xml:space="preserve"> عن علي بن الحكم يرفعه إلى أبي عبدالله </w:t>
      </w:r>
      <w:r w:rsidR="0028209F">
        <w:rPr>
          <w:rFonts w:hint="cs"/>
          <w:rtl/>
        </w:rPr>
        <w:t>(</w:t>
      </w:r>
      <w:r w:rsidR="0028209F">
        <w:rPr>
          <w:rtl/>
        </w:rPr>
        <w:t xml:space="preserve"> </w:t>
      </w:r>
      <w:r w:rsidR="0028209F" w:rsidRPr="00B46A94">
        <w:rPr>
          <w:rStyle w:val="libAlaemChar"/>
          <w:rFonts w:hint="cs"/>
          <w:rtl/>
        </w:rPr>
        <w:t>عليه‌السلام</w:t>
      </w:r>
      <w:r w:rsidR="0028209F">
        <w:rPr>
          <w:rtl/>
        </w:rPr>
        <w:t xml:space="preserve"> </w:t>
      </w:r>
      <w:r w:rsidR="0028209F">
        <w:rPr>
          <w:rFonts w:hint="cs"/>
          <w:rtl/>
        </w:rPr>
        <w:t xml:space="preserve">) 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مثله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28209F">
      <w:pPr>
        <w:pStyle w:val="libNormal"/>
        <w:rPr>
          <w:rtl/>
        </w:rPr>
      </w:pPr>
      <w:r w:rsidRPr="00C05011">
        <w:rPr>
          <w:rStyle w:val="libNormalChar"/>
          <w:rtl/>
        </w:rPr>
        <w:t>[ 1745 ]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وبالإ</w:t>
      </w:r>
      <w:r>
        <w:rPr>
          <w:rFonts w:hint="cs"/>
          <w:rtl/>
        </w:rPr>
        <w:t>ِ</w:t>
      </w:r>
      <w:r>
        <w:rPr>
          <w:rtl/>
        </w:rPr>
        <w:t>سناد عن معمر بن خلاّد</w:t>
      </w:r>
      <w:r w:rsidR="00B46A94">
        <w:rPr>
          <w:rtl/>
        </w:rPr>
        <w:t>،</w:t>
      </w:r>
      <w:r>
        <w:rPr>
          <w:rtl/>
        </w:rPr>
        <w:t xml:space="preserve"> عن أبي الحسن </w:t>
      </w:r>
      <w:r w:rsidR="0028209F">
        <w:rPr>
          <w:rFonts w:hint="cs"/>
          <w:rtl/>
        </w:rPr>
        <w:t>(</w:t>
      </w:r>
      <w:r w:rsidR="0028209F">
        <w:rPr>
          <w:rtl/>
        </w:rPr>
        <w:t xml:space="preserve"> </w:t>
      </w:r>
      <w:r w:rsidR="0028209F" w:rsidRPr="00B46A94">
        <w:rPr>
          <w:rStyle w:val="libAlaemChar"/>
          <w:rFonts w:hint="cs"/>
          <w:rtl/>
        </w:rPr>
        <w:t>عليه‌السلام</w:t>
      </w:r>
      <w:r w:rsidR="0028209F">
        <w:rPr>
          <w:rtl/>
        </w:rPr>
        <w:t xml:space="preserve"> </w:t>
      </w:r>
      <w:r w:rsidR="0028209F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لا ينبغي للرجل أن يدع الطيب في كل</w:t>
      </w:r>
      <w:r>
        <w:rPr>
          <w:rFonts w:hint="cs"/>
          <w:rtl/>
        </w:rPr>
        <w:t>ّ</w:t>
      </w:r>
      <w:r>
        <w:rPr>
          <w:rtl/>
        </w:rPr>
        <w:t xml:space="preserve"> يوم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28209F">
      <w:pPr>
        <w:pStyle w:val="libNormal"/>
        <w:rPr>
          <w:rtl/>
        </w:rPr>
      </w:pPr>
      <w:r w:rsidRPr="00C05011">
        <w:rPr>
          <w:rStyle w:val="libNormalChar"/>
          <w:rtl/>
        </w:rPr>
        <w:t>[ 1746 ]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عدّة من أصحابنا</w:t>
      </w:r>
      <w:r w:rsidR="00B46A94">
        <w:rPr>
          <w:rtl/>
        </w:rPr>
        <w:t>،</w:t>
      </w:r>
      <w:r>
        <w:rPr>
          <w:rtl/>
        </w:rPr>
        <w:t xml:space="preserve"> عن سهل بن زياد</w:t>
      </w:r>
      <w:r w:rsidR="00B46A94">
        <w:rPr>
          <w:rtl/>
        </w:rPr>
        <w:t>،</w:t>
      </w:r>
      <w:r>
        <w:rPr>
          <w:rtl/>
        </w:rPr>
        <w:t xml:space="preserve"> عن أحمد بن</w:t>
      </w:r>
      <w:r w:rsidR="00C05011">
        <w:rPr>
          <w:rtl/>
        </w:rPr>
        <w:t xml:space="preserve"> </w:t>
      </w:r>
      <w:r>
        <w:rPr>
          <w:rtl/>
        </w:rPr>
        <w:t>محمّد بن أبي نصر</w:t>
      </w:r>
      <w:r w:rsidR="00B46A94">
        <w:rPr>
          <w:rtl/>
        </w:rPr>
        <w:t>،</w:t>
      </w:r>
      <w:r>
        <w:rPr>
          <w:rtl/>
        </w:rPr>
        <w:t xml:space="preserve"> عن أبي الحسن الرضا </w:t>
      </w:r>
      <w:r w:rsidR="0028209F">
        <w:rPr>
          <w:rFonts w:hint="cs"/>
          <w:rtl/>
        </w:rPr>
        <w:t>(</w:t>
      </w:r>
      <w:r w:rsidR="0028209F">
        <w:rPr>
          <w:rtl/>
        </w:rPr>
        <w:t xml:space="preserve"> </w:t>
      </w:r>
      <w:r w:rsidR="0028209F" w:rsidRPr="00B46A94">
        <w:rPr>
          <w:rStyle w:val="libAlaemChar"/>
          <w:rFonts w:hint="cs"/>
          <w:rtl/>
        </w:rPr>
        <w:t>عليه‌السلام</w:t>
      </w:r>
      <w:r w:rsidR="0028209F">
        <w:rPr>
          <w:rtl/>
        </w:rPr>
        <w:t xml:space="preserve"> </w:t>
      </w:r>
      <w:r w:rsidR="0028209F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الطيب من</w:t>
      </w:r>
      <w:r w:rsidR="00C05011">
        <w:rPr>
          <w:rtl/>
        </w:rPr>
        <w:t xml:space="preserve"> </w:t>
      </w:r>
      <w:r>
        <w:rPr>
          <w:rtl/>
        </w:rPr>
        <w:t>أخلاق الأنبياء.</w:t>
      </w:r>
    </w:p>
    <w:p w:rsidR="00994778" w:rsidRDefault="00994778" w:rsidP="0028209F">
      <w:pPr>
        <w:pStyle w:val="libNormal"/>
        <w:rPr>
          <w:rtl/>
        </w:rPr>
      </w:pPr>
      <w:r w:rsidRPr="00C05011">
        <w:rPr>
          <w:rStyle w:val="libNormalChar"/>
          <w:rtl/>
        </w:rPr>
        <w:t>[ 1747 ]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وعنهم</w:t>
      </w:r>
      <w:r w:rsidR="00B46A94">
        <w:rPr>
          <w:rtl/>
        </w:rPr>
        <w:t>،</w:t>
      </w:r>
      <w:r>
        <w:rPr>
          <w:rtl/>
        </w:rPr>
        <w:t xml:space="preserve"> عن أحمد بن أبي عبدالله</w:t>
      </w:r>
      <w:r w:rsidR="00B46A94">
        <w:rPr>
          <w:rtl/>
        </w:rPr>
        <w:t>،</w:t>
      </w:r>
      <w:r>
        <w:rPr>
          <w:rtl/>
        </w:rPr>
        <w:t xml:space="preserve"> عن محمّد بن علي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العب</w:t>
      </w:r>
      <w:r>
        <w:rPr>
          <w:rFonts w:hint="cs"/>
          <w:rtl/>
        </w:rPr>
        <w:t>ّ</w:t>
      </w:r>
      <w:r>
        <w:rPr>
          <w:rtl/>
        </w:rPr>
        <w:t>اس بن موسى قال</w:t>
      </w:r>
      <w:r w:rsidR="00B46A94">
        <w:rPr>
          <w:rtl/>
        </w:rPr>
        <w:t>:</w:t>
      </w:r>
      <w:r>
        <w:rPr>
          <w:rtl/>
        </w:rPr>
        <w:t xml:space="preserve"> سمعت أبي </w:t>
      </w:r>
      <w:r w:rsidR="0028209F">
        <w:rPr>
          <w:rFonts w:hint="cs"/>
          <w:rtl/>
        </w:rPr>
        <w:t>(</w:t>
      </w:r>
      <w:r w:rsidR="0028209F">
        <w:rPr>
          <w:rtl/>
        </w:rPr>
        <w:t xml:space="preserve"> </w:t>
      </w:r>
      <w:r w:rsidR="0028209F" w:rsidRPr="00B46A94">
        <w:rPr>
          <w:rStyle w:val="libAlaemChar"/>
          <w:rFonts w:hint="cs"/>
          <w:rtl/>
        </w:rPr>
        <w:t>عليه‌السلام</w:t>
      </w:r>
      <w:r w:rsidR="0028209F">
        <w:rPr>
          <w:rtl/>
        </w:rPr>
        <w:t xml:space="preserve"> </w:t>
      </w:r>
      <w:r w:rsidR="0028209F">
        <w:rPr>
          <w:rFonts w:hint="cs"/>
          <w:rtl/>
        </w:rPr>
        <w:t xml:space="preserve">) </w:t>
      </w:r>
      <w:r>
        <w:rPr>
          <w:rtl/>
        </w:rPr>
        <w:t>يقول</w:t>
      </w:r>
      <w:r w:rsidR="00B46A94">
        <w:rPr>
          <w:rtl/>
        </w:rPr>
        <w:t>:</w:t>
      </w:r>
      <w:r>
        <w:rPr>
          <w:rtl/>
        </w:rPr>
        <w:t xml:space="preserve"> العطر من سنن</w:t>
      </w:r>
      <w:r w:rsidR="00C05011">
        <w:rPr>
          <w:rtl/>
        </w:rPr>
        <w:t xml:space="preserve"> </w:t>
      </w:r>
      <w:r>
        <w:rPr>
          <w:rtl/>
        </w:rPr>
        <w:t>المرسلين.</w:t>
      </w:r>
    </w:p>
    <w:p w:rsidR="00994778" w:rsidRDefault="00994778" w:rsidP="0028209F">
      <w:pPr>
        <w:pStyle w:val="libNormal"/>
        <w:rPr>
          <w:rtl/>
        </w:rPr>
      </w:pPr>
      <w:r w:rsidRPr="00C05011">
        <w:rPr>
          <w:rStyle w:val="libNormalChar"/>
          <w:rtl/>
        </w:rPr>
        <w:t>[ 1748 ]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ابن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يونس بن يعقوب</w:t>
      </w:r>
      <w:r w:rsidR="00B46A94">
        <w:rPr>
          <w:rtl/>
        </w:rPr>
        <w:t>،</w:t>
      </w:r>
      <w:r>
        <w:rPr>
          <w:rtl/>
        </w:rPr>
        <w:t xml:space="preserve"> عن أبي </w:t>
      </w:r>
      <w:r>
        <w:rPr>
          <w:rFonts w:hint="cs"/>
          <w:rtl/>
        </w:rPr>
        <w:t>أُ</w:t>
      </w:r>
      <w:r>
        <w:rPr>
          <w:rtl/>
        </w:rPr>
        <w:t>سامة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28209F">
        <w:rPr>
          <w:rFonts w:hint="cs"/>
          <w:rtl/>
        </w:rPr>
        <w:t>(</w:t>
      </w:r>
      <w:r w:rsidR="0028209F">
        <w:rPr>
          <w:rtl/>
        </w:rPr>
        <w:t xml:space="preserve"> </w:t>
      </w:r>
      <w:r w:rsidR="0028209F" w:rsidRPr="00B46A94">
        <w:rPr>
          <w:rStyle w:val="libAlaemChar"/>
          <w:rFonts w:hint="cs"/>
          <w:rtl/>
        </w:rPr>
        <w:t>عليه‌السلام</w:t>
      </w:r>
      <w:r w:rsidR="0028209F">
        <w:rPr>
          <w:rtl/>
        </w:rPr>
        <w:t xml:space="preserve"> </w:t>
      </w:r>
      <w:r w:rsidR="0028209F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العطر</w:t>
      </w:r>
      <w:r w:rsidR="00C05011">
        <w:rPr>
          <w:rtl/>
        </w:rPr>
        <w:t xml:space="preserve"> </w:t>
      </w:r>
      <w:r>
        <w:rPr>
          <w:rtl/>
        </w:rPr>
        <w:t>من سنن المرسلين.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[ 1749 ]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وعن الحسين بن محمّد</w:t>
      </w:r>
      <w:r w:rsidR="00B46A94">
        <w:rPr>
          <w:rtl/>
        </w:rPr>
        <w:t>،</w:t>
      </w:r>
      <w:r>
        <w:rPr>
          <w:rtl/>
        </w:rPr>
        <w:t xml:space="preserve"> عن أحمد بن إسحاق</w:t>
      </w:r>
      <w:r w:rsidR="00B46A94">
        <w:rPr>
          <w:rtl/>
        </w:rPr>
        <w:t>،</w:t>
      </w:r>
      <w:r>
        <w:rPr>
          <w:rtl/>
        </w:rPr>
        <w:t xml:space="preserve"> عن سعدان</w:t>
      </w:r>
      <w:r w:rsidR="00B46A94">
        <w:rPr>
          <w:rtl/>
        </w:rPr>
        <w:t>،</w:t>
      </w:r>
      <w:r>
        <w:rPr>
          <w:rFonts w:hint="cs"/>
          <w:rtl/>
        </w:rPr>
        <w:t xml:space="preserve"> </w:t>
      </w:r>
    </w:p>
    <w:p w:rsidR="00994778" w:rsidRPr="00A96BB2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Pr="003C49E6" w:rsidRDefault="00994778" w:rsidP="0028209F">
      <w:pPr>
        <w:pStyle w:val="libFootnote0"/>
        <w:rPr>
          <w:rtl/>
        </w:rPr>
      </w:pPr>
      <w:r w:rsidRPr="003C49E6">
        <w:rPr>
          <w:rtl/>
        </w:rPr>
        <w:t>(1) الخصال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C49E6">
        <w:rPr>
          <w:rtl/>
        </w:rPr>
        <w:t>92</w:t>
      </w:r>
      <w:r>
        <w:rPr>
          <w:rtl/>
        </w:rPr>
        <w:t xml:space="preserve"> / </w:t>
      </w:r>
      <w:r w:rsidRPr="003C49E6">
        <w:rPr>
          <w:rtl/>
        </w:rPr>
        <w:t>34.</w:t>
      </w:r>
    </w:p>
    <w:p w:rsidR="00994778" w:rsidRDefault="00994778" w:rsidP="0028209F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Fonts w:hint="cs"/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510 / 4</w:t>
      </w:r>
      <w:r w:rsidR="00B46A94">
        <w:rPr>
          <w:rtl/>
        </w:rPr>
        <w:t>،</w:t>
      </w:r>
      <w:r>
        <w:rPr>
          <w:rtl/>
        </w:rPr>
        <w:t xml:space="preserve"> وأورده بتمامه عن الكافي والفقيه والعيون والخصال في الحديث 1 من الباب</w:t>
      </w:r>
      <w:r w:rsidR="00C05011">
        <w:rPr>
          <w:rtl/>
        </w:rPr>
        <w:t xml:space="preserve"> </w:t>
      </w:r>
      <w:r>
        <w:rPr>
          <w:rtl/>
        </w:rPr>
        <w:t>37 من أبواب صلاة الجمعة.</w:t>
      </w:r>
    </w:p>
    <w:p w:rsidR="00994778" w:rsidRDefault="00994778" w:rsidP="0028209F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510 / 1.</w:t>
      </w:r>
    </w:p>
    <w:p w:rsidR="00994778" w:rsidRDefault="00994778" w:rsidP="0028209F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511 / 8.</w:t>
      </w:r>
    </w:p>
    <w:p w:rsidR="00994778" w:rsidRDefault="00994778" w:rsidP="0028209F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510 / 2.</w:t>
      </w:r>
    </w:p>
    <w:p w:rsidR="00994778" w:rsidRDefault="00994778" w:rsidP="0028209F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510 / 6.</w:t>
      </w:r>
    </w:p>
    <w:p w:rsidR="00AB7DAA" w:rsidRDefault="00AB7DAA" w:rsidP="00AB7DAA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28209F">
      <w:pPr>
        <w:pStyle w:val="libNormal0"/>
        <w:rPr>
          <w:rtl/>
        </w:rPr>
      </w:pPr>
      <w:r>
        <w:rPr>
          <w:rtl/>
        </w:rPr>
        <w:lastRenderedPageBreak/>
        <w:t>عن أبي بصير قال</w:t>
      </w:r>
      <w:r w:rsidR="00B46A94">
        <w:rPr>
          <w:rtl/>
        </w:rPr>
        <w:t>:</w:t>
      </w:r>
      <w:r>
        <w:rPr>
          <w:rtl/>
        </w:rPr>
        <w:t xml:space="preserve"> قال أبو عبدالله </w:t>
      </w:r>
      <w:r w:rsidR="0028209F">
        <w:rPr>
          <w:rFonts w:hint="cs"/>
          <w:rtl/>
        </w:rPr>
        <w:t>(</w:t>
      </w:r>
      <w:r w:rsidR="0028209F">
        <w:rPr>
          <w:rtl/>
        </w:rPr>
        <w:t xml:space="preserve"> </w:t>
      </w:r>
      <w:r w:rsidR="0028209F" w:rsidRPr="00B46A94">
        <w:rPr>
          <w:rStyle w:val="libAlaemChar"/>
          <w:rFonts w:hint="cs"/>
          <w:rtl/>
        </w:rPr>
        <w:t>عليه‌السلام</w:t>
      </w:r>
      <w:r w:rsidR="0028209F">
        <w:rPr>
          <w:rtl/>
        </w:rPr>
        <w:t xml:space="preserve"> </w:t>
      </w:r>
      <w:r w:rsidR="0028209F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28209F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28209F">
        <w:rPr>
          <w:rFonts w:hint="cs"/>
          <w:rtl/>
        </w:rPr>
        <w:t xml:space="preserve"> ) :</w:t>
      </w:r>
      <w:r>
        <w:rPr>
          <w:rtl/>
        </w:rPr>
        <w:t xml:space="preserve"> الطيب يشد</w:t>
      </w:r>
      <w:r>
        <w:rPr>
          <w:rFonts w:hint="cs"/>
          <w:rtl/>
        </w:rPr>
        <w:t>ّ</w:t>
      </w:r>
      <w:r>
        <w:rPr>
          <w:rtl/>
        </w:rPr>
        <w:t xml:space="preserve"> القلب.</w:t>
      </w:r>
    </w:p>
    <w:p w:rsidR="00994778" w:rsidRDefault="00994778" w:rsidP="0028209F">
      <w:pPr>
        <w:pStyle w:val="libNormal"/>
        <w:rPr>
          <w:rtl/>
        </w:rPr>
      </w:pPr>
      <w:r w:rsidRPr="00C05011">
        <w:rPr>
          <w:rStyle w:val="libNormalChar"/>
          <w:rtl/>
        </w:rPr>
        <w:t>[ 1750 ]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حفص بن البختري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28209F">
        <w:rPr>
          <w:rFonts w:hint="cs"/>
          <w:rtl/>
        </w:rPr>
        <w:t>(</w:t>
      </w:r>
      <w:r w:rsidR="0028209F">
        <w:rPr>
          <w:rtl/>
        </w:rPr>
        <w:t xml:space="preserve"> </w:t>
      </w:r>
      <w:r w:rsidR="0028209F" w:rsidRPr="00B46A94">
        <w:rPr>
          <w:rStyle w:val="libAlaemChar"/>
          <w:rFonts w:hint="cs"/>
          <w:rtl/>
        </w:rPr>
        <w:t>عليه‌السلام</w:t>
      </w:r>
      <w:r w:rsidR="0028209F">
        <w:rPr>
          <w:rtl/>
        </w:rPr>
        <w:t xml:space="preserve"> </w:t>
      </w:r>
      <w:r w:rsidR="0028209F">
        <w:rPr>
          <w:rFonts w:hint="cs"/>
          <w:rtl/>
        </w:rPr>
        <w:t xml:space="preserve">) </w:t>
      </w:r>
      <w:r w:rsidRPr="00A96BB2"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28209F">
        <w:rPr>
          <w:rFonts w:hint="cs"/>
          <w:rtl/>
        </w:rPr>
        <w:t xml:space="preserve"> (</w:t>
      </w:r>
      <w:r w:rsidR="00C05011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28209F">
        <w:rPr>
          <w:rFonts w:hint="cs"/>
          <w:rtl/>
        </w:rPr>
        <w:t xml:space="preserve"> ) :</w:t>
      </w:r>
      <w:r>
        <w:rPr>
          <w:rtl/>
        </w:rPr>
        <w:t xml:space="preserve"> ( ما أ</w:t>
      </w:r>
      <w:r>
        <w:rPr>
          <w:rFonts w:hint="cs"/>
          <w:rtl/>
        </w:rPr>
        <w:t>ُ</w:t>
      </w:r>
      <w:r>
        <w:rPr>
          <w:rtl/>
        </w:rPr>
        <w:t xml:space="preserve">صيب )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من دنياكم </w:t>
      </w:r>
      <w:r w:rsidR="00C07020">
        <w:rPr>
          <w:rtl/>
        </w:rPr>
        <w:t xml:space="preserve">إلّا </w:t>
      </w:r>
      <w:r>
        <w:rPr>
          <w:rtl/>
        </w:rPr>
        <w:t>النساء والطيب.</w:t>
      </w:r>
    </w:p>
    <w:p w:rsidR="00994778" w:rsidRDefault="00994778" w:rsidP="0028209F">
      <w:pPr>
        <w:pStyle w:val="libNormal"/>
        <w:rPr>
          <w:rtl/>
        </w:rPr>
      </w:pPr>
      <w:r w:rsidRPr="00C05011">
        <w:rPr>
          <w:rStyle w:val="libNormalChar"/>
          <w:rtl/>
        </w:rPr>
        <w:t>[ 1751 ]</w:t>
      </w:r>
      <w:r>
        <w:rPr>
          <w:rtl/>
        </w:rPr>
        <w:t xml:space="preserve"> 8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طلحة بن زيد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 xml:space="preserve">أبي عبدالله </w:t>
      </w:r>
      <w:r w:rsidR="0028209F">
        <w:rPr>
          <w:rFonts w:hint="cs"/>
          <w:rtl/>
        </w:rPr>
        <w:t>(</w:t>
      </w:r>
      <w:r w:rsidR="0028209F">
        <w:rPr>
          <w:rtl/>
        </w:rPr>
        <w:t xml:space="preserve"> </w:t>
      </w:r>
      <w:r w:rsidR="0028209F" w:rsidRPr="00B46A94">
        <w:rPr>
          <w:rStyle w:val="libAlaemChar"/>
          <w:rFonts w:hint="cs"/>
          <w:rtl/>
        </w:rPr>
        <w:t>عليه‌السلام</w:t>
      </w:r>
      <w:r w:rsidR="0028209F">
        <w:rPr>
          <w:rtl/>
        </w:rPr>
        <w:t xml:space="preserve"> </w:t>
      </w:r>
      <w:r w:rsidR="0028209F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ثلاث أعطيهن</w:t>
      </w:r>
      <w:r>
        <w:rPr>
          <w:rFonts w:hint="cs"/>
          <w:rtl/>
        </w:rPr>
        <w:t>ّ</w:t>
      </w:r>
      <w:r>
        <w:rPr>
          <w:rtl/>
        </w:rPr>
        <w:t xml:space="preserve"> الأنبياء</w:t>
      </w:r>
      <w:r w:rsidR="00B46A94">
        <w:rPr>
          <w:rtl/>
        </w:rPr>
        <w:t>:</w:t>
      </w:r>
      <w:r>
        <w:rPr>
          <w:rtl/>
        </w:rPr>
        <w:t xml:space="preserve"> العطر</w:t>
      </w:r>
      <w:r w:rsidR="00B46A94">
        <w:rPr>
          <w:rtl/>
        </w:rPr>
        <w:t>،</w:t>
      </w:r>
      <w:r>
        <w:rPr>
          <w:rtl/>
        </w:rPr>
        <w:t xml:space="preserve"> والأزواج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والسواك.</w:t>
      </w:r>
    </w:p>
    <w:p w:rsidR="00994778" w:rsidRDefault="00994778" w:rsidP="0028209F">
      <w:pPr>
        <w:pStyle w:val="libNormal"/>
        <w:rPr>
          <w:rtl/>
        </w:rPr>
      </w:pPr>
      <w:r w:rsidRPr="00C05011">
        <w:rPr>
          <w:rStyle w:val="libNormalChar"/>
          <w:rtl/>
        </w:rPr>
        <w:t>[ 1752 ]</w:t>
      </w:r>
      <w:r>
        <w:rPr>
          <w:rtl/>
        </w:rPr>
        <w:t xml:space="preserve"> 9</w:t>
      </w:r>
      <w:r w:rsidR="00C05011">
        <w:rPr>
          <w:rFonts w:hint="cs"/>
          <w:rtl/>
        </w:rPr>
        <w:t xml:space="preserve"> - </w:t>
      </w:r>
      <w:r>
        <w:rPr>
          <w:rtl/>
        </w:rPr>
        <w:t>عبدالله بن جعفر الحميري في ( قرب الإ</w:t>
      </w:r>
      <w:r>
        <w:rPr>
          <w:rFonts w:hint="cs"/>
          <w:rtl/>
        </w:rPr>
        <w:t>ِ</w:t>
      </w:r>
      <w:r>
        <w:rPr>
          <w:rtl/>
        </w:rPr>
        <w:t>سناد )</w:t>
      </w:r>
      <w:r w:rsidR="00B46A94">
        <w:rPr>
          <w:rtl/>
        </w:rPr>
        <w:t>:</w:t>
      </w:r>
      <w:r>
        <w:rPr>
          <w:rtl/>
        </w:rPr>
        <w:t xml:space="preserve"> عن أحمد</w:t>
      </w:r>
      <w:r w:rsidR="00C05011">
        <w:rPr>
          <w:rtl/>
        </w:rPr>
        <w:t xml:space="preserve"> </w:t>
      </w:r>
      <w:r>
        <w:rPr>
          <w:rtl/>
        </w:rPr>
        <w:t>وعبدالله ابني محمّد بن عيسى</w:t>
      </w:r>
      <w:r w:rsidR="00B46A94">
        <w:rPr>
          <w:rtl/>
        </w:rPr>
        <w:t>،</w:t>
      </w:r>
      <w:r>
        <w:rPr>
          <w:rtl/>
        </w:rPr>
        <w:t xml:space="preserve"> عن ابن محبوب</w:t>
      </w:r>
      <w:r w:rsidR="00B46A94">
        <w:rPr>
          <w:rtl/>
        </w:rPr>
        <w:t>،</w:t>
      </w:r>
      <w:r>
        <w:rPr>
          <w:rtl/>
        </w:rPr>
        <w:t xml:space="preserve"> عن علي بن رئاب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 xml:space="preserve">سمعت أبا عبدالله </w:t>
      </w:r>
      <w:r w:rsidR="0028209F">
        <w:rPr>
          <w:rFonts w:hint="cs"/>
          <w:rtl/>
        </w:rPr>
        <w:t>(</w:t>
      </w:r>
      <w:r w:rsidR="0028209F">
        <w:rPr>
          <w:rtl/>
        </w:rPr>
        <w:t xml:space="preserve"> </w:t>
      </w:r>
      <w:r w:rsidR="0028209F" w:rsidRPr="00B46A94">
        <w:rPr>
          <w:rStyle w:val="libAlaemChar"/>
          <w:rFonts w:hint="cs"/>
          <w:rtl/>
        </w:rPr>
        <w:t>عليه‌السلام</w:t>
      </w:r>
      <w:r w:rsidR="0028209F">
        <w:rPr>
          <w:rtl/>
        </w:rPr>
        <w:t xml:space="preserve"> </w:t>
      </w:r>
      <w:r w:rsidR="0028209F">
        <w:rPr>
          <w:rFonts w:hint="cs"/>
          <w:rtl/>
        </w:rPr>
        <w:t xml:space="preserve">) </w:t>
      </w:r>
      <w:r w:rsidRPr="00A96BB2">
        <w:rPr>
          <w:rtl/>
        </w:rPr>
        <w:t>يقول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28209F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28209F">
        <w:rPr>
          <w:rFonts w:hint="cs"/>
          <w:rtl/>
        </w:rPr>
        <w:t xml:space="preserve"> ) :</w:t>
      </w:r>
      <w:r>
        <w:rPr>
          <w:rtl/>
        </w:rPr>
        <w:t xml:space="preserve"> الريح الطي</w:t>
      </w:r>
      <w:r>
        <w:rPr>
          <w:rFonts w:hint="cs"/>
          <w:rtl/>
        </w:rPr>
        <w:t>ّ</w:t>
      </w:r>
      <w:r>
        <w:rPr>
          <w:rtl/>
        </w:rPr>
        <w:t>بة تشد</w:t>
      </w:r>
      <w:r>
        <w:rPr>
          <w:rFonts w:hint="cs"/>
          <w:rtl/>
        </w:rPr>
        <w:t>ّ</w:t>
      </w:r>
      <w:r>
        <w:rPr>
          <w:rtl/>
        </w:rPr>
        <w:t xml:space="preserve"> القلب</w:t>
      </w:r>
      <w:r w:rsidR="00B46A94">
        <w:rPr>
          <w:rtl/>
        </w:rPr>
        <w:t>،</w:t>
      </w:r>
      <w:r>
        <w:rPr>
          <w:rtl/>
        </w:rPr>
        <w:t xml:space="preserve"> وتزيد في الجماع.</w:t>
      </w:r>
    </w:p>
    <w:p w:rsidR="00994778" w:rsidRDefault="00994778" w:rsidP="00661F6F">
      <w:pPr>
        <w:pStyle w:val="libNormal"/>
        <w:rPr>
          <w:rtl/>
        </w:rPr>
      </w:pPr>
      <w:r>
        <w:rPr>
          <w:rtl/>
        </w:rPr>
        <w:t>ورواه الكليني عن عدّة من أصحابنا</w:t>
      </w:r>
      <w:r w:rsidR="00B46A94">
        <w:rPr>
          <w:rtl/>
        </w:rPr>
        <w:t>،</w:t>
      </w:r>
      <w:r>
        <w:rPr>
          <w:rtl/>
        </w:rPr>
        <w:t xml:space="preserve"> عن سهل بن زياد</w:t>
      </w:r>
      <w:r w:rsidR="00B46A94">
        <w:rPr>
          <w:rtl/>
        </w:rPr>
        <w:t>،</w:t>
      </w:r>
      <w:r>
        <w:rPr>
          <w:rtl/>
        </w:rPr>
        <w:t xml:space="preserve"> عن ابن</w:t>
      </w:r>
      <w:r w:rsidR="00C05011">
        <w:rPr>
          <w:rtl/>
        </w:rPr>
        <w:t xml:space="preserve"> </w:t>
      </w:r>
      <w:r>
        <w:rPr>
          <w:rtl/>
        </w:rPr>
        <w:t>محبوب</w:t>
      </w:r>
      <w:r w:rsidR="00B46A94">
        <w:rPr>
          <w:rtl/>
        </w:rPr>
        <w:t>،</w:t>
      </w:r>
      <w:r>
        <w:rPr>
          <w:rtl/>
        </w:rPr>
        <w:t xml:space="preserve"> مثله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661F6F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[ 1753 ]</w:t>
      </w:r>
      <w:r>
        <w:rPr>
          <w:rtl/>
        </w:rPr>
        <w:t xml:space="preserve"> 10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في ( عيون الأخبار ) بأسانيد تقد</w:t>
      </w:r>
      <w:r>
        <w:rPr>
          <w:rFonts w:hint="cs"/>
          <w:rtl/>
        </w:rPr>
        <w:t>َّ</w:t>
      </w:r>
      <w:r>
        <w:rPr>
          <w:rtl/>
        </w:rPr>
        <w:t>مت في</w:t>
      </w:r>
      <w:r w:rsidR="00C05011">
        <w:rPr>
          <w:rtl/>
        </w:rPr>
        <w:t xml:space="preserve"> </w:t>
      </w:r>
      <w:r>
        <w:rPr>
          <w:rtl/>
        </w:rPr>
        <w:t>إسباغ الوضوء عن الرضا</w:t>
      </w:r>
      <w:r w:rsidR="00B46A94">
        <w:rPr>
          <w:rtl/>
        </w:rPr>
        <w:t>،</w:t>
      </w:r>
      <w:r>
        <w:rPr>
          <w:rtl/>
        </w:rPr>
        <w:t xml:space="preserve"> عن </w:t>
      </w:r>
      <w:r>
        <w:rPr>
          <w:rFonts w:hint="cs"/>
          <w:rtl/>
        </w:rPr>
        <w:t>آ</w:t>
      </w:r>
      <w:r>
        <w:rPr>
          <w:rtl/>
        </w:rPr>
        <w:t>بائه</w:t>
      </w:r>
      <w:r w:rsidR="00B46A94">
        <w:rPr>
          <w:rtl/>
        </w:rPr>
        <w:t>،</w:t>
      </w:r>
      <w:r>
        <w:rPr>
          <w:rtl/>
        </w:rPr>
        <w:t xml:space="preserve"> عن علي</w:t>
      </w:r>
      <w:r w:rsidR="0028209F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</w:t>
      </w:r>
      <w:r w:rsidR="0028209F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الطيب</w:t>
      </w:r>
      <w:r w:rsidR="00C05011">
        <w:rPr>
          <w:rtl/>
        </w:rPr>
        <w:t xml:space="preserve"> </w:t>
      </w:r>
      <w:r>
        <w:rPr>
          <w:rtl/>
        </w:rPr>
        <w:t>نشرة</w:t>
      </w:r>
      <w:r w:rsidR="00B46A94">
        <w:rPr>
          <w:rtl/>
        </w:rPr>
        <w:t>،</w:t>
      </w:r>
      <w:r>
        <w:rPr>
          <w:rtl/>
        </w:rPr>
        <w:t xml:space="preserve"> والغسل نشرة</w:t>
      </w:r>
      <w:r w:rsidR="00B46A94">
        <w:rPr>
          <w:rtl/>
        </w:rPr>
        <w:t>،</w:t>
      </w:r>
      <w:r>
        <w:rPr>
          <w:rtl/>
        </w:rPr>
        <w:t xml:space="preserve"> والركوب نشرة</w:t>
      </w:r>
      <w:r w:rsidR="00B46A94">
        <w:rPr>
          <w:rtl/>
        </w:rPr>
        <w:t>،</w:t>
      </w:r>
      <w:r>
        <w:rPr>
          <w:rtl/>
        </w:rPr>
        <w:t xml:space="preserve"> والنظر إلى الخضرة نشرة.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[ 1754 ]</w:t>
      </w:r>
      <w:r>
        <w:rPr>
          <w:rtl/>
        </w:rPr>
        <w:t xml:space="preserve"> 11</w:t>
      </w:r>
      <w:r w:rsidR="00C05011">
        <w:rPr>
          <w:rFonts w:hint="cs"/>
          <w:rtl/>
        </w:rPr>
        <w:t xml:space="preserve"> - </w:t>
      </w:r>
      <w:r>
        <w:rPr>
          <w:rtl/>
        </w:rPr>
        <w:t>وفي ( الخصال )</w:t>
      </w:r>
      <w:r w:rsidR="00B46A94">
        <w:rPr>
          <w:rtl/>
        </w:rPr>
        <w:t>:</w:t>
      </w:r>
      <w:r>
        <w:rPr>
          <w:rtl/>
        </w:rPr>
        <w:t xml:space="preserve"> عن محمّد بن جعفر البندار</w:t>
      </w:r>
      <w:r w:rsidR="00B46A94">
        <w:rPr>
          <w:rtl/>
        </w:rPr>
        <w:t>،</w:t>
      </w:r>
      <w:r>
        <w:rPr>
          <w:rtl/>
        </w:rPr>
        <w:t xml:space="preserve"> عن أبي العب</w:t>
      </w:r>
      <w:r>
        <w:rPr>
          <w:rFonts w:hint="cs"/>
          <w:rtl/>
        </w:rPr>
        <w:t>ّ</w:t>
      </w:r>
      <w:r>
        <w:rPr>
          <w:rtl/>
        </w:rPr>
        <w:t>اس</w:t>
      </w:r>
      <w:r>
        <w:rPr>
          <w:rFonts w:hint="cs"/>
          <w:rtl/>
        </w:rPr>
        <w:t xml:space="preserve"> </w:t>
      </w:r>
    </w:p>
    <w:p w:rsidR="00994778" w:rsidRPr="00A96BB2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28209F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الكافي 5</w:t>
      </w:r>
      <w:r w:rsidR="00B46A94">
        <w:rPr>
          <w:rtl/>
        </w:rPr>
        <w:t>:</w:t>
      </w:r>
      <w:r>
        <w:rPr>
          <w:rtl/>
        </w:rPr>
        <w:t xml:space="preserve"> 321 / 6</w:t>
      </w:r>
      <w:r w:rsidR="00B46A94">
        <w:rPr>
          <w:rtl/>
        </w:rPr>
        <w:t>،</w:t>
      </w:r>
      <w:r>
        <w:rPr>
          <w:rtl/>
        </w:rPr>
        <w:t xml:space="preserve"> وأورده أيضاً في الحديث 4 من الباب 3 من أبواب مقد</w:t>
      </w:r>
      <w:r>
        <w:rPr>
          <w:rFonts w:hint="cs"/>
          <w:rtl/>
        </w:rPr>
        <w:t>ّ</w:t>
      </w:r>
      <w:r>
        <w:rPr>
          <w:rtl/>
        </w:rPr>
        <w:t>مات النكاح.</w:t>
      </w:r>
    </w:p>
    <w:p w:rsidR="00994778" w:rsidRPr="003C49E6" w:rsidRDefault="00994778" w:rsidP="0028209F">
      <w:pPr>
        <w:pStyle w:val="libFootnote0"/>
        <w:rPr>
          <w:rtl/>
        </w:rPr>
      </w:pPr>
      <w:r w:rsidRPr="003C49E6">
        <w:rPr>
          <w:rtl/>
        </w:rPr>
        <w:t>(1)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C49E6">
        <w:rPr>
          <w:rtl/>
        </w:rPr>
        <w:t>ما أحب.</w:t>
      </w:r>
    </w:p>
    <w:p w:rsidR="00994778" w:rsidRDefault="00994778" w:rsidP="0028209F">
      <w:pPr>
        <w:pStyle w:val="libFootnote0"/>
        <w:rPr>
          <w:rtl/>
        </w:rPr>
      </w:pPr>
      <w:r>
        <w:rPr>
          <w:rtl/>
        </w:rPr>
        <w:t>8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511 / 9</w:t>
      </w:r>
      <w:r w:rsidR="00B46A94">
        <w:rPr>
          <w:rtl/>
        </w:rPr>
        <w:t>،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في الحديث 4 من الباب 1 من أبواب السواك.</w:t>
      </w:r>
    </w:p>
    <w:p w:rsidR="00994778" w:rsidRDefault="00994778" w:rsidP="0028209F">
      <w:pPr>
        <w:pStyle w:val="libFootnote0"/>
        <w:rPr>
          <w:rtl/>
        </w:rPr>
      </w:pPr>
      <w:r>
        <w:rPr>
          <w:rtl/>
        </w:rPr>
        <w:t>9</w:t>
      </w:r>
      <w:r w:rsidR="00C05011">
        <w:rPr>
          <w:rtl/>
        </w:rPr>
        <w:t xml:space="preserve"> - </w:t>
      </w:r>
      <w:r>
        <w:rPr>
          <w:rtl/>
        </w:rPr>
        <w:t>قرب الإ</w:t>
      </w:r>
      <w:r>
        <w:rPr>
          <w:rFonts w:hint="cs"/>
          <w:rtl/>
        </w:rPr>
        <w:t>ِ</w:t>
      </w:r>
      <w:r>
        <w:rPr>
          <w:rtl/>
        </w:rPr>
        <w:t>سناد</w:t>
      </w:r>
      <w:r w:rsidR="00B46A94">
        <w:rPr>
          <w:rtl/>
        </w:rPr>
        <w:t>:</w:t>
      </w:r>
      <w:r>
        <w:rPr>
          <w:rtl/>
        </w:rPr>
        <w:t xml:space="preserve"> 78.</w:t>
      </w:r>
    </w:p>
    <w:p w:rsidR="00994778" w:rsidRPr="003C49E6" w:rsidRDefault="00994778" w:rsidP="00661F6F">
      <w:pPr>
        <w:pStyle w:val="libFootnote0"/>
        <w:rPr>
          <w:rtl/>
        </w:rPr>
      </w:pPr>
      <w:r w:rsidRPr="003C49E6">
        <w:rPr>
          <w:rtl/>
        </w:rPr>
        <w:t>(</w:t>
      </w:r>
      <w:r w:rsidR="00661F6F">
        <w:rPr>
          <w:rFonts w:hint="cs"/>
          <w:rtl/>
        </w:rPr>
        <w:t>2</w:t>
      </w:r>
      <w:r w:rsidRPr="003C49E6">
        <w:rPr>
          <w:rtl/>
        </w:rPr>
        <w:t>) الكافي 6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C49E6">
        <w:rPr>
          <w:rtl/>
        </w:rPr>
        <w:t>510</w:t>
      </w:r>
      <w:r>
        <w:rPr>
          <w:rtl/>
        </w:rPr>
        <w:t xml:space="preserve"> / </w:t>
      </w:r>
      <w:r w:rsidRPr="003C49E6">
        <w:rPr>
          <w:rtl/>
        </w:rPr>
        <w:t>3.</w:t>
      </w:r>
    </w:p>
    <w:p w:rsidR="00994778" w:rsidRDefault="00994778" w:rsidP="0028209F">
      <w:pPr>
        <w:pStyle w:val="libFootnote0"/>
        <w:rPr>
          <w:rtl/>
        </w:rPr>
      </w:pPr>
      <w:r>
        <w:rPr>
          <w:rtl/>
        </w:rPr>
        <w:t>10</w:t>
      </w:r>
      <w:r w:rsidR="00C05011">
        <w:rPr>
          <w:rtl/>
        </w:rPr>
        <w:t xml:space="preserve"> - </w:t>
      </w:r>
      <w:r>
        <w:rPr>
          <w:rtl/>
        </w:rPr>
        <w:t>عيون أخبار الرضا</w:t>
      </w:r>
      <w:r w:rsidR="00C41406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Footnote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C41406">
        <w:rPr>
          <w:rFonts w:hint="cs"/>
          <w:rtl/>
        </w:rPr>
        <w:t xml:space="preserve">) </w:t>
      </w:r>
      <w:r>
        <w:rPr>
          <w:rtl/>
        </w:rPr>
        <w:t>2</w:t>
      </w:r>
      <w:r w:rsidR="00B46A94">
        <w:rPr>
          <w:rtl/>
        </w:rPr>
        <w:t>:</w:t>
      </w:r>
      <w:r>
        <w:rPr>
          <w:rtl/>
        </w:rPr>
        <w:t xml:space="preserve"> 40 / 126.</w:t>
      </w:r>
    </w:p>
    <w:p w:rsidR="00994778" w:rsidRDefault="00994778" w:rsidP="0028209F">
      <w:pPr>
        <w:pStyle w:val="libFootnote0"/>
        <w:rPr>
          <w:rtl/>
        </w:rPr>
      </w:pPr>
      <w:r>
        <w:rPr>
          <w:rtl/>
        </w:rPr>
        <w:t>11</w:t>
      </w:r>
      <w:r w:rsidR="00C05011">
        <w:rPr>
          <w:rtl/>
        </w:rPr>
        <w:t xml:space="preserve"> - </w:t>
      </w:r>
      <w:r>
        <w:rPr>
          <w:rtl/>
        </w:rPr>
        <w:t>الخصال</w:t>
      </w:r>
      <w:r w:rsidR="00B46A94">
        <w:rPr>
          <w:rtl/>
        </w:rPr>
        <w:t>:</w:t>
      </w:r>
      <w:r>
        <w:rPr>
          <w:rtl/>
        </w:rPr>
        <w:t xml:space="preserve"> 165 / 217 باختلاف في السند والمتن.</w:t>
      </w:r>
    </w:p>
    <w:p w:rsidR="00AB7DAA" w:rsidRDefault="00AB7DAA" w:rsidP="00AB7DAA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الحم</w:t>
      </w:r>
      <w:r>
        <w:rPr>
          <w:rFonts w:hint="cs"/>
          <w:rtl/>
        </w:rPr>
        <w:t>ّ</w:t>
      </w:r>
      <w:r>
        <w:rPr>
          <w:rtl/>
        </w:rPr>
        <w:t>ادي</w:t>
      </w:r>
      <w:r w:rsidR="00B46A94">
        <w:rPr>
          <w:rtl/>
        </w:rPr>
        <w:t>،</w:t>
      </w:r>
      <w:r>
        <w:rPr>
          <w:rtl/>
        </w:rPr>
        <w:t xml:space="preserve"> عن صالح بن محمّد</w:t>
      </w:r>
      <w:r w:rsidR="00B46A94">
        <w:rPr>
          <w:rtl/>
        </w:rPr>
        <w:t>،</w:t>
      </w:r>
      <w:r>
        <w:rPr>
          <w:rtl/>
        </w:rPr>
        <w:t xml:space="preserve"> عن علي بن الحسن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عن سلام بن</w:t>
      </w:r>
      <w:r w:rsidR="00C05011">
        <w:rPr>
          <w:rtl/>
        </w:rPr>
        <w:t xml:space="preserve"> </w:t>
      </w:r>
      <w:r>
        <w:rPr>
          <w:rtl/>
        </w:rPr>
        <w:t>المنذر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(2)</w:t>
      </w:r>
      <w:r w:rsidR="00B46A94">
        <w:rPr>
          <w:rtl/>
        </w:rPr>
        <w:t>،</w:t>
      </w:r>
      <w:r>
        <w:rPr>
          <w:rtl/>
        </w:rPr>
        <w:t xml:space="preserve"> عن ثابت بن البناني </w:t>
      </w:r>
      <w:r w:rsidRPr="00994778">
        <w:rPr>
          <w:rStyle w:val="libFootnotenumChar"/>
          <w:rtl/>
        </w:rPr>
        <w:t>(3)</w:t>
      </w:r>
      <w:r w:rsidR="00B46A94">
        <w:rPr>
          <w:rtl/>
        </w:rPr>
        <w:t>،</w:t>
      </w:r>
      <w:r>
        <w:rPr>
          <w:rtl/>
        </w:rPr>
        <w:t xml:space="preserve"> عن أنس</w:t>
      </w:r>
      <w:r w:rsidR="00B46A94">
        <w:rPr>
          <w:rtl/>
        </w:rPr>
        <w:t>،</w:t>
      </w:r>
      <w:r>
        <w:rPr>
          <w:rtl/>
        </w:rPr>
        <w:t xml:space="preserve"> عن النبى</w:t>
      </w:r>
      <w:r w:rsidR="00661F6F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661F6F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حب</w:t>
      </w:r>
      <w:r>
        <w:rPr>
          <w:rFonts w:hint="cs"/>
          <w:rtl/>
        </w:rPr>
        <w:t>ّ</w:t>
      </w:r>
      <w:r>
        <w:rPr>
          <w:rtl/>
        </w:rPr>
        <w:t>ب إليّ</w:t>
      </w:r>
      <w:r>
        <w:rPr>
          <w:rFonts w:hint="cs"/>
          <w:rtl/>
        </w:rPr>
        <w:t>َ</w:t>
      </w:r>
      <w:r>
        <w:rPr>
          <w:rtl/>
        </w:rPr>
        <w:t xml:space="preserve"> من الدنيا ثلاث</w:t>
      </w:r>
      <w:r w:rsidR="00B46A94">
        <w:rPr>
          <w:rtl/>
        </w:rPr>
        <w:t>:</w:t>
      </w:r>
      <w:r>
        <w:rPr>
          <w:rtl/>
        </w:rPr>
        <w:t xml:space="preserve"> النساء</w:t>
      </w:r>
      <w:r w:rsidR="00B46A94">
        <w:rPr>
          <w:rtl/>
        </w:rPr>
        <w:t>،</w:t>
      </w:r>
      <w:r>
        <w:rPr>
          <w:rtl/>
        </w:rPr>
        <w:t xml:space="preserve"> والطيب</w:t>
      </w:r>
      <w:r w:rsidR="00B46A94">
        <w:rPr>
          <w:rtl/>
        </w:rPr>
        <w:t>،</w:t>
      </w:r>
      <w:r>
        <w:rPr>
          <w:rtl/>
        </w:rPr>
        <w:t xml:space="preserve"> وجعلت قر</w:t>
      </w:r>
      <w:r>
        <w:rPr>
          <w:rFonts w:hint="cs"/>
          <w:rtl/>
        </w:rPr>
        <w:t>ّ</w:t>
      </w:r>
      <w:r>
        <w:rPr>
          <w:rtl/>
        </w:rPr>
        <w:t>ة عيني</w:t>
      </w:r>
      <w:r w:rsidR="00C05011">
        <w:rPr>
          <w:rtl/>
        </w:rPr>
        <w:t xml:space="preserve"> </w:t>
      </w:r>
      <w:r>
        <w:rPr>
          <w:rtl/>
        </w:rPr>
        <w:t>في الصلاة.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[ 1755 ]</w:t>
      </w:r>
      <w:r>
        <w:rPr>
          <w:rtl/>
        </w:rPr>
        <w:t xml:space="preserve"> 12</w:t>
      </w:r>
      <w:r w:rsidR="00C05011">
        <w:rPr>
          <w:rFonts w:hint="cs"/>
          <w:rtl/>
        </w:rPr>
        <w:t xml:space="preserve"> - </w:t>
      </w:r>
      <w:r>
        <w:rPr>
          <w:rtl/>
        </w:rPr>
        <w:t>وعن الحسن بن علي العطار</w:t>
      </w:r>
      <w:r w:rsidR="00B46A94">
        <w:rPr>
          <w:rtl/>
        </w:rPr>
        <w:t>،</w:t>
      </w:r>
      <w:r>
        <w:rPr>
          <w:rtl/>
        </w:rPr>
        <w:t xml:space="preserve"> عن محمّد بن أحمد بن مصعب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أحمد بن محمّد ال</w:t>
      </w:r>
      <w:r>
        <w:rPr>
          <w:rFonts w:hint="cs"/>
          <w:rtl/>
        </w:rPr>
        <w:t>أ</w:t>
      </w:r>
      <w:r>
        <w:rPr>
          <w:rtl/>
        </w:rPr>
        <w:t>ملي</w:t>
      </w:r>
      <w:r w:rsidR="00B46A94">
        <w:rPr>
          <w:rtl/>
        </w:rPr>
        <w:t>،</w:t>
      </w:r>
      <w:r>
        <w:rPr>
          <w:rtl/>
        </w:rPr>
        <w:t xml:space="preserve"> عن أحمد بن محمّد بن غالب</w:t>
      </w:r>
      <w:r w:rsidR="00B46A94">
        <w:rPr>
          <w:rtl/>
        </w:rPr>
        <w:t>،</w:t>
      </w:r>
      <w:r>
        <w:rPr>
          <w:rtl/>
        </w:rPr>
        <w:t xml:space="preserve"> عن يسار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أنس</w:t>
      </w:r>
      <w:r w:rsidR="00B46A94">
        <w:rPr>
          <w:rtl/>
        </w:rPr>
        <w:t>،</w:t>
      </w:r>
      <w:r>
        <w:rPr>
          <w:rtl/>
        </w:rPr>
        <w:t xml:space="preserve"> عن النبي</w:t>
      </w:r>
      <w:r w:rsidR="00661F6F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661F6F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حب</w:t>
      </w:r>
      <w:r>
        <w:rPr>
          <w:rFonts w:hint="cs"/>
          <w:rtl/>
        </w:rPr>
        <w:t>ّ</w:t>
      </w:r>
      <w:r>
        <w:rPr>
          <w:rtl/>
        </w:rPr>
        <w:t>ب إلي</w:t>
      </w:r>
      <w:r>
        <w:rPr>
          <w:rFonts w:hint="cs"/>
          <w:rtl/>
        </w:rPr>
        <w:t>ّ</w:t>
      </w:r>
      <w:r>
        <w:rPr>
          <w:rtl/>
        </w:rPr>
        <w:t xml:space="preserve"> من دنياكم النساء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والطيب</w:t>
      </w:r>
      <w:r w:rsidR="00B46A94">
        <w:rPr>
          <w:rtl/>
        </w:rPr>
        <w:t>،</w:t>
      </w:r>
      <w:r>
        <w:rPr>
          <w:rtl/>
        </w:rPr>
        <w:t xml:space="preserve"> وجعل قر</w:t>
      </w:r>
      <w:r>
        <w:rPr>
          <w:rFonts w:hint="cs"/>
          <w:rtl/>
        </w:rPr>
        <w:t>ّ</w:t>
      </w:r>
      <w:r>
        <w:rPr>
          <w:rtl/>
        </w:rPr>
        <w:t>ة عيني في الصلاة.</w:t>
      </w:r>
    </w:p>
    <w:p w:rsidR="00994778" w:rsidRDefault="00994778" w:rsidP="00661F6F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في السواك </w:t>
      </w:r>
      <w:r w:rsidRPr="00994778">
        <w:rPr>
          <w:rStyle w:val="libFootnotenumChar"/>
          <w:rtl/>
        </w:rPr>
        <w:t>(</w:t>
      </w:r>
      <w:r w:rsidR="00661F6F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عليه هنا</w:t>
      </w:r>
      <w:r w:rsidR="00C05011">
        <w:rPr>
          <w:rtl/>
        </w:rPr>
        <w:t xml:space="preserve"> </w:t>
      </w:r>
      <w:r>
        <w:rPr>
          <w:rtl/>
        </w:rPr>
        <w:t xml:space="preserve">وفي أبواب الجمعة إن شاء الله </w:t>
      </w:r>
      <w:r w:rsidRPr="00994778">
        <w:rPr>
          <w:rStyle w:val="libFootnotenumChar"/>
          <w:rtl/>
        </w:rPr>
        <w:t>(</w:t>
      </w:r>
      <w:r w:rsidR="00661F6F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436" w:name="_Toc273006649"/>
      <w:bookmarkStart w:id="437" w:name="_Toc299641546"/>
      <w:bookmarkStart w:id="438" w:name="_Toc370809447"/>
      <w:bookmarkStart w:id="439" w:name="_Toc251949899"/>
      <w:r>
        <w:rPr>
          <w:rtl/>
        </w:rPr>
        <w:t>90</w:t>
      </w:r>
      <w:r w:rsidR="00C05011">
        <w:rPr>
          <w:rtl/>
        </w:rPr>
        <w:t xml:space="preserve"> - </w:t>
      </w:r>
      <w:r>
        <w:rPr>
          <w:rtl/>
        </w:rPr>
        <w:t>باب استحباب الطيب في الشارب</w:t>
      </w:r>
      <w:bookmarkEnd w:id="436"/>
      <w:bookmarkEnd w:id="437"/>
      <w:bookmarkEnd w:id="438"/>
      <w:bookmarkEnd w:id="439"/>
    </w:p>
    <w:p w:rsidR="00994778" w:rsidRDefault="00994778" w:rsidP="00661F6F">
      <w:pPr>
        <w:pStyle w:val="libNormal"/>
        <w:rPr>
          <w:rtl/>
        </w:rPr>
      </w:pPr>
      <w:r w:rsidRPr="00C05011">
        <w:rPr>
          <w:rStyle w:val="libNormalChar"/>
          <w:rtl/>
        </w:rPr>
        <w:t>[ 1756 ]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 بن</w:t>
      </w:r>
      <w:r w:rsidR="00C05011">
        <w:rPr>
          <w:rtl/>
        </w:rPr>
        <w:t xml:space="preserve"> </w:t>
      </w:r>
      <w:r>
        <w:rPr>
          <w:rtl/>
        </w:rPr>
        <w:t>عيسى</w:t>
      </w:r>
      <w:r w:rsidR="00B46A94">
        <w:rPr>
          <w:rtl/>
        </w:rPr>
        <w:t>،</w:t>
      </w:r>
      <w:r>
        <w:rPr>
          <w:rtl/>
        </w:rPr>
        <w:t xml:space="preserve"> عن القاسم بن يحيى</w:t>
      </w:r>
      <w:r w:rsidR="00B46A94">
        <w:rPr>
          <w:rtl/>
        </w:rPr>
        <w:t>،</w:t>
      </w:r>
      <w:r>
        <w:rPr>
          <w:rtl/>
        </w:rPr>
        <w:t xml:space="preserve"> عن جد</w:t>
      </w:r>
      <w:r>
        <w:rPr>
          <w:rFonts w:hint="cs"/>
          <w:rtl/>
        </w:rPr>
        <w:t>ّ</w:t>
      </w:r>
      <w:r>
        <w:rPr>
          <w:rtl/>
        </w:rPr>
        <w:t>ه الحسن بن راشد</w:t>
      </w:r>
      <w:r w:rsidR="00B46A94">
        <w:rPr>
          <w:rtl/>
        </w:rPr>
        <w:t>،</w:t>
      </w:r>
      <w:r>
        <w:rPr>
          <w:rtl/>
        </w:rPr>
        <w:t xml:space="preserve"> عن أبي بصير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عن أبي عبدالله </w:t>
      </w:r>
      <w:r w:rsidR="00661F6F">
        <w:rPr>
          <w:rFonts w:hint="cs"/>
          <w:rtl/>
        </w:rPr>
        <w:t>(</w:t>
      </w:r>
      <w:r w:rsidR="00661F6F">
        <w:rPr>
          <w:rtl/>
        </w:rPr>
        <w:t xml:space="preserve"> </w:t>
      </w:r>
      <w:r w:rsidR="00661F6F" w:rsidRPr="00B46A94">
        <w:rPr>
          <w:rStyle w:val="libAlaemChar"/>
          <w:rFonts w:hint="cs"/>
          <w:rtl/>
        </w:rPr>
        <w:t>عليه‌السلام</w:t>
      </w:r>
      <w:r w:rsidR="00661F6F">
        <w:rPr>
          <w:rtl/>
        </w:rPr>
        <w:t xml:space="preserve"> </w:t>
      </w:r>
      <w:r w:rsidR="00661F6F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أمير المؤمنين </w:t>
      </w:r>
      <w:r w:rsidR="00661F6F">
        <w:rPr>
          <w:rFonts w:hint="cs"/>
          <w:rtl/>
        </w:rPr>
        <w:t>(</w:t>
      </w:r>
      <w:r w:rsidR="00661F6F">
        <w:rPr>
          <w:rtl/>
        </w:rPr>
        <w:t xml:space="preserve"> </w:t>
      </w:r>
      <w:r w:rsidR="00661F6F" w:rsidRPr="00B46A94">
        <w:rPr>
          <w:rStyle w:val="libAlaemChar"/>
          <w:rFonts w:hint="cs"/>
          <w:rtl/>
        </w:rPr>
        <w:t>عليه‌السلام</w:t>
      </w:r>
      <w:r w:rsidR="00661F6F">
        <w:rPr>
          <w:rtl/>
        </w:rPr>
        <w:t xml:space="preserve"> </w:t>
      </w:r>
      <w:r w:rsidR="00661F6F">
        <w:rPr>
          <w:rFonts w:hint="cs"/>
          <w:rtl/>
        </w:rPr>
        <w:t xml:space="preserve">) 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الطيب في الشارب من أخلاق النبي</w:t>
      </w:r>
      <w:r>
        <w:rPr>
          <w:rFonts w:hint="cs"/>
          <w:rtl/>
        </w:rPr>
        <w:t>ّ</w:t>
      </w:r>
      <w:r>
        <w:rPr>
          <w:rtl/>
        </w:rPr>
        <w:t>ين</w:t>
      </w:r>
      <w:r w:rsidR="00B46A94">
        <w:rPr>
          <w:rtl/>
        </w:rPr>
        <w:t>،</w:t>
      </w:r>
      <w:r>
        <w:rPr>
          <w:rtl/>
        </w:rPr>
        <w:t xml:space="preserve"> وكرامة للكاتبين.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3C49E6" w:rsidRDefault="00994778" w:rsidP="00661F6F">
      <w:pPr>
        <w:pStyle w:val="libFootnote0"/>
        <w:rPr>
          <w:rtl/>
        </w:rPr>
      </w:pPr>
      <w:r w:rsidRPr="003C49E6">
        <w:rPr>
          <w:rtl/>
        </w:rPr>
        <w:t>(1)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C49E6">
        <w:rPr>
          <w:rtl/>
        </w:rPr>
        <w:t>علي بن الجعد.</w:t>
      </w:r>
    </w:p>
    <w:p w:rsidR="00994778" w:rsidRPr="003C49E6" w:rsidRDefault="00994778" w:rsidP="00661F6F">
      <w:pPr>
        <w:pStyle w:val="libFootnote0"/>
        <w:rPr>
          <w:rtl/>
        </w:rPr>
      </w:pPr>
      <w:r w:rsidRPr="003C49E6">
        <w:rPr>
          <w:rtl/>
        </w:rPr>
        <w:t>(2)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C49E6">
        <w:rPr>
          <w:rtl/>
        </w:rPr>
        <w:t>سلام أبو المنذر.</w:t>
      </w:r>
    </w:p>
    <w:p w:rsidR="00994778" w:rsidRPr="003C49E6" w:rsidRDefault="00994778" w:rsidP="00661F6F">
      <w:pPr>
        <w:pStyle w:val="libFootnote0"/>
        <w:rPr>
          <w:rtl/>
        </w:rPr>
      </w:pPr>
      <w:r w:rsidRPr="003C49E6">
        <w:rPr>
          <w:rtl/>
        </w:rPr>
        <w:t>(3)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C49E6">
        <w:rPr>
          <w:rtl/>
        </w:rPr>
        <w:t>ثابت البناني.</w:t>
      </w:r>
    </w:p>
    <w:p w:rsidR="00994778" w:rsidRDefault="00994778" w:rsidP="00661F6F">
      <w:pPr>
        <w:pStyle w:val="libFootnote0"/>
        <w:rPr>
          <w:rtl/>
        </w:rPr>
      </w:pPr>
      <w:r>
        <w:rPr>
          <w:rtl/>
        </w:rPr>
        <w:t>12</w:t>
      </w:r>
      <w:r w:rsidR="00C05011">
        <w:rPr>
          <w:rtl/>
        </w:rPr>
        <w:t xml:space="preserve"> - </w:t>
      </w:r>
      <w:r>
        <w:rPr>
          <w:rtl/>
        </w:rPr>
        <w:t>الخصال</w:t>
      </w:r>
      <w:r w:rsidR="00B46A94">
        <w:rPr>
          <w:rtl/>
        </w:rPr>
        <w:t>:</w:t>
      </w:r>
      <w:r>
        <w:rPr>
          <w:rtl/>
        </w:rPr>
        <w:t xml:space="preserve"> 165 / 218.</w:t>
      </w:r>
    </w:p>
    <w:p w:rsidR="00661F6F" w:rsidRDefault="00661F6F" w:rsidP="00661F6F">
      <w:pPr>
        <w:pStyle w:val="libFootnote0"/>
        <w:rPr>
          <w:rtl/>
        </w:rPr>
      </w:pPr>
      <w:r w:rsidRPr="00D64D04">
        <w:rPr>
          <w:rtl/>
        </w:rPr>
        <w:t>(</w:t>
      </w:r>
      <w:r>
        <w:rPr>
          <w:rFonts w:hint="cs"/>
          <w:rtl/>
        </w:rPr>
        <w:t>4</w:t>
      </w:r>
      <w:r w:rsidRPr="00D64D04">
        <w:rPr>
          <w:rtl/>
        </w:rPr>
        <w:t>) تقد</w:t>
      </w:r>
      <w:r w:rsidRPr="00D64D04">
        <w:rPr>
          <w:rFonts w:hint="cs"/>
          <w:rtl/>
        </w:rPr>
        <w:t>ّ</w:t>
      </w:r>
      <w:r w:rsidRPr="00D64D04">
        <w:rPr>
          <w:rtl/>
        </w:rPr>
        <w:t>م ما يدل عليه في الحديث 18 من الباب 1 من أبواب السواك</w:t>
      </w:r>
      <w:r>
        <w:rPr>
          <w:rtl/>
        </w:rPr>
        <w:t>،</w:t>
      </w:r>
      <w:r w:rsidRPr="00D64D04">
        <w:rPr>
          <w:rtl/>
        </w:rPr>
        <w:t xml:space="preserve"> والحديث 4 من الباب 2</w:t>
      </w:r>
      <w:r>
        <w:rPr>
          <w:rtl/>
        </w:rPr>
        <w:t xml:space="preserve"> </w:t>
      </w:r>
      <w:r w:rsidRPr="00D64D04">
        <w:rPr>
          <w:rtl/>
        </w:rPr>
        <w:t>والحديث 8 من الباب 60 من هذه الأبواب.</w:t>
      </w:r>
    </w:p>
    <w:p w:rsidR="00994778" w:rsidRPr="003C49E6" w:rsidRDefault="00994778" w:rsidP="00661F6F">
      <w:pPr>
        <w:pStyle w:val="libFootnote0"/>
        <w:rPr>
          <w:rtl/>
        </w:rPr>
      </w:pPr>
      <w:r w:rsidRPr="003C49E6">
        <w:rPr>
          <w:rtl/>
        </w:rPr>
        <w:t>(</w:t>
      </w:r>
      <w:r w:rsidR="00661F6F">
        <w:rPr>
          <w:rFonts w:hint="cs"/>
          <w:rtl/>
        </w:rPr>
        <w:t>5</w:t>
      </w:r>
      <w:r w:rsidRPr="003C49E6">
        <w:rPr>
          <w:rtl/>
        </w:rPr>
        <w:t>) يأتي ما يدل</w:t>
      </w:r>
      <w:r>
        <w:rPr>
          <w:rFonts w:hint="cs"/>
          <w:rtl/>
        </w:rPr>
        <w:t>ّ</w:t>
      </w:r>
      <w:r w:rsidRPr="003C49E6">
        <w:rPr>
          <w:rtl/>
        </w:rPr>
        <w:t xml:space="preserve"> عليه في الباب 90 من هذه الأبواب.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90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510 / 5.</w:t>
      </w:r>
    </w:p>
    <w:p w:rsidR="00AB7DAA" w:rsidRDefault="00AB7DAA" w:rsidP="00AB7DAA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AB7DAA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[ 1757 ]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عدّة من أصحابنا</w:t>
      </w:r>
      <w:r w:rsidR="00B46A94">
        <w:rPr>
          <w:rtl/>
        </w:rPr>
        <w:t>،</w:t>
      </w:r>
      <w:r>
        <w:rPr>
          <w:rtl/>
        </w:rPr>
        <w:t xml:space="preserve"> عن سهل بن زياد</w:t>
      </w:r>
      <w:r w:rsidR="00B46A94">
        <w:rPr>
          <w:rtl/>
        </w:rPr>
        <w:t>،</w:t>
      </w:r>
      <w:r>
        <w:rPr>
          <w:rtl/>
        </w:rPr>
        <w:t xml:space="preserve"> عن محمّد بن</w:t>
      </w:r>
      <w:r w:rsidR="00C05011">
        <w:rPr>
          <w:rtl/>
        </w:rPr>
        <w:t xml:space="preserve"> </w:t>
      </w:r>
      <w:r>
        <w:rPr>
          <w:rtl/>
        </w:rPr>
        <w:t>عيسى</w:t>
      </w:r>
      <w:r w:rsidR="00B46A94">
        <w:rPr>
          <w:rtl/>
        </w:rPr>
        <w:t>،</w:t>
      </w:r>
      <w:r>
        <w:rPr>
          <w:rtl/>
        </w:rPr>
        <w:t xml:space="preserve"> عن عبدالله بن عبد الرحمن</w:t>
      </w:r>
      <w:r w:rsidR="00B46A94">
        <w:rPr>
          <w:rtl/>
        </w:rPr>
        <w:t>،</w:t>
      </w:r>
      <w:r>
        <w:rPr>
          <w:rtl/>
        </w:rPr>
        <w:t xml:space="preserve"> عن شعيب</w:t>
      </w:r>
      <w:r w:rsidR="00B46A94">
        <w:rPr>
          <w:rtl/>
        </w:rPr>
        <w:t>،</w:t>
      </w:r>
      <w:r>
        <w:rPr>
          <w:rtl/>
        </w:rPr>
        <w:t xml:space="preserve"> عن أبي بصير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>عبدالله</w:t>
      </w:r>
      <w:r w:rsidR="00EC382B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EC382B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الطيب في الشارب من أخلاق الأنبياء</w:t>
      </w:r>
      <w:r w:rsidR="00B46A94">
        <w:rPr>
          <w:rtl/>
        </w:rPr>
        <w:t>،</w:t>
      </w:r>
      <w:r>
        <w:rPr>
          <w:rtl/>
        </w:rPr>
        <w:t xml:space="preserve"> وكرامة</w:t>
      </w:r>
      <w:r w:rsidR="00C05011">
        <w:rPr>
          <w:rtl/>
        </w:rPr>
        <w:t xml:space="preserve"> </w:t>
      </w:r>
      <w:r>
        <w:rPr>
          <w:rtl/>
        </w:rPr>
        <w:t>للكاتبين.</w:t>
      </w:r>
    </w:p>
    <w:p w:rsidR="00994778" w:rsidRDefault="00994778" w:rsidP="00EC382B">
      <w:pPr>
        <w:pStyle w:val="libNormal"/>
        <w:rPr>
          <w:rtl/>
        </w:rPr>
      </w:pPr>
      <w:r>
        <w:rPr>
          <w:rtl/>
        </w:rPr>
        <w:t xml:space="preserve">ورواه الصدوق في ( الخصال )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بإسناده عن علي </w:t>
      </w:r>
      <w:r w:rsidR="00EC382B">
        <w:rPr>
          <w:rFonts w:hint="cs"/>
          <w:rtl/>
        </w:rPr>
        <w:t>(</w:t>
      </w:r>
      <w:r w:rsidR="00EC382B">
        <w:rPr>
          <w:rtl/>
        </w:rPr>
        <w:t xml:space="preserve"> </w:t>
      </w:r>
      <w:r w:rsidR="00EC382B" w:rsidRPr="00B46A94">
        <w:rPr>
          <w:rStyle w:val="libAlaemChar"/>
          <w:rFonts w:hint="cs"/>
          <w:rtl/>
        </w:rPr>
        <w:t>عليه‌السلام</w:t>
      </w:r>
      <w:r w:rsidR="00EC382B">
        <w:rPr>
          <w:rtl/>
        </w:rPr>
        <w:t xml:space="preserve"> </w:t>
      </w:r>
      <w:r w:rsidR="00EC382B">
        <w:rPr>
          <w:rFonts w:hint="cs"/>
          <w:rtl/>
        </w:rPr>
        <w:t xml:space="preserve">) </w:t>
      </w:r>
      <w:r w:rsidRPr="006B2D3A">
        <w:rPr>
          <w:rtl/>
        </w:rPr>
        <w:t>في</w:t>
      </w:r>
      <w:r w:rsidR="00C05011">
        <w:rPr>
          <w:rtl/>
        </w:rPr>
        <w:t xml:space="preserve"> </w:t>
      </w:r>
      <w:r>
        <w:rPr>
          <w:rtl/>
        </w:rPr>
        <w:t>حديث الأربعمائة.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(2)</w:t>
      </w:r>
      <w:r w:rsidR="00B46A94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عليه عموما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(3)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440" w:name="_Toc273006650"/>
      <w:bookmarkStart w:id="441" w:name="_Toc299641547"/>
      <w:bookmarkStart w:id="442" w:name="_Toc370809448"/>
      <w:bookmarkStart w:id="443" w:name="_Toc251949900"/>
      <w:r>
        <w:rPr>
          <w:rtl/>
        </w:rPr>
        <w:t>91</w:t>
      </w:r>
      <w:r w:rsidR="00C05011">
        <w:rPr>
          <w:rtl/>
        </w:rPr>
        <w:t xml:space="preserve"> - </w:t>
      </w:r>
      <w:r>
        <w:rPr>
          <w:rtl/>
        </w:rPr>
        <w:t>باب استحباب التطي</w:t>
      </w:r>
      <w:r>
        <w:rPr>
          <w:rFonts w:hint="cs"/>
          <w:rtl/>
        </w:rPr>
        <w:t>ّ</w:t>
      </w:r>
      <w:r>
        <w:rPr>
          <w:rtl/>
        </w:rPr>
        <w:t>ب أو</w:t>
      </w:r>
      <w:r>
        <w:rPr>
          <w:rFonts w:hint="cs"/>
          <w:rtl/>
        </w:rPr>
        <w:t>ّ</w:t>
      </w:r>
      <w:r>
        <w:rPr>
          <w:rtl/>
        </w:rPr>
        <w:t>ل النهار</w:t>
      </w:r>
      <w:r w:rsidR="00B46A94">
        <w:rPr>
          <w:rtl/>
        </w:rPr>
        <w:t>،</w:t>
      </w:r>
      <w:r>
        <w:rPr>
          <w:rtl/>
        </w:rPr>
        <w:t xml:space="preserve"> واستحباب التطي</w:t>
      </w:r>
      <w:r>
        <w:rPr>
          <w:rFonts w:hint="cs"/>
          <w:rtl/>
        </w:rPr>
        <w:t>ّ</w:t>
      </w:r>
      <w:r>
        <w:rPr>
          <w:rtl/>
        </w:rPr>
        <w:t>ب</w:t>
      </w:r>
      <w:bookmarkEnd w:id="440"/>
      <w:bookmarkEnd w:id="441"/>
      <w:r w:rsidR="00C05011">
        <w:rPr>
          <w:rFonts w:hint="cs"/>
          <w:rtl/>
        </w:rPr>
        <w:t xml:space="preserve"> </w:t>
      </w:r>
      <w:r>
        <w:rPr>
          <w:rtl/>
        </w:rPr>
        <w:t>للصلاة</w:t>
      </w:r>
      <w:r w:rsidR="00B46A94">
        <w:rPr>
          <w:rtl/>
        </w:rPr>
        <w:t>،</w:t>
      </w:r>
      <w:r>
        <w:rPr>
          <w:rtl/>
        </w:rPr>
        <w:t xml:space="preserve"> وبعد الوضوء</w:t>
      </w:r>
      <w:r w:rsidR="00B46A94">
        <w:rPr>
          <w:rtl/>
        </w:rPr>
        <w:t>،</w:t>
      </w:r>
      <w:r>
        <w:rPr>
          <w:rtl/>
        </w:rPr>
        <w:t xml:space="preserve"> ولدخول المساجد</w:t>
      </w:r>
      <w:bookmarkEnd w:id="442"/>
      <w:bookmarkEnd w:id="443"/>
    </w:p>
    <w:p w:rsidR="00994778" w:rsidRDefault="00994778" w:rsidP="00EC382B">
      <w:pPr>
        <w:pStyle w:val="libNormal"/>
        <w:rPr>
          <w:rtl/>
        </w:rPr>
      </w:pPr>
      <w:r w:rsidRPr="00C05011">
        <w:rPr>
          <w:rStyle w:val="libNormalChar"/>
          <w:rtl/>
        </w:rPr>
        <w:t>[ 1758 ]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إبراهيم رفعه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C05011">
        <w:rPr>
          <w:rtl/>
        </w:rPr>
        <w:t xml:space="preserve"> </w:t>
      </w:r>
      <w:r w:rsidR="00EC382B">
        <w:rPr>
          <w:rFonts w:hint="cs"/>
          <w:rtl/>
        </w:rPr>
        <w:t>(</w:t>
      </w:r>
      <w:r w:rsidR="00EC382B">
        <w:rPr>
          <w:rtl/>
        </w:rPr>
        <w:t xml:space="preserve"> </w:t>
      </w:r>
      <w:r w:rsidR="00EC382B" w:rsidRPr="00B46A94">
        <w:rPr>
          <w:rStyle w:val="libAlaemChar"/>
          <w:rFonts w:hint="cs"/>
          <w:rtl/>
        </w:rPr>
        <w:t>عليه‌السلام</w:t>
      </w:r>
      <w:r w:rsidR="00EC382B">
        <w:rPr>
          <w:rtl/>
        </w:rPr>
        <w:t xml:space="preserve"> </w:t>
      </w:r>
      <w:r w:rsidR="00EC382B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من تطي</w:t>
      </w:r>
      <w:r>
        <w:rPr>
          <w:rFonts w:hint="cs"/>
          <w:rtl/>
        </w:rPr>
        <w:t>ّ</w:t>
      </w:r>
      <w:r>
        <w:rPr>
          <w:rtl/>
        </w:rPr>
        <w:t>ب أو</w:t>
      </w:r>
      <w:r>
        <w:rPr>
          <w:rFonts w:hint="cs"/>
          <w:rtl/>
        </w:rPr>
        <w:t>ّ</w:t>
      </w:r>
      <w:r>
        <w:rPr>
          <w:rtl/>
        </w:rPr>
        <w:t>ل النهار لم يزل عقله معه إلى الليل.</w:t>
      </w:r>
    </w:p>
    <w:p w:rsidR="00AB7DAA" w:rsidRDefault="00994778" w:rsidP="00EC382B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</w:t>
      </w:r>
      <w:r w:rsidR="00EC382B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عليه عموما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="00EC382B">
        <w:rPr>
          <w:rStyle w:val="libFootnotenumChar"/>
          <w:rtl/>
        </w:rPr>
        <w:t>(</w:t>
      </w:r>
      <w:r w:rsidR="00EC382B">
        <w:rPr>
          <w:rStyle w:val="libFootnotenumChar"/>
          <w:rFonts w:hint="cs"/>
          <w:rtl/>
        </w:rPr>
        <w:t>5)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بقي</w:t>
      </w:r>
      <w:r>
        <w:rPr>
          <w:rFonts w:hint="cs"/>
          <w:rtl/>
        </w:rPr>
        <w:t>ّ</w:t>
      </w:r>
      <w:r>
        <w:rPr>
          <w:rtl/>
        </w:rPr>
        <w:t>ة المقصود في محل</w:t>
      </w:r>
      <w:r>
        <w:rPr>
          <w:rFonts w:hint="cs"/>
          <w:rtl/>
        </w:rPr>
        <w:t>ّ</w:t>
      </w:r>
      <w:r>
        <w:rPr>
          <w:rtl/>
        </w:rPr>
        <w:t xml:space="preserve">ه إن شاء الله </w:t>
      </w:r>
      <w:r w:rsidRPr="00994778">
        <w:rPr>
          <w:rStyle w:val="libFootnotenumChar"/>
          <w:rtl/>
        </w:rPr>
        <w:t>(</w:t>
      </w:r>
      <w:r w:rsidR="00EC382B">
        <w:rPr>
          <w:rStyle w:val="libFootnotenumChar"/>
          <w:rFonts w:hint="cs"/>
          <w:rtl/>
        </w:rPr>
        <w:t>6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EC382B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511 / 15.</w:t>
      </w:r>
    </w:p>
    <w:p w:rsidR="00994778" w:rsidRPr="003C49E6" w:rsidRDefault="00994778" w:rsidP="00EC382B">
      <w:pPr>
        <w:pStyle w:val="libFootnote0"/>
        <w:rPr>
          <w:rtl/>
        </w:rPr>
      </w:pPr>
      <w:r w:rsidRPr="003C49E6">
        <w:rPr>
          <w:rtl/>
        </w:rPr>
        <w:t>(1) الخصال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C49E6">
        <w:rPr>
          <w:rtl/>
        </w:rPr>
        <w:t>611</w:t>
      </w:r>
      <w:r>
        <w:rPr>
          <w:rtl/>
        </w:rPr>
        <w:t xml:space="preserve"> / </w:t>
      </w:r>
      <w:r w:rsidRPr="003C49E6">
        <w:rPr>
          <w:rtl/>
        </w:rPr>
        <w:t>10.</w:t>
      </w:r>
    </w:p>
    <w:p w:rsidR="00994778" w:rsidRPr="003C49E6" w:rsidRDefault="00994778" w:rsidP="00EC382B">
      <w:pPr>
        <w:pStyle w:val="libFootnote0"/>
        <w:rPr>
          <w:rtl/>
        </w:rPr>
      </w:pPr>
      <w:r w:rsidRPr="003C49E6">
        <w:rPr>
          <w:rtl/>
        </w:rPr>
        <w:t>(2) تقدم ما يدل على ذلك في الباب 89 من هذه الأبواب.</w:t>
      </w:r>
    </w:p>
    <w:p w:rsidR="00994778" w:rsidRPr="003C49E6" w:rsidRDefault="00994778" w:rsidP="00EC382B">
      <w:pPr>
        <w:pStyle w:val="libFootnote0"/>
        <w:rPr>
          <w:rtl/>
        </w:rPr>
      </w:pPr>
      <w:r w:rsidRPr="003C49E6">
        <w:rPr>
          <w:rtl/>
        </w:rPr>
        <w:t>(3) يأتي ما يدل عليه عموما</w:t>
      </w:r>
      <w:r>
        <w:rPr>
          <w:rFonts w:hint="cs"/>
          <w:rtl/>
        </w:rPr>
        <w:t>ً</w:t>
      </w:r>
      <w:r w:rsidRPr="003C49E6">
        <w:rPr>
          <w:rtl/>
        </w:rPr>
        <w:t xml:space="preserve"> في الباب 91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3C49E6">
        <w:rPr>
          <w:rtl/>
        </w:rPr>
        <w:t>95</w:t>
      </w:r>
      <w:r w:rsidR="00C05011">
        <w:rPr>
          <w:rtl/>
        </w:rPr>
        <w:t xml:space="preserve"> - </w:t>
      </w:r>
      <w:r w:rsidRPr="003C49E6">
        <w:rPr>
          <w:rtl/>
        </w:rPr>
        <w:t>98. من هذه الأبواب.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91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994778" w:rsidRDefault="00994778" w:rsidP="00EC382B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510 / 7</w:t>
      </w:r>
      <w:r w:rsidR="00B46A94">
        <w:rPr>
          <w:rtl/>
        </w:rPr>
        <w:t>،</w:t>
      </w:r>
      <w:r>
        <w:rPr>
          <w:rtl/>
        </w:rPr>
        <w:t xml:space="preserve"> وأورد ذيله في الحديث 2 من الباب 43 من أبواب لباس المصلي.</w:t>
      </w:r>
    </w:p>
    <w:p w:rsidR="00994778" w:rsidRPr="003C49E6" w:rsidRDefault="00994778" w:rsidP="00EC382B">
      <w:pPr>
        <w:pStyle w:val="libFootnote0"/>
        <w:rPr>
          <w:rtl/>
        </w:rPr>
      </w:pPr>
      <w:r w:rsidRPr="003C49E6">
        <w:rPr>
          <w:rtl/>
        </w:rPr>
        <w:t>(</w:t>
      </w:r>
      <w:r w:rsidR="00EC382B">
        <w:rPr>
          <w:rFonts w:hint="cs"/>
          <w:rtl/>
        </w:rPr>
        <w:t>4</w:t>
      </w:r>
      <w:r w:rsidRPr="003C49E6">
        <w:rPr>
          <w:rtl/>
        </w:rPr>
        <w:t>) تقدم ما يدل عليه في الباب 89 من هذه الأبواب.</w:t>
      </w:r>
    </w:p>
    <w:p w:rsidR="00994778" w:rsidRPr="003C49E6" w:rsidRDefault="00994778" w:rsidP="00EC382B">
      <w:pPr>
        <w:pStyle w:val="libFootnote0"/>
        <w:rPr>
          <w:rtl/>
        </w:rPr>
      </w:pPr>
      <w:r w:rsidRPr="003C49E6">
        <w:rPr>
          <w:rtl/>
        </w:rPr>
        <w:t>(</w:t>
      </w:r>
      <w:r w:rsidR="00EC382B">
        <w:rPr>
          <w:rFonts w:hint="cs"/>
          <w:rtl/>
        </w:rPr>
        <w:t>5</w:t>
      </w:r>
      <w:r w:rsidRPr="003C49E6">
        <w:rPr>
          <w:rtl/>
        </w:rPr>
        <w:t>) يأتي ما يدل عليه عموما</w:t>
      </w:r>
      <w:r>
        <w:rPr>
          <w:rFonts w:hint="cs"/>
          <w:rtl/>
        </w:rPr>
        <w:t>ً</w:t>
      </w:r>
      <w:r w:rsidRPr="003C49E6">
        <w:rPr>
          <w:rtl/>
        </w:rPr>
        <w:t xml:space="preserve"> في الباب 93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3C49E6">
        <w:rPr>
          <w:rtl/>
        </w:rPr>
        <w:t>95</w:t>
      </w:r>
      <w:r w:rsidR="00C05011">
        <w:rPr>
          <w:rtl/>
        </w:rPr>
        <w:t xml:space="preserve"> - </w:t>
      </w:r>
      <w:r w:rsidRPr="003C49E6">
        <w:rPr>
          <w:rtl/>
        </w:rPr>
        <w:t>98 من هذه الأبواب.</w:t>
      </w:r>
    </w:p>
    <w:p w:rsidR="00994778" w:rsidRPr="003C49E6" w:rsidRDefault="00994778" w:rsidP="00EC382B">
      <w:pPr>
        <w:pStyle w:val="libFootnote0"/>
        <w:rPr>
          <w:rtl/>
        </w:rPr>
      </w:pPr>
      <w:r w:rsidRPr="003C49E6">
        <w:rPr>
          <w:rtl/>
        </w:rPr>
        <w:t>(</w:t>
      </w:r>
      <w:r w:rsidR="00EC382B">
        <w:rPr>
          <w:rFonts w:hint="cs"/>
          <w:rtl/>
        </w:rPr>
        <w:t>6</w:t>
      </w:r>
      <w:r w:rsidRPr="003C49E6">
        <w:rPr>
          <w:rtl/>
        </w:rPr>
        <w:t>) يأتي ما يدل</w:t>
      </w:r>
      <w:r>
        <w:rPr>
          <w:rFonts w:hint="cs"/>
          <w:rtl/>
        </w:rPr>
        <w:t>ّ</w:t>
      </w:r>
      <w:r w:rsidRPr="003C49E6">
        <w:rPr>
          <w:rtl/>
        </w:rPr>
        <w:t xml:space="preserve"> عليه في الباب 23 من</w:t>
      </w:r>
      <w:r>
        <w:rPr>
          <w:rtl/>
        </w:rPr>
        <w:t xml:space="preserve"> أبواب </w:t>
      </w:r>
      <w:r w:rsidRPr="003C49E6">
        <w:rPr>
          <w:rtl/>
        </w:rPr>
        <w:t>أحكام المساجد.</w:t>
      </w:r>
    </w:p>
    <w:p w:rsidR="00AB7DAA" w:rsidRDefault="00AB7DAA" w:rsidP="00AB7DAA">
      <w:pPr>
        <w:pStyle w:val="libNormal"/>
        <w:rPr>
          <w:rtl/>
        </w:rPr>
      </w:pPr>
      <w:bookmarkStart w:id="444" w:name="_Toc273006651"/>
      <w:bookmarkStart w:id="445" w:name="_Toc299641548"/>
      <w:bookmarkStart w:id="446" w:name="_Toc370809449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447" w:name="_Toc251949901"/>
      <w:r>
        <w:rPr>
          <w:rtl/>
        </w:rPr>
        <w:lastRenderedPageBreak/>
        <w:t>92</w:t>
      </w:r>
      <w:r w:rsidR="00C05011">
        <w:rPr>
          <w:rtl/>
        </w:rPr>
        <w:t xml:space="preserve"> - </w:t>
      </w:r>
      <w:r>
        <w:rPr>
          <w:rtl/>
        </w:rPr>
        <w:t>باب استحباب كثرة الانفاق في الطيب</w:t>
      </w:r>
      <w:bookmarkEnd w:id="444"/>
      <w:bookmarkEnd w:id="445"/>
      <w:bookmarkEnd w:id="446"/>
      <w:bookmarkEnd w:id="447"/>
    </w:p>
    <w:p w:rsidR="00994778" w:rsidRDefault="00994778" w:rsidP="00EC2FE3">
      <w:pPr>
        <w:pStyle w:val="libNormal"/>
        <w:rPr>
          <w:rtl/>
        </w:rPr>
      </w:pPr>
      <w:r w:rsidRPr="00C05011">
        <w:rPr>
          <w:rStyle w:val="libNormalChar"/>
          <w:rtl/>
        </w:rPr>
        <w:t>[ 1759 ]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محمّد بن الحسين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سليمان بن محمّد الخثعمي</w:t>
      </w:r>
      <w:r w:rsidR="00B46A94">
        <w:rPr>
          <w:rtl/>
        </w:rPr>
        <w:t>،</w:t>
      </w:r>
      <w:r>
        <w:rPr>
          <w:rtl/>
        </w:rPr>
        <w:t xml:space="preserve"> عن إسحاق الطويل العط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C05011">
        <w:rPr>
          <w:rtl/>
        </w:rPr>
        <w:t xml:space="preserve"> </w:t>
      </w:r>
      <w:r w:rsidR="00EC2FE3">
        <w:rPr>
          <w:rFonts w:hint="cs"/>
          <w:rtl/>
        </w:rPr>
        <w:t>(</w:t>
      </w:r>
      <w:r w:rsidR="00EC2FE3">
        <w:rPr>
          <w:rtl/>
        </w:rPr>
        <w:t xml:space="preserve"> </w:t>
      </w:r>
      <w:r w:rsidR="00EC2FE3" w:rsidRPr="00B46A94">
        <w:rPr>
          <w:rStyle w:val="libAlaemChar"/>
          <w:rFonts w:hint="cs"/>
          <w:rtl/>
        </w:rPr>
        <w:t>عليه‌السلام</w:t>
      </w:r>
      <w:r w:rsidR="00EC2FE3">
        <w:rPr>
          <w:rtl/>
        </w:rPr>
        <w:t xml:space="preserve"> </w:t>
      </w:r>
      <w:r w:rsidR="00EC2FE3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كان رسول الله</w:t>
      </w:r>
      <w:r w:rsidR="00EC2FE3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Pr="00175C16">
        <w:rPr>
          <w:rtl/>
        </w:rPr>
        <w:t xml:space="preserve"> </w:t>
      </w:r>
      <w:r w:rsidR="00EC2FE3">
        <w:rPr>
          <w:rFonts w:hint="cs"/>
          <w:rtl/>
        </w:rPr>
        <w:t xml:space="preserve">) </w:t>
      </w:r>
      <w:r w:rsidRPr="00175C16">
        <w:rPr>
          <w:rtl/>
        </w:rPr>
        <w:t>ينفق</w:t>
      </w:r>
      <w:r>
        <w:rPr>
          <w:rtl/>
        </w:rPr>
        <w:t xml:space="preserve"> في الطيب</w:t>
      </w:r>
      <w:r w:rsidR="00C05011">
        <w:rPr>
          <w:rtl/>
        </w:rPr>
        <w:t xml:space="preserve"> </w:t>
      </w:r>
      <w:r>
        <w:rPr>
          <w:rtl/>
        </w:rPr>
        <w:t>أكثر ممّا ينفق في الطعام.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[ 1760 ]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عدّة من أصحابنا</w:t>
      </w:r>
      <w:r w:rsidR="00B46A94">
        <w:rPr>
          <w:rtl/>
        </w:rPr>
        <w:t>،</w:t>
      </w:r>
      <w:r>
        <w:rPr>
          <w:rtl/>
        </w:rPr>
        <w:t xml:space="preserve"> عن سهل بن زياد</w:t>
      </w:r>
      <w:r w:rsidR="00B46A94">
        <w:rPr>
          <w:rtl/>
        </w:rPr>
        <w:t>،</w:t>
      </w:r>
      <w:r>
        <w:rPr>
          <w:rtl/>
        </w:rPr>
        <w:t xml:space="preserve"> عن محمّد بن</w:t>
      </w:r>
      <w:r w:rsidR="00C05011">
        <w:rPr>
          <w:rtl/>
        </w:rPr>
        <w:t xml:space="preserve"> </w:t>
      </w:r>
      <w:r>
        <w:rPr>
          <w:rtl/>
        </w:rPr>
        <w:t>عيسى</w:t>
      </w:r>
      <w:r w:rsidR="00B46A94">
        <w:rPr>
          <w:rtl/>
        </w:rPr>
        <w:t>،</w:t>
      </w:r>
      <w:r>
        <w:rPr>
          <w:rtl/>
        </w:rPr>
        <w:t xml:space="preserve"> عن زكري</w:t>
      </w:r>
      <w:r>
        <w:rPr>
          <w:rFonts w:hint="cs"/>
          <w:rtl/>
        </w:rPr>
        <w:t>ّ</w:t>
      </w:r>
      <w:r>
        <w:rPr>
          <w:rtl/>
        </w:rPr>
        <w:t>ا المؤمن رفعه قال</w:t>
      </w:r>
      <w:r w:rsidR="00B46A94">
        <w:rPr>
          <w:rtl/>
        </w:rPr>
        <w:t>:</w:t>
      </w:r>
      <w:r>
        <w:rPr>
          <w:rtl/>
        </w:rPr>
        <w:t xml:space="preserve"> ما أنفقت في الطيب فليس بسرف.</w:t>
      </w:r>
    </w:p>
    <w:p w:rsidR="00AB7DAA" w:rsidRDefault="00994778" w:rsidP="00EC2FE3">
      <w:pPr>
        <w:pStyle w:val="libNormal"/>
        <w:rPr>
          <w:rtl/>
        </w:rPr>
      </w:pPr>
      <w:r w:rsidRPr="00C05011">
        <w:rPr>
          <w:rStyle w:val="libNormalChar"/>
          <w:rtl/>
        </w:rPr>
        <w:t>[ 1761 ]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وعنهم</w:t>
      </w:r>
      <w:r w:rsidR="00B46A94">
        <w:rPr>
          <w:rtl/>
        </w:rPr>
        <w:t>،</w:t>
      </w:r>
      <w:r>
        <w:rPr>
          <w:rtl/>
        </w:rPr>
        <w:t xml:space="preserve"> عن أحمد بن أبي عبدالله</w:t>
      </w:r>
      <w:r w:rsidR="00B46A94">
        <w:rPr>
          <w:rtl/>
        </w:rPr>
        <w:t>،</w:t>
      </w:r>
      <w:r>
        <w:rPr>
          <w:rtl/>
        </w:rPr>
        <w:t xml:space="preserve"> عن أبي القاسم الكوفي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عم</w:t>
      </w:r>
      <w:r>
        <w:rPr>
          <w:rFonts w:hint="cs"/>
          <w:rtl/>
        </w:rPr>
        <w:t>ّ</w:t>
      </w:r>
      <w:r>
        <w:rPr>
          <w:rtl/>
        </w:rPr>
        <w:t>ن حد</w:t>
      </w:r>
      <w:r>
        <w:rPr>
          <w:rFonts w:hint="cs"/>
          <w:rtl/>
        </w:rPr>
        <w:t>ّ</w:t>
      </w:r>
      <w:r>
        <w:rPr>
          <w:rtl/>
        </w:rPr>
        <w:t>ثه</w:t>
      </w:r>
      <w:r w:rsidR="00B46A94">
        <w:rPr>
          <w:rtl/>
        </w:rPr>
        <w:t>،</w:t>
      </w:r>
      <w:r>
        <w:rPr>
          <w:rtl/>
        </w:rPr>
        <w:t xml:space="preserve"> عن محمّد بن الوليد الكرماني قال</w:t>
      </w:r>
      <w:r w:rsidR="00B46A94">
        <w:rPr>
          <w:rtl/>
        </w:rPr>
        <w:t>:</w:t>
      </w:r>
      <w:r>
        <w:rPr>
          <w:rtl/>
        </w:rPr>
        <w:t xml:space="preserve"> قلت لأبي جعفر الثاني </w:t>
      </w:r>
      <w:r w:rsidR="00EC2FE3">
        <w:rPr>
          <w:rFonts w:hint="cs"/>
          <w:rtl/>
        </w:rPr>
        <w:t>(</w:t>
      </w:r>
      <w:r w:rsidR="00EC2FE3">
        <w:rPr>
          <w:rtl/>
        </w:rPr>
        <w:t xml:space="preserve"> </w:t>
      </w:r>
      <w:r w:rsidR="00EC2FE3" w:rsidRPr="00B46A94">
        <w:rPr>
          <w:rStyle w:val="libAlaemChar"/>
          <w:rFonts w:hint="cs"/>
          <w:rtl/>
        </w:rPr>
        <w:t>عليه‌السلام</w:t>
      </w:r>
      <w:r w:rsidR="00EC2FE3">
        <w:rPr>
          <w:rtl/>
        </w:rPr>
        <w:t xml:space="preserve"> </w:t>
      </w:r>
      <w:r w:rsidR="00EC2FE3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ما تقول في المسك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أبي أمر فعمل له مسك في بان </w:t>
      </w:r>
      <w:r w:rsidRPr="00994778">
        <w:rPr>
          <w:rStyle w:val="libFootnotenumChar"/>
          <w:rtl/>
        </w:rPr>
        <w:t>(1)</w:t>
      </w:r>
      <w:r w:rsidR="00C05011">
        <w:rPr>
          <w:rtl/>
        </w:rPr>
        <w:t xml:space="preserve"> </w:t>
      </w:r>
      <w:r>
        <w:rPr>
          <w:rtl/>
        </w:rPr>
        <w:t>بسبعمائة درهم</w:t>
      </w:r>
      <w:r w:rsidR="00B46A94">
        <w:rPr>
          <w:rtl/>
        </w:rPr>
        <w:t>،</w:t>
      </w:r>
      <w:r>
        <w:rPr>
          <w:rtl/>
        </w:rPr>
        <w:t xml:space="preserve"> فكتب إليه الفضل بن سهل يخبره أن</w:t>
      </w:r>
      <w:r>
        <w:rPr>
          <w:rFonts w:hint="cs"/>
          <w:rtl/>
        </w:rPr>
        <w:t>ّ</w:t>
      </w:r>
      <w:r>
        <w:rPr>
          <w:rtl/>
        </w:rPr>
        <w:t xml:space="preserve"> الناس يعيبون ذلك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فكتب إليه</w:t>
      </w:r>
      <w:r w:rsidR="00B46A94">
        <w:rPr>
          <w:rtl/>
        </w:rPr>
        <w:t>:</w:t>
      </w:r>
      <w:r>
        <w:rPr>
          <w:rtl/>
        </w:rPr>
        <w:t xml:space="preserve"> يا فضل</w:t>
      </w:r>
      <w:r w:rsidR="00B46A94">
        <w:rPr>
          <w:rtl/>
        </w:rPr>
        <w:t>،</w:t>
      </w:r>
      <w:r>
        <w:rPr>
          <w:rtl/>
        </w:rPr>
        <w:t xml:space="preserve"> أما علمت أن</w:t>
      </w:r>
      <w:r>
        <w:rPr>
          <w:rFonts w:hint="cs"/>
          <w:rtl/>
        </w:rPr>
        <w:t>ّ</w:t>
      </w:r>
      <w:r>
        <w:rPr>
          <w:rtl/>
        </w:rPr>
        <w:t xml:space="preserve"> يوسف وهو نبي كان يلبس الديباج مزر</w:t>
      </w:r>
      <w:r>
        <w:rPr>
          <w:rFonts w:hint="cs"/>
          <w:rtl/>
        </w:rPr>
        <w:t>ّ</w:t>
      </w:r>
      <w:r>
        <w:rPr>
          <w:rtl/>
        </w:rPr>
        <w:t>را</w:t>
      </w:r>
      <w:r>
        <w:rPr>
          <w:rFonts w:hint="cs"/>
          <w:rtl/>
        </w:rPr>
        <w:t>ً</w:t>
      </w:r>
      <w:r w:rsidR="00C05011">
        <w:rPr>
          <w:rtl/>
        </w:rPr>
        <w:t xml:space="preserve"> </w:t>
      </w:r>
      <w:r>
        <w:rPr>
          <w:rtl/>
        </w:rPr>
        <w:t>بالذهب</w:t>
      </w:r>
      <w:r w:rsidR="00B46A94">
        <w:rPr>
          <w:rtl/>
        </w:rPr>
        <w:t>،</w:t>
      </w:r>
      <w:r>
        <w:rPr>
          <w:rtl/>
        </w:rPr>
        <w:t xml:space="preserve"> ويجلس على كراسي الذهب</w:t>
      </w:r>
      <w:r w:rsidR="00B46A94">
        <w:rPr>
          <w:rtl/>
        </w:rPr>
        <w:t>،</w:t>
      </w:r>
      <w:r>
        <w:rPr>
          <w:rtl/>
        </w:rPr>
        <w:t xml:space="preserve"> فلم ينقص ذلك من حكمته شيئا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ثمّ أمر فعملت له غالية </w:t>
      </w:r>
      <w:r w:rsidRPr="00994778">
        <w:rPr>
          <w:rStyle w:val="libFootnotenumChar"/>
          <w:rtl/>
        </w:rPr>
        <w:t>(2)</w:t>
      </w:r>
      <w:r>
        <w:rPr>
          <w:rtl/>
        </w:rPr>
        <w:t xml:space="preserve"> بأربعة آلاف درهم.</w:t>
      </w:r>
    </w:p>
    <w:p w:rsidR="00994778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92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3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512 / 18.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512 / 16.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516 / 4.</w:t>
      </w:r>
    </w:p>
    <w:p w:rsidR="00994778" w:rsidRPr="003C49E6" w:rsidRDefault="00994778" w:rsidP="00EC2FE3">
      <w:pPr>
        <w:pStyle w:val="libFootnote0"/>
        <w:rPr>
          <w:rtl/>
        </w:rPr>
      </w:pPr>
      <w:r w:rsidRPr="003C49E6">
        <w:rPr>
          <w:rtl/>
        </w:rPr>
        <w:t>(1) البان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C49E6">
        <w:rPr>
          <w:rtl/>
        </w:rPr>
        <w:t>نوع من الشجر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3C49E6">
        <w:rPr>
          <w:rtl/>
        </w:rPr>
        <w:t>ومنه دهن البان وهو طيب ( لسان العرب 13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C49E6">
        <w:rPr>
          <w:rtl/>
        </w:rPr>
        <w:t>61 ).</w:t>
      </w:r>
    </w:p>
    <w:p w:rsidR="00994778" w:rsidRPr="003C49E6" w:rsidRDefault="00994778" w:rsidP="00EC2FE3">
      <w:pPr>
        <w:pStyle w:val="libFootnote0"/>
        <w:rPr>
          <w:rtl/>
        </w:rPr>
      </w:pPr>
      <w:r w:rsidRPr="003C49E6">
        <w:rPr>
          <w:rtl/>
        </w:rPr>
        <w:t>(2) الغالية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C49E6">
        <w:rPr>
          <w:rtl/>
        </w:rPr>
        <w:t>نوع من الطيب مركب من مسك وعنبر وعود ودهن ( لسان العرب 15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C49E6">
        <w:rPr>
          <w:rtl/>
        </w:rPr>
        <w:t>134 ).</w:t>
      </w:r>
    </w:p>
    <w:p w:rsidR="00AB7DAA" w:rsidRDefault="00AB7DAA" w:rsidP="00AB7DAA">
      <w:pPr>
        <w:pStyle w:val="libNormal"/>
        <w:rPr>
          <w:rtl/>
        </w:rPr>
      </w:pPr>
      <w:bookmarkStart w:id="448" w:name="_Toc299641549"/>
      <w:bookmarkStart w:id="449" w:name="_Toc273006652"/>
      <w:bookmarkStart w:id="450" w:name="_Toc370809450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451" w:name="_Toc251949902"/>
      <w:r>
        <w:rPr>
          <w:rtl/>
        </w:rPr>
        <w:lastRenderedPageBreak/>
        <w:t>93</w:t>
      </w:r>
      <w:r w:rsidR="00C05011">
        <w:rPr>
          <w:rtl/>
        </w:rPr>
        <w:t xml:space="preserve"> - </w:t>
      </w:r>
      <w:r>
        <w:rPr>
          <w:rtl/>
        </w:rPr>
        <w:t>باب استحباب تطي</w:t>
      </w:r>
      <w:r>
        <w:rPr>
          <w:rFonts w:hint="cs"/>
          <w:rtl/>
        </w:rPr>
        <w:t>ّ</w:t>
      </w:r>
      <w:r>
        <w:rPr>
          <w:rtl/>
        </w:rPr>
        <w:t>ب النساء بما ظهر لونه وخفي ريحه</w:t>
      </w:r>
      <w:r w:rsidR="00B46A94">
        <w:rPr>
          <w:rtl/>
        </w:rPr>
        <w:t>،</w:t>
      </w:r>
      <w:bookmarkEnd w:id="448"/>
      <w:bookmarkEnd w:id="449"/>
      <w:r w:rsidR="00C05011">
        <w:rPr>
          <w:rtl/>
        </w:rPr>
        <w:t xml:space="preserve"> </w:t>
      </w:r>
      <w:r>
        <w:rPr>
          <w:rtl/>
        </w:rPr>
        <w:t>والرجال بالعكس.</w:t>
      </w:r>
      <w:bookmarkEnd w:id="450"/>
      <w:bookmarkEnd w:id="451"/>
    </w:p>
    <w:p w:rsidR="00994778" w:rsidRDefault="00994778" w:rsidP="00EC2FE3">
      <w:pPr>
        <w:pStyle w:val="libNormal"/>
        <w:rPr>
          <w:rtl/>
        </w:rPr>
      </w:pPr>
      <w:r w:rsidRPr="00C05011">
        <w:rPr>
          <w:rStyle w:val="libNormalChar"/>
          <w:rtl/>
        </w:rPr>
        <w:t>[ 1762 ]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النوفلي</w:t>
      </w:r>
      <w:r w:rsidR="00B46A94">
        <w:rPr>
          <w:rtl/>
        </w:rPr>
        <w:t>،</w:t>
      </w:r>
      <w:r>
        <w:rPr>
          <w:rtl/>
        </w:rPr>
        <w:t xml:space="preserve"> عن السكوني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EC2FE3">
        <w:rPr>
          <w:rFonts w:hint="cs"/>
          <w:rtl/>
        </w:rPr>
        <w:t>(</w:t>
      </w:r>
      <w:r w:rsidR="00EC2FE3">
        <w:rPr>
          <w:rtl/>
        </w:rPr>
        <w:t xml:space="preserve"> </w:t>
      </w:r>
      <w:r w:rsidR="00EC2FE3" w:rsidRPr="00B46A94">
        <w:rPr>
          <w:rStyle w:val="libAlaemChar"/>
          <w:rFonts w:hint="cs"/>
          <w:rtl/>
        </w:rPr>
        <w:t>عليه‌السلام</w:t>
      </w:r>
      <w:r w:rsidR="00EC2FE3">
        <w:rPr>
          <w:rtl/>
        </w:rPr>
        <w:t xml:space="preserve"> </w:t>
      </w:r>
      <w:r w:rsidR="00EC2FE3">
        <w:rPr>
          <w:rFonts w:hint="cs"/>
          <w:rtl/>
        </w:rPr>
        <w:t xml:space="preserve">) </w:t>
      </w:r>
      <w:r w:rsidRPr="00175C16"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EC2FE3">
        <w:rPr>
          <w:rFonts w:hint="cs"/>
          <w:rtl/>
        </w:rPr>
        <w:t xml:space="preserve"> (</w:t>
      </w:r>
      <w:r w:rsidR="00C05011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EC2FE3">
        <w:rPr>
          <w:rFonts w:hint="cs"/>
          <w:rtl/>
        </w:rPr>
        <w:t xml:space="preserve"> ) :</w:t>
      </w:r>
      <w:r>
        <w:rPr>
          <w:rtl/>
        </w:rPr>
        <w:t xml:space="preserve"> طيب النساء ما ظهر لونه وخفي ريحه</w:t>
      </w:r>
      <w:r w:rsidR="00B46A94">
        <w:rPr>
          <w:rtl/>
        </w:rPr>
        <w:t>،</w:t>
      </w:r>
      <w:r>
        <w:rPr>
          <w:rtl/>
        </w:rPr>
        <w:t xml:space="preserve"> وطيب الرجال</w:t>
      </w:r>
      <w:r w:rsidR="00C05011">
        <w:rPr>
          <w:rtl/>
        </w:rPr>
        <w:t xml:space="preserve"> </w:t>
      </w:r>
      <w:r>
        <w:rPr>
          <w:rtl/>
        </w:rPr>
        <w:t>ما ظهر ريحه وخفي لونه.</w:t>
      </w:r>
    </w:p>
    <w:p w:rsidR="00994778" w:rsidRDefault="00994778" w:rsidP="00994778">
      <w:pPr>
        <w:pStyle w:val="Heading2Center"/>
        <w:rPr>
          <w:rtl/>
        </w:rPr>
      </w:pPr>
      <w:bookmarkStart w:id="452" w:name="_Toc273006653"/>
      <w:bookmarkStart w:id="453" w:name="_Toc299641550"/>
      <w:bookmarkStart w:id="454" w:name="_Toc370809451"/>
      <w:bookmarkStart w:id="455" w:name="_Toc251949903"/>
      <w:r>
        <w:rPr>
          <w:rtl/>
        </w:rPr>
        <w:t>94</w:t>
      </w:r>
      <w:r w:rsidR="00C05011">
        <w:rPr>
          <w:rtl/>
        </w:rPr>
        <w:t xml:space="preserve"> - </w:t>
      </w:r>
      <w:r>
        <w:rPr>
          <w:rtl/>
        </w:rPr>
        <w:t>باب كراهة رد</w:t>
      </w:r>
      <w:r>
        <w:rPr>
          <w:rFonts w:hint="cs"/>
          <w:rtl/>
        </w:rPr>
        <w:t>ّ</w:t>
      </w:r>
      <w:r>
        <w:rPr>
          <w:rtl/>
        </w:rPr>
        <w:t xml:space="preserve"> الطيب والكرامة</w:t>
      </w:r>
      <w:bookmarkEnd w:id="452"/>
      <w:bookmarkEnd w:id="453"/>
      <w:bookmarkEnd w:id="454"/>
      <w:bookmarkEnd w:id="455"/>
    </w:p>
    <w:p w:rsidR="00994778" w:rsidRDefault="00994778" w:rsidP="00EC2FE3">
      <w:pPr>
        <w:pStyle w:val="libNormal"/>
        <w:rPr>
          <w:rtl/>
        </w:rPr>
      </w:pPr>
      <w:r w:rsidRPr="00C05011">
        <w:rPr>
          <w:rStyle w:val="libNormalChar"/>
          <w:rtl/>
        </w:rPr>
        <w:t>[ 1763 ]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محمّد بن</w:t>
      </w:r>
      <w:r w:rsidR="00C05011">
        <w:rPr>
          <w:rtl/>
        </w:rPr>
        <w:t xml:space="preserve"> </w:t>
      </w:r>
      <w:r>
        <w:rPr>
          <w:rtl/>
        </w:rPr>
        <w:t>خالد</w:t>
      </w:r>
      <w:r w:rsidR="00B46A94">
        <w:rPr>
          <w:rtl/>
        </w:rPr>
        <w:t>،</w:t>
      </w:r>
      <w:r>
        <w:rPr>
          <w:rtl/>
        </w:rPr>
        <w:t xml:space="preserve"> عن عثمان بن عيسى</w:t>
      </w:r>
      <w:r w:rsidR="00B46A94">
        <w:rPr>
          <w:rtl/>
        </w:rPr>
        <w:t>،</w:t>
      </w:r>
      <w:r>
        <w:rPr>
          <w:rtl/>
        </w:rPr>
        <w:t xml:space="preserve"> عن سماعة بن مهران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EC2FE3">
        <w:rPr>
          <w:rFonts w:hint="cs"/>
          <w:rtl/>
        </w:rPr>
        <w:t>(</w:t>
      </w:r>
      <w:r w:rsidR="00EC2FE3">
        <w:rPr>
          <w:rtl/>
        </w:rPr>
        <w:t xml:space="preserve"> </w:t>
      </w:r>
      <w:r w:rsidR="00EC2FE3" w:rsidRPr="00B46A94">
        <w:rPr>
          <w:rStyle w:val="libAlaemChar"/>
          <w:rFonts w:hint="cs"/>
          <w:rtl/>
        </w:rPr>
        <w:t>عليه‌السلام</w:t>
      </w:r>
      <w:r w:rsidR="00EC2FE3">
        <w:rPr>
          <w:rtl/>
        </w:rPr>
        <w:t xml:space="preserve"> </w:t>
      </w:r>
      <w:r w:rsidR="00EC2FE3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سألته عن الرجل يرد</w:t>
      </w:r>
      <w:r>
        <w:rPr>
          <w:rFonts w:hint="cs"/>
          <w:rtl/>
        </w:rPr>
        <w:t>ّ</w:t>
      </w:r>
      <w:r>
        <w:rPr>
          <w:rtl/>
        </w:rPr>
        <w:t xml:space="preserve"> الطيب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لا ينبغي له أن يرد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الكرامة.</w:t>
      </w:r>
    </w:p>
    <w:p w:rsidR="00994778" w:rsidRDefault="00994778" w:rsidP="00EC2FE3">
      <w:pPr>
        <w:pStyle w:val="libNormal"/>
        <w:rPr>
          <w:rtl/>
        </w:rPr>
      </w:pPr>
      <w:r w:rsidRPr="00C05011">
        <w:rPr>
          <w:rStyle w:val="libNormalChar"/>
          <w:rtl/>
        </w:rPr>
        <w:t>[ 1764 ]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وعنهم</w:t>
      </w:r>
      <w:r w:rsidR="00B46A94">
        <w:rPr>
          <w:rtl/>
        </w:rPr>
        <w:t>،</w:t>
      </w:r>
      <w:r>
        <w:rPr>
          <w:rtl/>
        </w:rPr>
        <w:t xml:space="preserve"> عن سهل بن زياد</w:t>
      </w:r>
      <w:r w:rsidR="00B46A94">
        <w:rPr>
          <w:rtl/>
        </w:rPr>
        <w:t>،</w:t>
      </w:r>
      <w:r>
        <w:rPr>
          <w:rtl/>
        </w:rPr>
        <w:t xml:space="preserve"> عن جعفر بن محمّد الأشعري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ابن القد</w:t>
      </w:r>
      <w:r>
        <w:rPr>
          <w:rFonts w:hint="cs"/>
          <w:rtl/>
        </w:rPr>
        <w:t>ّ</w:t>
      </w:r>
      <w:r>
        <w:rPr>
          <w:rtl/>
        </w:rPr>
        <w:t>اح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EC2FE3">
        <w:rPr>
          <w:rFonts w:hint="cs"/>
          <w:rtl/>
        </w:rPr>
        <w:t>(</w:t>
      </w:r>
      <w:r w:rsidR="00EC2FE3">
        <w:rPr>
          <w:rtl/>
        </w:rPr>
        <w:t xml:space="preserve"> </w:t>
      </w:r>
      <w:r w:rsidR="00EC2FE3" w:rsidRPr="00B46A94">
        <w:rPr>
          <w:rStyle w:val="libAlaemChar"/>
          <w:rFonts w:hint="cs"/>
          <w:rtl/>
        </w:rPr>
        <w:t>عليه‌السلام</w:t>
      </w:r>
      <w:r w:rsidR="00EC2FE3">
        <w:rPr>
          <w:rtl/>
        </w:rPr>
        <w:t xml:space="preserve"> </w:t>
      </w:r>
      <w:r w:rsidR="00EC2FE3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أ</w:t>
      </w:r>
      <w:r>
        <w:rPr>
          <w:rFonts w:hint="cs"/>
          <w:rtl/>
        </w:rPr>
        <w:t>ُ</w:t>
      </w:r>
      <w:r>
        <w:rPr>
          <w:rtl/>
        </w:rPr>
        <w:t xml:space="preserve">تي أمير المؤمنين </w:t>
      </w:r>
      <w:r w:rsidR="00EC2FE3">
        <w:rPr>
          <w:rFonts w:hint="cs"/>
          <w:rtl/>
        </w:rPr>
        <w:t>(</w:t>
      </w:r>
      <w:r w:rsidR="00EC2FE3">
        <w:rPr>
          <w:rtl/>
        </w:rPr>
        <w:t xml:space="preserve"> </w:t>
      </w:r>
      <w:r w:rsidR="00EC2FE3" w:rsidRPr="00B46A94">
        <w:rPr>
          <w:rStyle w:val="libAlaemChar"/>
          <w:rFonts w:hint="cs"/>
          <w:rtl/>
        </w:rPr>
        <w:t>عليه‌السلام</w:t>
      </w:r>
      <w:r w:rsidR="00EC2FE3">
        <w:rPr>
          <w:rtl/>
        </w:rPr>
        <w:t xml:space="preserve"> </w:t>
      </w:r>
      <w:r w:rsidR="00EC2FE3">
        <w:rPr>
          <w:rFonts w:hint="cs"/>
          <w:rtl/>
        </w:rPr>
        <w:t xml:space="preserve">) </w:t>
      </w:r>
      <w:r>
        <w:rPr>
          <w:rtl/>
        </w:rPr>
        <w:t>بدهن وقد كان ادهن فادهن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>ا لا نرد</w:t>
      </w:r>
      <w:r>
        <w:rPr>
          <w:rFonts w:hint="cs"/>
          <w:rtl/>
        </w:rPr>
        <w:t>ّ</w:t>
      </w:r>
      <w:r>
        <w:rPr>
          <w:rtl/>
        </w:rPr>
        <w:t xml:space="preserve"> الطيب.</w:t>
      </w:r>
    </w:p>
    <w:p w:rsidR="00C05011" w:rsidRDefault="00994778" w:rsidP="00EC2FE3">
      <w:pPr>
        <w:pStyle w:val="libNormal"/>
        <w:rPr>
          <w:rtl/>
        </w:rPr>
      </w:pPr>
      <w:r w:rsidRPr="00C05011">
        <w:rPr>
          <w:rStyle w:val="libNormalChar"/>
          <w:rtl/>
        </w:rPr>
        <w:t>[ 1765 ]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ابن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الحسن بن الجهم</w:t>
      </w:r>
      <w:r w:rsidR="00B46A94">
        <w:rPr>
          <w:rtl/>
        </w:rPr>
        <w:t>،</w:t>
      </w:r>
      <w:r>
        <w:rPr>
          <w:rtl/>
        </w:rPr>
        <w:t xml:space="preserve"> عن أبي الحسن الأو</w:t>
      </w:r>
      <w:r>
        <w:rPr>
          <w:rFonts w:hint="cs"/>
          <w:rtl/>
        </w:rPr>
        <w:t>ّ</w:t>
      </w:r>
      <w:r>
        <w:rPr>
          <w:rtl/>
        </w:rPr>
        <w:t xml:space="preserve">ل </w:t>
      </w:r>
      <w:r w:rsidR="00EC2FE3">
        <w:rPr>
          <w:rFonts w:hint="cs"/>
          <w:rtl/>
        </w:rPr>
        <w:t>(</w:t>
      </w:r>
      <w:r w:rsidR="00EC2FE3">
        <w:rPr>
          <w:rtl/>
        </w:rPr>
        <w:t xml:space="preserve"> </w:t>
      </w:r>
      <w:r w:rsidR="00EC2FE3" w:rsidRPr="00B46A94">
        <w:rPr>
          <w:rStyle w:val="libAlaemChar"/>
          <w:rFonts w:hint="cs"/>
          <w:rtl/>
        </w:rPr>
        <w:t>عليه‌السلام</w:t>
      </w:r>
      <w:r w:rsidR="00EC2FE3">
        <w:rPr>
          <w:rtl/>
        </w:rPr>
        <w:t xml:space="preserve"> </w:t>
      </w:r>
      <w:r w:rsidR="00EC2FE3">
        <w:rPr>
          <w:rFonts w:hint="cs"/>
          <w:rtl/>
        </w:rPr>
        <w:t xml:space="preserve">) </w:t>
      </w:r>
      <w:r w:rsidR="00C05011">
        <w:rPr>
          <w:rFonts w:hint="cs"/>
          <w:rtl/>
        </w:rPr>
        <w:t xml:space="preserve">- </w:t>
      </w:r>
      <w:r>
        <w:rPr>
          <w:rtl/>
        </w:rPr>
        <w:t>في حديث</w:t>
      </w:r>
      <w:r w:rsidR="00C05011">
        <w:rPr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 w:rsidRPr="00175C16">
        <w:rPr>
          <w:rFonts w:hint="cs"/>
          <w:rtl/>
        </w:rPr>
        <w:t xml:space="preserve"> </w:t>
      </w:r>
    </w:p>
    <w:p w:rsidR="00994778" w:rsidRPr="00175C16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93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512 / 17.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94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4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512 / 1.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512 / 2.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512 / 3</w:t>
      </w:r>
      <w:r w:rsidR="00B46A94">
        <w:rPr>
          <w:rtl/>
        </w:rPr>
        <w:t>،</w:t>
      </w:r>
      <w:r>
        <w:rPr>
          <w:rtl/>
        </w:rPr>
        <w:t xml:space="preserve"> وأورد صدره في الحديث 1 من الباب 95 من هذه الأبواب.</w:t>
      </w:r>
    </w:p>
    <w:p w:rsidR="00635AB0" w:rsidRDefault="00635AB0" w:rsidP="00635AB0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EC2FE3">
      <w:pPr>
        <w:pStyle w:val="libNormal0"/>
        <w:rPr>
          <w:rtl/>
        </w:rPr>
      </w:pPr>
      <w:r>
        <w:rPr>
          <w:rtl/>
        </w:rPr>
        <w:lastRenderedPageBreak/>
        <w:t xml:space="preserve">قال أمير المؤمنين </w:t>
      </w:r>
      <w:r w:rsidR="00EC2FE3">
        <w:rPr>
          <w:rFonts w:hint="cs"/>
          <w:rtl/>
        </w:rPr>
        <w:t>(</w:t>
      </w:r>
      <w:r w:rsidR="00EC2FE3">
        <w:rPr>
          <w:rtl/>
        </w:rPr>
        <w:t xml:space="preserve"> </w:t>
      </w:r>
      <w:r w:rsidR="00EC2FE3" w:rsidRPr="00B46A94">
        <w:rPr>
          <w:rStyle w:val="libAlaemChar"/>
          <w:rFonts w:hint="cs"/>
          <w:rtl/>
        </w:rPr>
        <w:t>عليه‌السلام</w:t>
      </w:r>
      <w:r w:rsidR="00EC2FE3">
        <w:rPr>
          <w:rtl/>
        </w:rPr>
        <w:t xml:space="preserve"> </w:t>
      </w:r>
      <w:r w:rsidR="00EC2FE3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لا يأبى الكرامة </w:t>
      </w:r>
      <w:r w:rsidR="00C07020">
        <w:rPr>
          <w:rtl/>
        </w:rPr>
        <w:t xml:space="preserve">إلّا </w:t>
      </w:r>
      <w:r>
        <w:rPr>
          <w:rtl/>
        </w:rPr>
        <w:t>حمار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قلت</w:t>
      </w:r>
      <w:r w:rsidR="00B46A94">
        <w:rPr>
          <w:rtl/>
        </w:rPr>
        <w:t>:</w:t>
      </w:r>
      <w:r>
        <w:rPr>
          <w:rtl/>
        </w:rPr>
        <w:t xml:space="preserve"> ما</w:t>
      </w:r>
      <w:r w:rsidR="00C05011">
        <w:rPr>
          <w:rtl/>
        </w:rPr>
        <w:t xml:space="preserve"> </w:t>
      </w:r>
      <w:r>
        <w:rPr>
          <w:rtl/>
        </w:rPr>
        <w:t>معنى ذلك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الطيب</w:t>
      </w:r>
      <w:r w:rsidR="00B46A94">
        <w:rPr>
          <w:rtl/>
        </w:rPr>
        <w:t>،</w:t>
      </w:r>
      <w:r>
        <w:rPr>
          <w:rtl/>
        </w:rPr>
        <w:t xml:space="preserve"> والوسادة</w:t>
      </w:r>
      <w:r w:rsidR="00B46A94">
        <w:rPr>
          <w:rtl/>
        </w:rPr>
        <w:t>،</w:t>
      </w:r>
      <w:r>
        <w:rPr>
          <w:rtl/>
        </w:rPr>
        <w:t xml:space="preserve"> وعد</w:t>
      </w:r>
      <w:r>
        <w:rPr>
          <w:rFonts w:hint="cs"/>
          <w:rtl/>
        </w:rPr>
        <w:t>ّ</w:t>
      </w:r>
      <w:r>
        <w:rPr>
          <w:rtl/>
        </w:rPr>
        <w:t xml:space="preserve"> أشياء.</w:t>
      </w:r>
    </w:p>
    <w:p w:rsidR="00994778" w:rsidRDefault="00994778" w:rsidP="00EC2FE3">
      <w:pPr>
        <w:pStyle w:val="libNormal"/>
        <w:rPr>
          <w:rtl/>
        </w:rPr>
      </w:pPr>
      <w:r w:rsidRPr="00C05011">
        <w:rPr>
          <w:rStyle w:val="libNormalChar"/>
          <w:rtl/>
        </w:rPr>
        <w:t>[ 1766 ]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محمّد بن أحمد</w:t>
      </w:r>
      <w:r w:rsidR="00B46A94">
        <w:rPr>
          <w:rtl/>
        </w:rPr>
        <w:t>،</w:t>
      </w:r>
      <w:r>
        <w:rPr>
          <w:rtl/>
        </w:rPr>
        <w:t xml:space="preserve"> عن أحمد بن هلال</w:t>
      </w:r>
      <w:r w:rsidR="00B46A94">
        <w:rPr>
          <w:rtl/>
        </w:rPr>
        <w:t>،</w:t>
      </w:r>
      <w:r>
        <w:rPr>
          <w:rtl/>
        </w:rPr>
        <w:t xml:space="preserve"> عن عيسى بن</w:t>
      </w:r>
      <w:r w:rsidR="00C05011">
        <w:rPr>
          <w:rtl/>
        </w:rPr>
        <w:t xml:space="preserve"> </w:t>
      </w:r>
      <w:r>
        <w:rPr>
          <w:rtl/>
        </w:rPr>
        <w:t>عبدالله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جد</w:t>
      </w:r>
      <w:r>
        <w:rPr>
          <w:rFonts w:hint="cs"/>
          <w:rtl/>
        </w:rPr>
        <w:t>ّ</w:t>
      </w:r>
      <w:r>
        <w:rPr>
          <w:rtl/>
        </w:rPr>
        <w:t>ه</w:t>
      </w:r>
      <w:r w:rsidR="00B46A94">
        <w:rPr>
          <w:rtl/>
        </w:rPr>
        <w:t>،</w:t>
      </w:r>
      <w:r>
        <w:rPr>
          <w:rtl/>
        </w:rPr>
        <w:t xml:space="preserve"> عن علي </w:t>
      </w:r>
      <w:r w:rsidR="00EC2FE3">
        <w:rPr>
          <w:rFonts w:hint="cs"/>
          <w:rtl/>
        </w:rPr>
        <w:t>(</w:t>
      </w:r>
      <w:r w:rsidR="00EC2FE3">
        <w:rPr>
          <w:rtl/>
        </w:rPr>
        <w:t xml:space="preserve"> </w:t>
      </w:r>
      <w:r w:rsidR="00EC2FE3" w:rsidRPr="00B46A94">
        <w:rPr>
          <w:rStyle w:val="libAlaemChar"/>
          <w:rFonts w:hint="cs"/>
          <w:rtl/>
        </w:rPr>
        <w:t>عليه‌السلام</w:t>
      </w:r>
      <w:r w:rsidR="00EC2FE3">
        <w:rPr>
          <w:rtl/>
        </w:rPr>
        <w:t xml:space="preserve"> </w:t>
      </w:r>
      <w:r w:rsidR="00EC2FE3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>
        <w:rPr>
          <w:rtl/>
        </w:rPr>
        <w:t xml:space="preserve"> النبي</w:t>
      </w:r>
      <w:r w:rsidR="00EC2FE3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EC2FE3">
        <w:rPr>
          <w:rFonts w:hint="cs"/>
          <w:rtl/>
        </w:rPr>
        <w:t xml:space="preserve">) </w:t>
      </w:r>
      <w:r>
        <w:rPr>
          <w:rtl/>
        </w:rPr>
        <w:t>كان لا يرد</w:t>
      </w:r>
      <w:r>
        <w:rPr>
          <w:rFonts w:hint="cs"/>
          <w:rtl/>
        </w:rPr>
        <w:t>ّ</w:t>
      </w:r>
      <w:r>
        <w:rPr>
          <w:rtl/>
        </w:rPr>
        <w:t xml:space="preserve"> الطيب والحلواء.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ذلك في العشرة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456" w:name="_Toc273006654"/>
      <w:bookmarkStart w:id="457" w:name="_Toc299641551"/>
      <w:bookmarkStart w:id="458" w:name="_Toc370809452"/>
      <w:bookmarkStart w:id="459" w:name="_Toc251949904"/>
      <w:r>
        <w:rPr>
          <w:rtl/>
        </w:rPr>
        <w:t>95</w:t>
      </w:r>
      <w:r w:rsidR="00C05011">
        <w:rPr>
          <w:rtl/>
        </w:rPr>
        <w:t xml:space="preserve"> - </w:t>
      </w:r>
      <w:r>
        <w:rPr>
          <w:rtl/>
        </w:rPr>
        <w:t>باب استحباب التطي</w:t>
      </w:r>
      <w:r>
        <w:rPr>
          <w:rFonts w:hint="cs"/>
          <w:rtl/>
        </w:rPr>
        <w:t>ّ</w:t>
      </w:r>
      <w:r>
        <w:rPr>
          <w:rtl/>
        </w:rPr>
        <w:t>ب بالمسك وشمّه</w:t>
      </w:r>
      <w:r w:rsidR="00B46A94">
        <w:rPr>
          <w:rtl/>
        </w:rPr>
        <w:t>،</w:t>
      </w:r>
      <w:r>
        <w:rPr>
          <w:rtl/>
        </w:rPr>
        <w:t xml:space="preserve"> وجواز الاصطباغ</w:t>
      </w:r>
      <w:bookmarkEnd w:id="456"/>
      <w:bookmarkEnd w:id="457"/>
      <w:r w:rsidR="00C05011">
        <w:rPr>
          <w:rFonts w:hint="cs"/>
          <w:rtl/>
        </w:rPr>
        <w:t xml:space="preserve"> </w:t>
      </w:r>
      <w:r>
        <w:rPr>
          <w:rtl/>
        </w:rPr>
        <w:t>به في الطعام</w:t>
      </w:r>
      <w:bookmarkEnd w:id="458"/>
      <w:bookmarkEnd w:id="459"/>
    </w:p>
    <w:p w:rsidR="00994778" w:rsidRDefault="00994778" w:rsidP="00EC2FE3">
      <w:pPr>
        <w:pStyle w:val="libNormal"/>
        <w:rPr>
          <w:rtl/>
        </w:rPr>
      </w:pPr>
      <w:r w:rsidRPr="00C05011">
        <w:rPr>
          <w:rStyle w:val="libNormalChar"/>
          <w:rtl/>
        </w:rPr>
        <w:t>[ 1767 ]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 الحسن بن جهم قال</w:t>
      </w:r>
      <w:r w:rsidR="00B46A94">
        <w:rPr>
          <w:rtl/>
        </w:rPr>
        <w:t>:</w:t>
      </w:r>
      <w:r>
        <w:rPr>
          <w:rtl/>
        </w:rPr>
        <w:t xml:space="preserve"> دخلت على أبي الحسن </w:t>
      </w:r>
      <w:r w:rsidR="00EC2FE3">
        <w:rPr>
          <w:rFonts w:hint="cs"/>
          <w:rtl/>
        </w:rPr>
        <w:t>(</w:t>
      </w:r>
      <w:r w:rsidR="00EC2FE3">
        <w:rPr>
          <w:rtl/>
        </w:rPr>
        <w:t xml:space="preserve"> </w:t>
      </w:r>
      <w:r w:rsidR="00EC2FE3" w:rsidRPr="00B46A94">
        <w:rPr>
          <w:rStyle w:val="libAlaemChar"/>
          <w:rFonts w:hint="cs"/>
          <w:rtl/>
        </w:rPr>
        <w:t>عليه‌السلام</w:t>
      </w:r>
      <w:r w:rsidR="00EC2FE3">
        <w:rPr>
          <w:rtl/>
        </w:rPr>
        <w:t xml:space="preserve"> </w:t>
      </w:r>
      <w:r w:rsidR="00EC2FE3">
        <w:rPr>
          <w:rFonts w:hint="cs"/>
          <w:rtl/>
        </w:rPr>
        <w:t xml:space="preserve">) </w:t>
      </w:r>
      <w:r>
        <w:rPr>
          <w:rtl/>
        </w:rPr>
        <w:t>فأخرج إلي</w:t>
      </w:r>
      <w:r>
        <w:rPr>
          <w:rFonts w:hint="cs"/>
          <w:rtl/>
        </w:rPr>
        <w:t>ّ</w:t>
      </w:r>
      <w:r>
        <w:rPr>
          <w:rtl/>
        </w:rPr>
        <w:t xml:space="preserve"> مخزنة فيها مسك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خذ من هذا</w:t>
      </w:r>
      <w:r w:rsidR="00B46A94">
        <w:rPr>
          <w:rtl/>
        </w:rPr>
        <w:t>،</w:t>
      </w:r>
      <w:r>
        <w:rPr>
          <w:rtl/>
        </w:rPr>
        <w:t xml:space="preserve"> فأخذت منه شيئا</w:t>
      </w:r>
      <w:r>
        <w:rPr>
          <w:rFonts w:hint="cs"/>
          <w:rtl/>
        </w:rPr>
        <w:t>ً</w:t>
      </w:r>
      <w:r w:rsidR="00C05011">
        <w:rPr>
          <w:rtl/>
        </w:rPr>
        <w:t xml:space="preserve"> </w:t>
      </w:r>
      <w:r>
        <w:rPr>
          <w:rtl/>
        </w:rPr>
        <w:t>فتمس</w:t>
      </w:r>
      <w:r>
        <w:rPr>
          <w:rFonts w:hint="cs"/>
          <w:rtl/>
        </w:rPr>
        <w:t>ّ</w:t>
      </w:r>
      <w:r>
        <w:rPr>
          <w:rtl/>
        </w:rPr>
        <w:t xml:space="preserve">حت </w:t>
      </w:r>
      <w:r w:rsidRPr="00994778">
        <w:rPr>
          <w:rStyle w:val="libFootnotenumChar"/>
          <w:rtl/>
        </w:rPr>
        <w:t>(</w:t>
      </w:r>
      <w:r w:rsidR="00EC2FE3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به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أصلح واجعل في لبّتك </w:t>
      </w:r>
      <w:r w:rsidRPr="00994778">
        <w:rPr>
          <w:rStyle w:val="libFootnotenumChar"/>
          <w:rtl/>
        </w:rPr>
        <w:t>(</w:t>
      </w:r>
      <w:r w:rsidR="00EC2FE3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منه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فأخذت منه</w:t>
      </w:r>
      <w:r w:rsidR="00C05011">
        <w:rPr>
          <w:rtl/>
        </w:rPr>
        <w:t xml:space="preserve"> </w:t>
      </w:r>
      <w:r>
        <w:rPr>
          <w:rtl/>
        </w:rPr>
        <w:t>قليلا</w:t>
      </w:r>
      <w:r>
        <w:rPr>
          <w:rFonts w:hint="cs"/>
          <w:rtl/>
        </w:rPr>
        <w:t>ً</w:t>
      </w:r>
      <w:r>
        <w:rPr>
          <w:rtl/>
        </w:rPr>
        <w:t xml:space="preserve"> فجعلته في لبّ</w:t>
      </w:r>
      <w:r>
        <w:rPr>
          <w:rFonts w:hint="cs"/>
          <w:rtl/>
        </w:rPr>
        <w:t>َ</w:t>
      </w:r>
      <w:r>
        <w:rPr>
          <w:rtl/>
        </w:rPr>
        <w:t>تي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أصلح</w:t>
      </w:r>
      <w:r w:rsidR="00B46A94">
        <w:rPr>
          <w:rtl/>
        </w:rPr>
        <w:t>،</w:t>
      </w:r>
      <w:r>
        <w:rPr>
          <w:rtl/>
        </w:rPr>
        <w:t xml:space="preserve"> فأخذت منه أيضاً فمكث في يدي شيء</w:t>
      </w:r>
      <w:r w:rsidR="00C05011">
        <w:rPr>
          <w:rtl/>
        </w:rPr>
        <w:t xml:space="preserve"> </w:t>
      </w:r>
      <w:r>
        <w:rPr>
          <w:rtl/>
        </w:rPr>
        <w:t>صالح</w:t>
      </w:r>
      <w:r w:rsidR="00B46A94">
        <w:rPr>
          <w:rtl/>
        </w:rPr>
        <w:t>،</w:t>
      </w:r>
      <w:r>
        <w:rPr>
          <w:rtl/>
        </w:rPr>
        <w:t xml:space="preserve"> فقال لي</w:t>
      </w:r>
      <w:r w:rsidR="00B46A94">
        <w:rPr>
          <w:rtl/>
        </w:rPr>
        <w:t>:</w:t>
      </w:r>
      <w:r>
        <w:rPr>
          <w:rtl/>
        </w:rPr>
        <w:t xml:space="preserve"> اجعل في لبّتك </w:t>
      </w:r>
      <w:r w:rsidRPr="00994778">
        <w:rPr>
          <w:rStyle w:val="libFootnotenumChar"/>
          <w:rtl/>
        </w:rPr>
        <w:t>(</w:t>
      </w:r>
      <w:r w:rsidR="00EC2FE3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[ 1768 ]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وبالإ</w:t>
      </w:r>
      <w:r>
        <w:rPr>
          <w:rFonts w:hint="cs"/>
          <w:rtl/>
        </w:rPr>
        <w:t>ِ</w:t>
      </w:r>
      <w:r>
        <w:rPr>
          <w:rtl/>
        </w:rPr>
        <w:t>سناد عن الحسن بن الجهم قال</w:t>
      </w:r>
      <w:r w:rsidR="00B46A94">
        <w:rPr>
          <w:rtl/>
        </w:rPr>
        <w:t>:</w:t>
      </w:r>
      <w:r>
        <w:rPr>
          <w:rtl/>
        </w:rPr>
        <w:t xml:space="preserve"> أخرج إلي</w:t>
      </w:r>
      <w:r>
        <w:rPr>
          <w:rFonts w:hint="cs"/>
          <w:rtl/>
        </w:rPr>
        <w:t>َّ</w:t>
      </w:r>
      <w:r>
        <w:rPr>
          <w:rtl/>
        </w:rPr>
        <w:t xml:space="preserve"> أبو الحسن</w:t>
      </w:r>
      <w:r>
        <w:rPr>
          <w:rFonts w:hint="cs"/>
          <w:rtl/>
        </w:rPr>
        <w:t xml:space="preserve"> </w:t>
      </w:r>
    </w:p>
    <w:p w:rsidR="00994778" w:rsidRPr="00175C16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EC2FE3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513 / 4.</w:t>
      </w:r>
    </w:p>
    <w:p w:rsidR="00994778" w:rsidRPr="003C49E6" w:rsidRDefault="00994778" w:rsidP="00EC2FE3">
      <w:pPr>
        <w:pStyle w:val="libFootnote0"/>
        <w:rPr>
          <w:rtl/>
        </w:rPr>
      </w:pPr>
      <w:r w:rsidRPr="003C49E6">
        <w:rPr>
          <w:rtl/>
        </w:rPr>
        <w:t>(1) يأتي ما يدل</w:t>
      </w:r>
      <w:r>
        <w:rPr>
          <w:rFonts w:hint="cs"/>
          <w:rtl/>
        </w:rPr>
        <w:t>ّ</w:t>
      </w:r>
      <w:r w:rsidRPr="003C49E6">
        <w:rPr>
          <w:rtl/>
        </w:rPr>
        <w:t xml:space="preserve"> عليه في الباب 69 من</w:t>
      </w:r>
      <w:r>
        <w:rPr>
          <w:rtl/>
        </w:rPr>
        <w:t xml:space="preserve"> أبواب </w:t>
      </w:r>
      <w:r w:rsidRPr="003C49E6">
        <w:rPr>
          <w:rtl/>
        </w:rPr>
        <w:t>أحكام العشرة من كتاب الحج.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95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10 أحاديث</w:t>
      </w:r>
    </w:p>
    <w:p w:rsidR="00994778" w:rsidRDefault="00994778" w:rsidP="00EC2FE3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512 / 3.</w:t>
      </w:r>
    </w:p>
    <w:p w:rsidR="00994778" w:rsidRPr="003C49E6" w:rsidRDefault="00994778" w:rsidP="00EC2FE3">
      <w:pPr>
        <w:pStyle w:val="libFootnote0"/>
        <w:rPr>
          <w:rtl/>
        </w:rPr>
      </w:pPr>
      <w:r w:rsidRPr="003C49E6">
        <w:rPr>
          <w:rtl/>
        </w:rPr>
        <w:t>(</w:t>
      </w:r>
      <w:r w:rsidR="00EC2FE3">
        <w:rPr>
          <w:rFonts w:hint="cs"/>
          <w:rtl/>
        </w:rPr>
        <w:t>2</w:t>
      </w:r>
      <w:r w:rsidRPr="003C49E6">
        <w:rPr>
          <w:rtl/>
        </w:rPr>
        <w:t>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C49E6">
        <w:rPr>
          <w:rtl/>
        </w:rPr>
        <w:t>فمسحت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3C49E6">
        <w:rPr>
          <w:rtl/>
        </w:rPr>
        <w:t>( منه قدّه ).</w:t>
      </w:r>
    </w:p>
    <w:p w:rsidR="00994778" w:rsidRPr="003C49E6" w:rsidRDefault="00994778" w:rsidP="00EC2FE3">
      <w:pPr>
        <w:pStyle w:val="libFootnote0"/>
        <w:rPr>
          <w:rtl/>
        </w:rPr>
      </w:pPr>
      <w:r w:rsidRPr="003C49E6">
        <w:rPr>
          <w:rtl/>
        </w:rPr>
        <w:t>(</w:t>
      </w:r>
      <w:r w:rsidR="00EC2FE3">
        <w:rPr>
          <w:rFonts w:hint="cs"/>
          <w:rtl/>
        </w:rPr>
        <w:t>3</w:t>
      </w:r>
      <w:r w:rsidRPr="003C49E6">
        <w:rPr>
          <w:rtl/>
        </w:rPr>
        <w:t>) اللب</w:t>
      </w:r>
      <w:r>
        <w:rPr>
          <w:rFonts w:hint="cs"/>
          <w:rtl/>
        </w:rPr>
        <w:t>ّ</w:t>
      </w:r>
      <w:r w:rsidRPr="003C49E6">
        <w:rPr>
          <w:rtl/>
        </w:rPr>
        <w:t>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C49E6">
        <w:rPr>
          <w:rtl/>
        </w:rPr>
        <w:t>المنحر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3C49E6">
        <w:rPr>
          <w:rtl/>
        </w:rPr>
        <w:t>( منه قدّه ) نقلا</w:t>
      </w:r>
      <w:r>
        <w:rPr>
          <w:rFonts w:hint="cs"/>
          <w:rtl/>
        </w:rPr>
        <w:t>ً</w:t>
      </w:r>
      <w:r w:rsidRPr="003C49E6">
        <w:rPr>
          <w:rtl/>
        </w:rPr>
        <w:t xml:space="preserve"> عن الصحاح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C49E6">
        <w:rPr>
          <w:rtl/>
        </w:rPr>
        <w:t>217.</w:t>
      </w:r>
    </w:p>
    <w:p w:rsidR="00994778" w:rsidRPr="003C49E6" w:rsidRDefault="00994778" w:rsidP="00EC2FE3">
      <w:pPr>
        <w:pStyle w:val="libFootnote0"/>
        <w:rPr>
          <w:rtl/>
        </w:rPr>
      </w:pPr>
      <w:r w:rsidRPr="003C49E6">
        <w:rPr>
          <w:rtl/>
        </w:rPr>
        <w:t>(</w:t>
      </w:r>
      <w:r w:rsidR="00EC2FE3">
        <w:rPr>
          <w:rFonts w:hint="cs"/>
          <w:rtl/>
        </w:rPr>
        <w:t>4</w:t>
      </w:r>
      <w:r w:rsidRPr="003C49E6">
        <w:rPr>
          <w:rtl/>
        </w:rPr>
        <w:t>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C49E6">
        <w:rPr>
          <w:rtl/>
        </w:rPr>
        <w:t>لبّتيك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3C49E6">
        <w:rPr>
          <w:rtl/>
        </w:rPr>
        <w:t>( منه قدّه ).</w:t>
      </w:r>
    </w:p>
    <w:p w:rsidR="00994778" w:rsidRDefault="00994778" w:rsidP="00EC2FE3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515 / 4.</w:t>
      </w:r>
    </w:p>
    <w:p w:rsidR="00635AB0" w:rsidRDefault="00635AB0" w:rsidP="00635AB0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EC2FE3" w:rsidP="00994778">
      <w:pPr>
        <w:pStyle w:val="libNormal0"/>
        <w:rPr>
          <w:rtl/>
        </w:rPr>
      </w:pPr>
      <w:r>
        <w:rPr>
          <w:rFonts w:hint="cs"/>
          <w:rtl/>
        </w:rPr>
        <w:lastRenderedPageBreak/>
        <w:t>(</w:t>
      </w:r>
      <w:r>
        <w:rPr>
          <w:rtl/>
        </w:rPr>
        <w:t xml:space="preserve"> </w:t>
      </w:r>
      <w:r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>
        <w:rPr>
          <w:rFonts w:hint="cs"/>
          <w:rtl/>
        </w:rPr>
        <w:t xml:space="preserve">) </w:t>
      </w:r>
      <w:r w:rsidR="00994778">
        <w:rPr>
          <w:rtl/>
        </w:rPr>
        <w:t xml:space="preserve">مخزنة فيها مسك من عتيدة </w:t>
      </w:r>
      <w:r w:rsidR="00994778" w:rsidRPr="00994778">
        <w:rPr>
          <w:rStyle w:val="libFootnotenumChar"/>
          <w:rtl/>
        </w:rPr>
        <w:t>(1)</w:t>
      </w:r>
      <w:r w:rsidR="00994778">
        <w:rPr>
          <w:rtl/>
        </w:rPr>
        <w:t xml:space="preserve"> آبنوس </w:t>
      </w:r>
      <w:r w:rsidR="00994778" w:rsidRPr="00994778">
        <w:rPr>
          <w:rStyle w:val="libFootnotenumChar"/>
          <w:rtl/>
        </w:rPr>
        <w:t>(2)</w:t>
      </w:r>
      <w:r w:rsidR="00994778">
        <w:rPr>
          <w:rtl/>
        </w:rPr>
        <w:t xml:space="preserve"> فيها بيوت</w:t>
      </w:r>
      <w:r w:rsidR="00B46A94">
        <w:rPr>
          <w:rtl/>
        </w:rPr>
        <w:t>،</w:t>
      </w:r>
      <w:r w:rsidR="00994778">
        <w:rPr>
          <w:rtl/>
        </w:rPr>
        <w:t xml:space="preserve"> كل</w:t>
      </w:r>
      <w:r w:rsidR="00994778">
        <w:rPr>
          <w:rFonts w:hint="cs"/>
          <w:rtl/>
        </w:rPr>
        <w:t>ّ</w:t>
      </w:r>
      <w:r w:rsidR="00994778">
        <w:rPr>
          <w:rtl/>
        </w:rPr>
        <w:t>ها مم</w:t>
      </w:r>
      <w:r w:rsidR="00994778">
        <w:rPr>
          <w:rFonts w:hint="cs"/>
          <w:rtl/>
        </w:rPr>
        <w:t>ّ</w:t>
      </w:r>
      <w:r w:rsidR="00994778">
        <w:rPr>
          <w:rtl/>
        </w:rPr>
        <w:t>ا</w:t>
      </w:r>
      <w:r w:rsidR="00C05011">
        <w:rPr>
          <w:rtl/>
        </w:rPr>
        <w:t xml:space="preserve"> </w:t>
      </w:r>
      <w:r w:rsidR="00994778">
        <w:rPr>
          <w:rtl/>
        </w:rPr>
        <w:t>يت</w:t>
      </w:r>
      <w:r w:rsidR="00994778">
        <w:rPr>
          <w:rFonts w:hint="cs"/>
          <w:rtl/>
        </w:rPr>
        <w:t>ّ</w:t>
      </w:r>
      <w:r w:rsidR="00994778">
        <w:rPr>
          <w:rtl/>
        </w:rPr>
        <w:t>خذها النساء.</w:t>
      </w:r>
    </w:p>
    <w:p w:rsidR="00994778" w:rsidRDefault="00994778" w:rsidP="00EC2FE3">
      <w:pPr>
        <w:pStyle w:val="libNormal"/>
        <w:rPr>
          <w:rtl/>
        </w:rPr>
      </w:pPr>
      <w:r w:rsidRPr="00C05011">
        <w:rPr>
          <w:rStyle w:val="libNormalChar"/>
          <w:rtl/>
        </w:rPr>
        <w:t>[ 1769 ]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عدّة من أصحابنا</w:t>
      </w:r>
      <w:r w:rsidR="00B46A94">
        <w:rPr>
          <w:rtl/>
        </w:rPr>
        <w:t>،</w:t>
      </w:r>
      <w:r>
        <w:rPr>
          <w:rtl/>
        </w:rPr>
        <w:t xml:space="preserve"> عن سهل بن زياد</w:t>
      </w:r>
      <w:r w:rsidR="00B46A94">
        <w:rPr>
          <w:rtl/>
        </w:rPr>
        <w:t>،</w:t>
      </w:r>
      <w:r>
        <w:rPr>
          <w:rtl/>
        </w:rPr>
        <w:t xml:space="preserve"> وعن الحسين بن</w:t>
      </w:r>
      <w:r w:rsidR="00C05011">
        <w:rPr>
          <w:rtl/>
        </w:rPr>
        <w:t xml:space="preserve"> </w:t>
      </w:r>
      <w:r>
        <w:rPr>
          <w:rtl/>
        </w:rPr>
        <w:t>محمّد</w:t>
      </w:r>
      <w:r w:rsidR="00B46A94">
        <w:rPr>
          <w:rtl/>
        </w:rPr>
        <w:t>،</w:t>
      </w:r>
      <w:r>
        <w:rPr>
          <w:rtl/>
        </w:rPr>
        <w:t xml:space="preserve"> عن معل</w:t>
      </w:r>
      <w:r>
        <w:rPr>
          <w:rFonts w:hint="cs"/>
          <w:rtl/>
        </w:rPr>
        <w:t>ّ</w:t>
      </w:r>
      <w:r>
        <w:rPr>
          <w:rtl/>
        </w:rPr>
        <w:t>ى بن محمّد</w:t>
      </w:r>
      <w:r w:rsidR="00B46A94">
        <w:rPr>
          <w:rtl/>
        </w:rPr>
        <w:t>،</w:t>
      </w:r>
      <w:r>
        <w:rPr>
          <w:rtl/>
        </w:rPr>
        <w:t xml:space="preserve"> عن الوش</w:t>
      </w:r>
      <w:r>
        <w:rPr>
          <w:rFonts w:hint="cs"/>
          <w:rtl/>
        </w:rPr>
        <w:t>ّ</w:t>
      </w:r>
      <w:r>
        <w:rPr>
          <w:rtl/>
        </w:rPr>
        <w:t>اء قال</w:t>
      </w:r>
      <w:r w:rsidR="00B46A94">
        <w:rPr>
          <w:rtl/>
        </w:rPr>
        <w:t>:</w:t>
      </w:r>
      <w:r>
        <w:rPr>
          <w:rtl/>
        </w:rPr>
        <w:t xml:space="preserve"> سمعت ( أبا عبدالله </w:t>
      </w:r>
      <w:r w:rsidR="00EC2FE3">
        <w:rPr>
          <w:rFonts w:hint="cs"/>
          <w:rtl/>
        </w:rPr>
        <w:t>(</w:t>
      </w:r>
      <w:r w:rsidR="00EC2FE3">
        <w:rPr>
          <w:rtl/>
        </w:rPr>
        <w:t xml:space="preserve"> </w:t>
      </w:r>
      <w:r w:rsidR="00EC2FE3" w:rsidRPr="00B46A94">
        <w:rPr>
          <w:rStyle w:val="libAlaemChar"/>
          <w:rFonts w:hint="cs"/>
          <w:rtl/>
        </w:rPr>
        <w:t>عليه‌السلام</w:t>
      </w:r>
      <w:r w:rsidR="00EC2FE3">
        <w:rPr>
          <w:rtl/>
        </w:rPr>
        <w:t xml:space="preserve"> </w:t>
      </w:r>
      <w:r w:rsidR="00EC2FE3">
        <w:rPr>
          <w:rFonts w:hint="cs"/>
          <w:rtl/>
        </w:rPr>
        <w:t xml:space="preserve">) </w:t>
      </w:r>
      <w:r>
        <w:rPr>
          <w:rtl/>
        </w:rPr>
        <w:t xml:space="preserve">)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يقول</w:t>
      </w:r>
      <w:r w:rsidR="00B46A94">
        <w:rPr>
          <w:rtl/>
        </w:rPr>
        <w:t>:</w:t>
      </w:r>
      <w:r>
        <w:rPr>
          <w:rtl/>
        </w:rPr>
        <w:t xml:space="preserve"> كان لعلي بن الحسين </w:t>
      </w:r>
      <w:r w:rsidR="00EC2FE3">
        <w:rPr>
          <w:rFonts w:hint="cs"/>
          <w:rtl/>
        </w:rPr>
        <w:t>(</w:t>
      </w:r>
      <w:r w:rsidR="00EC2FE3">
        <w:rPr>
          <w:rtl/>
        </w:rPr>
        <w:t xml:space="preserve"> </w:t>
      </w:r>
      <w:r w:rsidR="00EC2FE3" w:rsidRPr="00B46A94">
        <w:rPr>
          <w:rStyle w:val="libAlaemChar"/>
          <w:rFonts w:hint="cs"/>
          <w:rtl/>
        </w:rPr>
        <w:t>عليه‌السلام</w:t>
      </w:r>
      <w:r w:rsidR="00EC2FE3">
        <w:rPr>
          <w:rtl/>
        </w:rPr>
        <w:t xml:space="preserve"> </w:t>
      </w:r>
      <w:r w:rsidR="00EC2FE3">
        <w:rPr>
          <w:rFonts w:hint="cs"/>
          <w:rtl/>
        </w:rPr>
        <w:t xml:space="preserve">) </w:t>
      </w:r>
      <w:r>
        <w:rPr>
          <w:rtl/>
        </w:rPr>
        <w:t>أشبيدانة رصاص</w:t>
      </w:r>
      <w:r w:rsidR="00C05011">
        <w:rPr>
          <w:rtl/>
        </w:rPr>
        <w:t xml:space="preserve"> </w:t>
      </w:r>
      <w:r>
        <w:rPr>
          <w:rtl/>
        </w:rPr>
        <w:t>معل</w:t>
      </w:r>
      <w:r>
        <w:rPr>
          <w:rFonts w:hint="cs"/>
          <w:rtl/>
        </w:rPr>
        <w:t>ّ</w:t>
      </w:r>
      <w:r>
        <w:rPr>
          <w:rtl/>
        </w:rPr>
        <w:t>قة فيها مسك</w:t>
      </w:r>
      <w:r w:rsidR="00B46A94">
        <w:rPr>
          <w:rtl/>
        </w:rPr>
        <w:t>،</w:t>
      </w:r>
      <w:r>
        <w:rPr>
          <w:rtl/>
        </w:rPr>
        <w:t xml:space="preserve"> فإذا أراد أن يخرج ولبس ثيابه تناولها</w:t>
      </w:r>
      <w:r w:rsidR="00B46A94">
        <w:rPr>
          <w:rtl/>
        </w:rPr>
        <w:t>،</w:t>
      </w:r>
      <w:r>
        <w:rPr>
          <w:rtl/>
        </w:rPr>
        <w:t xml:space="preserve"> وأخرج منها فتمس</w:t>
      </w:r>
      <w:r>
        <w:rPr>
          <w:rFonts w:hint="cs"/>
          <w:rtl/>
        </w:rPr>
        <w:t>ّ</w:t>
      </w:r>
      <w:r>
        <w:rPr>
          <w:rtl/>
        </w:rPr>
        <w:t>ح</w:t>
      </w:r>
      <w:r w:rsidR="00C05011">
        <w:rPr>
          <w:rtl/>
        </w:rPr>
        <w:t xml:space="preserve"> </w:t>
      </w:r>
      <w:r>
        <w:rPr>
          <w:rtl/>
        </w:rPr>
        <w:t>به.</w:t>
      </w:r>
    </w:p>
    <w:p w:rsidR="00994778" w:rsidRDefault="00994778" w:rsidP="00EC2FE3">
      <w:pPr>
        <w:pStyle w:val="libNormal"/>
        <w:rPr>
          <w:rtl/>
        </w:rPr>
      </w:pPr>
      <w:r w:rsidRPr="00C05011">
        <w:rPr>
          <w:rStyle w:val="libNormalChar"/>
          <w:rtl/>
        </w:rPr>
        <w:t>[ 1770 ]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وعنهم</w:t>
      </w:r>
      <w:r w:rsidR="00B46A94">
        <w:rPr>
          <w:rtl/>
        </w:rPr>
        <w:t>،</w:t>
      </w:r>
      <w:r>
        <w:rPr>
          <w:rtl/>
        </w:rPr>
        <w:t xml:space="preserve"> عن أحمد بن أبي عبدالله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>البختري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EC2FE3">
        <w:rPr>
          <w:rFonts w:hint="cs"/>
          <w:rtl/>
        </w:rPr>
        <w:t>(</w:t>
      </w:r>
      <w:r w:rsidR="00EC2FE3">
        <w:rPr>
          <w:rtl/>
        </w:rPr>
        <w:t xml:space="preserve"> </w:t>
      </w:r>
      <w:r w:rsidR="00EC2FE3" w:rsidRPr="00B46A94">
        <w:rPr>
          <w:rStyle w:val="libAlaemChar"/>
          <w:rFonts w:hint="cs"/>
          <w:rtl/>
        </w:rPr>
        <w:t>عليه‌السلام</w:t>
      </w:r>
      <w:r w:rsidR="00EC2FE3">
        <w:rPr>
          <w:rtl/>
        </w:rPr>
        <w:t xml:space="preserve"> </w:t>
      </w:r>
      <w:r w:rsidR="00EC2FE3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>
        <w:rPr>
          <w:rtl/>
        </w:rPr>
        <w:t xml:space="preserve"> رسول الله</w:t>
      </w:r>
      <w:r w:rsidR="00EC2FE3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EC2FE3">
        <w:rPr>
          <w:rFonts w:hint="cs"/>
          <w:rtl/>
        </w:rPr>
        <w:t xml:space="preserve">) </w:t>
      </w:r>
      <w:r>
        <w:rPr>
          <w:rtl/>
        </w:rPr>
        <w:t>كان يتطي</w:t>
      </w:r>
      <w:r>
        <w:rPr>
          <w:rFonts w:hint="cs"/>
          <w:rtl/>
        </w:rPr>
        <w:t>ّ</w:t>
      </w:r>
      <w:r>
        <w:rPr>
          <w:rtl/>
        </w:rPr>
        <w:t xml:space="preserve">ب بالمسك حتّى يرى وبيصه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في مفارقه.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الحميري في ( قرب الإ</w:t>
      </w:r>
      <w:r>
        <w:rPr>
          <w:rFonts w:hint="cs"/>
          <w:rtl/>
        </w:rPr>
        <w:t>ِ</w:t>
      </w:r>
      <w:r>
        <w:rPr>
          <w:rtl/>
        </w:rPr>
        <w:t>سناد ) عن السندي بن محمّد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>البختري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EC2FE3">
      <w:pPr>
        <w:pStyle w:val="libNormal"/>
        <w:rPr>
          <w:rtl/>
        </w:rPr>
      </w:pPr>
      <w:r w:rsidRPr="00C05011">
        <w:rPr>
          <w:rStyle w:val="libNormalChar"/>
          <w:rtl/>
        </w:rPr>
        <w:t>[ 1771 ]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وعنهم</w:t>
      </w:r>
      <w:r w:rsidR="00B46A94">
        <w:rPr>
          <w:rtl/>
        </w:rPr>
        <w:t>،</w:t>
      </w:r>
      <w:r>
        <w:rPr>
          <w:rtl/>
        </w:rPr>
        <w:t xml:space="preserve"> عن أحمد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المطلب بن زياد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>بكر بن عبدالله الأشعري قال</w:t>
      </w:r>
      <w:r w:rsidR="00B46A94">
        <w:rPr>
          <w:rtl/>
        </w:rPr>
        <w:t>:</w:t>
      </w:r>
      <w:r>
        <w:rPr>
          <w:rtl/>
        </w:rPr>
        <w:t xml:space="preserve"> سألت أبا عبدالله </w:t>
      </w:r>
      <w:r w:rsidR="00EC2FE3">
        <w:rPr>
          <w:rFonts w:hint="cs"/>
          <w:rtl/>
        </w:rPr>
        <w:t>(</w:t>
      </w:r>
      <w:r w:rsidR="00EC2FE3">
        <w:rPr>
          <w:rtl/>
        </w:rPr>
        <w:t xml:space="preserve"> </w:t>
      </w:r>
      <w:r w:rsidR="00EC2FE3" w:rsidRPr="00B46A94">
        <w:rPr>
          <w:rStyle w:val="libAlaemChar"/>
          <w:rFonts w:hint="cs"/>
          <w:rtl/>
        </w:rPr>
        <w:t>عليه‌السلام</w:t>
      </w:r>
      <w:r w:rsidR="00EC2FE3">
        <w:rPr>
          <w:rtl/>
        </w:rPr>
        <w:t xml:space="preserve"> </w:t>
      </w:r>
      <w:r w:rsidR="00EC2FE3">
        <w:rPr>
          <w:rFonts w:hint="cs"/>
          <w:rtl/>
        </w:rPr>
        <w:t xml:space="preserve">) </w:t>
      </w:r>
      <w:r>
        <w:rPr>
          <w:rtl/>
        </w:rPr>
        <w:t>عن المسك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هل يجوز</w:t>
      </w:r>
      <w:r>
        <w:rPr>
          <w:rFonts w:hint="cs"/>
          <w:rtl/>
        </w:rPr>
        <w:t xml:space="preserve"> </w:t>
      </w:r>
      <w:r>
        <w:rPr>
          <w:rtl/>
        </w:rPr>
        <w:t xml:space="preserve">إشمامه </w:t>
      </w:r>
      <w:r w:rsidRPr="00994778">
        <w:rPr>
          <w:rStyle w:val="libFootnotenumChar"/>
          <w:rtl/>
        </w:rPr>
        <w:t>(1)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>ا لنشم</w:t>
      </w:r>
      <w:r>
        <w:rPr>
          <w:rFonts w:hint="cs"/>
          <w:rtl/>
        </w:rPr>
        <w:t>ّ</w:t>
      </w:r>
      <w:r>
        <w:rPr>
          <w:rtl/>
        </w:rPr>
        <w:t>ه.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EC2FE3" w:rsidRDefault="00EC2FE3" w:rsidP="00EC2FE3">
      <w:pPr>
        <w:pStyle w:val="libFootnote0"/>
        <w:rPr>
          <w:rtl/>
        </w:rPr>
      </w:pPr>
      <w:r w:rsidRPr="00D64D04">
        <w:rPr>
          <w:rtl/>
        </w:rPr>
        <w:t>(1) العتيدة</w:t>
      </w:r>
      <w:r>
        <w:rPr>
          <w:rtl/>
        </w:rPr>
        <w:t>:</w:t>
      </w:r>
      <w:r w:rsidRPr="00D64D04">
        <w:rPr>
          <w:rtl/>
        </w:rPr>
        <w:t xml:space="preserve"> حقة يكون فيها طيب الرجل والعروس</w:t>
      </w:r>
      <w:r>
        <w:rPr>
          <w:rtl/>
        </w:rPr>
        <w:t>،</w:t>
      </w:r>
      <w:r w:rsidRPr="00D64D04">
        <w:rPr>
          <w:rtl/>
        </w:rPr>
        <w:t xml:space="preserve"> ( منه قدّه ) نقلا</w:t>
      </w:r>
      <w:r w:rsidRPr="00D64D04">
        <w:rPr>
          <w:rFonts w:hint="cs"/>
          <w:rtl/>
        </w:rPr>
        <w:t>ً</w:t>
      </w:r>
      <w:r w:rsidRPr="00D64D04">
        <w:rPr>
          <w:rtl/>
        </w:rPr>
        <w:t xml:space="preserve"> عن القاموس المحيط 1</w:t>
      </w:r>
      <w:r>
        <w:rPr>
          <w:rtl/>
        </w:rPr>
        <w:t xml:space="preserve">: </w:t>
      </w:r>
      <w:r w:rsidRPr="00D64D04">
        <w:rPr>
          <w:rtl/>
        </w:rPr>
        <w:t>323.</w:t>
      </w:r>
    </w:p>
    <w:p w:rsidR="00994778" w:rsidRPr="003C49E6" w:rsidRDefault="00994778" w:rsidP="00EC2FE3">
      <w:pPr>
        <w:pStyle w:val="libFootnote0"/>
        <w:rPr>
          <w:rtl/>
        </w:rPr>
      </w:pPr>
      <w:r w:rsidRPr="003C49E6">
        <w:rPr>
          <w:rtl/>
        </w:rPr>
        <w:t>(2) آبنوس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C49E6">
        <w:rPr>
          <w:rtl/>
        </w:rPr>
        <w:t>شجر خشبه أسود صلب. ( ملحق لسان العر</w:t>
      </w:r>
      <w:r>
        <w:rPr>
          <w:rtl/>
        </w:rPr>
        <w:t>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C49E6">
        <w:rPr>
          <w:rtl/>
        </w:rPr>
        <w:t>3 ).</w:t>
      </w:r>
    </w:p>
    <w:p w:rsidR="00994778" w:rsidRDefault="00994778" w:rsidP="00EC2FE3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514 / 1.</w:t>
      </w:r>
    </w:p>
    <w:p w:rsidR="00994778" w:rsidRPr="00175C16" w:rsidRDefault="00994778" w:rsidP="00EC2FE3">
      <w:pPr>
        <w:pStyle w:val="libFootnote0"/>
        <w:rPr>
          <w:rtl/>
        </w:rPr>
      </w:pPr>
      <w:r w:rsidRPr="003C49E6">
        <w:rPr>
          <w:rtl/>
        </w:rPr>
        <w:t>(</w:t>
      </w:r>
      <w:r w:rsidR="00EC2FE3">
        <w:rPr>
          <w:rFonts w:hint="cs"/>
          <w:rtl/>
        </w:rPr>
        <w:t>3</w:t>
      </w:r>
      <w:r w:rsidRPr="003C49E6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75C16">
        <w:rPr>
          <w:rtl/>
        </w:rPr>
        <w:t>أبا الحسن</w:t>
      </w:r>
      <w:r w:rsidR="00EC2FE3">
        <w:rPr>
          <w:rFonts w:hint="cs"/>
          <w:rtl/>
        </w:rPr>
        <w:t xml:space="preserve"> (</w:t>
      </w:r>
      <w:r w:rsidRPr="00175C16">
        <w:rPr>
          <w:rtl/>
        </w:rPr>
        <w:t xml:space="preserve"> </w:t>
      </w:r>
      <w:r w:rsidR="00B46A94" w:rsidRPr="00B46A94">
        <w:rPr>
          <w:rStyle w:val="libFootnoteAlaemChar"/>
          <w:rFonts w:hint="cs"/>
          <w:rtl/>
        </w:rPr>
        <w:t>عليه‌السلام</w:t>
      </w:r>
      <w:r w:rsidR="00EC2FE3">
        <w:rPr>
          <w:rFonts w:hint="cs"/>
          <w:rtl/>
        </w:rPr>
        <w:t>) .</w:t>
      </w:r>
    </w:p>
    <w:p w:rsidR="00994778" w:rsidRDefault="00994778" w:rsidP="00EC2FE3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514 / 2.</w:t>
      </w:r>
    </w:p>
    <w:p w:rsidR="00994778" w:rsidRPr="003C49E6" w:rsidRDefault="00994778" w:rsidP="00EC2FE3">
      <w:pPr>
        <w:pStyle w:val="libFootnote0"/>
        <w:rPr>
          <w:rtl/>
        </w:rPr>
      </w:pPr>
      <w:r w:rsidRPr="003C49E6">
        <w:rPr>
          <w:rtl/>
        </w:rPr>
        <w:t>(</w:t>
      </w:r>
      <w:r w:rsidR="00EC2FE3">
        <w:rPr>
          <w:rFonts w:hint="cs"/>
          <w:rtl/>
        </w:rPr>
        <w:t>4</w:t>
      </w:r>
      <w:r w:rsidRPr="003C49E6">
        <w:rPr>
          <w:rtl/>
        </w:rPr>
        <w:t>) الوبيص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C49E6">
        <w:rPr>
          <w:rtl/>
        </w:rPr>
        <w:t>البريق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3C49E6">
        <w:rPr>
          <w:rtl/>
        </w:rPr>
        <w:t>( منه قدّه ) عن القاموس 2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C49E6">
        <w:rPr>
          <w:rtl/>
        </w:rPr>
        <w:t>333.</w:t>
      </w:r>
    </w:p>
    <w:p w:rsidR="00994778" w:rsidRPr="003C49E6" w:rsidRDefault="00994778" w:rsidP="00EC2FE3">
      <w:pPr>
        <w:pStyle w:val="libFootnote0"/>
        <w:rPr>
          <w:rtl/>
        </w:rPr>
      </w:pPr>
      <w:r w:rsidRPr="003C49E6">
        <w:rPr>
          <w:rtl/>
        </w:rPr>
        <w:t>(</w:t>
      </w:r>
      <w:r w:rsidR="00EC2FE3">
        <w:rPr>
          <w:rFonts w:hint="cs"/>
          <w:rtl/>
        </w:rPr>
        <w:t>5</w:t>
      </w:r>
      <w:r w:rsidRPr="003C49E6">
        <w:rPr>
          <w:rtl/>
        </w:rPr>
        <w:t>) قرب الإ</w:t>
      </w:r>
      <w:r>
        <w:rPr>
          <w:rFonts w:hint="cs"/>
          <w:rtl/>
        </w:rPr>
        <w:t>ِ</w:t>
      </w:r>
      <w:r w:rsidRPr="003C49E6">
        <w:rPr>
          <w:rtl/>
        </w:rPr>
        <w:t>سناد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C49E6">
        <w:rPr>
          <w:rtl/>
        </w:rPr>
        <w:t>7</w:t>
      </w:r>
      <w:r>
        <w:rPr>
          <w:rFonts w:hint="cs"/>
          <w:rtl/>
        </w:rPr>
        <w:t>0</w:t>
      </w:r>
      <w:r w:rsidRPr="003C49E6">
        <w:rPr>
          <w:rtl/>
        </w:rPr>
        <w:t>.</w:t>
      </w:r>
    </w:p>
    <w:p w:rsidR="00994778" w:rsidRDefault="00994778" w:rsidP="00EC2FE3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515 / 5.</w:t>
      </w:r>
    </w:p>
    <w:p w:rsidR="00994778" w:rsidRPr="003C49E6" w:rsidRDefault="00994778" w:rsidP="00EC2FE3">
      <w:pPr>
        <w:pStyle w:val="libFootnote0"/>
        <w:rPr>
          <w:rtl/>
        </w:rPr>
      </w:pPr>
      <w:r w:rsidRPr="003C49E6">
        <w:rPr>
          <w:rtl/>
        </w:rPr>
        <w:t>(</w:t>
      </w:r>
      <w:r w:rsidR="00EC2FE3">
        <w:rPr>
          <w:rFonts w:hint="cs"/>
          <w:rtl/>
        </w:rPr>
        <w:t>6</w:t>
      </w:r>
      <w:r w:rsidRPr="003C49E6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C49E6">
        <w:rPr>
          <w:rtl/>
        </w:rPr>
        <w:t>اشتمامه وقد كتب المصنف على قوله ( هل يجوز اشمامه ) علامة نسخة.</w:t>
      </w:r>
    </w:p>
    <w:p w:rsidR="00635AB0" w:rsidRDefault="00635AB0" w:rsidP="00635AB0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EC2FE3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[ 1772 ]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وعنهم</w:t>
      </w:r>
      <w:r w:rsidR="00B46A94">
        <w:rPr>
          <w:rtl/>
        </w:rPr>
        <w:t>،</w:t>
      </w:r>
      <w:r>
        <w:rPr>
          <w:rtl/>
        </w:rPr>
        <w:t xml:space="preserve"> عن أحمد</w:t>
      </w:r>
      <w:r w:rsidR="00B46A94">
        <w:rPr>
          <w:rtl/>
        </w:rPr>
        <w:t>،</w:t>
      </w:r>
      <w:r>
        <w:rPr>
          <w:rtl/>
        </w:rPr>
        <w:t xml:space="preserve"> عن نوح بن شعيب</w:t>
      </w:r>
      <w:r w:rsidR="00B46A94">
        <w:rPr>
          <w:rtl/>
        </w:rPr>
        <w:t>،</w:t>
      </w:r>
      <w:r>
        <w:rPr>
          <w:rtl/>
        </w:rPr>
        <w:t xml:space="preserve"> عن بعض</w:t>
      </w:r>
      <w:r w:rsidR="00C05011">
        <w:rPr>
          <w:rtl/>
        </w:rPr>
        <w:t xml:space="preserve"> </w:t>
      </w:r>
      <w:r>
        <w:rPr>
          <w:rtl/>
        </w:rPr>
        <w:t>أصحابنا</w:t>
      </w:r>
      <w:r w:rsidR="00B46A94">
        <w:rPr>
          <w:rtl/>
        </w:rPr>
        <w:t>،</w:t>
      </w:r>
      <w:r>
        <w:rPr>
          <w:rtl/>
        </w:rPr>
        <w:t xml:space="preserve"> عن أبي الحسن</w:t>
      </w:r>
      <w:r w:rsidR="00EC2FE3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Pr="0080474F">
        <w:rPr>
          <w:rtl/>
        </w:rPr>
        <w:t xml:space="preserve"> </w:t>
      </w:r>
      <w:r w:rsidR="00EC2FE3">
        <w:rPr>
          <w:rFonts w:hint="cs"/>
          <w:rtl/>
        </w:rPr>
        <w:t xml:space="preserve">) </w:t>
      </w:r>
      <w:r w:rsidRPr="0080474F"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كان يرى وبيص المسك في مفرق</w:t>
      </w:r>
      <w:r w:rsidR="00C05011">
        <w:rPr>
          <w:rtl/>
        </w:rPr>
        <w:t xml:space="preserve"> </w:t>
      </w:r>
      <w:r>
        <w:rPr>
          <w:rtl/>
        </w:rPr>
        <w:t>رسول الله</w:t>
      </w:r>
      <w:r w:rsidR="00EC2FE3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EC2FE3">
        <w:rPr>
          <w:rFonts w:hint="cs"/>
          <w:rtl/>
        </w:rPr>
        <w:t xml:space="preserve"> ) .</w:t>
      </w:r>
    </w:p>
    <w:p w:rsidR="00994778" w:rsidRDefault="00994778" w:rsidP="00EC2FE3">
      <w:pPr>
        <w:pStyle w:val="libNormal"/>
        <w:rPr>
          <w:rtl/>
        </w:rPr>
      </w:pPr>
      <w:r w:rsidRPr="00C05011">
        <w:rPr>
          <w:rStyle w:val="libNormalChar"/>
          <w:rtl/>
        </w:rPr>
        <w:t>[ 1773 ]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يحيى</w:t>
      </w:r>
      <w:r w:rsidR="00B46A94">
        <w:rPr>
          <w:rtl/>
        </w:rPr>
        <w:t>،</w:t>
      </w:r>
      <w:r>
        <w:rPr>
          <w:rtl/>
        </w:rPr>
        <w:t xml:space="preserve"> عن العمركي بن علي</w:t>
      </w:r>
      <w:r w:rsidR="00B46A94">
        <w:rPr>
          <w:rtl/>
        </w:rPr>
        <w:t>،</w:t>
      </w:r>
      <w:r>
        <w:rPr>
          <w:rtl/>
        </w:rPr>
        <w:t xml:space="preserve"> عن علي بن</w:t>
      </w:r>
      <w:r w:rsidR="00C05011">
        <w:rPr>
          <w:rtl/>
        </w:rPr>
        <w:t xml:space="preserve"> </w:t>
      </w:r>
      <w:r>
        <w:rPr>
          <w:rtl/>
        </w:rPr>
        <w:t>جعفر</w:t>
      </w:r>
      <w:r w:rsidR="00B46A94">
        <w:rPr>
          <w:rtl/>
        </w:rPr>
        <w:t>،</w:t>
      </w:r>
      <w:r>
        <w:rPr>
          <w:rtl/>
        </w:rPr>
        <w:t xml:space="preserve"> عن أخيه أبي الحسن </w:t>
      </w:r>
      <w:r w:rsidR="00EC2FE3">
        <w:rPr>
          <w:rFonts w:hint="cs"/>
          <w:rtl/>
        </w:rPr>
        <w:t>(</w:t>
      </w:r>
      <w:r w:rsidR="00EC2FE3">
        <w:rPr>
          <w:rtl/>
        </w:rPr>
        <w:t xml:space="preserve"> </w:t>
      </w:r>
      <w:r w:rsidR="00EC2FE3" w:rsidRPr="00B46A94">
        <w:rPr>
          <w:rStyle w:val="libAlaemChar"/>
          <w:rFonts w:hint="cs"/>
          <w:rtl/>
        </w:rPr>
        <w:t>عليه‌السلام</w:t>
      </w:r>
      <w:r w:rsidR="00EC2FE3" w:rsidRPr="0080474F">
        <w:rPr>
          <w:rtl/>
        </w:rPr>
        <w:t xml:space="preserve"> </w:t>
      </w:r>
      <w:r w:rsidR="00EC2FE3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سألته عن المسك في</w:t>
      </w:r>
      <w:r w:rsidR="00C05011">
        <w:rPr>
          <w:rtl/>
        </w:rPr>
        <w:t xml:space="preserve"> </w:t>
      </w:r>
      <w:r>
        <w:rPr>
          <w:rtl/>
        </w:rPr>
        <w:t>الدهن</w:t>
      </w:r>
      <w:r w:rsidR="00B46A94">
        <w:rPr>
          <w:rtl/>
        </w:rPr>
        <w:t>،</w:t>
      </w:r>
      <w:r>
        <w:rPr>
          <w:rtl/>
        </w:rPr>
        <w:t xml:space="preserve"> أيصلح </w:t>
      </w:r>
      <w:r w:rsidRPr="00994778">
        <w:rPr>
          <w:rStyle w:val="libFootnotenumChar"/>
          <w:rtl/>
        </w:rPr>
        <w:t>(1)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>ي لأصنعه في الدهن ولا بأس.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[ 1774 ]</w:t>
      </w:r>
      <w:r>
        <w:rPr>
          <w:rtl/>
        </w:rPr>
        <w:t xml:space="preserve"> 8</w:t>
      </w:r>
      <w:r w:rsidR="00C05011">
        <w:rPr>
          <w:rtl/>
        </w:rPr>
        <w:t xml:space="preserve"> - </w:t>
      </w:r>
      <w:r>
        <w:rPr>
          <w:rtl/>
        </w:rPr>
        <w:t>قال الكليني</w:t>
      </w:r>
      <w:r w:rsidR="00B46A94">
        <w:rPr>
          <w:rtl/>
        </w:rPr>
        <w:t>:</w:t>
      </w:r>
      <w:r>
        <w:rPr>
          <w:rtl/>
        </w:rPr>
        <w:t xml:space="preserve"> وروي أنه لا بأس بصنع المسك في الطعام.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[ 1775 ]</w:t>
      </w:r>
      <w:r>
        <w:rPr>
          <w:rtl/>
        </w:rPr>
        <w:t xml:space="preserve"> 9</w:t>
      </w:r>
      <w:r w:rsidR="00C05011">
        <w:rPr>
          <w:rFonts w:hint="cs"/>
          <w:rtl/>
        </w:rPr>
        <w:t xml:space="preserve"> - </w:t>
      </w:r>
      <w:r>
        <w:rPr>
          <w:rtl/>
        </w:rPr>
        <w:t>علي بن جعفر في كتابه</w:t>
      </w:r>
      <w:r w:rsidR="00B46A94">
        <w:rPr>
          <w:rtl/>
        </w:rPr>
        <w:t>،</w:t>
      </w:r>
      <w:r>
        <w:rPr>
          <w:rtl/>
        </w:rPr>
        <w:t xml:space="preserve"> عن أخيه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سألته عن المسك</w:t>
      </w:r>
      <w:r w:rsidR="00C05011">
        <w:rPr>
          <w:rtl/>
        </w:rPr>
        <w:t xml:space="preserve"> </w:t>
      </w:r>
      <w:r>
        <w:rPr>
          <w:rtl/>
        </w:rPr>
        <w:t>والعنبر وغيره من الطيب</w:t>
      </w:r>
      <w:r w:rsidR="00B46A94">
        <w:rPr>
          <w:rtl/>
        </w:rPr>
        <w:t>،</w:t>
      </w:r>
      <w:r>
        <w:rPr>
          <w:rtl/>
        </w:rPr>
        <w:t xml:space="preserve"> يجعل في الطعام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لا بأس.</w:t>
      </w:r>
    </w:p>
    <w:p w:rsidR="00994778" w:rsidRDefault="00994778" w:rsidP="00C724FA">
      <w:pPr>
        <w:pStyle w:val="libNormal"/>
        <w:rPr>
          <w:rtl/>
        </w:rPr>
      </w:pPr>
      <w:r w:rsidRPr="00C05011">
        <w:rPr>
          <w:rStyle w:val="libNormalChar"/>
          <w:rtl/>
        </w:rPr>
        <w:t>[ 1776 ]</w:t>
      </w:r>
      <w:r>
        <w:rPr>
          <w:rtl/>
        </w:rPr>
        <w:t xml:space="preserve"> 10</w:t>
      </w:r>
      <w:r w:rsidR="00C05011">
        <w:rPr>
          <w:rFonts w:hint="cs"/>
          <w:rtl/>
        </w:rPr>
        <w:t xml:space="preserve"> - </w:t>
      </w:r>
      <w:r>
        <w:rPr>
          <w:rtl/>
        </w:rPr>
        <w:t xml:space="preserve">وسألته عن المسك </w:t>
      </w:r>
      <w:r w:rsidRPr="00994778">
        <w:rPr>
          <w:rStyle w:val="libFootnotenumChar"/>
          <w:rtl/>
        </w:rPr>
        <w:t>(</w:t>
      </w:r>
      <w:r w:rsidR="00C724FA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يصلح في الدهن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إني لأصنعه</w:t>
      </w:r>
      <w:r w:rsidR="00C05011">
        <w:rPr>
          <w:rtl/>
        </w:rPr>
        <w:t xml:space="preserve"> </w:t>
      </w:r>
      <w:r>
        <w:rPr>
          <w:rtl/>
        </w:rPr>
        <w:t>في الدهن ولا بأس.</w:t>
      </w:r>
    </w:p>
    <w:p w:rsidR="00AB7DAA" w:rsidRDefault="00994778" w:rsidP="00C724FA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عموما</w:t>
      </w:r>
      <w:r>
        <w:rPr>
          <w:rFonts w:hint="cs"/>
          <w:rtl/>
        </w:rPr>
        <w:t>ً</w:t>
      </w:r>
      <w:r>
        <w:rPr>
          <w:rtl/>
        </w:rPr>
        <w:t xml:space="preserve"> وخصوصا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C724FA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 xml:space="preserve">عليه </w:t>
      </w:r>
      <w:r w:rsidRPr="00994778">
        <w:rPr>
          <w:rStyle w:val="libFootnotenumChar"/>
          <w:rtl/>
        </w:rPr>
        <w:t>(</w:t>
      </w:r>
      <w:r w:rsidR="00C724FA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EC2FE3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515 / 7.</w:t>
      </w:r>
    </w:p>
    <w:p w:rsidR="00994778" w:rsidRDefault="00994778" w:rsidP="00EC2FE3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515 / 8.</w:t>
      </w:r>
    </w:p>
    <w:p w:rsidR="00994778" w:rsidRPr="00200015" w:rsidRDefault="00994778" w:rsidP="00EC2FE3">
      <w:pPr>
        <w:pStyle w:val="libFootnote0"/>
        <w:rPr>
          <w:rtl/>
        </w:rPr>
      </w:pPr>
      <w:r w:rsidRPr="00200015">
        <w:rPr>
          <w:rtl/>
        </w:rPr>
        <w:t>(1)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00015">
        <w:rPr>
          <w:rtl/>
        </w:rPr>
        <w:t>يصنع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200015">
        <w:rPr>
          <w:rtl/>
        </w:rPr>
        <w:t>( منه قدّه ).</w:t>
      </w:r>
    </w:p>
    <w:p w:rsidR="00994778" w:rsidRDefault="00994778" w:rsidP="00EC2FE3">
      <w:pPr>
        <w:pStyle w:val="libFootnote0"/>
        <w:rPr>
          <w:rtl/>
        </w:rPr>
      </w:pPr>
      <w:r>
        <w:rPr>
          <w:rtl/>
        </w:rPr>
        <w:t>8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515 / 8.</w:t>
      </w:r>
    </w:p>
    <w:p w:rsidR="00994778" w:rsidRDefault="00994778" w:rsidP="00EC2FE3">
      <w:pPr>
        <w:pStyle w:val="libFootnote0"/>
        <w:rPr>
          <w:rtl/>
        </w:rPr>
      </w:pPr>
      <w:r>
        <w:rPr>
          <w:rtl/>
        </w:rPr>
        <w:t>9</w:t>
      </w:r>
      <w:r w:rsidR="00C05011">
        <w:rPr>
          <w:rtl/>
        </w:rPr>
        <w:t xml:space="preserve"> - </w:t>
      </w:r>
      <w:r>
        <w:rPr>
          <w:rtl/>
        </w:rPr>
        <w:t>مسائل علي بن جعفر</w:t>
      </w:r>
      <w:r w:rsidR="00B46A94">
        <w:rPr>
          <w:rtl/>
        </w:rPr>
        <w:t>:</w:t>
      </w:r>
      <w:r>
        <w:rPr>
          <w:rtl/>
        </w:rPr>
        <w:t xml:space="preserve"> 176 / 317.</w:t>
      </w:r>
    </w:p>
    <w:p w:rsidR="00994778" w:rsidRDefault="00994778" w:rsidP="00EC2FE3">
      <w:pPr>
        <w:pStyle w:val="libFootnote0"/>
        <w:rPr>
          <w:rtl/>
        </w:rPr>
      </w:pPr>
      <w:r>
        <w:rPr>
          <w:rtl/>
        </w:rPr>
        <w:t>10</w:t>
      </w:r>
      <w:r w:rsidR="00C05011">
        <w:rPr>
          <w:rtl/>
        </w:rPr>
        <w:t xml:space="preserve"> - </w:t>
      </w:r>
      <w:r>
        <w:rPr>
          <w:rtl/>
        </w:rPr>
        <w:t>مسائل علي بن جعفر 176 / 318.</w:t>
      </w:r>
    </w:p>
    <w:p w:rsidR="00994778" w:rsidRDefault="00994778" w:rsidP="00C724FA">
      <w:pPr>
        <w:pStyle w:val="libFootnote0"/>
        <w:rPr>
          <w:rtl/>
        </w:rPr>
      </w:pPr>
      <w:r w:rsidRPr="00200015">
        <w:rPr>
          <w:rtl/>
        </w:rPr>
        <w:t>(</w:t>
      </w:r>
      <w:r w:rsidR="00C724FA">
        <w:rPr>
          <w:rFonts w:hint="cs"/>
          <w:rtl/>
        </w:rPr>
        <w:t>2</w:t>
      </w:r>
      <w:r w:rsidRPr="00200015">
        <w:rPr>
          <w:rtl/>
        </w:rPr>
        <w:t>) في البحار زيادة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00015">
        <w:rPr>
          <w:rtl/>
        </w:rPr>
        <w:t>والعنبر.</w:t>
      </w:r>
    </w:p>
    <w:p w:rsidR="00C724FA" w:rsidRDefault="00C724FA" w:rsidP="00C724FA">
      <w:pPr>
        <w:pStyle w:val="libFootnote0"/>
        <w:rPr>
          <w:rtl/>
        </w:rPr>
      </w:pPr>
      <w:r w:rsidRPr="00136DF8">
        <w:rPr>
          <w:rtl/>
        </w:rPr>
        <w:t>(</w:t>
      </w:r>
      <w:r>
        <w:rPr>
          <w:rFonts w:hint="cs"/>
          <w:rtl/>
        </w:rPr>
        <w:t>3</w:t>
      </w:r>
      <w:r w:rsidRPr="00136DF8">
        <w:rPr>
          <w:rtl/>
        </w:rPr>
        <w:t>) تقدم ما يدل عليه عموما</w:t>
      </w:r>
      <w:r w:rsidRPr="00136DF8">
        <w:rPr>
          <w:rFonts w:hint="cs"/>
          <w:rtl/>
        </w:rPr>
        <w:t>ً</w:t>
      </w:r>
      <w:r w:rsidRPr="00136DF8">
        <w:rPr>
          <w:rtl/>
        </w:rPr>
        <w:t xml:space="preserve"> في الباب 89 من هذه الأبواب وخصوصا</w:t>
      </w:r>
      <w:r w:rsidRPr="00136DF8">
        <w:rPr>
          <w:rFonts w:hint="cs"/>
          <w:rtl/>
        </w:rPr>
        <w:t>ً</w:t>
      </w:r>
      <w:r w:rsidRPr="00136DF8">
        <w:rPr>
          <w:rtl/>
        </w:rPr>
        <w:t xml:space="preserve"> في الحديث 3 من الباب 92</w:t>
      </w:r>
      <w:r>
        <w:rPr>
          <w:rtl/>
        </w:rPr>
        <w:t xml:space="preserve"> </w:t>
      </w:r>
      <w:r w:rsidRPr="00136DF8">
        <w:rPr>
          <w:rtl/>
        </w:rPr>
        <w:t>من هذه الأبواب.</w:t>
      </w:r>
    </w:p>
    <w:p w:rsidR="00994778" w:rsidRPr="00200015" w:rsidRDefault="00994778" w:rsidP="00C724FA">
      <w:pPr>
        <w:pStyle w:val="libFootnote0"/>
        <w:rPr>
          <w:rtl/>
        </w:rPr>
      </w:pPr>
      <w:r w:rsidRPr="00200015">
        <w:rPr>
          <w:rtl/>
        </w:rPr>
        <w:t>(</w:t>
      </w:r>
      <w:r w:rsidR="00C724FA">
        <w:rPr>
          <w:rFonts w:hint="cs"/>
          <w:rtl/>
        </w:rPr>
        <w:t>4</w:t>
      </w:r>
      <w:r w:rsidRPr="00200015">
        <w:rPr>
          <w:rtl/>
        </w:rPr>
        <w:t>) يأتي ما يدل عليه في الباب 97 من هذه الأبواب.</w:t>
      </w:r>
    </w:p>
    <w:p w:rsidR="00635AB0" w:rsidRDefault="00635AB0" w:rsidP="00635AB0">
      <w:pPr>
        <w:pStyle w:val="libNormal"/>
        <w:rPr>
          <w:rtl/>
        </w:rPr>
      </w:pPr>
      <w:bookmarkStart w:id="460" w:name="_Toc273006655"/>
      <w:bookmarkStart w:id="461" w:name="_Toc299641552"/>
      <w:bookmarkStart w:id="462" w:name="_Toc370809453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463" w:name="_Toc251949905"/>
      <w:r>
        <w:rPr>
          <w:rtl/>
        </w:rPr>
        <w:lastRenderedPageBreak/>
        <w:t>96</w:t>
      </w:r>
      <w:r w:rsidR="00C05011">
        <w:rPr>
          <w:rtl/>
        </w:rPr>
        <w:t xml:space="preserve"> - </w:t>
      </w:r>
      <w:r>
        <w:rPr>
          <w:rtl/>
        </w:rPr>
        <w:t>باب استحباب التطي</w:t>
      </w:r>
      <w:r>
        <w:rPr>
          <w:rFonts w:hint="cs"/>
          <w:rtl/>
        </w:rPr>
        <w:t>ّ</w:t>
      </w:r>
      <w:r>
        <w:rPr>
          <w:rtl/>
        </w:rPr>
        <w:t>ب بالغالية</w:t>
      </w:r>
      <w:bookmarkEnd w:id="460"/>
      <w:bookmarkEnd w:id="461"/>
      <w:bookmarkEnd w:id="462"/>
      <w:bookmarkEnd w:id="463"/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[ 1777 ]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عثمان بن عيسى</w:t>
      </w:r>
      <w:r w:rsidR="00B46A94">
        <w:rPr>
          <w:rtl/>
        </w:rPr>
        <w:t>،</w:t>
      </w:r>
      <w:r>
        <w:rPr>
          <w:rtl/>
        </w:rPr>
        <w:t xml:space="preserve"> عن إسحاق بن عم</w:t>
      </w:r>
      <w:r>
        <w:rPr>
          <w:rFonts w:hint="cs"/>
          <w:rtl/>
        </w:rPr>
        <w:t>ّ</w:t>
      </w:r>
      <w:r>
        <w:rPr>
          <w:rtl/>
        </w:rPr>
        <w:t>ار قال</w:t>
      </w:r>
      <w:r w:rsidR="00B46A94">
        <w:rPr>
          <w:rtl/>
        </w:rPr>
        <w:t>:</w:t>
      </w:r>
      <w:r>
        <w:rPr>
          <w:rtl/>
        </w:rPr>
        <w:t xml:space="preserve"> قلت لأبي عبدالله</w:t>
      </w:r>
      <w:r w:rsidR="00C724FA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C724FA" w:rsidRPr="00C724FA">
        <w:rPr>
          <w:rFonts w:hint="cs"/>
          <w:rtl/>
        </w:rPr>
        <w:t xml:space="preserve"> ) 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>ي أ</w:t>
      </w:r>
      <w:r>
        <w:rPr>
          <w:rFonts w:hint="cs"/>
          <w:rtl/>
        </w:rPr>
        <w:t>ُ</w:t>
      </w:r>
      <w:r>
        <w:rPr>
          <w:rtl/>
        </w:rPr>
        <w:t>عامل التج</w:t>
      </w:r>
      <w:r>
        <w:rPr>
          <w:rFonts w:hint="cs"/>
          <w:rtl/>
        </w:rPr>
        <w:t>ّ</w:t>
      </w:r>
      <w:r>
        <w:rPr>
          <w:rtl/>
        </w:rPr>
        <w:t>ار فأتهي</w:t>
      </w:r>
      <w:r>
        <w:rPr>
          <w:rFonts w:hint="cs"/>
          <w:rtl/>
        </w:rPr>
        <w:t>ّ</w:t>
      </w:r>
      <w:r>
        <w:rPr>
          <w:rtl/>
        </w:rPr>
        <w:t>أ للناس كراهة أن يروا بي خصاصة</w:t>
      </w:r>
      <w:r w:rsidR="00B46A94">
        <w:rPr>
          <w:rtl/>
        </w:rPr>
        <w:t>،</w:t>
      </w:r>
      <w:r>
        <w:rPr>
          <w:rtl/>
        </w:rPr>
        <w:t xml:space="preserve"> فأتخذ</w:t>
      </w:r>
      <w:r w:rsidR="00C05011">
        <w:rPr>
          <w:rtl/>
        </w:rPr>
        <w:t xml:space="preserve"> </w:t>
      </w:r>
      <w:r>
        <w:rPr>
          <w:rtl/>
        </w:rPr>
        <w:t>الغالية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يا إسحاق</w:t>
      </w:r>
      <w:r w:rsidR="00B46A94">
        <w:rPr>
          <w:rtl/>
        </w:rPr>
        <w:t>،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القليل من الغالية يجزي</w:t>
      </w:r>
      <w:r w:rsidR="00B46A94">
        <w:rPr>
          <w:rtl/>
        </w:rPr>
        <w:t>،</w:t>
      </w:r>
      <w:r>
        <w:rPr>
          <w:rtl/>
        </w:rPr>
        <w:t xml:space="preserve"> وكثيرها سواء</w:t>
      </w:r>
      <w:r w:rsidR="00B46A94">
        <w:rPr>
          <w:rtl/>
        </w:rPr>
        <w:t>،</w:t>
      </w:r>
      <w:r>
        <w:rPr>
          <w:rtl/>
        </w:rPr>
        <w:t xml:space="preserve"> من</w:t>
      </w:r>
      <w:r w:rsidR="00C05011">
        <w:rPr>
          <w:rtl/>
        </w:rPr>
        <w:t xml:space="preserve"> </w:t>
      </w:r>
      <w:r>
        <w:rPr>
          <w:rtl/>
        </w:rPr>
        <w:t xml:space="preserve">أخذ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من الغالية قليلا</w:t>
      </w:r>
      <w:r>
        <w:rPr>
          <w:rFonts w:hint="cs"/>
          <w:rtl/>
        </w:rPr>
        <w:t>ً</w:t>
      </w:r>
      <w:r>
        <w:rPr>
          <w:rtl/>
        </w:rPr>
        <w:t xml:space="preserve"> دائما</w:t>
      </w:r>
      <w:r>
        <w:rPr>
          <w:rFonts w:hint="cs"/>
          <w:rtl/>
        </w:rPr>
        <w:t>ً</w:t>
      </w:r>
      <w:r>
        <w:rPr>
          <w:rtl/>
        </w:rPr>
        <w:t xml:space="preserve"> أجزأه ذلك</w:t>
      </w:r>
      <w:r w:rsidR="00B46A94">
        <w:rPr>
          <w:rtl/>
        </w:rPr>
        <w:t>،</w:t>
      </w:r>
      <w:r>
        <w:rPr>
          <w:rtl/>
        </w:rPr>
        <w:t xml:space="preserve"> قال إسحاق</w:t>
      </w:r>
      <w:r w:rsidR="00B46A94">
        <w:rPr>
          <w:rtl/>
        </w:rPr>
        <w:t>:</w:t>
      </w:r>
      <w:r>
        <w:rPr>
          <w:rtl/>
        </w:rPr>
        <w:t xml:space="preserve"> وأنا أشتري منها في</w:t>
      </w:r>
      <w:r w:rsidR="00C05011">
        <w:rPr>
          <w:rtl/>
        </w:rPr>
        <w:t xml:space="preserve"> </w:t>
      </w:r>
      <w:r>
        <w:rPr>
          <w:rtl/>
        </w:rPr>
        <w:t>السنة بعشرة دراهم</w:t>
      </w:r>
      <w:r w:rsidR="00B46A94">
        <w:rPr>
          <w:rtl/>
        </w:rPr>
        <w:t>،</w:t>
      </w:r>
      <w:r>
        <w:rPr>
          <w:rtl/>
        </w:rPr>
        <w:t xml:space="preserve"> فأكتفي بها</w:t>
      </w:r>
      <w:r w:rsidR="00B46A94">
        <w:rPr>
          <w:rtl/>
        </w:rPr>
        <w:t>،</w:t>
      </w:r>
      <w:r>
        <w:rPr>
          <w:rtl/>
        </w:rPr>
        <w:t xml:space="preserve"> وريحها ثابت طول الدهر.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َّ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(2)</w:t>
      </w:r>
      <w:r w:rsidR="00B46A94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عليه في أحكام</w:t>
      </w:r>
      <w:r w:rsidR="00C05011">
        <w:rPr>
          <w:rtl/>
        </w:rPr>
        <w:t xml:space="preserve"> </w:t>
      </w:r>
      <w:r>
        <w:rPr>
          <w:rtl/>
        </w:rPr>
        <w:t xml:space="preserve">المساجد </w:t>
      </w:r>
      <w:r w:rsidRPr="00994778">
        <w:rPr>
          <w:rStyle w:val="libFootnotenumChar"/>
          <w:rtl/>
        </w:rPr>
        <w:t>(3)</w:t>
      </w:r>
      <w:r>
        <w:rPr>
          <w:rtl/>
        </w:rPr>
        <w:t xml:space="preserve"> وغيرها </w:t>
      </w:r>
      <w:r w:rsidRPr="00994778">
        <w:rPr>
          <w:rStyle w:val="libFootnotenumChar"/>
          <w:rtl/>
        </w:rPr>
        <w:t>(4)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464" w:name="_Toc273006656"/>
      <w:bookmarkStart w:id="465" w:name="_Toc299641553"/>
      <w:bookmarkStart w:id="466" w:name="_Toc370809454"/>
      <w:bookmarkStart w:id="467" w:name="_Toc251949906"/>
      <w:r>
        <w:rPr>
          <w:rtl/>
        </w:rPr>
        <w:t>97</w:t>
      </w:r>
      <w:r w:rsidR="00C05011">
        <w:rPr>
          <w:rtl/>
        </w:rPr>
        <w:t xml:space="preserve"> - </w:t>
      </w:r>
      <w:r>
        <w:rPr>
          <w:rtl/>
        </w:rPr>
        <w:t>باب استحباب التطي</w:t>
      </w:r>
      <w:r>
        <w:rPr>
          <w:rFonts w:hint="cs"/>
          <w:rtl/>
        </w:rPr>
        <w:t>ّ</w:t>
      </w:r>
      <w:r>
        <w:rPr>
          <w:rtl/>
        </w:rPr>
        <w:t>ب بالمسك</w:t>
      </w:r>
      <w:r w:rsidR="00B46A94">
        <w:rPr>
          <w:rtl/>
        </w:rPr>
        <w:t>،</w:t>
      </w:r>
      <w:r>
        <w:rPr>
          <w:rtl/>
        </w:rPr>
        <w:t xml:space="preserve"> والعنبر</w:t>
      </w:r>
      <w:r w:rsidR="00B46A94">
        <w:rPr>
          <w:rtl/>
        </w:rPr>
        <w:t>،</w:t>
      </w:r>
      <w:r>
        <w:rPr>
          <w:rtl/>
        </w:rPr>
        <w:t xml:space="preserve"> والزعفران</w:t>
      </w:r>
      <w:r w:rsidR="00B46A94">
        <w:rPr>
          <w:rtl/>
        </w:rPr>
        <w:t>،</w:t>
      </w:r>
      <w:bookmarkEnd w:id="464"/>
      <w:bookmarkEnd w:id="465"/>
      <w:r w:rsidR="00C05011">
        <w:rPr>
          <w:rFonts w:hint="cs"/>
          <w:rtl/>
        </w:rPr>
        <w:t xml:space="preserve"> </w:t>
      </w:r>
      <w:r>
        <w:rPr>
          <w:rtl/>
        </w:rPr>
        <w:t>والعود</w:t>
      </w:r>
      <w:r w:rsidR="00B46A94">
        <w:rPr>
          <w:rtl/>
        </w:rPr>
        <w:t>،</w:t>
      </w:r>
      <w:r>
        <w:rPr>
          <w:rtl/>
        </w:rPr>
        <w:t xml:space="preserve"> وما ينبغي كتابته من القرآن</w:t>
      </w:r>
      <w:r w:rsidR="00C05011">
        <w:rPr>
          <w:rFonts w:hint="cs"/>
          <w:rtl/>
        </w:rPr>
        <w:t xml:space="preserve"> </w:t>
      </w:r>
      <w:r>
        <w:rPr>
          <w:rtl/>
        </w:rPr>
        <w:t>وجعله بين الغلاف والقارورة</w:t>
      </w:r>
      <w:bookmarkEnd w:id="466"/>
      <w:bookmarkEnd w:id="467"/>
    </w:p>
    <w:p w:rsidR="00C05011" w:rsidRDefault="00994778" w:rsidP="00C724FA">
      <w:pPr>
        <w:pStyle w:val="libNormal"/>
        <w:rPr>
          <w:rtl/>
        </w:rPr>
      </w:pPr>
      <w:r w:rsidRPr="00C05011">
        <w:rPr>
          <w:rStyle w:val="libNormalChar"/>
          <w:rtl/>
        </w:rPr>
        <w:t>[ 1778 ]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 بن</w:t>
      </w:r>
      <w:r w:rsidR="00C05011">
        <w:rPr>
          <w:rtl/>
        </w:rPr>
        <w:t xml:space="preserve"> </w:t>
      </w:r>
      <w:r>
        <w:rPr>
          <w:rtl/>
        </w:rPr>
        <w:t>عيسى</w:t>
      </w:r>
      <w:r w:rsidR="00B46A94">
        <w:rPr>
          <w:rtl/>
        </w:rPr>
        <w:t>،</w:t>
      </w:r>
      <w:r>
        <w:rPr>
          <w:rtl/>
        </w:rPr>
        <w:t xml:space="preserve"> عن معمر بن </w:t>
      </w:r>
      <w:r w:rsidR="00C724FA">
        <w:rPr>
          <w:rtl/>
        </w:rPr>
        <w:t>خل</w:t>
      </w:r>
      <w:r w:rsidR="00C724FA">
        <w:rPr>
          <w:rFonts w:hint="cs"/>
          <w:rtl/>
        </w:rPr>
        <w:t>ّ</w:t>
      </w:r>
      <w:r w:rsidR="00C724FA">
        <w:rPr>
          <w:rtl/>
        </w:rPr>
        <w:t>ا</w:t>
      </w:r>
      <w:r>
        <w:rPr>
          <w:rtl/>
        </w:rPr>
        <w:t>د قال</w:t>
      </w:r>
      <w:r w:rsidR="00B46A94">
        <w:rPr>
          <w:rtl/>
        </w:rPr>
        <w:t>:</w:t>
      </w:r>
      <w:r>
        <w:rPr>
          <w:rtl/>
        </w:rPr>
        <w:t xml:space="preserve"> أمرني أبو الحسن الرضا </w:t>
      </w:r>
      <w:r w:rsidR="00C724FA">
        <w:rPr>
          <w:rFonts w:hint="cs"/>
          <w:rtl/>
        </w:rPr>
        <w:t>(</w:t>
      </w:r>
      <w:r w:rsidR="00C724FA">
        <w:rPr>
          <w:rtl/>
        </w:rPr>
        <w:t xml:space="preserve"> </w:t>
      </w:r>
      <w:r w:rsidR="00C724FA" w:rsidRPr="00B46A94">
        <w:rPr>
          <w:rStyle w:val="libAlaemChar"/>
          <w:rFonts w:hint="cs"/>
          <w:rtl/>
        </w:rPr>
        <w:t>عليه‌السلام</w:t>
      </w:r>
      <w:r w:rsidR="00C724FA" w:rsidRPr="00C724FA">
        <w:rPr>
          <w:rFonts w:hint="cs"/>
          <w:rtl/>
        </w:rPr>
        <w:t xml:space="preserve"> )</w:t>
      </w:r>
      <w:r w:rsidR="00C724FA">
        <w:rPr>
          <w:rFonts w:hint="cs"/>
          <w:rtl/>
        </w:rPr>
        <w:t xml:space="preserve"> </w:t>
      </w:r>
      <w:r>
        <w:rPr>
          <w:rtl/>
        </w:rPr>
        <w:t>فعملت له دهنا</w:t>
      </w:r>
      <w:r>
        <w:rPr>
          <w:rFonts w:hint="cs"/>
          <w:rtl/>
        </w:rPr>
        <w:t>ً</w:t>
      </w:r>
      <w:r>
        <w:rPr>
          <w:rtl/>
        </w:rPr>
        <w:t xml:space="preserve"> فيه مسك وعنبر</w:t>
      </w:r>
      <w:r w:rsidR="00B46A94">
        <w:rPr>
          <w:rtl/>
        </w:rPr>
        <w:t>،</w:t>
      </w:r>
      <w:r>
        <w:rPr>
          <w:rtl/>
        </w:rPr>
        <w:t xml:space="preserve"> وأمرني أن أكتب في قرطاس </w:t>
      </w:r>
      <w:r>
        <w:rPr>
          <w:rFonts w:hint="cs"/>
          <w:rtl/>
        </w:rPr>
        <w:t>آ</w:t>
      </w:r>
      <w:r>
        <w:rPr>
          <w:rtl/>
        </w:rPr>
        <w:t>ية الكرسي</w:t>
      </w:r>
      <w:r w:rsidR="00B46A94">
        <w:rPr>
          <w:rtl/>
        </w:rPr>
        <w:t>،</w:t>
      </w:r>
      <w:r>
        <w:rPr>
          <w:rFonts w:hint="cs"/>
          <w:rtl/>
        </w:rPr>
        <w:t xml:space="preserve"> </w:t>
      </w:r>
    </w:p>
    <w:p w:rsidR="00994778" w:rsidRPr="0080474F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96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994778" w:rsidRDefault="00994778" w:rsidP="00C724FA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516 / 1.</w:t>
      </w:r>
    </w:p>
    <w:p w:rsidR="00994778" w:rsidRPr="00200015" w:rsidRDefault="00994778" w:rsidP="00C724FA">
      <w:pPr>
        <w:pStyle w:val="libFootnote0"/>
        <w:rPr>
          <w:rtl/>
        </w:rPr>
      </w:pPr>
      <w:r w:rsidRPr="00200015">
        <w:rPr>
          <w:rtl/>
        </w:rPr>
        <w:t>(1)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00015">
        <w:rPr>
          <w:rtl/>
        </w:rPr>
        <w:t>ات</w:t>
      </w:r>
      <w:r>
        <w:rPr>
          <w:rFonts w:hint="cs"/>
          <w:rtl/>
        </w:rPr>
        <w:t>ّ</w:t>
      </w:r>
      <w:r w:rsidRPr="00200015">
        <w:rPr>
          <w:rtl/>
        </w:rPr>
        <w:t>خذ.</w:t>
      </w:r>
    </w:p>
    <w:p w:rsidR="00994778" w:rsidRPr="00200015" w:rsidRDefault="00994778" w:rsidP="00C724FA">
      <w:pPr>
        <w:pStyle w:val="libFootnote0"/>
        <w:rPr>
          <w:rtl/>
        </w:rPr>
      </w:pPr>
      <w:r w:rsidRPr="00200015">
        <w:rPr>
          <w:rtl/>
        </w:rPr>
        <w:t>(2) تقدم ما يدل عليه في الباب 89 من هذه الأبواب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200015">
        <w:rPr>
          <w:rtl/>
        </w:rPr>
        <w:t>عموما</w:t>
      </w:r>
      <w:r>
        <w:rPr>
          <w:rFonts w:hint="cs"/>
          <w:rtl/>
        </w:rPr>
        <w:t>ً</w:t>
      </w:r>
      <w:r w:rsidRPr="00200015">
        <w:rPr>
          <w:rtl/>
        </w:rPr>
        <w:t>.</w:t>
      </w:r>
    </w:p>
    <w:p w:rsidR="00994778" w:rsidRPr="00200015" w:rsidRDefault="00994778" w:rsidP="00C724FA">
      <w:pPr>
        <w:pStyle w:val="libFootnote0"/>
        <w:rPr>
          <w:rtl/>
        </w:rPr>
      </w:pPr>
      <w:r w:rsidRPr="00200015">
        <w:rPr>
          <w:rtl/>
        </w:rPr>
        <w:t>(3) يأتي في الباب 23 من</w:t>
      </w:r>
      <w:r>
        <w:rPr>
          <w:rtl/>
        </w:rPr>
        <w:t xml:space="preserve"> أبواب </w:t>
      </w:r>
      <w:r w:rsidRPr="00200015">
        <w:rPr>
          <w:rtl/>
        </w:rPr>
        <w:t>أحكام المساجد.</w:t>
      </w:r>
    </w:p>
    <w:p w:rsidR="00994778" w:rsidRPr="00200015" w:rsidRDefault="00994778" w:rsidP="00C724FA">
      <w:pPr>
        <w:pStyle w:val="libFootnote0"/>
        <w:rPr>
          <w:rtl/>
        </w:rPr>
      </w:pPr>
      <w:r w:rsidRPr="00200015">
        <w:rPr>
          <w:rtl/>
        </w:rPr>
        <w:t>(4) يأتي في الحديث 14 من الباب 32 من</w:t>
      </w:r>
      <w:r>
        <w:rPr>
          <w:rtl/>
        </w:rPr>
        <w:t xml:space="preserve"> أبواب </w:t>
      </w:r>
      <w:r w:rsidRPr="00200015">
        <w:rPr>
          <w:rtl/>
        </w:rPr>
        <w:t>ما يمسك عنه الصائم.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97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516 / 2.</w:t>
      </w:r>
    </w:p>
    <w:p w:rsidR="00635AB0" w:rsidRDefault="00635AB0" w:rsidP="00635AB0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وأم</w:t>
      </w:r>
      <w:r>
        <w:rPr>
          <w:rFonts w:hint="cs"/>
          <w:rtl/>
        </w:rPr>
        <w:t>ّ</w:t>
      </w:r>
      <w:r>
        <w:rPr>
          <w:rtl/>
        </w:rPr>
        <w:t xml:space="preserve"> الكتاب</w:t>
      </w:r>
      <w:r w:rsidR="00B46A94">
        <w:rPr>
          <w:rtl/>
        </w:rPr>
        <w:t>،</w:t>
      </w:r>
      <w:r>
        <w:rPr>
          <w:rtl/>
        </w:rPr>
        <w:t xml:space="preserve"> والمعو</w:t>
      </w:r>
      <w:r>
        <w:rPr>
          <w:rFonts w:hint="cs"/>
          <w:rtl/>
        </w:rPr>
        <w:t>ّ</w:t>
      </w:r>
      <w:r>
        <w:rPr>
          <w:rtl/>
        </w:rPr>
        <w:t>ذتين</w:t>
      </w:r>
      <w:r w:rsidR="00B46A94">
        <w:rPr>
          <w:rtl/>
        </w:rPr>
        <w:t>،</w:t>
      </w:r>
      <w:r>
        <w:rPr>
          <w:rtl/>
        </w:rPr>
        <w:t xml:space="preserve"> وقوارع من القرآن</w:t>
      </w:r>
      <w:r w:rsidR="00B46A94">
        <w:rPr>
          <w:rtl/>
        </w:rPr>
        <w:t>،</w:t>
      </w:r>
      <w:r>
        <w:rPr>
          <w:rtl/>
        </w:rPr>
        <w:t xml:space="preserve"> وأجعله بين الغلاف</w:t>
      </w:r>
      <w:r w:rsidR="00C05011">
        <w:rPr>
          <w:rtl/>
        </w:rPr>
        <w:t xml:space="preserve"> </w:t>
      </w:r>
      <w:r>
        <w:rPr>
          <w:rtl/>
        </w:rPr>
        <w:t>والقارورة</w:t>
      </w:r>
      <w:r w:rsidR="00B46A94">
        <w:rPr>
          <w:rtl/>
        </w:rPr>
        <w:t>،</w:t>
      </w:r>
      <w:r>
        <w:rPr>
          <w:rtl/>
        </w:rPr>
        <w:t xml:space="preserve"> ففعلت ثمّ أتيته فتغل</w:t>
      </w:r>
      <w:r>
        <w:rPr>
          <w:rFonts w:hint="cs"/>
          <w:rtl/>
        </w:rPr>
        <w:t>ّ</w:t>
      </w:r>
      <w:r>
        <w:rPr>
          <w:rtl/>
        </w:rPr>
        <w:t>ف به وأنا أنظر إليه.</w:t>
      </w:r>
    </w:p>
    <w:p w:rsidR="00994778" w:rsidRDefault="00994778" w:rsidP="00C724FA">
      <w:pPr>
        <w:pStyle w:val="libNormal"/>
        <w:rPr>
          <w:rtl/>
        </w:rPr>
      </w:pPr>
      <w:r w:rsidRPr="00C05011">
        <w:rPr>
          <w:rStyle w:val="libNormalChar"/>
          <w:rtl/>
        </w:rPr>
        <w:t>[ 1779 ]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جعفر</w:t>
      </w:r>
      <w:r w:rsidR="00B46A94">
        <w:rPr>
          <w:rtl/>
        </w:rPr>
        <w:t>،</w:t>
      </w:r>
      <w:r>
        <w:rPr>
          <w:rtl/>
        </w:rPr>
        <w:t xml:space="preserve"> عن محمّد بن خالد</w:t>
      </w:r>
      <w:r w:rsidR="00B46A94">
        <w:rPr>
          <w:rtl/>
        </w:rPr>
        <w:t>،</w:t>
      </w:r>
      <w:r>
        <w:rPr>
          <w:rtl/>
        </w:rPr>
        <w:t xml:space="preserve"> عن سيف بن</w:t>
      </w:r>
      <w:r w:rsidR="00C05011">
        <w:rPr>
          <w:rtl/>
        </w:rPr>
        <w:t xml:space="preserve"> </w:t>
      </w:r>
      <w:r>
        <w:rPr>
          <w:rtl/>
        </w:rPr>
        <w:t>عميرة</w:t>
      </w:r>
      <w:r w:rsidR="00B46A94">
        <w:rPr>
          <w:rtl/>
        </w:rPr>
        <w:t>،</w:t>
      </w:r>
      <w:r>
        <w:rPr>
          <w:rtl/>
        </w:rPr>
        <w:t xml:space="preserve"> عن عبد</w:t>
      </w:r>
      <w:r>
        <w:rPr>
          <w:rFonts w:hint="cs"/>
          <w:rtl/>
        </w:rPr>
        <w:t xml:space="preserve"> </w:t>
      </w:r>
      <w:r>
        <w:rPr>
          <w:rtl/>
        </w:rPr>
        <w:t>الغف</w:t>
      </w:r>
      <w:r>
        <w:rPr>
          <w:rFonts w:hint="cs"/>
          <w:rtl/>
        </w:rPr>
        <w:t>ّ</w:t>
      </w:r>
      <w:r>
        <w:rPr>
          <w:rtl/>
        </w:rPr>
        <w:t>ار قال</w:t>
      </w:r>
      <w:r w:rsidR="00B46A94">
        <w:rPr>
          <w:rtl/>
        </w:rPr>
        <w:t>:</w:t>
      </w:r>
      <w:r>
        <w:rPr>
          <w:rtl/>
        </w:rPr>
        <w:t xml:space="preserve"> سمعت أبا عبدالله </w:t>
      </w:r>
      <w:r w:rsidR="00C724FA">
        <w:rPr>
          <w:rFonts w:hint="cs"/>
          <w:rtl/>
        </w:rPr>
        <w:t>(</w:t>
      </w:r>
      <w:r w:rsidR="00C724FA">
        <w:rPr>
          <w:rtl/>
        </w:rPr>
        <w:t xml:space="preserve"> </w:t>
      </w:r>
      <w:r w:rsidR="00C724FA" w:rsidRPr="00B46A94">
        <w:rPr>
          <w:rStyle w:val="libAlaemChar"/>
          <w:rFonts w:hint="cs"/>
          <w:rtl/>
        </w:rPr>
        <w:t>عليه‌السلام</w:t>
      </w:r>
      <w:r w:rsidR="00C724FA" w:rsidRPr="00C724FA">
        <w:rPr>
          <w:rFonts w:hint="cs"/>
          <w:rtl/>
        </w:rPr>
        <w:t xml:space="preserve"> )</w:t>
      </w:r>
      <w:r w:rsidR="00C724FA">
        <w:rPr>
          <w:rFonts w:hint="cs"/>
          <w:rtl/>
        </w:rPr>
        <w:t xml:space="preserve"> </w:t>
      </w:r>
      <w:r>
        <w:rPr>
          <w:rtl/>
        </w:rPr>
        <w:t>يقول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الطيب</w:t>
      </w:r>
      <w:r w:rsidR="00B46A94">
        <w:rPr>
          <w:rtl/>
        </w:rPr>
        <w:t>:</w:t>
      </w:r>
      <w:r>
        <w:rPr>
          <w:rtl/>
        </w:rPr>
        <w:t xml:space="preserve"> المسك</w:t>
      </w:r>
      <w:r w:rsidR="00B46A94">
        <w:rPr>
          <w:rtl/>
        </w:rPr>
        <w:t>،</w:t>
      </w:r>
      <w:r>
        <w:rPr>
          <w:rtl/>
        </w:rPr>
        <w:t xml:space="preserve"> والعن</w:t>
      </w:r>
      <w:r>
        <w:rPr>
          <w:rFonts w:hint="cs"/>
          <w:rtl/>
        </w:rPr>
        <w:t>ب</w:t>
      </w:r>
      <w:r>
        <w:rPr>
          <w:rtl/>
        </w:rPr>
        <w:t>ر</w:t>
      </w:r>
      <w:r w:rsidR="00B46A94">
        <w:rPr>
          <w:rtl/>
        </w:rPr>
        <w:t>،</w:t>
      </w:r>
      <w:r>
        <w:rPr>
          <w:rtl/>
        </w:rPr>
        <w:t xml:space="preserve"> والزعفران</w:t>
      </w:r>
      <w:r w:rsidR="00B46A94">
        <w:rPr>
          <w:rtl/>
        </w:rPr>
        <w:t>،</w:t>
      </w:r>
      <w:r>
        <w:rPr>
          <w:rtl/>
        </w:rPr>
        <w:t xml:space="preserve"> والعود.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468" w:name="_Toc273006657"/>
      <w:bookmarkStart w:id="469" w:name="_Toc299641554"/>
      <w:bookmarkStart w:id="470" w:name="_Toc370809455"/>
      <w:bookmarkStart w:id="471" w:name="_Toc251949907"/>
      <w:r>
        <w:rPr>
          <w:rtl/>
        </w:rPr>
        <w:t>98</w:t>
      </w:r>
      <w:r w:rsidR="00C05011">
        <w:rPr>
          <w:rtl/>
        </w:rPr>
        <w:t xml:space="preserve"> - </w:t>
      </w:r>
      <w:r>
        <w:rPr>
          <w:rtl/>
        </w:rPr>
        <w:t>باب استحباب التطي</w:t>
      </w:r>
      <w:r>
        <w:rPr>
          <w:rFonts w:hint="cs"/>
          <w:rtl/>
        </w:rPr>
        <w:t>ّ</w:t>
      </w:r>
      <w:r>
        <w:rPr>
          <w:rtl/>
        </w:rPr>
        <w:t>ب بالخلوق</w:t>
      </w:r>
      <w:r w:rsidR="00B46A94">
        <w:rPr>
          <w:rtl/>
        </w:rPr>
        <w:t>،</w:t>
      </w:r>
      <w:r>
        <w:rPr>
          <w:rtl/>
        </w:rPr>
        <w:t xml:space="preserve"> وكراهة ادمان الرجل</w:t>
      </w:r>
      <w:bookmarkEnd w:id="468"/>
      <w:bookmarkEnd w:id="469"/>
      <w:r w:rsidR="00C05011">
        <w:rPr>
          <w:rFonts w:hint="cs"/>
          <w:rtl/>
        </w:rPr>
        <w:t xml:space="preserve"> </w:t>
      </w:r>
      <w:r>
        <w:rPr>
          <w:rtl/>
        </w:rPr>
        <w:t>له</w:t>
      </w:r>
      <w:r w:rsidR="00B46A94">
        <w:rPr>
          <w:rtl/>
        </w:rPr>
        <w:t>،</w:t>
      </w:r>
      <w:r>
        <w:rPr>
          <w:rtl/>
        </w:rPr>
        <w:t xml:space="preserve"> ومبيته متخل</w:t>
      </w:r>
      <w:r>
        <w:rPr>
          <w:rFonts w:hint="cs"/>
          <w:rtl/>
        </w:rPr>
        <w:t>ّ</w:t>
      </w:r>
      <w:r>
        <w:rPr>
          <w:rtl/>
        </w:rPr>
        <w:t>قا</w:t>
      </w:r>
      <w:r>
        <w:rPr>
          <w:rFonts w:hint="cs"/>
          <w:rtl/>
        </w:rPr>
        <w:t>ً</w:t>
      </w:r>
      <w:bookmarkEnd w:id="470"/>
      <w:bookmarkEnd w:id="471"/>
    </w:p>
    <w:p w:rsidR="00994778" w:rsidRDefault="00994778" w:rsidP="00C724FA">
      <w:pPr>
        <w:pStyle w:val="libNormal"/>
        <w:rPr>
          <w:rtl/>
        </w:rPr>
      </w:pPr>
      <w:r w:rsidRPr="00C05011">
        <w:rPr>
          <w:rStyle w:val="libNormalChar"/>
          <w:rtl/>
        </w:rPr>
        <w:t>[ 1780 ]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</w:t>
      </w:r>
      <w:r w:rsidR="00C05011">
        <w:rPr>
          <w:rtl/>
        </w:rPr>
        <w:t xml:space="preserve"> </w:t>
      </w:r>
      <w:r>
        <w:rPr>
          <w:rtl/>
        </w:rPr>
        <w:t>عمير</w:t>
      </w:r>
      <w:r w:rsidR="00B46A94">
        <w:rPr>
          <w:rtl/>
        </w:rPr>
        <w:t>،</w:t>
      </w:r>
      <w:r>
        <w:rPr>
          <w:rtl/>
        </w:rPr>
        <w:t xml:space="preserve"> عن عبدالله بن سنان قال</w:t>
      </w:r>
      <w:r w:rsidR="00B46A94">
        <w:rPr>
          <w:rtl/>
        </w:rPr>
        <w:t>:</w:t>
      </w:r>
      <w:r>
        <w:rPr>
          <w:rtl/>
        </w:rPr>
        <w:t xml:space="preserve"> لا بأس بأن تمس الخلوق </w:t>
      </w:r>
      <w:r w:rsidRPr="00994778">
        <w:rPr>
          <w:rStyle w:val="libFootnotenumChar"/>
          <w:rtl/>
        </w:rPr>
        <w:t>(</w:t>
      </w:r>
      <w:r w:rsidR="00C724FA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في الحم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>
        <w:rPr>
          <w:rtl/>
        </w:rPr>
        <w:t xml:space="preserve"> أو</w:t>
      </w:r>
      <w:r w:rsidR="00C05011">
        <w:rPr>
          <w:rtl/>
        </w:rPr>
        <w:t xml:space="preserve"> </w:t>
      </w:r>
      <w:r>
        <w:rPr>
          <w:rtl/>
        </w:rPr>
        <w:t>تمسح به يدك تداوي به</w:t>
      </w:r>
      <w:r w:rsidR="00B46A94">
        <w:rPr>
          <w:rtl/>
        </w:rPr>
        <w:t>،</w:t>
      </w:r>
      <w:r>
        <w:rPr>
          <w:rtl/>
        </w:rPr>
        <w:t xml:space="preserve"> ولا أ</w:t>
      </w:r>
      <w:r>
        <w:rPr>
          <w:rFonts w:hint="cs"/>
          <w:rtl/>
        </w:rPr>
        <w:t>ُ</w:t>
      </w:r>
      <w:r>
        <w:rPr>
          <w:rtl/>
        </w:rPr>
        <w:t>حب</w:t>
      </w:r>
      <w:r>
        <w:rPr>
          <w:rFonts w:hint="cs"/>
          <w:rtl/>
        </w:rPr>
        <w:t>ّ</w:t>
      </w:r>
      <w:r>
        <w:rPr>
          <w:rtl/>
        </w:rPr>
        <w:t xml:space="preserve"> إدمانه.</w:t>
      </w:r>
    </w:p>
    <w:p w:rsidR="00994778" w:rsidRDefault="00994778" w:rsidP="00C724FA">
      <w:pPr>
        <w:pStyle w:val="libNormal"/>
        <w:rPr>
          <w:rtl/>
        </w:rPr>
      </w:pPr>
      <w:r w:rsidRPr="00C05011">
        <w:rPr>
          <w:rStyle w:val="libNormalChar"/>
          <w:rtl/>
        </w:rPr>
        <w:t>[ 1781 ]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ابن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ابن بكير</w:t>
      </w:r>
      <w:r w:rsidR="00B46A94">
        <w:rPr>
          <w:rtl/>
        </w:rPr>
        <w:t>،</w:t>
      </w:r>
      <w:r>
        <w:rPr>
          <w:rtl/>
        </w:rPr>
        <w:t xml:space="preserve"> عن زرارة قال</w:t>
      </w:r>
      <w:r w:rsidR="00B46A94">
        <w:rPr>
          <w:rtl/>
        </w:rPr>
        <w:t>:</w:t>
      </w:r>
      <w:r>
        <w:rPr>
          <w:rtl/>
        </w:rPr>
        <w:t xml:space="preserve"> سألت أبا جعفر </w:t>
      </w:r>
      <w:r w:rsidR="00C724FA">
        <w:rPr>
          <w:rFonts w:hint="cs"/>
          <w:rtl/>
        </w:rPr>
        <w:t>(</w:t>
      </w:r>
      <w:r w:rsidR="00C724FA">
        <w:rPr>
          <w:rtl/>
        </w:rPr>
        <w:t xml:space="preserve"> </w:t>
      </w:r>
      <w:r w:rsidR="00C724FA" w:rsidRPr="00B46A94">
        <w:rPr>
          <w:rStyle w:val="libAlaemChar"/>
          <w:rFonts w:hint="cs"/>
          <w:rtl/>
        </w:rPr>
        <w:t>عليه‌السلام</w:t>
      </w:r>
      <w:r w:rsidR="00C724FA" w:rsidRPr="00C724FA">
        <w:rPr>
          <w:rFonts w:hint="cs"/>
          <w:rtl/>
        </w:rPr>
        <w:t xml:space="preserve"> )</w:t>
      </w:r>
      <w:r w:rsidR="00C724FA">
        <w:rPr>
          <w:rFonts w:hint="cs"/>
          <w:rtl/>
        </w:rPr>
        <w:t xml:space="preserve"> </w:t>
      </w:r>
      <w:r w:rsidRPr="0080474F">
        <w:rPr>
          <w:rtl/>
        </w:rPr>
        <w:t>عن</w:t>
      </w:r>
      <w:r>
        <w:rPr>
          <w:rtl/>
        </w:rPr>
        <w:t xml:space="preserve"> الخلوق</w:t>
      </w:r>
      <w:r w:rsidR="00B46A94">
        <w:rPr>
          <w:rtl/>
        </w:rPr>
        <w:t>،</w:t>
      </w:r>
      <w:r>
        <w:rPr>
          <w:rtl/>
        </w:rPr>
        <w:t xml:space="preserve"> آخذ</w:t>
      </w:r>
      <w:r w:rsidR="00C05011">
        <w:rPr>
          <w:rtl/>
        </w:rPr>
        <w:t xml:space="preserve"> </w:t>
      </w:r>
      <w:r>
        <w:rPr>
          <w:rtl/>
        </w:rPr>
        <w:t>منه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لا بأس</w:t>
      </w:r>
      <w:r w:rsidR="00B46A94">
        <w:rPr>
          <w:rtl/>
        </w:rPr>
        <w:t>،</w:t>
      </w:r>
      <w:r>
        <w:rPr>
          <w:rtl/>
        </w:rPr>
        <w:t xml:space="preserve"> ولكن لا أ</w:t>
      </w:r>
      <w:r>
        <w:rPr>
          <w:rFonts w:hint="cs"/>
          <w:rtl/>
        </w:rPr>
        <w:t>ُ</w:t>
      </w:r>
      <w:r>
        <w:rPr>
          <w:rtl/>
        </w:rPr>
        <w:t>حب</w:t>
      </w:r>
      <w:r>
        <w:rPr>
          <w:rFonts w:hint="cs"/>
          <w:rtl/>
        </w:rPr>
        <w:t>ّ</w:t>
      </w:r>
      <w:r>
        <w:rPr>
          <w:rtl/>
        </w:rPr>
        <w:t xml:space="preserve"> أن تدوم عليه.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[ 1782 ]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أحمد بن محمّد بن عيسى</w:t>
      </w:r>
      <w:r w:rsidR="00B46A94">
        <w:rPr>
          <w:rtl/>
        </w:rPr>
        <w:t>،</w:t>
      </w:r>
      <w:r>
        <w:rPr>
          <w:rtl/>
        </w:rPr>
        <w:t xml:space="preserve"> عن علي بن الحكم</w:t>
      </w:r>
      <w:r w:rsidR="00B46A94">
        <w:rPr>
          <w:rtl/>
        </w:rPr>
        <w:t>،</w:t>
      </w:r>
      <w:r>
        <w:rPr>
          <w:rtl/>
        </w:rPr>
        <w:t xml:space="preserve"> عن</w:t>
      </w:r>
      <w:r>
        <w:rPr>
          <w:rFonts w:hint="cs"/>
          <w:rtl/>
        </w:rPr>
        <w:t xml:space="preserve"> </w:t>
      </w:r>
    </w:p>
    <w:p w:rsidR="00994778" w:rsidRPr="0080474F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C724FA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513 / 1.</w:t>
      </w:r>
    </w:p>
    <w:p w:rsidR="00994778" w:rsidRPr="00200015" w:rsidRDefault="00994778" w:rsidP="00C724FA">
      <w:pPr>
        <w:pStyle w:val="libFootnote0"/>
        <w:rPr>
          <w:rtl/>
        </w:rPr>
      </w:pPr>
      <w:r w:rsidRPr="00200015">
        <w:rPr>
          <w:rtl/>
        </w:rPr>
        <w:t>(1) تقد</w:t>
      </w:r>
      <w:r>
        <w:rPr>
          <w:rFonts w:hint="cs"/>
          <w:rtl/>
        </w:rPr>
        <w:t>ّ</w:t>
      </w:r>
      <w:r w:rsidRPr="00200015">
        <w:rPr>
          <w:rtl/>
        </w:rPr>
        <w:t>م في الباب 95 من هذه الأبواب.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98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8 أحاديث</w:t>
      </w:r>
    </w:p>
    <w:p w:rsidR="00994778" w:rsidRPr="00994778" w:rsidRDefault="00994778" w:rsidP="00C724FA">
      <w:pPr>
        <w:pStyle w:val="libFootnote0"/>
        <w:rPr>
          <w:rStyle w:val="libFootnoteChar"/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517 / 3.</w:t>
      </w:r>
    </w:p>
    <w:p w:rsidR="00C724FA" w:rsidRDefault="00C724FA" w:rsidP="00C724FA">
      <w:pPr>
        <w:pStyle w:val="libFootnote0"/>
        <w:rPr>
          <w:rtl/>
        </w:rPr>
      </w:pPr>
      <w:r w:rsidRPr="00136DF8">
        <w:rPr>
          <w:rtl/>
        </w:rPr>
        <w:t>(</w:t>
      </w:r>
      <w:r>
        <w:rPr>
          <w:rFonts w:hint="cs"/>
          <w:rtl/>
        </w:rPr>
        <w:t>2</w:t>
      </w:r>
      <w:r w:rsidRPr="00136DF8">
        <w:rPr>
          <w:rtl/>
        </w:rPr>
        <w:t>) في هامش الأصل المخطوط</w:t>
      </w:r>
      <w:r>
        <w:rPr>
          <w:rtl/>
        </w:rPr>
        <w:t>:</w:t>
      </w:r>
      <w:r w:rsidRPr="00136DF8">
        <w:rPr>
          <w:rtl/>
        </w:rPr>
        <w:t xml:space="preserve"> « قال الشهيد</w:t>
      </w:r>
      <w:r>
        <w:rPr>
          <w:rtl/>
        </w:rPr>
        <w:t>:</w:t>
      </w:r>
      <w:r w:rsidRPr="00136DF8">
        <w:rPr>
          <w:rtl/>
        </w:rPr>
        <w:t xml:space="preserve"> الخلوق</w:t>
      </w:r>
      <w:r>
        <w:rPr>
          <w:rtl/>
        </w:rPr>
        <w:t>:</w:t>
      </w:r>
      <w:r w:rsidRPr="00136DF8">
        <w:rPr>
          <w:rtl/>
        </w:rPr>
        <w:t xml:space="preserve"> ضرب من الطيب » منه « قدّه »</w:t>
      </w:r>
      <w:r>
        <w:rPr>
          <w:rtl/>
        </w:rPr>
        <w:t xml:space="preserve"> </w:t>
      </w:r>
      <w:r w:rsidRPr="00136DF8">
        <w:rPr>
          <w:rtl/>
        </w:rPr>
        <w:t>الصحاح 4</w:t>
      </w:r>
      <w:r>
        <w:rPr>
          <w:rtl/>
        </w:rPr>
        <w:t>:</w:t>
      </w:r>
      <w:r w:rsidRPr="00136DF8">
        <w:rPr>
          <w:rtl/>
        </w:rPr>
        <w:t xml:space="preserve"> 1472.</w:t>
      </w:r>
    </w:p>
    <w:p w:rsidR="00994778" w:rsidRDefault="00994778" w:rsidP="00C724FA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517 / 1.</w:t>
      </w:r>
    </w:p>
    <w:p w:rsidR="00994778" w:rsidRDefault="00994778" w:rsidP="00C724FA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523 / ذيل الحديث 1.</w:t>
      </w:r>
    </w:p>
    <w:p w:rsidR="00635AB0" w:rsidRDefault="00635AB0" w:rsidP="00635AB0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C724FA">
      <w:pPr>
        <w:pStyle w:val="libNormal0"/>
        <w:rPr>
          <w:rtl/>
        </w:rPr>
      </w:pPr>
      <w:r>
        <w:rPr>
          <w:rtl/>
        </w:rPr>
        <w:lastRenderedPageBreak/>
        <w:t>محم</w:t>
      </w:r>
      <w:r>
        <w:rPr>
          <w:rFonts w:hint="cs"/>
          <w:rtl/>
        </w:rPr>
        <w:t>ّ</w:t>
      </w:r>
      <w:r>
        <w:rPr>
          <w:rtl/>
        </w:rPr>
        <w:t>د بن الفيض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C724FA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C724FA">
        <w:rPr>
          <w:rFonts w:hint="cs"/>
          <w:rtl/>
        </w:rPr>
        <w:t xml:space="preserve"> ) ،</w:t>
      </w:r>
      <w:r>
        <w:rPr>
          <w:rtl/>
        </w:rPr>
        <w:t xml:space="preserve"> أنّه قال</w:t>
      </w:r>
      <w:r w:rsidR="00C05011">
        <w:rPr>
          <w:rFonts w:hint="cs"/>
          <w:rtl/>
        </w:rPr>
        <w:t xml:space="preserve"> - </w:t>
      </w:r>
      <w:r>
        <w:rPr>
          <w:rtl/>
        </w:rPr>
        <w:t>في حديث</w:t>
      </w:r>
      <w:r w:rsidR="00C05011">
        <w:rPr>
          <w:rFonts w:hint="cs"/>
          <w:rtl/>
        </w:rPr>
        <w:t xml:space="preserve"> -</w:t>
      </w:r>
      <w:r w:rsidR="00B46A94">
        <w:rPr>
          <w:rFonts w:hint="cs"/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وإن</w:t>
      </w:r>
      <w:r>
        <w:rPr>
          <w:rFonts w:hint="cs"/>
          <w:rtl/>
        </w:rPr>
        <w:t>ّ</w:t>
      </w:r>
      <w:r>
        <w:rPr>
          <w:rtl/>
        </w:rPr>
        <w:t>ه ليعجبني الخلوق.</w:t>
      </w:r>
    </w:p>
    <w:p w:rsidR="00994778" w:rsidRDefault="00994778" w:rsidP="00C724FA">
      <w:pPr>
        <w:pStyle w:val="libNormal"/>
        <w:rPr>
          <w:rtl/>
        </w:rPr>
      </w:pPr>
      <w:r w:rsidRPr="00C05011">
        <w:rPr>
          <w:rStyle w:val="libNormalChar"/>
          <w:rtl/>
        </w:rPr>
        <w:t>[ 1783 ]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وعن أبي علي الأشعري</w:t>
      </w:r>
      <w:r w:rsidR="00B46A94">
        <w:rPr>
          <w:rtl/>
        </w:rPr>
        <w:t>،</w:t>
      </w:r>
      <w:r>
        <w:rPr>
          <w:rtl/>
        </w:rPr>
        <w:t xml:space="preserve"> عن بعض أصحابه</w:t>
      </w:r>
      <w:r w:rsidR="00B46A94">
        <w:rPr>
          <w:rtl/>
        </w:rPr>
        <w:t>،</w:t>
      </w:r>
      <w:r>
        <w:rPr>
          <w:rtl/>
        </w:rPr>
        <w:t xml:space="preserve"> عن ابن أبي</w:t>
      </w:r>
      <w:r w:rsidR="00C05011">
        <w:rPr>
          <w:rtl/>
        </w:rPr>
        <w:t xml:space="preserve"> </w:t>
      </w:r>
      <w:r>
        <w:rPr>
          <w:rtl/>
        </w:rPr>
        <w:t>نجران</w:t>
      </w:r>
      <w:r w:rsidR="00B46A94">
        <w:rPr>
          <w:rtl/>
        </w:rPr>
        <w:t>،</w:t>
      </w:r>
      <w:r>
        <w:rPr>
          <w:rtl/>
        </w:rPr>
        <w:t xml:space="preserve"> عن عبدالله بن سنان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C724FA">
        <w:rPr>
          <w:rFonts w:hint="cs"/>
          <w:rtl/>
        </w:rPr>
        <w:t>(</w:t>
      </w:r>
      <w:r w:rsidR="00C724FA">
        <w:rPr>
          <w:rtl/>
        </w:rPr>
        <w:t xml:space="preserve"> </w:t>
      </w:r>
      <w:r w:rsidR="00C724FA" w:rsidRPr="00B46A94">
        <w:rPr>
          <w:rStyle w:val="libAlaemChar"/>
          <w:rFonts w:hint="cs"/>
          <w:rtl/>
        </w:rPr>
        <w:t>عليه‌السلام</w:t>
      </w:r>
      <w:r w:rsidR="00C724FA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لا بأس</w:t>
      </w:r>
      <w:r w:rsidR="00C05011">
        <w:rPr>
          <w:rtl/>
        </w:rPr>
        <w:t xml:space="preserve"> </w:t>
      </w:r>
      <w:r>
        <w:rPr>
          <w:rtl/>
        </w:rPr>
        <w:t>بأن تمس</w:t>
      </w:r>
      <w:r>
        <w:rPr>
          <w:rFonts w:hint="cs"/>
          <w:rtl/>
        </w:rPr>
        <w:t>ّ</w:t>
      </w:r>
      <w:r>
        <w:rPr>
          <w:rtl/>
        </w:rPr>
        <w:t xml:space="preserve"> الخلوق في الحم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>
        <w:rPr>
          <w:rtl/>
        </w:rPr>
        <w:t xml:space="preserve"> أو تمس</w:t>
      </w:r>
      <w:r>
        <w:rPr>
          <w:rFonts w:hint="cs"/>
          <w:rtl/>
        </w:rPr>
        <w:t>ّ</w:t>
      </w:r>
      <w:r>
        <w:rPr>
          <w:rtl/>
        </w:rPr>
        <w:t xml:space="preserve"> به يدك </w:t>
      </w:r>
      <w:r w:rsidRPr="00994778">
        <w:rPr>
          <w:rStyle w:val="libFootnotenumChar"/>
          <w:rtl/>
        </w:rPr>
        <w:t>(1)</w:t>
      </w:r>
      <w:r>
        <w:rPr>
          <w:rFonts w:hint="cs"/>
          <w:rtl/>
        </w:rPr>
        <w:t xml:space="preserve"> </w:t>
      </w:r>
      <w:r>
        <w:rPr>
          <w:rtl/>
        </w:rPr>
        <w:t>من الشقاق تداويهما به</w:t>
      </w:r>
      <w:r w:rsidR="00B46A94">
        <w:rPr>
          <w:rtl/>
        </w:rPr>
        <w:t>،</w:t>
      </w:r>
      <w:r>
        <w:rPr>
          <w:rtl/>
        </w:rPr>
        <w:t xml:space="preserve"> ولا</w:t>
      </w:r>
      <w:r w:rsidR="00C05011">
        <w:rPr>
          <w:rtl/>
        </w:rPr>
        <w:t xml:space="preserve"> </w:t>
      </w:r>
      <w:r>
        <w:rPr>
          <w:rtl/>
        </w:rPr>
        <w:t>أ</w:t>
      </w:r>
      <w:r>
        <w:rPr>
          <w:rFonts w:hint="cs"/>
          <w:rtl/>
        </w:rPr>
        <w:t>ُ</w:t>
      </w:r>
      <w:r>
        <w:rPr>
          <w:rtl/>
        </w:rPr>
        <w:t>حب</w:t>
      </w:r>
      <w:r>
        <w:rPr>
          <w:rFonts w:hint="cs"/>
          <w:rtl/>
        </w:rPr>
        <w:t>ّ</w:t>
      </w:r>
      <w:r>
        <w:rPr>
          <w:rtl/>
        </w:rPr>
        <w:t xml:space="preserve"> إدمانه</w:t>
      </w:r>
      <w:r w:rsidR="00B46A94">
        <w:rPr>
          <w:rtl/>
        </w:rPr>
        <w:t>،</w:t>
      </w:r>
      <w:r>
        <w:rPr>
          <w:rtl/>
        </w:rPr>
        <w:t xml:space="preserve"> وقال</w:t>
      </w:r>
      <w:r w:rsidR="00B46A94">
        <w:rPr>
          <w:rtl/>
        </w:rPr>
        <w:t>:</w:t>
      </w:r>
      <w:r>
        <w:rPr>
          <w:rtl/>
        </w:rPr>
        <w:t xml:space="preserve"> لا بأس أن يتخل</w:t>
      </w:r>
      <w:r>
        <w:rPr>
          <w:rFonts w:hint="cs"/>
          <w:rtl/>
        </w:rPr>
        <w:t>ّ</w:t>
      </w:r>
      <w:r>
        <w:rPr>
          <w:rtl/>
        </w:rPr>
        <w:t>ق الرجل ولكن لا يبيت متخل</w:t>
      </w:r>
      <w:r>
        <w:rPr>
          <w:rFonts w:hint="cs"/>
          <w:rtl/>
        </w:rPr>
        <w:t>ّ</w:t>
      </w:r>
      <w:r>
        <w:rPr>
          <w:rtl/>
        </w:rPr>
        <w:t>قا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[ 1784 ]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عدّة من أصحابنا</w:t>
      </w:r>
      <w:r w:rsidR="00B46A94">
        <w:rPr>
          <w:rtl/>
        </w:rPr>
        <w:t>،</w:t>
      </w:r>
      <w:r>
        <w:rPr>
          <w:rtl/>
        </w:rPr>
        <w:t xml:space="preserve"> عن سهل بن زياد</w:t>
      </w:r>
      <w:r w:rsidR="00B46A94">
        <w:rPr>
          <w:rtl/>
        </w:rPr>
        <w:t>،</w:t>
      </w:r>
      <w:r>
        <w:rPr>
          <w:rtl/>
        </w:rPr>
        <w:t xml:space="preserve"> عن محمّد بن</w:t>
      </w:r>
      <w:r w:rsidR="00C05011">
        <w:rPr>
          <w:rtl/>
        </w:rPr>
        <w:t xml:space="preserve"> </w:t>
      </w:r>
      <w:r>
        <w:rPr>
          <w:rtl/>
        </w:rPr>
        <w:t>عيسى</w:t>
      </w:r>
      <w:r w:rsidR="00B46A94">
        <w:rPr>
          <w:rtl/>
        </w:rPr>
        <w:t>،</w:t>
      </w:r>
      <w:r>
        <w:rPr>
          <w:rtl/>
        </w:rPr>
        <w:t xml:space="preserve"> عن رجل</w:t>
      </w:r>
      <w:r w:rsidR="00B46A94">
        <w:rPr>
          <w:rtl/>
        </w:rPr>
        <w:t>،</w:t>
      </w:r>
      <w:r>
        <w:rPr>
          <w:rtl/>
        </w:rPr>
        <w:t xml:space="preserve"> عن محمّد بن الفيض قال</w:t>
      </w:r>
      <w:r w:rsidR="00B46A94">
        <w:rPr>
          <w:rtl/>
        </w:rPr>
        <w:t>:</w:t>
      </w:r>
      <w:r>
        <w:rPr>
          <w:rtl/>
        </w:rPr>
        <w:t xml:space="preserve"> سمعت أبا عبدالله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يقول</w:t>
      </w:r>
      <w:r w:rsidR="00B46A94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نّه ليعجبني الخلوق.</w:t>
      </w:r>
    </w:p>
    <w:p w:rsidR="00994778" w:rsidRDefault="00994778" w:rsidP="000E4333">
      <w:pPr>
        <w:pStyle w:val="libNormal"/>
        <w:rPr>
          <w:rtl/>
        </w:rPr>
      </w:pPr>
      <w:r w:rsidRPr="00C05011">
        <w:rPr>
          <w:rStyle w:val="libNormalChar"/>
          <w:rtl/>
        </w:rPr>
        <w:t>[ 1785 ]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وعن حميد بن زياد</w:t>
      </w:r>
      <w:r w:rsidR="00B46A94">
        <w:rPr>
          <w:rtl/>
        </w:rPr>
        <w:t>،</w:t>
      </w:r>
      <w:r>
        <w:rPr>
          <w:rtl/>
        </w:rPr>
        <w:t xml:space="preserve"> عن الحسن بن محمّد بن سماعة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جعفر بن سماعة</w:t>
      </w:r>
      <w:r w:rsidR="00B46A94">
        <w:rPr>
          <w:rtl/>
        </w:rPr>
        <w:t>،</w:t>
      </w:r>
      <w:r>
        <w:rPr>
          <w:rtl/>
        </w:rPr>
        <w:t xml:space="preserve"> عن أبان</w:t>
      </w:r>
      <w:r w:rsidR="00B46A94">
        <w:rPr>
          <w:rtl/>
        </w:rPr>
        <w:t>،</w:t>
      </w:r>
      <w:r>
        <w:rPr>
          <w:rtl/>
        </w:rPr>
        <w:t xml:space="preserve"> عن رجل قد أثبته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0E4333">
        <w:rPr>
          <w:rFonts w:hint="cs"/>
          <w:rtl/>
        </w:rPr>
        <w:t>(</w:t>
      </w:r>
      <w:r w:rsidR="000E4333">
        <w:rPr>
          <w:rtl/>
        </w:rPr>
        <w:t xml:space="preserve"> </w:t>
      </w:r>
      <w:r w:rsidR="000E4333" w:rsidRPr="00B46A94">
        <w:rPr>
          <w:rStyle w:val="libAlaemChar"/>
          <w:rFonts w:hint="cs"/>
          <w:rtl/>
        </w:rPr>
        <w:t>عليه‌السلام</w:t>
      </w:r>
      <w:r w:rsidR="000E4333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لا بأس أن يتخل</w:t>
      </w:r>
      <w:r>
        <w:rPr>
          <w:rFonts w:hint="cs"/>
          <w:rtl/>
        </w:rPr>
        <w:t>ّ</w:t>
      </w:r>
      <w:r>
        <w:rPr>
          <w:rtl/>
        </w:rPr>
        <w:t>ق الرجل لامرأته ولكن لا يبيت متخل</w:t>
      </w:r>
      <w:r>
        <w:rPr>
          <w:rFonts w:hint="cs"/>
          <w:rtl/>
        </w:rPr>
        <w:t>ّ</w:t>
      </w:r>
      <w:r>
        <w:rPr>
          <w:rtl/>
        </w:rPr>
        <w:t>قا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994778" w:rsidRDefault="00994778" w:rsidP="000E4333">
      <w:pPr>
        <w:pStyle w:val="libNormal"/>
        <w:rPr>
          <w:rtl/>
        </w:rPr>
      </w:pPr>
      <w:r w:rsidRPr="00C05011">
        <w:rPr>
          <w:rStyle w:val="libNormalChar"/>
          <w:rtl/>
        </w:rPr>
        <w:t>[ 1786 ]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إبراهيم</w:t>
      </w:r>
      <w:r w:rsidR="00B46A94">
        <w:rPr>
          <w:rtl/>
        </w:rPr>
        <w:t>،</w:t>
      </w:r>
      <w:r>
        <w:rPr>
          <w:rtl/>
        </w:rPr>
        <w:t xml:space="preserve"> عن صالح بن السندي</w:t>
      </w:r>
      <w:r w:rsidR="00B46A94">
        <w:rPr>
          <w:rtl/>
        </w:rPr>
        <w:t>،</w:t>
      </w:r>
      <w:r>
        <w:rPr>
          <w:rtl/>
        </w:rPr>
        <w:t xml:space="preserve"> عن جعفر بن</w:t>
      </w:r>
      <w:r w:rsidR="00C05011">
        <w:rPr>
          <w:rtl/>
        </w:rPr>
        <w:t xml:space="preserve"> </w:t>
      </w:r>
      <w:r>
        <w:rPr>
          <w:rtl/>
        </w:rPr>
        <w:t>بشير</w:t>
      </w:r>
      <w:r w:rsidR="00B46A94">
        <w:rPr>
          <w:rtl/>
        </w:rPr>
        <w:t>،</w:t>
      </w:r>
      <w:r>
        <w:rPr>
          <w:rtl/>
        </w:rPr>
        <w:t xml:space="preserve"> عن أبان</w:t>
      </w:r>
      <w:r w:rsidR="00B46A94">
        <w:rPr>
          <w:rtl/>
        </w:rPr>
        <w:t>،</w:t>
      </w:r>
      <w:r>
        <w:rPr>
          <w:rtl/>
        </w:rPr>
        <w:t xml:space="preserve"> عن الفضيل</w:t>
      </w:r>
      <w:r w:rsidR="00B46A94">
        <w:rPr>
          <w:rtl/>
        </w:rPr>
        <w:t>،</w:t>
      </w:r>
      <w:r>
        <w:rPr>
          <w:rtl/>
        </w:rPr>
        <w:t xml:space="preserve"> عن رجل</w:t>
      </w:r>
      <w:r w:rsidR="00B46A94">
        <w:rPr>
          <w:rtl/>
        </w:rPr>
        <w:t>،</w:t>
      </w:r>
      <w:r>
        <w:rPr>
          <w:rtl/>
        </w:rPr>
        <w:t xml:space="preserve"> عن أبي جعفر </w:t>
      </w:r>
      <w:r w:rsidR="000E4333">
        <w:rPr>
          <w:rFonts w:hint="cs"/>
          <w:rtl/>
        </w:rPr>
        <w:t>(</w:t>
      </w:r>
      <w:r w:rsidR="000E4333">
        <w:rPr>
          <w:rtl/>
        </w:rPr>
        <w:t xml:space="preserve"> </w:t>
      </w:r>
      <w:r w:rsidR="000E4333" w:rsidRPr="00B46A94">
        <w:rPr>
          <w:rStyle w:val="libAlaemChar"/>
          <w:rFonts w:hint="cs"/>
          <w:rtl/>
        </w:rPr>
        <w:t>عليه‌السلام</w:t>
      </w:r>
      <w:r w:rsidR="000E4333">
        <w:rPr>
          <w:rFonts w:hint="cs"/>
          <w:rtl/>
        </w:rPr>
        <w:t xml:space="preserve"> ) </w:t>
      </w:r>
      <w:r w:rsidRPr="00412A3C"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لا بأس بأن يتخل</w:t>
      </w:r>
      <w:r>
        <w:rPr>
          <w:rFonts w:hint="cs"/>
          <w:rtl/>
        </w:rPr>
        <w:t>ّ</w:t>
      </w:r>
      <w:r>
        <w:rPr>
          <w:rtl/>
        </w:rPr>
        <w:t>ق الرجل ولكن لا يبيت متخل</w:t>
      </w:r>
      <w:r>
        <w:rPr>
          <w:rFonts w:hint="cs"/>
          <w:rtl/>
        </w:rPr>
        <w:t>ّ</w:t>
      </w:r>
      <w:r>
        <w:rPr>
          <w:rtl/>
        </w:rPr>
        <w:t>قا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994778" w:rsidRDefault="00994778" w:rsidP="000E4333">
      <w:pPr>
        <w:pStyle w:val="libNormal"/>
        <w:rPr>
          <w:rtl/>
        </w:rPr>
      </w:pPr>
      <w:r w:rsidRPr="00C05011">
        <w:rPr>
          <w:rStyle w:val="libNormalChar"/>
          <w:rtl/>
        </w:rPr>
        <w:t>[ 1787 ]</w:t>
      </w:r>
      <w:r>
        <w:rPr>
          <w:rtl/>
        </w:rPr>
        <w:t xml:space="preserve"> 8</w:t>
      </w:r>
      <w:r w:rsidR="00C05011">
        <w:rPr>
          <w:rFonts w:hint="cs"/>
          <w:rtl/>
        </w:rPr>
        <w:t xml:space="preserve"> - </w:t>
      </w:r>
      <w:r>
        <w:rPr>
          <w:rtl/>
        </w:rPr>
        <w:t>عبدالله بن جعفر في ( قرب الإ</w:t>
      </w:r>
      <w:r>
        <w:rPr>
          <w:rFonts w:hint="cs"/>
          <w:rtl/>
        </w:rPr>
        <w:t>ِ</w:t>
      </w:r>
      <w:r>
        <w:rPr>
          <w:rtl/>
        </w:rPr>
        <w:t>سناد )</w:t>
      </w:r>
      <w:r w:rsidR="00B46A94">
        <w:rPr>
          <w:rtl/>
        </w:rPr>
        <w:t>:</w:t>
      </w:r>
      <w:r>
        <w:rPr>
          <w:rtl/>
        </w:rPr>
        <w:t xml:space="preserve"> عن هارون بن مسلم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مسعدة بن صدقة</w:t>
      </w:r>
      <w:r w:rsidR="00B46A94">
        <w:rPr>
          <w:rtl/>
        </w:rPr>
        <w:t>،</w:t>
      </w:r>
      <w:r>
        <w:rPr>
          <w:rtl/>
        </w:rPr>
        <w:t xml:space="preserve"> عن جعفر بن محمّد </w:t>
      </w:r>
      <w:r w:rsidR="000E4333">
        <w:rPr>
          <w:rFonts w:hint="cs"/>
          <w:rtl/>
        </w:rPr>
        <w:t>(</w:t>
      </w:r>
      <w:r w:rsidR="000E4333">
        <w:rPr>
          <w:rtl/>
        </w:rPr>
        <w:t xml:space="preserve"> </w:t>
      </w:r>
      <w:r w:rsidR="000E4333" w:rsidRPr="00B46A94">
        <w:rPr>
          <w:rStyle w:val="libAlaemChar"/>
          <w:rFonts w:hint="cs"/>
          <w:rtl/>
        </w:rPr>
        <w:t>عليه‌السلام</w:t>
      </w:r>
      <w:r w:rsidR="000E4333">
        <w:rPr>
          <w:rFonts w:hint="cs"/>
          <w:rtl/>
        </w:rPr>
        <w:t xml:space="preserve"> ) </w:t>
      </w:r>
      <w:r w:rsidRPr="00412A3C"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لا بأس</w:t>
      </w:r>
      <w:r w:rsidR="00C05011">
        <w:rPr>
          <w:rtl/>
        </w:rPr>
        <w:t xml:space="preserve"> </w:t>
      </w:r>
      <w:r>
        <w:rPr>
          <w:rtl/>
        </w:rPr>
        <w:t>بالخلوق في الحم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>
        <w:rPr>
          <w:rtl/>
        </w:rPr>
        <w:t xml:space="preserve"> وبمسح يديه ورجليه من الشقاق بمنزلة الدواء</w:t>
      </w:r>
      <w:r w:rsidR="00B46A94">
        <w:rPr>
          <w:rtl/>
        </w:rPr>
        <w:t>،</w:t>
      </w:r>
      <w:r>
        <w:rPr>
          <w:rtl/>
        </w:rPr>
        <w:t xml:space="preserve"> وما أ</w:t>
      </w:r>
      <w:r>
        <w:rPr>
          <w:rFonts w:hint="cs"/>
          <w:rtl/>
        </w:rPr>
        <w:t>ُ</w:t>
      </w:r>
      <w:r>
        <w:rPr>
          <w:rtl/>
        </w:rPr>
        <w:t>حب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إدمانه.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0E4333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517 / 2.</w:t>
      </w:r>
    </w:p>
    <w:p w:rsidR="00994778" w:rsidRPr="00200015" w:rsidRDefault="00994778" w:rsidP="000E4333">
      <w:pPr>
        <w:pStyle w:val="libFootnote0"/>
        <w:rPr>
          <w:rtl/>
        </w:rPr>
      </w:pPr>
      <w:r w:rsidRPr="00200015">
        <w:rPr>
          <w:rtl/>
        </w:rPr>
        <w:t>(1)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00015">
        <w:rPr>
          <w:rtl/>
        </w:rPr>
        <w:t>يديك.</w:t>
      </w:r>
    </w:p>
    <w:p w:rsidR="00994778" w:rsidRDefault="00994778" w:rsidP="000E4333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517 / 4.</w:t>
      </w:r>
    </w:p>
    <w:p w:rsidR="00994778" w:rsidRDefault="00994778" w:rsidP="000E4333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518 / 5.</w:t>
      </w:r>
    </w:p>
    <w:p w:rsidR="00994778" w:rsidRDefault="00994778" w:rsidP="000E4333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518 / 6.</w:t>
      </w:r>
    </w:p>
    <w:p w:rsidR="00994778" w:rsidRDefault="00994778" w:rsidP="000E4333">
      <w:pPr>
        <w:pStyle w:val="libFootnote0"/>
        <w:rPr>
          <w:rtl/>
        </w:rPr>
      </w:pPr>
      <w:r>
        <w:rPr>
          <w:rtl/>
        </w:rPr>
        <w:t>8</w:t>
      </w:r>
      <w:r w:rsidR="00C05011">
        <w:rPr>
          <w:rtl/>
        </w:rPr>
        <w:t xml:space="preserve"> - </w:t>
      </w:r>
      <w:r>
        <w:rPr>
          <w:rtl/>
        </w:rPr>
        <w:t>قرب الإ</w:t>
      </w:r>
      <w:r>
        <w:rPr>
          <w:rFonts w:hint="cs"/>
          <w:rtl/>
        </w:rPr>
        <w:t>ِ</w:t>
      </w:r>
      <w:r>
        <w:rPr>
          <w:rtl/>
        </w:rPr>
        <w:t>سناد</w:t>
      </w:r>
      <w:r w:rsidR="00B46A94">
        <w:rPr>
          <w:rtl/>
        </w:rPr>
        <w:t>:</w:t>
      </w:r>
      <w:r>
        <w:rPr>
          <w:rtl/>
        </w:rPr>
        <w:t xml:space="preserve"> 40.</w:t>
      </w:r>
    </w:p>
    <w:p w:rsidR="00635AB0" w:rsidRDefault="00635AB0" w:rsidP="00635AB0">
      <w:pPr>
        <w:pStyle w:val="libNormal"/>
        <w:rPr>
          <w:rtl/>
        </w:rPr>
      </w:pPr>
      <w:bookmarkStart w:id="472" w:name="_Toc273006658"/>
      <w:bookmarkStart w:id="473" w:name="_Toc299641555"/>
      <w:bookmarkStart w:id="474" w:name="_Toc370809456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475" w:name="_Toc251949908"/>
      <w:r>
        <w:rPr>
          <w:rtl/>
        </w:rPr>
        <w:lastRenderedPageBreak/>
        <w:t>99</w:t>
      </w:r>
      <w:r w:rsidR="00C05011">
        <w:rPr>
          <w:rtl/>
        </w:rPr>
        <w:t xml:space="preserve"> - </w:t>
      </w:r>
      <w:r>
        <w:rPr>
          <w:rtl/>
        </w:rPr>
        <w:t xml:space="preserve">باب حكم النضوح الذي فيه الضياح </w:t>
      </w:r>
      <w:r w:rsidRPr="00994778">
        <w:rPr>
          <w:rStyle w:val="libFootnotenumChar"/>
          <w:rtl/>
        </w:rPr>
        <w:t>(</w:t>
      </w:r>
      <w:r w:rsidRPr="00994778">
        <w:rPr>
          <w:rStyle w:val="libFootnotenumChar"/>
        </w:rPr>
        <w:t>*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والتطي</w:t>
      </w:r>
      <w:r>
        <w:rPr>
          <w:rFonts w:hint="cs"/>
          <w:rtl/>
        </w:rPr>
        <w:t>ّ</w:t>
      </w:r>
      <w:r>
        <w:rPr>
          <w:rtl/>
        </w:rPr>
        <w:t>ب به</w:t>
      </w:r>
      <w:r w:rsidR="00B46A94">
        <w:rPr>
          <w:rtl/>
        </w:rPr>
        <w:t>،</w:t>
      </w:r>
      <w:bookmarkEnd w:id="472"/>
      <w:bookmarkEnd w:id="473"/>
      <w:r w:rsidR="00C05011">
        <w:rPr>
          <w:rFonts w:hint="cs"/>
          <w:rtl/>
        </w:rPr>
        <w:t xml:space="preserve"> </w:t>
      </w:r>
      <w:r>
        <w:rPr>
          <w:rtl/>
        </w:rPr>
        <w:t>وجعله في المشطة وفي الرأس</w:t>
      </w:r>
      <w:bookmarkEnd w:id="474"/>
      <w:bookmarkEnd w:id="475"/>
    </w:p>
    <w:p w:rsidR="00994778" w:rsidRDefault="00994778" w:rsidP="00E73432">
      <w:pPr>
        <w:pStyle w:val="libNormal"/>
        <w:rPr>
          <w:rtl/>
        </w:rPr>
      </w:pPr>
      <w:r w:rsidRPr="00C05011">
        <w:rPr>
          <w:rStyle w:val="libNormalChar"/>
          <w:rtl/>
        </w:rPr>
        <w:t>[ 1788 ]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محمّد بن أحمد بن يحيى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أحمد بن الحسن</w:t>
      </w:r>
      <w:r w:rsidR="00B46A94">
        <w:rPr>
          <w:rtl/>
        </w:rPr>
        <w:t>،</w:t>
      </w:r>
      <w:r>
        <w:rPr>
          <w:rtl/>
        </w:rPr>
        <w:t xml:space="preserve"> عن عمرو بن سعيد</w:t>
      </w:r>
      <w:r w:rsidR="00B46A94">
        <w:rPr>
          <w:rtl/>
        </w:rPr>
        <w:t>،</w:t>
      </w:r>
      <w:r>
        <w:rPr>
          <w:rtl/>
        </w:rPr>
        <w:t xml:space="preserve"> عن مصد</w:t>
      </w:r>
      <w:r>
        <w:rPr>
          <w:rFonts w:hint="cs"/>
          <w:rtl/>
        </w:rPr>
        <w:t>ّ</w:t>
      </w:r>
      <w:r>
        <w:rPr>
          <w:rtl/>
        </w:rPr>
        <w:t>ق بن صدقة</w:t>
      </w:r>
      <w:r w:rsidR="00B46A94">
        <w:rPr>
          <w:rtl/>
        </w:rPr>
        <w:t>،</w:t>
      </w:r>
      <w:r>
        <w:rPr>
          <w:rtl/>
        </w:rPr>
        <w:t xml:space="preserve"> عن عم</w:t>
      </w:r>
      <w:r>
        <w:rPr>
          <w:rFonts w:hint="cs"/>
          <w:rtl/>
        </w:rPr>
        <w:t>ّ</w:t>
      </w:r>
      <w:r>
        <w:rPr>
          <w:rtl/>
        </w:rPr>
        <w:t>ار بن</w:t>
      </w:r>
      <w:r w:rsidR="00C05011">
        <w:rPr>
          <w:rtl/>
        </w:rPr>
        <w:t xml:space="preserve"> </w:t>
      </w:r>
      <w:r>
        <w:rPr>
          <w:rtl/>
        </w:rPr>
        <w:t>موسى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E73432">
        <w:rPr>
          <w:rFonts w:hint="cs"/>
          <w:rtl/>
        </w:rPr>
        <w:t>(</w:t>
      </w:r>
      <w:r w:rsidR="00E73432">
        <w:rPr>
          <w:rtl/>
        </w:rPr>
        <w:t xml:space="preserve"> </w:t>
      </w:r>
      <w:r w:rsidR="00E73432" w:rsidRPr="00B46A94">
        <w:rPr>
          <w:rStyle w:val="libAlaemChar"/>
          <w:rFonts w:hint="cs"/>
          <w:rtl/>
        </w:rPr>
        <w:t>عليه‌السلام</w:t>
      </w:r>
      <w:r w:rsidR="00E73432">
        <w:rPr>
          <w:rFonts w:hint="cs"/>
          <w:rtl/>
        </w:rPr>
        <w:t xml:space="preserve"> ) </w:t>
      </w:r>
      <w:r w:rsidR="00C05011">
        <w:rPr>
          <w:rFonts w:hint="cs"/>
          <w:rtl/>
        </w:rPr>
        <w:t xml:space="preserve">- </w:t>
      </w:r>
      <w:r>
        <w:rPr>
          <w:rtl/>
        </w:rPr>
        <w:t>في حديث</w:t>
      </w:r>
      <w:r w:rsidR="00C05011">
        <w:rPr>
          <w:rFonts w:hint="cs"/>
          <w:rtl/>
        </w:rPr>
        <w:t xml:space="preserve"> - </w:t>
      </w:r>
      <w:r>
        <w:rPr>
          <w:rtl/>
        </w:rPr>
        <w:t xml:space="preserve">أنّه سئل عن النضوح </w:t>
      </w:r>
      <w:r w:rsidRPr="00994778">
        <w:rPr>
          <w:rStyle w:val="libFootnotenumChar"/>
          <w:rtl/>
        </w:rPr>
        <w:t>(1)</w:t>
      </w:r>
      <w:r w:rsidR="00C05011">
        <w:rPr>
          <w:rtl/>
        </w:rPr>
        <w:t xml:space="preserve"> </w:t>
      </w:r>
      <w:r>
        <w:rPr>
          <w:rtl/>
        </w:rPr>
        <w:t xml:space="preserve">المعتق </w:t>
      </w:r>
      <w:r w:rsidRPr="00994778">
        <w:rPr>
          <w:rStyle w:val="libFootnotenumChar"/>
          <w:rtl/>
        </w:rPr>
        <w:t>(2)</w:t>
      </w:r>
      <w:r w:rsidR="00B46A94">
        <w:rPr>
          <w:rtl/>
        </w:rPr>
        <w:t>،</w:t>
      </w:r>
      <w:r>
        <w:rPr>
          <w:rtl/>
        </w:rPr>
        <w:t xml:space="preserve"> كيف يصنع به حتى يحل</w:t>
      </w:r>
      <w:r>
        <w:rPr>
          <w:rFonts w:hint="cs"/>
          <w:rtl/>
        </w:rPr>
        <w:t xml:space="preserve">ّ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خذ ماء التمر فأغله حتّى يذهب</w:t>
      </w:r>
      <w:r w:rsidR="00C05011">
        <w:rPr>
          <w:rtl/>
        </w:rPr>
        <w:t xml:space="preserve"> </w:t>
      </w:r>
      <w:r>
        <w:rPr>
          <w:rtl/>
        </w:rPr>
        <w:t>ثلثا ماء التمر.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ذلك في الأشربة المحر</w:t>
      </w:r>
      <w:r>
        <w:rPr>
          <w:rFonts w:hint="cs"/>
          <w:rtl/>
        </w:rPr>
        <w:t>ّ</w:t>
      </w:r>
      <w:r>
        <w:rPr>
          <w:rtl/>
        </w:rPr>
        <w:t xml:space="preserve">مة </w:t>
      </w:r>
      <w:r w:rsidRPr="00994778">
        <w:rPr>
          <w:rStyle w:val="libFootnotenumChar"/>
          <w:rtl/>
        </w:rPr>
        <w:t>(3)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476" w:name="_Toc273006659"/>
      <w:bookmarkStart w:id="477" w:name="_Toc299641556"/>
      <w:bookmarkStart w:id="478" w:name="_Toc370809457"/>
      <w:bookmarkStart w:id="479" w:name="_Toc251949909"/>
      <w:r>
        <w:rPr>
          <w:rtl/>
        </w:rPr>
        <w:t>100</w:t>
      </w:r>
      <w:r w:rsidR="00C05011">
        <w:rPr>
          <w:rtl/>
        </w:rPr>
        <w:t xml:space="preserve"> - </w:t>
      </w:r>
      <w:r>
        <w:rPr>
          <w:rtl/>
        </w:rPr>
        <w:t>باب استحباب البخور</w:t>
      </w:r>
      <w:bookmarkEnd w:id="476"/>
      <w:bookmarkEnd w:id="477"/>
      <w:bookmarkEnd w:id="478"/>
      <w:bookmarkEnd w:id="479"/>
    </w:p>
    <w:p w:rsidR="00994778" w:rsidRDefault="00994778" w:rsidP="00E73432">
      <w:pPr>
        <w:pStyle w:val="libNormal"/>
        <w:rPr>
          <w:rtl/>
        </w:rPr>
      </w:pPr>
      <w:r w:rsidRPr="00C05011">
        <w:rPr>
          <w:rStyle w:val="libNormalChar"/>
          <w:rtl/>
        </w:rPr>
        <w:t>[ 1789 ]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أحمد بن محمّد</w:t>
      </w:r>
      <w:r w:rsidR="00B46A94">
        <w:rPr>
          <w:rtl/>
        </w:rPr>
        <w:t>،</w:t>
      </w:r>
      <w:r>
        <w:rPr>
          <w:rtl/>
        </w:rPr>
        <w:t xml:space="preserve"> عن الحسن بن</w:t>
      </w:r>
      <w:r w:rsidR="00C05011">
        <w:rPr>
          <w:rtl/>
        </w:rPr>
        <w:t xml:space="preserve"> </w:t>
      </w:r>
      <w:r>
        <w:rPr>
          <w:rtl/>
        </w:rPr>
        <w:t>علي بن بنت إلياس</w:t>
      </w:r>
      <w:r w:rsidR="00B46A94">
        <w:rPr>
          <w:rtl/>
        </w:rPr>
        <w:t>،</w:t>
      </w:r>
      <w:r>
        <w:rPr>
          <w:rtl/>
        </w:rPr>
        <w:t xml:space="preserve"> عن عبدالله بن سنان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E73432">
        <w:rPr>
          <w:rFonts w:hint="cs"/>
          <w:rtl/>
        </w:rPr>
        <w:t>(</w:t>
      </w:r>
      <w:r w:rsidR="00E73432">
        <w:rPr>
          <w:rtl/>
        </w:rPr>
        <w:t xml:space="preserve"> </w:t>
      </w:r>
      <w:r w:rsidR="00E73432" w:rsidRPr="00B46A94">
        <w:rPr>
          <w:rStyle w:val="libAlaemChar"/>
          <w:rFonts w:hint="cs"/>
          <w:rtl/>
        </w:rPr>
        <w:t>عليه‌السلام</w:t>
      </w:r>
      <w:r w:rsidR="00E73432">
        <w:rPr>
          <w:rFonts w:hint="cs"/>
          <w:rtl/>
        </w:rPr>
        <w:t xml:space="preserve"> ) </w:t>
      </w:r>
      <w:r w:rsidR="00C05011">
        <w:rPr>
          <w:rFonts w:hint="cs"/>
          <w:rtl/>
        </w:rPr>
        <w:t xml:space="preserve">- </w:t>
      </w:r>
      <w:r>
        <w:rPr>
          <w:rtl/>
        </w:rPr>
        <w:t>في</w:t>
      </w:r>
      <w:r w:rsidR="00C05011">
        <w:rPr>
          <w:rtl/>
        </w:rPr>
        <w:t xml:space="preserve"> </w:t>
      </w:r>
      <w:r>
        <w:rPr>
          <w:rtl/>
        </w:rPr>
        <w:t>حديث</w:t>
      </w:r>
      <w:r w:rsidR="00C05011">
        <w:rPr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ينبغي للمرء المسلم أن يدخن ثيابه إذا كان يقدر.</w:t>
      </w:r>
    </w:p>
    <w:p w:rsidR="00994778" w:rsidRDefault="00994778" w:rsidP="00E73432">
      <w:pPr>
        <w:pStyle w:val="libNormal"/>
        <w:rPr>
          <w:rtl/>
        </w:rPr>
      </w:pP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يعقوب</w:t>
      </w:r>
      <w:r w:rsidR="00B46A94">
        <w:rPr>
          <w:rtl/>
        </w:rPr>
        <w:t>،</w:t>
      </w:r>
      <w:r>
        <w:rPr>
          <w:rtl/>
        </w:rPr>
        <w:t xml:space="preserve"> عن الحسين بن محمّد</w:t>
      </w:r>
      <w:r w:rsidR="00B46A94">
        <w:rPr>
          <w:rtl/>
        </w:rPr>
        <w:t>،</w:t>
      </w:r>
      <w:r>
        <w:rPr>
          <w:rtl/>
        </w:rPr>
        <w:t xml:space="preserve"> عن معل</w:t>
      </w:r>
      <w:r>
        <w:rPr>
          <w:rFonts w:hint="cs"/>
          <w:rtl/>
        </w:rPr>
        <w:t>ّ</w:t>
      </w:r>
      <w:r>
        <w:rPr>
          <w:rtl/>
        </w:rPr>
        <w:t>ى بن محمّد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الوش</w:t>
      </w:r>
      <w:r>
        <w:rPr>
          <w:rFonts w:hint="cs"/>
          <w:rtl/>
        </w:rPr>
        <w:t>ّ</w:t>
      </w:r>
      <w:r>
        <w:rPr>
          <w:rtl/>
        </w:rPr>
        <w:t>اء</w:t>
      </w:r>
      <w:r w:rsidR="00B46A94">
        <w:rPr>
          <w:rtl/>
        </w:rPr>
        <w:t>،</w:t>
      </w:r>
      <w:r>
        <w:rPr>
          <w:rtl/>
        </w:rPr>
        <w:t xml:space="preserve"> عن عبدالله بن سنان</w:t>
      </w:r>
      <w:r w:rsidR="00B46A94">
        <w:rPr>
          <w:rtl/>
        </w:rPr>
        <w:t>،</w:t>
      </w:r>
      <w:r>
        <w:rPr>
          <w:rtl/>
        </w:rPr>
        <w:t xml:space="preserve"> مثله</w:t>
      </w:r>
      <w:r w:rsidR="00B46A94">
        <w:rPr>
          <w:rtl/>
        </w:rPr>
        <w:t>،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أنّه قال</w:t>
      </w:r>
      <w:r w:rsidR="00B46A94">
        <w:rPr>
          <w:rtl/>
        </w:rPr>
        <w:t>:</w:t>
      </w:r>
      <w:r>
        <w:rPr>
          <w:rtl/>
        </w:rPr>
        <w:t xml:space="preserve"> ينبغي للرجل </w:t>
      </w:r>
      <w:r w:rsidRPr="00994778">
        <w:rPr>
          <w:rStyle w:val="libFootnotenumChar"/>
          <w:rtl/>
        </w:rPr>
        <w:t>(</w:t>
      </w:r>
      <w:r w:rsidR="00E73432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99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994778" w:rsidRDefault="00994778" w:rsidP="00E73432">
      <w:pPr>
        <w:pStyle w:val="libFootnote0"/>
        <w:rPr>
          <w:rtl/>
        </w:rPr>
      </w:pPr>
      <w:r>
        <w:t>*</w:t>
      </w:r>
      <w:r w:rsidR="00C05011">
        <w:rPr>
          <w:rFonts w:hint="cs"/>
          <w:rtl/>
        </w:rPr>
        <w:t xml:space="preserve"> - </w:t>
      </w:r>
      <w:r>
        <w:rPr>
          <w:rtl/>
        </w:rPr>
        <w:t>في هامش الأصل المخطوط</w:t>
      </w:r>
      <w:r w:rsidR="00B46A94">
        <w:rPr>
          <w:rtl/>
        </w:rPr>
        <w:t>:</w:t>
      </w:r>
      <w:r>
        <w:rPr>
          <w:rtl/>
        </w:rPr>
        <w:t xml:space="preserve"> « الضياح</w:t>
      </w:r>
      <w:r w:rsidR="00B46A94">
        <w:rPr>
          <w:rtl/>
        </w:rPr>
        <w:t>،</w:t>
      </w:r>
      <w:r>
        <w:rPr>
          <w:rtl/>
        </w:rPr>
        <w:t xml:space="preserve"> بالفتح</w:t>
      </w:r>
      <w:r w:rsidR="00B46A94">
        <w:rPr>
          <w:rtl/>
        </w:rPr>
        <w:t>:</w:t>
      </w:r>
      <w:r>
        <w:rPr>
          <w:rtl/>
        </w:rPr>
        <w:t xml:space="preserve"> اللبن الرقيق الممزوج » منه « قد</w:t>
      </w:r>
      <w:r>
        <w:rPr>
          <w:rFonts w:hint="cs"/>
          <w:rtl/>
        </w:rPr>
        <w:t>ّ</w:t>
      </w:r>
      <w:r>
        <w:rPr>
          <w:rtl/>
        </w:rPr>
        <w:t>ه » نقلا</w:t>
      </w:r>
      <w:r>
        <w:rPr>
          <w:rFonts w:hint="cs"/>
          <w:rtl/>
        </w:rPr>
        <w:t>ً</w:t>
      </w:r>
      <w:r>
        <w:rPr>
          <w:rtl/>
        </w:rPr>
        <w:t xml:space="preserve"> من</w:t>
      </w:r>
      <w:r w:rsidR="00C05011">
        <w:rPr>
          <w:rtl/>
        </w:rPr>
        <w:t xml:space="preserve"> </w:t>
      </w:r>
      <w:r>
        <w:rPr>
          <w:rtl/>
        </w:rPr>
        <w:t>الصحاح للجوهري 1</w:t>
      </w:r>
      <w:r w:rsidR="00B46A94">
        <w:rPr>
          <w:rtl/>
        </w:rPr>
        <w:t>:</w:t>
      </w:r>
      <w:r>
        <w:rPr>
          <w:rtl/>
        </w:rPr>
        <w:t xml:space="preserve"> 386.</w:t>
      </w:r>
    </w:p>
    <w:p w:rsidR="00994778" w:rsidRDefault="00994778" w:rsidP="00E73432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التهذيب 9</w:t>
      </w:r>
      <w:r w:rsidR="00B46A94">
        <w:rPr>
          <w:rtl/>
        </w:rPr>
        <w:t>:</w:t>
      </w:r>
      <w:r>
        <w:rPr>
          <w:rtl/>
        </w:rPr>
        <w:t xml:space="preserve"> 116 / 502.</w:t>
      </w:r>
    </w:p>
    <w:p w:rsidR="00994778" w:rsidRPr="00200015" w:rsidRDefault="00994778" w:rsidP="00E73432">
      <w:pPr>
        <w:pStyle w:val="libFootnote0"/>
        <w:rPr>
          <w:rtl/>
        </w:rPr>
      </w:pPr>
      <w:r w:rsidRPr="00200015">
        <w:rPr>
          <w:rtl/>
        </w:rPr>
        <w:t>(1) الن</w:t>
      </w:r>
      <w:r>
        <w:rPr>
          <w:rFonts w:hint="cs"/>
          <w:rtl/>
        </w:rPr>
        <w:t>َّ</w:t>
      </w:r>
      <w:r w:rsidRPr="00200015">
        <w:rPr>
          <w:rtl/>
        </w:rPr>
        <w:t>ض</w:t>
      </w:r>
      <w:r>
        <w:rPr>
          <w:rFonts w:hint="cs"/>
          <w:rtl/>
        </w:rPr>
        <w:t>ُ</w:t>
      </w:r>
      <w:r w:rsidRPr="00200015">
        <w:rPr>
          <w:rtl/>
        </w:rPr>
        <w:t>وح</w:t>
      </w:r>
      <w:r>
        <w:rPr>
          <w:rFonts w:hint="cs"/>
          <w:rtl/>
        </w:rPr>
        <w:t>ُ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200015">
        <w:rPr>
          <w:rtl/>
        </w:rPr>
        <w:t>بالفتح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00015">
        <w:rPr>
          <w:rtl/>
        </w:rPr>
        <w:t>ضرب من الطيب تفوح رائحته ( مجمع البحرين 2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00015">
        <w:rPr>
          <w:rtl/>
        </w:rPr>
        <w:t>418 ).</w:t>
      </w:r>
    </w:p>
    <w:p w:rsidR="00994778" w:rsidRPr="00200015" w:rsidRDefault="00994778" w:rsidP="00E73432">
      <w:pPr>
        <w:pStyle w:val="libFootnote0"/>
        <w:rPr>
          <w:rtl/>
        </w:rPr>
      </w:pPr>
      <w:r w:rsidRPr="00200015">
        <w:rPr>
          <w:rtl/>
        </w:rPr>
        <w:t>(2) العتق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00015">
        <w:rPr>
          <w:rtl/>
        </w:rPr>
        <w:t>الخلوص</w:t>
      </w:r>
      <w:r>
        <w:rPr>
          <w:rFonts w:hint="cs"/>
          <w:rtl/>
        </w:rPr>
        <w:t xml:space="preserve"> </w:t>
      </w:r>
      <w:r w:rsidRPr="00200015">
        <w:rPr>
          <w:rtl/>
        </w:rPr>
        <w:t>( مجمع البحرين 5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00015">
        <w:rPr>
          <w:rtl/>
        </w:rPr>
        <w:t>211 ).</w:t>
      </w:r>
    </w:p>
    <w:p w:rsidR="00994778" w:rsidRPr="00200015" w:rsidRDefault="00994778" w:rsidP="00E73432">
      <w:pPr>
        <w:pStyle w:val="libFootnote0"/>
        <w:rPr>
          <w:rtl/>
        </w:rPr>
      </w:pPr>
      <w:r w:rsidRPr="00200015">
        <w:rPr>
          <w:rtl/>
        </w:rPr>
        <w:t>(3) يأتي ما يدل</w:t>
      </w:r>
      <w:r>
        <w:rPr>
          <w:rFonts w:hint="cs"/>
          <w:rtl/>
        </w:rPr>
        <w:t>ّ</w:t>
      </w:r>
      <w:r w:rsidRPr="00200015">
        <w:rPr>
          <w:rtl/>
        </w:rPr>
        <w:t xml:space="preserve"> عليه في الباب 37 من</w:t>
      </w:r>
      <w:r>
        <w:rPr>
          <w:rtl/>
        </w:rPr>
        <w:t xml:space="preserve"> أبواب </w:t>
      </w:r>
      <w:r w:rsidRPr="00200015">
        <w:rPr>
          <w:rtl/>
        </w:rPr>
        <w:t>الأشربة المحر</w:t>
      </w:r>
      <w:r>
        <w:rPr>
          <w:rFonts w:hint="cs"/>
          <w:rtl/>
        </w:rPr>
        <w:t>ّ</w:t>
      </w:r>
      <w:r w:rsidRPr="00200015">
        <w:rPr>
          <w:rtl/>
        </w:rPr>
        <w:t>مة.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100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3 أحاديث</w:t>
      </w:r>
    </w:p>
    <w:p w:rsidR="00994778" w:rsidRDefault="00994778" w:rsidP="00E73432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295 / </w:t>
      </w:r>
      <w:r>
        <w:rPr>
          <w:rFonts w:hint="cs"/>
          <w:rtl/>
        </w:rPr>
        <w:t>867</w:t>
      </w:r>
      <w:r>
        <w:rPr>
          <w:rtl/>
        </w:rPr>
        <w:t>.</w:t>
      </w:r>
    </w:p>
    <w:p w:rsidR="00994778" w:rsidRPr="00200015" w:rsidRDefault="00994778" w:rsidP="00E73432">
      <w:pPr>
        <w:pStyle w:val="libFootnote0"/>
        <w:rPr>
          <w:rtl/>
        </w:rPr>
      </w:pPr>
      <w:r w:rsidRPr="00200015">
        <w:rPr>
          <w:rtl/>
        </w:rPr>
        <w:t>(</w:t>
      </w:r>
      <w:r w:rsidR="00E73432">
        <w:rPr>
          <w:rFonts w:hint="cs"/>
          <w:rtl/>
        </w:rPr>
        <w:t>4</w:t>
      </w:r>
      <w:r w:rsidRPr="00200015">
        <w:rPr>
          <w:rtl/>
        </w:rPr>
        <w:t>) الكافي 6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00015">
        <w:rPr>
          <w:rtl/>
        </w:rPr>
        <w:t>518</w:t>
      </w:r>
      <w:r>
        <w:rPr>
          <w:rtl/>
        </w:rPr>
        <w:t xml:space="preserve"> / </w:t>
      </w:r>
      <w:r w:rsidRPr="00200015">
        <w:rPr>
          <w:rtl/>
        </w:rPr>
        <w:t>2.</w:t>
      </w:r>
    </w:p>
    <w:p w:rsidR="00635AB0" w:rsidRDefault="00635AB0" w:rsidP="00635AB0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E73432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[ 1789 ]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أبراهيم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>
        <w:rPr>
          <w:rtl/>
        </w:rPr>
        <w:t xml:space="preserve"> عن مرازم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دخلت مع أبي الحسن </w:t>
      </w:r>
      <w:r w:rsidR="00E73432">
        <w:rPr>
          <w:rFonts w:hint="cs"/>
          <w:rtl/>
        </w:rPr>
        <w:t>(</w:t>
      </w:r>
      <w:r w:rsidR="00E73432">
        <w:rPr>
          <w:rtl/>
        </w:rPr>
        <w:t xml:space="preserve"> </w:t>
      </w:r>
      <w:r w:rsidR="00E73432" w:rsidRPr="00B46A94">
        <w:rPr>
          <w:rStyle w:val="libAlaemChar"/>
          <w:rFonts w:hint="cs"/>
          <w:rtl/>
        </w:rPr>
        <w:t>عليه‌السلام</w:t>
      </w:r>
      <w:r w:rsidR="00E73432">
        <w:rPr>
          <w:rFonts w:hint="cs"/>
          <w:rtl/>
        </w:rPr>
        <w:t xml:space="preserve"> ) </w:t>
      </w:r>
      <w:r>
        <w:rPr>
          <w:rtl/>
        </w:rPr>
        <w:t>إلى الحم</w:t>
      </w:r>
      <w:r>
        <w:rPr>
          <w:rFonts w:hint="cs"/>
          <w:rtl/>
        </w:rPr>
        <w:t>ّ</w:t>
      </w:r>
      <w:r>
        <w:rPr>
          <w:rtl/>
        </w:rPr>
        <w:t>ام فلمّا خرج إلى المسلخ</w:t>
      </w:r>
      <w:r w:rsidR="00C05011">
        <w:rPr>
          <w:rtl/>
        </w:rPr>
        <w:t xml:space="preserve"> </w:t>
      </w:r>
      <w:r>
        <w:rPr>
          <w:rtl/>
        </w:rPr>
        <w:t xml:space="preserve">دعا بمجمرة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فتجم</w:t>
      </w:r>
      <w:r>
        <w:rPr>
          <w:rFonts w:hint="cs"/>
          <w:rtl/>
        </w:rPr>
        <w:t>ّ</w:t>
      </w:r>
      <w:r>
        <w:rPr>
          <w:rtl/>
        </w:rPr>
        <w:t>ر به</w:t>
      </w:r>
      <w:r w:rsidR="00B46A94">
        <w:rPr>
          <w:rtl/>
        </w:rPr>
        <w:t>،</w:t>
      </w:r>
      <w:r>
        <w:rPr>
          <w:rtl/>
        </w:rPr>
        <w:t xml:space="preserve"> ثمّ قال</w:t>
      </w:r>
      <w:r w:rsidR="00B46A94">
        <w:rPr>
          <w:rtl/>
        </w:rPr>
        <w:t>:</w:t>
      </w:r>
      <w:r>
        <w:rPr>
          <w:rtl/>
        </w:rPr>
        <w:t xml:space="preserve"> جم</w:t>
      </w:r>
      <w:r>
        <w:rPr>
          <w:rFonts w:hint="cs"/>
          <w:rtl/>
        </w:rPr>
        <w:t>ّ</w:t>
      </w:r>
      <w:r>
        <w:rPr>
          <w:rtl/>
        </w:rPr>
        <w:t>روا مرازم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قلت</w:t>
      </w:r>
      <w:r w:rsidR="00B46A94">
        <w:rPr>
          <w:rtl/>
        </w:rPr>
        <w:t>:</w:t>
      </w:r>
      <w:r>
        <w:rPr>
          <w:rtl/>
        </w:rPr>
        <w:t xml:space="preserve"> من أراد أن</w:t>
      </w:r>
      <w:r w:rsidR="00C05011">
        <w:rPr>
          <w:rtl/>
        </w:rPr>
        <w:t xml:space="preserve"> </w:t>
      </w:r>
      <w:r>
        <w:rPr>
          <w:rtl/>
        </w:rPr>
        <w:t>يأخذ نصيبه يأخذ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نعم.</w:t>
      </w:r>
    </w:p>
    <w:p w:rsidR="00994778" w:rsidRDefault="00994778" w:rsidP="00E73432">
      <w:pPr>
        <w:pStyle w:val="libNormal"/>
        <w:rPr>
          <w:rtl/>
        </w:rPr>
      </w:pPr>
      <w:r w:rsidRPr="00C05011">
        <w:rPr>
          <w:rStyle w:val="libNormalChar"/>
          <w:rtl/>
        </w:rPr>
        <w:t>[ 1790 ]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أبي عبدالله</w:t>
      </w:r>
      <w:r w:rsidR="00B46A94">
        <w:rPr>
          <w:rtl/>
        </w:rPr>
        <w:t>،</w:t>
      </w:r>
      <w:r>
        <w:rPr>
          <w:rtl/>
        </w:rPr>
        <w:t xml:space="preserve"> عن موسى بن</w:t>
      </w:r>
      <w:r w:rsidR="00C05011">
        <w:rPr>
          <w:rtl/>
        </w:rPr>
        <w:t xml:space="preserve"> </w:t>
      </w:r>
      <w:r>
        <w:rPr>
          <w:rtl/>
        </w:rPr>
        <w:t>القاسم</w:t>
      </w:r>
      <w:r w:rsidR="00B46A94">
        <w:rPr>
          <w:rtl/>
        </w:rPr>
        <w:t>،</w:t>
      </w:r>
      <w:r>
        <w:rPr>
          <w:rtl/>
        </w:rPr>
        <w:t xml:space="preserve"> عن علي بن أسباط</w:t>
      </w:r>
      <w:r w:rsidR="00B46A94">
        <w:rPr>
          <w:rtl/>
        </w:rPr>
        <w:t>،</w:t>
      </w:r>
      <w:r>
        <w:rPr>
          <w:rtl/>
        </w:rPr>
        <w:t xml:space="preserve"> عن الحسن بن الجهم قال</w:t>
      </w:r>
      <w:r w:rsidR="00B46A94">
        <w:rPr>
          <w:rtl/>
        </w:rPr>
        <w:t>:</w:t>
      </w:r>
      <w:r>
        <w:rPr>
          <w:rtl/>
        </w:rPr>
        <w:t xml:space="preserve"> خرج إلي</w:t>
      </w:r>
      <w:r>
        <w:rPr>
          <w:rFonts w:hint="cs"/>
          <w:rtl/>
        </w:rPr>
        <w:t>ّ</w:t>
      </w:r>
      <w:r>
        <w:rPr>
          <w:rtl/>
        </w:rPr>
        <w:t xml:space="preserve"> أبو الحسن</w:t>
      </w:r>
      <w:r w:rsidR="00C05011">
        <w:rPr>
          <w:rtl/>
        </w:rPr>
        <w:t xml:space="preserve"> </w:t>
      </w:r>
      <w:r w:rsidR="00E73432">
        <w:rPr>
          <w:rFonts w:hint="cs"/>
          <w:rtl/>
        </w:rPr>
        <w:t>(</w:t>
      </w:r>
      <w:r w:rsidR="00E73432">
        <w:rPr>
          <w:rtl/>
        </w:rPr>
        <w:t xml:space="preserve"> </w:t>
      </w:r>
      <w:r w:rsidR="00E73432" w:rsidRPr="00B46A94">
        <w:rPr>
          <w:rStyle w:val="libAlaemChar"/>
          <w:rFonts w:hint="cs"/>
          <w:rtl/>
        </w:rPr>
        <w:t>عليه‌السلام</w:t>
      </w:r>
      <w:r w:rsidR="00E73432">
        <w:rPr>
          <w:rFonts w:hint="cs"/>
          <w:rtl/>
        </w:rPr>
        <w:t xml:space="preserve"> ) </w:t>
      </w:r>
      <w:r>
        <w:rPr>
          <w:rtl/>
        </w:rPr>
        <w:t>فوجدت منه رائحة التجمير.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480" w:name="_Toc273006660"/>
      <w:bookmarkStart w:id="481" w:name="_Toc299641557"/>
      <w:bookmarkStart w:id="482" w:name="_Toc370809458"/>
      <w:bookmarkStart w:id="483" w:name="_Toc251949910"/>
      <w:r>
        <w:rPr>
          <w:rtl/>
        </w:rPr>
        <w:t>101</w:t>
      </w:r>
      <w:r w:rsidR="00C05011">
        <w:rPr>
          <w:rtl/>
        </w:rPr>
        <w:t xml:space="preserve"> - </w:t>
      </w:r>
      <w:r>
        <w:rPr>
          <w:rtl/>
        </w:rPr>
        <w:t>باب استحباب البخور بالقسط</w:t>
      </w:r>
      <w:r w:rsidR="00B46A94">
        <w:rPr>
          <w:rtl/>
        </w:rPr>
        <w:t>،</w:t>
      </w:r>
      <w:r>
        <w:rPr>
          <w:rtl/>
        </w:rPr>
        <w:t xml:space="preserve"> والمرّ</w:t>
      </w:r>
      <w:r w:rsidR="00B46A94">
        <w:rPr>
          <w:rtl/>
        </w:rPr>
        <w:t>،</w:t>
      </w:r>
      <w:r>
        <w:rPr>
          <w:rtl/>
        </w:rPr>
        <w:t xml:space="preserve"> واللبان</w:t>
      </w:r>
      <w:r w:rsidR="00B46A94">
        <w:rPr>
          <w:rtl/>
        </w:rPr>
        <w:t>،</w:t>
      </w:r>
      <w:bookmarkEnd w:id="480"/>
      <w:bookmarkEnd w:id="481"/>
      <w:r w:rsidR="00C05011">
        <w:rPr>
          <w:rFonts w:hint="cs"/>
          <w:rtl/>
        </w:rPr>
        <w:t xml:space="preserve"> </w:t>
      </w:r>
      <w:r>
        <w:rPr>
          <w:rtl/>
        </w:rPr>
        <w:t>والعود الهندي</w:t>
      </w:r>
      <w:r w:rsidR="00B46A94">
        <w:rPr>
          <w:rtl/>
        </w:rPr>
        <w:t>،</w:t>
      </w:r>
      <w:r>
        <w:rPr>
          <w:rtl/>
        </w:rPr>
        <w:t xml:space="preserve"> واستعمال ماء الورد والمسك بعده</w:t>
      </w:r>
      <w:bookmarkEnd w:id="482"/>
      <w:bookmarkEnd w:id="483"/>
    </w:p>
    <w:p w:rsidR="00994778" w:rsidRDefault="00994778" w:rsidP="00E73432">
      <w:pPr>
        <w:pStyle w:val="libNormal"/>
        <w:rPr>
          <w:rtl/>
        </w:rPr>
      </w:pPr>
      <w:r w:rsidRPr="00C05011">
        <w:rPr>
          <w:rStyle w:val="libNormalChar"/>
          <w:rtl/>
        </w:rPr>
        <w:t>[ 1792 ]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الحسين بن محمّد ومحم</w:t>
      </w:r>
      <w:r>
        <w:rPr>
          <w:rFonts w:hint="cs"/>
          <w:rtl/>
        </w:rPr>
        <w:t>ّ</w:t>
      </w:r>
      <w:r>
        <w:rPr>
          <w:rtl/>
        </w:rPr>
        <w:t>د بن يحيى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علي بن محمّد بن سعد</w:t>
      </w:r>
      <w:r w:rsidR="00B46A94">
        <w:rPr>
          <w:rtl/>
        </w:rPr>
        <w:t>،</w:t>
      </w:r>
      <w:r>
        <w:rPr>
          <w:rtl/>
        </w:rPr>
        <w:t xml:space="preserve"> عن محمّد بن سالم</w:t>
      </w:r>
      <w:r w:rsidR="00B46A94">
        <w:rPr>
          <w:rtl/>
        </w:rPr>
        <w:t>،</w:t>
      </w:r>
      <w:r>
        <w:rPr>
          <w:rtl/>
        </w:rPr>
        <w:t xml:space="preserve"> عن موسى بن عبدالله بن موسى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محمّد بن علي بن جعفر</w:t>
      </w:r>
      <w:r w:rsidR="00B46A94">
        <w:rPr>
          <w:rtl/>
        </w:rPr>
        <w:t>،</w:t>
      </w:r>
      <w:r>
        <w:rPr>
          <w:rtl/>
        </w:rPr>
        <w:t xml:space="preserve"> عن أبي الحسن الرضا </w:t>
      </w:r>
      <w:r w:rsidR="00E73432">
        <w:rPr>
          <w:rFonts w:hint="cs"/>
          <w:rtl/>
        </w:rPr>
        <w:t>(</w:t>
      </w:r>
      <w:r w:rsidR="00E73432">
        <w:rPr>
          <w:rtl/>
        </w:rPr>
        <w:t xml:space="preserve"> </w:t>
      </w:r>
      <w:r w:rsidR="00E73432" w:rsidRPr="00B46A94">
        <w:rPr>
          <w:rStyle w:val="libAlaemChar"/>
          <w:rFonts w:hint="cs"/>
          <w:rtl/>
        </w:rPr>
        <w:t>عليه‌السلام</w:t>
      </w:r>
      <w:r w:rsidR="00E73432">
        <w:rPr>
          <w:rFonts w:hint="cs"/>
          <w:rtl/>
        </w:rPr>
        <w:t xml:space="preserve"> ) </w:t>
      </w:r>
      <w:r w:rsidR="00B46A94">
        <w:rPr>
          <w:rtl/>
        </w:rPr>
        <w:t>،</w:t>
      </w:r>
      <w:r>
        <w:rPr>
          <w:rtl/>
        </w:rPr>
        <w:t xml:space="preserve"> أنّه قال</w:t>
      </w:r>
      <w:r w:rsidR="00C05011">
        <w:rPr>
          <w:rtl/>
        </w:rPr>
        <w:t xml:space="preserve"> - </w:t>
      </w:r>
      <w:r>
        <w:rPr>
          <w:rtl/>
        </w:rPr>
        <w:t>في حديث</w:t>
      </w:r>
      <w:r w:rsidR="00C05011">
        <w:rPr>
          <w:rFonts w:hint="cs"/>
          <w:rtl/>
        </w:rPr>
        <w:t xml:space="preserve"> -</w:t>
      </w:r>
      <w:r w:rsidR="00B46A94">
        <w:rPr>
          <w:rFonts w:hint="cs"/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>ما شفاء العين قراءة الحمد</w:t>
      </w:r>
      <w:r w:rsidR="00B46A94">
        <w:rPr>
          <w:rtl/>
        </w:rPr>
        <w:t>،</w:t>
      </w:r>
      <w:r>
        <w:rPr>
          <w:rtl/>
        </w:rPr>
        <w:t xml:space="preserve"> والمعو</w:t>
      </w:r>
      <w:r>
        <w:rPr>
          <w:rFonts w:hint="cs"/>
          <w:rtl/>
        </w:rPr>
        <w:t>ّ</w:t>
      </w:r>
      <w:r>
        <w:rPr>
          <w:rtl/>
        </w:rPr>
        <w:t>ذتين</w:t>
      </w:r>
      <w:r w:rsidR="00B46A94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آ</w:t>
      </w:r>
      <w:r>
        <w:rPr>
          <w:rtl/>
        </w:rPr>
        <w:t>ية الكرسي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والبخور </w:t>
      </w:r>
      <w:r w:rsidRPr="00994778">
        <w:rPr>
          <w:rStyle w:val="libFootnotenumChar"/>
          <w:rtl/>
        </w:rPr>
        <w:t>(</w:t>
      </w:r>
      <w:r w:rsidR="00E73432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بالقسط والمر</w:t>
      </w:r>
      <w:r>
        <w:rPr>
          <w:rFonts w:hint="cs"/>
          <w:rtl/>
        </w:rPr>
        <w:t>ّ</w:t>
      </w:r>
      <w:r>
        <w:rPr>
          <w:rtl/>
        </w:rPr>
        <w:t xml:space="preserve"> واللبان </w:t>
      </w:r>
      <w:r w:rsidRPr="00994778">
        <w:rPr>
          <w:rStyle w:val="libFootnotenumChar"/>
          <w:rtl/>
        </w:rPr>
        <w:t>(</w:t>
      </w:r>
      <w:r w:rsidR="00E73432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E73432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518 / 4.</w:t>
      </w:r>
    </w:p>
    <w:p w:rsidR="00E73432" w:rsidRDefault="00E73432" w:rsidP="00E73432">
      <w:pPr>
        <w:pStyle w:val="libFootnote0"/>
        <w:rPr>
          <w:rtl/>
        </w:rPr>
      </w:pPr>
      <w:r w:rsidRPr="007D116A">
        <w:rPr>
          <w:rtl/>
        </w:rPr>
        <w:t>(1) الم</w:t>
      </w:r>
      <w:r w:rsidRPr="007D116A">
        <w:rPr>
          <w:rFonts w:hint="cs"/>
          <w:rtl/>
        </w:rPr>
        <w:t>ِ</w:t>
      </w:r>
      <w:r w:rsidRPr="007D116A">
        <w:rPr>
          <w:rtl/>
        </w:rPr>
        <w:t>ج</w:t>
      </w:r>
      <w:r w:rsidRPr="007D116A">
        <w:rPr>
          <w:rFonts w:hint="cs"/>
          <w:rtl/>
        </w:rPr>
        <w:t>ْ</w:t>
      </w:r>
      <w:r w:rsidRPr="007D116A">
        <w:rPr>
          <w:rtl/>
        </w:rPr>
        <w:t>م</w:t>
      </w:r>
      <w:r w:rsidRPr="007D116A">
        <w:rPr>
          <w:rFonts w:hint="cs"/>
          <w:rtl/>
        </w:rPr>
        <w:t>َ</w:t>
      </w:r>
      <w:r w:rsidRPr="007D116A">
        <w:rPr>
          <w:rtl/>
        </w:rPr>
        <w:t>ر</w:t>
      </w:r>
      <w:r w:rsidRPr="007D116A">
        <w:rPr>
          <w:rFonts w:hint="cs"/>
          <w:rtl/>
        </w:rPr>
        <w:t>َ</w:t>
      </w:r>
      <w:r w:rsidRPr="007D116A">
        <w:rPr>
          <w:rtl/>
        </w:rPr>
        <w:t>ة</w:t>
      </w:r>
      <w:r>
        <w:rPr>
          <w:rtl/>
        </w:rPr>
        <w:t>:</w:t>
      </w:r>
      <w:r w:rsidRPr="007D116A">
        <w:rPr>
          <w:rtl/>
        </w:rPr>
        <w:t xml:space="preserve"> ما يدخ</w:t>
      </w:r>
      <w:r w:rsidRPr="007D116A">
        <w:rPr>
          <w:rFonts w:hint="cs"/>
          <w:rtl/>
        </w:rPr>
        <w:t>ّ</w:t>
      </w:r>
      <w:r w:rsidRPr="007D116A">
        <w:rPr>
          <w:rtl/>
        </w:rPr>
        <w:t>ن بها الثياب يقال</w:t>
      </w:r>
      <w:r>
        <w:rPr>
          <w:rtl/>
        </w:rPr>
        <w:t>:</w:t>
      </w:r>
      <w:r w:rsidRPr="007D116A">
        <w:rPr>
          <w:rtl/>
        </w:rPr>
        <w:t xml:space="preserve"> جم</w:t>
      </w:r>
      <w:r w:rsidRPr="007D116A">
        <w:rPr>
          <w:rFonts w:hint="cs"/>
          <w:rtl/>
        </w:rPr>
        <w:t>ّ</w:t>
      </w:r>
      <w:r w:rsidRPr="007D116A">
        <w:rPr>
          <w:rtl/>
        </w:rPr>
        <w:t>ر ثوبه تجميراً</w:t>
      </w:r>
      <w:r>
        <w:rPr>
          <w:rtl/>
        </w:rPr>
        <w:t>:</w:t>
      </w:r>
      <w:r w:rsidRPr="007D116A">
        <w:rPr>
          <w:rtl/>
        </w:rPr>
        <w:t xml:space="preserve"> أي بخ</w:t>
      </w:r>
      <w:r w:rsidRPr="007D116A">
        <w:rPr>
          <w:rFonts w:hint="cs"/>
          <w:rtl/>
        </w:rPr>
        <w:t>ّ</w:t>
      </w:r>
      <w:r w:rsidRPr="007D116A">
        <w:rPr>
          <w:rtl/>
        </w:rPr>
        <w:t>ره. ( مجمع البحرين 3</w:t>
      </w:r>
      <w:r>
        <w:rPr>
          <w:rtl/>
        </w:rPr>
        <w:t xml:space="preserve">: </w:t>
      </w:r>
      <w:r w:rsidRPr="007D116A">
        <w:rPr>
          <w:rtl/>
        </w:rPr>
        <w:t>249 ).</w:t>
      </w:r>
    </w:p>
    <w:p w:rsidR="00994778" w:rsidRDefault="00994778" w:rsidP="00E73432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518 / 3.</w:t>
      </w:r>
    </w:p>
    <w:p w:rsidR="00994778" w:rsidRPr="00200015" w:rsidRDefault="00994778" w:rsidP="00E73432">
      <w:pPr>
        <w:pStyle w:val="libFootnote0"/>
        <w:rPr>
          <w:rtl/>
        </w:rPr>
      </w:pPr>
      <w:r w:rsidRPr="00200015">
        <w:rPr>
          <w:rtl/>
        </w:rPr>
        <w:t>(</w:t>
      </w:r>
      <w:r w:rsidR="00E73432">
        <w:rPr>
          <w:rFonts w:hint="cs"/>
          <w:rtl/>
        </w:rPr>
        <w:t>2</w:t>
      </w:r>
      <w:r w:rsidRPr="00200015">
        <w:rPr>
          <w:rtl/>
        </w:rPr>
        <w:t>) يأتي ما يدل عليه في الباب الآتي.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151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3 أحاديث</w:t>
      </w:r>
    </w:p>
    <w:p w:rsidR="00994778" w:rsidRDefault="00994778" w:rsidP="00E73432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Fonts w:hint="cs"/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503 / 38</w:t>
      </w:r>
      <w:r w:rsidR="00B46A94">
        <w:rPr>
          <w:rtl/>
        </w:rPr>
        <w:t>،</w:t>
      </w:r>
      <w:r>
        <w:rPr>
          <w:rtl/>
        </w:rPr>
        <w:t xml:space="preserve"> وتقدم صدره في الحديث 3 من الباب 20 من هذه الأبواب</w:t>
      </w:r>
      <w:r w:rsidR="00B46A94">
        <w:rPr>
          <w:rtl/>
        </w:rPr>
        <w:t>،</w:t>
      </w:r>
      <w:r>
        <w:rPr>
          <w:rtl/>
        </w:rPr>
        <w:t xml:space="preserve"> وقطعة منه</w:t>
      </w:r>
      <w:r w:rsidR="00C05011">
        <w:rPr>
          <w:rtl/>
        </w:rPr>
        <w:t xml:space="preserve"> </w:t>
      </w:r>
      <w:r>
        <w:rPr>
          <w:rtl/>
        </w:rPr>
        <w:t>في الحديث 2 من الباب 11 من أبواب الماء المضاف.</w:t>
      </w:r>
    </w:p>
    <w:p w:rsidR="00E73432" w:rsidRDefault="00E73432" w:rsidP="00E73432">
      <w:pPr>
        <w:pStyle w:val="libFootnote0"/>
        <w:rPr>
          <w:rtl/>
        </w:rPr>
      </w:pPr>
      <w:r w:rsidRPr="00D64D04">
        <w:rPr>
          <w:rtl/>
        </w:rPr>
        <w:t>(</w:t>
      </w:r>
      <w:r>
        <w:rPr>
          <w:rFonts w:hint="cs"/>
          <w:rtl/>
        </w:rPr>
        <w:t>3</w:t>
      </w:r>
      <w:r w:rsidRPr="00D64D04">
        <w:rPr>
          <w:rtl/>
        </w:rPr>
        <w:t>) البخور كرسول</w:t>
      </w:r>
      <w:r>
        <w:rPr>
          <w:rtl/>
        </w:rPr>
        <w:t>:</w:t>
      </w:r>
      <w:r w:rsidRPr="00D64D04">
        <w:rPr>
          <w:rtl/>
        </w:rPr>
        <w:t xml:space="preserve"> ما يتبخ</w:t>
      </w:r>
      <w:r w:rsidRPr="00D64D04">
        <w:rPr>
          <w:rFonts w:hint="cs"/>
          <w:rtl/>
        </w:rPr>
        <w:t>ّ</w:t>
      </w:r>
      <w:r w:rsidRPr="00D64D04">
        <w:rPr>
          <w:rtl/>
        </w:rPr>
        <w:t>ر به كالفطور والسحور</w:t>
      </w:r>
      <w:r>
        <w:rPr>
          <w:rtl/>
        </w:rPr>
        <w:t>،</w:t>
      </w:r>
      <w:r w:rsidRPr="00D64D04">
        <w:rPr>
          <w:rtl/>
        </w:rPr>
        <w:t xml:space="preserve"> وعر</w:t>
      </w:r>
      <w:r w:rsidRPr="00D64D04">
        <w:rPr>
          <w:rFonts w:hint="cs"/>
          <w:rtl/>
        </w:rPr>
        <w:t>ّ</w:t>
      </w:r>
      <w:r w:rsidRPr="00D64D04">
        <w:rPr>
          <w:rtl/>
        </w:rPr>
        <w:t>ف بأن</w:t>
      </w:r>
      <w:r w:rsidRPr="00D64D04">
        <w:rPr>
          <w:rFonts w:hint="cs"/>
          <w:rtl/>
        </w:rPr>
        <w:t>ّ</w:t>
      </w:r>
      <w:r w:rsidRPr="00D64D04">
        <w:rPr>
          <w:rtl/>
        </w:rPr>
        <w:t>ه دخان الطيب المحترق ( مجمع</w:t>
      </w:r>
      <w:r>
        <w:rPr>
          <w:rtl/>
        </w:rPr>
        <w:t xml:space="preserve"> </w:t>
      </w:r>
      <w:r w:rsidRPr="00D64D04">
        <w:rPr>
          <w:rtl/>
        </w:rPr>
        <w:t>البحرين 3</w:t>
      </w:r>
      <w:r>
        <w:rPr>
          <w:rtl/>
        </w:rPr>
        <w:t>:</w:t>
      </w:r>
      <w:r w:rsidRPr="00D64D04">
        <w:rPr>
          <w:rtl/>
        </w:rPr>
        <w:t xml:space="preserve"> 215 ).</w:t>
      </w:r>
    </w:p>
    <w:p w:rsidR="00994778" w:rsidRPr="00200015" w:rsidRDefault="00994778" w:rsidP="00E73432">
      <w:pPr>
        <w:pStyle w:val="libFootnote0"/>
        <w:rPr>
          <w:rtl/>
        </w:rPr>
      </w:pPr>
      <w:r w:rsidRPr="00200015">
        <w:rPr>
          <w:rtl/>
        </w:rPr>
        <w:t>(</w:t>
      </w:r>
      <w:r w:rsidR="00E73432">
        <w:rPr>
          <w:rFonts w:hint="cs"/>
          <w:rtl/>
        </w:rPr>
        <w:t>4</w:t>
      </w:r>
      <w:r w:rsidRPr="00200015">
        <w:rPr>
          <w:rtl/>
        </w:rPr>
        <w:t>) اللبان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00015">
        <w:rPr>
          <w:rtl/>
        </w:rPr>
        <w:t>الكندر ( مجمع البحرين 6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00015">
        <w:rPr>
          <w:rtl/>
        </w:rPr>
        <w:t>306 ).</w:t>
      </w:r>
    </w:p>
    <w:p w:rsidR="00635AB0" w:rsidRDefault="00635AB0" w:rsidP="00635AB0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E73432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[ 1793 ]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في ( عيون الأخبار)</w:t>
      </w:r>
      <w:r w:rsidR="00B46A94">
        <w:rPr>
          <w:rtl/>
        </w:rPr>
        <w:t>:</w:t>
      </w:r>
      <w:r>
        <w:rPr>
          <w:rtl/>
        </w:rPr>
        <w:t xml:space="preserve"> عن الحسين بن</w:t>
      </w:r>
      <w:r w:rsidR="00C05011">
        <w:rPr>
          <w:rtl/>
        </w:rPr>
        <w:t xml:space="preserve"> </w:t>
      </w:r>
      <w:r>
        <w:rPr>
          <w:rtl/>
        </w:rPr>
        <w:t>أحمد البيهقي</w:t>
      </w:r>
      <w:r w:rsidR="00B46A94">
        <w:rPr>
          <w:rtl/>
        </w:rPr>
        <w:t>،</w:t>
      </w:r>
      <w:r>
        <w:rPr>
          <w:rtl/>
        </w:rPr>
        <w:t xml:space="preserve"> عن محمّد بن يحيى الصولي</w:t>
      </w:r>
      <w:r w:rsidR="00B46A94">
        <w:rPr>
          <w:rtl/>
        </w:rPr>
        <w:t>،</w:t>
      </w:r>
      <w:r>
        <w:rPr>
          <w:rtl/>
        </w:rPr>
        <w:t xml:space="preserve"> عن جد</w:t>
      </w:r>
      <w:r>
        <w:rPr>
          <w:rFonts w:hint="cs"/>
          <w:rtl/>
        </w:rPr>
        <w:t>ّ</w:t>
      </w:r>
      <w:r>
        <w:rPr>
          <w:rtl/>
        </w:rPr>
        <w:t>ته أم أبيه واسمها</w:t>
      </w:r>
      <w:r w:rsidR="00C05011">
        <w:rPr>
          <w:rtl/>
        </w:rPr>
        <w:t xml:space="preserve"> </w:t>
      </w:r>
      <w:r>
        <w:rPr>
          <w:rtl/>
        </w:rPr>
        <w:t xml:space="preserve">عذر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قالت</w:t>
      </w:r>
      <w:r w:rsidR="00B46A94">
        <w:rPr>
          <w:rtl/>
        </w:rPr>
        <w:t>:</w:t>
      </w:r>
      <w:r>
        <w:rPr>
          <w:rtl/>
        </w:rPr>
        <w:t xml:space="preserve"> اشتريت مع عدّة من الجواري فح</w:t>
      </w:r>
      <w:r>
        <w:rPr>
          <w:rFonts w:hint="cs"/>
          <w:rtl/>
        </w:rPr>
        <w:t>ُ</w:t>
      </w:r>
      <w:r>
        <w:rPr>
          <w:rtl/>
        </w:rPr>
        <w:t>ملنا إلى المأمون</w:t>
      </w:r>
      <w:r w:rsidR="00B46A94">
        <w:rPr>
          <w:rtl/>
        </w:rPr>
        <w:t>،</w:t>
      </w:r>
      <w:r>
        <w:rPr>
          <w:rtl/>
        </w:rPr>
        <w:t xml:space="preserve"> فوهبني</w:t>
      </w:r>
      <w:r w:rsidR="00C05011">
        <w:rPr>
          <w:rtl/>
        </w:rPr>
        <w:t xml:space="preserve"> </w:t>
      </w:r>
      <w:r>
        <w:rPr>
          <w:rtl/>
        </w:rPr>
        <w:t>للرضا</w:t>
      </w:r>
      <w:r w:rsidR="00E73432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E73432">
        <w:rPr>
          <w:rFonts w:hint="cs"/>
          <w:rtl/>
        </w:rPr>
        <w:t xml:space="preserve"> ) ،</w:t>
      </w:r>
      <w:r>
        <w:rPr>
          <w:rtl/>
        </w:rPr>
        <w:t xml:space="preserve"> فسئلت عن أحوال الرضا </w:t>
      </w:r>
      <w:r w:rsidR="00E73432">
        <w:rPr>
          <w:rFonts w:hint="cs"/>
          <w:rtl/>
        </w:rPr>
        <w:t>(</w:t>
      </w:r>
      <w:r w:rsidR="00E73432">
        <w:rPr>
          <w:rtl/>
        </w:rPr>
        <w:t xml:space="preserve"> </w:t>
      </w:r>
      <w:r w:rsidR="00E73432" w:rsidRPr="00B46A94">
        <w:rPr>
          <w:rStyle w:val="libAlaemChar"/>
          <w:rFonts w:hint="cs"/>
          <w:rtl/>
        </w:rPr>
        <w:t>عليه‌السلام</w:t>
      </w:r>
      <w:r w:rsidR="00E73432">
        <w:rPr>
          <w:rFonts w:hint="cs"/>
          <w:rtl/>
        </w:rPr>
        <w:t xml:space="preserve"> ) </w:t>
      </w:r>
      <w:r>
        <w:rPr>
          <w:rtl/>
        </w:rPr>
        <w:t>فقالت</w:t>
      </w:r>
      <w:r w:rsidR="00B46A94">
        <w:rPr>
          <w:rtl/>
        </w:rPr>
        <w:t>:</w:t>
      </w:r>
      <w:r>
        <w:rPr>
          <w:rtl/>
        </w:rPr>
        <w:t xml:space="preserve"> ما</w:t>
      </w:r>
      <w:r w:rsidR="00C05011">
        <w:rPr>
          <w:rtl/>
        </w:rPr>
        <w:t xml:space="preserve"> </w:t>
      </w:r>
      <w:r>
        <w:rPr>
          <w:rtl/>
        </w:rPr>
        <w:t xml:space="preserve">أذكر منه </w:t>
      </w:r>
      <w:r w:rsidR="00C07020">
        <w:rPr>
          <w:rtl/>
        </w:rPr>
        <w:t xml:space="preserve">إلّا </w:t>
      </w:r>
      <w:r>
        <w:rPr>
          <w:rtl/>
        </w:rPr>
        <w:t>أني كنت أراه يتبخ</w:t>
      </w:r>
      <w:r>
        <w:rPr>
          <w:rFonts w:hint="cs"/>
          <w:rtl/>
        </w:rPr>
        <w:t>ّ</w:t>
      </w:r>
      <w:r>
        <w:rPr>
          <w:rtl/>
        </w:rPr>
        <w:t>ر بالعود الهندي السني</w:t>
      </w:r>
      <w:r w:rsidR="00B46A94">
        <w:rPr>
          <w:rtl/>
        </w:rPr>
        <w:t>،</w:t>
      </w:r>
      <w:r>
        <w:rPr>
          <w:rtl/>
        </w:rPr>
        <w:t xml:space="preserve"> ويستعمل بعده ماء ورد</w:t>
      </w:r>
      <w:r w:rsidR="00C05011">
        <w:rPr>
          <w:rtl/>
        </w:rPr>
        <w:t xml:space="preserve"> </w:t>
      </w:r>
      <w:r>
        <w:rPr>
          <w:rtl/>
        </w:rPr>
        <w:t>ومسكا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وكان </w:t>
      </w:r>
      <w:r w:rsidR="00E73432">
        <w:rPr>
          <w:rFonts w:hint="cs"/>
          <w:rtl/>
        </w:rPr>
        <w:t>(</w:t>
      </w:r>
      <w:r w:rsidR="00E73432">
        <w:rPr>
          <w:rtl/>
        </w:rPr>
        <w:t xml:space="preserve"> </w:t>
      </w:r>
      <w:r w:rsidR="00E73432" w:rsidRPr="00B46A94">
        <w:rPr>
          <w:rStyle w:val="libAlaemChar"/>
          <w:rFonts w:hint="cs"/>
          <w:rtl/>
        </w:rPr>
        <w:t>عليه‌السلام</w:t>
      </w:r>
      <w:r w:rsidR="00E73432">
        <w:rPr>
          <w:rFonts w:hint="cs"/>
          <w:rtl/>
        </w:rPr>
        <w:t xml:space="preserve"> ) </w:t>
      </w:r>
      <w:r>
        <w:rPr>
          <w:rtl/>
        </w:rPr>
        <w:t>إذا صل</w:t>
      </w:r>
      <w:r>
        <w:rPr>
          <w:rFonts w:hint="cs"/>
          <w:rtl/>
        </w:rPr>
        <w:t>ّ</w:t>
      </w:r>
      <w:r>
        <w:rPr>
          <w:rtl/>
        </w:rPr>
        <w:t>ى الغداة وكان يصل</w:t>
      </w:r>
      <w:r>
        <w:rPr>
          <w:rFonts w:hint="cs"/>
          <w:rtl/>
        </w:rPr>
        <w:t>ّ</w:t>
      </w:r>
      <w:r>
        <w:rPr>
          <w:rtl/>
        </w:rPr>
        <w:t>يها في أو</w:t>
      </w:r>
      <w:r>
        <w:rPr>
          <w:rFonts w:hint="cs"/>
          <w:rtl/>
        </w:rPr>
        <w:t>ّ</w:t>
      </w:r>
      <w:r>
        <w:rPr>
          <w:rtl/>
        </w:rPr>
        <w:t>ل وقت ثمّ</w:t>
      </w:r>
      <w:r w:rsidR="00C05011">
        <w:rPr>
          <w:rtl/>
        </w:rPr>
        <w:t xml:space="preserve"> </w:t>
      </w:r>
      <w:r>
        <w:rPr>
          <w:rtl/>
        </w:rPr>
        <w:t>يسجد فلا يرفع رأسه إلى أن ترتفع الشمس</w:t>
      </w:r>
      <w:r w:rsidR="00B46A94">
        <w:rPr>
          <w:rtl/>
        </w:rPr>
        <w:t>،</w:t>
      </w:r>
      <w:r>
        <w:rPr>
          <w:rtl/>
        </w:rPr>
        <w:t xml:space="preserve"> ثم يقوم فيجلس للناس أو</w:t>
      </w:r>
      <w:r w:rsidR="00C05011">
        <w:rPr>
          <w:rtl/>
        </w:rPr>
        <w:t xml:space="preserve"> </w:t>
      </w:r>
      <w:r>
        <w:rPr>
          <w:rtl/>
        </w:rPr>
        <w:t>يركب</w:t>
      </w:r>
      <w:r w:rsidR="00B46A94">
        <w:rPr>
          <w:rtl/>
        </w:rPr>
        <w:t>،</w:t>
      </w:r>
      <w:r>
        <w:rPr>
          <w:rtl/>
        </w:rPr>
        <w:t xml:space="preserve"> ولم يكن أحد يقدر أن يرفع صوته في داره كائنا</w:t>
      </w:r>
      <w:r>
        <w:rPr>
          <w:rFonts w:hint="cs"/>
          <w:rtl/>
        </w:rPr>
        <w:t>ً</w:t>
      </w:r>
      <w:r>
        <w:rPr>
          <w:rtl/>
        </w:rPr>
        <w:t xml:space="preserve"> من كان</w:t>
      </w:r>
      <w:r w:rsidR="00B46A94">
        <w:rPr>
          <w:rtl/>
        </w:rPr>
        <w:t>،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>ما يتكل</w:t>
      </w:r>
      <w:r>
        <w:rPr>
          <w:rFonts w:hint="cs"/>
          <w:rtl/>
        </w:rPr>
        <w:t>ّ</w:t>
      </w:r>
      <w:r>
        <w:rPr>
          <w:rtl/>
        </w:rPr>
        <w:t>م</w:t>
      </w:r>
      <w:r w:rsidR="00C05011">
        <w:rPr>
          <w:rtl/>
        </w:rPr>
        <w:t xml:space="preserve"> </w:t>
      </w:r>
      <w:r>
        <w:rPr>
          <w:rtl/>
        </w:rPr>
        <w:t>الناس قليلا</w:t>
      </w:r>
      <w:r>
        <w:rPr>
          <w:rFonts w:hint="cs"/>
          <w:rtl/>
        </w:rPr>
        <w:t>ً</w:t>
      </w:r>
      <w:r>
        <w:rPr>
          <w:rtl/>
        </w:rPr>
        <w:t xml:space="preserve"> قليلا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[ 1794 ]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وروى الشيخ بهاء الدين في ( مفتاح الفلاح ) قال</w:t>
      </w:r>
      <w:r w:rsidR="00B46A94">
        <w:rPr>
          <w:rtl/>
        </w:rPr>
        <w:t>:</w:t>
      </w:r>
      <w:r>
        <w:rPr>
          <w:rtl/>
        </w:rPr>
        <w:t xml:space="preserve"> في الحديث</w:t>
      </w:r>
      <w:r w:rsidR="00C05011">
        <w:rPr>
          <w:rtl/>
        </w:rPr>
        <w:t xml:space="preserve"> </w:t>
      </w:r>
      <w:r>
        <w:rPr>
          <w:rtl/>
        </w:rPr>
        <w:t>عن أصحاب العصمة سلام الله عليهم</w:t>
      </w:r>
      <w:r w:rsidR="00B46A94">
        <w:rPr>
          <w:rtl/>
        </w:rPr>
        <w:t>:</w:t>
      </w:r>
      <w:r>
        <w:rPr>
          <w:rtl/>
        </w:rPr>
        <w:t xml:space="preserve"> من مسح وجهه بماء الورد لم يصبه في</w:t>
      </w:r>
      <w:r w:rsidR="00C05011">
        <w:rPr>
          <w:rtl/>
        </w:rPr>
        <w:t xml:space="preserve"> </w:t>
      </w:r>
      <w:r>
        <w:rPr>
          <w:rtl/>
        </w:rPr>
        <w:t>ذلك اليوم بؤس ولا فقر.</w:t>
      </w:r>
    </w:p>
    <w:p w:rsidR="00994778" w:rsidRDefault="00994778" w:rsidP="00994778">
      <w:pPr>
        <w:pStyle w:val="Heading2Center"/>
        <w:rPr>
          <w:rtl/>
        </w:rPr>
      </w:pPr>
      <w:bookmarkStart w:id="484" w:name="_Toc273006661"/>
      <w:bookmarkStart w:id="485" w:name="_Toc299641558"/>
      <w:bookmarkStart w:id="486" w:name="_Toc370809459"/>
      <w:bookmarkStart w:id="487" w:name="_Toc251949911"/>
      <w:r>
        <w:rPr>
          <w:rtl/>
        </w:rPr>
        <w:t>102</w:t>
      </w:r>
      <w:r w:rsidR="00C05011">
        <w:rPr>
          <w:rtl/>
        </w:rPr>
        <w:t xml:space="preserve"> - </w:t>
      </w:r>
      <w:r>
        <w:rPr>
          <w:rtl/>
        </w:rPr>
        <w:t>باب استحباب الادهان وآدابه</w:t>
      </w:r>
      <w:bookmarkEnd w:id="484"/>
      <w:bookmarkEnd w:id="485"/>
      <w:bookmarkEnd w:id="486"/>
      <w:bookmarkEnd w:id="487"/>
    </w:p>
    <w:p w:rsidR="00994778" w:rsidRDefault="00994778" w:rsidP="00E73432">
      <w:pPr>
        <w:pStyle w:val="libNormal"/>
        <w:rPr>
          <w:rtl/>
        </w:rPr>
      </w:pPr>
      <w:r w:rsidRPr="00C05011">
        <w:rPr>
          <w:rStyle w:val="libNormalChar"/>
          <w:rtl/>
        </w:rPr>
        <w:t>[ 1795 ]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علي بن الحكم</w:t>
      </w:r>
      <w:r w:rsidR="00B46A94">
        <w:rPr>
          <w:rtl/>
        </w:rPr>
        <w:t>،</w:t>
      </w:r>
      <w:r>
        <w:rPr>
          <w:rtl/>
        </w:rPr>
        <w:t xml:space="preserve"> عن عبدالله بن جندب</w:t>
      </w:r>
      <w:r w:rsidR="00B46A94">
        <w:rPr>
          <w:rtl/>
        </w:rPr>
        <w:t>،</w:t>
      </w:r>
      <w:r>
        <w:rPr>
          <w:rtl/>
        </w:rPr>
        <w:t xml:space="preserve"> عن سفيان بن السمط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 xml:space="preserve">عبدالله </w:t>
      </w:r>
      <w:r w:rsidR="00E73432">
        <w:rPr>
          <w:rFonts w:hint="cs"/>
          <w:rtl/>
        </w:rPr>
        <w:t>(</w:t>
      </w:r>
      <w:r w:rsidR="00E73432">
        <w:rPr>
          <w:rtl/>
        </w:rPr>
        <w:t xml:space="preserve"> </w:t>
      </w:r>
      <w:r w:rsidR="00E73432" w:rsidRPr="00B46A94">
        <w:rPr>
          <w:rStyle w:val="libAlaemChar"/>
          <w:rFonts w:hint="cs"/>
          <w:rtl/>
        </w:rPr>
        <w:t>عليه‌السلام</w:t>
      </w:r>
      <w:r w:rsidR="00E73432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الدهن يذهب بالسوء.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[ 1796 ]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أحمد بن محمّد بن عيسى</w:t>
      </w:r>
      <w:r w:rsidR="00B46A94">
        <w:rPr>
          <w:rtl/>
        </w:rPr>
        <w:t>،</w:t>
      </w:r>
      <w:r>
        <w:rPr>
          <w:rtl/>
        </w:rPr>
        <w:t xml:space="preserve"> عن القاسم بن يحيى</w:t>
      </w:r>
      <w:r w:rsidR="00B46A94">
        <w:rPr>
          <w:rtl/>
        </w:rPr>
        <w:t>،</w:t>
      </w:r>
      <w:r>
        <w:rPr>
          <w:rtl/>
        </w:rPr>
        <w:t xml:space="preserve"> عن</w:t>
      </w:r>
      <w:r>
        <w:rPr>
          <w:rFonts w:hint="cs"/>
          <w:rtl/>
        </w:rPr>
        <w:t xml:space="preserve"> </w:t>
      </w:r>
    </w:p>
    <w:p w:rsidR="00994778" w:rsidRPr="007C23B9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E73432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Fonts w:hint="cs"/>
          <w:rtl/>
        </w:rPr>
        <w:t xml:space="preserve"> - </w:t>
      </w:r>
      <w:r>
        <w:rPr>
          <w:rtl/>
        </w:rPr>
        <w:t xml:space="preserve">عيون أخبار الرضا </w:t>
      </w:r>
      <w:r w:rsidR="00B46A94" w:rsidRPr="00B46A94">
        <w:rPr>
          <w:rStyle w:val="libFootnoteAlaemChar"/>
          <w:rFonts w:hint="cs"/>
          <w:rtl/>
        </w:rPr>
        <w:t>عليه‌السلام</w:t>
      </w:r>
      <w:r>
        <w:rPr>
          <w:rtl/>
        </w:rPr>
        <w:t xml:space="preserve"> 2</w:t>
      </w:r>
      <w:r w:rsidR="00B46A94">
        <w:rPr>
          <w:rtl/>
        </w:rPr>
        <w:t>:</w:t>
      </w:r>
      <w:r>
        <w:rPr>
          <w:rtl/>
        </w:rPr>
        <w:t xml:space="preserve"> 179 / 3.</w:t>
      </w:r>
    </w:p>
    <w:p w:rsidR="00994778" w:rsidRPr="00200015" w:rsidRDefault="00994778" w:rsidP="00E73432">
      <w:pPr>
        <w:pStyle w:val="libFootnote0"/>
        <w:rPr>
          <w:rtl/>
        </w:rPr>
      </w:pPr>
      <w:r w:rsidRPr="00200015">
        <w:rPr>
          <w:rtl/>
        </w:rPr>
        <w:t>(1) في المصدر وفي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00015">
        <w:rPr>
          <w:rtl/>
        </w:rPr>
        <w:t>عذار.</w:t>
      </w:r>
    </w:p>
    <w:p w:rsidR="00994778" w:rsidRDefault="00994778" w:rsidP="00E73432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مفتاح الفلاح</w:t>
      </w:r>
      <w:r w:rsidR="00B46A94">
        <w:rPr>
          <w:rtl/>
        </w:rPr>
        <w:t>:</w:t>
      </w:r>
      <w:r>
        <w:rPr>
          <w:rtl/>
        </w:rPr>
        <w:t xml:space="preserve"> 128.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102</w:t>
      </w:r>
    </w:p>
    <w:p w:rsidR="00994778" w:rsidRDefault="00994778" w:rsidP="00994778">
      <w:pPr>
        <w:pStyle w:val="libFootnoteCenterBold"/>
        <w:rPr>
          <w:rtl/>
        </w:rPr>
      </w:pPr>
      <w:r w:rsidRPr="00994E11">
        <w:rPr>
          <w:rtl/>
        </w:rPr>
        <w:t>فيه 6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519 / 2.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519 / 1.</w:t>
      </w:r>
    </w:p>
    <w:p w:rsidR="00635AB0" w:rsidRDefault="00635AB0" w:rsidP="00635AB0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E73432">
      <w:pPr>
        <w:pStyle w:val="libNormal0"/>
        <w:rPr>
          <w:rtl/>
        </w:rPr>
      </w:pPr>
      <w:r>
        <w:rPr>
          <w:rtl/>
        </w:rPr>
        <w:lastRenderedPageBreak/>
        <w:t>جد</w:t>
      </w:r>
      <w:r>
        <w:rPr>
          <w:rFonts w:hint="cs"/>
          <w:rtl/>
        </w:rPr>
        <w:t>ّ</w:t>
      </w:r>
      <w:r>
        <w:rPr>
          <w:rtl/>
        </w:rPr>
        <w:t>ه الحسن بن راشد</w:t>
      </w:r>
      <w:r w:rsidR="00B46A94">
        <w:rPr>
          <w:rtl/>
        </w:rPr>
        <w:t>،</w:t>
      </w:r>
      <w:r>
        <w:rPr>
          <w:rtl/>
        </w:rPr>
        <w:t xml:space="preserve"> عن أبي بصير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E73432">
        <w:rPr>
          <w:rFonts w:hint="cs"/>
          <w:rtl/>
        </w:rPr>
        <w:t>(</w:t>
      </w:r>
      <w:r w:rsidR="00E73432">
        <w:rPr>
          <w:rtl/>
        </w:rPr>
        <w:t xml:space="preserve"> </w:t>
      </w:r>
      <w:r w:rsidR="00E73432" w:rsidRPr="00B46A94">
        <w:rPr>
          <w:rStyle w:val="libAlaemChar"/>
          <w:rFonts w:hint="cs"/>
          <w:rtl/>
        </w:rPr>
        <w:t>عليه‌السلام</w:t>
      </w:r>
      <w:r w:rsidR="00E73432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 xml:space="preserve">قال أمير المؤمنين </w:t>
      </w:r>
      <w:r w:rsidR="00E73432">
        <w:rPr>
          <w:rFonts w:hint="cs"/>
          <w:rtl/>
        </w:rPr>
        <w:t>(</w:t>
      </w:r>
      <w:r w:rsidR="00E73432">
        <w:rPr>
          <w:rtl/>
        </w:rPr>
        <w:t xml:space="preserve"> </w:t>
      </w:r>
      <w:r w:rsidR="00E73432" w:rsidRPr="00B46A94">
        <w:rPr>
          <w:rStyle w:val="libAlaemChar"/>
          <w:rFonts w:hint="cs"/>
          <w:rtl/>
        </w:rPr>
        <w:t>عليه‌السلام</w:t>
      </w:r>
      <w:r w:rsidR="00E73432">
        <w:rPr>
          <w:rFonts w:hint="cs"/>
          <w:rtl/>
        </w:rPr>
        <w:t xml:space="preserve"> ) </w:t>
      </w:r>
      <w:r w:rsidR="00B46A94">
        <w:rPr>
          <w:rtl/>
        </w:rPr>
        <w:t>:</w:t>
      </w:r>
      <w:r>
        <w:rPr>
          <w:rtl/>
        </w:rPr>
        <w:t xml:space="preserve"> الدهن يلين البشرة</w:t>
      </w:r>
      <w:r w:rsidR="00B46A94">
        <w:rPr>
          <w:rtl/>
        </w:rPr>
        <w:t>،</w:t>
      </w:r>
      <w:r>
        <w:rPr>
          <w:rtl/>
        </w:rPr>
        <w:t xml:space="preserve"> ويزيد في الدماغ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ويسهل مجاري الماء</w:t>
      </w:r>
      <w:r w:rsidR="00B46A94">
        <w:rPr>
          <w:rtl/>
        </w:rPr>
        <w:t>،</w:t>
      </w:r>
      <w:r>
        <w:rPr>
          <w:rtl/>
        </w:rPr>
        <w:t xml:space="preserve"> ويذهب القشف</w:t>
      </w:r>
      <w:r w:rsidR="00B46A94">
        <w:rPr>
          <w:rtl/>
        </w:rPr>
        <w:t>،</w:t>
      </w:r>
      <w:r>
        <w:rPr>
          <w:rtl/>
        </w:rPr>
        <w:t xml:space="preserve"> ويسفر اللون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E73432">
      <w:pPr>
        <w:pStyle w:val="libNormal"/>
        <w:rPr>
          <w:rtl/>
        </w:rPr>
      </w:pPr>
      <w:r>
        <w:rPr>
          <w:rtl/>
        </w:rPr>
        <w:t xml:space="preserve">ورواه الصدوق في ( الخصال ) بإسناده عن علي </w:t>
      </w:r>
      <w:r w:rsidR="00E73432">
        <w:rPr>
          <w:rFonts w:hint="cs"/>
          <w:rtl/>
        </w:rPr>
        <w:t>(</w:t>
      </w:r>
      <w:r w:rsidR="00E73432">
        <w:rPr>
          <w:rtl/>
        </w:rPr>
        <w:t xml:space="preserve"> </w:t>
      </w:r>
      <w:r w:rsidR="00E73432" w:rsidRPr="00B46A94">
        <w:rPr>
          <w:rStyle w:val="libAlaemChar"/>
          <w:rFonts w:hint="cs"/>
          <w:rtl/>
        </w:rPr>
        <w:t>عليه‌السلام</w:t>
      </w:r>
      <w:r w:rsidR="00E73432">
        <w:rPr>
          <w:rFonts w:hint="cs"/>
          <w:rtl/>
        </w:rPr>
        <w:t xml:space="preserve"> ) </w:t>
      </w:r>
      <w:r>
        <w:rPr>
          <w:rtl/>
        </w:rPr>
        <w:t>في حديث</w:t>
      </w:r>
      <w:r w:rsidR="00C05011">
        <w:rPr>
          <w:rtl/>
        </w:rPr>
        <w:t xml:space="preserve"> </w:t>
      </w:r>
      <w:r>
        <w:rPr>
          <w:rtl/>
        </w:rPr>
        <w:t>الأربعمائة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E73432">
      <w:pPr>
        <w:pStyle w:val="libNormal"/>
        <w:rPr>
          <w:rtl/>
        </w:rPr>
      </w:pPr>
      <w:r w:rsidRPr="00C05011">
        <w:rPr>
          <w:rStyle w:val="libNormalChar"/>
          <w:rtl/>
        </w:rPr>
        <w:t>[ 1797 ]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النوفلي</w:t>
      </w:r>
      <w:r w:rsidR="00B46A94">
        <w:rPr>
          <w:rtl/>
        </w:rPr>
        <w:t>،</w:t>
      </w:r>
      <w:r>
        <w:rPr>
          <w:rtl/>
        </w:rPr>
        <w:t xml:space="preserve"> عن السكوني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عن أبي عبدالله </w:t>
      </w:r>
      <w:r w:rsidR="00E73432">
        <w:rPr>
          <w:rFonts w:hint="cs"/>
          <w:rtl/>
        </w:rPr>
        <w:t>(</w:t>
      </w:r>
      <w:r w:rsidR="00E73432">
        <w:rPr>
          <w:rtl/>
        </w:rPr>
        <w:t xml:space="preserve"> </w:t>
      </w:r>
      <w:r w:rsidR="00E73432" w:rsidRPr="00B46A94">
        <w:rPr>
          <w:rStyle w:val="libAlaemChar"/>
          <w:rFonts w:hint="cs"/>
          <w:rtl/>
        </w:rPr>
        <w:t>عليه‌السلام</w:t>
      </w:r>
      <w:r w:rsidR="00E73432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الدهن يظهر الغنى.</w:t>
      </w:r>
    </w:p>
    <w:p w:rsidR="00994778" w:rsidRDefault="00994778" w:rsidP="00E73432">
      <w:pPr>
        <w:pStyle w:val="libNormal"/>
        <w:rPr>
          <w:rtl/>
        </w:rPr>
      </w:pPr>
      <w:r w:rsidRPr="00C05011">
        <w:rPr>
          <w:rStyle w:val="libNormalChar"/>
          <w:rtl/>
        </w:rPr>
        <w:t>[ 1798 ]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عدّة من أصحابنا</w:t>
      </w:r>
      <w:r w:rsidR="00B46A94">
        <w:rPr>
          <w:rtl/>
        </w:rPr>
        <w:t>،</w:t>
      </w:r>
      <w:r>
        <w:rPr>
          <w:rtl/>
        </w:rPr>
        <w:t xml:space="preserve"> عن سهل بن زياد</w:t>
      </w:r>
      <w:r w:rsidR="00B46A94">
        <w:rPr>
          <w:rtl/>
        </w:rPr>
        <w:t>،</w:t>
      </w:r>
      <w:r>
        <w:rPr>
          <w:rtl/>
        </w:rPr>
        <w:t xml:space="preserve"> عن محمّد بن</w:t>
      </w:r>
      <w:r w:rsidR="00C05011">
        <w:rPr>
          <w:rtl/>
        </w:rPr>
        <w:t xml:space="preserve"> </w:t>
      </w:r>
      <w:r>
        <w:rPr>
          <w:rtl/>
        </w:rPr>
        <w:t>عيسى</w:t>
      </w:r>
      <w:r w:rsidR="00B46A94">
        <w:rPr>
          <w:rtl/>
        </w:rPr>
        <w:t>،</w:t>
      </w:r>
      <w:r>
        <w:rPr>
          <w:rtl/>
        </w:rPr>
        <w:t xml:space="preserve"> عن عبدالله بن عبد الرحمن</w:t>
      </w:r>
      <w:r w:rsidR="00B46A94">
        <w:rPr>
          <w:rtl/>
        </w:rPr>
        <w:t>،</w:t>
      </w:r>
      <w:r>
        <w:rPr>
          <w:rtl/>
        </w:rPr>
        <w:t xml:space="preserve"> عن شعيب</w:t>
      </w:r>
      <w:r w:rsidR="00B46A94">
        <w:rPr>
          <w:rtl/>
        </w:rPr>
        <w:t>،</w:t>
      </w:r>
      <w:r>
        <w:rPr>
          <w:rtl/>
        </w:rPr>
        <w:t xml:space="preserve"> عن أبي بصير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 xml:space="preserve">عبدالله </w:t>
      </w:r>
      <w:r w:rsidR="00E73432">
        <w:rPr>
          <w:rFonts w:hint="cs"/>
          <w:rtl/>
        </w:rPr>
        <w:t>(</w:t>
      </w:r>
      <w:r w:rsidR="00E73432">
        <w:rPr>
          <w:rtl/>
        </w:rPr>
        <w:t xml:space="preserve"> </w:t>
      </w:r>
      <w:r w:rsidR="00E73432" w:rsidRPr="00B46A94">
        <w:rPr>
          <w:rStyle w:val="libAlaemChar"/>
          <w:rFonts w:hint="cs"/>
          <w:rtl/>
        </w:rPr>
        <w:t>عليه‌السلام</w:t>
      </w:r>
      <w:r w:rsidR="00E73432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أمير المؤمنين </w:t>
      </w:r>
      <w:r w:rsidR="00E73432">
        <w:rPr>
          <w:rFonts w:hint="cs"/>
          <w:rtl/>
        </w:rPr>
        <w:t>(</w:t>
      </w:r>
      <w:r w:rsidR="00E73432">
        <w:rPr>
          <w:rtl/>
        </w:rPr>
        <w:t xml:space="preserve"> </w:t>
      </w:r>
      <w:r w:rsidR="00E73432" w:rsidRPr="00B46A94">
        <w:rPr>
          <w:rStyle w:val="libAlaemChar"/>
          <w:rFonts w:hint="cs"/>
          <w:rtl/>
        </w:rPr>
        <w:t>عليه‌السلام</w:t>
      </w:r>
      <w:r w:rsidR="00E73432">
        <w:rPr>
          <w:rFonts w:hint="cs"/>
          <w:rtl/>
        </w:rPr>
        <w:t xml:space="preserve"> ) </w:t>
      </w:r>
      <w:r w:rsidR="00B46A94">
        <w:rPr>
          <w:rtl/>
        </w:rPr>
        <w:t>:</w:t>
      </w:r>
      <w:r>
        <w:rPr>
          <w:rtl/>
        </w:rPr>
        <w:t xml:space="preserve"> الدهن يلين</w:t>
      </w:r>
      <w:r w:rsidR="00C05011">
        <w:rPr>
          <w:rtl/>
        </w:rPr>
        <w:t xml:space="preserve"> </w:t>
      </w:r>
      <w:r>
        <w:rPr>
          <w:rtl/>
        </w:rPr>
        <w:t>البشرة</w:t>
      </w:r>
      <w:r w:rsidR="00B46A94">
        <w:rPr>
          <w:rtl/>
        </w:rPr>
        <w:t>،</w:t>
      </w:r>
      <w:r>
        <w:rPr>
          <w:rtl/>
        </w:rPr>
        <w:t xml:space="preserve"> وذكر مثل الحديث السابق.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[ 1799 ]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في ( الخصال )</w:t>
      </w:r>
      <w:r w:rsidR="00B46A94">
        <w:rPr>
          <w:rtl/>
        </w:rPr>
        <w:t>:</w:t>
      </w:r>
      <w:r>
        <w:rPr>
          <w:rtl/>
        </w:rPr>
        <w:t xml:space="preserve"> عن حمزة بن محمّد بن</w:t>
      </w:r>
      <w:r w:rsidR="00C05011">
        <w:rPr>
          <w:rtl/>
        </w:rPr>
        <w:t xml:space="preserve"> </w:t>
      </w:r>
      <w:r>
        <w:rPr>
          <w:rtl/>
        </w:rPr>
        <w:t>أحمد العلوي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النوفلي</w:t>
      </w:r>
      <w:r w:rsidR="00B46A94">
        <w:rPr>
          <w:rtl/>
        </w:rPr>
        <w:t>،</w:t>
      </w:r>
      <w:r>
        <w:rPr>
          <w:rtl/>
        </w:rPr>
        <w:t xml:space="preserve"> عن السكوني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جعفر بن محمّد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آبائه</w:t>
      </w:r>
      <w:r w:rsidR="00E73432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</w:t>
      </w:r>
      <w:r w:rsidR="00E73432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الدهن يظهر</w:t>
      </w:r>
      <w:r w:rsidR="00C05011">
        <w:rPr>
          <w:rtl/>
        </w:rPr>
        <w:t xml:space="preserve"> </w:t>
      </w:r>
      <w:r>
        <w:rPr>
          <w:rtl/>
        </w:rPr>
        <w:t>الغنى</w:t>
      </w:r>
      <w:r w:rsidR="00B46A94">
        <w:rPr>
          <w:rtl/>
        </w:rPr>
        <w:t>،</w:t>
      </w:r>
      <w:r>
        <w:rPr>
          <w:rtl/>
        </w:rPr>
        <w:t xml:space="preserve"> والثياب تظهر الجمال</w:t>
      </w:r>
      <w:r w:rsidR="00B46A94">
        <w:rPr>
          <w:rtl/>
        </w:rPr>
        <w:t>،</w:t>
      </w:r>
      <w:r>
        <w:rPr>
          <w:rtl/>
        </w:rPr>
        <w:t xml:space="preserve"> وحسن الملكة يكبت الأعداء.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[ 1800 ]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الحسن بن الفضل الطبرسي في ( مكارم الأخلاق ) قال</w:t>
      </w:r>
      <w:r w:rsidR="00B46A94">
        <w:rPr>
          <w:rtl/>
        </w:rPr>
        <w:t>:</w:t>
      </w:r>
      <w:r>
        <w:rPr>
          <w:rtl/>
        </w:rPr>
        <w:t xml:space="preserve"> كان</w:t>
      </w:r>
      <w:r w:rsidR="00C05011">
        <w:rPr>
          <w:rtl/>
        </w:rPr>
        <w:t xml:space="preserve"> </w:t>
      </w:r>
      <w:r>
        <w:rPr>
          <w:rtl/>
        </w:rPr>
        <w:t>النبي</w:t>
      </w:r>
      <w:r w:rsidR="00E73432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E73432">
        <w:rPr>
          <w:rFonts w:hint="cs"/>
          <w:rtl/>
        </w:rPr>
        <w:t xml:space="preserve">) </w:t>
      </w:r>
      <w:r>
        <w:rPr>
          <w:rtl/>
        </w:rPr>
        <w:t>يحب الدهن ويكره الشعث</w:t>
      </w:r>
      <w:r w:rsidR="00B46A94">
        <w:rPr>
          <w:rtl/>
        </w:rPr>
        <w:t>،</w:t>
      </w:r>
      <w:r>
        <w:rPr>
          <w:rtl/>
        </w:rPr>
        <w:t xml:space="preserve"> ويقول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الدهن</w:t>
      </w:r>
      <w:r w:rsidR="00C05011">
        <w:rPr>
          <w:rtl/>
        </w:rPr>
        <w:t xml:space="preserve"> </w:t>
      </w:r>
      <w:r>
        <w:rPr>
          <w:rtl/>
        </w:rPr>
        <w:t>يذهب البؤس</w:t>
      </w:r>
      <w:r w:rsidR="00B46A94">
        <w:rPr>
          <w:rtl/>
        </w:rPr>
        <w:t>،</w:t>
      </w:r>
      <w:r>
        <w:rPr>
          <w:rtl/>
        </w:rPr>
        <w:t xml:space="preserve"> وكان يدهن بأصناف من الدهن</w:t>
      </w:r>
      <w:r w:rsidR="00B46A94">
        <w:rPr>
          <w:rtl/>
        </w:rPr>
        <w:t>،</w:t>
      </w:r>
      <w:r>
        <w:rPr>
          <w:rtl/>
        </w:rPr>
        <w:t xml:space="preserve"> وكان إذا ادهن بدأ برأسه</w:t>
      </w:r>
      <w:r>
        <w:rPr>
          <w:rFonts w:hint="cs"/>
          <w:rtl/>
        </w:rPr>
        <w:t xml:space="preserve"> </w:t>
      </w:r>
    </w:p>
    <w:p w:rsidR="00994778" w:rsidRPr="008972D0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E73432" w:rsidRDefault="00E73432" w:rsidP="00E73432">
      <w:pPr>
        <w:pStyle w:val="libFootnote0"/>
        <w:rPr>
          <w:rtl/>
        </w:rPr>
      </w:pPr>
      <w:r w:rsidRPr="007D116A">
        <w:rPr>
          <w:rtl/>
        </w:rPr>
        <w:t>(1) القشف</w:t>
      </w:r>
      <w:r>
        <w:rPr>
          <w:rtl/>
        </w:rPr>
        <w:t>:</w:t>
      </w:r>
      <w:r w:rsidRPr="007D116A">
        <w:rPr>
          <w:rtl/>
        </w:rPr>
        <w:t xml:space="preserve"> قذر الجلد ورثاثة الهيئة وسوء الحال</w:t>
      </w:r>
      <w:r>
        <w:rPr>
          <w:rtl/>
        </w:rPr>
        <w:t>،</w:t>
      </w:r>
      <w:r w:rsidRPr="007D116A">
        <w:rPr>
          <w:rtl/>
        </w:rPr>
        <w:t xml:space="preserve"> ويسفر اللون</w:t>
      </w:r>
      <w:r>
        <w:rPr>
          <w:rtl/>
        </w:rPr>
        <w:t>:</w:t>
      </w:r>
      <w:r w:rsidRPr="007D116A">
        <w:rPr>
          <w:rtl/>
        </w:rPr>
        <w:t xml:space="preserve"> أي يضيئه. ( مجمع البحرين</w:t>
      </w:r>
      <w:r>
        <w:rPr>
          <w:rtl/>
        </w:rPr>
        <w:t xml:space="preserve"> </w:t>
      </w:r>
      <w:r w:rsidRPr="007D116A">
        <w:rPr>
          <w:rtl/>
        </w:rPr>
        <w:t>5</w:t>
      </w:r>
      <w:r>
        <w:rPr>
          <w:rtl/>
        </w:rPr>
        <w:t>:</w:t>
      </w:r>
      <w:r w:rsidRPr="007D116A">
        <w:rPr>
          <w:rtl/>
        </w:rPr>
        <w:t xml:space="preserve"> 108</w:t>
      </w:r>
      <w:r w:rsidRPr="007D116A">
        <w:rPr>
          <w:rFonts w:hint="cs"/>
          <w:rtl/>
        </w:rPr>
        <w:t xml:space="preserve"> </w:t>
      </w:r>
      <w:r w:rsidRPr="007D116A">
        <w:rPr>
          <w:rtl/>
        </w:rPr>
        <w:t>).</w:t>
      </w:r>
    </w:p>
    <w:p w:rsidR="00994778" w:rsidRPr="00994E11" w:rsidRDefault="00994778" w:rsidP="00E73432">
      <w:pPr>
        <w:pStyle w:val="libFootnote0"/>
        <w:rPr>
          <w:rtl/>
        </w:rPr>
      </w:pPr>
      <w:r w:rsidRPr="00994E11">
        <w:rPr>
          <w:rtl/>
        </w:rPr>
        <w:t>(2) الخصال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94E11">
        <w:rPr>
          <w:rtl/>
        </w:rPr>
        <w:t>611.</w:t>
      </w:r>
    </w:p>
    <w:p w:rsidR="00994778" w:rsidRDefault="00994778" w:rsidP="00E73432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519 / 3.</w:t>
      </w:r>
    </w:p>
    <w:p w:rsidR="00994778" w:rsidRDefault="00994778" w:rsidP="00E73432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519 / 4.</w:t>
      </w:r>
    </w:p>
    <w:p w:rsidR="00994778" w:rsidRDefault="00994778" w:rsidP="00E73432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الخصال</w:t>
      </w:r>
      <w:r w:rsidR="00B46A94">
        <w:rPr>
          <w:rtl/>
        </w:rPr>
        <w:t>:</w:t>
      </w:r>
      <w:r>
        <w:rPr>
          <w:rtl/>
        </w:rPr>
        <w:t xml:space="preserve"> 91 / 33.</w:t>
      </w:r>
    </w:p>
    <w:p w:rsidR="00994778" w:rsidRDefault="00994778" w:rsidP="00E73432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مكارم الأخلاق</w:t>
      </w:r>
      <w:r w:rsidR="00B46A94">
        <w:rPr>
          <w:rtl/>
        </w:rPr>
        <w:t>:</w:t>
      </w:r>
      <w:r>
        <w:rPr>
          <w:rtl/>
        </w:rPr>
        <w:t xml:space="preserve"> 33.</w:t>
      </w:r>
    </w:p>
    <w:p w:rsidR="00635AB0" w:rsidRDefault="00635AB0" w:rsidP="00635AB0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76154E">
      <w:pPr>
        <w:pStyle w:val="libNormal0"/>
        <w:rPr>
          <w:rtl/>
        </w:rPr>
      </w:pPr>
      <w:r>
        <w:rPr>
          <w:rtl/>
        </w:rPr>
        <w:lastRenderedPageBreak/>
        <w:t>ولحيته</w:t>
      </w:r>
      <w:r w:rsidR="00B46A94">
        <w:rPr>
          <w:rtl/>
        </w:rPr>
        <w:t>،</w:t>
      </w:r>
      <w:r>
        <w:rPr>
          <w:rtl/>
        </w:rPr>
        <w:t xml:space="preserve"> ويقول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الرأس قبل اللحية</w:t>
      </w:r>
      <w:r w:rsidR="00B46A94">
        <w:rPr>
          <w:rtl/>
        </w:rPr>
        <w:t>،</w:t>
      </w:r>
      <w:r>
        <w:rPr>
          <w:rtl/>
        </w:rPr>
        <w:t xml:space="preserve"> وكان</w:t>
      </w:r>
      <w:r w:rsidR="0076154E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76154E">
        <w:rPr>
          <w:rFonts w:hint="cs"/>
          <w:rtl/>
        </w:rPr>
        <w:t xml:space="preserve">) </w:t>
      </w:r>
      <w:r>
        <w:rPr>
          <w:rtl/>
        </w:rPr>
        <w:t>يدهن</w:t>
      </w:r>
      <w:r w:rsidR="00C05011">
        <w:rPr>
          <w:rtl/>
        </w:rPr>
        <w:t xml:space="preserve"> </w:t>
      </w:r>
      <w:r>
        <w:rPr>
          <w:rtl/>
        </w:rPr>
        <w:t>بالبنفسج</w:t>
      </w:r>
      <w:r w:rsidR="00B46A94">
        <w:rPr>
          <w:rtl/>
        </w:rPr>
        <w:t>،</w:t>
      </w:r>
      <w:r>
        <w:rPr>
          <w:rtl/>
        </w:rPr>
        <w:t xml:space="preserve"> ويقول</w:t>
      </w:r>
      <w:r w:rsidR="00B46A94">
        <w:rPr>
          <w:rtl/>
        </w:rPr>
        <w:t>:</w:t>
      </w:r>
      <w:r>
        <w:rPr>
          <w:rtl/>
        </w:rPr>
        <w:t xml:space="preserve"> هو أفضل الأدهان</w:t>
      </w:r>
      <w:r w:rsidR="00B46A94">
        <w:rPr>
          <w:rtl/>
        </w:rPr>
        <w:t>،</w:t>
      </w:r>
      <w:r>
        <w:rPr>
          <w:rtl/>
        </w:rPr>
        <w:t xml:space="preserve"> وكان</w:t>
      </w:r>
      <w:r w:rsidR="0076154E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76154E">
        <w:rPr>
          <w:rFonts w:hint="cs"/>
          <w:rtl/>
        </w:rPr>
        <w:t xml:space="preserve">) </w:t>
      </w:r>
      <w:r>
        <w:rPr>
          <w:rtl/>
        </w:rPr>
        <w:t>إذا ادهن</w:t>
      </w:r>
      <w:r w:rsidR="00C05011">
        <w:rPr>
          <w:rtl/>
        </w:rPr>
        <w:t xml:space="preserve"> </w:t>
      </w:r>
      <w:r>
        <w:rPr>
          <w:rtl/>
        </w:rPr>
        <w:t>بدأ بحاجبيه</w:t>
      </w:r>
      <w:r w:rsidR="00B46A94">
        <w:rPr>
          <w:rtl/>
        </w:rPr>
        <w:t>،</w:t>
      </w:r>
      <w:r>
        <w:rPr>
          <w:rtl/>
        </w:rPr>
        <w:t xml:space="preserve"> ثمّ شاربيه</w:t>
      </w:r>
      <w:r w:rsidR="00B46A94">
        <w:rPr>
          <w:rtl/>
        </w:rPr>
        <w:t>،</w:t>
      </w:r>
      <w:r>
        <w:rPr>
          <w:rtl/>
        </w:rPr>
        <w:t xml:space="preserve"> ثمّ يدخل في أنفه ويشم</w:t>
      </w:r>
      <w:r>
        <w:rPr>
          <w:rFonts w:hint="cs"/>
          <w:rtl/>
        </w:rPr>
        <w:t>ّ</w:t>
      </w:r>
      <w:r>
        <w:rPr>
          <w:rtl/>
        </w:rPr>
        <w:t>ه</w:t>
      </w:r>
      <w:r w:rsidR="00B46A94">
        <w:rPr>
          <w:rtl/>
        </w:rPr>
        <w:t>،</w:t>
      </w:r>
      <w:r>
        <w:rPr>
          <w:rtl/>
        </w:rPr>
        <w:t xml:space="preserve"> ثمّ يدهن رأسه</w:t>
      </w:r>
      <w:r w:rsidR="00B46A94">
        <w:rPr>
          <w:rtl/>
        </w:rPr>
        <w:t>،</w:t>
      </w:r>
      <w:r>
        <w:rPr>
          <w:rtl/>
        </w:rPr>
        <w:t xml:space="preserve"> وكان</w:t>
      </w:r>
      <w:r w:rsidR="00C05011">
        <w:rPr>
          <w:rtl/>
        </w:rPr>
        <w:t xml:space="preserve"> </w:t>
      </w:r>
      <w:r>
        <w:rPr>
          <w:rtl/>
        </w:rPr>
        <w:t>يدهن حاجبيه من الصداع</w:t>
      </w:r>
      <w:r w:rsidR="00B46A94">
        <w:rPr>
          <w:rtl/>
        </w:rPr>
        <w:t>،</w:t>
      </w:r>
      <w:r>
        <w:rPr>
          <w:rtl/>
        </w:rPr>
        <w:t xml:space="preserve"> ويدهن شاربيه بدهن سوى دهن لحيته.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ويأتي ما يدلّ على ذلك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488" w:name="_Toc273006662"/>
      <w:bookmarkStart w:id="489" w:name="_Toc299641559"/>
      <w:bookmarkStart w:id="490" w:name="_Toc370809460"/>
      <w:bookmarkStart w:id="491" w:name="_Toc251949912"/>
      <w:r>
        <w:rPr>
          <w:rtl/>
        </w:rPr>
        <w:t>103</w:t>
      </w:r>
      <w:r w:rsidR="00C05011">
        <w:rPr>
          <w:rtl/>
        </w:rPr>
        <w:t xml:space="preserve"> - </w:t>
      </w:r>
      <w:r>
        <w:rPr>
          <w:rtl/>
        </w:rPr>
        <w:t>باب استحباب الادهان بالليل</w:t>
      </w:r>
      <w:bookmarkEnd w:id="488"/>
      <w:bookmarkEnd w:id="489"/>
      <w:bookmarkEnd w:id="490"/>
      <w:bookmarkEnd w:id="491"/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[ 1801 ]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 بن</w:t>
      </w:r>
      <w:r w:rsidR="00C05011">
        <w:rPr>
          <w:rtl/>
        </w:rPr>
        <w:t xml:space="preserve"> </w:t>
      </w:r>
      <w:r>
        <w:rPr>
          <w:rtl/>
        </w:rPr>
        <w:t>عيسى</w:t>
      </w:r>
      <w:r w:rsidR="00B46A94">
        <w:rPr>
          <w:rtl/>
        </w:rPr>
        <w:t>،</w:t>
      </w:r>
      <w:r>
        <w:rPr>
          <w:rtl/>
        </w:rPr>
        <w:t xml:space="preserve"> عن ابن محبوب</w:t>
      </w:r>
      <w:r w:rsidR="00B46A94">
        <w:rPr>
          <w:rtl/>
        </w:rPr>
        <w:t>،</w:t>
      </w:r>
      <w:r>
        <w:rPr>
          <w:rtl/>
        </w:rPr>
        <w:t xml:space="preserve"> عن عبدالله بن سنان</w:t>
      </w:r>
      <w:r w:rsidR="00B46A94">
        <w:rPr>
          <w:rtl/>
        </w:rPr>
        <w:t>،</w:t>
      </w:r>
      <w:r>
        <w:rPr>
          <w:rtl/>
        </w:rPr>
        <w:t xml:space="preserve"> عن أبي حمزة</w:t>
      </w:r>
      <w:r w:rsidR="00B46A94">
        <w:rPr>
          <w:rtl/>
        </w:rPr>
        <w:t>،</w:t>
      </w:r>
      <w:r>
        <w:rPr>
          <w:rtl/>
        </w:rPr>
        <w:t xml:space="preserve"> عن أبي جعفر</w:t>
      </w:r>
      <w:r w:rsidR="0076154E">
        <w:rPr>
          <w:rFonts w:hint="cs"/>
          <w:rtl/>
        </w:rPr>
        <w:t xml:space="preserve"> (</w:t>
      </w:r>
      <w:r w:rsidR="00C05011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76154E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دهن الليل يجري في العروق</w:t>
      </w:r>
      <w:r w:rsidR="00B46A94">
        <w:rPr>
          <w:rtl/>
        </w:rPr>
        <w:t>،</w:t>
      </w:r>
      <w:r>
        <w:rPr>
          <w:rtl/>
        </w:rPr>
        <w:t xml:space="preserve"> ويروي البشرة</w:t>
      </w:r>
      <w:r w:rsidR="00B46A94">
        <w:rPr>
          <w:rtl/>
        </w:rPr>
        <w:t>،</w:t>
      </w:r>
      <w:r>
        <w:rPr>
          <w:rtl/>
        </w:rPr>
        <w:t xml:space="preserve"> ويبي</w:t>
      </w:r>
      <w:r>
        <w:rPr>
          <w:rFonts w:hint="cs"/>
          <w:rtl/>
        </w:rPr>
        <w:t>ّ</w:t>
      </w:r>
      <w:r>
        <w:rPr>
          <w:rtl/>
        </w:rPr>
        <w:t>ض</w:t>
      </w:r>
      <w:r w:rsidR="00C05011">
        <w:rPr>
          <w:rtl/>
        </w:rPr>
        <w:t xml:space="preserve"> </w:t>
      </w:r>
      <w:r>
        <w:rPr>
          <w:rtl/>
        </w:rPr>
        <w:t>الوجه.</w:t>
      </w:r>
    </w:p>
    <w:p w:rsidR="00994778" w:rsidRDefault="00994778" w:rsidP="0076154E">
      <w:pPr>
        <w:pStyle w:val="libNormal"/>
        <w:rPr>
          <w:rtl/>
        </w:rPr>
      </w:pPr>
      <w:r w:rsidRPr="00C05011">
        <w:rPr>
          <w:rStyle w:val="libNormalChar"/>
          <w:rtl/>
        </w:rPr>
        <w:t>[ 1802 ]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الحسين بن بسطام في ( طب</w:t>
      </w:r>
      <w:r>
        <w:rPr>
          <w:rFonts w:hint="cs"/>
          <w:rtl/>
        </w:rPr>
        <w:t>ّ</w:t>
      </w:r>
      <w:r>
        <w:rPr>
          <w:rtl/>
        </w:rPr>
        <w:t xml:space="preserve"> الأئم</w:t>
      </w:r>
      <w:r>
        <w:rPr>
          <w:rFonts w:hint="cs"/>
          <w:rtl/>
        </w:rPr>
        <w:t>ّ</w:t>
      </w:r>
      <w:r>
        <w:rPr>
          <w:rtl/>
        </w:rPr>
        <w:t>ة )</w:t>
      </w:r>
      <w:r w:rsidR="00B46A94">
        <w:rPr>
          <w:rtl/>
        </w:rPr>
        <w:t>:</w:t>
      </w:r>
      <w:r>
        <w:rPr>
          <w:rtl/>
        </w:rPr>
        <w:t xml:space="preserve"> عن إبراهيم بن الحسن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ابن محبوب</w:t>
      </w:r>
      <w:r w:rsidR="00B46A94">
        <w:rPr>
          <w:rtl/>
        </w:rPr>
        <w:t>،</w:t>
      </w:r>
      <w:r>
        <w:rPr>
          <w:rtl/>
        </w:rPr>
        <w:t xml:space="preserve"> عن ابن سنان</w:t>
      </w:r>
      <w:r w:rsidR="00B46A94">
        <w:rPr>
          <w:rtl/>
        </w:rPr>
        <w:t>،</w:t>
      </w:r>
      <w:r>
        <w:rPr>
          <w:rtl/>
        </w:rPr>
        <w:t xml:space="preserve"> عن </w:t>
      </w:r>
      <w:r>
        <w:rPr>
          <w:rFonts w:hint="cs"/>
          <w:rtl/>
        </w:rPr>
        <w:t>أ</w:t>
      </w:r>
      <w:r>
        <w:rPr>
          <w:rtl/>
        </w:rPr>
        <w:t>بي حمزة</w:t>
      </w:r>
      <w:r w:rsidR="00B46A94">
        <w:rPr>
          <w:rtl/>
        </w:rPr>
        <w:t>،</w:t>
      </w:r>
      <w:r>
        <w:rPr>
          <w:rtl/>
        </w:rPr>
        <w:t xml:space="preserve"> عن الباقر </w:t>
      </w:r>
      <w:r w:rsidR="0076154E">
        <w:rPr>
          <w:rFonts w:hint="cs"/>
          <w:rtl/>
        </w:rPr>
        <w:t>(</w:t>
      </w:r>
      <w:r w:rsidR="0076154E">
        <w:rPr>
          <w:rtl/>
        </w:rPr>
        <w:t xml:space="preserve"> </w:t>
      </w:r>
      <w:r w:rsidR="0076154E" w:rsidRPr="00B46A94">
        <w:rPr>
          <w:rStyle w:val="libAlaemChar"/>
          <w:rFonts w:hint="cs"/>
          <w:rtl/>
        </w:rPr>
        <w:t>عليه‌السلام</w:t>
      </w:r>
      <w:r w:rsidR="0076154E">
        <w:rPr>
          <w:rtl/>
        </w:rPr>
        <w:t xml:space="preserve"> </w:t>
      </w:r>
      <w:r w:rsidR="0076154E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دهن الليل يجري في العروق</w:t>
      </w:r>
      <w:r w:rsidR="00B46A94">
        <w:rPr>
          <w:rtl/>
        </w:rPr>
        <w:t>،</w:t>
      </w:r>
      <w:r>
        <w:rPr>
          <w:rtl/>
        </w:rPr>
        <w:t xml:space="preserve"> ويربي البشرة.</w:t>
      </w:r>
    </w:p>
    <w:p w:rsidR="00994778" w:rsidRDefault="00994778" w:rsidP="00994778">
      <w:pPr>
        <w:pStyle w:val="Heading2Center"/>
        <w:rPr>
          <w:rtl/>
        </w:rPr>
      </w:pPr>
      <w:bookmarkStart w:id="492" w:name="_Toc273006663"/>
      <w:bookmarkStart w:id="493" w:name="_Toc299641560"/>
      <w:bookmarkStart w:id="494" w:name="_Toc370809461"/>
      <w:bookmarkStart w:id="495" w:name="_Toc251949913"/>
      <w:r>
        <w:rPr>
          <w:rtl/>
        </w:rPr>
        <w:t>104</w:t>
      </w:r>
      <w:r w:rsidR="00C05011">
        <w:rPr>
          <w:rtl/>
        </w:rPr>
        <w:t xml:space="preserve"> - </w:t>
      </w:r>
      <w:r>
        <w:rPr>
          <w:rtl/>
        </w:rPr>
        <w:t>باب استحباب الدعاء عند الادهان بالمأثور</w:t>
      </w:r>
      <w:r w:rsidR="00B46A94">
        <w:rPr>
          <w:rtl/>
        </w:rPr>
        <w:t>،</w:t>
      </w:r>
      <w:r>
        <w:rPr>
          <w:rtl/>
        </w:rPr>
        <w:t xml:space="preserve"> والابتداء</w:t>
      </w:r>
      <w:bookmarkEnd w:id="492"/>
      <w:bookmarkEnd w:id="493"/>
      <w:r w:rsidR="00C05011">
        <w:rPr>
          <w:rFonts w:hint="cs"/>
          <w:rtl/>
        </w:rPr>
        <w:t xml:space="preserve"> </w:t>
      </w:r>
      <w:r>
        <w:rPr>
          <w:rtl/>
        </w:rPr>
        <w:t>باليافوخ مرتبا</w:t>
      </w:r>
      <w:r>
        <w:rPr>
          <w:rFonts w:hint="cs"/>
          <w:rtl/>
        </w:rPr>
        <w:t>ً</w:t>
      </w:r>
      <w:bookmarkEnd w:id="494"/>
      <w:bookmarkEnd w:id="495"/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[ 1803 ]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</w:t>
      </w:r>
      <w:r>
        <w:rPr>
          <w:rFonts w:hint="cs"/>
          <w:rtl/>
        </w:rPr>
        <w:t xml:space="preserve"> </w:t>
      </w:r>
    </w:p>
    <w:p w:rsidR="00994778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76154E" w:rsidRPr="0076154E" w:rsidRDefault="0076154E" w:rsidP="0076154E">
      <w:pPr>
        <w:pStyle w:val="libFootnote0"/>
        <w:rPr>
          <w:rtl/>
        </w:rPr>
      </w:pPr>
      <w:r w:rsidRPr="007D116A">
        <w:rPr>
          <w:rtl/>
        </w:rPr>
        <w:t>(1) يأتي في الأبواب 103</w:t>
      </w:r>
      <w:r>
        <w:rPr>
          <w:rtl/>
        </w:rPr>
        <w:t>،</w:t>
      </w:r>
      <w:r w:rsidRPr="007D116A">
        <w:rPr>
          <w:rtl/>
        </w:rPr>
        <w:t xml:space="preserve"> 107</w:t>
      </w:r>
      <w:r>
        <w:rPr>
          <w:rtl/>
        </w:rPr>
        <w:t>،</w:t>
      </w:r>
      <w:r w:rsidRPr="007D116A">
        <w:rPr>
          <w:rtl/>
        </w:rPr>
        <w:t xml:space="preserve"> 108</w:t>
      </w:r>
      <w:r>
        <w:rPr>
          <w:rtl/>
        </w:rPr>
        <w:t>،</w:t>
      </w:r>
      <w:r w:rsidRPr="007D116A">
        <w:rPr>
          <w:rtl/>
        </w:rPr>
        <w:t xml:space="preserve"> 109 وفي الحديث 2 من الباب 110 من هذه</w:t>
      </w:r>
      <w:r>
        <w:rPr>
          <w:rtl/>
        </w:rPr>
        <w:t xml:space="preserve"> </w:t>
      </w:r>
      <w:r w:rsidRPr="007D116A">
        <w:rPr>
          <w:rtl/>
        </w:rPr>
        <w:t>الأبواب.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103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519 / 5.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طب</w:t>
      </w:r>
      <w:r>
        <w:rPr>
          <w:rFonts w:hint="cs"/>
          <w:rtl/>
        </w:rPr>
        <w:t>ّ</w:t>
      </w:r>
      <w:r>
        <w:rPr>
          <w:rtl/>
        </w:rPr>
        <w:t xml:space="preserve"> الأئم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:</w:t>
      </w:r>
      <w:r>
        <w:rPr>
          <w:rtl/>
        </w:rPr>
        <w:t xml:space="preserve"> 93.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104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519 / 6.</w:t>
      </w:r>
    </w:p>
    <w:p w:rsidR="00635AB0" w:rsidRDefault="00635AB0" w:rsidP="00635AB0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محم</w:t>
      </w:r>
      <w:r>
        <w:rPr>
          <w:rFonts w:hint="cs"/>
          <w:rtl/>
        </w:rPr>
        <w:t>ّ</w:t>
      </w:r>
      <w:r>
        <w:rPr>
          <w:rtl/>
        </w:rPr>
        <w:t>د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الحسين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بن بحر</w:t>
      </w:r>
      <w:r w:rsidR="00B46A94">
        <w:rPr>
          <w:rtl/>
        </w:rPr>
        <w:t>،</w:t>
      </w:r>
      <w:r>
        <w:rPr>
          <w:rtl/>
        </w:rPr>
        <w:t xml:space="preserve"> عن مهزم الأسدي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>عبدالله</w:t>
      </w:r>
      <w:r w:rsidR="0076154E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76154E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إذا أخذت الدهن على راحتك فقل</w:t>
      </w:r>
      <w:r w:rsidR="00B46A94">
        <w:rPr>
          <w:rtl/>
        </w:rPr>
        <w:t>:</w:t>
      </w:r>
      <w:r>
        <w:rPr>
          <w:rtl/>
        </w:rPr>
        <w:t xml:space="preserve"> « الل</w:t>
      </w:r>
      <w:r w:rsidR="0076154E">
        <w:rPr>
          <w:rFonts w:hint="cs"/>
          <w:rtl/>
        </w:rPr>
        <w:t>ّ</w:t>
      </w:r>
      <w:r>
        <w:rPr>
          <w:rtl/>
        </w:rPr>
        <w:t>هم إني</w:t>
      </w:r>
      <w:r w:rsidR="00C05011">
        <w:rPr>
          <w:rtl/>
        </w:rPr>
        <w:t xml:space="preserve"> </w:t>
      </w:r>
      <w:r>
        <w:rPr>
          <w:rtl/>
        </w:rPr>
        <w:t>أسألك الزين والزينة والمحب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،</w:t>
      </w:r>
      <w:r>
        <w:rPr>
          <w:rtl/>
        </w:rPr>
        <w:t xml:space="preserve"> وأعوذ بك من الشين والشنآن والمقت » ثمّ اجعله</w:t>
      </w:r>
      <w:r w:rsidR="00C05011">
        <w:rPr>
          <w:rtl/>
        </w:rPr>
        <w:t xml:space="preserve"> </w:t>
      </w:r>
      <w:r>
        <w:rPr>
          <w:rtl/>
        </w:rPr>
        <w:t>على يافوخك</w:t>
      </w:r>
      <w:r w:rsidR="00B46A94">
        <w:rPr>
          <w:rtl/>
        </w:rPr>
        <w:t>،</w:t>
      </w:r>
      <w:r>
        <w:rPr>
          <w:rtl/>
        </w:rPr>
        <w:t xml:space="preserve"> ابدأ بما بدأ الله به.</w:t>
      </w:r>
    </w:p>
    <w:p w:rsidR="00994778" w:rsidRDefault="00994778" w:rsidP="00994778">
      <w:pPr>
        <w:pStyle w:val="Heading2Center"/>
        <w:rPr>
          <w:rtl/>
        </w:rPr>
      </w:pPr>
      <w:bookmarkStart w:id="496" w:name="_Toc273006664"/>
      <w:bookmarkStart w:id="497" w:name="_Toc299641561"/>
      <w:bookmarkStart w:id="498" w:name="_Toc370809462"/>
      <w:bookmarkStart w:id="499" w:name="_Toc251949914"/>
      <w:r>
        <w:rPr>
          <w:rtl/>
        </w:rPr>
        <w:t>105</w:t>
      </w:r>
      <w:r w:rsidR="00C05011">
        <w:rPr>
          <w:rtl/>
        </w:rPr>
        <w:t xml:space="preserve"> - </w:t>
      </w:r>
      <w:r>
        <w:rPr>
          <w:rtl/>
        </w:rPr>
        <w:t>باب استحباب التبر</w:t>
      </w:r>
      <w:r>
        <w:rPr>
          <w:rFonts w:hint="cs"/>
          <w:rtl/>
        </w:rPr>
        <w:t>ّ</w:t>
      </w:r>
      <w:r>
        <w:rPr>
          <w:rtl/>
        </w:rPr>
        <w:t>ع بالدهن للمؤمن</w:t>
      </w:r>
      <w:bookmarkEnd w:id="496"/>
      <w:bookmarkEnd w:id="497"/>
      <w:bookmarkEnd w:id="498"/>
      <w:bookmarkEnd w:id="499"/>
    </w:p>
    <w:p w:rsidR="00994778" w:rsidRDefault="00994778" w:rsidP="0076154E">
      <w:pPr>
        <w:pStyle w:val="libNormal"/>
        <w:rPr>
          <w:rtl/>
        </w:rPr>
      </w:pPr>
      <w:r w:rsidRPr="00C05011">
        <w:rPr>
          <w:rStyle w:val="libNormalChar"/>
          <w:rtl/>
        </w:rPr>
        <w:t>[ 1804 ]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عدّة من أصحابنا</w:t>
      </w:r>
      <w:r w:rsidR="00B46A94">
        <w:rPr>
          <w:rtl/>
        </w:rPr>
        <w:t>،</w:t>
      </w:r>
      <w:r>
        <w:rPr>
          <w:rtl/>
        </w:rPr>
        <w:t xml:space="preserve"> عن سهل بن زياد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محمّد بن أحمد الدق</w:t>
      </w:r>
      <w:r>
        <w:rPr>
          <w:rFonts w:hint="cs"/>
          <w:rtl/>
        </w:rPr>
        <w:t>ّ</w:t>
      </w:r>
      <w:r>
        <w:rPr>
          <w:rtl/>
        </w:rPr>
        <w:t>اق</w:t>
      </w:r>
      <w:r w:rsidR="00B46A94">
        <w:rPr>
          <w:rtl/>
        </w:rPr>
        <w:t>،</w:t>
      </w:r>
      <w:r>
        <w:rPr>
          <w:rtl/>
        </w:rPr>
        <w:t xml:space="preserve"> عن محمّد بن إسماعيل</w:t>
      </w:r>
      <w:r w:rsidR="00B46A94">
        <w:rPr>
          <w:rtl/>
        </w:rPr>
        <w:t>،</w:t>
      </w:r>
      <w:r>
        <w:rPr>
          <w:rtl/>
        </w:rPr>
        <w:t xml:space="preserve"> عن صالح بن عقبة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بشير الدهان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76154E">
        <w:rPr>
          <w:rFonts w:hint="cs"/>
          <w:rtl/>
        </w:rPr>
        <w:t>(</w:t>
      </w:r>
      <w:r w:rsidR="0076154E">
        <w:rPr>
          <w:rtl/>
        </w:rPr>
        <w:t xml:space="preserve"> </w:t>
      </w:r>
      <w:r w:rsidR="0076154E" w:rsidRPr="00B46A94">
        <w:rPr>
          <w:rStyle w:val="libAlaemChar"/>
          <w:rFonts w:hint="cs"/>
          <w:rtl/>
        </w:rPr>
        <w:t>عليه‌السلام</w:t>
      </w:r>
      <w:r w:rsidR="0076154E">
        <w:rPr>
          <w:rtl/>
        </w:rPr>
        <w:t xml:space="preserve"> </w:t>
      </w:r>
      <w:r w:rsidR="0076154E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من دهن مؤمناً كتب الله</w:t>
      </w:r>
      <w:r w:rsidR="00C05011">
        <w:rPr>
          <w:rtl/>
        </w:rPr>
        <w:t xml:space="preserve"> </w:t>
      </w:r>
      <w:r>
        <w:rPr>
          <w:rtl/>
        </w:rPr>
        <w:t>له بكل</w:t>
      </w:r>
      <w:r>
        <w:rPr>
          <w:rFonts w:hint="cs"/>
          <w:rtl/>
        </w:rPr>
        <w:t>ّ</w:t>
      </w:r>
      <w:r>
        <w:rPr>
          <w:rtl/>
        </w:rPr>
        <w:t xml:space="preserve"> شعرة نوراً يوم القيامة.</w:t>
      </w:r>
    </w:p>
    <w:p w:rsidR="00994778" w:rsidRDefault="00994778" w:rsidP="00D50CBB">
      <w:pPr>
        <w:pStyle w:val="libNormal"/>
        <w:rPr>
          <w:rtl/>
        </w:rPr>
      </w:pPr>
      <w:r>
        <w:rPr>
          <w:rtl/>
        </w:rPr>
        <w:t>ورواه الصدوق في كتاب ( الإ</w:t>
      </w:r>
      <w:r>
        <w:rPr>
          <w:rFonts w:hint="cs"/>
          <w:rtl/>
        </w:rPr>
        <w:t>ِ</w:t>
      </w:r>
      <w:r>
        <w:rPr>
          <w:rtl/>
        </w:rPr>
        <w:t xml:space="preserve">خوان ) </w:t>
      </w:r>
      <w:r w:rsidRPr="00994778">
        <w:rPr>
          <w:rStyle w:val="libFootnotenumChar"/>
          <w:rtl/>
        </w:rPr>
        <w:t>(</w:t>
      </w:r>
      <w:r w:rsidR="00D50CBB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وفي ( ثواب الأعمال ) </w:t>
      </w:r>
      <w:r w:rsidRPr="00994778">
        <w:rPr>
          <w:rStyle w:val="libFootnotenumChar"/>
          <w:rtl/>
        </w:rPr>
        <w:t>(</w:t>
      </w:r>
      <w:r w:rsidR="00D50CBB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أبيه</w:t>
      </w:r>
      <w:r w:rsidR="00B46A94">
        <w:rPr>
          <w:rtl/>
        </w:rPr>
        <w:t>،</w:t>
      </w:r>
      <w:r>
        <w:rPr>
          <w:rtl/>
        </w:rPr>
        <w:t xml:space="preserve"> عن أحمد بن إدريس</w:t>
      </w:r>
      <w:r w:rsidR="00B46A94">
        <w:rPr>
          <w:rtl/>
        </w:rPr>
        <w:t>،</w:t>
      </w:r>
      <w:r>
        <w:rPr>
          <w:rtl/>
        </w:rPr>
        <w:t xml:space="preserve"> عن محمّد بن أحمد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يرفعه</w:t>
      </w:r>
      <w:r w:rsidR="00C05011">
        <w:rPr>
          <w:rtl/>
        </w:rPr>
        <w:t xml:space="preserve"> </w:t>
      </w:r>
      <w:r>
        <w:rPr>
          <w:rtl/>
        </w:rPr>
        <w:t>إلى بشير الده</w:t>
      </w:r>
      <w:r>
        <w:rPr>
          <w:rFonts w:hint="cs"/>
          <w:rtl/>
        </w:rPr>
        <w:t>ّ</w:t>
      </w:r>
      <w:r>
        <w:rPr>
          <w:rtl/>
        </w:rPr>
        <w:t>ان</w:t>
      </w:r>
      <w:r w:rsidR="00B46A94">
        <w:rPr>
          <w:rtl/>
        </w:rPr>
        <w:t>،</w:t>
      </w:r>
      <w:r>
        <w:rPr>
          <w:rtl/>
        </w:rPr>
        <w:t xml:space="preserve"> مثله</w:t>
      </w:r>
      <w:r w:rsidR="00B46A94">
        <w:rPr>
          <w:rtl/>
        </w:rPr>
        <w:t>،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أنّه قال</w:t>
      </w:r>
      <w:r w:rsidR="00B46A94">
        <w:rPr>
          <w:rtl/>
        </w:rPr>
        <w:t>:</w:t>
      </w:r>
      <w:r>
        <w:rPr>
          <w:rtl/>
        </w:rPr>
        <w:t xml:space="preserve"> من دهن مسلماً.</w:t>
      </w:r>
    </w:p>
    <w:p w:rsidR="00994778" w:rsidRDefault="00994778" w:rsidP="00994778">
      <w:pPr>
        <w:pStyle w:val="Heading2Center"/>
        <w:rPr>
          <w:rtl/>
        </w:rPr>
      </w:pPr>
      <w:bookmarkStart w:id="500" w:name="_Toc273006665"/>
      <w:bookmarkStart w:id="501" w:name="_Toc299641562"/>
      <w:bookmarkStart w:id="502" w:name="_Toc370809463"/>
      <w:bookmarkStart w:id="503" w:name="_Toc251949915"/>
      <w:r>
        <w:rPr>
          <w:rtl/>
        </w:rPr>
        <w:t>106</w:t>
      </w:r>
      <w:r w:rsidR="00C05011">
        <w:rPr>
          <w:rtl/>
        </w:rPr>
        <w:t xml:space="preserve"> - </w:t>
      </w:r>
      <w:r>
        <w:rPr>
          <w:rtl/>
        </w:rPr>
        <w:t>باب كراهة ادمان الرجل الدهن واكثاره بل يدهن في</w:t>
      </w:r>
      <w:bookmarkEnd w:id="500"/>
      <w:bookmarkEnd w:id="501"/>
      <w:r w:rsidR="00C05011">
        <w:rPr>
          <w:rFonts w:hint="cs"/>
          <w:rtl/>
        </w:rPr>
        <w:t xml:space="preserve"> </w:t>
      </w:r>
      <w:r>
        <w:rPr>
          <w:rtl/>
        </w:rPr>
        <w:t>الشهر مر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،</w:t>
      </w:r>
      <w:r>
        <w:rPr>
          <w:rtl/>
        </w:rPr>
        <w:t xml:space="preserve"> أو في الأسبوع مر</w:t>
      </w:r>
      <w:r>
        <w:rPr>
          <w:rFonts w:hint="cs"/>
          <w:rtl/>
        </w:rPr>
        <w:t>ّ</w:t>
      </w:r>
      <w:r>
        <w:rPr>
          <w:rtl/>
        </w:rPr>
        <w:t>ة أو مر</w:t>
      </w:r>
      <w:r>
        <w:rPr>
          <w:rFonts w:hint="cs"/>
          <w:rtl/>
        </w:rPr>
        <w:t>ّ</w:t>
      </w:r>
      <w:r>
        <w:rPr>
          <w:rtl/>
        </w:rPr>
        <w:t>تين</w:t>
      </w:r>
      <w:r w:rsidR="00B46A94">
        <w:rPr>
          <w:rtl/>
        </w:rPr>
        <w:t>،</w:t>
      </w:r>
      <w:r w:rsidR="00C05011">
        <w:rPr>
          <w:rFonts w:hint="cs"/>
          <w:rtl/>
        </w:rPr>
        <w:t xml:space="preserve"> </w:t>
      </w:r>
      <w:r>
        <w:rPr>
          <w:rtl/>
        </w:rPr>
        <w:t>وجواز ادمان المرأة الدهن.</w:t>
      </w:r>
      <w:bookmarkEnd w:id="502"/>
      <w:bookmarkEnd w:id="503"/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[ 1805 ]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محمّد بن الحسين</w:t>
      </w:r>
      <w:r w:rsidR="00B46A94">
        <w:rPr>
          <w:rtl/>
        </w:rPr>
        <w:t>،</w:t>
      </w:r>
      <w:r>
        <w:rPr>
          <w:rFonts w:hint="cs"/>
          <w:rtl/>
        </w:rPr>
        <w:t xml:space="preserve"> </w:t>
      </w:r>
    </w:p>
    <w:p w:rsidR="00994778" w:rsidRPr="00FD7E73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Pr="00994E11" w:rsidRDefault="00994778" w:rsidP="00D50CBB">
      <w:pPr>
        <w:pStyle w:val="libFootnote0"/>
        <w:rPr>
          <w:rtl/>
        </w:rPr>
      </w:pPr>
      <w:r w:rsidRPr="00994E11">
        <w:rPr>
          <w:rtl/>
        </w:rPr>
        <w:t>(1)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94E11">
        <w:rPr>
          <w:rtl/>
        </w:rPr>
        <w:t>الحسن.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105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994778" w:rsidRDefault="00994778" w:rsidP="00D50CBB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520 / 7.</w:t>
      </w:r>
    </w:p>
    <w:p w:rsidR="00994778" w:rsidRPr="00994E11" w:rsidRDefault="00994778" w:rsidP="00D50CBB">
      <w:pPr>
        <w:pStyle w:val="libFootnote0"/>
        <w:rPr>
          <w:rtl/>
        </w:rPr>
      </w:pPr>
      <w:r w:rsidRPr="00994E11">
        <w:rPr>
          <w:rtl/>
        </w:rPr>
        <w:t>(</w:t>
      </w:r>
      <w:r w:rsidR="00D50CBB">
        <w:rPr>
          <w:rFonts w:hint="cs"/>
          <w:rtl/>
        </w:rPr>
        <w:t>2</w:t>
      </w:r>
      <w:r w:rsidRPr="00994E11">
        <w:rPr>
          <w:rtl/>
        </w:rPr>
        <w:t>) مصادقة الأخوان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94E11">
        <w:rPr>
          <w:rtl/>
        </w:rPr>
        <w:t>74</w:t>
      </w:r>
      <w:r>
        <w:rPr>
          <w:rtl/>
        </w:rPr>
        <w:t xml:space="preserve"> / </w:t>
      </w:r>
      <w:r w:rsidRPr="00994E11">
        <w:rPr>
          <w:rtl/>
        </w:rPr>
        <w:t>1.</w:t>
      </w:r>
    </w:p>
    <w:p w:rsidR="00994778" w:rsidRPr="00994E11" w:rsidRDefault="00994778" w:rsidP="00D50CBB">
      <w:pPr>
        <w:pStyle w:val="libFootnote0"/>
        <w:rPr>
          <w:rtl/>
        </w:rPr>
      </w:pPr>
      <w:r w:rsidRPr="00994E11">
        <w:rPr>
          <w:rtl/>
        </w:rPr>
        <w:t>(</w:t>
      </w:r>
      <w:r w:rsidR="00D50CBB">
        <w:rPr>
          <w:rFonts w:hint="cs"/>
          <w:rtl/>
        </w:rPr>
        <w:t>3</w:t>
      </w:r>
      <w:r w:rsidRPr="00994E11">
        <w:rPr>
          <w:rtl/>
        </w:rPr>
        <w:t>) ثواب الأعمال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94E11">
        <w:rPr>
          <w:rtl/>
        </w:rPr>
        <w:t>182</w:t>
      </w:r>
      <w:r>
        <w:rPr>
          <w:rtl/>
        </w:rPr>
        <w:t xml:space="preserve"> / </w:t>
      </w:r>
      <w:r w:rsidRPr="00994E11">
        <w:rPr>
          <w:rtl/>
        </w:rPr>
        <w:t>1.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106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3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520 / 1.</w:t>
      </w:r>
    </w:p>
    <w:p w:rsidR="00635AB0" w:rsidRDefault="00635AB0" w:rsidP="00635AB0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1F1759">
      <w:pPr>
        <w:pStyle w:val="libNormal0"/>
        <w:rPr>
          <w:rtl/>
        </w:rPr>
      </w:pPr>
      <w:r>
        <w:rPr>
          <w:rtl/>
        </w:rPr>
        <w:lastRenderedPageBreak/>
        <w:t>عن عبد الرحمن بن أبي هاشم</w:t>
      </w:r>
      <w:r w:rsidR="00B46A94">
        <w:rPr>
          <w:rtl/>
        </w:rPr>
        <w:t>،</w:t>
      </w:r>
      <w:r>
        <w:rPr>
          <w:rtl/>
        </w:rPr>
        <w:t xml:space="preserve"> عن أبي خديجة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1F1759">
        <w:rPr>
          <w:rFonts w:hint="cs"/>
          <w:rtl/>
        </w:rPr>
        <w:t>(</w:t>
      </w:r>
      <w:r w:rsidR="001F1759">
        <w:rPr>
          <w:rtl/>
        </w:rPr>
        <w:t xml:space="preserve"> </w:t>
      </w:r>
      <w:r w:rsidR="001F1759" w:rsidRPr="00B46A94">
        <w:rPr>
          <w:rStyle w:val="libAlaemChar"/>
          <w:rFonts w:hint="cs"/>
          <w:rtl/>
        </w:rPr>
        <w:t>عليه‌السلام</w:t>
      </w:r>
      <w:r w:rsidR="001F1759">
        <w:rPr>
          <w:rtl/>
        </w:rPr>
        <w:t xml:space="preserve"> </w:t>
      </w:r>
      <w:r w:rsidR="001F1759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لا يدهن الرجل كل</w:t>
      </w:r>
      <w:r>
        <w:rPr>
          <w:rFonts w:hint="cs"/>
          <w:rtl/>
        </w:rPr>
        <w:t>ّ</w:t>
      </w:r>
      <w:r>
        <w:rPr>
          <w:rtl/>
        </w:rPr>
        <w:t xml:space="preserve"> يوم</w:t>
      </w:r>
      <w:r w:rsidR="00B46A94">
        <w:rPr>
          <w:rtl/>
        </w:rPr>
        <w:t>،</w:t>
      </w:r>
      <w:r>
        <w:rPr>
          <w:rtl/>
        </w:rPr>
        <w:t xml:space="preserve"> يرى الرجل شعثا</w:t>
      </w:r>
      <w:r>
        <w:rPr>
          <w:rFonts w:hint="cs"/>
          <w:rtl/>
        </w:rPr>
        <w:t>ً</w:t>
      </w:r>
      <w:r>
        <w:rPr>
          <w:rtl/>
        </w:rPr>
        <w:t xml:space="preserve"> لا يرى متزلقاً كأن</w:t>
      </w:r>
      <w:r>
        <w:rPr>
          <w:rFonts w:hint="cs"/>
          <w:rtl/>
        </w:rPr>
        <w:t>ّ</w:t>
      </w:r>
      <w:r>
        <w:rPr>
          <w:rtl/>
        </w:rPr>
        <w:t>ه</w:t>
      </w:r>
      <w:r w:rsidR="00C05011">
        <w:rPr>
          <w:rtl/>
        </w:rPr>
        <w:t xml:space="preserve"> </w:t>
      </w:r>
      <w:r>
        <w:rPr>
          <w:rtl/>
        </w:rPr>
        <w:t>امرأة.</w:t>
      </w:r>
    </w:p>
    <w:p w:rsidR="00994778" w:rsidRDefault="00994778" w:rsidP="001F1759">
      <w:pPr>
        <w:pStyle w:val="libNormal"/>
        <w:rPr>
          <w:rtl/>
        </w:rPr>
      </w:pPr>
      <w:r w:rsidRPr="00C05011">
        <w:rPr>
          <w:rStyle w:val="libNormalChar"/>
          <w:rtl/>
        </w:rPr>
        <w:t>[ 1806 ]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محمّد بن سنان</w:t>
      </w:r>
      <w:r w:rsidR="00B46A94">
        <w:rPr>
          <w:rtl/>
        </w:rPr>
        <w:t>،</w:t>
      </w:r>
      <w:r>
        <w:rPr>
          <w:rtl/>
        </w:rPr>
        <w:t xml:space="preserve"> عن إسحاق بن</w:t>
      </w:r>
      <w:r w:rsidR="00C05011">
        <w:rPr>
          <w:rtl/>
        </w:rPr>
        <w:t xml:space="preserve"> </w:t>
      </w:r>
      <w:r>
        <w:rPr>
          <w:rtl/>
        </w:rPr>
        <w:t>عم</w:t>
      </w:r>
      <w:r>
        <w:rPr>
          <w:rFonts w:hint="cs"/>
          <w:rtl/>
        </w:rPr>
        <w:t>ّ</w:t>
      </w:r>
      <w:r>
        <w:rPr>
          <w:rtl/>
        </w:rPr>
        <w:t>ار قال</w:t>
      </w:r>
      <w:r w:rsidR="00B46A94">
        <w:rPr>
          <w:rtl/>
        </w:rPr>
        <w:t>:</w:t>
      </w:r>
      <w:r>
        <w:rPr>
          <w:rtl/>
        </w:rPr>
        <w:t xml:space="preserve"> قلت لأبي عبدالله </w:t>
      </w:r>
      <w:r w:rsidR="001F1759">
        <w:rPr>
          <w:rFonts w:hint="cs"/>
          <w:rtl/>
        </w:rPr>
        <w:t>(</w:t>
      </w:r>
      <w:r w:rsidR="001F1759">
        <w:rPr>
          <w:rtl/>
        </w:rPr>
        <w:t xml:space="preserve"> </w:t>
      </w:r>
      <w:r w:rsidR="001F1759" w:rsidRPr="00B46A94">
        <w:rPr>
          <w:rStyle w:val="libAlaemChar"/>
          <w:rFonts w:hint="cs"/>
          <w:rtl/>
        </w:rPr>
        <w:t>عليه‌السلام</w:t>
      </w:r>
      <w:r w:rsidR="001F1759">
        <w:rPr>
          <w:rtl/>
        </w:rPr>
        <w:t xml:space="preserve"> </w:t>
      </w:r>
      <w:r w:rsidR="001F1759">
        <w:rPr>
          <w:rFonts w:hint="cs"/>
          <w:rtl/>
        </w:rPr>
        <w:t xml:space="preserve">) </w:t>
      </w:r>
      <w:r>
        <w:rPr>
          <w:rtl/>
        </w:rPr>
        <w:t>أ</w:t>
      </w:r>
      <w:r>
        <w:rPr>
          <w:rFonts w:hint="cs"/>
          <w:rtl/>
        </w:rPr>
        <w:t>ُ</w:t>
      </w:r>
      <w:r>
        <w:rPr>
          <w:rtl/>
        </w:rPr>
        <w:t>خالط أهل المروّة من الناس وقد</w:t>
      </w:r>
      <w:r w:rsidR="00C05011">
        <w:rPr>
          <w:rtl/>
        </w:rPr>
        <w:t xml:space="preserve"> </w:t>
      </w:r>
      <w:r>
        <w:rPr>
          <w:rtl/>
        </w:rPr>
        <w:t>أكتفي من الدهن باليسير فأتمس</w:t>
      </w:r>
      <w:r>
        <w:rPr>
          <w:rFonts w:hint="cs"/>
          <w:rtl/>
        </w:rPr>
        <w:t>ّ</w:t>
      </w:r>
      <w:r>
        <w:rPr>
          <w:rtl/>
        </w:rPr>
        <w:t>ح به كلّ يوم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ما أ</w:t>
      </w:r>
      <w:r>
        <w:rPr>
          <w:rFonts w:hint="cs"/>
          <w:rtl/>
        </w:rPr>
        <w:t>ُ</w:t>
      </w:r>
      <w:r>
        <w:rPr>
          <w:rtl/>
        </w:rPr>
        <w:t>حب</w:t>
      </w:r>
      <w:r>
        <w:rPr>
          <w:rFonts w:hint="cs"/>
          <w:rtl/>
        </w:rPr>
        <w:t>ّ</w:t>
      </w:r>
      <w:r>
        <w:rPr>
          <w:rtl/>
        </w:rPr>
        <w:t xml:space="preserve"> لك ذلك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فقلت</w:t>
      </w:r>
      <w:r w:rsidR="00B46A94">
        <w:rPr>
          <w:rtl/>
        </w:rPr>
        <w:t>:</w:t>
      </w:r>
      <w:r>
        <w:rPr>
          <w:rtl/>
        </w:rPr>
        <w:t xml:space="preserve"> يوم ويوم لا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وما أ</w:t>
      </w:r>
      <w:r>
        <w:rPr>
          <w:rFonts w:hint="cs"/>
          <w:rtl/>
        </w:rPr>
        <w:t>ُ</w:t>
      </w:r>
      <w:r>
        <w:rPr>
          <w:rtl/>
        </w:rPr>
        <w:t>حب</w:t>
      </w:r>
      <w:r>
        <w:rPr>
          <w:rFonts w:hint="cs"/>
          <w:rtl/>
        </w:rPr>
        <w:t>ّ</w:t>
      </w:r>
      <w:r>
        <w:rPr>
          <w:rtl/>
        </w:rPr>
        <w:t xml:space="preserve"> لك ذلك</w:t>
      </w:r>
      <w:r w:rsidR="00B46A94">
        <w:rPr>
          <w:rtl/>
        </w:rPr>
        <w:t>،</w:t>
      </w:r>
      <w:r>
        <w:rPr>
          <w:rtl/>
        </w:rPr>
        <w:t xml:space="preserve"> قلت</w:t>
      </w:r>
      <w:r w:rsidR="00B46A94">
        <w:rPr>
          <w:rtl/>
        </w:rPr>
        <w:t>:</w:t>
      </w:r>
      <w:r>
        <w:rPr>
          <w:rtl/>
        </w:rPr>
        <w:t xml:space="preserve"> يوم ويومين لا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 w:rsidR="00C05011">
        <w:rPr>
          <w:rtl/>
        </w:rPr>
        <w:t xml:space="preserve"> </w:t>
      </w:r>
      <w:r>
        <w:rPr>
          <w:rtl/>
        </w:rPr>
        <w:t>فقال</w:t>
      </w:r>
      <w:r w:rsidR="00B46A94">
        <w:rPr>
          <w:rtl/>
        </w:rPr>
        <w:t>:</w:t>
      </w:r>
      <w:r>
        <w:rPr>
          <w:rtl/>
        </w:rPr>
        <w:t xml:space="preserve"> الجمعة إلى الجمعة يوم ويومين.</w:t>
      </w:r>
    </w:p>
    <w:p w:rsidR="00994778" w:rsidRDefault="00994778" w:rsidP="001F1759">
      <w:pPr>
        <w:pStyle w:val="libNormal"/>
        <w:rPr>
          <w:rtl/>
        </w:rPr>
      </w:pPr>
      <w:r w:rsidRPr="00C05011">
        <w:rPr>
          <w:rStyle w:val="libNormalChar"/>
          <w:rtl/>
        </w:rPr>
        <w:t>[ 1807 ]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أبي عبدالله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عثمان بن عيسى</w:t>
      </w:r>
      <w:r w:rsidR="00B46A94">
        <w:rPr>
          <w:rtl/>
        </w:rPr>
        <w:t>،</w:t>
      </w:r>
      <w:r>
        <w:rPr>
          <w:rtl/>
        </w:rPr>
        <w:t xml:space="preserve"> عن إسحاق بن جرير قال</w:t>
      </w:r>
      <w:r w:rsidR="00B46A94">
        <w:rPr>
          <w:rtl/>
        </w:rPr>
        <w:t>:</w:t>
      </w:r>
      <w:r>
        <w:rPr>
          <w:rtl/>
        </w:rPr>
        <w:t xml:space="preserve"> قلت لأبي عبدالله </w:t>
      </w:r>
      <w:r w:rsidR="001F1759">
        <w:rPr>
          <w:rFonts w:hint="cs"/>
          <w:rtl/>
        </w:rPr>
        <w:t>(</w:t>
      </w:r>
      <w:r w:rsidR="001F1759">
        <w:rPr>
          <w:rtl/>
        </w:rPr>
        <w:t xml:space="preserve"> </w:t>
      </w:r>
      <w:r w:rsidR="001F1759" w:rsidRPr="00B46A94">
        <w:rPr>
          <w:rStyle w:val="libAlaemChar"/>
          <w:rFonts w:hint="cs"/>
          <w:rtl/>
        </w:rPr>
        <w:t>عليه‌السلام</w:t>
      </w:r>
      <w:r w:rsidR="001F1759">
        <w:rPr>
          <w:rtl/>
        </w:rPr>
        <w:t xml:space="preserve"> </w:t>
      </w:r>
      <w:r w:rsidR="001F1759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في كم أدهن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في كل</w:t>
      </w:r>
      <w:r>
        <w:rPr>
          <w:rFonts w:hint="cs"/>
          <w:rtl/>
        </w:rPr>
        <w:t>ّ</w:t>
      </w:r>
      <w:r>
        <w:rPr>
          <w:rtl/>
        </w:rPr>
        <w:t xml:space="preserve"> سنة مر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،</w:t>
      </w:r>
      <w:r>
        <w:rPr>
          <w:rtl/>
        </w:rPr>
        <w:t xml:space="preserve"> فقلت</w:t>
      </w:r>
      <w:r w:rsidR="00B46A94">
        <w:rPr>
          <w:rtl/>
        </w:rPr>
        <w:t>:</w:t>
      </w:r>
      <w:r>
        <w:rPr>
          <w:rtl/>
        </w:rPr>
        <w:t xml:space="preserve"> إذا يرى الناس بي</w:t>
      </w:r>
      <w:r w:rsidR="00C05011">
        <w:rPr>
          <w:rtl/>
        </w:rPr>
        <w:t xml:space="preserve"> </w:t>
      </w:r>
      <w:r>
        <w:rPr>
          <w:rtl/>
        </w:rPr>
        <w:t>خصاصة</w:t>
      </w:r>
      <w:r w:rsidR="00B46A94">
        <w:rPr>
          <w:rtl/>
        </w:rPr>
        <w:t>،</w:t>
      </w:r>
      <w:r>
        <w:rPr>
          <w:rtl/>
        </w:rPr>
        <w:t xml:space="preserve"> فلم أزل أ</w:t>
      </w:r>
      <w:r>
        <w:rPr>
          <w:rFonts w:hint="cs"/>
          <w:rtl/>
        </w:rPr>
        <w:t>ُ</w:t>
      </w:r>
      <w:r>
        <w:rPr>
          <w:rtl/>
        </w:rPr>
        <w:t>ماكسه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ففي كل</w:t>
      </w:r>
      <w:r>
        <w:rPr>
          <w:rFonts w:hint="cs"/>
          <w:rtl/>
        </w:rPr>
        <w:t>ّ</w:t>
      </w:r>
      <w:r>
        <w:rPr>
          <w:rtl/>
        </w:rPr>
        <w:t xml:space="preserve"> شهر مر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،</w:t>
      </w:r>
      <w:r>
        <w:rPr>
          <w:rtl/>
        </w:rPr>
        <w:t xml:space="preserve"> لم يزدني عليها.</w:t>
      </w:r>
    </w:p>
    <w:p w:rsidR="00994778" w:rsidRDefault="00994778" w:rsidP="00994778">
      <w:pPr>
        <w:pStyle w:val="Heading2Center"/>
        <w:rPr>
          <w:rtl/>
        </w:rPr>
      </w:pPr>
      <w:bookmarkStart w:id="504" w:name="_Toc273006666"/>
      <w:bookmarkStart w:id="505" w:name="_Toc299641563"/>
      <w:bookmarkStart w:id="506" w:name="_Toc370809464"/>
      <w:bookmarkStart w:id="507" w:name="_Toc251949916"/>
      <w:r>
        <w:rPr>
          <w:rtl/>
        </w:rPr>
        <w:t>107</w:t>
      </w:r>
      <w:r w:rsidR="00C05011">
        <w:rPr>
          <w:rtl/>
        </w:rPr>
        <w:t xml:space="preserve"> - </w:t>
      </w:r>
      <w:r>
        <w:rPr>
          <w:rtl/>
        </w:rPr>
        <w:t>باب استحباب الادهان بدهن البنفسج</w:t>
      </w:r>
      <w:r w:rsidR="00B46A94">
        <w:rPr>
          <w:rtl/>
        </w:rPr>
        <w:t>،</w:t>
      </w:r>
      <w:r>
        <w:rPr>
          <w:rtl/>
        </w:rPr>
        <w:t xml:space="preserve"> واختياره على</w:t>
      </w:r>
      <w:bookmarkEnd w:id="504"/>
      <w:bookmarkEnd w:id="505"/>
      <w:r w:rsidR="00C05011">
        <w:rPr>
          <w:rFonts w:hint="cs"/>
          <w:rtl/>
        </w:rPr>
        <w:t xml:space="preserve"> </w:t>
      </w:r>
      <w:r>
        <w:rPr>
          <w:rtl/>
        </w:rPr>
        <w:t>سائر الأدهان.</w:t>
      </w:r>
      <w:bookmarkEnd w:id="506"/>
      <w:bookmarkEnd w:id="507"/>
    </w:p>
    <w:p w:rsidR="00994778" w:rsidRDefault="00994778" w:rsidP="001F1759">
      <w:pPr>
        <w:pStyle w:val="libNormal"/>
        <w:rPr>
          <w:rtl/>
        </w:rPr>
      </w:pPr>
      <w:r w:rsidRPr="00C05011">
        <w:rPr>
          <w:rStyle w:val="libNormalChar"/>
          <w:rtl/>
        </w:rPr>
        <w:t>[ 1808 ]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</w:t>
      </w:r>
      <w:r w:rsidR="00C05011">
        <w:rPr>
          <w:rtl/>
        </w:rPr>
        <w:t xml:space="preserve"> </w:t>
      </w:r>
      <w:r>
        <w:rPr>
          <w:rtl/>
        </w:rPr>
        <w:t>عمير</w:t>
      </w:r>
      <w:r w:rsidR="00B46A94">
        <w:rPr>
          <w:rtl/>
        </w:rPr>
        <w:t>،</w:t>
      </w:r>
      <w:r>
        <w:rPr>
          <w:rtl/>
        </w:rPr>
        <w:t xml:space="preserve"> عن هشام بن الحكم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1F1759">
        <w:rPr>
          <w:rFonts w:hint="cs"/>
          <w:rtl/>
        </w:rPr>
        <w:t>(</w:t>
      </w:r>
      <w:r w:rsidR="001F1759">
        <w:rPr>
          <w:rtl/>
        </w:rPr>
        <w:t xml:space="preserve"> </w:t>
      </w:r>
      <w:r w:rsidR="001F1759" w:rsidRPr="00B46A94">
        <w:rPr>
          <w:rStyle w:val="libAlaemChar"/>
          <w:rFonts w:hint="cs"/>
          <w:rtl/>
        </w:rPr>
        <w:t>عليه‌السلام</w:t>
      </w:r>
      <w:r w:rsidR="001F1759">
        <w:rPr>
          <w:rtl/>
        </w:rPr>
        <w:t xml:space="preserve"> </w:t>
      </w:r>
      <w:r w:rsidR="001F1759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البنفسج سي</w:t>
      </w:r>
      <w:r>
        <w:rPr>
          <w:rFonts w:hint="cs"/>
          <w:rtl/>
        </w:rPr>
        <w:t>ّ</w:t>
      </w:r>
      <w:r>
        <w:rPr>
          <w:rtl/>
        </w:rPr>
        <w:t>د أدهانكم.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[ 1809 ]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علي بن الحكم</w:t>
      </w:r>
      <w:r w:rsidR="00B46A94">
        <w:rPr>
          <w:rtl/>
        </w:rPr>
        <w:t>،</w:t>
      </w:r>
      <w:r>
        <w:rPr>
          <w:rFonts w:hint="cs"/>
          <w:rtl/>
        </w:rPr>
        <w:t xml:space="preserve"> </w:t>
      </w:r>
    </w:p>
    <w:p w:rsidR="00994778" w:rsidRPr="00FD7E73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520 / 2.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520 / 3.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107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16 حديثاً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521 / 1.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521 / 3.</w:t>
      </w:r>
    </w:p>
    <w:p w:rsidR="00635AB0" w:rsidRDefault="00635AB0" w:rsidP="00635AB0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1F1759">
      <w:pPr>
        <w:pStyle w:val="libNormal0"/>
        <w:rPr>
          <w:rtl/>
        </w:rPr>
      </w:pPr>
      <w:r>
        <w:rPr>
          <w:rtl/>
        </w:rPr>
        <w:lastRenderedPageBreak/>
        <w:t>عن يونس بن يعقوب قال</w:t>
      </w:r>
      <w:r w:rsidR="00B46A94">
        <w:rPr>
          <w:rtl/>
        </w:rPr>
        <w:t>:</w:t>
      </w:r>
      <w:r>
        <w:rPr>
          <w:rtl/>
        </w:rPr>
        <w:t xml:space="preserve"> قال أبو عبدالله </w:t>
      </w:r>
      <w:r w:rsidR="001F1759">
        <w:rPr>
          <w:rFonts w:hint="cs"/>
          <w:rtl/>
        </w:rPr>
        <w:t>(</w:t>
      </w:r>
      <w:r w:rsidR="001F1759">
        <w:rPr>
          <w:rtl/>
        </w:rPr>
        <w:t xml:space="preserve"> </w:t>
      </w:r>
      <w:r w:rsidR="001F1759" w:rsidRPr="00B46A94">
        <w:rPr>
          <w:rStyle w:val="libAlaemChar"/>
          <w:rFonts w:hint="cs"/>
          <w:rtl/>
        </w:rPr>
        <w:t>عليه‌السلام</w:t>
      </w:r>
      <w:r w:rsidR="001F1759">
        <w:rPr>
          <w:rtl/>
        </w:rPr>
        <w:t xml:space="preserve"> </w:t>
      </w:r>
      <w:r w:rsidR="001F1759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ما يأتينا من</w:t>
      </w:r>
      <w:r w:rsidR="00C05011">
        <w:rPr>
          <w:rtl/>
        </w:rPr>
        <w:t xml:space="preserve"> </w:t>
      </w:r>
      <w:r>
        <w:rPr>
          <w:rtl/>
        </w:rPr>
        <w:t>ناحيتكم شيء أحب</w:t>
      </w:r>
      <w:r>
        <w:rPr>
          <w:rFonts w:hint="cs"/>
          <w:rtl/>
        </w:rPr>
        <w:t>ّ</w:t>
      </w:r>
      <w:r>
        <w:rPr>
          <w:rtl/>
        </w:rPr>
        <w:t xml:space="preserve"> إلينا من البنفسج.</w:t>
      </w:r>
    </w:p>
    <w:p w:rsidR="00994778" w:rsidRDefault="00994778" w:rsidP="001F1759">
      <w:pPr>
        <w:pStyle w:val="libNormal"/>
        <w:rPr>
          <w:rtl/>
        </w:rPr>
      </w:pPr>
      <w:r w:rsidRPr="00C05011">
        <w:rPr>
          <w:rStyle w:val="libNormalChar"/>
          <w:rtl/>
        </w:rPr>
        <w:t>[ 1810 ]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وبالإ</w:t>
      </w:r>
      <w:r>
        <w:rPr>
          <w:rFonts w:hint="cs"/>
          <w:rtl/>
        </w:rPr>
        <w:t>ِ</w:t>
      </w:r>
      <w:r>
        <w:rPr>
          <w:rtl/>
        </w:rPr>
        <w:t>سناد</w:t>
      </w:r>
      <w:r w:rsidR="00B46A94">
        <w:rPr>
          <w:rtl/>
        </w:rPr>
        <w:t>،</w:t>
      </w:r>
      <w:r>
        <w:rPr>
          <w:rtl/>
        </w:rPr>
        <w:t xml:space="preserve"> عن علي بن الحكم</w:t>
      </w:r>
      <w:r w:rsidR="00B46A94">
        <w:rPr>
          <w:rtl/>
        </w:rPr>
        <w:t>،</w:t>
      </w:r>
      <w:r>
        <w:rPr>
          <w:rtl/>
        </w:rPr>
        <w:t xml:space="preserve"> عن محمّد بن الفيض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 xml:space="preserve">ذكرت عند أبي عبدالله </w:t>
      </w:r>
      <w:r w:rsidR="001F1759">
        <w:rPr>
          <w:rFonts w:hint="cs"/>
          <w:rtl/>
        </w:rPr>
        <w:t>(</w:t>
      </w:r>
      <w:r w:rsidR="001F1759">
        <w:rPr>
          <w:rtl/>
        </w:rPr>
        <w:t xml:space="preserve"> </w:t>
      </w:r>
      <w:r w:rsidR="001F1759" w:rsidRPr="00B46A94">
        <w:rPr>
          <w:rStyle w:val="libAlaemChar"/>
          <w:rFonts w:hint="cs"/>
          <w:rtl/>
        </w:rPr>
        <w:t>عليه‌السلام</w:t>
      </w:r>
      <w:r w:rsidR="001F1759">
        <w:rPr>
          <w:rtl/>
        </w:rPr>
        <w:t xml:space="preserve"> </w:t>
      </w:r>
      <w:r w:rsidR="001F1759">
        <w:rPr>
          <w:rFonts w:hint="cs"/>
          <w:rtl/>
        </w:rPr>
        <w:t xml:space="preserve">) </w:t>
      </w:r>
      <w:r>
        <w:rPr>
          <w:rtl/>
        </w:rPr>
        <w:t>الأدهان فذكر البنفسج وفضله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نعم الدهن البنفسج</w:t>
      </w:r>
      <w:r w:rsidR="00B46A94">
        <w:rPr>
          <w:rtl/>
        </w:rPr>
        <w:t>،</w:t>
      </w:r>
      <w:r>
        <w:rPr>
          <w:rtl/>
        </w:rPr>
        <w:t xml:space="preserve"> أدهنوا به</w:t>
      </w:r>
      <w:r w:rsidR="00B46A94">
        <w:rPr>
          <w:rtl/>
        </w:rPr>
        <w:t>،</w:t>
      </w:r>
      <w:r>
        <w:rPr>
          <w:rtl/>
        </w:rPr>
        <w:t xml:space="preserve"> فإن فضله على الأدهان كفضلنا على الناس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الحديث.</w:t>
      </w:r>
    </w:p>
    <w:p w:rsidR="00994778" w:rsidRDefault="00994778" w:rsidP="001F1759">
      <w:pPr>
        <w:pStyle w:val="libNormal"/>
        <w:rPr>
          <w:rtl/>
        </w:rPr>
      </w:pPr>
      <w:r w:rsidRPr="00C05011">
        <w:rPr>
          <w:rStyle w:val="libNormalChar"/>
          <w:rtl/>
        </w:rPr>
        <w:t>[ 1811 ]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وعن أبي علي الأشعري</w:t>
      </w:r>
      <w:r w:rsidR="00B46A94">
        <w:rPr>
          <w:rtl/>
        </w:rPr>
        <w:t>،</w:t>
      </w:r>
      <w:r>
        <w:rPr>
          <w:rtl/>
        </w:rPr>
        <w:t xml:space="preserve"> عن محمّد بن عبد الجب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 ابن</w:t>
      </w:r>
      <w:r w:rsidR="00C05011">
        <w:rPr>
          <w:rtl/>
        </w:rPr>
        <w:t xml:space="preserve"> </w:t>
      </w:r>
      <w:r>
        <w:rPr>
          <w:rtl/>
        </w:rPr>
        <w:t>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 ثعلبة</w:t>
      </w:r>
      <w:r w:rsidR="00B46A94">
        <w:rPr>
          <w:rtl/>
        </w:rPr>
        <w:t>،</w:t>
      </w:r>
      <w:r>
        <w:rPr>
          <w:rtl/>
        </w:rPr>
        <w:t xml:space="preserve"> عن أسباط بن سالم</w:t>
      </w:r>
      <w:r w:rsidR="00B46A94">
        <w:rPr>
          <w:rtl/>
        </w:rPr>
        <w:t>،</w:t>
      </w:r>
      <w:r>
        <w:rPr>
          <w:rtl/>
        </w:rPr>
        <w:t xml:space="preserve"> عن إسرائيل بن أبي أ</w:t>
      </w:r>
      <w:r>
        <w:rPr>
          <w:rFonts w:hint="cs"/>
          <w:rtl/>
        </w:rPr>
        <w:t>ُ</w:t>
      </w:r>
      <w:r>
        <w:rPr>
          <w:rtl/>
        </w:rPr>
        <w:t>سامة بي</w:t>
      </w:r>
      <w:r>
        <w:rPr>
          <w:rFonts w:hint="cs"/>
          <w:rtl/>
        </w:rPr>
        <w:t>ّ</w:t>
      </w:r>
      <w:r>
        <w:rPr>
          <w:rtl/>
        </w:rPr>
        <w:t>اع</w:t>
      </w:r>
      <w:r w:rsidR="00C05011">
        <w:rPr>
          <w:rtl/>
        </w:rPr>
        <w:t xml:space="preserve"> </w:t>
      </w:r>
      <w:r>
        <w:rPr>
          <w:rtl/>
        </w:rPr>
        <w:t>الزطي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1F1759">
        <w:rPr>
          <w:rFonts w:hint="cs"/>
          <w:rtl/>
        </w:rPr>
        <w:t>(</w:t>
      </w:r>
      <w:r w:rsidR="001F1759">
        <w:rPr>
          <w:rtl/>
        </w:rPr>
        <w:t xml:space="preserve"> </w:t>
      </w:r>
      <w:r w:rsidR="001F1759" w:rsidRPr="00B46A94">
        <w:rPr>
          <w:rStyle w:val="libAlaemChar"/>
          <w:rFonts w:hint="cs"/>
          <w:rtl/>
        </w:rPr>
        <w:t>عليه‌السلام</w:t>
      </w:r>
      <w:r w:rsidR="001F1759">
        <w:rPr>
          <w:rtl/>
        </w:rPr>
        <w:t xml:space="preserve"> </w:t>
      </w:r>
      <w:r w:rsidR="001F1759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مثل البنفسج في الأدهان مثلنا في</w:t>
      </w:r>
      <w:r w:rsidR="00C05011">
        <w:rPr>
          <w:rtl/>
        </w:rPr>
        <w:t xml:space="preserve"> </w:t>
      </w:r>
      <w:r>
        <w:rPr>
          <w:rtl/>
        </w:rPr>
        <w:t>الناس.</w:t>
      </w:r>
    </w:p>
    <w:p w:rsidR="00994778" w:rsidRDefault="00994778" w:rsidP="001F1759">
      <w:pPr>
        <w:pStyle w:val="libNormal"/>
        <w:rPr>
          <w:rtl/>
        </w:rPr>
      </w:pPr>
      <w:r w:rsidRPr="00C05011">
        <w:rPr>
          <w:rStyle w:val="libNormalChar"/>
          <w:rtl/>
        </w:rPr>
        <w:t>[ 1812 ]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عد</w:t>
      </w:r>
      <w:r>
        <w:rPr>
          <w:rFonts w:hint="cs"/>
          <w:rtl/>
        </w:rPr>
        <w:t>ّة</w:t>
      </w:r>
      <w:r>
        <w:rPr>
          <w:rtl/>
        </w:rPr>
        <w:t xml:space="preserve"> من أصحابنا</w:t>
      </w:r>
      <w:r w:rsidR="00B46A94">
        <w:rPr>
          <w:rtl/>
        </w:rPr>
        <w:t>،</w:t>
      </w:r>
      <w:r>
        <w:rPr>
          <w:rtl/>
        </w:rPr>
        <w:t xml:space="preserve"> عن أحمد بن أبي عبدالله</w:t>
      </w:r>
      <w:r w:rsidR="00B46A94">
        <w:rPr>
          <w:rtl/>
        </w:rPr>
        <w:t>،</w:t>
      </w:r>
      <w:r>
        <w:rPr>
          <w:rtl/>
        </w:rPr>
        <w:t xml:space="preserve"> عن علي بن</w:t>
      </w:r>
      <w:r w:rsidR="00C05011">
        <w:rPr>
          <w:rtl/>
        </w:rPr>
        <w:t xml:space="preserve"> </w:t>
      </w:r>
      <w:r>
        <w:rPr>
          <w:rtl/>
        </w:rPr>
        <w:t>حس</w:t>
      </w:r>
      <w:r>
        <w:rPr>
          <w:rFonts w:hint="cs"/>
          <w:rtl/>
        </w:rPr>
        <w:t>ّ</w:t>
      </w:r>
      <w:r>
        <w:rPr>
          <w:rtl/>
        </w:rPr>
        <w:t>ان</w:t>
      </w:r>
      <w:r w:rsidR="00B46A94">
        <w:rPr>
          <w:rtl/>
        </w:rPr>
        <w:t>،</w:t>
      </w:r>
      <w:r>
        <w:rPr>
          <w:rtl/>
        </w:rPr>
        <w:t xml:space="preserve"> عن عبد الرحمن بن كثير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1F1759">
        <w:rPr>
          <w:rFonts w:hint="cs"/>
          <w:rtl/>
        </w:rPr>
        <w:t>(</w:t>
      </w:r>
      <w:r w:rsidR="001F1759">
        <w:rPr>
          <w:rtl/>
        </w:rPr>
        <w:t xml:space="preserve"> </w:t>
      </w:r>
      <w:r w:rsidR="001F1759" w:rsidRPr="00B46A94">
        <w:rPr>
          <w:rStyle w:val="libAlaemChar"/>
          <w:rFonts w:hint="cs"/>
          <w:rtl/>
        </w:rPr>
        <w:t>عليه‌السلام</w:t>
      </w:r>
      <w:r w:rsidR="001F1759">
        <w:rPr>
          <w:rtl/>
        </w:rPr>
        <w:t xml:space="preserve"> </w:t>
      </w:r>
      <w:r w:rsidR="001F1759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فضل البنفسج على الأدهان كفضل الإ</w:t>
      </w:r>
      <w:r>
        <w:rPr>
          <w:rFonts w:hint="cs"/>
          <w:rtl/>
        </w:rPr>
        <w:t>ِ</w:t>
      </w:r>
      <w:r>
        <w:rPr>
          <w:rtl/>
        </w:rPr>
        <w:t>سلام على الأديان</w:t>
      </w:r>
      <w:r w:rsidR="00B46A94">
        <w:rPr>
          <w:rtl/>
        </w:rPr>
        <w:t>،</w:t>
      </w:r>
      <w:r>
        <w:rPr>
          <w:rtl/>
        </w:rPr>
        <w:t xml:space="preserve"> نعم الدهن</w:t>
      </w:r>
      <w:r w:rsidR="00C05011">
        <w:rPr>
          <w:rtl/>
        </w:rPr>
        <w:t xml:space="preserve"> </w:t>
      </w:r>
      <w:r>
        <w:rPr>
          <w:rtl/>
        </w:rPr>
        <w:t>البنفسج</w:t>
      </w:r>
      <w:r w:rsidR="00B46A94">
        <w:rPr>
          <w:rtl/>
        </w:rPr>
        <w:t>،</w:t>
      </w:r>
      <w:r>
        <w:rPr>
          <w:rtl/>
        </w:rPr>
        <w:t xml:space="preserve"> ليذهب بالداء من الرأس والعينين فادهنوا به.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[ 1813 ]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وبهذا الإ</w:t>
      </w:r>
      <w:r>
        <w:rPr>
          <w:rFonts w:hint="cs"/>
          <w:rtl/>
        </w:rPr>
        <w:t>ِ</w:t>
      </w:r>
      <w:r>
        <w:rPr>
          <w:rtl/>
        </w:rPr>
        <w:t>سناد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قال</w:t>
      </w:r>
      <w:r w:rsidR="00C05011">
        <w:rPr>
          <w:rtl/>
        </w:rPr>
        <w:t xml:space="preserve"> </w:t>
      </w:r>
      <w:r>
        <w:rPr>
          <w:rtl/>
        </w:rPr>
        <w:t>لي</w:t>
      </w:r>
      <w:r w:rsidR="00B46A94">
        <w:rPr>
          <w:rtl/>
        </w:rPr>
        <w:t>:</w:t>
      </w:r>
      <w:r>
        <w:rPr>
          <w:rtl/>
        </w:rPr>
        <w:t xml:space="preserve"> ادع لنا الجاري</w:t>
      </w:r>
      <w:r>
        <w:rPr>
          <w:rFonts w:hint="cs"/>
          <w:rtl/>
        </w:rPr>
        <w:t>ة</w:t>
      </w:r>
      <w:r>
        <w:rPr>
          <w:rtl/>
        </w:rPr>
        <w:t xml:space="preserve"> تجئنا بدهن وكحل</w:t>
      </w:r>
      <w:r w:rsidR="00B46A94">
        <w:rPr>
          <w:rtl/>
        </w:rPr>
        <w:t>،</w:t>
      </w:r>
      <w:r>
        <w:rPr>
          <w:rtl/>
        </w:rPr>
        <w:t xml:space="preserve"> فدعوت بها فجاءت بقارورة بنفسج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وكان يوما</w:t>
      </w:r>
      <w:r>
        <w:rPr>
          <w:rFonts w:hint="cs"/>
          <w:rtl/>
        </w:rPr>
        <w:t>ً</w:t>
      </w:r>
      <w:r>
        <w:rPr>
          <w:rtl/>
        </w:rPr>
        <w:t xml:space="preserve"> شديد البرد</w:t>
      </w:r>
      <w:r w:rsidR="00B46A94">
        <w:rPr>
          <w:rtl/>
        </w:rPr>
        <w:t>،</w:t>
      </w:r>
      <w:r>
        <w:rPr>
          <w:rtl/>
        </w:rPr>
        <w:t xml:space="preserve"> فصب</w:t>
      </w:r>
      <w:r>
        <w:rPr>
          <w:rFonts w:hint="cs"/>
          <w:rtl/>
        </w:rPr>
        <w:t>ّ</w:t>
      </w:r>
      <w:r>
        <w:rPr>
          <w:rtl/>
        </w:rPr>
        <w:t xml:space="preserve"> مهزم في راحته منها</w:t>
      </w:r>
      <w:r w:rsidR="00B46A94">
        <w:rPr>
          <w:rtl/>
        </w:rPr>
        <w:t>،</w:t>
      </w:r>
      <w:r>
        <w:rPr>
          <w:rtl/>
        </w:rPr>
        <w:t xml:space="preserve"> ثمّ قال</w:t>
      </w:r>
      <w:r w:rsidR="00B46A94">
        <w:rPr>
          <w:rtl/>
        </w:rPr>
        <w:t>:</w:t>
      </w:r>
      <w:r>
        <w:rPr>
          <w:rtl/>
        </w:rPr>
        <w:t xml:space="preserve"> جعلت فداك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هذا بنفسج وهذا البرد الشديد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وما باله يا مهزم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متطب</w:t>
      </w:r>
      <w:r>
        <w:rPr>
          <w:rFonts w:hint="cs"/>
          <w:rtl/>
        </w:rPr>
        <w:t>ّ</w:t>
      </w:r>
      <w:r>
        <w:rPr>
          <w:rtl/>
        </w:rPr>
        <w:t>بينا</w:t>
      </w:r>
      <w:r w:rsidR="00C05011">
        <w:rPr>
          <w:rtl/>
        </w:rPr>
        <w:t xml:space="preserve"> </w:t>
      </w:r>
      <w:r>
        <w:rPr>
          <w:rtl/>
        </w:rPr>
        <w:t>بالكوفة يزعمون أن</w:t>
      </w:r>
      <w:r>
        <w:rPr>
          <w:rFonts w:hint="cs"/>
          <w:rtl/>
        </w:rPr>
        <w:t>ّ</w:t>
      </w:r>
      <w:r>
        <w:rPr>
          <w:rtl/>
        </w:rPr>
        <w:t xml:space="preserve"> البنفسج بارد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هو بارد في الصيف</w:t>
      </w:r>
      <w:r w:rsidR="00B46A94">
        <w:rPr>
          <w:rtl/>
        </w:rPr>
        <w:t>،</w:t>
      </w:r>
      <w:r>
        <w:rPr>
          <w:rtl/>
        </w:rPr>
        <w:t xml:space="preserve"> لي</w:t>
      </w:r>
      <w:r>
        <w:rPr>
          <w:rFonts w:hint="cs"/>
          <w:rtl/>
        </w:rPr>
        <w:t>ّ</w:t>
      </w:r>
      <w:r>
        <w:rPr>
          <w:rtl/>
        </w:rPr>
        <w:t>ن حارّ في</w:t>
      </w:r>
      <w:r w:rsidR="00C05011">
        <w:rPr>
          <w:rtl/>
        </w:rPr>
        <w:t xml:space="preserve"> </w:t>
      </w:r>
      <w:r>
        <w:rPr>
          <w:rtl/>
        </w:rPr>
        <w:t>الشتاء.</w:t>
      </w:r>
    </w:p>
    <w:p w:rsidR="00994778" w:rsidRPr="00FD7E73" w:rsidRDefault="00994778" w:rsidP="00994778">
      <w:pPr>
        <w:pStyle w:val="libLine"/>
        <w:rPr>
          <w:rtl/>
        </w:rPr>
      </w:pPr>
      <w:r w:rsidRPr="00FD7E73">
        <w:rPr>
          <w:rtl/>
        </w:rPr>
        <w:t>__________________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Fonts w:hint="cs"/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523 / 1</w:t>
      </w:r>
      <w:r w:rsidR="00B46A94">
        <w:rPr>
          <w:rtl/>
        </w:rPr>
        <w:t>،</w:t>
      </w:r>
      <w:r>
        <w:rPr>
          <w:rtl/>
        </w:rPr>
        <w:t xml:space="preserve"> وأورده في الحديث 1 من الباب 110</w:t>
      </w:r>
      <w:r w:rsidR="00B46A94">
        <w:rPr>
          <w:rtl/>
        </w:rPr>
        <w:t>،</w:t>
      </w:r>
      <w:r>
        <w:rPr>
          <w:rtl/>
        </w:rPr>
        <w:t xml:space="preserve"> وأورد ذيله في الحديث 3 من الباب</w:t>
      </w:r>
      <w:r w:rsidR="00C05011">
        <w:rPr>
          <w:rtl/>
        </w:rPr>
        <w:t xml:space="preserve"> </w:t>
      </w:r>
      <w:r>
        <w:rPr>
          <w:rtl/>
        </w:rPr>
        <w:t>98 من هذه الأبواب.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521 / 4.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521 / 5.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521 / 6.</w:t>
      </w:r>
    </w:p>
    <w:p w:rsidR="00635AB0" w:rsidRDefault="00635AB0" w:rsidP="00635AB0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1F1759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[ 1814 ]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وعنهم</w:t>
      </w:r>
      <w:r w:rsidR="00B46A94">
        <w:rPr>
          <w:rtl/>
        </w:rPr>
        <w:t>،</w:t>
      </w:r>
      <w:r>
        <w:rPr>
          <w:rtl/>
        </w:rPr>
        <w:t xml:space="preserve"> عن سهل بن زياد</w:t>
      </w:r>
      <w:r w:rsidR="00B46A94">
        <w:rPr>
          <w:rtl/>
        </w:rPr>
        <w:t>،</w:t>
      </w:r>
      <w:r>
        <w:rPr>
          <w:rtl/>
        </w:rPr>
        <w:t xml:space="preserve"> عن أحمد بن محمّد بن أبي نصر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حم</w:t>
      </w:r>
      <w:r>
        <w:rPr>
          <w:rFonts w:hint="cs"/>
          <w:rtl/>
        </w:rPr>
        <w:t>ّ</w:t>
      </w:r>
      <w:r>
        <w:rPr>
          <w:rtl/>
        </w:rPr>
        <w:t>اد بن عثمان</w:t>
      </w:r>
      <w:r w:rsidR="00B46A94">
        <w:rPr>
          <w:rtl/>
        </w:rPr>
        <w:t>،</w:t>
      </w:r>
      <w:r>
        <w:rPr>
          <w:rtl/>
        </w:rPr>
        <w:t xml:space="preserve"> عن محمّد بن سوقة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1F1759">
        <w:rPr>
          <w:rFonts w:hint="cs"/>
          <w:rtl/>
        </w:rPr>
        <w:t>(</w:t>
      </w:r>
      <w:r w:rsidR="001F1759">
        <w:rPr>
          <w:rtl/>
        </w:rPr>
        <w:t xml:space="preserve"> </w:t>
      </w:r>
      <w:r w:rsidR="001F1759" w:rsidRPr="00B46A94">
        <w:rPr>
          <w:rStyle w:val="libAlaemChar"/>
          <w:rFonts w:hint="cs"/>
          <w:rtl/>
        </w:rPr>
        <w:t>عليه‌السلام</w:t>
      </w:r>
      <w:r w:rsidR="001F1759">
        <w:rPr>
          <w:rtl/>
        </w:rPr>
        <w:t xml:space="preserve"> </w:t>
      </w:r>
      <w:r w:rsidR="001F1759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دهن البنفسج يرزن الدماغ.</w:t>
      </w:r>
    </w:p>
    <w:p w:rsidR="00994778" w:rsidRDefault="00994778" w:rsidP="001F1759">
      <w:pPr>
        <w:pStyle w:val="libNormal"/>
        <w:rPr>
          <w:rtl/>
        </w:rPr>
      </w:pPr>
      <w:r w:rsidRPr="00C05011">
        <w:rPr>
          <w:rStyle w:val="libNormalChar"/>
          <w:rtl/>
        </w:rPr>
        <w:t>[ 1815 ]</w:t>
      </w:r>
      <w:r>
        <w:rPr>
          <w:rtl/>
        </w:rPr>
        <w:t xml:space="preserve"> 8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 بن عيسى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عثمان بن عيسى</w:t>
      </w:r>
      <w:r w:rsidR="00B46A94">
        <w:rPr>
          <w:rtl/>
        </w:rPr>
        <w:t>،</w:t>
      </w:r>
      <w:r>
        <w:rPr>
          <w:rtl/>
        </w:rPr>
        <w:t xml:space="preserve"> عن خالد بن نجيح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1F1759">
        <w:rPr>
          <w:rFonts w:hint="cs"/>
          <w:rtl/>
        </w:rPr>
        <w:t>(</w:t>
      </w:r>
      <w:r w:rsidR="001F1759">
        <w:rPr>
          <w:rtl/>
        </w:rPr>
        <w:t xml:space="preserve"> </w:t>
      </w:r>
      <w:r w:rsidR="001F1759" w:rsidRPr="00B46A94">
        <w:rPr>
          <w:rStyle w:val="libAlaemChar"/>
          <w:rFonts w:hint="cs"/>
          <w:rtl/>
        </w:rPr>
        <w:t>عليه‌السلام</w:t>
      </w:r>
      <w:r w:rsidR="001F1759">
        <w:rPr>
          <w:rtl/>
        </w:rPr>
        <w:t xml:space="preserve"> </w:t>
      </w:r>
      <w:r w:rsidR="001F1759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مثل البنفسج في الدهن كمثل شيعتنا في الناس.</w:t>
      </w:r>
    </w:p>
    <w:p w:rsidR="00994778" w:rsidRDefault="00994778" w:rsidP="006907E1">
      <w:pPr>
        <w:pStyle w:val="libNormal"/>
        <w:rPr>
          <w:rtl/>
        </w:rPr>
      </w:pPr>
      <w:r w:rsidRPr="00C05011">
        <w:rPr>
          <w:rStyle w:val="libNormalChar"/>
          <w:rtl/>
        </w:rPr>
        <w:t>[ 1816 ]</w:t>
      </w:r>
      <w:r>
        <w:rPr>
          <w:rtl/>
        </w:rPr>
        <w:t xml:space="preserve"> 9</w:t>
      </w:r>
      <w:r w:rsidR="00C05011">
        <w:rPr>
          <w:rFonts w:hint="cs"/>
          <w:rtl/>
        </w:rPr>
        <w:t xml:space="preserve"> - </w:t>
      </w:r>
      <w:r>
        <w:rPr>
          <w:rtl/>
        </w:rPr>
        <w:t>عبدالله بن جعفر في ( قرب الإ</w:t>
      </w:r>
      <w:r>
        <w:rPr>
          <w:rFonts w:hint="cs"/>
          <w:rtl/>
        </w:rPr>
        <w:t>ِ</w:t>
      </w:r>
      <w:r>
        <w:rPr>
          <w:rtl/>
        </w:rPr>
        <w:t>سناد )</w:t>
      </w:r>
      <w:r w:rsidR="00B46A94">
        <w:rPr>
          <w:rtl/>
        </w:rPr>
        <w:t>:</w:t>
      </w:r>
      <w:r>
        <w:rPr>
          <w:rtl/>
        </w:rPr>
        <w:t xml:space="preserve"> عن الحسن بن طريف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الحسين بن علوان</w:t>
      </w:r>
      <w:r w:rsidR="00B46A94">
        <w:rPr>
          <w:rtl/>
        </w:rPr>
        <w:t>،</w:t>
      </w:r>
      <w:r>
        <w:rPr>
          <w:rtl/>
        </w:rPr>
        <w:t xml:space="preserve"> عن جعفر</w:t>
      </w:r>
      <w:r w:rsidR="00B46A94">
        <w:rPr>
          <w:rtl/>
        </w:rPr>
        <w:t>،</w:t>
      </w:r>
      <w:r>
        <w:rPr>
          <w:rtl/>
        </w:rPr>
        <w:t xml:space="preserve"> عن أبيه قال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6907E1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6907E1">
        <w:rPr>
          <w:rFonts w:hint="cs"/>
          <w:rtl/>
        </w:rPr>
        <w:t xml:space="preserve"> ) :</w:t>
      </w:r>
      <w:r>
        <w:rPr>
          <w:rtl/>
        </w:rPr>
        <w:t xml:space="preserve"> عليكم بدهن البنفسج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 xml:space="preserve"> له فضلا</w:t>
      </w:r>
      <w:r>
        <w:rPr>
          <w:rFonts w:hint="cs"/>
          <w:rtl/>
        </w:rPr>
        <w:t>ً</w:t>
      </w:r>
      <w:r>
        <w:rPr>
          <w:rtl/>
        </w:rPr>
        <w:t xml:space="preserve"> على الأدهان كفضلي على</w:t>
      </w:r>
      <w:r w:rsidR="00C05011">
        <w:rPr>
          <w:rtl/>
        </w:rPr>
        <w:t xml:space="preserve"> </w:t>
      </w:r>
      <w:r>
        <w:rPr>
          <w:rtl/>
        </w:rPr>
        <w:t>سائر الخلق.</w:t>
      </w:r>
    </w:p>
    <w:p w:rsidR="00994778" w:rsidRDefault="00994778" w:rsidP="006907E1">
      <w:pPr>
        <w:pStyle w:val="libNormal"/>
        <w:rPr>
          <w:rtl/>
        </w:rPr>
      </w:pPr>
      <w:r w:rsidRPr="00C05011">
        <w:rPr>
          <w:rStyle w:val="libNormalChar"/>
          <w:rtl/>
        </w:rPr>
        <w:t>[ 1817 ]</w:t>
      </w:r>
      <w:r>
        <w:rPr>
          <w:rtl/>
        </w:rPr>
        <w:t xml:space="preserve"> 10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في ( عيون الأخبار ) بأسانيد تقد</w:t>
      </w:r>
      <w:r>
        <w:rPr>
          <w:rFonts w:hint="cs"/>
          <w:rtl/>
        </w:rPr>
        <w:t>ّ</w:t>
      </w:r>
      <w:r>
        <w:rPr>
          <w:rtl/>
        </w:rPr>
        <w:t>مت في</w:t>
      </w:r>
      <w:r w:rsidR="00C05011">
        <w:rPr>
          <w:rtl/>
        </w:rPr>
        <w:t xml:space="preserve"> </w:t>
      </w:r>
      <w:r>
        <w:rPr>
          <w:rtl/>
        </w:rPr>
        <w:t>إسباغ الوضوء</w:t>
      </w:r>
      <w:r w:rsidR="00B46A94">
        <w:rPr>
          <w:rtl/>
        </w:rPr>
        <w:t>،</w:t>
      </w:r>
      <w:r>
        <w:rPr>
          <w:rtl/>
        </w:rPr>
        <w:t xml:space="preserve"> عن الرضا</w:t>
      </w:r>
      <w:r w:rsidR="00B46A94">
        <w:rPr>
          <w:rtl/>
        </w:rPr>
        <w:t>،</w:t>
      </w:r>
      <w:r>
        <w:rPr>
          <w:rtl/>
        </w:rPr>
        <w:t xml:space="preserve"> عن آبائه</w:t>
      </w:r>
      <w:r w:rsidR="006907E1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</w:t>
      </w:r>
      <w:r w:rsidR="006907E1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6907E1">
        <w:rPr>
          <w:rFonts w:hint="cs"/>
          <w:rtl/>
        </w:rPr>
        <w:t xml:space="preserve"> (</w:t>
      </w:r>
      <w:r w:rsidR="00C05011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6907E1">
        <w:rPr>
          <w:rFonts w:hint="cs"/>
          <w:rtl/>
        </w:rPr>
        <w:t xml:space="preserve"> ) :</w:t>
      </w:r>
      <w:r>
        <w:rPr>
          <w:rtl/>
        </w:rPr>
        <w:t xml:space="preserve"> أدهنوا بالبنفسج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ه بارد في الصيف حار</w:t>
      </w:r>
      <w:r>
        <w:rPr>
          <w:rFonts w:hint="cs"/>
          <w:rtl/>
        </w:rPr>
        <w:t>ّ</w:t>
      </w:r>
      <w:r>
        <w:rPr>
          <w:rtl/>
        </w:rPr>
        <w:t xml:space="preserve"> في</w:t>
      </w:r>
      <w:r w:rsidR="00C05011">
        <w:rPr>
          <w:rtl/>
        </w:rPr>
        <w:t xml:space="preserve"> </w:t>
      </w:r>
      <w:r>
        <w:rPr>
          <w:rtl/>
        </w:rPr>
        <w:t>الشتاء.</w:t>
      </w:r>
    </w:p>
    <w:p w:rsidR="00994778" w:rsidRDefault="00994778" w:rsidP="006907E1">
      <w:pPr>
        <w:pStyle w:val="libNormal"/>
        <w:rPr>
          <w:rtl/>
        </w:rPr>
      </w:pPr>
      <w:r w:rsidRPr="00C05011">
        <w:rPr>
          <w:rStyle w:val="libNormalChar"/>
          <w:rtl/>
        </w:rPr>
        <w:t>[ 1818 ]</w:t>
      </w:r>
      <w:r>
        <w:rPr>
          <w:rtl/>
        </w:rPr>
        <w:t xml:space="preserve"> 11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أن جعفر بن محمّد </w:t>
      </w:r>
      <w:r w:rsidR="006907E1">
        <w:rPr>
          <w:rFonts w:hint="cs"/>
          <w:rtl/>
        </w:rPr>
        <w:t>(</w:t>
      </w:r>
      <w:r w:rsidR="006907E1">
        <w:rPr>
          <w:rtl/>
        </w:rPr>
        <w:t xml:space="preserve"> </w:t>
      </w:r>
      <w:r w:rsidR="006907E1" w:rsidRPr="00B46A94">
        <w:rPr>
          <w:rStyle w:val="libAlaemChar"/>
          <w:rFonts w:hint="cs"/>
          <w:rtl/>
        </w:rPr>
        <w:t>عليه‌السلام</w:t>
      </w:r>
      <w:r w:rsidR="006907E1">
        <w:rPr>
          <w:rtl/>
        </w:rPr>
        <w:t xml:space="preserve"> </w:t>
      </w:r>
      <w:r w:rsidR="006907E1">
        <w:rPr>
          <w:rFonts w:hint="cs"/>
          <w:rtl/>
        </w:rPr>
        <w:t xml:space="preserve">) </w:t>
      </w:r>
      <w:r>
        <w:rPr>
          <w:rtl/>
        </w:rPr>
        <w:t>دعا</w:t>
      </w:r>
      <w:r w:rsidR="00C05011">
        <w:rPr>
          <w:rtl/>
        </w:rPr>
        <w:t xml:space="preserve"> </w:t>
      </w:r>
      <w:r>
        <w:rPr>
          <w:rtl/>
        </w:rPr>
        <w:t>بدهن فادهن به</w:t>
      </w:r>
      <w:r w:rsidR="00B46A94">
        <w:rPr>
          <w:rtl/>
        </w:rPr>
        <w:t>،</w:t>
      </w:r>
      <w:r>
        <w:rPr>
          <w:rtl/>
        </w:rPr>
        <w:t xml:space="preserve"> وقال</w:t>
      </w:r>
      <w:r w:rsidR="00B46A94">
        <w:rPr>
          <w:rtl/>
        </w:rPr>
        <w:t>:</w:t>
      </w:r>
      <w:r>
        <w:rPr>
          <w:rtl/>
        </w:rPr>
        <w:t xml:space="preserve"> ادهن</w:t>
      </w:r>
      <w:r w:rsidR="00B46A94">
        <w:rPr>
          <w:rtl/>
        </w:rPr>
        <w:t>،</w:t>
      </w:r>
      <w:r>
        <w:rPr>
          <w:rtl/>
        </w:rPr>
        <w:t xml:space="preserve"> قلت</w:t>
      </w:r>
      <w:r w:rsidR="00B46A94">
        <w:rPr>
          <w:rtl/>
        </w:rPr>
        <w:t>:</w:t>
      </w:r>
      <w:r>
        <w:rPr>
          <w:rtl/>
        </w:rPr>
        <w:t xml:space="preserve"> قد ادهنت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نّه البنفسج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قلت</w:t>
      </w:r>
      <w:r w:rsidR="00B46A94">
        <w:rPr>
          <w:rtl/>
        </w:rPr>
        <w:t>:</w:t>
      </w:r>
      <w:r>
        <w:rPr>
          <w:rtl/>
        </w:rPr>
        <w:t xml:space="preserve"> وما فضل البنفسج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حد</w:t>
      </w:r>
      <w:r>
        <w:rPr>
          <w:rFonts w:hint="cs"/>
          <w:rtl/>
        </w:rPr>
        <w:t>ّ</w:t>
      </w:r>
      <w:r>
        <w:rPr>
          <w:rtl/>
        </w:rPr>
        <w:t>ثني أبي</w:t>
      </w:r>
      <w:r w:rsidR="00B46A94">
        <w:rPr>
          <w:rtl/>
        </w:rPr>
        <w:t>،</w:t>
      </w:r>
      <w:r>
        <w:rPr>
          <w:rtl/>
        </w:rPr>
        <w:t xml:space="preserve"> عن آبائه</w:t>
      </w:r>
      <w:r w:rsidR="006907E1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 w:rsidR="00C05011">
        <w:rPr>
          <w:rtl/>
        </w:rPr>
        <w:t xml:space="preserve"> </w:t>
      </w:r>
      <w:r w:rsidR="006907E1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6907E1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6907E1">
        <w:rPr>
          <w:rFonts w:hint="cs"/>
          <w:rtl/>
        </w:rPr>
        <w:t xml:space="preserve"> ) :</w:t>
      </w:r>
      <w:r>
        <w:rPr>
          <w:rtl/>
        </w:rPr>
        <w:t xml:space="preserve"> فضل البنفسج على الأدهان</w:t>
      </w:r>
      <w:r w:rsidR="00C05011">
        <w:rPr>
          <w:rtl/>
        </w:rPr>
        <w:t xml:space="preserve"> </w:t>
      </w:r>
      <w:r>
        <w:rPr>
          <w:rtl/>
        </w:rPr>
        <w:t>كفضل الإ</w:t>
      </w:r>
      <w:r>
        <w:rPr>
          <w:rFonts w:hint="cs"/>
          <w:rtl/>
        </w:rPr>
        <w:t>ِ</w:t>
      </w:r>
      <w:r>
        <w:rPr>
          <w:rtl/>
        </w:rPr>
        <w:t>سلام على سائر الأديان.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522 / 8.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8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522 / 10.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9</w:t>
      </w:r>
      <w:r w:rsidR="00C05011">
        <w:rPr>
          <w:rtl/>
        </w:rPr>
        <w:t xml:space="preserve"> - </w:t>
      </w:r>
      <w:r>
        <w:rPr>
          <w:rtl/>
        </w:rPr>
        <w:t>قرب الإ</w:t>
      </w:r>
      <w:r>
        <w:rPr>
          <w:rFonts w:hint="cs"/>
          <w:rtl/>
        </w:rPr>
        <w:t>ِ</w:t>
      </w:r>
      <w:r>
        <w:rPr>
          <w:rtl/>
        </w:rPr>
        <w:t>سناد</w:t>
      </w:r>
      <w:r w:rsidR="00B46A94">
        <w:rPr>
          <w:rtl/>
        </w:rPr>
        <w:t>:</w:t>
      </w:r>
      <w:r>
        <w:rPr>
          <w:rtl/>
        </w:rPr>
        <w:t xml:space="preserve"> 55.</w:t>
      </w:r>
    </w:p>
    <w:p w:rsidR="00994778" w:rsidRDefault="00994778" w:rsidP="006907E1">
      <w:pPr>
        <w:pStyle w:val="libFootnote0"/>
        <w:rPr>
          <w:rtl/>
        </w:rPr>
      </w:pPr>
      <w:r>
        <w:rPr>
          <w:rtl/>
        </w:rPr>
        <w:t>10</w:t>
      </w:r>
      <w:r w:rsidR="00C05011">
        <w:rPr>
          <w:rtl/>
        </w:rPr>
        <w:t xml:space="preserve"> - </w:t>
      </w:r>
      <w:r>
        <w:rPr>
          <w:rtl/>
        </w:rPr>
        <w:t>عيون أخبار الرضا</w:t>
      </w:r>
      <w:r w:rsidRPr="00774147">
        <w:rPr>
          <w:rtl/>
        </w:rPr>
        <w:t xml:space="preserve"> </w:t>
      </w:r>
      <w:r w:rsidR="006907E1">
        <w:rPr>
          <w:rFonts w:hint="cs"/>
          <w:rtl/>
        </w:rPr>
        <w:t>(</w:t>
      </w:r>
      <w:r w:rsidR="006907E1">
        <w:rPr>
          <w:rtl/>
        </w:rPr>
        <w:t xml:space="preserve"> </w:t>
      </w:r>
      <w:r w:rsidR="006907E1" w:rsidRPr="006907E1">
        <w:rPr>
          <w:rStyle w:val="libFootnoteAlaemChar"/>
          <w:rFonts w:hint="cs"/>
          <w:rtl/>
        </w:rPr>
        <w:t>عليه‌السلام</w:t>
      </w:r>
      <w:r w:rsidR="006907E1">
        <w:rPr>
          <w:rtl/>
        </w:rPr>
        <w:t xml:space="preserve"> </w:t>
      </w:r>
      <w:r w:rsidR="006907E1">
        <w:rPr>
          <w:rFonts w:hint="cs"/>
          <w:rtl/>
        </w:rPr>
        <w:t>)</w:t>
      </w:r>
      <w:r>
        <w:rPr>
          <w:rtl/>
        </w:rPr>
        <w:t>2</w:t>
      </w:r>
      <w:r w:rsidR="00B46A94">
        <w:rPr>
          <w:rtl/>
        </w:rPr>
        <w:t>:</w:t>
      </w:r>
      <w:r>
        <w:rPr>
          <w:rtl/>
        </w:rPr>
        <w:t xml:space="preserve"> 34 / 74.</w:t>
      </w:r>
    </w:p>
    <w:p w:rsidR="00994778" w:rsidRDefault="00994778" w:rsidP="006907E1">
      <w:pPr>
        <w:pStyle w:val="libFootnote0"/>
        <w:rPr>
          <w:rtl/>
        </w:rPr>
      </w:pPr>
      <w:r>
        <w:rPr>
          <w:rtl/>
        </w:rPr>
        <w:t>11</w:t>
      </w:r>
      <w:r w:rsidR="00C05011">
        <w:rPr>
          <w:rtl/>
        </w:rPr>
        <w:t xml:space="preserve"> - </w:t>
      </w:r>
      <w:r>
        <w:rPr>
          <w:rtl/>
        </w:rPr>
        <w:t xml:space="preserve">عيون أخبار الرضا </w:t>
      </w:r>
      <w:r w:rsidR="006907E1">
        <w:rPr>
          <w:rFonts w:hint="cs"/>
          <w:rtl/>
        </w:rPr>
        <w:t>(</w:t>
      </w:r>
      <w:r w:rsidR="006907E1">
        <w:rPr>
          <w:rtl/>
        </w:rPr>
        <w:t xml:space="preserve"> </w:t>
      </w:r>
      <w:r w:rsidR="006907E1" w:rsidRPr="006907E1">
        <w:rPr>
          <w:rStyle w:val="libFootnoteAlaemChar"/>
          <w:rFonts w:hint="cs"/>
          <w:rtl/>
        </w:rPr>
        <w:t>عليه‌السلام</w:t>
      </w:r>
      <w:r w:rsidR="006907E1">
        <w:rPr>
          <w:rtl/>
        </w:rPr>
        <w:t xml:space="preserve"> </w:t>
      </w:r>
      <w:r w:rsidR="006907E1">
        <w:rPr>
          <w:rFonts w:hint="cs"/>
          <w:rtl/>
        </w:rPr>
        <w:t>)</w:t>
      </w:r>
      <w:r>
        <w:rPr>
          <w:rtl/>
        </w:rPr>
        <w:t>2</w:t>
      </w:r>
      <w:r w:rsidR="00B46A94">
        <w:rPr>
          <w:rtl/>
        </w:rPr>
        <w:t>:</w:t>
      </w:r>
      <w:r>
        <w:rPr>
          <w:rtl/>
        </w:rPr>
        <w:t xml:space="preserve"> 43 / 148.</w:t>
      </w:r>
    </w:p>
    <w:p w:rsidR="00635AB0" w:rsidRDefault="00635AB0" w:rsidP="00635AB0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6907E1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[ 1819 ]</w:t>
      </w:r>
      <w:r>
        <w:rPr>
          <w:rtl/>
        </w:rPr>
        <w:t xml:space="preserve"> 12</w:t>
      </w:r>
      <w:r w:rsidR="00C05011">
        <w:rPr>
          <w:rFonts w:hint="cs"/>
          <w:rtl/>
        </w:rPr>
        <w:t xml:space="preserve"> - </w:t>
      </w:r>
      <w:r>
        <w:rPr>
          <w:rtl/>
        </w:rPr>
        <w:t>علي بن محمّد القمي الخز</w:t>
      </w:r>
      <w:r>
        <w:rPr>
          <w:rFonts w:hint="cs"/>
          <w:rtl/>
        </w:rPr>
        <w:t>ّ</w:t>
      </w:r>
      <w:r>
        <w:rPr>
          <w:rtl/>
        </w:rPr>
        <w:t>از في كتاب ( الكفاية في النصوص على</w:t>
      </w:r>
      <w:r w:rsidR="00C05011">
        <w:rPr>
          <w:rtl/>
        </w:rPr>
        <w:t xml:space="preserve"> </w:t>
      </w:r>
      <w:r>
        <w:rPr>
          <w:rtl/>
        </w:rPr>
        <w:t>عدد الأئم</w:t>
      </w:r>
      <w:r>
        <w:rPr>
          <w:rFonts w:hint="cs"/>
          <w:rtl/>
        </w:rPr>
        <w:t>ّ</w:t>
      </w:r>
      <w:r>
        <w:rPr>
          <w:rtl/>
        </w:rPr>
        <w:t>ة )</w:t>
      </w:r>
      <w:r w:rsidR="00B46A94">
        <w:rPr>
          <w:rtl/>
        </w:rPr>
        <w:t>:</w:t>
      </w:r>
      <w:r>
        <w:rPr>
          <w:rtl/>
        </w:rPr>
        <w:t xml:space="preserve"> عن الحسين بن علي</w:t>
      </w:r>
      <w:r w:rsidR="00B46A94">
        <w:rPr>
          <w:rtl/>
        </w:rPr>
        <w:t>،</w:t>
      </w:r>
      <w:r>
        <w:rPr>
          <w:rtl/>
        </w:rPr>
        <w:t xml:space="preserve"> عن محمّد بن الحسين البزوفري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محمّد بن علي بن معمر</w:t>
      </w:r>
      <w:r w:rsidR="00B46A94">
        <w:rPr>
          <w:rtl/>
        </w:rPr>
        <w:t>،</w:t>
      </w:r>
      <w:r>
        <w:rPr>
          <w:rtl/>
        </w:rPr>
        <w:t xml:space="preserve"> عن عبدالله بن سعيد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عن محمّد بن علي بن</w:t>
      </w:r>
      <w:r w:rsidR="00C05011">
        <w:rPr>
          <w:rtl/>
        </w:rPr>
        <w:t xml:space="preserve"> </w:t>
      </w:r>
      <w:r>
        <w:rPr>
          <w:rtl/>
        </w:rPr>
        <w:t>طريف</w:t>
      </w:r>
      <w:r w:rsidR="00B46A94">
        <w:rPr>
          <w:rtl/>
        </w:rPr>
        <w:t>،</w:t>
      </w:r>
      <w:r>
        <w:rPr>
          <w:rtl/>
        </w:rPr>
        <w:t xml:space="preserve"> عن عبد الرحمن بن أبي نجران</w:t>
      </w:r>
      <w:r w:rsidR="00B46A94">
        <w:rPr>
          <w:rtl/>
        </w:rPr>
        <w:t>،</w:t>
      </w:r>
      <w:r>
        <w:rPr>
          <w:rtl/>
        </w:rPr>
        <w:t xml:space="preserve"> عن عاصم بن حميد</w:t>
      </w:r>
      <w:r w:rsidR="00B46A94">
        <w:rPr>
          <w:rtl/>
        </w:rPr>
        <w:t>،</w:t>
      </w:r>
      <w:r>
        <w:rPr>
          <w:rtl/>
        </w:rPr>
        <w:t xml:space="preserve"> عن معم</w:t>
      </w:r>
      <w:r>
        <w:rPr>
          <w:rFonts w:hint="cs"/>
          <w:rtl/>
        </w:rPr>
        <w:t>ّ</w:t>
      </w:r>
      <w:r>
        <w:rPr>
          <w:rtl/>
        </w:rPr>
        <w:t>ر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الزهري</w:t>
      </w:r>
      <w:r w:rsidR="00B46A94">
        <w:rPr>
          <w:rtl/>
        </w:rPr>
        <w:t>،</w:t>
      </w:r>
      <w:r>
        <w:rPr>
          <w:rtl/>
        </w:rPr>
        <w:t xml:space="preserve"> عن علي بن الحسين </w:t>
      </w:r>
      <w:r w:rsidR="006907E1">
        <w:rPr>
          <w:rFonts w:hint="cs"/>
          <w:rtl/>
        </w:rPr>
        <w:t>(</w:t>
      </w:r>
      <w:r w:rsidR="006907E1">
        <w:rPr>
          <w:rtl/>
        </w:rPr>
        <w:t xml:space="preserve"> </w:t>
      </w:r>
      <w:r w:rsidR="006907E1" w:rsidRPr="00B46A94">
        <w:rPr>
          <w:rStyle w:val="libAlaemChar"/>
          <w:rFonts w:hint="cs"/>
          <w:rtl/>
        </w:rPr>
        <w:t>عليه‌السلام</w:t>
      </w:r>
      <w:r w:rsidR="006907E1">
        <w:rPr>
          <w:rtl/>
        </w:rPr>
        <w:t xml:space="preserve"> </w:t>
      </w:r>
      <w:r w:rsidR="006907E1">
        <w:rPr>
          <w:rFonts w:hint="cs"/>
          <w:rtl/>
        </w:rPr>
        <w:t xml:space="preserve">) </w:t>
      </w:r>
      <w:r w:rsidR="00C05011">
        <w:rPr>
          <w:rFonts w:hint="cs"/>
          <w:rtl/>
        </w:rPr>
        <w:t xml:space="preserve">- </w:t>
      </w:r>
      <w:r>
        <w:rPr>
          <w:rtl/>
        </w:rPr>
        <w:t>في حديث طويل</w:t>
      </w:r>
      <w:r w:rsidR="00C05011">
        <w:rPr>
          <w:rFonts w:hint="cs"/>
          <w:rtl/>
        </w:rPr>
        <w:t xml:space="preserve"> - </w:t>
      </w:r>
      <w:r>
        <w:rPr>
          <w:rtl/>
        </w:rPr>
        <w:t>أنّه أتى</w:t>
      </w:r>
      <w:r w:rsidR="00C05011">
        <w:rPr>
          <w:rtl/>
        </w:rPr>
        <w:t xml:space="preserve"> </w:t>
      </w:r>
      <w:r>
        <w:rPr>
          <w:rtl/>
        </w:rPr>
        <w:t>بالدهن فقال</w:t>
      </w:r>
      <w:r w:rsidR="00B46A94">
        <w:rPr>
          <w:rtl/>
        </w:rPr>
        <w:t>:</w:t>
      </w:r>
      <w:r>
        <w:rPr>
          <w:rtl/>
        </w:rPr>
        <w:t xml:space="preserve"> ادهن يا أبا عبدالله</w:t>
      </w:r>
      <w:r w:rsidR="00B46A94">
        <w:rPr>
          <w:rtl/>
        </w:rPr>
        <w:t>،</w:t>
      </w:r>
      <w:r>
        <w:rPr>
          <w:rtl/>
        </w:rPr>
        <w:t xml:space="preserve"> قلت</w:t>
      </w:r>
      <w:r w:rsidR="00B46A94">
        <w:rPr>
          <w:rtl/>
        </w:rPr>
        <w:t>:</w:t>
      </w:r>
      <w:r>
        <w:rPr>
          <w:rtl/>
        </w:rPr>
        <w:t xml:space="preserve"> قد ادهنت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نّه البنفسج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قلت</w:t>
      </w:r>
      <w:r w:rsidR="00B46A94">
        <w:rPr>
          <w:rtl/>
        </w:rPr>
        <w:t>:</w:t>
      </w:r>
      <w:r>
        <w:rPr>
          <w:rtl/>
        </w:rPr>
        <w:t xml:space="preserve"> وما فضل البنفسج على سائر الأدهان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كفضل الإ</w:t>
      </w:r>
      <w:r>
        <w:rPr>
          <w:rFonts w:hint="cs"/>
          <w:rtl/>
        </w:rPr>
        <w:t>ِ</w:t>
      </w:r>
      <w:r>
        <w:rPr>
          <w:rtl/>
        </w:rPr>
        <w:t>سلام على سائر</w:t>
      </w:r>
      <w:r w:rsidR="00C05011">
        <w:rPr>
          <w:rtl/>
        </w:rPr>
        <w:t xml:space="preserve"> </w:t>
      </w:r>
      <w:r>
        <w:rPr>
          <w:rtl/>
        </w:rPr>
        <w:t>الأديان.</w:t>
      </w:r>
    </w:p>
    <w:p w:rsidR="00994778" w:rsidRDefault="00994778" w:rsidP="003B1F67">
      <w:pPr>
        <w:pStyle w:val="libNormal"/>
        <w:rPr>
          <w:rtl/>
        </w:rPr>
      </w:pPr>
      <w:r w:rsidRPr="00C05011">
        <w:rPr>
          <w:rStyle w:val="libNormalChar"/>
          <w:rtl/>
        </w:rPr>
        <w:t>[ 1820 ]</w:t>
      </w:r>
      <w:r>
        <w:rPr>
          <w:rtl/>
        </w:rPr>
        <w:t xml:space="preserve"> 13</w:t>
      </w:r>
      <w:r w:rsidR="00C05011">
        <w:rPr>
          <w:rFonts w:hint="cs"/>
          <w:rtl/>
        </w:rPr>
        <w:t xml:space="preserve"> - </w:t>
      </w:r>
      <w:r>
        <w:rPr>
          <w:rtl/>
        </w:rPr>
        <w:t>الحسين بن بسطام في ( طب</w:t>
      </w:r>
      <w:r>
        <w:rPr>
          <w:rFonts w:hint="cs"/>
          <w:rtl/>
        </w:rPr>
        <w:t>ّ</w:t>
      </w:r>
      <w:r>
        <w:rPr>
          <w:rtl/>
        </w:rPr>
        <w:t xml:space="preserve"> الأئم</w:t>
      </w:r>
      <w:r>
        <w:rPr>
          <w:rFonts w:hint="cs"/>
          <w:rtl/>
        </w:rPr>
        <w:t>ّ</w:t>
      </w:r>
      <w:r>
        <w:rPr>
          <w:rtl/>
        </w:rPr>
        <w:t>ة )</w:t>
      </w:r>
      <w:r w:rsidR="00B46A94">
        <w:rPr>
          <w:rtl/>
        </w:rPr>
        <w:t>:</w:t>
      </w:r>
      <w:r>
        <w:rPr>
          <w:rtl/>
        </w:rPr>
        <w:t xml:space="preserve"> عن حسام بن محمّد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عن سعيد بن جناح </w:t>
      </w:r>
      <w:r w:rsidRPr="00994778">
        <w:rPr>
          <w:rStyle w:val="libFootnotenumChar"/>
          <w:rtl/>
        </w:rPr>
        <w:t>(</w:t>
      </w:r>
      <w:r w:rsidR="003B1F67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عن محمّد بن أبي عمير</w:t>
      </w:r>
      <w:r w:rsidR="00B46A94">
        <w:rPr>
          <w:rtl/>
        </w:rPr>
        <w:t>،</w:t>
      </w:r>
      <w:r>
        <w:rPr>
          <w:rtl/>
        </w:rPr>
        <w:t xml:space="preserve"> عن هشام بن الحكم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 xml:space="preserve">قال أبو عبدالله </w:t>
      </w:r>
      <w:r w:rsidR="006907E1">
        <w:rPr>
          <w:rFonts w:hint="cs"/>
          <w:rtl/>
        </w:rPr>
        <w:t>(</w:t>
      </w:r>
      <w:r w:rsidR="006907E1">
        <w:rPr>
          <w:rtl/>
        </w:rPr>
        <w:t xml:space="preserve"> </w:t>
      </w:r>
      <w:r w:rsidR="006907E1" w:rsidRPr="00B46A94">
        <w:rPr>
          <w:rStyle w:val="libAlaemChar"/>
          <w:rFonts w:hint="cs"/>
          <w:rtl/>
        </w:rPr>
        <w:t>عليه‌السلام</w:t>
      </w:r>
      <w:r w:rsidR="006907E1">
        <w:rPr>
          <w:rtl/>
        </w:rPr>
        <w:t xml:space="preserve"> </w:t>
      </w:r>
      <w:r w:rsidR="006907E1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دهن البنفسج سي</w:t>
      </w:r>
      <w:r>
        <w:rPr>
          <w:rFonts w:hint="cs"/>
          <w:rtl/>
        </w:rPr>
        <w:t>ّ</w:t>
      </w:r>
      <w:r>
        <w:rPr>
          <w:rtl/>
        </w:rPr>
        <w:t>د الأدهان.</w:t>
      </w:r>
    </w:p>
    <w:p w:rsidR="00994778" w:rsidRDefault="00994778" w:rsidP="003B1F67">
      <w:pPr>
        <w:pStyle w:val="libNormal"/>
        <w:rPr>
          <w:rtl/>
        </w:rPr>
      </w:pPr>
      <w:r w:rsidRPr="00C05011">
        <w:rPr>
          <w:rStyle w:val="libNormalChar"/>
          <w:rtl/>
        </w:rPr>
        <w:t>[ 1821 ]</w:t>
      </w:r>
      <w:r>
        <w:rPr>
          <w:rtl/>
        </w:rPr>
        <w:t xml:space="preserve"> 14</w:t>
      </w:r>
      <w:r w:rsidR="00C05011">
        <w:rPr>
          <w:rFonts w:hint="cs"/>
          <w:rtl/>
        </w:rPr>
        <w:t xml:space="preserve"> - </w:t>
      </w:r>
      <w:r>
        <w:rPr>
          <w:rtl/>
        </w:rPr>
        <w:t xml:space="preserve">وعنه </w:t>
      </w:r>
      <w:r w:rsidR="006907E1">
        <w:rPr>
          <w:rFonts w:hint="cs"/>
          <w:rtl/>
        </w:rPr>
        <w:t>(</w:t>
      </w:r>
      <w:r w:rsidR="006907E1">
        <w:rPr>
          <w:rtl/>
        </w:rPr>
        <w:t xml:space="preserve"> </w:t>
      </w:r>
      <w:r w:rsidR="006907E1" w:rsidRPr="00B46A94">
        <w:rPr>
          <w:rStyle w:val="libAlaemChar"/>
          <w:rFonts w:hint="cs"/>
          <w:rtl/>
        </w:rPr>
        <w:t>عليه‌السلام</w:t>
      </w:r>
      <w:r w:rsidR="006907E1">
        <w:rPr>
          <w:rtl/>
        </w:rPr>
        <w:t xml:space="preserve"> </w:t>
      </w:r>
      <w:r w:rsidR="006907E1">
        <w:rPr>
          <w:rFonts w:hint="cs"/>
          <w:rtl/>
        </w:rPr>
        <w:t xml:space="preserve">) </w:t>
      </w:r>
      <w:r>
        <w:rPr>
          <w:rtl/>
        </w:rPr>
        <w:t>أنّه قال</w:t>
      </w:r>
      <w:r w:rsidR="00B46A94">
        <w:rPr>
          <w:rtl/>
        </w:rPr>
        <w:t>:</w:t>
      </w:r>
      <w:r>
        <w:rPr>
          <w:rtl/>
        </w:rPr>
        <w:t xml:space="preserve"> نعم الدهن البنفسج</w:t>
      </w:r>
      <w:r w:rsidR="00B46A94">
        <w:rPr>
          <w:rtl/>
        </w:rPr>
        <w:t>،</w:t>
      </w:r>
      <w:r>
        <w:rPr>
          <w:rtl/>
        </w:rPr>
        <w:t xml:space="preserve"> أدهنوا</w:t>
      </w:r>
      <w:r w:rsidR="00C05011">
        <w:rPr>
          <w:rtl/>
        </w:rPr>
        <w:t xml:space="preserve"> </w:t>
      </w:r>
      <w:r>
        <w:rPr>
          <w:rtl/>
        </w:rPr>
        <w:t>به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 xml:space="preserve"> فضله على سائر الأدهان كفضلنا على سائر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3B1F67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الناس.</w:t>
      </w:r>
    </w:p>
    <w:p w:rsidR="00994778" w:rsidRDefault="00994778" w:rsidP="006907E1">
      <w:pPr>
        <w:pStyle w:val="libNormal"/>
        <w:rPr>
          <w:rtl/>
        </w:rPr>
      </w:pPr>
      <w:r w:rsidRPr="00C05011">
        <w:rPr>
          <w:rStyle w:val="libNormalChar"/>
          <w:rtl/>
        </w:rPr>
        <w:t>[ 1822 ]</w:t>
      </w:r>
      <w:r>
        <w:rPr>
          <w:rtl/>
        </w:rPr>
        <w:t xml:space="preserve"> 15</w:t>
      </w:r>
      <w:r w:rsidR="00C05011">
        <w:rPr>
          <w:rFonts w:hint="cs"/>
          <w:rtl/>
        </w:rPr>
        <w:t xml:space="preserve"> - </w:t>
      </w:r>
      <w:r>
        <w:rPr>
          <w:rtl/>
        </w:rPr>
        <w:t xml:space="preserve">وعنه </w:t>
      </w:r>
      <w:r w:rsidR="006907E1">
        <w:rPr>
          <w:rFonts w:hint="cs"/>
          <w:rtl/>
        </w:rPr>
        <w:t>(</w:t>
      </w:r>
      <w:r w:rsidR="006907E1">
        <w:rPr>
          <w:rtl/>
        </w:rPr>
        <w:t xml:space="preserve"> </w:t>
      </w:r>
      <w:r w:rsidR="006907E1" w:rsidRPr="00B46A94">
        <w:rPr>
          <w:rStyle w:val="libAlaemChar"/>
          <w:rFonts w:hint="cs"/>
          <w:rtl/>
        </w:rPr>
        <w:t>عليه‌السلام</w:t>
      </w:r>
      <w:r w:rsidR="006907E1">
        <w:rPr>
          <w:rtl/>
        </w:rPr>
        <w:t xml:space="preserve"> </w:t>
      </w:r>
      <w:r w:rsidR="006907E1">
        <w:rPr>
          <w:rFonts w:hint="cs"/>
          <w:rtl/>
        </w:rPr>
        <w:t xml:space="preserve">) </w:t>
      </w:r>
      <w:r>
        <w:rPr>
          <w:rtl/>
        </w:rPr>
        <w:t>أنّه قال</w:t>
      </w:r>
      <w:r w:rsidR="00B46A94">
        <w:rPr>
          <w:rtl/>
        </w:rPr>
        <w:t>:</w:t>
      </w:r>
      <w:r>
        <w:rPr>
          <w:rtl/>
        </w:rPr>
        <w:t xml:space="preserve"> مثل البنفسج في الأدهان كمثل</w:t>
      </w:r>
      <w:r w:rsidR="00C05011">
        <w:rPr>
          <w:rtl/>
        </w:rPr>
        <w:t xml:space="preserve"> </w:t>
      </w:r>
      <w:r>
        <w:rPr>
          <w:rtl/>
        </w:rPr>
        <w:t>المؤمن في الناس</w:t>
      </w:r>
      <w:r w:rsidR="00B46A94">
        <w:rPr>
          <w:rtl/>
        </w:rPr>
        <w:t>،</w:t>
      </w:r>
      <w:r>
        <w:rPr>
          <w:rtl/>
        </w:rPr>
        <w:t xml:space="preserve"> ثمّ قال</w:t>
      </w:r>
      <w:r w:rsidR="00B46A94">
        <w:rPr>
          <w:rtl/>
        </w:rPr>
        <w:t>:</w:t>
      </w:r>
      <w:r>
        <w:rPr>
          <w:rtl/>
        </w:rPr>
        <w:t xml:space="preserve"> أنّه حارّ في الشتاء بارد في الصيف</w:t>
      </w:r>
      <w:r w:rsidR="00B46A94">
        <w:rPr>
          <w:rtl/>
        </w:rPr>
        <w:t>،</w:t>
      </w:r>
      <w:r>
        <w:rPr>
          <w:rtl/>
        </w:rPr>
        <w:t xml:space="preserve"> وليس لسائر</w:t>
      </w:r>
      <w:r w:rsidR="00C05011">
        <w:rPr>
          <w:rtl/>
        </w:rPr>
        <w:t xml:space="preserve"> </w:t>
      </w:r>
      <w:r>
        <w:rPr>
          <w:rtl/>
        </w:rPr>
        <w:t>الأدهان هذه الفضيلة.</w:t>
      </w:r>
    </w:p>
    <w:p w:rsidR="00C05011" w:rsidRDefault="00994778" w:rsidP="003B1F67">
      <w:pPr>
        <w:pStyle w:val="libNormal"/>
        <w:rPr>
          <w:rtl/>
        </w:rPr>
      </w:pPr>
      <w:r w:rsidRPr="00C05011">
        <w:rPr>
          <w:rStyle w:val="libNormalChar"/>
          <w:rtl/>
        </w:rPr>
        <w:t>[ 1823 ]</w:t>
      </w:r>
      <w:r>
        <w:rPr>
          <w:rtl/>
        </w:rPr>
        <w:t xml:space="preserve"> 16</w:t>
      </w:r>
      <w:r w:rsidR="00C05011">
        <w:rPr>
          <w:rFonts w:hint="cs"/>
          <w:rtl/>
        </w:rPr>
        <w:t xml:space="preserve"> - </w:t>
      </w:r>
      <w:r>
        <w:rPr>
          <w:rtl/>
        </w:rPr>
        <w:t xml:space="preserve">وعنه </w:t>
      </w:r>
      <w:r w:rsidR="006907E1">
        <w:rPr>
          <w:rFonts w:hint="cs"/>
          <w:rtl/>
        </w:rPr>
        <w:t>(</w:t>
      </w:r>
      <w:r w:rsidR="006907E1">
        <w:rPr>
          <w:rtl/>
        </w:rPr>
        <w:t xml:space="preserve"> </w:t>
      </w:r>
      <w:r w:rsidR="006907E1" w:rsidRPr="00B46A94">
        <w:rPr>
          <w:rStyle w:val="libAlaemChar"/>
          <w:rFonts w:hint="cs"/>
          <w:rtl/>
        </w:rPr>
        <w:t>عليه‌السلام</w:t>
      </w:r>
      <w:r w:rsidR="006907E1">
        <w:rPr>
          <w:rtl/>
        </w:rPr>
        <w:t xml:space="preserve"> </w:t>
      </w:r>
      <w:r w:rsidR="006907E1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أنّه قال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6907E1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3B1F67">
        <w:rPr>
          <w:rFonts w:hint="cs"/>
          <w:rtl/>
        </w:rPr>
        <w:t>صلى</w:t>
      </w:r>
      <w:r w:rsidR="003B1F67">
        <w:rPr>
          <w:rFonts w:hint="cs"/>
          <w:rtl/>
        </w:rPr>
        <w:t xml:space="preserve"> </w:t>
      </w:r>
      <w:r w:rsidR="00B46A94" w:rsidRPr="003B1F67">
        <w:rPr>
          <w:rFonts w:hint="cs"/>
          <w:rtl/>
        </w:rPr>
        <w:t>‌الله</w:t>
      </w:r>
      <w:r w:rsidR="003B1F67">
        <w:rPr>
          <w:rFonts w:hint="cs"/>
          <w:rtl/>
        </w:rPr>
        <w:t xml:space="preserve"> </w:t>
      </w:r>
    </w:p>
    <w:p w:rsidR="00994778" w:rsidRPr="001D0DEB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6907E1">
      <w:pPr>
        <w:pStyle w:val="libFootnote0"/>
        <w:rPr>
          <w:rtl/>
        </w:rPr>
      </w:pPr>
      <w:r>
        <w:rPr>
          <w:rtl/>
        </w:rPr>
        <w:t>12</w:t>
      </w:r>
      <w:r w:rsidR="00C05011">
        <w:rPr>
          <w:rtl/>
        </w:rPr>
        <w:t xml:space="preserve"> - </w:t>
      </w:r>
      <w:r>
        <w:rPr>
          <w:rtl/>
        </w:rPr>
        <w:t>كفاية الأثر</w:t>
      </w:r>
      <w:r w:rsidR="00B46A94">
        <w:rPr>
          <w:rtl/>
        </w:rPr>
        <w:t>:</w:t>
      </w:r>
      <w:r>
        <w:rPr>
          <w:rtl/>
        </w:rPr>
        <w:t xml:space="preserve"> 241.</w:t>
      </w:r>
    </w:p>
    <w:p w:rsidR="00994778" w:rsidRPr="00994E11" w:rsidRDefault="00994778" w:rsidP="006907E1">
      <w:pPr>
        <w:pStyle w:val="libFootnote0"/>
        <w:rPr>
          <w:rtl/>
        </w:rPr>
      </w:pPr>
      <w:r w:rsidRPr="00994E11">
        <w:rPr>
          <w:rtl/>
        </w:rPr>
        <w:t>(1)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94E11">
        <w:rPr>
          <w:rtl/>
        </w:rPr>
        <w:t>عبدالله بن معبد.</w:t>
      </w:r>
    </w:p>
    <w:p w:rsidR="00994778" w:rsidRDefault="00994778" w:rsidP="006907E1">
      <w:pPr>
        <w:pStyle w:val="libFootnote0"/>
        <w:rPr>
          <w:rtl/>
        </w:rPr>
      </w:pPr>
      <w:r>
        <w:rPr>
          <w:rtl/>
        </w:rPr>
        <w:t>13</w:t>
      </w:r>
      <w:r w:rsidR="00C05011">
        <w:rPr>
          <w:rtl/>
        </w:rPr>
        <w:t xml:space="preserve"> - </w:t>
      </w:r>
      <w:r>
        <w:rPr>
          <w:rtl/>
        </w:rPr>
        <w:t>طبّ الأئمة</w:t>
      </w:r>
      <w:r w:rsidR="00B46A94">
        <w:rPr>
          <w:rtl/>
        </w:rPr>
        <w:t>:</w:t>
      </w:r>
      <w:r>
        <w:rPr>
          <w:rtl/>
        </w:rPr>
        <w:t xml:space="preserve"> 93.</w:t>
      </w:r>
    </w:p>
    <w:p w:rsidR="00994778" w:rsidRPr="00994E11" w:rsidRDefault="00994778" w:rsidP="006907E1">
      <w:pPr>
        <w:pStyle w:val="libFootnote0"/>
        <w:rPr>
          <w:rtl/>
        </w:rPr>
      </w:pPr>
      <w:r w:rsidRPr="00994E11">
        <w:rPr>
          <w:rtl/>
        </w:rPr>
        <w:t>(</w:t>
      </w:r>
      <w:r w:rsidR="006907E1">
        <w:rPr>
          <w:rFonts w:hint="cs"/>
          <w:rtl/>
        </w:rPr>
        <w:t>2</w:t>
      </w:r>
      <w:r w:rsidRPr="00994E11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94E11">
        <w:rPr>
          <w:rtl/>
        </w:rPr>
        <w:t>سعد بن جناب.</w:t>
      </w:r>
    </w:p>
    <w:p w:rsidR="00994778" w:rsidRDefault="00994778" w:rsidP="006907E1">
      <w:pPr>
        <w:pStyle w:val="libFootnote0"/>
        <w:rPr>
          <w:rtl/>
        </w:rPr>
      </w:pPr>
      <w:r>
        <w:rPr>
          <w:rtl/>
        </w:rPr>
        <w:t>14</w:t>
      </w:r>
      <w:r w:rsidR="00C05011">
        <w:rPr>
          <w:rtl/>
        </w:rPr>
        <w:t xml:space="preserve"> - </w:t>
      </w:r>
      <w:r>
        <w:rPr>
          <w:rtl/>
        </w:rPr>
        <w:t>طب الأئمة</w:t>
      </w:r>
      <w:r w:rsidR="00B46A94">
        <w:rPr>
          <w:rtl/>
        </w:rPr>
        <w:t>:</w:t>
      </w:r>
      <w:r>
        <w:rPr>
          <w:rtl/>
        </w:rPr>
        <w:t xml:space="preserve"> 93.</w:t>
      </w:r>
    </w:p>
    <w:p w:rsidR="00994778" w:rsidRPr="002E6419" w:rsidRDefault="00994778" w:rsidP="006907E1">
      <w:pPr>
        <w:pStyle w:val="libFootnote0"/>
        <w:rPr>
          <w:rtl/>
        </w:rPr>
      </w:pPr>
      <w:r w:rsidRPr="002E6419">
        <w:rPr>
          <w:rtl/>
        </w:rPr>
        <w:t>(</w:t>
      </w:r>
      <w:r w:rsidR="006907E1">
        <w:rPr>
          <w:rFonts w:hint="cs"/>
          <w:rtl/>
        </w:rPr>
        <w:t>3</w:t>
      </w:r>
      <w:r w:rsidRPr="002E6419">
        <w:rPr>
          <w:rtl/>
        </w:rPr>
        <w:t>) كلمة ( سائر</w:t>
      </w:r>
      <w:r>
        <w:rPr>
          <w:rFonts w:hint="cs"/>
          <w:rtl/>
        </w:rPr>
        <w:t xml:space="preserve"> </w:t>
      </w:r>
      <w:r w:rsidRPr="002E6419">
        <w:rPr>
          <w:rtl/>
        </w:rPr>
        <w:t>) عن نسخة في الاصل.</w:t>
      </w:r>
    </w:p>
    <w:p w:rsidR="00994778" w:rsidRDefault="00994778" w:rsidP="006907E1">
      <w:pPr>
        <w:pStyle w:val="libFootnote0"/>
        <w:rPr>
          <w:rtl/>
        </w:rPr>
      </w:pPr>
      <w:r>
        <w:rPr>
          <w:rtl/>
        </w:rPr>
        <w:t>15</w:t>
      </w:r>
      <w:r w:rsidR="00C05011">
        <w:rPr>
          <w:rtl/>
        </w:rPr>
        <w:t xml:space="preserve"> - </w:t>
      </w:r>
      <w:r>
        <w:rPr>
          <w:rtl/>
        </w:rPr>
        <w:t>طب</w:t>
      </w:r>
      <w:r>
        <w:rPr>
          <w:rFonts w:hint="cs"/>
          <w:rtl/>
        </w:rPr>
        <w:t>ّ</w:t>
      </w:r>
      <w:r>
        <w:rPr>
          <w:rtl/>
        </w:rPr>
        <w:t xml:space="preserve"> الأئمة</w:t>
      </w:r>
      <w:r w:rsidR="00B46A94">
        <w:rPr>
          <w:rtl/>
        </w:rPr>
        <w:t>:</w:t>
      </w:r>
      <w:r>
        <w:rPr>
          <w:rtl/>
        </w:rPr>
        <w:t xml:space="preserve"> 93.</w:t>
      </w:r>
    </w:p>
    <w:p w:rsidR="00994778" w:rsidRDefault="00994778" w:rsidP="006907E1">
      <w:pPr>
        <w:pStyle w:val="libFootnote0"/>
        <w:rPr>
          <w:rtl/>
        </w:rPr>
      </w:pPr>
      <w:r>
        <w:rPr>
          <w:rtl/>
        </w:rPr>
        <w:t>16</w:t>
      </w:r>
      <w:r w:rsidR="00C05011">
        <w:rPr>
          <w:rtl/>
        </w:rPr>
        <w:t xml:space="preserve"> - </w:t>
      </w:r>
      <w:r>
        <w:rPr>
          <w:rtl/>
        </w:rPr>
        <w:t>طبّ الأئمة</w:t>
      </w:r>
      <w:r w:rsidR="00B46A94">
        <w:rPr>
          <w:rtl/>
        </w:rPr>
        <w:t>:</w:t>
      </w:r>
      <w:r>
        <w:rPr>
          <w:rtl/>
        </w:rPr>
        <w:t xml:space="preserve"> 93</w:t>
      </w:r>
      <w:r w:rsidR="00B46A94">
        <w:rPr>
          <w:rtl/>
        </w:rPr>
        <w:t>،</w:t>
      </w:r>
      <w:r>
        <w:rPr>
          <w:rtl/>
        </w:rPr>
        <w:t xml:space="preserve"> وتقدم ما يدل على ذلك في الحديث 6 من الباب 106 من هذه الأبواب.</w:t>
      </w:r>
    </w:p>
    <w:p w:rsidR="00635AB0" w:rsidRDefault="00635AB0" w:rsidP="00635AB0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3B1F67" w:rsidP="003B1F67">
      <w:pPr>
        <w:pStyle w:val="libNormal0"/>
        <w:rPr>
          <w:rtl/>
        </w:rPr>
      </w:pPr>
      <w:r w:rsidRPr="003B1F67">
        <w:rPr>
          <w:rFonts w:hint="cs"/>
          <w:rtl/>
        </w:rPr>
        <w:lastRenderedPageBreak/>
        <w:t>‌عليه‌وآ</w:t>
      </w:r>
      <w:r>
        <w:rPr>
          <w:rFonts w:hint="cs"/>
          <w:rtl/>
        </w:rPr>
        <w:t xml:space="preserve">له ) : </w:t>
      </w:r>
      <w:r w:rsidR="00994778">
        <w:rPr>
          <w:rtl/>
        </w:rPr>
        <w:t>عليكم بدهن البنفسج</w:t>
      </w:r>
      <w:r w:rsidR="00B46A94">
        <w:rPr>
          <w:rtl/>
        </w:rPr>
        <w:t>،</w:t>
      </w:r>
      <w:r w:rsidR="00994778">
        <w:rPr>
          <w:rtl/>
        </w:rPr>
        <w:t xml:space="preserve"> فإن</w:t>
      </w:r>
      <w:r w:rsidR="00994778">
        <w:rPr>
          <w:rFonts w:hint="cs"/>
          <w:rtl/>
        </w:rPr>
        <w:t>ّ</w:t>
      </w:r>
      <w:r w:rsidR="00994778">
        <w:rPr>
          <w:rtl/>
        </w:rPr>
        <w:t xml:space="preserve"> فضل البنفسج على سائر الأدهان</w:t>
      </w:r>
      <w:r w:rsidR="00C05011">
        <w:rPr>
          <w:rtl/>
        </w:rPr>
        <w:t xml:space="preserve"> </w:t>
      </w:r>
      <w:r w:rsidR="00994778">
        <w:rPr>
          <w:rtl/>
        </w:rPr>
        <w:t>كفضل أهل البيت على سائر الناس.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508" w:name="_Toc273006667"/>
      <w:bookmarkStart w:id="509" w:name="_Toc299641564"/>
      <w:bookmarkStart w:id="510" w:name="_Toc370809465"/>
      <w:bookmarkStart w:id="511" w:name="_Toc251949917"/>
      <w:r>
        <w:rPr>
          <w:rtl/>
        </w:rPr>
        <w:t>108</w:t>
      </w:r>
      <w:r w:rsidR="00C05011">
        <w:rPr>
          <w:rtl/>
        </w:rPr>
        <w:t xml:space="preserve"> - </w:t>
      </w:r>
      <w:r>
        <w:rPr>
          <w:rtl/>
        </w:rPr>
        <w:t>باب استحباب التداوي بالبنفسج دهنا</w:t>
      </w:r>
      <w:r>
        <w:rPr>
          <w:rFonts w:hint="cs"/>
          <w:rtl/>
        </w:rPr>
        <w:t>ً</w:t>
      </w:r>
      <w:r>
        <w:rPr>
          <w:rtl/>
        </w:rPr>
        <w:t xml:space="preserve"> وسعوطاً للجراح</w:t>
      </w:r>
      <w:bookmarkEnd w:id="508"/>
      <w:bookmarkEnd w:id="509"/>
      <w:r w:rsidR="00C05011">
        <w:rPr>
          <w:rFonts w:hint="cs"/>
          <w:rtl/>
        </w:rPr>
        <w:t xml:space="preserve"> </w:t>
      </w:r>
      <w:r>
        <w:rPr>
          <w:rtl/>
        </w:rPr>
        <w:t>والحم</w:t>
      </w:r>
      <w:r>
        <w:rPr>
          <w:rFonts w:hint="cs"/>
          <w:rtl/>
        </w:rPr>
        <w:t>ّ</w:t>
      </w:r>
      <w:r>
        <w:rPr>
          <w:rtl/>
        </w:rPr>
        <w:t>ى والصداع وغير ذلك</w:t>
      </w:r>
      <w:bookmarkEnd w:id="510"/>
      <w:bookmarkEnd w:id="511"/>
    </w:p>
    <w:p w:rsidR="00994778" w:rsidRDefault="00994778" w:rsidP="00271637">
      <w:pPr>
        <w:pStyle w:val="libNormal"/>
        <w:rPr>
          <w:rtl/>
        </w:rPr>
      </w:pPr>
      <w:r w:rsidRPr="00C05011">
        <w:rPr>
          <w:rStyle w:val="libNormalChar"/>
          <w:rtl/>
        </w:rPr>
        <w:t>[ 1824 ]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 بن</w:t>
      </w:r>
      <w:r w:rsidR="00C05011">
        <w:rPr>
          <w:rtl/>
        </w:rPr>
        <w:t xml:space="preserve"> </w:t>
      </w:r>
      <w:r>
        <w:rPr>
          <w:rtl/>
        </w:rPr>
        <w:t>عيسى</w:t>
      </w:r>
      <w:r w:rsidR="00B46A94">
        <w:rPr>
          <w:rtl/>
        </w:rPr>
        <w:t>،</w:t>
      </w:r>
      <w:r>
        <w:rPr>
          <w:rtl/>
        </w:rPr>
        <w:t xml:space="preserve"> عن جعفر بن محمّد بن أبي زيد الرازي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صالح بن</w:t>
      </w:r>
      <w:r w:rsidR="00C05011">
        <w:rPr>
          <w:rtl/>
        </w:rPr>
        <w:t xml:space="preserve"> </w:t>
      </w:r>
      <w:r>
        <w:rPr>
          <w:rtl/>
        </w:rPr>
        <w:t>عقبة</w:t>
      </w:r>
      <w:r w:rsidR="00B46A94">
        <w:rPr>
          <w:rtl/>
        </w:rPr>
        <w:t>،</w:t>
      </w:r>
      <w:r>
        <w:rPr>
          <w:rtl/>
        </w:rPr>
        <w:t xml:space="preserve"> عن أبيه قال</w:t>
      </w:r>
      <w:r w:rsidR="00B46A94">
        <w:rPr>
          <w:rtl/>
        </w:rPr>
        <w:t>:</w:t>
      </w:r>
      <w:r>
        <w:rPr>
          <w:rtl/>
        </w:rPr>
        <w:t xml:space="preserve"> أهديت إلى أبي عبدالله</w:t>
      </w:r>
      <w:r w:rsidR="00271637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271637">
        <w:rPr>
          <w:rFonts w:hint="cs"/>
          <w:rtl/>
        </w:rPr>
        <w:t xml:space="preserve">) </w:t>
      </w:r>
      <w:r>
        <w:rPr>
          <w:rtl/>
        </w:rPr>
        <w:t>بغلة</w:t>
      </w:r>
      <w:r w:rsidR="00B46A94">
        <w:rPr>
          <w:rtl/>
        </w:rPr>
        <w:t>،</w:t>
      </w:r>
      <w:r>
        <w:rPr>
          <w:rtl/>
        </w:rPr>
        <w:t xml:space="preserve"> فصرعت</w:t>
      </w:r>
      <w:r w:rsidR="00C05011">
        <w:rPr>
          <w:rtl/>
        </w:rPr>
        <w:t xml:space="preserve"> </w:t>
      </w:r>
      <w:r>
        <w:rPr>
          <w:rtl/>
        </w:rPr>
        <w:t>الذي أرسلت بها معه</w:t>
      </w:r>
      <w:r w:rsidR="00B46A94">
        <w:rPr>
          <w:rtl/>
        </w:rPr>
        <w:t>،</w:t>
      </w:r>
      <w:r>
        <w:rPr>
          <w:rtl/>
        </w:rPr>
        <w:t xml:space="preserve"> فأمته</w:t>
      </w:r>
      <w:r w:rsidR="00B46A94">
        <w:rPr>
          <w:rtl/>
        </w:rPr>
        <w:t>،</w:t>
      </w:r>
      <w:r>
        <w:rPr>
          <w:rtl/>
        </w:rPr>
        <w:t xml:space="preserve"> فدخلنا المدينة فأخبرنا أبا عبدالله </w:t>
      </w:r>
      <w:r w:rsidR="00271637">
        <w:rPr>
          <w:rFonts w:hint="cs"/>
          <w:rtl/>
        </w:rPr>
        <w:t>(</w:t>
      </w:r>
      <w:r w:rsidR="00271637">
        <w:rPr>
          <w:rtl/>
        </w:rPr>
        <w:t xml:space="preserve"> </w:t>
      </w:r>
      <w:r w:rsidR="00271637" w:rsidRPr="00B46A94">
        <w:rPr>
          <w:rStyle w:val="libAlaemChar"/>
          <w:rFonts w:hint="cs"/>
          <w:rtl/>
        </w:rPr>
        <w:t>عليه‌السلام</w:t>
      </w:r>
      <w:r w:rsidR="00271637">
        <w:rPr>
          <w:rtl/>
        </w:rPr>
        <w:t xml:space="preserve"> </w:t>
      </w:r>
      <w:r w:rsidR="00271637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أفلا أسعطتموه بنفسجا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فأ</w:t>
      </w:r>
      <w:r>
        <w:rPr>
          <w:rFonts w:hint="cs"/>
          <w:rtl/>
        </w:rPr>
        <w:t>ُ</w:t>
      </w:r>
      <w:r>
        <w:rPr>
          <w:rtl/>
        </w:rPr>
        <w:t>سعط بالبنفسج فبرأ</w:t>
      </w:r>
      <w:r w:rsidR="00B46A94">
        <w:rPr>
          <w:rtl/>
        </w:rPr>
        <w:t>،</w:t>
      </w:r>
      <w:r>
        <w:rPr>
          <w:rtl/>
        </w:rPr>
        <w:t xml:space="preserve"> ثمّ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يا عقبة</w:t>
      </w:r>
      <w:r w:rsidR="00B46A94">
        <w:rPr>
          <w:rtl/>
        </w:rPr>
        <w:t>،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البنفسج بارد في الصيف حار في الشتاء</w:t>
      </w:r>
      <w:r w:rsidR="00B46A94">
        <w:rPr>
          <w:rtl/>
        </w:rPr>
        <w:t>،</w:t>
      </w:r>
      <w:r>
        <w:rPr>
          <w:rtl/>
        </w:rPr>
        <w:t xml:space="preserve"> لي</w:t>
      </w:r>
      <w:r>
        <w:rPr>
          <w:rFonts w:hint="cs"/>
          <w:rtl/>
        </w:rPr>
        <w:t>ّ</w:t>
      </w:r>
      <w:r>
        <w:rPr>
          <w:rtl/>
        </w:rPr>
        <w:t>ن على شيعتنا يابس</w:t>
      </w:r>
      <w:r w:rsidR="00C05011">
        <w:rPr>
          <w:rtl/>
        </w:rPr>
        <w:t xml:space="preserve"> </w:t>
      </w:r>
      <w:r>
        <w:rPr>
          <w:rtl/>
        </w:rPr>
        <w:t>على عدو</w:t>
      </w:r>
      <w:r>
        <w:rPr>
          <w:rFonts w:hint="cs"/>
          <w:rtl/>
        </w:rPr>
        <w:t>ّ</w:t>
      </w:r>
      <w:r>
        <w:rPr>
          <w:rtl/>
        </w:rPr>
        <w:t>نا</w:t>
      </w:r>
      <w:r w:rsidR="00B46A94">
        <w:rPr>
          <w:rtl/>
        </w:rPr>
        <w:t>،</w:t>
      </w:r>
      <w:r>
        <w:rPr>
          <w:rtl/>
        </w:rPr>
        <w:t xml:space="preserve"> لو يعلم الناس ما في البنفسج قامت أوقيته بدينار.</w:t>
      </w:r>
    </w:p>
    <w:p w:rsidR="00994778" w:rsidRDefault="00994778" w:rsidP="00271637">
      <w:pPr>
        <w:pStyle w:val="libNormal"/>
        <w:rPr>
          <w:rtl/>
        </w:rPr>
      </w:pPr>
      <w:r w:rsidRPr="00C05011">
        <w:rPr>
          <w:rStyle w:val="libNormalChar"/>
          <w:rtl/>
        </w:rPr>
        <w:t>[ 1825 ]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القاسم بن يحيى</w:t>
      </w:r>
      <w:r w:rsidR="00B46A94">
        <w:rPr>
          <w:rtl/>
        </w:rPr>
        <w:t>،</w:t>
      </w:r>
      <w:r>
        <w:rPr>
          <w:rtl/>
        </w:rPr>
        <w:t xml:space="preserve"> عن جد</w:t>
      </w:r>
      <w:r>
        <w:rPr>
          <w:rFonts w:hint="cs"/>
          <w:rtl/>
        </w:rPr>
        <w:t>ّ</w:t>
      </w:r>
      <w:r>
        <w:rPr>
          <w:rtl/>
        </w:rPr>
        <w:t>ه</w:t>
      </w:r>
      <w:r w:rsidR="00C05011">
        <w:rPr>
          <w:rtl/>
        </w:rPr>
        <w:t xml:space="preserve"> </w:t>
      </w:r>
      <w:r>
        <w:rPr>
          <w:rtl/>
        </w:rPr>
        <w:t>الحسن بن راشد</w:t>
      </w:r>
      <w:r w:rsidR="00B46A94">
        <w:rPr>
          <w:rtl/>
        </w:rPr>
        <w:t>،</w:t>
      </w:r>
      <w:r>
        <w:rPr>
          <w:rtl/>
        </w:rPr>
        <w:t xml:space="preserve"> عن محمّد بن مسلم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271637">
        <w:rPr>
          <w:rFonts w:hint="cs"/>
          <w:rtl/>
        </w:rPr>
        <w:t>(</w:t>
      </w:r>
      <w:r w:rsidR="00271637">
        <w:rPr>
          <w:rtl/>
        </w:rPr>
        <w:t xml:space="preserve"> </w:t>
      </w:r>
      <w:r w:rsidR="00271637" w:rsidRPr="00B46A94">
        <w:rPr>
          <w:rStyle w:val="libAlaemChar"/>
          <w:rFonts w:hint="cs"/>
          <w:rtl/>
        </w:rPr>
        <w:t>عليه‌السلام</w:t>
      </w:r>
      <w:r w:rsidR="00271637">
        <w:rPr>
          <w:rtl/>
        </w:rPr>
        <w:t xml:space="preserve"> </w:t>
      </w:r>
      <w:r w:rsidR="00271637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 xml:space="preserve">قال أمير المؤمنين </w:t>
      </w:r>
      <w:r w:rsidR="00271637">
        <w:rPr>
          <w:rFonts w:hint="cs"/>
          <w:rtl/>
        </w:rPr>
        <w:t>(</w:t>
      </w:r>
      <w:r w:rsidR="00271637">
        <w:rPr>
          <w:rtl/>
        </w:rPr>
        <w:t xml:space="preserve"> </w:t>
      </w:r>
      <w:r w:rsidR="00271637" w:rsidRPr="00B46A94">
        <w:rPr>
          <w:rStyle w:val="libAlaemChar"/>
          <w:rFonts w:hint="cs"/>
          <w:rtl/>
        </w:rPr>
        <w:t>عليه‌السلام</w:t>
      </w:r>
      <w:r w:rsidR="00271637">
        <w:rPr>
          <w:rtl/>
        </w:rPr>
        <w:t xml:space="preserve"> </w:t>
      </w:r>
      <w:r w:rsidR="00271637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است</w:t>
      </w:r>
      <w:r>
        <w:rPr>
          <w:rFonts w:hint="cs"/>
          <w:rtl/>
        </w:rPr>
        <w:t>َ</w:t>
      </w:r>
      <w:r>
        <w:rPr>
          <w:rtl/>
        </w:rPr>
        <w:t>ع</w:t>
      </w:r>
      <w:r>
        <w:rPr>
          <w:rFonts w:hint="cs"/>
          <w:rtl/>
        </w:rPr>
        <w:t>ِ</w:t>
      </w:r>
      <w:r>
        <w:rPr>
          <w:rtl/>
        </w:rPr>
        <w:t>طوا بالبنفسج</w:t>
      </w:r>
      <w:r w:rsidR="00B46A94">
        <w:rPr>
          <w:rtl/>
        </w:rPr>
        <w:t>،</w:t>
      </w:r>
      <w:r>
        <w:rPr>
          <w:rtl/>
        </w:rPr>
        <w:t xml:space="preserve"> فإن رسول الله</w:t>
      </w:r>
      <w:r w:rsidR="00271637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271637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لو يعلم الناس ما في البنفسج لحسوه حسوا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994778" w:rsidRDefault="00994778" w:rsidP="00271637">
      <w:pPr>
        <w:pStyle w:val="libNormal"/>
        <w:rPr>
          <w:rtl/>
        </w:rPr>
      </w:pPr>
      <w:r w:rsidRPr="00C05011">
        <w:rPr>
          <w:rStyle w:val="libNormalChar"/>
          <w:rtl/>
        </w:rPr>
        <w:t>[ 1826 ]</w:t>
      </w:r>
      <w:r w:rsidRPr="00994E11"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 w:rsidRPr="00994E11">
        <w:rPr>
          <w:rtl/>
        </w:rPr>
        <w:t>وبهذا الإ</w:t>
      </w:r>
      <w:r>
        <w:rPr>
          <w:rFonts w:hint="cs"/>
          <w:rtl/>
        </w:rPr>
        <w:t>ِ</w:t>
      </w:r>
      <w:r w:rsidRPr="00994E11">
        <w:rPr>
          <w:rtl/>
        </w:rPr>
        <w:t>سناد قال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94E11">
        <w:rPr>
          <w:rtl/>
        </w:rPr>
        <w:t xml:space="preserve">قال أمير المؤمنين </w:t>
      </w:r>
      <w:r w:rsidR="00271637">
        <w:rPr>
          <w:rFonts w:hint="cs"/>
          <w:rtl/>
        </w:rPr>
        <w:t>(</w:t>
      </w:r>
      <w:r w:rsidR="00271637">
        <w:rPr>
          <w:rtl/>
        </w:rPr>
        <w:t xml:space="preserve"> </w:t>
      </w:r>
      <w:r w:rsidR="00271637" w:rsidRPr="00B46A94">
        <w:rPr>
          <w:rStyle w:val="libAlaemChar"/>
          <w:rFonts w:hint="cs"/>
          <w:rtl/>
        </w:rPr>
        <w:t>عليه‌السلام</w:t>
      </w:r>
      <w:r w:rsidR="00271637">
        <w:rPr>
          <w:rtl/>
        </w:rPr>
        <w:t xml:space="preserve"> </w:t>
      </w:r>
      <w:r w:rsidR="00271637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94E11">
        <w:rPr>
          <w:rtl/>
        </w:rPr>
        <w:t>اكسروا</w:t>
      </w:r>
      <w:r w:rsidR="00C05011">
        <w:rPr>
          <w:rtl/>
        </w:rPr>
        <w:t xml:space="preserve"> </w:t>
      </w:r>
      <w:r w:rsidRPr="00994E11">
        <w:rPr>
          <w:rtl/>
        </w:rPr>
        <w:t>حر</w:t>
      </w:r>
      <w:r>
        <w:rPr>
          <w:rFonts w:hint="cs"/>
          <w:rtl/>
        </w:rPr>
        <w:t>ّ</w:t>
      </w:r>
      <w:r w:rsidRPr="00994E11">
        <w:rPr>
          <w:rtl/>
        </w:rPr>
        <w:t xml:space="preserve"> الحم</w:t>
      </w:r>
      <w:r>
        <w:rPr>
          <w:rFonts w:hint="cs"/>
          <w:rtl/>
        </w:rPr>
        <w:t>ّ</w:t>
      </w:r>
      <w:r w:rsidRPr="00994E11">
        <w:rPr>
          <w:rtl/>
        </w:rPr>
        <w:t>ى</w:t>
      </w:r>
      <w:r>
        <w:rPr>
          <w:rtl/>
        </w:rPr>
        <w:t xml:space="preserve"> بالبنفسج.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B15F3E" w:rsidRDefault="00994778" w:rsidP="00271637">
      <w:pPr>
        <w:pStyle w:val="libFootnote0"/>
        <w:rPr>
          <w:rtl/>
        </w:rPr>
      </w:pPr>
      <w:r w:rsidRPr="00B15F3E">
        <w:rPr>
          <w:rtl/>
        </w:rPr>
        <w:t>(1) يأتي ما يدل عليه في الباب 108 و 109 وفي الحديث 1 من الباب 110 من هذه الأبواب.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108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4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521 / 2.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522 / 7.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522 / 11.</w:t>
      </w:r>
    </w:p>
    <w:p w:rsidR="00635AB0" w:rsidRDefault="00635AB0" w:rsidP="00635AB0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635AB0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[ 1827 ]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عدّة من أصحابنا</w:t>
      </w:r>
      <w:r w:rsidR="00B46A94">
        <w:rPr>
          <w:rtl/>
        </w:rPr>
        <w:t>،</w:t>
      </w:r>
      <w:r>
        <w:rPr>
          <w:rtl/>
        </w:rPr>
        <w:t xml:space="preserve"> عن سهل بن زياد</w:t>
      </w:r>
      <w:r w:rsidR="00B46A94">
        <w:rPr>
          <w:rtl/>
        </w:rPr>
        <w:t>،</w:t>
      </w:r>
      <w:r>
        <w:rPr>
          <w:rtl/>
        </w:rPr>
        <w:t xml:space="preserve"> عن علي بن أسباط</w:t>
      </w:r>
      <w:r w:rsidR="00C05011">
        <w:rPr>
          <w:rtl/>
        </w:rPr>
        <w:t xml:space="preserve"> </w:t>
      </w:r>
      <w:r>
        <w:rPr>
          <w:rtl/>
        </w:rPr>
        <w:t>رفعه قال</w:t>
      </w:r>
      <w:r w:rsidR="00B46A94">
        <w:rPr>
          <w:rtl/>
        </w:rPr>
        <w:t>:</w:t>
      </w:r>
      <w:r>
        <w:rPr>
          <w:rtl/>
        </w:rPr>
        <w:t xml:space="preserve"> دهن الحاجبين بالبنفسج يذهب بالصداع.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512" w:name="_Toc273006668"/>
      <w:bookmarkStart w:id="513" w:name="_Toc299641565"/>
      <w:bookmarkStart w:id="514" w:name="_Toc370809466"/>
      <w:bookmarkStart w:id="515" w:name="_Toc251949918"/>
      <w:r>
        <w:rPr>
          <w:rtl/>
        </w:rPr>
        <w:t>109</w:t>
      </w:r>
      <w:r w:rsidR="00C05011">
        <w:rPr>
          <w:rtl/>
        </w:rPr>
        <w:t xml:space="preserve"> - </w:t>
      </w:r>
      <w:r>
        <w:rPr>
          <w:rtl/>
        </w:rPr>
        <w:t>باب استحباب الادهان بدهن الخيري</w:t>
      </w:r>
      <w:bookmarkEnd w:id="512"/>
      <w:bookmarkEnd w:id="513"/>
      <w:bookmarkEnd w:id="514"/>
      <w:bookmarkEnd w:id="515"/>
    </w:p>
    <w:p w:rsidR="00994778" w:rsidRDefault="00994778" w:rsidP="00271637">
      <w:pPr>
        <w:pStyle w:val="libNormal"/>
        <w:rPr>
          <w:rtl/>
        </w:rPr>
      </w:pPr>
      <w:r w:rsidRPr="00C05011">
        <w:rPr>
          <w:rStyle w:val="libNormalChar"/>
          <w:rtl/>
        </w:rPr>
        <w:t>[ 1828 ]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 بن</w:t>
      </w:r>
      <w:r w:rsidR="00C05011">
        <w:rPr>
          <w:rtl/>
        </w:rPr>
        <w:t xml:space="preserve"> </w:t>
      </w:r>
      <w:r>
        <w:rPr>
          <w:rtl/>
        </w:rPr>
        <w:t>عيسى</w:t>
      </w:r>
      <w:r w:rsidR="00B46A94">
        <w:rPr>
          <w:rtl/>
        </w:rPr>
        <w:t>،</w:t>
      </w:r>
      <w:r>
        <w:rPr>
          <w:rtl/>
        </w:rPr>
        <w:t xml:space="preserve"> وعن أبي علي الأشعري</w:t>
      </w:r>
      <w:r w:rsidR="00B46A94">
        <w:rPr>
          <w:rtl/>
        </w:rPr>
        <w:t>،</w:t>
      </w:r>
      <w:r>
        <w:rPr>
          <w:rtl/>
        </w:rPr>
        <w:t xml:space="preserve"> عن محمّد بن عبد الجب</w:t>
      </w:r>
      <w:r>
        <w:rPr>
          <w:rFonts w:hint="cs"/>
          <w:rtl/>
        </w:rPr>
        <w:t>ّ</w:t>
      </w:r>
      <w:r>
        <w:rPr>
          <w:rtl/>
        </w:rPr>
        <w:t>ار جميعا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عن ابن</w:t>
      </w:r>
      <w:r w:rsidR="00C05011">
        <w:rPr>
          <w:rtl/>
        </w:rPr>
        <w:t xml:space="preserve"> </w:t>
      </w:r>
      <w:r>
        <w:rPr>
          <w:rtl/>
        </w:rPr>
        <w:t>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 ثعلبة بن ميمون</w:t>
      </w:r>
      <w:r w:rsidR="00B46A94">
        <w:rPr>
          <w:rtl/>
        </w:rPr>
        <w:t>،</w:t>
      </w:r>
      <w:r>
        <w:rPr>
          <w:rtl/>
        </w:rPr>
        <w:t xml:space="preserve"> عم</w:t>
      </w:r>
      <w:r>
        <w:rPr>
          <w:rFonts w:hint="cs"/>
          <w:rtl/>
        </w:rPr>
        <w:t>ّ</w:t>
      </w:r>
      <w:r>
        <w:rPr>
          <w:rtl/>
        </w:rPr>
        <w:t>ن ذكره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271637">
        <w:rPr>
          <w:rFonts w:hint="cs"/>
          <w:rtl/>
        </w:rPr>
        <w:t>(</w:t>
      </w:r>
      <w:r w:rsidR="00271637">
        <w:rPr>
          <w:rtl/>
        </w:rPr>
        <w:t xml:space="preserve"> </w:t>
      </w:r>
      <w:r w:rsidR="00271637" w:rsidRPr="00B46A94">
        <w:rPr>
          <w:rStyle w:val="libAlaemChar"/>
          <w:rFonts w:hint="cs"/>
          <w:rtl/>
        </w:rPr>
        <w:t>عليه‌السلام</w:t>
      </w:r>
      <w:r w:rsidR="00271637">
        <w:rPr>
          <w:rtl/>
        </w:rPr>
        <w:t xml:space="preserve"> </w:t>
      </w:r>
      <w:r w:rsidR="00271637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ذكر دهن البنفسج فزك</w:t>
      </w:r>
      <w:r>
        <w:rPr>
          <w:rFonts w:hint="cs"/>
          <w:rtl/>
        </w:rPr>
        <w:t>ّ</w:t>
      </w:r>
      <w:r>
        <w:rPr>
          <w:rtl/>
        </w:rPr>
        <w:t>اه</w:t>
      </w:r>
      <w:r w:rsidR="00B46A94">
        <w:rPr>
          <w:rtl/>
        </w:rPr>
        <w:t>،</w:t>
      </w:r>
      <w:r>
        <w:rPr>
          <w:rtl/>
        </w:rPr>
        <w:t xml:space="preserve"> ثمّ قال</w:t>
      </w:r>
      <w:r w:rsidR="00B46A94">
        <w:rPr>
          <w:rtl/>
        </w:rPr>
        <w:t>:</w:t>
      </w:r>
      <w:r>
        <w:rPr>
          <w:rtl/>
        </w:rPr>
        <w:t xml:space="preserve"> والخيري لطيف.</w:t>
      </w:r>
    </w:p>
    <w:p w:rsidR="00AB7DAA" w:rsidRDefault="00994778" w:rsidP="00271637">
      <w:pPr>
        <w:pStyle w:val="libNormal"/>
        <w:rPr>
          <w:rtl/>
        </w:rPr>
      </w:pPr>
      <w:r w:rsidRPr="00C05011">
        <w:rPr>
          <w:rStyle w:val="libNormalChar"/>
          <w:rtl/>
        </w:rPr>
        <w:t>[ 1829 ]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أبي عبدالله</w:t>
      </w:r>
      <w:r w:rsidR="00B46A94">
        <w:rPr>
          <w:rtl/>
        </w:rPr>
        <w:t>،</w:t>
      </w:r>
      <w:r>
        <w:rPr>
          <w:rtl/>
        </w:rPr>
        <w:t xml:space="preserve"> عن أبيه وابن</w:t>
      </w:r>
      <w:r w:rsidR="00C05011">
        <w:rPr>
          <w:rtl/>
        </w:rPr>
        <w:t xml:space="preserve"> </w:t>
      </w:r>
      <w:r>
        <w:rPr>
          <w:rtl/>
        </w:rPr>
        <w:t>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 الحسن بن الجهم قال</w:t>
      </w:r>
      <w:r w:rsidR="00B46A94">
        <w:rPr>
          <w:rtl/>
        </w:rPr>
        <w:t>:</w:t>
      </w:r>
      <w:r>
        <w:rPr>
          <w:rtl/>
        </w:rPr>
        <w:t xml:space="preserve"> رأيت أبا الحسن </w:t>
      </w:r>
      <w:r w:rsidR="00271637">
        <w:rPr>
          <w:rFonts w:hint="cs"/>
          <w:rtl/>
        </w:rPr>
        <w:t>(</w:t>
      </w:r>
      <w:r w:rsidR="00271637">
        <w:rPr>
          <w:rtl/>
        </w:rPr>
        <w:t xml:space="preserve"> </w:t>
      </w:r>
      <w:r w:rsidR="00271637" w:rsidRPr="00B46A94">
        <w:rPr>
          <w:rStyle w:val="libAlaemChar"/>
          <w:rFonts w:hint="cs"/>
          <w:rtl/>
        </w:rPr>
        <w:t>عليه‌السلام</w:t>
      </w:r>
      <w:r w:rsidR="00271637">
        <w:rPr>
          <w:rtl/>
        </w:rPr>
        <w:t xml:space="preserve"> </w:t>
      </w:r>
      <w:r w:rsidR="00271637">
        <w:rPr>
          <w:rFonts w:hint="cs"/>
          <w:rtl/>
        </w:rPr>
        <w:t xml:space="preserve">) </w:t>
      </w:r>
      <w:r>
        <w:rPr>
          <w:rtl/>
        </w:rPr>
        <w:t>يدهن</w:t>
      </w:r>
      <w:r w:rsidR="00C05011">
        <w:rPr>
          <w:rtl/>
        </w:rPr>
        <w:t xml:space="preserve"> </w:t>
      </w:r>
      <w:r>
        <w:rPr>
          <w:rtl/>
        </w:rPr>
        <w:t>بالخيري</w:t>
      </w:r>
      <w:r w:rsidR="00B46A94">
        <w:rPr>
          <w:rtl/>
        </w:rPr>
        <w:t>،</w:t>
      </w:r>
      <w:r>
        <w:rPr>
          <w:rtl/>
        </w:rPr>
        <w:t xml:space="preserve"> فقال لي</w:t>
      </w:r>
      <w:r w:rsidR="00B46A94">
        <w:rPr>
          <w:rtl/>
        </w:rPr>
        <w:t>:</w:t>
      </w:r>
      <w:r>
        <w:rPr>
          <w:rtl/>
        </w:rPr>
        <w:t xml:space="preserve"> ادهن</w:t>
      </w:r>
      <w:r w:rsidR="00B46A94">
        <w:rPr>
          <w:rtl/>
        </w:rPr>
        <w:t>،</w:t>
      </w:r>
      <w:r>
        <w:rPr>
          <w:rtl/>
        </w:rPr>
        <w:t xml:space="preserve"> فقلت</w:t>
      </w:r>
      <w:r w:rsidR="00B46A94">
        <w:rPr>
          <w:rtl/>
        </w:rPr>
        <w:t>:</w:t>
      </w:r>
      <w:r>
        <w:rPr>
          <w:rtl/>
        </w:rPr>
        <w:t xml:space="preserve"> أين أنت عن البنفسج</w:t>
      </w:r>
      <w:r w:rsidR="00B46A94">
        <w:rPr>
          <w:rtl/>
        </w:rPr>
        <w:t>،</w:t>
      </w:r>
      <w:r>
        <w:rPr>
          <w:rtl/>
        </w:rPr>
        <w:t xml:space="preserve"> وقد روي فيه عن</w:t>
      </w:r>
      <w:r w:rsidR="00C05011">
        <w:rPr>
          <w:rtl/>
        </w:rPr>
        <w:t xml:space="preserve"> </w:t>
      </w:r>
      <w:r>
        <w:rPr>
          <w:rtl/>
        </w:rPr>
        <w:t xml:space="preserve">أبي عبدالله </w:t>
      </w:r>
      <w:r w:rsidR="00271637">
        <w:rPr>
          <w:rFonts w:hint="cs"/>
          <w:rtl/>
        </w:rPr>
        <w:t>(</w:t>
      </w:r>
      <w:r w:rsidR="00271637">
        <w:rPr>
          <w:rtl/>
        </w:rPr>
        <w:t xml:space="preserve"> </w:t>
      </w:r>
      <w:r w:rsidR="00271637" w:rsidRPr="00B46A94">
        <w:rPr>
          <w:rStyle w:val="libAlaemChar"/>
          <w:rFonts w:hint="cs"/>
          <w:rtl/>
        </w:rPr>
        <w:t>عليه‌السلام</w:t>
      </w:r>
      <w:r w:rsidR="00271637">
        <w:rPr>
          <w:rtl/>
        </w:rPr>
        <w:t xml:space="preserve"> </w:t>
      </w:r>
      <w:r w:rsidR="00271637">
        <w:rPr>
          <w:rFonts w:hint="cs"/>
          <w:rtl/>
        </w:rPr>
        <w:t xml:space="preserve">) </w:t>
      </w:r>
      <w:r w:rsidRPr="00396E0F">
        <w:rPr>
          <w:rtl/>
        </w:rPr>
        <w:t>؟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أكره ريحه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قلت له</w:t>
      </w:r>
      <w:r w:rsidR="00B46A94">
        <w:rPr>
          <w:rtl/>
        </w:rPr>
        <w:t>: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ي قد كنت</w:t>
      </w:r>
      <w:r w:rsidR="00C05011">
        <w:rPr>
          <w:rtl/>
        </w:rPr>
        <w:t xml:space="preserve"> </w:t>
      </w:r>
      <w:r>
        <w:rPr>
          <w:rtl/>
        </w:rPr>
        <w:t>أكره ريحه</w:t>
      </w:r>
      <w:r w:rsidR="00B46A94">
        <w:rPr>
          <w:rtl/>
        </w:rPr>
        <w:t>،</w:t>
      </w:r>
      <w:r>
        <w:rPr>
          <w:rtl/>
        </w:rPr>
        <w:t xml:space="preserve"> وأكره أن أقول ذلك لما بلغني فيه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271637">
        <w:rPr>
          <w:rFonts w:hint="cs"/>
          <w:rtl/>
        </w:rPr>
        <w:t>(</w:t>
      </w:r>
      <w:r w:rsidR="00271637">
        <w:rPr>
          <w:rtl/>
        </w:rPr>
        <w:t xml:space="preserve"> </w:t>
      </w:r>
      <w:r w:rsidR="00271637" w:rsidRPr="00B46A94">
        <w:rPr>
          <w:rStyle w:val="libAlaemChar"/>
          <w:rFonts w:hint="cs"/>
          <w:rtl/>
        </w:rPr>
        <w:t>عليه‌السلام</w:t>
      </w:r>
      <w:r w:rsidR="00271637">
        <w:rPr>
          <w:rtl/>
        </w:rPr>
        <w:t xml:space="preserve"> </w:t>
      </w:r>
      <w:r w:rsidR="00271637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لا بأس.</w:t>
      </w:r>
    </w:p>
    <w:p w:rsidR="00994778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522 / 9.</w:t>
      </w:r>
    </w:p>
    <w:p w:rsidR="00271637" w:rsidRPr="00271637" w:rsidRDefault="00271637" w:rsidP="00271637">
      <w:pPr>
        <w:pStyle w:val="libFootnote0"/>
        <w:rPr>
          <w:rtl/>
        </w:rPr>
      </w:pPr>
      <w:r w:rsidRPr="00D518E5">
        <w:rPr>
          <w:rtl/>
        </w:rPr>
        <w:t>(</w:t>
      </w:r>
      <w:r w:rsidRPr="00271637">
        <w:rPr>
          <w:rtl/>
        </w:rPr>
        <w:t>1) تقدم ما يدل على ذلك في الباب 107 وفي الحديث 6 من الباب 102 من هذه الأبواب ويأتي ما يدل على</w:t>
      </w:r>
      <w:r w:rsidRPr="00D518E5">
        <w:rPr>
          <w:rtl/>
        </w:rPr>
        <w:t xml:space="preserve"> ذلك في الباب 109 وفي الحديث 1 من الباب 110 من هذه </w:t>
      </w:r>
      <w:r w:rsidRPr="00D518E5">
        <w:rPr>
          <w:rFonts w:hint="cs"/>
          <w:rtl/>
        </w:rPr>
        <w:t>ا</w:t>
      </w:r>
      <w:r w:rsidRPr="00D518E5">
        <w:rPr>
          <w:rtl/>
        </w:rPr>
        <w:t>لأبواب.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109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522 / 1.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522 / 2.</w:t>
      </w:r>
    </w:p>
    <w:p w:rsidR="00635AB0" w:rsidRDefault="00635AB0" w:rsidP="00635AB0">
      <w:pPr>
        <w:pStyle w:val="libNormal"/>
        <w:rPr>
          <w:rtl/>
        </w:rPr>
      </w:pPr>
      <w:bookmarkStart w:id="516" w:name="_Toc273006669"/>
      <w:bookmarkStart w:id="517" w:name="_Toc299641566"/>
      <w:bookmarkStart w:id="518" w:name="_Toc370809467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519" w:name="_Toc251949919"/>
      <w:r>
        <w:rPr>
          <w:rtl/>
        </w:rPr>
        <w:lastRenderedPageBreak/>
        <w:t>110</w:t>
      </w:r>
      <w:r w:rsidR="00C05011">
        <w:rPr>
          <w:rFonts w:hint="cs"/>
          <w:rtl/>
        </w:rPr>
        <w:t xml:space="preserve"> - </w:t>
      </w:r>
      <w:r>
        <w:rPr>
          <w:rtl/>
        </w:rPr>
        <w:t>باب استحباب الادهان بدهن البان</w:t>
      </w:r>
      <w:r w:rsidR="00B46A94">
        <w:rPr>
          <w:rtl/>
        </w:rPr>
        <w:t>،</w:t>
      </w:r>
      <w:r>
        <w:rPr>
          <w:rtl/>
        </w:rPr>
        <w:t xml:space="preserve"> والتداوي به</w:t>
      </w:r>
      <w:bookmarkEnd w:id="516"/>
      <w:bookmarkEnd w:id="517"/>
      <w:bookmarkEnd w:id="518"/>
      <w:bookmarkEnd w:id="519"/>
    </w:p>
    <w:p w:rsidR="00994778" w:rsidRPr="00D0612E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[ 1830 ]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 بن</w:t>
      </w:r>
      <w:r w:rsidR="00C05011">
        <w:rPr>
          <w:rtl/>
        </w:rPr>
        <w:t xml:space="preserve"> </w:t>
      </w:r>
      <w:r>
        <w:rPr>
          <w:rtl/>
        </w:rPr>
        <w:t>عيسى</w:t>
      </w:r>
      <w:r w:rsidR="00B46A94">
        <w:rPr>
          <w:rtl/>
        </w:rPr>
        <w:t>،</w:t>
      </w:r>
      <w:r>
        <w:rPr>
          <w:rtl/>
        </w:rPr>
        <w:t xml:space="preserve"> عن علي بن الحكم</w:t>
      </w:r>
      <w:r w:rsidR="00B46A94">
        <w:rPr>
          <w:rtl/>
        </w:rPr>
        <w:t>،</w:t>
      </w:r>
      <w:r>
        <w:rPr>
          <w:rtl/>
        </w:rPr>
        <w:t xml:space="preserve"> عن محمّد بن الفيض قال</w:t>
      </w:r>
      <w:r w:rsidR="00B46A94">
        <w:rPr>
          <w:rtl/>
        </w:rPr>
        <w:t>:</w:t>
      </w:r>
      <w:r>
        <w:rPr>
          <w:rtl/>
        </w:rPr>
        <w:t xml:space="preserve"> ذكرت عند أبي</w:t>
      </w:r>
      <w:r w:rsidR="00C05011">
        <w:rPr>
          <w:rtl/>
        </w:rPr>
        <w:t xml:space="preserve"> </w:t>
      </w:r>
      <w:r w:rsidRPr="00D0612E">
        <w:rPr>
          <w:rtl/>
        </w:rPr>
        <w:t>عبدالله</w:t>
      </w:r>
      <w:r w:rsidR="00271637">
        <w:rPr>
          <w:rFonts w:hint="cs"/>
          <w:rtl/>
        </w:rPr>
        <w:t xml:space="preserve"> (</w:t>
      </w:r>
      <w:r w:rsidRPr="00D0612E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Pr="00D0612E">
        <w:rPr>
          <w:rtl/>
        </w:rPr>
        <w:t xml:space="preserve"> </w:t>
      </w:r>
      <w:r w:rsidR="00271637">
        <w:rPr>
          <w:rFonts w:hint="cs"/>
          <w:rtl/>
        </w:rPr>
        <w:t xml:space="preserve">) </w:t>
      </w:r>
      <w:r w:rsidRPr="00D0612E">
        <w:rPr>
          <w:rtl/>
        </w:rPr>
        <w:t>الأدهان فذكر البنفسج وفضله</w:t>
      </w:r>
      <w:r w:rsidR="00B46A94">
        <w:rPr>
          <w:rtl/>
        </w:rPr>
        <w:t>،</w:t>
      </w:r>
      <w:r w:rsidRPr="00D0612E">
        <w:rPr>
          <w:rtl/>
        </w:rPr>
        <w:t xml:space="preserve"> فقال</w:t>
      </w:r>
      <w:r w:rsidR="00B46A94">
        <w:rPr>
          <w:rtl/>
        </w:rPr>
        <w:t>:</w:t>
      </w:r>
      <w:r w:rsidRPr="00D0612E">
        <w:rPr>
          <w:rtl/>
        </w:rPr>
        <w:t xml:space="preserve"> نعم الدهن</w:t>
      </w:r>
      <w:r w:rsidR="00C05011">
        <w:rPr>
          <w:rtl/>
        </w:rPr>
        <w:t xml:space="preserve"> </w:t>
      </w:r>
      <w:r w:rsidRPr="00D0612E">
        <w:rPr>
          <w:rtl/>
        </w:rPr>
        <w:t>البنفسج</w:t>
      </w:r>
      <w:r w:rsidR="00C05011">
        <w:rPr>
          <w:rFonts w:hint="cs"/>
          <w:rtl/>
        </w:rPr>
        <w:t xml:space="preserve"> - </w:t>
      </w:r>
      <w:r w:rsidRPr="00D0612E">
        <w:rPr>
          <w:rtl/>
        </w:rPr>
        <w:t>إلى أن قال</w:t>
      </w:r>
      <w:r w:rsidR="00C05011">
        <w:rPr>
          <w:rFonts w:hint="cs"/>
          <w:rtl/>
        </w:rPr>
        <w:t xml:space="preserve"> - </w:t>
      </w:r>
      <w:r w:rsidRPr="00D0612E">
        <w:rPr>
          <w:rtl/>
        </w:rPr>
        <w:t>والبان دهن ذكر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 w:rsidRPr="00D0612E">
        <w:rPr>
          <w:rtl/>
        </w:rPr>
        <w:t xml:space="preserve"> نعم الدهن البان.</w:t>
      </w:r>
    </w:p>
    <w:p w:rsidR="00994778" w:rsidRDefault="00994778" w:rsidP="00271637">
      <w:pPr>
        <w:pStyle w:val="libNormal"/>
        <w:rPr>
          <w:rtl/>
        </w:rPr>
      </w:pPr>
      <w:r w:rsidRPr="00C05011">
        <w:rPr>
          <w:rStyle w:val="libNormalChar"/>
          <w:rtl/>
        </w:rPr>
        <w:t>[ 1831 ]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أبي عبدالله</w:t>
      </w:r>
      <w:r w:rsidR="00B46A94">
        <w:rPr>
          <w:rtl/>
        </w:rPr>
        <w:t>،</w:t>
      </w:r>
      <w:r>
        <w:rPr>
          <w:rtl/>
        </w:rPr>
        <w:t xml:space="preserve"> عن داود بن</w:t>
      </w:r>
      <w:r w:rsidR="00C05011">
        <w:rPr>
          <w:rtl/>
        </w:rPr>
        <w:t xml:space="preserve"> </w:t>
      </w:r>
      <w:r>
        <w:rPr>
          <w:rtl/>
        </w:rPr>
        <w:t>إسحاق الحذاء</w:t>
      </w:r>
      <w:r w:rsidR="00B46A94">
        <w:rPr>
          <w:rtl/>
        </w:rPr>
        <w:t>،</w:t>
      </w:r>
      <w:r>
        <w:rPr>
          <w:rtl/>
        </w:rPr>
        <w:t xml:space="preserve"> عن محمّد بن الفيض قال</w:t>
      </w:r>
      <w:r w:rsidR="00B46A94">
        <w:rPr>
          <w:rtl/>
        </w:rPr>
        <w:t>:</w:t>
      </w:r>
      <w:r>
        <w:rPr>
          <w:rtl/>
        </w:rPr>
        <w:t xml:space="preserve"> قال أبو عبدالله </w:t>
      </w:r>
      <w:r w:rsidR="00271637">
        <w:rPr>
          <w:rFonts w:hint="cs"/>
          <w:rtl/>
        </w:rPr>
        <w:t>(</w:t>
      </w:r>
      <w:r w:rsidR="00271637" w:rsidRPr="00D0612E">
        <w:rPr>
          <w:rtl/>
        </w:rPr>
        <w:t xml:space="preserve"> </w:t>
      </w:r>
      <w:r w:rsidR="00271637" w:rsidRPr="00B46A94">
        <w:rPr>
          <w:rStyle w:val="libAlaemChar"/>
          <w:rFonts w:hint="cs"/>
          <w:rtl/>
        </w:rPr>
        <w:t>عليه‌السلام</w:t>
      </w:r>
      <w:r w:rsidR="00271637" w:rsidRPr="00D0612E">
        <w:rPr>
          <w:rtl/>
        </w:rPr>
        <w:t xml:space="preserve"> </w:t>
      </w:r>
      <w:r w:rsidR="00271637">
        <w:rPr>
          <w:rFonts w:hint="cs"/>
          <w:rtl/>
        </w:rPr>
        <w:t xml:space="preserve">) 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نعم الدهن البان.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[ 1832 ]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محمّد بن أبي حمزة</w:t>
      </w:r>
      <w:r w:rsidR="00B46A94">
        <w:rPr>
          <w:rtl/>
        </w:rPr>
        <w:t>،</w:t>
      </w:r>
      <w:r>
        <w:rPr>
          <w:rtl/>
        </w:rPr>
        <w:t xml:space="preserve"> عن إسحاق بن عمار</w:t>
      </w:r>
      <w:r w:rsidR="00B46A94">
        <w:rPr>
          <w:rtl/>
        </w:rPr>
        <w:t>،</w:t>
      </w:r>
    </w:p>
    <w:p w:rsidR="00994778" w:rsidRDefault="00994778" w:rsidP="00271637">
      <w:pPr>
        <w:pStyle w:val="libNormal"/>
        <w:rPr>
          <w:rtl/>
        </w:rPr>
      </w:pPr>
      <w:r>
        <w:rPr>
          <w:rtl/>
        </w:rPr>
        <w:t>وعن أبن أبي عمير</w:t>
      </w:r>
      <w:r w:rsidR="00B46A94">
        <w:rPr>
          <w:rtl/>
        </w:rPr>
        <w:t>،</w:t>
      </w:r>
      <w:r>
        <w:rPr>
          <w:rtl/>
        </w:rPr>
        <w:t xml:space="preserve"> عن ابن أذينة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شكى رجل إلى أبي عبدالله</w:t>
      </w:r>
      <w:r w:rsidR="00C05011">
        <w:rPr>
          <w:rtl/>
        </w:rPr>
        <w:t xml:space="preserve"> </w:t>
      </w:r>
      <w:r w:rsidR="00271637">
        <w:rPr>
          <w:rFonts w:hint="cs"/>
          <w:rtl/>
        </w:rPr>
        <w:t>(</w:t>
      </w:r>
      <w:r w:rsidR="00271637" w:rsidRPr="00D0612E">
        <w:rPr>
          <w:rtl/>
        </w:rPr>
        <w:t xml:space="preserve"> </w:t>
      </w:r>
      <w:r w:rsidR="00271637" w:rsidRPr="00B46A94">
        <w:rPr>
          <w:rStyle w:val="libAlaemChar"/>
          <w:rFonts w:hint="cs"/>
          <w:rtl/>
        </w:rPr>
        <w:t>عليه‌السلام</w:t>
      </w:r>
      <w:r w:rsidR="00271637" w:rsidRPr="00D0612E">
        <w:rPr>
          <w:rtl/>
        </w:rPr>
        <w:t xml:space="preserve"> </w:t>
      </w:r>
      <w:r w:rsidR="00271637">
        <w:rPr>
          <w:rFonts w:hint="cs"/>
          <w:rtl/>
        </w:rPr>
        <w:t xml:space="preserve">) </w:t>
      </w:r>
      <w:r w:rsidRPr="00D0612E">
        <w:rPr>
          <w:rtl/>
        </w:rPr>
        <w:t>شقاقا</w:t>
      </w:r>
      <w:r>
        <w:rPr>
          <w:rFonts w:hint="cs"/>
          <w:rtl/>
        </w:rPr>
        <w:t>ً</w:t>
      </w:r>
      <w:r>
        <w:rPr>
          <w:rtl/>
        </w:rPr>
        <w:t xml:space="preserve"> في يديه ورجليه</w:t>
      </w:r>
      <w:r w:rsidR="00B46A94">
        <w:rPr>
          <w:rtl/>
        </w:rPr>
        <w:t>،</w:t>
      </w:r>
      <w:r>
        <w:rPr>
          <w:rtl/>
        </w:rPr>
        <w:t xml:space="preserve"> فقال له</w:t>
      </w:r>
      <w:r w:rsidR="00B46A94">
        <w:rPr>
          <w:rtl/>
        </w:rPr>
        <w:t>:</w:t>
      </w:r>
      <w:r>
        <w:rPr>
          <w:rtl/>
        </w:rPr>
        <w:t xml:space="preserve"> خذ قطنة فاجعل فيها باناً</w:t>
      </w:r>
      <w:r w:rsidR="00C05011">
        <w:rPr>
          <w:rtl/>
        </w:rPr>
        <w:t xml:space="preserve"> </w:t>
      </w:r>
      <w:r>
        <w:rPr>
          <w:rtl/>
        </w:rPr>
        <w:t>وضعها في سرتك</w:t>
      </w:r>
      <w:r w:rsidR="00B46A94">
        <w:rPr>
          <w:rtl/>
        </w:rPr>
        <w:t>،</w:t>
      </w:r>
      <w:r>
        <w:rPr>
          <w:rtl/>
        </w:rPr>
        <w:t xml:space="preserve"> فقال إسحاق</w:t>
      </w:r>
      <w:r w:rsidR="00B46A94">
        <w:rPr>
          <w:rtl/>
        </w:rPr>
        <w:t>:</w:t>
      </w:r>
      <w:r>
        <w:rPr>
          <w:rtl/>
        </w:rPr>
        <w:t xml:space="preserve"> جعلت فداك</w:t>
      </w:r>
      <w:r w:rsidR="00B46A94">
        <w:rPr>
          <w:rtl/>
        </w:rPr>
        <w:t>،</w:t>
      </w:r>
      <w:r>
        <w:rPr>
          <w:rtl/>
        </w:rPr>
        <w:t xml:space="preserve"> يجعل البان في سر</w:t>
      </w:r>
      <w:r>
        <w:rPr>
          <w:rFonts w:hint="cs"/>
          <w:rtl/>
        </w:rPr>
        <w:t>ّ</w:t>
      </w:r>
      <w:r>
        <w:rPr>
          <w:rtl/>
        </w:rPr>
        <w:t>ته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 w:rsidR="00C05011">
        <w:rPr>
          <w:rtl/>
        </w:rPr>
        <w:t xml:space="preserve"> </w:t>
      </w:r>
      <w:r>
        <w:rPr>
          <w:rtl/>
        </w:rPr>
        <w:t>فقال</w:t>
      </w:r>
      <w:r w:rsidR="00B46A94">
        <w:rPr>
          <w:rFonts w:hint="cs"/>
          <w:rtl/>
        </w:rPr>
        <w:t>:</w:t>
      </w:r>
      <w:r>
        <w:rPr>
          <w:rtl/>
        </w:rPr>
        <w:t xml:space="preserve"> أم</w:t>
      </w:r>
      <w:r>
        <w:rPr>
          <w:rFonts w:hint="cs"/>
          <w:rtl/>
        </w:rPr>
        <w:t>ّ</w:t>
      </w:r>
      <w:r>
        <w:rPr>
          <w:rtl/>
        </w:rPr>
        <w:t>ا أنت يا إسحاق فصب</w:t>
      </w:r>
      <w:r>
        <w:rPr>
          <w:rFonts w:hint="cs"/>
          <w:rtl/>
        </w:rPr>
        <w:t>ّ</w:t>
      </w:r>
      <w:r>
        <w:rPr>
          <w:rtl/>
        </w:rPr>
        <w:t xml:space="preserve"> البان في سر</w:t>
      </w:r>
      <w:r>
        <w:rPr>
          <w:rFonts w:hint="cs"/>
          <w:rtl/>
        </w:rPr>
        <w:t>ّ</w:t>
      </w:r>
      <w:r>
        <w:rPr>
          <w:rtl/>
        </w:rPr>
        <w:t>تك فإن</w:t>
      </w:r>
      <w:r>
        <w:rPr>
          <w:rFonts w:hint="cs"/>
          <w:rtl/>
        </w:rPr>
        <w:t>ّ</w:t>
      </w:r>
      <w:r>
        <w:rPr>
          <w:rtl/>
        </w:rPr>
        <w:t>ها كبيرة.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قال ابن أ</w:t>
      </w:r>
      <w:r>
        <w:rPr>
          <w:rFonts w:hint="cs"/>
          <w:rtl/>
        </w:rPr>
        <w:t>ُ</w:t>
      </w:r>
      <w:r>
        <w:rPr>
          <w:rtl/>
        </w:rPr>
        <w:t>ذينة</w:t>
      </w:r>
      <w:r w:rsidR="00B46A94">
        <w:rPr>
          <w:rtl/>
        </w:rPr>
        <w:t>:</w:t>
      </w:r>
      <w:r>
        <w:rPr>
          <w:rtl/>
        </w:rPr>
        <w:t xml:space="preserve"> لقيت الرجل بعد ذلك فأخبرني أنّه فعله مر</w:t>
      </w:r>
      <w:r>
        <w:rPr>
          <w:rFonts w:hint="cs"/>
          <w:rtl/>
        </w:rPr>
        <w:t>ّ</w:t>
      </w:r>
      <w:r>
        <w:rPr>
          <w:rtl/>
        </w:rPr>
        <w:t>ة واحدة فذهب عنه.</w:t>
      </w:r>
    </w:p>
    <w:p w:rsidR="00C05011" w:rsidRDefault="00994778" w:rsidP="00271637">
      <w:pPr>
        <w:pStyle w:val="libNormal"/>
        <w:rPr>
          <w:rtl/>
        </w:rPr>
      </w:pPr>
      <w:r w:rsidRPr="00C05011">
        <w:rPr>
          <w:rStyle w:val="libNormalChar"/>
          <w:rtl/>
        </w:rPr>
        <w:t>[ 1833 ]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الحسين بن بسطام في ( طبّ الأئم</w:t>
      </w:r>
      <w:r>
        <w:rPr>
          <w:rFonts w:hint="cs"/>
          <w:rtl/>
        </w:rPr>
        <w:t>ّ</w:t>
      </w:r>
      <w:r>
        <w:rPr>
          <w:rtl/>
        </w:rPr>
        <w:t>ة )</w:t>
      </w:r>
      <w:r w:rsidR="00B46A94">
        <w:rPr>
          <w:rtl/>
        </w:rPr>
        <w:t>:</w:t>
      </w:r>
      <w:r>
        <w:rPr>
          <w:rtl/>
        </w:rPr>
        <w:t xml:space="preserve"> عن يحيى بن الحج</w:t>
      </w:r>
      <w:r>
        <w:rPr>
          <w:rFonts w:hint="cs"/>
          <w:rtl/>
        </w:rPr>
        <w:t>ّ</w:t>
      </w:r>
      <w:r>
        <w:rPr>
          <w:rtl/>
        </w:rPr>
        <w:t>اج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محمّد بن عيسى</w:t>
      </w:r>
      <w:r w:rsidR="00B46A94">
        <w:rPr>
          <w:rtl/>
        </w:rPr>
        <w:t>،</w:t>
      </w:r>
      <w:r>
        <w:rPr>
          <w:rtl/>
        </w:rPr>
        <w:t xml:space="preserve"> عن خالد بن عثمان</w:t>
      </w:r>
      <w:r w:rsidR="00B46A94">
        <w:rPr>
          <w:rtl/>
        </w:rPr>
        <w:t>،</w:t>
      </w:r>
      <w:r>
        <w:rPr>
          <w:rtl/>
        </w:rPr>
        <w:t xml:space="preserve"> عن أبي العيص </w:t>
      </w:r>
      <w:r w:rsidRPr="00994778">
        <w:rPr>
          <w:rStyle w:val="libFootnotenumChar"/>
          <w:rtl/>
        </w:rPr>
        <w:t>(</w:t>
      </w:r>
      <w:r w:rsidR="00271637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ذكرت</w:t>
      </w:r>
      <w:r>
        <w:rPr>
          <w:rFonts w:hint="cs"/>
          <w:rtl/>
        </w:rPr>
        <w:t xml:space="preserve"> </w:t>
      </w:r>
    </w:p>
    <w:p w:rsidR="00994778" w:rsidRPr="00D0612E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110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6 أحاديث</w:t>
      </w:r>
    </w:p>
    <w:p w:rsidR="00994778" w:rsidRDefault="00994778" w:rsidP="00271637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523 / 1.</w:t>
      </w:r>
    </w:p>
    <w:p w:rsidR="00994778" w:rsidRPr="00B15F3E" w:rsidRDefault="00994778" w:rsidP="00271637">
      <w:pPr>
        <w:pStyle w:val="libFootnote0"/>
        <w:rPr>
          <w:rtl/>
        </w:rPr>
      </w:pPr>
      <w:r w:rsidRPr="00B15F3E">
        <w:rPr>
          <w:rtl/>
        </w:rPr>
        <w:t>(1) ذكورة الدهن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15F3E">
        <w:rPr>
          <w:rtl/>
        </w:rPr>
        <w:t>ما ليس له ردع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B15F3E">
        <w:rPr>
          <w:rtl/>
        </w:rPr>
        <w:t>( منه قدّه ) نقلاً من القاموس المحيط 2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15F3E">
        <w:rPr>
          <w:rtl/>
        </w:rPr>
        <w:t>36.</w:t>
      </w:r>
    </w:p>
    <w:p w:rsidR="00994778" w:rsidRDefault="00994778" w:rsidP="00271637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523 / 3.</w:t>
      </w:r>
    </w:p>
    <w:p w:rsidR="00994778" w:rsidRDefault="00994778" w:rsidP="00271637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523 / 3.</w:t>
      </w:r>
    </w:p>
    <w:p w:rsidR="00994778" w:rsidRDefault="00994778" w:rsidP="00271637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طب الأئمة</w:t>
      </w:r>
      <w:r w:rsidR="00B46A94">
        <w:rPr>
          <w:rtl/>
        </w:rPr>
        <w:t>:</w:t>
      </w:r>
      <w:r>
        <w:rPr>
          <w:rtl/>
        </w:rPr>
        <w:t xml:space="preserve"> 93.</w:t>
      </w:r>
    </w:p>
    <w:p w:rsidR="00994778" w:rsidRPr="00B15F3E" w:rsidRDefault="00994778" w:rsidP="00271637">
      <w:pPr>
        <w:pStyle w:val="libFootnote0"/>
        <w:rPr>
          <w:rtl/>
        </w:rPr>
      </w:pPr>
      <w:r w:rsidRPr="00B15F3E">
        <w:rPr>
          <w:rtl/>
        </w:rPr>
        <w:t>(</w:t>
      </w:r>
      <w:r w:rsidR="00271637">
        <w:rPr>
          <w:rFonts w:hint="cs"/>
          <w:rtl/>
        </w:rPr>
        <w:t>2</w:t>
      </w:r>
      <w:r w:rsidRPr="00B15F3E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15F3E">
        <w:rPr>
          <w:rtl/>
        </w:rPr>
        <w:t xml:space="preserve">أبو </w:t>
      </w:r>
      <w:r>
        <w:rPr>
          <w:rFonts w:hint="cs"/>
          <w:rtl/>
        </w:rPr>
        <w:t>العيس</w:t>
      </w:r>
      <w:r w:rsidRPr="00B15F3E">
        <w:rPr>
          <w:rtl/>
        </w:rPr>
        <w:t>.</w:t>
      </w:r>
    </w:p>
    <w:p w:rsidR="00635AB0" w:rsidRDefault="00635AB0" w:rsidP="00635AB0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556758">
      <w:pPr>
        <w:pStyle w:val="libNormal0"/>
        <w:rPr>
          <w:rtl/>
        </w:rPr>
      </w:pPr>
      <w:r>
        <w:rPr>
          <w:rtl/>
        </w:rPr>
        <w:lastRenderedPageBreak/>
        <w:t xml:space="preserve">الأدهان عند أبي عبدالله </w:t>
      </w:r>
      <w:r w:rsidR="00556758">
        <w:rPr>
          <w:rFonts w:hint="cs"/>
          <w:rtl/>
        </w:rPr>
        <w:t>(</w:t>
      </w:r>
      <w:r w:rsidR="00556758" w:rsidRPr="00D0612E">
        <w:rPr>
          <w:rtl/>
        </w:rPr>
        <w:t xml:space="preserve"> </w:t>
      </w:r>
      <w:r w:rsidR="00556758" w:rsidRPr="00B46A94">
        <w:rPr>
          <w:rStyle w:val="libAlaemChar"/>
          <w:rFonts w:hint="cs"/>
          <w:rtl/>
        </w:rPr>
        <w:t>عليه‌السلام</w:t>
      </w:r>
      <w:r w:rsidR="00556758" w:rsidRPr="00D0612E">
        <w:rPr>
          <w:rtl/>
        </w:rPr>
        <w:t xml:space="preserve"> </w:t>
      </w:r>
      <w:r w:rsidR="00556758">
        <w:rPr>
          <w:rFonts w:hint="cs"/>
          <w:rtl/>
        </w:rPr>
        <w:t xml:space="preserve">) </w:t>
      </w:r>
      <w:r w:rsidRPr="00D0612E">
        <w:rPr>
          <w:rtl/>
        </w:rPr>
        <w:t>حتّى</w:t>
      </w:r>
      <w:r>
        <w:rPr>
          <w:rtl/>
        </w:rPr>
        <w:t xml:space="preserve"> ذكر البان</w:t>
      </w:r>
      <w:r w:rsidR="00B46A94">
        <w:rPr>
          <w:rtl/>
        </w:rPr>
        <w:t>،</w:t>
      </w:r>
      <w:r>
        <w:rPr>
          <w:rtl/>
        </w:rPr>
        <w:t xml:space="preserve"> فقال </w:t>
      </w:r>
      <w:r w:rsidR="00556758">
        <w:rPr>
          <w:rFonts w:hint="cs"/>
          <w:rtl/>
        </w:rPr>
        <w:t>(</w:t>
      </w:r>
      <w:r w:rsidR="00556758" w:rsidRPr="00D0612E">
        <w:rPr>
          <w:rtl/>
        </w:rPr>
        <w:t xml:space="preserve"> </w:t>
      </w:r>
      <w:r w:rsidR="00556758" w:rsidRPr="00B46A94">
        <w:rPr>
          <w:rStyle w:val="libAlaemChar"/>
          <w:rFonts w:hint="cs"/>
          <w:rtl/>
        </w:rPr>
        <w:t>عليه‌السلام</w:t>
      </w:r>
      <w:r w:rsidR="00556758" w:rsidRPr="00D0612E">
        <w:rPr>
          <w:rtl/>
        </w:rPr>
        <w:t xml:space="preserve"> </w:t>
      </w:r>
      <w:r w:rsidR="00556758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دهن ذكر</w:t>
      </w:r>
      <w:r w:rsidR="00B46A94">
        <w:rPr>
          <w:rtl/>
        </w:rPr>
        <w:t>،</w:t>
      </w:r>
      <w:r>
        <w:rPr>
          <w:rtl/>
        </w:rPr>
        <w:t xml:space="preserve"> ونعم الدهن دهن البان.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ثم</w:t>
      </w:r>
      <w:r>
        <w:rPr>
          <w:rFonts w:hint="cs"/>
          <w:rtl/>
        </w:rPr>
        <w:t>ّ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وإن</w:t>
      </w:r>
      <w:r>
        <w:rPr>
          <w:rFonts w:hint="cs"/>
          <w:rtl/>
        </w:rPr>
        <w:t>ّ</w:t>
      </w:r>
      <w:r>
        <w:rPr>
          <w:rtl/>
        </w:rPr>
        <w:t>ه ليعجبني الخلوق.</w:t>
      </w:r>
    </w:p>
    <w:p w:rsidR="00994778" w:rsidRDefault="00994778" w:rsidP="00556758">
      <w:pPr>
        <w:pStyle w:val="libNormal"/>
        <w:rPr>
          <w:rtl/>
        </w:rPr>
      </w:pPr>
      <w:r w:rsidRPr="00C05011">
        <w:rPr>
          <w:rStyle w:val="libNormalChar"/>
          <w:rtl/>
        </w:rPr>
        <w:t>[ 1834 ]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( وعن محمّد بن يحيى</w:t>
      </w:r>
      <w:r w:rsidR="00B46A94">
        <w:rPr>
          <w:rtl/>
        </w:rPr>
        <w:t>،</w:t>
      </w:r>
      <w:r>
        <w:rPr>
          <w:rtl/>
        </w:rPr>
        <w:t xml:space="preserve"> عن محمّد بن الخصيب )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حمزة بن عيسى</w:t>
      </w:r>
      <w:r w:rsidR="00B46A94">
        <w:rPr>
          <w:rtl/>
        </w:rPr>
        <w:t>،</w:t>
      </w:r>
      <w:r>
        <w:rPr>
          <w:rtl/>
        </w:rPr>
        <w:t xml:space="preserve"> عن حريز</w:t>
      </w:r>
      <w:r w:rsidR="00B46A94">
        <w:rPr>
          <w:rtl/>
        </w:rPr>
        <w:t>،</w:t>
      </w:r>
      <w:r>
        <w:rPr>
          <w:rtl/>
        </w:rPr>
        <w:t xml:space="preserve"> عن زرارة</w:t>
      </w:r>
      <w:r w:rsidR="00B46A94">
        <w:rPr>
          <w:rtl/>
        </w:rPr>
        <w:t>،</w:t>
      </w:r>
      <w:r>
        <w:rPr>
          <w:rtl/>
        </w:rPr>
        <w:t xml:space="preserve"> عن أبي جعفر </w:t>
      </w:r>
      <w:r w:rsidR="00556758">
        <w:rPr>
          <w:rFonts w:hint="cs"/>
          <w:rtl/>
        </w:rPr>
        <w:t>(</w:t>
      </w:r>
      <w:r w:rsidR="00556758" w:rsidRPr="00D0612E">
        <w:rPr>
          <w:rtl/>
        </w:rPr>
        <w:t xml:space="preserve"> </w:t>
      </w:r>
      <w:r w:rsidR="00556758" w:rsidRPr="00B46A94">
        <w:rPr>
          <w:rStyle w:val="libAlaemChar"/>
          <w:rFonts w:hint="cs"/>
          <w:rtl/>
        </w:rPr>
        <w:t>عليه‌السلام</w:t>
      </w:r>
      <w:r w:rsidR="00556758" w:rsidRPr="00D0612E">
        <w:rPr>
          <w:rtl/>
        </w:rPr>
        <w:t xml:space="preserve"> </w:t>
      </w:r>
      <w:r w:rsidR="00556758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قال رسول الله</w:t>
      </w:r>
      <w:r w:rsidR="00556758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556758">
        <w:rPr>
          <w:rFonts w:hint="cs"/>
          <w:rtl/>
        </w:rPr>
        <w:t xml:space="preserve"> ) :</w:t>
      </w:r>
      <w:r>
        <w:rPr>
          <w:rtl/>
        </w:rPr>
        <w:t xml:space="preserve"> من ادهن بدهن البان ثمّ قام بين يدي</w:t>
      </w:r>
      <w:r w:rsidR="00C05011">
        <w:rPr>
          <w:rtl/>
        </w:rPr>
        <w:t xml:space="preserve"> </w:t>
      </w:r>
      <w:r>
        <w:rPr>
          <w:rtl/>
        </w:rPr>
        <w:t>السلطان لم يضر</w:t>
      </w:r>
      <w:r>
        <w:rPr>
          <w:rFonts w:hint="cs"/>
          <w:rtl/>
        </w:rPr>
        <w:t>ّ</w:t>
      </w:r>
      <w:r>
        <w:rPr>
          <w:rtl/>
        </w:rPr>
        <w:t>ه بإذن الله عز</w:t>
      </w:r>
      <w:r>
        <w:rPr>
          <w:rFonts w:hint="cs"/>
          <w:rtl/>
        </w:rPr>
        <w:t>ّ</w:t>
      </w:r>
      <w:r>
        <w:rPr>
          <w:rtl/>
        </w:rPr>
        <w:t xml:space="preserve"> وجل</w:t>
      </w:r>
      <w:r>
        <w:rPr>
          <w:rFonts w:hint="cs"/>
          <w:rtl/>
        </w:rPr>
        <w:t>ّ</w:t>
      </w:r>
      <w:r>
        <w:rPr>
          <w:rtl/>
        </w:rPr>
        <w:t>.</w:t>
      </w:r>
    </w:p>
    <w:p w:rsidR="00994778" w:rsidRDefault="00994778" w:rsidP="00556758">
      <w:pPr>
        <w:pStyle w:val="libNormal"/>
        <w:rPr>
          <w:rtl/>
        </w:rPr>
      </w:pPr>
      <w:r w:rsidRPr="00C05011">
        <w:rPr>
          <w:rStyle w:val="libNormalChar"/>
          <w:rtl/>
        </w:rPr>
        <w:t>[ 1835 ]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وقال</w:t>
      </w:r>
      <w:r w:rsidR="00B46A94">
        <w:rPr>
          <w:rtl/>
        </w:rPr>
        <w:t>:</w:t>
      </w:r>
      <w:r>
        <w:rPr>
          <w:rtl/>
        </w:rPr>
        <w:t xml:space="preserve"> قال أمير المؤمنين </w:t>
      </w:r>
      <w:r w:rsidR="00556758">
        <w:rPr>
          <w:rFonts w:hint="cs"/>
          <w:rtl/>
        </w:rPr>
        <w:t>(</w:t>
      </w:r>
      <w:r w:rsidR="00556758" w:rsidRPr="00D0612E">
        <w:rPr>
          <w:rtl/>
        </w:rPr>
        <w:t xml:space="preserve"> </w:t>
      </w:r>
      <w:r w:rsidR="00556758" w:rsidRPr="00B46A94">
        <w:rPr>
          <w:rStyle w:val="libAlaemChar"/>
          <w:rFonts w:hint="cs"/>
          <w:rtl/>
        </w:rPr>
        <w:t>عليه‌السلام</w:t>
      </w:r>
      <w:r w:rsidR="00556758" w:rsidRPr="00D0612E">
        <w:rPr>
          <w:rtl/>
        </w:rPr>
        <w:t xml:space="preserve"> </w:t>
      </w:r>
      <w:r w:rsidR="00556758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نعم الدهن دهن</w:t>
      </w:r>
      <w:r w:rsidR="00C05011">
        <w:rPr>
          <w:rtl/>
        </w:rPr>
        <w:t xml:space="preserve"> </w:t>
      </w:r>
      <w:r>
        <w:rPr>
          <w:rtl/>
        </w:rPr>
        <w:t>البان</w:t>
      </w:r>
      <w:r w:rsidR="00B46A94">
        <w:rPr>
          <w:rtl/>
        </w:rPr>
        <w:t>،</w:t>
      </w:r>
      <w:r>
        <w:rPr>
          <w:rtl/>
        </w:rPr>
        <w:t xml:space="preserve"> هو حرز</w:t>
      </w:r>
      <w:r w:rsidR="00B46A94">
        <w:rPr>
          <w:rtl/>
        </w:rPr>
        <w:t>،</w:t>
      </w:r>
      <w:r>
        <w:rPr>
          <w:rtl/>
        </w:rPr>
        <w:t xml:space="preserve"> وهو ذكر</w:t>
      </w:r>
      <w:r w:rsidR="00B46A94">
        <w:rPr>
          <w:rtl/>
        </w:rPr>
        <w:t>،</w:t>
      </w:r>
      <w:r>
        <w:rPr>
          <w:rtl/>
        </w:rPr>
        <w:t xml:space="preserve"> وأمان من كل</w:t>
      </w:r>
      <w:r>
        <w:rPr>
          <w:rFonts w:hint="cs"/>
          <w:rtl/>
        </w:rPr>
        <w:t>ّ</w:t>
      </w:r>
      <w:r>
        <w:rPr>
          <w:rtl/>
        </w:rPr>
        <w:t xml:space="preserve"> بلاء</w:t>
      </w:r>
      <w:r w:rsidR="00B46A94">
        <w:rPr>
          <w:rtl/>
        </w:rPr>
        <w:t>،</w:t>
      </w:r>
      <w:r>
        <w:rPr>
          <w:rtl/>
        </w:rPr>
        <w:t xml:space="preserve"> فادهنوا به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 xml:space="preserve"> الأنبياء</w:t>
      </w:r>
      <w:r w:rsidR="00C05011">
        <w:rPr>
          <w:rtl/>
        </w:rPr>
        <w:t xml:space="preserve"> </w:t>
      </w:r>
      <w:r>
        <w:rPr>
          <w:rtl/>
        </w:rPr>
        <w:t>كانوا يستعملونه.</w:t>
      </w:r>
    </w:p>
    <w:p w:rsidR="00994778" w:rsidRDefault="00994778" w:rsidP="00994778">
      <w:pPr>
        <w:pStyle w:val="Heading2Center"/>
      </w:pPr>
      <w:bookmarkStart w:id="520" w:name="_Toc273006670"/>
      <w:bookmarkStart w:id="521" w:name="_Toc299641567"/>
      <w:bookmarkStart w:id="522" w:name="_Toc370809468"/>
      <w:bookmarkStart w:id="523" w:name="_Toc251949920"/>
      <w:r>
        <w:rPr>
          <w:rtl/>
        </w:rPr>
        <w:t>111</w:t>
      </w:r>
      <w:r w:rsidR="00C05011">
        <w:rPr>
          <w:rtl/>
        </w:rPr>
        <w:t xml:space="preserve"> - </w:t>
      </w:r>
      <w:r>
        <w:rPr>
          <w:rtl/>
        </w:rPr>
        <w:t xml:space="preserve">باب استحباب الادهان بدهن الزنبق والسعوط به </w:t>
      </w:r>
      <w:r w:rsidRPr="00994778">
        <w:rPr>
          <w:rStyle w:val="libFootnotenumChar"/>
          <w:rtl/>
        </w:rPr>
        <w:t>(</w:t>
      </w:r>
      <w:r w:rsidRPr="00994778">
        <w:rPr>
          <w:rStyle w:val="libFootnotenumChar"/>
        </w:rPr>
        <w:t>*</w:t>
      </w:r>
      <w:r w:rsidRPr="00994778">
        <w:rPr>
          <w:rStyle w:val="libFootnotenumChar"/>
          <w:rtl/>
        </w:rPr>
        <w:t>)</w:t>
      </w:r>
      <w:bookmarkEnd w:id="520"/>
      <w:bookmarkEnd w:id="521"/>
      <w:bookmarkEnd w:id="522"/>
      <w:bookmarkEnd w:id="523"/>
    </w:p>
    <w:p w:rsidR="00AB7DAA" w:rsidRDefault="00994778" w:rsidP="0032461D">
      <w:pPr>
        <w:pStyle w:val="libNormal"/>
        <w:rPr>
          <w:rtl/>
        </w:rPr>
      </w:pPr>
      <w:r w:rsidRPr="00C05011">
        <w:rPr>
          <w:rStyle w:val="libNormalChar"/>
          <w:rtl/>
        </w:rPr>
        <w:t>[ 1836 ]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عبدالله بن جعفر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السي</w:t>
      </w:r>
      <w:r>
        <w:rPr>
          <w:rFonts w:hint="cs"/>
          <w:rtl/>
        </w:rPr>
        <w:t>ّ</w:t>
      </w:r>
      <w:r>
        <w:rPr>
          <w:rtl/>
        </w:rPr>
        <w:t>اري رفعه قال</w:t>
      </w:r>
      <w:r w:rsidR="00B46A94">
        <w:rPr>
          <w:rtl/>
        </w:rPr>
        <w:t>:</w:t>
      </w:r>
      <w:r>
        <w:rPr>
          <w:rtl/>
        </w:rPr>
        <w:t xml:space="preserve"> قال النبي</w:t>
      </w:r>
      <w:r w:rsidR="0032461D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32461D">
        <w:rPr>
          <w:rFonts w:hint="cs"/>
          <w:rtl/>
        </w:rPr>
        <w:t xml:space="preserve"> ) 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نّه ليس شيء خيرا</w:t>
      </w:r>
      <w:r>
        <w:rPr>
          <w:rFonts w:hint="cs"/>
          <w:rtl/>
        </w:rPr>
        <w:t>ً</w:t>
      </w:r>
      <w:r w:rsidR="00C05011">
        <w:rPr>
          <w:rtl/>
        </w:rPr>
        <w:t xml:space="preserve"> </w:t>
      </w:r>
      <w:r>
        <w:rPr>
          <w:rtl/>
        </w:rPr>
        <w:t xml:space="preserve">للجسد من دهن الزنبق </w:t>
      </w:r>
      <w:r w:rsidRPr="00994778">
        <w:rPr>
          <w:rStyle w:val="libFootnotenumChar"/>
          <w:rtl/>
        </w:rPr>
        <w:t>(</w:t>
      </w:r>
      <w:r w:rsidR="0032461D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 w:rsidR="00C05011">
        <w:rPr>
          <w:rtl/>
        </w:rPr>
        <w:t xml:space="preserve"> - </w:t>
      </w:r>
      <w:r>
        <w:rPr>
          <w:rtl/>
        </w:rPr>
        <w:t xml:space="preserve">يعني الرازقي </w:t>
      </w:r>
      <w:r w:rsidR="00B46A94">
        <w:rPr>
          <w:rtl/>
        </w:rPr>
        <w:t>-</w:t>
      </w:r>
      <w:r>
        <w:rPr>
          <w:rtl/>
        </w:rPr>
        <w:t>.</w:t>
      </w:r>
    </w:p>
    <w:p w:rsidR="00994778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32461D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طب الأئمة</w:t>
      </w:r>
      <w:r w:rsidR="00B46A94">
        <w:rPr>
          <w:rtl/>
        </w:rPr>
        <w:t>:</w:t>
      </w:r>
      <w:r>
        <w:rPr>
          <w:rtl/>
        </w:rPr>
        <w:t xml:space="preserve"> 94.</w:t>
      </w:r>
    </w:p>
    <w:p w:rsidR="00994778" w:rsidRPr="00B15F3E" w:rsidRDefault="00994778" w:rsidP="0032461D">
      <w:pPr>
        <w:pStyle w:val="libFootnote0"/>
        <w:rPr>
          <w:rtl/>
        </w:rPr>
      </w:pPr>
      <w:r w:rsidRPr="00B15F3E">
        <w:rPr>
          <w:rtl/>
        </w:rPr>
        <w:t>(1)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15F3E">
        <w:rPr>
          <w:rtl/>
        </w:rPr>
        <w:t>يحيى بن</w:t>
      </w:r>
      <w:r>
        <w:rPr>
          <w:rtl/>
        </w:rPr>
        <w:t xml:space="preserve"> محمّد </w:t>
      </w:r>
      <w:r w:rsidRPr="00B15F3E">
        <w:rPr>
          <w:rtl/>
        </w:rPr>
        <w:t>الحصيب.</w:t>
      </w:r>
    </w:p>
    <w:p w:rsidR="00994778" w:rsidRDefault="00994778" w:rsidP="0032461D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طبّ الأئمة</w:t>
      </w:r>
      <w:r w:rsidR="00B46A94">
        <w:rPr>
          <w:rtl/>
        </w:rPr>
        <w:t>:</w:t>
      </w:r>
      <w:r>
        <w:rPr>
          <w:rtl/>
        </w:rPr>
        <w:t xml:space="preserve"> 94.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111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6 أحاديث</w:t>
      </w:r>
    </w:p>
    <w:p w:rsidR="00994778" w:rsidRDefault="00994778" w:rsidP="0032461D">
      <w:pPr>
        <w:pStyle w:val="libFootnote0"/>
        <w:rPr>
          <w:rtl/>
        </w:rPr>
      </w:pPr>
      <w:r>
        <w:t>*</w:t>
      </w:r>
      <w:r w:rsidR="00C05011">
        <w:rPr>
          <w:rFonts w:hint="cs"/>
          <w:rtl/>
        </w:rPr>
        <w:t xml:space="preserve"> - </w:t>
      </w:r>
      <w:r>
        <w:rPr>
          <w:rtl/>
        </w:rPr>
        <w:t>ورد في هامش المخطوط ما نصه</w:t>
      </w:r>
      <w:r w:rsidR="00B46A94">
        <w:rPr>
          <w:rtl/>
        </w:rPr>
        <w:t>:</w:t>
      </w:r>
      <w:r>
        <w:rPr>
          <w:rtl/>
        </w:rPr>
        <w:t xml:space="preserve"> لا منافاة بين كون دهن البنفسج أفضل ودهن الزنبق أنفع كما لا</w:t>
      </w:r>
      <w:r w:rsidR="00C05011">
        <w:rPr>
          <w:rtl/>
        </w:rPr>
        <w:t xml:space="preserve"> </w:t>
      </w:r>
      <w:r>
        <w:rPr>
          <w:rtl/>
        </w:rPr>
        <w:t>يخفى.</w:t>
      </w:r>
    </w:p>
    <w:p w:rsidR="00994778" w:rsidRDefault="00994778" w:rsidP="0032461D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523 / 1.</w:t>
      </w:r>
    </w:p>
    <w:p w:rsidR="00994778" w:rsidRPr="00B15F3E" w:rsidRDefault="00994778" w:rsidP="0032461D">
      <w:pPr>
        <w:pStyle w:val="libFootnote0"/>
        <w:rPr>
          <w:rtl/>
        </w:rPr>
      </w:pPr>
      <w:r w:rsidRPr="00B15F3E">
        <w:rPr>
          <w:rtl/>
        </w:rPr>
        <w:t>(</w:t>
      </w:r>
      <w:r w:rsidR="0032461D">
        <w:rPr>
          <w:rFonts w:hint="cs"/>
          <w:rtl/>
        </w:rPr>
        <w:t>2</w:t>
      </w:r>
      <w:r w:rsidRPr="00B15F3E">
        <w:rPr>
          <w:rtl/>
        </w:rPr>
        <w:t>) الزنبق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15F3E">
        <w:rPr>
          <w:rtl/>
        </w:rPr>
        <w:t>الياسمين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B15F3E">
        <w:rPr>
          <w:rtl/>
        </w:rPr>
        <w:t>( منه قد</w:t>
      </w:r>
      <w:r>
        <w:rPr>
          <w:rFonts w:hint="cs"/>
          <w:rtl/>
        </w:rPr>
        <w:t>ّ</w:t>
      </w:r>
      <w:r w:rsidRPr="00B15F3E">
        <w:rPr>
          <w:rtl/>
        </w:rPr>
        <w:t>ه ) نقلا</w:t>
      </w:r>
      <w:r>
        <w:rPr>
          <w:rFonts w:hint="cs"/>
          <w:rtl/>
        </w:rPr>
        <w:t>ً</w:t>
      </w:r>
      <w:r w:rsidRPr="00B15F3E">
        <w:rPr>
          <w:rtl/>
        </w:rPr>
        <w:t xml:space="preserve"> عن الصحاح للجوهري.</w:t>
      </w:r>
    </w:p>
    <w:p w:rsidR="00635AB0" w:rsidRDefault="00635AB0" w:rsidP="00635AB0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32461D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[ 1837 ]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أحمد بن محمّد بن عيسى</w:t>
      </w:r>
      <w:r w:rsidR="00B46A94">
        <w:rPr>
          <w:rtl/>
        </w:rPr>
        <w:t>،</w:t>
      </w:r>
      <w:r>
        <w:rPr>
          <w:rtl/>
        </w:rPr>
        <w:t xml:space="preserve"> عن العب</w:t>
      </w:r>
      <w:r>
        <w:rPr>
          <w:rFonts w:hint="cs"/>
          <w:rtl/>
        </w:rPr>
        <w:t>ّ</w:t>
      </w:r>
      <w:r>
        <w:rPr>
          <w:rtl/>
        </w:rPr>
        <w:t>اس بن معروف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اليعقوبي</w:t>
      </w:r>
      <w:r w:rsidR="00B46A94">
        <w:rPr>
          <w:rtl/>
        </w:rPr>
        <w:t>،</w:t>
      </w:r>
      <w:r>
        <w:rPr>
          <w:rtl/>
        </w:rPr>
        <w:t xml:space="preserve"> عن عيسى بن عبدالله</w:t>
      </w:r>
      <w:r w:rsidR="00B46A94">
        <w:rPr>
          <w:rtl/>
        </w:rPr>
        <w:t>،</w:t>
      </w:r>
      <w:r>
        <w:rPr>
          <w:rtl/>
        </w:rPr>
        <w:t xml:space="preserve"> عن علي بن جعفر قال</w:t>
      </w:r>
      <w:r w:rsidR="00B46A94">
        <w:rPr>
          <w:rtl/>
        </w:rPr>
        <w:t>:</w:t>
      </w:r>
      <w:r>
        <w:rPr>
          <w:rtl/>
        </w:rPr>
        <w:t xml:space="preserve"> كان أبو الحسن</w:t>
      </w:r>
      <w:r w:rsidR="00C05011">
        <w:rPr>
          <w:rtl/>
        </w:rPr>
        <w:t xml:space="preserve"> </w:t>
      </w:r>
      <w:r>
        <w:rPr>
          <w:rtl/>
        </w:rPr>
        <w:t xml:space="preserve">موسى </w:t>
      </w:r>
      <w:r w:rsidR="0032461D">
        <w:rPr>
          <w:rFonts w:hint="cs"/>
          <w:rtl/>
        </w:rPr>
        <w:t>(</w:t>
      </w:r>
      <w:r w:rsidR="0032461D" w:rsidRPr="00D0612E">
        <w:rPr>
          <w:rtl/>
        </w:rPr>
        <w:t xml:space="preserve"> </w:t>
      </w:r>
      <w:r w:rsidR="0032461D" w:rsidRPr="00B46A94">
        <w:rPr>
          <w:rStyle w:val="libAlaemChar"/>
          <w:rFonts w:hint="cs"/>
          <w:rtl/>
        </w:rPr>
        <w:t>عليه‌السلام</w:t>
      </w:r>
      <w:r w:rsidR="0032461D" w:rsidRPr="00D0612E">
        <w:rPr>
          <w:rtl/>
        </w:rPr>
        <w:t xml:space="preserve"> </w:t>
      </w:r>
      <w:r w:rsidR="0032461D">
        <w:rPr>
          <w:rFonts w:hint="cs"/>
          <w:rtl/>
        </w:rPr>
        <w:t xml:space="preserve">) </w:t>
      </w:r>
      <w:r w:rsidRPr="00D0612E">
        <w:rPr>
          <w:rtl/>
        </w:rPr>
        <w:t>يستعط بالشيلثا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وبالزنبق الشديد الحر</w:t>
      </w:r>
      <w:r>
        <w:rPr>
          <w:rFonts w:hint="cs"/>
          <w:rtl/>
        </w:rPr>
        <w:t>ّ</w:t>
      </w:r>
      <w:r>
        <w:rPr>
          <w:rtl/>
        </w:rPr>
        <w:t xml:space="preserve"> خسفته </w:t>
      </w:r>
      <w:r w:rsidRPr="00994778">
        <w:rPr>
          <w:rStyle w:val="libFootnotenumChar"/>
          <w:rtl/>
        </w:rPr>
        <w:t>(2)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وكان الرضا </w:t>
      </w:r>
      <w:r w:rsidR="0032461D">
        <w:rPr>
          <w:rFonts w:hint="cs"/>
          <w:rtl/>
        </w:rPr>
        <w:t>(</w:t>
      </w:r>
      <w:r w:rsidR="0032461D" w:rsidRPr="00D0612E">
        <w:rPr>
          <w:rtl/>
        </w:rPr>
        <w:t xml:space="preserve"> </w:t>
      </w:r>
      <w:r w:rsidR="0032461D" w:rsidRPr="00B46A94">
        <w:rPr>
          <w:rStyle w:val="libAlaemChar"/>
          <w:rFonts w:hint="cs"/>
          <w:rtl/>
        </w:rPr>
        <w:t>عليه‌السلام</w:t>
      </w:r>
      <w:r w:rsidR="0032461D" w:rsidRPr="00D0612E">
        <w:rPr>
          <w:rtl/>
        </w:rPr>
        <w:t xml:space="preserve"> </w:t>
      </w:r>
      <w:r w:rsidR="0032461D">
        <w:rPr>
          <w:rFonts w:hint="cs"/>
          <w:rtl/>
        </w:rPr>
        <w:t xml:space="preserve">) </w:t>
      </w:r>
      <w:r>
        <w:rPr>
          <w:rtl/>
        </w:rPr>
        <w:t>أيضاً يستعط به.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فقلت لعلي بن جعفر</w:t>
      </w:r>
      <w:r w:rsidR="00B46A94">
        <w:rPr>
          <w:rtl/>
        </w:rPr>
        <w:t>:</w:t>
      </w:r>
      <w:r>
        <w:rPr>
          <w:rtl/>
        </w:rPr>
        <w:t xml:space="preserve"> لم ذلك</w:t>
      </w:r>
      <w:r>
        <w:rPr>
          <w:rFonts w:hint="cs"/>
          <w:rtl/>
        </w:rPr>
        <w:t xml:space="preserve"> </w:t>
      </w:r>
      <w:r>
        <w:rPr>
          <w:rtl/>
        </w:rPr>
        <w:t>؟ قال علي</w:t>
      </w:r>
      <w:r w:rsidR="00B46A94">
        <w:rPr>
          <w:rtl/>
        </w:rPr>
        <w:t>:</w:t>
      </w:r>
      <w:r>
        <w:rPr>
          <w:rtl/>
        </w:rPr>
        <w:t xml:space="preserve"> ذكرت ذلك لبعض المتطب</w:t>
      </w:r>
      <w:r>
        <w:rPr>
          <w:rFonts w:hint="cs"/>
          <w:rtl/>
        </w:rPr>
        <w:t>ّ</w:t>
      </w:r>
      <w:r>
        <w:rPr>
          <w:rtl/>
        </w:rPr>
        <w:t>بين</w:t>
      </w:r>
      <w:r w:rsidR="00C05011">
        <w:rPr>
          <w:rtl/>
        </w:rPr>
        <w:t xml:space="preserve"> </w:t>
      </w:r>
      <w:r>
        <w:rPr>
          <w:rtl/>
        </w:rPr>
        <w:t>فذكر أنّه جي</w:t>
      </w:r>
      <w:r>
        <w:rPr>
          <w:rFonts w:hint="cs"/>
          <w:rtl/>
        </w:rPr>
        <w:t>ّ</w:t>
      </w:r>
      <w:r>
        <w:rPr>
          <w:rtl/>
        </w:rPr>
        <w:t>د للجماع.</w:t>
      </w:r>
    </w:p>
    <w:p w:rsidR="00994778" w:rsidRDefault="00994778" w:rsidP="0032461D">
      <w:pPr>
        <w:pStyle w:val="libNormal"/>
        <w:rPr>
          <w:rtl/>
        </w:rPr>
      </w:pPr>
      <w:r w:rsidRPr="00C05011">
        <w:rPr>
          <w:rStyle w:val="libNormalChar"/>
          <w:rtl/>
        </w:rPr>
        <w:t>[ 1838 ]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الحسين بن بسطام في ( طب</w:t>
      </w:r>
      <w:r>
        <w:rPr>
          <w:rFonts w:hint="cs"/>
          <w:rtl/>
        </w:rPr>
        <w:t>ّ</w:t>
      </w:r>
      <w:r>
        <w:rPr>
          <w:rtl/>
        </w:rPr>
        <w:t xml:space="preserve"> الأئمة )</w:t>
      </w:r>
      <w:r w:rsidR="00B46A94">
        <w:rPr>
          <w:rtl/>
        </w:rPr>
        <w:t>:</w:t>
      </w:r>
      <w:r>
        <w:rPr>
          <w:rtl/>
        </w:rPr>
        <w:t xml:space="preserve"> عن أحمد بن طالب</w:t>
      </w:r>
      <w:r w:rsidR="00C05011">
        <w:rPr>
          <w:rtl/>
        </w:rPr>
        <w:t xml:space="preserve"> </w:t>
      </w:r>
      <w:r>
        <w:rPr>
          <w:rtl/>
        </w:rPr>
        <w:t>الهمداني</w:t>
      </w:r>
      <w:r w:rsidR="00B46A94">
        <w:rPr>
          <w:rtl/>
        </w:rPr>
        <w:t>،</w:t>
      </w:r>
      <w:r>
        <w:rPr>
          <w:rtl/>
        </w:rPr>
        <w:t xml:space="preserve"> عن عمر بن إسحاق</w:t>
      </w:r>
      <w:r w:rsidR="00B46A94">
        <w:rPr>
          <w:rtl/>
        </w:rPr>
        <w:t>،</w:t>
      </w:r>
      <w:r>
        <w:rPr>
          <w:rtl/>
        </w:rPr>
        <w:t xml:space="preserve"> عن محمّد بن صالح بن عبدالله بن زياد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الضحاك</w:t>
      </w:r>
      <w:r w:rsidR="00B46A94">
        <w:rPr>
          <w:rtl/>
        </w:rPr>
        <w:t>،</w:t>
      </w:r>
      <w:r>
        <w:rPr>
          <w:rtl/>
        </w:rPr>
        <w:t xml:space="preserve"> عن ابن عب</w:t>
      </w:r>
      <w:r>
        <w:rPr>
          <w:rFonts w:hint="cs"/>
          <w:rtl/>
        </w:rPr>
        <w:t>ّ</w:t>
      </w:r>
      <w:r>
        <w:rPr>
          <w:rtl/>
        </w:rPr>
        <w:t>اس قال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32461D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32461D">
        <w:rPr>
          <w:rFonts w:hint="cs"/>
          <w:rtl/>
        </w:rPr>
        <w:t xml:space="preserve"> ) :</w:t>
      </w:r>
      <w:r>
        <w:rPr>
          <w:rtl/>
        </w:rPr>
        <w:t xml:space="preserve"> ليس</w:t>
      </w:r>
      <w:r w:rsidR="00C05011">
        <w:rPr>
          <w:rtl/>
        </w:rPr>
        <w:t xml:space="preserve"> </w:t>
      </w:r>
      <w:r>
        <w:rPr>
          <w:rtl/>
        </w:rPr>
        <w:t>شيء خيراً للجسد من الرازقي</w:t>
      </w:r>
      <w:r w:rsidR="00B46A94">
        <w:rPr>
          <w:rtl/>
        </w:rPr>
        <w:t>،</w:t>
      </w:r>
      <w:r>
        <w:rPr>
          <w:rtl/>
        </w:rPr>
        <w:t xml:space="preserve"> قلت</w:t>
      </w:r>
      <w:r w:rsidR="00B46A94">
        <w:rPr>
          <w:rtl/>
        </w:rPr>
        <w:t>،</w:t>
      </w:r>
      <w:r>
        <w:rPr>
          <w:rtl/>
        </w:rPr>
        <w:t xml:space="preserve"> وما الرازقي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الزنبق.</w:t>
      </w:r>
    </w:p>
    <w:p w:rsidR="00994778" w:rsidRDefault="00994778" w:rsidP="0032461D">
      <w:pPr>
        <w:pStyle w:val="libNormal"/>
        <w:rPr>
          <w:rtl/>
        </w:rPr>
      </w:pPr>
      <w:r w:rsidRPr="00C05011">
        <w:rPr>
          <w:rStyle w:val="libNormalChar"/>
          <w:rtl/>
        </w:rPr>
        <w:t>[ 1839 ]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وعن الحسن بن الفضل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 بن عيسى</w:t>
      </w:r>
      <w:r w:rsidR="00B46A94">
        <w:rPr>
          <w:rtl/>
        </w:rPr>
        <w:t>،</w:t>
      </w:r>
      <w:r>
        <w:rPr>
          <w:rtl/>
        </w:rPr>
        <w:t xml:space="preserve"> عن حريز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 xml:space="preserve">الصادق </w:t>
      </w:r>
      <w:r w:rsidR="0032461D">
        <w:rPr>
          <w:rFonts w:hint="cs"/>
          <w:rtl/>
        </w:rPr>
        <w:t>(</w:t>
      </w:r>
      <w:r w:rsidR="0032461D" w:rsidRPr="00D0612E">
        <w:rPr>
          <w:rtl/>
        </w:rPr>
        <w:t xml:space="preserve"> </w:t>
      </w:r>
      <w:r w:rsidR="0032461D" w:rsidRPr="00B46A94">
        <w:rPr>
          <w:rStyle w:val="libAlaemChar"/>
          <w:rFonts w:hint="cs"/>
          <w:rtl/>
        </w:rPr>
        <w:t>عليه‌السلام</w:t>
      </w:r>
      <w:r w:rsidR="0032461D" w:rsidRPr="00D0612E">
        <w:rPr>
          <w:rtl/>
        </w:rPr>
        <w:t xml:space="preserve"> </w:t>
      </w:r>
      <w:r w:rsidR="0032461D">
        <w:rPr>
          <w:rFonts w:hint="cs"/>
          <w:rtl/>
        </w:rPr>
        <w:t xml:space="preserve">) </w:t>
      </w:r>
      <w:r w:rsidRPr="00D0612E"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الرازقي أفضل ما دهنتم به الجسد.</w:t>
      </w:r>
    </w:p>
    <w:p w:rsidR="00994778" w:rsidRDefault="00994778" w:rsidP="0032461D">
      <w:pPr>
        <w:pStyle w:val="libNormal"/>
        <w:rPr>
          <w:rtl/>
        </w:rPr>
      </w:pPr>
      <w:r w:rsidRPr="00C05011">
        <w:rPr>
          <w:rStyle w:val="libNormalChar"/>
          <w:rtl/>
        </w:rPr>
        <w:t>[ 1840 ]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وعن العب</w:t>
      </w:r>
      <w:r>
        <w:rPr>
          <w:rFonts w:hint="cs"/>
          <w:rtl/>
        </w:rPr>
        <w:t>ّ</w:t>
      </w:r>
      <w:r>
        <w:rPr>
          <w:rtl/>
        </w:rPr>
        <w:t>اس بن عاصم</w:t>
      </w:r>
      <w:r w:rsidR="00B46A94">
        <w:rPr>
          <w:rtl/>
        </w:rPr>
        <w:t>،</w:t>
      </w:r>
      <w:r>
        <w:rPr>
          <w:rtl/>
        </w:rPr>
        <w:t xml:space="preserve"> عن إبراهيم بن المفض</w:t>
      </w:r>
      <w:r>
        <w:rPr>
          <w:rFonts w:hint="cs"/>
          <w:rtl/>
        </w:rPr>
        <w:t>ّ</w:t>
      </w:r>
      <w:r>
        <w:rPr>
          <w:rtl/>
        </w:rPr>
        <w:t>ل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</w:t>
      </w:r>
      <w:r w:rsidR="00C05011">
        <w:rPr>
          <w:rtl/>
        </w:rPr>
        <w:t xml:space="preserve"> </w:t>
      </w:r>
      <w:r>
        <w:rPr>
          <w:rtl/>
        </w:rPr>
        <w:t>ابن عيسى</w:t>
      </w:r>
      <w:r w:rsidR="00B46A94">
        <w:rPr>
          <w:rtl/>
        </w:rPr>
        <w:t>،</w:t>
      </w:r>
      <w:r>
        <w:rPr>
          <w:rtl/>
        </w:rPr>
        <w:t xml:space="preserve"> عن حريز بن عبدالله</w:t>
      </w:r>
      <w:r w:rsidR="00B46A94">
        <w:rPr>
          <w:rtl/>
        </w:rPr>
        <w:t>،</w:t>
      </w:r>
      <w:r>
        <w:rPr>
          <w:rtl/>
        </w:rPr>
        <w:t xml:space="preserve"> عن أبي حمزة</w:t>
      </w:r>
      <w:r w:rsidR="00B46A94">
        <w:rPr>
          <w:rtl/>
        </w:rPr>
        <w:t>،</w:t>
      </w:r>
      <w:r>
        <w:rPr>
          <w:rtl/>
        </w:rPr>
        <w:t xml:space="preserve"> عن الباقر </w:t>
      </w:r>
      <w:r w:rsidR="0032461D">
        <w:rPr>
          <w:rFonts w:hint="cs"/>
          <w:rtl/>
        </w:rPr>
        <w:t>(</w:t>
      </w:r>
      <w:r w:rsidR="0032461D" w:rsidRPr="00D0612E">
        <w:rPr>
          <w:rtl/>
        </w:rPr>
        <w:t xml:space="preserve"> </w:t>
      </w:r>
      <w:r w:rsidR="0032461D" w:rsidRPr="00B46A94">
        <w:rPr>
          <w:rStyle w:val="libAlaemChar"/>
          <w:rFonts w:hint="cs"/>
          <w:rtl/>
        </w:rPr>
        <w:t>عليه‌السلام</w:t>
      </w:r>
      <w:r w:rsidR="0032461D" w:rsidRPr="00D0612E">
        <w:rPr>
          <w:rtl/>
        </w:rPr>
        <w:t xml:space="preserve"> </w:t>
      </w:r>
      <w:r w:rsidR="0032461D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32461D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32461D">
        <w:rPr>
          <w:rFonts w:hint="cs"/>
          <w:rtl/>
        </w:rPr>
        <w:t xml:space="preserve"> ) :</w:t>
      </w:r>
      <w:r>
        <w:rPr>
          <w:rtl/>
        </w:rPr>
        <w:t xml:space="preserve"> ليس شيء من الأدهان أنفع</w:t>
      </w:r>
      <w:r w:rsidR="00C05011">
        <w:rPr>
          <w:rtl/>
        </w:rPr>
        <w:t xml:space="preserve"> </w:t>
      </w:r>
      <w:r>
        <w:rPr>
          <w:rtl/>
        </w:rPr>
        <w:t>للجسد من دهن الزنبق</w:t>
      </w:r>
      <w:r w:rsidR="00B46A94">
        <w:rPr>
          <w:rtl/>
        </w:rPr>
        <w:t>،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فيه لمنافع كثيرة</w:t>
      </w:r>
      <w:r w:rsidR="00B46A94">
        <w:rPr>
          <w:rtl/>
        </w:rPr>
        <w:t>،</w:t>
      </w:r>
      <w:r>
        <w:rPr>
          <w:rtl/>
        </w:rPr>
        <w:t xml:space="preserve"> وشفاء من سبعين داء.</w:t>
      </w:r>
    </w:p>
    <w:p w:rsidR="00994778" w:rsidRDefault="00994778" w:rsidP="0032461D">
      <w:pPr>
        <w:pStyle w:val="libNormal"/>
        <w:rPr>
          <w:rtl/>
        </w:rPr>
      </w:pPr>
      <w:r w:rsidRPr="00C05011">
        <w:rPr>
          <w:rStyle w:val="libNormalChar"/>
          <w:rtl/>
        </w:rPr>
        <w:t>[ 1841 ]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 xml:space="preserve">وعن أبي عبدالله </w:t>
      </w:r>
      <w:r w:rsidR="0032461D">
        <w:rPr>
          <w:rFonts w:hint="cs"/>
          <w:rtl/>
        </w:rPr>
        <w:t>(</w:t>
      </w:r>
      <w:r w:rsidR="0032461D" w:rsidRPr="00D0612E">
        <w:rPr>
          <w:rtl/>
        </w:rPr>
        <w:t xml:space="preserve"> </w:t>
      </w:r>
      <w:r w:rsidR="0032461D" w:rsidRPr="00B46A94">
        <w:rPr>
          <w:rStyle w:val="libAlaemChar"/>
          <w:rFonts w:hint="cs"/>
          <w:rtl/>
        </w:rPr>
        <w:t>عليه‌السلام</w:t>
      </w:r>
      <w:r w:rsidR="0032461D" w:rsidRPr="00D0612E">
        <w:rPr>
          <w:rtl/>
        </w:rPr>
        <w:t xml:space="preserve"> </w:t>
      </w:r>
      <w:r w:rsidR="0032461D">
        <w:rPr>
          <w:rFonts w:hint="cs"/>
          <w:rtl/>
        </w:rPr>
        <w:t xml:space="preserve">) </w:t>
      </w:r>
      <w:r>
        <w:rPr>
          <w:rtl/>
        </w:rPr>
        <w:t>أنّه قال</w:t>
      </w:r>
      <w:r w:rsidR="00B46A94">
        <w:rPr>
          <w:rtl/>
        </w:rPr>
        <w:t>:</w:t>
      </w:r>
      <w:r>
        <w:rPr>
          <w:rtl/>
        </w:rPr>
        <w:t xml:space="preserve"> عليكم بالكيس</w:t>
      </w:r>
      <w:r w:rsidR="00C05011">
        <w:rPr>
          <w:rtl/>
        </w:rPr>
        <w:t xml:space="preserve"> </w:t>
      </w:r>
      <w:r>
        <w:rPr>
          <w:rtl/>
        </w:rPr>
        <w:t>فتدهنوا به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 xml:space="preserve"> فيه شفاء من سبعين داء</w:t>
      </w:r>
      <w:r w:rsidR="00B46A94">
        <w:rPr>
          <w:rtl/>
        </w:rPr>
        <w:t>،</w:t>
      </w:r>
      <w:r>
        <w:rPr>
          <w:rtl/>
        </w:rPr>
        <w:t xml:space="preserve"> قلنا</w:t>
      </w:r>
      <w:r w:rsidR="00B46A94">
        <w:rPr>
          <w:rtl/>
        </w:rPr>
        <w:t>:</w:t>
      </w:r>
      <w:r>
        <w:rPr>
          <w:rtl/>
        </w:rPr>
        <w:t xml:space="preserve"> يابن رسول الله</w:t>
      </w:r>
      <w:r w:rsidR="00B46A94">
        <w:rPr>
          <w:rtl/>
        </w:rPr>
        <w:t>،</w:t>
      </w:r>
      <w:r>
        <w:rPr>
          <w:rtl/>
        </w:rPr>
        <w:t xml:space="preserve"> وما</w:t>
      </w:r>
      <w:r w:rsidR="00C05011">
        <w:rPr>
          <w:rtl/>
        </w:rPr>
        <w:t xml:space="preserve"> </w:t>
      </w:r>
      <w:r>
        <w:rPr>
          <w:rtl/>
        </w:rPr>
        <w:t>الكيس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الزنبق</w:t>
      </w:r>
      <w:r w:rsidR="00C05011">
        <w:rPr>
          <w:rtl/>
        </w:rPr>
        <w:t xml:space="preserve"> - </w:t>
      </w:r>
      <w:r>
        <w:rPr>
          <w:rtl/>
        </w:rPr>
        <w:t xml:space="preserve">يعني الرازقي </w:t>
      </w:r>
      <w:r w:rsidR="00B46A94">
        <w:rPr>
          <w:rtl/>
        </w:rPr>
        <w:t>-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32461D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524 / 2.</w:t>
      </w:r>
    </w:p>
    <w:p w:rsidR="00994778" w:rsidRPr="00B15F3E" w:rsidRDefault="00994778" w:rsidP="0032461D">
      <w:pPr>
        <w:pStyle w:val="libFootnote0"/>
        <w:rPr>
          <w:rtl/>
        </w:rPr>
      </w:pPr>
      <w:r w:rsidRPr="00B15F3E">
        <w:rPr>
          <w:rtl/>
        </w:rPr>
        <w:t>(1) الشيلثا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15F3E">
        <w:rPr>
          <w:rtl/>
        </w:rPr>
        <w:t>قيل هو دواء مركب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B15F3E">
        <w:rPr>
          <w:rtl/>
        </w:rPr>
        <w:t>( منه قدّه ) وفي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15F3E">
        <w:rPr>
          <w:rtl/>
        </w:rPr>
        <w:t>الشليثا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B15F3E">
        <w:rPr>
          <w:rtl/>
        </w:rPr>
        <w:t>الشيليثيا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B15F3E">
        <w:rPr>
          <w:rtl/>
        </w:rPr>
        <w:t>( منه قدّه )</w:t>
      </w:r>
      <w:r>
        <w:rPr>
          <w:rtl/>
        </w:rPr>
        <w:t>.</w:t>
      </w:r>
    </w:p>
    <w:p w:rsidR="0032461D" w:rsidRDefault="0032461D" w:rsidP="0032461D">
      <w:pPr>
        <w:pStyle w:val="libFootnote0"/>
        <w:rPr>
          <w:rtl/>
        </w:rPr>
      </w:pPr>
      <w:r w:rsidRPr="00D518E5">
        <w:rPr>
          <w:rtl/>
        </w:rPr>
        <w:t>(2) في المصدر</w:t>
      </w:r>
      <w:r>
        <w:rPr>
          <w:rtl/>
        </w:rPr>
        <w:t>:</w:t>
      </w:r>
      <w:r w:rsidRPr="00D518E5">
        <w:rPr>
          <w:rtl/>
        </w:rPr>
        <w:t xml:space="preserve"> خسفيه</w:t>
      </w:r>
      <w:r>
        <w:rPr>
          <w:rtl/>
        </w:rPr>
        <w:t>،</w:t>
      </w:r>
      <w:r w:rsidRPr="00D518E5">
        <w:rPr>
          <w:rtl/>
        </w:rPr>
        <w:t xml:space="preserve"> وفي هامش الأصل المخطوط</w:t>
      </w:r>
      <w:r>
        <w:rPr>
          <w:rtl/>
        </w:rPr>
        <w:t>:</w:t>
      </w:r>
      <w:r w:rsidRPr="00D518E5">
        <w:rPr>
          <w:rtl/>
        </w:rPr>
        <w:t xml:space="preserve"> خسفته أي طرفيه أو مخرجيه</w:t>
      </w:r>
      <w:r>
        <w:rPr>
          <w:rtl/>
        </w:rPr>
        <w:t>،</w:t>
      </w:r>
      <w:r w:rsidRPr="00D518E5">
        <w:rPr>
          <w:rtl/>
        </w:rPr>
        <w:t xml:space="preserve"> كذا</w:t>
      </w:r>
      <w:r>
        <w:rPr>
          <w:rtl/>
        </w:rPr>
        <w:t xml:space="preserve"> </w:t>
      </w:r>
      <w:r w:rsidRPr="00D518E5">
        <w:rPr>
          <w:rtl/>
        </w:rPr>
        <w:t>قيل. ( منه قدّه ). وفي نسخة</w:t>
      </w:r>
      <w:r>
        <w:rPr>
          <w:rtl/>
        </w:rPr>
        <w:t>:</w:t>
      </w:r>
      <w:r w:rsidRPr="00D518E5">
        <w:rPr>
          <w:rtl/>
        </w:rPr>
        <w:t xml:space="preserve"> الحرجفيه</w:t>
      </w:r>
      <w:r>
        <w:rPr>
          <w:rtl/>
        </w:rPr>
        <w:t>،</w:t>
      </w:r>
      <w:r w:rsidRPr="00D518E5">
        <w:rPr>
          <w:rtl/>
        </w:rPr>
        <w:t xml:space="preserve"> ( منه قد</w:t>
      </w:r>
      <w:r w:rsidRPr="00D518E5">
        <w:rPr>
          <w:rFonts w:hint="cs"/>
          <w:rtl/>
        </w:rPr>
        <w:t>ّ</w:t>
      </w:r>
      <w:r w:rsidRPr="00D518E5">
        <w:rPr>
          <w:rtl/>
        </w:rPr>
        <w:t>ه ) أيضا</w:t>
      </w:r>
      <w:r w:rsidRPr="00D518E5">
        <w:rPr>
          <w:rFonts w:hint="cs"/>
          <w:rtl/>
        </w:rPr>
        <w:t>ً</w:t>
      </w:r>
      <w:r w:rsidRPr="00D518E5">
        <w:rPr>
          <w:rtl/>
        </w:rPr>
        <w:t>.</w:t>
      </w:r>
    </w:p>
    <w:p w:rsidR="00994778" w:rsidRDefault="00994778" w:rsidP="0032461D">
      <w:pPr>
        <w:pStyle w:val="libFootnote0"/>
        <w:rPr>
          <w:rtl/>
        </w:rPr>
      </w:pPr>
      <w:r>
        <w:rPr>
          <w:rtl/>
        </w:rPr>
        <w:t>3 و 4</w:t>
      </w:r>
      <w:r w:rsidR="00C05011">
        <w:rPr>
          <w:rFonts w:hint="cs"/>
          <w:rtl/>
        </w:rPr>
        <w:t xml:space="preserve"> - </w:t>
      </w:r>
      <w:r>
        <w:rPr>
          <w:rtl/>
        </w:rPr>
        <w:t>طب</w:t>
      </w:r>
      <w:r>
        <w:rPr>
          <w:rFonts w:hint="cs"/>
          <w:rtl/>
        </w:rPr>
        <w:t>ّ</w:t>
      </w:r>
      <w:r>
        <w:rPr>
          <w:rtl/>
        </w:rPr>
        <w:t xml:space="preserve"> الأئم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:</w:t>
      </w:r>
      <w:r>
        <w:rPr>
          <w:rtl/>
        </w:rPr>
        <w:t xml:space="preserve"> 86.</w:t>
      </w:r>
    </w:p>
    <w:p w:rsidR="00994778" w:rsidRDefault="00994778" w:rsidP="0032461D">
      <w:pPr>
        <w:pStyle w:val="libFootnote0"/>
        <w:rPr>
          <w:rtl/>
        </w:rPr>
      </w:pPr>
      <w:r>
        <w:rPr>
          <w:rtl/>
        </w:rPr>
        <w:t>5 و 6</w:t>
      </w:r>
      <w:r w:rsidR="00C05011">
        <w:rPr>
          <w:rtl/>
        </w:rPr>
        <w:t xml:space="preserve"> - </w:t>
      </w:r>
      <w:r>
        <w:rPr>
          <w:rtl/>
        </w:rPr>
        <w:t>طب</w:t>
      </w:r>
      <w:r>
        <w:rPr>
          <w:rFonts w:hint="cs"/>
          <w:rtl/>
        </w:rPr>
        <w:t>ّ</w:t>
      </w:r>
      <w:r>
        <w:rPr>
          <w:rtl/>
        </w:rPr>
        <w:t xml:space="preserve"> الأئم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:</w:t>
      </w:r>
      <w:r>
        <w:rPr>
          <w:rtl/>
        </w:rPr>
        <w:t xml:space="preserve"> 94.</w:t>
      </w:r>
    </w:p>
    <w:p w:rsidR="001F2A87" w:rsidRDefault="001F2A87" w:rsidP="001F2A87">
      <w:pPr>
        <w:pStyle w:val="libNormal"/>
        <w:rPr>
          <w:rtl/>
        </w:rPr>
      </w:pPr>
      <w:bookmarkStart w:id="524" w:name="_Toc273006671"/>
      <w:bookmarkStart w:id="525" w:name="_Toc299641568"/>
      <w:bookmarkStart w:id="526" w:name="_Toc370809469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527" w:name="_Toc251949921"/>
      <w:r>
        <w:rPr>
          <w:rtl/>
        </w:rPr>
        <w:lastRenderedPageBreak/>
        <w:t>112</w:t>
      </w:r>
      <w:r w:rsidR="00C05011">
        <w:rPr>
          <w:rtl/>
        </w:rPr>
        <w:t xml:space="preserve"> - </w:t>
      </w:r>
      <w:r>
        <w:rPr>
          <w:rtl/>
        </w:rPr>
        <w:t>باب استحباب السعوط بدهن السمسم</w:t>
      </w:r>
      <w:bookmarkEnd w:id="524"/>
      <w:bookmarkEnd w:id="525"/>
      <w:bookmarkEnd w:id="526"/>
      <w:bookmarkEnd w:id="527"/>
    </w:p>
    <w:p w:rsidR="00994778" w:rsidRDefault="00994778" w:rsidP="0032461D">
      <w:pPr>
        <w:pStyle w:val="libNormal"/>
        <w:rPr>
          <w:rtl/>
        </w:rPr>
      </w:pPr>
      <w:r w:rsidRPr="00C05011">
        <w:rPr>
          <w:rStyle w:val="libNormalChar"/>
          <w:rtl/>
        </w:rPr>
        <w:t>[ 1842 ]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غير واحد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الخش</w:t>
      </w:r>
      <w:r>
        <w:rPr>
          <w:rFonts w:hint="cs"/>
          <w:rtl/>
        </w:rPr>
        <w:t>ّ</w:t>
      </w:r>
      <w:r>
        <w:rPr>
          <w:rtl/>
        </w:rPr>
        <w:t>اب</w:t>
      </w:r>
      <w:r w:rsidR="00B46A94">
        <w:rPr>
          <w:rtl/>
        </w:rPr>
        <w:t>،</w:t>
      </w:r>
      <w:r>
        <w:rPr>
          <w:rtl/>
        </w:rPr>
        <w:t xml:space="preserve"> عن غياث بن كل</w:t>
      </w:r>
      <w:r>
        <w:rPr>
          <w:rFonts w:hint="cs"/>
          <w:rtl/>
        </w:rPr>
        <w:t>ّ</w:t>
      </w:r>
      <w:r>
        <w:rPr>
          <w:rtl/>
        </w:rPr>
        <w:t>وب</w:t>
      </w:r>
      <w:r w:rsidR="00B46A94">
        <w:rPr>
          <w:rtl/>
        </w:rPr>
        <w:t>،</w:t>
      </w:r>
      <w:r>
        <w:rPr>
          <w:rtl/>
        </w:rPr>
        <w:t xml:space="preserve"> عن إسحاق بن عم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32461D">
        <w:rPr>
          <w:rFonts w:hint="cs"/>
          <w:rtl/>
        </w:rPr>
        <w:t xml:space="preserve"> (</w:t>
      </w:r>
      <w:r w:rsidR="00C05011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32461D">
        <w:rPr>
          <w:rFonts w:hint="cs"/>
          <w:rtl/>
        </w:rPr>
        <w:t xml:space="preserve"> ) ،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>
        <w:rPr>
          <w:rtl/>
        </w:rPr>
        <w:t xml:space="preserve"> رسول الله </w:t>
      </w:r>
      <w:r w:rsidR="0032461D">
        <w:rPr>
          <w:rFonts w:hint="cs"/>
          <w:rtl/>
        </w:rPr>
        <w:t xml:space="preserve">(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32461D">
        <w:rPr>
          <w:rFonts w:hint="cs"/>
          <w:rtl/>
        </w:rPr>
        <w:t xml:space="preserve">) </w:t>
      </w:r>
      <w:r>
        <w:rPr>
          <w:rtl/>
        </w:rPr>
        <w:t>كان إذا اشتكى رأسه</w:t>
      </w:r>
      <w:r w:rsidR="00C05011">
        <w:rPr>
          <w:rtl/>
        </w:rPr>
        <w:t xml:space="preserve"> </w:t>
      </w:r>
      <w:r>
        <w:rPr>
          <w:rtl/>
        </w:rPr>
        <w:t xml:space="preserve">استعط بدهن الجلجلان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وهو السمسم.</w:t>
      </w:r>
    </w:p>
    <w:p w:rsidR="00994778" w:rsidRDefault="00994778" w:rsidP="0032461D">
      <w:pPr>
        <w:pStyle w:val="libNormal"/>
        <w:rPr>
          <w:rtl/>
        </w:rPr>
      </w:pPr>
      <w:r w:rsidRPr="00C05011">
        <w:rPr>
          <w:rStyle w:val="libNormalChar"/>
          <w:rtl/>
        </w:rPr>
        <w:t>[ 1843 ]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أبي عبدالله</w:t>
      </w:r>
      <w:r w:rsidR="00B46A94">
        <w:rPr>
          <w:rtl/>
        </w:rPr>
        <w:t>،</w:t>
      </w:r>
      <w:r>
        <w:rPr>
          <w:rtl/>
        </w:rPr>
        <w:t xml:space="preserve"> عن بعض</w:t>
      </w:r>
      <w:r w:rsidR="00C05011">
        <w:rPr>
          <w:rtl/>
        </w:rPr>
        <w:t xml:space="preserve"> </w:t>
      </w:r>
      <w:r>
        <w:rPr>
          <w:rtl/>
        </w:rPr>
        <w:t>أصحابه</w:t>
      </w:r>
      <w:r w:rsidR="00B46A94">
        <w:rPr>
          <w:rtl/>
        </w:rPr>
        <w:t>،</w:t>
      </w:r>
      <w:r>
        <w:rPr>
          <w:rtl/>
        </w:rPr>
        <w:t xml:space="preserve"> عن ابن أخت الأوزاعي</w:t>
      </w:r>
      <w:r w:rsidR="00B46A94">
        <w:rPr>
          <w:rtl/>
        </w:rPr>
        <w:t>،</w:t>
      </w:r>
      <w:r>
        <w:rPr>
          <w:rtl/>
        </w:rPr>
        <w:t xml:space="preserve"> عن مسعدة بن اليسع بن </w:t>
      </w:r>
      <w:r w:rsidRPr="00994778">
        <w:rPr>
          <w:rStyle w:val="libFootnotenumChar"/>
          <w:rtl/>
        </w:rPr>
        <w:t>(</w:t>
      </w:r>
      <w:r w:rsidR="0032461D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قيس</w:t>
      </w:r>
      <w:r w:rsidR="00C05011">
        <w:rPr>
          <w:rtl/>
        </w:rPr>
        <w:t xml:space="preserve"> </w:t>
      </w:r>
      <w:r>
        <w:rPr>
          <w:rtl/>
        </w:rPr>
        <w:t>الباهلي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32461D">
        <w:rPr>
          <w:rFonts w:hint="cs"/>
          <w:rtl/>
        </w:rPr>
        <w:t>(</w:t>
      </w:r>
      <w:r w:rsidR="0032461D">
        <w:rPr>
          <w:rtl/>
        </w:rPr>
        <w:t xml:space="preserve"> </w:t>
      </w:r>
      <w:r w:rsidR="0032461D" w:rsidRPr="00B46A94">
        <w:rPr>
          <w:rStyle w:val="libAlaemChar"/>
          <w:rFonts w:hint="cs"/>
          <w:rtl/>
        </w:rPr>
        <w:t>عليه‌السلام</w:t>
      </w:r>
      <w:r w:rsidR="0032461D">
        <w:rPr>
          <w:rFonts w:hint="cs"/>
          <w:rtl/>
        </w:rPr>
        <w:t xml:space="preserve"> ) </w:t>
      </w:r>
      <w:r>
        <w:rPr>
          <w:rtl/>
        </w:rPr>
        <w:t>أن</w:t>
      </w:r>
      <w:r>
        <w:rPr>
          <w:rFonts w:hint="cs"/>
          <w:rtl/>
        </w:rPr>
        <w:t>ّ</w:t>
      </w:r>
      <w:r>
        <w:rPr>
          <w:rtl/>
        </w:rPr>
        <w:t xml:space="preserve"> النبي</w:t>
      </w:r>
      <w:r w:rsidR="0032461D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32461D">
        <w:rPr>
          <w:rFonts w:hint="cs"/>
          <w:rtl/>
        </w:rPr>
        <w:t xml:space="preserve"> ) </w:t>
      </w:r>
      <w:r>
        <w:rPr>
          <w:rtl/>
        </w:rPr>
        <w:t>كان</w:t>
      </w:r>
      <w:r w:rsidR="00C05011">
        <w:rPr>
          <w:rtl/>
        </w:rPr>
        <w:t xml:space="preserve"> </w:t>
      </w:r>
      <w:r>
        <w:rPr>
          <w:rtl/>
        </w:rPr>
        <w:t>يحب</w:t>
      </w:r>
      <w:r>
        <w:rPr>
          <w:rFonts w:hint="cs"/>
          <w:rtl/>
        </w:rPr>
        <w:t>ّ</w:t>
      </w:r>
      <w:r>
        <w:rPr>
          <w:rtl/>
        </w:rPr>
        <w:t xml:space="preserve"> أن يستعط بدهن السمسم.</w:t>
      </w:r>
    </w:p>
    <w:p w:rsidR="00994778" w:rsidRDefault="00994778" w:rsidP="00994778">
      <w:pPr>
        <w:pStyle w:val="Heading2Center"/>
        <w:rPr>
          <w:rtl/>
        </w:rPr>
      </w:pPr>
      <w:bookmarkStart w:id="528" w:name="_Toc273006672"/>
      <w:bookmarkStart w:id="529" w:name="_Toc299641569"/>
      <w:bookmarkStart w:id="530" w:name="_Toc370809470"/>
      <w:bookmarkStart w:id="531" w:name="_Toc251949922"/>
      <w:r>
        <w:rPr>
          <w:rtl/>
        </w:rPr>
        <w:t>113</w:t>
      </w:r>
      <w:r w:rsidR="00C05011">
        <w:rPr>
          <w:rtl/>
        </w:rPr>
        <w:t xml:space="preserve"> - </w:t>
      </w:r>
      <w:r>
        <w:rPr>
          <w:rtl/>
        </w:rPr>
        <w:t>باب استحباب شم الريحان ووضعه</w:t>
      </w:r>
      <w:bookmarkEnd w:id="528"/>
      <w:bookmarkEnd w:id="529"/>
      <w:r w:rsidR="00C05011">
        <w:rPr>
          <w:rFonts w:hint="cs"/>
          <w:rtl/>
        </w:rPr>
        <w:t xml:space="preserve"> </w:t>
      </w:r>
      <w:r>
        <w:rPr>
          <w:rtl/>
        </w:rPr>
        <w:t>على العينين وكراهة رد</w:t>
      </w:r>
      <w:r>
        <w:rPr>
          <w:rFonts w:hint="cs"/>
          <w:rtl/>
        </w:rPr>
        <w:t>ّ</w:t>
      </w:r>
      <w:r>
        <w:rPr>
          <w:rtl/>
        </w:rPr>
        <w:t>ه</w:t>
      </w:r>
      <w:bookmarkEnd w:id="530"/>
      <w:bookmarkEnd w:id="531"/>
    </w:p>
    <w:p w:rsidR="00994778" w:rsidRDefault="00994778" w:rsidP="0032461D">
      <w:pPr>
        <w:pStyle w:val="libNormal"/>
        <w:rPr>
          <w:rtl/>
        </w:rPr>
      </w:pPr>
      <w:r w:rsidRPr="00C05011">
        <w:rPr>
          <w:rStyle w:val="libNormalChar"/>
          <w:rtl/>
        </w:rPr>
        <w:t>[ 1844 ]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محمّد بن</w:t>
      </w:r>
      <w:r w:rsidR="00C05011">
        <w:rPr>
          <w:rtl/>
        </w:rPr>
        <w:t xml:space="preserve"> </w:t>
      </w:r>
      <w:r>
        <w:rPr>
          <w:rtl/>
        </w:rPr>
        <w:t>عيسى وأحمد بن محمّد بن خالد جميعا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عن ابن محبوب</w:t>
      </w:r>
      <w:r w:rsidR="00B46A94">
        <w:rPr>
          <w:rtl/>
        </w:rPr>
        <w:t>،</w:t>
      </w:r>
      <w:r>
        <w:rPr>
          <w:rtl/>
        </w:rPr>
        <w:t xml:space="preserve"> عن عبدالله بن سنان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أبو عبدالله </w:t>
      </w:r>
      <w:r w:rsidR="0032461D">
        <w:rPr>
          <w:rFonts w:hint="cs"/>
          <w:rtl/>
        </w:rPr>
        <w:t>(</w:t>
      </w:r>
      <w:r w:rsidR="0032461D">
        <w:rPr>
          <w:rtl/>
        </w:rPr>
        <w:t xml:space="preserve"> </w:t>
      </w:r>
      <w:r w:rsidR="0032461D" w:rsidRPr="00B46A94">
        <w:rPr>
          <w:rStyle w:val="libAlaemChar"/>
          <w:rFonts w:hint="cs"/>
          <w:rtl/>
        </w:rPr>
        <w:t>عليه‌السلام</w:t>
      </w:r>
      <w:r w:rsidR="0032461D">
        <w:rPr>
          <w:rFonts w:hint="cs"/>
          <w:rtl/>
        </w:rPr>
        <w:t xml:space="preserve"> ) </w:t>
      </w:r>
      <w:r w:rsidR="00B46A94">
        <w:rPr>
          <w:rtl/>
        </w:rPr>
        <w:t>:</w:t>
      </w:r>
      <w:r>
        <w:rPr>
          <w:rtl/>
        </w:rPr>
        <w:t xml:space="preserve"> إذا أ</w:t>
      </w:r>
      <w:r>
        <w:rPr>
          <w:rFonts w:hint="cs"/>
          <w:rtl/>
        </w:rPr>
        <w:t>ُ</w:t>
      </w:r>
      <w:r>
        <w:rPr>
          <w:rtl/>
        </w:rPr>
        <w:t>تي أحدكم بالريحان فليشم</w:t>
      </w:r>
      <w:r>
        <w:rPr>
          <w:rFonts w:hint="cs"/>
          <w:rtl/>
        </w:rPr>
        <w:t>ّ</w:t>
      </w:r>
      <w:r>
        <w:rPr>
          <w:rtl/>
        </w:rPr>
        <w:t>ه وليضعه</w:t>
      </w:r>
      <w:r w:rsidR="00C05011">
        <w:rPr>
          <w:rtl/>
        </w:rPr>
        <w:t xml:space="preserve"> </w:t>
      </w:r>
      <w:r>
        <w:rPr>
          <w:rtl/>
        </w:rPr>
        <w:t>على عينيه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ه من الجنة.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112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994778" w:rsidRDefault="00994778" w:rsidP="0032461D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524 / 1.</w:t>
      </w:r>
    </w:p>
    <w:p w:rsidR="0032461D" w:rsidRDefault="0032461D" w:rsidP="0032461D">
      <w:pPr>
        <w:pStyle w:val="libFootnote0"/>
        <w:rPr>
          <w:rtl/>
        </w:rPr>
      </w:pPr>
      <w:r w:rsidRPr="00442C56">
        <w:rPr>
          <w:rtl/>
        </w:rPr>
        <w:t>(1) الج</w:t>
      </w:r>
      <w:r w:rsidRPr="00442C56">
        <w:rPr>
          <w:rFonts w:hint="cs"/>
          <w:rtl/>
        </w:rPr>
        <w:t>ُ</w:t>
      </w:r>
      <w:r w:rsidRPr="00442C56">
        <w:rPr>
          <w:rtl/>
        </w:rPr>
        <w:t>لجلان</w:t>
      </w:r>
      <w:r>
        <w:rPr>
          <w:rtl/>
        </w:rPr>
        <w:t>،</w:t>
      </w:r>
      <w:r w:rsidRPr="00442C56">
        <w:rPr>
          <w:rtl/>
        </w:rPr>
        <w:t xml:space="preserve"> بالضم</w:t>
      </w:r>
      <w:r>
        <w:rPr>
          <w:rtl/>
        </w:rPr>
        <w:t>:</w:t>
      </w:r>
      <w:r w:rsidRPr="00442C56">
        <w:rPr>
          <w:rtl/>
        </w:rPr>
        <w:t xml:space="preserve"> ح</w:t>
      </w:r>
      <w:r w:rsidRPr="00442C56">
        <w:rPr>
          <w:rFonts w:hint="cs"/>
          <w:rtl/>
        </w:rPr>
        <w:t>َ</w:t>
      </w:r>
      <w:r w:rsidRPr="00442C56">
        <w:rPr>
          <w:rtl/>
        </w:rPr>
        <w:t>ب</w:t>
      </w:r>
      <w:r w:rsidRPr="00442C56">
        <w:rPr>
          <w:rFonts w:hint="cs"/>
          <w:rtl/>
        </w:rPr>
        <w:t>ّ</w:t>
      </w:r>
      <w:r w:rsidRPr="00442C56">
        <w:rPr>
          <w:rtl/>
        </w:rPr>
        <w:t xml:space="preserve"> السمسم</w:t>
      </w:r>
      <w:r>
        <w:rPr>
          <w:rtl/>
        </w:rPr>
        <w:t>،</w:t>
      </w:r>
      <w:r w:rsidRPr="00442C56">
        <w:rPr>
          <w:rtl/>
        </w:rPr>
        <w:t xml:space="preserve"> ( منه قدّه ) نقلا</w:t>
      </w:r>
      <w:r w:rsidRPr="00442C56">
        <w:rPr>
          <w:rFonts w:hint="cs"/>
          <w:rtl/>
        </w:rPr>
        <w:t>ً</w:t>
      </w:r>
      <w:r w:rsidRPr="00442C56">
        <w:rPr>
          <w:rtl/>
        </w:rPr>
        <w:t xml:space="preserve"> عن القاموس المحيط 3</w:t>
      </w:r>
      <w:r>
        <w:rPr>
          <w:rtl/>
        </w:rPr>
        <w:t xml:space="preserve">: </w:t>
      </w:r>
      <w:r w:rsidRPr="00442C56">
        <w:rPr>
          <w:rtl/>
        </w:rPr>
        <w:t>361.</w:t>
      </w:r>
    </w:p>
    <w:p w:rsidR="00994778" w:rsidRDefault="00994778" w:rsidP="0032461D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524 / 2.</w:t>
      </w:r>
    </w:p>
    <w:p w:rsidR="00994778" w:rsidRPr="00321B94" w:rsidRDefault="00994778" w:rsidP="0032461D">
      <w:pPr>
        <w:pStyle w:val="libFootnote0"/>
        <w:rPr>
          <w:rtl/>
        </w:rPr>
      </w:pPr>
      <w:r w:rsidRPr="00321B94">
        <w:rPr>
          <w:rtl/>
        </w:rPr>
        <w:t>(</w:t>
      </w:r>
      <w:r w:rsidR="0032461D">
        <w:rPr>
          <w:rFonts w:hint="cs"/>
          <w:rtl/>
        </w:rPr>
        <w:t>2</w:t>
      </w:r>
      <w:r w:rsidRPr="00321B94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21B94">
        <w:rPr>
          <w:rtl/>
        </w:rPr>
        <w:t>عن.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113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3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525 / 2.</w:t>
      </w:r>
    </w:p>
    <w:p w:rsidR="001F2A87" w:rsidRDefault="001F2A87" w:rsidP="001F2A87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8559AE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[ 1845 ]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وبالإ</w:t>
      </w:r>
      <w:r>
        <w:rPr>
          <w:rFonts w:hint="cs"/>
          <w:rtl/>
        </w:rPr>
        <w:t>ِ</w:t>
      </w:r>
      <w:r>
        <w:rPr>
          <w:rtl/>
        </w:rPr>
        <w:t>سناد عن ابن محبوب</w:t>
      </w:r>
      <w:r w:rsidR="00B46A94">
        <w:rPr>
          <w:rtl/>
        </w:rPr>
        <w:t>،</w:t>
      </w:r>
      <w:r>
        <w:rPr>
          <w:rtl/>
        </w:rPr>
        <w:t xml:space="preserve"> عن إبراهيم بن مهزم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طلحة بن زيد</w:t>
      </w:r>
      <w:r w:rsidR="00B46A94">
        <w:rPr>
          <w:rtl/>
        </w:rPr>
        <w:t>،</w:t>
      </w:r>
      <w:r>
        <w:rPr>
          <w:rtl/>
        </w:rPr>
        <w:t xml:space="preserve"> عم</w:t>
      </w:r>
      <w:r>
        <w:rPr>
          <w:rFonts w:hint="cs"/>
          <w:rtl/>
        </w:rPr>
        <w:t>ّ</w:t>
      </w:r>
      <w:r>
        <w:rPr>
          <w:rtl/>
        </w:rPr>
        <w:t>ن رفعه قال</w:t>
      </w:r>
      <w:r w:rsidR="00B46A94">
        <w:rPr>
          <w:rtl/>
        </w:rPr>
        <w:t>:</w:t>
      </w:r>
      <w:r>
        <w:rPr>
          <w:rtl/>
        </w:rPr>
        <w:t xml:space="preserve"> قال النبي</w:t>
      </w:r>
      <w:r w:rsidR="008559AE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8559AE">
        <w:rPr>
          <w:rFonts w:hint="cs"/>
          <w:rtl/>
        </w:rPr>
        <w:t xml:space="preserve"> ) :</w:t>
      </w:r>
      <w:r>
        <w:rPr>
          <w:rtl/>
        </w:rPr>
        <w:t xml:space="preserve"> إذا أ</w:t>
      </w:r>
      <w:r>
        <w:rPr>
          <w:rFonts w:hint="cs"/>
          <w:rtl/>
        </w:rPr>
        <w:t>ُ</w:t>
      </w:r>
      <w:r>
        <w:rPr>
          <w:rtl/>
        </w:rPr>
        <w:t>تي</w:t>
      </w:r>
      <w:r w:rsidR="00C05011">
        <w:rPr>
          <w:rtl/>
        </w:rPr>
        <w:t xml:space="preserve"> </w:t>
      </w:r>
      <w:r>
        <w:rPr>
          <w:rtl/>
        </w:rPr>
        <w:t>أحدكم بريحان فليشم</w:t>
      </w:r>
      <w:r>
        <w:rPr>
          <w:rFonts w:hint="cs"/>
          <w:rtl/>
        </w:rPr>
        <w:t>ّ</w:t>
      </w:r>
      <w:r>
        <w:rPr>
          <w:rtl/>
        </w:rPr>
        <w:t>ه</w:t>
      </w:r>
      <w:r w:rsidR="00B46A94">
        <w:rPr>
          <w:rtl/>
        </w:rPr>
        <w:t>،</w:t>
      </w:r>
      <w:r>
        <w:rPr>
          <w:rtl/>
        </w:rPr>
        <w:t xml:space="preserve"> وليضعه على عينيه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ه من الجن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،</w:t>
      </w:r>
      <w:r>
        <w:rPr>
          <w:rtl/>
        </w:rPr>
        <w:t xml:space="preserve"> وإذا أ</w:t>
      </w:r>
      <w:r>
        <w:rPr>
          <w:rFonts w:hint="cs"/>
          <w:rtl/>
        </w:rPr>
        <w:t>ُ</w:t>
      </w:r>
      <w:r>
        <w:rPr>
          <w:rtl/>
        </w:rPr>
        <w:t>تي أحدكم</w:t>
      </w:r>
      <w:r w:rsidR="00C05011">
        <w:rPr>
          <w:rtl/>
        </w:rPr>
        <w:t xml:space="preserve"> </w:t>
      </w:r>
      <w:r>
        <w:rPr>
          <w:rtl/>
        </w:rPr>
        <w:t>به فلا يرده.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[ 1846 ]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وعنهم</w:t>
      </w:r>
      <w:r w:rsidR="00B46A94">
        <w:rPr>
          <w:rtl/>
        </w:rPr>
        <w:t>،</w:t>
      </w:r>
      <w:r>
        <w:rPr>
          <w:rtl/>
        </w:rPr>
        <w:t xml:space="preserve"> عن أحمد بن أبي عبدالله</w:t>
      </w:r>
      <w:r w:rsidR="00B46A94">
        <w:rPr>
          <w:rtl/>
        </w:rPr>
        <w:t>،</w:t>
      </w:r>
      <w:r>
        <w:rPr>
          <w:rtl/>
        </w:rPr>
        <w:t xml:space="preserve"> عن الحسن بن علي بن</w:t>
      </w:r>
      <w:r w:rsidR="00C05011">
        <w:rPr>
          <w:rtl/>
        </w:rPr>
        <w:t xml:space="preserve"> </w:t>
      </w:r>
      <w:r>
        <w:rPr>
          <w:rtl/>
        </w:rPr>
        <w:t>يقطين</w:t>
      </w:r>
      <w:r w:rsidR="00B46A94">
        <w:rPr>
          <w:rtl/>
        </w:rPr>
        <w:t>،</w:t>
      </w:r>
      <w:r>
        <w:rPr>
          <w:rtl/>
        </w:rPr>
        <w:t xml:space="preserve"> عن يونس بن يعقوب قال</w:t>
      </w:r>
      <w:r w:rsidR="00B46A94">
        <w:rPr>
          <w:rtl/>
        </w:rPr>
        <w:t>:</w:t>
      </w:r>
      <w:r>
        <w:rPr>
          <w:rtl/>
        </w:rPr>
        <w:t xml:space="preserve"> دخلت على أبي عبدالله</w:t>
      </w:r>
      <w:r w:rsidR="008559AE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8559AE">
        <w:rPr>
          <w:rFonts w:hint="cs"/>
          <w:rtl/>
        </w:rPr>
        <w:t xml:space="preserve">) </w:t>
      </w:r>
      <w:r>
        <w:rPr>
          <w:rtl/>
        </w:rPr>
        <w:t>وفي</w:t>
      </w:r>
      <w:r w:rsidR="00C05011">
        <w:rPr>
          <w:rtl/>
        </w:rPr>
        <w:t xml:space="preserve"> </w:t>
      </w:r>
      <w:r>
        <w:rPr>
          <w:rtl/>
        </w:rPr>
        <w:t>يده مخضبة فيها ريحان.</w:t>
      </w:r>
    </w:p>
    <w:p w:rsidR="00994778" w:rsidRDefault="00994778" w:rsidP="008559AE">
      <w:pPr>
        <w:pStyle w:val="Heading2Center"/>
        <w:rPr>
          <w:rtl/>
        </w:rPr>
      </w:pPr>
      <w:bookmarkStart w:id="532" w:name="_Toc273006673"/>
      <w:bookmarkStart w:id="533" w:name="_Toc299641570"/>
      <w:bookmarkStart w:id="534" w:name="_Toc370809471"/>
      <w:bookmarkStart w:id="535" w:name="_Toc251949923"/>
      <w:r>
        <w:rPr>
          <w:rtl/>
        </w:rPr>
        <w:t>114</w:t>
      </w:r>
      <w:r w:rsidR="00C05011">
        <w:rPr>
          <w:rtl/>
        </w:rPr>
        <w:t xml:space="preserve"> - </w:t>
      </w:r>
      <w:r>
        <w:rPr>
          <w:rtl/>
        </w:rPr>
        <w:t>باب استحباب تقبيل الورد والريحان والفاكهة الجديدة</w:t>
      </w:r>
      <w:r w:rsidR="00B46A94">
        <w:rPr>
          <w:rtl/>
        </w:rPr>
        <w:t>،</w:t>
      </w:r>
      <w:bookmarkEnd w:id="532"/>
      <w:bookmarkEnd w:id="533"/>
      <w:r w:rsidR="00C05011">
        <w:rPr>
          <w:rFonts w:hint="cs"/>
          <w:rtl/>
        </w:rPr>
        <w:t xml:space="preserve"> </w:t>
      </w:r>
      <w:r>
        <w:rPr>
          <w:rtl/>
        </w:rPr>
        <w:t>ووضعها على العينين</w:t>
      </w:r>
      <w:r w:rsidR="00B46A94">
        <w:rPr>
          <w:rtl/>
        </w:rPr>
        <w:t>،</w:t>
      </w:r>
      <w:r>
        <w:rPr>
          <w:rtl/>
        </w:rPr>
        <w:t xml:space="preserve"> والصلاة على النبي</w:t>
      </w:r>
      <w:r w:rsidR="008559AE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1F6EF8">
        <w:rPr>
          <w:rStyle w:val="libAlaemHeading2Char"/>
          <w:rFonts w:hint="cs"/>
          <w:rtl/>
        </w:rPr>
        <w:t>صلى‌الله‌عليه‌وآله</w:t>
      </w:r>
      <w:r w:rsidR="00C05011">
        <w:rPr>
          <w:rFonts w:hint="cs"/>
          <w:rtl/>
        </w:rPr>
        <w:t xml:space="preserve"> </w:t>
      </w:r>
      <w:r w:rsidR="008559AE">
        <w:rPr>
          <w:rFonts w:hint="cs"/>
          <w:rtl/>
        </w:rPr>
        <w:t xml:space="preserve">) </w:t>
      </w:r>
      <w:r>
        <w:rPr>
          <w:rtl/>
        </w:rPr>
        <w:t>والأئمة</w:t>
      </w:r>
      <w:r w:rsidR="008559AE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1F6EF8">
        <w:rPr>
          <w:rStyle w:val="libAlaemHeading2Char"/>
          <w:rFonts w:hint="cs"/>
          <w:rtl/>
        </w:rPr>
        <w:t>عليهم‌السلام</w:t>
      </w:r>
      <w:r w:rsidR="008559AE">
        <w:rPr>
          <w:rFonts w:hint="cs"/>
          <w:rtl/>
        </w:rPr>
        <w:t xml:space="preserve"> ) ،</w:t>
      </w:r>
      <w:r>
        <w:rPr>
          <w:rtl/>
        </w:rPr>
        <w:t xml:space="preserve"> والدعاء بالمأثور</w:t>
      </w:r>
      <w:bookmarkEnd w:id="534"/>
      <w:bookmarkEnd w:id="535"/>
    </w:p>
    <w:p w:rsidR="00994778" w:rsidRDefault="00994778" w:rsidP="008559AE">
      <w:pPr>
        <w:pStyle w:val="libNormal"/>
        <w:rPr>
          <w:rtl/>
        </w:rPr>
      </w:pPr>
      <w:r w:rsidRPr="00C05011">
        <w:rPr>
          <w:rStyle w:val="libNormalChar"/>
          <w:rtl/>
        </w:rPr>
        <w:t>[ 1847 ]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محمّد</w:t>
      </w:r>
      <w:r w:rsidR="00B46A94">
        <w:rPr>
          <w:rtl/>
        </w:rPr>
        <w:t>،</w:t>
      </w:r>
      <w:r>
        <w:rPr>
          <w:rtl/>
        </w:rPr>
        <w:t xml:space="preserve"> عن بعض أصحابه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أبي هاشم الجعفري قال</w:t>
      </w:r>
      <w:r w:rsidR="00B46A94">
        <w:rPr>
          <w:rtl/>
        </w:rPr>
        <w:t>:</w:t>
      </w:r>
      <w:r>
        <w:rPr>
          <w:rtl/>
        </w:rPr>
        <w:t xml:space="preserve"> دخلت على أبي الحسن العسكري </w:t>
      </w:r>
      <w:r w:rsidR="008559AE">
        <w:rPr>
          <w:rFonts w:hint="cs"/>
          <w:rtl/>
        </w:rPr>
        <w:t>(</w:t>
      </w:r>
      <w:r w:rsidR="008559AE">
        <w:rPr>
          <w:rtl/>
        </w:rPr>
        <w:t xml:space="preserve"> </w:t>
      </w:r>
      <w:r w:rsidR="008559AE" w:rsidRPr="00B46A94">
        <w:rPr>
          <w:rStyle w:val="libAlaemChar"/>
          <w:rFonts w:hint="cs"/>
          <w:rtl/>
        </w:rPr>
        <w:t>عليه‌السلام</w:t>
      </w:r>
      <w:r w:rsidR="008559AE">
        <w:rPr>
          <w:rtl/>
        </w:rPr>
        <w:t xml:space="preserve"> </w:t>
      </w:r>
      <w:r w:rsidR="008559AE">
        <w:rPr>
          <w:rFonts w:hint="cs"/>
          <w:rtl/>
        </w:rPr>
        <w:t xml:space="preserve">) </w:t>
      </w:r>
      <w:r>
        <w:rPr>
          <w:rtl/>
        </w:rPr>
        <w:t>فجاء صبي</w:t>
      </w:r>
      <w:r>
        <w:rPr>
          <w:rFonts w:hint="cs"/>
          <w:rtl/>
        </w:rPr>
        <w:t>ّ</w:t>
      </w:r>
      <w:r>
        <w:rPr>
          <w:rtl/>
        </w:rPr>
        <w:t xml:space="preserve"> من صبيانه فناوله وردة</w:t>
      </w:r>
      <w:r w:rsidR="00B46A94">
        <w:rPr>
          <w:rtl/>
        </w:rPr>
        <w:t>،</w:t>
      </w:r>
      <w:r>
        <w:rPr>
          <w:rtl/>
        </w:rPr>
        <w:t xml:space="preserve"> فقب</w:t>
      </w:r>
      <w:r>
        <w:rPr>
          <w:rFonts w:hint="cs"/>
          <w:rtl/>
        </w:rPr>
        <w:t>ّ</w:t>
      </w:r>
      <w:r>
        <w:rPr>
          <w:rtl/>
        </w:rPr>
        <w:t>لها ووضعها على عينيه</w:t>
      </w:r>
      <w:r w:rsidR="00B46A94">
        <w:rPr>
          <w:rtl/>
        </w:rPr>
        <w:t>،</w:t>
      </w:r>
      <w:r>
        <w:rPr>
          <w:rtl/>
        </w:rPr>
        <w:t xml:space="preserve"> ثمّ ناولنيها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ثمّ قال</w:t>
      </w:r>
      <w:r w:rsidR="00B46A94">
        <w:rPr>
          <w:rtl/>
        </w:rPr>
        <w:t>:</w:t>
      </w:r>
      <w:r>
        <w:rPr>
          <w:rtl/>
        </w:rPr>
        <w:t xml:space="preserve"> يا أبا هاشم</w:t>
      </w:r>
      <w:r w:rsidR="00B46A94">
        <w:rPr>
          <w:rtl/>
        </w:rPr>
        <w:t>،</w:t>
      </w:r>
      <w:r>
        <w:rPr>
          <w:rtl/>
        </w:rPr>
        <w:t xml:space="preserve"> من تناول وردة أو ريحانة فقب</w:t>
      </w:r>
      <w:r>
        <w:rPr>
          <w:rFonts w:hint="cs"/>
          <w:rtl/>
        </w:rPr>
        <w:t>ّ</w:t>
      </w:r>
      <w:r>
        <w:rPr>
          <w:rtl/>
        </w:rPr>
        <w:t>لها ووضعها على عينيه</w:t>
      </w:r>
      <w:r w:rsidR="00B46A94">
        <w:rPr>
          <w:rtl/>
        </w:rPr>
        <w:t>،</w:t>
      </w:r>
      <w:r>
        <w:rPr>
          <w:rtl/>
        </w:rPr>
        <w:t xml:space="preserve"> ثمّ</w:t>
      </w:r>
      <w:r w:rsidR="00C05011">
        <w:rPr>
          <w:rtl/>
        </w:rPr>
        <w:t xml:space="preserve"> </w:t>
      </w:r>
      <w:r>
        <w:rPr>
          <w:rtl/>
        </w:rPr>
        <w:t>صل</w:t>
      </w:r>
      <w:r>
        <w:rPr>
          <w:rFonts w:hint="cs"/>
          <w:rtl/>
        </w:rPr>
        <w:t>ّ</w:t>
      </w:r>
      <w:r>
        <w:rPr>
          <w:rtl/>
        </w:rPr>
        <w:t>ى على محمّد</w:t>
      </w:r>
      <w:r w:rsidR="008559AE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8559AE">
        <w:rPr>
          <w:rFonts w:hint="cs"/>
          <w:rtl/>
        </w:rPr>
        <w:t xml:space="preserve">) </w:t>
      </w:r>
      <w:r>
        <w:rPr>
          <w:rtl/>
        </w:rPr>
        <w:t>والأئم</w:t>
      </w:r>
      <w:r>
        <w:rPr>
          <w:rFonts w:hint="cs"/>
          <w:rtl/>
        </w:rPr>
        <w:t>ّ</w:t>
      </w:r>
      <w:r>
        <w:rPr>
          <w:rtl/>
        </w:rPr>
        <w:t>ة</w:t>
      </w:r>
      <w:r w:rsidR="008559AE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 w:rsidRPr="00E83959">
        <w:rPr>
          <w:rtl/>
        </w:rPr>
        <w:t xml:space="preserve"> </w:t>
      </w:r>
      <w:r w:rsidR="008559AE">
        <w:rPr>
          <w:rFonts w:hint="cs"/>
          <w:rtl/>
        </w:rPr>
        <w:t xml:space="preserve">) </w:t>
      </w:r>
      <w:r w:rsidRPr="00E83959">
        <w:rPr>
          <w:rtl/>
        </w:rPr>
        <w:t>كتب</w:t>
      </w:r>
      <w:r>
        <w:rPr>
          <w:rtl/>
        </w:rPr>
        <w:t xml:space="preserve"> الله له من</w:t>
      </w:r>
      <w:r w:rsidR="00C05011">
        <w:rPr>
          <w:rtl/>
        </w:rPr>
        <w:t xml:space="preserve"> </w:t>
      </w:r>
      <w:r>
        <w:rPr>
          <w:rtl/>
        </w:rPr>
        <w:t>الحسنات مثل رمل عالج</w:t>
      </w:r>
      <w:r w:rsidR="00B46A94">
        <w:rPr>
          <w:rtl/>
        </w:rPr>
        <w:t>،</w:t>
      </w:r>
      <w:r>
        <w:rPr>
          <w:rtl/>
        </w:rPr>
        <w:t xml:space="preserve"> ومحا عنه من السيئات مثل ذلك.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[ 1848 ]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في ( المجالس )</w:t>
      </w:r>
      <w:r w:rsidR="00B46A94">
        <w:rPr>
          <w:rtl/>
        </w:rPr>
        <w:t>:</w:t>
      </w:r>
      <w:r>
        <w:rPr>
          <w:rtl/>
        </w:rPr>
        <w:t xml:space="preserve"> عن محمّد بن موسى بن</w:t>
      </w:r>
      <w:r w:rsidR="00C05011">
        <w:rPr>
          <w:rtl/>
        </w:rPr>
        <w:t xml:space="preserve"> </w:t>
      </w:r>
      <w:r>
        <w:rPr>
          <w:rtl/>
        </w:rPr>
        <w:t>المتوكل</w:t>
      </w:r>
      <w:r w:rsidR="00B46A94">
        <w:rPr>
          <w:rtl/>
        </w:rPr>
        <w:t>،</w:t>
      </w:r>
      <w:r>
        <w:rPr>
          <w:rtl/>
        </w:rPr>
        <w:t xml:space="preserve"> عن السعد آبادي</w:t>
      </w:r>
      <w:r w:rsidR="00B46A94">
        <w:rPr>
          <w:rtl/>
        </w:rPr>
        <w:t>،</w:t>
      </w:r>
      <w:r>
        <w:rPr>
          <w:rtl/>
        </w:rPr>
        <w:t xml:space="preserve"> عن أحمد بن محمّد البرقي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</w:t>
      </w:r>
      <w:r>
        <w:rPr>
          <w:rFonts w:hint="cs"/>
          <w:rtl/>
        </w:rPr>
        <w:t xml:space="preserve"> </w:t>
      </w:r>
    </w:p>
    <w:p w:rsidR="00994778" w:rsidRPr="00E83959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524 / 1.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525 / 4.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114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3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525 / 5.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أمالي الصدوق</w:t>
      </w:r>
      <w:r w:rsidR="00B46A94">
        <w:rPr>
          <w:rtl/>
        </w:rPr>
        <w:t>:</w:t>
      </w:r>
      <w:r>
        <w:rPr>
          <w:rtl/>
        </w:rPr>
        <w:t xml:space="preserve"> 219 / 6</w:t>
      </w:r>
      <w:r>
        <w:rPr>
          <w:rFonts w:hint="cs"/>
          <w:rtl/>
        </w:rPr>
        <w:t>.</w:t>
      </w:r>
    </w:p>
    <w:p w:rsidR="001F2A87" w:rsidRDefault="001F2A87" w:rsidP="001F2A87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B56FF8">
      <w:pPr>
        <w:pStyle w:val="libNormal0"/>
        <w:rPr>
          <w:rtl/>
        </w:rPr>
      </w:pPr>
      <w:r>
        <w:rPr>
          <w:rtl/>
        </w:rPr>
        <w:lastRenderedPageBreak/>
        <w:t>وهب</w:t>
      </w:r>
      <w:r w:rsidR="00B46A94">
        <w:rPr>
          <w:rtl/>
        </w:rPr>
        <w:t>،</w:t>
      </w:r>
      <w:r>
        <w:rPr>
          <w:rtl/>
        </w:rPr>
        <w:t xml:space="preserve"> عن جعفر بن محمّد</w:t>
      </w:r>
      <w:r w:rsidR="00B46A94">
        <w:rPr>
          <w:rtl/>
        </w:rPr>
        <w:t>،</w:t>
      </w:r>
      <w:r>
        <w:rPr>
          <w:rtl/>
        </w:rPr>
        <w:t xml:space="preserve"> عن آبائه</w:t>
      </w:r>
      <w:r w:rsidR="00B56FF8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 w:rsidR="00B56FF8">
        <w:rPr>
          <w:rFonts w:hint="cs"/>
          <w:rtl/>
        </w:rPr>
        <w:t xml:space="preserve"> ) ،</w:t>
      </w:r>
      <w:r>
        <w:rPr>
          <w:rtl/>
        </w:rPr>
        <w:t xml:space="preserve"> عن علي </w:t>
      </w:r>
      <w:r w:rsidR="00B56FF8">
        <w:rPr>
          <w:rFonts w:hint="cs"/>
          <w:rtl/>
        </w:rPr>
        <w:t>(</w:t>
      </w:r>
      <w:r w:rsidR="00B56FF8">
        <w:rPr>
          <w:rtl/>
        </w:rPr>
        <w:t xml:space="preserve"> </w:t>
      </w:r>
      <w:r w:rsidR="00B56FF8" w:rsidRPr="00B46A94">
        <w:rPr>
          <w:rStyle w:val="libAlaemChar"/>
          <w:rFonts w:hint="cs"/>
          <w:rtl/>
        </w:rPr>
        <w:t>عليه‌السلام</w:t>
      </w:r>
      <w:r w:rsidR="00B56FF8">
        <w:rPr>
          <w:rtl/>
        </w:rPr>
        <w:t xml:space="preserve"> </w:t>
      </w:r>
      <w:r w:rsidR="00B56FF8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كان النبي</w:t>
      </w:r>
      <w:r w:rsidR="00B56FF8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B56FF8">
        <w:rPr>
          <w:rFonts w:hint="cs"/>
          <w:rtl/>
        </w:rPr>
        <w:t xml:space="preserve">) </w:t>
      </w:r>
      <w:r>
        <w:rPr>
          <w:rtl/>
        </w:rPr>
        <w:t>إذا رأى الفاكهة الجديدة قبّلها</w:t>
      </w:r>
      <w:r w:rsidR="00C05011">
        <w:rPr>
          <w:rtl/>
        </w:rPr>
        <w:t xml:space="preserve"> </w:t>
      </w:r>
      <w:r>
        <w:rPr>
          <w:rtl/>
        </w:rPr>
        <w:t>ووضعها على عينيه وفمه</w:t>
      </w:r>
      <w:r w:rsidR="00B46A94">
        <w:rPr>
          <w:rtl/>
        </w:rPr>
        <w:t>،</w:t>
      </w:r>
      <w:r>
        <w:rPr>
          <w:rtl/>
        </w:rPr>
        <w:t xml:space="preserve"> ثمّ قال</w:t>
      </w:r>
      <w:r w:rsidR="00B46A94">
        <w:rPr>
          <w:rtl/>
        </w:rPr>
        <w:t>:</w:t>
      </w:r>
      <w:r>
        <w:rPr>
          <w:rtl/>
        </w:rPr>
        <w:t xml:space="preserve"> اللهم كما أريتنا أو</w:t>
      </w:r>
      <w:r>
        <w:rPr>
          <w:rFonts w:hint="cs"/>
          <w:rtl/>
        </w:rPr>
        <w:t>ّ</w:t>
      </w:r>
      <w:r>
        <w:rPr>
          <w:rtl/>
        </w:rPr>
        <w:t>لها في عافية فأرنا آخرها</w:t>
      </w:r>
      <w:r w:rsidR="00C05011">
        <w:rPr>
          <w:rtl/>
        </w:rPr>
        <w:t xml:space="preserve"> </w:t>
      </w:r>
      <w:r>
        <w:rPr>
          <w:rtl/>
        </w:rPr>
        <w:t>في عافية.</w:t>
      </w:r>
    </w:p>
    <w:p w:rsidR="00994778" w:rsidRDefault="00994778" w:rsidP="00B56FF8">
      <w:pPr>
        <w:pStyle w:val="libNormal"/>
        <w:rPr>
          <w:rtl/>
        </w:rPr>
      </w:pPr>
      <w:r w:rsidRPr="00C05011">
        <w:rPr>
          <w:rStyle w:val="libNormalChar"/>
          <w:rtl/>
        </w:rPr>
        <w:t>[ 1849 ]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 حمزة بن محمّد العلوي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ابن أبي عمير</w:t>
      </w:r>
      <w:r w:rsidR="00B46A94">
        <w:rPr>
          <w:rtl/>
        </w:rPr>
        <w:t>،</w:t>
      </w:r>
      <w:r>
        <w:rPr>
          <w:rtl/>
        </w:rPr>
        <w:t xml:space="preserve"> عن مالك الجهني قال</w:t>
      </w:r>
      <w:r w:rsidR="00B46A94">
        <w:rPr>
          <w:rtl/>
        </w:rPr>
        <w:t>:</w:t>
      </w:r>
      <w:r>
        <w:rPr>
          <w:rtl/>
        </w:rPr>
        <w:t xml:space="preserve"> ناولت أبا عبدالله </w:t>
      </w:r>
      <w:r w:rsidR="00B56FF8">
        <w:rPr>
          <w:rFonts w:hint="cs"/>
          <w:rtl/>
        </w:rPr>
        <w:t>(</w:t>
      </w:r>
      <w:r w:rsidR="00B56FF8">
        <w:rPr>
          <w:rtl/>
        </w:rPr>
        <w:t xml:space="preserve"> </w:t>
      </w:r>
      <w:r w:rsidR="00B56FF8" w:rsidRPr="00B46A94">
        <w:rPr>
          <w:rStyle w:val="libAlaemChar"/>
          <w:rFonts w:hint="cs"/>
          <w:rtl/>
        </w:rPr>
        <w:t>عليه‌السلام</w:t>
      </w:r>
      <w:r w:rsidR="00B56FF8">
        <w:rPr>
          <w:rtl/>
        </w:rPr>
        <w:t xml:space="preserve"> </w:t>
      </w:r>
      <w:r w:rsidR="00B56FF8">
        <w:rPr>
          <w:rFonts w:hint="cs"/>
          <w:rtl/>
        </w:rPr>
        <w:t xml:space="preserve">) </w:t>
      </w:r>
      <w:r>
        <w:rPr>
          <w:rtl/>
        </w:rPr>
        <w:t>شيئاً من الرياحين فأخذه فشم</w:t>
      </w:r>
      <w:r>
        <w:rPr>
          <w:rFonts w:hint="cs"/>
          <w:rtl/>
        </w:rPr>
        <w:t>ّ</w:t>
      </w:r>
      <w:r>
        <w:rPr>
          <w:rtl/>
        </w:rPr>
        <w:t>ه ووضعه على عينيه</w:t>
      </w:r>
      <w:r w:rsidR="00B46A94">
        <w:rPr>
          <w:rtl/>
        </w:rPr>
        <w:t>،</w:t>
      </w:r>
      <w:r>
        <w:rPr>
          <w:rtl/>
        </w:rPr>
        <w:t xml:space="preserve"> ثمّ قال</w:t>
      </w:r>
      <w:r w:rsidR="00B46A94">
        <w:rPr>
          <w:rtl/>
        </w:rPr>
        <w:t>:</w:t>
      </w:r>
      <w:r>
        <w:rPr>
          <w:rtl/>
        </w:rPr>
        <w:t xml:space="preserve"> من تناول ريحانة</w:t>
      </w:r>
      <w:r w:rsidR="00C05011">
        <w:rPr>
          <w:rtl/>
        </w:rPr>
        <w:t xml:space="preserve"> </w:t>
      </w:r>
      <w:r>
        <w:rPr>
          <w:rtl/>
        </w:rPr>
        <w:t>فشم</w:t>
      </w:r>
      <w:r>
        <w:rPr>
          <w:rFonts w:hint="cs"/>
          <w:rtl/>
        </w:rPr>
        <w:t>ّ</w:t>
      </w:r>
      <w:r>
        <w:rPr>
          <w:rtl/>
        </w:rPr>
        <w:t>ها ووضعها على عينيه ثمّ قال</w:t>
      </w:r>
      <w:r w:rsidR="00B46A94">
        <w:rPr>
          <w:rtl/>
        </w:rPr>
        <w:t>:</w:t>
      </w:r>
      <w:r>
        <w:rPr>
          <w:rtl/>
        </w:rPr>
        <w:t xml:space="preserve"> الل</w:t>
      </w:r>
      <w:r>
        <w:rPr>
          <w:rFonts w:hint="cs"/>
          <w:rtl/>
        </w:rPr>
        <w:t>ّ</w:t>
      </w:r>
      <w:r>
        <w:rPr>
          <w:rtl/>
        </w:rPr>
        <w:t>هم صل</w:t>
      </w:r>
      <w:r>
        <w:rPr>
          <w:rFonts w:hint="cs"/>
          <w:rtl/>
        </w:rPr>
        <w:t>ّ</w:t>
      </w:r>
      <w:r>
        <w:rPr>
          <w:rtl/>
        </w:rPr>
        <w:t xml:space="preserve"> على محمّد وآل محمّد</w:t>
      </w:r>
      <w:r w:rsidR="00B46A94">
        <w:rPr>
          <w:rtl/>
        </w:rPr>
        <w:t>،</w:t>
      </w:r>
      <w:r>
        <w:rPr>
          <w:rtl/>
        </w:rPr>
        <w:t xml:space="preserve"> لم تقع</w:t>
      </w:r>
      <w:r w:rsidR="00C05011">
        <w:rPr>
          <w:rtl/>
        </w:rPr>
        <w:t xml:space="preserve"> </w:t>
      </w:r>
      <w:r>
        <w:rPr>
          <w:rtl/>
        </w:rPr>
        <w:t>على الأرض حتى يغفر</w:t>
      </w:r>
      <w:r>
        <w:rPr>
          <w:rFonts w:hint="cs"/>
          <w:rtl/>
        </w:rPr>
        <w:t xml:space="preserve"> </w:t>
      </w:r>
      <w:r>
        <w:rPr>
          <w:rtl/>
        </w:rPr>
        <w:t>له.</w:t>
      </w:r>
    </w:p>
    <w:p w:rsidR="00994778" w:rsidRDefault="00994778" w:rsidP="00994778">
      <w:pPr>
        <w:pStyle w:val="Heading2Center"/>
        <w:rPr>
          <w:rtl/>
        </w:rPr>
      </w:pPr>
      <w:bookmarkStart w:id="536" w:name="_Toc273006674"/>
      <w:bookmarkStart w:id="537" w:name="_Toc299641571"/>
      <w:bookmarkStart w:id="538" w:name="_Toc370809472"/>
      <w:bookmarkStart w:id="539" w:name="_Toc251949924"/>
      <w:r>
        <w:rPr>
          <w:rtl/>
        </w:rPr>
        <w:t>115</w:t>
      </w:r>
      <w:r w:rsidR="00C05011">
        <w:rPr>
          <w:rtl/>
        </w:rPr>
        <w:t xml:space="preserve"> - </w:t>
      </w:r>
      <w:r>
        <w:rPr>
          <w:rtl/>
        </w:rPr>
        <w:t>باب استحباب اختيار ال</w:t>
      </w:r>
      <w:r>
        <w:rPr>
          <w:rFonts w:hint="cs"/>
          <w:rtl/>
        </w:rPr>
        <w:t>آ</w:t>
      </w:r>
      <w:r>
        <w:rPr>
          <w:rtl/>
        </w:rPr>
        <w:t>س والورد على أنواع الريحان</w:t>
      </w:r>
      <w:bookmarkEnd w:id="536"/>
      <w:bookmarkEnd w:id="537"/>
      <w:bookmarkEnd w:id="538"/>
      <w:bookmarkEnd w:id="539"/>
    </w:p>
    <w:p w:rsidR="00994778" w:rsidRDefault="00994778" w:rsidP="00B56FF8">
      <w:pPr>
        <w:pStyle w:val="libNormal"/>
        <w:rPr>
          <w:rtl/>
        </w:rPr>
      </w:pPr>
      <w:r w:rsidRPr="00C05011">
        <w:rPr>
          <w:rStyle w:val="libNormalChar"/>
          <w:rtl/>
        </w:rPr>
        <w:t>[ 1850 ]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رفعه قال</w:t>
      </w:r>
      <w:r w:rsidR="00B46A94">
        <w:rPr>
          <w:rtl/>
        </w:rPr>
        <w:t>:</w:t>
      </w:r>
      <w:r>
        <w:rPr>
          <w:rtl/>
        </w:rPr>
        <w:t xml:space="preserve"> قال أبو</w:t>
      </w:r>
      <w:r w:rsidR="00C05011">
        <w:rPr>
          <w:rtl/>
        </w:rPr>
        <w:t xml:space="preserve"> </w:t>
      </w:r>
      <w:r>
        <w:rPr>
          <w:rtl/>
        </w:rPr>
        <w:t xml:space="preserve">عبدالله </w:t>
      </w:r>
      <w:r w:rsidR="00B56FF8">
        <w:rPr>
          <w:rFonts w:hint="cs"/>
          <w:rtl/>
        </w:rPr>
        <w:t>(</w:t>
      </w:r>
      <w:r w:rsidR="00B56FF8">
        <w:rPr>
          <w:rtl/>
        </w:rPr>
        <w:t xml:space="preserve"> </w:t>
      </w:r>
      <w:r w:rsidR="00B56FF8" w:rsidRPr="00B46A94">
        <w:rPr>
          <w:rStyle w:val="libAlaemChar"/>
          <w:rFonts w:hint="cs"/>
          <w:rtl/>
        </w:rPr>
        <w:t>عليه‌السلام</w:t>
      </w:r>
      <w:r w:rsidR="00B56FF8">
        <w:rPr>
          <w:rtl/>
        </w:rPr>
        <w:t xml:space="preserve"> </w:t>
      </w:r>
      <w:r w:rsidR="00B56FF8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الريحان واحد وعشرون نوعا</w:t>
      </w:r>
      <w:r>
        <w:rPr>
          <w:rFonts w:hint="cs"/>
          <w:rtl/>
        </w:rPr>
        <w:t>ً</w:t>
      </w:r>
      <w:r>
        <w:rPr>
          <w:rtl/>
        </w:rPr>
        <w:t xml:space="preserve"> سي</w:t>
      </w:r>
      <w:r>
        <w:rPr>
          <w:rFonts w:hint="cs"/>
          <w:rtl/>
        </w:rPr>
        <w:t>ّ</w:t>
      </w:r>
      <w:r>
        <w:rPr>
          <w:rtl/>
        </w:rPr>
        <w:t>دها الآس.</w:t>
      </w:r>
    </w:p>
    <w:p w:rsidR="00994778" w:rsidRDefault="00994778" w:rsidP="00B56FF8">
      <w:pPr>
        <w:pStyle w:val="libNormal"/>
        <w:rPr>
          <w:rtl/>
        </w:rPr>
      </w:pPr>
      <w:r w:rsidRPr="00C05011">
        <w:rPr>
          <w:rStyle w:val="libNormalChar"/>
          <w:rtl/>
        </w:rPr>
        <w:t>[ 1851 ]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في ( عيون الأخبار ) بأسانيد تقد</w:t>
      </w:r>
      <w:r>
        <w:rPr>
          <w:rFonts w:hint="cs"/>
          <w:rtl/>
        </w:rPr>
        <w:t>ّ</w:t>
      </w:r>
      <w:r>
        <w:rPr>
          <w:rtl/>
        </w:rPr>
        <w:t>مت في</w:t>
      </w:r>
      <w:r w:rsidR="00C05011">
        <w:rPr>
          <w:rtl/>
        </w:rPr>
        <w:t xml:space="preserve"> </w:t>
      </w:r>
      <w:r>
        <w:rPr>
          <w:rtl/>
        </w:rPr>
        <w:t xml:space="preserve">باب إسباغ الوضوء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عن الرضا</w:t>
      </w:r>
      <w:r w:rsidR="00B46A94">
        <w:rPr>
          <w:rtl/>
        </w:rPr>
        <w:t>،</w:t>
      </w:r>
      <w:r>
        <w:rPr>
          <w:rtl/>
        </w:rPr>
        <w:t xml:space="preserve"> عن آبائه</w:t>
      </w:r>
      <w:r w:rsidR="00B56FF8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 w:rsidR="00B56FF8">
        <w:rPr>
          <w:rFonts w:hint="cs"/>
          <w:rtl/>
        </w:rPr>
        <w:t xml:space="preserve"> ) 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 xml:space="preserve">الحسن بن علي </w:t>
      </w:r>
      <w:r w:rsidR="00B56FF8">
        <w:rPr>
          <w:rFonts w:hint="cs"/>
          <w:rtl/>
        </w:rPr>
        <w:t>(</w:t>
      </w:r>
      <w:r w:rsidR="00B56FF8">
        <w:rPr>
          <w:rtl/>
        </w:rPr>
        <w:t xml:space="preserve"> </w:t>
      </w:r>
      <w:r w:rsidR="00B56FF8" w:rsidRPr="00B46A94">
        <w:rPr>
          <w:rStyle w:val="libAlaemChar"/>
          <w:rFonts w:hint="cs"/>
          <w:rtl/>
        </w:rPr>
        <w:t>عليه‌السلام</w:t>
      </w:r>
      <w:r w:rsidR="00B56FF8">
        <w:rPr>
          <w:rtl/>
        </w:rPr>
        <w:t xml:space="preserve"> </w:t>
      </w:r>
      <w:r w:rsidR="00B56FF8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حباني </w:t>
      </w:r>
      <w:r w:rsidRPr="00994778">
        <w:rPr>
          <w:rStyle w:val="libFootnotenumChar"/>
          <w:rtl/>
        </w:rPr>
        <w:t>(2)</w:t>
      </w:r>
      <w:r>
        <w:rPr>
          <w:rtl/>
        </w:rPr>
        <w:t xml:space="preserve"> رسول الله</w:t>
      </w:r>
      <w:r w:rsidR="00B56FF8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B56FF8">
        <w:rPr>
          <w:rFonts w:hint="cs"/>
          <w:rtl/>
        </w:rPr>
        <w:t xml:space="preserve">) </w:t>
      </w:r>
      <w:r>
        <w:rPr>
          <w:rtl/>
        </w:rPr>
        <w:t>بالورد بكلتا يديه</w:t>
      </w:r>
      <w:r w:rsidR="00B46A94">
        <w:rPr>
          <w:rtl/>
        </w:rPr>
        <w:t>،</w:t>
      </w:r>
      <w:r>
        <w:rPr>
          <w:rtl/>
        </w:rPr>
        <w:t xml:space="preserve"> فلمّا أدنيته إلى أنفي قال</w:t>
      </w:r>
      <w:r w:rsidR="00B46A94">
        <w:rPr>
          <w:rtl/>
        </w:rPr>
        <w:t>:</w:t>
      </w:r>
      <w:r>
        <w:rPr>
          <w:rtl/>
        </w:rPr>
        <w:t xml:space="preserve"> أما </w:t>
      </w:r>
      <w:r>
        <w:rPr>
          <w:rFonts w:hint="cs"/>
          <w:rtl/>
        </w:rPr>
        <w:t>إ</w:t>
      </w:r>
      <w:r>
        <w:rPr>
          <w:rtl/>
        </w:rPr>
        <w:t>نّه سي</w:t>
      </w:r>
      <w:r>
        <w:rPr>
          <w:rFonts w:hint="cs"/>
          <w:rtl/>
        </w:rPr>
        <w:t>ّ</w:t>
      </w:r>
      <w:r>
        <w:rPr>
          <w:rtl/>
        </w:rPr>
        <w:t>د ريحان الجن</w:t>
      </w:r>
      <w:r>
        <w:rPr>
          <w:rFonts w:hint="cs"/>
          <w:rtl/>
        </w:rPr>
        <w:t>ّ</w:t>
      </w:r>
      <w:r>
        <w:rPr>
          <w:rtl/>
        </w:rPr>
        <w:t>ة بعد</w:t>
      </w:r>
      <w:r w:rsidR="00C05011">
        <w:rPr>
          <w:rtl/>
        </w:rPr>
        <w:t xml:space="preserve"> </w:t>
      </w:r>
      <w:r>
        <w:rPr>
          <w:rtl/>
        </w:rPr>
        <w:t>الآس.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أمالي الصدوق</w:t>
      </w:r>
      <w:r w:rsidR="00B46A94">
        <w:rPr>
          <w:rtl/>
        </w:rPr>
        <w:t>:</w:t>
      </w:r>
      <w:r>
        <w:rPr>
          <w:rtl/>
        </w:rPr>
        <w:t xml:space="preserve"> 219 / 7.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115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525 / 3.</w:t>
      </w:r>
    </w:p>
    <w:p w:rsidR="00994778" w:rsidRDefault="00994778" w:rsidP="00B56FF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 xml:space="preserve">عيون أخبار الرضا </w:t>
      </w:r>
      <w:r w:rsidR="00B56FF8">
        <w:rPr>
          <w:rFonts w:hint="cs"/>
          <w:rtl/>
        </w:rPr>
        <w:t>(</w:t>
      </w:r>
      <w:r w:rsidR="00B56FF8">
        <w:rPr>
          <w:rtl/>
        </w:rPr>
        <w:t xml:space="preserve"> </w:t>
      </w:r>
      <w:r w:rsidR="00B56FF8" w:rsidRPr="00B56FF8">
        <w:rPr>
          <w:rStyle w:val="libFootnoteAlaemChar"/>
          <w:rFonts w:hint="cs"/>
          <w:rtl/>
        </w:rPr>
        <w:t>عليه‌السلام</w:t>
      </w:r>
      <w:r w:rsidR="00B56FF8">
        <w:rPr>
          <w:rtl/>
        </w:rPr>
        <w:t xml:space="preserve"> </w:t>
      </w:r>
      <w:r w:rsidR="00B56FF8">
        <w:rPr>
          <w:rFonts w:hint="cs"/>
          <w:rtl/>
        </w:rPr>
        <w:t>)</w:t>
      </w:r>
      <w:r>
        <w:rPr>
          <w:rtl/>
        </w:rPr>
        <w:t>2</w:t>
      </w:r>
      <w:r w:rsidR="00B56FF8">
        <w:rPr>
          <w:rFonts w:hint="cs"/>
          <w:rtl/>
        </w:rPr>
        <w:t xml:space="preserve"> </w:t>
      </w:r>
      <w:r w:rsidR="00B46A94">
        <w:rPr>
          <w:rtl/>
        </w:rPr>
        <w:t>:</w:t>
      </w:r>
      <w:r>
        <w:rPr>
          <w:rtl/>
        </w:rPr>
        <w:t xml:space="preserve"> 40 / 128.</w:t>
      </w:r>
    </w:p>
    <w:p w:rsidR="00994778" w:rsidRDefault="00994778" w:rsidP="00B56FF8">
      <w:pPr>
        <w:pStyle w:val="libFootnote0"/>
        <w:rPr>
          <w:rtl/>
        </w:rPr>
      </w:pPr>
      <w:r w:rsidRPr="004302CE">
        <w:rPr>
          <w:rtl/>
        </w:rPr>
        <w:t>(1) تقدمت في الحديث 4 من الباب 54 من</w:t>
      </w:r>
      <w:r>
        <w:rPr>
          <w:rtl/>
        </w:rPr>
        <w:t xml:space="preserve"> أبواب </w:t>
      </w:r>
      <w:r w:rsidRPr="004302CE">
        <w:rPr>
          <w:rtl/>
        </w:rPr>
        <w:t>الوضوء.</w:t>
      </w:r>
    </w:p>
    <w:p w:rsidR="00B56FF8" w:rsidRPr="00B56FF8" w:rsidRDefault="00B56FF8" w:rsidP="00B56FF8">
      <w:pPr>
        <w:pStyle w:val="libFootnote0"/>
        <w:rPr>
          <w:rtl/>
        </w:rPr>
      </w:pPr>
      <w:r w:rsidRPr="00442C56">
        <w:rPr>
          <w:rtl/>
        </w:rPr>
        <w:t>(2) حبوت الرجل حباء</w:t>
      </w:r>
      <w:r>
        <w:rPr>
          <w:rtl/>
        </w:rPr>
        <w:t>:</w:t>
      </w:r>
      <w:r w:rsidRPr="00442C56">
        <w:rPr>
          <w:rtl/>
        </w:rPr>
        <w:t xml:space="preserve"> بالكسر والمد</w:t>
      </w:r>
      <w:r w:rsidRPr="00442C56">
        <w:rPr>
          <w:rFonts w:hint="cs"/>
          <w:rtl/>
        </w:rPr>
        <w:t>ّ</w:t>
      </w:r>
      <w:r>
        <w:rPr>
          <w:rtl/>
        </w:rPr>
        <w:t>:</w:t>
      </w:r>
      <w:r w:rsidRPr="00442C56">
        <w:rPr>
          <w:rtl/>
        </w:rPr>
        <w:t xml:space="preserve"> أعطيته الشيء بغير</w:t>
      </w:r>
      <w:r w:rsidRPr="00442C56">
        <w:rPr>
          <w:rFonts w:hint="cs"/>
          <w:rtl/>
        </w:rPr>
        <w:t xml:space="preserve"> ع</w:t>
      </w:r>
      <w:r w:rsidRPr="00442C56">
        <w:rPr>
          <w:rtl/>
        </w:rPr>
        <w:t>وض</w:t>
      </w:r>
      <w:r>
        <w:rPr>
          <w:rtl/>
        </w:rPr>
        <w:t>،</w:t>
      </w:r>
      <w:r w:rsidRPr="00442C56">
        <w:rPr>
          <w:rtl/>
        </w:rPr>
        <w:t xml:space="preserve"> والاسم منه الحبوة بالضم.</w:t>
      </w:r>
      <w:r>
        <w:rPr>
          <w:rtl/>
        </w:rPr>
        <w:t xml:space="preserve"> </w:t>
      </w:r>
      <w:r w:rsidRPr="00442C56">
        <w:rPr>
          <w:rtl/>
        </w:rPr>
        <w:t>( مجمع البحرين</w:t>
      </w:r>
      <w:r w:rsidRPr="00442C56">
        <w:rPr>
          <w:rFonts w:hint="cs"/>
          <w:rtl/>
        </w:rPr>
        <w:t xml:space="preserve"> 1</w:t>
      </w:r>
      <w:r>
        <w:rPr>
          <w:rFonts w:hint="cs"/>
          <w:rtl/>
        </w:rPr>
        <w:t>:</w:t>
      </w:r>
      <w:r w:rsidRPr="00442C56">
        <w:rPr>
          <w:rtl/>
        </w:rPr>
        <w:t xml:space="preserve"> 94</w:t>
      </w:r>
      <w:r w:rsidRPr="00442C56">
        <w:rPr>
          <w:rFonts w:hint="cs"/>
          <w:rtl/>
        </w:rPr>
        <w:t xml:space="preserve"> </w:t>
      </w:r>
      <w:r w:rsidRPr="00442C56">
        <w:rPr>
          <w:rtl/>
        </w:rPr>
        <w:t>).</w:t>
      </w:r>
    </w:p>
    <w:p w:rsidR="001F2A87" w:rsidRDefault="001F2A87" w:rsidP="001F2A87">
      <w:pPr>
        <w:pStyle w:val="libNormal"/>
        <w:rPr>
          <w:rtl/>
        </w:rPr>
      </w:pPr>
      <w:r>
        <w:rPr>
          <w:rtl/>
        </w:rPr>
        <w:br w:type="page"/>
      </w:r>
    </w:p>
    <w:p w:rsidR="001F2A87" w:rsidRDefault="001F2A87" w:rsidP="001F2A87">
      <w:pPr>
        <w:pStyle w:val="libNormal"/>
        <w:rPr>
          <w:rtl/>
        </w:rPr>
      </w:pPr>
      <w:bookmarkStart w:id="540" w:name="_Toc273006675"/>
      <w:bookmarkStart w:id="541" w:name="_Toc299641572"/>
      <w:r>
        <w:rPr>
          <w:rtl/>
        </w:rPr>
        <w:lastRenderedPageBreak/>
        <w:br w:type="page"/>
      </w:r>
    </w:p>
    <w:p w:rsidR="00994778" w:rsidRPr="00B81A14" w:rsidRDefault="00C05011" w:rsidP="00994778">
      <w:pPr>
        <w:pStyle w:val="Heading1Center"/>
        <w:rPr>
          <w:rtl/>
        </w:rPr>
      </w:pPr>
      <w:r>
        <w:rPr>
          <w:rFonts w:hint="cs"/>
          <w:rtl/>
        </w:rPr>
        <w:lastRenderedPageBreak/>
        <w:t xml:space="preserve"> </w:t>
      </w:r>
      <w:bookmarkStart w:id="542" w:name="_Toc370809473"/>
      <w:bookmarkStart w:id="543" w:name="_Toc251949925"/>
      <w:r w:rsidR="00994778" w:rsidRPr="00B81A14">
        <w:rPr>
          <w:rtl/>
        </w:rPr>
        <w:t>أبواب الجنابة</w:t>
      </w:r>
      <w:bookmarkEnd w:id="540"/>
      <w:bookmarkEnd w:id="541"/>
      <w:bookmarkEnd w:id="542"/>
      <w:bookmarkEnd w:id="543"/>
    </w:p>
    <w:p w:rsidR="00994778" w:rsidRDefault="00C05011" w:rsidP="00994778">
      <w:pPr>
        <w:pStyle w:val="Heading2Center"/>
      </w:pPr>
      <w:bookmarkStart w:id="544" w:name="_Toc273006676"/>
      <w:bookmarkStart w:id="545" w:name="_Toc299641573"/>
      <w:r>
        <w:rPr>
          <w:rFonts w:hint="cs"/>
          <w:rtl/>
        </w:rPr>
        <w:t xml:space="preserve"> </w:t>
      </w:r>
      <w:bookmarkStart w:id="546" w:name="_Toc370809474"/>
      <w:bookmarkStart w:id="547" w:name="_Toc251949926"/>
      <w:r w:rsidR="00994778">
        <w:rPr>
          <w:rtl/>
        </w:rPr>
        <w:t>1</w:t>
      </w:r>
      <w:r>
        <w:rPr>
          <w:rtl/>
        </w:rPr>
        <w:t xml:space="preserve"> - </w:t>
      </w:r>
      <w:r w:rsidR="00994778">
        <w:rPr>
          <w:rtl/>
        </w:rPr>
        <w:t>باب وجوب غ</w:t>
      </w:r>
      <w:r w:rsidR="00994778">
        <w:rPr>
          <w:rFonts w:hint="cs"/>
          <w:rtl/>
        </w:rPr>
        <w:t>ُ</w:t>
      </w:r>
      <w:r w:rsidR="00994778">
        <w:rPr>
          <w:rtl/>
        </w:rPr>
        <w:t>سل الجنابة</w:t>
      </w:r>
      <w:r w:rsidR="00B46A94">
        <w:rPr>
          <w:rtl/>
        </w:rPr>
        <w:t>،</w:t>
      </w:r>
      <w:r w:rsidR="00994778">
        <w:rPr>
          <w:rtl/>
        </w:rPr>
        <w:t xml:space="preserve"> وعدم وجوب غسل غير</w:t>
      </w:r>
      <w:bookmarkEnd w:id="544"/>
      <w:bookmarkEnd w:id="545"/>
      <w:r>
        <w:rPr>
          <w:rFonts w:hint="cs"/>
          <w:rtl/>
        </w:rPr>
        <w:t xml:space="preserve"> </w:t>
      </w:r>
      <w:bookmarkStart w:id="548" w:name="_Toc273006677"/>
      <w:bookmarkStart w:id="549" w:name="_Toc299641574"/>
      <w:r w:rsidR="00994778">
        <w:rPr>
          <w:rtl/>
        </w:rPr>
        <w:t>الأغسال المنصوصة</w:t>
      </w:r>
      <w:bookmarkEnd w:id="546"/>
      <w:bookmarkEnd w:id="547"/>
      <w:bookmarkEnd w:id="548"/>
      <w:bookmarkEnd w:id="549"/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[ 185</w:t>
      </w:r>
      <w:r w:rsidRPr="00C05011">
        <w:rPr>
          <w:rStyle w:val="libNormalChar"/>
          <w:rFonts w:hint="cs"/>
          <w:rtl/>
        </w:rPr>
        <w:t>2</w:t>
      </w:r>
      <w:r w:rsidRPr="00C05011">
        <w:rPr>
          <w:rStyle w:val="libNormalChar"/>
          <w:rtl/>
        </w:rPr>
        <w:t xml:space="preserve"> ]</w:t>
      </w:r>
      <w:r>
        <w:rPr>
          <w:rtl/>
        </w:rPr>
        <w:t xml:space="preserve"> </w:t>
      </w:r>
      <w:r>
        <w:rPr>
          <w:rFonts w:hint="cs"/>
          <w:rtl/>
        </w:rPr>
        <w:t>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بإسناده عن عبد الرحمن بن أبي نجران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أبي الحسن موسى بن جعفر</w:t>
      </w:r>
      <w:r w:rsidR="00B56FF8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C05011">
        <w:rPr>
          <w:rFonts w:hint="cs"/>
          <w:rtl/>
        </w:rPr>
        <w:t xml:space="preserve"> </w:t>
      </w:r>
      <w:r w:rsidR="00B56FF8">
        <w:rPr>
          <w:rFonts w:hint="cs"/>
          <w:rtl/>
        </w:rPr>
        <w:t xml:space="preserve">) </w:t>
      </w:r>
      <w:r w:rsidR="00C05011">
        <w:rPr>
          <w:rFonts w:hint="cs"/>
          <w:rtl/>
        </w:rPr>
        <w:t xml:space="preserve">- </w:t>
      </w:r>
      <w:r>
        <w:rPr>
          <w:rtl/>
        </w:rPr>
        <w:t>في حديث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غسل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(1)</w:t>
      </w:r>
      <w:r w:rsidR="00C05011">
        <w:rPr>
          <w:rtl/>
        </w:rPr>
        <w:t xml:space="preserve"> </w:t>
      </w:r>
      <w:r>
        <w:rPr>
          <w:rtl/>
        </w:rPr>
        <w:t>الجنابة فريضة.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 xml:space="preserve">ورواه الشيخ كما يأتي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[ 1853 ]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وفي كتاب ( المقنع ) قال</w:t>
      </w:r>
      <w:r w:rsidR="00B46A94">
        <w:rPr>
          <w:rtl/>
        </w:rPr>
        <w:t>:</w:t>
      </w:r>
      <w:r>
        <w:rPr>
          <w:rtl/>
        </w:rPr>
        <w:t xml:space="preserve"> رويت أنّه من ترك شعرة متعم</w:t>
      </w:r>
      <w:r>
        <w:rPr>
          <w:rFonts w:hint="cs"/>
          <w:rtl/>
        </w:rPr>
        <w:t>ّ</w:t>
      </w:r>
      <w:r>
        <w:rPr>
          <w:rtl/>
        </w:rPr>
        <w:t>داً لم</w:t>
      </w:r>
      <w:r w:rsidR="00C05011">
        <w:rPr>
          <w:rtl/>
        </w:rPr>
        <w:t xml:space="preserve"> </w:t>
      </w:r>
      <w:r>
        <w:rPr>
          <w:rtl/>
        </w:rPr>
        <w:t>يغسلها من الجنابة فهو في النار.</w:t>
      </w:r>
    </w:p>
    <w:p w:rsidR="00994778" w:rsidRDefault="00994778" w:rsidP="00B56FF8">
      <w:pPr>
        <w:pStyle w:val="libNormal"/>
        <w:rPr>
          <w:rtl/>
        </w:rPr>
      </w:pPr>
      <w:r>
        <w:rPr>
          <w:rtl/>
        </w:rPr>
        <w:t xml:space="preserve">ورواه الشيخ والصدوق أيضاً كما يأتي </w:t>
      </w:r>
      <w:r w:rsidRPr="00994778">
        <w:rPr>
          <w:rStyle w:val="libFootnotenumChar"/>
          <w:rtl/>
        </w:rPr>
        <w:t>(</w:t>
      </w:r>
      <w:r w:rsidR="00B56FF8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[ 1854 ]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</w:t>
      </w:r>
    </w:p>
    <w:p w:rsidR="00994778" w:rsidRPr="00341F0D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أبواب الجنابة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14 حديثاً</w:t>
      </w:r>
    </w:p>
    <w:p w:rsidR="00994778" w:rsidRDefault="00994778" w:rsidP="00B56FF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59 / 222 وأورده في الحديث 1 من الباب 18 من أبواب التيمم.</w:t>
      </w:r>
    </w:p>
    <w:p w:rsidR="00994778" w:rsidRPr="004302CE" w:rsidRDefault="00994778" w:rsidP="00B56FF8">
      <w:pPr>
        <w:pStyle w:val="libFootnote0"/>
        <w:rPr>
          <w:rtl/>
        </w:rPr>
      </w:pPr>
      <w:r w:rsidRPr="004302CE">
        <w:rPr>
          <w:rtl/>
        </w:rPr>
        <w:t>(1)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4302CE">
        <w:rPr>
          <w:rtl/>
        </w:rPr>
        <w:t>الغسل من.</w:t>
      </w:r>
    </w:p>
    <w:p w:rsidR="00994778" w:rsidRPr="004302CE" w:rsidRDefault="00994778" w:rsidP="00B56FF8">
      <w:pPr>
        <w:pStyle w:val="libFootnote0"/>
        <w:rPr>
          <w:rtl/>
        </w:rPr>
      </w:pPr>
      <w:r w:rsidRPr="004302CE">
        <w:rPr>
          <w:rtl/>
        </w:rPr>
        <w:t>(2) يأتي في الحديث 9 من هذا الباب.</w:t>
      </w:r>
    </w:p>
    <w:p w:rsidR="00994778" w:rsidRDefault="00994778" w:rsidP="00B56FF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المقنع</w:t>
      </w:r>
      <w:r w:rsidR="00B46A94">
        <w:rPr>
          <w:rtl/>
        </w:rPr>
        <w:t>:</w:t>
      </w:r>
      <w:r>
        <w:rPr>
          <w:rtl/>
        </w:rPr>
        <w:t xml:space="preserve"> 12.</w:t>
      </w:r>
    </w:p>
    <w:p w:rsidR="00994778" w:rsidRPr="004302CE" w:rsidRDefault="00994778" w:rsidP="00B56FF8">
      <w:pPr>
        <w:pStyle w:val="libFootnote0"/>
        <w:rPr>
          <w:rtl/>
        </w:rPr>
      </w:pPr>
      <w:r w:rsidRPr="004302CE">
        <w:rPr>
          <w:rtl/>
        </w:rPr>
        <w:t>(</w:t>
      </w:r>
      <w:r w:rsidR="00B56FF8">
        <w:rPr>
          <w:rFonts w:hint="cs"/>
          <w:rtl/>
        </w:rPr>
        <w:t>3</w:t>
      </w:r>
      <w:r w:rsidRPr="004302CE">
        <w:rPr>
          <w:rtl/>
        </w:rPr>
        <w:t>) يأتي في الحديث 5 من هذا الباب.</w:t>
      </w:r>
    </w:p>
    <w:p w:rsidR="00994778" w:rsidRDefault="00994778" w:rsidP="00B56FF8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Fonts w:hint="cs"/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40 / 2</w:t>
      </w:r>
      <w:r w:rsidR="00B46A94">
        <w:rPr>
          <w:rtl/>
        </w:rPr>
        <w:t>،</w:t>
      </w:r>
      <w:r>
        <w:rPr>
          <w:rtl/>
        </w:rPr>
        <w:t xml:space="preserve"> ويأتي أيضاً في الحديث 3 من الباب 1 من أبواب الأغسال المسنونة</w:t>
      </w:r>
      <w:r>
        <w:rPr>
          <w:rFonts w:hint="cs"/>
          <w:rtl/>
        </w:rPr>
        <w:t>.</w:t>
      </w:r>
    </w:p>
    <w:p w:rsidR="001F2A87" w:rsidRDefault="001F2A87" w:rsidP="001F2A87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1645B1">
      <w:pPr>
        <w:pStyle w:val="libNormal0"/>
        <w:rPr>
          <w:rtl/>
        </w:rPr>
      </w:pPr>
      <w:r>
        <w:rPr>
          <w:rtl/>
        </w:rPr>
        <w:lastRenderedPageBreak/>
        <w:t>عثمان بن عيسى</w:t>
      </w:r>
      <w:r w:rsidR="00B46A94">
        <w:rPr>
          <w:rtl/>
        </w:rPr>
        <w:t>،</w:t>
      </w:r>
      <w:r>
        <w:rPr>
          <w:rtl/>
        </w:rPr>
        <w:t xml:space="preserve"> عن سماعة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1645B1">
        <w:rPr>
          <w:rFonts w:hint="cs"/>
          <w:rtl/>
        </w:rPr>
        <w:t>(</w:t>
      </w:r>
      <w:r w:rsidR="001645B1">
        <w:rPr>
          <w:rtl/>
        </w:rPr>
        <w:t xml:space="preserve"> </w:t>
      </w:r>
      <w:r w:rsidR="001645B1" w:rsidRPr="00B46A94">
        <w:rPr>
          <w:rStyle w:val="libAlaemChar"/>
          <w:rFonts w:hint="cs"/>
          <w:rtl/>
        </w:rPr>
        <w:t>عليه‌السلام</w:t>
      </w:r>
      <w:r w:rsidR="001645B1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غسل</w:t>
      </w:r>
      <w:r w:rsidR="00C05011">
        <w:rPr>
          <w:rtl/>
        </w:rPr>
        <w:t xml:space="preserve"> </w:t>
      </w:r>
      <w:r>
        <w:rPr>
          <w:rtl/>
        </w:rPr>
        <w:t>الجنابة واجب</w:t>
      </w:r>
      <w:r w:rsidR="00B46A94">
        <w:rPr>
          <w:rtl/>
        </w:rPr>
        <w:t>،</w:t>
      </w:r>
      <w:r>
        <w:rPr>
          <w:rtl/>
        </w:rPr>
        <w:t xml:space="preserve"> وغسل الحائض إذا طهرت واجب</w:t>
      </w:r>
      <w:r w:rsidR="00B46A94">
        <w:rPr>
          <w:rtl/>
        </w:rPr>
        <w:t>،</w:t>
      </w:r>
      <w:r>
        <w:rPr>
          <w:rtl/>
        </w:rPr>
        <w:t xml:space="preserve"> وغسل المستحاضة </w:t>
      </w:r>
      <w:r w:rsidRPr="00994778">
        <w:rPr>
          <w:rStyle w:val="libFootnotenumChar"/>
          <w:rtl/>
        </w:rPr>
        <w:t>(1)</w:t>
      </w:r>
      <w:r w:rsidR="00C05011">
        <w:rPr>
          <w:rtl/>
        </w:rPr>
        <w:t xml:space="preserve"> </w:t>
      </w:r>
      <w:r>
        <w:rPr>
          <w:rtl/>
        </w:rPr>
        <w:t>واجب</w:t>
      </w:r>
      <w:r w:rsidR="00B46A94">
        <w:rPr>
          <w:rtl/>
        </w:rPr>
        <w:t>،</w:t>
      </w:r>
      <w:r>
        <w:rPr>
          <w:rtl/>
        </w:rPr>
        <w:t xml:space="preserve"> إذا احتشت بالكرسف وجاز الدم الكرسف فعليها الغسل لكل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صلاتين وللفجر غسل</w:t>
      </w:r>
      <w:r w:rsidR="00B46A94">
        <w:rPr>
          <w:rtl/>
        </w:rPr>
        <w:t>،</w:t>
      </w:r>
      <w:r>
        <w:rPr>
          <w:rtl/>
        </w:rPr>
        <w:t xml:space="preserve"> وإن لم يجز الدم الكرسف فعليها الغسل كل</w:t>
      </w:r>
      <w:r>
        <w:rPr>
          <w:rFonts w:hint="cs"/>
          <w:rtl/>
        </w:rPr>
        <w:t>ّ</w:t>
      </w:r>
      <w:r>
        <w:rPr>
          <w:rtl/>
        </w:rPr>
        <w:t xml:space="preserve"> يوم مر</w:t>
      </w:r>
      <w:r>
        <w:rPr>
          <w:rFonts w:hint="cs"/>
          <w:rtl/>
        </w:rPr>
        <w:t>ّ</w:t>
      </w:r>
      <w:r>
        <w:rPr>
          <w:rtl/>
        </w:rPr>
        <w:t>ة</w:t>
      </w:r>
      <w:r w:rsidR="00C05011">
        <w:rPr>
          <w:rtl/>
        </w:rPr>
        <w:t xml:space="preserve"> </w:t>
      </w:r>
      <w:r>
        <w:rPr>
          <w:rtl/>
        </w:rPr>
        <w:t>والوضوء لكل</w:t>
      </w:r>
      <w:r>
        <w:rPr>
          <w:rFonts w:hint="cs"/>
          <w:rtl/>
        </w:rPr>
        <w:t>ّ</w:t>
      </w:r>
      <w:r>
        <w:rPr>
          <w:rtl/>
        </w:rPr>
        <w:t xml:space="preserve"> صلاة</w:t>
      </w:r>
      <w:r w:rsidR="00B46A94">
        <w:rPr>
          <w:rtl/>
        </w:rPr>
        <w:t>،</w:t>
      </w:r>
      <w:r>
        <w:rPr>
          <w:rtl/>
        </w:rPr>
        <w:t xml:space="preserve"> وغسل النفساء واجب </w:t>
      </w:r>
      <w:r w:rsidRPr="00994778">
        <w:rPr>
          <w:rStyle w:val="libFootnotenumChar"/>
          <w:rtl/>
        </w:rPr>
        <w:t>(2)</w:t>
      </w:r>
      <w:r w:rsidR="00B46A94">
        <w:rPr>
          <w:rtl/>
        </w:rPr>
        <w:t>،</w:t>
      </w:r>
      <w:r>
        <w:rPr>
          <w:rtl/>
        </w:rPr>
        <w:t xml:space="preserve"> وغسل المي</w:t>
      </w:r>
      <w:r>
        <w:rPr>
          <w:rFonts w:hint="cs"/>
          <w:rtl/>
        </w:rPr>
        <w:t>ّ</w:t>
      </w:r>
      <w:r>
        <w:rPr>
          <w:rtl/>
        </w:rPr>
        <w:t>ت واجب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الحديث.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الصدوق بإسناده عن سماعة بن مهران</w:t>
      </w:r>
      <w:r w:rsidR="00B46A94">
        <w:rPr>
          <w:rtl/>
        </w:rPr>
        <w:t>،</w:t>
      </w:r>
      <w:r>
        <w:rPr>
          <w:rtl/>
        </w:rPr>
        <w:t xml:space="preserve"> نحوه</w:t>
      </w:r>
      <w:r w:rsidR="00B46A94">
        <w:rPr>
          <w:rtl/>
        </w:rPr>
        <w:t>،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أنّه أسقط</w:t>
      </w:r>
      <w:r w:rsidR="00C05011">
        <w:rPr>
          <w:rtl/>
        </w:rPr>
        <w:t xml:space="preserve"> </w:t>
      </w:r>
      <w:r>
        <w:rPr>
          <w:rtl/>
        </w:rPr>
        <w:t>قوله</w:t>
      </w:r>
      <w:r w:rsidR="00B46A94">
        <w:rPr>
          <w:rtl/>
        </w:rPr>
        <w:t>:</w:t>
      </w:r>
      <w:r>
        <w:rPr>
          <w:rtl/>
        </w:rPr>
        <w:t xml:space="preserve"> الغسل كل</w:t>
      </w:r>
      <w:r>
        <w:rPr>
          <w:rFonts w:hint="cs"/>
          <w:rtl/>
        </w:rPr>
        <w:t>ّ</w:t>
      </w:r>
      <w:r>
        <w:rPr>
          <w:rtl/>
        </w:rPr>
        <w:t xml:space="preserve"> يوم مر</w:t>
      </w:r>
      <w:r>
        <w:rPr>
          <w:rFonts w:hint="cs"/>
          <w:rtl/>
        </w:rPr>
        <w:t>ّ</w:t>
      </w:r>
      <w:r>
        <w:rPr>
          <w:rtl/>
        </w:rPr>
        <w:t>ة</w:t>
      </w:r>
      <w:r w:rsidRPr="00470FF9"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(3)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الشيخ عن المفيد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محمّد بن</w:t>
      </w:r>
      <w:r w:rsidR="00C05011">
        <w:rPr>
          <w:rtl/>
        </w:rPr>
        <w:t xml:space="preserve"> </w:t>
      </w:r>
      <w:r>
        <w:rPr>
          <w:rtl/>
        </w:rPr>
        <w:t>يحيى</w:t>
      </w:r>
      <w:r w:rsidR="00B46A94">
        <w:rPr>
          <w:rtl/>
        </w:rPr>
        <w:t>،</w:t>
      </w:r>
      <w:r>
        <w:rPr>
          <w:rtl/>
        </w:rPr>
        <w:t xml:space="preserve"> عن محمّد بن علي بن محبوب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الحسين بن</w:t>
      </w:r>
      <w:r w:rsidR="00C05011">
        <w:rPr>
          <w:rtl/>
        </w:rPr>
        <w:t xml:space="preserve"> </w:t>
      </w:r>
      <w:r>
        <w:rPr>
          <w:rtl/>
        </w:rPr>
        <w:t>سعيد</w:t>
      </w:r>
      <w:r w:rsidR="00B46A94">
        <w:rPr>
          <w:rtl/>
        </w:rPr>
        <w:t>،</w:t>
      </w:r>
      <w:r>
        <w:rPr>
          <w:rtl/>
        </w:rPr>
        <w:t xml:space="preserve"> عن عثمان بن عيسى </w:t>
      </w:r>
      <w:r w:rsidRPr="00994778">
        <w:rPr>
          <w:rStyle w:val="libFootnotenumChar"/>
          <w:rtl/>
        </w:rPr>
        <w:t>(4)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وزاد الصدوق والشيخ</w:t>
      </w:r>
      <w:r w:rsidR="00B46A94">
        <w:rPr>
          <w:rtl/>
        </w:rPr>
        <w:t>:</w:t>
      </w:r>
      <w:r>
        <w:rPr>
          <w:rtl/>
        </w:rPr>
        <w:t xml:space="preserve"> وغسل من مس</w:t>
      </w:r>
      <w:r>
        <w:rPr>
          <w:rFonts w:hint="cs"/>
          <w:rtl/>
        </w:rPr>
        <w:t>ّ</w:t>
      </w:r>
      <w:r>
        <w:rPr>
          <w:rtl/>
        </w:rPr>
        <w:t xml:space="preserve"> مي</w:t>
      </w:r>
      <w:r>
        <w:rPr>
          <w:rFonts w:hint="cs"/>
          <w:rtl/>
        </w:rPr>
        <w:t>ّ</w:t>
      </w:r>
      <w:r>
        <w:rPr>
          <w:rtl/>
        </w:rPr>
        <w:t>تا</w:t>
      </w:r>
      <w:r>
        <w:rPr>
          <w:rFonts w:hint="cs"/>
          <w:rtl/>
        </w:rPr>
        <w:t>ً</w:t>
      </w:r>
      <w:r>
        <w:rPr>
          <w:rtl/>
        </w:rPr>
        <w:t xml:space="preserve"> واجب.</w:t>
      </w:r>
    </w:p>
    <w:p w:rsidR="00994778" w:rsidRDefault="00994778" w:rsidP="001645B1">
      <w:pPr>
        <w:pStyle w:val="libNormal"/>
        <w:rPr>
          <w:rtl/>
        </w:rPr>
      </w:pPr>
      <w:r w:rsidRPr="00C05011">
        <w:rPr>
          <w:rStyle w:val="libNormalChar"/>
          <w:rtl/>
        </w:rPr>
        <w:t>[ 1855 ]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</w:t>
      </w:r>
      <w:r w:rsidR="00B46A94">
        <w:rPr>
          <w:rtl/>
        </w:rPr>
        <w:t>،</w:t>
      </w:r>
      <w:r>
        <w:rPr>
          <w:rtl/>
        </w:rPr>
        <w:t xml:space="preserve"> عن المفيد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عن </w:t>
      </w:r>
      <w:r>
        <w:rPr>
          <w:rFonts w:hint="cs"/>
          <w:rtl/>
        </w:rPr>
        <w:t>أ</w:t>
      </w:r>
      <w:r>
        <w:rPr>
          <w:rtl/>
        </w:rPr>
        <w:t>حمد بن إدريس</w:t>
      </w:r>
      <w:r w:rsidR="00B46A94">
        <w:rPr>
          <w:rtl/>
        </w:rPr>
        <w:t>،</w:t>
      </w:r>
      <w:r>
        <w:rPr>
          <w:rtl/>
        </w:rPr>
        <w:t xml:space="preserve"> عن محمّد بن أحمد بن يحيى</w:t>
      </w:r>
      <w:r w:rsidR="00B46A94">
        <w:rPr>
          <w:rtl/>
        </w:rPr>
        <w:t>،</w:t>
      </w:r>
      <w:r>
        <w:rPr>
          <w:rtl/>
        </w:rPr>
        <w:t xml:space="preserve"> عن محمّد بن عيسى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يونس</w:t>
      </w:r>
      <w:r w:rsidR="00B46A94">
        <w:rPr>
          <w:rtl/>
        </w:rPr>
        <w:t>،</w:t>
      </w:r>
      <w:r>
        <w:rPr>
          <w:rtl/>
        </w:rPr>
        <w:t xml:space="preserve"> عن بعض رجاله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1645B1">
        <w:rPr>
          <w:rFonts w:hint="cs"/>
          <w:rtl/>
        </w:rPr>
        <w:t>(</w:t>
      </w:r>
      <w:r w:rsidR="001645B1">
        <w:rPr>
          <w:rtl/>
        </w:rPr>
        <w:t xml:space="preserve"> </w:t>
      </w:r>
      <w:r w:rsidR="001645B1" w:rsidRPr="00B46A94">
        <w:rPr>
          <w:rStyle w:val="libAlaemChar"/>
          <w:rFonts w:hint="cs"/>
          <w:rtl/>
        </w:rPr>
        <w:t>عليه‌السلام</w:t>
      </w:r>
      <w:r w:rsidR="001645B1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الغسل في</w:t>
      </w:r>
      <w:r w:rsidR="00C05011">
        <w:rPr>
          <w:rtl/>
        </w:rPr>
        <w:t xml:space="preserve"> </w:t>
      </w:r>
      <w:r>
        <w:rPr>
          <w:rtl/>
        </w:rPr>
        <w:t>سبعة عشر موطنا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منها الفرض ثلاثة</w:t>
      </w:r>
      <w:r w:rsidR="00B46A94">
        <w:rPr>
          <w:rtl/>
        </w:rPr>
        <w:t>،</w:t>
      </w:r>
      <w:r>
        <w:rPr>
          <w:rtl/>
        </w:rPr>
        <w:t xml:space="preserve"> فقلت</w:t>
      </w:r>
      <w:r w:rsidR="00B46A94">
        <w:rPr>
          <w:rtl/>
        </w:rPr>
        <w:t>:</w:t>
      </w:r>
      <w:r>
        <w:rPr>
          <w:rtl/>
        </w:rPr>
        <w:t xml:space="preserve"> جعلت فداك</w:t>
      </w:r>
      <w:r w:rsidR="00B46A94">
        <w:rPr>
          <w:rtl/>
        </w:rPr>
        <w:t>،</w:t>
      </w:r>
      <w:r>
        <w:rPr>
          <w:rtl/>
        </w:rPr>
        <w:t xml:space="preserve"> ما الفرض</w:t>
      </w:r>
      <w:r w:rsidR="00C05011">
        <w:rPr>
          <w:rtl/>
        </w:rPr>
        <w:t xml:space="preserve"> </w:t>
      </w:r>
      <w:r>
        <w:rPr>
          <w:rtl/>
        </w:rPr>
        <w:t>منها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غسل الجنابة</w:t>
      </w:r>
      <w:r w:rsidR="00B46A94">
        <w:rPr>
          <w:rtl/>
        </w:rPr>
        <w:t>،</w:t>
      </w:r>
      <w:r>
        <w:rPr>
          <w:rtl/>
        </w:rPr>
        <w:t xml:space="preserve"> وغسل من غسل </w:t>
      </w:r>
      <w:r w:rsidRPr="00994778">
        <w:rPr>
          <w:rStyle w:val="libFootnotenumChar"/>
          <w:rtl/>
        </w:rPr>
        <w:t>(</w:t>
      </w:r>
      <w:r w:rsidR="001645B1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مي</w:t>
      </w:r>
      <w:r>
        <w:rPr>
          <w:rFonts w:hint="cs"/>
          <w:rtl/>
        </w:rPr>
        <w:t>ّ</w:t>
      </w:r>
      <w:r>
        <w:rPr>
          <w:rtl/>
        </w:rPr>
        <w:t>تا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والغسل للإ</w:t>
      </w:r>
      <w:r>
        <w:rPr>
          <w:rFonts w:hint="cs"/>
          <w:rtl/>
        </w:rPr>
        <w:t>ِ</w:t>
      </w:r>
      <w:r>
        <w:rPr>
          <w:rtl/>
        </w:rPr>
        <w:t>حرام.</w:t>
      </w:r>
    </w:p>
    <w:p w:rsidR="00994778" w:rsidRDefault="00994778" w:rsidP="001645B1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المراد حصر الغسل الواجب على الرجل ما دام حيا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ويأتي الكلام</w:t>
      </w:r>
      <w:r w:rsidR="00C05011">
        <w:rPr>
          <w:rtl/>
        </w:rPr>
        <w:t xml:space="preserve"> </w:t>
      </w:r>
      <w:r>
        <w:rPr>
          <w:rtl/>
        </w:rPr>
        <w:t>في غسل الإ</w:t>
      </w:r>
      <w:r>
        <w:rPr>
          <w:rFonts w:hint="cs"/>
          <w:rtl/>
        </w:rPr>
        <w:t>ِ</w:t>
      </w:r>
      <w:r>
        <w:rPr>
          <w:rtl/>
        </w:rPr>
        <w:t xml:space="preserve">حرام إن شاء الله </w:t>
      </w:r>
      <w:r w:rsidRPr="00994778">
        <w:rPr>
          <w:rStyle w:val="libFootnotenumChar"/>
          <w:rtl/>
        </w:rPr>
        <w:t>(</w:t>
      </w:r>
      <w:r w:rsidR="001645B1">
        <w:rPr>
          <w:rStyle w:val="libFootnotenumChar"/>
          <w:rFonts w:hint="cs"/>
          <w:rtl/>
        </w:rPr>
        <w:t>6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4302CE" w:rsidRDefault="00994778" w:rsidP="001645B1">
      <w:pPr>
        <w:pStyle w:val="libFootnote0"/>
        <w:rPr>
          <w:rtl/>
        </w:rPr>
      </w:pPr>
      <w:r w:rsidRPr="004302CE">
        <w:rPr>
          <w:rtl/>
        </w:rPr>
        <w:t>(1)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4302CE">
        <w:rPr>
          <w:rtl/>
        </w:rPr>
        <w:t>الإ</w:t>
      </w:r>
      <w:r>
        <w:rPr>
          <w:rFonts w:hint="cs"/>
          <w:rtl/>
        </w:rPr>
        <w:t>ِ</w:t>
      </w:r>
      <w:r w:rsidRPr="004302CE">
        <w:rPr>
          <w:rtl/>
        </w:rPr>
        <w:t>ستحاضة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4302CE">
        <w:rPr>
          <w:rtl/>
        </w:rPr>
        <w:t>( منه قدّه ).</w:t>
      </w:r>
    </w:p>
    <w:p w:rsidR="00994778" w:rsidRPr="004302CE" w:rsidRDefault="00994778" w:rsidP="001645B1">
      <w:pPr>
        <w:pStyle w:val="libFootnote0"/>
        <w:rPr>
          <w:rtl/>
        </w:rPr>
      </w:pPr>
      <w:r w:rsidRPr="004302CE">
        <w:rPr>
          <w:rtl/>
        </w:rPr>
        <w:t>(2) في المصدر زيادة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4302CE">
        <w:rPr>
          <w:rtl/>
        </w:rPr>
        <w:t>وغسل المولود واجب.</w:t>
      </w:r>
    </w:p>
    <w:p w:rsidR="00994778" w:rsidRPr="004302CE" w:rsidRDefault="00994778" w:rsidP="001645B1">
      <w:pPr>
        <w:pStyle w:val="libFootnote0"/>
        <w:rPr>
          <w:rtl/>
        </w:rPr>
      </w:pPr>
      <w:r w:rsidRPr="004302CE">
        <w:rPr>
          <w:rtl/>
        </w:rPr>
        <w:t>(3)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4302CE">
        <w:rPr>
          <w:rtl/>
        </w:rPr>
        <w:t>45</w:t>
      </w:r>
      <w:r>
        <w:rPr>
          <w:rtl/>
        </w:rPr>
        <w:t xml:space="preserve"> / </w:t>
      </w:r>
      <w:r w:rsidRPr="004302CE">
        <w:rPr>
          <w:rtl/>
        </w:rPr>
        <w:t>176.</w:t>
      </w:r>
    </w:p>
    <w:p w:rsidR="00994778" w:rsidRPr="004302CE" w:rsidRDefault="00994778" w:rsidP="001645B1">
      <w:pPr>
        <w:pStyle w:val="libFootnote0"/>
        <w:rPr>
          <w:rtl/>
        </w:rPr>
      </w:pPr>
      <w:r w:rsidRPr="004302CE">
        <w:rPr>
          <w:rtl/>
        </w:rPr>
        <w:t>(4)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4302CE">
        <w:rPr>
          <w:rtl/>
        </w:rPr>
        <w:t>104</w:t>
      </w:r>
      <w:r>
        <w:rPr>
          <w:rtl/>
        </w:rPr>
        <w:t xml:space="preserve"> / </w:t>
      </w:r>
      <w:r w:rsidRPr="004302CE">
        <w:rPr>
          <w:rtl/>
        </w:rPr>
        <w:t>270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4302CE">
        <w:rPr>
          <w:rtl/>
        </w:rPr>
        <w:t>والاستبصار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4302CE">
        <w:rPr>
          <w:rtl/>
        </w:rPr>
        <w:t>97</w:t>
      </w:r>
      <w:r>
        <w:rPr>
          <w:rtl/>
        </w:rPr>
        <w:t xml:space="preserve"> / </w:t>
      </w:r>
      <w:r w:rsidRPr="004302CE">
        <w:rPr>
          <w:rtl/>
        </w:rPr>
        <w:t>315.</w:t>
      </w:r>
    </w:p>
    <w:p w:rsidR="00994778" w:rsidRDefault="00994778" w:rsidP="001645B1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105 / 271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98 / 316.</w:t>
      </w:r>
    </w:p>
    <w:p w:rsidR="00994778" w:rsidRPr="004302CE" w:rsidRDefault="00994778" w:rsidP="001645B1">
      <w:pPr>
        <w:pStyle w:val="libFootnote0"/>
        <w:rPr>
          <w:rtl/>
        </w:rPr>
      </w:pPr>
      <w:r w:rsidRPr="004302CE">
        <w:rPr>
          <w:rtl/>
        </w:rPr>
        <w:t>(</w:t>
      </w:r>
      <w:r w:rsidR="001645B1">
        <w:rPr>
          <w:rFonts w:hint="cs"/>
          <w:rtl/>
        </w:rPr>
        <w:t>5</w:t>
      </w:r>
      <w:r w:rsidRPr="004302CE">
        <w:rPr>
          <w:rtl/>
        </w:rPr>
        <w:t>) في نسحة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4302CE">
        <w:rPr>
          <w:rtl/>
        </w:rPr>
        <w:t>مسّ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4302CE">
        <w:rPr>
          <w:rtl/>
        </w:rPr>
        <w:t>( منه قدّه ).</w:t>
      </w:r>
    </w:p>
    <w:p w:rsidR="00994778" w:rsidRPr="004302CE" w:rsidRDefault="00994778" w:rsidP="001645B1">
      <w:pPr>
        <w:pStyle w:val="libFootnote0"/>
        <w:rPr>
          <w:rtl/>
        </w:rPr>
      </w:pPr>
      <w:r w:rsidRPr="004302CE">
        <w:rPr>
          <w:rtl/>
        </w:rPr>
        <w:t>(</w:t>
      </w:r>
      <w:r w:rsidR="001645B1">
        <w:rPr>
          <w:rFonts w:hint="cs"/>
          <w:rtl/>
        </w:rPr>
        <w:t>6</w:t>
      </w:r>
      <w:r w:rsidRPr="004302CE">
        <w:rPr>
          <w:rtl/>
        </w:rPr>
        <w:t>) يأتي في الأبواب 8</w:t>
      </w:r>
      <w:r w:rsidR="00C05011">
        <w:rPr>
          <w:rtl/>
        </w:rPr>
        <w:t xml:space="preserve"> - </w:t>
      </w:r>
      <w:r w:rsidRPr="004302CE">
        <w:rPr>
          <w:rtl/>
        </w:rPr>
        <w:t>14 من</w:t>
      </w:r>
      <w:r>
        <w:rPr>
          <w:rtl/>
        </w:rPr>
        <w:t xml:space="preserve"> أبواب </w:t>
      </w:r>
      <w:r w:rsidRPr="004302CE">
        <w:rPr>
          <w:rtl/>
        </w:rPr>
        <w:t>الإ</w:t>
      </w:r>
      <w:r>
        <w:rPr>
          <w:rFonts w:hint="cs"/>
          <w:rtl/>
        </w:rPr>
        <w:t>ِ</w:t>
      </w:r>
      <w:r w:rsidRPr="004302CE">
        <w:rPr>
          <w:rtl/>
        </w:rPr>
        <w:t>حرام.</w:t>
      </w:r>
    </w:p>
    <w:p w:rsidR="001F2A87" w:rsidRDefault="001F2A87" w:rsidP="001F2A87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7F0BCE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[ 1856 ]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وعن المفيد</w:t>
      </w:r>
      <w:r w:rsidR="00B46A94">
        <w:rPr>
          <w:rtl/>
        </w:rPr>
        <w:t>،</w:t>
      </w:r>
      <w:r>
        <w:rPr>
          <w:rtl/>
        </w:rPr>
        <w:t xml:space="preserve"> عن الصدوق</w:t>
      </w:r>
      <w:r w:rsidR="00B46A94">
        <w:rPr>
          <w:rtl/>
        </w:rPr>
        <w:t>،</w:t>
      </w:r>
      <w:r>
        <w:rPr>
          <w:rtl/>
        </w:rPr>
        <w:t xml:space="preserve"> عن محمّد بن الحسن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محمّد بن يحيى</w:t>
      </w:r>
      <w:r w:rsidR="00B46A94">
        <w:rPr>
          <w:rtl/>
        </w:rPr>
        <w:t>،</w:t>
      </w:r>
      <w:r>
        <w:rPr>
          <w:rtl/>
        </w:rPr>
        <w:t xml:space="preserve"> عن محمّد بن أحمد بن يحيى</w:t>
      </w:r>
      <w:r w:rsidR="00B46A94">
        <w:rPr>
          <w:rtl/>
        </w:rPr>
        <w:t>،</w:t>
      </w:r>
      <w:r>
        <w:rPr>
          <w:rtl/>
        </w:rPr>
        <w:t xml:space="preserve"> عن محمد بن الحسين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جعفر بن بشير</w:t>
      </w:r>
      <w:r w:rsidR="00B46A94">
        <w:rPr>
          <w:rtl/>
        </w:rPr>
        <w:t>،</w:t>
      </w:r>
      <w:r>
        <w:rPr>
          <w:rtl/>
        </w:rPr>
        <w:t xml:space="preserve"> عن حجر بن زائدة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7F0BCE">
        <w:rPr>
          <w:rFonts w:hint="cs"/>
          <w:rtl/>
        </w:rPr>
        <w:t>(</w:t>
      </w:r>
      <w:r w:rsidR="007F0BCE">
        <w:rPr>
          <w:rtl/>
        </w:rPr>
        <w:t xml:space="preserve"> </w:t>
      </w:r>
      <w:r w:rsidR="007F0BCE" w:rsidRPr="00B46A94">
        <w:rPr>
          <w:rStyle w:val="libAlaemChar"/>
          <w:rFonts w:hint="cs"/>
          <w:rtl/>
        </w:rPr>
        <w:t>عليه‌السلام</w:t>
      </w:r>
      <w:r w:rsidR="007F0BCE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من ترك شعرة من الجنابة متعم</w:t>
      </w:r>
      <w:r>
        <w:rPr>
          <w:rFonts w:hint="cs"/>
          <w:rtl/>
        </w:rPr>
        <w:t>ّ</w:t>
      </w:r>
      <w:r>
        <w:rPr>
          <w:rtl/>
        </w:rPr>
        <w:t>داً فهو في النار.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 xml:space="preserve">ورواه الصدوق في ( المجالس )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وفي ( عقاب الأعمال ) </w:t>
      </w:r>
      <w:r w:rsidRPr="00994778">
        <w:rPr>
          <w:rStyle w:val="libFootnotenumChar"/>
          <w:rtl/>
        </w:rPr>
        <w:t>(2)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سعد</w:t>
      </w:r>
      <w:r w:rsidR="00B46A94">
        <w:rPr>
          <w:rtl/>
        </w:rPr>
        <w:t>،</w:t>
      </w:r>
      <w:r>
        <w:rPr>
          <w:rtl/>
        </w:rPr>
        <w:t xml:space="preserve"> عن محمّد بن الحسين</w:t>
      </w:r>
      <w:r w:rsidR="00B46A94">
        <w:rPr>
          <w:rtl/>
        </w:rPr>
        <w:t>،</w:t>
      </w:r>
      <w:r>
        <w:rPr>
          <w:rtl/>
        </w:rPr>
        <w:t xml:space="preserve"> مثله.</w:t>
      </w:r>
    </w:p>
    <w:p w:rsidR="00994778" w:rsidRDefault="00994778" w:rsidP="007F0BCE">
      <w:pPr>
        <w:pStyle w:val="libNormal"/>
        <w:rPr>
          <w:rtl/>
        </w:rPr>
      </w:pPr>
      <w:r w:rsidRPr="00C05011">
        <w:rPr>
          <w:rStyle w:val="libNormalChar"/>
          <w:rtl/>
        </w:rPr>
        <w:t>[ 1857 ]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علي بن الحسن 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 محمّد بن عبدالله بن</w:t>
      </w:r>
      <w:r w:rsidR="00C05011">
        <w:rPr>
          <w:rtl/>
        </w:rPr>
        <w:t xml:space="preserve"> </w:t>
      </w:r>
      <w:r>
        <w:rPr>
          <w:rtl/>
        </w:rPr>
        <w:t>زرارة</w:t>
      </w:r>
      <w:r w:rsidR="00B46A94">
        <w:rPr>
          <w:rtl/>
        </w:rPr>
        <w:t>،</w:t>
      </w:r>
      <w:r>
        <w:rPr>
          <w:rtl/>
        </w:rPr>
        <w:t xml:space="preserve"> عن محمّد بن علي الحلبي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7F0BCE">
        <w:rPr>
          <w:rFonts w:hint="cs"/>
          <w:rtl/>
        </w:rPr>
        <w:t>(</w:t>
      </w:r>
      <w:r w:rsidR="007F0BCE">
        <w:rPr>
          <w:rtl/>
        </w:rPr>
        <w:t xml:space="preserve"> </w:t>
      </w:r>
      <w:r w:rsidR="007F0BCE" w:rsidRPr="00B46A94">
        <w:rPr>
          <w:rStyle w:val="libAlaemChar"/>
          <w:rFonts w:hint="cs"/>
          <w:rtl/>
        </w:rPr>
        <w:t>عليه‌السلام</w:t>
      </w:r>
      <w:r w:rsidR="007F0BCE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غسل</w:t>
      </w:r>
      <w:r w:rsidR="00C05011">
        <w:rPr>
          <w:rtl/>
        </w:rPr>
        <w:t xml:space="preserve"> </w:t>
      </w:r>
      <w:r>
        <w:rPr>
          <w:rtl/>
        </w:rPr>
        <w:t>الجنابة والحيض واحد.</w:t>
      </w:r>
    </w:p>
    <w:p w:rsidR="00994778" w:rsidRDefault="00994778" w:rsidP="007F0BCE">
      <w:pPr>
        <w:pStyle w:val="libNormal"/>
        <w:rPr>
          <w:rtl/>
        </w:rPr>
      </w:pP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وسألت أبا عبدالله </w:t>
      </w:r>
      <w:r w:rsidR="007F0BCE">
        <w:rPr>
          <w:rFonts w:hint="cs"/>
          <w:rtl/>
        </w:rPr>
        <w:t>(</w:t>
      </w:r>
      <w:r w:rsidR="007F0BCE">
        <w:rPr>
          <w:rtl/>
        </w:rPr>
        <w:t xml:space="preserve"> </w:t>
      </w:r>
      <w:r w:rsidR="007F0BCE" w:rsidRPr="00B46A94">
        <w:rPr>
          <w:rStyle w:val="libAlaemChar"/>
          <w:rFonts w:hint="cs"/>
          <w:rtl/>
        </w:rPr>
        <w:t>عليه‌السلام</w:t>
      </w:r>
      <w:r w:rsidR="007F0BCE">
        <w:rPr>
          <w:rFonts w:hint="cs"/>
          <w:rtl/>
        </w:rPr>
        <w:t xml:space="preserve"> ) </w:t>
      </w:r>
      <w:r>
        <w:rPr>
          <w:rtl/>
        </w:rPr>
        <w:t>عن الحائض</w:t>
      </w:r>
      <w:r w:rsidR="00B46A94">
        <w:rPr>
          <w:rtl/>
        </w:rPr>
        <w:t>،</w:t>
      </w:r>
      <w:r>
        <w:rPr>
          <w:rtl/>
        </w:rPr>
        <w:t xml:space="preserve"> عليها غسل</w:t>
      </w:r>
      <w:r w:rsidR="00C05011">
        <w:rPr>
          <w:rtl/>
        </w:rPr>
        <w:t xml:space="preserve"> </w:t>
      </w:r>
      <w:r>
        <w:rPr>
          <w:rtl/>
        </w:rPr>
        <w:t>مثل غسل الجنب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نعم.</w:t>
      </w:r>
    </w:p>
    <w:p w:rsidR="00994778" w:rsidRDefault="00994778" w:rsidP="007F0BCE">
      <w:pPr>
        <w:pStyle w:val="libNormal"/>
        <w:rPr>
          <w:rtl/>
        </w:rPr>
      </w:pPr>
      <w:r w:rsidRPr="00C05011">
        <w:rPr>
          <w:rStyle w:val="libNormalChar"/>
          <w:rtl/>
        </w:rPr>
        <w:t>[ 1858 ]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علي بن أسباط</w:t>
      </w:r>
      <w:r w:rsidR="00B46A94">
        <w:rPr>
          <w:rtl/>
        </w:rPr>
        <w:t>،</w:t>
      </w:r>
      <w:r>
        <w:rPr>
          <w:rtl/>
        </w:rPr>
        <w:t xml:space="preserve"> عن عم</w:t>
      </w:r>
      <w:r>
        <w:rPr>
          <w:rFonts w:hint="cs"/>
          <w:rtl/>
        </w:rPr>
        <w:t>ّ</w:t>
      </w:r>
      <w:r>
        <w:rPr>
          <w:rtl/>
        </w:rPr>
        <w:t>ه يعقوب بن سالم الأحمر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أبي بصير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7F0BCE">
        <w:rPr>
          <w:rFonts w:hint="cs"/>
          <w:rtl/>
        </w:rPr>
        <w:t>(</w:t>
      </w:r>
      <w:r w:rsidR="007F0BCE">
        <w:rPr>
          <w:rtl/>
        </w:rPr>
        <w:t xml:space="preserve"> </w:t>
      </w:r>
      <w:r w:rsidR="007F0BCE" w:rsidRPr="00B46A94">
        <w:rPr>
          <w:rStyle w:val="libAlaemChar"/>
          <w:rFonts w:hint="cs"/>
          <w:rtl/>
        </w:rPr>
        <w:t>عليه‌السلام</w:t>
      </w:r>
      <w:r w:rsidR="007F0BCE">
        <w:rPr>
          <w:rFonts w:hint="cs"/>
          <w:rtl/>
        </w:rPr>
        <w:t xml:space="preserve"> ) 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سألته</w:t>
      </w:r>
      <w:r w:rsidR="00B46A94">
        <w:rPr>
          <w:rtl/>
        </w:rPr>
        <w:t>،</w:t>
      </w:r>
      <w:r>
        <w:rPr>
          <w:rtl/>
        </w:rPr>
        <w:t xml:space="preserve"> أعليها غسل</w:t>
      </w:r>
      <w:r w:rsidR="00C05011">
        <w:rPr>
          <w:rtl/>
        </w:rPr>
        <w:t xml:space="preserve"> </w:t>
      </w:r>
      <w:r>
        <w:rPr>
          <w:rtl/>
        </w:rPr>
        <w:t>مثل غسل الجنب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نعم</w:t>
      </w:r>
      <w:r w:rsidR="00C05011">
        <w:rPr>
          <w:rtl/>
        </w:rPr>
        <w:t xml:space="preserve"> - </w:t>
      </w:r>
      <w:r>
        <w:rPr>
          <w:rtl/>
        </w:rPr>
        <w:t xml:space="preserve">يعني الحائض </w:t>
      </w:r>
      <w:r w:rsidR="00B46A94">
        <w:rPr>
          <w:rtl/>
        </w:rPr>
        <w:t>-</w:t>
      </w:r>
      <w:r>
        <w:rPr>
          <w:rtl/>
        </w:rPr>
        <w:t>.</w:t>
      </w:r>
    </w:p>
    <w:p w:rsidR="00994778" w:rsidRDefault="00994778" w:rsidP="007F0BCE">
      <w:pPr>
        <w:pStyle w:val="libNormal"/>
        <w:rPr>
          <w:rtl/>
        </w:rPr>
      </w:pPr>
      <w:r w:rsidRPr="00C05011">
        <w:rPr>
          <w:rStyle w:val="libNormalChar"/>
          <w:rtl/>
        </w:rPr>
        <w:t>[ 1859 ]</w:t>
      </w:r>
      <w:r>
        <w:rPr>
          <w:rtl/>
        </w:rPr>
        <w:t xml:space="preserve"> 8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أحمد بن صبيح</w:t>
      </w:r>
      <w:r w:rsidR="00B46A94">
        <w:rPr>
          <w:rtl/>
        </w:rPr>
        <w:t>،</w:t>
      </w:r>
      <w:r>
        <w:rPr>
          <w:rtl/>
        </w:rPr>
        <w:t xml:space="preserve"> عن الحسين بن علوان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 xml:space="preserve">عبدالله بن الحسين </w:t>
      </w:r>
      <w:r w:rsidRPr="00994778">
        <w:rPr>
          <w:rStyle w:val="libFootnotenumChar"/>
          <w:rtl/>
        </w:rPr>
        <w:t>(</w:t>
      </w:r>
      <w:r w:rsidR="007F0BCE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7F0BCE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7F0BCE">
        <w:rPr>
          <w:rFonts w:hint="cs"/>
          <w:rtl/>
        </w:rPr>
        <w:t xml:space="preserve"> ) :</w:t>
      </w:r>
      <w:r>
        <w:rPr>
          <w:rtl/>
        </w:rPr>
        <w:t xml:space="preserve"> شهر</w:t>
      </w:r>
      <w:r w:rsidR="00C05011">
        <w:rPr>
          <w:rtl/>
        </w:rPr>
        <w:t xml:space="preserve"> </w:t>
      </w:r>
      <w:r>
        <w:rPr>
          <w:rtl/>
        </w:rPr>
        <w:t>رمضان نسخ كل</w:t>
      </w:r>
      <w:r>
        <w:rPr>
          <w:rFonts w:hint="cs"/>
          <w:rtl/>
        </w:rPr>
        <w:t>ّ</w:t>
      </w:r>
      <w:r>
        <w:rPr>
          <w:rtl/>
        </w:rPr>
        <w:t xml:space="preserve"> صوم</w:t>
      </w:r>
      <w:r w:rsidR="00C05011">
        <w:rPr>
          <w:rtl/>
        </w:rPr>
        <w:t xml:space="preserve"> - </w:t>
      </w:r>
      <w:r>
        <w:rPr>
          <w:rFonts w:hint="cs"/>
          <w:rtl/>
        </w:rPr>
        <w:t>إ</w:t>
      </w:r>
      <w:r>
        <w:rPr>
          <w:rtl/>
        </w:rPr>
        <w:t>لى أن قال</w:t>
      </w:r>
      <w:r w:rsidR="00C05011">
        <w:rPr>
          <w:rtl/>
        </w:rPr>
        <w:t xml:space="preserve"> - </w:t>
      </w:r>
      <w:r>
        <w:rPr>
          <w:rtl/>
        </w:rPr>
        <w:t>وغسل الجنابة نسخ كل</w:t>
      </w:r>
      <w:r>
        <w:rPr>
          <w:rFonts w:hint="cs"/>
          <w:rtl/>
        </w:rPr>
        <w:t>ّ</w:t>
      </w:r>
      <w:r>
        <w:rPr>
          <w:rtl/>
        </w:rPr>
        <w:t xml:space="preserve"> غسل.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7F0BCE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135 / 373.</w:t>
      </w:r>
    </w:p>
    <w:p w:rsidR="00994778" w:rsidRPr="00B925F6" w:rsidRDefault="00994778" w:rsidP="007F0BCE">
      <w:pPr>
        <w:pStyle w:val="libFootnote0"/>
        <w:rPr>
          <w:rtl/>
        </w:rPr>
      </w:pPr>
      <w:r w:rsidRPr="00B925F6">
        <w:rPr>
          <w:rtl/>
        </w:rPr>
        <w:t>(1) أمالي الصدوق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925F6">
        <w:rPr>
          <w:rtl/>
        </w:rPr>
        <w:t>391</w:t>
      </w:r>
      <w:r>
        <w:rPr>
          <w:rtl/>
        </w:rPr>
        <w:t xml:space="preserve"> / </w:t>
      </w:r>
      <w:r w:rsidRPr="00B925F6">
        <w:rPr>
          <w:rtl/>
        </w:rPr>
        <w:t>11</w:t>
      </w:r>
    </w:p>
    <w:p w:rsidR="00994778" w:rsidRPr="00B925F6" w:rsidRDefault="00994778" w:rsidP="007F0BCE">
      <w:pPr>
        <w:pStyle w:val="libFootnote0"/>
        <w:rPr>
          <w:rtl/>
        </w:rPr>
      </w:pPr>
      <w:r w:rsidRPr="00B925F6">
        <w:rPr>
          <w:rtl/>
        </w:rPr>
        <w:t>(2) عقاب الأعمال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925F6">
        <w:rPr>
          <w:rtl/>
        </w:rPr>
        <w:t>272</w:t>
      </w:r>
      <w:r>
        <w:rPr>
          <w:rtl/>
        </w:rPr>
        <w:t xml:space="preserve"> / </w:t>
      </w:r>
      <w:r w:rsidRPr="00B925F6">
        <w:rPr>
          <w:rtl/>
        </w:rPr>
        <w:t>1.</w:t>
      </w:r>
    </w:p>
    <w:p w:rsidR="00994778" w:rsidRDefault="00994778" w:rsidP="007F0BCE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106 / 274.</w:t>
      </w:r>
    </w:p>
    <w:p w:rsidR="00994778" w:rsidRDefault="00994778" w:rsidP="007F0BCE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106 / 275 و 162 / 464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98 / 318.</w:t>
      </w:r>
    </w:p>
    <w:p w:rsidR="00994778" w:rsidRDefault="00994778" w:rsidP="007F0BCE">
      <w:pPr>
        <w:pStyle w:val="libFootnote0"/>
        <w:rPr>
          <w:rtl/>
        </w:rPr>
      </w:pPr>
      <w:r>
        <w:rPr>
          <w:rtl/>
        </w:rPr>
        <w:t>8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4</w:t>
      </w:r>
      <w:r w:rsidR="00B46A94">
        <w:rPr>
          <w:rtl/>
        </w:rPr>
        <w:t>:</w:t>
      </w:r>
      <w:r>
        <w:rPr>
          <w:rtl/>
        </w:rPr>
        <w:t xml:space="preserve"> 153 / 425</w:t>
      </w:r>
      <w:r w:rsidR="00B46A94">
        <w:rPr>
          <w:rtl/>
        </w:rPr>
        <w:t>،</w:t>
      </w:r>
      <w:r>
        <w:rPr>
          <w:rtl/>
        </w:rPr>
        <w:t xml:space="preserve"> وتأتي قطعة منه في الحديث 17 من الباب 1 من أبواب أحكام شهر</w:t>
      </w:r>
      <w:r w:rsidR="00C05011">
        <w:rPr>
          <w:rtl/>
        </w:rPr>
        <w:t xml:space="preserve"> </w:t>
      </w:r>
      <w:r>
        <w:rPr>
          <w:rtl/>
        </w:rPr>
        <w:t>رمضان ويأتي أيضاً في الحديث 3 من الباب 1 من أبواب ما تجب فيه الزكاة.</w:t>
      </w:r>
    </w:p>
    <w:p w:rsidR="00994778" w:rsidRPr="00B925F6" w:rsidRDefault="00994778" w:rsidP="007F0BCE">
      <w:pPr>
        <w:pStyle w:val="libFootnote0"/>
        <w:rPr>
          <w:rtl/>
        </w:rPr>
      </w:pPr>
      <w:r w:rsidRPr="00B925F6">
        <w:rPr>
          <w:rtl/>
        </w:rPr>
        <w:t>(</w:t>
      </w:r>
      <w:r w:rsidR="007F0BCE">
        <w:rPr>
          <w:rFonts w:hint="cs"/>
          <w:rtl/>
        </w:rPr>
        <w:t>3</w:t>
      </w:r>
      <w:r w:rsidRPr="00B925F6">
        <w:rPr>
          <w:rtl/>
        </w:rPr>
        <w:t>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925F6">
        <w:rPr>
          <w:rtl/>
        </w:rPr>
        <w:t>الحسن ( منه قده ).</w:t>
      </w:r>
    </w:p>
    <w:p w:rsidR="001F2A87" w:rsidRDefault="001F2A87" w:rsidP="001F2A87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7F0BCE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[ 1860 ]</w:t>
      </w:r>
      <w:r>
        <w:rPr>
          <w:rtl/>
        </w:rPr>
        <w:t xml:space="preserve"> 9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محمّد بن الحسن الصف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 محمّد بن عيسى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عبد الرحمن بن أبي نجران</w:t>
      </w:r>
      <w:r w:rsidR="00B46A94">
        <w:rPr>
          <w:rtl/>
        </w:rPr>
        <w:t>،</w:t>
      </w:r>
      <w:r>
        <w:rPr>
          <w:rtl/>
        </w:rPr>
        <w:t xml:space="preserve"> عن رجل</w:t>
      </w:r>
      <w:r w:rsidR="00B46A94">
        <w:rPr>
          <w:rtl/>
        </w:rPr>
        <w:t>،</w:t>
      </w:r>
      <w:r>
        <w:rPr>
          <w:rtl/>
        </w:rPr>
        <w:t xml:space="preserve"> عن أبي الحسن </w:t>
      </w:r>
      <w:r w:rsidR="007F0BCE">
        <w:rPr>
          <w:rFonts w:hint="cs"/>
          <w:rtl/>
        </w:rPr>
        <w:t>(</w:t>
      </w:r>
      <w:r w:rsidR="007F0BCE">
        <w:rPr>
          <w:rtl/>
        </w:rPr>
        <w:t xml:space="preserve"> </w:t>
      </w:r>
      <w:r w:rsidR="007F0BCE" w:rsidRPr="00B46A94">
        <w:rPr>
          <w:rStyle w:val="libAlaemChar"/>
          <w:rFonts w:hint="cs"/>
          <w:rtl/>
        </w:rPr>
        <w:t>عليه‌السلام</w:t>
      </w:r>
      <w:r w:rsidR="007F0BCE">
        <w:rPr>
          <w:rFonts w:hint="cs"/>
          <w:rtl/>
        </w:rPr>
        <w:t xml:space="preserve"> ) </w:t>
      </w:r>
      <w:r w:rsidR="00C05011">
        <w:rPr>
          <w:rFonts w:hint="cs"/>
          <w:rtl/>
        </w:rPr>
        <w:t xml:space="preserve">- </w:t>
      </w:r>
      <w:r>
        <w:rPr>
          <w:rtl/>
        </w:rPr>
        <w:t>في حديث</w:t>
      </w:r>
      <w:r w:rsidR="00C05011">
        <w:rPr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لأن</w:t>
      </w:r>
      <w:r>
        <w:rPr>
          <w:rFonts w:hint="cs"/>
          <w:rtl/>
        </w:rPr>
        <w:t>ّ</w:t>
      </w:r>
      <w:r>
        <w:rPr>
          <w:rtl/>
        </w:rPr>
        <w:t xml:space="preserve"> الغسل من الجنابة فريضة.</w:t>
      </w:r>
    </w:p>
    <w:p w:rsidR="00994778" w:rsidRDefault="00994778" w:rsidP="007F0BCE">
      <w:pPr>
        <w:pStyle w:val="libNormal"/>
        <w:rPr>
          <w:rtl/>
        </w:rPr>
      </w:pPr>
      <w:r w:rsidRPr="00C05011">
        <w:rPr>
          <w:rStyle w:val="libNormalChar"/>
          <w:rtl/>
        </w:rPr>
        <w:t>[ 1861 ]</w:t>
      </w:r>
      <w:r>
        <w:rPr>
          <w:rtl/>
        </w:rPr>
        <w:t xml:space="preserve"> 10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الحسين بن النضر الأرمني قال</w:t>
      </w:r>
      <w:r w:rsidR="00B46A94">
        <w:rPr>
          <w:rtl/>
        </w:rPr>
        <w:t>:</w:t>
      </w:r>
      <w:r>
        <w:rPr>
          <w:rtl/>
        </w:rPr>
        <w:t xml:space="preserve"> سألت أبا الحسن</w:t>
      </w:r>
      <w:r w:rsidR="00C05011">
        <w:rPr>
          <w:rtl/>
        </w:rPr>
        <w:t xml:space="preserve"> </w:t>
      </w:r>
      <w:r>
        <w:rPr>
          <w:rtl/>
        </w:rPr>
        <w:t xml:space="preserve">الرضا </w:t>
      </w:r>
      <w:r w:rsidR="007F0BCE">
        <w:rPr>
          <w:rFonts w:hint="cs"/>
          <w:rtl/>
        </w:rPr>
        <w:t>(</w:t>
      </w:r>
      <w:r w:rsidR="007F0BCE">
        <w:rPr>
          <w:rtl/>
        </w:rPr>
        <w:t xml:space="preserve"> </w:t>
      </w:r>
      <w:r w:rsidR="007F0BCE" w:rsidRPr="00B46A94">
        <w:rPr>
          <w:rStyle w:val="libAlaemChar"/>
          <w:rFonts w:hint="cs"/>
          <w:rtl/>
        </w:rPr>
        <w:t>عليه‌السلام</w:t>
      </w:r>
      <w:r w:rsidR="007F0BCE">
        <w:rPr>
          <w:rFonts w:hint="cs"/>
          <w:rtl/>
        </w:rPr>
        <w:t xml:space="preserve"> ) </w:t>
      </w:r>
      <w:r>
        <w:rPr>
          <w:rtl/>
        </w:rPr>
        <w:t>عن القوم يكونون في السفر فيموت منهم مي</w:t>
      </w:r>
      <w:r>
        <w:rPr>
          <w:rFonts w:hint="cs"/>
          <w:rtl/>
        </w:rPr>
        <w:t>ّ</w:t>
      </w:r>
      <w:r>
        <w:rPr>
          <w:rtl/>
        </w:rPr>
        <w:t>ت ومعهم</w:t>
      </w:r>
      <w:r w:rsidR="00C05011">
        <w:rPr>
          <w:rtl/>
        </w:rPr>
        <w:t xml:space="preserve"> </w:t>
      </w:r>
      <w:r>
        <w:rPr>
          <w:rtl/>
        </w:rPr>
        <w:t>جنب ومعهم ماء قليل قدر ما يكفي أحدهما</w:t>
      </w:r>
      <w:r w:rsidR="00B46A94">
        <w:rPr>
          <w:rtl/>
        </w:rPr>
        <w:t>،</w:t>
      </w:r>
      <w:r>
        <w:rPr>
          <w:rtl/>
        </w:rPr>
        <w:t xml:space="preserve"> أي</w:t>
      </w:r>
      <w:r>
        <w:rPr>
          <w:rFonts w:hint="cs"/>
          <w:rtl/>
        </w:rPr>
        <w:t>ّ</w:t>
      </w:r>
      <w:r>
        <w:rPr>
          <w:rtl/>
        </w:rPr>
        <w:t>هما يبدأ به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يغتسل</w:t>
      </w:r>
      <w:r w:rsidR="00C05011">
        <w:rPr>
          <w:rtl/>
        </w:rPr>
        <w:t xml:space="preserve"> </w:t>
      </w:r>
      <w:r>
        <w:rPr>
          <w:rtl/>
        </w:rPr>
        <w:t>الجنب</w:t>
      </w:r>
      <w:r w:rsidR="00B46A94">
        <w:rPr>
          <w:rtl/>
        </w:rPr>
        <w:t>،</w:t>
      </w:r>
      <w:r>
        <w:rPr>
          <w:rtl/>
        </w:rPr>
        <w:t xml:space="preserve"> ويترك المي</w:t>
      </w:r>
      <w:r>
        <w:rPr>
          <w:rFonts w:hint="cs"/>
          <w:rtl/>
        </w:rPr>
        <w:t>ّ</w:t>
      </w:r>
      <w:r>
        <w:rPr>
          <w:rtl/>
        </w:rPr>
        <w:t>ت</w:t>
      </w:r>
      <w:r w:rsidR="00B46A94">
        <w:rPr>
          <w:rtl/>
        </w:rPr>
        <w:t>،</w:t>
      </w:r>
      <w:r>
        <w:rPr>
          <w:rtl/>
        </w:rPr>
        <w:t xml:space="preserve"> لأن</w:t>
      </w:r>
      <w:r>
        <w:rPr>
          <w:rFonts w:hint="cs"/>
          <w:rtl/>
        </w:rPr>
        <w:t>ّ</w:t>
      </w:r>
      <w:r>
        <w:rPr>
          <w:rtl/>
        </w:rPr>
        <w:t xml:space="preserve"> هذا فريضة وهذا سن</w:t>
      </w:r>
      <w:r>
        <w:rPr>
          <w:rFonts w:hint="cs"/>
          <w:rtl/>
        </w:rPr>
        <w:t>ّ</w:t>
      </w:r>
      <w:r>
        <w:rPr>
          <w:rtl/>
        </w:rPr>
        <w:t>ة.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المراد بالسن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:</w:t>
      </w:r>
      <w:r>
        <w:rPr>
          <w:rtl/>
        </w:rPr>
        <w:t xml:space="preserve"> ما علم وجوبه من جهة السن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،</w:t>
      </w:r>
      <w:r>
        <w:rPr>
          <w:rtl/>
        </w:rPr>
        <w:t xml:space="preserve"> وبالفرض</w:t>
      </w:r>
      <w:r w:rsidR="00B46A94">
        <w:rPr>
          <w:rtl/>
        </w:rPr>
        <w:t>:</w:t>
      </w:r>
      <w:r>
        <w:rPr>
          <w:rtl/>
        </w:rPr>
        <w:t xml:space="preserve"> ما</w:t>
      </w:r>
      <w:r w:rsidR="00C05011">
        <w:rPr>
          <w:rtl/>
        </w:rPr>
        <w:t xml:space="preserve"> </w:t>
      </w:r>
      <w:r>
        <w:rPr>
          <w:rtl/>
        </w:rPr>
        <w:t>علم وجوبه من القرآن</w:t>
      </w:r>
      <w:r w:rsidR="00B46A94">
        <w:rPr>
          <w:rtl/>
        </w:rPr>
        <w:t>،</w:t>
      </w:r>
      <w:r>
        <w:rPr>
          <w:rtl/>
        </w:rPr>
        <w:t xml:space="preserve"> لما يأتي إن شاء الله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7F0BCE">
      <w:pPr>
        <w:pStyle w:val="libNormal"/>
        <w:rPr>
          <w:rtl/>
        </w:rPr>
      </w:pPr>
      <w:r w:rsidRPr="00C05011">
        <w:rPr>
          <w:rStyle w:val="libNormalChar"/>
          <w:rtl/>
        </w:rPr>
        <w:t>[ 1862 ]</w:t>
      </w:r>
      <w:r>
        <w:rPr>
          <w:rtl/>
        </w:rPr>
        <w:t xml:space="preserve"> 11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محمّد بن أحمد بن يحيى</w:t>
      </w:r>
      <w:r w:rsidR="00B46A94">
        <w:rPr>
          <w:rtl/>
        </w:rPr>
        <w:t>،</w:t>
      </w:r>
      <w:r>
        <w:rPr>
          <w:rtl/>
        </w:rPr>
        <w:t xml:space="preserve"> عن الحسين بن الحسن</w:t>
      </w:r>
      <w:r w:rsidR="00C05011">
        <w:rPr>
          <w:rtl/>
        </w:rPr>
        <w:t xml:space="preserve"> </w:t>
      </w:r>
      <w:r>
        <w:rPr>
          <w:rtl/>
        </w:rPr>
        <w:t>اللؤلؤي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سعد بن أبي خلف قال</w:t>
      </w:r>
      <w:r w:rsidR="00B46A94">
        <w:rPr>
          <w:rtl/>
        </w:rPr>
        <w:t>:</w:t>
      </w:r>
      <w:r>
        <w:rPr>
          <w:rtl/>
        </w:rPr>
        <w:t xml:space="preserve"> سمعت أبا عبدالله</w:t>
      </w:r>
      <w:r w:rsidR="00C05011">
        <w:rPr>
          <w:rtl/>
        </w:rPr>
        <w:t xml:space="preserve"> </w:t>
      </w:r>
      <w:r w:rsidR="007F0BCE">
        <w:rPr>
          <w:rFonts w:hint="cs"/>
          <w:rtl/>
        </w:rPr>
        <w:t>(</w:t>
      </w:r>
      <w:r w:rsidR="007F0BCE">
        <w:rPr>
          <w:rtl/>
        </w:rPr>
        <w:t xml:space="preserve"> </w:t>
      </w:r>
      <w:r w:rsidR="007F0BCE" w:rsidRPr="00B46A94">
        <w:rPr>
          <w:rStyle w:val="libAlaemChar"/>
          <w:rFonts w:hint="cs"/>
          <w:rtl/>
        </w:rPr>
        <w:t>عليه‌السلام</w:t>
      </w:r>
      <w:r w:rsidR="007F0BCE">
        <w:rPr>
          <w:rFonts w:hint="cs"/>
          <w:rtl/>
        </w:rPr>
        <w:t xml:space="preserve"> ) </w:t>
      </w:r>
      <w:r>
        <w:rPr>
          <w:rtl/>
        </w:rPr>
        <w:t>يترل</w:t>
      </w:r>
      <w:r w:rsidR="00B46A94">
        <w:rPr>
          <w:rtl/>
        </w:rPr>
        <w:t>:</w:t>
      </w:r>
      <w:r>
        <w:rPr>
          <w:rtl/>
        </w:rPr>
        <w:t xml:space="preserve"> الغسل في أربعة عشر موطناً</w:t>
      </w:r>
      <w:r w:rsidR="00B46A94">
        <w:rPr>
          <w:rtl/>
        </w:rPr>
        <w:t>،</w:t>
      </w:r>
      <w:r>
        <w:rPr>
          <w:rtl/>
        </w:rPr>
        <w:t xml:space="preserve"> واحد فريضة</w:t>
      </w:r>
      <w:r w:rsidR="00B46A94">
        <w:rPr>
          <w:rtl/>
        </w:rPr>
        <w:t>،</w:t>
      </w:r>
      <w:r>
        <w:rPr>
          <w:rtl/>
        </w:rPr>
        <w:t xml:space="preserve"> والباقي</w:t>
      </w:r>
      <w:r w:rsidR="00C05011">
        <w:rPr>
          <w:rtl/>
        </w:rPr>
        <w:t xml:space="preserve"> </w:t>
      </w:r>
      <w:r>
        <w:rPr>
          <w:rtl/>
        </w:rPr>
        <w:t>سن</w:t>
      </w:r>
      <w:r>
        <w:rPr>
          <w:rFonts w:hint="cs"/>
          <w:rtl/>
        </w:rPr>
        <w:t>ّ</w:t>
      </w:r>
      <w:r>
        <w:rPr>
          <w:rtl/>
        </w:rPr>
        <w:t>ه.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قال الشيخ</w:t>
      </w:r>
      <w:r w:rsidR="00B46A94">
        <w:rPr>
          <w:rtl/>
        </w:rPr>
        <w:t>:</w:t>
      </w:r>
      <w:r>
        <w:rPr>
          <w:rtl/>
        </w:rPr>
        <w:t xml:space="preserve"> المراد أنّه ليس بفرض مذكور بظاهر القران</w:t>
      </w:r>
      <w:r w:rsidR="00B46A94">
        <w:rPr>
          <w:rtl/>
        </w:rPr>
        <w:t>،</w:t>
      </w:r>
      <w:r>
        <w:rPr>
          <w:rtl/>
        </w:rPr>
        <w:t xml:space="preserve"> وإن جاز أن</w:t>
      </w:r>
      <w:r w:rsidR="00C05011">
        <w:rPr>
          <w:rtl/>
        </w:rPr>
        <w:t xml:space="preserve"> </w:t>
      </w:r>
      <w:r>
        <w:rPr>
          <w:rtl/>
        </w:rPr>
        <w:t>يثبت بالسن</w:t>
      </w:r>
      <w:r>
        <w:rPr>
          <w:rFonts w:hint="cs"/>
          <w:rtl/>
        </w:rPr>
        <w:t>ّ</w:t>
      </w:r>
      <w:r>
        <w:rPr>
          <w:rtl/>
        </w:rPr>
        <w:t xml:space="preserve">ة أغسال </w:t>
      </w:r>
      <w:r>
        <w:rPr>
          <w:rFonts w:hint="cs"/>
          <w:rtl/>
        </w:rPr>
        <w:t>أُ</w:t>
      </w:r>
      <w:r>
        <w:rPr>
          <w:rtl/>
        </w:rPr>
        <w:t>خر مفترضة.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ويمكن أن يكون المراد حصر ما تعم</w:t>
      </w:r>
      <w:r>
        <w:rPr>
          <w:rFonts w:hint="cs"/>
          <w:rtl/>
        </w:rPr>
        <w:t>ّ</w:t>
      </w:r>
      <w:r>
        <w:rPr>
          <w:rtl/>
        </w:rPr>
        <w:t xml:space="preserve"> به البلوى للرجال من</w:t>
      </w:r>
      <w:r w:rsidR="00C05011">
        <w:rPr>
          <w:rtl/>
        </w:rPr>
        <w:t xml:space="preserve"> </w:t>
      </w:r>
      <w:r>
        <w:rPr>
          <w:rtl/>
        </w:rPr>
        <w:t>الأغسال</w:t>
      </w:r>
      <w:r w:rsidR="00B46A94">
        <w:rPr>
          <w:rtl/>
        </w:rPr>
        <w:t>،</w:t>
      </w:r>
      <w:r>
        <w:rPr>
          <w:rtl/>
        </w:rPr>
        <w:t xml:space="preserve"> أو يكون الحصر إضافي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والله أعلم.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[ 1863 ]</w:t>
      </w:r>
      <w:r>
        <w:rPr>
          <w:rtl/>
        </w:rPr>
        <w:t xml:space="preserve"> 12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الحسين بن سعيد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</w:t>
      </w:r>
      <w:r w:rsidR="00B46A94">
        <w:rPr>
          <w:rtl/>
        </w:rPr>
        <w:t>،</w:t>
      </w:r>
      <w:r>
        <w:rPr>
          <w:rtl/>
        </w:rPr>
        <w:t xml:space="preserve"> عن حريز</w:t>
      </w:r>
      <w:r w:rsidR="00B46A94">
        <w:rPr>
          <w:rtl/>
        </w:rPr>
        <w:t>،</w:t>
      </w:r>
      <w:r>
        <w:rPr>
          <w:rtl/>
        </w:rPr>
        <w:t xml:space="preserve"> عن</w:t>
      </w:r>
      <w:r>
        <w:rPr>
          <w:rFonts w:hint="cs"/>
          <w:rtl/>
        </w:rPr>
        <w:t xml:space="preserve"> </w:t>
      </w:r>
    </w:p>
    <w:p w:rsidR="00994778" w:rsidRPr="00470FF9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Pr="00296325" w:rsidRDefault="00994778" w:rsidP="007F0BCE">
      <w:pPr>
        <w:pStyle w:val="libFootnote0"/>
        <w:rPr>
          <w:rtl/>
        </w:rPr>
      </w:pPr>
      <w:r w:rsidRPr="00296325">
        <w:rPr>
          <w:rtl/>
        </w:rPr>
        <w:t>9</w:t>
      </w:r>
      <w:r w:rsidR="00C05011">
        <w:rPr>
          <w:rtl/>
        </w:rPr>
        <w:t xml:space="preserve"> - </w:t>
      </w:r>
      <w:r w:rsidRPr="00296325">
        <w:rPr>
          <w:rtl/>
        </w:rPr>
        <w:t>التهذيب 1</w:t>
      </w:r>
      <w:r w:rsidR="00B46A94">
        <w:rPr>
          <w:rtl/>
        </w:rPr>
        <w:t>:</w:t>
      </w:r>
      <w:r w:rsidRPr="00296325">
        <w:rPr>
          <w:rtl/>
        </w:rPr>
        <w:t xml:space="preserve"> 109</w:t>
      </w:r>
      <w:r>
        <w:rPr>
          <w:rtl/>
        </w:rPr>
        <w:t xml:space="preserve"> / </w:t>
      </w:r>
      <w:r w:rsidRPr="00296325">
        <w:rPr>
          <w:rtl/>
        </w:rPr>
        <w:t>285</w:t>
      </w:r>
      <w:r w:rsidR="00B46A94">
        <w:rPr>
          <w:rtl/>
        </w:rPr>
        <w:t>،</w:t>
      </w:r>
      <w:r w:rsidRPr="00296325">
        <w:rPr>
          <w:rtl/>
        </w:rPr>
        <w:t xml:space="preserve"> ويأتي تمامه في الحديث 1 من الباب 18 من</w:t>
      </w:r>
      <w:r>
        <w:rPr>
          <w:rtl/>
        </w:rPr>
        <w:t xml:space="preserve"> أبواب </w:t>
      </w:r>
      <w:r w:rsidRPr="00296325">
        <w:rPr>
          <w:rtl/>
        </w:rPr>
        <w:t>التيمم.</w:t>
      </w:r>
    </w:p>
    <w:p w:rsidR="00994778" w:rsidRPr="00296325" w:rsidRDefault="00994778" w:rsidP="007F0BCE">
      <w:pPr>
        <w:pStyle w:val="libFootnote0"/>
        <w:rPr>
          <w:rtl/>
        </w:rPr>
      </w:pPr>
      <w:r w:rsidRPr="00296325">
        <w:rPr>
          <w:rtl/>
        </w:rPr>
        <w:t>10</w:t>
      </w:r>
      <w:r w:rsidR="00C05011">
        <w:rPr>
          <w:rFonts w:hint="cs"/>
          <w:rtl/>
        </w:rPr>
        <w:t xml:space="preserve"> - </w:t>
      </w:r>
      <w:r w:rsidRPr="00296325">
        <w:rPr>
          <w:rtl/>
        </w:rPr>
        <w:t>التهذيب 1</w:t>
      </w:r>
      <w:r w:rsidR="00B46A94">
        <w:rPr>
          <w:rtl/>
        </w:rPr>
        <w:t>:</w:t>
      </w:r>
      <w:r w:rsidRPr="00296325">
        <w:rPr>
          <w:rtl/>
        </w:rPr>
        <w:t xml:space="preserve"> 110</w:t>
      </w:r>
      <w:r>
        <w:rPr>
          <w:rtl/>
        </w:rPr>
        <w:t xml:space="preserve"> / </w:t>
      </w:r>
      <w:r w:rsidRPr="00296325">
        <w:rPr>
          <w:rtl/>
        </w:rPr>
        <w:t>287</w:t>
      </w:r>
      <w:r w:rsidR="00B46A94">
        <w:rPr>
          <w:rtl/>
        </w:rPr>
        <w:t>،</w:t>
      </w:r>
      <w:r w:rsidRPr="00296325">
        <w:rPr>
          <w:rtl/>
        </w:rPr>
        <w:t xml:space="preserve"> وأورده</w:t>
      </w:r>
      <w:r>
        <w:rPr>
          <w:rtl/>
        </w:rPr>
        <w:t xml:space="preserve"> أيضاً </w:t>
      </w:r>
      <w:r w:rsidRPr="00296325">
        <w:rPr>
          <w:rtl/>
        </w:rPr>
        <w:t>عن التهذيب وغيره في الحديث 4 من الباب 18 من</w:t>
      </w:r>
      <w:r w:rsidR="00C05011">
        <w:rPr>
          <w:rtl/>
        </w:rPr>
        <w:t xml:space="preserve"> </w:t>
      </w:r>
      <w:r>
        <w:rPr>
          <w:rtl/>
        </w:rPr>
        <w:t xml:space="preserve">أبواب </w:t>
      </w:r>
      <w:r w:rsidRPr="00296325">
        <w:rPr>
          <w:rtl/>
        </w:rPr>
        <w:t>التيمم.</w:t>
      </w:r>
    </w:p>
    <w:p w:rsidR="00994778" w:rsidRPr="00B925F6" w:rsidRDefault="00994778" w:rsidP="007F0BCE">
      <w:pPr>
        <w:pStyle w:val="libFootnote0"/>
        <w:rPr>
          <w:rtl/>
        </w:rPr>
      </w:pPr>
      <w:r w:rsidRPr="00B925F6">
        <w:rPr>
          <w:rtl/>
        </w:rPr>
        <w:t>(1) يأتي في الحديث 11 من هذا الباب.</w:t>
      </w:r>
    </w:p>
    <w:p w:rsidR="00994778" w:rsidRDefault="00994778" w:rsidP="007F0BCE">
      <w:pPr>
        <w:pStyle w:val="libFootnote0"/>
        <w:rPr>
          <w:rtl/>
        </w:rPr>
      </w:pPr>
      <w:r>
        <w:rPr>
          <w:rtl/>
        </w:rPr>
        <w:t>11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110 / 289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98 / 319.</w:t>
      </w:r>
    </w:p>
    <w:p w:rsidR="00994778" w:rsidRDefault="00994778" w:rsidP="007F0BCE">
      <w:pPr>
        <w:pStyle w:val="libFootnote0"/>
        <w:rPr>
          <w:rtl/>
        </w:rPr>
      </w:pPr>
      <w:r>
        <w:rPr>
          <w:rtl/>
        </w:rPr>
        <w:t>12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114 / 302</w:t>
      </w:r>
      <w:r w:rsidR="00B46A94">
        <w:rPr>
          <w:rtl/>
        </w:rPr>
        <w:t>،</w:t>
      </w:r>
      <w:r>
        <w:rPr>
          <w:rtl/>
        </w:rPr>
        <w:t xml:space="preserve"> ويأتي تمامه في الحديث 11 من الباب 1 من أبواب الأغسال المسنونة</w:t>
      </w:r>
    </w:p>
    <w:p w:rsidR="001F2A87" w:rsidRDefault="001F2A87" w:rsidP="001F2A87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محم</w:t>
      </w:r>
      <w:r w:rsidR="007F0BCE">
        <w:rPr>
          <w:rFonts w:hint="cs"/>
          <w:rtl/>
        </w:rPr>
        <w:t>ّ</w:t>
      </w:r>
      <w:r>
        <w:rPr>
          <w:rtl/>
        </w:rPr>
        <w:t>د بن مسلم</w:t>
      </w:r>
      <w:r w:rsidR="00B46A94">
        <w:rPr>
          <w:rtl/>
        </w:rPr>
        <w:t>،</w:t>
      </w:r>
      <w:r>
        <w:rPr>
          <w:rtl/>
        </w:rPr>
        <w:t xml:space="preserve"> عن أحدهما</w:t>
      </w:r>
      <w:r w:rsidR="007F0BCE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</w:t>
      </w:r>
      <w:r w:rsidR="007F0BCE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الغسل في سبعة عشر</w:t>
      </w:r>
      <w:r w:rsidR="00C05011">
        <w:rPr>
          <w:rtl/>
        </w:rPr>
        <w:t xml:space="preserve"> </w:t>
      </w:r>
      <w:r>
        <w:rPr>
          <w:rtl/>
        </w:rPr>
        <w:t>موطنا</w:t>
      </w:r>
      <w:r>
        <w:rPr>
          <w:rFonts w:hint="cs"/>
          <w:rtl/>
        </w:rPr>
        <w:t>ً</w:t>
      </w:r>
      <w:r w:rsidR="00C05011">
        <w:rPr>
          <w:rtl/>
        </w:rPr>
        <w:t xml:space="preserve"> - </w:t>
      </w:r>
      <w:r>
        <w:rPr>
          <w:rFonts w:hint="cs"/>
          <w:rtl/>
        </w:rPr>
        <w:t>إ</w:t>
      </w:r>
      <w:r>
        <w:rPr>
          <w:rtl/>
        </w:rPr>
        <w:t>لى أن قال</w:t>
      </w:r>
      <w:r w:rsidR="00C05011">
        <w:rPr>
          <w:rtl/>
        </w:rPr>
        <w:t xml:space="preserve"> - </w:t>
      </w:r>
      <w:r>
        <w:rPr>
          <w:rtl/>
        </w:rPr>
        <w:t>وغسل الجنابة فريضة.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 xml:space="preserve">ورواه الصدوق مرسلاً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7F0BCE">
      <w:pPr>
        <w:pStyle w:val="libNormal"/>
        <w:rPr>
          <w:rtl/>
        </w:rPr>
      </w:pPr>
      <w:r w:rsidRPr="00C05011">
        <w:rPr>
          <w:rStyle w:val="libNormalChar"/>
          <w:rtl/>
        </w:rPr>
        <w:t>[ 1864 ]</w:t>
      </w:r>
      <w:r>
        <w:rPr>
          <w:rtl/>
        </w:rPr>
        <w:t xml:space="preserve"> 13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سعد بن عبدالله</w:t>
      </w:r>
      <w:r w:rsidR="00B46A94">
        <w:rPr>
          <w:rtl/>
        </w:rPr>
        <w:t>،</w:t>
      </w:r>
      <w:r>
        <w:rPr>
          <w:rtl/>
        </w:rPr>
        <w:t xml:space="preserve"> عن أبي الجوزاء المنب</w:t>
      </w:r>
      <w:r>
        <w:rPr>
          <w:rFonts w:hint="cs"/>
          <w:rtl/>
        </w:rPr>
        <w:t>ّ</w:t>
      </w:r>
      <w:r>
        <w:rPr>
          <w:rtl/>
        </w:rPr>
        <w:t>ه بن</w:t>
      </w:r>
      <w:r w:rsidR="00C05011">
        <w:rPr>
          <w:rtl/>
        </w:rPr>
        <w:t xml:space="preserve"> </w:t>
      </w:r>
      <w:r>
        <w:rPr>
          <w:rtl/>
        </w:rPr>
        <w:t xml:space="preserve">عبدالله </w:t>
      </w:r>
      <w:r w:rsidRPr="00994778">
        <w:rPr>
          <w:rStyle w:val="libFootnotenumChar"/>
          <w:rtl/>
        </w:rPr>
        <w:t>(</w:t>
      </w:r>
      <w:r w:rsidR="007F0BCE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عن الحسين بن علوان الكلبي</w:t>
      </w:r>
      <w:r w:rsidR="00B46A94">
        <w:rPr>
          <w:rtl/>
        </w:rPr>
        <w:t>،</w:t>
      </w:r>
      <w:r>
        <w:rPr>
          <w:rtl/>
        </w:rPr>
        <w:t xml:space="preserve"> عن عمرو بن خالد</w:t>
      </w:r>
      <w:r w:rsidR="00B46A94">
        <w:rPr>
          <w:rtl/>
        </w:rPr>
        <w:t>،</w:t>
      </w:r>
      <w:r>
        <w:rPr>
          <w:rtl/>
        </w:rPr>
        <w:t xml:space="preserve"> عن زيد بن</w:t>
      </w:r>
      <w:r w:rsidR="00C05011">
        <w:rPr>
          <w:rtl/>
        </w:rPr>
        <w:t xml:space="preserve"> </w:t>
      </w:r>
      <w:r>
        <w:rPr>
          <w:rtl/>
        </w:rPr>
        <w:t>علي</w:t>
      </w:r>
      <w:r w:rsidR="00B46A94">
        <w:rPr>
          <w:rtl/>
        </w:rPr>
        <w:t>،</w:t>
      </w:r>
      <w:r>
        <w:rPr>
          <w:rtl/>
        </w:rPr>
        <w:t xml:space="preserve"> عن ابائه</w:t>
      </w:r>
      <w:r w:rsidR="00B46A94">
        <w:rPr>
          <w:rtl/>
        </w:rPr>
        <w:t>،</w:t>
      </w:r>
      <w:r>
        <w:rPr>
          <w:rtl/>
        </w:rPr>
        <w:t xml:space="preserve"> عن علي </w:t>
      </w:r>
      <w:r w:rsidR="007F0BCE">
        <w:rPr>
          <w:rFonts w:hint="cs"/>
          <w:rtl/>
        </w:rPr>
        <w:t>(</w:t>
      </w:r>
      <w:r w:rsidR="007F0BCE">
        <w:rPr>
          <w:rtl/>
        </w:rPr>
        <w:t xml:space="preserve"> </w:t>
      </w:r>
      <w:r w:rsidR="007F0BCE" w:rsidRPr="00B46A94">
        <w:rPr>
          <w:rStyle w:val="libAlaemChar"/>
          <w:rFonts w:hint="cs"/>
          <w:rtl/>
        </w:rPr>
        <w:t>عليه‌السلام</w:t>
      </w:r>
      <w:r w:rsidR="007F0BCE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الغسل من سبعة</w:t>
      </w:r>
      <w:r w:rsidR="00B46A94">
        <w:rPr>
          <w:rtl/>
        </w:rPr>
        <w:t>،</w:t>
      </w:r>
      <w:r>
        <w:rPr>
          <w:rtl/>
        </w:rPr>
        <w:t xml:space="preserve"> من الجنابة</w:t>
      </w:r>
      <w:r w:rsidR="00C05011">
        <w:rPr>
          <w:rtl/>
        </w:rPr>
        <w:t xml:space="preserve"> </w:t>
      </w:r>
      <w:r>
        <w:rPr>
          <w:rtl/>
        </w:rPr>
        <w:t>وهو واجب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C05011" w:rsidRDefault="00994778" w:rsidP="007F0BCE">
      <w:pPr>
        <w:pStyle w:val="libNormal"/>
        <w:rPr>
          <w:rtl/>
        </w:rPr>
      </w:pPr>
      <w:r w:rsidRPr="00C05011">
        <w:rPr>
          <w:rStyle w:val="libNormalChar"/>
          <w:rtl/>
        </w:rPr>
        <w:t>[ 1865 ]</w:t>
      </w:r>
      <w:r>
        <w:rPr>
          <w:rtl/>
        </w:rPr>
        <w:t xml:space="preserve"> 14</w:t>
      </w:r>
      <w:r w:rsidR="00C05011">
        <w:rPr>
          <w:rFonts w:hint="cs"/>
          <w:rtl/>
        </w:rPr>
        <w:t xml:space="preserve"> - </w:t>
      </w:r>
      <w:r>
        <w:rPr>
          <w:rtl/>
        </w:rPr>
        <w:t>أحمد بن علي بن أبي طالب الطبرسي في ( الاحتجاج )</w:t>
      </w:r>
      <w:r w:rsidR="00B46A94">
        <w:rPr>
          <w:rtl/>
        </w:rPr>
        <w:t>: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 xml:space="preserve">عبدالله </w:t>
      </w:r>
      <w:r w:rsidR="007F0BCE">
        <w:rPr>
          <w:rFonts w:hint="cs"/>
          <w:rtl/>
        </w:rPr>
        <w:t>(</w:t>
      </w:r>
      <w:r w:rsidR="007F0BCE">
        <w:rPr>
          <w:rtl/>
        </w:rPr>
        <w:t xml:space="preserve"> </w:t>
      </w:r>
      <w:r w:rsidR="007F0BCE" w:rsidRPr="00B46A94">
        <w:rPr>
          <w:rStyle w:val="libAlaemChar"/>
          <w:rFonts w:hint="cs"/>
          <w:rtl/>
        </w:rPr>
        <w:t>عليه‌السلام</w:t>
      </w:r>
      <w:r w:rsidR="007F0BCE">
        <w:rPr>
          <w:rFonts w:hint="cs"/>
          <w:rtl/>
        </w:rPr>
        <w:t xml:space="preserve"> ) </w:t>
      </w:r>
      <w:r w:rsidR="00C05011">
        <w:rPr>
          <w:rFonts w:hint="cs"/>
          <w:rtl/>
        </w:rPr>
        <w:t xml:space="preserve">- </w:t>
      </w:r>
      <w:r>
        <w:rPr>
          <w:rtl/>
        </w:rPr>
        <w:t>في حديث</w:t>
      </w:r>
      <w:r w:rsidR="00C05011">
        <w:rPr>
          <w:rFonts w:hint="cs"/>
          <w:rtl/>
        </w:rPr>
        <w:t xml:space="preserve"> - </w:t>
      </w:r>
      <w:r>
        <w:rPr>
          <w:rtl/>
        </w:rPr>
        <w:t>أن</w:t>
      </w:r>
      <w:r>
        <w:rPr>
          <w:rFonts w:hint="cs"/>
          <w:rtl/>
        </w:rPr>
        <w:t>ّ</w:t>
      </w:r>
      <w:r>
        <w:rPr>
          <w:rtl/>
        </w:rPr>
        <w:t xml:space="preserve"> زنديقا</w:t>
      </w:r>
      <w:r>
        <w:rPr>
          <w:rFonts w:hint="cs"/>
          <w:rtl/>
        </w:rPr>
        <w:t>ً</w:t>
      </w:r>
      <w:r>
        <w:rPr>
          <w:rtl/>
        </w:rPr>
        <w:t xml:space="preserve"> قال له</w:t>
      </w:r>
      <w:r w:rsidR="00B46A94">
        <w:rPr>
          <w:rtl/>
        </w:rPr>
        <w:t>:</w:t>
      </w:r>
      <w:r>
        <w:rPr>
          <w:rtl/>
        </w:rPr>
        <w:t xml:space="preserve"> أخبرني عن المجوس</w:t>
      </w:r>
      <w:r w:rsidR="00C05011">
        <w:rPr>
          <w:rtl/>
        </w:rPr>
        <w:t xml:space="preserve"> </w:t>
      </w:r>
      <w:r>
        <w:rPr>
          <w:rtl/>
        </w:rPr>
        <w:t xml:space="preserve">كانوا أقرب </w:t>
      </w:r>
      <w:r>
        <w:rPr>
          <w:rFonts w:hint="cs"/>
          <w:rtl/>
        </w:rPr>
        <w:t>إ</w:t>
      </w:r>
      <w:r>
        <w:rPr>
          <w:rtl/>
        </w:rPr>
        <w:t>لى الصواب فى دينهم</w:t>
      </w:r>
      <w:r w:rsidR="00B46A94">
        <w:rPr>
          <w:rtl/>
        </w:rPr>
        <w:t>،</w:t>
      </w:r>
      <w:r>
        <w:rPr>
          <w:rtl/>
        </w:rPr>
        <w:t xml:space="preserve"> أم العرب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العرب في الجاهلي</w:t>
      </w:r>
      <w:r>
        <w:rPr>
          <w:rFonts w:hint="cs"/>
          <w:rtl/>
        </w:rPr>
        <w:t>ّ</w:t>
      </w:r>
      <w:r>
        <w:rPr>
          <w:rtl/>
        </w:rPr>
        <w:t>ة كانت</w:t>
      </w:r>
      <w:r w:rsidR="00C05011">
        <w:rPr>
          <w:rtl/>
        </w:rPr>
        <w:t xml:space="preserve"> </w:t>
      </w:r>
      <w:r>
        <w:rPr>
          <w:rtl/>
        </w:rPr>
        <w:t xml:space="preserve">أقرب </w:t>
      </w:r>
      <w:r>
        <w:rPr>
          <w:rFonts w:hint="cs"/>
          <w:rtl/>
        </w:rPr>
        <w:t>إ</w:t>
      </w:r>
      <w:r>
        <w:rPr>
          <w:rtl/>
        </w:rPr>
        <w:t>لى الدين الحنيفي من المجوس</w:t>
      </w:r>
      <w:r w:rsidR="00B46A94">
        <w:rPr>
          <w:rtl/>
        </w:rPr>
        <w:t>،</w:t>
      </w:r>
      <w:r>
        <w:rPr>
          <w:rtl/>
        </w:rPr>
        <w:t xml:space="preserve"> وذلك أن</w:t>
      </w:r>
      <w:r>
        <w:rPr>
          <w:rFonts w:hint="cs"/>
          <w:rtl/>
        </w:rPr>
        <w:t>ّ</w:t>
      </w:r>
      <w:r>
        <w:rPr>
          <w:rtl/>
        </w:rPr>
        <w:t xml:space="preserve"> المجوس كفرت بكل</w:t>
      </w:r>
      <w:r>
        <w:rPr>
          <w:rFonts w:hint="cs"/>
          <w:rtl/>
        </w:rPr>
        <w:t>ّ</w:t>
      </w:r>
      <w:r>
        <w:rPr>
          <w:rtl/>
        </w:rPr>
        <w:t xml:space="preserve"> الأنبياء</w:t>
      </w:r>
      <w:r w:rsidR="00C05011">
        <w:rPr>
          <w:rtl/>
        </w:rPr>
        <w:t xml:space="preserve"> - </w:t>
      </w:r>
      <w:r>
        <w:rPr>
          <w:rFonts w:hint="cs"/>
          <w:rtl/>
        </w:rPr>
        <w:t>إ</w:t>
      </w:r>
      <w:r>
        <w:rPr>
          <w:rtl/>
        </w:rPr>
        <w:t>لى أن قال</w:t>
      </w:r>
      <w:r w:rsidR="00C05011">
        <w:rPr>
          <w:rFonts w:hint="cs"/>
          <w:rtl/>
        </w:rPr>
        <w:t xml:space="preserve"> - </w:t>
      </w:r>
      <w:r>
        <w:rPr>
          <w:rtl/>
        </w:rPr>
        <w:t>وكانت المجوس لا تغتسل من الجنابة</w:t>
      </w:r>
      <w:r w:rsidR="00B46A94">
        <w:rPr>
          <w:rtl/>
        </w:rPr>
        <w:t>،</w:t>
      </w:r>
      <w:r>
        <w:rPr>
          <w:rtl/>
        </w:rPr>
        <w:t xml:space="preserve"> والعرب كانت تغتسل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والاغتسال من خالص شرائع الحنيفية</w:t>
      </w:r>
      <w:r w:rsidR="00B46A94">
        <w:rPr>
          <w:rtl/>
        </w:rPr>
        <w:t>،</w:t>
      </w:r>
      <w:r>
        <w:rPr>
          <w:rtl/>
        </w:rPr>
        <w:t xml:space="preserve"> وكانت المجوس لا تختتن</w:t>
      </w:r>
      <w:r w:rsidR="00B46A94">
        <w:rPr>
          <w:rtl/>
        </w:rPr>
        <w:t>،</w:t>
      </w:r>
      <w:r>
        <w:rPr>
          <w:rtl/>
        </w:rPr>
        <w:t xml:space="preserve"> والعرب</w:t>
      </w:r>
      <w:r w:rsidR="00C05011">
        <w:rPr>
          <w:rtl/>
        </w:rPr>
        <w:t xml:space="preserve"> </w:t>
      </w:r>
      <w:r>
        <w:rPr>
          <w:rtl/>
        </w:rPr>
        <w:t>تختتن وهو من سنن الأنبياء</w:t>
      </w:r>
      <w:r w:rsidR="00B46A94">
        <w:rPr>
          <w:rtl/>
        </w:rPr>
        <w:t>،</w:t>
      </w:r>
      <w:r>
        <w:rPr>
          <w:rtl/>
        </w:rPr>
        <w:t xml:space="preserve"> وإن</w:t>
      </w:r>
      <w:r>
        <w:rPr>
          <w:rFonts w:hint="cs"/>
          <w:rtl/>
        </w:rPr>
        <w:t>ّ</w:t>
      </w:r>
      <w:r>
        <w:rPr>
          <w:rtl/>
        </w:rPr>
        <w:t xml:space="preserve"> أو</w:t>
      </w:r>
      <w:r>
        <w:rPr>
          <w:rFonts w:hint="cs"/>
          <w:rtl/>
        </w:rPr>
        <w:t>ّ</w:t>
      </w:r>
      <w:r>
        <w:rPr>
          <w:rtl/>
        </w:rPr>
        <w:t>ل من فعل ذلك إبراهيم الخليل</w:t>
      </w:r>
      <w:r w:rsidR="00B46A94">
        <w:rPr>
          <w:rtl/>
        </w:rPr>
        <w:t>،</w:t>
      </w:r>
      <w:r>
        <w:rPr>
          <w:rtl/>
        </w:rPr>
        <w:t xml:space="preserve"> وكانت</w:t>
      </w:r>
      <w:r w:rsidR="00C05011">
        <w:rPr>
          <w:rtl/>
        </w:rPr>
        <w:t xml:space="preserve"> </w:t>
      </w:r>
      <w:r>
        <w:rPr>
          <w:rtl/>
        </w:rPr>
        <w:t>المجوس لا تغسل موتاها ولا تكفنها</w:t>
      </w:r>
      <w:r w:rsidR="00B46A94">
        <w:rPr>
          <w:rtl/>
        </w:rPr>
        <w:t>،</w:t>
      </w:r>
      <w:r>
        <w:rPr>
          <w:rtl/>
        </w:rPr>
        <w:t xml:space="preserve"> وكانت العرب تفعل ذلك</w:t>
      </w:r>
      <w:r w:rsidR="00B46A94">
        <w:rPr>
          <w:rtl/>
        </w:rPr>
        <w:t>،</w:t>
      </w:r>
      <w:r>
        <w:rPr>
          <w:rtl/>
        </w:rPr>
        <w:t xml:space="preserve"> وكانت</w:t>
      </w:r>
      <w:r w:rsidR="00C05011">
        <w:rPr>
          <w:rtl/>
        </w:rPr>
        <w:t xml:space="preserve"> </w:t>
      </w:r>
      <w:r>
        <w:rPr>
          <w:rtl/>
        </w:rPr>
        <w:t xml:space="preserve">المجوس ترمي بالموتى في الصحاري والنواويس </w:t>
      </w:r>
      <w:r w:rsidRPr="00994778">
        <w:rPr>
          <w:rStyle w:val="libFootnotenumChar"/>
          <w:rtl/>
        </w:rPr>
        <w:t>(</w:t>
      </w:r>
      <w:r w:rsidR="007F0BCE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والعرب تواريها في قبورها</w:t>
      </w:r>
      <w:r w:rsidR="00C05011">
        <w:rPr>
          <w:rtl/>
        </w:rPr>
        <w:t xml:space="preserve"> </w:t>
      </w:r>
      <w:r>
        <w:rPr>
          <w:rtl/>
        </w:rPr>
        <w:t>وتلحدها</w:t>
      </w:r>
      <w:r w:rsidR="00B46A94">
        <w:rPr>
          <w:rtl/>
        </w:rPr>
        <w:t>،</w:t>
      </w:r>
      <w:r>
        <w:rPr>
          <w:rtl/>
        </w:rPr>
        <w:t xml:space="preserve"> وكذلك السن</w:t>
      </w:r>
      <w:r>
        <w:rPr>
          <w:rFonts w:hint="cs"/>
          <w:rtl/>
        </w:rPr>
        <w:t>ّ</w:t>
      </w:r>
      <w:r>
        <w:rPr>
          <w:rtl/>
        </w:rPr>
        <w:t>ة على الرسل</w:t>
      </w:r>
      <w:r w:rsidR="00B46A94">
        <w:rPr>
          <w:rtl/>
        </w:rPr>
        <w:t>،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أو</w:t>
      </w:r>
      <w:r>
        <w:rPr>
          <w:rFonts w:hint="cs"/>
          <w:rtl/>
        </w:rPr>
        <w:t>ّ</w:t>
      </w:r>
      <w:r>
        <w:rPr>
          <w:rtl/>
        </w:rPr>
        <w:t>ل من حفر له قبر آدم أبو</w:t>
      </w:r>
      <w:r w:rsidR="00C05011">
        <w:rPr>
          <w:rtl/>
        </w:rPr>
        <w:t xml:space="preserve"> </w:t>
      </w:r>
      <w:r>
        <w:rPr>
          <w:rtl/>
        </w:rPr>
        <w:t>البشر</w:t>
      </w:r>
      <w:r w:rsidR="00B46A94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أُ</w:t>
      </w:r>
      <w:r>
        <w:rPr>
          <w:rtl/>
        </w:rPr>
        <w:t>لحد له لحد</w:t>
      </w:r>
      <w:r w:rsidR="00B46A94">
        <w:rPr>
          <w:rtl/>
        </w:rPr>
        <w:t>،</w:t>
      </w:r>
      <w:r>
        <w:rPr>
          <w:rtl/>
        </w:rPr>
        <w:t xml:space="preserve"> وكانت المجوس تأتي الأ</w:t>
      </w:r>
      <w:r>
        <w:rPr>
          <w:rFonts w:hint="cs"/>
          <w:rtl/>
        </w:rPr>
        <w:t>ُ</w:t>
      </w:r>
      <w:r>
        <w:rPr>
          <w:rtl/>
        </w:rPr>
        <w:t>مهات وتنكح البنات</w:t>
      </w:r>
      <w:r w:rsidR="00C05011">
        <w:rPr>
          <w:rtl/>
        </w:rPr>
        <w:t xml:space="preserve"> </w:t>
      </w:r>
      <w:r>
        <w:rPr>
          <w:rtl/>
        </w:rPr>
        <w:t>والأخوات</w:t>
      </w:r>
      <w:r w:rsidR="00B46A94">
        <w:rPr>
          <w:rtl/>
        </w:rPr>
        <w:t>،</w:t>
      </w:r>
      <w:r>
        <w:rPr>
          <w:rtl/>
        </w:rPr>
        <w:t xml:space="preserve"> وحر</w:t>
      </w:r>
      <w:r>
        <w:rPr>
          <w:rFonts w:hint="cs"/>
          <w:rtl/>
        </w:rPr>
        <w:t>ّ</w:t>
      </w:r>
      <w:r>
        <w:rPr>
          <w:rtl/>
        </w:rPr>
        <w:t>مت ذلك العرب</w:t>
      </w:r>
      <w:r w:rsidR="00B46A94">
        <w:rPr>
          <w:rtl/>
        </w:rPr>
        <w:t>،</w:t>
      </w:r>
      <w:r>
        <w:rPr>
          <w:rtl/>
        </w:rPr>
        <w:t xml:space="preserve"> وأنكرت المجوس بيت الله الحرام</w:t>
      </w:r>
      <w:r w:rsidR="00B46A94">
        <w:rPr>
          <w:rtl/>
        </w:rPr>
        <w:t>،</w:t>
      </w:r>
      <w:r>
        <w:rPr>
          <w:rtl/>
        </w:rPr>
        <w:t xml:space="preserve"> وسم</w:t>
      </w:r>
      <w:r>
        <w:rPr>
          <w:rFonts w:hint="cs"/>
          <w:rtl/>
        </w:rPr>
        <w:t>ّ</w:t>
      </w:r>
      <w:r>
        <w:rPr>
          <w:rtl/>
        </w:rPr>
        <w:t>ته</w:t>
      </w:r>
      <w:r w:rsidR="00C05011">
        <w:rPr>
          <w:rtl/>
        </w:rPr>
        <w:t xml:space="preserve"> </w:t>
      </w:r>
      <w:r>
        <w:rPr>
          <w:rtl/>
        </w:rPr>
        <w:t>بيت الشيطان</w:t>
      </w:r>
      <w:r w:rsidR="00B46A94">
        <w:rPr>
          <w:rtl/>
        </w:rPr>
        <w:t>،</w:t>
      </w:r>
      <w:r>
        <w:rPr>
          <w:rtl/>
        </w:rPr>
        <w:t xml:space="preserve"> وكانت العرب تحج</w:t>
      </w:r>
      <w:r>
        <w:rPr>
          <w:rFonts w:hint="cs"/>
          <w:rtl/>
        </w:rPr>
        <w:t>ّ</w:t>
      </w:r>
      <w:r>
        <w:rPr>
          <w:rtl/>
        </w:rPr>
        <w:t>ه وتعظمه وتقول بيت رب</w:t>
      </w:r>
      <w:r>
        <w:rPr>
          <w:rFonts w:hint="cs"/>
          <w:rtl/>
        </w:rPr>
        <w:t>ّ</w:t>
      </w:r>
      <w:r>
        <w:rPr>
          <w:rtl/>
        </w:rPr>
        <w:t>نا</w:t>
      </w:r>
      <w:r w:rsidR="00B46A94">
        <w:rPr>
          <w:rtl/>
        </w:rPr>
        <w:t>،</w:t>
      </w:r>
      <w:r>
        <w:rPr>
          <w:rtl/>
        </w:rPr>
        <w:t xml:space="preserve"> وكانت العرب</w:t>
      </w:r>
      <w:r>
        <w:rPr>
          <w:rFonts w:hint="cs"/>
          <w:rtl/>
        </w:rPr>
        <w:t xml:space="preserve"> </w:t>
      </w:r>
    </w:p>
    <w:p w:rsidR="00994778" w:rsidRPr="00BD504C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Pr="00B925F6" w:rsidRDefault="00994778" w:rsidP="007F0BCE">
      <w:pPr>
        <w:pStyle w:val="libFootnote0"/>
        <w:rPr>
          <w:rtl/>
        </w:rPr>
      </w:pPr>
      <w:r w:rsidRPr="00B925F6">
        <w:rPr>
          <w:rtl/>
        </w:rPr>
        <w:t>(1)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925F6">
        <w:rPr>
          <w:rtl/>
        </w:rPr>
        <w:t>44</w:t>
      </w:r>
      <w:r>
        <w:rPr>
          <w:rtl/>
        </w:rPr>
        <w:t xml:space="preserve"> / </w:t>
      </w:r>
      <w:r w:rsidRPr="00B925F6">
        <w:rPr>
          <w:rtl/>
        </w:rPr>
        <w:t>172.</w:t>
      </w:r>
    </w:p>
    <w:p w:rsidR="00994778" w:rsidRDefault="00994778" w:rsidP="007F0BCE">
      <w:pPr>
        <w:pStyle w:val="libFootnote0"/>
        <w:rPr>
          <w:rtl/>
        </w:rPr>
      </w:pPr>
      <w:r>
        <w:rPr>
          <w:rtl/>
        </w:rPr>
        <w:t>13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464 / 1517.</w:t>
      </w:r>
    </w:p>
    <w:p w:rsidR="00994778" w:rsidRPr="00B925F6" w:rsidRDefault="00994778" w:rsidP="007F0BCE">
      <w:pPr>
        <w:pStyle w:val="libFootnote0"/>
        <w:rPr>
          <w:rtl/>
        </w:rPr>
      </w:pPr>
      <w:r w:rsidRPr="00B925F6">
        <w:rPr>
          <w:rtl/>
        </w:rPr>
        <w:t>(</w:t>
      </w:r>
      <w:r w:rsidR="007F0BCE">
        <w:rPr>
          <w:rFonts w:hint="cs"/>
          <w:rtl/>
        </w:rPr>
        <w:t>2</w:t>
      </w:r>
      <w:r w:rsidRPr="00B925F6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925F6">
        <w:rPr>
          <w:rtl/>
        </w:rPr>
        <w:t>عبيدالله.</w:t>
      </w:r>
    </w:p>
    <w:p w:rsidR="00994778" w:rsidRDefault="00994778" w:rsidP="007F0BCE">
      <w:pPr>
        <w:pStyle w:val="libFootnote0"/>
        <w:rPr>
          <w:rtl/>
        </w:rPr>
      </w:pPr>
      <w:r>
        <w:rPr>
          <w:rtl/>
        </w:rPr>
        <w:t>14</w:t>
      </w:r>
      <w:r w:rsidR="00C05011">
        <w:rPr>
          <w:rtl/>
        </w:rPr>
        <w:t xml:space="preserve"> - </w:t>
      </w:r>
      <w:r>
        <w:rPr>
          <w:rtl/>
        </w:rPr>
        <w:t>الاحتجاج</w:t>
      </w:r>
      <w:r w:rsidR="00B46A94">
        <w:rPr>
          <w:rtl/>
        </w:rPr>
        <w:t>:</w:t>
      </w:r>
      <w:r>
        <w:rPr>
          <w:rtl/>
        </w:rPr>
        <w:t xml:space="preserve"> 346 باختلاف في بعض العبارات.</w:t>
      </w:r>
    </w:p>
    <w:p w:rsidR="00994778" w:rsidRPr="00B925F6" w:rsidRDefault="00994778" w:rsidP="007F0BCE">
      <w:pPr>
        <w:pStyle w:val="libFootnote0"/>
        <w:rPr>
          <w:rtl/>
        </w:rPr>
      </w:pPr>
      <w:r w:rsidRPr="00B925F6">
        <w:rPr>
          <w:rtl/>
        </w:rPr>
        <w:t>(</w:t>
      </w:r>
      <w:r w:rsidR="007F0BCE">
        <w:rPr>
          <w:rFonts w:hint="cs"/>
          <w:rtl/>
        </w:rPr>
        <w:t>3</w:t>
      </w:r>
      <w:r w:rsidRPr="00B925F6">
        <w:rPr>
          <w:rtl/>
        </w:rPr>
        <w:t>) النواويس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925F6">
        <w:rPr>
          <w:rtl/>
        </w:rPr>
        <w:t xml:space="preserve">جمع الناووس </w:t>
      </w:r>
      <w:r w:rsidRPr="00BD504C">
        <w:rPr>
          <w:rtl/>
        </w:rPr>
        <w:t>على</w:t>
      </w:r>
      <w:r w:rsidRPr="00BD504C">
        <w:rPr>
          <w:rFonts w:hint="cs"/>
          <w:rtl/>
        </w:rPr>
        <w:t>ٰ</w:t>
      </w:r>
      <w:r w:rsidRPr="00B925F6">
        <w:rPr>
          <w:rtl/>
        </w:rPr>
        <w:t xml:space="preserve"> فاعول وهو مقبرة النصارى ( مجمع البحرين 4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925F6">
        <w:rPr>
          <w:rtl/>
        </w:rPr>
        <w:t>120 ).</w:t>
      </w:r>
    </w:p>
    <w:p w:rsidR="001F2A87" w:rsidRDefault="001F2A87" w:rsidP="001F2A87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6A2F44">
      <w:pPr>
        <w:pStyle w:val="libNormal0"/>
        <w:rPr>
          <w:rtl/>
        </w:rPr>
      </w:pPr>
      <w:r>
        <w:rPr>
          <w:rtl/>
        </w:rPr>
        <w:lastRenderedPageBreak/>
        <w:t>في كل</w:t>
      </w:r>
      <w:r>
        <w:rPr>
          <w:rFonts w:hint="cs"/>
          <w:rtl/>
        </w:rPr>
        <w:t>ّ</w:t>
      </w:r>
      <w:r>
        <w:rPr>
          <w:rtl/>
        </w:rPr>
        <w:t xml:space="preserve"> الأسباب </w:t>
      </w:r>
      <w:r w:rsidRPr="00994778">
        <w:rPr>
          <w:rStyle w:val="libFootnotenumChar"/>
          <w:rtl/>
        </w:rPr>
        <w:t>(</w:t>
      </w:r>
      <w:r w:rsidR="006A2F44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أقرب الى الدين الحنيفية من المجوس</w:t>
      </w:r>
      <w:r w:rsidR="00C05011">
        <w:rPr>
          <w:rFonts w:hint="cs"/>
          <w:rtl/>
        </w:rPr>
        <w:t xml:space="preserve"> - </w:t>
      </w:r>
      <w:r>
        <w:rPr>
          <w:rFonts w:hint="cs"/>
          <w:rtl/>
        </w:rPr>
        <w:t>إ</w:t>
      </w:r>
      <w:r>
        <w:rPr>
          <w:rtl/>
        </w:rPr>
        <w:t>لى أن قال</w:t>
      </w:r>
      <w:r w:rsidR="00C05011">
        <w:rPr>
          <w:rFonts w:hint="cs"/>
          <w:rtl/>
        </w:rPr>
        <w:t xml:space="preserve"> - </w:t>
      </w:r>
      <w:r>
        <w:rPr>
          <w:rtl/>
        </w:rPr>
        <w:t>فما</w:t>
      </w:r>
      <w:r w:rsidR="00C05011">
        <w:rPr>
          <w:rtl/>
        </w:rPr>
        <w:t xml:space="preserve"> </w:t>
      </w:r>
      <w:r>
        <w:rPr>
          <w:rtl/>
        </w:rPr>
        <w:t>عل</w:t>
      </w:r>
      <w:r>
        <w:rPr>
          <w:rFonts w:hint="cs"/>
          <w:rtl/>
        </w:rPr>
        <w:t>ّ</w:t>
      </w:r>
      <w:r>
        <w:rPr>
          <w:rtl/>
        </w:rPr>
        <w:t>ة الغسل من الجنابة</w:t>
      </w:r>
      <w:r w:rsidR="00B46A94">
        <w:rPr>
          <w:rtl/>
        </w:rPr>
        <w:t>،</w:t>
      </w:r>
      <w:r>
        <w:rPr>
          <w:rtl/>
        </w:rPr>
        <w:t xml:space="preserve"> وإن</w:t>
      </w:r>
      <w:r>
        <w:rPr>
          <w:rFonts w:hint="cs"/>
          <w:rtl/>
        </w:rPr>
        <w:t>ّ</w:t>
      </w:r>
      <w:r>
        <w:rPr>
          <w:rtl/>
        </w:rPr>
        <w:t>ما أتى الحلال</w:t>
      </w:r>
      <w:r w:rsidR="00B46A94">
        <w:rPr>
          <w:rtl/>
        </w:rPr>
        <w:t>،</w:t>
      </w:r>
      <w:r>
        <w:rPr>
          <w:rtl/>
        </w:rPr>
        <w:t xml:space="preserve"> وليس من الحلال تدنيس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6A2F44">
        <w:rPr>
          <w:rFonts w:hint="cs"/>
          <w:rtl/>
        </w:rPr>
        <w:t xml:space="preserve"> (</w:t>
      </w:r>
      <w:r w:rsidR="00C05011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6A2F44">
        <w:rPr>
          <w:rFonts w:hint="cs"/>
          <w:rtl/>
        </w:rPr>
        <w:t xml:space="preserve"> ) 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الجنابة بمنزلة الحيض</w:t>
      </w:r>
      <w:r w:rsidR="00B46A94">
        <w:rPr>
          <w:rtl/>
        </w:rPr>
        <w:t>،</w:t>
      </w:r>
      <w:r>
        <w:rPr>
          <w:rtl/>
        </w:rPr>
        <w:t xml:space="preserve"> وذلك أن</w:t>
      </w:r>
      <w:r>
        <w:rPr>
          <w:rFonts w:hint="cs"/>
          <w:rtl/>
        </w:rPr>
        <w:t>ّ</w:t>
      </w:r>
      <w:r>
        <w:rPr>
          <w:rtl/>
        </w:rPr>
        <w:t xml:space="preserve"> النطفة دم لم يستحكم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ولا يكون الجماع </w:t>
      </w:r>
      <w:r w:rsidR="00C07020">
        <w:rPr>
          <w:rtl/>
        </w:rPr>
        <w:t xml:space="preserve">إلّا </w:t>
      </w:r>
      <w:r>
        <w:rPr>
          <w:rtl/>
        </w:rPr>
        <w:t>بحركة شديدة وشهوة غالبة</w:t>
      </w:r>
      <w:r w:rsidR="00B46A94">
        <w:rPr>
          <w:rtl/>
        </w:rPr>
        <w:t>،</w:t>
      </w:r>
      <w:r>
        <w:rPr>
          <w:rtl/>
        </w:rPr>
        <w:t xml:space="preserve"> فإذا فرغ الرجل تنفس</w:t>
      </w:r>
      <w:r w:rsidR="00C05011">
        <w:rPr>
          <w:rtl/>
        </w:rPr>
        <w:t xml:space="preserve"> </w:t>
      </w:r>
      <w:r>
        <w:rPr>
          <w:rtl/>
        </w:rPr>
        <w:t>البدن</w:t>
      </w:r>
      <w:r w:rsidR="00B46A94">
        <w:rPr>
          <w:rtl/>
        </w:rPr>
        <w:t>،</w:t>
      </w:r>
      <w:r>
        <w:rPr>
          <w:rtl/>
        </w:rPr>
        <w:t xml:space="preserve"> ووجد الرجل من نفسه رائحة كريهة</w:t>
      </w:r>
      <w:r w:rsidR="00B46A94">
        <w:rPr>
          <w:rtl/>
        </w:rPr>
        <w:t>،</w:t>
      </w:r>
      <w:r>
        <w:rPr>
          <w:rtl/>
        </w:rPr>
        <w:t xml:space="preserve"> فوجب الغسل لذلك</w:t>
      </w:r>
      <w:r w:rsidR="00B46A94">
        <w:rPr>
          <w:rtl/>
        </w:rPr>
        <w:t>،</w:t>
      </w:r>
      <w:r>
        <w:rPr>
          <w:rtl/>
        </w:rPr>
        <w:t xml:space="preserve"> وغسل</w:t>
      </w:r>
      <w:r w:rsidR="00C05011">
        <w:rPr>
          <w:rtl/>
        </w:rPr>
        <w:t xml:space="preserve"> </w:t>
      </w:r>
      <w:r>
        <w:rPr>
          <w:rtl/>
        </w:rPr>
        <w:t>الجنابة مع ذلك أمانة ائتمن الله عليها عبيده ليختبرهم بها.</w:t>
      </w:r>
    </w:p>
    <w:p w:rsidR="00994778" w:rsidRDefault="00994778" w:rsidP="006A2F4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 xml:space="preserve">م ما يدل على ذلك في مقدمة العبادات </w:t>
      </w:r>
      <w:r w:rsidRPr="00994778">
        <w:rPr>
          <w:rStyle w:val="libFootnotenumChar"/>
          <w:rtl/>
        </w:rPr>
        <w:t>(</w:t>
      </w:r>
      <w:r w:rsidR="006A2F44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عليه وعلى أنّه إنما يجب عند حصول سببه وغايته من الصلاة ونحوها لا</w:t>
      </w:r>
      <w:r w:rsidR="00C05011">
        <w:rPr>
          <w:rtl/>
        </w:rPr>
        <w:t xml:space="preserve"> </w:t>
      </w:r>
      <w:r>
        <w:rPr>
          <w:rtl/>
        </w:rPr>
        <w:t xml:space="preserve">لنفسه </w:t>
      </w:r>
      <w:r w:rsidRPr="00994778">
        <w:rPr>
          <w:rStyle w:val="libFootnotenumChar"/>
          <w:rtl/>
        </w:rPr>
        <w:t>(</w:t>
      </w:r>
      <w:r w:rsidR="006A2F44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550" w:name="_Toc273006678"/>
      <w:bookmarkStart w:id="551" w:name="_Toc299641575"/>
      <w:bookmarkStart w:id="552" w:name="_Toc370809475"/>
      <w:bookmarkStart w:id="553" w:name="_Toc251949927"/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باب وجوب الغسل من الجنابة وعدم وجوبه</w:t>
      </w:r>
      <w:bookmarkEnd w:id="550"/>
      <w:bookmarkEnd w:id="551"/>
      <w:r w:rsidR="00C05011">
        <w:rPr>
          <w:rFonts w:hint="cs"/>
          <w:rtl/>
        </w:rPr>
        <w:t xml:space="preserve"> </w:t>
      </w:r>
      <w:bookmarkStart w:id="554" w:name="_Toc273006679"/>
      <w:bookmarkStart w:id="555" w:name="_Toc299641576"/>
      <w:r>
        <w:rPr>
          <w:rtl/>
        </w:rPr>
        <w:t>من البول والغائط</w:t>
      </w:r>
      <w:bookmarkEnd w:id="552"/>
      <w:bookmarkEnd w:id="553"/>
      <w:bookmarkEnd w:id="554"/>
      <w:bookmarkEnd w:id="555"/>
    </w:p>
    <w:p w:rsidR="00C05011" w:rsidRDefault="00994778" w:rsidP="006A2F44">
      <w:pPr>
        <w:pStyle w:val="libNormal"/>
        <w:rPr>
          <w:rtl/>
        </w:rPr>
      </w:pPr>
      <w:r w:rsidRPr="00C05011">
        <w:rPr>
          <w:rStyle w:val="libNormalChar"/>
          <w:rtl/>
        </w:rPr>
        <w:t>[ 1866 ]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بإسناده عن محمّد بن سنان</w:t>
      </w:r>
      <w:r w:rsidR="00B46A94">
        <w:rPr>
          <w:rtl/>
        </w:rPr>
        <w:t>،</w:t>
      </w:r>
      <w:r>
        <w:rPr>
          <w:rtl/>
        </w:rPr>
        <w:t xml:space="preserve"> عن الرضا</w:t>
      </w:r>
      <w:r w:rsidR="00C05011">
        <w:rPr>
          <w:rtl/>
        </w:rPr>
        <w:t xml:space="preserve"> </w:t>
      </w:r>
      <w:r w:rsidR="006A2F44">
        <w:rPr>
          <w:rFonts w:hint="cs"/>
          <w:rtl/>
        </w:rPr>
        <w:t>(</w:t>
      </w:r>
      <w:r w:rsidR="006A2F44">
        <w:rPr>
          <w:rtl/>
        </w:rPr>
        <w:t xml:space="preserve"> </w:t>
      </w:r>
      <w:r w:rsidR="006A2F44" w:rsidRPr="00B46A94">
        <w:rPr>
          <w:rStyle w:val="libAlaemChar"/>
          <w:rFonts w:hint="cs"/>
          <w:rtl/>
        </w:rPr>
        <w:t>عليه‌السلام</w:t>
      </w:r>
      <w:r w:rsidR="006A2F44">
        <w:rPr>
          <w:rFonts w:hint="cs"/>
          <w:rtl/>
        </w:rPr>
        <w:t xml:space="preserve"> ) </w:t>
      </w:r>
      <w:r>
        <w:rPr>
          <w:rtl/>
        </w:rPr>
        <w:t>أنّه كتب اليه في جواب مسائله</w:t>
      </w:r>
      <w:r w:rsidR="00B46A94">
        <w:rPr>
          <w:rtl/>
        </w:rPr>
        <w:t>،</w:t>
      </w:r>
      <w:r>
        <w:rPr>
          <w:rtl/>
        </w:rPr>
        <w:t xml:space="preserve"> عل</w:t>
      </w:r>
      <w:r>
        <w:rPr>
          <w:rFonts w:hint="cs"/>
          <w:rtl/>
        </w:rPr>
        <w:t>ّ</w:t>
      </w:r>
      <w:r>
        <w:rPr>
          <w:rtl/>
        </w:rPr>
        <w:t>ة غسل الجنابة النظافة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ولتطهير الإنسان مم</w:t>
      </w:r>
      <w:r>
        <w:rPr>
          <w:rFonts w:hint="cs"/>
          <w:rtl/>
        </w:rPr>
        <w:t>ّ</w:t>
      </w:r>
      <w:r>
        <w:rPr>
          <w:rtl/>
        </w:rPr>
        <w:t xml:space="preserve">ا أصابه </w:t>
      </w:r>
      <w:r w:rsidRPr="00994778">
        <w:rPr>
          <w:rStyle w:val="libFootnotenumChar"/>
          <w:rtl/>
        </w:rPr>
        <w:t>(</w:t>
      </w:r>
      <w:r w:rsidR="006A2F44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من أذاه</w:t>
      </w:r>
      <w:r w:rsidR="00B46A94">
        <w:rPr>
          <w:rtl/>
        </w:rPr>
        <w:t>،</w:t>
      </w:r>
      <w:r>
        <w:rPr>
          <w:rtl/>
        </w:rPr>
        <w:t xml:space="preserve"> وتطهير سائر جسده</w:t>
      </w:r>
      <w:r w:rsidR="00B46A94">
        <w:rPr>
          <w:rtl/>
        </w:rPr>
        <w:t>،</w:t>
      </w:r>
      <w:r>
        <w:rPr>
          <w:rtl/>
        </w:rPr>
        <w:t xml:space="preserve"> لأن</w:t>
      </w:r>
      <w:r>
        <w:rPr>
          <w:rFonts w:hint="cs"/>
          <w:rtl/>
        </w:rPr>
        <w:t>ّ</w:t>
      </w:r>
      <w:r>
        <w:rPr>
          <w:rtl/>
        </w:rPr>
        <w:t xml:space="preserve"> الجنابة</w:t>
      </w:r>
      <w:r w:rsidR="00C05011">
        <w:rPr>
          <w:rtl/>
        </w:rPr>
        <w:t xml:space="preserve"> </w:t>
      </w:r>
      <w:r>
        <w:rPr>
          <w:rtl/>
        </w:rPr>
        <w:t>خارجة من كل</w:t>
      </w:r>
      <w:r>
        <w:rPr>
          <w:rFonts w:hint="cs"/>
          <w:rtl/>
        </w:rPr>
        <w:t>ّ</w:t>
      </w:r>
      <w:r>
        <w:rPr>
          <w:rtl/>
        </w:rPr>
        <w:t xml:space="preserve"> جسده</w:t>
      </w:r>
      <w:r w:rsidR="00B46A94">
        <w:rPr>
          <w:rtl/>
        </w:rPr>
        <w:t>،</w:t>
      </w:r>
      <w:r>
        <w:rPr>
          <w:rtl/>
        </w:rPr>
        <w:t xml:space="preserve"> فلذلك وجب عليه تطهير جسده كل</w:t>
      </w:r>
      <w:r>
        <w:rPr>
          <w:rFonts w:hint="cs"/>
          <w:rtl/>
        </w:rPr>
        <w:t>ّ</w:t>
      </w:r>
      <w:r>
        <w:rPr>
          <w:rtl/>
        </w:rPr>
        <w:t>ه</w:t>
      </w:r>
      <w:r w:rsidR="00B46A94">
        <w:rPr>
          <w:rtl/>
        </w:rPr>
        <w:t>،</w:t>
      </w:r>
      <w:r>
        <w:rPr>
          <w:rtl/>
        </w:rPr>
        <w:t xml:space="preserve"> وعلّة التخفيف</w:t>
      </w:r>
      <w:r w:rsidR="00C05011">
        <w:rPr>
          <w:rtl/>
        </w:rPr>
        <w:t xml:space="preserve"> </w:t>
      </w:r>
      <w:r>
        <w:rPr>
          <w:rtl/>
        </w:rPr>
        <w:t>في البول والغائط أنه أكثر وأدوم من الجنابة</w:t>
      </w:r>
      <w:r w:rsidR="00B46A94">
        <w:rPr>
          <w:rtl/>
        </w:rPr>
        <w:t>،</w:t>
      </w:r>
      <w:r>
        <w:rPr>
          <w:rtl/>
        </w:rPr>
        <w:t xml:space="preserve"> فرضي </w:t>
      </w:r>
      <w:r w:rsidRPr="00994778">
        <w:rPr>
          <w:rStyle w:val="libFootnotenumChar"/>
          <w:rtl/>
        </w:rPr>
        <w:t>(</w:t>
      </w:r>
      <w:r w:rsidR="006A2F44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فيه بالوضوء لكثرته</w:t>
      </w:r>
      <w:r>
        <w:rPr>
          <w:rFonts w:hint="cs"/>
          <w:rtl/>
        </w:rPr>
        <w:t xml:space="preserve"> </w:t>
      </w:r>
    </w:p>
    <w:p w:rsidR="00994778" w:rsidRPr="00BD504C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6A2F44">
      <w:pPr>
        <w:pStyle w:val="libFootnote0"/>
        <w:rPr>
          <w:rtl/>
        </w:rPr>
      </w:pPr>
      <w:r w:rsidRPr="00B925F6">
        <w:rPr>
          <w:rtl/>
        </w:rPr>
        <w:t>(</w:t>
      </w:r>
      <w:r w:rsidR="006A2F44">
        <w:rPr>
          <w:rFonts w:hint="cs"/>
          <w:rtl/>
        </w:rPr>
        <w:t>1</w:t>
      </w:r>
      <w:r w:rsidRPr="00B925F6">
        <w:rPr>
          <w:rtl/>
        </w:rPr>
        <w:t>) كتبها المؤلف ( الاشياء )</w:t>
      </w:r>
      <w:r>
        <w:rPr>
          <w:rtl/>
        </w:rPr>
        <w:t xml:space="preserve"> ثمّ </w:t>
      </w:r>
      <w:r w:rsidRPr="00B925F6">
        <w:rPr>
          <w:rtl/>
        </w:rPr>
        <w:t>صوبها الى</w:t>
      </w:r>
      <w:r w:rsidRPr="00BD504C">
        <w:rPr>
          <w:rFonts w:hint="cs"/>
          <w:rtl/>
        </w:rPr>
        <w:t>ٰ</w:t>
      </w:r>
      <w:r w:rsidRPr="00B925F6">
        <w:rPr>
          <w:rtl/>
        </w:rPr>
        <w:t xml:space="preserve"> (</w:t>
      </w:r>
      <w:r>
        <w:rPr>
          <w:rFonts w:hint="cs"/>
          <w:rtl/>
        </w:rPr>
        <w:t xml:space="preserve"> </w:t>
      </w:r>
      <w:r w:rsidRPr="00B925F6">
        <w:rPr>
          <w:rtl/>
        </w:rPr>
        <w:t>الأسباب ).</w:t>
      </w:r>
    </w:p>
    <w:p w:rsidR="00131632" w:rsidRPr="00442C56" w:rsidRDefault="00131632" w:rsidP="006A2F44">
      <w:pPr>
        <w:pStyle w:val="libFootnote0"/>
        <w:rPr>
          <w:rtl/>
        </w:rPr>
      </w:pPr>
      <w:r w:rsidRPr="00442C56">
        <w:rPr>
          <w:rtl/>
        </w:rPr>
        <w:t>(</w:t>
      </w:r>
      <w:r w:rsidR="006A2F44">
        <w:rPr>
          <w:rFonts w:hint="cs"/>
          <w:rtl/>
        </w:rPr>
        <w:t>2</w:t>
      </w:r>
      <w:r w:rsidRPr="00442C56">
        <w:rPr>
          <w:rtl/>
        </w:rPr>
        <w:t>) تقدم في الحديث 38 من الباب 1 من أبواب مقدمة العبادات وفي الحديث 25</w:t>
      </w:r>
      <w:r>
        <w:rPr>
          <w:rtl/>
        </w:rPr>
        <w:t>،</w:t>
      </w:r>
      <w:r w:rsidRPr="00442C56">
        <w:rPr>
          <w:rtl/>
        </w:rPr>
        <w:t xml:space="preserve"> 26 من الباب</w:t>
      </w:r>
      <w:r>
        <w:rPr>
          <w:rtl/>
        </w:rPr>
        <w:t xml:space="preserve"> </w:t>
      </w:r>
      <w:r w:rsidRPr="00442C56">
        <w:rPr>
          <w:rtl/>
        </w:rPr>
        <w:t>15 من أبواب الوضوء. وتقدم في الحديث 5 من الباب 67 من أبواب آداب الحمام.</w:t>
      </w:r>
    </w:p>
    <w:p w:rsidR="00131632" w:rsidRPr="00131632" w:rsidRDefault="00131632" w:rsidP="006A2F44">
      <w:pPr>
        <w:pStyle w:val="libFootnote0"/>
        <w:rPr>
          <w:rtl/>
        </w:rPr>
      </w:pPr>
      <w:r w:rsidRPr="00442C56">
        <w:rPr>
          <w:rtl/>
        </w:rPr>
        <w:t>(</w:t>
      </w:r>
      <w:r w:rsidR="006A2F44">
        <w:rPr>
          <w:rFonts w:hint="cs"/>
          <w:rtl/>
        </w:rPr>
        <w:t>3</w:t>
      </w:r>
      <w:r w:rsidRPr="00442C56">
        <w:rPr>
          <w:rtl/>
        </w:rPr>
        <w:t>) ي</w:t>
      </w:r>
      <w:r w:rsidRPr="00442C56">
        <w:rPr>
          <w:rFonts w:hint="cs"/>
          <w:rtl/>
        </w:rPr>
        <w:t>أ</w:t>
      </w:r>
      <w:r w:rsidRPr="00442C56">
        <w:rPr>
          <w:rtl/>
        </w:rPr>
        <w:t>تي ما يدل عليه في الباب 2 وفي الحديث 6</w:t>
      </w:r>
      <w:r>
        <w:rPr>
          <w:rtl/>
        </w:rPr>
        <w:t>،</w:t>
      </w:r>
      <w:r w:rsidRPr="00442C56">
        <w:rPr>
          <w:rtl/>
        </w:rPr>
        <w:t xml:space="preserve"> 7 من الباب 36 وفي الحديث 1</w:t>
      </w:r>
      <w:r>
        <w:rPr>
          <w:rtl/>
        </w:rPr>
        <w:t>،</w:t>
      </w:r>
      <w:r w:rsidRPr="00442C56">
        <w:rPr>
          <w:rtl/>
        </w:rPr>
        <w:t xml:space="preserve"> 3 من الباب</w:t>
      </w:r>
      <w:r>
        <w:rPr>
          <w:rtl/>
        </w:rPr>
        <w:t xml:space="preserve"> </w:t>
      </w:r>
      <w:r w:rsidRPr="00442C56">
        <w:rPr>
          <w:rtl/>
        </w:rPr>
        <w:t>41 من هذه الأبواب.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2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5 أحاديث</w:t>
      </w:r>
    </w:p>
    <w:p w:rsidR="00994778" w:rsidRDefault="00994778" w:rsidP="00131632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44 / 171.</w:t>
      </w:r>
    </w:p>
    <w:p w:rsidR="00994778" w:rsidRPr="00B925F6" w:rsidRDefault="00994778" w:rsidP="006A2F44">
      <w:pPr>
        <w:pStyle w:val="libFootnote0"/>
        <w:rPr>
          <w:rtl/>
        </w:rPr>
      </w:pPr>
      <w:r w:rsidRPr="00B925F6">
        <w:rPr>
          <w:rtl/>
        </w:rPr>
        <w:t>(</w:t>
      </w:r>
      <w:r w:rsidR="006A2F44">
        <w:rPr>
          <w:rFonts w:hint="cs"/>
          <w:rtl/>
        </w:rPr>
        <w:t>4</w:t>
      </w:r>
      <w:r w:rsidRPr="00B925F6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925F6">
        <w:rPr>
          <w:rtl/>
        </w:rPr>
        <w:t>أصاب.</w:t>
      </w:r>
    </w:p>
    <w:p w:rsidR="00994778" w:rsidRPr="00B925F6" w:rsidRDefault="00994778" w:rsidP="006A2F44">
      <w:pPr>
        <w:pStyle w:val="libFootnote0"/>
        <w:rPr>
          <w:rtl/>
        </w:rPr>
      </w:pPr>
      <w:r w:rsidRPr="00B925F6">
        <w:rPr>
          <w:rtl/>
        </w:rPr>
        <w:t>(</w:t>
      </w:r>
      <w:r w:rsidR="006A2F44">
        <w:rPr>
          <w:rFonts w:hint="cs"/>
          <w:rtl/>
        </w:rPr>
        <w:t>5</w:t>
      </w:r>
      <w:r w:rsidRPr="00B925F6">
        <w:rPr>
          <w:rtl/>
        </w:rPr>
        <w:t>) في المصدر زيادة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925F6">
        <w:rPr>
          <w:rtl/>
        </w:rPr>
        <w:t>الله.</w:t>
      </w:r>
    </w:p>
    <w:p w:rsidR="001F2A87" w:rsidRDefault="001F2A87" w:rsidP="001F2A87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ومشق</w:t>
      </w:r>
      <w:r>
        <w:rPr>
          <w:rFonts w:hint="cs"/>
          <w:rtl/>
        </w:rPr>
        <w:t>ّ</w:t>
      </w:r>
      <w:r>
        <w:rPr>
          <w:rtl/>
        </w:rPr>
        <w:t>ته ومجيئه بغير إراده منه ولا شهوة</w:t>
      </w:r>
      <w:r w:rsidR="00B46A94">
        <w:rPr>
          <w:rtl/>
        </w:rPr>
        <w:t>،</w:t>
      </w:r>
      <w:r>
        <w:rPr>
          <w:rtl/>
        </w:rPr>
        <w:t xml:space="preserve"> والجنابة لا تكون </w:t>
      </w:r>
      <w:r w:rsidR="00C07020">
        <w:rPr>
          <w:rtl/>
        </w:rPr>
        <w:t xml:space="preserve">إلّا </w:t>
      </w:r>
      <w:r>
        <w:rPr>
          <w:rtl/>
        </w:rPr>
        <w:t>بالاستلذاذ منهم</w:t>
      </w:r>
      <w:r w:rsidR="00C05011">
        <w:rPr>
          <w:rtl/>
        </w:rPr>
        <w:t xml:space="preserve"> </w:t>
      </w:r>
      <w:r>
        <w:rPr>
          <w:rtl/>
        </w:rPr>
        <w:t>والإ</w:t>
      </w:r>
      <w:r>
        <w:rPr>
          <w:rFonts w:hint="cs"/>
          <w:rtl/>
        </w:rPr>
        <w:t>ِ</w:t>
      </w:r>
      <w:r>
        <w:rPr>
          <w:rtl/>
        </w:rPr>
        <w:t>كراه لأنفسهم.</w:t>
      </w:r>
    </w:p>
    <w:p w:rsidR="00994778" w:rsidRDefault="00994778" w:rsidP="00B67B44">
      <w:pPr>
        <w:pStyle w:val="libNormal"/>
        <w:rPr>
          <w:rtl/>
        </w:rPr>
      </w:pPr>
      <w:r>
        <w:rPr>
          <w:rtl/>
        </w:rPr>
        <w:t xml:space="preserve">ورواه في ( عيون الأخبار ) وفي ( العلل ) كما يأتي </w:t>
      </w:r>
      <w:r w:rsidRPr="00994778">
        <w:rPr>
          <w:rStyle w:val="libFootnotenumChar"/>
          <w:rtl/>
        </w:rPr>
        <w:t>(</w:t>
      </w:r>
      <w:r w:rsidR="00B67B44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B67B44">
      <w:pPr>
        <w:pStyle w:val="libNormal"/>
        <w:rPr>
          <w:rtl/>
        </w:rPr>
      </w:pPr>
      <w:r w:rsidRPr="00C05011">
        <w:rPr>
          <w:rStyle w:val="libNormalChar"/>
          <w:rtl/>
        </w:rPr>
        <w:t>[ 1867 ]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قال</w:t>
      </w:r>
      <w:r w:rsidR="00B46A94">
        <w:rPr>
          <w:rtl/>
        </w:rPr>
        <w:t>:</w:t>
      </w:r>
      <w:r>
        <w:rPr>
          <w:rtl/>
        </w:rPr>
        <w:t xml:space="preserve"> جاء نفر من اليهود الى رسول الله</w:t>
      </w:r>
      <w:r w:rsidR="00B67B44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B67B44">
        <w:rPr>
          <w:rFonts w:hint="cs"/>
          <w:rtl/>
        </w:rPr>
        <w:t xml:space="preserve">) </w:t>
      </w:r>
      <w:r>
        <w:rPr>
          <w:rtl/>
        </w:rPr>
        <w:t>فسأله أعلمهم عن مسائل وكان فيما سأله أن قال</w:t>
      </w:r>
      <w:r w:rsidR="00B46A94">
        <w:rPr>
          <w:rtl/>
        </w:rPr>
        <w:t>:</w:t>
      </w:r>
      <w:r>
        <w:rPr>
          <w:rtl/>
        </w:rPr>
        <w:t xml:space="preserve"> لأي</w:t>
      </w:r>
      <w:r>
        <w:rPr>
          <w:rFonts w:hint="cs"/>
          <w:rtl/>
        </w:rPr>
        <w:t>ّ</w:t>
      </w:r>
      <w:r>
        <w:rPr>
          <w:rtl/>
        </w:rPr>
        <w:t xml:space="preserve"> شيء أمر الله</w:t>
      </w:r>
      <w:r w:rsidR="00C05011">
        <w:rPr>
          <w:rtl/>
        </w:rPr>
        <w:t xml:space="preserve"> </w:t>
      </w:r>
      <w:r>
        <w:rPr>
          <w:rtl/>
        </w:rPr>
        <w:t>تعالى بالاغتسال من الجنابة</w:t>
      </w:r>
      <w:r w:rsidR="00B46A94">
        <w:rPr>
          <w:rtl/>
        </w:rPr>
        <w:t>،</w:t>
      </w:r>
      <w:r>
        <w:rPr>
          <w:rtl/>
        </w:rPr>
        <w:t xml:space="preserve"> ولم يأمر بالغسل من الغائط والبول</w:t>
      </w:r>
      <w:r>
        <w:rPr>
          <w:rFonts w:hint="cs"/>
          <w:rtl/>
        </w:rPr>
        <w:t xml:space="preserve"> </w:t>
      </w:r>
      <w:r>
        <w:rPr>
          <w:rtl/>
        </w:rPr>
        <w:t>؟ فقال رسول</w:t>
      </w:r>
      <w:r w:rsidR="00C05011">
        <w:rPr>
          <w:rtl/>
        </w:rPr>
        <w:t xml:space="preserve"> </w:t>
      </w:r>
      <w:r>
        <w:rPr>
          <w:rtl/>
        </w:rPr>
        <w:t>الله</w:t>
      </w:r>
      <w:r w:rsidR="00B67B44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B67B44">
        <w:rPr>
          <w:rFonts w:hint="cs"/>
          <w:rtl/>
        </w:rPr>
        <w:t xml:space="preserve"> ) 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آدم </w:t>
      </w:r>
      <w:r w:rsidR="00B67B44">
        <w:rPr>
          <w:rFonts w:hint="cs"/>
          <w:rtl/>
        </w:rPr>
        <w:t>(</w:t>
      </w:r>
      <w:r w:rsidR="00B67B44">
        <w:rPr>
          <w:rtl/>
        </w:rPr>
        <w:t xml:space="preserve"> </w:t>
      </w:r>
      <w:r w:rsidR="00B67B44" w:rsidRPr="00B46A94">
        <w:rPr>
          <w:rStyle w:val="libAlaemChar"/>
          <w:rFonts w:hint="cs"/>
          <w:rtl/>
        </w:rPr>
        <w:t>عليه‌السلام</w:t>
      </w:r>
      <w:r w:rsidR="00B67B44">
        <w:rPr>
          <w:rFonts w:hint="cs"/>
          <w:rtl/>
        </w:rPr>
        <w:t xml:space="preserve"> ) </w:t>
      </w:r>
      <w:r>
        <w:rPr>
          <w:rtl/>
        </w:rPr>
        <w:t>ل</w:t>
      </w:r>
      <w:r w:rsidR="00B67B44">
        <w:rPr>
          <w:rFonts w:hint="cs"/>
          <w:rtl/>
        </w:rPr>
        <w:t>ـ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ا أكل من الشجرة دب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ذلك في عروقه وشعره وبشره</w:t>
      </w:r>
      <w:r w:rsidR="00B46A94">
        <w:rPr>
          <w:rtl/>
        </w:rPr>
        <w:t>،</w:t>
      </w:r>
      <w:r>
        <w:rPr>
          <w:rtl/>
        </w:rPr>
        <w:t xml:space="preserve"> فإذا جامع الرجل أهله خرج الماء من كل</w:t>
      </w:r>
      <w:r>
        <w:rPr>
          <w:rFonts w:hint="cs"/>
          <w:rtl/>
        </w:rPr>
        <w:t>ّ</w:t>
      </w:r>
      <w:r>
        <w:rPr>
          <w:rtl/>
        </w:rPr>
        <w:t xml:space="preserve"> عرق</w:t>
      </w:r>
      <w:r w:rsidR="00C05011">
        <w:rPr>
          <w:rtl/>
        </w:rPr>
        <w:t xml:space="preserve"> </w:t>
      </w:r>
      <w:r>
        <w:rPr>
          <w:rtl/>
        </w:rPr>
        <w:t>وشعرة في جسده</w:t>
      </w:r>
      <w:r w:rsidR="00B46A94">
        <w:rPr>
          <w:rtl/>
        </w:rPr>
        <w:t>،</w:t>
      </w:r>
      <w:r>
        <w:rPr>
          <w:rtl/>
        </w:rPr>
        <w:t xml:space="preserve"> فأوجب الله عزّ وجلّ على ذري</w:t>
      </w:r>
      <w:r>
        <w:rPr>
          <w:rFonts w:hint="cs"/>
          <w:rtl/>
        </w:rPr>
        <w:t>ّ</w:t>
      </w:r>
      <w:r>
        <w:rPr>
          <w:rtl/>
        </w:rPr>
        <w:t xml:space="preserve">ته الاغتسال من الجنابة </w:t>
      </w:r>
      <w:r>
        <w:rPr>
          <w:rFonts w:hint="cs"/>
          <w:rtl/>
        </w:rPr>
        <w:t>إ</w:t>
      </w:r>
      <w:r>
        <w:rPr>
          <w:rtl/>
        </w:rPr>
        <w:t>لى يوم</w:t>
      </w:r>
      <w:r w:rsidR="00C05011">
        <w:rPr>
          <w:rtl/>
        </w:rPr>
        <w:t xml:space="preserve"> </w:t>
      </w:r>
      <w:r>
        <w:rPr>
          <w:rtl/>
        </w:rPr>
        <w:t>القيامة</w:t>
      </w:r>
      <w:r w:rsidR="00B46A94">
        <w:rPr>
          <w:rtl/>
        </w:rPr>
        <w:t>،</w:t>
      </w:r>
      <w:r>
        <w:rPr>
          <w:rtl/>
        </w:rPr>
        <w:t xml:space="preserve"> والبول يخرج من فضلة الشراب الذي يشربه الإ</w:t>
      </w:r>
      <w:r>
        <w:rPr>
          <w:rFonts w:hint="cs"/>
          <w:rtl/>
        </w:rPr>
        <w:t>ِ</w:t>
      </w:r>
      <w:r>
        <w:rPr>
          <w:rtl/>
        </w:rPr>
        <w:t>نسان</w:t>
      </w:r>
      <w:r w:rsidR="00B46A94">
        <w:rPr>
          <w:rtl/>
        </w:rPr>
        <w:t>،</w:t>
      </w:r>
      <w:r>
        <w:rPr>
          <w:rtl/>
        </w:rPr>
        <w:t xml:space="preserve"> والغائط يخرج</w:t>
      </w:r>
      <w:r w:rsidR="00C05011">
        <w:rPr>
          <w:rtl/>
        </w:rPr>
        <w:t xml:space="preserve"> </w:t>
      </w:r>
      <w:r>
        <w:rPr>
          <w:rtl/>
        </w:rPr>
        <w:t>من فضلة الطعام الذي يأكله الإ</w:t>
      </w:r>
      <w:r>
        <w:rPr>
          <w:rFonts w:hint="cs"/>
          <w:rtl/>
        </w:rPr>
        <w:t>ِ</w:t>
      </w:r>
      <w:r>
        <w:rPr>
          <w:rtl/>
        </w:rPr>
        <w:t>نسان</w:t>
      </w:r>
      <w:r w:rsidR="00B46A94">
        <w:rPr>
          <w:rtl/>
        </w:rPr>
        <w:t>،</w:t>
      </w:r>
      <w:r>
        <w:rPr>
          <w:rtl/>
        </w:rPr>
        <w:t xml:space="preserve"> فعليه في ذلك الوضوء.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قال اليهودي</w:t>
      </w:r>
      <w:r w:rsidR="00B46A94">
        <w:rPr>
          <w:rtl/>
        </w:rPr>
        <w:t>:</w:t>
      </w:r>
      <w:r>
        <w:rPr>
          <w:rtl/>
        </w:rPr>
        <w:t xml:space="preserve"> صدقت يا محم</w:t>
      </w:r>
      <w:r>
        <w:rPr>
          <w:rFonts w:hint="cs"/>
          <w:rtl/>
        </w:rPr>
        <w:t>ّ</w:t>
      </w:r>
      <w:r>
        <w:rPr>
          <w:rtl/>
        </w:rPr>
        <w:t>د.</w:t>
      </w:r>
    </w:p>
    <w:p w:rsidR="00994778" w:rsidRDefault="00994778" w:rsidP="00B67B44">
      <w:pPr>
        <w:pStyle w:val="libNormal"/>
        <w:rPr>
          <w:rtl/>
        </w:rPr>
      </w:pPr>
      <w:r>
        <w:rPr>
          <w:rtl/>
        </w:rPr>
        <w:t>ورواه في ( المجالس ) وفي ( العلل ) كما ي</w:t>
      </w:r>
      <w:r>
        <w:rPr>
          <w:rFonts w:hint="cs"/>
          <w:rtl/>
        </w:rPr>
        <w:t>أ</w:t>
      </w:r>
      <w:r>
        <w:rPr>
          <w:rtl/>
        </w:rPr>
        <w:t xml:space="preserve">تي </w:t>
      </w:r>
      <w:r w:rsidRPr="00994778">
        <w:rPr>
          <w:rStyle w:val="libFootnotenumChar"/>
          <w:rtl/>
        </w:rPr>
        <w:t>(</w:t>
      </w:r>
      <w:r w:rsidR="00B67B44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B67B44">
      <w:pPr>
        <w:pStyle w:val="libNormal"/>
        <w:rPr>
          <w:rtl/>
        </w:rPr>
      </w:pPr>
      <w:r w:rsidRPr="00C05011">
        <w:rPr>
          <w:rStyle w:val="libNormalChar"/>
          <w:rtl/>
        </w:rPr>
        <w:t>[ 1868 ]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وزاد في ( المجالس ) قال</w:t>
      </w:r>
      <w:r w:rsidR="00B46A94">
        <w:rPr>
          <w:rtl/>
        </w:rPr>
        <w:t>:</w:t>
      </w:r>
      <w:r>
        <w:rPr>
          <w:rtl/>
        </w:rPr>
        <w:t xml:space="preserve"> فأخبرني ما جزاء من اغتسل من</w:t>
      </w:r>
      <w:r w:rsidR="00C05011">
        <w:rPr>
          <w:rtl/>
        </w:rPr>
        <w:t xml:space="preserve"> </w:t>
      </w:r>
      <w:r>
        <w:rPr>
          <w:rtl/>
        </w:rPr>
        <w:t>الحلال</w:t>
      </w:r>
      <w:r>
        <w:rPr>
          <w:rFonts w:hint="cs"/>
          <w:rtl/>
        </w:rPr>
        <w:t xml:space="preserve"> </w:t>
      </w:r>
      <w:r>
        <w:rPr>
          <w:rtl/>
        </w:rPr>
        <w:t>؟ قال النبي</w:t>
      </w:r>
      <w:r w:rsidR="00B67B44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B67B44">
        <w:rPr>
          <w:rFonts w:hint="cs"/>
          <w:rtl/>
        </w:rPr>
        <w:t>) 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المؤمن إذا جامع أهله بسط عليه</w:t>
      </w:r>
      <w:r w:rsidR="00C05011">
        <w:rPr>
          <w:rtl/>
        </w:rPr>
        <w:t xml:space="preserve"> </w:t>
      </w:r>
      <w:r>
        <w:rPr>
          <w:rtl/>
        </w:rPr>
        <w:t xml:space="preserve">سبعون </w:t>
      </w:r>
      <w:r>
        <w:rPr>
          <w:rFonts w:hint="cs"/>
          <w:rtl/>
        </w:rPr>
        <w:t>أ</w:t>
      </w:r>
      <w:r>
        <w:rPr>
          <w:rtl/>
        </w:rPr>
        <w:t>لف ملك جناحه</w:t>
      </w:r>
      <w:r w:rsidR="00B46A94">
        <w:rPr>
          <w:rtl/>
        </w:rPr>
        <w:t>،</w:t>
      </w:r>
      <w:r>
        <w:rPr>
          <w:rtl/>
        </w:rPr>
        <w:t xml:space="preserve"> وتنزل عليه الرحمة</w:t>
      </w:r>
      <w:r w:rsidR="00B46A94">
        <w:rPr>
          <w:rtl/>
        </w:rPr>
        <w:t>،</w:t>
      </w:r>
      <w:r>
        <w:rPr>
          <w:rtl/>
        </w:rPr>
        <w:t xml:space="preserve"> فاذا اغتسل بنى الله له بكل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قطرة بيتا</w:t>
      </w:r>
      <w:r>
        <w:rPr>
          <w:rFonts w:hint="cs"/>
          <w:rtl/>
        </w:rPr>
        <w:t>ً</w:t>
      </w:r>
      <w:r>
        <w:rPr>
          <w:rtl/>
        </w:rPr>
        <w:t xml:space="preserve"> في الجن</w:t>
      </w:r>
      <w:r>
        <w:rPr>
          <w:rFonts w:hint="cs"/>
          <w:rtl/>
        </w:rPr>
        <w:t>ّ</w:t>
      </w:r>
      <w:r>
        <w:rPr>
          <w:rtl/>
        </w:rPr>
        <w:t>ة وهو سر</w:t>
      </w:r>
      <w:r>
        <w:rPr>
          <w:rFonts w:hint="cs"/>
          <w:rtl/>
        </w:rPr>
        <w:t>ّ</w:t>
      </w:r>
      <w:r>
        <w:rPr>
          <w:rtl/>
        </w:rPr>
        <w:t xml:space="preserve"> فيما بينه </w:t>
      </w:r>
      <w:r w:rsidRPr="00994778">
        <w:rPr>
          <w:rStyle w:val="libFootnotenumChar"/>
          <w:rtl/>
        </w:rPr>
        <w:t>(</w:t>
      </w:r>
      <w:r w:rsidR="00B67B44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وبين خلقه</w:t>
      </w:r>
      <w:r w:rsidR="00C05011">
        <w:rPr>
          <w:rtl/>
        </w:rPr>
        <w:t xml:space="preserve"> - </w:t>
      </w:r>
      <w:r>
        <w:rPr>
          <w:rtl/>
        </w:rPr>
        <w:t xml:space="preserve">يعني الاغتسال من الجنابة </w:t>
      </w:r>
      <w:r w:rsidR="00B46A94">
        <w:rPr>
          <w:rtl/>
        </w:rPr>
        <w:t>-</w:t>
      </w:r>
      <w:r>
        <w:rPr>
          <w:rtl/>
        </w:rPr>
        <w:t>.</w:t>
      </w:r>
    </w:p>
    <w:p w:rsidR="00C05011" w:rsidRDefault="00994778" w:rsidP="00B67B44">
      <w:pPr>
        <w:pStyle w:val="libNormal"/>
        <w:rPr>
          <w:rtl/>
        </w:rPr>
      </w:pPr>
      <w:r w:rsidRPr="00C05011">
        <w:rPr>
          <w:rStyle w:val="libNormalChar"/>
          <w:rtl/>
        </w:rPr>
        <w:t>[ 1869 ]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وفي ( العلل وعيون الأخبار ) بالأسانيد ال</w:t>
      </w:r>
      <w:r>
        <w:rPr>
          <w:rFonts w:hint="cs"/>
          <w:rtl/>
        </w:rPr>
        <w:t>آ</w:t>
      </w:r>
      <w:r>
        <w:rPr>
          <w:rtl/>
        </w:rPr>
        <w:t xml:space="preserve">تية عن الفضل بن شاذان </w:t>
      </w:r>
      <w:r w:rsidRPr="00994778">
        <w:rPr>
          <w:rStyle w:val="libFootnotenumChar"/>
          <w:rtl/>
        </w:rPr>
        <w:t>(</w:t>
      </w:r>
      <w:r w:rsidR="00B67B44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</w:p>
    <w:p w:rsidR="00994778" w:rsidRPr="002679E7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Pr="00B925F6" w:rsidRDefault="00994778" w:rsidP="00B67B44">
      <w:pPr>
        <w:pStyle w:val="libFootnote0"/>
        <w:rPr>
          <w:rtl/>
        </w:rPr>
      </w:pPr>
      <w:r w:rsidRPr="00B925F6">
        <w:rPr>
          <w:rtl/>
        </w:rPr>
        <w:t>(</w:t>
      </w:r>
      <w:r w:rsidR="00B67B44">
        <w:rPr>
          <w:rFonts w:hint="cs"/>
          <w:rtl/>
        </w:rPr>
        <w:t>1</w:t>
      </w:r>
      <w:r w:rsidRPr="00B925F6">
        <w:rPr>
          <w:rtl/>
        </w:rPr>
        <w:t>) يأتي في الحديث 4 من هذا الباب.</w:t>
      </w:r>
    </w:p>
    <w:p w:rsidR="00994778" w:rsidRDefault="00994778" w:rsidP="00B67B44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43 / 175.</w:t>
      </w:r>
    </w:p>
    <w:p w:rsidR="00994778" w:rsidRPr="00B925F6" w:rsidRDefault="00994778" w:rsidP="00B67B44">
      <w:pPr>
        <w:pStyle w:val="libFootnote0"/>
        <w:rPr>
          <w:rtl/>
        </w:rPr>
      </w:pPr>
      <w:r w:rsidRPr="00B925F6">
        <w:rPr>
          <w:rtl/>
        </w:rPr>
        <w:t>(</w:t>
      </w:r>
      <w:r w:rsidR="00B67B44">
        <w:rPr>
          <w:rFonts w:hint="cs"/>
          <w:rtl/>
        </w:rPr>
        <w:t>2</w:t>
      </w:r>
      <w:r w:rsidRPr="00B925F6">
        <w:rPr>
          <w:rtl/>
        </w:rPr>
        <w:t>) يأتي في الحديث الآتي.</w:t>
      </w:r>
    </w:p>
    <w:p w:rsidR="00994778" w:rsidRDefault="00994778" w:rsidP="00B67B44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أمالي الصدوق</w:t>
      </w:r>
      <w:r w:rsidR="00B46A94">
        <w:rPr>
          <w:rtl/>
        </w:rPr>
        <w:t>:</w:t>
      </w:r>
      <w:r>
        <w:rPr>
          <w:rtl/>
        </w:rPr>
        <w:t xml:space="preserve"> 160 / 1</w:t>
      </w:r>
      <w:r w:rsidR="00B46A94">
        <w:rPr>
          <w:rtl/>
        </w:rPr>
        <w:t>،</w:t>
      </w:r>
      <w:r>
        <w:rPr>
          <w:rtl/>
        </w:rPr>
        <w:t xml:space="preserve"> وعلل الشرائع</w:t>
      </w:r>
      <w:r w:rsidR="00B46A94">
        <w:rPr>
          <w:rtl/>
        </w:rPr>
        <w:t>:</w:t>
      </w:r>
      <w:r>
        <w:rPr>
          <w:rtl/>
        </w:rPr>
        <w:t xml:space="preserve"> 282 / 2.</w:t>
      </w:r>
    </w:p>
    <w:p w:rsidR="00994778" w:rsidRPr="00B925F6" w:rsidRDefault="00994778" w:rsidP="00B67B44">
      <w:pPr>
        <w:pStyle w:val="libFootnote0"/>
        <w:rPr>
          <w:rtl/>
        </w:rPr>
      </w:pPr>
      <w:r w:rsidRPr="00B925F6">
        <w:rPr>
          <w:rtl/>
        </w:rPr>
        <w:t>(</w:t>
      </w:r>
      <w:r w:rsidR="00B67B44">
        <w:rPr>
          <w:rFonts w:hint="cs"/>
          <w:rtl/>
        </w:rPr>
        <w:t>3</w:t>
      </w:r>
      <w:r w:rsidRPr="00B925F6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925F6">
        <w:rPr>
          <w:rtl/>
        </w:rPr>
        <w:t>فيما بين الله.</w:t>
      </w:r>
    </w:p>
    <w:p w:rsidR="00994778" w:rsidRDefault="00994778" w:rsidP="00B67B44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Fonts w:hint="cs"/>
          <w:rtl/>
        </w:rPr>
        <w:t xml:space="preserve"> - </w:t>
      </w:r>
      <w:r>
        <w:rPr>
          <w:rtl/>
        </w:rPr>
        <w:t>علل الشرائع</w:t>
      </w:r>
      <w:r w:rsidR="00B46A94">
        <w:rPr>
          <w:rtl/>
        </w:rPr>
        <w:t>:</w:t>
      </w:r>
      <w:r>
        <w:rPr>
          <w:rtl/>
        </w:rPr>
        <w:t xml:space="preserve"> 257</w:t>
      </w:r>
      <w:r w:rsidR="00B46A94">
        <w:rPr>
          <w:rtl/>
        </w:rPr>
        <w:t>،</w:t>
      </w:r>
      <w:r>
        <w:rPr>
          <w:rtl/>
        </w:rPr>
        <w:t xml:space="preserve"> وعيون أخبار الرضا</w:t>
      </w:r>
      <w:r w:rsidR="000A60EF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Footnote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0A60EF">
        <w:rPr>
          <w:rFonts w:hint="cs"/>
          <w:rtl/>
        </w:rPr>
        <w:t xml:space="preserve">) </w:t>
      </w:r>
      <w:r>
        <w:rPr>
          <w:rtl/>
        </w:rPr>
        <w:t>2</w:t>
      </w:r>
      <w:r w:rsidR="00B46A94">
        <w:rPr>
          <w:rtl/>
        </w:rPr>
        <w:t>:</w:t>
      </w:r>
      <w:r>
        <w:rPr>
          <w:rtl/>
        </w:rPr>
        <w:t xml:space="preserve"> 104 ( باختلاف يسير في</w:t>
      </w:r>
      <w:r w:rsidR="00C05011">
        <w:rPr>
          <w:rtl/>
        </w:rPr>
        <w:t xml:space="preserve"> </w:t>
      </w:r>
      <w:r>
        <w:rPr>
          <w:rtl/>
        </w:rPr>
        <w:t>لفظيهما ).</w:t>
      </w:r>
    </w:p>
    <w:p w:rsidR="00994778" w:rsidRPr="00B925F6" w:rsidRDefault="00994778" w:rsidP="00B67B44">
      <w:pPr>
        <w:pStyle w:val="libFootnote0"/>
        <w:rPr>
          <w:rtl/>
        </w:rPr>
      </w:pPr>
      <w:r w:rsidRPr="00B925F6">
        <w:rPr>
          <w:rtl/>
        </w:rPr>
        <w:t>(</w:t>
      </w:r>
      <w:r w:rsidR="00B67B44">
        <w:rPr>
          <w:rFonts w:hint="cs"/>
          <w:rtl/>
        </w:rPr>
        <w:t>4</w:t>
      </w:r>
      <w:r w:rsidRPr="00B925F6">
        <w:rPr>
          <w:rtl/>
        </w:rPr>
        <w:t>) تأتي في الفائدة الأولى من الخاتمة برمز (ح).</w:t>
      </w:r>
    </w:p>
    <w:p w:rsidR="001F2A87" w:rsidRDefault="001F2A87" w:rsidP="001F2A87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B67B44">
      <w:pPr>
        <w:pStyle w:val="libNormal0"/>
        <w:rPr>
          <w:rtl/>
        </w:rPr>
      </w:pPr>
      <w:r>
        <w:rPr>
          <w:rtl/>
        </w:rPr>
        <w:lastRenderedPageBreak/>
        <w:t xml:space="preserve">عن الرضا </w:t>
      </w:r>
      <w:r w:rsidR="00B67B44">
        <w:rPr>
          <w:rFonts w:hint="cs"/>
          <w:rtl/>
        </w:rPr>
        <w:t>(</w:t>
      </w:r>
      <w:r w:rsidR="00B67B44">
        <w:rPr>
          <w:rtl/>
        </w:rPr>
        <w:t xml:space="preserve"> </w:t>
      </w:r>
      <w:r w:rsidR="00B67B44" w:rsidRPr="00B46A94">
        <w:rPr>
          <w:rStyle w:val="libAlaemChar"/>
          <w:rFonts w:hint="cs"/>
          <w:rtl/>
        </w:rPr>
        <w:t>عليه‌السلام</w:t>
      </w:r>
      <w:r w:rsidR="00B67B44">
        <w:rPr>
          <w:rFonts w:hint="cs"/>
          <w:rtl/>
        </w:rPr>
        <w:t xml:space="preserve"> ) </w:t>
      </w:r>
      <w:r w:rsidRPr="002679E7">
        <w:rPr>
          <w:rtl/>
        </w:rPr>
        <w:t>في</w:t>
      </w:r>
      <w:r>
        <w:rPr>
          <w:rtl/>
        </w:rPr>
        <w:t xml:space="preserve"> العلل التي ذكرها قال</w:t>
      </w:r>
      <w:r w:rsidR="00B46A94">
        <w:rPr>
          <w:rtl/>
        </w:rPr>
        <w:t>:</w:t>
      </w:r>
      <w:r>
        <w:rPr>
          <w:rtl/>
        </w:rPr>
        <w:t xml:space="preserve"> إنما وجب الوضوء</w:t>
      </w:r>
      <w:r w:rsidR="00C05011">
        <w:rPr>
          <w:rtl/>
        </w:rPr>
        <w:t xml:space="preserve"> </w:t>
      </w:r>
      <w:r>
        <w:rPr>
          <w:rtl/>
        </w:rPr>
        <w:t>مم</w:t>
      </w:r>
      <w:r>
        <w:rPr>
          <w:rFonts w:hint="cs"/>
          <w:rtl/>
        </w:rPr>
        <w:t>ّ</w:t>
      </w:r>
      <w:r>
        <w:rPr>
          <w:rtl/>
        </w:rPr>
        <w:t>ا خرج من الطرفين خاص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،</w:t>
      </w:r>
      <w:r>
        <w:rPr>
          <w:rtl/>
        </w:rPr>
        <w:t xml:space="preserve"> ومن النوم</w:t>
      </w:r>
      <w:r w:rsidR="00C05011">
        <w:rPr>
          <w:rFonts w:hint="cs"/>
          <w:rtl/>
        </w:rPr>
        <w:t xml:space="preserve"> - </w:t>
      </w:r>
      <w:r>
        <w:rPr>
          <w:rFonts w:hint="cs"/>
          <w:rtl/>
        </w:rPr>
        <w:t>إ</w:t>
      </w:r>
      <w:r>
        <w:rPr>
          <w:rtl/>
        </w:rPr>
        <w:t>لى أن قال</w:t>
      </w:r>
      <w:r w:rsidR="00C05011">
        <w:rPr>
          <w:rFonts w:hint="cs"/>
          <w:rtl/>
        </w:rPr>
        <w:t xml:space="preserve"> - </w:t>
      </w:r>
      <w:r>
        <w:rPr>
          <w:rtl/>
        </w:rPr>
        <w:t>وإن</w:t>
      </w:r>
      <w:r>
        <w:rPr>
          <w:rFonts w:hint="cs"/>
          <w:rtl/>
        </w:rPr>
        <w:t>ّ</w:t>
      </w:r>
      <w:r>
        <w:rPr>
          <w:rtl/>
        </w:rPr>
        <w:t>ما لم يؤمروا بالغسل من</w:t>
      </w:r>
      <w:r w:rsidR="00C05011">
        <w:rPr>
          <w:rtl/>
        </w:rPr>
        <w:t xml:space="preserve"> </w:t>
      </w:r>
      <w:r>
        <w:rPr>
          <w:rtl/>
        </w:rPr>
        <w:t>هذه النجاسة كما أ</w:t>
      </w:r>
      <w:r>
        <w:rPr>
          <w:rFonts w:hint="cs"/>
          <w:rtl/>
        </w:rPr>
        <w:t>ُ</w:t>
      </w:r>
      <w:r>
        <w:rPr>
          <w:rtl/>
        </w:rPr>
        <w:t>مروا بالغسل من الجنابة</w:t>
      </w:r>
      <w:r w:rsidR="00B46A94">
        <w:rPr>
          <w:rtl/>
        </w:rPr>
        <w:t>،</w:t>
      </w:r>
      <w:r>
        <w:rPr>
          <w:rtl/>
        </w:rPr>
        <w:t xml:space="preserve"> لأن</w:t>
      </w:r>
      <w:r>
        <w:rPr>
          <w:rFonts w:hint="cs"/>
          <w:rtl/>
        </w:rPr>
        <w:t>ّ</w:t>
      </w:r>
      <w:r>
        <w:rPr>
          <w:rtl/>
        </w:rPr>
        <w:t xml:space="preserve"> هذا شيء دائم غير ممكن</w:t>
      </w:r>
      <w:r w:rsidR="00C05011">
        <w:rPr>
          <w:rtl/>
        </w:rPr>
        <w:t xml:space="preserve"> </w:t>
      </w:r>
      <w:r>
        <w:rPr>
          <w:rtl/>
        </w:rPr>
        <w:t>للخلق الاغتسال منه كل</w:t>
      </w:r>
      <w:r>
        <w:rPr>
          <w:rFonts w:hint="cs"/>
          <w:rtl/>
        </w:rPr>
        <w:t>ّ</w:t>
      </w:r>
      <w:r>
        <w:rPr>
          <w:rtl/>
        </w:rPr>
        <w:t>ما يصيب ذلك</w:t>
      </w:r>
      <w:r w:rsidR="00B46A94">
        <w:rPr>
          <w:rtl/>
        </w:rPr>
        <w:t>،</w:t>
      </w:r>
      <w:r>
        <w:rPr>
          <w:rtl/>
        </w:rPr>
        <w:t xml:space="preserve"> ولا يكل</w:t>
      </w:r>
      <w:r>
        <w:rPr>
          <w:rFonts w:hint="cs"/>
          <w:rtl/>
        </w:rPr>
        <w:t>ّ</w:t>
      </w:r>
      <w:r>
        <w:rPr>
          <w:rtl/>
        </w:rPr>
        <w:t xml:space="preserve">ف الله نفساً </w:t>
      </w:r>
      <w:r w:rsidR="00C07020">
        <w:rPr>
          <w:rtl/>
        </w:rPr>
        <w:t xml:space="preserve">إلّا </w:t>
      </w:r>
      <w:r>
        <w:rPr>
          <w:rtl/>
        </w:rPr>
        <w:t>وسعها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والجنابة ليس هي أمرا</w:t>
      </w:r>
      <w:r>
        <w:rPr>
          <w:rFonts w:hint="cs"/>
          <w:rtl/>
        </w:rPr>
        <w:t>ً</w:t>
      </w:r>
      <w:r>
        <w:rPr>
          <w:rtl/>
        </w:rPr>
        <w:t xml:space="preserve"> دائما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>ما هي شهوة يصيبها إذا أراد</w:t>
      </w:r>
      <w:r w:rsidR="00B46A94">
        <w:rPr>
          <w:rtl/>
        </w:rPr>
        <w:t>،</w:t>
      </w:r>
      <w:r>
        <w:rPr>
          <w:rtl/>
        </w:rPr>
        <w:t xml:space="preserve"> ويمكنه تعجيلها</w:t>
      </w:r>
      <w:r w:rsidR="00C05011">
        <w:rPr>
          <w:rtl/>
        </w:rPr>
        <w:t xml:space="preserve"> </w:t>
      </w:r>
      <w:r>
        <w:rPr>
          <w:rtl/>
        </w:rPr>
        <w:t>وتأخيرها الأي</w:t>
      </w:r>
      <w:r>
        <w:rPr>
          <w:rFonts w:hint="cs"/>
          <w:rtl/>
        </w:rPr>
        <w:t>ّ</w:t>
      </w:r>
      <w:r>
        <w:rPr>
          <w:rtl/>
        </w:rPr>
        <w:t>ام الثلاثة والأقل</w:t>
      </w:r>
      <w:r>
        <w:rPr>
          <w:rFonts w:hint="cs"/>
          <w:rtl/>
        </w:rPr>
        <w:t>ّ</w:t>
      </w:r>
      <w:r>
        <w:rPr>
          <w:rtl/>
        </w:rPr>
        <w:t xml:space="preserve"> والأكثر</w:t>
      </w:r>
      <w:r w:rsidR="00B46A94">
        <w:rPr>
          <w:rtl/>
        </w:rPr>
        <w:t>،</w:t>
      </w:r>
      <w:r>
        <w:rPr>
          <w:rtl/>
        </w:rPr>
        <w:t xml:space="preserve"> وليس ذينك هكذا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وإن</w:t>
      </w:r>
      <w:r>
        <w:rPr>
          <w:rFonts w:hint="cs"/>
          <w:rtl/>
        </w:rPr>
        <w:t>ّ</w:t>
      </w:r>
      <w:r>
        <w:rPr>
          <w:rtl/>
        </w:rPr>
        <w:t>ما أ</w:t>
      </w:r>
      <w:r>
        <w:rPr>
          <w:rFonts w:hint="cs"/>
          <w:rtl/>
        </w:rPr>
        <w:t>ُ</w:t>
      </w:r>
      <w:r>
        <w:rPr>
          <w:rtl/>
        </w:rPr>
        <w:t>مروا</w:t>
      </w:r>
      <w:r w:rsidR="00C05011">
        <w:rPr>
          <w:rtl/>
        </w:rPr>
        <w:t xml:space="preserve"> </w:t>
      </w:r>
      <w:r>
        <w:rPr>
          <w:rtl/>
        </w:rPr>
        <w:t>بالغسل من الجنابة ولم يؤمروا بالغسل من الخلاء وهو أنجس من الجنابة وأقذر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من أجل أن</w:t>
      </w:r>
      <w:r>
        <w:rPr>
          <w:rFonts w:hint="cs"/>
          <w:rtl/>
        </w:rPr>
        <w:t>ّ</w:t>
      </w:r>
      <w:r>
        <w:rPr>
          <w:rtl/>
        </w:rPr>
        <w:t xml:space="preserve"> الجنابة من نفس الإ</w:t>
      </w:r>
      <w:r>
        <w:rPr>
          <w:rFonts w:hint="cs"/>
          <w:rtl/>
        </w:rPr>
        <w:t>ِ</w:t>
      </w:r>
      <w:r>
        <w:rPr>
          <w:rtl/>
        </w:rPr>
        <w:t>نسان وهو شيء يخرج من جميع جسده</w:t>
      </w:r>
      <w:r w:rsidR="00B46A94">
        <w:rPr>
          <w:rtl/>
        </w:rPr>
        <w:t>،</w:t>
      </w:r>
      <w:r>
        <w:rPr>
          <w:rtl/>
        </w:rPr>
        <w:t xml:space="preserve"> والخلاء</w:t>
      </w:r>
      <w:r w:rsidR="00C05011">
        <w:rPr>
          <w:rtl/>
        </w:rPr>
        <w:t xml:space="preserve"> </w:t>
      </w:r>
      <w:r>
        <w:rPr>
          <w:rtl/>
        </w:rPr>
        <w:t>ليس هو من نفس الإ</w:t>
      </w:r>
      <w:r>
        <w:rPr>
          <w:rFonts w:hint="cs"/>
          <w:rtl/>
        </w:rPr>
        <w:t>ِ</w:t>
      </w:r>
      <w:r>
        <w:rPr>
          <w:rtl/>
        </w:rPr>
        <w:t>نسان</w:t>
      </w:r>
      <w:r w:rsidR="00B46A94">
        <w:rPr>
          <w:rtl/>
        </w:rPr>
        <w:t>،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>ما هو غذاء يدخل من باب ويخرج من باب.</w:t>
      </w:r>
    </w:p>
    <w:p w:rsidR="00994778" w:rsidRDefault="00994778" w:rsidP="00B67B44">
      <w:pPr>
        <w:pStyle w:val="libNormal"/>
        <w:rPr>
          <w:rtl/>
        </w:rPr>
      </w:pPr>
      <w:r w:rsidRPr="00C05011">
        <w:rPr>
          <w:rStyle w:val="libNormalChar"/>
          <w:rtl/>
        </w:rPr>
        <w:t>[ 1870 ]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وفي ( العلل )</w:t>
      </w:r>
      <w:r w:rsidR="00B46A94">
        <w:rPr>
          <w:rtl/>
        </w:rPr>
        <w:t>: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ومحم</w:t>
      </w:r>
      <w:r>
        <w:rPr>
          <w:rFonts w:hint="cs"/>
          <w:rtl/>
        </w:rPr>
        <w:t>ّ</w:t>
      </w:r>
      <w:r>
        <w:rPr>
          <w:rtl/>
        </w:rPr>
        <w:t>د بن الحسن</w:t>
      </w:r>
      <w:r w:rsidR="00B46A94">
        <w:rPr>
          <w:rtl/>
        </w:rPr>
        <w:t>،</w:t>
      </w:r>
      <w:r>
        <w:rPr>
          <w:rtl/>
        </w:rPr>
        <w:t xml:space="preserve"> عن سعد بن</w:t>
      </w:r>
      <w:r w:rsidR="00C05011">
        <w:rPr>
          <w:rtl/>
        </w:rPr>
        <w:t xml:space="preserve"> </w:t>
      </w:r>
      <w:r>
        <w:rPr>
          <w:rtl/>
        </w:rPr>
        <w:t>عبدالله</w:t>
      </w:r>
      <w:r w:rsidR="00B46A94">
        <w:rPr>
          <w:rtl/>
        </w:rPr>
        <w:t>،</w:t>
      </w:r>
      <w:r>
        <w:rPr>
          <w:rtl/>
        </w:rPr>
        <w:t xml:space="preserve"> عن أحمد بن أبي عبدالله</w:t>
      </w:r>
      <w:r w:rsidR="00B46A94">
        <w:rPr>
          <w:rtl/>
        </w:rPr>
        <w:t>،</w:t>
      </w:r>
      <w:r>
        <w:rPr>
          <w:rtl/>
        </w:rPr>
        <w:t xml:space="preserve"> عن شبيب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بن أنس</w:t>
      </w:r>
      <w:r w:rsidR="00B46A94">
        <w:rPr>
          <w:rtl/>
        </w:rPr>
        <w:t>،</w:t>
      </w:r>
      <w:r>
        <w:rPr>
          <w:rtl/>
        </w:rPr>
        <w:t xml:space="preserve"> عن رجل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 xml:space="preserve">عبدالله </w:t>
      </w:r>
      <w:r w:rsidR="00B67B44">
        <w:rPr>
          <w:rFonts w:hint="cs"/>
          <w:rtl/>
        </w:rPr>
        <w:t>(</w:t>
      </w:r>
      <w:r w:rsidR="00B67B44">
        <w:rPr>
          <w:rtl/>
        </w:rPr>
        <w:t xml:space="preserve"> </w:t>
      </w:r>
      <w:r w:rsidR="00B67B44" w:rsidRPr="00B46A94">
        <w:rPr>
          <w:rStyle w:val="libAlaemChar"/>
          <w:rFonts w:hint="cs"/>
          <w:rtl/>
        </w:rPr>
        <w:t>عليه‌السلام</w:t>
      </w:r>
      <w:r w:rsidR="00B67B44">
        <w:rPr>
          <w:rFonts w:hint="cs"/>
          <w:rtl/>
        </w:rPr>
        <w:t xml:space="preserve"> ) </w:t>
      </w:r>
      <w:r w:rsidR="00C05011">
        <w:rPr>
          <w:rFonts w:hint="cs"/>
          <w:rtl/>
        </w:rPr>
        <w:t xml:space="preserve">- </w:t>
      </w:r>
      <w:r>
        <w:rPr>
          <w:rtl/>
        </w:rPr>
        <w:t xml:space="preserve">في حديث في إبطال القياس </w:t>
      </w:r>
      <w:r w:rsidRPr="00994778">
        <w:rPr>
          <w:rStyle w:val="libFootnotenumChar"/>
          <w:rtl/>
        </w:rPr>
        <w:t>(2)</w:t>
      </w:r>
      <w:r w:rsidR="00C05011">
        <w:rPr>
          <w:rFonts w:hint="cs"/>
          <w:rtl/>
        </w:rPr>
        <w:t xml:space="preserve"> - </w:t>
      </w:r>
      <w:r>
        <w:rPr>
          <w:rtl/>
        </w:rPr>
        <w:t>أنّه قال ل</w:t>
      </w:r>
      <w:r>
        <w:rPr>
          <w:rFonts w:hint="cs"/>
          <w:rtl/>
        </w:rPr>
        <w:t>أ</w:t>
      </w:r>
      <w:r>
        <w:rPr>
          <w:rtl/>
        </w:rPr>
        <w:t>بي</w:t>
      </w:r>
      <w:r w:rsidR="00C05011">
        <w:rPr>
          <w:rtl/>
        </w:rPr>
        <w:t xml:space="preserve"> </w:t>
      </w:r>
      <w:r>
        <w:rPr>
          <w:rtl/>
        </w:rPr>
        <w:t>حنيفة</w:t>
      </w:r>
      <w:r w:rsidR="00B46A94">
        <w:rPr>
          <w:rtl/>
        </w:rPr>
        <w:t>:</w:t>
      </w:r>
      <w:r>
        <w:rPr>
          <w:rtl/>
        </w:rPr>
        <w:t xml:space="preserve"> أي</w:t>
      </w:r>
      <w:r>
        <w:rPr>
          <w:rFonts w:hint="cs"/>
          <w:rtl/>
        </w:rPr>
        <w:t>ّ</w:t>
      </w:r>
      <w:r>
        <w:rPr>
          <w:rtl/>
        </w:rPr>
        <w:t>ما أرجس</w:t>
      </w:r>
      <w:r w:rsidR="00B46A94">
        <w:rPr>
          <w:rtl/>
        </w:rPr>
        <w:t>،</w:t>
      </w:r>
      <w:r>
        <w:rPr>
          <w:rtl/>
        </w:rPr>
        <w:t xml:space="preserve"> البول أو الجنابة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البول فقال أبو عبدالله </w:t>
      </w:r>
      <w:r w:rsidR="00B67B44">
        <w:rPr>
          <w:rFonts w:hint="cs"/>
          <w:rtl/>
        </w:rPr>
        <w:t>(</w:t>
      </w:r>
      <w:r w:rsidR="00B67B44">
        <w:rPr>
          <w:rtl/>
        </w:rPr>
        <w:t xml:space="preserve"> </w:t>
      </w:r>
      <w:r w:rsidR="00B67B44" w:rsidRPr="00B46A94">
        <w:rPr>
          <w:rStyle w:val="libAlaemChar"/>
          <w:rFonts w:hint="cs"/>
          <w:rtl/>
        </w:rPr>
        <w:t>عليه‌السلام</w:t>
      </w:r>
      <w:r w:rsidR="00B67B44">
        <w:rPr>
          <w:rFonts w:hint="cs"/>
          <w:rtl/>
        </w:rPr>
        <w:t xml:space="preserve"> ) </w:t>
      </w:r>
      <w:r w:rsidR="00B46A94">
        <w:rPr>
          <w:rtl/>
        </w:rPr>
        <w:t>:</w:t>
      </w:r>
      <w:r>
        <w:rPr>
          <w:rtl/>
        </w:rPr>
        <w:t xml:space="preserve"> فما بال الناس يغتسلون من الجنابة ولا يغتسلون من البول.</w:t>
      </w:r>
    </w:p>
    <w:p w:rsidR="00AB7DAA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(3)</w:t>
      </w:r>
      <w:r w:rsidR="00B46A94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عليه إن شاء الله</w:t>
      </w:r>
      <w:r w:rsidR="00C05011">
        <w:rPr>
          <w:rtl/>
        </w:rPr>
        <w:t xml:space="preserve"> </w:t>
      </w:r>
      <w:r>
        <w:rPr>
          <w:rtl/>
        </w:rPr>
        <w:t>تعالى</w:t>
      </w:r>
      <w:r w:rsidRPr="002679E7"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(4)</w:t>
      </w:r>
      <w:r>
        <w:rPr>
          <w:rtl/>
        </w:rPr>
        <w:t>.</w:t>
      </w:r>
    </w:p>
    <w:p w:rsidR="00994778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B67B44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علل الشرائع</w:t>
      </w:r>
      <w:r w:rsidR="00B46A94">
        <w:rPr>
          <w:rtl/>
        </w:rPr>
        <w:t>:</w:t>
      </w:r>
      <w:r>
        <w:rPr>
          <w:rtl/>
        </w:rPr>
        <w:t xml:space="preserve"> 90 / قطعة من الحديث 5</w:t>
      </w:r>
      <w:r>
        <w:rPr>
          <w:rFonts w:hint="cs"/>
          <w:rtl/>
        </w:rPr>
        <w:t>.</w:t>
      </w:r>
    </w:p>
    <w:p w:rsidR="00994778" w:rsidRPr="00B925F6" w:rsidRDefault="00994778" w:rsidP="00B67B44">
      <w:pPr>
        <w:pStyle w:val="libFootnote0"/>
        <w:rPr>
          <w:rtl/>
        </w:rPr>
      </w:pPr>
      <w:r w:rsidRPr="00B925F6">
        <w:rPr>
          <w:rtl/>
        </w:rPr>
        <w:t>(1)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925F6">
        <w:rPr>
          <w:rtl/>
        </w:rPr>
        <w:t>عن أبي زهير بن شبيب.</w:t>
      </w:r>
    </w:p>
    <w:p w:rsidR="00994778" w:rsidRPr="00B925F6" w:rsidRDefault="00994778" w:rsidP="00B67B44">
      <w:pPr>
        <w:pStyle w:val="libFootnote0"/>
        <w:rPr>
          <w:rtl/>
        </w:rPr>
      </w:pPr>
      <w:r w:rsidRPr="00B925F6">
        <w:rPr>
          <w:rtl/>
        </w:rPr>
        <w:t>(2) فيه وفي أمثاله مما يأتي دلالة على بطلان قياس الأولين. ( منه قده ).</w:t>
      </w:r>
    </w:p>
    <w:p w:rsidR="00994778" w:rsidRDefault="00994778" w:rsidP="00B67B44">
      <w:pPr>
        <w:pStyle w:val="libFootnote0"/>
        <w:rPr>
          <w:rtl/>
        </w:rPr>
      </w:pPr>
      <w:r w:rsidRPr="00B925F6">
        <w:rPr>
          <w:rtl/>
        </w:rPr>
        <w:t>(3) تقد</w:t>
      </w:r>
      <w:r>
        <w:rPr>
          <w:rFonts w:hint="cs"/>
          <w:rtl/>
        </w:rPr>
        <w:t>ّ</w:t>
      </w:r>
      <w:r w:rsidRPr="00B925F6">
        <w:rPr>
          <w:rtl/>
        </w:rPr>
        <w:t>م في الحديث 10 من الباب 2 من</w:t>
      </w:r>
      <w:r>
        <w:rPr>
          <w:rtl/>
        </w:rPr>
        <w:t xml:space="preserve"> أبواب </w:t>
      </w:r>
      <w:r w:rsidRPr="00B925F6">
        <w:rPr>
          <w:rtl/>
        </w:rPr>
        <w:t>نواقض الوضوء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B925F6">
        <w:rPr>
          <w:rtl/>
        </w:rPr>
        <w:t>والباب 1 من هذه الأبواب.</w:t>
      </w:r>
    </w:p>
    <w:p w:rsidR="00B67B44" w:rsidRPr="00B67B44" w:rsidRDefault="00B67B44" w:rsidP="00B67B44">
      <w:pPr>
        <w:pStyle w:val="libFootnote0"/>
        <w:rPr>
          <w:rtl/>
        </w:rPr>
      </w:pPr>
      <w:r w:rsidRPr="00442C56">
        <w:rPr>
          <w:rtl/>
        </w:rPr>
        <w:t>(4) يأتي ما يدل</w:t>
      </w:r>
      <w:r w:rsidRPr="00442C56">
        <w:rPr>
          <w:rFonts w:hint="cs"/>
          <w:rtl/>
        </w:rPr>
        <w:t>ّ</w:t>
      </w:r>
      <w:r w:rsidRPr="00442C56">
        <w:rPr>
          <w:rtl/>
        </w:rPr>
        <w:t xml:space="preserve"> عليه في الأبواب 6</w:t>
      </w:r>
      <w:r>
        <w:rPr>
          <w:rFonts w:hint="cs"/>
          <w:rtl/>
        </w:rPr>
        <w:t xml:space="preserve"> - </w:t>
      </w:r>
      <w:r w:rsidRPr="00442C56">
        <w:rPr>
          <w:rtl/>
        </w:rPr>
        <w:t>9 من هذه الأبواب</w:t>
      </w:r>
      <w:r>
        <w:rPr>
          <w:rtl/>
        </w:rPr>
        <w:t>،</w:t>
      </w:r>
      <w:r w:rsidRPr="00442C56">
        <w:rPr>
          <w:rtl/>
        </w:rPr>
        <w:t xml:space="preserve"> والحديث 2</w:t>
      </w:r>
      <w:r>
        <w:rPr>
          <w:rtl/>
        </w:rPr>
        <w:t>،</w:t>
      </w:r>
      <w:r w:rsidRPr="00442C56">
        <w:rPr>
          <w:rtl/>
        </w:rPr>
        <w:t xml:space="preserve"> 11 من الباب 9</w:t>
      </w:r>
      <w:r>
        <w:rPr>
          <w:rtl/>
        </w:rPr>
        <w:t xml:space="preserve"> </w:t>
      </w:r>
      <w:r w:rsidRPr="00442C56">
        <w:rPr>
          <w:rtl/>
        </w:rPr>
        <w:t>والأبواب 13</w:t>
      </w:r>
      <w:r>
        <w:rPr>
          <w:rFonts w:hint="cs"/>
          <w:rtl/>
        </w:rPr>
        <w:t xml:space="preserve"> - </w:t>
      </w:r>
      <w:r w:rsidRPr="00442C56">
        <w:rPr>
          <w:rtl/>
        </w:rPr>
        <w:t>17</w:t>
      </w:r>
      <w:r>
        <w:rPr>
          <w:rtl/>
        </w:rPr>
        <w:t>،</w:t>
      </w:r>
      <w:r w:rsidRPr="00442C56">
        <w:rPr>
          <w:rtl/>
        </w:rPr>
        <w:t xml:space="preserve"> 19 من أبواب ما يمسك عنه الصائم ( يدل عليه عموماً وخصوصاً ).</w:t>
      </w:r>
    </w:p>
    <w:p w:rsidR="001F2A87" w:rsidRDefault="001F2A87" w:rsidP="001F2A87">
      <w:pPr>
        <w:pStyle w:val="libNormal"/>
        <w:rPr>
          <w:rtl/>
        </w:rPr>
      </w:pPr>
      <w:bookmarkStart w:id="556" w:name="_Toc273006680"/>
      <w:bookmarkStart w:id="557" w:name="_Toc299641577"/>
      <w:bookmarkStart w:id="558" w:name="_Toc370809476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559" w:name="_Toc251949928"/>
      <w:r>
        <w:rPr>
          <w:rtl/>
        </w:rPr>
        <w:lastRenderedPageBreak/>
        <w:t>3</w:t>
      </w:r>
      <w:r w:rsidR="00C05011">
        <w:rPr>
          <w:rtl/>
        </w:rPr>
        <w:t xml:space="preserve"> - </w:t>
      </w:r>
      <w:r>
        <w:rPr>
          <w:rtl/>
        </w:rPr>
        <w:t>باب عدم وجوب الغسل على من أخذ من</w:t>
      </w:r>
      <w:bookmarkEnd w:id="556"/>
      <w:bookmarkEnd w:id="557"/>
      <w:r w:rsidR="00C05011">
        <w:rPr>
          <w:rFonts w:hint="cs"/>
          <w:rtl/>
        </w:rPr>
        <w:t xml:space="preserve"> </w:t>
      </w:r>
      <w:bookmarkStart w:id="560" w:name="_Toc273006681"/>
      <w:bookmarkStart w:id="561" w:name="_Toc299641578"/>
      <w:r>
        <w:rPr>
          <w:rtl/>
        </w:rPr>
        <w:t>أظفاره وشاربه وحلق رأسه</w:t>
      </w:r>
      <w:bookmarkEnd w:id="558"/>
      <w:bookmarkEnd w:id="559"/>
      <w:bookmarkEnd w:id="560"/>
      <w:bookmarkEnd w:id="561"/>
    </w:p>
    <w:p w:rsidR="00994778" w:rsidRDefault="00994778" w:rsidP="00DD5F0B">
      <w:pPr>
        <w:pStyle w:val="libNormal"/>
        <w:rPr>
          <w:rtl/>
        </w:rPr>
      </w:pPr>
      <w:r w:rsidRPr="00C05011">
        <w:rPr>
          <w:rStyle w:val="libNormalChar"/>
          <w:rtl/>
        </w:rPr>
        <w:t>[ 1871 ]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سعد بن عبدالله</w:t>
      </w:r>
      <w:r w:rsidR="00B46A94">
        <w:rPr>
          <w:rtl/>
        </w:rPr>
        <w:t>،</w:t>
      </w:r>
      <w:r>
        <w:rPr>
          <w:rtl/>
        </w:rPr>
        <w:t xml:space="preserve"> عن أي</w:t>
      </w:r>
      <w:r>
        <w:rPr>
          <w:rFonts w:hint="cs"/>
          <w:rtl/>
        </w:rPr>
        <w:t>ّ</w:t>
      </w:r>
      <w:r>
        <w:rPr>
          <w:rtl/>
        </w:rPr>
        <w:t>وب بن</w:t>
      </w:r>
      <w:r w:rsidR="00C05011">
        <w:rPr>
          <w:rtl/>
        </w:rPr>
        <w:t xml:space="preserve"> </w:t>
      </w:r>
      <w:r>
        <w:rPr>
          <w:rtl/>
        </w:rPr>
        <w:t>نوح</w:t>
      </w:r>
      <w:r w:rsidR="00B46A94">
        <w:rPr>
          <w:rtl/>
        </w:rPr>
        <w:t>،</w:t>
      </w:r>
      <w:r>
        <w:rPr>
          <w:rtl/>
        </w:rPr>
        <w:t xml:space="preserve"> عن صفوان بن يحيى</w:t>
      </w:r>
      <w:r w:rsidR="00B46A94">
        <w:rPr>
          <w:rtl/>
        </w:rPr>
        <w:t>،</w:t>
      </w:r>
      <w:r>
        <w:rPr>
          <w:rtl/>
        </w:rPr>
        <w:t xml:space="preserve"> عن سعيد بن عبدالله الأعرج قال</w:t>
      </w:r>
      <w:r w:rsidR="00B46A94">
        <w:rPr>
          <w:rtl/>
        </w:rPr>
        <w:t>:</w:t>
      </w:r>
      <w:r>
        <w:rPr>
          <w:rtl/>
        </w:rPr>
        <w:t xml:space="preserve"> قلت لأبي</w:t>
      </w:r>
      <w:r w:rsidR="00C05011">
        <w:rPr>
          <w:rtl/>
        </w:rPr>
        <w:t xml:space="preserve"> </w:t>
      </w:r>
      <w:r>
        <w:rPr>
          <w:rtl/>
        </w:rPr>
        <w:t xml:space="preserve">عبدالله </w:t>
      </w:r>
      <w:r w:rsidR="00DD5F0B">
        <w:rPr>
          <w:rFonts w:hint="cs"/>
          <w:rtl/>
        </w:rPr>
        <w:t xml:space="preserve">(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DD5F0B">
        <w:rPr>
          <w:rFonts w:hint="cs"/>
          <w:rtl/>
        </w:rPr>
        <w:t xml:space="preserve"> ) :</w:t>
      </w:r>
      <w:r>
        <w:rPr>
          <w:rtl/>
        </w:rPr>
        <w:t xml:space="preserve"> </w:t>
      </w:r>
      <w:r>
        <w:rPr>
          <w:rFonts w:hint="cs"/>
          <w:rtl/>
        </w:rPr>
        <w:t>آ</w:t>
      </w:r>
      <w:r>
        <w:rPr>
          <w:rtl/>
        </w:rPr>
        <w:t>خذ من أظفاري ومن شاربي وأحلق رأسي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أفأغتسل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لا</w:t>
      </w:r>
      <w:r w:rsidR="00B46A94">
        <w:rPr>
          <w:rtl/>
        </w:rPr>
        <w:t>،</w:t>
      </w:r>
      <w:r>
        <w:rPr>
          <w:rtl/>
        </w:rPr>
        <w:t xml:space="preserve"> ليس عليك غسل</w:t>
      </w:r>
      <w:r w:rsidR="00B46A94">
        <w:rPr>
          <w:rtl/>
        </w:rPr>
        <w:t>،</w:t>
      </w:r>
      <w:r>
        <w:rPr>
          <w:rtl/>
        </w:rPr>
        <w:t xml:space="preserve"> قلت</w:t>
      </w:r>
      <w:r w:rsidR="00B46A94">
        <w:rPr>
          <w:rtl/>
        </w:rPr>
        <w:t>:</w:t>
      </w:r>
      <w:r>
        <w:rPr>
          <w:rtl/>
        </w:rPr>
        <w:t xml:space="preserve"> فأتوض</w:t>
      </w:r>
      <w:r>
        <w:rPr>
          <w:rFonts w:hint="cs"/>
          <w:rtl/>
        </w:rPr>
        <w:t>ّ</w:t>
      </w:r>
      <w:r>
        <w:rPr>
          <w:rtl/>
        </w:rPr>
        <w:t>أ</w:t>
      </w:r>
      <w:r>
        <w:rPr>
          <w:rFonts w:hint="cs"/>
          <w:rtl/>
        </w:rPr>
        <w:t xml:space="preserve"> </w:t>
      </w:r>
      <w:r>
        <w:rPr>
          <w:rtl/>
        </w:rPr>
        <w:t>؟ قال لا ليس عليك</w:t>
      </w:r>
      <w:r w:rsidR="00C05011">
        <w:rPr>
          <w:rtl/>
        </w:rPr>
        <w:t xml:space="preserve"> </w:t>
      </w:r>
      <w:r>
        <w:rPr>
          <w:rtl/>
        </w:rPr>
        <w:t>وضوء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في نواقض الوضوء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 xml:space="preserve">على حصر موجب الغسل </w:t>
      </w:r>
      <w:r w:rsidRPr="00994778">
        <w:rPr>
          <w:rStyle w:val="libFootnotenumChar"/>
          <w:rtl/>
        </w:rPr>
        <w:t>(2)</w:t>
      </w:r>
      <w:r w:rsidR="00B46A94">
        <w:rPr>
          <w:rtl/>
        </w:rPr>
        <w:t>،</w:t>
      </w:r>
      <w:r>
        <w:rPr>
          <w:rtl/>
        </w:rPr>
        <w:t xml:space="preserve"> وهو دال</w:t>
      </w:r>
      <w:r>
        <w:rPr>
          <w:rFonts w:hint="cs"/>
          <w:rtl/>
        </w:rPr>
        <w:t>ّ</w:t>
      </w:r>
      <w:r>
        <w:rPr>
          <w:rtl/>
        </w:rPr>
        <w:t xml:space="preserve"> على المقصود هنا</w:t>
      </w:r>
      <w:r w:rsidR="00B46A94">
        <w:rPr>
          <w:rtl/>
        </w:rPr>
        <w:t>،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أيضاً ما يدل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على الحصر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(3)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562" w:name="_Toc273006682"/>
      <w:bookmarkStart w:id="563" w:name="_Toc299641579"/>
      <w:bookmarkStart w:id="564" w:name="_Toc370809477"/>
      <w:bookmarkStart w:id="565" w:name="_Toc251949929"/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باب عدم وجوب الغسل بخروج المذي ونحوه</w:t>
      </w:r>
      <w:bookmarkEnd w:id="562"/>
      <w:bookmarkEnd w:id="563"/>
      <w:bookmarkEnd w:id="564"/>
      <w:bookmarkEnd w:id="565"/>
    </w:p>
    <w:p w:rsidR="00994778" w:rsidRDefault="00994778" w:rsidP="00DD5F0B">
      <w:pPr>
        <w:pStyle w:val="libNormal"/>
        <w:rPr>
          <w:rtl/>
        </w:rPr>
      </w:pPr>
      <w:r w:rsidRPr="00C05011">
        <w:rPr>
          <w:rStyle w:val="libNormalChar"/>
          <w:rtl/>
        </w:rPr>
        <w:t>[ 1872 ]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الحسين بن محمّد</w:t>
      </w:r>
      <w:r w:rsidR="00B46A94">
        <w:rPr>
          <w:rtl/>
        </w:rPr>
        <w:t>،</w:t>
      </w:r>
      <w:r>
        <w:rPr>
          <w:rtl/>
        </w:rPr>
        <w:t xml:space="preserve"> عن معل</w:t>
      </w:r>
      <w:r>
        <w:rPr>
          <w:rFonts w:hint="cs"/>
          <w:rtl/>
        </w:rPr>
        <w:t>ّ</w:t>
      </w:r>
      <w:r>
        <w:rPr>
          <w:rtl/>
        </w:rPr>
        <w:t>ى بن محمّد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الوش</w:t>
      </w:r>
      <w:r>
        <w:rPr>
          <w:rFonts w:hint="cs"/>
          <w:rtl/>
        </w:rPr>
        <w:t>ّ</w:t>
      </w:r>
      <w:r>
        <w:rPr>
          <w:rtl/>
        </w:rPr>
        <w:t>اء</w:t>
      </w:r>
      <w:r w:rsidR="00B46A94">
        <w:rPr>
          <w:rtl/>
        </w:rPr>
        <w:t>،</w:t>
      </w:r>
      <w:r>
        <w:rPr>
          <w:rtl/>
        </w:rPr>
        <w:t xml:space="preserve"> عن أبان</w:t>
      </w:r>
      <w:r w:rsidR="00B46A94">
        <w:rPr>
          <w:rtl/>
        </w:rPr>
        <w:t>،</w:t>
      </w:r>
      <w:r>
        <w:rPr>
          <w:rtl/>
        </w:rPr>
        <w:t xml:space="preserve"> عن عن</w:t>
      </w:r>
      <w:r>
        <w:rPr>
          <w:rFonts w:hint="cs"/>
          <w:rtl/>
        </w:rPr>
        <w:t>ب</w:t>
      </w:r>
      <w:r>
        <w:rPr>
          <w:rtl/>
        </w:rPr>
        <w:t>سة بن مصعب قال</w:t>
      </w:r>
      <w:r w:rsidR="00B46A94">
        <w:rPr>
          <w:rtl/>
        </w:rPr>
        <w:t>:</w:t>
      </w:r>
      <w:r>
        <w:rPr>
          <w:rtl/>
        </w:rPr>
        <w:t xml:space="preserve"> سمعت أبا عبدالله </w:t>
      </w:r>
      <w:r w:rsidR="00DD5F0B">
        <w:rPr>
          <w:rFonts w:hint="cs"/>
          <w:rtl/>
        </w:rPr>
        <w:t xml:space="preserve">( </w:t>
      </w:r>
      <w:r w:rsidR="00DD5F0B" w:rsidRPr="00B46A94">
        <w:rPr>
          <w:rStyle w:val="libAlaemChar"/>
          <w:rFonts w:hint="cs"/>
          <w:rtl/>
        </w:rPr>
        <w:t>عليه‌السلام</w:t>
      </w:r>
      <w:r w:rsidR="00DD5F0B">
        <w:rPr>
          <w:rFonts w:hint="cs"/>
          <w:rtl/>
        </w:rPr>
        <w:t xml:space="preserve"> ) </w:t>
      </w:r>
      <w:r>
        <w:rPr>
          <w:rtl/>
        </w:rPr>
        <w:t>يقول</w:t>
      </w:r>
      <w:r w:rsidR="00B46A94">
        <w:rPr>
          <w:rtl/>
        </w:rPr>
        <w:t>:</w:t>
      </w:r>
      <w:r>
        <w:rPr>
          <w:rtl/>
        </w:rPr>
        <w:t xml:space="preserve"> لا نرى في المذي وضوءا</w:t>
      </w:r>
      <w:r>
        <w:rPr>
          <w:rFonts w:hint="cs"/>
          <w:rtl/>
        </w:rPr>
        <w:t>ً</w:t>
      </w:r>
      <w:r>
        <w:rPr>
          <w:rtl/>
        </w:rPr>
        <w:t xml:space="preserve"> ولا غسلا</w:t>
      </w:r>
      <w:r>
        <w:rPr>
          <w:rFonts w:hint="cs"/>
          <w:rtl/>
        </w:rPr>
        <w:t>ً</w:t>
      </w:r>
      <w:r>
        <w:rPr>
          <w:rtl/>
        </w:rPr>
        <w:t xml:space="preserve"> ما أصاب الثوب منه </w:t>
      </w:r>
      <w:r w:rsidR="00C07020">
        <w:rPr>
          <w:rtl/>
        </w:rPr>
        <w:t xml:space="preserve">إلّا </w:t>
      </w:r>
      <w:r>
        <w:rPr>
          <w:rtl/>
        </w:rPr>
        <w:t>في</w:t>
      </w:r>
      <w:r w:rsidR="00C05011">
        <w:rPr>
          <w:rtl/>
        </w:rPr>
        <w:t xml:space="preserve"> </w:t>
      </w:r>
      <w:r>
        <w:rPr>
          <w:rtl/>
        </w:rPr>
        <w:t>الماء الأكبر.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3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994778" w:rsidRDefault="00994778" w:rsidP="00DD5F0B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346 / 1012</w:t>
      </w:r>
      <w:r w:rsidR="00B46A94">
        <w:rPr>
          <w:rtl/>
        </w:rPr>
        <w:t>،</w:t>
      </w:r>
      <w:r>
        <w:rPr>
          <w:rtl/>
        </w:rPr>
        <w:t xml:space="preserve"> والإ</w:t>
      </w:r>
      <w:r>
        <w:rPr>
          <w:rFonts w:hint="cs"/>
          <w:rtl/>
        </w:rPr>
        <w:t>ِ</w:t>
      </w:r>
      <w:r>
        <w:rPr>
          <w:rtl/>
        </w:rPr>
        <w:t>ستبصار1</w:t>
      </w:r>
      <w:r w:rsidR="00B46A94">
        <w:rPr>
          <w:rtl/>
        </w:rPr>
        <w:t>:</w:t>
      </w:r>
      <w:r>
        <w:rPr>
          <w:rtl/>
        </w:rPr>
        <w:t xml:space="preserve"> 95 / 309</w:t>
      </w:r>
      <w:r w:rsidR="00B46A94">
        <w:rPr>
          <w:rtl/>
        </w:rPr>
        <w:t>،</w:t>
      </w:r>
      <w:r>
        <w:rPr>
          <w:rtl/>
        </w:rPr>
        <w:t xml:space="preserve"> وأورده بتمامه في الحديث 3 من</w:t>
      </w:r>
      <w:r w:rsidR="00C05011">
        <w:rPr>
          <w:rtl/>
        </w:rPr>
        <w:t xml:space="preserve"> </w:t>
      </w:r>
      <w:r>
        <w:rPr>
          <w:rtl/>
        </w:rPr>
        <w:t>الباب 14 من أبواب نواقض الوضوء.</w:t>
      </w:r>
    </w:p>
    <w:p w:rsidR="00994778" w:rsidRPr="00B925F6" w:rsidRDefault="00994778" w:rsidP="00DD5F0B">
      <w:pPr>
        <w:pStyle w:val="libFootnote0"/>
        <w:rPr>
          <w:rtl/>
        </w:rPr>
      </w:pPr>
      <w:r w:rsidRPr="00B925F6">
        <w:rPr>
          <w:rtl/>
        </w:rPr>
        <w:t>(1) تقد</w:t>
      </w:r>
      <w:r>
        <w:rPr>
          <w:rFonts w:hint="cs"/>
          <w:rtl/>
        </w:rPr>
        <w:t>ّ</w:t>
      </w:r>
      <w:r w:rsidRPr="00B925F6">
        <w:rPr>
          <w:rtl/>
        </w:rPr>
        <w:t>م في الحديث 13 من الباب 14 من</w:t>
      </w:r>
      <w:r>
        <w:rPr>
          <w:rtl/>
        </w:rPr>
        <w:t xml:space="preserve"> أبواب </w:t>
      </w:r>
      <w:r w:rsidRPr="00B925F6">
        <w:rPr>
          <w:rtl/>
        </w:rPr>
        <w:t>نواقض الوضوء.</w:t>
      </w:r>
    </w:p>
    <w:p w:rsidR="00994778" w:rsidRPr="00B925F6" w:rsidRDefault="00994778" w:rsidP="00DD5F0B">
      <w:pPr>
        <w:pStyle w:val="libFootnote0"/>
        <w:rPr>
          <w:rtl/>
        </w:rPr>
      </w:pPr>
      <w:r w:rsidRPr="00B925F6">
        <w:rPr>
          <w:rtl/>
        </w:rPr>
        <w:t>(2) يأتي في الباب 6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B925F6">
        <w:rPr>
          <w:rtl/>
        </w:rPr>
        <w:t>7 من هذه الأبواب.</w:t>
      </w:r>
    </w:p>
    <w:p w:rsidR="00994778" w:rsidRPr="00B925F6" w:rsidRDefault="00994778" w:rsidP="00DD5F0B">
      <w:pPr>
        <w:pStyle w:val="libFootnote0"/>
        <w:rPr>
          <w:rtl/>
        </w:rPr>
      </w:pPr>
      <w:r w:rsidRPr="00B925F6">
        <w:rPr>
          <w:rtl/>
        </w:rPr>
        <w:t>(3) تقد</w:t>
      </w:r>
      <w:r>
        <w:rPr>
          <w:rFonts w:hint="cs"/>
          <w:rtl/>
        </w:rPr>
        <w:t>ّ</w:t>
      </w:r>
      <w:r w:rsidRPr="00B925F6">
        <w:rPr>
          <w:rtl/>
        </w:rPr>
        <w:t>م في الحديث 14 من البا</w:t>
      </w:r>
      <w:r>
        <w:rPr>
          <w:rtl/>
        </w:rPr>
        <w:t>ب 1 م</w:t>
      </w:r>
      <w:r w:rsidRPr="00B925F6">
        <w:rPr>
          <w:rtl/>
        </w:rPr>
        <w:t>ن هذه الأبواب.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4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Fonts w:hint="cs"/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54 / 6</w:t>
      </w:r>
      <w:r w:rsidR="00B46A94">
        <w:rPr>
          <w:rtl/>
        </w:rPr>
        <w:t>،</w:t>
      </w:r>
      <w:r>
        <w:rPr>
          <w:rtl/>
        </w:rPr>
        <w:t xml:space="preserve"> وأورده في الحديث 4 من الباب 12 من أبواب نواقض الوضوء</w:t>
      </w:r>
      <w:r w:rsidR="00B46A94">
        <w:rPr>
          <w:rtl/>
        </w:rPr>
        <w:t>،</w:t>
      </w:r>
      <w:r>
        <w:rPr>
          <w:rtl/>
        </w:rPr>
        <w:t xml:space="preserve"> وفي الحديث</w:t>
      </w:r>
      <w:r w:rsidR="00C05011">
        <w:rPr>
          <w:rtl/>
        </w:rPr>
        <w:t xml:space="preserve"> </w:t>
      </w:r>
      <w:r>
        <w:rPr>
          <w:rtl/>
        </w:rPr>
        <w:t>6 من الباب 7 من هده الأبواب.</w:t>
      </w:r>
    </w:p>
    <w:p w:rsidR="001F2A87" w:rsidRDefault="001F2A87" w:rsidP="001F2A87">
      <w:pPr>
        <w:pStyle w:val="libNormal"/>
        <w:rPr>
          <w:rtl/>
        </w:rPr>
      </w:pPr>
      <w:r>
        <w:rPr>
          <w:rtl/>
        </w:rPr>
        <w:br w:type="page"/>
      </w:r>
    </w:p>
    <w:p w:rsidR="00994778" w:rsidRPr="00F23863" w:rsidRDefault="00994778" w:rsidP="00B46A94">
      <w:pPr>
        <w:pStyle w:val="libNormal"/>
        <w:rPr>
          <w:rtl/>
        </w:rPr>
      </w:pPr>
      <w:r>
        <w:rPr>
          <w:rtl/>
        </w:rPr>
        <w:lastRenderedPageBreak/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عليه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566" w:name="_Toc273006683"/>
      <w:bookmarkStart w:id="567" w:name="_Toc299641580"/>
      <w:bookmarkStart w:id="568" w:name="_Toc370809478"/>
      <w:bookmarkStart w:id="569" w:name="_Toc251949930"/>
      <w:r w:rsidRPr="00B925F6">
        <w:rPr>
          <w:rtl/>
        </w:rPr>
        <w:t>5</w:t>
      </w:r>
      <w:r w:rsidR="00C05011">
        <w:rPr>
          <w:rtl/>
        </w:rPr>
        <w:t xml:space="preserve"> - </w:t>
      </w:r>
      <w:r w:rsidRPr="00B925F6">
        <w:rPr>
          <w:rtl/>
        </w:rPr>
        <w:t>باب عدم وجوب الغسل بملاقاة المني</w:t>
      </w:r>
      <w:r>
        <w:rPr>
          <w:rFonts w:hint="cs"/>
          <w:rtl/>
        </w:rPr>
        <w:t>ّ</w:t>
      </w:r>
      <w:r w:rsidRPr="00B925F6">
        <w:rPr>
          <w:rtl/>
        </w:rPr>
        <w:t xml:space="preserve"> للبدن</w:t>
      </w:r>
      <w:bookmarkEnd w:id="566"/>
      <w:bookmarkEnd w:id="567"/>
      <w:bookmarkEnd w:id="568"/>
      <w:bookmarkEnd w:id="569"/>
    </w:p>
    <w:p w:rsidR="00994778" w:rsidRDefault="00994778" w:rsidP="00DD5F0B">
      <w:pPr>
        <w:pStyle w:val="libNormal"/>
        <w:rPr>
          <w:rtl/>
        </w:rPr>
      </w:pPr>
      <w:r w:rsidRPr="00C05011">
        <w:rPr>
          <w:rStyle w:val="libNormalChar"/>
          <w:rtl/>
        </w:rPr>
        <w:t>[ 1873 ]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بإسناده عن عبدالله بن بكير أنّه سال أبا</w:t>
      </w:r>
      <w:r w:rsidR="00C05011">
        <w:rPr>
          <w:rtl/>
        </w:rPr>
        <w:t xml:space="preserve"> </w:t>
      </w:r>
      <w:r>
        <w:rPr>
          <w:rtl/>
        </w:rPr>
        <w:t xml:space="preserve">عبدالله </w:t>
      </w:r>
      <w:r w:rsidR="00DD5F0B">
        <w:rPr>
          <w:rFonts w:hint="cs"/>
          <w:rtl/>
        </w:rPr>
        <w:t xml:space="preserve">( </w:t>
      </w:r>
      <w:r w:rsidR="00DD5F0B" w:rsidRPr="00B46A94">
        <w:rPr>
          <w:rStyle w:val="libAlaemChar"/>
          <w:rFonts w:hint="cs"/>
          <w:rtl/>
        </w:rPr>
        <w:t>عليه‌السلام</w:t>
      </w:r>
      <w:r w:rsidR="00DD5F0B">
        <w:rPr>
          <w:rFonts w:hint="cs"/>
          <w:rtl/>
        </w:rPr>
        <w:t xml:space="preserve"> ) </w:t>
      </w:r>
      <w:r>
        <w:rPr>
          <w:rtl/>
        </w:rPr>
        <w:t>عن الرجل يلبس الثوب وفيه الجنابة فيعرق فيه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فقال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الثوب لا يجنب الرجل.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[ 1874 ]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وفي خبر آخر أنّه لا يجنب الثوب الرجل</w:t>
      </w:r>
      <w:r w:rsidR="00B46A94">
        <w:rPr>
          <w:rtl/>
        </w:rPr>
        <w:t>،</w:t>
      </w:r>
      <w:r>
        <w:rPr>
          <w:rtl/>
        </w:rPr>
        <w:t xml:space="preserve"> ولا الرجل</w:t>
      </w:r>
      <w:r w:rsidR="00C05011">
        <w:rPr>
          <w:rtl/>
        </w:rPr>
        <w:t xml:space="preserve"> </w:t>
      </w:r>
      <w:r>
        <w:rPr>
          <w:rtl/>
        </w:rPr>
        <w:t>يجنب الثوب.</w:t>
      </w:r>
    </w:p>
    <w:p w:rsidR="00994778" w:rsidRDefault="00994778" w:rsidP="0034268D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</w:t>
      </w:r>
      <w:r w:rsidR="0034268D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عليه </w:t>
      </w:r>
      <w:r w:rsidRPr="00994778">
        <w:rPr>
          <w:rStyle w:val="libFootnotenumChar"/>
          <w:rtl/>
        </w:rPr>
        <w:t>(</w:t>
      </w:r>
      <w:r w:rsidR="0034268D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570" w:name="_Toc273006684"/>
      <w:bookmarkStart w:id="571" w:name="_Toc299641581"/>
      <w:bookmarkStart w:id="572" w:name="_Toc370809479"/>
      <w:bookmarkStart w:id="573" w:name="_Toc251949931"/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باب وجوب الغسل على الرجل والمرأة بالجماع في الفرج</w:t>
      </w:r>
      <w:bookmarkEnd w:id="570"/>
      <w:bookmarkEnd w:id="571"/>
      <w:r w:rsidR="00C05011">
        <w:rPr>
          <w:rFonts w:hint="cs"/>
          <w:rtl/>
        </w:rPr>
        <w:t xml:space="preserve"> </w:t>
      </w:r>
      <w:r>
        <w:rPr>
          <w:rtl/>
        </w:rPr>
        <w:t>حت</w:t>
      </w:r>
      <w:r>
        <w:rPr>
          <w:rFonts w:hint="cs"/>
          <w:rtl/>
        </w:rPr>
        <w:t>ّ</w:t>
      </w:r>
      <w:r>
        <w:rPr>
          <w:rtl/>
        </w:rPr>
        <w:t>ى تغيب الحشفة أنزل أو لم ينزل</w:t>
      </w:r>
      <w:bookmarkEnd w:id="572"/>
      <w:bookmarkEnd w:id="573"/>
    </w:p>
    <w:p w:rsidR="00C05011" w:rsidRDefault="00994778" w:rsidP="00B46A94">
      <w:pPr>
        <w:pStyle w:val="libNormal"/>
        <w:rPr>
          <w:rtl/>
        </w:rPr>
      </w:pPr>
      <w:r w:rsidRPr="00C05011">
        <w:rPr>
          <w:rStyle w:val="libNormalChar"/>
          <w:rtl/>
        </w:rPr>
        <w:t>[ 1875 ]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محمّد بن الحسين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صفوان بن يحيى</w:t>
      </w:r>
      <w:r w:rsidR="00B46A94">
        <w:rPr>
          <w:rtl/>
        </w:rPr>
        <w:t>،</w:t>
      </w:r>
      <w:r>
        <w:rPr>
          <w:rtl/>
        </w:rPr>
        <w:t xml:space="preserve"> عن العلاء بن رزين</w:t>
      </w:r>
      <w:r w:rsidR="00B46A94">
        <w:rPr>
          <w:rtl/>
        </w:rPr>
        <w:t>،</w:t>
      </w:r>
      <w:r>
        <w:rPr>
          <w:rtl/>
        </w:rPr>
        <w:t xml:space="preserve"> عن محمّد بن مسلم</w:t>
      </w:r>
      <w:r w:rsidR="00B46A94">
        <w:rPr>
          <w:rtl/>
        </w:rPr>
        <w:t>،</w:t>
      </w:r>
      <w:r>
        <w:rPr>
          <w:rtl/>
        </w:rPr>
        <w:t xml:space="preserve"> عن أحدهما</w:t>
      </w:r>
      <w:r w:rsidR="0034268D">
        <w:rPr>
          <w:rFonts w:hint="cs"/>
          <w:rtl/>
        </w:rPr>
        <w:t xml:space="preserve"> (</w:t>
      </w:r>
      <w:r w:rsidR="00C05011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</w:t>
      </w:r>
      <w:r w:rsidR="0034268D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سألت متى يجب الغسل على الرجل والمرأة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إذا</w:t>
      </w:r>
    </w:p>
    <w:p w:rsidR="00994778" w:rsidRPr="002679E7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Pr="00B925F6" w:rsidRDefault="00994778" w:rsidP="0034268D">
      <w:pPr>
        <w:pStyle w:val="libFootnote0"/>
        <w:rPr>
          <w:rtl/>
        </w:rPr>
      </w:pPr>
      <w:r>
        <w:rPr>
          <w:rtl/>
        </w:rPr>
        <w:t>(1) تقد</w:t>
      </w:r>
      <w:r w:rsidRPr="00B925F6">
        <w:rPr>
          <w:rtl/>
        </w:rPr>
        <w:t>م ما يدل على ذلك في الباب 12 من</w:t>
      </w:r>
      <w:r>
        <w:rPr>
          <w:rtl/>
        </w:rPr>
        <w:t xml:space="preserve"> أبواب </w:t>
      </w:r>
      <w:r w:rsidRPr="00B925F6">
        <w:rPr>
          <w:rtl/>
        </w:rPr>
        <w:t>نواقض الوضوء والباب 1 من هذه الأبواب يدل</w:t>
      </w:r>
      <w:r w:rsidR="00C05011">
        <w:rPr>
          <w:rtl/>
        </w:rPr>
        <w:t xml:space="preserve"> </w:t>
      </w:r>
      <w:r w:rsidRPr="00B925F6">
        <w:rPr>
          <w:rtl/>
        </w:rPr>
        <w:t>على الحصر.</w:t>
      </w:r>
    </w:p>
    <w:p w:rsidR="00994778" w:rsidRPr="00B925F6" w:rsidRDefault="00994778" w:rsidP="0034268D">
      <w:pPr>
        <w:pStyle w:val="libFootnote0"/>
        <w:rPr>
          <w:rtl/>
        </w:rPr>
      </w:pPr>
      <w:r w:rsidRPr="00B925F6">
        <w:rPr>
          <w:rtl/>
        </w:rPr>
        <w:t>(2) يأتي ما يدل عليه في الباب 8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B925F6">
        <w:rPr>
          <w:rtl/>
        </w:rPr>
        <w:t>9 من هذه الأبواب.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5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994778" w:rsidRDefault="00994778" w:rsidP="0034268D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Fonts w:hint="cs"/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39 / 151</w:t>
      </w:r>
      <w:r w:rsidR="00B46A94">
        <w:rPr>
          <w:rtl/>
        </w:rPr>
        <w:t>،</w:t>
      </w:r>
      <w:r>
        <w:rPr>
          <w:rtl/>
        </w:rPr>
        <w:t xml:space="preserve"> ويأتي مثله عن قرب الاسناد في الحديث 4 من الباب 46 من هذه</w:t>
      </w:r>
      <w:r w:rsidR="00C05011">
        <w:rPr>
          <w:rtl/>
        </w:rPr>
        <w:t xml:space="preserve"> </w:t>
      </w:r>
      <w:r>
        <w:rPr>
          <w:rtl/>
        </w:rPr>
        <w:t>الأبواب.</w:t>
      </w:r>
    </w:p>
    <w:p w:rsidR="00994778" w:rsidRDefault="00994778" w:rsidP="0034268D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Fonts w:hint="cs"/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39 / 152</w:t>
      </w:r>
      <w:r w:rsidR="00B46A94">
        <w:rPr>
          <w:rtl/>
        </w:rPr>
        <w:t>،</w:t>
      </w:r>
      <w:r>
        <w:rPr>
          <w:rtl/>
        </w:rPr>
        <w:t xml:space="preserve"> وأورده عن الكافي في الحديث 2 من الباب 46 من هذه الأبواب</w:t>
      </w:r>
      <w:r w:rsidR="00B46A94">
        <w:rPr>
          <w:rtl/>
        </w:rPr>
        <w:t>،</w:t>
      </w:r>
      <w:r>
        <w:rPr>
          <w:rtl/>
        </w:rPr>
        <w:t xml:space="preserve"> وفي</w:t>
      </w:r>
      <w:r w:rsidR="00C05011">
        <w:rPr>
          <w:rtl/>
        </w:rPr>
        <w:t xml:space="preserve"> </w:t>
      </w:r>
      <w:r>
        <w:rPr>
          <w:rtl/>
        </w:rPr>
        <w:t>الحديث 5 من الباب 27 من أبواب النجاسات.</w:t>
      </w:r>
    </w:p>
    <w:p w:rsidR="00994778" w:rsidRPr="00B925F6" w:rsidRDefault="00994778" w:rsidP="0034268D">
      <w:pPr>
        <w:pStyle w:val="libFootnote0"/>
        <w:rPr>
          <w:rtl/>
        </w:rPr>
      </w:pPr>
      <w:r w:rsidRPr="00B925F6">
        <w:rPr>
          <w:rtl/>
        </w:rPr>
        <w:t>(</w:t>
      </w:r>
      <w:r w:rsidR="0034268D">
        <w:rPr>
          <w:rFonts w:hint="cs"/>
          <w:rtl/>
        </w:rPr>
        <w:t>3</w:t>
      </w:r>
      <w:r w:rsidRPr="00B925F6">
        <w:rPr>
          <w:rtl/>
        </w:rPr>
        <w:t>) تقد</w:t>
      </w:r>
      <w:r>
        <w:rPr>
          <w:rFonts w:hint="cs"/>
          <w:rtl/>
        </w:rPr>
        <w:t>ّ</w:t>
      </w:r>
      <w:r w:rsidRPr="00B925F6">
        <w:rPr>
          <w:rtl/>
        </w:rPr>
        <w:t>م في البا</w:t>
      </w:r>
      <w:r>
        <w:rPr>
          <w:rtl/>
        </w:rPr>
        <w:t>ب 1 م</w:t>
      </w:r>
      <w:r w:rsidRPr="00B925F6">
        <w:rPr>
          <w:rtl/>
        </w:rPr>
        <w:t>ن هذه الأبواب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B925F6">
        <w:rPr>
          <w:rtl/>
        </w:rPr>
        <w:t>حيث يدل على حصر موجب الغسل.</w:t>
      </w:r>
    </w:p>
    <w:p w:rsidR="00994778" w:rsidRDefault="00994778" w:rsidP="0034268D">
      <w:pPr>
        <w:pStyle w:val="libFootnote0"/>
        <w:rPr>
          <w:rtl/>
        </w:rPr>
      </w:pPr>
      <w:r w:rsidRPr="00B925F6">
        <w:rPr>
          <w:rtl/>
        </w:rPr>
        <w:t>(</w:t>
      </w:r>
      <w:r w:rsidR="0034268D">
        <w:rPr>
          <w:rFonts w:hint="cs"/>
          <w:rtl/>
        </w:rPr>
        <w:t>4</w:t>
      </w:r>
      <w:r w:rsidRPr="00B925F6">
        <w:rPr>
          <w:rtl/>
        </w:rPr>
        <w:t>) يأتي في الحديث 7 من الباب 6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B925F6">
        <w:rPr>
          <w:rtl/>
        </w:rPr>
        <w:t>والحديث 18 من الباب 7 من هذه الأبواب.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6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9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Fonts w:hint="cs"/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46 / 1</w:t>
      </w:r>
      <w:r w:rsidR="00B46A94">
        <w:rPr>
          <w:rtl/>
        </w:rPr>
        <w:t>،</w:t>
      </w:r>
      <w:r>
        <w:rPr>
          <w:rtl/>
        </w:rPr>
        <w:t xml:space="preserve"> ورواه الشيخ في التهذيب 1</w:t>
      </w:r>
      <w:r w:rsidR="00B46A94">
        <w:rPr>
          <w:rtl/>
        </w:rPr>
        <w:t>:</w:t>
      </w:r>
      <w:r>
        <w:rPr>
          <w:rtl/>
        </w:rPr>
        <w:t xml:space="preserve"> 118 / 310.</w:t>
      </w:r>
      <w:r>
        <w:rPr>
          <w:rFonts w:hint="cs"/>
          <w:rtl/>
        </w:rPr>
        <w:t xml:space="preserve"> </w:t>
      </w:r>
      <w:r>
        <w:rPr>
          <w:rtl/>
        </w:rPr>
        <w:t>والاستبصار1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158 / 358</w:t>
      </w:r>
      <w:r w:rsidR="00B46A94">
        <w:rPr>
          <w:rtl/>
        </w:rPr>
        <w:t>،</w:t>
      </w:r>
      <w:r>
        <w:rPr>
          <w:rtl/>
        </w:rPr>
        <w:t xml:space="preserve"> وأورد مثله في الحديث 9 من الباب 54 من أبواب المهور</w:t>
      </w:r>
      <w:r>
        <w:rPr>
          <w:rFonts w:hint="cs"/>
          <w:rtl/>
        </w:rPr>
        <w:t>.</w:t>
      </w:r>
    </w:p>
    <w:p w:rsidR="001F2A87" w:rsidRDefault="001F2A87" w:rsidP="001F2A87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أدخله فقد وجب الغسل والمهر والرجم.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ابن إدريس في أو</w:t>
      </w:r>
      <w:r>
        <w:rPr>
          <w:rFonts w:hint="cs"/>
          <w:rtl/>
        </w:rPr>
        <w:t>ّ</w:t>
      </w:r>
      <w:r>
        <w:rPr>
          <w:rtl/>
        </w:rPr>
        <w:t>ل ( السرائر ) عن محمّد بن يحيى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34268D">
      <w:pPr>
        <w:pStyle w:val="libNormal"/>
        <w:rPr>
          <w:rtl/>
        </w:rPr>
      </w:pPr>
      <w:r w:rsidRPr="00C05011">
        <w:rPr>
          <w:rStyle w:val="libNormalChar"/>
          <w:rtl/>
        </w:rPr>
        <w:t>[ 1876 ]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محمّد بن عيسى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محمّد بن إسماعيل</w:t>
      </w:r>
      <w:r w:rsidR="00C05011">
        <w:rPr>
          <w:rFonts w:hint="cs"/>
          <w:rtl/>
        </w:rPr>
        <w:t xml:space="preserve"> - </w:t>
      </w:r>
      <w:r>
        <w:rPr>
          <w:rtl/>
        </w:rPr>
        <w:t>يعني ابن بزيع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سألت الرضا </w:t>
      </w:r>
      <w:r w:rsidR="0034268D">
        <w:rPr>
          <w:rFonts w:hint="cs"/>
          <w:rtl/>
        </w:rPr>
        <w:t xml:space="preserve">( </w:t>
      </w:r>
      <w:r w:rsidR="0034268D" w:rsidRPr="00B46A94">
        <w:rPr>
          <w:rStyle w:val="libAlaemChar"/>
          <w:rFonts w:hint="cs"/>
          <w:rtl/>
        </w:rPr>
        <w:t>عليه‌السلام</w:t>
      </w:r>
      <w:r w:rsidR="0034268D">
        <w:rPr>
          <w:rFonts w:hint="cs"/>
          <w:rtl/>
        </w:rPr>
        <w:t xml:space="preserve"> ) </w:t>
      </w:r>
      <w:r>
        <w:rPr>
          <w:rtl/>
        </w:rPr>
        <w:t>عن</w:t>
      </w:r>
      <w:r w:rsidR="00C05011">
        <w:rPr>
          <w:rtl/>
        </w:rPr>
        <w:t xml:space="preserve"> </w:t>
      </w:r>
      <w:r>
        <w:rPr>
          <w:rtl/>
        </w:rPr>
        <w:t>الرجل يجامع المرأة قريبا</w:t>
      </w:r>
      <w:r>
        <w:rPr>
          <w:rFonts w:hint="cs"/>
          <w:rtl/>
        </w:rPr>
        <w:t>ً</w:t>
      </w:r>
      <w:r>
        <w:rPr>
          <w:rtl/>
        </w:rPr>
        <w:t xml:space="preserve"> من الفرج فلا ينزلان متى يجب الغسل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إذا</w:t>
      </w:r>
      <w:r w:rsidR="00C05011">
        <w:rPr>
          <w:rtl/>
        </w:rPr>
        <w:t xml:space="preserve"> </w:t>
      </w:r>
      <w:r>
        <w:rPr>
          <w:rtl/>
        </w:rPr>
        <w:t>التقى الختانان فقد وجب الغسل</w:t>
      </w:r>
      <w:r w:rsidR="00B46A94">
        <w:rPr>
          <w:rtl/>
        </w:rPr>
        <w:t>،</w:t>
      </w:r>
      <w:r>
        <w:rPr>
          <w:rtl/>
        </w:rPr>
        <w:t xml:space="preserve"> فقلت</w:t>
      </w:r>
      <w:r w:rsidR="00B46A94">
        <w:rPr>
          <w:rtl/>
        </w:rPr>
        <w:t>:</w:t>
      </w:r>
      <w:r>
        <w:rPr>
          <w:rtl/>
        </w:rPr>
        <w:t xml:space="preserve"> التقاء الختانيين هو غيبوبة الحشفة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نعم.</w:t>
      </w:r>
    </w:p>
    <w:p w:rsidR="00994778" w:rsidRDefault="00994778" w:rsidP="00B24739">
      <w:pPr>
        <w:pStyle w:val="libNormal"/>
        <w:rPr>
          <w:rtl/>
        </w:rPr>
      </w:pPr>
      <w:r w:rsidRPr="00C05011">
        <w:rPr>
          <w:rStyle w:val="libNormalChar"/>
          <w:rtl/>
        </w:rPr>
        <w:t>[ 1877 ]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وعنهم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الحسن بن علي بن يقطين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أخيه الحسين</w:t>
      </w:r>
      <w:r w:rsidR="00B46A94">
        <w:rPr>
          <w:rtl/>
        </w:rPr>
        <w:t>،</w:t>
      </w:r>
      <w:r>
        <w:rPr>
          <w:rtl/>
        </w:rPr>
        <w:t xml:space="preserve"> عن علي بن يقطين قال</w:t>
      </w:r>
      <w:r w:rsidR="00B46A94">
        <w:rPr>
          <w:rtl/>
        </w:rPr>
        <w:t>:</w:t>
      </w:r>
      <w:r>
        <w:rPr>
          <w:rtl/>
        </w:rPr>
        <w:t xml:space="preserve"> سألت أبا الحسن </w:t>
      </w:r>
      <w:r w:rsidR="0034268D">
        <w:rPr>
          <w:rFonts w:hint="cs"/>
          <w:rtl/>
        </w:rPr>
        <w:t xml:space="preserve">( </w:t>
      </w:r>
      <w:r w:rsidR="0034268D" w:rsidRPr="00B46A94">
        <w:rPr>
          <w:rStyle w:val="libAlaemChar"/>
          <w:rFonts w:hint="cs"/>
          <w:rtl/>
        </w:rPr>
        <w:t>عليه‌السلام</w:t>
      </w:r>
      <w:r w:rsidR="0034268D">
        <w:rPr>
          <w:rFonts w:hint="cs"/>
          <w:rtl/>
        </w:rPr>
        <w:t xml:space="preserve"> ) </w:t>
      </w:r>
      <w:r>
        <w:rPr>
          <w:rtl/>
        </w:rPr>
        <w:t>عن الرجل يصيب الجارية البكر لا يفضي إليها ( ولا ينزل عليها</w:t>
      </w:r>
      <w:r w:rsidR="00B46A94">
        <w:rPr>
          <w:rtl/>
        </w:rPr>
        <w:t>،</w:t>
      </w:r>
      <w:r>
        <w:rPr>
          <w:rtl/>
        </w:rPr>
        <w:t xml:space="preserve"> أعليها</w:t>
      </w:r>
      <w:r w:rsidR="00C05011">
        <w:rPr>
          <w:rtl/>
        </w:rPr>
        <w:t xml:space="preserve"> </w:t>
      </w:r>
      <w:r>
        <w:rPr>
          <w:rtl/>
        </w:rPr>
        <w:t>غسل</w:t>
      </w:r>
      <w:r>
        <w:rPr>
          <w:rFonts w:hint="cs"/>
          <w:rtl/>
        </w:rPr>
        <w:t xml:space="preserve"> </w:t>
      </w:r>
      <w:r>
        <w:rPr>
          <w:rtl/>
        </w:rPr>
        <w:t xml:space="preserve">؟ وإن كانت ليست ببكر ثمّ أصابها ولم يفض إليها ) </w:t>
      </w:r>
      <w:r w:rsidRPr="00994778">
        <w:rPr>
          <w:rStyle w:val="libFootnotenumChar"/>
          <w:rtl/>
        </w:rPr>
        <w:t>(</w:t>
      </w:r>
      <w:r w:rsidR="00B24739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أعليها غسل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إذا وقع </w:t>
      </w:r>
      <w:r w:rsidRPr="00994778">
        <w:rPr>
          <w:rStyle w:val="libFootnotenumChar"/>
          <w:rtl/>
        </w:rPr>
        <w:t>(</w:t>
      </w:r>
      <w:r w:rsidR="00B24739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الختان على الختان فقد وجب الغسل</w:t>
      </w:r>
      <w:r w:rsidR="00B46A94">
        <w:rPr>
          <w:rtl/>
        </w:rPr>
        <w:t>،</w:t>
      </w:r>
      <w:r>
        <w:rPr>
          <w:rtl/>
        </w:rPr>
        <w:t xml:space="preserve"> البكر وغير البكر.</w:t>
      </w:r>
    </w:p>
    <w:p w:rsidR="00994778" w:rsidRDefault="00994778" w:rsidP="00B24739">
      <w:pPr>
        <w:pStyle w:val="libNormal"/>
        <w:rPr>
          <w:rtl/>
        </w:rPr>
      </w:pPr>
      <w:r>
        <w:rPr>
          <w:rtl/>
        </w:rPr>
        <w:t>ورواه الشيخ بإسناده</w:t>
      </w:r>
      <w:r w:rsidR="00B46A94">
        <w:rPr>
          <w:rtl/>
        </w:rPr>
        <w:t>،</w:t>
      </w:r>
      <w:r>
        <w:rPr>
          <w:rtl/>
        </w:rPr>
        <w:t xml:space="preserve"> عن محمّد بن يعقوب نحوه </w:t>
      </w:r>
      <w:r w:rsidRPr="00994778">
        <w:rPr>
          <w:rStyle w:val="libFootnotenumChar"/>
          <w:rtl/>
        </w:rPr>
        <w:t>(</w:t>
      </w:r>
      <w:r w:rsidR="00B24739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وكذا كل</w:t>
      </w:r>
      <w:r>
        <w:rPr>
          <w:rFonts w:hint="cs"/>
          <w:rtl/>
        </w:rPr>
        <w:t>ّ</w:t>
      </w:r>
      <w:r>
        <w:rPr>
          <w:rtl/>
        </w:rPr>
        <w:t xml:space="preserve"> ما قبله.</w:t>
      </w:r>
    </w:p>
    <w:p w:rsidR="00994778" w:rsidRDefault="00994778" w:rsidP="00B24739">
      <w:pPr>
        <w:pStyle w:val="libNormal"/>
        <w:rPr>
          <w:rtl/>
        </w:rPr>
      </w:pPr>
      <w:r w:rsidRPr="00C05011">
        <w:rPr>
          <w:rStyle w:val="libNormalChar"/>
          <w:rtl/>
        </w:rPr>
        <w:t>[ 1878 ]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بإسناده عن عبيدالله بن علي الحلبي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سئل أبو عبدالله </w:t>
      </w:r>
      <w:r w:rsidR="00B24739">
        <w:rPr>
          <w:rFonts w:hint="cs"/>
          <w:rtl/>
        </w:rPr>
        <w:t xml:space="preserve">( </w:t>
      </w:r>
      <w:r w:rsidR="00B24739" w:rsidRPr="00B46A94">
        <w:rPr>
          <w:rStyle w:val="libAlaemChar"/>
          <w:rFonts w:hint="cs"/>
          <w:rtl/>
        </w:rPr>
        <w:t>عليه‌السلام</w:t>
      </w:r>
      <w:r w:rsidR="00B24739">
        <w:rPr>
          <w:rFonts w:hint="cs"/>
          <w:rtl/>
        </w:rPr>
        <w:t xml:space="preserve"> ) </w:t>
      </w:r>
      <w:r>
        <w:rPr>
          <w:rtl/>
        </w:rPr>
        <w:t>عن الرجل يصيب المرأة فلا ينزل أعليه</w:t>
      </w:r>
      <w:r w:rsidR="00C05011">
        <w:rPr>
          <w:rtl/>
        </w:rPr>
        <w:t xml:space="preserve"> </w:t>
      </w:r>
      <w:r>
        <w:rPr>
          <w:rtl/>
        </w:rPr>
        <w:t>غسل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كان علي </w:t>
      </w:r>
      <w:r w:rsidR="00B24739">
        <w:rPr>
          <w:rFonts w:hint="cs"/>
          <w:rtl/>
        </w:rPr>
        <w:t xml:space="preserve">( </w:t>
      </w:r>
      <w:r w:rsidR="00B24739" w:rsidRPr="00B46A94">
        <w:rPr>
          <w:rStyle w:val="libAlaemChar"/>
          <w:rFonts w:hint="cs"/>
          <w:rtl/>
        </w:rPr>
        <w:t>عليه‌السلام</w:t>
      </w:r>
      <w:r w:rsidR="00B24739">
        <w:rPr>
          <w:rFonts w:hint="cs"/>
          <w:rtl/>
        </w:rPr>
        <w:t xml:space="preserve"> ) </w:t>
      </w:r>
      <w:r>
        <w:rPr>
          <w:rtl/>
        </w:rPr>
        <w:t>يقول</w:t>
      </w:r>
      <w:r w:rsidR="00B46A94">
        <w:rPr>
          <w:rtl/>
        </w:rPr>
        <w:t>:</w:t>
      </w:r>
      <w:r>
        <w:rPr>
          <w:rtl/>
        </w:rPr>
        <w:t xml:space="preserve"> إذا مس</w:t>
      </w:r>
      <w:r>
        <w:rPr>
          <w:rFonts w:hint="cs"/>
          <w:rtl/>
        </w:rPr>
        <w:t>ّ</w:t>
      </w:r>
      <w:r>
        <w:rPr>
          <w:rtl/>
        </w:rPr>
        <w:t xml:space="preserve"> الختان الختان فقد</w:t>
      </w:r>
      <w:r w:rsidR="00C05011">
        <w:rPr>
          <w:rtl/>
        </w:rPr>
        <w:t xml:space="preserve"> </w:t>
      </w:r>
      <w:r>
        <w:rPr>
          <w:rtl/>
        </w:rPr>
        <w:t>وجب الغسل.</w:t>
      </w:r>
    </w:p>
    <w:p w:rsidR="00C05011" w:rsidRDefault="00994778" w:rsidP="00B24739">
      <w:pPr>
        <w:pStyle w:val="libNormal"/>
        <w:rPr>
          <w:rtl/>
        </w:rPr>
      </w:pP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وكان علي </w:t>
      </w:r>
      <w:r w:rsidR="00B24739">
        <w:rPr>
          <w:rFonts w:hint="cs"/>
          <w:rtl/>
        </w:rPr>
        <w:t xml:space="preserve">( </w:t>
      </w:r>
      <w:r w:rsidR="00B24739" w:rsidRPr="00B46A94">
        <w:rPr>
          <w:rStyle w:val="libAlaemChar"/>
          <w:rFonts w:hint="cs"/>
          <w:rtl/>
        </w:rPr>
        <w:t>عليه‌السلام</w:t>
      </w:r>
      <w:r w:rsidR="00B24739">
        <w:rPr>
          <w:rFonts w:hint="cs"/>
          <w:rtl/>
        </w:rPr>
        <w:t xml:space="preserve"> ) </w:t>
      </w:r>
      <w:r>
        <w:rPr>
          <w:rtl/>
        </w:rPr>
        <w:t>يقول</w:t>
      </w:r>
      <w:r w:rsidR="00B46A94">
        <w:rPr>
          <w:rtl/>
        </w:rPr>
        <w:t>:</w:t>
      </w:r>
      <w:r>
        <w:rPr>
          <w:rtl/>
        </w:rPr>
        <w:t xml:space="preserve"> كيف لا يوجب الغسل</w:t>
      </w:r>
      <w:r>
        <w:rPr>
          <w:rFonts w:hint="cs"/>
          <w:rtl/>
        </w:rPr>
        <w:t xml:space="preserve"> </w:t>
      </w:r>
    </w:p>
    <w:p w:rsidR="00994778" w:rsidRPr="00266FD8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Pr="00DD6DCC" w:rsidRDefault="00994778" w:rsidP="00B24739">
      <w:pPr>
        <w:pStyle w:val="libFootnote0"/>
        <w:rPr>
          <w:rtl/>
        </w:rPr>
      </w:pPr>
      <w:r w:rsidRPr="00DD6DCC">
        <w:rPr>
          <w:rtl/>
        </w:rPr>
        <w:t>(1) كتاب السرائر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D6DCC">
        <w:rPr>
          <w:rtl/>
        </w:rPr>
        <w:t>19.</w:t>
      </w:r>
    </w:p>
    <w:p w:rsidR="00994778" w:rsidRDefault="00994778" w:rsidP="00B24739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46 / 2</w:t>
      </w:r>
      <w:r w:rsidR="00B46A94">
        <w:rPr>
          <w:rtl/>
        </w:rPr>
        <w:t>،</w:t>
      </w:r>
      <w:r>
        <w:rPr>
          <w:rtl/>
        </w:rPr>
        <w:t xml:space="preserve"> والتهذيب 1</w:t>
      </w:r>
      <w:r w:rsidR="00B46A94">
        <w:rPr>
          <w:rtl/>
        </w:rPr>
        <w:t>:</w:t>
      </w:r>
      <w:r>
        <w:rPr>
          <w:rtl/>
        </w:rPr>
        <w:t xml:space="preserve"> 118 / 311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108 / 359.</w:t>
      </w:r>
    </w:p>
    <w:p w:rsidR="00994778" w:rsidRDefault="00994778" w:rsidP="00B24739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46 / 3.</w:t>
      </w:r>
    </w:p>
    <w:p w:rsidR="00994778" w:rsidRPr="00DD6DCC" w:rsidRDefault="00994778" w:rsidP="00B24739">
      <w:pPr>
        <w:pStyle w:val="libFootnote0"/>
        <w:rPr>
          <w:rtl/>
        </w:rPr>
      </w:pPr>
      <w:r w:rsidRPr="00DD6DCC">
        <w:rPr>
          <w:rtl/>
        </w:rPr>
        <w:t>(</w:t>
      </w:r>
      <w:r w:rsidR="00B24739">
        <w:rPr>
          <w:rFonts w:hint="cs"/>
          <w:rtl/>
        </w:rPr>
        <w:t>2</w:t>
      </w:r>
      <w:r w:rsidRPr="00DD6DCC">
        <w:rPr>
          <w:rtl/>
        </w:rPr>
        <w:t>) من إليها إلى إليها ليس في التهذيب ولا الاستبصار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DD6DCC">
        <w:rPr>
          <w:rtl/>
        </w:rPr>
        <w:t>( منه قدّه ) وهو ما بين القوسين.</w:t>
      </w:r>
    </w:p>
    <w:p w:rsidR="00994778" w:rsidRPr="00DD6DCC" w:rsidRDefault="00994778" w:rsidP="00B24739">
      <w:pPr>
        <w:pStyle w:val="libFootnote0"/>
        <w:rPr>
          <w:rtl/>
        </w:rPr>
      </w:pPr>
      <w:r w:rsidRPr="00DD6DCC">
        <w:rPr>
          <w:rtl/>
        </w:rPr>
        <w:t>(</w:t>
      </w:r>
      <w:r w:rsidR="00B24739">
        <w:rPr>
          <w:rFonts w:hint="cs"/>
          <w:rtl/>
        </w:rPr>
        <w:t>3</w:t>
      </w:r>
      <w:r w:rsidRPr="00DD6DCC">
        <w:rPr>
          <w:rtl/>
        </w:rPr>
        <w:t>) في نسخة التهذيب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D6DCC">
        <w:rPr>
          <w:rtl/>
        </w:rPr>
        <w:t>وضع. ( هامش المخطوط ).</w:t>
      </w:r>
    </w:p>
    <w:p w:rsidR="00994778" w:rsidRPr="00DD6DCC" w:rsidRDefault="00994778" w:rsidP="00B24739">
      <w:pPr>
        <w:pStyle w:val="libFootnote0"/>
        <w:rPr>
          <w:rtl/>
        </w:rPr>
      </w:pPr>
      <w:r w:rsidRPr="00DD6DCC">
        <w:rPr>
          <w:rtl/>
        </w:rPr>
        <w:t>(</w:t>
      </w:r>
      <w:r w:rsidR="00B24739">
        <w:rPr>
          <w:rFonts w:hint="cs"/>
          <w:rtl/>
        </w:rPr>
        <w:t>4</w:t>
      </w:r>
      <w:r w:rsidRPr="00DD6DCC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D6DCC">
        <w:rPr>
          <w:rtl/>
        </w:rPr>
        <w:t>118</w:t>
      </w:r>
      <w:r>
        <w:rPr>
          <w:rtl/>
        </w:rPr>
        <w:t xml:space="preserve"> / </w:t>
      </w:r>
      <w:r w:rsidRPr="00DD6DCC">
        <w:rPr>
          <w:rtl/>
        </w:rPr>
        <w:t>312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DD6DCC">
        <w:rPr>
          <w:rtl/>
        </w:rPr>
        <w:t>والاستبصار1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D6DCC">
        <w:rPr>
          <w:rtl/>
        </w:rPr>
        <w:t>109</w:t>
      </w:r>
      <w:r>
        <w:rPr>
          <w:rtl/>
        </w:rPr>
        <w:t xml:space="preserve"> / </w:t>
      </w:r>
      <w:r w:rsidRPr="00DD6DCC">
        <w:rPr>
          <w:rtl/>
        </w:rPr>
        <w:t>360</w:t>
      </w:r>
    </w:p>
    <w:p w:rsidR="00994778" w:rsidRDefault="00994778" w:rsidP="00B24739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47 / 184.</w:t>
      </w:r>
    </w:p>
    <w:p w:rsidR="001F2A87" w:rsidRDefault="001F2A87" w:rsidP="001F2A87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والحد</w:t>
      </w:r>
      <w:r>
        <w:rPr>
          <w:rFonts w:hint="cs"/>
          <w:rtl/>
        </w:rPr>
        <w:t>ّ</w:t>
      </w:r>
      <w:r>
        <w:rPr>
          <w:rtl/>
        </w:rPr>
        <w:t xml:space="preserve"> يجب فيه </w:t>
      </w:r>
      <w:r w:rsidRPr="00994778">
        <w:rPr>
          <w:rStyle w:val="libFootnotenumChar"/>
          <w:rtl/>
        </w:rPr>
        <w:t>(1)</w:t>
      </w:r>
      <w:r>
        <w:rPr>
          <w:rFonts w:hint="cs"/>
          <w:rtl/>
        </w:rPr>
        <w:t xml:space="preserve"> </w:t>
      </w:r>
      <w:r>
        <w:rPr>
          <w:rtl/>
        </w:rPr>
        <w:t>؟ وقال</w:t>
      </w:r>
      <w:r w:rsidR="00B46A94">
        <w:rPr>
          <w:rtl/>
        </w:rPr>
        <w:t>:</w:t>
      </w:r>
      <w:r>
        <w:rPr>
          <w:rtl/>
        </w:rPr>
        <w:t xml:space="preserve"> يجب عليه المهر والغسل.</w:t>
      </w:r>
    </w:p>
    <w:p w:rsidR="00994778" w:rsidRDefault="00994778" w:rsidP="00E85A36">
      <w:pPr>
        <w:pStyle w:val="libNormal"/>
        <w:rPr>
          <w:rtl/>
        </w:rPr>
      </w:pPr>
      <w:r w:rsidRPr="00C05011">
        <w:rPr>
          <w:rStyle w:val="libNormalChar"/>
          <w:rtl/>
        </w:rPr>
        <w:t>[ 1879 ]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الحسين بن سعيد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ربعي بن عبدالله</w:t>
      </w:r>
      <w:r w:rsidR="00B46A94">
        <w:rPr>
          <w:rtl/>
        </w:rPr>
        <w:t>،</w:t>
      </w:r>
      <w:r>
        <w:rPr>
          <w:rtl/>
        </w:rPr>
        <w:t xml:space="preserve"> عن زرارة</w:t>
      </w:r>
      <w:r w:rsidR="00B46A94">
        <w:rPr>
          <w:rtl/>
        </w:rPr>
        <w:t>،</w:t>
      </w:r>
      <w:r>
        <w:rPr>
          <w:rtl/>
        </w:rPr>
        <w:t xml:space="preserve"> عن أبي جعفر </w:t>
      </w:r>
      <w:r w:rsidR="00E85A36">
        <w:rPr>
          <w:rFonts w:hint="cs"/>
          <w:rtl/>
        </w:rPr>
        <w:t xml:space="preserve">( </w:t>
      </w:r>
      <w:r w:rsidR="00E85A36" w:rsidRPr="00B46A94">
        <w:rPr>
          <w:rStyle w:val="libAlaemChar"/>
          <w:rFonts w:hint="cs"/>
          <w:rtl/>
        </w:rPr>
        <w:t>عليه‌السلام</w:t>
      </w:r>
      <w:r w:rsidR="00E85A36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جمع</w:t>
      </w:r>
      <w:r w:rsidR="00C05011">
        <w:rPr>
          <w:rtl/>
        </w:rPr>
        <w:t xml:space="preserve"> </w:t>
      </w:r>
      <w:r>
        <w:rPr>
          <w:rtl/>
        </w:rPr>
        <w:t>عمر بن الخط</w:t>
      </w:r>
      <w:r>
        <w:rPr>
          <w:rFonts w:hint="cs"/>
          <w:rtl/>
        </w:rPr>
        <w:t>ّ</w:t>
      </w:r>
      <w:r>
        <w:rPr>
          <w:rtl/>
        </w:rPr>
        <w:t>اب أصحاب النبي</w:t>
      </w:r>
      <w:r w:rsidR="00E85A36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E85A36">
        <w:rPr>
          <w:rFonts w:hint="cs"/>
          <w:rtl/>
        </w:rPr>
        <w:t xml:space="preserve">) </w:t>
      </w:r>
      <w:r>
        <w:rPr>
          <w:rtl/>
        </w:rPr>
        <w:t>فقال</w:t>
      </w:r>
      <w:r w:rsidR="00B46A94">
        <w:rPr>
          <w:rtl/>
        </w:rPr>
        <w:t>:</w:t>
      </w:r>
      <w:r>
        <w:rPr>
          <w:rtl/>
        </w:rPr>
        <w:t xml:space="preserve"> ما تقولون في</w:t>
      </w:r>
      <w:r w:rsidR="00C05011">
        <w:rPr>
          <w:rtl/>
        </w:rPr>
        <w:t xml:space="preserve"> </w:t>
      </w:r>
      <w:r>
        <w:rPr>
          <w:rtl/>
        </w:rPr>
        <w:t>الرجل يأتي أهله فيخالطها ولا ينزل</w:t>
      </w:r>
      <w:r>
        <w:rPr>
          <w:rFonts w:hint="cs"/>
          <w:rtl/>
        </w:rPr>
        <w:t xml:space="preserve"> </w:t>
      </w:r>
      <w:r>
        <w:rPr>
          <w:rtl/>
        </w:rPr>
        <w:t>؟ فقالت الأنصار</w:t>
      </w:r>
      <w:r w:rsidR="00B46A94">
        <w:rPr>
          <w:rtl/>
        </w:rPr>
        <w:t>:</w:t>
      </w:r>
      <w:r>
        <w:rPr>
          <w:rtl/>
        </w:rPr>
        <w:t xml:space="preserve"> الماء من الماء</w:t>
      </w:r>
      <w:r w:rsidR="00B46A94">
        <w:rPr>
          <w:rtl/>
        </w:rPr>
        <w:t>،</w:t>
      </w:r>
      <w:r>
        <w:rPr>
          <w:rtl/>
        </w:rPr>
        <w:t xml:space="preserve"> وقال</w:t>
      </w:r>
      <w:r w:rsidR="00C05011">
        <w:rPr>
          <w:rtl/>
        </w:rPr>
        <w:t xml:space="preserve"> </w:t>
      </w:r>
      <w:r>
        <w:rPr>
          <w:rtl/>
        </w:rPr>
        <w:t>المهاجرون</w:t>
      </w:r>
      <w:r w:rsidR="00B46A94">
        <w:rPr>
          <w:rtl/>
        </w:rPr>
        <w:t>:</w:t>
      </w:r>
      <w:r>
        <w:rPr>
          <w:rtl/>
        </w:rPr>
        <w:t xml:space="preserve"> إذا التقى الختانان فقد وجب عليه الغسل</w:t>
      </w:r>
      <w:r w:rsidR="00B46A94">
        <w:rPr>
          <w:rtl/>
        </w:rPr>
        <w:t>،</w:t>
      </w:r>
      <w:r>
        <w:rPr>
          <w:rtl/>
        </w:rPr>
        <w:t xml:space="preserve"> فقال عمر</w:t>
      </w:r>
      <w:r w:rsidR="00B46A94">
        <w:rPr>
          <w:rtl/>
        </w:rPr>
        <w:t>:</w:t>
      </w:r>
      <w:r>
        <w:rPr>
          <w:rtl/>
        </w:rPr>
        <w:t xml:space="preserve"> لعلي </w:t>
      </w:r>
      <w:r w:rsidR="00E85A36">
        <w:rPr>
          <w:rFonts w:hint="cs"/>
          <w:rtl/>
        </w:rPr>
        <w:t xml:space="preserve">( </w:t>
      </w:r>
      <w:r w:rsidR="00E85A36" w:rsidRPr="00B46A94">
        <w:rPr>
          <w:rStyle w:val="libAlaemChar"/>
          <w:rFonts w:hint="cs"/>
          <w:rtl/>
        </w:rPr>
        <w:t>عليه‌السلام</w:t>
      </w:r>
      <w:r w:rsidR="00E85A36">
        <w:rPr>
          <w:rFonts w:hint="cs"/>
          <w:rtl/>
        </w:rPr>
        <w:t xml:space="preserve"> ) </w:t>
      </w:r>
      <w:r w:rsidR="00B46A94">
        <w:rPr>
          <w:rtl/>
        </w:rPr>
        <w:t>:</w:t>
      </w:r>
      <w:r>
        <w:rPr>
          <w:rtl/>
        </w:rPr>
        <w:t xml:space="preserve"> ما تقول يا أبا الحسن</w:t>
      </w:r>
      <w:r>
        <w:rPr>
          <w:rFonts w:hint="cs"/>
          <w:rtl/>
        </w:rPr>
        <w:t xml:space="preserve"> </w:t>
      </w:r>
      <w:r>
        <w:rPr>
          <w:rtl/>
        </w:rPr>
        <w:t xml:space="preserve">؟ فقال علي </w:t>
      </w:r>
      <w:r w:rsidR="00E85A36">
        <w:rPr>
          <w:rFonts w:hint="cs"/>
          <w:rtl/>
        </w:rPr>
        <w:t xml:space="preserve">( </w:t>
      </w:r>
      <w:r w:rsidR="00E85A36" w:rsidRPr="00B46A94">
        <w:rPr>
          <w:rStyle w:val="libAlaemChar"/>
          <w:rFonts w:hint="cs"/>
          <w:rtl/>
        </w:rPr>
        <w:t>عليه‌السلام</w:t>
      </w:r>
      <w:r w:rsidR="00E85A36">
        <w:rPr>
          <w:rFonts w:hint="cs"/>
          <w:rtl/>
        </w:rPr>
        <w:t xml:space="preserve"> ) </w:t>
      </w:r>
      <w:r w:rsidR="00B46A94">
        <w:rPr>
          <w:rtl/>
        </w:rPr>
        <w:t>:</w:t>
      </w:r>
      <w:r>
        <w:rPr>
          <w:rtl/>
        </w:rPr>
        <w:t xml:space="preserve"> أتوجبون عليه</w:t>
      </w:r>
      <w:r w:rsidR="00C05011">
        <w:rPr>
          <w:rtl/>
        </w:rPr>
        <w:t xml:space="preserve"> </w:t>
      </w:r>
      <w:r>
        <w:rPr>
          <w:rtl/>
        </w:rPr>
        <w:t>الحد</w:t>
      </w:r>
      <w:r>
        <w:rPr>
          <w:rFonts w:hint="cs"/>
          <w:rtl/>
        </w:rPr>
        <w:t>ّ</w:t>
      </w:r>
      <w:r>
        <w:rPr>
          <w:rtl/>
        </w:rPr>
        <w:t xml:space="preserve"> والرجم ولا توجبون عليه صاعاً من الماء</w:t>
      </w:r>
      <w:r>
        <w:rPr>
          <w:rFonts w:hint="cs"/>
          <w:rtl/>
        </w:rPr>
        <w:t xml:space="preserve"> </w:t>
      </w:r>
      <w:r>
        <w:rPr>
          <w:rtl/>
        </w:rPr>
        <w:t>؟ إذا التقى الختانان فقد وجب عليه</w:t>
      </w:r>
      <w:r w:rsidR="00C05011">
        <w:rPr>
          <w:rtl/>
        </w:rPr>
        <w:t xml:space="preserve"> </w:t>
      </w:r>
      <w:r>
        <w:rPr>
          <w:rtl/>
        </w:rPr>
        <w:t>الغسل</w:t>
      </w:r>
      <w:r w:rsidR="00B46A94">
        <w:rPr>
          <w:rtl/>
        </w:rPr>
        <w:t>،</w:t>
      </w:r>
      <w:r>
        <w:rPr>
          <w:rtl/>
        </w:rPr>
        <w:t xml:space="preserve"> فقال عمر</w:t>
      </w:r>
      <w:r w:rsidR="00B46A94">
        <w:rPr>
          <w:rtl/>
        </w:rPr>
        <w:t>،</w:t>
      </w:r>
      <w:r>
        <w:rPr>
          <w:rtl/>
        </w:rPr>
        <w:t xml:space="preserve"> القول ما قال المهاجرون ودعوا</w:t>
      </w:r>
      <w:r w:rsidR="00B46A94">
        <w:rPr>
          <w:rtl/>
        </w:rPr>
        <w:t>،</w:t>
      </w:r>
      <w:r>
        <w:rPr>
          <w:rtl/>
        </w:rPr>
        <w:t xml:space="preserve"> ما قالت الأنصار.</w:t>
      </w:r>
    </w:p>
    <w:p w:rsidR="00994778" w:rsidRDefault="00994778" w:rsidP="00E85A36">
      <w:pPr>
        <w:pStyle w:val="libNormal"/>
        <w:rPr>
          <w:rtl/>
        </w:rPr>
      </w:pPr>
      <w:r>
        <w:rPr>
          <w:rtl/>
        </w:rPr>
        <w:t>ورواه ابن إدريس في ( السرائر ) عن حم</w:t>
      </w:r>
      <w:r>
        <w:rPr>
          <w:rFonts w:hint="cs"/>
          <w:rtl/>
        </w:rPr>
        <w:t>ّ</w:t>
      </w:r>
      <w:r>
        <w:rPr>
          <w:rtl/>
        </w:rPr>
        <w:t>اد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E85A36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E85A36">
      <w:pPr>
        <w:pStyle w:val="libNormal"/>
        <w:rPr>
          <w:rtl/>
        </w:rPr>
      </w:pPr>
      <w:r w:rsidRPr="00C05011">
        <w:rPr>
          <w:rStyle w:val="libNormalChar"/>
          <w:rtl/>
        </w:rPr>
        <w:t>[ 1880 ]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محمّد بن علي بن محبوب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الحسن بن محبوب</w:t>
      </w:r>
      <w:r w:rsidR="00B46A94">
        <w:rPr>
          <w:rtl/>
        </w:rPr>
        <w:t>،</w:t>
      </w:r>
      <w:r>
        <w:rPr>
          <w:rtl/>
        </w:rPr>
        <w:t xml:space="preserve"> عن العلاء بن رزين</w:t>
      </w:r>
      <w:r w:rsidR="00B46A94">
        <w:rPr>
          <w:rtl/>
        </w:rPr>
        <w:t>،</w:t>
      </w:r>
      <w:r>
        <w:rPr>
          <w:rtl/>
        </w:rPr>
        <w:t xml:space="preserve"> عن محمّد بن مسلم</w:t>
      </w:r>
      <w:r w:rsidR="00B46A94">
        <w:rPr>
          <w:rtl/>
        </w:rPr>
        <w:t>،</w:t>
      </w:r>
      <w:r>
        <w:rPr>
          <w:rtl/>
        </w:rPr>
        <w:t xml:space="preserve"> عن أبي جعفر</w:t>
      </w:r>
      <w:r w:rsidR="00C05011">
        <w:rPr>
          <w:rtl/>
        </w:rPr>
        <w:t xml:space="preserve"> </w:t>
      </w:r>
      <w:r w:rsidR="00E85A36">
        <w:rPr>
          <w:rFonts w:hint="cs"/>
          <w:rtl/>
        </w:rPr>
        <w:t xml:space="preserve">( </w:t>
      </w:r>
      <w:r w:rsidR="00E85A36" w:rsidRPr="00B46A94">
        <w:rPr>
          <w:rStyle w:val="libAlaemChar"/>
          <w:rFonts w:hint="cs"/>
          <w:rtl/>
        </w:rPr>
        <w:t>عليه‌السلام</w:t>
      </w:r>
      <w:r w:rsidR="00E85A36">
        <w:rPr>
          <w:rFonts w:hint="cs"/>
          <w:rtl/>
        </w:rPr>
        <w:t xml:space="preserve"> ) </w:t>
      </w:r>
      <w:r>
        <w:rPr>
          <w:rtl/>
        </w:rPr>
        <w:t>قال</w:t>
      </w:r>
      <w:r w:rsidR="00C05011">
        <w:rPr>
          <w:rFonts w:hint="cs"/>
          <w:rtl/>
        </w:rPr>
        <w:t xml:space="preserve"> - </w:t>
      </w:r>
      <w:r w:rsidRPr="00266FD8">
        <w:rPr>
          <w:rtl/>
        </w:rPr>
        <w:t>في حديث</w:t>
      </w:r>
      <w:r w:rsidR="00C05011">
        <w:rPr>
          <w:rFonts w:hint="cs"/>
          <w:rtl/>
        </w:rPr>
        <w:t xml:space="preserve"> -</w:t>
      </w:r>
      <w:r w:rsidR="00B46A94">
        <w:rPr>
          <w:rFonts w:hint="cs"/>
          <w:rtl/>
        </w:rPr>
        <w:t>:</w:t>
      </w:r>
      <w:r>
        <w:rPr>
          <w:rtl/>
        </w:rPr>
        <w:t xml:space="preserve"> والآخر إن</w:t>
      </w:r>
      <w:r>
        <w:rPr>
          <w:rFonts w:hint="cs"/>
          <w:rtl/>
        </w:rPr>
        <w:t>ّ</w:t>
      </w:r>
      <w:r>
        <w:rPr>
          <w:rtl/>
        </w:rPr>
        <w:t>ما جامعها دون الفرج فلم يجب</w:t>
      </w:r>
      <w:r w:rsidR="00C05011">
        <w:rPr>
          <w:rtl/>
        </w:rPr>
        <w:t xml:space="preserve"> </w:t>
      </w:r>
      <w:r>
        <w:rPr>
          <w:rtl/>
        </w:rPr>
        <w:t>عليها الغسل</w:t>
      </w:r>
      <w:r w:rsidR="00B46A94">
        <w:rPr>
          <w:rtl/>
        </w:rPr>
        <w:t>،</w:t>
      </w:r>
      <w:r>
        <w:rPr>
          <w:rtl/>
        </w:rPr>
        <w:t xml:space="preserve"> لأن</w:t>
      </w:r>
      <w:r>
        <w:rPr>
          <w:rFonts w:hint="cs"/>
          <w:rtl/>
        </w:rPr>
        <w:t>ّ</w:t>
      </w:r>
      <w:r>
        <w:rPr>
          <w:rtl/>
        </w:rPr>
        <w:t>ه لم يدخله</w:t>
      </w:r>
      <w:r w:rsidR="00B46A94">
        <w:rPr>
          <w:rtl/>
        </w:rPr>
        <w:t>،</w:t>
      </w:r>
      <w:r>
        <w:rPr>
          <w:rtl/>
        </w:rPr>
        <w:t xml:space="preserve"> ولو كان أدخله في اليقظة وجب عليها الغسل</w:t>
      </w:r>
      <w:r w:rsidR="00C05011">
        <w:rPr>
          <w:rtl/>
        </w:rPr>
        <w:t xml:space="preserve"> </w:t>
      </w:r>
      <w:r>
        <w:rPr>
          <w:rtl/>
        </w:rPr>
        <w:t>أمنت أو لم تمن.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E85A36" w:rsidRDefault="00E85A36" w:rsidP="00E85A36">
      <w:pPr>
        <w:pStyle w:val="libFootnote0"/>
        <w:rPr>
          <w:rtl/>
        </w:rPr>
      </w:pPr>
      <w:r w:rsidRPr="003016F2">
        <w:rPr>
          <w:rtl/>
        </w:rPr>
        <w:t>(1) ليس فيه دلالة على حجيّة قياس الأولوي</w:t>
      </w:r>
      <w:r w:rsidRPr="003016F2">
        <w:rPr>
          <w:rFonts w:hint="cs"/>
          <w:rtl/>
        </w:rPr>
        <w:t>ّ</w:t>
      </w:r>
      <w:r w:rsidRPr="003016F2">
        <w:rPr>
          <w:rtl/>
        </w:rPr>
        <w:t>ة</w:t>
      </w:r>
      <w:r>
        <w:rPr>
          <w:rtl/>
        </w:rPr>
        <w:t>،</w:t>
      </w:r>
      <w:r w:rsidRPr="003016F2">
        <w:rPr>
          <w:rtl/>
        </w:rPr>
        <w:t xml:space="preserve"> أما </w:t>
      </w:r>
      <w:r w:rsidRPr="003016F2">
        <w:rPr>
          <w:rFonts w:hint="cs"/>
          <w:rtl/>
        </w:rPr>
        <w:t>أ</w:t>
      </w:r>
      <w:r w:rsidRPr="003016F2">
        <w:rPr>
          <w:rtl/>
        </w:rPr>
        <w:t>وّلا فلكثرة معارضه كما مضى وي</w:t>
      </w:r>
      <w:r w:rsidRPr="003016F2">
        <w:rPr>
          <w:rFonts w:hint="cs"/>
          <w:rtl/>
        </w:rPr>
        <w:t>أ</w:t>
      </w:r>
      <w:r w:rsidRPr="003016F2">
        <w:rPr>
          <w:rtl/>
        </w:rPr>
        <w:t>تي</w:t>
      </w:r>
      <w:r>
        <w:rPr>
          <w:rtl/>
        </w:rPr>
        <w:t>،</w:t>
      </w:r>
      <w:r w:rsidRPr="003016F2">
        <w:rPr>
          <w:rtl/>
        </w:rPr>
        <w:t xml:space="preserve"> وأما ثانيا</w:t>
      </w:r>
      <w:r w:rsidRPr="003016F2">
        <w:rPr>
          <w:rFonts w:hint="cs"/>
          <w:rtl/>
        </w:rPr>
        <w:t>ً</w:t>
      </w:r>
      <w:r>
        <w:rPr>
          <w:rtl/>
        </w:rPr>
        <w:t xml:space="preserve"> </w:t>
      </w:r>
      <w:r w:rsidRPr="003016F2">
        <w:rPr>
          <w:rtl/>
        </w:rPr>
        <w:t>فلاحتمال التقية لأن</w:t>
      </w:r>
      <w:r w:rsidRPr="003016F2">
        <w:rPr>
          <w:rFonts w:hint="cs"/>
          <w:rtl/>
        </w:rPr>
        <w:t>ّ</w:t>
      </w:r>
      <w:r w:rsidRPr="003016F2">
        <w:rPr>
          <w:rtl/>
        </w:rPr>
        <w:t>ه قد قال به العام</w:t>
      </w:r>
      <w:r w:rsidRPr="003016F2">
        <w:rPr>
          <w:rFonts w:hint="cs"/>
          <w:rtl/>
        </w:rPr>
        <w:t>ّ</w:t>
      </w:r>
      <w:r w:rsidRPr="003016F2">
        <w:rPr>
          <w:rtl/>
        </w:rPr>
        <w:t>ة وجماعة من الصحابة</w:t>
      </w:r>
      <w:r>
        <w:rPr>
          <w:rtl/>
        </w:rPr>
        <w:t>،</w:t>
      </w:r>
      <w:r w:rsidRPr="003016F2">
        <w:rPr>
          <w:rtl/>
        </w:rPr>
        <w:t xml:space="preserve"> وأم</w:t>
      </w:r>
      <w:r w:rsidRPr="003016F2">
        <w:rPr>
          <w:rFonts w:hint="cs"/>
          <w:rtl/>
        </w:rPr>
        <w:t>ّ</w:t>
      </w:r>
      <w:r w:rsidRPr="003016F2">
        <w:rPr>
          <w:rtl/>
        </w:rPr>
        <w:t>ا ثالثا</w:t>
      </w:r>
      <w:r w:rsidRPr="003016F2">
        <w:rPr>
          <w:rFonts w:hint="cs"/>
          <w:rtl/>
        </w:rPr>
        <w:t>ً</w:t>
      </w:r>
      <w:r w:rsidRPr="003016F2">
        <w:rPr>
          <w:rtl/>
        </w:rPr>
        <w:t xml:space="preserve"> فلاحتمال كونه دليلاً</w:t>
      </w:r>
      <w:r>
        <w:rPr>
          <w:rtl/>
        </w:rPr>
        <w:t xml:space="preserve"> </w:t>
      </w:r>
      <w:r w:rsidRPr="003016F2">
        <w:rPr>
          <w:rtl/>
        </w:rPr>
        <w:t>إلزامياً لهم بما يعتقدونه</w:t>
      </w:r>
      <w:r>
        <w:rPr>
          <w:rtl/>
        </w:rPr>
        <w:t>،</w:t>
      </w:r>
      <w:r w:rsidRPr="003016F2">
        <w:rPr>
          <w:rtl/>
        </w:rPr>
        <w:t xml:space="preserve"> وأم</w:t>
      </w:r>
      <w:r w:rsidRPr="003016F2">
        <w:rPr>
          <w:rFonts w:hint="cs"/>
          <w:rtl/>
        </w:rPr>
        <w:t>ّ</w:t>
      </w:r>
      <w:r w:rsidRPr="003016F2">
        <w:rPr>
          <w:rtl/>
        </w:rPr>
        <w:t>ا رابعاً فلعدم عمومه لأن</w:t>
      </w:r>
      <w:r w:rsidRPr="003016F2">
        <w:rPr>
          <w:rFonts w:hint="cs"/>
          <w:rtl/>
        </w:rPr>
        <w:t>ّ</w:t>
      </w:r>
      <w:r w:rsidRPr="003016F2">
        <w:rPr>
          <w:rtl/>
        </w:rPr>
        <w:t>ه خاصّ بهذه المادة</w:t>
      </w:r>
      <w:r>
        <w:rPr>
          <w:rtl/>
        </w:rPr>
        <w:t>،</w:t>
      </w:r>
      <w:r w:rsidRPr="003016F2">
        <w:rPr>
          <w:rtl/>
        </w:rPr>
        <w:t xml:space="preserve"> فالعمل به في غيرها</w:t>
      </w:r>
      <w:r>
        <w:rPr>
          <w:rtl/>
        </w:rPr>
        <w:t xml:space="preserve"> </w:t>
      </w:r>
      <w:r w:rsidRPr="003016F2">
        <w:rPr>
          <w:rtl/>
        </w:rPr>
        <w:t>قياس في قياس</w:t>
      </w:r>
      <w:r>
        <w:rPr>
          <w:rtl/>
        </w:rPr>
        <w:t>،</w:t>
      </w:r>
      <w:r w:rsidRPr="003016F2">
        <w:rPr>
          <w:rtl/>
        </w:rPr>
        <w:t xml:space="preserve"> وأم</w:t>
      </w:r>
      <w:r w:rsidRPr="003016F2">
        <w:rPr>
          <w:rFonts w:hint="cs"/>
          <w:rtl/>
        </w:rPr>
        <w:t>ّ</w:t>
      </w:r>
      <w:r w:rsidRPr="003016F2">
        <w:rPr>
          <w:rtl/>
        </w:rPr>
        <w:t>ا خامساً فلأن</w:t>
      </w:r>
      <w:r w:rsidRPr="003016F2">
        <w:rPr>
          <w:rFonts w:hint="cs"/>
          <w:rtl/>
        </w:rPr>
        <w:t>ّ</w:t>
      </w:r>
      <w:r w:rsidRPr="003016F2">
        <w:rPr>
          <w:rtl/>
        </w:rPr>
        <w:t xml:space="preserve"> دلالته ظن</w:t>
      </w:r>
      <w:r w:rsidRPr="003016F2">
        <w:rPr>
          <w:rFonts w:hint="cs"/>
          <w:rtl/>
        </w:rPr>
        <w:t>ّ</w:t>
      </w:r>
      <w:r w:rsidRPr="003016F2">
        <w:rPr>
          <w:rtl/>
        </w:rPr>
        <w:t>ية فلا يجوز العمل به في الأصول</w:t>
      </w:r>
      <w:r>
        <w:rPr>
          <w:rtl/>
        </w:rPr>
        <w:t>،</w:t>
      </w:r>
      <w:r w:rsidRPr="003016F2">
        <w:rPr>
          <w:rtl/>
        </w:rPr>
        <w:t xml:space="preserve"> وأم</w:t>
      </w:r>
      <w:r w:rsidRPr="003016F2">
        <w:rPr>
          <w:rFonts w:hint="cs"/>
          <w:rtl/>
        </w:rPr>
        <w:t>ّ</w:t>
      </w:r>
      <w:r w:rsidRPr="003016F2">
        <w:rPr>
          <w:rtl/>
        </w:rPr>
        <w:t>ا سادساً</w:t>
      </w:r>
      <w:r>
        <w:rPr>
          <w:rtl/>
        </w:rPr>
        <w:t xml:space="preserve"> </w:t>
      </w:r>
      <w:r w:rsidRPr="003016F2">
        <w:rPr>
          <w:rtl/>
        </w:rPr>
        <w:t>فلأنّه ظاهر فلا يثبت به أصل</w:t>
      </w:r>
      <w:r>
        <w:rPr>
          <w:rtl/>
        </w:rPr>
        <w:t>،</w:t>
      </w:r>
      <w:r w:rsidRPr="003016F2">
        <w:rPr>
          <w:rtl/>
        </w:rPr>
        <w:t xml:space="preserve"> وأم</w:t>
      </w:r>
      <w:r w:rsidRPr="003016F2">
        <w:rPr>
          <w:rFonts w:hint="cs"/>
          <w:rtl/>
        </w:rPr>
        <w:t>ّ</w:t>
      </w:r>
      <w:r w:rsidRPr="003016F2">
        <w:rPr>
          <w:rtl/>
        </w:rPr>
        <w:t>ا سابعاً فل</w:t>
      </w:r>
      <w:r w:rsidRPr="003016F2">
        <w:rPr>
          <w:rFonts w:hint="cs"/>
          <w:rtl/>
        </w:rPr>
        <w:t>أ</w:t>
      </w:r>
      <w:r w:rsidRPr="003016F2">
        <w:rPr>
          <w:rtl/>
        </w:rPr>
        <w:t>نّه استدلال يظني على ظن</w:t>
      </w:r>
      <w:r w:rsidRPr="003016F2">
        <w:rPr>
          <w:rFonts w:hint="cs"/>
          <w:rtl/>
        </w:rPr>
        <w:t>ّ</w:t>
      </w:r>
      <w:r w:rsidRPr="003016F2">
        <w:rPr>
          <w:rtl/>
        </w:rPr>
        <w:t>ي وهو دوري</w:t>
      </w:r>
      <w:r>
        <w:rPr>
          <w:rtl/>
        </w:rPr>
        <w:t>،</w:t>
      </w:r>
      <w:r w:rsidRPr="003016F2">
        <w:rPr>
          <w:rtl/>
        </w:rPr>
        <w:t xml:space="preserve"> وأما</w:t>
      </w:r>
      <w:r>
        <w:rPr>
          <w:rtl/>
        </w:rPr>
        <w:t xml:space="preserve"> </w:t>
      </w:r>
      <w:r w:rsidRPr="003016F2">
        <w:rPr>
          <w:rtl/>
        </w:rPr>
        <w:t>ثامناً فلأنّه خبر وأحد لا يكون حج</w:t>
      </w:r>
      <w:r w:rsidRPr="003016F2">
        <w:rPr>
          <w:rFonts w:hint="cs"/>
          <w:rtl/>
        </w:rPr>
        <w:t>ّ</w:t>
      </w:r>
      <w:r w:rsidRPr="003016F2">
        <w:rPr>
          <w:rtl/>
        </w:rPr>
        <w:t>ة في الأصول ومعارضه متواتر عموماً وخصوصاً</w:t>
      </w:r>
      <w:r>
        <w:rPr>
          <w:rtl/>
        </w:rPr>
        <w:t>،</w:t>
      </w:r>
      <w:r w:rsidRPr="003016F2">
        <w:rPr>
          <w:rtl/>
        </w:rPr>
        <w:t xml:space="preserve"> ( منه</w:t>
      </w:r>
      <w:r>
        <w:rPr>
          <w:rtl/>
        </w:rPr>
        <w:t xml:space="preserve"> </w:t>
      </w:r>
      <w:r w:rsidRPr="003016F2">
        <w:rPr>
          <w:rtl/>
        </w:rPr>
        <w:t>قدّه ).</w:t>
      </w:r>
    </w:p>
    <w:p w:rsidR="00994778" w:rsidRDefault="00994778" w:rsidP="00E85A36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119 / 314.</w:t>
      </w:r>
    </w:p>
    <w:p w:rsidR="00994778" w:rsidRPr="00DD6DCC" w:rsidRDefault="00994778" w:rsidP="00E85A36">
      <w:pPr>
        <w:pStyle w:val="libFootnote0"/>
        <w:rPr>
          <w:rtl/>
        </w:rPr>
      </w:pPr>
      <w:r w:rsidRPr="00DD6DCC">
        <w:rPr>
          <w:rtl/>
        </w:rPr>
        <w:t>(</w:t>
      </w:r>
      <w:r w:rsidR="00E85A36">
        <w:rPr>
          <w:rFonts w:hint="cs"/>
          <w:rtl/>
        </w:rPr>
        <w:t>2</w:t>
      </w:r>
      <w:r w:rsidRPr="00DD6DCC">
        <w:rPr>
          <w:rtl/>
        </w:rPr>
        <w:t>) كتاب السرائر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D6DCC">
        <w:rPr>
          <w:rtl/>
        </w:rPr>
        <w:t>19.</w:t>
      </w:r>
    </w:p>
    <w:p w:rsidR="00994778" w:rsidRDefault="00994778" w:rsidP="00E85A36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122 / 323</w:t>
      </w:r>
      <w:r w:rsidR="00B46A94">
        <w:rPr>
          <w:rtl/>
        </w:rPr>
        <w:t>،</w:t>
      </w:r>
      <w:r>
        <w:rPr>
          <w:rtl/>
        </w:rPr>
        <w:t xml:space="preserve"> والاستبصار</w:t>
      </w:r>
      <w:r>
        <w:rPr>
          <w:rFonts w:hint="cs"/>
          <w:rtl/>
        </w:rPr>
        <w:t xml:space="preserve"> </w:t>
      </w:r>
      <w:r>
        <w:rPr>
          <w:rtl/>
        </w:rPr>
        <w:t>1</w:t>
      </w:r>
      <w:r w:rsidR="00B46A94">
        <w:rPr>
          <w:rtl/>
        </w:rPr>
        <w:t>:</w:t>
      </w:r>
      <w:r>
        <w:rPr>
          <w:rtl/>
        </w:rPr>
        <w:t xml:space="preserve"> 106 / 350</w:t>
      </w:r>
      <w:r w:rsidR="00B46A94">
        <w:rPr>
          <w:rtl/>
        </w:rPr>
        <w:t>،</w:t>
      </w:r>
      <w:r>
        <w:rPr>
          <w:rtl/>
        </w:rPr>
        <w:t xml:space="preserve"> ويأتي بتمامه في الحديث 19 من</w:t>
      </w:r>
      <w:r w:rsidR="00C05011">
        <w:rPr>
          <w:rtl/>
        </w:rPr>
        <w:t xml:space="preserve"> </w:t>
      </w:r>
      <w:r>
        <w:rPr>
          <w:rtl/>
        </w:rPr>
        <w:t>الباب 7 من أبواب الجنابة.</w:t>
      </w:r>
    </w:p>
    <w:p w:rsidR="001F2A87" w:rsidRDefault="001F2A87" w:rsidP="001F2A87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D16695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[ 1881 ]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الحسين بن سعيد</w:t>
      </w:r>
      <w:r w:rsidR="00B46A94">
        <w:rPr>
          <w:rtl/>
        </w:rPr>
        <w:t>،</w:t>
      </w:r>
      <w:r>
        <w:rPr>
          <w:rtl/>
        </w:rPr>
        <w:t xml:space="preserve"> عن فضالة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حم</w:t>
      </w:r>
      <w:r>
        <w:rPr>
          <w:rFonts w:hint="cs"/>
          <w:rtl/>
        </w:rPr>
        <w:t>ّ</w:t>
      </w:r>
      <w:r>
        <w:rPr>
          <w:rtl/>
        </w:rPr>
        <w:t>اد بن عثمان</w:t>
      </w:r>
      <w:r w:rsidR="00B46A94">
        <w:rPr>
          <w:rtl/>
        </w:rPr>
        <w:t>،</w:t>
      </w:r>
      <w:r>
        <w:rPr>
          <w:rtl/>
        </w:rPr>
        <w:t xml:space="preserve"> عن عمر بن يزيد قال</w:t>
      </w:r>
      <w:r w:rsidR="00B46A94">
        <w:rPr>
          <w:rtl/>
        </w:rPr>
        <w:t>:</w:t>
      </w:r>
      <w:r>
        <w:rPr>
          <w:rtl/>
        </w:rPr>
        <w:t xml:space="preserve"> قلت لأبي عبدالله</w:t>
      </w:r>
      <w:r w:rsidR="00D835E4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D835E4">
        <w:rPr>
          <w:rFonts w:hint="cs"/>
          <w:rtl/>
        </w:rPr>
        <w:t xml:space="preserve"> ) :</w:t>
      </w:r>
      <w:r>
        <w:rPr>
          <w:rtl/>
        </w:rPr>
        <w:t xml:space="preserve"> الرجل يضع ذكره على فرج المرأة فيمني</w:t>
      </w:r>
      <w:r w:rsidR="00B46A94">
        <w:rPr>
          <w:rtl/>
        </w:rPr>
        <w:t>،</w:t>
      </w:r>
      <w:r>
        <w:rPr>
          <w:rtl/>
        </w:rPr>
        <w:t xml:space="preserve"> عليها غسل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إن</w:t>
      </w:r>
      <w:r w:rsidR="00C05011">
        <w:rPr>
          <w:rtl/>
        </w:rPr>
        <w:t xml:space="preserve"> </w:t>
      </w:r>
      <w:r>
        <w:rPr>
          <w:rtl/>
        </w:rPr>
        <w:t>أصابها من الماء شيء فلتغسله</w:t>
      </w:r>
      <w:r w:rsidR="00B46A94">
        <w:rPr>
          <w:rtl/>
        </w:rPr>
        <w:t>،</w:t>
      </w:r>
      <w:r>
        <w:rPr>
          <w:rtl/>
        </w:rPr>
        <w:t xml:space="preserve"> ليس عليها شيء </w:t>
      </w:r>
      <w:r w:rsidR="00C07020">
        <w:rPr>
          <w:rtl/>
        </w:rPr>
        <w:t xml:space="preserve">إلّا </w:t>
      </w:r>
      <w:r>
        <w:rPr>
          <w:rtl/>
        </w:rPr>
        <w:t>أن يدخله</w:t>
      </w:r>
      <w:r w:rsidR="00B46A94">
        <w:rPr>
          <w:rtl/>
        </w:rPr>
        <w:t>،</w:t>
      </w:r>
      <w:r>
        <w:rPr>
          <w:rtl/>
        </w:rPr>
        <w:t xml:space="preserve"> الحديث.</w:t>
      </w:r>
      <w:r w:rsidRPr="00C05011">
        <w:rPr>
          <w:rStyle w:val="libNormalChar"/>
          <w:rtl/>
        </w:rPr>
        <w:t>[ 1882 ]</w:t>
      </w:r>
      <w:r>
        <w:rPr>
          <w:rtl/>
        </w:rPr>
        <w:t xml:space="preserve"> 8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إدريبس في آخر ( السرائر ) نقلا</w:t>
      </w:r>
      <w:r>
        <w:rPr>
          <w:rFonts w:hint="cs"/>
          <w:rtl/>
        </w:rPr>
        <w:t>ً</w:t>
      </w:r>
      <w:r>
        <w:rPr>
          <w:rtl/>
        </w:rPr>
        <w:t xml:space="preserve"> من كتاب النوادر</w:t>
      </w:r>
      <w:r w:rsidR="00C05011">
        <w:rPr>
          <w:rtl/>
        </w:rPr>
        <w:t xml:space="preserve"> </w:t>
      </w:r>
      <w:r>
        <w:rPr>
          <w:rtl/>
        </w:rPr>
        <w:t xml:space="preserve">لأحمد بن محمّد بن أبي نصر البزنطي صاحب الرضا </w:t>
      </w:r>
      <w:r w:rsidR="00D835E4" w:rsidRPr="003016F2">
        <w:rPr>
          <w:rtl/>
        </w:rPr>
        <w:t>(1) ليس فيه دلالة على حجيّة قياس الأولوي</w:t>
      </w:r>
      <w:r w:rsidR="00D835E4" w:rsidRPr="003016F2">
        <w:rPr>
          <w:rFonts w:hint="cs"/>
          <w:rtl/>
        </w:rPr>
        <w:t>ّ</w:t>
      </w:r>
      <w:r w:rsidR="00D835E4" w:rsidRPr="003016F2">
        <w:rPr>
          <w:rtl/>
        </w:rPr>
        <w:t>ة</w:t>
      </w:r>
      <w:r w:rsidR="00D835E4">
        <w:rPr>
          <w:rtl/>
        </w:rPr>
        <w:t>،</w:t>
      </w:r>
      <w:r w:rsidR="00D835E4" w:rsidRPr="003016F2">
        <w:rPr>
          <w:rtl/>
        </w:rPr>
        <w:t xml:space="preserve"> أما </w:t>
      </w:r>
      <w:r w:rsidR="00D835E4" w:rsidRPr="003016F2">
        <w:rPr>
          <w:rFonts w:hint="cs"/>
          <w:rtl/>
        </w:rPr>
        <w:t>أ</w:t>
      </w:r>
      <w:r w:rsidR="00D835E4" w:rsidRPr="003016F2">
        <w:rPr>
          <w:rtl/>
        </w:rPr>
        <w:t>وّلا فلكثرة معارضه كما مضى وي</w:t>
      </w:r>
      <w:r w:rsidR="00D835E4" w:rsidRPr="003016F2">
        <w:rPr>
          <w:rFonts w:hint="cs"/>
          <w:rtl/>
        </w:rPr>
        <w:t>أ</w:t>
      </w:r>
      <w:r w:rsidR="00D835E4" w:rsidRPr="003016F2">
        <w:rPr>
          <w:rtl/>
        </w:rPr>
        <w:t>تي</w:t>
      </w:r>
      <w:r w:rsidR="00D835E4">
        <w:rPr>
          <w:rtl/>
        </w:rPr>
        <w:t>،</w:t>
      </w:r>
      <w:r w:rsidR="00D835E4" w:rsidRPr="003016F2">
        <w:rPr>
          <w:rtl/>
        </w:rPr>
        <w:t xml:space="preserve"> وأما ثانيا</w:t>
      </w:r>
      <w:r w:rsidR="00D835E4" w:rsidRPr="003016F2">
        <w:rPr>
          <w:rFonts w:hint="cs"/>
          <w:rtl/>
        </w:rPr>
        <w:t>ً</w:t>
      </w:r>
      <w:r w:rsidR="00D835E4">
        <w:rPr>
          <w:rtl/>
        </w:rPr>
        <w:t xml:space="preserve"> </w:t>
      </w:r>
      <w:r w:rsidR="00D835E4" w:rsidRPr="003016F2">
        <w:rPr>
          <w:rtl/>
        </w:rPr>
        <w:t>فلاحتمال التقية لأن</w:t>
      </w:r>
      <w:r w:rsidR="00D835E4" w:rsidRPr="003016F2">
        <w:rPr>
          <w:rFonts w:hint="cs"/>
          <w:rtl/>
        </w:rPr>
        <w:t>ّ</w:t>
      </w:r>
      <w:r w:rsidR="00D835E4" w:rsidRPr="003016F2">
        <w:rPr>
          <w:rtl/>
        </w:rPr>
        <w:t>ه قد قال به العام</w:t>
      </w:r>
      <w:r w:rsidR="00D835E4" w:rsidRPr="003016F2">
        <w:rPr>
          <w:rFonts w:hint="cs"/>
          <w:rtl/>
        </w:rPr>
        <w:t>ّ</w:t>
      </w:r>
      <w:r w:rsidR="00D835E4" w:rsidRPr="003016F2">
        <w:rPr>
          <w:rtl/>
        </w:rPr>
        <w:t>ة وجماعة من الصحابة</w:t>
      </w:r>
      <w:r w:rsidR="00D835E4">
        <w:rPr>
          <w:rtl/>
        </w:rPr>
        <w:t>،</w:t>
      </w:r>
      <w:r w:rsidR="00D835E4" w:rsidRPr="003016F2">
        <w:rPr>
          <w:rtl/>
        </w:rPr>
        <w:t xml:space="preserve"> وأم</w:t>
      </w:r>
      <w:r w:rsidR="00D835E4" w:rsidRPr="003016F2">
        <w:rPr>
          <w:rFonts w:hint="cs"/>
          <w:rtl/>
        </w:rPr>
        <w:t>ّ</w:t>
      </w:r>
      <w:r w:rsidR="00D835E4" w:rsidRPr="003016F2">
        <w:rPr>
          <w:rtl/>
        </w:rPr>
        <w:t>ا ثالثا</w:t>
      </w:r>
      <w:r w:rsidR="00D835E4" w:rsidRPr="003016F2">
        <w:rPr>
          <w:rFonts w:hint="cs"/>
          <w:rtl/>
        </w:rPr>
        <w:t>ً</w:t>
      </w:r>
      <w:r w:rsidR="00D835E4" w:rsidRPr="003016F2">
        <w:rPr>
          <w:rtl/>
        </w:rPr>
        <w:t xml:space="preserve"> فلاحتمال كونه دليلاً</w:t>
      </w:r>
      <w:r w:rsidR="00D835E4">
        <w:rPr>
          <w:rtl/>
        </w:rPr>
        <w:t xml:space="preserve"> </w:t>
      </w:r>
      <w:r w:rsidR="00D835E4" w:rsidRPr="003016F2">
        <w:rPr>
          <w:rtl/>
        </w:rPr>
        <w:t>إلزامياً لهم بما يعتقدونه</w:t>
      </w:r>
      <w:r w:rsidR="00D835E4">
        <w:rPr>
          <w:rtl/>
        </w:rPr>
        <w:t>،</w:t>
      </w:r>
      <w:r w:rsidR="00D835E4" w:rsidRPr="003016F2">
        <w:rPr>
          <w:rtl/>
        </w:rPr>
        <w:t xml:space="preserve"> وأم</w:t>
      </w:r>
      <w:r w:rsidR="00D835E4" w:rsidRPr="003016F2">
        <w:rPr>
          <w:rFonts w:hint="cs"/>
          <w:rtl/>
        </w:rPr>
        <w:t>ّ</w:t>
      </w:r>
      <w:r w:rsidR="00D835E4" w:rsidRPr="003016F2">
        <w:rPr>
          <w:rtl/>
        </w:rPr>
        <w:t>ا رابعاً فلعدم عمومه لأن</w:t>
      </w:r>
      <w:r w:rsidR="00D835E4" w:rsidRPr="003016F2">
        <w:rPr>
          <w:rFonts w:hint="cs"/>
          <w:rtl/>
        </w:rPr>
        <w:t>ّ</w:t>
      </w:r>
      <w:r w:rsidR="00D835E4" w:rsidRPr="003016F2">
        <w:rPr>
          <w:rtl/>
        </w:rPr>
        <w:t>ه خاصّ بهذه المادة</w:t>
      </w:r>
      <w:r w:rsidR="00D835E4">
        <w:rPr>
          <w:rtl/>
        </w:rPr>
        <w:t>،</w:t>
      </w:r>
      <w:r w:rsidR="00D835E4" w:rsidRPr="003016F2">
        <w:rPr>
          <w:rtl/>
        </w:rPr>
        <w:t xml:space="preserve"> فالعمل به في غيرها</w:t>
      </w:r>
      <w:r w:rsidR="00D835E4">
        <w:rPr>
          <w:rtl/>
        </w:rPr>
        <w:t xml:space="preserve"> </w:t>
      </w:r>
      <w:r w:rsidR="00D835E4" w:rsidRPr="003016F2">
        <w:rPr>
          <w:rtl/>
        </w:rPr>
        <w:t>قياس في قياس</w:t>
      </w:r>
      <w:r w:rsidR="00D835E4">
        <w:rPr>
          <w:rtl/>
        </w:rPr>
        <w:t>،</w:t>
      </w:r>
      <w:r w:rsidR="00D835E4" w:rsidRPr="003016F2">
        <w:rPr>
          <w:rtl/>
        </w:rPr>
        <w:t xml:space="preserve"> وأم</w:t>
      </w:r>
      <w:r w:rsidR="00D835E4" w:rsidRPr="003016F2">
        <w:rPr>
          <w:rFonts w:hint="cs"/>
          <w:rtl/>
        </w:rPr>
        <w:t>ّ</w:t>
      </w:r>
      <w:r w:rsidR="00D835E4" w:rsidRPr="003016F2">
        <w:rPr>
          <w:rtl/>
        </w:rPr>
        <w:t>ا خامساً فلأن</w:t>
      </w:r>
      <w:r w:rsidR="00D835E4" w:rsidRPr="003016F2">
        <w:rPr>
          <w:rFonts w:hint="cs"/>
          <w:rtl/>
        </w:rPr>
        <w:t>ّ</w:t>
      </w:r>
      <w:r w:rsidR="00D835E4" w:rsidRPr="003016F2">
        <w:rPr>
          <w:rtl/>
        </w:rPr>
        <w:t xml:space="preserve"> دلالته ظن</w:t>
      </w:r>
      <w:r w:rsidR="00D835E4" w:rsidRPr="003016F2">
        <w:rPr>
          <w:rFonts w:hint="cs"/>
          <w:rtl/>
        </w:rPr>
        <w:t>ّ</w:t>
      </w:r>
      <w:r w:rsidR="00D835E4" w:rsidRPr="003016F2">
        <w:rPr>
          <w:rtl/>
        </w:rPr>
        <w:t>ية فلا يجوز العمل به في الأصول</w:t>
      </w:r>
      <w:r w:rsidR="00D835E4">
        <w:rPr>
          <w:rtl/>
        </w:rPr>
        <w:t>،</w:t>
      </w:r>
      <w:r w:rsidR="00D835E4" w:rsidRPr="003016F2">
        <w:rPr>
          <w:rtl/>
        </w:rPr>
        <w:t xml:space="preserve"> وأم</w:t>
      </w:r>
      <w:r w:rsidR="00D835E4" w:rsidRPr="003016F2">
        <w:rPr>
          <w:rFonts w:hint="cs"/>
          <w:rtl/>
        </w:rPr>
        <w:t>ّ</w:t>
      </w:r>
      <w:r w:rsidR="00D835E4" w:rsidRPr="003016F2">
        <w:rPr>
          <w:rtl/>
        </w:rPr>
        <w:t>ا سادساً</w:t>
      </w:r>
      <w:r w:rsidR="00D835E4">
        <w:rPr>
          <w:rtl/>
        </w:rPr>
        <w:t xml:space="preserve"> </w:t>
      </w:r>
      <w:r w:rsidR="00D835E4" w:rsidRPr="003016F2">
        <w:rPr>
          <w:rtl/>
        </w:rPr>
        <w:t>فلأنّه ظاهر فلا يثبت به أصل</w:t>
      </w:r>
      <w:r w:rsidR="00D835E4">
        <w:rPr>
          <w:rtl/>
        </w:rPr>
        <w:t>،</w:t>
      </w:r>
      <w:r w:rsidR="00D835E4" w:rsidRPr="003016F2">
        <w:rPr>
          <w:rtl/>
        </w:rPr>
        <w:t xml:space="preserve"> وأم</w:t>
      </w:r>
      <w:r w:rsidR="00D835E4" w:rsidRPr="003016F2">
        <w:rPr>
          <w:rFonts w:hint="cs"/>
          <w:rtl/>
        </w:rPr>
        <w:t>ّ</w:t>
      </w:r>
      <w:r w:rsidR="00D835E4" w:rsidRPr="003016F2">
        <w:rPr>
          <w:rtl/>
        </w:rPr>
        <w:t>ا سابعاً فل</w:t>
      </w:r>
      <w:r w:rsidR="00D835E4" w:rsidRPr="003016F2">
        <w:rPr>
          <w:rFonts w:hint="cs"/>
          <w:rtl/>
        </w:rPr>
        <w:t>أ</w:t>
      </w:r>
      <w:r w:rsidR="00D835E4" w:rsidRPr="003016F2">
        <w:rPr>
          <w:rtl/>
        </w:rPr>
        <w:t>نّه استدلال يظني على ظن</w:t>
      </w:r>
      <w:r w:rsidR="00D835E4" w:rsidRPr="003016F2">
        <w:rPr>
          <w:rFonts w:hint="cs"/>
          <w:rtl/>
        </w:rPr>
        <w:t>ّ</w:t>
      </w:r>
      <w:r w:rsidR="00D835E4" w:rsidRPr="003016F2">
        <w:rPr>
          <w:rtl/>
        </w:rPr>
        <w:t>ي وهو دوري</w:t>
      </w:r>
      <w:r w:rsidR="00D835E4">
        <w:rPr>
          <w:rtl/>
        </w:rPr>
        <w:t>،</w:t>
      </w:r>
      <w:r w:rsidR="00D835E4" w:rsidRPr="003016F2">
        <w:rPr>
          <w:rtl/>
        </w:rPr>
        <w:t xml:space="preserve"> وأما</w:t>
      </w:r>
      <w:r w:rsidR="00D835E4">
        <w:rPr>
          <w:rtl/>
        </w:rPr>
        <w:t xml:space="preserve"> </w:t>
      </w:r>
      <w:r w:rsidR="00D835E4" w:rsidRPr="003016F2">
        <w:rPr>
          <w:rtl/>
        </w:rPr>
        <w:t>ثامناً فلأنّه خبر وأحد لا يكون حج</w:t>
      </w:r>
      <w:r w:rsidR="00D835E4" w:rsidRPr="003016F2">
        <w:rPr>
          <w:rFonts w:hint="cs"/>
          <w:rtl/>
        </w:rPr>
        <w:t>ّ</w:t>
      </w:r>
      <w:r w:rsidR="00D835E4" w:rsidRPr="003016F2">
        <w:rPr>
          <w:rtl/>
        </w:rPr>
        <w:t>ة في الأصول ومعارضه متواتر عموماً وخصوصاً</w:t>
      </w:r>
      <w:r w:rsidR="00D835E4">
        <w:rPr>
          <w:rtl/>
        </w:rPr>
        <w:t>،</w:t>
      </w:r>
      <w:r w:rsidR="00D835E4" w:rsidRPr="003016F2">
        <w:rPr>
          <w:rtl/>
        </w:rPr>
        <w:t xml:space="preserve"> ( منه</w:t>
      </w:r>
      <w:r w:rsidR="00D835E4">
        <w:rPr>
          <w:rtl/>
        </w:rPr>
        <w:t xml:space="preserve"> </w:t>
      </w:r>
      <w:r w:rsidR="00D835E4" w:rsidRPr="003016F2">
        <w:rPr>
          <w:rtl/>
        </w:rPr>
        <w:t>قدّه ).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سألته</w:t>
      </w:r>
      <w:r w:rsidR="00C05011">
        <w:rPr>
          <w:rtl/>
        </w:rPr>
        <w:t xml:space="preserve"> </w:t>
      </w:r>
      <w:r>
        <w:rPr>
          <w:rtl/>
        </w:rPr>
        <w:t>ما يوجب الغسل على الرجل والمرأة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إذا أولجه أوجب الغسل والمهر</w:t>
      </w:r>
      <w:r w:rsidR="00C05011">
        <w:rPr>
          <w:rtl/>
        </w:rPr>
        <w:t xml:space="preserve"> </w:t>
      </w:r>
      <w:r>
        <w:rPr>
          <w:rtl/>
        </w:rPr>
        <w:t>والرجم.</w:t>
      </w:r>
    </w:p>
    <w:p w:rsidR="00994778" w:rsidRDefault="00994778" w:rsidP="00D16695">
      <w:pPr>
        <w:pStyle w:val="libNormal"/>
        <w:rPr>
          <w:rtl/>
        </w:rPr>
      </w:pPr>
      <w:r w:rsidRPr="00C05011">
        <w:rPr>
          <w:rStyle w:val="libNormalChar"/>
          <w:rtl/>
        </w:rPr>
        <w:t>[ 1883 ]</w:t>
      </w:r>
      <w:r>
        <w:rPr>
          <w:rtl/>
        </w:rPr>
        <w:t xml:space="preserve"> 9</w:t>
      </w:r>
      <w:r w:rsidR="00C05011">
        <w:rPr>
          <w:rFonts w:hint="cs"/>
          <w:rtl/>
        </w:rPr>
        <w:t xml:space="preserve"> - </w:t>
      </w:r>
      <w:r>
        <w:rPr>
          <w:rtl/>
        </w:rPr>
        <w:t>ومن كتاب ( نوادر المصن</w:t>
      </w:r>
      <w:r>
        <w:rPr>
          <w:rFonts w:hint="cs"/>
          <w:rtl/>
        </w:rPr>
        <w:t>ّ</w:t>
      </w:r>
      <w:r>
        <w:rPr>
          <w:rtl/>
        </w:rPr>
        <w:t>ف ) تأليف محمّد بن علي بن محبوب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محمّد بن عبد الحميد</w:t>
      </w:r>
      <w:r w:rsidR="00B46A94">
        <w:rPr>
          <w:rtl/>
        </w:rPr>
        <w:t>،</w:t>
      </w:r>
      <w:r>
        <w:rPr>
          <w:rtl/>
        </w:rPr>
        <w:t xml:space="preserve"> عن محمّد بن عمر بن يزيد</w:t>
      </w:r>
      <w:r w:rsidR="00B46A94">
        <w:rPr>
          <w:rtl/>
        </w:rPr>
        <w:t>،</w:t>
      </w:r>
      <w:r>
        <w:rPr>
          <w:rtl/>
        </w:rPr>
        <w:t xml:space="preserve"> عن محمّد بن عذافر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سألت أبا عبدالله</w:t>
      </w:r>
      <w:r w:rsidR="00D16695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Pr="00282DE1">
        <w:rPr>
          <w:rtl/>
        </w:rPr>
        <w:t xml:space="preserve"> </w:t>
      </w:r>
      <w:r w:rsidR="00D16695">
        <w:rPr>
          <w:rFonts w:hint="cs"/>
          <w:rtl/>
        </w:rPr>
        <w:t xml:space="preserve">) </w:t>
      </w:r>
      <w:r w:rsidRPr="00282DE1">
        <w:rPr>
          <w:rtl/>
        </w:rPr>
        <w:t>متى</w:t>
      </w:r>
      <w:r>
        <w:rPr>
          <w:rtl/>
        </w:rPr>
        <w:t xml:space="preserve"> يجب على الرجل والمرأة الغسل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 w:rsidR="00C05011">
        <w:rPr>
          <w:rtl/>
        </w:rPr>
        <w:t xml:space="preserve"> </w:t>
      </w:r>
      <w:r>
        <w:rPr>
          <w:rtl/>
        </w:rPr>
        <w:t>فقال</w:t>
      </w:r>
      <w:r w:rsidR="00B46A94">
        <w:rPr>
          <w:rtl/>
        </w:rPr>
        <w:t>:</w:t>
      </w:r>
      <w:r>
        <w:rPr>
          <w:rtl/>
        </w:rPr>
        <w:t xml:space="preserve"> يجب عليهما الغسل حين يدخله</w:t>
      </w:r>
      <w:r w:rsidR="00B46A94">
        <w:rPr>
          <w:rtl/>
        </w:rPr>
        <w:t>،</w:t>
      </w:r>
      <w:r>
        <w:rPr>
          <w:rtl/>
        </w:rPr>
        <w:t xml:space="preserve"> وإذا التقى الختانان فيغسلان فرجهما.</w:t>
      </w:r>
      <w:r w:rsidR="00D16695">
        <w:rPr>
          <w:rFonts w:hint="cs"/>
          <w:rtl/>
        </w:rPr>
        <w:t xml:space="preserve"> </w:t>
      </w: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المراد بالتقاء الختانين هنا ما دون غيبوبة الحشفة</w:t>
      </w:r>
      <w:r w:rsidR="00B46A94">
        <w:rPr>
          <w:rtl/>
        </w:rPr>
        <w:t>،</w:t>
      </w:r>
      <w:r>
        <w:rPr>
          <w:rtl/>
        </w:rPr>
        <w:t xml:space="preserve"> لما تقد</w:t>
      </w:r>
      <w:r>
        <w:rPr>
          <w:rFonts w:hint="cs"/>
          <w:rtl/>
        </w:rPr>
        <w:t>ّ</w:t>
      </w:r>
      <w:r>
        <w:rPr>
          <w:rtl/>
        </w:rPr>
        <w:t>م من</w:t>
      </w:r>
      <w:r w:rsidR="00C05011">
        <w:rPr>
          <w:rtl/>
        </w:rPr>
        <w:t xml:space="preserve"> </w:t>
      </w:r>
      <w:r>
        <w:rPr>
          <w:rtl/>
        </w:rPr>
        <w:t>التصريح على أن</w:t>
      </w:r>
      <w:r>
        <w:rPr>
          <w:rFonts w:hint="cs"/>
          <w:rtl/>
        </w:rPr>
        <w:t>ّ</w:t>
      </w:r>
      <w:r>
        <w:rPr>
          <w:rtl/>
        </w:rPr>
        <w:t xml:space="preserve"> هذا لا دلالة فيه على نفي وجوب الغسل صريحا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فلا ينافي</w:t>
      </w:r>
      <w:r w:rsidR="00C05011">
        <w:rPr>
          <w:rtl/>
        </w:rPr>
        <w:t xml:space="preserve"> </w:t>
      </w:r>
      <w:r>
        <w:rPr>
          <w:rtl/>
        </w:rPr>
        <w:t>ما سبق ويأتي</w:t>
      </w:r>
      <w:r w:rsidR="00B46A94">
        <w:rPr>
          <w:rtl/>
        </w:rPr>
        <w:t>،</w:t>
      </w:r>
      <w:r>
        <w:rPr>
          <w:rtl/>
        </w:rPr>
        <w:t xml:space="preserve"> والحصر الآتي في قولهم</w:t>
      </w:r>
      <w:r w:rsidR="00D16695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 w:rsidR="00D16695">
        <w:rPr>
          <w:rFonts w:hint="cs"/>
          <w:rtl/>
        </w:rPr>
        <w:t xml:space="preserve"> ) 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>ما الغسل من الماء</w:t>
      </w:r>
      <w:r w:rsidR="00C05011">
        <w:rPr>
          <w:rtl/>
        </w:rPr>
        <w:t xml:space="preserve"> </w:t>
      </w:r>
      <w:r>
        <w:rPr>
          <w:rtl/>
        </w:rPr>
        <w:t>الأكبر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(2)</w:t>
      </w:r>
      <w:r w:rsidR="00B46A94">
        <w:rPr>
          <w:rtl/>
        </w:rPr>
        <w:t>،</w:t>
      </w:r>
      <w:r>
        <w:rPr>
          <w:rtl/>
        </w:rPr>
        <w:t xml:space="preserve"> حصر إضافي مخصوص بما إذا لم يلتق الختانان قاله الشيخ وغيره.</w:t>
      </w:r>
      <w:r w:rsidR="00C05011">
        <w:rPr>
          <w:rtl/>
        </w:rPr>
        <w:t xml:space="preserve"> </w:t>
      </w:r>
      <w:r>
        <w:rPr>
          <w:rtl/>
        </w:rPr>
        <w:t>ثمّ إن</w:t>
      </w:r>
      <w:r>
        <w:rPr>
          <w:rFonts w:hint="cs"/>
          <w:rtl/>
        </w:rPr>
        <w:t>ّ</w:t>
      </w:r>
      <w:r>
        <w:rPr>
          <w:rtl/>
        </w:rPr>
        <w:t xml:space="preserve"> وجوب الغسل بغيبوبة الحشفة موقوف على وجوب غايته من صلاة وصوم</w:t>
      </w:r>
      <w:r w:rsidR="00C05011">
        <w:rPr>
          <w:rtl/>
        </w:rPr>
        <w:t xml:space="preserve"> </w:t>
      </w:r>
      <w:r>
        <w:rPr>
          <w:rtl/>
        </w:rPr>
        <w:t xml:space="preserve">وطواف ونحوها ودخول وقتها لما يأتي إن شاء الله </w:t>
      </w:r>
      <w:r w:rsidRPr="00994778">
        <w:rPr>
          <w:rStyle w:val="libFootnotenumChar"/>
          <w:rtl/>
        </w:rPr>
        <w:t>(3)</w:t>
      </w:r>
      <w:r w:rsidR="00B46A94">
        <w:rPr>
          <w:rtl/>
        </w:rPr>
        <w:t>،</w:t>
      </w:r>
      <w:r>
        <w:rPr>
          <w:rtl/>
        </w:rPr>
        <w:t xml:space="preserve"> كما أن</w:t>
      </w:r>
      <w:r>
        <w:rPr>
          <w:rFonts w:hint="cs"/>
          <w:rtl/>
        </w:rPr>
        <w:t>ّ</w:t>
      </w:r>
      <w:r>
        <w:rPr>
          <w:rtl/>
        </w:rPr>
        <w:t xml:space="preserve"> وجوب المهر</w:t>
      </w:r>
      <w:r w:rsidR="00C05011">
        <w:rPr>
          <w:rtl/>
        </w:rPr>
        <w:t xml:space="preserve"> </w:t>
      </w:r>
      <w:r>
        <w:rPr>
          <w:rtl/>
        </w:rPr>
        <w:t>والرجم موقوفان على شروط كثيرة</w:t>
      </w:r>
      <w:r w:rsidR="00B46A94">
        <w:rPr>
          <w:rtl/>
        </w:rPr>
        <w:t>،</w:t>
      </w:r>
      <w:r>
        <w:rPr>
          <w:rtl/>
        </w:rPr>
        <w:t xml:space="preserve"> والله أعلم.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D16695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121 / 321</w:t>
      </w:r>
      <w:r w:rsidR="00B46A94">
        <w:rPr>
          <w:rtl/>
        </w:rPr>
        <w:t>،</w:t>
      </w:r>
      <w:r>
        <w:rPr>
          <w:rtl/>
        </w:rPr>
        <w:t xml:space="preserve"> والاستبصار1</w:t>
      </w:r>
      <w:r w:rsidR="00B46A94">
        <w:rPr>
          <w:rtl/>
        </w:rPr>
        <w:t>:</w:t>
      </w:r>
      <w:r>
        <w:rPr>
          <w:rtl/>
        </w:rPr>
        <w:t xml:space="preserve"> 106 / 348</w:t>
      </w:r>
      <w:r w:rsidR="00B46A94">
        <w:rPr>
          <w:rtl/>
        </w:rPr>
        <w:t>،</w:t>
      </w:r>
      <w:r>
        <w:rPr>
          <w:rtl/>
        </w:rPr>
        <w:t xml:space="preserve"> ويأتي بتمامه في الحديث 18 من</w:t>
      </w:r>
      <w:r w:rsidR="00C05011">
        <w:rPr>
          <w:rtl/>
        </w:rPr>
        <w:t xml:space="preserve"> </w:t>
      </w:r>
      <w:r>
        <w:rPr>
          <w:rtl/>
        </w:rPr>
        <w:t>الباب 7 من أبواب الجنابة.8</w:t>
      </w:r>
      <w:r w:rsidR="00C05011">
        <w:rPr>
          <w:rtl/>
        </w:rPr>
        <w:t xml:space="preserve"> - </w:t>
      </w:r>
      <w:r>
        <w:rPr>
          <w:rtl/>
        </w:rPr>
        <w:t>مستطرفات السرائر</w:t>
      </w:r>
      <w:r w:rsidR="00B46A94">
        <w:rPr>
          <w:rtl/>
        </w:rPr>
        <w:t>:</w:t>
      </w:r>
      <w:r>
        <w:rPr>
          <w:rtl/>
        </w:rPr>
        <w:t xml:space="preserve"> 30 / 24.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9</w:t>
      </w:r>
      <w:r w:rsidR="00C05011">
        <w:rPr>
          <w:rtl/>
        </w:rPr>
        <w:t xml:space="preserve"> - </w:t>
      </w:r>
      <w:r>
        <w:rPr>
          <w:rtl/>
        </w:rPr>
        <w:t>مستطرفات السرائر</w:t>
      </w:r>
      <w:r w:rsidR="00B46A94">
        <w:rPr>
          <w:rtl/>
        </w:rPr>
        <w:t>:</w:t>
      </w:r>
      <w:r>
        <w:rPr>
          <w:rtl/>
        </w:rPr>
        <w:t xml:space="preserve"> 104 / 42.</w:t>
      </w:r>
    </w:p>
    <w:p w:rsidR="00994778" w:rsidRPr="00DD6DCC" w:rsidRDefault="00994778" w:rsidP="00D16695">
      <w:pPr>
        <w:pStyle w:val="libFootnote0"/>
        <w:rPr>
          <w:rtl/>
        </w:rPr>
      </w:pPr>
      <w:r w:rsidRPr="00DD6DCC">
        <w:rPr>
          <w:rtl/>
        </w:rPr>
        <w:t>(1) تقد</w:t>
      </w:r>
      <w:r>
        <w:rPr>
          <w:rFonts w:hint="cs"/>
          <w:rtl/>
        </w:rPr>
        <w:t>ّ</w:t>
      </w:r>
      <w:r w:rsidRPr="00DD6DCC">
        <w:rPr>
          <w:rtl/>
        </w:rPr>
        <w:t>م في الأحاديث 2</w:t>
      </w:r>
      <w:r w:rsidR="00C05011">
        <w:rPr>
          <w:rtl/>
        </w:rPr>
        <w:t xml:space="preserve"> - </w:t>
      </w:r>
      <w:r w:rsidRPr="00DD6DCC">
        <w:rPr>
          <w:rtl/>
        </w:rPr>
        <w:t>5 من الباب 6 من</w:t>
      </w:r>
      <w:r>
        <w:rPr>
          <w:rtl/>
        </w:rPr>
        <w:t xml:space="preserve"> أبواب </w:t>
      </w:r>
      <w:r w:rsidRPr="00DD6DCC">
        <w:rPr>
          <w:rtl/>
        </w:rPr>
        <w:t>الجنابة</w:t>
      </w:r>
      <w:r>
        <w:rPr>
          <w:rFonts w:hint="cs"/>
          <w:rtl/>
        </w:rPr>
        <w:t>.</w:t>
      </w:r>
    </w:p>
    <w:p w:rsidR="00994778" w:rsidRPr="00DD6DCC" w:rsidRDefault="00994778" w:rsidP="00D16695">
      <w:pPr>
        <w:pStyle w:val="libFootnote0"/>
        <w:rPr>
          <w:rtl/>
        </w:rPr>
      </w:pPr>
      <w:r w:rsidRPr="00DD6DCC">
        <w:rPr>
          <w:rtl/>
        </w:rPr>
        <w:t>(2) يأتي في الحديث 6 من الباب 7 من</w:t>
      </w:r>
      <w:r>
        <w:rPr>
          <w:rtl/>
        </w:rPr>
        <w:t xml:space="preserve"> أبواب </w:t>
      </w:r>
      <w:r w:rsidRPr="00DD6DCC">
        <w:rPr>
          <w:rtl/>
        </w:rPr>
        <w:t>الجنابة.</w:t>
      </w:r>
    </w:p>
    <w:p w:rsidR="00994778" w:rsidRDefault="00994778" w:rsidP="00D16695">
      <w:pPr>
        <w:pStyle w:val="libFootnote0"/>
        <w:rPr>
          <w:rtl/>
        </w:rPr>
      </w:pPr>
      <w:r w:rsidRPr="00DD6DCC">
        <w:rPr>
          <w:rtl/>
        </w:rPr>
        <w:t>(3) يأتي ما يدل عليه في الحديث 1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DD6DCC">
        <w:rPr>
          <w:rtl/>
        </w:rPr>
        <w:t>3 من الباب 14 من</w:t>
      </w:r>
      <w:r>
        <w:rPr>
          <w:rtl/>
        </w:rPr>
        <w:t xml:space="preserve"> أبواب </w:t>
      </w:r>
      <w:r w:rsidRPr="00DD6DCC">
        <w:rPr>
          <w:rtl/>
        </w:rPr>
        <w:t>الجنابة وفي الحديث 2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DD6DCC">
        <w:rPr>
          <w:rtl/>
        </w:rPr>
        <w:t xml:space="preserve">11 </w:t>
      </w:r>
      <w:r>
        <w:rPr>
          <w:rtl/>
        </w:rPr>
        <w:t>من</w:t>
      </w:r>
      <w:r w:rsidR="00C05011">
        <w:rPr>
          <w:rFonts w:hint="cs"/>
          <w:rtl/>
        </w:rPr>
        <w:t xml:space="preserve"> </w:t>
      </w:r>
      <w:r w:rsidR="00D16695">
        <w:rPr>
          <w:rFonts w:hint="cs"/>
          <w:rtl/>
        </w:rPr>
        <w:t>=</w:t>
      </w:r>
    </w:p>
    <w:p w:rsidR="001F2A87" w:rsidRDefault="001F2A87" w:rsidP="001F2A87">
      <w:pPr>
        <w:pStyle w:val="libNormal"/>
        <w:rPr>
          <w:rtl/>
        </w:rPr>
      </w:pPr>
      <w:bookmarkStart w:id="574" w:name="_Toc273006685"/>
      <w:bookmarkStart w:id="575" w:name="_Toc299641582"/>
      <w:bookmarkStart w:id="576" w:name="_Toc370809480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577" w:name="_Toc251949932"/>
      <w:r>
        <w:rPr>
          <w:rtl/>
        </w:rPr>
        <w:lastRenderedPageBreak/>
        <w:t>7</w:t>
      </w:r>
      <w:r w:rsidR="00C05011">
        <w:rPr>
          <w:rtl/>
        </w:rPr>
        <w:t xml:space="preserve"> - </w:t>
      </w:r>
      <w:r>
        <w:rPr>
          <w:rtl/>
        </w:rPr>
        <w:t>باب وجوب الغسل بانزال المني يقظة أو نوما</w:t>
      </w:r>
      <w:r w:rsidR="00D16695">
        <w:rPr>
          <w:rFonts w:hint="cs"/>
          <w:rtl/>
        </w:rPr>
        <w:t>ً</w:t>
      </w:r>
      <w:r>
        <w:rPr>
          <w:rtl/>
        </w:rPr>
        <w:t xml:space="preserve"> رجلا</w:t>
      </w:r>
      <w:r>
        <w:rPr>
          <w:rFonts w:hint="cs"/>
          <w:rtl/>
        </w:rPr>
        <w:t>ً</w:t>
      </w:r>
      <w:r>
        <w:rPr>
          <w:rtl/>
        </w:rPr>
        <w:t xml:space="preserve"> كان أو</w:t>
      </w:r>
      <w:bookmarkEnd w:id="574"/>
      <w:bookmarkEnd w:id="575"/>
      <w:r w:rsidR="00C05011">
        <w:rPr>
          <w:rFonts w:hint="cs"/>
          <w:rtl/>
        </w:rPr>
        <w:t xml:space="preserve"> </w:t>
      </w:r>
      <w:r>
        <w:rPr>
          <w:rtl/>
        </w:rPr>
        <w:t>امرأة بجماع أو غيره</w:t>
      </w:r>
      <w:r w:rsidR="00B46A94">
        <w:rPr>
          <w:rtl/>
        </w:rPr>
        <w:t>،</w:t>
      </w:r>
      <w:r>
        <w:rPr>
          <w:rtl/>
        </w:rPr>
        <w:t xml:space="preserve"> وعدم وجوب غسل الجنابة</w:t>
      </w:r>
      <w:r w:rsidR="00C05011">
        <w:rPr>
          <w:rFonts w:hint="cs"/>
          <w:rtl/>
        </w:rPr>
        <w:t xml:space="preserve"> </w:t>
      </w:r>
      <w:r>
        <w:rPr>
          <w:rtl/>
        </w:rPr>
        <w:t xml:space="preserve">بغير الجماع والانزال </w:t>
      </w:r>
      <w:r w:rsidRPr="00994778">
        <w:rPr>
          <w:rStyle w:val="libFootnotenumChar"/>
          <w:rtl/>
        </w:rPr>
        <w:t>(</w:t>
      </w:r>
      <w:r w:rsidRPr="00994778">
        <w:rPr>
          <w:rStyle w:val="libFootnotenumChar"/>
        </w:rPr>
        <w:t>*</w:t>
      </w:r>
      <w:r w:rsidRPr="00994778">
        <w:rPr>
          <w:rStyle w:val="libFootnotenumChar"/>
          <w:rtl/>
        </w:rPr>
        <w:t>)</w:t>
      </w:r>
      <w:bookmarkEnd w:id="576"/>
      <w:bookmarkEnd w:id="577"/>
    </w:p>
    <w:p w:rsidR="00994778" w:rsidRDefault="00994778" w:rsidP="00D16695">
      <w:pPr>
        <w:pStyle w:val="libNormal"/>
        <w:rPr>
          <w:rtl/>
        </w:rPr>
      </w:pPr>
      <w:r w:rsidRPr="00C05011">
        <w:rPr>
          <w:rStyle w:val="libNormalChar"/>
          <w:rtl/>
        </w:rPr>
        <w:t>[ 1884 ]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</w:t>
      </w:r>
      <w:r w:rsidR="00C05011">
        <w:rPr>
          <w:rtl/>
        </w:rPr>
        <w:t xml:space="preserve"> </w:t>
      </w:r>
      <w:r>
        <w:rPr>
          <w:rtl/>
        </w:rPr>
        <w:t>عمير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 بن عثمان</w:t>
      </w:r>
      <w:r w:rsidR="00B46A94">
        <w:rPr>
          <w:rtl/>
        </w:rPr>
        <w:t>،</w:t>
      </w:r>
      <w:r>
        <w:rPr>
          <w:rtl/>
        </w:rPr>
        <w:t xml:space="preserve"> عن عبيدالله الحلبي قال</w:t>
      </w:r>
      <w:r w:rsidR="00B46A94">
        <w:rPr>
          <w:rtl/>
        </w:rPr>
        <w:t>:</w:t>
      </w:r>
      <w:r>
        <w:rPr>
          <w:rtl/>
        </w:rPr>
        <w:t xml:space="preserve"> سألت أبا عبدالله</w:t>
      </w:r>
      <w:r w:rsidR="00C05011">
        <w:rPr>
          <w:rtl/>
        </w:rPr>
        <w:t xml:space="preserve"> </w:t>
      </w:r>
      <w:r w:rsidR="00D16695">
        <w:rPr>
          <w:rFonts w:hint="cs"/>
          <w:rtl/>
        </w:rPr>
        <w:t>(</w:t>
      </w:r>
      <w:r w:rsidR="00D16695">
        <w:rPr>
          <w:rtl/>
        </w:rPr>
        <w:t xml:space="preserve"> </w:t>
      </w:r>
      <w:r w:rsidR="00D16695" w:rsidRPr="00B46A94">
        <w:rPr>
          <w:rStyle w:val="libAlaemChar"/>
          <w:rFonts w:hint="cs"/>
          <w:rtl/>
        </w:rPr>
        <w:t>عليه‌السلام</w:t>
      </w:r>
      <w:r w:rsidR="00D16695" w:rsidRPr="00282DE1">
        <w:rPr>
          <w:rtl/>
        </w:rPr>
        <w:t xml:space="preserve"> </w:t>
      </w:r>
      <w:r w:rsidR="00D16695">
        <w:rPr>
          <w:rFonts w:hint="cs"/>
          <w:rtl/>
        </w:rPr>
        <w:t xml:space="preserve">) </w:t>
      </w:r>
      <w:r>
        <w:rPr>
          <w:rtl/>
        </w:rPr>
        <w:t>عن المفخ</w:t>
      </w:r>
      <w:r>
        <w:rPr>
          <w:rFonts w:hint="cs"/>
          <w:rtl/>
        </w:rPr>
        <w:t>ّ</w:t>
      </w:r>
      <w:r>
        <w:rPr>
          <w:rtl/>
        </w:rPr>
        <w:t>ذ عليه غسل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نعم إذا أنزل.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الشيخ بإسناده عن محمّد بن يعقوب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D16695">
      <w:pPr>
        <w:pStyle w:val="libNormal"/>
        <w:rPr>
          <w:rtl/>
        </w:rPr>
      </w:pPr>
      <w:r w:rsidRPr="00C05011">
        <w:rPr>
          <w:rStyle w:val="libNormalChar"/>
          <w:rtl/>
        </w:rPr>
        <w:t>[ 1885 ]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إسماعيل بن</w:t>
      </w:r>
      <w:r w:rsidR="00C05011">
        <w:rPr>
          <w:rtl/>
        </w:rPr>
        <w:t xml:space="preserve"> </w:t>
      </w:r>
      <w:r>
        <w:rPr>
          <w:rtl/>
        </w:rPr>
        <w:t>سعد الأشعري قال</w:t>
      </w:r>
      <w:r w:rsidR="00B46A94">
        <w:rPr>
          <w:rtl/>
        </w:rPr>
        <w:t>:</w:t>
      </w:r>
      <w:r>
        <w:rPr>
          <w:rtl/>
        </w:rPr>
        <w:t xml:space="preserve"> سألت الرضا </w:t>
      </w:r>
      <w:r w:rsidR="00D16695">
        <w:rPr>
          <w:rFonts w:hint="cs"/>
          <w:rtl/>
        </w:rPr>
        <w:t>(</w:t>
      </w:r>
      <w:r w:rsidR="00D16695">
        <w:rPr>
          <w:rtl/>
        </w:rPr>
        <w:t xml:space="preserve"> </w:t>
      </w:r>
      <w:r w:rsidR="00D16695" w:rsidRPr="00B46A94">
        <w:rPr>
          <w:rStyle w:val="libAlaemChar"/>
          <w:rFonts w:hint="cs"/>
          <w:rtl/>
        </w:rPr>
        <w:t>عليه‌السلام</w:t>
      </w:r>
      <w:r w:rsidR="00D16695" w:rsidRPr="00282DE1">
        <w:rPr>
          <w:rtl/>
        </w:rPr>
        <w:t xml:space="preserve"> </w:t>
      </w:r>
      <w:r w:rsidR="00D16695">
        <w:rPr>
          <w:rFonts w:hint="cs"/>
          <w:rtl/>
        </w:rPr>
        <w:t xml:space="preserve">) </w:t>
      </w:r>
      <w:r w:rsidRPr="00282DE1">
        <w:rPr>
          <w:rtl/>
        </w:rPr>
        <w:t>عن</w:t>
      </w:r>
      <w:r>
        <w:rPr>
          <w:rtl/>
        </w:rPr>
        <w:t xml:space="preserve"> الرجل يلمس فرج</w:t>
      </w:r>
      <w:r w:rsidR="00C05011">
        <w:rPr>
          <w:rtl/>
        </w:rPr>
        <w:t xml:space="preserve"> </w:t>
      </w:r>
      <w:r>
        <w:rPr>
          <w:rtl/>
        </w:rPr>
        <w:t>جاريته حتّى تنزل الماء من غير أن يباشر يعبث بها بيده حتّى تنزل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إذا</w:t>
      </w:r>
      <w:r w:rsidR="00C05011">
        <w:rPr>
          <w:rtl/>
        </w:rPr>
        <w:t xml:space="preserve"> </w:t>
      </w:r>
      <w:r>
        <w:rPr>
          <w:rtl/>
        </w:rPr>
        <w:t>أنزلت من شهوة فعليها الغسل.</w:t>
      </w:r>
    </w:p>
    <w:p w:rsidR="00994778" w:rsidRDefault="00994778" w:rsidP="00D16695">
      <w:pPr>
        <w:pStyle w:val="libNormal"/>
        <w:rPr>
          <w:rtl/>
        </w:rPr>
      </w:pPr>
      <w:r w:rsidRPr="00C05011">
        <w:rPr>
          <w:rStyle w:val="libNormalChar"/>
          <w:rtl/>
        </w:rPr>
        <w:t>[ 1886 ]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محمّد بن</w:t>
      </w:r>
      <w:r w:rsidR="00C05011">
        <w:rPr>
          <w:rtl/>
        </w:rPr>
        <w:t xml:space="preserve"> </w:t>
      </w:r>
      <w:r>
        <w:rPr>
          <w:rtl/>
        </w:rPr>
        <w:t>إسماعيل بن بزيع قال</w:t>
      </w:r>
      <w:r w:rsidR="00B46A94">
        <w:rPr>
          <w:rtl/>
        </w:rPr>
        <w:t>:</w:t>
      </w:r>
      <w:r>
        <w:rPr>
          <w:rtl/>
        </w:rPr>
        <w:t xml:space="preserve"> سألت الرضا </w:t>
      </w:r>
      <w:r w:rsidR="00D16695">
        <w:rPr>
          <w:rFonts w:hint="cs"/>
          <w:rtl/>
        </w:rPr>
        <w:t>(</w:t>
      </w:r>
      <w:r w:rsidR="00D16695">
        <w:rPr>
          <w:rtl/>
        </w:rPr>
        <w:t xml:space="preserve"> </w:t>
      </w:r>
      <w:r w:rsidR="00D16695" w:rsidRPr="00B46A94">
        <w:rPr>
          <w:rStyle w:val="libAlaemChar"/>
          <w:rFonts w:hint="cs"/>
          <w:rtl/>
        </w:rPr>
        <w:t>عليه‌السلام</w:t>
      </w:r>
      <w:r w:rsidR="00D16695" w:rsidRPr="00282DE1">
        <w:rPr>
          <w:rtl/>
        </w:rPr>
        <w:t xml:space="preserve"> </w:t>
      </w:r>
      <w:r w:rsidR="00D16695">
        <w:rPr>
          <w:rFonts w:hint="cs"/>
          <w:rtl/>
        </w:rPr>
        <w:t xml:space="preserve">) </w:t>
      </w:r>
      <w:r>
        <w:rPr>
          <w:rtl/>
        </w:rPr>
        <w:t>عن الرجل يجامع المرأة</w:t>
      </w:r>
      <w:r w:rsidR="00C05011">
        <w:rPr>
          <w:rtl/>
        </w:rPr>
        <w:t xml:space="preserve"> </w:t>
      </w:r>
      <w:r>
        <w:rPr>
          <w:rtl/>
        </w:rPr>
        <w:t>فيما دون الفرج وتنزل المرأة هل عليها غسل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نعم.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F63001" w:rsidRDefault="00D16695" w:rsidP="00994778">
      <w:pPr>
        <w:pStyle w:val="libFootnote0"/>
        <w:rPr>
          <w:rtl/>
        </w:rPr>
      </w:pPr>
      <w:r>
        <w:rPr>
          <w:rFonts w:hint="cs"/>
          <w:rtl/>
        </w:rPr>
        <w:t xml:space="preserve">= </w:t>
      </w:r>
      <w:r w:rsidR="00994778" w:rsidRPr="00F63001">
        <w:rPr>
          <w:rtl/>
        </w:rPr>
        <w:t>الباب 9 وفي الأبواب 13</w:t>
      </w:r>
      <w:r w:rsidR="00C05011">
        <w:rPr>
          <w:rtl/>
        </w:rPr>
        <w:t xml:space="preserve"> - </w:t>
      </w:r>
      <w:r w:rsidR="00994778" w:rsidRPr="00F63001">
        <w:rPr>
          <w:rtl/>
        </w:rPr>
        <w:t>17 من</w:t>
      </w:r>
      <w:r w:rsidR="00994778">
        <w:rPr>
          <w:rtl/>
        </w:rPr>
        <w:t xml:space="preserve"> أبواب </w:t>
      </w:r>
      <w:r w:rsidR="00994778" w:rsidRPr="00F63001">
        <w:rPr>
          <w:rtl/>
        </w:rPr>
        <w:t>ما يمسك عنه الصائم.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7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24 حديث</w:t>
      </w:r>
    </w:p>
    <w:p w:rsidR="00994778" w:rsidRDefault="00994778" w:rsidP="00D16695">
      <w:pPr>
        <w:pStyle w:val="libFootnote0"/>
        <w:rPr>
          <w:rtl/>
        </w:rPr>
      </w:pPr>
      <w:r>
        <w:t>*</w:t>
      </w:r>
      <w:r w:rsidR="00C05011">
        <w:rPr>
          <w:rFonts w:hint="cs"/>
          <w:rtl/>
        </w:rPr>
        <w:t xml:space="preserve"> - </w:t>
      </w:r>
      <w:r>
        <w:rPr>
          <w:rtl/>
        </w:rPr>
        <w:t>ورد في هامش المخطوط ما نصه</w:t>
      </w:r>
      <w:r w:rsidR="00B46A94">
        <w:rPr>
          <w:rtl/>
        </w:rPr>
        <w:t>:</w:t>
      </w:r>
      <w:r>
        <w:rPr>
          <w:rtl/>
        </w:rPr>
        <w:t xml:space="preserve"> أعتبار الشهوة مع أنزال المرأة هنا وفيما ي</w:t>
      </w:r>
      <w:r>
        <w:rPr>
          <w:rFonts w:hint="cs"/>
          <w:rtl/>
        </w:rPr>
        <w:t>أ</w:t>
      </w:r>
      <w:r>
        <w:rPr>
          <w:rtl/>
        </w:rPr>
        <w:t>تي</w:t>
      </w:r>
      <w:r w:rsidR="00B46A94">
        <w:rPr>
          <w:rtl/>
        </w:rPr>
        <w:t>،</w:t>
      </w:r>
      <w:r>
        <w:rPr>
          <w:rtl/>
        </w:rPr>
        <w:t xml:space="preserve"> أما لتحقق كون</w:t>
      </w:r>
      <w:r w:rsidR="00C05011">
        <w:rPr>
          <w:rtl/>
        </w:rPr>
        <w:t xml:space="preserve"> </w:t>
      </w:r>
      <w:r>
        <w:rPr>
          <w:rtl/>
        </w:rPr>
        <w:t>الخارج منياً لا مذياً ليزول الاشتباه</w:t>
      </w:r>
      <w:r w:rsidR="00B46A94">
        <w:rPr>
          <w:rtl/>
        </w:rPr>
        <w:t>،</w:t>
      </w:r>
      <w:r>
        <w:rPr>
          <w:rtl/>
        </w:rPr>
        <w:t xml:space="preserve"> وأما للعلم بكون المني منهالاً من مني الرجل</w:t>
      </w:r>
      <w:r w:rsidR="00B46A94">
        <w:rPr>
          <w:rtl/>
        </w:rPr>
        <w:t>،</w:t>
      </w:r>
      <w:r>
        <w:rPr>
          <w:rtl/>
        </w:rPr>
        <w:t xml:space="preserve"> واما للتقية لأنه</w:t>
      </w:r>
      <w:r w:rsidR="00C05011">
        <w:rPr>
          <w:rtl/>
        </w:rPr>
        <w:t xml:space="preserve"> </w:t>
      </w:r>
      <w:r>
        <w:rPr>
          <w:rtl/>
        </w:rPr>
        <w:t>مذهب جماعة من العامة ( منه قده ).</w:t>
      </w:r>
    </w:p>
    <w:p w:rsidR="00994778" w:rsidRDefault="00994778" w:rsidP="00D16695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46 / 4.</w:t>
      </w:r>
    </w:p>
    <w:p w:rsidR="00994778" w:rsidRPr="00DD6DCC" w:rsidRDefault="00994778" w:rsidP="00D16695">
      <w:pPr>
        <w:pStyle w:val="libFootnote0"/>
        <w:rPr>
          <w:rtl/>
        </w:rPr>
      </w:pPr>
      <w:r w:rsidRPr="00DD6DCC">
        <w:rPr>
          <w:rtl/>
        </w:rPr>
        <w:t>(1)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D6DCC">
        <w:rPr>
          <w:rtl/>
        </w:rPr>
        <w:t>119</w:t>
      </w:r>
      <w:r>
        <w:rPr>
          <w:rtl/>
        </w:rPr>
        <w:t xml:space="preserve"> / </w:t>
      </w:r>
      <w:r w:rsidRPr="00DD6DCC">
        <w:rPr>
          <w:rtl/>
        </w:rPr>
        <w:t>313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DD6DCC">
        <w:rPr>
          <w:rtl/>
        </w:rPr>
        <w:t>والاستبصار</w:t>
      </w:r>
      <w:r>
        <w:rPr>
          <w:rFonts w:hint="cs"/>
          <w:rtl/>
        </w:rPr>
        <w:t xml:space="preserve"> </w:t>
      </w:r>
      <w:r w:rsidRPr="00DD6DCC">
        <w:rPr>
          <w:rtl/>
        </w:rPr>
        <w:t>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D6DCC">
        <w:rPr>
          <w:rtl/>
        </w:rPr>
        <w:t>104</w:t>
      </w:r>
      <w:r>
        <w:rPr>
          <w:rtl/>
        </w:rPr>
        <w:t xml:space="preserve"> / </w:t>
      </w:r>
      <w:r w:rsidRPr="00DD6DCC">
        <w:rPr>
          <w:rtl/>
        </w:rPr>
        <w:t>341.</w:t>
      </w:r>
    </w:p>
    <w:p w:rsidR="00994778" w:rsidRDefault="00994778" w:rsidP="00D16695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47 / 5</w:t>
      </w:r>
      <w:r w:rsidR="00B46A94">
        <w:rPr>
          <w:rtl/>
        </w:rPr>
        <w:t>،</w:t>
      </w:r>
      <w:r>
        <w:rPr>
          <w:rtl/>
        </w:rPr>
        <w:t xml:space="preserve"> والتهذيب 1</w:t>
      </w:r>
      <w:r w:rsidR="00B46A94">
        <w:rPr>
          <w:rtl/>
        </w:rPr>
        <w:t>:</w:t>
      </w:r>
      <w:r>
        <w:rPr>
          <w:rtl/>
        </w:rPr>
        <w:t xml:space="preserve"> 123 / 327</w:t>
      </w:r>
      <w:r w:rsidR="00B46A94">
        <w:rPr>
          <w:rtl/>
        </w:rPr>
        <w:t>،</w:t>
      </w:r>
      <w:r>
        <w:rPr>
          <w:rtl/>
        </w:rPr>
        <w:t xml:space="preserve"> والاستبصار1</w:t>
      </w:r>
      <w:r w:rsidR="00B46A94">
        <w:rPr>
          <w:rtl/>
        </w:rPr>
        <w:t>:</w:t>
      </w:r>
      <w:r>
        <w:rPr>
          <w:rtl/>
        </w:rPr>
        <w:t xml:space="preserve"> 108 / 354.</w:t>
      </w:r>
    </w:p>
    <w:p w:rsidR="00994778" w:rsidRDefault="00994778" w:rsidP="00D16695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47 / 6.</w:t>
      </w:r>
    </w:p>
    <w:p w:rsidR="001F2A87" w:rsidRDefault="001F2A87" w:rsidP="001F2A87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lastRenderedPageBreak/>
        <w:t>ورواه الشيخ بإسناده</w:t>
      </w:r>
      <w:r w:rsidR="00B46A94">
        <w:rPr>
          <w:rtl/>
        </w:rPr>
        <w:t>،</w:t>
      </w:r>
      <w:r>
        <w:rPr>
          <w:rtl/>
        </w:rPr>
        <w:t xml:space="preserve"> عن أحمد بن محمّد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وكذا الذي قبله.</w:t>
      </w:r>
    </w:p>
    <w:p w:rsidR="00994778" w:rsidRDefault="00994778" w:rsidP="00325207">
      <w:pPr>
        <w:pStyle w:val="libNormal"/>
        <w:rPr>
          <w:rtl/>
        </w:rPr>
      </w:pPr>
      <w:r w:rsidRPr="00C05011">
        <w:rPr>
          <w:rStyle w:val="libNormalChar"/>
          <w:rtl/>
        </w:rPr>
        <w:t>[ 1887 ]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وعن الحسين بن محمّد</w:t>
      </w:r>
      <w:r w:rsidR="00B46A94">
        <w:rPr>
          <w:rtl/>
        </w:rPr>
        <w:t>،</w:t>
      </w:r>
      <w:r>
        <w:rPr>
          <w:rtl/>
        </w:rPr>
        <w:t xml:space="preserve"> عن عبدالله بن عامر</w:t>
      </w:r>
      <w:r w:rsidR="00B46A94">
        <w:rPr>
          <w:rtl/>
        </w:rPr>
        <w:t>،</w:t>
      </w:r>
      <w:r>
        <w:rPr>
          <w:rtl/>
        </w:rPr>
        <w:t xml:space="preserve"> عن علي بن</w:t>
      </w:r>
      <w:r w:rsidR="00C05011">
        <w:rPr>
          <w:rtl/>
        </w:rPr>
        <w:t xml:space="preserve"> </w:t>
      </w:r>
      <w:r>
        <w:rPr>
          <w:rtl/>
        </w:rPr>
        <w:t>مهزيار</w:t>
      </w:r>
      <w:r w:rsidR="00B46A94">
        <w:rPr>
          <w:rtl/>
        </w:rPr>
        <w:t>،</w:t>
      </w:r>
      <w:r>
        <w:rPr>
          <w:rtl/>
        </w:rPr>
        <w:t xml:space="preserve"> عن الحسين بن سعيد</w:t>
      </w:r>
      <w:r w:rsidR="00B46A94">
        <w:rPr>
          <w:rtl/>
        </w:rPr>
        <w:t>،</w:t>
      </w:r>
      <w:r>
        <w:rPr>
          <w:rtl/>
        </w:rPr>
        <w:t xml:space="preserve"> عن محمّد بن الفضيل قال</w:t>
      </w:r>
      <w:r w:rsidR="00B46A94">
        <w:rPr>
          <w:rtl/>
        </w:rPr>
        <w:t>:</w:t>
      </w:r>
      <w:r>
        <w:rPr>
          <w:rtl/>
        </w:rPr>
        <w:t xml:space="preserve"> سألت أبا الحسن</w:t>
      </w:r>
      <w:r w:rsidR="00C05011">
        <w:rPr>
          <w:rtl/>
        </w:rPr>
        <w:t xml:space="preserve"> </w:t>
      </w:r>
      <w:r w:rsidR="00325207">
        <w:rPr>
          <w:rFonts w:hint="cs"/>
          <w:rtl/>
        </w:rPr>
        <w:t>(</w:t>
      </w:r>
      <w:r w:rsidR="00325207">
        <w:rPr>
          <w:rtl/>
        </w:rPr>
        <w:t xml:space="preserve"> </w:t>
      </w:r>
      <w:r w:rsidR="00325207" w:rsidRPr="00B46A94">
        <w:rPr>
          <w:rStyle w:val="libAlaemChar"/>
          <w:rFonts w:hint="cs"/>
          <w:rtl/>
        </w:rPr>
        <w:t>عليه‌السلام</w:t>
      </w:r>
      <w:r w:rsidR="00325207" w:rsidRPr="00282DE1">
        <w:rPr>
          <w:rtl/>
        </w:rPr>
        <w:t xml:space="preserve"> </w:t>
      </w:r>
      <w:r w:rsidR="00325207">
        <w:rPr>
          <w:rFonts w:hint="cs"/>
          <w:rtl/>
        </w:rPr>
        <w:t xml:space="preserve">) </w:t>
      </w:r>
      <w:r>
        <w:rPr>
          <w:rtl/>
        </w:rPr>
        <w:t>عن المرأة تعانق زوجها من خلفه فتحر</w:t>
      </w:r>
      <w:r>
        <w:rPr>
          <w:rFonts w:hint="cs"/>
          <w:rtl/>
        </w:rPr>
        <w:t>ّ</w:t>
      </w:r>
      <w:r>
        <w:rPr>
          <w:rtl/>
        </w:rPr>
        <w:t>ك على ظهره</w:t>
      </w:r>
      <w:r w:rsidR="00B46A94">
        <w:rPr>
          <w:rtl/>
        </w:rPr>
        <w:t>،</w:t>
      </w:r>
      <w:r>
        <w:rPr>
          <w:rtl/>
        </w:rPr>
        <w:t xml:space="preserve"> فتأتيها</w:t>
      </w:r>
      <w:r w:rsidR="00C05011">
        <w:rPr>
          <w:rtl/>
        </w:rPr>
        <w:t xml:space="preserve"> </w:t>
      </w:r>
      <w:r>
        <w:rPr>
          <w:rtl/>
        </w:rPr>
        <w:t>الش</w:t>
      </w:r>
      <w:r>
        <w:rPr>
          <w:rFonts w:hint="cs"/>
          <w:rtl/>
        </w:rPr>
        <w:t>ّ</w:t>
      </w:r>
      <w:r>
        <w:rPr>
          <w:rtl/>
        </w:rPr>
        <w:t>هوة فتنزل الماء</w:t>
      </w:r>
      <w:r w:rsidR="00B46A94">
        <w:rPr>
          <w:rtl/>
        </w:rPr>
        <w:t>،</w:t>
      </w:r>
      <w:r>
        <w:rPr>
          <w:rtl/>
        </w:rPr>
        <w:t xml:space="preserve"> عليها الغسل أو لا يجب عليها الغسل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إذا جاءتها</w:t>
      </w:r>
      <w:r w:rsidR="00C05011">
        <w:rPr>
          <w:rtl/>
        </w:rPr>
        <w:t xml:space="preserve"> </w:t>
      </w:r>
      <w:r>
        <w:rPr>
          <w:rtl/>
        </w:rPr>
        <w:t>الش</w:t>
      </w:r>
      <w:r>
        <w:rPr>
          <w:rFonts w:hint="cs"/>
          <w:rtl/>
        </w:rPr>
        <w:t>ّ</w:t>
      </w:r>
      <w:r>
        <w:rPr>
          <w:rtl/>
        </w:rPr>
        <w:t>هوة فأنزلت الماء وجب عليها الغسل.</w:t>
      </w:r>
    </w:p>
    <w:p w:rsidR="00994778" w:rsidRDefault="00994778" w:rsidP="00325207">
      <w:pPr>
        <w:pStyle w:val="libNormal"/>
        <w:rPr>
          <w:rtl/>
        </w:rPr>
      </w:pPr>
      <w:r w:rsidRPr="00C05011">
        <w:rPr>
          <w:rStyle w:val="libNormalChar"/>
          <w:rtl/>
        </w:rPr>
        <w:t>[ 1888 ]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ابن أبي</w:t>
      </w:r>
      <w:r w:rsidR="00C05011">
        <w:rPr>
          <w:rtl/>
        </w:rPr>
        <w:t xml:space="preserve"> </w:t>
      </w:r>
      <w:r>
        <w:rPr>
          <w:rtl/>
        </w:rPr>
        <w:t>عمير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 بن عثمان</w:t>
      </w:r>
      <w:r w:rsidR="00B46A94">
        <w:rPr>
          <w:rtl/>
        </w:rPr>
        <w:t>،</w:t>
      </w:r>
      <w:r>
        <w:rPr>
          <w:rtl/>
        </w:rPr>
        <w:t xml:space="preserve"> عن الحلبي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325207">
        <w:rPr>
          <w:rFonts w:hint="cs"/>
          <w:rtl/>
        </w:rPr>
        <w:t>(</w:t>
      </w:r>
      <w:r w:rsidR="00325207">
        <w:rPr>
          <w:rtl/>
        </w:rPr>
        <w:t xml:space="preserve"> </w:t>
      </w:r>
      <w:r w:rsidR="00325207" w:rsidRPr="00B46A94">
        <w:rPr>
          <w:rStyle w:val="libAlaemChar"/>
          <w:rFonts w:hint="cs"/>
          <w:rtl/>
        </w:rPr>
        <w:t>عليه‌السلام</w:t>
      </w:r>
      <w:r w:rsidR="00325207" w:rsidRPr="00282DE1">
        <w:rPr>
          <w:rtl/>
        </w:rPr>
        <w:t xml:space="preserve"> </w:t>
      </w:r>
      <w:r w:rsidR="00325207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سألته عن المرأة ترى في المنام ما يرى الرجل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إن أنزلت فعليها</w:t>
      </w:r>
      <w:r w:rsidR="00C05011">
        <w:rPr>
          <w:rtl/>
        </w:rPr>
        <w:t xml:space="preserve"> </w:t>
      </w:r>
      <w:r>
        <w:rPr>
          <w:rtl/>
        </w:rPr>
        <w:t>الغسل</w:t>
      </w:r>
      <w:r w:rsidR="00B46A94">
        <w:rPr>
          <w:rtl/>
        </w:rPr>
        <w:t>،</w:t>
      </w:r>
      <w:r>
        <w:rPr>
          <w:rtl/>
        </w:rPr>
        <w:t xml:space="preserve"> وإن لم تنزل فليس عليها الغسل.</w:t>
      </w:r>
    </w:p>
    <w:p w:rsidR="00994778" w:rsidRDefault="00994778" w:rsidP="00325207">
      <w:pPr>
        <w:pStyle w:val="libNormal"/>
        <w:rPr>
          <w:rtl/>
        </w:rPr>
      </w:pPr>
      <w:r>
        <w:rPr>
          <w:rtl/>
        </w:rPr>
        <w:t xml:space="preserve">ورواه الصدوق بإسناده عن عبيدالله بن علي الحلبي </w:t>
      </w:r>
      <w:r w:rsidRPr="00994778">
        <w:rPr>
          <w:rStyle w:val="libFootnotenumChar"/>
          <w:rtl/>
        </w:rPr>
        <w:t>(</w:t>
      </w:r>
      <w:r w:rsidR="00325207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325207">
      <w:pPr>
        <w:pStyle w:val="libNormal"/>
        <w:rPr>
          <w:rtl/>
        </w:rPr>
      </w:pPr>
      <w:r>
        <w:rPr>
          <w:rtl/>
        </w:rPr>
        <w:t xml:space="preserve">ورواه الشيخ بإسناده عن محمّد بن يعقوب </w:t>
      </w:r>
      <w:r w:rsidRPr="00994778">
        <w:rPr>
          <w:rStyle w:val="libFootnotenumChar"/>
          <w:rtl/>
        </w:rPr>
        <w:t>(</w:t>
      </w:r>
      <w:r w:rsidR="00325207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وكذا الذي قبله.</w:t>
      </w:r>
    </w:p>
    <w:p w:rsidR="00994778" w:rsidRDefault="00994778" w:rsidP="00325207">
      <w:pPr>
        <w:pStyle w:val="libNormal"/>
        <w:rPr>
          <w:rtl/>
        </w:rPr>
      </w:pPr>
      <w:r w:rsidRPr="00C05011">
        <w:rPr>
          <w:rStyle w:val="libNormalChar"/>
          <w:rtl/>
        </w:rPr>
        <w:t>[ 1889 ]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وعن الحسين بن محمّد</w:t>
      </w:r>
      <w:r w:rsidR="00B46A94">
        <w:rPr>
          <w:rtl/>
        </w:rPr>
        <w:t>،</w:t>
      </w:r>
      <w:r>
        <w:rPr>
          <w:rtl/>
        </w:rPr>
        <w:t xml:space="preserve"> عن معل</w:t>
      </w:r>
      <w:r>
        <w:rPr>
          <w:rFonts w:hint="cs"/>
          <w:rtl/>
        </w:rPr>
        <w:t>ّ</w:t>
      </w:r>
      <w:r>
        <w:rPr>
          <w:rtl/>
        </w:rPr>
        <w:t>ى بن محمّد</w:t>
      </w:r>
      <w:r w:rsidR="00B46A94">
        <w:rPr>
          <w:rtl/>
        </w:rPr>
        <w:t>،</w:t>
      </w:r>
      <w:r>
        <w:rPr>
          <w:rtl/>
        </w:rPr>
        <w:t xml:space="preserve"> عن الوش</w:t>
      </w:r>
      <w:r>
        <w:rPr>
          <w:rFonts w:hint="cs"/>
          <w:rtl/>
        </w:rPr>
        <w:t>ّ</w:t>
      </w:r>
      <w:r>
        <w:rPr>
          <w:rtl/>
        </w:rPr>
        <w:t>اء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أبان</w:t>
      </w:r>
      <w:r w:rsidR="00B46A94">
        <w:rPr>
          <w:rtl/>
        </w:rPr>
        <w:t>،</w:t>
      </w:r>
      <w:r>
        <w:rPr>
          <w:rtl/>
        </w:rPr>
        <w:t xml:space="preserve"> عن عنبسة بن مصعب قال</w:t>
      </w:r>
      <w:r w:rsidR="00B46A94">
        <w:rPr>
          <w:rtl/>
        </w:rPr>
        <w:t>:</w:t>
      </w:r>
      <w:r>
        <w:rPr>
          <w:rtl/>
        </w:rPr>
        <w:t xml:space="preserve"> سمعت أبا عبدالله </w:t>
      </w:r>
      <w:r w:rsidR="00325207">
        <w:rPr>
          <w:rFonts w:hint="cs"/>
          <w:rtl/>
        </w:rPr>
        <w:t>(</w:t>
      </w:r>
      <w:r w:rsidR="00325207">
        <w:rPr>
          <w:rtl/>
        </w:rPr>
        <w:t xml:space="preserve"> </w:t>
      </w:r>
      <w:r w:rsidR="00325207" w:rsidRPr="00B46A94">
        <w:rPr>
          <w:rStyle w:val="libAlaemChar"/>
          <w:rFonts w:hint="cs"/>
          <w:rtl/>
        </w:rPr>
        <w:t>عليه‌السلام</w:t>
      </w:r>
      <w:r w:rsidR="00325207" w:rsidRPr="00282DE1">
        <w:rPr>
          <w:rtl/>
        </w:rPr>
        <w:t xml:space="preserve"> </w:t>
      </w:r>
      <w:r w:rsidR="00325207">
        <w:rPr>
          <w:rFonts w:hint="cs"/>
          <w:rtl/>
        </w:rPr>
        <w:t xml:space="preserve">) </w:t>
      </w:r>
      <w:r>
        <w:rPr>
          <w:rtl/>
        </w:rPr>
        <w:t>يقول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 xml:space="preserve">( كان علي ) </w:t>
      </w:r>
      <w:r w:rsidRPr="00994778">
        <w:rPr>
          <w:rStyle w:val="libFootnotenumChar"/>
          <w:rtl/>
        </w:rPr>
        <w:t>(</w:t>
      </w:r>
      <w:r w:rsidR="00325207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لا يرى </w:t>
      </w:r>
      <w:r w:rsidRPr="00994778">
        <w:rPr>
          <w:rStyle w:val="libFootnotenumChar"/>
          <w:rtl/>
        </w:rPr>
        <w:t>(</w:t>
      </w:r>
      <w:r w:rsidR="00325207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في المذي وضوءا</w:t>
      </w:r>
      <w:r>
        <w:rPr>
          <w:rFonts w:hint="cs"/>
          <w:rtl/>
        </w:rPr>
        <w:t>ً</w:t>
      </w:r>
      <w:r>
        <w:rPr>
          <w:rtl/>
        </w:rPr>
        <w:t xml:space="preserve"> ولا غسلا</w:t>
      </w:r>
      <w:r>
        <w:rPr>
          <w:rFonts w:hint="cs"/>
          <w:rtl/>
        </w:rPr>
        <w:t>ً</w:t>
      </w:r>
      <w:r>
        <w:rPr>
          <w:rtl/>
        </w:rPr>
        <w:t xml:space="preserve"> ما أصاب الثوب منه </w:t>
      </w:r>
      <w:r w:rsidR="00C07020">
        <w:rPr>
          <w:rtl/>
        </w:rPr>
        <w:t xml:space="preserve">إلّا </w:t>
      </w:r>
      <w:r>
        <w:rPr>
          <w:rtl/>
        </w:rPr>
        <w:t>في الماء الأكبر.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DD6DCC" w:rsidRDefault="00994778" w:rsidP="00325207">
      <w:pPr>
        <w:pStyle w:val="libFootnote0"/>
        <w:rPr>
          <w:rtl/>
        </w:rPr>
      </w:pPr>
      <w:r w:rsidRPr="00DD6DCC">
        <w:rPr>
          <w:rtl/>
        </w:rPr>
        <w:t>(1)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D6DCC">
        <w:rPr>
          <w:rtl/>
        </w:rPr>
        <w:t>123</w:t>
      </w:r>
      <w:r>
        <w:rPr>
          <w:rtl/>
        </w:rPr>
        <w:t xml:space="preserve"> / </w:t>
      </w:r>
      <w:r w:rsidRPr="00DD6DCC">
        <w:rPr>
          <w:rtl/>
        </w:rPr>
        <w:t>328 وفي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D6DCC">
        <w:rPr>
          <w:rtl/>
        </w:rPr>
        <w:t>125</w:t>
      </w:r>
      <w:r>
        <w:rPr>
          <w:rtl/>
        </w:rPr>
        <w:t xml:space="preserve"> / </w:t>
      </w:r>
      <w:r w:rsidRPr="00DD6DCC">
        <w:rPr>
          <w:rtl/>
        </w:rPr>
        <w:t>337. والاستبصار1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D6DCC">
        <w:rPr>
          <w:rtl/>
        </w:rPr>
        <w:t>108</w:t>
      </w:r>
      <w:r>
        <w:rPr>
          <w:rtl/>
        </w:rPr>
        <w:t xml:space="preserve"> / </w:t>
      </w:r>
      <w:r w:rsidRPr="00DD6DCC">
        <w:rPr>
          <w:rtl/>
        </w:rPr>
        <w:t>355.</w:t>
      </w:r>
    </w:p>
    <w:p w:rsidR="00994778" w:rsidRDefault="00994778" w:rsidP="00325207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47 / 7</w:t>
      </w:r>
      <w:r w:rsidR="00B46A94">
        <w:rPr>
          <w:rtl/>
        </w:rPr>
        <w:t>،</w:t>
      </w:r>
      <w:r>
        <w:rPr>
          <w:rtl/>
        </w:rPr>
        <w:t xml:space="preserve"> ورواه الشيخ في التهذيب 1</w:t>
      </w:r>
      <w:r w:rsidR="00B46A94">
        <w:rPr>
          <w:rtl/>
        </w:rPr>
        <w:t>:</w:t>
      </w:r>
      <w:r>
        <w:rPr>
          <w:rtl/>
        </w:rPr>
        <w:t xml:space="preserve"> 122 / 326.</w:t>
      </w:r>
    </w:p>
    <w:p w:rsidR="00994778" w:rsidRDefault="00994778" w:rsidP="00325207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48 / 5.</w:t>
      </w:r>
    </w:p>
    <w:p w:rsidR="00994778" w:rsidRPr="00DD6DCC" w:rsidRDefault="00994778" w:rsidP="00325207">
      <w:pPr>
        <w:pStyle w:val="libFootnote0"/>
        <w:rPr>
          <w:rtl/>
        </w:rPr>
      </w:pPr>
      <w:r w:rsidRPr="00DD6DCC">
        <w:rPr>
          <w:rtl/>
        </w:rPr>
        <w:t>(</w:t>
      </w:r>
      <w:r w:rsidR="00325207">
        <w:rPr>
          <w:rFonts w:hint="cs"/>
          <w:rtl/>
        </w:rPr>
        <w:t>2</w:t>
      </w:r>
      <w:r w:rsidRPr="00DD6DCC">
        <w:rPr>
          <w:rtl/>
        </w:rPr>
        <w:t>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D6DCC">
        <w:rPr>
          <w:rtl/>
        </w:rPr>
        <w:t>48</w:t>
      </w:r>
      <w:r>
        <w:rPr>
          <w:rtl/>
        </w:rPr>
        <w:t xml:space="preserve"> / </w:t>
      </w:r>
      <w:r w:rsidRPr="00DD6DCC">
        <w:rPr>
          <w:rtl/>
        </w:rPr>
        <w:t>190.</w:t>
      </w:r>
    </w:p>
    <w:p w:rsidR="00994778" w:rsidRPr="00DD6DCC" w:rsidRDefault="00994778" w:rsidP="00325207">
      <w:pPr>
        <w:pStyle w:val="libFootnote0"/>
        <w:rPr>
          <w:rtl/>
        </w:rPr>
      </w:pPr>
      <w:r w:rsidRPr="00DD6DCC">
        <w:rPr>
          <w:rtl/>
        </w:rPr>
        <w:t>(</w:t>
      </w:r>
      <w:r w:rsidR="00325207">
        <w:rPr>
          <w:rFonts w:hint="cs"/>
          <w:rtl/>
        </w:rPr>
        <w:t>3</w:t>
      </w:r>
      <w:r w:rsidRPr="00DD6DCC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D6DCC">
        <w:rPr>
          <w:rtl/>
        </w:rPr>
        <w:t>123</w:t>
      </w:r>
      <w:r>
        <w:rPr>
          <w:rtl/>
        </w:rPr>
        <w:t xml:space="preserve"> / </w:t>
      </w:r>
      <w:r w:rsidRPr="00DD6DCC">
        <w:rPr>
          <w:rtl/>
        </w:rPr>
        <w:t>331. والاستبصار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D6DCC">
        <w:rPr>
          <w:rtl/>
        </w:rPr>
        <w:t>107</w:t>
      </w:r>
      <w:r>
        <w:rPr>
          <w:rtl/>
        </w:rPr>
        <w:t xml:space="preserve"> / </w:t>
      </w:r>
      <w:r w:rsidRPr="00DD6DCC">
        <w:rPr>
          <w:rtl/>
        </w:rPr>
        <w:t>352.</w:t>
      </w:r>
    </w:p>
    <w:p w:rsidR="00994778" w:rsidRDefault="00994778" w:rsidP="00325207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Fonts w:hint="cs"/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54 / 6</w:t>
      </w:r>
      <w:r w:rsidR="00B46A94">
        <w:rPr>
          <w:rtl/>
        </w:rPr>
        <w:t>،</w:t>
      </w:r>
      <w:r>
        <w:rPr>
          <w:rtl/>
        </w:rPr>
        <w:t xml:space="preserve"> والتهذيب 1</w:t>
      </w:r>
      <w:r w:rsidR="00B46A94">
        <w:rPr>
          <w:rtl/>
        </w:rPr>
        <w:t>:</w:t>
      </w:r>
      <w:r>
        <w:rPr>
          <w:rtl/>
        </w:rPr>
        <w:t xml:space="preserve"> 17 / 41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91 / 294</w:t>
      </w:r>
      <w:r w:rsidR="00B46A94">
        <w:rPr>
          <w:rtl/>
        </w:rPr>
        <w:t>،</w:t>
      </w:r>
      <w:r>
        <w:rPr>
          <w:rtl/>
        </w:rPr>
        <w:t xml:space="preserve"> وتقدم في</w:t>
      </w:r>
      <w:r w:rsidR="00C05011">
        <w:rPr>
          <w:rtl/>
        </w:rPr>
        <w:t xml:space="preserve"> </w:t>
      </w:r>
      <w:r>
        <w:rPr>
          <w:rtl/>
        </w:rPr>
        <w:t>الحديث 4 من الباب 12 من أبواب نواقض الوضوء</w:t>
      </w:r>
      <w:r w:rsidR="00B46A94">
        <w:rPr>
          <w:rtl/>
        </w:rPr>
        <w:t>،</w:t>
      </w:r>
      <w:r>
        <w:rPr>
          <w:rtl/>
        </w:rPr>
        <w:t xml:space="preserve"> في الحديث 1 من الباب 4 من أبواب الجنابة.</w:t>
      </w:r>
    </w:p>
    <w:p w:rsidR="00994778" w:rsidRPr="00DD6DCC" w:rsidRDefault="00994778" w:rsidP="00325207">
      <w:pPr>
        <w:pStyle w:val="libFootnote0"/>
        <w:rPr>
          <w:rtl/>
        </w:rPr>
      </w:pPr>
      <w:r w:rsidRPr="00DD6DCC">
        <w:rPr>
          <w:rtl/>
        </w:rPr>
        <w:t>(</w:t>
      </w:r>
      <w:r w:rsidR="00325207">
        <w:rPr>
          <w:rFonts w:hint="cs"/>
          <w:rtl/>
        </w:rPr>
        <w:t>4</w:t>
      </w:r>
      <w:r w:rsidRPr="00DD6DCC">
        <w:rPr>
          <w:rtl/>
        </w:rPr>
        <w:t>) ليس في المصدر.</w:t>
      </w:r>
    </w:p>
    <w:p w:rsidR="00994778" w:rsidRPr="00DD6DCC" w:rsidRDefault="00994778" w:rsidP="00325207">
      <w:pPr>
        <w:pStyle w:val="libFootnote0"/>
        <w:rPr>
          <w:rtl/>
        </w:rPr>
      </w:pPr>
      <w:r w:rsidRPr="00DD6DCC">
        <w:rPr>
          <w:rtl/>
        </w:rPr>
        <w:t>(</w:t>
      </w:r>
      <w:r w:rsidR="00325207">
        <w:rPr>
          <w:rFonts w:hint="cs"/>
          <w:rtl/>
        </w:rPr>
        <w:t>5</w:t>
      </w:r>
      <w:r w:rsidRPr="00DD6DCC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D6DCC">
        <w:rPr>
          <w:rtl/>
        </w:rPr>
        <w:t>لا</w:t>
      </w:r>
      <w:r>
        <w:rPr>
          <w:rFonts w:hint="cs"/>
          <w:rtl/>
        </w:rPr>
        <w:t xml:space="preserve"> </w:t>
      </w:r>
      <w:r w:rsidRPr="00DD6DCC">
        <w:rPr>
          <w:rtl/>
        </w:rPr>
        <w:t>نرى.</w:t>
      </w:r>
    </w:p>
    <w:p w:rsidR="001F2A87" w:rsidRDefault="001F2A87" w:rsidP="001F2A87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4659BE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[ 1890 ]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ابن محبوب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عبدالله بن سنان قال</w:t>
      </w:r>
      <w:r w:rsidR="00B46A94">
        <w:rPr>
          <w:rtl/>
        </w:rPr>
        <w:t>:</w:t>
      </w:r>
      <w:r>
        <w:rPr>
          <w:rtl/>
        </w:rPr>
        <w:t xml:space="preserve"> سألت أبا عبدالله </w:t>
      </w:r>
      <w:r w:rsidR="004659BE">
        <w:rPr>
          <w:rFonts w:hint="cs"/>
          <w:rtl/>
        </w:rPr>
        <w:t>(</w:t>
      </w:r>
      <w:r w:rsidR="004659BE">
        <w:rPr>
          <w:rtl/>
        </w:rPr>
        <w:t xml:space="preserve"> </w:t>
      </w:r>
      <w:r w:rsidR="004659BE" w:rsidRPr="00B46A94">
        <w:rPr>
          <w:rStyle w:val="libAlaemChar"/>
          <w:rFonts w:hint="cs"/>
          <w:rtl/>
        </w:rPr>
        <w:t>عليه‌السلام</w:t>
      </w:r>
      <w:r w:rsidR="004659BE" w:rsidRPr="00282DE1">
        <w:rPr>
          <w:rtl/>
        </w:rPr>
        <w:t xml:space="preserve"> </w:t>
      </w:r>
      <w:r w:rsidR="004659BE">
        <w:rPr>
          <w:rFonts w:hint="cs"/>
          <w:rtl/>
        </w:rPr>
        <w:t xml:space="preserve">) </w:t>
      </w:r>
      <w:r>
        <w:rPr>
          <w:rtl/>
        </w:rPr>
        <w:t>عن المرأة ترى أن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الرجل يجامعها في المنام في فرجها حتّى تنزل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تغتسل.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 xml:space="preserve">ورواه الشيخ بإسناده عن محمّد بن يعقوب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وكذا الذي قبله</w:t>
      </w:r>
      <w:r w:rsidR="00B46A94">
        <w:rPr>
          <w:rtl/>
        </w:rPr>
        <w:t>،</w:t>
      </w:r>
      <w:r>
        <w:rPr>
          <w:rtl/>
        </w:rPr>
        <w:t xml:space="preserve"> ورواه</w:t>
      </w:r>
      <w:r w:rsidR="00C05011">
        <w:rPr>
          <w:rtl/>
        </w:rPr>
        <w:t xml:space="preserve"> </w:t>
      </w:r>
      <w:r>
        <w:rPr>
          <w:rtl/>
        </w:rPr>
        <w:t>أيضاً بإسناده عن أحمد بن محمّد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[ 1891 ]</w:t>
      </w:r>
      <w:r>
        <w:rPr>
          <w:rtl/>
        </w:rPr>
        <w:t xml:space="preserve"> 8</w:t>
      </w:r>
      <w:r w:rsidR="00C05011">
        <w:rPr>
          <w:rFonts w:hint="cs"/>
          <w:rtl/>
        </w:rPr>
        <w:t xml:space="preserve"> - </w:t>
      </w:r>
      <w:r>
        <w:rPr>
          <w:rtl/>
        </w:rPr>
        <w:t>قال الكليني</w:t>
      </w:r>
      <w:r w:rsidR="00B46A94">
        <w:rPr>
          <w:rtl/>
        </w:rPr>
        <w:t>:</w:t>
      </w:r>
      <w:r>
        <w:rPr>
          <w:rtl/>
        </w:rPr>
        <w:t xml:space="preserve"> وفي رواية أ</w:t>
      </w:r>
      <w:r>
        <w:rPr>
          <w:rFonts w:hint="cs"/>
          <w:rtl/>
        </w:rPr>
        <w:t>ُ</w:t>
      </w:r>
      <w:r>
        <w:rPr>
          <w:rtl/>
        </w:rPr>
        <w:t>خرى</w:t>
      </w:r>
      <w:r w:rsidR="00B46A94">
        <w:rPr>
          <w:rtl/>
        </w:rPr>
        <w:t>: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عليها غسل</w:t>
      </w:r>
      <w:r w:rsidR="00B46A94">
        <w:rPr>
          <w:rtl/>
        </w:rPr>
        <w:t>،</w:t>
      </w:r>
      <w:r>
        <w:rPr>
          <w:rtl/>
        </w:rPr>
        <w:t xml:space="preserve"> ولكن لا</w:t>
      </w:r>
      <w:r w:rsidR="00C05011">
        <w:rPr>
          <w:rtl/>
        </w:rPr>
        <w:t xml:space="preserve"> </w:t>
      </w:r>
      <w:r>
        <w:rPr>
          <w:rtl/>
        </w:rPr>
        <w:t>تحد</w:t>
      </w:r>
      <w:r>
        <w:rPr>
          <w:rFonts w:hint="cs"/>
          <w:rtl/>
        </w:rPr>
        <w:t>ّ</w:t>
      </w:r>
      <w:r>
        <w:rPr>
          <w:rtl/>
        </w:rPr>
        <w:t>ثوهن</w:t>
      </w:r>
      <w:r>
        <w:rPr>
          <w:rFonts w:hint="cs"/>
          <w:rtl/>
        </w:rPr>
        <w:t>ّ</w:t>
      </w:r>
      <w:r>
        <w:rPr>
          <w:rtl/>
        </w:rPr>
        <w:t xml:space="preserve"> بهذا فيت</w:t>
      </w:r>
      <w:r>
        <w:rPr>
          <w:rFonts w:hint="cs"/>
          <w:rtl/>
        </w:rPr>
        <w:t>ّ</w:t>
      </w:r>
      <w:r>
        <w:rPr>
          <w:rtl/>
        </w:rPr>
        <w:t>خذنه عل</w:t>
      </w:r>
      <w:r>
        <w:rPr>
          <w:rFonts w:hint="cs"/>
          <w:rtl/>
        </w:rPr>
        <w:t>ّ</w:t>
      </w:r>
      <w:r>
        <w:rPr>
          <w:rtl/>
        </w:rPr>
        <w:t>ة.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[ 1892 ]</w:t>
      </w:r>
      <w:r>
        <w:rPr>
          <w:rtl/>
        </w:rPr>
        <w:t xml:space="preserve"> 9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في كتاب ( المقنع ) قال</w:t>
      </w:r>
      <w:r w:rsidR="00B46A94">
        <w:rPr>
          <w:rtl/>
        </w:rPr>
        <w:t>:</w:t>
      </w:r>
      <w:r>
        <w:rPr>
          <w:rtl/>
        </w:rPr>
        <w:t xml:space="preserve"> روي</w:t>
      </w:r>
      <w:r w:rsidR="00B46A94">
        <w:rPr>
          <w:rtl/>
        </w:rPr>
        <w:t>: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>
        <w:rPr>
          <w:rtl/>
        </w:rPr>
        <w:t xml:space="preserve"> المرأة</w:t>
      </w:r>
      <w:r w:rsidR="00C05011">
        <w:rPr>
          <w:rtl/>
        </w:rPr>
        <w:t xml:space="preserve"> </w:t>
      </w:r>
      <w:r>
        <w:rPr>
          <w:rtl/>
        </w:rPr>
        <w:t xml:space="preserve">إذا احتلمت فعليها الغسل إذا </w:t>
      </w:r>
      <w:r>
        <w:rPr>
          <w:rFonts w:hint="cs"/>
          <w:rtl/>
        </w:rPr>
        <w:t>أ</w:t>
      </w:r>
      <w:r>
        <w:rPr>
          <w:rtl/>
        </w:rPr>
        <w:t>نزلت</w:t>
      </w:r>
      <w:r w:rsidR="00B46A94">
        <w:rPr>
          <w:rtl/>
        </w:rPr>
        <w:t>،</w:t>
      </w:r>
      <w:r>
        <w:rPr>
          <w:rtl/>
        </w:rPr>
        <w:t xml:space="preserve"> فإن لم تنزل فليس عليها شيء.</w:t>
      </w:r>
    </w:p>
    <w:p w:rsidR="00994778" w:rsidRDefault="00994778" w:rsidP="004659BE">
      <w:pPr>
        <w:pStyle w:val="libNormal"/>
        <w:rPr>
          <w:rtl/>
        </w:rPr>
      </w:pPr>
      <w:r w:rsidRPr="00C05011">
        <w:rPr>
          <w:rStyle w:val="libNormalChar"/>
          <w:rtl/>
        </w:rPr>
        <w:t>[ 1893 ]</w:t>
      </w:r>
      <w:r>
        <w:rPr>
          <w:rtl/>
        </w:rPr>
        <w:t xml:space="preserve"> 10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الحسن بن محبوب</w:t>
      </w:r>
      <w:r w:rsidR="00B46A94">
        <w:rPr>
          <w:rtl/>
        </w:rPr>
        <w:t>،</w:t>
      </w:r>
      <w:r>
        <w:rPr>
          <w:rtl/>
        </w:rPr>
        <w:t xml:space="preserve"> عن ابن</w:t>
      </w:r>
      <w:r w:rsidR="00C05011">
        <w:rPr>
          <w:rtl/>
        </w:rPr>
        <w:t xml:space="preserve"> </w:t>
      </w:r>
      <w:r>
        <w:rPr>
          <w:rtl/>
        </w:rPr>
        <w:t>سنان</w:t>
      </w:r>
      <w:r w:rsidR="00C05011">
        <w:rPr>
          <w:rFonts w:hint="cs"/>
          <w:rtl/>
        </w:rPr>
        <w:t xml:space="preserve"> - </w:t>
      </w:r>
      <w:r>
        <w:rPr>
          <w:rtl/>
        </w:rPr>
        <w:t>يعني عبدالله</w:t>
      </w:r>
      <w:r w:rsidR="00C05011">
        <w:rPr>
          <w:rFonts w:hint="cs"/>
          <w:rtl/>
        </w:rPr>
        <w:t xml:space="preserve"> - </w:t>
      </w:r>
      <w:r>
        <w:rPr>
          <w:rtl/>
        </w:rPr>
        <w:t xml:space="preserve">عن أبي عبدالله </w:t>
      </w:r>
      <w:r w:rsidR="004659BE">
        <w:rPr>
          <w:rFonts w:hint="cs"/>
          <w:rtl/>
        </w:rPr>
        <w:t>(</w:t>
      </w:r>
      <w:r w:rsidR="004659BE">
        <w:rPr>
          <w:rtl/>
        </w:rPr>
        <w:t xml:space="preserve"> </w:t>
      </w:r>
      <w:r w:rsidR="004659BE" w:rsidRPr="00B46A94">
        <w:rPr>
          <w:rStyle w:val="libAlaemChar"/>
          <w:rFonts w:hint="cs"/>
          <w:rtl/>
        </w:rPr>
        <w:t>عليه‌السلام</w:t>
      </w:r>
      <w:r w:rsidR="004659BE" w:rsidRPr="00282DE1">
        <w:rPr>
          <w:rtl/>
        </w:rPr>
        <w:t xml:space="preserve"> </w:t>
      </w:r>
      <w:r w:rsidR="004659BE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ثلاث يخرجن من</w:t>
      </w:r>
      <w:r w:rsidR="00C05011">
        <w:rPr>
          <w:rtl/>
        </w:rPr>
        <w:t xml:space="preserve"> </w:t>
      </w:r>
      <w:r>
        <w:rPr>
          <w:rtl/>
        </w:rPr>
        <w:t>الإ</w:t>
      </w:r>
      <w:r>
        <w:rPr>
          <w:rFonts w:hint="cs"/>
          <w:rtl/>
        </w:rPr>
        <w:t>ِ</w:t>
      </w:r>
      <w:r>
        <w:rPr>
          <w:rtl/>
        </w:rPr>
        <w:t>حليل وهنّ</w:t>
      </w:r>
      <w:r w:rsidR="00B46A94">
        <w:rPr>
          <w:rtl/>
        </w:rPr>
        <w:t>:</w:t>
      </w:r>
      <w:r>
        <w:rPr>
          <w:rtl/>
        </w:rPr>
        <w:t xml:space="preserve"> المني</w:t>
      </w:r>
      <w:r>
        <w:rPr>
          <w:rFonts w:hint="cs"/>
          <w:rtl/>
        </w:rPr>
        <w:t>ّ</w:t>
      </w:r>
      <w:r w:rsidR="00B46A94">
        <w:rPr>
          <w:rtl/>
        </w:rPr>
        <w:t>،</w:t>
      </w:r>
      <w:r>
        <w:rPr>
          <w:rtl/>
        </w:rPr>
        <w:t xml:space="preserve"> وفيه الغسل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4659BE">
      <w:pPr>
        <w:pStyle w:val="libNormal"/>
        <w:rPr>
          <w:rtl/>
        </w:rPr>
      </w:pPr>
      <w:r w:rsidRPr="00C05011">
        <w:rPr>
          <w:rStyle w:val="libNormalChar"/>
          <w:rtl/>
        </w:rPr>
        <w:t>[ 1894 ]</w:t>
      </w:r>
      <w:r>
        <w:rPr>
          <w:rtl/>
        </w:rPr>
        <w:t xml:space="preserve"> 11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الحسين بن سعيد</w:t>
      </w:r>
      <w:r w:rsidR="00B46A94">
        <w:rPr>
          <w:rtl/>
        </w:rPr>
        <w:t>،</w:t>
      </w:r>
      <w:r>
        <w:rPr>
          <w:rtl/>
        </w:rPr>
        <w:t xml:space="preserve"> عن فضالة</w:t>
      </w:r>
      <w:r w:rsidR="00B46A94">
        <w:rPr>
          <w:rtl/>
        </w:rPr>
        <w:t>،</w:t>
      </w:r>
      <w:r>
        <w:rPr>
          <w:rtl/>
        </w:rPr>
        <w:t xml:space="preserve"> عن أبان بن</w:t>
      </w:r>
      <w:r w:rsidR="00C05011">
        <w:rPr>
          <w:rtl/>
        </w:rPr>
        <w:t xml:space="preserve"> </w:t>
      </w:r>
      <w:r>
        <w:rPr>
          <w:rtl/>
        </w:rPr>
        <w:t>عثمان</w:t>
      </w:r>
      <w:r w:rsidR="00B46A94">
        <w:rPr>
          <w:rtl/>
        </w:rPr>
        <w:t>،</w:t>
      </w:r>
      <w:r>
        <w:rPr>
          <w:rtl/>
        </w:rPr>
        <w:t xml:space="preserve"> عن عنبسة بن مصعب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4659BE">
        <w:rPr>
          <w:rFonts w:hint="cs"/>
          <w:rtl/>
        </w:rPr>
        <w:t>(</w:t>
      </w:r>
      <w:r w:rsidR="004659BE">
        <w:rPr>
          <w:rtl/>
        </w:rPr>
        <w:t xml:space="preserve"> </w:t>
      </w:r>
      <w:r w:rsidR="004659BE" w:rsidRPr="00B46A94">
        <w:rPr>
          <w:rStyle w:val="libAlaemChar"/>
          <w:rFonts w:hint="cs"/>
          <w:rtl/>
        </w:rPr>
        <w:t>عليه‌السلام</w:t>
      </w:r>
      <w:r w:rsidR="004659BE" w:rsidRPr="00282DE1">
        <w:rPr>
          <w:rtl/>
        </w:rPr>
        <w:t xml:space="preserve"> </w:t>
      </w:r>
      <w:r w:rsidR="004659BE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كان</w:t>
      </w:r>
      <w:r w:rsidR="00C05011">
        <w:rPr>
          <w:rtl/>
        </w:rPr>
        <w:t xml:space="preserve"> </w:t>
      </w:r>
      <w:r>
        <w:rPr>
          <w:rtl/>
        </w:rPr>
        <w:t xml:space="preserve">علي </w:t>
      </w:r>
      <w:r w:rsidR="004659BE">
        <w:rPr>
          <w:rFonts w:hint="cs"/>
          <w:rtl/>
        </w:rPr>
        <w:t>(</w:t>
      </w:r>
      <w:r w:rsidR="004659BE">
        <w:rPr>
          <w:rtl/>
        </w:rPr>
        <w:t xml:space="preserve"> </w:t>
      </w:r>
      <w:r w:rsidR="004659BE" w:rsidRPr="00B46A94">
        <w:rPr>
          <w:rStyle w:val="libAlaemChar"/>
          <w:rFonts w:hint="cs"/>
          <w:rtl/>
        </w:rPr>
        <w:t>عليه‌السلام</w:t>
      </w:r>
      <w:r w:rsidR="004659BE" w:rsidRPr="00282DE1">
        <w:rPr>
          <w:rtl/>
        </w:rPr>
        <w:t xml:space="preserve"> </w:t>
      </w:r>
      <w:r w:rsidR="004659BE">
        <w:rPr>
          <w:rFonts w:hint="cs"/>
          <w:rtl/>
        </w:rPr>
        <w:t xml:space="preserve">) </w:t>
      </w:r>
      <w:r>
        <w:rPr>
          <w:rtl/>
        </w:rPr>
        <w:t xml:space="preserve">لا يرى في شيء الغسل </w:t>
      </w:r>
      <w:r w:rsidR="00C07020">
        <w:rPr>
          <w:rtl/>
        </w:rPr>
        <w:t xml:space="preserve">إلّا </w:t>
      </w:r>
      <w:r>
        <w:rPr>
          <w:rtl/>
        </w:rPr>
        <w:t>في الماء الأكبر.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4659BE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48 / 6.</w:t>
      </w:r>
    </w:p>
    <w:p w:rsidR="004659BE" w:rsidRDefault="004659BE" w:rsidP="004659BE">
      <w:pPr>
        <w:pStyle w:val="libFootnote0"/>
        <w:rPr>
          <w:rtl/>
        </w:rPr>
      </w:pPr>
      <w:r w:rsidRPr="003016F2">
        <w:rPr>
          <w:rtl/>
        </w:rPr>
        <w:t>(1) التهذيب 1</w:t>
      </w:r>
      <w:r>
        <w:rPr>
          <w:rtl/>
        </w:rPr>
        <w:t>:</w:t>
      </w:r>
      <w:r w:rsidRPr="003016F2">
        <w:rPr>
          <w:rtl/>
        </w:rPr>
        <w:t xml:space="preserve"> 120 / 318</w:t>
      </w:r>
      <w:r>
        <w:rPr>
          <w:rtl/>
        </w:rPr>
        <w:t>،</w:t>
      </w:r>
      <w:r w:rsidRPr="003016F2">
        <w:rPr>
          <w:rtl/>
        </w:rPr>
        <w:t xml:space="preserve"> و 124 / 334. والاستبصار 1</w:t>
      </w:r>
      <w:r>
        <w:rPr>
          <w:rtl/>
        </w:rPr>
        <w:t>:</w:t>
      </w:r>
      <w:r w:rsidRPr="003016F2">
        <w:rPr>
          <w:rtl/>
        </w:rPr>
        <w:t xml:space="preserve"> 105 / 343</w:t>
      </w:r>
      <w:r>
        <w:rPr>
          <w:rtl/>
        </w:rPr>
        <w:t xml:space="preserve"> </w:t>
      </w:r>
      <w:r w:rsidRPr="003016F2">
        <w:rPr>
          <w:rtl/>
        </w:rPr>
        <w:t>و 108 / 357.</w:t>
      </w:r>
    </w:p>
    <w:p w:rsidR="00994778" w:rsidRPr="00DD6DCC" w:rsidRDefault="00994778" w:rsidP="004659BE">
      <w:pPr>
        <w:pStyle w:val="libFootnote0"/>
        <w:rPr>
          <w:rtl/>
        </w:rPr>
      </w:pPr>
      <w:r w:rsidRPr="00DD6DCC">
        <w:rPr>
          <w:rtl/>
        </w:rPr>
        <w:t>(2)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D6DCC">
        <w:rPr>
          <w:rtl/>
        </w:rPr>
        <w:t>120</w:t>
      </w:r>
      <w:r>
        <w:rPr>
          <w:rtl/>
        </w:rPr>
        <w:t xml:space="preserve"> / </w:t>
      </w:r>
      <w:r w:rsidRPr="00DD6DCC">
        <w:rPr>
          <w:rtl/>
        </w:rPr>
        <w:t>318.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8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48 / 6.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9</w:t>
      </w:r>
      <w:r w:rsidR="00C05011">
        <w:rPr>
          <w:rtl/>
        </w:rPr>
        <w:t xml:space="preserve"> - </w:t>
      </w:r>
      <w:r>
        <w:rPr>
          <w:rtl/>
        </w:rPr>
        <w:t>المقنع</w:t>
      </w:r>
      <w:r w:rsidR="00B46A94">
        <w:rPr>
          <w:rtl/>
        </w:rPr>
        <w:t>:</w:t>
      </w:r>
      <w:r>
        <w:rPr>
          <w:rtl/>
        </w:rPr>
        <w:t xml:space="preserve"> 13 باختلاف يسير</w:t>
      </w:r>
      <w:r>
        <w:rPr>
          <w:rFonts w:hint="cs"/>
          <w:rtl/>
        </w:rPr>
        <w:t>.</w:t>
      </w:r>
    </w:p>
    <w:p w:rsidR="00994778" w:rsidRDefault="00994778" w:rsidP="00994778">
      <w:pPr>
        <w:pStyle w:val="libFootnote0"/>
        <w:rPr>
          <w:rtl/>
        </w:rPr>
      </w:pPr>
      <w:r>
        <w:rPr>
          <w:rFonts w:hint="cs"/>
          <w:rtl/>
        </w:rPr>
        <w:t>10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20 / 49 والاستبصار 1</w:t>
      </w:r>
      <w:r w:rsidR="00B46A94">
        <w:rPr>
          <w:rtl/>
        </w:rPr>
        <w:t>:</w:t>
      </w:r>
      <w:r>
        <w:rPr>
          <w:rtl/>
        </w:rPr>
        <w:t xml:space="preserve"> 94 / 302</w:t>
      </w:r>
      <w:r w:rsidR="00B46A94">
        <w:rPr>
          <w:rtl/>
        </w:rPr>
        <w:t>،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تمامه في الحديث 14 من الباب 12</w:t>
      </w:r>
      <w:r w:rsidR="00C05011">
        <w:rPr>
          <w:rtl/>
        </w:rPr>
        <w:t xml:space="preserve"> </w:t>
      </w:r>
      <w:r>
        <w:rPr>
          <w:rtl/>
        </w:rPr>
        <w:t>من أبواب نواقض الوضوء.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11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119 / 315 والاستبصار1</w:t>
      </w:r>
      <w:r w:rsidR="00B46A94">
        <w:rPr>
          <w:rtl/>
        </w:rPr>
        <w:t>:</w:t>
      </w:r>
      <w:r>
        <w:rPr>
          <w:rtl/>
        </w:rPr>
        <w:t xml:space="preserve"> 109 / 361 وأورده أيضاً في الحديث 3 من الباب 9</w:t>
      </w:r>
      <w:r w:rsidR="00C05011">
        <w:rPr>
          <w:rtl/>
        </w:rPr>
        <w:t xml:space="preserve"> </w:t>
      </w:r>
      <w:r>
        <w:rPr>
          <w:rtl/>
        </w:rPr>
        <w:t>من أبواب الجنابة.</w:t>
      </w:r>
    </w:p>
    <w:p w:rsidR="001F2A87" w:rsidRDefault="001F2A87" w:rsidP="001F2A87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1F2A87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[ 1895 ]</w:t>
      </w:r>
      <w:r>
        <w:rPr>
          <w:rtl/>
        </w:rPr>
        <w:t xml:space="preserve"> 12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 بن عثمان</w:t>
      </w:r>
      <w:r w:rsidR="00B46A94">
        <w:rPr>
          <w:rtl/>
        </w:rPr>
        <w:t>،</w:t>
      </w:r>
      <w:r>
        <w:rPr>
          <w:rtl/>
        </w:rPr>
        <w:t xml:space="preserve"> عن أديم بن الحر</w:t>
      </w:r>
      <w:r>
        <w:rPr>
          <w:rFonts w:hint="cs"/>
          <w:rtl/>
        </w:rPr>
        <w:t>ّ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سألت أبا</w:t>
      </w:r>
      <w:r w:rsidR="00C05011">
        <w:rPr>
          <w:rtl/>
        </w:rPr>
        <w:t xml:space="preserve"> </w:t>
      </w:r>
      <w:r>
        <w:rPr>
          <w:rtl/>
        </w:rPr>
        <w:t>عبدالله</w:t>
      </w:r>
      <w:r w:rsidR="004659BE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4659BE">
        <w:rPr>
          <w:rFonts w:hint="cs"/>
          <w:rtl/>
        </w:rPr>
        <w:t xml:space="preserve">) </w:t>
      </w:r>
      <w:r>
        <w:rPr>
          <w:rtl/>
        </w:rPr>
        <w:t>عن المرأة ترى ف</w:t>
      </w:r>
      <w:r>
        <w:rPr>
          <w:rFonts w:hint="cs"/>
          <w:rtl/>
        </w:rPr>
        <w:t>ي</w:t>
      </w:r>
      <w:r>
        <w:rPr>
          <w:rtl/>
        </w:rPr>
        <w:t xml:space="preserve"> منامها ما يرى الرجل عليها غسل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نعم</w:t>
      </w:r>
      <w:r w:rsidR="00B46A94">
        <w:rPr>
          <w:rtl/>
        </w:rPr>
        <w:t>،</w:t>
      </w:r>
      <w:r>
        <w:rPr>
          <w:rtl/>
        </w:rPr>
        <w:t xml:space="preserve"> ولا تحد</w:t>
      </w:r>
      <w:r>
        <w:rPr>
          <w:rFonts w:hint="cs"/>
          <w:rtl/>
        </w:rPr>
        <w:t>ّ</w:t>
      </w:r>
      <w:r>
        <w:rPr>
          <w:rtl/>
        </w:rPr>
        <w:t>ثوهن</w:t>
      </w:r>
      <w:r>
        <w:rPr>
          <w:rFonts w:hint="cs"/>
          <w:rtl/>
        </w:rPr>
        <w:t>ّ</w:t>
      </w:r>
      <w:r>
        <w:rPr>
          <w:rtl/>
        </w:rPr>
        <w:t xml:space="preserve"> فيت</w:t>
      </w:r>
      <w:r>
        <w:rPr>
          <w:rFonts w:hint="cs"/>
          <w:rtl/>
        </w:rPr>
        <w:t>ّ</w:t>
      </w:r>
      <w:r>
        <w:rPr>
          <w:rtl/>
        </w:rPr>
        <w:t>خذنه عل</w:t>
      </w:r>
      <w:r>
        <w:rPr>
          <w:rFonts w:hint="cs"/>
          <w:rtl/>
        </w:rPr>
        <w:t>ّ</w:t>
      </w:r>
      <w:r>
        <w:rPr>
          <w:rtl/>
        </w:rPr>
        <w:t>ة.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[ 1896 ]</w:t>
      </w:r>
      <w:r>
        <w:rPr>
          <w:rtl/>
        </w:rPr>
        <w:t xml:space="preserve"> 13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محمّد بن الحسن الصف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 محمّد بن عبد</w:t>
      </w:r>
      <w:r w:rsidR="00C05011">
        <w:rPr>
          <w:rtl/>
        </w:rPr>
        <w:t xml:space="preserve"> </w:t>
      </w:r>
      <w:r>
        <w:rPr>
          <w:rtl/>
        </w:rPr>
        <w:t>الحميد</w:t>
      </w:r>
      <w:r w:rsidR="00B46A94">
        <w:rPr>
          <w:rtl/>
        </w:rPr>
        <w:t>،</w:t>
      </w:r>
      <w:r>
        <w:rPr>
          <w:rtl/>
        </w:rPr>
        <w:t xml:space="preserve"> عن محمّد بن الفضيل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عن أبي الحسن</w:t>
      </w:r>
      <w:r w:rsidR="00273B8E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273B8E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قلت له</w:t>
      </w:r>
      <w:r w:rsidR="00B46A94">
        <w:rPr>
          <w:rtl/>
        </w:rPr>
        <w:t>:</w:t>
      </w:r>
      <w:r>
        <w:rPr>
          <w:rtl/>
        </w:rPr>
        <w:t xml:space="preserve"> تلزمني المرأة أو الجارية من خلفي</w:t>
      </w:r>
      <w:r w:rsidR="00B46A94">
        <w:rPr>
          <w:rtl/>
        </w:rPr>
        <w:t>،</w:t>
      </w:r>
      <w:r>
        <w:rPr>
          <w:rtl/>
        </w:rPr>
        <w:t xml:space="preserve"> وأنا متكىء على جنبي</w:t>
      </w:r>
      <w:r w:rsidR="00B46A94">
        <w:rPr>
          <w:rtl/>
        </w:rPr>
        <w:t>،</w:t>
      </w:r>
      <w:r>
        <w:rPr>
          <w:rtl/>
        </w:rPr>
        <w:t xml:space="preserve"> فتتحرك</w:t>
      </w:r>
      <w:r w:rsidR="00C05011">
        <w:rPr>
          <w:rtl/>
        </w:rPr>
        <w:t xml:space="preserve"> </w:t>
      </w:r>
      <w:r>
        <w:rPr>
          <w:rtl/>
        </w:rPr>
        <w:t>على ظهري فتأتيها الشهوة وتنزل الماء</w:t>
      </w:r>
      <w:r w:rsidR="00B46A94">
        <w:rPr>
          <w:rtl/>
        </w:rPr>
        <w:t>،</w:t>
      </w:r>
      <w:r>
        <w:rPr>
          <w:rtl/>
        </w:rPr>
        <w:t xml:space="preserve"> أفعليها غسل أم لا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نعم إذا</w:t>
      </w:r>
      <w:r w:rsidR="00C05011">
        <w:rPr>
          <w:rtl/>
        </w:rPr>
        <w:t xml:space="preserve"> </w:t>
      </w:r>
      <w:r>
        <w:rPr>
          <w:rtl/>
        </w:rPr>
        <w:t>جاءت الشهوة وأنزلت الماء وجب عليها الغسل.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الحميري في ( قرب الإ</w:t>
      </w:r>
      <w:r>
        <w:rPr>
          <w:rFonts w:hint="cs"/>
          <w:rtl/>
        </w:rPr>
        <w:t>ِ</w:t>
      </w:r>
      <w:r>
        <w:rPr>
          <w:rtl/>
        </w:rPr>
        <w:t>سناد ) عن محمّد بن الفضيل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273B8E">
      <w:pPr>
        <w:pStyle w:val="libNormal"/>
        <w:rPr>
          <w:rtl/>
        </w:rPr>
      </w:pPr>
      <w:r w:rsidRPr="00C05011">
        <w:rPr>
          <w:rStyle w:val="libNormalChar"/>
          <w:rtl/>
        </w:rPr>
        <w:t>[ 1897 ]</w:t>
      </w:r>
      <w:r>
        <w:rPr>
          <w:rtl/>
        </w:rPr>
        <w:t xml:space="preserve"> 14</w:t>
      </w:r>
      <w:r w:rsidR="00C05011">
        <w:rPr>
          <w:rFonts w:hint="cs"/>
          <w:rtl/>
        </w:rPr>
        <w:t xml:space="preserve"> - </w:t>
      </w:r>
      <w:r>
        <w:rPr>
          <w:rtl/>
        </w:rPr>
        <w:t>وعن جماعة</w:t>
      </w:r>
      <w:r w:rsidR="00B46A94">
        <w:rPr>
          <w:rtl/>
        </w:rPr>
        <w:t>،</w:t>
      </w:r>
      <w:r>
        <w:rPr>
          <w:rtl/>
        </w:rPr>
        <w:t xml:space="preserve"> عن أبي محمّد هارون بن موسى</w:t>
      </w:r>
      <w:r w:rsidR="00B46A94">
        <w:rPr>
          <w:rtl/>
        </w:rPr>
        <w:t>،</w:t>
      </w:r>
      <w:r>
        <w:rPr>
          <w:rtl/>
        </w:rPr>
        <w:t xml:space="preserve"> عن أحمد بن</w:t>
      </w:r>
      <w:r w:rsidR="00C05011">
        <w:rPr>
          <w:rtl/>
        </w:rPr>
        <w:t xml:space="preserve"> </w:t>
      </w:r>
      <w:r>
        <w:rPr>
          <w:rtl/>
        </w:rPr>
        <w:t>محمّد بن سعيد</w:t>
      </w:r>
      <w:r w:rsidR="00B46A94">
        <w:rPr>
          <w:rtl/>
        </w:rPr>
        <w:t>،</w:t>
      </w:r>
      <w:r>
        <w:rPr>
          <w:rtl/>
        </w:rPr>
        <w:t xml:space="preserve"> وعن </w:t>
      </w:r>
      <w:r w:rsidRPr="00994778">
        <w:rPr>
          <w:rStyle w:val="libFootnotenumChar"/>
          <w:rtl/>
        </w:rPr>
        <w:t>(</w:t>
      </w:r>
      <w:r w:rsidR="00273B8E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أحمد بن عبدون</w:t>
      </w:r>
      <w:r w:rsidR="00B46A94">
        <w:rPr>
          <w:rtl/>
        </w:rPr>
        <w:t>،</w:t>
      </w:r>
      <w:r>
        <w:rPr>
          <w:rtl/>
        </w:rPr>
        <w:t xml:space="preserve"> عن علي بن محمّد بن الزبير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علي بن الحسن بن فض</w:t>
      </w:r>
      <w:r>
        <w:rPr>
          <w:rFonts w:hint="cs"/>
          <w:rtl/>
        </w:rPr>
        <w:t>ّ</w:t>
      </w:r>
      <w:r>
        <w:rPr>
          <w:rtl/>
        </w:rPr>
        <w:t>ال جميعاً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273B8E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عن أحمد بن الحسين بن عبد الكريم </w:t>
      </w:r>
      <w:r w:rsidRPr="00994778">
        <w:rPr>
          <w:rStyle w:val="libFootnotenumChar"/>
          <w:rtl/>
        </w:rPr>
        <w:t>(</w:t>
      </w:r>
      <w:r w:rsidR="00273B8E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 w:rsidR="00C05011">
        <w:rPr>
          <w:rtl/>
        </w:rPr>
        <w:t xml:space="preserve"> </w:t>
      </w:r>
      <w:r>
        <w:rPr>
          <w:rtl/>
        </w:rPr>
        <w:t>الأ</w:t>
      </w:r>
      <w:r>
        <w:rPr>
          <w:rFonts w:hint="cs"/>
          <w:rtl/>
        </w:rPr>
        <w:t>ُ</w:t>
      </w:r>
      <w:r>
        <w:rPr>
          <w:rtl/>
        </w:rPr>
        <w:t>ودي</w:t>
      </w:r>
      <w:r w:rsidR="00B46A94">
        <w:rPr>
          <w:rtl/>
        </w:rPr>
        <w:t>،</w:t>
      </w:r>
      <w:r>
        <w:rPr>
          <w:rtl/>
        </w:rPr>
        <w:t xml:space="preserve"> عن الحسن بن محبوب</w:t>
      </w:r>
      <w:r w:rsidR="00B46A94">
        <w:rPr>
          <w:rtl/>
        </w:rPr>
        <w:t>،</w:t>
      </w:r>
      <w:r>
        <w:rPr>
          <w:rtl/>
        </w:rPr>
        <w:t xml:space="preserve"> عن معاوية </w:t>
      </w:r>
      <w:r w:rsidRPr="00994778">
        <w:rPr>
          <w:rStyle w:val="libFootnotenumChar"/>
          <w:rtl/>
        </w:rPr>
        <w:t>(</w:t>
      </w:r>
      <w:r w:rsidR="00273B8E">
        <w:rPr>
          <w:rStyle w:val="libFootnotenumChar"/>
          <w:rFonts w:hint="cs"/>
          <w:rtl/>
        </w:rPr>
        <w:t>6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سمعت أبا</w:t>
      </w:r>
      <w:r w:rsidR="00C05011">
        <w:rPr>
          <w:rtl/>
        </w:rPr>
        <w:t xml:space="preserve"> </w:t>
      </w:r>
      <w:r>
        <w:rPr>
          <w:rtl/>
        </w:rPr>
        <w:t xml:space="preserve">عبدالله </w:t>
      </w:r>
      <w:r w:rsidR="00273B8E">
        <w:rPr>
          <w:rFonts w:hint="cs"/>
          <w:rtl/>
        </w:rPr>
        <w:t>(</w:t>
      </w:r>
      <w:r w:rsidR="00273B8E">
        <w:rPr>
          <w:rtl/>
        </w:rPr>
        <w:t xml:space="preserve"> </w:t>
      </w:r>
      <w:r w:rsidR="00273B8E" w:rsidRPr="00B46A94">
        <w:rPr>
          <w:rStyle w:val="libAlaemChar"/>
          <w:rFonts w:hint="cs"/>
          <w:rtl/>
        </w:rPr>
        <w:t>عليه‌السلام</w:t>
      </w:r>
      <w:r w:rsidR="00273B8E">
        <w:rPr>
          <w:rtl/>
        </w:rPr>
        <w:t xml:space="preserve"> </w:t>
      </w:r>
      <w:r w:rsidR="00273B8E">
        <w:rPr>
          <w:rFonts w:hint="cs"/>
          <w:rtl/>
        </w:rPr>
        <w:t xml:space="preserve">) </w:t>
      </w:r>
      <w:r>
        <w:rPr>
          <w:rtl/>
        </w:rPr>
        <w:t>يقول</w:t>
      </w:r>
      <w:r w:rsidR="00B46A94">
        <w:rPr>
          <w:rtl/>
        </w:rPr>
        <w:t>:</w:t>
      </w:r>
      <w:r>
        <w:rPr>
          <w:rtl/>
        </w:rPr>
        <w:t xml:space="preserve"> إذا أمنت المرأة والأمة من شهوة جامعها الرجل</w:t>
      </w:r>
      <w:r w:rsidR="00C05011">
        <w:rPr>
          <w:rtl/>
        </w:rPr>
        <w:t xml:space="preserve"> </w:t>
      </w:r>
      <w:r>
        <w:rPr>
          <w:rtl/>
        </w:rPr>
        <w:t>أو لم يجامعها</w:t>
      </w:r>
      <w:r w:rsidR="00B46A94">
        <w:rPr>
          <w:rtl/>
        </w:rPr>
        <w:t>،</w:t>
      </w:r>
      <w:r>
        <w:rPr>
          <w:rtl/>
        </w:rPr>
        <w:t xml:space="preserve"> في نوم كان ذلك أو في يقظة</w:t>
      </w:r>
      <w:r w:rsidR="00B46A94">
        <w:rPr>
          <w:rtl/>
        </w:rPr>
        <w:t>،</w:t>
      </w:r>
      <w:r>
        <w:rPr>
          <w:rtl/>
        </w:rPr>
        <w:t xml:space="preserve"> فإن عليها الغسل.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12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121 / 319 والإ</w:t>
      </w:r>
      <w:r>
        <w:rPr>
          <w:rFonts w:hint="cs"/>
          <w:rtl/>
        </w:rPr>
        <w:t>ِ</w:t>
      </w:r>
      <w:r>
        <w:rPr>
          <w:rtl/>
        </w:rPr>
        <w:t>ستبصار 1</w:t>
      </w:r>
      <w:r w:rsidR="00B46A94">
        <w:rPr>
          <w:rtl/>
        </w:rPr>
        <w:t>:</w:t>
      </w:r>
      <w:r>
        <w:rPr>
          <w:rtl/>
        </w:rPr>
        <w:t xml:space="preserve"> 105 / 344.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13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121 / 320 والإ</w:t>
      </w:r>
      <w:r>
        <w:rPr>
          <w:rFonts w:hint="cs"/>
          <w:rtl/>
        </w:rPr>
        <w:t>ِ</w:t>
      </w:r>
      <w:r>
        <w:rPr>
          <w:rtl/>
        </w:rPr>
        <w:t>ستبصار1</w:t>
      </w:r>
      <w:r w:rsidR="00B46A94">
        <w:rPr>
          <w:rtl/>
        </w:rPr>
        <w:t>:</w:t>
      </w:r>
      <w:r>
        <w:rPr>
          <w:rtl/>
        </w:rPr>
        <w:t xml:space="preserve"> 105 / 345.</w:t>
      </w:r>
    </w:p>
    <w:p w:rsidR="00994778" w:rsidRPr="00DD6DCC" w:rsidRDefault="00994778" w:rsidP="00273B8E">
      <w:pPr>
        <w:pStyle w:val="libFootnote0"/>
        <w:rPr>
          <w:rtl/>
        </w:rPr>
      </w:pPr>
      <w:r w:rsidRPr="00DD6DCC">
        <w:rPr>
          <w:rtl/>
        </w:rPr>
        <w:t>(1)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D6DCC">
        <w:rPr>
          <w:rtl/>
        </w:rPr>
        <w:t>الفضل. ( منه قدّه ).</w:t>
      </w:r>
    </w:p>
    <w:p w:rsidR="00994778" w:rsidRPr="00DD6DCC" w:rsidRDefault="00994778" w:rsidP="00273B8E">
      <w:pPr>
        <w:pStyle w:val="libFootnote0"/>
        <w:rPr>
          <w:rtl/>
        </w:rPr>
      </w:pPr>
      <w:r w:rsidRPr="00DD6DCC">
        <w:rPr>
          <w:rtl/>
        </w:rPr>
        <w:t>(2) قرب الاسناد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D6DCC">
        <w:rPr>
          <w:rtl/>
        </w:rPr>
        <w:t>175.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14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122 / 324 والاستبصار 1</w:t>
      </w:r>
      <w:r w:rsidR="00B46A94">
        <w:rPr>
          <w:rtl/>
        </w:rPr>
        <w:t>:</w:t>
      </w:r>
      <w:r>
        <w:rPr>
          <w:rtl/>
        </w:rPr>
        <w:t xml:space="preserve"> 106 / 347.</w:t>
      </w:r>
    </w:p>
    <w:p w:rsidR="00994778" w:rsidRPr="00DD6DCC" w:rsidRDefault="00994778" w:rsidP="00273B8E">
      <w:pPr>
        <w:pStyle w:val="libFootnote0"/>
        <w:rPr>
          <w:rtl/>
        </w:rPr>
      </w:pPr>
      <w:r w:rsidRPr="00DD6DCC">
        <w:rPr>
          <w:rtl/>
        </w:rPr>
        <w:t>(</w:t>
      </w:r>
      <w:r w:rsidR="00273B8E">
        <w:rPr>
          <w:rFonts w:hint="cs"/>
          <w:rtl/>
        </w:rPr>
        <w:t>3</w:t>
      </w:r>
      <w:r w:rsidRPr="00DD6DCC">
        <w:rPr>
          <w:rtl/>
        </w:rPr>
        <w:t>) من هنا يبدأ سند الحديث في الاستبصار.</w:t>
      </w:r>
    </w:p>
    <w:p w:rsidR="00994778" w:rsidRPr="00DD6DCC" w:rsidRDefault="00994778" w:rsidP="00273B8E">
      <w:pPr>
        <w:pStyle w:val="libFootnote0"/>
        <w:rPr>
          <w:rtl/>
        </w:rPr>
      </w:pPr>
      <w:r w:rsidRPr="00DD6DCC">
        <w:rPr>
          <w:rtl/>
        </w:rPr>
        <w:t>(</w:t>
      </w:r>
      <w:r w:rsidR="00273B8E">
        <w:rPr>
          <w:rFonts w:hint="cs"/>
          <w:rtl/>
        </w:rPr>
        <w:t>4</w:t>
      </w:r>
      <w:r w:rsidRPr="00DD6DCC">
        <w:rPr>
          <w:rtl/>
        </w:rPr>
        <w:t>) هنا يتحد سندا التهذيب والإ</w:t>
      </w:r>
      <w:r>
        <w:rPr>
          <w:rFonts w:hint="cs"/>
          <w:rtl/>
        </w:rPr>
        <w:t>ِ</w:t>
      </w:r>
      <w:r w:rsidRPr="00DD6DCC">
        <w:rPr>
          <w:rtl/>
        </w:rPr>
        <w:t>ستبصار.</w:t>
      </w:r>
    </w:p>
    <w:p w:rsidR="00994778" w:rsidRDefault="00994778" w:rsidP="00273B8E">
      <w:pPr>
        <w:pStyle w:val="libFootnote0"/>
        <w:rPr>
          <w:rtl/>
        </w:rPr>
      </w:pPr>
      <w:r w:rsidRPr="00DD6DCC">
        <w:rPr>
          <w:rtl/>
        </w:rPr>
        <w:t>(</w:t>
      </w:r>
      <w:r w:rsidR="00273B8E">
        <w:rPr>
          <w:rFonts w:hint="cs"/>
          <w:rtl/>
        </w:rPr>
        <w:t>5</w:t>
      </w:r>
      <w:r w:rsidRPr="00DD6DCC">
        <w:rPr>
          <w:rtl/>
        </w:rPr>
        <w:t>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D6DCC">
        <w:rPr>
          <w:rtl/>
        </w:rPr>
        <w:t>عبد الملك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DD6DCC">
        <w:rPr>
          <w:rtl/>
        </w:rPr>
        <w:t>( منه قدّه ).</w:t>
      </w:r>
    </w:p>
    <w:p w:rsidR="00273B8E" w:rsidRPr="00273B8E" w:rsidRDefault="00273B8E" w:rsidP="00273B8E">
      <w:pPr>
        <w:pStyle w:val="libFootnote0"/>
        <w:rPr>
          <w:rtl/>
        </w:rPr>
      </w:pPr>
      <w:r w:rsidRPr="003016F2">
        <w:rPr>
          <w:rtl/>
        </w:rPr>
        <w:t>(</w:t>
      </w:r>
      <w:r>
        <w:rPr>
          <w:rFonts w:hint="cs"/>
          <w:rtl/>
        </w:rPr>
        <w:t>6</w:t>
      </w:r>
      <w:r w:rsidRPr="003016F2">
        <w:rPr>
          <w:rtl/>
        </w:rPr>
        <w:t>) كتب المصنف في الهامش (</w:t>
      </w:r>
      <w:r w:rsidRPr="003016F2">
        <w:rPr>
          <w:rFonts w:hint="cs"/>
          <w:rtl/>
        </w:rPr>
        <w:t xml:space="preserve"> </w:t>
      </w:r>
      <w:r w:rsidRPr="003016F2">
        <w:rPr>
          <w:rtl/>
        </w:rPr>
        <w:t>بن عمار صح ) ثمّ شطبها وكتب ( بن حكيم ظ التهذيب )</w:t>
      </w:r>
      <w:r>
        <w:rPr>
          <w:rtl/>
        </w:rPr>
        <w:t xml:space="preserve"> </w:t>
      </w:r>
      <w:r w:rsidRPr="003016F2">
        <w:rPr>
          <w:rtl/>
        </w:rPr>
        <w:t>والموجود في الاستبصار ( بن عمار ).</w:t>
      </w:r>
    </w:p>
    <w:p w:rsidR="001F2A87" w:rsidRDefault="001F2A87" w:rsidP="001F2A87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1F2A87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[ 1898 ]</w:t>
      </w:r>
      <w:r>
        <w:rPr>
          <w:rtl/>
        </w:rPr>
        <w:t xml:space="preserve"> 15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الصف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شاذان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يحيى بن أبي طلحة أنّه سأل عبدا</w:t>
      </w:r>
      <w:r>
        <w:rPr>
          <w:rFonts w:hint="cs"/>
          <w:rtl/>
        </w:rPr>
        <w:t>ً</w:t>
      </w:r>
      <w:r>
        <w:rPr>
          <w:rtl/>
        </w:rPr>
        <w:t xml:space="preserve"> صالحاً</w:t>
      </w:r>
      <w:r w:rsidR="003F5FB5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3F5FB5">
        <w:rPr>
          <w:rFonts w:hint="cs"/>
          <w:rtl/>
        </w:rPr>
        <w:t xml:space="preserve">) </w:t>
      </w:r>
      <w:r>
        <w:rPr>
          <w:rtl/>
        </w:rPr>
        <w:t>عن رجل مس</w:t>
      </w:r>
      <w:r>
        <w:rPr>
          <w:rFonts w:hint="cs"/>
          <w:rtl/>
        </w:rPr>
        <w:t>ّ</w:t>
      </w:r>
      <w:r>
        <w:rPr>
          <w:rtl/>
        </w:rPr>
        <w:t xml:space="preserve"> فرج</w:t>
      </w:r>
      <w:r w:rsidR="00C05011">
        <w:rPr>
          <w:rtl/>
        </w:rPr>
        <w:t xml:space="preserve"> </w:t>
      </w:r>
      <w:r>
        <w:rPr>
          <w:rtl/>
        </w:rPr>
        <w:t>امرأته أو جاريته يعبث بها حتّى أنزلت</w:t>
      </w:r>
      <w:r w:rsidR="00B46A94">
        <w:rPr>
          <w:rtl/>
        </w:rPr>
        <w:t>،</w:t>
      </w:r>
      <w:r>
        <w:rPr>
          <w:rtl/>
        </w:rPr>
        <w:t xml:space="preserve"> عليها غسل أم لا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ليس قد</w:t>
      </w:r>
      <w:r w:rsidR="00C05011">
        <w:rPr>
          <w:rtl/>
        </w:rPr>
        <w:t xml:space="preserve"> </w:t>
      </w:r>
      <w:r>
        <w:rPr>
          <w:rtl/>
        </w:rPr>
        <w:t>أنزلت من شهوة</w:t>
      </w:r>
      <w:r>
        <w:rPr>
          <w:rFonts w:hint="cs"/>
          <w:rtl/>
        </w:rPr>
        <w:t xml:space="preserve"> </w:t>
      </w:r>
      <w:r>
        <w:rPr>
          <w:rtl/>
        </w:rPr>
        <w:t>؟ قلت</w:t>
      </w:r>
      <w:r w:rsidR="00B46A94">
        <w:rPr>
          <w:rtl/>
        </w:rPr>
        <w:t>:</w:t>
      </w:r>
      <w:r>
        <w:rPr>
          <w:rtl/>
        </w:rPr>
        <w:t xml:space="preserve"> بلى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عليها غسل.</w:t>
      </w:r>
    </w:p>
    <w:p w:rsidR="00994778" w:rsidRDefault="00994778" w:rsidP="003F5FB5">
      <w:pPr>
        <w:pStyle w:val="libNormal"/>
        <w:rPr>
          <w:rtl/>
        </w:rPr>
      </w:pPr>
      <w:r w:rsidRPr="00C05011">
        <w:rPr>
          <w:rStyle w:val="libNormalChar"/>
          <w:rtl/>
        </w:rPr>
        <w:t>[ 1899 ]</w:t>
      </w:r>
      <w:r>
        <w:rPr>
          <w:rtl/>
        </w:rPr>
        <w:t xml:space="preserve"> 16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الحسين بن سعيد</w:t>
      </w:r>
      <w:r w:rsidR="00B46A94">
        <w:rPr>
          <w:rtl/>
        </w:rPr>
        <w:t>،</w:t>
      </w:r>
      <w:r>
        <w:rPr>
          <w:rtl/>
        </w:rPr>
        <w:t xml:space="preserve"> عن محمّد بن إسماعيل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 xml:space="preserve">سألت أبا الحسن </w:t>
      </w:r>
      <w:r w:rsidR="003F5FB5">
        <w:rPr>
          <w:rFonts w:hint="cs"/>
          <w:rtl/>
        </w:rPr>
        <w:t>(</w:t>
      </w:r>
      <w:r w:rsidR="003F5FB5">
        <w:rPr>
          <w:rtl/>
        </w:rPr>
        <w:t xml:space="preserve"> </w:t>
      </w:r>
      <w:r w:rsidR="003F5FB5" w:rsidRPr="00B46A94">
        <w:rPr>
          <w:rStyle w:val="libAlaemChar"/>
          <w:rFonts w:hint="cs"/>
          <w:rtl/>
        </w:rPr>
        <w:t>عليه‌السلام</w:t>
      </w:r>
      <w:r w:rsidR="003F5FB5">
        <w:rPr>
          <w:rtl/>
        </w:rPr>
        <w:t xml:space="preserve"> </w:t>
      </w:r>
      <w:r w:rsidR="003F5FB5">
        <w:rPr>
          <w:rFonts w:hint="cs"/>
          <w:rtl/>
        </w:rPr>
        <w:t xml:space="preserve">) </w:t>
      </w:r>
      <w:r>
        <w:rPr>
          <w:rtl/>
        </w:rPr>
        <w:t>عن المرأة ترى في منامها فتنزل</w:t>
      </w:r>
      <w:r w:rsidR="00B46A94">
        <w:rPr>
          <w:rtl/>
        </w:rPr>
        <w:t>،</w:t>
      </w:r>
      <w:r>
        <w:rPr>
          <w:rtl/>
        </w:rPr>
        <w:t xml:space="preserve"> عليها</w:t>
      </w:r>
      <w:r w:rsidR="00C05011">
        <w:rPr>
          <w:rtl/>
        </w:rPr>
        <w:t xml:space="preserve"> </w:t>
      </w:r>
      <w:r>
        <w:rPr>
          <w:rtl/>
        </w:rPr>
        <w:t>غسل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نعم.</w:t>
      </w:r>
    </w:p>
    <w:p w:rsidR="00994778" w:rsidRDefault="00994778" w:rsidP="003F5FB5">
      <w:pPr>
        <w:pStyle w:val="libNormal"/>
        <w:rPr>
          <w:rtl/>
        </w:rPr>
      </w:pPr>
      <w:r w:rsidRPr="00C05011">
        <w:rPr>
          <w:rStyle w:val="libNormalChar"/>
          <w:rtl/>
        </w:rPr>
        <w:t>[ 1900 ]</w:t>
      </w:r>
      <w:r>
        <w:rPr>
          <w:rtl/>
        </w:rPr>
        <w:t xml:space="preserve"> 17</w:t>
      </w:r>
      <w:r w:rsidR="00C05011">
        <w:rPr>
          <w:rFonts w:hint="cs"/>
          <w:rtl/>
        </w:rPr>
        <w:t xml:space="preserve"> - </w:t>
      </w:r>
      <w:r>
        <w:rPr>
          <w:rtl/>
        </w:rPr>
        <w:t>وعن المفيد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الصف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الهيثم بن أبي مسروق النهدي</w:t>
      </w:r>
      <w:r w:rsidR="00B46A94">
        <w:rPr>
          <w:rtl/>
        </w:rPr>
        <w:t>،</w:t>
      </w:r>
      <w:r>
        <w:rPr>
          <w:rtl/>
        </w:rPr>
        <w:t xml:space="preserve"> عن علي بن الحسن الطاطري</w:t>
      </w:r>
      <w:r w:rsidR="00B46A94">
        <w:rPr>
          <w:rtl/>
        </w:rPr>
        <w:t>،</w:t>
      </w:r>
      <w:r>
        <w:rPr>
          <w:rtl/>
        </w:rPr>
        <w:t xml:space="preserve"> عن ابن رباط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بعض أصحابنا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3F5FB5">
        <w:rPr>
          <w:rFonts w:hint="cs"/>
          <w:rtl/>
        </w:rPr>
        <w:t>(</w:t>
      </w:r>
      <w:r w:rsidR="003F5FB5">
        <w:rPr>
          <w:rtl/>
        </w:rPr>
        <w:t xml:space="preserve"> </w:t>
      </w:r>
      <w:r w:rsidR="003F5FB5" w:rsidRPr="00B46A94">
        <w:rPr>
          <w:rStyle w:val="libAlaemChar"/>
          <w:rFonts w:hint="cs"/>
          <w:rtl/>
        </w:rPr>
        <w:t>عليه‌السلام</w:t>
      </w:r>
      <w:r w:rsidR="003F5FB5">
        <w:rPr>
          <w:rtl/>
        </w:rPr>
        <w:t xml:space="preserve"> </w:t>
      </w:r>
      <w:r w:rsidR="003F5FB5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يخرج من الإ</w:t>
      </w:r>
      <w:r>
        <w:rPr>
          <w:rFonts w:hint="cs"/>
          <w:rtl/>
        </w:rPr>
        <w:t>ِ</w:t>
      </w:r>
      <w:r>
        <w:rPr>
          <w:rtl/>
        </w:rPr>
        <w:t>حليل</w:t>
      </w:r>
      <w:r w:rsidR="00C05011">
        <w:rPr>
          <w:rtl/>
        </w:rPr>
        <w:t xml:space="preserve"> </w:t>
      </w:r>
      <w:r>
        <w:rPr>
          <w:rtl/>
        </w:rPr>
        <w:t>المني</w:t>
      </w:r>
      <w:r>
        <w:rPr>
          <w:rFonts w:hint="cs"/>
          <w:rtl/>
        </w:rPr>
        <w:t>ّ</w:t>
      </w:r>
      <w:r>
        <w:rPr>
          <w:rtl/>
        </w:rPr>
        <w:t xml:space="preserve"> والمذي والودي والوذي</w:t>
      </w:r>
      <w:r w:rsidR="00B46A94">
        <w:rPr>
          <w:rtl/>
        </w:rPr>
        <w:t>،</w:t>
      </w:r>
      <w:r>
        <w:rPr>
          <w:rtl/>
        </w:rPr>
        <w:t xml:space="preserve"> فأم</w:t>
      </w:r>
      <w:r>
        <w:rPr>
          <w:rFonts w:hint="cs"/>
          <w:rtl/>
        </w:rPr>
        <w:t>ّ</w:t>
      </w:r>
      <w:r>
        <w:rPr>
          <w:rtl/>
        </w:rPr>
        <w:t>ا المني</w:t>
      </w:r>
      <w:r>
        <w:rPr>
          <w:rFonts w:hint="cs"/>
          <w:rtl/>
        </w:rPr>
        <w:t>ّ</w:t>
      </w:r>
      <w:r>
        <w:rPr>
          <w:rtl/>
        </w:rPr>
        <w:t xml:space="preserve"> فهو الذي تسترخي له العظام</w:t>
      </w:r>
      <w:r w:rsidR="00B46A94">
        <w:rPr>
          <w:rtl/>
        </w:rPr>
        <w:t>،</w:t>
      </w:r>
      <w:r>
        <w:rPr>
          <w:rtl/>
        </w:rPr>
        <w:t xml:space="preserve"> ويفتر</w:t>
      </w:r>
      <w:r w:rsidR="00C05011">
        <w:rPr>
          <w:rtl/>
        </w:rPr>
        <w:t xml:space="preserve"> </w:t>
      </w:r>
      <w:r>
        <w:rPr>
          <w:rtl/>
        </w:rPr>
        <w:t>منه الجسد</w:t>
      </w:r>
      <w:r w:rsidR="00B46A94">
        <w:rPr>
          <w:rtl/>
        </w:rPr>
        <w:t>،</w:t>
      </w:r>
      <w:r>
        <w:rPr>
          <w:rtl/>
        </w:rPr>
        <w:t xml:space="preserve"> وفيه الغسل الحديث.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عليه في أحاديث كثيرة</w:t>
      </w:r>
      <w:r w:rsidR="00C05011">
        <w:rPr>
          <w:rtl/>
        </w:rPr>
        <w:t xml:space="preserve"> </w:t>
      </w:r>
      <w:r>
        <w:rPr>
          <w:rtl/>
        </w:rPr>
        <w:t>جد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 xml:space="preserve">ً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C05011" w:rsidRDefault="00994778" w:rsidP="003F5FB5">
      <w:pPr>
        <w:pStyle w:val="libNormal"/>
        <w:rPr>
          <w:rtl/>
        </w:rPr>
      </w:pPr>
      <w:r w:rsidRPr="00C05011">
        <w:rPr>
          <w:rStyle w:val="libNormalChar"/>
          <w:rtl/>
        </w:rPr>
        <w:t>[ 1901 ]</w:t>
      </w:r>
      <w:r>
        <w:rPr>
          <w:rtl/>
        </w:rPr>
        <w:t xml:space="preserve"> 18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محمّد بن علي بن محبوب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الحسين بن سعيد</w:t>
      </w:r>
      <w:r w:rsidR="00B46A94">
        <w:rPr>
          <w:rtl/>
        </w:rPr>
        <w:t>،</w:t>
      </w:r>
      <w:r>
        <w:rPr>
          <w:rtl/>
        </w:rPr>
        <w:t xml:space="preserve"> عن فضالة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 بن عثمان</w:t>
      </w:r>
      <w:r w:rsidR="00B46A94">
        <w:rPr>
          <w:rtl/>
        </w:rPr>
        <w:t>،</w:t>
      </w:r>
      <w:r>
        <w:rPr>
          <w:rtl/>
        </w:rPr>
        <w:t xml:space="preserve"> عن عمر بن يزيد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قلت لأبي عبدالله </w:t>
      </w:r>
      <w:r w:rsidR="003F5FB5">
        <w:rPr>
          <w:rFonts w:hint="cs"/>
          <w:rtl/>
        </w:rPr>
        <w:t>(</w:t>
      </w:r>
      <w:r w:rsidR="003F5FB5">
        <w:rPr>
          <w:rtl/>
        </w:rPr>
        <w:t xml:space="preserve"> </w:t>
      </w:r>
      <w:r w:rsidR="003F5FB5" w:rsidRPr="00B46A94">
        <w:rPr>
          <w:rStyle w:val="libAlaemChar"/>
          <w:rFonts w:hint="cs"/>
          <w:rtl/>
        </w:rPr>
        <w:t>عليه‌السلام</w:t>
      </w:r>
      <w:r w:rsidR="003F5FB5">
        <w:rPr>
          <w:rtl/>
        </w:rPr>
        <w:t xml:space="preserve"> </w:t>
      </w:r>
      <w:r w:rsidR="003F5FB5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الرجل يضع ذكره على فرج المرأة</w:t>
      </w:r>
      <w:r w:rsidR="00C05011">
        <w:rPr>
          <w:rtl/>
        </w:rPr>
        <w:t xml:space="preserve"> </w:t>
      </w:r>
      <w:r>
        <w:rPr>
          <w:rtl/>
        </w:rPr>
        <w:t>فيمني</w:t>
      </w:r>
      <w:r w:rsidR="00B46A94">
        <w:rPr>
          <w:rtl/>
        </w:rPr>
        <w:t>،</w:t>
      </w:r>
      <w:r>
        <w:rPr>
          <w:rtl/>
        </w:rPr>
        <w:t xml:space="preserve"> عليها غسل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إن أصابها من الماء شيء فلتغسله وليس عليها</w:t>
      </w:r>
    </w:p>
    <w:p w:rsidR="00994778" w:rsidRPr="00E71351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15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122 / 325 والاستبصار 1</w:t>
      </w:r>
      <w:r w:rsidR="00B46A94">
        <w:rPr>
          <w:rtl/>
        </w:rPr>
        <w:t>:</w:t>
      </w:r>
      <w:r>
        <w:rPr>
          <w:rtl/>
        </w:rPr>
        <w:t xml:space="preserve"> 105 / 346.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16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124 / 333 والاستبصار 1</w:t>
      </w:r>
      <w:r w:rsidR="00B46A94">
        <w:rPr>
          <w:rtl/>
        </w:rPr>
        <w:t>:</w:t>
      </w:r>
      <w:r>
        <w:rPr>
          <w:rtl/>
        </w:rPr>
        <w:t xml:space="preserve"> 108 / 356.</w:t>
      </w:r>
    </w:p>
    <w:p w:rsidR="00994778" w:rsidRDefault="00994778" w:rsidP="003F5FB5">
      <w:pPr>
        <w:pStyle w:val="libFootnote0"/>
        <w:rPr>
          <w:rtl/>
        </w:rPr>
      </w:pPr>
      <w:r>
        <w:rPr>
          <w:rtl/>
        </w:rPr>
        <w:t>17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20 / 48 والاستبصار 1</w:t>
      </w:r>
      <w:r w:rsidR="00B46A94">
        <w:rPr>
          <w:rtl/>
        </w:rPr>
        <w:t>:</w:t>
      </w:r>
      <w:r>
        <w:rPr>
          <w:rtl/>
        </w:rPr>
        <w:t xml:space="preserve"> 93 / 301.</w:t>
      </w:r>
    </w:p>
    <w:p w:rsidR="00994778" w:rsidRPr="00D83D6C" w:rsidRDefault="00994778" w:rsidP="003F5FB5">
      <w:pPr>
        <w:pStyle w:val="libFootnote0"/>
        <w:rPr>
          <w:rtl/>
        </w:rPr>
      </w:pPr>
      <w:r w:rsidRPr="00D83D6C">
        <w:rPr>
          <w:rtl/>
        </w:rPr>
        <w:t>(1) تقد</w:t>
      </w:r>
      <w:r>
        <w:rPr>
          <w:rFonts w:hint="cs"/>
          <w:rtl/>
        </w:rPr>
        <w:t>ّ</w:t>
      </w:r>
      <w:r w:rsidRPr="00D83D6C">
        <w:rPr>
          <w:rtl/>
        </w:rPr>
        <w:t>م في الحديث 6 من الباب 12 من</w:t>
      </w:r>
      <w:r>
        <w:rPr>
          <w:rtl/>
        </w:rPr>
        <w:t xml:space="preserve"> أبواب </w:t>
      </w:r>
      <w:r w:rsidRPr="00D83D6C">
        <w:rPr>
          <w:rtl/>
        </w:rPr>
        <w:t>نواقض الوضوء.</w:t>
      </w:r>
    </w:p>
    <w:p w:rsidR="00994778" w:rsidRPr="00D83D6C" w:rsidRDefault="00994778" w:rsidP="003F5FB5">
      <w:pPr>
        <w:pStyle w:val="libFootnote0"/>
        <w:rPr>
          <w:rtl/>
        </w:rPr>
      </w:pPr>
      <w:r w:rsidRPr="00D83D6C">
        <w:rPr>
          <w:rtl/>
        </w:rPr>
        <w:t>(2) يأتي في الحديث 1 من الباب 8 وفي الحديث 3 من الباب 9 من</w:t>
      </w:r>
      <w:r>
        <w:rPr>
          <w:rtl/>
        </w:rPr>
        <w:t xml:space="preserve"> أبواب </w:t>
      </w:r>
      <w:r w:rsidRPr="00D83D6C">
        <w:rPr>
          <w:rtl/>
        </w:rPr>
        <w:t>الجنابة.</w:t>
      </w:r>
    </w:p>
    <w:p w:rsidR="00994778" w:rsidRDefault="00994778" w:rsidP="003F5FB5">
      <w:pPr>
        <w:pStyle w:val="libFootnote0"/>
        <w:rPr>
          <w:rtl/>
        </w:rPr>
      </w:pPr>
      <w:r>
        <w:rPr>
          <w:rtl/>
        </w:rPr>
        <w:t>18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121 / 321 والإ</w:t>
      </w:r>
      <w:r>
        <w:rPr>
          <w:rFonts w:hint="cs"/>
          <w:rtl/>
        </w:rPr>
        <w:t>ِ</w:t>
      </w:r>
      <w:r>
        <w:rPr>
          <w:rtl/>
        </w:rPr>
        <w:t>ستبصار 1</w:t>
      </w:r>
      <w:r w:rsidR="00B46A94">
        <w:rPr>
          <w:rtl/>
        </w:rPr>
        <w:t>:</w:t>
      </w:r>
      <w:r>
        <w:rPr>
          <w:rtl/>
        </w:rPr>
        <w:t xml:space="preserve"> 106 / 348</w:t>
      </w:r>
      <w:r w:rsidR="00B46A94">
        <w:rPr>
          <w:rtl/>
        </w:rPr>
        <w:t>،</w:t>
      </w:r>
      <w:r>
        <w:rPr>
          <w:rtl/>
        </w:rPr>
        <w:t xml:space="preserve"> وتقدم صدره في الحديث 7 من</w:t>
      </w:r>
      <w:r w:rsidR="00C05011">
        <w:rPr>
          <w:rtl/>
        </w:rPr>
        <w:t xml:space="preserve"> </w:t>
      </w:r>
      <w:r>
        <w:rPr>
          <w:rtl/>
        </w:rPr>
        <w:t>الباب 6 من أبواب الجنابة.</w:t>
      </w:r>
    </w:p>
    <w:p w:rsidR="001F2A87" w:rsidRDefault="001F2A87" w:rsidP="001F2A87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 xml:space="preserve">شيء </w:t>
      </w:r>
      <w:r w:rsidR="00C07020">
        <w:rPr>
          <w:rtl/>
        </w:rPr>
        <w:t xml:space="preserve">إلّا </w:t>
      </w:r>
      <w:r>
        <w:rPr>
          <w:rtl/>
        </w:rPr>
        <w:t>أن يدخله.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قلت</w:t>
      </w:r>
      <w:r w:rsidR="00B46A94">
        <w:rPr>
          <w:rtl/>
        </w:rPr>
        <w:t>:</w:t>
      </w:r>
      <w:r>
        <w:rPr>
          <w:rtl/>
        </w:rPr>
        <w:t xml:space="preserve"> فإن أمنت هي ولم يدخله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ليس عليها الغسل.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يأتي الوجه فيه وفي مثله إن شاء الله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710328">
      <w:pPr>
        <w:pStyle w:val="libNormal"/>
        <w:rPr>
          <w:rtl/>
        </w:rPr>
      </w:pPr>
      <w:r w:rsidRPr="00C05011">
        <w:rPr>
          <w:rStyle w:val="libNormalChar"/>
          <w:rtl/>
        </w:rPr>
        <w:t>[ 1902 ]</w:t>
      </w:r>
      <w:r>
        <w:rPr>
          <w:rtl/>
        </w:rPr>
        <w:t xml:space="preserve"> 19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الحسن بن محبوب</w:t>
      </w:r>
      <w:r w:rsidR="00B46A94">
        <w:rPr>
          <w:rtl/>
        </w:rPr>
        <w:t>،</w:t>
      </w:r>
      <w:r>
        <w:rPr>
          <w:rtl/>
        </w:rPr>
        <w:t xml:space="preserve"> عن العلاء</w:t>
      </w:r>
      <w:r w:rsidR="00C05011">
        <w:rPr>
          <w:rtl/>
        </w:rPr>
        <w:t xml:space="preserve"> </w:t>
      </w:r>
      <w:r>
        <w:rPr>
          <w:rtl/>
        </w:rPr>
        <w:t>ابن رزين</w:t>
      </w:r>
      <w:r w:rsidR="00B46A94">
        <w:rPr>
          <w:rtl/>
        </w:rPr>
        <w:t>،</w:t>
      </w:r>
      <w:r>
        <w:rPr>
          <w:rtl/>
        </w:rPr>
        <w:t xml:space="preserve"> عن محمّد بن مسلم قال</w:t>
      </w:r>
      <w:r w:rsidR="00B46A94">
        <w:rPr>
          <w:rtl/>
        </w:rPr>
        <w:t>:</w:t>
      </w:r>
      <w:r>
        <w:rPr>
          <w:rtl/>
        </w:rPr>
        <w:t xml:space="preserve"> قلت لأبي جعفر </w:t>
      </w:r>
      <w:r w:rsidR="00710328">
        <w:rPr>
          <w:rFonts w:hint="cs"/>
          <w:rtl/>
        </w:rPr>
        <w:t>(</w:t>
      </w:r>
      <w:r w:rsidR="00710328">
        <w:rPr>
          <w:rtl/>
        </w:rPr>
        <w:t xml:space="preserve"> </w:t>
      </w:r>
      <w:r w:rsidR="00710328" w:rsidRPr="00B46A94">
        <w:rPr>
          <w:rStyle w:val="libAlaemChar"/>
          <w:rFonts w:hint="cs"/>
          <w:rtl/>
        </w:rPr>
        <w:t>عليه‌السلام</w:t>
      </w:r>
      <w:r w:rsidR="00710328">
        <w:rPr>
          <w:rtl/>
        </w:rPr>
        <w:t xml:space="preserve"> </w:t>
      </w:r>
      <w:r w:rsidR="00710328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كيف</w:t>
      </w:r>
      <w:r w:rsidR="00C05011">
        <w:rPr>
          <w:rtl/>
        </w:rPr>
        <w:t xml:space="preserve"> </w:t>
      </w:r>
      <w:r>
        <w:rPr>
          <w:rtl/>
        </w:rPr>
        <w:t>جعل على المرأة</w:t>
      </w:r>
      <w:r w:rsidR="00C05011">
        <w:rPr>
          <w:rFonts w:hint="cs"/>
          <w:rtl/>
        </w:rPr>
        <w:t xml:space="preserve"> - </w:t>
      </w:r>
      <w:r>
        <w:rPr>
          <w:rtl/>
        </w:rPr>
        <w:t>إذا رأت في النوم أن</w:t>
      </w:r>
      <w:r>
        <w:rPr>
          <w:rFonts w:hint="cs"/>
          <w:rtl/>
        </w:rPr>
        <w:t>ّ</w:t>
      </w:r>
      <w:r>
        <w:rPr>
          <w:rtl/>
        </w:rPr>
        <w:t xml:space="preserve"> الرجل يجامعها في فرجها</w:t>
      </w:r>
      <w:r w:rsidR="00C05011">
        <w:rPr>
          <w:rFonts w:hint="cs"/>
          <w:rtl/>
        </w:rPr>
        <w:t xml:space="preserve"> - </w:t>
      </w:r>
      <w:r>
        <w:rPr>
          <w:rtl/>
        </w:rPr>
        <w:t>الغسل</w:t>
      </w:r>
      <w:r>
        <w:rPr>
          <w:rFonts w:hint="cs"/>
          <w:rtl/>
        </w:rPr>
        <w:t xml:space="preserve"> </w:t>
      </w:r>
      <w:r>
        <w:rPr>
          <w:rtl/>
        </w:rPr>
        <w:t>؟ ولم يجعل</w:t>
      </w:r>
      <w:r w:rsidR="00C05011">
        <w:rPr>
          <w:rtl/>
        </w:rPr>
        <w:t xml:space="preserve"> </w:t>
      </w:r>
      <w:r>
        <w:rPr>
          <w:rtl/>
        </w:rPr>
        <w:t>عليها الغسل</w:t>
      </w:r>
      <w:r w:rsidR="00B46A94">
        <w:rPr>
          <w:rtl/>
        </w:rPr>
        <w:t>،</w:t>
      </w:r>
      <w:r>
        <w:rPr>
          <w:rtl/>
        </w:rPr>
        <w:t xml:space="preserve"> إذا جامعها دون الفرج في اليقظة فأمنت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لأن</w:t>
      </w:r>
      <w:r>
        <w:rPr>
          <w:rFonts w:hint="cs"/>
          <w:rtl/>
        </w:rPr>
        <w:t>ّ</w:t>
      </w:r>
      <w:r>
        <w:rPr>
          <w:rtl/>
        </w:rPr>
        <w:t>ها رأت في</w:t>
      </w:r>
      <w:r w:rsidR="00C05011">
        <w:rPr>
          <w:rtl/>
        </w:rPr>
        <w:t xml:space="preserve"> </w:t>
      </w:r>
      <w:r>
        <w:rPr>
          <w:rtl/>
        </w:rPr>
        <w:t>منامها أن</w:t>
      </w:r>
      <w:r>
        <w:rPr>
          <w:rFonts w:hint="cs"/>
          <w:rtl/>
        </w:rPr>
        <w:t>ّ</w:t>
      </w:r>
      <w:r>
        <w:rPr>
          <w:rtl/>
        </w:rPr>
        <w:t xml:space="preserve"> الرجل يجامعها في فرجها فوجب عليها الغسل</w:t>
      </w:r>
      <w:r w:rsidR="00B46A94">
        <w:rPr>
          <w:rtl/>
        </w:rPr>
        <w:t>،</w:t>
      </w:r>
      <w:r>
        <w:rPr>
          <w:rtl/>
        </w:rPr>
        <w:t xml:space="preserve"> وال</w:t>
      </w:r>
      <w:r>
        <w:rPr>
          <w:rFonts w:hint="cs"/>
          <w:rtl/>
        </w:rPr>
        <w:t>آ</w:t>
      </w:r>
      <w:r>
        <w:rPr>
          <w:rtl/>
        </w:rPr>
        <w:t>خر إن</w:t>
      </w:r>
      <w:r>
        <w:rPr>
          <w:rFonts w:hint="cs"/>
          <w:rtl/>
        </w:rPr>
        <w:t>ّ</w:t>
      </w:r>
      <w:r>
        <w:rPr>
          <w:rtl/>
        </w:rPr>
        <w:t>ما جامعها دون</w:t>
      </w:r>
      <w:r w:rsidR="00C05011">
        <w:rPr>
          <w:rtl/>
        </w:rPr>
        <w:t xml:space="preserve"> </w:t>
      </w:r>
      <w:r>
        <w:rPr>
          <w:rtl/>
        </w:rPr>
        <w:t>الفرج فلم يجب عليها الغسل</w:t>
      </w:r>
      <w:r w:rsidR="00B46A94">
        <w:rPr>
          <w:rtl/>
        </w:rPr>
        <w:t>،</w:t>
      </w:r>
      <w:r>
        <w:rPr>
          <w:rtl/>
        </w:rPr>
        <w:t xml:space="preserve"> لأن</w:t>
      </w:r>
      <w:r>
        <w:rPr>
          <w:rFonts w:hint="cs"/>
          <w:rtl/>
        </w:rPr>
        <w:t>ّ</w:t>
      </w:r>
      <w:r>
        <w:rPr>
          <w:rtl/>
        </w:rPr>
        <w:t>ه لم يدخله</w:t>
      </w:r>
      <w:r w:rsidR="00B46A94">
        <w:rPr>
          <w:rtl/>
        </w:rPr>
        <w:t>،</w:t>
      </w:r>
      <w:r>
        <w:rPr>
          <w:rtl/>
        </w:rPr>
        <w:t xml:space="preserve"> ولو كان أدخله في اليقظة وجب</w:t>
      </w:r>
      <w:r w:rsidR="00C05011">
        <w:rPr>
          <w:rtl/>
        </w:rPr>
        <w:t xml:space="preserve"> </w:t>
      </w:r>
      <w:r>
        <w:rPr>
          <w:rtl/>
        </w:rPr>
        <w:t>عليها الغسل</w:t>
      </w:r>
      <w:r w:rsidR="00B46A94">
        <w:rPr>
          <w:rtl/>
        </w:rPr>
        <w:t>،</w:t>
      </w:r>
      <w:r>
        <w:rPr>
          <w:rtl/>
        </w:rPr>
        <w:t xml:space="preserve"> أمنت أو لم تمن.</w:t>
      </w:r>
    </w:p>
    <w:p w:rsidR="00994778" w:rsidRDefault="00994778" w:rsidP="00710328">
      <w:pPr>
        <w:pStyle w:val="libNormal"/>
        <w:rPr>
          <w:rtl/>
        </w:rPr>
      </w:pPr>
      <w:r>
        <w:rPr>
          <w:rtl/>
        </w:rPr>
        <w:t>ورواه ابن إدريس فى آخر ( السرائر ) نقلا</w:t>
      </w:r>
      <w:r>
        <w:rPr>
          <w:rFonts w:hint="cs"/>
          <w:rtl/>
        </w:rPr>
        <w:t>ً</w:t>
      </w:r>
      <w:r>
        <w:rPr>
          <w:rtl/>
        </w:rPr>
        <w:t xml:space="preserve"> من كتاب محمّد بن علي بن</w:t>
      </w:r>
      <w:r w:rsidR="00C05011">
        <w:rPr>
          <w:rtl/>
        </w:rPr>
        <w:t xml:space="preserve"> </w:t>
      </w:r>
      <w:r>
        <w:rPr>
          <w:rtl/>
        </w:rPr>
        <w:t>محبوب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710328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710328">
      <w:pPr>
        <w:pStyle w:val="libNormal"/>
        <w:rPr>
          <w:rtl/>
        </w:rPr>
      </w:pPr>
      <w:r w:rsidRPr="00C05011">
        <w:rPr>
          <w:rStyle w:val="libNormalChar"/>
          <w:rtl/>
        </w:rPr>
        <w:t>[ 1903 ]</w:t>
      </w:r>
      <w:r>
        <w:rPr>
          <w:rtl/>
        </w:rPr>
        <w:t xml:space="preserve"> 20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الحسن بن محبوب في ( كتاب المشيخة ) عن</w:t>
      </w:r>
      <w:r w:rsidR="00C05011">
        <w:rPr>
          <w:rtl/>
        </w:rPr>
        <w:t xml:space="preserve"> </w:t>
      </w:r>
      <w:r>
        <w:rPr>
          <w:rtl/>
        </w:rPr>
        <w:t>عمر بن يزيد قال</w:t>
      </w:r>
      <w:r w:rsidR="00B46A94">
        <w:rPr>
          <w:rtl/>
        </w:rPr>
        <w:t>:</w:t>
      </w:r>
      <w:r>
        <w:rPr>
          <w:rtl/>
        </w:rPr>
        <w:t xml:space="preserve"> اغتسلت يوم الجمعة بالمدينة ولبست ثيابي وتطي</w:t>
      </w:r>
      <w:r>
        <w:rPr>
          <w:rFonts w:hint="cs"/>
          <w:rtl/>
        </w:rPr>
        <w:t>ّ</w:t>
      </w:r>
      <w:r>
        <w:rPr>
          <w:rtl/>
        </w:rPr>
        <w:t>بت فمر</w:t>
      </w:r>
      <w:r>
        <w:rPr>
          <w:rFonts w:hint="cs"/>
          <w:rtl/>
        </w:rPr>
        <w:t>ّ</w:t>
      </w:r>
      <w:r>
        <w:rPr>
          <w:rtl/>
        </w:rPr>
        <w:t>ت بي</w:t>
      </w:r>
      <w:r w:rsidR="00C05011">
        <w:rPr>
          <w:rtl/>
        </w:rPr>
        <w:t xml:space="preserve"> </w:t>
      </w:r>
      <w:r>
        <w:rPr>
          <w:rtl/>
        </w:rPr>
        <w:t xml:space="preserve">وصيفة لي </w:t>
      </w:r>
      <w:r w:rsidRPr="00994778">
        <w:rPr>
          <w:rStyle w:val="libFootnotenumChar"/>
          <w:rtl/>
        </w:rPr>
        <w:t>(</w:t>
      </w:r>
      <w:r w:rsidR="00710328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ففخ</w:t>
      </w:r>
      <w:r>
        <w:rPr>
          <w:rFonts w:hint="cs"/>
          <w:rtl/>
        </w:rPr>
        <w:t>ّ</w:t>
      </w:r>
      <w:r>
        <w:rPr>
          <w:rtl/>
        </w:rPr>
        <w:t>ذت لها فأمذيت أنا وأمنت هي</w:t>
      </w:r>
      <w:r w:rsidR="00B46A94">
        <w:rPr>
          <w:rtl/>
        </w:rPr>
        <w:t>،</w:t>
      </w:r>
      <w:r>
        <w:rPr>
          <w:rtl/>
        </w:rPr>
        <w:t xml:space="preserve"> فدخلني من ذاك ضيق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فسألت أبا عبدالله </w:t>
      </w:r>
      <w:r w:rsidR="00710328">
        <w:rPr>
          <w:rFonts w:hint="cs"/>
          <w:rtl/>
        </w:rPr>
        <w:t>(</w:t>
      </w:r>
      <w:r w:rsidR="00710328">
        <w:rPr>
          <w:rtl/>
        </w:rPr>
        <w:t xml:space="preserve"> </w:t>
      </w:r>
      <w:r w:rsidR="00710328" w:rsidRPr="00B46A94">
        <w:rPr>
          <w:rStyle w:val="libAlaemChar"/>
          <w:rFonts w:hint="cs"/>
          <w:rtl/>
        </w:rPr>
        <w:t>عليه‌السلام</w:t>
      </w:r>
      <w:r w:rsidR="00710328">
        <w:rPr>
          <w:rtl/>
        </w:rPr>
        <w:t xml:space="preserve"> </w:t>
      </w:r>
      <w:r w:rsidR="00710328">
        <w:rPr>
          <w:rFonts w:hint="cs"/>
          <w:rtl/>
        </w:rPr>
        <w:t xml:space="preserve">) </w:t>
      </w:r>
      <w:r>
        <w:rPr>
          <w:rtl/>
        </w:rPr>
        <w:t>عن ذلك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ليس عليك وضوء ولا</w:t>
      </w:r>
      <w:r w:rsidR="00C05011">
        <w:rPr>
          <w:rtl/>
        </w:rPr>
        <w:t xml:space="preserve"> </w:t>
      </w:r>
      <w:r>
        <w:rPr>
          <w:rtl/>
        </w:rPr>
        <w:t>عليها غسل.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[ 1904 ]</w:t>
      </w:r>
      <w:r>
        <w:rPr>
          <w:rtl/>
        </w:rPr>
        <w:t xml:space="preserve"> 21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الحسين بن سعيد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>
        <w:rPr>
          <w:rtl/>
        </w:rPr>
        <w:t xml:space="preserve"> عن</w:t>
      </w:r>
    </w:p>
    <w:p w:rsidR="00994778" w:rsidRPr="00EF4B86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Pr="00D83D6C" w:rsidRDefault="00994778" w:rsidP="00710328">
      <w:pPr>
        <w:pStyle w:val="libFootnote0"/>
        <w:rPr>
          <w:rtl/>
        </w:rPr>
      </w:pPr>
      <w:r w:rsidRPr="00D83D6C">
        <w:rPr>
          <w:rtl/>
        </w:rPr>
        <w:t>(1) يأتي في آخر الحديث 22 من هذا الباب.</w:t>
      </w:r>
    </w:p>
    <w:p w:rsidR="00994778" w:rsidRDefault="00994778" w:rsidP="00710328">
      <w:pPr>
        <w:pStyle w:val="libFootnote0"/>
        <w:rPr>
          <w:rtl/>
        </w:rPr>
      </w:pPr>
      <w:r>
        <w:rPr>
          <w:rtl/>
        </w:rPr>
        <w:t>19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122 / 323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106 / 350. وفي</w:t>
      </w:r>
      <w:r w:rsidR="00B46A94">
        <w:rPr>
          <w:rtl/>
        </w:rPr>
        <w:t>:</w:t>
      </w:r>
      <w:r>
        <w:rPr>
          <w:rtl/>
        </w:rPr>
        <w:t xml:space="preserve"> 112 / 372</w:t>
      </w:r>
      <w:r w:rsidR="00B46A94">
        <w:rPr>
          <w:rtl/>
        </w:rPr>
        <w:t>،</w:t>
      </w:r>
      <w:r>
        <w:rPr>
          <w:rtl/>
        </w:rPr>
        <w:t xml:space="preserve"> وتقدم ذيله</w:t>
      </w:r>
      <w:r w:rsidR="00C05011">
        <w:rPr>
          <w:rtl/>
        </w:rPr>
        <w:t xml:space="preserve"> </w:t>
      </w:r>
      <w:r>
        <w:rPr>
          <w:rtl/>
        </w:rPr>
        <w:t>في الحديث 6 من الباب 6 من أبواب الجنابة.</w:t>
      </w:r>
    </w:p>
    <w:p w:rsidR="00994778" w:rsidRPr="00D83D6C" w:rsidRDefault="00994778" w:rsidP="00710328">
      <w:pPr>
        <w:pStyle w:val="libFootnote0"/>
        <w:rPr>
          <w:rtl/>
        </w:rPr>
      </w:pPr>
      <w:r w:rsidRPr="00D83D6C">
        <w:rPr>
          <w:rtl/>
        </w:rPr>
        <w:t>(</w:t>
      </w:r>
      <w:r w:rsidR="00710328">
        <w:rPr>
          <w:rFonts w:hint="cs"/>
          <w:rtl/>
        </w:rPr>
        <w:t>2</w:t>
      </w:r>
      <w:r w:rsidRPr="00D83D6C">
        <w:rPr>
          <w:rtl/>
        </w:rPr>
        <w:t>) مستطرفات السرائر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83D6C">
        <w:rPr>
          <w:rtl/>
        </w:rPr>
        <w:t>154</w:t>
      </w:r>
      <w:r>
        <w:rPr>
          <w:rtl/>
        </w:rPr>
        <w:t xml:space="preserve"> / </w:t>
      </w:r>
      <w:r w:rsidRPr="00D83D6C">
        <w:rPr>
          <w:rtl/>
        </w:rPr>
        <w:t>41.</w:t>
      </w:r>
    </w:p>
    <w:p w:rsidR="00994778" w:rsidRPr="00973B09" w:rsidRDefault="00994778" w:rsidP="00710328">
      <w:pPr>
        <w:pStyle w:val="libFootnote0"/>
        <w:rPr>
          <w:rtl/>
        </w:rPr>
      </w:pPr>
      <w:r w:rsidRPr="00973B09">
        <w:rPr>
          <w:rtl/>
        </w:rPr>
        <w:t>20</w:t>
      </w:r>
      <w:r w:rsidR="00C05011">
        <w:rPr>
          <w:rFonts w:hint="cs"/>
          <w:rtl/>
        </w:rPr>
        <w:t xml:space="preserve"> - </w:t>
      </w:r>
      <w:r w:rsidRPr="00973B09">
        <w:rPr>
          <w:rtl/>
        </w:rPr>
        <w:t>التهذيب 1</w:t>
      </w:r>
      <w:r w:rsidR="00B46A94">
        <w:rPr>
          <w:rtl/>
        </w:rPr>
        <w:t>:</w:t>
      </w:r>
      <w:r w:rsidRPr="00973B09">
        <w:rPr>
          <w:rtl/>
        </w:rPr>
        <w:t xml:space="preserve"> 121</w:t>
      </w:r>
      <w:r>
        <w:rPr>
          <w:rtl/>
        </w:rPr>
        <w:t xml:space="preserve"> / </w:t>
      </w:r>
      <w:r w:rsidRPr="00973B09">
        <w:rPr>
          <w:rtl/>
        </w:rPr>
        <w:t>322</w:t>
      </w:r>
      <w:r w:rsidR="00B46A94">
        <w:rPr>
          <w:rtl/>
        </w:rPr>
        <w:t>،</w:t>
      </w:r>
      <w:r w:rsidRPr="00973B09">
        <w:rPr>
          <w:rtl/>
        </w:rPr>
        <w:t xml:space="preserve"> والاستبصار1</w:t>
      </w:r>
      <w:r w:rsidR="00B46A94">
        <w:rPr>
          <w:rtl/>
        </w:rPr>
        <w:t>:</w:t>
      </w:r>
      <w:r w:rsidRPr="00973B09">
        <w:rPr>
          <w:rtl/>
        </w:rPr>
        <w:t xml:space="preserve"> 106</w:t>
      </w:r>
      <w:r>
        <w:rPr>
          <w:rtl/>
        </w:rPr>
        <w:t xml:space="preserve"> / </w:t>
      </w:r>
      <w:r w:rsidRPr="00973B09">
        <w:rPr>
          <w:rtl/>
        </w:rPr>
        <w:t>349 وأورده</w:t>
      </w:r>
      <w:r>
        <w:rPr>
          <w:rtl/>
        </w:rPr>
        <w:t xml:space="preserve"> أيضاً </w:t>
      </w:r>
      <w:r w:rsidRPr="00973B09">
        <w:rPr>
          <w:rtl/>
        </w:rPr>
        <w:t>في الحديث 13 من</w:t>
      </w:r>
      <w:r w:rsidR="00C05011">
        <w:rPr>
          <w:rtl/>
        </w:rPr>
        <w:t xml:space="preserve"> </w:t>
      </w:r>
      <w:r w:rsidRPr="00973B09">
        <w:rPr>
          <w:rtl/>
        </w:rPr>
        <w:t>الباب 12 من</w:t>
      </w:r>
      <w:r>
        <w:rPr>
          <w:rtl/>
        </w:rPr>
        <w:t xml:space="preserve"> أبواب </w:t>
      </w:r>
      <w:r w:rsidRPr="00973B09">
        <w:rPr>
          <w:rtl/>
        </w:rPr>
        <w:t>نواقض الوضوء.</w:t>
      </w:r>
    </w:p>
    <w:p w:rsidR="00994778" w:rsidRPr="00D83D6C" w:rsidRDefault="00994778" w:rsidP="00710328">
      <w:pPr>
        <w:pStyle w:val="libFootnote0"/>
        <w:rPr>
          <w:rtl/>
        </w:rPr>
      </w:pPr>
      <w:r w:rsidRPr="00D83D6C">
        <w:rPr>
          <w:rtl/>
        </w:rPr>
        <w:t>(</w:t>
      </w:r>
      <w:r w:rsidR="00710328">
        <w:rPr>
          <w:rFonts w:hint="cs"/>
          <w:rtl/>
        </w:rPr>
        <w:t>3</w:t>
      </w:r>
      <w:r w:rsidRPr="00D83D6C">
        <w:rPr>
          <w:rtl/>
        </w:rPr>
        <w:t>) لي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83D6C">
        <w:rPr>
          <w:rtl/>
        </w:rPr>
        <w:t>ليس في المصدر</w:t>
      </w:r>
      <w:r w:rsidR="00C05011">
        <w:rPr>
          <w:rtl/>
        </w:rPr>
        <w:t xml:space="preserve"> - </w:t>
      </w:r>
      <w:r w:rsidRPr="00D83D6C">
        <w:rPr>
          <w:rtl/>
        </w:rPr>
        <w:t>وإنما اضافها المصنف في الهامش عن نسخة.</w:t>
      </w:r>
    </w:p>
    <w:p w:rsidR="00994778" w:rsidRDefault="00994778" w:rsidP="00710328">
      <w:pPr>
        <w:pStyle w:val="libFootnote0"/>
        <w:rPr>
          <w:rtl/>
        </w:rPr>
      </w:pPr>
      <w:r>
        <w:rPr>
          <w:rtl/>
        </w:rPr>
        <w:t>21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123 / 329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107 / 351.</w:t>
      </w:r>
    </w:p>
    <w:p w:rsidR="001F2A87" w:rsidRDefault="001F2A87" w:rsidP="001F2A87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710328">
      <w:pPr>
        <w:pStyle w:val="libNormal0"/>
        <w:rPr>
          <w:rtl/>
        </w:rPr>
      </w:pPr>
      <w:r>
        <w:rPr>
          <w:rtl/>
        </w:rPr>
        <w:lastRenderedPageBreak/>
        <w:t>عمر بن أ</w:t>
      </w:r>
      <w:r>
        <w:rPr>
          <w:rFonts w:hint="cs"/>
          <w:rtl/>
        </w:rPr>
        <w:t>ُ</w:t>
      </w:r>
      <w:r>
        <w:rPr>
          <w:rtl/>
        </w:rPr>
        <w:t>ذينة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قلت لأبي عبدالله </w:t>
      </w:r>
      <w:r w:rsidR="00710328">
        <w:rPr>
          <w:rFonts w:hint="cs"/>
          <w:rtl/>
        </w:rPr>
        <w:t>(</w:t>
      </w:r>
      <w:r w:rsidR="00710328">
        <w:rPr>
          <w:rtl/>
        </w:rPr>
        <w:t xml:space="preserve"> </w:t>
      </w:r>
      <w:r w:rsidR="00710328" w:rsidRPr="00B46A94">
        <w:rPr>
          <w:rStyle w:val="libAlaemChar"/>
          <w:rFonts w:hint="cs"/>
          <w:rtl/>
        </w:rPr>
        <w:t>عليه‌السلام</w:t>
      </w:r>
      <w:r w:rsidR="00710328">
        <w:rPr>
          <w:rtl/>
        </w:rPr>
        <w:t xml:space="preserve"> </w:t>
      </w:r>
      <w:r w:rsidR="00710328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المرأة تحتلم في المنام</w:t>
      </w:r>
      <w:r w:rsidR="00C05011">
        <w:rPr>
          <w:rtl/>
        </w:rPr>
        <w:t xml:space="preserve"> </w:t>
      </w:r>
      <w:r>
        <w:rPr>
          <w:rtl/>
        </w:rPr>
        <w:t>فتهريق الماء الأعظم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ليس عليها غسل.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وبإسناده عن سعد بن عبدالله</w:t>
      </w:r>
      <w:r w:rsidR="00B46A94">
        <w:rPr>
          <w:rtl/>
        </w:rPr>
        <w:t>،</w:t>
      </w:r>
      <w:r>
        <w:rPr>
          <w:rtl/>
        </w:rPr>
        <w:t xml:space="preserve"> عن جميل بن صالح</w:t>
      </w:r>
      <w:r w:rsidR="00B46A94">
        <w:rPr>
          <w:rtl/>
        </w:rPr>
        <w:t>،</w:t>
      </w:r>
      <w:r>
        <w:rPr>
          <w:rtl/>
        </w:rPr>
        <w:t xml:space="preserve"> وحم</w:t>
      </w:r>
      <w:r>
        <w:rPr>
          <w:rFonts w:hint="cs"/>
          <w:rtl/>
        </w:rPr>
        <w:t>ّ</w:t>
      </w:r>
      <w:r>
        <w:rPr>
          <w:rtl/>
        </w:rPr>
        <w:t>اد بن عثمان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عمر بن يزيد</w:t>
      </w:r>
      <w:r w:rsidR="00B46A94">
        <w:rPr>
          <w:rtl/>
        </w:rPr>
        <w:t>،</w:t>
      </w:r>
      <w:r>
        <w:rPr>
          <w:rtl/>
        </w:rPr>
        <w:t xml:space="preserve"> مثل ذلك.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[ 1905 ]</w:t>
      </w:r>
      <w:r>
        <w:rPr>
          <w:rtl/>
        </w:rPr>
        <w:t xml:space="preserve"> 22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الصف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 إبراهيم بن هاشم</w:t>
      </w:r>
      <w:r w:rsidR="00B46A94">
        <w:rPr>
          <w:rtl/>
        </w:rPr>
        <w:t>،</w:t>
      </w:r>
      <w:r>
        <w:rPr>
          <w:rtl/>
        </w:rPr>
        <w:t xml:space="preserve"> عن نوح بن</w:t>
      </w:r>
      <w:r w:rsidR="00C05011">
        <w:rPr>
          <w:rtl/>
        </w:rPr>
        <w:t xml:space="preserve"> </w:t>
      </w:r>
      <w:r>
        <w:rPr>
          <w:rtl/>
        </w:rPr>
        <w:t>شعيب</w:t>
      </w:r>
      <w:r w:rsidR="00B46A94">
        <w:rPr>
          <w:rtl/>
        </w:rPr>
        <w:t>،</w:t>
      </w:r>
      <w:r>
        <w:rPr>
          <w:rtl/>
        </w:rPr>
        <w:t xml:space="preserve"> عم</w:t>
      </w:r>
      <w:r>
        <w:rPr>
          <w:rFonts w:hint="cs"/>
          <w:rtl/>
        </w:rPr>
        <w:t>ّ</w:t>
      </w:r>
      <w:r>
        <w:rPr>
          <w:rtl/>
        </w:rPr>
        <w:t>ن رواه</w:t>
      </w:r>
      <w:r w:rsidR="00B46A94">
        <w:rPr>
          <w:rtl/>
        </w:rPr>
        <w:t>،</w:t>
      </w:r>
      <w:r>
        <w:rPr>
          <w:rtl/>
        </w:rPr>
        <w:t xml:space="preserve"> عن عبيد بن زرارة قال</w:t>
      </w:r>
      <w:r w:rsidR="00B46A94">
        <w:rPr>
          <w:rtl/>
        </w:rPr>
        <w:t>:</w:t>
      </w:r>
      <w:r>
        <w:rPr>
          <w:rtl/>
        </w:rPr>
        <w:t xml:space="preserve"> قلت له</w:t>
      </w:r>
      <w:r w:rsidR="00B46A94">
        <w:rPr>
          <w:rtl/>
        </w:rPr>
        <w:t>:</w:t>
      </w:r>
      <w:r>
        <w:rPr>
          <w:rtl/>
        </w:rPr>
        <w:t xml:space="preserve"> هل على المر</w:t>
      </w:r>
      <w:r>
        <w:rPr>
          <w:rFonts w:hint="cs"/>
          <w:rtl/>
        </w:rPr>
        <w:t>أ</w:t>
      </w:r>
      <w:r>
        <w:rPr>
          <w:rtl/>
        </w:rPr>
        <w:t>ة غسل</w:t>
      </w:r>
      <w:r w:rsidR="00C05011">
        <w:rPr>
          <w:rtl/>
        </w:rPr>
        <w:t xml:space="preserve"> </w:t>
      </w:r>
      <w:r>
        <w:rPr>
          <w:rtl/>
        </w:rPr>
        <w:t>من جنابتها إذا لم يأتها الرجل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لا وأيكم يرضى أن يرى أو يصبر على</w:t>
      </w:r>
      <w:r w:rsidR="00C05011">
        <w:rPr>
          <w:rtl/>
        </w:rPr>
        <w:t xml:space="preserve"> </w:t>
      </w:r>
      <w:r>
        <w:rPr>
          <w:rtl/>
        </w:rPr>
        <w:t>ذلك أن يرى ابنته أو أ</w:t>
      </w:r>
      <w:r>
        <w:rPr>
          <w:rFonts w:hint="cs"/>
          <w:rtl/>
        </w:rPr>
        <w:t>ُ</w:t>
      </w:r>
      <w:r>
        <w:rPr>
          <w:rtl/>
        </w:rPr>
        <w:t>خته</w:t>
      </w:r>
      <w:r w:rsidR="00B46A94">
        <w:rPr>
          <w:rtl/>
        </w:rPr>
        <w:t>،</w:t>
      </w:r>
      <w:r>
        <w:rPr>
          <w:rtl/>
        </w:rPr>
        <w:t xml:space="preserve"> أو أ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ه</w:t>
      </w:r>
      <w:r w:rsidR="00B46A94">
        <w:rPr>
          <w:rtl/>
        </w:rPr>
        <w:t>،</w:t>
      </w:r>
      <w:r>
        <w:rPr>
          <w:rtl/>
        </w:rPr>
        <w:t xml:space="preserve"> أو زوجته</w:t>
      </w:r>
      <w:r w:rsidR="00B46A94">
        <w:rPr>
          <w:rtl/>
        </w:rPr>
        <w:t>،</w:t>
      </w:r>
      <w:r>
        <w:rPr>
          <w:rtl/>
        </w:rPr>
        <w:t xml:space="preserve"> أو أحدا</w:t>
      </w:r>
      <w:r>
        <w:rPr>
          <w:rFonts w:hint="cs"/>
          <w:rtl/>
        </w:rPr>
        <w:t>ً</w:t>
      </w:r>
      <w:r>
        <w:rPr>
          <w:rtl/>
        </w:rPr>
        <w:t xml:space="preserve"> من قرابته قائمة</w:t>
      </w:r>
      <w:r w:rsidR="00C05011">
        <w:rPr>
          <w:rtl/>
        </w:rPr>
        <w:t xml:space="preserve"> </w:t>
      </w:r>
      <w:r>
        <w:rPr>
          <w:rtl/>
        </w:rPr>
        <w:t>تغتسل</w:t>
      </w:r>
      <w:r w:rsidR="00B46A94">
        <w:rPr>
          <w:rtl/>
        </w:rPr>
        <w:t>،</w:t>
      </w:r>
      <w:r>
        <w:rPr>
          <w:rtl/>
        </w:rPr>
        <w:t xml:space="preserve"> فيقول</w:t>
      </w:r>
      <w:r w:rsidR="00B46A94">
        <w:rPr>
          <w:rtl/>
        </w:rPr>
        <w:t>:</w:t>
      </w:r>
      <w:r>
        <w:rPr>
          <w:rtl/>
        </w:rPr>
        <w:t xml:space="preserve"> مالك</w:t>
      </w:r>
      <w:r>
        <w:rPr>
          <w:rFonts w:hint="cs"/>
          <w:rtl/>
        </w:rPr>
        <w:t xml:space="preserve"> </w:t>
      </w:r>
      <w:r>
        <w:rPr>
          <w:rtl/>
        </w:rPr>
        <w:t>؟ فتقول</w:t>
      </w:r>
      <w:r w:rsidR="00B46A94">
        <w:rPr>
          <w:rtl/>
        </w:rPr>
        <w:t>:</w:t>
      </w:r>
      <w:r>
        <w:rPr>
          <w:rtl/>
        </w:rPr>
        <w:t xml:space="preserve"> احتلمت وليس لها بعل</w:t>
      </w:r>
      <w:r w:rsidR="00B46A94">
        <w:rPr>
          <w:rtl/>
        </w:rPr>
        <w:t>،</w:t>
      </w:r>
      <w:r>
        <w:rPr>
          <w:rtl/>
        </w:rPr>
        <w:t xml:space="preserve"> ثمّ قال</w:t>
      </w:r>
      <w:r w:rsidR="00B46A94">
        <w:rPr>
          <w:rtl/>
        </w:rPr>
        <w:t>:</w:t>
      </w:r>
      <w:r>
        <w:rPr>
          <w:rtl/>
        </w:rPr>
        <w:t xml:space="preserve"> لا ليس</w:t>
      </w:r>
      <w:r w:rsidR="00C05011">
        <w:rPr>
          <w:rtl/>
        </w:rPr>
        <w:t xml:space="preserve"> </w:t>
      </w:r>
      <w:r>
        <w:rPr>
          <w:rtl/>
        </w:rPr>
        <w:t>عليهن ذلك وقد وضع الله ذلك عليكم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46A94">
        <w:rPr>
          <w:rStyle w:val="libAlaemChar"/>
          <w:rtl/>
        </w:rPr>
        <w:t>(</w:t>
      </w:r>
      <w:r w:rsidRPr="00E44F66">
        <w:rPr>
          <w:rFonts w:hint="cs"/>
          <w:rtl/>
        </w:rPr>
        <w:t xml:space="preserve"> </w:t>
      </w:r>
      <w:r w:rsidRPr="00994778">
        <w:rPr>
          <w:rStyle w:val="libAieChar"/>
          <w:rFonts w:hint="cs"/>
          <w:rtl/>
        </w:rPr>
        <w:t>وَإِن كُنتُمْ جُنُبًا</w:t>
      </w:r>
      <w:r w:rsidR="00C05011">
        <w:rPr>
          <w:rStyle w:val="libAieChar"/>
          <w:rFonts w:hint="cs"/>
          <w:rtl/>
        </w:rPr>
        <w:t xml:space="preserve"> </w:t>
      </w:r>
      <w:r w:rsidRPr="00994778">
        <w:rPr>
          <w:rStyle w:val="libAieChar"/>
          <w:rFonts w:hint="cs"/>
          <w:rtl/>
        </w:rPr>
        <w:t>فَاطَّهَّرُوا</w:t>
      </w:r>
      <w:r>
        <w:rPr>
          <w:rtl/>
        </w:rPr>
        <w:t xml:space="preserve"> </w:t>
      </w:r>
      <w:r w:rsidRPr="00B46A94">
        <w:rPr>
          <w:rStyle w:val="libAlaemChar"/>
          <w:rtl/>
        </w:rPr>
        <w:t>)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ولم يقل ذلك لهن</w:t>
      </w:r>
      <w:r>
        <w:rPr>
          <w:rFonts w:hint="cs"/>
          <w:rtl/>
        </w:rPr>
        <w:t>ّ</w:t>
      </w:r>
      <w:r>
        <w:rPr>
          <w:rtl/>
        </w:rPr>
        <w:t>.</w:t>
      </w:r>
    </w:p>
    <w:p w:rsidR="00C05011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الوجه في هذه الأحاديث الخمسة إم</w:t>
      </w:r>
      <w:r>
        <w:rPr>
          <w:rFonts w:hint="cs"/>
          <w:rtl/>
        </w:rPr>
        <w:t>ّ</w:t>
      </w:r>
      <w:r>
        <w:rPr>
          <w:rtl/>
        </w:rPr>
        <w:t>ا الحمل على الاشتباه</w:t>
      </w:r>
      <w:r w:rsidR="00B46A94">
        <w:rPr>
          <w:rtl/>
        </w:rPr>
        <w:t>،</w:t>
      </w:r>
      <w:r>
        <w:rPr>
          <w:rtl/>
        </w:rPr>
        <w:t xml:space="preserve"> أو</w:t>
      </w:r>
      <w:r w:rsidR="00C05011">
        <w:rPr>
          <w:rtl/>
        </w:rPr>
        <w:t xml:space="preserve"> </w:t>
      </w:r>
      <w:r>
        <w:rPr>
          <w:rtl/>
        </w:rPr>
        <w:t>عدم تحقق كون الخارج منيّا</w:t>
      </w:r>
      <w:r>
        <w:rPr>
          <w:rFonts w:hint="cs"/>
          <w:rtl/>
        </w:rPr>
        <w:t>ً</w:t>
      </w:r>
      <w:r>
        <w:rPr>
          <w:rtl/>
        </w:rPr>
        <w:t xml:space="preserve"> كما يأتي </w:t>
      </w:r>
      <w:r w:rsidRPr="00994778">
        <w:rPr>
          <w:rStyle w:val="libFootnotenumChar"/>
          <w:rtl/>
        </w:rPr>
        <w:t>(2)</w:t>
      </w:r>
      <w:r w:rsidR="00B46A94">
        <w:rPr>
          <w:rtl/>
        </w:rPr>
        <w:t>،</w:t>
      </w:r>
      <w:r>
        <w:rPr>
          <w:rtl/>
        </w:rPr>
        <w:t xml:space="preserve"> أو الحمل على أنّها رأت في النوم أنها</w:t>
      </w:r>
      <w:r w:rsidR="00C05011">
        <w:rPr>
          <w:rtl/>
        </w:rPr>
        <w:t xml:space="preserve"> </w:t>
      </w:r>
      <w:r>
        <w:rPr>
          <w:rtl/>
        </w:rPr>
        <w:t>أنزلت فلمّا انتبهت لم تجد شيئا</w:t>
      </w:r>
      <w:r>
        <w:rPr>
          <w:rFonts w:hint="cs"/>
          <w:rtl/>
        </w:rPr>
        <w:t>ً</w:t>
      </w:r>
      <w:r>
        <w:rPr>
          <w:rtl/>
        </w:rPr>
        <w:t xml:space="preserve"> كما يأتي أيضاً </w:t>
      </w:r>
      <w:r w:rsidRPr="00994778">
        <w:rPr>
          <w:rStyle w:val="libFootnotenumChar"/>
          <w:rtl/>
        </w:rPr>
        <w:t>(3)</w:t>
      </w:r>
      <w:r w:rsidR="00B46A94">
        <w:rPr>
          <w:rtl/>
        </w:rPr>
        <w:t>،</w:t>
      </w:r>
      <w:r>
        <w:rPr>
          <w:rtl/>
        </w:rPr>
        <w:t xml:space="preserve"> أو على أنّها أحس</w:t>
      </w:r>
      <w:r>
        <w:rPr>
          <w:rFonts w:hint="cs"/>
          <w:rtl/>
        </w:rPr>
        <w:t>ّ</w:t>
      </w:r>
      <w:r>
        <w:rPr>
          <w:rtl/>
        </w:rPr>
        <w:t>ت بانتقال</w:t>
      </w:r>
      <w:r w:rsidR="00C05011">
        <w:rPr>
          <w:rtl/>
        </w:rPr>
        <w:t xml:space="preserve"> </w:t>
      </w:r>
      <w:r>
        <w:rPr>
          <w:rtl/>
        </w:rPr>
        <w:t>المني</w:t>
      </w:r>
      <w:r>
        <w:rPr>
          <w:rFonts w:hint="cs"/>
          <w:rtl/>
        </w:rPr>
        <w:t>ّ</w:t>
      </w:r>
      <w:r>
        <w:rPr>
          <w:rtl/>
        </w:rPr>
        <w:t xml:space="preserve"> في محل</w:t>
      </w:r>
      <w:r>
        <w:rPr>
          <w:rFonts w:hint="cs"/>
          <w:rtl/>
        </w:rPr>
        <w:t>ّ</w:t>
      </w:r>
      <w:r>
        <w:rPr>
          <w:rtl/>
        </w:rPr>
        <w:t>ه إلى موضع اخر ولم يخرج منه شيء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 xml:space="preserve"> مني المرأة قل</w:t>
      </w:r>
      <w:r>
        <w:rPr>
          <w:rFonts w:hint="cs"/>
          <w:rtl/>
        </w:rPr>
        <w:t>ّ</w:t>
      </w:r>
      <w:r>
        <w:rPr>
          <w:rtl/>
        </w:rPr>
        <w:t>ما يخرج من</w:t>
      </w:r>
      <w:r w:rsidR="00C05011">
        <w:rPr>
          <w:rtl/>
        </w:rPr>
        <w:t xml:space="preserve"> </w:t>
      </w:r>
      <w:r>
        <w:rPr>
          <w:rtl/>
        </w:rPr>
        <w:t>فرجها لأن</w:t>
      </w:r>
      <w:r>
        <w:rPr>
          <w:rFonts w:hint="cs"/>
          <w:rtl/>
        </w:rPr>
        <w:t>ّ</w:t>
      </w:r>
      <w:r>
        <w:rPr>
          <w:rtl/>
        </w:rPr>
        <w:t>ه يستقر</w:t>
      </w:r>
      <w:r>
        <w:rPr>
          <w:rFonts w:hint="cs"/>
          <w:rtl/>
        </w:rPr>
        <w:t>ّ</w:t>
      </w:r>
      <w:r>
        <w:rPr>
          <w:rtl/>
        </w:rPr>
        <w:t xml:space="preserve"> في رحمها لما يأتي أيضاً </w:t>
      </w:r>
      <w:r w:rsidRPr="00994778">
        <w:rPr>
          <w:rStyle w:val="libFootnotenumChar"/>
          <w:rtl/>
        </w:rPr>
        <w:t>(4)</w:t>
      </w:r>
      <w:r w:rsidR="00B46A94">
        <w:rPr>
          <w:rtl/>
        </w:rPr>
        <w:t>،</w:t>
      </w:r>
      <w:r>
        <w:rPr>
          <w:rtl/>
        </w:rPr>
        <w:t xml:space="preserve"> أو على التقي</w:t>
      </w:r>
      <w:r>
        <w:rPr>
          <w:rFonts w:hint="cs"/>
          <w:rtl/>
        </w:rPr>
        <w:t>ّ</w:t>
      </w:r>
      <w:r>
        <w:rPr>
          <w:rtl/>
        </w:rPr>
        <w:t>ة لموافقتها لبعض</w:t>
      </w:r>
      <w:r w:rsidR="00C05011">
        <w:rPr>
          <w:rtl/>
        </w:rPr>
        <w:t xml:space="preserve"> </w:t>
      </w:r>
      <w:r>
        <w:rPr>
          <w:rtl/>
        </w:rPr>
        <w:t>العا</w:t>
      </w:r>
      <w:r>
        <w:rPr>
          <w:rFonts w:hint="cs"/>
          <w:rtl/>
        </w:rPr>
        <w:t>مّ</w:t>
      </w:r>
      <w:r>
        <w:rPr>
          <w:rtl/>
        </w:rPr>
        <w:t>ة وإن اد</w:t>
      </w:r>
      <w:r>
        <w:rPr>
          <w:rFonts w:hint="cs"/>
          <w:rtl/>
        </w:rPr>
        <w:t>ّ</w:t>
      </w:r>
      <w:r>
        <w:rPr>
          <w:rtl/>
        </w:rPr>
        <w:t>عى المحق</w:t>
      </w:r>
      <w:r>
        <w:rPr>
          <w:rFonts w:hint="cs"/>
          <w:rtl/>
        </w:rPr>
        <w:t>ّ</w:t>
      </w:r>
      <w:r>
        <w:rPr>
          <w:rtl/>
        </w:rPr>
        <w:t xml:space="preserve">ق في المعتبر إجماع المسلمين </w:t>
      </w:r>
      <w:r w:rsidRPr="00994778">
        <w:rPr>
          <w:rStyle w:val="libFootnotenumChar"/>
          <w:rtl/>
        </w:rPr>
        <w:t>(5)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 xml:space="preserve"> ذلك خاص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بالرجل</w:t>
      </w:r>
      <w:r w:rsidR="00B46A94">
        <w:rPr>
          <w:rtl/>
        </w:rPr>
        <w:t>،</w:t>
      </w:r>
      <w:r>
        <w:rPr>
          <w:rtl/>
        </w:rPr>
        <w:t xml:space="preserve"> وقد تحق</w:t>
      </w:r>
      <w:r>
        <w:rPr>
          <w:rFonts w:hint="cs"/>
          <w:rtl/>
        </w:rPr>
        <w:t>ّ</w:t>
      </w:r>
      <w:r>
        <w:rPr>
          <w:rtl/>
        </w:rPr>
        <w:t>ق الخلاف من العام</w:t>
      </w:r>
      <w:r>
        <w:rPr>
          <w:rFonts w:hint="cs"/>
          <w:rtl/>
        </w:rPr>
        <w:t>ّ</w:t>
      </w:r>
      <w:r>
        <w:rPr>
          <w:rtl/>
        </w:rPr>
        <w:t>ة في المرأة</w:t>
      </w:r>
      <w:r w:rsidR="00B46A94">
        <w:rPr>
          <w:rtl/>
        </w:rPr>
        <w:t>،</w:t>
      </w:r>
      <w:r>
        <w:rPr>
          <w:rtl/>
        </w:rPr>
        <w:t xml:space="preserve"> وقرينة التقي</w:t>
      </w:r>
      <w:r>
        <w:rPr>
          <w:rFonts w:hint="cs"/>
          <w:rtl/>
        </w:rPr>
        <w:t>ّ</w:t>
      </w:r>
      <w:r>
        <w:rPr>
          <w:rtl/>
        </w:rPr>
        <w:t>ة ما رأيت من</w:t>
      </w:r>
      <w:r w:rsidR="00C05011">
        <w:rPr>
          <w:rtl/>
        </w:rPr>
        <w:t xml:space="preserve"> </w:t>
      </w:r>
      <w:r>
        <w:rPr>
          <w:rtl/>
        </w:rPr>
        <w:t xml:space="preserve">التعليل المجازي في حديث محمّد بن مسلم </w:t>
      </w:r>
      <w:r w:rsidRPr="00994778">
        <w:rPr>
          <w:rStyle w:val="libFootnotenumChar"/>
          <w:rtl/>
        </w:rPr>
        <w:t>(6)</w:t>
      </w:r>
      <w:r w:rsidR="00B46A94">
        <w:rPr>
          <w:rtl/>
        </w:rPr>
        <w:t>،</w:t>
      </w:r>
      <w:r>
        <w:rPr>
          <w:rtl/>
        </w:rPr>
        <w:t xml:space="preserve"> والاستدلال الظاهري الإ</w:t>
      </w:r>
      <w:r>
        <w:rPr>
          <w:rFonts w:hint="cs"/>
          <w:rtl/>
        </w:rPr>
        <w:t>ِ</w:t>
      </w:r>
      <w:r>
        <w:rPr>
          <w:rtl/>
        </w:rPr>
        <w:t>قناعي</w:t>
      </w:r>
    </w:p>
    <w:p w:rsidR="00994778" w:rsidRPr="00E44F66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22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124 / 332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107 / 353.</w:t>
      </w:r>
    </w:p>
    <w:p w:rsidR="00994778" w:rsidRPr="00D83D6C" w:rsidRDefault="00994778" w:rsidP="00710328">
      <w:pPr>
        <w:pStyle w:val="libFootnote0"/>
        <w:rPr>
          <w:rtl/>
        </w:rPr>
      </w:pPr>
      <w:r w:rsidRPr="00D83D6C">
        <w:rPr>
          <w:rtl/>
        </w:rPr>
        <w:t>(1) المائدة 5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83D6C">
        <w:rPr>
          <w:rtl/>
        </w:rPr>
        <w:t>6.</w:t>
      </w:r>
    </w:p>
    <w:p w:rsidR="00994778" w:rsidRPr="00D83D6C" w:rsidRDefault="00994778" w:rsidP="00710328">
      <w:pPr>
        <w:pStyle w:val="libFootnote0"/>
        <w:rPr>
          <w:rtl/>
        </w:rPr>
      </w:pPr>
      <w:r w:rsidRPr="00D83D6C">
        <w:rPr>
          <w:rtl/>
        </w:rPr>
        <w:t>(2) يأتي في الحديث 2 من الباب 8 وفي الحديث 2 من الباب 9 من</w:t>
      </w:r>
      <w:r>
        <w:rPr>
          <w:rtl/>
        </w:rPr>
        <w:t xml:space="preserve"> أبواب </w:t>
      </w:r>
      <w:r w:rsidRPr="00D83D6C">
        <w:rPr>
          <w:rtl/>
        </w:rPr>
        <w:t>الجنابة.</w:t>
      </w:r>
    </w:p>
    <w:p w:rsidR="00994778" w:rsidRPr="00D83D6C" w:rsidRDefault="00994778" w:rsidP="00710328">
      <w:pPr>
        <w:pStyle w:val="libFootnote0"/>
        <w:rPr>
          <w:rtl/>
        </w:rPr>
      </w:pPr>
      <w:r w:rsidRPr="00D83D6C">
        <w:rPr>
          <w:rtl/>
        </w:rPr>
        <w:t>(3) يأتي في أحاديث الباب 9 من</w:t>
      </w:r>
      <w:r>
        <w:rPr>
          <w:rtl/>
        </w:rPr>
        <w:t xml:space="preserve"> أبواب </w:t>
      </w:r>
      <w:r w:rsidRPr="00D83D6C">
        <w:rPr>
          <w:rtl/>
        </w:rPr>
        <w:t>الجنابة.</w:t>
      </w:r>
    </w:p>
    <w:p w:rsidR="00994778" w:rsidRPr="00D83D6C" w:rsidRDefault="00994778" w:rsidP="00710328">
      <w:pPr>
        <w:pStyle w:val="libFootnote0"/>
        <w:rPr>
          <w:rtl/>
        </w:rPr>
      </w:pPr>
      <w:r w:rsidRPr="00D83D6C">
        <w:rPr>
          <w:rtl/>
        </w:rPr>
        <w:t>(4) يأتي في ذيل الحديث 2 من الباب 13 من</w:t>
      </w:r>
      <w:r>
        <w:rPr>
          <w:rtl/>
        </w:rPr>
        <w:t xml:space="preserve"> أبواب </w:t>
      </w:r>
      <w:r w:rsidRPr="00D83D6C">
        <w:rPr>
          <w:rtl/>
        </w:rPr>
        <w:t>الجنابة.</w:t>
      </w:r>
    </w:p>
    <w:p w:rsidR="00994778" w:rsidRPr="00D83D6C" w:rsidRDefault="00994778" w:rsidP="00710328">
      <w:pPr>
        <w:pStyle w:val="libFootnote0"/>
        <w:rPr>
          <w:rtl/>
        </w:rPr>
      </w:pPr>
      <w:r w:rsidRPr="00D83D6C">
        <w:rPr>
          <w:rtl/>
        </w:rPr>
        <w:t>(5) المعتبر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83D6C">
        <w:rPr>
          <w:rtl/>
        </w:rPr>
        <w:t>47.</w:t>
      </w:r>
    </w:p>
    <w:p w:rsidR="00994778" w:rsidRPr="00D83D6C" w:rsidRDefault="00994778" w:rsidP="00710328">
      <w:pPr>
        <w:pStyle w:val="libFootnote0"/>
        <w:rPr>
          <w:rtl/>
        </w:rPr>
      </w:pPr>
      <w:r w:rsidRPr="00D83D6C">
        <w:rPr>
          <w:rtl/>
        </w:rPr>
        <w:t>(</w:t>
      </w:r>
      <w:r w:rsidR="00710328">
        <w:rPr>
          <w:rFonts w:hint="cs"/>
          <w:rtl/>
        </w:rPr>
        <w:t>6</w:t>
      </w:r>
      <w:r w:rsidRPr="00D83D6C">
        <w:rPr>
          <w:rtl/>
        </w:rPr>
        <w:t>) في الحديث 19 من هذا الباب.</w:t>
      </w:r>
    </w:p>
    <w:p w:rsidR="001F2A87" w:rsidRDefault="001F2A87" w:rsidP="001F2A87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A17E2">
      <w:pPr>
        <w:pStyle w:val="libNormal0"/>
        <w:rPr>
          <w:rtl/>
        </w:rPr>
      </w:pPr>
      <w:r>
        <w:rPr>
          <w:rtl/>
        </w:rPr>
        <w:lastRenderedPageBreak/>
        <w:t xml:space="preserve">في حديث عبيد بن زرارة </w:t>
      </w:r>
      <w:r w:rsidRPr="00994778">
        <w:rPr>
          <w:rStyle w:val="libFootnotenumChar"/>
          <w:rtl/>
        </w:rPr>
        <w:t>(</w:t>
      </w:r>
      <w:r w:rsidR="009A17E2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وغير ذلك</w:t>
      </w:r>
      <w:r w:rsidR="00B46A94">
        <w:rPr>
          <w:rtl/>
        </w:rPr>
        <w:t>،</w:t>
      </w:r>
      <w:r>
        <w:rPr>
          <w:rtl/>
        </w:rPr>
        <w:t xml:space="preserve"> والحكمة في إطلاق ال</w:t>
      </w:r>
      <w:r>
        <w:rPr>
          <w:rFonts w:hint="cs"/>
          <w:rtl/>
        </w:rPr>
        <w:t>أ</w:t>
      </w:r>
      <w:r>
        <w:rPr>
          <w:rtl/>
        </w:rPr>
        <w:t>لفاظ المؤو</w:t>
      </w:r>
      <w:r>
        <w:rPr>
          <w:rFonts w:hint="cs"/>
          <w:rtl/>
        </w:rPr>
        <w:t>ّ</w:t>
      </w:r>
      <w:r>
        <w:rPr>
          <w:rtl/>
        </w:rPr>
        <w:t>لة هنا</w:t>
      </w:r>
      <w:r w:rsidR="00C05011">
        <w:rPr>
          <w:rtl/>
        </w:rPr>
        <w:t xml:space="preserve"> </w:t>
      </w:r>
      <w:r>
        <w:rPr>
          <w:rtl/>
        </w:rPr>
        <w:t>إرادة إخفاء هذا الحكم عن النساء إذا لم يسألن عنه</w:t>
      </w:r>
      <w:r w:rsidR="00B46A94">
        <w:rPr>
          <w:rtl/>
        </w:rPr>
        <w:t>،</w:t>
      </w:r>
      <w:r>
        <w:rPr>
          <w:rtl/>
        </w:rPr>
        <w:t xml:space="preserve"> ولم يعلم احتياجهن</w:t>
      </w:r>
      <w:r>
        <w:rPr>
          <w:rFonts w:hint="cs"/>
          <w:rtl/>
        </w:rPr>
        <w:t>ّ</w:t>
      </w:r>
      <w:r>
        <w:rPr>
          <w:rtl/>
        </w:rPr>
        <w:t xml:space="preserve"> إليه</w:t>
      </w:r>
      <w:r w:rsidR="00C05011">
        <w:rPr>
          <w:rtl/>
        </w:rPr>
        <w:t xml:space="preserve"> </w:t>
      </w:r>
      <w:r>
        <w:rPr>
          <w:rtl/>
        </w:rPr>
        <w:t>لئلا يتخذنه عل</w:t>
      </w:r>
      <w:r>
        <w:rPr>
          <w:rFonts w:hint="cs"/>
          <w:rtl/>
        </w:rPr>
        <w:t>ّ</w:t>
      </w:r>
      <w:r>
        <w:rPr>
          <w:rtl/>
        </w:rPr>
        <w:t>ة للخروج</w:t>
      </w:r>
      <w:r w:rsidR="00B46A94">
        <w:rPr>
          <w:rtl/>
        </w:rPr>
        <w:t>،</w:t>
      </w:r>
      <w:r>
        <w:rPr>
          <w:rtl/>
        </w:rPr>
        <w:t xml:space="preserve"> وطريقاً لتسهيل الغسل من زنا ونحوه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أو يقعن في الفكر والوسواس فيرين ذلك في النوم كثيرا</w:t>
      </w:r>
      <w:r>
        <w:rPr>
          <w:rFonts w:hint="cs"/>
          <w:rtl/>
        </w:rPr>
        <w:t>ً</w:t>
      </w:r>
      <w:r>
        <w:rPr>
          <w:rtl/>
        </w:rPr>
        <w:t xml:space="preserve"> ويكون داعيا</w:t>
      </w:r>
      <w:r>
        <w:rPr>
          <w:rFonts w:hint="cs"/>
          <w:rtl/>
        </w:rPr>
        <w:t>ً</w:t>
      </w:r>
      <w:r>
        <w:rPr>
          <w:rtl/>
        </w:rPr>
        <w:t xml:space="preserve"> إلى</w:t>
      </w:r>
      <w:r w:rsidR="00C05011">
        <w:rPr>
          <w:rtl/>
        </w:rPr>
        <w:t xml:space="preserve"> </w:t>
      </w:r>
      <w:r>
        <w:rPr>
          <w:rtl/>
        </w:rPr>
        <w:t>الفساد</w:t>
      </w:r>
      <w:r w:rsidR="00B46A94">
        <w:rPr>
          <w:rtl/>
        </w:rPr>
        <w:t>،</w:t>
      </w:r>
      <w:r>
        <w:rPr>
          <w:rtl/>
        </w:rPr>
        <w:t xml:space="preserve"> أو تقع الريبة والتهمة لهن</w:t>
      </w:r>
      <w:r>
        <w:rPr>
          <w:rFonts w:hint="cs"/>
          <w:rtl/>
        </w:rPr>
        <w:t>َّ</w:t>
      </w:r>
      <w:r>
        <w:rPr>
          <w:rtl/>
        </w:rPr>
        <w:t xml:space="preserve"> من الرجال كما يفهم من التصريحات</w:t>
      </w:r>
      <w:r w:rsidR="00C05011">
        <w:rPr>
          <w:rtl/>
        </w:rPr>
        <w:t xml:space="preserve"> </w:t>
      </w:r>
      <w:r>
        <w:rPr>
          <w:rtl/>
        </w:rPr>
        <w:t>السابقة</w:t>
      </w:r>
      <w:r w:rsidR="00B46A94">
        <w:rPr>
          <w:rtl/>
        </w:rPr>
        <w:t>،</w:t>
      </w:r>
      <w:r>
        <w:rPr>
          <w:rtl/>
        </w:rPr>
        <w:t xml:space="preserve"> وبعض هذه الأحاديث يحتمل الحمل على الإ</w:t>
      </w:r>
      <w:r>
        <w:rPr>
          <w:rFonts w:hint="cs"/>
          <w:rtl/>
        </w:rPr>
        <w:t>ِ</w:t>
      </w:r>
      <w:r>
        <w:rPr>
          <w:rtl/>
        </w:rPr>
        <w:t>نكار دون الإ</w:t>
      </w:r>
      <w:r>
        <w:rPr>
          <w:rFonts w:hint="cs"/>
          <w:rtl/>
        </w:rPr>
        <w:t>ِ</w:t>
      </w:r>
      <w:r>
        <w:rPr>
          <w:rtl/>
        </w:rPr>
        <w:t>خبار والله</w:t>
      </w:r>
      <w:r w:rsidR="00C05011">
        <w:rPr>
          <w:rtl/>
        </w:rPr>
        <w:t xml:space="preserve"> </w:t>
      </w:r>
      <w:r>
        <w:rPr>
          <w:rtl/>
        </w:rPr>
        <w:t>أعلم. وقد أشار الشيخ وغيره إلى بعض الوجوه المذكورة.</w:t>
      </w:r>
    </w:p>
    <w:p w:rsidR="00994778" w:rsidRDefault="00994778" w:rsidP="009A17E2">
      <w:pPr>
        <w:pStyle w:val="libNormal"/>
        <w:rPr>
          <w:rtl/>
        </w:rPr>
      </w:pPr>
      <w:r>
        <w:rPr>
          <w:rtl/>
        </w:rPr>
        <w:t>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وجوب الغسل لغيره لا لنفسه إن شاء الله </w:t>
      </w:r>
      <w:r w:rsidRPr="00994778">
        <w:rPr>
          <w:rStyle w:val="libFootnotenumChar"/>
          <w:rtl/>
        </w:rPr>
        <w:t>(</w:t>
      </w:r>
      <w:r w:rsidR="009A17E2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A17E2">
      <w:pPr>
        <w:pStyle w:val="libNormal"/>
        <w:rPr>
          <w:rtl/>
        </w:rPr>
      </w:pPr>
      <w:r w:rsidRPr="00C05011">
        <w:rPr>
          <w:rStyle w:val="libNormalChar"/>
          <w:rtl/>
        </w:rPr>
        <w:t>[ 1906 ]</w:t>
      </w:r>
      <w:r>
        <w:rPr>
          <w:rtl/>
        </w:rPr>
        <w:t xml:space="preserve"> 23</w:t>
      </w:r>
      <w:r w:rsidR="00C05011">
        <w:rPr>
          <w:rFonts w:hint="cs"/>
          <w:rtl/>
        </w:rPr>
        <w:t xml:space="preserve"> - </w:t>
      </w:r>
      <w:r>
        <w:rPr>
          <w:rtl/>
        </w:rPr>
        <w:t>وروى المحقق في ( المعتبر ) أن امرأة سألت رسول إلله</w:t>
      </w:r>
      <w:r w:rsidR="009A17E2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9A17E2">
        <w:rPr>
          <w:rFonts w:hint="cs"/>
          <w:rtl/>
        </w:rPr>
        <w:t xml:space="preserve">) </w:t>
      </w:r>
      <w:r>
        <w:rPr>
          <w:rtl/>
        </w:rPr>
        <w:t>عن المرأة ترى في المنام مثل ما يرى الرجل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9A17E2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9A17E2">
        <w:rPr>
          <w:rFonts w:hint="cs"/>
          <w:rtl/>
        </w:rPr>
        <w:t xml:space="preserve"> ) :</w:t>
      </w:r>
      <w:r>
        <w:rPr>
          <w:rtl/>
        </w:rPr>
        <w:t xml:space="preserve"> أتجد لذ</w:t>
      </w:r>
      <w:r>
        <w:rPr>
          <w:rFonts w:hint="cs"/>
          <w:rtl/>
        </w:rPr>
        <w:t>ّ</w:t>
      </w:r>
      <w:r>
        <w:rPr>
          <w:rtl/>
        </w:rPr>
        <w:t>ة</w:t>
      </w:r>
      <w:r>
        <w:rPr>
          <w:rFonts w:hint="cs"/>
          <w:rtl/>
        </w:rPr>
        <w:t xml:space="preserve"> </w:t>
      </w:r>
      <w:r>
        <w:rPr>
          <w:rtl/>
        </w:rPr>
        <w:t>؟ فقالت</w:t>
      </w:r>
      <w:r w:rsidR="00B46A94">
        <w:rPr>
          <w:rtl/>
        </w:rPr>
        <w:t>:</w:t>
      </w:r>
      <w:r>
        <w:rPr>
          <w:rtl/>
        </w:rPr>
        <w:t xml:space="preserve"> نعم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عليها ما على الرجل.</w:t>
      </w:r>
    </w:p>
    <w:p w:rsidR="00994778" w:rsidRDefault="00994778" w:rsidP="009A17E2">
      <w:pPr>
        <w:pStyle w:val="libNormal"/>
        <w:rPr>
          <w:rtl/>
        </w:rPr>
      </w:pPr>
      <w:r w:rsidRPr="00C05011">
        <w:rPr>
          <w:rStyle w:val="libNormalChar"/>
          <w:rtl/>
        </w:rPr>
        <w:t>[ 1907 ]</w:t>
      </w:r>
      <w:r>
        <w:rPr>
          <w:rtl/>
        </w:rPr>
        <w:t xml:space="preserve"> 24</w:t>
      </w:r>
      <w:r w:rsidR="00C05011">
        <w:rPr>
          <w:rFonts w:hint="cs"/>
          <w:rtl/>
        </w:rPr>
        <w:t xml:space="preserve"> - </w:t>
      </w:r>
      <w:r>
        <w:rPr>
          <w:rtl/>
        </w:rPr>
        <w:t>سعيد بن هبة الله الراوندي في ( الخرائج والجرائح )</w:t>
      </w:r>
      <w:r w:rsidR="00B46A94">
        <w:rPr>
          <w:rtl/>
        </w:rPr>
        <w:t>:</w:t>
      </w:r>
      <w:r>
        <w:rPr>
          <w:rtl/>
        </w:rPr>
        <w:t xml:space="preserve"> عن جابر</w:t>
      </w:r>
      <w:r w:rsidR="00C05011">
        <w:rPr>
          <w:rtl/>
        </w:rPr>
        <w:t xml:space="preserve"> </w:t>
      </w:r>
      <w:r>
        <w:rPr>
          <w:rtl/>
        </w:rPr>
        <w:t>الجعفي</w:t>
      </w:r>
      <w:r w:rsidR="00B46A94">
        <w:rPr>
          <w:rtl/>
        </w:rPr>
        <w:t>،</w:t>
      </w:r>
      <w:r>
        <w:rPr>
          <w:rtl/>
        </w:rPr>
        <w:t xml:space="preserve"> عن زين العابدين </w:t>
      </w:r>
      <w:r w:rsidR="009A17E2">
        <w:rPr>
          <w:rFonts w:hint="cs"/>
          <w:rtl/>
        </w:rPr>
        <w:t>(</w:t>
      </w:r>
      <w:r w:rsidR="009A17E2">
        <w:rPr>
          <w:rtl/>
        </w:rPr>
        <w:t xml:space="preserve"> </w:t>
      </w:r>
      <w:r w:rsidR="009A17E2" w:rsidRPr="00B46A94">
        <w:rPr>
          <w:rStyle w:val="libAlaemChar"/>
          <w:rFonts w:hint="cs"/>
          <w:rtl/>
        </w:rPr>
        <w:t>عليه‌السلام</w:t>
      </w:r>
      <w:r w:rsidR="009A17E2">
        <w:rPr>
          <w:rtl/>
        </w:rPr>
        <w:t xml:space="preserve"> </w:t>
      </w:r>
      <w:r w:rsidR="009A17E2">
        <w:rPr>
          <w:rFonts w:hint="cs"/>
          <w:rtl/>
        </w:rPr>
        <w:t xml:space="preserve">) </w:t>
      </w:r>
      <w:r>
        <w:rPr>
          <w:rtl/>
        </w:rPr>
        <w:t>أنّه قال</w:t>
      </w:r>
      <w:r w:rsidR="00B46A94">
        <w:rPr>
          <w:rtl/>
        </w:rPr>
        <w:t>:</w:t>
      </w:r>
      <w:r>
        <w:rPr>
          <w:rtl/>
        </w:rPr>
        <w:t xml:space="preserve"> أقبل أعرابي إلى المدينة</w:t>
      </w:r>
      <w:r w:rsidR="00C05011">
        <w:rPr>
          <w:rtl/>
        </w:rPr>
        <w:t xml:space="preserve"> </w:t>
      </w:r>
      <w:r>
        <w:rPr>
          <w:rtl/>
        </w:rPr>
        <w:t xml:space="preserve">فلمّا صار قرب المدينة خضخض </w:t>
      </w:r>
      <w:r w:rsidRPr="00994778">
        <w:rPr>
          <w:rStyle w:val="libFootnotenumChar"/>
          <w:rtl/>
        </w:rPr>
        <w:t>(</w:t>
      </w:r>
      <w:r w:rsidR="009A17E2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ودخل على الحسين </w:t>
      </w:r>
      <w:r w:rsidR="009A17E2">
        <w:rPr>
          <w:rFonts w:hint="cs"/>
          <w:rtl/>
        </w:rPr>
        <w:t>(</w:t>
      </w:r>
      <w:r w:rsidR="009A17E2">
        <w:rPr>
          <w:rtl/>
        </w:rPr>
        <w:t xml:space="preserve"> </w:t>
      </w:r>
      <w:r w:rsidR="009A17E2" w:rsidRPr="00B46A94">
        <w:rPr>
          <w:rStyle w:val="libAlaemChar"/>
          <w:rFonts w:hint="cs"/>
          <w:rtl/>
        </w:rPr>
        <w:t>عليه‌السلام</w:t>
      </w:r>
      <w:r w:rsidR="009A17E2">
        <w:rPr>
          <w:rtl/>
        </w:rPr>
        <w:t xml:space="preserve"> </w:t>
      </w:r>
      <w:r w:rsidR="009A17E2">
        <w:rPr>
          <w:rFonts w:hint="cs"/>
          <w:rtl/>
        </w:rPr>
        <w:t xml:space="preserve">) </w:t>
      </w:r>
      <w:r>
        <w:rPr>
          <w:rtl/>
        </w:rPr>
        <w:t>وهو</w:t>
      </w:r>
      <w:r w:rsidR="00C05011">
        <w:rPr>
          <w:rtl/>
        </w:rPr>
        <w:t xml:space="preserve"> </w:t>
      </w:r>
      <w:r>
        <w:rPr>
          <w:rtl/>
        </w:rPr>
        <w:t>جنب. فقال له</w:t>
      </w:r>
      <w:r w:rsidR="00B46A94">
        <w:rPr>
          <w:rtl/>
        </w:rPr>
        <w:t>:</w:t>
      </w:r>
      <w:r>
        <w:rPr>
          <w:rtl/>
        </w:rPr>
        <w:t xml:space="preserve"> يا أعرابي أما تستحي تدخل إلى إمامك وأنت جنب</w:t>
      </w:r>
      <w:r w:rsidR="00B46A94">
        <w:rPr>
          <w:rtl/>
        </w:rPr>
        <w:t>،</w:t>
      </w:r>
      <w:r>
        <w:rPr>
          <w:rtl/>
        </w:rPr>
        <w:t xml:space="preserve"> أنتم</w:t>
      </w:r>
      <w:r w:rsidR="00C05011">
        <w:rPr>
          <w:rtl/>
        </w:rPr>
        <w:t xml:space="preserve"> </w:t>
      </w:r>
      <w:r>
        <w:rPr>
          <w:rtl/>
        </w:rPr>
        <w:t>معاشر العرب إذا خلوتم خضخضتم</w:t>
      </w:r>
      <w:r w:rsidR="00B46A94">
        <w:rPr>
          <w:rtl/>
        </w:rPr>
        <w:t>،</w:t>
      </w:r>
      <w:r>
        <w:rPr>
          <w:rtl/>
        </w:rPr>
        <w:t xml:space="preserve"> فقال الأعرابي</w:t>
      </w:r>
      <w:r w:rsidR="00B46A94">
        <w:rPr>
          <w:rtl/>
        </w:rPr>
        <w:t>:</w:t>
      </w:r>
      <w:r>
        <w:rPr>
          <w:rtl/>
        </w:rPr>
        <w:t xml:space="preserve"> قد بلغت حاجتي فيما</w:t>
      </w:r>
      <w:r w:rsidR="00C05011">
        <w:rPr>
          <w:rtl/>
        </w:rPr>
        <w:t xml:space="preserve"> </w:t>
      </w:r>
      <w:r>
        <w:rPr>
          <w:rtl/>
        </w:rPr>
        <w:t>جئت له</w:t>
      </w:r>
      <w:r w:rsidR="00B46A94">
        <w:rPr>
          <w:rtl/>
        </w:rPr>
        <w:t>،</w:t>
      </w:r>
      <w:r>
        <w:rPr>
          <w:rtl/>
        </w:rPr>
        <w:t xml:space="preserve"> فخرج من عنده فاغتسل ورجع إليه فسأله عم</w:t>
      </w:r>
      <w:r>
        <w:rPr>
          <w:rFonts w:hint="cs"/>
          <w:rtl/>
        </w:rPr>
        <w:t>ّ</w:t>
      </w:r>
      <w:r>
        <w:rPr>
          <w:rtl/>
        </w:rPr>
        <w:t>ا كان في قلبه.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D83D6C" w:rsidRDefault="00994778" w:rsidP="009A17E2">
      <w:pPr>
        <w:pStyle w:val="libFootnote0"/>
        <w:rPr>
          <w:rtl/>
        </w:rPr>
      </w:pPr>
      <w:r w:rsidRPr="00D83D6C">
        <w:rPr>
          <w:rtl/>
        </w:rPr>
        <w:t>(</w:t>
      </w:r>
      <w:r w:rsidR="009A17E2">
        <w:rPr>
          <w:rFonts w:hint="cs"/>
          <w:rtl/>
        </w:rPr>
        <w:t>1</w:t>
      </w:r>
      <w:r w:rsidRPr="00D83D6C">
        <w:rPr>
          <w:rtl/>
        </w:rPr>
        <w:t>) في الحديث 22 من هذا الباب.</w:t>
      </w:r>
    </w:p>
    <w:p w:rsidR="00994778" w:rsidRPr="00D83D6C" w:rsidRDefault="00994778" w:rsidP="009A17E2">
      <w:pPr>
        <w:pStyle w:val="libFootnote0"/>
        <w:rPr>
          <w:rtl/>
        </w:rPr>
      </w:pPr>
      <w:r w:rsidRPr="00D83D6C">
        <w:rPr>
          <w:rtl/>
        </w:rPr>
        <w:t>(</w:t>
      </w:r>
      <w:r w:rsidR="009A17E2">
        <w:rPr>
          <w:rFonts w:hint="cs"/>
          <w:rtl/>
        </w:rPr>
        <w:t>2</w:t>
      </w:r>
      <w:r w:rsidRPr="00D83D6C">
        <w:rPr>
          <w:rtl/>
        </w:rPr>
        <w:t>) يأتي في الحديث 1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D83D6C">
        <w:rPr>
          <w:rtl/>
        </w:rPr>
        <w:t>3 من الباب 14 من</w:t>
      </w:r>
      <w:r>
        <w:rPr>
          <w:rtl/>
        </w:rPr>
        <w:t xml:space="preserve"> أبواب </w:t>
      </w:r>
      <w:r w:rsidRPr="00D83D6C">
        <w:rPr>
          <w:rtl/>
        </w:rPr>
        <w:t>الجنابة.</w:t>
      </w:r>
    </w:p>
    <w:p w:rsidR="00994778" w:rsidRDefault="00994778" w:rsidP="009A17E2">
      <w:pPr>
        <w:pStyle w:val="libFootnote0"/>
        <w:rPr>
          <w:rtl/>
        </w:rPr>
      </w:pPr>
      <w:r>
        <w:rPr>
          <w:rtl/>
        </w:rPr>
        <w:t>23</w:t>
      </w:r>
      <w:r w:rsidR="00C05011">
        <w:rPr>
          <w:rtl/>
        </w:rPr>
        <w:t xml:space="preserve"> - </w:t>
      </w:r>
      <w:r>
        <w:rPr>
          <w:rtl/>
        </w:rPr>
        <w:t>المعتبر</w:t>
      </w:r>
      <w:r w:rsidR="00B46A94">
        <w:rPr>
          <w:rtl/>
        </w:rPr>
        <w:t>:</w:t>
      </w:r>
      <w:r>
        <w:rPr>
          <w:rtl/>
        </w:rPr>
        <w:t xml:space="preserve"> 47.</w:t>
      </w:r>
    </w:p>
    <w:p w:rsidR="00994778" w:rsidRDefault="00994778" w:rsidP="009A17E2">
      <w:pPr>
        <w:pStyle w:val="libFootnote0"/>
        <w:rPr>
          <w:rtl/>
        </w:rPr>
      </w:pPr>
      <w:r>
        <w:rPr>
          <w:rtl/>
        </w:rPr>
        <w:t>24</w:t>
      </w:r>
      <w:r w:rsidR="00C05011">
        <w:rPr>
          <w:rFonts w:hint="cs"/>
          <w:rtl/>
        </w:rPr>
        <w:t xml:space="preserve"> - </w:t>
      </w:r>
      <w:r>
        <w:rPr>
          <w:rtl/>
        </w:rPr>
        <w:t>الخرائج والجرائح</w:t>
      </w:r>
      <w:r w:rsidR="00B46A94">
        <w:rPr>
          <w:rtl/>
        </w:rPr>
        <w:t>:</w:t>
      </w:r>
      <w:r>
        <w:rPr>
          <w:rtl/>
        </w:rPr>
        <w:t xml:space="preserve"> 65</w:t>
      </w:r>
      <w:r w:rsidR="00B46A94">
        <w:rPr>
          <w:rtl/>
        </w:rPr>
        <w:t>،</w:t>
      </w:r>
      <w:r>
        <w:rPr>
          <w:rtl/>
        </w:rPr>
        <w:t xml:space="preserve"> وأورد قطعة منه به الحديث 4 من الباب 16 من أبواب الجنابة</w:t>
      </w:r>
      <w:r w:rsidR="00B46A94">
        <w:rPr>
          <w:rtl/>
        </w:rPr>
        <w:t>،</w:t>
      </w:r>
      <w:r>
        <w:rPr>
          <w:rtl/>
        </w:rPr>
        <w:t xml:space="preserve"> وتقدم</w:t>
      </w:r>
      <w:r w:rsidR="00C05011">
        <w:rPr>
          <w:rtl/>
        </w:rPr>
        <w:t xml:space="preserve"> </w:t>
      </w:r>
      <w:r>
        <w:rPr>
          <w:rtl/>
        </w:rPr>
        <w:t>ما يدل</w:t>
      </w:r>
      <w:r>
        <w:rPr>
          <w:rFonts w:hint="cs"/>
          <w:rtl/>
        </w:rPr>
        <w:t>ّ</w:t>
      </w:r>
      <w:r>
        <w:rPr>
          <w:rtl/>
        </w:rPr>
        <w:t xml:space="preserve"> على ذلك في الحديث 1</w:t>
      </w:r>
      <w:r w:rsidR="00B46A94">
        <w:rPr>
          <w:rtl/>
        </w:rPr>
        <w:t>،</w:t>
      </w:r>
      <w:r>
        <w:rPr>
          <w:rtl/>
        </w:rPr>
        <w:t xml:space="preserve"> 5 من الباب 2 من أبواب الجنابة</w:t>
      </w:r>
      <w:r w:rsidR="00B46A94">
        <w:rPr>
          <w:rtl/>
        </w:rPr>
        <w:t>،</w:t>
      </w:r>
      <w:r>
        <w:rPr>
          <w:rtl/>
        </w:rPr>
        <w:t xml:space="preserve"> ويأتي في الحديث 2 من الباب</w:t>
      </w:r>
      <w:r w:rsidR="00C05011">
        <w:rPr>
          <w:rtl/>
        </w:rPr>
        <w:t xml:space="preserve"> </w:t>
      </w:r>
      <w:r>
        <w:rPr>
          <w:rtl/>
        </w:rPr>
        <w:t>12 من أبواب الجنابة.</w:t>
      </w:r>
    </w:p>
    <w:p w:rsidR="009A17E2" w:rsidRPr="009A17E2" w:rsidRDefault="009A17E2" w:rsidP="009A17E2">
      <w:pPr>
        <w:pStyle w:val="libFootnote0"/>
        <w:rPr>
          <w:rtl/>
        </w:rPr>
      </w:pPr>
      <w:r w:rsidRPr="003016F2">
        <w:rPr>
          <w:rtl/>
        </w:rPr>
        <w:t>(</w:t>
      </w:r>
      <w:r>
        <w:rPr>
          <w:rFonts w:hint="cs"/>
          <w:rtl/>
        </w:rPr>
        <w:t>3</w:t>
      </w:r>
      <w:r w:rsidRPr="003016F2">
        <w:rPr>
          <w:rtl/>
        </w:rPr>
        <w:t>) الخضخضة</w:t>
      </w:r>
      <w:r>
        <w:rPr>
          <w:rtl/>
        </w:rPr>
        <w:t>:</w:t>
      </w:r>
      <w:r w:rsidRPr="003016F2">
        <w:rPr>
          <w:rtl/>
        </w:rPr>
        <w:t xml:space="preserve"> الاستمناء باليد. (هامش المخطوط ) عن القاموس المحيط</w:t>
      </w:r>
      <w:r>
        <w:rPr>
          <w:rtl/>
        </w:rPr>
        <w:t xml:space="preserve"> </w:t>
      </w:r>
      <w:r w:rsidRPr="003016F2">
        <w:rPr>
          <w:rtl/>
        </w:rPr>
        <w:t>( 2 / 341 ).</w:t>
      </w:r>
    </w:p>
    <w:p w:rsidR="001F2A87" w:rsidRDefault="001F2A87" w:rsidP="001F2A87">
      <w:pPr>
        <w:pStyle w:val="libNormal"/>
        <w:rPr>
          <w:rtl/>
        </w:rPr>
      </w:pPr>
      <w:bookmarkStart w:id="578" w:name="_Toc273006686"/>
      <w:bookmarkStart w:id="579" w:name="_Toc299641583"/>
      <w:bookmarkStart w:id="580" w:name="_Toc370809481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581" w:name="_Toc251949933"/>
      <w:r>
        <w:rPr>
          <w:rtl/>
        </w:rPr>
        <w:lastRenderedPageBreak/>
        <w:t>8</w:t>
      </w:r>
      <w:r w:rsidR="00C05011">
        <w:rPr>
          <w:rtl/>
        </w:rPr>
        <w:t xml:space="preserve"> - </w:t>
      </w:r>
      <w:r>
        <w:rPr>
          <w:rtl/>
        </w:rPr>
        <w:t>باب اعتبار المني بالدفق وفتور الجسد عند الاشتباه</w:t>
      </w:r>
      <w:r w:rsidR="00B46A94">
        <w:rPr>
          <w:rtl/>
        </w:rPr>
        <w:t>،</w:t>
      </w:r>
      <w:r>
        <w:rPr>
          <w:rtl/>
        </w:rPr>
        <w:t xml:space="preserve"> فان كان</w:t>
      </w:r>
      <w:bookmarkEnd w:id="578"/>
      <w:bookmarkEnd w:id="579"/>
      <w:r w:rsidR="00C05011">
        <w:rPr>
          <w:rFonts w:hint="cs"/>
          <w:rtl/>
        </w:rPr>
        <w:t xml:space="preserve"> </w:t>
      </w:r>
      <w:r>
        <w:rPr>
          <w:rtl/>
        </w:rPr>
        <w:t>كذلك وجب الغسل</w:t>
      </w:r>
      <w:r w:rsidR="00B46A94">
        <w:rPr>
          <w:rtl/>
        </w:rPr>
        <w:t>،</w:t>
      </w:r>
      <w:r>
        <w:rPr>
          <w:rtl/>
        </w:rPr>
        <w:t xml:space="preserve"> و</w:t>
      </w:r>
      <w:r w:rsidR="00C07020">
        <w:rPr>
          <w:rtl/>
        </w:rPr>
        <w:t xml:space="preserve">إلّا </w:t>
      </w:r>
      <w:r>
        <w:rPr>
          <w:rtl/>
        </w:rPr>
        <w:t xml:space="preserve">فلا </w:t>
      </w:r>
      <w:r w:rsidR="00C07020">
        <w:rPr>
          <w:rFonts w:hint="cs"/>
          <w:rtl/>
        </w:rPr>
        <w:t xml:space="preserve">إلّا </w:t>
      </w:r>
      <w:r>
        <w:rPr>
          <w:rtl/>
        </w:rPr>
        <w:t>أن يكون مريضا</w:t>
      </w:r>
      <w:r>
        <w:rPr>
          <w:rFonts w:hint="cs"/>
          <w:rtl/>
        </w:rPr>
        <w:t>ً</w:t>
      </w:r>
      <w:r>
        <w:rPr>
          <w:rtl/>
        </w:rPr>
        <w:t xml:space="preserve"> فتكفي</w:t>
      </w:r>
      <w:r w:rsidR="00C05011">
        <w:rPr>
          <w:rFonts w:hint="cs"/>
          <w:rtl/>
        </w:rPr>
        <w:t xml:space="preserve"> </w:t>
      </w:r>
      <w:r>
        <w:rPr>
          <w:rtl/>
        </w:rPr>
        <w:t>الشهوة من غير دفق</w:t>
      </w:r>
      <w:bookmarkEnd w:id="580"/>
      <w:bookmarkEnd w:id="581"/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[ 1908 ]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علي بن جعفر</w:t>
      </w:r>
      <w:r w:rsidR="00B46A94">
        <w:rPr>
          <w:rtl/>
        </w:rPr>
        <w:t>،</w:t>
      </w:r>
      <w:r>
        <w:rPr>
          <w:rtl/>
        </w:rPr>
        <w:t xml:space="preserve"> عن أخيه موسى بن</w:t>
      </w:r>
      <w:r w:rsidR="00C05011">
        <w:rPr>
          <w:rtl/>
        </w:rPr>
        <w:t xml:space="preserve"> </w:t>
      </w:r>
      <w:r>
        <w:rPr>
          <w:rtl/>
        </w:rPr>
        <w:t>جعفر</w:t>
      </w:r>
      <w:r w:rsidR="009A17E2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9A17E2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سألته عن الرجل يلعب مع المرأة ويقبلها فيخرج</w:t>
      </w:r>
      <w:r w:rsidR="00C05011">
        <w:rPr>
          <w:rtl/>
        </w:rPr>
        <w:t xml:space="preserve"> </w:t>
      </w:r>
      <w:r>
        <w:rPr>
          <w:rtl/>
        </w:rPr>
        <w:t>منه المني فما عليه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إذا جاءت الشهوة ودفع وفتر لخروجه فعليه الغسل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وإن كان إنما هو شيء لم يجد له فترة ولا شهوة فلا بأس.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علي بن جعفر في كتابه</w:t>
      </w:r>
      <w:r w:rsidR="00B46A94">
        <w:rPr>
          <w:rtl/>
        </w:rPr>
        <w:t>،</w:t>
      </w:r>
      <w:r>
        <w:rPr>
          <w:rtl/>
        </w:rPr>
        <w:t xml:space="preserve"> نحوه</w:t>
      </w:r>
      <w:r w:rsidR="00B46A94">
        <w:rPr>
          <w:rtl/>
        </w:rPr>
        <w:t>،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أنّه قال</w:t>
      </w:r>
      <w:r w:rsidR="00B46A94">
        <w:rPr>
          <w:rtl/>
        </w:rPr>
        <w:t>:</w:t>
      </w:r>
      <w:r>
        <w:rPr>
          <w:rtl/>
        </w:rPr>
        <w:t xml:space="preserve"> فيخرج منه</w:t>
      </w:r>
      <w:r w:rsidR="00C05011">
        <w:rPr>
          <w:rtl/>
        </w:rPr>
        <w:t xml:space="preserve"> </w:t>
      </w:r>
      <w:r>
        <w:rPr>
          <w:rtl/>
        </w:rPr>
        <w:t xml:space="preserve">الشيء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قال الشيخ</w:t>
      </w:r>
      <w:r w:rsidR="00B46A94">
        <w:rPr>
          <w:rtl/>
        </w:rPr>
        <w:t>:</w:t>
      </w:r>
      <w:r>
        <w:rPr>
          <w:rtl/>
        </w:rPr>
        <w:t xml:space="preserve"> يعني إذا اشتبه على الإ</w:t>
      </w:r>
      <w:r>
        <w:rPr>
          <w:rFonts w:hint="cs"/>
          <w:rtl/>
        </w:rPr>
        <w:t>ِ</w:t>
      </w:r>
      <w:r>
        <w:rPr>
          <w:rtl/>
        </w:rPr>
        <w:t>نسان فاعتقد أنّه مني</w:t>
      </w:r>
      <w:r>
        <w:rPr>
          <w:rFonts w:hint="cs"/>
          <w:rtl/>
        </w:rPr>
        <w:t>ّ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ه يعتبره</w:t>
      </w:r>
      <w:r w:rsidR="00C05011">
        <w:rPr>
          <w:rtl/>
        </w:rPr>
        <w:t xml:space="preserve"> </w:t>
      </w:r>
      <w:r>
        <w:rPr>
          <w:rtl/>
        </w:rPr>
        <w:t>بوجود الشهوة.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ولو كان المراد به ظاهره لتعي</w:t>
      </w:r>
      <w:r>
        <w:rPr>
          <w:rFonts w:hint="cs"/>
          <w:rtl/>
        </w:rPr>
        <w:t>ّ</w:t>
      </w:r>
      <w:r>
        <w:rPr>
          <w:rtl/>
        </w:rPr>
        <w:t>ن حمله على التقي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،</w:t>
      </w:r>
      <w:r>
        <w:rPr>
          <w:rtl/>
        </w:rPr>
        <w:t xml:space="preserve"> لأن</w:t>
      </w:r>
      <w:r>
        <w:rPr>
          <w:rFonts w:hint="cs"/>
          <w:rtl/>
        </w:rPr>
        <w:t>ّ</w:t>
      </w:r>
      <w:r>
        <w:rPr>
          <w:rtl/>
        </w:rPr>
        <w:t>ه موافق لأشهر</w:t>
      </w:r>
      <w:r w:rsidR="00C05011">
        <w:rPr>
          <w:rtl/>
        </w:rPr>
        <w:t xml:space="preserve"> </w:t>
      </w:r>
      <w:r>
        <w:rPr>
          <w:rtl/>
        </w:rPr>
        <w:t>مذاهب العام</w:t>
      </w:r>
      <w:r>
        <w:rPr>
          <w:rFonts w:hint="cs"/>
          <w:rtl/>
        </w:rPr>
        <w:t>ّ</w:t>
      </w:r>
      <w:r>
        <w:rPr>
          <w:rtl/>
        </w:rPr>
        <w:t>ة.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وقال صاحب المنتقى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التصريح بكون الخارج مني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>
        <w:rPr>
          <w:rtl/>
        </w:rPr>
        <w:t xml:space="preserve"> بناه السائل على</w:t>
      </w:r>
      <w:r w:rsidR="00C05011">
        <w:rPr>
          <w:rtl/>
        </w:rPr>
        <w:t xml:space="preserve"> </w:t>
      </w:r>
      <w:r>
        <w:rPr>
          <w:rtl/>
        </w:rPr>
        <w:t>الظن</w:t>
      </w:r>
      <w:r>
        <w:rPr>
          <w:rFonts w:hint="cs"/>
          <w:rtl/>
        </w:rPr>
        <w:t>ّ</w:t>
      </w:r>
      <w:r w:rsidR="00B46A94">
        <w:rPr>
          <w:rtl/>
        </w:rPr>
        <w:t>،</w:t>
      </w:r>
      <w:r>
        <w:rPr>
          <w:rtl/>
        </w:rPr>
        <w:t xml:space="preserve"> فجاء الجواب مفص</w:t>
      </w:r>
      <w:r>
        <w:rPr>
          <w:rFonts w:hint="cs"/>
          <w:rtl/>
        </w:rPr>
        <w:t>ّ</w:t>
      </w:r>
      <w:r>
        <w:rPr>
          <w:rtl/>
        </w:rPr>
        <w:t>لاً للحكم</w:t>
      </w:r>
      <w:r w:rsidR="00B46A94">
        <w:rPr>
          <w:rtl/>
        </w:rPr>
        <w:t>،</w:t>
      </w:r>
      <w:r>
        <w:rPr>
          <w:rtl/>
        </w:rPr>
        <w:t xml:space="preserve"> دافعاً للوهم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8B5637">
      <w:pPr>
        <w:pStyle w:val="libNormal"/>
        <w:rPr>
          <w:rtl/>
        </w:rPr>
      </w:pPr>
      <w:r w:rsidRPr="00C05011">
        <w:rPr>
          <w:rStyle w:val="libNormalChar"/>
          <w:rtl/>
        </w:rPr>
        <w:t>[ 1909 ]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محمّد بن عل</w:t>
      </w:r>
      <w:r>
        <w:rPr>
          <w:rFonts w:hint="cs"/>
          <w:rtl/>
        </w:rPr>
        <w:t>ي</w:t>
      </w:r>
      <w:r>
        <w:rPr>
          <w:rtl/>
        </w:rPr>
        <w:t xml:space="preserve"> بن محبوب</w:t>
      </w:r>
      <w:r w:rsidR="00B46A94">
        <w:rPr>
          <w:rtl/>
        </w:rPr>
        <w:t>،</w:t>
      </w:r>
      <w:r>
        <w:rPr>
          <w:rtl/>
        </w:rPr>
        <w:t xml:space="preserve"> عن العب</w:t>
      </w:r>
      <w:r>
        <w:rPr>
          <w:rFonts w:hint="cs"/>
          <w:rtl/>
        </w:rPr>
        <w:t>ّ</w:t>
      </w:r>
      <w:r>
        <w:rPr>
          <w:rtl/>
        </w:rPr>
        <w:t>اس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عبدالله بن المغيرة</w:t>
      </w:r>
      <w:r w:rsidR="00B46A94">
        <w:rPr>
          <w:rtl/>
        </w:rPr>
        <w:t>،</w:t>
      </w:r>
      <w:r>
        <w:rPr>
          <w:rtl/>
        </w:rPr>
        <w:t xml:space="preserve"> عن معاوية بن عم</w:t>
      </w:r>
      <w:r>
        <w:rPr>
          <w:rFonts w:hint="cs"/>
          <w:rtl/>
        </w:rPr>
        <w:t>ّ</w:t>
      </w:r>
      <w:r>
        <w:rPr>
          <w:rtl/>
        </w:rPr>
        <w:t>ار قال</w:t>
      </w:r>
      <w:r w:rsidR="00B46A94">
        <w:rPr>
          <w:rtl/>
        </w:rPr>
        <w:t>:</w:t>
      </w:r>
      <w:r>
        <w:rPr>
          <w:rtl/>
        </w:rPr>
        <w:t xml:space="preserve"> سألت أبا عبدالله </w:t>
      </w:r>
      <w:r w:rsidR="008B5637">
        <w:rPr>
          <w:rFonts w:hint="cs"/>
          <w:rtl/>
        </w:rPr>
        <w:t>(</w:t>
      </w:r>
      <w:r w:rsidR="008B5637">
        <w:rPr>
          <w:rtl/>
        </w:rPr>
        <w:t xml:space="preserve"> </w:t>
      </w:r>
      <w:r w:rsidR="008B5637" w:rsidRPr="00B46A94">
        <w:rPr>
          <w:rStyle w:val="libAlaemChar"/>
          <w:rFonts w:hint="cs"/>
          <w:rtl/>
        </w:rPr>
        <w:t>عليه‌السلام</w:t>
      </w:r>
      <w:r w:rsidR="008B5637">
        <w:rPr>
          <w:rtl/>
        </w:rPr>
        <w:t xml:space="preserve"> </w:t>
      </w:r>
      <w:r w:rsidR="008B5637">
        <w:rPr>
          <w:rFonts w:hint="cs"/>
          <w:rtl/>
        </w:rPr>
        <w:t xml:space="preserve">) </w:t>
      </w:r>
      <w:r>
        <w:rPr>
          <w:rtl/>
        </w:rPr>
        <w:t>عن الرجل احتلم فلمّا انتبه وجد بللا</w:t>
      </w:r>
      <w:r>
        <w:rPr>
          <w:rFonts w:hint="cs"/>
          <w:rtl/>
        </w:rPr>
        <w:t>ً</w:t>
      </w:r>
      <w:r>
        <w:rPr>
          <w:rtl/>
        </w:rPr>
        <w:t xml:space="preserve"> قليلا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ليس بشيء </w:t>
      </w:r>
      <w:r w:rsidR="00C07020">
        <w:rPr>
          <w:rtl/>
        </w:rPr>
        <w:t xml:space="preserve">إلّا </w:t>
      </w:r>
      <w:r>
        <w:rPr>
          <w:rtl/>
        </w:rPr>
        <w:t>أن يكون</w:t>
      </w:r>
      <w:r w:rsidR="00C05011">
        <w:rPr>
          <w:rtl/>
        </w:rPr>
        <w:t xml:space="preserve"> </w:t>
      </w:r>
      <w:r>
        <w:rPr>
          <w:rtl/>
        </w:rPr>
        <w:t>مريضا</w:t>
      </w:r>
      <w:r>
        <w:rPr>
          <w:rFonts w:hint="cs"/>
          <w:rtl/>
        </w:rPr>
        <w:t>ً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ه يضعف</w:t>
      </w:r>
      <w:r w:rsidR="00B46A94">
        <w:rPr>
          <w:rtl/>
        </w:rPr>
        <w:t>،</w:t>
      </w:r>
      <w:r>
        <w:rPr>
          <w:rtl/>
        </w:rPr>
        <w:t xml:space="preserve"> فعليه الغسل.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8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5 أحاديث</w:t>
      </w:r>
    </w:p>
    <w:p w:rsidR="00994778" w:rsidRDefault="00994778" w:rsidP="008B5637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120 / 317</w:t>
      </w:r>
      <w:r w:rsidR="00B46A94">
        <w:rPr>
          <w:rtl/>
        </w:rPr>
        <w:t>،</w:t>
      </w:r>
      <w:r>
        <w:rPr>
          <w:rtl/>
        </w:rPr>
        <w:t xml:space="preserve"> والاستبصار1</w:t>
      </w:r>
      <w:r w:rsidR="00B46A94">
        <w:rPr>
          <w:rtl/>
        </w:rPr>
        <w:t>:</w:t>
      </w:r>
      <w:r>
        <w:rPr>
          <w:rtl/>
        </w:rPr>
        <w:t xml:space="preserve"> 104 / 342.</w:t>
      </w:r>
    </w:p>
    <w:p w:rsidR="00994778" w:rsidRPr="00D83D6C" w:rsidRDefault="00994778" w:rsidP="008B5637">
      <w:pPr>
        <w:pStyle w:val="libFootnote0"/>
        <w:rPr>
          <w:rtl/>
        </w:rPr>
      </w:pPr>
      <w:r w:rsidRPr="00D83D6C">
        <w:rPr>
          <w:rtl/>
        </w:rPr>
        <w:t>(1) مسائل علي بن جعفر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83D6C">
        <w:rPr>
          <w:rtl/>
        </w:rPr>
        <w:t>157</w:t>
      </w:r>
      <w:r>
        <w:rPr>
          <w:rtl/>
        </w:rPr>
        <w:t xml:space="preserve"> / </w:t>
      </w:r>
      <w:r w:rsidRPr="00D83D6C">
        <w:rPr>
          <w:rtl/>
        </w:rPr>
        <w:t>230.</w:t>
      </w:r>
    </w:p>
    <w:p w:rsidR="00994778" w:rsidRPr="00D83D6C" w:rsidRDefault="00994778" w:rsidP="008B5637">
      <w:pPr>
        <w:pStyle w:val="libFootnote0"/>
        <w:rPr>
          <w:rtl/>
        </w:rPr>
      </w:pPr>
      <w:r w:rsidRPr="00D83D6C">
        <w:rPr>
          <w:rtl/>
        </w:rPr>
        <w:t>(2) منتقى الجمان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83D6C">
        <w:rPr>
          <w:rtl/>
        </w:rPr>
        <w:t>172.</w:t>
      </w:r>
    </w:p>
    <w:p w:rsidR="00994778" w:rsidRDefault="00994778" w:rsidP="008B5637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368 / 1120</w:t>
      </w:r>
      <w:r w:rsidR="00B46A94">
        <w:rPr>
          <w:rtl/>
        </w:rPr>
        <w:t>،</w:t>
      </w:r>
      <w:r>
        <w:rPr>
          <w:rtl/>
        </w:rPr>
        <w:t xml:space="preserve"> والاستبصار1</w:t>
      </w:r>
      <w:r w:rsidR="00B46A94">
        <w:rPr>
          <w:rtl/>
        </w:rPr>
        <w:t>:</w:t>
      </w:r>
      <w:r>
        <w:rPr>
          <w:rtl/>
        </w:rPr>
        <w:t xml:space="preserve"> 109 / 363.</w:t>
      </w:r>
    </w:p>
    <w:p w:rsidR="001F2A87" w:rsidRDefault="001F2A87" w:rsidP="001F2A87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lastRenderedPageBreak/>
        <w:t>ورواه الكليني عن محمّد بن إسماعيل</w:t>
      </w:r>
      <w:r w:rsidR="00B46A94">
        <w:rPr>
          <w:rtl/>
        </w:rPr>
        <w:t>،</w:t>
      </w:r>
      <w:r>
        <w:rPr>
          <w:rtl/>
        </w:rPr>
        <w:t xml:space="preserve"> عن الفضل بن شاذان</w:t>
      </w:r>
      <w:r w:rsidR="00B46A94">
        <w:rPr>
          <w:rtl/>
        </w:rPr>
        <w:t>،</w:t>
      </w:r>
      <w:r>
        <w:rPr>
          <w:rtl/>
        </w:rPr>
        <w:t xml:space="preserve"> عن ابن</w:t>
      </w:r>
      <w:r w:rsidR="00C05011">
        <w:rPr>
          <w:rtl/>
        </w:rPr>
        <w:t xml:space="preserve"> </w:t>
      </w:r>
      <w:r>
        <w:rPr>
          <w:rtl/>
        </w:rPr>
        <w:t>أبي عمير</w:t>
      </w:r>
      <w:r w:rsidR="00B46A94">
        <w:rPr>
          <w:rtl/>
        </w:rPr>
        <w:t>،</w:t>
      </w:r>
      <w:r>
        <w:rPr>
          <w:rtl/>
        </w:rPr>
        <w:t xml:space="preserve"> عن معاوية</w:t>
      </w:r>
      <w:r>
        <w:rPr>
          <w:rFonts w:hint="cs"/>
          <w:rtl/>
        </w:rPr>
        <w:t xml:space="preserve"> </w:t>
      </w:r>
      <w:r>
        <w:rPr>
          <w:rtl/>
        </w:rPr>
        <w:t>بن عم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مثله</w:t>
      </w:r>
      <w:r w:rsidR="00B46A94">
        <w:rPr>
          <w:rtl/>
        </w:rPr>
        <w:t>،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أنّه ترك قوله</w:t>
      </w:r>
      <w:r w:rsidR="00B46A94">
        <w:rPr>
          <w:rtl/>
        </w:rPr>
        <w:t>:</w:t>
      </w:r>
      <w:r>
        <w:rPr>
          <w:rtl/>
        </w:rPr>
        <w:t xml:space="preserve"> قليلا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وقوله</w:t>
      </w:r>
      <w:r w:rsidR="00B46A94">
        <w:rPr>
          <w:rtl/>
        </w:rPr>
        <w:t>: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ه</w:t>
      </w:r>
      <w:r w:rsidR="00C05011">
        <w:rPr>
          <w:rtl/>
        </w:rPr>
        <w:t xml:space="preserve"> </w:t>
      </w:r>
      <w:r>
        <w:rPr>
          <w:rtl/>
        </w:rPr>
        <w:t xml:space="preserve">يضعف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8B5637">
      <w:pPr>
        <w:pStyle w:val="libNormal"/>
        <w:rPr>
          <w:rtl/>
        </w:rPr>
      </w:pPr>
      <w:r w:rsidRPr="00C05011">
        <w:rPr>
          <w:rStyle w:val="libNormalChar"/>
          <w:rtl/>
        </w:rPr>
        <w:t>[ 1910 ]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العب</w:t>
      </w:r>
      <w:r>
        <w:rPr>
          <w:rFonts w:hint="cs"/>
          <w:rtl/>
        </w:rPr>
        <w:t>ّ</w:t>
      </w:r>
      <w:r>
        <w:rPr>
          <w:rtl/>
        </w:rPr>
        <w:t>اس</w:t>
      </w:r>
      <w:r w:rsidR="00B46A94">
        <w:rPr>
          <w:rtl/>
        </w:rPr>
        <w:t>،</w:t>
      </w:r>
      <w:r>
        <w:rPr>
          <w:rtl/>
        </w:rPr>
        <w:t xml:space="preserve"> عن عبدالله بن المغيرة</w:t>
      </w:r>
      <w:r w:rsidR="00B46A94">
        <w:rPr>
          <w:rtl/>
        </w:rPr>
        <w:t>،</w:t>
      </w:r>
      <w:r>
        <w:rPr>
          <w:rtl/>
        </w:rPr>
        <w:t xml:space="preserve"> عن حريز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عبدالله بن أبي يعفور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8B5637">
        <w:rPr>
          <w:rFonts w:hint="cs"/>
          <w:rtl/>
        </w:rPr>
        <w:t>(</w:t>
      </w:r>
      <w:r w:rsidR="008B5637">
        <w:rPr>
          <w:rtl/>
        </w:rPr>
        <w:t xml:space="preserve"> </w:t>
      </w:r>
      <w:r w:rsidR="008B5637" w:rsidRPr="00B46A94">
        <w:rPr>
          <w:rStyle w:val="libAlaemChar"/>
          <w:rFonts w:hint="cs"/>
          <w:rtl/>
        </w:rPr>
        <w:t>عليه‌السلام</w:t>
      </w:r>
      <w:r w:rsidR="008B5637">
        <w:rPr>
          <w:rtl/>
        </w:rPr>
        <w:t xml:space="preserve"> </w:t>
      </w:r>
      <w:r w:rsidR="008B5637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قلت له الرجل</w:t>
      </w:r>
      <w:r w:rsidR="00C05011">
        <w:rPr>
          <w:rtl/>
        </w:rPr>
        <w:t xml:space="preserve"> </w:t>
      </w:r>
      <w:r>
        <w:rPr>
          <w:rtl/>
        </w:rPr>
        <w:t>يرى في المنام ويجد الشهوة فيستيقظ فينظر فلا يجد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8B5637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شيئا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ثمّ يمكث الهوين</w:t>
      </w:r>
      <w:r w:rsidR="00C05011">
        <w:rPr>
          <w:rtl/>
        </w:rPr>
        <w:t xml:space="preserve"> </w:t>
      </w:r>
      <w:r>
        <w:rPr>
          <w:rtl/>
        </w:rPr>
        <w:t>بعد فيخرج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إن كان مريضا</w:t>
      </w:r>
      <w:r>
        <w:rPr>
          <w:rFonts w:hint="cs"/>
          <w:rtl/>
        </w:rPr>
        <w:t>ً</w:t>
      </w:r>
      <w:r>
        <w:rPr>
          <w:rtl/>
        </w:rPr>
        <w:t xml:space="preserve"> فليغتسل</w:t>
      </w:r>
      <w:r w:rsidR="00B46A94">
        <w:rPr>
          <w:rtl/>
        </w:rPr>
        <w:t>،</w:t>
      </w:r>
      <w:r>
        <w:rPr>
          <w:rtl/>
        </w:rPr>
        <w:t xml:space="preserve"> وإن لم يكن مريضا</w:t>
      </w:r>
      <w:r>
        <w:rPr>
          <w:rFonts w:hint="cs"/>
          <w:rtl/>
        </w:rPr>
        <w:t>ً</w:t>
      </w:r>
      <w:r>
        <w:rPr>
          <w:rtl/>
        </w:rPr>
        <w:t xml:space="preserve"> فلا شيء</w:t>
      </w:r>
      <w:r w:rsidR="00C05011">
        <w:rPr>
          <w:rtl/>
        </w:rPr>
        <w:t xml:space="preserve"> </w:t>
      </w:r>
      <w:r>
        <w:rPr>
          <w:rtl/>
        </w:rPr>
        <w:t>عليه ( قلت</w:t>
      </w:r>
      <w:r w:rsidR="00B46A94">
        <w:rPr>
          <w:rtl/>
        </w:rPr>
        <w:t>:</w:t>
      </w:r>
      <w:r>
        <w:rPr>
          <w:rtl/>
        </w:rPr>
        <w:t xml:space="preserve"> فما فرق بينهما ) </w:t>
      </w:r>
      <w:r w:rsidRPr="00994778">
        <w:rPr>
          <w:rStyle w:val="libFootnotenumChar"/>
          <w:rtl/>
        </w:rPr>
        <w:t>(</w:t>
      </w:r>
      <w:r w:rsidR="008B5637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لأن الرجل إذا كان صحيحا</w:t>
      </w:r>
      <w:r>
        <w:rPr>
          <w:rFonts w:hint="cs"/>
          <w:rtl/>
        </w:rPr>
        <w:t>ً</w:t>
      </w:r>
      <w:r>
        <w:rPr>
          <w:rtl/>
        </w:rPr>
        <w:t xml:space="preserve"> جاء الماء</w:t>
      </w:r>
      <w:r w:rsidR="00C05011">
        <w:rPr>
          <w:rtl/>
        </w:rPr>
        <w:t xml:space="preserve"> </w:t>
      </w:r>
      <w:r>
        <w:rPr>
          <w:rtl/>
        </w:rPr>
        <w:t xml:space="preserve">بدفقة </w:t>
      </w:r>
      <w:r w:rsidRPr="00994778">
        <w:rPr>
          <w:rStyle w:val="libFootnotenumChar"/>
          <w:rtl/>
        </w:rPr>
        <w:t>(</w:t>
      </w:r>
      <w:r w:rsidR="008B5637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قوي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،</w:t>
      </w:r>
      <w:r>
        <w:rPr>
          <w:rtl/>
        </w:rPr>
        <w:t xml:space="preserve"> وإن كان مريضاً لم يجيء </w:t>
      </w:r>
      <w:r w:rsidR="00C07020">
        <w:rPr>
          <w:rtl/>
        </w:rPr>
        <w:t xml:space="preserve">إلّا </w:t>
      </w:r>
      <w:r>
        <w:rPr>
          <w:rtl/>
        </w:rPr>
        <w:t>بعد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8B5637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8B5637">
      <w:pPr>
        <w:pStyle w:val="libNormal"/>
        <w:rPr>
          <w:rtl/>
        </w:rPr>
      </w:pPr>
      <w:r>
        <w:rPr>
          <w:rtl/>
        </w:rPr>
        <w:t>ورواه الكليني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ابن المغيرة</w:t>
      </w:r>
      <w:r w:rsidR="00B46A94">
        <w:rPr>
          <w:rtl/>
        </w:rPr>
        <w:t>،</w:t>
      </w:r>
      <w:r>
        <w:rPr>
          <w:rtl/>
        </w:rPr>
        <w:t xml:space="preserve"> عن حريز</w:t>
      </w:r>
      <w:r w:rsidR="00B46A94">
        <w:rPr>
          <w:rtl/>
        </w:rPr>
        <w:t>،</w:t>
      </w:r>
      <w:r>
        <w:rPr>
          <w:rtl/>
        </w:rPr>
        <w:t xml:space="preserve"> مثله</w:t>
      </w:r>
      <w:r w:rsidR="00B46A94">
        <w:rPr>
          <w:rtl/>
        </w:rPr>
        <w:t>،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أنّه قال</w:t>
      </w:r>
      <w:r w:rsidR="00B46A94">
        <w:rPr>
          <w:rtl/>
        </w:rPr>
        <w:t>:</w:t>
      </w:r>
      <w:r>
        <w:rPr>
          <w:rtl/>
        </w:rPr>
        <w:t xml:space="preserve"> يدفقه بقو</w:t>
      </w:r>
      <w:r>
        <w:rPr>
          <w:rFonts w:hint="cs"/>
          <w:rtl/>
        </w:rPr>
        <w:t>ّ</w:t>
      </w:r>
      <w:r>
        <w:rPr>
          <w:rtl/>
        </w:rPr>
        <w:t xml:space="preserve">ة </w:t>
      </w:r>
      <w:r w:rsidRPr="00994778">
        <w:rPr>
          <w:rStyle w:val="libFootnotenumChar"/>
          <w:rtl/>
        </w:rPr>
        <w:t>(</w:t>
      </w:r>
      <w:r w:rsidR="008B5637">
        <w:rPr>
          <w:rStyle w:val="libFootnotenumChar"/>
          <w:rFonts w:hint="cs"/>
          <w:rtl/>
        </w:rPr>
        <w:t>6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8B5637">
      <w:pPr>
        <w:pStyle w:val="libNormal"/>
        <w:rPr>
          <w:rtl/>
        </w:rPr>
      </w:pPr>
      <w:r>
        <w:rPr>
          <w:rtl/>
        </w:rPr>
        <w:t>ورواه الصدوق في ( العلل ) عن أبيه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مثله</w:t>
      </w:r>
      <w:r w:rsidR="00B46A94">
        <w:rPr>
          <w:rtl/>
        </w:rPr>
        <w:t>،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أنّه قال يرى في المنام أنّه يجامع ويجد الشهوة</w:t>
      </w:r>
      <w:r w:rsidR="00B46A94">
        <w:rPr>
          <w:rtl/>
        </w:rPr>
        <w:t>،</w:t>
      </w:r>
      <w:r>
        <w:rPr>
          <w:rtl/>
        </w:rPr>
        <w:t xml:space="preserve"> وقال في آخره</w:t>
      </w:r>
      <w:r w:rsidR="00B46A94">
        <w:rPr>
          <w:rtl/>
        </w:rPr>
        <w:t>:</w:t>
      </w:r>
      <w:r>
        <w:rPr>
          <w:rtl/>
        </w:rPr>
        <w:t xml:space="preserve"> لم</w:t>
      </w:r>
      <w:r w:rsidR="00C05011">
        <w:rPr>
          <w:rtl/>
        </w:rPr>
        <w:t xml:space="preserve"> </w:t>
      </w:r>
      <w:r>
        <w:rPr>
          <w:rtl/>
        </w:rPr>
        <w:t xml:space="preserve">يجيء </w:t>
      </w:r>
      <w:r w:rsidR="00C07020">
        <w:rPr>
          <w:rtl/>
        </w:rPr>
        <w:t xml:space="preserve">إلّا </w:t>
      </w:r>
      <w:r>
        <w:rPr>
          <w:rtl/>
        </w:rPr>
        <w:t xml:space="preserve">بضعف </w:t>
      </w:r>
      <w:r w:rsidRPr="00994778">
        <w:rPr>
          <w:rStyle w:val="libFootnotenumChar"/>
          <w:rtl/>
        </w:rPr>
        <w:t>(</w:t>
      </w:r>
      <w:r w:rsidR="008B5637">
        <w:rPr>
          <w:rStyle w:val="libFootnotenumChar"/>
          <w:rFonts w:hint="cs"/>
          <w:rtl/>
        </w:rPr>
        <w:t>7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C05011" w:rsidRDefault="00994778" w:rsidP="008B5637">
      <w:pPr>
        <w:pStyle w:val="libNormal"/>
        <w:rPr>
          <w:rtl/>
        </w:rPr>
      </w:pPr>
      <w:r w:rsidRPr="00C05011">
        <w:rPr>
          <w:rStyle w:val="libNormalChar"/>
          <w:rtl/>
        </w:rPr>
        <w:t>[ 1911 ]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موسى بن جعفر بن وهب</w:t>
      </w:r>
      <w:r w:rsidR="00B46A94">
        <w:rPr>
          <w:rtl/>
        </w:rPr>
        <w:t>،</w:t>
      </w:r>
      <w:r>
        <w:rPr>
          <w:rtl/>
        </w:rPr>
        <w:t xml:space="preserve"> عن داود بن مهزيار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علي بن إسماعيل</w:t>
      </w:r>
      <w:r w:rsidR="00B46A94">
        <w:rPr>
          <w:rtl/>
        </w:rPr>
        <w:t>،</w:t>
      </w:r>
      <w:r>
        <w:rPr>
          <w:rtl/>
        </w:rPr>
        <w:t xml:space="preserve"> عن حريز</w:t>
      </w:r>
      <w:r w:rsidR="00B46A94">
        <w:rPr>
          <w:rtl/>
        </w:rPr>
        <w:t>،</w:t>
      </w:r>
      <w:r>
        <w:rPr>
          <w:rtl/>
        </w:rPr>
        <w:t xml:space="preserve"> عن محمّد بن مسلم قال</w:t>
      </w:r>
      <w:r w:rsidR="00B46A94">
        <w:rPr>
          <w:rtl/>
        </w:rPr>
        <w:t>:</w:t>
      </w:r>
      <w:r>
        <w:rPr>
          <w:rtl/>
        </w:rPr>
        <w:t xml:space="preserve"> قلت لأبي جعفر</w:t>
      </w:r>
      <w:r w:rsidR="00C05011">
        <w:rPr>
          <w:rtl/>
        </w:rPr>
        <w:t xml:space="preserve"> </w:t>
      </w:r>
      <w:r w:rsidR="008B5637">
        <w:rPr>
          <w:rFonts w:hint="cs"/>
          <w:rtl/>
        </w:rPr>
        <w:t>(</w:t>
      </w:r>
      <w:r w:rsidR="008B5637">
        <w:rPr>
          <w:rtl/>
        </w:rPr>
        <w:t xml:space="preserve"> </w:t>
      </w:r>
      <w:r w:rsidR="008B5637" w:rsidRPr="00B46A94">
        <w:rPr>
          <w:rStyle w:val="libAlaemChar"/>
          <w:rFonts w:hint="cs"/>
          <w:rtl/>
        </w:rPr>
        <w:t>عليه‌السلام</w:t>
      </w:r>
      <w:r w:rsidR="008B5637">
        <w:rPr>
          <w:rtl/>
        </w:rPr>
        <w:t xml:space="preserve"> </w:t>
      </w:r>
      <w:r w:rsidR="008B5637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رجل رأى في منامه فوجد اللذ</w:t>
      </w:r>
      <w:r>
        <w:rPr>
          <w:rFonts w:hint="cs"/>
          <w:rtl/>
        </w:rPr>
        <w:t>ّ</w:t>
      </w:r>
      <w:r>
        <w:rPr>
          <w:rtl/>
        </w:rPr>
        <w:t>ة والشهوة</w:t>
      </w:r>
      <w:r w:rsidR="00B46A94">
        <w:rPr>
          <w:rtl/>
        </w:rPr>
        <w:t>،</w:t>
      </w:r>
      <w:r>
        <w:rPr>
          <w:rtl/>
        </w:rPr>
        <w:t xml:space="preserve"> ثمّ قام</w:t>
      </w:r>
      <w:r w:rsidR="00B46A94">
        <w:rPr>
          <w:rtl/>
        </w:rPr>
        <w:t>:</w:t>
      </w:r>
      <w:r>
        <w:rPr>
          <w:rtl/>
        </w:rPr>
        <w:t xml:space="preserve"> فلم ير</w:t>
      </w:r>
    </w:p>
    <w:p w:rsidR="00994778" w:rsidRPr="00736678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Pr="00D83D6C" w:rsidRDefault="00994778" w:rsidP="008B5637">
      <w:pPr>
        <w:pStyle w:val="libFootnote0"/>
        <w:rPr>
          <w:rtl/>
        </w:rPr>
      </w:pPr>
      <w:r w:rsidRPr="00D83D6C">
        <w:rPr>
          <w:rtl/>
        </w:rPr>
        <w:t>(1) الكافي 3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83D6C">
        <w:rPr>
          <w:rtl/>
        </w:rPr>
        <w:t>48</w:t>
      </w:r>
      <w:r>
        <w:rPr>
          <w:rtl/>
        </w:rPr>
        <w:t xml:space="preserve"> / </w:t>
      </w:r>
      <w:r w:rsidRPr="00D83D6C">
        <w:rPr>
          <w:rtl/>
        </w:rPr>
        <w:t>2.</w:t>
      </w:r>
    </w:p>
    <w:p w:rsidR="00994778" w:rsidRDefault="00994778" w:rsidP="008B5637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369 / 1124</w:t>
      </w:r>
      <w:r w:rsidR="00B46A94">
        <w:rPr>
          <w:rtl/>
        </w:rPr>
        <w:t>،</w:t>
      </w:r>
      <w:r>
        <w:rPr>
          <w:rtl/>
        </w:rPr>
        <w:t xml:space="preserve"> والاستبصار</w:t>
      </w:r>
      <w:r>
        <w:rPr>
          <w:rFonts w:hint="cs"/>
          <w:rtl/>
        </w:rPr>
        <w:t xml:space="preserve"> </w:t>
      </w:r>
      <w:r>
        <w:rPr>
          <w:rtl/>
        </w:rPr>
        <w:t>1</w:t>
      </w:r>
      <w:r w:rsidR="00B46A94">
        <w:rPr>
          <w:rtl/>
        </w:rPr>
        <w:t>:</w:t>
      </w:r>
      <w:r>
        <w:rPr>
          <w:rtl/>
        </w:rPr>
        <w:t xml:space="preserve"> 110 / 365.</w:t>
      </w:r>
    </w:p>
    <w:p w:rsidR="00994778" w:rsidRPr="00D83D6C" w:rsidRDefault="00994778" w:rsidP="008B5637">
      <w:pPr>
        <w:pStyle w:val="libFootnote0"/>
        <w:rPr>
          <w:rtl/>
        </w:rPr>
      </w:pPr>
      <w:r w:rsidRPr="00D83D6C">
        <w:rPr>
          <w:rtl/>
        </w:rPr>
        <w:t>(</w:t>
      </w:r>
      <w:r w:rsidR="008B5637">
        <w:rPr>
          <w:rFonts w:hint="cs"/>
          <w:rtl/>
        </w:rPr>
        <w:t>2</w:t>
      </w:r>
      <w:r w:rsidRPr="00D83D6C">
        <w:rPr>
          <w:rtl/>
        </w:rPr>
        <w:t>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83D6C">
        <w:rPr>
          <w:rtl/>
        </w:rPr>
        <w:t>فلا يرى ( هامش المخطوط ).</w:t>
      </w:r>
    </w:p>
    <w:p w:rsidR="00994778" w:rsidRPr="00D83D6C" w:rsidRDefault="00994778" w:rsidP="008B5637">
      <w:pPr>
        <w:pStyle w:val="libFootnote0"/>
        <w:rPr>
          <w:rtl/>
        </w:rPr>
      </w:pPr>
      <w:r w:rsidRPr="00D83D6C">
        <w:rPr>
          <w:rtl/>
        </w:rPr>
        <w:t>(</w:t>
      </w:r>
      <w:r w:rsidR="008B5637">
        <w:rPr>
          <w:rFonts w:hint="cs"/>
          <w:rtl/>
        </w:rPr>
        <w:t>3</w:t>
      </w:r>
      <w:r w:rsidRPr="00D83D6C">
        <w:rPr>
          <w:rtl/>
        </w:rPr>
        <w:t>) في التهذيب والاستبصار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83D6C"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83D6C">
        <w:rPr>
          <w:rtl/>
        </w:rPr>
        <w:t>قلت له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83D6C">
        <w:rPr>
          <w:rtl/>
        </w:rPr>
        <w:t>فما الفرق بينهما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 w:rsidRPr="00D83D6C">
        <w:rPr>
          <w:rtl/>
        </w:rPr>
        <w:t>.</w:t>
      </w:r>
    </w:p>
    <w:p w:rsidR="00994778" w:rsidRPr="00D83D6C" w:rsidRDefault="00994778" w:rsidP="008B5637">
      <w:pPr>
        <w:pStyle w:val="libFootnote0"/>
        <w:rPr>
          <w:rtl/>
        </w:rPr>
      </w:pPr>
      <w:r w:rsidRPr="00D83D6C">
        <w:rPr>
          <w:rtl/>
        </w:rPr>
        <w:t>(</w:t>
      </w:r>
      <w:r w:rsidR="008B5637">
        <w:rPr>
          <w:rFonts w:hint="cs"/>
          <w:rtl/>
        </w:rPr>
        <w:t>4</w:t>
      </w:r>
      <w:r w:rsidRPr="00D83D6C">
        <w:rPr>
          <w:rtl/>
        </w:rPr>
        <w:t>) في التهذيب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83D6C">
        <w:rPr>
          <w:rtl/>
        </w:rPr>
        <w:t>بدفعة.</w:t>
      </w:r>
    </w:p>
    <w:p w:rsidR="00994778" w:rsidRPr="00D83D6C" w:rsidRDefault="00994778" w:rsidP="008B5637">
      <w:pPr>
        <w:pStyle w:val="libFootnote0"/>
        <w:rPr>
          <w:rtl/>
        </w:rPr>
      </w:pPr>
      <w:r w:rsidRPr="00D83D6C">
        <w:rPr>
          <w:rtl/>
        </w:rPr>
        <w:t>(</w:t>
      </w:r>
      <w:r w:rsidR="008B5637">
        <w:rPr>
          <w:rFonts w:hint="cs"/>
          <w:rtl/>
        </w:rPr>
        <w:t>5</w:t>
      </w:r>
      <w:r w:rsidRPr="00D83D6C">
        <w:rPr>
          <w:rtl/>
        </w:rPr>
        <w:t>) نسخة العلل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83D6C">
        <w:rPr>
          <w:rtl/>
        </w:rPr>
        <w:t>بضعف ( هامش المخطوط ).</w:t>
      </w:r>
    </w:p>
    <w:p w:rsidR="00994778" w:rsidRPr="00973B09" w:rsidRDefault="00994778" w:rsidP="008B5637">
      <w:pPr>
        <w:pStyle w:val="libFootnote0"/>
        <w:rPr>
          <w:rtl/>
        </w:rPr>
      </w:pPr>
      <w:r w:rsidRPr="00973B09">
        <w:rPr>
          <w:rtl/>
        </w:rPr>
        <w:t>(</w:t>
      </w:r>
      <w:r w:rsidR="008B5637">
        <w:rPr>
          <w:rFonts w:hint="cs"/>
          <w:rtl/>
        </w:rPr>
        <w:t>6</w:t>
      </w:r>
      <w:r w:rsidRPr="00973B09">
        <w:rPr>
          <w:rtl/>
        </w:rPr>
        <w:t>) الكافي 3</w:t>
      </w:r>
      <w:r w:rsidR="00B46A94">
        <w:rPr>
          <w:rtl/>
        </w:rPr>
        <w:t>:</w:t>
      </w:r>
      <w:r w:rsidRPr="00973B09">
        <w:rPr>
          <w:rtl/>
        </w:rPr>
        <w:t xml:space="preserve"> 48</w:t>
      </w:r>
      <w:r>
        <w:rPr>
          <w:rtl/>
        </w:rPr>
        <w:t xml:space="preserve"> / </w:t>
      </w:r>
      <w:r w:rsidRPr="00973B09">
        <w:rPr>
          <w:rtl/>
        </w:rPr>
        <w:t>4 وفيه</w:t>
      </w:r>
      <w:r w:rsidR="00B46A94">
        <w:rPr>
          <w:rtl/>
        </w:rPr>
        <w:t>:</w:t>
      </w:r>
      <w:r w:rsidRPr="00973B09">
        <w:rPr>
          <w:rtl/>
        </w:rPr>
        <w:t xml:space="preserve"> بدفقة وقوة.</w:t>
      </w:r>
    </w:p>
    <w:p w:rsidR="00994778" w:rsidRPr="00D83D6C" w:rsidRDefault="00994778" w:rsidP="008B5637">
      <w:pPr>
        <w:pStyle w:val="libFootnote0"/>
        <w:rPr>
          <w:rtl/>
        </w:rPr>
      </w:pPr>
      <w:r w:rsidRPr="00D83D6C">
        <w:rPr>
          <w:rtl/>
        </w:rPr>
        <w:t>(</w:t>
      </w:r>
      <w:r w:rsidR="008B5637">
        <w:rPr>
          <w:rFonts w:hint="cs"/>
          <w:rtl/>
        </w:rPr>
        <w:t>7</w:t>
      </w:r>
      <w:r w:rsidRPr="00D83D6C">
        <w:rPr>
          <w:rtl/>
        </w:rPr>
        <w:t>) علل الشرا</w:t>
      </w:r>
      <w:r>
        <w:rPr>
          <w:rFonts w:hint="cs"/>
          <w:rtl/>
        </w:rPr>
        <w:t>ي</w:t>
      </w:r>
      <w:r w:rsidRPr="00D83D6C">
        <w:rPr>
          <w:rtl/>
        </w:rPr>
        <w:t>ع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83D6C">
        <w:rPr>
          <w:rtl/>
        </w:rPr>
        <w:t>288</w:t>
      </w:r>
      <w:r>
        <w:rPr>
          <w:rtl/>
        </w:rPr>
        <w:t xml:space="preserve"> / </w:t>
      </w:r>
      <w:r w:rsidRPr="00D83D6C">
        <w:rPr>
          <w:rtl/>
        </w:rPr>
        <w:t>1.</w:t>
      </w:r>
    </w:p>
    <w:p w:rsidR="00994778" w:rsidRDefault="00994778" w:rsidP="008B5637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369 / 1125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110 / 366.</w:t>
      </w:r>
    </w:p>
    <w:p w:rsidR="001F2A87" w:rsidRDefault="001F2A87" w:rsidP="001F2A87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في ثوبه شيئا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إن كان مريضا</w:t>
      </w:r>
      <w:r>
        <w:rPr>
          <w:rFonts w:hint="cs"/>
          <w:rtl/>
        </w:rPr>
        <w:t>ً</w:t>
      </w:r>
      <w:r>
        <w:rPr>
          <w:rtl/>
        </w:rPr>
        <w:t xml:space="preserve"> فعليه الغسل</w:t>
      </w:r>
      <w:r w:rsidR="00B46A94">
        <w:rPr>
          <w:rtl/>
        </w:rPr>
        <w:t>،</w:t>
      </w:r>
      <w:r>
        <w:rPr>
          <w:rtl/>
        </w:rPr>
        <w:t xml:space="preserve"> وإن كان صحيحا</w:t>
      </w:r>
      <w:r>
        <w:rPr>
          <w:rFonts w:hint="cs"/>
          <w:rtl/>
        </w:rPr>
        <w:t>ً</w:t>
      </w:r>
      <w:r w:rsidR="00C05011">
        <w:rPr>
          <w:rtl/>
        </w:rPr>
        <w:t xml:space="preserve"> </w:t>
      </w:r>
      <w:r>
        <w:rPr>
          <w:rtl/>
        </w:rPr>
        <w:t>فلا شيء عليه.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يمكن حمل هذا على الاستحباب</w:t>
      </w:r>
      <w:r w:rsidR="00B46A94">
        <w:rPr>
          <w:rtl/>
        </w:rPr>
        <w:t>،</w:t>
      </w:r>
      <w:r>
        <w:rPr>
          <w:rtl/>
        </w:rPr>
        <w:t xml:space="preserve"> أو على ما يطابق التفصيل</w:t>
      </w:r>
      <w:r w:rsidR="00C05011">
        <w:rPr>
          <w:rtl/>
        </w:rPr>
        <w:t xml:space="preserve"> </w:t>
      </w:r>
      <w:r>
        <w:rPr>
          <w:rtl/>
        </w:rPr>
        <w:t>السابق.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[ 1912 ]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 بن</w:t>
      </w:r>
      <w:r w:rsidR="00C05011">
        <w:rPr>
          <w:rtl/>
        </w:rPr>
        <w:t xml:space="preserve"> </w:t>
      </w:r>
      <w:r>
        <w:rPr>
          <w:rtl/>
        </w:rPr>
        <w:t>عيسى</w:t>
      </w:r>
      <w:r w:rsidR="00B46A94">
        <w:rPr>
          <w:rtl/>
        </w:rPr>
        <w:t>،</w:t>
      </w:r>
      <w:r>
        <w:rPr>
          <w:rtl/>
        </w:rPr>
        <w:t xml:space="preserve"> عن حريز</w:t>
      </w:r>
      <w:r w:rsidR="00B46A94">
        <w:rPr>
          <w:rtl/>
        </w:rPr>
        <w:t>،</w:t>
      </w:r>
      <w:r>
        <w:rPr>
          <w:rtl/>
        </w:rPr>
        <w:t xml:space="preserve"> عن زرارة قال</w:t>
      </w:r>
      <w:r w:rsidR="00B46A94">
        <w:rPr>
          <w:rtl/>
        </w:rPr>
        <w:t>:</w:t>
      </w:r>
      <w:r>
        <w:rPr>
          <w:rtl/>
        </w:rPr>
        <w:t xml:space="preserve"> إذا كنت مريضاً فأصابتك شهوة فإن</w:t>
      </w:r>
      <w:r>
        <w:rPr>
          <w:rFonts w:hint="cs"/>
          <w:rtl/>
        </w:rPr>
        <w:t>ّ</w:t>
      </w:r>
      <w:r>
        <w:rPr>
          <w:rtl/>
        </w:rPr>
        <w:t>ه ربما</w:t>
      </w:r>
      <w:r w:rsidR="00C05011">
        <w:rPr>
          <w:rtl/>
        </w:rPr>
        <w:t xml:space="preserve"> </w:t>
      </w:r>
      <w:r>
        <w:rPr>
          <w:rtl/>
        </w:rPr>
        <w:t>كان هو الدافق لكن</w:t>
      </w:r>
      <w:r>
        <w:rPr>
          <w:rFonts w:hint="cs"/>
          <w:rtl/>
        </w:rPr>
        <w:t>ّ</w:t>
      </w:r>
      <w:r>
        <w:rPr>
          <w:rtl/>
        </w:rPr>
        <w:t>ه يجيء مجيئا</w:t>
      </w:r>
      <w:r>
        <w:rPr>
          <w:rFonts w:hint="cs"/>
          <w:rtl/>
        </w:rPr>
        <w:t>ً</w:t>
      </w:r>
      <w:r>
        <w:rPr>
          <w:rtl/>
        </w:rPr>
        <w:t xml:space="preserve"> ضعيفاً ليس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له قو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،</w:t>
      </w:r>
      <w:r>
        <w:rPr>
          <w:rtl/>
        </w:rPr>
        <w:t xml:space="preserve"> لمكان مرضك ساعة</w:t>
      </w:r>
      <w:r w:rsidR="00C05011">
        <w:rPr>
          <w:rtl/>
        </w:rPr>
        <w:t xml:space="preserve"> </w:t>
      </w:r>
      <w:r>
        <w:rPr>
          <w:rtl/>
        </w:rPr>
        <w:t>بعد ساعة قليلاً قليلا</w:t>
      </w:r>
      <w:r>
        <w:rPr>
          <w:rFonts w:hint="cs"/>
          <w:rtl/>
        </w:rPr>
        <w:t>ً</w:t>
      </w:r>
      <w:r>
        <w:rPr>
          <w:rtl/>
        </w:rPr>
        <w:t xml:space="preserve"> فاغتسل منه.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 xml:space="preserve">ورواه الشيخ بإسناده عن علي بن إبراهيم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4920BD">
      <w:pPr>
        <w:pStyle w:val="libNormal"/>
        <w:rPr>
          <w:rtl/>
        </w:rPr>
      </w:pPr>
      <w:r>
        <w:rPr>
          <w:rtl/>
        </w:rPr>
        <w:t>ورواه الصدوق في ( العلل ) عن أبيه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حم</w:t>
      </w:r>
      <w:r>
        <w:rPr>
          <w:rFonts w:hint="cs"/>
          <w:rtl/>
        </w:rPr>
        <w:t>ّ</w:t>
      </w:r>
      <w:r>
        <w:rPr>
          <w:rtl/>
        </w:rPr>
        <w:t>اد بن عيسى</w:t>
      </w:r>
      <w:r w:rsidR="00B46A94">
        <w:rPr>
          <w:rtl/>
        </w:rPr>
        <w:t>،</w:t>
      </w:r>
      <w:r>
        <w:rPr>
          <w:rtl/>
        </w:rPr>
        <w:t xml:space="preserve"> عن حريز</w:t>
      </w:r>
      <w:r w:rsidR="00B46A94">
        <w:rPr>
          <w:rtl/>
        </w:rPr>
        <w:t>،</w:t>
      </w:r>
      <w:r>
        <w:rPr>
          <w:rtl/>
        </w:rPr>
        <w:t xml:space="preserve"> عن زرارة</w:t>
      </w:r>
      <w:r w:rsidR="00B46A94">
        <w:rPr>
          <w:rtl/>
        </w:rPr>
        <w:t>،</w:t>
      </w:r>
      <w:r>
        <w:rPr>
          <w:rtl/>
        </w:rPr>
        <w:t xml:space="preserve"> عن أبي جعفر </w:t>
      </w:r>
      <w:r w:rsidR="004920BD">
        <w:rPr>
          <w:rFonts w:hint="cs"/>
          <w:rtl/>
        </w:rPr>
        <w:t>(</w:t>
      </w:r>
      <w:r w:rsidR="004920BD">
        <w:rPr>
          <w:rtl/>
        </w:rPr>
        <w:t xml:space="preserve"> </w:t>
      </w:r>
      <w:r w:rsidR="004920BD" w:rsidRPr="00B46A94">
        <w:rPr>
          <w:rStyle w:val="libAlaemChar"/>
          <w:rFonts w:hint="cs"/>
          <w:rtl/>
        </w:rPr>
        <w:t>عليه‌السلام</w:t>
      </w:r>
      <w:r w:rsidR="004920BD">
        <w:rPr>
          <w:rtl/>
        </w:rPr>
        <w:t xml:space="preserve"> </w:t>
      </w:r>
      <w:r w:rsidR="004920BD">
        <w:rPr>
          <w:rFonts w:hint="cs"/>
          <w:rtl/>
        </w:rPr>
        <w:t>)</w:t>
      </w:r>
      <w:r w:rsidR="004920BD" w:rsidRPr="00994778">
        <w:rPr>
          <w:rStyle w:val="libFootnotenumChar"/>
          <w:rtl/>
        </w:rPr>
        <w:t xml:space="preserve"> </w:t>
      </w:r>
      <w:r w:rsidRPr="00994778">
        <w:rPr>
          <w:rStyle w:val="libFootnotenumChar"/>
          <w:rtl/>
        </w:rPr>
        <w:t>(3)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582" w:name="_Toc273006687"/>
      <w:bookmarkStart w:id="583" w:name="_Toc299641584"/>
      <w:bookmarkStart w:id="584" w:name="_Toc370809482"/>
      <w:bookmarkStart w:id="585" w:name="_Toc251949934"/>
      <w:r>
        <w:rPr>
          <w:rtl/>
        </w:rPr>
        <w:t>9</w:t>
      </w:r>
      <w:r w:rsidR="00C05011">
        <w:rPr>
          <w:rtl/>
        </w:rPr>
        <w:t xml:space="preserve"> - </w:t>
      </w:r>
      <w:r>
        <w:rPr>
          <w:rtl/>
        </w:rPr>
        <w:t>باب عدم وجوب الغسل بمجرد الاحتلام</w:t>
      </w:r>
      <w:bookmarkEnd w:id="582"/>
      <w:bookmarkEnd w:id="583"/>
      <w:r w:rsidR="00C05011">
        <w:rPr>
          <w:rFonts w:hint="cs"/>
          <w:rtl/>
        </w:rPr>
        <w:t xml:space="preserve"> </w:t>
      </w:r>
      <w:r>
        <w:rPr>
          <w:rtl/>
        </w:rPr>
        <w:t>مع عدم وجود المني بعد الانتباه</w:t>
      </w:r>
      <w:bookmarkEnd w:id="584"/>
      <w:bookmarkEnd w:id="585"/>
    </w:p>
    <w:p w:rsidR="00C05011" w:rsidRDefault="00994778" w:rsidP="004920BD">
      <w:pPr>
        <w:pStyle w:val="libNormal"/>
        <w:rPr>
          <w:rtl/>
        </w:rPr>
      </w:pPr>
      <w:r w:rsidRPr="00C05011">
        <w:rPr>
          <w:rStyle w:val="libNormalChar"/>
          <w:rtl/>
        </w:rPr>
        <w:t>[ 1913 ]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 بن</w:t>
      </w:r>
      <w:r w:rsidR="00C05011">
        <w:rPr>
          <w:rtl/>
        </w:rPr>
        <w:t xml:space="preserve"> </w:t>
      </w:r>
      <w:r>
        <w:rPr>
          <w:rtl/>
        </w:rPr>
        <w:t>عيسى</w:t>
      </w:r>
      <w:r w:rsidR="00B46A94">
        <w:rPr>
          <w:rtl/>
        </w:rPr>
        <w:t>،</w:t>
      </w:r>
      <w:r>
        <w:rPr>
          <w:rtl/>
        </w:rPr>
        <w:t xml:space="preserve"> عن علي بن الحكم</w:t>
      </w:r>
      <w:r w:rsidR="00B46A94">
        <w:rPr>
          <w:rtl/>
        </w:rPr>
        <w:t>،</w:t>
      </w:r>
      <w:r>
        <w:rPr>
          <w:rtl/>
        </w:rPr>
        <w:t xml:space="preserve"> عن الحسين بن أبي العلاء قال</w:t>
      </w:r>
      <w:r w:rsidR="00B46A94">
        <w:rPr>
          <w:rtl/>
        </w:rPr>
        <w:t>:</w:t>
      </w:r>
      <w:r>
        <w:rPr>
          <w:rtl/>
        </w:rPr>
        <w:t xml:space="preserve"> سألت أبا عبدالله</w:t>
      </w:r>
      <w:r w:rsidR="00C05011">
        <w:rPr>
          <w:rtl/>
        </w:rPr>
        <w:t xml:space="preserve"> </w:t>
      </w:r>
      <w:r w:rsidR="004920BD">
        <w:rPr>
          <w:rFonts w:hint="cs"/>
          <w:rtl/>
        </w:rPr>
        <w:t>(</w:t>
      </w:r>
      <w:r w:rsidR="004920BD">
        <w:rPr>
          <w:rtl/>
        </w:rPr>
        <w:t xml:space="preserve"> </w:t>
      </w:r>
      <w:r w:rsidR="004920BD" w:rsidRPr="00B46A94">
        <w:rPr>
          <w:rStyle w:val="libAlaemChar"/>
          <w:rFonts w:hint="cs"/>
          <w:rtl/>
        </w:rPr>
        <w:t>عليه‌السلام</w:t>
      </w:r>
      <w:r w:rsidR="004920BD">
        <w:rPr>
          <w:rtl/>
        </w:rPr>
        <w:t xml:space="preserve"> </w:t>
      </w:r>
      <w:r w:rsidR="004920BD">
        <w:rPr>
          <w:rFonts w:hint="cs"/>
          <w:rtl/>
        </w:rPr>
        <w:t xml:space="preserve">) </w:t>
      </w:r>
      <w:r>
        <w:rPr>
          <w:rtl/>
        </w:rPr>
        <w:t>عن الرجل يرى في المنام حتّى يجد الشهوة</w:t>
      </w:r>
      <w:r w:rsidR="00B46A94">
        <w:rPr>
          <w:rtl/>
        </w:rPr>
        <w:t>،</w:t>
      </w:r>
      <w:r>
        <w:rPr>
          <w:rtl/>
        </w:rPr>
        <w:t xml:space="preserve"> وهو يرى أنّه قد</w:t>
      </w:r>
      <w:r w:rsidR="00C05011">
        <w:rPr>
          <w:rtl/>
        </w:rPr>
        <w:t xml:space="preserve"> </w:t>
      </w:r>
      <w:r>
        <w:rPr>
          <w:rtl/>
        </w:rPr>
        <w:t>احتلم</w:t>
      </w:r>
      <w:r w:rsidR="00B46A94">
        <w:rPr>
          <w:rtl/>
        </w:rPr>
        <w:t>،</w:t>
      </w:r>
      <w:r>
        <w:rPr>
          <w:rtl/>
        </w:rPr>
        <w:t xml:space="preserve"> فاذا استيقظ لم ير في ثوبه الماء ولا في جسده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ليس عليه</w:t>
      </w:r>
    </w:p>
    <w:p w:rsidR="00994778" w:rsidRPr="00736678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4920BD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48 / 3.</w:t>
      </w:r>
    </w:p>
    <w:p w:rsidR="00994778" w:rsidRPr="00D83D6C" w:rsidRDefault="00994778" w:rsidP="004920BD">
      <w:pPr>
        <w:pStyle w:val="libFootnote0"/>
        <w:rPr>
          <w:rtl/>
        </w:rPr>
      </w:pPr>
      <w:r w:rsidRPr="00D83D6C">
        <w:rPr>
          <w:rtl/>
        </w:rPr>
        <w:t>(1) في نسخة التهذيب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83D6C">
        <w:rPr>
          <w:rtl/>
        </w:rPr>
        <w:t>ليست ( هامش المخطوط ).</w:t>
      </w:r>
    </w:p>
    <w:p w:rsidR="00994778" w:rsidRPr="00D83D6C" w:rsidRDefault="00994778" w:rsidP="004920BD">
      <w:pPr>
        <w:pStyle w:val="libFootnote0"/>
        <w:rPr>
          <w:rtl/>
        </w:rPr>
      </w:pPr>
      <w:r w:rsidRPr="00D83D6C">
        <w:rPr>
          <w:rtl/>
        </w:rPr>
        <w:t>(2) التهذي</w:t>
      </w:r>
      <w:r>
        <w:rPr>
          <w:rtl/>
        </w:rPr>
        <w:t>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83D6C">
        <w:rPr>
          <w:rtl/>
        </w:rPr>
        <w:t>370</w:t>
      </w:r>
      <w:r>
        <w:rPr>
          <w:rtl/>
        </w:rPr>
        <w:t xml:space="preserve"> / </w:t>
      </w:r>
      <w:r w:rsidRPr="00D83D6C">
        <w:rPr>
          <w:rtl/>
        </w:rPr>
        <w:t>1129.</w:t>
      </w:r>
    </w:p>
    <w:p w:rsidR="00994778" w:rsidRPr="00D83D6C" w:rsidRDefault="00994778" w:rsidP="004920BD">
      <w:pPr>
        <w:pStyle w:val="libFootnote0"/>
        <w:rPr>
          <w:rtl/>
        </w:rPr>
      </w:pPr>
      <w:r w:rsidRPr="00D83D6C">
        <w:rPr>
          <w:rtl/>
        </w:rPr>
        <w:t>(3) علل الشرا</w:t>
      </w:r>
      <w:r>
        <w:rPr>
          <w:rFonts w:hint="cs"/>
          <w:rtl/>
        </w:rPr>
        <w:t>ي</w:t>
      </w:r>
      <w:r w:rsidRPr="00D83D6C">
        <w:rPr>
          <w:rtl/>
        </w:rPr>
        <w:t>ع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83D6C">
        <w:rPr>
          <w:rtl/>
        </w:rPr>
        <w:t>288</w:t>
      </w:r>
      <w:r>
        <w:rPr>
          <w:rtl/>
        </w:rPr>
        <w:t xml:space="preserve"> / </w:t>
      </w:r>
      <w:r w:rsidRPr="00D83D6C">
        <w:rPr>
          <w:rtl/>
        </w:rPr>
        <w:t>2.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9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3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48 / 1.</w:t>
      </w:r>
    </w:p>
    <w:p w:rsidR="001F2A87" w:rsidRDefault="001F2A87" w:rsidP="001F2A87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الغسل.</w:t>
      </w:r>
    </w:p>
    <w:p w:rsidR="00994778" w:rsidRDefault="00994778" w:rsidP="004920BD">
      <w:pPr>
        <w:pStyle w:val="libNormal"/>
        <w:rPr>
          <w:rtl/>
        </w:rPr>
      </w:pP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كان علي </w:t>
      </w:r>
      <w:r w:rsidR="004920BD">
        <w:rPr>
          <w:rFonts w:hint="cs"/>
          <w:rtl/>
        </w:rPr>
        <w:t>(</w:t>
      </w:r>
      <w:r w:rsidR="004920BD">
        <w:rPr>
          <w:rtl/>
        </w:rPr>
        <w:t xml:space="preserve"> </w:t>
      </w:r>
      <w:r w:rsidR="004920BD" w:rsidRPr="00B46A94">
        <w:rPr>
          <w:rStyle w:val="libAlaemChar"/>
          <w:rFonts w:hint="cs"/>
          <w:rtl/>
        </w:rPr>
        <w:t>عليه‌السلام</w:t>
      </w:r>
      <w:r w:rsidR="004920BD">
        <w:rPr>
          <w:rtl/>
        </w:rPr>
        <w:t xml:space="preserve"> </w:t>
      </w:r>
      <w:r w:rsidR="004920BD">
        <w:rPr>
          <w:rFonts w:hint="cs"/>
          <w:rtl/>
        </w:rPr>
        <w:t xml:space="preserve">) </w:t>
      </w:r>
      <w:r>
        <w:rPr>
          <w:rtl/>
        </w:rPr>
        <w:t>يقول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>ما الغسل من الماء الأكبر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فإذا رأى في منامه ولم ير الماء الأكبر فليس عليه غسل.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الحصر إضافي بالنسبة إلى إلاحتلام ونحوه لما مر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محمد بن الحسن بإسناده عن محمّد بن يعقوب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BF047E">
      <w:pPr>
        <w:pStyle w:val="libNormal"/>
        <w:rPr>
          <w:rtl/>
        </w:rPr>
      </w:pPr>
      <w:r w:rsidRPr="00C05011">
        <w:rPr>
          <w:rStyle w:val="libNormalChar"/>
          <w:rtl/>
        </w:rPr>
        <w:t>[ 1914 ]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الحسين</w:t>
      </w:r>
      <w:r w:rsidR="00C05011">
        <w:rPr>
          <w:rFonts w:hint="cs"/>
          <w:rtl/>
        </w:rPr>
        <w:t xml:space="preserve"> - </w:t>
      </w:r>
      <w:r>
        <w:rPr>
          <w:rtl/>
        </w:rPr>
        <w:t>يعني ابن سعيد</w:t>
      </w:r>
      <w:r w:rsidR="00C05011">
        <w:rPr>
          <w:rFonts w:hint="cs"/>
          <w:rtl/>
        </w:rPr>
        <w:t xml:space="preserve"> - </w:t>
      </w:r>
      <w:r>
        <w:rPr>
          <w:rtl/>
        </w:rPr>
        <w:t>عن فضالة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حسين بن عثمان</w:t>
      </w:r>
      <w:r w:rsidR="00B46A94">
        <w:rPr>
          <w:rtl/>
        </w:rPr>
        <w:t>،</w:t>
      </w:r>
      <w:r>
        <w:rPr>
          <w:rtl/>
        </w:rPr>
        <w:t xml:space="preserve"> عن ابن مسكان</w:t>
      </w:r>
      <w:r w:rsidR="00B46A94">
        <w:rPr>
          <w:rtl/>
        </w:rPr>
        <w:t>،</w:t>
      </w:r>
      <w:r>
        <w:rPr>
          <w:rtl/>
        </w:rPr>
        <w:t xml:space="preserve"> عن عنبسة بن مصعب قال</w:t>
      </w:r>
      <w:r w:rsidR="00B46A94">
        <w:rPr>
          <w:rtl/>
        </w:rPr>
        <w:t>:</w:t>
      </w:r>
      <w:r>
        <w:rPr>
          <w:rtl/>
        </w:rPr>
        <w:t xml:space="preserve"> قلت لأبي</w:t>
      </w:r>
      <w:r w:rsidR="00C05011">
        <w:rPr>
          <w:rtl/>
        </w:rPr>
        <w:t xml:space="preserve"> </w:t>
      </w:r>
      <w:r>
        <w:rPr>
          <w:rtl/>
        </w:rPr>
        <w:t xml:space="preserve">عبدالله </w:t>
      </w:r>
      <w:r w:rsidR="004920BD">
        <w:rPr>
          <w:rFonts w:hint="cs"/>
          <w:rtl/>
        </w:rPr>
        <w:t>(</w:t>
      </w:r>
      <w:r w:rsidR="004920BD">
        <w:rPr>
          <w:rtl/>
        </w:rPr>
        <w:t xml:space="preserve"> </w:t>
      </w:r>
      <w:r w:rsidR="004920BD" w:rsidRPr="00B46A94">
        <w:rPr>
          <w:rStyle w:val="libAlaemChar"/>
          <w:rFonts w:hint="cs"/>
          <w:rtl/>
        </w:rPr>
        <w:t>عليه‌السلام</w:t>
      </w:r>
      <w:r w:rsidR="004920BD">
        <w:rPr>
          <w:rtl/>
        </w:rPr>
        <w:t xml:space="preserve"> </w:t>
      </w:r>
      <w:r w:rsidR="004920BD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رجل احتلم فلمّا أصبح نظر إلى ثوبه فلم ير به شيئا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يصل</w:t>
      </w:r>
      <w:r>
        <w:rPr>
          <w:rFonts w:hint="cs"/>
          <w:rtl/>
        </w:rPr>
        <w:t>ّ</w:t>
      </w:r>
      <w:r>
        <w:rPr>
          <w:rtl/>
        </w:rPr>
        <w:t>ي فيه</w:t>
      </w:r>
      <w:r w:rsidR="00B46A94">
        <w:rPr>
          <w:rtl/>
        </w:rPr>
        <w:t>،</w:t>
      </w:r>
      <w:r>
        <w:rPr>
          <w:rtl/>
        </w:rPr>
        <w:t xml:space="preserve"> قلت</w:t>
      </w:r>
      <w:r w:rsidR="00B46A94">
        <w:rPr>
          <w:rtl/>
        </w:rPr>
        <w:t>:</w:t>
      </w:r>
      <w:r>
        <w:rPr>
          <w:rtl/>
        </w:rPr>
        <w:t xml:space="preserve"> فرجل رأى في المنام أنّه احتلم فلمّا قام وجد بللاً قليلاً</w:t>
      </w:r>
      <w:r w:rsidR="00C05011">
        <w:rPr>
          <w:rtl/>
        </w:rPr>
        <w:t xml:space="preserve"> </w:t>
      </w:r>
      <w:r>
        <w:rPr>
          <w:rtl/>
        </w:rPr>
        <w:t>على طرف ذكره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ليس عليه غسل</w:t>
      </w:r>
      <w:r w:rsidR="00B46A94">
        <w:rPr>
          <w:rtl/>
        </w:rPr>
        <w:t>،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علياً </w:t>
      </w:r>
      <w:r w:rsidR="00BF047E">
        <w:rPr>
          <w:rFonts w:hint="cs"/>
          <w:rtl/>
        </w:rPr>
        <w:t>(</w:t>
      </w:r>
      <w:r w:rsidR="00BF047E">
        <w:rPr>
          <w:rtl/>
        </w:rPr>
        <w:t xml:space="preserve"> </w:t>
      </w:r>
      <w:r w:rsidR="00BF047E" w:rsidRPr="00B46A94">
        <w:rPr>
          <w:rStyle w:val="libAlaemChar"/>
          <w:rFonts w:hint="cs"/>
          <w:rtl/>
        </w:rPr>
        <w:t>عليه‌السلام</w:t>
      </w:r>
      <w:r w:rsidR="00BF047E">
        <w:rPr>
          <w:rtl/>
        </w:rPr>
        <w:t xml:space="preserve"> </w:t>
      </w:r>
      <w:r w:rsidR="00BF047E">
        <w:rPr>
          <w:rFonts w:hint="cs"/>
          <w:rtl/>
        </w:rPr>
        <w:t xml:space="preserve">) </w:t>
      </w:r>
      <w:r>
        <w:rPr>
          <w:rtl/>
        </w:rPr>
        <w:t>كان</w:t>
      </w:r>
      <w:r w:rsidR="00C05011">
        <w:rPr>
          <w:rtl/>
        </w:rPr>
        <w:t xml:space="preserve"> </w:t>
      </w:r>
      <w:r>
        <w:rPr>
          <w:rtl/>
        </w:rPr>
        <w:t>يقول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>ما الغسل من الماء الأكبر.</w:t>
      </w:r>
    </w:p>
    <w:p w:rsidR="00994778" w:rsidRDefault="00994778" w:rsidP="00BF047E">
      <w:pPr>
        <w:pStyle w:val="libNormal"/>
        <w:rPr>
          <w:rtl/>
        </w:rPr>
      </w:pPr>
      <w:r w:rsidRPr="00C05011">
        <w:rPr>
          <w:rStyle w:val="libNormalChar"/>
          <w:rtl/>
        </w:rPr>
        <w:t>[ 1915 ]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فضالة</w:t>
      </w:r>
      <w:r w:rsidR="00B46A94">
        <w:rPr>
          <w:rtl/>
        </w:rPr>
        <w:t>،</w:t>
      </w:r>
      <w:r>
        <w:rPr>
          <w:rtl/>
        </w:rPr>
        <w:t xml:space="preserve"> عن أبان بن عثمان</w:t>
      </w:r>
      <w:r w:rsidR="00B46A94">
        <w:rPr>
          <w:rtl/>
        </w:rPr>
        <w:t>،</w:t>
      </w:r>
      <w:r>
        <w:rPr>
          <w:rtl/>
        </w:rPr>
        <w:t xml:space="preserve"> عن عنبسة بن</w:t>
      </w:r>
      <w:r w:rsidR="00C05011">
        <w:rPr>
          <w:rtl/>
        </w:rPr>
        <w:t xml:space="preserve"> </w:t>
      </w:r>
      <w:r>
        <w:rPr>
          <w:rtl/>
        </w:rPr>
        <w:t>مصعب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4920BD">
        <w:rPr>
          <w:rFonts w:hint="cs"/>
          <w:rtl/>
        </w:rPr>
        <w:t>(</w:t>
      </w:r>
      <w:r w:rsidR="004920BD">
        <w:rPr>
          <w:rtl/>
        </w:rPr>
        <w:t xml:space="preserve"> </w:t>
      </w:r>
      <w:r w:rsidR="004920BD" w:rsidRPr="00B46A94">
        <w:rPr>
          <w:rStyle w:val="libAlaemChar"/>
          <w:rFonts w:hint="cs"/>
          <w:rtl/>
        </w:rPr>
        <w:t>عليه‌السلام</w:t>
      </w:r>
      <w:r w:rsidR="004920BD">
        <w:rPr>
          <w:rtl/>
        </w:rPr>
        <w:t xml:space="preserve"> </w:t>
      </w:r>
      <w:r w:rsidR="004920BD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كان علي </w:t>
      </w:r>
      <w:r w:rsidR="00BF047E">
        <w:rPr>
          <w:rFonts w:hint="cs"/>
          <w:rtl/>
        </w:rPr>
        <w:t>(</w:t>
      </w:r>
      <w:r w:rsidR="00BF047E">
        <w:rPr>
          <w:rtl/>
        </w:rPr>
        <w:t xml:space="preserve"> </w:t>
      </w:r>
      <w:r w:rsidR="00BF047E" w:rsidRPr="00B46A94">
        <w:rPr>
          <w:rStyle w:val="libAlaemChar"/>
          <w:rFonts w:hint="cs"/>
          <w:rtl/>
        </w:rPr>
        <w:t>عليه‌السلام</w:t>
      </w:r>
      <w:r w:rsidR="00BF047E">
        <w:rPr>
          <w:rtl/>
        </w:rPr>
        <w:t xml:space="preserve"> </w:t>
      </w:r>
      <w:r w:rsidR="00BF047E">
        <w:rPr>
          <w:rFonts w:hint="cs"/>
          <w:rtl/>
        </w:rPr>
        <w:t xml:space="preserve">) </w:t>
      </w:r>
      <w:r>
        <w:rPr>
          <w:rtl/>
        </w:rPr>
        <w:t>لا</w:t>
      </w:r>
      <w:r w:rsidR="00C05011">
        <w:rPr>
          <w:rtl/>
        </w:rPr>
        <w:t xml:space="preserve"> </w:t>
      </w:r>
      <w:r>
        <w:rPr>
          <w:rtl/>
        </w:rPr>
        <w:t xml:space="preserve">يرى في شيء الغسل </w:t>
      </w:r>
      <w:r w:rsidR="00C07020">
        <w:rPr>
          <w:rtl/>
        </w:rPr>
        <w:t xml:space="preserve">إلّا </w:t>
      </w:r>
      <w:r>
        <w:rPr>
          <w:rtl/>
        </w:rPr>
        <w:t>في الماء الأكبر.</w:t>
      </w:r>
    </w:p>
    <w:p w:rsidR="00AB7DAA" w:rsidRDefault="00994778" w:rsidP="00BF047E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 xml:space="preserve">م ما يدل على ذلك </w:t>
      </w:r>
      <w:r w:rsidRPr="00994778">
        <w:rPr>
          <w:rStyle w:val="libFootnotenumChar"/>
          <w:rtl/>
        </w:rPr>
        <w:t>(</w:t>
      </w:r>
      <w:r w:rsidR="00BF047E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Pr="00D83D6C" w:rsidRDefault="00994778" w:rsidP="00BF047E">
      <w:pPr>
        <w:pStyle w:val="libFootnote0"/>
        <w:rPr>
          <w:rtl/>
        </w:rPr>
      </w:pPr>
      <w:r w:rsidRPr="00D83D6C">
        <w:rPr>
          <w:rtl/>
        </w:rPr>
        <w:t>(1) مر</w:t>
      </w:r>
      <w:r>
        <w:rPr>
          <w:rFonts w:hint="cs"/>
          <w:rtl/>
        </w:rPr>
        <w:t>ّ</w:t>
      </w:r>
      <w:r w:rsidRPr="00D83D6C">
        <w:rPr>
          <w:rtl/>
        </w:rPr>
        <w:t xml:space="preserve"> في الحديث 3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D83D6C">
        <w:rPr>
          <w:rtl/>
        </w:rPr>
        <w:t>4 من الباب 8 من هذه الأبواب.</w:t>
      </w:r>
    </w:p>
    <w:p w:rsidR="00994778" w:rsidRPr="00D83D6C" w:rsidRDefault="00994778" w:rsidP="00BF047E">
      <w:pPr>
        <w:pStyle w:val="libFootnote0"/>
        <w:rPr>
          <w:rtl/>
        </w:rPr>
      </w:pPr>
      <w:r w:rsidRPr="00D83D6C">
        <w:rPr>
          <w:rtl/>
        </w:rPr>
        <w:t>(2)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83D6C">
        <w:rPr>
          <w:rtl/>
        </w:rPr>
        <w:t>120</w:t>
      </w:r>
      <w:r>
        <w:rPr>
          <w:rtl/>
        </w:rPr>
        <w:t xml:space="preserve"> / </w:t>
      </w:r>
      <w:r w:rsidRPr="00D83D6C">
        <w:rPr>
          <w:rtl/>
        </w:rPr>
        <w:t>316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D83D6C">
        <w:rPr>
          <w:rtl/>
        </w:rPr>
        <w:t>والاستبصار1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83D6C">
        <w:rPr>
          <w:rtl/>
        </w:rPr>
        <w:t>109</w:t>
      </w:r>
      <w:r>
        <w:rPr>
          <w:rtl/>
        </w:rPr>
        <w:t xml:space="preserve"> / </w:t>
      </w:r>
      <w:r w:rsidRPr="00D83D6C">
        <w:rPr>
          <w:rtl/>
        </w:rPr>
        <w:t>362.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368 / 1121</w:t>
      </w:r>
      <w:r w:rsidR="00B46A94">
        <w:rPr>
          <w:rtl/>
        </w:rPr>
        <w:t>،</w:t>
      </w:r>
      <w:r>
        <w:rPr>
          <w:rtl/>
        </w:rPr>
        <w:t xml:space="preserve"> والاستبصار1</w:t>
      </w:r>
      <w:r w:rsidR="00B46A94">
        <w:rPr>
          <w:rtl/>
        </w:rPr>
        <w:t>:</w:t>
      </w:r>
      <w:r>
        <w:rPr>
          <w:rtl/>
        </w:rPr>
        <w:t xml:space="preserve"> 110 / 364.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119 / 315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109 / 361</w:t>
      </w:r>
      <w:r w:rsidR="00B46A94">
        <w:rPr>
          <w:rtl/>
        </w:rPr>
        <w:t>،</w:t>
      </w:r>
      <w:r>
        <w:rPr>
          <w:rtl/>
        </w:rPr>
        <w:t xml:space="preserve"> وأورده أيضاً في الحديث 11 من</w:t>
      </w:r>
      <w:r w:rsidR="00C05011">
        <w:rPr>
          <w:rtl/>
        </w:rPr>
        <w:t xml:space="preserve"> </w:t>
      </w:r>
      <w:r>
        <w:rPr>
          <w:rtl/>
        </w:rPr>
        <w:t>الباب 7 من هذه الأبواب.</w:t>
      </w:r>
    </w:p>
    <w:p w:rsidR="00994778" w:rsidRPr="00D83D6C" w:rsidRDefault="00994778" w:rsidP="00BF047E">
      <w:pPr>
        <w:pStyle w:val="libFootnote0"/>
        <w:rPr>
          <w:rtl/>
        </w:rPr>
      </w:pPr>
      <w:r w:rsidRPr="00D83D6C">
        <w:rPr>
          <w:rtl/>
        </w:rPr>
        <w:t>(</w:t>
      </w:r>
      <w:r w:rsidR="00BF047E">
        <w:rPr>
          <w:rFonts w:hint="cs"/>
          <w:rtl/>
        </w:rPr>
        <w:t>3</w:t>
      </w:r>
      <w:r w:rsidRPr="00D83D6C">
        <w:rPr>
          <w:rtl/>
        </w:rPr>
        <w:t>) تقد</w:t>
      </w:r>
      <w:r>
        <w:rPr>
          <w:rFonts w:hint="cs"/>
          <w:rtl/>
        </w:rPr>
        <w:t>ّ</w:t>
      </w:r>
      <w:r w:rsidRPr="00D83D6C">
        <w:rPr>
          <w:rtl/>
        </w:rPr>
        <w:t>م ما يدل</w:t>
      </w:r>
      <w:r>
        <w:rPr>
          <w:rFonts w:hint="cs"/>
          <w:rtl/>
        </w:rPr>
        <w:t>ّ</w:t>
      </w:r>
      <w:r w:rsidRPr="00D83D6C">
        <w:rPr>
          <w:rtl/>
        </w:rPr>
        <w:t xml:space="preserve"> عليه في الحديث 3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D83D6C">
        <w:rPr>
          <w:rtl/>
        </w:rPr>
        <w:t>4 من الباب 8 من هذه الأبواب.</w:t>
      </w:r>
    </w:p>
    <w:p w:rsidR="001F2A87" w:rsidRDefault="001F2A87" w:rsidP="001F2A87">
      <w:pPr>
        <w:pStyle w:val="libNormal"/>
        <w:rPr>
          <w:rtl/>
        </w:rPr>
      </w:pPr>
      <w:bookmarkStart w:id="586" w:name="_Toc273006688"/>
      <w:bookmarkStart w:id="587" w:name="_Toc299641585"/>
      <w:bookmarkStart w:id="588" w:name="_Toc370809483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589" w:name="_Toc251949935"/>
      <w:r>
        <w:rPr>
          <w:rtl/>
        </w:rPr>
        <w:lastRenderedPageBreak/>
        <w:t>10</w:t>
      </w:r>
      <w:r w:rsidR="00C05011">
        <w:rPr>
          <w:rtl/>
        </w:rPr>
        <w:t xml:space="preserve"> - </w:t>
      </w:r>
      <w:r>
        <w:rPr>
          <w:rtl/>
        </w:rPr>
        <w:t>باب وجوب الغسل على من وجد المني</w:t>
      </w:r>
      <w:r>
        <w:rPr>
          <w:rFonts w:hint="cs"/>
          <w:rtl/>
        </w:rPr>
        <w:t>ّ</w:t>
      </w:r>
      <w:r>
        <w:rPr>
          <w:rtl/>
        </w:rPr>
        <w:t xml:space="preserve"> على جسده أو ثوبه</w:t>
      </w:r>
      <w:bookmarkEnd w:id="586"/>
      <w:bookmarkEnd w:id="587"/>
      <w:r w:rsidR="00C05011">
        <w:rPr>
          <w:rFonts w:hint="cs"/>
          <w:rtl/>
        </w:rPr>
        <w:t xml:space="preserve"> </w:t>
      </w:r>
      <w:r>
        <w:rPr>
          <w:rtl/>
        </w:rPr>
        <w:t>الذي ينفرد به خاصة</w:t>
      </w:r>
      <w:bookmarkEnd w:id="588"/>
      <w:bookmarkEnd w:id="589"/>
    </w:p>
    <w:p w:rsidR="00994778" w:rsidRDefault="00994778" w:rsidP="00315B77">
      <w:pPr>
        <w:pStyle w:val="libNormal"/>
        <w:rPr>
          <w:rtl/>
        </w:rPr>
      </w:pPr>
      <w:r w:rsidRPr="00C05011">
        <w:rPr>
          <w:rStyle w:val="libNormalChar"/>
          <w:rtl/>
        </w:rPr>
        <w:t>[ 1916 ]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عثمان بن عيسى</w:t>
      </w:r>
      <w:r w:rsidR="00B46A94">
        <w:rPr>
          <w:rtl/>
        </w:rPr>
        <w:t>،</w:t>
      </w:r>
      <w:r>
        <w:rPr>
          <w:rtl/>
        </w:rPr>
        <w:t xml:space="preserve"> عن سماعة قال</w:t>
      </w:r>
      <w:r w:rsidR="00B46A94">
        <w:rPr>
          <w:rtl/>
        </w:rPr>
        <w:t>:</w:t>
      </w:r>
      <w:r>
        <w:rPr>
          <w:rtl/>
        </w:rPr>
        <w:t xml:space="preserve"> سألت أبا عبدالله </w:t>
      </w:r>
      <w:r w:rsidR="00315B77">
        <w:rPr>
          <w:rFonts w:hint="cs"/>
          <w:rtl/>
        </w:rPr>
        <w:t>(</w:t>
      </w:r>
      <w:r w:rsidR="00315B77">
        <w:rPr>
          <w:rtl/>
        </w:rPr>
        <w:t xml:space="preserve"> </w:t>
      </w:r>
      <w:r w:rsidR="00315B77" w:rsidRPr="00B46A94">
        <w:rPr>
          <w:rStyle w:val="libAlaemChar"/>
          <w:rFonts w:hint="cs"/>
          <w:rtl/>
        </w:rPr>
        <w:t>عليه‌السلام</w:t>
      </w:r>
      <w:r w:rsidR="00315B77">
        <w:rPr>
          <w:rtl/>
        </w:rPr>
        <w:t xml:space="preserve"> </w:t>
      </w:r>
      <w:r w:rsidR="00315B77">
        <w:rPr>
          <w:rFonts w:hint="cs"/>
          <w:rtl/>
        </w:rPr>
        <w:t xml:space="preserve">) </w:t>
      </w:r>
      <w:r>
        <w:rPr>
          <w:rtl/>
        </w:rPr>
        <w:t>عن</w:t>
      </w:r>
      <w:r w:rsidR="00C05011">
        <w:rPr>
          <w:rtl/>
        </w:rPr>
        <w:t xml:space="preserve"> </w:t>
      </w:r>
      <w:r>
        <w:rPr>
          <w:rtl/>
        </w:rPr>
        <w:t xml:space="preserve">الرجل ينام ولم ير في نومه أنّه احتلم فوجد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في ثوبه وعلى فخذه الماء</w:t>
      </w:r>
      <w:r w:rsidR="00B46A94">
        <w:rPr>
          <w:rtl/>
        </w:rPr>
        <w:t>،</w:t>
      </w:r>
      <w:r>
        <w:rPr>
          <w:rtl/>
        </w:rPr>
        <w:t xml:space="preserve"> هل</w:t>
      </w:r>
      <w:r w:rsidR="00C05011">
        <w:rPr>
          <w:rtl/>
        </w:rPr>
        <w:t xml:space="preserve"> </w:t>
      </w:r>
      <w:r>
        <w:rPr>
          <w:rtl/>
        </w:rPr>
        <w:t>عليه غسل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نعم.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الحسن بإسناده عن أحمد بن محمّد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315B77">
      <w:pPr>
        <w:pStyle w:val="libNormal"/>
        <w:rPr>
          <w:rtl/>
        </w:rPr>
      </w:pPr>
      <w:r w:rsidRPr="00C05011">
        <w:rPr>
          <w:rStyle w:val="libNormalChar"/>
          <w:rtl/>
        </w:rPr>
        <w:t>[ 1917 ]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الحسين بن سعيد</w:t>
      </w:r>
      <w:r w:rsidR="00B46A94">
        <w:rPr>
          <w:rtl/>
        </w:rPr>
        <w:t>،</w:t>
      </w:r>
      <w:r>
        <w:rPr>
          <w:rtl/>
        </w:rPr>
        <w:t xml:space="preserve"> عن أخيه الحسن</w:t>
      </w:r>
      <w:r w:rsidR="00B46A94">
        <w:rPr>
          <w:rtl/>
        </w:rPr>
        <w:t>،</w:t>
      </w:r>
      <w:r>
        <w:rPr>
          <w:rtl/>
        </w:rPr>
        <w:t xml:space="preserve"> عن زرعة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سماعة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315B77">
        <w:rPr>
          <w:rFonts w:hint="cs"/>
          <w:rtl/>
        </w:rPr>
        <w:t>(</w:t>
      </w:r>
      <w:r w:rsidR="00315B77">
        <w:rPr>
          <w:rtl/>
        </w:rPr>
        <w:t xml:space="preserve"> </w:t>
      </w:r>
      <w:r w:rsidR="00315B77" w:rsidRPr="00B46A94">
        <w:rPr>
          <w:rStyle w:val="libAlaemChar"/>
          <w:rFonts w:hint="cs"/>
          <w:rtl/>
        </w:rPr>
        <w:t>عليه‌السلام</w:t>
      </w:r>
      <w:r w:rsidR="00315B77">
        <w:rPr>
          <w:rtl/>
        </w:rPr>
        <w:t xml:space="preserve"> </w:t>
      </w:r>
      <w:r w:rsidR="00315B77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سألته عن الرجل يرى في</w:t>
      </w:r>
      <w:r w:rsidR="00C05011">
        <w:rPr>
          <w:rtl/>
        </w:rPr>
        <w:t xml:space="preserve"> </w:t>
      </w:r>
      <w:r>
        <w:rPr>
          <w:rtl/>
        </w:rPr>
        <w:t>ثوبه المني</w:t>
      </w:r>
      <w:r>
        <w:rPr>
          <w:rFonts w:hint="cs"/>
          <w:rtl/>
        </w:rPr>
        <w:t>ّ</w:t>
      </w:r>
      <w:r>
        <w:rPr>
          <w:rtl/>
        </w:rPr>
        <w:t xml:space="preserve"> بعدما يصبح ولم يكن رأى في منامه أنّه قد احتلم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فليغتسل</w:t>
      </w:r>
      <w:r w:rsidR="00C05011">
        <w:rPr>
          <w:rtl/>
        </w:rPr>
        <w:t xml:space="preserve"> </w:t>
      </w:r>
      <w:r>
        <w:rPr>
          <w:rtl/>
        </w:rPr>
        <w:t>وليغسل ثوبه ويعيد صلاته.</w:t>
      </w:r>
    </w:p>
    <w:p w:rsidR="00994778" w:rsidRDefault="00994778" w:rsidP="00315B77">
      <w:pPr>
        <w:pStyle w:val="libNormal"/>
        <w:rPr>
          <w:rtl/>
        </w:rPr>
      </w:pPr>
      <w:r w:rsidRPr="00C05011">
        <w:rPr>
          <w:rStyle w:val="libNormalChar"/>
          <w:rtl/>
        </w:rPr>
        <w:t>[ 1918 ]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محمّد بن علي بن محبوب</w:t>
      </w:r>
      <w:r w:rsidR="00B46A94">
        <w:rPr>
          <w:rtl/>
        </w:rPr>
        <w:t>،</w:t>
      </w:r>
      <w:r>
        <w:rPr>
          <w:rtl/>
        </w:rPr>
        <w:t xml:space="preserve"> عن علي</w:t>
      </w:r>
      <w:r>
        <w:rPr>
          <w:rFonts w:hint="cs"/>
          <w:rtl/>
        </w:rPr>
        <w:t xml:space="preserve"> </w:t>
      </w:r>
      <w:r>
        <w:rPr>
          <w:rtl/>
        </w:rPr>
        <w:t>بن السندي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حم</w:t>
      </w:r>
      <w:r>
        <w:rPr>
          <w:rFonts w:hint="cs"/>
          <w:rtl/>
        </w:rPr>
        <w:t>ّ</w:t>
      </w:r>
      <w:r>
        <w:rPr>
          <w:rtl/>
        </w:rPr>
        <w:t>اد بن عيسى</w:t>
      </w:r>
      <w:r w:rsidR="00B46A94">
        <w:rPr>
          <w:rtl/>
        </w:rPr>
        <w:t>،</w:t>
      </w:r>
      <w:r>
        <w:rPr>
          <w:rtl/>
        </w:rPr>
        <w:t xml:space="preserve"> عن شعيب</w:t>
      </w:r>
      <w:r w:rsidR="00B46A94">
        <w:rPr>
          <w:rtl/>
        </w:rPr>
        <w:t>،</w:t>
      </w:r>
      <w:r>
        <w:rPr>
          <w:rtl/>
        </w:rPr>
        <w:t xml:space="preserve"> عن أبي بصير قال</w:t>
      </w:r>
      <w:r w:rsidR="00B46A94">
        <w:rPr>
          <w:rtl/>
        </w:rPr>
        <w:t>:</w:t>
      </w:r>
      <w:r>
        <w:rPr>
          <w:rtl/>
        </w:rPr>
        <w:t xml:space="preserve"> سألت أبا عبدالله </w:t>
      </w:r>
      <w:r w:rsidR="00315B77">
        <w:rPr>
          <w:rFonts w:hint="cs"/>
          <w:rtl/>
        </w:rPr>
        <w:t>(</w:t>
      </w:r>
      <w:r w:rsidR="00315B77">
        <w:rPr>
          <w:rtl/>
        </w:rPr>
        <w:t xml:space="preserve"> </w:t>
      </w:r>
      <w:r w:rsidR="00315B77" w:rsidRPr="00B46A94">
        <w:rPr>
          <w:rStyle w:val="libAlaemChar"/>
          <w:rFonts w:hint="cs"/>
          <w:rtl/>
        </w:rPr>
        <w:t>عليه‌السلام</w:t>
      </w:r>
      <w:r w:rsidR="00315B77">
        <w:rPr>
          <w:rtl/>
        </w:rPr>
        <w:t xml:space="preserve"> </w:t>
      </w:r>
      <w:r w:rsidR="00315B77">
        <w:rPr>
          <w:rFonts w:hint="cs"/>
          <w:rtl/>
        </w:rPr>
        <w:t xml:space="preserve">) </w:t>
      </w:r>
      <w:r>
        <w:rPr>
          <w:rtl/>
        </w:rPr>
        <w:t>عن الرجل يصيب بثوبه مني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>
        <w:rPr>
          <w:rtl/>
        </w:rPr>
        <w:t xml:space="preserve"> ولم يعلم أنّه احتلم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ليغسل ما</w:t>
      </w:r>
      <w:r w:rsidR="00C05011">
        <w:rPr>
          <w:rtl/>
        </w:rPr>
        <w:t xml:space="preserve"> </w:t>
      </w:r>
      <w:r>
        <w:rPr>
          <w:rtl/>
        </w:rPr>
        <w:t>وجد بثوبه وليتوض</w:t>
      </w:r>
      <w:r>
        <w:rPr>
          <w:rFonts w:hint="cs"/>
          <w:rtl/>
        </w:rPr>
        <w:t>ّ</w:t>
      </w:r>
      <w:r>
        <w:rPr>
          <w:rtl/>
        </w:rPr>
        <w:t>أ.</w:t>
      </w:r>
    </w:p>
    <w:p w:rsidR="00C05011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حمله الشيخ على الثوب الذي يشاركه فيه غيره فإن</w:t>
      </w:r>
      <w:r>
        <w:rPr>
          <w:rFonts w:hint="cs"/>
          <w:rtl/>
        </w:rPr>
        <w:t>ّ</w:t>
      </w:r>
      <w:r>
        <w:rPr>
          <w:rtl/>
        </w:rPr>
        <w:t>ه لا يجب عليه</w:t>
      </w:r>
      <w:r w:rsidR="00C05011">
        <w:rPr>
          <w:rtl/>
        </w:rPr>
        <w:t xml:space="preserve"> </w:t>
      </w:r>
      <w:r>
        <w:rPr>
          <w:rtl/>
        </w:rPr>
        <w:t xml:space="preserve">الغسل </w:t>
      </w:r>
      <w:r w:rsidR="00C07020">
        <w:rPr>
          <w:rtl/>
        </w:rPr>
        <w:t xml:space="preserve">إلّا </w:t>
      </w:r>
      <w:r>
        <w:rPr>
          <w:rtl/>
        </w:rPr>
        <w:t>أن يتيق</w:t>
      </w:r>
      <w:r>
        <w:rPr>
          <w:rFonts w:hint="cs"/>
          <w:rtl/>
        </w:rPr>
        <w:t>ّ</w:t>
      </w:r>
      <w:r>
        <w:rPr>
          <w:rtl/>
        </w:rPr>
        <w:t>ن الاحتلام</w:t>
      </w:r>
      <w:r w:rsidR="00B46A94">
        <w:rPr>
          <w:rtl/>
        </w:rPr>
        <w:t>،</w:t>
      </w:r>
      <w:r>
        <w:rPr>
          <w:rtl/>
        </w:rPr>
        <w:t xml:space="preserve"> ويمكن حمله على تجويز كون المني</w:t>
      </w:r>
      <w:r>
        <w:rPr>
          <w:rFonts w:hint="cs"/>
          <w:rtl/>
        </w:rPr>
        <w:t>ّ</w:t>
      </w:r>
      <w:r>
        <w:rPr>
          <w:rtl/>
        </w:rPr>
        <w:t xml:space="preserve"> من جنابة سابقة</w:t>
      </w:r>
    </w:p>
    <w:p w:rsidR="00994778" w:rsidRPr="0020551C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10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4 أحاديث</w:t>
      </w:r>
    </w:p>
    <w:p w:rsidR="00994778" w:rsidRDefault="00994778" w:rsidP="00315B77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49 / 7.</w:t>
      </w:r>
    </w:p>
    <w:p w:rsidR="00994778" w:rsidRPr="00180461" w:rsidRDefault="00994778" w:rsidP="00315B77">
      <w:pPr>
        <w:pStyle w:val="libFootnote0"/>
        <w:rPr>
          <w:rtl/>
        </w:rPr>
      </w:pPr>
      <w:r w:rsidRPr="00180461">
        <w:rPr>
          <w:rtl/>
        </w:rPr>
        <w:t>(1)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80461">
        <w:rPr>
          <w:rtl/>
        </w:rPr>
        <w:t>فيجد.</w:t>
      </w:r>
    </w:p>
    <w:p w:rsidR="00994778" w:rsidRPr="00180461" w:rsidRDefault="00994778" w:rsidP="00315B77">
      <w:pPr>
        <w:pStyle w:val="libFootnote0"/>
        <w:rPr>
          <w:rtl/>
        </w:rPr>
      </w:pPr>
      <w:r w:rsidRPr="00180461">
        <w:rPr>
          <w:rtl/>
        </w:rPr>
        <w:t>(2)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80461">
        <w:rPr>
          <w:rtl/>
        </w:rPr>
        <w:t>368</w:t>
      </w:r>
      <w:r>
        <w:rPr>
          <w:rtl/>
        </w:rPr>
        <w:t xml:space="preserve"> / </w:t>
      </w:r>
      <w:r w:rsidRPr="00180461">
        <w:rPr>
          <w:rtl/>
        </w:rPr>
        <w:t>1119. والاستبصار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80461">
        <w:rPr>
          <w:rtl/>
        </w:rPr>
        <w:t>111</w:t>
      </w:r>
      <w:r>
        <w:rPr>
          <w:rtl/>
        </w:rPr>
        <w:t xml:space="preserve"> / </w:t>
      </w:r>
      <w:r>
        <w:rPr>
          <w:rFonts w:hint="cs"/>
          <w:rtl/>
        </w:rPr>
        <w:t>368</w:t>
      </w:r>
      <w:r w:rsidRPr="00180461">
        <w:rPr>
          <w:rtl/>
        </w:rPr>
        <w:t>.</w:t>
      </w:r>
    </w:p>
    <w:p w:rsidR="00994778" w:rsidRDefault="00994778" w:rsidP="00315B77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367 / 1118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111 / 367</w:t>
      </w:r>
      <w:r w:rsidR="00B46A94">
        <w:rPr>
          <w:rtl/>
        </w:rPr>
        <w:t>،</w:t>
      </w:r>
      <w:r>
        <w:rPr>
          <w:rtl/>
        </w:rPr>
        <w:t xml:space="preserve"> وأورده أيضاً في الحديث 3 من</w:t>
      </w:r>
      <w:r w:rsidR="00C05011">
        <w:rPr>
          <w:rtl/>
        </w:rPr>
        <w:t xml:space="preserve"> </w:t>
      </w:r>
      <w:r>
        <w:rPr>
          <w:rtl/>
        </w:rPr>
        <w:t>الباب 39 من هده الأبواب.</w:t>
      </w:r>
    </w:p>
    <w:p w:rsidR="00994778" w:rsidRDefault="00994778" w:rsidP="00315B77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713 / 1117</w:t>
      </w:r>
      <w:r w:rsidR="00B46A94">
        <w:rPr>
          <w:rtl/>
        </w:rPr>
        <w:t>،</w:t>
      </w:r>
      <w:r>
        <w:rPr>
          <w:rtl/>
        </w:rPr>
        <w:t xml:space="preserve"> والاستبصار1</w:t>
      </w:r>
      <w:r w:rsidR="00B46A94">
        <w:rPr>
          <w:rtl/>
        </w:rPr>
        <w:t>:</w:t>
      </w:r>
      <w:r>
        <w:rPr>
          <w:rtl/>
        </w:rPr>
        <w:t xml:space="preserve"> 111 / 369.</w:t>
      </w:r>
    </w:p>
    <w:p w:rsidR="001F2A87" w:rsidRDefault="001F2A87" w:rsidP="001F2A87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قد اغتسل منها</w:t>
      </w:r>
      <w:r w:rsidR="00B46A94">
        <w:rPr>
          <w:rtl/>
        </w:rPr>
        <w:t>،</w:t>
      </w:r>
      <w:r>
        <w:rPr>
          <w:rtl/>
        </w:rPr>
        <w:t xml:space="preserve"> كما إذا أنزل ثمّ اغتسل ثمّ نام وانتبه فوجده ولم يتيق</w:t>
      </w:r>
      <w:r>
        <w:rPr>
          <w:rFonts w:hint="cs"/>
          <w:rtl/>
        </w:rPr>
        <w:t>ّ</w:t>
      </w:r>
      <w:r>
        <w:rPr>
          <w:rtl/>
        </w:rPr>
        <w:t>ن الاحتلام</w:t>
      </w:r>
      <w:r w:rsidR="00C05011">
        <w:rPr>
          <w:rtl/>
        </w:rPr>
        <w:t xml:space="preserve"> </w:t>
      </w:r>
      <w:r>
        <w:rPr>
          <w:rtl/>
        </w:rPr>
        <w:t>وقد تقد</w:t>
      </w:r>
      <w:r>
        <w:rPr>
          <w:rFonts w:hint="cs"/>
          <w:rtl/>
        </w:rPr>
        <w:t>ّ</w:t>
      </w:r>
      <w:r>
        <w:rPr>
          <w:rtl/>
        </w:rPr>
        <w:t>م في النواقض ما يدل</w:t>
      </w:r>
      <w:r>
        <w:rPr>
          <w:rFonts w:hint="cs"/>
          <w:rtl/>
        </w:rPr>
        <w:t>ّ</w:t>
      </w:r>
      <w:r>
        <w:rPr>
          <w:rtl/>
        </w:rPr>
        <w:t xml:space="preserve"> على المقصود هنا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[ 1919 ]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إدريس في آخر ( السرائر ) نقلا</w:t>
      </w:r>
      <w:r>
        <w:rPr>
          <w:rFonts w:hint="cs"/>
          <w:rtl/>
        </w:rPr>
        <w:t>ً</w:t>
      </w:r>
      <w:r>
        <w:rPr>
          <w:rtl/>
        </w:rPr>
        <w:t xml:space="preserve"> من نوادر أحمد بن</w:t>
      </w:r>
      <w:r w:rsidR="00C05011">
        <w:rPr>
          <w:rtl/>
        </w:rPr>
        <w:t xml:space="preserve"> </w:t>
      </w:r>
      <w:r>
        <w:rPr>
          <w:rtl/>
        </w:rPr>
        <w:t>محمّد بن أبي نصر</w:t>
      </w:r>
      <w:r w:rsidR="00B46A94">
        <w:rPr>
          <w:rtl/>
        </w:rPr>
        <w:t>،</w:t>
      </w:r>
      <w:r>
        <w:rPr>
          <w:rtl/>
        </w:rPr>
        <w:t xml:space="preserve"> عن علاء</w:t>
      </w:r>
      <w:r w:rsidR="00B46A94">
        <w:rPr>
          <w:rtl/>
        </w:rPr>
        <w:t>،</w:t>
      </w:r>
      <w:r>
        <w:rPr>
          <w:rtl/>
        </w:rPr>
        <w:t xml:space="preserve"> عن محمّد بن مسلم قال</w:t>
      </w:r>
      <w:r w:rsidR="00B46A94">
        <w:rPr>
          <w:rtl/>
        </w:rPr>
        <w:t>:</w:t>
      </w:r>
      <w:r>
        <w:rPr>
          <w:rtl/>
        </w:rPr>
        <w:t xml:space="preserve"> سألته عن رجل لم ير</w:t>
      </w:r>
      <w:r w:rsidR="00C05011">
        <w:rPr>
          <w:rtl/>
        </w:rPr>
        <w:t xml:space="preserve"> </w:t>
      </w:r>
      <w:r>
        <w:rPr>
          <w:rtl/>
        </w:rPr>
        <w:t>في منامه شيئا</w:t>
      </w:r>
      <w:r>
        <w:rPr>
          <w:rFonts w:hint="cs"/>
          <w:rtl/>
        </w:rPr>
        <w:t>ً</w:t>
      </w:r>
      <w:r>
        <w:rPr>
          <w:rtl/>
        </w:rPr>
        <w:t xml:space="preserve"> فاستيقظ فإذا هو ببلل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ليس عليه غسل.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هذا البلل غير معلوم كونه مني</w:t>
      </w:r>
      <w:r>
        <w:rPr>
          <w:rFonts w:hint="cs"/>
          <w:rtl/>
        </w:rPr>
        <w:t>ّ</w:t>
      </w:r>
      <w:r>
        <w:rPr>
          <w:rtl/>
        </w:rPr>
        <w:t>اً.</w:t>
      </w:r>
    </w:p>
    <w:p w:rsidR="00994778" w:rsidRDefault="00994778" w:rsidP="00994778">
      <w:pPr>
        <w:pStyle w:val="Heading2Center"/>
        <w:rPr>
          <w:rtl/>
        </w:rPr>
      </w:pPr>
      <w:bookmarkStart w:id="590" w:name="_Toc273006689"/>
      <w:bookmarkStart w:id="591" w:name="_Toc299641586"/>
      <w:bookmarkStart w:id="592" w:name="_Toc370809484"/>
      <w:bookmarkStart w:id="593" w:name="_Toc251949936"/>
      <w:r>
        <w:rPr>
          <w:rtl/>
        </w:rPr>
        <w:t>11</w:t>
      </w:r>
      <w:r w:rsidR="00C05011">
        <w:rPr>
          <w:rtl/>
        </w:rPr>
        <w:t xml:space="preserve"> - </w:t>
      </w:r>
      <w:r>
        <w:rPr>
          <w:rtl/>
        </w:rPr>
        <w:t>باب عدم وجوب الغسل بالجماع فيما</w:t>
      </w:r>
      <w:bookmarkEnd w:id="590"/>
      <w:bookmarkEnd w:id="591"/>
      <w:r w:rsidR="00C05011">
        <w:rPr>
          <w:rFonts w:hint="cs"/>
          <w:rtl/>
        </w:rPr>
        <w:t xml:space="preserve"> </w:t>
      </w:r>
      <w:r>
        <w:rPr>
          <w:rtl/>
        </w:rPr>
        <w:t>دون الفرج من غير إنزال</w:t>
      </w:r>
      <w:bookmarkEnd w:id="592"/>
      <w:bookmarkEnd w:id="593"/>
    </w:p>
    <w:p w:rsidR="00994778" w:rsidRDefault="00994778" w:rsidP="00315B77">
      <w:pPr>
        <w:pStyle w:val="libNormal"/>
        <w:rPr>
          <w:rtl/>
        </w:rPr>
      </w:pPr>
      <w:r w:rsidRPr="00C05011">
        <w:rPr>
          <w:rStyle w:val="libNormalChar"/>
          <w:rtl/>
        </w:rPr>
        <w:t>[ 1920 ]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محمّد بن علي بن محبوب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أحمد بن محمّد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</w:t>
      </w:r>
      <w:r w:rsidR="00B46A94">
        <w:rPr>
          <w:rtl/>
        </w:rPr>
        <w:t>،</w:t>
      </w:r>
      <w:r>
        <w:rPr>
          <w:rtl/>
        </w:rPr>
        <w:t xml:space="preserve"> عن الحلبي قال</w:t>
      </w:r>
      <w:r w:rsidR="00B46A94">
        <w:rPr>
          <w:rtl/>
        </w:rPr>
        <w:t>:</w:t>
      </w:r>
      <w:r>
        <w:rPr>
          <w:rtl/>
        </w:rPr>
        <w:t xml:space="preserve"> سئل أبو</w:t>
      </w:r>
      <w:r w:rsidR="00C05011">
        <w:rPr>
          <w:rtl/>
        </w:rPr>
        <w:t xml:space="preserve"> </w:t>
      </w:r>
      <w:r>
        <w:rPr>
          <w:rtl/>
        </w:rPr>
        <w:t xml:space="preserve">عبدالله </w:t>
      </w:r>
      <w:r w:rsidR="00315B77">
        <w:rPr>
          <w:rFonts w:hint="cs"/>
          <w:rtl/>
        </w:rPr>
        <w:t>(</w:t>
      </w:r>
      <w:r w:rsidR="00315B77">
        <w:rPr>
          <w:rtl/>
        </w:rPr>
        <w:t xml:space="preserve"> </w:t>
      </w:r>
      <w:r w:rsidR="00315B77" w:rsidRPr="00B46A94">
        <w:rPr>
          <w:rStyle w:val="libAlaemChar"/>
          <w:rFonts w:hint="cs"/>
          <w:rtl/>
        </w:rPr>
        <w:t>عليه‌السلام</w:t>
      </w:r>
      <w:r w:rsidR="00315B77">
        <w:rPr>
          <w:rtl/>
        </w:rPr>
        <w:t xml:space="preserve"> </w:t>
      </w:r>
      <w:r w:rsidR="00315B77">
        <w:rPr>
          <w:rFonts w:hint="cs"/>
          <w:rtl/>
        </w:rPr>
        <w:t xml:space="preserve">) </w:t>
      </w:r>
      <w:r>
        <w:rPr>
          <w:rtl/>
        </w:rPr>
        <w:t>عن الرجل يصيب المرأة فيما دون الفرج أعليها غسل إن</w:t>
      </w:r>
      <w:r w:rsidR="00C05011">
        <w:rPr>
          <w:rtl/>
        </w:rPr>
        <w:t xml:space="preserve"> </w:t>
      </w:r>
      <w:r>
        <w:rPr>
          <w:rtl/>
        </w:rPr>
        <w:t>هو أنزل ولم تنزل هي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ليس عليها غسل</w:t>
      </w:r>
      <w:r w:rsidR="00B46A94">
        <w:rPr>
          <w:rtl/>
        </w:rPr>
        <w:t>،</w:t>
      </w:r>
      <w:r>
        <w:rPr>
          <w:rtl/>
        </w:rPr>
        <w:t xml:space="preserve"> وإن لم ينزل هو فليس عليه</w:t>
      </w:r>
      <w:r w:rsidR="00C05011">
        <w:rPr>
          <w:rtl/>
        </w:rPr>
        <w:t xml:space="preserve"> </w:t>
      </w:r>
      <w:r>
        <w:rPr>
          <w:rtl/>
        </w:rPr>
        <w:t>غسل.</w:t>
      </w:r>
    </w:p>
    <w:p w:rsidR="00994778" w:rsidRDefault="00994778" w:rsidP="00315B77">
      <w:pPr>
        <w:pStyle w:val="libNormal"/>
        <w:rPr>
          <w:rtl/>
        </w:rPr>
      </w:pPr>
      <w:r>
        <w:rPr>
          <w:rtl/>
        </w:rPr>
        <w:t>ورواه الصدوق بإسناده</w:t>
      </w:r>
      <w:r w:rsidR="00B46A94">
        <w:rPr>
          <w:rtl/>
        </w:rPr>
        <w:t>،</w:t>
      </w:r>
      <w:r>
        <w:rPr>
          <w:rtl/>
        </w:rPr>
        <w:t xml:space="preserve"> عن عبيدالله بن علي الحلبي</w:t>
      </w:r>
      <w:r w:rsidR="00B46A94">
        <w:rPr>
          <w:rtl/>
        </w:rPr>
        <w:t>،</w:t>
      </w:r>
      <w:r>
        <w:rPr>
          <w:rtl/>
        </w:rPr>
        <w:t xml:space="preserve"> نحوه</w:t>
      </w:r>
      <w:r w:rsidR="00B46A94">
        <w:rPr>
          <w:rtl/>
        </w:rPr>
        <w:t>،</w:t>
      </w:r>
      <w:r>
        <w:rPr>
          <w:rtl/>
        </w:rPr>
        <w:t xml:space="preserve"> إلا أنّه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فيما دون ذلك </w:t>
      </w:r>
      <w:r w:rsidRPr="00994778">
        <w:rPr>
          <w:rStyle w:val="libFootnotenumChar"/>
          <w:rtl/>
        </w:rPr>
        <w:t>(</w:t>
      </w:r>
      <w:r w:rsidR="00315B77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315B77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 xml:space="preserve">م ما يدل على ذلك في عدّة أحاديث </w:t>
      </w:r>
      <w:r w:rsidRPr="00994778">
        <w:rPr>
          <w:rStyle w:val="libFootnotenumChar"/>
          <w:rtl/>
        </w:rPr>
        <w:t>(</w:t>
      </w:r>
      <w:r w:rsidR="00315B77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180461" w:rsidRDefault="00994778" w:rsidP="00315B77">
      <w:pPr>
        <w:pStyle w:val="libFootnote0"/>
        <w:rPr>
          <w:rtl/>
        </w:rPr>
      </w:pPr>
      <w:r w:rsidRPr="00180461">
        <w:rPr>
          <w:rtl/>
        </w:rPr>
        <w:t>(1) تقدم في الحديث 2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180461">
        <w:rPr>
          <w:rtl/>
        </w:rPr>
        <w:t>8 من الباب 2 من</w:t>
      </w:r>
      <w:r>
        <w:rPr>
          <w:rtl/>
        </w:rPr>
        <w:t xml:space="preserve"> أبواب </w:t>
      </w:r>
      <w:r w:rsidRPr="00180461">
        <w:rPr>
          <w:rtl/>
        </w:rPr>
        <w:t>نواقض الوضوء.</w:t>
      </w:r>
    </w:p>
    <w:p w:rsidR="00994778" w:rsidRDefault="00994778" w:rsidP="00315B77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مستطرفات السرائر</w:t>
      </w:r>
      <w:r w:rsidR="00B46A94">
        <w:rPr>
          <w:rtl/>
        </w:rPr>
        <w:t>:</w:t>
      </w:r>
      <w:r>
        <w:rPr>
          <w:rtl/>
        </w:rPr>
        <w:t xml:space="preserve"> 30 / 25.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11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994778" w:rsidRDefault="00994778" w:rsidP="00315B77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124 / 335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111 / 370.</w:t>
      </w:r>
    </w:p>
    <w:p w:rsidR="00994778" w:rsidRDefault="00994778" w:rsidP="00315B77">
      <w:pPr>
        <w:pStyle w:val="libFootnote0"/>
        <w:rPr>
          <w:rtl/>
        </w:rPr>
      </w:pPr>
      <w:r w:rsidRPr="00180461">
        <w:rPr>
          <w:rtl/>
        </w:rPr>
        <w:t>(</w:t>
      </w:r>
      <w:r w:rsidR="00315B77">
        <w:rPr>
          <w:rFonts w:hint="cs"/>
          <w:rtl/>
        </w:rPr>
        <w:t>2</w:t>
      </w:r>
      <w:r w:rsidRPr="00180461">
        <w:rPr>
          <w:rtl/>
        </w:rPr>
        <w:t>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80461">
        <w:rPr>
          <w:rtl/>
        </w:rPr>
        <w:t>47</w:t>
      </w:r>
      <w:r>
        <w:rPr>
          <w:rtl/>
        </w:rPr>
        <w:t xml:space="preserve"> / </w:t>
      </w:r>
      <w:r w:rsidRPr="00180461">
        <w:rPr>
          <w:rtl/>
        </w:rPr>
        <w:t>185.</w:t>
      </w:r>
    </w:p>
    <w:p w:rsidR="00315B77" w:rsidRPr="00315B77" w:rsidRDefault="00315B77" w:rsidP="00315B77">
      <w:pPr>
        <w:pStyle w:val="libFootnote0"/>
        <w:rPr>
          <w:rtl/>
        </w:rPr>
      </w:pPr>
      <w:r w:rsidRPr="003016F2">
        <w:rPr>
          <w:rtl/>
        </w:rPr>
        <w:t>(</w:t>
      </w:r>
      <w:r>
        <w:rPr>
          <w:rFonts w:hint="cs"/>
          <w:rtl/>
        </w:rPr>
        <w:t>3</w:t>
      </w:r>
      <w:r w:rsidRPr="003016F2">
        <w:rPr>
          <w:rtl/>
        </w:rPr>
        <w:t>) تقد</w:t>
      </w:r>
      <w:r w:rsidRPr="003016F2">
        <w:rPr>
          <w:rFonts w:hint="cs"/>
          <w:rtl/>
        </w:rPr>
        <w:t>ّ</w:t>
      </w:r>
      <w:r w:rsidRPr="003016F2">
        <w:rPr>
          <w:rtl/>
        </w:rPr>
        <w:t>م ما يدل</w:t>
      </w:r>
      <w:r w:rsidRPr="003016F2">
        <w:rPr>
          <w:rFonts w:hint="cs"/>
          <w:rtl/>
        </w:rPr>
        <w:t>ّ</w:t>
      </w:r>
      <w:r w:rsidRPr="003016F2">
        <w:rPr>
          <w:rtl/>
        </w:rPr>
        <w:t xml:space="preserve"> على حصر موجب الغسل في الباب 6</w:t>
      </w:r>
      <w:r>
        <w:rPr>
          <w:rtl/>
        </w:rPr>
        <w:t>،</w:t>
      </w:r>
      <w:r w:rsidRPr="003016F2">
        <w:rPr>
          <w:rtl/>
        </w:rPr>
        <w:t xml:space="preserve"> وفي الحديث 18</w:t>
      </w:r>
      <w:r>
        <w:rPr>
          <w:rtl/>
        </w:rPr>
        <w:t>،</w:t>
      </w:r>
      <w:r w:rsidRPr="003016F2">
        <w:rPr>
          <w:rtl/>
        </w:rPr>
        <w:t xml:space="preserve"> من الباب 7 من هذه</w:t>
      </w:r>
      <w:r>
        <w:rPr>
          <w:rtl/>
        </w:rPr>
        <w:t xml:space="preserve"> </w:t>
      </w:r>
      <w:r w:rsidRPr="003016F2">
        <w:rPr>
          <w:rtl/>
        </w:rPr>
        <w:t>الأبواب.</w:t>
      </w:r>
    </w:p>
    <w:p w:rsidR="001F2A87" w:rsidRDefault="001F2A87" w:rsidP="001F2A87">
      <w:pPr>
        <w:pStyle w:val="libNormal"/>
        <w:rPr>
          <w:rtl/>
        </w:rPr>
      </w:pPr>
      <w:bookmarkStart w:id="594" w:name="_Toc273006690"/>
      <w:bookmarkStart w:id="595" w:name="_Toc299641587"/>
      <w:bookmarkStart w:id="596" w:name="_Toc370809485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597" w:name="_Toc251949937"/>
      <w:r>
        <w:rPr>
          <w:rtl/>
        </w:rPr>
        <w:lastRenderedPageBreak/>
        <w:t>12</w:t>
      </w:r>
      <w:r w:rsidR="00C05011">
        <w:rPr>
          <w:rtl/>
        </w:rPr>
        <w:t xml:space="preserve"> - </w:t>
      </w:r>
      <w:r>
        <w:rPr>
          <w:rtl/>
        </w:rPr>
        <w:t>باب حكم الوطء في الدبر من غير إنزال</w:t>
      </w:r>
      <w:bookmarkEnd w:id="594"/>
      <w:bookmarkEnd w:id="595"/>
      <w:bookmarkEnd w:id="596"/>
      <w:bookmarkEnd w:id="597"/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[ 1921 ]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الحسين بن سعيد</w:t>
      </w:r>
      <w:r w:rsidR="00B46A94">
        <w:rPr>
          <w:rtl/>
        </w:rPr>
        <w:t>،</w:t>
      </w:r>
      <w:r>
        <w:rPr>
          <w:rtl/>
        </w:rPr>
        <w:t xml:space="preserve"> عن ابن أبي</w:t>
      </w:r>
      <w:r w:rsidR="00C05011">
        <w:rPr>
          <w:rtl/>
        </w:rPr>
        <w:t xml:space="preserve"> </w:t>
      </w:r>
      <w:r>
        <w:rPr>
          <w:rtl/>
        </w:rPr>
        <w:t>عمير</w:t>
      </w:r>
      <w:r w:rsidR="00B46A94">
        <w:rPr>
          <w:rtl/>
        </w:rPr>
        <w:t>،</w:t>
      </w:r>
      <w:r>
        <w:rPr>
          <w:rtl/>
        </w:rPr>
        <w:t xml:space="preserve"> عن حفص بن سوقة</w:t>
      </w:r>
      <w:r w:rsidR="00B46A94">
        <w:rPr>
          <w:rtl/>
        </w:rPr>
        <w:t>،</w:t>
      </w:r>
      <w:r>
        <w:rPr>
          <w:rtl/>
        </w:rPr>
        <w:t xml:space="preserve"> عم</w:t>
      </w:r>
      <w:r>
        <w:rPr>
          <w:rFonts w:hint="cs"/>
          <w:rtl/>
        </w:rPr>
        <w:t>ّ</w:t>
      </w:r>
      <w:r>
        <w:rPr>
          <w:rtl/>
        </w:rPr>
        <w:t>ن أخبره قال</w:t>
      </w:r>
      <w:r w:rsidR="00B46A94">
        <w:rPr>
          <w:rtl/>
        </w:rPr>
        <w:t>:</w:t>
      </w:r>
      <w:r>
        <w:rPr>
          <w:rtl/>
        </w:rPr>
        <w:t xml:space="preserve"> سألت أبا عبدالله</w:t>
      </w:r>
      <w:r w:rsidR="00315B77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315B77">
        <w:rPr>
          <w:rFonts w:hint="cs"/>
          <w:rtl/>
        </w:rPr>
        <w:t xml:space="preserve">) </w:t>
      </w:r>
      <w:r>
        <w:rPr>
          <w:rtl/>
        </w:rPr>
        <w:t>عن الرجل يأتي أهله من خلفها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هو أحد المأتيين</w:t>
      </w:r>
      <w:r w:rsidR="00B46A94">
        <w:rPr>
          <w:rtl/>
        </w:rPr>
        <w:t>،</w:t>
      </w:r>
      <w:r>
        <w:rPr>
          <w:rtl/>
        </w:rPr>
        <w:t xml:space="preserve"> فيه الغسل.</w:t>
      </w:r>
    </w:p>
    <w:p w:rsidR="00994778" w:rsidRDefault="00994778" w:rsidP="00315B77">
      <w:pPr>
        <w:pStyle w:val="libNormal"/>
        <w:rPr>
          <w:rtl/>
        </w:rPr>
      </w:pPr>
      <w:r w:rsidRPr="00C05011">
        <w:rPr>
          <w:rStyle w:val="libNormalChar"/>
          <w:rtl/>
        </w:rPr>
        <w:t>[ 1922 ]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 xml:space="preserve">البرقي رفعه عن أبي عبدالله </w:t>
      </w:r>
      <w:r w:rsidR="00315B77">
        <w:rPr>
          <w:rFonts w:hint="cs"/>
          <w:rtl/>
        </w:rPr>
        <w:t>(</w:t>
      </w:r>
      <w:r w:rsidR="00315B77">
        <w:rPr>
          <w:rtl/>
        </w:rPr>
        <w:t xml:space="preserve"> </w:t>
      </w:r>
      <w:r w:rsidR="00315B77" w:rsidRPr="00B46A94">
        <w:rPr>
          <w:rStyle w:val="libAlaemChar"/>
          <w:rFonts w:hint="cs"/>
          <w:rtl/>
        </w:rPr>
        <w:t>عليه‌السلام</w:t>
      </w:r>
      <w:r w:rsidR="00315B77">
        <w:rPr>
          <w:rtl/>
        </w:rPr>
        <w:t xml:space="preserve"> </w:t>
      </w:r>
      <w:r w:rsidR="00315B77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إذا أتى الرجل المرأة في دبرها</w:t>
      </w:r>
      <w:r w:rsidR="00C05011">
        <w:rPr>
          <w:rtl/>
        </w:rPr>
        <w:t xml:space="preserve"> </w:t>
      </w:r>
      <w:r>
        <w:rPr>
          <w:rtl/>
        </w:rPr>
        <w:t>فلم ينزل فلا غسل عليهما</w:t>
      </w:r>
      <w:r w:rsidR="00B46A94">
        <w:rPr>
          <w:rtl/>
        </w:rPr>
        <w:t>،</w:t>
      </w:r>
      <w:r>
        <w:rPr>
          <w:rtl/>
        </w:rPr>
        <w:t xml:space="preserve"> وإن أنزل فعليه الغسل</w:t>
      </w:r>
      <w:r w:rsidR="00B46A94">
        <w:rPr>
          <w:rtl/>
        </w:rPr>
        <w:t>،</w:t>
      </w:r>
      <w:r>
        <w:rPr>
          <w:rtl/>
        </w:rPr>
        <w:t xml:space="preserve"> ولا غسل عليها.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الحسن بإسناده عن أحمد بن محمّد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315B77">
      <w:pPr>
        <w:pStyle w:val="libNormal"/>
        <w:rPr>
          <w:rtl/>
        </w:rPr>
      </w:pPr>
      <w:r w:rsidRPr="00C05011">
        <w:rPr>
          <w:rStyle w:val="libNormalChar"/>
          <w:rtl/>
        </w:rPr>
        <w:t>[ 1923 ]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محمّد بن علي بن محبوب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 xml:space="preserve">بعض الكوفيين يرفعه إلى أبي عبدالله </w:t>
      </w:r>
      <w:r w:rsidR="00315B77">
        <w:rPr>
          <w:rFonts w:hint="cs"/>
          <w:rtl/>
        </w:rPr>
        <w:t>(</w:t>
      </w:r>
      <w:r w:rsidR="00315B77">
        <w:rPr>
          <w:rtl/>
        </w:rPr>
        <w:t xml:space="preserve"> </w:t>
      </w:r>
      <w:r w:rsidR="00315B77" w:rsidRPr="00B46A94">
        <w:rPr>
          <w:rStyle w:val="libAlaemChar"/>
          <w:rFonts w:hint="cs"/>
          <w:rtl/>
        </w:rPr>
        <w:t>عليه‌السلام</w:t>
      </w:r>
      <w:r w:rsidR="00315B77">
        <w:rPr>
          <w:rtl/>
        </w:rPr>
        <w:t xml:space="preserve"> </w:t>
      </w:r>
      <w:r w:rsidR="00315B77">
        <w:rPr>
          <w:rFonts w:hint="cs"/>
          <w:rtl/>
        </w:rPr>
        <w:t xml:space="preserve">) </w:t>
      </w:r>
      <w:r>
        <w:rPr>
          <w:rtl/>
        </w:rPr>
        <w:t>في الرجل يأتي المرأة في</w:t>
      </w:r>
      <w:r w:rsidR="00C05011">
        <w:rPr>
          <w:rtl/>
        </w:rPr>
        <w:t xml:space="preserve"> </w:t>
      </w:r>
      <w:r>
        <w:rPr>
          <w:rtl/>
        </w:rPr>
        <w:t>دبرها وهي صائمة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لا ينقض صومها وليس عليها غسل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635AB0" w:rsidRDefault="00994778" w:rsidP="00B46A94">
      <w:pPr>
        <w:pStyle w:val="libNormal"/>
        <w:rPr>
          <w:rtl/>
        </w:rPr>
      </w:pPr>
      <w:r>
        <w:rPr>
          <w:rtl/>
        </w:rPr>
        <w:t>ورواه ابن إدريس في آخر ( السرائر ) نقلا</w:t>
      </w:r>
      <w:r>
        <w:rPr>
          <w:rFonts w:hint="cs"/>
          <w:rtl/>
        </w:rPr>
        <w:t>ً</w:t>
      </w:r>
      <w:r>
        <w:rPr>
          <w:rtl/>
        </w:rPr>
        <w:t xml:space="preserve"> من كتاب محمّد بن علي بن</w:t>
      </w:r>
      <w:r w:rsidR="00C05011">
        <w:rPr>
          <w:rtl/>
        </w:rPr>
        <w:t xml:space="preserve"> </w:t>
      </w:r>
      <w:r>
        <w:rPr>
          <w:rtl/>
        </w:rPr>
        <w:t>محبوب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12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3 أحاديث</w:t>
      </w:r>
    </w:p>
    <w:p w:rsidR="00994778" w:rsidRDefault="00994778" w:rsidP="00315B77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التهذيب 7</w:t>
      </w:r>
      <w:r w:rsidR="00B46A94">
        <w:rPr>
          <w:rtl/>
        </w:rPr>
        <w:t>:</w:t>
      </w:r>
      <w:r>
        <w:rPr>
          <w:rtl/>
        </w:rPr>
        <w:t xml:space="preserve"> 461 / 1847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112 / 373.</w:t>
      </w:r>
    </w:p>
    <w:p w:rsidR="00994778" w:rsidRDefault="00994778" w:rsidP="00315B77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47 / 8.</w:t>
      </w:r>
    </w:p>
    <w:p w:rsidR="00994778" w:rsidRPr="00180461" w:rsidRDefault="00994778" w:rsidP="00315B77">
      <w:pPr>
        <w:pStyle w:val="libFootnote0"/>
        <w:rPr>
          <w:rtl/>
        </w:rPr>
      </w:pPr>
      <w:r w:rsidRPr="00180461">
        <w:rPr>
          <w:rtl/>
        </w:rPr>
        <w:t>(1)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80461">
        <w:rPr>
          <w:rtl/>
        </w:rPr>
        <w:t>125</w:t>
      </w:r>
      <w:r>
        <w:rPr>
          <w:rtl/>
        </w:rPr>
        <w:t xml:space="preserve"> / </w:t>
      </w:r>
      <w:r w:rsidRPr="00180461">
        <w:rPr>
          <w:rtl/>
        </w:rPr>
        <w:t>336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180461">
        <w:rPr>
          <w:rtl/>
        </w:rPr>
        <w:t>والاستصار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80461">
        <w:rPr>
          <w:rtl/>
        </w:rPr>
        <w:t>112</w:t>
      </w:r>
      <w:r>
        <w:rPr>
          <w:rtl/>
        </w:rPr>
        <w:t xml:space="preserve"> / </w:t>
      </w:r>
      <w:r w:rsidRPr="00180461">
        <w:rPr>
          <w:rtl/>
        </w:rPr>
        <w:t>371.</w:t>
      </w:r>
    </w:p>
    <w:p w:rsidR="00994778" w:rsidRDefault="00994778" w:rsidP="00315B77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التهذيب 4</w:t>
      </w:r>
      <w:r w:rsidR="00B46A94">
        <w:rPr>
          <w:rtl/>
        </w:rPr>
        <w:t>:</w:t>
      </w:r>
      <w:r>
        <w:rPr>
          <w:rtl/>
        </w:rPr>
        <w:t xml:space="preserve"> 319 / 975</w:t>
      </w:r>
      <w:r>
        <w:rPr>
          <w:rFonts w:hint="cs"/>
          <w:rtl/>
        </w:rPr>
        <w:t>.</w:t>
      </w:r>
    </w:p>
    <w:p w:rsidR="00315B77" w:rsidRDefault="00315B77" w:rsidP="00315B77">
      <w:pPr>
        <w:pStyle w:val="libFootnote0"/>
        <w:rPr>
          <w:rtl/>
        </w:rPr>
      </w:pPr>
      <w:r w:rsidRPr="00EF6ECC">
        <w:rPr>
          <w:rtl/>
        </w:rPr>
        <w:t>(</w:t>
      </w:r>
      <w:r>
        <w:rPr>
          <w:rFonts w:hint="cs"/>
          <w:rtl/>
        </w:rPr>
        <w:t>2</w:t>
      </w:r>
      <w:r w:rsidRPr="00EF6ECC">
        <w:rPr>
          <w:rtl/>
        </w:rPr>
        <w:t>) ورد في هامش المخطوط ما نصه</w:t>
      </w:r>
      <w:r>
        <w:rPr>
          <w:rtl/>
        </w:rPr>
        <w:t>:</w:t>
      </w:r>
      <w:r w:rsidRPr="00EF6ECC">
        <w:rPr>
          <w:rtl/>
        </w:rPr>
        <w:t xml:space="preserve"> قال بعض علمائنا المتأخرين وفحوى إنكار علي</w:t>
      </w:r>
      <w:r>
        <w:rPr>
          <w:rFonts w:hint="cs"/>
          <w:rtl/>
        </w:rPr>
        <w:t xml:space="preserve"> (</w:t>
      </w:r>
      <w:r w:rsidRPr="00EF6ECC">
        <w:rPr>
          <w:rtl/>
        </w:rPr>
        <w:t xml:space="preserve"> </w:t>
      </w:r>
      <w:r w:rsidRPr="00B46A94">
        <w:rPr>
          <w:rStyle w:val="libFootnoteAlaemChar"/>
          <w:rFonts w:hint="cs"/>
          <w:rtl/>
        </w:rPr>
        <w:t>عليه‌السلام</w:t>
      </w:r>
      <w:r w:rsidRPr="00EF6ECC">
        <w:rPr>
          <w:rtl/>
        </w:rPr>
        <w:t xml:space="preserve"> </w:t>
      </w:r>
      <w:r>
        <w:rPr>
          <w:rFonts w:hint="cs"/>
          <w:rtl/>
        </w:rPr>
        <w:t xml:space="preserve">) </w:t>
      </w:r>
      <w:r w:rsidRPr="00EF6ECC">
        <w:rPr>
          <w:rtl/>
        </w:rPr>
        <w:t>على الأنصار بقوله أتوجبون عليه المهر والرجم ولا توجبون عليه صاعاً من ماء كما تقدم</w:t>
      </w:r>
      <w:r>
        <w:rPr>
          <w:rtl/>
        </w:rPr>
        <w:t xml:space="preserve"> </w:t>
      </w:r>
      <w:r w:rsidRPr="00EF6ECC">
        <w:rPr>
          <w:rtl/>
        </w:rPr>
        <w:t>في حديث زراره يدل على</w:t>
      </w:r>
      <w:r w:rsidRPr="00EF6ECC">
        <w:rPr>
          <w:rFonts w:hint="cs"/>
          <w:rtl/>
        </w:rPr>
        <w:t>ٰ</w:t>
      </w:r>
      <w:r w:rsidRPr="00EF6ECC">
        <w:rPr>
          <w:rtl/>
        </w:rPr>
        <w:t xml:space="preserve"> وجوب الغسل</w:t>
      </w:r>
      <w:r>
        <w:rPr>
          <w:rtl/>
        </w:rPr>
        <w:t>،</w:t>
      </w:r>
      <w:r w:rsidRPr="00EF6ECC">
        <w:rPr>
          <w:rtl/>
        </w:rPr>
        <w:t xml:space="preserve"> والدلالة ضعيفة لولا الاحتياط لكن مع الجمع بين</w:t>
      </w:r>
      <w:r>
        <w:rPr>
          <w:rtl/>
        </w:rPr>
        <w:t xml:space="preserve"> </w:t>
      </w:r>
      <w:r w:rsidRPr="00EF6ECC">
        <w:rPr>
          <w:rtl/>
        </w:rPr>
        <w:t>الغسل والوضوء</w:t>
      </w:r>
      <w:r w:rsidRPr="00EF6ECC">
        <w:rPr>
          <w:rFonts w:hint="cs"/>
          <w:rtl/>
        </w:rPr>
        <w:t xml:space="preserve"> </w:t>
      </w:r>
      <w:r w:rsidRPr="00EF6ECC">
        <w:rPr>
          <w:rtl/>
        </w:rPr>
        <w:t>( منه قده ).</w:t>
      </w:r>
    </w:p>
    <w:p w:rsidR="00994778" w:rsidRPr="00180461" w:rsidRDefault="00994778" w:rsidP="00315B77">
      <w:pPr>
        <w:pStyle w:val="libFootnote0"/>
        <w:rPr>
          <w:rtl/>
        </w:rPr>
      </w:pPr>
      <w:r w:rsidRPr="00180461">
        <w:rPr>
          <w:rtl/>
        </w:rPr>
        <w:t>(</w:t>
      </w:r>
      <w:r w:rsidR="00315B77">
        <w:rPr>
          <w:rFonts w:hint="cs"/>
          <w:rtl/>
        </w:rPr>
        <w:t>3</w:t>
      </w:r>
      <w:r w:rsidRPr="00180461">
        <w:rPr>
          <w:rtl/>
        </w:rPr>
        <w:t>)</w:t>
      </w:r>
      <w:r>
        <w:rPr>
          <w:rFonts w:hint="cs"/>
          <w:rtl/>
        </w:rPr>
        <w:t xml:space="preserve"> </w:t>
      </w:r>
      <w:r w:rsidRPr="00180461">
        <w:rPr>
          <w:rtl/>
        </w:rPr>
        <w:t>مستطرفات السرائر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80461">
        <w:rPr>
          <w:rtl/>
        </w:rPr>
        <w:t>103</w:t>
      </w:r>
      <w:r>
        <w:rPr>
          <w:rtl/>
        </w:rPr>
        <w:t xml:space="preserve"> / </w:t>
      </w:r>
      <w:r w:rsidRPr="00180461">
        <w:rPr>
          <w:rtl/>
        </w:rPr>
        <w:t>40.</w:t>
      </w:r>
    </w:p>
    <w:p w:rsidR="001F2A87" w:rsidRDefault="001F2A87" w:rsidP="001F2A87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315B77">
      <w:pPr>
        <w:pStyle w:val="libNormal"/>
        <w:rPr>
          <w:rtl/>
        </w:rPr>
      </w:pPr>
      <w:r>
        <w:rPr>
          <w:rtl/>
        </w:rPr>
        <w:lastRenderedPageBreak/>
        <w:t>وعنه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علي بن الحكم</w:t>
      </w:r>
      <w:r w:rsidR="00B46A94">
        <w:rPr>
          <w:rtl/>
        </w:rPr>
        <w:t>،</w:t>
      </w:r>
      <w:r>
        <w:rPr>
          <w:rtl/>
        </w:rPr>
        <w:t xml:space="preserve"> عن رجل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>عبدالله</w:t>
      </w:r>
      <w:r w:rsidR="00315B77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315B77">
        <w:rPr>
          <w:rFonts w:hint="cs"/>
          <w:rtl/>
        </w:rPr>
        <w:t xml:space="preserve"> ) 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315B77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قد حمل الشيخ الأو</w:t>
      </w:r>
      <w:r>
        <w:rPr>
          <w:rFonts w:hint="cs"/>
          <w:rtl/>
        </w:rPr>
        <w:t>ّ</w:t>
      </w:r>
      <w:r>
        <w:rPr>
          <w:rtl/>
        </w:rPr>
        <w:t>ل على التقي</w:t>
      </w:r>
      <w:r>
        <w:rPr>
          <w:rFonts w:hint="cs"/>
          <w:rtl/>
        </w:rPr>
        <w:t>ّ</w:t>
      </w:r>
      <w:r>
        <w:rPr>
          <w:rtl/>
        </w:rPr>
        <w:t>ة والله أعلم.</w:t>
      </w:r>
    </w:p>
    <w:p w:rsidR="00994778" w:rsidRDefault="00994778" w:rsidP="00994778">
      <w:pPr>
        <w:pStyle w:val="Heading2Center"/>
        <w:rPr>
          <w:rtl/>
        </w:rPr>
      </w:pPr>
      <w:bookmarkStart w:id="598" w:name="_Toc273006691"/>
      <w:bookmarkStart w:id="599" w:name="_Toc299641588"/>
      <w:bookmarkStart w:id="600" w:name="_Toc370809486"/>
      <w:bookmarkStart w:id="601" w:name="_Toc251949938"/>
      <w:r>
        <w:rPr>
          <w:rtl/>
        </w:rPr>
        <w:t>13</w:t>
      </w:r>
      <w:r w:rsidR="00C05011">
        <w:rPr>
          <w:rtl/>
        </w:rPr>
        <w:t xml:space="preserve"> - </w:t>
      </w:r>
      <w:r>
        <w:rPr>
          <w:rtl/>
        </w:rPr>
        <w:t>باب عدم وجوب الغسل على المرأة بمجر</w:t>
      </w:r>
      <w:r>
        <w:rPr>
          <w:rFonts w:hint="cs"/>
          <w:rtl/>
        </w:rPr>
        <w:t>ّ</w:t>
      </w:r>
      <w:r>
        <w:rPr>
          <w:rtl/>
        </w:rPr>
        <w:t>د دخول مني</w:t>
      </w:r>
      <w:bookmarkEnd w:id="598"/>
      <w:bookmarkEnd w:id="599"/>
      <w:r>
        <w:rPr>
          <w:rFonts w:hint="cs"/>
          <w:rtl/>
        </w:rPr>
        <w:t>ّ</w:t>
      </w:r>
      <w:r w:rsidR="00C05011">
        <w:rPr>
          <w:rFonts w:hint="cs"/>
          <w:rtl/>
        </w:rPr>
        <w:t xml:space="preserve"> </w:t>
      </w:r>
      <w:r>
        <w:rPr>
          <w:rtl/>
        </w:rPr>
        <w:t>الرجل فرجها أو خروجه منه أو خروج مني</w:t>
      </w:r>
      <w:r>
        <w:rPr>
          <w:rFonts w:hint="cs"/>
          <w:rtl/>
        </w:rPr>
        <w:t>ّ</w:t>
      </w:r>
      <w:r>
        <w:rPr>
          <w:rtl/>
        </w:rPr>
        <w:t xml:space="preserve"> يحتمل كونه منه</w:t>
      </w:r>
      <w:bookmarkEnd w:id="600"/>
      <w:bookmarkEnd w:id="601"/>
    </w:p>
    <w:p w:rsidR="00994778" w:rsidRDefault="00994778" w:rsidP="00315B77">
      <w:pPr>
        <w:pStyle w:val="libNormal"/>
        <w:rPr>
          <w:rtl/>
        </w:rPr>
      </w:pPr>
      <w:r w:rsidRPr="00C05011">
        <w:rPr>
          <w:rStyle w:val="libNormalChar"/>
          <w:rtl/>
        </w:rPr>
        <w:t>[ 1924 ]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الحسين بن سعيد</w:t>
      </w:r>
      <w:r w:rsidR="00B46A94">
        <w:rPr>
          <w:rtl/>
        </w:rPr>
        <w:t>،</w:t>
      </w:r>
      <w:r>
        <w:rPr>
          <w:rtl/>
        </w:rPr>
        <w:t xml:space="preserve"> عن عثمان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عبدالله بن مسكان</w:t>
      </w:r>
      <w:r w:rsidR="00B46A94">
        <w:rPr>
          <w:rtl/>
        </w:rPr>
        <w:t>،</w:t>
      </w:r>
      <w:r>
        <w:rPr>
          <w:rtl/>
        </w:rPr>
        <w:t xml:space="preserve"> عن سليمان بن خالد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315B77">
        <w:rPr>
          <w:rFonts w:hint="cs"/>
          <w:rtl/>
        </w:rPr>
        <w:t>(</w:t>
      </w:r>
      <w:r w:rsidR="00315B77">
        <w:rPr>
          <w:rtl/>
        </w:rPr>
        <w:t xml:space="preserve"> </w:t>
      </w:r>
      <w:r w:rsidR="00315B77" w:rsidRPr="00B46A94">
        <w:rPr>
          <w:rStyle w:val="libAlaemChar"/>
          <w:rFonts w:hint="cs"/>
          <w:rtl/>
        </w:rPr>
        <w:t>عليه‌السلام</w:t>
      </w:r>
      <w:r w:rsidR="00315B77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سألته عن رجل أجنب فاغتسل قبل أن يبول فخرج منه شيء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يعيد الغسل</w:t>
      </w:r>
      <w:r w:rsidR="00B46A94">
        <w:rPr>
          <w:rtl/>
        </w:rPr>
        <w:t>،</w:t>
      </w:r>
      <w:r>
        <w:rPr>
          <w:rtl/>
        </w:rPr>
        <w:t xml:space="preserve"> قل</w:t>
      </w:r>
      <w:r>
        <w:rPr>
          <w:rFonts w:hint="cs"/>
          <w:rtl/>
        </w:rPr>
        <w:t>ت</w:t>
      </w:r>
      <w:r w:rsidR="00B46A94">
        <w:rPr>
          <w:rtl/>
        </w:rPr>
        <w:t>:</w:t>
      </w:r>
      <w:r>
        <w:rPr>
          <w:rtl/>
        </w:rPr>
        <w:t xml:space="preserve"> فالمرأة يخرج منها ( شيء ) </w:t>
      </w:r>
      <w:r w:rsidRPr="00994778">
        <w:rPr>
          <w:rStyle w:val="libFootnotenumChar"/>
          <w:rtl/>
        </w:rPr>
        <w:t>(</w:t>
      </w:r>
      <w:r w:rsidR="00315B77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بعد الغسل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لا تعيد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315B77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قلت</w:t>
      </w:r>
      <w:r w:rsidR="00B46A94">
        <w:rPr>
          <w:rtl/>
        </w:rPr>
        <w:t>:</w:t>
      </w:r>
      <w:r>
        <w:rPr>
          <w:rtl/>
        </w:rPr>
        <w:t xml:space="preserve"> فما الفرق بينهما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لأن ما يخرج من المرأة إنما هو من</w:t>
      </w:r>
      <w:r w:rsidR="00C05011">
        <w:rPr>
          <w:rtl/>
        </w:rPr>
        <w:t xml:space="preserve"> </w:t>
      </w:r>
      <w:r>
        <w:rPr>
          <w:rtl/>
        </w:rPr>
        <w:t>ماء الرجل.</w:t>
      </w:r>
    </w:p>
    <w:p w:rsidR="00994778" w:rsidRDefault="00994778" w:rsidP="00315B77">
      <w:pPr>
        <w:pStyle w:val="libNormal"/>
        <w:rPr>
          <w:rtl/>
        </w:rPr>
      </w:pPr>
      <w:r>
        <w:rPr>
          <w:rtl/>
        </w:rPr>
        <w:t>وبإسناده عن أحمد بن محمّد</w:t>
      </w:r>
      <w:r w:rsidR="00B46A94">
        <w:rPr>
          <w:rtl/>
        </w:rPr>
        <w:t>،</w:t>
      </w:r>
      <w:r>
        <w:rPr>
          <w:rtl/>
        </w:rPr>
        <w:t xml:space="preserve"> عن عثمان بن عيسى</w:t>
      </w:r>
      <w:r w:rsidR="00B46A94">
        <w:rPr>
          <w:rtl/>
        </w:rPr>
        <w:t>،</w:t>
      </w:r>
      <w:r>
        <w:rPr>
          <w:rtl/>
        </w:rPr>
        <w:t xml:space="preserve"> عن ابن مسكان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مثله </w:t>
      </w:r>
      <w:r w:rsidRPr="00994778">
        <w:rPr>
          <w:rStyle w:val="libFootnotenumChar"/>
          <w:rtl/>
        </w:rPr>
        <w:t>(</w:t>
      </w:r>
      <w:r w:rsidR="00315B77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 w:rsidRPr="005E06C7">
        <w:rPr>
          <w:rFonts w:hint="cs"/>
          <w:rtl/>
        </w:rPr>
        <w:t>.</w:t>
      </w:r>
    </w:p>
    <w:p w:rsidR="00994778" w:rsidRDefault="00994778" w:rsidP="00315B77">
      <w:pPr>
        <w:pStyle w:val="libNormal"/>
        <w:rPr>
          <w:rtl/>
        </w:rPr>
      </w:pPr>
      <w:r>
        <w:rPr>
          <w:rtl/>
        </w:rPr>
        <w:t>ورواه الكليني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 مثله </w:t>
      </w:r>
      <w:r w:rsidRPr="00994778">
        <w:rPr>
          <w:rStyle w:val="libFootnotenumChar"/>
          <w:rtl/>
        </w:rPr>
        <w:t>(</w:t>
      </w:r>
      <w:r w:rsidR="00315B77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315B77">
      <w:pPr>
        <w:pStyle w:val="libNormal"/>
        <w:rPr>
          <w:rtl/>
        </w:rPr>
      </w:pPr>
      <w:r>
        <w:rPr>
          <w:rtl/>
        </w:rPr>
        <w:t>وبإسناده</w:t>
      </w:r>
      <w:r w:rsidR="00B46A94">
        <w:rPr>
          <w:rtl/>
        </w:rPr>
        <w:t>،</w:t>
      </w:r>
      <w:r>
        <w:rPr>
          <w:rtl/>
        </w:rPr>
        <w:t xml:space="preserve"> عن الحسين بن سعيد</w:t>
      </w:r>
      <w:r w:rsidR="00B46A94">
        <w:rPr>
          <w:rtl/>
        </w:rPr>
        <w:t>،</w:t>
      </w:r>
      <w:r>
        <w:rPr>
          <w:rtl/>
        </w:rPr>
        <w:t xml:space="preserve"> عن عثمان بن عيسى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315B77">
        <w:rPr>
          <w:rStyle w:val="libFootnotenumChar"/>
          <w:rFonts w:hint="cs"/>
          <w:rtl/>
        </w:rPr>
        <w:t>6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[ 1925 ]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فضالة</w:t>
      </w:r>
      <w:r w:rsidR="00B46A94">
        <w:rPr>
          <w:rtl/>
        </w:rPr>
        <w:t>،</w:t>
      </w:r>
      <w:r>
        <w:rPr>
          <w:rtl/>
        </w:rPr>
        <w:t xml:space="preserve"> عن حسين بن عثمان</w:t>
      </w:r>
      <w:r w:rsidR="00B46A94">
        <w:rPr>
          <w:rtl/>
        </w:rPr>
        <w:t>،</w:t>
      </w:r>
      <w:r>
        <w:rPr>
          <w:rtl/>
        </w:rPr>
        <w:t xml:space="preserve"> عن ابن مسكان</w:t>
      </w:r>
      <w:r w:rsidR="00B46A94">
        <w:rPr>
          <w:rtl/>
        </w:rPr>
        <w:t>،</w:t>
      </w:r>
    </w:p>
    <w:p w:rsidR="00994778" w:rsidRPr="005E06C7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Pr="00180461" w:rsidRDefault="00994778" w:rsidP="00315B77">
      <w:pPr>
        <w:pStyle w:val="libFootnote0"/>
        <w:rPr>
          <w:rtl/>
        </w:rPr>
      </w:pPr>
      <w:r w:rsidRPr="00180461">
        <w:rPr>
          <w:rtl/>
        </w:rPr>
        <w:t>(</w:t>
      </w:r>
      <w:r w:rsidR="00315B77">
        <w:rPr>
          <w:rFonts w:hint="cs"/>
          <w:rtl/>
        </w:rPr>
        <w:t>1</w:t>
      </w:r>
      <w:r w:rsidRPr="00180461">
        <w:rPr>
          <w:rtl/>
        </w:rPr>
        <w:t>) التهذيب 7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80461">
        <w:rPr>
          <w:rtl/>
        </w:rPr>
        <w:t>460</w:t>
      </w:r>
      <w:r>
        <w:rPr>
          <w:rtl/>
        </w:rPr>
        <w:t xml:space="preserve"> / </w:t>
      </w:r>
      <w:r w:rsidRPr="00180461">
        <w:rPr>
          <w:rtl/>
        </w:rPr>
        <w:t>1843.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13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4 أحاديث</w:t>
      </w:r>
    </w:p>
    <w:p w:rsidR="00994778" w:rsidRDefault="00994778" w:rsidP="00315B77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148 / 420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118 / 399 بسند آخر.</w:t>
      </w:r>
    </w:p>
    <w:p w:rsidR="00994778" w:rsidRPr="00180461" w:rsidRDefault="00994778" w:rsidP="00315B77">
      <w:pPr>
        <w:pStyle w:val="libFootnote0"/>
        <w:rPr>
          <w:rtl/>
        </w:rPr>
      </w:pPr>
      <w:r w:rsidRPr="00180461">
        <w:rPr>
          <w:rtl/>
        </w:rPr>
        <w:t>(</w:t>
      </w:r>
      <w:r w:rsidR="00315B77">
        <w:rPr>
          <w:rFonts w:hint="cs"/>
          <w:rtl/>
        </w:rPr>
        <w:t>2</w:t>
      </w:r>
      <w:r w:rsidRPr="00180461">
        <w:rPr>
          <w:rtl/>
        </w:rPr>
        <w:t>) ليس في المصدر.</w:t>
      </w:r>
    </w:p>
    <w:p w:rsidR="00994778" w:rsidRPr="00180461" w:rsidRDefault="00994778" w:rsidP="00315B77">
      <w:pPr>
        <w:pStyle w:val="libFootnote0"/>
        <w:rPr>
          <w:rtl/>
        </w:rPr>
      </w:pPr>
      <w:r w:rsidRPr="00180461">
        <w:rPr>
          <w:rtl/>
        </w:rPr>
        <w:t>(</w:t>
      </w:r>
      <w:r w:rsidR="00315B77">
        <w:rPr>
          <w:rFonts w:hint="cs"/>
          <w:rtl/>
        </w:rPr>
        <w:t>3</w:t>
      </w:r>
      <w:r w:rsidRPr="00180461">
        <w:rPr>
          <w:rtl/>
        </w:rPr>
        <w:t>) في المصدر زيادة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80461">
        <w:rPr>
          <w:rtl/>
        </w:rPr>
        <w:t>الغسل.</w:t>
      </w:r>
    </w:p>
    <w:p w:rsidR="00994778" w:rsidRPr="00180461" w:rsidRDefault="00994778" w:rsidP="00315B77">
      <w:pPr>
        <w:pStyle w:val="libFootnote0"/>
        <w:rPr>
          <w:rtl/>
        </w:rPr>
      </w:pPr>
      <w:r w:rsidRPr="00180461">
        <w:rPr>
          <w:rtl/>
        </w:rPr>
        <w:t>(</w:t>
      </w:r>
      <w:r w:rsidR="00315B77">
        <w:rPr>
          <w:rFonts w:hint="cs"/>
          <w:rtl/>
        </w:rPr>
        <w:t>4</w:t>
      </w:r>
      <w:r w:rsidRPr="00180461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80461">
        <w:rPr>
          <w:rtl/>
        </w:rPr>
        <w:t>143</w:t>
      </w:r>
      <w:r>
        <w:rPr>
          <w:rtl/>
        </w:rPr>
        <w:t xml:space="preserve"> / </w:t>
      </w:r>
      <w:r w:rsidRPr="00180461">
        <w:rPr>
          <w:rtl/>
        </w:rPr>
        <w:t>404.</w:t>
      </w:r>
    </w:p>
    <w:p w:rsidR="00994778" w:rsidRPr="00180461" w:rsidRDefault="00994778" w:rsidP="00315B77">
      <w:pPr>
        <w:pStyle w:val="libFootnote0"/>
        <w:rPr>
          <w:rtl/>
        </w:rPr>
      </w:pPr>
      <w:r w:rsidRPr="00180461">
        <w:rPr>
          <w:rtl/>
        </w:rPr>
        <w:t>(</w:t>
      </w:r>
      <w:r w:rsidR="00315B77">
        <w:rPr>
          <w:rFonts w:hint="cs"/>
          <w:rtl/>
        </w:rPr>
        <w:t>5</w:t>
      </w:r>
      <w:r w:rsidRPr="00180461">
        <w:rPr>
          <w:rtl/>
        </w:rPr>
        <w:t>) الكافي 3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80461">
        <w:rPr>
          <w:rtl/>
        </w:rPr>
        <w:t>49</w:t>
      </w:r>
      <w:r>
        <w:rPr>
          <w:rtl/>
        </w:rPr>
        <w:t xml:space="preserve"> / </w:t>
      </w:r>
      <w:r w:rsidRPr="00180461">
        <w:rPr>
          <w:rtl/>
        </w:rPr>
        <w:t>1.</w:t>
      </w:r>
    </w:p>
    <w:p w:rsidR="00994778" w:rsidRPr="00180461" w:rsidRDefault="00994778" w:rsidP="00315B77">
      <w:pPr>
        <w:pStyle w:val="libFootnote0"/>
        <w:rPr>
          <w:rtl/>
        </w:rPr>
      </w:pPr>
      <w:r w:rsidRPr="00180461">
        <w:rPr>
          <w:rtl/>
        </w:rPr>
        <w:t>(</w:t>
      </w:r>
      <w:r w:rsidR="00315B77">
        <w:rPr>
          <w:rFonts w:hint="cs"/>
          <w:rtl/>
        </w:rPr>
        <w:t>6</w:t>
      </w:r>
      <w:r w:rsidRPr="00180461">
        <w:rPr>
          <w:rtl/>
        </w:rPr>
        <w:t>) لم نعثر على الرواية بهذا السند في الكافي.</w:t>
      </w:r>
    </w:p>
    <w:p w:rsidR="00994778" w:rsidRDefault="00994778" w:rsidP="00315B77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148 / 421.</w:t>
      </w:r>
    </w:p>
    <w:p w:rsidR="001F2A87" w:rsidRDefault="001F2A87" w:rsidP="001F2A87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315B77">
      <w:pPr>
        <w:pStyle w:val="libNormal0"/>
        <w:rPr>
          <w:rtl/>
        </w:rPr>
      </w:pPr>
      <w:r>
        <w:rPr>
          <w:rtl/>
        </w:rPr>
        <w:lastRenderedPageBreak/>
        <w:t>عن منصور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315B77">
        <w:rPr>
          <w:rFonts w:hint="cs"/>
          <w:rtl/>
        </w:rPr>
        <w:t>(</w:t>
      </w:r>
      <w:r w:rsidR="00315B77">
        <w:rPr>
          <w:rtl/>
        </w:rPr>
        <w:t xml:space="preserve"> </w:t>
      </w:r>
      <w:r w:rsidR="00315B77" w:rsidRPr="00B46A94">
        <w:rPr>
          <w:rStyle w:val="libAlaemChar"/>
          <w:rFonts w:hint="cs"/>
          <w:rtl/>
        </w:rPr>
        <w:t>عليه‌السلام</w:t>
      </w:r>
      <w:r w:rsidR="00315B77">
        <w:rPr>
          <w:rFonts w:hint="cs"/>
          <w:rtl/>
        </w:rPr>
        <w:t xml:space="preserve"> ) </w:t>
      </w:r>
      <w:r w:rsidR="00B46A94">
        <w:rPr>
          <w:rtl/>
        </w:rPr>
        <w:t>،</w:t>
      </w:r>
      <w:r>
        <w:rPr>
          <w:rtl/>
        </w:rPr>
        <w:t xml:space="preserve"> مثل ذلك وقال</w:t>
      </w:r>
      <w:r w:rsidR="00B46A94">
        <w:rPr>
          <w:rtl/>
        </w:rPr>
        <w:t>:</w:t>
      </w:r>
      <w:r>
        <w:rPr>
          <w:rtl/>
        </w:rPr>
        <w:t xml:space="preserve"> لأن</w:t>
      </w:r>
      <w:r>
        <w:rPr>
          <w:rFonts w:hint="cs"/>
          <w:rtl/>
        </w:rPr>
        <w:t>ّ</w:t>
      </w:r>
      <w:r>
        <w:rPr>
          <w:rtl/>
        </w:rPr>
        <w:t xml:space="preserve"> ما يخرج</w:t>
      </w:r>
      <w:r w:rsidR="00C05011">
        <w:rPr>
          <w:rtl/>
        </w:rPr>
        <w:t xml:space="preserve"> </w:t>
      </w:r>
      <w:r>
        <w:rPr>
          <w:rtl/>
        </w:rPr>
        <w:t>من المرأة ماء الرجل.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المراد أنّه مع الاشتباه إن</w:t>
      </w:r>
      <w:r>
        <w:rPr>
          <w:rFonts w:hint="cs"/>
          <w:rtl/>
        </w:rPr>
        <w:t>ّ</w:t>
      </w:r>
      <w:r>
        <w:rPr>
          <w:rtl/>
        </w:rPr>
        <w:t>ما يحكم بكونه من مني</w:t>
      </w:r>
      <w:r>
        <w:rPr>
          <w:rFonts w:hint="cs"/>
          <w:rtl/>
        </w:rPr>
        <w:t>ّ</w:t>
      </w:r>
      <w:r>
        <w:rPr>
          <w:rtl/>
        </w:rPr>
        <w:t xml:space="preserve"> الرجال</w:t>
      </w:r>
      <w:r w:rsidR="00B46A94">
        <w:rPr>
          <w:rtl/>
        </w:rPr>
        <w:t>،</w:t>
      </w:r>
      <w:r>
        <w:rPr>
          <w:rtl/>
        </w:rPr>
        <w:t xml:space="preserve"> أو أن</w:t>
      </w:r>
      <w:r>
        <w:rPr>
          <w:rFonts w:hint="cs"/>
          <w:rtl/>
        </w:rPr>
        <w:t>ّ</w:t>
      </w:r>
      <w:r>
        <w:rPr>
          <w:rtl/>
        </w:rPr>
        <w:t xml:space="preserve"> مني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المرأة يستقر في الرحم غالباً</w:t>
      </w:r>
      <w:r w:rsidR="00B46A94">
        <w:rPr>
          <w:rtl/>
        </w:rPr>
        <w:t>،</w:t>
      </w:r>
      <w:r>
        <w:rPr>
          <w:rtl/>
        </w:rPr>
        <w:t xml:space="preserve"> وقل</w:t>
      </w:r>
      <w:r>
        <w:rPr>
          <w:rFonts w:hint="cs"/>
          <w:rtl/>
        </w:rPr>
        <w:t>ّ</w:t>
      </w:r>
      <w:r>
        <w:rPr>
          <w:rtl/>
        </w:rPr>
        <w:t>ما يخرج من الفرج فيحكم بكون الخارج من ماء</w:t>
      </w:r>
      <w:r w:rsidR="00C05011">
        <w:rPr>
          <w:rtl/>
        </w:rPr>
        <w:t xml:space="preserve"> </w:t>
      </w:r>
      <w:r>
        <w:rPr>
          <w:rtl/>
        </w:rPr>
        <w:t>الرجل بناء على الأغلب.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الصدوق في ( العلل ) عن محمّد بن الحسن</w:t>
      </w:r>
      <w:r w:rsidR="00B46A94">
        <w:rPr>
          <w:rtl/>
        </w:rPr>
        <w:t>،</w:t>
      </w:r>
      <w:r>
        <w:rPr>
          <w:rtl/>
        </w:rPr>
        <w:t xml:space="preserve"> عن الحسين بن</w:t>
      </w:r>
      <w:r w:rsidR="00C05011">
        <w:rPr>
          <w:rtl/>
        </w:rPr>
        <w:t xml:space="preserve"> </w:t>
      </w:r>
      <w:r>
        <w:rPr>
          <w:rtl/>
        </w:rPr>
        <w:t>الحسن بن أبان</w:t>
      </w:r>
      <w:r w:rsidR="00B46A94">
        <w:rPr>
          <w:rtl/>
        </w:rPr>
        <w:t>،</w:t>
      </w:r>
      <w:r>
        <w:rPr>
          <w:rtl/>
        </w:rPr>
        <w:t xml:space="preserve"> عن الحسين بن سعيد</w:t>
      </w:r>
      <w:r w:rsidR="00B46A94">
        <w:rPr>
          <w:rtl/>
        </w:rPr>
        <w:t>،</w:t>
      </w:r>
      <w:r>
        <w:rPr>
          <w:rtl/>
        </w:rPr>
        <w:t xml:space="preserve"> عن عثمان بن عيسى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315B77">
      <w:pPr>
        <w:pStyle w:val="libNormal"/>
        <w:rPr>
          <w:rtl/>
        </w:rPr>
      </w:pPr>
      <w:r w:rsidRPr="00C05011">
        <w:rPr>
          <w:rStyle w:val="libNormalChar"/>
          <w:rtl/>
        </w:rPr>
        <w:t>[ 1926 ]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محمّد بن علي بن محبوب</w:t>
      </w:r>
      <w:r w:rsidR="00B46A94">
        <w:rPr>
          <w:rtl/>
        </w:rPr>
        <w:t>،</w:t>
      </w:r>
      <w:r>
        <w:rPr>
          <w:rtl/>
        </w:rPr>
        <w:t xml:space="preserve"> عن العب</w:t>
      </w:r>
      <w:r>
        <w:rPr>
          <w:rFonts w:hint="cs"/>
          <w:rtl/>
        </w:rPr>
        <w:t>ّ</w:t>
      </w:r>
      <w:r>
        <w:rPr>
          <w:rtl/>
        </w:rPr>
        <w:t>اس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القاسم بن عروة</w:t>
      </w:r>
      <w:r w:rsidR="00B46A94">
        <w:rPr>
          <w:rtl/>
        </w:rPr>
        <w:t>،</w:t>
      </w:r>
      <w:r>
        <w:rPr>
          <w:rtl/>
        </w:rPr>
        <w:t xml:space="preserve"> عن أبان</w:t>
      </w:r>
      <w:r w:rsidR="00B46A94">
        <w:rPr>
          <w:rtl/>
        </w:rPr>
        <w:t>،</w:t>
      </w:r>
      <w:r>
        <w:rPr>
          <w:rtl/>
        </w:rPr>
        <w:t xml:space="preserve"> عن عبد الرحمن بن أبي عبدالله قال</w:t>
      </w:r>
      <w:r w:rsidR="00B46A94">
        <w:rPr>
          <w:rtl/>
        </w:rPr>
        <w:t>:</w:t>
      </w:r>
      <w:r>
        <w:rPr>
          <w:rtl/>
        </w:rPr>
        <w:t xml:space="preserve"> سألت أبا</w:t>
      </w:r>
      <w:r w:rsidR="00C05011">
        <w:rPr>
          <w:rtl/>
        </w:rPr>
        <w:t xml:space="preserve"> </w:t>
      </w:r>
      <w:r>
        <w:rPr>
          <w:rtl/>
        </w:rPr>
        <w:t xml:space="preserve">عبدالله </w:t>
      </w:r>
      <w:r w:rsidR="00315B77">
        <w:rPr>
          <w:rFonts w:hint="cs"/>
          <w:rtl/>
        </w:rPr>
        <w:t>(</w:t>
      </w:r>
      <w:r w:rsidR="00315B77">
        <w:rPr>
          <w:rtl/>
        </w:rPr>
        <w:t xml:space="preserve"> </w:t>
      </w:r>
      <w:r w:rsidR="00315B77" w:rsidRPr="00B46A94">
        <w:rPr>
          <w:rStyle w:val="libAlaemChar"/>
          <w:rFonts w:hint="cs"/>
          <w:rtl/>
        </w:rPr>
        <w:t>عليه‌السلام</w:t>
      </w:r>
      <w:r w:rsidR="00315B77">
        <w:rPr>
          <w:rFonts w:hint="cs"/>
          <w:rtl/>
        </w:rPr>
        <w:t xml:space="preserve"> ) </w:t>
      </w:r>
      <w:r w:rsidRPr="005E06C7">
        <w:rPr>
          <w:rtl/>
        </w:rPr>
        <w:t>عن</w:t>
      </w:r>
      <w:r>
        <w:rPr>
          <w:rtl/>
        </w:rPr>
        <w:t xml:space="preserve"> المرأة تغتسل من الجنابة</w:t>
      </w:r>
      <w:r w:rsidR="00B46A94">
        <w:rPr>
          <w:rtl/>
        </w:rPr>
        <w:t>،</w:t>
      </w:r>
      <w:r>
        <w:rPr>
          <w:rtl/>
        </w:rPr>
        <w:t xml:space="preserve"> ثمّ ترى نطفة الرجل بعد</w:t>
      </w:r>
      <w:r w:rsidR="00C05011">
        <w:rPr>
          <w:rtl/>
        </w:rPr>
        <w:t xml:space="preserve"> </w:t>
      </w:r>
      <w:r>
        <w:rPr>
          <w:rtl/>
        </w:rPr>
        <w:t>ذلك هل عليها غسل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لا.</w:t>
      </w:r>
    </w:p>
    <w:p w:rsidR="00994778" w:rsidRDefault="00994778" w:rsidP="00315B77">
      <w:pPr>
        <w:pStyle w:val="libNormal"/>
        <w:rPr>
          <w:rtl/>
        </w:rPr>
      </w:pPr>
      <w:r>
        <w:rPr>
          <w:rtl/>
        </w:rPr>
        <w:t>ورواه الكليني عن الحسين بن محمّد</w:t>
      </w:r>
      <w:r w:rsidR="00B46A94">
        <w:rPr>
          <w:rtl/>
        </w:rPr>
        <w:t>،</w:t>
      </w:r>
      <w:r>
        <w:rPr>
          <w:rtl/>
        </w:rPr>
        <w:t xml:space="preserve"> عن معل</w:t>
      </w:r>
      <w:r>
        <w:rPr>
          <w:rFonts w:hint="cs"/>
          <w:rtl/>
        </w:rPr>
        <w:t>ّ</w:t>
      </w:r>
      <w:r>
        <w:rPr>
          <w:rtl/>
        </w:rPr>
        <w:t>ى بن محمّد</w:t>
      </w:r>
      <w:r w:rsidR="00B46A94">
        <w:rPr>
          <w:rtl/>
        </w:rPr>
        <w:t>،</w:t>
      </w:r>
      <w:r>
        <w:rPr>
          <w:rtl/>
        </w:rPr>
        <w:t xml:space="preserve"> عن الوش</w:t>
      </w:r>
      <w:r>
        <w:rPr>
          <w:rFonts w:hint="cs"/>
          <w:rtl/>
        </w:rPr>
        <w:t>ّ</w:t>
      </w:r>
      <w:r>
        <w:rPr>
          <w:rtl/>
        </w:rPr>
        <w:t>اء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أبان بن عثمان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315B77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315B77">
      <w:pPr>
        <w:pStyle w:val="libNormal"/>
        <w:rPr>
          <w:rtl/>
        </w:rPr>
      </w:pPr>
      <w:r w:rsidRPr="00C05011">
        <w:rPr>
          <w:rStyle w:val="libNormalChar"/>
          <w:rtl/>
        </w:rPr>
        <w:t>[ 1927 ]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وقد تقد</w:t>
      </w:r>
      <w:r>
        <w:rPr>
          <w:rFonts w:hint="cs"/>
          <w:rtl/>
        </w:rPr>
        <w:t>ّ</w:t>
      </w:r>
      <w:r>
        <w:rPr>
          <w:rtl/>
        </w:rPr>
        <w:t>م حديث عمر بن يزيد قال</w:t>
      </w:r>
      <w:r w:rsidR="00B46A94">
        <w:rPr>
          <w:rtl/>
        </w:rPr>
        <w:t>:</w:t>
      </w:r>
      <w:r>
        <w:rPr>
          <w:rtl/>
        </w:rPr>
        <w:t xml:space="preserve"> سألت أبا عبدالله </w:t>
      </w:r>
      <w:r w:rsidR="00315B77">
        <w:rPr>
          <w:rFonts w:hint="cs"/>
          <w:rtl/>
        </w:rPr>
        <w:t>(</w:t>
      </w:r>
      <w:r w:rsidR="00315B77">
        <w:rPr>
          <w:rtl/>
        </w:rPr>
        <w:t xml:space="preserve"> </w:t>
      </w:r>
      <w:r w:rsidR="00315B77" w:rsidRPr="00B46A94">
        <w:rPr>
          <w:rStyle w:val="libAlaemChar"/>
          <w:rFonts w:hint="cs"/>
          <w:rtl/>
        </w:rPr>
        <w:t>عليه‌السلام</w:t>
      </w:r>
      <w:r w:rsidR="00315B77">
        <w:rPr>
          <w:rFonts w:hint="cs"/>
          <w:rtl/>
        </w:rPr>
        <w:t xml:space="preserve"> ) </w:t>
      </w:r>
      <w:r>
        <w:rPr>
          <w:rtl/>
        </w:rPr>
        <w:t>عن الرجل يضع ذكره على فرج المرأة فيمني</w:t>
      </w:r>
      <w:r w:rsidR="00B46A94">
        <w:rPr>
          <w:rtl/>
        </w:rPr>
        <w:t>،</w:t>
      </w:r>
      <w:r>
        <w:rPr>
          <w:rtl/>
        </w:rPr>
        <w:t xml:space="preserve"> عليها غسل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إن</w:t>
      </w:r>
      <w:r w:rsidR="00C05011">
        <w:rPr>
          <w:rtl/>
        </w:rPr>
        <w:t xml:space="preserve"> </w:t>
      </w:r>
      <w:r>
        <w:rPr>
          <w:rtl/>
        </w:rPr>
        <w:t>أصابها من الماء شيء فلتغسله ليس عليها غسل</w:t>
      </w:r>
      <w:r w:rsidR="00B46A94">
        <w:rPr>
          <w:rtl/>
        </w:rPr>
        <w:t>،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أن يدخله.</w:t>
      </w:r>
    </w:p>
    <w:p w:rsidR="00635AB0" w:rsidRDefault="00994778" w:rsidP="00315B77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</w:t>
      </w:r>
      <w:r w:rsidR="00315B77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عليه </w:t>
      </w:r>
      <w:r w:rsidRPr="00994778">
        <w:rPr>
          <w:rStyle w:val="libFootnotenumChar"/>
          <w:rtl/>
        </w:rPr>
        <w:t>(</w:t>
      </w:r>
      <w:r w:rsidR="00315B77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Pr="00180461" w:rsidRDefault="00994778" w:rsidP="00315B77">
      <w:pPr>
        <w:pStyle w:val="libFootnote0"/>
        <w:rPr>
          <w:rtl/>
        </w:rPr>
      </w:pPr>
      <w:r w:rsidRPr="00180461">
        <w:rPr>
          <w:rtl/>
        </w:rPr>
        <w:t>(1) علل الشرائع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80461">
        <w:rPr>
          <w:rtl/>
        </w:rPr>
        <w:t>287</w:t>
      </w:r>
      <w:r>
        <w:rPr>
          <w:rtl/>
        </w:rPr>
        <w:t xml:space="preserve"> / </w:t>
      </w:r>
      <w:r w:rsidRPr="00180461">
        <w:rPr>
          <w:rtl/>
        </w:rPr>
        <w:t>1.</w:t>
      </w:r>
    </w:p>
    <w:p w:rsidR="00994778" w:rsidRDefault="00994778" w:rsidP="00315B77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146 / 413.</w:t>
      </w:r>
    </w:p>
    <w:p w:rsidR="00994778" w:rsidRPr="00180461" w:rsidRDefault="00994778" w:rsidP="00315B77">
      <w:pPr>
        <w:pStyle w:val="libFootnote0"/>
        <w:rPr>
          <w:rtl/>
        </w:rPr>
      </w:pPr>
      <w:r w:rsidRPr="00180461">
        <w:rPr>
          <w:rtl/>
        </w:rPr>
        <w:t>(</w:t>
      </w:r>
      <w:r w:rsidR="00315B77">
        <w:rPr>
          <w:rFonts w:hint="cs"/>
          <w:rtl/>
        </w:rPr>
        <w:t>2</w:t>
      </w:r>
      <w:r w:rsidRPr="00180461">
        <w:rPr>
          <w:rtl/>
        </w:rPr>
        <w:t>) الكافي 3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80461">
        <w:rPr>
          <w:rtl/>
        </w:rPr>
        <w:t>49</w:t>
      </w:r>
      <w:r>
        <w:rPr>
          <w:rtl/>
        </w:rPr>
        <w:t xml:space="preserve"> / </w:t>
      </w:r>
      <w:r w:rsidRPr="00180461">
        <w:rPr>
          <w:rtl/>
        </w:rPr>
        <w:t>3.</w:t>
      </w:r>
    </w:p>
    <w:p w:rsidR="00994778" w:rsidRDefault="00994778" w:rsidP="00315B77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تقدم في الحديث 18 من الباب 7 من هذه الأبواب.</w:t>
      </w:r>
    </w:p>
    <w:p w:rsidR="00994778" w:rsidRPr="00180461" w:rsidRDefault="00994778" w:rsidP="00315B77">
      <w:pPr>
        <w:pStyle w:val="libFootnote0"/>
        <w:rPr>
          <w:rtl/>
        </w:rPr>
      </w:pPr>
      <w:r w:rsidRPr="00180461">
        <w:rPr>
          <w:rtl/>
        </w:rPr>
        <w:t>(</w:t>
      </w:r>
      <w:r w:rsidR="00315B77">
        <w:rPr>
          <w:rFonts w:hint="cs"/>
          <w:rtl/>
        </w:rPr>
        <w:t>3</w:t>
      </w:r>
      <w:r w:rsidRPr="00180461">
        <w:rPr>
          <w:rtl/>
        </w:rPr>
        <w:t>) تقد</w:t>
      </w:r>
      <w:r>
        <w:rPr>
          <w:rFonts w:hint="cs"/>
          <w:rtl/>
        </w:rPr>
        <w:t>ّ</w:t>
      </w:r>
      <w:r w:rsidRPr="00180461">
        <w:rPr>
          <w:rtl/>
        </w:rPr>
        <w:t>م ما يدل عليه في الباب 6 وفي الحديث 18 من الباب 7 من هذه الأبواب.</w:t>
      </w:r>
    </w:p>
    <w:p w:rsidR="00994778" w:rsidRPr="00180461" w:rsidRDefault="00994778" w:rsidP="00315B77">
      <w:pPr>
        <w:pStyle w:val="libFootnote0"/>
        <w:rPr>
          <w:rtl/>
        </w:rPr>
      </w:pPr>
      <w:r w:rsidRPr="00180461">
        <w:rPr>
          <w:rtl/>
        </w:rPr>
        <w:t>(</w:t>
      </w:r>
      <w:r w:rsidR="00315B77">
        <w:rPr>
          <w:rFonts w:hint="cs"/>
          <w:rtl/>
        </w:rPr>
        <w:t>4</w:t>
      </w:r>
      <w:r w:rsidRPr="00180461">
        <w:rPr>
          <w:rtl/>
        </w:rPr>
        <w:t>) يأتي في الباب 54 من</w:t>
      </w:r>
      <w:r>
        <w:rPr>
          <w:rtl/>
        </w:rPr>
        <w:t xml:space="preserve"> أبواب </w:t>
      </w:r>
      <w:r w:rsidRPr="00180461">
        <w:rPr>
          <w:rtl/>
        </w:rPr>
        <w:t>المهور.</w:t>
      </w:r>
    </w:p>
    <w:p w:rsidR="001F2A87" w:rsidRDefault="001F2A87" w:rsidP="001F2A87">
      <w:pPr>
        <w:pStyle w:val="libNormal"/>
        <w:rPr>
          <w:rtl/>
        </w:rPr>
      </w:pPr>
      <w:bookmarkStart w:id="602" w:name="_Toc273006692"/>
      <w:bookmarkStart w:id="603" w:name="_Toc299641589"/>
      <w:bookmarkStart w:id="604" w:name="_Toc370809487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605" w:name="_Toc251949939"/>
      <w:r>
        <w:rPr>
          <w:rtl/>
        </w:rPr>
        <w:lastRenderedPageBreak/>
        <w:t>14</w:t>
      </w:r>
      <w:r w:rsidR="00C05011">
        <w:rPr>
          <w:rtl/>
        </w:rPr>
        <w:t xml:space="preserve"> - </w:t>
      </w:r>
      <w:r>
        <w:rPr>
          <w:rtl/>
        </w:rPr>
        <w:t>باب أن</w:t>
      </w:r>
      <w:r>
        <w:rPr>
          <w:rFonts w:hint="cs"/>
          <w:rtl/>
        </w:rPr>
        <w:t>ّ</w:t>
      </w:r>
      <w:r>
        <w:rPr>
          <w:rtl/>
        </w:rPr>
        <w:t xml:space="preserve"> غسل الجنابة إن</w:t>
      </w:r>
      <w:r>
        <w:rPr>
          <w:rFonts w:hint="cs"/>
          <w:rtl/>
        </w:rPr>
        <w:t>ّ</w:t>
      </w:r>
      <w:r>
        <w:rPr>
          <w:rtl/>
        </w:rPr>
        <w:t>ما يجب للصلاة ونحوها لا لنفسه</w:t>
      </w:r>
      <w:bookmarkEnd w:id="602"/>
      <w:bookmarkEnd w:id="603"/>
      <w:bookmarkEnd w:id="604"/>
      <w:bookmarkEnd w:id="605"/>
    </w:p>
    <w:p w:rsidR="00994778" w:rsidRDefault="00994778" w:rsidP="00315B77">
      <w:pPr>
        <w:pStyle w:val="libNormal"/>
        <w:rPr>
          <w:rtl/>
        </w:rPr>
      </w:pPr>
      <w:r w:rsidRPr="00C05011">
        <w:rPr>
          <w:rStyle w:val="libNormalChar"/>
          <w:rtl/>
        </w:rPr>
        <w:t>[ 1928 ]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أحمد بن محمّد بن عيسى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علي بن الحكم</w:t>
      </w:r>
      <w:r w:rsidR="00B46A94">
        <w:rPr>
          <w:rtl/>
        </w:rPr>
        <w:t>،</w:t>
      </w:r>
      <w:r>
        <w:rPr>
          <w:rtl/>
        </w:rPr>
        <w:t xml:space="preserve"> عن عبدالله بن يحيى الكاهلي قال</w:t>
      </w:r>
      <w:r w:rsidR="00B46A94">
        <w:rPr>
          <w:rtl/>
        </w:rPr>
        <w:t>:</w:t>
      </w:r>
      <w:r>
        <w:rPr>
          <w:rtl/>
        </w:rPr>
        <w:t xml:space="preserve"> سألت أبا عبدالله </w:t>
      </w:r>
      <w:r w:rsidR="00315B77">
        <w:rPr>
          <w:rFonts w:hint="cs"/>
          <w:rtl/>
        </w:rPr>
        <w:t>(</w:t>
      </w:r>
      <w:r w:rsidR="00315B77">
        <w:rPr>
          <w:rtl/>
        </w:rPr>
        <w:t xml:space="preserve"> </w:t>
      </w:r>
      <w:r w:rsidR="00315B77" w:rsidRPr="00B46A94">
        <w:rPr>
          <w:rStyle w:val="libAlaemChar"/>
          <w:rFonts w:hint="cs"/>
          <w:rtl/>
        </w:rPr>
        <w:t>عليه‌السلام</w:t>
      </w:r>
      <w:r w:rsidR="00315B77">
        <w:rPr>
          <w:rFonts w:hint="cs"/>
          <w:rtl/>
        </w:rPr>
        <w:t xml:space="preserve"> ) </w:t>
      </w:r>
      <w:r>
        <w:rPr>
          <w:rtl/>
        </w:rPr>
        <w:t xml:space="preserve">عن المرأة يجامعها الرجل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فتحيض وهي في المغتسل</w:t>
      </w:r>
      <w:r w:rsidR="00B46A94">
        <w:rPr>
          <w:rtl/>
        </w:rPr>
        <w:t>،</w:t>
      </w:r>
      <w:r>
        <w:rPr>
          <w:rtl/>
        </w:rPr>
        <w:t xml:space="preserve"> فتغتسل أم</w:t>
      </w:r>
      <w:r w:rsidR="00C05011">
        <w:rPr>
          <w:rtl/>
        </w:rPr>
        <w:t xml:space="preserve"> </w:t>
      </w:r>
      <w:r>
        <w:rPr>
          <w:rtl/>
        </w:rPr>
        <w:t>لا</w:t>
      </w:r>
      <w:r w:rsidRPr="006057B7"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(2)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قد جاءها ما يفسد الصلاة فلا</w:t>
      </w:r>
      <w:r>
        <w:rPr>
          <w:rFonts w:hint="cs"/>
          <w:rtl/>
        </w:rPr>
        <w:t xml:space="preserve"> </w:t>
      </w:r>
      <w:r>
        <w:rPr>
          <w:rtl/>
        </w:rPr>
        <w:t>تغتسل.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الكليني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 </w:t>
      </w:r>
      <w:r w:rsidRPr="00994778">
        <w:rPr>
          <w:rStyle w:val="libFootnotenumChar"/>
          <w:rtl/>
        </w:rPr>
        <w:t>(3)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ابن إدريس في آخر ( السرائر ) نقلا</w:t>
      </w:r>
      <w:r>
        <w:rPr>
          <w:rFonts w:hint="cs"/>
          <w:rtl/>
        </w:rPr>
        <w:t>ً</w:t>
      </w:r>
      <w:r>
        <w:rPr>
          <w:rtl/>
        </w:rPr>
        <w:t xml:space="preserve"> من كتاب محمّد بن علي بن</w:t>
      </w:r>
      <w:r w:rsidR="00C05011">
        <w:rPr>
          <w:rtl/>
        </w:rPr>
        <w:t xml:space="preserve"> </w:t>
      </w:r>
      <w:r>
        <w:rPr>
          <w:rtl/>
        </w:rPr>
        <w:t>محبوب</w:t>
      </w:r>
      <w:r w:rsidR="00B46A94">
        <w:rPr>
          <w:rtl/>
        </w:rPr>
        <w:t>،</w:t>
      </w:r>
      <w:r>
        <w:rPr>
          <w:rtl/>
        </w:rPr>
        <w:t xml:space="preserve"> عن أحمد</w:t>
      </w:r>
      <w:r w:rsidR="00B46A94">
        <w:rPr>
          <w:rtl/>
        </w:rPr>
        <w:t>،</w:t>
      </w:r>
      <w:r>
        <w:rPr>
          <w:rtl/>
        </w:rPr>
        <w:t xml:space="preserve"> عن علي بن الحكم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(4)</w:t>
      </w:r>
      <w:r>
        <w:rPr>
          <w:rtl/>
        </w:rPr>
        <w:t>.</w:t>
      </w:r>
    </w:p>
    <w:p w:rsidR="00994778" w:rsidRDefault="00994778" w:rsidP="00627048">
      <w:pPr>
        <w:pStyle w:val="libNormal"/>
        <w:rPr>
          <w:rtl/>
        </w:rPr>
      </w:pPr>
      <w:r w:rsidRPr="00C05011">
        <w:rPr>
          <w:rStyle w:val="libNormalChar"/>
          <w:rtl/>
        </w:rPr>
        <w:t>[ 1929 ]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الحسين بن سعيد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</w:t>
      </w:r>
      <w:r w:rsidR="00B46A94">
        <w:rPr>
          <w:rtl/>
        </w:rPr>
        <w:t>،</w:t>
      </w:r>
      <w:r>
        <w:rPr>
          <w:rtl/>
        </w:rPr>
        <w:t xml:space="preserve"> عن حريز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زرارة</w:t>
      </w:r>
      <w:r w:rsidR="00B46A94">
        <w:rPr>
          <w:rtl/>
        </w:rPr>
        <w:t>،</w:t>
      </w:r>
      <w:r>
        <w:rPr>
          <w:rtl/>
        </w:rPr>
        <w:t xml:space="preserve"> عن أبي جعفر </w:t>
      </w:r>
      <w:r w:rsidR="00627048">
        <w:rPr>
          <w:rFonts w:hint="cs"/>
          <w:rtl/>
        </w:rPr>
        <w:t>(</w:t>
      </w:r>
      <w:r w:rsidR="00627048">
        <w:rPr>
          <w:rtl/>
        </w:rPr>
        <w:t xml:space="preserve"> </w:t>
      </w:r>
      <w:r w:rsidR="00627048" w:rsidRPr="00B46A94">
        <w:rPr>
          <w:rStyle w:val="libAlaemChar"/>
          <w:rFonts w:hint="cs"/>
          <w:rtl/>
        </w:rPr>
        <w:t>عليه‌السلام</w:t>
      </w:r>
      <w:r w:rsidR="00627048">
        <w:rPr>
          <w:rFonts w:hint="cs"/>
          <w:rtl/>
        </w:rPr>
        <w:t xml:space="preserve"> ) </w:t>
      </w:r>
      <w:r w:rsidRPr="005E06C7"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إذا دخل الوقت وجب الطهور</w:t>
      </w:r>
      <w:r w:rsidR="00C05011">
        <w:rPr>
          <w:rtl/>
        </w:rPr>
        <w:t xml:space="preserve"> </w:t>
      </w:r>
      <w:r>
        <w:rPr>
          <w:rtl/>
        </w:rPr>
        <w:t>والصلاة</w:t>
      </w:r>
      <w:r w:rsidR="00B46A94">
        <w:rPr>
          <w:rtl/>
        </w:rPr>
        <w:t>،</w:t>
      </w:r>
      <w:r>
        <w:rPr>
          <w:rtl/>
        </w:rPr>
        <w:t xml:space="preserve"> ولا صلاة </w:t>
      </w:r>
      <w:r w:rsidR="00C07020">
        <w:rPr>
          <w:rtl/>
        </w:rPr>
        <w:t xml:space="preserve">إلّا </w:t>
      </w:r>
      <w:r>
        <w:rPr>
          <w:rtl/>
        </w:rPr>
        <w:t>بطهور.</w:t>
      </w:r>
    </w:p>
    <w:p w:rsidR="00994778" w:rsidRDefault="00994778" w:rsidP="00627048">
      <w:pPr>
        <w:pStyle w:val="libNormal"/>
        <w:rPr>
          <w:rtl/>
        </w:rPr>
      </w:pPr>
      <w:r>
        <w:rPr>
          <w:rtl/>
        </w:rPr>
        <w:t xml:space="preserve">ورواه الصدوق مرسلاً </w:t>
      </w:r>
      <w:r w:rsidRPr="00994778">
        <w:rPr>
          <w:rStyle w:val="libFootnotenumChar"/>
          <w:rtl/>
        </w:rPr>
        <w:t>(</w:t>
      </w:r>
      <w:r w:rsidR="00627048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[ 1930 ]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بكر بن</w:t>
      </w:r>
    </w:p>
    <w:p w:rsidR="00994778" w:rsidRPr="005E06C7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14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3 أحاديث</w:t>
      </w:r>
    </w:p>
    <w:p w:rsidR="00994778" w:rsidRPr="00902497" w:rsidRDefault="00994778" w:rsidP="00627048">
      <w:pPr>
        <w:pStyle w:val="libFootnote0"/>
        <w:rPr>
          <w:rtl/>
        </w:rPr>
      </w:pPr>
      <w:r w:rsidRPr="00902497">
        <w:rPr>
          <w:rtl/>
        </w:rPr>
        <w:t>1</w:t>
      </w:r>
      <w:r w:rsidR="00C05011">
        <w:rPr>
          <w:rFonts w:hint="cs"/>
          <w:rtl/>
        </w:rPr>
        <w:t xml:space="preserve"> - </w:t>
      </w:r>
      <w:r w:rsidRPr="00902497">
        <w:rPr>
          <w:rtl/>
        </w:rPr>
        <w:t>التهذيب 1</w:t>
      </w:r>
      <w:r w:rsidR="00B46A94">
        <w:rPr>
          <w:rtl/>
        </w:rPr>
        <w:t>:</w:t>
      </w:r>
      <w:r w:rsidRPr="00902497">
        <w:rPr>
          <w:rtl/>
        </w:rPr>
        <w:t xml:space="preserve"> 370</w:t>
      </w:r>
      <w:r>
        <w:rPr>
          <w:rtl/>
        </w:rPr>
        <w:t xml:space="preserve"> / </w:t>
      </w:r>
      <w:r w:rsidRPr="00902497">
        <w:rPr>
          <w:rtl/>
        </w:rPr>
        <w:t>1128 و 395</w:t>
      </w:r>
      <w:r>
        <w:rPr>
          <w:rtl/>
        </w:rPr>
        <w:t xml:space="preserve"> / </w:t>
      </w:r>
      <w:r w:rsidRPr="00902497">
        <w:rPr>
          <w:rtl/>
        </w:rPr>
        <w:t xml:space="preserve">1224 </w:t>
      </w:r>
      <w:r w:rsidRPr="00973B09">
        <w:rPr>
          <w:rtl/>
        </w:rPr>
        <w:t>باختلاف بين الموضعين</w:t>
      </w:r>
      <w:r w:rsidRPr="00902497">
        <w:rPr>
          <w:rtl/>
        </w:rPr>
        <w:t xml:space="preserve"> وأورده</w:t>
      </w:r>
      <w:r>
        <w:rPr>
          <w:rtl/>
        </w:rPr>
        <w:t xml:space="preserve"> أيضاً </w:t>
      </w:r>
      <w:r w:rsidRPr="00902497">
        <w:rPr>
          <w:rtl/>
        </w:rPr>
        <w:t>في الحديث</w:t>
      </w:r>
      <w:r w:rsidR="00C05011">
        <w:rPr>
          <w:rtl/>
        </w:rPr>
        <w:t xml:space="preserve"> </w:t>
      </w:r>
      <w:r w:rsidRPr="00902497">
        <w:rPr>
          <w:rtl/>
        </w:rPr>
        <w:t>1 من الباب 22 من</w:t>
      </w:r>
      <w:r>
        <w:rPr>
          <w:rtl/>
        </w:rPr>
        <w:t xml:space="preserve"> أبواب </w:t>
      </w:r>
      <w:r w:rsidRPr="00902497">
        <w:rPr>
          <w:rtl/>
        </w:rPr>
        <w:t>الحيض.</w:t>
      </w:r>
    </w:p>
    <w:p w:rsidR="00994778" w:rsidRPr="00180461" w:rsidRDefault="00994778" w:rsidP="00627048">
      <w:pPr>
        <w:pStyle w:val="libFootnote0"/>
        <w:rPr>
          <w:rtl/>
        </w:rPr>
      </w:pPr>
      <w:r w:rsidRPr="00180461">
        <w:rPr>
          <w:rtl/>
        </w:rPr>
        <w:t>(1)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80461">
        <w:rPr>
          <w:rtl/>
        </w:rPr>
        <w:t>زوجها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180461">
        <w:rPr>
          <w:rtl/>
        </w:rPr>
        <w:t>( هامش المخطوط ).</w:t>
      </w:r>
    </w:p>
    <w:p w:rsidR="00994778" w:rsidRPr="00180461" w:rsidRDefault="00994778" w:rsidP="00627048">
      <w:pPr>
        <w:pStyle w:val="libFootnote0"/>
        <w:rPr>
          <w:rtl/>
        </w:rPr>
      </w:pPr>
      <w:r w:rsidRPr="00180461">
        <w:rPr>
          <w:rtl/>
        </w:rPr>
        <w:t>(2)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80461">
        <w:rPr>
          <w:rtl/>
        </w:rPr>
        <w:t>أو لا تغتسل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180461">
        <w:rPr>
          <w:rtl/>
        </w:rPr>
        <w:t>( هامش المخطوط ).</w:t>
      </w:r>
    </w:p>
    <w:p w:rsidR="00994778" w:rsidRPr="00180461" w:rsidRDefault="00994778" w:rsidP="00627048">
      <w:pPr>
        <w:pStyle w:val="libFootnote0"/>
        <w:rPr>
          <w:rtl/>
        </w:rPr>
      </w:pPr>
      <w:r w:rsidRPr="00180461">
        <w:rPr>
          <w:rtl/>
        </w:rPr>
        <w:t>(3) الكافي 3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80461">
        <w:rPr>
          <w:rtl/>
        </w:rPr>
        <w:t>83</w:t>
      </w:r>
      <w:r>
        <w:rPr>
          <w:rtl/>
        </w:rPr>
        <w:t xml:space="preserve"> / </w:t>
      </w:r>
      <w:r w:rsidRPr="00180461">
        <w:rPr>
          <w:rtl/>
        </w:rPr>
        <w:t>1.</w:t>
      </w:r>
    </w:p>
    <w:p w:rsidR="00994778" w:rsidRPr="00180461" w:rsidRDefault="00994778" w:rsidP="00627048">
      <w:pPr>
        <w:pStyle w:val="libFootnote0"/>
        <w:rPr>
          <w:rtl/>
        </w:rPr>
      </w:pPr>
      <w:r w:rsidRPr="00180461">
        <w:rPr>
          <w:rtl/>
        </w:rPr>
        <w:t>(4) مستطرفات السرائر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80461">
        <w:rPr>
          <w:rtl/>
        </w:rPr>
        <w:t>104</w:t>
      </w:r>
      <w:r>
        <w:rPr>
          <w:rtl/>
        </w:rPr>
        <w:t xml:space="preserve"> / </w:t>
      </w:r>
      <w:r w:rsidRPr="00180461">
        <w:rPr>
          <w:rtl/>
        </w:rPr>
        <w:t>44.</w:t>
      </w:r>
    </w:p>
    <w:p w:rsidR="00994778" w:rsidRDefault="00994778" w:rsidP="0062704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2</w:t>
      </w:r>
      <w:r w:rsidR="00B46A94">
        <w:rPr>
          <w:rtl/>
        </w:rPr>
        <w:t>:</w:t>
      </w:r>
      <w:r>
        <w:rPr>
          <w:rtl/>
        </w:rPr>
        <w:t xml:space="preserve"> 140 / 546</w:t>
      </w:r>
      <w:r w:rsidR="00B46A94">
        <w:rPr>
          <w:rtl/>
        </w:rPr>
        <w:t>،</w:t>
      </w:r>
      <w:r>
        <w:rPr>
          <w:rtl/>
        </w:rPr>
        <w:t xml:space="preserve"> وأورده أيضاً في الحديث 1 من الباب 4</w:t>
      </w:r>
      <w:r w:rsidR="00B46A94">
        <w:rPr>
          <w:rtl/>
        </w:rPr>
        <w:t>،</w:t>
      </w:r>
      <w:r>
        <w:rPr>
          <w:rtl/>
        </w:rPr>
        <w:t xml:space="preserve"> والحديث 1 من الباب 1 من</w:t>
      </w:r>
      <w:r w:rsidR="00C05011">
        <w:rPr>
          <w:rtl/>
        </w:rPr>
        <w:t xml:space="preserve"> </w:t>
      </w:r>
      <w:r>
        <w:rPr>
          <w:rtl/>
        </w:rPr>
        <w:t>أبواب الوضوء والحديث 1 من الباب 9 من أبواب أحكام الخلوة.</w:t>
      </w:r>
    </w:p>
    <w:p w:rsidR="00994778" w:rsidRPr="00180461" w:rsidRDefault="00994778" w:rsidP="00627048">
      <w:pPr>
        <w:pStyle w:val="libFootnote0"/>
        <w:rPr>
          <w:rtl/>
        </w:rPr>
      </w:pPr>
      <w:r w:rsidRPr="00180461">
        <w:rPr>
          <w:rtl/>
        </w:rPr>
        <w:t>(</w:t>
      </w:r>
      <w:r w:rsidR="00627048">
        <w:rPr>
          <w:rFonts w:hint="cs"/>
          <w:rtl/>
        </w:rPr>
        <w:t>5</w:t>
      </w:r>
      <w:r w:rsidRPr="00180461">
        <w:rPr>
          <w:rtl/>
        </w:rPr>
        <w:t>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80461">
        <w:rPr>
          <w:rtl/>
        </w:rPr>
        <w:t>22</w:t>
      </w:r>
      <w:r>
        <w:rPr>
          <w:rtl/>
        </w:rPr>
        <w:t xml:space="preserve"> / </w:t>
      </w:r>
      <w:r w:rsidRPr="00180461">
        <w:rPr>
          <w:rtl/>
        </w:rPr>
        <w:t>67.</w:t>
      </w:r>
    </w:p>
    <w:p w:rsidR="00994778" w:rsidRDefault="00994778" w:rsidP="00627048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2</w:t>
      </w:r>
      <w:r w:rsidR="00B46A94">
        <w:rPr>
          <w:rtl/>
        </w:rPr>
        <w:t>:</w:t>
      </w:r>
      <w:r>
        <w:rPr>
          <w:rtl/>
        </w:rPr>
        <w:t xml:space="preserve"> 30 / قطعة من الحديث 1.</w:t>
      </w:r>
    </w:p>
    <w:p w:rsidR="001F2A87" w:rsidRDefault="001F2A87" w:rsidP="001F2A87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627048">
      <w:pPr>
        <w:pStyle w:val="libNormal0"/>
        <w:rPr>
          <w:rtl/>
        </w:rPr>
      </w:pPr>
      <w:r>
        <w:rPr>
          <w:rtl/>
        </w:rPr>
        <w:lastRenderedPageBreak/>
        <w:t>صالح</w:t>
      </w:r>
      <w:r w:rsidR="00B46A94">
        <w:rPr>
          <w:rtl/>
        </w:rPr>
        <w:t>،</w:t>
      </w:r>
      <w:r>
        <w:rPr>
          <w:rtl/>
        </w:rPr>
        <w:t xml:space="preserve"> عن القاسم بن بريد</w:t>
      </w:r>
      <w:r w:rsidR="00B46A94">
        <w:rPr>
          <w:rtl/>
        </w:rPr>
        <w:t>،</w:t>
      </w:r>
      <w:r>
        <w:rPr>
          <w:rtl/>
        </w:rPr>
        <w:t xml:space="preserve"> عن أبي عمرو الزبيري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C05011">
        <w:rPr>
          <w:rtl/>
        </w:rPr>
        <w:t xml:space="preserve"> </w:t>
      </w:r>
      <w:r w:rsidR="00627048">
        <w:rPr>
          <w:rFonts w:hint="cs"/>
          <w:rtl/>
        </w:rPr>
        <w:t>(</w:t>
      </w:r>
      <w:r w:rsidR="00627048">
        <w:rPr>
          <w:rtl/>
        </w:rPr>
        <w:t xml:space="preserve"> </w:t>
      </w:r>
      <w:r w:rsidR="00627048" w:rsidRPr="00B46A94">
        <w:rPr>
          <w:rStyle w:val="libAlaemChar"/>
          <w:rFonts w:hint="cs"/>
          <w:rtl/>
        </w:rPr>
        <w:t>عليه‌السلام</w:t>
      </w:r>
      <w:r w:rsidR="00627048">
        <w:rPr>
          <w:rFonts w:hint="cs"/>
          <w:rtl/>
        </w:rPr>
        <w:t xml:space="preserve"> ) </w:t>
      </w:r>
      <w:r w:rsidR="00C05011">
        <w:rPr>
          <w:rFonts w:hint="cs"/>
          <w:rtl/>
        </w:rPr>
        <w:t xml:space="preserve">- </w:t>
      </w:r>
      <w:r>
        <w:rPr>
          <w:rtl/>
        </w:rPr>
        <w:t>في حديث طويل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الله فرض على اليدين أن لا</w:t>
      </w:r>
      <w:r w:rsidR="00C05011">
        <w:rPr>
          <w:rtl/>
        </w:rPr>
        <w:t xml:space="preserve"> </w:t>
      </w:r>
      <w:r>
        <w:rPr>
          <w:rtl/>
        </w:rPr>
        <w:t>يبطش بهما إلى ما حر</w:t>
      </w:r>
      <w:r>
        <w:rPr>
          <w:rFonts w:hint="cs"/>
          <w:rtl/>
        </w:rPr>
        <w:t>ّ</w:t>
      </w:r>
      <w:r>
        <w:rPr>
          <w:rtl/>
        </w:rPr>
        <w:t>م الله</w:t>
      </w:r>
      <w:r w:rsidR="00B46A94">
        <w:rPr>
          <w:rtl/>
        </w:rPr>
        <w:t>،</w:t>
      </w:r>
      <w:r>
        <w:rPr>
          <w:rtl/>
        </w:rPr>
        <w:t xml:space="preserve"> وأن يبطش بهما إلى ما أمر الله عزّ وجلّ</w:t>
      </w:r>
      <w:r w:rsidR="00B46A94">
        <w:rPr>
          <w:rtl/>
        </w:rPr>
        <w:t>،</w:t>
      </w:r>
      <w:r>
        <w:rPr>
          <w:rtl/>
        </w:rPr>
        <w:t xml:space="preserve"> وفرض</w:t>
      </w:r>
      <w:r w:rsidR="00C05011">
        <w:rPr>
          <w:rtl/>
        </w:rPr>
        <w:t xml:space="preserve"> </w:t>
      </w:r>
      <w:r>
        <w:rPr>
          <w:rtl/>
        </w:rPr>
        <w:t>عليهما من الصدقة وصلة الرحم</w:t>
      </w:r>
      <w:r w:rsidR="00B46A94">
        <w:rPr>
          <w:rtl/>
        </w:rPr>
        <w:t>،</w:t>
      </w:r>
      <w:r>
        <w:rPr>
          <w:rtl/>
        </w:rPr>
        <w:t xml:space="preserve"> والجهاد في سبيل الله</w:t>
      </w:r>
      <w:r w:rsidR="00B46A94">
        <w:rPr>
          <w:rtl/>
        </w:rPr>
        <w:t>،</w:t>
      </w:r>
      <w:r>
        <w:rPr>
          <w:rtl/>
        </w:rPr>
        <w:t xml:space="preserve"> والطهور للصلوات.</w:t>
      </w:r>
    </w:p>
    <w:p w:rsidR="00AB7DAA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ذلك في أحاديث إجزاء الغسل الواحد عن</w:t>
      </w:r>
      <w:r w:rsidR="00C05011">
        <w:rPr>
          <w:rtl/>
        </w:rPr>
        <w:t xml:space="preserve"> </w:t>
      </w:r>
      <w:r>
        <w:rPr>
          <w:rtl/>
        </w:rPr>
        <w:t xml:space="preserve">الأسباب المتعددة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وأحاديث نوم الجنب </w:t>
      </w:r>
      <w:r w:rsidRPr="00994778">
        <w:rPr>
          <w:rStyle w:val="libFootnotenumChar"/>
          <w:rtl/>
        </w:rPr>
        <w:t>(2)</w:t>
      </w:r>
      <w:r w:rsidR="00B46A94">
        <w:rPr>
          <w:rtl/>
        </w:rPr>
        <w:t>،</w:t>
      </w:r>
      <w:r>
        <w:rPr>
          <w:rtl/>
        </w:rPr>
        <w:t xml:space="preserve"> وأحاديث الموالاة في</w:t>
      </w:r>
      <w:r w:rsidR="00C05011">
        <w:rPr>
          <w:rtl/>
        </w:rPr>
        <w:t xml:space="preserve"> </w:t>
      </w:r>
      <w:r>
        <w:rPr>
          <w:rtl/>
        </w:rPr>
        <w:t xml:space="preserve">الغسل </w:t>
      </w:r>
      <w:r w:rsidRPr="00994778">
        <w:rPr>
          <w:rStyle w:val="libFootnotenumChar"/>
          <w:rtl/>
        </w:rPr>
        <w:t>(3)</w:t>
      </w:r>
      <w:r w:rsidR="00B46A94">
        <w:rPr>
          <w:rtl/>
        </w:rPr>
        <w:t>،</w:t>
      </w:r>
      <w:r>
        <w:rPr>
          <w:rtl/>
        </w:rPr>
        <w:t xml:space="preserve"> وفي كتاب الصوم وغير ذلك </w:t>
      </w:r>
      <w:r w:rsidRPr="00994778">
        <w:rPr>
          <w:rStyle w:val="libFootnotenumChar"/>
          <w:rtl/>
        </w:rPr>
        <w:t>(4)</w:t>
      </w:r>
      <w:r>
        <w:rPr>
          <w:rtl/>
        </w:rPr>
        <w:t>. وأم</w:t>
      </w:r>
      <w:r>
        <w:rPr>
          <w:rFonts w:hint="cs"/>
          <w:rtl/>
        </w:rPr>
        <w:t>ّ</w:t>
      </w:r>
      <w:r>
        <w:rPr>
          <w:rtl/>
        </w:rPr>
        <w:t>ا ما مر</w:t>
      </w:r>
      <w:r>
        <w:rPr>
          <w:rFonts w:hint="cs"/>
          <w:rtl/>
        </w:rPr>
        <w:t>ّ</w:t>
      </w:r>
      <w:r>
        <w:rPr>
          <w:rtl/>
        </w:rPr>
        <w:t xml:space="preserve"> من الأحاديث الدالة</w:t>
      </w:r>
      <w:r w:rsidR="00C05011">
        <w:rPr>
          <w:rtl/>
        </w:rPr>
        <w:t xml:space="preserve"> </w:t>
      </w:r>
      <w:r>
        <w:rPr>
          <w:rtl/>
        </w:rPr>
        <w:t>على وجوبه بالجماع</w:t>
      </w:r>
      <w:r w:rsidR="00B46A94">
        <w:rPr>
          <w:rtl/>
        </w:rPr>
        <w:t>،</w:t>
      </w:r>
      <w:r>
        <w:rPr>
          <w:rtl/>
        </w:rPr>
        <w:t xml:space="preserve"> أو الإ</w:t>
      </w:r>
      <w:r>
        <w:rPr>
          <w:rFonts w:hint="cs"/>
          <w:rtl/>
        </w:rPr>
        <w:t>ِ</w:t>
      </w:r>
      <w:r>
        <w:rPr>
          <w:rtl/>
        </w:rPr>
        <w:t xml:space="preserve">نزال </w:t>
      </w:r>
      <w:r w:rsidRPr="00994778">
        <w:rPr>
          <w:rStyle w:val="libFootnotenumChar"/>
          <w:rtl/>
        </w:rPr>
        <w:t>(5)</w:t>
      </w:r>
      <w:r>
        <w:rPr>
          <w:rtl/>
        </w:rPr>
        <w:t xml:space="preserve"> فليس فيها تصريح بأن</w:t>
      </w:r>
      <w:r>
        <w:rPr>
          <w:rFonts w:hint="cs"/>
          <w:rtl/>
        </w:rPr>
        <w:t>ّ</w:t>
      </w:r>
      <w:r>
        <w:rPr>
          <w:rtl/>
        </w:rPr>
        <w:t>ه واجب لنفسه</w:t>
      </w:r>
      <w:r w:rsidR="00B46A94">
        <w:rPr>
          <w:rtl/>
        </w:rPr>
        <w:t>،</w:t>
      </w:r>
      <w:r>
        <w:rPr>
          <w:rtl/>
        </w:rPr>
        <w:t xml:space="preserve"> أو</w:t>
      </w:r>
      <w:r w:rsidR="00C05011">
        <w:rPr>
          <w:rtl/>
        </w:rPr>
        <w:t xml:space="preserve"> </w:t>
      </w:r>
      <w:r>
        <w:rPr>
          <w:rtl/>
        </w:rPr>
        <w:t>واجب قبل دخول الوقت</w:t>
      </w:r>
      <w:r w:rsidR="00B46A94">
        <w:rPr>
          <w:rtl/>
        </w:rPr>
        <w:t>،</w:t>
      </w:r>
      <w:r>
        <w:rPr>
          <w:rtl/>
        </w:rPr>
        <w:t xml:space="preserve"> بل هي إم</w:t>
      </w:r>
      <w:r>
        <w:rPr>
          <w:rFonts w:hint="cs"/>
          <w:rtl/>
        </w:rPr>
        <w:t>ّ</w:t>
      </w:r>
      <w:r>
        <w:rPr>
          <w:rtl/>
        </w:rPr>
        <w:t>ا عام</w:t>
      </w:r>
      <w:r>
        <w:rPr>
          <w:rFonts w:hint="cs"/>
          <w:rtl/>
        </w:rPr>
        <w:t>ّ</w:t>
      </w:r>
      <w:r>
        <w:rPr>
          <w:rtl/>
        </w:rPr>
        <w:t>ة قابلة للتخصيص</w:t>
      </w:r>
      <w:r w:rsidR="00B46A94">
        <w:rPr>
          <w:rtl/>
        </w:rPr>
        <w:t>،</w:t>
      </w:r>
      <w:r>
        <w:rPr>
          <w:rtl/>
        </w:rPr>
        <w:t xml:space="preserve"> أو مطلقة</w:t>
      </w:r>
      <w:r w:rsidR="00C05011">
        <w:rPr>
          <w:rtl/>
        </w:rPr>
        <w:t xml:space="preserve"> </w:t>
      </w:r>
      <w:r>
        <w:rPr>
          <w:rtl/>
        </w:rPr>
        <w:t>محمولة على التقييد</w:t>
      </w:r>
      <w:r w:rsidR="00B46A94">
        <w:rPr>
          <w:rtl/>
        </w:rPr>
        <w:t>،</w:t>
      </w:r>
      <w:r>
        <w:rPr>
          <w:rtl/>
        </w:rPr>
        <w:t xml:space="preserve"> أو مجملة تحتاج إلى البيان مع المعارضة بأحاديث نواقض</w:t>
      </w:r>
      <w:r w:rsidR="00C05011">
        <w:rPr>
          <w:rtl/>
        </w:rPr>
        <w:t xml:space="preserve"> </w:t>
      </w:r>
      <w:r>
        <w:rPr>
          <w:rtl/>
        </w:rPr>
        <w:t>الوضوء</w:t>
      </w:r>
      <w:r w:rsidR="00B46A94">
        <w:rPr>
          <w:rtl/>
        </w:rPr>
        <w:t>،</w:t>
      </w:r>
      <w:r>
        <w:rPr>
          <w:rtl/>
        </w:rPr>
        <w:t xml:space="preserve"> وأحاديث بقي</w:t>
      </w:r>
      <w:r>
        <w:rPr>
          <w:rFonts w:hint="cs"/>
          <w:rtl/>
        </w:rPr>
        <w:t>ّ</w:t>
      </w:r>
      <w:r>
        <w:rPr>
          <w:rtl/>
        </w:rPr>
        <w:t>ة الأغسال</w:t>
      </w:r>
      <w:r w:rsidR="00B46A94">
        <w:rPr>
          <w:rtl/>
        </w:rPr>
        <w:t>،</w:t>
      </w:r>
      <w:r>
        <w:rPr>
          <w:rtl/>
        </w:rPr>
        <w:t xml:space="preserve"> وهم لا يقولون بوجوبها لنفسها</w:t>
      </w:r>
      <w:r w:rsidR="00B46A94">
        <w:rPr>
          <w:rtl/>
        </w:rPr>
        <w:t>،</w:t>
      </w:r>
      <w:r>
        <w:rPr>
          <w:rtl/>
        </w:rPr>
        <w:t xml:space="preserve"> وكذا</w:t>
      </w:r>
      <w:r w:rsidR="00C05011">
        <w:rPr>
          <w:rtl/>
        </w:rPr>
        <w:t xml:space="preserve"> </w:t>
      </w:r>
      <w:r>
        <w:rPr>
          <w:rtl/>
        </w:rPr>
        <w:t>أحاديث وجوب الاستنجاء وإزالة النجاسات</w:t>
      </w:r>
      <w:r w:rsidR="00B46A94">
        <w:rPr>
          <w:rtl/>
        </w:rPr>
        <w:t>،</w:t>
      </w:r>
      <w:r>
        <w:rPr>
          <w:rtl/>
        </w:rPr>
        <w:t xml:space="preserve"> وقد قال المحق</w:t>
      </w:r>
      <w:r>
        <w:rPr>
          <w:rFonts w:hint="cs"/>
          <w:rtl/>
        </w:rPr>
        <w:t>ّ</w:t>
      </w:r>
      <w:r>
        <w:rPr>
          <w:rtl/>
        </w:rPr>
        <w:t>ق في المعتبر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الطهارة تجب عند مالا يتم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بها</w:t>
      </w:r>
      <w:r w:rsidR="00B46A94">
        <w:rPr>
          <w:rtl/>
        </w:rPr>
        <w:t>،</w:t>
      </w:r>
      <w:r>
        <w:rPr>
          <w:rtl/>
        </w:rPr>
        <w:t xml:space="preserve"> كالصلاة والطواف لكن لما كان الحدث</w:t>
      </w:r>
      <w:r w:rsidR="00C05011">
        <w:rPr>
          <w:rtl/>
        </w:rPr>
        <w:t xml:space="preserve"> </w:t>
      </w:r>
      <w:r>
        <w:rPr>
          <w:rtl/>
        </w:rPr>
        <w:t>سبب الوجوب أ</w:t>
      </w:r>
      <w:r>
        <w:rPr>
          <w:rFonts w:hint="cs"/>
          <w:rtl/>
        </w:rPr>
        <w:t>ُ</w:t>
      </w:r>
      <w:r>
        <w:rPr>
          <w:rtl/>
        </w:rPr>
        <w:t>طلق الوجوب عند حصوله</w:t>
      </w:r>
      <w:r w:rsidR="00B46A94">
        <w:rPr>
          <w:rtl/>
        </w:rPr>
        <w:t>،</w:t>
      </w:r>
      <w:r>
        <w:rPr>
          <w:rtl/>
        </w:rPr>
        <w:t xml:space="preserve"> وإن كان وجوب المسب</w:t>
      </w:r>
      <w:r>
        <w:rPr>
          <w:rFonts w:hint="cs"/>
          <w:rtl/>
        </w:rPr>
        <w:t>ّ</w:t>
      </w:r>
      <w:r>
        <w:rPr>
          <w:rtl/>
        </w:rPr>
        <w:t>ب موقوفا</w:t>
      </w:r>
      <w:r>
        <w:rPr>
          <w:rFonts w:hint="cs"/>
          <w:rtl/>
        </w:rPr>
        <w:t>ً</w:t>
      </w:r>
      <w:r w:rsidR="00C05011">
        <w:rPr>
          <w:rtl/>
        </w:rPr>
        <w:t xml:space="preserve"> </w:t>
      </w:r>
      <w:r>
        <w:rPr>
          <w:rtl/>
        </w:rPr>
        <w:t>على الشرط</w:t>
      </w:r>
      <w:r w:rsidR="00B46A94">
        <w:rPr>
          <w:rtl/>
        </w:rPr>
        <w:t>،</w:t>
      </w:r>
      <w:r>
        <w:rPr>
          <w:rtl/>
        </w:rPr>
        <w:t xml:space="preserve"> إنتهى </w:t>
      </w:r>
      <w:r w:rsidRPr="00994778">
        <w:rPr>
          <w:rStyle w:val="libFootnotenumChar"/>
          <w:rtl/>
        </w:rPr>
        <w:t>(6)</w:t>
      </w:r>
      <w:r>
        <w:rPr>
          <w:rtl/>
        </w:rPr>
        <w:t>.</w:t>
      </w:r>
    </w:p>
    <w:p w:rsidR="00994778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Pr="00180461" w:rsidRDefault="00994778" w:rsidP="00627048">
      <w:pPr>
        <w:pStyle w:val="libFootnote0"/>
        <w:rPr>
          <w:rtl/>
        </w:rPr>
      </w:pPr>
      <w:r w:rsidRPr="00180461">
        <w:rPr>
          <w:rtl/>
        </w:rPr>
        <w:t>(1) يأتي في الباب 43 من هذه الأبواب.</w:t>
      </w:r>
    </w:p>
    <w:p w:rsidR="00994778" w:rsidRPr="00180461" w:rsidRDefault="00994778" w:rsidP="00627048">
      <w:pPr>
        <w:pStyle w:val="libFootnote0"/>
        <w:rPr>
          <w:rtl/>
        </w:rPr>
      </w:pPr>
      <w:r w:rsidRPr="00180461">
        <w:rPr>
          <w:rtl/>
        </w:rPr>
        <w:t>(2) يأتي في الباب 25 من هذه الأبواب.</w:t>
      </w:r>
    </w:p>
    <w:p w:rsidR="00994778" w:rsidRPr="00180461" w:rsidRDefault="00994778" w:rsidP="00627048">
      <w:pPr>
        <w:pStyle w:val="libFootnote0"/>
        <w:rPr>
          <w:rtl/>
        </w:rPr>
      </w:pPr>
      <w:r w:rsidRPr="00180461">
        <w:rPr>
          <w:rtl/>
        </w:rPr>
        <w:t>(3) يأتي في الباب 29 من هذه الأبواب.</w:t>
      </w:r>
    </w:p>
    <w:p w:rsidR="00994778" w:rsidRPr="00180461" w:rsidRDefault="00994778" w:rsidP="00627048">
      <w:pPr>
        <w:pStyle w:val="libFootnote0"/>
        <w:rPr>
          <w:rtl/>
        </w:rPr>
      </w:pPr>
      <w:r w:rsidRPr="00180461">
        <w:rPr>
          <w:rtl/>
        </w:rPr>
        <w:t>(4) ي</w:t>
      </w:r>
      <w:r>
        <w:rPr>
          <w:rFonts w:hint="cs"/>
          <w:rtl/>
        </w:rPr>
        <w:t>أ</w:t>
      </w:r>
      <w:r w:rsidRPr="00180461">
        <w:rPr>
          <w:rtl/>
        </w:rPr>
        <w:t xml:space="preserve">تي في الحديث </w:t>
      </w:r>
      <w:r>
        <w:rPr>
          <w:rtl/>
        </w:rPr>
        <w:t>1 م</w:t>
      </w:r>
      <w:r w:rsidRPr="00180461">
        <w:rPr>
          <w:rtl/>
        </w:rPr>
        <w:t>ن الباب 13 من</w:t>
      </w:r>
      <w:r>
        <w:rPr>
          <w:rtl/>
        </w:rPr>
        <w:t xml:space="preserve"> أبواب </w:t>
      </w:r>
      <w:r w:rsidRPr="00180461">
        <w:rPr>
          <w:rtl/>
        </w:rPr>
        <w:t>ما يمسك عنه الصائم وفي الحديث 1 من الباب 17</w:t>
      </w:r>
    </w:p>
    <w:p w:rsidR="00994778" w:rsidRDefault="00994778" w:rsidP="00627048">
      <w:pPr>
        <w:pStyle w:val="libFootnote0"/>
        <w:rPr>
          <w:rtl/>
        </w:rPr>
      </w:pPr>
      <w:r w:rsidRPr="00180461">
        <w:rPr>
          <w:rtl/>
        </w:rPr>
        <w:t>(5) وفي الحديث 3 من الباب 20 من هذه الأبواب.</w:t>
      </w:r>
    </w:p>
    <w:p w:rsidR="00994778" w:rsidRPr="00180461" w:rsidRDefault="00994778" w:rsidP="00627048">
      <w:pPr>
        <w:pStyle w:val="libFootnote0"/>
        <w:rPr>
          <w:rtl/>
        </w:rPr>
      </w:pPr>
      <w:r w:rsidRPr="00180461">
        <w:rPr>
          <w:rtl/>
        </w:rPr>
        <w:t>مر</w:t>
      </w:r>
      <w:r>
        <w:rPr>
          <w:rFonts w:hint="cs"/>
          <w:rtl/>
        </w:rPr>
        <w:t>ّ</w:t>
      </w:r>
      <w:r w:rsidRPr="00180461">
        <w:rPr>
          <w:rtl/>
        </w:rPr>
        <w:t xml:space="preserve"> في الحديث 1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180461">
        <w:rPr>
          <w:rtl/>
        </w:rPr>
        <w:t>24 من الباب 7 من هذه الأبواب.</w:t>
      </w:r>
    </w:p>
    <w:p w:rsidR="00994778" w:rsidRPr="00180461" w:rsidRDefault="00994778" w:rsidP="00627048">
      <w:pPr>
        <w:pStyle w:val="libFootnote0"/>
        <w:rPr>
          <w:rtl/>
        </w:rPr>
      </w:pPr>
      <w:r w:rsidRPr="00180461">
        <w:rPr>
          <w:rtl/>
        </w:rPr>
        <w:t>(6) كتاب المعتبر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80461">
        <w:rPr>
          <w:rtl/>
        </w:rPr>
        <w:t>60.</w:t>
      </w:r>
    </w:p>
    <w:p w:rsidR="001F2A87" w:rsidRDefault="001F2A87" w:rsidP="001F2A87">
      <w:pPr>
        <w:pStyle w:val="libNormal"/>
        <w:rPr>
          <w:rtl/>
        </w:rPr>
      </w:pPr>
      <w:bookmarkStart w:id="606" w:name="_Toc273006693"/>
      <w:bookmarkStart w:id="607" w:name="_Toc299641590"/>
      <w:bookmarkStart w:id="608" w:name="_Toc370809488"/>
      <w:r>
        <w:rPr>
          <w:rtl/>
        </w:rPr>
        <w:br w:type="page"/>
      </w:r>
    </w:p>
    <w:p w:rsidR="00994778" w:rsidRDefault="00994778" w:rsidP="00627048">
      <w:pPr>
        <w:pStyle w:val="Heading2Center"/>
        <w:rPr>
          <w:rtl/>
        </w:rPr>
      </w:pPr>
      <w:bookmarkStart w:id="609" w:name="_Toc251949940"/>
      <w:r>
        <w:rPr>
          <w:rtl/>
        </w:rPr>
        <w:lastRenderedPageBreak/>
        <w:t>15</w:t>
      </w:r>
      <w:r w:rsidR="00C05011">
        <w:rPr>
          <w:rtl/>
        </w:rPr>
        <w:t xml:space="preserve"> - </w:t>
      </w:r>
      <w:r>
        <w:rPr>
          <w:rtl/>
        </w:rPr>
        <w:t xml:space="preserve">باب جواز مرور الجنب والحائض في المساجد </w:t>
      </w:r>
      <w:r w:rsidR="00C07020">
        <w:rPr>
          <w:rtl/>
        </w:rPr>
        <w:t xml:space="preserve">إلّا </w:t>
      </w:r>
      <w:r>
        <w:rPr>
          <w:rtl/>
        </w:rPr>
        <w:t>المسجد</w:t>
      </w:r>
      <w:bookmarkEnd w:id="606"/>
      <w:bookmarkEnd w:id="607"/>
      <w:r w:rsidR="00C05011">
        <w:rPr>
          <w:rFonts w:hint="cs"/>
          <w:rtl/>
        </w:rPr>
        <w:t xml:space="preserve"> </w:t>
      </w:r>
      <w:r>
        <w:rPr>
          <w:rtl/>
        </w:rPr>
        <w:t>الحرام ومسجد الرسول</w:t>
      </w:r>
      <w:r w:rsidR="00627048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1F6EF8">
        <w:rPr>
          <w:rStyle w:val="libAlaemHeading2Char"/>
          <w:rFonts w:hint="cs"/>
          <w:rtl/>
        </w:rPr>
        <w:t>صلى‌الله‌عليه‌وآله</w:t>
      </w:r>
      <w:r w:rsidR="00627048">
        <w:rPr>
          <w:rFonts w:hint="cs"/>
          <w:rtl/>
        </w:rPr>
        <w:t xml:space="preserve"> ) ،</w:t>
      </w:r>
      <w:r>
        <w:rPr>
          <w:rtl/>
        </w:rPr>
        <w:t xml:space="preserve"> فان احتلم أو</w:t>
      </w:r>
      <w:r w:rsidR="00C05011">
        <w:rPr>
          <w:rFonts w:hint="cs"/>
          <w:rtl/>
        </w:rPr>
        <w:t xml:space="preserve"> </w:t>
      </w:r>
      <w:r>
        <w:rPr>
          <w:rtl/>
        </w:rPr>
        <w:t>حاضت فيهما تيم</w:t>
      </w:r>
      <w:r>
        <w:rPr>
          <w:rFonts w:hint="cs"/>
          <w:rtl/>
        </w:rPr>
        <w:t>ّ</w:t>
      </w:r>
      <w:r>
        <w:rPr>
          <w:rtl/>
        </w:rPr>
        <w:t>ماً لخروجهما</w:t>
      </w:r>
      <w:r w:rsidR="00B46A94">
        <w:rPr>
          <w:rtl/>
        </w:rPr>
        <w:t>،</w:t>
      </w:r>
      <w:r>
        <w:rPr>
          <w:rtl/>
        </w:rPr>
        <w:t xml:space="preserve"> وعدم جواز اللبث لهما في شيء</w:t>
      </w:r>
      <w:r w:rsidR="00C05011">
        <w:rPr>
          <w:rFonts w:hint="cs"/>
          <w:rtl/>
        </w:rPr>
        <w:t xml:space="preserve"> </w:t>
      </w:r>
      <w:r>
        <w:rPr>
          <w:rtl/>
        </w:rPr>
        <w:t>من المساجد وتحريم الانزال والجماع في الجميع</w:t>
      </w:r>
      <w:bookmarkEnd w:id="608"/>
      <w:bookmarkEnd w:id="609"/>
    </w:p>
    <w:p w:rsidR="00994778" w:rsidRDefault="00994778" w:rsidP="00627048">
      <w:pPr>
        <w:pStyle w:val="libNormal"/>
        <w:rPr>
          <w:rtl/>
        </w:rPr>
      </w:pPr>
      <w:r w:rsidRPr="00C05011">
        <w:rPr>
          <w:rStyle w:val="libNormalChar"/>
          <w:rtl/>
        </w:rPr>
        <w:t>[ 1931 ]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 بن</w:t>
      </w:r>
      <w:r w:rsidR="00C05011">
        <w:rPr>
          <w:rtl/>
        </w:rPr>
        <w:t xml:space="preserve"> </w:t>
      </w:r>
      <w:r>
        <w:rPr>
          <w:rtl/>
        </w:rPr>
        <w:t>عيسى</w:t>
      </w:r>
      <w:r w:rsidR="00B46A94">
        <w:rPr>
          <w:rtl/>
        </w:rPr>
        <w:t>،</w:t>
      </w:r>
      <w:r>
        <w:rPr>
          <w:rtl/>
        </w:rPr>
        <w:t xml:space="preserve"> عن الحسن بن محبوب</w:t>
      </w:r>
      <w:r w:rsidR="00B46A94">
        <w:rPr>
          <w:rtl/>
        </w:rPr>
        <w:t>،</w:t>
      </w:r>
      <w:r>
        <w:rPr>
          <w:rtl/>
        </w:rPr>
        <w:t xml:space="preserve"> عن مالك بن عطي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،</w:t>
      </w:r>
      <w:r>
        <w:rPr>
          <w:rtl/>
        </w:rPr>
        <w:t xml:space="preserve"> عن أبي حمزة الثمالي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عن أبي جعفر </w:t>
      </w:r>
      <w:r w:rsidR="00627048">
        <w:rPr>
          <w:rFonts w:hint="cs"/>
          <w:rtl/>
        </w:rPr>
        <w:t>(</w:t>
      </w:r>
      <w:r w:rsidR="00627048">
        <w:rPr>
          <w:rtl/>
        </w:rPr>
        <w:t xml:space="preserve"> </w:t>
      </w:r>
      <w:r w:rsidR="00627048" w:rsidRPr="00B46A94">
        <w:rPr>
          <w:rStyle w:val="libAlaemChar"/>
          <w:rFonts w:hint="cs"/>
          <w:rtl/>
        </w:rPr>
        <w:t>عليه‌السلام</w:t>
      </w:r>
      <w:r w:rsidR="00627048">
        <w:rPr>
          <w:rFonts w:hint="cs"/>
          <w:rtl/>
        </w:rPr>
        <w:t xml:space="preserve"> ) </w:t>
      </w:r>
      <w:r w:rsidR="00C05011">
        <w:rPr>
          <w:rFonts w:hint="cs"/>
          <w:rtl/>
        </w:rPr>
        <w:t xml:space="preserve">- </w:t>
      </w:r>
      <w:r>
        <w:rPr>
          <w:rtl/>
        </w:rPr>
        <w:t>في حديث طويل</w:t>
      </w:r>
      <w:r w:rsidR="00C05011">
        <w:rPr>
          <w:rFonts w:hint="cs"/>
          <w:rtl/>
        </w:rPr>
        <w:t xml:space="preserve"> - </w:t>
      </w:r>
      <w:r>
        <w:rPr>
          <w:rtl/>
        </w:rPr>
        <w:t>إن</w:t>
      </w:r>
      <w:r>
        <w:rPr>
          <w:rFonts w:hint="cs"/>
          <w:rtl/>
        </w:rPr>
        <w:t>ّ</w:t>
      </w:r>
      <w:r>
        <w:rPr>
          <w:rtl/>
        </w:rPr>
        <w:t xml:space="preserve"> الله أوحى إلى نبي</w:t>
      </w:r>
      <w:r>
        <w:rPr>
          <w:rFonts w:hint="cs"/>
          <w:rtl/>
        </w:rPr>
        <w:t>ّ</w:t>
      </w:r>
      <w:r>
        <w:rPr>
          <w:rtl/>
        </w:rPr>
        <w:t>ه أن</w:t>
      </w:r>
      <w:r w:rsidR="00C05011">
        <w:rPr>
          <w:rtl/>
        </w:rPr>
        <w:t xml:space="preserve"> </w:t>
      </w:r>
      <w:r>
        <w:rPr>
          <w:rtl/>
        </w:rPr>
        <w:t>طهر مسجدك</w:t>
      </w:r>
      <w:r w:rsidR="00B46A94">
        <w:rPr>
          <w:rtl/>
        </w:rPr>
        <w:t>،</w:t>
      </w:r>
      <w:r>
        <w:rPr>
          <w:rtl/>
        </w:rPr>
        <w:t xml:space="preserve"> وأخرج من المسجد من يرقد فيه بالليل</w:t>
      </w:r>
      <w:r w:rsidR="00B46A94">
        <w:rPr>
          <w:rtl/>
        </w:rPr>
        <w:t>،</w:t>
      </w:r>
      <w:r>
        <w:rPr>
          <w:rtl/>
        </w:rPr>
        <w:t xml:space="preserve"> ومر بسد</w:t>
      </w:r>
      <w:r>
        <w:rPr>
          <w:rFonts w:hint="cs"/>
          <w:rtl/>
        </w:rPr>
        <w:t>ّ</w:t>
      </w:r>
      <w:r>
        <w:rPr>
          <w:rtl/>
        </w:rPr>
        <w:t xml:space="preserve"> أبواب من</w:t>
      </w:r>
      <w:r w:rsidR="00C05011">
        <w:rPr>
          <w:rtl/>
        </w:rPr>
        <w:t xml:space="preserve"> </w:t>
      </w:r>
      <w:r>
        <w:rPr>
          <w:rtl/>
        </w:rPr>
        <w:t>كان له فى مسجدك باب</w:t>
      </w:r>
      <w:r w:rsidR="00B46A94">
        <w:rPr>
          <w:rtl/>
        </w:rPr>
        <w:t>،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 xml:space="preserve">باب علي </w:t>
      </w:r>
      <w:r w:rsidR="00627048">
        <w:rPr>
          <w:rFonts w:hint="cs"/>
          <w:rtl/>
        </w:rPr>
        <w:t>(</w:t>
      </w:r>
      <w:r w:rsidR="00627048">
        <w:rPr>
          <w:rtl/>
        </w:rPr>
        <w:t xml:space="preserve"> </w:t>
      </w:r>
      <w:r w:rsidR="00627048" w:rsidRPr="00B46A94">
        <w:rPr>
          <w:rStyle w:val="libAlaemChar"/>
          <w:rFonts w:hint="cs"/>
          <w:rtl/>
        </w:rPr>
        <w:t>عليه‌السلام</w:t>
      </w:r>
      <w:r w:rsidR="00627048">
        <w:rPr>
          <w:rFonts w:hint="cs"/>
          <w:rtl/>
        </w:rPr>
        <w:t xml:space="preserve"> ) </w:t>
      </w:r>
      <w:r>
        <w:rPr>
          <w:rtl/>
        </w:rPr>
        <w:t>ومسكن فاطمة</w:t>
      </w:r>
      <w:r w:rsidR="00627048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</w:t>
      </w:r>
      <w:r w:rsidR="00627048">
        <w:rPr>
          <w:rFonts w:hint="cs"/>
          <w:rtl/>
        </w:rPr>
        <w:t xml:space="preserve">) </w:t>
      </w:r>
      <w:r>
        <w:rPr>
          <w:rtl/>
        </w:rPr>
        <w:t>ولا يمر</w:t>
      </w:r>
      <w:r>
        <w:rPr>
          <w:rFonts w:hint="cs"/>
          <w:rtl/>
        </w:rPr>
        <w:t>ّ</w:t>
      </w:r>
      <w:r>
        <w:rPr>
          <w:rtl/>
        </w:rPr>
        <w:t>ن فيه جنب.</w:t>
      </w:r>
    </w:p>
    <w:p w:rsidR="00994778" w:rsidRPr="000D6905" w:rsidRDefault="00994778" w:rsidP="00627048">
      <w:pPr>
        <w:pStyle w:val="libNormal"/>
        <w:rPr>
          <w:rtl/>
        </w:rPr>
      </w:pPr>
      <w:r w:rsidRPr="00C05011">
        <w:rPr>
          <w:rStyle w:val="libNormalChar"/>
          <w:rtl/>
        </w:rPr>
        <w:t>[ 1932 ]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>
        <w:rPr>
          <w:rtl/>
        </w:rPr>
        <w:t xml:space="preserve"> عن جميل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سألت أبا عبدالله </w:t>
      </w:r>
      <w:r w:rsidR="00627048">
        <w:rPr>
          <w:rFonts w:hint="cs"/>
          <w:rtl/>
        </w:rPr>
        <w:t>(</w:t>
      </w:r>
      <w:r w:rsidR="00627048">
        <w:rPr>
          <w:rtl/>
        </w:rPr>
        <w:t xml:space="preserve"> </w:t>
      </w:r>
      <w:r w:rsidR="00627048" w:rsidRPr="00B46A94">
        <w:rPr>
          <w:rStyle w:val="libAlaemChar"/>
          <w:rFonts w:hint="cs"/>
          <w:rtl/>
        </w:rPr>
        <w:t>عليه‌السلام</w:t>
      </w:r>
      <w:r w:rsidR="00627048">
        <w:rPr>
          <w:rFonts w:hint="cs"/>
          <w:rtl/>
        </w:rPr>
        <w:t xml:space="preserve"> ) </w:t>
      </w:r>
      <w:r>
        <w:rPr>
          <w:rtl/>
        </w:rPr>
        <w:t>عن الجنب يجلس في المساجد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لا</w:t>
      </w:r>
      <w:r w:rsidR="00B46A94">
        <w:rPr>
          <w:rtl/>
        </w:rPr>
        <w:t>،</w:t>
      </w:r>
      <w:r>
        <w:rPr>
          <w:rtl/>
        </w:rPr>
        <w:t xml:space="preserve"> ولكن يمر فيها كل</w:t>
      </w:r>
      <w:r>
        <w:rPr>
          <w:rFonts w:hint="cs"/>
          <w:rtl/>
        </w:rPr>
        <w:t>ّ</w:t>
      </w:r>
      <w:r>
        <w:rPr>
          <w:rtl/>
        </w:rPr>
        <w:t xml:space="preserve">ها </w:t>
      </w:r>
      <w:r w:rsidR="00C07020">
        <w:rPr>
          <w:rtl/>
        </w:rPr>
        <w:t xml:space="preserve">إلّا </w:t>
      </w:r>
      <w:r>
        <w:rPr>
          <w:rtl/>
        </w:rPr>
        <w:t>المسجد الحرام</w:t>
      </w:r>
      <w:r w:rsidR="00B46A94">
        <w:rPr>
          <w:rtl/>
        </w:rPr>
        <w:t>،</w:t>
      </w:r>
      <w:r>
        <w:rPr>
          <w:rtl/>
        </w:rPr>
        <w:t xml:space="preserve"> ومسجد الرسول</w:t>
      </w:r>
      <w:r w:rsidR="00627048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627048">
        <w:rPr>
          <w:rFonts w:hint="cs"/>
          <w:rtl/>
        </w:rPr>
        <w:t>) 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الشيخ بإسناده عن محمّد بن يعقوب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C05011" w:rsidRDefault="00994778" w:rsidP="00627048">
      <w:pPr>
        <w:pStyle w:val="libNormal"/>
        <w:rPr>
          <w:rtl/>
        </w:rPr>
      </w:pPr>
      <w:r w:rsidRPr="00C05011">
        <w:rPr>
          <w:rStyle w:val="libNormalChar"/>
          <w:rtl/>
        </w:rPr>
        <w:t>[ 1933 ]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يحيى رفعه</w:t>
      </w:r>
      <w:r w:rsidR="00B46A94">
        <w:rPr>
          <w:rtl/>
        </w:rPr>
        <w:t>،</w:t>
      </w:r>
      <w:r>
        <w:rPr>
          <w:rtl/>
        </w:rPr>
        <w:t xml:space="preserve"> عن أبي حمزة قال</w:t>
      </w:r>
      <w:r w:rsidR="00B46A94">
        <w:rPr>
          <w:rtl/>
        </w:rPr>
        <w:t>:</w:t>
      </w:r>
      <w:r>
        <w:rPr>
          <w:rtl/>
        </w:rPr>
        <w:t xml:space="preserve"> قال أبو جعفر</w:t>
      </w:r>
      <w:r w:rsidR="00C05011">
        <w:rPr>
          <w:rtl/>
        </w:rPr>
        <w:t xml:space="preserve"> </w:t>
      </w:r>
      <w:r w:rsidR="00627048">
        <w:rPr>
          <w:rFonts w:hint="cs"/>
          <w:rtl/>
        </w:rPr>
        <w:t>(</w:t>
      </w:r>
      <w:r w:rsidR="00627048">
        <w:rPr>
          <w:rtl/>
        </w:rPr>
        <w:t xml:space="preserve"> </w:t>
      </w:r>
      <w:r w:rsidR="00627048" w:rsidRPr="00B46A94">
        <w:rPr>
          <w:rStyle w:val="libAlaemChar"/>
          <w:rFonts w:hint="cs"/>
          <w:rtl/>
        </w:rPr>
        <w:t>عليه‌السلام</w:t>
      </w:r>
      <w:r w:rsidR="00627048">
        <w:rPr>
          <w:rFonts w:hint="cs"/>
          <w:rtl/>
        </w:rPr>
        <w:t xml:space="preserve"> ) </w:t>
      </w:r>
      <w:r w:rsidR="00B46A94">
        <w:rPr>
          <w:rtl/>
        </w:rPr>
        <w:t>:</w:t>
      </w:r>
      <w:r>
        <w:rPr>
          <w:rtl/>
        </w:rPr>
        <w:t xml:space="preserve"> إذا كان الرجل نائماً في المسجد الحرام</w:t>
      </w:r>
      <w:r w:rsidR="00B46A94">
        <w:rPr>
          <w:rtl/>
        </w:rPr>
        <w:t>،</w:t>
      </w:r>
      <w:r>
        <w:rPr>
          <w:rtl/>
        </w:rPr>
        <w:t xml:space="preserve"> أو مسجد الرسول</w:t>
      </w:r>
      <w:r w:rsidR="00627048">
        <w:rPr>
          <w:rFonts w:hint="cs"/>
          <w:rtl/>
        </w:rPr>
        <w:t xml:space="preserve"> (</w:t>
      </w:r>
      <w:r w:rsidR="00C05011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627048">
        <w:rPr>
          <w:rFonts w:hint="cs"/>
          <w:rtl/>
        </w:rPr>
        <w:t xml:space="preserve">) </w:t>
      </w:r>
      <w:r>
        <w:rPr>
          <w:rtl/>
        </w:rPr>
        <w:t>فاحتلم فأصابته جنابة فليتيم</w:t>
      </w:r>
      <w:r>
        <w:rPr>
          <w:rFonts w:hint="cs"/>
          <w:rtl/>
        </w:rPr>
        <w:t>ّ</w:t>
      </w:r>
      <w:r>
        <w:rPr>
          <w:rtl/>
        </w:rPr>
        <w:t>م</w:t>
      </w:r>
      <w:r w:rsidR="00B46A94">
        <w:rPr>
          <w:rtl/>
        </w:rPr>
        <w:t>،</w:t>
      </w:r>
      <w:r>
        <w:rPr>
          <w:rtl/>
        </w:rPr>
        <w:t xml:space="preserve"> ولا يمر</w:t>
      </w:r>
      <w:r>
        <w:rPr>
          <w:rFonts w:hint="cs"/>
          <w:rtl/>
        </w:rPr>
        <w:t>ّ</w:t>
      </w:r>
      <w:r w:rsidR="00627048">
        <w:rPr>
          <w:rtl/>
        </w:rPr>
        <w:t xml:space="preserve"> في المسجد إل</w:t>
      </w:r>
      <w:r w:rsidR="001117ED">
        <w:rPr>
          <w:rFonts w:hint="cs"/>
          <w:rtl/>
        </w:rPr>
        <w:t>ّ</w:t>
      </w:r>
      <w:r w:rsidR="00627048">
        <w:rPr>
          <w:rtl/>
        </w:rPr>
        <w:t>ا</w:t>
      </w:r>
    </w:p>
    <w:p w:rsidR="00994778" w:rsidRPr="000D6905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15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21 حديثاً</w:t>
      </w:r>
    </w:p>
    <w:p w:rsidR="00994778" w:rsidRDefault="00994778" w:rsidP="001117ED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5</w:t>
      </w:r>
      <w:r w:rsidR="00B46A94">
        <w:rPr>
          <w:rtl/>
        </w:rPr>
        <w:t>:</w:t>
      </w:r>
      <w:r>
        <w:rPr>
          <w:rtl/>
        </w:rPr>
        <w:t xml:space="preserve"> 339 / في ضمن الحديث 1.</w:t>
      </w:r>
    </w:p>
    <w:p w:rsidR="00994778" w:rsidRDefault="00994778" w:rsidP="001117ED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50 / 4.</w:t>
      </w:r>
    </w:p>
    <w:p w:rsidR="00994778" w:rsidRPr="00180461" w:rsidRDefault="00994778" w:rsidP="001117ED">
      <w:pPr>
        <w:pStyle w:val="libFootnote0"/>
        <w:rPr>
          <w:rtl/>
        </w:rPr>
      </w:pPr>
      <w:r w:rsidRPr="00180461">
        <w:rPr>
          <w:rtl/>
        </w:rPr>
        <w:t>(1)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80461">
        <w:rPr>
          <w:rtl/>
        </w:rPr>
        <w:t>125</w:t>
      </w:r>
      <w:r>
        <w:rPr>
          <w:rtl/>
        </w:rPr>
        <w:t xml:space="preserve"> / </w:t>
      </w:r>
      <w:r w:rsidRPr="00180461">
        <w:rPr>
          <w:rtl/>
        </w:rPr>
        <w:t>338.</w:t>
      </w:r>
    </w:p>
    <w:p w:rsidR="00994778" w:rsidRDefault="00994778" w:rsidP="001117ED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73 / 14.</w:t>
      </w:r>
    </w:p>
    <w:p w:rsidR="001F2A87" w:rsidRDefault="001F2A87" w:rsidP="001F2A87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متيم</w:t>
      </w:r>
      <w:r>
        <w:rPr>
          <w:rFonts w:hint="cs"/>
          <w:rtl/>
        </w:rPr>
        <w:t>ّ</w:t>
      </w:r>
      <w:r>
        <w:rPr>
          <w:rtl/>
        </w:rPr>
        <w:t>ما</w:t>
      </w:r>
      <w:r>
        <w:rPr>
          <w:rFonts w:hint="cs"/>
          <w:rtl/>
        </w:rPr>
        <w:t>ً</w:t>
      </w:r>
      <w:r>
        <w:rPr>
          <w:rtl/>
        </w:rPr>
        <w:t xml:space="preserve"> حتّى يخرج منه</w:t>
      </w:r>
      <w:r w:rsidR="00B46A94">
        <w:rPr>
          <w:rtl/>
        </w:rPr>
        <w:t>،</w:t>
      </w:r>
      <w:r>
        <w:rPr>
          <w:rtl/>
        </w:rPr>
        <w:t xml:space="preserve"> ثمّ يغتسل</w:t>
      </w:r>
      <w:r w:rsidR="00B46A94">
        <w:rPr>
          <w:rtl/>
        </w:rPr>
        <w:t>،</w:t>
      </w:r>
      <w:r>
        <w:rPr>
          <w:rtl/>
        </w:rPr>
        <w:t xml:space="preserve"> وكذلك الحائض إذا أصابها الحيض تفعل</w:t>
      </w:r>
      <w:r w:rsidR="00C05011">
        <w:rPr>
          <w:rtl/>
        </w:rPr>
        <w:t xml:space="preserve"> </w:t>
      </w:r>
      <w:r>
        <w:rPr>
          <w:rtl/>
        </w:rPr>
        <w:t>كذلك</w:t>
      </w:r>
      <w:r w:rsidR="00B46A94">
        <w:rPr>
          <w:rtl/>
        </w:rPr>
        <w:t>،</w:t>
      </w:r>
      <w:r>
        <w:rPr>
          <w:rtl/>
        </w:rPr>
        <w:t xml:space="preserve"> ولا بأس أن يمرا في سائر المساجد ولا يجلسان فيها.</w:t>
      </w:r>
    </w:p>
    <w:p w:rsidR="00994778" w:rsidRDefault="00994778" w:rsidP="001117ED">
      <w:pPr>
        <w:pStyle w:val="libNormal"/>
        <w:rPr>
          <w:rtl/>
        </w:rPr>
      </w:pPr>
      <w:r w:rsidRPr="00C05011">
        <w:rPr>
          <w:rStyle w:val="libNormalChar"/>
          <w:rtl/>
        </w:rPr>
        <w:t>[ 1934 ]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محمّد</w:t>
      </w:r>
      <w:r w:rsidR="00B46A94">
        <w:rPr>
          <w:rtl/>
        </w:rPr>
        <w:t>،</w:t>
      </w:r>
      <w:r>
        <w:rPr>
          <w:rtl/>
        </w:rPr>
        <w:t xml:space="preserve"> ومحمد بن الحسن جميعاً</w:t>
      </w:r>
      <w:r w:rsidR="00B46A94">
        <w:rPr>
          <w:rtl/>
        </w:rPr>
        <w:t>،</w:t>
      </w:r>
      <w:r>
        <w:rPr>
          <w:rtl/>
        </w:rPr>
        <w:t xml:space="preserve"> عن سهل بن زياد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ابن أبي نصر</w:t>
      </w:r>
      <w:r w:rsidR="00B46A94">
        <w:rPr>
          <w:rtl/>
        </w:rPr>
        <w:t>،</w:t>
      </w:r>
      <w:r>
        <w:rPr>
          <w:rtl/>
        </w:rPr>
        <w:t xml:space="preserve"> عن جميل بن در</w:t>
      </w:r>
      <w:r>
        <w:rPr>
          <w:rFonts w:hint="cs"/>
          <w:rtl/>
        </w:rPr>
        <w:t>ّ</w:t>
      </w:r>
      <w:r>
        <w:rPr>
          <w:rtl/>
        </w:rPr>
        <w:t>اج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1117ED">
        <w:rPr>
          <w:rFonts w:hint="cs"/>
          <w:rtl/>
        </w:rPr>
        <w:t>(</w:t>
      </w:r>
      <w:r w:rsidR="001117ED">
        <w:rPr>
          <w:rtl/>
        </w:rPr>
        <w:t xml:space="preserve"> </w:t>
      </w:r>
      <w:r w:rsidR="001117ED" w:rsidRPr="00B46A94">
        <w:rPr>
          <w:rStyle w:val="libAlaemChar"/>
          <w:rFonts w:hint="cs"/>
          <w:rtl/>
        </w:rPr>
        <w:t>عليه‌السلام</w:t>
      </w:r>
      <w:r w:rsidR="001117ED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للجنب أن يمشي في المساجد كل</w:t>
      </w:r>
      <w:r>
        <w:rPr>
          <w:rFonts w:hint="cs"/>
          <w:rtl/>
        </w:rPr>
        <w:t>ّ</w:t>
      </w:r>
      <w:r>
        <w:rPr>
          <w:rtl/>
        </w:rPr>
        <w:t>ها ولا يجلس فيها إلا المسجد الحرام ومسجد</w:t>
      </w:r>
      <w:r w:rsidR="00C05011">
        <w:rPr>
          <w:rtl/>
        </w:rPr>
        <w:t xml:space="preserve"> </w:t>
      </w:r>
      <w:r>
        <w:rPr>
          <w:rtl/>
        </w:rPr>
        <w:t>الرسول</w:t>
      </w:r>
      <w:r w:rsidR="001117ED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1117ED">
        <w:rPr>
          <w:rFonts w:hint="cs"/>
          <w:rtl/>
        </w:rPr>
        <w:t>) .</w:t>
      </w:r>
    </w:p>
    <w:p w:rsidR="00994778" w:rsidRDefault="00994778" w:rsidP="009B004A">
      <w:pPr>
        <w:pStyle w:val="libNormal"/>
        <w:rPr>
          <w:rtl/>
        </w:rPr>
      </w:pPr>
      <w:r w:rsidRPr="00C05011">
        <w:rPr>
          <w:rStyle w:val="libNormalChar"/>
          <w:rtl/>
        </w:rPr>
        <w:t>[ 1935 ]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موسى بن القاسم</w:t>
      </w:r>
      <w:r w:rsidR="00B46A94">
        <w:rPr>
          <w:rtl/>
        </w:rPr>
        <w:t>،</w:t>
      </w:r>
      <w:r>
        <w:rPr>
          <w:rtl/>
        </w:rPr>
        <w:t xml:space="preserve"> عن عبد</w:t>
      </w:r>
      <w:r w:rsidR="00C05011">
        <w:rPr>
          <w:rtl/>
        </w:rPr>
        <w:t xml:space="preserve"> </w:t>
      </w:r>
      <w:r>
        <w:rPr>
          <w:rtl/>
        </w:rPr>
        <w:t>الرحمن</w:t>
      </w:r>
      <w:r w:rsidR="00C05011">
        <w:rPr>
          <w:rFonts w:hint="cs"/>
          <w:rtl/>
        </w:rPr>
        <w:t xml:space="preserve"> - </w:t>
      </w:r>
      <w:r>
        <w:rPr>
          <w:rtl/>
        </w:rPr>
        <w:t>يعني ابن أبي نجران</w:t>
      </w:r>
      <w:r w:rsidR="00C05011">
        <w:rPr>
          <w:rFonts w:hint="cs"/>
          <w:rtl/>
        </w:rPr>
        <w:t xml:space="preserve"> - </w:t>
      </w:r>
      <w:r>
        <w:rPr>
          <w:rtl/>
        </w:rPr>
        <w:t>عن محمّد بن حمران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9B004A">
        <w:rPr>
          <w:rFonts w:hint="cs"/>
          <w:rtl/>
        </w:rPr>
        <w:t>(</w:t>
      </w:r>
      <w:r w:rsidR="009B004A">
        <w:rPr>
          <w:rtl/>
        </w:rPr>
        <w:t xml:space="preserve"> </w:t>
      </w:r>
      <w:r w:rsidR="009B004A" w:rsidRPr="00B46A94">
        <w:rPr>
          <w:rStyle w:val="libAlaemChar"/>
          <w:rFonts w:hint="cs"/>
          <w:rtl/>
        </w:rPr>
        <w:t>عليه‌السلام</w:t>
      </w:r>
      <w:r w:rsidR="009B004A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سألته عن الجنب يجلس في المسجد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لا ولكن يمر</w:t>
      </w:r>
      <w:r>
        <w:rPr>
          <w:rFonts w:hint="cs"/>
          <w:rtl/>
        </w:rPr>
        <w:t>ّ</w:t>
      </w:r>
      <w:r>
        <w:rPr>
          <w:rtl/>
        </w:rPr>
        <w:t xml:space="preserve"> فيه </w:t>
      </w:r>
      <w:r w:rsidR="00C07020">
        <w:rPr>
          <w:rtl/>
        </w:rPr>
        <w:t xml:space="preserve">إلّا </w:t>
      </w:r>
      <w:r>
        <w:rPr>
          <w:rtl/>
        </w:rPr>
        <w:t>المسجد الحرام ومسجد المدينة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9B004A">
      <w:pPr>
        <w:pStyle w:val="libNormal"/>
        <w:rPr>
          <w:rtl/>
        </w:rPr>
      </w:pPr>
      <w:r w:rsidRPr="00C05011">
        <w:rPr>
          <w:rStyle w:val="libNormalChar"/>
          <w:rtl/>
        </w:rPr>
        <w:t>[ 1936 ]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محمّد بن أحمد بن يحيى</w:t>
      </w:r>
      <w:r w:rsidR="00B46A94">
        <w:rPr>
          <w:rtl/>
        </w:rPr>
        <w:t>،</w:t>
      </w:r>
      <w:r>
        <w:rPr>
          <w:rtl/>
        </w:rPr>
        <w:t xml:space="preserve"> عن يعقوب بن يزيد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النضر بن سويد</w:t>
      </w:r>
      <w:r w:rsidR="00B46A94">
        <w:rPr>
          <w:rtl/>
        </w:rPr>
        <w:t>،</w:t>
      </w:r>
      <w:r>
        <w:rPr>
          <w:rtl/>
        </w:rPr>
        <w:t xml:space="preserve"> عن عبدالله بن سنان</w:t>
      </w:r>
      <w:r w:rsidR="00B46A94">
        <w:rPr>
          <w:rtl/>
        </w:rPr>
        <w:t>،</w:t>
      </w:r>
      <w:r>
        <w:rPr>
          <w:rtl/>
        </w:rPr>
        <w:t xml:space="preserve"> عن أبي حمزة قال</w:t>
      </w:r>
      <w:r w:rsidR="00B46A94">
        <w:rPr>
          <w:rtl/>
        </w:rPr>
        <w:t>:</w:t>
      </w:r>
      <w:r>
        <w:rPr>
          <w:rtl/>
        </w:rPr>
        <w:t xml:space="preserve"> قال أبو جعفر</w:t>
      </w:r>
      <w:r w:rsidR="00C05011">
        <w:rPr>
          <w:rtl/>
        </w:rPr>
        <w:t xml:space="preserve"> </w:t>
      </w:r>
      <w:r w:rsidR="009B004A">
        <w:rPr>
          <w:rFonts w:hint="cs"/>
          <w:rtl/>
        </w:rPr>
        <w:t>(</w:t>
      </w:r>
      <w:r w:rsidR="009B004A">
        <w:rPr>
          <w:rtl/>
        </w:rPr>
        <w:t xml:space="preserve"> </w:t>
      </w:r>
      <w:r w:rsidR="009B004A" w:rsidRPr="00B46A94">
        <w:rPr>
          <w:rStyle w:val="libAlaemChar"/>
          <w:rFonts w:hint="cs"/>
          <w:rtl/>
        </w:rPr>
        <w:t>عليه‌السلام</w:t>
      </w:r>
      <w:r w:rsidR="009B004A">
        <w:rPr>
          <w:rFonts w:hint="cs"/>
          <w:rtl/>
        </w:rPr>
        <w:t xml:space="preserve"> ) </w:t>
      </w:r>
      <w:r w:rsidR="00B46A94">
        <w:rPr>
          <w:rtl/>
        </w:rPr>
        <w:t>:</w:t>
      </w:r>
      <w:r>
        <w:rPr>
          <w:rtl/>
        </w:rPr>
        <w:t xml:space="preserve"> إذا كان الرجل نائما</w:t>
      </w:r>
      <w:r>
        <w:rPr>
          <w:rFonts w:hint="cs"/>
          <w:rtl/>
        </w:rPr>
        <w:t>ً</w:t>
      </w:r>
      <w:r>
        <w:rPr>
          <w:rtl/>
        </w:rPr>
        <w:t xml:space="preserve"> في المسجد الحرام</w:t>
      </w:r>
      <w:r w:rsidR="00B46A94">
        <w:rPr>
          <w:rtl/>
        </w:rPr>
        <w:t>،</w:t>
      </w:r>
      <w:r>
        <w:rPr>
          <w:rtl/>
        </w:rPr>
        <w:t xml:space="preserve"> أو مسجد الرسول</w:t>
      </w:r>
      <w:r w:rsidR="009B004A">
        <w:rPr>
          <w:rFonts w:hint="cs"/>
          <w:rtl/>
        </w:rPr>
        <w:t xml:space="preserve"> (</w:t>
      </w:r>
      <w:r w:rsidR="00C05011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9B004A">
        <w:rPr>
          <w:rFonts w:hint="cs"/>
          <w:rtl/>
        </w:rPr>
        <w:t xml:space="preserve">) </w:t>
      </w:r>
      <w:r>
        <w:rPr>
          <w:rtl/>
        </w:rPr>
        <w:t>فاحتلم فأصابته جنابة فليتيم</w:t>
      </w:r>
      <w:r>
        <w:rPr>
          <w:rFonts w:hint="cs"/>
          <w:rtl/>
        </w:rPr>
        <w:t>ّ</w:t>
      </w:r>
      <w:r>
        <w:rPr>
          <w:rtl/>
        </w:rPr>
        <w:t>م</w:t>
      </w:r>
      <w:r w:rsidR="00B46A94">
        <w:rPr>
          <w:rtl/>
        </w:rPr>
        <w:t>،</w:t>
      </w:r>
      <w:r>
        <w:rPr>
          <w:rtl/>
        </w:rPr>
        <w:t xml:space="preserve"> ولا يمر</w:t>
      </w:r>
      <w:r>
        <w:rPr>
          <w:rFonts w:hint="cs"/>
          <w:rtl/>
        </w:rPr>
        <w:t>ّ</w:t>
      </w:r>
      <w:r>
        <w:rPr>
          <w:rtl/>
        </w:rPr>
        <w:t xml:space="preserve"> في المسجد </w:t>
      </w:r>
      <w:r w:rsidR="00C07020">
        <w:rPr>
          <w:rtl/>
        </w:rPr>
        <w:t xml:space="preserve">إلّا </w:t>
      </w:r>
      <w:r>
        <w:rPr>
          <w:rtl/>
        </w:rPr>
        <w:t>متيم</w:t>
      </w:r>
      <w:r>
        <w:rPr>
          <w:rFonts w:hint="cs"/>
          <w:rtl/>
        </w:rPr>
        <w:t>ّ</w:t>
      </w:r>
      <w:r>
        <w:rPr>
          <w:rtl/>
        </w:rPr>
        <w:t>ما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ولا بأس أن يمر</w:t>
      </w:r>
      <w:r>
        <w:rPr>
          <w:rFonts w:hint="cs"/>
          <w:rtl/>
        </w:rPr>
        <w:t>ّ</w:t>
      </w:r>
      <w:r>
        <w:rPr>
          <w:rtl/>
        </w:rPr>
        <w:t xml:space="preserve"> في سائر المساجد</w:t>
      </w:r>
      <w:r w:rsidR="00B46A94">
        <w:rPr>
          <w:rtl/>
        </w:rPr>
        <w:t>،</w:t>
      </w:r>
      <w:r>
        <w:rPr>
          <w:rtl/>
        </w:rPr>
        <w:t xml:space="preserve"> ولا يجلس في شيء من المساجد.</w:t>
      </w:r>
    </w:p>
    <w:p w:rsidR="00635AB0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[ 1937 ]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بإسناده عن حم</w:t>
      </w:r>
      <w:r>
        <w:rPr>
          <w:rFonts w:hint="cs"/>
          <w:rtl/>
        </w:rPr>
        <w:t>ّ</w:t>
      </w:r>
      <w:r>
        <w:rPr>
          <w:rtl/>
        </w:rPr>
        <w:t>اد بن عمرو وأنس بن</w:t>
      </w:r>
      <w:r w:rsidR="00C05011">
        <w:rPr>
          <w:rtl/>
        </w:rPr>
        <w:t xml:space="preserve"> </w:t>
      </w:r>
      <w:r>
        <w:rPr>
          <w:rtl/>
        </w:rPr>
        <w:t>محمّد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جعفر بن محمّد</w:t>
      </w:r>
      <w:r w:rsidR="00B46A94">
        <w:rPr>
          <w:rtl/>
        </w:rPr>
        <w:t>،</w:t>
      </w:r>
      <w:r>
        <w:rPr>
          <w:rtl/>
        </w:rPr>
        <w:t xml:space="preserve"> عن آبائه</w:t>
      </w:r>
      <w:r w:rsidR="009B004A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 w:rsidR="00C05011">
        <w:rPr>
          <w:rFonts w:hint="cs"/>
          <w:rtl/>
        </w:rPr>
        <w:t xml:space="preserve"> </w:t>
      </w:r>
      <w:r w:rsidR="009B004A">
        <w:rPr>
          <w:rFonts w:hint="cs"/>
          <w:rtl/>
        </w:rPr>
        <w:t xml:space="preserve">) </w:t>
      </w:r>
      <w:r w:rsidR="00C05011">
        <w:rPr>
          <w:rFonts w:hint="cs"/>
          <w:rtl/>
        </w:rPr>
        <w:t xml:space="preserve">- </w:t>
      </w:r>
      <w:r>
        <w:rPr>
          <w:rtl/>
        </w:rPr>
        <w:t>في وصي</w:t>
      </w:r>
      <w:r>
        <w:rPr>
          <w:rFonts w:hint="cs"/>
          <w:rtl/>
        </w:rPr>
        <w:t>ّ</w:t>
      </w:r>
      <w:r>
        <w:rPr>
          <w:rtl/>
        </w:rPr>
        <w:t>ة</w:t>
      </w:r>
      <w:r w:rsidR="00C05011">
        <w:rPr>
          <w:rtl/>
        </w:rPr>
        <w:t xml:space="preserve"> </w:t>
      </w:r>
      <w:r>
        <w:rPr>
          <w:rtl/>
        </w:rPr>
        <w:t>النبي</w:t>
      </w:r>
      <w:r w:rsidR="009B004A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9B004A">
        <w:rPr>
          <w:rFonts w:hint="cs"/>
          <w:rtl/>
        </w:rPr>
        <w:t xml:space="preserve">) </w:t>
      </w:r>
      <w:r>
        <w:rPr>
          <w:rtl/>
        </w:rPr>
        <w:t>لعلي</w:t>
      </w:r>
      <w:r w:rsidR="009B004A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C05011">
        <w:rPr>
          <w:rFonts w:hint="cs"/>
          <w:rtl/>
        </w:rPr>
        <w:t xml:space="preserve"> </w:t>
      </w:r>
      <w:r w:rsidR="009B004A">
        <w:rPr>
          <w:rFonts w:hint="cs"/>
          <w:rtl/>
        </w:rPr>
        <w:t xml:space="preserve">) </w:t>
      </w:r>
      <w:r w:rsidR="00C05011">
        <w:rPr>
          <w:rFonts w:hint="cs"/>
          <w:rtl/>
        </w:rPr>
        <w:t xml:space="preserve">- </w:t>
      </w:r>
      <w:r>
        <w:rPr>
          <w:rtl/>
        </w:rPr>
        <w:t>إن</w:t>
      </w:r>
      <w:r>
        <w:rPr>
          <w:rFonts w:hint="cs"/>
          <w:rtl/>
        </w:rPr>
        <w:t>ّ</w:t>
      </w:r>
      <w:r>
        <w:rPr>
          <w:rtl/>
        </w:rPr>
        <w:t xml:space="preserve"> الله كره لأ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تي العبث في</w:t>
      </w:r>
      <w:r w:rsidR="00C05011">
        <w:rPr>
          <w:rtl/>
        </w:rPr>
        <w:t xml:space="preserve"> </w:t>
      </w:r>
      <w:r>
        <w:rPr>
          <w:rtl/>
        </w:rPr>
        <w:t>الصلاة</w:t>
      </w:r>
      <w:r w:rsidR="00C05011">
        <w:rPr>
          <w:rtl/>
        </w:rPr>
        <w:t xml:space="preserve"> - </w:t>
      </w:r>
      <w:r>
        <w:rPr>
          <w:rtl/>
        </w:rPr>
        <w:t>إلى أن قال</w:t>
      </w:r>
      <w:r w:rsidR="00B46A94">
        <w:rPr>
          <w:rtl/>
        </w:rPr>
        <w:t>:</w:t>
      </w:r>
      <w:r w:rsidR="00C05011">
        <w:rPr>
          <w:rtl/>
        </w:rPr>
        <w:t xml:space="preserve"> - </w:t>
      </w:r>
      <w:r>
        <w:rPr>
          <w:rtl/>
        </w:rPr>
        <w:t>وإتيان المساجد جنباً.</w:t>
      </w:r>
    </w:p>
    <w:p w:rsidR="00994778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50 / 3.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التهذيب 6</w:t>
      </w:r>
      <w:r w:rsidR="00B46A94">
        <w:rPr>
          <w:rtl/>
        </w:rPr>
        <w:t>:</w:t>
      </w:r>
      <w:r>
        <w:rPr>
          <w:rtl/>
        </w:rPr>
        <w:t xml:space="preserve"> 15 / 34</w:t>
      </w:r>
      <w:r w:rsidR="00B46A94">
        <w:rPr>
          <w:rtl/>
        </w:rPr>
        <w:t>،</w:t>
      </w:r>
      <w:r>
        <w:rPr>
          <w:rtl/>
        </w:rPr>
        <w:t xml:space="preserve"> ويأتي ذيله في الحديث 3 من الباب 18 من أبواب أحكام المساجد.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407 / 1280.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الفقيه 4</w:t>
      </w:r>
      <w:r w:rsidR="00B46A94">
        <w:rPr>
          <w:rtl/>
        </w:rPr>
        <w:t>:</w:t>
      </w:r>
      <w:r>
        <w:rPr>
          <w:rtl/>
        </w:rPr>
        <w:t xml:space="preserve"> 258 / 821.</w:t>
      </w:r>
    </w:p>
    <w:p w:rsidR="001F2A87" w:rsidRDefault="001F2A87" w:rsidP="001F2A87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1F2A87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[ 1938 ]</w:t>
      </w:r>
      <w:r>
        <w:rPr>
          <w:rtl/>
        </w:rPr>
        <w:t xml:space="preserve"> 8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شعيب بن واقد</w:t>
      </w:r>
      <w:r w:rsidR="00B46A94">
        <w:rPr>
          <w:rtl/>
        </w:rPr>
        <w:t>،</w:t>
      </w:r>
      <w:r>
        <w:rPr>
          <w:rtl/>
        </w:rPr>
        <w:t xml:space="preserve"> عن الحسين بن زيد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الصادق</w:t>
      </w:r>
      <w:r w:rsidR="00B46A94">
        <w:rPr>
          <w:rtl/>
        </w:rPr>
        <w:t>،</w:t>
      </w:r>
      <w:r>
        <w:rPr>
          <w:rtl/>
        </w:rPr>
        <w:t xml:space="preserve"> عن آبائه</w:t>
      </w:r>
      <w:r w:rsidR="009B004A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 w:rsidR="00C05011">
        <w:rPr>
          <w:rFonts w:hint="cs"/>
          <w:rtl/>
        </w:rPr>
        <w:t xml:space="preserve"> </w:t>
      </w:r>
      <w:r w:rsidR="009B004A">
        <w:rPr>
          <w:rFonts w:hint="cs"/>
          <w:rtl/>
        </w:rPr>
        <w:t xml:space="preserve">) </w:t>
      </w:r>
      <w:r w:rsidR="00C05011">
        <w:rPr>
          <w:rFonts w:hint="cs"/>
          <w:rtl/>
        </w:rPr>
        <w:t xml:space="preserve">- </w:t>
      </w:r>
      <w:r>
        <w:rPr>
          <w:rtl/>
        </w:rPr>
        <w:t>في حديث المناهي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نهى رسول</w:t>
      </w:r>
      <w:r w:rsidR="00C05011">
        <w:rPr>
          <w:rtl/>
        </w:rPr>
        <w:t xml:space="preserve"> </w:t>
      </w:r>
      <w:r>
        <w:rPr>
          <w:rtl/>
        </w:rPr>
        <w:t>الله</w:t>
      </w:r>
      <w:r w:rsidR="009B004A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9B004A">
        <w:rPr>
          <w:rFonts w:hint="cs"/>
          <w:rtl/>
        </w:rPr>
        <w:t xml:space="preserve">) </w:t>
      </w:r>
      <w:r>
        <w:rPr>
          <w:rtl/>
        </w:rPr>
        <w:t>أن يقعد الرجل في المسجد وهو جنب.</w:t>
      </w:r>
    </w:p>
    <w:p w:rsidR="00994778" w:rsidRDefault="00994778" w:rsidP="009B004A">
      <w:pPr>
        <w:pStyle w:val="libNormal"/>
        <w:rPr>
          <w:rtl/>
        </w:rPr>
      </w:pPr>
      <w:r w:rsidRPr="00C05011">
        <w:rPr>
          <w:rStyle w:val="libNormalChar"/>
          <w:rtl/>
        </w:rPr>
        <w:t>[ 1939 ]</w:t>
      </w:r>
      <w:r>
        <w:rPr>
          <w:rtl/>
        </w:rPr>
        <w:t xml:space="preserve"> 9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وقال رسول الله</w:t>
      </w:r>
      <w:r w:rsidR="009B004A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9B004A">
        <w:rPr>
          <w:rFonts w:hint="cs"/>
          <w:rtl/>
        </w:rPr>
        <w:t xml:space="preserve"> ) 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الله كره لي</w:t>
      </w:r>
      <w:r w:rsidR="00C05011">
        <w:rPr>
          <w:rtl/>
        </w:rPr>
        <w:t xml:space="preserve"> </w:t>
      </w:r>
      <w:r>
        <w:rPr>
          <w:rtl/>
        </w:rPr>
        <w:t>ست</w:t>
      </w:r>
      <w:r>
        <w:rPr>
          <w:rFonts w:hint="cs"/>
          <w:rtl/>
        </w:rPr>
        <w:t>ّ</w:t>
      </w:r>
      <w:r>
        <w:rPr>
          <w:rtl/>
        </w:rPr>
        <w:t xml:space="preserve"> خصال</w:t>
      </w:r>
      <w:r w:rsidR="00B46A94">
        <w:rPr>
          <w:rtl/>
        </w:rPr>
        <w:t>،</w:t>
      </w:r>
      <w:r>
        <w:rPr>
          <w:rtl/>
        </w:rPr>
        <w:t xml:space="preserve"> وكرههن للأوصياء من ولدي وأتباعهم من بعدي</w:t>
      </w:r>
      <w:r w:rsidR="00B46A94">
        <w:rPr>
          <w:rtl/>
        </w:rPr>
        <w:t>،</w:t>
      </w:r>
      <w:r>
        <w:rPr>
          <w:rtl/>
        </w:rPr>
        <w:t xml:space="preserve"> وعدّ منها إتيان</w:t>
      </w:r>
      <w:r w:rsidR="00C05011">
        <w:rPr>
          <w:rtl/>
        </w:rPr>
        <w:t xml:space="preserve"> </w:t>
      </w:r>
      <w:r>
        <w:rPr>
          <w:rtl/>
        </w:rPr>
        <w:t>المساجد جنبا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994778" w:rsidRDefault="00994778" w:rsidP="009B004A">
      <w:pPr>
        <w:pStyle w:val="libNormal"/>
        <w:rPr>
          <w:rtl/>
        </w:rPr>
      </w:pPr>
      <w:r w:rsidRPr="00C05011">
        <w:rPr>
          <w:rStyle w:val="libNormalChar"/>
          <w:rtl/>
        </w:rPr>
        <w:t>[ 1940 ]</w:t>
      </w:r>
      <w:r>
        <w:rPr>
          <w:rtl/>
        </w:rPr>
        <w:t xml:space="preserve"> 10</w:t>
      </w:r>
      <w:r w:rsidR="00C05011">
        <w:rPr>
          <w:rFonts w:hint="cs"/>
          <w:rtl/>
        </w:rPr>
        <w:t xml:space="preserve"> - </w:t>
      </w:r>
      <w:r>
        <w:rPr>
          <w:rtl/>
        </w:rPr>
        <w:t>وفي ( العلل ) عن أبيه</w:t>
      </w:r>
      <w:r w:rsidR="00B46A94">
        <w:rPr>
          <w:rtl/>
        </w:rPr>
        <w:t>،</w:t>
      </w:r>
      <w:r>
        <w:rPr>
          <w:rtl/>
        </w:rPr>
        <w:t xml:space="preserve"> عن سعد بن عبدالله</w:t>
      </w:r>
      <w:r w:rsidR="00B46A94">
        <w:rPr>
          <w:rtl/>
        </w:rPr>
        <w:t>،</w:t>
      </w:r>
      <w:r>
        <w:rPr>
          <w:rtl/>
        </w:rPr>
        <w:t xml:space="preserve"> عن يعقوب بن</w:t>
      </w:r>
      <w:r w:rsidR="00C05011">
        <w:rPr>
          <w:rtl/>
        </w:rPr>
        <w:t xml:space="preserve"> </w:t>
      </w:r>
      <w:r>
        <w:rPr>
          <w:rtl/>
        </w:rPr>
        <w:t>يزيد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 بن عيسى</w:t>
      </w:r>
      <w:r w:rsidR="00B46A94">
        <w:rPr>
          <w:rtl/>
        </w:rPr>
        <w:t>،</w:t>
      </w:r>
      <w:r>
        <w:rPr>
          <w:rtl/>
        </w:rPr>
        <w:t xml:space="preserve"> عن حريز</w:t>
      </w:r>
      <w:r w:rsidR="00B46A94">
        <w:rPr>
          <w:rtl/>
        </w:rPr>
        <w:t>،</w:t>
      </w:r>
      <w:r>
        <w:rPr>
          <w:rtl/>
        </w:rPr>
        <w:t xml:space="preserve"> عن زرارة</w:t>
      </w:r>
      <w:r w:rsidR="00B46A94">
        <w:rPr>
          <w:rtl/>
        </w:rPr>
        <w:t>،</w:t>
      </w:r>
      <w:r>
        <w:rPr>
          <w:rtl/>
        </w:rPr>
        <w:t xml:space="preserve"> ومحم</w:t>
      </w:r>
      <w:r>
        <w:rPr>
          <w:rFonts w:hint="cs"/>
          <w:rtl/>
        </w:rPr>
        <w:t>ّ</w:t>
      </w:r>
      <w:r>
        <w:rPr>
          <w:rtl/>
        </w:rPr>
        <w:t>د بن مسلم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 xml:space="preserve">أبي جعفر </w:t>
      </w:r>
      <w:r w:rsidR="009B004A">
        <w:rPr>
          <w:rFonts w:hint="cs"/>
          <w:rtl/>
        </w:rPr>
        <w:t>(</w:t>
      </w:r>
      <w:r w:rsidR="009B004A">
        <w:rPr>
          <w:rtl/>
        </w:rPr>
        <w:t xml:space="preserve"> </w:t>
      </w:r>
      <w:r w:rsidR="009B004A" w:rsidRPr="00B46A94">
        <w:rPr>
          <w:rStyle w:val="libAlaemChar"/>
          <w:rFonts w:hint="cs"/>
          <w:rtl/>
        </w:rPr>
        <w:t>عليه‌السلام</w:t>
      </w:r>
      <w:r w:rsidR="009B004A">
        <w:rPr>
          <w:rFonts w:hint="cs"/>
          <w:rtl/>
        </w:rPr>
        <w:t xml:space="preserve"> ) </w:t>
      </w:r>
      <w:r w:rsidRPr="00BF021F"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قلنا له</w:t>
      </w:r>
      <w:r w:rsidR="00B46A94">
        <w:rPr>
          <w:rtl/>
        </w:rPr>
        <w:t>:</w:t>
      </w:r>
      <w:r>
        <w:rPr>
          <w:rtl/>
        </w:rPr>
        <w:t xml:space="preserve"> الحائض والجنب يدخلان المسجد أم</w:t>
      </w:r>
      <w:r w:rsidR="00C05011">
        <w:rPr>
          <w:rtl/>
        </w:rPr>
        <w:t xml:space="preserve"> </w:t>
      </w:r>
      <w:r>
        <w:rPr>
          <w:rtl/>
        </w:rPr>
        <w:t>لا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الحائض والجنب لا يدخلان المسجد </w:t>
      </w:r>
      <w:r w:rsidR="00C07020">
        <w:rPr>
          <w:rtl/>
        </w:rPr>
        <w:t xml:space="preserve">إلّا </w:t>
      </w:r>
      <w:r>
        <w:rPr>
          <w:rtl/>
        </w:rPr>
        <w:t>مجتازين إن</w:t>
      </w:r>
      <w:r>
        <w:rPr>
          <w:rFonts w:hint="cs"/>
          <w:rtl/>
        </w:rPr>
        <w:t>ّ</w:t>
      </w:r>
      <w:r>
        <w:rPr>
          <w:rtl/>
        </w:rPr>
        <w:t xml:space="preserve"> الله تبارك وتعالى</w:t>
      </w:r>
      <w:r w:rsidR="00C05011">
        <w:rPr>
          <w:rtl/>
        </w:rPr>
        <w:t xml:space="preserve"> </w:t>
      </w:r>
      <w:r>
        <w:rPr>
          <w:rtl/>
        </w:rPr>
        <w:t>يقول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46A94">
        <w:rPr>
          <w:rStyle w:val="libAlaemChar"/>
          <w:rtl/>
        </w:rPr>
        <w:t>(</w:t>
      </w:r>
      <w:r w:rsidRPr="00BF021F">
        <w:rPr>
          <w:rFonts w:hint="cs"/>
          <w:rtl/>
        </w:rPr>
        <w:t xml:space="preserve"> </w:t>
      </w:r>
      <w:r w:rsidRPr="00994778">
        <w:rPr>
          <w:rStyle w:val="libAieChar"/>
          <w:rFonts w:hint="cs"/>
          <w:rtl/>
        </w:rPr>
        <w:t xml:space="preserve">وَلا جُنُبًا </w:t>
      </w:r>
      <w:r w:rsidR="00C07020">
        <w:rPr>
          <w:rStyle w:val="libAieChar"/>
          <w:rFonts w:hint="cs"/>
          <w:rtl/>
        </w:rPr>
        <w:t xml:space="preserve">إلّا </w:t>
      </w:r>
      <w:r w:rsidRPr="00994778">
        <w:rPr>
          <w:rStyle w:val="libAieChar"/>
          <w:rFonts w:hint="cs"/>
          <w:rtl/>
        </w:rPr>
        <w:t>عَابِرِي سَبِيلٍ حَتَّىٰ تَغْتَسِلُوا</w:t>
      </w:r>
      <w:r w:rsidRPr="00BF021F">
        <w:rPr>
          <w:rFonts w:hint="cs"/>
          <w:rtl/>
        </w:rPr>
        <w:t xml:space="preserve"> </w:t>
      </w:r>
      <w:r w:rsidRPr="00B46A94">
        <w:rPr>
          <w:rStyle w:val="libAlaemChar"/>
          <w:rtl/>
        </w:rPr>
        <w:t>)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 xml:space="preserve">ورواه علي بن إبراهيم في تفسيره مرسلاً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9B004A">
      <w:pPr>
        <w:pStyle w:val="libNormal"/>
        <w:rPr>
          <w:rtl/>
        </w:rPr>
      </w:pPr>
      <w:r w:rsidRPr="00C05011">
        <w:rPr>
          <w:rStyle w:val="libNormalChar"/>
          <w:rtl/>
        </w:rPr>
        <w:t>[ 1941 ]</w:t>
      </w:r>
      <w:r>
        <w:rPr>
          <w:rtl/>
        </w:rPr>
        <w:t xml:space="preserve"> 11</w:t>
      </w:r>
      <w:r w:rsidR="00C05011">
        <w:rPr>
          <w:rFonts w:hint="cs"/>
          <w:rtl/>
        </w:rPr>
        <w:t xml:space="preserve"> - </w:t>
      </w:r>
      <w:r>
        <w:rPr>
          <w:rtl/>
        </w:rPr>
        <w:t>وفي ( عيون الأخبار</w:t>
      </w:r>
      <w:r>
        <w:rPr>
          <w:rFonts w:hint="cs"/>
          <w:rtl/>
        </w:rPr>
        <w:t xml:space="preserve"> </w:t>
      </w:r>
      <w:r>
        <w:rPr>
          <w:rtl/>
        </w:rPr>
        <w:t>) وفي (</w:t>
      </w:r>
      <w:r>
        <w:rPr>
          <w:rFonts w:hint="cs"/>
          <w:rtl/>
        </w:rPr>
        <w:t xml:space="preserve"> </w:t>
      </w:r>
      <w:r>
        <w:rPr>
          <w:rtl/>
        </w:rPr>
        <w:t>المجالس )</w:t>
      </w:r>
      <w:r w:rsidR="00B46A94">
        <w:rPr>
          <w:rtl/>
        </w:rPr>
        <w:t>:</w:t>
      </w:r>
      <w:r>
        <w:rPr>
          <w:rtl/>
        </w:rPr>
        <w:t xml:space="preserve"> عن علي بن الحسين بن</w:t>
      </w:r>
      <w:r w:rsidR="00C05011">
        <w:rPr>
          <w:rtl/>
        </w:rPr>
        <w:t xml:space="preserve"> </w:t>
      </w:r>
      <w:r>
        <w:rPr>
          <w:rtl/>
        </w:rPr>
        <w:t>شاذويه</w:t>
      </w:r>
      <w:r w:rsidR="00B46A94">
        <w:rPr>
          <w:rtl/>
        </w:rPr>
        <w:t>،</w:t>
      </w:r>
      <w:r>
        <w:rPr>
          <w:rtl/>
        </w:rPr>
        <w:t xml:space="preserve"> وجعفر بن محمّد بن مسرور جميعا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عن محمّد بن عبدالله بن جعفر</w:t>
      </w:r>
      <w:r w:rsidR="00C05011">
        <w:rPr>
          <w:rtl/>
        </w:rPr>
        <w:t xml:space="preserve"> </w:t>
      </w:r>
      <w:r>
        <w:rPr>
          <w:rtl/>
        </w:rPr>
        <w:t>الحميري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الريان بن الصلت</w:t>
      </w:r>
      <w:r w:rsidR="00B46A94">
        <w:rPr>
          <w:rtl/>
        </w:rPr>
        <w:t>،</w:t>
      </w:r>
      <w:r>
        <w:rPr>
          <w:rtl/>
        </w:rPr>
        <w:t xml:space="preserve"> عن الرضا </w:t>
      </w:r>
      <w:r w:rsidR="009B004A">
        <w:rPr>
          <w:rFonts w:hint="cs"/>
          <w:rtl/>
        </w:rPr>
        <w:t>(</w:t>
      </w:r>
      <w:r w:rsidR="009B004A">
        <w:rPr>
          <w:rtl/>
        </w:rPr>
        <w:t xml:space="preserve"> </w:t>
      </w:r>
      <w:r w:rsidR="009B004A" w:rsidRPr="00B46A94">
        <w:rPr>
          <w:rStyle w:val="libAlaemChar"/>
          <w:rFonts w:hint="cs"/>
          <w:rtl/>
        </w:rPr>
        <w:t>عليه‌السلام</w:t>
      </w:r>
      <w:r w:rsidR="009B004A">
        <w:rPr>
          <w:rFonts w:hint="cs"/>
          <w:rtl/>
        </w:rPr>
        <w:t xml:space="preserve"> ) </w:t>
      </w:r>
      <w:r w:rsidR="00C05011">
        <w:rPr>
          <w:rFonts w:hint="cs"/>
          <w:rtl/>
        </w:rPr>
        <w:t xml:space="preserve">- </w:t>
      </w:r>
      <w:r>
        <w:rPr>
          <w:rtl/>
        </w:rPr>
        <w:t>في</w:t>
      </w:r>
      <w:r w:rsidR="00C05011">
        <w:rPr>
          <w:rtl/>
        </w:rPr>
        <w:t xml:space="preserve"> </w:t>
      </w:r>
      <w:r>
        <w:rPr>
          <w:rtl/>
        </w:rPr>
        <w:t>حديث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0A60EF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9B004A">
        <w:rPr>
          <w:rFonts w:hint="cs"/>
          <w:rtl/>
        </w:rPr>
        <w:t xml:space="preserve"> ) :</w:t>
      </w:r>
      <w:r w:rsidR="009B004A">
        <w:rPr>
          <w:rtl/>
        </w:rPr>
        <w:t xml:space="preserve"> إل</w:t>
      </w:r>
      <w:r w:rsidR="009B004A">
        <w:rPr>
          <w:rFonts w:hint="cs"/>
          <w:rtl/>
        </w:rPr>
        <w:t>ّ</w:t>
      </w:r>
      <w:r w:rsidR="009B004A">
        <w:rPr>
          <w:rtl/>
        </w:rPr>
        <w:t>ا</w:t>
      </w:r>
      <w:r w:rsidR="00B46A94">
        <w:rPr>
          <w:rtl/>
        </w:rPr>
        <w:t>،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هذا المسجد لا</w:t>
      </w:r>
      <w:r w:rsidR="00C05011">
        <w:rPr>
          <w:rtl/>
        </w:rPr>
        <w:t xml:space="preserve"> </w:t>
      </w:r>
      <w:r>
        <w:rPr>
          <w:rtl/>
        </w:rPr>
        <w:t>يحل</w:t>
      </w:r>
      <w:r>
        <w:rPr>
          <w:rFonts w:hint="cs"/>
          <w:rtl/>
        </w:rPr>
        <w:t>ّ</w:t>
      </w:r>
      <w:r>
        <w:rPr>
          <w:rtl/>
        </w:rPr>
        <w:t xml:space="preserve"> لجنب </w:t>
      </w:r>
      <w:r w:rsidR="00C07020">
        <w:rPr>
          <w:rtl/>
        </w:rPr>
        <w:t xml:space="preserve">إلّا </w:t>
      </w:r>
      <w:r>
        <w:rPr>
          <w:rtl/>
        </w:rPr>
        <w:t>لمحمد وآله.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[ 1942 ]</w:t>
      </w:r>
      <w:r>
        <w:rPr>
          <w:rtl/>
        </w:rPr>
        <w:t xml:space="preserve"> 12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عمر بن سلم الجعابي</w:t>
      </w:r>
      <w:r w:rsidR="00B46A94">
        <w:rPr>
          <w:rtl/>
        </w:rPr>
        <w:t>،</w:t>
      </w:r>
      <w:r>
        <w:rPr>
          <w:rtl/>
        </w:rPr>
        <w:t xml:space="preserve"> ( عن الحسن بن</w:t>
      </w:r>
    </w:p>
    <w:p w:rsidR="00994778" w:rsidRPr="00BF021F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8</w:t>
      </w:r>
      <w:r w:rsidR="00C05011">
        <w:rPr>
          <w:rFonts w:hint="cs"/>
          <w:rtl/>
        </w:rPr>
        <w:t xml:space="preserve"> - </w:t>
      </w:r>
      <w:r>
        <w:rPr>
          <w:rtl/>
        </w:rPr>
        <w:t>الفقيه 4</w:t>
      </w:r>
      <w:r w:rsidR="00B46A94">
        <w:rPr>
          <w:rtl/>
        </w:rPr>
        <w:t>:</w:t>
      </w:r>
      <w:r>
        <w:rPr>
          <w:rtl/>
        </w:rPr>
        <w:t xml:space="preserve"> 5 / 1.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9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120 / 575</w:t>
      </w:r>
      <w:r w:rsidR="00B46A94">
        <w:rPr>
          <w:rtl/>
        </w:rPr>
        <w:t>،</w:t>
      </w:r>
      <w:r>
        <w:rPr>
          <w:rtl/>
        </w:rPr>
        <w:t xml:space="preserve"> وأورده بتمامه في الحديث 3 من الباب 63 من أبواب الدفن.</w:t>
      </w:r>
    </w:p>
    <w:p w:rsidR="00994778" w:rsidRDefault="00994778" w:rsidP="009B004A">
      <w:pPr>
        <w:pStyle w:val="libFootnote0"/>
        <w:rPr>
          <w:rtl/>
        </w:rPr>
      </w:pPr>
      <w:r>
        <w:rPr>
          <w:rtl/>
        </w:rPr>
        <w:t>10</w:t>
      </w:r>
      <w:r w:rsidR="00C05011">
        <w:rPr>
          <w:rtl/>
        </w:rPr>
        <w:t xml:space="preserve"> - </w:t>
      </w:r>
      <w:r>
        <w:rPr>
          <w:rtl/>
        </w:rPr>
        <w:t>علل الشرائع</w:t>
      </w:r>
      <w:r w:rsidR="00B46A94">
        <w:rPr>
          <w:rtl/>
        </w:rPr>
        <w:t>:</w:t>
      </w:r>
      <w:r>
        <w:rPr>
          <w:rtl/>
        </w:rPr>
        <w:t xml:space="preserve"> 288 / 1</w:t>
      </w:r>
      <w:r w:rsidR="00B46A94">
        <w:rPr>
          <w:rtl/>
        </w:rPr>
        <w:t>،</w:t>
      </w:r>
      <w:r>
        <w:rPr>
          <w:rtl/>
        </w:rPr>
        <w:t xml:space="preserve"> وأورد قطعة منه في الحديث 2 من الباب 17 من هذه الأبواب.</w:t>
      </w:r>
    </w:p>
    <w:p w:rsidR="00994778" w:rsidRPr="00180461" w:rsidRDefault="00994778" w:rsidP="009B004A">
      <w:pPr>
        <w:pStyle w:val="libFootnote0"/>
        <w:rPr>
          <w:rtl/>
        </w:rPr>
      </w:pPr>
      <w:r w:rsidRPr="00180461">
        <w:rPr>
          <w:rtl/>
        </w:rPr>
        <w:t>(1) النساء 4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80461">
        <w:rPr>
          <w:rtl/>
        </w:rPr>
        <w:t>43.</w:t>
      </w:r>
    </w:p>
    <w:p w:rsidR="00994778" w:rsidRPr="00180461" w:rsidRDefault="00994778" w:rsidP="009B004A">
      <w:pPr>
        <w:pStyle w:val="libFootnote0"/>
        <w:rPr>
          <w:rtl/>
        </w:rPr>
      </w:pPr>
      <w:r w:rsidRPr="00180461">
        <w:rPr>
          <w:rtl/>
        </w:rPr>
        <w:t>(2) تفسير القمي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80461">
        <w:rPr>
          <w:rtl/>
        </w:rPr>
        <w:t>139.</w:t>
      </w:r>
    </w:p>
    <w:p w:rsidR="00994778" w:rsidRDefault="00994778" w:rsidP="009B004A">
      <w:pPr>
        <w:pStyle w:val="libFootnote0"/>
        <w:rPr>
          <w:rtl/>
        </w:rPr>
      </w:pPr>
      <w:r>
        <w:rPr>
          <w:rtl/>
        </w:rPr>
        <w:t>11</w:t>
      </w:r>
      <w:r w:rsidR="00C05011">
        <w:rPr>
          <w:rtl/>
        </w:rPr>
        <w:t xml:space="preserve"> - </w:t>
      </w:r>
      <w:r>
        <w:rPr>
          <w:rtl/>
        </w:rPr>
        <w:t>عيون أخبار الرضا</w:t>
      </w:r>
      <w:r w:rsidR="000A60EF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FootnoteAlaemChar"/>
          <w:rFonts w:hint="cs"/>
          <w:rtl/>
        </w:rPr>
        <w:t>عليه‌السلام</w:t>
      </w:r>
      <w:r w:rsidRPr="00994778">
        <w:rPr>
          <w:rStyle w:val="libFootnoteChar"/>
          <w:rtl/>
        </w:rPr>
        <w:t xml:space="preserve"> </w:t>
      </w:r>
      <w:r w:rsidR="000A60EF">
        <w:rPr>
          <w:rStyle w:val="libFootnoteChar"/>
          <w:rFonts w:hint="cs"/>
          <w:rtl/>
        </w:rPr>
        <w:t xml:space="preserve">) </w:t>
      </w:r>
      <w:r w:rsidRPr="00994778">
        <w:rPr>
          <w:rStyle w:val="libFootnoteChar"/>
          <w:rtl/>
        </w:rPr>
        <w:t>1</w:t>
      </w:r>
      <w:r w:rsidR="00B46A94">
        <w:rPr>
          <w:rtl/>
        </w:rPr>
        <w:t>:</w:t>
      </w:r>
      <w:r>
        <w:rPr>
          <w:rtl/>
        </w:rPr>
        <w:t xml:space="preserve"> 232 / 1 والأمالي</w:t>
      </w:r>
      <w:r w:rsidR="00B46A94">
        <w:rPr>
          <w:rtl/>
        </w:rPr>
        <w:t>:</w:t>
      </w:r>
      <w:r>
        <w:rPr>
          <w:rtl/>
        </w:rPr>
        <w:t xml:space="preserve"> 424 / 1.</w:t>
      </w:r>
    </w:p>
    <w:p w:rsidR="00994778" w:rsidRDefault="00994778" w:rsidP="009B004A">
      <w:pPr>
        <w:pStyle w:val="libFootnote0"/>
        <w:rPr>
          <w:rtl/>
        </w:rPr>
      </w:pPr>
      <w:r>
        <w:rPr>
          <w:rtl/>
        </w:rPr>
        <w:t>12</w:t>
      </w:r>
      <w:r w:rsidR="00C05011">
        <w:rPr>
          <w:rFonts w:hint="cs"/>
          <w:rtl/>
        </w:rPr>
        <w:t xml:space="preserve"> - </w:t>
      </w:r>
      <w:r>
        <w:rPr>
          <w:rtl/>
        </w:rPr>
        <w:t>عيون أخبار الرضا</w:t>
      </w:r>
      <w:r w:rsidR="000A60EF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Footnote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0A60EF">
        <w:rPr>
          <w:rFonts w:hint="cs"/>
          <w:rtl/>
        </w:rPr>
        <w:t xml:space="preserve">) </w:t>
      </w:r>
      <w:r>
        <w:rPr>
          <w:rtl/>
        </w:rPr>
        <w:t>2</w:t>
      </w:r>
      <w:r w:rsidR="00B46A94">
        <w:rPr>
          <w:rtl/>
        </w:rPr>
        <w:t>:</w:t>
      </w:r>
      <w:r>
        <w:rPr>
          <w:rtl/>
        </w:rPr>
        <w:t xml:space="preserve"> 60 / 236 والأمالي</w:t>
      </w:r>
      <w:r w:rsidR="00B46A94">
        <w:rPr>
          <w:rtl/>
        </w:rPr>
        <w:t>:</w:t>
      </w:r>
      <w:r>
        <w:rPr>
          <w:rtl/>
        </w:rPr>
        <w:t xml:space="preserve"> 274 / 5. ورواه الفقيه مرسلاً</w:t>
      </w:r>
      <w:r w:rsidR="00C05011">
        <w:rPr>
          <w:rtl/>
        </w:rPr>
        <w:t xml:space="preserve"> </w:t>
      </w:r>
      <w:r>
        <w:rPr>
          <w:rtl/>
        </w:rPr>
        <w:t>3</w:t>
      </w:r>
      <w:r w:rsidR="00B46A94">
        <w:rPr>
          <w:rtl/>
        </w:rPr>
        <w:t>:</w:t>
      </w:r>
      <w:r>
        <w:rPr>
          <w:rtl/>
        </w:rPr>
        <w:t xml:space="preserve"> 364 / 1728.</w:t>
      </w:r>
    </w:p>
    <w:p w:rsidR="001F2A87" w:rsidRDefault="001F2A87" w:rsidP="001F2A87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B004A">
      <w:pPr>
        <w:pStyle w:val="libNormal0"/>
        <w:rPr>
          <w:rtl/>
        </w:rPr>
      </w:pPr>
      <w:r>
        <w:rPr>
          <w:rtl/>
        </w:rPr>
        <w:lastRenderedPageBreak/>
        <w:t>عبدالله بن محمّد بن العب</w:t>
      </w:r>
      <w:r>
        <w:rPr>
          <w:rFonts w:hint="cs"/>
          <w:rtl/>
        </w:rPr>
        <w:t>ّ</w:t>
      </w:r>
      <w:r>
        <w:rPr>
          <w:rtl/>
        </w:rPr>
        <w:t xml:space="preserve">اس الرازي )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الرضا </w:t>
      </w:r>
      <w:r w:rsidR="009B004A">
        <w:rPr>
          <w:rFonts w:hint="cs"/>
          <w:rtl/>
        </w:rPr>
        <w:t>(</w:t>
      </w:r>
      <w:r w:rsidR="009B004A">
        <w:rPr>
          <w:rtl/>
        </w:rPr>
        <w:t xml:space="preserve"> </w:t>
      </w:r>
      <w:r w:rsidR="009B004A" w:rsidRPr="00B46A94">
        <w:rPr>
          <w:rStyle w:val="libAlaemChar"/>
          <w:rFonts w:hint="cs"/>
          <w:rtl/>
        </w:rPr>
        <w:t>عليه‌السلام</w:t>
      </w:r>
      <w:r w:rsidR="009B004A">
        <w:rPr>
          <w:rFonts w:hint="cs"/>
          <w:rtl/>
        </w:rPr>
        <w:t xml:space="preserve"> ) </w:t>
      </w:r>
      <w:r w:rsidRPr="00BF021F">
        <w:rPr>
          <w:rtl/>
        </w:rPr>
        <w:t>عن آبائه</w:t>
      </w:r>
      <w:r>
        <w:rPr>
          <w:rtl/>
        </w:rPr>
        <w:t xml:space="preserve"> </w:t>
      </w:r>
      <w:r w:rsidR="009B004A">
        <w:rPr>
          <w:rFonts w:hint="cs"/>
          <w:rtl/>
        </w:rPr>
        <w:t xml:space="preserve">( </w:t>
      </w:r>
      <w:r w:rsidR="00B46A94" w:rsidRPr="00B46A94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</w:t>
      </w:r>
      <w:r w:rsidR="009B004A">
        <w:rPr>
          <w:rFonts w:hint="cs"/>
          <w:rtl/>
        </w:rPr>
        <w:t xml:space="preserve">) </w:t>
      </w:r>
      <w:r>
        <w:rPr>
          <w:rtl/>
        </w:rPr>
        <w:t xml:space="preserve">عن أمير المؤمنين </w:t>
      </w:r>
      <w:r w:rsidR="009B004A">
        <w:rPr>
          <w:rFonts w:hint="cs"/>
          <w:rtl/>
        </w:rPr>
        <w:t>(</w:t>
      </w:r>
      <w:r w:rsidR="009B004A">
        <w:rPr>
          <w:rtl/>
        </w:rPr>
        <w:t xml:space="preserve"> </w:t>
      </w:r>
      <w:r w:rsidR="009B004A" w:rsidRPr="00B46A94">
        <w:rPr>
          <w:rStyle w:val="libAlaemChar"/>
          <w:rFonts w:hint="cs"/>
          <w:rtl/>
        </w:rPr>
        <w:t>عليه‌السلام</w:t>
      </w:r>
      <w:r w:rsidR="009B004A">
        <w:rPr>
          <w:rFonts w:hint="cs"/>
          <w:rtl/>
        </w:rPr>
        <w:t xml:space="preserve"> ) </w:t>
      </w:r>
      <w:r w:rsidRPr="00BF021F">
        <w:rPr>
          <w:rtl/>
        </w:rPr>
        <w:t>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قال رسول الله</w:t>
      </w:r>
      <w:r w:rsidR="009B004A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9B004A">
        <w:rPr>
          <w:rFonts w:hint="cs"/>
          <w:rtl/>
        </w:rPr>
        <w:t>) :</w:t>
      </w:r>
      <w:r>
        <w:rPr>
          <w:rtl/>
        </w:rPr>
        <w:t xml:space="preserve"> لا يحل</w:t>
      </w:r>
      <w:r>
        <w:rPr>
          <w:rFonts w:hint="cs"/>
          <w:rtl/>
        </w:rPr>
        <w:t>ّ</w:t>
      </w:r>
      <w:r>
        <w:rPr>
          <w:rtl/>
        </w:rPr>
        <w:t xml:space="preserve"> لأحد أن يجنب في هذا المسجد</w:t>
      </w:r>
      <w:r w:rsidR="00C05011">
        <w:rPr>
          <w:rtl/>
        </w:rPr>
        <w:t xml:space="preserve"> </w:t>
      </w:r>
      <w:r>
        <w:rPr>
          <w:rtl/>
        </w:rPr>
        <w:t>إلا أنا وعلي وفاطمة والحسن والحسين</w:t>
      </w:r>
      <w:r w:rsidR="00B46A94">
        <w:rPr>
          <w:rtl/>
        </w:rPr>
        <w:t>،</w:t>
      </w:r>
      <w:r>
        <w:rPr>
          <w:rtl/>
        </w:rPr>
        <w:t xml:space="preserve"> ومن كان من أهلي فإن</w:t>
      </w:r>
      <w:r>
        <w:rPr>
          <w:rFonts w:hint="cs"/>
          <w:rtl/>
        </w:rPr>
        <w:t>ّ</w:t>
      </w:r>
      <w:r>
        <w:rPr>
          <w:rtl/>
        </w:rPr>
        <w:t>ه من</w:t>
      </w:r>
      <w:r>
        <w:rPr>
          <w:rFonts w:hint="cs"/>
          <w:rtl/>
        </w:rPr>
        <w:t>ّ</w:t>
      </w:r>
      <w:r>
        <w:rPr>
          <w:rtl/>
        </w:rPr>
        <w:t>ي.</w:t>
      </w:r>
    </w:p>
    <w:p w:rsidR="00994778" w:rsidRDefault="00994778" w:rsidP="009B004A">
      <w:pPr>
        <w:pStyle w:val="libNormal"/>
        <w:rPr>
          <w:rtl/>
        </w:rPr>
      </w:pPr>
      <w:r w:rsidRPr="00C05011">
        <w:rPr>
          <w:rStyle w:val="libNormalChar"/>
          <w:rtl/>
        </w:rPr>
        <w:t>[ 1943 ]</w:t>
      </w:r>
      <w:r>
        <w:rPr>
          <w:rtl/>
        </w:rPr>
        <w:t xml:space="preserve"> 13</w:t>
      </w:r>
      <w:r w:rsidR="00C05011">
        <w:rPr>
          <w:rFonts w:hint="cs"/>
          <w:rtl/>
        </w:rPr>
        <w:t xml:space="preserve"> - </w:t>
      </w:r>
      <w:r>
        <w:rPr>
          <w:rtl/>
        </w:rPr>
        <w:t>وفي ( العلل )</w:t>
      </w:r>
      <w:r w:rsidR="00B46A94">
        <w:rPr>
          <w:rtl/>
        </w:rPr>
        <w:t>:</w:t>
      </w:r>
      <w:r>
        <w:rPr>
          <w:rtl/>
        </w:rPr>
        <w:t xml:space="preserve"> عن المظفر بن جعفر العلوي</w:t>
      </w:r>
      <w:r w:rsidR="00B46A94">
        <w:rPr>
          <w:rtl/>
        </w:rPr>
        <w:t>،</w:t>
      </w:r>
      <w:r>
        <w:rPr>
          <w:rtl/>
        </w:rPr>
        <w:t xml:space="preserve"> عن جعفر بن</w:t>
      </w:r>
      <w:r w:rsidR="00C05011">
        <w:rPr>
          <w:rtl/>
        </w:rPr>
        <w:t xml:space="preserve"> </w:t>
      </w:r>
      <w:r>
        <w:rPr>
          <w:rtl/>
        </w:rPr>
        <w:t>محمّد بن مسعود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نصر بن أحمد البغدادي</w:t>
      </w:r>
      <w:r w:rsidR="00B46A94">
        <w:rPr>
          <w:rtl/>
        </w:rPr>
        <w:t>،</w:t>
      </w:r>
      <w:r>
        <w:rPr>
          <w:rtl/>
        </w:rPr>
        <w:t xml:space="preserve"> عن عيسى بن</w:t>
      </w:r>
      <w:r w:rsidR="00C05011">
        <w:rPr>
          <w:rtl/>
        </w:rPr>
        <w:t xml:space="preserve"> </w:t>
      </w:r>
      <w:r>
        <w:rPr>
          <w:rtl/>
        </w:rPr>
        <w:t>مهران</w:t>
      </w:r>
      <w:r w:rsidR="00B46A94">
        <w:rPr>
          <w:rtl/>
        </w:rPr>
        <w:t>،</w:t>
      </w:r>
      <w:r>
        <w:rPr>
          <w:rtl/>
        </w:rPr>
        <w:t xml:space="preserve"> عن محول</w:t>
      </w:r>
      <w:r w:rsidR="00B46A94">
        <w:rPr>
          <w:rtl/>
        </w:rPr>
        <w:t>،</w:t>
      </w:r>
      <w:r>
        <w:rPr>
          <w:rtl/>
        </w:rPr>
        <w:t xml:space="preserve"> عن عبد الرحمن بن الأسود</w:t>
      </w:r>
      <w:r w:rsidR="00B46A94">
        <w:rPr>
          <w:rtl/>
        </w:rPr>
        <w:t>،</w:t>
      </w:r>
      <w:r>
        <w:rPr>
          <w:rtl/>
        </w:rPr>
        <w:t xml:space="preserve"> عن محمّد بن عبيدالله بن أبي</w:t>
      </w:r>
      <w:r w:rsidR="00C05011">
        <w:rPr>
          <w:rtl/>
        </w:rPr>
        <w:t xml:space="preserve"> </w:t>
      </w:r>
      <w:r>
        <w:rPr>
          <w:rtl/>
        </w:rPr>
        <w:t>رافع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وعمّه</w:t>
      </w:r>
      <w:r w:rsidR="00B46A94">
        <w:rPr>
          <w:rtl/>
        </w:rPr>
        <w:t>،</w:t>
      </w:r>
      <w:r>
        <w:rPr>
          <w:rtl/>
        </w:rPr>
        <w:t xml:space="preserve"> عن أبيهما </w:t>
      </w:r>
      <w:r w:rsidRPr="00994778">
        <w:rPr>
          <w:rStyle w:val="libFootnotenumChar"/>
          <w:rtl/>
        </w:rPr>
        <w:t>(</w:t>
      </w:r>
      <w:r w:rsidR="009B004A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أبي رافع قال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رسول الله</w:t>
      </w:r>
      <w:r w:rsidR="009B004A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9B004A">
        <w:rPr>
          <w:rFonts w:hint="cs"/>
          <w:rtl/>
        </w:rPr>
        <w:t xml:space="preserve">) </w:t>
      </w:r>
      <w:r>
        <w:rPr>
          <w:rtl/>
        </w:rPr>
        <w:t>خطب الناس فقال</w:t>
      </w:r>
      <w:r w:rsidR="00B46A94">
        <w:rPr>
          <w:rtl/>
        </w:rPr>
        <w:t>:</w:t>
      </w:r>
      <w:r>
        <w:rPr>
          <w:rtl/>
        </w:rPr>
        <w:t xml:space="preserve"> يا أي</w:t>
      </w:r>
      <w:r>
        <w:rPr>
          <w:rFonts w:hint="cs"/>
          <w:rtl/>
        </w:rPr>
        <w:t>ّ</w:t>
      </w:r>
      <w:r>
        <w:rPr>
          <w:rtl/>
        </w:rPr>
        <w:t>ها الناس إن</w:t>
      </w:r>
      <w:r>
        <w:rPr>
          <w:rFonts w:hint="cs"/>
          <w:rtl/>
        </w:rPr>
        <w:t>ّ</w:t>
      </w:r>
      <w:r>
        <w:rPr>
          <w:rtl/>
        </w:rPr>
        <w:t xml:space="preserve"> الله أمر موسى وهارون أن يبنيا</w:t>
      </w:r>
      <w:r w:rsidR="00C05011">
        <w:rPr>
          <w:rtl/>
        </w:rPr>
        <w:t xml:space="preserve"> </w:t>
      </w:r>
      <w:r>
        <w:rPr>
          <w:rtl/>
        </w:rPr>
        <w:t>لقومهما بمصر بيوتا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وأمرهما أن لا يبيت في مسجدهما جنب</w:t>
      </w:r>
      <w:r w:rsidR="00B46A94">
        <w:rPr>
          <w:rtl/>
        </w:rPr>
        <w:t>،</w:t>
      </w:r>
      <w:r>
        <w:rPr>
          <w:rtl/>
        </w:rPr>
        <w:t xml:space="preserve"> ولا يقرب فيه</w:t>
      </w:r>
      <w:r w:rsidR="00C05011">
        <w:rPr>
          <w:rtl/>
        </w:rPr>
        <w:t xml:space="preserve"> </w:t>
      </w:r>
      <w:r>
        <w:rPr>
          <w:rtl/>
        </w:rPr>
        <w:t xml:space="preserve">النساء </w:t>
      </w:r>
      <w:r w:rsidR="00C07020">
        <w:rPr>
          <w:rtl/>
        </w:rPr>
        <w:t xml:space="preserve">إلّا </w:t>
      </w:r>
      <w:r>
        <w:rPr>
          <w:rtl/>
        </w:rPr>
        <w:t>هارون وذري</w:t>
      </w:r>
      <w:r>
        <w:rPr>
          <w:rFonts w:hint="cs"/>
          <w:rtl/>
        </w:rPr>
        <w:t>ّ</w:t>
      </w:r>
      <w:r>
        <w:rPr>
          <w:rtl/>
        </w:rPr>
        <w:t>ته</w:t>
      </w:r>
      <w:r w:rsidR="00B46A94">
        <w:rPr>
          <w:rtl/>
        </w:rPr>
        <w:t>،</w:t>
      </w:r>
      <w:r>
        <w:rPr>
          <w:rtl/>
        </w:rPr>
        <w:t xml:space="preserve"> وإن</w:t>
      </w:r>
      <w:r>
        <w:rPr>
          <w:rFonts w:hint="cs"/>
          <w:rtl/>
        </w:rPr>
        <w:t>ّ</w:t>
      </w:r>
      <w:r>
        <w:rPr>
          <w:rtl/>
        </w:rPr>
        <w:t xml:space="preserve"> علي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>
        <w:rPr>
          <w:rtl/>
        </w:rPr>
        <w:t xml:space="preserve"> من</w:t>
      </w:r>
      <w:r>
        <w:rPr>
          <w:rFonts w:hint="cs"/>
          <w:rtl/>
        </w:rPr>
        <w:t>ّ</w:t>
      </w:r>
      <w:r>
        <w:rPr>
          <w:rtl/>
        </w:rPr>
        <w:t>ي بمنزلة هارون من موسى فلا يحل</w:t>
      </w:r>
      <w:r>
        <w:rPr>
          <w:rFonts w:hint="cs"/>
          <w:rtl/>
        </w:rPr>
        <w:t>ّ</w:t>
      </w:r>
      <w:r>
        <w:rPr>
          <w:rtl/>
        </w:rPr>
        <w:t xml:space="preserve"> لأحد</w:t>
      </w:r>
      <w:r w:rsidR="00C05011">
        <w:rPr>
          <w:rtl/>
        </w:rPr>
        <w:t xml:space="preserve"> </w:t>
      </w:r>
      <w:r>
        <w:rPr>
          <w:rtl/>
        </w:rPr>
        <w:t>أن يقرب النساء في مسجدي</w:t>
      </w:r>
      <w:r w:rsidR="00B46A94">
        <w:rPr>
          <w:rtl/>
        </w:rPr>
        <w:t>،</w:t>
      </w:r>
      <w:r>
        <w:rPr>
          <w:rtl/>
        </w:rPr>
        <w:t xml:space="preserve"> ولا يبيت فيه جنب </w:t>
      </w:r>
      <w:r w:rsidR="00C07020">
        <w:rPr>
          <w:rtl/>
        </w:rPr>
        <w:t xml:space="preserve">إلّا </w:t>
      </w:r>
      <w:r>
        <w:rPr>
          <w:rtl/>
        </w:rPr>
        <w:t>علي وذري</w:t>
      </w:r>
      <w:r>
        <w:rPr>
          <w:rFonts w:hint="cs"/>
          <w:rtl/>
        </w:rPr>
        <w:t>ّ</w:t>
      </w:r>
      <w:r>
        <w:rPr>
          <w:rtl/>
        </w:rPr>
        <w:t>ته فمن ساءه</w:t>
      </w:r>
      <w:r w:rsidR="00C05011">
        <w:rPr>
          <w:rtl/>
        </w:rPr>
        <w:t xml:space="preserve"> </w:t>
      </w:r>
      <w:r>
        <w:rPr>
          <w:rtl/>
        </w:rPr>
        <w:t>ذلك فها هنا</w:t>
      </w:r>
      <w:r w:rsidR="00C05011">
        <w:rPr>
          <w:rtl/>
        </w:rPr>
        <w:t xml:space="preserve"> - </w:t>
      </w:r>
      <w:r>
        <w:rPr>
          <w:rtl/>
        </w:rPr>
        <w:t xml:space="preserve">وضرب بيده نحو الشام </w:t>
      </w:r>
      <w:r w:rsidRPr="00994778">
        <w:rPr>
          <w:rStyle w:val="libFootnotenumChar"/>
          <w:rtl/>
        </w:rPr>
        <w:t>(</w:t>
      </w:r>
      <w:r w:rsidR="009B004A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</w:t>
      </w:r>
      <w:r w:rsidR="00B46A94">
        <w:rPr>
          <w:rtl/>
        </w:rPr>
        <w:t>-</w:t>
      </w:r>
      <w:r>
        <w:rPr>
          <w:rtl/>
        </w:rPr>
        <w:t>.</w:t>
      </w:r>
    </w:p>
    <w:p w:rsidR="00994778" w:rsidRDefault="00994778" w:rsidP="009B004A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ذري</w:t>
      </w:r>
      <w:r>
        <w:rPr>
          <w:rFonts w:hint="cs"/>
          <w:rtl/>
        </w:rPr>
        <w:t>ّ</w:t>
      </w:r>
      <w:r>
        <w:rPr>
          <w:rtl/>
        </w:rPr>
        <w:t>ته هنا مخصوصة بالأئم</w:t>
      </w:r>
      <w:r>
        <w:rPr>
          <w:rFonts w:hint="cs"/>
          <w:rtl/>
        </w:rPr>
        <w:t>ّ</w:t>
      </w:r>
      <w:r>
        <w:rPr>
          <w:rtl/>
        </w:rPr>
        <w:t>ة الأحد عشر</w:t>
      </w:r>
      <w:r w:rsidR="009B004A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</w:t>
      </w:r>
      <w:r w:rsidR="009B004A">
        <w:rPr>
          <w:rFonts w:hint="cs"/>
          <w:rtl/>
        </w:rPr>
        <w:t xml:space="preserve">) </w:t>
      </w:r>
      <w:r>
        <w:rPr>
          <w:rtl/>
        </w:rPr>
        <w:t>وكذا</w:t>
      </w:r>
      <w:r w:rsidR="00C05011">
        <w:rPr>
          <w:rtl/>
        </w:rPr>
        <w:t xml:space="preserve"> </w:t>
      </w:r>
      <w:r>
        <w:rPr>
          <w:rtl/>
        </w:rPr>
        <w:t>أهل بيته</w:t>
      </w:r>
      <w:r w:rsidR="00B46A94">
        <w:rPr>
          <w:rtl/>
        </w:rPr>
        <w:t>،</w:t>
      </w:r>
      <w:r>
        <w:rPr>
          <w:rtl/>
        </w:rPr>
        <w:t xml:space="preserve"> وآله</w:t>
      </w:r>
      <w:r w:rsidR="00B46A94">
        <w:rPr>
          <w:rtl/>
        </w:rPr>
        <w:t>،</w:t>
      </w:r>
      <w:r>
        <w:rPr>
          <w:rtl/>
        </w:rPr>
        <w:t xml:space="preserve"> لما مضى </w:t>
      </w:r>
      <w:r w:rsidRPr="00994778">
        <w:rPr>
          <w:rStyle w:val="libFootnotenumChar"/>
          <w:rtl/>
        </w:rPr>
        <w:t>(</w:t>
      </w:r>
      <w:r w:rsidR="009B004A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ويأتي </w:t>
      </w:r>
      <w:r w:rsidRPr="00994778">
        <w:rPr>
          <w:rStyle w:val="libFootnotenumChar"/>
          <w:rtl/>
        </w:rPr>
        <w:t>(</w:t>
      </w:r>
      <w:r w:rsidR="009B004A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[ 1944 ]</w:t>
      </w:r>
      <w:r>
        <w:rPr>
          <w:rtl/>
        </w:rPr>
        <w:t xml:space="preserve"> 14</w:t>
      </w:r>
      <w:r w:rsidR="00C05011">
        <w:rPr>
          <w:rFonts w:hint="cs"/>
          <w:rtl/>
        </w:rPr>
        <w:t xml:space="preserve"> - </w:t>
      </w:r>
      <w:r>
        <w:rPr>
          <w:rtl/>
        </w:rPr>
        <w:t>وبالإ</w:t>
      </w:r>
      <w:r>
        <w:rPr>
          <w:rFonts w:hint="cs"/>
          <w:rtl/>
        </w:rPr>
        <w:t>ِ</w:t>
      </w:r>
      <w:r>
        <w:rPr>
          <w:rtl/>
        </w:rPr>
        <w:t>سناد عن نصر بن أحمد</w:t>
      </w:r>
      <w:r w:rsidR="00B46A94">
        <w:rPr>
          <w:rtl/>
        </w:rPr>
        <w:t>،</w:t>
      </w:r>
      <w:r>
        <w:rPr>
          <w:rtl/>
        </w:rPr>
        <w:t xml:space="preserve"> عن محمّد بن عبيد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إسماعيل بن أبان</w:t>
      </w:r>
      <w:r w:rsidR="00B46A94">
        <w:rPr>
          <w:rtl/>
        </w:rPr>
        <w:t>،</w:t>
      </w:r>
      <w:r>
        <w:rPr>
          <w:rtl/>
        </w:rPr>
        <w:t xml:space="preserve"> عن سلام بن أبي عمرة</w:t>
      </w:r>
      <w:r w:rsidR="00B46A94">
        <w:rPr>
          <w:rtl/>
        </w:rPr>
        <w:t>،</w:t>
      </w:r>
      <w:r>
        <w:rPr>
          <w:rtl/>
        </w:rPr>
        <w:t xml:space="preserve"> عن معروف بن خر</w:t>
      </w:r>
      <w:r>
        <w:rPr>
          <w:rFonts w:hint="cs"/>
          <w:rtl/>
        </w:rPr>
        <w:t>ّ</w:t>
      </w:r>
      <w:r>
        <w:rPr>
          <w:rtl/>
        </w:rPr>
        <w:t>بوذ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>الطفيل</w:t>
      </w:r>
      <w:r w:rsidR="00B46A94">
        <w:rPr>
          <w:rtl/>
        </w:rPr>
        <w:t>،</w:t>
      </w:r>
      <w:r>
        <w:rPr>
          <w:rtl/>
        </w:rPr>
        <w:t xml:space="preserve"> عن حذيفة بن أسيد</w:t>
      </w:r>
      <w:r w:rsidR="00B46A94">
        <w:rPr>
          <w:rtl/>
        </w:rPr>
        <w:t>،</w:t>
      </w:r>
      <w:r>
        <w:rPr>
          <w:rtl/>
        </w:rPr>
        <w:t xml:space="preserve"> عن النبي </w:t>
      </w:r>
      <w:r w:rsidR="009B004A">
        <w:rPr>
          <w:rFonts w:hint="cs"/>
          <w:rtl/>
        </w:rPr>
        <w:t xml:space="preserve">(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C05011">
        <w:rPr>
          <w:rtl/>
        </w:rPr>
        <w:t xml:space="preserve"> </w:t>
      </w:r>
      <w:r w:rsidR="009B004A">
        <w:rPr>
          <w:rFonts w:hint="cs"/>
          <w:rtl/>
        </w:rPr>
        <w:t xml:space="preserve">) </w:t>
      </w:r>
      <w:r w:rsidR="00C05011">
        <w:rPr>
          <w:rtl/>
        </w:rPr>
        <w:t xml:space="preserve">- </w:t>
      </w:r>
      <w:r>
        <w:rPr>
          <w:rtl/>
        </w:rPr>
        <w:t>في حديث</w:t>
      </w:r>
      <w:r w:rsidR="00C05011">
        <w:rPr>
          <w:rtl/>
        </w:rPr>
        <w:t xml:space="preserve"> - </w:t>
      </w:r>
      <w:r>
        <w:rPr>
          <w:rtl/>
        </w:rPr>
        <w:t>إن</w:t>
      </w:r>
      <w:r>
        <w:rPr>
          <w:rFonts w:hint="cs"/>
          <w:rtl/>
        </w:rPr>
        <w:t>ّ</w:t>
      </w:r>
    </w:p>
    <w:p w:rsidR="00994778" w:rsidRPr="00BF021F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B004A" w:rsidRDefault="009B004A" w:rsidP="009B004A">
      <w:pPr>
        <w:pStyle w:val="libFootnote0"/>
        <w:rPr>
          <w:rtl/>
        </w:rPr>
      </w:pPr>
      <w:r w:rsidRPr="00EF6ECC">
        <w:rPr>
          <w:rtl/>
        </w:rPr>
        <w:t>(1) في الأمالي</w:t>
      </w:r>
      <w:r>
        <w:rPr>
          <w:rtl/>
        </w:rPr>
        <w:t>:</w:t>
      </w:r>
      <w:r w:rsidRPr="00EF6ECC">
        <w:rPr>
          <w:rtl/>
        </w:rPr>
        <w:t xml:space="preserve"> الحسن بن عبدالله بن محمّد بن علي التميمي</w:t>
      </w:r>
      <w:r>
        <w:rPr>
          <w:rtl/>
        </w:rPr>
        <w:t>،</w:t>
      </w:r>
      <w:r w:rsidRPr="00EF6ECC">
        <w:rPr>
          <w:rtl/>
        </w:rPr>
        <w:t xml:space="preserve"> وفي العيون سقطت عبارة</w:t>
      </w:r>
      <w:r>
        <w:rPr>
          <w:rtl/>
        </w:rPr>
        <w:t xml:space="preserve">: </w:t>
      </w:r>
      <w:r w:rsidRPr="00EF6ECC">
        <w:rPr>
          <w:rtl/>
        </w:rPr>
        <w:t>عن أبيه.</w:t>
      </w:r>
    </w:p>
    <w:p w:rsidR="00994778" w:rsidRDefault="00994778" w:rsidP="009B004A">
      <w:pPr>
        <w:pStyle w:val="libFootnote0"/>
        <w:rPr>
          <w:rtl/>
        </w:rPr>
      </w:pPr>
      <w:r>
        <w:rPr>
          <w:rtl/>
        </w:rPr>
        <w:t>13</w:t>
      </w:r>
      <w:r w:rsidR="00C05011">
        <w:rPr>
          <w:rtl/>
        </w:rPr>
        <w:t xml:space="preserve"> - </w:t>
      </w:r>
      <w:r>
        <w:rPr>
          <w:rtl/>
        </w:rPr>
        <w:t>علل الشرائع 201 / 2.</w:t>
      </w:r>
    </w:p>
    <w:p w:rsidR="00994778" w:rsidRPr="00180461" w:rsidRDefault="00994778" w:rsidP="009B004A">
      <w:pPr>
        <w:pStyle w:val="libFootnote0"/>
        <w:rPr>
          <w:rtl/>
        </w:rPr>
      </w:pPr>
      <w:r w:rsidRPr="00180461">
        <w:rPr>
          <w:rtl/>
        </w:rPr>
        <w:t>(</w:t>
      </w:r>
      <w:r w:rsidR="009B004A">
        <w:rPr>
          <w:rFonts w:hint="cs"/>
          <w:rtl/>
        </w:rPr>
        <w:t>2</w:t>
      </w:r>
      <w:r w:rsidRPr="00180461">
        <w:rPr>
          <w:rtl/>
        </w:rPr>
        <w:t>) في الأصل</w:t>
      </w:r>
      <w:r w:rsidR="00C05011">
        <w:rPr>
          <w:rtl/>
        </w:rPr>
        <w:t xml:space="preserve"> - </w:t>
      </w:r>
      <w:r>
        <w:rPr>
          <w:rtl/>
        </w:rPr>
        <w:t>وا</w:t>
      </w:r>
      <w:r w:rsidRPr="00180461">
        <w:rPr>
          <w:rtl/>
        </w:rPr>
        <w:t>لمصدر زيادة « عن ».</w:t>
      </w:r>
    </w:p>
    <w:p w:rsidR="00994778" w:rsidRPr="00180461" w:rsidRDefault="00994778" w:rsidP="009B004A">
      <w:pPr>
        <w:pStyle w:val="libFootnote0"/>
        <w:rPr>
          <w:rtl/>
        </w:rPr>
      </w:pPr>
      <w:r w:rsidRPr="00180461">
        <w:rPr>
          <w:rtl/>
        </w:rPr>
        <w:t>(</w:t>
      </w:r>
      <w:r w:rsidR="009B004A">
        <w:rPr>
          <w:rFonts w:hint="cs"/>
          <w:rtl/>
        </w:rPr>
        <w:t>3</w:t>
      </w:r>
      <w:r w:rsidRPr="00180461">
        <w:rPr>
          <w:rtl/>
        </w:rPr>
        <w:t>) وجه الإ</w:t>
      </w:r>
      <w:r>
        <w:rPr>
          <w:rFonts w:hint="cs"/>
          <w:rtl/>
        </w:rPr>
        <w:t>ِ</w:t>
      </w:r>
      <w:r w:rsidRPr="00180461">
        <w:rPr>
          <w:rtl/>
        </w:rPr>
        <w:t>شارة أن</w:t>
      </w:r>
      <w:r>
        <w:rPr>
          <w:rFonts w:hint="cs"/>
          <w:rtl/>
        </w:rPr>
        <w:t>ّ</w:t>
      </w:r>
      <w:r w:rsidRPr="00180461">
        <w:rPr>
          <w:rtl/>
        </w:rPr>
        <w:t xml:space="preserve"> أهل الشام كانوا نصارى كلهم في ذلك الوقت ( منه قدّه ).</w:t>
      </w:r>
    </w:p>
    <w:p w:rsidR="00994778" w:rsidRPr="00180461" w:rsidRDefault="00994778" w:rsidP="009B004A">
      <w:pPr>
        <w:pStyle w:val="libFootnote0"/>
        <w:rPr>
          <w:rtl/>
        </w:rPr>
      </w:pPr>
      <w:r w:rsidRPr="00180461">
        <w:rPr>
          <w:rtl/>
        </w:rPr>
        <w:t>(</w:t>
      </w:r>
      <w:r w:rsidR="009B004A">
        <w:rPr>
          <w:rFonts w:hint="cs"/>
          <w:rtl/>
        </w:rPr>
        <w:t>4</w:t>
      </w:r>
      <w:r w:rsidRPr="00180461">
        <w:rPr>
          <w:rtl/>
        </w:rPr>
        <w:t>) مضى في الحديث 12 من هذا الباب.</w:t>
      </w:r>
    </w:p>
    <w:p w:rsidR="00994778" w:rsidRPr="00180461" w:rsidRDefault="00994778" w:rsidP="009B004A">
      <w:pPr>
        <w:pStyle w:val="libFootnote0"/>
        <w:rPr>
          <w:rtl/>
        </w:rPr>
      </w:pPr>
      <w:r w:rsidRPr="00180461">
        <w:rPr>
          <w:rtl/>
        </w:rPr>
        <w:t>(</w:t>
      </w:r>
      <w:r w:rsidR="009B004A">
        <w:rPr>
          <w:rFonts w:hint="cs"/>
          <w:rtl/>
        </w:rPr>
        <w:t>5</w:t>
      </w:r>
      <w:r w:rsidRPr="00180461">
        <w:rPr>
          <w:rtl/>
        </w:rPr>
        <w:t>) يأتي في الحديث 14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180461">
        <w:rPr>
          <w:rtl/>
        </w:rPr>
        <w:t>21 من هذا الباب.</w:t>
      </w:r>
    </w:p>
    <w:p w:rsidR="00994778" w:rsidRDefault="00994778" w:rsidP="009B004A">
      <w:pPr>
        <w:pStyle w:val="libFootnote0"/>
        <w:rPr>
          <w:rtl/>
        </w:rPr>
      </w:pPr>
      <w:r>
        <w:rPr>
          <w:rtl/>
        </w:rPr>
        <w:t>14</w:t>
      </w:r>
      <w:r w:rsidR="00C05011">
        <w:rPr>
          <w:rtl/>
        </w:rPr>
        <w:t xml:space="preserve"> - </w:t>
      </w:r>
      <w:r>
        <w:rPr>
          <w:rtl/>
        </w:rPr>
        <w:t>علل الشرائع</w:t>
      </w:r>
      <w:r w:rsidR="00B46A94">
        <w:rPr>
          <w:rtl/>
        </w:rPr>
        <w:t>:</w:t>
      </w:r>
      <w:r>
        <w:rPr>
          <w:rtl/>
        </w:rPr>
        <w:t xml:space="preserve"> 202 / 3.</w:t>
      </w:r>
    </w:p>
    <w:p w:rsidR="001F2A87" w:rsidRDefault="001F2A87" w:rsidP="001F2A87">
      <w:pPr>
        <w:pStyle w:val="libNormal"/>
        <w:rPr>
          <w:rtl/>
        </w:rPr>
      </w:pPr>
      <w:r>
        <w:rPr>
          <w:rtl/>
        </w:rPr>
        <w:br w:type="page"/>
      </w:r>
    </w:p>
    <w:p w:rsidR="009B004A" w:rsidRDefault="00072368" w:rsidP="000A60EF">
      <w:pPr>
        <w:pStyle w:val="libNormal0"/>
        <w:rPr>
          <w:rStyle w:val="libNormalChar"/>
          <w:rtl/>
        </w:rPr>
      </w:pPr>
      <w:r>
        <w:rPr>
          <w:rStyle w:val="libNormalChar"/>
          <w:rFonts w:hint="cs"/>
          <w:rtl/>
        </w:rPr>
        <w:lastRenderedPageBreak/>
        <w:t xml:space="preserve">الله أمر موسى أن لا يسكن مسجده و لا ينكح فيه و لا يدخله جنب إلا هارون و ذريّته ، و إن عليّاً منّي بمنزلة هارون من موسى و هو أخي دون أهلي ، و لا يحلّ لأحد أن ينكح فيه النساء إلّا علي و ذرّيّته فمن ساءه فها هنا </w:t>
      </w:r>
      <w:r>
        <w:rPr>
          <w:rStyle w:val="libNormalChar"/>
          <w:rtl/>
        </w:rPr>
        <w:t>–</w:t>
      </w:r>
      <w:r>
        <w:rPr>
          <w:rStyle w:val="libNormalChar"/>
          <w:rFonts w:hint="cs"/>
          <w:rtl/>
        </w:rPr>
        <w:t xml:space="preserve"> و أشار بيده ألى </w:t>
      </w:r>
      <w:r w:rsidR="00B8080E">
        <w:rPr>
          <w:rStyle w:val="libNormalChar"/>
          <w:rFonts w:hint="cs"/>
          <w:rtl/>
        </w:rPr>
        <w:t>نحو الشام - .</w:t>
      </w:r>
    </w:p>
    <w:p w:rsidR="00994778" w:rsidRDefault="00994778" w:rsidP="001F2A87">
      <w:pPr>
        <w:pStyle w:val="libNormal"/>
        <w:rPr>
          <w:rtl/>
        </w:rPr>
      </w:pPr>
      <w:r w:rsidRPr="00C05011">
        <w:rPr>
          <w:rStyle w:val="libNormalChar"/>
          <w:rtl/>
        </w:rPr>
        <w:t>[ 1945 ]</w:t>
      </w:r>
      <w:r>
        <w:rPr>
          <w:rtl/>
        </w:rPr>
        <w:t xml:space="preserve"> 15</w:t>
      </w:r>
      <w:r w:rsidR="00C05011">
        <w:rPr>
          <w:rFonts w:hint="cs"/>
          <w:rtl/>
        </w:rPr>
        <w:t xml:space="preserve"> - </w:t>
      </w:r>
      <w:r>
        <w:rPr>
          <w:rtl/>
        </w:rPr>
        <w:t>وفي ( المجالس )</w:t>
      </w:r>
      <w:r w:rsidR="00B46A94">
        <w:rPr>
          <w:rtl/>
        </w:rPr>
        <w:t>:</w:t>
      </w:r>
      <w:r>
        <w:rPr>
          <w:rtl/>
        </w:rPr>
        <w:t xml:space="preserve"> عن محمّد بن الحسن</w:t>
      </w:r>
      <w:r w:rsidR="00B46A94">
        <w:rPr>
          <w:rtl/>
        </w:rPr>
        <w:t>،</w:t>
      </w:r>
      <w:r>
        <w:rPr>
          <w:rtl/>
        </w:rPr>
        <w:t xml:space="preserve"> عن الصف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أحمد بن محمّد</w:t>
      </w:r>
      <w:r w:rsidR="00B46A94">
        <w:rPr>
          <w:rtl/>
        </w:rPr>
        <w:t>،</w:t>
      </w:r>
      <w:r w:rsidRPr="00DE06F3">
        <w:rPr>
          <w:rtl/>
        </w:rPr>
        <w:t xml:space="preserve"> عن الحسين بن موسى</w:t>
      </w:r>
      <w:r w:rsidR="00B46A94">
        <w:rPr>
          <w:rtl/>
        </w:rPr>
        <w:t>،</w:t>
      </w:r>
      <w:r w:rsidRPr="00DE06F3">
        <w:rPr>
          <w:rtl/>
        </w:rPr>
        <w:t xml:space="preserve"> عن</w:t>
      </w:r>
      <w:r>
        <w:rPr>
          <w:rtl/>
        </w:rPr>
        <w:t xml:space="preserve"> غياث بن إبراهيم</w:t>
      </w:r>
      <w:r w:rsidR="00B46A94">
        <w:rPr>
          <w:rtl/>
        </w:rPr>
        <w:t>،</w:t>
      </w:r>
      <w:r>
        <w:rPr>
          <w:rtl/>
        </w:rPr>
        <w:t xml:space="preserve"> عن الصادق عن</w:t>
      </w:r>
      <w:r w:rsidR="00C05011">
        <w:rPr>
          <w:rtl/>
        </w:rPr>
        <w:t xml:space="preserve"> </w:t>
      </w:r>
      <w:r>
        <w:rPr>
          <w:rFonts w:hint="cs"/>
          <w:rtl/>
        </w:rPr>
        <w:t>آ</w:t>
      </w:r>
      <w:r>
        <w:rPr>
          <w:rtl/>
        </w:rPr>
        <w:t>بائه عن رسول الله ( صلوات الله عليهم ) أنّه قال</w:t>
      </w:r>
      <w:r w:rsidR="00B46A94">
        <w:rPr>
          <w:rtl/>
        </w:rPr>
        <w:t>:</w:t>
      </w:r>
      <w:r>
        <w:rPr>
          <w:rtl/>
        </w:rPr>
        <w:t xml:space="preserve"> إن</w:t>
      </w:r>
      <w:r w:rsidR="000813C7">
        <w:rPr>
          <w:rFonts w:hint="cs"/>
          <w:rtl/>
        </w:rPr>
        <w:t>ّ</w:t>
      </w:r>
      <w:r>
        <w:rPr>
          <w:rtl/>
        </w:rPr>
        <w:t xml:space="preserve"> الله كره لي ست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خصال وكرهتهن</w:t>
      </w:r>
      <w:r>
        <w:rPr>
          <w:rFonts w:hint="cs"/>
          <w:rtl/>
        </w:rPr>
        <w:t>ّ</w:t>
      </w:r>
      <w:r>
        <w:rPr>
          <w:rtl/>
        </w:rPr>
        <w:t xml:space="preserve"> للأوصياء من بعدي وعد</w:t>
      </w:r>
      <w:r>
        <w:rPr>
          <w:rFonts w:hint="cs"/>
          <w:rtl/>
        </w:rPr>
        <w:t>ّ</w:t>
      </w:r>
      <w:r>
        <w:rPr>
          <w:rtl/>
        </w:rPr>
        <w:t xml:space="preserve"> منها إتيان المساجد جنبا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994778" w:rsidRDefault="00994778" w:rsidP="00E417B9">
      <w:pPr>
        <w:pStyle w:val="libNormal"/>
        <w:rPr>
          <w:rtl/>
        </w:rPr>
      </w:pPr>
      <w:r w:rsidRPr="00C05011">
        <w:rPr>
          <w:rStyle w:val="libNormalChar"/>
          <w:rtl/>
        </w:rPr>
        <w:t>[ 1946 ]</w:t>
      </w:r>
      <w:r>
        <w:rPr>
          <w:rtl/>
        </w:rPr>
        <w:t xml:space="preserve"> 16</w:t>
      </w:r>
      <w:r w:rsidR="00C05011">
        <w:rPr>
          <w:rFonts w:hint="cs"/>
          <w:rtl/>
        </w:rPr>
        <w:t xml:space="preserve"> - </w:t>
      </w:r>
      <w:r>
        <w:rPr>
          <w:rtl/>
        </w:rPr>
        <w:t>أحمد بن محمّد بن خالد البرقي في ( المحاسن )</w:t>
      </w:r>
      <w:r w:rsidR="00B46A94">
        <w:rPr>
          <w:rtl/>
        </w:rPr>
        <w:t>: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محمّد بن سليمان الديلمي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0813C7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Pr="00DE06F3">
        <w:rPr>
          <w:rtl/>
        </w:rPr>
        <w:t xml:space="preserve"> </w:t>
      </w:r>
      <w:r w:rsidR="000813C7">
        <w:rPr>
          <w:rFonts w:hint="cs"/>
          <w:rtl/>
        </w:rPr>
        <w:t xml:space="preserve">) </w:t>
      </w:r>
      <w:r w:rsidRPr="00DE06F3"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</w:t>
      </w:r>
      <w:r w:rsidR="00C05011">
        <w:rPr>
          <w:rtl/>
        </w:rPr>
        <w:t xml:space="preserve"> </w:t>
      </w:r>
      <w:r>
        <w:rPr>
          <w:rtl/>
        </w:rPr>
        <w:t>رسول الله</w:t>
      </w:r>
      <w:r w:rsidR="00E417B9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E417B9">
        <w:rPr>
          <w:rFonts w:hint="cs"/>
          <w:rtl/>
        </w:rPr>
        <w:t xml:space="preserve"> ) :</w:t>
      </w:r>
      <w:r w:rsidRPr="00DE06F3">
        <w:rPr>
          <w:rtl/>
        </w:rPr>
        <w:t xml:space="preserve"> ست</w:t>
      </w:r>
      <w:r>
        <w:rPr>
          <w:rFonts w:hint="cs"/>
          <w:rtl/>
        </w:rPr>
        <w:t>ّ</w:t>
      </w:r>
      <w:r w:rsidRPr="00DE06F3">
        <w:rPr>
          <w:rtl/>
        </w:rPr>
        <w:t>ة كرهها الله لي فكرهتها للأئم</w:t>
      </w:r>
      <w:r>
        <w:rPr>
          <w:rFonts w:hint="cs"/>
          <w:rtl/>
        </w:rPr>
        <w:t>ّ</w:t>
      </w:r>
      <w:r w:rsidRPr="00DE06F3">
        <w:rPr>
          <w:rtl/>
        </w:rPr>
        <w:t>ة من</w:t>
      </w:r>
      <w:r>
        <w:rPr>
          <w:rtl/>
        </w:rPr>
        <w:t xml:space="preserve"> ذر</w:t>
      </w:r>
      <w:r>
        <w:rPr>
          <w:rFonts w:hint="cs"/>
          <w:rtl/>
        </w:rPr>
        <w:t>ّ</w:t>
      </w:r>
      <w:r>
        <w:rPr>
          <w:rtl/>
        </w:rPr>
        <w:t>يتي</w:t>
      </w:r>
      <w:r w:rsidR="00C05011">
        <w:rPr>
          <w:rtl/>
        </w:rPr>
        <w:t xml:space="preserve"> </w:t>
      </w:r>
      <w:r>
        <w:rPr>
          <w:rtl/>
        </w:rPr>
        <w:t xml:space="preserve">ولتكرهها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الأئم</w:t>
      </w:r>
      <w:r>
        <w:rPr>
          <w:rFonts w:hint="cs"/>
          <w:rtl/>
        </w:rPr>
        <w:t>ّ</w:t>
      </w:r>
      <w:r>
        <w:rPr>
          <w:rtl/>
        </w:rPr>
        <w:t>ة لأتباعهم</w:t>
      </w:r>
      <w:r w:rsidR="00B46A94">
        <w:rPr>
          <w:rtl/>
        </w:rPr>
        <w:t>:</w:t>
      </w:r>
      <w:r>
        <w:rPr>
          <w:rtl/>
        </w:rPr>
        <w:t xml:space="preserve"> العبث في الصلاة</w:t>
      </w:r>
      <w:r w:rsidR="00B46A94">
        <w:rPr>
          <w:rtl/>
        </w:rPr>
        <w:t>،</w:t>
      </w:r>
      <w:r>
        <w:rPr>
          <w:rtl/>
        </w:rPr>
        <w:t xml:space="preserve"> والمنّ بعد الصدقة</w:t>
      </w:r>
      <w:r w:rsidR="00B46A94">
        <w:rPr>
          <w:rtl/>
        </w:rPr>
        <w:t>،</w:t>
      </w:r>
      <w:r>
        <w:rPr>
          <w:rtl/>
        </w:rPr>
        <w:t xml:space="preserve"> والرفث</w:t>
      </w:r>
      <w:r w:rsidR="00C05011">
        <w:rPr>
          <w:rtl/>
        </w:rPr>
        <w:t xml:space="preserve"> </w:t>
      </w:r>
      <w:r>
        <w:rPr>
          <w:rtl/>
        </w:rPr>
        <w:t>في الصوم</w:t>
      </w:r>
      <w:r w:rsidR="00B46A94">
        <w:rPr>
          <w:rtl/>
        </w:rPr>
        <w:t>،</w:t>
      </w:r>
      <w:r>
        <w:rPr>
          <w:rtl/>
        </w:rPr>
        <w:t xml:space="preserve"> والضحك بين القبور</w:t>
      </w:r>
      <w:r w:rsidR="00B46A94">
        <w:rPr>
          <w:rtl/>
        </w:rPr>
        <w:t>،</w:t>
      </w:r>
      <w:r>
        <w:rPr>
          <w:rtl/>
        </w:rPr>
        <w:t xml:space="preserve"> والتطل</w:t>
      </w:r>
      <w:r>
        <w:rPr>
          <w:rFonts w:hint="cs"/>
          <w:rtl/>
        </w:rPr>
        <w:t>ّ</w:t>
      </w:r>
      <w:r>
        <w:rPr>
          <w:rtl/>
        </w:rPr>
        <w:t>ع في الدور</w:t>
      </w:r>
      <w:r w:rsidR="00B46A94">
        <w:rPr>
          <w:rtl/>
        </w:rPr>
        <w:t>،</w:t>
      </w:r>
      <w:r>
        <w:rPr>
          <w:rtl/>
        </w:rPr>
        <w:t xml:space="preserve"> وإتيان المساجد جنبا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الحديث.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الكراهة بالنسبة إلى أتباعهم بمعنى التحريم في إتيان المساجد</w:t>
      </w:r>
      <w:r w:rsidR="00C05011">
        <w:rPr>
          <w:rtl/>
        </w:rPr>
        <w:t xml:space="preserve"> </w:t>
      </w:r>
      <w:r>
        <w:rPr>
          <w:rtl/>
        </w:rPr>
        <w:t>جنبا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أو مخصوصة بعدم اللبث لما مضى ويأتي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[ 1947 ]</w:t>
      </w:r>
      <w:r>
        <w:rPr>
          <w:rtl/>
        </w:rPr>
        <w:t xml:space="preserve"> 17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محمّد بن الحسن الصف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إبراهيم بن هاشم</w:t>
      </w:r>
      <w:r w:rsidR="00B46A94">
        <w:rPr>
          <w:rtl/>
        </w:rPr>
        <w:t>،</w:t>
      </w:r>
      <w:r>
        <w:rPr>
          <w:rtl/>
        </w:rPr>
        <w:t xml:space="preserve"> عن نوح بن شعيب</w:t>
      </w:r>
      <w:r w:rsidR="00B46A94">
        <w:rPr>
          <w:rtl/>
        </w:rPr>
        <w:t>،</w:t>
      </w:r>
      <w:r>
        <w:rPr>
          <w:rtl/>
        </w:rPr>
        <w:t xml:space="preserve"> عن حريز</w:t>
      </w:r>
      <w:r w:rsidR="00B46A94">
        <w:rPr>
          <w:rtl/>
        </w:rPr>
        <w:t>،</w:t>
      </w:r>
      <w:r>
        <w:rPr>
          <w:rtl/>
        </w:rPr>
        <w:t xml:space="preserve"> عن محمّد بن مسلم قال</w:t>
      </w:r>
      <w:r w:rsidR="00B46A94">
        <w:rPr>
          <w:rtl/>
        </w:rPr>
        <w:t>:</w:t>
      </w:r>
      <w:r w:rsidRPr="00DE06F3">
        <w:rPr>
          <w:rFonts w:hint="cs"/>
          <w:rtl/>
        </w:rPr>
        <w:t xml:space="preserve"> </w:t>
      </w:r>
    </w:p>
    <w:p w:rsidR="00994778" w:rsidRPr="00DE06F3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15</w:t>
      </w:r>
      <w:r w:rsidR="00C05011">
        <w:rPr>
          <w:rtl/>
        </w:rPr>
        <w:t xml:space="preserve"> - </w:t>
      </w:r>
      <w:r>
        <w:rPr>
          <w:rtl/>
        </w:rPr>
        <w:t>أمالي الصدوق 60 / 3</w:t>
      </w:r>
      <w:r w:rsidR="00B46A94">
        <w:rPr>
          <w:rtl/>
        </w:rPr>
        <w:t>،</w:t>
      </w:r>
      <w:r>
        <w:rPr>
          <w:rtl/>
        </w:rPr>
        <w:t xml:space="preserve"> وأورده بتمامه في الحديث 2 من الباب 63 من أبواب الدفن.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16</w:t>
      </w:r>
      <w:r w:rsidR="00C05011">
        <w:rPr>
          <w:rtl/>
        </w:rPr>
        <w:t xml:space="preserve"> - </w:t>
      </w:r>
      <w:r>
        <w:rPr>
          <w:rtl/>
        </w:rPr>
        <w:t>المحاسن</w:t>
      </w:r>
      <w:r w:rsidR="00B46A94">
        <w:rPr>
          <w:rtl/>
        </w:rPr>
        <w:t>:</w:t>
      </w:r>
      <w:r>
        <w:rPr>
          <w:rtl/>
        </w:rPr>
        <w:t xml:space="preserve"> 10 / 31</w:t>
      </w:r>
      <w:r w:rsidR="00B46A94">
        <w:rPr>
          <w:rtl/>
        </w:rPr>
        <w:t>،</w:t>
      </w:r>
      <w:r>
        <w:rPr>
          <w:rtl/>
        </w:rPr>
        <w:t xml:space="preserve"> وأورده في الحديث 2 من الباب 14 من أبواب من يصح منه الصوم.</w:t>
      </w:r>
    </w:p>
    <w:p w:rsidR="00994778" w:rsidRPr="00DD3C12" w:rsidRDefault="00994778" w:rsidP="00E417B9">
      <w:pPr>
        <w:pStyle w:val="libFootnote0"/>
        <w:rPr>
          <w:rtl/>
        </w:rPr>
      </w:pPr>
      <w:r w:rsidRPr="00DD3C12">
        <w:rPr>
          <w:rtl/>
        </w:rPr>
        <w:t>(1)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D3C12">
        <w:rPr>
          <w:rtl/>
        </w:rPr>
        <w:t>وكرهها.</w:t>
      </w:r>
    </w:p>
    <w:p w:rsidR="00994778" w:rsidRPr="00DD3C12" w:rsidRDefault="00994778" w:rsidP="00E417B9">
      <w:pPr>
        <w:pStyle w:val="libFootnote0"/>
        <w:rPr>
          <w:rtl/>
        </w:rPr>
      </w:pPr>
      <w:r w:rsidRPr="00DD3C12">
        <w:rPr>
          <w:rtl/>
        </w:rPr>
        <w:t xml:space="preserve">(2) </w:t>
      </w:r>
      <w:r w:rsidRPr="00DE06F3">
        <w:rPr>
          <w:rtl/>
        </w:rPr>
        <w:t>مضى</w:t>
      </w:r>
      <w:r w:rsidRPr="00DE06F3">
        <w:rPr>
          <w:rFonts w:hint="cs"/>
          <w:rtl/>
        </w:rPr>
        <w:t>ٰ</w:t>
      </w:r>
      <w:r w:rsidRPr="00DD3C12">
        <w:rPr>
          <w:rtl/>
        </w:rPr>
        <w:t xml:space="preserve"> في الأحاديث المتقد</w:t>
      </w:r>
      <w:r>
        <w:rPr>
          <w:rFonts w:hint="cs"/>
          <w:rtl/>
        </w:rPr>
        <w:t>ّ</w:t>
      </w:r>
      <w:r w:rsidRPr="00DD3C12">
        <w:rPr>
          <w:rtl/>
        </w:rPr>
        <w:t>مة من هذا الباب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DD3C12">
        <w:rPr>
          <w:rtl/>
        </w:rPr>
        <w:t>وي</w:t>
      </w:r>
      <w:r>
        <w:rPr>
          <w:rFonts w:hint="cs"/>
          <w:rtl/>
        </w:rPr>
        <w:t>أ</w:t>
      </w:r>
      <w:r w:rsidRPr="00DD3C12">
        <w:rPr>
          <w:rtl/>
        </w:rPr>
        <w:t>تي في الأحاديث القادمة من هذا الباب أيضا</w:t>
      </w:r>
      <w:r>
        <w:rPr>
          <w:rFonts w:hint="cs"/>
          <w:rtl/>
        </w:rPr>
        <w:t>ً</w:t>
      </w:r>
      <w:r w:rsidRPr="00DD3C12">
        <w:rPr>
          <w:rtl/>
        </w:rPr>
        <w:t>.</w:t>
      </w:r>
    </w:p>
    <w:p w:rsidR="00994778" w:rsidRDefault="00994778" w:rsidP="00E417B9">
      <w:pPr>
        <w:pStyle w:val="libFootnote0"/>
        <w:rPr>
          <w:rtl/>
        </w:rPr>
      </w:pPr>
      <w:r>
        <w:rPr>
          <w:rtl/>
        </w:rPr>
        <w:t>17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371 / 1132.</w:t>
      </w:r>
    </w:p>
    <w:p w:rsidR="00994778" w:rsidRPr="00DD3C12" w:rsidRDefault="00994778" w:rsidP="00E417B9">
      <w:pPr>
        <w:pStyle w:val="libFootnote0"/>
        <w:rPr>
          <w:rtl/>
        </w:rPr>
      </w:pPr>
      <w:r w:rsidRPr="00DD3C12">
        <w:rPr>
          <w:rtl/>
        </w:rPr>
        <w:t>وي</w:t>
      </w:r>
      <w:r>
        <w:rPr>
          <w:rFonts w:hint="cs"/>
          <w:rtl/>
        </w:rPr>
        <w:t>أ</w:t>
      </w:r>
      <w:r w:rsidRPr="00DD3C12">
        <w:rPr>
          <w:rtl/>
        </w:rPr>
        <w:t>تي صدره في الحديث 7 من الباب 19 من هذه الأبواب.</w:t>
      </w:r>
    </w:p>
    <w:p w:rsidR="001F2A87" w:rsidRDefault="001F2A87" w:rsidP="001F2A87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قال أبو جعفر</w:t>
      </w:r>
      <w:r w:rsidR="00E417B9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C05011">
        <w:rPr>
          <w:rFonts w:hint="cs"/>
          <w:rtl/>
        </w:rPr>
        <w:t xml:space="preserve"> </w:t>
      </w:r>
      <w:r w:rsidR="00E417B9">
        <w:rPr>
          <w:rFonts w:hint="cs"/>
          <w:rtl/>
        </w:rPr>
        <w:t xml:space="preserve">) </w:t>
      </w:r>
      <w:r w:rsidR="00C05011">
        <w:rPr>
          <w:rFonts w:hint="cs"/>
          <w:rtl/>
        </w:rPr>
        <w:t xml:space="preserve">- </w:t>
      </w:r>
      <w:r>
        <w:rPr>
          <w:rtl/>
        </w:rPr>
        <w:t>في حديث الجنب والحائض</w:t>
      </w:r>
      <w:r w:rsidR="00C05011">
        <w:rPr>
          <w:rFonts w:hint="cs"/>
          <w:rtl/>
        </w:rPr>
        <w:t xml:space="preserve"> - </w:t>
      </w:r>
      <w:r>
        <w:rPr>
          <w:rtl/>
        </w:rPr>
        <w:t>ويدخلان المسجد</w:t>
      </w:r>
      <w:r w:rsidR="00C05011">
        <w:rPr>
          <w:rtl/>
        </w:rPr>
        <w:t xml:space="preserve"> </w:t>
      </w:r>
      <w:r>
        <w:rPr>
          <w:rtl/>
        </w:rPr>
        <w:t>مجتازين ولا يقعدان فيه</w:t>
      </w:r>
      <w:r w:rsidR="00B46A94">
        <w:rPr>
          <w:rtl/>
        </w:rPr>
        <w:t>،</w:t>
      </w:r>
      <w:r>
        <w:rPr>
          <w:rtl/>
        </w:rPr>
        <w:t xml:space="preserve"> ولا يقربان المسجدين الحرمين.</w:t>
      </w:r>
    </w:p>
    <w:p w:rsidR="00994778" w:rsidRDefault="00994778" w:rsidP="00E417B9">
      <w:pPr>
        <w:pStyle w:val="libNormal0"/>
        <w:rPr>
          <w:rtl/>
        </w:rPr>
      </w:pPr>
      <w:r>
        <w:rPr>
          <w:rtl/>
        </w:rPr>
        <w:t>[ 1948 و 1949 ] 18 و 19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الحسين بن سعيد</w:t>
      </w:r>
      <w:r w:rsidR="00B46A94">
        <w:rPr>
          <w:rtl/>
        </w:rPr>
        <w:t>،</w:t>
      </w:r>
      <w:r>
        <w:rPr>
          <w:rtl/>
        </w:rPr>
        <w:t xml:space="preserve"> عن محمّد بن</w:t>
      </w:r>
      <w:r w:rsidR="00C05011">
        <w:rPr>
          <w:rtl/>
        </w:rPr>
        <w:t xml:space="preserve"> </w:t>
      </w:r>
      <w:r>
        <w:rPr>
          <w:rtl/>
        </w:rPr>
        <w:t>القاسم قال</w:t>
      </w:r>
      <w:r w:rsidR="00B46A94">
        <w:rPr>
          <w:rtl/>
        </w:rPr>
        <w:t>:</w:t>
      </w:r>
      <w:r>
        <w:rPr>
          <w:rtl/>
        </w:rPr>
        <w:t xml:space="preserve"> سألت أبا الحسن </w:t>
      </w:r>
      <w:r w:rsidR="00E417B9">
        <w:rPr>
          <w:rFonts w:hint="cs"/>
          <w:rtl/>
        </w:rPr>
        <w:t>(</w:t>
      </w:r>
      <w:r w:rsidR="00E417B9">
        <w:rPr>
          <w:rtl/>
        </w:rPr>
        <w:t xml:space="preserve"> </w:t>
      </w:r>
      <w:r w:rsidR="00E417B9" w:rsidRPr="00B46A94">
        <w:rPr>
          <w:rStyle w:val="libAlaemChar"/>
          <w:rFonts w:hint="cs"/>
          <w:rtl/>
        </w:rPr>
        <w:t>عليه‌السلام</w:t>
      </w:r>
      <w:r w:rsidR="00E417B9">
        <w:rPr>
          <w:rFonts w:hint="cs"/>
          <w:rtl/>
        </w:rPr>
        <w:t xml:space="preserve"> ) </w:t>
      </w:r>
      <w:r>
        <w:rPr>
          <w:rtl/>
        </w:rPr>
        <w:t>عن الجنب ينام في المسجد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 w:rsidR="00C05011">
        <w:rPr>
          <w:rtl/>
        </w:rPr>
        <w:t xml:space="preserve"> </w:t>
      </w:r>
      <w:r>
        <w:rPr>
          <w:rtl/>
        </w:rPr>
        <w:t>فقال</w:t>
      </w:r>
      <w:r w:rsidR="00B46A94">
        <w:rPr>
          <w:rtl/>
        </w:rPr>
        <w:t>:</w:t>
      </w:r>
      <w:r>
        <w:rPr>
          <w:rtl/>
        </w:rPr>
        <w:t xml:space="preserve"> يتوض</w:t>
      </w:r>
      <w:r>
        <w:rPr>
          <w:rFonts w:hint="cs"/>
          <w:rtl/>
        </w:rPr>
        <w:t>ّ</w:t>
      </w:r>
      <w:r>
        <w:rPr>
          <w:rtl/>
        </w:rPr>
        <w:t>أ</w:t>
      </w:r>
      <w:r w:rsidR="00B46A94">
        <w:rPr>
          <w:rtl/>
        </w:rPr>
        <w:t>،</w:t>
      </w:r>
      <w:r>
        <w:rPr>
          <w:rtl/>
        </w:rPr>
        <w:t xml:space="preserve"> ولا بأس أن ينام في المسجد ويمر</w:t>
      </w:r>
      <w:r>
        <w:rPr>
          <w:rFonts w:hint="cs"/>
          <w:rtl/>
        </w:rPr>
        <w:t>ّ</w:t>
      </w:r>
      <w:r>
        <w:rPr>
          <w:rtl/>
        </w:rPr>
        <w:t xml:space="preserve"> فيه.</w:t>
      </w:r>
    </w:p>
    <w:p w:rsidR="00994778" w:rsidRDefault="00994778" w:rsidP="00E417B9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هذا إم</w:t>
      </w:r>
      <w:r>
        <w:rPr>
          <w:rFonts w:hint="cs"/>
          <w:rtl/>
        </w:rPr>
        <w:t>ّ</w:t>
      </w:r>
      <w:r>
        <w:rPr>
          <w:rtl/>
        </w:rPr>
        <w:t>ا محمول على التقي</w:t>
      </w:r>
      <w:r>
        <w:rPr>
          <w:rFonts w:hint="cs"/>
          <w:rtl/>
        </w:rPr>
        <w:t>ّ</w:t>
      </w:r>
      <w:r>
        <w:rPr>
          <w:rtl/>
        </w:rPr>
        <w:t>ة فإن</w:t>
      </w:r>
      <w:r>
        <w:rPr>
          <w:rFonts w:hint="cs"/>
          <w:rtl/>
        </w:rPr>
        <w:t>ّ</w:t>
      </w:r>
      <w:r>
        <w:rPr>
          <w:rtl/>
        </w:rPr>
        <w:t xml:space="preserve"> جماعة من العام</w:t>
      </w:r>
      <w:r>
        <w:rPr>
          <w:rFonts w:hint="cs"/>
          <w:rtl/>
        </w:rPr>
        <w:t>ّ</w:t>
      </w:r>
      <w:r>
        <w:rPr>
          <w:rtl/>
        </w:rPr>
        <w:t>ة يستبيحون</w:t>
      </w:r>
      <w:r w:rsidR="00C05011">
        <w:rPr>
          <w:rtl/>
        </w:rPr>
        <w:t xml:space="preserve"> </w:t>
      </w:r>
      <w:r>
        <w:rPr>
          <w:rtl/>
        </w:rPr>
        <w:t>استيطان المساجد للجنب بالوضوء</w:t>
      </w:r>
      <w:r w:rsidR="00B46A94">
        <w:rPr>
          <w:rtl/>
        </w:rPr>
        <w:t>،</w:t>
      </w:r>
      <w:r>
        <w:rPr>
          <w:rtl/>
        </w:rPr>
        <w:t xml:space="preserve"> وبعضهم يجوزه بغير وضوء</w:t>
      </w:r>
      <w:r w:rsidR="00B46A94">
        <w:rPr>
          <w:rtl/>
        </w:rPr>
        <w:t>،</w:t>
      </w:r>
      <w:r>
        <w:rPr>
          <w:rtl/>
        </w:rPr>
        <w:t xml:space="preserve"> أو على</w:t>
      </w:r>
      <w:r w:rsidR="00C05011">
        <w:rPr>
          <w:rtl/>
        </w:rPr>
        <w:t xml:space="preserve"> </w:t>
      </w:r>
      <w:r>
        <w:rPr>
          <w:rtl/>
        </w:rPr>
        <w:t xml:space="preserve">الضرورة لما يأتي من قول الصادق </w:t>
      </w:r>
      <w:r w:rsidR="00E417B9">
        <w:rPr>
          <w:rFonts w:hint="cs"/>
          <w:rtl/>
        </w:rPr>
        <w:t>(</w:t>
      </w:r>
      <w:r w:rsidR="00E417B9">
        <w:rPr>
          <w:rtl/>
        </w:rPr>
        <w:t xml:space="preserve"> </w:t>
      </w:r>
      <w:r w:rsidR="00E417B9" w:rsidRPr="00B46A94">
        <w:rPr>
          <w:rStyle w:val="libAlaemChar"/>
          <w:rFonts w:hint="cs"/>
          <w:rtl/>
        </w:rPr>
        <w:t>عليه‌السلام</w:t>
      </w:r>
      <w:r w:rsidR="00E417B9">
        <w:rPr>
          <w:rFonts w:hint="cs"/>
          <w:rtl/>
        </w:rPr>
        <w:t xml:space="preserve"> ) </w:t>
      </w:r>
      <w:r w:rsidR="00B46A94">
        <w:rPr>
          <w:rtl/>
        </w:rPr>
        <w:t>:</w:t>
      </w:r>
      <w:r>
        <w:rPr>
          <w:rtl/>
        </w:rPr>
        <w:t xml:space="preserve"> ما حر</w:t>
      </w:r>
      <w:r>
        <w:rPr>
          <w:rFonts w:hint="cs"/>
          <w:rtl/>
        </w:rPr>
        <w:t>ّ</w:t>
      </w:r>
      <w:r>
        <w:rPr>
          <w:rtl/>
        </w:rPr>
        <w:t xml:space="preserve">م الله شيئا </w:t>
      </w:r>
      <w:r w:rsidR="00C07020">
        <w:rPr>
          <w:rtl/>
        </w:rPr>
        <w:t xml:space="preserve">إلّا </w:t>
      </w:r>
      <w:r>
        <w:rPr>
          <w:rtl/>
        </w:rPr>
        <w:t>وقد</w:t>
      </w:r>
      <w:r w:rsidR="00C05011">
        <w:rPr>
          <w:rtl/>
        </w:rPr>
        <w:t xml:space="preserve"> </w:t>
      </w:r>
      <w:r>
        <w:rPr>
          <w:rtl/>
        </w:rPr>
        <w:t>أحل</w:t>
      </w:r>
      <w:r>
        <w:rPr>
          <w:rFonts w:hint="cs"/>
          <w:rtl/>
        </w:rPr>
        <w:t>ّ</w:t>
      </w:r>
      <w:r>
        <w:rPr>
          <w:rtl/>
        </w:rPr>
        <w:t xml:space="preserve">ه لمن اضطرّ إليه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أو على أن</w:t>
      </w:r>
      <w:r>
        <w:rPr>
          <w:rFonts w:hint="cs"/>
          <w:rtl/>
        </w:rPr>
        <w:t>ّ</w:t>
      </w:r>
      <w:r>
        <w:rPr>
          <w:rtl/>
        </w:rPr>
        <w:t xml:space="preserve"> المراد من المسجد البيت المعد</w:t>
      </w:r>
      <w:r>
        <w:rPr>
          <w:rFonts w:hint="cs"/>
          <w:rtl/>
        </w:rPr>
        <w:t>ّ</w:t>
      </w:r>
      <w:r>
        <w:rPr>
          <w:rtl/>
        </w:rPr>
        <w:t xml:space="preserve"> للصلاة في</w:t>
      </w:r>
      <w:r w:rsidR="00C05011">
        <w:rPr>
          <w:rtl/>
        </w:rPr>
        <w:t xml:space="preserve"> </w:t>
      </w:r>
      <w:r>
        <w:rPr>
          <w:rtl/>
        </w:rPr>
        <w:t>الدار</w:t>
      </w:r>
      <w:r w:rsidR="00B46A94">
        <w:rPr>
          <w:rtl/>
        </w:rPr>
        <w:t>،</w:t>
      </w:r>
      <w:r>
        <w:rPr>
          <w:rtl/>
        </w:rPr>
        <w:t xml:space="preserve"> كما يأتي من استعماله في هذا المعنى </w:t>
      </w:r>
      <w:r w:rsidRPr="00994778">
        <w:rPr>
          <w:rStyle w:val="libFootnotenumChar"/>
          <w:rtl/>
        </w:rPr>
        <w:t>(2)</w:t>
      </w:r>
      <w:r>
        <w:rPr>
          <w:rtl/>
        </w:rPr>
        <w:t xml:space="preserve"> والله </w:t>
      </w:r>
      <w:r>
        <w:rPr>
          <w:rFonts w:hint="cs"/>
          <w:rtl/>
        </w:rPr>
        <w:t>أ</w:t>
      </w:r>
      <w:r>
        <w:rPr>
          <w:rtl/>
        </w:rPr>
        <w:t>علم.</w:t>
      </w:r>
    </w:p>
    <w:p w:rsidR="00994778" w:rsidRDefault="00994778" w:rsidP="00E417B9">
      <w:pPr>
        <w:pStyle w:val="libNormal"/>
        <w:rPr>
          <w:rtl/>
        </w:rPr>
      </w:pPr>
      <w:r w:rsidRPr="00C05011">
        <w:rPr>
          <w:rStyle w:val="libNormalChar"/>
          <w:rtl/>
        </w:rPr>
        <w:t>[ 1950 ]</w:t>
      </w:r>
      <w:r>
        <w:rPr>
          <w:rtl/>
        </w:rPr>
        <w:t xml:space="preserve"> 20</w:t>
      </w:r>
      <w:r w:rsidR="00C05011">
        <w:rPr>
          <w:rFonts w:hint="cs"/>
          <w:rtl/>
        </w:rPr>
        <w:t xml:space="preserve"> - </w:t>
      </w:r>
      <w:r>
        <w:rPr>
          <w:rtl/>
        </w:rPr>
        <w:t>الفضل بن الحسن الطبرسي في ( مجمع البيان ) عن أبي جعفر</w:t>
      </w:r>
      <w:r w:rsidR="00C05011">
        <w:rPr>
          <w:rtl/>
        </w:rPr>
        <w:t xml:space="preserve"> </w:t>
      </w:r>
      <w:r w:rsidR="00E417B9">
        <w:rPr>
          <w:rFonts w:hint="cs"/>
          <w:rtl/>
        </w:rPr>
        <w:t>(</w:t>
      </w:r>
      <w:r w:rsidR="00E417B9">
        <w:rPr>
          <w:rtl/>
        </w:rPr>
        <w:t xml:space="preserve"> </w:t>
      </w:r>
      <w:r w:rsidR="00E417B9" w:rsidRPr="00B46A94">
        <w:rPr>
          <w:rStyle w:val="libAlaemChar"/>
          <w:rFonts w:hint="cs"/>
          <w:rtl/>
        </w:rPr>
        <w:t>عليه‌السلام</w:t>
      </w:r>
      <w:r w:rsidR="00E417B9">
        <w:rPr>
          <w:rFonts w:hint="cs"/>
          <w:rtl/>
        </w:rPr>
        <w:t xml:space="preserve"> ) </w:t>
      </w:r>
      <w:r>
        <w:rPr>
          <w:rtl/>
        </w:rPr>
        <w:t>في قوله تعالى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46A94">
        <w:rPr>
          <w:rStyle w:val="libAlaemChar"/>
          <w:rtl/>
        </w:rPr>
        <w:t>(</w:t>
      </w:r>
      <w:r w:rsidRPr="00DE06F3">
        <w:rPr>
          <w:rFonts w:hint="cs"/>
          <w:rtl/>
        </w:rPr>
        <w:t xml:space="preserve"> </w:t>
      </w:r>
      <w:r w:rsidRPr="00994778">
        <w:rPr>
          <w:rStyle w:val="libAieChar"/>
          <w:rFonts w:hint="cs"/>
          <w:rtl/>
        </w:rPr>
        <w:t xml:space="preserve">وَلا جُنُبًا </w:t>
      </w:r>
      <w:r w:rsidR="00C07020">
        <w:rPr>
          <w:rStyle w:val="libAieChar"/>
          <w:rFonts w:hint="cs"/>
          <w:rtl/>
        </w:rPr>
        <w:t xml:space="preserve">إلّا </w:t>
      </w:r>
      <w:r w:rsidRPr="00994778">
        <w:rPr>
          <w:rStyle w:val="libAieChar"/>
          <w:rFonts w:hint="cs"/>
          <w:rtl/>
        </w:rPr>
        <w:t>عَابِرِي سَبِيلٍ</w:t>
      </w:r>
      <w:r w:rsidRPr="00DE06F3">
        <w:rPr>
          <w:rtl/>
        </w:rPr>
        <w:t xml:space="preserve"> </w:t>
      </w:r>
      <w:r w:rsidRPr="00B46A94">
        <w:rPr>
          <w:rStyle w:val="libAlaemChar"/>
          <w:rtl/>
        </w:rPr>
        <w:t>)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>
        <w:rPr>
          <w:rtl/>
        </w:rPr>
        <w:t xml:space="preserve"> معناه لا</w:t>
      </w:r>
      <w:r w:rsidR="00C05011">
        <w:rPr>
          <w:rtl/>
        </w:rPr>
        <w:t xml:space="preserve"> </w:t>
      </w:r>
      <w:r>
        <w:rPr>
          <w:rtl/>
        </w:rPr>
        <w:t xml:space="preserve">تقربوا مواضع الصلاة من المساجد وأنتم جنب </w:t>
      </w:r>
      <w:r w:rsidR="00C07020">
        <w:rPr>
          <w:rtl/>
        </w:rPr>
        <w:t xml:space="preserve">إلّا </w:t>
      </w:r>
      <w:r>
        <w:rPr>
          <w:rtl/>
        </w:rPr>
        <w:t>مجتازين.</w:t>
      </w:r>
    </w:p>
    <w:p w:rsidR="00994778" w:rsidRDefault="00994778" w:rsidP="00E417B9">
      <w:pPr>
        <w:pStyle w:val="libNormal"/>
        <w:rPr>
          <w:rtl/>
        </w:rPr>
      </w:pPr>
      <w:r w:rsidRPr="00C05011">
        <w:rPr>
          <w:rStyle w:val="libNormalChar"/>
          <w:rtl/>
        </w:rPr>
        <w:t>[ 1951 ]</w:t>
      </w:r>
      <w:r>
        <w:rPr>
          <w:rtl/>
        </w:rPr>
        <w:t xml:space="preserve"> 21</w:t>
      </w:r>
      <w:r w:rsidR="00C05011">
        <w:rPr>
          <w:rFonts w:hint="cs"/>
          <w:rtl/>
        </w:rPr>
        <w:t xml:space="preserve"> - </w:t>
      </w:r>
      <w:r>
        <w:rPr>
          <w:rtl/>
        </w:rPr>
        <w:t xml:space="preserve">الحسن بن علي العسكري </w:t>
      </w:r>
      <w:r w:rsidR="00E417B9">
        <w:rPr>
          <w:rFonts w:hint="cs"/>
          <w:rtl/>
        </w:rPr>
        <w:t>(</w:t>
      </w:r>
      <w:r w:rsidR="00E417B9">
        <w:rPr>
          <w:rtl/>
        </w:rPr>
        <w:t xml:space="preserve"> </w:t>
      </w:r>
      <w:r w:rsidR="00E417B9" w:rsidRPr="00B46A94">
        <w:rPr>
          <w:rStyle w:val="libAlaemChar"/>
          <w:rFonts w:hint="cs"/>
          <w:rtl/>
        </w:rPr>
        <w:t>عليه‌السلام</w:t>
      </w:r>
      <w:r w:rsidR="00E417B9">
        <w:rPr>
          <w:rFonts w:hint="cs"/>
          <w:rtl/>
        </w:rPr>
        <w:t xml:space="preserve"> ) </w:t>
      </w:r>
      <w:r>
        <w:rPr>
          <w:rtl/>
        </w:rPr>
        <w:t xml:space="preserve">في تفسيره عن </w:t>
      </w:r>
      <w:r>
        <w:rPr>
          <w:rFonts w:hint="cs"/>
          <w:rtl/>
        </w:rPr>
        <w:t>آ</w:t>
      </w:r>
      <w:r>
        <w:rPr>
          <w:rtl/>
        </w:rPr>
        <w:t>بائه</w:t>
      </w:r>
      <w:r w:rsidR="00E417B9">
        <w:rPr>
          <w:rFonts w:hint="cs"/>
          <w:rtl/>
        </w:rPr>
        <w:t xml:space="preserve"> (</w:t>
      </w:r>
      <w:r w:rsidR="00C05011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</w:t>
      </w:r>
      <w:r w:rsidR="00E417B9">
        <w:rPr>
          <w:rFonts w:hint="cs"/>
          <w:rtl/>
        </w:rPr>
        <w:t xml:space="preserve">) </w:t>
      </w:r>
      <w:r>
        <w:rPr>
          <w:rtl/>
        </w:rPr>
        <w:t>عن النبي</w:t>
      </w:r>
      <w:r w:rsidR="00E417B9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C05011">
        <w:rPr>
          <w:rFonts w:hint="cs"/>
          <w:rtl/>
        </w:rPr>
        <w:t xml:space="preserve"> </w:t>
      </w:r>
      <w:r w:rsidR="00E417B9">
        <w:rPr>
          <w:rFonts w:hint="cs"/>
          <w:rtl/>
        </w:rPr>
        <w:t xml:space="preserve">) </w:t>
      </w:r>
      <w:r w:rsidR="00C05011">
        <w:rPr>
          <w:rFonts w:hint="cs"/>
          <w:rtl/>
        </w:rPr>
        <w:t xml:space="preserve">- </w:t>
      </w:r>
      <w:r>
        <w:rPr>
          <w:rtl/>
        </w:rPr>
        <w:t>في حديث سد الأبواب</w:t>
      </w:r>
      <w:r w:rsidR="00C05011">
        <w:rPr>
          <w:rFonts w:hint="cs"/>
          <w:rtl/>
        </w:rPr>
        <w:t xml:space="preserve"> - </w:t>
      </w:r>
      <w:r>
        <w:rPr>
          <w:rtl/>
        </w:rPr>
        <w:t>أنّه قال</w:t>
      </w:r>
      <w:r w:rsidR="00B46A94">
        <w:rPr>
          <w:rtl/>
        </w:rPr>
        <w:t>:</w:t>
      </w:r>
      <w:r>
        <w:rPr>
          <w:rtl/>
        </w:rPr>
        <w:t xml:space="preserve"> لا ينبغي لأحد يؤمن بالله واليوم الآخر أن يبيت في هذا المسجد جنبا</w:t>
      </w:r>
      <w:r>
        <w:rPr>
          <w:rFonts w:hint="cs"/>
          <w:rtl/>
        </w:rPr>
        <w:t>ً</w:t>
      </w:r>
      <w:r w:rsidR="00C05011"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محمّد وعلي وفاطمة والحسن والحسين</w:t>
      </w:r>
      <w:r w:rsidR="00B46A94">
        <w:rPr>
          <w:rtl/>
        </w:rPr>
        <w:t>،</w:t>
      </w:r>
      <w:r>
        <w:rPr>
          <w:rtl/>
        </w:rPr>
        <w:t xml:space="preserve"> والمنتجبون من آلهم</w:t>
      </w:r>
      <w:r w:rsidR="00B46A94">
        <w:rPr>
          <w:rtl/>
        </w:rPr>
        <w:t>،</w:t>
      </w:r>
      <w:r>
        <w:rPr>
          <w:rtl/>
        </w:rPr>
        <w:t xml:space="preserve"> الطي</w:t>
      </w:r>
      <w:r>
        <w:rPr>
          <w:rFonts w:hint="cs"/>
          <w:rtl/>
        </w:rPr>
        <w:t>ّ</w:t>
      </w:r>
      <w:r>
        <w:rPr>
          <w:rtl/>
        </w:rPr>
        <w:t>بون من</w:t>
      </w:r>
      <w:r w:rsidR="00C05011">
        <w:rPr>
          <w:rtl/>
        </w:rPr>
        <w:t xml:space="preserve"> </w:t>
      </w:r>
      <w:r>
        <w:rPr>
          <w:rtl/>
        </w:rPr>
        <w:t>أولادهم.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E417B9">
      <w:pPr>
        <w:pStyle w:val="libFootnote0"/>
        <w:rPr>
          <w:rtl/>
        </w:rPr>
      </w:pPr>
      <w:r>
        <w:rPr>
          <w:rtl/>
        </w:rPr>
        <w:t>18 و 19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371 / 1134.</w:t>
      </w:r>
    </w:p>
    <w:p w:rsidR="00994778" w:rsidRPr="004B7E79" w:rsidRDefault="00994778" w:rsidP="00E417B9">
      <w:pPr>
        <w:pStyle w:val="libFootnote0"/>
        <w:rPr>
          <w:rtl/>
        </w:rPr>
      </w:pPr>
      <w:r w:rsidRPr="004B7E79">
        <w:rPr>
          <w:rtl/>
        </w:rPr>
        <w:t>(1) يأتي ما يدل على</w:t>
      </w:r>
      <w:r w:rsidRPr="00DE06F3">
        <w:rPr>
          <w:rFonts w:hint="cs"/>
          <w:rtl/>
        </w:rPr>
        <w:t>ٰ</w:t>
      </w:r>
      <w:r w:rsidRPr="004B7E79">
        <w:rPr>
          <w:rtl/>
        </w:rPr>
        <w:t xml:space="preserve"> الضرورة في الحديث 1 و 6 من الباب 1 من</w:t>
      </w:r>
      <w:r>
        <w:rPr>
          <w:rtl/>
        </w:rPr>
        <w:t xml:space="preserve"> أبواب </w:t>
      </w:r>
      <w:r w:rsidRPr="004B7E79">
        <w:rPr>
          <w:rtl/>
        </w:rPr>
        <w:t>الأطعمة المحرمة.</w:t>
      </w:r>
    </w:p>
    <w:p w:rsidR="00994778" w:rsidRPr="004B7E79" w:rsidRDefault="00994778" w:rsidP="00E417B9">
      <w:pPr>
        <w:pStyle w:val="libFootnote0"/>
        <w:rPr>
          <w:rtl/>
        </w:rPr>
      </w:pPr>
      <w:r w:rsidRPr="004B7E79">
        <w:rPr>
          <w:rtl/>
        </w:rPr>
        <w:t>(2) يأتي في الباب 10 من</w:t>
      </w:r>
      <w:r>
        <w:rPr>
          <w:rtl/>
        </w:rPr>
        <w:t xml:space="preserve"> أبواب </w:t>
      </w:r>
      <w:r w:rsidRPr="004B7E79">
        <w:rPr>
          <w:rtl/>
        </w:rPr>
        <w:t>أحكام المساجد.</w:t>
      </w:r>
    </w:p>
    <w:p w:rsidR="00994778" w:rsidRDefault="00994778" w:rsidP="00E417B9">
      <w:pPr>
        <w:pStyle w:val="libFootnote0"/>
        <w:rPr>
          <w:rtl/>
        </w:rPr>
      </w:pPr>
      <w:r>
        <w:rPr>
          <w:rtl/>
        </w:rPr>
        <w:t>20</w:t>
      </w:r>
      <w:r w:rsidR="00C05011">
        <w:rPr>
          <w:rtl/>
        </w:rPr>
        <w:t xml:space="preserve"> - </w:t>
      </w:r>
      <w:r>
        <w:rPr>
          <w:rtl/>
        </w:rPr>
        <w:t>مجمع البيان 2</w:t>
      </w:r>
      <w:r w:rsidR="00B46A94">
        <w:rPr>
          <w:rtl/>
        </w:rPr>
        <w:t>:</w:t>
      </w:r>
      <w:r>
        <w:rPr>
          <w:rtl/>
        </w:rPr>
        <w:t xml:space="preserve"> 52.</w:t>
      </w:r>
    </w:p>
    <w:p w:rsidR="00994778" w:rsidRPr="004B7E79" w:rsidRDefault="00994778" w:rsidP="00E417B9">
      <w:pPr>
        <w:pStyle w:val="libFootnote0"/>
        <w:rPr>
          <w:rtl/>
        </w:rPr>
      </w:pPr>
      <w:r w:rsidRPr="004B7E79">
        <w:rPr>
          <w:rtl/>
        </w:rPr>
        <w:t>(</w:t>
      </w:r>
      <w:r w:rsidR="00E417B9">
        <w:rPr>
          <w:rFonts w:hint="cs"/>
          <w:rtl/>
        </w:rPr>
        <w:t>3</w:t>
      </w:r>
      <w:r w:rsidRPr="004B7E79">
        <w:rPr>
          <w:rtl/>
        </w:rPr>
        <w:t>) النساء 4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4B7E79">
        <w:rPr>
          <w:rtl/>
        </w:rPr>
        <w:t>43.</w:t>
      </w:r>
    </w:p>
    <w:p w:rsidR="00994778" w:rsidRDefault="00994778" w:rsidP="00E417B9">
      <w:pPr>
        <w:pStyle w:val="libFootnote0"/>
        <w:rPr>
          <w:rtl/>
        </w:rPr>
      </w:pPr>
      <w:r>
        <w:rPr>
          <w:rtl/>
        </w:rPr>
        <w:t>21</w:t>
      </w:r>
      <w:r w:rsidR="00C05011">
        <w:rPr>
          <w:rFonts w:hint="cs"/>
          <w:rtl/>
        </w:rPr>
        <w:t xml:space="preserve"> - </w:t>
      </w:r>
      <w:r>
        <w:rPr>
          <w:rtl/>
        </w:rPr>
        <w:t xml:space="preserve">تفسير الامام العسكري </w:t>
      </w:r>
      <w:r w:rsidR="00E417B9">
        <w:rPr>
          <w:rFonts w:hint="cs"/>
          <w:rtl/>
        </w:rPr>
        <w:t>(</w:t>
      </w:r>
      <w:r w:rsidR="00E417B9">
        <w:rPr>
          <w:rtl/>
        </w:rPr>
        <w:t xml:space="preserve"> </w:t>
      </w:r>
      <w:r w:rsidR="00E417B9" w:rsidRPr="00E417B9">
        <w:rPr>
          <w:rStyle w:val="libFootnoteAlaemChar"/>
          <w:rFonts w:hint="cs"/>
          <w:rtl/>
        </w:rPr>
        <w:t>عليه‌السلام</w:t>
      </w:r>
      <w:r w:rsidR="00E417B9">
        <w:rPr>
          <w:rFonts w:hint="cs"/>
          <w:rtl/>
        </w:rPr>
        <w:t xml:space="preserve"> )</w:t>
      </w:r>
      <w:r w:rsidR="00B46A94">
        <w:rPr>
          <w:rtl/>
        </w:rPr>
        <w:t>:</w:t>
      </w:r>
      <w:r>
        <w:rPr>
          <w:rtl/>
        </w:rPr>
        <w:t xml:space="preserve"> 18</w:t>
      </w:r>
      <w:r w:rsidR="00B46A94">
        <w:rPr>
          <w:rtl/>
        </w:rPr>
        <w:t>،</w:t>
      </w:r>
      <w:r>
        <w:rPr>
          <w:rtl/>
        </w:rPr>
        <w:t xml:space="preserve"> ويأتي ما يدل على ذلك في الباب 11 من كتاب</w:t>
      </w:r>
      <w:r w:rsidR="00C05011">
        <w:rPr>
          <w:rtl/>
        </w:rPr>
        <w:t xml:space="preserve"> </w:t>
      </w:r>
      <w:r>
        <w:rPr>
          <w:rtl/>
        </w:rPr>
        <w:t>الاعتكاف</w:t>
      </w:r>
      <w:r w:rsidR="00B46A94">
        <w:rPr>
          <w:rtl/>
        </w:rPr>
        <w:t>،</w:t>
      </w:r>
      <w:r>
        <w:rPr>
          <w:rtl/>
        </w:rPr>
        <w:t xml:space="preserve"> والحديث 2 من الباب 48 من أبواب الاحرام</w:t>
      </w:r>
      <w:r w:rsidR="00B46A94">
        <w:rPr>
          <w:rtl/>
        </w:rPr>
        <w:t>،</w:t>
      </w:r>
      <w:r>
        <w:rPr>
          <w:rtl/>
        </w:rPr>
        <w:t xml:space="preserve"> والباب 90</w:t>
      </w:r>
      <w:r w:rsidR="00B46A94">
        <w:rPr>
          <w:rtl/>
        </w:rPr>
        <w:t>،</w:t>
      </w:r>
      <w:r>
        <w:rPr>
          <w:rtl/>
        </w:rPr>
        <w:t xml:space="preserve"> 92 من أبواب</w:t>
      </w:r>
      <w:r w:rsidR="00C05011">
        <w:rPr>
          <w:rtl/>
        </w:rPr>
        <w:t xml:space="preserve"> </w:t>
      </w:r>
      <w:r>
        <w:rPr>
          <w:rtl/>
        </w:rPr>
        <w:t>الطواف.</w:t>
      </w:r>
    </w:p>
    <w:p w:rsidR="001F2A87" w:rsidRDefault="001F2A87" w:rsidP="001F2A87">
      <w:pPr>
        <w:pStyle w:val="libNormal"/>
        <w:rPr>
          <w:rtl/>
        </w:rPr>
      </w:pPr>
      <w:bookmarkStart w:id="610" w:name="_Toc273006694"/>
      <w:bookmarkStart w:id="611" w:name="_Toc299641591"/>
      <w:bookmarkStart w:id="612" w:name="_Toc370809489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613" w:name="_Toc251949941"/>
      <w:r>
        <w:rPr>
          <w:rtl/>
        </w:rPr>
        <w:lastRenderedPageBreak/>
        <w:t>16</w:t>
      </w:r>
      <w:r w:rsidR="00C05011">
        <w:rPr>
          <w:rtl/>
        </w:rPr>
        <w:t xml:space="preserve"> - </w:t>
      </w:r>
      <w:r>
        <w:rPr>
          <w:rtl/>
        </w:rPr>
        <w:t xml:space="preserve">باب كراهة دخول الجنب بيوت النبي </w:t>
      </w:r>
      <w:bookmarkEnd w:id="610"/>
      <w:bookmarkEnd w:id="611"/>
      <w:r w:rsidR="00B46A94" w:rsidRPr="001F6EF8">
        <w:rPr>
          <w:rStyle w:val="libAlaemHeading2Char"/>
          <w:rtl/>
        </w:rPr>
        <w:t>صلى‌الله‌عليه‌وآله</w:t>
      </w:r>
      <w:r>
        <w:rPr>
          <w:rtl/>
        </w:rPr>
        <w:t xml:space="preserve"> والأئم</w:t>
      </w:r>
      <w:r>
        <w:rPr>
          <w:rFonts w:hint="cs"/>
          <w:rtl/>
        </w:rPr>
        <w:t>ّ</w:t>
      </w:r>
      <w:r>
        <w:rPr>
          <w:rtl/>
        </w:rPr>
        <w:t xml:space="preserve">ة </w:t>
      </w:r>
      <w:r w:rsidR="00B46A94" w:rsidRPr="001F6EF8">
        <w:rPr>
          <w:rStyle w:val="libAlaemHeading2Char"/>
          <w:rFonts w:hint="cs"/>
          <w:rtl/>
        </w:rPr>
        <w:t>عليهم‌السلام</w:t>
      </w:r>
      <w:bookmarkEnd w:id="612"/>
      <w:bookmarkEnd w:id="613"/>
    </w:p>
    <w:p w:rsidR="00994778" w:rsidRDefault="00994778" w:rsidP="00E417B9">
      <w:pPr>
        <w:pStyle w:val="libNormal"/>
        <w:rPr>
          <w:rtl/>
        </w:rPr>
      </w:pPr>
      <w:r w:rsidRPr="00C05011">
        <w:rPr>
          <w:rStyle w:val="libNormalChar"/>
          <w:rtl/>
        </w:rPr>
        <w:t>[ 1952 ]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الصف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في ( بصائر الدرجات ) عن أبي طالب</w:t>
      </w:r>
      <w:r w:rsidR="00C05011">
        <w:rPr>
          <w:rFonts w:hint="cs"/>
          <w:rtl/>
        </w:rPr>
        <w:t xml:space="preserve"> - </w:t>
      </w:r>
      <w:r>
        <w:rPr>
          <w:rtl/>
        </w:rPr>
        <w:t>يعني عبدالله بن الصلت</w:t>
      </w:r>
      <w:r w:rsidR="00C05011">
        <w:rPr>
          <w:rFonts w:hint="cs"/>
          <w:rtl/>
        </w:rPr>
        <w:t xml:space="preserve"> - </w:t>
      </w:r>
      <w:r>
        <w:rPr>
          <w:rtl/>
        </w:rPr>
        <w:t>عن بكر بن محمّد قال</w:t>
      </w:r>
      <w:r w:rsidR="00B46A94">
        <w:rPr>
          <w:rtl/>
        </w:rPr>
        <w:t>:</w:t>
      </w:r>
      <w:r>
        <w:rPr>
          <w:rtl/>
        </w:rPr>
        <w:t xml:space="preserve"> خرجنا من المدينة نريد منزل</w:t>
      </w:r>
      <w:r w:rsidR="00C05011">
        <w:rPr>
          <w:rtl/>
        </w:rPr>
        <w:t xml:space="preserve"> </w:t>
      </w:r>
      <w:r>
        <w:rPr>
          <w:rtl/>
        </w:rPr>
        <w:t xml:space="preserve">أبي عبدالله </w:t>
      </w:r>
      <w:r w:rsidR="00E417B9">
        <w:rPr>
          <w:rFonts w:hint="cs"/>
          <w:rtl/>
        </w:rPr>
        <w:t>(</w:t>
      </w:r>
      <w:r w:rsidR="00E417B9">
        <w:rPr>
          <w:rtl/>
        </w:rPr>
        <w:t xml:space="preserve"> </w:t>
      </w:r>
      <w:r w:rsidR="00E417B9" w:rsidRPr="00B46A94">
        <w:rPr>
          <w:rStyle w:val="libAlaemChar"/>
          <w:rFonts w:hint="cs"/>
          <w:rtl/>
        </w:rPr>
        <w:t>عليه‌السلام</w:t>
      </w:r>
      <w:r w:rsidR="00E417B9">
        <w:rPr>
          <w:rFonts w:hint="cs"/>
          <w:rtl/>
        </w:rPr>
        <w:t xml:space="preserve"> ) </w:t>
      </w:r>
      <w:r>
        <w:rPr>
          <w:rtl/>
        </w:rPr>
        <w:t>فلحقنا أبو بصير خارجا</w:t>
      </w:r>
      <w:r>
        <w:rPr>
          <w:rFonts w:hint="cs"/>
          <w:rtl/>
        </w:rPr>
        <w:t>ً</w:t>
      </w:r>
      <w:r>
        <w:rPr>
          <w:rtl/>
        </w:rPr>
        <w:t xml:space="preserve"> من زقاق وهو جنب ونحن</w:t>
      </w:r>
      <w:r w:rsidR="00C05011">
        <w:rPr>
          <w:rtl/>
        </w:rPr>
        <w:t xml:space="preserve"> </w:t>
      </w:r>
      <w:r>
        <w:rPr>
          <w:rtl/>
        </w:rPr>
        <w:t>لا نعلم</w:t>
      </w:r>
      <w:r w:rsidR="00B46A94">
        <w:rPr>
          <w:rtl/>
        </w:rPr>
        <w:t>،</w:t>
      </w:r>
      <w:r>
        <w:rPr>
          <w:rtl/>
        </w:rPr>
        <w:t xml:space="preserve"> حتّى دخلنا على أبي عبدالله </w:t>
      </w:r>
      <w:r w:rsidR="00E417B9">
        <w:rPr>
          <w:rFonts w:hint="cs"/>
          <w:rtl/>
        </w:rPr>
        <w:t>(</w:t>
      </w:r>
      <w:r w:rsidR="00E417B9">
        <w:rPr>
          <w:rtl/>
        </w:rPr>
        <w:t xml:space="preserve"> </w:t>
      </w:r>
      <w:r w:rsidR="00E417B9" w:rsidRPr="00B46A94">
        <w:rPr>
          <w:rStyle w:val="libAlaemChar"/>
          <w:rFonts w:hint="cs"/>
          <w:rtl/>
        </w:rPr>
        <w:t>عليه‌السلام</w:t>
      </w:r>
      <w:r w:rsidR="00E417B9">
        <w:rPr>
          <w:rFonts w:hint="cs"/>
          <w:rtl/>
        </w:rPr>
        <w:t xml:space="preserve"> ) </w:t>
      </w:r>
      <w:r w:rsidR="00B46A94">
        <w:rPr>
          <w:rtl/>
        </w:rPr>
        <w:t>،</w:t>
      </w:r>
      <w:r>
        <w:rPr>
          <w:rtl/>
        </w:rPr>
        <w:t xml:space="preserve"> قال فرفع رأسه إلى أبي</w:t>
      </w:r>
      <w:r w:rsidR="00C05011">
        <w:rPr>
          <w:rtl/>
        </w:rPr>
        <w:t xml:space="preserve"> </w:t>
      </w:r>
      <w:r>
        <w:rPr>
          <w:rtl/>
        </w:rPr>
        <w:t>بصير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يا أبا محمّد</w:t>
      </w:r>
      <w:r w:rsidR="00B46A94">
        <w:rPr>
          <w:rtl/>
        </w:rPr>
        <w:t>،</w:t>
      </w:r>
      <w:r>
        <w:rPr>
          <w:rtl/>
        </w:rPr>
        <w:t xml:space="preserve"> أما تعلم أنّه لا ينبغي لجنب أن يدخل بيوت</w:t>
      </w:r>
      <w:r w:rsidR="00C05011">
        <w:rPr>
          <w:rtl/>
        </w:rPr>
        <w:t xml:space="preserve"> </w:t>
      </w:r>
      <w:r>
        <w:rPr>
          <w:rtl/>
        </w:rPr>
        <w:t>الأنبياء</w:t>
      </w:r>
      <w:r>
        <w:rPr>
          <w:rFonts w:hint="cs"/>
          <w:rtl/>
        </w:rPr>
        <w:t xml:space="preserve"> </w:t>
      </w:r>
      <w:r>
        <w:rPr>
          <w:rtl/>
        </w:rPr>
        <w:t>؟! قال</w:t>
      </w:r>
      <w:r w:rsidR="00B46A94">
        <w:rPr>
          <w:rtl/>
        </w:rPr>
        <w:t>:</w:t>
      </w:r>
      <w:r>
        <w:rPr>
          <w:rtl/>
        </w:rPr>
        <w:t xml:space="preserve"> فرجع أبو بصير ودخلنا.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عبدالله بن جعفر الحميري في ( قرب الإ</w:t>
      </w:r>
      <w:r>
        <w:rPr>
          <w:rFonts w:hint="cs"/>
          <w:rtl/>
        </w:rPr>
        <w:t>ِ</w:t>
      </w:r>
      <w:r>
        <w:rPr>
          <w:rtl/>
        </w:rPr>
        <w:t>سناد )</w:t>
      </w:r>
      <w:r w:rsidR="00B46A94">
        <w:rPr>
          <w:rtl/>
        </w:rPr>
        <w:t>:</w:t>
      </w:r>
      <w:r>
        <w:rPr>
          <w:rtl/>
        </w:rPr>
        <w:t xml:space="preserve"> عن أحمد بن إسحاق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بكر بن محمّد الأزدي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E417B9">
      <w:pPr>
        <w:pStyle w:val="libNormal"/>
        <w:rPr>
          <w:rtl/>
        </w:rPr>
      </w:pPr>
      <w:r w:rsidRPr="00C05011">
        <w:rPr>
          <w:rStyle w:val="libNormalChar"/>
          <w:rtl/>
        </w:rPr>
        <w:t>[ 1953 ]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محمّد بن النعمان المفيد في ( الإ</w:t>
      </w:r>
      <w:r>
        <w:rPr>
          <w:rFonts w:hint="cs"/>
          <w:rtl/>
        </w:rPr>
        <w:t>ِ</w:t>
      </w:r>
      <w:r>
        <w:rPr>
          <w:rtl/>
        </w:rPr>
        <w:t>رشاد ) عن أبي بصير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دخلت المدينة وكانت معي جويرية لي فأصبت منها ثمّ خرجت إلى الحم</w:t>
      </w:r>
      <w:r>
        <w:rPr>
          <w:rFonts w:hint="cs"/>
          <w:rtl/>
        </w:rPr>
        <w:t>ّ</w:t>
      </w:r>
      <w:r>
        <w:rPr>
          <w:rtl/>
        </w:rPr>
        <w:t>ام</w:t>
      </w:r>
      <w:r w:rsidR="00C05011">
        <w:rPr>
          <w:rtl/>
        </w:rPr>
        <w:t xml:space="preserve"> </w:t>
      </w:r>
      <w:r>
        <w:rPr>
          <w:rtl/>
        </w:rPr>
        <w:t xml:space="preserve">فلقيت أصحابنا الشيعة وهم متوجهون إلى أبي عبدالله </w:t>
      </w:r>
      <w:r w:rsidR="00E417B9">
        <w:rPr>
          <w:rFonts w:hint="cs"/>
          <w:rtl/>
        </w:rPr>
        <w:t>(</w:t>
      </w:r>
      <w:r w:rsidR="00E417B9">
        <w:rPr>
          <w:rtl/>
        </w:rPr>
        <w:t xml:space="preserve"> </w:t>
      </w:r>
      <w:r w:rsidR="00E417B9" w:rsidRPr="00B46A94">
        <w:rPr>
          <w:rStyle w:val="libAlaemChar"/>
          <w:rFonts w:hint="cs"/>
          <w:rtl/>
        </w:rPr>
        <w:t>عليه‌السلام</w:t>
      </w:r>
      <w:r w:rsidR="00E417B9">
        <w:rPr>
          <w:rFonts w:hint="cs"/>
          <w:rtl/>
        </w:rPr>
        <w:t xml:space="preserve"> ) </w:t>
      </w:r>
      <w:r>
        <w:rPr>
          <w:rtl/>
        </w:rPr>
        <w:t>فخفت</w:t>
      </w:r>
      <w:r w:rsidR="00C05011">
        <w:rPr>
          <w:rtl/>
        </w:rPr>
        <w:t xml:space="preserve"> </w:t>
      </w:r>
      <w:r>
        <w:rPr>
          <w:rtl/>
        </w:rPr>
        <w:t>أن يسبقوني ويفوتني الدخول إليه فمشيت معهم حتّى دخلت الدار</w:t>
      </w:r>
      <w:r w:rsidR="00B46A94">
        <w:rPr>
          <w:rtl/>
        </w:rPr>
        <w:t>،</w:t>
      </w:r>
      <w:r>
        <w:rPr>
          <w:rtl/>
        </w:rPr>
        <w:t xml:space="preserve"> فلمّا مثلت</w:t>
      </w:r>
      <w:r>
        <w:rPr>
          <w:rFonts w:hint="cs"/>
          <w:rtl/>
        </w:rPr>
        <w:t>ُ</w:t>
      </w:r>
      <w:r w:rsidR="00C05011">
        <w:rPr>
          <w:rtl/>
        </w:rPr>
        <w:t xml:space="preserve"> </w:t>
      </w:r>
      <w:r>
        <w:rPr>
          <w:rtl/>
        </w:rPr>
        <w:t xml:space="preserve">بين يدي أبي عبدالله </w:t>
      </w:r>
      <w:r w:rsidR="00E417B9">
        <w:rPr>
          <w:rFonts w:hint="cs"/>
          <w:rtl/>
        </w:rPr>
        <w:t>(</w:t>
      </w:r>
      <w:r w:rsidR="00E417B9">
        <w:rPr>
          <w:rtl/>
        </w:rPr>
        <w:t xml:space="preserve"> </w:t>
      </w:r>
      <w:r w:rsidR="00E417B9" w:rsidRPr="00B46A94">
        <w:rPr>
          <w:rStyle w:val="libAlaemChar"/>
          <w:rFonts w:hint="cs"/>
          <w:rtl/>
        </w:rPr>
        <w:t>عليه‌السلام</w:t>
      </w:r>
      <w:r w:rsidR="00E417B9">
        <w:rPr>
          <w:rFonts w:hint="cs"/>
          <w:rtl/>
        </w:rPr>
        <w:t xml:space="preserve"> ) </w:t>
      </w:r>
      <w:r>
        <w:rPr>
          <w:rtl/>
        </w:rPr>
        <w:t>نظر إلي</w:t>
      </w:r>
      <w:r>
        <w:rPr>
          <w:rFonts w:hint="cs"/>
          <w:rtl/>
        </w:rPr>
        <w:t>ّ</w:t>
      </w:r>
      <w:r>
        <w:rPr>
          <w:rtl/>
        </w:rPr>
        <w:t xml:space="preserve"> ثمّ قال</w:t>
      </w:r>
      <w:r w:rsidR="00B46A94">
        <w:rPr>
          <w:rtl/>
        </w:rPr>
        <w:t>:</w:t>
      </w:r>
      <w:r>
        <w:rPr>
          <w:rtl/>
        </w:rPr>
        <w:t xml:space="preserve"> يا أبا بصير</w:t>
      </w:r>
      <w:r w:rsidR="00B46A94">
        <w:rPr>
          <w:rtl/>
        </w:rPr>
        <w:t>،</w:t>
      </w:r>
      <w:r>
        <w:rPr>
          <w:rtl/>
        </w:rPr>
        <w:t xml:space="preserve"> أما علمت أن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بيوت الأنبياء وأولاد الأنبياء لا يدخلها الجنب</w:t>
      </w:r>
      <w:r>
        <w:rPr>
          <w:rFonts w:hint="cs"/>
          <w:rtl/>
        </w:rPr>
        <w:t xml:space="preserve"> </w:t>
      </w:r>
      <w:r>
        <w:rPr>
          <w:rtl/>
        </w:rPr>
        <w:t>؟! فاستحييت فقلت له</w:t>
      </w:r>
      <w:r w:rsidR="00B46A94">
        <w:rPr>
          <w:rtl/>
        </w:rPr>
        <w:t>:</w:t>
      </w:r>
      <w:r>
        <w:rPr>
          <w:rtl/>
        </w:rPr>
        <w:t xml:space="preserve"> يا بن</w:t>
      </w:r>
      <w:r w:rsidR="00C05011">
        <w:rPr>
          <w:rtl/>
        </w:rPr>
        <w:t xml:space="preserve"> </w:t>
      </w:r>
      <w:r>
        <w:rPr>
          <w:rtl/>
        </w:rPr>
        <w:t>رسول الله إن</w:t>
      </w:r>
      <w:r>
        <w:rPr>
          <w:rFonts w:hint="cs"/>
          <w:rtl/>
        </w:rPr>
        <w:t>ّ</w:t>
      </w:r>
      <w:r>
        <w:rPr>
          <w:rtl/>
        </w:rPr>
        <w:t>ي لقيت أصحابنا فخشيت أن يفوتني الدخول معهم</w:t>
      </w:r>
      <w:r w:rsidR="00B46A94">
        <w:rPr>
          <w:rtl/>
        </w:rPr>
        <w:t>،</w:t>
      </w:r>
      <w:r>
        <w:rPr>
          <w:rtl/>
        </w:rPr>
        <w:t xml:space="preserve"> ولن أعود إلى</w:t>
      </w:r>
      <w:r w:rsidR="00C05011">
        <w:rPr>
          <w:rtl/>
        </w:rPr>
        <w:t xml:space="preserve"> </w:t>
      </w:r>
      <w:r>
        <w:rPr>
          <w:rtl/>
        </w:rPr>
        <w:t>مثلها</w:t>
      </w:r>
      <w:r w:rsidR="00B46A94">
        <w:rPr>
          <w:rtl/>
        </w:rPr>
        <w:t>،</w:t>
      </w:r>
      <w:r>
        <w:rPr>
          <w:rtl/>
        </w:rPr>
        <w:t xml:space="preserve"> وخرجت.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[ 1954 ]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علي بن عيسى في (</w:t>
      </w:r>
      <w:r>
        <w:rPr>
          <w:rFonts w:hint="cs"/>
          <w:rtl/>
        </w:rPr>
        <w:t xml:space="preserve"> </w:t>
      </w:r>
      <w:r>
        <w:rPr>
          <w:rtl/>
        </w:rPr>
        <w:t>كشف الغم</w:t>
      </w:r>
      <w:r>
        <w:rPr>
          <w:rFonts w:hint="cs"/>
          <w:rtl/>
        </w:rPr>
        <w:t>ّ</w:t>
      </w:r>
      <w:r>
        <w:rPr>
          <w:rtl/>
        </w:rPr>
        <w:t>ة</w:t>
      </w:r>
      <w:r>
        <w:rPr>
          <w:rFonts w:hint="cs"/>
          <w:rtl/>
        </w:rPr>
        <w:t xml:space="preserve"> </w:t>
      </w:r>
      <w:r>
        <w:rPr>
          <w:rtl/>
        </w:rPr>
        <w:t>) نقلا</w:t>
      </w:r>
      <w:r>
        <w:rPr>
          <w:rFonts w:hint="cs"/>
          <w:rtl/>
        </w:rPr>
        <w:t>ً</w:t>
      </w:r>
      <w:r>
        <w:rPr>
          <w:rtl/>
        </w:rPr>
        <w:t xml:space="preserve"> من كتاب الدلائل</w:t>
      </w:r>
    </w:p>
    <w:p w:rsidR="00994778" w:rsidRPr="00845DBE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16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5 أحاديث</w:t>
      </w:r>
    </w:p>
    <w:p w:rsidR="00994778" w:rsidRDefault="00994778" w:rsidP="00E417B9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بصائر الدرجات</w:t>
      </w:r>
      <w:r w:rsidR="00B46A94">
        <w:rPr>
          <w:rtl/>
        </w:rPr>
        <w:t>:</w:t>
      </w:r>
      <w:r>
        <w:rPr>
          <w:rtl/>
        </w:rPr>
        <w:t xml:space="preserve"> 261.</w:t>
      </w:r>
    </w:p>
    <w:p w:rsidR="00994778" w:rsidRPr="004B7E79" w:rsidRDefault="00994778" w:rsidP="00E417B9">
      <w:pPr>
        <w:pStyle w:val="libFootnote0"/>
        <w:rPr>
          <w:rtl/>
        </w:rPr>
      </w:pPr>
      <w:r w:rsidRPr="004B7E79">
        <w:rPr>
          <w:rtl/>
        </w:rPr>
        <w:t>(1) قرب الاسناد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4B7E79">
        <w:rPr>
          <w:rtl/>
        </w:rPr>
        <w:t>21.</w:t>
      </w:r>
    </w:p>
    <w:p w:rsidR="00994778" w:rsidRDefault="00994778" w:rsidP="00E417B9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الإ</w:t>
      </w:r>
      <w:r>
        <w:rPr>
          <w:rFonts w:hint="cs"/>
          <w:rtl/>
        </w:rPr>
        <w:t>ِ</w:t>
      </w:r>
      <w:r>
        <w:rPr>
          <w:rtl/>
        </w:rPr>
        <w:t>رشاد</w:t>
      </w:r>
      <w:r w:rsidR="00B46A94">
        <w:rPr>
          <w:rtl/>
        </w:rPr>
        <w:t>:</w:t>
      </w:r>
      <w:r>
        <w:rPr>
          <w:rtl/>
        </w:rPr>
        <w:t xml:space="preserve"> 273.</w:t>
      </w:r>
    </w:p>
    <w:p w:rsidR="00994778" w:rsidRDefault="00994778" w:rsidP="00E417B9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كشف الغمة 2</w:t>
      </w:r>
      <w:r w:rsidR="00B46A94">
        <w:rPr>
          <w:rtl/>
        </w:rPr>
        <w:t>:</w:t>
      </w:r>
      <w:r>
        <w:rPr>
          <w:rtl/>
        </w:rPr>
        <w:t xml:space="preserve"> 188.</w:t>
      </w:r>
    </w:p>
    <w:p w:rsidR="001F2A87" w:rsidRDefault="001F2A87" w:rsidP="001F2A87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E417B9">
      <w:pPr>
        <w:pStyle w:val="libNormal0"/>
        <w:rPr>
          <w:rtl/>
        </w:rPr>
      </w:pPr>
      <w:r>
        <w:rPr>
          <w:rtl/>
        </w:rPr>
        <w:lastRenderedPageBreak/>
        <w:t>لعبدالله بن جعفر الحميري</w:t>
      </w:r>
      <w:r w:rsidR="00B46A94">
        <w:rPr>
          <w:rtl/>
        </w:rPr>
        <w:t>،</w:t>
      </w:r>
      <w:r>
        <w:rPr>
          <w:rtl/>
        </w:rPr>
        <w:t xml:space="preserve"> عن أبي بصير قال</w:t>
      </w:r>
      <w:r w:rsidR="00B46A94">
        <w:rPr>
          <w:rtl/>
        </w:rPr>
        <w:t>:</w:t>
      </w:r>
      <w:r>
        <w:rPr>
          <w:rtl/>
        </w:rPr>
        <w:t xml:space="preserve"> دخلت على أبي عبدالله </w:t>
      </w:r>
      <w:r w:rsidR="00E417B9">
        <w:rPr>
          <w:rFonts w:hint="cs"/>
          <w:rtl/>
        </w:rPr>
        <w:t>(</w:t>
      </w:r>
      <w:r w:rsidR="00E417B9">
        <w:rPr>
          <w:rtl/>
        </w:rPr>
        <w:t xml:space="preserve"> </w:t>
      </w:r>
      <w:r w:rsidR="00E417B9" w:rsidRPr="00B46A94">
        <w:rPr>
          <w:rStyle w:val="libAlaemChar"/>
          <w:rFonts w:hint="cs"/>
          <w:rtl/>
        </w:rPr>
        <w:t>عليه‌السلام</w:t>
      </w:r>
      <w:r w:rsidR="00E417B9">
        <w:rPr>
          <w:rFonts w:hint="cs"/>
          <w:rtl/>
        </w:rPr>
        <w:t xml:space="preserve"> ) </w:t>
      </w:r>
      <w:r>
        <w:rPr>
          <w:rtl/>
        </w:rPr>
        <w:t>وأنا أريد أن يعطيني من دلالة الإ</w:t>
      </w:r>
      <w:r>
        <w:rPr>
          <w:rFonts w:hint="cs"/>
          <w:rtl/>
        </w:rPr>
        <w:t>ِ</w:t>
      </w:r>
      <w:r>
        <w:rPr>
          <w:rtl/>
        </w:rPr>
        <w:t xml:space="preserve">مامة مثل ما أعطاني أبو جعفر </w:t>
      </w:r>
      <w:r w:rsidR="00E417B9">
        <w:rPr>
          <w:rFonts w:hint="cs"/>
          <w:rtl/>
        </w:rPr>
        <w:t>(</w:t>
      </w:r>
      <w:r w:rsidR="00E417B9">
        <w:rPr>
          <w:rtl/>
        </w:rPr>
        <w:t xml:space="preserve"> </w:t>
      </w:r>
      <w:r w:rsidR="00E417B9" w:rsidRPr="00B46A94">
        <w:rPr>
          <w:rStyle w:val="libAlaemChar"/>
          <w:rFonts w:hint="cs"/>
          <w:rtl/>
        </w:rPr>
        <w:t>عليه‌السلام</w:t>
      </w:r>
      <w:r w:rsidR="00E417B9">
        <w:rPr>
          <w:rFonts w:hint="cs"/>
          <w:rtl/>
        </w:rPr>
        <w:t xml:space="preserve"> ) </w:t>
      </w:r>
      <w:r w:rsidR="00B46A94">
        <w:rPr>
          <w:rtl/>
        </w:rPr>
        <w:t>،</w:t>
      </w:r>
      <w:r>
        <w:rPr>
          <w:rtl/>
        </w:rPr>
        <w:t xml:space="preserve"> فلمّا دخلت وكنت جنبا</w:t>
      </w:r>
      <w:r>
        <w:rPr>
          <w:rFonts w:hint="cs"/>
          <w:rtl/>
        </w:rPr>
        <w:t>ً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يا با محمّد</w:t>
      </w:r>
      <w:r w:rsidR="00B46A94">
        <w:rPr>
          <w:rtl/>
        </w:rPr>
        <w:t>،</w:t>
      </w:r>
      <w:r>
        <w:rPr>
          <w:rtl/>
        </w:rPr>
        <w:t xml:space="preserve"> ما كان لك فيما كنت فيه</w:t>
      </w:r>
      <w:r w:rsidR="00C05011">
        <w:rPr>
          <w:rtl/>
        </w:rPr>
        <w:t xml:space="preserve"> </w:t>
      </w:r>
      <w:r>
        <w:rPr>
          <w:rtl/>
        </w:rPr>
        <w:t>شغل</w:t>
      </w:r>
      <w:r w:rsidR="00B46A94">
        <w:rPr>
          <w:rtl/>
        </w:rPr>
        <w:t>،</w:t>
      </w:r>
      <w:r>
        <w:rPr>
          <w:rtl/>
        </w:rPr>
        <w:t xml:space="preserve"> تدخل علي</w:t>
      </w:r>
      <w:r>
        <w:rPr>
          <w:rFonts w:hint="cs"/>
          <w:rtl/>
        </w:rPr>
        <w:t>ّ</w:t>
      </w:r>
      <w:r>
        <w:rPr>
          <w:rtl/>
        </w:rPr>
        <w:t xml:space="preserve"> وأنت جنب</w:t>
      </w:r>
      <w:r w:rsidR="00B46A94">
        <w:rPr>
          <w:rtl/>
        </w:rPr>
        <w:t>،</w:t>
      </w:r>
      <w:r>
        <w:rPr>
          <w:rtl/>
        </w:rPr>
        <w:t xml:space="preserve"> فقلت</w:t>
      </w:r>
      <w:r w:rsidR="00B46A94">
        <w:rPr>
          <w:rtl/>
        </w:rPr>
        <w:t>:</w:t>
      </w:r>
      <w:r>
        <w:rPr>
          <w:rtl/>
        </w:rPr>
        <w:t xml:space="preserve"> ما عملته </w:t>
      </w:r>
      <w:r w:rsidR="00C07020">
        <w:rPr>
          <w:rtl/>
        </w:rPr>
        <w:t xml:space="preserve">إلّا </w:t>
      </w:r>
      <w:r>
        <w:rPr>
          <w:rtl/>
        </w:rPr>
        <w:t>عمدا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ولم</w:t>
      </w:r>
      <w:r w:rsidR="00C05011">
        <w:rPr>
          <w:rtl/>
        </w:rPr>
        <w:t xml:space="preserve"> </w:t>
      </w:r>
      <w:r>
        <w:rPr>
          <w:rtl/>
        </w:rPr>
        <w:t>تؤمن</w:t>
      </w:r>
      <w:r>
        <w:rPr>
          <w:rFonts w:hint="cs"/>
          <w:rtl/>
        </w:rPr>
        <w:t xml:space="preserve"> </w:t>
      </w:r>
      <w:r>
        <w:rPr>
          <w:rtl/>
        </w:rPr>
        <w:t>؟ قلت</w:t>
      </w:r>
      <w:r w:rsidR="00B46A94">
        <w:rPr>
          <w:rtl/>
        </w:rPr>
        <w:t>:</w:t>
      </w:r>
      <w:r>
        <w:rPr>
          <w:rtl/>
        </w:rPr>
        <w:t xml:space="preserve"> بلى</w:t>
      </w:r>
      <w:r w:rsidR="00B46A94">
        <w:rPr>
          <w:rtl/>
        </w:rPr>
        <w:t>،</w:t>
      </w:r>
      <w:r>
        <w:rPr>
          <w:rtl/>
        </w:rPr>
        <w:t xml:space="preserve"> ولكن ليطمئن</w:t>
      </w:r>
      <w:r>
        <w:rPr>
          <w:rFonts w:hint="cs"/>
          <w:rtl/>
        </w:rPr>
        <w:t>ّ</w:t>
      </w:r>
      <w:r>
        <w:rPr>
          <w:rtl/>
        </w:rPr>
        <w:t xml:space="preserve"> قلبي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يا با محمّد</w:t>
      </w:r>
      <w:r w:rsidR="00B46A94">
        <w:rPr>
          <w:rtl/>
        </w:rPr>
        <w:t>،</w:t>
      </w:r>
      <w:r>
        <w:rPr>
          <w:rtl/>
        </w:rPr>
        <w:t xml:space="preserve"> قم فاغتسل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فقمت واغتسلت وصرت إلى مجلسي وقلت عند ذلك</w:t>
      </w:r>
      <w:r w:rsidR="00B46A94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نّه إمام.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سعيد بن هبة الله الراوندي في ( الخرائج والجرائح ) عن أبي بصير</w:t>
      </w:r>
      <w:r w:rsidR="00B46A94">
        <w:rPr>
          <w:rtl/>
        </w:rPr>
        <w:t>،</w:t>
      </w:r>
      <w:r>
        <w:rPr>
          <w:rtl/>
        </w:rPr>
        <w:t xml:space="preserve"> نحوه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E417B9">
      <w:pPr>
        <w:pStyle w:val="libNormal"/>
        <w:rPr>
          <w:rtl/>
        </w:rPr>
      </w:pPr>
      <w:r w:rsidRPr="00C05011">
        <w:rPr>
          <w:rStyle w:val="libNormalChar"/>
          <w:rtl/>
        </w:rPr>
        <w:t>[ 1955 ]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وعن جابر</w:t>
      </w:r>
      <w:r w:rsidR="00B46A94">
        <w:rPr>
          <w:rtl/>
        </w:rPr>
        <w:t>،</w:t>
      </w:r>
      <w:r>
        <w:rPr>
          <w:rtl/>
        </w:rPr>
        <w:t xml:space="preserve"> عن علي بن الحسين </w:t>
      </w:r>
      <w:r w:rsidR="00E417B9">
        <w:rPr>
          <w:rFonts w:hint="cs"/>
          <w:rtl/>
        </w:rPr>
        <w:t>(</w:t>
      </w:r>
      <w:r w:rsidR="00E417B9">
        <w:rPr>
          <w:rtl/>
        </w:rPr>
        <w:t xml:space="preserve"> </w:t>
      </w:r>
      <w:r w:rsidR="00E417B9" w:rsidRPr="00B46A94">
        <w:rPr>
          <w:rStyle w:val="libAlaemChar"/>
          <w:rFonts w:hint="cs"/>
          <w:rtl/>
        </w:rPr>
        <w:t>عليه‌السلام</w:t>
      </w:r>
      <w:r w:rsidR="00E417B9">
        <w:rPr>
          <w:rFonts w:hint="cs"/>
          <w:rtl/>
        </w:rPr>
        <w:t xml:space="preserve"> ) </w:t>
      </w:r>
      <w:r>
        <w:rPr>
          <w:rtl/>
        </w:rPr>
        <w:t>أن</w:t>
      </w:r>
      <w:r>
        <w:rPr>
          <w:rFonts w:hint="cs"/>
          <w:rtl/>
        </w:rPr>
        <w:t>ّ</w:t>
      </w:r>
      <w:r>
        <w:rPr>
          <w:rtl/>
        </w:rPr>
        <w:t xml:space="preserve"> أعرابي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>
        <w:rPr>
          <w:rtl/>
        </w:rPr>
        <w:t xml:space="preserve"> دخل</w:t>
      </w:r>
      <w:r w:rsidR="00C05011">
        <w:rPr>
          <w:rtl/>
        </w:rPr>
        <w:t xml:space="preserve"> </w:t>
      </w:r>
      <w:r>
        <w:rPr>
          <w:rtl/>
        </w:rPr>
        <w:t xml:space="preserve">على الحسين </w:t>
      </w:r>
      <w:r w:rsidR="00E417B9">
        <w:rPr>
          <w:rFonts w:hint="cs"/>
          <w:rtl/>
        </w:rPr>
        <w:t>(</w:t>
      </w:r>
      <w:r w:rsidR="00E417B9">
        <w:rPr>
          <w:rtl/>
        </w:rPr>
        <w:t xml:space="preserve"> </w:t>
      </w:r>
      <w:r w:rsidR="00E417B9" w:rsidRPr="00B46A94">
        <w:rPr>
          <w:rStyle w:val="libAlaemChar"/>
          <w:rFonts w:hint="cs"/>
          <w:rtl/>
        </w:rPr>
        <w:t>عليه‌السلام</w:t>
      </w:r>
      <w:r w:rsidR="00E417B9">
        <w:rPr>
          <w:rFonts w:hint="cs"/>
          <w:rtl/>
        </w:rPr>
        <w:t xml:space="preserve"> ) </w:t>
      </w:r>
      <w:r>
        <w:rPr>
          <w:rtl/>
        </w:rPr>
        <w:t>فقال له</w:t>
      </w:r>
      <w:r w:rsidR="00B46A94">
        <w:rPr>
          <w:rtl/>
        </w:rPr>
        <w:t>:</w:t>
      </w:r>
      <w:r>
        <w:rPr>
          <w:rtl/>
        </w:rPr>
        <w:t xml:space="preserve"> أما تستح</w:t>
      </w:r>
      <w:r>
        <w:rPr>
          <w:rFonts w:hint="cs"/>
          <w:rtl/>
        </w:rPr>
        <w:t>ي</w:t>
      </w:r>
      <w:r>
        <w:rPr>
          <w:rtl/>
        </w:rPr>
        <w:t>ي يا أعرابي تدخل على إمامك</w:t>
      </w:r>
      <w:r w:rsidR="00C05011">
        <w:rPr>
          <w:rtl/>
        </w:rPr>
        <w:t xml:space="preserve"> </w:t>
      </w:r>
      <w:r>
        <w:rPr>
          <w:rtl/>
        </w:rPr>
        <w:t>وأنت جنب</w:t>
      </w:r>
      <w:r>
        <w:rPr>
          <w:rFonts w:hint="cs"/>
          <w:rtl/>
        </w:rPr>
        <w:t xml:space="preserve"> </w:t>
      </w:r>
      <w:r>
        <w:rPr>
          <w:rtl/>
        </w:rPr>
        <w:t>؟! الحديث.</w:t>
      </w:r>
    </w:p>
    <w:p w:rsidR="00994778" w:rsidRDefault="00994778" w:rsidP="00E417B9">
      <w:pPr>
        <w:pStyle w:val="libNormal"/>
        <w:rPr>
          <w:rtl/>
        </w:rPr>
      </w:pPr>
      <w:r w:rsidRPr="00C05011">
        <w:rPr>
          <w:rStyle w:val="libNormalChar"/>
          <w:rtl/>
        </w:rPr>
        <w:t>[ 1956 ]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عمر بن عبد العزيز الكشي في ( كتاب الرجال )</w:t>
      </w:r>
      <w:r w:rsidR="00B46A94">
        <w:rPr>
          <w:rtl/>
        </w:rPr>
        <w:t>: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حمدويه</w:t>
      </w:r>
      <w:r w:rsidR="00B46A94">
        <w:rPr>
          <w:rtl/>
        </w:rPr>
        <w:t>،</w:t>
      </w:r>
      <w:r>
        <w:rPr>
          <w:rtl/>
        </w:rPr>
        <w:t xml:space="preserve"> عن محمّد بن عيسى</w:t>
      </w:r>
      <w:r w:rsidR="00B46A94">
        <w:rPr>
          <w:rtl/>
        </w:rPr>
        <w:t>،</w:t>
      </w:r>
      <w:r>
        <w:rPr>
          <w:rtl/>
        </w:rPr>
        <w:t xml:space="preserve"> عن يونس</w:t>
      </w:r>
      <w:r w:rsidR="00B46A94">
        <w:rPr>
          <w:rtl/>
        </w:rPr>
        <w:t>،</w:t>
      </w:r>
      <w:r>
        <w:rPr>
          <w:rtl/>
        </w:rPr>
        <w:t xml:space="preserve"> عن أبي الحسن المكفوف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رجل</w:t>
      </w:r>
      <w:r w:rsidR="00B46A94">
        <w:rPr>
          <w:rtl/>
        </w:rPr>
        <w:t>،</w:t>
      </w:r>
      <w:r>
        <w:rPr>
          <w:rtl/>
        </w:rPr>
        <w:t xml:space="preserve"> عن بكير قال</w:t>
      </w:r>
      <w:r w:rsidR="00B46A94">
        <w:rPr>
          <w:rtl/>
        </w:rPr>
        <w:t>:</w:t>
      </w:r>
      <w:r>
        <w:rPr>
          <w:rtl/>
        </w:rPr>
        <w:t xml:space="preserve"> لقيت أبا بصير المرادي فقال</w:t>
      </w:r>
      <w:r w:rsidR="00B46A94">
        <w:rPr>
          <w:rtl/>
        </w:rPr>
        <w:t>:</w:t>
      </w:r>
      <w:r>
        <w:rPr>
          <w:rtl/>
        </w:rPr>
        <w:t xml:space="preserve"> أين تريد</w:t>
      </w:r>
      <w:r>
        <w:rPr>
          <w:rFonts w:hint="cs"/>
          <w:rtl/>
        </w:rPr>
        <w:t xml:space="preserve"> </w:t>
      </w:r>
      <w:r>
        <w:rPr>
          <w:rtl/>
        </w:rPr>
        <w:t>؟ قلت</w:t>
      </w:r>
      <w:r w:rsidR="00B46A94">
        <w:rPr>
          <w:rtl/>
        </w:rPr>
        <w:t>:</w:t>
      </w:r>
      <w:r>
        <w:rPr>
          <w:rtl/>
        </w:rPr>
        <w:t xml:space="preserve"> أ</w:t>
      </w:r>
      <w:r>
        <w:rPr>
          <w:rFonts w:hint="cs"/>
          <w:rtl/>
        </w:rPr>
        <w:t>ُ</w:t>
      </w:r>
      <w:r>
        <w:rPr>
          <w:rtl/>
        </w:rPr>
        <w:t>ريد</w:t>
      </w:r>
      <w:r w:rsidR="00C05011">
        <w:rPr>
          <w:rtl/>
        </w:rPr>
        <w:t xml:space="preserve"> </w:t>
      </w:r>
      <w:r>
        <w:rPr>
          <w:rtl/>
        </w:rPr>
        <w:t>مولاك. قال</w:t>
      </w:r>
      <w:r w:rsidR="00B46A94">
        <w:rPr>
          <w:rtl/>
        </w:rPr>
        <w:t>:</w:t>
      </w:r>
      <w:r>
        <w:rPr>
          <w:rtl/>
        </w:rPr>
        <w:t xml:space="preserve"> أنا أتبعك فمضى </w:t>
      </w:r>
      <w:r w:rsidRPr="00994778">
        <w:rPr>
          <w:rStyle w:val="libFootnotenumChar"/>
          <w:rtl/>
        </w:rPr>
        <w:t>(</w:t>
      </w:r>
      <w:r w:rsidR="00E417B9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فدخلنا عليه وأحد</w:t>
      </w:r>
      <w:r>
        <w:rPr>
          <w:rFonts w:hint="cs"/>
          <w:rtl/>
        </w:rPr>
        <w:t>ّ</w:t>
      </w:r>
      <w:r>
        <w:rPr>
          <w:rtl/>
        </w:rPr>
        <w:t xml:space="preserve"> النظر إليه وقال</w:t>
      </w:r>
      <w:r w:rsidR="00B46A94">
        <w:rPr>
          <w:rtl/>
        </w:rPr>
        <w:t>:</w:t>
      </w:r>
      <w:r>
        <w:rPr>
          <w:rtl/>
        </w:rPr>
        <w:t xml:space="preserve"> هكذا</w:t>
      </w:r>
      <w:r w:rsidR="00C05011">
        <w:rPr>
          <w:rtl/>
        </w:rPr>
        <w:t xml:space="preserve"> </w:t>
      </w:r>
      <w:r>
        <w:rPr>
          <w:rtl/>
        </w:rPr>
        <w:t>تدخل بيوت الأنبياء وأنت جنب</w:t>
      </w:r>
      <w:r>
        <w:rPr>
          <w:rFonts w:hint="cs"/>
          <w:rtl/>
        </w:rPr>
        <w:t xml:space="preserve"> </w:t>
      </w:r>
      <w:r>
        <w:rPr>
          <w:rtl/>
        </w:rPr>
        <w:t>؟! فقال</w:t>
      </w:r>
      <w:r w:rsidR="00B46A94">
        <w:rPr>
          <w:rtl/>
        </w:rPr>
        <w:t>:</w:t>
      </w:r>
      <w:r>
        <w:rPr>
          <w:rtl/>
        </w:rPr>
        <w:t xml:space="preserve"> أعوذ بالله من غضب الله وغضبك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وقال</w:t>
      </w:r>
      <w:r w:rsidR="00B46A94">
        <w:rPr>
          <w:rtl/>
        </w:rPr>
        <w:t>:</w:t>
      </w:r>
      <w:r>
        <w:rPr>
          <w:rtl/>
        </w:rPr>
        <w:t xml:space="preserve"> استغفر الله ولا أعود.</w:t>
      </w:r>
    </w:p>
    <w:p w:rsidR="00AB7DAA" w:rsidRDefault="00994778" w:rsidP="00B46A94">
      <w:pPr>
        <w:pStyle w:val="libNormal"/>
        <w:rPr>
          <w:rtl/>
        </w:rPr>
      </w:pP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وروى ذلك أبو عبدالله البرقي</w:t>
      </w:r>
      <w:r w:rsidR="00B46A94">
        <w:rPr>
          <w:rtl/>
        </w:rPr>
        <w:t>،</w:t>
      </w:r>
      <w:r>
        <w:rPr>
          <w:rtl/>
        </w:rPr>
        <w:t xml:space="preserve"> عن بكير.</w:t>
      </w:r>
    </w:p>
    <w:p w:rsidR="00994778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Pr="004B7E79" w:rsidRDefault="00994778" w:rsidP="00E417B9">
      <w:pPr>
        <w:pStyle w:val="libFootnote0"/>
        <w:rPr>
          <w:rtl/>
        </w:rPr>
      </w:pPr>
      <w:r w:rsidRPr="004B7E79">
        <w:rPr>
          <w:rtl/>
        </w:rPr>
        <w:t>(1) الخرائج والجرائح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4B7E79">
        <w:rPr>
          <w:rtl/>
        </w:rPr>
        <w:t>166.</w:t>
      </w:r>
    </w:p>
    <w:p w:rsidR="00994778" w:rsidRDefault="00994778" w:rsidP="00E417B9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الخرائج والجرائح</w:t>
      </w:r>
      <w:r w:rsidR="00B46A94">
        <w:rPr>
          <w:rtl/>
        </w:rPr>
        <w:t>:</w:t>
      </w:r>
      <w:r>
        <w:rPr>
          <w:rtl/>
        </w:rPr>
        <w:t xml:space="preserve"> 226</w:t>
      </w:r>
      <w:r w:rsidR="00B46A94">
        <w:rPr>
          <w:rtl/>
        </w:rPr>
        <w:t>،</w:t>
      </w:r>
      <w:r>
        <w:rPr>
          <w:rtl/>
        </w:rPr>
        <w:t xml:space="preserve"> وتقدم بتمامه في الحديث 24 من الباب 7 من هذه الأبواب.</w:t>
      </w:r>
    </w:p>
    <w:p w:rsidR="00994778" w:rsidRDefault="00994778" w:rsidP="00E417B9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رجال الكشي</w:t>
      </w:r>
      <w:r w:rsidR="00B46A94">
        <w:rPr>
          <w:rtl/>
        </w:rPr>
        <w:t>:</w:t>
      </w:r>
      <w:r>
        <w:rPr>
          <w:rtl/>
        </w:rPr>
        <w:t xml:space="preserve"> 170 / 288.</w:t>
      </w:r>
    </w:p>
    <w:p w:rsidR="00994778" w:rsidRPr="004B7E79" w:rsidRDefault="00994778" w:rsidP="00E417B9">
      <w:pPr>
        <w:pStyle w:val="libFootnote0"/>
        <w:rPr>
          <w:rtl/>
        </w:rPr>
      </w:pPr>
      <w:r w:rsidRPr="004B7E79">
        <w:rPr>
          <w:rtl/>
        </w:rPr>
        <w:t>(</w:t>
      </w:r>
      <w:r w:rsidR="00E417B9">
        <w:rPr>
          <w:rFonts w:hint="cs"/>
          <w:rtl/>
        </w:rPr>
        <w:t>2</w:t>
      </w:r>
      <w:r w:rsidRPr="004B7E79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4B7E79">
        <w:rPr>
          <w:rtl/>
        </w:rPr>
        <w:t>فمضى</w:t>
      </w:r>
      <w:r w:rsidRPr="00DE06F3">
        <w:rPr>
          <w:rFonts w:hint="cs"/>
          <w:rtl/>
        </w:rPr>
        <w:t>ٰ</w:t>
      </w:r>
      <w:r w:rsidRPr="004B7E79">
        <w:rPr>
          <w:rtl/>
        </w:rPr>
        <w:t xml:space="preserve"> معي.</w:t>
      </w:r>
    </w:p>
    <w:p w:rsidR="001F2A87" w:rsidRDefault="001F2A87" w:rsidP="001F2A87">
      <w:pPr>
        <w:pStyle w:val="libNormal"/>
        <w:rPr>
          <w:rtl/>
        </w:rPr>
      </w:pPr>
      <w:bookmarkStart w:id="614" w:name="_Toc273006695"/>
      <w:bookmarkStart w:id="615" w:name="_Toc299641592"/>
      <w:bookmarkStart w:id="616" w:name="_Toc370809490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617" w:name="_Toc251949942"/>
      <w:r>
        <w:rPr>
          <w:rtl/>
        </w:rPr>
        <w:lastRenderedPageBreak/>
        <w:t>17</w:t>
      </w:r>
      <w:r w:rsidR="00C05011">
        <w:rPr>
          <w:rtl/>
        </w:rPr>
        <w:t xml:space="preserve"> - </w:t>
      </w:r>
      <w:r>
        <w:rPr>
          <w:rtl/>
        </w:rPr>
        <w:t>باب عدم جواز وضع الجنب والحائض شيئا</w:t>
      </w:r>
      <w:r>
        <w:rPr>
          <w:rFonts w:hint="cs"/>
          <w:rtl/>
        </w:rPr>
        <w:t>ً</w:t>
      </w:r>
      <w:r>
        <w:rPr>
          <w:rtl/>
        </w:rPr>
        <w:t xml:space="preserve"> في المسجد</w:t>
      </w:r>
      <w:bookmarkEnd w:id="614"/>
      <w:bookmarkEnd w:id="615"/>
      <w:r w:rsidR="00C05011">
        <w:rPr>
          <w:rFonts w:hint="cs"/>
          <w:rtl/>
        </w:rPr>
        <w:t xml:space="preserve"> </w:t>
      </w:r>
      <w:r>
        <w:rPr>
          <w:rtl/>
        </w:rPr>
        <w:t>وجواز أخذهما منه</w:t>
      </w:r>
      <w:bookmarkEnd w:id="616"/>
      <w:bookmarkEnd w:id="617"/>
    </w:p>
    <w:p w:rsidR="00994778" w:rsidRDefault="00994778" w:rsidP="00E078B5">
      <w:pPr>
        <w:pStyle w:val="libNormal"/>
        <w:rPr>
          <w:rtl/>
        </w:rPr>
      </w:pPr>
      <w:r w:rsidRPr="00C05011">
        <w:rPr>
          <w:rStyle w:val="libNormalChar"/>
          <w:rtl/>
        </w:rPr>
        <w:t>[ 1957 ]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أبي داود</w:t>
      </w:r>
      <w:r w:rsidR="00B46A94">
        <w:rPr>
          <w:rtl/>
        </w:rPr>
        <w:t>،</w:t>
      </w:r>
      <w:r>
        <w:rPr>
          <w:rtl/>
        </w:rPr>
        <w:t xml:space="preserve"> عن الحسين بن سعيد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فضالة بن أيوب</w:t>
      </w:r>
      <w:r w:rsidR="00B46A94">
        <w:rPr>
          <w:rtl/>
        </w:rPr>
        <w:t>،</w:t>
      </w:r>
      <w:r>
        <w:rPr>
          <w:rtl/>
        </w:rPr>
        <w:t xml:space="preserve"> عن عبدالله بن سنان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سألت أبا عبدالله </w:t>
      </w:r>
      <w:r w:rsidR="00E078B5">
        <w:rPr>
          <w:rFonts w:hint="cs"/>
          <w:rtl/>
        </w:rPr>
        <w:t>(</w:t>
      </w:r>
      <w:r w:rsidR="00E078B5">
        <w:rPr>
          <w:rtl/>
        </w:rPr>
        <w:t xml:space="preserve"> </w:t>
      </w:r>
      <w:r w:rsidR="00E078B5" w:rsidRPr="00B46A94">
        <w:rPr>
          <w:rStyle w:val="libAlaemChar"/>
          <w:rFonts w:hint="cs"/>
          <w:rtl/>
        </w:rPr>
        <w:t>عليه‌السلام</w:t>
      </w:r>
      <w:r w:rsidR="00E078B5">
        <w:rPr>
          <w:rFonts w:hint="cs"/>
          <w:rtl/>
        </w:rPr>
        <w:t xml:space="preserve"> ) </w:t>
      </w:r>
      <w:r>
        <w:rPr>
          <w:rtl/>
        </w:rPr>
        <w:t>عن الجنب والحائض يتناولان من المسجد المتاع يكون فيه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نعم</w:t>
      </w:r>
      <w:r w:rsidR="00C05011">
        <w:rPr>
          <w:rtl/>
        </w:rPr>
        <w:t xml:space="preserve"> </w:t>
      </w:r>
      <w:r>
        <w:rPr>
          <w:rtl/>
        </w:rPr>
        <w:t>ولكن لا يضعان في المسجد شيئا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الشيخ بإسناده عن الحسين بن سعيد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E078B5">
      <w:pPr>
        <w:pStyle w:val="libNormal"/>
        <w:rPr>
          <w:rtl/>
        </w:rPr>
      </w:pPr>
      <w:r w:rsidRPr="00C05011">
        <w:rPr>
          <w:rStyle w:val="libNormalChar"/>
          <w:rtl/>
        </w:rPr>
        <w:t>[ 1958 ]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في كتاب (العلل ) عن أبيه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سعد بن عبدالله</w:t>
      </w:r>
      <w:r w:rsidR="00B46A94">
        <w:rPr>
          <w:rtl/>
        </w:rPr>
        <w:t>،</w:t>
      </w:r>
      <w:r>
        <w:rPr>
          <w:rtl/>
        </w:rPr>
        <w:t xml:space="preserve"> عن يعقوب بن يزيد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 بن عيسى</w:t>
      </w:r>
      <w:r w:rsidR="00B46A94">
        <w:rPr>
          <w:rtl/>
        </w:rPr>
        <w:t>،</w:t>
      </w:r>
      <w:r>
        <w:rPr>
          <w:rtl/>
        </w:rPr>
        <w:t xml:space="preserve"> عن حريز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زرارة</w:t>
      </w:r>
      <w:r w:rsidR="00B46A94">
        <w:rPr>
          <w:rtl/>
        </w:rPr>
        <w:t>،</w:t>
      </w:r>
      <w:r>
        <w:rPr>
          <w:rtl/>
        </w:rPr>
        <w:t xml:space="preserve"> ومحم</w:t>
      </w:r>
      <w:r>
        <w:rPr>
          <w:rFonts w:hint="cs"/>
          <w:rtl/>
        </w:rPr>
        <w:t>ّ</w:t>
      </w:r>
      <w:r>
        <w:rPr>
          <w:rtl/>
        </w:rPr>
        <w:t>د بن مسلم</w:t>
      </w:r>
      <w:r w:rsidR="00B46A94">
        <w:rPr>
          <w:rtl/>
        </w:rPr>
        <w:t>،</w:t>
      </w:r>
      <w:r>
        <w:rPr>
          <w:rtl/>
        </w:rPr>
        <w:t xml:space="preserve"> عن أبي جعفر </w:t>
      </w:r>
      <w:r w:rsidR="00E078B5">
        <w:rPr>
          <w:rFonts w:hint="cs"/>
          <w:rtl/>
        </w:rPr>
        <w:t>(</w:t>
      </w:r>
      <w:r w:rsidR="00E078B5">
        <w:rPr>
          <w:rtl/>
        </w:rPr>
        <w:t xml:space="preserve"> </w:t>
      </w:r>
      <w:r w:rsidR="00E078B5" w:rsidRPr="00B46A94">
        <w:rPr>
          <w:rStyle w:val="libAlaemChar"/>
          <w:rFonts w:hint="cs"/>
          <w:rtl/>
        </w:rPr>
        <w:t>عليه‌السلام</w:t>
      </w:r>
      <w:r w:rsidR="00E078B5">
        <w:rPr>
          <w:rFonts w:hint="cs"/>
          <w:rtl/>
        </w:rPr>
        <w:t xml:space="preserve"> ) </w:t>
      </w:r>
      <w:r w:rsidRPr="00547DEC"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الحائض</w:t>
      </w:r>
      <w:r w:rsidR="00C05011">
        <w:rPr>
          <w:rtl/>
        </w:rPr>
        <w:t xml:space="preserve"> </w:t>
      </w:r>
      <w:r>
        <w:rPr>
          <w:rtl/>
        </w:rPr>
        <w:t>والجنب لا يدخلان المسجد إلا مجتازين</w:t>
      </w:r>
      <w:r w:rsidR="00C05011">
        <w:rPr>
          <w:rFonts w:hint="cs"/>
          <w:rtl/>
        </w:rPr>
        <w:t xml:space="preserve"> - </w:t>
      </w:r>
      <w:r>
        <w:rPr>
          <w:rtl/>
        </w:rPr>
        <w:t>إلى أن قال</w:t>
      </w:r>
      <w:r w:rsidR="00C05011">
        <w:rPr>
          <w:rFonts w:hint="cs"/>
          <w:rtl/>
        </w:rPr>
        <w:t xml:space="preserve"> - </w:t>
      </w:r>
      <w:r>
        <w:rPr>
          <w:rtl/>
        </w:rPr>
        <w:t>ويأخذان من المسجد ولا</w:t>
      </w:r>
      <w:r w:rsidR="00C05011">
        <w:rPr>
          <w:rtl/>
        </w:rPr>
        <w:t xml:space="preserve"> </w:t>
      </w:r>
      <w:r>
        <w:rPr>
          <w:rtl/>
        </w:rPr>
        <w:t>يضعان فيه شيئا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قال زرارة</w:t>
      </w:r>
      <w:r w:rsidR="00B46A94">
        <w:rPr>
          <w:rtl/>
        </w:rPr>
        <w:t>:</w:t>
      </w:r>
      <w:r>
        <w:rPr>
          <w:rtl/>
        </w:rPr>
        <w:t xml:space="preserve"> قلت له فما بالهما يأخذان منه ولا يضعان فيه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لأنهما لا يقدران على أخذ ما فيه إلا منه</w:t>
      </w:r>
      <w:r w:rsidR="00B46A94">
        <w:rPr>
          <w:rtl/>
        </w:rPr>
        <w:t>،</w:t>
      </w:r>
      <w:r>
        <w:rPr>
          <w:rtl/>
        </w:rPr>
        <w:t xml:space="preserve"> ويقدران على وضع ما بيدهما في</w:t>
      </w:r>
      <w:r w:rsidR="00C05011">
        <w:rPr>
          <w:rtl/>
        </w:rPr>
        <w:t xml:space="preserve"> </w:t>
      </w:r>
      <w:r>
        <w:rPr>
          <w:rtl/>
        </w:rPr>
        <w:t>غيره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E078B5">
      <w:pPr>
        <w:pStyle w:val="libNormal"/>
        <w:rPr>
          <w:rtl/>
        </w:rPr>
      </w:pPr>
      <w:r w:rsidRPr="00C05011">
        <w:rPr>
          <w:rStyle w:val="libNormalChar"/>
          <w:rtl/>
        </w:rPr>
        <w:t>[ 1959 ]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 xml:space="preserve">ورواه علي بن إبراهيم في تفسيره مرسلاً عن الصادق </w:t>
      </w:r>
      <w:r w:rsidR="00E078B5">
        <w:rPr>
          <w:rFonts w:hint="cs"/>
          <w:rtl/>
        </w:rPr>
        <w:t>(</w:t>
      </w:r>
      <w:r w:rsidR="00E078B5">
        <w:rPr>
          <w:rtl/>
        </w:rPr>
        <w:t xml:space="preserve"> </w:t>
      </w:r>
      <w:r w:rsidR="00E078B5" w:rsidRPr="00B46A94">
        <w:rPr>
          <w:rStyle w:val="libAlaemChar"/>
          <w:rFonts w:hint="cs"/>
          <w:rtl/>
        </w:rPr>
        <w:t>عليه‌السلام</w:t>
      </w:r>
      <w:r w:rsidR="00E078B5">
        <w:rPr>
          <w:rFonts w:hint="cs"/>
          <w:rtl/>
        </w:rPr>
        <w:t xml:space="preserve"> ) </w:t>
      </w:r>
      <w:r>
        <w:rPr>
          <w:rtl/>
        </w:rPr>
        <w:t>إلا أنه قال</w:t>
      </w:r>
      <w:r w:rsidR="00B46A94">
        <w:rPr>
          <w:rtl/>
        </w:rPr>
        <w:t>:</w:t>
      </w:r>
      <w:r>
        <w:rPr>
          <w:rtl/>
        </w:rPr>
        <w:t xml:space="preserve"> يضعان فيه الشيء ولا يأخذان منه</w:t>
      </w:r>
      <w:r w:rsidR="00B46A94">
        <w:rPr>
          <w:rtl/>
        </w:rPr>
        <w:t>،</w:t>
      </w:r>
      <w:r>
        <w:rPr>
          <w:rtl/>
        </w:rPr>
        <w:t xml:space="preserve"> فقلت</w:t>
      </w:r>
      <w:r w:rsidR="00B46A94">
        <w:rPr>
          <w:rtl/>
        </w:rPr>
        <w:t>:</w:t>
      </w:r>
      <w:r>
        <w:rPr>
          <w:rtl/>
        </w:rPr>
        <w:t xml:space="preserve"> ما بالهما</w:t>
      </w:r>
      <w:r w:rsidR="00C05011">
        <w:rPr>
          <w:rtl/>
        </w:rPr>
        <w:t xml:space="preserve"> </w:t>
      </w:r>
      <w:r>
        <w:rPr>
          <w:rtl/>
        </w:rPr>
        <w:t>يضعان فيه ولا يأخذان منه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لأنهما يقدران على وضع الشيء فيه من غير</w:t>
      </w:r>
      <w:r w:rsidR="00C05011">
        <w:rPr>
          <w:rtl/>
        </w:rPr>
        <w:t xml:space="preserve"> </w:t>
      </w:r>
      <w:r>
        <w:rPr>
          <w:rtl/>
        </w:rPr>
        <w:t>دخول</w:t>
      </w:r>
      <w:r w:rsidR="00B46A94">
        <w:rPr>
          <w:rtl/>
        </w:rPr>
        <w:t>،</w:t>
      </w:r>
      <w:r>
        <w:rPr>
          <w:rtl/>
        </w:rPr>
        <w:t xml:space="preserve"> ولا يقدران على أخذ ما فيه حتى يدخلا.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17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3 أحاديث</w:t>
      </w:r>
    </w:p>
    <w:p w:rsidR="00994778" w:rsidRDefault="00994778" w:rsidP="00E078B5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51 / 8</w:t>
      </w:r>
      <w:r w:rsidR="00B46A94">
        <w:rPr>
          <w:rtl/>
        </w:rPr>
        <w:t>،</w:t>
      </w:r>
      <w:r>
        <w:rPr>
          <w:rtl/>
        </w:rPr>
        <w:t xml:space="preserve"> والتهذيب 1</w:t>
      </w:r>
      <w:r w:rsidR="00B46A94">
        <w:rPr>
          <w:rtl/>
        </w:rPr>
        <w:t>:</w:t>
      </w:r>
      <w:r>
        <w:rPr>
          <w:rtl/>
        </w:rPr>
        <w:t xml:space="preserve"> 125 / 339.</w:t>
      </w:r>
    </w:p>
    <w:p w:rsidR="00994778" w:rsidRPr="004B7E79" w:rsidRDefault="00994778" w:rsidP="00E078B5">
      <w:pPr>
        <w:pStyle w:val="libFootnote0"/>
        <w:rPr>
          <w:rtl/>
        </w:rPr>
      </w:pPr>
      <w:r w:rsidRPr="004B7E79">
        <w:rPr>
          <w:rtl/>
        </w:rPr>
        <w:t>(1)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4B7E79">
        <w:rPr>
          <w:rtl/>
        </w:rPr>
        <w:t>125</w:t>
      </w:r>
      <w:r>
        <w:rPr>
          <w:rtl/>
        </w:rPr>
        <w:t xml:space="preserve"> / </w:t>
      </w:r>
      <w:r w:rsidRPr="004B7E79">
        <w:rPr>
          <w:rtl/>
        </w:rPr>
        <w:t>339.</w:t>
      </w:r>
    </w:p>
    <w:p w:rsidR="00994778" w:rsidRDefault="00994778" w:rsidP="00E078B5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Fonts w:hint="cs"/>
          <w:rtl/>
        </w:rPr>
        <w:t xml:space="preserve"> - </w:t>
      </w:r>
      <w:r>
        <w:rPr>
          <w:rtl/>
        </w:rPr>
        <w:t>علل الشرائع</w:t>
      </w:r>
      <w:r w:rsidR="00B46A94">
        <w:rPr>
          <w:rtl/>
        </w:rPr>
        <w:t>:</w:t>
      </w:r>
      <w:r>
        <w:rPr>
          <w:rtl/>
        </w:rPr>
        <w:t xml:space="preserve"> 288 / 1 الباب 210</w:t>
      </w:r>
      <w:r w:rsidR="00B46A94">
        <w:rPr>
          <w:rtl/>
        </w:rPr>
        <w:t>،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صدره في الحديث 10 من الباب 15</w:t>
      </w:r>
      <w:r w:rsidR="00B46A94">
        <w:rPr>
          <w:rtl/>
        </w:rPr>
        <w:t>،</w:t>
      </w:r>
      <w:r>
        <w:rPr>
          <w:rtl/>
        </w:rPr>
        <w:t xml:space="preserve"> وأورده في</w:t>
      </w:r>
      <w:r w:rsidR="00C05011">
        <w:rPr>
          <w:rtl/>
        </w:rPr>
        <w:t xml:space="preserve"> </w:t>
      </w:r>
      <w:r>
        <w:rPr>
          <w:rtl/>
        </w:rPr>
        <w:t>الحديث 4 من الباب 19 من هذه الأبواب وأورد ذيله في الحديث 6 من الباب 7 من أبواب أحكام</w:t>
      </w:r>
      <w:r w:rsidR="00C05011">
        <w:rPr>
          <w:rtl/>
        </w:rPr>
        <w:t xml:space="preserve"> </w:t>
      </w:r>
      <w:r>
        <w:rPr>
          <w:rtl/>
        </w:rPr>
        <w:t>الخلوة.</w:t>
      </w:r>
    </w:p>
    <w:p w:rsidR="00994778" w:rsidRDefault="00994778" w:rsidP="00E078B5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تفسير</w:t>
      </w:r>
      <w:r>
        <w:rPr>
          <w:rFonts w:hint="cs"/>
          <w:rtl/>
        </w:rPr>
        <w:t xml:space="preserve"> </w:t>
      </w:r>
      <w:r>
        <w:rPr>
          <w:rtl/>
        </w:rPr>
        <w:t>القمي 1</w:t>
      </w:r>
      <w:r w:rsidR="00B46A94">
        <w:rPr>
          <w:rtl/>
        </w:rPr>
        <w:t>:</w:t>
      </w:r>
      <w:r>
        <w:rPr>
          <w:rtl/>
        </w:rPr>
        <w:t xml:space="preserve"> 139.</w:t>
      </w:r>
    </w:p>
    <w:p w:rsidR="001F2A87" w:rsidRDefault="001F2A87" w:rsidP="001F2A87">
      <w:pPr>
        <w:pStyle w:val="libNormal"/>
        <w:rPr>
          <w:rtl/>
        </w:rPr>
      </w:pPr>
      <w:r>
        <w:rPr>
          <w:rtl/>
        </w:rPr>
        <w:br w:type="page"/>
      </w:r>
    </w:p>
    <w:p w:rsidR="00994778" w:rsidRPr="00F23863" w:rsidRDefault="00994778" w:rsidP="00B46A94">
      <w:pPr>
        <w:pStyle w:val="libNormal"/>
        <w:rPr>
          <w:rtl/>
        </w:rPr>
      </w:pPr>
      <w:r>
        <w:rPr>
          <w:rtl/>
        </w:rPr>
        <w:lastRenderedPageBreak/>
        <w:t>أقول</w:t>
      </w:r>
      <w:r w:rsidR="00B46A94">
        <w:rPr>
          <w:rtl/>
        </w:rPr>
        <w:t>:</w:t>
      </w:r>
      <w:r>
        <w:rPr>
          <w:rtl/>
        </w:rPr>
        <w:t xml:space="preserve"> قد عمل بمضمونه بعض الاصحاب وحملوا ما تقدم على</w:t>
      </w:r>
      <w:r w:rsidR="00C05011">
        <w:rPr>
          <w:rtl/>
        </w:rPr>
        <w:t xml:space="preserve"> </w:t>
      </w:r>
      <w:r>
        <w:rPr>
          <w:rtl/>
        </w:rPr>
        <w:t>الكراهة</w:t>
      </w:r>
      <w:r w:rsidR="00B46A94">
        <w:rPr>
          <w:rtl/>
        </w:rPr>
        <w:t>،</w:t>
      </w:r>
      <w:r>
        <w:rPr>
          <w:rtl/>
        </w:rPr>
        <w:t xml:space="preserve"> والأو</w:t>
      </w:r>
      <w:r>
        <w:rPr>
          <w:rFonts w:hint="cs"/>
          <w:rtl/>
        </w:rPr>
        <w:t>ّ</w:t>
      </w:r>
      <w:r>
        <w:rPr>
          <w:rtl/>
        </w:rPr>
        <w:t>ل أشهر وأوثق</w:t>
      </w:r>
      <w:r w:rsidR="00B46A94">
        <w:rPr>
          <w:rtl/>
        </w:rPr>
        <w:t>،</w:t>
      </w:r>
      <w:r>
        <w:rPr>
          <w:rtl/>
        </w:rPr>
        <w:t xml:space="preserve"> ويمكن تخصيصه بالوضع من غير دخول</w:t>
      </w:r>
      <w:r w:rsidR="00B46A94">
        <w:rPr>
          <w:rtl/>
        </w:rPr>
        <w:t>،</w:t>
      </w:r>
      <w:r>
        <w:rPr>
          <w:rtl/>
        </w:rPr>
        <w:t xml:space="preserve"> ويأتي</w:t>
      </w:r>
      <w:r w:rsidR="00C05011">
        <w:rPr>
          <w:rtl/>
        </w:rPr>
        <w:t xml:space="preserve"> </w:t>
      </w:r>
      <w:r>
        <w:rPr>
          <w:rtl/>
        </w:rPr>
        <w:t xml:space="preserve">ما يدل على ذلك في أحاديث الحيض إن شاء الله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618" w:name="_Toc273006696"/>
      <w:bookmarkStart w:id="619" w:name="_Toc299641593"/>
      <w:bookmarkStart w:id="620" w:name="_Toc370809491"/>
      <w:bookmarkStart w:id="621" w:name="_Toc251949943"/>
      <w:r w:rsidRPr="004B7E79">
        <w:rPr>
          <w:rtl/>
        </w:rPr>
        <w:t>18</w:t>
      </w:r>
      <w:r w:rsidR="00C05011">
        <w:rPr>
          <w:rtl/>
        </w:rPr>
        <w:t xml:space="preserve"> - </w:t>
      </w:r>
      <w:r w:rsidRPr="004B7E79">
        <w:rPr>
          <w:rtl/>
        </w:rPr>
        <w:t>باب حكم لمس الجنب شيئا</w:t>
      </w:r>
      <w:r>
        <w:rPr>
          <w:rFonts w:hint="cs"/>
          <w:rtl/>
        </w:rPr>
        <w:t>ً</w:t>
      </w:r>
      <w:r w:rsidRPr="004B7E79">
        <w:rPr>
          <w:rtl/>
        </w:rPr>
        <w:t xml:space="preserve"> عليه اسم الله والدراهم</w:t>
      </w:r>
      <w:bookmarkEnd w:id="618"/>
      <w:bookmarkEnd w:id="619"/>
      <w:r w:rsidR="00C05011">
        <w:rPr>
          <w:rFonts w:hint="cs"/>
          <w:rtl/>
        </w:rPr>
        <w:t xml:space="preserve"> </w:t>
      </w:r>
      <w:r>
        <w:rPr>
          <w:rtl/>
        </w:rPr>
        <w:t>البيض</w:t>
      </w:r>
      <w:r w:rsidR="00B46A94">
        <w:rPr>
          <w:rtl/>
        </w:rPr>
        <w:t>،</w:t>
      </w:r>
      <w:r>
        <w:rPr>
          <w:rtl/>
        </w:rPr>
        <w:t xml:space="preserve"> ولمسه لكتابة القرآن وما عداها من المصحف</w:t>
      </w:r>
      <w:bookmarkEnd w:id="620"/>
      <w:bookmarkEnd w:id="621"/>
    </w:p>
    <w:p w:rsidR="00994778" w:rsidRDefault="00994778" w:rsidP="00E078B5">
      <w:pPr>
        <w:pStyle w:val="libNormal"/>
        <w:rPr>
          <w:rtl/>
        </w:rPr>
      </w:pPr>
      <w:r w:rsidRPr="00C05011">
        <w:rPr>
          <w:rStyle w:val="libNormalChar"/>
          <w:rtl/>
        </w:rPr>
        <w:t>[ 1960 ]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</w:t>
      </w:r>
      <w:r w:rsidR="00B46A94">
        <w:rPr>
          <w:rtl/>
        </w:rPr>
        <w:t>،</w:t>
      </w:r>
      <w:r>
        <w:rPr>
          <w:rtl/>
        </w:rPr>
        <w:t xml:space="preserve"> عن المفيد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محمّد بن يحيى</w:t>
      </w:r>
      <w:r w:rsidR="00B46A94">
        <w:rPr>
          <w:rtl/>
        </w:rPr>
        <w:t>،</w:t>
      </w:r>
      <w:r>
        <w:rPr>
          <w:rtl/>
        </w:rPr>
        <w:t xml:space="preserve"> وأحمد بن إدريس جميعا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عن محمّد بن أحمد بن يحيى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أحمد بن الحسن بن علي 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 عمرو بن سعيد</w:t>
      </w:r>
      <w:r w:rsidR="00B46A94">
        <w:rPr>
          <w:rtl/>
        </w:rPr>
        <w:t>،</w:t>
      </w:r>
      <w:r>
        <w:rPr>
          <w:rtl/>
        </w:rPr>
        <w:t xml:space="preserve"> عن مصد</w:t>
      </w:r>
      <w:r>
        <w:rPr>
          <w:rFonts w:hint="cs"/>
          <w:rtl/>
        </w:rPr>
        <w:t>ّ</w:t>
      </w:r>
      <w:r>
        <w:rPr>
          <w:rtl/>
        </w:rPr>
        <w:t>ق بن</w:t>
      </w:r>
      <w:r w:rsidR="00C05011">
        <w:rPr>
          <w:rtl/>
        </w:rPr>
        <w:t xml:space="preserve"> </w:t>
      </w:r>
      <w:r>
        <w:rPr>
          <w:rtl/>
        </w:rPr>
        <w:t>صدقة</w:t>
      </w:r>
      <w:r w:rsidR="00B46A94">
        <w:rPr>
          <w:rtl/>
        </w:rPr>
        <w:t>،</w:t>
      </w:r>
      <w:r>
        <w:rPr>
          <w:rtl/>
        </w:rPr>
        <w:t xml:space="preserve"> عن عم</w:t>
      </w:r>
      <w:r>
        <w:rPr>
          <w:rFonts w:hint="cs"/>
          <w:rtl/>
        </w:rPr>
        <w:t>ّ</w:t>
      </w:r>
      <w:r>
        <w:rPr>
          <w:rtl/>
        </w:rPr>
        <w:t>ار بن موسى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E078B5">
        <w:rPr>
          <w:rFonts w:hint="cs"/>
          <w:rtl/>
        </w:rPr>
        <w:t>(</w:t>
      </w:r>
      <w:r w:rsidR="00E078B5">
        <w:rPr>
          <w:rtl/>
        </w:rPr>
        <w:t xml:space="preserve"> </w:t>
      </w:r>
      <w:r w:rsidR="00E078B5" w:rsidRPr="00B46A94">
        <w:rPr>
          <w:rStyle w:val="libAlaemChar"/>
          <w:rFonts w:hint="cs"/>
          <w:rtl/>
        </w:rPr>
        <w:t>عليه‌السلام</w:t>
      </w:r>
      <w:r w:rsidR="00E078B5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لا يمس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الجنب درهما</w:t>
      </w:r>
      <w:r>
        <w:rPr>
          <w:rFonts w:hint="cs"/>
          <w:rtl/>
        </w:rPr>
        <w:t>ً</w:t>
      </w:r>
      <w:r>
        <w:rPr>
          <w:rtl/>
        </w:rPr>
        <w:t xml:space="preserve"> ولا دينارا</w:t>
      </w:r>
      <w:r>
        <w:rPr>
          <w:rFonts w:hint="cs"/>
          <w:rtl/>
        </w:rPr>
        <w:t>ً</w:t>
      </w:r>
      <w:r>
        <w:rPr>
          <w:rtl/>
        </w:rPr>
        <w:t xml:space="preserve"> عليه اسم الله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E078B5">
      <w:pPr>
        <w:pStyle w:val="libNormal"/>
        <w:rPr>
          <w:rtl/>
        </w:rPr>
      </w:pPr>
      <w:r w:rsidRPr="00C05011">
        <w:rPr>
          <w:rStyle w:val="libNormalChar"/>
          <w:rtl/>
        </w:rPr>
        <w:t>[ 1961 ]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محمّد بن علي بن محبوب</w:t>
      </w:r>
      <w:r w:rsidR="00B46A94">
        <w:rPr>
          <w:rtl/>
        </w:rPr>
        <w:t>،</w:t>
      </w:r>
      <w:r>
        <w:rPr>
          <w:rtl/>
        </w:rPr>
        <w:t xml:space="preserve"> عن محمّد بن الحسين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وعلي بن السندي</w:t>
      </w:r>
      <w:r w:rsidR="00B46A94">
        <w:rPr>
          <w:rtl/>
        </w:rPr>
        <w:t>،</w:t>
      </w:r>
      <w:r>
        <w:rPr>
          <w:rtl/>
        </w:rPr>
        <w:t xml:space="preserve"> عن صفوان بن يحيى</w:t>
      </w:r>
      <w:r w:rsidR="00B46A94">
        <w:rPr>
          <w:rtl/>
        </w:rPr>
        <w:t>،</w:t>
      </w:r>
      <w:r>
        <w:rPr>
          <w:rtl/>
        </w:rPr>
        <w:t xml:space="preserve"> عن إسحاق بن عم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 xml:space="preserve">إبراهيم </w:t>
      </w:r>
      <w:r w:rsidR="00E078B5">
        <w:rPr>
          <w:rFonts w:hint="cs"/>
          <w:rtl/>
        </w:rPr>
        <w:t>(</w:t>
      </w:r>
      <w:r w:rsidR="00E078B5">
        <w:rPr>
          <w:rtl/>
        </w:rPr>
        <w:t xml:space="preserve"> </w:t>
      </w:r>
      <w:r w:rsidR="00E078B5" w:rsidRPr="00B46A94">
        <w:rPr>
          <w:rStyle w:val="libAlaemChar"/>
          <w:rFonts w:hint="cs"/>
          <w:rtl/>
        </w:rPr>
        <w:t>عليه‌السلام</w:t>
      </w:r>
      <w:r w:rsidR="00E078B5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سألته عن الجنب والطامث يمس</w:t>
      </w:r>
      <w:r>
        <w:rPr>
          <w:rFonts w:hint="cs"/>
          <w:rtl/>
        </w:rPr>
        <w:t>ّ</w:t>
      </w:r>
      <w:r>
        <w:rPr>
          <w:rtl/>
        </w:rPr>
        <w:t>ان بأيديهما</w:t>
      </w:r>
      <w:r w:rsidR="00C05011">
        <w:rPr>
          <w:rtl/>
        </w:rPr>
        <w:t xml:space="preserve"> </w:t>
      </w:r>
      <w:r>
        <w:rPr>
          <w:rtl/>
        </w:rPr>
        <w:t>الدراهم البيض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لا بأس.</w:t>
      </w:r>
    </w:p>
    <w:p w:rsidR="00994778" w:rsidRDefault="00994778" w:rsidP="00E078B5">
      <w:pPr>
        <w:pStyle w:val="libNormal"/>
        <w:rPr>
          <w:rtl/>
        </w:rPr>
      </w:pPr>
      <w:r>
        <w:rPr>
          <w:rtl/>
        </w:rPr>
        <w:t>قال الشيخ</w:t>
      </w:r>
      <w:r w:rsidR="00B46A94">
        <w:rPr>
          <w:rtl/>
        </w:rPr>
        <w:t>:</w:t>
      </w:r>
      <w:r>
        <w:rPr>
          <w:rtl/>
        </w:rPr>
        <w:t xml:space="preserve"> يعني إذا</w:t>
      </w:r>
      <w:r>
        <w:rPr>
          <w:rFonts w:hint="cs"/>
          <w:rtl/>
        </w:rPr>
        <w:t xml:space="preserve"> </w:t>
      </w:r>
      <w:r>
        <w:rPr>
          <w:rtl/>
        </w:rPr>
        <w:t>لم يكن عليها اسم الله لما مر</w:t>
      </w:r>
      <w:r>
        <w:rPr>
          <w:rFonts w:hint="cs"/>
          <w:rtl/>
        </w:rPr>
        <w:t xml:space="preserve">ّ </w:t>
      </w:r>
      <w:r w:rsidRPr="00994778">
        <w:rPr>
          <w:rStyle w:val="libFootnotenumChar"/>
          <w:rtl/>
        </w:rPr>
        <w:t>(</w:t>
      </w:r>
      <w:r w:rsidR="00E078B5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C05011" w:rsidRDefault="00994778" w:rsidP="00E078B5">
      <w:pPr>
        <w:pStyle w:val="libNormal"/>
        <w:rPr>
          <w:rtl/>
        </w:rPr>
      </w:pPr>
      <w:r w:rsidRPr="00C05011">
        <w:rPr>
          <w:rStyle w:val="libNormalChar"/>
          <w:rtl/>
        </w:rPr>
        <w:t>[ 1962 ]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جعفر بن الحسن بن سعيد المحق</w:t>
      </w:r>
      <w:r>
        <w:rPr>
          <w:rFonts w:hint="cs"/>
          <w:rtl/>
        </w:rPr>
        <w:t>ّ</w:t>
      </w:r>
      <w:r>
        <w:rPr>
          <w:rtl/>
        </w:rPr>
        <w:t>ق في ( المعتبر ) نقلا</w:t>
      </w:r>
      <w:r>
        <w:rPr>
          <w:rFonts w:hint="cs"/>
          <w:rtl/>
        </w:rPr>
        <w:t>ً</w:t>
      </w:r>
      <w:r>
        <w:rPr>
          <w:rtl/>
        </w:rPr>
        <w:t xml:space="preserve"> من كتاب</w:t>
      </w:r>
      <w:r w:rsidR="00C05011">
        <w:rPr>
          <w:rtl/>
        </w:rPr>
        <w:t xml:space="preserve"> </w:t>
      </w:r>
      <w:r>
        <w:rPr>
          <w:rtl/>
        </w:rPr>
        <w:t>( جامع البزنطي ) عن محمّد بن مسلم</w:t>
      </w:r>
      <w:r w:rsidR="00B46A94">
        <w:rPr>
          <w:rtl/>
        </w:rPr>
        <w:t>،</w:t>
      </w:r>
      <w:r>
        <w:rPr>
          <w:rtl/>
        </w:rPr>
        <w:t xml:space="preserve"> عن أبي جعفر </w:t>
      </w:r>
      <w:r w:rsidR="00E078B5">
        <w:rPr>
          <w:rFonts w:hint="cs"/>
          <w:rtl/>
        </w:rPr>
        <w:t>(</w:t>
      </w:r>
      <w:r w:rsidR="00E078B5">
        <w:rPr>
          <w:rtl/>
        </w:rPr>
        <w:t xml:space="preserve"> </w:t>
      </w:r>
      <w:r w:rsidR="00E078B5" w:rsidRPr="00B46A94">
        <w:rPr>
          <w:rStyle w:val="libAlaemChar"/>
          <w:rFonts w:hint="cs"/>
          <w:rtl/>
        </w:rPr>
        <w:t>عليه‌السلام</w:t>
      </w:r>
      <w:r w:rsidR="00E078B5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 w:rsidRPr="00032464">
        <w:rPr>
          <w:rFonts w:hint="cs"/>
          <w:rtl/>
        </w:rPr>
        <w:t xml:space="preserve"> </w:t>
      </w:r>
    </w:p>
    <w:p w:rsidR="00994778" w:rsidRPr="00032464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Pr="004B7E79" w:rsidRDefault="00994778" w:rsidP="00E078B5">
      <w:pPr>
        <w:pStyle w:val="libFootnote0"/>
        <w:rPr>
          <w:rtl/>
        </w:rPr>
      </w:pPr>
      <w:r w:rsidRPr="004B7E79">
        <w:rPr>
          <w:rtl/>
        </w:rPr>
        <w:t>(1) يأتي في الباب 35 من</w:t>
      </w:r>
      <w:r>
        <w:rPr>
          <w:rtl/>
        </w:rPr>
        <w:t xml:space="preserve"> أبواب </w:t>
      </w:r>
      <w:r w:rsidRPr="004B7E79">
        <w:rPr>
          <w:rtl/>
        </w:rPr>
        <w:t>الحيض.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18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4 أحاديث</w:t>
      </w:r>
    </w:p>
    <w:p w:rsidR="00994778" w:rsidRDefault="00994778" w:rsidP="00E078B5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31 / 82 و 126 / 340 والإ</w:t>
      </w:r>
      <w:r>
        <w:rPr>
          <w:rFonts w:hint="cs"/>
          <w:rtl/>
        </w:rPr>
        <w:t>ِ</w:t>
      </w:r>
      <w:r>
        <w:rPr>
          <w:rtl/>
        </w:rPr>
        <w:t>ستبصار 1</w:t>
      </w:r>
      <w:r w:rsidR="00B46A94">
        <w:rPr>
          <w:rtl/>
        </w:rPr>
        <w:t>:</w:t>
      </w:r>
      <w:r>
        <w:rPr>
          <w:rtl/>
        </w:rPr>
        <w:t xml:space="preserve"> 113 / 374</w:t>
      </w:r>
      <w:r w:rsidR="00B46A94">
        <w:rPr>
          <w:rtl/>
        </w:rPr>
        <w:t>،</w:t>
      </w:r>
      <w:r>
        <w:rPr>
          <w:rtl/>
        </w:rPr>
        <w:t xml:space="preserve"> وتقدم في الحديث 5 من</w:t>
      </w:r>
      <w:r w:rsidR="00C05011">
        <w:rPr>
          <w:rtl/>
        </w:rPr>
        <w:t xml:space="preserve"> </w:t>
      </w:r>
      <w:r>
        <w:rPr>
          <w:rtl/>
        </w:rPr>
        <w:t>الباب 17 من أبواب أحكام الخلوة.</w:t>
      </w:r>
    </w:p>
    <w:p w:rsidR="00994778" w:rsidRDefault="00994778" w:rsidP="00E078B5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126 / 341 والإ</w:t>
      </w:r>
      <w:r>
        <w:rPr>
          <w:rFonts w:hint="cs"/>
          <w:rtl/>
        </w:rPr>
        <w:t>ِ</w:t>
      </w:r>
      <w:r>
        <w:rPr>
          <w:rtl/>
        </w:rPr>
        <w:t>ستبصار 1</w:t>
      </w:r>
      <w:r w:rsidR="00B46A94">
        <w:rPr>
          <w:rtl/>
        </w:rPr>
        <w:t>:</w:t>
      </w:r>
      <w:r>
        <w:rPr>
          <w:rtl/>
        </w:rPr>
        <w:t xml:space="preserve"> 113 / 375.</w:t>
      </w:r>
    </w:p>
    <w:p w:rsidR="00994778" w:rsidRPr="004B7E79" w:rsidRDefault="00994778" w:rsidP="00E078B5">
      <w:pPr>
        <w:pStyle w:val="libFootnote0"/>
        <w:rPr>
          <w:rtl/>
        </w:rPr>
      </w:pPr>
      <w:r w:rsidRPr="004B7E79">
        <w:rPr>
          <w:rtl/>
        </w:rPr>
        <w:t>(</w:t>
      </w:r>
      <w:r w:rsidR="00E078B5">
        <w:rPr>
          <w:rFonts w:hint="cs"/>
          <w:rtl/>
        </w:rPr>
        <w:t>2</w:t>
      </w:r>
      <w:r w:rsidRPr="004B7E79">
        <w:rPr>
          <w:rtl/>
        </w:rPr>
        <w:t>) لما مر</w:t>
      </w:r>
      <w:r>
        <w:rPr>
          <w:rFonts w:hint="cs"/>
          <w:rtl/>
        </w:rPr>
        <w:t>ّ</w:t>
      </w:r>
      <w:r w:rsidRPr="004B7E79">
        <w:rPr>
          <w:rtl/>
        </w:rPr>
        <w:t xml:space="preserve"> في الحديث 1 من هذا الباب.</w:t>
      </w:r>
    </w:p>
    <w:p w:rsidR="00994778" w:rsidRDefault="00994778" w:rsidP="00E078B5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المعتبر</w:t>
      </w:r>
      <w:r w:rsidR="00B46A94">
        <w:rPr>
          <w:rtl/>
        </w:rPr>
        <w:t>:</w:t>
      </w:r>
      <w:r>
        <w:rPr>
          <w:rtl/>
        </w:rPr>
        <w:t xml:space="preserve"> 50.</w:t>
      </w:r>
    </w:p>
    <w:p w:rsidR="001F2A87" w:rsidRDefault="001F2A87" w:rsidP="001F2A87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سألته هل يمس</w:t>
      </w:r>
      <w:r>
        <w:rPr>
          <w:rFonts w:hint="cs"/>
          <w:rtl/>
        </w:rPr>
        <w:t>ّ</w:t>
      </w:r>
      <w:r>
        <w:rPr>
          <w:rtl/>
        </w:rPr>
        <w:t xml:space="preserve"> الرجل الدرهم الأبيض وهو جنب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والله</w:t>
      </w:r>
      <w:r w:rsidR="00B46A94">
        <w:rPr>
          <w:rtl/>
        </w:rPr>
        <w:t>،</w:t>
      </w:r>
      <w:r>
        <w:rPr>
          <w:rtl/>
        </w:rPr>
        <w:t xml:space="preserve"> إني لأ</w:t>
      </w:r>
      <w:r>
        <w:rPr>
          <w:rFonts w:hint="cs"/>
          <w:rtl/>
        </w:rPr>
        <w:t>ُ</w:t>
      </w:r>
      <w:r>
        <w:rPr>
          <w:rtl/>
        </w:rPr>
        <w:t>وتى</w:t>
      </w:r>
      <w:r w:rsidR="00C05011">
        <w:rPr>
          <w:rtl/>
        </w:rPr>
        <w:t xml:space="preserve"> </w:t>
      </w:r>
      <w:r>
        <w:rPr>
          <w:rtl/>
        </w:rPr>
        <w:t>بالدرهم ف</w:t>
      </w:r>
      <w:r>
        <w:rPr>
          <w:rFonts w:hint="cs"/>
          <w:rtl/>
        </w:rPr>
        <w:t>آ</w:t>
      </w:r>
      <w:r>
        <w:rPr>
          <w:rtl/>
        </w:rPr>
        <w:t>خذه وإن</w:t>
      </w:r>
      <w:r>
        <w:rPr>
          <w:rFonts w:hint="cs"/>
          <w:rtl/>
        </w:rPr>
        <w:t>ّ</w:t>
      </w:r>
      <w:r>
        <w:rPr>
          <w:rtl/>
        </w:rPr>
        <w:t>ي لجنب.</w:t>
      </w:r>
    </w:p>
    <w:p w:rsidR="00994778" w:rsidRDefault="00994778" w:rsidP="00E078B5">
      <w:pPr>
        <w:pStyle w:val="libNormal"/>
        <w:rPr>
          <w:rtl/>
        </w:rPr>
      </w:pPr>
      <w:r w:rsidRPr="00C05011">
        <w:rPr>
          <w:rStyle w:val="libNormalChar"/>
          <w:rtl/>
        </w:rPr>
        <w:t>[ 1963 ]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قال المحق</w:t>
      </w:r>
      <w:r>
        <w:rPr>
          <w:rFonts w:hint="cs"/>
          <w:rtl/>
        </w:rPr>
        <w:t>ّ</w:t>
      </w:r>
      <w:r>
        <w:rPr>
          <w:rtl/>
        </w:rPr>
        <w:t>ق</w:t>
      </w:r>
      <w:r w:rsidR="00B46A94">
        <w:rPr>
          <w:rtl/>
        </w:rPr>
        <w:t>:</w:t>
      </w:r>
      <w:r>
        <w:rPr>
          <w:rtl/>
        </w:rPr>
        <w:t xml:space="preserve"> وفي كتاب الحسن بن محبوب</w:t>
      </w:r>
      <w:r w:rsidR="00B46A94">
        <w:rPr>
          <w:rtl/>
        </w:rPr>
        <w:t>،</w:t>
      </w:r>
      <w:r>
        <w:rPr>
          <w:rtl/>
        </w:rPr>
        <w:t xml:space="preserve"> عن خالد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>الربيع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E078B5">
        <w:rPr>
          <w:rFonts w:hint="cs"/>
          <w:rtl/>
        </w:rPr>
        <w:t>(</w:t>
      </w:r>
      <w:r w:rsidR="00E078B5">
        <w:rPr>
          <w:rtl/>
        </w:rPr>
        <w:t xml:space="preserve"> </w:t>
      </w:r>
      <w:r w:rsidR="00E078B5" w:rsidRPr="00B46A94">
        <w:rPr>
          <w:rStyle w:val="libAlaemChar"/>
          <w:rFonts w:hint="cs"/>
          <w:rtl/>
        </w:rPr>
        <w:t>عليه‌السلام</w:t>
      </w:r>
      <w:r w:rsidR="00E078B5">
        <w:rPr>
          <w:rFonts w:hint="cs"/>
          <w:rtl/>
        </w:rPr>
        <w:t xml:space="preserve"> ) </w:t>
      </w:r>
      <w:r>
        <w:rPr>
          <w:rtl/>
        </w:rPr>
        <w:t>في الجنب يمس</w:t>
      </w:r>
      <w:r>
        <w:rPr>
          <w:rFonts w:hint="cs"/>
          <w:rtl/>
        </w:rPr>
        <w:t>ّ</w:t>
      </w:r>
      <w:r>
        <w:rPr>
          <w:rtl/>
        </w:rPr>
        <w:t xml:space="preserve"> الدراهم وفيها اسم الله</w:t>
      </w:r>
      <w:r w:rsidR="00C05011">
        <w:rPr>
          <w:rtl/>
        </w:rPr>
        <w:t xml:space="preserve"> </w:t>
      </w:r>
      <w:r>
        <w:rPr>
          <w:rtl/>
        </w:rPr>
        <w:t>واسم رسوله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لا بأس به ربما فعلت ذلك.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يحتمل كون المس</w:t>
      </w:r>
      <w:r>
        <w:rPr>
          <w:rFonts w:hint="cs"/>
          <w:rtl/>
        </w:rPr>
        <w:t>ّ</w:t>
      </w:r>
      <w:r>
        <w:rPr>
          <w:rtl/>
        </w:rPr>
        <w:t xml:space="preserve"> بحيث لا تصيب يده اسم الله واسم رسوله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ويحتمل الحمل على الضرورة</w:t>
      </w:r>
      <w:r w:rsidR="00B46A94">
        <w:rPr>
          <w:rtl/>
        </w:rPr>
        <w:t>،</w:t>
      </w:r>
      <w:r>
        <w:rPr>
          <w:rtl/>
        </w:rPr>
        <w:t xml:space="preserve"> وقد حمله بعض الأصحاب على الجواز</w:t>
      </w:r>
      <w:r w:rsidR="00B46A94">
        <w:rPr>
          <w:rtl/>
        </w:rPr>
        <w:t>،</w:t>
      </w:r>
      <w:r>
        <w:rPr>
          <w:rtl/>
        </w:rPr>
        <w:t xml:space="preserve"> وحمل</w:t>
      </w:r>
      <w:r w:rsidR="00C05011">
        <w:rPr>
          <w:rtl/>
        </w:rPr>
        <w:t xml:space="preserve"> </w:t>
      </w:r>
      <w:r>
        <w:rPr>
          <w:rtl/>
        </w:rPr>
        <w:t>حديث عم</w:t>
      </w:r>
      <w:r>
        <w:rPr>
          <w:rFonts w:hint="cs"/>
          <w:rtl/>
        </w:rPr>
        <w:t>ّ</w:t>
      </w:r>
      <w:r>
        <w:rPr>
          <w:rtl/>
        </w:rPr>
        <w:t>ار على الكراهي</w:t>
      </w:r>
      <w:r>
        <w:rPr>
          <w:rFonts w:hint="cs"/>
          <w:rtl/>
        </w:rPr>
        <w:t>ّ</w:t>
      </w:r>
      <w:r>
        <w:rPr>
          <w:rtl/>
        </w:rPr>
        <w:t xml:space="preserve">ة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والأو</w:t>
      </w:r>
      <w:r>
        <w:rPr>
          <w:rFonts w:hint="cs"/>
          <w:rtl/>
        </w:rPr>
        <w:t>ّ</w:t>
      </w:r>
      <w:r>
        <w:rPr>
          <w:rtl/>
        </w:rPr>
        <w:t>ل أحوط.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وقد تقد</w:t>
      </w:r>
      <w:r>
        <w:rPr>
          <w:rFonts w:hint="cs"/>
          <w:rtl/>
        </w:rPr>
        <w:t>ّ</w:t>
      </w:r>
      <w:r>
        <w:rPr>
          <w:rtl/>
        </w:rPr>
        <w:t>م في أبواب الوضوء ما يدل</w:t>
      </w:r>
      <w:r>
        <w:rPr>
          <w:rFonts w:hint="cs"/>
          <w:rtl/>
        </w:rPr>
        <w:t>ّ</w:t>
      </w:r>
      <w:r>
        <w:rPr>
          <w:rtl/>
        </w:rPr>
        <w:t xml:space="preserve"> على بقي</w:t>
      </w:r>
      <w:r>
        <w:rPr>
          <w:rFonts w:hint="cs"/>
          <w:rtl/>
        </w:rPr>
        <w:t>ّ</w:t>
      </w:r>
      <w:r>
        <w:rPr>
          <w:rtl/>
        </w:rPr>
        <w:t xml:space="preserve">ة مضمون الباب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622" w:name="_Toc273006697"/>
      <w:bookmarkStart w:id="623" w:name="_Toc299641594"/>
      <w:bookmarkStart w:id="624" w:name="_Toc370809492"/>
      <w:bookmarkStart w:id="625" w:name="_Toc251949944"/>
      <w:r>
        <w:rPr>
          <w:rtl/>
        </w:rPr>
        <w:t>19</w:t>
      </w:r>
      <w:r w:rsidR="00C05011">
        <w:rPr>
          <w:rtl/>
        </w:rPr>
        <w:t xml:space="preserve"> - </w:t>
      </w:r>
      <w:r>
        <w:rPr>
          <w:rtl/>
        </w:rPr>
        <w:t>باب جواز قراءة الجنب والحائض والنفساء القرآن ما عدا</w:t>
      </w:r>
      <w:bookmarkEnd w:id="622"/>
      <w:bookmarkEnd w:id="623"/>
      <w:r w:rsidR="00C05011">
        <w:rPr>
          <w:rFonts w:hint="cs"/>
          <w:rtl/>
        </w:rPr>
        <w:t xml:space="preserve"> </w:t>
      </w:r>
      <w:r>
        <w:rPr>
          <w:rtl/>
        </w:rPr>
        <w:t>العزائم الأربع</w:t>
      </w:r>
      <w:r w:rsidR="00B46A94">
        <w:rPr>
          <w:rtl/>
        </w:rPr>
        <w:t>،</w:t>
      </w:r>
      <w:r>
        <w:rPr>
          <w:rtl/>
        </w:rPr>
        <w:t xml:space="preserve"> وكراهة ما زاد على سبع </w:t>
      </w:r>
      <w:r>
        <w:rPr>
          <w:rFonts w:hint="cs"/>
          <w:rtl/>
        </w:rPr>
        <w:t>آ</w:t>
      </w:r>
      <w:r>
        <w:rPr>
          <w:rtl/>
        </w:rPr>
        <w:t>يات للجنب</w:t>
      </w:r>
      <w:r w:rsidR="00B46A94">
        <w:rPr>
          <w:rtl/>
        </w:rPr>
        <w:t>،</w:t>
      </w:r>
      <w:r w:rsidR="00C05011">
        <w:rPr>
          <w:rFonts w:hint="cs"/>
          <w:rtl/>
        </w:rPr>
        <w:t xml:space="preserve"> </w:t>
      </w:r>
      <w:r>
        <w:rPr>
          <w:rtl/>
        </w:rPr>
        <w:t>وت</w:t>
      </w:r>
      <w:r>
        <w:rPr>
          <w:rFonts w:hint="cs"/>
          <w:rtl/>
        </w:rPr>
        <w:t>أ</w:t>
      </w:r>
      <w:r>
        <w:rPr>
          <w:rtl/>
        </w:rPr>
        <w:t xml:space="preserve">كدها فيما زاد على سبعين </w:t>
      </w:r>
      <w:r>
        <w:rPr>
          <w:rFonts w:hint="cs"/>
          <w:rtl/>
        </w:rPr>
        <w:t>آ</w:t>
      </w:r>
      <w:r>
        <w:rPr>
          <w:rtl/>
        </w:rPr>
        <w:t>ية</w:t>
      </w:r>
      <w:bookmarkEnd w:id="624"/>
      <w:bookmarkEnd w:id="625"/>
    </w:p>
    <w:p w:rsidR="00994778" w:rsidRDefault="00994778" w:rsidP="00E078B5">
      <w:pPr>
        <w:pStyle w:val="libNormal"/>
        <w:rPr>
          <w:rtl/>
        </w:rPr>
      </w:pPr>
      <w:r w:rsidRPr="00C05011">
        <w:rPr>
          <w:rStyle w:val="libNormalChar"/>
          <w:rtl/>
        </w:rPr>
        <w:t>[ 1964 ]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</w:t>
      </w:r>
      <w:r w:rsidR="00C05011">
        <w:rPr>
          <w:rtl/>
        </w:rPr>
        <w:t xml:space="preserve"> </w:t>
      </w:r>
      <w:r>
        <w:rPr>
          <w:rtl/>
        </w:rPr>
        <w:t>عمير</w:t>
      </w:r>
      <w:r w:rsidR="00B46A94">
        <w:rPr>
          <w:rtl/>
        </w:rPr>
        <w:t>،</w:t>
      </w:r>
      <w:r>
        <w:rPr>
          <w:rtl/>
        </w:rPr>
        <w:t xml:space="preserve"> عن زيد الشح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E078B5">
        <w:rPr>
          <w:rFonts w:hint="cs"/>
          <w:rtl/>
        </w:rPr>
        <w:t>(</w:t>
      </w:r>
      <w:r w:rsidR="00E078B5">
        <w:rPr>
          <w:rtl/>
        </w:rPr>
        <w:t xml:space="preserve"> </w:t>
      </w:r>
      <w:r w:rsidR="00E078B5" w:rsidRPr="00B46A94">
        <w:rPr>
          <w:rStyle w:val="libAlaemChar"/>
          <w:rFonts w:hint="cs"/>
          <w:rtl/>
        </w:rPr>
        <w:t>عليه‌السلام</w:t>
      </w:r>
      <w:r w:rsidR="00E078B5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تقرأ الحائض</w:t>
      </w:r>
      <w:r w:rsidR="00C05011">
        <w:rPr>
          <w:rtl/>
        </w:rPr>
        <w:t xml:space="preserve"> </w:t>
      </w:r>
      <w:r>
        <w:rPr>
          <w:rtl/>
        </w:rPr>
        <w:t>القرآن</w:t>
      </w:r>
      <w:r w:rsidR="00B46A94">
        <w:rPr>
          <w:rtl/>
        </w:rPr>
        <w:t>،</w:t>
      </w:r>
      <w:r>
        <w:rPr>
          <w:rtl/>
        </w:rPr>
        <w:t xml:space="preserve"> والنفساء والجنب أيضا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C05011" w:rsidRDefault="00994778" w:rsidP="00E078B5">
      <w:pPr>
        <w:pStyle w:val="libNormal"/>
        <w:rPr>
          <w:rtl/>
        </w:rPr>
      </w:pPr>
      <w:r w:rsidRPr="00C05011">
        <w:rPr>
          <w:rStyle w:val="libNormalChar"/>
          <w:rtl/>
        </w:rPr>
        <w:t>[ 1965 ]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ابن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ابن بكير قال</w:t>
      </w:r>
      <w:r w:rsidR="00B46A94">
        <w:rPr>
          <w:rtl/>
        </w:rPr>
        <w:t>:</w:t>
      </w:r>
      <w:r>
        <w:rPr>
          <w:rtl/>
        </w:rPr>
        <w:t xml:space="preserve"> سألت أبا عبدالله </w:t>
      </w:r>
      <w:r w:rsidR="00E078B5">
        <w:rPr>
          <w:rFonts w:hint="cs"/>
          <w:rtl/>
        </w:rPr>
        <w:t>(</w:t>
      </w:r>
      <w:r w:rsidR="00E078B5">
        <w:rPr>
          <w:rtl/>
        </w:rPr>
        <w:t xml:space="preserve"> </w:t>
      </w:r>
      <w:r w:rsidR="00E078B5" w:rsidRPr="00B46A94">
        <w:rPr>
          <w:rStyle w:val="libAlaemChar"/>
          <w:rFonts w:hint="cs"/>
          <w:rtl/>
        </w:rPr>
        <w:t>عليه‌السلام</w:t>
      </w:r>
      <w:r w:rsidR="00E078B5">
        <w:rPr>
          <w:rFonts w:hint="cs"/>
          <w:rtl/>
        </w:rPr>
        <w:t xml:space="preserve"> ) </w:t>
      </w:r>
      <w:r>
        <w:rPr>
          <w:rtl/>
        </w:rPr>
        <w:t>عن الجنب يأكل ويشرب</w:t>
      </w:r>
    </w:p>
    <w:p w:rsidR="00994778" w:rsidRPr="0064604C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E078B5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المعتبر</w:t>
      </w:r>
      <w:r w:rsidR="00B46A94">
        <w:rPr>
          <w:rtl/>
        </w:rPr>
        <w:t>:</w:t>
      </w:r>
      <w:r>
        <w:rPr>
          <w:rtl/>
        </w:rPr>
        <w:t xml:space="preserve"> 50.</w:t>
      </w:r>
    </w:p>
    <w:p w:rsidR="00994778" w:rsidRPr="004B7E79" w:rsidRDefault="00994778" w:rsidP="00E078B5">
      <w:pPr>
        <w:pStyle w:val="libFootnote0"/>
        <w:rPr>
          <w:rtl/>
        </w:rPr>
      </w:pPr>
      <w:r w:rsidRPr="004B7E79">
        <w:rPr>
          <w:rtl/>
        </w:rPr>
        <w:t>(1) ورد حديث عمار في الحديث 1 من هذا الباب.</w:t>
      </w:r>
    </w:p>
    <w:p w:rsidR="00994778" w:rsidRPr="004B7E79" w:rsidRDefault="00994778" w:rsidP="00E078B5">
      <w:pPr>
        <w:pStyle w:val="libFootnote0"/>
        <w:rPr>
          <w:rtl/>
        </w:rPr>
      </w:pPr>
      <w:r w:rsidRPr="004B7E79">
        <w:rPr>
          <w:rtl/>
        </w:rPr>
        <w:t>(2) تقد</w:t>
      </w:r>
      <w:r>
        <w:rPr>
          <w:rFonts w:hint="cs"/>
          <w:rtl/>
        </w:rPr>
        <w:t>ّ</w:t>
      </w:r>
      <w:r w:rsidRPr="004B7E79">
        <w:rPr>
          <w:rtl/>
        </w:rPr>
        <w:t>م في الباب 12 من</w:t>
      </w:r>
      <w:r>
        <w:rPr>
          <w:rtl/>
        </w:rPr>
        <w:t xml:space="preserve"> أبواب </w:t>
      </w:r>
      <w:r w:rsidRPr="004B7E79">
        <w:rPr>
          <w:rtl/>
        </w:rPr>
        <w:t>الوضوء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4B7E79">
        <w:rPr>
          <w:rtl/>
        </w:rPr>
        <w:t>وي</w:t>
      </w:r>
      <w:r>
        <w:rPr>
          <w:rFonts w:hint="cs"/>
          <w:rtl/>
        </w:rPr>
        <w:t>أ</w:t>
      </w:r>
      <w:r w:rsidRPr="004B7E79">
        <w:rPr>
          <w:rtl/>
        </w:rPr>
        <w:t>تي ما يدل عليه في الباب 37 من</w:t>
      </w:r>
      <w:r>
        <w:rPr>
          <w:rtl/>
        </w:rPr>
        <w:t xml:space="preserve"> أبواب </w:t>
      </w:r>
      <w:r w:rsidRPr="004B7E79">
        <w:rPr>
          <w:rtl/>
        </w:rPr>
        <w:t>الحيض.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19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11 حديثاً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106 / 2.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50 / 2.</w:t>
      </w:r>
    </w:p>
    <w:p w:rsidR="001F2A87" w:rsidRDefault="001F2A87" w:rsidP="001F2A87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 xml:space="preserve">ويقرأ ( القرآن )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نعم</w:t>
      </w:r>
      <w:r w:rsidR="00B46A94">
        <w:rPr>
          <w:rtl/>
        </w:rPr>
        <w:t>،</w:t>
      </w:r>
      <w:r>
        <w:rPr>
          <w:rtl/>
        </w:rPr>
        <w:t xml:space="preserve"> يأكل ويشرب ويقرأ</w:t>
      </w:r>
      <w:r w:rsidR="00B46A94">
        <w:rPr>
          <w:rtl/>
        </w:rPr>
        <w:t>،</w:t>
      </w:r>
      <w:r>
        <w:rPr>
          <w:rtl/>
        </w:rPr>
        <w:t xml:space="preserve"> ويذكر الله عزّ وجلّ ما</w:t>
      </w:r>
      <w:r w:rsidR="00C05011">
        <w:rPr>
          <w:rtl/>
        </w:rPr>
        <w:t xml:space="preserve"> </w:t>
      </w:r>
      <w:r>
        <w:rPr>
          <w:rtl/>
        </w:rPr>
        <w:t>شاء.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 xml:space="preserve">ورواه الشيخ بإسناده عن محمّد بن يعقوب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الحميري في ( قرب الإ</w:t>
      </w:r>
      <w:r>
        <w:rPr>
          <w:rFonts w:hint="cs"/>
          <w:rtl/>
        </w:rPr>
        <w:t>ِ</w:t>
      </w:r>
      <w:r>
        <w:rPr>
          <w:rtl/>
        </w:rPr>
        <w:t>سناد ) عن محمّد بن الوليد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عبدالله بن بكير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(3)</w:t>
      </w:r>
      <w:r>
        <w:rPr>
          <w:rtl/>
        </w:rPr>
        <w:t>.</w:t>
      </w:r>
    </w:p>
    <w:p w:rsidR="00994778" w:rsidRDefault="00994778" w:rsidP="00E078B5">
      <w:pPr>
        <w:pStyle w:val="libNormal"/>
        <w:rPr>
          <w:rtl/>
        </w:rPr>
      </w:pPr>
      <w:r w:rsidRPr="00C05011">
        <w:rPr>
          <w:rStyle w:val="libNormalChar"/>
          <w:rtl/>
        </w:rPr>
        <w:t>[ 1966 ]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بإسناده عن أبي سعيد الخدري</w:t>
      </w:r>
      <w:r w:rsidR="00C05011">
        <w:rPr>
          <w:rFonts w:hint="cs"/>
          <w:rtl/>
        </w:rPr>
        <w:t xml:space="preserve"> - </w:t>
      </w:r>
      <w:r>
        <w:rPr>
          <w:rtl/>
        </w:rPr>
        <w:t>في</w:t>
      </w:r>
      <w:r w:rsidR="00C05011">
        <w:rPr>
          <w:rtl/>
        </w:rPr>
        <w:t xml:space="preserve"> </w:t>
      </w:r>
      <w:r>
        <w:rPr>
          <w:rtl/>
        </w:rPr>
        <w:t>وصية النبي</w:t>
      </w:r>
      <w:r w:rsidR="00E078B5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E078B5">
        <w:rPr>
          <w:rFonts w:hint="cs"/>
          <w:rtl/>
        </w:rPr>
        <w:t xml:space="preserve">) </w:t>
      </w:r>
      <w:r>
        <w:rPr>
          <w:rtl/>
        </w:rPr>
        <w:t xml:space="preserve">لعلي </w:t>
      </w:r>
      <w:r w:rsidR="00E078B5">
        <w:rPr>
          <w:rFonts w:hint="cs"/>
          <w:rtl/>
        </w:rPr>
        <w:t>(</w:t>
      </w:r>
      <w:r w:rsidR="00E078B5">
        <w:rPr>
          <w:rtl/>
        </w:rPr>
        <w:t xml:space="preserve"> </w:t>
      </w:r>
      <w:r w:rsidR="00E078B5" w:rsidRPr="00B46A94">
        <w:rPr>
          <w:rStyle w:val="libAlaemChar"/>
          <w:rFonts w:hint="cs"/>
          <w:rtl/>
        </w:rPr>
        <w:t>عليه‌السلام</w:t>
      </w:r>
      <w:r w:rsidR="00E078B5">
        <w:rPr>
          <w:rFonts w:hint="cs"/>
          <w:rtl/>
        </w:rPr>
        <w:t xml:space="preserve"> ) </w:t>
      </w:r>
      <w:r w:rsidR="00C05011">
        <w:rPr>
          <w:rFonts w:hint="cs"/>
          <w:rtl/>
        </w:rPr>
        <w:t xml:space="preserve">- </w:t>
      </w:r>
      <w:r>
        <w:rPr>
          <w:rtl/>
        </w:rPr>
        <w:t>أنّه قال</w:t>
      </w:r>
      <w:r w:rsidR="00B46A94">
        <w:rPr>
          <w:rtl/>
        </w:rPr>
        <w:t>:</w:t>
      </w:r>
      <w:r>
        <w:rPr>
          <w:rtl/>
        </w:rPr>
        <w:t xml:space="preserve"> يا علي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من كان جنبا</w:t>
      </w:r>
      <w:r>
        <w:rPr>
          <w:rFonts w:hint="cs"/>
          <w:rtl/>
        </w:rPr>
        <w:t>ً</w:t>
      </w:r>
      <w:r>
        <w:rPr>
          <w:rtl/>
        </w:rPr>
        <w:t xml:space="preserve"> في الفراش مع امرأته فلا يقرأ القرآن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ي أخشى أن تنزل عليهما</w:t>
      </w:r>
      <w:r w:rsidR="00C05011">
        <w:rPr>
          <w:rtl/>
        </w:rPr>
        <w:t xml:space="preserve"> </w:t>
      </w:r>
      <w:r>
        <w:rPr>
          <w:rtl/>
        </w:rPr>
        <w:t>نار من السماء فتحرقهما.</w:t>
      </w:r>
    </w:p>
    <w:p w:rsidR="00994778" w:rsidRDefault="00994778" w:rsidP="00343321">
      <w:pPr>
        <w:pStyle w:val="libNormal"/>
        <w:rPr>
          <w:rtl/>
        </w:rPr>
      </w:pPr>
      <w:r>
        <w:rPr>
          <w:rtl/>
        </w:rPr>
        <w:t xml:space="preserve">ورواه في ( الأمالي والعلل ) كذلك </w:t>
      </w:r>
      <w:r w:rsidRPr="00994778">
        <w:rPr>
          <w:rStyle w:val="libFootnotenumChar"/>
          <w:rtl/>
        </w:rPr>
        <w:t>(</w:t>
      </w:r>
      <w:r w:rsidR="00343321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قال الصدوق</w:t>
      </w:r>
      <w:r w:rsidR="00B46A94">
        <w:rPr>
          <w:rtl/>
        </w:rPr>
        <w:t>:</w:t>
      </w:r>
      <w:r>
        <w:rPr>
          <w:rtl/>
        </w:rPr>
        <w:t xml:space="preserve"> يعني به قراءة العزائم دون غيرها.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ويحتمل النسخ.</w:t>
      </w:r>
    </w:p>
    <w:p w:rsidR="00994778" w:rsidRDefault="00994778" w:rsidP="00343321">
      <w:pPr>
        <w:pStyle w:val="libNormal"/>
        <w:rPr>
          <w:rtl/>
        </w:rPr>
      </w:pPr>
      <w:r w:rsidRPr="00C05011">
        <w:rPr>
          <w:rStyle w:val="libNormalChar"/>
          <w:rtl/>
        </w:rPr>
        <w:t>[ 1967 ]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وفي كتاب ( العلل ) عن أبيه</w:t>
      </w:r>
      <w:r w:rsidR="00B46A94">
        <w:rPr>
          <w:rtl/>
        </w:rPr>
        <w:t>،</w:t>
      </w:r>
      <w:r>
        <w:rPr>
          <w:rtl/>
        </w:rPr>
        <w:t xml:space="preserve"> عن سعد بن عبدالله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يعقوب بن يزيد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 بن عيسى</w:t>
      </w:r>
      <w:r w:rsidR="00B46A94">
        <w:rPr>
          <w:rtl/>
        </w:rPr>
        <w:t>،</w:t>
      </w:r>
      <w:r>
        <w:rPr>
          <w:rtl/>
        </w:rPr>
        <w:t xml:space="preserve"> عن حريز</w:t>
      </w:r>
      <w:r w:rsidR="00B46A94">
        <w:rPr>
          <w:rtl/>
        </w:rPr>
        <w:t>،</w:t>
      </w:r>
      <w:r>
        <w:rPr>
          <w:rtl/>
        </w:rPr>
        <w:t xml:space="preserve"> عن زرارة ومحم</w:t>
      </w:r>
      <w:r>
        <w:rPr>
          <w:rFonts w:hint="cs"/>
          <w:rtl/>
        </w:rPr>
        <w:t>ّ</w:t>
      </w:r>
      <w:r>
        <w:rPr>
          <w:rtl/>
        </w:rPr>
        <w:t>د</w:t>
      </w:r>
      <w:r w:rsidR="00B46A94">
        <w:rPr>
          <w:rtl/>
        </w:rPr>
        <w:t>،</w:t>
      </w:r>
      <w:r>
        <w:rPr>
          <w:rtl/>
        </w:rPr>
        <w:t xml:space="preserve"> عن أبي جعفر</w:t>
      </w:r>
      <w:r w:rsidR="00C05011">
        <w:rPr>
          <w:rtl/>
        </w:rPr>
        <w:t xml:space="preserve"> </w:t>
      </w:r>
      <w:r w:rsidR="00E078B5">
        <w:rPr>
          <w:rFonts w:hint="cs"/>
          <w:rtl/>
        </w:rPr>
        <w:t>(</w:t>
      </w:r>
      <w:r w:rsidR="00E078B5">
        <w:rPr>
          <w:rtl/>
        </w:rPr>
        <w:t xml:space="preserve"> </w:t>
      </w:r>
      <w:r w:rsidR="00E078B5" w:rsidRPr="00B46A94">
        <w:rPr>
          <w:rStyle w:val="libAlaemChar"/>
          <w:rFonts w:hint="cs"/>
          <w:rtl/>
        </w:rPr>
        <w:t>عليه‌السلام</w:t>
      </w:r>
      <w:r w:rsidR="00E078B5">
        <w:rPr>
          <w:rFonts w:hint="cs"/>
          <w:rtl/>
        </w:rPr>
        <w:t xml:space="preserve"> ) </w:t>
      </w:r>
      <w:r w:rsidR="00C05011">
        <w:rPr>
          <w:rFonts w:hint="cs"/>
          <w:rtl/>
        </w:rPr>
        <w:t xml:space="preserve">- </w:t>
      </w:r>
      <w:r>
        <w:rPr>
          <w:rtl/>
        </w:rPr>
        <w:t>في حديث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قلت له</w:t>
      </w:r>
      <w:r w:rsidR="00B46A94">
        <w:rPr>
          <w:rtl/>
        </w:rPr>
        <w:t>:</w:t>
      </w:r>
      <w:r>
        <w:rPr>
          <w:rtl/>
        </w:rPr>
        <w:t xml:space="preserve"> الحائض والجنب</w:t>
      </w:r>
      <w:r w:rsidR="00B46A94">
        <w:rPr>
          <w:rtl/>
        </w:rPr>
        <w:t>،</w:t>
      </w:r>
      <w:r>
        <w:rPr>
          <w:rtl/>
        </w:rPr>
        <w:t xml:space="preserve"> هل يقرءان</w:t>
      </w:r>
      <w:r w:rsidR="00C05011">
        <w:rPr>
          <w:rtl/>
        </w:rPr>
        <w:t xml:space="preserve"> </w:t>
      </w:r>
      <w:r>
        <w:rPr>
          <w:rtl/>
        </w:rPr>
        <w:t xml:space="preserve">من القرآن </w:t>
      </w:r>
      <w:r w:rsidRPr="00994778">
        <w:rPr>
          <w:rStyle w:val="libFootnotenumChar"/>
          <w:rtl/>
        </w:rPr>
        <w:t>(</w:t>
      </w:r>
      <w:r w:rsidR="00343321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شيئا</w:t>
      </w:r>
      <w:r>
        <w:rPr>
          <w:rFonts w:hint="cs"/>
          <w:rtl/>
        </w:rPr>
        <w:t xml:space="preserve">ً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نعم</w:t>
      </w:r>
      <w:r w:rsidR="00B46A94">
        <w:rPr>
          <w:rtl/>
        </w:rPr>
        <w:t>،</w:t>
      </w:r>
      <w:r>
        <w:rPr>
          <w:rtl/>
        </w:rPr>
        <w:t xml:space="preserve"> ما شاءا </w:t>
      </w:r>
      <w:r w:rsidR="00C07020">
        <w:rPr>
          <w:rtl/>
        </w:rPr>
        <w:t xml:space="preserve">إلّا </w:t>
      </w:r>
      <w:r>
        <w:rPr>
          <w:rtl/>
        </w:rPr>
        <w:t>السجدة</w:t>
      </w:r>
      <w:r w:rsidR="00B46A94">
        <w:rPr>
          <w:rtl/>
        </w:rPr>
        <w:t>،</w:t>
      </w:r>
      <w:r>
        <w:rPr>
          <w:rtl/>
        </w:rPr>
        <w:t xml:space="preserve"> ويذكران الله على كل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حال.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4B7E79" w:rsidRDefault="00994778" w:rsidP="00E078B5">
      <w:pPr>
        <w:pStyle w:val="libFootnote0"/>
        <w:rPr>
          <w:rtl/>
        </w:rPr>
      </w:pPr>
      <w:r w:rsidRPr="004B7E79">
        <w:rPr>
          <w:rtl/>
        </w:rPr>
        <w:t>(1) ليس في المصدر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4B7E79">
        <w:rPr>
          <w:rtl/>
        </w:rPr>
        <w:t>وانما جاء بعد كلمة ( يقرأ ) التالية.</w:t>
      </w:r>
    </w:p>
    <w:p w:rsidR="00994778" w:rsidRPr="004B7E79" w:rsidRDefault="00994778" w:rsidP="00E078B5">
      <w:pPr>
        <w:pStyle w:val="libFootnote0"/>
        <w:rPr>
          <w:rtl/>
        </w:rPr>
      </w:pPr>
      <w:r w:rsidRPr="004B7E79">
        <w:rPr>
          <w:rtl/>
        </w:rPr>
        <w:t>(2)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4B7E79">
        <w:rPr>
          <w:rtl/>
        </w:rPr>
        <w:t>128</w:t>
      </w:r>
      <w:r>
        <w:rPr>
          <w:rtl/>
        </w:rPr>
        <w:t xml:space="preserve"> / </w:t>
      </w:r>
      <w:r w:rsidRPr="004B7E79">
        <w:rPr>
          <w:rtl/>
        </w:rPr>
        <w:t>346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4B7E79">
        <w:rPr>
          <w:rtl/>
        </w:rPr>
        <w:t>والاستبصار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4B7E79">
        <w:rPr>
          <w:rtl/>
        </w:rPr>
        <w:t>114</w:t>
      </w:r>
      <w:r>
        <w:rPr>
          <w:rtl/>
        </w:rPr>
        <w:t xml:space="preserve"> / </w:t>
      </w:r>
      <w:r w:rsidRPr="004B7E79">
        <w:rPr>
          <w:rtl/>
        </w:rPr>
        <w:t>379.</w:t>
      </w:r>
    </w:p>
    <w:p w:rsidR="00E078B5" w:rsidRDefault="00E078B5" w:rsidP="00E078B5">
      <w:pPr>
        <w:pStyle w:val="libFootnote0"/>
        <w:rPr>
          <w:rtl/>
        </w:rPr>
      </w:pPr>
      <w:r w:rsidRPr="00D749FC">
        <w:rPr>
          <w:rtl/>
        </w:rPr>
        <w:t>(3) قرب الاسناد</w:t>
      </w:r>
      <w:r>
        <w:rPr>
          <w:rtl/>
        </w:rPr>
        <w:t>:</w:t>
      </w:r>
      <w:r w:rsidRPr="00D749FC">
        <w:rPr>
          <w:rtl/>
        </w:rPr>
        <w:t xml:space="preserve"> 80 ( في النسخة الحجرية قد سقط جواب الامام</w:t>
      </w:r>
      <w:r>
        <w:rPr>
          <w:rFonts w:hint="cs"/>
          <w:rtl/>
        </w:rPr>
        <w:t xml:space="preserve"> (</w:t>
      </w:r>
      <w:r w:rsidRPr="00D749FC">
        <w:rPr>
          <w:rtl/>
        </w:rPr>
        <w:t xml:space="preserve"> </w:t>
      </w:r>
      <w:r w:rsidRPr="00B46A94">
        <w:rPr>
          <w:rStyle w:val="libFootnoteAlaemChar"/>
          <w:rFonts w:hint="cs"/>
          <w:rtl/>
        </w:rPr>
        <w:t>عليه‌السلام</w:t>
      </w:r>
      <w:r w:rsidRPr="00D749FC">
        <w:rPr>
          <w:rtl/>
        </w:rPr>
        <w:t xml:space="preserve"> </w:t>
      </w:r>
      <w:r>
        <w:rPr>
          <w:rFonts w:hint="cs"/>
          <w:rtl/>
        </w:rPr>
        <w:t xml:space="preserve">) </w:t>
      </w:r>
      <w:r w:rsidRPr="00D749FC">
        <w:rPr>
          <w:rtl/>
        </w:rPr>
        <w:t>ولعله</w:t>
      </w:r>
      <w:r>
        <w:rPr>
          <w:rtl/>
        </w:rPr>
        <w:t xml:space="preserve"> </w:t>
      </w:r>
      <w:r w:rsidRPr="00D749FC">
        <w:rPr>
          <w:rtl/>
        </w:rPr>
        <w:t>من سهو النساخ ).</w:t>
      </w:r>
    </w:p>
    <w:p w:rsidR="00994778" w:rsidRDefault="00994778" w:rsidP="00E078B5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الفقيه 3</w:t>
      </w:r>
      <w:r w:rsidR="00B46A94">
        <w:rPr>
          <w:rtl/>
        </w:rPr>
        <w:t>:</w:t>
      </w:r>
      <w:r>
        <w:rPr>
          <w:rtl/>
        </w:rPr>
        <w:t xml:space="preserve"> 359 / 1712.</w:t>
      </w:r>
    </w:p>
    <w:p w:rsidR="00994778" w:rsidRPr="004B7E79" w:rsidRDefault="00994778" w:rsidP="00E078B5">
      <w:pPr>
        <w:pStyle w:val="libFootnote0"/>
        <w:rPr>
          <w:rtl/>
        </w:rPr>
      </w:pPr>
      <w:r w:rsidRPr="004B7E79">
        <w:rPr>
          <w:rtl/>
        </w:rPr>
        <w:t>(</w:t>
      </w:r>
      <w:r w:rsidR="00E078B5">
        <w:rPr>
          <w:rFonts w:hint="cs"/>
          <w:rtl/>
        </w:rPr>
        <w:t>4</w:t>
      </w:r>
      <w:r w:rsidRPr="004B7E79">
        <w:rPr>
          <w:rtl/>
        </w:rPr>
        <w:t>) أمالي الصدوق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4B7E79">
        <w:rPr>
          <w:rtl/>
        </w:rPr>
        <w:t>455</w:t>
      </w:r>
      <w:r>
        <w:rPr>
          <w:rtl/>
        </w:rPr>
        <w:t xml:space="preserve"> / </w:t>
      </w:r>
      <w:r w:rsidRPr="004B7E79">
        <w:rPr>
          <w:rtl/>
        </w:rPr>
        <w:t>1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4B7E79">
        <w:rPr>
          <w:rtl/>
        </w:rPr>
        <w:t>وعلل الشرايع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4B7E79">
        <w:rPr>
          <w:rtl/>
        </w:rPr>
        <w:t>515</w:t>
      </w:r>
      <w:r>
        <w:rPr>
          <w:rtl/>
        </w:rPr>
        <w:t xml:space="preserve"> / </w:t>
      </w:r>
      <w:r w:rsidRPr="004B7E79">
        <w:rPr>
          <w:rtl/>
        </w:rPr>
        <w:t>5.</w:t>
      </w:r>
    </w:p>
    <w:p w:rsidR="00994778" w:rsidRDefault="00994778" w:rsidP="00E078B5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علل الشرائع</w:t>
      </w:r>
      <w:r w:rsidR="00B46A94">
        <w:rPr>
          <w:rtl/>
        </w:rPr>
        <w:t>:</w:t>
      </w:r>
      <w:r>
        <w:rPr>
          <w:rtl/>
        </w:rPr>
        <w:t xml:space="preserve"> 288 / 1.</w:t>
      </w:r>
    </w:p>
    <w:p w:rsidR="00994778" w:rsidRPr="004B7E79" w:rsidRDefault="00994778" w:rsidP="00E078B5">
      <w:pPr>
        <w:pStyle w:val="libFootnote0"/>
        <w:rPr>
          <w:rtl/>
        </w:rPr>
      </w:pPr>
      <w:r w:rsidRPr="004B7E79">
        <w:rPr>
          <w:rtl/>
        </w:rPr>
        <w:t>(</w:t>
      </w:r>
      <w:r w:rsidR="00E078B5">
        <w:rPr>
          <w:rFonts w:hint="cs"/>
          <w:rtl/>
        </w:rPr>
        <w:t>5</w:t>
      </w:r>
      <w:r w:rsidRPr="004B7E79">
        <w:rPr>
          <w:rtl/>
        </w:rPr>
        <w:t>) لفظ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4B7E79">
        <w:rPr>
          <w:rtl/>
        </w:rPr>
        <w:t>من القرآن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4B7E79">
        <w:rPr>
          <w:rtl/>
        </w:rPr>
        <w:t>ولفظ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4B7E79">
        <w:rPr>
          <w:rtl/>
        </w:rPr>
        <w:t>هل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4B7E79">
        <w:rPr>
          <w:rtl/>
        </w:rPr>
        <w:t>ليس في التهذيب ( هامش المخطوط ).</w:t>
      </w:r>
    </w:p>
    <w:p w:rsidR="00447982" w:rsidRDefault="00447982" w:rsidP="00447982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74045F">
      <w:pPr>
        <w:pStyle w:val="libNormal"/>
        <w:rPr>
          <w:rtl/>
        </w:rPr>
      </w:pPr>
      <w:r>
        <w:rPr>
          <w:rtl/>
        </w:rPr>
        <w:lastRenderedPageBreak/>
        <w:t>محم</w:t>
      </w:r>
      <w:r>
        <w:rPr>
          <w:rFonts w:hint="cs"/>
          <w:rtl/>
        </w:rPr>
        <w:t>ّ</w:t>
      </w:r>
      <w:r>
        <w:rPr>
          <w:rtl/>
        </w:rPr>
        <w:t>د بن الحسن بإسناده عن علي بن الحسن 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 عبد</w:t>
      </w:r>
      <w:r w:rsidR="00C05011">
        <w:rPr>
          <w:rtl/>
        </w:rPr>
        <w:t xml:space="preserve"> </w:t>
      </w:r>
      <w:r>
        <w:rPr>
          <w:rtl/>
        </w:rPr>
        <w:t>الرحمان بن أبي نجران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 بن عيسى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74045F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[ 1968 ]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الحسين بن سعيد</w:t>
      </w:r>
      <w:r w:rsidR="00B46A94">
        <w:rPr>
          <w:rtl/>
        </w:rPr>
        <w:t>،</w:t>
      </w:r>
      <w:r>
        <w:rPr>
          <w:rtl/>
        </w:rPr>
        <w:t xml:space="preserve"> عن فضالة بن أي</w:t>
      </w:r>
      <w:r>
        <w:rPr>
          <w:rFonts w:hint="cs"/>
          <w:rtl/>
        </w:rPr>
        <w:t>ّ</w:t>
      </w:r>
      <w:r>
        <w:rPr>
          <w:rtl/>
        </w:rPr>
        <w:t>وب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أبان بن عثمان</w:t>
      </w:r>
      <w:r w:rsidR="00B46A94">
        <w:rPr>
          <w:rtl/>
        </w:rPr>
        <w:t>،</w:t>
      </w:r>
      <w:r>
        <w:rPr>
          <w:rtl/>
        </w:rPr>
        <w:t xml:space="preserve"> عن الفضيل بن يسار</w:t>
      </w:r>
      <w:r w:rsidR="00B46A94">
        <w:rPr>
          <w:rtl/>
        </w:rPr>
        <w:t>،</w:t>
      </w:r>
      <w:r>
        <w:rPr>
          <w:rtl/>
        </w:rPr>
        <w:t xml:space="preserve"> عن أبي جعفر</w:t>
      </w:r>
      <w:r w:rsidR="00343321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343321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لا</w:t>
      </w:r>
      <w:r w:rsidR="00C05011">
        <w:rPr>
          <w:rtl/>
        </w:rPr>
        <w:t xml:space="preserve"> </w:t>
      </w:r>
      <w:r>
        <w:rPr>
          <w:rtl/>
        </w:rPr>
        <w:t>بأس أن تتلو الحائض والجنب القرآن.</w:t>
      </w:r>
    </w:p>
    <w:p w:rsidR="00994778" w:rsidRDefault="00994778" w:rsidP="0074045F">
      <w:pPr>
        <w:pStyle w:val="libNormal"/>
        <w:rPr>
          <w:rtl/>
        </w:rPr>
      </w:pPr>
      <w:r w:rsidRPr="00C05011">
        <w:rPr>
          <w:rStyle w:val="libNormalChar"/>
          <w:rtl/>
        </w:rPr>
        <w:t>[ 1969 ]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أحمد بن محمّد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>
        <w:rPr>
          <w:rtl/>
        </w:rPr>
        <w:t xml:space="preserve"> ( عن حم</w:t>
      </w:r>
      <w:r>
        <w:rPr>
          <w:rFonts w:hint="cs"/>
          <w:rtl/>
        </w:rPr>
        <w:t>ّ</w:t>
      </w:r>
      <w:r>
        <w:rPr>
          <w:rtl/>
        </w:rPr>
        <w:t>اد بن</w:t>
      </w:r>
      <w:r w:rsidR="00C05011">
        <w:rPr>
          <w:rtl/>
        </w:rPr>
        <w:t xml:space="preserve"> </w:t>
      </w:r>
      <w:r>
        <w:rPr>
          <w:rtl/>
        </w:rPr>
        <w:t xml:space="preserve">عثمان ) </w:t>
      </w:r>
      <w:r w:rsidRPr="00994778">
        <w:rPr>
          <w:rStyle w:val="libFootnotenumChar"/>
          <w:rtl/>
        </w:rPr>
        <w:t>(</w:t>
      </w:r>
      <w:r w:rsidR="0074045F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عن عبيدالله بن علي الحلبي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74045F">
        <w:rPr>
          <w:rFonts w:hint="cs"/>
          <w:rtl/>
        </w:rPr>
        <w:t>(</w:t>
      </w:r>
      <w:r w:rsidR="0074045F">
        <w:rPr>
          <w:rtl/>
        </w:rPr>
        <w:t xml:space="preserve"> </w:t>
      </w:r>
      <w:r w:rsidR="0074045F" w:rsidRPr="00B46A94">
        <w:rPr>
          <w:rStyle w:val="libAlaemChar"/>
          <w:rFonts w:hint="cs"/>
          <w:rtl/>
        </w:rPr>
        <w:t>عليه‌السلام</w:t>
      </w:r>
      <w:r w:rsidR="0074045F">
        <w:rPr>
          <w:rtl/>
        </w:rPr>
        <w:t xml:space="preserve"> </w:t>
      </w:r>
      <w:r w:rsidR="0074045F">
        <w:rPr>
          <w:rFonts w:hint="cs"/>
          <w:rtl/>
        </w:rPr>
        <w:t xml:space="preserve">) 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سألته</w:t>
      </w:r>
      <w:r w:rsidR="00B46A94">
        <w:rPr>
          <w:rtl/>
        </w:rPr>
        <w:t>:</w:t>
      </w:r>
      <w:r>
        <w:rPr>
          <w:rtl/>
        </w:rPr>
        <w:t xml:space="preserve"> أتقرأ النفساء</w:t>
      </w:r>
      <w:r w:rsidR="00B46A94">
        <w:rPr>
          <w:rtl/>
        </w:rPr>
        <w:t>،</w:t>
      </w:r>
      <w:r>
        <w:rPr>
          <w:rtl/>
        </w:rPr>
        <w:t xml:space="preserve"> والحائض</w:t>
      </w:r>
      <w:r w:rsidR="00B46A94">
        <w:rPr>
          <w:rtl/>
        </w:rPr>
        <w:t>،</w:t>
      </w:r>
      <w:r>
        <w:rPr>
          <w:rtl/>
        </w:rPr>
        <w:t xml:space="preserve"> والجنب</w:t>
      </w:r>
      <w:r w:rsidR="00B46A94">
        <w:rPr>
          <w:rtl/>
        </w:rPr>
        <w:t>،</w:t>
      </w:r>
      <w:r>
        <w:rPr>
          <w:rtl/>
        </w:rPr>
        <w:t xml:space="preserve"> والرجل يتغوّط</w:t>
      </w:r>
      <w:r w:rsidR="00B46A94">
        <w:rPr>
          <w:rtl/>
        </w:rPr>
        <w:t>،</w:t>
      </w:r>
      <w:r>
        <w:rPr>
          <w:rtl/>
        </w:rPr>
        <w:t xml:space="preserve"> القرآن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 w:rsidR="00C05011">
        <w:rPr>
          <w:rtl/>
        </w:rPr>
        <w:t xml:space="preserve"> </w:t>
      </w:r>
      <w:r>
        <w:rPr>
          <w:rtl/>
        </w:rPr>
        <w:t>فقال</w:t>
      </w:r>
      <w:r w:rsidR="00B46A94">
        <w:rPr>
          <w:rtl/>
        </w:rPr>
        <w:t>:</w:t>
      </w:r>
      <w:r>
        <w:rPr>
          <w:rtl/>
        </w:rPr>
        <w:t xml:space="preserve"> يقرؤون ما شاؤوا.</w:t>
      </w:r>
    </w:p>
    <w:p w:rsidR="00994778" w:rsidRDefault="00994778" w:rsidP="0074045F">
      <w:pPr>
        <w:pStyle w:val="libNormal"/>
        <w:rPr>
          <w:rtl/>
        </w:rPr>
      </w:pPr>
      <w:r w:rsidRPr="00C05011">
        <w:rPr>
          <w:rStyle w:val="libNormalChar"/>
          <w:rtl/>
        </w:rPr>
        <w:t>[ 1970 ]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محمّد بن الحسن الصف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 إبراهيم بن هاشم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نوح بن شعيب</w:t>
      </w:r>
      <w:r w:rsidR="00B46A94">
        <w:rPr>
          <w:rtl/>
        </w:rPr>
        <w:t>،</w:t>
      </w:r>
      <w:r>
        <w:rPr>
          <w:rtl/>
        </w:rPr>
        <w:t xml:space="preserve"> عن حريز</w:t>
      </w:r>
      <w:r w:rsidR="00B46A94">
        <w:rPr>
          <w:rtl/>
        </w:rPr>
        <w:t>،</w:t>
      </w:r>
      <w:r>
        <w:rPr>
          <w:rtl/>
        </w:rPr>
        <w:t xml:space="preserve"> عن محمّد بن مسلم قال</w:t>
      </w:r>
      <w:r w:rsidR="00B46A94">
        <w:rPr>
          <w:rtl/>
        </w:rPr>
        <w:t>:</w:t>
      </w:r>
      <w:r>
        <w:rPr>
          <w:rtl/>
        </w:rPr>
        <w:t xml:space="preserve"> قال أبو جعفر</w:t>
      </w:r>
      <w:r w:rsidR="00C05011">
        <w:rPr>
          <w:rtl/>
        </w:rPr>
        <w:t xml:space="preserve"> </w:t>
      </w:r>
      <w:r w:rsidR="0074045F">
        <w:rPr>
          <w:rFonts w:hint="cs"/>
          <w:rtl/>
        </w:rPr>
        <w:t>(</w:t>
      </w:r>
      <w:r w:rsidR="0074045F">
        <w:rPr>
          <w:rtl/>
        </w:rPr>
        <w:t xml:space="preserve"> </w:t>
      </w:r>
      <w:r w:rsidR="0074045F" w:rsidRPr="00B46A94">
        <w:rPr>
          <w:rStyle w:val="libAlaemChar"/>
          <w:rFonts w:hint="cs"/>
          <w:rtl/>
        </w:rPr>
        <w:t>عليه‌السلام</w:t>
      </w:r>
      <w:r w:rsidR="0074045F">
        <w:rPr>
          <w:rtl/>
        </w:rPr>
        <w:t xml:space="preserve"> </w:t>
      </w:r>
      <w:r w:rsidR="0074045F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الجنب والحائض يفتحان المصحف من وراء الثوب</w:t>
      </w:r>
      <w:r w:rsidR="00B46A94">
        <w:rPr>
          <w:rtl/>
        </w:rPr>
        <w:t>،</w:t>
      </w:r>
      <w:r>
        <w:rPr>
          <w:rtl/>
        </w:rPr>
        <w:t xml:space="preserve"> ويقرآن</w:t>
      </w:r>
      <w:r w:rsidR="00C05011">
        <w:rPr>
          <w:rtl/>
        </w:rPr>
        <w:t xml:space="preserve"> </w:t>
      </w:r>
      <w:r>
        <w:rPr>
          <w:rtl/>
        </w:rPr>
        <w:t xml:space="preserve">من القرآن ما شاءا </w:t>
      </w:r>
      <w:r w:rsidR="00C07020">
        <w:rPr>
          <w:rtl/>
        </w:rPr>
        <w:t xml:space="preserve">إلّا </w:t>
      </w:r>
      <w:r>
        <w:rPr>
          <w:rtl/>
        </w:rPr>
        <w:t>السجدة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74045F">
      <w:pPr>
        <w:pStyle w:val="libNormal"/>
        <w:rPr>
          <w:rtl/>
        </w:rPr>
      </w:pPr>
      <w:r w:rsidRPr="00C05011">
        <w:rPr>
          <w:rStyle w:val="libNormalChar"/>
          <w:rtl/>
        </w:rPr>
        <w:t>[ 1971 ]</w:t>
      </w:r>
      <w:r>
        <w:rPr>
          <w:rtl/>
        </w:rPr>
        <w:t xml:space="preserve"> 8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سعد بن عبدالله</w:t>
      </w:r>
      <w:r w:rsidR="00B46A94">
        <w:rPr>
          <w:rtl/>
        </w:rPr>
        <w:t>،</w:t>
      </w:r>
      <w:r>
        <w:rPr>
          <w:rtl/>
        </w:rPr>
        <w:t xml:space="preserve"> عن محمّد بن الحسين عن أبي</w:t>
      </w:r>
      <w:r w:rsidR="00C05011">
        <w:rPr>
          <w:rtl/>
        </w:rPr>
        <w:t xml:space="preserve"> </w:t>
      </w:r>
      <w:r>
        <w:rPr>
          <w:rtl/>
        </w:rPr>
        <w:t>الخط</w:t>
      </w:r>
      <w:r>
        <w:rPr>
          <w:rFonts w:hint="cs"/>
          <w:rtl/>
        </w:rPr>
        <w:t>ّ</w:t>
      </w:r>
      <w:r>
        <w:rPr>
          <w:rtl/>
        </w:rPr>
        <w:t>اب</w:t>
      </w:r>
      <w:r w:rsidR="00B46A94">
        <w:rPr>
          <w:rtl/>
        </w:rPr>
        <w:t>،</w:t>
      </w:r>
      <w:r>
        <w:rPr>
          <w:rtl/>
        </w:rPr>
        <w:t xml:space="preserve"> عن النضر بن سويد</w:t>
      </w:r>
      <w:r w:rsidR="00B46A94">
        <w:rPr>
          <w:rtl/>
        </w:rPr>
        <w:t>،</w:t>
      </w:r>
      <w:r>
        <w:rPr>
          <w:rtl/>
        </w:rPr>
        <w:t xml:space="preserve"> عن شعيب</w:t>
      </w:r>
      <w:r w:rsidR="00B46A94">
        <w:rPr>
          <w:rtl/>
        </w:rPr>
        <w:t>،</w:t>
      </w:r>
      <w:r>
        <w:rPr>
          <w:rtl/>
        </w:rPr>
        <w:t xml:space="preserve"> عن عبد الغفار الجازي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 xml:space="preserve">عبدالله </w:t>
      </w:r>
      <w:r w:rsidR="0074045F">
        <w:rPr>
          <w:rFonts w:hint="cs"/>
          <w:rtl/>
        </w:rPr>
        <w:t>(</w:t>
      </w:r>
      <w:r w:rsidR="0074045F">
        <w:rPr>
          <w:rtl/>
        </w:rPr>
        <w:t xml:space="preserve"> </w:t>
      </w:r>
      <w:r w:rsidR="0074045F" w:rsidRPr="00B46A94">
        <w:rPr>
          <w:rStyle w:val="libAlaemChar"/>
          <w:rFonts w:hint="cs"/>
          <w:rtl/>
        </w:rPr>
        <w:t>عليه‌السلام</w:t>
      </w:r>
      <w:r w:rsidR="0074045F">
        <w:rPr>
          <w:rtl/>
        </w:rPr>
        <w:t xml:space="preserve"> </w:t>
      </w:r>
      <w:r w:rsidR="0074045F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الحائض تقرأ ما شاءت من القرآن.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74045F" w:rsidRDefault="0074045F" w:rsidP="0074045F">
      <w:pPr>
        <w:pStyle w:val="libFootnote0"/>
        <w:rPr>
          <w:rtl/>
        </w:rPr>
      </w:pPr>
      <w:r w:rsidRPr="00D749FC">
        <w:rPr>
          <w:rtl/>
        </w:rPr>
        <w:t>(</w:t>
      </w:r>
      <w:r>
        <w:rPr>
          <w:rFonts w:hint="cs"/>
          <w:rtl/>
        </w:rPr>
        <w:t>1</w:t>
      </w:r>
      <w:r w:rsidRPr="00D749FC">
        <w:rPr>
          <w:rtl/>
        </w:rPr>
        <w:t>) التهذيب 1</w:t>
      </w:r>
      <w:r>
        <w:rPr>
          <w:rtl/>
        </w:rPr>
        <w:t>:</w:t>
      </w:r>
      <w:r w:rsidRPr="00D749FC">
        <w:rPr>
          <w:rtl/>
        </w:rPr>
        <w:t xml:space="preserve"> 26 / 67 و 129 / 352</w:t>
      </w:r>
      <w:r>
        <w:rPr>
          <w:rtl/>
        </w:rPr>
        <w:t>،</w:t>
      </w:r>
      <w:r w:rsidRPr="00D749FC">
        <w:rPr>
          <w:rtl/>
        </w:rPr>
        <w:t xml:space="preserve"> والاستبصار 1</w:t>
      </w:r>
      <w:r>
        <w:rPr>
          <w:rtl/>
        </w:rPr>
        <w:t>:</w:t>
      </w:r>
      <w:r w:rsidRPr="00D749FC">
        <w:rPr>
          <w:rtl/>
        </w:rPr>
        <w:t xml:space="preserve"> 115 / 384</w:t>
      </w:r>
      <w:r>
        <w:rPr>
          <w:rtl/>
        </w:rPr>
        <w:t>،</w:t>
      </w:r>
      <w:r w:rsidRPr="00D749FC">
        <w:rPr>
          <w:rtl/>
        </w:rPr>
        <w:t xml:space="preserve"> وتقدم صدره في</w:t>
      </w:r>
      <w:r>
        <w:rPr>
          <w:rtl/>
        </w:rPr>
        <w:t xml:space="preserve"> </w:t>
      </w:r>
      <w:r w:rsidRPr="00D749FC">
        <w:rPr>
          <w:rtl/>
        </w:rPr>
        <w:t>الحديث 6 من الباب 7 من أبواب أحكام الخلوة وفي الحديث 10 من الباب 15 وفي الحديث 2</w:t>
      </w:r>
      <w:r>
        <w:rPr>
          <w:rtl/>
        </w:rPr>
        <w:t xml:space="preserve"> </w:t>
      </w:r>
      <w:r w:rsidRPr="00D749FC">
        <w:rPr>
          <w:rtl/>
        </w:rPr>
        <w:t>من الباب 17 من هذه الأبواب.</w:t>
      </w:r>
    </w:p>
    <w:p w:rsidR="00994778" w:rsidRDefault="00994778" w:rsidP="0074045F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128 / 347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114 / 380.</w:t>
      </w:r>
    </w:p>
    <w:p w:rsidR="00994778" w:rsidRDefault="00994778" w:rsidP="0074045F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128 / 348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114 / 381 وأورده أيضاً فى الحديث 8 من الباب</w:t>
      </w:r>
      <w:r w:rsidR="00C05011">
        <w:rPr>
          <w:rtl/>
        </w:rPr>
        <w:t xml:space="preserve"> </w:t>
      </w:r>
      <w:r>
        <w:rPr>
          <w:rtl/>
        </w:rPr>
        <w:t>7 من أبواب أحكام الخلوة.</w:t>
      </w:r>
    </w:p>
    <w:p w:rsidR="00994778" w:rsidRPr="004B7E79" w:rsidRDefault="00994778" w:rsidP="0074045F">
      <w:pPr>
        <w:pStyle w:val="libFootnote0"/>
        <w:rPr>
          <w:rtl/>
        </w:rPr>
      </w:pPr>
      <w:r w:rsidRPr="004B7E79">
        <w:rPr>
          <w:rtl/>
        </w:rPr>
        <w:t>(</w:t>
      </w:r>
      <w:r w:rsidR="0074045F">
        <w:rPr>
          <w:rFonts w:hint="cs"/>
          <w:rtl/>
        </w:rPr>
        <w:t>2</w:t>
      </w:r>
      <w:r w:rsidRPr="004B7E79">
        <w:rPr>
          <w:rtl/>
        </w:rPr>
        <w:t>) لم يرد في التهذيب. راجع تعليقة الحديث 8 من الباب 7 من</w:t>
      </w:r>
      <w:r>
        <w:rPr>
          <w:rtl/>
        </w:rPr>
        <w:t xml:space="preserve"> أبواب </w:t>
      </w:r>
      <w:r w:rsidRPr="004B7E79">
        <w:rPr>
          <w:rtl/>
        </w:rPr>
        <w:t>أحكام الخلوة.</w:t>
      </w:r>
    </w:p>
    <w:p w:rsidR="00994778" w:rsidRDefault="00994778" w:rsidP="0074045F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371 / 1132</w:t>
      </w:r>
      <w:r w:rsidR="00B46A94">
        <w:rPr>
          <w:rtl/>
        </w:rPr>
        <w:t>،</w:t>
      </w:r>
      <w:r>
        <w:rPr>
          <w:rtl/>
        </w:rPr>
        <w:t xml:space="preserve"> وأورد ذيله في الحديث </w:t>
      </w:r>
      <w:r>
        <w:rPr>
          <w:rFonts w:hint="cs"/>
          <w:rtl/>
        </w:rPr>
        <w:t>17</w:t>
      </w:r>
      <w:r>
        <w:rPr>
          <w:rtl/>
        </w:rPr>
        <w:t xml:space="preserve"> من الباب 15 من هذه الأبواب.</w:t>
      </w:r>
    </w:p>
    <w:p w:rsidR="00994778" w:rsidRDefault="00994778" w:rsidP="0074045F">
      <w:pPr>
        <w:pStyle w:val="libFootnote0"/>
        <w:rPr>
          <w:rtl/>
        </w:rPr>
      </w:pPr>
      <w:r>
        <w:rPr>
          <w:rtl/>
        </w:rPr>
        <w:t>8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128 / 349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114 / 382.</w:t>
      </w:r>
    </w:p>
    <w:p w:rsidR="00447982" w:rsidRDefault="00447982" w:rsidP="00447982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447982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[ 1972 ]</w:t>
      </w:r>
      <w:r>
        <w:rPr>
          <w:rtl/>
        </w:rPr>
        <w:t xml:space="preserve"> 9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الحسين بن سعيد</w:t>
      </w:r>
      <w:r w:rsidR="00B46A94">
        <w:rPr>
          <w:rtl/>
        </w:rPr>
        <w:t>،</w:t>
      </w:r>
      <w:r>
        <w:rPr>
          <w:rtl/>
        </w:rPr>
        <w:t xml:space="preserve"> عن عثمان بن عيسى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سماعة قال</w:t>
      </w:r>
      <w:r w:rsidR="00B46A94">
        <w:rPr>
          <w:rtl/>
        </w:rPr>
        <w:t>:</w:t>
      </w:r>
      <w:r>
        <w:rPr>
          <w:rtl/>
        </w:rPr>
        <w:t xml:space="preserve"> سألته عن الجنب</w:t>
      </w:r>
      <w:r w:rsidR="00B46A94">
        <w:rPr>
          <w:rtl/>
        </w:rPr>
        <w:t>،</w:t>
      </w:r>
      <w:r>
        <w:rPr>
          <w:rtl/>
        </w:rPr>
        <w:t xml:space="preserve"> هل يقرأ القرآن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ما بينه وبين سبع</w:t>
      </w:r>
      <w:r w:rsidR="00C05011">
        <w:rPr>
          <w:rtl/>
        </w:rPr>
        <w:t xml:space="preserve"> </w:t>
      </w:r>
      <w:r>
        <w:rPr>
          <w:rtl/>
        </w:rPr>
        <w:t>آيات.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[ 1973 ]</w:t>
      </w:r>
      <w:r>
        <w:rPr>
          <w:rtl/>
        </w:rPr>
        <w:t xml:space="preserve"> 10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وفي رواية زرعة</w:t>
      </w:r>
      <w:r w:rsidR="00B46A94">
        <w:rPr>
          <w:rtl/>
        </w:rPr>
        <w:t>،</w:t>
      </w:r>
      <w:r>
        <w:rPr>
          <w:rtl/>
        </w:rPr>
        <w:t xml:space="preserve"> عن سماعة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سبعين آية.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حمل جماعة من الأصحاب هذا على الكراهة فيما زاد</w:t>
      </w:r>
      <w:r w:rsidR="00B46A94">
        <w:rPr>
          <w:rtl/>
        </w:rPr>
        <w:t>،</w:t>
      </w:r>
      <w:r>
        <w:rPr>
          <w:rtl/>
        </w:rPr>
        <w:t xml:space="preserve"> وما تقد</w:t>
      </w:r>
      <w:r>
        <w:rPr>
          <w:rFonts w:hint="cs"/>
          <w:rtl/>
        </w:rPr>
        <w:t>ّ</w:t>
      </w:r>
      <w:r>
        <w:rPr>
          <w:rtl/>
        </w:rPr>
        <w:t>م</w:t>
      </w:r>
      <w:r w:rsidR="00C05011">
        <w:rPr>
          <w:rtl/>
        </w:rPr>
        <w:t xml:space="preserve"> </w:t>
      </w:r>
      <w:r>
        <w:rPr>
          <w:rtl/>
        </w:rPr>
        <w:t>على نفي التحريم</w:t>
      </w:r>
      <w:r w:rsidR="00B46A94">
        <w:rPr>
          <w:rtl/>
        </w:rPr>
        <w:t>،</w:t>
      </w:r>
      <w:r>
        <w:rPr>
          <w:rtl/>
        </w:rPr>
        <w:t xml:space="preserve"> وهو محتمل للتقي</w:t>
      </w:r>
      <w:r>
        <w:rPr>
          <w:rFonts w:hint="cs"/>
          <w:rtl/>
        </w:rPr>
        <w:t>ّ</w:t>
      </w:r>
      <w:r>
        <w:rPr>
          <w:rtl/>
        </w:rPr>
        <w:t>ة لتشديد العام</w:t>
      </w:r>
      <w:r>
        <w:rPr>
          <w:rFonts w:hint="cs"/>
          <w:rtl/>
        </w:rPr>
        <w:t>ّ</w:t>
      </w:r>
      <w:r>
        <w:rPr>
          <w:rtl/>
        </w:rPr>
        <w:t>ة في ذلك فيحصل الشك في</w:t>
      </w:r>
      <w:r w:rsidR="00C05011">
        <w:rPr>
          <w:rtl/>
        </w:rPr>
        <w:t xml:space="preserve"> </w:t>
      </w:r>
      <w:r>
        <w:rPr>
          <w:rtl/>
        </w:rPr>
        <w:t xml:space="preserve">الكراهة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[ 1974 ]</w:t>
      </w:r>
      <w:r>
        <w:rPr>
          <w:rtl/>
        </w:rPr>
        <w:t xml:space="preserve"> 11</w:t>
      </w:r>
      <w:r w:rsidR="00C05011">
        <w:rPr>
          <w:rFonts w:hint="cs"/>
          <w:rtl/>
        </w:rPr>
        <w:t xml:space="preserve"> - </w:t>
      </w:r>
      <w:r>
        <w:rPr>
          <w:rtl/>
        </w:rPr>
        <w:t>جعفر بن الحسن بن سعيد المحقق في ( المعتبر</w:t>
      </w:r>
      <w:r>
        <w:rPr>
          <w:rFonts w:hint="cs"/>
          <w:rtl/>
        </w:rPr>
        <w:t xml:space="preserve"> </w:t>
      </w:r>
      <w:r>
        <w:rPr>
          <w:rtl/>
        </w:rPr>
        <w:t>) قال</w:t>
      </w:r>
      <w:r w:rsidR="00B46A94">
        <w:rPr>
          <w:rtl/>
        </w:rPr>
        <w:t>:</w:t>
      </w:r>
      <w:r>
        <w:rPr>
          <w:rtl/>
        </w:rPr>
        <w:t xml:space="preserve"> يجوز</w:t>
      </w:r>
      <w:r w:rsidR="00C05011">
        <w:rPr>
          <w:rtl/>
        </w:rPr>
        <w:t xml:space="preserve"> </w:t>
      </w:r>
      <w:r>
        <w:rPr>
          <w:rtl/>
        </w:rPr>
        <w:t xml:space="preserve">للجنب والحائض أن يقرءا ما شاءا من القرآن </w:t>
      </w:r>
      <w:r w:rsidR="00C07020">
        <w:rPr>
          <w:rtl/>
        </w:rPr>
        <w:t xml:space="preserve">إلّا </w:t>
      </w:r>
      <w:r>
        <w:rPr>
          <w:rtl/>
        </w:rPr>
        <w:t>سور العزائم الأربع</w:t>
      </w:r>
      <w:r w:rsidR="00B46A94">
        <w:rPr>
          <w:rtl/>
        </w:rPr>
        <w:t>،</w:t>
      </w:r>
      <w:r>
        <w:rPr>
          <w:rtl/>
        </w:rPr>
        <w:t xml:space="preserve"> وهي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اقرأ باسم رب</w:t>
      </w:r>
      <w:r>
        <w:rPr>
          <w:rFonts w:hint="cs"/>
          <w:rtl/>
        </w:rPr>
        <w:t>ّ</w:t>
      </w:r>
      <w:r>
        <w:rPr>
          <w:rtl/>
        </w:rPr>
        <w:t>ك</w:t>
      </w:r>
      <w:r w:rsidR="00B46A94">
        <w:rPr>
          <w:rtl/>
        </w:rPr>
        <w:t>،</w:t>
      </w:r>
      <w:r>
        <w:rPr>
          <w:rtl/>
        </w:rPr>
        <w:t xml:space="preserve"> والنجم</w:t>
      </w:r>
      <w:r w:rsidR="00B46A94">
        <w:rPr>
          <w:rtl/>
        </w:rPr>
        <w:t>،</w:t>
      </w:r>
      <w:r>
        <w:rPr>
          <w:rtl/>
        </w:rPr>
        <w:t xml:space="preserve"> وتنزيل السجدة</w:t>
      </w:r>
      <w:r w:rsidR="00B46A94">
        <w:rPr>
          <w:rtl/>
        </w:rPr>
        <w:t>،</w:t>
      </w:r>
      <w:r>
        <w:rPr>
          <w:rtl/>
        </w:rPr>
        <w:t xml:space="preserve"> وحم السجدة.</w:t>
      </w:r>
    </w:p>
    <w:p w:rsidR="00994778" w:rsidRDefault="00994778" w:rsidP="00942B38">
      <w:pPr>
        <w:pStyle w:val="libNormal"/>
        <w:rPr>
          <w:rtl/>
        </w:rPr>
      </w:pPr>
      <w:r>
        <w:rPr>
          <w:rtl/>
        </w:rPr>
        <w:t>روى ذلك البزنطي في ( جامعه ) عن المثنى</w:t>
      </w:r>
      <w:r w:rsidR="00B46A94">
        <w:rPr>
          <w:rtl/>
        </w:rPr>
        <w:t>،</w:t>
      </w:r>
      <w:r>
        <w:rPr>
          <w:rtl/>
        </w:rPr>
        <w:t xml:space="preserve"> عن الحسن الصيقل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أبي عبدالله</w:t>
      </w:r>
      <w:r w:rsidR="00942B38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942B38">
        <w:rPr>
          <w:rFonts w:hint="cs"/>
          <w:rtl/>
        </w:rPr>
        <w:t>) .</w:t>
      </w:r>
    </w:p>
    <w:p w:rsidR="00AB7DAA" w:rsidRDefault="00994778" w:rsidP="00942B38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ويأتي في قراءة القرآن في غير</w:t>
      </w:r>
      <w:r>
        <w:rPr>
          <w:rFonts w:hint="cs"/>
          <w:rtl/>
        </w:rPr>
        <w:t xml:space="preserve"> </w:t>
      </w:r>
      <w:r>
        <w:rPr>
          <w:rtl/>
        </w:rPr>
        <w:t>الصلاة الأمر بقراءة القرآن على كل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 xml:space="preserve">حال </w:t>
      </w:r>
      <w:r w:rsidRPr="00994778">
        <w:rPr>
          <w:rStyle w:val="libFootnotenumChar"/>
          <w:rtl/>
        </w:rPr>
        <w:t>(</w:t>
      </w:r>
      <w:r w:rsidR="00942B38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42B38">
      <w:pPr>
        <w:pStyle w:val="libFootnote0"/>
        <w:rPr>
          <w:rtl/>
        </w:rPr>
      </w:pPr>
      <w:r>
        <w:rPr>
          <w:rtl/>
        </w:rPr>
        <w:t>9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128 / 350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114 / 383.</w:t>
      </w:r>
    </w:p>
    <w:p w:rsidR="00994778" w:rsidRDefault="00994778" w:rsidP="00942B38">
      <w:pPr>
        <w:pStyle w:val="libFootnote0"/>
        <w:rPr>
          <w:rtl/>
        </w:rPr>
      </w:pPr>
      <w:r>
        <w:rPr>
          <w:rtl/>
        </w:rPr>
        <w:t>10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128 / 351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114 / ذيل 383.</w:t>
      </w:r>
    </w:p>
    <w:p w:rsidR="00942B38" w:rsidRDefault="00942B38" w:rsidP="00942B38">
      <w:pPr>
        <w:pStyle w:val="libFootnote0"/>
        <w:rPr>
          <w:rtl/>
        </w:rPr>
      </w:pPr>
      <w:r w:rsidRPr="00D749FC">
        <w:rPr>
          <w:rtl/>
        </w:rPr>
        <w:t>(1) ورد في هامش المخطوط ما نصه</w:t>
      </w:r>
      <w:r>
        <w:rPr>
          <w:rtl/>
        </w:rPr>
        <w:t>:</w:t>
      </w:r>
      <w:r w:rsidRPr="00D749FC">
        <w:rPr>
          <w:rtl/>
        </w:rPr>
        <w:t xml:space="preserve"> معنى</w:t>
      </w:r>
      <w:r w:rsidRPr="00D749FC">
        <w:rPr>
          <w:rFonts w:hint="cs"/>
          <w:rtl/>
        </w:rPr>
        <w:t>ٰ</w:t>
      </w:r>
      <w:r w:rsidRPr="00D749FC">
        <w:rPr>
          <w:rtl/>
        </w:rPr>
        <w:t xml:space="preserve"> الكراهة هنا نقص الثواب لا بمعنى</w:t>
      </w:r>
      <w:r w:rsidRPr="00D749FC">
        <w:rPr>
          <w:rFonts w:hint="cs"/>
          <w:rtl/>
        </w:rPr>
        <w:t>ٰ</w:t>
      </w:r>
      <w:r w:rsidRPr="00D749FC">
        <w:rPr>
          <w:rtl/>
        </w:rPr>
        <w:t xml:space="preserve"> أن الأولى</w:t>
      </w:r>
      <w:r w:rsidRPr="00D749FC">
        <w:rPr>
          <w:rFonts w:hint="cs"/>
          <w:rtl/>
        </w:rPr>
        <w:t>ٰ</w:t>
      </w:r>
      <w:r w:rsidRPr="00D749FC">
        <w:rPr>
          <w:rtl/>
        </w:rPr>
        <w:t xml:space="preserve"> تركها كذا</w:t>
      </w:r>
      <w:r>
        <w:rPr>
          <w:rtl/>
        </w:rPr>
        <w:t xml:space="preserve"> </w:t>
      </w:r>
      <w:r w:rsidRPr="00D749FC">
        <w:rPr>
          <w:rtl/>
        </w:rPr>
        <w:t>جميع مكروهات العبادة فإنها متى</w:t>
      </w:r>
      <w:r w:rsidRPr="00D749FC">
        <w:rPr>
          <w:rFonts w:hint="cs"/>
          <w:rtl/>
        </w:rPr>
        <w:t>ٰ</w:t>
      </w:r>
      <w:r w:rsidRPr="00D749FC">
        <w:rPr>
          <w:rtl/>
        </w:rPr>
        <w:t xml:space="preserve"> لم تكن محرمة كان فعلها أولى</w:t>
      </w:r>
      <w:r w:rsidRPr="00D749FC">
        <w:rPr>
          <w:rFonts w:hint="cs"/>
          <w:rtl/>
        </w:rPr>
        <w:t>ٰ</w:t>
      </w:r>
      <w:r w:rsidRPr="00D749FC">
        <w:rPr>
          <w:rtl/>
        </w:rPr>
        <w:t xml:space="preserve"> كما مر في مقدمة العبادات ( منه</w:t>
      </w:r>
      <w:r>
        <w:rPr>
          <w:rtl/>
        </w:rPr>
        <w:t xml:space="preserve"> </w:t>
      </w:r>
      <w:r w:rsidRPr="00D749FC">
        <w:rPr>
          <w:rtl/>
        </w:rPr>
        <w:t>قدّه ).</w:t>
      </w:r>
    </w:p>
    <w:p w:rsidR="00994778" w:rsidRDefault="00994778" w:rsidP="00942B38">
      <w:pPr>
        <w:pStyle w:val="libFootnote0"/>
        <w:rPr>
          <w:rtl/>
        </w:rPr>
      </w:pPr>
      <w:r>
        <w:rPr>
          <w:rtl/>
        </w:rPr>
        <w:t>11</w:t>
      </w:r>
      <w:r w:rsidR="00C05011">
        <w:rPr>
          <w:rtl/>
        </w:rPr>
        <w:t xml:space="preserve"> - </w:t>
      </w:r>
      <w:r>
        <w:rPr>
          <w:rtl/>
        </w:rPr>
        <w:t>كتاب المعتبر</w:t>
      </w:r>
      <w:r w:rsidR="00B46A94">
        <w:rPr>
          <w:rtl/>
        </w:rPr>
        <w:t>:</w:t>
      </w:r>
      <w:r>
        <w:rPr>
          <w:rtl/>
        </w:rPr>
        <w:t xml:space="preserve"> 49.</w:t>
      </w:r>
    </w:p>
    <w:p w:rsidR="00942B38" w:rsidRDefault="00942B38" w:rsidP="00942B38">
      <w:pPr>
        <w:pStyle w:val="libFootnote0"/>
        <w:rPr>
          <w:rtl/>
        </w:rPr>
      </w:pPr>
      <w:bookmarkStart w:id="626" w:name="_Toc273006698"/>
      <w:bookmarkStart w:id="627" w:name="_Toc299641595"/>
      <w:bookmarkStart w:id="628" w:name="_Toc370809493"/>
      <w:r w:rsidRPr="00942B38">
        <w:rPr>
          <w:rtl/>
        </w:rPr>
        <w:t>(</w:t>
      </w:r>
      <w:r>
        <w:rPr>
          <w:rFonts w:hint="cs"/>
          <w:rtl/>
        </w:rPr>
        <w:t>2</w:t>
      </w:r>
      <w:r w:rsidRPr="00942B38">
        <w:rPr>
          <w:rtl/>
        </w:rPr>
        <w:t>) يأتي في الحديث 1، 21 من الباب 11 من أبواب قراءة القرآن، ويأتي ما يدل</w:t>
      </w:r>
      <w:r w:rsidRPr="00942B38">
        <w:rPr>
          <w:rFonts w:hint="cs"/>
          <w:rtl/>
        </w:rPr>
        <w:t>ّ</w:t>
      </w:r>
      <w:r w:rsidRPr="00942B38">
        <w:rPr>
          <w:rtl/>
        </w:rPr>
        <w:t xml:space="preserve"> عليه في الباب 37، 38، 40 من أبواب الحيض وي</w:t>
      </w:r>
      <w:r w:rsidRPr="00942B38">
        <w:rPr>
          <w:rFonts w:hint="cs"/>
          <w:rtl/>
        </w:rPr>
        <w:t>أ</w:t>
      </w:r>
      <w:r w:rsidRPr="00942B38">
        <w:rPr>
          <w:rtl/>
        </w:rPr>
        <w:t>تي ما ظاهره ينافي ذلك في الحديث 4 من الباب</w:t>
      </w:r>
      <w:r w:rsidRPr="00D749FC">
        <w:rPr>
          <w:rtl/>
        </w:rPr>
        <w:t xml:space="preserve"> 36 من</w:t>
      </w:r>
      <w:r>
        <w:rPr>
          <w:rtl/>
        </w:rPr>
        <w:t xml:space="preserve"> </w:t>
      </w:r>
      <w:r w:rsidRPr="00D749FC">
        <w:rPr>
          <w:rtl/>
        </w:rPr>
        <w:t>أبواب الحيض وفي الباب 47 من أبواب قراءة القرآن.</w:t>
      </w:r>
    </w:p>
    <w:p w:rsidR="00447982" w:rsidRDefault="00447982" w:rsidP="00447982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629" w:name="_Toc251949945"/>
      <w:r>
        <w:rPr>
          <w:rtl/>
        </w:rPr>
        <w:lastRenderedPageBreak/>
        <w:t>20</w:t>
      </w:r>
      <w:r w:rsidR="00C05011">
        <w:rPr>
          <w:rtl/>
        </w:rPr>
        <w:t xml:space="preserve"> - </w:t>
      </w:r>
      <w:r>
        <w:rPr>
          <w:rtl/>
        </w:rPr>
        <w:t xml:space="preserve">باب كراهة الأكل والشرب للجنب </w:t>
      </w:r>
      <w:r w:rsidR="00C07020">
        <w:rPr>
          <w:rFonts w:hint="cs"/>
          <w:rtl/>
        </w:rPr>
        <w:t xml:space="preserve">إلّا </w:t>
      </w:r>
      <w:r>
        <w:rPr>
          <w:rtl/>
        </w:rPr>
        <w:t>بعد الوضوء أو</w:t>
      </w:r>
      <w:bookmarkEnd w:id="626"/>
      <w:bookmarkEnd w:id="627"/>
      <w:r w:rsidR="00C05011">
        <w:rPr>
          <w:rFonts w:hint="cs"/>
          <w:rtl/>
        </w:rPr>
        <w:t xml:space="preserve"> </w:t>
      </w:r>
      <w:r>
        <w:rPr>
          <w:rtl/>
        </w:rPr>
        <w:t>المضمضة وغسل الوجه واليد</w:t>
      </w:r>
      <w:bookmarkEnd w:id="628"/>
      <w:bookmarkEnd w:id="629"/>
    </w:p>
    <w:p w:rsidR="00994778" w:rsidRDefault="00994778" w:rsidP="00DB4CBF">
      <w:pPr>
        <w:pStyle w:val="libNormal"/>
        <w:rPr>
          <w:rtl/>
        </w:rPr>
      </w:pPr>
      <w:r w:rsidRPr="00C05011">
        <w:rPr>
          <w:rStyle w:val="libNormalChar"/>
          <w:rtl/>
        </w:rPr>
        <w:t>[ 1975 ]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وعن</w:t>
      </w:r>
      <w:r w:rsidR="00C05011">
        <w:rPr>
          <w:rtl/>
        </w:rPr>
        <w:t xml:space="preserve"> </w:t>
      </w:r>
      <w:r>
        <w:rPr>
          <w:rtl/>
        </w:rPr>
        <w:t>محمّد بن إسماعيل</w:t>
      </w:r>
      <w:r w:rsidR="00B46A94">
        <w:rPr>
          <w:rtl/>
        </w:rPr>
        <w:t>،</w:t>
      </w:r>
      <w:r>
        <w:rPr>
          <w:rtl/>
        </w:rPr>
        <w:t xml:space="preserve"> عن الفضل بن شاذان جميعاً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 بن عيسى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حريز</w:t>
      </w:r>
      <w:r w:rsidR="00B46A94">
        <w:rPr>
          <w:rtl/>
        </w:rPr>
        <w:t>،</w:t>
      </w:r>
      <w:r>
        <w:rPr>
          <w:rtl/>
        </w:rPr>
        <w:t xml:space="preserve"> عن زرارة</w:t>
      </w:r>
      <w:r w:rsidR="00B46A94">
        <w:rPr>
          <w:rtl/>
        </w:rPr>
        <w:t>،</w:t>
      </w:r>
      <w:r>
        <w:rPr>
          <w:rtl/>
        </w:rPr>
        <w:t xml:space="preserve"> عن أبي جعفر</w:t>
      </w:r>
      <w:r w:rsidR="00DB4CBF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DB4CBF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الجنب إذا أراد أن</w:t>
      </w:r>
      <w:r w:rsidR="00C05011">
        <w:rPr>
          <w:rtl/>
        </w:rPr>
        <w:t xml:space="preserve"> </w:t>
      </w:r>
      <w:r>
        <w:rPr>
          <w:rtl/>
        </w:rPr>
        <w:t>يأكل ويشرب غسل يده وتمضمض وغسل وجهه وأكل وشرب.</w:t>
      </w:r>
    </w:p>
    <w:p w:rsidR="00994778" w:rsidRDefault="00994778" w:rsidP="00DB4CBF">
      <w:pPr>
        <w:pStyle w:val="libNormal"/>
        <w:rPr>
          <w:rtl/>
        </w:rPr>
      </w:pPr>
      <w:r w:rsidRPr="00C05011">
        <w:rPr>
          <w:rStyle w:val="libNormalChar"/>
          <w:rtl/>
        </w:rPr>
        <w:t>[ 1976 ]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النوفلي</w:t>
      </w:r>
      <w:r w:rsidR="00B46A94">
        <w:rPr>
          <w:rtl/>
        </w:rPr>
        <w:t>،</w:t>
      </w:r>
      <w:r>
        <w:rPr>
          <w:rtl/>
        </w:rPr>
        <w:t xml:space="preserve"> عن السكوني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C05011">
        <w:rPr>
          <w:rtl/>
        </w:rPr>
        <w:t xml:space="preserve"> </w:t>
      </w:r>
      <w:r w:rsidR="00DB4CBF">
        <w:rPr>
          <w:rFonts w:hint="cs"/>
          <w:rtl/>
        </w:rPr>
        <w:t>(</w:t>
      </w:r>
      <w:r w:rsidR="00DB4CBF">
        <w:rPr>
          <w:rtl/>
        </w:rPr>
        <w:t xml:space="preserve"> </w:t>
      </w:r>
      <w:r w:rsidR="00DB4CBF" w:rsidRPr="00B46A94">
        <w:rPr>
          <w:rStyle w:val="libAlaemChar"/>
          <w:rFonts w:hint="cs"/>
          <w:rtl/>
        </w:rPr>
        <w:t>عليه‌السلام</w:t>
      </w:r>
      <w:r w:rsidR="00DB4CBF">
        <w:rPr>
          <w:rtl/>
        </w:rPr>
        <w:t xml:space="preserve"> </w:t>
      </w:r>
      <w:r w:rsidR="00DB4CBF">
        <w:rPr>
          <w:rFonts w:hint="cs"/>
          <w:rtl/>
        </w:rPr>
        <w:t xml:space="preserve">) </w:t>
      </w:r>
      <w:r w:rsidR="00C05011">
        <w:rPr>
          <w:rFonts w:hint="cs"/>
          <w:rtl/>
        </w:rPr>
        <w:t xml:space="preserve">- </w:t>
      </w:r>
      <w:r>
        <w:rPr>
          <w:rtl/>
        </w:rPr>
        <w:t>في حديث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لا يذوق الجنب شيئاً حتّى يغسل يديه</w:t>
      </w:r>
      <w:r w:rsidR="00C05011">
        <w:rPr>
          <w:rtl/>
        </w:rPr>
        <w:t xml:space="preserve"> </w:t>
      </w:r>
      <w:r>
        <w:rPr>
          <w:rtl/>
        </w:rPr>
        <w:t>ويتمضمض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 xml:space="preserve">ه يخاف منه الوضح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 xml:space="preserve">ورواه الشيخ بإسناده عن علي بن إبراهيم </w:t>
      </w:r>
      <w:r w:rsidRPr="00994778">
        <w:rPr>
          <w:rStyle w:val="libFootnotenumChar"/>
          <w:rtl/>
        </w:rPr>
        <w:t>(2)</w:t>
      </w:r>
      <w:r w:rsidR="00B46A94">
        <w:rPr>
          <w:rtl/>
        </w:rPr>
        <w:t>،</w:t>
      </w:r>
      <w:r>
        <w:rPr>
          <w:rtl/>
        </w:rPr>
        <w:t xml:space="preserve"> وكذا الذي قبله.</w:t>
      </w:r>
    </w:p>
    <w:p w:rsidR="00994778" w:rsidRDefault="00994778" w:rsidP="00DB4CBF">
      <w:pPr>
        <w:pStyle w:val="libNormal"/>
        <w:rPr>
          <w:rtl/>
        </w:rPr>
      </w:pPr>
      <w:r w:rsidRPr="00C05011">
        <w:rPr>
          <w:rStyle w:val="libNormalChar"/>
          <w:rtl/>
        </w:rPr>
        <w:t>[ 1977 ]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وقد سبق</w:t>
      </w:r>
      <w:r w:rsidR="00B46A94">
        <w:rPr>
          <w:rtl/>
        </w:rPr>
        <w:t>،</w:t>
      </w:r>
      <w:r>
        <w:rPr>
          <w:rtl/>
        </w:rPr>
        <w:t xml:space="preserve"> في حديث ابن بكير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DB4CBF">
        <w:rPr>
          <w:rFonts w:hint="cs"/>
          <w:rtl/>
        </w:rPr>
        <w:t>(</w:t>
      </w:r>
      <w:r w:rsidR="00DB4CBF">
        <w:rPr>
          <w:rtl/>
        </w:rPr>
        <w:t xml:space="preserve"> </w:t>
      </w:r>
      <w:r w:rsidR="00DB4CBF" w:rsidRPr="00B46A94">
        <w:rPr>
          <w:rStyle w:val="libAlaemChar"/>
          <w:rFonts w:hint="cs"/>
          <w:rtl/>
        </w:rPr>
        <w:t>عليه‌السلام</w:t>
      </w:r>
      <w:r w:rsidR="00DB4CBF">
        <w:rPr>
          <w:rtl/>
        </w:rPr>
        <w:t xml:space="preserve"> </w:t>
      </w:r>
      <w:r w:rsidR="00DB4CBF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>
        <w:rPr>
          <w:rtl/>
        </w:rPr>
        <w:t xml:space="preserve"> الجنب يأكل ويشرب.</w:t>
      </w:r>
    </w:p>
    <w:p w:rsidR="00994778" w:rsidRDefault="00994778" w:rsidP="00DB4CBF">
      <w:pPr>
        <w:pStyle w:val="libNormal"/>
        <w:rPr>
          <w:rtl/>
        </w:rPr>
      </w:pPr>
      <w:r w:rsidRPr="00C05011">
        <w:rPr>
          <w:rStyle w:val="libNormalChar"/>
          <w:rtl/>
        </w:rPr>
        <w:t>[ 1978 ]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بإسناده عن عبيدالله بن علي الحلبي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أبي عبدالله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DB4CBF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عليهما‌السلام</w:t>
      </w:r>
      <w:r w:rsidR="00DB4CBF">
        <w:rPr>
          <w:rFonts w:hint="cs"/>
          <w:rtl/>
        </w:rPr>
        <w:t>) 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إذا كان الرجل جنباً لم</w:t>
      </w:r>
      <w:r w:rsidR="00C05011">
        <w:rPr>
          <w:rtl/>
        </w:rPr>
        <w:t xml:space="preserve"> </w:t>
      </w:r>
      <w:r>
        <w:rPr>
          <w:rtl/>
        </w:rPr>
        <w:t>يأكل ولم يشرب حتّى يتوض</w:t>
      </w:r>
      <w:r>
        <w:rPr>
          <w:rFonts w:hint="cs"/>
          <w:rtl/>
        </w:rPr>
        <w:t>ّ</w:t>
      </w:r>
      <w:r>
        <w:rPr>
          <w:rtl/>
        </w:rPr>
        <w:t>أ.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[ 1979 ]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شعيب بن واقد</w:t>
      </w:r>
      <w:r w:rsidR="00B46A94">
        <w:rPr>
          <w:rtl/>
        </w:rPr>
        <w:t>،</w:t>
      </w:r>
      <w:r>
        <w:rPr>
          <w:rtl/>
        </w:rPr>
        <w:t xml:space="preserve"> عن الحسين بن زيد</w:t>
      </w:r>
      <w:r w:rsidR="00B46A94">
        <w:rPr>
          <w:rtl/>
        </w:rPr>
        <w:t>،</w:t>
      </w:r>
      <w:r>
        <w:rPr>
          <w:rtl/>
        </w:rPr>
        <w:t xml:space="preserve"> عن</w:t>
      </w:r>
    </w:p>
    <w:p w:rsidR="00994778" w:rsidRPr="00976BD6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20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7 أحاديث</w:t>
      </w:r>
    </w:p>
    <w:p w:rsidR="00994778" w:rsidRDefault="00994778" w:rsidP="00DB4CBF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50 / 1</w:t>
      </w:r>
      <w:r w:rsidR="00B46A94">
        <w:rPr>
          <w:rtl/>
        </w:rPr>
        <w:t>،</w:t>
      </w:r>
      <w:r>
        <w:rPr>
          <w:rtl/>
        </w:rPr>
        <w:t xml:space="preserve"> والتهذيب 1</w:t>
      </w:r>
      <w:r w:rsidR="00B46A94">
        <w:rPr>
          <w:rtl/>
        </w:rPr>
        <w:t>:</w:t>
      </w:r>
      <w:r>
        <w:rPr>
          <w:rtl/>
        </w:rPr>
        <w:t xml:space="preserve"> 129 / 354.</w:t>
      </w:r>
    </w:p>
    <w:p w:rsidR="00994778" w:rsidRDefault="00994778" w:rsidP="00DB4CBF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51 / 12</w:t>
      </w:r>
      <w:r w:rsidR="00B46A94">
        <w:rPr>
          <w:rtl/>
        </w:rPr>
        <w:t>،</w:t>
      </w:r>
      <w:r>
        <w:rPr>
          <w:rtl/>
        </w:rPr>
        <w:t xml:space="preserve"> وياتي صدره في الحديث 3 من الباب 22 من هذه الأبواب.</w:t>
      </w:r>
    </w:p>
    <w:p w:rsidR="00994778" w:rsidRPr="00092DF7" w:rsidRDefault="00994778" w:rsidP="00DB4CBF">
      <w:pPr>
        <w:pStyle w:val="libFootnote0"/>
        <w:rPr>
          <w:rtl/>
        </w:rPr>
      </w:pPr>
      <w:r w:rsidRPr="00092DF7">
        <w:rPr>
          <w:rtl/>
        </w:rPr>
        <w:t>(1) الوضح بالتحريك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92DF7">
        <w:rPr>
          <w:rtl/>
        </w:rPr>
        <w:t>البرص. ( مجمع البحرين 2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92DF7">
        <w:rPr>
          <w:rtl/>
        </w:rPr>
        <w:t>424 ).</w:t>
      </w:r>
    </w:p>
    <w:p w:rsidR="00994778" w:rsidRPr="00092DF7" w:rsidRDefault="00994778" w:rsidP="00DB4CBF">
      <w:pPr>
        <w:pStyle w:val="libFootnote0"/>
        <w:rPr>
          <w:rtl/>
        </w:rPr>
      </w:pPr>
      <w:r w:rsidRPr="00092DF7">
        <w:rPr>
          <w:rtl/>
        </w:rPr>
        <w:t>(2)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92DF7">
        <w:rPr>
          <w:rtl/>
        </w:rPr>
        <w:t>130</w:t>
      </w:r>
      <w:r>
        <w:rPr>
          <w:rtl/>
        </w:rPr>
        <w:t xml:space="preserve"> / </w:t>
      </w:r>
      <w:r w:rsidRPr="00092DF7">
        <w:rPr>
          <w:rtl/>
        </w:rPr>
        <w:t>357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092DF7">
        <w:rPr>
          <w:rtl/>
        </w:rPr>
        <w:t>والاستبصار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92DF7">
        <w:rPr>
          <w:rtl/>
        </w:rPr>
        <w:t>116</w:t>
      </w:r>
      <w:r>
        <w:rPr>
          <w:rtl/>
        </w:rPr>
        <w:t xml:space="preserve"> / </w:t>
      </w:r>
      <w:r w:rsidRPr="00092DF7">
        <w:rPr>
          <w:rtl/>
        </w:rPr>
        <w:t>391.</w:t>
      </w:r>
    </w:p>
    <w:p w:rsidR="00994778" w:rsidRDefault="00994778" w:rsidP="00DB4CBF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تقدم في الحديث 2 من الباب 19 من هذه الأبواب.</w:t>
      </w:r>
    </w:p>
    <w:p w:rsidR="00994778" w:rsidRDefault="00994778" w:rsidP="00DB4CBF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47 / 181.</w:t>
      </w:r>
    </w:p>
    <w:p w:rsidR="00994778" w:rsidRDefault="00994778" w:rsidP="00DB4CBF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الفقيه 4</w:t>
      </w:r>
      <w:r w:rsidR="00B46A94">
        <w:rPr>
          <w:rtl/>
        </w:rPr>
        <w:t>:</w:t>
      </w:r>
      <w:r>
        <w:rPr>
          <w:rtl/>
        </w:rPr>
        <w:t xml:space="preserve"> 2 / 1.</w:t>
      </w:r>
    </w:p>
    <w:p w:rsidR="00447982" w:rsidRDefault="00447982" w:rsidP="00447982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DB4CBF">
      <w:pPr>
        <w:pStyle w:val="libNormal0"/>
        <w:rPr>
          <w:rtl/>
        </w:rPr>
      </w:pPr>
      <w:r>
        <w:rPr>
          <w:rtl/>
        </w:rPr>
        <w:lastRenderedPageBreak/>
        <w:t>الصادق جعفر بن محمّد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آبائه</w:t>
      </w:r>
      <w:r w:rsidR="00B46A94">
        <w:rPr>
          <w:rtl/>
        </w:rPr>
        <w:t>،</w:t>
      </w:r>
      <w:r>
        <w:rPr>
          <w:rtl/>
        </w:rPr>
        <w:t xml:space="preserve"> عن أمير المؤمنين علي بن أبي</w:t>
      </w:r>
      <w:r w:rsidR="00C05011">
        <w:rPr>
          <w:rtl/>
        </w:rPr>
        <w:t xml:space="preserve"> </w:t>
      </w:r>
      <w:r>
        <w:rPr>
          <w:rtl/>
        </w:rPr>
        <w:t xml:space="preserve">طالب </w:t>
      </w:r>
      <w:r w:rsidR="00DB4CBF">
        <w:rPr>
          <w:rFonts w:hint="cs"/>
          <w:rtl/>
        </w:rPr>
        <w:t>(</w:t>
      </w:r>
      <w:r w:rsidR="00DB4CBF">
        <w:rPr>
          <w:rtl/>
        </w:rPr>
        <w:t xml:space="preserve"> </w:t>
      </w:r>
      <w:r w:rsidR="00DB4CBF" w:rsidRPr="00B46A94">
        <w:rPr>
          <w:rStyle w:val="libAlaemChar"/>
          <w:rFonts w:hint="cs"/>
          <w:rtl/>
        </w:rPr>
        <w:t>عليه‌السلام</w:t>
      </w:r>
      <w:r w:rsidR="00DB4CBF">
        <w:rPr>
          <w:rtl/>
        </w:rPr>
        <w:t xml:space="preserve"> </w:t>
      </w:r>
      <w:r w:rsidR="00DB4CBF">
        <w:rPr>
          <w:rFonts w:hint="cs"/>
          <w:rtl/>
        </w:rPr>
        <w:t xml:space="preserve">) </w:t>
      </w:r>
      <w:r w:rsidR="00C05011">
        <w:rPr>
          <w:rFonts w:hint="cs"/>
          <w:rtl/>
        </w:rPr>
        <w:t xml:space="preserve">- </w:t>
      </w:r>
      <w:r>
        <w:rPr>
          <w:rtl/>
        </w:rPr>
        <w:t>في حديث المناهي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نهى رسول الله</w:t>
      </w:r>
      <w:r w:rsidR="00DB4CBF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DB4CBF">
        <w:rPr>
          <w:rFonts w:hint="cs"/>
          <w:rtl/>
        </w:rPr>
        <w:t xml:space="preserve">) </w:t>
      </w:r>
      <w:r>
        <w:rPr>
          <w:rtl/>
        </w:rPr>
        <w:t>عن الأكل على الجنابة وقال</w:t>
      </w:r>
      <w:r w:rsidR="00B46A94">
        <w:rPr>
          <w:rtl/>
        </w:rPr>
        <w:t>:</w:t>
      </w:r>
      <w:r>
        <w:rPr>
          <w:rtl/>
        </w:rPr>
        <w:t xml:space="preserve"> أنّه يورث الفقر.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[ 1980 ]</w:t>
      </w:r>
      <w:r>
        <w:rPr>
          <w:rtl/>
        </w:rPr>
        <w:t xml:space="preserve"> 6</w:t>
      </w:r>
      <w:r w:rsidR="00C05011">
        <w:rPr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وروي أن الأكل على الجنابة يورث الفقر.</w:t>
      </w:r>
    </w:p>
    <w:p w:rsidR="00994778" w:rsidRDefault="00994778" w:rsidP="00DB4CBF">
      <w:pPr>
        <w:pStyle w:val="libNormal"/>
        <w:rPr>
          <w:rtl/>
        </w:rPr>
      </w:pPr>
      <w:r w:rsidRPr="00C05011">
        <w:rPr>
          <w:rStyle w:val="libNormalChar"/>
          <w:rtl/>
        </w:rPr>
        <w:t>[ 1981 ]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أحمد بن محمّد</w:t>
      </w:r>
      <w:r w:rsidR="00C05011">
        <w:rPr>
          <w:rFonts w:hint="cs"/>
          <w:rtl/>
        </w:rPr>
        <w:t xml:space="preserve"> - </w:t>
      </w:r>
      <w:r>
        <w:rPr>
          <w:rtl/>
        </w:rPr>
        <w:t>يعني ابن عيسى</w:t>
      </w:r>
      <w:r w:rsidR="00C05011">
        <w:rPr>
          <w:rFonts w:hint="cs"/>
          <w:rtl/>
        </w:rPr>
        <w:t xml:space="preserve"> - </w:t>
      </w:r>
      <w:r>
        <w:rPr>
          <w:rtl/>
        </w:rPr>
        <w:t>عن الحسن بن محبوب</w:t>
      </w:r>
      <w:r w:rsidR="00B46A94">
        <w:rPr>
          <w:rtl/>
        </w:rPr>
        <w:t>،</w:t>
      </w:r>
      <w:r>
        <w:rPr>
          <w:rtl/>
        </w:rPr>
        <w:t xml:space="preserve"> عن عبد الرحمان بن أبي عبدالله</w:t>
      </w:r>
      <w:r w:rsidR="00C05011">
        <w:rPr>
          <w:rFonts w:hint="cs"/>
          <w:rtl/>
        </w:rPr>
        <w:t xml:space="preserve"> - </w:t>
      </w:r>
      <w:r>
        <w:rPr>
          <w:rtl/>
        </w:rPr>
        <w:t>في حديث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 xml:space="preserve">قلت لأبي عبدالله </w:t>
      </w:r>
      <w:r w:rsidR="00DB4CBF">
        <w:rPr>
          <w:rFonts w:hint="cs"/>
          <w:rtl/>
        </w:rPr>
        <w:t>(</w:t>
      </w:r>
      <w:r w:rsidR="00DB4CBF">
        <w:rPr>
          <w:rtl/>
        </w:rPr>
        <w:t xml:space="preserve"> </w:t>
      </w:r>
      <w:r w:rsidR="00DB4CBF" w:rsidRPr="00B46A94">
        <w:rPr>
          <w:rStyle w:val="libAlaemChar"/>
          <w:rFonts w:hint="cs"/>
          <w:rtl/>
        </w:rPr>
        <w:t>عليه‌السلام</w:t>
      </w:r>
      <w:r w:rsidR="00DB4CBF">
        <w:rPr>
          <w:rtl/>
        </w:rPr>
        <w:t xml:space="preserve"> </w:t>
      </w:r>
      <w:r w:rsidR="00DB4CBF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أيأكل الجنب قبل أن يتوض</w:t>
      </w:r>
      <w:r>
        <w:rPr>
          <w:rFonts w:hint="cs"/>
          <w:rtl/>
        </w:rPr>
        <w:t>ّ</w:t>
      </w:r>
      <w:r>
        <w:rPr>
          <w:rtl/>
        </w:rPr>
        <w:t>أ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>ا</w:t>
      </w:r>
      <w:r w:rsidR="00C05011">
        <w:rPr>
          <w:rtl/>
        </w:rPr>
        <w:t xml:space="preserve"> </w:t>
      </w:r>
      <w:r>
        <w:rPr>
          <w:rtl/>
        </w:rPr>
        <w:t>لنكسل</w:t>
      </w:r>
      <w:r w:rsidR="00B46A94">
        <w:rPr>
          <w:rtl/>
        </w:rPr>
        <w:t>،</w:t>
      </w:r>
      <w:r>
        <w:rPr>
          <w:rtl/>
        </w:rPr>
        <w:t xml:space="preserve"> ولكن ليغسل يده فالوضوء أفضل.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وقد 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في أحاديث القراءة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وفي أحاديث</w:t>
      </w:r>
      <w:r w:rsidR="00C05011">
        <w:rPr>
          <w:rtl/>
        </w:rPr>
        <w:t xml:space="preserve"> </w:t>
      </w:r>
      <w:r>
        <w:rPr>
          <w:rtl/>
        </w:rPr>
        <w:t>النورة في الحم</w:t>
      </w:r>
      <w:r>
        <w:rPr>
          <w:rFonts w:hint="cs"/>
          <w:rtl/>
        </w:rPr>
        <w:t>ّ</w:t>
      </w:r>
      <w:r>
        <w:rPr>
          <w:rtl/>
        </w:rPr>
        <w:t xml:space="preserve">ام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630" w:name="_Toc273006699"/>
      <w:bookmarkStart w:id="631" w:name="_Toc299641596"/>
      <w:bookmarkStart w:id="632" w:name="_Toc370809494"/>
      <w:bookmarkStart w:id="633" w:name="_Toc251949946"/>
      <w:r>
        <w:rPr>
          <w:rtl/>
        </w:rPr>
        <w:t>21</w:t>
      </w:r>
      <w:r w:rsidR="00C05011">
        <w:rPr>
          <w:rtl/>
        </w:rPr>
        <w:t xml:space="preserve"> - </w:t>
      </w:r>
      <w:r>
        <w:rPr>
          <w:rtl/>
        </w:rPr>
        <w:t>باب كراهة الادهان للجنب قبل الغسل</w:t>
      </w:r>
      <w:bookmarkEnd w:id="630"/>
      <w:bookmarkEnd w:id="631"/>
      <w:bookmarkEnd w:id="632"/>
      <w:bookmarkEnd w:id="633"/>
    </w:p>
    <w:p w:rsidR="00994778" w:rsidRDefault="00994778" w:rsidP="00DB4CBF">
      <w:pPr>
        <w:pStyle w:val="libNormal"/>
        <w:rPr>
          <w:rtl/>
        </w:rPr>
      </w:pPr>
      <w:r w:rsidRPr="00C05011">
        <w:rPr>
          <w:rStyle w:val="libNormalChar"/>
          <w:rtl/>
        </w:rPr>
        <w:t>[ 1982 ]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الحسين بن سعيد</w:t>
      </w:r>
      <w:r w:rsidR="00B46A94">
        <w:rPr>
          <w:rtl/>
        </w:rPr>
        <w:t>،</w:t>
      </w:r>
      <w:r>
        <w:rPr>
          <w:rtl/>
        </w:rPr>
        <w:t xml:space="preserve"> عن عبدالله بن بحر</w:t>
      </w:r>
      <w:r w:rsidR="00B46A94">
        <w:rPr>
          <w:rtl/>
        </w:rPr>
        <w:t>،</w:t>
      </w:r>
      <w:r>
        <w:rPr>
          <w:rtl/>
        </w:rPr>
        <w:t xml:space="preserve"> عن حريز قال</w:t>
      </w:r>
      <w:r w:rsidR="00B46A94">
        <w:rPr>
          <w:rtl/>
        </w:rPr>
        <w:t>:</w:t>
      </w:r>
      <w:r>
        <w:rPr>
          <w:rtl/>
        </w:rPr>
        <w:t xml:space="preserve"> قلت لأبي عبدالله</w:t>
      </w:r>
      <w:r w:rsidR="00C05011">
        <w:rPr>
          <w:rtl/>
        </w:rPr>
        <w:t xml:space="preserve"> </w:t>
      </w:r>
      <w:r w:rsidR="00DB4CBF">
        <w:rPr>
          <w:rFonts w:hint="cs"/>
          <w:rtl/>
        </w:rPr>
        <w:t>(</w:t>
      </w:r>
      <w:r w:rsidR="00DB4CBF">
        <w:rPr>
          <w:rtl/>
        </w:rPr>
        <w:t xml:space="preserve"> </w:t>
      </w:r>
      <w:r w:rsidR="00DB4CBF" w:rsidRPr="00B46A94">
        <w:rPr>
          <w:rStyle w:val="libAlaemChar"/>
          <w:rFonts w:hint="cs"/>
          <w:rtl/>
        </w:rPr>
        <w:t>عليه‌السلام</w:t>
      </w:r>
      <w:r w:rsidR="00DB4CBF">
        <w:rPr>
          <w:rtl/>
        </w:rPr>
        <w:t xml:space="preserve"> </w:t>
      </w:r>
      <w:r w:rsidR="00DB4CBF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الجنب يدهن ثمّ يغتسل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لا.</w:t>
      </w:r>
    </w:p>
    <w:p w:rsidR="00994778" w:rsidRDefault="00994778" w:rsidP="00DB4CBF">
      <w:pPr>
        <w:pStyle w:val="libNormal"/>
        <w:rPr>
          <w:rtl/>
        </w:rPr>
      </w:pPr>
      <w:r>
        <w:rPr>
          <w:rtl/>
        </w:rPr>
        <w:t xml:space="preserve">ورواه الشيخ بإسناده عن الحسين بن سعيد </w:t>
      </w:r>
      <w:r w:rsidRPr="00994778">
        <w:rPr>
          <w:rStyle w:val="libFootnotenumChar"/>
          <w:rtl/>
        </w:rPr>
        <w:t>(</w:t>
      </w:r>
      <w:r w:rsidR="00DB4CBF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ورواه أيضاً بإسناده عن</w:t>
      </w:r>
      <w:r w:rsidR="00C05011">
        <w:rPr>
          <w:rtl/>
        </w:rPr>
        <w:t xml:space="preserve"> </w:t>
      </w:r>
      <w:r>
        <w:rPr>
          <w:rtl/>
        </w:rPr>
        <w:t xml:space="preserve">أحمد بن محمّد </w:t>
      </w:r>
      <w:r w:rsidRPr="00994778">
        <w:rPr>
          <w:rStyle w:val="libFootnotenumChar"/>
          <w:rtl/>
        </w:rPr>
        <w:t>(</w:t>
      </w:r>
      <w:r w:rsidR="00DB4CBF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DB4CBF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47 / 178.</w:t>
      </w:r>
    </w:p>
    <w:p w:rsidR="00994778" w:rsidRDefault="00994778" w:rsidP="00DB4CBF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372 / 1137</w:t>
      </w:r>
      <w:r w:rsidR="00B46A94">
        <w:rPr>
          <w:rtl/>
        </w:rPr>
        <w:t>،</w:t>
      </w:r>
      <w:r>
        <w:rPr>
          <w:rtl/>
        </w:rPr>
        <w:t xml:space="preserve"> وأورد صدره في الحديث 4 من الباب 25 من هذه الأبواب.</w:t>
      </w:r>
    </w:p>
    <w:p w:rsidR="00994778" w:rsidRDefault="00994778" w:rsidP="00DB4CBF">
      <w:pPr>
        <w:pStyle w:val="libFootnote0"/>
        <w:rPr>
          <w:rtl/>
        </w:rPr>
      </w:pPr>
      <w:r w:rsidRPr="00092DF7">
        <w:rPr>
          <w:rtl/>
        </w:rPr>
        <w:t>(1) تقد</w:t>
      </w:r>
      <w:r>
        <w:rPr>
          <w:rFonts w:hint="cs"/>
          <w:rtl/>
        </w:rPr>
        <w:t>ّ</w:t>
      </w:r>
      <w:r w:rsidRPr="00092DF7">
        <w:rPr>
          <w:rtl/>
        </w:rPr>
        <w:t>م في الحديث 2 من الباب 19 من هذه الأبواب.</w:t>
      </w:r>
    </w:p>
    <w:p w:rsidR="00DB4CBF" w:rsidRPr="00DB4CBF" w:rsidRDefault="00DB4CBF" w:rsidP="00DB4CBF">
      <w:pPr>
        <w:pStyle w:val="libFootnote0"/>
        <w:rPr>
          <w:rtl/>
        </w:rPr>
      </w:pPr>
      <w:r w:rsidRPr="00D749FC">
        <w:rPr>
          <w:rtl/>
        </w:rPr>
        <w:t>(2) تقدم في الحديث 4 من الباب 45 من أبواب آداب الحمام ويأتي ما يدل على ذلك في الحديث</w:t>
      </w:r>
      <w:r>
        <w:rPr>
          <w:rtl/>
        </w:rPr>
        <w:t xml:space="preserve"> </w:t>
      </w:r>
      <w:r w:rsidRPr="00D749FC">
        <w:rPr>
          <w:rtl/>
        </w:rPr>
        <w:t>21 من الباب 49 من أبواب جهاد النفس.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21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994778" w:rsidRDefault="00994778" w:rsidP="00DB4CBF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51 / 6.</w:t>
      </w:r>
    </w:p>
    <w:p w:rsidR="00994778" w:rsidRPr="00092DF7" w:rsidRDefault="00994778" w:rsidP="00DB4CBF">
      <w:pPr>
        <w:pStyle w:val="libFootnote0"/>
        <w:rPr>
          <w:rtl/>
        </w:rPr>
      </w:pPr>
      <w:r w:rsidRPr="00092DF7">
        <w:rPr>
          <w:rtl/>
        </w:rPr>
        <w:t>(</w:t>
      </w:r>
      <w:r w:rsidR="00DB4CBF">
        <w:rPr>
          <w:rFonts w:hint="cs"/>
          <w:rtl/>
        </w:rPr>
        <w:t>3</w:t>
      </w:r>
      <w:r w:rsidRPr="00092DF7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92DF7">
        <w:rPr>
          <w:rtl/>
        </w:rPr>
        <w:t>129</w:t>
      </w:r>
      <w:r>
        <w:rPr>
          <w:rtl/>
        </w:rPr>
        <w:t xml:space="preserve"> / </w:t>
      </w:r>
      <w:r w:rsidRPr="00092DF7">
        <w:rPr>
          <w:rtl/>
        </w:rPr>
        <w:t>355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092DF7">
        <w:rPr>
          <w:rtl/>
        </w:rPr>
        <w:t>والاستبصار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92DF7">
        <w:rPr>
          <w:rtl/>
        </w:rPr>
        <w:t>117</w:t>
      </w:r>
      <w:r>
        <w:rPr>
          <w:rtl/>
        </w:rPr>
        <w:t xml:space="preserve"> / </w:t>
      </w:r>
      <w:r w:rsidRPr="00092DF7">
        <w:rPr>
          <w:rtl/>
        </w:rPr>
        <w:t>393.</w:t>
      </w:r>
    </w:p>
    <w:p w:rsidR="00994778" w:rsidRPr="00092DF7" w:rsidRDefault="00994778" w:rsidP="00DB4CBF">
      <w:pPr>
        <w:pStyle w:val="libFootnote0"/>
        <w:rPr>
          <w:rtl/>
        </w:rPr>
      </w:pPr>
      <w:r w:rsidRPr="00092DF7">
        <w:rPr>
          <w:rtl/>
        </w:rPr>
        <w:t>(</w:t>
      </w:r>
      <w:r w:rsidR="00DB4CBF">
        <w:rPr>
          <w:rFonts w:hint="cs"/>
          <w:rtl/>
        </w:rPr>
        <w:t>4</w:t>
      </w:r>
      <w:r w:rsidRPr="00092DF7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92DF7">
        <w:rPr>
          <w:rtl/>
        </w:rPr>
        <w:t>372</w:t>
      </w:r>
      <w:r>
        <w:rPr>
          <w:rtl/>
        </w:rPr>
        <w:t xml:space="preserve"> / </w:t>
      </w:r>
      <w:r w:rsidRPr="00092DF7">
        <w:rPr>
          <w:rtl/>
        </w:rPr>
        <w:t>1138.</w:t>
      </w:r>
    </w:p>
    <w:p w:rsidR="00447982" w:rsidRDefault="00447982" w:rsidP="00447982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r>
        <w:rPr>
          <w:rtl/>
        </w:rPr>
        <w:lastRenderedPageBreak/>
        <w:t xml:space="preserve"> </w:t>
      </w:r>
      <w:bookmarkStart w:id="634" w:name="_Toc273006700"/>
      <w:bookmarkStart w:id="635" w:name="_Toc299641597"/>
      <w:bookmarkStart w:id="636" w:name="_Toc370809495"/>
      <w:bookmarkStart w:id="637" w:name="_Toc251949947"/>
      <w:r>
        <w:rPr>
          <w:rtl/>
        </w:rPr>
        <w:t>22</w:t>
      </w:r>
      <w:r w:rsidR="00C05011">
        <w:rPr>
          <w:rtl/>
        </w:rPr>
        <w:t xml:space="preserve"> - </w:t>
      </w:r>
      <w:r>
        <w:rPr>
          <w:rtl/>
        </w:rPr>
        <w:t>باب جواز خضاب الجنب والحائض والنفساء</w:t>
      </w:r>
      <w:r w:rsidR="00B46A94">
        <w:rPr>
          <w:rtl/>
        </w:rPr>
        <w:t>،</w:t>
      </w:r>
      <w:r>
        <w:rPr>
          <w:rtl/>
        </w:rPr>
        <w:t xml:space="preserve"> وجنابة</w:t>
      </w:r>
      <w:bookmarkEnd w:id="634"/>
      <w:bookmarkEnd w:id="635"/>
      <w:r w:rsidR="00C05011">
        <w:rPr>
          <w:rFonts w:hint="cs"/>
          <w:rtl/>
        </w:rPr>
        <w:t xml:space="preserve"> </w:t>
      </w:r>
      <w:r>
        <w:rPr>
          <w:rtl/>
        </w:rPr>
        <w:t>المختضب على كراهية في غير النفساء</w:t>
      </w:r>
      <w:r w:rsidR="00B46A94">
        <w:rPr>
          <w:rtl/>
        </w:rPr>
        <w:t>،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أن</w:t>
      </w:r>
      <w:r w:rsidR="00C05011">
        <w:rPr>
          <w:rFonts w:hint="cs"/>
          <w:rtl/>
        </w:rPr>
        <w:t xml:space="preserve"> </w:t>
      </w:r>
      <w:r>
        <w:rPr>
          <w:rtl/>
        </w:rPr>
        <w:t>يأخذ الخضاب ويبلغ</w:t>
      </w:r>
      <w:bookmarkEnd w:id="636"/>
      <w:bookmarkEnd w:id="637"/>
    </w:p>
    <w:p w:rsidR="00994778" w:rsidRDefault="00994778" w:rsidP="00DB4CBF">
      <w:pPr>
        <w:pStyle w:val="libNormal"/>
        <w:rPr>
          <w:rtl/>
        </w:rPr>
      </w:pPr>
      <w:r w:rsidRPr="00C05011">
        <w:rPr>
          <w:rStyle w:val="libNormalChar"/>
          <w:rtl/>
        </w:rPr>
        <w:t>[ 198</w:t>
      </w:r>
      <w:r w:rsidR="00DB4CBF">
        <w:rPr>
          <w:rStyle w:val="libNormalChar"/>
          <w:rFonts w:hint="cs"/>
          <w:rtl/>
        </w:rPr>
        <w:t>3</w:t>
      </w:r>
      <w:r w:rsidRPr="00C05011">
        <w:rPr>
          <w:rStyle w:val="libNormalChar"/>
          <w:rtl/>
        </w:rPr>
        <w:t xml:space="preserve">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ابن أبي نصر</w:t>
      </w:r>
      <w:r w:rsidR="00B46A94">
        <w:rPr>
          <w:rtl/>
        </w:rPr>
        <w:t>،</w:t>
      </w:r>
      <w:r>
        <w:rPr>
          <w:rtl/>
        </w:rPr>
        <w:t xml:space="preserve"> عن أبي جميلة</w:t>
      </w:r>
      <w:r w:rsidR="00B46A94">
        <w:rPr>
          <w:rtl/>
        </w:rPr>
        <w:t>،</w:t>
      </w:r>
      <w:r>
        <w:rPr>
          <w:rtl/>
        </w:rPr>
        <w:t xml:space="preserve"> عن أبي الحسن الأو</w:t>
      </w:r>
      <w:r>
        <w:rPr>
          <w:rFonts w:hint="cs"/>
          <w:rtl/>
        </w:rPr>
        <w:t>ّ</w:t>
      </w:r>
      <w:r>
        <w:rPr>
          <w:rtl/>
        </w:rPr>
        <w:t>ل</w:t>
      </w:r>
      <w:r w:rsidR="00DB4CBF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DB4CBF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لا</w:t>
      </w:r>
      <w:r w:rsidR="00C05011">
        <w:rPr>
          <w:rtl/>
        </w:rPr>
        <w:t xml:space="preserve"> </w:t>
      </w:r>
      <w:r>
        <w:rPr>
          <w:rtl/>
        </w:rPr>
        <w:t>بأس بأن يختضب الجنب</w:t>
      </w:r>
      <w:r w:rsidR="00B46A94">
        <w:rPr>
          <w:rtl/>
        </w:rPr>
        <w:t>،</w:t>
      </w:r>
      <w:r>
        <w:rPr>
          <w:rtl/>
        </w:rPr>
        <w:t xml:space="preserve"> ويجنب المختضب</w:t>
      </w:r>
      <w:r w:rsidR="00B46A94">
        <w:rPr>
          <w:rtl/>
        </w:rPr>
        <w:t>،</w:t>
      </w:r>
      <w:r>
        <w:rPr>
          <w:rtl/>
        </w:rPr>
        <w:t xml:space="preserve"> ويطلي بالنورة.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[ 1984 ]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قال الكليني</w:t>
      </w:r>
      <w:r w:rsidR="00B46A94">
        <w:rPr>
          <w:rtl/>
        </w:rPr>
        <w:t>:</w:t>
      </w:r>
      <w:r>
        <w:rPr>
          <w:rtl/>
        </w:rPr>
        <w:t xml:space="preserve"> وروي أيضاً أن</w:t>
      </w:r>
      <w:r w:rsidR="00DB4CBF">
        <w:rPr>
          <w:rFonts w:hint="cs"/>
          <w:rtl/>
        </w:rPr>
        <w:t>ّ</w:t>
      </w:r>
      <w:r>
        <w:rPr>
          <w:rtl/>
        </w:rPr>
        <w:t xml:space="preserve"> المختضب لا يجنب حتّى يأخذ</w:t>
      </w:r>
      <w:r w:rsidR="00C05011">
        <w:rPr>
          <w:rtl/>
        </w:rPr>
        <w:t xml:space="preserve"> </w:t>
      </w:r>
      <w:r>
        <w:rPr>
          <w:rtl/>
        </w:rPr>
        <w:t>الخضاب</w:t>
      </w:r>
      <w:r w:rsidR="00B46A94">
        <w:rPr>
          <w:rtl/>
        </w:rPr>
        <w:t>،</w:t>
      </w:r>
      <w:r>
        <w:rPr>
          <w:rtl/>
        </w:rPr>
        <w:t xml:space="preserve"> فأم</w:t>
      </w:r>
      <w:r>
        <w:rPr>
          <w:rFonts w:hint="cs"/>
          <w:rtl/>
        </w:rPr>
        <w:t>ّ</w:t>
      </w:r>
      <w:r>
        <w:rPr>
          <w:rtl/>
        </w:rPr>
        <w:t>ا في أو</w:t>
      </w:r>
      <w:r>
        <w:rPr>
          <w:rFonts w:hint="cs"/>
          <w:rtl/>
        </w:rPr>
        <w:t>ّ</w:t>
      </w:r>
      <w:r>
        <w:rPr>
          <w:rtl/>
        </w:rPr>
        <w:t>ل الخضاب فلا.</w:t>
      </w:r>
    </w:p>
    <w:p w:rsidR="00994778" w:rsidRDefault="00994778" w:rsidP="00DB4CBF">
      <w:pPr>
        <w:pStyle w:val="libNormal"/>
        <w:rPr>
          <w:rtl/>
        </w:rPr>
      </w:pPr>
      <w:r w:rsidRPr="00C05011">
        <w:rPr>
          <w:rStyle w:val="libNormalChar"/>
          <w:rtl/>
        </w:rPr>
        <w:t>[ 1985 ]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النوفلي</w:t>
      </w:r>
      <w:r w:rsidR="00B46A94">
        <w:rPr>
          <w:rtl/>
        </w:rPr>
        <w:t>،</w:t>
      </w:r>
      <w:r>
        <w:rPr>
          <w:rtl/>
        </w:rPr>
        <w:t xml:space="preserve"> عن السكوني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عن أبي عبدالله </w:t>
      </w:r>
      <w:r w:rsidR="00DB4CBF">
        <w:rPr>
          <w:rFonts w:hint="cs"/>
          <w:rtl/>
        </w:rPr>
        <w:t>(</w:t>
      </w:r>
      <w:r w:rsidR="00DB4CBF">
        <w:rPr>
          <w:rtl/>
        </w:rPr>
        <w:t xml:space="preserve"> </w:t>
      </w:r>
      <w:r w:rsidR="00DB4CBF" w:rsidRPr="00B46A94">
        <w:rPr>
          <w:rStyle w:val="libAlaemChar"/>
          <w:rFonts w:hint="cs"/>
          <w:rtl/>
        </w:rPr>
        <w:t>عليه‌السلام</w:t>
      </w:r>
      <w:r w:rsidR="00DB4CBF">
        <w:rPr>
          <w:rtl/>
        </w:rPr>
        <w:t xml:space="preserve"> </w:t>
      </w:r>
      <w:r w:rsidR="00DB4CBF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لا بأس أن يختضب الرجل ويجنب وهو</w:t>
      </w:r>
      <w:r w:rsidR="00C05011">
        <w:rPr>
          <w:rtl/>
        </w:rPr>
        <w:t xml:space="preserve"> </w:t>
      </w:r>
      <w:r>
        <w:rPr>
          <w:rtl/>
        </w:rPr>
        <w:t>مختضب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الحسن بإسناده عن علي بن إبراهيم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DB4CBF">
      <w:pPr>
        <w:pStyle w:val="libNormal"/>
        <w:rPr>
          <w:rtl/>
        </w:rPr>
      </w:pPr>
      <w:r w:rsidRPr="00C05011">
        <w:rPr>
          <w:rStyle w:val="libNormalChar"/>
          <w:rtl/>
        </w:rPr>
        <w:t>[ 1986 ]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الحسين بن سعيد</w:t>
      </w:r>
      <w:r w:rsidR="00B46A94">
        <w:rPr>
          <w:rtl/>
        </w:rPr>
        <w:t>،</w:t>
      </w:r>
      <w:r>
        <w:rPr>
          <w:rtl/>
        </w:rPr>
        <w:t xml:space="preserve"> عن القاسم بن محمّد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>سعيد قال</w:t>
      </w:r>
      <w:r w:rsidR="00B46A94">
        <w:rPr>
          <w:rtl/>
        </w:rPr>
        <w:t>:</w:t>
      </w:r>
      <w:r>
        <w:rPr>
          <w:rtl/>
        </w:rPr>
        <w:t xml:space="preserve"> قلت لأبي إبراهيم </w:t>
      </w:r>
      <w:r w:rsidR="00DB4CBF">
        <w:rPr>
          <w:rFonts w:hint="cs"/>
          <w:rtl/>
        </w:rPr>
        <w:t>(</w:t>
      </w:r>
      <w:r w:rsidR="00DB4CBF">
        <w:rPr>
          <w:rtl/>
        </w:rPr>
        <w:t xml:space="preserve"> </w:t>
      </w:r>
      <w:r w:rsidR="00DB4CBF" w:rsidRPr="00B46A94">
        <w:rPr>
          <w:rStyle w:val="libAlaemChar"/>
          <w:rFonts w:hint="cs"/>
          <w:rtl/>
        </w:rPr>
        <w:t>عليه‌السلام</w:t>
      </w:r>
      <w:r w:rsidR="00DB4CBF">
        <w:rPr>
          <w:rtl/>
        </w:rPr>
        <w:t xml:space="preserve"> </w:t>
      </w:r>
      <w:r w:rsidR="00DB4CBF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أيختضب الرجل وهو جنب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لا</w:t>
      </w:r>
      <w:r w:rsidR="00B46A94">
        <w:rPr>
          <w:rtl/>
        </w:rPr>
        <w:t>،</w:t>
      </w:r>
      <w:r>
        <w:rPr>
          <w:rtl/>
        </w:rPr>
        <w:t xml:space="preserve"> قلت</w:t>
      </w:r>
      <w:r w:rsidR="00B46A94">
        <w:rPr>
          <w:rtl/>
        </w:rPr>
        <w:t>:</w:t>
      </w:r>
      <w:r>
        <w:rPr>
          <w:rtl/>
        </w:rPr>
        <w:t xml:space="preserve"> فيجنب وهو مختضب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لا</w:t>
      </w:r>
      <w:r w:rsidR="00B46A94">
        <w:rPr>
          <w:rtl/>
        </w:rPr>
        <w:t>،</w:t>
      </w:r>
      <w:r>
        <w:rPr>
          <w:rtl/>
        </w:rPr>
        <w:t xml:space="preserve"> ثمّ مكث قليلا</w:t>
      </w:r>
      <w:r>
        <w:rPr>
          <w:rFonts w:hint="cs"/>
          <w:rtl/>
        </w:rPr>
        <w:t>ً</w:t>
      </w:r>
      <w:r>
        <w:rPr>
          <w:rtl/>
        </w:rPr>
        <w:t xml:space="preserve"> ثمّ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يابا سعيد</w:t>
      </w:r>
      <w:r w:rsidR="00B46A94">
        <w:rPr>
          <w:rtl/>
        </w:rPr>
        <w:t>،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أدل</w:t>
      </w:r>
      <w:r>
        <w:rPr>
          <w:rFonts w:hint="cs"/>
          <w:rtl/>
        </w:rPr>
        <w:t>ّ</w:t>
      </w:r>
      <w:r>
        <w:rPr>
          <w:rtl/>
        </w:rPr>
        <w:t>ك على شيء تفعله</w:t>
      </w:r>
      <w:r>
        <w:rPr>
          <w:rFonts w:hint="cs"/>
          <w:rtl/>
        </w:rPr>
        <w:t xml:space="preserve"> </w:t>
      </w:r>
      <w:r>
        <w:rPr>
          <w:rtl/>
        </w:rPr>
        <w:t>؟ قلت</w:t>
      </w:r>
      <w:r w:rsidR="00B46A94">
        <w:rPr>
          <w:rtl/>
        </w:rPr>
        <w:t>:</w:t>
      </w:r>
      <w:r>
        <w:rPr>
          <w:rtl/>
        </w:rPr>
        <w:t xml:space="preserve"> بلى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إذا اختضبت</w:t>
      </w:r>
      <w:r w:rsidR="00C05011">
        <w:rPr>
          <w:rtl/>
        </w:rPr>
        <w:t xml:space="preserve"> </w:t>
      </w:r>
      <w:r>
        <w:rPr>
          <w:rtl/>
        </w:rPr>
        <w:t>بالحن</w:t>
      </w:r>
      <w:r>
        <w:rPr>
          <w:rFonts w:hint="cs"/>
          <w:rtl/>
        </w:rPr>
        <w:t>ّ</w:t>
      </w:r>
      <w:r>
        <w:rPr>
          <w:rtl/>
        </w:rPr>
        <w:t>اء</w:t>
      </w:r>
      <w:r w:rsidR="00B46A94">
        <w:rPr>
          <w:rtl/>
        </w:rPr>
        <w:t>،</w:t>
      </w:r>
      <w:r>
        <w:rPr>
          <w:rtl/>
        </w:rPr>
        <w:t xml:space="preserve"> وأخذ الحن</w:t>
      </w:r>
      <w:r>
        <w:rPr>
          <w:rFonts w:hint="cs"/>
          <w:rtl/>
        </w:rPr>
        <w:t>ّ</w:t>
      </w:r>
      <w:r>
        <w:rPr>
          <w:rtl/>
        </w:rPr>
        <w:t>اء مأخذه</w:t>
      </w:r>
      <w:r w:rsidR="00B46A94">
        <w:rPr>
          <w:rtl/>
        </w:rPr>
        <w:t>،</w:t>
      </w:r>
      <w:r>
        <w:rPr>
          <w:rtl/>
        </w:rPr>
        <w:t xml:space="preserve"> وبلغ</w:t>
      </w:r>
      <w:r w:rsidR="00B46A94">
        <w:rPr>
          <w:rtl/>
        </w:rPr>
        <w:t>،</w:t>
      </w:r>
      <w:r>
        <w:rPr>
          <w:rtl/>
        </w:rPr>
        <w:t xml:space="preserve"> فحينئذ فجامع.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22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13 حديثاً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51 / 9.</w:t>
      </w:r>
    </w:p>
    <w:p w:rsidR="00994778" w:rsidRDefault="00994778" w:rsidP="00DB4CBF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51 / 9.</w:t>
      </w:r>
    </w:p>
    <w:p w:rsidR="00994778" w:rsidRDefault="00994778" w:rsidP="00DB4CBF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51 / 12.</w:t>
      </w:r>
    </w:p>
    <w:p w:rsidR="00994778" w:rsidRPr="00092DF7" w:rsidRDefault="00994778" w:rsidP="00DB4CBF">
      <w:pPr>
        <w:pStyle w:val="libFootnote0"/>
        <w:rPr>
          <w:rtl/>
        </w:rPr>
      </w:pPr>
      <w:r w:rsidRPr="00092DF7">
        <w:rPr>
          <w:rtl/>
        </w:rPr>
        <w:t>(1)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92DF7">
        <w:rPr>
          <w:rtl/>
        </w:rPr>
        <w:t>130</w:t>
      </w:r>
      <w:r>
        <w:rPr>
          <w:rtl/>
        </w:rPr>
        <w:t xml:space="preserve"> / </w:t>
      </w:r>
      <w:r w:rsidRPr="00092DF7">
        <w:rPr>
          <w:rtl/>
        </w:rPr>
        <w:t>357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092DF7">
        <w:rPr>
          <w:rtl/>
        </w:rPr>
        <w:t>والاستبصار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92DF7">
        <w:rPr>
          <w:rtl/>
        </w:rPr>
        <w:t>116</w:t>
      </w:r>
      <w:r>
        <w:rPr>
          <w:rtl/>
        </w:rPr>
        <w:t xml:space="preserve"> / </w:t>
      </w:r>
      <w:r w:rsidRPr="00092DF7">
        <w:rPr>
          <w:rtl/>
        </w:rPr>
        <w:t>391.</w:t>
      </w:r>
    </w:p>
    <w:p w:rsidR="00994778" w:rsidRDefault="00994778" w:rsidP="00DB4CBF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181 / 517 والاستبصار 1</w:t>
      </w:r>
      <w:r w:rsidR="00B46A94">
        <w:rPr>
          <w:rtl/>
        </w:rPr>
        <w:t>:</w:t>
      </w:r>
      <w:r>
        <w:rPr>
          <w:rtl/>
        </w:rPr>
        <w:t xml:space="preserve"> 116 / 386.</w:t>
      </w:r>
    </w:p>
    <w:p w:rsidR="00447982" w:rsidRDefault="00447982" w:rsidP="00447982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DB4CBF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[ 1987 ]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عبدالله بن بحر</w:t>
      </w:r>
      <w:r w:rsidR="00B46A94">
        <w:rPr>
          <w:rtl/>
        </w:rPr>
        <w:t>،</w:t>
      </w:r>
      <w:r>
        <w:rPr>
          <w:rtl/>
        </w:rPr>
        <w:t xml:space="preserve"> عن كردين المسمعي قال</w:t>
      </w:r>
      <w:r w:rsidR="00B46A94">
        <w:rPr>
          <w:rtl/>
        </w:rPr>
        <w:t>:</w:t>
      </w:r>
      <w:r>
        <w:rPr>
          <w:rtl/>
        </w:rPr>
        <w:t xml:space="preserve"> سمعت</w:t>
      </w:r>
      <w:r w:rsidR="00C05011">
        <w:rPr>
          <w:rtl/>
        </w:rPr>
        <w:t xml:space="preserve"> </w:t>
      </w:r>
      <w:r>
        <w:rPr>
          <w:rtl/>
        </w:rPr>
        <w:t xml:space="preserve">أبا عبدالله </w:t>
      </w:r>
      <w:r w:rsidR="00DB4CBF">
        <w:rPr>
          <w:rFonts w:hint="cs"/>
          <w:rtl/>
        </w:rPr>
        <w:t>(</w:t>
      </w:r>
      <w:r w:rsidR="00DB4CBF">
        <w:rPr>
          <w:rtl/>
        </w:rPr>
        <w:t xml:space="preserve"> </w:t>
      </w:r>
      <w:r w:rsidR="00DB4CBF" w:rsidRPr="00B46A94">
        <w:rPr>
          <w:rStyle w:val="libAlaemChar"/>
          <w:rFonts w:hint="cs"/>
          <w:rtl/>
        </w:rPr>
        <w:t>عليه‌السلام</w:t>
      </w:r>
      <w:r w:rsidR="00DB4CBF">
        <w:rPr>
          <w:rtl/>
        </w:rPr>
        <w:t xml:space="preserve"> </w:t>
      </w:r>
      <w:r w:rsidR="00DB4CBF">
        <w:rPr>
          <w:rFonts w:hint="cs"/>
          <w:rtl/>
        </w:rPr>
        <w:t xml:space="preserve">) </w:t>
      </w:r>
      <w:r>
        <w:rPr>
          <w:rtl/>
        </w:rPr>
        <w:t>يقول</w:t>
      </w:r>
      <w:r w:rsidR="00B46A94">
        <w:rPr>
          <w:rtl/>
        </w:rPr>
        <w:t>:</w:t>
      </w:r>
      <w:r>
        <w:rPr>
          <w:rtl/>
        </w:rPr>
        <w:t xml:space="preserve"> لا يختضب الرجل وهو جنب</w:t>
      </w:r>
      <w:r w:rsidR="00B46A94">
        <w:rPr>
          <w:rtl/>
        </w:rPr>
        <w:t>،</w:t>
      </w:r>
      <w:r>
        <w:rPr>
          <w:rtl/>
        </w:rPr>
        <w:t xml:space="preserve"> ولا يغتسل</w:t>
      </w:r>
      <w:r w:rsidR="00C05011">
        <w:rPr>
          <w:rtl/>
        </w:rPr>
        <w:t xml:space="preserve"> </w:t>
      </w:r>
      <w:r>
        <w:rPr>
          <w:rtl/>
        </w:rPr>
        <w:t>وهو مختضب.</w:t>
      </w:r>
    </w:p>
    <w:p w:rsidR="00994778" w:rsidRDefault="00994778" w:rsidP="00DB4CBF">
      <w:pPr>
        <w:pStyle w:val="libNormal"/>
        <w:rPr>
          <w:rtl/>
        </w:rPr>
      </w:pPr>
      <w:r w:rsidRPr="00C05011">
        <w:rPr>
          <w:rStyle w:val="libNormalChar"/>
          <w:rtl/>
        </w:rPr>
        <w:t>[ 1988 ]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فضالة</w:t>
      </w:r>
      <w:r w:rsidR="00B46A94">
        <w:rPr>
          <w:rtl/>
        </w:rPr>
        <w:t>،</w:t>
      </w:r>
      <w:r>
        <w:rPr>
          <w:rtl/>
        </w:rPr>
        <w:t xml:space="preserve"> عن أبي المغرا</w:t>
      </w:r>
      <w:r w:rsidR="00B46A94">
        <w:rPr>
          <w:rtl/>
        </w:rPr>
        <w:t>،</w:t>
      </w:r>
      <w:r>
        <w:rPr>
          <w:rtl/>
        </w:rPr>
        <w:t xml:space="preserve"> عن سماعة قال</w:t>
      </w:r>
      <w:r w:rsidR="00B46A94">
        <w:rPr>
          <w:rtl/>
        </w:rPr>
        <w:t>:</w:t>
      </w:r>
      <w:r>
        <w:rPr>
          <w:rtl/>
        </w:rPr>
        <w:t xml:space="preserve"> سألت</w:t>
      </w:r>
      <w:r w:rsidR="00C05011">
        <w:rPr>
          <w:rtl/>
        </w:rPr>
        <w:t xml:space="preserve"> </w:t>
      </w:r>
      <w:r>
        <w:rPr>
          <w:rtl/>
        </w:rPr>
        <w:t xml:space="preserve">العبد الصالح </w:t>
      </w:r>
      <w:r w:rsidR="00DB4CBF">
        <w:rPr>
          <w:rFonts w:hint="cs"/>
          <w:rtl/>
        </w:rPr>
        <w:t>(</w:t>
      </w:r>
      <w:r w:rsidR="00DB4CBF">
        <w:rPr>
          <w:rtl/>
        </w:rPr>
        <w:t xml:space="preserve"> </w:t>
      </w:r>
      <w:r w:rsidR="00DB4CBF" w:rsidRPr="00B46A94">
        <w:rPr>
          <w:rStyle w:val="libAlaemChar"/>
          <w:rFonts w:hint="cs"/>
          <w:rtl/>
        </w:rPr>
        <w:t>عليه‌السلام</w:t>
      </w:r>
      <w:r w:rsidR="00DB4CBF">
        <w:rPr>
          <w:rtl/>
        </w:rPr>
        <w:t xml:space="preserve"> </w:t>
      </w:r>
      <w:r w:rsidR="00DB4CBF">
        <w:rPr>
          <w:rFonts w:hint="cs"/>
          <w:rtl/>
        </w:rPr>
        <w:t xml:space="preserve">) </w:t>
      </w:r>
      <w:r>
        <w:rPr>
          <w:rtl/>
        </w:rPr>
        <w:t>عن الجنب والحائض أيختضبان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لا</w:t>
      </w:r>
      <w:r w:rsidR="00C05011">
        <w:rPr>
          <w:rtl/>
        </w:rPr>
        <w:t xml:space="preserve"> </w:t>
      </w:r>
      <w:r>
        <w:rPr>
          <w:rtl/>
        </w:rPr>
        <w:t>بأس.</w:t>
      </w:r>
    </w:p>
    <w:p w:rsidR="00994778" w:rsidRDefault="00994778" w:rsidP="00DB4CBF">
      <w:pPr>
        <w:pStyle w:val="libNormal"/>
        <w:rPr>
          <w:rtl/>
        </w:rPr>
      </w:pPr>
      <w:r w:rsidRPr="00C05011">
        <w:rPr>
          <w:rStyle w:val="libNormalChar"/>
          <w:rtl/>
        </w:rPr>
        <w:t>[ 1989 ]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فضالة</w:t>
      </w:r>
      <w:r w:rsidR="00B46A94">
        <w:rPr>
          <w:rtl/>
        </w:rPr>
        <w:t>،</w:t>
      </w:r>
      <w:r>
        <w:rPr>
          <w:rtl/>
        </w:rPr>
        <w:t xml:space="preserve"> عن أبي المغرا</w:t>
      </w:r>
      <w:r w:rsidR="00B46A94">
        <w:rPr>
          <w:rtl/>
        </w:rPr>
        <w:t>،</w:t>
      </w:r>
      <w:r>
        <w:rPr>
          <w:rtl/>
        </w:rPr>
        <w:t xml:space="preserve"> عن علي</w:t>
      </w:r>
      <w:r w:rsidR="00B46A94">
        <w:rPr>
          <w:rtl/>
        </w:rPr>
        <w:t>،</w:t>
      </w:r>
      <w:r>
        <w:rPr>
          <w:rtl/>
        </w:rPr>
        <w:t xml:space="preserve"> عن العبد</w:t>
      </w:r>
      <w:r w:rsidR="00C05011">
        <w:rPr>
          <w:rtl/>
        </w:rPr>
        <w:t xml:space="preserve"> </w:t>
      </w:r>
      <w:r>
        <w:rPr>
          <w:rtl/>
        </w:rPr>
        <w:t xml:space="preserve">الصالح </w:t>
      </w:r>
      <w:r w:rsidR="00DB4CBF">
        <w:rPr>
          <w:rFonts w:hint="cs"/>
          <w:rtl/>
        </w:rPr>
        <w:t>(</w:t>
      </w:r>
      <w:r w:rsidR="00DB4CBF">
        <w:rPr>
          <w:rtl/>
        </w:rPr>
        <w:t xml:space="preserve"> </w:t>
      </w:r>
      <w:r w:rsidR="00DB4CBF" w:rsidRPr="00B46A94">
        <w:rPr>
          <w:rStyle w:val="libAlaemChar"/>
          <w:rFonts w:hint="cs"/>
          <w:rtl/>
        </w:rPr>
        <w:t>عليه‌السلام</w:t>
      </w:r>
      <w:r w:rsidR="00DB4CBF">
        <w:rPr>
          <w:rtl/>
        </w:rPr>
        <w:t xml:space="preserve"> </w:t>
      </w:r>
      <w:r w:rsidR="00DB4CBF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قلت</w:t>
      </w:r>
      <w:r w:rsidR="00B46A94">
        <w:rPr>
          <w:rtl/>
        </w:rPr>
        <w:t>:</w:t>
      </w:r>
      <w:r>
        <w:rPr>
          <w:rtl/>
        </w:rPr>
        <w:t xml:space="preserve"> الرجل يختضب وهو</w:t>
      </w:r>
      <w:r>
        <w:rPr>
          <w:rFonts w:hint="cs"/>
          <w:rtl/>
        </w:rPr>
        <w:t xml:space="preserve"> </w:t>
      </w:r>
      <w:r>
        <w:rPr>
          <w:rtl/>
        </w:rPr>
        <w:t>جنب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لا بأس</w:t>
      </w:r>
      <w:r w:rsidR="00B46A94">
        <w:rPr>
          <w:rtl/>
        </w:rPr>
        <w:t>،</w:t>
      </w:r>
      <w:r>
        <w:rPr>
          <w:rtl/>
        </w:rPr>
        <w:t xml:space="preserve"> وعن المرأة</w:t>
      </w:r>
      <w:r w:rsidR="00B46A94">
        <w:rPr>
          <w:rtl/>
        </w:rPr>
        <w:t>،</w:t>
      </w:r>
      <w:r>
        <w:rPr>
          <w:rtl/>
        </w:rPr>
        <w:t xml:space="preserve"> تختضب وهي حائض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ليس به بأس.</w:t>
      </w:r>
    </w:p>
    <w:p w:rsidR="00994778" w:rsidRDefault="00994778" w:rsidP="00DB4CBF">
      <w:pPr>
        <w:pStyle w:val="libNormal"/>
        <w:rPr>
          <w:rtl/>
        </w:rPr>
      </w:pPr>
      <w:r w:rsidRPr="00C05011">
        <w:rPr>
          <w:rStyle w:val="libNormalChar"/>
          <w:rtl/>
        </w:rPr>
        <w:t>[ 1990 ]</w:t>
      </w:r>
      <w:r>
        <w:rPr>
          <w:rtl/>
        </w:rPr>
        <w:t xml:space="preserve"> 8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سعد بن عبدالله</w:t>
      </w:r>
      <w:r w:rsidR="00B46A94">
        <w:rPr>
          <w:rtl/>
        </w:rPr>
        <w:t>،</w:t>
      </w:r>
      <w:r>
        <w:rPr>
          <w:rtl/>
        </w:rPr>
        <w:t xml:space="preserve"> عن أحمد بن محمّد بن عيسى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محمّد بن الحسن ب</w:t>
      </w:r>
      <w:r w:rsidR="00DB4CBF">
        <w:rPr>
          <w:rtl/>
        </w:rPr>
        <w:t>ن عل</w:t>
      </w:r>
      <w:r w:rsidR="00DB4CBF">
        <w:rPr>
          <w:rFonts w:hint="cs"/>
          <w:rtl/>
        </w:rPr>
        <w:t>ّ</w:t>
      </w:r>
      <w:r w:rsidR="00DB4CBF">
        <w:rPr>
          <w:rtl/>
        </w:rPr>
        <w:t>ا</w:t>
      </w:r>
      <w:r>
        <w:rPr>
          <w:rtl/>
        </w:rPr>
        <w:t>ن</w:t>
      </w:r>
      <w:r w:rsidR="00B46A94">
        <w:rPr>
          <w:rtl/>
        </w:rPr>
        <w:t>،</w:t>
      </w:r>
      <w:r>
        <w:rPr>
          <w:rtl/>
        </w:rPr>
        <w:t xml:space="preserve"> عن جعفر بن محمّد بن يونس</w:t>
      </w:r>
      <w:r w:rsidR="00B46A94">
        <w:rPr>
          <w:rtl/>
        </w:rPr>
        <w:t>،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>
        <w:rPr>
          <w:rtl/>
        </w:rPr>
        <w:t xml:space="preserve"> أباه كتب</w:t>
      </w:r>
      <w:r w:rsidR="00C05011">
        <w:rPr>
          <w:rtl/>
        </w:rPr>
        <w:t xml:space="preserve"> </w:t>
      </w:r>
      <w:r>
        <w:rPr>
          <w:rtl/>
        </w:rPr>
        <w:t>إلى أبي الحسن الأو</w:t>
      </w:r>
      <w:r>
        <w:rPr>
          <w:rFonts w:hint="cs"/>
          <w:rtl/>
        </w:rPr>
        <w:t>ّ</w:t>
      </w:r>
      <w:r>
        <w:rPr>
          <w:rtl/>
        </w:rPr>
        <w:t xml:space="preserve">ل </w:t>
      </w:r>
      <w:r w:rsidR="00DB4CBF">
        <w:rPr>
          <w:rFonts w:hint="cs"/>
          <w:rtl/>
        </w:rPr>
        <w:t>(</w:t>
      </w:r>
      <w:r w:rsidR="00DB4CBF">
        <w:rPr>
          <w:rtl/>
        </w:rPr>
        <w:t xml:space="preserve"> </w:t>
      </w:r>
      <w:r w:rsidR="00DB4CBF" w:rsidRPr="00B46A94">
        <w:rPr>
          <w:rStyle w:val="libAlaemChar"/>
          <w:rFonts w:hint="cs"/>
          <w:rtl/>
        </w:rPr>
        <w:t>عليه‌السلام</w:t>
      </w:r>
      <w:r w:rsidR="00DB4CBF">
        <w:rPr>
          <w:rtl/>
        </w:rPr>
        <w:t xml:space="preserve"> </w:t>
      </w:r>
      <w:r w:rsidR="00DB4CBF">
        <w:rPr>
          <w:rFonts w:hint="cs"/>
          <w:rtl/>
        </w:rPr>
        <w:t xml:space="preserve">) </w:t>
      </w:r>
      <w:r>
        <w:rPr>
          <w:rtl/>
        </w:rPr>
        <w:t>يسأله عن الجنب يختضب أو يجنب وهو</w:t>
      </w:r>
      <w:r w:rsidR="00C05011">
        <w:rPr>
          <w:rtl/>
        </w:rPr>
        <w:t xml:space="preserve"> </w:t>
      </w:r>
      <w:r>
        <w:rPr>
          <w:rtl/>
        </w:rPr>
        <w:t>مختضب</w:t>
      </w:r>
      <w:r>
        <w:rPr>
          <w:rFonts w:hint="cs"/>
          <w:rtl/>
        </w:rPr>
        <w:t xml:space="preserve"> </w:t>
      </w:r>
      <w:r>
        <w:rPr>
          <w:rtl/>
        </w:rPr>
        <w:t>؟ فكتب</w:t>
      </w:r>
      <w:r w:rsidR="00B46A94">
        <w:rPr>
          <w:rtl/>
        </w:rPr>
        <w:t>:</w:t>
      </w:r>
      <w:r>
        <w:rPr>
          <w:rtl/>
        </w:rPr>
        <w:t xml:space="preserve"> لا أ</w:t>
      </w:r>
      <w:r>
        <w:rPr>
          <w:rFonts w:hint="cs"/>
          <w:rtl/>
        </w:rPr>
        <w:t>ُ</w:t>
      </w:r>
      <w:r>
        <w:rPr>
          <w:rtl/>
        </w:rPr>
        <w:t>حب</w:t>
      </w:r>
      <w:r>
        <w:rPr>
          <w:rFonts w:hint="cs"/>
          <w:rtl/>
        </w:rPr>
        <w:t>ّ</w:t>
      </w:r>
      <w:r>
        <w:rPr>
          <w:rtl/>
        </w:rPr>
        <w:t xml:space="preserve"> له ذلك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635AB0" w:rsidRDefault="00994778" w:rsidP="00DB4CBF">
      <w:pPr>
        <w:pStyle w:val="libNormal"/>
        <w:rPr>
          <w:rtl/>
        </w:rPr>
      </w:pPr>
      <w:r w:rsidRPr="00C05011">
        <w:rPr>
          <w:rStyle w:val="libNormalChar"/>
          <w:rtl/>
        </w:rPr>
        <w:t>[ 1991 ]</w:t>
      </w:r>
      <w:r>
        <w:rPr>
          <w:rtl/>
        </w:rPr>
        <w:t xml:space="preserve"> 9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علي بن الحسن 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 علي بن أسباط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عم</w:t>
      </w:r>
      <w:r>
        <w:rPr>
          <w:rFonts w:hint="cs"/>
          <w:rtl/>
        </w:rPr>
        <w:t>ّ</w:t>
      </w:r>
      <w:r>
        <w:rPr>
          <w:rtl/>
        </w:rPr>
        <w:t>ه يعقوب الأحمر</w:t>
      </w:r>
      <w:r w:rsidR="00B46A94">
        <w:rPr>
          <w:rtl/>
        </w:rPr>
        <w:t>،</w:t>
      </w:r>
      <w:r>
        <w:rPr>
          <w:rtl/>
        </w:rPr>
        <w:t xml:space="preserve"> عن عامر بن جذاعة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DB4CBF">
        <w:rPr>
          <w:rFonts w:hint="cs"/>
          <w:rtl/>
        </w:rPr>
        <w:t>(</w:t>
      </w:r>
      <w:r w:rsidR="00DB4CBF">
        <w:rPr>
          <w:rtl/>
        </w:rPr>
        <w:t xml:space="preserve"> </w:t>
      </w:r>
      <w:r w:rsidR="00DB4CBF" w:rsidRPr="00B46A94">
        <w:rPr>
          <w:rStyle w:val="libAlaemChar"/>
          <w:rFonts w:hint="cs"/>
          <w:rtl/>
        </w:rPr>
        <w:t>عليه‌السلام</w:t>
      </w:r>
      <w:r w:rsidR="00DB4CBF">
        <w:rPr>
          <w:rtl/>
        </w:rPr>
        <w:t xml:space="preserve"> </w:t>
      </w:r>
      <w:r w:rsidR="00DB4CBF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سمعته يقول</w:t>
      </w:r>
      <w:r w:rsidR="00B46A94">
        <w:rPr>
          <w:rtl/>
        </w:rPr>
        <w:t>:</w:t>
      </w:r>
      <w:r>
        <w:rPr>
          <w:rtl/>
        </w:rPr>
        <w:t xml:space="preserve"> لا تختضب الحائض</w:t>
      </w:r>
      <w:r w:rsidR="00B46A94">
        <w:rPr>
          <w:rtl/>
        </w:rPr>
        <w:t>،</w:t>
      </w:r>
      <w:r>
        <w:rPr>
          <w:rtl/>
        </w:rPr>
        <w:t xml:space="preserve"> ولا الجنب</w:t>
      </w:r>
      <w:r w:rsidR="00B46A94">
        <w:rPr>
          <w:rtl/>
        </w:rPr>
        <w:t>،</w:t>
      </w:r>
      <w:r>
        <w:rPr>
          <w:rtl/>
        </w:rPr>
        <w:t xml:space="preserve"> ولا تجنب وعليها</w:t>
      </w:r>
      <w:r w:rsidR="00C05011">
        <w:rPr>
          <w:rtl/>
        </w:rPr>
        <w:t xml:space="preserve"> </w:t>
      </w:r>
      <w:r>
        <w:rPr>
          <w:rtl/>
        </w:rPr>
        <w:t>خضاب</w:t>
      </w:r>
      <w:r w:rsidR="00B46A94">
        <w:rPr>
          <w:rtl/>
        </w:rPr>
        <w:t>،</w:t>
      </w:r>
      <w:r>
        <w:rPr>
          <w:rtl/>
        </w:rPr>
        <w:t xml:space="preserve"> ولا يجنب هو وعليه خضاب</w:t>
      </w:r>
      <w:r w:rsidR="00B46A94">
        <w:rPr>
          <w:rtl/>
        </w:rPr>
        <w:t>،</w:t>
      </w:r>
      <w:r>
        <w:rPr>
          <w:rtl/>
        </w:rPr>
        <w:t xml:space="preserve"> ولا يختضب وهو جنب.</w:t>
      </w:r>
    </w:p>
    <w:p w:rsidR="00994778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181 / 581 والاستبصار 1</w:t>
      </w:r>
      <w:r w:rsidR="00B46A94">
        <w:rPr>
          <w:rtl/>
        </w:rPr>
        <w:t>:</w:t>
      </w:r>
      <w:r>
        <w:rPr>
          <w:rtl/>
        </w:rPr>
        <w:t xml:space="preserve"> 116 / 387.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182 / 524 والاستبصار 1</w:t>
      </w:r>
      <w:r w:rsidR="00B46A94">
        <w:rPr>
          <w:rtl/>
        </w:rPr>
        <w:t>:</w:t>
      </w:r>
      <w:r>
        <w:rPr>
          <w:rtl/>
        </w:rPr>
        <w:t xml:space="preserve"> 166 / 389.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183 / 525 والاستبصار 1</w:t>
      </w:r>
      <w:r w:rsidR="00B46A94">
        <w:rPr>
          <w:rtl/>
        </w:rPr>
        <w:t>:</w:t>
      </w:r>
      <w:r>
        <w:rPr>
          <w:rtl/>
        </w:rPr>
        <w:t xml:space="preserve"> 116 / 390.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8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181 / 519 والاستبصار 1</w:t>
      </w:r>
      <w:r w:rsidR="00B46A94">
        <w:rPr>
          <w:rtl/>
        </w:rPr>
        <w:t>:</w:t>
      </w:r>
      <w:r>
        <w:rPr>
          <w:rtl/>
        </w:rPr>
        <w:t xml:space="preserve"> 117 / 392.</w:t>
      </w:r>
    </w:p>
    <w:p w:rsidR="00994778" w:rsidRPr="00DC1EC3" w:rsidRDefault="00994778" w:rsidP="00DB4CBF">
      <w:pPr>
        <w:pStyle w:val="libFootnote0"/>
        <w:rPr>
          <w:rtl/>
        </w:rPr>
      </w:pPr>
      <w:r w:rsidRPr="00DC1EC3">
        <w:rPr>
          <w:rtl/>
        </w:rPr>
        <w:t>(1) كلمة</w:t>
      </w:r>
      <w:r>
        <w:rPr>
          <w:rFonts w:hint="cs"/>
          <w:rtl/>
        </w:rPr>
        <w:t xml:space="preserve"> </w:t>
      </w:r>
      <w:r w:rsidRPr="00DC1EC3">
        <w:rPr>
          <w:rtl/>
        </w:rPr>
        <w:t>( ذ</w:t>
      </w:r>
      <w:r>
        <w:rPr>
          <w:rtl/>
        </w:rPr>
        <w:t>لك ) كتبها المصنف في الهامش مصح</w:t>
      </w:r>
      <w:r>
        <w:rPr>
          <w:rFonts w:hint="cs"/>
          <w:rtl/>
        </w:rPr>
        <w:t>حاً</w:t>
      </w:r>
      <w:r w:rsidRPr="00DC1EC3">
        <w:rPr>
          <w:rtl/>
        </w:rPr>
        <w:t xml:space="preserve"> عن نسخة.</w:t>
      </w:r>
    </w:p>
    <w:p w:rsidR="00994778" w:rsidRDefault="00994778" w:rsidP="00DB4CBF">
      <w:pPr>
        <w:pStyle w:val="libFootnote0"/>
        <w:rPr>
          <w:rtl/>
        </w:rPr>
      </w:pPr>
      <w:r>
        <w:rPr>
          <w:rtl/>
        </w:rPr>
        <w:t>9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182 / 521</w:t>
      </w:r>
      <w:r>
        <w:rPr>
          <w:rFonts w:hint="cs"/>
          <w:rtl/>
        </w:rPr>
        <w:t>.</w:t>
      </w:r>
    </w:p>
    <w:p w:rsidR="00447982" w:rsidRDefault="00447982" w:rsidP="00447982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DB4CBF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[ 1992 ]</w:t>
      </w:r>
      <w:r>
        <w:rPr>
          <w:rtl/>
        </w:rPr>
        <w:t xml:space="preserve"> 10</w:t>
      </w:r>
      <w:r w:rsidR="00C05011">
        <w:rPr>
          <w:rFonts w:hint="cs"/>
          <w:rtl/>
        </w:rPr>
        <w:t xml:space="preserve"> - </w:t>
      </w:r>
      <w:r>
        <w:rPr>
          <w:rtl/>
        </w:rPr>
        <w:t>الحسن بن الفضل الطبرسي في ( مكارم الأخلاق ) نقلا</w:t>
      </w:r>
      <w:r>
        <w:rPr>
          <w:rFonts w:hint="cs"/>
          <w:rtl/>
        </w:rPr>
        <w:t>ً</w:t>
      </w:r>
      <w:r>
        <w:rPr>
          <w:rtl/>
        </w:rPr>
        <w:t xml:space="preserve"> من كتاب</w:t>
      </w:r>
      <w:r w:rsidR="00C05011">
        <w:rPr>
          <w:rtl/>
        </w:rPr>
        <w:t xml:space="preserve"> </w:t>
      </w:r>
      <w:r>
        <w:rPr>
          <w:rtl/>
        </w:rPr>
        <w:t>( اللباس ) للعياشي</w:t>
      </w:r>
      <w:r w:rsidR="00B46A94">
        <w:rPr>
          <w:rtl/>
        </w:rPr>
        <w:t>،</w:t>
      </w:r>
      <w:r>
        <w:rPr>
          <w:rtl/>
        </w:rPr>
        <w:t xml:space="preserve"> عن علي بن موسى </w:t>
      </w:r>
      <w:r w:rsidR="00DB4CBF">
        <w:rPr>
          <w:rFonts w:hint="cs"/>
          <w:rtl/>
        </w:rPr>
        <w:t>(</w:t>
      </w:r>
      <w:r w:rsidR="00DB4CBF">
        <w:rPr>
          <w:rtl/>
        </w:rPr>
        <w:t xml:space="preserve"> </w:t>
      </w:r>
      <w:r w:rsidR="00DB4CBF" w:rsidRPr="00B46A94">
        <w:rPr>
          <w:rStyle w:val="libAlaemChar"/>
          <w:rFonts w:hint="cs"/>
          <w:rtl/>
        </w:rPr>
        <w:t>عليه‌السلام</w:t>
      </w:r>
      <w:r w:rsidR="00DB4CBF">
        <w:rPr>
          <w:rtl/>
        </w:rPr>
        <w:t xml:space="preserve"> </w:t>
      </w:r>
      <w:r w:rsidR="00DB4CBF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يكره أن يختضب</w:t>
      </w:r>
      <w:r w:rsidR="00C05011">
        <w:rPr>
          <w:rtl/>
        </w:rPr>
        <w:t xml:space="preserve"> </w:t>
      </w:r>
      <w:r>
        <w:rPr>
          <w:rtl/>
        </w:rPr>
        <w:t>الرجل وهو جنب</w:t>
      </w:r>
      <w:r w:rsidR="00B46A94">
        <w:rPr>
          <w:rtl/>
        </w:rPr>
        <w:t>،</w:t>
      </w:r>
      <w:r>
        <w:rPr>
          <w:rtl/>
        </w:rPr>
        <w:t xml:space="preserve"> وقال</w:t>
      </w:r>
      <w:r w:rsidR="00B46A94">
        <w:rPr>
          <w:rtl/>
        </w:rPr>
        <w:t>:</w:t>
      </w:r>
      <w:r>
        <w:rPr>
          <w:rtl/>
        </w:rPr>
        <w:t xml:space="preserve"> من اختضب وهو جنب أو أجنب في خضابه لم يؤمن</w:t>
      </w:r>
      <w:r w:rsidR="00C05011">
        <w:rPr>
          <w:rtl/>
        </w:rPr>
        <w:t xml:space="preserve"> </w:t>
      </w:r>
      <w:r>
        <w:rPr>
          <w:rtl/>
        </w:rPr>
        <w:t>عليه أن يصيبه الشيطان بسوء.</w:t>
      </w:r>
    </w:p>
    <w:p w:rsidR="00994778" w:rsidRDefault="00994778" w:rsidP="00DB4CBF">
      <w:pPr>
        <w:pStyle w:val="libNormal"/>
        <w:rPr>
          <w:rtl/>
        </w:rPr>
      </w:pPr>
      <w:r w:rsidRPr="00C05011">
        <w:rPr>
          <w:rStyle w:val="libNormalChar"/>
          <w:rtl/>
        </w:rPr>
        <w:t>[ 1993 ]</w:t>
      </w:r>
      <w:r>
        <w:rPr>
          <w:rtl/>
        </w:rPr>
        <w:t xml:space="preserve"> 11</w:t>
      </w:r>
      <w:r w:rsidR="00C05011">
        <w:rPr>
          <w:rFonts w:hint="cs"/>
          <w:rtl/>
        </w:rPr>
        <w:t xml:space="preserve"> - </w:t>
      </w:r>
      <w:r>
        <w:rPr>
          <w:rtl/>
        </w:rPr>
        <w:t xml:space="preserve">وعن جعفر بن محمّد </w:t>
      </w:r>
      <w:r w:rsidR="00DB4CBF">
        <w:rPr>
          <w:rFonts w:hint="cs"/>
          <w:rtl/>
        </w:rPr>
        <w:t>(</w:t>
      </w:r>
      <w:r w:rsidR="00DB4CBF">
        <w:rPr>
          <w:rtl/>
        </w:rPr>
        <w:t xml:space="preserve"> </w:t>
      </w:r>
      <w:r w:rsidR="00DB4CBF" w:rsidRPr="00B46A94">
        <w:rPr>
          <w:rStyle w:val="libAlaemChar"/>
          <w:rFonts w:hint="cs"/>
          <w:rtl/>
        </w:rPr>
        <w:t>عليه‌السلام</w:t>
      </w:r>
      <w:r w:rsidR="00DB4CBF">
        <w:rPr>
          <w:rtl/>
        </w:rPr>
        <w:t xml:space="preserve"> </w:t>
      </w:r>
      <w:r w:rsidR="00DB4CBF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لا تختضب وأنت</w:t>
      </w:r>
      <w:r w:rsidR="00C05011">
        <w:rPr>
          <w:rtl/>
        </w:rPr>
        <w:t xml:space="preserve"> </w:t>
      </w:r>
      <w:r>
        <w:rPr>
          <w:rtl/>
        </w:rPr>
        <w:t>جنب</w:t>
      </w:r>
      <w:r w:rsidR="00B46A94">
        <w:rPr>
          <w:rtl/>
        </w:rPr>
        <w:t>،</w:t>
      </w:r>
      <w:r>
        <w:rPr>
          <w:rtl/>
        </w:rPr>
        <w:t xml:space="preserve"> ولا تجنب وأنت محتضب</w:t>
      </w:r>
      <w:r w:rsidR="00B46A94">
        <w:rPr>
          <w:rtl/>
        </w:rPr>
        <w:t>،</w:t>
      </w:r>
      <w:r>
        <w:rPr>
          <w:rtl/>
        </w:rPr>
        <w:t xml:space="preserve"> ولا الطامث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 xml:space="preserve"> الشيطان يحضرها عند</w:t>
      </w:r>
      <w:r w:rsidR="00C05011">
        <w:rPr>
          <w:rtl/>
        </w:rPr>
        <w:t xml:space="preserve"> </w:t>
      </w:r>
      <w:r>
        <w:rPr>
          <w:rtl/>
        </w:rPr>
        <w:t>ذلك</w:t>
      </w:r>
      <w:r w:rsidR="00B46A94">
        <w:rPr>
          <w:rtl/>
        </w:rPr>
        <w:t>،</w:t>
      </w:r>
      <w:r>
        <w:rPr>
          <w:rtl/>
        </w:rPr>
        <w:t xml:space="preserve"> ولا بأس به للنفساء.</w:t>
      </w:r>
    </w:p>
    <w:p w:rsidR="00994778" w:rsidRDefault="00994778" w:rsidP="00DB4CBF">
      <w:pPr>
        <w:pStyle w:val="libNormal"/>
        <w:rPr>
          <w:rtl/>
        </w:rPr>
      </w:pPr>
      <w:r w:rsidRPr="00C05011">
        <w:rPr>
          <w:rStyle w:val="libNormalChar"/>
          <w:rtl/>
        </w:rPr>
        <w:t>[ 1994 ]</w:t>
      </w:r>
      <w:r>
        <w:rPr>
          <w:rtl/>
        </w:rPr>
        <w:t xml:space="preserve"> 12</w:t>
      </w:r>
      <w:r w:rsidR="00C05011">
        <w:rPr>
          <w:rFonts w:hint="cs"/>
          <w:rtl/>
        </w:rPr>
        <w:t xml:space="preserve"> - </w:t>
      </w:r>
      <w:r>
        <w:rPr>
          <w:rtl/>
        </w:rPr>
        <w:t>وعن أبي الحسن الأو</w:t>
      </w:r>
      <w:r>
        <w:rPr>
          <w:rFonts w:hint="cs"/>
          <w:rtl/>
        </w:rPr>
        <w:t>ّ</w:t>
      </w:r>
      <w:r>
        <w:rPr>
          <w:rtl/>
        </w:rPr>
        <w:t xml:space="preserve">ل </w:t>
      </w:r>
      <w:r w:rsidR="00DB4CBF">
        <w:rPr>
          <w:rFonts w:hint="cs"/>
          <w:rtl/>
        </w:rPr>
        <w:t>(</w:t>
      </w:r>
      <w:r w:rsidR="00DB4CBF">
        <w:rPr>
          <w:rtl/>
        </w:rPr>
        <w:t xml:space="preserve"> </w:t>
      </w:r>
      <w:r w:rsidR="00DB4CBF" w:rsidRPr="00B46A94">
        <w:rPr>
          <w:rStyle w:val="libAlaemChar"/>
          <w:rFonts w:hint="cs"/>
          <w:rtl/>
        </w:rPr>
        <w:t>عليه‌السلام</w:t>
      </w:r>
      <w:r w:rsidR="00DB4CBF">
        <w:rPr>
          <w:rtl/>
        </w:rPr>
        <w:t xml:space="preserve"> </w:t>
      </w:r>
      <w:r w:rsidR="00DB4CBF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لا تختضب</w:t>
      </w:r>
      <w:r w:rsidR="00C05011">
        <w:rPr>
          <w:rtl/>
        </w:rPr>
        <w:t xml:space="preserve"> </w:t>
      </w:r>
      <w:r>
        <w:rPr>
          <w:rtl/>
        </w:rPr>
        <w:t>الحائض.</w:t>
      </w:r>
    </w:p>
    <w:p w:rsidR="00994778" w:rsidRDefault="00994778" w:rsidP="00DB4CBF">
      <w:pPr>
        <w:pStyle w:val="libNormal"/>
        <w:rPr>
          <w:rtl/>
        </w:rPr>
      </w:pPr>
      <w:r w:rsidRPr="00C05011">
        <w:rPr>
          <w:rStyle w:val="libNormalChar"/>
          <w:rtl/>
        </w:rPr>
        <w:t>[ 1995 ]</w:t>
      </w:r>
      <w:r>
        <w:rPr>
          <w:rtl/>
        </w:rPr>
        <w:t xml:space="preserve"> 13</w:t>
      </w:r>
      <w:r w:rsidR="00C05011">
        <w:rPr>
          <w:rFonts w:hint="cs"/>
          <w:rtl/>
        </w:rPr>
        <w:t xml:space="preserve"> - </w:t>
      </w:r>
      <w:r>
        <w:rPr>
          <w:rtl/>
        </w:rPr>
        <w:t xml:space="preserve">وعن أبي عبدالله </w:t>
      </w:r>
      <w:r w:rsidR="00DB4CBF">
        <w:rPr>
          <w:rFonts w:hint="cs"/>
          <w:rtl/>
        </w:rPr>
        <w:t>(</w:t>
      </w:r>
      <w:r w:rsidR="00DB4CBF">
        <w:rPr>
          <w:rtl/>
        </w:rPr>
        <w:t xml:space="preserve"> </w:t>
      </w:r>
      <w:r w:rsidR="00DB4CBF" w:rsidRPr="00B46A94">
        <w:rPr>
          <w:rStyle w:val="libAlaemChar"/>
          <w:rFonts w:hint="cs"/>
          <w:rtl/>
        </w:rPr>
        <w:t>عليه‌السلام</w:t>
      </w:r>
      <w:r w:rsidR="00DB4CBF">
        <w:rPr>
          <w:rtl/>
        </w:rPr>
        <w:t xml:space="preserve"> </w:t>
      </w:r>
      <w:r w:rsidR="00DB4CBF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تختضب النفساء.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>
        <w:rPr>
          <w:rFonts w:hint="cs"/>
          <w:rtl/>
        </w:rPr>
        <w:t xml:space="preserve"> </w:t>
      </w:r>
      <w:r>
        <w:rPr>
          <w:rtl/>
        </w:rPr>
        <w:t>؟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Pr="00C0473B" w:rsidRDefault="00994778" w:rsidP="00994778">
      <w:pPr>
        <w:pStyle w:val="Heading2Center"/>
        <w:rPr>
          <w:rtl/>
        </w:rPr>
      </w:pPr>
      <w:bookmarkStart w:id="638" w:name="_Toc273006701"/>
      <w:bookmarkStart w:id="639" w:name="_Toc299641598"/>
      <w:bookmarkStart w:id="640" w:name="_Toc370809496"/>
      <w:bookmarkStart w:id="641" w:name="_Toc251949948"/>
      <w:r w:rsidRPr="00C0473B">
        <w:rPr>
          <w:rtl/>
        </w:rPr>
        <w:t>23</w:t>
      </w:r>
      <w:r w:rsidR="00C05011">
        <w:rPr>
          <w:rtl/>
        </w:rPr>
        <w:t xml:space="preserve"> - </w:t>
      </w:r>
      <w:r w:rsidRPr="00C0473B">
        <w:rPr>
          <w:rtl/>
        </w:rPr>
        <w:t>باب جواز اطلاء الجنب بالنورة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C0473B">
        <w:rPr>
          <w:rtl/>
        </w:rPr>
        <w:t>وحجامته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C0473B">
        <w:rPr>
          <w:rtl/>
        </w:rPr>
        <w:t>وتذكيته</w:t>
      </w:r>
      <w:r w:rsidR="00B46A94">
        <w:rPr>
          <w:rtl/>
        </w:rPr>
        <w:t>،</w:t>
      </w:r>
      <w:bookmarkEnd w:id="638"/>
      <w:bookmarkEnd w:id="639"/>
      <w:r w:rsidR="00C05011">
        <w:rPr>
          <w:rFonts w:hint="cs"/>
          <w:rtl/>
        </w:rPr>
        <w:t xml:space="preserve"> </w:t>
      </w:r>
      <w:r w:rsidRPr="00C0473B">
        <w:rPr>
          <w:rtl/>
        </w:rPr>
        <w:t>وذكر الله عز</w:t>
      </w:r>
      <w:r>
        <w:rPr>
          <w:rFonts w:hint="cs"/>
          <w:rtl/>
        </w:rPr>
        <w:t>ّ</w:t>
      </w:r>
      <w:r w:rsidRPr="00C0473B">
        <w:rPr>
          <w:rtl/>
        </w:rPr>
        <w:t xml:space="preserve"> وجل</w:t>
      </w:r>
      <w:r>
        <w:rPr>
          <w:rFonts w:hint="cs"/>
          <w:rtl/>
        </w:rPr>
        <w:t>ّ</w:t>
      </w:r>
      <w:r w:rsidRPr="00C0473B">
        <w:rPr>
          <w:rtl/>
        </w:rPr>
        <w:t>.</w:t>
      </w:r>
      <w:bookmarkEnd w:id="640"/>
      <w:bookmarkEnd w:id="641"/>
    </w:p>
    <w:p w:rsidR="00994778" w:rsidRDefault="00994778" w:rsidP="00DB4CBF">
      <w:pPr>
        <w:pStyle w:val="libNormal"/>
        <w:rPr>
          <w:rtl/>
        </w:rPr>
      </w:pPr>
      <w:r w:rsidRPr="00C05011">
        <w:rPr>
          <w:rStyle w:val="libNormalChar"/>
          <w:rtl/>
        </w:rPr>
        <w:t>[ 1996 ]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</w:t>
      </w:r>
      <w:r w:rsidR="00C05011">
        <w:rPr>
          <w:rtl/>
        </w:rPr>
        <w:t xml:space="preserve"> </w:t>
      </w:r>
      <w:r>
        <w:rPr>
          <w:rtl/>
        </w:rPr>
        <w:t>عمير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</w:t>
      </w:r>
      <w:r w:rsidR="00B46A94">
        <w:rPr>
          <w:rtl/>
        </w:rPr>
        <w:t>،</w:t>
      </w:r>
      <w:r>
        <w:rPr>
          <w:rtl/>
        </w:rPr>
        <w:t xml:space="preserve"> عن الحلبي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DB4CBF">
        <w:rPr>
          <w:rFonts w:hint="cs"/>
          <w:rtl/>
        </w:rPr>
        <w:t>(</w:t>
      </w:r>
      <w:r w:rsidR="00DB4CBF">
        <w:rPr>
          <w:rtl/>
        </w:rPr>
        <w:t xml:space="preserve"> </w:t>
      </w:r>
      <w:r w:rsidR="00DB4CBF" w:rsidRPr="00B46A94">
        <w:rPr>
          <w:rStyle w:val="libAlaemChar"/>
          <w:rFonts w:hint="cs"/>
          <w:rtl/>
        </w:rPr>
        <w:t>عليه‌السلام</w:t>
      </w:r>
      <w:r w:rsidR="00DB4CBF">
        <w:rPr>
          <w:rtl/>
        </w:rPr>
        <w:t xml:space="preserve"> </w:t>
      </w:r>
      <w:r w:rsidR="00DB4CBF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لا بأس</w:t>
      </w:r>
      <w:r w:rsidR="00C05011">
        <w:rPr>
          <w:rtl/>
        </w:rPr>
        <w:t xml:space="preserve"> </w:t>
      </w:r>
      <w:r>
        <w:rPr>
          <w:rtl/>
        </w:rPr>
        <w:t>أن يحتجم الرجل وهو جنب.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10</w:t>
      </w:r>
      <w:r w:rsidR="00C05011">
        <w:rPr>
          <w:rtl/>
        </w:rPr>
        <w:t xml:space="preserve"> - </w:t>
      </w:r>
      <w:r>
        <w:rPr>
          <w:rtl/>
        </w:rPr>
        <w:t>مكارم الأخلاق</w:t>
      </w:r>
      <w:r w:rsidR="00B46A94">
        <w:rPr>
          <w:rtl/>
        </w:rPr>
        <w:t>:</w:t>
      </w:r>
      <w:r>
        <w:rPr>
          <w:rtl/>
        </w:rPr>
        <w:t xml:space="preserve"> 83.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11</w:t>
      </w:r>
      <w:r w:rsidR="00C05011">
        <w:rPr>
          <w:rtl/>
        </w:rPr>
        <w:t xml:space="preserve"> - </w:t>
      </w:r>
      <w:r>
        <w:rPr>
          <w:rtl/>
        </w:rPr>
        <w:t>مكارم الأخلاق</w:t>
      </w:r>
      <w:r w:rsidR="00B46A94">
        <w:rPr>
          <w:rtl/>
        </w:rPr>
        <w:t>:</w:t>
      </w:r>
      <w:r>
        <w:rPr>
          <w:rtl/>
        </w:rPr>
        <w:t xml:space="preserve"> 83.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12</w:t>
      </w:r>
      <w:r w:rsidR="00C05011">
        <w:rPr>
          <w:rtl/>
        </w:rPr>
        <w:t xml:space="preserve"> - </w:t>
      </w:r>
      <w:r>
        <w:rPr>
          <w:rtl/>
        </w:rPr>
        <w:t>مكارم الأخلاق</w:t>
      </w:r>
      <w:r w:rsidR="00B46A94">
        <w:rPr>
          <w:rtl/>
        </w:rPr>
        <w:t>:</w:t>
      </w:r>
      <w:r>
        <w:rPr>
          <w:rtl/>
        </w:rPr>
        <w:t xml:space="preserve"> 83.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13</w:t>
      </w:r>
      <w:r w:rsidR="00C05011">
        <w:rPr>
          <w:rtl/>
        </w:rPr>
        <w:t xml:space="preserve"> - </w:t>
      </w:r>
      <w:r>
        <w:rPr>
          <w:rtl/>
        </w:rPr>
        <w:t>مكارم الأخلاق</w:t>
      </w:r>
      <w:r w:rsidR="00B46A94">
        <w:rPr>
          <w:rtl/>
        </w:rPr>
        <w:t>:</w:t>
      </w:r>
      <w:r>
        <w:rPr>
          <w:rtl/>
        </w:rPr>
        <w:t xml:space="preserve"> 82.</w:t>
      </w:r>
    </w:p>
    <w:p w:rsidR="00DB4CBF" w:rsidRPr="00DB4CBF" w:rsidRDefault="00DB4CBF" w:rsidP="00DB4CBF">
      <w:pPr>
        <w:pStyle w:val="libFootnote0"/>
        <w:rPr>
          <w:rtl/>
        </w:rPr>
      </w:pPr>
      <w:r w:rsidRPr="00D749FC">
        <w:rPr>
          <w:rtl/>
        </w:rPr>
        <w:t>(1) يأتي في الباب 42 من أبواب الحيض</w:t>
      </w:r>
      <w:r>
        <w:rPr>
          <w:rtl/>
        </w:rPr>
        <w:t>،</w:t>
      </w:r>
      <w:r w:rsidRPr="00D749FC">
        <w:rPr>
          <w:rtl/>
        </w:rPr>
        <w:t xml:space="preserve"> وفي الباب 61 من أبواب مقدمات النكاح والحديث 3</w:t>
      </w:r>
      <w:r>
        <w:rPr>
          <w:rtl/>
        </w:rPr>
        <w:t xml:space="preserve"> </w:t>
      </w:r>
      <w:r w:rsidRPr="00D749FC">
        <w:rPr>
          <w:rtl/>
        </w:rPr>
        <w:t>من الباب 23 من هذه الأبواب.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23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3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51 / 11.</w:t>
      </w:r>
    </w:p>
    <w:p w:rsidR="00447982" w:rsidRDefault="00447982" w:rsidP="00447982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447982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[ 1997 ]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النوف</w:t>
      </w:r>
      <w:r>
        <w:rPr>
          <w:rFonts w:hint="cs"/>
          <w:rtl/>
        </w:rPr>
        <w:t>ل</w:t>
      </w:r>
      <w:r w:rsidR="00B46A94">
        <w:rPr>
          <w:rtl/>
        </w:rPr>
        <w:t>،</w:t>
      </w:r>
      <w:r>
        <w:rPr>
          <w:rtl/>
        </w:rPr>
        <w:t xml:space="preserve"> عن السكوني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E373E9">
        <w:rPr>
          <w:rFonts w:hint="cs"/>
          <w:rtl/>
        </w:rPr>
        <w:t xml:space="preserve"> (</w:t>
      </w:r>
      <w:r w:rsidR="00C05011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C05011">
        <w:rPr>
          <w:rFonts w:hint="cs"/>
          <w:rtl/>
        </w:rPr>
        <w:t xml:space="preserve"> </w:t>
      </w:r>
      <w:r w:rsidR="00E373E9">
        <w:rPr>
          <w:rFonts w:hint="cs"/>
          <w:rtl/>
        </w:rPr>
        <w:t xml:space="preserve">) </w:t>
      </w:r>
      <w:r w:rsidR="00C05011">
        <w:rPr>
          <w:rFonts w:hint="cs"/>
          <w:rtl/>
        </w:rPr>
        <w:t xml:space="preserve">- </w:t>
      </w:r>
      <w:r>
        <w:rPr>
          <w:rtl/>
        </w:rPr>
        <w:t>في حديث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ولا بأس أن يتنو</w:t>
      </w:r>
      <w:r>
        <w:rPr>
          <w:rFonts w:hint="cs"/>
          <w:rtl/>
        </w:rPr>
        <w:t>ّ</w:t>
      </w:r>
      <w:r>
        <w:rPr>
          <w:rtl/>
        </w:rPr>
        <w:t>ر الجنب</w:t>
      </w:r>
      <w:r w:rsidR="00B46A94">
        <w:rPr>
          <w:rtl/>
        </w:rPr>
        <w:t>،</w:t>
      </w:r>
      <w:r>
        <w:rPr>
          <w:rtl/>
        </w:rPr>
        <w:t xml:space="preserve"> ويحتجم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ويذبح.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الحسن بإسناده عن علي بن إبراهيم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E373E9">
      <w:pPr>
        <w:pStyle w:val="libNormal"/>
        <w:rPr>
          <w:rtl/>
        </w:rPr>
      </w:pPr>
      <w:r w:rsidRPr="00C05011">
        <w:rPr>
          <w:rStyle w:val="libNormalChar"/>
          <w:rtl/>
        </w:rPr>
        <w:t>[ 1998 ]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أحمد بن محمّد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>
        <w:rPr>
          <w:rtl/>
        </w:rPr>
        <w:t xml:space="preserve"> عن سلم </w:t>
      </w:r>
      <w:r w:rsidRPr="00994778">
        <w:rPr>
          <w:rStyle w:val="libFootnotenumChar"/>
          <w:rtl/>
        </w:rPr>
        <w:t>(</w:t>
      </w:r>
      <w:r w:rsidR="00E373E9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 w:rsidR="00C05011">
        <w:rPr>
          <w:rtl/>
        </w:rPr>
        <w:t xml:space="preserve"> </w:t>
      </w:r>
      <w:r>
        <w:rPr>
          <w:rtl/>
        </w:rPr>
        <w:t>مولى علي بن يقطين قال</w:t>
      </w:r>
      <w:r w:rsidR="00B46A94">
        <w:rPr>
          <w:rtl/>
        </w:rPr>
        <w:t>:</w:t>
      </w:r>
      <w:r>
        <w:rPr>
          <w:rtl/>
        </w:rPr>
        <w:t xml:space="preserve"> أردت أن أكتب إلى أبي الحسن </w:t>
      </w:r>
      <w:r w:rsidR="00E373E9">
        <w:rPr>
          <w:rFonts w:hint="cs"/>
          <w:rtl/>
        </w:rPr>
        <w:t>(</w:t>
      </w:r>
      <w:r w:rsidR="00E373E9">
        <w:rPr>
          <w:rtl/>
        </w:rPr>
        <w:t xml:space="preserve"> </w:t>
      </w:r>
      <w:r w:rsidR="00E373E9" w:rsidRPr="00B46A94">
        <w:rPr>
          <w:rStyle w:val="libAlaemChar"/>
          <w:rFonts w:hint="cs"/>
          <w:rtl/>
        </w:rPr>
        <w:t>عليه‌السلام</w:t>
      </w:r>
      <w:r w:rsidR="00E373E9">
        <w:rPr>
          <w:rFonts w:hint="cs"/>
          <w:rtl/>
        </w:rPr>
        <w:t xml:space="preserve"> ) </w:t>
      </w:r>
      <w:r>
        <w:rPr>
          <w:rtl/>
        </w:rPr>
        <w:t>أسأله</w:t>
      </w:r>
      <w:r w:rsidR="00B46A94">
        <w:rPr>
          <w:rtl/>
        </w:rPr>
        <w:t>:</w:t>
      </w:r>
      <w:r>
        <w:rPr>
          <w:rtl/>
        </w:rPr>
        <w:t xml:space="preserve"> يتنو</w:t>
      </w:r>
      <w:r>
        <w:rPr>
          <w:rFonts w:hint="cs"/>
          <w:rtl/>
        </w:rPr>
        <w:t>ّ</w:t>
      </w:r>
      <w:r>
        <w:rPr>
          <w:rtl/>
        </w:rPr>
        <w:t>ر الرجل وهو جنب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فكتب إلي</w:t>
      </w:r>
      <w:r w:rsidR="00E373E9">
        <w:rPr>
          <w:rFonts w:hint="cs"/>
          <w:rtl/>
        </w:rPr>
        <w:t>ّ</w:t>
      </w:r>
      <w:r w:rsidR="00E373E9">
        <w:rPr>
          <w:rtl/>
        </w:rPr>
        <w:t xml:space="preserve"> إبتداء</w:t>
      </w:r>
      <w:r w:rsidR="00E373E9">
        <w:rPr>
          <w:rFonts w:hint="cs"/>
          <w:rtl/>
        </w:rPr>
        <w:t>اً</w:t>
      </w:r>
      <w:r w:rsidR="00B46A94">
        <w:rPr>
          <w:rtl/>
        </w:rPr>
        <w:t>:</w:t>
      </w:r>
      <w:r>
        <w:rPr>
          <w:rtl/>
        </w:rPr>
        <w:t xml:space="preserve"> النورة تزيد الجنب</w:t>
      </w:r>
      <w:r w:rsidR="00C05011">
        <w:rPr>
          <w:rtl/>
        </w:rPr>
        <w:t xml:space="preserve"> </w:t>
      </w:r>
      <w:r>
        <w:rPr>
          <w:rtl/>
        </w:rPr>
        <w:t>نظافة</w:t>
      </w:r>
      <w:r w:rsidR="00B46A94">
        <w:rPr>
          <w:rtl/>
        </w:rPr>
        <w:t>،</w:t>
      </w:r>
      <w:r>
        <w:rPr>
          <w:rtl/>
        </w:rPr>
        <w:t xml:space="preserve"> ولكن لا يجامع الرجل مختضبا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ولا تجامع </w:t>
      </w:r>
      <w:r w:rsidRPr="00994778">
        <w:rPr>
          <w:rStyle w:val="libFootnotenumChar"/>
          <w:rtl/>
        </w:rPr>
        <w:t>(</w:t>
      </w:r>
      <w:r w:rsidR="00E373E9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امرأة مختضبة.</w:t>
      </w:r>
    </w:p>
    <w:p w:rsidR="00994778" w:rsidRDefault="00994778" w:rsidP="00E373E9">
      <w:pPr>
        <w:pStyle w:val="libNormal"/>
        <w:rPr>
          <w:rtl/>
        </w:rPr>
      </w:pPr>
      <w:r>
        <w:rPr>
          <w:rtl/>
        </w:rPr>
        <w:t xml:space="preserve">ورواه الراوندي في ( الخرائج والجرائح ) عن علي بن يقطين </w:t>
      </w:r>
      <w:r w:rsidRPr="00994778">
        <w:rPr>
          <w:rStyle w:val="libFootnotenumChar"/>
          <w:rtl/>
        </w:rPr>
        <w:t>(</w:t>
      </w:r>
      <w:r w:rsidR="00E373E9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AB7DAA" w:rsidRDefault="00994778" w:rsidP="00E373E9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جواز النورة </w:t>
      </w:r>
      <w:r w:rsidRPr="00994778">
        <w:rPr>
          <w:rStyle w:val="libFootnotenumChar"/>
          <w:rtl/>
        </w:rPr>
        <w:t>(</w:t>
      </w:r>
      <w:r w:rsidR="00E373E9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وجواز ذكر الله للجنب في</w:t>
      </w:r>
      <w:r w:rsidR="00C05011">
        <w:rPr>
          <w:rtl/>
        </w:rPr>
        <w:t xml:space="preserve"> </w:t>
      </w:r>
      <w:r>
        <w:rPr>
          <w:rtl/>
        </w:rPr>
        <w:t xml:space="preserve">أحاديث قراءة القرآن </w:t>
      </w:r>
      <w:r w:rsidRPr="00994778">
        <w:rPr>
          <w:rStyle w:val="libFootnotenumChar"/>
          <w:rtl/>
        </w:rPr>
        <w:t>(</w:t>
      </w:r>
      <w:r w:rsidR="00E373E9">
        <w:rPr>
          <w:rStyle w:val="libFootnotenumChar"/>
          <w:rFonts w:hint="cs"/>
          <w:rtl/>
        </w:rPr>
        <w:t>6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وفي أحكام الخلوة </w:t>
      </w:r>
      <w:r w:rsidRPr="00994778">
        <w:rPr>
          <w:rStyle w:val="libFootnotenumChar"/>
          <w:rtl/>
        </w:rPr>
        <w:t>(</w:t>
      </w:r>
      <w:r w:rsidR="00E373E9">
        <w:rPr>
          <w:rStyle w:val="libFootnotenumChar"/>
          <w:rFonts w:hint="cs"/>
          <w:rtl/>
        </w:rPr>
        <w:t>7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حكم</w:t>
      </w:r>
      <w:r w:rsidR="00C05011">
        <w:rPr>
          <w:rtl/>
        </w:rPr>
        <w:t xml:space="preserve"> </w:t>
      </w:r>
      <w:r>
        <w:rPr>
          <w:rtl/>
        </w:rPr>
        <w:t>الذبح أيضاً في محل</w:t>
      </w:r>
      <w:r>
        <w:rPr>
          <w:rFonts w:hint="cs"/>
          <w:rtl/>
        </w:rPr>
        <w:t>ّ</w:t>
      </w:r>
      <w:r>
        <w:rPr>
          <w:rtl/>
        </w:rPr>
        <w:t xml:space="preserve">ه إن شاء الله </w:t>
      </w:r>
      <w:r w:rsidRPr="00994778">
        <w:rPr>
          <w:rStyle w:val="libFootnotenumChar"/>
          <w:rtl/>
        </w:rPr>
        <w:t>(</w:t>
      </w:r>
      <w:r w:rsidR="00E373E9">
        <w:rPr>
          <w:rStyle w:val="libFootnotenumChar"/>
          <w:rFonts w:hint="cs"/>
          <w:rtl/>
        </w:rPr>
        <w:t>8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E373E9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51 / 12.</w:t>
      </w:r>
    </w:p>
    <w:p w:rsidR="00994778" w:rsidRPr="00DC1EC3" w:rsidRDefault="00994778" w:rsidP="00E373E9">
      <w:pPr>
        <w:pStyle w:val="libFootnote0"/>
        <w:rPr>
          <w:rtl/>
        </w:rPr>
      </w:pPr>
      <w:r w:rsidRPr="00DC1EC3">
        <w:rPr>
          <w:rtl/>
        </w:rPr>
        <w:t>(1)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C1EC3">
        <w:rPr>
          <w:rtl/>
        </w:rPr>
        <w:t>130</w:t>
      </w:r>
      <w:r>
        <w:rPr>
          <w:rtl/>
        </w:rPr>
        <w:t xml:space="preserve"> / </w:t>
      </w:r>
      <w:r w:rsidRPr="00DC1EC3">
        <w:rPr>
          <w:rtl/>
        </w:rPr>
        <w:t>357 والاستبصار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C1EC3">
        <w:rPr>
          <w:rtl/>
        </w:rPr>
        <w:t>116</w:t>
      </w:r>
      <w:r>
        <w:rPr>
          <w:rtl/>
        </w:rPr>
        <w:t xml:space="preserve"> / </w:t>
      </w:r>
      <w:r w:rsidRPr="00DC1EC3">
        <w:rPr>
          <w:rtl/>
        </w:rPr>
        <w:t>391.</w:t>
      </w:r>
    </w:p>
    <w:p w:rsidR="00994778" w:rsidRDefault="00994778" w:rsidP="00E373E9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377 / 1164.</w:t>
      </w:r>
    </w:p>
    <w:p w:rsidR="00994778" w:rsidRPr="00DC1EC3" w:rsidRDefault="00994778" w:rsidP="00E373E9">
      <w:pPr>
        <w:pStyle w:val="libFootnote0"/>
        <w:rPr>
          <w:rtl/>
        </w:rPr>
      </w:pPr>
      <w:r w:rsidRPr="00DC1EC3">
        <w:rPr>
          <w:rtl/>
        </w:rPr>
        <w:t>(</w:t>
      </w:r>
      <w:r w:rsidR="00E373E9">
        <w:rPr>
          <w:rFonts w:hint="cs"/>
          <w:rtl/>
        </w:rPr>
        <w:t>2</w:t>
      </w:r>
      <w:r w:rsidRPr="00DC1EC3">
        <w:rPr>
          <w:rtl/>
        </w:rPr>
        <w:t>) في المصدر أسلم وقد وردت سليم وسلم.</w:t>
      </w:r>
    </w:p>
    <w:p w:rsidR="00994778" w:rsidRPr="00DC1EC3" w:rsidRDefault="00994778" w:rsidP="00E373E9">
      <w:pPr>
        <w:pStyle w:val="libFootnote0"/>
        <w:rPr>
          <w:rtl/>
        </w:rPr>
      </w:pPr>
      <w:r w:rsidRPr="00DC1EC3">
        <w:rPr>
          <w:rtl/>
        </w:rPr>
        <w:t>(</w:t>
      </w:r>
      <w:r w:rsidR="00E373E9">
        <w:rPr>
          <w:rFonts w:hint="cs"/>
          <w:rtl/>
        </w:rPr>
        <w:t>3</w:t>
      </w:r>
      <w:r w:rsidRPr="00DC1EC3">
        <w:rPr>
          <w:rtl/>
        </w:rPr>
        <w:t>) وضع المصنف في الاصل نقطتين تحت التاء أيضاً.</w:t>
      </w:r>
    </w:p>
    <w:p w:rsidR="00994778" w:rsidRPr="00DC1EC3" w:rsidRDefault="00994778" w:rsidP="00E373E9">
      <w:pPr>
        <w:pStyle w:val="libFootnote0"/>
        <w:rPr>
          <w:rtl/>
        </w:rPr>
      </w:pPr>
      <w:r w:rsidRPr="00DC1EC3">
        <w:rPr>
          <w:rtl/>
        </w:rPr>
        <w:t>(</w:t>
      </w:r>
      <w:r w:rsidR="00E373E9">
        <w:rPr>
          <w:rFonts w:hint="cs"/>
          <w:rtl/>
        </w:rPr>
        <w:t>4</w:t>
      </w:r>
      <w:r w:rsidRPr="00DC1EC3">
        <w:rPr>
          <w:rtl/>
        </w:rPr>
        <w:t>) الخرائج والجرائح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C1EC3">
        <w:rPr>
          <w:rtl/>
        </w:rPr>
        <w:t>1</w:t>
      </w:r>
      <w:r>
        <w:rPr>
          <w:rtl/>
        </w:rPr>
        <w:t xml:space="preserve"> / </w:t>
      </w:r>
      <w:r w:rsidRPr="00DC1EC3">
        <w:rPr>
          <w:rtl/>
        </w:rPr>
        <w:t>172 بتفاوت يسير.</w:t>
      </w:r>
    </w:p>
    <w:p w:rsidR="00994778" w:rsidRPr="00DC1EC3" w:rsidRDefault="00994778" w:rsidP="00E373E9">
      <w:pPr>
        <w:pStyle w:val="libFootnote0"/>
        <w:rPr>
          <w:rtl/>
        </w:rPr>
      </w:pPr>
      <w:r w:rsidRPr="00DC1EC3">
        <w:rPr>
          <w:rtl/>
        </w:rPr>
        <w:t>(</w:t>
      </w:r>
      <w:r w:rsidR="00E373E9">
        <w:rPr>
          <w:rFonts w:hint="cs"/>
          <w:rtl/>
        </w:rPr>
        <w:t>5</w:t>
      </w:r>
      <w:r w:rsidRPr="00DC1EC3">
        <w:rPr>
          <w:rtl/>
        </w:rPr>
        <w:t>) تقدم في الباب 28 من</w:t>
      </w:r>
      <w:r>
        <w:rPr>
          <w:rtl/>
        </w:rPr>
        <w:t xml:space="preserve"> أبواب </w:t>
      </w:r>
      <w:r w:rsidRPr="00DC1EC3">
        <w:rPr>
          <w:rtl/>
        </w:rPr>
        <w:t>آداب الحم</w:t>
      </w:r>
      <w:r>
        <w:rPr>
          <w:rFonts w:hint="cs"/>
          <w:rtl/>
        </w:rPr>
        <w:t>ّ</w:t>
      </w:r>
      <w:r w:rsidRPr="00DC1EC3">
        <w:rPr>
          <w:rtl/>
        </w:rPr>
        <w:t>ام ما يدل على جواز النورة مطلقاً.</w:t>
      </w:r>
    </w:p>
    <w:p w:rsidR="00994778" w:rsidRPr="00DC1EC3" w:rsidRDefault="00994778" w:rsidP="00E373E9">
      <w:pPr>
        <w:pStyle w:val="libFootnote0"/>
        <w:rPr>
          <w:rtl/>
        </w:rPr>
      </w:pPr>
      <w:r w:rsidRPr="00DC1EC3">
        <w:rPr>
          <w:rtl/>
        </w:rPr>
        <w:t>(</w:t>
      </w:r>
      <w:r w:rsidR="00E373E9">
        <w:rPr>
          <w:rFonts w:hint="cs"/>
          <w:rtl/>
        </w:rPr>
        <w:t>6</w:t>
      </w:r>
      <w:r w:rsidRPr="00DC1EC3">
        <w:rPr>
          <w:rtl/>
        </w:rPr>
        <w:t>) تقدم في الحديث 2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DC1EC3">
        <w:rPr>
          <w:rtl/>
        </w:rPr>
        <w:t>4 من الباب 19 من</w:t>
      </w:r>
      <w:r>
        <w:rPr>
          <w:rtl/>
        </w:rPr>
        <w:t xml:space="preserve"> أبواب </w:t>
      </w:r>
      <w:r w:rsidRPr="00DC1EC3">
        <w:rPr>
          <w:rtl/>
        </w:rPr>
        <w:t>الجنابة والطهارة.</w:t>
      </w:r>
    </w:p>
    <w:p w:rsidR="00994778" w:rsidRPr="00DC1EC3" w:rsidRDefault="00994778" w:rsidP="00E373E9">
      <w:pPr>
        <w:pStyle w:val="libFootnote0"/>
        <w:rPr>
          <w:rtl/>
        </w:rPr>
      </w:pPr>
      <w:r w:rsidRPr="00DC1EC3">
        <w:rPr>
          <w:rtl/>
        </w:rPr>
        <w:t>(</w:t>
      </w:r>
      <w:r w:rsidR="00E373E9">
        <w:rPr>
          <w:rFonts w:hint="cs"/>
          <w:rtl/>
        </w:rPr>
        <w:t>7</w:t>
      </w:r>
      <w:r w:rsidRPr="00DC1EC3">
        <w:rPr>
          <w:rtl/>
        </w:rPr>
        <w:t>) تقدم في الباب 7 من</w:t>
      </w:r>
      <w:r>
        <w:rPr>
          <w:rtl/>
        </w:rPr>
        <w:t xml:space="preserve"> أبواب </w:t>
      </w:r>
      <w:r w:rsidRPr="00DC1EC3">
        <w:rPr>
          <w:rtl/>
        </w:rPr>
        <w:t>أحكام الخلوة.</w:t>
      </w:r>
    </w:p>
    <w:p w:rsidR="00994778" w:rsidRPr="00DC1EC3" w:rsidRDefault="00994778" w:rsidP="00E373E9">
      <w:pPr>
        <w:pStyle w:val="libFootnote0"/>
        <w:rPr>
          <w:rtl/>
        </w:rPr>
      </w:pPr>
      <w:r w:rsidRPr="00DC1EC3">
        <w:rPr>
          <w:rtl/>
        </w:rPr>
        <w:t>(</w:t>
      </w:r>
      <w:r w:rsidR="00E373E9">
        <w:rPr>
          <w:rFonts w:hint="cs"/>
          <w:rtl/>
        </w:rPr>
        <w:t>8</w:t>
      </w:r>
      <w:r w:rsidRPr="00DC1EC3">
        <w:rPr>
          <w:rtl/>
        </w:rPr>
        <w:t>) يأتي في الحديث 1 و 2 من الباب 17 من</w:t>
      </w:r>
      <w:r>
        <w:rPr>
          <w:rtl/>
        </w:rPr>
        <w:t xml:space="preserve"> أبواب </w:t>
      </w:r>
      <w:r w:rsidRPr="00DC1EC3">
        <w:rPr>
          <w:rtl/>
        </w:rPr>
        <w:t>الذبائح.</w:t>
      </w:r>
    </w:p>
    <w:p w:rsidR="00447982" w:rsidRDefault="00447982" w:rsidP="00447982">
      <w:pPr>
        <w:pStyle w:val="libNormal"/>
        <w:rPr>
          <w:rtl/>
        </w:rPr>
      </w:pPr>
      <w:bookmarkStart w:id="642" w:name="_Toc273006702"/>
      <w:bookmarkStart w:id="643" w:name="_Toc299641599"/>
      <w:bookmarkStart w:id="644" w:name="_Toc370809497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645" w:name="_Toc251949949"/>
      <w:r>
        <w:rPr>
          <w:rtl/>
        </w:rPr>
        <w:lastRenderedPageBreak/>
        <w:t>24</w:t>
      </w:r>
      <w:r w:rsidR="00C05011">
        <w:rPr>
          <w:rtl/>
        </w:rPr>
        <w:t xml:space="preserve"> - </w:t>
      </w:r>
      <w:r>
        <w:rPr>
          <w:rtl/>
        </w:rPr>
        <w:t>باب استحباب المضمضة والاستنشاق قبل الغسل</w:t>
      </w:r>
      <w:r w:rsidR="00B46A94">
        <w:rPr>
          <w:rtl/>
        </w:rPr>
        <w:t>،</w:t>
      </w:r>
      <w:r>
        <w:rPr>
          <w:rtl/>
        </w:rPr>
        <w:t xml:space="preserve"> وعدم</w:t>
      </w:r>
      <w:bookmarkEnd w:id="642"/>
      <w:bookmarkEnd w:id="643"/>
      <w:r w:rsidR="00C05011">
        <w:rPr>
          <w:rFonts w:hint="cs"/>
          <w:rtl/>
        </w:rPr>
        <w:t xml:space="preserve"> </w:t>
      </w:r>
      <w:r>
        <w:rPr>
          <w:rtl/>
        </w:rPr>
        <w:t>وجوبهما</w:t>
      </w:r>
      <w:r w:rsidR="00B46A94">
        <w:rPr>
          <w:rtl/>
        </w:rPr>
        <w:t>،</w:t>
      </w:r>
      <w:r>
        <w:rPr>
          <w:rtl/>
        </w:rPr>
        <w:t xml:space="preserve"> وعدم وجوب غسل شيء من البواطن</w:t>
      </w:r>
      <w:bookmarkEnd w:id="644"/>
      <w:bookmarkEnd w:id="645"/>
    </w:p>
    <w:p w:rsidR="00994778" w:rsidRDefault="00994778" w:rsidP="00E373E9">
      <w:pPr>
        <w:pStyle w:val="libNormal"/>
        <w:rPr>
          <w:rtl/>
        </w:rPr>
      </w:pPr>
      <w:r w:rsidRPr="00C05011">
        <w:rPr>
          <w:rStyle w:val="libNormalChar"/>
          <w:rtl/>
        </w:rPr>
        <w:t>[ 1999 ]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الحسين بن سعيد</w:t>
      </w:r>
      <w:r w:rsidR="00B46A94">
        <w:rPr>
          <w:rtl/>
        </w:rPr>
        <w:t>،</w:t>
      </w:r>
      <w:r>
        <w:rPr>
          <w:rtl/>
        </w:rPr>
        <w:t xml:space="preserve"> عن ابن أبي</w:t>
      </w:r>
      <w:r w:rsidR="00C05011">
        <w:rPr>
          <w:rtl/>
        </w:rPr>
        <w:t xml:space="preserve"> </w:t>
      </w:r>
      <w:r>
        <w:rPr>
          <w:rtl/>
        </w:rPr>
        <w:t>عمير</w:t>
      </w:r>
      <w:r w:rsidR="00B46A94">
        <w:rPr>
          <w:rtl/>
        </w:rPr>
        <w:t>،</w:t>
      </w:r>
      <w:r>
        <w:rPr>
          <w:rtl/>
        </w:rPr>
        <w:t xml:space="preserve"> عن ابن أذينة</w:t>
      </w:r>
      <w:r w:rsidR="00B46A94">
        <w:rPr>
          <w:rtl/>
        </w:rPr>
        <w:t>،</w:t>
      </w:r>
      <w:r>
        <w:rPr>
          <w:rtl/>
        </w:rPr>
        <w:t xml:space="preserve"> عن زرارة قال</w:t>
      </w:r>
      <w:r w:rsidR="00B46A94">
        <w:rPr>
          <w:rtl/>
        </w:rPr>
        <w:t>:</w:t>
      </w:r>
      <w:r>
        <w:rPr>
          <w:rtl/>
        </w:rPr>
        <w:t xml:space="preserve"> سألت أبا عبدالله </w:t>
      </w:r>
      <w:r w:rsidR="00E373E9">
        <w:rPr>
          <w:rFonts w:hint="cs"/>
          <w:rtl/>
        </w:rPr>
        <w:t>(</w:t>
      </w:r>
      <w:r w:rsidR="00E373E9">
        <w:rPr>
          <w:rtl/>
        </w:rPr>
        <w:t xml:space="preserve"> </w:t>
      </w:r>
      <w:r w:rsidR="00E373E9" w:rsidRPr="00B46A94">
        <w:rPr>
          <w:rStyle w:val="libAlaemChar"/>
          <w:rFonts w:hint="cs"/>
          <w:rtl/>
        </w:rPr>
        <w:t>عليه‌السلام</w:t>
      </w:r>
      <w:r w:rsidR="00E373E9">
        <w:rPr>
          <w:rFonts w:hint="cs"/>
          <w:rtl/>
        </w:rPr>
        <w:t xml:space="preserve"> ) </w:t>
      </w:r>
      <w:r>
        <w:rPr>
          <w:rtl/>
        </w:rPr>
        <w:t>عن</w:t>
      </w:r>
      <w:r w:rsidR="00C05011">
        <w:rPr>
          <w:rtl/>
        </w:rPr>
        <w:t xml:space="preserve"> </w:t>
      </w:r>
      <w:r>
        <w:rPr>
          <w:rtl/>
        </w:rPr>
        <w:t>غسل الجنابة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تبدأ فتغسل كفّيك</w:t>
      </w:r>
      <w:r w:rsidR="00B46A94">
        <w:rPr>
          <w:rtl/>
        </w:rPr>
        <w:t>،</w:t>
      </w:r>
      <w:r>
        <w:rPr>
          <w:rtl/>
        </w:rPr>
        <w:t xml:space="preserve"> ثمّ تفرغ بيمينك على شمالك</w:t>
      </w:r>
      <w:r w:rsidR="00C05011">
        <w:rPr>
          <w:rtl/>
        </w:rPr>
        <w:t xml:space="preserve"> </w:t>
      </w:r>
      <w:r>
        <w:rPr>
          <w:rtl/>
        </w:rPr>
        <w:t>فتغسل فرجك</w:t>
      </w:r>
      <w:r w:rsidR="00B46A94">
        <w:rPr>
          <w:rtl/>
        </w:rPr>
        <w:t>،</w:t>
      </w:r>
      <w:r>
        <w:rPr>
          <w:rtl/>
        </w:rPr>
        <w:t xml:space="preserve"> ثمّ تمضمض واستنشق</w:t>
      </w:r>
      <w:r w:rsidR="00B46A94">
        <w:rPr>
          <w:rtl/>
        </w:rPr>
        <w:t>،</w:t>
      </w:r>
      <w:r>
        <w:rPr>
          <w:rtl/>
        </w:rPr>
        <w:t xml:space="preserve"> ثمّ تغسل جسدك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E373E9">
      <w:pPr>
        <w:pStyle w:val="libNormal"/>
        <w:rPr>
          <w:rtl/>
        </w:rPr>
      </w:pPr>
      <w:r w:rsidRPr="00C05011">
        <w:rPr>
          <w:rStyle w:val="libNormalChar"/>
          <w:rtl/>
        </w:rPr>
        <w:t>[ 2000 ]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</w:t>
      </w:r>
      <w:r w:rsidR="00B46A94">
        <w:rPr>
          <w:rtl/>
        </w:rPr>
        <w:t>،</w:t>
      </w:r>
      <w:r>
        <w:rPr>
          <w:rtl/>
        </w:rPr>
        <w:t xml:space="preserve"> عن شعيب</w:t>
      </w:r>
      <w:r w:rsidR="00B46A94">
        <w:rPr>
          <w:rtl/>
        </w:rPr>
        <w:t>،</w:t>
      </w:r>
      <w:r>
        <w:rPr>
          <w:rtl/>
        </w:rPr>
        <w:t xml:space="preserve"> عن أبي بصير قال</w:t>
      </w:r>
      <w:r w:rsidR="00B46A94">
        <w:rPr>
          <w:rtl/>
        </w:rPr>
        <w:t>:</w:t>
      </w:r>
      <w:r>
        <w:rPr>
          <w:rtl/>
        </w:rPr>
        <w:t xml:space="preserve"> سألت أبا</w:t>
      </w:r>
      <w:r w:rsidR="00C05011">
        <w:rPr>
          <w:rtl/>
        </w:rPr>
        <w:t xml:space="preserve"> </w:t>
      </w:r>
      <w:r>
        <w:rPr>
          <w:rtl/>
        </w:rPr>
        <w:t xml:space="preserve">عبدالله </w:t>
      </w:r>
      <w:r w:rsidR="00E373E9">
        <w:rPr>
          <w:rFonts w:hint="cs"/>
          <w:rtl/>
        </w:rPr>
        <w:t>(</w:t>
      </w:r>
      <w:r w:rsidR="00E373E9">
        <w:rPr>
          <w:rtl/>
        </w:rPr>
        <w:t xml:space="preserve"> </w:t>
      </w:r>
      <w:r w:rsidR="00E373E9" w:rsidRPr="00B46A94">
        <w:rPr>
          <w:rStyle w:val="libAlaemChar"/>
          <w:rFonts w:hint="cs"/>
          <w:rtl/>
        </w:rPr>
        <w:t>عليه‌السلام</w:t>
      </w:r>
      <w:r w:rsidR="00E373E9">
        <w:rPr>
          <w:rFonts w:hint="cs"/>
          <w:rtl/>
        </w:rPr>
        <w:t xml:space="preserve"> ) </w:t>
      </w:r>
      <w:r>
        <w:rPr>
          <w:rtl/>
        </w:rPr>
        <w:t>عن غسل الجنابة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تصب</w:t>
      </w:r>
      <w:r>
        <w:rPr>
          <w:rFonts w:hint="cs"/>
          <w:rtl/>
        </w:rPr>
        <w:t>ّ</w:t>
      </w:r>
      <w:r>
        <w:rPr>
          <w:rtl/>
        </w:rPr>
        <w:t xml:space="preserve"> على يديك الماء</w:t>
      </w:r>
      <w:r w:rsidR="00C05011">
        <w:rPr>
          <w:rtl/>
        </w:rPr>
        <w:t xml:space="preserve"> </w:t>
      </w:r>
      <w:r>
        <w:rPr>
          <w:rtl/>
        </w:rPr>
        <w:t>فتغسل كف</w:t>
      </w:r>
      <w:r>
        <w:rPr>
          <w:rFonts w:hint="cs"/>
          <w:rtl/>
        </w:rPr>
        <w:t>ّ</w:t>
      </w:r>
      <w:r>
        <w:rPr>
          <w:rtl/>
        </w:rPr>
        <w:t>يك</w:t>
      </w:r>
      <w:r w:rsidR="00B46A94">
        <w:rPr>
          <w:rtl/>
        </w:rPr>
        <w:t>،</w:t>
      </w:r>
      <w:r>
        <w:rPr>
          <w:rtl/>
        </w:rPr>
        <w:t xml:space="preserve"> ثمّ تدخل يدك فتغسل فرجك</w:t>
      </w:r>
      <w:r w:rsidR="00B46A94">
        <w:rPr>
          <w:rtl/>
        </w:rPr>
        <w:t>،</w:t>
      </w:r>
      <w:r>
        <w:rPr>
          <w:rtl/>
        </w:rPr>
        <w:t xml:space="preserve"> ثمّ تتمضمض وتستنشق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وتصب</w:t>
      </w:r>
      <w:r>
        <w:rPr>
          <w:rFonts w:hint="cs"/>
          <w:rtl/>
        </w:rPr>
        <w:t>ّ</w:t>
      </w:r>
      <w:r>
        <w:rPr>
          <w:rtl/>
        </w:rPr>
        <w:t xml:space="preserve"> الماء على رأسك ثلاث مر</w:t>
      </w:r>
      <w:r>
        <w:rPr>
          <w:rFonts w:hint="cs"/>
          <w:rtl/>
        </w:rPr>
        <w:t>ّ</w:t>
      </w:r>
      <w:r>
        <w:rPr>
          <w:rtl/>
        </w:rPr>
        <w:t>ات</w:t>
      </w:r>
      <w:r w:rsidR="00B46A94">
        <w:rPr>
          <w:rtl/>
        </w:rPr>
        <w:t>،</w:t>
      </w:r>
      <w:r>
        <w:rPr>
          <w:rtl/>
        </w:rPr>
        <w:t xml:space="preserve"> وتغسل وجهك</w:t>
      </w:r>
      <w:r w:rsidR="00B46A94">
        <w:rPr>
          <w:rtl/>
        </w:rPr>
        <w:t>،</w:t>
      </w:r>
      <w:r>
        <w:rPr>
          <w:rtl/>
        </w:rPr>
        <w:t xml:space="preserve"> وتفيض على جسدك</w:t>
      </w:r>
      <w:r w:rsidR="00C05011">
        <w:rPr>
          <w:rtl/>
        </w:rPr>
        <w:t xml:space="preserve"> </w:t>
      </w:r>
      <w:r>
        <w:rPr>
          <w:rtl/>
        </w:rPr>
        <w:t>الماء.</w:t>
      </w:r>
    </w:p>
    <w:p w:rsidR="00994778" w:rsidRDefault="00994778" w:rsidP="00E373E9">
      <w:pPr>
        <w:pStyle w:val="libNormal"/>
        <w:rPr>
          <w:rtl/>
        </w:rPr>
      </w:pPr>
      <w:r w:rsidRPr="00C05011">
        <w:rPr>
          <w:rStyle w:val="libNormalChar"/>
          <w:rtl/>
        </w:rPr>
        <w:t>[ 2001 ]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القاسم بن عروة</w:t>
      </w:r>
      <w:r w:rsidR="00B46A94">
        <w:rPr>
          <w:rtl/>
        </w:rPr>
        <w:t>،</w:t>
      </w:r>
      <w:r>
        <w:rPr>
          <w:rtl/>
        </w:rPr>
        <w:t xml:space="preserve"> عن عبدالله بن سنان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 xml:space="preserve">عبدالله </w:t>
      </w:r>
      <w:r w:rsidR="00E373E9">
        <w:rPr>
          <w:rFonts w:hint="cs"/>
          <w:rtl/>
        </w:rPr>
        <w:t>(</w:t>
      </w:r>
      <w:r w:rsidR="00E373E9">
        <w:rPr>
          <w:rtl/>
        </w:rPr>
        <w:t xml:space="preserve"> </w:t>
      </w:r>
      <w:r w:rsidR="00E373E9" w:rsidRPr="00B46A94">
        <w:rPr>
          <w:rStyle w:val="libAlaemChar"/>
          <w:rFonts w:hint="cs"/>
          <w:rtl/>
        </w:rPr>
        <w:t>عليه‌السلام</w:t>
      </w:r>
      <w:r w:rsidR="00E373E9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المضمضة والاستنشاق مم</w:t>
      </w:r>
      <w:r>
        <w:rPr>
          <w:rFonts w:hint="cs"/>
          <w:rtl/>
        </w:rPr>
        <w:t>ّ</w:t>
      </w:r>
      <w:r>
        <w:rPr>
          <w:rtl/>
        </w:rPr>
        <w:t>ا سن</w:t>
      </w:r>
      <w:r>
        <w:rPr>
          <w:rFonts w:hint="cs"/>
          <w:rtl/>
        </w:rPr>
        <w:t>ّ</w:t>
      </w:r>
      <w:r>
        <w:rPr>
          <w:rtl/>
        </w:rPr>
        <w:t xml:space="preserve"> رسول الله</w:t>
      </w:r>
      <w:r w:rsidR="00E373E9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E373E9">
        <w:rPr>
          <w:rFonts w:hint="cs"/>
          <w:rtl/>
        </w:rPr>
        <w:t>) 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[ 2002 ]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عثمان بن عيسى</w:t>
      </w:r>
      <w:r w:rsidR="00B46A94">
        <w:rPr>
          <w:rtl/>
        </w:rPr>
        <w:t>،</w:t>
      </w:r>
      <w:r>
        <w:rPr>
          <w:rtl/>
        </w:rPr>
        <w:t xml:space="preserve"> عن سماعة قال</w:t>
      </w:r>
      <w:r w:rsidR="00B46A94">
        <w:rPr>
          <w:rtl/>
        </w:rPr>
        <w:t>:</w:t>
      </w:r>
      <w:r>
        <w:rPr>
          <w:rtl/>
        </w:rPr>
        <w:t xml:space="preserve"> سألته عنهما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 w:rsidR="00C05011">
        <w:rPr>
          <w:rtl/>
        </w:rPr>
        <w:t xml:space="preserve"> </w:t>
      </w:r>
      <w:r>
        <w:rPr>
          <w:rtl/>
        </w:rPr>
        <w:t>فقال</w:t>
      </w:r>
      <w:r w:rsidR="00B46A94">
        <w:rPr>
          <w:rtl/>
        </w:rPr>
        <w:t>:</w:t>
      </w:r>
      <w:r>
        <w:rPr>
          <w:rtl/>
        </w:rPr>
        <w:t xml:space="preserve"> هما من السن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،</w:t>
      </w:r>
      <w:r>
        <w:rPr>
          <w:rtl/>
        </w:rPr>
        <w:t xml:space="preserve"> فإن نسيتهما لم يكن عليك إعادة.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24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8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370 / 1131</w:t>
      </w:r>
      <w:r w:rsidR="00B46A94">
        <w:rPr>
          <w:rtl/>
        </w:rPr>
        <w:t>،</w:t>
      </w:r>
      <w:r>
        <w:rPr>
          <w:rtl/>
        </w:rPr>
        <w:t xml:space="preserve"> و 148 / 422 وفيه زيادة</w:t>
      </w:r>
      <w:r w:rsidR="00B46A94">
        <w:rPr>
          <w:rtl/>
        </w:rPr>
        <w:t>:</w:t>
      </w:r>
      <w:r>
        <w:rPr>
          <w:rtl/>
        </w:rPr>
        <w:t xml:space="preserve"> ومرافقك</w:t>
      </w:r>
      <w:r w:rsidR="00B46A94">
        <w:rPr>
          <w:rtl/>
        </w:rPr>
        <w:t>،</w:t>
      </w:r>
      <w:r>
        <w:rPr>
          <w:rtl/>
        </w:rPr>
        <w:t xml:space="preserve"> ويأتي بتمامه في الحديث</w:t>
      </w:r>
      <w:r>
        <w:rPr>
          <w:rFonts w:hint="cs"/>
          <w:rtl/>
        </w:rPr>
        <w:t xml:space="preserve"> 5</w:t>
      </w:r>
      <w:r w:rsidR="00C05011">
        <w:rPr>
          <w:rtl/>
        </w:rPr>
        <w:t xml:space="preserve"> </w:t>
      </w:r>
      <w:r>
        <w:rPr>
          <w:rtl/>
        </w:rPr>
        <w:t>من الباب 26</w:t>
      </w:r>
      <w:r w:rsidR="00B46A94">
        <w:rPr>
          <w:rtl/>
        </w:rPr>
        <w:t>،</w:t>
      </w:r>
      <w:r>
        <w:rPr>
          <w:rtl/>
        </w:rPr>
        <w:t xml:space="preserve"> وقطعة منه في الحديث 2 من الباب 33 من هذه الأبواب.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131 / 362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118 / 398</w:t>
      </w:r>
      <w:r w:rsidR="00B46A94">
        <w:rPr>
          <w:rtl/>
        </w:rPr>
        <w:t>،</w:t>
      </w:r>
      <w:r>
        <w:rPr>
          <w:rtl/>
        </w:rPr>
        <w:t xml:space="preserve"> ويأتي أيضاً في الحديث 9 من الباب</w:t>
      </w:r>
      <w:r w:rsidR="00C05011">
        <w:rPr>
          <w:rtl/>
        </w:rPr>
        <w:t xml:space="preserve"> </w:t>
      </w:r>
      <w:r>
        <w:rPr>
          <w:rtl/>
        </w:rPr>
        <w:t>26 من هذه الأبواب.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79 / 203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67 / 202</w:t>
      </w:r>
      <w:r w:rsidR="00B46A94">
        <w:rPr>
          <w:rtl/>
        </w:rPr>
        <w:t>،</w:t>
      </w:r>
      <w:r>
        <w:rPr>
          <w:rtl/>
        </w:rPr>
        <w:t xml:space="preserve"> وتقدم في الحديث 1 من الباب</w:t>
      </w:r>
      <w:r w:rsidR="00C05011">
        <w:rPr>
          <w:rtl/>
        </w:rPr>
        <w:t xml:space="preserve"> </w:t>
      </w:r>
      <w:r>
        <w:rPr>
          <w:rtl/>
        </w:rPr>
        <w:t>29 من أبواب الوضوء.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78 / 197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66 / 197</w:t>
      </w:r>
      <w:r w:rsidR="00B46A94">
        <w:rPr>
          <w:rtl/>
        </w:rPr>
        <w:t>،</w:t>
      </w:r>
      <w:r>
        <w:rPr>
          <w:rtl/>
        </w:rPr>
        <w:t xml:space="preserve"> وتقدم في الحديث 2 من الباب 29 من</w:t>
      </w:r>
      <w:r w:rsidR="00C05011">
        <w:rPr>
          <w:rtl/>
        </w:rPr>
        <w:t xml:space="preserve"> </w:t>
      </w:r>
      <w:r>
        <w:rPr>
          <w:rtl/>
        </w:rPr>
        <w:t>أبواب الوض</w:t>
      </w:r>
      <w:r>
        <w:rPr>
          <w:rFonts w:hint="cs"/>
          <w:rtl/>
        </w:rPr>
        <w:t>وء</w:t>
      </w:r>
      <w:r>
        <w:rPr>
          <w:rtl/>
        </w:rPr>
        <w:t>.</w:t>
      </w:r>
    </w:p>
    <w:p w:rsidR="00447982" w:rsidRDefault="00447982" w:rsidP="00447982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E373E9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[ 2003 ]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أحمد بن محمّد</w:t>
      </w:r>
      <w:r w:rsidR="00B46A94">
        <w:rPr>
          <w:rtl/>
        </w:rPr>
        <w:t>،</w:t>
      </w:r>
      <w:r>
        <w:rPr>
          <w:rtl/>
        </w:rPr>
        <w:t xml:space="preserve"> عن محمّد بن الحسين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موسى بن سعدان</w:t>
      </w:r>
      <w:r w:rsidR="00B46A94">
        <w:rPr>
          <w:rtl/>
        </w:rPr>
        <w:t>،</w:t>
      </w:r>
      <w:r>
        <w:rPr>
          <w:rtl/>
        </w:rPr>
        <w:t xml:space="preserve"> عن عبدالله بن سنان قال</w:t>
      </w:r>
      <w:r w:rsidR="00B46A94">
        <w:rPr>
          <w:rtl/>
        </w:rPr>
        <w:t>:</w:t>
      </w:r>
      <w:r>
        <w:rPr>
          <w:rtl/>
        </w:rPr>
        <w:t xml:space="preserve"> قال أبو عبدالله </w:t>
      </w:r>
      <w:r w:rsidR="00E373E9">
        <w:rPr>
          <w:rFonts w:hint="cs"/>
          <w:rtl/>
        </w:rPr>
        <w:t>(</w:t>
      </w:r>
      <w:r w:rsidR="00E373E9">
        <w:rPr>
          <w:rtl/>
        </w:rPr>
        <w:t xml:space="preserve"> </w:t>
      </w:r>
      <w:r w:rsidR="00E373E9" w:rsidRPr="00B46A94">
        <w:rPr>
          <w:rStyle w:val="libAlaemChar"/>
          <w:rFonts w:hint="cs"/>
          <w:rtl/>
        </w:rPr>
        <w:t>عليه‌السلام</w:t>
      </w:r>
      <w:r w:rsidR="00E373E9">
        <w:rPr>
          <w:rFonts w:hint="cs"/>
          <w:rtl/>
        </w:rPr>
        <w:t xml:space="preserve"> ) </w:t>
      </w:r>
      <w:r w:rsidR="00B46A94">
        <w:rPr>
          <w:rtl/>
        </w:rPr>
        <w:t>:</w:t>
      </w:r>
      <w:r>
        <w:rPr>
          <w:rtl/>
        </w:rPr>
        <w:t xml:space="preserve"> لا يجنب الأنف والفم لأن</w:t>
      </w:r>
      <w:r w:rsidR="00E373E9">
        <w:rPr>
          <w:rFonts w:hint="cs"/>
          <w:rtl/>
        </w:rPr>
        <w:t>ّ</w:t>
      </w:r>
      <w:r>
        <w:rPr>
          <w:rtl/>
        </w:rPr>
        <w:t>هما سائلان.</w:t>
      </w:r>
    </w:p>
    <w:p w:rsidR="00994778" w:rsidRDefault="00994778" w:rsidP="00E373E9">
      <w:pPr>
        <w:pStyle w:val="libNormal"/>
        <w:rPr>
          <w:rtl/>
        </w:rPr>
      </w:pPr>
      <w:r w:rsidRPr="00C05011">
        <w:rPr>
          <w:rStyle w:val="libNormalChar"/>
          <w:rtl/>
        </w:rPr>
        <w:t>[ 2004 ]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أبي يحيى الواسطي</w:t>
      </w:r>
      <w:r w:rsidR="00B46A94">
        <w:rPr>
          <w:rtl/>
        </w:rPr>
        <w:t>،</w:t>
      </w:r>
      <w:r>
        <w:rPr>
          <w:rtl/>
        </w:rPr>
        <w:t xml:space="preserve"> عن بعض أصحابه قال</w:t>
      </w:r>
      <w:r w:rsidR="00B46A94">
        <w:rPr>
          <w:rtl/>
        </w:rPr>
        <w:t>:</w:t>
      </w:r>
      <w:r>
        <w:rPr>
          <w:rtl/>
        </w:rPr>
        <w:t xml:space="preserve"> قلت</w:t>
      </w:r>
      <w:r w:rsidR="00C05011">
        <w:rPr>
          <w:rtl/>
        </w:rPr>
        <w:t xml:space="preserve"> </w:t>
      </w:r>
      <w:r>
        <w:rPr>
          <w:rtl/>
        </w:rPr>
        <w:t xml:space="preserve">لأبي عبدالله </w:t>
      </w:r>
      <w:r w:rsidR="00E373E9">
        <w:rPr>
          <w:rFonts w:hint="cs"/>
          <w:rtl/>
        </w:rPr>
        <w:t>(</w:t>
      </w:r>
      <w:r w:rsidR="00E373E9">
        <w:rPr>
          <w:rtl/>
        </w:rPr>
        <w:t xml:space="preserve"> </w:t>
      </w:r>
      <w:r w:rsidR="00E373E9" w:rsidRPr="00B46A94">
        <w:rPr>
          <w:rStyle w:val="libAlaemChar"/>
          <w:rFonts w:hint="cs"/>
          <w:rtl/>
        </w:rPr>
        <w:t>عليه‌السلام</w:t>
      </w:r>
      <w:r w:rsidR="00E373E9">
        <w:rPr>
          <w:rFonts w:hint="cs"/>
          <w:rtl/>
        </w:rPr>
        <w:t xml:space="preserve"> ) </w:t>
      </w:r>
      <w:r w:rsidR="00B46A94">
        <w:rPr>
          <w:rtl/>
        </w:rPr>
        <w:t>:</w:t>
      </w:r>
      <w:r>
        <w:rPr>
          <w:rtl/>
        </w:rPr>
        <w:t xml:space="preserve"> الجنب يتمضمض ويستنشق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لا</w:t>
      </w:r>
      <w:r w:rsidR="00B46A94">
        <w:rPr>
          <w:rtl/>
        </w:rPr>
        <w:t>،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>ما</w:t>
      </w:r>
      <w:r w:rsidR="00C05011">
        <w:rPr>
          <w:rtl/>
        </w:rPr>
        <w:t xml:space="preserve"> </w:t>
      </w:r>
      <w:r>
        <w:rPr>
          <w:rtl/>
        </w:rPr>
        <w:t>يجنب الظاهر.</w:t>
      </w:r>
    </w:p>
    <w:p w:rsidR="00994778" w:rsidRDefault="00994778" w:rsidP="00E373E9">
      <w:pPr>
        <w:pStyle w:val="libNormal"/>
        <w:rPr>
          <w:rtl/>
        </w:rPr>
      </w:pPr>
      <w:r w:rsidRPr="00C05011">
        <w:rPr>
          <w:rStyle w:val="libNormalChar"/>
          <w:rtl/>
        </w:rPr>
        <w:t>[ 2005 ]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في ( العلل ) عن أبيه</w:t>
      </w:r>
      <w:r w:rsidR="00B46A94">
        <w:rPr>
          <w:rtl/>
        </w:rPr>
        <w:t>،</w:t>
      </w:r>
      <w:r>
        <w:rPr>
          <w:rtl/>
        </w:rPr>
        <w:t xml:space="preserve"> عن سعد بن</w:t>
      </w:r>
      <w:r w:rsidR="00C05011">
        <w:rPr>
          <w:rtl/>
        </w:rPr>
        <w:t xml:space="preserve"> </w:t>
      </w:r>
      <w:r>
        <w:rPr>
          <w:rtl/>
        </w:rPr>
        <w:t>عبدالله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أبي يحيى الواسطي</w:t>
      </w:r>
      <w:r w:rsidR="00B46A94">
        <w:rPr>
          <w:rtl/>
        </w:rPr>
        <w:t>،</w:t>
      </w:r>
      <w:r>
        <w:rPr>
          <w:rtl/>
        </w:rPr>
        <w:t xml:space="preserve"> عم</w:t>
      </w:r>
      <w:r>
        <w:rPr>
          <w:rFonts w:hint="cs"/>
          <w:rtl/>
        </w:rPr>
        <w:t>ّ</w:t>
      </w:r>
      <w:r>
        <w:rPr>
          <w:rtl/>
        </w:rPr>
        <w:t>ن حد</w:t>
      </w:r>
      <w:r>
        <w:rPr>
          <w:rFonts w:hint="cs"/>
          <w:rtl/>
        </w:rPr>
        <w:t>ّ</w:t>
      </w:r>
      <w:r>
        <w:rPr>
          <w:rtl/>
        </w:rPr>
        <w:t>ثه قال</w:t>
      </w:r>
      <w:r w:rsidR="00B46A94">
        <w:rPr>
          <w:rtl/>
        </w:rPr>
        <w:t>:</w:t>
      </w:r>
      <w:r>
        <w:rPr>
          <w:rtl/>
        </w:rPr>
        <w:t xml:space="preserve"> قلت</w:t>
      </w:r>
      <w:r w:rsidR="00C05011">
        <w:rPr>
          <w:rtl/>
        </w:rPr>
        <w:t xml:space="preserve"> </w:t>
      </w:r>
      <w:r>
        <w:rPr>
          <w:rtl/>
        </w:rPr>
        <w:t xml:space="preserve">لأبي عبدالله </w:t>
      </w:r>
      <w:r w:rsidR="00E373E9">
        <w:rPr>
          <w:rFonts w:hint="cs"/>
          <w:rtl/>
        </w:rPr>
        <w:t>(</w:t>
      </w:r>
      <w:r w:rsidR="00E373E9">
        <w:rPr>
          <w:rtl/>
        </w:rPr>
        <w:t xml:space="preserve"> </w:t>
      </w:r>
      <w:r w:rsidR="00E373E9" w:rsidRPr="00B46A94">
        <w:rPr>
          <w:rStyle w:val="libAlaemChar"/>
          <w:rFonts w:hint="cs"/>
          <w:rtl/>
        </w:rPr>
        <w:t>عليه‌السلام</w:t>
      </w:r>
      <w:r w:rsidR="00E373E9">
        <w:rPr>
          <w:rFonts w:hint="cs"/>
          <w:rtl/>
        </w:rPr>
        <w:t xml:space="preserve"> ) </w:t>
      </w:r>
      <w:r w:rsidR="00B46A94">
        <w:rPr>
          <w:rtl/>
        </w:rPr>
        <w:t>:</w:t>
      </w:r>
      <w:r>
        <w:rPr>
          <w:rtl/>
        </w:rPr>
        <w:t xml:space="preserve"> الجنب يتمضمض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لا</w:t>
      </w:r>
      <w:r w:rsidR="00B46A94">
        <w:rPr>
          <w:rtl/>
        </w:rPr>
        <w:t>،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>ما يجنب</w:t>
      </w:r>
      <w:r w:rsidR="00C05011">
        <w:rPr>
          <w:rtl/>
        </w:rPr>
        <w:t xml:space="preserve"> </w:t>
      </w:r>
      <w:r>
        <w:rPr>
          <w:rtl/>
        </w:rPr>
        <w:t>الظاهر</w:t>
      </w:r>
      <w:r w:rsidR="00B46A94">
        <w:rPr>
          <w:rtl/>
        </w:rPr>
        <w:t>،</w:t>
      </w:r>
      <w:r>
        <w:rPr>
          <w:rtl/>
        </w:rPr>
        <w:t xml:space="preserve"> ولا يجنب الباطن</w:t>
      </w:r>
      <w:r w:rsidR="00B46A94">
        <w:rPr>
          <w:rtl/>
        </w:rPr>
        <w:t>،</w:t>
      </w:r>
      <w:r>
        <w:rPr>
          <w:rtl/>
        </w:rPr>
        <w:t xml:space="preserve"> والفم من الباطن.</w:t>
      </w:r>
    </w:p>
    <w:p w:rsidR="00994778" w:rsidRDefault="00994778" w:rsidP="00E373E9">
      <w:pPr>
        <w:pStyle w:val="libNormal"/>
        <w:rPr>
          <w:rtl/>
        </w:rPr>
      </w:pPr>
      <w:r w:rsidRPr="00C05011">
        <w:rPr>
          <w:rStyle w:val="libNormalChar"/>
          <w:rtl/>
        </w:rPr>
        <w:t>[ 2006 ]</w:t>
      </w:r>
      <w:r>
        <w:rPr>
          <w:rtl/>
        </w:rPr>
        <w:t xml:space="preserve"> 8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وروى في حديث آخر أن</w:t>
      </w:r>
      <w:r>
        <w:rPr>
          <w:rFonts w:hint="cs"/>
          <w:rtl/>
        </w:rPr>
        <w:t>ّ</w:t>
      </w:r>
      <w:r>
        <w:rPr>
          <w:rtl/>
        </w:rPr>
        <w:t xml:space="preserve"> الصادق </w:t>
      </w:r>
      <w:r w:rsidR="00E373E9">
        <w:rPr>
          <w:rFonts w:hint="cs"/>
          <w:rtl/>
        </w:rPr>
        <w:t>(</w:t>
      </w:r>
      <w:r w:rsidR="00E373E9">
        <w:rPr>
          <w:rtl/>
        </w:rPr>
        <w:t xml:space="preserve"> </w:t>
      </w:r>
      <w:r w:rsidR="00E373E9" w:rsidRPr="00B46A94">
        <w:rPr>
          <w:rStyle w:val="libAlaemChar"/>
          <w:rFonts w:hint="cs"/>
          <w:rtl/>
        </w:rPr>
        <w:t>عليه‌السلام</w:t>
      </w:r>
      <w:r w:rsidR="00E373E9">
        <w:rPr>
          <w:rFonts w:hint="cs"/>
          <w:rtl/>
        </w:rPr>
        <w:t xml:space="preserve"> ) </w:t>
      </w:r>
      <w:r>
        <w:rPr>
          <w:rtl/>
        </w:rPr>
        <w:t>قال في</w:t>
      </w:r>
      <w:r w:rsidR="00C05011">
        <w:rPr>
          <w:rtl/>
        </w:rPr>
        <w:t xml:space="preserve"> </w:t>
      </w:r>
      <w:r>
        <w:rPr>
          <w:rtl/>
        </w:rPr>
        <w:t>غسل الجنابة</w:t>
      </w:r>
      <w:r w:rsidR="00B46A94">
        <w:rPr>
          <w:rtl/>
        </w:rPr>
        <w:t>:</w:t>
      </w:r>
      <w:r>
        <w:rPr>
          <w:rtl/>
        </w:rPr>
        <w:t xml:space="preserve"> إن شئت أن تتمضمض وتستنشق فافعل</w:t>
      </w:r>
      <w:r w:rsidR="00B46A94">
        <w:rPr>
          <w:rtl/>
        </w:rPr>
        <w:t>،</w:t>
      </w:r>
      <w:r>
        <w:rPr>
          <w:rtl/>
        </w:rPr>
        <w:t xml:space="preserve"> وليس بواجب</w:t>
      </w:r>
      <w:r w:rsidR="00B46A94">
        <w:rPr>
          <w:rtl/>
        </w:rPr>
        <w:t>،</w:t>
      </w:r>
      <w:r>
        <w:rPr>
          <w:rtl/>
        </w:rPr>
        <w:t xml:space="preserve"> لأن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الغسل على ما</w:t>
      </w:r>
      <w:r>
        <w:rPr>
          <w:rFonts w:hint="cs"/>
          <w:rtl/>
        </w:rPr>
        <w:t xml:space="preserve"> </w:t>
      </w:r>
      <w:r>
        <w:rPr>
          <w:rtl/>
        </w:rPr>
        <w:t>ظهر</w:t>
      </w:r>
      <w:r>
        <w:rPr>
          <w:rFonts w:hint="cs"/>
          <w:rtl/>
        </w:rPr>
        <w:t xml:space="preserve"> </w:t>
      </w:r>
      <w:r>
        <w:rPr>
          <w:rtl/>
        </w:rPr>
        <w:t>لا</w:t>
      </w:r>
      <w:r>
        <w:rPr>
          <w:rFonts w:hint="cs"/>
          <w:rtl/>
        </w:rPr>
        <w:t xml:space="preserve"> </w:t>
      </w:r>
      <w:r>
        <w:rPr>
          <w:rtl/>
        </w:rPr>
        <w:t>على ما</w:t>
      </w:r>
      <w:r>
        <w:rPr>
          <w:rFonts w:hint="cs"/>
          <w:rtl/>
        </w:rPr>
        <w:t xml:space="preserve"> </w:t>
      </w:r>
      <w:r>
        <w:rPr>
          <w:rtl/>
        </w:rPr>
        <w:t>بطن.</w:t>
      </w:r>
    </w:p>
    <w:p w:rsidR="00AB7DAA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في أحاديث الوضوء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وفي السواك </w:t>
      </w:r>
      <w:r w:rsidRPr="00994778">
        <w:rPr>
          <w:rStyle w:val="libFootnotenumChar"/>
          <w:rtl/>
        </w:rPr>
        <w:t>(2)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ويأتي ما يدل</w:t>
      </w:r>
      <w:r>
        <w:rPr>
          <w:rFonts w:hint="cs"/>
          <w:rtl/>
        </w:rPr>
        <w:t>ّ</w:t>
      </w:r>
      <w:r>
        <w:rPr>
          <w:rtl/>
        </w:rPr>
        <w:t xml:space="preserve"> عليه </w:t>
      </w:r>
      <w:r w:rsidRPr="00994778">
        <w:rPr>
          <w:rStyle w:val="libFootnotenumChar"/>
          <w:rtl/>
        </w:rPr>
        <w:t>(3)</w:t>
      </w:r>
      <w:r>
        <w:rPr>
          <w:rtl/>
        </w:rPr>
        <w:t>.</w:t>
      </w:r>
    </w:p>
    <w:p w:rsidR="00994778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E373E9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131 / 358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117 / 394 مع اختلاف في سند الاستبصار.</w:t>
      </w:r>
    </w:p>
    <w:p w:rsidR="00994778" w:rsidRDefault="00994778" w:rsidP="00E373E9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131 / 360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118 / 396.</w:t>
      </w:r>
    </w:p>
    <w:p w:rsidR="00994778" w:rsidRDefault="00994778" w:rsidP="00E373E9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علل الشرائع</w:t>
      </w:r>
      <w:r w:rsidR="00B46A94">
        <w:rPr>
          <w:rtl/>
        </w:rPr>
        <w:t>:</w:t>
      </w:r>
      <w:r>
        <w:rPr>
          <w:rtl/>
        </w:rPr>
        <w:t xml:space="preserve"> 287 / الباب 208 / 1.</w:t>
      </w:r>
    </w:p>
    <w:p w:rsidR="00994778" w:rsidRDefault="00994778" w:rsidP="00E373E9">
      <w:pPr>
        <w:pStyle w:val="libFootnote0"/>
        <w:rPr>
          <w:rtl/>
        </w:rPr>
      </w:pPr>
      <w:r>
        <w:rPr>
          <w:rtl/>
        </w:rPr>
        <w:t>8</w:t>
      </w:r>
      <w:r w:rsidR="00C05011">
        <w:rPr>
          <w:rtl/>
        </w:rPr>
        <w:t xml:space="preserve"> - </w:t>
      </w:r>
      <w:r>
        <w:rPr>
          <w:rtl/>
        </w:rPr>
        <w:t>علل الشرائع</w:t>
      </w:r>
      <w:r w:rsidR="00B46A94">
        <w:rPr>
          <w:rtl/>
        </w:rPr>
        <w:t>:</w:t>
      </w:r>
      <w:r>
        <w:rPr>
          <w:rtl/>
        </w:rPr>
        <w:t xml:space="preserve"> 287 / الباب 208 / 2.</w:t>
      </w:r>
    </w:p>
    <w:p w:rsidR="00994778" w:rsidRPr="00DC1EC3" w:rsidRDefault="00994778" w:rsidP="00E373E9">
      <w:pPr>
        <w:pStyle w:val="libFootnote0"/>
        <w:rPr>
          <w:rtl/>
        </w:rPr>
      </w:pPr>
      <w:r w:rsidRPr="00DC1EC3">
        <w:rPr>
          <w:rtl/>
        </w:rPr>
        <w:t>(1) تقد</w:t>
      </w:r>
      <w:r>
        <w:rPr>
          <w:rFonts w:hint="cs"/>
          <w:rtl/>
        </w:rPr>
        <w:t>ّ</w:t>
      </w:r>
      <w:r w:rsidRPr="00DC1EC3">
        <w:rPr>
          <w:rtl/>
        </w:rPr>
        <w:t>م ما يدل</w:t>
      </w:r>
      <w:r>
        <w:rPr>
          <w:rFonts w:hint="cs"/>
          <w:rtl/>
        </w:rPr>
        <w:t>ّ</w:t>
      </w:r>
      <w:r w:rsidRPr="00DC1EC3">
        <w:rPr>
          <w:rtl/>
        </w:rPr>
        <w:t xml:space="preserve"> عليه في الباب 29 من</w:t>
      </w:r>
      <w:r>
        <w:rPr>
          <w:rtl/>
        </w:rPr>
        <w:t xml:space="preserve"> أبواب </w:t>
      </w:r>
      <w:r w:rsidRPr="00DC1EC3">
        <w:rPr>
          <w:rtl/>
        </w:rPr>
        <w:t>الوضوء.</w:t>
      </w:r>
    </w:p>
    <w:p w:rsidR="00994778" w:rsidRPr="00DC1EC3" w:rsidRDefault="00994778" w:rsidP="00E373E9">
      <w:pPr>
        <w:pStyle w:val="libFootnote0"/>
        <w:rPr>
          <w:rtl/>
        </w:rPr>
      </w:pPr>
      <w:r w:rsidRPr="00DC1EC3">
        <w:rPr>
          <w:rtl/>
        </w:rPr>
        <w:t>(2) تقد</w:t>
      </w:r>
      <w:r>
        <w:rPr>
          <w:rFonts w:hint="cs"/>
          <w:rtl/>
        </w:rPr>
        <w:t>ّ</w:t>
      </w:r>
      <w:r w:rsidRPr="00DC1EC3">
        <w:rPr>
          <w:rtl/>
        </w:rPr>
        <w:t>م في الحديث 23 من الباب 1 من</w:t>
      </w:r>
      <w:r>
        <w:rPr>
          <w:rtl/>
        </w:rPr>
        <w:t xml:space="preserve"> أبواب </w:t>
      </w:r>
      <w:r w:rsidRPr="00DC1EC3">
        <w:rPr>
          <w:rtl/>
        </w:rPr>
        <w:t>السواك.</w:t>
      </w:r>
    </w:p>
    <w:p w:rsidR="00994778" w:rsidRPr="00DC1EC3" w:rsidRDefault="00994778" w:rsidP="00E373E9">
      <w:pPr>
        <w:pStyle w:val="libFootnote0"/>
        <w:rPr>
          <w:rtl/>
        </w:rPr>
      </w:pPr>
      <w:r w:rsidRPr="00DC1EC3">
        <w:rPr>
          <w:rtl/>
        </w:rPr>
        <w:t>(3) ي</w:t>
      </w:r>
      <w:r>
        <w:rPr>
          <w:rFonts w:hint="cs"/>
          <w:rtl/>
        </w:rPr>
        <w:t>أ</w:t>
      </w:r>
      <w:r w:rsidRPr="00DC1EC3">
        <w:rPr>
          <w:rtl/>
        </w:rPr>
        <w:t>تي ما يدل</w:t>
      </w:r>
      <w:r>
        <w:rPr>
          <w:rFonts w:hint="cs"/>
          <w:rtl/>
        </w:rPr>
        <w:t>ّ</w:t>
      </w:r>
      <w:r w:rsidRPr="00DC1EC3">
        <w:rPr>
          <w:rtl/>
        </w:rPr>
        <w:t xml:space="preserve"> عليه في الحديث 5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DC1EC3">
        <w:rPr>
          <w:rtl/>
        </w:rPr>
        <w:t>9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DC1EC3">
        <w:rPr>
          <w:rtl/>
        </w:rPr>
        <w:t>11 من الباب 26 من هذه الأبواب.</w:t>
      </w:r>
    </w:p>
    <w:p w:rsidR="00447982" w:rsidRDefault="00447982" w:rsidP="00447982">
      <w:pPr>
        <w:pStyle w:val="libNormal"/>
        <w:rPr>
          <w:rtl/>
        </w:rPr>
      </w:pPr>
      <w:bookmarkStart w:id="646" w:name="_Toc273006703"/>
      <w:bookmarkStart w:id="647" w:name="_Toc299641600"/>
      <w:bookmarkStart w:id="648" w:name="_Toc370809498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649" w:name="_Toc251949950"/>
      <w:r>
        <w:rPr>
          <w:rtl/>
        </w:rPr>
        <w:lastRenderedPageBreak/>
        <w:t>25</w:t>
      </w:r>
      <w:r w:rsidR="00C05011">
        <w:rPr>
          <w:rtl/>
        </w:rPr>
        <w:t xml:space="preserve"> - </w:t>
      </w:r>
      <w:r>
        <w:rPr>
          <w:rtl/>
        </w:rPr>
        <w:t xml:space="preserve">باب كراهة النوم للجنب </w:t>
      </w:r>
      <w:r w:rsidR="00E373E9">
        <w:rPr>
          <w:rFonts w:hint="cs"/>
          <w:rtl/>
        </w:rPr>
        <w:t>ا</w:t>
      </w:r>
      <w:r w:rsidR="00C07020">
        <w:rPr>
          <w:rtl/>
        </w:rPr>
        <w:t xml:space="preserve">لّا </w:t>
      </w:r>
      <w:r>
        <w:rPr>
          <w:rtl/>
        </w:rPr>
        <w:t>بعد الوضوء</w:t>
      </w:r>
      <w:r w:rsidR="00B46A94">
        <w:rPr>
          <w:rtl/>
        </w:rPr>
        <w:t>،</w:t>
      </w:r>
      <w:r>
        <w:rPr>
          <w:rtl/>
        </w:rPr>
        <w:t xml:space="preserve"> أو الغسل</w:t>
      </w:r>
      <w:r w:rsidR="00B46A94">
        <w:rPr>
          <w:rtl/>
        </w:rPr>
        <w:t>،</w:t>
      </w:r>
      <w:r>
        <w:rPr>
          <w:rtl/>
        </w:rPr>
        <w:t xml:space="preserve"> أو</w:t>
      </w:r>
      <w:bookmarkEnd w:id="646"/>
      <w:bookmarkEnd w:id="647"/>
      <w:r w:rsidR="00C05011">
        <w:rPr>
          <w:rFonts w:hint="cs"/>
          <w:rtl/>
        </w:rPr>
        <w:t xml:space="preserve"> </w:t>
      </w:r>
      <w:r>
        <w:rPr>
          <w:rtl/>
        </w:rPr>
        <w:t>التيم</w:t>
      </w:r>
      <w:r>
        <w:rPr>
          <w:rFonts w:hint="cs"/>
          <w:rtl/>
        </w:rPr>
        <w:t>ّ</w:t>
      </w:r>
      <w:r>
        <w:rPr>
          <w:rtl/>
        </w:rPr>
        <w:t>م</w:t>
      </w:r>
      <w:r w:rsidR="00B46A94">
        <w:rPr>
          <w:rtl/>
        </w:rPr>
        <w:t>،</w:t>
      </w:r>
      <w:r>
        <w:rPr>
          <w:rtl/>
        </w:rPr>
        <w:t xml:space="preserve"> أو ارادة العود الى الوطء</w:t>
      </w:r>
      <w:r w:rsidR="00B46A94">
        <w:rPr>
          <w:rtl/>
        </w:rPr>
        <w:t>،</w:t>
      </w:r>
      <w:r>
        <w:rPr>
          <w:rtl/>
        </w:rPr>
        <w:t xml:space="preserve"> وعدم تحريم نوم الجنب</w:t>
      </w:r>
      <w:r w:rsidR="00C05011">
        <w:rPr>
          <w:rFonts w:hint="cs"/>
          <w:rtl/>
        </w:rPr>
        <w:t xml:space="preserve"> </w:t>
      </w:r>
      <w:r>
        <w:rPr>
          <w:rtl/>
        </w:rPr>
        <w:t>رجلا</w:t>
      </w:r>
      <w:r>
        <w:rPr>
          <w:rFonts w:hint="cs"/>
          <w:rtl/>
        </w:rPr>
        <w:t>ً</w:t>
      </w:r>
      <w:r>
        <w:rPr>
          <w:rtl/>
        </w:rPr>
        <w:t xml:space="preserve"> كان أو امرأة من غير غسل ولا وضوء ولا تيم</w:t>
      </w:r>
      <w:r>
        <w:rPr>
          <w:rFonts w:hint="cs"/>
          <w:rtl/>
        </w:rPr>
        <w:t>ّ</w:t>
      </w:r>
      <w:r>
        <w:rPr>
          <w:rtl/>
        </w:rPr>
        <w:t>م</w:t>
      </w:r>
      <w:bookmarkEnd w:id="648"/>
      <w:bookmarkEnd w:id="649"/>
    </w:p>
    <w:p w:rsidR="00994778" w:rsidRDefault="00994778" w:rsidP="00E373E9">
      <w:pPr>
        <w:pStyle w:val="libNormal"/>
        <w:rPr>
          <w:rtl/>
        </w:rPr>
      </w:pPr>
      <w:r w:rsidRPr="00C05011">
        <w:rPr>
          <w:rStyle w:val="libNormalChar"/>
          <w:rtl/>
        </w:rPr>
        <w:t>[ 2007 ]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بإسناده عن عبيدالله بن علي الحلبي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سئل أبو عبدالله </w:t>
      </w:r>
      <w:r w:rsidR="00E373E9">
        <w:rPr>
          <w:rFonts w:hint="cs"/>
          <w:rtl/>
        </w:rPr>
        <w:t>(</w:t>
      </w:r>
      <w:r w:rsidR="00E373E9">
        <w:rPr>
          <w:rtl/>
        </w:rPr>
        <w:t xml:space="preserve"> </w:t>
      </w:r>
      <w:r w:rsidR="00E373E9" w:rsidRPr="00B46A94">
        <w:rPr>
          <w:rStyle w:val="libAlaemChar"/>
          <w:rFonts w:hint="cs"/>
          <w:rtl/>
        </w:rPr>
        <w:t>عليه‌السلام</w:t>
      </w:r>
      <w:r w:rsidR="00E373E9">
        <w:rPr>
          <w:rFonts w:hint="cs"/>
          <w:rtl/>
        </w:rPr>
        <w:t xml:space="preserve"> ) </w:t>
      </w:r>
      <w:r>
        <w:rPr>
          <w:rtl/>
        </w:rPr>
        <w:t>عن الرجل</w:t>
      </w:r>
      <w:r w:rsidR="00B46A94">
        <w:rPr>
          <w:rtl/>
        </w:rPr>
        <w:t>،</w:t>
      </w:r>
      <w:r>
        <w:rPr>
          <w:rtl/>
        </w:rPr>
        <w:t xml:space="preserve"> أينبغي له أن ينام وهو</w:t>
      </w:r>
      <w:r w:rsidR="00C05011">
        <w:rPr>
          <w:rtl/>
        </w:rPr>
        <w:t xml:space="preserve"> </w:t>
      </w:r>
      <w:r>
        <w:rPr>
          <w:rtl/>
        </w:rPr>
        <w:t>جنب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يكره ذلك حتّى يتوض</w:t>
      </w:r>
      <w:r>
        <w:rPr>
          <w:rFonts w:hint="cs"/>
          <w:rtl/>
        </w:rPr>
        <w:t>ّ</w:t>
      </w:r>
      <w:r>
        <w:rPr>
          <w:rtl/>
        </w:rPr>
        <w:t>أ.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[ 2008 ]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وفي حديث </w:t>
      </w:r>
      <w:r>
        <w:rPr>
          <w:rFonts w:hint="cs"/>
          <w:rtl/>
        </w:rPr>
        <w:t>آ</w:t>
      </w:r>
      <w:r>
        <w:rPr>
          <w:rtl/>
        </w:rPr>
        <w:t>خر</w:t>
      </w:r>
      <w:r w:rsidR="00B46A94">
        <w:rPr>
          <w:rtl/>
        </w:rPr>
        <w:t>:</w:t>
      </w:r>
      <w:r>
        <w:rPr>
          <w:rtl/>
        </w:rPr>
        <w:t xml:space="preserve"> أنا أنام على ذلك حتّى أ</w:t>
      </w:r>
      <w:r>
        <w:rPr>
          <w:rFonts w:hint="cs"/>
          <w:rtl/>
        </w:rPr>
        <w:t>ُ</w:t>
      </w:r>
      <w:r>
        <w:rPr>
          <w:rtl/>
        </w:rPr>
        <w:t>صبح</w:t>
      </w:r>
      <w:r w:rsidR="00B46A94">
        <w:rPr>
          <w:rtl/>
        </w:rPr>
        <w:t>،</w:t>
      </w:r>
      <w:r>
        <w:rPr>
          <w:rtl/>
        </w:rPr>
        <w:t xml:space="preserve"> وذلك</w:t>
      </w:r>
      <w:r w:rsidR="00C05011">
        <w:rPr>
          <w:rtl/>
        </w:rPr>
        <w:t xml:space="preserve"> </w:t>
      </w:r>
      <w:r>
        <w:rPr>
          <w:rtl/>
        </w:rPr>
        <w:t>أن</w:t>
      </w:r>
      <w:r>
        <w:rPr>
          <w:rFonts w:hint="cs"/>
          <w:rtl/>
        </w:rPr>
        <w:t>ّ</w:t>
      </w:r>
      <w:r>
        <w:rPr>
          <w:rtl/>
        </w:rPr>
        <w:t>ي أ</w:t>
      </w:r>
      <w:r>
        <w:rPr>
          <w:rFonts w:hint="cs"/>
          <w:rtl/>
        </w:rPr>
        <w:t>ُ</w:t>
      </w:r>
      <w:r>
        <w:rPr>
          <w:rtl/>
        </w:rPr>
        <w:t>ريد أن أعود.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[ 2009 ]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وفي ( العلل ) عن أبيه</w:t>
      </w:r>
      <w:r w:rsidR="00B46A94">
        <w:rPr>
          <w:rtl/>
        </w:rPr>
        <w:t>،</w:t>
      </w:r>
      <w:r>
        <w:rPr>
          <w:rtl/>
        </w:rPr>
        <w:t xml:space="preserve"> عن سعد بن عبدالله</w:t>
      </w:r>
      <w:r w:rsidR="00B46A94">
        <w:rPr>
          <w:rtl/>
        </w:rPr>
        <w:t>،</w:t>
      </w:r>
      <w:r>
        <w:rPr>
          <w:rtl/>
        </w:rPr>
        <w:t xml:space="preserve"> عن محمّد بن</w:t>
      </w:r>
      <w:r w:rsidR="00C05011">
        <w:rPr>
          <w:rtl/>
        </w:rPr>
        <w:t xml:space="preserve"> </w:t>
      </w:r>
      <w:r>
        <w:rPr>
          <w:rtl/>
        </w:rPr>
        <w:t>عيسى</w:t>
      </w:r>
      <w:r w:rsidR="00B46A94">
        <w:rPr>
          <w:rtl/>
        </w:rPr>
        <w:t>،</w:t>
      </w:r>
      <w:r>
        <w:rPr>
          <w:rtl/>
        </w:rPr>
        <w:t xml:space="preserve"> عن القاسم بن يحيى</w:t>
      </w:r>
      <w:r w:rsidR="00B46A94">
        <w:rPr>
          <w:rtl/>
        </w:rPr>
        <w:t>،</w:t>
      </w:r>
      <w:r>
        <w:rPr>
          <w:rtl/>
        </w:rPr>
        <w:t xml:space="preserve"> عن جد</w:t>
      </w:r>
      <w:r>
        <w:rPr>
          <w:rFonts w:hint="cs"/>
          <w:rtl/>
        </w:rPr>
        <w:t>ّ</w:t>
      </w:r>
      <w:r>
        <w:rPr>
          <w:rtl/>
        </w:rPr>
        <w:t>ه الحسن بن راشد</w:t>
      </w:r>
      <w:r w:rsidR="00B46A94">
        <w:rPr>
          <w:rtl/>
        </w:rPr>
        <w:t>،</w:t>
      </w:r>
      <w:r>
        <w:rPr>
          <w:rtl/>
        </w:rPr>
        <w:t xml:space="preserve"> عن أبي بصير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أبي عبدالله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آبائه</w:t>
      </w:r>
      <w:r w:rsidR="00B46A94">
        <w:rPr>
          <w:rtl/>
        </w:rPr>
        <w:t>،</w:t>
      </w:r>
      <w:r>
        <w:rPr>
          <w:rtl/>
        </w:rPr>
        <w:t xml:space="preserve"> عن أمير المؤمنين</w:t>
      </w:r>
      <w:r w:rsidR="00E373E9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 w:rsidR="00C05011">
        <w:rPr>
          <w:rtl/>
        </w:rPr>
        <w:t xml:space="preserve"> </w:t>
      </w:r>
      <w:r w:rsidR="00E373E9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لا ينام المسلم وهو جنب</w:t>
      </w:r>
      <w:r w:rsidR="00B46A94">
        <w:rPr>
          <w:rtl/>
        </w:rPr>
        <w:t>،</w:t>
      </w:r>
      <w:r>
        <w:rPr>
          <w:rtl/>
        </w:rPr>
        <w:t xml:space="preserve"> ولا ينام </w:t>
      </w:r>
      <w:r w:rsidR="00C07020">
        <w:rPr>
          <w:rtl/>
        </w:rPr>
        <w:t xml:space="preserve">إلّا </w:t>
      </w:r>
      <w:r>
        <w:rPr>
          <w:rtl/>
        </w:rPr>
        <w:t>على طهور</w:t>
      </w:r>
      <w:r w:rsidR="00B46A94">
        <w:rPr>
          <w:rtl/>
        </w:rPr>
        <w:t>،</w:t>
      </w:r>
      <w:r>
        <w:rPr>
          <w:rtl/>
        </w:rPr>
        <w:t xml:space="preserve"> فإن لم يجد الماء</w:t>
      </w:r>
      <w:r w:rsidR="00C05011">
        <w:rPr>
          <w:rtl/>
        </w:rPr>
        <w:t xml:space="preserve"> </w:t>
      </w:r>
      <w:r>
        <w:rPr>
          <w:rtl/>
        </w:rPr>
        <w:t>فليتيم</w:t>
      </w:r>
      <w:r>
        <w:rPr>
          <w:rFonts w:hint="cs"/>
          <w:rtl/>
        </w:rPr>
        <w:t>ّ</w:t>
      </w:r>
      <w:r>
        <w:rPr>
          <w:rtl/>
        </w:rPr>
        <w:t>م بالصعيد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E373E9">
      <w:pPr>
        <w:pStyle w:val="libNormal"/>
        <w:rPr>
          <w:rtl/>
        </w:rPr>
      </w:pPr>
      <w:r>
        <w:rPr>
          <w:rtl/>
        </w:rPr>
        <w:t xml:space="preserve">ورواه في ( الخصال )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بإسناده عن علي </w:t>
      </w:r>
      <w:r w:rsidR="00E373E9">
        <w:rPr>
          <w:rFonts w:hint="cs"/>
          <w:rtl/>
        </w:rPr>
        <w:t>(</w:t>
      </w:r>
      <w:r w:rsidR="00E373E9">
        <w:rPr>
          <w:rtl/>
        </w:rPr>
        <w:t xml:space="preserve"> </w:t>
      </w:r>
      <w:r w:rsidR="00E373E9" w:rsidRPr="00B46A94">
        <w:rPr>
          <w:rStyle w:val="libAlaemChar"/>
          <w:rFonts w:hint="cs"/>
          <w:rtl/>
        </w:rPr>
        <w:t>عليه‌السلام</w:t>
      </w:r>
      <w:r w:rsidR="00E373E9">
        <w:rPr>
          <w:rFonts w:hint="cs"/>
          <w:rtl/>
        </w:rPr>
        <w:t xml:space="preserve"> ) </w:t>
      </w:r>
      <w:r>
        <w:rPr>
          <w:rtl/>
        </w:rPr>
        <w:t>في حديث</w:t>
      </w:r>
      <w:r w:rsidR="00C05011">
        <w:rPr>
          <w:rtl/>
        </w:rPr>
        <w:t xml:space="preserve"> </w:t>
      </w:r>
      <w:r>
        <w:rPr>
          <w:rtl/>
        </w:rPr>
        <w:t>الأربعمائة.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هذا محمول على الاستحباب لما مضى </w:t>
      </w:r>
      <w:r w:rsidRPr="00994778">
        <w:rPr>
          <w:rStyle w:val="libFootnotenumChar"/>
          <w:rtl/>
        </w:rPr>
        <w:t>(2)</w:t>
      </w:r>
      <w:r>
        <w:rPr>
          <w:rtl/>
        </w:rPr>
        <w:t xml:space="preserve"> ويأتي </w:t>
      </w:r>
      <w:r w:rsidRPr="00994778">
        <w:rPr>
          <w:rStyle w:val="libFootnotenumChar"/>
          <w:rtl/>
        </w:rPr>
        <w:t>(3)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25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6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47 / 179</w:t>
      </w:r>
      <w:r w:rsidR="00B46A94">
        <w:rPr>
          <w:rtl/>
        </w:rPr>
        <w:t>،</w:t>
      </w:r>
      <w:r>
        <w:rPr>
          <w:rtl/>
        </w:rPr>
        <w:t xml:space="preserve"> وتقدم في الحديث 1 من الباب 11 من أبواب الوضوء.</w:t>
      </w:r>
    </w:p>
    <w:p w:rsidR="00994778" w:rsidRDefault="00994778" w:rsidP="00E373E9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47 / 180.</w:t>
      </w:r>
    </w:p>
    <w:p w:rsidR="00994778" w:rsidRDefault="00994778" w:rsidP="00E373E9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علل الشرائع</w:t>
      </w:r>
      <w:r w:rsidR="00B46A94">
        <w:rPr>
          <w:rtl/>
        </w:rPr>
        <w:t>:</w:t>
      </w:r>
      <w:r>
        <w:rPr>
          <w:rtl/>
        </w:rPr>
        <w:t xml:space="preserve"> 295 / الباب 230.</w:t>
      </w:r>
    </w:p>
    <w:p w:rsidR="00994778" w:rsidRPr="00DC1EC3" w:rsidRDefault="00994778" w:rsidP="00E373E9">
      <w:pPr>
        <w:pStyle w:val="libFootnote0"/>
        <w:rPr>
          <w:rtl/>
        </w:rPr>
      </w:pPr>
      <w:r w:rsidRPr="00DC1EC3">
        <w:rPr>
          <w:rtl/>
        </w:rPr>
        <w:t>(1) الخصال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C1EC3">
        <w:rPr>
          <w:rtl/>
        </w:rPr>
        <w:t>613</w:t>
      </w:r>
      <w:r>
        <w:rPr>
          <w:rtl/>
        </w:rPr>
        <w:t xml:space="preserve"> / </w:t>
      </w:r>
      <w:r w:rsidRPr="00DC1EC3">
        <w:rPr>
          <w:rtl/>
        </w:rPr>
        <w:t>10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DC1EC3">
        <w:rPr>
          <w:rtl/>
        </w:rPr>
        <w:t>وتقدم بتمامه في الحديث 4 من الباب 9 من</w:t>
      </w:r>
      <w:r>
        <w:rPr>
          <w:rtl/>
        </w:rPr>
        <w:t xml:space="preserve"> أبواب </w:t>
      </w:r>
      <w:r w:rsidRPr="00DC1EC3">
        <w:rPr>
          <w:rtl/>
        </w:rPr>
        <w:t>الوضوء.</w:t>
      </w:r>
    </w:p>
    <w:p w:rsidR="00994778" w:rsidRPr="00DC1EC3" w:rsidRDefault="00994778" w:rsidP="00E373E9">
      <w:pPr>
        <w:pStyle w:val="libFootnote0"/>
        <w:rPr>
          <w:rtl/>
        </w:rPr>
      </w:pPr>
      <w:r w:rsidRPr="00DC1EC3">
        <w:rPr>
          <w:rtl/>
        </w:rPr>
        <w:t>(2) مضى في الحديث 1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DC1EC3">
        <w:rPr>
          <w:rtl/>
        </w:rPr>
        <w:t>2 من هذا الباب.</w:t>
      </w:r>
    </w:p>
    <w:p w:rsidR="00994778" w:rsidRPr="00DC1EC3" w:rsidRDefault="00994778" w:rsidP="00E373E9">
      <w:pPr>
        <w:pStyle w:val="libFootnote0"/>
        <w:rPr>
          <w:rtl/>
        </w:rPr>
      </w:pPr>
      <w:r w:rsidRPr="00DC1EC3">
        <w:rPr>
          <w:rtl/>
        </w:rPr>
        <w:t>(3) يأتي في الحديث 5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DC1EC3">
        <w:rPr>
          <w:rtl/>
        </w:rPr>
        <w:t>6 من هذا الباب.</w:t>
      </w:r>
    </w:p>
    <w:p w:rsidR="00447982" w:rsidRDefault="00447982" w:rsidP="00447982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E373E9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[ 2010 ]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أحمد بن محمّد</w:t>
      </w:r>
      <w:r w:rsidR="00B46A94">
        <w:rPr>
          <w:rtl/>
        </w:rPr>
        <w:t>،</w:t>
      </w:r>
      <w:r>
        <w:rPr>
          <w:rtl/>
        </w:rPr>
        <w:t xml:space="preserve"> عن الحسن بن</w:t>
      </w:r>
      <w:r w:rsidR="00C05011">
        <w:rPr>
          <w:rtl/>
        </w:rPr>
        <w:t xml:space="preserve"> </w:t>
      </w:r>
      <w:r>
        <w:rPr>
          <w:rtl/>
        </w:rPr>
        <w:t>محبوب</w:t>
      </w:r>
      <w:r w:rsidR="00B46A94">
        <w:rPr>
          <w:rtl/>
        </w:rPr>
        <w:t>،</w:t>
      </w:r>
      <w:r>
        <w:rPr>
          <w:rtl/>
        </w:rPr>
        <w:t xml:space="preserve"> عن عبد الرحمن بن أبي عبدالله قال</w:t>
      </w:r>
      <w:r w:rsidR="00B46A94">
        <w:rPr>
          <w:rtl/>
        </w:rPr>
        <w:t>:</w:t>
      </w:r>
      <w:r>
        <w:rPr>
          <w:rtl/>
        </w:rPr>
        <w:t xml:space="preserve"> سألت أبا عبدالله </w:t>
      </w:r>
      <w:r w:rsidR="00E373E9">
        <w:rPr>
          <w:rFonts w:hint="cs"/>
          <w:rtl/>
        </w:rPr>
        <w:t>(</w:t>
      </w:r>
      <w:r w:rsidR="00E373E9">
        <w:rPr>
          <w:rtl/>
        </w:rPr>
        <w:t xml:space="preserve"> </w:t>
      </w:r>
      <w:r w:rsidR="00E373E9" w:rsidRPr="00B46A94">
        <w:rPr>
          <w:rStyle w:val="libAlaemChar"/>
          <w:rFonts w:hint="cs"/>
          <w:rtl/>
        </w:rPr>
        <w:t>عليه‌السلام</w:t>
      </w:r>
      <w:r w:rsidR="00E373E9">
        <w:rPr>
          <w:rFonts w:hint="cs"/>
          <w:rtl/>
        </w:rPr>
        <w:t xml:space="preserve"> ) </w:t>
      </w:r>
      <w:r>
        <w:rPr>
          <w:rtl/>
        </w:rPr>
        <w:t>عن الرجل يواقع أهله</w:t>
      </w:r>
      <w:r w:rsidR="00B46A94">
        <w:rPr>
          <w:rtl/>
        </w:rPr>
        <w:t>،</w:t>
      </w:r>
      <w:r>
        <w:rPr>
          <w:rtl/>
        </w:rPr>
        <w:t xml:space="preserve"> أينام على ذلك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الله يتوف</w:t>
      </w:r>
      <w:r>
        <w:rPr>
          <w:rFonts w:hint="cs"/>
          <w:rtl/>
        </w:rPr>
        <w:t>ّ</w:t>
      </w:r>
      <w:r>
        <w:rPr>
          <w:rtl/>
        </w:rPr>
        <w:t>ى الأنفس</w:t>
      </w:r>
      <w:r w:rsidR="00C05011">
        <w:rPr>
          <w:rtl/>
        </w:rPr>
        <w:t xml:space="preserve"> </w:t>
      </w:r>
      <w:r>
        <w:rPr>
          <w:rtl/>
        </w:rPr>
        <w:t>في منامها</w:t>
      </w:r>
      <w:r w:rsidR="00B46A94">
        <w:rPr>
          <w:rtl/>
        </w:rPr>
        <w:t>،</w:t>
      </w:r>
      <w:r>
        <w:rPr>
          <w:rtl/>
        </w:rPr>
        <w:t xml:space="preserve"> ولا يدري ما يطرقه من البلي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،</w:t>
      </w:r>
      <w:r>
        <w:rPr>
          <w:rtl/>
        </w:rPr>
        <w:t xml:space="preserve"> إذا فرغ فليغتسل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قد عرفت وجهه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CE4848">
      <w:pPr>
        <w:pStyle w:val="libNormal"/>
        <w:rPr>
          <w:rtl/>
        </w:rPr>
      </w:pPr>
      <w:r w:rsidRPr="00C05011">
        <w:rPr>
          <w:rStyle w:val="libNormalChar"/>
          <w:rtl/>
        </w:rPr>
        <w:t>[ 2011 ]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الحسين بن سعيد</w:t>
      </w:r>
      <w:r w:rsidR="00B46A94">
        <w:rPr>
          <w:rtl/>
        </w:rPr>
        <w:t>،</w:t>
      </w:r>
      <w:r>
        <w:rPr>
          <w:rtl/>
        </w:rPr>
        <w:t xml:space="preserve"> عن النضر</w:t>
      </w:r>
      <w:r w:rsidR="00B46A94">
        <w:rPr>
          <w:rtl/>
        </w:rPr>
        <w:t>،</w:t>
      </w:r>
      <w:r>
        <w:rPr>
          <w:rtl/>
        </w:rPr>
        <w:t xml:space="preserve"> عن محمّد بن أبي</w:t>
      </w:r>
      <w:r w:rsidR="00C05011">
        <w:rPr>
          <w:rtl/>
        </w:rPr>
        <w:t xml:space="preserve"> </w:t>
      </w:r>
      <w:r>
        <w:rPr>
          <w:rtl/>
        </w:rPr>
        <w:t>حمزة</w:t>
      </w:r>
      <w:r w:rsidR="00B46A94">
        <w:rPr>
          <w:rtl/>
        </w:rPr>
        <w:t>،</w:t>
      </w:r>
      <w:r>
        <w:rPr>
          <w:rtl/>
        </w:rPr>
        <w:t xml:space="preserve"> عن سعيد الأعرج قال</w:t>
      </w:r>
      <w:r w:rsidR="00B46A94">
        <w:rPr>
          <w:rtl/>
        </w:rPr>
        <w:t>:</w:t>
      </w:r>
      <w:r>
        <w:rPr>
          <w:rtl/>
        </w:rPr>
        <w:t xml:space="preserve"> سمعت أبا عبدالله </w:t>
      </w:r>
      <w:r w:rsidR="00CE4848">
        <w:rPr>
          <w:rFonts w:hint="cs"/>
          <w:rtl/>
        </w:rPr>
        <w:t>(</w:t>
      </w:r>
      <w:r w:rsidR="00CE4848">
        <w:rPr>
          <w:rtl/>
        </w:rPr>
        <w:t xml:space="preserve"> </w:t>
      </w:r>
      <w:r w:rsidR="00CE4848" w:rsidRPr="00B46A94">
        <w:rPr>
          <w:rStyle w:val="libAlaemChar"/>
          <w:rFonts w:hint="cs"/>
          <w:rtl/>
        </w:rPr>
        <w:t>عليه‌السلام</w:t>
      </w:r>
      <w:r w:rsidR="00CE4848">
        <w:rPr>
          <w:rFonts w:hint="cs"/>
          <w:rtl/>
        </w:rPr>
        <w:t xml:space="preserve"> ) </w:t>
      </w:r>
      <w:r>
        <w:rPr>
          <w:rtl/>
        </w:rPr>
        <w:t>يقول</w:t>
      </w:r>
      <w:r w:rsidR="00B46A94">
        <w:rPr>
          <w:rtl/>
        </w:rPr>
        <w:t>:</w:t>
      </w:r>
      <w:r>
        <w:rPr>
          <w:rtl/>
        </w:rPr>
        <w:t xml:space="preserve"> ينام</w:t>
      </w:r>
      <w:r w:rsidR="00C05011">
        <w:rPr>
          <w:rtl/>
        </w:rPr>
        <w:t xml:space="preserve"> </w:t>
      </w:r>
      <w:r>
        <w:rPr>
          <w:rtl/>
        </w:rPr>
        <w:t>الرجل وهو جنب</w:t>
      </w:r>
      <w:r w:rsidR="00B46A94">
        <w:rPr>
          <w:rtl/>
        </w:rPr>
        <w:t>،</w:t>
      </w:r>
      <w:r>
        <w:rPr>
          <w:rtl/>
        </w:rPr>
        <w:t xml:space="preserve"> وتنام المرأة وهي جنب.</w:t>
      </w:r>
    </w:p>
    <w:p w:rsidR="00994778" w:rsidRDefault="00994778" w:rsidP="00CE4848">
      <w:pPr>
        <w:pStyle w:val="libNormal"/>
        <w:rPr>
          <w:rtl/>
        </w:rPr>
      </w:pPr>
      <w:r w:rsidRPr="00C05011">
        <w:rPr>
          <w:rStyle w:val="libNormalChar"/>
          <w:rtl/>
        </w:rPr>
        <w:t>[ 2012 ]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الحسن</w:t>
      </w:r>
      <w:r w:rsidR="00B46A94">
        <w:rPr>
          <w:rtl/>
        </w:rPr>
        <w:t>،</w:t>
      </w:r>
      <w:r>
        <w:rPr>
          <w:rtl/>
        </w:rPr>
        <w:t xml:space="preserve"> عن زرعة</w:t>
      </w:r>
      <w:r w:rsidR="00B46A94">
        <w:rPr>
          <w:rtl/>
        </w:rPr>
        <w:t>،</w:t>
      </w:r>
      <w:r>
        <w:rPr>
          <w:rtl/>
        </w:rPr>
        <w:t xml:space="preserve"> عن سماعة قال</w:t>
      </w:r>
      <w:r w:rsidR="00B46A94">
        <w:rPr>
          <w:rtl/>
        </w:rPr>
        <w:t>:</w:t>
      </w:r>
      <w:r>
        <w:rPr>
          <w:rtl/>
        </w:rPr>
        <w:t xml:space="preserve"> سألته عن</w:t>
      </w:r>
      <w:r w:rsidR="00C05011">
        <w:rPr>
          <w:rtl/>
        </w:rPr>
        <w:t xml:space="preserve"> </w:t>
      </w:r>
      <w:r>
        <w:rPr>
          <w:rtl/>
        </w:rPr>
        <w:t>الجنب يجنب ثمّ يريد النوم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إن أحب</w:t>
      </w:r>
      <w:r>
        <w:rPr>
          <w:rFonts w:hint="cs"/>
          <w:rtl/>
        </w:rPr>
        <w:t>ّ</w:t>
      </w:r>
      <w:r>
        <w:rPr>
          <w:rtl/>
        </w:rPr>
        <w:t xml:space="preserve"> أن يتوض</w:t>
      </w:r>
      <w:r>
        <w:rPr>
          <w:rFonts w:hint="cs"/>
          <w:rtl/>
        </w:rPr>
        <w:t>ّ</w:t>
      </w:r>
      <w:r>
        <w:rPr>
          <w:rtl/>
        </w:rPr>
        <w:t>أ فليفعل</w:t>
      </w:r>
      <w:r w:rsidR="00B46A94">
        <w:rPr>
          <w:rtl/>
        </w:rPr>
        <w:t>،</w:t>
      </w:r>
      <w:r>
        <w:rPr>
          <w:rtl/>
        </w:rPr>
        <w:t xml:space="preserve"> والغسل</w:t>
      </w:r>
      <w:r w:rsidR="00C05011">
        <w:rPr>
          <w:rtl/>
        </w:rPr>
        <w:t xml:space="preserve"> </w:t>
      </w:r>
      <w:r>
        <w:rPr>
          <w:rtl/>
        </w:rPr>
        <w:t>( أحب</w:t>
      </w:r>
      <w:r>
        <w:rPr>
          <w:rFonts w:hint="cs"/>
          <w:rtl/>
        </w:rPr>
        <w:t>ّ</w:t>
      </w:r>
      <w:r>
        <w:rPr>
          <w:rtl/>
        </w:rPr>
        <w:t xml:space="preserve"> إليّ</w:t>
      </w:r>
      <w:r w:rsidR="00B46A94">
        <w:rPr>
          <w:rtl/>
        </w:rPr>
        <w:t>،</w:t>
      </w:r>
      <w:r>
        <w:rPr>
          <w:rtl/>
        </w:rPr>
        <w:t xml:space="preserve"> و ) </w:t>
      </w:r>
      <w:r w:rsidRPr="00994778">
        <w:rPr>
          <w:rStyle w:val="libFootnotenumChar"/>
          <w:rtl/>
        </w:rPr>
        <w:t>(</w:t>
      </w:r>
      <w:r w:rsidR="00CE4848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أفضل من ذلك</w:t>
      </w:r>
      <w:r w:rsidR="00B46A94">
        <w:rPr>
          <w:rtl/>
        </w:rPr>
        <w:t>،</w:t>
      </w:r>
      <w:r>
        <w:rPr>
          <w:rtl/>
        </w:rPr>
        <w:t xml:space="preserve"> فإن هو نام ولم يتوض</w:t>
      </w:r>
      <w:r>
        <w:rPr>
          <w:rFonts w:hint="cs"/>
          <w:rtl/>
        </w:rPr>
        <w:t>ّ</w:t>
      </w:r>
      <w:r>
        <w:rPr>
          <w:rtl/>
        </w:rPr>
        <w:t>أ ولم يغتسل فليس</w:t>
      </w:r>
      <w:r w:rsidR="00C05011">
        <w:rPr>
          <w:rtl/>
        </w:rPr>
        <w:t xml:space="preserve"> </w:t>
      </w:r>
      <w:r>
        <w:rPr>
          <w:rtl/>
        </w:rPr>
        <w:t>عليه شيء</w:t>
      </w:r>
      <w:r w:rsidR="00B46A94">
        <w:rPr>
          <w:rtl/>
        </w:rPr>
        <w:t>،</w:t>
      </w:r>
      <w:r>
        <w:rPr>
          <w:rtl/>
        </w:rPr>
        <w:t xml:space="preserve"> إن شاء الله.</w:t>
      </w:r>
    </w:p>
    <w:p w:rsidR="00AB7DAA" w:rsidRDefault="00994778" w:rsidP="00CE4848">
      <w:pPr>
        <w:pStyle w:val="libNormal"/>
        <w:rPr>
          <w:rtl/>
        </w:rPr>
      </w:pPr>
      <w:r>
        <w:rPr>
          <w:rtl/>
        </w:rPr>
        <w:t>ورواه الكليني 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الحسين بن سعيد</w:t>
      </w:r>
      <w:r w:rsidR="00B46A94">
        <w:rPr>
          <w:rtl/>
        </w:rPr>
        <w:t>،</w:t>
      </w:r>
      <w:r>
        <w:rPr>
          <w:rtl/>
        </w:rPr>
        <w:t xml:space="preserve"> عن أخيه الحسن </w:t>
      </w:r>
      <w:r w:rsidRPr="00994778">
        <w:rPr>
          <w:rStyle w:val="libFootnotenumChar"/>
          <w:rtl/>
        </w:rPr>
        <w:t>(</w:t>
      </w:r>
      <w:r w:rsidR="00CE4848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CE4848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372 / 1137</w:t>
      </w:r>
      <w:r w:rsidR="00B46A94">
        <w:rPr>
          <w:rtl/>
        </w:rPr>
        <w:t>،</w:t>
      </w:r>
      <w:r>
        <w:rPr>
          <w:rtl/>
        </w:rPr>
        <w:t xml:space="preserve"> وأورد ذيله في الحديث 7 من الباب 20 من هذه الأبواب.</w:t>
      </w:r>
    </w:p>
    <w:p w:rsidR="00994778" w:rsidRPr="00DC1EC3" w:rsidRDefault="00994778" w:rsidP="00CE4848">
      <w:pPr>
        <w:pStyle w:val="libFootnote0"/>
        <w:rPr>
          <w:rtl/>
        </w:rPr>
      </w:pPr>
      <w:r w:rsidRPr="00DC1EC3">
        <w:rPr>
          <w:rtl/>
        </w:rPr>
        <w:t>(1) عرفت وجهه في ذيل الحديث 3 من هذا الباب.</w:t>
      </w:r>
    </w:p>
    <w:p w:rsidR="00994778" w:rsidRDefault="00994778" w:rsidP="00CE4848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369 / 1126.</w:t>
      </w:r>
    </w:p>
    <w:p w:rsidR="00994778" w:rsidRDefault="00994778" w:rsidP="00CE4848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370 / 1127.</w:t>
      </w:r>
    </w:p>
    <w:p w:rsidR="00994778" w:rsidRPr="00DC1EC3" w:rsidRDefault="00994778" w:rsidP="00CE4848">
      <w:pPr>
        <w:pStyle w:val="libFootnote0"/>
        <w:rPr>
          <w:rtl/>
        </w:rPr>
      </w:pPr>
      <w:r w:rsidRPr="00DC1EC3">
        <w:rPr>
          <w:rtl/>
        </w:rPr>
        <w:t>(</w:t>
      </w:r>
      <w:r w:rsidR="00CE4848">
        <w:rPr>
          <w:rFonts w:hint="cs"/>
          <w:rtl/>
        </w:rPr>
        <w:t>2</w:t>
      </w:r>
      <w:r w:rsidRPr="00DC1EC3">
        <w:rPr>
          <w:rtl/>
        </w:rPr>
        <w:t>) ما بين القوسين في الكافي فقط.</w:t>
      </w:r>
    </w:p>
    <w:p w:rsidR="00994778" w:rsidRDefault="00994778" w:rsidP="00CE4848">
      <w:pPr>
        <w:pStyle w:val="libFootnote0"/>
        <w:rPr>
          <w:rtl/>
        </w:rPr>
      </w:pPr>
      <w:r w:rsidRPr="00DC1EC3">
        <w:rPr>
          <w:rtl/>
        </w:rPr>
        <w:t>(</w:t>
      </w:r>
      <w:r w:rsidR="00CE4848">
        <w:rPr>
          <w:rFonts w:hint="cs"/>
          <w:rtl/>
        </w:rPr>
        <w:t>3</w:t>
      </w:r>
      <w:r w:rsidRPr="00DC1EC3">
        <w:rPr>
          <w:rtl/>
        </w:rPr>
        <w:t>) الكافي 3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C1EC3">
        <w:rPr>
          <w:rtl/>
        </w:rPr>
        <w:t>51</w:t>
      </w:r>
      <w:r>
        <w:rPr>
          <w:rtl/>
        </w:rPr>
        <w:t xml:space="preserve"> / </w:t>
      </w:r>
      <w:r w:rsidRPr="00DC1EC3">
        <w:rPr>
          <w:rtl/>
        </w:rPr>
        <w:t>10.</w:t>
      </w:r>
    </w:p>
    <w:p w:rsidR="00CE4848" w:rsidRPr="00CE4848" w:rsidRDefault="00CE4848" w:rsidP="00CE4848">
      <w:pPr>
        <w:pStyle w:val="libFootnote0"/>
        <w:rPr>
          <w:rtl/>
        </w:rPr>
      </w:pPr>
      <w:r w:rsidRPr="00D749FC">
        <w:rPr>
          <w:rtl/>
        </w:rPr>
        <w:t>وأحاديث الباب 9 من أبواب الوضوء تدل</w:t>
      </w:r>
      <w:r>
        <w:rPr>
          <w:rFonts w:hint="cs"/>
          <w:rtl/>
        </w:rPr>
        <w:t>ّ</w:t>
      </w:r>
      <w:r w:rsidRPr="00D749FC">
        <w:rPr>
          <w:rtl/>
        </w:rPr>
        <w:t xml:space="preserve"> على استحباب الطهارة عند النوم</w:t>
      </w:r>
      <w:r>
        <w:rPr>
          <w:rtl/>
        </w:rPr>
        <w:t>،</w:t>
      </w:r>
      <w:r w:rsidRPr="00D749FC">
        <w:rPr>
          <w:rtl/>
        </w:rPr>
        <w:t xml:space="preserve"> ويأتي ما يدل</w:t>
      </w:r>
      <w:r w:rsidRPr="00D749FC">
        <w:rPr>
          <w:rFonts w:hint="cs"/>
          <w:rtl/>
        </w:rPr>
        <w:t>ّ</w:t>
      </w:r>
      <w:r w:rsidRPr="00D749FC">
        <w:rPr>
          <w:rtl/>
        </w:rPr>
        <w:t xml:space="preserve"> على</w:t>
      </w:r>
      <w:r>
        <w:rPr>
          <w:rtl/>
        </w:rPr>
        <w:t xml:space="preserve"> </w:t>
      </w:r>
      <w:r w:rsidRPr="00D749FC">
        <w:rPr>
          <w:rtl/>
        </w:rPr>
        <w:t>كراهة البقاء على الجنابة في الحديث 6 من الباب 33 من أبواب مكان المصلي.</w:t>
      </w:r>
    </w:p>
    <w:p w:rsidR="00447982" w:rsidRDefault="00447982" w:rsidP="00447982">
      <w:pPr>
        <w:pStyle w:val="libNormal"/>
        <w:rPr>
          <w:rtl/>
        </w:rPr>
      </w:pPr>
      <w:bookmarkStart w:id="650" w:name="_Toc273006704"/>
      <w:bookmarkStart w:id="651" w:name="_Toc299641601"/>
      <w:bookmarkStart w:id="652" w:name="_Toc370809499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653" w:name="_Toc251949951"/>
      <w:r>
        <w:rPr>
          <w:rtl/>
        </w:rPr>
        <w:lastRenderedPageBreak/>
        <w:t>26</w:t>
      </w:r>
      <w:r w:rsidR="00C05011">
        <w:rPr>
          <w:rtl/>
        </w:rPr>
        <w:t xml:space="preserve"> - </w:t>
      </w:r>
      <w:r>
        <w:rPr>
          <w:rtl/>
        </w:rPr>
        <w:t>باب كيفي</w:t>
      </w:r>
      <w:r>
        <w:rPr>
          <w:rFonts w:hint="cs"/>
          <w:rtl/>
        </w:rPr>
        <w:t>ّ</w:t>
      </w:r>
      <w:r>
        <w:rPr>
          <w:rtl/>
        </w:rPr>
        <w:t>ة غسل الجنابة ترتيبا</w:t>
      </w:r>
      <w:r>
        <w:rPr>
          <w:rFonts w:hint="cs"/>
          <w:rtl/>
        </w:rPr>
        <w:t>ً</w:t>
      </w:r>
      <w:r>
        <w:rPr>
          <w:rtl/>
        </w:rPr>
        <w:t xml:space="preserve"> وارتماسا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وجملة من أحكامه</w:t>
      </w:r>
      <w:bookmarkEnd w:id="650"/>
      <w:bookmarkEnd w:id="651"/>
      <w:bookmarkEnd w:id="652"/>
      <w:bookmarkEnd w:id="653"/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[ 2013 ]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: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محمّد بن الحسين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وعن محمّد بن إسماعيل</w:t>
      </w:r>
      <w:r w:rsidR="00B46A94">
        <w:rPr>
          <w:rtl/>
        </w:rPr>
        <w:t>،</w:t>
      </w:r>
      <w:r>
        <w:rPr>
          <w:rtl/>
        </w:rPr>
        <w:t xml:space="preserve"> عن الفضل بن شاذان جميعا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عن صفوان بن يحيى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العلاء بن رزين</w:t>
      </w:r>
      <w:r w:rsidR="00B46A94">
        <w:rPr>
          <w:rtl/>
        </w:rPr>
        <w:t>،</w:t>
      </w:r>
      <w:r>
        <w:rPr>
          <w:rtl/>
        </w:rPr>
        <w:t xml:space="preserve"> عن محمّد بن مسلم</w:t>
      </w:r>
      <w:r w:rsidR="00B46A94">
        <w:rPr>
          <w:rtl/>
        </w:rPr>
        <w:t>،</w:t>
      </w:r>
      <w:r>
        <w:rPr>
          <w:rtl/>
        </w:rPr>
        <w:t xml:space="preserve"> عن أحدهما</w:t>
      </w:r>
      <w:r w:rsidR="008C47DA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</w:t>
      </w:r>
      <w:r w:rsidR="008C47DA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سألته عن غسل الجنابة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تبدأ بكفيك فتغسلهما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ثمّ تغسل</w:t>
      </w:r>
      <w:r w:rsidR="00C05011">
        <w:rPr>
          <w:rtl/>
        </w:rPr>
        <w:t xml:space="preserve"> </w:t>
      </w:r>
      <w:r>
        <w:rPr>
          <w:rtl/>
        </w:rPr>
        <w:t>فرجك</w:t>
      </w:r>
      <w:r w:rsidR="00B46A94">
        <w:rPr>
          <w:rtl/>
        </w:rPr>
        <w:t>،</w:t>
      </w:r>
      <w:r>
        <w:rPr>
          <w:rtl/>
        </w:rPr>
        <w:t xml:space="preserve"> ثمّ تصب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(2)</w:t>
      </w:r>
      <w:r>
        <w:rPr>
          <w:rtl/>
        </w:rPr>
        <w:t xml:space="preserve"> على رأسك ثلاثا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ثمّ تصب </w:t>
      </w:r>
      <w:r w:rsidRPr="00994778">
        <w:rPr>
          <w:rStyle w:val="libFootnotenumChar"/>
          <w:rtl/>
        </w:rPr>
        <w:t>(3)</w:t>
      </w:r>
      <w:r>
        <w:rPr>
          <w:rtl/>
        </w:rPr>
        <w:t xml:space="preserve"> على سائر جسدك</w:t>
      </w:r>
      <w:r w:rsidR="00C05011">
        <w:rPr>
          <w:rtl/>
        </w:rPr>
        <w:t xml:space="preserve"> </w:t>
      </w:r>
      <w:r>
        <w:rPr>
          <w:rtl/>
        </w:rPr>
        <w:t>مر</w:t>
      </w:r>
      <w:r>
        <w:rPr>
          <w:rFonts w:hint="cs"/>
          <w:rtl/>
        </w:rPr>
        <w:t>ّ</w:t>
      </w:r>
      <w:r>
        <w:rPr>
          <w:rtl/>
        </w:rPr>
        <w:t>تين</w:t>
      </w:r>
      <w:r w:rsidR="00B46A94">
        <w:rPr>
          <w:rtl/>
        </w:rPr>
        <w:t>،</w:t>
      </w:r>
      <w:r>
        <w:rPr>
          <w:rtl/>
        </w:rPr>
        <w:t xml:space="preserve"> فما</w:t>
      </w:r>
      <w:r>
        <w:rPr>
          <w:rFonts w:hint="cs"/>
          <w:rtl/>
        </w:rPr>
        <w:t xml:space="preserve"> </w:t>
      </w:r>
      <w:r>
        <w:rPr>
          <w:rtl/>
        </w:rPr>
        <w:t>جرى عليه الماء فقد طهر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(4)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الشيخ بإسناده عن الحسين بن سعيد عن صفوان وفضالة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العلاء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(5)</w:t>
      </w:r>
      <w:r>
        <w:rPr>
          <w:rtl/>
        </w:rPr>
        <w:t>.</w:t>
      </w:r>
    </w:p>
    <w:p w:rsidR="00994778" w:rsidRDefault="00994778" w:rsidP="008C47DA">
      <w:pPr>
        <w:pStyle w:val="libNormal"/>
        <w:rPr>
          <w:rtl/>
        </w:rPr>
      </w:pPr>
      <w:r w:rsidRPr="00C05011">
        <w:rPr>
          <w:rStyle w:val="libNormalChar"/>
          <w:rtl/>
        </w:rPr>
        <w:t>[ 2014 ]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حماد بن عيسى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حريز</w:t>
      </w:r>
      <w:r w:rsidR="00B46A94">
        <w:rPr>
          <w:rtl/>
        </w:rPr>
        <w:t>،</w:t>
      </w:r>
      <w:r>
        <w:rPr>
          <w:rtl/>
        </w:rPr>
        <w:t xml:space="preserve"> عن زرارة قال</w:t>
      </w:r>
      <w:r w:rsidR="00B46A94">
        <w:rPr>
          <w:rtl/>
        </w:rPr>
        <w:t>:</w:t>
      </w:r>
      <w:r>
        <w:rPr>
          <w:rtl/>
        </w:rPr>
        <w:t xml:space="preserve"> قلت</w:t>
      </w:r>
      <w:r w:rsidR="00B46A94">
        <w:rPr>
          <w:rtl/>
        </w:rPr>
        <w:t>:</w:t>
      </w:r>
      <w:r>
        <w:rPr>
          <w:rtl/>
        </w:rPr>
        <w:t xml:space="preserve"> كيف يغتسل الجنب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إن لم يكن</w:t>
      </w:r>
      <w:r w:rsidR="00C05011">
        <w:rPr>
          <w:rtl/>
        </w:rPr>
        <w:t xml:space="preserve"> </w:t>
      </w:r>
      <w:r>
        <w:rPr>
          <w:rtl/>
        </w:rPr>
        <w:t>أصاب كف</w:t>
      </w:r>
      <w:r>
        <w:rPr>
          <w:rFonts w:hint="cs"/>
          <w:rtl/>
        </w:rPr>
        <w:t>ّ</w:t>
      </w:r>
      <w:r>
        <w:rPr>
          <w:rtl/>
        </w:rPr>
        <w:t xml:space="preserve">ه شيء </w:t>
      </w:r>
      <w:r w:rsidRPr="00994778">
        <w:rPr>
          <w:rStyle w:val="libFootnotenumChar"/>
          <w:rtl/>
        </w:rPr>
        <w:t>(</w:t>
      </w:r>
      <w:r w:rsidR="008C47DA">
        <w:rPr>
          <w:rStyle w:val="libFootnotenumChar"/>
          <w:rFonts w:hint="cs"/>
          <w:rtl/>
        </w:rPr>
        <w:t>6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غمسها في الماء</w:t>
      </w:r>
      <w:r w:rsidR="00B46A94">
        <w:rPr>
          <w:rtl/>
        </w:rPr>
        <w:t>،</w:t>
      </w:r>
      <w:r>
        <w:rPr>
          <w:rtl/>
        </w:rPr>
        <w:t xml:space="preserve"> ثمّ بدأ بفرجه فأنقاه بثلاث غرف</w:t>
      </w:r>
      <w:r w:rsidR="00B46A94">
        <w:rPr>
          <w:rtl/>
        </w:rPr>
        <w:t>،</w:t>
      </w:r>
      <w:r>
        <w:rPr>
          <w:rtl/>
        </w:rPr>
        <w:t xml:space="preserve"> ثمّ</w:t>
      </w:r>
      <w:r w:rsidR="00C05011">
        <w:rPr>
          <w:rtl/>
        </w:rPr>
        <w:t xml:space="preserve"> </w:t>
      </w:r>
      <w:r>
        <w:rPr>
          <w:rtl/>
        </w:rPr>
        <w:t>صبّ على رأسه ثلاث أكفّ</w:t>
      </w:r>
      <w:r w:rsidR="00B46A94">
        <w:rPr>
          <w:rtl/>
        </w:rPr>
        <w:t>،</w:t>
      </w:r>
      <w:r>
        <w:rPr>
          <w:rtl/>
        </w:rPr>
        <w:t xml:space="preserve"> ثمّ صب</w:t>
      </w:r>
      <w:r>
        <w:rPr>
          <w:rFonts w:hint="cs"/>
          <w:rtl/>
        </w:rPr>
        <w:t>ّ</w:t>
      </w:r>
      <w:r>
        <w:rPr>
          <w:rtl/>
        </w:rPr>
        <w:t xml:space="preserve"> على منكبه الأيمن مر</w:t>
      </w:r>
      <w:r>
        <w:rPr>
          <w:rFonts w:hint="cs"/>
          <w:rtl/>
        </w:rPr>
        <w:t>ّ</w:t>
      </w:r>
      <w:r>
        <w:rPr>
          <w:rtl/>
        </w:rPr>
        <w:t>تين</w:t>
      </w:r>
      <w:r w:rsidR="00B46A94">
        <w:rPr>
          <w:rtl/>
        </w:rPr>
        <w:t>،</w:t>
      </w:r>
      <w:r>
        <w:rPr>
          <w:rtl/>
        </w:rPr>
        <w:t xml:space="preserve"> وعلى منكبه</w:t>
      </w:r>
      <w:r w:rsidR="00C05011">
        <w:rPr>
          <w:rtl/>
        </w:rPr>
        <w:t xml:space="preserve"> </w:t>
      </w:r>
      <w:r>
        <w:rPr>
          <w:rtl/>
        </w:rPr>
        <w:t>الأيسر مر</w:t>
      </w:r>
      <w:r>
        <w:rPr>
          <w:rFonts w:hint="cs"/>
          <w:rtl/>
        </w:rPr>
        <w:t>ّ</w:t>
      </w:r>
      <w:r>
        <w:rPr>
          <w:rtl/>
        </w:rPr>
        <w:t>تين</w:t>
      </w:r>
      <w:r w:rsidR="00B46A94">
        <w:rPr>
          <w:rtl/>
        </w:rPr>
        <w:t>،</w:t>
      </w:r>
      <w:r>
        <w:rPr>
          <w:rtl/>
        </w:rPr>
        <w:t xml:space="preserve"> فما جرى عليه الماء فقد أجزأه.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[ 2015 ]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ورواه الشيخ بإسناده</w:t>
      </w:r>
      <w:r w:rsidR="00B46A94">
        <w:rPr>
          <w:rtl/>
        </w:rPr>
        <w:t>،</w:t>
      </w:r>
      <w:r>
        <w:rPr>
          <w:rtl/>
        </w:rPr>
        <w:t xml:space="preserve"> عن محمّد بن يعقوب</w:t>
      </w:r>
      <w:r w:rsidR="00B46A94">
        <w:rPr>
          <w:rtl/>
        </w:rPr>
        <w:t>،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أنّه أسقط</w:t>
      </w:r>
      <w:r w:rsidR="00C05011">
        <w:rPr>
          <w:rtl/>
        </w:rPr>
        <w:t xml:space="preserve"> </w:t>
      </w:r>
      <w:r>
        <w:rPr>
          <w:rtl/>
        </w:rPr>
        <w:t>قوله</w:t>
      </w:r>
      <w:r w:rsidR="00B46A94">
        <w:rPr>
          <w:rtl/>
        </w:rPr>
        <w:t>:</w:t>
      </w:r>
      <w:r>
        <w:rPr>
          <w:rtl/>
        </w:rPr>
        <w:t xml:space="preserve"> بثلاث غرف.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26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 16 حديثاً</w:t>
      </w:r>
    </w:p>
    <w:p w:rsidR="00994778" w:rsidRDefault="00994778" w:rsidP="008C47DA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43 / 1.</w:t>
      </w:r>
    </w:p>
    <w:p w:rsidR="00994778" w:rsidRPr="00DC1EC3" w:rsidRDefault="00994778" w:rsidP="008C47DA">
      <w:pPr>
        <w:pStyle w:val="libFootnote0"/>
        <w:rPr>
          <w:rtl/>
        </w:rPr>
      </w:pPr>
      <w:r w:rsidRPr="00DC1EC3">
        <w:rPr>
          <w:rtl/>
        </w:rPr>
        <w:t>(1) ليس في التهذيب والاستبصار ( هامش المخطوط ).</w:t>
      </w:r>
    </w:p>
    <w:p w:rsidR="00994778" w:rsidRPr="00DC1EC3" w:rsidRDefault="00994778" w:rsidP="008C47DA">
      <w:pPr>
        <w:pStyle w:val="libFootnote0"/>
        <w:rPr>
          <w:rtl/>
        </w:rPr>
      </w:pPr>
      <w:r w:rsidRPr="00DC1EC3">
        <w:rPr>
          <w:rtl/>
        </w:rPr>
        <w:t>(2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DC1EC3">
        <w:rPr>
          <w:rtl/>
        </w:rPr>
        <w:t>3) في المصدر زيادة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C1EC3">
        <w:rPr>
          <w:rtl/>
        </w:rPr>
        <w:t>الماء.</w:t>
      </w:r>
    </w:p>
    <w:p w:rsidR="00994778" w:rsidRPr="00DC1EC3" w:rsidRDefault="00994778" w:rsidP="008C47DA">
      <w:pPr>
        <w:pStyle w:val="libFootnote0"/>
        <w:rPr>
          <w:rtl/>
        </w:rPr>
      </w:pPr>
      <w:r w:rsidRPr="00DC1EC3">
        <w:rPr>
          <w:rtl/>
        </w:rPr>
        <w:t>(4) في التهذيب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C1EC3">
        <w:rPr>
          <w:rtl/>
        </w:rPr>
        <w:t>فقد طهره ( هامش المخطوط ).</w:t>
      </w:r>
    </w:p>
    <w:p w:rsidR="00994778" w:rsidRPr="00DC1EC3" w:rsidRDefault="00994778" w:rsidP="008C47DA">
      <w:pPr>
        <w:pStyle w:val="libFootnote0"/>
        <w:rPr>
          <w:rtl/>
        </w:rPr>
      </w:pPr>
      <w:r w:rsidRPr="00DC1EC3">
        <w:rPr>
          <w:rtl/>
        </w:rPr>
        <w:t>(5)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C1EC3">
        <w:rPr>
          <w:rtl/>
        </w:rPr>
        <w:t>132</w:t>
      </w:r>
      <w:r>
        <w:rPr>
          <w:rtl/>
        </w:rPr>
        <w:t xml:space="preserve"> / </w:t>
      </w:r>
      <w:r w:rsidRPr="00DC1EC3">
        <w:rPr>
          <w:rtl/>
        </w:rPr>
        <w:t>365 والاستبصار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C1EC3">
        <w:rPr>
          <w:rtl/>
        </w:rPr>
        <w:t>123</w:t>
      </w:r>
      <w:r>
        <w:rPr>
          <w:rtl/>
        </w:rPr>
        <w:t xml:space="preserve"> / </w:t>
      </w:r>
      <w:r w:rsidRPr="00DC1EC3">
        <w:rPr>
          <w:rtl/>
        </w:rPr>
        <w:t>420.</w:t>
      </w:r>
    </w:p>
    <w:p w:rsidR="00994778" w:rsidRDefault="00994778" w:rsidP="008C47DA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43 / 3</w:t>
      </w:r>
      <w:r w:rsidR="00B46A94">
        <w:rPr>
          <w:rtl/>
        </w:rPr>
        <w:t>،</w:t>
      </w:r>
      <w:r>
        <w:rPr>
          <w:rtl/>
        </w:rPr>
        <w:t xml:space="preserve"> وتأتي قطعة منه في الحديث 2 من الباب 28 من هذه الأبواب.</w:t>
      </w:r>
    </w:p>
    <w:p w:rsidR="00994778" w:rsidRPr="00DC1EC3" w:rsidRDefault="00994778" w:rsidP="008C47DA">
      <w:pPr>
        <w:pStyle w:val="libFootnote0"/>
        <w:rPr>
          <w:rtl/>
        </w:rPr>
      </w:pPr>
      <w:r w:rsidRPr="00DC1EC3">
        <w:rPr>
          <w:rtl/>
        </w:rPr>
        <w:t>(</w:t>
      </w:r>
      <w:r w:rsidR="008C47DA">
        <w:rPr>
          <w:rFonts w:hint="cs"/>
          <w:rtl/>
        </w:rPr>
        <w:t>6</w:t>
      </w:r>
      <w:r w:rsidRPr="00DC1EC3">
        <w:rPr>
          <w:rtl/>
        </w:rPr>
        <w:t>) في التهذيب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C1EC3">
        <w:rPr>
          <w:rtl/>
        </w:rPr>
        <w:t>كفه مني. ( هامش المخطوط ).</w:t>
      </w:r>
    </w:p>
    <w:p w:rsidR="00994778" w:rsidRDefault="00994778" w:rsidP="008C47DA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</w:t>
      </w:r>
      <w:r>
        <w:rPr>
          <w:rFonts w:hint="cs"/>
          <w:rtl/>
        </w:rPr>
        <w:t>3</w:t>
      </w:r>
      <w:r>
        <w:rPr>
          <w:rtl/>
        </w:rPr>
        <w:t>3 / 368.</w:t>
      </w:r>
    </w:p>
    <w:p w:rsidR="00447982" w:rsidRDefault="00447982" w:rsidP="00447982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447982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[ 2016 ]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إسماعيل</w:t>
      </w:r>
      <w:r w:rsidR="00B46A94">
        <w:rPr>
          <w:rtl/>
        </w:rPr>
        <w:t>،</w:t>
      </w:r>
      <w:r>
        <w:rPr>
          <w:rtl/>
        </w:rPr>
        <w:t xml:space="preserve"> عن الفضل بن شاذان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 بن</w:t>
      </w:r>
      <w:r w:rsidR="00C05011">
        <w:rPr>
          <w:rtl/>
        </w:rPr>
        <w:t xml:space="preserve"> </w:t>
      </w:r>
      <w:r>
        <w:rPr>
          <w:rtl/>
        </w:rPr>
        <w:t>عيسى</w:t>
      </w:r>
      <w:r w:rsidR="00B46A94">
        <w:rPr>
          <w:rtl/>
        </w:rPr>
        <w:t>،</w:t>
      </w:r>
      <w:r>
        <w:rPr>
          <w:rtl/>
        </w:rPr>
        <w:t xml:space="preserve"> عن ربعي بن عبدالله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D91BB1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Pr="00860747">
        <w:rPr>
          <w:rtl/>
        </w:rPr>
        <w:t xml:space="preserve"> </w:t>
      </w:r>
      <w:r w:rsidR="00D91BB1">
        <w:rPr>
          <w:rFonts w:hint="cs"/>
          <w:rtl/>
        </w:rPr>
        <w:t xml:space="preserve">) </w:t>
      </w:r>
      <w:r w:rsidRPr="00860747">
        <w:rPr>
          <w:rtl/>
        </w:rPr>
        <w:t>ق</w:t>
      </w:r>
      <w:r>
        <w:rPr>
          <w:rtl/>
        </w:rPr>
        <w:t>ال</w:t>
      </w:r>
      <w:r w:rsidR="00B46A94">
        <w:rPr>
          <w:rtl/>
        </w:rPr>
        <w:t>:</w:t>
      </w:r>
      <w:r>
        <w:rPr>
          <w:rtl/>
        </w:rPr>
        <w:t xml:space="preserve"> يفيض</w:t>
      </w:r>
      <w:r w:rsidR="00C05011">
        <w:rPr>
          <w:rtl/>
        </w:rPr>
        <w:t xml:space="preserve"> </w:t>
      </w:r>
      <w:r>
        <w:rPr>
          <w:rtl/>
        </w:rPr>
        <w:t>الجنب على رأسه الماء ثلاثا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لا يجزيه أقل</w:t>
      </w:r>
      <w:r>
        <w:rPr>
          <w:rFonts w:hint="cs"/>
          <w:rtl/>
        </w:rPr>
        <w:t>ّ</w:t>
      </w:r>
      <w:r>
        <w:rPr>
          <w:rtl/>
        </w:rPr>
        <w:t xml:space="preserve"> من ذلك.</w:t>
      </w:r>
    </w:p>
    <w:p w:rsidR="00994778" w:rsidRDefault="00994778" w:rsidP="00D91BB1">
      <w:pPr>
        <w:pStyle w:val="libNormal"/>
        <w:rPr>
          <w:rtl/>
        </w:rPr>
      </w:pPr>
      <w:r w:rsidRPr="00C05011">
        <w:rPr>
          <w:rStyle w:val="libNormalChar"/>
          <w:rtl/>
        </w:rPr>
        <w:t>[ 2017 ]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الحسين بن سعيد</w:t>
      </w:r>
      <w:r w:rsidR="00B46A94">
        <w:rPr>
          <w:rtl/>
        </w:rPr>
        <w:t>،</w:t>
      </w:r>
      <w:r>
        <w:rPr>
          <w:rtl/>
        </w:rPr>
        <w:t xml:space="preserve"> عن ابن أبي</w:t>
      </w:r>
      <w:r w:rsidR="00C05011">
        <w:rPr>
          <w:rtl/>
        </w:rPr>
        <w:t xml:space="preserve"> </w:t>
      </w:r>
      <w:r>
        <w:rPr>
          <w:rtl/>
        </w:rPr>
        <w:t>عمير</w:t>
      </w:r>
      <w:r w:rsidR="00B46A94">
        <w:rPr>
          <w:rtl/>
        </w:rPr>
        <w:t>،</w:t>
      </w:r>
      <w:r>
        <w:rPr>
          <w:rtl/>
        </w:rPr>
        <w:t xml:space="preserve"> عن عمر بن أ</w:t>
      </w:r>
      <w:r>
        <w:rPr>
          <w:rFonts w:hint="cs"/>
          <w:rtl/>
        </w:rPr>
        <w:t>ُ</w:t>
      </w:r>
      <w:r>
        <w:rPr>
          <w:rtl/>
        </w:rPr>
        <w:t>ذينة</w:t>
      </w:r>
      <w:r w:rsidR="00B46A94">
        <w:rPr>
          <w:rtl/>
        </w:rPr>
        <w:t>،</w:t>
      </w:r>
      <w:r>
        <w:rPr>
          <w:rtl/>
        </w:rPr>
        <w:t xml:space="preserve"> عن زرارة قال</w:t>
      </w:r>
      <w:r w:rsidR="00B46A94">
        <w:rPr>
          <w:rtl/>
        </w:rPr>
        <w:t>:</w:t>
      </w:r>
      <w:r>
        <w:rPr>
          <w:rtl/>
        </w:rPr>
        <w:t xml:space="preserve"> سألت أبا عبدالله </w:t>
      </w:r>
      <w:r w:rsidR="00D91BB1">
        <w:rPr>
          <w:rFonts w:hint="cs"/>
          <w:rtl/>
        </w:rPr>
        <w:t>(</w:t>
      </w:r>
      <w:r w:rsidR="00D91BB1">
        <w:rPr>
          <w:rtl/>
        </w:rPr>
        <w:t xml:space="preserve"> </w:t>
      </w:r>
      <w:r w:rsidR="00D91BB1" w:rsidRPr="00B46A94">
        <w:rPr>
          <w:rStyle w:val="libAlaemChar"/>
          <w:rFonts w:hint="cs"/>
          <w:rtl/>
        </w:rPr>
        <w:t>عليه‌السلام</w:t>
      </w:r>
      <w:r w:rsidR="00D91BB1" w:rsidRPr="00860747">
        <w:rPr>
          <w:rtl/>
        </w:rPr>
        <w:t xml:space="preserve"> </w:t>
      </w:r>
      <w:r w:rsidR="00D91BB1">
        <w:rPr>
          <w:rFonts w:hint="cs"/>
          <w:rtl/>
        </w:rPr>
        <w:t xml:space="preserve">) </w:t>
      </w:r>
      <w:r>
        <w:rPr>
          <w:rtl/>
        </w:rPr>
        <w:t>عن غسل الجنابة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تبدأ فتغسل كف</w:t>
      </w:r>
      <w:r>
        <w:rPr>
          <w:rFonts w:hint="cs"/>
          <w:rtl/>
        </w:rPr>
        <w:t>ّ</w:t>
      </w:r>
      <w:r>
        <w:rPr>
          <w:rtl/>
        </w:rPr>
        <w:t>يك</w:t>
      </w:r>
      <w:r w:rsidR="00B46A94">
        <w:rPr>
          <w:rtl/>
        </w:rPr>
        <w:t>،</w:t>
      </w:r>
      <w:r>
        <w:rPr>
          <w:rtl/>
        </w:rPr>
        <w:t xml:space="preserve"> ثمّ تفرغ بيمينك على شمالك</w:t>
      </w:r>
      <w:r w:rsidR="00C05011">
        <w:rPr>
          <w:rtl/>
        </w:rPr>
        <w:t xml:space="preserve"> </w:t>
      </w:r>
      <w:r>
        <w:rPr>
          <w:rtl/>
        </w:rPr>
        <w:t xml:space="preserve">فتغسل فرجك ومرافقك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ثمّ تمضمض واستنشق</w:t>
      </w:r>
      <w:r w:rsidR="00B46A94">
        <w:rPr>
          <w:rtl/>
        </w:rPr>
        <w:t>،</w:t>
      </w:r>
      <w:r>
        <w:rPr>
          <w:rtl/>
        </w:rPr>
        <w:t xml:space="preserve"> ثمّ تغسل جسدك من</w:t>
      </w:r>
      <w:r w:rsidR="00C05011">
        <w:rPr>
          <w:rtl/>
        </w:rPr>
        <w:t xml:space="preserve"> </w:t>
      </w:r>
      <w:r>
        <w:rPr>
          <w:rtl/>
        </w:rPr>
        <w:t>لدن قرنك إلى قدميك</w:t>
      </w:r>
      <w:r w:rsidR="00B46A94">
        <w:rPr>
          <w:rtl/>
        </w:rPr>
        <w:t>،</w:t>
      </w:r>
      <w:r>
        <w:rPr>
          <w:rtl/>
        </w:rPr>
        <w:t xml:space="preserve"> ليس قبله ولا بعده وضوء</w:t>
      </w:r>
      <w:r w:rsidR="00B46A94">
        <w:rPr>
          <w:rtl/>
        </w:rPr>
        <w:t>،</w:t>
      </w:r>
      <w:r>
        <w:rPr>
          <w:rtl/>
        </w:rPr>
        <w:t xml:space="preserve"> وكل شيء أمسسته الماء</w:t>
      </w:r>
      <w:r w:rsidR="00C05011">
        <w:rPr>
          <w:rtl/>
        </w:rPr>
        <w:t xml:space="preserve"> </w:t>
      </w:r>
      <w:r>
        <w:rPr>
          <w:rtl/>
        </w:rPr>
        <w:t>فقد أنقيته</w:t>
      </w:r>
      <w:r w:rsidR="00B46A94">
        <w:rPr>
          <w:rtl/>
        </w:rPr>
        <w:t>،</w:t>
      </w:r>
      <w:r>
        <w:rPr>
          <w:rtl/>
        </w:rPr>
        <w:t xml:space="preserve"> ولو أن رجلا</w:t>
      </w:r>
      <w:r>
        <w:rPr>
          <w:rFonts w:hint="cs"/>
          <w:rtl/>
        </w:rPr>
        <w:t>ً</w:t>
      </w:r>
      <w:r>
        <w:rPr>
          <w:rtl/>
        </w:rPr>
        <w:t xml:space="preserve"> جنبا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(2)</w:t>
      </w:r>
      <w:r>
        <w:rPr>
          <w:rtl/>
        </w:rPr>
        <w:t xml:space="preserve"> ارتمس في الماء ارتماسة واحدة أجزأه ذلك وإن</w:t>
      </w:r>
      <w:r w:rsidR="00C05011">
        <w:rPr>
          <w:rtl/>
        </w:rPr>
        <w:t xml:space="preserve"> </w:t>
      </w:r>
      <w:r>
        <w:rPr>
          <w:rtl/>
        </w:rPr>
        <w:t>لم يدلك جسده.</w:t>
      </w:r>
    </w:p>
    <w:p w:rsidR="00994778" w:rsidRDefault="00994778" w:rsidP="00D91BB1">
      <w:pPr>
        <w:pStyle w:val="libNormal"/>
        <w:rPr>
          <w:rtl/>
        </w:rPr>
      </w:pPr>
      <w:r w:rsidRPr="00C05011">
        <w:rPr>
          <w:rStyle w:val="libNormalChar"/>
          <w:rtl/>
        </w:rPr>
        <w:t>[ 2018 ]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C05011">
        <w:rPr>
          <w:rFonts w:hint="cs"/>
          <w:rtl/>
        </w:rPr>
        <w:t xml:space="preserve"> - </w:t>
      </w:r>
      <w:r>
        <w:rPr>
          <w:rtl/>
        </w:rPr>
        <w:t>يعني ابن أبي نصر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سألت أبا</w:t>
      </w:r>
      <w:r w:rsidR="00C05011">
        <w:rPr>
          <w:rtl/>
        </w:rPr>
        <w:t xml:space="preserve"> </w:t>
      </w:r>
      <w:r>
        <w:rPr>
          <w:rtl/>
        </w:rPr>
        <w:t xml:space="preserve">الحسن الرضا </w:t>
      </w:r>
      <w:r w:rsidR="00D91BB1">
        <w:rPr>
          <w:rFonts w:hint="cs"/>
          <w:rtl/>
        </w:rPr>
        <w:t>(</w:t>
      </w:r>
      <w:r w:rsidR="00D91BB1">
        <w:rPr>
          <w:rtl/>
        </w:rPr>
        <w:t xml:space="preserve"> </w:t>
      </w:r>
      <w:r w:rsidR="00D91BB1" w:rsidRPr="00B46A94">
        <w:rPr>
          <w:rStyle w:val="libAlaemChar"/>
          <w:rFonts w:hint="cs"/>
          <w:rtl/>
        </w:rPr>
        <w:t>عليه‌السلام</w:t>
      </w:r>
      <w:r w:rsidR="00D91BB1" w:rsidRPr="00860747">
        <w:rPr>
          <w:rtl/>
        </w:rPr>
        <w:t xml:space="preserve"> </w:t>
      </w:r>
      <w:r w:rsidR="00D91BB1">
        <w:rPr>
          <w:rFonts w:hint="cs"/>
          <w:rtl/>
        </w:rPr>
        <w:t xml:space="preserve">) </w:t>
      </w:r>
      <w:r>
        <w:rPr>
          <w:rtl/>
        </w:rPr>
        <w:t>عن غسل الجنابة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تغسل يدك اليمنى من</w:t>
      </w:r>
      <w:r w:rsidR="00C05011">
        <w:rPr>
          <w:rtl/>
        </w:rPr>
        <w:t xml:space="preserve"> </w:t>
      </w:r>
      <w:r>
        <w:rPr>
          <w:rtl/>
        </w:rPr>
        <w:t>المرفقين إلى أصابعك</w:t>
      </w:r>
      <w:r w:rsidR="00B46A94">
        <w:rPr>
          <w:rtl/>
        </w:rPr>
        <w:t>،</w:t>
      </w:r>
      <w:r>
        <w:rPr>
          <w:rtl/>
        </w:rPr>
        <w:t xml:space="preserve"> وتبول إن قدرت على البول</w:t>
      </w:r>
      <w:r w:rsidR="00B46A94">
        <w:rPr>
          <w:rtl/>
        </w:rPr>
        <w:t>،</w:t>
      </w:r>
      <w:r>
        <w:rPr>
          <w:rtl/>
        </w:rPr>
        <w:t xml:space="preserve"> ثمّ تدخل يدك في الإ</w:t>
      </w:r>
      <w:r>
        <w:rPr>
          <w:rFonts w:hint="cs"/>
          <w:rtl/>
        </w:rPr>
        <w:t>ِ</w:t>
      </w:r>
      <w:r>
        <w:rPr>
          <w:rtl/>
        </w:rPr>
        <w:t>ناء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ثمّ اغسل ما أصابك منه</w:t>
      </w:r>
      <w:r w:rsidR="00B46A94">
        <w:rPr>
          <w:rtl/>
        </w:rPr>
        <w:t>،</w:t>
      </w:r>
      <w:r>
        <w:rPr>
          <w:rtl/>
        </w:rPr>
        <w:t xml:space="preserve"> ثمّ أفض على رأسك وجسدك</w:t>
      </w:r>
      <w:r w:rsidR="00B46A94">
        <w:rPr>
          <w:rtl/>
        </w:rPr>
        <w:t>،</w:t>
      </w:r>
      <w:r>
        <w:rPr>
          <w:rtl/>
        </w:rPr>
        <w:t xml:space="preserve"> ولا وضوء فيه.</w:t>
      </w:r>
    </w:p>
    <w:p w:rsidR="00C05011" w:rsidRDefault="00994778" w:rsidP="00D91BB1">
      <w:pPr>
        <w:pStyle w:val="libNormal"/>
        <w:rPr>
          <w:rtl/>
        </w:rPr>
      </w:pPr>
      <w:r w:rsidRPr="00C05011">
        <w:rPr>
          <w:rStyle w:val="libNormalChar"/>
          <w:rtl/>
        </w:rPr>
        <w:t>[ 2019 ]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فضالة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 بن عثمان</w:t>
      </w:r>
      <w:r w:rsidR="00B46A94">
        <w:rPr>
          <w:rtl/>
        </w:rPr>
        <w:t>،</w:t>
      </w:r>
      <w:r>
        <w:rPr>
          <w:rtl/>
        </w:rPr>
        <w:t xml:space="preserve"> عن حكم بن حكيم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سألت أبا عبدالله </w:t>
      </w:r>
      <w:r w:rsidR="00D91BB1">
        <w:rPr>
          <w:rFonts w:hint="cs"/>
          <w:rtl/>
        </w:rPr>
        <w:t>(</w:t>
      </w:r>
      <w:r w:rsidR="00D91BB1">
        <w:rPr>
          <w:rtl/>
        </w:rPr>
        <w:t xml:space="preserve"> </w:t>
      </w:r>
      <w:r w:rsidR="00D91BB1" w:rsidRPr="00B46A94">
        <w:rPr>
          <w:rStyle w:val="libAlaemChar"/>
          <w:rFonts w:hint="cs"/>
          <w:rtl/>
        </w:rPr>
        <w:t>عليه‌السلام</w:t>
      </w:r>
      <w:r w:rsidR="00D91BB1" w:rsidRPr="00860747">
        <w:rPr>
          <w:rtl/>
        </w:rPr>
        <w:t xml:space="preserve"> </w:t>
      </w:r>
      <w:r w:rsidR="00D91BB1">
        <w:rPr>
          <w:rFonts w:hint="cs"/>
          <w:rtl/>
        </w:rPr>
        <w:t xml:space="preserve">) </w:t>
      </w:r>
      <w:r>
        <w:rPr>
          <w:rtl/>
        </w:rPr>
        <w:t>عن غسل الجنابة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أفض على</w:t>
      </w:r>
      <w:r>
        <w:rPr>
          <w:rFonts w:hint="cs"/>
          <w:rtl/>
        </w:rPr>
        <w:t xml:space="preserve"> </w:t>
      </w:r>
    </w:p>
    <w:p w:rsidR="00994778" w:rsidRPr="003F1847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D91BB1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43 / 2</w:t>
      </w:r>
      <w:r w:rsidR="00B46A94">
        <w:rPr>
          <w:rtl/>
        </w:rPr>
        <w:t>،</w:t>
      </w:r>
      <w:r>
        <w:rPr>
          <w:rtl/>
        </w:rPr>
        <w:t xml:space="preserve"> وأورده في الحديث 1 من الباب 40 من هذه الأبواب.</w:t>
      </w:r>
    </w:p>
    <w:p w:rsidR="00994778" w:rsidRDefault="00994778" w:rsidP="00D91BB1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148 / 422 وفي 370 / 1131</w:t>
      </w:r>
      <w:r w:rsidR="00B46A94">
        <w:rPr>
          <w:rtl/>
        </w:rPr>
        <w:t>،</w:t>
      </w:r>
      <w:r>
        <w:rPr>
          <w:rtl/>
        </w:rPr>
        <w:t xml:space="preserve"> وأورد صدره في الحديث 1 من الباب 24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وقطعة في الحديث 2 من الباب 34 من هذه الأبواب.</w:t>
      </w:r>
    </w:p>
    <w:p w:rsidR="00D91BB1" w:rsidRDefault="00D91BB1" w:rsidP="00D91BB1">
      <w:pPr>
        <w:pStyle w:val="libFootnote0"/>
        <w:rPr>
          <w:rtl/>
        </w:rPr>
      </w:pPr>
      <w:r w:rsidRPr="00D749FC">
        <w:rPr>
          <w:rtl/>
        </w:rPr>
        <w:t>(1) في نسخة</w:t>
      </w:r>
      <w:r>
        <w:rPr>
          <w:rtl/>
        </w:rPr>
        <w:t>:</w:t>
      </w:r>
      <w:r w:rsidRPr="00D749FC">
        <w:rPr>
          <w:rtl/>
        </w:rPr>
        <w:t xml:space="preserve"> ومرافغك</w:t>
      </w:r>
      <w:r>
        <w:rPr>
          <w:rtl/>
        </w:rPr>
        <w:t>،</w:t>
      </w:r>
      <w:r w:rsidRPr="00D749FC">
        <w:rPr>
          <w:rtl/>
        </w:rPr>
        <w:t xml:space="preserve"> والمرافغ</w:t>
      </w:r>
      <w:r>
        <w:rPr>
          <w:rtl/>
        </w:rPr>
        <w:t>:</w:t>
      </w:r>
      <w:r w:rsidRPr="00D749FC">
        <w:rPr>
          <w:rtl/>
        </w:rPr>
        <w:t xml:space="preserve"> المغابن من الاباط. وأصول الفخذين. « الصحاح 4</w:t>
      </w:r>
      <w:r>
        <w:rPr>
          <w:rtl/>
        </w:rPr>
        <w:t xml:space="preserve">: </w:t>
      </w:r>
      <w:r w:rsidRPr="00D749FC">
        <w:rPr>
          <w:rtl/>
        </w:rPr>
        <w:t>1320 ».</w:t>
      </w:r>
    </w:p>
    <w:p w:rsidR="00994778" w:rsidRPr="00902497" w:rsidRDefault="00994778" w:rsidP="00D91BB1">
      <w:pPr>
        <w:pStyle w:val="libFootnote0"/>
        <w:rPr>
          <w:rtl/>
        </w:rPr>
      </w:pPr>
      <w:r w:rsidRPr="00902497">
        <w:rPr>
          <w:rtl/>
        </w:rPr>
        <w:t>(2) جنبا</w:t>
      </w:r>
      <w:r>
        <w:rPr>
          <w:rFonts w:hint="cs"/>
          <w:rtl/>
        </w:rPr>
        <w:t>ً</w:t>
      </w:r>
      <w:r w:rsidR="00B46A94">
        <w:rPr>
          <w:rtl/>
        </w:rPr>
        <w:t>:</w:t>
      </w:r>
      <w:r w:rsidRPr="00902497">
        <w:rPr>
          <w:rtl/>
        </w:rPr>
        <w:t xml:space="preserve"> ليس في المصدر وقال في هامش الاصل</w:t>
      </w:r>
      <w:r w:rsidR="00B46A94">
        <w:rPr>
          <w:rtl/>
        </w:rPr>
        <w:t>:</w:t>
      </w:r>
      <w:r w:rsidRPr="00902497">
        <w:rPr>
          <w:rtl/>
        </w:rPr>
        <w:t xml:space="preserve"> ليس في التهذيب وفي موضع </w:t>
      </w:r>
      <w:r>
        <w:rPr>
          <w:rFonts w:hint="cs"/>
          <w:rtl/>
        </w:rPr>
        <w:t>آ</w:t>
      </w:r>
      <w:r w:rsidRPr="00902497">
        <w:rPr>
          <w:rtl/>
        </w:rPr>
        <w:t>خر موجود.</w:t>
      </w:r>
    </w:p>
    <w:p w:rsidR="00994778" w:rsidRDefault="00994778" w:rsidP="00D91BB1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131 / 363</w:t>
      </w:r>
      <w:r w:rsidR="00B46A94">
        <w:rPr>
          <w:rtl/>
        </w:rPr>
        <w:t>،</w:t>
      </w:r>
      <w:r>
        <w:rPr>
          <w:rtl/>
        </w:rPr>
        <w:t xml:space="preserve"> والإ</w:t>
      </w:r>
      <w:r>
        <w:rPr>
          <w:rFonts w:hint="cs"/>
          <w:rtl/>
        </w:rPr>
        <w:t>ِ</w:t>
      </w:r>
      <w:r>
        <w:rPr>
          <w:rtl/>
        </w:rPr>
        <w:t>ستبصار 1</w:t>
      </w:r>
      <w:r w:rsidR="00B46A94">
        <w:rPr>
          <w:rtl/>
        </w:rPr>
        <w:t>:</w:t>
      </w:r>
      <w:r>
        <w:rPr>
          <w:rtl/>
        </w:rPr>
        <w:t xml:space="preserve"> 123 / 419</w:t>
      </w:r>
      <w:r w:rsidR="00B46A94">
        <w:rPr>
          <w:rtl/>
        </w:rPr>
        <w:t>،</w:t>
      </w:r>
      <w:r>
        <w:rPr>
          <w:rtl/>
        </w:rPr>
        <w:t xml:space="preserve"> وأورده في الحديث 3 من الباب 34</w:t>
      </w:r>
      <w:r w:rsidR="00C05011">
        <w:rPr>
          <w:rtl/>
        </w:rPr>
        <w:t xml:space="preserve"> </w:t>
      </w:r>
      <w:r>
        <w:rPr>
          <w:rtl/>
        </w:rPr>
        <w:t>من هذه الأبواب.</w:t>
      </w:r>
    </w:p>
    <w:p w:rsidR="00994778" w:rsidRDefault="00994778" w:rsidP="00D91BB1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139 / 392</w:t>
      </w:r>
      <w:r w:rsidR="00B46A94">
        <w:rPr>
          <w:rtl/>
        </w:rPr>
        <w:t>،</w:t>
      </w:r>
      <w:r>
        <w:rPr>
          <w:rtl/>
        </w:rPr>
        <w:t xml:space="preserve"> وتأتي قطعة منه في الحديث 1 من الباب 27 من هذه الأبواب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وقطعة في الحديث 4 من الباب 34 من هذه الأبواب.</w:t>
      </w:r>
    </w:p>
    <w:p w:rsidR="00447982" w:rsidRDefault="00447982" w:rsidP="00447982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كف</w:t>
      </w:r>
      <w:r>
        <w:rPr>
          <w:rFonts w:hint="cs"/>
          <w:rtl/>
        </w:rPr>
        <w:t>ّ</w:t>
      </w:r>
      <w:r>
        <w:rPr>
          <w:rtl/>
        </w:rPr>
        <w:t>ك اليمنى من الماء فاغسلها</w:t>
      </w:r>
      <w:r w:rsidR="00B46A94">
        <w:rPr>
          <w:rtl/>
        </w:rPr>
        <w:t>،</w:t>
      </w:r>
      <w:r>
        <w:rPr>
          <w:rtl/>
        </w:rPr>
        <w:t xml:space="preserve"> ثمّ اغسل ما أصاب جسدك من أذى</w:t>
      </w:r>
      <w:r w:rsidR="00B46A94">
        <w:rPr>
          <w:rtl/>
        </w:rPr>
        <w:t>،</w:t>
      </w:r>
      <w:r>
        <w:rPr>
          <w:rtl/>
        </w:rPr>
        <w:t xml:space="preserve"> ثمّ</w:t>
      </w:r>
      <w:r w:rsidR="00C05011">
        <w:rPr>
          <w:rtl/>
        </w:rPr>
        <w:t xml:space="preserve"> </w:t>
      </w:r>
      <w:r>
        <w:rPr>
          <w:rtl/>
        </w:rPr>
        <w:t>أغسل فرجك</w:t>
      </w:r>
      <w:r w:rsidR="00B46A94">
        <w:rPr>
          <w:rtl/>
        </w:rPr>
        <w:t>،</w:t>
      </w:r>
      <w:r>
        <w:rPr>
          <w:rtl/>
        </w:rPr>
        <w:t xml:space="preserve"> وأفض على رأسك وجسدك فاغتسل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[ 2020 ]</w:t>
      </w:r>
      <w:r>
        <w:rPr>
          <w:rtl/>
        </w:rPr>
        <w:t xml:space="preserve"> 8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أخيه الحسن</w:t>
      </w:r>
      <w:r w:rsidR="00B46A94">
        <w:rPr>
          <w:rtl/>
        </w:rPr>
        <w:t>،</w:t>
      </w:r>
      <w:r>
        <w:rPr>
          <w:rtl/>
        </w:rPr>
        <w:t xml:space="preserve"> عن زرعة</w:t>
      </w:r>
      <w:r w:rsidR="00B46A94">
        <w:rPr>
          <w:rtl/>
        </w:rPr>
        <w:t>،</w:t>
      </w:r>
      <w:r>
        <w:rPr>
          <w:rtl/>
        </w:rPr>
        <w:t xml:space="preserve"> عن سماعة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>عبدالله</w:t>
      </w:r>
      <w:r w:rsidR="00D91BB1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D91BB1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إذا أصاب الرجل جنابة فأراد الغسل فليفرغ على</w:t>
      </w:r>
      <w:r w:rsidR="00C05011">
        <w:rPr>
          <w:rtl/>
        </w:rPr>
        <w:t xml:space="preserve"> </w:t>
      </w:r>
      <w:r>
        <w:rPr>
          <w:rtl/>
        </w:rPr>
        <w:t>كف</w:t>
      </w:r>
      <w:r>
        <w:rPr>
          <w:rFonts w:hint="cs"/>
          <w:rtl/>
        </w:rPr>
        <w:t>ّ</w:t>
      </w:r>
      <w:r>
        <w:rPr>
          <w:rtl/>
        </w:rPr>
        <w:t>يه وليغسلهما دون المرفق</w:t>
      </w:r>
      <w:r w:rsidR="00B46A94">
        <w:rPr>
          <w:rtl/>
        </w:rPr>
        <w:t>،</w:t>
      </w:r>
      <w:r>
        <w:rPr>
          <w:rtl/>
        </w:rPr>
        <w:t xml:space="preserve"> ثمّ يدخل يده في إنائه</w:t>
      </w:r>
      <w:r w:rsidR="00B46A94">
        <w:rPr>
          <w:rtl/>
        </w:rPr>
        <w:t>،</w:t>
      </w:r>
      <w:r>
        <w:rPr>
          <w:rtl/>
        </w:rPr>
        <w:t xml:space="preserve"> ثمّ يغسل فرجه</w:t>
      </w:r>
      <w:r w:rsidR="00B46A94">
        <w:rPr>
          <w:rtl/>
        </w:rPr>
        <w:t>،</w:t>
      </w:r>
      <w:r>
        <w:rPr>
          <w:rtl/>
        </w:rPr>
        <w:t xml:space="preserve"> ثمّ</w:t>
      </w:r>
      <w:r w:rsidR="00C05011">
        <w:rPr>
          <w:rtl/>
        </w:rPr>
        <w:t xml:space="preserve"> </w:t>
      </w:r>
      <w:r>
        <w:rPr>
          <w:rtl/>
        </w:rPr>
        <w:t>ليصب</w:t>
      </w:r>
      <w:r>
        <w:rPr>
          <w:rFonts w:hint="cs"/>
          <w:rtl/>
        </w:rPr>
        <w:t>ّ</w:t>
      </w:r>
      <w:r>
        <w:rPr>
          <w:rtl/>
        </w:rPr>
        <w:t xml:space="preserve"> على رأسه ثلاث مرات ملء كف</w:t>
      </w:r>
      <w:r>
        <w:rPr>
          <w:rFonts w:hint="cs"/>
          <w:rtl/>
        </w:rPr>
        <w:t>ّ</w:t>
      </w:r>
      <w:r>
        <w:rPr>
          <w:rtl/>
        </w:rPr>
        <w:t>يه</w:t>
      </w:r>
      <w:r w:rsidR="00B46A94">
        <w:rPr>
          <w:rtl/>
        </w:rPr>
        <w:t>،</w:t>
      </w:r>
      <w:r>
        <w:rPr>
          <w:rtl/>
        </w:rPr>
        <w:t xml:space="preserve"> ثمّ يضرب بكف</w:t>
      </w:r>
      <w:r>
        <w:rPr>
          <w:rFonts w:hint="cs"/>
          <w:rtl/>
        </w:rPr>
        <w:t>ّ</w:t>
      </w:r>
      <w:r>
        <w:rPr>
          <w:rtl/>
        </w:rPr>
        <w:t xml:space="preserve"> من ماء على صدره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وكف</w:t>
      </w:r>
      <w:r>
        <w:rPr>
          <w:rFonts w:hint="cs"/>
          <w:rtl/>
        </w:rPr>
        <w:t>ّ</w:t>
      </w:r>
      <w:r>
        <w:rPr>
          <w:rtl/>
        </w:rPr>
        <w:t xml:space="preserve"> بين كتفيه</w:t>
      </w:r>
      <w:r w:rsidR="00B46A94">
        <w:rPr>
          <w:rtl/>
        </w:rPr>
        <w:t>،</w:t>
      </w:r>
      <w:r>
        <w:rPr>
          <w:rtl/>
        </w:rPr>
        <w:t xml:space="preserve"> ثمّ يفيض الماء على جسده كل</w:t>
      </w:r>
      <w:r>
        <w:rPr>
          <w:rFonts w:hint="cs"/>
          <w:rtl/>
        </w:rPr>
        <w:t>ّ</w:t>
      </w:r>
      <w:r>
        <w:rPr>
          <w:rtl/>
        </w:rPr>
        <w:t>ه</w:t>
      </w:r>
      <w:r w:rsidR="00B46A94">
        <w:rPr>
          <w:rtl/>
        </w:rPr>
        <w:t>،</w:t>
      </w:r>
      <w:r>
        <w:rPr>
          <w:rtl/>
        </w:rPr>
        <w:t xml:space="preserve"> فما انتضح من مائه في إنائه</w:t>
      </w:r>
      <w:r w:rsidR="00C05011">
        <w:rPr>
          <w:rtl/>
        </w:rPr>
        <w:t xml:space="preserve"> </w:t>
      </w:r>
      <w:r>
        <w:rPr>
          <w:rtl/>
        </w:rPr>
        <w:t>بعدما صنع ما وصفت فلا بأس.</w:t>
      </w:r>
    </w:p>
    <w:p w:rsidR="00994778" w:rsidRDefault="00994778" w:rsidP="00D91BB1">
      <w:pPr>
        <w:pStyle w:val="libNormal"/>
        <w:rPr>
          <w:rtl/>
        </w:rPr>
      </w:pPr>
      <w:r w:rsidRPr="00C05011">
        <w:rPr>
          <w:rStyle w:val="libNormalChar"/>
          <w:rtl/>
        </w:rPr>
        <w:t>[ 2021 ]</w:t>
      </w:r>
      <w:r>
        <w:rPr>
          <w:rtl/>
        </w:rPr>
        <w:t xml:space="preserve"> 9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</w:t>
      </w:r>
      <w:r w:rsidR="00B46A94">
        <w:rPr>
          <w:rtl/>
        </w:rPr>
        <w:t>،</w:t>
      </w:r>
      <w:r>
        <w:rPr>
          <w:rtl/>
        </w:rPr>
        <w:t xml:space="preserve"> عن شعيب</w:t>
      </w:r>
      <w:r w:rsidR="00B46A94">
        <w:rPr>
          <w:rtl/>
        </w:rPr>
        <w:t>،</w:t>
      </w:r>
      <w:r>
        <w:rPr>
          <w:rtl/>
        </w:rPr>
        <w:t xml:space="preserve"> عن أبي بصير قال</w:t>
      </w:r>
      <w:r w:rsidR="00B46A94">
        <w:rPr>
          <w:rtl/>
        </w:rPr>
        <w:t>:</w:t>
      </w:r>
      <w:r>
        <w:rPr>
          <w:rtl/>
        </w:rPr>
        <w:t xml:space="preserve"> سألت أبا</w:t>
      </w:r>
      <w:r w:rsidR="00C05011">
        <w:rPr>
          <w:rtl/>
        </w:rPr>
        <w:t xml:space="preserve"> </w:t>
      </w:r>
      <w:r>
        <w:rPr>
          <w:rtl/>
        </w:rPr>
        <w:t xml:space="preserve">عبدالله </w:t>
      </w:r>
      <w:r w:rsidR="00D91BB1">
        <w:rPr>
          <w:rFonts w:hint="cs"/>
          <w:rtl/>
        </w:rPr>
        <w:t>(</w:t>
      </w:r>
      <w:r w:rsidR="00D91BB1">
        <w:rPr>
          <w:rtl/>
        </w:rPr>
        <w:t xml:space="preserve"> </w:t>
      </w:r>
      <w:r w:rsidR="00D91BB1" w:rsidRPr="00B46A94">
        <w:rPr>
          <w:rStyle w:val="libAlaemChar"/>
          <w:rFonts w:hint="cs"/>
          <w:rtl/>
        </w:rPr>
        <w:t>عليه‌السلام</w:t>
      </w:r>
      <w:r w:rsidR="00D91BB1">
        <w:rPr>
          <w:rtl/>
        </w:rPr>
        <w:t xml:space="preserve"> </w:t>
      </w:r>
      <w:r w:rsidR="00D91BB1">
        <w:rPr>
          <w:rFonts w:hint="cs"/>
          <w:rtl/>
        </w:rPr>
        <w:t xml:space="preserve">) </w:t>
      </w:r>
      <w:r>
        <w:rPr>
          <w:rtl/>
        </w:rPr>
        <w:t>عن غسل الجنابة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تصب</w:t>
      </w:r>
      <w:r>
        <w:rPr>
          <w:rFonts w:hint="cs"/>
          <w:rtl/>
        </w:rPr>
        <w:t>ّ</w:t>
      </w:r>
      <w:r>
        <w:rPr>
          <w:rtl/>
        </w:rPr>
        <w:t xml:space="preserve"> على يديك الماء</w:t>
      </w:r>
      <w:r w:rsidR="00C05011">
        <w:rPr>
          <w:rtl/>
        </w:rPr>
        <w:t xml:space="preserve"> </w:t>
      </w:r>
      <w:r>
        <w:rPr>
          <w:rtl/>
        </w:rPr>
        <w:t>فتغسل كف</w:t>
      </w:r>
      <w:r>
        <w:rPr>
          <w:rFonts w:hint="cs"/>
          <w:rtl/>
        </w:rPr>
        <w:t>ّ</w:t>
      </w:r>
      <w:r>
        <w:rPr>
          <w:rtl/>
        </w:rPr>
        <w:t>يك</w:t>
      </w:r>
      <w:r w:rsidR="00B46A94">
        <w:rPr>
          <w:rtl/>
        </w:rPr>
        <w:t>،</w:t>
      </w:r>
      <w:r>
        <w:rPr>
          <w:rtl/>
        </w:rPr>
        <w:t xml:space="preserve"> ثمّ تدخل يدك فتغسل فرجك</w:t>
      </w:r>
      <w:r w:rsidR="00B46A94">
        <w:rPr>
          <w:rtl/>
        </w:rPr>
        <w:t>،</w:t>
      </w:r>
      <w:r>
        <w:rPr>
          <w:rtl/>
        </w:rPr>
        <w:t xml:space="preserve"> ثمّ تتمضمض وتستنشق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وتصب</w:t>
      </w:r>
      <w:r>
        <w:rPr>
          <w:rFonts w:hint="cs"/>
          <w:rtl/>
        </w:rPr>
        <w:t>ّ</w:t>
      </w:r>
      <w:r>
        <w:rPr>
          <w:rtl/>
        </w:rPr>
        <w:t xml:space="preserve"> الماء على رأسك ثلاث مر</w:t>
      </w:r>
      <w:r>
        <w:rPr>
          <w:rFonts w:hint="cs"/>
          <w:rtl/>
        </w:rPr>
        <w:t>ّ</w:t>
      </w:r>
      <w:r>
        <w:rPr>
          <w:rtl/>
        </w:rPr>
        <w:t>ات</w:t>
      </w:r>
      <w:r w:rsidR="00B46A94">
        <w:rPr>
          <w:rtl/>
        </w:rPr>
        <w:t>،</w:t>
      </w:r>
      <w:r>
        <w:rPr>
          <w:rtl/>
        </w:rPr>
        <w:t xml:space="preserve"> وتغسل وجهك وتفيض على جسدك</w:t>
      </w:r>
      <w:r w:rsidR="00C05011">
        <w:rPr>
          <w:rtl/>
        </w:rPr>
        <w:t xml:space="preserve"> </w:t>
      </w:r>
      <w:r>
        <w:rPr>
          <w:rtl/>
        </w:rPr>
        <w:t>الماء.</w:t>
      </w:r>
    </w:p>
    <w:p w:rsidR="00C05011" w:rsidRDefault="00994778" w:rsidP="00D91BB1">
      <w:pPr>
        <w:pStyle w:val="libNormal"/>
        <w:rPr>
          <w:rtl/>
        </w:rPr>
      </w:pPr>
      <w:r w:rsidRPr="00C05011">
        <w:rPr>
          <w:rStyle w:val="libNormalChar"/>
          <w:rtl/>
        </w:rPr>
        <w:t>[ 2022 ]</w:t>
      </w:r>
      <w:r>
        <w:rPr>
          <w:rtl/>
        </w:rPr>
        <w:t xml:space="preserve"> 10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محمّد بن علي بن محبوب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موسى بن القاسم</w:t>
      </w:r>
      <w:r w:rsidR="00B46A94">
        <w:rPr>
          <w:rtl/>
        </w:rPr>
        <w:t>،</w:t>
      </w:r>
      <w:r>
        <w:rPr>
          <w:rtl/>
        </w:rPr>
        <w:t xml:space="preserve"> عن علي بن جعفر</w:t>
      </w:r>
      <w:r w:rsidR="00B46A94">
        <w:rPr>
          <w:rtl/>
        </w:rPr>
        <w:t>،</w:t>
      </w:r>
      <w:r>
        <w:rPr>
          <w:rtl/>
        </w:rPr>
        <w:t xml:space="preserve"> عن أخيه موسى </w:t>
      </w:r>
      <w:r w:rsidR="00D91BB1">
        <w:rPr>
          <w:rFonts w:hint="cs"/>
          <w:rtl/>
        </w:rPr>
        <w:t>(</w:t>
      </w:r>
      <w:r w:rsidR="00D91BB1">
        <w:rPr>
          <w:rtl/>
        </w:rPr>
        <w:t xml:space="preserve"> </w:t>
      </w:r>
      <w:r w:rsidR="00D91BB1" w:rsidRPr="00B46A94">
        <w:rPr>
          <w:rStyle w:val="libAlaemChar"/>
          <w:rFonts w:hint="cs"/>
          <w:rtl/>
        </w:rPr>
        <w:t>عليه‌السلام</w:t>
      </w:r>
      <w:r w:rsidR="00D91BB1">
        <w:rPr>
          <w:rtl/>
        </w:rPr>
        <w:t xml:space="preserve"> </w:t>
      </w:r>
      <w:r w:rsidR="00D91BB1">
        <w:rPr>
          <w:rFonts w:hint="cs"/>
          <w:rtl/>
        </w:rPr>
        <w:t xml:space="preserve">) 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أنّه سأله عن الرجل يجنب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هل يجزيه من غسل الجنابة أن يقوم في المطر</w:t>
      </w:r>
      <w:r w:rsidRPr="00994778">
        <w:rPr>
          <w:rStyle w:val="libFootnotenumChar"/>
          <w:rtl/>
        </w:rPr>
        <w:t>(2)</w:t>
      </w:r>
      <w:r w:rsidR="00C05011">
        <w:rPr>
          <w:rtl/>
        </w:rPr>
        <w:t xml:space="preserve"> </w:t>
      </w:r>
      <w:r>
        <w:rPr>
          <w:rtl/>
        </w:rPr>
        <w:t xml:space="preserve">حتّى يغسل رأسه وجسده </w:t>
      </w:r>
      <w:r w:rsidRPr="00994778">
        <w:rPr>
          <w:rStyle w:val="libFootnotenumChar"/>
          <w:rtl/>
        </w:rPr>
        <w:t>(3)</w:t>
      </w:r>
      <w:r w:rsidR="00B46A94">
        <w:rPr>
          <w:rtl/>
        </w:rPr>
        <w:t>،</w:t>
      </w:r>
      <w:r>
        <w:rPr>
          <w:rtl/>
        </w:rPr>
        <w:t xml:space="preserve"> وهو يقدر على ما سوى ذلك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إن كان</w:t>
      </w:r>
    </w:p>
    <w:p w:rsidR="00994778" w:rsidRPr="003F1847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8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132 / 364</w:t>
      </w:r>
      <w:r w:rsidR="00B46A94">
        <w:rPr>
          <w:rtl/>
        </w:rPr>
        <w:t>،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أيضاً في الحديث 4 من الباب 9 من أبواب الماء المضاف.</w:t>
      </w:r>
    </w:p>
    <w:p w:rsidR="00994778" w:rsidRDefault="00994778" w:rsidP="00D91BB1">
      <w:pPr>
        <w:pStyle w:val="libFootnote0"/>
        <w:rPr>
          <w:rtl/>
        </w:rPr>
      </w:pPr>
      <w:r>
        <w:rPr>
          <w:rtl/>
        </w:rPr>
        <w:t>9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131 / 362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118 / 398</w:t>
      </w:r>
      <w:r w:rsidR="00B46A94">
        <w:rPr>
          <w:rtl/>
        </w:rPr>
        <w:t>،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في الحديث 2 من الباب 24</w:t>
      </w:r>
      <w:r w:rsidR="00C05011">
        <w:rPr>
          <w:rtl/>
        </w:rPr>
        <w:t xml:space="preserve"> </w:t>
      </w:r>
      <w:r>
        <w:rPr>
          <w:rtl/>
        </w:rPr>
        <w:t>من هذه الأبواب.</w:t>
      </w:r>
    </w:p>
    <w:p w:rsidR="00994778" w:rsidRDefault="00994778" w:rsidP="00D91BB1">
      <w:pPr>
        <w:pStyle w:val="libFootnote0"/>
        <w:rPr>
          <w:rtl/>
        </w:rPr>
      </w:pPr>
      <w:r>
        <w:rPr>
          <w:rtl/>
        </w:rPr>
        <w:t>10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149 / 424</w:t>
      </w:r>
      <w:r w:rsidR="00B46A94">
        <w:rPr>
          <w:rtl/>
        </w:rPr>
        <w:t>،</w:t>
      </w:r>
      <w:r>
        <w:rPr>
          <w:rtl/>
        </w:rPr>
        <w:t xml:space="preserve"> والإ</w:t>
      </w:r>
      <w:r>
        <w:rPr>
          <w:rFonts w:hint="cs"/>
          <w:rtl/>
        </w:rPr>
        <w:t>ِ</w:t>
      </w:r>
      <w:r>
        <w:rPr>
          <w:rtl/>
        </w:rPr>
        <w:t>ستبصار 1</w:t>
      </w:r>
      <w:r w:rsidR="00B46A94">
        <w:rPr>
          <w:rtl/>
        </w:rPr>
        <w:t>:</w:t>
      </w:r>
      <w:r>
        <w:rPr>
          <w:rtl/>
        </w:rPr>
        <w:t xml:space="preserve"> 125 / 425.</w:t>
      </w:r>
    </w:p>
    <w:p w:rsidR="00994778" w:rsidRPr="00DC1EC3" w:rsidRDefault="00994778" w:rsidP="00D91BB1">
      <w:pPr>
        <w:pStyle w:val="libFootnote0"/>
        <w:rPr>
          <w:rtl/>
        </w:rPr>
      </w:pPr>
      <w:r w:rsidRPr="00DC1EC3">
        <w:rPr>
          <w:rtl/>
        </w:rPr>
        <w:t>(1)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C1EC3">
        <w:rPr>
          <w:rtl/>
        </w:rPr>
        <w:t>أجنب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DC1EC3">
        <w:rPr>
          <w:rtl/>
        </w:rPr>
        <w:t>( منه قدّه ).</w:t>
      </w:r>
    </w:p>
    <w:p w:rsidR="00994778" w:rsidRPr="00DC1EC3" w:rsidRDefault="00994778" w:rsidP="00D91BB1">
      <w:pPr>
        <w:pStyle w:val="libFootnote0"/>
        <w:rPr>
          <w:rtl/>
        </w:rPr>
      </w:pPr>
      <w:r w:rsidRPr="00DC1EC3">
        <w:rPr>
          <w:rtl/>
        </w:rPr>
        <w:t>(2)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C1EC3">
        <w:rPr>
          <w:rtl/>
        </w:rPr>
        <w:t>القطر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DC1EC3">
        <w:rPr>
          <w:rtl/>
        </w:rPr>
        <w:t>(منه قدّه ).</w:t>
      </w:r>
    </w:p>
    <w:p w:rsidR="00D91BB1" w:rsidRDefault="00D91BB1" w:rsidP="00D91BB1">
      <w:pPr>
        <w:pStyle w:val="libFootnote0"/>
        <w:rPr>
          <w:rtl/>
        </w:rPr>
      </w:pPr>
      <w:r w:rsidRPr="00D749FC">
        <w:rPr>
          <w:rtl/>
        </w:rPr>
        <w:t>(3) في هامش المخطوط ما لفظه</w:t>
      </w:r>
      <w:r>
        <w:rPr>
          <w:rtl/>
        </w:rPr>
        <w:t>:</w:t>
      </w:r>
      <w:r w:rsidRPr="00D749FC">
        <w:rPr>
          <w:rtl/>
        </w:rPr>
        <w:t xml:space="preserve"> « قال المحقق في المعتبر</w:t>
      </w:r>
      <w:r>
        <w:rPr>
          <w:rtl/>
        </w:rPr>
        <w:t>:</w:t>
      </w:r>
      <w:r w:rsidRPr="00D749FC">
        <w:rPr>
          <w:rtl/>
        </w:rPr>
        <w:t xml:space="preserve"> الروايات دل</w:t>
      </w:r>
      <w:r w:rsidRPr="00D749FC">
        <w:rPr>
          <w:rFonts w:hint="cs"/>
          <w:rtl/>
        </w:rPr>
        <w:t>ّ</w:t>
      </w:r>
      <w:r w:rsidRPr="00D749FC">
        <w:rPr>
          <w:rtl/>
        </w:rPr>
        <w:t>ت على</w:t>
      </w:r>
      <w:r w:rsidRPr="00D749FC">
        <w:rPr>
          <w:rFonts w:hint="cs"/>
          <w:rtl/>
        </w:rPr>
        <w:t>ٰ</w:t>
      </w:r>
      <w:r w:rsidRPr="00D749FC">
        <w:rPr>
          <w:rtl/>
        </w:rPr>
        <w:t xml:space="preserve"> وجوب تقديم</w:t>
      </w:r>
      <w:r>
        <w:rPr>
          <w:rtl/>
        </w:rPr>
        <w:t xml:space="preserve"> </w:t>
      </w:r>
      <w:r w:rsidRPr="00D749FC">
        <w:rPr>
          <w:rtl/>
        </w:rPr>
        <w:t>الرأس على</w:t>
      </w:r>
      <w:r w:rsidRPr="00D749FC">
        <w:rPr>
          <w:rFonts w:hint="cs"/>
          <w:rtl/>
        </w:rPr>
        <w:t>ٰ</w:t>
      </w:r>
      <w:r w:rsidRPr="00D749FC">
        <w:rPr>
          <w:rtl/>
        </w:rPr>
        <w:t xml:space="preserve"> الجسد</w:t>
      </w:r>
      <w:r>
        <w:rPr>
          <w:rtl/>
        </w:rPr>
        <w:t>،</w:t>
      </w:r>
      <w:r w:rsidRPr="00D749FC">
        <w:rPr>
          <w:rtl/>
        </w:rPr>
        <w:t xml:space="preserve"> أم</w:t>
      </w:r>
      <w:r w:rsidRPr="00D749FC">
        <w:rPr>
          <w:rFonts w:hint="cs"/>
          <w:rtl/>
        </w:rPr>
        <w:t>ّ</w:t>
      </w:r>
      <w:r w:rsidRPr="00D749FC">
        <w:rPr>
          <w:rtl/>
        </w:rPr>
        <w:t>ا اليمين على</w:t>
      </w:r>
      <w:r w:rsidRPr="00D749FC">
        <w:rPr>
          <w:rFonts w:hint="cs"/>
          <w:rtl/>
        </w:rPr>
        <w:t>ٰ</w:t>
      </w:r>
      <w:r w:rsidRPr="00D749FC">
        <w:rPr>
          <w:rtl/>
        </w:rPr>
        <w:t xml:space="preserve"> الشمال فغير صريحة بذلك</w:t>
      </w:r>
      <w:r>
        <w:rPr>
          <w:rtl/>
        </w:rPr>
        <w:t>،</w:t>
      </w:r>
      <w:r w:rsidRPr="00D749FC">
        <w:rPr>
          <w:rtl/>
        </w:rPr>
        <w:t xml:space="preserve"> ورواية زرارة دل</w:t>
      </w:r>
      <w:r w:rsidRPr="00D749FC">
        <w:rPr>
          <w:rFonts w:hint="cs"/>
          <w:rtl/>
        </w:rPr>
        <w:t>ّ</w:t>
      </w:r>
      <w:r w:rsidRPr="00D749FC">
        <w:rPr>
          <w:rtl/>
        </w:rPr>
        <w:t>ت على</w:t>
      </w:r>
      <w:r w:rsidRPr="00D749FC">
        <w:rPr>
          <w:rFonts w:hint="cs"/>
          <w:rtl/>
        </w:rPr>
        <w:t>ٰ</w:t>
      </w:r>
      <w:r w:rsidRPr="00D749FC">
        <w:rPr>
          <w:rtl/>
        </w:rPr>
        <w:t xml:space="preserve"> تقديم</w:t>
      </w:r>
      <w:r>
        <w:rPr>
          <w:rtl/>
        </w:rPr>
        <w:t xml:space="preserve"> </w:t>
      </w:r>
      <w:r w:rsidRPr="00D749FC">
        <w:rPr>
          <w:rtl/>
        </w:rPr>
        <w:t>الرأس على</w:t>
      </w:r>
      <w:r w:rsidRPr="00D749FC">
        <w:rPr>
          <w:rFonts w:hint="cs"/>
          <w:rtl/>
        </w:rPr>
        <w:t>ٰ</w:t>
      </w:r>
      <w:r w:rsidRPr="00D749FC">
        <w:rPr>
          <w:rtl/>
        </w:rPr>
        <w:t xml:space="preserve"> اليمين</w:t>
      </w:r>
      <w:r>
        <w:rPr>
          <w:rtl/>
        </w:rPr>
        <w:t>،</w:t>
      </w:r>
      <w:r w:rsidRPr="00D749FC">
        <w:rPr>
          <w:rtl/>
        </w:rPr>
        <w:t xml:space="preserve"> ولم تدل على</w:t>
      </w:r>
      <w:r w:rsidRPr="00D749FC">
        <w:rPr>
          <w:rFonts w:hint="cs"/>
          <w:rtl/>
        </w:rPr>
        <w:t>ٰ</w:t>
      </w:r>
      <w:r w:rsidRPr="00D749FC">
        <w:rPr>
          <w:rtl/>
        </w:rPr>
        <w:t xml:space="preserve"> تقديم اليمين على</w:t>
      </w:r>
      <w:r w:rsidRPr="00D749FC">
        <w:rPr>
          <w:rFonts w:hint="cs"/>
          <w:rtl/>
        </w:rPr>
        <w:t>ٰ</w:t>
      </w:r>
      <w:r w:rsidRPr="00D749FC">
        <w:rPr>
          <w:rtl/>
        </w:rPr>
        <w:t xml:space="preserve"> الشمال</w:t>
      </w:r>
      <w:r>
        <w:rPr>
          <w:rtl/>
        </w:rPr>
        <w:t>،</w:t>
      </w:r>
      <w:r w:rsidRPr="00D749FC">
        <w:rPr>
          <w:rtl/>
        </w:rPr>
        <w:t xml:space="preserve"> لأن الواو لا تقتضي ترتيباً</w:t>
      </w:r>
      <w:r>
        <w:rPr>
          <w:rtl/>
        </w:rPr>
        <w:t>،</w:t>
      </w:r>
      <w:r w:rsidRPr="00D749FC">
        <w:rPr>
          <w:rtl/>
        </w:rPr>
        <w:t xml:space="preserve"> لكن</w:t>
      </w:r>
      <w:r w:rsidRPr="00D749FC">
        <w:rPr>
          <w:rFonts w:hint="cs"/>
          <w:rtl/>
        </w:rPr>
        <w:t>ّ</w:t>
      </w:r>
      <w:r>
        <w:rPr>
          <w:rFonts w:hint="cs"/>
          <w:rtl/>
        </w:rPr>
        <w:t xml:space="preserve"> =</w:t>
      </w:r>
    </w:p>
    <w:p w:rsidR="00447982" w:rsidRDefault="00447982" w:rsidP="00447982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يغسله اغتساله بالماء أجزأه ذلك.</w:t>
      </w:r>
    </w:p>
    <w:p w:rsidR="00994778" w:rsidRDefault="00994778" w:rsidP="0009305F">
      <w:pPr>
        <w:pStyle w:val="libNormal"/>
        <w:rPr>
          <w:rtl/>
        </w:rPr>
      </w:pPr>
      <w:r>
        <w:rPr>
          <w:rtl/>
        </w:rPr>
        <w:t xml:space="preserve">ورواه الصدوق بإسناده عن علي بن جعفر </w:t>
      </w:r>
      <w:r w:rsidRPr="00994778">
        <w:rPr>
          <w:rStyle w:val="libFootnotenumChar"/>
          <w:rtl/>
        </w:rPr>
        <w:t>(</w:t>
      </w:r>
      <w:r w:rsidR="0009305F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09305F">
      <w:pPr>
        <w:pStyle w:val="libNormal"/>
        <w:rPr>
          <w:rtl/>
        </w:rPr>
      </w:pPr>
      <w:r>
        <w:rPr>
          <w:rtl/>
        </w:rPr>
        <w:t>ورواه الحميري في ( قرب الإ</w:t>
      </w:r>
      <w:r>
        <w:rPr>
          <w:rFonts w:hint="cs"/>
          <w:rtl/>
        </w:rPr>
        <w:t>ِ</w:t>
      </w:r>
      <w:r>
        <w:rPr>
          <w:rtl/>
        </w:rPr>
        <w:t>سناد ) عن عبدالله بن الحسن</w:t>
      </w:r>
      <w:r w:rsidR="00B46A94">
        <w:rPr>
          <w:rtl/>
        </w:rPr>
        <w:t>،</w:t>
      </w:r>
      <w:r>
        <w:rPr>
          <w:rtl/>
        </w:rPr>
        <w:t xml:space="preserve"> عن جد</w:t>
      </w:r>
      <w:r>
        <w:rPr>
          <w:rFonts w:hint="cs"/>
          <w:rtl/>
        </w:rPr>
        <w:t>ّ</w:t>
      </w:r>
      <w:r>
        <w:rPr>
          <w:rtl/>
        </w:rPr>
        <w:t>ه</w:t>
      </w:r>
      <w:r w:rsidR="00C05011">
        <w:rPr>
          <w:rtl/>
        </w:rPr>
        <w:t xml:space="preserve"> </w:t>
      </w:r>
      <w:r>
        <w:rPr>
          <w:rtl/>
        </w:rPr>
        <w:t>علي بن جعفر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09305F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[ 2023 ]</w:t>
      </w:r>
      <w:r>
        <w:rPr>
          <w:rtl/>
        </w:rPr>
        <w:t xml:space="preserve"> 11</w:t>
      </w:r>
      <w:r w:rsidR="00C05011">
        <w:rPr>
          <w:rFonts w:hint="cs"/>
          <w:rtl/>
        </w:rPr>
        <w:t xml:space="preserve"> - </w:t>
      </w:r>
      <w:r>
        <w:rPr>
          <w:rtl/>
        </w:rPr>
        <w:t>ورواه علي بن جعفر في كتابه</w:t>
      </w:r>
      <w:r w:rsidR="00B46A94">
        <w:rPr>
          <w:rtl/>
        </w:rPr>
        <w:t>،</w:t>
      </w:r>
      <w:r>
        <w:rPr>
          <w:rtl/>
        </w:rPr>
        <w:t xml:space="preserve"> مثله</w:t>
      </w:r>
      <w:r w:rsidR="00B46A94">
        <w:rPr>
          <w:rtl/>
        </w:rPr>
        <w:t>،</w:t>
      </w:r>
      <w:r>
        <w:rPr>
          <w:rtl/>
        </w:rPr>
        <w:t xml:space="preserve"> وزاد</w:t>
      </w:r>
      <w:r w:rsidR="00B46A94">
        <w:rPr>
          <w:rtl/>
        </w:rPr>
        <w:t>: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أنّه ينبغى له</w:t>
      </w:r>
      <w:r w:rsidR="00C05011">
        <w:rPr>
          <w:rtl/>
        </w:rPr>
        <w:t xml:space="preserve"> </w:t>
      </w:r>
      <w:r>
        <w:rPr>
          <w:rtl/>
        </w:rPr>
        <w:t>أن يتمضمض ويستنشق</w:t>
      </w:r>
      <w:r w:rsidR="00B46A94">
        <w:rPr>
          <w:rtl/>
        </w:rPr>
        <w:t>،</w:t>
      </w:r>
      <w:r>
        <w:rPr>
          <w:rtl/>
        </w:rPr>
        <w:t xml:space="preserve"> ويمرّ يده على ما نالت من جسده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وسألته عن</w:t>
      </w:r>
      <w:r w:rsidR="00C05011">
        <w:rPr>
          <w:rtl/>
        </w:rPr>
        <w:t xml:space="preserve"> </w:t>
      </w:r>
      <w:r>
        <w:rPr>
          <w:rtl/>
        </w:rPr>
        <w:t>الرجل تصيبه الجنابة ولا يقدر على الماء فيصيبه المطر</w:t>
      </w:r>
      <w:r w:rsidR="00B46A94">
        <w:rPr>
          <w:rtl/>
        </w:rPr>
        <w:t>،</w:t>
      </w:r>
      <w:r>
        <w:rPr>
          <w:rtl/>
        </w:rPr>
        <w:t xml:space="preserve"> أيجزيه ذلك أو عليه</w:t>
      </w:r>
      <w:r w:rsidR="00C05011">
        <w:rPr>
          <w:rtl/>
        </w:rPr>
        <w:t xml:space="preserve"> </w:t>
      </w:r>
      <w:r>
        <w:rPr>
          <w:rtl/>
        </w:rPr>
        <w:t>التيم</w:t>
      </w:r>
      <w:r>
        <w:rPr>
          <w:rFonts w:hint="cs"/>
          <w:rtl/>
        </w:rPr>
        <w:t>ّ</w:t>
      </w:r>
      <w:r>
        <w:rPr>
          <w:rtl/>
        </w:rPr>
        <w:t>م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ْ</w:t>
      </w:r>
      <w:r>
        <w:rPr>
          <w:rtl/>
        </w:rPr>
        <w:t xml:space="preserve"> غسله أجزأه</w:t>
      </w:r>
      <w:r w:rsidR="00B46A94">
        <w:rPr>
          <w:rtl/>
        </w:rPr>
        <w:t>،</w:t>
      </w:r>
      <w:r>
        <w:rPr>
          <w:rtl/>
        </w:rPr>
        <w:t xml:space="preserve"> و</w:t>
      </w:r>
      <w:r w:rsidR="00C07020">
        <w:rPr>
          <w:rtl/>
        </w:rPr>
        <w:t xml:space="preserve">إلّا </w:t>
      </w:r>
      <w:r>
        <w:rPr>
          <w:rtl/>
        </w:rPr>
        <w:t>تيم</w:t>
      </w:r>
      <w:r>
        <w:rPr>
          <w:rFonts w:hint="cs"/>
          <w:rtl/>
        </w:rPr>
        <w:t>ّ</w:t>
      </w:r>
      <w:r>
        <w:rPr>
          <w:rtl/>
        </w:rPr>
        <w:t>م.</w:t>
      </w:r>
      <w:r>
        <w:rPr>
          <w:rtl/>
        </w:rPr>
        <w:cr/>
      </w:r>
      <w:r w:rsidRPr="00C05011">
        <w:rPr>
          <w:rStyle w:val="libNormalChar"/>
          <w:rtl/>
        </w:rPr>
        <w:t>[ 2024 ]</w:t>
      </w:r>
      <w:r>
        <w:rPr>
          <w:rtl/>
        </w:rPr>
        <w:t xml:space="preserve"> 12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</w:t>
      </w:r>
      <w:r w:rsidR="00C05011">
        <w:rPr>
          <w:rtl/>
        </w:rPr>
        <w:t xml:space="preserve"> </w:t>
      </w:r>
      <w:r>
        <w:rPr>
          <w:rtl/>
        </w:rPr>
        <w:t>أبي عمير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</w:t>
      </w:r>
      <w:r w:rsidR="00B46A94">
        <w:rPr>
          <w:rtl/>
        </w:rPr>
        <w:t>،</w:t>
      </w:r>
      <w:r>
        <w:rPr>
          <w:rtl/>
        </w:rPr>
        <w:t xml:space="preserve"> عن الحلبي قال</w:t>
      </w:r>
      <w:r w:rsidR="00B46A94">
        <w:rPr>
          <w:rtl/>
        </w:rPr>
        <w:t>:</w:t>
      </w:r>
      <w:r>
        <w:rPr>
          <w:rtl/>
        </w:rPr>
        <w:t xml:space="preserve"> سمعت أبا عبدالله</w:t>
      </w:r>
      <w:r w:rsidR="0009305F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C05011">
        <w:rPr>
          <w:rtl/>
        </w:rPr>
        <w:t xml:space="preserve"> </w:t>
      </w:r>
      <w:r w:rsidR="0009305F">
        <w:rPr>
          <w:rFonts w:hint="cs"/>
          <w:rtl/>
        </w:rPr>
        <w:t xml:space="preserve">) </w:t>
      </w:r>
      <w:r>
        <w:rPr>
          <w:rtl/>
        </w:rPr>
        <w:t>يقول</w:t>
      </w:r>
      <w:r w:rsidR="00B46A94">
        <w:rPr>
          <w:rtl/>
        </w:rPr>
        <w:t>:</w:t>
      </w:r>
      <w:r>
        <w:rPr>
          <w:rtl/>
        </w:rPr>
        <w:t xml:space="preserve"> إذا ارتمس الجنب في الماء ارتماسة واحدة أجزأه ذلك من غسله.</w:t>
      </w:r>
    </w:p>
    <w:p w:rsidR="00994778" w:rsidRDefault="00994778" w:rsidP="0009305F">
      <w:pPr>
        <w:pStyle w:val="libNormal"/>
        <w:rPr>
          <w:rtl/>
        </w:rPr>
      </w:pPr>
      <w:r>
        <w:rPr>
          <w:rtl/>
        </w:rPr>
        <w:t>ورواه الشيخ بإسناده عن محمّد بن يعقوب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09305F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09305F">
      <w:pPr>
        <w:pStyle w:val="libNormal"/>
        <w:rPr>
          <w:rtl/>
        </w:rPr>
      </w:pPr>
      <w:r w:rsidRPr="00C05011">
        <w:rPr>
          <w:rStyle w:val="libNormalChar"/>
          <w:rtl/>
        </w:rPr>
        <w:t>[ 2025 ]</w:t>
      </w:r>
      <w:r>
        <w:rPr>
          <w:rtl/>
        </w:rPr>
        <w:t xml:space="preserve"> 13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النوفلي</w:t>
      </w:r>
      <w:r w:rsidR="00B46A94">
        <w:rPr>
          <w:rtl/>
        </w:rPr>
        <w:t>،</w:t>
      </w:r>
      <w:r>
        <w:rPr>
          <w:rtl/>
        </w:rPr>
        <w:t xml:space="preserve"> عن السكوني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C05011">
        <w:rPr>
          <w:rtl/>
        </w:rPr>
        <w:t xml:space="preserve"> </w:t>
      </w:r>
      <w:r w:rsidR="0009305F">
        <w:rPr>
          <w:rFonts w:hint="cs"/>
          <w:rtl/>
        </w:rPr>
        <w:t>(</w:t>
      </w:r>
      <w:r w:rsidR="0009305F">
        <w:rPr>
          <w:rtl/>
        </w:rPr>
        <w:t xml:space="preserve"> </w:t>
      </w:r>
      <w:r w:rsidR="0009305F" w:rsidRPr="00B46A94">
        <w:rPr>
          <w:rStyle w:val="libAlaemChar"/>
          <w:rFonts w:hint="cs"/>
          <w:rtl/>
        </w:rPr>
        <w:t>عليه‌السلام</w:t>
      </w:r>
      <w:r w:rsidR="0009305F">
        <w:rPr>
          <w:rtl/>
        </w:rPr>
        <w:t xml:space="preserve"> </w:t>
      </w:r>
      <w:r w:rsidR="0009305F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قلت له</w:t>
      </w:r>
      <w:r w:rsidR="00B46A94">
        <w:rPr>
          <w:rtl/>
        </w:rPr>
        <w:t>:</w:t>
      </w:r>
      <w:r>
        <w:rPr>
          <w:rtl/>
        </w:rPr>
        <w:t xml:space="preserve"> الرجل يجنب فيرتمس في الماء ارتماسة واحدة</w:t>
      </w:r>
      <w:r w:rsidR="00C05011">
        <w:rPr>
          <w:rtl/>
        </w:rPr>
        <w:t xml:space="preserve"> </w:t>
      </w:r>
      <w:r>
        <w:rPr>
          <w:rtl/>
        </w:rPr>
        <w:t>ويخرج</w:t>
      </w:r>
      <w:r w:rsidR="00B46A94">
        <w:rPr>
          <w:rtl/>
        </w:rPr>
        <w:t>،</w:t>
      </w:r>
      <w:r>
        <w:rPr>
          <w:rtl/>
        </w:rPr>
        <w:t xml:space="preserve"> يجزيه ذلك من غسله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نعم.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[ 2026 ]</w:t>
      </w:r>
      <w:r>
        <w:rPr>
          <w:rtl/>
        </w:rPr>
        <w:t xml:space="preserve"> 14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محمّد بن عيسى</w:t>
      </w:r>
      <w:r w:rsidR="00B46A94">
        <w:rPr>
          <w:rtl/>
        </w:rPr>
        <w:t>،</w:t>
      </w:r>
      <w:r>
        <w:rPr>
          <w:rtl/>
        </w:rPr>
        <w:t xml:space="preserve"> وعن</w:t>
      </w:r>
      <w:r>
        <w:rPr>
          <w:rFonts w:hint="cs"/>
          <w:rtl/>
        </w:rPr>
        <w:t xml:space="preserve"> </w:t>
      </w:r>
    </w:p>
    <w:p w:rsidR="00994778" w:rsidRPr="00855591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09305F" w:rsidRDefault="0009305F" w:rsidP="0009305F">
      <w:pPr>
        <w:pStyle w:val="libFootnote0"/>
        <w:rPr>
          <w:rtl/>
        </w:rPr>
      </w:pPr>
      <w:r>
        <w:rPr>
          <w:rFonts w:hint="cs"/>
          <w:rtl/>
        </w:rPr>
        <w:t xml:space="preserve">= </w:t>
      </w:r>
      <w:r w:rsidRPr="00D749FC">
        <w:rPr>
          <w:rtl/>
        </w:rPr>
        <w:t>فقهاؤنا اليوم بأجمعهم يفتوت بتقديم اليمين على الشمال ويجعلونه شرطا</w:t>
      </w:r>
      <w:r w:rsidRPr="00D749FC">
        <w:rPr>
          <w:rFonts w:hint="cs"/>
          <w:rtl/>
        </w:rPr>
        <w:t>ً</w:t>
      </w:r>
      <w:r w:rsidRPr="00D749FC">
        <w:rPr>
          <w:rtl/>
        </w:rPr>
        <w:t xml:space="preserve"> في صحة الغسل</w:t>
      </w:r>
      <w:r>
        <w:rPr>
          <w:rtl/>
        </w:rPr>
        <w:t>،</w:t>
      </w:r>
      <w:r w:rsidRPr="00D749FC">
        <w:rPr>
          <w:rtl/>
        </w:rPr>
        <w:t xml:space="preserve"> وقد</w:t>
      </w:r>
      <w:r>
        <w:rPr>
          <w:rtl/>
        </w:rPr>
        <w:t xml:space="preserve"> </w:t>
      </w:r>
      <w:r w:rsidRPr="00D749FC">
        <w:rPr>
          <w:rtl/>
        </w:rPr>
        <w:t>أفتى بذلك الثلاثة وأتباعهم</w:t>
      </w:r>
      <w:r>
        <w:rPr>
          <w:rtl/>
        </w:rPr>
        <w:t>،</w:t>
      </w:r>
      <w:r w:rsidRPr="00D749FC">
        <w:rPr>
          <w:rtl/>
        </w:rPr>
        <w:t xml:space="preserve"> إنتهى</w:t>
      </w:r>
      <w:r w:rsidRPr="00D749FC">
        <w:rPr>
          <w:rFonts w:hint="cs"/>
          <w:rtl/>
        </w:rPr>
        <w:t>ٰ</w:t>
      </w:r>
      <w:r w:rsidRPr="00D749FC">
        <w:rPr>
          <w:rtl/>
        </w:rPr>
        <w:t xml:space="preserve"> » منه « قدّه »</w:t>
      </w:r>
      <w:r>
        <w:rPr>
          <w:rtl/>
        </w:rPr>
        <w:t>،</w:t>
      </w:r>
      <w:r w:rsidRPr="00D749FC">
        <w:rPr>
          <w:rtl/>
        </w:rPr>
        <w:t xml:space="preserve"> راجع المعتبر</w:t>
      </w:r>
      <w:r>
        <w:rPr>
          <w:rtl/>
        </w:rPr>
        <w:t>:</w:t>
      </w:r>
      <w:r w:rsidRPr="00D749FC">
        <w:rPr>
          <w:rtl/>
        </w:rPr>
        <w:t xml:space="preserve"> 48 والمدارك</w:t>
      </w:r>
      <w:r>
        <w:rPr>
          <w:rtl/>
        </w:rPr>
        <w:t>:</w:t>
      </w:r>
      <w:r w:rsidRPr="00D749FC">
        <w:rPr>
          <w:rtl/>
        </w:rPr>
        <w:t xml:space="preserve"> 55.</w:t>
      </w:r>
    </w:p>
    <w:p w:rsidR="00994778" w:rsidRPr="00DC1EC3" w:rsidRDefault="00994778" w:rsidP="0009305F">
      <w:pPr>
        <w:pStyle w:val="libFootnote0"/>
        <w:rPr>
          <w:rtl/>
        </w:rPr>
      </w:pPr>
      <w:r w:rsidRPr="00DC1EC3">
        <w:rPr>
          <w:rtl/>
        </w:rPr>
        <w:t>(</w:t>
      </w:r>
      <w:r w:rsidR="0009305F">
        <w:rPr>
          <w:rFonts w:hint="cs"/>
          <w:rtl/>
        </w:rPr>
        <w:t>1</w:t>
      </w:r>
      <w:r w:rsidRPr="00DC1EC3">
        <w:rPr>
          <w:rtl/>
        </w:rPr>
        <w:t>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C1EC3">
        <w:rPr>
          <w:rtl/>
        </w:rPr>
        <w:t>14</w:t>
      </w:r>
      <w:r>
        <w:rPr>
          <w:rtl/>
        </w:rPr>
        <w:t xml:space="preserve"> / </w:t>
      </w:r>
      <w:r w:rsidRPr="00DC1EC3">
        <w:rPr>
          <w:rtl/>
        </w:rPr>
        <w:t>27.</w:t>
      </w:r>
    </w:p>
    <w:p w:rsidR="00994778" w:rsidRPr="00DC1EC3" w:rsidRDefault="00994778" w:rsidP="0009305F">
      <w:pPr>
        <w:pStyle w:val="libFootnote0"/>
        <w:rPr>
          <w:rtl/>
        </w:rPr>
      </w:pPr>
      <w:r w:rsidRPr="00DC1EC3">
        <w:rPr>
          <w:rtl/>
        </w:rPr>
        <w:t>(</w:t>
      </w:r>
      <w:r w:rsidR="0009305F">
        <w:rPr>
          <w:rFonts w:hint="cs"/>
          <w:rtl/>
        </w:rPr>
        <w:t>2</w:t>
      </w:r>
      <w:r w:rsidRPr="00DC1EC3">
        <w:rPr>
          <w:rtl/>
        </w:rPr>
        <w:t>) قرب الإ</w:t>
      </w:r>
      <w:r>
        <w:rPr>
          <w:rFonts w:hint="cs"/>
          <w:rtl/>
        </w:rPr>
        <w:t>ِ</w:t>
      </w:r>
      <w:r w:rsidRPr="00DC1EC3">
        <w:rPr>
          <w:rtl/>
        </w:rPr>
        <w:t>سناد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C1EC3">
        <w:rPr>
          <w:rtl/>
        </w:rPr>
        <w:t>85.</w:t>
      </w:r>
    </w:p>
    <w:p w:rsidR="00994778" w:rsidRDefault="00994778" w:rsidP="0009305F">
      <w:pPr>
        <w:pStyle w:val="libFootnote0"/>
        <w:rPr>
          <w:rtl/>
        </w:rPr>
      </w:pPr>
      <w:r>
        <w:rPr>
          <w:rtl/>
        </w:rPr>
        <w:t>11</w:t>
      </w:r>
      <w:r w:rsidR="00C05011">
        <w:rPr>
          <w:rFonts w:hint="cs"/>
          <w:rtl/>
        </w:rPr>
        <w:t xml:space="preserve"> - </w:t>
      </w:r>
      <w:r>
        <w:rPr>
          <w:rtl/>
        </w:rPr>
        <w:t>مسائل علي بن جعفر</w:t>
      </w:r>
      <w:r w:rsidR="00B46A94">
        <w:rPr>
          <w:rtl/>
        </w:rPr>
        <w:t>:</w:t>
      </w:r>
      <w:r>
        <w:rPr>
          <w:rtl/>
        </w:rPr>
        <w:t xml:space="preserve"> 183 / 354</w:t>
      </w:r>
      <w:r w:rsidR="00B46A94">
        <w:rPr>
          <w:rtl/>
        </w:rPr>
        <w:t>،</w:t>
      </w:r>
      <w:r>
        <w:rPr>
          <w:rtl/>
        </w:rPr>
        <w:t xml:space="preserve"> 355</w:t>
      </w:r>
      <w:r w:rsidR="00B46A94">
        <w:rPr>
          <w:rtl/>
        </w:rPr>
        <w:t>،</w:t>
      </w:r>
      <w:r>
        <w:rPr>
          <w:rtl/>
        </w:rPr>
        <w:t xml:space="preserve"> وتأتي مس</w:t>
      </w:r>
      <w:r>
        <w:rPr>
          <w:rFonts w:hint="cs"/>
          <w:rtl/>
        </w:rPr>
        <w:t>أ</w:t>
      </w:r>
      <w:r>
        <w:rPr>
          <w:rtl/>
        </w:rPr>
        <w:t>لة التيم</w:t>
      </w:r>
      <w:r>
        <w:rPr>
          <w:rFonts w:hint="cs"/>
          <w:rtl/>
        </w:rPr>
        <w:t>ّ</w:t>
      </w:r>
      <w:r>
        <w:rPr>
          <w:rtl/>
        </w:rPr>
        <w:t>م فيها عن قرب الإ</w:t>
      </w:r>
      <w:r>
        <w:rPr>
          <w:rFonts w:hint="cs"/>
          <w:rtl/>
        </w:rPr>
        <w:t>ِ</w:t>
      </w:r>
      <w:r>
        <w:rPr>
          <w:rtl/>
        </w:rPr>
        <w:t>سناد في الحديث</w:t>
      </w:r>
      <w:r w:rsidR="00C05011">
        <w:rPr>
          <w:rtl/>
        </w:rPr>
        <w:t xml:space="preserve"> </w:t>
      </w:r>
      <w:r>
        <w:rPr>
          <w:rtl/>
        </w:rPr>
        <w:t>4 من الباب 10 من أبواب التيم</w:t>
      </w:r>
      <w:r>
        <w:rPr>
          <w:rFonts w:hint="cs"/>
          <w:rtl/>
        </w:rPr>
        <w:t>ّ</w:t>
      </w:r>
      <w:r>
        <w:rPr>
          <w:rtl/>
        </w:rPr>
        <w:t>م.</w:t>
      </w:r>
    </w:p>
    <w:p w:rsidR="00994778" w:rsidRDefault="00994778" w:rsidP="0009305F">
      <w:pPr>
        <w:pStyle w:val="libFootnote0"/>
        <w:rPr>
          <w:rtl/>
        </w:rPr>
      </w:pPr>
      <w:r>
        <w:rPr>
          <w:rtl/>
        </w:rPr>
        <w:t>12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43 / 5.</w:t>
      </w:r>
    </w:p>
    <w:p w:rsidR="00994778" w:rsidRPr="00DC1EC3" w:rsidRDefault="00994778" w:rsidP="0009305F">
      <w:pPr>
        <w:pStyle w:val="libFootnote0"/>
        <w:rPr>
          <w:rtl/>
        </w:rPr>
      </w:pPr>
      <w:r w:rsidRPr="00DC1EC3">
        <w:rPr>
          <w:rtl/>
        </w:rPr>
        <w:t>(</w:t>
      </w:r>
      <w:r w:rsidR="0009305F">
        <w:rPr>
          <w:rFonts w:hint="cs"/>
          <w:rtl/>
        </w:rPr>
        <w:t>3</w:t>
      </w:r>
      <w:r w:rsidRPr="00DC1EC3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C1EC3">
        <w:rPr>
          <w:rtl/>
        </w:rPr>
        <w:t>148</w:t>
      </w:r>
      <w:r>
        <w:rPr>
          <w:rtl/>
        </w:rPr>
        <w:t xml:space="preserve"> / </w:t>
      </w:r>
      <w:r w:rsidRPr="00DC1EC3">
        <w:rPr>
          <w:rtl/>
        </w:rPr>
        <w:t>423 والإ</w:t>
      </w:r>
      <w:r>
        <w:rPr>
          <w:rFonts w:hint="cs"/>
          <w:rtl/>
        </w:rPr>
        <w:t>ِ</w:t>
      </w:r>
      <w:r w:rsidRPr="00DC1EC3">
        <w:rPr>
          <w:rtl/>
        </w:rPr>
        <w:t>ستبصار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C1EC3">
        <w:rPr>
          <w:rtl/>
        </w:rPr>
        <w:t>125</w:t>
      </w:r>
      <w:r>
        <w:rPr>
          <w:rtl/>
        </w:rPr>
        <w:t xml:space="preserve"> / </w:t>
      </w:r>
      <w:r w:rsidRPr="00DC1EC3">
        <w:rPr>
          <w:rtl/>
        </w:rPr>
        <w:t>424.</w:t>
      </w:r>
    </w:p>
    <w:p w:rsidR="00994778" w:rsidRDefault="00994778" w:rsidP="0009305F">
      <w:pPr>
        <w:pStyle w:val="libFootnote0"/>
        <w:rPr>
          <w:rtl/>
        </w:rPr>
      </w:pPr>
      <w:r>
        <w:rPr>
          <w:rtl/>
        </w:rPr>
        <w:t>13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22 / 8.</w:t>
      </w:r>
    </w:p>
    <w:p w:rsidR="00994778" w:rsidRDefault="00994778" w:rsidP="0009305F">
      <w:pPr>
        <w:pStyle w:val="libFootnote0"/>
        <w:rPr>
          <w:rtl/>
        </w:rPr>
      </w:pPr>
      <w:r>
        <w:rPr>
          <w:rtl/>
        </w:rPr>
        <w:t>14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44 / 7.</w:t>
      </w:r>
    </w:p>
    <w:p w:rsidR="00447982" w:rsidRDefault="00447982" w:rsidP="00447982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09305F">
      <w:pPr>
        <w:pStyle w:val="libNormal0"/>
        <w:rPr>
          <w:rtl/>
        </w:rPr>
      </w:pPr>
      <w:r>
        <w:rPr>
          <w:rtl/>
        </w:rPr>
        <w:lastRenderedPageBreak/>
        <w:t>أبي داود جميعا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عن الحسين بن سعيد</w:t>
      </w:r>
      <w:r w:rsidR="00B46A94">
        <w:rPr>
          <w:rtl/>
        </w:rPr>
        <w:t>،</w:t>
      </w:r>
      <w:r>
        <w:rPr>
          <w:rtl/>
        </w:rPr>
        <w:t xml:space="preserve"> عن محمّد بن أبي حمزة</w:t>
      </w:r>
      <w:r w:rsidR="00B46A94">
        <w:rPr>
          <w:rtl/>
        </w:rPr>
        <w:t>،</w:t>
      </w:r>
      <w:r>
        <w:rPr>
          <w:rtl/>
        </w:rPr>
        <w:t xml:space="preserve"> عن رجل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أبي عبدالله</w:t>
      </w:r>
      <w:r w:rsidR="0009305F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09305F">
        <w:rPr>
          <w:rFonts w:hint="cs"/>
          <w:rtl/>
        </w:rPr>
        <w:t xml:space="preserve"> ) ،</w:t>
      </w:r>
      <w:r>
        <w:rPr>
          <w:rtl/>
        </w:rPr>
        <w:t xml:space="preserve"> في رجل أصابته جنابة فقام في المطر حتّى سال</w:t>
      </w:r>
      <w:r w:rsidR="00C05011">
        <w:rPr>
          <w:rtl/>
        </w:rPr>
        <w:t xml:space="preserve"> </w:t>
      </w:r>
      <w:r>
        <w:rPr>
          <w:rtl/>
        </w:rPr>
        <w:t>على جسده</w:t>
      </w:r>
      <w:r w:rsidR="00B46A94">
        <w:rPr>
          <w:rtl/>
        </w:rPr>
        <w:t>،</w:t>
      </w:r>
      <w:r>
        <w:rPr>
          <w:rtl/>
        </w:rPr>
        <w:t xml:space="preserve"> أيجزيه ذلك من الغسل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نعم.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[ 2027 ]</w:t>
      </w:r>
      <w:r>
        <w:rPr>
          <w:rtl/>
        </w:rPr>
        <w:t xml:space="preserve"> 15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بإسناده</w:t>
      </w:r>
      <w:r w:rsidR="00B46A94">
        <w:rPr>
          <w:rtl/>
        </w:rPr>
        <w:t>،</w:t>
      </w:r>
      <w:r>
        <w:rPr>
          <w:rtl/>
        </w:rPr>
        <w:t xml:space="preserve"> عن عبيد الله بن علي الحلبي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حد</w:t>
      </w:r>
      <w:r>
        <w:rPr>
          <w:rFonts w:hint="cs"/>
          <w:rtl/>
        </w:rPr>
        <w:t>ّ</w:t>
      </w:r>
      <w:r>
        <w:rPr>
          <w:rtl/>
        </w:rPr>
        <w:t>ثني من سمعه يقول</w:t>
      </w:r>
      <w:r w:rsidR="00B46A94">
        <w:rPr>
          <w:rtl/>
        </w:rPr>
        <w:t>:</w:t>
      </w:r>
      <w:r>
        <w:rPr>
          <w:rtl/>
        </w:rPr>
        <w:t xml:space="preserve"> إذا اغتمس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الجنب في الماء اغتماسة </w:t>
      </w:r>
      <w:r w:rsidRPr="00994778">
        <w:rPr>
          <w:rStyle w:val="libFootnotenumChar"/>
          <w:rtl/>
        </w:rPr>
        <w:t>(2)</w:t>
      </w:r>
      <w:r>
        <w:rPr>
          <w:rtl/>
        </w:rPr>
        <w:t xml:space="preserve"> واحدة</w:t>
      </w:r>
      <w:r w:rsidR="00C05011">
        <w:rPr>
          <w:rtl/>
        </w:rPr>
        <w:t xml:space="preserve"> </w:t>
      </w:r>
      <w:r>
        <w:rPr>
          <w:rtl/>
        </w:rPr>
        <w:t>أجزأه ذلك من غسله.</w:t>
      </w:r>
    </w:p>
    <w:p w:rsidR="00994778" w:rsidRDefault="00994778" w:rsidP="0009305F">
      <w:pPr>
        <w:pStyle w:val="libNormal"/>
        <w:rPr>
          <w:rtl/>
        </w:rPr>
      </w:pPr>
      <w:r w:rsidRPr="00C05011">
        <w:rPr>
          <w:rStyle w:val="libNormalChar"/>
          <w:rtl/>
        </w:rPr>
        <w:t>[ 2028 ]</w:t>
      </w:r>
      <w:r>
        <w:rPr>
          <w:rtl/>
        </w:rPr>
        <w:t xml:space="preserve"> 16</w:t>
      </w:r>
      <w:r w:rsidR="00C05011">
        <w:rPr>
          <w:rFonts w:hint="cs"/>
          <w:rtl/>
        </w:rPr>
        <w:t xml:space="preserve"> - </w:t>
      </w:r>
      <w:r>
        <w:rPr>
          <w:rtl/>
        </w:rPr>
        <w:t>عبدالله بن جعفر الحميري في ( قرب الإ</w:t>
      </w:r>
      <w:r>
        <w:rPr>
          <w:rFonts w:hint="cs"/>
          <w:rtl/>
        </w:rPr>
        <w:t>ِ</w:t>
      </w:r>
      <w:r>
        <w:rPr>
          <w:rtl/>
        </w:rPr>
        <w:t>سناد )</w:t>
      </w:r>
      <w:r w:rsidR="00B46A94">
        <w:rPr>
          <w:rtl/>
        </w:rPr>
        <w:t>:</w:t>
      </w:r>
      <w:r>
        <w:rPr>
          <w:rtl/>
        </w:rPr>
        <w:t xml:space="preserve"> عن أحمد بن</w:t>
      </w:r>
      <w:r w:rsidR="00C05011">
        <w:rPr>
          <w:rtl/>
        </w:rPr>
        <w:t xml:space="preserve"> </w:t>
      </w:r>
      <w:r>
        <w:rPr>
          <w:rtl/>
        </w:rPr>
        <w:t>محمّد بن عيسى</w:t>
      </w:r>
      <w:r w:rsidR="00B46A94">
        <w:rPr>
          <w:rtl/>
        </w:rPr>
        <w:t>،</w:t>
      </w:r>
      <w:r>
        <w:rPr>
          <w:rtl/>
        </w:rPr>
        <w:t xml:space="preserve"> عن أحمد بن محمّد بن أبي نصر</w:t>
      </w:r>
      <w:r w:rsidR="00B46A94">
        <w:rPr>
          <w:rtl/>
        </w:rPr>
        <w:t>،</w:t>
      </w:r>
      <w:r>
        <w:rPr>
          <w:rtl/>
        </w:rPr>
        <w:t xml:space="preserve"> عن الرضا</w:t>
      </w:r>
      <w:r w:rsidR="0009305F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09305F">
        <w:rPr>
          <w:rFonts w:hint="cs"/>
          <w:rtl/>
        </w:rPr>
        <w:t xml:space="preserve"> ) ،</w:t>
      </w:r>
      <w:r w:rsidR="00C05011">
        <w:rPr>
          <w:rtl/>
        </w:rPr>
        <w:t xml:space="preserve"> </w:t>
      </w:r>
      <w:r>
        <w:rPr>
          <w:rtl/>
        </w:rPr>
        <w:t>أنّه قال في غسل الجنابة</w:t>
      </w:r>
      <w:r w:rsidR="00B46A94">
        <w:rPr>
          <w:rtl/>
        </w:rPr>
        <w:t>:</w:t>
      </w:r>
      <w:r>
        <w:rPr>
          <w:rtl/>
        </w:rPr>
        <w:t xml:space="preserve"> تغسل يدك اليمنى من المرفق إلى أصابعك</w:t>
      </w:r>
      <w:r w:rsidR="00B46A94">
        <w:rPr>
          <w:rtl/>
        </w:rPr>
        <w:t>،</w:t>
      </w:r>
      <w:r>
        <w:rPr>
          <w:rtl/>
        </w:rPr>
        <w:t xml:space="preserve"> ثمّ</w:t>
      </w:r>
      <w:r w:rsidR="00C05011">
        <w:rPr>
          <w:rtl/>
        </w:rPr>
        <w:t xml:space="preserve"> </w:t>
      </w:r>
      <w:r>
        <w:rPr>
          <w:rtl/>
        </w:rPr>
        <w:t>تدخلها في الاناء</w:t>
      </w:r>
      <w:r w:rsidR="00B46A94">
        <w:rPr>
          <w:rtl/>
        </w:rPr>
        <w:t>،</w:t>
      </w:r>
      <w:r>
        <w:rPr>
          <w:rtl/>
        </w:rPr>
        <w:t xml:space="preserve"> ثمّ اغسل ما أصاب منك</w:t>
      </w:r>
      <w:r w:rsidR="00B46A94">
        <w:rPr>
          <w:rtl/>
        </w:rPr>
        <w:t>،</w:t>
      </w:r>
      <w:r>
        <w:rPr>
          <w:rtl/>
        </w:rPr>
        <w:t xml:space="preserve"> ثمّ أفض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على رأسك وسائر</w:t>
      </w:r>
      <w:r w:rsidR="00C05011">
        <w:rPr>
          <w:rtl/>
        </w:rPr>
        <w:t xml:space="preserve"> </w:t>
      </w:r>
      <w:r>
        <w:rPr>
          <w:rtl/>
        </w:rPr>
        <w:t>جسدك.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(2)</w:t>
      </w:r>
      <w:r w:rsidR="00B46A94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عليه </w:t>
      </w:r>
      <w:r w:rsidRPr="00994778">
        <w:rPr>
          <w:rStyle w:val="libFootnotenumChar"/>
          <w:rtl/>
        </w:rPr>
        <w:t>(3)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654" w:name="_Toc273006705"/>
      <w:bookmarkStart w:id="655" w:name="_Toc299641602"/>
      <w:bookmarkStart w:id="656" w:name="_Toc370809500"/>
      <w:bookmarkStart w:id="657" w:name="_Toc251949952"/>
      <w:r>
        <w:rPr>
          <w:rtl/>
        </w:rPr>
        <w:t>27</w:t>
      </w:r>
      <w:r w:rsidR="00C05011">
        <w:rPr>
          <w:rtl/>
        </w:rPr>
        <w:t xml:space="preserve"> - </w:t>
      </w:r>
      <w:r>
        <w:rPr>
          <w:rtl/>
        </w:rPr>
        <w:t>باب حكم غسل الرجلين بعد الغسل</w:t>
      </w:r>
      <w:bookmarkEnd w:id="654"/>
      <w:bookmarkEnd w:id="655"/>
      <w:bookmarkEnd w:id="656"/>
      <w:bookmarkEnd w:id="657"/>
    </w:p>
    <w:p w:rsidR="00C05011" w:rsidRDefault="00994778" w:rsidP="0009305F">
      <w:pPr>
        <w:pStyle w:val="libNormal"/>
        <w:rPr>
          <w:rtl/>
        </w:rPr>
      </w:pPr>
      <w:r w:rsidRPr="00C05011">
        <w:rPr>
          <w:rStyle w:val="libNormalChar"/>
          <w:rtl/>
        </w:rPr>
        <w:t>[ 2029 ]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</w:t>
      </w:r>
      <w:r w:rsidR="00B46A94">
        <w:rPr>
          <w:rtl/>
        </w:rPr>
        <w:t>،</w:t>
      </w:r>
      <w:r>
        <w:rPr>
          <w:rtl/>
        </w:rPr>
        <w:t xml:space="preserve"> عن الحسين بن سعيد</w:t>
      </w:r>
      <w:r w:rsidR="00B46A94">
        <w:rPr>
          <w:rtl/>
        </w:rPr>
        <w:t>،</w:t>
      </w:r>
      <w:r>
        <w:rPr>
          <w:rtl/>
        </w:rPr>
        <w:t xml:space="preserve"> عن فضالة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حم</w:t>
      </w:r>
      <w:r>
        <w:rPr>
          <w:rFonts w:hint="cs"/>
          <w:rtl/>
        </w:rPr>
        <w:t>ّ</w:t>
      </w:r>
      <w:r>
        <w:rPr>
          <w:rtl/>
        </w:rPr>
        <w:t>اد بن عثمان</w:t>
      </w:r>
      <w:r w:rsidR="00B46A94">
        <w:rPr>
          <w:rtl/>
        </w:rPr>
        <w:t>،</w:t>
      </w:r>
      <w:r>
        <w:rPr>
          <w:rtl/>
        </w:rPr>
        <w:t xml:space="preserve"> عن حكم بن حكيم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09305F">
        <w:rPr>
          <w:rFonts w:hint="cs"/>
          <w:rtl/>
        </w:rPr>
        <w:t>(</w:t>
      </w:r>
      <w:r w:rsidR="0009305F">
        <w:rPr>
          <w:rtl/>
        </w:rPr>
        <w:t xml:space="preserve"> </w:t>
      </w:r>
      <w:r w:rsidR="0009305F" w:rsidRPr="00B46A94">
        <w:rPr>
          <w:rStyle w:val="libAlaemChar"/>
          <w:rFonts w:hint="cs"/>
          <w:rtl/>
        </w:rPr>
        <w:t>عليه‌السلام</w:t>
      </w:r>
      <w:r w:rsidR="0009305F">
        <w:rPr>
          <w:rFonts w:hint="cs"/>
          <w:rtl/>
        </w:rPr>
        <w:t xml:space="preserve"> ) </w:t>
      </w:r>
      <w:r w:rsidR="00C05011">
        <w:rPr>
          <w:rtl/>
        </w:rPr>
        <w:t xml:space="preserve">- </w:t>
      </w:r>
    </w:p>
    <w:p w:rsidR="00994778" w:rsidRPr="0066717A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09305F">
      <w:pPr>
        <w:pStyle w:val="libFootnote0"/>
        <w:rPr>
          <w:rtl/>
        </w:rPr>
      </w:pPr>
      <w:r>
        <w:rPr>
          <w:rtl/>
        </w:rPr>
        <w:t>15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48 / 191.</w:t>
      </w:r>
    </w:p>
    <w:p w:rsidR="00994778" w:rsidRPr="00DC1EC3" w:rsidRDefault="00994778" w:rsidP="0009305F">
      <w:pPr>
        <w:pStyle w:val="libFootnote0"/>
        <w:rPr>
          <w:rtl/>
        </w:rPr>
      </w:pPr>
      <w:r w:rsidRPr="00DC1EC3">
        <w:rPr>
          <w:rtl/>
        </w:rPr>
        <w:t>(1) في هامش الاصل عن نسخة</w:t>
      </w:r>
      <w:r>
        <w:rPr>
          <w:rFonts w:hint="cs"/>
          <w:rtl/>
        </w:rPr>
        <w:t xml:space="preserve"> </w:t>
      </w:r>
      <w:r w:rsidRPr="00DC1EC3">
        <w:rPr>
          <w:rtl/>
        </w:rPr>
        <w:t>( ارتمس ).</w:t>
      </w:r>
    </w:p>
    <w:p w:rsidR="00994778" w:rsidRPr="00DC1EC3" w:rsidRDefault="00994778" w:rsidP="0009305F">
      <w:pPr>
        <w:pStyle w:val="libFootnote0"/>
        <w:rPr>
          <w:rtl/>
        </w:rPr>
      </w:pPr>
      <w:r w:rsidRPr="00DC1EC3">
        <w:rPr>
          <w:rtl/>
        </w:rPr>
        <w:t>(2) في هامش الاصل عن نسخة (ارتماسه ).</w:t>
      </w:r>
    </w:p>
    <w:p w:rsidR="00994778" w:rsidRDefault="00994778" w:rsidP="0009305F">
      <w:pPr>
        <w:pStyle w:val="libFootnote0"/>
        <w:rPr>
          <w:rtl/>
        </w:rPr>
      </w:pPr>
      <w:r>
        <w:rPr>
          <w:rtl/>
        </w:rPr>
        <w:t>16</w:t>
      </w:r>
      <w:r w:rsidR="00C05011">
        <w:rPr>
          <w:rtl/>
        </w:rPr>
        <w:t xml:space="preserve"> - </w:t>
      </w:r>
      <w:r>
        <w:rPr>
          <w:rtl/>
        </w:rPr>
        <w:t>قرب ال</w:t>
      </w:r>
      <w:r>
        <w:rPr>
          <w:rFonts w:hint="cs"/>
          <w:rtl/>
        </w:rPr>
        <w:t>إِ</w:t>
      </w:r>
      <w:r>
        <w:rPr>
          <w:rtl/>
        </w:rPr>
        <w:t>سناد</w:t>
      </w:r>
      <w:r w:rsidR="00B46A94">
        <w:rPr>
          <w:rtl/>
        </w:rPr>
        <w:t>:</w:t>
      </w:r>
      <w:r>
        <w:rPr>
          <w:rtl/>
        </w:rPr>
        <w:t xml:space="preserve"> 162.</w:t>
      </w:r>
    </w:p>
    <w:p w:rsidR="00994778" w:rsidRPr="00DC1EC3" w:rsidRDefault="00994778" w:rsidP="0009305F">
      <w:pPr>
        <w:pStyle w:val="libFootnote0"/>
        <w:rPr>
          <w:rtl/>
        </w:rPr>
      </w:pPr>
      <w:r w:rsidRPr="00DC1EC3">
        <w:rPr>
          <w:rtl/>
        </w:rPr>
        <w:t>(</w:t>
      </w:r>
      <w:r w:rsidR="0009305F">
        <w:rPr>
          <w:rFonts w:hint="cs"/>
          <w:rtl/>
        </w:rPr>
        <w:t>3</w:t>
      </w:r>
      <w:r w:rsidRPr="00DC1EC3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C1EC3">
        <w:rPr>
          <w:rtl/>
        </w:rPr>
        <w:t>اقبض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DC1EC3">
        <w:rPr>
          <w:rtl/>
        </w:rPr>
        <w:t>وفي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C1EC3">
        <w:rPr>
          <w:rtl/>
        </w:rPr>
        <w:t>أفض.</w:t>
      </w:r>
    </w:p>
    <w:p w:rsidR="00994778" w:rsidRPr="00DC1EC3" w:rsidRDefault="00994778" w:rsidP="0009305F">
      <w:pPr>
        <w:pStyle w:val="libFootnote0"/>
        <w:rPr>
          <w:rtl/>
        </w:rPr>
      </w:pPr>
      <w:r w:rsidRPr="00DC1EC3">
        <w:rPr>
          <w:rtl/>
        </w:rPr>
        <w:t>(</w:t>
      </w:r>
      <w:r w:rsidR="0009305F">
        <w:rPr>
          <w:rFonts w:hint="cs"/>
          <w:rtl/>
        </w:rPr>
        <w:t>4</w:t>
      </w:r>
      <w:r w:rsidRPr="00DC1EC3">
        <w:rPr>
          <w:rtl/>
        </w:rPr>
        <w:t>) تقدم ما يدل</w:t>
      </w:r>
      <w:r>
        <w:rPr>
          <w:rFonts w:hint="cs"/>
          <w:rtl/>
        </w:rPr>
        <w:t>ّ</w:t>
      </w:r>
      <w:r w:rsidRPr="00DC1EC3">
        <w:rPr>
          <w:rtl/>
        </w:rPr>
        <w:t xml:space="preserve"> عليه في الحديث 1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DC1EC3">
        <w:rPr>
          <w:rtl/>
        </w:rPr>
        <w:t>2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DC1EC3">
        <w:rPr>
          <w:rtl/>
        </w:rPr>
        <w:t>5</w:t>
      </w:r>
      <w:r w:rsidR="00C05011">
        <w:rPr>
          <w:rtl/>
        </w:rPr>
        <w:t xml:space="preserve"> - </w:t>
      </w:r>
      <w:r w:rsidRPr="00DC1EC3">
        <w:rPr>
          <w:rtl/>
        </w:rPr>
        <w:t>8 من الباب 24 من</w:t>
      </w:r>
      <w:r>
        <w:rPr>
          <w:rtl/>
        </w:rPr>
        <w:t xml:space="preserve"> أبواب </w:t>
      </w:r>
      <w:r w:rsidRPr="00DC1EC3">
        <w:rPr>
          <w:rtl/>
        </w:rPr>
        <w:t>الجنابة.</w:t>
      </w:r>
    </w:p>
    <w:p w:rsidR="00994778" w:rsidRPr="00DC1EC3" w:rsidRDefault="00994778" w:rsidP="0009305F">
      <w:pPr>
        <w:pStyle w:val="libFootnote0"/>
        <w:rPr>
          <w:rtl/>
        </w:rPr>
      </w:pPr>
      <w:r w:rsidRPr="00DC1EC3">
        <w:rPr>
          <w:rtl/>
        </w:rPr>
        <w:t>(</w:t>
      </w:r>
      <w:r w:rsidR="0009305F">
        <w:rPr>
          <w:rFonts w:hint="cs"/>
          <w:rtl/>
        </w:rPr>
        <w:t>5</w:t>
      </w:r>
      <w:r w:rsidRPr="00DC1EC3">
        <w:rPr>
          <w:rtl/>
        </w:rPr>
        <w:t>) يأتي ما يدل</w:t>
      </w:r>
      <w:r>
        <w:rPr>
          <w:rFonts w:hint="cs"/>
          <w:rtl/>
        </w:rPr>
        <w:t>ّ</w:t>
      </w:r>
      <w:r w:rsidRPr="00DC1EC3">
        <w:rPr>
          <w:rtl/>
        </w:rPr>
        <w:t xml:space="preserve"> عليه في الحديث 6 من الباب 31 والحديث 1 من الباب 34 من هذه الأبواب.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27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3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139 / 392</w:t>
      </w:r>
      <w:r w:rsidR="00B46A94">
        <w:rPr>
          <w:rtl/>
        </w:rPr>
        <w:t>،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صدره في الحديث 7 من الباب 26</w:t>
      </w:r>
      <w:r w:rsidR="00B46A94">
        <w:rPr>
          <w:rtl/>
        </w:rPr>
        <w:t>،</w:t>
      </w:r>
      <w:r>
        <w:rPr>
          <w:rtl/>
        </w:rPr>
        <w:t xml:space="preserve"> ويأتي ذيله في الحديث 4</w:t>
      </w:r>
      <w:r w:rsidR="00C05011">
        <w:rPr>
          <w:rtl/>
        </w:rPr>
        <w:t xml:space="preserve"> </w:t>
      </w:r>
      <w:r>
        <w:rPr>
          <w:rtl/>
        </w:rPr>
        <w:t>من الباب 34 من هذه الأبواب.</w:t>
      </w:r>
    </w:p>
    <w:p w:rsidR="00447982" w:rsidRDefault="00447982" w:rsidP="00447982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في حديث كيفي</w:t>
      </w:r>
      <w:r>
        <w:rPr>
          <w:rFonts w:hint="cs"/>
          <w:rtl/>
        </w:rPr>
        <w:t>ّ</w:t>
      </w:r>
      <w:r>
        <w:rPr>
          <w:rtl/>
        </w:rPr>
        <w:t>ة غسل الجنابة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فإن كنت في مكان نظيف فلا يضر</w:t>
      </w:r>
      <w:r>
        <w:rPr>
          <w:rFonts w:hint="cs"/>
          <w:rtl/>
        </w:rPr>
        <w:t>ّ</w:t>
      </w:r>
      <w:r>
        <w:rPr>
          <w:rtl/>
        </w:rPr>
        <w:t>ك أن لا</w:t>
      </w:r>
      <w:r w:rsidR="00C05011">
        <w:rPr>
          <w:rtl/>
        </w:rPr>
        <w:t xml:space="preserve"> </w:t>
      </w:r>
      <w:r>
        <w:rPr>
          <w:rtl/>
        </w:rPr>
        <w:t>تغسل رجليك</w:t>
      </w:r>
      <w:r w:rsidR="00B46A94">
        <w:rPr>
          <w:rtl/>
        </w:rPr>
        <w:t>،</w:t>
      </w:r>
      <w:r>
        <w:rPr>
          <w:rtl/>
        </w:rPr>
        <w:t xml:space="preserve"> وإن كنت في مكان ليس بنظيف فاغسل رجليك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09305F">
      <w:pPr>
        <w:pStyle w:val="libNormal"/>
        <w:rPr>
          <w:rtl/>
        </w:rPr>
      </w:pPr>
      <w:r w:rsidRPr="00C05011">
        <w:rPr>
          <w:rStyle w:val="libNormalChar"/>
          <w:rtl/>
        </w:rPr>
        <w:t>[ 2030 ]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بإسناده</w:t>
      </w:r>
      <w:r w:rsidR="00B46A94">
        <w:rPr>
          <w:rtl/>
        </w:rPr>
        <w:t>،</w:t>
      </w:r>
      <w:r>
        <w:rPr>
          <w:rtl/>
        </w:rPr>
        <w:t xml:space="preserve"> عن هشام بن سالم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 xml:space="preserve">عبدالله </w:t>
      </w:r>
      <w:r w:rsidR="0009305F">
        <w:rPr>
          <w:rFonts w:hint="cs"/>
          <w:rtl/>
        </w:rPr>
        <w:t>(</w:t>
      </w:r>
      <w:r w:rsidR="0009305F">
        <w:rPr>
          <w:rtl/>
        </w:rPr>
        <w:t xml:space="preserve"> </w:t>
      </w:r>
      <w:r w:rsidR="0009305F" w:rsidRPr="00B46A94">
        <w:rPr>
          <w:rStyle w:val="libAlaemChar"/>
          <w:rFonts w:hint="cs"/>
          <w:rtl/>
        </w:rPr>
        <w:t>عليه‌السلام</w:t>
      </w:r>
      <w:r w:rsidR="0009305F">
        <w:rPr>
          <w:rFonts w:hint="cs"/>
          <w:rtl/>
        </w:rPr>
        <w:t xml:space="preserve"> ) 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قلت له</w:t>
      </w:r>
      <w:r w:rsidR="00B46A94">
        <w:rPr>
          <w:rtl/>
        </w:rPr>
        <w:t>:</w:t>
      </w:r>
      <w:r>
        <w:rPr>
          <w:rtl/>
        </w:rPr>
        <w:t xml:space="preserve"> أغتسل من الجنابة وغير ذلك في</w:t>
      </w:r>
      <w:r w:rsidR="00C05011">
        <w:rPr>
          <w:rtl/>
        </w:rPr>
        <w:t xml:space="preserve"> </w:t>
      </w:r>
      <w:r>
        <w:rPr>
          <w:rtl/>
        </w:rPr>
        <w:t>الكنيف الذي يبال فيه</w:t>
      </w:r>
      <w:r w:rsidR="00B46A94">
        <w:rPr>
          <w:rtl/>
        </w:rPr>
        <w:t>،</w:t>
      </w:r>
      <w:r>
        <w:rPr>
          <w:rtl/>
        </w:rPr>
        <w:t xml:space="preserve"> وعليّ نعل سندي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،</w:t>
      </w:r>
      <w:r>
        <w:rPr>
          <w:rtl/>
        </w:rPr>
        <w:t xml:space="preserve"> ( فأغتسل وعليّ النعل كما</w:t>
      </w:r>
      <w:r w:rsidR="00C05011">
        <w:rPr>
          <w:rtl/>
        </w:rPr>
        <w:t xml:space="preserve"> </w:t>
      </w:r>
      <w:r>
        <w:rPr>
          <w:rtl/>
        </w:rPr>
        <w:t xml:space="preserve">هي ) </w:t>
      </w:r>
      <w:r w:rsidRPr="00994778">
        <w:rPr>
          <w:rStyle w:val="libFootnotenumChar"/>
          <w:rtl/>
        </w:rPr>
        <w:t>(1)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إن كان الماء الذي يسيل من جسدك يصيب أسفل قدميك</w:t>
      </w:r>
      <w:r w:rsidR="00C05011">
        <w:rPr>
          <w:rtl/>
        </w:rPr>
        <w:t xml:space="preserve"> </w:t>
      </w:r>
      <w:r>
        <w:rPr>
          <w:rtl/>
        </w:rPr>
        <w:t xml:space="preserve">فلا تغسل </w:t>
      </w:r>
      <w:r w:rsidRPr="00994778">
        <w:rPr>
          <w:rStyle w:val="libFootnotenumChar"/>
          <w:rtl/>
        </w:rPr>
        <w:t>(2)</w:t>
      </w:r>
      <w:r>
        <w:rPr>
          <w:rtl/>
        </w:rPr>
        <w:t xml:space="preserve"> قدميك.</w:t>
      </w:r>
    </w:p>
    <w:p w:rsidR="00994778" w:rsidRDefault="00994778" w:rsidP="009938CC">
      <w:pPr>
        <w:pStyle w:val="libNormal"/>
        <w:rPr>
          <w:rtl/>
        </w:rPr>
      </w:pPr>
      <w:r>
        <w:rPr>
          <w:rtl/>
        </w:rPr>
        <w:t>ورواه الشيخ بإسناده عن أحمد بن محمّد</w:t>
      </w:r>
      <w:r w:rsidR="00B46A94">
        <w:rPr>
          <w:rtl/>
        </w:rPr>
        <w:t>،</w:t>
      </w:r>
      <w:r>
        <w:rPr>
          <w:rtl/>
        </w:rPr>
        <w:t xml:space="preserve"> عن أبي يحيى الواسطي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هشام بن سالم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9938CC">
        <w:rPr>
          <w:rFonts w:hint="cs"/>
          <w:rtl/>
        </w:rPr>
        <w:t>(</w:t>
      </w:r>
      <w:r w:rsidR="009938CC">
        <w:rPr>
          <w:rtl/>
        </w:rPr>
        <w:t xml:space="preserve"> </w:t>
      </w:r>
      <w:r w:rsidR="009938CC" w:rsidRPr="00B46A94">
        <w:rPr>
          <w:rStyle w:val="libAlaemChar"/>
          <w:rFonts w:hint="cs"/>
          <w:rtl/>
        </w:rPr>
        <w:t>عليه‌السلام</w:t>
      </w:r>
      <w:r w:rsidR="009938CC">
        <w:rPr>
          <w:rFonts w:hint="cs"/>
          <w:rtl/>
        </w:rPr>
        <w:t xml:space="preserve"> ) 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(3)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(4)</w:t>
      </w:r>
      <w:r>
        <w:rPr>
          <w:rtl/>
        </w:rPr>
        <w:t>.</w:t>
      </w:r>
    </w:p>
    <w:p w:rsidR="00994778" w:rsidRDefault="00994778" w:rsidP="009938CC">
      <w:pPr>
        <w:pStyle w:val="libNormal"/>
        <w:rPr>
          <w:rtl/>
        </w:rPr>
      </w:pPr>
      <w:r w:rsidRPr="00C05011">
        <w:rPr>
          <w:rStyle w:val="libNormalChar"/>
          <w:rtl/>
        </w:rPr>
        <w:t>[ 2031 ]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محمّد بن الحسين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</w:t>
      </w:r>
      <w:r w:rsidR="00B46A94">
        <w:rPr>
          <w:rtl/>
        </w:rPr>
        <w:t>،</w:t>
      </w:r>
      <w:r>
        <w:rPr>
          <w:rtl/>
        </w:rPr>
        <w:t xml:space="preserve"> عن بكر بن كرب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سألت أبا عبدالله </w:t>
      </w:r>
      <w:r w:rsidR="009938CC">
        <w:rPr>
          <w:rFonts w:hint="cs"/>
          <w:rtl/>
        </w:rPr>
        <w:t>(</w:t>
      </w:r>
      <w:r w:rsidR="009938CC">
        <w:rPr>
          <w:rtl/>
        </w:rPr>
        <w:t xml:space="preserve"> </w:t>
      </w:r>
      <w:r w:rsidR="009938CC" w:rsidRPr="00B46A94">
        <w:rPr>
          <w:rStyle w:val="libAlaemChar"/>
          <w:rFonts w:hint="cs"/>
          <w:rtl/>
        </w:rPr>
        <w:t>عليه‌السلام</w:t>
      </w:r>
      <w:r w:rsidR="009938CC">
        <w:rPr>
          <w:rFonts w:hint="cs"/>
          <w:rtl/>
        </w:rPr>
        <w:t xml:space="preserve"> ) </w:t>
      </w:r>
      <w:r>
        <w:rPr>
          <w:rtl/>
        </w:rPr>
        <w:t>عن الرجل يغتسل من الجنابة</w:t>
      </w:r>
      <w:r w:rsidR="00B46A94">
        <w:rPr>
          <w:rtl/>
        </w:rPr>
        <w:t>،</w:t>
      </w:r>
      <w:r>
        <w:rPr>
          <w:rtl/>
        </w:rPr>
        <w:t xml:space="preserve"> أيغسل</w:t>
      </w:r>
      <w:r w:rsidR="00C05011">
        <w:rPr>
          <w:rtl/>
        </w:rPr>
        <w:t xml:space="preserve"> </w:t>
      </w:r>
      <w:r>
        <w:rPr>
          <w:rtl/>
        </w:rPr>
        <w:t>رجليه بعد الغسل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إن كان يغسل في مكان يسيل الماء على رجليه </w:t>
      </w:r>
      <w:r w:rsidRPr="00994778">
        <w:rPr>
          <w:rStyle w:val="libFootnotenumChar"/>
          <w:rtl/>
        </w:rPr>
        <w:t>(</w:t>
      </w:r>
      <w:r w:rsidR="009938CC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 w:rsidR="00C05011">
        <w:rPr>
          <w:rtl/>
        </w:rPr>
        <w:t xml:space="preserve"> </w:t>
      </w:r>
      <w:r>
        <w:rPr>
          <w:rtl/>
        </w:rPr>
        <w:t xml:space="preserve">فلا عليه أن لا يغسلهما </w:t>
      </w:r>
      <w:r w:rsidRPr="00994778">
        <w:rPr>
          <w:rStyle w:val="libFootnotenumChar"/>
          <w:rtl/>
        </w:rPr>
        <w:t>(</w:t>
      </w:r>
      <w:r w:rsidR="009938CC">
        <w:rPr>
          <w:rStyle w:val="libFootnotenumChar"/>
          <w:rFonts w:hint="cs"/>
          <w:rtl/>
        </w:rPr>
        <w:t>6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وإن كان يغتسل في مكان يستنقع رجلاه في الماء</w:t>
      </w:r>
      <w:r w:rsidR="00C05011">
        <w:rPr>
          <w:rtl/>
        </w:rPr>
        <w:t xml:space="preserve"> </w:t>
      </w:r>
      <w:r>
        <w:rPr>
          <w:rtl/>
        </w:rPr>
        <w:t>فليغسلهما.</w:t>
      </w:r>
    </w:p>
    <w:p w:rsidR="00994778" w:rsidRDefault="00994778" w:rsidP="009938CC">
      <w:pPr>
        <w:pStyle w:val="libNormal"/>
        <w:rPr>
          <w:rtl/>
        </w:rPr>
      </w:pPr>
      <w:r>
        <w:rPr>
          <w:rtl/>
        </w:rPr>
        <w:t>ورواه الشيخ بإسناده</w:t>
      </w:r>
      <w:r w:rsidR="00B46A94">
        <w:rPr>
          <w:rtl/>
        </w:rPr>
        <w:t>،</w:t>
      </w:r>
      <w:r>
        <w:rPr>
          <w:rtl/>
        </w:rPr>
        <w:t xml:space="preserve"> عن محمّد بن يعقوب </w:t>
      </w:r>
      <w:r w:rsidRPr="00994778">
        <w:rPr>
          <w:rStyle w:val="libFootnotenumChar"/>
          <w:rtl/>
        </w:rPr>
        <w:t>(</w:t>
      </w:r>
      <w:r w:rsidR="009938CC">
        <w:rPr>
          <w:rStyle w:val="libFootnotenumChar"/>
          <w:rFonts w:hint="cs"/>
          <w:rtl/>
        </w:rPr>
        <w:t>7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38CC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</w:t>
      </w:r>
      <w:r w:rsidR="009938CC">
        <w:rPr>
          <w:rStyle w:val="libFootnotenumChar"/>
          <w:rFonts w:hint="cs"/>
          <w:rtl/>
        </w:rPr>
        <w:t>8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938CC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19 / 53</w:t>
      </w:r>
      <w:r w:rsidR="00B46A94">
        <w:rPr>
          <w:rtl/>
        </w:rPr>
        <w:t>،</w:t>
      </w:r>
      <w:r>
        <w:rPr>
          <w:rtl/>
        </w:rPr>
        <w:t xml:space="preserve"> وأورده أيضاً في الحديث 10 من الباب 9 من أبواب الماء المضاف.</w:t>
      </w:r>
    </w:p>
    <w:p w:rsidR="00994778" w:rsidRPr="00CB7F0C" w:rsidRDefault="00994778" w:rsidP="009938CC">
      <w:pPr>
        <w:pStyle w:val="libFootnote0"/>
        <w:rPr>
          <w:rtl/>
        </w:rPr>
      </w:pPr>
      <w:r w:rsidRPr="00CB7F0C">
        <w:rPr>
          <w:rtl/>
        </w:rPr>
        <w:t>(1) ما بين القوسين ليس في التهذيب والكافي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CB7F0C">
        <w:rPr>
          <w:rtl/>
        </w:rPr>
        <w:t>( هامش المخطوط ).</w:t>
      </w:r>
    </w:p>
    <w:p w:rsidR="00994778" w:rsidRPr="00CB7F0C" w:rsidRDefault="00994778" w:rsidP="009938CC">
      <w:pPr>
        <w:pStyle w:val="libFootnote0"/>
        <w:rPr>
          <w:rtl/>
        </w:rPr>
      </w:pPr>
      <w:r w:rsidRPr="00CB7F0C">
        <w:rPr>
          <w:rtl/>
        </w:rPr>
        <w:t>(2) في المصدر زيادة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B7F0C">
        <w:rPr>
          <w:rtl/>
        </w:rPr>
        <w:t>أسفل.</w:t>
      </w:r>
    </w:p>
    <w:p w:rsidR="00994778" w:rsidRPr="00CB7F0C" w:rsidRDefault="00994778" w:rsidP="009938CC">
      <w:pPr>
        <w:pStyle w:val="libFootnote0"/>
        <w:rPr>
          <w:rtl/>
        </w:rPr>
      </w:pPr>
      <w:r w:rsidRPr="00CB7F0C">
        <w:rPr>
          <w:rtl/>
        </w:rPr>
        <w:t>(3)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B7F0C">
        <w:rPr>
          <w:rtl/>
        </w:rPr>
        <w:t>133</w:t>
      </w:r>
      <w:r>
        <w:rPr>
          <w:rtl/>
        </w:rPr>
        <w:t xml:space="preserve"> / </w:t>
      </w:r>
      <w:r w:rsidRPr="00CB7F0C">
        <w:rPr>
          <w:rtl/>
        </w:rPr>
        <w:t>367.</w:t>
      </w:r>
    </w:p>
    <w:p w:rsidR="00994778" w:rsidRPr="00CB7F0C" w:rsidRDefault="00994778" w:rsidP="009938CC">
      <w:pPr>
        <w:pStyle w:val="libFootnote0"/>
        <w:rPr>
          <w:rtl/>
        </w:rPr>
      </w:pPr>
      <w:r w:rsidRPr="00CB7F0C">
        <w:rPr>
          <w:rtl/>
        </w:rPr>
        <w:t>(4) الكافي 3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B7F0C">
        <w:rPr>
          <w:rtl/>
        </w:rPr>
        <w:t>44</w:t>
      </w:r>
      <w:r>
        <w:rPr>
          <w:rtl/>
        </w:rPr>
        <w:t xml:space="preserve"> / </w:t>
      </w:r>
      <w:r w:rsidRPr="00CB7F0C">
        <w:rPr>
          <w:rtl/>
        </w:rPr>
        <w:t>11.</w:t>
      </w:r>
    </w:p>
    <w:p w:rsidR="00994778" w:rsidRDefault="00994778" w:rsidP="009938CC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44 / 10.</w:t>
      </w:r>
    </w:p>
    <w:p w:rsidR="00994778" w:rsidRPr="00CB7F0C" w:rsidRDefault="00994778" w:rsidP="009938CC">
      <w:pPr>
        <w:pStyle w:val="libFootnote0"/>
        <w:rPr>
          <w:rtl/>
        </w:rPr>
      </w:pPr>
      <w:r w:rsidRPr="00CB7F0C">
        <w:rPr>
          <w:rtl/>
        </w:rPr>
        <w:t>(</w:t>
      </w:r>
      <w:r w:rsidR="009938CC">
        <w:rPr>
          <w:rFonts w:hint="cs"/>
          <w:rtl/>
        </w:rPr>
        <w:t>5</w:t>
      </w:r>
      <w:r w:rsidRPr="00CB7F0C">
        <w:rPr>
          <w:rtl/>
        </w:rPr>
        <w:t>) في المصدر زيادة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B7F0C">
        <w:rPr>
          <w:rtl/>
        </w:rPr>
        <w:t>بعد الغسل.</w:t>
      </w:r>
    </w:p>
    <w:p w:rsidR="00994778" w:rsidRPr="00CB7F0C" w:rsidRDefault="00994778" w:rsidP="009938CC">
      <w:pPr>
        <w:pStyle w:val="libFootnote0"/>
        <w:rPr>
          <w:rtl/>
        </w:rPr>
      </w:pPr>
      <w:r w:rsidRPr="00CB7F0C">
        <w:rPr>
          <w:rtl/>
        </w:rPr>
        <w:t>(</w:t>
      </w:r>
      <w:r w:rsidR="009938CC">
        <w:rPr>
          <w:rFonts w:hint="cs"/>
          <w:rtl/>
        </w:rPr>
        <w:t>6</w:t>
      </w:r>
      <w:r w:rsidRPr="00CB7F0C">
        <w:rPr>
          <w:rtl/>
        </w:rPr>
        <w:t>) في نسخة التهذيب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B7F0C">
        <w:rPr>
          <w:rtl/>
        </w:rPr>
        <w:t>لم ( هامش المخطوط ).</w:t>
      </w:r>
    </w:p>
    <w:p w:rsidR="00994778" w:rsidRPr="00CB7F0C" w:rsidRDefault="00994778" w:rsidP="009938CC">
      <w:pPr>
        <w:pStyle w:val="libFootnote0"/>
        <w:rPr>
          <w:rtl/>
        </w:rPr>
      </w:pPr>
      <w:r w:rsidRPr="00CB7F0C">
        <w:rPr>
          <w:rtl/>
        </w:rPr>
        <w:t>(</w:t>
      </w:r>
      <w:r w:rsidR="009938CC">
        <w:rPr>
          <w:rFonts w:hint="cs"/>
          <w:rtl/>
        </w:rPr>
        <w:t>7</w:t>
      </w:r>
      <w:r w:rsidRPr="00CB7F0C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B7F0C">
        <w:rPr>
          <w:rtl/>
        </w:rPr>
        <w:t>632</w:t>
      </w:r>
      <w:r>
        <w:rPr>
          <w:rtl/>
        </w:rPr>
        <w:t xml:space="preserve"> / </w:t>
      </w:r>
      <w:r w:rsidRPr="00CB7F0C">
        <w:rPr>
          <w:rtl/>
        </w:rPr>
        <w:t>361.</w:t>
      </w:r>
    </w:p>
    <w:p w:rsidR="00994778" w:rsidRPr="00CB7F0C" w:rsidRDefault="00994778" w:rsidP="009938CC">
      <w:pPr>
        <w:pStyle w:val="libFootnote0"/>
        <w:rPr>
          <w:rtl/>
        </w:rPr>
      </w:pPr>
      <w:r w:rsidRPr="00CB7F0C">
        <w:rPr>
          <w:rtl/>
        </w:rPr>
        <w:t>(</w:t>
      </w:r>
      <w:r w:rsidR="009938CC">
        <w:rPr>
          <w:rFonts w:hint="cs"/>
          <w:rtl/>
        </w:rPr>
        <w:t>8</w:t>
      </w:r>
      <w:r w:rsidRPr="00CB7F0C">
        <w:rPr>
          <w:rtl/>
        </w:rPr>
        <w:t>) تقدم ما يدل</w:t>
      </w:r>
      <w:r>
        <w:rPr>
          <w:rFonts w:hint="cs"/>
          <w:rtl/>
        </w:rPr>
        <w:t>ّ</w:t>
      </w:r>
      <w:r w:rsidRPr="00CB7F0C">
        <w:rPr>
          <w:rtl/>
        </w:rPr>
        <w:t xml:space="preserve"> على ذلك في الحديث 2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CB7F0C">
        <w:rPr>
          <w:rtl/>
        </w:rPr>
        <w:t>3 من الباب 7 من</w:t>
      </w:r>
      <w:r>
        <w:rPr>
          <w:rtl/>
        </w:rPr>
        <w:t xml:space="preserve"> أبواب </w:t>
      </w:r>
      <w:r w:rsidRPr="00CB7F0C">
        <w:rPr>
          <w:rtl/>
        </w:rPr>
        <w:t>الماء المطلق.</w:t>
      </w:r>
    </w:p>
    <w:p w:rsidR="00447982" w:rsidRDefault="00447982" w:rsidP="00447982">
      <w:pPr>
        <w:pStyle w:val="libNormal"/>
        <w:rPr>
          <w:rtl/>
        </w:rPr>
      </w:pPr>
      <w:bookmarkStart w:id="658" w:name="_Toc273006706"/>
      <w:bookmarkStart w:id="659" w:name="_Toc299641603"/>
      <w:bookmarkStart w:id="660" w:name="_Toc370809501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661" w:name="_Toc251949953"/>
      <w:r>
        <w:rPr>
          <w:rtl/>
        </w:rPr>
        <w:lastRenderedPageBreak/>
        <w:t>28</w:t>
      </w:r>
      <w:r w:rsidR="00C05011">
        <w:rPr>
          <w:rtl/>
        </w:rPr>
        <w:t xml:space="preserve"> - </w:t>
      </w:r>
      <w:r>
        <w:rPr>
          <w:rtl/>
        </w:rPr>
        <w:t>باب وجوب الترتيب في الغسل بغير الارتماس</w:t>
      </w:r>
      <w:r w:rsidR="00B46A94">
        <w:rPr>
          <w:rtl/>
        </w:rPr>
        <w:t>،</w:t>
      </w:r>
      <w:r>
        <w:rPr>
          <w:rtl/>
        </w:rPr>
        <w:t xml:space="preserve"> ووجوب</w:t>
      </w:r>
      <w:bookmarkEnd w:id="658"/>
      <w:bookmarkEnd w:id="659"/>
      <w:r w:rsidR="00C05011">
        <w:rPr>
          <w:rFonts w:hint="cs"/>
          <w:rtl/>
        </w:rPr>
        <w:t xml:space="preserve"> </w:t>
      </w:r>
      <w:r>
        <w:rPr>
          <w:rtl/>
        </w:rPr>
        <w:t>الاعادة مع المخالفة</w:t>
      </w:r>
      <w:bookmarkEnd w:id="660"/>
      <w:bookmarkEnd w:id="661"/>
    </w:p>
    <w:p w:rsidR="00994778" w:rsidRDefault="00994778" w:rsidP="009938CC">
      <w:pPr>
        <w:pStyle w:val="libNormal"/>
        <w:rPr>
          <w:rtl/>
        </w:rPr>
      </w:pPr>
      <w:r w:rsidRPr="00C05011">
        <w:rPr>
          <w:rStyle w:val="libNormalChar"/>
          <w:rtl/>
        </w:rPr>
        <w:t>[ 2032 ]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حريز</w:t>
      </w:r>
      <w:r w:rsidR="00B46A94">
        <w:rPr>
          <w:rtl/>
        </w:rPr>
        <w:t>،</w:t>
      </w:r>
      <w:r>
        <w:rPr>
          <w:rtl/>
        </w:rPr>
        <w:t xml:space="preserve"> عن زرارة</w:t>
      </w:r>
      <w:r w:rsidR="00B46A94">
        <w:rPr>
          <w:rtl/>
        </w:rPr>
        <w:t>،</w:t>
      </w:r>
      <w:r>
        <w:rPr>
          <w:rtl/>
        </w:rPr>
        <w:t xml:space="preserve"> عن أبي </w:t>
      </w:r>
      <w:r w:rsidRPr="0066717A">
        <w:rPr>
          <w:rtl/>
        </w:rPr>
        <w:t xml:space="preserve">عبدالله </w:t>
      </w:r>
      <w:r w:rsidR="009938CC">
        <w:rPr>
          <w:rFonts w:hint="cs"/>
          <w:rtl/>
        </w:rPr>
        <w:t>(</w:t>
      </w:r>
      <w:r w:rsidR="009938CC">
        <w:rPr>
          <w:rtl/>
        </w:rPr>
        <w:t xml:space="preserve"> </w:t>
      </w:r>
      <w:r w:rsidR="009938CC" w:rsidRPr="00B46A94">
        <w:rPr>
          <w:rStyle w:val="libAlaemChar"/>
          <w:rFonts w:hint="cs"/>
          <w:rtl/>
        </w:rPr>
        <w:t>عليه‌السلام</w:t>
      </w:r>
      <w:r w:rsidR="009938CC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من اغتسل من</w:t>
      </w:r>
      <w:r w:rsidR="00C05011">
        <w:rPr>
          <w:rtl/>
        </w:rPr>
        <w:t xml:space="preserve"> </w:t>
      </w:r>
      <w:r>
        <w:rPr>
          <w:rtl/>
        </w:rPr>
        <w:t>جنابة فلم يغسل رأسه</w:t>
      </w:r>
      <w:r w:rsidR="00B46A94">
        <w:rPr>
          <w:rtl/>
        </w:rPr>
        <w:t>،</w:t>
      </w:r>
      <w:r>
        <w:rPr>
          <w:rtl/>
        </w:rPr>
        <w:t xml:space="preserve"> ثمّ بدا له أن يغسل رأسه</w:t>
      </w:r>
      <w:r w:rsidR="00B46A94">
        <w:rPr>
          <w:rtl/>
        </w:rPr>
        <w:t>،</w:t>
      </w:r>
      <w:r>
        <w:rPr>
          <w:rtl/>
        </w:rPr>
        <w:t xml:space="preserve"> لم يجد بد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>
        <w:rPr>
          <w:rtl/>
        </w:rPr>
        <w:t xml:space="preserve"> من إعادة</w:t>
      </w:r>
      <w:r w:rsidR="00C05011">
        <w:rPr>
          <w:rtl/>
        </w:rPr>
        <w:t xml:space="preserve"> </w:t>
      </w:r>
      <w:r>
        <w:rPr>
          <w:rtl/>
        </w:rPr>
        <w:t>الغسل.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[ 2033 ]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 بن عيسى</w:t>
      </w:r>
      <w:r w:rsidR="00B46A94">
        <w:rPr>
          <w:rtl/>
        </w:rPr>
        <w:t>،</w:t>
      </w:r>
      <w:r>
        <w:rPr>
          <w:rtl/>
        </w:rPr>
        <w:t xml:space="preserve"> عن حريز</w:t>
      </w:r>
      <w:r w:rsidR="00B46A94">
        <w:rPr>
          <w:rtl/>
        </w:rPr>
        <w:t>،</w:t>
      </w:r>
      <w:r>
        <w:rPr>
          <w:rtl/>
        </w:rPr>
        <w:t xml:space="preserve"> عن زرارة</w:t>
      </w:r>
      <w:r w:rsidR="00C05011">
        <w:rPr>
          <w:rFonts w:hint="cs"/>
          <w:rtl/>
        </w:rPr>
        <w:t xml:space="preserve"> - </w:t>
      </w:r>
      <w:r>
        <w:rPr>
          <w:rtl/>
        </w:rPr>
        <w:t>في حديث كيفيّة غسل الجنابة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ثمّ بدأ بفرجه فأنقاه بثلاث غرف</w:t>
      </w:r>
      <w:r w:rsidR="00B46A94">
        <w:rPr>
          <w:rtl/>
        </w:rPr>
        <w:t>،</w:t>
      </w:r>
      <w:r>
        <w:rPr>
          <w:rtl/>
        </w:rPr>
        <w:t xml:space="preserve"> ثمّ</w:t>
      </w:r>
      <w:r w:rsidR="00C05011">
        <w:rPr>
          <w:rtl/>
        </w:rPr>
        <w:t xml:space="preserve"> </w:t>
      </w:r>
      <w:r>
        <w:rPr>
          <w:rtl/>
        </w:rPr>
        <w:t>صب</w:t>
      </w:r>
      <w:r>
        <w:rPr>
          <w:rFonts w:hint="cs"/>
          <w:rtl/>
        </w:rPr>
        <w:t>ّ</w:t>
      </w:r>
      <w:r>
        <w:rPr>
          <w:rtl/>
        </w:rPr>
        <w:t xml:space="preserve"> على رأسه ثلاث أكف</w:t>
      </w:r>
      <w:r>
        <w:rPr>
          <w:rFonts w:hint="cs"/>
          <w:rtl/>
        </w:rPr>
        <w:t>ّ</w:t>
      </w:r>
      <w:r w:rsidR="00B46A94">
        <w:rPr>
          <w:rtl/>
        </w:rPr>
        <w:t>،</w:t>
      </w:r>
      <w:r>
        <w:rPr>
          <w:rtl/>
        </w:rPr>
        <w:t xml:space="preserve"> ثمّ صب</w:t>
      </w:r>
      <w:r>
        <w:rPr>
          <w:rFonts w:hint="cs"/>
          <w:rtl/>
        </w:rPr>
        <w:t>ّ</w:t>
      </w:r>
      <w:r>
        <w:rPr>
          <w:rtl/>
        </w:rPr>
        <w:t xml:space="preserve"> على منكبه الأيمن مر</w:t>
      </w:r>
      <w:r>
        <w:rPr>
          <w:rFonts w:hint="cs"/>
          <w:rtl/>
        </w:rPr>
        <w:t>ّ</w:t>
      </w:r>
      <w:r>
        <w:rPr>
          <w:rtl/>
        </w:rPr>
        <w:t>تين</w:t>
      </w:r>
      <w:r w:rsidR="00B46A94">
        <w:rPr>
          <w:rtl/>
        </w:rPr>
        <w:t>،</w:t>
      </w:r>
      <w:r>
        <w:rPr>
          <w:rtl/>
        </w:rPr>
        <w:t xml:space="preserve"> وعلى منكبه</w:t>
      </w:r>
      <w:r w:rsidR="00C05011">
        <w:rPr>
          <w:rtl/>
        </w:rPr>
        <w:t xml:space="preserve"> </w:t>
      </w:r>
      <w:r>
        <w:rPr>
          <w:rtl/>
        </w:rPr>
        <w:t>الأيسر مر</w:t>
      </w:r>
      <w:r>
        <w:rPr>
          <w:rFonts w:hint="cs"/>
          <w:rtl/>
        </w:rPr>
        <w:t>ّ</w:t>
      </w:r>
      <w:r>
        <w:rPr>
          <w:rtl/>
        </w:rPr>
        <w:t>تين.</w:t>
      </w:r>
    </w:p>
    <w:p w:rsidR="00994778" w:rsidRDefault="00994778" w:rsidP="009938CC">
      <w:pPr>
        <w:pStyle w:val="libNormal"/>
        <w:rPr>
          <w:rtl/>
        </w:rPr>
      </w:pPr>
      <w:r w:rsidRPr="00C05011">
        <w:rPr>
          <w:rStyle w:val="libNormalChar"/>
          <w:rtl/>
        </w:rPr>
        <w:t>[ 2034 ]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</w:t>
      </w:r>
      <w:r w:rsidR="00B46A94">
        <w:rPr>
          <w:rtl/>
        </w:rPr>
        <w:t>،</w:t>
      </w:r>
      <w:r>
        <w:rPr>
          <w:rtl/>
        </w:rPr>
        <w:t xml:space="preserve"> عن المفيد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محمّد بن يحيى وأحمد بن إدريس</w:t>
      </w:r>
      <w:r w:rsidR="00B46A94">
        <w:rPr>
          <w:rtl/>
        </w:rPr>
        <w:t>،</w:t>
      </w:r>
      <w:r>
        <w:rPr>
          <w:rtl/>
        </w:rPr>
        <w:t xml:space="preserve"> عن محمّد بن أحمد بن يحيى</w:t>
      </w:r>
      <w:r w:rsidR="00B46A94">
        <w:rPr>
          <w:rtl/>
        </w:rPr>
        <w:t>،</w:t>
      </w:r>
      <w:r>
        <w:rPr>
          <w:rtl/>
        </w:rPr>
        <w:t xml:space="preserve"> عن علي بن</w:t>
      </w:r>
      <w:r w:rsidR="00C05011">
        <w:rPr>
          <w:rtl/>
        </w:rPr>
        <w:t xml:space="preserve"> </w:t>
      </w:r>
      <w:r>
        <w:rPr>
          <w:rtl/>
        </w:rPr>
        <w:t>إسماعيل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 بن عيسى</w:t>
      </w:r>
      <w:r w:rsidR="00B46A94">
        <w:rPr>
          <w:rtl/>
        </w:rPr>
        <w:t>،</w:t>
      </w:r>
      <w:r>
        <w:rPr>
          <w:rtl/>
        </w:rPr>
        <w:t xml:space="preserve"> عن حريز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9938CC">
        <w:rPr>
          <w:rFonts w:hint="cs"/>
          <w:rtl/>
        </w:rPr>
        <w:t>(</w:t>
      </w:r>
      <w:r w:rsidR="009938CC">
        <w:rPr>
          <w:rtl/>
        </w:rPr>
        <w:t xml:space="preserve"> </w:t>
      </w:r>
      <w:r w:rsidR="009938CC" w:rsidRPr="00B46A94">
        <w:rPr>
          <w:rStyle w:val="libAlaemChar"/>
          <w:rFonts w:hint="cs"/>
          <w:rtl/>
        </w:rPr>
        <w:t>عليه‌السلام</w:t>
      </w:r>
      <w:r w:rsidR="009938CC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من اغتسل من جنابة ولم يغسل رأسه</w:t>
      </w:r>
      <w:r w:rsidR="00B46A94">
        <w:rPr>
          <w:rtl/>
        </w:rPr>
        <w:t>،</w:t>
      </w:r>
      <w:r>
        <w:rPr>
          <w:rtl/>
        </w:rPr>
        <w:t xml:space="preserve"> ثمّ بدا له أن يغسل رأسه لم يجد</w:t>
      </w:r>
      <w:r w:rsidR="00C05011">
        <w:rPr>
          <w:rtl/>
        </w:rPr>
        <w:t xml:space="preserve"> </w:t>
      </w:r>
      <w:r>
        <w:rPr>
          <w:rtl/>
        </w:rPr>
        <w:t>بدا من إعادة الغسل.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في أحاديث كيفي</w:t>
      </w:r>
      <w:r>
        <w:rPr>
          <w:rFonts w:hint="cs"/>
          <w:rtl/>
        </w:rPr>
        <w:t>ّ</w:t>
      </w:r>
      <w:r>
        <w:rPr>
          <w:rtl/>
        </w:rPr>
        <w:t xml:space="preserve">ة الغسل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وبعض</w:t>
      </w:r>
      <w:r w:rsidR="00C05011">
        <w:rPr>
          <w:rtl/>
        </w:rPr>
        <w:t xml:space="preserve"> </w:t>
      </w:r>
      <w:r>
        <w:rPr>
          <w:rtl/>
        </w:rPr>
        <w:t xml:space="preserve">أحاديث ترتيب الوضوء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28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4 أحاديث</w:t>
      </w:r>
    </w:p>
    <w:p w:rsidR="00994778" w:rsidRDefault="00994778" w:rsidP="00447982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44 / 9.</w:t>
      </w:r>
    </w:p>
    <w:p w:rsidR="00994778" w:rsidRDefault="00994778" w:rsidP="00447982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43 / 3</w:t>
      </w:r>
      <w:r w:rsidR="00B46A94">
        <w:rPr>
          <w:rtl/>
        </w:rPr>
        <w:t>،</w:t>
      </w:r>
      <w:r>
        <w:rPr>
          <w:rtl/>
        </w:rPr>
        <w:t xml:space="preserve"> وتقدم بتمامه في الحديث 2 من الباب 26 من أبواب الجنابة.</w:t>
      </w:r>
    </w:p>
    <w:p w:rsidR="00994778" w:rsidRDefault="00994778" w:rsidP="00447982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133 / 369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124 / 421.</w:t>
      </w:r>
    </w:p>
    <w:p w:rsidR="00994778" w:rsidRPr="00CB7F0C" w:rsidRDefault="00994778" w:rsidP="00447982">
      <w:pPr>
        <w:pStyle w:val="libFootnote0"/>
        <w:rPr>
          <w:rtl/>
        </w:rPr>
      </w:pPr>
      <w:r w:rsidRPr="00CB7F0C">
        <w:rPr>
          <w:rtl/>
        </w:rPr>
        <w:t>(1) تقدم في الباب 26 من هذه الأبواب.</w:t>
      </w:r>
    </w:p>
    <w:p w:rsidR="00994778" w:rsidRPr="00CB7F0C" w:rsidRDefault="00994778" w:rsidP="00447982">
      <w:pPr>
        <w:pStyle w:val="libFootnote0"/>
        <w:rPr>
          <w:rtl/>
        </w:rPr>
      </w:pPr>
      <w:r w:rsidRPr="00CB7F0C">
        <w:rPr>
          <w:rtl/>
        </w:rPr>
        <w:t>(2) تقدم في الباب 34 من</w:t>
      </w:r>
      <w:r>
        <w:rPr>
          <w:rtl/>
        </w:rPr>
        <w:t xml:space="preserve"> أبواب </w:t>
      </w:r>
      <w:r w:rsidRPr="00CB7F0C">
        <w:rPr>
          <w:rtl/>
        </w:rPr>
        <w:t>الوضوء.</w:t>
      </w:r>
    </w:p>
    <w:p w:rsidR="00447982" w:rsidRDefault="00447982" w:rsidP="00447982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6F5AFF">
      <w:pPr>
        <w:pStyle w:val="libNormal"/>
        <w:rPr>
          <w:rtl/>
        </w:rPr>
      </w:pPr>
      <w:r>
        <w:rPr>
          <w:rtl/>
        </w:rPr>
        <w:lastRenderedPageBreak/>
        <w:t>ويأتي ما يدل</w:t>
      </w:r>
      <w:r>
        <w:rPr>
          <w:rFonts w:hint="cs"/>
          <w:rtl/>
        </w:rPr>
        <w:t>ّ</w:t>
      </w:r>
      <w:r>
        <w:rPr>
          <w:rtl/>
        </w:rPr>
        <w:t xml:space="preserve"> عليه </w:t>
      </w:r>
      <w:r w:rsidRPr="00994778">
        <w:rPr>
          <w:rStyle w:val="libFootnotenumChar"/>
          <w:rtl/>
        </w:rPr>
        <w:t>(</w:t>
      </w:r>
      <w:r w:rsidR="006F5AFF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6F5AFF">
      <w:pPr>
        <w:pStyle w:val="libNormal"/>
        <w:rPr>
          <w:rtl/>
        </w:rPr>
      </w:pPr>
      <w:r>
        <w:rPr>
          <w:rtl/>
        </w:rPr>
        <w:t>ويأتي في غسل المي</w:t>
      </w:r>
      <w:r>
        <w:rPr>
          <w:rFonts w:hint="cs"/>
          <w:rtl/>
        </w:rPr>
        <w:t>ّ</w:t>
      </w:r>
      <w:r>
        <w:rPr>
          <w:rtl/>
        </w:rPr>
        <w:t>ت أحاديث تدل</w:t>
      </w:r>
      <w:r>
        <w:rPr>
          <w:rFonts w:hint="cs"/>
          <w:rtl/>
        </w:rPr>
        <w:t>ّ</w:t>
      </w:r>
      <w:r>
        <w:rPr>
          <w:rtl/>
        </w:rPr>
        <w:t xml:space="preserve"> على أنّه مثل غسل الجنابة </w:t>
      </w:r>
      <w:r w:rsidRPr="00994778">
        <w:rPr>
          <w:rStyle w:val="libFootnotenumChar"/>
          <w:rtl/>
        </w:rPr>
        <w:t>(</w:t>
      </w:r>
      <w:r w:rsidR="006F5AFF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6F5AFF">
      <w:pPr>
        <w:pStyle w:val="libNormal"/>
        <w:rPr>
          <w:rtl/>
        </w:rPr>
      </w:pPr>
      <w:r>
        <w:rPr>
          <w:rtl/>
        </w:rPr>
        <w:t>وأحاديث أ</w:t>
      </w:r>
      <w:r>
        <w:rPr>
          <w:rFonts w:hint="cs"/>
          <w:rtl/>
        </w:rPr>
        <w:t>ُ</w:t>
      </w:r>
      <w:r>
        <w:rPr>
          <w:rtl/>
        </w:rPr>
        <w:t>خر صريحة في وجوب الترتيب في غسل الميت</w:t>
      </w:r>
      <w:r w:rsidR="00B46A94">
        <w:rPr>
          <w:rtl/>
        </w:rPr>
        <w:t>،</w:t>
      </w:r>
      <w:r>
        <w:rPr>
          <w:rtl/>
        </w:rPr>
        <w:t xml:space="preserve"> وتقديم الجانب</w:t>
      </w:r>
      <w:r w:rsidR="00C05011">
        <w:rPr>
          <w:rtl/>
        </w:rPr>
        <w:t xml:space="preserve"> </w:t>
      </w:r>
      <w:r>
        <w:rPr>
          <w:rtl/>
        </w:rPr>
        <w:t>الأيمن على الأيسر</w:t>
      </w:r>
      <w:r w:rsidR="00B46A94">
        <w:rPr>
          <w:rtl/>
        </w:rPr>
        <w:t>،</w:t>
      </w:r>
      <w:r>
        <w:rPr>
          <w:rtl/>
        </w:rPr>
        <w:t xml:space="preserve"> والاحتياط يقتضيه</w:t>
      </w:r>
      <w:r w:rsidR="00B46A94">
        <w:rPr>
          <w:rtl/>
        </w:rPr>
        <w:t>،</w:t>
      </w:r>
      <w:r>
        <w:rPr>
          <w:rtl/>
        </w:rPr>
        <w:t xml:space="preserve"> وعمل الأصحاب عليه </w:t>
      </w:r>
      <w:r w:rsidRPr="00994778">
        <w:rPr>
          <w:rStyle w:val="libFootnotenumChar"/>
          <w:rtl/>
        </w:rPr>
        <w:t>(</w:t>
      </w:r>
      <w:r w:rsidR="006F5AFF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38CC">
      <w:pPr>
        <w:pStyle w:val="libNormal"/>
        <w:rPr>
          <w:rtl/>
        </w:rPr>
      </w:pPr>
      <w:r w:rsidRPr="00C05011">
        <w:rPr>
          <w:rStyle w:val="libNormalChar"/>
          <w:rtl/>
        </w:rPr>
        <w:t>[ 2035 ]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الحسين بن سعيد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هشام بن سالم قال</w:t>
      </w:r>
      <w:r w:rsidR="00B46A94">
        <w:rPr>
          <w:rtl/>
        </w:rPr>
        <w:t>:</w:t>
      </w:r>
      <w:r>
        <w:rPr>
          <w:rtl/>
        </w:rPr>
        <w:t xml:space="preserve"> كان أبو عبدالله </w:t>
      </w:r>
      <w:r w:rsidR="009938CC">
        <w:rPr>
          <w:rFonts w:hint="cs"/>
          <w:rtl/>
        </w:rPr>
        <w:t>(</w:t>
      </w:r>
      <w:r w:rsidR="009938CC">
        <w:rPr>
          <w:rtl/>
        </w:rPr>
        <w:t xml:space="preserve"> </w:t>
      </w:r>
      <w:r w:rsidR="009938CC" w:rsidRPr="00B46A94">
        <w:rPr>
          <w:rStyle w:val="libAlaemChar"/>
          <w:rFonts w:hint="cs"/>
          <w:rtl/>
        </w:rPr>
        <w:t>عليه‌السلام</w:t>
      </w:r>
      <w:r w:rsidR="009938CC">
        <w:rPr>
          <w:rFonts w:hint="cs"/>
          <w:rtl/>
        </w:rPr>
        <w:t xml:space="preserve"> ) </w:t>
      </w:r>
      <w:r>
        <w:rPr>
          <w:rtl/>
        </w:rPr>
        <w:t>فيما بين مك</w:t>
      </w:r>
      <w:r>
        <w:rPr>
          <w:rFonts w:hint="cs"/>
          <w:rtl/>
        </w:rPr>
        <w:t>ّ</w:t>
      </w:r>
      <w:r>
        <w:rPr>
          <w:rtl/>
        </w:rPr>
        <w:t>ة والمدينة ومعه</w:t>
      </w:r>
      <w:r w:rsidR="00C05011">
        <w:rPr>
          <w:rtl/>
        </w:rPr>
        <w:t xml:space="preserve"> </w:t>
      </w:r>
      <w:r>
        <w:rPr>
          <w:rtl/>
        </w:rPr>
        <w:t>أ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 xml:space="preserve"> إسماعيل</w:t>
      </w:r>
      <w:r w:rsidR="00B46A94">
        <w:rPr>
          <w:rtl/>
        </w:rPr>
        <w:t>،</w:t>
      </w:r>
      <w:r>
        <w:rPr>
          <w:rtl/>
        </w:rPr>
        <w:t xml:space="preserve"> فأصاب من جارية له</w:t>
      </w:r>
      <w:r w:rsidR="00B46A94">
        <w:rPr>
          <w:rtl/>
        </w:rPr>
        <w:t>،</w:t>
      </w:r>
      <w:r>
        <w:rPr>
          <w:rtl/>
        </w:rPr>
        <w:t xml:space="preserve"> فأمرها فغسلت جسدها وتركت رأسها.</w:t>
      </w:r>
      <w:r w:rsidR="00C05011">
        <w:rPr>
          <w:rtl/>
        </w:rPr>
        <w:t xml:space="preserve"> </w:t>
      </w:r>
      <w:r>
        <w:rPr>
          <w:rtl/>
        </w:rPr>
        <w:t>وقال لها</w:t>
      </w:r>
      <w:r w:rsidR="00B46A94">
        <w:rPr>
          <w:rtl/>
        </w:rPr>
        <w:t>:</w:t>
      </w:r>
      <w:r>
        <w:rPr>
          <w:rtl/>
        </w:rPr>
        <w:t xml:space="preserve"> إذا أردت أن تركبي فاغسلي رأسك</w:t>
      </w:r>
      <w:r w:rsidR="00B46A94">
        <w:rPr>
          <w:rtl/>
        </w:rPr>
        <w:t>،</w:t>
      </w:r>
      <w:r>
        <w:rPr>
          <w:rtl/>
        </w:rPr>
        <w:t xml:space="preserve"> ففعلت ذلك</w:t>
      </w:r>
      <w:r w:rsidR="00B46A94">
        <w:rPr>
          <w:rtl/>
        </w:rPr>
        <w:t>،</w:t>
      </w:r>
      <w:r>
        <w:rPr>
          <w:rtl/>
        </w:rPr>
        <w:t xml:space="preserve"> فعلمت بذلك</w:t>
      </w:r>
      <w:r w:rsidR="00C05011">
        <w:rPr>
          <w:rtl/>
        </w:rPr>
        <w:t xml:space="preserve"> </w:t>
      </w:r>
      <w:r>
        <w:rPr>
          <w:rtl/>
        </w:rPr>
        <w:t>أ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 xml:space="preserve"> إسماعيل فحلقت رأسها</w:t>
      </w:r>
      <w:r w:rsidR="00B46A94">
        <w:rPr>
          <w:rtl/>
        </w:rPr>
        <w:t>،</w:t>
      </w:r>
      <w:r>
        <w:rPr>
          <w:rtl/>
        </w:rPr>
        <w:t xml:space="preserve"> فلمّا كان من قابل انتهى أبو عبدالله </w:t>
      </w:r>
      <w:r w:rsidR="009938CC">
        <w:rPr>
          <w:rFonts w:hint="cs"/>
          <w:rtl/>
        </w:rPr>
        <w:t>(</w:t>
      </w:r>
      <w:r w:rsidR="009938CC">
        <w:rPr>
          <w:rtl/>
        </w:rPr>
        <w:t xml:space="preserve"> </w:t>
      </w:r>
      <w:r w:rsidR="009938CC" w:rsidRPr="00B46A94">
        <w:rPr>
          <w:rStyle w:val="libAlaemChar"/>
          <w:rFonts w:hint="cs"/>
          <w:rtl/>
        </w:rPr>
        <w:t>عليه‌السلام</w:t>
      </w:r>
      <w:r w:rsidR="009938CC">
        <w:rPr>
          <w:rFonts w:hint="cs"/>
          <w:rtl/>
        </w:rPr>
        <w:t xml:space="preserve"> ) </w:t>
      </w:r>
      <w:r>
        <w:rPr>
          <w:rtl/>
        </w:rPr>
        <w:t>إلى ذلك المكان</w:t>
      </w:r>
      <w:r w:rsidR="00B46A94">
        <w:rPr>
          <w:rtl/>
        </w:rPr>
        <w:t>،</w:t>
      </w:r>
      <w:r>
        <w:rPr>
          <w:rtl/>
        </w:rPr>
        <w:t xml:space="preserve"> فقالت له أ</w:t>
      </w:r>
      <w:r>
        <w:rPr>
          <w:rFonts w:hint="cs"/>
          <w:rtl/>
        </w:rPr>
        <w:t>ُ</w:t>
      </w:r>
      <w:r>
        <w:rPr>
          <w:rtl/>
        </w:rPr>
        <w:t>م إسماعيل</w:t>
      </w:r>
      <w:r w:rsidR="00B46A94">
        <w:rPr>
          <w:rtl/>
        </w:rPr>
        <w:t>:</w:t>
      </w:r>
      <w:r>
        <w:rPr>
          <w:rtl/>
        </w:rPr>
        <w:t xml:space="preserve"> أي</w:t>
      </w:r>
      <w:r>
        <w:rPr>
          <w:rFonts w:hint="cs"/>
          <w:rtl/>
        </w:rPr>
        <w:t>ّ</w:t>
      </w:r>
      <w:r>
        <w:rPr>
          <w:rtl/>
        </w:rPr>
        <w:t xml:space="preserve"> موضع هذا</w:t>
      </w:r>
      <w:r>
        <w:rPr>
          <w:rFonts w:hint="cs"/>
          <w:rtl/>
        </w:rPr>
        <w:t xml:space="preserve"> </w:t>
      </w:r>
      <w:r>
        <w:rPr>
          <w:rtl/>
        </w:rPr>
        <w:t>؟ قال لها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هذا الموضع الذي أحبط الله فيه حج</w:t>
      </w:r>
      <w:r>
        <w:rPr>
          <w:rFonts w:hint="cs"/>
          <w:rtl/>
        </w:rPr>
        <w:t>ّ</w:t>
      </w:r>
      <w:r>
        <w:rPr>
          <w:rtl/>
        </w:rPr>
        <w:t>ك عام أو</w:t>
      </w:r>
      <w:r>
        <w:rPr>
          <w:rFonts w:hint="cs"/>
          <w:rtl/>
        </w:rPr>
        <w:t>ّ</w:t>
      </w:r>
      <w:r>
        <w:rPr>
          <w:rtl/>
        </w:rPr>
        <w:t>ل.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قال الشيخ</w:t>
      </w:r>
      <w:r w:rsidR="00B46A94">
        <w:rPr>
          <w:rtl/>
        </w:rPr>
        <w:t>:</w:t>
      </w:r>
      <w:r>
        <w:rPr>
          <w:rtl/>
        </w:rPr>
        <w:t xml:space="preserve"> هذا الحديث قد وهم الراوي فيه</w:t>
      </w:r>
      <w:r w:rsidR="00B46A94">
        <w:rPr>
          <w:rtl/>
        </w:rPr>
        <w:t>،</w:t>
      </w:r>
      <w:r>
        <w:rPr>
          <w:rtl/>
        </w:rPr>
        <w:t xml:space="preserve"> واشتبه عليه</w:t>
      </w:r>
      <w:r w:rsidR="00B46A94">
        <w:rPr>
          <w:rtl/>
        </w:rPr>
        <w:t>،</w:t>
      </w:r>
      <w:r>
        <w:rPr>
          <w:rtl/>
        </w:rPr>
        <w:t xml:space="preserve"> فرواه</w:t>
      </w:r>
      <w:r w:rsidR="00C05011">
        <w:rPr>
          <w:rtl/>
        </w:rPr>
        <w:t xml:space="preserve"> </w:t>
      </w:r>
      <w:r>
        <w:rPr>
          <w:rtl/>
        </w:rPr>
        <w:t>بالعكس</w:t>
      </w:r>
      <w:r w:rsidR="00B46A94">
        <w:rPr>
          <w:rtl/>
        </w:rPr>
        <w:t>،</w:t>
      </w:r>
      <w:r>
        <w:rPr>
          <w:rtl/>
        </w:rPr>
        <w:t xml:space="preserve"> لأن</w:t>
      </w:r>
      <w:r>
        <w:rPr>
          <w:rFonts w:hint="cs"/>
          <w:rtl/>
        </w:rPr>
        <w:t>ّ</w:t>
      </w:r>
      <w:r>
        <w:rPr>
          <w:rtl/>
        </w:rPr>
        <w:t xml:space="preserve"> هشام بن سالم راوي هذا الحديث روى ما قلناه بعينه.</w:t>
      </w:r>
    </w:p>
    <w:p w:rsidR="00994778" w:rsidRDefault="00994778" w:rsidP="006F5AFF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ستأتي روايته </w:t>
      </w:r>
      <w:r w:rsidRPr="00994778">
        <w:rPr>
          <w:rStyle w:val="libFootnotenumChar"/>
          <w:rtl/>
        </w:rPr>
        <w:t>(</w:t>
      </w:r>
      <w:r w:rsidR="006F5AFF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ويمكن حمل هذه الرواية على التقي</w:t>
      </w:r>
      <w:r>
        <w:rPr>
          <w:rFonts w:hint="cs"/>
          <w:rtl/>
        </w:rPr>
        <w:t>ّ</w:t>
      </w:r>
      <w:r>
        <w:rPr>
          <w:rtl/>
        </w:rPr>
        <w:t>ة لو سلمت</w:t>
      </w:r>
      <w:r w:rsidR="00C05011">
        <w:rPr>
          <w:rtl/>
        </w:rPr>
        <w:t xml:space="preserve"> </w:t>
      </w:r>
      <w:r>
        <w:rPr>
          <w:rtl/>
        </w:rPr>
        <w:t>من الوهم المذكور</w:t>
      </w:r>
      <w:r w:rsidR="00B46A94">
        <w:rPr>
          <w:rtl/>
        </w:rPr>
        <w:t>،</w:t>
      </w:r>
      <w:r>
        <w:rPr>
          <w:rtl/>
        </w:rPr>
        <w:t xml:space="preserve"> أو على أن</w:t>
      </w:r>
      <w:r>
        <w:rPr>
          <w:rFonts w:hint="cs"/>
          <w:rtl/>
        </w:rPr>
        <w:t>ّ</w:t>
      </w:r>
      <w:r>
        <w:rPr>
          <w:rtl/>
        </w:rPr>
        <w:t xml:space="preserve"> الماء المنفصل عن الرأس كاف في غسل البدن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فأمرها أن لا تصب على بدنها خوفا</w:t>
      </w:r>
      <w:r>
        <w:rPr>
          <w:rFonts w:hint="cs"/>
          <w:rtl/>
        </w:rPr>
        <w:t>ً</w:t>
      </w:r>
      <w:r>
        <w:rPr>
          <w:rtl/>
        </w:rPr>
        <w:t xml:space="preserve"> من مولاتها عليها</w:t>
      </w:r>
      <w:r w:rsidR="00B46A94">
        <w:rPr>
          <w:rtl/>
        </w:rPr>
        <w:t>،</w:t>
      </w:r>
      <w:r>
        <w:rPr>
          <w:rtl/>
        </w:rPr>
        <w:t xml:space="preserve"> وتكتفي بإمرار اليد على</w:t>
      </w:r>
      <w:r w:rsidR="00C05011">
        <w:rPr>
          <w:rtl/>
        </w:rPr>
        <w:t xml:space="preserve"> </w:t>
      </w:r>
      <w:r>
        <w:rPr>
          <w:rtl/>
        </w:rPr>
        <w:t>الجسد</w:t>
      </w:r>
      <w:r w:rsidR="00B46A94">
        <w:rPr>
          <w:rtl/>
        </w:rPr>
        <w:t>،</w:t>
      </w:r>
      <w:r>
        <w:rPr>
          <w:rtl/>
        </w:rPr>
        <w:t xml:space="preserve"> ويكون ذلك في واقعتين</w:t>
      </w:r>
      <w:r w:rsidR="00B46A94">
        <w:rPr>
          <w:rtl/>
        </w:rPr>
        <w:t>،</w:t>
      </w:r>
      <w:r>
        <w:rPr>
          <w:rtl/>
        </w:rPr>
        <w:t xml:space="preserve"> والأمر بغسل البدن للتنظيف وإزالة</w:t>
      </w:r>
      <w:r w:rsidR="00C05011">
        <w:rPr>
          <w:rtl/>
        </w:rPr>
        <w:t xml:space="preserve"> </w:t>
      </w:r>
      <w:r>
        <w:rPr>
          <w:rtl/>
        </w:rPr>
        <w:t>النجاسات ونحوها.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38CC" w:rsidRDefault="009938CC" w:rsidP="009938CC">
      <w:pPr>
        <w:pStyle w:val="libFootnote0"/>
        <w:rPr>
          <w:rtl/>
        </w:rPr>
      </w:pPr>
      <w:r w:rsidRPr="00D749FC">
        <w:rPr>
          <w:rtl/>
        </w:rPr>
        <w:t>(</w:t>
      </w:r>
      <w:r>
        <w:rPr>
          <w:rFonts w:hint="cs"/>
          <w:rtl/>
        </w:rPr>
        <w:t>1</w:t>
      </w:r>
      <w:r w:rsidRPr="00D749FC">
        <w:rPr>
          <w:rtl/>
        </w:rPr>
        <w:t>) يأتي في الأحاديث 2</w:t>
      </w:r>
      <w:r>
        <w:rPr>
          <w:rtl/>
        </w:rPr>
        <w:t>،</w:t>
      </w:r>
      <w:r w:rsidRPr="00D749FC">
        <w:rPr>
          <w:rtl/>
        </w:rPr>
        <w:t xml:space="preserve"> 3</w:t>
      </w:r>
      <w:r>
        <w:rPr>
          <w:rtl/>
        </w:rPr>
        <w:t>،</w:t>
      </w:r>
      <w:r w:rsidRPr="00D749FC">
        <w:rPr>
          <w:rtl/>
        </w:rPr>
        <w:t xml:space="preserve"> 4 من الباب 29. وفي الحديثين 2</w:t>
      </w:r>
      <w:r>
        <w:rPr>
          <w:rtl/>
        </w:rPr>
        <w:t>،</w:t>
      </w:r>
      <w:r w:rsidRPr="00D749FC">
        <w:rPr>
          <w:rtl/>
        </w:rPr>
        <w:t xml:space="preserve"> 3 من الباب 41 من</w:t>
      </w:r>
      <w:r>
        <w:rPr>
          <w:rtl/>
        </w:rPr>
        <w:t xml:space="preserve"> </w:t>
      </w:r>
      <w:r w:rsidRPr="00D749FC">
        <w:rPr>
          <w:rtl/>
        </w:rPr>
        <w:t>أبواب الجنابة.</w:t>
      </w:r>
    </w:p>
    <w:p w:rsidR="00994778" w:rsidRPr="00CB7F0C" w:rsidRDefault="00994778" w:rsidP="009938CC">
      <w:pPr>
        <w:pStyle w:val="libFootnote0"/>
        <w:rPr>
          <w:rtl/>
        </w:rPr>
      </w:pPr>
      <w:r w:rsidRPr="00CB7F0C">
        <w:rPr>
          <w:rtl/>
        </w:rPr>
        <w:t>(</w:t>
      </w:r>
      <w:r w:rsidR="009938CC">
        <w:rPr>
          <w:rFonts w:hint="cs"/>
          <w:rtl/>
        </w:rPr>
        <w:t>2</w:t>
      </w:r>
      <w:r w:rsidRPr="00CB7F0C">
        <w:rPr>
          <w:rtl/>
        </w:rPr>
        <w:t>) يأتي في ال</w:t>
      </w:r>
      <w:r>
        <w:rPr>
          <w:rFonts w:hint="cs"/>
          <w:rtl/>
        </w:rPr>
        <w:t>أ</w:t>
      </w:r>
      <w:r w:rsidRPr="00CB7F0C">
        <w:rPr>
          <w:rtl/>
        </w:rPr>
        <w:t>حاديث 1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CB7F0C">
        <w:rPr>
          <w:rtl/>
        </w:rPr>
        <w:t>2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CB7F0C">
        <w:rPr>
          <w:rtl/>
        </w:rPr>
        <w:t>6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CB7F0C">
        <w:rPr>
          <w:rtl/>
        </w:rPr>
        <w:t>8 من الباب 3 من</w:t>
      </w:r>
      <w:r>
        <w:rPr>
          <w:rtl/>
        </w:rPr>
        <w:t xml:space="preserve"> أبواب </w:t>
      </w:r>
      <w:r w:rsidRPr="00CB7F0C">
        <w:rPr>
          <w:rtl/>
        </w:rPr>
        <w:t>غسل الميت.</w:t>
      </w:r>
    </w:p>
    <w:p w:rsidR="00994778" w:rsidRPr="00CB7F0C" w:rsidRDefault="00994778" w:rsidP="009938CC">
      <w:pPr>
        <w:pStyle w:val="libFootnote0"/>
        <w:rPr>
          <w:rtl/>
        </w:rPr>
      </w:pPr>
      <w:r w:rsidRPr="00CB7F0C">
        <w:rPr>
          <w:rtl/>
        </w:rPr>
        <w:t>(</w:t>
      </w:r>
      <w:r w:rsidR="009938CC">
        <w:rPr>
          <w:rFonts w:hint="cs"/>
          <w:rtl/>
        </w:rPr>
        <w:t>3</w:t>
      </w:r>
      <w:r w:rsidRPr="00CB7F0C">
        <w:rPr>
          <w:rtl/>
        </w:rPr>
        <w:t>) يأتي في ال</w:t>
      </w:r>
      <w:r>
        <w:rPr>
          <w:rFonts w:hint="cs"/>
          <w:rtl/>
        </w:rPr>
        <w:t>أ</w:t>
      </w:r>
      <w:r w:rsidRPr="00CB7F0C">
        <w:rPr>
          <w:rtl/>
        </w:rPr>
        <w:t>حاديث 2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CB7F0C">
        <w:rPr>
          <w:rtl/>
        </w:rPr>
        <w:t>3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CB7F0C">
        <w:rPr>
          <w:rtl/>
        </w:rPr>
        <w:t>5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CB7F0C">
        <w:rPr>
          <w:rtl/>
        </w:rPr>
        <w:t>10 من الباب 2 من</w:t>
      </w:r>
      <w:r>
        <w:rPr>
          <w:rtl/>
        </w:rPr>
        <w:t xml:space="preserve"> أبواب </w:t>
      </w:r>
      <w:r w:rsidRPr="00CB7F0C">
        <w:rPr>
          <w:rtl/>
        </w:rPr>
        <w:t>غسل الميت.</w:t>
      </w:r>
    </w:p>
    <w:p w:rsidR="00994778" w:rsidRDefault="00994778" w:rsidP="009938CC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134 / 370 والإ</w:t>
      </w:r>
      <w:r>
        <w:rPr>
          <w:rFonts w:hint="cs"/>
          <w:rtl/>
        </w:rPr>
        <w:t>ِ</w:t>
      </w:r>
      <w:r>
        <w:rPr>
          <w:rtl/>
        </w:rPr>
        <w:t>ستبصار 1</w:t>
      </w:r>
      <w:r w:rsidR="00B46A94">
        <w:rPr>
          <w:rtl/>
        </w:rPr>
        <w:t>:</w:t>
      </w:r>
      <w:r>
        <w:rPr>
          <w:rtl/>
        </w:rPr>
        <w:t xml:space="preserve"> 124 / 422</w:t>
      </w:r>
      <w:r w:rsidR="00B46A94">
        <w:rPr>
          <w:rtl/>
        </w:rPr>
        <w:t>،</w:t>
      </w:r>
      <w:r>
        <w:rPr>
          <w:rtl/>
        </w:rPr>
        <w:t xml:space="preserve"> وتقدم ما يدل</w:t>
      </w:r>
      <w:r>
        <w:rPr>
          <w:rFonts w:hint="cs"/>
          <w:rtl/>
        </w:rPr>
        <w:t>ّ</w:t>
      </w:r>
      <w:r>
        <w:rPr>
          <w:rtl/>
        </w:rPr>
        <w:t xml:space="preserve"> عليه في ذيل الحديث</w:t>
      </w:r>
      <w:r w:rsidR="00C05011">
        <w:rPr>
          <w:rtl/>
        </w:rPr>
        <w:t xml:space="preserve"> </w:t>
      </w:r>
      <w:r>
        <w:rPr>
          <w:rtl/>
        </w:rPr>
        <w:t>السابق.</w:t>
      </w:r>
    </w:p>
    <w:p w:rsidR="00994778" w:rsidRPr="00CB7F0C" w:rsidRDefault="00994778" w:rsidP="009938CC">
      <w:pPr>
        <w:pStyle w:val="libFootnote0"/>
        <w:rPr>
          <w:rtl/>
        </w:rPr>
      </w:pPr>
      <w:r w:rsidRPr="00CB7F0C">
        <w:rPr>
          <w:rtl/>
        </w:rPr>
        <w:t>(</w:t>
      </w:r>
      <w:r w:rsidR="009938CC">
        <w:rPr>
          <w:rFonts w:hint="cs"/>
          <w:rtl/>
        </w:rPr>
        <w:t>4</w:t>
      </w:r>
      <w:r w:rsidRPr="00CB7F0C">
        <w:rPr>
          <w:rtl/>
        </w:rPr>
        <w:t>) تأتي في الحديث 1 من الباب 29 من هذه الأبواب.</w:t>
      </w:r>
    </w:p>
    <w:p w:rsidR="00447982" w:rsidRDefault="00447982" w:rsidP="00447982">
      <w:pPr>
        <w:pStyle w:val="libNormal"/>
        <w:rPr>
          <w:rtl/>
        </w:rPr>
      </w:pPr>
      <w:bookmarkStart w:id="662" w:name="_Toc273006707"/>
      <w:bookmarkStart w:id="663" w:name="_Toc299641604"/>
      <w:bookmarkStart w:id="664" w:name="_Toc370809502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665" w:name="_Toc251949954"/>
      <w:r>
        <w:rPr>
          <w:rtl/>
        </w:rPr>
        <w:lastRenderedPageBreak/>
        <w:t>29</w:t>
      </w:r>
      <w:r w:rsidR="00C05011">
        <w:rPr>
          <w:rtl/>
        </w:rPr>
        <w:t xml:space="preserve"> - </w:t>
      </w:r>
      <w:r>
        <w:rPr>
          <w:rtl/>
        </w:rPr>
        <w:t>باب عدم وجوب الموالاة والمتابعة بين الأعضاء في الغسل</w:t>
      </w:r>
      <w:r w:rsidR="00B46A94">
        <w:rPr>
          <w:rtl/>
        </w:rPr>
        <w:t>،</w:t>
      </w:r>
      <w:bookmarkEnd w:id="662"/>
      <w:bookmarkEnd w:id="663"/>
      <w:r w:rsidR="00C05011">
        <w:rPr>
          <w:rFonts w:hint="cs"/>
          <w:rtl/>
        </w:rPr>
        <w:t xml:space="preserve"> </w:t>
      </w:r>
      <w:r>
        <w:rPr>
          <w:rtl/>
        </w:rPr>
        <w:t>وجواز التراخي بينها</w:t>
      </w:r>
      <w:r w:rsidR="00B46A94">
        <w:rPr>
          <w:rtl/>
        </w:rPr>
        <w:t>،</w:t>
      </w:r>
      <w:r>
        <w:rPr>
          <w:rtl/>
        </w:rPr>
        <w:t xml:space="preserve"> ووجوب إعادته لو أحدث حدثا</w:t>
      </w:r>
      <w:r>
        <w:rPr>
          <w:rFonts w:hint="cs"/>
          <w:rtl/>
        </w:rPr>
        <w:t>ً</w:t>
      </w:r>
      <w:r>
        <w:rPr>
          <w:rtl/>
        </w:rPr>
        <w:t xml:space="preserve"> أصغر أو</w:t>
      </w:r>
      <w:r w:rsidR="00C05011">
        <w:rPr>
          <w:rFonts w:hint="cs"/>
          <w:rtl/>
        </w:rPr>
        <w:t xml:space="preserve"> </w:t>
      </w:r>
      <w:r>
        <w:rPr>
          <w:rtl/>
        </w:rPr>
        <w:t>أكبر في أثنائه</w:t>
      </w:r>
      <w:r w:rsidR="00B46A94">
        <w:rPr>
          <w:rtl/>
        </w:rPr>
        <w:t>،</w:t>
      </w:r>
      <w:r>
        <w:rPr>
          <w:rtl/>
        </w:rPr>
        <w:t xml:space="preserve"> وجواز أمر الغير باحضار ماء الغسل</w:t>
      </w:r>
      <w:r w:rsidR="00B46A94">
        <w:rPr>
          <w:rtl/>
        </w:rPr>
        <w:t>،</w:t>
      </w:r>
      <w:r>
        <w:rPr>
          <w:rtl/>
        </w:rPr>
        <w:t xml:space="preserve"> وجواز</w:t>
      </w:r>
      <w:r w:rsidR="00C05011">
        <w:rPr>
          <w:rFonts w:hint="cs"/>
          <w:rtl/>
        </w:rPr>
        <w:t xml:space="preserve"> </w:t>
      </w:r>
      <w:r>
        <w:rPr>
          <w:rtl/>
        </w:rPr>
        <w:t>تقديم الغسل وبعضه قبل دخول وقت الصلاة</w:t>
      </w:r>
      <w:bookmarkEnd w:id="664"/>
      <w:bookmarkEnd w:id="665"/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[ 2036 ]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الحسين بن سعيد</w:t>
      </w:r>
      <w:r w:rsidR="00B46A94">
        <w:rPr>
          <w:rtl/>
        </w:rPr>
        <w:t>،</w:t>
      </w:r>
      <w:r>
        <w:rPr>
          <w:rtl/>
        </w:rPr>
        <w:t xml:space="preserve"> عن النضر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هشام بن سالم</w:t>
      </w:r>
      <w:r w:rsidR="00B46A94">
        <w:rPr>
          <w:rtl/>
        </w:rPr>
        <w:t>،</w:t>
      </w:r>
      <w:r>
        <w:rPr>
          <w:rtl/>
        </w:rPr>
        <w:t xml:space="preserve"> عن محمّد بن مسلم قال</w:t>
      </w:r>
      <w:r w:rsidR="00B46A94">
        <w:rPr>
          <w:rtl/>
        </w:rPr>
        <w:t>:</w:t>
      </w:r>
      <w:r>
        <w:rPr>
          <w:rtl/>
        </w:rPr>
        <w:t xml:space="preserve"> دخلت على أبي عبدالله</w:t>
      </w:r>
      <w:r w:rsidR="006F5AFF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6F5AFF">
        <w:rPr>
          <w:rFonts w:hint="cs"/>
          <w:rtl/>
        </w:rPr>
        <w:t xml:space="preserve">) </w:t>
      </w:r>
      <w:r>
        <w:rPr>
          <w:rtl/>
        </w:rPr>
        <w:t>فسطاطه وهو يكلم امرأة</w:t>
      </w:r>
      <w:r w:rsidR="00B46A94">
        <w:rPr>
          <w:rtl/>
        </w:rPr>
        <w:t>،</w:t>
      </w:r>
      <w:r>
        <w:rPr>
          <w:rtl/>
        </w:rPr>
        <w:t xml:space="preserve"> فأبطأت عليه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أدنه</w:t>
      </w:r>
      <w:r w:rsidR="00B46A94">
        <w:rPr>
          <w:rtl/>
        </w:rPr>
        <w:t>،</w:t>
      </w:r>
      <w:r>
        <w:rPr>
          <w:rtl/>
        </w:rPr>
        <w:t xml:space="preserve"> هذه أ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إسماعيل جاءت وأنا أزعم أن</w:t>
      </w:r>
      <w:r>
        <w:rPr>
          <w:rFonts w:hint="cs"/>
          <w:rtl/>
        </w:rPr>
        <w:t>ّ</w:t>
      </w:r>
      <w:r>
        <w:rPr>
          <w:rtl/>
        </w:rPr>
        <w:t xml:space="preserve"> هذا المكان الذي أحبط الله فيه حج</w:t>
      </w:r>
      <w:r>
        <w:rPr>
          <w:rFonts w:hint="cs"/>
          <w:rtl/>
        </w:rPr>
        <w:t>ّ</w:t>
      </w:r>
      <w:r>
        <w:rPr>
          <w:rtl/>
        </w:rPr>
        <w:t>ها عام أو</w:t>
      </w:r>
      <w:r>
        <w:rPr>
          <w:rFonts w:hint="cs"/>
          <w:rtl/>
        </w:rPr>
        <w:t>ّ</w:t>
      </w:r>
      <w:r>
        <w:rPr>
          <w:rtl/>
        </w:rPr>
        <w:t>ل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كنت أردت الإ</w:t>
      </w:r>
      <w:r>
        <w:rPr>
          <w:rFonts w:hint="cs"/>
          <w:rtl/>
        </w:rPr>
        <w:t>ِ</w:t>
      </w:r>
      <w:r>
        <w:rPr>
          <w:rtl/>
        </w:rPr>
        <w:t>حرام</w:t>
      </w:r>
      <w:r w:rsidR="00B46A94">
        <w:rPr>
          <w:rtl/>
        </w:rPr>
        <w:t>،</w:t>
      </w:r>
      <w:r>
        <w:rPr>
          <w:rtl/>
        </w:rPr>
        <w:t xml:space="preserve"> فقلت</w:t>
      </w:r>
      <w:r w:rsidR="00B46A94">
        <w:rPr>
          <w:rtl/>
        </w:rPr>
        <w:t>:</w:t>
      </w:r>
      <w:r>
        <w:rPr>
          <w:rtl/>
        </w:rPr>
        <w:t xml:space="preserve"> ضعوا لي الماء في الخبا</w:t>
      </w:r>
      <w:r w:rsidR="00B46A94">
        <w:rPr>
          <w:rtl/>
        </w:rPr>
        <w:t>،</w:t>
      </w:r>
      <w:r>
        <w:rPr>
          <w:rtl/>
        </w:rPr>
        <w:t xml:space="preserve"> فذهبت الجارية بالماء</w:t>
      </w:r>
      <w:r w:rsidR="00C05011">
        <w:rPr>
          <w:rtl/>
        </w:rPr>
        <w:t xml:space="preserve"> </w:t>
      </w:r>
      <w:r>
        <w:rPr>
          <w:rtl/>
        </w:rPr>
        <w:t>فوضعته</w:t>
      </w:r>
      <w:r w:rsidR="00B46A94">
        <w:rPr>
          <w:rtl/>
        </w:rPr>
        <w:t>،</w:t>
      </w:r>
      <w:r>
        <w:rPr>
          <w:rtl/>
        </w:rPr>
        <w:t xml:space="preserve"> فاستخففتها فأصبت منها</w:t>
      </w:r>
      <w:r w:rsidR="00B46A94">
        <w:rPr>
          <w:rtl/>
        </w:rPr>
        <w:t>،</w:t>
      </w:r>
      <w:r>
        <w:rPr>
          <w:rtl/>
        </w:rPr>
        <w:t xml:space="preserve"> فقلت</w:t>
      </w:r>
      <w:r w:rsidR="00B46A94">
        <w:rPr>
          <w:rtl/>
        </w:rPr>
        <w:t>:</w:t>
      </w:r>
      <w:r>
        <w:rPr>
          <w:rtl/>
        </w:rPr>
        <w:t xml:space="preserve"> اغسلي رأسك وامسحيه مسحا</w:t>
      </w:r>
      <w:r>
        <w:rPr>
          <w:rFonts w:hint="cs"/>
          <w:rtl/>
        </w:rPr>
        <w:t>ً</w:t>
      </w:r>
      <w:r w:rsidR="00C05011">
        <w:rPr>
          <w:rtl/>
        </w:rPr>
        <w:t xml:space="preserve"> </w:t>
      </w:r>
      <w:r>
        <w:rPr>
          <w:rtl/>
        </w:rPr>
        <w:t>شديدا</w:t>
      </w:r>
      <w:r>
        <w:rPr>
          <w:rFonts w:hint="cs"/>
          <w:rtl/>
        </w:rPr>
        <w:t>ً</w:t>
      </w:r>
      <w:r>
        <w:rPr>
          <w:rtl/>
        </w:rPr>
        <w:t xml:space="preserve"> لا تعلم به مولاتك</w:t>
      </w:r>
      <w:r w:rsidR="00B46A94">
        <w:rPr>
          <w:rtl/>
        </w:rPr>
        <w:t>،</w:t>
      </w:r>
      <w:r>
        <w:rPr>
          <w:rtl/>
        </w:rPr>
        <w:t xml:space="preserve"> فإذا أردت الإ</w:t>
      </w:r>
      <w:r>
        <w:rPr>
          <w:rFonts w:hint="cs"/>
          <w:rtl/>
        </w:rPr>
        <w:t>ِ</w:t>
      </w:r>
      <w:r>
        <w:rPr>
          <w:rtl/>
        </w:rPr>
        <w:t>حرام فاغسلي جسدك ولا تغسلي</w:t>
      </w:r>
      <w:r w:rsidR="00C05011">
        <w:rPr>
          <w:rtl/>
        </w:rPr>
        <w:t xml:space="preserve"> </w:t>
      </w:r>
      <w:r>
        <w:rPr>
          <w:rtl/>
        </w:rPr>
        <w:t>رأسك فتستريب مولاتك</w:t>
      </w:r>
      <w:r w:rsidR="00B46A94">
        <w:rPr>
          <w:rtl/>
        </w:rPr>
        <w:t>،</w:t>
      </w:r>
      <w:r>
        <w:rPr>
          <w:rtl/>
        </w:rPr>
        <w:t xml:space="preserve"> فدخلت فسطاط مولاتها</w:t>
      </w:r>
      <w:r w:rsidR="00B46A94">
        <w:rPr>
          <w:rtl/>
        </w:rPr>
        <w:t>،</w:t>
      </w:r>
      <w:r>
        <w:rPr>
          <w:rtl/>
        </w:rPr>
        <w:t xml:space="preserve"> فذهبت تتناول شيئا</w:t>
      </w:r>
      <w:r>
        <w:rPr>
          <w:rFonts w:hint="cs"/>
          <w:rtl/>
        </w:rPr>
        <w:t>ً</w:t>
      </w:r>
      <w:r w:rsidR="00C05011">
        <w:rPr>
          <w:rtl/>
        </w:rPr>
        <w:t xml:space="preserve"> </w:t>
      </w:r>
      <w:r>
        <w:rPr>
          <w:rtl/>
        </w:rPr>
        <w:t>فمس</w:t>
      </w:r>
      <w:r>
        <w:rPr>
          <w:rFonts w:hint="cs"/>
          <w:rtl/>
        </w:rPr>
        <w:t>ّ</w:t>
      </w:r>
      <w:r>
        <w:rPr>
          <w:rtl/>
        </w:rPr>
        <w:t>ت مولاتها رأسها</w:t>
      </w:r>
      <w:r w:rsidR="00B46A94">
        <w:rPr>
          <w:rtl/>
        </w:rPr>
        <w:t>،</w:t>
      </w:r>
      <w:r>
        <w:rPr>
          <w:rtl/>
        </w:rPr>
        <w:t xml:space="preserve"> فإذا لزوجة الماء</w:t>
      </w:r>
      <w:r w:rsidR="00B46A94">
        <w:rPr>
          <w:rtl/>
        </w:rPr>
        <w:t>،</w:t>
      </w:r>
      <w:r>
        <w:rPr>
          <w:rtl/>
        </w:rPr>
        <w:t xml:space="preserve"> فحلقت رأسها وضربتها</w:t>
      </w:r>
      <w:r w:rsidR="00B46A94">
        <w:rPr>
          <w:rtl/>
        </w:rPr>
        <w:t>،</w:t>
      </w:r>
      <w:r>
        <w:rPr>
          <w:rtl/>
        </w:rPr>
        <w:t xml:space="preserve"> فقلت</w:t>
      </w:r>
      <w:r w:rsidR="00C05011">
        <w:rPr>
          <w:rtl/>
        </w:rPr>
        <w:t xml:space="preserve"> </w:t>
      </w:r>
      <w:r>
        <w:rPr>
          <w:rtl/>
        </w:rPr>
        <w:t>لها</w:t>
      </w:r>
      <w:r w:rsidR="00B46A94">
        <w:rPr>
          <w:rtl/>
        </w:rPr>
        <w:t>:</w:t>
      </w:r>
      <w:r>
        <w:rPr>
          <w:rtl/>
        </w:rPr>
        <w:t xml:space="preserve"> هذا المكان الذي أحبط الله فيه حج</w:t>
      </w:r>
      <w:r>
        <w:rPr>
          <w:rFonts w:hint="cs"/>
          <w:rtl/>
        </w:rPr>
        <w:t>ّ</w:t>
      </w:r>
      <w:r>
        <w:rPr>
          <w:rtl/>
        </w:rPr>
        <w:t xml:space="preserve">ك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[ 2037 ]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محمّد بن أحمد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أبيه</w:t>
      </w:r>
      <w:r w:rsidR="00B46A94">
        <w:rPr>
          <w:rtl/>
        </w:rPr>
        <w:t>،</w:t>
      </w:r>
      <w:r>
        <w:rPr>
          <w:rtl/>
        </w:rPr>
        <w:t xml:space="preserve"> عن عبدالله بن المغيرة</w:t>
      </w:r>
      <w:r w:rsidR="00B46A94">
        <w:rPr>
          <w:rtl/>
        </w:rPr>
        <w:t>،</w:t>
      </w:r>
      <w:r>
        <w:rPr>
          <w:rtl/>
        </w:rPr>
        <w:t xml:space="preserve"> عن حريز</w:t>
      </w:r>
      <w:r w:rsidR="00B46A94">
        <w:rPr>
          <w:rtl/>
        </w:rPr>
        <w:t>،</w:t>
      </w:r>
      <w:r>
        <w:rPr>
          <w:rtl/>
        </w:rPr>
        <w:t xml:space="preserve"> في الوضوء يجف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قلت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فإن جف</w:t>
      </w:r>
      <w:r>
        <w:rPr>
          <w:rFonts w:hint="cs"/>
          <w:rtl/>
        </w:rPr>
        <w:t>ّ</w:t>
      </w:r>
      <w:r>
        <w:rPr>
          <w:rtl/>
        </w:rPr>
        <w:t xml:space="preserve"> الأو</w:t>
      </w:r>
      <w:r>
        <w:rPr>
          <w:rFonts w:hint="cs"/>
          <w:rtl/>
        </w:rPr>
        <w:t>ّ</w:t>
      </w:r>
      <w:r>
        <w:rPr>
          <w:rtl/>
        </w:rPr>
        <w:t>ل قبل أن أغسل الذي يليه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جف</w:t>
      </w:r>
      <w:r>
        <w:rPr>
          <w:rFonts w:hint="cs"/>
          <w:rtl/>
        </w:rPr>
        <w:t>ّ</w:t>
      </w:r>
      <w:r>
        <w:rPr>
          <w:rtl/>
        </w:rPr>
        <w:t xml:space="preserve"> أو لم يجف</w:t>
      </w:r>
      <w:r w:rsidR="00B46A94">
        <w:rPr>
          <w:rtl/>
        </w:rPr>
        <w:t>،</w:t>
      </w:r>
      <w:r>
        <w:rPr>
          <w:rtl/>
        </w:rPr>
        <w:t xml:space="preserve"> اغسل ما</w:t>
      </w:r>
      <w:r w:rsidR="00C05011">
        <w:rPr>
          <w:rtl/>
        </w:rPr>
        <w:t xml:space="preserve"> </w:t>
      </w:r>
      <w:r>
        <w:rPr>
          <w:rtl/>
        </w:rPr>
        <w:t>بقي</w:t>
      </w:r>
      <w:r w:rsidR="00B46A94">
        <w:rPr>
          <w:rtl/>
        </w:rPr>
        <w:t>،</w:t>
      </w:r>
      <w:r>
        <w:rPr>
          <w:rtl/>
        </w:rPr>
        <w:t xml:space="preserve"> قلت</w:t>
      </w:r>
      <w:r w:rsidR="00B46A94">
        <w:rPr>
          <w:rtl/>
        </w:rPr>
        <w:t>:</w:t>
      </w:r>
      <w:r>
        <w:rPr>
          <w:rtl/>
        </w:rPr>
        <w:t xml:space="preserve"> وكذلك غسل الجنابة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هو بتلك المنزلة</w:t>
      </w:r>
      <w:r w:rsidR="00B46A94">
        <w:rPr>
          <w:rtl/>
        </w:rPr>
        <w:t>،</w:t>
      </w:r>
      <w:r>
        <w:rPr>
          <w:rtl/>
        </w:rPr>
        <w:t xml:space="preserve"> وابدأ بالرأس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ثمّ أفض على سائر جسدك. قلت</w:t>
      </w:r>
      <w:r w:rsidR="00B46A94">
        <w:rPr>
          <w:rtl/>
        </w:rPr>
        <w:t>:</w:t>
      </w:r>
      <w:r>
        <w:rPr>
          <w:rtl/>
        </w:rPr>
        <w:t xml:space="preserve"> وإن كان بعض يوم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نعم.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29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4 أحاديث</w:t>
      </w:r>
    </w:p>
    <w:p w:rsidR="00994778" w:rsidRDefault="00994778" w:rsidP="002D1E97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134 / 371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124 / 423.</w:t>
      </w:r>
    </w:p>
    <w:p w:rsidR="00994778" w:rsidRPr="00CB7F0C" w:rsidRDefault="00994778" w:rsidP="002D1E97">
      <w:pPr>
        <w:pStyle w:val="libFootnote0"/>
        <w:rPr>
          <w:rtl/>
        </w:rPr>
      </w:pPr>
      <w:r w:rsidRPr="00CB7F0C">
        <w:rPr>
          <w:rtl/>
        </w:rPr>
        <w:t>(1) فيه أن الأمر بإحضار ماء الغسل جائز و</w:t>
      </w:r>
      <w:r>
        <w:rPr>
          <w:rFonts w:hint="cs"/>
          <w:rtl/>
        </w:rPr>
        <w:t>إ</w:t>
      </w:r>
      <w:r w:rsidRPr="00CB7F0C">
        <w:rPr>
          <w:rtl/>
        </w:rPr>
        <w:t>ن</w:t>
      </w:r>
      <w:r>
        <w:rPr>
          <w:rFonts w:hint="cs"/>
          <w:rtl/>
        </w:rPr>
        <w:t>ّ</w:t>
      </w:r>
      <w:r w:rsidRPr="00CB7F0C">
        <w:rPr>
          <w:rtl/>
        </w:rPr>
        <w:t xml:space="preserve"> غسل الاحرام سن</w:t>
      </w:r>
      <w:r>
        <w:rPr>
          <w:rFonts w:hint="cs"/>
          <w:rtl/>
        </w:rPr>
        <w:t>ّ</w:t>
      </w:r>
      <w:r w:rsidRPr="00CB7F0C">
        <w:rPr>
          <w:rtl/>
        </w:rPr>
        <w:t>ة لا واجب فتدبّر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CB7F0C">
        <w:rPr>
          <w:rtl/>
        </w:rPr>
        <w:t>( منه قدّه ).</w:t>
      </w:r>
    </w:p>
    <w:p w:rsidR="00994778" w:rsidRDefault="00994778" w:rsidP="002D1E97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88 / 232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72 / 222 وتقدم في الحديث 4 من الباب 33 من</w:t>
      </w:r>
      <w:r w:rsidR="00C05011">
        <w:rPr>
          <w:rtl/>
        </w:rPr>
        <w:t xml:space="preserve"> </w:t>
      </w:r>
      <w:r>
        <w:rPr>
          <w:rtl/>
        </w:rPr>
        <w:t>أبواب الوضوء</w:t>
      </w:r>
      <w:r w:rsidR="00B46A94">
        <w:rPr>
          <w:rtl/>
        </w:rPr>
        <w:t>،</w:t>
      </w:r>
      <w:r>
        <w:rPr>
          <w:rtl/>
        </w:rPr>
        <w:t xml:space="preserve"> ويأتي في الحديث 3 من الباب 41 من أبواب الجنابة.</w:t>
      </w:r>
    </w:p>
    <w:p w:rsidR="00447982" w:rsidRDefault="00447982" w:rsidP="00447982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2D1E97">
      <w:pPr>
        <w:pStyle w:val="libNormal"/>
        <w:rPr>
          <w:rtl/>
        </w:rPr>
      </w:pPr>
      <w:r>
        <w:rPr>
          <w:rtl/>
        </w:rPr>
        <w:lastRenderedPageBreak/>
        <w:t>ورواه الصدوق في ( مدينة العلم ) مسندا</w:t>
      </w:r>
      <w:r w:rsidR="002D1E97">
        <w:rPr>
          <w:rFonts w:hint="cs"/>
          <w:rtl/>
        </w:rPr>
        <w:t>ً</w:t>
      </w:r>
      <w:r>
        <w:rPr>
          <w:rtl/>
        </w:rPr>
        <w:t xml:space="preserve"> عن حريز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C05011">
        <w:rPr>
          <w:rtl/>
        </w:rPr>
        <w:t xml:space="preserve"> </w:t>
      </w:r>
      <w:r w:rsidR="002D1E97">
        <w:rPr>
          <w:rFonts w:hint="cs"/>
          <w:rtl/>
        </w:rPr>
        <w:t>(</w:t>
      </w:r>
      <w:r w:rsidR="002D1E97">
        <w:rPr>
          <w:rtl/>
        </w:rPr>
        <w:t xml:space="preserve"> </w:t>
      </w:r>
      <w:r w:rsidR="002D1E97" w:rsidRPr="00B46A94">
        <w:rPr>
          <w:rStyle w:val="libAlaemChar"/>
          <w:rFonts w:hint="cs"/>
          <w:rtl/>
        </w:rPr>
        <w:t>عليه‌السلام</w:t>
      </w:r>
      <w:r w:rsidR="002D1E97">
        <w:rPr>
          <w:rtl/>
        </w:rPr>
        <w:t xml:space="preserve"> </w:t>
      </w:r>
      <w:r w:rsidR="002D1E97">
        <w:rPr>
          <w:rFonts w:hint="cs"/>
          <w:rtl/>
        </w:rPr>
        <w:t xml:space="preserve">) </w:t>
      </w:r>
      <w:r w:rsidR="00C05011">
        <w:rPr>
          <w:rtl/>
        </w:rPr>
        <w:t xml:space="preserve">- </w:t>
      </w:r>
      <w:r>
        <w:rPr>
          <w:rtl/>
        </w:rPr>
        <w:t>كما ذكره الشهيد ف</w:t>
      </w:r>
      <w:r>
        <w:rPr>
          <w:rFonts w:hint="cs"/>
          <w:rtl/>
        </w:rPr>
        <w:t>ي</w:t>
      </w:r>
      <w:r>
        <w:rPr>
          <w:rtl/>
        </w:rPr>
        <w:t xml:space="preserve"> ( الذكرى )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2D1E97">
      <w:pPr>
        <w:pStyle w:val="libNormal"/>
        <w:rPr>
          <w:rtl/>
        </w:rPr>
      </w:pPr>
      <w:r w:rsidRPr="00C05011">
        <w:rPr>
          <w:rStyle w:val="libNormalChar"/>
          <w:rtl/>
        </w:rPr>
        <w:t>[ 2038 ]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وعن</w:t>
      </w:r>
      <w:r w:rsidR="00C05011">
        <w:rPr>
          <w:rtl/>
        </w:rPr>
        <w:t xml:space="preserve"> </w:t>
      </w:r>
      <w:r>
        <w:rPr>
          <w:rtl/>
        </w:rPr>
        <w:t>محمّد بن إسماعيل</w:t>
      </w:r>
      <w:r w:rsidR="00B46A94">
        <w:rPr>
          <w:rtl/>
        </w:rPr>
        <w:t>،</w:t>
      </w:r>
      <w:r>
        <w:rPr>
          <w:rtl/>
        </w:rPr>
        <w:t xml:space="preserve"> عن الفضل بن شاذان جميعا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 بن عيسى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أبراهيم بن عمر اليماني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2D1E97">
        <w:rPr>
          <w:rFonts w:hint="cs"/>
          <w:rtl/>
        </w:rPr>
        <w:t>(</w:t>
      </w:r>
      <w:r w:rsidR="002D1E97">
        <w:rPr>
          <w:rtl/>
        </w:rPr>
        <w:t xml:space="preserve"> </w:t>
      </w:r>
      <w:r w:rsidR="002D1E97" w:rsidRPr="00B46A94">
        <w:rPr>
          <w:rStyle w:val="libAlaemChar"/>
          <w:rFonts w:hint="cs"/>
          <w:rtl/>
        </w:rPr>
        <w:t>عليه‌السلام</w:t>
      </w:r>
      <w:r w:rsidR="002D1E97">
        <w:rPr>
          <w:rtl/>
        </w:rPr>
        <w:t xml:space="preserve"> </w:t>
      </w:r>
      <w:r w:rsidR="002D1E97">
        <w:rPr>
          <w:rFonts w:hint="cs"/>
          <w:rtl/>
        </w:rPr>
        <w:t xml:space="preserve">) </w:t>
      </w:r>
      <w:r w:rsidRPr="00C53CD5"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عليا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="002D1E97">
        <w:rPr>
          <w:rFonts w:hint="cs"/>
          <w:rtl/>
        </w:rPr>
        <w:t>(</w:t>
      </w:r>
      <w:r w:rsidR="002D1E97">
        <w:rPr>
          <w:rtl/>
        </w:rPr>
        <w:t xml:space="preserve"> </w:t>
      </w:r>
      <w:r w:rsidR="002D1E97" w:rsidRPr="00B46A94">
        <w:rPr>
          <w:rStyle w:val="libAlaemChar"/>
          <w:rFonts w:hint="cs"/>
          <w:rtl/>
        </w:rPr>
        <w:t>عليه‌السلام</w:t>
      </w:r>
      <w:r w:rsidR="002D1E97">
        <w:rPr>
          <w:rtl/>
        </w:rPr>
        <w:t xml:space="preserve"> </w:t>
      </w:r>
      <w:r w:rsidR="002D1E97">
        <w:rPr>
          <w:rFonts w:hint="cs"/>
          <w:rtl/>
        </w:rPr>
        <w:t xml:space="preserve">) </w:t>
      </w:r>
      <w:r>
        <w:rPr>
          <w:rtl/>
        </w:rPr>
        <w:t>لم ير بأسا أن يغسل الجنب رأسه غدوة</w:t>
      </w:r>
      <w:r w:rsidR="00B46A94">
        <w:rPr>
          <w:rtl/>
        </w:rPr>
        <w:t>،</w:t>
      </w:r>
      <w:r>
        <w:rPr>
          <w:rtl/>
        </w:rPr>
        <w:t xml:space="preserve"> ويغسل سائر جسده عند الصلاة</w:t>
      </w:r>
      <w:r>
        <w:rPr>
          <w:rFonts w:hint="cs"/>
          <w:rtl/>
        </w:rPr>
        <w:t>.</w:t>
      </w:r>
    </w:p>
    <w:p w:rsidR="00994778" w:rsidRDefault="00994778" w:rsidP="002D1E97">
      <w:pPr>
        <w:pStyle w:val="libNormal"/>
        <w:rPr>
          <w:rtl/>
        </w:rPr>
      </w:pPr>
      <w:r>
        <w:rPr>
          <w:rtl/>
        </w:rPr>
        <w:t>ورواه الشيخ بإسناده</w:t>
      </w:r>
      <w:r w:rsidR="00B46A94">
        <w:rPr>
          <w:rtl/>
        </w:rPr>
        <w:t>،</w:t>
      </w:r>
      <w:r>
        <w:rPr>
          <w:rtl/>
        </w:rPr>
        <w:t xml:space="preserve"> عن محمّد بن يعقوب </w:t>
      </w:r>
      <w:r w:rsidRPr="00994778">
        <w:rPr>
          <w:rStyle w:val="libFootnotenumChar"/>
          <w:rtl/>
        </w:rPr>
        <w:t>(</w:t>
      </w:r>
      <w:r w:rsidR="002D1E97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2D1E97">
      <w:pPr>
        <w:pStyle w:val="libNormal"/>
        <w:rPr>
          <w:rtl/>
        </w:rPr>
      </w:pPr>
      <w:r w:rsidRPr="00C05011">
        <w:rPr>
          <w:rStyle w:val="libNormalChar"/>
          <w:rtl/>
        </w:rPr>
        <w:t>[ 2039 ]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وروى السي</w:t>
      </w:r>
      <w:r>
        <w:rPr>
          <w:rFonts w:hint="cs"/>
          <w:rtl/>
        </w:rPr>
        <w:t>ّ</w:t>
      </w:r>
      <w:r>
        <w:rPr>
          <w:rtl/>
        </w:rPr>
        <w:t>د محمّد بن أبي الحسن الموسوي العاملي في كتاب</w:t>
      </w:r>
      <w:r w:rsidR="00C05011">
        <w:rPr>
          <w:rtl/>
        </w:rPr>
        <w:t xml:space="preserve"> </w:t>
      </w:r>
      <w:r>
        <w:rPr>
          <w:rtl/>
        </w:rPr>
        <w:t>( المدارك ) نقلا</w:t>
      </w:r>
      <w:r>
        <w:rPr>
          <w:rFonts w:hint="cs"/>
          <w:rtl/>
        </w:rPr>
        <w:t>ً</w:t>
      </w:r>
      <w:r>
        <w:rPr>
          <w:rtl/>
        </w:rPr>
        <w:t xml:space="preserve"> من كتاب ( عرض المجالس ) للصدوق ابن بابويه</w:t>
      </w:r>
      <w:r w:rsidR="00B46A94">
        <w:rPr>
          <w:rtl/>
        </w:rPr>
        <w:t>،</w:t>
      </w:r>
      <w:r>
        <w:rPr>
          <w:rtl/>
        </w:rPr>
        <w:t xml:space="preserve"> عن الصادق</w:t>
      </w:r>
      <w:r w:rsidR="00C05011">
        <w:rPr>
          <w:rtl/>
        </w:rPr>
        <w:t xml:space="preserve"> </w:t>
      </w:r>
      <w:r w:rsidR="002D1E97">
        <w:rPr>
          <w:rFonts w:hint="cs"/>
          <w:rtl/>
        </w:rPr>
        <w:t>(</w:t>
      </w:r>
      <w:r w:rsidR="002D1E97">
        <w:rPr>
          <w:rtl/>
        </w:rPr>
        <w:t xml:space="preserve"> </w:t>
      </w:r>
      <w:r w:rsidR="002D1E97" w:rsidRPr="00B46A94">
        <w:rPr>
          <w:rStyle w:val="libAlaemChar"/>
          <w:rFonts w:hint="cs"/>
          <w:rtl/>
        </w:rPr>
        <w:t>عليه‌السلام</w:t>
      </w:r>
      <w:r w:rsidR="002D1E97">
        <w:rPr>
          <w:rtl/>
        </w:rPr>
        <w:t xml:space="preserve"> </w:t>
      </w:r>
      <w:r w:rsidR="002D1E97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لا بأس بتبعيض الغسل</w:t>
      </w:r>
      <w:r w:rsidR="00B46A94">
        <w:rPr>
          <w:rtl/>
        </w:rPr>
        <w:t>،</w:t>
      </w:r>
      <w:r>
        <w:rPr>
          <w:rtl/>
        </w:rPr>
        <w:t xml:space="preserve"> تغسل يدك وفرجك ورأسك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وتؤخ</w:t>
      </w:r>
      <w:r>
        <w:rPr>
          <w:rFonts w:hint="cs"/>
          <w:rtl/>
        </w:rPr>
        <w:t>ّ</w:t>
      </w:r>
      <w:r>
        <w:rPr>
          <w:rtl/>
        </w:rPr>
        <w:t>ر غسل جسدك إلى وقت الصلاة</w:t>
      </w:r>
      <w:r w:rsidR="00B46A94">
        <w:rPr>
          <w:rtl/>
        </w:rPr>
        <w:t>،</w:t>
      </w:r>
      <w:r>
        <w:rPr>
          <w:rtl/>
        </w:rPr>
        <w:t xml:space="preserve"> ثمّ تغسل جسدك إذا أردت ذلك</w:t>
      </w:r>
      <w:r w:rsidR="00B46A94">
        <w:rPr>
          <w:rtl/>
        </w:rPr>
        <w:t>،</w:t>
      </w:r>
      <w:r>
        <w:rPr>
          <w:rtl/>
        </w:rPr>
        <w:t xml:space="preserve"> فإن</w:t>
      </w:r>
      <w:r w:rsidR="00C05011">
        <w:rPr>
          <w:rtl/>
        </w:rPr>
        <w:t xml:space="preserve"> </w:t>
      </w:r>
      <w:r>
        <w:rPr>
          <w:rtl/>
        </w:rPr>
        <w:t>أحدثت حدثا</w:t>
      </w:r>
      <w:r>
        <w:rPr>
          <w:rFonts w:hint="cs"/>
          <w:rtl/>
        </w:rPr>
        <w:t>ً</w:t>
      </w:r>
      <w:r>
        <w:rPr>
          <w:rtl/>
        </w:rPr>
        <w:t xml:space="preserve"> من بول</w:t>
      </w:r>
      <w:r w:rsidR="00B46A94">
        <w:rPr>
          <w:rtl/>
        </w:rPr>
        <w:t>،</w:t>
      </w:r>
      <w:r>
        <w:rPr>
          <w:rtl/>
        </w:rPr>
        <w:t xml:space="preserve"> أو غائط</w:t>
      </w:r>
      <w:r w:rsidR="00B46A94">
        <w:rPr>
          <w:rtl/>
        </w:rPr>
        <w:t>،</w:t>
      </w:r>
      <w:r>
        <w:rPr>
          <w:rtl/>
        </w:rPr>
        <w:t xml:space="preserve"> أو ريح</w:t>
      </w:r>
      <w:r w:rsidR="00B46A94">
        <w:rPr>
          <w:rtl/>
        </w:rPr>
        <w:t>،</w:t>
      </w:r>
      <w:r>
        <w:rPr>
          <w:rtl/>
        </w:rPr>
        <w:t xml:space="preserve"> أو مني</w:t>
      </w:r>
      <w:r w:rsidR="00B46A94">
        <w:rPr>
          <w:rtl/>
        </w:rPr>
        <w:t>،</w:t>
      </w:r>
      <w:r>
        <w:rPr>
          <w:rtl/>
        </w:rPr>
        <w:t xml:space="preserve"> بعدما غسلت رأسك من</w:t>
      </w:r>
      <w:r w:rsidR="00C05011">
        <w:rPr>
          <w:rtl/>
        </w:rPr>
        <w:t xml:space="preserve"> </w:t>
      </w:r>
      <w:r>
        <w:rPr>
          <w:rtl/>
        </w:rPr>
        <w:t>قبل أن تغسل جسدك</w:t>
      </w:r>
      <w:r w:rsidR="00B46A94">
        <w:rPr>
          <w:rtl/>
        </w:rPr>
        <w:t>،</w:t>
      </w:r>
      <w:r>
        <w:rPr>
          <w:rtl/>
        </w:rPr>
        <w:t xml:space="preserve"> فأعد الغسل من أو</w:t>
      </w:r>
      <w:r>
        <w:rPr>
          <w:rFonts w:hint="cs"/>
          <w:rtl/>
        </w:rPr>
        <w:t>ّ</w:t>
      </w:r>
      <w:r>
        <w:rPr>
          <w:rtl/>
        </w:rPr>
        <w:t>له.</w:t>
      </w:r>
    </w:p>
    <w:p w:rsidR="00994778" w:rsidRDefault="00994778" w:rsidP="002D1E97">
      <w:pPr>
        <w:pStyle w:val="libNormal"/>
        <w:rPr>
          <w:rtl/>
        </w:rPr>
      </w:pPr>
      <w:r>
        <w:rPr>
          <w:rtl/>
        </w:rPr>
        <w:t xml:space="preserve">ورواه الشهيدان وغيرهما من الأصحاب </w:t>
      </w:r>
      <w:r w:rsidRPr="00994778">
        <w:rPr>
          <w:rStyle w:val="libFootnotenumChar"/>
          <w:rtl/>
        </w:rPr>
        <w:t>(</w:t>
      </w:r>
      <w:r w:rsidR="002D1E97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2D1E97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في تقديم الوضوء على دخول الوقت ما يدل</w:t>
      </w:r>
      <w:r>
        <w:rPr>
          <w:rFonts w:hint="cs"/>
          <w:rtl/>
        </w:rPr>
        <w:t>ّ</w:t>
      </w:r>
      <w:r>
        <w:rPr>
          <w:rtl/>
        </w:rPr>
        <w:t xml:space="preserve"> على جواز</w:t>
      </w:r>
      <w:r w:rsidR="00C05011">
        <w:rPr>
          <w:rtl/>
        </w:rPr>
        <w:t xml:space="preserve"> </w:t>
      </w:r>
      <w:r>
        <w:rPr>
          <w:rtl/>
        </w:rPr>
        <w:t xml:space="preserve">تقديم الغسل أيضاً </w:t>
      </w:r>
      <w:r w:rsidRPr="00994778">
        <w:rPr>
          <w:rStyle w:val="libFootnotenumChar"/>
          <w:rtl/>
        </w:rPr>
        <w:t>(</w:t>
      </w:r>
      <w:r w:rsidR="002D1E97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وكذا في أحاديث نوم الجنب</w:t>
      </w:r>
      <w:r w:rsidR="00B46A94">
        <w:rPr>
          <w:rtl/>
        </w:rPr>
        <w:t>،</w:t>
      </w:r>
      <w:r>
        <w:rPr>
          <w:rtl/>
        </w:rPr>
        <w:t xml:space="preserve"> وغير ذلك </w:t>
      </w:r>
      <w:r w:rsidRPr="00994778">
        <w:rPr>
          <w:rStyle w:val="libFootnotenumChar"/>
          <w:rtl/>
        </w:rPr>
        <w:t>(</w:t>
      </w:r>
      <w:r w:rsidR="002D1E97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2D1E97">
      <w:pPr>
        <w:pStyle w:val="libFootnote0"/>
        <w:rPr>
          <w:rtl/>
        </w:rPr>
      </w:pPr>
      <w:r>
        <w:rPr>
          <w:rtl/>
        </w:rPr>
        <w:t>(1) الذكرى</w:t>
      </w:r>
      <w:r w:rsidR="00B46A94">
        <w:rPr>
          <w:rtl/>
        </w:rPr>
        <w:t>:</w:t>
      </w:r>
      <w:r>
        <w:rPr>
          <w:rtl/>
        </w:rPr>
        <w:t xml:space="preserve"> 91.</w:t>
      </w:r>
    </w:p>
    <w:p w:rsidR="00994778" w:rsidRDefault="00994778" w:rsidP="002D1E97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44 / 8.</w:t>
      </w:r>
    </w:p>
    <w:p w:rsidR="00994778" w:rsidRDefault="00994778" w:rsidP="002D1E97">
      <w:pPr>
        <w:pStyle w:val="libFootnote0"/>
        <w:rPr>
          <w:rtl/>
        </w:rPr>
      </w:pPr>
      <w:r>
        <w:rPr>
          <w:rtl/>
        </w:rPr>
        <w:t>(</w:t>
      </w:r>
      <w:r w:rsidR="002D1E97">
        <w:rPr>
          <w:rFonts w:hint="cs"/>
          <w:rtl/>
        </w:rPr>
        <w:t>2</w:t>
      </w:r>
      <w:r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134 / 372.</w:t>
      </w:r>
    </w:p>
    <w:p w:rsidR="00994778" w:rsidRDefault="00994778" w:rsidP="002D1E97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المدارك</w:t>
      </w:r>
      <w:r w:rsidR="00B46A94">
        <w:rPr>
          <w:rtl/>
        </w:rPr>
        <w:t>:</w:t>
      </w:r>
      <w:r>
        <w:rPr>
          <w:rtl/>
        </w:rPr>
        <w:t xml:space="preserve"> 59.</w:t>
      </w:r>
    </w:p>
    <w:p w:rsidR="002D1E97" w:rsidRDefault="002D1E97" w:rsidP="002D1E97">
      <w:pPr>
        <w:pStyle w:val="libFootnote0"/>
        <w:rPr>
          <w:rtl/>
        </w:rPr>
      </w:pPr>
      <w:r w:rsidRPr="00D749FC">
        <w:rPr>
          <w:rtl/>
        </w:rPr>
        <w:t>(</w:t>
      </w:r>
      <w:r>
        <w:rPr>
          <w:rFonts w:hint="cs"/>
          <w:rtl/>
        </w:rPr>
        <w:t>3</w:t>
      </w:r>
      <w:r w:rsidRPr="00D749FC">
        <w:rPr>
          <w:rtl/>
        </w:rPr>
        <w:t>) الذكرى</w:t>
      </w:r>
      <w:r>
        <w:rPr>
          <w:rtl/>
        </w:rPr>
        <w:t>:</w:t>
      </w:r>
      <w:r w:rsidRPr="00D749FC">
        <w:rPr>
          <w:rtl/>
        </w:rPr>
        <w:t xml:space="preserve"> 106</w:t>
      </w:r>
      <w:r>
        <w:rPr>
          <w:rtl/>
        </w:rPr>
        <w:t>،</w:t>
      </w:r>
      <w:r w:rsidRPr="00D749FC">
        <w:rPr>
          <w:rtl/>
        </w:rPr>
        <w:t xml:space="preserve"> وروض الجنان</w:t>
      </w:r>
      <w:r>
        <w:rPr>
          <w:rtl/>
        </w:rPr>
        <w:t>:</w:t>
      </w:r>
      <w:r w:rsidRPr="00D749FC">
        <w:rPr>
          <w:rtl/>
        </w:rPr>
        <w:t xml:space="preserve"> 59</w:t>
      </w:r>
      <w:r>
        <w:rPr>
          <w:rtl/>
        </w:rPr>
        <w:t>،</w:t>
      </w:r>
      <w:r w:rsidRPr="00D749FC">
        <w:rPr>
          <w:rtl/>
        </w:rPr>
        <w:t xml:space="preserve"> ورد في هامش المخطوط الثاني ما نصه</w:t>
      </w:r>
      <w:r>
        <w:rPr>
          <w:rtl/>
        </w:rPr>
        <w:t>:</w:t>
      </w:r>
      <w:r w:rsidRPr="00D749FC">
        <w:rPr>
          <w:rtl/>
        </w:rPr>
        <w:t xml:space="preserve"> قد أشار</w:t>
      </w:r>
      <w:r>
        <w:rPr>
          <w:rtl/>
        </w:rPr>
        <w:t xml:space="preserve"> </w:t>
      </w:r>
      <w:r w:rsidRPr="00D749FC">
        <w:rPr>
          <w:rtl/>
        </w:rPr>
        <w:t>الشهيدان إلى هذا الحديث وذكرا أنه في كتاب عرض المجالس لابن بابويه وكذا غيرهما من</w:t>
      </w:r>
      <w:r>
        <w:rPr>
          <w:rtl/>
        </w:rPr>
        <w:t xml:space="preserve"> </w:t>
      </w:r>
      <w:r w:rsidRPr="00D749FC">
        <w:rPr>
          <w:rtl/>
        </w:rPr>
        <w:t>المتأخرين وقد نقله بلفظه صاحب المدارك كما ذكرناه وهو صريح كما ترى</w:t>
      </w:r>
      <w:r w:rsidRPr="00D749FC">
        <w:rPr>
          <w:rFonts w:hint="cs"/>
          <w:rtl/>
        </w:rPr>
        <w:t>ٰ</w:t>
      </w:r>
      <w:r w:rsidRPr="00D749FC">
        <w:rPr>
          <w:rtl/>
        </w:rPr>
        <w:t xml:space="preserve"> وذكر الشيخ في أول</w:t>
      </w:r>
      <w:r>
        <w:rPr>
          <w:rtl/>
        </w:rPr>
        <w:t xml:space="preserve"> </w:t>
      </w:r>
      <w:r w:rsidRPr="00D749FC">
        <w:rPr>
          <w:rtl/>
        </w:rPr>
        <w:t>الاستبصار أن كل حديث لا معارض له فهو مجمع عليه اذا لم ينقلوا في بابه سواه ومع ذلك يتعين</w:t>
      </w:r>
      <w:r>
        <w:rPr>
          <w:rtl/>
        </w:rPr>
        <w:t xml:space="preserve"> </w:t>
      </w:r>
      <w:r w:rsidRPr="00D749FC">
        <w:rPr>
          <w:rtl/>
        </w:rPr>
        <w:t>العمل به ولا يلتفت الى ما استدلوا به على خلاف ذلك لأن الجمع عند التحقيق والتأمل ر</w:t>
      </w:r>
      <w:r w:rsidRPr="00D749FC">
        <w:rPr>
          <w:rFonts w:hint="cs"/>
          <w:rtl/>
        </w:rPr>
        <w:t>ا</w:t>
      </w:r>
      <w:r w:rsidRPr="00D749FC">
        <w:rPr>
          <w:rtl/>
        </w:rPr>
        <w:t>جع</w:t>
      </w:r>
      <w:r>
        <w:rPr>
          <w:rtl/>
        </w:rPr>
        <w:t xml:space="preserve"> </w:t>
      </w:r>
      <w:r w:rsidRPr="00D749FC">
        <w:rPr>
          <w:rtl/>
        </w:rPr>
        <w:t>الى القياس وهو ظاهر ( منه قدّه ).</w:t>
      </w:r>
    </w:p>
    <w:p w:rsidR="00994778" w:rsidRPr="00CB7F0C" w:rsidRDefault="00994778" w:rsidP="002D1E97">
      <w:pPr>
        <w:pStyle w:val="libFootnote0"/>
        <w:rPr>
          <w:rtl/>
        </w:rPr>
      </w:pPr>
      <w:r w:rsidRPr="00CB7F0C">
        <w:rPr>
          <w:rtl/>
        </w:rPr>
        <w:t>(</w:t>
      </w:r>
      <w:r w:rsidR="002D1E97">
        <w:rPr>
          <w:rFonts w:hint="cs"/>
          <w:rtl/>
        </w:rPr>
        <w:t>4</w:t>
      </w:r>
      <w:r w:rsidRPr="00CB7F0C">
        <w:rPr>
          <w:rtl/>
        </w:rPr>
        <w:t>) تقدّم في الحديث 5 من الباب 4 من</w:t>
      </w:r>
      <w:r>
        <w:rPr>
          <w:rtl/>
        </w:rPr>
        <w:t xml:space="preserve"> أبواب </w:t>
      </w:r>
      <w:r w:rsidRPr="00CB7F0C">
        <w:rPr>
          <w:rtl/>
        </w:rPr>
        <w:t>الوضوء.</w:t>
      </w:r>
    </w:p>
    <w:p w:rsidR="00994778" w:rsidRPr="00CB7F0C" w:rsidRDefault="00994778" w:rsidP="002D1E97">
      <w:pPr>
        <w:pStyle w:val="libFootnote0"/>
        <w:rPr>
          <w:rtl/>
        </w:rPr>
      </w:pPr>
      <w:r w:rsidRPr="00CB7F0C">
        <w:rPr>
          <w:rtl/>
        </w:rPr>
        <w:t>(</w:t>
      </w:r>
      <w:r w:rsidR="002D1E97">
        <w:rPr>
          <w:rFonts w:hint="cs"/>
          <w:rtl/>
        </w:rPr>
        <w:t>5</w:t>
      </w:r>
      <w:r w:rsidRPr="00CB7F0C">
        <w:rPr>
          <w:rtl/>
        </w:rPr>
        <w:t>) تقدّم في الأحاديث 1 و 3 و 4 و 6 من الباب 25 من</w:t>
      </w:r>
      <w:r>
        <w:rPr>
          <w:rtl/>
        </w:rPr>
        <w:t xml:space="preserve"> أبواب </w:t>
      </w:r>
      <w:r w:rsidRPr="00CB7F0C">
        <w:rPr>
          <w:rtl/>
        </w:rPr>
        <w:t>الجنابة.</w:t>
      </w:r>
    </w:p>
    <w:p w:rsidR="00447982" w:rsidRDefault="00447982" w:rsidP="00447982">
      <w:pPr>
        <w:pStyle w:val="libNormal"/>
        <w:rPr>
          <w:rtl/>
        </w:rPr>
      </w:pPr>
      <w:bookmarkStart w:id="666" w:name="_Toc273006708"/>
      <w:bookmarkStart w:id="667" w:name="_Toc299641605"/>
      <w:bookmarkStart w:id="668" w:name="_Toc370809503"/>
      <w:r>
        <w:rPr>
          <w:rtl/>
        </w:rPr>
        <w:br w:type="page"/>
      </w:r>
    </w:p>
    <w:p w:rsidR="00994778" w:rsidRPr="00C53CD5" w:rsidRDefault="00994778" w:rsidP="00994778">
      <w:pPr>
        <w:pStyle w:val="Heading2Center"/>
        <w:rPr>
          <w:rtl/>
        </w:rPr>
      </w:pPr>
      <w:bookmarkStart w:id="669" w:name="_Toc251949955"/>
      <w:r w:rsidRPr="00584D0F">
        <w:rPr>
          <w:rStyle w:val="Heading2Char"/>
          <w:rtl/>
        </w:rPr>
        <w:lastRenderedPageBreak/>
        <w:t>30</w:t>
      </w:r>
      <w:r w:rsidR="00C05011">
        <w:rPr>
          <w:rStyle w:val="Heading2Char"/>
          <w:rtl/>
        </w:rPr>
        <w:t xml:space="preserve"> - </w:t>
      </w:r>
      <w:r w:rsidRPr="00584D0F">
        <w:rPr>
          <w:rStyle w:val="Heading2Char"/>
          <w:rtl/>
        </w:rPr>
        <w:t>باب جواز بقاء أثر الطيب</w:t>
      </w:r>
      <w:r w:rsidR="00B46A94">
        <w:rPr>
          <w:rStyle w:val="Heading2Char"/>
          <w:rtl/>
        </w:rPr>
        <w:t>،</w:t>
      </w:r>
      <w:r w:rsidRPr="00584D0F">
        <w:rPr>
          <w:rStyle w:val="Heading2Char"/>
          <w:rtl/>
        </w:rPr>
        <w:t xml:space="preserve"> والخلوق</w:t>
      </w:r>
      <w:r w:rsidR="00B46A94">
        <w:rPr>
          <w:rStyle w:val="Heading2Char"/>
          <w:rtl/>
        </w:rPr>
        <w:t>،</w:t>
      </w:r>
      <w:r w:rsidRPr="00584D0F">
        <w:rPr>
          <w:rStyle w:val="Heading2Char"/>
          <w:rtl/>
        </w:rPr>
        <w:t xml:space="preserve"> والزعفران</w:t>
      </w:r>
      <w:r w:rsidR="00B46A94">
        <w:rPr>
          <w:rStyle w:val="Heading2Char"/>
          <w:rtl/>
        </w:rPr>
        <w:t>،</w:t>
      </w:r>
      <w:bookmarkEnd w:id="666"/>
      <w:bookmarkEnd w:id="667"/>
      <w:r w:rsidR="00C05011">
        <w:rPr>
          <w:rFonts w:hint="cs"/>
          <w:rtl/>
        </w:rPr>
        <w:t xml:space="preserve"> </w:t>
      </w:r>
      <w:r w:rsidRPr="00584D0F">
        <w:rPr>
          <w:rStyle w:val="Heading2Char"/>
          <w:rtl/>
        </w:rPr>
        <w:t>والعلك</w:t>
      </w:r>
      <w:r w:rsidR="00B46A94">
        <w:rPr>
          <w:rStyle w:val="Heading2Char"/>
          <w:rtl/>
        </w:rPr>
        <w:t>،</w:t>
      </w:r>
      <w:r w:rsidRPr="00584D0F">
        <w:rPr>
          <w:rStyle w:val="Heading2Char"/>
          <w:rtl/>
        </w:rPr>
        <w:t xml:space="preserve"> ونحوها</w:t>
      </w:r>
      <w:r w:rsidR="00B46A94">
        <w:rPr>
          <w:rStyle w:val="Heading2Char"/>
          <w:rtl/>
        </w:rPr>
        <w:t>،</w:t>
      </w:r>
      <w:r w:rsidRPr="00584D0F">
        <w:rPr>
          <w:rStyle w:val="Heading2Char"/>
          <w:rtl/>
        </w:rPr>
        <w:t xml:space="preserve"> على البدن وقت الغسل</w:t>
      </w:r>
      <w:bookmarkEnd w:id="668"/>
      <w:bookmarkEnd w:id="669"/>
    </w:p>
    <w:p w:rsidR="00994778" w:rsidRDefault="00994778" w:rsidP="008C2493">
      <w:pPr>
        <w:pStyle w:val="libNormal"/>
        <w:rPr>
          <w:rtl/>
        </w:rPr>
      </w:pPr>
      <w:r w:rsidRPr="00C05011">
        <w:rPr>
          <w:rStyle w:val="libNormalChar"/>
          <w:rtl/>
        </w:rPr>
        <w:t>[ 2040 ]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إبراهيم بن</w:t>
      </w:r>
      <w:r w:rsidR="00C05011">
        <w:rPr>
          <w:rtl/>
        </w:rPr>
        <w:t xml:space="preserve"> </w:t>
      </w:r>
      <w:r>
        <w:rPr>
          <w:rtl/>
        </w:rPr>
        <w:t>أبي محمود قال</w:t>
      </w:r>
      <w:r w:rsidR="00B46A94">
        <w:rPr>
          <w:rtl/>
        </w:rPr>
        <w:t>:</w:t>
      </w:r>
      <w:r>
        <w:rPr>
          <w:rtl/>
        </w:rPr>
        <w:t xml:space="preserve"> قلت للرضا</w:t>
      </w:r>
      <w:r w:rsidR="008C2493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8C2493">
        <w:rPr>
          <w:rFonts w:hint="cs"/>
          <w:rtl/>
        </w:rPr>
        <w:t xml:space="preserve"> ) :</w:t>
      </w:r>
      <w:r>
        <w:rPr>
          <w:rtl/>
        </w:rPr>
        <w:t xml:space="preserve"> الرجل يجنب فيصيب جسده</w:t>
      </w:r>
      <w:r w:rsidR="00C05011">
        <w:rPr>
          <w:rtl/>
        </w:rPr>
        <w:t xml:space="preserve"> </w:t>
      </w:r>
      <w:r>
        <w:rPr>
          <w:rtl/>
        </w:rPr>
        <w:t>ورأسه الخلوق</w:t>
      </w:r>
      <w:r w:rsidR="00B46A94">
        <w:rPr>
          <w:rtl/>
        </w:rPr>
        <w:t>،</w:t>
      </w:r>
      <w:r>
        <w:rPr>
          <w:rtl/>
        </w:rPr>
        <w:t xml:space="preserve"> والطيب</w:t>
      </w:r>
      <w:r w:rsidR="00B46A94">
        <w:rPr>
          <w:rtl/>
        </w:rPr>
        <w:t>،</w:t>
      </w:r>
      <w:r>
        <w:rPr>
          <w:rtl/>
        </w:rPr>
        <w:t xml:space="preserve"> والشيء اللكد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مثل علك الروم</w:t>
      </w:r>
      <w:r w:rsidR="00B46A94">
        <w:rPr>
          <w:rtl/>
        </w:rPr>
        <w:t>،</w:t>
      </w:r>
      <w:r>
        <w:rPr>
          <w:rtl/>
        </w:rPr>
        <w:t xml:space="preserve"> والظرب </w:t>
      </w:r>
      <w:r w:rsidRPr="00994778">
        <w:rPr>
          <w:rStyle w:val="libFootnotenumChar"/>
          <w:rtl/>
        </w:rPr>
        <w:t>(2)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وما أشبهه</w:t>
      </w:r>
      <w:r w:rsidR="00B46A94">
        <w:rPr>
          <w:rtl/>
        </w:rPr>
        <w:t>،</w:t>
      </w:r>
      <w:r>
        <w:rPr>
          <w:rtl/>
        </w:rPr>
        <w:t xml:space="preserve"> فيغتسل</w:t>
      </w:r>
      <w:r w:rsidR="00B46A94">
        <w:rPr>
          <w:rtl/>
        </w:rPr>
        <w:t>،</w:t>
      </w:r>
      <w:r>
        <w:rPr>
          <w:rtl/>
        </w:rPr>
        <w:t xml:space="preserve"> فإذا فرغ وجد شيئا</w:t>
      </w:r>
      <w:r>
        <w:rPr>
          <w:rFonts w:hint="cs"/>
          <w:rtl/>
        </w:rPr>
        <w:t>ً</w:t>
      </w:r>
      <w:r>
        <w:rPr>
          <w:rtl/>
        </w:rPr>
        <w:t xml:space="preserve"> قد بقي في جسده من أثر الخلوق</w:t>
      </w:r>
      <w:r w:rsidR="00C05011">
        <w:rPr>
          <w:rtl/>
        </w:rPr>
        <w:t xml:space="preserve"> </w:t>
      </w:r>
      <w:r>
        <w:rPr>
          <w:rtl/>
        </w:rPr>
        <w:t>والطيب وغيره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لا بأس.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الكليني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مثله</w:t>
      </w:r>
      <w:r w:rsidR="00B46A94">
        <w:rPr>
          <w:rtl/>
        </w:rPr>
        <w:t>،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أنّه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الطرار</w:t>
      </w:r>
      <w:r w:rsidR="00B46A94">
        <w:rPr>
          <w:rtl/>
        </w:rPr>
        <w:t>،</w:t>
      </w:r>
      <w:r>
        <w:rPr>
          <w:rtl/>
        </w:rPr>
        <w:t xml:space="preserve"> بدل الظرب </w:t>
      </w:r>
      <w:r w:rsidRPr="00994778">
        <w:rPr>
          <w:rStyle w:val="libFootnotenumChar"/>
          <w:rtl/>
        </w:rPr>
        <w:t>(3)</w:t>
      </w:r>
      <w:r>
        <w:rPr>
          <w:rtl/>
        </w:rPr>
        <w:t>.</w:t>
      </w:r>
    </w:p>
    <w:p w:rsidR="00994778" w:rsidRDefault="00994778" w:rsidP="00532ACC">
      <w:pPr>
        <w:pStyle w:val="libNormal"/>
        <w:rPr>
          <w:rtl/>
        </w:rPr>
      </w:pPr>
      <w:r w:rsidRPr="00C05011">
        <w:rPr>
          <w:rStyle w:val="libNormalChar"/>
          <w:rtl/>
        </w:rPr>
        <w:t>[ 2041 ]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محمّد بن علي بن محبوب</w:t>
      </w:r>
      <w:r w:rsidR="00B46A94">
        <w:rPr>
          <w:rtl/>
        </w:rPr>
        <w:t>،</w:t>
      </w:r>
      <w:r>
        <w:rPr>
          <w:rtl/>
        </w:rPr>
        <w:t xml:space="preserve"> عن العب</w:t>
      </w:r>
      <w:r>
        <w:rPr>
          <w:rFonts w:hint="cs"/>
          <w:rtl/>
        </w:rPr>
        <w:t>ّ</w:t>
      </w:r>
      <w:r>
        <w:rPr>
          <w:rtl/>
        </w:rPr>
        <w:t>اس بن</w:t>
      </w:r>
      <w:r w:rsidR="00C05011">
        <w:rPr>
          <w:rtl/>
        </w:rPr>
        <w:t xml:space="preserve"> </w:t>
      </w:r>
      <w:r>
        <w:rPr>
          <w:rtl/>
        </w:rPr>
        <w:t>معروف</w:t>
      </w:r>
      <w:r w:rsidR="00B46A94">
        <w:rPr>
          <w:rtl/>
        </w:rPr>
        <w:t>،</w:t>
      </w:r>
      <w:r>
        <w:rPr>
          <w:rtl/>
        </w:rPr>
        <w:t xml:space="preserve"> عن الحسين بن يزيد</w:t>
      </w:r>
      <w:r w:rsidR="00B46A94">
        <w:rPr>
          <w:rtl/>
        </w:rPr>
        <w:t>،</w:t>
      </w:r>
      <w:r>
        <w:rPr>
          <w:rtl/>
        </w:rPr>
        <w:t xml:space="preserve"> عن إسماعيل بن أبي زياد</w:t>
      </w:r>
      <w:r w:rsidR="00B46A94">
        <w:rPr>
          <w:rtl/>
        </w:rPr>
        <w:t>،</w:t>
      </w:r>
      <w:r>
        <w:rPr>
          <w:rtl/>
        </w:rPr>
        <w:t xml:space="preserve"> عن جعفر بن</w:t>
      </w:r>
      <w:r w:rsidR="00C05011">
        <w:rPr>
          <w:rtl/>
        </w:rPr>
        <w:t xml:space="preserve"> </w:t>
      </w:r>
      <w:r>
        <w:rPr>
          <w:rtl/>
        </w:rPr>
        <w:t>محمّد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</w:t>
      </w:r>
      <w:r>
        <w:rPr>
          <w:rFonts w:hint="cs"/>
          <w:rtl/>
        </w:rPr>
        <w:t>آ</w:t>
      </w:r>
      <w:r>
        <w:rPr>
          <w:rtl/>
        </w:rPr>
        <w:t>بائه</w:t>
      </w:r>
      <w:r w:rsidR="00532ACC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</w:t>
      </w:r>
      <w:r w:rsidR="00532ACC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كن</w:t>
      </w:r>
      <w:r>
        <w:rPr>
          <w:rFonts w:hint="cs"/>
          <w:rtl/>
        </w:rPr>
        <w:t>ّ</w:t>
      </w:r>
      <w:r>
        <w:rPr>
          <w:rtl/>
        </w:rPr>
        <w:t xml:space="preserve"> نساء النبي</w:t>
      </w:r>
      <w:r w:rsidR="00532ACC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532ACC">
        <w:rPr>
          <w:rFonts w:hint="cs"/>
          <w:rtl/>
        </w:rPr>
        <w:t xml:space="preserve">) </w:t>
      </w:r>
      <w:r>
        <w:rPr>
          <w:rtl/>
        </w:rPr>
        <w:t xml:space="preserve">إذا اغتسلن من الجنابة يبقين </w:t>
      </w:r>
      <w:r w:rsidRPr="00994778">
        <w:rPr>
          <w:rStyle w:val="libFootnotenumChar"/>
          <w:rtl/>
        </w:rPr>
        <w:t>(</w:t>
      </w:r>
      <w:r w:rsidR="00532ACC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صفرة الطيب على أجسادهن</w:t>
      </w:r>
      <w:r>
        <w:rPr>
          <w:rFonts w:hint="cs"/>
          <w:rtl/>
        </w:rPr>
        <w:t>ّ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وذلك أن</w:t>
      </w:r>
      <w:r>
        <w:rPr>
          <w:rFonts w:hint="cs"/>
          <w:rtl/>
        </w:rPr>
        <w:t>ّ</w:t>
      </w:r>
      <w:r>
        <w:rPr>
          <w:rtl/>
        </w:rPr>
        <w:t xml:space="preserve"> النبي</w:t>
      </w:r>
      <w:r w:rsidR="00532ACC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532ACC">
        <w:rPr>
          <w:rFonts w:hint="cs"/>
          <w:rtl/>
        </w:rPr>
        <w:t xml:space="preserve">) </w:t>
      </w:r>
      <w:r>
        <w:rPr>
          <w:rtl/>
        </w:rPr>
        <w:t>أمرهن</w:t>
      </w:r>
      <w:r>
        <w:rPr>
          <w:rFonts w:hint="cs"/>
          <w:rtl/>
        </w:rPr>
        <w:t>ّ</w:t>
      </w:r>
      <w:r>
        <w:rPr>
          <w:rtl/>
        </w:rPr>
        <w:t xml:space="preserve"> أن يصببن الماء صب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>
        <w:rPr>
          <w:rtl/>
        </w:rPr>
        <w:t xml:space="preserve"> على</w:t>
      </w:r>
      <w:r w:rsidR="00C05011">
        <w:rPr>
          <w:rtl/>
        </w:rPr>
        <w:t xml:space="preserve"> </w:t>
      </w:r>
      <w:r>
        <w:rPr>
          <w:rtl/>
        </w:rPr>
        <w:t>أجسادهن</w:t>
      </w:r>
      <w:r>
        <w:rPr>
          <w:rFonts w:hint="cs"/>
          <w:rtl/>
        </w:rPr>
        <w:t>ّ</w:t>
      </w:r>
      <w:r>
        <w:rPr>
          <w:rtl/>
        </w:rPr>
        <w:t>.</w:t>
      </w:r>
    </w:p>
    <w:p w:rsidR="00C05011" w:rsidRDefault="00994778" w:rsidP="00B46A94">
      <w:pPr>
        <w:pStyle w:val="libNormal"/>
        <w:rPr>
          <w:rtl/>
        </w:rPr>
      </w:pPr>
      <w:r>
        <w:rPr>
          <w:rtl/>
        </w:rPr>
        <w:t>ورواه الصدوق في ( العلل ) عن أبيه</w:t>
      </w:r>
      <w:r w:rsidR="00B46A94">
        <w:rPr>
          <w:rtl/>
        </w:rPr>
        <w:t>،</w:t>
      </w:r>
      <w:r>
        <w:rPr>
          <w:rtl/>
        </w:rPr>
        <w:t xml:space="preserve"> عن سعد بن عبدالله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إبراهيم بن هاشم</w:t>
      </w:r>
      <w:r w:rsidR="00B46A94">
        <w:rPr>
          <w:rtl/>
        </w:rPr>
        <w:t>،</w:t>
      </w:r>
      <w:r>
        <w:rPr>
          <w:rtl/>
        </w:rPr>
        <w:t xml:space="preserve"> عن النوفلي</w:t>
      </w:r>
      <w:r w:rsidR="00B46A94">
        <w:rPr>
          <w:rtl/>
        </w:rPr>
        <w:t>،</w:t>
      </w:r>
      <w:r>
        <w:rPr>
          <w:rtl/>
        </w:rPr>
        <w:t xml:space="preserve"> عن السكوني</w:t>
      </w:r>
      <w:r w:rsidR="00B46A94">
        <w:rPr>
          <w:rtl/>
        </w:rPr>
        <w:t>،</w:t>
      </w:r>
      <w:r>
        <w:rPr>
          <w:rtl/>
        </w:rPr>
        <w:t xml:space="preserve"> عن جعفر بن محمّد</w:t>
      </w:r>
      <w:r w:rsidR="00B46A94">
        <w:rPr>
          <w:rtl/>
        </w:rPr>
        <w:t>،</w:t>
      </w:r>
      <w:r>
        <w:rPr>
          <w:rtl/>
        </w:rPr>
        <w:t xml:space="preserve"> عن</w:t>
      </w:r>
      <w:r>
        <w:rPr>
          <w:rFonts w:hint="cs"/>
          <w:rtl/>
        </w:rPr>
        <w:t xml:space="preserve"> </w:t>
      </w:r>
    </w:p>
    <w:p w:rsidR="00994778" w:rsidRPr="00584D0F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30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3 أحاديث</w:t>
      </w:r>
    </w:p>
    <w:p w:rsidR="00994778" w:rsidRDefault="00994778" w:rsidP="00532ACC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130 / 356.</w:t>
      </w:r>
    </w:p>
    <w:p w:rsidR="00994778" w:rsidRPr="00CB7F0C" w:rsidRDefault="00994778" w:rsidP="00532ACC">
      <w:pPr>
        <w:pStyle w:val="libFootnote0"/>
        <w:rPr>
          <w:rtl/>
        </w:rPr>
      </w:pPr>
      <w:r w:rsidRPr="00CB7F0C">
        <w:rPr>
          <w:rtl/>
        </w:rPr>
        <w:t>(1)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B7F0C">
        <w:rPr>
          <w:rtl/>
        </w:rPr>
        <w:t>اللزق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CB7F0C">
        <w:rPr>
          <w:rtl/>
        </w:rPr>
        <w:t>( منه قده.) لَكِدَ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B7F0C">
        <w:rPr>
          <w:rtl/>
        </w:rPr>
        <w:t>لصق ( لسان العرب 3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B7F0C">
        <w:rPr>
          <w:rtl/>
        </w:rPr>
        <w:t>392 ).</w:t>
      </w:r>
    </w:p>
    <w:p w:rsidR="00994778" w:rsidRPr="00CB7F0C" w:rsidRDefault="00994778" w:rsidP="00532ACC">
      <w:pPr>
        <w:pStyle w:val="libFootnote0"/>
        <w:rPr>
          <w:rtl/>
        </w:rPr>
      </w:pPr>
      <w:r w:rsidRPr="00CB7F0C">
        <w:rPr>
          <w:rtl/>
        </w:rPr>
        <w:t>(2)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B7F0C">
        <w:rPr>
          <w:rtl/>
        </w:rPr>
        <w:t>الطرار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CB7F0C">
        <w:rPr>
          <w:rtl/>
        </w:rPr>
        <w:t>والطرار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B7F0C">
        <w:rPr>
          <w:rtl/>
        </w:rPr>
        <w:t>موضع أو صمغ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CB7F0C">
        <w:rPr>
          <w:rtl/>
        </w:rPr>
        <w:t>(منه قده ).</w:t>
      </w:r>
    </w:p>
    <w:p w:rsidR="00994778" w:rsidRPr="00CB7F0C" w:rsidRDefault="00994778" w:rsidP="00532ACC">
      <w:pPr>
        <w:pStyle w:val="libFootnote0"/>
        <w:rPr>
          <w:rtl/>
        </w:rPr>
      </w:pPr>
      <w:r w:rsidRPr="00CB7F0C">
        <w:rPr>
          <w:rtl/>
        </w:rPr>
        <w:t>(3) الكافي 3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B7F0C">
        <w:rPr>
          <w:rtl/>
        </w:rPr>
        <w:t>51</w:t>
      </w:r>
      <w:r>
        <w:rPr>
          <w:rtl/>
        </w:rPr>
        <w:t xml:space="preserve"> / </w:t>
      </w:r>
      <w:r w:rsidRPr="00CB7F0C">
        <w:rPr>
          <w:rtl/>
        </w:rPr>
        <w:t>7.</w:t>
      </w:r>
    </w:p>
    <w:p w:rsidR="00994778" w:rsidRDefault="00994778" w:rsidP="00532ACC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369 / 1123.</w:t>
      </w:r>
    </w:p>
    <w:p w:rsidR="00994778" w:rsidRPr="00CB7F0C" w:rsidRDefault="00994778" w:rsidP="00532ACC">
      <w:pPr>
        <w:pStyle w:val="libFootnote0"/>
        <w:rPr>
          <w:rtl/>
        </w:rPr>
      </w:pPr>
      <w:r w:rsidRPr="00CB7F0C">
        <w:rPr>
          <w:rtl/>
        </w:rPr>
        <w:t>(</w:t>
      </w:r>
      <w:r w:rsidR="00532ACC">
        <w:rPr>
          <w:rFonts w:hint="cs"/>
          <w:rtl/>
        </w:rPr>
        <w:t>4</w:t>
      </w:r>
      <w:r w:rsidRPr="00CB7F0C">
        <w:rPr>
          <w:rtl/>
        </w:rPr>
        <w:t>) وفي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B7F0C">
        <w:rPr>
          <w:rtl/>
        </w:rPr>
        <w:t>بقيت ( منه قدّه ).</w:t>
      </w:r>
    </w:p>
    <w:p w:rsidR="00447982" w:rsidRDefault="00447982" w:rsidP="00447982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0E2283">
      <w:pPr>
        <w:pStyle w:val="libNormal0"/>
        <w:rPr>
          <w:rtl/>
        </w:rPr>
      </w:pPr>
      <w:r>
        <w:rPr>
          <w:rtl/>
        </w:rPr>
        <w:lastRenderedPageBreak/>
        <w:t>أبيه</w:t>
      </w:r>
      <w:r w:rsidR="00B46A94">
        <w:rPr>
          <w:rtl/>
        </w:rPr>
        <w:t>،</w:t>
      </w:r>
      <w:r>
        <w:rPr>
          <w:rtl/>
        </w:rPr>
        <w:t xml:space="preserve"> عن </w:t>
      </w:r>
      <w:r>
        <w:rPr>
          <w:rFonts w:hint="cs"/>
          <w:rtl/>
        </w:rPr>
        <w:t>آ</w:t>
      </w:r>
      <w:r>
        <w:rPr>
          <w:rtl/>
        </w:rPr>
        <w:t>بائه</w:t>
      </w:r>
      <w:r w:rsidR="00532ACC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 w:rsidR="00532ACC">
        <w:rPr>
          <w:rFonts w:hint="cs"/>
          <w:rtl/>
        </w:rPr>
        <w:t xml:space="preserve"> ) 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0E2283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532ACC">
      <w:pPr>
        <w:pStyle w:val="libNormal"/>
        <w:rPr>
          <w:rtl/>
        </w:rPr>
      </w:pPr>
      <w:r w:rsidRPr="00C05011">
        <w:rPr>
          <w:rStyle w:val="libNormalChar"/>
          <w:rtl/>
        </w:rPr>
        <w:t>[ 2042 ]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محمّد بن أحمد بن يحيى</w:t>
      </w:r>
      <w:r w:rsidR="00B46A94">
        <w:rPr>
          <w:rtl/>
        </w:rPr>
        <w:t>،</w:t>
      </w:r>
      <w:r>
        <w:rPr>
          <w:rtl/>
        </w:rPr>
        <w:t xml:space="preserve"> عن أحمد بن الحسن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عمرو بن سعيد</w:t>
      </w:r>
      <w:r w:rsidR="00B46A94">
        <w:rPr>
          <w:rtl/>
        </w:rPr>
        <w:t>،</w:t>
      </w:r>
      <w:r>
        <w:rPr>
          <w:rtl/>
        </w:rPr>
        <w:t xml:space="preserve"> عن مصد</w:t>
      </w:r>
      <w:r>
        <w:rPr>
          <w:rFonts w:hint="cs"/>
          <w:rtl/>
        </w:rPr>
        <w:t>ّ</w:t>
      </w:r>
      <w:r>
        <w:rPr>
          <w:rtl/>
        </w:rPr>
        <w:t>ق بن صدقة</w:t>
      </w:r>
      <w:r w:rsidR="00B46A94">
        <w:rPr>
          <w:rtl/>
        </w:rPr>
        <w:t>،</w:t>
      </w:r>
      <w:r>
        <w:rPr>
          <w:rtl/>
        </w:rPr>
        <w:t xml:space="preserve"> عن عم</w:t>
      </w:r>
      <w:r>
        <w:rPr>
          <w:rFonts w:hint="cs"/>
          <w:rtl/>
        </w:rPr>
        <w:t>ّ</w:t>
      </w:r>
      <w:r>
        <w:rPr>
          <w:rtl/>
        </w:rPr>
        <w:t>ار بن موسى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C05011">
        <w:rPr>
          <w:rtl/>
        </w:rPr>
        <w:t xml:space="preserve"> </w:t>
      </w:r>
      <w:r w:rsidR="00532ACC">
        <w:rPr>
          <w:rFonts w:hint="cs"/>
          <w:rtl/>
        </w:rPr>
        <w:t>(</w:t>
      </w:r>
      <w:r w:rsidR="00532ACC">
        <w:rPr>
          <w:rtl/>
        </w:rPr>
        <w:t xml:space="preserve"> </w:t>
      </w:r>
      <w:r w:rsidR="00532ACC" w:rsidRPr="00B46A94">
        <w:rPr>
          <w:rStyle w:val="libAlaemChar"/>
          <w:rFonts w:hint="cs"/>
          <w:rtl/>
        </w:rPr>
        <w:t>عليه‌السلام</w:t>
      </w:r>
      <w:r w:rsidR="00532ACC">
        <w:rPr>
          <w:rFonts w:hint="cs"/>
          <w:rtl/>
        </w:rPr>
        <w:t xml:space="preserve"> ) </w:t>
      </w:r>
      <w:r w:rsidR="00B46A94">
        <w:rPr>
          <w:rtl/>
        </w:rPr>
        <w:t>،</w:t>
      </w:r>
      <w:r>
        <w:rPr>
          <w:rtl/>
        </w:rPr>
        <w:t xml:space="preserve"> في الحائض تغتسل وعلى جسدها الزعفران</w:t>
      </w:r>
      <w:r w:rsidR="00B46A94">
        <w:rPr>
          <w:rtl/>
        </w:rPr>
        <w:t>،</w:t>
      </w:r>
      <w:r>
        <w:rPr>
          <w:rtl/>
        </w:rPr>
        <w:t xml:space="preserve"> لم يذهب به</w:t>
      </w:r>
      <w:r w:rsidR="00C05011">
        <w:rPr>
          <w:rtl/>
        </w:rPr>
        <w:t xml:space="preserve"> </w:t>
      </w:r>
      <w:r>
        <w:rPr>
          <w:rtl/>
        </w:rPr>
        <w:t>الماء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لا</w:t>
      </w:r>
      <w:r>
        <w:rPr>
          <w:rFonts w:hint="cs"/>
          <w:rtl/>
        </w:rPr>
        <w:t xml:space="preserve"> </w:t>
      </w:r>
      <w:r>
        <w:rPr>
          <w:rtl/>
        </w:rPr>
        <w:t>بأس.</w:t>
      </w:r>
    </w:p>
    <w:p w:rsidR="00994778" w:rsidRDefault="00994778" w:rsidP="0031161B">
      <w:pPr>
        <w:pStyle w:val="libNormal"/>
        <w:rPr>
          <w:rtl/>
        </w:rPr>
      </w:pPr>
      <w:r>
        <w:rPr>
          <w:rtl/>
        </w:rPr>
        <w:t>ورواه الصدوق بإسناده عن عم</w:t>
      </w:r>
      <w:r>
        <w:rPr>
          <w:rFonts w:hint="cs"/>
          <w:rtl/>
        </w:rPr>
        <w:t>ّ</w:t>
      </w:r>
      <w:r>
        <w:rPr>
          <w:rtl/>
        </w:rPr>
        <w:t xml:space="preserve">ار بن موسى الساباطي </w:t>
      </w:r>
      <w:r w:rsidRPr="00994778">
        <w:rPr>
          <w:rStyle w:val="libFootnotenumChar"/>
          <w:rtl/>
        </w:rPr>
        <w:t>(</w:t>
      </w:r>
      <w:r w:rsidR="0031161B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Pr="00733F27" w:rsidRDefault="00994778" w:rsidP="0031161B">
      <w:pPr>
        <w:pStyle w:val="libNormal"/>
        <w:rPr>
          <w:rtl/>
        </w:rPr>
      </w:pPr>
      <w:r>
        <w:rPr>
          <w:rtl/>
        </w:rPr>
        <w:t>ورواه الكليني عن أبي علي الأشعري</w:t>
      </w:r>
      <w:r w:rsidR="00B46A94">
        <w:rPr>
          <w:rtl/>
        </w:rPr>
        <w:t>،</w:t>
      </w:r>
      <w:r>
        <w:rPr>
          <w:rtl/>
        </w:rPr>
        <w:t xml:space="preserve"> عن محمّد بن أحمد</w:t>
      </w:r>
      <w:r w:rsidR="00B46A94">
        <w:rPr>
          <w:rtl/>
        </w:rPr>
        <w:t>،</w:t>
      </w:r>
      <w:r>
        <w:rPr>
          <w:rtl/>
        </w:rPr>
        <w:t xml:space="preserve"> عن أحمد بن</w:t>
      </w:r>
      <w:r w:rsidR="00C05011">
        <w:rPr>
          <w:rtl/>
        </w:rPr>
        <w:t xml:space="preserve"> </w:t>
      </w:r>
      <w:r>
        <w:rPr>
          <w:rtl/>
        </w:rPr>
        <w:t>الحسن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31161B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670" w:name="_Toc299641606"/>
      <w:bookmarkStart w:id="671" w:name="_Toc273006709"/>
      <w:bookmarkStart w:id="672" w:name="_Toc370809504"/>
      <w:bookmarkStart w:id="673" w:name="_Toc251949956"/>
      <w:r w:rsidRPr="00CB7F0C">
        <w:rPr>
          <w:rtl/>
        </w:rPr>
        <w:t>31</w:t>
      </w:r>
      <w:r w:rsidR="00C05011">
        <w:rPr>
          <w:rtl/>
        </w:rPr>
        <w:t xml:space="preserve"> - </w:t>
      </w:r>
      <w:r w:rsidRPr="00CB7F0C">
        <w:rPr>
          <w:rtl/>
        </w:rPr>
        <w:t>باب</w:t>
      </w:r>
      <w:r>
        <w:rPr>
          <w:rtl/>
        </w:rPr>
        <w:t xml:space="preserve"> أنّه </w:t>
      </w:r>
      <w:r w:rsidRPr="00CB7F0C">
        <w:rPr>
          <w:rtl/>
        </w:rPr>
        <w:t>يجزي في الغسل مسمّاه ولو كالدهن</w:t>
      </w:r>
      <w:r w:rsidR="00B46A94">
        <w:rPr>
          <w:rtl/>
        </w:rPr>
        <w:t>،</w:t>
      </w:r>
      <w:bookmarkEnd w:id="670"/>
      <w:bookmarkEnd w:id="671"/>
      <w:r w:rsidR="00C05011">
        <w:rPr>
          <w:rtl/>
        </w:rPr>
        <w:t xml:space="preserve"> </w:t>
      </w:r>
      <w:r>
        <w:rPr>
          <w:rtl/>
        </w:rPr>
        <w:t>ويستحب</w:t>
      </w:r>
      <w:r>
        <w:rPr>
          <w:rFonts w:hint="cs"/>
          <w:rtl/>
        </w:rPr>
        <w:t>ّ</w:t>
      </w:r>
      <w:r>
        <w:rPr>
          <w:rtl/>
        </w:rPr>
        <w:t xml:space="preserve"> الغسل بصاع</w:t>
      </w:r>
      <w:bookmarkEnd w:id="672"/>
      <w:bookmarkEnd w:id="673"/>
    </w:p>
    <w:p w:rsidR="00994778" w:rsidRDefault="00994778" w:rsidP="00532ACC">
      <w:pPr>
        <w:pStyle w:val="libNormal"/>
        <w:rPr>
          <w:rtl/>
        </w:rPr>
      </w:pPr>
      <w:r w:rsidRPr="00C05011">
        <w:rPr>
          <w:rStyle w:val="libNormalChar"/>
          <w:rtl/>
        </w:rPr>
        <w:t>[ 2043 ]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بإسناده عن زرارة قال</w:t>
      </w:r>
      <w:r w:rsidR="00B46A94">
        <w:rPr>
          <w:rtl/>
        </w:rPr>
        <w:t>:</w:t>
      </w:r>
      <w:r>
        <w:rPr>
          <w:rtl/>
        </w:rPr>
        <w:t xml:space="preserve"> قال أبو جعفر</w:t>
      </w:r>
      <w:r w:rsidR="00C05011">
        <w:rPr>
          <w:rtl/>
        </w:rPr>
        <w:t xml:space="preserve"> </w:t>
      </w:r>
      <w:r w:rsidR="00532ACC">
        <w:rPr>
          <w:rFonts w:hint="cs"/>
          <w:rtl/>
        </w:rPr>
        <w:t>(</w:t>
      </w:r>
      <w:r w:rsidR="00532ACC">
        <w:rPr>
          <w:rtl/>
        </w:rPr>
        <w:t xml:space="preserve"> </w:t>
      </w:r>
      <w:r w:rsidR="00532ACC" w:rsidRPr="00B46A94">
        <w:rPr>
          <w:rStyle w:val="libAlaemChar"/>
          <w:rFonts w:hint="cs"/>
          <w:rtl/>
        </w:rPr>
        <w:t>عليه‌السلام</w:t>
      </w:r>
      <w:r w:rsidR="00532ACC">
        <w:rPr>
          <w:rFonts w:hint="cs"/>
          <w:rtl/>
        </w:rPr>
        <w:t xml:space="preserve"> ) </w:t>
      </w:r>
      <w:r w:rsidR="00C05011">
        <w:rPr>
          <w:rFonts w:hint="cs"/>
          <w:rtl/>
        </w:rPr>
        <w:t xml:space="preserve">- </w:t>
      </w:r>
      <w:r>
        <w:rPr>
          <w:rtl/>
        </w:rPr>
        <w:t>في حديث</w:t>
      </w:r>
      <w:r w:rsidR="00C05011">
        <w:rPr>
          <w:rFonts w:hint="cs"/>
          <w:rtl/>
        </w:rPr>
        <w:t xml:space="preserve"> -</w:t>
      </w:r>
      <w:r w:rsidR="00B46A94">
        <w:rPr>
          <w:rFonts w:hint="cs"/>
          <w:rtl/>
        </w:rPr>
        <w:t>:</w:t>
      </w:r>
      <w:r>
        <w:rPr>
          <w:rtl/>
        </w:rPr>
        <w:t xml:space="preserve"> ومن </w:t>
      </w:r>
      <w:r>
        <w:rPr>
          <w:rFonts w:hint="cs"/>
          <w:rtl/>
        </w:rPr>
        <w:t>ا</w:t>
      </w:r>
      <w:r>
        <w:rPr>
          <w:rtl/>
        </w:rPr>
        <w:t>نفرد بالغسل وحده فلا بد</w:t>
      </w:r>
      <w:r>
        <w:rPr>
          <w:rFonts w:hint="cs"/>
          <w:rtl/>
        </w:rPr>
        <w:t>ّ</w:t>
      </w:r>
      <w:r>
        <w:rPr>
          <w:rtl/>
        </w:rPr>
        <w:t xml:space="preserve"> له من صاع.</w:t>
      </w:r>
    </w:p>
    <w:p w:rsidR="00994778" w:rsidRDefault="00994778" w:rsidP="00532ACC">
      <w:pPr>
        <w:pStyle w:val="libNormal"/>
        <w:rPr>
          <w:rtl/>
        </w:rPr>
      </w:pPr>
      <w:r w:rsidRPr="00C05011">
        <w:rPr>
          <w:rStyle w:val="libNormalChar"/>
          <w:rtl/>
        </w:rPr>
        <w:t>[ 2044 ]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أحمد بن محمّد بن أبي نصر</w:t>
      </w:r>
      <w:r w:rsidR="00B46A94">
        <w:rPr>
          <w:rtl/>
        </w:rPr>
        <w:t>،</w:t>
      </w:r>
      <w:r>
        <w:rPr>
          <w:rtl/>
        </w:rPr>
        <w:t xml:space="preserve"> عن مثن</w:t>
      </w:r>
      <w:r>
        <w:rPr>
          <w:rFonts w:hint="cs"/>
          <w:rtl/>
        </w:rPr>
        <w:t>ّ</w:t>
      </w:r>
      <w:r>
        <w:rPr>
          <w:rtl/>
        </w:rPr>
        <w:t>ى الحن</w:t>
      </w:r>
      <w:r>
        <w:rPr>
          <w:rFonts w:hint="cs"/>
          <w:rtl/>
        </w:rPr>
        <w:t>ّ</w:t>
      </w:r>
      <w:r>
        <w:rPr>
          <w:rtl/>
        </w:rPr>
        <w:t>اط</w:t>
      </w:r>
      <w:r w:rsidR="00B46A94">
        <w:rPr>
          <w:rtl/>
        </w:rPr>
        <w:t>،</w:t>
      </w:r>
      <w:r>
        <w:rPr>
          <w:rtl/>
        </w:rPr>
        <w:t xml:space="preserve"> عن الحسن الصيقل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 xml:space="preserve">عبدالله </w:t>
      </w:r>
      <w:r w:rsidR="00532ACC">
        <w:rPr>
          <w:rFonts w:hint="cs"/>
          <w:rtl/>
        </w:rPr>
        <w:t>(</w:t>
      </w:r>
      <w:r w:rsidR="00532ACC">
        <w:rPr>
          <w:rtl/>
        </w:rPr>
        <w:t xml:space="preserve"> </w:t>
      </w:r>
      <w:r w:rsidR="00532ACC" w:rsidRPr="00B46A94">
        <w:rPr>
          <w:rStyle w:val="libAlaemChar"/>
          <w:rFonts w:hint="cs"/>
          <w:rtl/>
        </w:rPr>
        <w:t>عليه‌السلام</w:t>
      </w:r>
      <w:r w:rsidR="00532ACC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الطامث تغتسل بتسعة أرطال من ماء.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[ 2045 ]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>
        <w:rPr>
          <w:rtl/>
        </w:rPr>
        <w:t xml:space="preserve"> عن</w:t>
      </w:r>
      <w:r>
        <w:rPr>
          <w:rFonts w:hint="cs"/>
          <w:rtl/>
        </w:rPr>
        <w:t xml:space="preserve"> </w:t>
      </w:r>
    </w:p>
    <w:p w:rsidR="00994778" w:rsidRPr="00050D26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Pr="00CB7F0C" w:rsidRDefault="00994778" w:rsidP="000E2283">
      <w:pPr>
        <w:pStyle w:val="libFootnote0"/>
        <w:rPr>
          <w:rtl/>
        </w:rPr>
      </w:pPr>
      <w:r w:rsidRPr="00CB7F0C">
        <w:rPr>
          <w:rtl/>
        </w:rPr>
        <w:t>(</w:t>
      </w:r>
      <w:r w:rsidR="000E2283">
        <w:rPr>
          <w:rFonts w:hint="cs"/>
          <w:rtl/>
        </w:rPr>
        <w:t>1</w:t>
      </w:r>
      <w:r w:rsidRPr="00CB7F0C">
        <w:rPr>
          <w:rtl/>
        </w:rPr>
        <w:t>) علل الشرائع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B7F0C">
        <w:rPr>
          <w:rtl/>
        </w:rPr>
        <w:t>293.</w:t>
      </w:r>
    </w:p>
    <w:p w:rsidR="00994778" w:rsidRDefault="00994778" w:rsidP="00532ACC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400 / 1248.</w:t>
      </w:r>
    </w:p>
    <w:p w:rsidR="00994778" w:rsidRPr="00CB7F0C" w:rsidRDefault="00994778" w:rsidP="000E2283">
      <w:pPr>
        <w:pStyle w:val="libFootnote0"/>
        <w:rPr>
          <w:rtl/>
        </w:rPr>
      </w:pPr>
      <w:r w:rsidRPr="00CB7F0C">
        <w:rPr>
          <w:rtl/>
        </w:rPr>
        <w:t>(</w:t>
      </w:r>
      <w:r w:rsidR="000E2283">
        <w:rPr>
          <w:rFonts w:hint="cs"/>
          <w:rtl/>
        </w:rPr>
        <w:t>2</w:t>
      </w:r>
      <w:r w:rsidRPr="00CB7F0C">
        <w:rPr>
          <w:rtl/>
        </w:rPr>
        <w:t>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B7F0C">
        <w:rPr>
          <w:rtl/>
        </w:rPr>
        <w:t>55</w:t>
      </w:r>
      <w:r>
        <w:rPr>
          <w:rtl/>
        </w:rPr>
        <w:t xml:space="preserve"> / </w:t>
      </w:r>
      <w:r w:rsidRPr="00CB7F0C">
        <w:rPr>
          <w:rtl/>
        </w:rPr>
        <w:t>208 وفيه لا بأس به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CB7F0C">
        <w:rPr>
          <w:rtl/>
        </w:rPr>
        <w:t>( منه قدّه ).</w:t>
      </w:r>
    </w:p>
    <w:p w:rsidR="00994778" w:rsidRPr="00CB7F0C" w:rsidRDefault="00994778" w:rsidP="000E2283">
      <w:pPr>
        <w:pStyle w:val="libFootnote0"/>
        <w:rPr>
          <w:rtl/>
        </w:rPr>
      </w:pPr>
      <w:r w:rsidRPr="00CB7F0C">
        <w:rPr>
          <w:rtl/>
        </w:rPr>
        <w:t>(</w:t>
      </w:r>
      <w:r w:rsidR="000E2283">
        <w:rPr>
          <w:rFonts w:hint="cs"/>
          <w:rtl/>
        </w:rPr>
        <w:t>3</w:t>
      </w:r>
      <w:r w:rsidRPr="00CB7F0C">
        <w:rPr>
          <w:rtl/>
        </w:rPr>
        <w:t>) الكافي 3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B7F0C">
        <w:rPr>
          <w:rtl/>
        </w:rPr>
        <w:t>82</w:t>
      </w:r>
      <w:r>
        <w:rPr>
          <w:rtl/>
        </w:rPr>
        <w:t xml:space="preserve"> / </w:t>
      </w:r>
      <w:r w:rsidRPr="00CB7F0C">
        <w:rPr>
          <w:rtl/>
        </w:rPr>
        <w:t>5.</w:t>
      </w:r>
    </w:p>
    <w:p w:rsidR="00994778" w:rsidRPr="008B2753" w:rsidRDefault="00994778" w:rsidP="00994778">
      <w:pPr>
        <w:pStyle w:val="libFootnoteCenterBold"/>
        <w:rPr>
          <w:rtl/>
        </w:rPr>
      </w:pPr>
      <w:r w:rsidRPr="008B2753">
        <w:rPr>
          <w:rtl/>
        </w:rPr>
        <w:t>الباب 31</w:t>
      </w:r>
    </w:p>
    <w:p w:rsidR="00994778" w:rsidRPr="008B2753" w:rsidRDefault="00994778" w:rsidP="00994778">
      <w:pPr>
        <w:pStyle w:val="libFootnoteCenterBold"/>
        <w:rPr>
          <w:rtl/>
        </w:rPr>
      </w:pPr>
      <w:r w:rsidRPr="008B2753">
        <w:rPr>
          <w:rtl/>
        </w:rPr>
        <w:t>فيه 6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23 / 72</w:t>
      </w:r>
      <w:r w:rsidR="00B46A94">
        <w:rPr>
          <w:rtl/>
        </w:rPr>
        <w:t>،</w:t>
      </w:r>
      <w:r>
        <w:rPr>
          <w:rtl/>
        </w:rPr>
        <w:t xml:space="preserve"> وأورده بتمامه في الحديث 4 من الباب 32 في هذه الأبواب.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82 / 2</w:t>
      </w:r>
      <w:r w:rsidR="00B46A94">
        <w:rPr>
          <w:rtl/>
        </w:rPr>
        <w:t>،</w:t>
      </w:r>
      <w:r>
        <w:rPr>
          <w:rtl/>
        </w:rPr>
        <w:t xml:space="preserve"> وأورده في الحديث 1 من الباب 20 من أبواب الحيض.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21 / 4.</w:t>
      </w:r>
    </w:p>
    <w:p w:rsidR="00447982" w:rsidRDefault="00447982" w:rsidP="00447982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1F4C40">
      <w:pPr>
        <w:pStyle w:val="libNormal0"/>
        <w:rPr>
          <w:rtl/>
        </w:rPr>
      </w:pPr>
      <w:r>
        <w:rPr>
          <w:rtl/>
        </w:rPr>
        <w:lastRenderedPageBreak/>
        <w:t>جميل</w:t>
      </w:r>
      <w:r w:rsidR="00B46A94">
        <w:rPr>
          <w:rtl/>
        </w:rPr>
        <w:t>،</w:t>
      </w:r>
      <w:r>
        <w:rPr>
          <w:rtl/>
        </w:rPr>
        <w:t xml:space="preserve"> عن زرارة</w:t>
      </w:r>
      <w:r w:rsidR="00B46A94">
        <w:rPr>
          <w:rtl/>
        </w:rPr>
        <w:t>،</w:t>
      </w:r>
      <w:r>
        <w:rPr>
          <w:rtl/>
        </w:rPr>
        <w:t xml:space="preserve"> عن أبي جعفر </w:t>
      </w:r>
      <w:r w:rsidR="001F4C40">
        <w:rPr>
          <w:rFonts w:hint="cs"/>
          <w:rtl/>
        </w:rPr>
        <w:t>(</w:t>
      </w:r>
      <w:r w:rsidR="001F4C40">
        <w:rPr>
          <w:rtl/>
        </w:rPr>
        <w:t xml:space="preserve"> </w:t>
      </w:r>
      <w:r w:rsidR="001F4C40" w:rsidRPr="00B46A94">
        <w:rPr>
          <w:rStyle w:val="libAlaemChar"/>
          <w:rFonts w:hint="cs"/>
          <w:rtl/>
        </w:rPr>
        <w:t>عليه‌السلام</w:t>
      </w:r>
      <w:r w:rsidR="001F4C40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الجنب</w:t>
      </w:r>
      <w:r w:rsidR="00B46A94">
        <w:rPr>
          <w:rtl/>
        </w:rPr>
        <w:t>،</w:t>
      </w:r>
      <w:r>
        <w:rPr>
          <w:rtl/>
        </w:rPr>
        <w:t xml:space="preserve"> ما جرى</w:t>
      </w:r>
      <w:r w:rsidR="00C05011">
        <w:rPr>
          <w:rtl/>
        </w:rPr>
        <w:t xml:space="preserve"> </w:t>
      </w:r>
      <w:r>
        <w:rPr>
          <w:rtl/>
        </w:rPr>
        <w:t>عليه الماء من جسده قليله وكثيره</w:t>
      </w:r>
      <w:r w:rsidR="00B46A94">
        <w:rPr>
          <w:rtl/>
        </w:rPr>
        <w:t>،</w:t>
      </w:r>
      <w:r>
        <w:rPr>
          <w:rtl/>
        </w:rPr>
        <w:t xml:space="preserve"> فقد أجزأه.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الشيخ بإسناده عن علي بن إبراهيم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1F4C40">
      <w:pPr>
        <w:pStyle w:val="libNormal"/>
        <w:rPr>
          <w:rtl/>
        </w:rPr>
      </w:pPr>
      <w:r w:rsidRPr="00C05011">
        <w:rPr>
          <w:rStyle w:val="libNormalChar"/>
          <w:rtl/>
        </w:rPr>
        <w:t>[ 2046 ]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ابن محبوب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أبي أي</w:t>
      </w:r>
      <w:r>
        <w:rPr>
          <w:rFonts w:hint="cs"/>
          <w:rtl/>
        </w:rPr>
        <w:t>ّ</w:t>
      </w:r>
      <w:r>
        <w:rPr>
          <w:rtl/>
        </w:rPr>
        <w:t>وب</w:t>
      </w:r>
      <w:r w:rsidR="00B46A94">
        <w:rPr>
          <w:rtl/>
        </w:rPr>
        <w:t>،</w:t>
      </w:r>
      <w:r>
        <w:rPr>
          <w:rtl/>
        </w:rPr>
        <w:t xml:space="preserve"> عن محمّد بن مسلم</w:t>
      </w:r>
      <w:r w:rsidR="00B46A94">
        <w:rPr>
          <w:rtl/>
        </w:rPr>
        <w:t>،</w:t>
      </w:r>
      <w:r>
        <w:rPr>
          <w:rtl/>
        </w:rPr>
        <w:t xml:space="preserve"> عن أبي جعفر </w:t>
      </w:r>
      <w:r w:rsidR="001F4C40">
        <w:rPr>
          <w:rFonts w:hint="cs"/>
          <w:rtl/>
        </w:rPr>
        <w:t>(</w:t>
      </w:r>
      <w:r w:rsidR="001F4C40">
        <w:rPr>
          <w:rtl/>
        </w:rPr>
        <w:t xml:space="preserve"> </w:t>
      </w:r>
      <w:r w:rsidR="001F4C40" w:rsidRPr="00B46A94">
        <w:rPr>
          <w:rStyle w:val="libAlaemChar"/>
          <w:rFonts w:hint="cs"/>
          <w:rtl/>
        </w:rPr>
        <w:t>عليه‌السلام</w:t>
      </w:r>
      <w:r w:rsidR="001F4C40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الحائض</w:t>
      </w:r>
      <w:r w:rsidR="00B46A94">
        <w:rPr>
          <w:rtl/>
        </w:rPr>
        <w:t>،</w:t>
      </w:r>
      <w:r>
        <w:rPr>
          <w:rtl/>
        </w:rPr>
        <w:t xml:space="preserve"> ما بلغ بلل الماء من شعرها أجزأها.</w:t>
      </w:r>
    </w:p>
    <w:p w:rsidR="00994778" w:rsidRDefault="00994778" w:rsidP="001F4C40">
      <w:pPr>
        <w:pStyle w:val="libNormal"/>
        <w:rPr>
          <w:rtl/>
        </w:rPr>
      </w:pPr>
      <w:r w:rsidRPr="00C05011">
        <w:rPr>
          <w:rStyle w:val="libNormalChar"/>
          <w:rtl/>
        </w:rPr>
        <w:t>[ 2047 ]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محمّد بن الحسين</w:t>
      </w:r>
      <w:r w:rsidR="00B46A94">
        <w:rPr>
          <w:rtl/>
        </w:rPr>
        <w:t>،</w:t>
      </w:r>
      <w:r>
        <w:rPr>
          <w:rtl/>
        </w:rPr>
        <w:t xml:space="preserve"> عن يزيد بن إسحاق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هارون بن حمزة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1F4C40">
        <w:rPr>
          <w:rFonts w:hint="cs"/>
          <w:rtl/>
        </w:rPr>
        <w:t>(</w:t>
      </w:r>
      <w:r w:rsidR="001F4C40">
        <w:rPr>
          <w:rtl/>
        </w:rPr>
        <w:t xml:space="preserve"> </w:t>
      </w:r>
      <w:r w:rsidR="001F4C40" w:rsidRPr="00B46A94">
        <w:rPr>
          <w:rStyle w:val="libAlaemChar"/>
          <w:rFonts w:hint="cs"/>
          <w:rtl/>
        </w:rPr>
        <w:t>عليه‌السلام</w:t>
      </w:r>
      <w:r w:rsidR="001F4C40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يجزيك من الغسل</w:t>
      </w:r>
      <w:r w:rsidR="00C05011">
        <w:rPr>
          <w:rtl/>
        </w:rPr>
        <w:t xml:space="preserve"> </w:t>
      </w:r>
      <w:r>
        <w:rPr>
          <w:rtl/>
        </w:rPr>
        <w:t>والاستنجاء ما بل</w:t>
      </w:r>
      <w:r>
        <w:rPr>
          <w:rFonts w:hint="cs"/>
          <w:rtl/>
        </w:rPr>
        <w:t>ّ</w:t>
      </w:r>
      <w:r>
        <w:rPr>
          <w:rtl/>
        </w:rPr>
        <w:t>ت يمينك.</w:t>
      </w:r>
    </w:p>
    <w:p w:rsidR="00994778" w:rsidRDefault="00994778" w:rsidP="001F4C40">
      <w:pPr>
        <w:pStyle w:val="libNormal"/>
        <w:rPr>
          <w:rtl/>
        </w:rPr>
      </w:pPr>
      <w:r>
        <w:rPr>
          <w:rtl/>
        </w:rPr>
        <w:t>ورواه الشيخ بإسناده عن محمّد بن أحمد بن يحيى</w:t>
      </w:r>
      <w:r w:rsidR="00B46A94">
        <w:rPr>
          <w:rtl/>
        </w:rPr>
        <w:t>،</w:t>
      </w:r>
      <w:r>
        <w:rPr>
          <w:rtl/>
        </w:rPr>
        <w:t xml:space="preserve"> عن محمّد بن الحسين</w:t>
      </w:r>
      <w:r w:rsidR="00C05011">
        <w:rPr>
          <w:rtl/>
        </w:rPr>
        <w:t xml:space="preserve"> </w:t>
      </w:r>
      <w:r>
        <w:rPr>
          <w:rtl/>
        </w:rPr>
        <w:t>والحسن بن موسى الخش</w:t>
      </w:r>
      <w:r>
        <w:rPr>
          <w:rFonts w:hint="cs"/>
          <w:rtl/>
        </w:rPr>
        <w:t>ّ</w:t>
      </w:r>
      <w:r>
        <w:rPr>
          <w:rtl/>
        </w:rPr>
        <w:t>اب</w:t>
      </w:r>
      <w:r w:rsidR="00B46A94">
        <w:rPr>
          <w:rtl/>
        </w:rPr>
        <w:t>،</w:t>
      </w:r>
      <w:r>
        <w:rPr>
          <w:rtl/>
        </w:rPr>
        <w:t xml:space="preserve"> عن يزيد بن إسحاق</w:t>
      </w:r>
      <w:r w:rsidR="00B46A94">
        <w:rPr>
          <w:rtl/>
        </w:rPr>
        <w:t>،</w:t>
      </w:r>
      <w:r>
        <w:rPr>
          <w:rtl/>
        </w:rPr>
        <w:t xml:space="preserve"> مثله</w:t>
      </w:r>
      <w:r w:rsidR="00B46A94">
        <w:rPr>
          <w:rtl/>
        </w:rPr>
        <w:t>،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أنّه قال</w:t>
      </w:r>
      <w:r w:rsidR="00B46A94">
        <w:rPr>
          <w:rtl/>
        </w:rPr>
        <w:t>:</w:t>
      </w:r>
      <w:r>
        <w:rPr>
          <w:rtl/>
        </w:rPr>
        <w:t xml:space="preserve"> ما</w:t>
      </w:r>
      <w:r w:rsidR="00C05011">
        <w:rPr>
          <w:rtl/>
        </w:rPr>
        <w:t xml:space="preserve"> </w:t>
      </w:r>
      <w:r>
        <w:rPr>
          <w:rtl/>
        </w:rPr>
        <w:t xml:space="preserve">بلّلت يدك </w:t>
      </w:r>
      <w:r w:rsidRPr="00994778">
        <w:rPr>
          <w:rStyle w:val="libFootnotenumChar"/>
          <w:rtl/>
        </w:rPr>
        <w:t>(</w:t>
      </w:r>
      <w:r w:rsidR="001F4C40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1F4C40">
      <w:pPr>
        <w:pStyle w:val="libNormal"/>
        <w:rPr>
          <w:rtl/>
        </w:rPr>
      </w:pPr>
      <w:r w:rsidRPr="00C05011">
        <w:rPr>
          <w:rStyle w:val="libNormalChar"/>
          <w:rtl/>
        </w:rPr>
        <w:t>[ 2048 ]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</w:t>
      </w:r>
      <w:r w:rsidR="00B46A94">
        <w:rPr>
          <w:rtl/>
        </w:rPr>
        <w:t>،</w:t>
      </w:r>
      <w:r>
        <w:rPr>
          <w:rtl/>
        </w:rPr>
        <w:t xml:space="preserve"> عن المفيد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سعد بن عبدالله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الحسن بن علي 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وعن الحسين بن سعيد</w:t>
      </w:r>
      <w:r w:rsidR="00B46A94">
        <w:rPr>
          <w:rtl/>
        </w:rPr>
        <w:t>،</w:t>
      </w:r>
      <w:r>
        <w:rPr>
          <w:rtl/>
        </w:rPr>
        <w:t xml:space="preserve"> عن صفوان بن يحيى ومحم</w:t>
      </w:r>
      <w:r>
        <w:rPr>
          <w:rFonts w:hint="cs"/>
          <w:rtl/>
        </w:rPr>
        <w:t>ّ</w:t>
      </w:r>
      <w:r>
        <w:rPr>
          <w:rtl/>
        </w:rPr>
        <w:t>د بن خالد الأشعري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الحسن بن علي 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 عبدالله بن بكير</w:t>
      </w:r>
      <w:r w:rsidR="00B46A94">
        <w:rPr>
          <w:rtl/>
        </w:rPr>
        <w:t>،</w:t>
      </w:r>
      <w:r>
        <w:rPr>
          <w:rtl/>
        </w:rPr>
        <w:t xml:space="preserve"> عن زرارة قال</w:t>
      </w:r>
      <w:r w:rsidR="00B46A94">
        <w:rPr>
          <w:rtl/>
        </w:rPr>
        <w:t>:</w:t>
      </w:r>
      <w:r>
        <w:rPr>
          <w:rtl/>
        </w:rPr>
        <w:t xml:space="preserve"> سألت أبا</w:t>
      </w:r>
      <w:r w:rsidR="00C05011">
        <w:rPr>
          <w:rtl/>
        </w:rPr>
        <w:t xml:space="preserve"> </w:t>
      </w:r>
      <w:r>
        <w:rPr>
          <w:rtl/>
        </w:rPr>
        <w:t xml:space="preserve">جعفر </w:t>
      </w:r>
      <w:r w:rsidR="001F4C40">
        <w:rPr>
          <w:rFonts w:hint="cs"/>
          <w:rtl/>
        </w:rPr>
        <w:t>(</w:t>
      </w:r>
      <w:r w:rsidR="001F4C40">
        <w:rPr>
          <w:rtl/>
        </w:rPr>
        <w:t xml:space="preserve"> </w:t>
      </w:r>
      <w:r w:rsidR="001F4C40" w:rsidRPr="00B46A94">
        <w:rPr>
          <w:rStyle w:val="libAlaemChar"/>
          <w:rFonts w:hint="cs"/>
          <w:rtl/>
        </w:rPr>
        <w:t>عليه‌السلام</w:t>
      </w:r>
      <w:r w:rsidR="001F4C40">
        <w:rPr>
          <w:rFonts w:hint="cs"/>
          <w:rtl/>
        </w:rPr>
        <w:t xml:space="preserve"> ) </w:t>
      </w:r>
      <w:r>
        <w:rPr>
          <w:rtl/>
        </w:rPr>
        <w:t>عن غسل الجنابة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أفض على رأسك ثلاث</w:t>
      </w:r>
      <w:r w:rsidR="00C05011">
        <w:rPr>
          <w:rtl/>
        </w:rPr>
        <w:t xml:space="preserve"> </w:t>
      </w:r>
      <w:r>
        <w:rPr>
          <w:rtl/>
        </w:rPr>
        <w:t>أكف</w:t>
      </w:r>
      <w:r>
        <w:rPr>
          <w:rFonts w:hint="cs"/>
          <w:rtl/>
        </w:rPr>
        <w:t>ّ</w:t>
      </w:r>
      <w:r w:rsidR="00B46A94">
        <w:rPr>
          <w:rtl/>
        </w:rPr>
        <w:t>،</w:t>
      </w:r>
      <w:r>
        <w:rPr>
          <w:rtl/>
        </w:rPr>
        <w:t xml:space="preserve"> وعن يمينك</w:t>
      </w:r>
      <w:r w:rsidR="00B46A94">
        <w:rPr>
          <w:rtl/>
        </w:rPr>
        <w:t>،</w:t>
      </w:r>
      <w:r>
        <w:rPr>
          <w:rtl/>
        </w:rPr>
        <w:t xml:space="preserve"> وعن يسارك</w:t>
      </w:r>
      <w:r w:rsidR="00B46A94">
        <w:rPr>
          <w:rtl/>
        </w:rPr>
        <w:t>،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>ما يكفيك مثل الدهن.</w:t>
      </w:r>
    </w:p>
    <w:p w:rsidR="00C05011" w:rsidRDefault="00994778" w:rsidP="001F4C40">
      <w:pPr>
        <w:pStyle w:val="libNormal"/>
        <w:rPr>
          <w:rtl/>
        </w:rPr>
      </w:pPr>
      <w:r w:rsidRPr="000229A7">
        <w:rPr>
          <w:rtl/>
        </w:rPr>
        <w:t>أقول</w:t>
      </w:r>
      <w:r w:rsidR="00B46A94">
        <w:rPr>
          <w:rtl/>
        </w:rPr>
        <w:t>:</w:t>
      </w:r>
      <w:r w:rsidRPr="000229A7">
        <w:rPr>
          <w:rtl/>
        </w:rPr>
        <w:t xml:space="preserve"> وتقد</w:t>
      </w:r>
      <w:r w:rsidRPr="000229A7">
        <w:rPr>
          <w:rFonts w:hint="cs"/>
          <w:rtl/>
        </w:rPr>
        <w:t>ّ</w:t>
      </w:r>
      <w:r w:rsidRPr="000229A7">
        <w:rPr>
          <w:rtl/>
        </w:rPr>
        <w:t>م ما يدل</w:t>
      </w:r>
      <w:r w:rsidRPr="000229A7">
        <w:rPr>
          <w:rFonts w:hint="cs"/>
          <w:rtl/>
        </w:rPr>
        <w:t>ّ</w:t>
      </w:r>
      <w:r w:rsidRPr="000229A7">
        <w:rPr>
          <w:rtl/>
        </w:rPr>
        <w:t xml:space="preserve"> على ذلك في أبواب الوضوء </w:t>
      </w:r>
      <w:r w:rsidRPr="00994778">
        <w:rPr>
          <w:rStyle w:val="libFootnotenumChar"/>
          <w:rtl/>
        </w:rPr>
        <w:t>(</w:t>
      </w:r>
      <w:r w:rsidR="001F4C40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 w:rsidRPr="000229A7">
        <w:rPr>
          <w:rtl/>
        </w:rPr>
        <w:t xml:space="preserve"> وفي</w:t>
      </w:r>
      <w:r w:rsidRPr="000229A7">
        <w:rPr>
          <w:rFonts w:hint="cs"/>
          <w:rtl/>
        </w:rPr>
        <w:t xml:space="preserve"> </w:t>
      </w:r>
    </w:p>
    <w:p w:rsidR="00994778" w:rsidRPr="000229A7" w:rsidRDefault="00C05011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0229A7" w:rsidRDefault="00994778" w:rsidP="001F4C40">
      <w:pPr>
        <w:pStyle w:val="libFootnote0"/>
        <w:rPr>
          <w:rtl/>
        </w:rPr>
      </w:pPr>
      <w:r w:rsidRPr="000229A7">
        <w:rPr>
          <w:rtl/>
        </w:rPr>
        <w:t>(1) التهذيب 1</w:t>
      </w:r>
      <w:r w:rsidR="00B46A94">
        <w:rPr>
          <w:rtl/>
        </w:rPr>
        <w:t>:</w:t>
      </w:r>
      <w:r w:rsidRPr="000229A7">
        <w:rPr>
          <w:rtl/>
        </w:rPr>
        <w:t xml:space="preserve"> 137 / 380</w:t>
      </w:r>
      <w:r w:rsidR="00B46A94">
        <w:rPr>
          <w:rtl/>
        </w:rPr>
        <w:t>،</w:t>
      </w:r>
      <w:r w:rsidRPr="000229A7">
        <w:rPr>
          <w:rtl/>
        </w:rPr>
        <w:t xml:space="preserve"> والاستبصار 1</w:t>
      </w:r>
      <w:r w:rsidR="00B46A94">
        <w:rPr>
          <w:rtl/>
        </w:rPr>
        <w:t>:</w:t>
      </w:r>
      <w:r w:rsidRPr="000229A7">
        <w:rPr>
          <w:rtl/>
        </w:rPr>
        <w:t xml:space="preserve"> 123 / 416.</w:t>
      </w:r>
    </w:p>
    <w:p w:rsidR="00994778" w:rsidRDefault="00994778" w:rsidP="001F4C40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82 / 4</w:t>
      </w:r>
      <w:r w:rsidR="00B46A94">
        <w:rPr>
          <w:rtl/>
        </w:rPr>
        <w:t>،</w:t>
      </w:r>
      <w:r>
        <w:rPr>
          <w:rtl/>
        </w:rPr>
        <w:t xml:space="preserve"> وأورده في الحديث 2 من الباب 20 من أبواب الحيض.</w:t>
      </w:r>
    </w:p>
    <w:p w:rsidR="00994778" w:rsidRDefault="00994778" w:rsidP="001F4C40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22 / 6</w:t>
      </w:r>
      <w:r w:rsidR="00B46A94">
        <w:rPr>
          <w:rtl/>
        </w:rPr>
        <w:t>،</w:t>
      </w:r>
      <w:r>
        <w:rPr>
          <w:rtl/>
        </w:rPr>
        <w:t xml:space="preserve"> وتقدّم في الحديث 2 من الباب 13 من أبواب أحكام الخلوة.</w:t>
      </w:r>
    </w:p>
    <w:p w:rsidR="00994778" w:rsidRPr="00CB7F0C" w:rsidRDefault="00994778" w:rsidP="001F4C40">
      <w:pPr>
        <w:pStyle w:val="libFootnote0"/>
        <w:rPr>
          <w:rtl/>
        </w:rPr>
      </w:pPr>
      <w:r w:rsidRPr="00CB7F0C">
        <w:rPr>
          <w:rtl/>
        </w:rPr>
        <w:t>(</w:t>
      </w:r>
      <w:r w:rsidR="001F4C40">
        <w:rPr>
          <w:rFonts w:hint="cs"/>
          <w:rtl/>
        </w:rPr>
        <w:t>2</w:t>
      </w:r>
      <w:r w:rsidRPr="00CB7F0C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B7F0C">
        <w:rPr>
          <w:rtl/>
        </w:rPr>
        <w:t>138</w:t>
      </w:r>
      <w:r>
        <w:rPr>
          <w:rtl/>
        </w:rPr>
        <w:t xml:space="preserve"> / </w:t>
      </w:r>
      <w:r w:rsidRPr="00CB7F0C">
        <w:rPr>
          <w:rtl/>
        </w:rPr>
        <w:t>386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CB7F0C">
        <w:rPr>
          <w:rtl/>
        </w:rPr>
        <w:t>والاستبصار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B7F0C">
        <w:rPr>
          <w:rtl/>
        </w:rPr>
        <w:t>122</w:t>
      </w:r>
      <w:r>
        <w:rPr>
          <w:rtl/>
        </w:rPr>
        <w:t xml:space="preserve"> / </w:t>
      </w:r>
      <w:r w:rsidRPr="00CB7F0C">
        <w:rPr>
          <w:rtl/>
        </w:rPr>
        <w:t>415.</w:t>
      </w:r>
    </w:p>
    <w:p w:rsidR="00994778" w:rsidRDefault="00994778" w:rsidP="001F4C40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137 / 384.</w:t>
      </w:r>
    </w:p>
    <w:p w:rsidR="00994778" w:rsidRPr="00CB7F0C" w:rsidRDefault="00994778" w:rsidP="001F4C40">
      <w:pPr>
        <w:pStyle w:val="libFootnote0"/>
        <w:rPr>
          <w:rtl/>
        </w:rPr>
      </w:pPr>
      <w:r w:rsidRPr="00CB7F0C">
        <w:rPr>
          <w:rtl/>
        </w:rPr>
        <w:t>(</w:t>
      </w:r>
      <w:r w:rsidR="001F4C40">
        <w:rPr>
          <w:rFonts w:hint="cs"/>
          <w:rtl/>
        </w:rPr>
        <w:t>3</w:t>
      </w:r>
      <w:r w:rsidRPr="00CB7F0C">
        <w:rPr>
          <w:rtl/>
        </w:rPr>
        <w:t>) تقدم في الباب 50 وفي الحديث 5 من الباب 52 من</w:t>
      </w:r>
      <w:r>
        <w:rPr>
          <w:rtl/>
        </w:rPr>
        <w:t xml:space="preserve"> أبواب </w:t>
      </w:r>
      <w:r w:rsidRPr="00CB7F0C">
        <w:rPr>
          <w:rtl/>
        </w:rPr>
        <w:t>الوضوء.</w:t>
      </w:r>
    </w:p>
    <w:p w:rsidR="00447982" w:rsidRDefault="00447982" w:rsidP="00447982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1F4C40">
      <w:pPr>
        <w:pStyle w:val="libNormal0"/>
        <w:rPr>
          <w:rtl/>
        </w:rPr>
      </w:pPr>
      <w:r>
        <w:rPr>
          <w:rtl/>
        </w:rPr>
        <w:lastRenderedPageBreak/>
        <w:t xml:space="preserve">الإستنجاء </w:t>
      </w:r>
      <w:r w:rsidRPr="00994778">
        <w:rPr>
          <w:rStyle w:val="libFootnotenumChar"/>
          <w:rtl/>
        </w:rPr>
        <w:t>(</w:t>
      </w:r>
      <w:r w:rsidR="001F4C40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وفي أبواب الماء المضاف والمستعمل </w:t>
      </w:r>
      <w:r w:rsidRPr="00994778">
        <w:rPr>
          <w:rStyle w:val="libFootnotenumChar"/>
          <w:rtl/>
        </w:rPr>
        <w:t>(</w:t>
      </w:r>
      <w:r w:rsidR="001F4C40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وفي أحاديث وجوب</w:t>
      </w:r>
      <w:r w:rsidR="00C05011">
        <w:rPr>
          <w:rtl/>
        </w:rPr>
        <w:t xml:space="preserve"> </w:t>
      </w:r>
      <w:r>
        <w:rPr>
          <w:rtl/>
        </w:rPr>
        <w:t xml:space="preserve">الغسل بغيبوبة الحشفة </w:t>
      </w:r>
      <w:r w:rsidRPr="00994778">
        <w:rPr>
          <w:rStyle w:val="libFootnotenumChar"/>
          <w:rtl/>
        </w:rPr>
        <w:t>(</w:t>
      </w:r>
      <w:r w:rsidR="001F4C40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وغير ذلك</w:t>
      </w:r>
      <w:r w:rsidR="00B46A94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عليه </w:t>
      </w:r>
      <w:r w:rsidRPr="00994778">
        <w:rPr>
          <w:rStyle w:val="libFootnotenumChar"/>
          <w:rtl/>
        </w:rPr>
        <w:t>(</w:t>
      </w:r>
      <w:r w:rsidR="001F4C40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674" w:name="_Toc273006710"/>
      <w:bookmarkStart w:id="675" w:name="_Toc299641607"/>
      <w:bookmarkStart w:id="676" w:name="_Toc370809505"/>
      <w:bookmarkStart w:id="677" w:name="_Toc251949957"/>
      <w:r>
        <w:rPr>
          <w:rtl/>
        </w:rPr>
        <w:t>32</w:t>
      </w:r>
      <w:r w:rsidR="00C05011">
        <w:rPr>
          <w:rtl/>
        </w:rPr>
        <w:t xml:space="preserve"> - </w:t>
      </w:r>
      <w:r>
        <w:rPr>
          <w:rtl/>
        </w:rPr>
        <w:t>باب جواز غسل الرجل والمرأة من اناء واحد</w:t>
      </w:r>
      <w:r w:rsidR="00B46A94">
        <w:rPr>
          <w:rtl/>
        </w:rPr>
        <w:t>،</w:t>
      </w:r>
      <w:r>
        <w:rPr>
          <w:rtl/>
        </w:rPr>
        <w:t xml:space="preserve"> واستحباب</w:t>
      </w:r>
      <w:bookmarkEnd w:id="674"/>
      <w:bookmarkEnd w:id="675"/>
      <w:r w:rsidR="00C05011">
        <w:rPr>
          <w:rFonts w:hint="cs"/>
          <w:rtl/>
        </w:rPr>
        <w:t xml:space="preserve"> </w:t>
      </w:r>
      <w:r>
        <w:rPr>
          <w:rtl/>
        </w:rPr>
        <w:t>ابتداء الرجل</w:t>
      </w:r>
      <w:r w:rsidR="00B46A94">
        <w:rPr>
          <w:rtl/>
        </w:rPr>
        <w:t>،</w:t>
      </w:r>
      <w:r>
        <w:rPr>
          <w:rtl/>
        </w:rPr>
        <w:t xml:space="preserve"> وكون الماء صاعين أو صاعاً ومدّاً</w:t>
      </w:r>
      <w:bookmarkEnd w:id="676"/>
      <w:bookmarkEnd w:id="677"/>
    </w:p>
    <w:p w:rsidR="00994778" w:rsidRDefault="00994778" w:rsidP="00062950">
      <w:pPr>
        <w:pStyle w:val="libNormal"/>
        <w:rPr>
          <w:rtl/>
        </w:rPr>
      </w:pPr>
      <w:r w:rsidRPr="00C05011">
        <w:rPr>
          <w:rStyle w:val="libNormalChar"/>
          <w:rtl/>
        </w:rPr>
        <w:t>[ 2049 ]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محمّد بن الحسين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صفوان</w:t>
      </w:r>
      <w:r w:rsidR="00B46A94">
        <w:rPr>
          <w:rtl/>
        </w:rPr>
        <w:t>،</w:t>
      </w:r>
      <w:r>
        <w:rPr>
          <w:rtl/>
        </w:rPr>
        <w:t xml:space="preserve"> عن العلاء</w:t>
      </w:r>
      <w:r w:rsidR="00B46A94">
        <w:rPr>
          <w:rtl/>
        </w:rPr>
        <w:t>،</w:t>
      </w:r>
      <w:r>
        <w:rPr>
          <w:rtl/>
        </w:rPr>
        <w:t xml:space="preserve"> عن محمّد بن مسلم</w:t>
      </w:r>
      <w:r w:rsidR="00B46A94">
        <w:rPr>
          <w:rtl/>
        </w:rPr>
        <w:t>،</w:t>
      </w:r>
      <w:r>
        <w:rPr>
          <w:rtl/>
        </w:rPr>
        <w:t xml:space="preserve"> عن أحدهما</w:t>
      </w:r>
      <w:r w:rsidR="001F4C40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عليهما‌السلام</w:t>
      </w:r>
      <w:r w:rsidR="00C05011">
        <w:rPr>
          <w:rFonts w:hint="cs"/>
          <w:rtl/>
        </w:rPr>
        <w:t xml:space="preserve"> </w:t>
      </w:r>
      <w:r w:rsidR="001F4C40">
        <w:rPr>
          <w:rFonts w:hint="cs"/>
          <w:rtl/>
        </w:rPr>
        <w:t xml:space="preserve">) </w:t>
      </w:r>
      <w:r>
        <w:rPr>
          <w:rtl/>
        </w:rPr>
        <w:t>قا</w:t>
      </w:r>
      <w:r>
        <w:rPr>
          <w:rFonts w:hint="cs"/>
          <w:rtl/>
        </w:rPr>
        <w:t>ل</w:t>
      </w:r>
      <w:r w:rsidR="00B46A94">
        <w:rPr>
          <w:rtl/>
        </w:rPr>
        <w:t>:</w:t>
      </w:r>
      <w:r>
        <w:rPr>
          <w:rtl/>
        </w:rPr>
        <w:t xml:space="preserve"> سألته عن وقت </w:t>
      </w:r>
      <w:r w:rsidRPr="00994778">
        <w:rPr>
          <w:rStyle w:val="libFootnotenumChar"/>
          <w:rtl/>
        </w:rPr>
        <w:t>(</w:t>
      </w:r>
      <w:r w:rsidR="00062950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غسل الجنابة</w:t>
      </w:r>
      <w:r w:rsidR="00B46A94">
        <w:rPr>
          <w:rtl/>
        </w:rPr>
        <w:t>،</w:t>
      </w:r>
      <w:r>
        <w:rPr>
          <w:rtl/>
        </w:rPr>
        <w:t xml:space="preserve"> كم يجزي من الماء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كان رسول</w:t>
      </w:r>
      <w:r w:rsidR="00C05011">
        <w:rPr>
          <w:rtl/>
        </w:rPr>
        <w:t xml:space="preserve"> </w:t>
      </w:r>
      <w:r>
        <w:rPr>
          <w:rtl/>
        </w:rPr>
        <w:t>الله</w:t>
      </w:r>
      <w:r w:rsidR="001F4C40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1F4C40">
        <w:rPr>
          <w:rFonts w:hint="cs"/>
          <w:rtl/>
        </w:rPr>
        <w:t xml:space="preserve">) </w:t>
      </w:r>
      <w:r>
        <w:rPr>
          <w:rtl/>
        </w:rPr>
        <w:t>يغتسل بخمسة أمداد بينه وبين صاحبته</w:t>
      </w:r>
      <w:r w:rsidR="00B46A94">
        <w:rPr>
          <w:rtl/>
        </w:rPr>
        <w:t>،</w:t>
      </w:r>
      <w:r>
        <w:rPr>
          <w:rtl/>
        </w:rPr>
        <w:t xml:space="preserve"> ويغتسلان</w:t>
      </w:r>
      <w:r w:rsidR="00C05011">
        <w:rPr>
          <w:rtl/>
        </w:rPr>
        <w:t xml:space="preserve"> </w:t>
      </w:r>
      <w:r>
        <w:rPr>
          <w:rtl/>
        </w:rPr>
        <w:t>جميعا</w:t>
      </w:r>
      <w:r w:rsidR="001F4C40">
        <w:rPr>
          <w:rFonts w:hint="cs"/>
          <w:rtl/>
        </w:rPr>
        <w:t>ً</w:t>
      </w:r>
      <w:r>
        <w:rPr>
          <w:rtl/>
        </w:rPr>
        <w:t xml:space="preserve"> من إناء واحد.</w:t>
      </w:r>
    </w:p>
    <w:p w:rsidR="00994778" w:rsidRDefault="00994778" w:rsidP="00062950">
      <w:pPr>
        <w:pStyle w:val="libNormal"/>
        <w:rPr>
          <w:rtl/>
        </w:rPr>
      </w:pPr>
      <w:r>
        <w:rPr>
          <w:rtl/>
        </w:rPr>
        <w:t>ورواه الشيخ بإسناده عن محمّد بن يحيى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062950">
        <w:rPr>
          <w:rStyle w:val="libFootnotenumChar"/>
          <w:rFonts w:hint="cs"/>
          <w:rtl/>
        </w:rPr>
        <w:t>6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062950">
      <w:pPr>
        <w:pStyle w:val="libNormal"/>
        <w:rPr>
          <w:rtl/>
        </w:rPr>
      </w:pPr>
      <w:r w:rsidRPr="00C05011">
        <w:rPr>
          <w:rStyle w:val="libNormalChar"/>
          <w:rtl/>
        </w:rPr>
        <w:t>[ 2050 ]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إسماعيل</w:t>
      </w:r>
      <w:r w:rsidR="00B46A94">
        <w:rPr>
          <w:rtl/>
        </w:rPr>
        <w:t>،</w:t>
      </w:r>
      <w:r>
        <w:rPr>
          <w:rtl/>
        </w:rPr>
        <w:t xml:space="preserve"> عن الفضل بن شاذان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صفوان بن يحيى</w:t>
      </w:r>
      <w:r w:rsidR="00B46A94">
        <w:rPr>
          <w:rtl/>
        </w:rPr>
        <w:t>،</w:t>
      </w:r>
      <w:r>
        <w:rPr>
          <w:rtl/>
        </w:rPr>
        <w:t xml:space="preserve"> عن عيص بن القاسم قال</w:t>
      </w:r>
      <w:r w:rsidR="00B46A94">
        <w:rPr>
          <w:rtl/>
        </w:rPr>
        <w:t>:</w:t>
      </w:r>
      <w:r>
        <w:rPr>
          <w:rtl/>
        </w:rPr>
        <w:t xml:space="preserve"> سألت أبا عبدالله </w:t>
      </w:r>
      <w:r w:rsidR="00062950">
        <w:rPr>
          <w:rFonts w:hint="cs"/>
          <w:rtl/>
        </w:rPr>
        <w:t>(</w:t>
      </w:r>
      <w:r w:rsidR="00062950">
        <w:rPr>
          <w:rtl/>
        </w:rPr>
        <w:t xml:space="preserve"> </w:t>
      </w:r>
      <w:r w:rsidR="00062950" w:rsidRPr="00B46A94">
        <w:rPr>
          <w:rStyle w:val="libAlaemChar"/>
          <w:rFonts w:hint="cs"/>
          <w:rtl/>
        </w:rPr>
        <w:t>عليه‌السلام</w:t>
      </w:r>
      <w:r w:rsidR="00062950">
        <w:rPr>
          <w:rFonts w:hint="cs"/>
          <w:rtl/>
        </w:rPr>
        <w:t xml:space="preserve"> ) </w:t>
      </w:r>
      <w:r w:rsidR="00B46A94">
        <w:rPr>
          <w:rtl/>
        </w:rPr>
        <w:t>:</w:t>
      </w:r>
      <w:r>
        <w:rPr>
          <w:rtl/>
        </w:rPr>
        <w:t xml:space="preserve"> هل يغتسل الرجل والمرأة من إناء واحد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نعم</w:t>
      </w:r>
      <w:r w:rsidR="00B46A94">
        <w:rPr>
          <w:rtl/>
        </w:rPr>
        <w:t>،</w:t>
      </w:r>
      <w:r>
        <w:rPr>
          <w:rtl/>
        </w:rPr>
        <w:t xml:space="preserve"> يفرغان على</w:t>
      </w:r>
      <w:r w:rsidR="00C05011">
        <w:rPr>
          <w:rtl/>
        </w:rPr>
        <w:t xml:space="preserve"> </w:t>
      </w:r>
      <w:r>
        <w:rPr>
          <w:rtl/>
        </w:rPr>
        <w:t>أيديهما قبل أن يضعا أيديهما في الإناء.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[ 2051 ]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الحسين بن سعيد</w:t>
      </w:r>
      <w:r w:rsidR="00B46A94">
        <w:rPr>
          <w:rtl/>
        </w:rPr>
        <w:t>،</w:t>
      </w:r>
      <w:r>
        <w:rPr>
          <w:rtl/>
        </w:rPr>
        <w:t xml:space="preserve"> عن النضر</w:t>
      </w:r>
      <w:r w:rsidR="00B46A94">
        <w:rPr>
          <w:rtl/>
        </w:rPr>
        <w:t>،</w:t>
      </w:r>
      <w:r>
        <w:rPr>
          <w:rtl/>
        </w:rPr>
        <w:t xml:space="preserve"> عن</w:t>
      </w:r>
    </w:p>
    <w:p w:rsidR="00994778" w:rsidRPr="00A7431E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Pr="00CB7F0C" w:rsidRDefault="00994778" w:rsidP="00062950">
      <w:pPr>
        <w:pStyle w:val="libFootnote0"/>
        <w:rPr>
          <w:rtl/>
        </w:rPr>
      </w:pPr>
      <w:r w:rsidRPr="00CB7F0C">
        <w:rPr>
          <w:rtl/>
        </w:rPr>
        <w:t>(</w:t>
      </w:r>
      <w:r w:rsidR="00062950">
        <w:rPr>
          <w:rFonts w:hint="cs"/>
          <w:rtl/>
        </w:rPr>
        <w:t>1</w:t>
      </w:r>
      <w:r w:rsidRPr="00CB7F0C">
        <w:rPr>
          <w:rtl/>
        </w:rPr>
        <w:t>) تقد</w:t>
      </w:r>
      <w:r>
        <w:rPr>
          <w:rFonts w:hint="cs"/>
          <w:rtl/>
        </w:rPr>
        <w:t>ّ</w:t>
      </w:r>
      <w:r w:rsidRPr="00CB7F0C">
        <w:rPr>
          <w:rtl/>
        </w:rPr>
        <w:t>م في الحديث 2 من الباب 13 من</w:t>
      </w:r>
      <w:r>
        <w:rPr>
          <w:rtl/>
        </w:rPr>
        <w:t xml:space="preserve"> أبواب </w:t>
      </w:r>
      <w:r w:rsidRPr="00CB7F0C">
        <w:rPr>
          <w:rtl/>
        </w:rPr>
        <w:t>أحكام الخلوة.</w:t>
      </w:r>
    </w:p>
    <w:p w:rsidR="00994778" w:rsidRPr="00CB7F0C" w:rsidRDefault="00994778" w:rsidP="00062950">
      <w:pPr>
        <w:pStyle w:val="libFootnote0"/>
        <w:rPr>
          <w:rtl/>
        </w:rPr>
      </w:pPr>
      <w:r w:rsidRPr="00CB7F0C">
        <w:rPr>
          <w:rtl/>
        </w:rPr>
        <w:t>(</w:t>
      </w:r>
      <w:r w:rsidR="00062950">
        <w:rPr>
          <w:rFonts w:hint="cs"/>
          <w:rtl/>
        </w:rPr>
        <w:t>2</w:t>
      </w:r>
      <w:r w:rsidRPr="00CB7F0C">
        <w:rPr>
          <w:rtl/>
        </w:rPr>
        <w:t>) تقدم في الحديث 1 من الباب 10 من</w:t>
      </w:r>
      <w:r>
        <w:rPr>
          <w:rtl/>
        </w:rPr>
        <w:t xml:space="preserve"> أبواب </w:t>
      </w:r>
      <w:r w:rsidRPr="00CB7F0C">
        <w:rPr>
          <w:rtl/>
        </w:rPr>
        <w:t>الماء المضاف</w:t>
      </w:r>
      <w:r>
        <w:rPr>
          <w:rFonts w:hint="cs"/>
          <w:rtl/>
        </w:rPr>
        <w:t>.</w:t>
      </w:r>
    </w:p>
    <w:p w:rsidR="00994778" w:rsidRPr="00CB7F0C" w:rsidRDefault="00994778" w:rsidP="00062950">
      <w:pPr>
        <w:pStyle w:val="libFootnote0"/>
        <w:rPr>
          <w:rtl/>
        </w:rPr>
      </w:pPr>
      <w:r w:rsidRPr="00CB7F0C">
        <w:rPr>
          <w:rtl/>
        </w:rPr>
        <w:t>(</w:t>
      </w:r>
      <w:r w:rsidR="00062950">
        <w:rPr>
          <w:rFonts w:hint="cs"/>
          <w:rtl/>
        </w:rPr>
        <w:t>3</w:t>
      </w:r>
      <w:r w:rsidRPr="00CB7F0C">
        <w:rPr>
          <w:rtl/>
        </w:rPr>
        <w:t>) تقدم في الحديث 5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CB7F0C">
        <w:rPr>
          <w:rtl/>
        </w:rPr>
        <w:t>6 من الباب 26 من</w:t>
      </w:r>
      <w:r>
        <w:rPr>
          <w:rtl/>
        </w:rPr>
        <w:t xml:space="preserve"> أبواب </w:t>
      </w:r>
      <w:r w:rsidRPr="00CB7F0C">
        <w:rPr>
          <w:rtl/>
        </w:rPr>
        <w:t>الجنابة.</w:t>
      </w:r>
    </w:p>
    <w:p w:rsidR="00994778" w:rsidRPr="00CB7F0C" w:rsidRDefault="00994778" w:rsidP="00062950">
      <w:pPr>
        <w:pStyle w:val="libFootnote0"/>
        <w:rPr>
          <w:rtl/>
        </w:rPr>
      </w:pPr>
      <w:r w:rsidRPr="00CB7F0C">
        <w:rPr>
          <w:rtl/>
        </w:rPr>
        <w:t>(</w:t>
      </w:r>
      <w:r w:rsidR="00062950">
        <w:rPr>
          <w:rFonts w:hint="cs"/>
          <w:rtl/>
        </w:rPr>
        <w:t>4</w:t>
      </w:r>
      <w:r w:rsidRPr="00CB7F0C">
        <w:rPr>
          <w:rtl/>
        </w:rPr>
        <w:t>) يأتي ما يدل</w:t>
      </w:r>
      <w:r>
        <w:rPr>
          <w:rFonts w:hint="cs"/>
          <w:rtl/>
        </w:rPr>
        <w:t>ّ</w:t>
      </w:r>
      <w:r w:rsidRPr="00CB7F0C">
        <w:rPr>
          <w:rtl/>
        </w:rPr>
        <w:t xml:space="preserve"> عليه في الباب 32 من</w:t>
      </w:r>
      <w:r>
        <w:rPr>
          <w:rtl/>
        </w:rPr>
        <w:t xml:space="preserve"> أبواب </w:t>
      </w:r>
      <w:r w:rsidRPr="00CB7F0C">
        <w:rPr>
          <w:rtl/>
        </w:rPr>
        <w:t>الجنابة والباب 27 من</w:t>
      </w:r>
      <w:r>
        <w:rPr>
          <w:rtl/>
        </w:rPr>
        <w:t xml:space="preserve"> أبواب </w:t>
      </w:r>
      <w:r w:rsidRPr="00CB7F0C">
        <w:rPr>
          <w:rtl/>
        </w:rPr>
        <w:t>غسل الميت.</w:t>
      </w:r>
    </w:p>
    <w:p w:rsidR="00994778" w:rsidRPr="008B2753" w:rsidRDefault="00994778" w:rsidP="00994778">
      <w:pPr>
        <w:pStyle w:val="libFootnoteCenterBold"/>
        <w:rPr>
          <w:rtl/>
        </w:rPr>
      </w:pPr>
      <w:r w:rsidRPr="008B2753">
        <w:rPr>
          <w:rtl/>
        </w:rPr>
        <w:t>الباب 32</w:t>
      </w:r>
    </w:p>
    <w:p w:rsidR="00994778" w:rsidRPr="008B2753" w:rsidRDefault="00994778" w:rsidP="00994778">
      <w:pPr>
        <w:pStyle w:val="libFootnoteCenterBold"/>
        <w:rPr>
          <w:rtl/>
        </w:rPr>
      </w:pPr>
      <w:r w:rsidRPr="008B2753">
        <w:rPr>
          <w:rtl/>
        </w:rPr>
        <w:t>فيه 6 أحاديث</w:t>
      </w:r>
    </w:p>
    <w:p w:rsidR="00994778" w:rsidRDefault="00994778" w:rsidP="00062950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22 / 5.</w:t>
      </w:r>
    </w:p>
    <w:p w:rsidR="00994778" w:rsidRPr="00CB7F0C" w:rsidRDefault="00994778" w:rsidP="00062950">
      <w:pPr>
        <w:pStyle w:val="libFootnote0"/>
        <w:rPr>
          <w:rtl/>
        </w:rPr>
      </w:pPr>
      <w:r w:rsidRPr="00CB7F0C">
        <w:rPr>
          <w:rtl/>
        </w:rPr>
        <w:t>(</w:t>
      </w:r>
      <w:r w:rsidR="00062950">
        <w:rPr>
          <w:rFonts w:hint="cs"/>
          <w:rtl/>
        </w:rPr>
        <w:t>5</w:t>
      </w:r>
      <w:r w:rsidRPr="00CB7F0C">
        <w:rPr>
          <w:rtl/>
        </w:rPr>
        <w:t>) وقت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B7F0C">
        <w:rPr>
          <w:rtl/>
        </w:rPr>
        <w:t>ليس في المصدر</w:t>
      </w:r>
      <w:r>
        <w:rPr>
          <w:rFonts w:hint="cs"/>
          <w:rtl/>
        </w:rPr>
        <w:t>.</w:t>
      </w:r>
    </w:p>
    <w:p w:rsidR="00994778" w:rsidRPr="00CB7F0C" w:rsidRDefault="00994778" w:rsidP="00062950">
      <w:pPr>
        <w:pStyle w:val="libFootnote0"/>
        <w:rPr>
          <w:rtl/>
        </w:rPr>
      </w:pPr>
      <w:r w:rsidRPr="00CB7F0C">
        <w:rPr>
          <w:rtl/>
        </w:rPr>
        <w:t>(</w:t>
      </w:r>
      <w:r w:rsidR="00062950">
        <w:rPr>
          <w:rFonts w:hint="cs"/>
          <w:rtl/>
        </w:rPr>
        <w:t>6</w:t>
      </w:r>
      <w:r w:rsidRPr="00CB7F0C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B7F0C">
        <w:rPr>
          <w:rtl/>
        </w:rPr>
        <w:t>137</w:t>
      </w:r>
      <w:r>
        <w:rPr>
          <w:rtl/>
        </w:rPr>
        <w:t xml:space="preserve"> / </w:t>
      </w:r>
      <w:r w:rsidRPr="00CB7F0C">
        <w:rPr>
          <w:rtl/>
        </w:rPr>
        <w:t>382 والاستبصار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B7F0C">
        <w:rPr>
          <w:rtl/>
        </w:rPr>
        <w:t>122</w:t>
      </w:r>
      <w:r>
        <w:rPr>
          <w:rtl/>
        </w:rPr>
        <w:t xml:space="preserve"> / </w:t>
      </w:r>
      <w:r w:rsidRPr="00CB7F0C">
        <w:rPr>
          <w:rtl/>
        </w:rPr>
        <w:t>412.</w:t>
      </w:r>
    </w:p>
    <w:p w:rsidR="00994778" w:rsidRDefault="00994778" w:rsidP="00062950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10 / 2</w:t>
      </w:r>
      <w:r w:rsidR="00B46A94">
        <w:rPr>
          <w:rtl/>
        </w:rPr>
        <w:t>،</w:t>
      </w:r>
      <w:r>
        <w:rPr>
          <w:rtl/>
        </w:rPr>
        <w:t xml:space="preserve"> وأورده في الحديث 2 من الباب 7 من أبواب الأسآر.</w:t>
      </w:r>
    </w:p>
    <w:p w:rsidR="00994778" w:rsidRDefault="00994778" w:rsidP="00062950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137 / 383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122 / 413.</w:t>
      </w:r>
    </w:p>
    <w:p w:rsidR="00447982" w:rsidRDefault="00447982" w:rsidP="00447982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062950">
      <w:pPr>
        <w:pStyle w:val="libNormal0"/>
        <w:rPr>
          <w:rtl/>
        </w:rPr>
      </w:pPr>
      <w:r>
        <w:rPr>
          <w:rtl/>
        </w:rPr>
        <w:lastRenderedPageBreak/>
        <w:t>محم</w:t>
      </w:r>
      <w:r>
        <w:rPr>
          <w:rFonts w:hint="cs"/>
          <w:rtl/>
        </w:rPr>
        <w:t>ّ</w:t>
      </w:r>
      <w:r>
        <w:rPr>
          <w:rtl/>
        </w:rPr>
        <w:t>د بن أبي حمزة</w:t>
      </w:r>
      <w:r w:rsidR="00B46A94">
        <w:rPr>
          <w:rtl/>
        </w:rPr>
        <w:t>،</w:t>
      </w:r>
      <w:r>
        <w:rPr>
          <w:rtl/>
        </w:rPr>
        <w:t xml:space="preserve"> عن معاوية بن عم</w:t>
      </w:r>
      <w:r>
        <w:rPr>
          <w:rFonts w:hint="cs"/>
          <w:rtl/>
        </w:rPr>
        <w:t>ّ</w:t>
      </w:r>
      <w:r>
        <w:rPr>
          <w:rtl/>
        </w:rPr>
        <w:t>ار قال</w:t>
      </w:r>
      <w:r w:rsidR="00B46A94">
        <w:rPr>
          <w:rtl/>
        </w:rPr>
        <w:t>:</w:t>
      </w:r>
      <w:r>
        <w:rPr>
          <w:rtl/>
        </w:rPr>
        <w:t xml:space="preserve"> سمعت أبا عبدالله </w:t>
      </w:r>
      <w:r w:rsidR="00062950">
        <w:rPr>
          <w:rFonts w:hint="cs"/>
          <w:rtl/>
        </w:rPr>
        <w:t>(</w:t>
      </w:r>
      <w:r w:rsidR="00062950">
        <w:rPr>
          <w:rtl/>
        </w:rPr>
        <w:t xml:space="preserve"> </w:t>
      </w:r>
      <w:r w:rsidR="00062950" w:rsidRPr="00B46A94">
        <w:rPr>
          <w:rStyle w:val="libAlaemChar"/>
          <w:rFonts w:hint="cs"/>
          <w:rtl/>
        </w:rPr>
        <w:t>عليه‌السلام</w:t>
      </w:r>
      <w:r w:rsidR="00062950">
        <w:rPr>
          <w:rFonts w:hint="cs"/>
          <w:rtl/>
        </w:rPr>
        <w:t xml:space="preserve"> ) </w:t>
      </w:r>
      <w:r>
        <w:rPr>
          <w:rtl/>
        </w:rPr>
        <w:t>يقول</w:t>
      </w:r>
      <w:r w:rsidR="00B46A94">
        <w:rPr>
          <w:rtl/>
        </w:rPr>
        <w:t>:</w:t>
      </w:r>
      <w:r>
        <w:rPr>
          <w:rtl/>
        </w:rPr>
        <w:t xml:space="preserve"> كان رسول الله</w:t>
      </w:r>
      <w:r w:rsidR="00062950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062950">
        <w:rPr>
          <w:rFonts w:hint="cs"/>
          <w:rtl/>
        </w:rPr>
        <w:t xml:space="preserve">) </w:t>
      </w:r>
      <w:r>
        <w:rPr>
          <w:rtl/>
        </w:rPr>
        <w:t>يغتسل بصاع</w:t>
      </w:r>
      <w:r w:rsidR="00B46A94">
        <w:rPr>
          <w:rtl/>
        </w:rPr>
        <w:t>،</w:t>
      </w:r>
      <w:r>
        <w:rPr>
          <w:rtl/>
        </w:rPr>
        <w:t xml:space="preserve"> وإذا</w:t>
      </w:r>
      <w:r w:rsidR="00C05011">
        <w:rPr>
          <w:rtl/>
        </w:rPr>
        <w:t xml:space="preserve"> </w:t>
      </w:r>
      <w:r>
        <w:rPr>
          <w:rtl/>
        </w:rPr>
        <w:t>كان معه بعض نسائه يغتسل بصاع ومد</w:t>
      </w:r>
      <w:r>
        <w:rPr>
          <w:rFonts w:hint="cs"/>
          <w:rtl/>
        </w:rPr>
        <w:t>ّ</w:t>
      </w:r>
      <w:r>
        <w:rPr>
          <w:rtl/>
        </w:rPr>
        <w:t>.</w:t>
      </w:r>
    </w:p>
    <w:p w:rsidR="00994778" w:rsidRDefault="00994778" w:rsidP="00062950">
      <w:pPr>
        <w:pStyle w:val="libNormal"/>
        <w:rPr>
          <w:rtl/>
        </w:rPr>
      </w:pPr>
      <w:r w:rsidRPr="00C05011">
        <w:rPr>
          <w:rStyle w:val="libNormalChar"/>
          <w:rtl/>
        </w:rPr>
        <w:t>[ 2052 ]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بإسناده عن زرارة قال</w:t>
      </w:r>
      <w:r w:rsidR="00B46A94">
        <w:rPr>
          <w:rtl/>
        </w:rPr>
        <w:t>:</w:t>
      </w:r>
      <w:r>
        <w:rPr>
          <w:rtl/>
        </w:rPr>
        <w:t xml:space="preserve"> قال أبو جعفر</w:t>
      </w:r>
      <w:r w:rsidR="00C05011">
        <w:rPr>
          <w:rtl/>
        </w:rPr>
        <w:t xml:space="preserve"> </w:t>
      </w:r>
      <w:r w:rsidR="00062950">
        <w:rPr>
          <w:rFonts w:hint="cs"/>
          <w:rtl/>
        </w:rPr>
        <w:t>(</w:t>
      </w:r>
      <w:r w:rsidR="00062950">
        <w:rPr>
          <w:rtl/>
        </w:rPr>
        <w:t xml:space="preserve"> </w:t>
      </w:r>
      <w:r w:rsidR="00062950" w:rsidRPr="00B46A94">
        <w:rPr>
          <w:rStyle w:val="libAlaemChar"/>
          <w:rFonts w:hint="cs"/>
          <w:rtl/>
        </w:rPr>
        <w:t>عليه‌السلام</w:t>
      </w:r>
      <w:r w:rsidR="00062950">
        <w:rPr>
          <w:rFonts w:hint="cs"/>
          <w:rtl/>
        </w:rPr>
        <w:t xml:space="preserve"> ) </w:t>
      </w:r>
      <w:r w:rsidR="00B46A94">
        <w:rPr>
          <w:rtl/>
        </w:rPr>
        <w:t>:</w:t>
      </w:r>
      <w:r>
        <w:rPr>
          <w:rtl/>
        </w:rPr>
        <w:t xml:space="preserve"> اغتسل رسول الله</w:t>
      </w:r>
      <w:r w:rsidR="00062950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062950">
        <w:rPr>
          <w:rFonts w:hint="cs"/>
          <w:rtl/>
        </w:rPr>
        <w:t xml:space="preserve">) </w:t>
      </w:r>
      <w:r>
        <w:rPr>
          <w:rtl/>
        </w:rPr>
        <w:t>هو وزوجته من</w:t>
      </w:r>
      <w:r w:rsidR="00C05011">
        <w:rPr>
          <w:rtl/>
        </w:rPr>
        <w:t xml:space="preserve"> </w:t>
      </w:r>
      <w:r>
        <w:rPr>
          <w:rtl/>
        </w:rPr>
        <w:t>خمسة أمداد من إناء واحد</w:t>
      </w:r>
      <w:r w:rsidR="00B46A94">
        <w:rPr>
          <w:rtl/>
        </w:rPr>
        <w:t>،</w:t>
      </w:r>
      <w:r>
        <w:rPr>
          <w:rtl/>
        </w:rPr>
        <w:t xml:space="preserve"> فقال له زراره</w:t>
      </w:r>
      <w:r w:rsidR="00B46A94">
        <w:rPr>
          <w:rtl/>
        </w:rPr>
        <w:t>:</w:t>
      </w:r>
      <w:r>
        <w:rPr>
          <w:rtl/>
        </w:rPr>
        <w:t xml:space="preserve"> كيف صنع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بدأ هو</w:t>
      </w:r>
      <w:r w:rsidR="00C05011">
        <w:rPr>
          <w:rtl/>
        </w:rPr>
        <w:t xml:space="preserve"> </w:t>
      </w:r>
      <w:r>
        <w:rPr>
          <w:rtl/>
        </w:rPr>
        <w:t>فضرب بيده الماء قبلها</w:t>
      </w:r>
      <w:r w:rsidR="00B46A94">
        <w:rPr>
          <w:rtl/>
        </w:rPr>
        <w:t>،</w:t>
      </w:r>
      <w:r>
        <w:rPr>
          <w:rtl/>
        </w:rPr>
        <w:t xml:space="preserve"> فأنقى فرجه</w:t>
      </w:r>
      <w:r w:rsidR="00B46A94">
        <w:rPr>
          <w:rtl/>
        </w:rPr>
        <w:t>،</w:t>
      </w:r>
      <w:r>
        <w:rPr>
          <w:rtl/>
        </w:rPr>
        <w:t xml:space="preserve"> ثمّ ضربت هي فأنقت فرجها</w:t>
      </w:r>
      <w:r w:rsidR="00B46A94">
        <w:rPr>
          <w:rtl/>
        </w:rPr>
        <w:t>،</w:t>
      </w:r>
      <w:r>
        <w:rPr>
          <w:rtl/>
        </w:rPr>
        <w:t xml:space="preserve"> ثمّ</w:t>
      </w:r>
      <w:r w:rsidR="00C05011">
        <w:rPr>
          <w:rtl/>
        </w:rPr>
        <w:t xml:space="preserve"> </w:t>
      </w:r>
      <w:r>
        <w:rPr>
          <w:rtl/>
        </w:rPr>
        <w:t>أفاض هو وأفاضت هي على نفسها حتّى فرغا</w:t>
      </w:r>
      <w:r w:rsidR="00B46A94">
        <w:rPr>
          <w:rtl/>
        </w:rPr>
        <w:t>،</w:t>
      </w:r>
      <w:r>
        <w:rPr>
          <w:rtl/>
        </w:rPr>
        <w:t xml:space="preserve"> وكان الذي اغتسل به النبي</w:t>
      </w:r>
      <w:r w:rsidR="00062950">
        <w:rPr>
          <w:rFonts w:hint="cs"/>
          <w:rtl/>
        </w:rPr>
        <w:t xml:space="preserve"> (</w:t>
      </w:r>
      <w:r w:rsidR="00C05011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062950">
        <w:rPr>
          <w:rFonts w:hint="cs"/>
          <w:rtl/>
        </w:rPr>
        <w:t xml:space="preserve">) </w:t>
      </w:r>
      <w:r>
        <w:rPr>
          <w:rtl/>
        </w:rPr>
        <w:t>ثلاثة أمداد</w:t>
      </w:r>
      <w:r w:rsidR="00B46A94">
        <w:rPr>
          <w:rtl/>
        </w:rPr>
        <w:t>،</w:t>
      </w:r>
      <w:r>
        <w:rPr>
          <w:rtl/>
        </w:rPr>
        <w:t xml:space="preserve"> والذي اغتسلت به مديّن</w:t>
      </w:r>
      <w:r w:rsidR="00B46A94">
        <w:rPr>
          <w:rtl/>
        </w:rPr>
        <w:t>،</w:t>
      </w:r>
      <w:r>
        <w:rPr>
          <w:rtl/>
        </w:rPr>
        <w:t xml:space="preserve"> وإنما أجزأ عنهما</w:t>
      </w:r>
      <w:r w:rsidR="00C05011">
        <w:rPr>
          <w:rtl/>
        </w:rPr>
        <w:t xml:space="preserve"> </w:t>
      </w:r>
      <w:r>
        <w:rPr>
          <w:rtl/>
        </w:rPr>
        <w:t>لأن</w:t>
      </w:r>
      <w:r>
        <w:rPr>
          <w:rFonts w:hint="cs"/>
          <w:rtl/>
        </w:rPr>
        <w:t>ّ</w:t>
      </w:r>
      <w:r>
        <w:rPr>
          <w:rtl/>
        </w:rPr>
        <w:t>هما اشتركا فيه جميعا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ومن انفرد بالغسل وحده فلا بد</w:t>
      </w:r>
      <w:r>
        <w:rPr>
          <w:rFonts w:hint="cs"/>
          <w:rtl/>
        </w:rPr>
        <w:t>ّ</w:t>
      </w:r>
      <w:r>
        <w:rPr>
          <w:rtl/>
        </w:rPr>
        <w:t xml:space="preserve"> له من صاع.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[ 2053 ]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ورواه الشيخ بإسناده عن الحسين بن سعيد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حريز</w:t>
      </w:r>
      <w:r w:rsidR="00B46A94">
        <w:rPr>
          <w:rtl/>
        </w:rPr>
        <w:t>،</w:t>
      </w:r>
      <w:r>
        <w:rPr>
          <w:rtl/>
        </w:rPr>
        <w:t xml:space="preserve"> عن زرارة ومحم</w:t>
      </w:r>
      <w:r>
        <w:rPr>
          <w:rFonts w:hint="cs"/>
          <w:rtl/>
        </w:rPr>
        <w:t>ّ</w:t>
      </w:r>
      <w:r>
        <w:rPr>
          <w:rtl/>
        </w:rPr>
        <w:t>د بن مسلم وأبي بصير</w:t>
      </w:r>
      <w:r w:rsidR="00B46A94">
        <w:rPr>
          <w:rtl/>
        </w:rPr>
        <w:t>،</w:t>
      </w:r>
      <w:r>
        <w:rPr>
          <w:rtl/>
        </w:rPr>
        <w:t xml:space="preserve"> عن أبي جعفر وأبي عبدالله</w:t>
      </w:r>
      <w:r w:rsidR="00062950">
        <w:rPr>
          <w:rFonts w:hint="cs"/>
          <w:rtl/>
        </w:rPr>
        <w:t xml:space="preserve"> (</w:t>
      </w:r>
      <w:r w:rsidR="00C05011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</w:t>
      </w:r>
      <w:r w:rsidR="00062950">
        <w:rPr>
          <w:rFonts w:hint="cs"/>
          <w:rtl/>
        </w:rPr>
        <w:t xml:space="preserve">) </w:t>
      </w:r>
      <w:r>
        <w:rPr>
          <w:rtl/>
        </w:rPr>
        <w:t>أن</w:t>
      </w:r>
      <w:r>
        <w:rPr>
          <w:rFonts w:hint="cs"/>
          <w:rtl/>
        </w:rPr>
        <w:t>ّ</w:t>
      </w:r>
      <w:r>
        <w:rPr>
          <w:rtl/>
        </w:rPr>
        <w:t>هما قالا</w:t>
      </w:r>
      <w:r w:rsidR="00B46A94">
        <w:rPr>
          <w:rtl/>
        </w:rPr>
        <w:t>:</w:t>
      </w:r>
      <w:r>
        <w:rPr>
          <w:rtl/>
        </w:rPr>
        <w:t xml:space="preserve"> توض</w:t>
      </w:r>
      <w:r>
        <w:rPr>
          <w:rFonts w:hint="cs"/>
          <w:rtl/>
        </w:rPr>
        <w:t>ّ</w:t>
      </w:r>
      <w:r>
        <w:rPr>
          <w:rtl/>
        </w:rPr>
        <w:t>أ رسول الله</w:t>
      </w:r>
      <w:r w:rsidR="00062950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062950">
        <w:rPr>
          <w:rFonts w:hint="cs"/>
          <w:rtl/>
        </w:rPr>
        <w:t xml:space="preserve">) </w:t>
      </w:r>
      <w:r>
        <w:rPr>
          <w:rtl/>
        </w:rPr>
        <w:t>بمد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واغتسل بصاع</w:t>
      </w:r>
      <w:r w:rsidR="00B46A94">
        <w:rPr>
          <w:rtl/>
        </w:rPr>
        <w:t>،</w:t>
      </w:r>
      <w:r>
        <w:rPr>
          <w:rtl/>
        </w:rPr>
        <w:t xml:space="preserve"> ثمّ قال</w:t>
      </w:r>
      <w:r w:rsidR="00B46A94">
        <w:rPr>
          <w:rtl/>
        </w:rPr>
        <w:t>:</w:t>
      </w:r>
      <w:r>
        <w:rPr>
          <w:rtl/>
        </w:rPr>
        <w:t xml:space="preserve"> اغتسل هو وزوجته بخمسة أمداد</w:t>
      </w:r>
      <w:r w:rsidR="00B46A94">
        <w:rPr>
          <w:rtl/>
        </w:rPr>
        <w:t>،</w:t>
      </w:r>
      <w:r>
        <w:rPr>
          <w:rtl/>
        </w:rPr>
        <w:t xml:space="preserve"> وذكر الحديث.</w:t>
      </w:r>
    </w:p>
    <w:p w:rsidR="00C05011" w:rsidRDefault="00994778" w:rsidP="00062950">
      <w:pPr>
        <w:pStyle w:val="libNormal"/>
        <w:rPr>
          <w:rtl/>
        </w:rPr>
      </w:pPr>
      <w:r w:rsidRPr="00C05011">
        <w:rPr>
          <w:rStyle w:val="libNormalChar"/>
          <w:rtl/>
        </w:rPr>
        <w:t>[ 2054 ]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الحسن بن محمّد بن الحسن الطوسي في ( مجالسه ) عن أبيه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محمّد بن محمّد بن مخّلد</w:t>
      </w:r>
      <w:r w:rsidR="00B46A94">
        <w:rPr>
          <w:rtl/>
        </w:rPr>
        <w:t>،</w:t>
      </w:r>
      <w:r>
        <w:rPr>
          <w:rtl/>
        </w:rPr>
        <w:t xml:space="preserve"> عن محمّد بن عمرو الرزّاز</w:t>
      </w:r>
      <w:r w:rsidR="00B46A94">
        <w:rPr>
          <w:rtl/>
        </w:rPr>
        <w:t>،</w:t>
      </w:r>
      <w:r>
        <w:rPr>
          <w:rtl/>
        </w:rPr>
        <w:t xml:space="preserve"> عن حامد بن سهل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( عن أبي غسان )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عن شريك</w:t>
      </w:r>
      <w:r w:rsidR="00B46A94">
        <w:rPr>
          <w:rtl/>
        </w:rPr>
        <w:t>،</w:t>
      </w:r>
      <w:r>
        <w:rPr>
          <w:rtl/>
        </w:rPr>
        <w:t xml:space="preserve"> عن سماك</w:t>
      </w:r>
      <w:r w:rsidR="00B46A94">
        <w:rPr>
          <w:rtl/>
        </w:rPr>
        <w:t>،</w:t>
      </w:r>
      <w:r>
        <w:rPr>
          <w:rtl/>
        </w:rPr>
        <w:t xml:space="preserve"> عن عكرمة</w:t>
      </w:r>
      <w:r w:rsidR="00B46A94">
        <w:rPr>
          <w:rtl/>
        </w:rPr>
        <w:t>،</w:t>
      </w:r>
      <w:r>
        <w:rPr>
          <w:rtl/>
        </w:rPr>
        <w:t xml:space="preserve"> عن ابن</w:t>
      </w:r>
      <w:r w:rsidR="00C05011">
        <w:rPr>
          <w:rtl/>
        </w:rPr>
        <w:t xml:space="preserve"> </w:t>
      </w:r>
      <w:r>
        <w:rPr>
          <w:rtl/>
        </w:rPr>
        <w:t>عب</w:t>
      </w:r>
      <w:r>
        <w:rPr>
          <w:rFonts w:hint="cs"/>
          <w:rtl/>
        </w:rPr>
        <w:t>ّ</w:t>
      </w:r>
      <w:r>
        <w:rPr>
          <w:rtl/>
        </w:rPr>
        <w:t>اس</w:t>
      </w:r>
      <w:r w:rsidR="00B46A94">
        <w:rPr>
          <w:rtl/>
        </w:rPr>
        <w:t>،</w:t>
      </w:r>
      <w:r>
        <w:rPr>
          <w:rtl/>
        </w:rPr>
        <w:t xml:space="preserve"> عن ميمونة قالت</w:t>
      </w:r>
      <w:r w:rsidR="00B46A94">
        <w:rPr>
          <w:rtl/>
        </w:rPr>
        <w:t>:</w:t>
      </w:r>
      <w:r>
        <w:rPr>
          <w:rtl/>
        </w:rPr>
        <w:t xml:space="preserve"> أجنبت أنا ورسول الله</w:t>
      </w:r>
      <w:r w:rsidR="00062950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062950">
        <w:rPr>
          <w:rFonts w:hint="cs"/>
          <w:rtl/>
        </w:rPr>
        <w:t xml:space="preserve"> ) ،</w:t>
      </w:r>
      <w:r w:rsidR="00C05011">
        <w:rPr>
          <w:rtl/>
        </w:rPr>
        <w:t xml:space="preserve"> </w:t>
      </w:r>
      <w:r>
        <w:rPr>
          <w:rtl/>
        </w:rPr>
        <w:t>فاغتسلت من جفنة</w:t>
      </w:r>
      <w:r w:rsidR="00B46A94">
        <w:rPr>
          <w:rtl/>
        </w:rPr>
        <w:t>،</w:t>
      </w:r>
      <w:r>
        <w:rPr>
          <w:rtl/>
        </w:rPr>
        <w:t xml:space="preserve"> وفضلت فيها فضلة</w:t>
      </w:r>
      <w:r w:rsidR="00B46A94">
        <w:rPr>
          <w:rtl/>
        </w:rPr>
        <w:t>،</w:t>
      </w:r>
      <w:r>
        <w:rPr>
          <w:rtl/>
        </w:rPr>
        <w:t xml:space="preserve"> فجاء رسول الله</w:t>
      </w:r>
      <w:r w:rsidR="00062950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062950">
        <w:rPr>
          <w:rFonts w:hint="cs"/>
          <w:rtl/>
        </w:rPr>
        <w:t xml:space="preserve">) </w:t>
      </w:r>
      <w:r>
        <w:rPr>
          <w:rtl/>
        </w:rPr>
        <w:t>فاغتسل منها</w:t>
      </w:r>
      <w:r w:rsidR="00B46A94">
        <w:rPr>
          <w:rtl/>
        </w:rPr>
        <w:t>،</w:t>
      </w:r>
      <w:r>
        <w:rPr>
          <w:rtl/>
        </w:rPr>
        <w:t xml:space="preserve"> فقلت</w:t>
      </w:r>
      <w:r w:rsidR="00B46A94">
        <w:rPr>
          <w:rtl/>
        </w:rPr>
        <w:t>:</w:t>
      </w:r>
      <w:r>
        <w:rPr>
          <w:rtl/>
        </w:rPr>
        <w:t xml:space="preserve"> يا رسول الله</w:t>
      </w:r>
      <w:r w:rsidR="00B46A94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نّها فضلة من</w:t>
      </w:r>
      <w:r>
        <w:rPr>
          <w:rFonts w:hint="cs"/>
          <w:rtl/>
        </w:rPr>
        <w:t>ّ</w:t>
      </w:r>
      <w:r>
        <w:rPr>
          <w:rtl/>
        </w:rPr>
        <w:t>ي</w:t>
      </w:r>
      <w:r w:rsidR="00B46A94">
        <w:rPr>
          <w:rtl/>
        </w:rPr>
        <w:t>،</w:t>
      </w:r>
      <w:r>
        <w:rPr>
          <w:rtl/>
        </w:rPr>
        <w:t xml:space="preserve"> أو قالت</w:t>
      </w:r>
      <w:r w:rsidR="00B46A94">
        <w:rPr>
          <w:rtl/>
        </w:rPr>
        <w:t>:</w:t>
      </w:r>
      <w:r w:rsidRPr="00A7431E">
        <w:rPr>
          <w:rFonts w:hint="cs"/>
          <w:rtl/>
        </w:rPr>
        <w:t xml:space="preserve"> </w:t>
      </w:r>
    </w:p>
    <w:p w:rsidR="00994778" w:rsidRPr="00A7431E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062950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23 / 72</w:t>
      </w:r>
      <w:r w:rsidR="00B46A94">
        <w:rPr>
          <w:rtl/>
        </w:rPr>
        <w:t>،</w:t>
      </w:r>
      <w:r>
        <w:rPr>
          <w:rtl/>
        </w:rPr>
        <w:t xml:space="preserve"> وأورد ذيله في الحديث 1 من الباب 31 من أبواب الجنابة.</w:t>
      </w:r>
    </w:p>
    <w:p w:rsidR="00994778" w:rsidRDefault="00994778" w:rsidP="00062950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370 / 1130.</w:t>
      </w:r>
    </w:p>
    <w:p w:rsidR="00994778" w:rsidRDefault="00994778" w:rsidP="00062950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أمالي الطوسي 2</w:t>
      </w:r>
      <w:r w:rsidR="00B46A94">
        <w:rPr>
          <w:rtl/>
        </w:rPr>
        <w:t>:</w:t>
      </w:r>
      <w:r>
        <w:rPr>
          <w:rtl/>
        </w:rPr>
        <w:t xml:space="preserve"> 6</w:t>
      </w:r>
      <w:r w:rsidR="00B46A94">
        <w:rPr>
          <w:rtl/>
        </w:rPr>
        <w:t>،</w:t>
      </w:r>
      <w:r>
        <w:rPr>
          <w:rtl/>
        </w:rPr>
        <w:t xml:space="preserve"> وأورده في الحديث 6 من الباب 7 من أبواب الأسآر.</w:t>
      </w:r>
    </w:p>
    <w:p w:rsidR="00994778" w:rsidRPr="00B41848" w:rsidRDefault="00994778" w:rsidP="00062950">
      <w:pPr>
        <w:pStyle w:val="libFootnote0"/>
        <w:rPr>
          <w:rtl/>
        </w:rPr>
      </w:pPr>
      <w:r w:rsidRPr="00B41848">
        <w:rPr>
          <w:rtl/>
        </w:rPr>
        <w:t>(1) ليس في المصدر. راجع التعليقة على الحديث 6 من الباب 7 من</w:t>
      </w:r>
      <w:r>
        <w:rPr>
          <w:rtl/>
        </w:rPr>
        <w:t xml:space="preserve"> أبواب </w:t>
      </w:r>
      <w:r w:rsidRPr="00B41848">
        <w:rPr>
          <w:rtl/>
        </w:rPr>
        <w:t>الأسآر.</w:t>
      </w:r>
    </w:p>
    <w:p w:rsidR="00447982" w:rsidRDefault="00447982" w:rsidP="00447982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اغتسلت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ليس الماء جنابة.</w:t>
      </w:r>
    </w:p>
    <w:p w:rsidR="00994778" w:rsidRDefault="00994778" w:rsidP="00A16A5E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في الأسآر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A16A5E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وفي أبواب الوضوء </w:t>
      </w:r>
      <w:r w:rsidRPr="00994778">
        <w:rPr>
          <w:rStyle w:val="libFootnotenumChar"/>
          <w:rtl/>
        </w:rPr>
        <w:t>(</w:t>
      </w:r>
      <w:r w:rsidR="00A16A5E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678" w:name="_Toc273006711"/>
      <w:bookmarkStart w:id="679" w:name="_Toc299641608"/>
      <w:bookmarkStart w:id="680" w:name="_Toc370809506"/>
      <w:bookmarkStart w:id="681" w:name="_Toc251949958"/>
      <w:r>
        <w:rPr>
          <w:rtl/>
        </w:rPr>
        <w:t>33</w:t>
      </w:r>
      <w:r w:rsidR="00C05011">
        <w:rPr>
          <w:rtl/>
        </w:rPr>
        <w:t xml:space="preserve"> - </w:t>
      </w:r>
      <w:r>
        <w:rPr>
          <w:rtl/>
        </w:rPr>
        <w:t>باب أن</w:t>
      </w:r>
      <w:r>
        <w:rPr>
          <w:rFonts w:hint="cs"/>
          <w:rtl/>
        </w:rPr>
        <w:t>ّ</w:t>
      </w:r>
      <w:r>
        <w:rPr>
          <w:rtl/>
        </w:rPr>
        <w:t xml:space="preserve"> كل</w:t>
      </w:r>
      <w:r>
        <w:rPr>
          <w:rFonts w:hint="cs"/>
          <w:rtl/>
        </w:rPr>
        <w:t>ّ</w:t>
      </w:r>
      <w:r>
        <w:rPr>
          <w:rtl/>
        </w:rPr>
        <w:t xml:space="preserve"> غسل يجزي عن الوضوء</w:t>
      </w:r>
      <w:bookmarkEnd w:id="678"/>
      <w:bookmarkEnd w:id="679"/>
      <w:bookmarkEnd w:id="680"/>
      <w:bookmarkEnd w:id="681"/>
    </w:p>
    <w:p w:rsidR="00994778" w:rsidRDefault="00994778" w:rsidP="00A16A5E">
      <w:pPr>
        <w:pStyle w:val="libNormal"/>
        <w:rPr>
          <w:rtl/>
        </w:rPr>
      </w:pPr>
      <w:r w:rsidRPr="00C05011">
        <w:rPr>
          <w:rStyle w:val="libNormalChar"/>
          <w:rtl/>
        </w:rPr>
        <w:t>[ 2055 ]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</w:t>
      </w:r>
      <w:r w:rsidR="00B46A94">
        <w:rPr>
          <w:rtl/>
        </w:rPr>
        <w:t>،</w:t>
      </w:r>
      <w:r>
        <w:rPr>
          <w:rtl/>
        </w:rPr>
        <w:t xml:space="preserve"> عن المفيد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سعد بن عبدالله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الحسين بن سعيد ومحم</w:t>
      </w:r>
      <w:r>
        <w:rPr>
          <w:rFonts w:hint="cs"/>
          <w:rtl/>
        </w:rPr>
        <w:t>ّ</w:t>
      </w:r>
      <w:r>
        <w:rPr>
          <w:rtl/>
        </w:rPr>
        <w:t>د بن</w:t>
      </w:r>
      <w:r w:rsidR="00C05011">
        <w:rPr>
          <w:rtl/>
        </w:rPr>
        <w:t xml:space="preserve"> </w:t>
      </w:r>
      <w:r>
        <w:rPr>
          <w:rtl/>
        </w:rPr>
        <w:t>خالد جميعا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عن عبد الحميد بن عو</w:t>
      </w:r>
      <w:r>
        <w:rPr>
          <w:rFonts w:hint="cs"/>
          <w:rtl/>
        </w:rPr>
        <w:t>ّ</w:t>
      </w:r>
      <w:r>
        <w:rPr>
          <w:rtl/>
        </w:rPr>
        <w:t>اض</w:t>
      </w:r>
      <w:r w:rsidR="00B46A94">
        <w:rPr>
          <w:rtl/>
        </w:rPr>
        <w:t>،</w:t>
      </w:r>
      <w:r>
        <w:rPr>
          <w:rtl/>
        </w:rPr>
        <w:t xml:space="preserve"> عن محمّد بن مسلم</w:t>
      </w:r>
      <w:r w:rsidR="00B46A94">
        <w:rPr>
          <w:rtl/>
        </w:rPr>
        <w:t>،</w:t>
      </w:r>
      <w:r>
        <w:rPr>
          <w:rtl/>
        </w:rPr>
        <w:t xml:space="preserve"> عن أبي جعفر</w:t>
      </w:r>
      <w:r w:rsidR="00C05011">
        <w:rPr>
          <w:rtl/>
        </w:rPr>
        <w:t xml:space="preserve"> </w:t>
      </w:r>
      <w:r w:rsidR="00A16A5E">
        <w:rPr>
          <w:rFonts w:hint="cs"/>
          <w:rtl/>
        </w:rPr>
        <w:t>(</w:t>
      </w:r>
      <w:r w:rsidR="00A16A5E">
        <w:rPr>
          <w:rtl/>
        </w:rPr>
        <w:t xml:space="preserve"> </w:t>
      </w:r>
      <w:r w:rsidR="00A16A5E" w:rsidRPr="00B46A94">
        <w:rPr>
          <w:rStyle w:val="libAlaemChar"/>
          <w:rFonts w:hint="cs"/>
          <w:rtl/>
        </w:rPr>
        <w:t>عليه‌السلام</w:t>
      </w:r>
      <w:r w:rsidR="00A16A5E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الغسل يجزي عن الوضوء وأي</w:t>
      </w:r>
      <w:r>
        <w:rPr>
          <w:rFonts w:hint="cs"/>
          <w:rtl/>
        </w:rPr>
        <w:t>ّ</w:t>
      </w:r>
      <w:r>
        <w:rPr>
          <w:rtl/>
        </w:rPr>
        <w:t xml:space="preserve"> وضوء أطهر من الغسل.</w:t>
      </w:r>
    </w:p>
    <w:p w:rsidR="00994778" w:rsidRDefault="00994778" w:rsidP="00A16A5E">
      <w:pPr>
        <w:pStyle w:val="libNormal"/>
        <w:rPr>
          <w:rtl/>
        </w:rPr>
      </w:pPr>
      <w:r w:rsidRPr="00C05011">
        <w:rPr>
          <w:rStyle w:val="libNormalChar"/>
          <w:rtl/>
        </w:rPr>
        <w:t>[ 2056 ]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سعد بن عبدالله</w:t>
      </w:r>
      <w:r w:rsidR="00B46A94">
        <w:rPr>
          <w:rtl/>
        </w:rPr>
        <w:t>،</w:t>
      </w:r>
      <w:r>
        <w:rPr>
          <w:rtl/>
        </w:rPr>
        <w:t xml:space="preserve"> عن الحسن </w:t>
      </w:r>
      <w:r w:rsidRPr="00994778">
        <w:rPr>
          <w:rStyle w:val="libFootnotenumChar"/>
          <w:rtl/>
        </w:rPr>
        <w:t>(</w:t>
      </w:r>
      <w:r w:rsidR="00A16A5E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بن علي بن</w:t>
      </w:r>
      <w:r w:rsidR="00C05011">
        <w:rPr>
          <w:rtl/>
        </w:rPr>
        <w:t xml:space="preserve"> </w:t>
      </w:r>
      <w:r>
        <w:rPr>
          <w:rtl/>
        </w:rPr>
        <w:t>إبراهيم بن محمّد</w:t>
      </w:r>
      <w:r w:rsidR="00B46A94">
        <w:rPr>
          <w:rtl/>
        </w:rPr>
        <w:t>،</w:t>
      </w:r>
      <w:r>
        <w:rPr>
          <w:rtl/>
        </w:rPr>
        <w:t xml:space="preserve"> عن جد</w:t>
      </w:r>
      <w:r>
        <w:rPr>
          <w:rFonts w:hint="cs"/>
          <w:rtl/>
        </w:rPr>
        <w:t>ّ</w:t>
      </w:r>
      <w:r>
        <w:rPr>
          <w:rtl/>
        </w:rPr>
        <w:t>ه إبراهيم بن محمّد</w:t>
      </w:r>
      <w:r w:rsidR="00B46A94">
        <w:rPr>
          <w:rtl/>
        </w:rPr>
        <w:t>،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>
        <w:rPr>
          <w:rtl/>
        </w:rPr>
        <w:t xml:space="preserve"> محمّد بن عبد الرحمن</w:t>
      </w:r>
      <w:r w:rsidR="00C05011">
        <w:rPr>
          <w:rtl/>
        </w:rPr>
        <w:t xml:space="preserve"> </w:t>
      </w:r>
      <w:r>
        <w:rPr>
          <w:rtl/>
        </w:rPr>
        <w:t xml:space="preserve">الهمذاني كتب إلى أبي الحسن الثالث </w:t>
      </w:r>
      <w:r w:rsidR="00A16A5E">
        <w:rPr>
          <w:rFonts w:hint="cs"/>
          <w:rtl/>
        </w:rPr>
        <w:t>(</w:t>
      </w:r>
      <w:r w:rsidR="00A16A5E">
        <w:rPr>
          <w:rtl/>
        </w:rPr>
        <w:t xml:space="preserve"> </w:t>
      </w:r>
      <w:r w:rsidR="00A16A5E" w:rsidRPr="00B46A94">
        <w:rPr>
          <w:rStyle w:val="libAlaemChar"/>
          <w:rFonts w:hint="cs"/>
          <w:rtl/>
        </w:rPr>
        <w:t>عليه‌السلام</w:t>
      </w:r>
      <w:r w:rsidR="00A16A5E">
        <w:rPr>
          <w:rFonts w:hint="cs"/>
          <w:rtl/>
        </w:rPr>
        <w:t xml:space="preserve"> ) </w:t>
      </w:r>
      <w:r>
        <w:rPr>
          <w:rtl/>
        </w:rPr>
        <w:t>يسأله عن الوضوء للصلاة</w:t>
      </w:r>
      <w:r w:rsidR="00C05011">
        <w:rPr>
          <w:rtl/>
        </w:rPr>
        <w:t xml:space="preserve"> </w:t>
      </w:r>
      <w:r>
        <w:rPr>
          <w:rtl/>
        </w:rPr>
        <w:t>في غسل الجمعة</w:t>
      </w:r>
      <w:r>
        <w:rPr>
          <w:rFonts w:hint="cs"/>
          <w:rtl/>
        </w:rPr>
        <w:t xml:space="preserve"> </w:t>
      </w:r>
      <w:r>
        <w:rPr>
          <w:rtl/>
        </w:rPr>
        <w:t>؟ فكتب</w:t>
      </w:r>
      <w:r w:rsidR="00B46A94">
        <w:rPr>
          <w:rtl/>
        </w:rPr>
        <w:t>:</w:t>
      </w:r>
      <w:r>
        <w:rPr>
          <w:rtl/>
        </w:rPr>
        <w:t xml:space="preserve"> لا وضوء للصلاة في غسل يوم الجمعة ولا غيره.</w:t>
      </w:r>
    </w:p>
    <w:p w:rsidR="00C05011" w:rsidRDefault="00994778" w:rsidP="00A16A5E">
      <w:pPr>
        <w:pStyle w:val="libNormal"/>
        <w:rPr>
          <w:rtl/>
        </w:rPr>
      </w:pPr>
      <w:r w:rsidRPr="00C05011">
        <w:rPr>
          <w:rStyle w:val="libNormalChar"/>
          <w:rtl/>
        </w:rPr>
        <w:t>[ 2057 ]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أحمد بن الحسن بن علي 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 عمرو بن</w:t>
      </w:r>
      <w:r w:rsidR="00C05011">
        <w:rPr>
          <w:rtl/>
        </w:rPr>
        <w:t xml:space="preserve"> </w:t>
      </w:r>
      <w:r>
        <w:rPr>
          <w:rtl/>
        </w:rPr>
        <w:t>سعيد</w:t>
      </w:r>
      <w:r w:rsidR="00B46A94">
        <w:rPr>
          <w:rtl/>
        </w:rPr>
        <w:t>،</w:t>
      </w:r>
      <w:r>
        <w:rPr>
          <w:rtl/>
        </w:rPr>
        <w:t xml:space="preserve"> عن مصدق بن صدقة</w:t>
      </w:r>
      <w:r w:rsidR="00B46A94">
        <w:rPr>
          <w:rtl/>
        </w:rPr>
        <w:t>،</w:t>
      </w:r>
      <w:r>
        <w:rPr>
          <w:rtl/>
        </w:rPr>
        <w:t xml:space="preserve"> عن عم</w:t>
      </w:r>
      <w:r>
        <w:rPr>
          <w:rFonts w:hint="cs"/>
          <w:rtl/>
        </w:rPr>
        <w:t>ّ</w:t>
      </w:r>
      <w:r>
        <w:rPr>
          <w:rtl/>
        </w:rPr>
        <w:t>ار الساباطي قال</w:t>
      </w:r>
      <w:r w:rsidR="00B46A94">
        <w:rPr>
          <w:rtl/>
        </w:rPr>
        <w:t>:</w:t>
      </w:r>
      <w:r>
        <w:rPr>
          <w:rtl/>
        </w:rPr>
        <w:t xml:space="preserve"> سئل أبو عبدالله</w:t>
      </w:r>
      <w:r w:rsidR="00C05011">
        <w:rPr>
          <w:rtl/>
        </w:rPr>
        <w:t xml:space="preserve"> </w:t>
      </w:r>
      <w:r w:rsidR="00A16A5E">
        <w:rPr>
          <w:rFonts w:hint="cs"/>
          <w:rtl/>
        </w:rPr>
        <w:t>(</w:t>
      </w:r>
      <w:r w:rsidR="00A16A5E">
        <w:rPr>
          <w:rtl/>
        </w:rPr>
        <w:t xml:space="preserve"> </w:t>
      </w:r>
      <w:r w:rsidR="00A16A5E" w:rsidRPr="00B46A94">
        <w:rPr>
          <w:rStyle w:val="libAlaemChar"/>
          <w:rFonts w:hint="cs"/>
          <w:rtl/>
        </w:rPr>
        <w:t>عليه‌السلام</w:t>
      </w:r>
      <w:r w:rsidR="00A16A5E">
        <w:rPr>
          <w:rFonts w:hint="cs"/>
          <w:rtl/>
        </w:rPr>
        <w:t xml:space="preserve"> ) </w:t>
      </w:r>
      <w:r>
        <w:rPr>
          <w:rtl/>
        </w:rPr>
        <w:t xml:space="preserve">عن الرجل إذا </w:t>
      </w:r>
      <w:r w:rsidRPr="00994778">
        <w:rPr>
          <w:rStyle w:val="libFootnotenumChar"/>
          <w:rtl/>
        </w:rPr>
        <w:t>(</w:t>
      </w:r>
      <w:r w:rsidR="00A16A5E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اغتسل من جنابته</w:t>
      </w:r>
      <w:r w:rsidR="00B46A94">
        <w:rPr>
          <w:rtl/>
        </w:rPr>
        <w:t>،</w:t>
      </w:r>
      <w:r>
        <w:rPr>
          <w:rtl/>
        </w:rPr>
        <w:t xml:space="preserve"> أو يوم جمعة</w:t>
      </w:r>
      <w:r w:rsidR="00B46A94">
        <w:rPr>
          <w:rtl/>
        </w:rPr>
        <w:t>،</w:t>
      </w:r>
      <w:r>
        <w:rPr>
          <w:rtl/>
        </w:rPr>
        <w:t xml:space="preserve"> أو يوم عيد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هل عليه الوضوء قبل ذلك أو بعده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لا</w:t>
      </w:r>
      <w:r w:rsidR="00B46A94">
        <w:rPr>
          <w:rtl/>
        </w:rPr>
        <w:t>،</w:t>
      </w:r>
      <w:r>
        <w:rPr>
          <w:rtl/>
        </w:rPr>
        <w:t xml:space="preserve"> ليس عليه قبل ولا بعد</w:t>
      </w:r>
      <w:r w:rsidR="00B46A94">
        <w:rPr>
          <w:rtl/>
        </w:rPr>
        <w:t>،</w:t>
      </w:r>
      <w:r>
        <w:rPr>
          <w:rtl/>
        </w:rPr>
        <w:t xml:space="preserve"> قد</w:t>
      </w:r>
    </w:p>
    <w:p w:rsidR="00994778" w:rsidRPr="00A7431E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Pr="00B41848" w:rsidRDefault="00994778" w:rsidP="00A16A5E">
      <w:pPr>
        <w:pStyle w:val="libFootnote0"/>
        <w:rPr>
          <w:rtl/>
        </w:rPr>
      </w:pPr>
      <w:r w:rsidRPr="00B41848">
        <w:rPr>
          <w:rtl/>
        </w:rPr>
        <w:t>(</w:t>
      </w:r>
      <w:r w:rsidR="00A16A5E">
        <w:rPr>
          <w:rFonts w:hint="cs"/>
          <w:rtl/>
        </w:rPr>
        <w:t>1</w:t>
      </w:r>
      <w:r w:rsidRPr="00B41848">
        <w:rPr>
          <w:rtl/>
        </w:rPr>
        <w:t>) تقد</w:t>
      </w:r>
      <w:r>
        <w:rPr>
          <w:rFonts w:hint="cs"/>
          <w:rtl/>
        </w:rPr>
        <w:t>ّ</w:t>
      </w:r>
      <w:r w:rsidRPr="00B41848">
        <w:rPr>
          <w:rtl/>
        </w:rPr>
        <w:t>م ما يدل</w:t>
      </w:r>
      <w:r>
        <w:rPr>
          <w:rFonts w:hint="cs"/>
          <w:rtl/>
        </w:rPr>
        <w:t>ّ</w:t>
      </w:r>
      <w:r w:rsidRPr="00B41848">
        <w:rPr>
          <w:rtl/>
        </w:rPr>
        <w:t xml:space="preserve"> عليه في الباب 7 من</w:t>
      </w:r>
      <w:r>
        <w:rPr>
          <w:rtl/>
        </w:rPr>
        <w:t xml:space="preserve"> أبواب </w:t>
      </w:r>
      <w:r w:rsidRPr="00B41848">
        <w:rPr>
          <w:rtl/>
        </w:rPr>
        <w:t>الأسآر.</w:t>
      </w:r>
    </w:p>
    <w:p w:rsidR="00994778" w:rsidRPr="00B41848" w:rsidRDefault="00994778" w:rsidP="00A16A5E">
      <w:pPr>
        <w:pStyle w:val="libFootnote0"/>
        <w:rPr>
          <w:rtl/>
        </w:rPr>
      </w:pPr>
      <w:r w:rsidRPr="00B41848">
        <w:rPr>
          <w:rtl/>
        </w:rPr>
        <w:t>(</w:t>
      </w:r>
      <w:r w:rsidR="00A16A5E">
        <w:rPr>
          <w:rFonts w:hint="cs"/>
          <w:rtl/>
        </w:rPr>
        <w:t>2</w:t>
      </w:r>
      <w:r w:rsidRPr="00B41848">
        <w:rPr>
          <w:rtl/>
        </w:rPr>
        <w:t>) تقدم في الباب 50 من</w:t>
      </w:r>
      <w:r>
        <w:rPr>
          <w:rtl/>
        </w:rPr>
        <w:t xml:space="preserve"> أبواب </w:t>
      </w:r>
      <w:r w:rsidRPr="00B41848">
        <w:rPr>
          <w:rtl/>
        </w:rPr>
        <w:t>الوضوء.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33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10 أحاديث وفي الفهرست 11 حديثا</w:t>
      </w:r>
      <w:r>
        <w:rPr>
          <w:rFonts w:hint="cs"/>
          <w:rtl/>
        </w:rPr>
        <w:t>ً</w:t>
      </w:r>
    </w:p>
    <w:p w:rsidR="00994778" w:rsidRDefault="00994778" w:rsidP="00A16A5E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139 / 390 والاستبصار 1</w:t>
      </w:r>
      <w:r w:rsidR="00B46A94">
        <w:rPr>
          <w:rtl/>
        </w:rPr>
        <w:t>:</w:t>
      </w:r>
      <w:r>
        <w:rPr>
          <w:rtl/>
        </w:rPr>
        <w:t xml:space="preserve"> 126 / 427.</w:t>
      </w:r>
    </w:p>
    <w:p w:rsidR="00994778" w:rsidRDefault="00994778" w:rsidP="00A16A5E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141 / 397 والاستبصار 1</w:t>
      </w:r>
      <w:r w:rsidR="00B46A94">
        <w:rPr>
          <w:rtl/>
        </w:rPr>
        <w:t>:</w:t>
      </w:r>
      <w:r>
        <w:rPr>
          <w:rtl/>
        </w:rPr>
        <w:t xml:space="preserve"> 126 / 431.</w:t>
      </w:r>
    </w:p>
    <w:p w:rsidR="00994778" w:rsidRPr="00B41848" w:rsidRDefault="00994778" w:rsidP="00A16A5E">
      <w:pPr>
        <w:pStyle w:val="libFootnote0"/>
        <w:rPr>
          <w:rtl/>
        </w:rPr>
      </w:pPr>
      <w:r w:rsidRPr="00B41848">
        <w:rPr>
          <w:rtl/>
        </w:rPr>
        <w:t>(</w:t>
      </w:r>
      <w:r w:rsidR="00A16A5E">
        <w:rPr>
          <w:rFonts w:hint="cs"/>
          <w:rtl/>
        </w:rPr>
        <w:t>3</w:t>
      </w:r>
      <w:r w:rsidRPr="00B41848">
        <w:rPr>
          <w:rtl/>
        </w:rPr>
        <w:t>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41848">
        <w:rPr>
          <w:rtl/>
        </w:rPr>
        <w:t>الحسين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B41848">
        <w:rPr>
          <w:rtl/>
        </w:rPr>
        <w:t>منه قد</w:t>
      </w:r>
      <w:r>
        <w:rPr>
          <w:rFonts w:hint="cs"/>
          <w:rtl/>
        </w:rPr>
        <w:t>ّ</w:t>
      </w:r>
      <w:r w:rsidRPr="00B41848">
        <w:rPr>
          <w:rtl/>
        </w:rPr>
        <w:t>ه.</w:t>
      </w:r>
    </w:p>
    <w:p w:rsidR="00994778" w:rsidRDefault="00994778" w:rsidP="00A16A5E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141 / 398 والاستبصار 1</w:t>
      </w:r>
      <w:r w:rsidR="00B46A94">
        <w:rPr>
          <w:rtl/>
        </w:rPr>
        <w:t>:</w:t>
      </w:r>
      <w:r>
        <w:rPr>
          <w:rtl/>
        </w:rPr>
        <w:t xml:space="preserve"> 127 / 432.</w:t>
      </w:r>
    </w:p>
    <w:p w:rsidR="00994778" w:rsidRPr="00902497" w:rsidRDefault="00994778" w:rsidP="00A16A5E">
      <w:pPr>
        <w:pStyle w:val="libFootnote0"/>
        <w:rPr>
          <w:rtl/>
        </w:rPr>
      </w:pPr>
      <w:r w:rsidRPr="00902497">
        <w:rPr>
          <w:rtl/>
        </w:rPr>
        <w:t>(</w:t>
      </w:r>
      <w:r w:rsidR="00A16A5E">
        <w:rPr>
          <w:rFonts w:hint="cs"/>
          <w:rtl/>
        </w:rPr>
        <w:t>4</w:t>
      </w:r>
      <w:r w:rsidRPr="00902497">
        <w:rPr>
          <w:rtl/>
        </w:rPr>
        <w:t>) كتب في هامش الاصل ( اذا ) عن التهذيب.</w:t>
      </w:r>
    </w:p>
    <w:p w:rsidR="00447982" w:rsidRDefault="00447982" w:rsidP="00447982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أجزأه الغسل</w:t>
      </w:r>
      <w:r w:rsidR="00B46A94">
        <w:rPr>
          <w:rtl/>
        </w:rPr>
        <w:t>،</w:t>
      </w:r>
      <w:r>
        <w:rPr>
          <w:rtl/>
        </w:rPr>
        <w:t xml:space="preserve"> والمرأة مثل ذلك إذا اغتسلت من حيض</w:t>
      </w:r>
      <w:r w:rsidR="00B46A94">
        <w:rPr>
          <w:rtl/>
        </w:rPr>
        <w:t>،</w:t>
      </w:r>
      <w:r>
        <w:rPr>
          <w:rtl/>
        </w:rPr>
        <w:t xml:space="preserve"> أو غير ذلك</w:t>
      </w:r>
      <w:r w:rsidR="00B46A94">
        <w:rPr>
          <w:rtl/>
        </w:rPr>
        <w:t>،</w:t>
      </w:r>
      <w:r>
        <w:rPr>
          <w:rtl/>
        </w:rPr>
        <w:t xml:space="preserve"> فليس</w:t>
      </w:r>
      <w:r w:rsidR="00C05011">
        <w:rPr>
          <w:rtl/>
        </w:rPr>
        <w:t xml:space="preserve"> </w:t>
      </w:r>
      <w:r>
        <w:rPr>
          <w:rtl/>
        </w:rPr>
        <w:t>عليها الوضوء لا قبل ولا بعد</w:t>
      </w:r>
      <w:r w:rsidR="00B46A94">
        <w:rPr>
          <w:rtl/>
        </w:rPr>
        <w:t>،</w:t>
      </w:r>
      <w:r>
        <w:rPr>
          <w:rtl/>
        </w:rPr>
        <w:t xml:space="preserve"> قد أجزأها الغسل.</w:t>
      </w:r>
    </w:p>
    <w:p w:rsidR="00994778" w:rsidRDefault="00994778" w:rsidP="006632C8">
      <w:pPr>
        <w:pStyle w:val="libNormal"/>
        <w:rPr>
          <w:rtl/>
        </w:rPr>
      </w:pPr>
      <w:r w:rsidRPr="00C05011">
        <w:rPr>
          <w:rStyle w:val="libNormalChar"/>
          <w:rtl/>
        </w:rPr>
        <w:t>[ 2058 ]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موسى بن جعفر</w:t>
      </w:r>
      <w:r w:rsidR="00B46A94">
        <w:rPr>
          <w:rtl/>
        </w:rPr>
        <w:t>،</w:t>
      </w:r>
      <w:r>
        <w:rPr>
          <w:rtl/>
        </w:rPr>
        <w:t xml:space="preserve"> عن الحسن بن الحسين اللؤلؤي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الحسن بن علي 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 بن عثمان</w:t>
      </w:r>
      <w:r w:rsidR="00B46A94">
        <w:rPr>
          <w:rtl/>
        </w:rPr>
        <w:t>،</w:t>
      </w:r>
      <w:r>
        <w:rPr>
          <w:rtl/>
        </w:rPr>
        <w:t xml:space="preserve"> عن رجل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 xml:space="preserve">عبدالله </w:t>
      </w:r>
      <w:r w:rsidR="006632C8">
        <w:rPr>
          <w:rFonts w:hint="cs"/>
          <w:rtl/>
        </w:rPr>
        <w:t>(</w:t>
      </w:r>
      <w:r w:rsidR="006632C8">
        <w:rPr>
          <w:rtl/>
        </w:rPr>
        <w:t xml:space="preserve"> </w:t>
      </w:r>
      <w:r w:rsidR="006632C8" w:rsidRPr="00B46A94">
        <w:rPr>
          <w:rStyle w:val="libAlaemChar"/>
          <w:rFonts w:hint="cs"/>
          <w:rtl/>
        </w:rPr>
        <w:t>عليه‌السلام</w:t>
      </w:r>
      <w:r w:rsidR="006632C8">
        <w:rPr>
          <w:rFonts w:hint="cs"/>
          <w:rtl/>
        </w:rPr>
        <w:t xml:space="preserve"> ) </w:t>
      </w:r>
      <w:r w:rsidR="00B46A94">
        <w:rPr>
          <w:rtl/>
        </w:rPr>
        <w:t>،</w:t>
      </w:r>
      <w:r>
        <w:rPr>
          <w:rtl/>
        </w:rPr>
        <w:t xml:space="preserve"> في الرجل يغتسل للجمعة</w:t>
      </w:r>
      <w:r w:rsidR="00B46A94">
        <w:rPr>
          <w:rtl/>
        </w:rPr>
        <w:t>،</w:t>
      </w:r>
      <w:r>
        <w:rPr>
          <w:rtl/>
        </w:rPr>
        <w:t xml:space="preserve"> أو غير ذلك</w:t>
      </w:r>
      <w:r w:rsidR="00B46A94">
        <w:rPr>
          <w:rtl/>
        </w:rPr>
        <w:t>،</w:t>
      </w:r>
      <w:r>
        <w:rPr>
          <w:rtl/>
        </w:rPr>
        <w:t xml:space="preserve"> أيجزيه من</w:t>
      </w:r>
      <w:r w:rsidR="00C05011">
        <w:rPr>
          <w:rtl/>
        </w:rPr>
        <w:t xml:space="preserve"> </w:t>
      </w:r>
      <w:r>
        <w:rPr>
          <w:rtl/>
        </w:rPr>
        <w:t>الوضوء</w:t>
      </w:r>
      <w:r>
        <w:rPr>
          <w:rFonts w:hint="cs"/>
          <w:rtl/>
        </w:rPr>
        <w:t xml:space="preserve"> </w:t>
      </w:r>
      <w:r>
        <w:rPr>
          <w:rtl/>
        </w:rPr>
        <w:t xml:space="preserve">؟ فقال أبو عبدالله </w:t>
      </w:r>
      <w:r w:rsidR="006632C8">
        <w:rPr>
          <w:rFonts w:hint="cs"/>
          <w:rtl/>
        </w:rPr>
        <w:t>(</w:t>
      </w:r>
      <w:r w:rsidR="006632C8">
        <w:rPr>
          <w:rtl/>
        </w:rPr>
        <w:t xml:space="preserve"> </w:t>
      </w:r>
      <w:r w:rsidR="006632C8" w:rsidRPr="00B46A94">
        <w:rPr>
          <w:rStyle w:val="libAlaemChar"/>
          <w:rFonts w:hint="cs"/>
          <w:rtl/>
        </w:rPr>
        <w:t>عليه‌السلام</w:t>
      </w:r>
      <w:r w:rsidR="006632C8">
        <w:rPr>
          <w:rFonts w:hint="cs"/>
          <w:rtl/>
        </w:rPr>
        <w:t xml:space="preserve"> ) </w:t>
      </w:r>
      <w:r w:rsidR="00B46A94">
        <w:rPr>
          <w:rtl/>
        </w:rPr>
        <w:t>:</w:t>
      </w:r>
      <w:r>
        <w:rPr>
          <w:rtl/>
        </w:rPr>
        <w:t xml:space="preserve"> وأي</w:t>
      </w:r>
      <w:r>
        <w:rPr>
          <w:rFonts w:hint="cs"/>
          <w:rtl/>
        </w:rPr>
        <w:t>ّ</w:t>
      </w:r>
      <w:r>
        <w:rPr>
          <w:rtl/>
        </w:rPr>
        <w:t xml:space="preserve"> وضوء أطهر من الغسل.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[ 2059 ]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محمّد بن أحمد بن يحيى</w:t>
      </w:r>
      <w:r w:rsidR="00B46A94">
        <w:rPr>
          <w:rtl/>
        </w:rPr>
        <w:t>،</w:t>
      </w:r>
      <w:r>
        <w:rPr>
          <w:rtl/>
        </w:rPr>
        <w:t xml:space="preserve"> مرسلاً</w:t>
      </w:r>
      <w:r w:rsidR="00B46A94">
        <w:rPr>
          <w:rtl/>
        </w:rPr>
        <w:t>،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>
        <w:rPr>
          <w:rtl/>
        </w:rPr>
        <w:t xml:space="preserve"> الوضوء قبل</w:t>
      </w:r>
      <w:r w:rsidR="00C05011">
        <w:rPr>
          <w:rtl/>
        </w:rPr>
        <w:t xml:space="preserve"> </w:t>
      </w:r>
      <w:r>
        <w:rPr>
          <w:rtl/>
        </w:rPr>
        <w:t>الغسل وبعده بدعة.</w:t>
      </w:r>
    </w:p>
    <w:p w:rsidR="00994778" w:rsidRDefault="00994778" w:rsidP="002D6699">
      <w:pPr>
        <w:pStyle w:val="libNormal"/>
        <w:rPr>
          <w:rtl/>
        </w:rPr>
      </w:pPr>
      <w:r w:rsidRPr="00C05011">
        <w:rPr>
          <w:rStyle w:val="libNormalChar"/>
          <w:rtl/>
        </w:rPr>
        <w:t>[ 2060 ]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أحمد بن محمّد</w:t>
      </w:r>
      <w:r w:rsidR="00B46A94">
        <w:rPr>
          <w:rtl/>
        </w:rPr>
        <w:t>،</w:t>
      </w:r>
      <w:r>
        <w:rPr>
          <w:rtl/>
        </w:rPr>
        <w:t xml:space="preserve"> عن شاذان بن الخليل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يونس</w:t>
      </w:r>
      <w:r w:rsidR="00B46A94">
        <w:rPr>
          <w:rtl/>
        </w:rPr>
        <w:t>،</w:t>
      </w:r>
      <w:r>
        <w:rPr>
          <w:rtl/>
        </w:rPr>
        <w:t xml:space="preserve"> عن يحيى بن طلحة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عبدالله بن سليمان قال</w:t>
      </w:r>
      <w:r w:rsidR="00B46A94">
        <w:rPr>
          <w:rtl/>
        </w:rPr>
        <w:t>:</w:t>
      </w:r>
      <w:r>
        <w:rPr>
          <w:rtl/>
        </w:rPr>
        <w:t xml:space="preserve"> سمعت</w:t>
      </w:r>
      <w:r w:rsidR="00C05011">
        <w:rPr>
          <w:rtl/>
        </w:rPr>
        <w:t xml:space="preserve"> </w:t>
      </w:r>
      <w:r>
        <w:rPr>
          <w:rtl/>
        </w:rPr>
        <w:t xml:space="preserve">أبا عبدالله </w:t>
      </w:r>
      <w:r w:rsidR="002D6699">
        <w:rPr>
          <w:rFonts w:hint="cs"/>
          <w:rtl/>
        </w:rPr>
        <w:t>(</w:t>
      </w:r>
      <w:r w:rsidR="002D6699">
        <w:rPr>
          <w:rtl/>
        </w:rPr>
        <w:t xml:space="preserve"> </w:t>
      </w:r>
      <w:r w:rsidR="002D6699" w:rsidRPr="00B46A94">
        <w:rPr>
          <w:rStyle w:val="libAlaemChar"/>
          <w:rFonts w:hint="cs"/>
          <w:rtl/>
        </w:rPr>
        <w:t>عليه‌السلام</w:t>
      </w:r>
      <w:r w:rsidR="002D6699">
        <w:rPr>
          <w:rFonts w:hint="cs"/>
          <w:rtl/>
        </w:rPr>
        <w:t xml:space="preserve"> ) </w:t>
      </w:r>
      <w:r>
        <w:rPr>
          <w:rtl/>
        </w:rPr>
        <w:t>يقول</w:t>
      </w:r>
      <w:r w:rsidR="00B46A94">
        <w:rPr>
          <w:rtl/>
        </w:rPr>
        <w:t>:</w:t>
      </w:r>
      <w:r>
        <w:rPr>
          <w:rtl/>
        </w:rPr>
        <w:t xml:space="preserve"> الوضوء بعد الغسل بدعة.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الكليني 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[ 2061 ]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قال الكليني</w:t>
      </w:r>
      <w:r w:rsidR="00B46A94">
        <w:rPr>
          <w:rtl/>
        </w:rPr>
        <w:t>:</w:t>
      </w:r>
      <w:r>
        <w:rPr>
          <w:rtl/>
        </w:rPr>
        <w:t xml:space="preserve"> وروي أنّه ليس شيء من الغسل فيه وضوء </w:t>
      </w:r>
      <w:r w:rsidR="00C07020">
        <w:rPr>
          <w:rtl/>
        </w:rPr>
        <w:t xml:space="preserve">إلّا </w:t>
      </w:r>
      <w:r>
        <w:rPr>
          <w:rtl/>
        </w:rPr>
        <w:t>غسل يوم الجمعة</w:t>
      </w:r>
      <w:r w:rsidR="00B46A94">
        <w:rPr>
          <w:rtl/>
        </w:rPr>
        <w:t>،</w:t>
      </w:r>
      <w:r>
        <w:rPr>
          <w:rtl/>
        </w:rPr>
        <w:t xml:space="preserve"> فإن قبله وضوء.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[ 2062 ]</w:t>
      </w:r>
      <w:r>
        <w:rPr>
          <w:rtl/>
        </w:rPr>
        <w:t xml:space="preserve"> 8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وروي</w:t>
      </w:r>
      <w:r w:rsidR="00B46A94">
        <w:rPr>
          <w:rtl/>
        </w:rPr>
        <w:t>:</w:t>
      </w:r>
      <w:r>
        <w:rPr>
          <w:rtl/>
        </w:rPr>
        <w:t xml:space="preserve"> أي</w:t>
      </w:r>
      <w:r>
        <w:rPr>
          <w:rFonts w:hint="cs"/>
          <w:rtl/>
        </w:rPr>
        <w:t>ّ</w:t>
      </w:r>
      <w:r>
        <w:rPr>
          <w:rtl/>
        </w:rPr>
        <w:t xml:space="preserve"> وضوء أطهر من الغسل.</w:t>
      </w:r>
    </w:p>
    <w:p w:rsidR="00994778" w:rsidRDefault="00994778" w:rsidP="002D6699">
      <w:pPr>
        <w:pStyle w:val="libNormal"/>
        <w:rPr>
          <w:rtl/>
        </w:rPr>
      </w:pPr>
      <w:r w:rsidRPr="00C05011">
        <w:rPr>
          <w:rStyle w:val="libNormalChar"/>
          <w:rtl/>
        </w:rPr>
        <w:t>[ 2063 ]</w:t>
      </w:r>
      <w:r>
        <w:rPr>
          <w:rtl/>
        </w:rPr>
        <w:t xml:space="preserve"> 9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الحسين بن سعيد</w:t>
      </w:r>
      <w:r w:rsidR="00B46A94">
        <w:rPr>
          <w:rtl/>
        </w:rPr>
        <w:t>،</w:t>
      </w:r>
      <w:r>
        <w:rPr>
          <w:rtl/>
        </w:rPr>
        <w:t xml:space="preserve"> عن عثمان</w:t>
      </w:r>
      <w:r w:rsidR="00B46A94">
        <w:rPr>
          <w:rtl/>
        </w:rPr>
        <w:t>،</w:t>
      </w:r>
      <w:r>
        <w:rPr>
          <w:rtl/>
        </w:rPr>
        <w:t xml:space="preserve"> عن ابن مسكان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سليمان بن خالد</w:t>
      </w:r>
      <w:r w:rsidR="00B46A94">
        <w:rPr>
          <w:rtl/>
        </w:rPr>
        <w:t>،</w:t>
      </w:r>
      <w:r>
        <w:rPr>
          <w:rtl/>
        </w:rPr>
        <w:t xml:space="preserve"> عن أبي جعفر </w:t>
      </w:r>
      <w:r w:rsidR="002D6699">
        <w:rPr>
          <w:rFonts w:hint="cs"/>
          <w:rtl/>
        </w:rPr>
        <w:t>(</w:t>
      </w:r>
      <w:r w:rsidR="002D6699">
        <w:rPr>
          <w:rtl/>
        </w:rPr>
        <w:t xml:space="preserve"> </w:t>
      </w:r>
      <w:r w:rsidR="002D6699" w:rsidRPr="00B46A94">
        <w:rPr>
          <w:rStyle w:val="libAlaemChar"/>
          <w:rFonts w:hint="cs"/>
          <w:rtl/>
        </w:rPr>
        <w:t>عليه‌السلام</w:t>
      </w:r>
      <w:r w:rsidR="002D6699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الوضوء بعد</w:t>
      </w:r>
      <w:r w:rsidR="00C05011">
        <w:rPr>
          <w:rtl/>
        </w:rPr>
        <w:t xml:space="preserve"> </w:t>
      </w:r>
      <w:r>
        <w:rPr>
          <w:rtl/>
        </w:rPr>
        <w:t>الغسل بدعة.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2D6699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141 / 399 والاستبصار 1</w:t>
      </w:r>
      <w:r w:rsidR="00B46A94">
        <w:rPr>
          <w:rtl/>
        </w:rPr>
        <w:t>:</w:t>
      </w:r>
      <w:r>
        <w:rPr>
          <w:rtl/>
        </w:rPr>
        <w:t xml:space="preserve"> 127 / 433.</w:t>
      </w:r>
    </w:p>
    <w:p w:rsidR="00994778" w:rsidRDefault="00994778" w:rsidP="002D6699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140 / 394 والاستبصار 1</w:t>
      </w:r>
      <w:r w:rsidR="00B46A94">
        <w:rPr>
          <w:rtl/>
        </w:rPr>
        <w:t>:</w:t>
      </w:r>
      <w:r>
        <w:rPr>
          <w:rtl/>
        </w:rPr>
        <w:t xml:space="preserve"> 126 / 430</w:t>
      </w:r>
      <w:r w:rsidR="00B46A94">
        <w:rPr>
          <w:rtl/>
        </w:rPr>
        <w:t>،</w:t>
      </w:r>
      <w:r>
        <w:rPr>
          <w:rtl/>
        </w:rPr>
        <w:t xml:space="preserve"> وأورده في الحديث 7 من الباب 34</w:t>
      </w:r>
      <w:r w:rsidR="00C05011">
        <w:rPr>
          <w:rtl/>
        </w:rPr>
        <w:t xml:space="preserve"> </w:t>
      </w:r>
      <w:r>
        <w:rPr>
          <w:rtl/>
        </w:rPr>
        <w:t>من أبواب الجنابة.</w:t>
      </w:r>
    </w:p>
    <w:p w:rsidR="00994778" w:rsidRDefault="00994778" w:rsidP="002D6699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140 / 395.</w:t>
      </w:r>
    </w:p>
    <w:p w:rsidR="00994778" w:rsidRPr="00803FAE" w:rsidRDefault="00994778" w:rsidP="002D6699">
      <w:pPr>
        <w:pStyle w:val="libFootnote0"/>
        <w:rPr>
          <w:rtl/>
        </w:rPr>
      </w:pPr>
      <w:r w:rsidRPr="00803FAE">
        <w:rPr>
          <w:rtl/>
        </w:rPr>
        <w:t>(1) الكافي 3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803FAE">
        <w:rPr>
          <w:rtl/>
        </w:rPr>
        <w:t>45</w:t>
      </w:r>
      <w:r>
        <w:rPr>
          <w:rtl/>
        </w:rPr>
        <w:t xml:space="preserve"> / </w:t>
      </w:r>
      <w:r w:rsidRPr="00803FAE">
        <w:rPr>
          <w:rtl/>
        </w:rPr>
        <w:t>12.</w:t>
      </w:r>
    </w:p>
    <w:p w:rsidR="00994778" w:rsidRDefault="00994778" w:rsidP="002D6699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45 / 13.</w:t>
      </w:r>
    </w:p>
    <w:p w:rsidR="00994778" w:rsidRDefault="00994778" w:rsidP="002D6699">
      <w:pPr>
        <w:pStyle w:val="libFootnote0"/>
        <w:rPr>
          <w:rtl/>
        </w:rPr>
      </w:pPr>
      <w:r>
        <w:rPr>
          <w:rtl/>
        </w:rPr>
        <w:t>8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45 / 13.</w:t>
      </w:r>
    </w:p>
    <w:p w:rsidR="00994778" w:rsidRDefault="00994778" w:rsidP="002D6699">
      <w:pPr>
        <w:pStyle w:val="libFootnote0"/>
        <w:rPr>
          <w:rtl/>
        </w:rPr>
      </w:pPr>
      <w:r>
        <w:rPr>
          <w:rtl/>
        </w:rPr>
        <w:t>9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140 / 396.</w:t>
      </w:r>
    </w:p>
    <w:p w:rsidR="00447982" w:rsidRDefault="00447982" w:rsidP="00447982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403294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[ 2064 ]</w:t>
      </w:r>
      <w:r>
        <w:rPr>
          <w:rtl/>
        </w:rPr>
        <w:t xml:space="preserve"> 10</w:t>
      </w:r>
      <w:r w:rsidR="00C05011">
        <w:rPr>
          <w:rFonts w:hint="cs"/>
          <w:rtl/>
        </w:rPr>
        <w:t xml:space="preserve"> - </w:t>
      </w:r>
      <w:r>
        <w:rPr>
          <w:rtl/>
        </w:rPr>
        <w:t>وقال المحق</w:t>
      </w:r>
      <w:r>
        <w:rPr>
          <w:rFonts w:hint="cs"/>
          <w:rtl/>
        </w:rPr>
        <w:t>ّ</w:t>
      </w:r>
      <w:r>
        <w:rPr>
          <w:rtl/>
        </w:rPr>
        <w:t>ق في ( المعتبر )</w:t>
      </w:r>
      <w:r w:rsidR="00B46A94">
        <w:rPr>
          <w:rtl/>
        </w:rPr>
        <w:t>:</w:t>
      </w:r>
      <w:r>
        <w:rPr>
          <w:rtl/>
        </w:rPr>
        <w:t xml:space="preserve"> روي من عدّة طرق عن الصادق</w:t>
      </w:r>
      <w:r w:rsidR="00C05011">
        <w:rPr>
          <w:rtl/>
        </w:rPr>
        <w:t xml:space="preserve"> </w:t>
      </w:r>
      <w:r w:rsidR="00403294">
        <w:rPr>
          <w:rFonts w:hint="cs"/>
          <w:rtl/>
        </w:rPr>
        <w:t>(</w:t>
      </w:r>
      <w:r w:rsidR="00403294">
        <w:rPr>
          <w:rtl/>
        </w:rPr>
        <w:t xml:space="preserve"> </w:t>
      </w:r>
      <w:r w:rsidR="00403294" w:rsidRPr="00B46A94">
        <w:rPr>
          <w:rStyle w:val="libAlaemChar"/>
          <w:rFonts w:hint="cs"/>
          <w:rtl/>
        </w:rPr>
        <w:t>عليه‌السلام</w:t>
      </w:r>
      <w:r w:rsidR="00403294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الوضوء بعد الغسل بدعة.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ذلك في أحاديث الحيض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والاستحاضة </w:t>
      </w:r>
      <w:r w:rsidRPr="00994778">
        <w:rPr>
          <w:rStyle w:val="libFootnotenumChar"/>
          <w:rtl/>
        </w:rPr>
        <w:t>(2)</w:t>
      </w:r>
      <w:r w:rsidR="00B46A94">
        <w:rPr>
          <w:rtl/>
        </w:rPr>
        <w:t>،</w:t>
      </w:r>
      <w:r>
        <w:rPr>
          <w:rtl/>
        </w:rPr>
        <w:t xml:space="preserve"> والنفاس </w:t>
      </w:r>
      <w:r w:rsidRPr="00994778">
        <w:rPr>
          <w:rStyle w:val="libFootnotenumChar"/>
          <w:rtl/>
        </w:rPr>
        <w:t>(3)</w:t>
      </w:r>
      <w:r w:rsidR="00B46A94">
        <w:rPr>
          <w:rtl/>
        </w:rPr>
        <w:t>،</w:t>
      </w:r>
      <w:r>
        <w:rPr>
          <w:rtl/>
        </w:rPr>
        <w:t xml:space="preserve"> وغير ذلك</w:t>
      </w:r>
      <w:r w:rsidR="00B46A94">
        <w:rPr>
          <w:rtl/>
        </w:rPr>
        <w:t>،</w:t>
      </w:r>
      <w:r>
        <w:rPr>
          <w:rtl/>
        </w:rPr>
        <w:t xml:space="preserve"> ويأتي ما ظاهره المنافاة</w:t>
      </w:r>
      <w:r w:rsidR="00B46A94">
        <w:rPr>
          <w:rtl/>
        </w:rPr>
        <w:t>،</w:t>
      </w:r>
      <w:r>
        <w:rPr>
          <w:rtl/>
        </w:rPr>
        <w:t xml:space="preserve"> ونبيّن</w:t>
      </w:r>
      <w:r w:rsidR="00C05011">
        <w:rPr>
          <w:rtl/>
        </w:rPr>
        <w:t xml:space="preserve"> </w:t>
      </w:r>
      <w:r>
        <w:rPr>
          <w:rtl/>
        </w:rPr>
        <w:t xml:space="preserve">وجهه </w:t>
      </w:r>
      <w:r w:rsidRPr="00994778">
        <w:rPr>
          <w:rStyle w:val="libFootnotenumChar"/>
          <w:rtl/>
        </w:rPr>
        <w:t>(4)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682" w:name="_Toc273006712"/>
      <w:bookmarkStart w:id="683" w:name="_Toc299641609"/>
      <w:bookmarkStart w:id="684" w:name="_Toc370809507"/>
      <w:bookmarkStart w:id="685" w:name="_Toc251949959"/>
      <w:r>
        <w:rPr>
          <w:rtl/>
        </w:rPr>
        <w:t>34</w:t>
      </w:r>
      <w:r w:rsidR="00C05011">
        <w:rPr>
          <w:rtl/>
        </w:rPr>
        <w:t xml:space="preserve"> - </w:t>
      </w:r>
      <w:r>
        <w:rPr>
          <w:rtl/>
        </w:rPr>
        <w:t>باب عدم جواز الوضوء مع غسل الجنابة قبله ولا بعده</w:t>
      </w:r>
      <w:bookmarkEnd w:id="682"/>
      <w:bookmarkEnd w:id="683"/>
      <w:bookmarkEnd w:id="684"/>
      <w:bookmarkEnd w:id="685"/>
    </w:p>
    <w:p w:rsidR="00994778" w:rsidRDefault="00994778" w:rsidP="00403294">
      <w:pPr>
        <w:pStyle w:val="libNormal"/>
        <w:rPr>
          <w:rtl/>
        </w:rPr>
      </w:pPr>
      <w:r w:rsidRPr="00C05011">
        <w:rPr>
          <w:rStyle w:val="libNormalChar"/>
          <w:rtl/>
        </w:rPr>
        <w:t>[ 2065 ]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الحسين بن سعيد</w:t>
      </w:r>
      <w:r w:rsidR="00B46A94">
        <w:rPr>
          <w:rtl/>
        </w:rPr>
        <w:t>،</w:t>
      </w:r>
      <w:r>
        <w:rPr>
          <w:rtl/>
        </w:rPr>
        <w:t xml:space="preserve"> عن يعقوب بن</w:t>
      </w:r>
      <w:r w:rsidR="00C05011">
        <w:rPr>
          <w:rtl/>
        </w:rPr>
        <w:t xml:space="preserve"> </w:t>
      </w:r>
      <w:r>
        <w:rPr>
          <w:rtl/>
        </w:rPr>
        <w:t>يقطين</w:t>
      </w:r>
      <w:r w:rsidR="00B46A94">
        <w:rPr>
          <w:rtl/>
        </w:rPr>
        <w:t>،</w:t>
      </w:r>
      <w:r>
        <w:rPr>
          <w:rtl/>
        </w:rPr>
        <w:t xml:space="preserve"> عن أبي الحسن </w:t>
      </w:r>
      <w:r w:rsidR="00403294">
        <w:rPr>
          <w:rFonts w:hint="cs"/>
          <w:rtl/>
        </w:rPr>
        <w:t>(</w:t>
      </w:r>
      <w:r w:rsidR="00403294">
        <w:rPr>
          <w:rtl/>
        </w:rPr>
        <w:t xml:space="preserve"> </w:t>
      </w:r>
      <w:r w:rsidR="00403294" w:rsidRPr="00B46A94">
        <w:rPr>
          <w:rStyle w:val="libAlaemChar"/>
          <w:rFonts w:hint="cs"/>
          <w:rtl/>
        </w:rPr>
        <w:t>عليه‌السلام</w:t>
      </w:r>
      <w:r w:rsidR="00403294">
        <w:rPr>
          <w:rFonts w:hint="cs"/>
          <w:rtl/>
        </w:rPr>
        <w:t xml:space="preserve"> ) 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سألته عن غسل الجنابة فيه</w:t>
      </w:r>
      <w:r w:rsidR="00C05011">
        <w:rPr>
          <w:rtl/>
        </w:rPr>
        <w:t xml:space="preserve"> </w:t>
      </w:r>
      <w:r>
        <w:rPr>
          <w:rtl/>
        </w:rPr>
        <w:t>وضوء أم لا</w:t>
      </w:r>
      <w:r w:rsidR="00B46A94">
        <w:rPr>
          <w:rtl/>
        </w:rPr>
        <w:t>،</w:t>
      </w:r>
      <w:r>
        <w:rPr>
          <w:rtl/>
        </w:rPr>
        <w:t xml:space="preserve"> فيما نزل به جبرئيل </w:t>
      </w:r>
      <w:r w:rsidR="00403294">
        <w:rPr>
          <w:rFonts w:hint="cs"/>
          <w:rtl/>
        </w:rPr>
        <w:t>(</w:t>
      </w:r>
      <w:r w:rsidR="00403294">
        <w:rPr>
          <w:rtl/>
        </w:rPr>
        <w:t xml:space="preserve"> </w:t>
      </w:r>
      <w:r w:rsidR="00403294" w:rsidRPr="00B46A94">
        <w:rPr>
          <w:rStyle w:val="libAlaemChar"/>
          <w:rFonts w:hint="cs"/>
          <w:rtl/>
        </w:rPr>
        <w:t>عليه‌السلام</w:t>
      </w:r>
      <w:r w:rsidR="00403294">
        <w:rPr>
          <w:rFonts w:hint="cs"/>
          <w:rtl/>
        </w:rPr>
        <w:t xml:space="preserve"> ) </w:t>
      </w:r>
      <w:r w:rsidRPr="00000883">
        <w:rPr>
          <w:rtl/>
        </w:rPr>
        <w:t>؟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الجنب يغتسل</w:t>
      </w:r>
      <w:r w:rsidR="00B46A94">
        <w:rPr>
          <w:rtl/>
        </w:rPr>
        <w:t>،</w:t>
      </w:r>
      <w:r>
        <w:rPr>
          <w:rtl/>
        </w:rPr>
        <w:t xml:space="preserve"> يبدأ</w:t>
      </w:r>
      <w:r w:rsidR="00C05011">
        <w:rPr>
          <w:rtl/>
        </w:rPr>
        <w:t xml:space="preserve"> </w:t>
      </w:r>
      <w:r>
        <w:rPr>
          <w:rtl/>
        </w:rPr>
        <w:t>فيغسل يديه إلى المرفقين قبل أن يغمسهما في الماء</w:t>
      </w:r>
      <w:r w:rsidR="00B46A94">
        <w:rPr>
          <w:rtl/>
        </w:rPr>
        <w:t>،</w:t>
      </w:r>
      <w:r>
        <w:rPr>
          <w:rtl/>
        </w:rPr>
        <w:t xml:space="preserve"> ثمّ يغسل ما أصابه من</w:t>
      </w:r>
      <w:r w:rsidR="00C05011">
        <w:rPr>
          <w:rtl/>
        </w:rPr>
        <w:t xml:space="preserve"> </w:t>
      </w:r>
      <w:r>
        <w:rPr>
          <w:rtl/>
        </w:rPr>
        <w:t>أذى</w:t>
      </w:r>
      <w:r w:rsidR="00B46A94">
        <w:rPr>
          <w:rtl/>
        </w:rPr>
        <w:t>،</w:t>
      </w:r>
      <w:r>
        <w:rPr>
          <w:rtl/>
        </w:rPr>
        <w:t xml:space="preserve"> ثمّ يصب</w:t>
      </w:r>
      <w:r>
        <w:rPr>
          <w:rFonts w:hint="cs"/>
          <w:rtl/>
        </w:rPr>
        <w:t>ّ</w:t>
      </w:r>
      <w:r>
        <w:rPr>
          <w:rtl/>
        </w:rPr>
        <w:t xml:space="preserve"> على رأسه وعلى وجهه وعلى جسده كل</w:t>
      </w:r>
      <w:r>
        <w:rPr>
          <w:rFonts w:hint="cs"/>
          <w:rtl/>
        </w:rPr>
        <w:t>ّ</w:t>
      </w:r>
      <w:r>
        <w:rPr>
          <w:rtl/>
        </w:rPr>
        <w:t>ه</w:t>
      </w:r>
      <w:r w:rsidR="00B46A94">
        <w:rPr>
          <w:rtl/>
        </w:rPr>
        <w:t>،</w:t>
      </w:r>
      <w:r>
        <w:rPr>
          <w:rtl/>
        </w:rPr>
        <w:t xml:space="preserve"> ثمّ قد قضى الغسل</w:t>
      </w:r>
      <w:r w:rsidR="00C05011">
        <w:rPr>
          <w:rtl/>
        </w:rPr>
        <w:t xml:space="preserve"> </w:t>
      </w:r>
      <w:r>
        <w:rPr>
          <w:rtl/>
        </w:rPr>
        <w:t>ولا وضوء عليه.</w:t>
      </w:r>
    </w:p>
    <w:p w:rsidR="00994778" w:rsidRDefault="00994778" w:rsidP="00403294">
      <w:pPr>
        <w:pStyle w:val="libNormal"/>
        <w:rPr>
          <w:rtl/>
        </w:rPr>
      </w:pPr>
      <w:r w:rsidRPr="00C05011">
        <w:rPr>
          <w:rStyle w:val="libNormalChar"/>
          <w:rtl/>
        </w:rPr>
        <w:t>[ 2066 ]</w:t>
      </w:r>
      <w:r>
        <w:rPr>
          <w:rFonts w:hint="cs"/>
          <w:rtl/>
        </w:rPr>
        <w:t xml:space="preserve"> </w:t>
      </w:r>
      <w:r>
        <w:rPr>
          <w:rtl/>
        </w:rPr>
        <w:t>2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>
        <w:rPr>
          <w:rtl/>
        </w:rPr>
        <w:t xml:space="preserve"> عن عمر بن أ</w:t>
      </w:r>
      <w:r w:rsidR="00403294">
        <w:rPr>
          <w:rFonts w:hint="cs"/>
          <w:rtl/>
        </w:rPr>
        <w:t>ُ</w:t>
      </w:r>
      <w:r>
        <w:rPr>
          <w:rtl/>
        </w:rPr>
        <w:t>ذينة</w:t>
      </w:r>
      <w:r w:rsidR="00B46A94">
        <w:rPr>
          <w:rtl/>
        </w:rPr>
        <w:t>،</w:t>
      </w:r>
      <w:r>
        <w:rPr>
          <w:rtl/>
        </w:rPr>
        <w:t xml:space="preserve"> عن زرارة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 xml:space="preserve">أبي عبدالله </w:t>
      </w:r>
      <w:r w:rsidR="00403294">
        <w:rPr>
          <w:rFonts w:hint="cs"/>
          <w:rtl/>
        </w:rPr>
        <w:t>(</w:t>
      </w:r>
      <w:r w:rsidR="00403294">
        <w:rPr>
          <w:rtl/>
        </w:rPr>
        <w:t xml:space="preserve"> </w:t>
      </w:r>
      <w:r w:rsidR="00403294" w:rsidRPr="00B46A94">
        <w:rPr>
          <w:rStyle w:val="libAlaemChar"/>
          <w:rFonts w:hint="cs"/>
          <w:rtl/>
        </w:rPr>
        <w:t>عليه‌السلام</w:t>
      </w:r>
      <w:r w:rsidR="00403294">
        <w:rPr>
          <w:rFonts w:hint="cs"/>
          <w:rtl/>
        </w:rPr>
        <w:t xml:space="preserve"> ) </w:t>
      </w:r>
      <w:r w:rsidR="00B46A94">
        <w:rPr>
          <w:rtl/>
        </w:rPr>
        <w:t>،</w:t>
      </w:r>
      <w:r>
        <w:rPr>
          <w:rtl/>
        </w:rPr>
        <w:t xml:space="preserve"> وذكر كيفي</w:t>
      </w:r>
      <w:r>
        <w:rPr>
          <w:rFonts w:hint="cs"/>
          <w:rtl/>
        </w:rPr>
        <w:t>ّ</w:t>
      </w:r>
      <w:r>
        <w:rPr>
          <w:rtl/>
        </w:rPr>
        <w:t>ة غسل الجنابة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ليس قبله ولا</w:t>
      </w:r>
      <w:r w:rsidR="00C05011">
        <w:rPr>
          <w:rtl/>
        </w:rPr>
        <w:t xml:space="preserve"> </w:t>
      </w:r>
      <w:r>
        <w:rPr>
          <w:rtl/>
        </w:rPr>
        <w:t>بعده وضوء.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403294">
      <w:pPr>
        <w:pStyle w:val="libFootnote0"/>
        <w:rPr>
          <w:rtl/>
        </w:rPr>
      </w:pPr>
      <w:r>
        <w:rPr>
          <w:rtl/>
        </w:rPr>
        <w:t>10</w:t>
      </w:r>
      <w:r w:rsidR="00C05011">
        <w:rPr>
          <w:rtl/>
        </w:rPr>
        <w:t xml:space="preserve"> - </w:t>
      </w:r>
      <w:r>
        <w:rPr>
          <w:rtl/>
        </w:rPr>
        <w:t>المعتبر</w:t>
      </w:r>
      <w:r w:rsidR="00B46A94">
        <w:rPr>
          <w:rtl/>
        </w:rPr>
        <w:t>:</w:t>
      </w:r>
      <w:r>
        <w:rPr>
          <w:rtl/>
        </w:rPr>
        <w:t xml:space="preserve"> 52.</w:t>
      </w:r>
    </w:p>
    <w:p w:rsidR="00994778" w:rsidRPr="004532F2" w:rsidRDefault="00994778" w:rsidP="00403294">
      <w:pPr>
        <w:pStyle w:val="libFootnote0"/>
        <w:rPr>
          <w:rtl/>
        </w:rPr>
      </w:pPr>
      <w:r w:rsidRPr="004532F2">
        <w:rPr>
          <w:rtl/>
        </w:rPr>
        <w:t>(1) يأتي في الحديث 7 من الباب 4</w:t>
      </w:r>
      <w:r w:rsidR="00B46A94">
        <w:rPr>
          <w:rtl/>
        </w:rPr>
        <w:t>،</w:t>
      </w:r>
      <w:r w:rsidRPr="004532F2">
        <w:rPr>
          <w:rtl/>
        </w:rPr>
        <w:t xml:space="preserve"> والحديث 3</w:t>
      </w:r>
      <w:r w:rsidR="00B46A94">
        <w:rPr>
          <w:rtl/>
        </w:rPr>
        <w:t>،</w:t>
      </w:r>
      <w:r w:rsidRPr="004532F2">
        <w:rPr>
          <w:rtl/>
        </w:rPr>
        <w:t xml:space="preserve"> 6 من الباب 5 من أبواب الحيض.</w:t>
      </w:r>
    </w:p>
    <w:p w:rsidR="00994778" w:rsidRDefault="00994778" w:rsidP="00403294">
      <w:pPr>
        <w:pStyle w:val="libFootnote0"/>
        <w:rPr>
          <w:rtl/>
        </w:rPr>
      </w:pPr>
      <w:r w:rsidRPr="004532F2">
        <w:rPr>
          <w:rtl/>
        </w:rPr>
        <w:t>(2) يأتي في الحديث 7 من الباب 1 من أبواب الاستحاضة</w:t>
      </w:r>
      <w:r>
        <w:rPr>
          <w:rFonts w:hint="cs"/>
          <w:rtl/>
        </w:rPr>
        <w:t>.</w:t>
      </w:r>
    </w:p>
    <w:p w:rsidR="00403294" w:rsidRDefault="00403294" w:rsidP="00403294">
      <w:pPr>
        <w:pStyle w:val="libFootnote0"/>
        <w:rPr>
          <w:rtl/>
        </w:rPr>
      </w:pPr>
      <w:r>
        <w:rPr>
          <w:rFonts w:hint="cs"/>
          <w:rtl/>
        </w:rPr>
        <w:t xml:space="preserve">(3) </w:t>
      </w:r>
      <w:r>
        <w:rPr>
          <w:rtl/>
        </w:rPr>
        <w:t>يأتي في الحديث 1 من الباب 1، والأحاديث 8، 11، 19 من الباب 3، والأحاديث 2، 3 من الباب 5 من أبواب النفاس.</w:t>
      </w:r>
    </w:p>
    <w:p w:rsidR="00994778" w:rsidRPr="004532F2" w:rsidRDefault="00994778" w:rsidP="00403294">
      <w:pPr>
        <w:pStyle w:val="libFootnote0"/>
        <w:rPr>
          <w:rtl/>
        </w:rPr>
      </w:pPr>
      <w:r w:rsidRPr="004532F2">
        <w:rPr>
          <w:rtl/>
        </w:rPr>
        <w:t>(4) يأتي ما ظاهره المنافاة في الأحاديث 1</w:t>
      </w:r>
      <w:r w:rsidR="00B46A94">
        <w:rPr>
          <w:rtl/>
        </w:rPr>
        <w:t>،</w:t>
      </w:r>
      <w:r w:rsidRPr="004532F2">
        <w:rPr>
          <w:rtl/>
        </w:rPr>
        <w:t xml:space="preserve"> 2</w:t>
      </w:r>
      <w:r w:rsidR="00B46A94">
        <w:rPr>
          <w:rtl/>
        </w:rPr>
        <w:t>،</w:t>
      </w:r>
      <w:r w:rsidRPr="004532F2">
        <w:rPr>
          <w:rtl/>
        </w:rPr>
        <w:t xml:space="preserve"> 3 من الباب 35 من هذه ال</w:t>
      </w:r>
      <w:r w:rsidRPr="004532F2">
        <w:rPr>
          <w:rFonts w:hint="cs"/>
          <w:rtl/>
        </w:rPr>
        <w:t>أ</w:t>
      </w:r>
      <w:r w:rsidRPr="004532F2">
        <w:rPr>
          <w:rtl/>
        </w:rPr>
        <w:t>بواب.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34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7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142 / 402.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148 / 422 و 370 / 1131</w:t>
      </w:r>
      <w:r w:rsidR="00B46A94">
        <w:rPr>
          <w:rtl/>
        </w:rPr>
        <w:t>،</w:t>
      </w:r>
      <w:r>
        <w:rPr>
          <w:rtl/>
        </w:rPr>
        <w:t xml:space="preserve"> وأورده في الحديث 5 من الباب 26</w:t>
      </w:r>
      <w:r w:rsidR="00B46A94">
        <w:rPr>
          <w:rtl/>
        </w:rPr>
        <w:t>،</w:t>
      </w:r>
      <w:r>
        <w:rPr>
          <w:rtl/>
        </w:rPr>
        <w:t xml:space="preserve"> وقطعة</w:t>
      </w:r>
      <w:r w:rsidR="00C05011">
        <w:rPr>
          <w:rtl/>
        </w:rPr>
        <w:t xml:space="preserve"> </w:t>
      </w:r>
      <w:r>
        <w:rPr>
          <w:rtl/>
        </w:rPr>
        <w:t>منه في الحديث 1 من الباب 24 من هذه الأبواب.</w:t>
      </w:r>
    </w:p>
    <w:p w:rsidR="00447982" w:rsidRDefault="00447982" w:rsidP="00447982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447982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[ 2067 ]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C05011">
        <w:rPr>
          <w:rFonts w:hint="cs"/>
          <w:rtl/>
        </w:rPr>
        <w:t xml:space="preserve"> - </w:t>
      </w:r>
      <w:r>
        <w:rPr>
          <w:rtl/>
        </w:rPr>
        <w:t>يعني ابن أبي نصر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سألت أبا</w:t>
      </w:r>
      <w:r w:rsidR="00C05011">
        <w:rPr>
          <w:rtl/>
        </w:rPr>
        <w:t xml:space="preserve"> </w:t>
      </w:r>
      <w:r>
        <w:rPr>
          <w:rtl/>
        </w:rPr>
        <w:t>الحسن الرضا</w:t>
      </w:r>
      <w:r w:rsidR="00403294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403294">
        <w:rPr>
          <w:rFonts w:hint="cs"/>
          <w:rtl/>
        </w:rPr>
        <w:t xml:space="preserve">) </w:t>
      </w:r>
      <w:r>
        <w:rPr>
          <w:rtl/>
        </w:rPr>
        <w:t>عن غسل الجنابة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تغسل يدك اليمنى من</w:t>
      </w:r>
      <w:r w:rsidR="00C05011">
        <w:rPr>
          <w:rtl/>
        </w:rPr>
        <w:t xml:space="preserve"> </w:t>
      </w:r>
      <w:r>
        <w:rPr>
          <w:rtl/>
        </w:rPr>
        <w:t>المرفقين إلى أصابعك</w:t>
      </w:r>
      <w:r w:rsidR="00B46A94">
        <w:rPr>
          <w:rtl/>
        </w:rPr>
        <w:t>،</w:t>
      </w:r>
      <w:r>
        <w:rPr>
          <w:rtl/>
        </w:rPr>
        <w:t xml:space="preserve"> وتبول إن قدرت على البول</w:t>
      </w:r>
      <w:r w:rsidR="00B46A94">
        <w:rPr>
          <w:rtl/>
        </w:rPr>
        <w:t>،</w:t>
      </w:r>
      <w:r>
        <w:rPr>
          <w:rtl/>
        </w:rPr>
        <w:t xml:space="preserve"> ثمّ تدخل يدك في الإ</w:t>
      </w:r>
      <w:r>
        <w:rPr>
          <w:rFonts w:hint="cs"/>
          <w:rtl/>
        </w:rPr>
        <w:t>ِ</w:t>
      </w:r>
      <w:r>
        <w:rPr>
          <w:rtl/>
        </w:rPr>
        <w:t>ناء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ثمّ اغسل ما أصابك منه</w:t>
      </w:r>
      <w:r w:rsidR="00B46A94">
        <w:rPr>
          <w:rtl/>
        </w:rPr>
        <w:t>،</w:t>
      </w:r>
      <w:r>
        <w:rPr>
          <w:rtl/>
        </w:rPr>
        <w:t xml:space="preserve"> ثمّ أفض على رأسك وجسدك</w:t>
      </w:r>
      <w:r w:rsidR="00B46A94">
        <w:rPr>
          <w:rtl/>
        </w:rPr>
        <w:t>،</w:t>
      </w:r>
      <w:r>
        <w:rPr>
          <w:rtl/>
        </w:rPr>
        <w:t xml:space="preserve"> ولا وضوء فيه.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[ 2068 ]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فضالة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 بن عثمان</w:t>
      </w:r>
      <w:r w:rsidR="00B46A94">
        <w:rPr>
          <w:rtl/>
        </w:rPr>
        <w:t>،</w:t>
      </w:r>
      <w:r>
        <w:rPr>
          <w:rtl/>
        </w:rPr>
        <w:t xml:space="preserve"> عن حكم بن حكيم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سألت أبا عبدالله</w:t>
      </w:r>
      <w:r w:rsidR="00403294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403294">
        <w:rPr>
          <w:rFonts w:hint="cs"/>
          <w:rtl/>
        </w:rPr>
        <w:t xml:space="preserve">) </w:t>
      </w:r>
      <w:r>
        <w:rPr>
          <w:rtl/>
        </w:rPr>
        <w:t>عن غسل الجنابة</w:t>
      </w:r>
      <w:r w:rsidR="00C05011">
        <w:rPr>
          <w:rFonts w:hint="cs"/>
          <w:rtl/>
        </w:rPr>
        <w:t xml:space="preserve"> - </w:t>
      </w:r>
      <w:r>
        <w:rPr>
          <w:rtl/>
        </w:rPr>
        <w:t>إلى أن قال</w:t>
      </w:r>
      <w:r w:rsidR="00C05011">
        <w:rPr>
          <w:rFonts w:hint="cs"/>
          <w:rtl/>
        </w:rPr>
        <w:t xml:space="preserve"> - </w:t>
      </w:r>
      <w:r>
        <w:rPr>
          <w:rtl/>
        </w:rPr>
        <w:t>قلت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إن الناس يقولون</w:t>
      </w:r>
      <w:r w:rsidR="00B46A94">
        <w:rPr>
          <w:rtl/>
        </w:rPr>
        <w:t>:</w:t>
      </w:r>
      <w:r>
        <w:rPr>
          <w:rtl/>
        </w:rPr>
        <w:t xml:space="preserve"> يتوض</w:t>
      </w:r>
      <w:r>
        <w:rPr>
          <w:rFonts w:hint="cs"/>
          <w:rtl/>
        </w:rPr>
        <w:t>ّ</w:t>
      </w:r>
      <w:r>
        <w:rPr>
          <w:rtl/>
        </w:rPr>
        <w:t>أ وضوء الصلاة قبل الغسل</w:t>
      </w:r>
      <w:r w:rsidR="00B46A94">
        <w:rPr>
          <w:rtl/>
        </w:rPr>
        <w:t>،</w:t>
      </w:r>
      <w:r>
        <w:rPr>
          <w:rtl/>
        </w:rPr>
        <w:t xml:space="preserve"> فضحك وقال</w:t>
      </w:r>
      <w:r w:rsidR="00B46A94">
        <w:rPr>
          <w:rtl/>
        </w:rPr>
        <w:t>:</w:t>
      </w:r>
      <w:r>
        <w:rPr>
          <w:rtl/>
        </w:rPr>
        <w:t xml:space="preserve"> وأي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وضوء أنقى من الغسل وأبلغ.</w:t>
      </w:r>
    </w:p>
    <w:p w:rsidR="00994778" w:rsidRDefault="00994778" w:rsidP="00403294">
      <w:pPr>
        <w:pStyle w:val="libNormal"/>
        <w:rPr>
          <w:rtl/>
        </w:rPr>
      </w:pPr>
      <w:r w:rsidRPr="00C05011">
        <w:rPr>
          <w:rStyle w:val="libNormalChar"/>
          <w:rtl/>
        </w:rPr>
        <w:t>[ 2069 ]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محمّد بن الحسن الصف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 إبراهيم بن هاشم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يعقوب بن شعيب</w:t>
      </w:r>
      <w:r w:rsidR="00B46A94">
        <w:rPr>
          <w:rtl/>
        </w:rPr>
        <w:t>،</w:t>
      </w:r>
      <w:r>
        <w:rPr>
          <w:rtl/>
        </w:rPr>
        <w:t xml:space="preserve"> عن حريز</w:t>
      </w:r>
      <w:r w:rsidR="00B46A94">
        <w:rPr>
          <w:rtl/>
        </w:rPr>
        <w:t>،</w:t>
      </w:r>
      <w:r>
        <w:rPr>
          <w:rtl/>
        </w:rPr>
        <w:t xml:space="preserve"> أو عم</w:t>
      </w:r>
      <w:r>
        <w:rPr>
          <w:rFonts w:hint="cs"/>
          <w:rtl/>
        </w:rPr>
        <w:t>ّ</w:t>
      </w:r>
      <w:r>
        <w:rPr>
          <w:rtl/>
        </w:rPr>
        <w:t>ن رواه</w:t>
      </w:r>
      <w:r w:rsidR="00B46A94">
        <w:rPr>
          <w:rtl/>
        </w:rPr>
        <w:t>،</w:t>
      </w:r>
      <w:r>
        <w:rPr>
          <w:rtl/>
        </w:rPr>
        <w:t xml:space="preserve"> عن محمّد بن مسلم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قلت لأبي جعفر</w:t>
      </w:r>
      <w:r w:rsidR="00403294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403294">
        <w:rPr>
          <w:rFonts w:hint="cs"/>
          <w:rtl/>
        </w:rPr>
        <w:t xml:space="preserve"> ) 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أهل الكوفة يروون عن علي </w:t>
      </w:r>
      <w:r w:rsidR="00403294">
        <w:rPr>
          <w:rFonts w:hint="cs"/>
          <w:rtl/>
        </w:rPr>
        <w:t>(</w:t>
      </w:r>
      <w:r w:rsidR="00403294">
        <w:rPr>
          <w:rtl/>
        </w:rPr>
        <w:t xml:space="preserve"> </w:t>
      </w:r>
      <w:r w:rsidR="00403294" w:rsidRPr="00B46A94">
        <w:rPr>
          <w:rStyle w:val="libAlaemChar"/>
          <w:rFonts w:hint="cs"/>
          <w:rtl/>
        </w:rPr>
        <w:t>عليه‌السلام</w:t>
      </w:r>
      <w:r w:rsidR="00403294">
        <w:rPr>
          <w:rFonts w:hint="cs"/>
          <w:rtl/>
        </w:rPr>
        <w:t xml:space="preserve"> ) </w:t>
      </w:r>
      <w:r>
        <w:rPr>
          <w:rtl/>
        </w:rPr>
        <w:t>أنّه كان يأمر بالوضوء قبل الغسل من الجنابة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كذبوا على علي</w:t>
      </w:r>
      <w:r w:rsidR="00C05011">
        <w:rPr>
          <w:rtl/>
        </w:rPr>
        <w:t xml:space="preserve"> </w:t>
      </w:r>
      <w:r w:rsidR="00403294">
        <w:rPr>
          <w:rFonts w:hint="cs"/>
          <w:rtl/>
        </w:rPr>
        <w:t>(</w:t>
      </w:r>
      <w:r w:rsidR="00403294">
        <w:rPr>
          <w:rtl/>
        </w:rPr>
        <w:t xml:space="preserve"> </w:t>
      </w:r>
      <w:r w:rsidR="00403294" w:rsidRPr="00B46A94">
        <w:rPr>
          <w:rStyle w:val="libAlaemChar"/>
          <w:rFonts w:hint="cs"/>
          <w:rtl/>
        </w:rPr>
        <w:t>عليه‌السلام</w:t>
      </w:r>
      <w:r w:rsidR="00403294">
        <w:rPr>
          <w:rFonts w:hint="cs"/>
          <w:rtl/>
        </w:rPr>
        <w:t xml:space="preserve"> ) </w:t>
      </w:r>
      <w:r w:rsidR="00B46A94">
        <w:rPr>
          <w:rtl/>
        </w:rPr>
        <w:t>،</w:t>
      </w:r>
      <w:r>
        <w:rPr>
          <w:rtl/>
        </w:rPr>
        <w:t xml:space="preserve"> ما وجدوا ذلك في كتاب علي </w:t>
      </w:r>
      <w:r w:rsidR="00403294">
        <w:rPr>
          <w:rFonts w:hint="cs"/>
          <w:rtl/>
        </w:rPr>
        <w:t>(</w:t>
      </w:r>
      <w:r w:rsidR="00403294">
        <w:rPr>
          <w:rtl/>
        </w:rPr>
        <w:t xml:space="preserve"> </w:t>
      </w:r>
      <w:r w:rsidR="00403294" w:rsidRPr="00B46A94">
        <w:rPr>
          <w:rStyle w:val="libAlaemChar"/>
          <w:rFonts w:hint="cs"/>
          <w:rtl/>
        </w:rPr>
        <w:t>عليه‌السلام</w:t>
      </w:r>
      <w:r w:rsidR="00403294">
        <w:rPr>
          <w:rFonts w:hint="cs"/>
          <w:rtl/>
        </w:rPr>
        <w:t xml:space="preserve"> ) </w:t>
      </w:r>
      <w:r w:rsidR="00B46A94">
        <w:rPr>
          <w:rtl/>
        </w:rPr>
        <w:t>،</w:t>
      </w:r>
      <w:r>
        <w:rPr>
          <w:rtl/>
        </w:rPr>
        <w:t xml:space="preserve"> قال الله</w:t>
      </w:r>
      <w:r w:rsidR="00C05011">
        <w:rPr>
          <w:rtl/>
        </w:rPr>
        <w:t xml:space="preserve"> </w:t>
      </w:r>
      <w:r>
        <w:rPr>
          <w:rtl/>
        </w:rPr>
        <w:t>تعالى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46A94">
        <w:rPr>
          <w:rStyle w:val="libAlaemChar"/>
          <w:rtl/>
        </w:rPr>
        <w:t>(</w:t>
      </w:r>
      <w:r w:rsidRPr="00000883">
        <w:rPr>
          <w:rFonts w:hint="cs"/>
          <w:rtl/>
        </w:rPr>
        <w:t xml:space="preserve"> </w:t>
      </w:r>
      <w:r w:rsidRPr="00994778">
        <w:rPr>
          <w:rStyle w:val="libAieChar"/>
          <w:rFonts w:hint="cs"/>
          <w:rtl/>
        </w:rPr>
        <w:t>وَإِن كُنتُمْ جُنُبًا فَاطَّهَّرُوا</w:t>
      </w:r>
      <w:r w:rsidRPr="00000883">
        <w:rPr>
          <w:rtl/>
        </w:rPr>
        <w:t xml:space="preserve"> </w:t>
      </w:r>
      <w:r w:rsidRPr="00B46A94">
        <w:rPr>
          <w:rStyle w:val="libAlaemChar"/>
          <w:rtl/>
        </w:rPr>
        <w:t>)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(1)</w:t>
      </w:r>
      <w:r w:rsidRPr="00000883">
        <w:rPr>
          <w:rFonts w:hint="cs"/>
          <w:rtl/>
        </w:rPr>
        <w:t>.</w:t>
      </w:r>
    </w:p>
    <w:p w:rsidR="00994778" w:rsidRDefault="00994778" w:rsidP="00F56C08">
      <w:pPr>
        <w:pStyle w:val="libNormal"/>
        <w:rPr>
          <w:rtl/>
        </w:rPr>
      </w:pPr>
      <w:r w:rsidRPr="00C05011">
        <w:rPr>
          <w:rStyle w:val="libNormalChar"/>
          <w:rtl/>
        </w:rPr>
        <w:t>[ 2070 ]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الحسين بن سعيد</w:t>
      </w:r>
      <w:r w:rsidR="00B46A94">
        <w:rPr>
          <w:rtl/>
        </w:rPr>
        <w:t>،</w:t>
      </w:r>
      <w:r>
        <w:rPr>
          <w:rtl/>
        </w:rPr>
        <w:t xml:space="preserve"> عن فضالة</w:t>
      </w:r>
      <w:r w:rsidR="00B46A94">
        <w:rPr>
          <w:rtl/>
        </w:rPr>
        <w:t>،</w:t>
      </w:r>
      <w:r>
        <w:rPr>
          <w:rtl/>
        </w:rPr>
        <w:t xml:space="preserve"> عن سيف بن</w:t>
      </w:r>
      <w:r w:rsidR="00C05011">
        <w:rPr>
          <w:rtl/>
        </w:rPr>
        <w:t xml:space="preserve"> </w:t>
      </w:r>
      <w:r>
        <w:rPr>
          <w:rtl/>
        </w:rPr>
        <w:t>عميرة</w:t>
      </w:r>
      <w:r w:rsidR="00B46A94">
        <w:rPr>
          <w:rtl/>
        </w:rPr>
        <w:t>،</w:t>
      </w:r>
      <w:r>
        <w:rPr>
          <w:rtl/>
        </w:rPr>
        <w:t xml:space="preserve"> عن أبي بكر الحضرمي</w:t>
      </w:r>
      <w:r w:rsidR="00B46A94">
        <w:rPr>
          <w:rtl/>
        </w:rPr>
        <w:t>،</w:t>
      </w:r>
      <w:r>
        <w:rPr>
          <w:rtl/>
        </w:rPr>
        <w:t xml:space="preserve"> عن أبي </w:t>
      </w:r>
      <w:r w:rsidRPr="00000883">
        <w:rPr>
          <w:rtl/>
        </w:rPr>
        <w:t xml:space="preserve">جعفر </w:t>
      </w:r>
      <w:r w:rsidR="00403294">
        <w:rPr>
          <w:rFonts w:hint="cs"/>
          <w:rtl/>
        </w:rPr>
        <w:t>(</w:t>
      </w:r>
      <w:r w:rsidR="00403294">
        <w:rPr>
          <w:rtl/>
        </w:rPr>
        <w:t xml:space="preserve"> </w:t>
      </w:r>
      <w:r w:rsidR="00403294" w:rsidRPr="00B46A94">
        <w:rPr>
          <w:rStyle w:val="libAlaemChar"/>
          <w:rFonts w:hint="cs"/>
          <w:rtl/>
        </w:rPr>
        <w:t>عليه‌السلام</w:t>
      </w:r>
      <w:r w:rsidR="00403294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سألته</w:t>
      </w:r>
      <w:r w:rsidR="00C05011">
        <w:rPr>
          <w:rtl/>
        </w:rPr>
        <w:t xml:space="preserve"> </w:t>
      </w:r>
      <w:r>
        <w:rPr>
          <w:rtl/>
        </w:rPr>
        <w:t>قلت</w:t>
      </w:r>
      <w:r w:rsidR="00B46A94">
        <w:rPr>
          <w:rtl/>
        </w:rPr>
        <w:t>:</w:t>
      </w:r>
      <w:r>
        <w:rPr>
          <w:rtl/>
        </w:rPr>
        <w:t xml:space="preserve"> كيف أصنع إذا أجنبت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اغسل كف</w:t>
      </w:r>
      <w:r>
        <w:rPr>
          <w:rFonts w:hint="cs"/>
          <w:rtl/>
        </w:rPr>
        <w:t>ّ</w:t>
      </w:r>
      <w:r>
        <w:rPr>
          <w:rtl/>
        </w:rPr>
        <w:t xml:space="preserve">يك </w:t>
      </w:r>
      <w:r w:rsidRPr="00994778">
        <w:rPr>
          <w:rStyle w:val="libFootnotenumChar"/>
          <w:rtl/>
        </w:rPr>
        <w:t>(</w:t>
      </w:r>
      <w:r w:rsidR="00F56C08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وفرجك</w:t>
      </w:r>
      <w:r w:rsidR="00B46A94">
        <w:rPr>
          <w:rtl/>
        </w:rPr>
        <w:t>،</w:t>
      </w:r>
      <w:r>
        <w:rPr>
          <w:rtl/>
        </w:rPr>
        <w:t xml:space="preserve"> وتوض</w:t>
      </w:r>
      <w:r>
        <w:rPr>
          <w:rFonts w:hint="cs"/>
          <w:rtl/>
        </w:rPr>
        <w:t>ّ</w:t>
      </w:r>
      <w:r>
        <w:rPr>
          <w:rtl/>
        </w:rPr>
        <w:t>أ</w:t>
      </w:r>
      <w:r w:rsidR="00C05011">
        <w:rPr>
          <w:rtl/>
        </w:rPr>
        <w:t xml:space="preserve"> </w:t>
      </w:r>
      <w:r>
        <w:rPr>
          <w:rtl/>
        </w:rPr>
        <w:t>وضوء الصلاة ثمّ اغتسل.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403294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131 / 363 والاستبصار 1</w:t>
      </w:r>
      <w:r w:rsidR="00B46A94">
        <w:rPr>
          <w:rtl/>
        </w:rPr>
        <w:t>:</w:t>
      </w:r>
      <w:r>
        <w:rPr>
          <w:rtl/>
        </w:rPr>
        <w:t xml:space="preserve"> 123 / 419</w:t>
      </w:r>
      <w:r w:rsidR="00B46A94">
        <w:rPr>
          <w:rtl/>
        </w:rPr>
        <w:t>،</w:t>
      </w:r>
      <w:r>
        <w:rPr>
          <w:rtl/>
        </w:rPr>
        <w:t xml:space="preserve"> وأورده في الحديث 6 من الباب 26</w:t>
      </w:r>
      <w:r w:rsidR="00C05011">
        <w:rPr>
          <w:rtl/>
        </w:rPr>
        <w:t xml:space="preserve"> </w:t>
      </w:r>
      <w:r>
        <w:rPr>
          <w:rtl/>
        </w:rPr>
        <w:t>من أبواب الجنابة.</w:t>
      </w:r>
    </w:p>
    <w:p w:rsidR="00994778" w:rsidRDefault="00994778" w:rsidP="00403294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139 / 392</w:t>
      </w:r>
      <w:r w:rsidR="00B46A94">
        <w:rPr>
          <w:rtl/>
        </w:rPr>
        <w:t>،</w:t>
      </w:r>
      <w:r>
        <w:rPr>
          <w:rtl/>
        </w:rPr>
        <w:t xml:space="preserve"> وأورد صدره في الحديث 7 من الباب 26 من أبواب الجنابة.</w:t>
      </w:r>
    </w:p>
    <w:p w:rsidR="00994778" w:rsidRDefault="00994778" w:rsidP="00403294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139 / 389 والاستبصار 1</w:t>
      </w:r>
      <w:r w:rsidR="00B46A94">
        <w:rPr>
          <w:rtl/>
        </w:rPr>
        <w:t>:</w:t>
      </w:r>
      <w:r>
        <w:rPr>
          <w:rtl/>
        </w:rPr>
        <w:t xml:space="preserve"> 125 / 426.</w:t>
      </w:r>
    </w:p>
    <w:p w:rsidR="00994778" w:rsidRPr="00803FAE" w:rsidRDefault="00994778" w:rsidP="00403294">
      <w:pPr>
        <w:pStyle w:val="libFootnote0"/>
        <w:rPr>
          <w:rtl/>
        </w:rPr>
      </w:pPr>
      <w:r w:rsidRPr="00803FAE">
        <w:rPr>
          <w:rtl/>
        </w:rPr>
        <w:t>(1) المائدة 5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803FAE">
        <w:rPr>
          <w:rtl/>
        </w:rPr>
        <w:t>6.</w:t>
      </w:r>
    </w:p>
    <w:p w:rsidR="00994778" w:rsidRDefault="00994778" w:rsidP="00403294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140 / 393 والاستبصار 1</w:t>
      </w:r>
      <w:r w:rsidR="00B46A94">
        <w:rPr>
          <w:rtl/>
        </w:rPr>
        <w:t>:</w:t>
      </w:r>
      <w:r>
        <w:rPr>
          <w:rtl/>
        </w:rPr>
        <w:t xml:space="preserve"> 126 / 429. وكذلك 1</w:t>
      </w:r>
      <w:r w:rsidR="00B46A94">
        <w:rPr>
          <w:rtl/>
        </w:rPr>
        <w:t>:</w:t>
      </w:r>
      <w:r>
        <w:rPr>
          <w:rtl/>
        </w:rPr>
        <w:t xml:space="preserve"> 97 / 314.</w:t>
      </w:r>
    </w:p>
    <w:p w:rsidR="00994778" w:rsidRPr="00803FAE" w:rsidRDefault="00994778" w:rsidP="00403294">
      <w:pPr>
        <w:pStyle w:val="libFootnote0"/>
        <w:rPr>
          <w:rtl/>
        </w:rPr>
      </w:pPr>
      <w:r w:rsidRPr="00803FAE">
        <w:rPr>
          <w:rtl/>
        </w:rPr>
        <w:t>(</w:t>
      </w:r>
      <w:r w:rsidR="00403294">
        <w:rPr>
          <w:rFonts w:hint="cs"/>
          <w:rtl/>
        </w:rPr>
        <w:t>2</w:t>
      </w:r>
      <w:r w:rsidRPr="00803FAE">
        <w:rPr>
          <w:rtl/>
        </w:rPr>
        <w:t>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803FAE">
        <w:rPr>
          <w:rtl/>
        </w:rPr>
        <w:t>كفك.</w:t>
      </w:r>
    </w:p>
    <w:p w:rsidR="00447982" w:rsidRDefault="00447982" w:rsidP="00447982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F56C08">
      <w:pPr>
        <w:pStyle w:val="libNormal"/>
        <w:rPr>
          <w:rtl/>
        </w:rPr>
      </w:pPr>
      <w:r>
        <w:rPr>
          <w:rtl/>
        </w:rPr>
        <w:lastRenderedPageBreak/>
        <w:t>وعن المفيد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سعد</w:t>
      </w:r>
      <w:r w:rsidR="00B46A94">
        <w:rPr>
          <w:rtl/>
        </w:rPr>
        <w:t>،</w:t>
      </w:r>
      <w:r>
        <w:rPr>
          <w:rtl/>
        </w:rPr>
        <w:t xml:space="preserve"> عن أحمد بن</w:t>
      </w:r>
      <w:r w:rsidR="00C05011">
        <w:rPr>
          <w:rtl/>
        </w:rPr>
        <w:t xml:space="preserve"> </w:t>
      </w:r>
      <w:r>
        <w:rPr>
          <w:rtl/>
        </w:rPr>
        <w:t>محمّد بن عيسى</w:t>
      </w:r>
      <w:r w:rsidR="00B46A94">
        <w:rPr>
          <w:rtl/>
        </w:rPr>
        <w:t>،</w:t>
      </w:r>
      <w:r>
        <w:rPr>
          <w:rtl/>
        </w:rPr>
        <w:t xml:space="preserve"> عن علي بن الحكم</w:t>
      </w:r>
      <w:r w:rsidR="00B46A94">
        <w:rPr>
          <w:rtl/>
        </w:rPr>
        <w:t>،</w:t>
      </w:r>
      <w:r>
        <w:rPr>
          <w:rtl/>
        </w:rPr>
        <w:t xml:space="preserve"> عن سيف بن عميرة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F56C08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هذا محمول على التقي</w:t>
      </w:r>
      <w:r>
        <w:rPr>
          <w:rFonts w:hint="cs"/>
          <w:rtl/>
        </w:rPr>
        <w:t>ّ</w:t>
      </w:r>
      <w:r>
        <w:rPr>
          <w:rtl/>
        </w:rPr>
        <w:t>ة.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[ 2071 ]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محمّد بن أحمد بن يحيى مرسلاً</w:t>
      </w:r>
      <w:r w:rsidR="00B46A94">
        <w:rPr>
          <w:rtl/>
        </w:rPr>
        <w:t>،</w:t>
      </w:r>
      <w:r>
        <w:rPr>
          <w:rtl/>
        </w:rPr>
        <w:t xml:space="preserve"> بأن</w:t>
      </w:r>
      <w:r>
        <w:rPr>
          <w:rFonts w:hint="cs"/>
          <w:rtl/>
        </w:rPr>
        <w:t>ّ</w:t>
      </w:r>
      <w:r>
        <w:rPr>
          <w:rtl/>
        </w:rPr>
        <w:t xml:space="preserve"> الوضوء قبل</w:t>
      </w:r>
      <w:r w:rsidR="00C05011">
        <w:rPr>
          <w:rtl/>
        </w:rPr>
        <w:t xml:space="preserve"> </w:t>
      </w:r>
      <w:r>
        <w:rPr>
          <w:rtl/>
        </w:rPr>
        <w:t>الغسل وبعده بدعة.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686" w:name="_Toc273006713"/>
      <w:bookmarkStart w:id="687" w:name="_Toc299641610"/>
      <w:bookmarkStart w:id="688" w:name="_Toc370809508"/>
      <w:bookmarkStart w:id="689" w:name="_Toc251949960"/>
      <w:r>
        <w:rPr>
          <w:rtl/>
        </w:rPr>
        <w:t>35</w:t>
      </w:r>
      <w:r w:rsidR="00C05011">
        <w:rPr>
          <w:rtl/>
        </w:rPr>
        <w:t xml:space="preserve"> - </w:t>
      </w:r>
      <w:r>
        <w:rPr>
          <w:rtl/>
        </w:rPr>
        <w:t>باب استحباب الوضوء قبل الغسل في غير الجنابة</w:t>
      </w:r>
      <w:bookmarkEnd w:id="686"/>
      <w:bookmarkEnd w:id="687"/>
      <w:bookmarkEnd w:id="688"/>
      <w:bookmarkEnd w:id="689"/>
    </w:p>
    <w:p w:rsidR="00994778" w:rsidRDefault="00994778" w:rsidP="00F56C08">
      <w:pPr>
        <w:pStyle w:val="libNormal"/>
        <w:rPr>
          <w:rtl/>
        </w:rPr>
      </w:pPr>
      <w:r w:rsidRPr="00C05011">
        <w:rPr>
          <w:rStyle w:val="libNormalChar"/>
          <w:rtl/>
        </w:rPr>
        <w:t>[ 2072 ]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وغيره</w:t>
      </w:r>
      <w:r w:rsidR="00B46A94">
        <w:rPr>
          <w:rtl/>
        </w:rPr>
        <w:t>،</w:t>
      </w:r>
      <w:r>
        <w:rPr>
          <w:rtl/>
        </w:rPr>
        <w:t xml:space="preserve"> عن محمّد بن أحمد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يعقوب بن يزيد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>
        <w:rPr>
          <w:rtl/>
        </w:rPr>
        <w:t xml:space="preserve"> عن رجل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F56C08">
        <w:rPr>
          <w:rFonts w:hint="cs"/>
          <w:rtl/>
        </w:rPr>
        <w:t>(</w:t>
      </w:r>
      <w:r w:rsidR="00F56C08">
        <w:rPr>
          <w:rtl/>
        </w:rPr>
        <w:t xml:space="preserve"> </w:t>
      </w:r>
      <w:r w:rsidR="00F56C08" w:rsidRPr="00B46A94">
        <w:rPr>
          <w:rStyle w:val="libAlaemChar"/>
          <w:rFonts w:hint="cs"/>
          <w:rtl/>
        </w:rPr>
        <w:t>عليه‌السلام</w:t>
      </w:r>
      <w:r w:rsidR="00F56C08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كل</w:t>
      </w:r>
      <w:r>
        <w:rPr>
          <w:rFonts w:hint="cs"/>
          <w:rtl/>
        </w:rPr>
        <w:t>ّ</w:t>
      </w:r>
      <w:r>
        <w:rPr>
          <w:rtl/>
        </w:rPr>
        <w:t xml:space="preserve"> غسل قبله وضوء </w:t>
      </w:r>
      <w:r w:rsidR="00C07020">
        <w:rPr>
          <w:rtl/>
        </w:rPr>
        <w:t xml:space="preserve">إلّا </w:t>
      </w:r>
      <w:r>
        <w:rPr>
          <w:rtl/>
        </w:rPr>
        <w:t xml:space="preserve">غسل الجنابة </w:t>
      </w:r>
      <w:r w:rsidRPr="00994778">
        <w:rPr>
          <w:rStyle w:val="libFootnotenumChar"/>
          <w:rtl/>
        </w:rPr>
        <w:t>(</w:t>
      </w:r>
      <w:r w:rsidR="00F56C08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الشيخ بإسناده</w:t>
      </w:r>
      <w:r w:rsidR="00B46A94">
        <w:rPr>
          <w:rtl/>
        </w:rPr>
        <w:t>،</w:t>
      </w:r>
      <w:r>
        <w:rPr>
          <w:rtl/>
        </w:rPr>
        <w:t xml:space="preserve"> عن محمّد بن يعقوب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F56C08">
      <w:pPr>
        <w:pStyle w:val="libNormal"/>
        <w:rPr>
          <w:rtl/>
        </w:rPr>
      </w:pPr>
      <w:r w:rsidRPr="00C05011">
        <w:rPr>
          <w:rStyle w:val="libNormalChar"/>
          <w:rtl/>
        </w:rPr>
        <w:t>[ 2073 ]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ورواه أيضاً بإسناده عن محمّد بن الحسن الصف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 يعقوب بن</w:t>
      </w:r>
      <w:r w:rsidR="00C05011">
        <w:rPr>
          <w:rtl/>
        </w:rPr>
        <w:t xml:space="preserve"> </w:t>
      </w:r>
      <w:r>
        <w:rPr>
          <w:rtl/>
        </w:rPr>
        <w:t>يزيد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 بن عثمان أو غيره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F56C08">
        <w:rPr>
          <w:rFonts w:hint="cs"/>
          <w:rtl/>
        </w:rPr>
        <w:t>(</w:t>
      </w:r>
      <w:r w:rsidR="00F56C08">
        <w:rPr>
          <w:rtl/>
        </w:rPr>
        <w:t xml:space="preserve"> </w:t>
      </w:r>
      <w:r w:rsidR="00F56C08" w:rsidRPr="00B46A94">
        <w:rPr>
          <w:rStyle w:val="libAlaemChar"/>
          <w:rFonts w:hint="cs"/>
          <w:rtl/>
        </w:rPr>
        <w:t>عليه‌السلام</w:t>
      </w:r>
      <w:r w:rsidR="00F56C08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في كل</w:t>
      </w:r>
      <w:r>
        <w:rPr>
          <w:rFonts w:hint="cs"/>
          <w:rtl/>
        </w:rPr>
        <w:t>ّ</w:t>
      </w:r>
      <w:r>
        <w:rPr>
          <w:rtl/>
        </w:rPr>
        <w:t xml:space="preserve"> غسل وضوء </w:t>
      </w:r>
      <w:r w:rsidR="00C07020">
        <w:rPr>
          <w:rtl/>
        </w:rPr>
        <w:t xml:space="preserve">إلّا </w:t>
      </w:r>
      <w:r>
        <w:rPr>
          <w:rtl/>
        </w:rPr>
        <w:t>الجنابة.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[ 2074 ]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الطوسي بإسناده عن محمّد بن الحسن الصفار</w:t>
      </w:r>
      <w:r w:rsidR="00B46A94">
        <w:rPr>
          <w:rtl/>
        </w:rPr>
        <w:t>،</w:t>
      </w:r>
      <w:r>
        <w:rPr>
          <w:rtl/>
        </w:rPr>
        <w:t xml:space="preserve"> عن</w:t>
      </w:r>
    </w:p>
    <w:p w:rsidR="00994778" w:rsidRPr="00984B74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Pr="00803FAE" w:rsidRDefault="00994778" w:rsidP="00F56C08">
      <w:pPr>
        <w:pStyle w:val="libFootnote0"/>
        <w:rPr>
          <w:rtl/>
        </w:rPr>
      </w:pPr>
      <w:r w:rsidRPr="00803FAE">
        <w:rPr>
          <w:rtl/>
        </w:rPr>
        <w:t>(</w:t>
      </w:r>
      <w:r w:rsidR="00F56C08">
        <w:rPr>
          <w:rFonts w:hint="cs"/>
          <w:rtl/>
        </w:rPr>
        <w:t>1</w:t>
      </w:r>
      <w:r w:rsidRPr="00803FAE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803FAE">
        <w:rPr>
          <w:rtl/>
        </w:rPr>
        <w:t>104</w:t>
      </w:r>
      <w:r>
        <w:rPr>
          <w:rtl/>
        </w:rPr>
        <w:t xml:space="preserve"> / </w:t>
      </w:r>
      <w:r w:rsidRPr="00803FAE">
        <w:rPr>
          <w:rtl/>
        </w:rPr>
        <w:t>269.</w:t>
      </w:r>
    </w:p>
    <w:p w:rsidR="00994778" w:rsidRDefault="00994778" w:rsidP="00F56C08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140 / 394 والاستبصار 1</w:t>
      </w:r>
      <w:r w:rsidR="00B46A94">
        <w:rPr>
          <w:rtl/>
        </w:rPr>
        <w:t>:</w:t>
      </w:r>
      <w:r>
        <w:rPr>
          <w:rtl/>
        </w:rPr>
        <w:t xml:space="preserve"> 126 / 430. تقدم في الحديث 5 من الباب 33 من</w:t>
      </w:r>
      <w:r w:rsidR="00C05011">
        <w:rPr>
          <w:rtl/>
        </w:rPr>
        <w:t xml:space="preserve"> </w:t>
      </w:r>
      <w:r>
        <w:rPr>
          <w:rtl/>
        </w:rPr>
        <w:t>أبواب الجنابة.</w:t>
      </w:r>
    </w:p>
    <w:p w:rsidR="00994778" w:rsidRPr="00803FAE" w:rsidRDefault="00994778" w:rsidP="00F56C08">
      <w:pPr>
        <w:pStyle w:val="libFootnote0"/>
        <w:rPr>
          <w:rtl/>
        </w:rPr>
      </w:pPr>
      <w:r w:rsidRPr="00803FAE">
        <w:rPr>
          <w:rtl/>
        </w:rPr>
        <w:t>(</w:t>
      </w:r>
      <w:r w:rsidR="00F56C08">
        <w:rPr>
          <w:rFonts w:hint="cs"/>
          <w:rtl/>
        </w:rPr>
        <w:t>2</w:t>
      </w:r>
      <w:r w:rsidRPr="00803FAE">
        <w:rPr>
          <w:rtl/>
        </w:rPr>
        <w:t>) يأتي ما يدل على ذلك في الباب ال</w:t>
      </w:r>
      <w:r>
        <w:rPr>
          <w:rFonts w:hint="cs"/>
          <w:rtl/>
        </w:rPr>
        <w:t>آ</w:t>
      </w:r>
      <w:r w:rsidRPr="00803FAE">
        <w:rPr>
          <w:rtl/>
        </w:rPr>
        <w:t>تي.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35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3 أحاديث</w:t>
      </w:r>
    </w:p>
    <w:p w:rsidR="00994778" w:rsidRDefault="00994778" w:rsidP="00F56C0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45 / 13.</w:t>
      </w:r>
    </w:p>
    <w:p w:rsidR="00994778" w:rsidRPr="00803FAE" w:rsidRDefault="00994778" w:rsidP="00F56C08">
      <w:pPr>
        <w:pStyle w:val="libFootnote0"/>
        <w:rPr>
          <w:rtl/>
        </w:rPr>
      </w:pPr>
      <w:r w:rsidRPr="00803FAE">
        <w:rPr>
          <w:rtl/>
        </w:rPr>
        <w:t>(</w:t>
      </w:r>
      <w:r w:rsidR="00F56C08">
        <w:rPr>
          <w:rFonts w:hint="cs"/>
          <w:rtl/>
        </w:rPr>
        <w:t>3</w:t>
      </w:r>
      <w:r w:rsidRPr="00803FAE">
        <w:rPr>
          <w:rtl/>
        </w:rPr>
        <w:t>) الظاهر أن</w:t>
      </w:r>
      <w:r>
        <w:rPr>
          <w:rFonts w:hint="cs"/>
          <w:rtl/>
        </w:rPr>
        <w:t>ّ</w:t>
      </w:r>
      <w:r w:rsidRPr="00803FAE">
        <w:rPr>
          <w:rtl/>
        </w:rPr>
        <w:t xml:space="preserve"> كل</w:t>
      </w:r>
      <w:r>
        <w:rPr>
          <w:rFonts w:hint="cs"/>
          <w:rtl/>
        </w:rPr>
        <w:t>ّ</w:t>
      </w:r>
      <w:r w:rsidRPr="00803FAE">
        <w:rPr>
          <w:rtl/>
        </w:rPr>
        <w:t xml:space="preserve"> غسل م</w:t>
      </w:r>
      <w:r>
        <w:rPr>
          <w:rFonts w:hint="cs"/>
          <w:rtl/>
        </w:rPr>
        <w:t>ُ</w:t>
      </w:r>
      <w:r w:rsidRPr="00803FAE">
        <w:rPr>
          <w:rtl/>
        </w:rPr>
        <w:t>غن</w:t>
      </w:r>
      <w:r>
        <w:rPr>
          <w:rFonts w:hint="cs"/>
          <w:rtl/>
        </w:rPr>
        <w:t>ٍ</w:t>
      </w:r>
      <w:r w:rsidRPr="00803FAE">
        <w:rPr>
          <w:rtl/>
        </w:rPr>
        <w:t xml:space="preserve"> عن الوضوء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803FAE">
        <w:rPr>
          <w:rtl/>
        </w:rPr>
        <w:t>والذي ورد بخلافه ورد من باب التقية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803FAE">
        <w:rPr>
          <w:rtl/>
        </w:rPr>
        <w:t>( منه قدّه ).</w:t>
      </w:r>
    </w:p>
    <w:p w:rsidR="00994778" w:rsidRPr="00803FAE" w:rsidRDefault="00994778" w:rsidP="00F56C08">
      <w:pPr>
        <w:pStyle w:val="libFootnote0"/>
        <w:rPr>
          <w:rtl/>
        </w:rPr>
      </w:pPr>
      <w:r w:rsidRPr="00803FAE">
        <w:rPr>
          <w:rtl/>
        </w:rPr>
        <w:t>(</w:t>
      </w:r>
      <w:r w:rsidR="00F56C08">
        <w:rPr>
          <w:rFonts w:hint="cs"/>
          <w:rtl/>
        </w:rPr>
        <w:t>4</w:t>
      </w:r>
      <w:r w:rsidRPr="00803FAE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803FAE">
        <w:rPr>
          <w:rtl/>
        </w:rPr>
        <w:t>139</w:t>
      </w:r>
      <w:r>
        <w:rPr>
          <w:rtl/>
        </w:rPr>
        <w:t xml:space="preserve"> / </w:t>
      </w:r>
      <w:r w:rsidRPr="00803FAE">
        <w:rPr>
          <w:rtl/>
        </w:rPr>
        <w:t>391 والاستبصار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803FAE">
        <w:rPr>
          <w:rtl/>
        </w:rPr>
        <w:t>126</w:t>
      </w:r>
      <w:r>
        <w:rPr>
          <w:rtl/>
        </w:rPr>
        <w:t xml:space="preserve"> / </w:t>
      </w:r>
      <w:r w:rsidRPr="00803FAE">
        <w:rPr>
          <w:rtl/>
        </w:rPr>
        <w:t>428.</w:t>
      </w:r>
    </w:p>
    <w:p w:rsidR="00994778" w:rsidRDefault="00994778" w:rsidP="00F56C0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143 / 403</w:t>
      </w:r>
      <w:r w:rsidR="00B46A94">
        <w:rPr>
          <w:rtl/>
        </w:rPr>
        <w:t>،</w:t>
      </w:r>
      <w:r>
        <w:rPr>
          <w:rtl/>
        </w:rPr>
        <w:t xml:space="preserve"> و 303 / 881.</w:t>
      </w:r>
    </w:p>
    <w:p w:rsidR="00994778" w:rsidRDefault="00994778" w:rsidP="00F56C08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141 / 401</w:t>
      </w:r>
      <w:r w:rsidR="00B46A94">
        <w:rPr>
          <w:rtl/>
        </w:rPr>
        <w:t>،</w:t>
      </w:r>
      <w:r>
        <w:rPr>
          <w:rtl/>
        </w:rPr>
        <w:t xml:space="preserve"> الاستبصار 1</w:t>
      </w:r>
      <w:r w:rsidR="00B46A94">
        <w:rPr>
          <w:rtl/>
        </w:rPr>
        <w:t>:</w:t>
      </w:r>
      <w:r>
        <w:rPr>
          <w:rtl/>
        </w:rPr>
        <w:t xml:space="preserve"> 127 / 434.</w:t>
      </w:r>
    </w:p>
    <w:p w:rsidR="00447982" w:rsidRDefault="00447982" w:rsidP="00447982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F56C08">
      <w:pPr>
        <w:pStyle w:val="libNormal0"/>
        <w:rPr>
          <w:rtl/>
        </w:rPr>
      </w:pPr>
      <w:r>
        <w:rPr>
          <w:rtl/>
        </w:rPr>
        <w:lastRenderedPageBreak/>
        <w:t>يعقوب بن يزيد</w:t>
      </w:r>
      <w:r w:rsidR="00B46A94">
        <w:rPr>
          <w:rtl/>
        </w:rPr>
        <w:t>،</w:t>
      </w:r>
      <w:r>
        <w:rPr>
          <w:rtl/>
        </w:rPr>
        <w:t xml:space="preserve"> عن سليمان بن الحسن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عن علي بن يقطين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>الحسن الأو</w:t>
      </w:r>
      <w:r>
        <w:rPr>
          <w:rFonts w:hint="cs"/>
          <w:rtl/>
        </w:rPr>
        <w:t>ّ</w:t>
      </w:r>
      <w:r>
        <w:rPr>
          <w:rtl/>
        </w:rPr>
        <w:t xml:space="preserve">ل </w:t>
      </w:r>
      <w:r w:rsidR="00F56C08">
        <w:rPr>
          <w:rFonts w:hint="cs"/>
          <w:rtl/>
        </w:rPr>
        <w:t>(</w:t>
      </w:r>
      <w:r w:rsidR="00F56C08">
        <w:rPr>
          <w:rtl/>
        </w:rPr>
        <w:t xml:space="preserve"> </w:t>
      </w:r>
      <w:r w:rsidR="00F56C08" w:rsidRPr="00B46A94">
        <w:rPr>
          <w:rStyle w:val="libAlaemChar"/>
          <w:rFonts w:hint="cs"/>
          <w:rtl/>
        </w:rPr>
        <w:t>عليه‌السلام</w:t>
      </w:r>
      <w:r w:rsidR="00F56C08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إذا أردت أن تغتسل للجمعة فتوض</w:t>
      </w:r>
      <w:r>
        <w:rPr>
          <w:rFonts w:hint="cs"/>
          <w:rtl/>
        </w:rPr>
        <w:t>ّ</w:t>
      </w:r>
      <w:r>
        <w:rPr>
          <w:rtl/>
        </w:rPr>
        <w:t>أ</w:t>
      </w:r>
      <w:r w:rsidR="00C05011">
        <w:rPr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(2)</w:t>
      </w:r>
      <w:r>
        <w:rPr>
          <w:rtl/>
        </w:rPr>
        <w:t xml:space="preserve"> اغتسل.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هذان الحديثان مع موافقتهما للتقي</w:t>
      </w:r>
      <w:r>
        <w:rPr>
          <w:rFonts w:hint="cs"/>
          <w:rtl/>
        </w:rPr>
        <w:t>ّ</w:t>
      </w:r>
      <w:r>
        <w:rPr>
          <w:rtl/>
        </w:rPr>
        <w:t>ة لا تصريح فيهما بالوجوب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بل حملهما على الاستحباب</w:t>
      </w:r>
      <w:r w:rsidR="00B46A94">
        <w:rPr>
          <w:rtl/>
        </w:rPr>
        <w:t>،</w:t>
      </w:r>
      <w:r>
        <w:rPr>
          <w:rtl/>
        </w:rPr>
        <w:t xml:space="preserve"> قريب جدا</w:t>
      </w:r>
      <w:r>
        <w:rPr>
          <w:rFonts w:hint="cs"/>
          <w:rtl/>
        </w:rPr>
        <w:t>ً</w:t>
      </w:r>
      <w:r>
        <w:rPr>
          <w:rtl/>
        </w:rPr>
        <w:t xml:space="preserve"> لما مرّ </w:t>
      </w:r>
      <w:r w:rsidRPr="00994778">
        <w:rPr>
          <w:rStyle w:val="libFootnotenumChar"/>
          <w:rtl/>
        </w:rPr>
        <w:t>(3)</w:t>
      </w:r>
      <w:r w:rsidR="00B46A94">
        <w:rPr>
          <w:rtl/>
        </w:rPr>
        <w:t>،</w:t>
      </w:r>
      <w:r>
        <w:rPr>
          <w:rtl/>
        </w:rPr>
        <w:t xml:space="preserve"> ويحتمل الحمل على التقي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ويحتمل الأو</w:t>
      </w:r>
      <w:r>
        <w:rPr>
          <w:rFonts w:hint="cs"/>
          <w:rtl/>
        </w:rPr>
        <w:t>ّ</w:t>
      </w:r>
      <w:r>
        <w:rPr>
          <w:rtl/>
        </w:rPr>
        <w:t>ل الاستفهام الإنكاري ويراد أنّه ليس في غير غسل الجنابة أيضاً</w:t>
      </w:r>
      <w:r w:rsidR="00C05011">
        <w:rPr>
          <w:rtl/>
        </w:rPr>
        <w:t xml:space="preserve"> </w:t>
      </w:r>
      <w:r>
        <w:rPr>
          <w:rtl/>
        </w:rPr>
        <w:t>وضوء نص</w:t>
      </w:r>
      <w:r>
        <w:rPr>
          <w:rFonts w:hint="cs"/>
          <w:rtl/>
        </w:rPr>
        <w:t>ّ</w:t>
      </w:r>
      <w:r>
        <w:rPr>
          <w:rtl/>
        </w:rPr>
        <w:t>اً على غير غسل الجنابة</w:t>
      </w:r>
      <w:r w:rsidR="00B46A94">
        <w:rPr>
          <w:rtl/>
        </w:rPr>
        <w:t>،</w:t>
      </w:r>
      <w:r>
        <w:rPr>
          <w:rtl/>
        </w:rPr>
        <w:t xml:space="preserve"> لأن</w:t>
      </w:r>
      <w:r>
        <w:rPr>
          <w:rFonts w:hint="cs"/>
          <w:rtl/>
        </w:rPr>
        <w:t>ّ</w:t>
      </w:r>
      <w:r>
        <w:rPr>
          <w:rtl/>
        </w:rPr>
        <w:t>ه لا يحتاج إلى نص</w:t>
      </w:r>
      <w:r>
        <w:rPr>
          <w:rFonts w:hint="cs"/>
          <w:rtl/>
        </w:rPr>
        <w:t>ّ</w:t>
      </w:r>
      <w:r>
        <w:rPr>
          <w:rtl/>
        </w:rPr>
        <w:t xml:space="preserve"> لما علم من مذهبهم</w:t>
      </w:r>
      <w:r w:rsidR="00C05011">
        <w:rPr>
          <w:rtl/>
        </w:rPr>
        <w:t xml:space="preserve"> </w:t>
      </w:r>
      <w:r>
        <w:rPr>
          <w:rtl/>
        </w:rPr>
        <w:t>فيه</w:t>
      </w:r>
      <w:r w:rsidR="00B46A94">
        <w:rPr>
          <w:rtl/>
        </w:rPr>
        <w:t>،</w:t>
      </w:r>
      <w:r>
        <w:rPr>
          <w:rtl/>
        </w:rPr>
        <w:t xml:space="preserve"> ثمّ لا تصريح فيهما أيضاً بجواز تأخير الوضوء</w:t>
      </w:r>
      <w:r w:rsidR="00B46A94">
        <w:rPr>
          <w:rtl/>
        </w:rPr>
        <w:t>،</w:t>
      </w:r>
      <w:r>
        <w:rPr>
          <w:rtl/>
        </w:rPr>
        <w:t xml:space="preserve"> وقد تقد</w:t>
      </w:r>
      <w:r>
        <w:rPr>
          <w:rFonts w:hint="cs"/>
          <w:rtl/>
        </w:rPr>
        <w:t>ّ</w:t>
      </w:r>
      <w:r>
        <w:rPr>
          <w:rtl/>
        </w:rPr>
        <w:t>م أن</w:t>
      </w:r>
      <w:r>
        <w:rPr>
          <w:rFonts w:hint="cs"/>
          <w:rtl/>
        </w:rPr>
        <w:t>ّ</w:t>
      </w:r>
      <w:r>
        <w:rPr>
          <w:rtl/>
        </w:rPr>
        <w:t xml:space="preserve"> الوضوء بعد</w:t>
      </w:r>
      <w:r w:rsidR="00C05011">
        <w:rPr>
          <w:rtl/>
        </w:rPr>
        <w:t xml:space="preserve"> </w:t>
      </w:r>
      <w:r>
        <w:rPr>
          <w:rtl/>
        </w:rPr>
        <w:t xml:space="preserve">الغسل بدعة </w:t>
      </w:r>
      <w:r w:rsidRPr="00994778">
        <w:rPr>
          <w:rStyle w:val="libFootnotenumChar"/>
          <w:rtl/>
        </w:rPr>
        <w:t>(4)</w:t>
      </w:r>
      <w:r>
        <w:rPr>
          <w:rtl/>
        </w:rPr>
        <w:t xml:space="preserve"> فيتعين تقديم الوضوء</w:t>
      </w:r>
      <w:r w:rsidR="00B46A94">
        <w:rPr>
          <w:rtl/>
        </w:rPr>
        <w:t>،</w:t>
      </w:r>
      <w:r>
        <w:rPr>
          <w:rtl/>
        </w:rPr>
        <w:t xml:space="preserve"> أو تركه</w:t>
      </w:r>
      <w:r w:rsidR="00B46A94">
        <w:rPr>
          <w:rtl/>
        </w:rPr>
        <w:t>،</w:t>
      </w:r>
      <w:r>
        <w:rPr>
          <w:rtl/>
        </w:rPr>
        <w:t xml:space="preserve"> وأم</w:t>
      </w:r>
      <w:r>
        <w:rPr>
          <w:rFonts w:hint="cs"/>
          <w:rtl/>
        </w:rPr>
        <w:t>ّ</w:t>
      </w:r>
      <w:r>
        <w:rPr>
          <w:rtl/>
        </w:rPr>
        <w:t>ا ما تقد</w:t>
      </w:r>
      <w:r>
        <w:rPr>
          <w:rFonts w:hint="cs"/>
          <w:rtl/>
        </w:rPr>
        <w:t>ّ</w:t>
      </w:r>
      <w:r>
        <w:rPr>
          <w:rtl/>
        </w:rPr>
        <w:t>م من أن</w:t>
      </w:r>
      <w:r>
        <w:rPr>
          <w:rFonts w:hint="cs"/>
          <w:rtl/>
        </w:rPr>
        <w:t>ّ</w:t>
      </w:r>
      <w:r>
        <w:rPr>
          <w:rtl/>
        </w:rPr>
        <w:t xml:space="preserve"> الوضوء</w:t>
      </w:r>
      <w:r w:rsidR="00C05011">
        <w:rPr>
          <w:rtl/>
        </w:rPr>
        <w:t xml:space="preserve"> </w:t>
      </w:r>
      <w:r>
        <w:rPr>
          <w:rtl/>
        </w:rPr>
        <w:t xml:space="preserve">قبل الغسل وبعده بدعة </w:t>
      </w:r>
      <w:r w:rsidRPr="00994778">
        <w:rPr>
          <w:rStyle w:val="libFootnotenumChar"/>
          <w:rtl/>
        </w:rPr>
        <w:t>(5)</w:t>
      </w:r>
      <w:r>
        <w:rPr>
          <w:rtl/>
        </w:rPr>
        <w:t xml:space="preserve"> </w:t>
      </w:r>
      <w:r w:rsidRPr="001D0D1D">
        <w:rPr>
          <w:rtl/>
        </w:rPr>
        <w:t>فهو مخصوص بغسل الجنابة</w:t>
      </w:r>
      <w:r w:rsidR="00B46A94">
        <w:rPr>
          <w:rtl/>
        </w:rPr>
        <w:t>،</w:t>
      </w:r>
      <w:r w:rsidRPr="001D0D1D">
        <w:rPr>
          <w:rtl/>
        </w:rPr>
        <w:t xml:space="preserve"> أو بقصد الوجوب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 w:rsidRPr="001D0D1D">
        <w:rPr>
          <w:rtl/>
        </w:rPr>
        <w:t>ويحتمل الحمل على إرادة إثبات الوضوء قبل الغسل</w:t>
      </w:r>
      <w:r w:rsidR="00B46A94">
        <w:rPr>
          <w:rtl/>
        </w:rPr>
        <w:t>،</w:t>
      </w:r>
      <w:r w:rsidRPr="001D0D1D">
        <w:rPr>
          <w:rtl/>
        </w:rPr>
        <w:t xml:space="preserve"> ونفيه بعده</w:t>
      </w:r>
      <w:r w:rsidR="00B46A94">
        <w:rPr>
          <w:rtl/>
        </w:rPr>
        <w:t>،</w:t>
      </w:r>
      <w:r w:rsidRPr="001D0D1D">
        <w:rPr>
          <w:rtl/>
        </w:rPr>
        <w:t xml:space="preserve"> ب</w:t>
      </w:r>
      <w:r>
        <w:rPr>
          <w:rFonts w:hint="cs"/>
          <w:rtl/>
        </w:rPr>
        <w:t>أ</w:t>
      </w:r>
      <w:r w:rsidRPr="001D0D1D">
        <w:rPr>
          <w:rtl/>
        </w:rPr>
        <w:t>ن يكون</w:t>
      </w:r>
      <w:r w:rsidR="00C05011">
        <w:rPr>
          <w:rtl/>
        </w:rPr>
        <w:t xml:space="preserve"> </w:t>
      </w:r>
      <w:r w:rsidRPr="001D0D1D">
        <w:rPr>
          <w:rtl/>
        </w:rPr>
        <w:t>قبل الغسل خبر المبتدأ</w:t>
      </w:r>
      <w:r w:rsidR="00B46A94">
        <w:rPr>
          <w:rtl/>
        </w:rPr>
        <w:t>،</w:t>
      </w:r>
      <w:r w:rsidRPr="001D0D1D">
        <w:rPr>
          <w:rtl/>
        </w:rPr>
        <w:t xml:space="preserve"> والله أعلم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(6)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803FAE" w:rsidRDefault="00994778" w:rsidP="00172D1E">
      <w:pPr>
        <w:pStyle w:val="libFootnote0"/>
        <w:rPr>
          <w:rtl/>
        </w:rPr>
      </w:pPr>
      <w:r w:rsidRPr="00803FAE">
        <w:rPr>
          <w:rtl/>
        </w:rPr>
        <w:t>(1)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803FAE">
        <w:rPr>
          <w:rtl/>
        </w:rPr>
        <w:t>سليمان بن الحسين ( راجع معجم رجال الحديث 8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803FAE">
        <w:rPr>
          <w:rtl/>
        </w:rPr>
        <w:t>242 ).</w:t>
      </w:r>
    </w:p>
    <w:p w:rsidR="00994778" w:rsidRPr="00803FAE" w:rsidRDefault="00994778" w:rsidP="00172D1E">
      <w:pPr>
        <w:pStyle w:val="libFootnote0"/>
        <w:rPr>
          <w:rtl/>
        </w:rPr>
      </w:pPr>
      <w:r w:rsidRPr="00803FAE">
        <w:rPr>
          <w:rtl/>
        </w:rPr>
        <w:t>(2) في نسخة</w:t>
      </w:r>
      <w:r w:rsidR="00B46A94">
        <w:rPr>
          <w:rtl/>
        </w:rPr>
        <w:t>:</w:t>
      </w:r>
      <w:r>
        <w:rPr>
          <w:rtl/>
        </w:rPr>
        <w:t xml:space="preserve"> ثمّ </w:t>
      </w:r>
      <w:r w:rsidRPr="00803FAE">
        <w:rPr>
          <w:rtl/>
        </w:rPr>
        <w:t>( هامش المخطوط ).</w:t>
      </w:r>
    </w:p>
    <w:p w:rsidR="00994778" w:rsidRPr="00803FAE" w:rsidRDefault="00994778" w:rsidP="00172D1E">
      <w:pPr>
        <w:pStyle w:val="libFootnote0"/>
        <w:rPr>
          <w:rtl/>
        </w:rPr>
      </w:pPr>
      <w:r w:rsidRPr="00803FAE">
        <w:rPr>
          <w:rtl/>
        </w:rPr>
        <w:t>(3) مرّ في الحديث 1 من هذا الباب.</w:t>
      </w:r>
    </w:p>
    <w:p w:rsidR="00994778" w:rsidRPr="00803FAE" w:rsidRDefault="00994778" w:rsidP="00172D1E">
      <w:pPr>
        <w:pStyle w:val="libFootnote0"/>
        <w:rPr>
          <w:rtl/>
        </w:rPr>
      </w:pPr>
      <w:r w:rsidRPr="00803FAE">
        <w:rPr>
          <w:rtl/>
        </w:rPr>
        <w:t>(4) تقدم في الحديث 6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803FAE">
        <w:rPr>
          <w:rtl/>
        </w:rPr>
        <w:t>10 من الباب 33 من هذه الأبواب.</w:t>
      </w:r>
    </w:p>
    <w:p w:rsidR="00994778" w:rsidRDefault="00994778" w:rsidP="00172D1E">
      <w:pPr>
        <w:pStyle w:val="libFootnote0"/>
        <w:rPr>
          <w:rtl/>
        </w:rPr>
      </w:pPr>
      <w:r w:rsidRPr="00803FAE">
        <w:rPr>
          <w:rtl/>
        </w:rPr>
        <w:t>(5) تقدم في الحديث 5 من الباب 33 من هذه الأبواب.</w:t>
      </w:r>
    </w:p>
    <w:p w:rsidR="00172D1E" w:rsidRDefault="00172D1E" w:rsidP="00172D1E">
      <w:pPr>
        <w:pStyle w:val="libFootnote0"/>
        <w:rPr>
          <w:rtl/>
        </w:rPr>
      </w:pPr>
      <w:bookmarkStart w:id="690" w:name="_Toc273006714"/>
      <w:bookmarkStart w:id="691" w:name="_Toc299641611"/>
      <w:bookmarkStart w:id="692" w:name="_Toc370809509"/>
      <w:r w:rsidRPr="009B450C">
        <w:rPr>
          <w:rtl/>
        </w:rPr>
        <w:t>(6) جاء في هامش المخطوط ما</w:t>
      </w:r>
      <w:r w:rsidRPr="009B450C">
        <w:rPr>
          <w:rFonts w:hint="cs"/>
          <w:rtl/>
        </w:rPr>
        <w:t xml:space="preserve"> </w:t>
      </w:r>
      <w:r w:rsidRPr="009B450C">
        <w:rPr>
          <w:rtl/>
        </w:rPr>
        <w:t>لفظه</w:t>
      </w:r>
      <w:r>
        <w:rPr>
          <w:rtl/>
        </w:rPr>
        <w:t>:</w:t>
      </w:r>
      <w:r w:rsidRPr="009B450C">
        <w:rPr>
          <w:rtl/>
        </w:rPr>
        <w:t xml:space="preserve"> وقد جزم بوجوب تقديم الوضوء على الغسل في غير</w:t>
      </w:r>
      <w:r w:rsidRPr="009B450C">
        <w:rPr>
          <w:rFonts w:hint="cs"/>
          <w:rtl/>
        </w:rPr>
        <w:t xml:space="preserve"> </w:t>
      </w:r>
      <w:r w:rsidRPr="009B450C">
        <w:rPr>
          <w:rtl/>
        </w:rPr>
        <w:t>الجنابة</w:t>
      </w:r>
      <w:r>
        <w:rPr>
          <w:rtl/>
        </w:rPr>
        <w:t xml:space="preserve"> </w:t>
      </w:r>
      <w:r w:rsidRPr="009B450C">
        <w:rPr>
          <w:rtl/>
        </w:rPr>
        <w:t>الشيخ وجماعة من علمائنا</w:t>
      </w:r>
      <w:r>
        <w:rPr>
          <w:rtl/>
        </w:rPr>
        <w:t>،</w:t>
      </w:r>
      <w:r w:rsidRPr="009B450C">
        <w:rPr>
          <w:rtl/>
        </w:rPr>
        <w:t xml:space="preserve"> وظاهر رواية علي بن يقطين توافقهم في غسل الجمعة لا غير ويحتمل</w:t>
      </w:r>
      <w:r>
        <w:rPr>
          <w:rtl/>
        </w:rPr>
        <w:t xml:space="preserve"> </w:t>
      </w:r>
      <w:r w:rsidRPr="009B450C">
        <w:rPr>
          <w:rtl/>
        </w:rPr>
        <w:t>أن يراد من الحديث الأول أن كل</w:t>
      </w:r>
      <w:r w:rsidRPr="009B450C">
        <w:rPr>
          <w:rFonts w:hint="cs"/>
          <w:rtl/>
        </w:rPr>
        <w:t>ّ</w:t>
      </w:r>
      <w:r w:rsidRPr="009B450C">
        <w:rPr>
          <w:rtl/>
        </w:rPr>
        <w:t xml:space="preserve"> غسل قبله وضوء لكن الغسل يجزي عنه لما مر</w:t>
      </w:r>
      <w:r w:rsidRPr="009B450C">
        <w:rPr>
          <w:rFonts w:hint="cs"/>
          <w:rtl/>
        </w:rPr>
        <w:t>ّ</w:t>
      </w:r>
      <w:r w:rsidRPr="009B450C">
        <w:rPr>
          <w:rtl/>
        </w:rPr>
        <w:t xml:space="preserve"> بمعنى أن غير</w:t>
      </w:r>
      <w:r>
        <w:rPr>
          <w:rtl/>
        </w:rPr>
        <w:t xml:space="preserve"> </w:t>
      </w:r>
      <w:r w:rsidRPr="009B450C">
        <w:rPr>
          <w:rtl/>
        </w:rPr>
        <w:t>الجنب مخاطب بالوضوء ولو على وجه الاستحباب فله تقديمه وان لم يقدمه أجزأ عنه الغسل عملاً</w:t>
      </w:r>
      <w:r>
        <w:rPr>
          <w:rtl/>
        </w:rPr>
        <w:t xml:space="preserve"> </w:t>
      </w:r>
      <w:r w:rsidRPr="009B450C">
        <w:rPr>
          <w:rtl/>
        </w:rPr>
        <w:t>بالدليلين لعدم التنافي على هذا الوجه والجنب غير مأمور بالوضوء أصلاً لقوله تعالى</w:t>
      </w:r>
      <w:r>
        <w:rPr>
          <w:rtl/>
        </w:rPr>
        <w:t>:</w:t>
      </w:r>
      <w:r w:rsidRPr="009B450C">
        <w:rPr>
          <w:rtl/>
        </w:rPr>
        <w:t xml:space="preserve"> </w:t>
      </w:r>
      <w:r w:rsidRPr="00B46A94">
        <w:rPr>
          <w:rStyle w:val="libAlaemChar"/>
          <w:rtl/>
        </w:rPr>
        <w:t>(</w:t>
      </w:r>
      <w:r w:rsidRPr="009B450C">
        <w:rPr>
          <w:rFonts w:hint="cs"/>
          <w:rtl/>
        </w:rPr>
        <w:t xml:space="preserve"> </w:t>
      </w:r>
      <w:r w:rsidRPr="00994778">
        <w:rPr>
          <w:rStyle w:val="libFootnoteAieChar"/>
          <w:rFonts w:hint="cs"/>
          <w:rtl/>
        </w:rPr>
        <w:t>وَإِن كُنتُمْ</w:t>
      </w:r>
      <w:r>
        <w:rPr>
          <w:rStyle w:val="libFootnoteAieChar"/>
          <w:rFonts w:hint="cs"/>
          <w:rtl/>
        </w:rPr>
        <w:t xml:space="preserve"> </w:t>
      </w:r>
      <w:r w:rsidRPr="00994778">
        <w:rPr>
          <w:rStyle w:val="libFootnoteAieChar"/>
          <w:rFonts w:hint="cs"/>
          <w:rtl/>
        </w:rPr>
        <w:t>جُنُبًا فَاطَّهَّرُوا</w:t>
      </w:r>
      <w:r w:rsidRPr="009B450C">
        <w:rPr>
          <w:rtl/>
        </w:rPr>
        <w:t xml:space="preserve"> </w:t>
      </w:r>
      <w:r w:rsidRPr="00B46A94">
        <w:rPr>
          <w:rStyle w:val="libAlaemChar"/>
          <w:rtl/>
        </w:rPr>
        <w:t>)</w:t>
      </w:r>
      <w:r w:rsidRPr="009B450C">
        <w:rPr>
          <w:rtl/>
        </w:rPr>
        <w:t xml:space="preserve"> ويحتمل كون لفظ قبله تصحيفا</w:t>
      </w:r>
      <w:r w:rsidRPr="009B450C">
        <w:rPr>
          <w:rFonts w:hint="cs"/>
          <w:rtl/>
        </w:rPr>
        <w:t>ً</w:t>
      </w:r>
      <w:r w:rsidRPr="009B450C">
        <w:rPr>
          <w:rtl/>
        </w:rPr>
        <w:t xml:space="preserve"> وأصله فيه كما في الرواية الثانية وحينئذ</w:t>
      </w:r>
      <w:r w:rsidRPr="009B450C">
        <w:rPr>
          <w:rFonts w:hint="cs"/>
          <w:rtl/>
        </w:rPr>
        <w:t>ٍ</w:t>
      </w:r>
      <w:r w:rsidRPr="009B450C">
        <w:rPr>
          <w:rtl/>
        </w:rPr>
        <w:t xml:space="preserve"> فالظرفية</w:t>
      </w:r>
      <w:r>
        <w:rPr>
          <w:rtl/>
        </w:rPr>
        <w:t xml:space="preserve"> </w:t>
      </w:r>
      <w:r w:rsidRPr="009B450C">
        <w:rPr>
          <w:rtl/>
        </w:rPr>
        <w:t>تقتضي كون الوضوء في أثناء الغسل وهو منفي بالاجماع</w:t>
      </w:r>
      <w:r>
        <w:rPr>
          <w:rtl/>
        </w:rPr>
        <w:t>،</w:t>
      </w:r>
      <w:r w:rsidRPr="009B450C">
        <w:rPr>
          <w:rtl/>
        </w:rPr>
        <w:t xml:space="preserve"> والظرفية تنافي وجوب التقديم</w:t>
      </w:r>
      <w:r>
        <w:rPr>
          <w:rtl/>
        </w:rPr>
        <w:t xml:space="preserve">، </w:t>
      </w:r>
      <w:r w:rsidRPr="009B450C">
        <w:rPr>
          <w:rtl/>
        </w:rPr>
        <w:t>وتنافي التخيير بين التقديم والت</w:t>
      </w:r>
      <w:r w:rsidRPr="009B450C">
        <w:rPr>
          <w:rFonts w:hint="cs"/>
          <w:rtl/>
        </w:rPr>
        <w:t>أ</w:t>
      </w:r>
      <w:r w:rsidRPr="009B450C">
        <w:rPr>
          <w:rtl/>
        </w:rPr>
        <w:t>خير</w:t>
      </w:r>
      <w:r>
        <w:rPr>
          <w:rtl/>
        </w:rPr>
        <w:t>،</w:t>
      </w:r>
      <w:r w:rsidRPr="009B450C">
        <w:rPr>
          <w:rtl/>
        </w:rPr>
        <w:t xml:space="preserve"> ويظهر لي منها معنى لطيف وهو أن يكون المراد أن كل</w:t>
      </w:r>
      <w:r>
        <w:rPr>
          <w:rtl/>
        </w:rPr>
        <w:t xml:space="preserve"> </w:t>
      </w:r>
      <w:r w:rsidRPr="009B450C">
        <w:rPr>
          <w:rtl/>
        </w:rPr>
        <w:t>غسل يجزي عن الوضوء بمعنى أن كل غسل يتضمن الوضوء ويشتمل عليه ويستلزم غسل جميع</w:t>
      </w:r>
      <w:r>
        <w:rPr>
          <w:rtl/>
        </w:rPr>
        <w:t xml:space="preserve"> </w:t>
      </w:r>
      <w:r w:rsidRPr="009B450C">
        <w:rPr>
          <w:rtl/>
        </w:rPr>
        <w:t>أعضائه وزيادة فيجزي عنه لقولهم</w:t>
      </w:r>
      <w:r>
        <w:rPr>
          <w:rFonts w:hint="cs"/>
          <w:rtl/>
        </w:rPr>
        <w:t xml:space="preserve"> (</w:t>
      </w:r>
      <w:r w:rsidRPr="009B450C">
        <w:rPr>
          <w:rtl/>
        </w:rPr>
        <w:t xml:space="preserve"> </w:t>
      </w:r>
      <w:r w:rsidRPr="00B46A94">
        <w:rPr>
          <w:rStyle w:val="libFootnoteAlaemChar"/>
          <w:rFonts w:hint="cs"/>
          <w:rtl/>
        </w:rPr>
        <w:t>عليهم‌السلام</w:t>
      </w:r>
      <w:r>
        <w:rPr>
          <w:rFonts w:hint="cs"/>
          <w:rtl/>
        </w:rPr>
        <w:t xml:space="preserve"> ) :</w:t>
      </w:r>
      <w:r w:rsidRPr="009B450C">
        <w:rPr>
          <w:rtl/>
        </w:rPr>
        <w:t xml:space="preserve"> وأي وضوء أطهر من الغسل</w:t>
      </w:r>
      <w:r>
        <w:rPr>
          <w:rtl/>
        </w:rPr>
        <w:t>،</w:t>
      </w:r>
      <w:r w:rsidRPr="009B450C">
        <w:rPr>
          <w:rtl/>
        </w:rPr>
        <w:t xml:space="preserve"> مع</w:t>
      </w:r>
      <w:r>
        <w:rPr>
          <w:rtl/>
        </w:rPr>
        <w:t xml:space="preserve"> </w:t>
      </w:r>
      <w:r w:rsidRPr="009B450C">
        <w:rPr>
          <w:rtl/>
        </w:rPr>
        <w:t>التصريحات السابقة فيصدق أن</w:t>
      </w:r>
      <w:r w:rsidRPr="009B450C">
        <w:rPr>
          <w:rFonts w:hint="cs"/>
          <w:rtl/>
        </w:rPr>
        <w:t>ّ</w:t>
      </w:r>
      <w:r w:rsidRPr="009B450C">
        <w:rPr>
          <w:rtl/>
        </w:rPr>
        <w:t xml:space="preserve"> كل غسل فيه وضوء واستثناء غسل الجنابة معناه أن الجنب غير</w:t>
      </w:r>
      <w:r>
        <w:rPr>
          <w:rFonts w:hint="cs"/>
          <w:rtl/>
        </w:rPr>
        <w:t xml:space="preserve"> =</w:t>
      </w:r>
    </w:p>
    <w:p w:rsidR="00447982" w:rsidRDefault="00447982" w:rsidP="00447982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693" w:name="_Toc251949961"/>
      <w:r>
        <w:rPr>
          <w:rtl/>
        </w:rPr>
        <w:lastRenderedPageBreak/>
        <w:t>36</w:t>
      </w:r>
      <w:r w:rsidR="00C05011">
        <w:rPr>
          <w:rtl/>
        </w:rPr>
        <w:t xml:space="preserve"> - </w:t>
      </w:r>
      <w:r>
        <w:rPr>
          <w:rtl/>
        </w:rPr>
        <w:t>باب حكم البلل المشتبه بعد الغسل</w:t>
      </w:r>
      <w:bookmarkEnd w:id="690"/>
      <w:bookmarkEnd w:id="691"/>
      <w:bookmarkEnd w:id="692"/>
      <w:bookmarkEnd w:id="693"/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[ 2075 ]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بإسناده عن عبيدالله بن علي الحلبي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سئل أبو عبدالله</w:t>
      </w:r>
      <w:r w:rsidR="00B64D96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B64D96">
        <w:rPr>
          <w:rFonts w:hint="cs"/>
          <w:rtl/>
        </w:rPr>
        <w:t xml:space="preserve">) </w:t>
      </w:r>
      <w:r>
        <w:rPr>
          <w:rtl/>
        </w:rPr>
        <w:t>عن الرجل يغتسل ثمّ يجد بعد ذلك</w:t>
      </w:r>
      <w:r w:rsidR="00C05011">
        <w:rPr>
          <w:rtl/>
        </w:rPr>
        <w:t xml:space="preserve"> </w:t>
      </w:r>
      <w:r>
        <w:rPr>
          <w:rtl/>
        </w:rPr>
        <w:t>بللاً</w:t>
      </w:r>
      <w:r w:rsidR="00B46A94">
        <w:rPr>
          <w:rtl/>
        </w:rPr>
        <w:t>،</w:t>
      </w:r>
      <w:r>
        <w:rPr>
          <w:rtl/>
        </w:rPr>
        <w:t xml:space="preserve"> وقد كان بال قبل أن يغتسل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ليتوض</w:t>
      </w:r>
      <w:r>
        <w:rPr>
          <w:rFonts w:hint="cs"/>
          <w:rtl/>
        </w:rPr>
        <w:t>ّ</w:t>
      </w:r>
      <w:r>
        <w:rPr>
          <w:rtl/>
        </w:rPr>
        <w:t>أ</w:t>
      </w:r>
      <w:r w:rsidR="00B46A94">
        <w:rPr>
          <w:rtl/>
        </w:rPr>
        <w:t>،</w:t>
      </w:r>
      <w:r>
        <w:rPr>
          <w:rtl/>
        </w:rPr>
        <w:t xml:space="preserve"> وإن لم يكن بال قبل</w:t>
      </w:r>
      <w:r w:rsidR="00C05011">
        <w:rPr>
          <w:rtl/>
        </w:rPr>
        <w:t xml:space="preserve"> </w:t>
      </w:r>
      <w:r>
        <w:rPr>
          <w:rtl/>
        </w:rPr>
        <w:t>الغسل فليعد الغسل.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[ 2076 ]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وروي في حديث آخر</w:t>
      </w:r>
      <w:r w:rsidR="00B46A94">
        <w:rPr>
          <w:rtl/>
        </w:rPr>
        <w:t>:</w:t>
      </w:r>
      <w:r>
        <w:rPr>
          <w:rtl/>
        </w:rPr>
        <w:t xml:space="preserve"> إن كان قد رأى بللاً ولم يكن بال</w:t>
      </w:r>
      <w:r w:rsidR="00C05011">
        <w:rPr>
          <w:rtl/>
        </w:rPr>
        <w:t xml:space="preserve"> </w:t>
      </w:r>
      <w:r>
        <w:rPr>
          <w:rtl/>
        </w:rPr>
        <w:t>فليتوض</w:t>
      </w:r>
      <w:r>
        <w:rPr>
          <w:rFonts w:hint="cs"/>
          <w:rtl/>
        </w:rPr>
        <w:t>ّ</w:t>
      </w:r>
      <w:r>
        <w:rPr>
          <w:rtl/>
        </w:rPr>
        <w:t>أ ولا يغتسل</w:t>
      </w:r>
      <w:r w:rsidR="00B46A94">
        <w:rPr>
          <w:rtl/>
        </w:rPr>
        <w:t>،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>ما ذلك من الحبائل.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[ 2077 ]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قال الحلبي</w:t>
      </w:r>
      <w:r w:rsidR="00B46A94">
        <w:rPr>
          <w:rtl/>
        </w:rPr>
        <w:t>:</w:t>
      </w:r>
      <w:r>
        <w:rPr>
          <w:rtl/>
        </w:rPr>
        <w:t xml:space="preserve"> وسئل عن الرجل ينام ثمّ يستيقظ فيمسّ ذكره</w:t>
      </w:r>
      <w:r w:rsidR="00C05011">
        <w:rPr>
          <w:rtl/>
        </w:rPr>
        <w:t xml:space="preserve"> </w:t>
      </w:r>
      <w:r>
        <w:rPr>
          <w:rtl/>
        </w:rPr>
        <w:t>فيرى بللاً</w:t>
      </w:r>
      <w:r w:rsidR="00B46A94">
        <w:rPr>
          <w:rtl/>
        </w:rPr>
        <w:t>،</w:t>
      </w:r>
      <w:r>
        <w:rPr>
          <w:rtl/>
        </w:rPr>
        <w:t xml:space="preserve"> ولم ير في منامه شيئا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أيغتسل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لا</w:t>
      </w:r>
      <w:r w:rsidR="00B46A94">
        <w:rPr>
          <w:rtl/>
        </w:rPr>
        <w:t>،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>ما الغسل من الماء</w:t>
      </w:r>
      <w:r w:rsidR="00C05011">
        <w:rPr>
          <w:rtl/>
        </w:rPr>
        <w:t xml:space="preserve"> </w:t>
      </w:r>
      <w:r>
        <w:rPr>
          <w:rtl/>
        </w:rPr>
        <w:t>الأكبر.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[ 2078 ]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وفي كتاب ( المقنع ) قال</w:t>
      </w:r>
      <w:r w:rsidR="00B46A94">
        <w:rPr>
          <w:rtl/>
        </w:rPr>
        <w:t>:</w:t>
      </w:r>
      <w:r>
        <w:rPr>
          <w:rtl/>
        </w:rPr>
        <w:t xml:space="preserve"> وروي في حديث </w:t>
      </w:r>
      <w:r>
        <w:rPr>
          <w:rFonts w:hint="cs"/>
          <w:rtl/>
        </w:rPr>
        <w:t>آ</w:t>
      </w:r>
      <w:r>
        <w:rPr>
          <w:rtl/>
        </w:rPr>
        <w:t>خر</w:t>
      </w:r>
      <w:r w:rsidR="00B46A94">
        <w:rPr>
          <w:rtl/>
        </w:rPr>
        <w:t>:</w:t>
      </w:r>
      <w:r>
        <w:rPr>
          <w:rtl/>
        </w:rPr>
        <w:t xml:space="preserve"> إن لم تكن</w:t>
      </w:r>
      <w:r w:rsidR="00C05011">
        <w:rPr>
          <w:rtl/>
        </w:rPr>
        <w:t xml:space="preserve"> </w:t>
      </w:r>
      <w:r>
        <w:rPr>
          <w:rtl/>
        </w:rPr>
        <w:t>بلت فتوض</w:t>
      </w:r>
      <w:r>
        <w:rPr>
          <w:rFonts w:hint="cs"/>
          <w:rtl/>
        </w:rPr>
        <w:t>ّ</w:t>
      </w:r>
      <w:r>
        <w:rPr>
          <w:rtl/>
        </w:rPr>
        <w:t>أ ولا تغتسل</w:t>
      </w:r>
      <w:r w:rsidR="00B46A94">
        <w:rPr>
          <w:rtl/>
        </w:rPr>
        <w:t>،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>ما ذلك من الحبائل.</w:t>
      </w:r>
    </w:p>
    <w:p w:rsidR="00C05011" w:rsidRDefault="00994778" w:rsidP="00B64D96">
      <w:pPr>
        <w:pStyle w:val="libNormal"/>
        <w:rPr>
          <w:rtl/>
        </w:rPr>
      </w:pPr>
      <w:r w:rsidRPr="00C05011">
        <w:rPr>
          <w:rStyle w:val="libNormalChar"/>
          <w:rtl/>
        </w:rPr>
        <w:t>[ 2079 ]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</w:t>
      </w:r>
      <w:r w:rsidR="00C05011">
        <w:rPr>
          <w:rtl/>
        </w:rPr>
        <w:t xml:space="preserve"> </w:t>
      </w:r>
      <w:r>
        <w:rPr>
          <w:rtl/>
        </w:rPr>
        <w:t>عمير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</w:t>
      </w:r>
      <w:r w:rsidR="00B46A94">
        <w:rPr>
          <w:rtl/>
        </w:rPr>
        <w:t>،</w:t>
      </w:r>
      <w:r>
        <w:rPr>
          <w:rtl/>
        </w:rPr>
        <w:t xml:space="preserve"> عن الحلبي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B64D96">
        <w:rPr>
          <w:rFonts w:hint="cs"/>
          <w:rtl/>
        </w:rPr>
        <w:t>(</w:t>
      </w:r>
      <w:r w:rsidR="00B64D96">
        <w:rPr>
          <w:rtl/>
        </w:rPr>
        <w:t xml:space="preserve"> </w:t>
      </w:r>
      <w:r w:rsidR="00B64D96" w:rsidRPr="00B46A94">
        <w:rPr>
          <w:rStyle w:val="libAlaemChar"/>
          <w:rFonts w:hint="cs"/>
          <w:rtl/>
        </w:rPr>
        <w:t>عليه‌السلام</w:t>
      </w:r>
      <w:r w:rsidR="00B64D96">
        <w:rPr>
          <w:rtl/>
        </w:rPr>
        <w:t xml:space="preserve"> </w:t>
      </w:r>
      <w:r w:rsidR="00B64D96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سئل</w:t>
      </w:r>
    </w:p>
    <w:p w:rsidR="00994778" w:rsidRPr="00DB55D2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B64D96" w:rsidRDefault="00B64D96" w:rsidP="00B64D96">
      <w:pPr>
        <w:pStyle w:val="libFootnote0"/>
        <w:rPr>
          <w:rtl/>
        </w:rPr>
      </w:pPr>
      <w:r>
        <w:rPr>
          <w:rFonts w:hint="cs"/>
          <w:rtl/>
        </w:rPr>
        <w:t xml:space="preserve">= </w:t>
      </w:r>
      <w:r w:rsidRPr="00DB55D2">
        <w:rPr>
          <w:rtl/>
        </w:rPr>
        <w:t>مخاطب بالوضوء أصلاً</w:t>
      </w:r>
      <w:r>
        <w:rPr>
          <w:rtl/>
        </w:rPr>
        <w:t>،</w:t>
      </w:r>
      <w:r w:rsidRPr="00DB55D2">
        <w:rPr>
          <w:rtl/>
        </w:rPr>
        <w:t xml:space="preserve"> بل لا يشرع له</w:t>
      </w:r>
      <w:r>
        <w:rPr>
          <w:rtl/>
        </w:rPr>
        <w:t>،</w:t>
      </w:r>
      <w:r w:rsidRPr="00DB55D2">
        <w:rPr>
          <w:rtl/>
        </w:rPr>
        <w:t xml:space="preserve"> وإنما هو مأمور بالغسل وحده بدلالة الآية</w:t>
      </w:r>
      <w:r>
        <w:rPr>
          <w:rtl/>
        </w:rPr>
        <w:t>،</w:t>
      </w:r>
      <w:r w:rsidRPr="00DB55D2">
        <w:rPr>
          <w:rtl/>
        </w:rPr>
        <w:t xml:space="preserve"> فلا</w:t>
      </w:r>
      <w:r>
        <w:rPr>
          <w:rtl/>
        </w:rPr>
        <w:t xml:space="preserve"> </w:t>
      </w:r>
      <w:r w:rsidRPr="00DB55D2">
        <w:rPr>
          <w:rtl/>
        </w:rPr>
        <w:t>معنى لقولنا غسل الجنابة يجزي عن الوضوء أو أن فيه وضوءاً</w:t>
      </w:r>
      <w:r>
        <w:rPr>
          <w:rtl/>
        </w:rPr>
        <w:t>،</w:t>
      </w:r>
      <w:r w:rsidRPr="00DB55D2">
        <w:rPr>
          <w:rtl/>
        </w:rPr>
        <w:t xml:space="preserve"> أو </w:t>
      </w:r>
      <w:r w:rsidRPr="00DB55D2">
        <w:rPr>
          <w:rFonts w:hint="cs"/>
          <w:rtl/>
        </w:rPr>
        <w:t>إ</w:t>
      </w:r>
      <w:r w:rsidRPr="00DB55D2">
        <w:rPr>
          <w:rtl/>
        </w:rPr>
        <w:t>نّه يشتمل عليه</w:t>
      </w:r>
      <w:r>
        <w:rPr>
          <w:rtl/>
        </w:rPr>
        <w:t>،</w:t>
      </w:r>
      <w:r w:rsidRPr="00DB55D2">
        <w:rPr>
          <w:rtl/>
        </w:rPr>
        <w:t xml:space="preserve"> كما لا يجوز</w:t>
      </w:r>
      <w:r>
        <w:rPr>
          <w:rtl/>
        </w:rPr>
        <w:t xml:space="preserve"> </w:t>
      </w:r>
      <w:r w:rsidRPr="00DB55D2">
        <w:rPr>
          <w:rFonts w:hint="cs"/>
          <w:rtl/>
        </w:rPr>
        <w:t>أ</w:t>
      </w:r>
      <w:r w:rsidRPr="00DB55D2">
        <w:rPr>
          <w:rtl/>
        </w:rPr>
        <w:t>ن يقال غسل الجنابة يجزي عن التيمم</w:t>
      </w:r>
      <w:r>
        <w:rPr>
          <w:rtl/>
        </w:rPr>
        <w:t>،</w:t>
      </w:r>
      <w:r w:rsidRPr="00DB55D2">
        <w:rPr>
          <w:rtl/>
        </w:rPr>
        <w:t xml:space="preserve"> أو صلاة الظهر تجزي عن صلاة الضحى</w:t>
      </w:r>
      <w:r>
        <w:rPr>
          <w:rtl/>
        </w:rPr>
        <w:t>،</w:t>
      </w:r>
      <w:r w:rsidRPr="00DB55D2">
        <w:rPr>
          <w:rtl/>
        </w:rPr>
        <w:t xml:space="preserve"> وهو ظاهر</w:t>
      </w:r>
      <w:r>
        <w:rPr>
          <w:rtl/>
        </w:rPr>
        <w:t xml:space="preserve"> </w:t>
      </w:r>
      <w:r w:rsidRPr="00DB55D2">
        <w:rPr>
          <w:rtl/>
        </w:rPr>
        <w:t>ولا أقل من الاحتمال</w:t>
      </w:r>
      <w:r>
        <w:rPr>
          <w:rtl/>
        </w:rPr>
        <w:t>،</w:t>
      </w:r>
      <w:r w:rsidRPr="00DB55D2">
        <w:rPr>
          <w:rtl/>
        </w:rPr>
        <w:t xml:space="preserve"> ومع الاحتمالات الأربعة لا يقاوم التصريحات السابقة بل لا يجوز</w:t>
      </w:r>
      <w:r>
        <w:rPr>
          <w:rtl/>
        </w:rPr>
        <w:t xml:space="preserve"> </w:t>
      </w:r>
      <w:r w:rsidRPr="00DB55D2">
        <w:rPr>
          <w:rtl/>
        </w:rPr>
        <w:t>الاستدلال به</w:t>
      </w:r>
      <w:r>
        <w:rPr>
          <w:rtl/>
        </w:rPr>
        <w:t>،</w:t>
      </w:r>
      <w:r w:rsidRPr="00DB55D2">
        <w:rPr>
          <w:rtl/>
        </w:rPr>
        <w:t xml:space="preserve"> والله أعلم</w:t>
      </w:r>
      <w:r>
        <w:rPr>
          <w:rtl/>
        </w:rPr>
        <w:t>،</w:t>
      </w:r>
      <w:r w:rsidRPr="00DB55D2">
        <w:rPr>
          <w:rtl/>
        </w:rPr>
        <w:t xml:space="preserve"> ( منه قدّه )</w:t>
      </w:r>
      <w:r>
        <w:rPr>
          <w:rFonts w:hint="cs"/>
          <w:rtl/>
        </w:rPr>
        <w:t>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36</w:t>
      </w:r>
    </w:p>
    <w:p w:rsidR="00994778" w:rsidRDefault="00994778" w:rsidP="00B64D96">
      <w:pPr>
        <w:pStyle w:val="libFootnoteCenterBold"/>
        <w:rPr>
          <w:rtl/>
        </w:rPr>
      </w:pPr>
      <w:r>
        <w:rPr>
          <w:rtl/>
        </w:rPr>
        <w:t>فيه 14 حديثا</w:t>
      </w:r>
      <w:r>
        <w:rPr>
          <w:rFonts w:hint="cs"/>
          <w:rtl/>
        </w:rPr>
        <w:t>ً</w:t>
      </w:r>
    </w:p>
    <w:p w:rsidR="00994778" w:rsidRPr="00803FAE" w:rsidRDefault="00994778" w:rsidP="00B64D96">
      <w:pPr>
        <w:pStyle w:val="libFootnote0"/>
        <w:rPr>
          <w:rtl/>
        </w:rPr>
      </w:pPr>
      <w:r w:rsidRPr="00803FAE">
        <w:rPr>
          <w:rtl/>
        </w:rPr>
        <w:t>1</w:t>
      </w:r>
      <w:r w:rsidR="00C05011">
        <w:rPr>
          <w:rtl/>
        </w:rPr>
        <w:t xml:space="preserve"> - </w:t>
      </w:r>
      <w:r w:rsidRPr="00803FAE"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803FAE">
        <w:rPr>
          <w:rtl/>
        </w:rPr>
        <w:t>47</w:t>
      </w:r>
      <w:r>
        <w:rPr>
          <w:rtl/>
        </w:rPr>
        <w:t xml:space="preserve"> / </w:t>
      </w:r>
      <w:r w:rsidRPr="00803FAE">
        <w:rPr>
          <w:rtl/>
        </w:rPr>
        <w:t>186.</w:t>
      </w:r>
    </w:p>
    <w:p w:rsidR="00994778" w:rsidRPr="00803FAE" w:rsidRDefault="00994778" w:rsidP="00B64D96">
      <w:pPr>
        <w:pStyle w:val="libFootnote0"/>
        <w:rPr>
          <w:rtl/>
        </w:rPr>
      </w:pPr>
      <w:r w:rsidRPr="00803FAE">
        <w:rPr>
          <w:rtl/>
        </w:rPr>
        <w:t>2</w:t>
      </w:r>
      <w:r w:rsidR="00C05011">
        <w:rPr>
          <w:rtl/>
        </w:rPr>
        <w:t xml:space="preserve"> - </w:t>
      </w:r>
      <w:r w:rsidRPr="00803FAE"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803FAE">
        <w:rPr>
          <w:rtl/>
        </w:rPr>
        <w:t>47</w:t>
      </w:r>
      <w:r>
        <w:rPr>
          <w:rtl/>
        </w:rPr>
        <w:t xml:space="preserve"> / </w:t>
      </w:r>
      <w:r w:rsidRPr="00803FAE">
        <w:rPr>
          <w:rtl/>
        </w:rPr>
        <w:t>187.</w:t>
      </w:r>
    </w:p>
    <w:p w:rsidR="00994778" w:rsidRPr="00803FAE" w:rsidRDefault="00994778" w:rsidP="00B64D96">
      <w:pPr>
        <w:pStyle w:val="libFootnote0"/>
        <w:rPr>
          <w:rtl/>
        </w:rPr>
      </w:pPr>
      <w:r w:rsidRPr="00803FAE">
        <w:rPr>
          <w:rtl/>
        </w:rPr>
        <w:t>3</w:t>
      </w:r>
      <w:r w:rsidR="00C05011">
        <w:rPr>
          <w:rtl/>
        </w:rPr>
        <w:t xml:space="preserve"> - </w:t>
      </w:r>
      <w:r w:rsidRPr="00803FAE"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803FAE">
        <w:rPr>
          <w:rtl/>
        </w:rPr>
        <w:t>48</w:t>
      </w:r>
      <w:r>
        <w:rPr>
          <w:rtl/>
        </w:rPr>
        <w:t xml:space="preserve"> / </w:t>
      </w:r>
      <w:r w:rsidRPr="00803FAE">
        <w:rPr>
          <w:rtl/>
        </w:rPr>
        <w:t>189.</w:t>
      </w:r>
    </w:p>
    <w:p w:rsidR="00994778" w:rsidRPr="00803FAE" w:rsidRDefault="00994778" w:rsidP="00B64D96">
      <w:pPr>
        <w:pStyle w:val="libFootnote0"/>
        <w:rPr>
          <w:rtl/>
        </w:rPr>
      </w:pPr>
      <w:r w:rsidRPr="00803FAE">
        <w:rPr>
          <w:rtl/>
        </w:rPr>
        <w:t>4</w:t>
      </w:r>
      <w:r w:rsidR="00C05011">
        <w:rPr>
          <w:rtl/>
        </w:rPr>
        <w:t xml:space="preserve"> - </w:t>
      </w:r>
      <w:r w:rsidRPr="00803FAE">
        <w:rPr>
          <w:rtl/>
        </w:rPr>
        <w:t>المقنع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803FAE">
        <w:rPr>
          <w:rtl/>
        </w:rPr>
        <w:t>13.</w:t>
      </w:r>
    </w:p>
    <w:p w:rsidR="00994778" w:rsidRPr="00803FAE" w:rsidRDefault="00994778" w:rsidP="00B64D96">
      <w:pPr>
        <w:pStyle w:val="libFootnote0"/>
        <w:rPr>
          <w:rtl/>
        </w:rPr>
      </w:pPr>
      <w:r w:rsidRPr="00803FAE">
        <w:rPr>
          <w:rtl/>
        </w:rPr>
        <w:t>5</w:t>
      </w:r>
      <w:r w:rsidR="00C05011">
        <w:rPr>
          <w:rtl/>
        </w:rPr>
        <w:t xml:space="preserve"> - </w:t>
      </w:r>
      <w:r w:rsidRPr="00803FAE"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803FAE">
        <w:rPr>
          <w:rtl/>
        </w:rPr>
        <w:t>49</w:t>
      </w:r>
      <w:r>
        <w:rPr>
          <w:rtl/>
        </w:rPr>
        <w:t xml:space="preserve"> / </w:t>
      </w:r>
      <w:r w:rsidRPr="00803FAE">
        <w:rPr>
          <w:rtl/>
        </w:rPr>
        <w:t>2.</w:t>
      </w:r>
    </w:p>
    <w:p w:rsidR="00447982" w:rsidRDefault="00447982" w:rsidP="00447982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عن الرجل يغتسل ثمّ يجد بعد ذلك بللاً وقد كان بال قبل أن يغتسل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 xml:space="preserve">إن كان بال قبل أن يغتسل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فلا يعيد الغسل.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 xml:space="preserve">ورواه الشيخ بإسناده عن علي بن إبراهيم </w:t>
      </w:r>
      <w:r w:rsidRPr="00994778">
        <w:rPr>
          <w:rStyle w:val="libFootnotenumChar"/>
          <w:rtl/>
        </w:rPr>
        <w:t>(2)</w:t>
      </w:r>
      <w:r w:rsidR="00B46A94">
        <w:rPr>
          <w:rtl/>
        </w:rPr>
        <w:t>،</w:t>
      </w:r>
      <w:r>
        <w:rPr>
          <w:rtl/>
        </w:rPr>
        <w:t xml:space="preserve"> ورواه أيضاً بإسناده عن</w:t>
      </w:r>
      <w:r w:rsidR="00C05011">
        <w:rPr>
          <w:rtl/>
        </w:rPr>
        <w:t xml:space="preserve">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(3)</w:t>
      </w:r>
      <w:r>
        <w:rPr>
          <w:rtl/>
        </w:rPr>
        <w:t>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[ 2080 ]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الحسين بن سعيد</w:t>
      </w:r>
      <w:r w:rsidR="00B46A94">
        <w:rPr>
          <w:rtl/>
        </w:rPr>
        <w:t>،</w:t>
      </w:r>
      <w:r>
        <w:rPr>
          <w:rtl/>
        </w:rPr>
        <w:t xml:space="preserve"> عن حمّاد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حريز</w:t>
      </w:r>
      <w:r w:rsidR="00B46A94">
        <w:rPr>
          <w:rtl/>
        </w:rPr>
        <w:t>،</w:t>
      </w:r>
      <w:r>
        <w:rPr>
          <w:rtl/>
        </w:rPr>
        <w:t xml:space="preserve"> عن محمّد</w:t>
      </w:r>
      <w:r w:rsidR="00C05011">
        <w:rPr>
          <w:rFonts w:hint="cs"/>
          <w:rtl/>
        </w:rPr>
        <w:t xml:space="preserve"> - </w:t>
      </w:r>
      <w:r>
        <w:rPr>
          <w:rtl/>
        </w:rPr>
        <w:t>يعني ابن مسلم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سألت أبا عبدالله</w:t>
      </w:r>
      <w:r w:rsidR="001A75F1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1A75F1">
        <w:rPr>
          <w:rFonts w:hint="cs"/>
          <w:rtl/>
        </w:rPr>
        <w:t xml:space="preserve">) </w:t>
      </w:r>
      <w:r>
        <w:rPr>
          <w:rtl/>
        </w:rPr>
        <w:t>عن</w:t>
      </w:r>
      <w:r w:rsidR="00C05011">
        <w:rPr>
          <w:rtl/>
        </w:rPr>
        <w:t xml:space="preserve"> </w:t>
      </w:r>
      <w:r>
        <w:rPr>
          <w:rtl/>
        </w:rPr>
        <w:t>الرجل يخرج من إحليله بعد ما اغتسل شيء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يغتسل ويعيد الصلاة</w:t>
      </w:r>
      <w:r w:rsidR="00B46A94">
        <w:rPr>
          <w:rtl/>
        </w:rPr>
        <w:t>،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أن يكون بال قبل أن يغتسل</w:t>
      </w:r>
      <w:r w:rsidR="00B46A94">
        <w:rPr>
          <w:rtl/>
        </w:rPr>
        <w:t>،</w:t>
      </w:r>
      <w:r>
        <w:rPr>
          <w:rtl/>
        </w:rPr>
        <w:t xml:space="preserve"> فإنه لا يعيد غسله.</w:t>
      </w:r>
    </w:p>
    <w:p w:rsidR="00994778" w:rsidRDefault="00994778" w:rsidP="008E78AB">
      <w:pPr>
        <w:pStyle w:val="libNormal"/>
        <w:rPr>
          <w:rtl/>
        </w:rPr>
      </w:pPr>
      <w:r w:rsidRPr="00C05011">
        <w:rPr>
          <w:rStyle w:val="libNormalChar"/>
          <w:rtl/>
        </w:rPr>
        <w:t>[ 2081 ]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قال محمّد</w:t>
      </w:r>
      <w:r w:rsidR="00B46A94">
        <w:rPr>
          <w:rtl/>
        </w:rPr>
        <w:t>:</w:t>
      </w:r>
      <w:r>
        <w:rPr>
          <w:rtl/>
        </w:rPr>
        <w:t xml:space="preserve"> وقال أبو جعفر</w:t>
      </w:r>
      <w:r w:rsidR="001A75F1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1A75F1">
        <w:rPr>
          <w:rFonts w:hint="cs"/>
          <w:rtl/>
        </w:rPr>
        <w:t>) :</w:t>
      </w:r>
      <w:r>
        <w:rPr>
          <w:rtl/>
        </w:rPr>
        <w:t xml:space="preserve"> من اغتسل وهو</w:t>
      </w:r>
      <w:r w:rsidR="00C05011">
        <w:rPr>
          <w:rtl/>
        </w:rPr>
        <w:t xml:space="preserve"> </w:t>
      </w:r>
      <w:r>
        <w:rPr>
          <w:rtl/>
        </w:rPr>
        <w:t xml:space="preserve">جنب قبل أن يبول ثمّ وجد </w:t>
      </w:r>
      <w:r w:rsidRPr="00994778">
        <w:rPr>
          <w:rStyle w:val="libFootnotenumChar"/>
          <w:rtl/>
        </w:rPr>
        <w:t>(</w:t>
      </w:r>
      <w:r w:rsidR="008E78AB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بللا</w:t>
      </w:r>
      <w:r>
        <w:rPr>
          <w:rFonts w:hint="cs"/>
          <w:rtl/>
        </w:rPr>
        <w:t>ً</w:t>
      </w:r>
      <w:r>
        <w:rPr>
          <w:rtl/>
        </w:rPr>
        <w:t xml:space="preserve"> فقد انتقض غسله</w:t>
      </w:r>
      <w:r w:rsidR="00B46A94">
        <w:rPr>
          <w:rtl/>
        </w:rPr>
        <w:t>،</w:t>
      </w:r>
      <w:r>
        <w:rPr>
          <w:rtl/>
        </w:rPr>
        <w:t xml:space="preserve"> وإن كان بال ثمّ</w:t>
      </w:r>
      <w:r w:rsidR="00C05011">
        <w:rPr>
          <w:rtl/>
        </w:rPr>
        <w:t xml:space="preserve"> </w:t>
      </w:r>
      <w:r>
        <w:rPr>
          <w:rtl/>
        </w:rPr>
        <w:t>اغتسل ثمّ وجد بللا</w:t>
      </w:r>
      <w:r>
        <w:rPr>
          <w:rFonts w:hint="cs"/>
          <w:rtl/>
        </w:rPr>
        <w:t>ً</w:t>
      </w:r>
      <w:r>
        <w:rPr>
          <w:rtl/>
        </w:rPr>
        <w:t xml:space="preserve"> فليس ينقض غسله</w:t>
      </w:r>
      <w:r w:rsidR="00B46A94">
        <w:rPr>
          <w:rtl/>
        </w:rPr>
        <w:t>،</w:t>
      </w:r>
      <w:r>
        <w:rPr>
          <w:rtl/>
        </w:rPr>
        <w:t xml:space="preserve"> ولكن عليه الوضوء</w:t>
      </w:r>
      <w:r w:rsidR="00B46A94">
        <w:rPr>
          <w:rtl/>
        </w:rPr>
        <w:t>،</w:t>
      </w:r>
      <w:r>
        <w:rPr>
          <w:rtl/>
        </w:rPr>
        <w:t xml:space="preserve"> لأن</w:t>
      </w:r>
      <w:r>
        <w:rPr>
          <w:rFonts w:hint="cs"/>
          <w:rtl/>
        </w:rPr>
        <w:t>ّ</w:t>
      </w:r>
      <w:r>
        <w:rPr>
          <w:rtl/>
        </w:rPr>
        <w:t xml:space="preserve"> البول لم</w:t>
      </w:r>
      <w:r w:rsidR="00C05011">
        <w:rPr>
          <w:rtl/>
        </w:rPr>
        <w:t xml:space="preserve"> </w:t>
      </w:r>
      <w:r>
        <w:rPr>
          <w:rtl/>
        </w:rPr>
        <w:t>يدع شيئا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إعادة الصلاة محمولة على أنّه صل</w:t>
      </w:r>
      <w:r>
        <w:rPr>
          <w:rFonts w:hint="cs"/>
          <w:rtl/>
        </w:rPr>
        <w:t>ّ</w:t>
      </w:r>
      <w:r>
        <w:rPr>
          <w:rtl/>
        </w:rPr>
        <w:t>ى بعد خروج المني لا قبله.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[ 2082 ]</w:t>
      </w:r>
      <w:r>
        <w:rPr>
          <w:rtl/>
        </w:rPr>
        <w:t xml:space="preserve"> 8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أخيه الحسن</w:t>
      </w:r>
      <w:r w:rsidR="00B46A94">
        <w:rPr>
          <w:rtl/>
        </w:rPr>
        <w:t>،</w:t>
      </w:r>
      <w:r>
        <w:rPr>
          <w:rtl/>
        </w:rPr>
        <w:t xml:space="preserve"> عن زرعة</w:t>
      </w:r>
      <w:r w:rsidR="00B46A94">
        <w:rPr>
          <w:rtl/>
        </w:rPr>
        <w:t>،</w:t>
      </w:r>
      <w:r>
        <w:rPr>
          <w:rtl/>
        </w:rPr>
        <w:t xml:space="preserve"> عن سماعة قال</w:t>
      </w:r>
      <w:r w:rsidR="00B46A94">
        <w:rPr>
          <w:rtl/>
        </w:rPr>
        <w:t>:</w:t>
      </w:r>
      <w:r>
        <w:rPr>
          <w:rtl/>
        </w:rPr>
        <w:t xml:space="preserve"> سألته</w:t>
      </w:r>
      <w:r w:rsidR="00C05011">
        <w:rPr>
          <w:rtl/>
        </w:rPr>
        <w:t xml:space="preserve"> </w:t>
      </w:r>
      <w:r>
        <w:rPr>
          <w:rtl/>
        </w:rPr>
        <w:t>عن الرجل يجنب ثمّ يغتسل قبل أن يبول فيجد بللا</w:t>
      </w:r>
      <w:r>
        <w:rPr>
          <w:rFonts w:hint="cs"/>
          <w:rtl/>
        </w:rPr>
        <w:t>ً</w:t>
      </w:r>
      <w:r>
        <w:rPr>
          <w:rtl/>
        </w:rPr>
        <w:t xml:space="preserve"> بعدما يغتسل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يعيد</w:t>
      </w:r>
      <w:r w:rsidR="00C05011">
        <w:rPr>
          <w:rtl/>
        </w:rPr>
        <w:t xml:space="preserve"> </w:t>
      </w:r>
      <w:r>
        <w:rPr>
          <w:rtl/>
        </w:rPr>
        <w:t>الغسل</w:t>
      </w:r>
      <w:r w:rsidR="00B46A94">
        <w:rPr>
          <w:rtl/>
        </w:rPr>
        <w:t>،</w:t>
      </w:r>
      <w:r>
        <w:rPr>
          <w:rtl/>
        </w:rPr>
        <w:t xml:space="preserve"> فإن كان بال قبل أن يغتسل فلا يعيد غسله ولكن يتوض</w:t>
      </w:r>
      <w:r>
        <w:rPr>
          <w:rFonts w:hint="cs"/>
          <w:rtl/>
        </w:rPr>
        <w:t>ّ</w:t>
      </w:r>
      <w:r>
        <w:rPr>
          <w:rtl/>
        </w:rPr>
        <w:t>أ ويستنجي.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803FAE" w:rsidRDefault="00994778" w:rsidP="008E78AB">
      <w:pPr>
        <w:pStyle w:val="libFootnote0"/>
        <w:rPr>
          <w:rtl/>
        </w:rPr>
      </w:pPr>
      <w:r w:rsidRPr="00803FAE">
        <w:rPr>
          <w:rtl/>
        </w:rPr>
        <w:t>(1)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803FAE">
        <w:rPr>
          <w:rtl/>
        </w:rPr>
        <w:t>الغسل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803FAE">
        <w:rPr>
          <w:rtl/>
        </w:rPr>
        <w:t>( منه قدّه ).</w:t>
      </w:r>
    </w:p>
    <w:p w:rsidR="00994778" w:rsidRPr="00803FAE" w:rsidRDefault="00994778" w:rsidP="008E78AB">
      <w:pPr>
        <w:pStyle w:val="libFootnote0"/>
        <w:rPr>
          <w:rtl/>
        </w:rPr>
      </w:pPr>
      <w:r w:rsidRPr="00803FAE">
        <w:rPr>
          <w:rtl/>
        </w:rPr>
        <w:t>(2)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803FAE">
        <w:rPr>
          <w:rtl/>
        </w:rPr>
        <w:t>143</w:t>
      </w:r>
      <w:r>
        <w:rPr>
          <w:rtl/>
        </w:rPr>
        <w:t xml:space="preserve"> / </w:t>
      </w:r>
      <w:r w:rsidRPr="00803FAE">
        <w:rPr>
          <w:rtl/>
        </w:rPr>
        <w:t>405</w:t>
      </w:r>
      <w:r>
        <w:rPr>
          <w:rFonts w:hint="cs"/>
          <w:rtl/>
        </w:rPr>
        <w:t>.</w:t>
      </w:r>
    </w:p>
    <w:p w:rsidR="00994778" w:rsidRPr="00803FAE" w:rsidRDefault="00994778" w:rsidP="008E78AB">
      <w:pPr>
        <w:pStyle w:val="libFootnote0"/>
        <w:rPr>
          <w:rtl/>
        </w:rPr>
      </w:pPr>
      <w:r w:rsidRPr="00803FAE">
        <w:rPr>
          <w:rtl/>
        </w:rPr>
        <w:t>(3) الاستبصار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803FAE">
        <w:rPr>
          <w:rtl/>
        </w:rPr>
        <w:t>118</w:t>
      </w:r>
      <w:r>
        <w:rPr>
          <w:rtl/>
        </w:rPr>
        <w:t xml:space="preserve"> / </w:t>
      </w:r>
      <w:r w:rsidRPr="00803FAE">
        <w:rPr>
          <w:rtl/>
        </w:rPr>
        <w:t>400.</w:t>
      </w:r>
    </w:p>
    <w:p w:rsidR="00994778" w:rsidRDefault="00994778" w:rsidP="008E78AB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144 / 407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119 / 402.</w:t>
      </w:r>
    </w:p>
    <w:p w:rsidR="00994778" w:rsidRDefault="00994778" w:rsidP="008E78AB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144 / 407 ذيل الحديث والاستبصار 1</w:t>
      </w:r>
      <w:r w:rsidR="00B46A94">
        <w:rPr>
          <w:rtl/>
        </w:rPr>
        <w:t>:</w:t>
      </w:r>
      <w:r>
        <w:rPr>
          <w:rtl/>
        </w:rPr>
        <w:t xml:space="preserve"> 119 / 402 ذيل الحديث وأورده في</w:t>
      </w:r>
      <w:r w:rsidR="00C05011">
        <w:rPr>
          <w:rtl/>
        </w:rPr>
        <w:t xml:space="preserve"> </w:t>
      </w:r>
      <w:r>
        <w:rPr>
          <w:rtl/>
        </w:rPr>
        <w:t>الحديث 5 من الباب 13 من أبواب نواقض الوضوء.</w:t>
      </w:r>
    </w:p>
    <w:p w:rsidR="00994778" w:rsidRPr="00803FAE" w:rsidRDefault="00994778" w:rsidP="008E78AB">
      <w:pPr>
        <w:pStyle w:val="libFootnote0"/>
        <w:rPr>
          <w:rtl/>
        </w:rPr>
      </w:pPr>
      <w:r w:rsidRPr="00803FAE">
        <w:rPr>
          <w:rtl/>
        </w:rPr>
        <w:t>(</w:t>
      </w:r>
      <w:r w:rsidR="008E78AB">
        <w:rPr>
          <w:rFonts w:hint="cs"/>
          <w:rtl/>
        </w:rPr>
        <w:t>4</w:t>
      </w:r>
      <w:r w:rsidRPr="00803FAE">
        <w:rPr>
          <w:rtl/>
        </w:rPr>
        <w:t>) في التهذيب والاستبصار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803FAE">
        <w:rPr>
          <w:rtl/>
        </w:rPr>
        <w:t>يجد.</w:t>
      </w:r>
    </w:p>
    <w:p w:rsidR="00994778" w:rsidRDefault="00994778" w:rsidP="008E78AB">
      <w:pPr>
        <w:pStyle w:val="libFootnote0"/>
        <w:rPr>
          <w:rtl/>
        </w:rPr>
      </w:pPr>
      <w:r>
        <w:rPr>
          <w:rtl/>
        </w:rPr>
        <w:t>8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144 / 406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119 / 401. وأورد ذيله في الحديث 6 من الباب</w:t>
      </w:r>
      <w:r w:rsidR="00C05011">
        <w:rPr>
          <w:rtl/>
        </w:rPr>
        <w:t xml:space="preserve"> </w:t>
      </w:r>
      <w:r>
        <w:rPr>
          <w:rtl/>
        </w:rPr>
        <w:t>13 من أبواب نواقض الوضوء.</w:t>
      </w:r>
    </w:p>
    <w:p w:rsidR="00447982" w:rsidRDefault="00447982" w:rsidP="00447982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lastRenderedPageBreak/>
        <w:t>ورواه الكليني عن أبي داود</w:t>
      </w:r>
      <w:r w:rsidR="00B46A94">
        <w:rPr>
          <w:rtl/>
        </w:rPr>
        <w:t>،</w:t>
      </w:r>
      <w:r>
        <w:rPr>
          <w:rtl/>
        </w:rPr>
        <w:t xml:space="preserve"> عن الحسين بن سعيد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A239E5">
      <w:pPr>
        <w:pStyle w:val="libNormal"/>
        <w:rPr>
          <w:rtl/>
        </w:rPr>
      </w:pPr>
      <w:r w:rsidRPr="00C05011">
        <w:rPr>
          <w:rStyle w:val="libNormalChar"/>
          <w:rtl/>
        </w:rPr>
        <w:t>[ 2083 ]</w:t>
      </w:r>
      <w:r>
        <w:rPr>
          <w:rtl/>
        </w:rPr>
        <w:t xml:space="preserve"> 9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فضالة</w:t>
      </w:r>
      <w:r w:rsidR="00B46A94">
        <w:rPr>
          <w:rtl/>
        </w:rPr>
        <w:t>،</w:t>
      </w:r>
      <w:r>
        <w:rPr>
          <w:rtl/>
        </w:rPr>
        <w:t xml:space="preserve"> عن معاوية بن ميسرة قال</w:t>
      </w:r>
      <w:r w:rsidR="00B46A94">
        <w:rPr>
          <w:rtl/>
        </w:rPr>
        <w:t>:</w:t>
      </w:r>
      <w:r>
        <w:rPr>
          <w:rtl/>
        </w:rPr>
        <w:t xml:space="preserve"> سمعت أبا</w:t>
      </w:r>
      <w:r w:rsidR="00C05011">
        <w:rPr>
          <w:rtl/>
        </w:rPr>
        <w:t xml:space="preserve"> </w:t>
      </w:r>
      <w:r>
        <w:rPr>
          <w:rtl/>
        </w:rPr>
        <w:t xml:space="preserve">عبدالله </w:t>
      </w:r>
      <w:r w:rsidR="00A239E5">
        <w:rPr>
          <w:rFonts w:hint="cs"/>
          <w:rtl/>
        </w:rPr>
        <w:t>(</w:t>
      </w:r>
      <w:r w:rsidR="00A239E5">
        <w:rPr>
          <w:rtl/>
        </w:rPr>
        <w:t xml:space="preserve"> </w:t>
      </w:r>
      <w:r w:rsidR="00A239E5" w:rsidRPr="00B46A94">
        <w:rPr>
          <w:rStyle w:val="libAlaemChar"/>
          <w:rFonts w:hint="cs"/>
          <w:rtl/>
        </w:rPr>
        <w:t>عليه‌السلام</w:t>
      </w:r>
      <w:r w:rsidR="00A239E5">
        <w:rPr>
          <w:rtl/>
        </w:rPr>
        <w:t xml:space="preserve"> </w:t>
      </w:r>
      <w:r w:rsidR="00A239E5">
        <w:rPr>
          <w:rFonts w:hint="cs"/>
          <w:rtl/>
        </w:rPr>
        <w:t xml:space="preserve">) </w:t>
      </w:r>
      <w:r>
        <w:rPr>
          <w:rtl/>
        </w:rPr>
        <w:t>يقول في رجل رأى بعد الغسل شيئا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إن كان</w:t>
      </w:r>
      <w:r w:rsidR="00C05011">
        <w:rPr>
          <w:rtl/>
        </w:rPr>
        <w:t xml:space="preserve"> </w:t>
      </w:r>
      <w:r>
        <w:rPr>
          <w:rtl/>
        </w:rPr>
        <w:t>بال بعد جماعه قبل الغسل فليتوض</w:t>
      </w:r>
      <w:r>
        <w:rPr>
          <w:rFonts w:hint="cs"/>
          <w:rtl/>
        </w:rPr>
        <w:t>ّ</w:t>
      </w:r>
      <w:r>
        <w:rPr>
          <w:rtl/>
        </w:rPr>
        <w:t>أ</w:t>
      </w:r>
      <w:r w:rsidR="00B46A94">
        <w:rPr>
          <w:rtl/>
        </w:rPr>
        <w:t>،</w:t>
      </w:r>
      <w:r>
        <w:rPr>
          <w:rtl/>
        </w:rPr>
        <w:t xml:space="preserve"> وإن لم يبل حتّى اغتسل ثمّ وجد البلل</w:t>
      </w:r>
      <w:r w:rsidR="00C05011">
        <w:rPr>
          <w:rtl/>
        </w:rPr>
        <w:t xml:space="preserve"> </w:t>
      </w:r>
      <w:r>
        <w:rPr>
          <w:rtl/>
        </w:rPr>
        <w:t>فليعد الغسل.</w:t>
      </w:r>
    </w:p>
    <w:p w:rsidR="00994778" w:rsidRDefault="00994778" w:rsidP="00A239E5">
      <w:pPr>
        <w:pStyle w:val="libNormal"/>
        <w:rPr>
          <w:rtl/>
        </w:rPr>
      </w:pPr>
      <w:r w:rsidRPr="00C05011">
        <w:rPr>
          <w:rStyle w:val="libNormalChar"/>
          <w:rtl/>
        </w:rPr>
        <w:t>[ 2084 ]</w:t>
      </w:r>
      <w:r>
        <w:rPr>
          <w:rtl/>
        </w:rPr>
        <w:t xml:space="preserve"> 10</w:t>
      </w:r>
      <w:r w:rsidR="00C05011">
        <w:rPr>
          <w:rFonts w:hint="cs"/>
          <w:rtl/>
        </w:rPr>
        <w:t xml:space="preserve"> - </w:t>
      </w:r>
      <w:r>
        <w:rPr>
          <w:rtl/>
        </w:rPr>
        <w:t>وقد تقد</w:t>
      </w:r>
      <w:r>
        <w:rPr>
          <w:rFonts w:hint="cs"/>
          <w:rtl/>
        </w:rPr>
        <w:t>ّ</w:t>
      </w:r>
      <w:r>
        <w:rPr>
          <w:rtl/>
        </w:rPr>
        <w:t>م حديث سليمان بن خالد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A239E5">
        <w:rPr>
          <w:rFonts w:hint="cs"/>
          <w:rtl/>
        </w:rPr>
        <w:t>(</w:t>
      </w:r>
      <w:r w:rsidR="00A239E5">
        <w:rPr>
          <w:rtl/>
        </w:rPr>
        <w:t xml:space="preserve"> </w:t>
      </w:r>
      <w:r w:rsidR="00A239E5" w:rsidRPr="00B46A94">
        <w:rPr>
          <w:rStyle w:val="libAlaemChar"/>
          <w:rFonts w:hint="cs"/>
          <w:rtl/>
        </w:rPr>
        <w:t>عليه‌السلام</w:t>
      </w:r>
      <w:r w:rsidR="00A239E5">
        <w:rPr>
          <w:rtl/>
        </w:rPr>
        <w:t xml:space="preserve"> </w:t>
      </w:r>
      <w:r w:rsidR="00A239E5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سألته عن رجل أجنب فاغتسل قبل أن يبول فخرج منه</w:t>
      </w:r>
      <w:r w:rsidR="00C05011">
        <w:rPr>
          <w:rtl/>
        </w:rPr>
        <w:t xml:space="preserve"> </w:t>
      </w:r>
      <w:r>
        <w:rPr>
          <w:rtl/>
        </w:rPr>
        <w:t>شيء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يعيد الغسل</w:t>
      </w:r>
      <w:r w:rsidR="00B46A94">
        <w:rPr>
          <w:rtl/>
        </w:rPr>
        <w:t>،</w:t>
      </w:r>
      <w:r>
        <w:rPr>
          <w:rtl/>
        </w:rPr>
        <w:t xml:space="preserve"> قلت</w:t>
      </w:r>
      <w:r w:rsidR="00B46A94">
        <w:rPr>
          <w:rtl/>
        </w:rPr>
        <w:t>:</w:t>
      </w:r>
      <w:r>
        <w:rPr>
          <w:rtl/>
        </w:rPr>
        <w:t xml:space="preserve"> فالمرأة يخرج منها شيء بعد الغسل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لا تعيد</w:t>
      </w:r>
      <w:r w:rsidR="00B46A94">
        <w:rPr>
          <w:rtl/>
        </w:rPr>
        <w:t>،</w:t>
      </w:r>
      <w:r>
        <w:rPr>
          <w:rtl/>
        </w:rPr>
        <w:t xml:space="preserve"> قلت</w:t>
      </w:r>
      <w:r w:rsidR="00B46A94">
        <w:rPr>
          <w:rtl/>
        </w:rPr>
        <w:t>:</w:t>
      </w:r>
      <w:r>
        <w:rPr>
          <w:rtl/>
        </w:rPr>
        <w:t xml:space="preserve"> فما الفرق فيما بينهما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لأن</w:t>
      </w:r>
      <w:r>
        <w:rPr>
          <w:rFonts w:hint="cs"/>
          <w:rtl/>
        </w:rPr>
        <w:t>ّ</w:t>
      </w:r>
      <w:r>
        <w:rPr>
          <w:rtl/>
        </w:rPr>
        <w:t xml:space="preserve"> ما يخرج من المرأة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A239E5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>ما هو</w:t>
      </w:r>
      <w:r w:rsidR="00C05011">
        <w:rPr>
          <w:rtl/>
        </w:rPr>
        <w:t xml:space="preserve"> </w:t>
      </w:r>
      <w:r>
        <w:rPr>
          <w:rtl/>
        </w:rPr>
        <w:t>من ماء الرجل.</w:t>
      </w:r>
    </w:p>
    <w:p w:rsidR="00994778" w:rsidRDefault="00994778" w:rsidP="00A239E5">
      <w:pPr>
        <w:pStyle w:val="libNormal"/>
        <w:rPr>
          <w:rtl/>
        </w:rPr>
      </w:pPr>
      <w:r w:rsidRPr="00C05011">
        <w:rPr>
          <w:rStyle w:val="libNormalChar"/>
          <w:rtl/>
        </w:rPr>
        <w:t>[ 2085 ]</w:t>
      </w:r>
      <w:r>
        <w:rPr>
          <w:rtl/>
        </w:rPr>
        <w:t xml:space="preserve"> 11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محمّد بن علي بن محبوب</w:t>
      </w:r>
      <w:r w:rsidR="00B46A94">
        <w:rPr>
          <w:rtl/>
        </w:rPr>
        <w:t>،</w:t>
      </w:r>
      <w:r>
        <w:rPr>
          <w:rtl/>
        </w:rPr>
        <w:t xml:space="preserve"> عن علي بن السندي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ابن أبي عمير</w:t>
      </w:r>
      <w:r w:rsidR="00B46A94">
        <w:rPr>
          <w:rtl/>
        </w:rPr>
        <w:t>،</w:t>
      </w:r>
      <w:r>
        <w:rPr>
          <w:rtl/>
        </w:rPr>
        <w:t xml:space="preserve"> عن جميل بن در</w:t>
      </w:r>
      <w:r>
        <w:rPr>
          <w:rFonts w:hint="cs"/>
          <w:rtl/>
        </w:rPr>
        <w:t>ّ</w:t>
      </w:r>
      <w:r>
        <w:rPr>
          <w:rtl/>
        </w:rPr>
        <w:t>اج قال</w:t>
      </w:r>
      <w:r w:rsidR="00B46A94">
        <w:rPr>
          <w:rtl/>
        </w:rPr>
        <w:t>:</w:t>
      </w:r>
      <w:r>
        <w:rPr>
          <w:rtl/>
        </w:rPr>
        <w:t xml:space="preserve"> سألت أبا عبدالله </w:t>
      </w:r>
      <w:r w:rsidR="00A239E5">
        <w:rPr>
          <w:rFonts w:hint="cs"/>
          <w:rtl/>
        </w:rPr>
        <w:t>(</w:t>
      </w:r>
      <w:r w:rsidR="00A239E5">
        <w:rPr>
          <w:rtl/>
        </w:rPr>
        <w:t xml:space="preserve"> </w:t>
      </w:r>
      <w:r w:rsidR="00A239E5" w:rsidRPr="00B46A94">
        <w:rPr>
          <w:rStyle w:val="libAlaemChar"/>
          <w:rFonts w:hint="cs"/>
          <w:rtl/>
        </w:rPr>
        <w:t>عليه‌السلام</w:t>
      </w:r>
      <w:r w:rsidR="00A239E5">
        <w:rPr>
          <w:rtl/>
        </w:rPr>
        <w:t xml:space="preserve"> </w:t>
      </w:r>
      <w:r w:rsidR="00A239E5">
        <w:rPr>
          <w:rFonts w:hint="cs"/>
          <w:rtl/>
        </w:rPr>
        <w:t xml:space="preserve">) </w:t>
      </w:r>
      <w:r>
        <w:rPr>
          <w:rtl/>
        </w:rPr>
        <w:t>عن الرجل تصيبه الجنابة فينسى أن يبول حتّى يغتسل</w:t>
      </w:r>
      <w:r w:rsidR="00B46A94">
        <w:rPr>
          <w:rtl/>
        </w:rPr>
        <w:t>،</w:t>
      </w:r>
      <w:r>
        <w:rPr>
          <w:rtl/>
        </w:rPr>
        <w:t xml:space="preserve"> ثمّ يرى بعد</w:t>
      </w:r>
      <w:r w:rsidR="00C05011">
        <w:rPr>
          <w:rtl/>
        </w:rPr>
        <w:t xml:space="preserve"> </w:t>
      </w:r>
      <w:r>
        <w:rPr>
          <w:rtl/>
        </w:rPr>
        <w:t>الغسل شيئا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أيغتسل أيضا</w:t>
      </w:r>
      <w:r>
        <w:rPr>
          <w:rFonts w:hint="cs"/>
          <w:rtl/>
        </w:rPr>
        <w:t xml:space="preserve">ً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لا</w:t>
      </w:r>
      <w:r w:rsidR="00B46A94">
        <w:rPr>
          <w:rtl/>
        </w:rPr>
        <w:t>،</w:t>
      </w:r>
      <w:r>
        <w:rPr>
          <w:rtl/>
        </w:rPr>
        <w:t xml:space="preserve"> قد تعصّرت ونزل من الحبائل.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[ 2086 ]</w:t>
      </w:r>
      <w:r>
        <w:rPr>
          <w:rtl/>
        </w:rPr>
        <w:t xml:space="preserve"> 12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محمّد بن الحسن الصف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 محمّد بن عيسى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أحمد بن هلال قال</w:t>
      </w:r>
      <w:r w:rsidR="00B46A94">
        <w:rPr>
          <w:rtl/>
        </w:rPr>
        <w:t>:</w:t>
      </w:r>
      <w:r>
        <w:rPr>
          <w:rtl/>
        </w:rPr>
        <w:t xml:space="preserve"> سألته عن رجل اغتسل قبل أن يبول</w:t>
      </w:r>
      <w:r>
        <w:rPr>
          <w:rFonts w:hint="cs"/>
          <w:rtl/>
        </w:rPr>
        <w:t xml:space="preserve"> </w:t>
      </w:r>
      <w:r>
        <w:rPr>
          <w:rtl/>
        </w:rPr>
        <w:t>؟ فكتب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الغسل بعد البول</w:t>
      </w:r>
      <w:r w:rsidR="00B46A94">
        <w:rPr>
          <w:rtl/>
        </w:rPr>
        <w:t>،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أن يكون ناسيا</w:t>
      </w:r>
      <w:r>
        <w:rPr>
          <w:rFonts w:hint="cs"/>
          <w:rtl/>
        </w:rPr>
        <w:t>ً</w:t>
      </w:r>
      <w:r>
        <w:rPr>
          <w:rtl/>
        </w:rPr>
        <w:t xml:space="preserve"> فلا يعيد منه الغسل.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[ 2087 ]</w:t>
      </w:r>
      <w:r>
        <w:rPr>
          <w:rtl/>
        </w:rPr>
        <w:t xml:space="preserve"> 13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سعد بن عبدالله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</w:t>
      </w:r>
    </w:p>
    <w:p w:rsidR="00994778" w:rsidRPr="00040F49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Pr="00803FAE" w:rsidRDefault="00994778" w:rsidP="00A239E5">
      <w:pPr>
        <w:pStyle w:val="libFootnote0"/>
        <w:rPr>
          <w:rtl/>
        </w:rPr>
      </w:pPr>
      <w:r w:rsidRPr="00803FAE">
        <w:rPr>
          <w:rtl/>
        </w:rPr>
        <w:t>(1) الكافي 3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803FAE">
        <w:rPr>
          <w:rtl/>
        </w:rPr>
        <w:t>49</w:t>
      </w:r>
      <w:r>
        <w:rPr>
          <w:rtl/>
        </w:rPr>
        <w:t xml:space="preserve"> / </w:t>
      </w:r>
      <w:r w:rsidRPr="00803FAE">
        <w:rPr>
          <w:rtl/>
        </w:rPr>
        <w:t>4.</w:t>
      </w:r>
    </w:p>
    <w:p w:rsidR="00994778" w:rsidRDefault="00994778" w:rsidP="00A239E5">
      <w:pPr>
        <w:pStyle w:val="libFootnote0"/>
        <w:rPr>
          <w:rtl/>
        </w:rPr>
      </w:pPr>
      <w:r>
        <w:rPr>
          <w:rtl/>
        </w:rPr>
        <w:t>9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144 / 408 والاستبصار 1</w:t>
      </w:r>
      <w:r w:rsidR="00B46A94">
        <w:rPr>
          <w:rtl/>
        </w:rPr>
        <w:t>:</w:t>
      </w:r>
      <w:r>
        <w:rPr>
          <w:rtl/>
        </w:rPr>
        <w:t xml:space="preserve"> 119 / 403.</w:t>
      </w:r>
    </w:p>
    <w:p w:rsidR="00994778" w:rsidRDefault="00994778" w:rsidP="00A239E5">
      <w:pPr>
        <w:pStyle w:val="libFootnote0"/>
        <w:rPr>
          <w:rtl/>
        </w:rPr>
      </w:pPr>
      <w:r>
        <w:rPr>
          <w:rtl/>
        </w:rPr>
        <w:t>10</w:t>
      </w:r>
      <w:r w:rsidR="00C05011">
        <w:rPr>
          <w:rtl/>
        </w:rPr>
        <w:t xml:space="preserve"> - </w:t>
      </w:r>
      <w:r>
        <w:rPr>
          <w:rtl/>
        </w:rPr>
        <w:t>تقد</w:t>
      </w:r>
      <w:r>
        <w:rPr>
          <w:rFonts w:hint="cs"/>
          <w:rtl/>
        </w:rPr>
        <w:t>ّ</w:t>
      </w:r>
      <w:r>
        <w:rPr>
          <w:rtl/>
        </w:rPr>
        <w:t>م في الحديث 1 من الباب 13 من هذه الأبواب.</w:t>
      </w:r>
    </w:p>
    <w:p w:rsidR="00994778" w:rsidRPr="00803FAE" w:rsidRDefault="00994778" w:rsidP="00A239E5">
      <w:pPr>
        <w:pStyle w:val="libFootnote0"/>
        <w:rPr>
          <w:rtl/>
        </w:rPr>
      </w:pPr>
      <w:r w:rsidRPr="00803FAE">
        <w:rPr>
          <w:rtl/>
        </w:rPr>
        <w:t>(</w:t>
      </w:r>
      <w:r w:rsidR="00A239E5">
        <w:rPr>
          <w:rFonts w:hint="cs"/>
          <w:rtl/>
        </w:rPr>
        <w:t>2</w:t>
      </w:r>
      <w:r w:rsidRPr="00803FAE">
        <w:rPr>
          <w:rtl/>
        </w:rPr>
        <w:t>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803FAE">
        <w:rPr>
          <w:rtl/>
        </w:rPr>
        <w:t>الماء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803FAE">
        <w:rPr>
          <w:rtl/>
        </w:rPr>
        <w:t>( منه قدّه ).</w:t>
      </w:r>
    </w:p>
    <w:p w:rsidR="00994778" w:rsidRDefault="00994778" w:rsidP="00A239E5">
      <w:pPr>
        <w:pStyle w:val="libFootnote0"/>
        <w:rPr>
          <w:rtl/>
        </w:rPr>
      </w:pPr>
      <w:r>
        <w:rPr>
          <w:rtl/>
        </w:rPr>
        <w:t>11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145 / 409 والاستبصار 1</w:t>
      </w:r>
      <w:r w:rsidR="00B46A94">
        <w:rPr>
          <w:rtl/>
        </w:rPr>
        <w:t>:</w:t>
      </w:r>
      <w:r>
        <w:rPr>
          <w:rtl/>
        </w:rPr>
        <w:t xml:space="preserve"> 120 / 406.</w:t>
      </w:r>
    </w:p>
    <w:p w:rsidR="00994778" w:rsidRDefault="00994778" w:rsidP="00A239E5">
      <w:pPr>
        <w:pStyle w:val="libFootnote0"/>
        <w:rPr>
          <w:rtl/>
        </w:rPr>
      </w:pPr>
      <w:r>
        <w:rPr>
          <w:rtl/>
        </w:rPr>
        <w:t>12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145 / 410 والاستبصار 1</w:t>
      </w:r>
      <w:r w:rsidR="00B46A94">
        <w:rPr>
          <w:rtl/>
        </w:rPr>
        <w:t>:</w:t>
      </w:r>
      <w:r>
        <w:rPr>
          <w:rtl/>
        </w:rPr>
        <w:t xml:space="preserve"> 120 / 407.</w:t>
      </w:r>
    </w:p>
    <w:p w:rsidR="00994778" w:rsidRDefault="00994778" w:rsidP="00A239E5">
      <w:pPr>
        <w:pStyle w:val="libFootnote0"/>
        <w:rPr>
          <w:rtl/>
        </w:rPr>
      </w:pPr>
      <w:r>
        <w:rPr>
          <w:rtl/>
        </w:rPr>
        <w:t>13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145 / 411 والاستبصار 1</w:t>
      </w:r>
      <w:r w:rsidR="00B46A94">
        <w:rPr>
          <w:rtl/>
        </w:rPr>
        <w:t>:</w:t>
      </w:r>
      <w:r>
        <w:rPr>
          <w:rtl/>
        </w:rPr>
        <w:t xml:space="preserve"> 119 / 404.</w:t>
      </w:r>
    </w:p>
    <w:p w:rsidR="00447982" w:rsidRDefault="00447982" w:rsidP="00447982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796769">
      <w:pPr>
        <w:pStyle w:val="libNormal0"/>
        <w:rPr>
          <w:rtl/>
        </w:rPr>
      </w:pPr>
      <w:r>
        <w:rPr>
          <w:rtl/>
        </w:rPr>
        <w:lastRenderedPageBreak/>
        <w:t>عبدالله بن محمّد الحج</w:t>
      </w:r>
      <w:r>
        <w:rPr>
          <w:rFonts w:hint="cs"/>
          <w:rtl/>
        </w:rPr>
        <w:t>ّ</w:t>
      </w:r>
      <w:r>
        <w:rPr>
          <w:rtl/>
        </w:rPr>
        <w:t xml:space="preserve">ال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عن ثعلبة بن ميمون</w:t>
      </w:r>
      <w:r w:rsidR="00B46A94">
        <w:rPr>
          <w:rtl/>
        </w:rPr>
        <w:t>،</w:t>
      </w:r>
      <w:r>
        <w:rPr>
          <w:rtl/>
        </w:rPr>
        <w:t xml:space="preserve"> عن عبدالله بن هلال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سألت أبا عبدالله </w:t>
      </w:r>
      <w:r w:rsidR="00796769">
        <w:rPr>
          <w:rFonts w:hint="cs"/>
          <w:rtl/>
        </w:rPr>
        <w:t>(</w:t>
      </w:r>
      <w:r w:rsidR="00796769">
        <w:rPr>
          <w:rtl/>
        </w:rPr>
        <w:t xml:space="preserve"> </w:t>
      </w:r>
      <w:r w:rsidR="00796769" w:rsidRPr="00B46A94">
        <w:rPr>
          <w:rStyle w:val="libAlaemChar"/>
          <w:rFonts w:hint="cs"/>
          <w:rtl/>
        </w:rPr>
        <w:t>عليه‌السلام</w:t>
      </w:r>
      <w:r w:rsidR="00796769">
        <w:rPr>
          <w:rtl/>
        </w:rPr>
        <w:t xml:space="preserve"> </w:t>
      </w:r>
      <w:r w:rsidR="00796769">
        <w:rPr>
          <w:rFonts w:hint="cs"/>
          <w:rtl/>
        </w:rPr>
        <w:t xml:space="preserve">) </w:t>
      </w:r>
      <w:r>
        <w:rPr>
          <w:rtl/>
        </w:rPr>
        <w:t>عن الرجل يجامع أهله ثمّ يغتسل قبل</w:t>
      </w:r>
      <w:r w:rsidR="00C05011">
        <w:rPr>
          <w:rtl/>
        </w:rPr>
        <w:t xml:space="preserve"> </w:t>
      </w:r>
      <w:r>
        <w:rPr>
          <w:rtl/>
        </w:rPr>
        <w:t>أن يبول</w:t>
      </w:r>
      <w:r w:rsidR="00B46A94">
        <w:rPr>
          <w:rtl/>
        </w:rPr>
        <w:t>،</w:t>
      </w:r>
      <w:r>
        <w:rPr>
          <w:rtl/>
        </w:rPr>
        <w:t xml:space="preserve"> ثمّ يخرج منه شيء بعد الغسل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لا شيء عليه</w:t>
      </w:r>
      <w:r w:rsidR="00B46A94">
        <w:rPr>
          <w:rtl/>
        </w:rPr>
        <w:t>،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ذلك ممّا</w:t>
      </w:r>
      <w:r w:rsidR="00C05011">
        <w:rPr>
          <w:rtl/>
        </w:rPr>
        <w:t xml:space="preserve"> </w:t>
      </w:r>
      <w:r>
        <w:rPr>
          <w:rtl/>
        </w:rPr>
        <w:t>وضعه الله عنه.</w:t>
      </w:r>
    </w:p>
    <w:p w:rsidR="00994778" w:rsidRDefault="00994778" w:rsidP="00796769">
      <w:pPr>
        <w:pStyle w:val="libNormal"/>
        <w:rPr>
          <w:rtl/>
        </w:rPr>
      </w:pPr>
      <w:r w:rsidRPr="00C05011">
        <w:rPr>
          <w:rStyle w:val="libNormalChar"/>
          <w:rtl/>
        </w:rPr>
        <w:t>[ 2088 ]</w:t>
      </w:r>
      <w:r>
        <w:rPr>
          <w:rtl/>
        </w:rPr>
        <w:t xml:space="preserve"> 14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موسى بن الحسن</w:t>
      </w:r>
      <w:r w:rsidR="00B46A94">
        <w:rPr>
          <w:rtl/>
        </w:rPr>
        <w:t>،</w:t>
      </w:r>
      <w:r>
        <w:rPr>
          <w:rtl/>
        </w:rPr>
        <w:t xml:space="preserve"> عن محمّد بن عبد الحميد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أبي جميلة المفض</w:t>
      </w:r>
      <w:r>
        <w:rPr>
          <w:rFonts w:hint="cs"/>
          <w:rtl/>
        </w:rPr>
        <w:t>ّ</w:t>
      </w:r>
      <w:r>
        <w:rPr>
          <w:rtl/>
        </w:rPr>
        <w:t>ل بن الصالح</w:t>
      </w:r>
      <w:r w:rsidR="00B46A94">
        <w:rPr>
          <w:rtl/>
        </w:rPr>
        <w:t>،</w:t>
      </w:r>
      <w:r>
        <w:rPr>
          <w:rtl/>
        </w:rPr>
        <w:t xml:space="preserve"> عن زيد الشّحام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796769">
        <w:rPr>
          <w:rFonts w:hint="cs"/>
          <w:rtl/>
        </w:rPr>
        <w:t>(</w:t>
      </w:r>
      <w:r w:rsidR="00796769">
        <w:rPr>
          <w:rtl/>
        </w:rPr>
        <w:t xml:space="preserve"> </w:t>
      </w:r>
      <w:r w:rsidR="00796769" w:rsidRPr="00B46A94">
        <w:rPr>
          <w:rStyle w:val="libAlaemChar"/>
          <w:rFonts w:hint="cs"/>
          <w:rtl/>
        </w:rPr>
        <w:t>عليه‌السلام</w:t>
      </w:r>
      <w:r w:rsidR="00796769">
        <w:rPr>
          <w:rtl/>
        </w:rPr>
        <w:t xml:space="preserve"> </w:t>
      </w:r>
      <w:r w:rsidR="00796769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سألته عن رجل أجنب ثمّ اغتسل قبل أن يبول ثمّ رأى شيئا</w:t>
      </w:r>
      <w:r>
        <w:rPr>
          <w:rFonts w:hint="cs"/>
          <w:rtl/>
        </w:rPr>
        <w:t xml:space="preserve">ً </w:t>
      </w:r>
      <w:r>
        <w:rPr>
          <w:rtl/>
        </w:rPr>
        <w:t>؟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لا يعيد الغسل</w:t>
      </w:r>
      <w:r w:rsidR="00B46A94">
        <w:rPr>
          <w:rtl/>
        </w:rPr>
        <w:t>،</w:t>
      </w:r>
      <w:r>
        <w:rPr>
          <w:rtl/>
        </w:rPr>
        <w:t xml:space="preserve"> ليس ذلك الذي رأى شيئا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994778" w:rsidRDefault="00994778" w:rsidP="00796769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وجه ما تضم</w:t>
      </w:r>
      <w:r>
        <w:rPr>
          <w:rFonts w:hint="cs"/>
          <w:rtl/>
        </w:rPr>
        <w:t>ّ</w:t>
      </w:r>
      <w:r>
        <w:rPr>
          <w:rtl/>
        </w:rPr>
        <w:t>ن إعادة الغسل أو الوضوء إم</w:t>
      </w:r>
      <w:r>
        <w:rPr>
          <w:rFonts w:hint="cs"/>
          <w:rtl/>
        </w:rPr>
        <w:t>ّ</w:t>
      </w:r>
      <w:r>
        <w:rPr>
          <w:rtl/>
        </w:rPr>
        <w:t>ا الحمل على</w:t>
      </w:r>
      <w:r w:rsidR="00C05011">
        <w:rPr>
          <w:rtl/>
        </w:rPr>
        <w:t xml:space="preserve"> </w:t>
      </w:r>
      <w:r>
        <w:rPr>
          <w:rtl/>
        </w:rPr>
        <w:t>الاستحباب</w:t>
      </w:r>
      <w:r w:rsidR="00B46A94">
        <w:rPr>
          <w:rtl/>
        </w:rPr>
        <w:t>،</w:t>
      </w:r>
      <w:r>
        <w:rPr>
          <w:rtl/>
        </w:rPr>
        <w:t xml:space="preserve"> أو على تحق</w:t>
      </w:r>
      <w:r>
        <w:rPr>
          <w:rFonts w:hint="cs"/>
          <w:rtl/>
        </w:rPr>
        <w:t>ّ</w:t>
      </w:r>
      <w:r>
        <w:rPr>
          <w:rtl/>
        </w:rPr>
        <w:t>ق كون الخارج مني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أو بولا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كما يفهم من كلام</w:t>
      </w:r>
      <w:r w:rsidR="00C05011">
        <w:rPr>
          <w:rtl/>
        </w:rPr>
        <w:t xml:space="preserve"> </w:t>
      </w:r>
      <w:r>
        <w:rPr>
          <w:rtl/>
        </w:rPr>
        <w:t>الصدوق والشيخ لما تقد</w:t>
      </w:r>
      <w:r>
        <w:rPr>
          <w:rFonts w:hint="cs"/>
          <w:rtl/>
        </w:rPr>
        <w:t>ّ</w:t>
      </w:r>
      <w:r>
        <w:rPr>
          <w:rtl/>
        </w:rPr>
        <w:t>م من الأحاديث الدال</w:t>
      </w:r>
      <w:r>
        <w:rPr>
          <w:rFonts w:hint="cs"/>
          <w:rtl/>
        </w:rPr>
        <w:t>ّ</w:t>
      </w:r>
      <w:r>
        <w:rPr>
          <w:rtl/>
        </w:rPr>
        <w:t xml:space="preserve">ة على عدم الوجوب </w:t>
      </w:r>
      <w:r w:rsidRPr="00994778">
        <w:rPr>
          <w:rStyle w:val="libFootnotenumChar"/>
          <w:rtl/>
        </w:rPr>
        <w:t>(</w:t>
      </w:r>
      <w:r w:rsidR="00796769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وقد</w:t>
      </w:r>
      <w:r w:rsidR="00C05011">
        <w:rPr>
          <w:rtl/>
        </w:rPr>
        <w:t xml:space="preserve"> </w:t>
      </w:r>
      <w:r>
        <w:rPr>
          <w:rtl/>
        </w:rPr>
        <w:t>مر</w:t>
      </w:r>
      <w:r>
        <w:rPr>
          <w:rFonts w:hint="cs"/>
          <w:rtl/>
        </w:rPr>
        <w:t>ّ</w:t>
      </w:r>
      <w:r>
        <w:rPr>
          <w:rtl/>
        </w:rPr>
        <w:t>ت بقي</w:t>
      </w:r>
      <w:r>
        <w:rPr>
          <w:rFonts w:hint="cs"/>
          <w:rtl/>
        </w:rPr>
        <w:t>ّ</w:t>
      </w:r>
      <w:r>
        <w:rPr>
          <w:rtl/>
        </w:rPr>
        <w:t xml:space="preserve">ة أحاديث البلل المشتبه في نواقض الوضوء </w:t>
      </w:r>
      <w:r w:rsidRPr="00994778">
        <w:rPr>
          <w:rStyle w:val="libFootnotenumChar"/>
          <w:rtl/>
        </w:rPr>
        <w:t>(</w:t>
      </w:r>
      <w:r w:rsidR="00796769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وفي الخلوة </w:t>
      </w:r>
      <w:r w:rsidRPr="00994778">
        <w:rPr>
          <w:rStyle w:val="libFootnotenumChar"/>
          <w:rtl/>
        </w:rPr>
        <w:t>(</w:t>
      </w:r>
      <w:r w:rsidR="00796769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وغير</w:t>
      </w:r>
      <w:r w:rsidR="00C05011">
        <w:rPr>
          <w:rtl/>
        </w:rPr>
        <w:t xml:space="preserve"> </w:t>
      </w:r>
      <w:r>
        <w:rPr>
          <w:rtl/>
        </w:rPr>
        <w:t>ذلك</w:t>
      </w:r>
      <w:r w:rsidR="00B46A94">
        <w:rPr>
          <w:rtl/>
        </w:rPr>
        <w:t>،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عدم انتقاض الطهارة </w:t>
      </w:r>
      <w:r w:rsidR="00C07020">
        <w:rPr>
          <w:rtl/>
        </w:rPr>
        <w:t xml:space="preserve">إلّا </w:t>
      </w:r>
      <w:r>
        <w:rPr>
          <w:rtl/>
        </w:rPr>
        <w:t>باليقين بحصول الحدث</w:t>
      </w:r>
      <w:r w:rsidR="00C05011">
        <w:rPr>
          <w:rtl/>
        </w:rPr>
        <w:t xml:space="preserve"> </w:t>
      </w:r>
      <w:r>
        <w:rPr>
          <w:rtl/>
        </w:rPr>
        <w:t>دون الظن</w:t>
      </w:r>
      <w:r>
        <w:rPr>
          <w:rFonts w:hint="cs"/>
          <w:rtl/>
        </w:rPr>
        <w:t>ّ</w:t>
      </w:r>
      <w:r>
        <w:rPr>
          <w:rtl/>
        </w:rPr>
        <w:t xml:space="preserve"> والشك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796769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694" w:name="_Toc273006715"/>
      <w:bookmarkStart w:id="695" w:name="_Toc299641612"/>
      <w:bookmarkStart w:id="696" w:name="_Toc370809510"/>
      <w:bookmarkStart w:id="697" w:name="_Toc251949962"/>
      <w:r>
        <w:rPr>
          <w:rtl/>
        </w:rPr>
        <w:t>37</w:t>
      </w:r>
      <w:r w:rsidR="00C05011">
        <w:rPr>
          <w:rtl/>
        </w:rPr>
        <w:t xml:space="preserve"> - </w:t>
      </w:r>
      <w:r>
        <w:rPr>
          <w:rtl/>
        </w:rPr>
        <w:t>باب استحباب الدعاء بالمأثور عند الغسل</w:t>
      </w:r>
      <w:bookmarkEnd w:id="694"/>
      <w:bookmarkEnd w:id="695"/>
      <w:bookmarkEnd w:id="696"/>
      <w:bookmarkEnd w:id="697"/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[ 2089 ]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</w:p>
    <w:p w:rsidR="00994778" w:rsidRPr="00040F49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Pr="00803FAE" w:rsidRDefault="00994778" w:rsidP="00796769">
      <w:pPr>
        <w:pStyle w:val="libFootnote0"/>
        <w:rPr>
          <w:rtl/>
        </w:rPr>
      </w:pPr>
      <w:r w:rsidRPr="00803FAE">
        <w:rPr>
          <w:rtl/>
        </w:rPr>
        <w:t>(1) في الاستبصار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803FAE">
        <w:rPr>
          <w:rtl/>
        </w:rPr>
        <w:t>الحج</w:t>
      </w:r>
      <w:r>
        <w:rPr>
          <w:rFonts w:hint="cs"/>
          <w:rtl/>
        </w:rPr>
        <w:t>ّ</w:t>
      </w:r>
      <w:r w:rsidRPr="00803FAE">
        <w:rPr>
          <w:rtl/>
        </w:rPr>
        <w:t>اج.</w:t>
      </w:r>
    </w:p>
    <w:p w:rsidR="00994778" w:rsidRDefault="00994778" w:rsidP="00796769">
      <w:pPr>
        <w:pStyle w:val="libFootnote0"/>
        <w:rPr>
          <w:rtl/>
        </w:rPr>
      </w:pPr>
      <w:r>
        <w:rPr>
          <w:rtl/>
        </w:rPr>
        <w:t>14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145 / 412 والاستبصار 1</w:t>
      </w:r>
      <w:r w:rsidR="00B46A94">
        <w:rPr>
          <w:rtl/>
        </w:rPr>
        <w:t>:</w:t>
      </w:r>
      <w:r>
        <w:rPr>
          <w:rtl/>
        </w:rPr>
        <w:t xml:space="preserve"> 119 / 405.</w:t>
      </w:r>
    </w:p>
    <w:p w:rsidR="00994778" w:rsidRPr="00803FAE" w:rsidRDefault="00994778" w:rsidP="00796769">
      <w:pPr>
        <w:pStyle w:val="libFootnote0"/>
        <w:rPr>
          <w:rtl/>
        </w:rPr>
      </w:pPr>
      <w:r w:rsidRPr="00803FAE">
        <w:rPr>
          <w:rtl/>
        </w:rPr>
        <w:t>(</w:t>
      </w:r>
      <w:r w:rsidR="00796769">
        <w:rPr>
          <w:rFonts w:hint="cs"/>
          <w:rtl/>
        </w:rPr>
        <w:t>2</w:t>
      </w:r>
      <w:r w:rsidRPr="00803FAE">
        <w:rPr>
          <w:rtl/>
        </w:rPr>
        <w:t>) تقدم في الأحاديث 11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803FAE">
        <w:rPr>
          <w:rtl/>
        </w:rPr>
        <w:t>12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803FAE">
        <w:rPr>
          <w:rtl/>
        </w:rPr>
        <w:t>13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803FAE">
        <w:rPr>
          <w:rtl/>
        </w:rPr>
        <w:t>14 من هذا الباب.</w:t>
      </w:r>
    </w:p>
    <w:p w:rsidR="00994778" w:rsidRPr="00803FAE" w:rsidRDefault="00994778" w:rsidP="00796769">
      <w:pPr>
        <w:pStyle w:val="libFootnote0"/>
        <w:rPr>
          <w:rtl/>
        </w:rPr>
      </w:pPr>
      <w:r w:rsidRPr="00803FAE">
        <w:rPr>
          <w:rtl/>
        </w:rPr>
        <w:t>(</w:t>
      </w:r>
      <w:r w:rsidR="00796769">
        <w:rPr>
          <w:rFonts w:hint="cs"/>
          <w:rtl/>
        </w:rPr>
        <w:t>3</w:t>
      </w:r>
      <w:r w:rsidRPr="00803FAE">
        <w:rPr>
          <w:rtl/>
        </w:rPr>
        <w:t>) تقدم في الباب 13 من</w:t>
      </w:r>
      <w:r>
        <w:rPr>
          <w:rtl/>
        </w:rPr>
        <w:t xml:space="preserve"> أبواب </w:t>
      </w:r>
      <w:r w:rsidRPr="00803FAE">
        <w:rPr>
          <w:rtl/>
        </w:rPr>
        <w:t>نواقض الوضوء.</w:t>
      </w:r>
    </w:p>
    <w:p w:rsidR="00994778" w:rsidRPr="00803FAE" w:rsidRDefault="00994778" w:rsidP="00796769">
      <w:pPr>
        <w:pStyle w:val="libFootnote0"/>
        <w:rPr>
          <w:rtl/>
        </w:rPr>
      </w:pPr>
      <w:r w:rsidRPr="00803FAE">
        <w:rPr>
          <w:rtl/>
        </w:rPr>
        <w:t>(</w:t>
      </w:r>
      <w:r w:rsidR="00796769">
        <w:rPr>
          <w:rFonts w:hint="cs"/>
          <w:rtl/>
        </w:rPr>
        <w:t>4</w:t>
      </w:r>
      <w:r w:rsidRPr="00803FAE">
        <w:rPr>
          <w:rtl/>
        </w:rPr>
        <w:t>) تقدم في الباب 11 من</w:t>
      </w:r>
      <w:r>
        <w:rPr>
          <w:rtl/>
        </w:rPr>
        <w:t xml:space="preserve"> أبواب </w:t>
      </w:r>
      <w:r w:rsidRPr="00803FAE">
        <w:rPr>
          <w:rtl/>
        </w:rPr>
        <w:t>أحكام الخلوة.</w:t>
      </w:r>
    </w:p>
    <w:p w:rsidR="00994778" w:rsidRPr="00803FAE" w:rsidRDefault="00994778" w:rsidP="00796769">
      <w:pPr>
        <w:pStyle w:val="libFootnote0"/>
        <w:rPr>
          <w:rtl/>
        </w:rPr>
      </w:pPr>
      <w:r w:rsidRPr="00803FAE">
        <w:rPr>
          <w:rtl/>
        </w:rPr>
        <w:t>(</w:t>
      </w:r>
      <w:r w:rsidR="00796769">
        <w:rPr>
          <w:rFonts w:hint="cs"/>
          <w:rtl/>
        </w:rPr>
        <w:t>5</w:t>
      </w:r>
      <w:r w:rsidRPr="00803FAE">
        <w:rPr>
          <w:rtl/>
        </w:rPr>
        <w:t>) تقدم في الباب 1 من</w:t>
      </w:r>
      <w:r>
        <w:rPr>
          <w:rtl/>
        </w:rPr>
        <w:t xml:space="preserve"> أبواب </w:t>
      </w:r>
      <w:r w:rsidRPr="00803FAE">
        <w:rPr>
          <w:rtl/>
        </w:rPr>
        <w:t>نواقض الوضوء.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37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3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43 / 4.</w:t>
      </w:r>
    </w:p>
    <w:p w:rsidR="00447982" w:rsidRDefault="00447982" w:rsidP="00447982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عن علي بن الحكم</w:t>
      </w:r>
      <w:r w:rsidR="00B46A94">
        <w:rPr>
          <w:rtl/>
        </w:rPr>
        <w:t>،</w:t>
      </w:r>
      <w:r>
        <w:rPr>
          <w:rtl/>
        </w:rPr>
        <w:t xml:space="preserve"> عن بعض أصحابنا قال</w:t>
      </w:r>
      <w:r w:rsidR="00B46A94">
        <w:rPr>
          <w:rtl/>
        </w:rPr>
        <w:t>:</w:t>
      </w:r>
      <w:r>
        <w:rPr>
          <w:rtl/>
        </w:rPr>
        <w:t xml:space="preserve"> تقول في غسل الجمعة</w:t>
      </w:r>
      <w:r w:rsidR="00B46A94">
        <w:rPr>
          <w:rtl/>
        </w:rPr>
        <w:t>:</w:t>
      </w:r>
      <w:r>
        <w:rPr>
          <w:rtl/>
        </w:rPr>
        <w:t xml:space="preserve"> « الل</w:t>
      </w:r>
      <w:r>
        <w:rPr>
          <w:rFonts w:hint="cs"/>
          <w:rtl/>
        </w:rPr>
        <w:t>ّ</w:t>
      </w:r>
      <w:r>
        <w:rPr>
          <w:rtl/>
        </w:rPr>
        <w:t>هم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طه</w:t>
      </w:r>
      <w:r>
        <w:rPr>
          <w:rFonts w:hint="cs"/>
          <w:rtl/>
        </w:rPr>
        <w:t>ّ</w:t>
      </w:r>
      <w:r>
        <w:rPr>
          <w:rtl/>
        </w:rPr>
        <w:t>ر قلبي من كل آفة</w:t>
      </w:r>
      <w:r>
        <w:rPr>
          <w:rFonts w:hint="cs"/>
          <w:rtl/>
        </w:rPr>
        <w:t>ٍ</w:t>
      </w:r>
      <w:r>
        <w:rPr>
          <w:rtl/>
        </w:rPr>
        <w:t xml:space="preserve"> تمحق ديني وتبطل عملي » وتقول في غسل الجنابة</w:t>
      </w:r>
      <w:r w:rsidR="00B46A94">
        <w:rPr>
          <w:rtl/>
        </w:rPr>
        <w:t>:</w:t>
      </w:r>
      <w:r>
        <w:rPr>
          <w:rtl/>
        </w:rPr>
        <w:t xml:space="preserve"> « الل</w:t>
      </w:r>
      <w:r>
        <w:rPr>
          <w:rFonts w:hint="cs"/>
          <w:rtl/>
        </w:rPr>
        <w:t>ّ</w:t>
      </w:r>
      <w:r>
        <w:rPr>
          <w:rtl/>
        </w:rPr>
        <w:t>هم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طه</w:t>
      </w:r>
      <w:r>
        <w:rPr>
          <w:rFonts w:hint="cs"/>
          <w:rtl/>
        </w:rPr>
        <w:t>ّ</w:t>
      </w:r>
      <w:r>
        <w:rPr>
          <w:rtl/>
        </w:rPr>
        <w:t>ر قلبي</w:t>
      </w:r>
      <w:r w:rsidR="00B46A94">
        <w:rPr>
          <w:rtl/>
        </w:rPr>
        <w:t>،</w:t>
      </w:r>
      <w:r>
        <w:rPr>
          <w:rtl/>
        </w:rPr>
        <w:t xml:space="preserve"> وزكّ عملي</w:t>
      </w:r>
      <w:r w:rsidR="00B46A94">
        <w:rPr>
          <w:rtl/>
        </w:rPr>
        <w:t>،</w:t>
      </w:r>
      <w:r>
        <w:rPr>
          <w:rtl/>
        </w:rPr>
        <w:t xml:space="preserve"> وتقب</w:t>
      </w:r>
      <w:r>
        <w:rPr>
          <w:rFonts w:hint="cs"/>
          <w:rtl/>
        </w:rPr>
        <w:t>ّ</w:t>
      </w:r>
      <w:r>
        <w:rPr>
          <w:rtl/>
        </w:rPr>
        <w:t>ل سعيي</w:t>
      </w:r>
      <w:r w:rsidR="00B46A94">
        <w:rPr>
          <w:rtl/>
        </w:rPr>
        <w:t>،</w:t>
      </w:r>
      <w:r>
        <w:rPr>
          <w:rtl/>
        </w:rPr>
        <w:t xml:space="preserve"> واجعل لي ما عندك خيرا</w:t>
      </w:r>
      <w:r>
        <w:rPr>
          <w:rFonts w:hint="cs"/>
          <w:rtl/>
        </w:rPr>
        <w:t xml:space="preserve">ً </w:t>
      </w:r>
      <w:r>
        <w:rPr>
          <w:rtl/>
        </w:rPr>
        <w:t>لي ».</w:t>
      </w:r>
    </w:p>
    <w:p w:rsidR="00994778" w:rsidRDefault="00994778" w:rsidP="00A6363F">
      <w:pPr>
        <w:pStyle w:val="libNormal"/>
        <w:rPr>
          <w:rtl/>
        </w:rPr>
      </w:pP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الحسن</w:t>
      </w:r>
      <w:r w:rsidR="00B46A94">
        <w:rPr>
          <w:rtl/>
        </w:rPr>
        <w:t>،</w:t>
      </w:r>
      <w:r>
        <w:rPr>
          <w:rtl/>
        </w:rPr>
        <w:t xml:space="preserve"> عن المفيد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سعد بن</w:t>
      </w:r>
      <w:r w:rsidR="00C05011">
        <w:rPr>
          <w:rtl/>
        </w:rPr>
        <w:t xml:space="preserve"> </w:t>
      </w:r>
      <w:r>
        <w:rPr>
          <w:rtl/>
        </w:rPr>
        <w:t>عبدالله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جعفر</w:t>
      </w:r>
      <w:r w:rsidR="00B46A94">
        <w:rPr>
          <w:rtl/>
        </w:rPr>
        <w:t>،</w:t>
      </w:r>
      <w:r>
        <w:rPr>
          <w:rtl/>
        </w:rPr>
        <w:t xml:space="preserve"> عن الحسن بن حم</w:t>
      </w:r>
      <w:r>
        <w:rPr>
          <w:rFonts w:hint="cs"/>
          <w:rtl/>
        </w:rPr>
        <w:t>ّ</w:t>
      </w:r>
      <w:r>
        <w:rPr>
          <w:rtl/>
        </w:rPr>
        <w:t>اد</w:t>
      </w:r>
      <w:r w:rsidR="00B46A94">
        <w:rPr>
          <w:rtl/>
        </w:rPr>
        <w:t>،</w:t>
      </w:r>
      <w:r>
        <w:rPr>
          <w:rtl/>
        </w:rPr>
        <w:t xml:space="preserve"> عن محمّد بن</w:t>
      </w:r>
      <w:r w:rsidR="00C05011">
        <w:rPr>
          <w:rtl/>
        </w:rPr>
        <w:t xml:space="preserve"> </w:t>
      </w:r>
      <w:r>
        <w:rPr>
          <w:rtl/>
        </w:rPr>
        <w:t>مروان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A6363F">
        <w:rPr>
          <w:rFonts w:hint="cs"/>
          <w:rtl/>
        </w:rPr>
        <w:t>(</w:t>
      </w:r>
      <w:r w:rsidR="00A6363F">
        <w:rPr>
          <w:rtl/>
        </w:rPr>
        <w:t xml:space="preserve"> </w:t>
      </w:r>
      <w:r w:rsidR="00A6363F" w:rsidRPr="00B46A94">
        <w:rPr>
          <w:rStyle w:val="libAlaemChar"/>
          <w:rFonts w:hint="cs"/>
          <w:rtl/>
        </w:rPr>
        <w:t>عليه‌السلام</w:t>
      </w:r>
      <w:r w:rsidR="00A6363F">
        <w:rPr>
          <w:rtl/>
        </w:rPr>
        <w:t xml:space="preserve"> </w:t>
      </w:r>
      <w:r w:rsidR="00A6363F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تقول في غسل الجمعة</w:t>
      </w:r>
      <w:r w:rsidR="00B46A94">
        <w:rPr>
          <w:rtl/>
        </w:rPr>
        <w:t>،</w:t>
      </w:r>
      <w:r>
        <w:rPr>
          <w:rtl/>
        </w:rPr>
        <w:t xml:space="preserve"> وذكر</w:t>
      </w:r>
      <w:r w:rsidR="00C05011">
        <w:rPr>
          <w:rtl/>
        </w:rPr>
        <w:t xml:space="preserve"> </w:t>
      </w:r>
      <w:r>
        <w:rPr>
          <w:rtl/>
        </w:rPr>
        <w:t xml:space="preserve">مثله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[ 2090 ]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قال الشيخ</w:t>
      </w:r>
      <w:r w:rsidR="00B46A94">
        <w:rPr>
          <w:rtl/>
        </w:rPr>
        <w:t>:</w:t>
      </w:r>
      <w:r>
        <w:rPr>
          <w:rtl/>
        </w:rPr>
        <w:t xml:space="preserve"> وفي حديث آخر</w:t>
      </w:r>
      <w:r w:rsidR="00B46A94">
        <w:rPr>
          <w:rtl/>
        </w:rPr>
        <w:t>:</w:t>
      </w:r>
      <w:r>
        <w:rPr>
          <w:rtl/>
        </w:rPr>
        <w:t xml:space="preserve"> « اللهم</w:t>
      </w:r>
      <w:r>
        <w:rPr>
          <w:rFonts w:hint="cs"/>
          <w:rtl/>
        </w:rPr>
        <w:t>ّ</w:t>
      </w:r>
      <w:r>
        <w:rPr>
          <w:rtl/>
        </w:rPr>
        <w:t xml:space="preserve"> اجعلني من التو</w:t>
      </w:r>
      <w:r>
        <w:rPr>
          <w:rFonts w:hint="cs"/>
          <w:rtl/>
        </w:rPr>
        <w:t>ّ</w:t>
      </w:r>
      <w:r>
        <w:rPr>
          <w:rtl/>
        </w:rPr>
        <w:t>ابين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واجعلني من المتطه</w:t>
      </w:r>
      <w:r>
        <w:rPr>
          <w:rFonts w:hint="cs"/>
          <w:rtl/>
        </w:rPr>
        <w:t>ّ</w:t>
      </w:r>
      <w:r>
        <w:rPr>
          <w:rtl/>
        </w:rPr>
        <w:t>رين ».</w:t>
      </w:r>
    </w:p>
    <w:p w:rsidR="00994778" w:rsidRDefault="00994778" w:rsidP="00A6363F">
      <w:pPr>
        <w:pStyle w:val="libNormal"/>
        <w:rPr>
          <w:rtl/>
        </w:rPr>
      </w:pPr>
      <w:r w:rsidRPr="00C05011">
        <w:rPr>
          <w:rStyle w:val="libNormalChar"/>
          <w:rtl/>
        </w:rPr>
        <w:t>[ 2091 ]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محمّد بن علي بن محبوب</w:t>
      </w:r>
      <w:r w:rsidR="00B46A94">
        <w:rPr>
          <w:rtl/>
        </w:rPr>
        <w:t>،</w:t>
      </w:r>
      <w:r>
        <w:rPr>
          <w:rtl/>
        </w:rPr>
        <w:t xml:space="preserve"> عن أحمد بن</w:t>
      </w:r>
      <w:r w:rsidR="00C05011">
        <w:rPr>
          <w:rtl/>
        </w:rPr>
        <w:t xml:space="preserve"> </w:t>
      </w:r>
      <w:r>
        <w:rPr>
          <w:rtl/>
        </w:rPr>
        <w:t>الحسن بن علي</w:t>
      </w:r>
      <w:r w:rsidR="00B46A94">
        <w:rPr>
          <w:rtl/>
        </w:rPr>
        <w:t>،</w:t>
      </w:r>
      <w:r>
        <w:rPr>
          <w:rtl/>
        </w:rPr>
        <w:t xml:space="preserve"> عن عمرو بن سعيد</w:t>
      </w:r>
      <w:r w:rsidR="00B46A94">
        <w:rPr>
          <w:rtl/>
        </w:rPr>
        <w:t>،</w:t>
      </w:r>
      <w:r>
        <w:rPr>
          <w:rtl/>
        </w:rPr>
        <w:t xml:space="preserve"> عن مصد</w:t>
      </w:r>
      <w:r>
        <w:rPr>
          <w:rFonts w:hint="cs"/>
          <w:rtl/>
        </w:rPr>
        <w:t>ّ</w:t>
      </w:r>
      <w:r>
        <w:rPr>
          <w:rtl/>
        </w:rPr>
        <w:t>ق بن صدقة</w:t>
      </w:r>
      <w:r w:rsidR="00B46A94">
        <w:rPr>
          <w:rtl/>
        </w:rPr>
        <w:t>،</w:t>
      </w:r>
      <w:r>
        <w:rPr>
          <w:rtl/>
        </w:rPr>
        <w:t xml:space="preserve"> عن عم</w:t>
      </w:r>
      <w:r>
        <w:rPr>
          <w:rFonts w:hint="cs"/>
          <w:rtl/>
        </w:rPr>
        <w:t>ّ</w:t>
      </w:r>
      <w:r>
        <w:rPr>
          <w:rtl/>
        </w:rPr>
        <w:t>ار</w:t>
      </w:r>
      <w:r w:rsidR="00C05011">
        <w:rPr>
          <w:rtl/>
        </w:rPr>
        <w:t xml:space="preserve"> </w:t>
      </w:r>
      <w:r>
        <w:rPr>
          <w:rtl/>
        </w:rPr>
        <w:t>الساباطي قال</w:t>
      </w:r>
      <w:r w:rsidR="00B46A94">
        <w:rPr>
          <w:rtl/>
        </w:rPr>
        <w:t>:</w:t>
      </w:r>
      <w:r>
        <w:rPr>
          <w:rtl/>
        </w:rPr>
        <w:t xml:space="preserve"> قال أبو عبدالله </w:t>
      </w:r>
      <w:r w:rsidR="00A6363F">
        <w:rPr>
          <w:rFonts w:hint="cs"/>
          <w:rtl/>
        </w:rPr>
        <w:t>(</w:t>
      </w:r>
      <w:r w:rsidR="00A6363F">
        <w:rPr>
          <w:rtl/>
        </w:rPr>
        <w:t xml:space="preserve"> </w:t>
      </w:r>
      <w:r w:rsidR="00A6363F" w:rsidRPr="00B46A94">
        <w:rPr>
          <w:rStyle w:val="libAlaemChar"/>
          <w:rFonts w:hint="cs"/>
          <w:rtl/>
        </w:rPr>
        <w:t>عليه‌السلام</w:t>
      </w:r>
      <w:r w:rsidR="00A6363F">
        <w:rPr>
          <w:rtl/>
        </w:rPr>
        <w:t xml:space="preserve"> </w:t>
      </w:r>
      <w:r w:rsidR="00A6363F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إذا اغتسلت من جنابة</w:t>
      </w:r>
      <w:r w:rsidR="00C05011">
        <w:rPr>
          <w:rtl/>
        </w:rPr>
        <w:t xml:space="preserve"> </w:t>
      </w:r>
      <w:r>
        <w:rPr>
          <w:rtl/>
        </w:rPr>
        <w:t>فقل</w:t>
      </w:r>
      <w:r w:rsidR="00B46A94">
        <w:rPr>
          <w:rtl/>
        </w:rPr>
        <w:t>:</w:t>
      </w:r>
      <w:r>
        <w:rPr>
          <w:rtl/>
        </w:rPr>
        <w:t xml:space="preserve"> « الل</w:t>
      </w:r>
      <w:r w:rsidR="00A6363F">
        <w:rPr>
          <w:rFonts w:hint="cs"/>
          <w:rtl/>
        </w:rPr>
        <w:t>ّ</w:t>
      </w:r>
      <w:r>
        <w:rPr>
          <w:rtl/>
        </w:rPr>
        <w:t>هم</w:t>
      </w:r>
      <w:r w:rsidR="00A6363F">
        <w:rPr>
          <w:rFonts w:hint="cs"/>
          <w:rtl/>
        </w:rPr>
        <w:t>ّ</w:t>
      </w:r>
      <w:r>
        <w:rPr>
          <w:rtl/>
        </w:rPr>
        <w:t xml:space="preserve"> طه</w:t>
      </w:r>
      <w:r>
        <w:rPr>
          <w:rFonts w:hint="cs"/>
          <w:rtl/>
        </w:rPr>
        <w:t>ّ</w:t>
      </w:r>
      <w:r>
        <w:rPr>
          <w:rtl/>
        </w:rPr>
        <w:t>ر قلبي</w:t>
      </w:r>
      <w:r w:rsidR="00B46A94">
        <w:rPr>
          <w:rtl/>
        </w:rPr>
        <w:t>،</w:t>
      </w:r>
      <w:r>
        <w:rPr>
          <w:rtl/>
        </w:rPr>
        <w:t xml:space="preserve"> وتقب</w:t>
      </w:r>
      <w:r>
        <w:rPr>
          <w:rFonts w:hint="cs"/>
          <w:rtl/>
        </w:rPr>
        <w:t>ّ</w:t>
      </w:r>
      <w:r>
        <w:rPr>
          <w:rtl/>
        </w:rPr>
        <w:t>ل سعيي</w:t>
      </w:r>
      <w:r w:rsidR="00B46A94">
        <w:rPr>
          <w:rtl/>
        </w:rPr>
        <w:t>،</w:t>
      </w:r>
      <w:r>
        <w:rPr>
          <w:rtl/>
        </w:rPr>
        <w:t xml:space="preserve"> واجعل ما عندك خيراً لي</w:t>
      </w:r>
      <w:r w:rsidR="00B46A94">
        <w:rPr>
          <w:rtl/>
        </w:rPr>
        <w:t>،</w:t>
      </w:r>
      <w:r>
        <w:rPr>
          <w:rtl/>
        </w:rPr>
        <w:t xml:space="preserve"> اللهم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اجعلني من التو</w:t>
      </w:r>
      <w:r>
        <w:rPr>
          <w:rFonts w:hint="cs"/>
          <w:rtl/>
        </w:rPr>
        <w:t>ّ</w:t>
      </w:r>
      <w:r>
        <w:rPr>
          <w:rtl/>
        </w:rPr>
        <w:t>ابين</w:t>
      </w:r>
      <w:r w:rsidR="00B46A94">
        <w:rPr>
          <w:rtl/>
        </w:rPr>
        <w:t>،</w:t>
      </w:r>
      <w:r>
        <w:rPr>
          <w:rtl/>
        </w:rPr>
        <w:t xml:space="preserve"> واجعلني من المتطه</w:t>
      </w:r>
      <w:r>
        <w:rPr>
          <w:rFonts w:hint="cs"/>
          <w:rtl/>
        </w:rPr>
        <w:t>ّ</w:t>
      </w:r>
      <w:r>
        <w:rPr>
          <w:rtl/>
        </w:rPr>
        <w:t>رين ».</w:t>
      </w:r>
    </w:p>
    <w:p w:rsidR="00AB7DAA" w:rsidRDefault="00994778" w:rsidP="001A35D4">
      <w:pPr>
        <w:pStyle w:val="libNormal"/>
        <w:rPr>
          <w:rtl/>
        </w:rPr>
      </w:pPr>
      <w:r>
        <w:rPr>
          <w:rtl/>
        </w:rPr>
        <w:t>وإذا اغتسلت للجمعة فقل</w:t>
      </w:r>
      <w:r w:rsidR="00B46A94">
        <w:rPr>
          <w:rtl/>
        </w:rPr>
        <w:t>:</w:t>
      </w:r>
      <w:r>
        <w:rPr>
          <w:rtl/>
        </w:rPr>
        <w:t xml:space="preserve"> « اللهم</w:t>
      </w:r>
      <w:r>
        <w:rPr>
          <w:rFonts w:hint="cs"/>
          <w:rtl/>
        </w:rPr>
        <w:t>ّ</w:t>
      </w:r>
      <w:r>
        <w:rPr>
          <w:rtl/>
        </w:rPr>
        <w:t xml:space="preserve"> طه</w:t>
      </w:r>
      <w:r>
        <w:rPr>
          <w:rFonts w:hint="cs"/>
          <w:rtl/>
        </w:rPr>
        <w:t>ّ</w:t>
      </w:r>
      <w:r>
        <w:rPr>
          <w:rtl/>
        </w:rPr>
        <w:t>ر قلبي من كل</w:t>
      </w:r>
      <w:r>
        <w:rPr>
          <w:rFonts w:hint="cs"/>
          <w:rtl/>
        </w:rPr>
        <w:t>ّ</w:t>
      </w:r>
      <w:r>
        <w:rPr>
          <w:rtl/>
        </w:rPr>
        <w:t xml:space="preserve"> آفة تمحق </w:t>
      </w:r>
      <w:r w:rsidRPr="00994778">
        <w:rPr>
          <w:rStyle w:val="libFootnotenumChar"/>
          <w:rtl/>
        </w:rPr>
        <w:t>(</w:t>
      </w:r>
      <w:r w:rsidR="001A35D4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 w:rsidR="00C05011">
        <w:rPr>
          <w:rtl/>
        </w:rPr>
        <w:t xml:space="preserve"> </w:t>
      </w:r>
      <w:r>
        <w:rPr>
          <w:rtl/>
        </w:rPr>
        <w:t>ديني</w:t>
      </w:r>
      <w:r w:rsidR="00B46A94">
        <w:rPr>
          <w:rtl/>
        </w:rPr>
        <w:t>،</w:t>
      </w:r>
      <w:r>
        <w:rPr>
          <w:rtl/>
        </w:rPr>
        <w:t xml:space="preserve"> وتبطل به </w:t>
      </w:r>
      <w:r w:rsidRPr="00994778">
        <w:rPr>
          <w:rStyle w:val="libFootnotenumChar"/>
          <w:rtl/>
        </w:rPr>
        <w:t>(</w:t>
      </w:r>
      <w:r w:rsidR="001A35D4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Fonts w:hint="cs"/>
          <w:rtl/>
        </w:rPr>
        <w:t xml:space="preserve"> </w:t>
      </w:r>
      <w:r>
        <w:rPr>
          <w:rtl/>
        </w:rPr>
        <w:t>عملي</w:t>
      </w:r>
      <w:r w:rsidR="00B46A94">
        <w:rPr>
          <w:rtl/>
        </w:rPr>
        <w:t>،</w:t>
      </w:r>
      <w:r>
        <w:rPr>
          <w:rtl/>
        </w:rPr>
        <w:t xml:space="preserve"> الل</w:t>
      </w:r>
      <w:r>
        <w:rPr>
          <w:rFonts w:hint="cs"/>
          <w:rtl/>
        </w:rPr>
        <w:t>ّ</w:t>
      </w:r>
      <w:r>
        <w:rPr>
          <w:rtl/>
        </w:rPr>
        <w:t>هم</w:t>
      </w:r>
      <w:r>
        <w:rPr>
          <w:rFonts w:hint="cs"/>
          <w:rtl/>
        </w:rPr>
        <w:t>ّ</w:t>
      </w:r>
      <w:r>
        <w:rPr>
          <w:rtl/>
        </w:rPr>
        <w:t xml:space="preserve"> اجعلني من التو</w:t>
      </w:r>
      <w:r>
        <w:rPr>
          <w:rFonts w:hint="cs"/>
          <w:rtl/>
        </w:rPr>
        <w:t>ّ</w:t>
      </w:r>
      <w:r>
        <w:rPr>
          <w:rtl/>
        </w:rPr>
        <w:t>ابين واجعلني من المتطه</w:t>
      </w:r>
      <w:r>
        <w:rPr>
          <w:rFonts w:hint="cs"/>
          <w:rtl/>
        </w:rPr>
        <w:t>ّ</w:t>
      </w:r>
      <w:r>
        <w:rPr>
          <w:rtl/>
        </w:rPr>
        <w:t>رين ».</w:t>
      </w:r>
    </w:p>
    <w:p w:rsidR="00994778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Pr="00803FAE" w:rsidRDefault="00994778" w:rsidP="00A6363F">
      <w:pPr>
        <w:pStyle w:val="libFootnote0"/>
        <w:rPr>
          <w:rtl/>
        </w:rPr>
      </w:pPr>
      <w:r w:rsidRPr="00803FAE">
        <w:rPr>
          <w:rtl/>
        </w:rPr>
        <w:t>(1)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803FAE">
        <w:rPr>
          <w:rtl/>
        </w:rPr>
        <w:t>146</w:t>
      </w:r>
      <w:r>
        <w:rPr>
          <w:rtl/>
        </w:rPr>
        <w:t xml:space="preserve"> / </w:t>
      </w:r>
      <w:r w:rsidRPr="00803FAE">
        <w:rPr>
          <w:rtl/>
        </w:rPr>
        <w:t>414.</w:t>
      </w:r>
    </w:p>
    <w:p w:rsidR="00994778" w:rsidRDefault="00994778" w:rsidP="00A6363F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146 / 415.</w:t>
      </w:r>
    </w:p>
    <w:p w:rsidR="00994778" w:rsidRDefault="00994778" w:rsidP="00A6363F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367 / 1116.</w:t>
      </w:r>
    </w:p>
    <w:p w:rsidR="00994778" w:rsidRPr="00803FAE" w:rsidRDefault="00994778" w:rsidP="00A6363F">
      <w:pPr>
        <w:pStyle w:val="libFootnote0"/>
        <w:rPr>
          <w:rtl/>
        </w:rPr>
      </w:pPr>
      <w:r w:rsidRPr="00803FAE">
        <w:rPr>
          <w:rtl/>
        </w:rPr>
        <w:t>(</w:t>
      </w:r>
      <w:r w:rsidR="00A6363F">
        <w:rPr>
          <w:rFonts w:hint="cs"/>
          <w:rtl/>
        </w:rPr>
        <w:t>2</w:t>
      </w:r>
      <w:r w:rsidRPr="00803FAE">
        <w:rPr>
          <w:rtl/>
        </w:rPr>
        <w:t>) في المصدر زيادة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803FAE">
        <w:rPr>
          <w:rtl/>
        </w:rPr>
        <w:t>بها.</w:t>
      </w:r>
    </w:p>
    <w:p w:rsidR="00994778" w:rsidRPr="00803FAE" w:rsidRDefault="00994778" w:rsidP="00A6363F">
      <w:pPr>
        <w:pStyle w:val="libFootnote0"/>
        <w:rPr>
          <w:rtl/>
        </w:rPr>
      </w:pPr>
      <w:r w:rsidRPr="00803FAE">
        <w:rPr>
          <w:rtl/>
        </w:rPr>
        <w:t>(</w:t>
      </w:r>
      <w:r w:rsidR="00A6363F">
        <w:rPr>
          <w:rFonts w:hint="cs"/>
          <w:rtl/>
        </w:rPr>
        <w:t>3</w:t>
      </w:r>
      <w:r w:rsidRPr="00803FAE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803FAE">
        <w:rPr>
          <w:rtl/>
        </w:rPr>
        <w:t>بها.</w:t>
      </w:r>
    </w:p>
    <w:p w:rsidR="00447982" w:rsidRDefault="00447982" w:rsidP="00447982">
      <w:pPr>
        <w:pStyle w:val="libNormal"/>
        <w:rPr>
          <w:rtl/>
        </w:rPr>
      </w:pPr>
      <w:bookmarkStart w:id="698" w:name="_Toc273006716"/>
      <w:bookmarkStart w:id="699" w:name="_Toc299641613"/>
      <w:bookmarkStart w:id="700" w:name="_Toc370809511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701" w:name="_Toc251949963"/>
      <w:r>
        <w:rPr>
          <w:rtl/>
        </w:rPr>
        <w:lastRenderedPageBreak/>
        <w:t>38</w:t>
      </w:r>
      <w:r w:rsidR="00C05011">
        <w:rPr>
          <w:rtl/>
        </w:rPr>
        <w:t xml:space="preserve"> - </w:t>
      </w:r>
      <w:r>
        <w:rPr>
          <w:rtl/>
        </w:rPr>
        <w:t>باب وجوب ايصال الماء الى أصول الشعر</w:t>
      </w:r>
      <w:r w:rsidR="00B46A94">
        <w:rPr>
          <w:rtl/>
        </w:rPr>
        <w:t>،</w:t>
      </w:r>
      <w:r>
        <w:rPr>
          <w:rtl/>
        </w:rPr>
        <w:t xml:space="preserve"> وجميع البدن</w:t>
      </w:r>
      <w:bookmarkEnd w:id="698"/>
      <w:bookmarkEnd w:id="699"/>
      <w:r w:rsidR="00C05011">
        <w:rPr>
          <w:rFonts w:hint="cs"/>
          <w:rtl/>
        </w:rPr>
        <w:t xml:space="preserve"> </w:t>
      </w:r>
      <w:r>
        <w:rPr>
          <w:rtl/>
        </w:rPr>
        <w:t>في الغسل</w:t>
      </w:r>
      <w:r w:rsidR="00B46A94">
        <w:rPr>
          <w:rtl/>
        </w:rPr>
        <w:t>،</w:t>
      </w:r>
      <w:r>
        <w:rPr>
          <w:rtl/>
        </w:rPr>
        <w:t xml:space="preserve"> وعدم وجوب غسل الشعر ولا نقضه</w:t>
      </w:r>
      <w:bookmarkEnd w:id="700"/>
      <w:bookmarkEnd w:id="701"/>
    </w:p>
    <w:p w:rsidR="00994778" w:rsidRDefault="00994778" w:rsidP="00C16474">
      <w:pPr>
        <w:pStyle w:val="libNormal"/>
        <w:rPr>
          <w:rtl/>
        </w:rPr>
      </w:pPr>
      <w:r w:rsidRPr="00C05011">
        <w:rPr>
          <w:rStyle w:val="libNormalChar"/>
          <w:rtl/>
        </w:rPr>
        <w:t>[ 2092 ]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الحسين بن سعيد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ربعي بن عبدالله</w:t>
      </w:r>
      <w:r w:rsidR="00B46A94">
        <w:rPr>
          <w:rtl/>
        </w:rPr>
        <w:t>،</w:t>
      </w:r>
      <w:r>
        <w:rPr>
          <w:rtl/>
        </w:rPr>
        <w:t xml:space="preserve"> عن محمّد بن مسلم</w:t>
      </w:r>
      <w:r w:rsidR="00B46A94">
        <w:rPr>
          <w:rtl/>
        </w:rPr>
        <w:t>،</w:t>
      </w:r>
      <w:r>
        <w:rPr>
          <w:rtl/>
        </w:rPr>
        <w:t xml:space="preserve"> عن أبي جعفر </w:t>
      </w:r>
      <w:r w:rsidR="00C16474">
        <w:rPr>
          <w:rFonts w:hint="cs"/>
          <w:rtl/>
        </w:rPr>
        <w:t>(</w:t>
      </w:r>
      <w:r w:rsidR="00C16474">
        <w:rPr>
          <w:rtl/>
        </w:rPr>
        <w:t xml:space="preserve"> </w:t>
      </w:r>
      <w:r w:rsidR="00C16474" w:rsidRPr="00B46A94">
        <w:rPr>
          <w:rStyle w:val="libAlaemChar"/>
          <w:rFonts w:hint="cs"/>
          <w:rtl/>
        </w:rPr>
        <w:t>عليه‌السلام</w:t>
      </w:r>
      <w:r w:rsidR="00C16474">
        <w:rPr>
          <w:rtl/>
        </w:rPr>
        <w:t xml:space="preserve"> </w:t>
      </w:r>
      <w:r w:rsidR="00C16474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حدّ</w:t>
      </w:r>
      <w:r>
        <w:rPr>
          <w:rFonts w:hint="cs"/>
          <w:rtl/>
        </w:rPr>
        <w:t>َ</w:t>
      </w:r>
      <w:r>
        <w:rPr>
          <w:rtl/>
        </w:rPr>
        <w:t>ثتني سلمى خادم رسول الله</w:t>
      </w:r>
      <w:r w:rsidR="00C16474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C16474">
        <w:rPr>
          <w:rFonts w:hint="cs"/>
          <w:rtl/>
        </w:rPr>
        <w:t>) ،</w:t>
      </w:r>
      <w:r>
        <w:rPr>
          <w:rtl/>
        </w:rPr>
        <w:t xml:space="preserve"> قالت</w:t>
      </w:r>
      <w:r w:rsidR="00B46A94">
        <w:rPr>
          <w:rtl/>
        </w:rPr>
        <w:t>:</w:t>
      </w:r>
      <w:r>
        <w:rPr>
          <w:rtl/>
        </w:rPr>
        <w:t xml:space="preserve"> كانت</w:t>
      </w:r>
      <w:r w:rsidR="00C05011">
        <w:rPr>
          <w:rtl/>
        </w:rPr>
        <w:t xml:space="preserve"> </w:t>
      </w:r>
      <w:r>
        <w:rPr>
          <w:rtl/>
        </w:rPr>
        <w:t>أشعار نساء النبي</w:t>
      </w:r>
      <w:r w:rsidR="00C16474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C16474">
        <w:rPr>
          <w:rFonts w:hint="cs"/>
          <w:rtl/>
        </w:rPr>
        <w:t xml:space="preserve">) </w:t>
      </w:r>
      <w:r>
        <w:rPr>
          <w:rtl/>
        </w:rPr>
        <w:t>قرون رؤوسهن</w:t>
      </w:r>
      <w:r>
        <w:rPr>
          <w:rFonts w:hint="cs"/>
          <w:rtl/>
        </w:rPr>
        <w:t>ّ</w:t>
      </w:r>
      <w:r>
        <w:rPr>
          <w:rtl/>
        </w:rPr>
        <w:t xml:space="preserve"> مقد</w:t>
      </w:r>
      <w:r>
        <w:rPr>
          <w:rFonts w:hint="cs"/>
          <w:rtl/>
        </w:rPr>
        <w:t>ّ</w:t>
      </w:r>
      <w:r>
        <w:rPr>
          <w:rtl/>
        </w:rPr>
        <w:t>م رؤوسهن</w:t>
      </w:r>
      <w:r>
        <w:rPr>
          <w:rFonts w:hint="cs"/>
          <w:rtl/>
        </w:rPr>
        <w:t>ّ</w:t>
      </w:r>
      <w:r w:rsidR="00B46A94">
        <w:rPr>
          <w:rtl/>
        </w:rPr>
        <w:t>،</w:t>
      </w:r>
      <w:r>
        <w:rPr>
          <w:rtl/>
        </w:rPr>
        <w:t xml:space="preserve"> فكان</w:t>
      </w:r>
      <w:r w:rsidR="00C05011">
        <w:rPr>
          <w:rtl/>
        </w:rPr>
        <w:t xml:space="preserve"> </w:t>
      </w:r>
      <w:r>
        <w:rPr>
          <w:rtl/>
        </w:rPr>
        <w:t>يكفيهن</w:t>
      </w:r>
      <w:r>
        <w:rPr>
          <w:rFonts w:hint="cs"/>
          <w:rtl/>
        </w:rPr>
        <w:t>ّ</w:t>
      </w:r>
      <w:r>
        <w:rPr>
          <w:rtl/>
        </w:rPr>
        <w:t xml:space="preserve"> من الماء شيء قليل</w:t>
      </w:r>
      <w:r w:rsidR="00B46A94">
        <w:rPr>
          <w:rtl/>
        </w:rPr>
        <w:t>،</w:t>
      </w:r>
      <w:r>
        <w:rPr>
          <w:rtl/>
        </w:rPr>
        <w:t xml:space="preserve"> فأم</w:t>
      </w:r>
      <w:r>
        <w:rPr>
          <w:rFonts w:hint="cs"/>
          <w:rtl/>
        </w:rPr>
        <w:t>ّ</w:t>
      </w:r>
      <w:r>
        <w:rPr>
          <w:rtl/>
        </w:rPr>
        <w:t>ا النساء الآن فقد ينبغي لهن</w:t>
      </w:r>
      <w:r>
        <w:rPr>
          <w:rFonts w:hint="cs"/>
          <w:rtl/>
        </w:rPr>
        <w:t>ّ</w:t>
      </w:r>
      <w:r>
        <w:rPr>
          <w:rtl/>
        </w:rPr>
        <w:t xml:space="preserve"> أن يبالغن في</w:t>
      </w:r>
      <w:r w:rsidR="00C05011">
        <w:rPr>
          <w:rtl/>
        </w:rPr>
        <w:t xml:space="preserve"> </w:t>
      </w:r>
      <w:r>
        <w:rPr>
          <w:rtl/>
        </w:rPr>
        <w:t>الماء.</w:t>
      </w:r>
    </w:p>
    <w:p w:rsidR="00994778" w:rsidRDefault="00994778" w:rsidP="004F3097">
      <w:pPr>
        <w:pStyle w:val="libNormal"/>
        <w:rPr>
          <w:rtl/>
        </w:rPr>
      </w:pPr>
      <w:r w:rsidRPr="00C05011">
        <w:rPr>
          <w:rStyle w:val="libNormalChar"/>
          <w:rtl/>
        </w:rPr>
        <w:t>[ 2093 ]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جميل قال</w:t>
      </w:r>
      <w:r w:rsidR="00B46A94">
        <w:rPr>
          <w:rtl/>
        </w:rPr>
        <w:t>:</w:t>
      </w:r>
      <w:r>
        <w:rPr>
          <w:rtl/>
        </w:rPr>
        <w:t xml:space="preserve"> سألت أبا عبدالله </w:t>
      </w:r>
      <w:r w:rsidR="004F3097">
        <w:rPr>
          <w:rFonts w:hint="cs"/>
          <w:rtl/>
        </w:rPr>
        <w:t>(</w:t>
      </w:r>
      <w:r w:rsidR="004F3097">
        <w:rPr>
          <w:rtl/>
        </w:rPr>
        <w:t xml:space="preserve"> </w:t>
      </w:r>
      <w:r w:rsidR="004F3097" w:rsidRPr="00B46A94">
        <w:rPr>
          <w:rStyle w:val="libAlaemChar"/>
          <w:rFonts w:hint="cs"/>
          <w:rtl/>
        </w:rPr>
        <w:t>عليه‌السلام</w:t>
      </w:r>
      <w:r w:rsidR="004F3097">
        <w:rPr>
          <w:rtl/>
        </w:rPr>
        <w:t xml:space="preserve"> </w:t>
      </w:r>
      <w:r w:rsidR="004F3097">
        <w:rPr>
          <w:rFonts w:hint="cs"/>
          <w:rtl/>
        </w:rPr>
        <w:t xml:space="preserve">) </w:t>
      </w:r>
      <w:r>
        <w:rPr>
          <w:rtl/>
        </w:rPr>
        <w:t>عم</w:t>
      </w:r>
      <w:r>
        <w:rPr>
          <w:rFonts w:hint="cs"/>
          <w:rtl/>
        </w:rPr>
        <w:t>ّ</w:t>
      </w:r>
      <w:r>
        <w:rPr>
          <w:rtl/>
        </w:rPr>
        <w:t>ا يصنع النساء في الشعر</w:t>
      </w:r>
      <w:r w:rsidR="00C05011">
        <w:rPr>
          <w:rtl/>
        </w:rPr>
        <w:t xml:space="preserve"> </w:t>
      </w:r>
      <w:r>
        <w:rPr>
          <w:rtl/>
        </w:rPr>
        <w:t>والقرون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لم تكن هذه المشطة</w:t>
      </w:r>
      <w:r w:rsidR="00B46A94">
        <w:rPr>
          <w:rtl/>
        </w:rPr>
        <w:t>،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>ما كن</w:t>
      </w:r>
      <w:r>
        <w:rPr>
          <w:rFonts w:hint="cs"/>
          <w:rtl/>
        </w:rPr>
        <w:t>ّ</w:t>
      </w:r>
      <w:r>
        <w:rPr>
          <w:rtl/>
        </w:rPr>
        <w:t xml:space="preserve"> يجمعنه</w:t>
      </w:r>
      <w:r w:rsidR="00B46A94">
        <w:rPr>
          <w:rtl/>
        </w:rPr>
        <w:t>،</w:t>
      </w:r>
      <w:r>
        <w:rPr>
          <w:rtl/>
        </w:rPr>
        <w:t xml:space="preserve"> ثمّ وصف أربعة</w:t>
      </w:r>
      <w:r w:rsidR="00C05011">
        <w:rPr>
          <w:rtl/>
        </w:rPr>
        <w:t xml:space="preserve"> </w:t>
      </w:r>
      <w:r>
        <w:rPr>
          <w:rtl/>
        </w:rPr>
        <w:t>أمكنة</w:t>
      </w:r>
      <w:r w:rsidR="00B46A94">
        <w:rPr>
          <w:rtl/>
        </w:rPr>
        <w:t>،</w:t>
      </w:r>
      <w:r>
        <w:rPr>
          <w:rtl/>
        </w:rPr>
        <w:t xml:space="preserve"> ثمّ قال</w:t>
      </w:r>
      <w:r w:rsidR="00B46A94">
        <w:rPr>
          <w:rtl/>
        </w:rPr>
        <w:t>:</w:t>
      </w:r>
      <w:r>
        <w:rPr>
          <w:rtl/>
        </w:rPr>
        <w:t xml:space="preserve"> يبالغن في الغسل.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الكليني عن علي بن إبراهيم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(1)</w:t>
      </w:r>
      <w:r w:rsidRPr="00B00520">
        <w:rPr>
          <w:rFonts w:hint="cs"/>
          <w:rtl/>
        </w:rPr>
        <w:t>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[ 2094 ]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علي بن الحسن 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 محمّد بن علي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محمّد بن يحيى</w:t>
      </w:r>
      <w:r w:rsidR="00B46A94">
        <w:rPr>
          <w:rtl/>
        </w:rPr>
        <w:t>،</w:t>
      </w:r>
      <w:r>
        <w:rPr>
          <w:rtl/>
        </w:rPr>
        <w:t xml:space="preserve"> عن غياث بن إبراهيم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علي</w:t>
      </w:r>
      <w:r w:rsidR="004F3097">
        <w:rPr>
          <w:rFonts w:hint="cs"/>
          <w:rtl/>
        </w:rPr>
        <w:t xml:space="preserve"> (</w:t>
      </w:r>
      <w:r w:rsidR="00C05011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</w:t>
      </w:r>
      <w:r w:rsidR="004F3097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لا تنقض المرأة شعرها إذا اغتسلت من الجنابة.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[ 2095 ]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</w:t>
      </w:r>
    </w:p>
    <w:p w:rsidR="00994778" w:rsidRPr="00B00520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38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7 أحاديث</w:t>
      </w:r>
    </w:p>
    <w:p w:rsidR="00994778" w:rsidRDefault="00994778" w:rsidP="004F3097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147 / 419.</w:t>
      </w:r>
    </w:p>
    <w:p w:rsidR="00994778" w:rsidRDefault="00994778" w:rsidP="004F3097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147 / 418.</w:t>
      </w:r>
    </w:p>
    <w:p w:rsidR="00994778" w:rsidRPr="00803FAE" w:rsidRDefault="00994778" w:rsidP="004F3097">
      <w:pPr>
        <w:pStyle w:val="libFootnote0"/>
        <w:rPr>
          <w:rtl/>
        </w:rPr>
      </w:pPr>
      <w:r w:rsidRPr="00803FAE">
        <w:rPr>
          <w:rtl/>
        </w:rPr>
        <w:t>(1) الكافي 3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803FAE">
        <w:rPr>
          <w:rtl/>
        </w:rPr>
        <w:t>45</w:t>
      </w:r>
      <w:r>
        <w:rPr>
          <w:rtl/>
        </w:rPr>
        <w:t xml:space="preserve"> / </w:t>
      </w:r>
      <w:r w:rsidRPr="00803FAE">
        <w:rPr>
          <w:rtl/>
        </w:rPr>
        <w:t>17.</w:t>
      </w:r>
    </w:p>
    <w:p w:rsidR="00994778" w:rsidRDefault="00994778" w:rsidP="004F3097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162 / 466.</w:t>
      </w:r>
    </w:p>
    <w:p w:rsidR="00994778" w:rsidRDefault="00994778" w:rsidP="004F3097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45 / 16.</w:t>
      </w:r>
    </w:p>
    <w:p w:rsidR="00447982" w:rsidRDefault="00447982" w:rsidP="00447982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4F3097">
      <w:pPr>
        <w:pStyle w:val="libNormal0"/>
        <w:rPr>
          <w:rtl/>
        </w:rPr>
      </w:pPr>
      <w:r>
        <w:rPr>
          <w:rtl/>
        </w:rPr>
        <w:lastRenderedPageBreak/>
        <w:t>عبدالله بن المغيرة</w:t>
      </w:r>
      <w:r w:rsidR="00B46A94">
        <w:rPr>
          <w:rtl/>
        </w:rPr>
        <w:t>،</w:t>
      </w:r>
      <w:r>
        <w:rPr>
          <w:rtl/>
        </w:rPr>
        <w:t xml:space="preserve"> عن ابن مسكان</w:t>
      </w:r>
      <w:r w:rsidR="00B46A94">
        <w:rPr>
          <w:rtl/>
        </w:rPr>
        <w:t>،</w:t>
      </w:r>
      <w:r>
        <w:rPr>
          <w:rtl/>
        </w:rPr>
        <w:t xml:space="preserve"> عن محمّد الحلبي</w:t>
      </w:r>
      <w:r w:rsidR="00B46A94">
        <w:rPr>
          <w:rtl/>
        </w:rPr>
        <w:t>،</w:t>
      </w:r>
      <w:r>
        <w:rPr>
          <w:rtl/>
        </w:rPr>
        <w:t xml:space="preserve"> ( عن رجل )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 xml:space="preserve">أبي عبدالله </w:t>
      </w:r>
      <w:r w:rsidRPr="00994778">
        <w:rPr>
          <w:rStyle w:val="libFootnotenumChar"/>
          <w:rtl/>
        </w:rPr>
        <w:t>(2)</w:t>
      </w:r>
      <w:r>
        <w:rPr>
          <w:rtl/>
        </w:rPr>
        <w:t xml:space="preserve"> </w:t>
      </w:r>
      <w:r w:rsidR="004F3097">
        <w:rPr>
          <w:rFonts w:hint="cs"/>
          <w:rtl/>
        </w:rPr>
        <w:t>(</w:t>
      </w:r>
      <w:r w:rsidR="004F3097">
        <w:rPr>
          <w:rtl/>
        </w:rPr>
        <w:t xml:space="preserve"> </w:t>
      </w:r>
      <w:r w:rsidR="004F3097" w:rsidRPr="00B46A94">
        <w:rPr>
          <w:rStyle w:val="libAlaemChar"/>
          <w:rFonts w:hint="cs"/>
          <w:rtl/>
        </w:rPr>
        <w:t>عليه‌السلام</w:t>
      </w:r>
      <w:r w:rsidR="004F3097">
        <w:rPr>
          <w:rtl/>
        </w:rPr>
        <w:t xml:space="preserve"> </w:t>
      </w:r>
      <w:r w:rsidR="004F3097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لا تنقض المرأة شعرها إذا اغتسلت من</w:t>
      </w:r>
      <w:r w:rsidR="00C05011">
        <w:rPr>
          <w:rtl/>
        </w:rPr>
        <w:t xml:space="preserve"> </w:t>
      </w:r>
      <w:r>
        <w:rPr>
          <w:rtl/>
        </w:rPr>
        <w:t>الجنابة.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الشيخ عن المفيد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سعد بن</w:t>
      </w:r>
      <w:r w:rsidR="00C05011">
        <w:rPr>
          <w:rtl/>
        </w:rPr>
        <w:t xml:space="preserve"> </w:t>
      </w:r>
      <w:r>
        <w:rPr>
          <w:rtl/>
        </w:rPr>
        <w:t>عبدالله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ومحم</w:t>
      </w:r>
      <w:r>
        <w:rPr>
          <w:rFonts w:hint="cs"/>
          <w:rtl/>
        </w:rPr>
        <w:t>ّ</w:t>
      </w:r>
      <w:r>
        <w:rPr>
          <w:rtl/>
        </w:rPr>
        <w:t>د بن خالد</w:t>
      </w:r>
      <w:r w:rsidR="00B46A94">
        <w:rPr>
          <w:rtl/>
        </w:rPr>
        <w:t>،</w:t>
      </w:r>
      <w:r>
        <w:rPr>
          <w:rtl/>
        </w:rPr>
        <w:t xml:space="preserve"> عن عبدالله بن</w:t>
      </w:r>
      <w:r w:rsidR="00C05011">
        <w:rPr>
          <w:rtl/>
        </w:rPr>
        <w:t xml:space="preserve"> </w:t>
      </w:r>
      <w:r>
        <w:rPr>
          <w:rtl/>
        </w:rPr>
        <w:t>المغيرة</w:t>
      </w:r>
      <w:r w:rsidR="00B46A94">
        <w:rPr>
          <w:rtl/>
        </w:rPr>
        <w:t>،</w:t>
      </w:r>
      <w:r>
        <w:rPr>
          <w:rtl/>
        </w:rPr>
        <w:t xml:space="preserve"> عن عبدالله بن مسكان</w:t>
      </w:r>
      <w:r w:rsidR="00B46A94">
        <w:rPr>
          <w:rtl/>
        </w:rPr>
        <w:t>،</w:t>
      </w:r>
      <w:r>
        <w:rPr>
          <w:rtl/>
        </w:rPr>
        <w:t xml:space="preserve"> عن محمّد بن علي الحلبي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(3)</w:t>
      </w:r>
      <w:r>
        <w:rPr>
          <w:rtl/>
        </w:rPr>
        <w:t>.</w:t>
      </w:r>
    </w:p>
    <w:p w:rsidR="00994778" w:rsidRDefault="00994778" w:rsidP="004F3097">
      <w:pPr>
        <w:pStyle w:val="libNormal"/>
        <w:rPr>
          <w:rtl/>
        </w:rPr>
      </w:pPr>
      <w:r w:rsidRPr="00C05011">
        <w:rPr>
          <w:rStyle w:val="libNormalChar"/>
          <w:rtl/>
        </w:rPr>
        <w:t>[ 2096 ]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علي بن الحكم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 عمير جميعا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عن عبدالله بن</w:t>
      </w:r>
      <w:r w:rsidR="00C05011">
        <w:rPr>
          <w:rtl/>
        </w:rPr>
        <w:t xml:space="preserve"> </w:t>
      </w:r>
      <w:r>
        <w:rPr>
          <w:rtl/>
        </w:rPr>
        <w:t>يحيى الكاهلي قال</w:t>
      </w:r>
      <w:r w:rsidR="00B46A94">
        <w:rPr>
          <w:rtl/>
        </w:rPr>
        <w:t>:</w:t>
      </w:r>
      <w:r>
        <w:rPr>
          <w:rtl/>
        </w:rPr>
        <w:t xml:space="preserve"> قلت لأبي عبدالله </w:t>
      </w:r>
      <w:r w:rsidR="004F3097">
        <w:rPr>
          <w:rFonts w:hint="cs"/>
          <w:rtl/>
        </w:rPr>
        <w:t>(</w:t>
      </w:r>
      <w:r w:rsidR="004F3097">
        <w:rPr>
          <w:rtl/>
        </w:rPr>
        <w:t xml:space="preserve"> </w:t>
      </w:r>
      <w:r w:rsidR="004F3097" w:rsidRPr="00B46A94">
        <w:rPr>
          <w:rStyle w:val="libAlaemChar"/>
          <w:rFonts w:hint="cs"/>
          <w:rtl/>
        </w:rPr>
        <w:t>عليه‌السلام</w:t>
      </w:r>
      <w:r w:rsidR="004F3097">
        <w:rPr>
          <w:rtl/>
        </w:rPr>
        <w:t xml:space="preserve"> </w:t>
      </w:r>
      <w:r w:rsidR="004F3097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النساء اليوم أحدثن</w:t>
      </w:r>
      <w:r w:rsidR="00C05011">
        <w:rPr>
          <w:rtl/>
        </w:rPr>
        <w:t xml:space="preserve"> </w:t>
      </w:r>
      <w:r>
        <w:rPr>
          <w:rtl/>
        </w:rPr>
        <w:t>مشطا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تعمد إحداهن</w:t>
      </w:r>
      <w:r>
        <w:rPr>
          <w:rFonts w:hint="cs"/>
          <w:rtl/>
        </w:rPr>
        <w:t>ّ</w:t>
      </w:r>
      <w:r>
        <w:rPr>
          <w:rtl/>
        </w:rPr>
        <w:t xml:space="preserve"> إلى القرامل </w:t>
      </w:r>
      <w:r w:rsidRPr="00994778">
        <w:rPr>
          <w:rStyle w:val="libFootnotenumChar"/>
          <w:rtl/>
        </w:rPr>
        <w:t>(</w:t>
      </w:r>
      <w:r w:rsidR="004F3097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من الصوف</w:t>
      </w:r>
      <w:r w:rsidR="00B46A94">
        <w:rPr>
          <w:rtl/>
        </w:rPr>
        <w:t>،</w:t>
      </w:r>
      <w:r>
        <w:rPr>
          <w:rtl/>
        </w:rPr>
        <w:t xml:space="preserve"> تفعله الماشطة</w:t>
      </w:r>
      <w:r w:rsidR="00B46A94">
        <w:rPr>
          <w:rtl/>
        </w:rPr>
        <w:t>،</w:t>
      </w:r>
      <w:r>
        <w:rPr>
          <w:rtl/>
        </w:rPr>
        <w:t xml:space="preserve"> تصنعه</w:t>
      </w:r>
      <w:r w:rsidR="00C05011">
        <w:rPr>
          <w:rtl/>
        </w:rPr>
        <w:t xml:space="preserve"> </w:t>
      </w:r>
      <w:r>
        <w:rPr>
          <w:rtl/>
        </w:rPr>
        <w:t>مع الشعر</w:t>
      </w:r>
      <w:r w:rsidR="00B46A94">
        <w:rPr>
          <w:rtl/>
        </w:rPr>
        <w:t>،</w:t>
      </w:r>
      <w:r>
        <w:rPr>
          <w:rtl/>
        </w:rPr>
        <w:t xml:space="preserve"> ثمّ تحشوه بالرياحين</w:t>
      </w:r>
      <w:r w:rsidR="00B46A94">
        <w:rPr>
          <w:rtl/>
        </w:rPr>
        <w:t>،</w:t>
      </w:r>
      <w:r>
        <w:rPr>
          <w:rtl/>
        </w:rPr>
        <w:t xml:space="preserve"> ثمّ تجعل عليه خرقة رقيقة</w:t>
      </w:r>
      <w:r w:rsidR="00B46A94">
        <w:rPr>
          <w:rtl/>
        </w:rPr>
        <w:t>،</w:t>
      </w:r>
      <w:r>
        <w:rPr>
          <w:rtl/>
        </w:rPr>
        <w:t xml:space="preserve"> ثمّ تخيطه</w:t>
      </w:r>
      <w:r w:rsidR="00C05011">
        <w:rPr>
          <w:rtl/>
        </w:rPr>
        <w:t xml:space="preserve"> </w:t>
      </w:r>
      <w:r>
        <w:rPr>
          <w:rtl/>
        </w:rPr>
        <w:t xml:space="preserve">بمسلة </w:t>
      </w:r>
      <w:r w:rsidRPr="00994778">
        <w:rPr>
          <w:rStyle w:val="libFootnotenumChar"/>
          <w:rtl/>
        </w:rPr>
        <w:t>(</w:t>
      </w:r>
      <w:r w:rsidR="004F3097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ثمّ تجعله في رأسها</w:t>
      </w:r>
      <w:r w:rsidR="00B46A94">
        <w:rPr>
          <w:rtl/>
        </w:rPr>
        <w:t>،</w:t>
      </w:r>
      <w:r>
        <w:rPr>
          <w:rtl/>
        </w:rPr>
        <w:t xml:space="preserve"> ثمّ تصيبها الجنابة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كان النساء الأول</w:t>
      </w:r>
      <w:r w:rsidR="00C05011">
        <w:rPr>
          <w:rtl/>
        </w:rPr>
        <w:t xml:space="preserve"> </w:t>
      </w:r>
      <w:r>
        <w:rPr>
          <w:rtl/>
        </w:rPr>
        <w:t>إنما يتمش</w:t>
      </w:r>
      <w:r>
        <w:rPr>
          <w:rFonts w:hint="cs"/>
          <w:rtl/>
        </w:rPr>
        <w:t>ّ</w:t>
      </w:r>
      <w:r>
        <w:rPr>
          <w:rtl/>
        </w:rPr>
        <w:t xml:space="preserve">طن </w:t>
      </w:r>
      <w:r w:rsidRPr="00994778">
        <w:rPr>
          <w:rStyle w:val="libFootnotenumChar"/>
          <w:rtl/>
        </w:rPr>
        <w:t>(</w:t>
      </w:r>
      <w:r w:rsidR="004F3097">
        <w:rPr>
          <w:rStyle w:val="libFootnotenumChar"/>
          <w:rFonts w:hint="cs"/>
          <w:rtl/>
        </w:rPr>
        <w:t>6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المقاديم</w:t>
      </w:r>
      <w:r w:rsidR="00B46A94">
        <w:rPr>
          <w:rtl/>
        </w:rPr>
        <w:t>،</w:t>
      </w:r>
      <w:r>
        <w:rPr>
          <w:rtl/>
        </w:rPr>
        <w:t xml:space="preserve"> فإذا أصابهن الغسل تغدر </w:t>
      </w:r>
      <w:r w:rsidRPr="00994778">
        <w:rPr>
          <w:rStyle w:val="libFootnotenumChar"/>
          <w:rtl/>
        </w:rPr>
        <w:t>(</w:t>
      </w:r>
      <w:r w:rsidR="004F3097">
        <w:rPr>
          <w:rStyle w:val="libFootnotenumChar"/>
          <w:rFonts w:hint="cs"/>
          <w:rtl/>
        </w:rPr>
        <w:t>7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مرها أن تروي رأسها</w:t>
      </w:r>
      <w:r w:rsidR="00C05011">
        <w:rPr>
          <w:rtl/>
        </w:rPr>
        <w:t xml:space="preserve"> </w:t>
      </w:r>
      <w:r>
        <w:rPr>
          <w:rtl/>
        </w:rPr>
        <w:t>من الماء</w:t>
      </w:r>
      <w:r w:rsidR="00B46A94">
        <w:rPr>
          <w:rtl/>
        </w:rPr>
        <w:t>،</w:t>
      </w:r>
      <w:r>
        <w:rPr>
          <w:rtl/>
        </w:rPr>
        <w:t xml:space="preserve"> وتعصره حتّى يروى</w:t>
      </w:r>
      <w:r w:rsidR="00B46A94">
        <w:rPr>
          <w:rtl/>
        </w:rPr>
        <w:t>،</w:t>
      </w:r>
      <w:r>
        <w:rPr>
          <w:rtl/>
        </w:rPr>
        <w:t xml:space="preserve"> فإذا روى فلا بأس عليها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قلت</w:t>
      </w:r>
      <w:r w:rsidR="00C05011">
        <w:rPr>
          <w:rtl/>
        </w:rPr>
        <w:t xml:space="preserve"> </w:t>
      </w:r>
      <w:r>
        <w:rPr>
          <w:rtl/>
        </w:rPr>
        <w:t>فالحائض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تنقض المشطة نقضا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994778" w:rsidRDefault="00994778" w:rsidP="004F3097">
      <w:pPr>
        <w:pStyle w:val="libNormal"/>
        <w:rPr>
          <w:rtl/>
        </w:rPr>
      </w:pPr>
      <w:r>
        <w:rPr>
          <w:rtl/>
        </w:rPr>
        <w:t>قال صاحب المنتقى</w:t>
      </w:r>
      <w:r w:rsidR="00B46A94">
        <w:rPr>
          <w:rtl/>
        </w:rPr>
        <w:t>:</w:t>
      </w:r>
      <w:r>
        <w:rPr>
          <w:rtl/>
        </w:rPr>
        <w:t xml:space="preserve"> قوله</w:t>
      </w:r>
      <w:r w:rsidR="00B46A94">
        <w:rPr>
          <w:rtl/>
        </w:rPr>
        <w:t>:</w:t>
      </w:r>
      <w:r>
        <w:rPr>
          <w:rtl/>
        </w:rPr>
        <w:t xml:space="preserve"> تغدر</w:t>
      </w:r>
      <w:r w:rsidR="00B46A94">
        <w:rPr>
          <w:rtl/>
        </w:rPr>
        <w:t>،</w:t>
      </w:r>
      <w:r>
        <w:rPr>
          <w:rtl/>
        </w:rPr>
        <w:t xml:space="preserve"> معناه تترك الشعر على حاله ولا</w:t>
      </w:r>
      <w:r w:rsidR="00C05011">
        <w:rPr>
          <w:rtl/>
        </w:rPr>
        <w:t xml:space="preserve"> </w:t>
      </w:r>
      <w:r>
        <w:rPr>
          <w:rtl/>
        </w:rPr>
        <w:t xml:space="preserve">تنقضه </w:t>
      </w:r>
      <w:r w:rsidRPr="00994778">
        <w:rPr>
          <w:rStyle w:val="libFootnotenumChar"/>
          <w:rtl/>
        </w:rPr>
        <w:t>(</w:t>
      </w:r>
      <w:r w:rsidR="004F3097">
        <w:rPr>
          <w:rStyle w:val="libFootnotenumChar"/>
          <w:rFonts w:hint="cs"/>
          <w:rtl/>
        </w:rPr>
        <w:t>8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ED0F90" w:rsidRDefault="00994778" w:rsidP="004F3097">
      <w:pPr>
        <w:pStyle w:val="libFootnote0"/>
        <w:rPr>
          <w:rtl/>
        </w:rPr>
      </w:pPr>
      <w:r w:rsidRPr="00ED0F90">
        <w:rPr>
          <w:rtl/>
        </w:rPr>
        <w:t>(1) ليس في المصدر « راجع معجم رجال الحديث 18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ED0F90">
        <w:rPr>
          <w:rtl/>
        </w:rPr>
        <w:t>73 ».</w:t>
      </w:r>
    </w:p>
    <w:p w:rsidR="00994778" w:rsidRPr="00913D4B" w:rsidRDefault="00994778" w:rsidP="004F3097">
      <w:pPr>
        <w:pStyle w:val="libFootnote0"/>
        <w:rPr>
          <w:rtl/>
        </w:rPr>
      </w:pPr>
      <w:r w:rsidRPr="00913D4B">
        <w:rPr>
          <w:rtl/>
        </w:rPr>
        <w:t>(2) في التهذيب زيادة</w:t>
      </w:r>
      <w:r w:rsidR="00B46A94">
        <w:rPr>
          <w:rtl/>
        </w:rPr>
        <w:t>:</w:t>
      </w:r>
      <w:r w:rsidRPr="00913D4B">
        <w:rPr>
          <w:rtl/>
        </w:rPr>
        <w:t xml:space="preserve"> عن أبيه</w:t>
      </w:r>
      <w:r w:rsidR="00B46A94">
        <w:rPr>
          <w:rtl/>
        </w:rPr>
        <w:t>،</w:t>
      </w:r>
      <w:r w:rsidRPr="00913D4B">
        <w:rPr>
          <w:rtl/>
        </w:rPr>
        <w:t xml:space="preserve"> عن علي</w:t>
      </w:r>
      <w:r w:rsidR="004F3097">
        <w:rPr>
          <w:rFonts w:hint="cs"/>
          <w:rtl/>
        </w:rPr>
        <w:t xml:space="preserve"> (</w:t>
      </w:r>
      <w:r w:rsidRPr="00913D4B">
        <w:rPr>
          <w:rtl/>
        </w:rPr>
        <w:t xml:space="preserve"> </w:t>
      </w:r>
      <w:r w:rsidR="00B46A94" w:rsidRPr="00B46A94">
        <w:rPr>
          <w:rStyle w:val="libFootnoteAlaemChar"/>
          <w:rFonts w:hint="cs"/>
          <w:rtl/>
        </w:rPr>
        <w:t>عليهم‌السلام</w:t>
      </w:r>
      <w:r w:rsidR="004F3097">
        <w:rPr>
          <w:rFonts w:hint="cs"/>
          <w:rtl/>
        </w:rPr>
        <w:t xml:space="preserve"> ) ،</w:t>
      </w:r>
      <w:r w:rsidRPr="00913D4B">
        <w:rPr>
          <w:rtl/>
        </w:rPr>
        <w:t xml:space="preserve"> ( هامش المخطوط ).</w:t>
      </w:r>
    </w:p>
    <w:p w:rsidR="00994778" w:rsidRPr="00ED0F90" w:rsidRDefault="00994778" w:rsidP="004F3097">
      <w:pPr>
        <w:pStyle w:val="libFootnote0"/>
        <w:rPr>
          <w:rtl/>
        </w:rPr>
      </w:pPr>
      <w:r w:rsidRPr="00ED0F90">
        <w:rPr>
          <w:rtl/>
        </w:rPr>
        <w:t>(3)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ED0F90">
        <w:rPr>
          <w:rtl/>
        </w:rPr>
        <w:t>147</w:t>
      </w:r>
      <w:r>
        <w:rPr>
          <w:rtl/>
        </w:rPr>
        <w:t xml:space="preserve"> / </w:t>
      </w:r>
      <w:r w:rsidRPr="00ED0F90">
        <w:rPr>
          <w:rtl/>
        </w:rPr>
        <w:t>417.</w:t>
      </w:r>
    </w:p>
    <w:p w:rsidR="00994778" w:rsidRDefault="00994778" w:rsidP="004F3097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81 / 1.</w:t>
      </w:r>
    </w:p>
    <w:p w:rsidR="004F3097" w:rsidRDefault="004F3097" w:rsidP="004F3097">
      <w:pPr>
        <w:pStyle w:val="libFootnote0"/>
        <w:rPr>
          <w:rtl/>
        </w:rPr>
      </w:pPr>
      <w:r w:rsidRPr="004532F2">
        <w:rPr>
          <w:rtl/>
        </w:rPr>
        <w:t>(</w:t>
      </w:r>
      <w:r>
        <w:rPr>
          <w:rFonts w:hint="cs"/>
          <w:rtl/>
        </w:rPr>
        <w:t>4</w:t>
      </w:r>
      <w:r w:rsidRPr="004532F2">
        <w:rPr>
          <w:rtl/>
        </w:rPr>
        <w:t>) القرامل</w:t>
      </w:r>
      <w:r>
        <w:rPr>
          <w:rtl/>
        </w:rPr>
        <w:t>:</w:t>
      </w:r>
      <w:r w:rsidRPr="004532F2">
        <w:rPr>
          <w:rtl/>
        </w:rPr>
        <w:t xml:space="preserve"> ما وصلت به المرأة شعرها من صوف أو شعر أو أبريسم ( لسان العرب 11</w:t>
      </w:r>
      <w:r>
        <w:rPr>
          <w:rtl/>
        </w:rPr>
        <w:t>:</w:t>
      </w:r>
      <w:r>
        <w:rPr>
          <w:rFonts w:hint="cs"/>
          <w:rtl/>
        </w:rPr>
        <w:t xml:space="preserve"> </w:t>
      </w:r>
      <w:r w:rsidRPr="004532F2">
        <w:rPr>
          <w:rtl/>
        </w:rPr>
        <w:t>556</w:t>
      </w:r>
      <w:r w:rsidRPr="004532F2">
        <w:rPr>
          <w:rFonts w:hint="cs"/>
          <w:rtl/>
        </w:rPr>
        <w:t xml:space="preserve"> </w:t>
      </w:r>
      <w:r w:rsidRPr="004532F2">
        <w:rPr>
          <w:rtl/>
        </w:rPr>
        <w:t>).</w:t>
      </w:r>
    </w:p>
    <w:p w:rsidR="00994778" w:rsidRPr="00ED0F90" w:rsidRDefault="00994778" w:rsidP="004F3097">
      <w:pPr>
        <w:pStyle w:val="libFootnote0"/>
        <w:rPr>
          <w:rtl/>
        </w:rPr>
      </w:pPr>
      <w:r w:rsidRPr="00ED0F90">
        <w:rPr>
          <w:rtl/>
        </w:rPr>
        <w:t>(</w:t>
      </w:r>
      <w:r w:rsidR="004F3097">
        <w:rPr>
          <w:rFonts w:hint="cs"/>
          <w:rtl/>
        </w:rPr>
        <w:t>5</w:t>
      </w:r>
      <w:r w:rsidRPr="00ED0F90">
        <w:rPr>
          <w:rtl/>
        </w:rPr>
        <w:t>) المس</w:t>
      </w:r>
      <w:r>
        <w:rPr>
          <w:rFonts w:hint="cs"/>
          <w:rtl/>
        </w:rPr>
        <w:t>َ</w:t>
      </w:r>
      <w:r w:rsidRPr="00ED0F90">
        <w:rPr>
          <w:rtl/>
        </w:rPr>
        <w:t>لّة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ED0F90">
        <w:rPr>
          <w:rtl/>
        </w:rPr>
        <w:t>واحدة المسال وهي الأبر الكبار والمخيط الضخم ( لسان العرب 11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ED0F90">
        <w:rPr>
          <w:rtl/>
        </w:rPr>
        <w:t>342 ).</w:t>
      </w:r>
    </w:p>
    <w:p w:rsidR="00994778" w:rsidRPr="00ED0F90" w:rsidRDefault="00994778" w:rsidP="004F3097">
      <w:pPr>
        <w:pStyle w:val="libFootnote0"/>
        <w:rPr>
          <w:rtl/>
        </w:rPr>
      </w:pPr>
      <w:r w:rsidRPr="00ED0F90">
        <w:rPr>
          <w:rtl/>
        </w:rPr>
        <w:t>(</w:t>
      </w:r>
      <w:r w:rsidR="004F3097">
        <w:rPr>
          <w:rFonts w:hint="cs"/>
          <w:rtl/>
        </w:rPr>
        <w:t>6</w:t>
      </w:r>
      <w:r w:rsidRPr="00ED0F90">
        <w:rPr>
          <w:rtl/>
        </w:rPr>
        <w:t>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ED0F90">
        <w:rPr>
          <w:rtl/>
        </w:rPr>
        <w:t>يمتشطن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ED0F90">
        <w:rPr>
          <w:rtl/>
        </w:rPr>
        <w:t>( هامش المخطوط ).</w:t>
      </w:r>
    </w:p>
    <w:p w:rsidR="00994778" w:rsidRPr="00ED0F90" w:rsidRDefault="00994778" w:rsidP="004F3097">
      <w:pPr>
        <w:pStyle w:val="libFootnote0"/>
        <w:rPr>
          <w:rtl/>
        </w:rPr>
      </w:pPr>
      <w:r w:rsidRPr="00ED0F90">
        <w:rPr>
          <w:rtl/>
        </w:rPr>
        <w:t>(</w:t>
      </w:r>
      <w:r w:rsidR="004F3097">
        <w:rPr>
          <w:rFonts w:hint="cs"/>
          <w:rtl/>
        </w:rPr>
        <w:t>7</w:t>
      </w:r>
      <w:r w:rsidRPr="00ED0F90">
        <w:rPr>
          <w:rtl/>
        </w:rPr>
        <w:t>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ED0F90">
        <w:rPr>
          <w:rtl/>
        </w:rPr>
        <w:t>تعذر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ED0F90">
        <w:rPr>
          <w:rtl/>
        </w:rPr>
        <w:t>وفي أخرى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ED0F90">
        <w:rPr>
          <w:rtl/>
        </w:rPr>
        <w:t>يقدر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ED0F90">
        <w:rPr>
          <w:rtl/>
        </w:rPr>
        <w:t>( هامش المخطوط ). وفي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ED0F90">
        <w:rPr>
          <w:rtl/>
        </w:rPr>
        <w:t>بقذر.</w:t>
      </w:r>
    </w:p>
    <w:p w:rsidR="00994778" w:rsidRPr="00ED0F90" w:rsidRDefault="00994778" w:rsidP="004F3097">
      <w:pPr>
        <w:pStyle w:val="libFootnote0"/>
        <w:rPr>
          <w:rtl/>
        </w:rPr>
      </w:pPr>
      <w:r w:rsidRPr="00ED0F90">
        <w:rPr>
          <w:rtl/>
        </w:rPr>
        <w:t>(</w:t>
      </w:r>
      <w:r w:rsidR="004F3097">
        <w:rPr>
          <w:rFonts w:hint="cs"/>
          <w:rtl/>
        </w:rPr>
        <w:t>8</w:t>
      </w:r>
      <w:r w:rsidRPr="00ED0F90">
        <w:rPr>
          <w:rtl/>
        </w:rPr>
        <w:t>) منتقى الجمان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ED0F90">
        <w:rPr>
          <w:rtl/>
        </w:rPr>
        <w:t>221.</w:t>
      </w:r>
    </w:p>
    <w:p w:rsidR="00447982" w:rsidRDefault="00447982" w:rsidP="00447982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DF764D">
      <w:pPr>
        <w:pStyle w:val="libNormal"/>
        <w:rPr>
          <w:rtl/>
        </w:rPr>
      </w:pPr>
      <w:r>
        <w:rPr>
          <w:rtl/>
        </w:rPr>
        <w:lastRenderedPageBreak/>
        <w:t>وقال في القاموس</w:t>
      </w:r>
      <w:r w:rsidR="00B46A94">
        <w:rPr>
          <w:rtl/>
        </w:rPr>
        <w:t>:</w:t>
      </w:r>
      <w:r>
        <w:rPr>
          <w:rtl/>
        </w:rPr>
        <w:t xml:space="preserve"> أغدره</w:t>
      </w:r>
      <w:r w:rsidR="00B46A94">
        <w:rPr>
          <w:rtl/>
        </w:rPr>
        <w:t>:</w:t>
      </w:r>
      <w:r>
        <w:rPr>
          <w:rtl/>
        </w:rPr>
        <w:t xml:space="preserve"> تركه وأبقاه كغادره </w:t>
      </w:r>
      <w:r w:rsidRPr="00994778">
        <w:rPr>
          <w:rStyle w:val="libFootnotenumChar"/>
          <w:rtl/>
        </w:rPr>
        <w:t>(</w:t>
      </w:r>
      <w:r w:rsidR="00DF764D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DF764D">
      <w:pPr>
        <w:pStyle w:val="libNormal"/>
        <w:rPr>
          <w:rtl/>
        </w:rPr>
      </w:pPr>
      <w:r w:rsidRPr="00C05011">
        <w:rPr>
          <w:rStyle w:val="libNormalChar"/>
          <w:rtl/>
        </w:rPr>
        <w:t>[ 2097 ]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بإسناده عن عم</w:t>
      </w:r>
      <w:r>
        <w:rPr>
          <w:rFonts w:hint="cs"/>
          <w:rtl/>
        </w:rPr>
        <w:t>ّ</w:t>
      </w:r>
      <w:r>
        <w:rPr>
          <w:rtl/>
        </w:rPr>
        <w:t>ار بن موسى الساباطي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أنّه سال أبا عبدالله</w:t>
      </w:r>
      <w:r w:rsidR="004F3097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4F3097">
        <w:rPr>
          <w:rFonts w:hint="cs"/>
          <w:rtl/>
        </w:rPr>
        <w:t xml:space="preserve">) </w:t>
      </w:r>
      <w:r>
        <w:rPr>
          <w:rtl/>
        </w:rPr>
        <w:t>عن المرأة تغتسل وقد امتشطت بقرامل ولم</w:t>
      </w:r>
      <w:r w:rsidR="00C05011">
        <w:rPr>
          <w:rtl/>
        </w:rPr>
        <w:t xml:space="preserve"> </w:t>
      </w:r>
      <w:r>
        <w:rPr>
          <w:rtl/>
        </w:rPr>
        <w:t>تنقض شعرها</w:t>
      </w:r>
      <w:r w:rsidR="00B46A94">
        <w:rPr>
          <w:rtl/>
        </w:rPr>
        <w:t>،</w:t>
      </w:r>
      <w:r>
        <w:rPr>
          <w:rtl/>
        </w:rPr>
        <w:t xml:space="preserve"> كم يجزيها من الماء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مثل الذي يشرب </w:t>
      </w:r>
      <w:r w:rsidRPr="00994778">
        <w:rPr>
          <w:rStyle w:val="libFootnotenumChar"/>
          <w:rtl/>
        </w:rPr>
        <w:t>(</w:t>
      </w:r>
      <w:r w:rsidR="00DF764D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شعرها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وهو ثلاث حفنات على رأسها</w:t>
      </w:r>
      <w:r w:rsidR="00B46A94">
        <w:rPr>
          <w:rtl/>
        </w:rPr>
        <w:t>،</w:t>
      </w:r>
      <w:r>
        <w:rPr>
          <w:rtl/>
        </w:rPr>
        <w:t xml:space="preserve"> وحفنتان على اليمين</w:t>
      </w:r>
      <w:r w:rsidR="00B46A94">
        <w:rPr>
          <w:rtl/>
        </w:rPr>
        <w:t>،</w:t>
      </w:r>
      <w:r>
        <w:rPr>
          <w:rtl/>
        </w:rPr>
        <w:t xml:space="preserve"> وحفنتان على اليسار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ثمّ تمر</w:t>
      </w:r>
      <w:r>
        <w:rPr>
          <w:rFonts w:hint="cs"/>
          <w:rtl/>
        </w:rPr>
        <w:t>ّ</w:t>
      </w:r>
      <w:r>
        <w:rPr>
          <w:rtl/>
        </w:rPr>
        <w:t xml:space="preserve"> يدها على جسدها كل</w:t>
      </w:r>
      <w:r>
        <w:rPr>
          <w:rFonts w:hint="cs"/>
          <w:rtl/>
        </w:rPr>
        <w:t>ّ</w:t>
      </w:r>
      <w:r>
        <w:rPr>
          <w:rtl/>
        </w:rPr>
        <w:t>ه.</w:t>
      </w:r>
    </w:p>
    <w:p w:rsidR="00994778" w:rsidRDefault="00994778" w:rsidP="00DF764D">
      <w:pPr>
        <w:pStyle w:val="libNormal"/>
        <w:rPr>
          <w:rtl/>
        </w:rPr>
      </w:pPr>
      <w:r w:rsidRPr="00C05011">
        <w:rPr>
          <w:rStyle w:val="libNormalChar"/>
          <w:rtl/>
        </w:rPr>
        <w:t>[ 2098 ]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وقد تقد</w:t>
      </w:r>
      <w:r>
        <w:rPr>
          <w:rFonts w:hint="cs"/>
          <w:rtl/>
        </w:rPr>
        <w:t>ّ</w:t>
      </w:r>
      <w:r>
        <w:rPr>
          <w:rtl/>
        </w:rPr>
        <w:t xml:space="preserve">م في حديث عن أبي عبدالله </w:t>
      </w:r>
      <w:r w:rsidR="00DF764D">
        <w:rPr>
          <w:rFonts w:hint="cs"/>
          <w:rtl/>
        </w:rPr>
        <w:t>(</w:t>
      </w:r>
      <w:r w:rsidR="00DF764D">
        <w:rPr>
          <w:rtl/>
        </w:rPr>
        <w:t xml:space="preserve"> </w:t>
      </w:r>
      <w:r w:rsidR="00DF764D" w:rsidRPr="00B46A94">
        <w:rPr>
          <w:rStyle w:val="libAlaemChar"/>
          <w:rFonts w:hint="cs"/>
          <w:rtl/>
        </w:rPr>
        <w:t>عليه‌السلام</w:t>
      </w:r>
      <w:r w:rsidR="00DF764D">
        <w:rPr>
          <w:rtl/>
        </w:rPr>
        <w:t xml:space="preserve"> </w:t>
      </w:r>
      <w:r w:rsidR="00DF764D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من</w:t>
      </w:r>
      <w:r w:rsidR="00C05011">
        <w:rPr>
          <w:rtl/>
        </w:rPr>
        <w:t xml:space="preserve"> </w:t>
      </w:r>
      <w:r>
        <w:rPr>
          <w:rtl/>
        </w:rPr>
        <w:t>ترك شعرة من الجنابة متعم</w:t>
      </w:r>
      <w:r>
        <w:rPr>
          <w:rFonts w:hint="cs"/>
          <w:rtl/>
        </w:rPr>
        <w:t>ّ</w:t>
      </w:r>
      <w:r>
        <w:rPr>
          <w:rtl/>
        </w:rPr>
        <w:t>دا</w:t>
      </w:r>
      <w:r>
        <w:rPr>
          <w:rFonts w:hint="cs"/>
          <w:rtl/>
        </w:rPr>
        <w:t>ً</w:t>
      </w:r>
      <w:r>
        <w:rPr>
          <w:rtl/>
        </w:rPr>
        <w:t xml:space="preserve"> فهو في النار.</w:t>
      </w:r>
    </w:p>
    <w:p w:rsidR="00994778" w:rsidRDefault="00994778" w:rsidP="00DF764D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المراد أنّه يجب إيصال الماء إلى أ</w:t>
      </w:r>
      <w:r>
        <w:rPr>
          <w:rFonts w:hint="cs"/>
          <w:rtl/>
        </w:rPr>
        <w:t>ُ</w:t>
      </w:r>
      <w:r>
        <w:rPr>
          <w:rtl/>
        </w:rPr>
        <w:t>صول الشعر</w:t>
      </w:r>
      <w:r w:rsidR="00B46A94">
        <w:rPr>
          <w:rtl/>
        </w:rPr>
        <w:t>،</w:t>
      </w:r>
      <w:r>
        <w:rPr>
          <w:rtl/>
        </w:rPr>
        <w:t xml:space="preserve"> لا إلى أطرافه</w:t>
      </w:r>
      <w:r w:rsidR="00B46A94">
        <w:rPr>
          <w:rtl/>
        </w:rPr>
        <w:t>،</w:t>
      </w:r>
      <w:r>
        <w:rPr>
          <w:rtl/>
        </w:rPr>
        <w:t xml:space="preserve"> لما</w:t>
      </w:r>
      <w:r w:rsidR="00C05011">
        <w:rPr>
          <w:rtl/>
        </w:rPr>
        <w:t xml:space="preserve"> </w:t>
      </w:r>
      <w:r>
        <w:rPr>
          <w:rtl/>
        </w:rPr>
        <w:t>تقد</w:t>
      </w:r>
      <w:r>
        <w:rPr>
          <w:rFonts w:hint="cs"/>
          <w:rtl/>
        </w:rPr>
        <w:t>ّ</w:t>
      </w:r>
      <w:r>
        <w:rPr>
          <w:rtl/>
        </w:rPr>
        <w:t xml:space="preserve">م هنا </w:t>
      </w:r>
      <w:r w:rsidRPr="00994778">
        <w:rPr>
          <w:rStyle w:val="libFootnotenumChar"/>
          <w:rtl/>
        </w:rPr>
        <w:t>(</w:t>
      </w:r>
      <w:r w:rsidR="00DF764D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وفي الوضوء </w:t>
      </w:r>
      <w:r w:rsidRPr="00994778">
        <w:rPr>
          <w:rStyle w:val="libFootnotenumChar"/>
          <w:rtl/>
        </w:rPr>
        <w:t>(</w:t>
      </w:r>
      <w:r w:rsidR="00DF764D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وفي أحاديث كيفية الغسل ما يدل</w:t>
      </w:r>
      <w:r>
        <w:rPr>
          <w:rFonts w:hint="cs"/>
          <w:rtl/>
        </w:rPr>
        <w:t>ّ</w:t>
      </w:r>
      <w:r>
        <w:rPr>
          <w:rtl/>
        </w:rPr>
        <w:t xml:space="preserve"> على وجوب</w:t>
      </w:r>
      <w:r w:rsidR="00C05011">
        <w:rPr>
          <w:rtl/>
        </w:rPr>
        <w:t xml:space="preserve"> </w:t>
      </w:r>
      <w:r>
        <w:rPr>
          <w:rtl/>
        </w:rPr>
        <w:t xml:space="preserve">استيعاب البدن بالماء أيضاً </w:t>
      </w:r>
      <w:r w:rsidRPr="00994778">
        <w:rPr>
          <w:rStyle w:val="libFootnotenumChar"/>
          <w:rtl/>
        </w:rPr>
        <w:t>(</w:t>
      </w:r>
      <w:r w:rsidR="00DF764D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702" w:name="_Toc273006717"/>
      <w:bookmarkStart w:id="703" w:name="_Toc299641614"/>
      <w:bookmarkStart w:id="704" w:name="_Toc370809512"/>
      <w:bookmarkStart w:id="705" w:name="_Toc251949964"/>
      <w:r>
        <w:rPr>
          <w:rtl/>
        </w:rPr>
        <w:t>39</w:t>
      </w:r>
      <w:r w:rsidR="00C05011">
        <w:rPr>
          <w:rtl/>
        </w:rPr>
        <w:t xml:space="preserve"> - </w:t>
      </w:r>
      <w:r>
        <w:rPr>
          <w:rtl/>
        </w:rPr>
        <w:t>باب حكم من نسي غسل الجنابة أو لم يعلم</w:t>
      </w:r>
      <w:bookmarkEnd w:id="702"/>
      <w:bookmarkEnd w:id="703"/>
      <w:r w:rsidR="00C05011">
        <w:rPr>
          <w:rFonts w:hint="cs"/>
          <w:rtl/>
        </w:rPr>
        <w:t xml:space="preserve"> </w:t>
      </w:r>
      <w:r>
        <w:rPr>
          <w:rtl/>
        </w:rPr>
        <w:t>بها حتى صل</w:t>
      </w:r>
      <w:r>
        <w:rPr>
          <w:rFonts w:hint="cs"/>
          <w:rtl/>
        </w:rPr>
        <w:t>ّ</w:t>
      </w:r>
      <w:r>
        <w:rPr>
          <w:rtl/>
        </w:rPr>
        <w:t>ى وصام</w:t>
      </w:r>
      <w:bookmarkEnd w:id="704"/>
      <w:bookmarkEnd w:id="705"/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[ 2099 ]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محمّد بن الحسن بن الوليد</w:t>
      </w:r>
      <w:r w:rsidR="00B46A94">
        <w:rPr>
          <w:rtl/>
        </w:rPr>
        <w:t>،</w:t>
      </w:r>
      <w:r>
        <w:rPr>
          <w:rtl/>
        </w:rPr>
        <w:t xml:space="preserve"> عن</w:t>
      </w:r>
    </w:p>
    <w:p w:rsidR="00994778" w:rsidRPr="00B00520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Pr="00ED0F90" w:rsidRDefault="00994778" w:rsidP="00DF764D">
      <w:pPr>
        <w:pStyle w:val="libFootnote0"/>
        <w:rPr>
          <w:rtl/>
        </w:rPr>
      </w:pPr>
      <w:r w:rsidRPr="00ED0F90">
        <w:rPr>
          <w:rtl/>
        </w:rPr>
        <w:t>(</w:t>
      </w:r>
      <w:r w:rsidR="00DF764D">
        <w:rPr>
          <w:rFonts w:hint="cs"/>
          <w:rtl/>
        </w:rPr>
        <w:t>1</w:t>
      </w:r>
      <w:r w:rsidRPr="00ED0F90">
        <w:rPr>
          <w:rtl/>
        </w:rPr>
        <w:t>) القاموس المحيط 2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ED0F90">
        <w:rPr>
          <w:rtl/>
        </w:rPr>
        <w:t>100.</w:t>
      </w:r>
    </w:p>
    <w:p w:rsidR="00994778" w:rsidRDefault="00994778" w:rsidP="00DF764D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55 / ذيل الحديث 208.</w:t>
      </w:r>
    </w:p>
    <w:p w:rsidR="00994778" w:rsidRPr="00ED0F90" w:rsidRDefault="00994778" w:rsidP="00DF764D">
      <w:pPr>
        <w:pStyle w:val="libFootnote0"/>
        <w:rPr>
          <w:rtl/>
        </w:rPr>
      </w:pPr>
      <w:r w:rsidRPr="00ED0F90">
        <w:rPr>
          <w:rtl/>
        </w:rPr>
        <w:t>(</w:t>
      </w:r>
      <w:r w:rsidR="00DF764D">
        <w:rPr>
          <w:rFonts w:hint="cs"/>
          <w:rtl/>
        </w:rPr>
        <w:t>2</w:t>
      </w:r>
      <w:r w:rsidRPr="00ED0F90">
        <w:rPr>
          <w:rtl/>
        </w:rPr>
        <w:t>) في نسخة من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ED0F90">
        <w:rPr>
          <w:rtl/>
        </w:rPr>
        <w:t>نشرت.</w:t>
      </w:r>
    </w:p>
    <w:p w:rsidR="00994778" w:rsidRDefault="00994778" w:rsidP="00DF764D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تقدم في الحديث 5 من الباب 1 من أبواب الجنابة.</w:t>
      </w:r>
    </w:p>
    <w:p w:rsidR="00994778" w:rsidRDefault="00994778" w:rsidP="00DF764D">
      <w:pPr>
        <w:pStyle w:val="libFootnote0"/>
        <w:rPr>
          <w:rtl/>
        </w:rPr>
      </w:pPr>
      <w:r w:rsidRPr="00ED0F90">
        <w:rPr>
          <w:rtl/>
        </w:rPr>
        <w:t>(</w:t>
      </w:r>
      <w:r w:rsidR="00DF764D">
        <w:rPr>
          <w:rFonts w:hint="cs"/>
          <w:rtl/>
        </w:rPr>
        <w:t>3</w:t>
      </w:r>
      <w:r w:rsidRPr="00ED0F90">
        <w:rPr>
          <w:rtl/>
        </w:rPr>
        <w:t>) تقدم في الأحاديث 1</w:t>
      </w:r>
      <w:r w:rsidR="00C05011">
        <w:rPr>
          <w:rtl/>
        </w:rPr>
        <w:t xml:space="preserve"> - </w:t>
      </w:r>
      <w:r w:rsidRPr="00ED0F90">
        <w:rPr>
          <w:rtl/>
        </w:rPr>
        <w:t>6 من هذا الباب.</w:t>
      </w:r>
    </w:p>
    <w:p w:rsidR="00DF764D" w:rsidRDefault="00DF764D" w:rsidP="00DF764D">
      <w:pPr>
        <w:pStyle w:val="libFootnote0"/>
        <w:rPr>
          <w:rtl/>
        </w:rPr>
      </w:pPr>
      <w:r w:rsidRPr="004532F2">
        <w:rPr>
          <w:rtl/>
        </w:rPr>
        <w:t>(</w:t>
      </w:r>
      <w:r>
        <w:rPr>
          <w:rFonts w:hint="cs"/>
          <w:rtl/>
        </w:rPr>
        <w:t>4</w:t>
      </w:r>
      <w:r w:rsidRPr="004532F2">
        <w:rPr>
          <w:rtl/>
        </w:rPr>
        <w:t>) الموجود في أبواب الوضوء عدم وجوب تخليل الشعر وهو أيضاً يدل على عدم وجوب غسل</w:t>
      </w:r>
      <w:r>
        <w:rPr>
          <w:rtl/>
        </w:rPr>
        <w:t xml:space="preserve"> </w:t>
      </w:r>
      <w:r w:rsidRPr="004532F2">
        <w:rPr>
          <w:rtl/>
        </w:rPr>
        <w:t>الشعر راجع الباب 46 من أبواب الوضوء.</w:t>
      </w:r>
    </w:p>
    <w:p w:rsidR="00994778" w:rsidRPr="003107FC" w:rsidRDefault="00994778" w:rsidP="00DF764D">
      <w:pPr>
        <w:pStyle w:val="libFootnote0"/>
        <w:rPr>
          <w:rtl/>
        </w:rPr>
      </w:pPr>
      <w:r w:rsidRPr="003107FC">
        <w:rPr>
          <w:rtl/>
        </w:rPr>
        <w:t>(</w:t>
      </w:r>
      <w:r w:rsidR="00DF764D">
        <w:rPr>
          <w:rFonts w:hint="cs"/>
          <w:rtl/>
        </w:rPr>
        <w:t>5</w:t>
      </w:r>
      <w:r w:rsidRPr="003107FC">
        <w:rPr>
          <w:rtl/>
        </w:rPr>
        <w:t>) تقدم في الباب 26 والحديث 1 من الباب 41 من هذه ال</w:t>
      </w:r>
      <w:r>
        <w:rPr>
          <w:rFonts w:hint="cs"/>
          <w:rtl/>
        </w:rPr>
        <w:t>أ</w:t>
      </w:r>
      <w:r w:rsidRPr="003107FC">
        <w:rPr>
          <w:rtl/>
        </w:rPr>
        <w:t>بواب.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39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3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4</w:t>
      </w:r>
      <w:r w:rsidR="00B46A94">
        <w:rPr>
          <w:rtl/>
        </w:rPr>
        <w:t>:</w:t>
      </w:r>
      <w:r>
        <w:rPr>
          <w:rtl/>
        </w:rPr>
        <w:t xml:space="preserve"> 311 / 938</w:t>
      </w:r>
      <w:r w:rsidR="00B46A94">
        <w:rPr>
          <w:rtl/>
        </w:rPr>
        <w:t>،</w:t>
      </w:r>
      <w:r>
        <w:rPr>
          <w:rtl/>
        </w:rPr>
        <w:t xml:space="preserve"> وأورده في الحديث 3 من الباب 30 من أبواب من يصح الصوم منه.</w:t>
      </w:r>
    </w:p>
    <w:p w:rsidR="00447982" w:rsidRDefault="00447982" w:rsidP="00447982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محم</w:t>
      </w:r>
      <w:r w:rsidR="00DF764D">
        <w:rPr>
          <w:rFonts w:hint="cs"/>
          <w:rtl/>
        </w:rPr>
        <w:t>ّ</w:t>
      </w:r>
      <w:r>
        <w:rPr>
          <w:rtl/>
        </w:rPr>
        <w:t>د بن الحسن الصف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الحلبي قال</w:t>
      </w:r>
      <w:r w:rsidR="00B46A94">
        <w:rPr>
          <w:rtl/>
        </w:rPr>
        <w:t>:</w:t>
      </w:r>
      <w:r>
        <w:rPr>
          <w:rtl/>
        </w:rPr>
        <w:t xml:space="preserve"> سئل أبو عبدالله</w:t>
      </w:r>
      <w:r w:rsidR="00DF764D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Pr="003B13F3">
        <w:rPr>
          <w:rtl/>
        </w:rPr>
        <w:t xml:space="preserve"> </w:t>
      </w:r>
      <w:r w:rsidR="00DF764D">
        <w:rPr>
          <w:rFonts w:hint="cs"/>
          <w:rtl/>
        </w:rPr>
        <w:t xml:space="preserve">) </w:t>
      </w:r>
      <w:r>
        <w:rPr>
          <w:rtl/>
        </w:rPr>
        <w:t xml:space="preserve">عن رجل أجنب في </w:t>
      </w:r>
      <w:r w:rsidRPr="003B13F3">
        <w:rPr>
          <w:rtl/>
        </w:rPr>
        <w:t>شهر</w:t>
      </w:r>
      <w:r w:rsidR="00C05011">
        <w:rPr>
          <w:rtl/>
        </w:rPr>
        <w:t xml:space="preserve"> </w:t>
      </w:r>
      <w:r w:rsidRPr="003B13F3">
        <w:rPr>
          <w:rtl/>
        </w:rPr>
        <w:t>رمضان فنسي أن يغتسل حتّى خرج شهر رمضان</w:t>
      </w:r>
      <w:r>
        <w:rPr>
          <w:rFonts w:hint="cs"/>
          <w:rtl/>
        </w:rPr>
        <w:t xml:space="preserve"> </w:t>
      </w:r>
      <w:r w:rsidRPr="003B13F3">
        <w:rPr>
          <w:rtl/>
        </w:rPr>
        <w:t>؟ قال</w:t>
      </w:r>
      <w:r w:rsidR="00B46A94">
        <w:rPr>
          <w:rtl/>
        </w:rPr>
        <w:t>:</w:t>
      </w:r>
      <w:r w:rsidRPr="003B13F3">
        <w:rPr>
          <w:rtl/>
        </w:rPr>
        <w:t xml:space="preserve"> عليه أن ( يغتسل و</w:t>
      </w:r>
      <w:r>
        <w:rPr>
          <w:rFonts w:hint="cs"/>
          <w:rtl/>
        </w:rPr>
        <w:t xml:space="preserve"> </w:t>
      </w:r>
      <w:r w:rsidRPr="003B13F3">
        <w:rPr>
          <w:rtl/>
        </w:rPr>
        <w:t>)</w:t>
      </w:r>
      <w:r w:rsidRPr="003B13F3"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(1)</w:t>
      </w:r>
      <w:r w:rsidR="00C05011">
        <w:rPr>
          <w:rtl/>
        </w:rPr>
        <w:t xml:space="preserve"> </w:t>
      </w:r>
      <w:r w:rsidRPr="003B13F3">
        <w:rPr>
          <w:rtl/>
        </w:rPr>
        <w:t>يقضي الصلاة والصيام.</w:t>
      </w:r>
    </w:p>
    <w:p w:rsidR="00994778" w:rsidRDefault="00994778" w:rsidP="00AC7A12">
      <w:pPr>
        <w:pStyle w:val="libNormal"/>
        <w:rPr>
          <w:rtl/>
        </w:rPr>
      </w:pPr>
      <w:r w:rsidRPr="00C05011">
        <w:rPr>
          <w:rStyle w:val="libNormalChar"/>
          <w:rtl/>
        </w:rPr>
        <w:t>[ 2100 ]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محمّد بن الحسن الصف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C05011">
        <w:rPr>
          <w:rtl/>
        </w:rPr>
        <w:t xml:space="preserve"> </w:t>
      </w:r>
      <w:r>
        <w:rPr>
          <w:rtl/>
        </w:rPr>
        <w:t>وعبدالله بن محمّد جميعا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عن علي بن مهزيار</w:t>
      </w:r>
      <w:r w:rsidR="00C05011">
        <w:rPr>
          <w:rFonts w:hint="cs"/>
          <w:rtl/>
        </w:rPr>
        <w:t xml:space="preserve"> - </w:t>
      </w:r>
      <w:r>
        <w:rPr>
          <w:rtl/>
        </w:rPr>
        <w:t>في حديث</w:t>
      </w:r>
      <w:r w:rsidR="00C05011">
        <w:rPr>
          <w:rFonts w:hint="cs"/>
          <w:rtl/>
        </w:rPr>
        <w:t xml:space="preserve"> -</w:t>
      </w:r>
      <w:r w:rsidR="00B46A94">
        <w:rPr>
          <w:rFonts w:hint="cs"/>
          <w:rtl/>
        </w:rPr>
        <w:t>: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>
        <w:rPr>
          <w:rtl/>
        </w:rPr>
        <w:t xml:space="preserve"> الرجل إذا كان</w:t>
      </w:r>
      <w:r w:rsidR="00C05011">
        <w:rPr>
          <w:rtl/>
        </w:rPr>
        <w:t xml:space="preserve"> </w:t>
      </w:r>
      <w:r>
        <w:rPr>
          <w:rtl/>
        </w:rPr>
        <w:t xml:space="preserve">ثوبه نجساً لم يعد الصلاة </w:t>
      </w:r>
      <w:r w:rsidR="00C07020">
        <w:rPr>
          <w:rtl/>
        </w:rPr>
        <w:t xml:space="preserve">إلّا </w:t>
      </w:r>
      <w:r>
        <w:rPr>
          <w:rtl/>
        </w:rPr>
        <w:t>ما كان في وقت</w:t>
      </w:r>
      <w:r w:rsidR="00B46A94">
        <w:rPr>
          <w:rtl/>
        </w:rPr>
        <w:t>،</w:t>
      </w:r>
      <w:r>
        <w:rPr>
          <w:rtl/>
        </w:rPr>
        <w:t xml:space="preserve"> وإذا كان جنباً أو صل</w:t>
      </w:r>
      <w:r>
        <w:rPr>
          <w:rFonts w:hint="cs"/>
          <w:rtl/>
        </w:rPr>
        <w:t>ّ</w:t>
      </w:r>
      <w:r>
        <w:rPr>
          <w:rtl/>
        </w:rPr>
        <w:t>ى على غير</w:t>
      </w:r>
      <w:r w:rsidR="00C05011">
        <w:rPr>
          <w:rtl/>
        </w:rPr>
        <w:t xml:space="preserve"> </w:t>
      </w:r>
      <w:r>
        <w:rPr>
          <w:rtl/>
        </w:rPr>
        <w:t xml:space="preserve">وضوء فعليه إعادة الصلوات المكتوبات اللواتي </w:t>
      </w:r>
      <w:r w:rsidRPr="00994778">
        <w:rPr>
          <w:rStyle w:val="libFootnotenumChar"/>
          <w:rtl/>
        </w:rPr>
        <w:t>(</w:t>
      </w:r>
      <w:r w:rsidR="00AC7A12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فاتته</w:t>
      </w:r>
      <w:r w:rsidR="00B46A94">
        <w:rPr>
          <w:rtl/>
        </w:rPr>
        <w:t>،</w:t>
      </w:r>
      <w:r>
        <w:rPr>
          <w:rtl/>
        </w:rPr>
        <w:t xml:space="preserve"> لأن</w:t>
      </w:r>
      <w:r>
        <w:rPr>
          <w:rFonts w:hint="cs"/>
          <w:rtl/>
        </w:rPr>
        <w:t>ّ</w:t>
      </w:r>
      <w:r>
        <w:rPr>
          <w:rtl/>
        </w:rPr>
        <w:t xml:space="preserve"> الثوب خلاف</w:t>
      </w:r>
      <w:r w:rsidR="00C05011">
        <w:rPr>
          <w:rtl/>
        </w:rPr>
        <w:t xml:space="preserve"> </w:t>
      </w:r>
      <w:r>
        <w:rPr>
          <w:rtl/>
        </w:rPr>
        <w:t>الجسد</w:t>
      </w:r>
      <w:r w:rsidR="00B46A94">
        <w:rPr>
          <w:rtl/>
        </w:rPr>
        <w:t>،</w:t>
      </w:r>
      <w:r>
        <w:rPr>
          <w:rtl/>
        </w:rPr>
        <w:t xml:space="preserve"> فاعمل على ذلك</w:t>
      </w:r>
      <w:r w:rsidR="00B46A94">
        <w:rPr>
          <w:rtl/>
        </w:rPr>
        <w:t>،</w:t>
      </w:r>
      <w:r>
        <w:rPr>
          <w:rtl/>
        </w:rPr>
        <w:t xml:space="preserve"> إن شاء الله.</w:t>
      </w:r>
    </w:p>
    <w:p w:rsidR="00994778" w:rsidRDefault="00994778" w:rsidP="00AC7A12">
      <w:pPr>
        <w:pStyle w:val="libNormal"/>
        <w:rPr>
          <w:rtl/>
        </w:rPr>
      </w:pPr>
      <w:r w:rsidRPr="00C05011">
        <w:rPr>
          <w:rStyle w:val="libNormalChar"/>
          <w:rtl/>
        </w:rPr>
        <w:t>[ 2101 ]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الحسين بن سعيد</w:t>
      </w:r>
      <w:r w:rsidR="00B46A94">
        <w:rPr>
          <w:rtl/>
        </w:rPr>
        <w:t>،</w:t>
      </w:r>
      <w:r>
        <w:rPr>
          <w:rtl/>
        </w:rPr>
        <w:t xml:space="preserve"> عن الحسن</w:t>
      </w:r>
      <w:r w:rsidR="00B46A94">
        <w:rPr>
          <w:rtl/>
        </w:rPr>
        <w:t>،</w:t>
      </w:r>
      <w:r>
        <w:rPr>
          <w:rtl/>
        </w:rPr>
        <w:t xml:space="preserve"> عن زرعة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سماعة قال</w:t>
      </w:r>
      <w:r w:rsidR="00B46A94">
        <w:rPr>
          <w:rtl/>
        </w:rPr>
        <w:t>:</w:t>
      </w:r>
      <w:r>
        <w:rPr>
          <w:rtl/>
        </w:rPr>
        <w:t xml:space="preserve"> سألته</w:t>
      </w:r>
      <w:r w:rsidR="00AC7A12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Pr="003B13F3">
        <w:rPr>
          <w:rtl/>
        </w:rPr>
        <w:t xml:space="preserve"> </w:t>
      </w:r>
      <w:r w:rsidR="00AC7A12">
        <w:rPr>
          <w:rFonts w:hint="cs"/>
          <w:rtl/>
        </w:rPr>
        <w:t xml:space="preserve">) </w:t>
      </w:r>
      <w:r w:rsidRPr="003B13F3">
        <w:rPr>
          <w:rtl/>
        </w:rPr>
        <w:t>عن</w:t>
      </w:r>
      <w:r>
        <w:rPr>
          <w:rtl/>
        </w:rPr>
        <w:t xml:space="preserve"> الرجل يرى في ثيابه </w:t>
      </w:r>
      <w:r w:rsidRPr="00994778">
        <w:rPr>
          <w:rStyle w:val="libFootnotenumChar"/>
          <w:rtl/>
        </w:rPr>
        <w:t>(</w:t>
      </w:r>
      <w:r w:rsidR="00AC7A12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المني</w:t>
      </w:r>
      <w:r>
        <w:rPr>
          <w:rFonts w:hint="cs"/>
          <w:rtl/>
        </w:rPr>
        <w:t>ّ</w:t>
      </w:r>
      <w:r>
        <w:rPr>
          <w:rtl/>
        </w:rPr>
        <w:t xml:space="preserve"> بعدما</w:t>
      </w:r>
      <w:r w:rsidR="00C05011">
        <w:rPr>
          <w:rtl/>
        </w:rPr>
        <w:t xml:space="preserve"> </w:t>
      </w:r>
      <w:r>
        <w:rPr>
          <w:rtl/>
        </w:rPr>
        <w:t>يصبح ولم يكن رأى في منامه أنّه قد احتلم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فليغتسل</w:t>
      </w:r>
      <w:r w:rsidR="00B46A94">
        <w:rPr>
          <w:rtl/>
        </w:rPr>
        <w:t>،</w:t>
      </w:r>
      <w:r>
        <w:rPr>
          <w:rtl/>
        </w:rPr>
        <w:t xml:space="preserve"> وليغسل ثوبه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ويعد </w:t>
      </w:r>
      <w:r w:rsidRPr="00994778">
        <w:rPr>
          <w:rStyle w:val="libFootnotenumChar"/>
          <w:rtl/>
        </w:rPr>
        <w:t>(</w:t>
      </w:r>
      <w:r w:rsidR="00AC7A12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صلاته.</w:t>
      </w:r>
    </w:p>
    <w:p w:rsidR="00994778" w:rsidRDefault="00994778" w:rsidP="00AC7A12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ويأتي ما يدل على ذلك في حديث من نسي بعض العضو</w:t>
      </w:r>
      <w:r w:rsidR="00B46A94">
        <w:rPr>
          <w:rtl/>
        </w:rPr>
        <w:t>،</w:t>
      </w:r>
      <w:r>
        <w:rPr>
          <w:rtl/>
        </w:rPr>
        <w:t xml:space="preserve"> وفي</w:t>
      </w:r>
      <w:r w:rsidR="00C05011">
        <w:rPr>
          <w:rtl/>
        </w:rPr>
        <w:t xml:space="preserve"> </w:t>
      </w:r>
      <w:r>
        <w:rPr>
          <w:rtl/>
        </w:rPr>
        <w:t>كتاب الصوم</w:t>
      </w:r>
      <w:r w:rsidR="00B46A94">
        <w:rPr>
          <w:rtl/>
        </w:rPr>
        <w:t>،</w:t>
      </w:r>
      <w:r>
        <w:rPr>
          <w:rtl/>
        </w:rPr>
        <w:t xml:space="preserve"> إن شاء الله </w:t>
      </w:r>
      <w:r w:rsidRPr="00994778">
        <w:rPr>
          <w:rStyle w:val="libFootnotenumChar"/>
          <w:rtl/>
        </w:rPr>
        <w:t>(</w:t>
      </w:r>
      <w:r w:rsidR="00AC7A12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ED0F90" w:rsidRDefault="00994778" w:rsidP="00AC7A12">
      <w:pPr>
        <w:pStyle w:val="libFootnote0"/>
        <w:rPr>
          <w:rtl/>
        </w:rPr>
      </w:pPr>
      <w:r w:rsidRPr="00ED0F90">
        <w:rPr>
          <w:rtl/>
        </w:rPr>
        <w:t>(1) ليس في التهذيب.</w:t>
      </w:r>
    </w:p>
    <w:p w:rsidR="00994778" w:rsidRDefault="00994778" w:rsidP="00AC7A12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426 / ذيل الحديث 1355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184 / 643</w:t>
      </w:r>
      <w:r w:rsidR="00B46A94">
        <w:rPr>
          <w:rtl/>
        </w:rPr>
        <w:t>،</w:t>
      </w:r>
      <w:r>
        <w:rPr>
          <w:rtl/>
        </w:rPr>
        <w:t xml:space="preserve"> وأورده أيضاً في</w:t>
      </w:r>
      <w:r w:rsidR="00C05011">
        <w:rPr>
          <w:rtl/>
        </w:rPr>
        <w:t xml:space="preserve"> </w:t>
      </w:r>
      <w:r>
        <w:rPr>
          <w:rtl/>
        </w:rPr>
        <w:t>الحديث 4 من الباب 3 من أبواب الوضوء</w:t>
      </w:r>
      <w:r w:rsidR="00B46A94">
        <w:rPr>
          <w:rtl/>
        </w:rPr>
        <w:t>،</w:t>
      </w:r>
      <w:r>
        <w:rPr>
          <w:rtl/>
        </w:rPr>
        <w:t xml:space="preserve"> وأورده بتمامه في الحديث 1 من الباب 42 من أبواب</w:t>
      </w:r>
      <w:r w:rsidR="00C05011">
        <w:rPr>
          <w:rtl/>
        </w:rPr>
        <w:t xml:space="preserve"> </w:t>
      </w:r>
      <w:r>
        <w:rPr>
          <w:rtl/>
        </w:rPr>
        <w:t>النجاسات.</w:t>
      </w:r>
    </w:p>
    <w:p w:rsidR="00994778" w:rsidRPr="00ED0F90" w:rsidRDefault="00994778" w:rsidP="00AC7A12">
      <w:pPr>
        <w:pStyle w:val="libFootnote0"/>
        <w:rPr>
          <w:rtl/>
        </w:rPr>
      </w:pPr>
      <w:r w:rsidRPr="00ED0F90">
        <w:rPr>
          <w:rtl/>
        </w:rPr>
        <w:t>(</w:t>
      </w:r>
      <w:r w:rsidR="00AC7A12">
        <w:rPr>
          <w:rFonts w:hint="cs"/>
          <w:rtl/>
        </w:rPr>
        <w:t>2</w:t>
      </w:r>
      <w:r w:rsidRPr="00ED0F90">
        <w:rPr>
          <w:rtl/>
        </w:rPr>
        <w:t>) في التهذيب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ED0F90">
        <w:rPr>
          <w:rtl/>
        </w:rPr>
        <w:t>التي.</w:t>
      </w:r>
    </w:p>
    <w:p w:rsidR="00994778" w:rsidRDefault="00994778" w:rsidP="00AC7A12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367 / 1118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111 / 367</w:t>
      </w:r>
      <w:r w:rsidR="00B46A94">
        <w:rPr>
          <w:rtl/>
        </w:rPr>
        <w:t>،</w:t>
      </w:r>
      <w:r>
        <w:rPr>
          <w:rtl/>
        </w:rPr>
        <w:t xml:space="preserve"> وأورده أيضاً في الحديث 2 من</w:t>
      </w:r>
      <w:r w:rsidR="00C05011">
        <w:rPr>
          <w:rtl/>
        </w:rPr>
        <w:t xml:space="preserve"> </w:t>
      </w:r>
      <w:r>
        <w:rPr>
          <w:rtl/>
        </w:rPr>
        <w:t>الباب 10 من هذه الأبواب.</w:t>
      </w:r>
    </w:p>
    <w:p w:rsidR="00994778" w:rsidRPr="00ED0F90" w:rsidRDefault="00994778" w:rsidP="00AC7A12">
      <w:pPr>
        <w:pStyle w:val="libFootnote0"/>
        <w:rPr>
          <w:rtl/>
        </w:rPr>
      </w:pPr>
      <w:r w:rsidRPr="00ED0F90">
        <w:rPr>
          <w:rtl/>
        </w:rPr>
        <w:t>(</w:t>
      </w:r>
      <w:r w:rsidR="00AC7A12">
        <w:rPr>
          <w:rFonts w:hint="cs"/>
          <w:rtl/>
        </w:rPr>
        <w:t>3</w:t>
      </w:r>
      <w:r w:rsidRPr="00ED0F90">
        <w:rPr>
          <w:rtl/>
        </w:rPr>
        <w:t>) في التهذيب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ED0F90">
        <w:rPr>
          <w:rtl/>
        </w:rPr>
        <w:t>ثوبه.</w:t>
      </w:r>
    </w:p>
    <w:p w:rsidR="00994778" w:rsidRPr="00ED0F90" w:rsidRDefault="00994778" w:rsidP="00AC7A12">
      <w:pPr>
        <w:pStyle w:val="libFootnote0"/>
        <w:rPr>
          <w:rtl/>
        </w:rPr>
      </w:pPr>
      <w:r w:rsidRPr="00ED0F90">
        <w:rPr>
          <w:rtl/>
        </w:rPr>
        <w:t>(</w:t>
      </w:r>
      <w:r w:rsidR="00AC7A12">
        <w:rPr>
          <w:rFonts w:hint="cs"/>
          <w:rtl/>
        </w:rPr>
        <w:t>4</w:t>
      </w:r>
      <w:r w:rsidRPr="00ED0F90">
        <w:rPr>
          <w:rtl/>
        </w:rPr>
        <w:t>) في المصدرين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ED0F90">
        <w:rPr>
          <w:rtl/>
        </w:rPr>
        <w:t>ويعيد.</w:t>
      </w:r>
    </w:p>
    <w:p w:rsidR="00994778" w:rsidRDefault="00994778" w:rsidP="00AC7A12">
      <w:pPr>
        <w:pStyle w:val="libFootnote0"/>
        <w:rPr>
          <w:rtl/>
        </w:rPr>
      </w:pPr>
      <w:r w:rsidRPr="00ED0F90">
        <w:rPr>
          <w:rtl/>
        </w:rPr>
        <w:t>(</w:t>
      </w:r>
      <w:r w:rsidR="00AC7A12">
        <w:rPr>
          <w:rFonts w:hint="cs"/>
          <w:rtl/>
        </w:rPr>
        <w:t>5</w:t>
      </w:r>
      <w:r w:rsidRPr="00ED0F90">
        <w:rPr>
          <w:rtl/>
        </w:rPr>
        <w:t>) يأتي في</w:t>
      </w:r>
      <w:r w:rsidR="00B46A94">
        <w:rPr>
          <w:rtl/>
        </w:rPr>
        <w:t>:</w:t>
      </w:r>
    </w:p>
    <w:p w:rsidR="00AC7A12" w:rsidRPr="00AC7A12" w:rsidRDefault="00AC7A12" w:rsidP="00AC7A12">
      <w:pPr>
        <w:pStyle w:val="libFootnote0"/>
        <w:rPr>
          <w:rtl/>
        </w:rPr>
      </w:pPr>
      <w:r w:rsidRPr="009B450C">
        <w:rPr>
          <w:rtl/>
        </w:rPr>
        <w:t>أ</w:t>
      </w:r>
      <w:r>
        <w:rPr>
          <w:rtl/>
        </w:rPr>
        <w:t xml:space="preserve"> - </w:t>
      </w:r>
      <w:r w:rsidRPr="009B450C">
        <w:rPr>
          <w:rtl/>
        </w:rPr>
        <w:t>الحديث 1</w:t>
      </w:r>
      <w:r>
        <w:rPr>
          <w:rtl/>
        </w:rPr>
        <w:t>،</w:t>
      </w:r>
      <w:r w:rsidRPr="009B450C">
        <w:rPr>
          <w:rtl/>
        </w:rPr>
        <w:t xml:space="preserve"> 2 من الباب 41 من هذه الأبواب.</w:t>
      </w:r>
    </w:p>
    <w:p w:rsidR="00447982" w:rsidRDefault="00447982" w:rsidP="00447982">
      <w:pPr>
        <w:pStyle w:val="libNormal"/>
        <w:rPr>
          <w:rtl/>
        </w:rPr>
      </w:pPr>
      <w:bookmarkStart w:id="706" w:name="_Toc299641615"/>
      <w:bookmarkStart w:id="707" w:name="_Toc273006718"/>
      <w:bookmarkStart w:id="708" w:name="_Toc370809513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709" w:name="_Toc251949965"/>
      <w:r>
        <w:rPr>
          <w:rtl/>
        </w:rPr>
        <w:lastRenderedPageBreak/>
        <w:t>40</w:t>
      </w:r>
      <w:r w:rsidR="00C05011">
        <w:rPr>
          <w:rtl/>
        </w:rPr>
        <w:t xml:space="preserve"> - </w:t>
      </w:r>
      <w:r>
        <w:rPr>
          <w:rtl/>
        </w:rPr>
        <w:t>باب استحباب الصب</w:t>
      </w:r>
      <w:r>
        <w:rPr>
          <w:rFonts w:hint="cs"/>
          <w:rtl/>
        </w:rPr>
        <w:t>ّ</w:t>
      </w:r>
      <w:r>
        <w:rPr>
          <w:rtl/>
        </w:rPr>
        <w:t xml:space="preserve"> على الرأس ثلاثا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bookmarkEnd w:id="706"/>
      <w:bookmarkEnd w:id="707"/>
      <w:r w:rsidR="00C05011">
        <w:rPr>
          <w:rtl/>
        </w:rPr>
        <w:t xml:space="preserve"> </w:t>
      </w:r>
      <w:r>
        <w:rPr>
          <w:rtl/>
        </w:rPr>
        <w:t>وعلى كل</w:t>
      </w:r>
      <w:r>
        <w:rPr>
          <w:rFonts w:hint="cs"/>
          <w:rtl/>
        </w:rPr>
        <w:t>ّ</w:t>
      </w:r>
      <w:r>
        <w:rPr>
          <w:rtl/>
        </w:rPr>
        <w:t xml:space="preserve"> جانب مر</w:t>
      </w:r>
      <w:r>
        <w:rPr>
          <w:rFonts w:hint="cs"/>
          <w:rtl/>
        </w:rPr>
        <w:t>ّ</w:t>
      </w:r>
      <w:r>
        <w:rPr>
          <w:rtl/>
        </w:rPr>
        <w:t>تين</w:t>
      </w:r>
      <w:bookmarkEnd w:id="708"/>
      <w:bookmarkEnd w:id="709"/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[ 2102 ]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إسماعيل</w:t>
      </w:r>
      <w:r w:rsidR="00B46A94">
        <w:rPr>
          <w:rtl/>
        </w:rPr>
        <w:t>،</w:t>
      </w:r>
      <w:r>
        <w:rPr>
          <w:rtl/>
        </w:rPr>
        <w:t xml:space="preserve"> عن الفضل بن</w:t>
      </w:r>
      <w:r w:rsidR="00C05011">
        <w:rPr>
          <w:rtl/>
        </w:rPr>
        <w:t xml:space="preserve"> </w:t>
      </w:r>
      <w:r>
        <w:rPr>
          <w:rtl/>
        </w:rPr>
        <w:t>شاذان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 بن عيسى</w:t>
      </w:r>
      <w:r w:rsidR="00B46A94">
        <w:rPr>
          <w:rtl/>
        </w:rPr>
        <w:t>،</w:t>
      </w:r>
      <w:r>
        <w:rPr>
          <w:rtl/>
        </w:rPr>
        <w:t xml:space="preserve"> عن ربعي بن عبدالله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AC7A12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AC7A12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يفيض الجنب على رأسه الماء ثلاثا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لا يجزيه أقل</w:t>
      </w:r>
      <w:r>
        <w:rPr>
          <w:rFonts w:hint="cs"/>
          <w:rtl/>
        </w:rPr>
        <w:t>ّ</w:t>
      </w:r>
      <w:r>
        <w:rPr>
          <w:rtl/>
        </w:rPr>
        <w:t xml:space="preserve"> من ذلك.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في كيفي</w:t>
      </w:r>
      <w:r>
        <w:rPr>
          <w:rFonts w:hint="cs"/>
          <w:rtl/>
        </w:rPr>
        <w:t>ّ</w:t>
      </w:r>
      <w:r>
        <w:rPr>
          <w:rtl/>
        </w:rPr>
        <w:t xml:space="preserve">ة الغسل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أيضاً ما يدل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على إجزاء مسم</w:t>
      </w:r>
      <w:r>
        <w:rPr>
          <w:rFonts w:hint="cs"/>
          <w:rtl/>
        </w:rPr>
        <w:t>ّ</w:t>
      </w:r>
      <w:r>
        <w:rPr>
          <w:rtl/>
        </w:rPr>
        <w:t>ى الغسل ولو كالدهن</w:t>
      </w:r>
      <w:r w:rsidR="00B46A94">
        <w:rPr>
          <w:rtl/>
        </w:rPr>
        <w:t>،</w:t>
      </w:r>
      <w:r>
        <w:rPr>
          <w:rtl/>
        </w:rPr>
        <w:t xml:space="preserve"> وأن</w:t>
      </w:r>
      <w:r>
        <w:rPr>
          <w:rFonts w:hint="cs"/>
          <w:rtl/>
        </w:rPr>
        <w:t>ّ</w:t>
      </w:r>
      <w:r>
        <w:rPr>
          <w:rtl/>
        </w:rPr>
        <w:t xml:space="preserve">ه يجزي ما دون الصاع </w:t>
      </w:r>
      <w:r w:rsidRPr="00994778">
        <w:rPr>
          <w:rStyle w:val="libFootnotenumChar"/>
          <w:rtl/>
        </w:rPr>
        <w:t>(2)</w:t>
      </w:r>
      <w:r w:rsidR="00B46A94">
        <w:rPr>
          <w:rtl/>
        </w:rPr>
        <w:t>،</w:t>
      </w:r>
      <w:r>
        <w:rPr>
          <w:rtl/>
        </w:rPr>
        <w:t xml:space="preserve"> فظهر</w:t>
      </w:r>
      <w:r w:rsidR="00C05011">
        <w:rPr>
          <w:rtl/>
        </w:rPr>
        <w:t xml:space="preserve"> </w:t>
      </w:r>
      <w:r>
        <w:rPr>
          <w:rtl/>
        </w:rPr>
        <w:t>أن</w:t>
      </w:r>
      <w:r>
        <w:rPr>
          <w:rFonts w:hint="cs"/>
          <w:rtl/>
        </w:rPr>
        <w:t>ّ</w:t>
      </w:r>
      <w:r>
        <w:rPr>
          <w:rtl/>
        </w:rPr>
        <w:t xml:space="preserve"> المراد من التثليث والتثنية الاستحباب.</w:t>
      </w:r>
    </w:p>
    <w:p w:rsidR="00994778" w:rsidRDefault="00994778" w:rsidP="00994778">
      <w:pPr>
        <w:pStyle w:val="Heading2Center"/>
        <w:rPr>
          <w:rtl/>
        </w:rPr>
      </w:pPr>
      <w:bookmarkStart w:id="710" w:name="_Toc273006719"/>
      <w:bookmarkStart w:id="711" w:name="_Toc299641616"/>
      <w:bookmarkStart w:id="712" w:name="_Toc370809514"/>
      <w:bookmarkStart w:id="713" w:name="_Toc251949966"/>
      <w:r>
        <w:rPr>
          <w:rtl/>
        </w:rPr>
        <w:t>41</w:t>
      </w:r>
      <w:r w:rsidR="00C05011">
        <w:rPr>
          <w:rtl/>
        </w:rPr>
        <w:t xml:space="preserve"> - </w:t>
      </w:r>
      <w:r>
        <w:rPr>
          <w:rtl/>
        </w:rPr>
        <w:t>باب عدم وجوب اعلام الغير بخلل في الغسل</w:t>
      </w:r>
      <w:r w:rsidR="00B46A94">
        <w:rPr>
          <w:rtl/>
        </w:rPr>
        <w:t>،</w:t>
      </w:r>
      <w:r>
        <w:rPr>
          <w:rtl/>
        </w:rPr>
        <w:t xml:space="preserve"> وحكم من</w:t>
      </w:r>
      <w:bookmarkEnd w:id="710"/>
      <w:bookmarkEnd w:id="711"/>
      <w:r w:rsidR="00C05011">
        <w:rPr>
          <w:rFonts w:hint="cs"/>
          <w:rtl/>
        </w:rPr>
        <w:t xml:space="preserve"> </w:t>
      </w:r>
      <w:r>
        <w:rPr>
          <w:rtl/>
        </w:rPr>
        <w:t>نسي بعض العضو أو شك</w:t>
      </w:r>
      <w:r>
        <w:rPr>
          <w:rFonts w:hint="cs"/>
          <w:rtl/>
        </w:rPr>
        <w:t>ّ</w:t>
      </w:r>
      <w:r>
        <w:rPr>
          <w:rtl/>
        </w:rPr>
        <w:t xml:space="preserve"> فيه</w:t>
      </w:r>
      <w:bookmarkEnd w:id="712"/>
      <w:bookmarkEnd w:id="713"/>
    </w:p>
    <w:p w:rsidR="00C05011" w:rsidRDefault="00994778" w:rsidP="00AC7A12">
      <w:pPr>
        <w:pStyle w:val="libNormal"/>
        <w:rPr>
          <w:rtl/>
        </w:rPr>
      </w:pPr>
      <w:r w:rsidRPr="00C05011">
        <w:rPr>
          <w:rStyle w:val="libNormalChar"/>
          <w:rtl/>
        </w:rPr>
        <w:t>[ 2103 ]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الحسين بن سعيد</w:t>
      </w:r>
      <w:r w:rsidR="00B46A94">
        <w:rPr>
          <w:rtl/>
        </w:rPr>
        <w:t>،</w:t>
      </w:r>
      <w:r>
        <w:rPr>
          <w:rtl/>
        </w:rPr>
        <w:t xml:space="preserve"> عن فضالة</w:t>
      </w:r>
      <w:r w:rsidR="00B46A94">
        <w:rPr>
          <w:rtl/>
        </w:rPr>
        <w:t>،</w:t>
      </w:r>
      <w:r>
        <w:rPr>
          <w:rtl/>
        </w:rPr>
        <w:t xml:space="preserve"> عن عبدالله بن سنان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C05011">
        <w:rPr>
          <w:rtl/>
        </w:rPr>
        <w:t xml:space="preserve"> </w:t>
      </w:r>
      <w:r w:rsidR="00AC7A12">
        <w:rPr>
          <w:rFonts w:hint="cs"/>
          <w:rtl/>
        </w:rPr>
        <w:t>(</w:t>
      </w:r>
      <w:r w:rsidR="00AC7A12">
        <w:rPr>
          <w:rtl/>
        </w:rPr>
        <w:t xml:space="preserve"> </w:t>
      </w:r>
      <w:r w:rsidR="00AC7A12" w:rsidRPr="00B46A94">
        <w:rPr>
          <w:rStyle w:val="libAlaemChar"/>
          <w:rFonts w:hint="cs"/>
          <w:rtl/>
        </w:rPr>
        <w:t>عليه‌السلام</w:t>
      </w:r>
      <w:r w:rsidR="00AC7A12">
        <w:rPr>
          <w:rtl/>
        </w:rPr>
        <w:t xml:space="preserve"> </w:t>
      </w:r>
      <w:r w:rsidR="00AC7A12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اغتسل أبي من الجنابة فقيل له</w:t>
      </w:r>
      <w:r w:rsidR="00B46A94">
        <w:rPr>
          <w:rtl/>
        </w:rPr>
        <w:t>:</w:t>
      </w:r>
      <w:r>
        <w:rPr>
          <w:rtl/>
        </w:rPr>
        <w:t xml:space="preserve"> قد أبقيت لمعة في ظهرك</w:t>
      </w:r>
    </w:p>
    <w:p w:rsidR="00994778" w:rsidRPr="003B13F3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AC7A12" w:rsidRPr="009B450C" w:rsidRDefault="00AC7A12" w:rsidP="00AC7A12">
      <w:pPr>
        <w:pStyle w:val="libFootnote0"/>
        <w:rPr>
          <w:rtl/>
        </w:rPr>
      </w:pPr>
      <w:r w:rsidRPr="009B450C">
        <w:rPr>
          <w:rtl/>
        </w:rPr>
        <w:t>ب</w:t>
      </w:r>
      <w:r>
        <w:rPr>
          <w:rtl/>
        </w:rPr>
        <w:t xml:space="preserve"> - </w:t>
      </w:r>
      <w:r w:rsidRPr="009B450C">
        <w:rPr>
          <w:rtl/>
        </w:rPr>
        <w:t>الباب 1 من أبواب قضاء الصلاة.</w:t>
      </w:r>
    </w:p>
    <w:p w:rsidR="00AC7A12" w:rsidRPr="009B450C" w:rsidRDefault="00AC7A12" w:rsidP="00AC7A12">
      <w:pPr>
        <w:pStyle w:val="libFootnote0"/>
        <w:rPr>
          <w:rtl/>
        </w:rPr>
      </w:pPr>
      <w:r w:rsidRPr="009B450C">
        <w:rPr>
          <w:rtl/>
        </w:rPr>
        <w:t>ج</w:t>
      </w:r>
      <w:r>
        <w:rPr>
          <w:rtl/>
        </w:rPr>
        <w:t xml:space="preserve"> - </w:t>
      </w:r>
      <w:r w:rsidRPr="009B450C">
        <w:rPr>
          <w:rtl/>
        </w:rPr>
        <w:t>يأتي في الحديث 1 من الباب 17 من أبواب ما يمسك عنه الصائم.</w:t>
      </w:r>
    </w:p>
    <w:p w:rsidR="00AC7A12" w:rsidRDefault="00AC7A12" w:rsidP="00AC7A12">
      <w:pPr>
        <w:pStyle w:val="libFootnote0"/>
        <w:rPr>
          <w:rtl/>
        </w:rPr>
      </w:pPr>
      <w:r w:rsidRPr="009B450C">
        <w:rPr>
          <w:rtl/>
        </w:rPr>
        <w:t>د</w:t>
      </w:r>
      <w:r>
        <w:rPr>
          <w:rtl/>
        </w:rPr>
        <w:t xml:space="preserve"> - </w:t>
      </w:r>
      <w:r w:rsidRPr="009B450C">
        <w:rPr>
          <w:rtl/>
        </w:rPr>
        <w:t>الباب 30 من أبواب من يصح فيه الصوم.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40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994778" w:rsidRDefault="00994778" w:rsidP="00AC7A12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43 / 2 وأورده أيضاً في الحديث 4 من الباب 36 من هذه الأبواب.</w:t>
      </w:r>
    </w:p>
    <w:p w:rsidR="00994778" w:rsidRDefault="00994778" w:rsidP="00AC7A12">
      <w:pPr>
        <w:pStyle w:val="libFootnote0"/>
        <w:rPr>
          <w:rtl/>
        </w:rPr>
      </w:pPr>
      <w:r w:rsidRPr="00ED0F90">
        <w:rPr>
          <w:rtl/>
        </w:rPr>
        <w:t>(1) تقد</w:t>
      </w:r>
      <w:r>
        <w:rPr>
          <w:rFonts w:hint="cs"/>
          <w:rtl/>
        </w:rPr>
        <w:t>ّ</w:t>
      </w:r>
      <w:r w:rsidRPr="00ED0F90">
        <w:rPr>
          <w:rtl/>
        </w:rPr>
        <w:t>م في الأحاديث 1</w:t>
      </w:r>
      <w:r w:rsidR="00C05011">
        <w:rPr>
          <w:rtl/>
        </w:rPr>
        <w:t xml:space="preserve"> - </w:t>
      </w:r>
      <w:r w:rsidRPr="00ED0F90">
        <w:rPr>
          <w:rtl/>
        </w:rPr>
        <w:t>4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ED0F90">
        <w:rPr>
          <w:rtl/>
        </w:rPr>
        <w:t>8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ED0F90">
        <w:rPr>
          <w:rtl/>
        </w:rPr>
        <w:t>9 من الباب 26 من هذه الأبواب.</w:t>
      </w:r>
    </w:p>
    <w:p w:rsidR="00AC7A12" w:rsidRPr="00AC7A12" w:rsidRDefault="00AC7A12" w:rsidP="00AC7A12">
      <w:pPr>
        <w:pStyle w:val="libFootnote0"/>
        <w:rPr>
          <w:rtl/>
        </w:rPr>
      </w:pPr>
      <w:r w:rsidRPr="004532F2">
        <w:rPr>
          <w:rtl/>
        </w:rPr>
        <w:t>(2) تقد</w:t>
      </w:r>
      <w:r>
        <w:rPr>
          <w:rFonts w:hint="cs"/>
          <w:rtl/>
        </w:rPr>
        <w:t>ّ</w:t>
      </w:r>
      <w:r w:rsidRPr="004532F2">
        <w:rPr>
          <w:rtl/>
        </w:rPr>
        <w:t>م في ال</w:t>
      </w:r>
      <w:r w:rsidRPr="004532F2">
        <w:rPr>
          <w:rFonts w:hint="cs"/>
          <w:rtl/>
        </w:rPr>
        <w:t>أ</w:t>
      </w:r>
      <w:r w:rsidRPr="004532F2">
        <w:rPr>
          <w:rtl/>
        </w:rPr>
        <w:t>حاديث 3</w:t>
      </w:r>
      <w:r>
        <w:rPr>
          <w:rFonts w:hint="cs"/>
          <w:rtl/>
        </w:rPr>
        <w:t xml:space="preserve"> - </w:t>
      </w:r>
      <w:r w:rsidRPr="004532F2">
        <w:rPr>
          <w:rtl/>
        </w:rPr>
        <w:t>6 من الباب 31 من هذه الأبواب</w:t>
      </w:r>
      <w:r>
        <w:rPr>
          <w:rtl/>
        </w:rPr>
        <w:t>،</w:t>
      </w:r>
      <w:r w:rsidRPr="004532F2">
        <w:rPr>
          <w:rtl/>
        </w:rPr>
        <w:t xml:space="preserve"> وتقدم في الأحاديث 1</w:t>
      </w:r>
      <w:r>
        <w:rPr>
          <w:rtl/>
        </w:rPr>
        <w:t>،</w:t>
      </w:r>
      <w:r w:rsidRPr="004532F2">
        <w:rPr>
          <w:rtl/>
        </w:rPr>
        <w:t xml:space="preserve"> 3</w:t>
      </w:r>
      <w:r>
        <w:rPr>
          <w:rFonts w:hint="cs"/>
          <w:rtl/>
        </w:rPr>
        <w:t xml:space="preserve"> - </w:t>
      </w:r>
      <w:r w:rsidRPr="004532F2">
        <w:rPr>
          <w:rtl/>
        </w:rPr>
        <w:t>5 من</w:t>
      </w:r>
      <w:r>
        <w:rPr>
          <w:rtl/>
        </w:rPr>
        <w:t xml:space="preserve"> </w:t>
      </w:r>
      <w:r w:rsidRPr="004532F2">
        <w:rPr>
          <w:rtl/>
        </w:rPr>
        <w:t>الباب 32 من هذه الأبواب</w:t>
      </w:r>
      <w:r w:rsidRPr="004532F2">
        <w:rPr>
          <w:rFonts w:hint="cs"/>
          <w:rtl/>
        </w:rPr>
        <w:t>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41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3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45 / 15.</w:t>
      </w:r>
    </w:p>
    <w:p w:rsidR="00447982" w:rsidRDefault="00447982" w:rsidP="00447982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لم يصبها الماء</w:t>
      </w:r>
      <w:r w:rsidR="00B46A94">
        <w:rPr>
          <w:rtl/>
        </w:rPr>
        <w:t>،</w:t>
      </w:r>
      <w:r>
        <w:rPr>
          <w:rtl/>
        </w:rPr>
        <w:t xml:space="preserve"> فقال له</w:t>
      </w:r>
      <w:r w:rsidR="00B46A94">
        <w:rPr>
          <w:rtl/>
        </w:rPr>
        <w:t>:</w:t>
      </w:r>
      <w:r>
        <w:rPr>
          <w:rtl/>
        </w:rPr>
        <w:t xml:space="preserve"> ما كان عليك لو</w:t>
      </w:r>
      <w:r>
        <w:rPr>
          <w:rFonts w:hint="cs"/>
          <w:rtl/>
        </w:rPr>
        <w:t xml:space="preserve"> </w:t>
      </w:r>
      <w:r>
        <w:rPr>
          <w:rtl/>
        </w:rPr>
        <w:t>سكت</w:t>
      </w:r>
      <w:r>
        <w:rPr>
          <w:rFonts w:hint="cs"/>
          <w:rtl/>
        </w:rPr>
        <w:t xml:space="preserve">ّ </w:t>
      </w:r>
      <w:r>
        <w:rPr>
          <w:rtl/>
        </w:rPr>
        <w:t>؟! ثمّ مسح تلك اللمعة</w:t>
      </w:r>
      <w:r w:rsidR="00C05011">
        <w:rPr>
          <w:rtl/>
        </w:rPr>
        <w:t xml:space="preserve"> </w:t>
      </w:r>
      <w:r>
        <w:rPr>
          <w:rtl/>
        </w:rPr>
        <w:t>بيده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AC7A12">
      <w:pPr>
        <w:pStyle w:val="libNormal"/>
        <w:rPr>
          <w:rtl/>
        </w:rPr>
      </w:pP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الحسن بإسناده عن محمّد بن علي بن محبوب</w:t>
      </w:r>
      <w:r w:rsidR="00B46A94">
        <w:rPr>
          <w:rtl/>
        </w:rPr>
        <w:t>،</w:t>
      </w:r>
      <w:r>
        <w:rPr>
          <w:rtl/>
        </w:rPr>
        <w:t xml:space="preserve"> عن أحمد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الحسين</w:t>
      </w:r>
      <w:r w:rsidR="00B46A94">
        <w:rPr>
          <w:rtl/>
        </w:rPr>
        <w:t>،</w:t>
      </w:r>
      <w:r>
        <w:rPr>
          <w:rtl/>
        </w:rPr>
        <w:t xml:space="preserve"> عن فضالة</w:t>
      </w:r>
      <w:r w:rsidR="00B46A94">
        <w:rPr>
          <w:rtl/>
        </w:rPr>
        <w:t>،</w:t>
      </w:r>
      <w:r>
        <w:rPr>
          <w:rtl/>
        </w:rPr>
        <w:t xml:space="preserve"> عن ابن مسكان</w:t>
      </w:r>
      <w:r w:rsidR="00B46A94">
        <w:rPr>
          <w:rtl/>
        </w:rPr>
        <w:t>،</w:t>
      </w:r>
      <w:r>
        <w:rPr>
          <w:rtl/>
        </w:rPr>
        <w:t xml:space="preserve"> عن أبي بصير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AC7A12">
        <w:rPr>
          <w:rFonts w:hint="cs"/>
          <w:rtl/>
        </w:rPr>
        <w:t xml:space="preserve"> (</w:t>
      </w:r>
      <w:r w:rsidR="00C05011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AC7A12">
        <w:rPr>
          <w:rStyle w:val="libAlaemChar"/>
          <w:rFonts w:hint="cs"/>
          <w:rtl/>
        </w:rPr>
        <w:t xml:space="preserve"> </w:t>
      </w:r>
      <w:r w:rsidR="00AC7A12">
        <w:rPr>
          <w:rFonts w:hint="cs"/>
          <w:rtl/>
        </w:rPr>
        <w:t>) 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AC7A12">
      <w:pPr>
        <w:pStyle w:val="libNormal"/>
        <w:rPr>
          <w:rtl/>
        </w:rPr>
      </w:pPr>
      <w:r w:rsidRPr="00C05011">
        <w:rPr>
          <w:rStyle w:val="libNormalChar"/>
          <w:rtl/>
        </w:rPr>
        <w:t>[ 2104 ]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المفيد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سعد بن</w:t>
      </w:r>
      <w:r w:rsidR="00C05011">
        <w:rPr>
          <w:rtl/>
        </w:rPr>
        <w:t xml:space="preserve"> </w:t>
      </w:r>
      <w:r>
        <w:rPr>
          <w:rtl/>
        </w:rPr>
        <w:t>عبدالله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الحسين بن سعيد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</w:t>
      </w:r>
      <w:r w:rsidR="00B46A94">
        <w:rPr>
          <w:rtl/>
        </w:rPr>
        <w:t>،</w:t>
      </w:r>
      <w:r>
        <w:rPr>
          <w:rtl/>
        </w:rPr>
        <w:t xml:space="preserve"> عن حريز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زرارة</w:t>
      </w:r>
      <w:r w:rsidR="00B46A94">
        <w:rPr>
          <w:rtl/>
        </w:rPr>
        <w:t>،</w:t>
      </w:r>
      <w:r>
        <w:rPr>
          <w:rtl/>
        </w:rPr>
        <w:t xml:space="preserve"> عن أبي جعفر </w:t>
      </w:r>
      <w:r w:rsidR="00AC7A12">
        <w:rPr>
          <w:rFonts w:hint="cs"/>
          <w:rtl/>
        </w:rPr>
        <w:t>(</w:t>
      </w:r>
      <w:r w:rsidR="00AC7A12">
        <w:rPr>
          <w:rtl/>
        </w:rPr>
        <w:t xml:space="preserve"> </w:t>
      </w:r>
      <w:r w:rsidR="00AC7A12" w:rsidRPr="00B46A94">
        <w:rPr>
          <w:rStyle w:val="libAlaemChar"/>
          <w:rFonts w:hint="cs"/>
          <w:rtl/>
        </w:rPr>
        <w:t>عليه‌السلام</w:t>
      </w:r>
      <w:r w:rsidR="00AC7A12">
        <w:rPr>
          <w:rStyle w:val="libAlaemChar"/>
          <w:rFonts w:hint="cs"/>
          <w:rtl/>
        </w:rPr>
        <w:t xml:space="preserve"> </w:t>
      </w:r>
      <w:r w:rsidR="00AC7A12">
        <w:rPr>
          <w:rFonts w:hint="cs"/>
          <w:rtl/>
        </w:rPr>
        <w:t xml:space="preserve">) </w:t>
      </w:r>
      <w:r w:rsidR="00C05011">
        <w:rPr>
          <w:rFonts w:hint="cs"/>
          <w:rtl/>
        </w:rPr>
        <w:t xml:space="preserve">- </w:t>
      </w:r>
      <w:r>
        <w:rPr>
          <w:rtl/>
        </w:rPr>
        <w:t>في حديث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قلت له</w:t>
      </w:r>
      <w:r w:rsidR="00B46A94">
        <w:rPr>
          <w:rtl/>
        </w:rPr>
        <w:t>:</w:t>
      </w:r>
      <w:r>
        <w:rPr>
          <w:rtl/>
        </w:rPr>
        <w:t xml:space="preserve"> رجل</w:t>
      </w:r>
      <w:r w:rsidR="00C05011">
        <w:rPr>
          <w:rtl/>
        </w:rPr>
        <w:t xml:space="preserve"> </w:t>
      </w:r>
      <w:r>
        <w:rPr>
          <w:rtl/>
        </w:rPr>
        <w:t>ترك بعض ذراعه</w:t>
      </w:r>
      <w:r w:rsidR="00B46A94">
        <w:rPr>
          <w:rtl/>
        </w:rPr>
        <w:t>،</w:t>
      </w:r>
      <w:r>
        <w:rPr>
          <w:rtl/>
        </w:rPr>
        <w:t xml:space="preserve"> أو بعض جسده</w:t>
      </w:r>
      <w:r w:rsidR="00B46A94">
        <w:rPr>
          <w:rtl/>
        </w:rPr>
        <w:t>،</w:t>
      </w:r>
      <w:r>
        <w:rPr>
          <w:rtl/>
        </w:rPr>
        <w:t xml:space="preserve"> من غسل الجنابة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إذا شك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وكانت به بل</w:t>
      </w:r>
      <w:r>
        <w:rPr>
          <w:rFonts w:hint="cs"/>
          <w:rtl/>
        </w:rPr>
        <w:t>ّ</w:t>
      </w:r>
      <w:r>
        <w:rPr>
          <w:rtl/>
        </w:rPr>
        <w:t>ة وهو في صلاته مسح بها عليه</w:t>
      </w:r>
      <w:r w:rsidR="00B46A94">
        <w:rPr>
          <w:rtl/>
        </w:rPr>
        <w:t>،</w:t>
      </w:r>
      <w:r>
        <w:rPr>
          <w:rtl/>
        </w:rPr>
        <w:t xml:space="preserve"> وإن كان استيقن رجع فأعاد عليهما</w:t>
      </w:r>
      <w:r w:rsidR="00C05011">
        <w:rPr>
          <w:rtl/>
        </w:rPr>
        <w:t xml:space="preserve"> </w:t>
      </w:r>
      <w:r>
        <w:rPr>
          <w:rtl/>
        </w:rPr>
        <w:t>مالم يصب بل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،</w:t>
      </w:r>
      <w:r>
        <w:rPr>
          <w:rtl/>
        </w:rPr>
        <w:t xml:space="preserve"> فإن دخله الشك وقد دخل في صلاته فليمض في صلاته ولا</w:t>
      </w:r>
      <w:r w:rsidR="00C05011">
        <w:rPr>
          <w:rtl/>
        </w:rPr>
        <w:t xml:space="preserve"> </w:t>
      </w:r>
      <w:r>
        <w:rPr>
          <w:rtl/>
        </w:rPr>
        <w:t>شيء عليه</w:t>
      </w:r>
      <w:r w:rsidR="00B46A94">
        <w:rPr>
          <w:rtl/>
        </w:rPr>
        <w:t>،</w:t>
      </w:r>
      <w:r>
        <w:rPr>
          <w:rtl/>
        </w:rPr>
        <w:t xml:space="preserve"> وإن استيقن رجع فأعاد عليه الماء</w:t>
      </w:r>
      <w:r w:rsidR="00B46A94">
        <w:rPr>
          <w:rtl/>
        </w:rPr>
        <w:t>،</w:t>
      </w:r>
      <w:r>
        <w:rPr>
          <w:rtl/>
        </w:rPr>
        <w:t xml:space="preserve"> وإن رآه وبه بل</w:t>
      </w:r>
      <w:r>
        <w:rPr>
          <w:rFonts w:hint="cs"/>
          <w:rtl/>
        </w:rPr>
        <w:t>ّ</w:t>
      </w:r>
      <w:r>
        <w:rPr>
          <w:rtl/>
        </w:rPr>
        <w:t>ة مسح عليه</w:t>
      </w:r>
      <w:r w:rsidR="00C05011">
        <w:rPr>
          <w:rtl/>
        </w:rPr>
        <w:t xml:space="preserve"> </w:t>
      </w:r>
      <w:r>
        <w:rPr>
          <w:rtl/>
        </w:rPr>
        <w:t>وأعاد الصلاة باستيقان</w:t>
      </w:r>
      <w:r w:rsidR="00B46A94">
        <w:rPr>
          <w:rtl/>
        </w:rPr>
        <w:t>،</w:t>
      </w:r>
      <w:r>
        <w:rPr>
          <w:rtl/>
        </w:rPr>
        <w:t xml:space="preserve"> وإن كان شاك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>
        <w:rPr>
          <w:rtl/>
        </w:rPr>
        <w:t xml:space="preserve"> فليس عليه في شك</w:t>
      </w:r>
      <w:r>
        <w:rPr>
          <w:rFonts w:hint="cs"/>
          <w:rtl/>
        </w:rPr>
        <w:t>ّ</w:t>
      </w:r>
      <w:r>
        <w:rPr>
          <w:rtl/>
        </w:rPr>
        <w:t>ة شيء</w:t>
      </w:r>
      <w:r w:rsidR="00B46A94">
        <w:rPr>
          <w:rtl/>
        </w:rPr>
        <w:t>،</w:t>
      </w:r>
      <w:r>
        <w:rPr>
          <w:rtl/>
        </w:rPr>
        <w:t xml:space="preserve"> فليمض في</w:t>
      </w:r>
      <w:r w:rsidR="00C05011">
        <w:rPr>
          <w:rtl/>
        </w:rPr>
        <w:t xml:space="preserve"> </w:t>
      </w:r>
      <w:r>
        <w:rPr>
          <w:rtl/>
        </w:rPr>
        <w:t>صلاته.</w:t>
      </w:r>
    </w:p>
    <w:p w:rsidR="00994778" w:rsidRDefault="00994778" w:rsidP="00F47748">
      <w:pPr>
        <w:pStyle w:val="libNormal"/>
        <w:rPr>
          <w:rtl/>
        </w:rPr>
      </w:pPr>
      <w:r>
        <w:rPr>
          <w:rtl/>
        </w:rPr>
        <w:t>ورواه الكليني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وعن محمّد بن</w:t>
      </w:r>
      <w:r w:rsidR="00C05011">
        <w:rPr>
          <w:rtl/>
        </w:rPr>
        <w:t xml:space="preserve"> </w:t>
      </w:r>
      <w:r>
        <w:rPr>
          <w:rtl/>
        </w:rPr>
        <w:t>إسماعيل</w:t>
      </w:r>
      <w:r w:rsidR="00B46A94">
        <w:rPr>
          <w:rtl/>
        </w:rPr>
        <w:t>،</w:t>
      </w:r>
      <w:r>
        <w:rPr>
          <w:rtl/>
        </w:rPr>
        <w:t xml:space="preserve"> عن الفضل بن شاذان جميعا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F47748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[ 2105 ]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محمّد بن أحمد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</w:t>
      </w:r>
    </w:p>
    <w:p w:rsidR="00994778" w:rsidRPr="00BC7ABB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F47748" w:rsidRDefault="00F47748" w:rsidP="00F47748">
      <w:pPr>
        <w:pStyle w:val="libFootnote0"/>
        <w:rPr>
          <w:rtl/>
        </w:rPr>
      </w:pPr>
      <w:r w:rsidRPr="004532F2">
        <w:rPr>
          <w:rtl/>
        </w:rPr>
        <w:t>(1) ورد في هامش المخطوط ما نصه</w:t>
      </w:r>
      <w:r>
        <w:rPr>
          <w:rtl/>
        </w:rPr>
        <w:t>:</w:t>
      </w:r>
      <w:r w:rsidRPr="004532F2">
        <w:rPr>
          <w:rtl/>
        </w:rPr>
        <w:t xml:space="preserve"> بقاء لمعه في ظهره لا يستلزم النسيان ل</w:t>
      </w:r>
      <w:r w:rsidRPr="004532F2">
        <w:rPr>
          <w:rFonts w:hint="cs"/>
          <w:rtl/>
        </w:rPr>
        <w:t>أ</w:t>
      </w:r>
      <w:r w:rsidRPr="004532F2">
        <w:rPr>
          <w:rtl/>
        </w:rPr>
        <w:t>ن ذلك غائب عن</w:t>
      </w:r>
      <w:r>
        <w:rPr>
          <w:rtl/>
        </w:rPr>
        <w:t xml:space="preserve"> </w:t>
      </w:r>
      <w:r w:rsidRPr="004532F2">
        <w:rPr>
          <w:rtl/>
        </w:rPr>
        <w:t>عينه فهو من علم الغيب ولا يلزم ذلك في الامام</w:t>
      </w:r>
      <w:r>
        <w:rPr>
          <w:rFonts w:hint="cs"/>
          <w:rtl/>
        </w:rPr>
        <w:t xml:space="preserve"> (</w:t>
      </w:r>
      <w:r w:rsidRPr="004532F2">
        <w:rPr>
          <w:rtl/>
        </w:rPr>
        <w:t xml:space="preserve"> </w:t>
      </w:r>
      <w:r w:rsidRPr="00B46A94">
        <w:rPr>
          <w:rStyle w:val="libFootnoteAlaemChar"/>
          <w:rFonts w:hint="cs"/>
          <w:rtl/>
        </w:rPr>
        <w:t>عليه‌السلام</w:t>
      </w:r>
      <w:r w:rsidRPr="004532F2">
        <w:rPr>
          <w:rFonts w:hint="cs"/>
          <w:rtl/>
        </w:rPr>
        <w:t xml:space="preserve"> </w:t>
      </w:r>
      <w:r>
        <w:rPr>
          <w:rFonts w:hint="cs"/>
          <w:rtl/>
        </w:rPr>
        <w:t xml:space="preserve">) </w:t>
      </w:r>
      <w:r w:rsidRPr="004532F2">
        <w:rPr>
          <w:rtl/>
        </w:rPr>
        <w:t>ويحتمل غلط القائل واشتباه</w:t>
      </w:r>
      <w:r>
        <w:rPr>
          <w:rtl/>
        </w:rPr>
        <w:t xml:space="preserve"> </w:t>
      </w:r>
      <w:r w:rsidRPr="004532F2">
        <w:rPr>
          <w:rtl/>
        </w:rPr>
        <w:t>الأمر عليه وغير ذلك ( منه قده ).</w:t>
      </w:r>
    </w:p>
    <w:p w:rsidR="00994778" w:rsidRPr="00ED0F90" w:rsidRDefault="00994778" w:rsidP="00F47748">
      <w:pPr>
        <w:pStyle w:val="libFootnote0"/>
        <w:rPr>
          <w:rtl/>
        </w:rPr>
      </w:pPr>
      <w:r w:rsidRPr="00ED0F90">
        <w:rPr>
          <w:rtl/>
        </w:rPr>
        <w:t>(2)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ED0F90">
        <w:rPr>
          <w:rtl/>
        </w:rPr>
        <w:t>365</w:t>
      </w:r>
      <w:r>
        <w:rPr>
          <w:rtl/>
        </w:rPr>
        <w:t xml:space="preserve"> / </w:t>
      </w:r>
      <w:r w:rsidRPr="00ED0F90">
        <w:rPr>
          <w:rtl/>
        </w:rPr>
        <w:t>1108.</w:t>
      </w:r>
    </w:p>
    <w:p w:rsidR="00994778" w:rsidRDefault="00994778" w:rsidP="00F4774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100 / ذيل الحديث 261</w:t>
      </w:r>
      <w:r w:rsidR="00B46A94">
        <w:rPr>
          <w:rtl/>
        </w:rPr>
        <w:t>،</w:t>
      </w:r>
      <w:r>
        <w:rPr>
          <w:rtl/>
        </w:rPr>
        <w:t xml:space="preserve"> وأورد صدره في الحديث 1 من الباب 42 من الوضوء.</w:t>
      </w:r>
    </w:p>
    <w:p w:rsidR="00994778" w:rsidRPr="00ED0F90" w:rsidRDefault="00994778" w:rsidP="00F47748">
      <w:pPr>
        <w:pStyle w:val="libFootnote0"/>
        <w:rPr>
          <w:rtl/>
        </w:rPr>
      </w:pPr>
      <w:r w:rsidRPr="00ED0F90">
        <w:rPr>
          <w:rtl/>
        </w:rPr>
        <w:t>(</w:t>
      </w:r>
      <w:r w:rsidR="00F47748">
        <w:rPr>
          <w:rFonts w:hint="cs"/>
          <w:rtl/>
        </w:rPr>
        <w:t>3</w:t>
      </w:r>
      <w:r w:rsidRPr="00ED0F90">
        <w:rPr>
          <w:rtl/>
        </w:rPr>
        <w:t>) الكافي 3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ED0F90">
        <w:rPr>
          <w:rtl/>
        </w:rPr>
        <w:t>33</w:t>
      </w:r>
      <w:r>
        <w:rPr>
          <w:rtl/>
        </w:rPr>
        <w:t xml:space="preserve"> / </w:t>
      </w:r>
      <w:r w:rsidRPr="00ED0F90">
        <w:rPr>
          <w:rtl/>
        </w:rPr>
        <w:t>2.</w:t>
      </w:r>
    </w:p>
    <w:p w:rsidR="00994778" w:rsidRPr="005060BE" w:rsidRDefault="00994778" w:rsidP="00F47748">
      <w:pPr>
        <w:pStyle w:val="libFootnote0"/>
        <w:rPr>
          <w:rtl/>
        </w:rPr>
      </w:pPr>
      <w:r w:rsidRPr="005060BE">
        <w:rPr>
          <w:rtl/>
        </w:rPr>
        <w:t>3</w:t>
      </w:r>
      <w:r w:rsidR="00C05011">
        <w:rPr>
          <w:rFonts w:hint="cs"/>
          <w:rtl/>
        </w:rPr>
        <w:t xml:space="preserve"> - </w:t>
      </w:r>
      <w:r w:rsidRPr="005060BE">
        <w:rPr>
          <w:rtl/>
        </w:rPr>
        <w:t>التهذيب 1</w:t>
      </w:r>
      <w:r w:rsidR="00B46A94">
        <w:rPr>
          <w:rtl/>
        </w:rPr>
        <w:t>:</w:t>
      </w:r>
      <w:r w:rsidRPr="005060BE">
        <w:rPr>
          <w:rtl/>
        </w:rPr>
        <w:t xml:space="preserve"> 88</w:t>
      </w:r>
      <w:r>
        <w:rPr>
          <w:rtl/>
        </w:rPr>
        <w:t xml:space="preserve"> / </w:t>
      </w:r>
      <w:r w:rsidRPr="005060BE">
        <w:rPr>
          <w:rtl/>
        </w:rPr>
        <w:t>232</w:t>
      </w:r>
      <w:r w:rsidR="00B46A94">
        <w:rPr>
          <w:rtl/>
        </w:rPr>
        <w:t>،</w:t>
      </w:r>
      <w:r w:rsidRPr="005060BE">
        <w:rPr>
          <w:rtl/>
        </w:rPr>
        <w:t xml:space="preserve"> والاستبصار 1</w:t>
      </w:r>
      <w:r w:rsidR="00B46A94">
        <w:rPr>
          <w:rtl/>
        </w:rPr>
        <w:t>:</w:t>
      </w:r>
      <w:r w:rsidRPr="005060BE">
        <w:rPr>
          <w:rtl/>
        </w:rPr>
        <w:t xml:space="preserve"> 72</w:t>
      </w:r>
      <w:r>
        <w:rPr>
          <w:rtl/>
        </w:rPr>
        <w:t xml:space="preserve"> / </w:t>
      </w:r>
      <w:r w:rsidRPr="005060BE">
        <w:rPr>
          <w:rtl/>
        </w:rPr>
        <w:t>222</w:t>
      </w:r>
      <w:r w:rsidR="00B46A94">
        <w:rPr>
          <w:rtl/>
        </w:rPr>
        <w:t>،</w:t>
      </w:r>
      <w:r w:rsidRPr="005060BE">
        <w:rPr>
          <w:rtl/>
        </w:rPr>
        <w:t xml:space="preserve"> وأورده في الحديث 4 من الباب 33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 w:rsidRPr="005060BE">
        <w:rPr>
          <w:rtl/>
        </w:rPr>
        <w:t>والحديث 2 من الباب 29 من</w:t>
      </w:r>
      <w:r>
        <w:rPr>
          <w:rtl/>
        </w:rPr>
        <w:t xml:space="preserve"> أبواب </w:t>
      </w:r>
      <w:r w:rsidRPr="005060BE">
        <w:rPr>
          <w:rtl/>
        </w:rPr>
        <w:t>الوضوء.</w:t>
      </w:r>
    </w:p>
    <w:p w:rsidR="00447982" w:rsidRDefault="00447982" w:rsidP="00447982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أبيه</w:t>
      </w:r>
      <w:r w:rsidR="00B46A94">
        <w:rPr>
          <w:rtl/>
        </w:rPr>
        <w:t>،</w:t>
      </w:r>
      <w:r>
        <w:rPr>
          <w:rtl/>
        </w:rPr>
        <w:t xml:space="preserve"> عن عبدالله بن المغيرة</w:t>
      </w:r>
      <w:r w:rsidR="00B46A94">
        <w:rPr>
          <w:rtl/>
        </w:rPr>
        <w:t>،</w:t>
      </w:r>
      <w:r>
        <w:rPr>
          <w:rtl/>
        </w:rPr>
        <w:t xml:space="preserve"> عن حريز</w:t>
      </w:r>
      <w:r w:rsidR="00B46A94">
        <w:rPr>
          <w:rtl/>
        </w:rPr>
        <w:t>،</w:t>
      </w:r>
      <w:r>
        <w:rPr>
          <w:rtl/>
        </w:rPr>
        <w:t xml:space="preserve"> في الوضوء يجفّ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قلت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فإن جفّ الأو</w:t>
      </w:r>
      <w:r>
        <w:rPr>
          <w:rFonts w:hint="cs"/>
          <w:rtl/>
        </w:rPr>
        <w:t>ّ</w:t>
      </w:r>
      <w:r>
        <w:rPr>
          <w:rtl/>
        </w:rPr>
        <w:t>ل قبل أن أغسل الذي يليه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جفّ أو لم يجف</w:t>
      </w:r>
      <w:r w:rsidR="00B46A94">
        <w:rPr>
          <w:rtl/>
        </w:rPr>
        <w:t>،</w:t>
      </w:r>
      <w:r>
        <w:rPr>
          <w:rtl/>
        </w:rPr>
        <w:t xml:space="preserve"> أغسل ما</w:t>
      </w:r>
      <w:r w:rsidR="00C05011">
        <w:rPr>
          <w:rtl/>
        </w:rPr>
        <w:t xml:space="preserve"> </w:t>
      </w:r>
      <w:r>
        <w:rPr>
          <w:rtl/>
        </w:rPr>
        <w:t>بقي</w:t>
      </w:r>
      <w:r w:rsidR="00B46A94">
        <w:rPr>
          <w:rtl/>
        </w:rPr>
        <w:t>،</w:t>
      </w:r>
      <w:r>
        <w:rPr>
          <w:rtl/>
        </w:rPr>
        <w:t xml:space="preserve"> قلت</w:t>
      </w:r>
      <w:r w:rsidR="00B46A94">
        <w:rPr>
          <w:rtl/>
        </w:rPr>
        <w:t>:</w:t>
      </w:r>
      <w:r>
        <w:rPr>
          <w:rtl/>
        </w:rPr>
        <w:t xml:space="preserve"> وكذلك غسل الجنابة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هو بتلك المنزلة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 xml:space="preserve">م ما يدلّ على ذلك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714" w:name="_Toc273006720"/>
      <w:bookmarkStart w:id="715" w:name="_Toc299641617"/>
      <w:bookmarkStart w:id="716" w:name="_Toc370809515"/>
      <w:bookmarkStart w:id="717" w:name="_Toc251949967"/>
      <w:r>
        <w:rPr>
          <w:rtl/>
        </w:rPr>
        <w:t>42</w:t>
      </w:r>
      <w:r w:rsidR="00C05011">
        <w:rPr>
          <w:rtl/>
        </w:rPr>
        <w:t xml:space="preserve"> - </w:t>
      </w:r>
      <w:r>
        <w:rPr>
          <w:rtl/>
        </w:rPr>
        <w:t>باب حكم الخاتم والسوار والدملج والجبائر</w:t>
      </w:r>
      <w:bookmarkEnd w:id="714"/>
      <w:bookmarkEnd w:id="715"/>
      <w:r w:rsidR="00C05011">
        <w:rPr>
          <w:rFonts w:hint="cs"/>
          <w:rtl/>
        </w:rPr>
        <w:t xml:space="preserve"> </w:t>
      </w:r>
      <w:r>
        <w:rPr>
          <w:rtl/>
        </w:rPr>
        <w:t>والجرح ونحوه في الغسل</w:t>
      </w:r>
      <w:bookmarkEnd w:id="716"/>
      <w:bookmarkEnd w:id="717"/>
    </w:p>
    <w:p w:rsidR="00994778" w:rsidRDefault="00994778" w:rsidP="00F72333">
      <w:pPr>
        <w:pStyle w:val="libNormal"/>
        <w:rPr>
          <w:rtl/>
        </w:rPr>
      </w:pPr>
      <w:r w:rsidRPr="00C05011">
        <w:rPr>
          <w:rStyle w:val="libNormalChar"/>
          <w:rtl/>
        </w:rPr>
        <w:t>[ 2106 ]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الحسين بن سعيد</w:t>
      </w:r>
      <w:r w:rsidR="00B46A94">
        <w:rPr>
          <w:rtl/>
        </w:rPr>
        <w:t>،</w:t>
      </w:r>
      <w:r>
        <w:rPr>
          <w:rtl/>
        </w:rPr>
        <w:t xml:space="preserve"> عن فضالة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العلاء</w:t>
      </w:r>
      <w:r w:rsidR="00B46A94">
        <w:rPr>
          <w:rtl/>
        </w:rPr>
        <w:t>،</w:t>
      </w:r>
      <w:r>
        <w:rPr>
          <w:rtl/>
        </w:rPr>
        <w:t xml:space="preserve"> عن محمّد بن مسلم</w:t>
      </w:r>
      <w:r w:rsidR="00B46A94">
        <w:rPr>
          <w:rtl/>
        </w:rPr>
        <w:t>،</w:t>
      </w:r>
      <w:r>
        <w:rPr>
          <w:rtl/>
        </w:rPr>
        <w:t xml:space="preserve"> عن أبي جعفر</w:t>
      </w:r>
      <w:r w:rsidR="00F72333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F72333">
        <w:rPr>
          <w:rFonts w:hint="cs"/>
          <w:rtl/>
        </w:rPr>
        <w:t xml:space="preserve"> ) 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سألته</w:t>
      </w:r>
      <w:r w:rsidR="00C05011">
        <w:rPr>
          <w:rtl/>
        </w:rPr>
        <w:t xml:space="preserve"> </w:t>
      </w:r>
      <w:r>
        <w:rPr>
          <w:rtl/>
        </w:rPr>
        <w:t>عن الجنب به الجرح فيتخو</w:t>
      </w:r>
      <w:r>
        <w:rPr>
          <w:rFonts w:hint="cs"/>
          <w:rtl/>
        </w:rPr>
        <w:t>ّ</w:t>
      </w:r>
      <w:r>
        <w:rPr>
          <w:rtl/>
        </w:rPr>
        <w:t>ف الماء إن أصابه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فلا يغسله إن خشي على</w:t>
      </w:r>
      <w:r w:rsidR="00C05011">
        <w:rPr>
          <w:rtl/>
        </w:rPr>
        <w:t xml:space="preserve"> </w:t>
      </w:r>
      <w:r>
        <w:rPr>
          <w:rtl/>
        </w:rPr>
        <w:t>نفسه.</w:t>
      </w:r>
    </w:p>
    <w:p w:rsidR="00994778" w:rsidRDefault="00994778" w:rsidP="007D4EB2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في الوضوء أحاديث كثيرة تدل</w:t>
      </w:r>
      <w:r>
        <w:rPr>
          <w:rFonts w:hint="cs"/>
          <w:rtl/>
        </w:rPr>
        <w:t>ّ</w:t>
      </w:r>
      <w:r>
        <w:rPr>
          <w:rtl/>
        </w:rPr>
        <w:t xml:space="preserve"> على الأحكام المذكورة </w:t>
      </w:r>
      <w:r w:rsidRPr="00994778">
        <w:rPr>
          <w:rStyle w:val="libFootnotenumChar"/>
          <w:rtl/>
        </w:rPr>
        <w:t>(</w:t>
      </w:r>
      <w:r w:rsidR="007D4EB2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718" w:name="_Toc273006721"/>
      <w:bookmarkStart w:id="719" w:name="_Toc299641618"/>
      <w:bookmarkStart w:id="720" w:name="_Toc370809516"/>
      <w:bookmarkStart w:id="721" w:name="_Toc251949968"/>
      <w:r>
        <w:rPr>
          <w:rtl/>
        </w:rPr>
        <w:t>43</w:t>
      </w:r>
      <w:r w:rsidR="00C05011">
        <w:rPr>
          <w:rtl/>
        </w:rPr>
        <w:t xml:space="preserve"> - </w:t>
      </w:r>
      <w:r>
        <w:rPr>
          <w:rtl/>
        </w:rPr>
        <w:t>باب إجزاء الغسل الواحد عن الأسباب المتعد</w:t>
      </w:r>
      <w:r>
        <w:rPr>
          <w:rFonts w:hint="cs"/>
          <w:rtl/>
        </w:rPr>
        <w:t>ّ</w:t>
      </w:r>
      <w:r>
        <w:rPr>
          <w:rtl/>
        </w:rPr>
        <w:t>دة</w:t>
      </w:r>
      <w:r w:rsidR="00B46A94">
        <w:rPr>
          <w:rtl/>
        </w:rPr>
        <w:t>،</w:t>
      </w:r>
      <w:r>
        <w:rPr>
          <w:rtl/>
        </w:rPr>
        <w:t xml:space="preserve"> وحكم</w:t>
      </w:r>
      <w:bookmarkEnd w:id="718"/>
      <w:bookmarkEnd w:id="719"/>
      <w:r w:rsidR="00C05011">
        <w:rPr>
          <w:rFonts w:hint="cs"/>
          <w:rtl/>
        </w:rPr>
        <w:t xml:space="preserve"> </w:t>
      </w:r>
      <w:r>
        <w:rPr>
          <w:rtl/>
        </w:rPr>
        <w:t>اجتماع الجنب والمي</w:t>
      </w:r>
      <w:r>
        <w:rPr>
          <w:rFonts w:hint="cs"/>
          <w:rtl/>
        </w:rPr>
        <w:t>ّ</w:t>
      </w:r>
      <w:r>
        <w:rPr>
          <w:rtl/>
        </w:rPr>
        <w:t>ت والمحدث وهناك ماء يكفي أحدهم</w:t>
      </w:r>
      <w:bookmarkEnd w:id="720"/>
      <w:bookmarkEnd w:id="721"/>
    </w:p>
    <w:p w:rsidR="00C05011" w:rsidRDefault="00994778" w:rsidP="007D4EB2">
      <w:pPr>
        <w:pStyle w:val="libNormal"/>
        <w:rPr>
          <w:rtl/>
        </w:rPr>
      </w:pPr>
      <w:r w:rsidRPr="00C05011">
        <w:rPr>
          <w:rStyle w:val="libNormalChar"/>
          <w:rtl/>
        </w:rPr>
        <w:t>[ 2107 ]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 بن</w:t>
      </w:r>
      <w:r w:rsidR="00C05011">
        <w:rPr>
          <w:rtl/>
        </w:rPr>
        <w:t xml:space="preserve"> </w:t>
      </w:r>
      <w:r>
        <w:rPr>
          <w:rtl/>
        </w:rPr>
        <w:t>عيسى</w:t>
      </w:r>
      <w:r w:rsidR="00B46A94">
        <w:rPr>
          <w:rtl/>
        </w:rPr>
        <w:t>،</w:t>
      </w:r>
      <w:r>
        <w:rPr>
          <w:rtl/>
        </w:rPr>
        <w:t xml:space="preserve"> عن حريز</w:t>
      </w:r>
      <w:r w:rsidR="00B46A94">
        <w:rPr>
          <w:rtl/>
        </w:rPr>
        <w:t>،</w:t>
      </w:r>
      <w:r>
        <w:rPr>
          <w:rtl/>
        </w:rPr>
        <w:t xml:space="preserve"> عن زرارة قال</w:t>
      </w:r>
      <w:r w:rsidR="00B46A94">
        <w:rPr>
          <w:rtl/>
        </w:rPr>
        <w:t>:</w:t>
      </w:r>
      <w:r>
        <w:rPr>
          <w:rtl/>
        </w:rPr>
        <w:t xml:space="preserve"> إذا اغتسلت بعد طلوع الفجر أجز</w:t>
      </w:r>
      <w:r>
        <w:rPr>
          <w:rFonts w:hint="cs"/>
          <w:rtl/>
        </w:rPr>
        <w:t>أ</w:t>
      </w:r>
      <w:r>
        <w:rPr>
          <w:rtl/>
        </w:rPr>
        <w:t>ك</w:t>
      </w:r>
      <w:r w:rsidR="00C05011">
        <w:rPr>
          <w:rtl/>
        </w:rPr>
        <w:t xml:space="preserve"> </w:t>
      </w:r>
      <w:r>
        <w:rPr>
          <w:rtl/>
        </w:rPr>
        <w:t>غسلك ذلك للجنابة</w:t>
      </w:r>
      <w:r w:rsidR="00B46A94">
        <w:rPr>
          <w:rtl/>
        </w:rPr>
        <w:t>،</w:t>
      </w:r>
      <w:r>
        <w:rPr>
          <w:rtl/>
        </w:rPr>
        <w:t xml:space="preserve"> والحجامة </w:t>
      </w:r>
      <w:r w:rsidRPr="00994778">
        <w:rPr>
          <w:rStyle w:val="libFootnotenumChar"/>
          <w:rtl/>
        </w:rPr>
        <w:t>(</w:t>
      </w:r>
      <w:r w:rsidR="007D4EB2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وع</w:t>
      </w:r>
      <w:r>
        <w:rPr>
          <w:rFonts w:hint="cs"/>
          <w:rtl/>
        </w:rPr>
        <w:t>َ</w:t>
      </w:r>
      <w:r>
        <w:rPr>
          <w:rtl/>
        </w:rPr>
        <w:t>ر</w:t>
      </w:r>
      <w:r>
        <w:rPr>
          <w:rFonts w:hint="cs"/>
          <w:rtl/>
        </w:rPr>
        <w:t>َ</w:t>
      </w:r>
      <w:r>
        <w:rPr>
          <w:rtl/>
        </w:rPr>
        <w:t>فة</w:t>
      </w:r>
      <w:r w:rsidR="00B46A94">
        <w:rPr>
          <w:rtl/>
        </w:rPr>
        <w:t>،</w:t>
      </w:r>
      <w:r>
        <w:rPr>
          <w:rtl/>
        </w:rPr>
        <w:t xml:space="preserve"> والنحر</w:t>
      </w:r>
      <w:r w:rsidR="00B46A94">
        <w:rPr>
          <w:rtl/>
        </w:rPr>
        <w:t>،</w:t>
      </w:r>
      <w:r>
        <w:rPr>
          <w:rtl/>
        </w:rPr>
        <w:t xml:space="preserve"> والحلق </w:t>
      </w:r>
      <w:r w:rsidRPr="00994778">
        <w:rPr>
          <w:rStyle w:val="libFootnotenumChar"/>
          <w:rtl/>
        </w:rPr>
        <w:t>(</w:t>
      </w:r>
      <w:r w:rsidR="007D4EB2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</w:p>
    <w:p w:rsidR="00994778" w:rsidRPr="00BC7ABB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Pr="00ED0F90" w:rsidRDefault="00994778" w:rsidP="00F72333">
      <w:pPr>
        <w:pStyle w:val="libFootnote0"/>
        <w:rPr>
          <w:rtl/>
        </w:rPr>
      </w:pPr>
      <w:r w:rsidRPr="00ED0F90">
        <w:rPr>
          <w:rtl/>
        </w:rPr>
        <w:t>(1) تقدم ما يدل عليه باطلاقه في الحديث 6 من الباب 42 من</w:t>
      </w:r>
      <w:r>
        <w:rPr>
          <w:rtl/>
        </w:rPr>
        <w:t xml:space="preserve"> أبواب </w:t>
      </w:r>
      <w:r w:rsidRPr="00ED0F90">
        <w:rPr>
          <w:rtl/>
        </w:rPr>
        <w:t>الوضوء.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42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994778" w:rsidRDefault="00994778" w:rsidP="00F72333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88 / 232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72 / 222.</w:t>
      </w:r>
    </w:p>
    <w:p w:rsidR="00F72333" w:rsidRPr="00F72333" w:rsidRDefault="00F72333" w:rsidP="007D4EB2">
      <w:pPr>
        <w:pStyle w:val="libFootnote0"/>
        <w:rPr>
          <w:rtl/>
        </w:rPr>
      </w:pPr>
      <w:r w:rsidRPr="004532F2">
        <w:rPr>
          <w:rtl/>
        </w:rPr>
        <w:t>(</w:t>
      </w:r>
      <w:r w:rsidR="007D4EB2">
        <w:rPr>
          <w:rFonts w:hint="cs"/>
          <w:rtl/>
        </w:rPr>
        <w:t>2</w:t>
      </w:r>
      <w:r w:rsidRPr="004532F2">
        <w:rPr>
          <w:rtl/>
        </w:rPr>
        <w:t>) تقدم في الباب 41 والحديث 2 من الباب 37 والباب 38 من أبواب الوضوء</w:t>
      </w:r>
      <w:r>
        <w:rPr>
          <w:rtl/>
        </w:rPr>
        <w:t>،</w:t>
      </w:r>
      <w:r w:rsidRPr="004532F2">
        <w:rPr>
          <w:rtl/>
        </w:rPr>
        <w:t xml:space="preserve"> وي</w:t>
      </w:r>
      <w:r w:rsidRPr="004532F2">
        <w:rPr>
          <w:rFonts w:hint="cs"/>
          <w:rtl/>
        </w:rPr>
        <w:t>أ</w:t>
      </w:r>
      <w:r w:rsidRPr="004532F2">
        <w:rPr>
          <w:rtl/>
        </w:rPr>
        <w:t>تي ما يدل</w:t>
      </w:r>
      <w:r>
        <w:rPr>
          <w:rtl/>
        </w:rPr>
        <w:t xml:space="preserve"> </w:t>
      </w:r>
      <w:r w:rsidRPr="004532F2">
        <w:rPr>
          <w:rtl/>
        </w:rPr>
        <w:t>عليه في الأحاديث 5</w:t>
      </w:r>
      <w:r>
        <w:rPr>
          <w:rtl/>
        </w:rPr>
        <w:t>،</w:t>
      </w:r>
      <w:r w:rsidRPr="004532F2">
        <w:rPr>
          <w:rtl/>
        </w:rPr>
        <w:t xml:space="preserve"> 7</w:t>
      </w:r>
      <w:r>
        <w:rPr>
          <w:rtl/>
        </w:rPr>
        <w:t>،</w:t>
      </w:r>
      <w:r w:rsidRPr="004532F2">
        <w:rPr>
          <w:rtl/>
        </w:rPr>
        <w:t xml:space="preserve"> 8</w:t>
      </w:r>
      <w:r>
        <w:rPr>
          <w:rtl/>
        </w:rPr>
        <w:t>،</w:t>
      </w:r>
      <w:r w:rsidRPr="004532F2">
        <w:rPr>
          <w:rtl/>
        </w:rPr>
        <w:t xml:space="preserve"> 9</w:t>
      </w:r>
      <w:r>
        <w:rPr>
          <w:rtl/>
        </w:rPr>
        <w:t>،</w:t>
      </w:r>
      <w:r w:rsidRPr="004532F2">
        <w:rPr>
          <w:rtl/>
        </w:rPr>
        <w:t xml:space="preserve"> 11</w:t>
      </w:r>
      <w:r>
        <w:rPr>
          <w:rtl/>
        </w:rPr>
        <w:t>،</w:t>
      </w:r>
      <w:r w:rsidRPr="004532F2">
        <w:rPr>
          <w:rtl/>
        </w:rPr>
        <w:t xml:space="preserve"> من الباب 5 من أبواب التيمّم.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43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9 أحاديث</w:t>
      </w:r>
    </w:p>
    <w:p w:rsidR="00994778" w:rsidRDefault="00994778" w:rsidP="00F72333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41 / 1.</w:t>
      </w:r>
    </w:p>
    <w:p w:rsidR="007D4EB2" w:rsidRDefault="007D4EB2" w:rsidP="007D4EB2">
      <w:pPr>
        <w:pStyle w:val="libFootnote0"/>
        <w:rPr>
          <w:rtl/>
        </w:rPr>
      </w:pPr>
      <w:r w:rsidRPr="000E12D4">
        <w:rPr>
          <w:rtl/>
        </w:rPr>
        <w:t>(</w:t>
      </w:r>
      <w:r>
        <w:rPr>
          <w:rFonts w:hint="cs"/>
          <w:rtl/>
        </w:rPr>
        <w:t>3</w:t>
      </w:r>
      <w:r w:rsidRPr="000E12D4">
        <w:rPr>
          <w:rtl/>
        </w:rPr>
        <w:t>) في المصدر</w:t>
      </w:r>
      <w:r>
        <w:rPr>
          <w:rtl/>
        </w:rPr>
        <w:t>:</w:t>
      </w:r>
      <w:r w:rsidRPr="000E12D4">
        <w:rPr>
          <w:rtl/>
        </w:rPr>
        <w:t xml:space="preserve"> الجمعة.</w:t>
      </w:r>
    </w:p>
    <w:p w:rsidR="007D4EB2" w:rsidRPr="007D4EB2" w:rsidRDefault="007D4EB2" w:rsidP="007D4EB2">
      <w:pPr>
        <w:pStyle w:val="libFootnote0"/>
        <w:rPr>
          <w:rtl/>
        </w:rPr>
      </w:pPr>
      <w:r w:rsidRPr="00DF0B31">
        <w:rPr>
          <w:rtl/>
        </w:rPr>
        <w:t>(</w:t>
      </w:r>
      <w:r>
        <w:rPr>
          <w:rFonts w:hint="cs"/>
          <w:rtl/>
        </w:rPr>
        <w:t>4</w:t>
      </w:r>
      <w:r w:rsidRPr="00DF0B31">
        <w:rPr>
          <w:rtl/>
        </w:rPr>
        <w:t>) ليس في التهذيب « هامش المخطوط ».</w:t>
      </w:r>
    </w:p>
    <w:p w:rsidR="00447982" w:rsidRDefault="00447982" w:rsidP="00447982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والذبح</w:t>
      </w:r>
      <w:r w:rsidR="00B46A94">
        <w:rPr>
          <w:rtl/>
        </w:rPr>
        <w:t>،</w:t>
      </w:r>
      <w:r>
        <w:rPr>
          <w:rtl/>
        </w:rPr>
        <w:t xml:space="preserve"> والزيارة</w:t>
      </w:r>
      <w:r w:rsidR="00B46A94">
        <w:rPr>
          <w:rtl/>
        </w:rPr>
        <w:t>،</w:t>
      </w:r>
      <w:r>
        <w:rPr>
          <w:rtl/>
        </w:rPr>
        <w:t xml:space="preserve"> فإذا اجتمعت عليك حقوق أجز</w:t>
      </w:r>
      <w:r>
        <w:rPr>
          <w:rFonts w:hint="cs"/>
          <w:rtl/>
        </w:rPr>
        <w:t>أ</w:t>
      </w:r>
      <w:r>
        <w:rPr>
          <w:rtl/>
        </w:rPr>
        <w:t>ها عنك غسل واحد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ثمّ قال</w:t>
      </w:r>
      <w:r w:rsidR="00B46A94">
        <w:rPr>
          <w:rtl/>
        </w:rPr>
        <w:t>:</w:t>
      </w:r>
      <w:r>
        <w:rPr>
          <w:rtl/>
        </w:rPr>
        <w:t xml:space="preserve"> وكذلك المرأة يجزيها غسل واحد لجنابتها</w:t>
      </w:r>
      <w:r w:rsidR="00B46A94">
        <w:rPr>
          <w:rtl/>
        </w:rPr>
        <w:t>،</w:t>
      </w:r>
      <w:r>
        <w:rPr>
          <w:rtl/>
        </w:rPr>
        <w:t xml:space="preserve"> وإحرامها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وجمعتها</w:t>
      </w:r>
      <w:r w:rsidR="00B46A94">
        <w:rPr>
          <w:rtl/>
        </w:rPr>
        <w:t>،</w:t>
      </w:r>
      <w:r>
        <w:rPr>
          <w:rtl/>
        </w:rPr>
        <w:t xml:space="preserve"> وغسلها من حيضها</w:t>
      </w:r>
      <w:r w:rsidR="00B46A94">
        <w:rPr>
          <w:rtl/>
        </w:rPr>
        <w:t>،</w:t>
      </w:r>
      <w:r>
        <w:rPr>
          <w:rtl/>
        </w:rPr>
        <w:t xml:space="preserve"> وعيدها.</w:t>
      </w:r>
    </w:p>
    <w:p w:rsidR="00994778" w:rsidRDefault="00994778" w:rsidP="00151A25">
      <w:pPr>
        <w:pStyle w:val="libNormal"/>
        <w:rPr>
          <w:rtl/>
        </w:rPr>
      </w:pPr>
      <w:r>
        <w:rPr>
          <w:rtl/>
        </w:rPr>
        <w:t>ورواه الشيخ بإسناده عن محمّد بن علي بن محبوب</w:t>
      </w:r>
      <w:r w:rsidR="00B46A94">
        <w:rPr>
          <w:rtl/>
        </w:rPr>
        <w:t>،</w:t>
      </w:r>
      <w:r>
        <w:rPr>
          <w:rtl/>
        </w:rPr>
        <w:t xml:space="preserve"> عن حريز </w:t>
      </w:r>
      <w:r w:rsidRPr="00994778">
        <w:rPr>
          <w:rStyle w:val="libFootnotenumChar"/>
          <w:rtl/>
        </w:rPr>
        <w:t>(</w:t>
      </w:r>
      <w:r w:rsidR="00151A25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151A25">
      <w:pPr>
        <w:pStyle w:val="libNormal"/>
        <w:rPr>
          <w:rtl/>
        </w:rPr>
      </w:pPr>
      <w:r>
        <w:rPr>
          <w:rtl/>
        </w:rPr>
        <w:t>ورواه أيضاً بإسناده عن محمّد بن علي بن محبوب</w:t>
      </w:r>
      <w:r w:rsidR="00B46A94">
        <w:rPr>
          <w:rtl/>
        </w:rPr>
        <w:t>،</w:t>
      </w:r>
      <w:r>
        <w:rPr>
          <w:rtl/>
        </w:rPr>
        <w:t xml:space="preserve"> عن علي بن السندي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حم</w:t>
      </w:r>
      <w:r>
        <w:rPr>
          <w:rFonts w:hint="cs"/>
          <w:rtl/>
        </w:rPr>
        <w:t>ّ</w:t>
      </w:r>
      <w:r>
        <w:rPr>
          <w:rtl/>
        </w:rPr>
        <w:t>اد بن عيسى</w:t>
      </w:r>
      <w:r w:rsidR="00B46A94">
        <w:rPr>
          <w:rtl/>
        </w:rPr>
        <w:t>،</w:t>
      </w:r>
      <w:r>
        <w:rPr>
          <w:rtl/>
        </w:rPr>
        <w:t xml:space="preserve"> عن حريز</w:t>
      </w:r>
      <w:r w:rsidR="00B46A94">
        <w:rPr>
          <w:rtl/>
        </w:rPr>
        <w:t>،</w:t>
      </w:r>
      <w:r>
        <w:rPr>
          <w:rtl/>
        </w:rPr>
        <w:t xml:space="preserve"> عن زرارة</w:t>
      </w:r>
      <w:r w:rsidR="00B46A94">
        <w:rPr>
          <w:rtl/>
        </w:rPr>
        <w:t>،</w:t>
      </w:r>
      <w:r>
        <w:rPr>
          <w:rtl/>
        </w:rPr>
        <w:t xml:space="preserve"> عن أحدهما</w:t>
      </w:r>
      <w:r w:rsidR="00A72A5E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A72A5E">
        <w:rPr>
          <w:rFonts w:hint="cs"/>
          <w:rtl/>
        </w:rPr>
        <w:t xml:space="preserve">) </w:t>
      </w:r>
      <w:r w:rsidRPr="00994778">
        <w:rPr>
          <w:rStyle w:val="libFootnotenumChar"/>
          <w:rtl/>
        </w:rPr>
        <w:t>(</w:t>
      </w:r>
      <w:r w:rsidR="00151A25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151A25">
      <w:pPr>
        <w:pStyle w:val="libNormal"/>
        <w:rPr>
          <w:rtl/>
        </w:rPr>
      </w:pPr>
      <w:r>
        <w:rPr>
          <w:rtl/>
        </w:rPr>
        <w:t>ورواه ابن إدريس في آخر ( السرائر ) نقلا</w:t>
      </w:r>
      <w:r>
        <w:rPr>
          <w:rFonts w:hint="cs"/>
          <w:rtl/>
        </w:rPr>
        <w:t>ً</w:t>
      </w:r>
      <w:r>
        <w:rPr>
          <w:rtl/>
        </w:rPr>
        <w:t xml:space="preserve"> من كتاب محمّد بن علي بن</w:t>
      </w:r>
      <w:r w:rsidR="00C05011">
        <w:rPr>
          <w:rtl/>
        </w:rPr>
        <w:t xml:space="preserve"> </w:t>
      </w:r>
      <w:r>
        <w:rPr>
          <w:rtl/>
        </w:rPr>
        <w:t xml:space="preserve">محبوب </w:t>
      </w:r>
      <w:r w:rsidRPr="00994778">
        <w:rPr>
          <w:rStyle w:val="libFootnotenumChar"/>
          <w:rtl/>
        </w:rPr>
        <w:t>(</w:t>
      </w:r>
      <w:r w:rsidR="00151A25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ومن كتاب حريز بن عبدالله</w:t>
      </w:r>
      <w:r w:rsidR="00B46A94">
        <w:rPr>
          <w:rtl/>
        </w:rPr>
        <w:t>،</w:t>
      </w:r>
      <w:r>
        <w:rPr>
          <w:rtl/>
        </w:rPr>
        <w:t xml:space="preserve"> عن زرارة</w:t>
      </w:r>
      <w:r w:rsidR="00B46A94">
        <w:rPr>
          <w:rtl/>
        </w:rPr>
        <w:t>،</w:t>
      </w:r>
      <w:r>
        <w:rPr>
          <w:rtl/>
        </w:rPr>
        <w:t xml:space="preserve"> عن أبي جغفر </w:t>
      </w:r>
      <w:r w:rsidR="00A72A5E">
        <w:rPr>
          <w:rFonts w:hint="cs"/>
          <w:rtl/>
        </w:rPr>
        <w:t>(</w:t>
      </w:r>
      <w:r w:rsidR="00A72A5E">
        <w:rPr>
          <w:rtl/>
        </w:rPr>
        <w:t xml:space="preserve"> </w:t>
      </w:r>
      <w:r w:rsidR="00A72A5E" w:rsidRPr="00B46A94">
        <w:rPr>
          <w:rStyle w:val="libAlaemChar"/>
          <w:rFonts w:hint="cs"/>
          <w:rtl/>
        </w:rPr>
        <w:t>عليه‌السلام</w:t>
      </w:r>
      <w:r w:rsidR="00A72A5E">
        <w:rPr>
          <w:rtl/>
        </w:rPr>
        <w:t xml:space="preserve"> </w:t>
      </w:r>
      <w:r w:rsidR="00A72A5E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وكتاب حريز أصل معتمد معو</w:t>
      </w:r>
      <w:r>
        <w:rPr>
          <w:rFonts w:hint="cs"/>
          <w:rtl/>
        </w:rPr>
        <w:t>ّ</w:t>
      </w:r>
      <w:r>
        <w:rPr>
          <w:rtl/>
        </w:rPr>
        <w:t xml:space="preserve">ل عليه </w:t>
      </w:r>
      <w:r w:rsidRPr="00994778">
        <w:rPr>
          <w:rStyle w:val="libFootnotenumChar"/>
          <w:rtl/>
        </w:rPr>
        <w:t>(</w:t>
      </w:r>
      <w:r w:rsidR="00151A25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151A25">
      <w:pPr>
        <w:pStyle w:val="libNormal"/>
        <w:rPr>
          <w:rtl/>
        </w:rPr>
      </w:pPr>
      <w:r>
        <w:rPr>
          <w:rtl/>
        </w:rPr>
        <w:t>وفي رواية الشيخ وابن إدريس</w:t>
      </w:r>
      <w:r w:rsidR="00B46A94">
        <w:rPr>
          <w:rtl/>
        </w:rPr>
        <w:t>:</w:t>
      </w:r>
      <w:r>
        <w:rPr>
          <w:rtl/>
        </w:rPr>
        <w:t xml:space="preserve"> « والجمعة » بدل « الحجامة » وهو</w:t>
      </w:r>
      <w:r w:rsidR="00C05011">
        <w:rPr>
          <w:rFonts w:hint="cs"/>
          <w:rtl/>
        </w:rPr>
        <w:t xml:space="preserve"> </w:t>
      </w:r>
      <w:r>
        <w:rPr>
          <w:rtl/>
        </w:rPr>
        <w:t xml:space="preserve">الصواب </w:t>
      </w:r>
      <w:r w:rsidRPr="00994778">
        <w:rPr>
          <w:rStyle w:val="libFootnotenumChar"/>
          <w:rtl/>
        </w:rPr>
        <w:t>(</w:t>
      </w:r>
      <w:r w:rsidR="00151A25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>
        <w:rPr>
          <w:rFonts w:hint="cs"/>
          <w:rtl/>
        </w:rPr>
        <w:t>.</w:t>
      </w:r>
    </w:p>
    <w:p w:rsidR="00994778" w:rsidRPr="000E12D4" w:rsidRDefault="00994778" w:rsidP="00994778">
      <w:pPr>
        <w:pStyle w:val="libLine"/>
        <w:rPr>
          <w:rtl/>
        </w:rPr>
      </w:pPr>
      <w:r w:rsidRPr="000E12D4">
        <w:rPr>
          <w:rtl/>
        </w:rPr>
        <w:t>__________________</w:t>
      </w:r>
    </w:p>
    <w:p w:rsidR="00994778" w:rsidRPr="00537048" w:rsidRDefault="00994778" w:rsidP="00151A25">
      <w:pPr>
        <w:pStyle w:val="libFootnote0"/>
        <w:rPr>
          <w:rtl/>
        </w:rPr>
      </w:pPr>
      <w:r w:rsidRPr="00537048">
        <w:rPr>
          <w:rtl/>
        </w:rPr>
        <w:t>(</w:t>
      </w:r>
      <w:r w:rsidR="00151A25">
        <w:rPr>
          <w:rFonts w:hint="cs"/>
          <w:rtl/>
        </w:rPr>
        <w:t>1</w:t>
      </w:r>
      <w:r w:rsidRPr="00537048">
        <w:rPr>
          <w:rtl/>
        </w:rPr>
        <w:t>) لم نجد في التهذيب رواية بهذا السند.</w:t>
      </w:r>
    </w:p>
    <w:p w:rsidR="00994778" w:rsidRPr="00537048" w:rsidRDefault="00994778" w:rsidP="00151A25">
      <w:pPr>
        <w:pStyle w:val="libFootnote0"/>
        <w:rPr>
          <w:rtl/>
        </w:rPr>
      </w:pPr>
      <w:r w:rsidRPr="00537048">
        <w:rPr>
          <w:rtl/>
        </w:rPr>
        <w:t>(</w:t>
      </w:r>
      <w:r w:rsidR="00151A25">
        <w:rPr>
          <w:rFonts w:hint="cs"/>
          <w:rtl/>
        </w:rPr>
        <w:t>2</w:t>
      </w:r>
      <w:r w:rsidRPr="00537048">
        <w:rPr>
          <w:rtl/>
        </w:rPr>
        <w:t>) التهذيب 1</w:t>
      </w:r>
      <w:r w:rsidR="00B46A94">
        <w:rPr>
          <w:rtl/>
        </w:rPr>
        <w:t>:</w:t>
      </w:r>
      <w:r w:rsidRPr="00537048">
        <w:rPr>
          <w:rtl/>
        </w:rPr>
        <w:t xml:space="preserve"> 107</w:t>
      </w:r>
      <w:r>
        <w:rPr>
          <w:rtl/>
        </w:rPr>
        <w:t xml:space="preserve"> / </w:t>
      </w:r>
      <w:r w:rsidRPr="00537048">
        <w:rPr>
          <w:rtl/>
        </w:rPr>
        <w:t>279.</w:t>
      </w:r>
    </w:p>
    <w:p w:rsidR="00994778" w:rsidRPr="00537048" w:rsidRDefault="00994778" w:rsidP="00151A25">
      <w:pPr>
        <w:pStyle w:val="libFootnote0"/>
        <w:rPr>
          <w:rtl/>
        </w:rPr>
      </w:pPr>
      <w:r w:rsidRPr="00537048">
        <w:rPr>
          <w:rtl/>
        </w:rPr>
        <w:t>(</w:t>
      </w:r>
      <w:r w:rsidR="00151A25">
        <w:rPr>
          <w:rFonts w:hint="cs"/>
          <w:rtl/>
        </w:rPr>
        <w:t>3</w:t>
      </w:r>
      <w:r w:rsidRPr="00537048">
        <w:rPr>
          <w:rtl/>
        </w:rPr>
        <w:t>) مستطرفات السرائر</w:t>
      </w:r>
      <w:r w:rsidR="00B46A94">
        <w:rPr>
          <w:rtl/>
        </w:rPr>
        <w:t>:</w:t>
      </w:r>
      <w:r w:rsidRPr="00537048">
        <w:rPr>
          <w:rtl/>
        </w:rPr>
        <w:t xml:space="preserve"> 103</w:t>
      </w:r>
      <w:r>
        <w:rPr>
          <w:rtl/>
        </w:rPr>
        <w:t xml:space="preserve"> / </w:t>
      </w:r>
      <w:r w:rsidRPr="00537048">
        <w:rPr>
          <w:rtl/>
        </w:rPr>
        <w:t>38.</w:t>
      </w:r>
    </w:p>
    <w:p w:rsidR="00994778" w:rsidRDefault="00994778" w:rsidP="00151A25">
      <w:pPr>
        <w:pStyle w:val="libFootnote0"/>
        <w:rPr>
          <w:rtl/>
        </w:rPr>
      </w:pPr>
      <w:r w:rsidRPr="00537048">
        <w:rPr>
          <w:rtl/>
        </w:rPr>
        <w:t>(</w:t>
      </w:r>
      <w:r w:rsidR="00151A25">
        <w:rPr>
          <w:rFonts w:hint="cs"/>
          <w:rtl/>
        </w:rPr>
        <w:t>4</w:t>
      </w:r>
      <w:r w:rsidRPr="00537048">
        <w:rPr>
          <w:rtl/>
        </w:rPr>
        <w:t>) مستطرفات السرائر</w:t>
      </w:r>
      <w:r w:rsidR="00B46A94">
        <w:rPr>
          <w:rtl/>
        </w:rPr>
        <w:t>:</w:t>
      </w:r>
      <w:r w:rsidRPr="00537048">
        <w:rPr>
          <w:rtl/>
        </w:rPr>
        <w:t xml:space="preserve"> 74</w:t>
      </w:r>
      <w:r>
        <w:rPr>
          <w:rtl/>
        </w:rPr>
        <w:t xml:space="preserve"> / </w:t>
      </w:r>
      <w:r w:rsidRPr="00537048">
        <w:rPr>
          <w:rtl/>
        </w:rPr>
        <w:t>19.</w:t>
      </w:r>
    </w:p>
    <w:p w:rsidR="00151A25" w:rsidRPr="00151A25" w:rsidRDefault="00151A25" w:rsidP="00151A25">
      <w:pPr>
        <w:pStyle w:val="libFootnote0"/>
        <w:rPr>
          <w:rtl/>
        </w:rPr>
      </w:pPr>
      <w:r w:rsidRPr="006851AD">
        <w:rPr>
          <w:rtl/>
        </w:rPr>
        <w:t>(</w:t>
      </w:r>
      <w:r>
        <w:rPr>
          <w:rFonts w:hint="cs"/>
          <w:rtl/>
        </w:rPr>
        <w:t>5</w:t>
      </w:r>
      <w:r w:rsidRPr="006851AD">
        <w:rPr>
          <w:rtl/>
        </w:rPr>
        <w:t>) روى الحسين بن بسطام في طب الأئم</w:t>
      </w:r>
      <w:r w:rsidRPr="006851AD">
        <w:rPr>
          <w:rFonts w:hint="cs"/>
          <w:rtl/>
        </w:rPr>
        <w:t>ّ</w:t>
      </w:r>
      <w:r w:rsidRPr="006851AD">
        <w:rPr>
          <w:rtl/>
        </w:rPr>
        <w:t>ة عن أبي زكريا يحيى بن آدم</w:t>
      </w:r>
      <w:r>
        <w:rPr>
          <w:rtl/>
        </w:rPr>
        <w:t>،</w:t>
      </w:r>
      <w:r w:rsidRPr="006851AD">
        <w:rPr>
          <w:rtl/>
        </w:rPr>
        <w:t xml:space="preserve"> قال</w:t>
      </w:r>
      <w:r>
        <w:rPr>
          <w:rtl/>
        </w:rPr>
        <w:t>:</w:t>
      </w:r>
      <w:r w:rsidRPr="006851AD">
        <w:rPr>
          <w:rtl/>
        </w:rPr>
        <w:t xml:space="preserve"> حدثنا صفوان بن يحيى</w:t>
      </w:r>
      <w:r>
        <w:rPr>
          <w:rtl/>
        </w:rPr>
        <w:t xml:space="preserve"> </w:t>
      </w:r>
      <w:r w:rsidRPr="006851AD">
        <w:rPr>
          <w:rtl/>
        </w:rPr>
        <w:t>بيّاع السابري</w:t>
      </w:r>
      <w:r>
        <w:rPr>
          <w:rtl/>
        </w:rPr>
        <w:t>،</w:t>
      </w:r>
      <w:r w:rsidRPr="006851AD">
        <w:rPr>
          <w:rtl/>
        </w:rPr>
        <w:t xml:space="preserve"> قال</w:t>
      </w:r>
      <w:r>
        <w:rPr>
          <w:rtl/>
        </w:rPr>
        <w:t>:</w:t>
      </w:r>
      <w:r w:rsidRPr="006851AD">
        <w:rPr>
          <w:rtl/>
        </w:rPr>
        <w:t xml:space="preserve"> حدثنا عبدالله بن بكير</w:t>
      </w:r>
      <w:r>
        <w:rPr>
          <w:rtl/>
        </w:rPr>
        <w:t>،</w:t>
      </w:r>
      <w:r w:rsidRPr="006851AD">
        <w:rPr>
          <w:rtl/>
        </w:rPr>
        <w:t xml:space="preserve"> عن شعيب العقرقوفي</w:t>
      </w:r>
      <w:r>
        <w:rPr>
          <w:rtl/>
        </w:rPr>
        <w:t>،</w:t>
      </w:r>
      <w:r w:rsidRPr="006851AD">
        <w:rPr>
          <w:rtl/>
        </w:rPr>
        <w:t xml:space="preserve"> قال</w:t>
      </w:r>
      <w:r>
        <w:rPr>
          <w:rtl/>
        </w:rPr>
        <w:t>:</w:t>
      </w:r>
      <w:r w:rsidRPr="006851AD">
        <w:rPr>
          <w:rtl/>
        </w:rPr>
        <w:t xml:space="preserve"> حدثنا </w:t>
      </w:r>
      <w:r w:rsidRPr="006851AD">
        <w:rPr>
          <w:rFonts w:hint="cs"/>
          <w:rtl/>
        </w:rPr>
        <w:t>أ</w:t>
      </w:r>
      <w:r w:rsidRPr="006851AD">
        <w:rPr>
          <w:rtl/>
        </w:rPr>
        <w:t>بو</w:t>
      </w:r>
      <w:r>
        <w:rPr>
          <w:rtl/>
        </w:rPr>
        <w:t xml:space="preserve"> </w:t>
      </w:r>
      <w:r w:rsidRPr="006851AD">
        <w:rPr>
          <w:rtl/>
        </w:rPr>
        <w:t>اسحاق الأزدي</w:t>
      </w:r>
      <w:r>
        <w:rPr>
          <w:rtl/>
        </w:rPr>
        <w:t>،</w:t>
      </w:r>
      <w:r w:rsidRPr="006851AD">
        <w:rPr>
          <w:rtl/>
        </w:rPr>
        <w:t xml:space="preserve"> عن أبي اسحاق السبيعي</w:t>
      </w:r>
      <w:r>
        <w:rPr>
          <w:rtl/>
        </w:rPr>
        <w:t>،</w:t>
      </w:r>
      <w:r w:rsidRPr="006851AD">
        <w:rPr>
          <w:rtl/>
        </w:rPr>
        <w:t xml:space="preserve"> عم</w:t>
      </w:r>
      <w:r w:rsidRPr="006851AD">
        <w:rPr>
          <w:rFonts w:hint="cs"/>
          <w:rtl/>
        </w:rPr>
        <w:t>ّ</w:t>
      </w:r>
      <w:r w:rsidRPr="006851AD">
        <w:rPr>
          <w:rtl/>
        </w:rPr>
        <w:t>ن ذكره أن</w:t>
      </w:r>
      <w:r w:rsidRPr="006851AD">
        <w:rPr>
          <w:rFonts w:hint="cs"/>
          <w:rtl/>
        </w:rPr>
        <w:t>ّ</w:t>
      </w:r>
      <w:r w:rsidRPr="006851AD">
        <w:rPr>
          <w:rtl/>
        </w:rPr>
        <w:t xml:space="preserve"> أمير المؤمنين </w:t>
      </w:r>
      <w:r>
        <w:rPr>
          <w:rFonts w:hint="cs"/>
          <w:rtl/>
        </w:rPr>
        <w:t>(</w:t>
      </w:r>
      <w:r w:rsidRPr="006851AD">
        <w:rPr>
          <w:rtl/>
        </w:rPr>
        <w:t xml:space="preserve"> </w:t>
      </w:r>
      <w:r w:rsidRPr="00B46A94">
        <w:rPr>
          <w:rStyle w:val="libFootnoteAlaemChar"/>
          <w:rFonts w:hint="cs"/>
          <w:rtl/>
        </w:rPr>
        <w:t>عليه‌السلام</w:t>
      </w:r>
      <w:r w:rsidRPr="006851AD">
        <w:rPr>
          <w:rFonts w:hint="cs"/>
          <w:rtl/>
        </w:rPr>
        <w:t xml:space="preserve"> </w:t>
      </w:r>
      <w:r>
        <w:rPr>
          <w:rFonts w:hint="cs"/>
          <w:rtl/>
        </w:rPr>
        <w:t xml:space="preserve">) </w:t>
      </w:r>
      <w:r w:rsidRPr="006851AD">
        <w:rPr>
          <w:rtl/>
        </w:rPr>
        <w:t>كان</w:t>
      </w:r>
      <w:r>
        <w:rPr>
          <w:rtl/>
        </w:rPr>
        <w:t xml:space="preserve"> </w:t>
      </w:r>
      <w:r w:rsidRPr="006851AD">
        <w:rPr>
          <w:rtl/>
        </w:rPr>
        <w:t>يغسل من الحجامة والحم</w:t>
      </w:r>
      <w:r w:rsidRPr="006851AD">
        <w:rPr>
          <w:rFonts w:hint="cs"/>
          <w:rtl/>
        </w:rPr>
        <w:t>ّ</w:t>
      </w:r>
      <w:r w:rsidRPr="006851AD">
        <w:rPr>
          <w:rtl/>
        </w:rPr>
        <w:t>ام</w:t>
      </w:r>
      <w:r>
        <w:rPr>
          <w:rtl/>
        </w:rPr>
        <w:t>،</w:t>
      </w:r>
      <w:r w:rsidRPr="006851AD">
        <w:rPr>
          <w:rtl/>
        </w:rPr>
        <w:t xml:space="preserve"> فذكرته لأبي عبدالله الصادق </w:t>
      </w:r>
      <w:r>
        <w:rPr>
          <w:rFonts w:hint="cs"/>
          <w:rtl/>
        </w:rPr>
        <w:t>(</w:t>
      </w:r>
      <w:r w:rsidRPr="006851AD">
        <w:rPr>
          <w:rtl/>
        </w:rPr>
        <w:t xml:space="preserve"> </w:t>
      </w:r>
      <w:r w:rsidRPr="00B46A94">
        <w:rPr>
          <w:rStyle w:val="libFootnoteAlaemChar"/>
          <w:rFonts w:hint="cs"/>
          <w:rtl/>
        </w:rPr>
        <w:t>عليه‌السلام</w:t>
      </w:r>
      <w:r w:rsidRPr="006851AD">
        <w:rPr>
          <w:rFonts w:hint="cs"/>
          <w:rtl/>
        </w:rPr>
        <w:t xml:space="preserve"> </w:t>
      </w:r>
      <w:r>
        <w:rPr>
          <w:rFonts w:hint="cs"/>
          <w:rtl/>
        </w:rPr>
        <w:t>) ،</w:t>
      </w:r>
      <w:r w:rsidRPr="006851AD">
        <w:rPr>
          <w:rtl/>
        </w:rPr>
        <w:t xml:space="preserve"> فقال</w:t>
      </w:r>
      <w:r>
        <w:rPr>
          <w:rtl/>
        </w:rPr>
        <w:t>:</w:t>
      </w:r>
      <w:r w:rsidRPr="006851AD">
        <w:rPr>
          <w:rtl/>
        </w:rPr>
        <w:t xml:space="preserve"> إن النبي</w:t>
      </w:r>
      <w:r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Pr="00B46A94">
        <w:rPr>
          <w:rStyle w:val="libFootnoteAlaemChar"/>
          <w:rFonts w:hint="cs"/>
          <w:rtl/>
        </w:rPr>
        <w:t>صلى‌الله‌عليه‌وآله</w:t>
      </w:r>
      <w:r w:rsidRPr="006851AD">
        <w:rPr>
          <w:rFonts w:hint="cs"/>
          <w:rtl/>
        </w:rPr>
        <w:t xml:space="preserve"> </w:t>
      </w:r>
      <w:r>
        <w:rPr>
          <w:rFonts w:hint="cs"/>
          <w:rtl/>
        </w:rPr>
        <w:t xml:space="preserve">) </w:t>
      </w:r>
      <w:r w:rsidRPr="006851AD">
        <w:rPr>
          <w:rtl/>
        </w:rPr>
        <w:t>كان إذا احتجم هاج به وتبي</w:t>
      </w:r>
      <w:r w:rsidRPr="006851AD">
        <w:rPr>
          <w:rFonts w:hint="cs"/>
          <w:rtl/>
        </w:rPr>
        <w:t>ّ</w:t>
      </w:r>
      <w:r w:rsidRPr="006851AD">
        <w:rPr>
          <w:rtl/>
        </w:rPr>
        <w:t>غ فاغتسل بالماء البارد ليسكن عنه حرارة</w:t>
      </w:r>
      <w:r>
        <w:rPr>
          <w:rtl/>
        </w:rPr>
        <w:t xml:space="preserve"> </w:t>
      </w:r>
      <w:r w:rsidRPr="006851AD">
        <w:rPr>
          <w:rtl/>
        </w:rPr>
        <w:t>الدم</w:t>
      </w:r>
      <w:r>
        <w:rPr>
          <w:rtl/>
        </w:rPr>
        <w:t>،</w:t>
      </w:r>
      <w:r w:rsidRPr="006851AD">
        <w:rPr>
          <w:rtl/>
        </w:rPr>
        <w:t xml:space="preserve"> وإنّ أمير المؤمنين</w:t>
      </w:r>
      <w:r>
        <w:rPr>
          <w:rFonts w:hint="cs"/>
          <w:rtl/>
        </w:rPr>
        <w:t xml:space="preserve"> (</w:t>
      </w:r>
      <w:r w:rsidRPr="006851AD">
        <w:rPr>
          <w:rtl/>
        </w:rPr>
        <w:t xml:space="preserve"> </w:t>
      </w:r>
      <w:r w:rsidRPr="00B46A94">
        <w:rPr>
          <w:rStyle w:val="libFootnoteAlaemChar"/>
          <w:rFonts w:hint="cs"/>
          <w:rtl/>
        </w:rPr>
        <w:t>عليه‌السلام</w:t>
      </w:r>
      <w:r w:rsidRPr="006851AD">
        <w:rPr>
          <w:rFonts w:hint="cs"/>
          <w:rtl/>
        </w:rPr>
        <w:t xml:space="preserve"> </w:t>
      </w:r>
      <w:r>
        <w:rPr>
          <w:rFonts w:hint="cs"/>
          <w:rtl/>
        </w:rPr>
        <w:t xml:space="preserve">) </w:t>
      </w:r>
      <w:r w:rsidRPr="006851AD">
        <w:rPr>
          <w:rtl/>
        </w:rPr>
        <w:t>كان إذا دخل الحم</w:t>
      </w:r>
      <w:r w:rsidRPr="006851AD">
        <w:rPr>
          <w:rFonts w:hint="cs"/>
          <w:rtl/>
        </w:rPr>
        <w:t>ّ</w:t>
      </w:r>
      <w:r w:rsidRPr="006851AD">
        <w:rPr>
          <w:rtl/>
        </w:rPr>
        <w:t>ام هاجت به الحرارة صبّ عليه الماء</w:t>
      </w:r>
      <w:r>
        <w:rPr>
          <w:rtl/>
        </w:rPr>
        <w:t xml:space="preserve"> </w:t>
      </w:r>
      <w:r w:rsidRPr="006851AD">
        <w:rPr>
          <w:rtl/>
        </w:rPr>
        <w:t>البارد فتسكن عنه الحرارة. والظاهر أن غسل الحجامة الموجود في الكافي هو هذا</w:t>
      </w:r>
      <w:r>
        <w:rPr>
          <w:rtl/>
        </w:rPr>
        <w:t>،</w:t>
      </w:r>
      <w:r w:rsidRPr="006851AD">
        <w:rPr>
          <w:rtl/>
        </w:rPr>
        <w:t xml:space="preserve"> فيستفاد من</w:t>
      </w:r>
      <w:r>
        <w:rPr>
          <w:rtl/>
        </w:rPr>
        <w:t xml:space="preserve"> </w:t>
      </w:r>
      <w:r w:rsidRPr="006851AD">
        <w:rPr>
          <w:rtl/>
        </w:rPr>
        <w:t>هذا الحديث غسلان مندوبان غير مشهورين مثل غسل المرأة من طيبها لغير زوجها ويأتي</w:t>
      </w:r>
      <w:r>
        <w:rPr>
          <w:rtl/>
        </w:rPr>
        <w:t xml:space="preserve"> </w:t>
      </w:r>
      <w:r w:rsidRPr="006851AD">
        <w:rPr>
          <w:rtl/>
        </w:rPr>
        <w:t>حديثه</w:t>
      </w:r>
      <w:r>
        <w:rPr>
          <w:rtl/>
        </w:rPr>
        <w:t>،</w:t>
      </w:r>
      <w:r w:rsidRPr="006851AD">
        <w:rPr>
          <w:rtl/>
        </w:rPr>
        <w:t xml:space="preserve"> وقال صاحب المنتقى</w:t>
      </w:r>
      <w:r>
        <w:rPr>
          <w:rtl/>
        </w:rPr>
        <w:t>:</w:t>
      </w:r>
      <w:r w:rsidRPr="006851AD">
        <w:rPr>
          <w:rtl/>
        </w:rPr>
        <w:t xml:space="preserve"> الظاهر أن الحجامة في الرواية تصحيف للجمعة وهو بعيد لأن</w:t>
      </w:r>
      <w:r w:rsidRPr="006851AD">
        <w:rPr>
          <w:rFonts w:hint="cs"/>
          <w:rtl/>
        </w:rPr>
        <w:t>ّ</w:t>
      </w:r>
      <w:r>
        <w:rPr>
          <w:rtl/>
        </w:rPr>
        <w:t xml:space="preserve"> </w:t>
      </w:r>
      <w:r w:rsidRPr="006851AD">
        <w:rPr>
          <w:rtl/>
        </w:rPr>
        <w:t>نسخ الكافي أصح وأوثق من غيرها والله أعلم. « هامش المخطوط » راجع طب الأئم</w:t>
      </w:r>
      <w:r w:rsidRPr="006851AD">
        <w:rPr>
          <w:rFonts w:hint="cs"/>
          <w:rtl/>
        </w:rPr>
        <w:t>ّ</w:t>
      </w:r>
      <w:r w:rsidRPr="006851AD">
        <w:rPr>
          <w:rtl/>
        </w:rPr>
        <w:t>ة</w:t>
      </w:r>
      <w:r>
        <w:rPr>
          <w:rtl/>
        </w:rPr>
        <w:t>:</w:t>
      </w:r>
      <w:r w:rsidRPr="006851AD">
        <w:rPr>
          <w:rtl/>
        </w:rPr>
        <w:t xml:space="preserve"> 58</w:t>
      </w:r>
      <w:r>
        <w:rPr>
          <w:rtl/>
        </w:rPr>
        <w:t xml:space="preserve"> </w:t>
      </w:r>
      <w:r w:rsidRPr="006851AD">
        <w:rPr>
          <w:rtl/>
        </w:rPr>
        <w:t>منتقى الجمان 1</w:t>
      </w:r>
      <w:r>
        <w:rPr>
          <w:rtl/>
        </w:rPr>
        <w:t>:</w:t>
      </w:r>
      <w:r w:rsidRPr="006851AD">
        <w:rPr>
          <w:rtl/>
        </w:rPr>
        <w:t xml:space="preserve"> 335.</w:t>
      </w:r>
    </w:p>
    <w:p w:rsidR="00447982" w:rsidRDefault="00447982" w:rsidP="00447982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151A25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[ 2108 ]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علي بن حديد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جميل بن در</w:t>
      </w:r>
      <w:r>
        <w:rPr>
          <w:rFonts w:hint="cs"/>
          <w:rtl/>
        </w:rPr>
        <w:t>ّ</w:t>
      </w:r>
      <w:r>
        <w:rPr>
          <w:rtl/>
        </w:rPr>
        <w:t>اج</w:t>
      </w:r>
      <w:r w:rsidR="00B46A94">
        <w:rPr>
          <w:rtl/>
        </w:rPr>
        <w:t>،</w:t>
      </w:r>
      <w:r>
        <w:rPr>
          <w:rtl/>
        </w:rPr>
        <w:t xml:space="preserve"> عن بعض أصحابنا</w:t>
      </w:r>
      <w:r w:rsidR="00B46A94">
        <w:rPr>
          <w:rtl/>
        </w:rPr>
        <w:t>،</w:t>
      </w:r>
      <w:r>
        <w:rPr>
          <w:rtl/>
        </w:rPr>
        <w:t xml:space="preserve"> عن أحدهما</w:t>
      </w:r>
      <w:r w:rsidR="00151A25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151A25">
        <w:rPr>
          <w:rFonts w:hint="cs"/>
          <w:rtl/>
        </w:rPr>
        <w:t>) ،</w:t>
      </w:r>
      <w:r>
        <w:rPr>
          <w:rtl/>
        </w:rPr>
        <w:t xml:space="preserve"> أنّه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إذا اغتسل الجنب بعد طلوع الفجر أجزأ عنه ذلك الغسل من كل</w:t>
      </w:r>
      <w:r>
        <w:rPr>
          <w:rFonts w:hint="cs"/>
          <w:rtl/>
        </w:rPr>
        <w:t>ّ</w:t>
      </w:r>
      <w:r>
        <w:rPr>
          <w:rtl/>
        </w:rPr>
        <w:t xml:space="preserve"> غسل</w:t>
      </w:r>
      <w:r w:rsidR="00C05011">
        <w:rPr>
          <w:rtl/>
        </w:rPr>
        <w:t xml:space="preserve"> </w:t>
      </w:r>
      <w:r>
        <w:rPr>
          <w:rtl/>
        </w:rPr>
        <w:t>يلزمه في ذلك اليوم.</w:t>
      </w:r>
    </w:p>
    <w:p w:rsidR="00994778" w:rsidRDefault="00994778" w:rsidP="00151A25">
      <w:pPr>
        <w:pStyle w:val="libNormal"/>
        <w:rPr>
          <w:rtl/>
        </w:rPr>
      </w:pPr>
      <w:r w:rsidRPr="00C05011">
        <w:rPr>
          <w:rStyle w:val="libNormalChar"/>
          <w:rtl/>
        </w:rPr>
        <w:t>[ 2109 ]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نوح بن شعيب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شهاب بن عبد رب</w:t>
      </w:r>
      <w:r>
        <w:rPr>
          <w:rFonts w:hint="cs"/>
          <w:rtl/>
        </w:rPr>
        <w:t>ّ</w:t>
      </w:r>
      <w:r>
        <w:rPr>
          <w:rtl/>
        </w:rPr>
        <w:t>ه قال</w:t>
      </w:r>
      <w:r w:rsidR="00B46A94">
        <w:rPr>
          <w:rtl/>
        </w:rPr>
        <w:t>:</w:t>
      </w:r>
      <w:r>
        <w:rPr>
          <w:rtl/>
        </w:rPr>
        <w:t xml:space="preserve"> سألت أبا عبدالله </w:t>
      </w:r>
      <w:r w:rsidR="00151A25">
        <w:rPr>
          <w:rFonts w:hint="cs"/>
          <w:rtl/>
        </w:rPr>
        <w:t>(</w:t>
      </w:r>
      <w:r w:rsidR="00151A25">
        <w:rPr>
          <w:rtl/>
        </w:rPr>
        <w:t xml:space="preserve"> </w:t>
      </w:r>
      <w:r w:rsidR="00151A25" w:rsidRPr="00B46A94">
        <w:rPr>
          <w:rStyle w:val="libAlaemChar"/>
          <w:rFonts w:hint="cs"/>
          <w:rtl/>
        </w:rPr>
        <w:t>عليه‌السلام</w:t>
      </w:r>
      <w:r w:rsidR="00151A25">
        <w:rPr>
          <w:rFonts w:hint="cs"/>
          <w:rtl/>
        </w:rPr>
        <w:t xml:space="preserve">) </w:t>
      </w:r>
      <w:r>
        <w:rPr>
          <w:rtl/>
        </w:rPr>
        <w:t>عن الجنب يغسل</w:t>
      </w:r>
      <w:r w:rsidR="00C05011">
        <w:rPr>
          <w:rtl/>
        </w:rPr>
        <w:t xml:space="preserve"> </w:t>
      </w:r>
      <w:r>
        <w:rPr>
          <w:rtl/>
        </w:rPr>
        <w:t>المي</w:t>
      </w:r>
      <w:r>
        <w:rPr>
          <w:rFonts w:hint="cs"/>
          <w:rtl/>
        </w:rPr>
        <w:t>ّ</w:t>
      </w:r>
      <w:r>
        <w:rPr>
          <w:rtl/>
        </w:rPr>
        <w:t>ت</w:t>
      </w:r>
      <w:r w:rsidR="00B46A94">
        <w:rPr>
          <w:rtl/>
        </w:rPr>
        <w:t>،</w:t>
      </w:r>
      <w:r>
        <w:rPr>
          <w:rtl/>
        </w:rPr>
        <w:t xml:space="preserve"> أو من غس</w:t>
      </w:r>
      <w:r>
        <w:rPr>
          <w:rFonts w:hint="cs"/>
          <w:rtl/>
        </w:rPr>
        <w:t>ّ</w:t>
      </w:r>
      <w:r>
        <w:rPr>
          <w:rtl/>
        </w:rPr>
        <w:t>ل مي</w:t>
      </w:r>
      <w:r>
        <w:rPr>
          <w:rFonts w:hint="cs"/>
          <w:rtl/>
        </w:rPr>
        <w:t>ّ</w:t>
      </w:r>
      <w:r>
        <w:rPr>
          <w:rtl/>
        </w:rPr>
        <w:t>تا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له أن يأتي أهله ثمّ يغتسل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سواء</w:t>
      </w:r>
      <w:r w:rsidR="00B46A94">
        <w:rPr>
          <w:rtl/>
        </w:rPr>
        <w:t>،</w:t>
      </w:r>
      <w:r>
        <w:rPr>
          <w:rtl/>
        </w:rPr>
        <w:t xml:space="preserve"> لا بأس</w:t>
      </w:r>
      <w:r w:rsidR="00C05011">
        <w:rPr>
          <w:rtl/>
        </w:rPr>
        <w:t xml:space="preserve"> </w:t>
      </w:r>
      <w:r>
        <w:rPr>
          <w:rtl/>
        </w:rPr>
        <w:t>بذلك</w:t>
      </w:r>
      <w:r w:rsidR="00B46A94">
        <w:rPr>
          <w:rtl/>
        </w:rPr>
        <w:t>،</w:t>
      </w:r>
      <w:r>
        <w:rPr>
          <w:rtl/>
        </w:rPr>
        <w:t xml:space="preserve"> إذا كان جنبا</w:t>
      </w:r>
      <w:r>
        <w:rPr>
          <w:rFonts w:hint="cs"/>
          <w:rtl/>
        </w:rPr>
        <w:t>ً</w:t>
      </w:r>
      <w:r>
        <w:rPr>
          <w:rtl/>
        </w:rPr>
        <w:t xml:space="preserve"> غسل يده وتوض</w:t>
      </w:r>
      <w:r>
        <w:rPr>
          <w:rFonts w:hint="cs"/>
          <w:rtl/>
        </w:rPr>
        <w:t>ّ</w:t>
      </w:r>
      <w:r>
        <w:rPr>
          <w:rtl/>
        </w:rPr>
        <w:t>أ</w:t>
      </w:r>
      <w:r w:rsidR="00B46A94">
        <w:rPr>
          <w:rtl/>
        </w:rPr>
        <w:t>،</w:t>
      </w:r>
      <w:r>
        <w:rPr>
          <w:rtl/>
        </w:rPr>
        <w:t xml:space="preserve"> وغسل الميت وهو جنب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وإن</w:t>
      </w:r>
      <w:r w:rsidR="00C05011">
        <w:rPr>
          <w:rtl/>
        </w:rPr>
        <w:t xml:space="preserve"> </w:t>
      </w:r>
      <w:r>
        <w:rPr>
          <w:rtl/>
        </w:rPr>
        <w:t>غسل مي</w:t>
      </w:r>
      <w:r>
        <w:rPr>
          <w:rFonts w:hint="cs"/>
          <w:rtl/>
        </w:rPr>
        <w:t>ّ</w:t>
      </w:r>
      <w:r>
        <w:rPr>
          <w:rtl/>
        </w:rPr>
        <w:t>تا</w:t>
      </w:r>
      <w:r>
        <w:rPr>
          <w:rFonts w:hint="cs"/>
          <w:rtl/>
        </w:rPr>
        <w:t>ً</w:t>
      </w:r>
      <w:r>
        <w:rPr>
          <w:rtl/>
        </w:rPr>
        <w:t xml:space="preserve"> توض</w:t>
      </w:r>
      <w:r>
        <w:rPr>
          <w:rFonts w:hint="cs"/>
          <w:rtl/>
        </w:rPr>
        <w:t>ّ</w:t>
      </w:r>
      <w:r>
        <w:rPr>
          <w:rtl/>
        </w:rPr>
        <w:t>أ ثمّ أتى أهله</w:t>
      </w:r>
      <w:r w:rsidR="00B46A94">
        <w:rPr>
          <w:rtl/>
        </w:rPr>
        <w:t>،</w:t>
      </w:r>
      <w:r>
        <w:rPr>
          <w:rtl/>
        </w:rPr>
        <w:t xml:space="preserve"> و</w:t>
      </w:r>
      <w:r w:rsidRPr="00994778">
        <w:rPr>
          <w:rStyle w:val="libFootnotenumChar"/>
          <w:rtl/>
        </w:rPr>
        <w:t>(2)</w:t>
      </w:r>
      <w:r>
        <w:rPr>
          <w:rtl/>
        </w:rPr>
        <w:t xml:space="preserve"> يجزيه غسل واحد لهما.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الشيخ بإسناده عن محمّد بن أحمد بن يحيى</w:t>
      </w:r>
      <w:r w:rsidR="00B46A94">
        <w:rPr>
          <w:rtl/>
        </w:rPr>
        <w:t>،</w:t>
      </w:r>
      <w:r>
        <w:rPr>
          <w:rtl/>
        </w:rPr>
        <w:t xml:space="preserve"> عن إبراهيم بن</w:t>
      </w:r>
      <w:r w:rsidR="00C05011">
        <w:rPr>
          <w:rtl/>
        </w:rPr>
        <w:t xml:space="preserve"> </w:t>
      </w:r>
      <w:r>
        <w:rPr>
          <w:rtl/>
        </w:rPr>
        <w:t>هاشم</w:t>
      </w:r>
      <w:r w:rsidR="00B46A94">
        <w:rPr>
          <w:rtl/>
        </w:rPr>
        <w:t>،</w:t>
      </w:r>
      <w:r>
        <w:rPr>
          <w:rtl/>
        </w:rPr>
        <w:t xml:space="preserve"> نحوه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(3)</w:t>
      </w:r>
      <w:r>
        <w:rPr>
          <w:rtl/>
        </w:rPr>
        <w:t>.</w:t>
      </w:r>
    </w:p>
    <w:p w:rsidR="00994778" w:rsidRDefault="00994778" w:rsidP="00151A25">
      <w:pPr>
        <w:pStyle w:val="libNormal"/>
        <w:rPr>
          <w:rtl/>
        </w:rPr>
      </w:pPr>
      <w:r w:rsidRPr="00C05011">
        <w:rPr>
          <w:rStyle w:val="libNormalChar"/>
          <w:rtl/>
        </w:rPr>
        <w:t>[ 2110 ]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علي بن الحسن 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محمّد بن إسماعيل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 بن عيسى</w:t>
      </w:r>
      <w:r w:rsidR="00B46A94">
        <w:rPr>
          <w:rtl/>
        </w:rPr>
        <w:t>،</w:t>
      </w:r>
      <w:r>
        <w:rPr>
          <w:rtl/>
        </w:rPr>
        <w:t xml:space="preserve"> عن حريز</w:t>
      </w:r>
      <w:r w:rsidR="00B46A94">
        <w:rPr>
          <w:rtl/>
        </w:rPr>
        <w:t>،</w:t>
      </w:r>
      <w:r>
        <w:rPr>
          <w:rtl/>
        </w:rPr>
        <w:t xml:space="preserve"> عن زرارة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 xml:space="preserve">جعفر </w:t>
      </w:r>
      <w:r w:rsidR="00151A25">
        <w:rPr>
          <w:rFonts w:hint="cs"/>
          <w:rtl/>
        </w:rPr>
        <w:t>(</w:t>
      </w:r>
      <w:r w:rsidR="00151A25">
        <w:rPr>
          <w:rtl/>
        </w:rPr>
        <w:t xml:space="preserve"> </w:t>
      </w:r>
      <w:r w:rsidR="00151A25" w:rsidRPr="00B46A94">
        <w:rPr>
          <w:rStyle w:val="libAlaemChar"/>
          <w:rFonts w:hint="cs"/>
          <w:rtl/>
        </w:rPr>
        <w:t>عليه‌السلام</w:t>
      </w:r>
      <w:r w:rsidR="00151A25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إذا حاضت المرأة وهي جنب أجز</w:t>
      </w:r>
      <w:r>
        <w:rPr>
          <w:rFonts w:hint="cs"/>
          <w:rtl/>
        </w:rPr>
        <w:t>أ</w:t>
      </w:r>
      <w:r>
        <w:rPr>
          <w:rtl/>
        </w:rPr>
        <w:t>ها غسل واحد.</w:t>
      </w:r>
    </w:p>
    <w:p w:rsidR="00994778" w:rsidRDefault="00994778" w:rsidP="00151A25">
      <w:pPr>
        <w:pStyle w:val="libNormal"/>
        <w:rPr>
          <w:rtl/>
        </w:rPr>
      </w:pPr>
      <w:r>
        <w:rPr>
          <w:rtl/>
        </w:rPr>
        <w:t xml:space="preserve">ورواه ابن إدريس في </w:t>
      </w:r>
      <w:r>
        <w:rPr>
          <w:rFonts w:hint="cs"/>
          <w:rtl/>
        </w:rPr>
        <w:t>آ</w:t>
      </w:r>
      <w:r>
        <w:rPr>
          <w:rtl/>
        </w:rPr>
        <w:t>خر ( السرائر ) نقلا</w:t>
      </w:r>
      <w:r>
        <w:rPr>
          <w:rFonts w:hint="cs"/>
          <w:rtl/>
        </w:rPr>
        <w:t>ً</w:t>
      </w:r>
      <w:r>
        <w:rPr>
          <w:rtl/>
        </w:rPr>
        <w:t xml:space="preserve"> من كتاب محمّد بن علي بن</w:t>
      </w:r>
      <w:r w:rsidR="00C05011">
        <w:rPr>
          <w:rtl/>
        </w:rPr>
        <w:t xml:space="preserve"> </w:t>
      </w:r>
      <w:r>
        <w:rPr>
          <w:rtl/>
        </w:rPr>
        <w:t>محبوب</w:t>
      </w:r>
      <w:r w:rsidR="00B46A94">
        <w:rPr>
          <w:rtl/>
        </w:rPr>
        <w:t>،</w:t>
      </w:r>
      <w:r>
        <w:rPr>
          <w:rtl/>
        </w:rPr>
        <w:t xml:space="preserve"> عن علي بن السندي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151A25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C05011" w:rsidRDefault="00994778" w:rsidP="00151A25">
      <w:pPr>
        <w:pStyle w:val="libNormal"/>
        <w:rPr>
          <w:rtl/>
        </w:rPr>
      </w:pPr>
      <w:r w:rsidRPr="00C05011">
        <w:rPr>
          <w:rStyle w:val="libNormalChar"/>
          <w:rtl/>
        </w:rPr>
        <w:t>[ 2111 ]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علي بن أسباط</w:t>
      </w:r>
      <w:r w:rsidR="00B46A94">
        <w:rPr>
          <w:rtl/>
        </w:rPr>
        <w:t>،</w:t>
      </w:r>
      <w:r>
        <w:rPr>
          <w:rtl/>
        </w:rPr>
        <w:t xml:space="preserve"> عن عمّه يعقوب الأحمر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>بصير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151A25">
        <w:rPr>
          <w:rFonts w:hint="cs"/>
          <w:rtl/>
        </w:rPr>
        <w:t>(</w:t>
      </w:r>
      <w:r w:rsidR="00151A25">
        <w:rPr>
          <w:rtl/>
        </w:rPr>
        <w:t xml:space="preserve"> </w:t>
      </w:r>
      <w:r w:rsidR="00151A25" w:rsidRPr="00B46A94">
        <w:rPr>
          <w:rStyle w:val="libAlaemChar"/>
          <w:rFonts w:hint="cs"/>
          <w:rtl/>
        </w:rPr>
        <w:t>عليه‌السلام</w:t>
      </w:r>
      <w:r w:rsidR="00151A25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سئل عن رجل أصاب من</w:t>
      </w:r>
    </w:p>
    <w:p w:rsidR="00994778" w:rsidRPr="00683814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151A25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41 / 2.</w:t>
      </w:r>
    </w:p>
    <w:p w:rsidR="00994778" w:rsidRDefault="00994778" w:rsidP="00151A25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25 / 1</w:t>
      </w:r>
      <w:r w:rsidR="00B46A94">
        <w:rPr>
          <w:rtl/>
        </w:rPr>
        <w:t>،</w:t>
      </w:r>
      <w:r>
        <w:rPr>
          <w:rtl/>
        </w:rPr>
        <w:t xml:space="preserve"> وأورده في الحديث 1 من الباب 34 من أبواب غسل الميت.</w:t>
      </w:r>
    </w:p>
    <w:p w:rsidR="00994778" w:rsidRPr="00ED0F90" w:rsidRDefault="00994778" w:rsidP="00151A25">
      <w:pPr>
        <w:pStyle w:val="libFootnote0"/>
        <w:rPr>
          <w:rtl/>
        </w:rPr>
      </w:pPr>
      <w:r w:rsidRPr="00ED0F90">
        <w:rPr>
          <w:rtl/>
        </w:rPr>
        <w:t>(1) ليس في المصدر.</w:t>
      </w:r>
    </w:p>
    <w:p w:rsidR="00994778" w:rsidRPr="00537048" w:rsidRDefault="00994778" w:rsidP="00151A25">
      <w:pPr>
        <w:pStyle w:val="libFootnote0"/>
        <w:rPr>
          <w:rtl/>
        </w:rPr>
      </w:pPr>
      <w:r w:rsidRPr="00537048">
        <w:rPr>
          <w:rtl/>
        </w:rPr>
        <w:t xml:space="preserve">(2) كتب المصنف </w:t>
      </w:r>
      <w:r w:rsidRPr="00683814">
        <w:rPr>
          <w:rtl/>
        </w:rPr>
        <w:t>على</w:t>
      </w:r>
      <w:r w:rsidRPr="00683814">
        <w:rPr>
          <w:rFonts w:hint="cs"/>
          <w:rtl/>
        </w:rPr>
        <w:t>ٰ</w:t>
      </w:r>
      <w:r w:rsidRPr="00537048">
        <w:rPr>
          <w:rtl/>
        </w:rPr>
        <w:t xml:space="preserve"> الواو علامة نسخة.</w:t>
      </w:r>
    </w:p>
    <w:p w:rsidR="00994778" w:rsidRPr="00ED0F90" w:rsidRDefault="00994778" w:rsidP="00151A25">
      <w:pPr>
        <w:pStyle w:val="libFootnote0"/>
        <w:rPr>
          <w:rtl/>
        </w:rPr>
      </w:pPr>
      <w:r w:rsidRPr="00ED0F90">
        <w:rPr>
          <w:rtl/>
        </w:rPr>
        <w:t>(3)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ED0F90">
        <w:rPr>
          <w:rtl/>
        </w:rPr>
        <w:t>448</w:t>
      </w:r>
      <w:r>
        <w:rPr>
          <w:rtl/>
        </w:rPr>
        <w:t xml:space="preserve"> / </w:t>
      </w:r>
      <w:r w:rsidRPr="00ED0F90">
        <w:rPr>
          <w:rtl/>
        </w:rPr>
        <w:t>1450.</w:t>
      </w:r>
    </w:p>
    <w:p w:rsidR="00994778" w:rsidRDefault="00994778" w:rsidP="00151A25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395 / 1225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146 / 502.</w:t>
      </w:r>
    </w:p>
    <w:p w:rsidR="00994778" w:rsidRPr="00ED0F90" w:rsidRDefault="00994778" w:rsidP="00151A25">
      <w:pPr>
        <w:pStyle w:val="libFootnote0"/>
        <w:rPr>
          <w:rtl/>
        </w:rPr>
      </w:pPr>
      <w:r w:rsidRPr="00ED0F90">
        <w:rPr>
          <w:rtl/>
        </w:rPr>
        <w:t>(</w:t>
      </w:r>
      <w:r w:rsidR="00151A25">
        <w:rPr>
          <w:rFonts w:hint="cs"/>
          <w:rtl/>
        </w:rPr>
        <w:t>4</w:t>
      </w:r>
      <w:r w:rsidRPr="00ED0F90">
        <w:rPr>
          <w:rtl/>
        </w:rPr>
        <w:t>) مستطرفات السرائر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ED0F90">
        <w:rPr>
          <w:rtl/>
        </w:rPr>
        <w:t>106</w:t>
      </w:r>
      <w:r>
        <w:rPr>
          <w:rtl/>
        </w:rPr>
        <w:t xml:space="preserve"> / </w:t>
      </w:r>
      <w:r w:rsidRPr="00ED0F90">
        <w:rPr>
          <w:rtl/>
        </w:rPr>
        <w:t>49.</w:t>
      </w:r>
    </w:p>
    <w:p w:rsidR="00994778" w:rsidRDefault="00994778" w:rsidP="00151A25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395 / 1226 والاستبصار 1</w:t>
      </w:r>
      <w:r w:rsidR="00B46A94">
        <w:rPr>
          <w:rtl/>
        </w:rPr>
        <w:t>:</w:t>
      </w:r>
      <w:r>
        <w:rPr>
          <w:rtl/>
        </w:rPr>
        <w:t xml:space="preserve"> 147 / 503.</w:t>
      </w:r>
    </w:p>
    <w:p w:rsidR="00447982" w:rsidRDefault="00447982" w:rsidP="00447982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امرأة ثمّ حاضت قبل أن تغتسل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تجعله غسلا</w:t>
      </w:r>
      <w:r>
        <w:rPr>
          <w:rFonts w:hint="cs"/>
          <w:rtl/>
        </w:rPr>
        <w:t>ً</w:t>
      </w:r>
      <w:r>
        <w:rPr>
          <w:rtl/>
        </w:rPr>
        <w:t xml:space="preserve"> واحدا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994778" w:rsidRDefault="00994778" w:rsidP="00151A25">
      <w:pPr>
        <w:pStyle w:val="libNormal"/>
        <w:rPr>
          <w:rtl/>
        </w:rPr>
      </w:pPr>
      <w:r w:rsidRPr="00C05011">
        <w:rPr>
          <w:rStyle w:val="libNormalChar"/>
          <w:rtl/>
        </w:rPr>
        <w:t>[ 2112 ]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العب</w:t>
      </w:r>
      <w:r>
        <w:rPr>
          <w:rFonts w:hint="cs"/>
          <w:rtl/>
        </w:rPr>
        <w:t>ّ</w:t>
      </w:r>
      <w:r>
        <w:rPr>
          <w:rtl/>
        </w:rPr>
        <w:t>اس بن عامر</w:t>
      </w:r>
      <w:r w:rsidR="00B46A94">
        <w:rPr>
          <w:rtl/>
        </w:rPr>
        <w:t>،</w:t>
      </w:r>
      <w:r>
        <w:rPr>
          <w:rtl/>
        </w:rPr>
        <w:t xml:space="preserve"> عن حجّاج الخش</w:t>
      </w:r>
      <w:r>
        <w:rPr>
          <w:rFonts w:hint="cs"/>
          <w:rtl/>
        </w:rPr>
        <w:t>ّ</w:t>
      </w:r>
      <w:r>
        <w:rPr>
          <w:rtl/>
        </w:rPr>
        <w:t>اب قال</w:t>
      </w:r>
      <w:r w:rsidR="00B46A94">
        <w:rPr>
          <w:rtl/>
        </w:rPr>
        <w:t>:</w:t>
      </w:r>
      <w:r>
        <w:rPr>
          <w:rtl/>
        </w:rPr>
        <w:t xml:space="preserve"> سألت</w:t>
      </w:r>
      <w:r w:rsidR="00C05011">
        <w:rPr>
          <w:rtl/>
        </w:rPr>
        <w:t xml:space="preserve"> </w:t>
      </w:r>
      <w:r>
        <w:rPr>
          <w:rtl/>
        </w:rPr>
        <w:t xml:space="preserve">أبا عبدالله </w:t>
      </w:r>
      <w:r w:rsidR="00151A25">
        <w:rPr>
          <w:rFonts w:hint="cs"/>
          <w:rtl/>
        </w:rPr>
        <w:t>(</w:t>
      </w:r>
      <w:r w:rsidR="00151A25">
        <w:rPr>
          <w:rtl/>
        </w:rPr>
        <w:t xml:space="preserve"> </w:t>
      </w:r>
      <w:r w:rsidR="00151A25" w:rsidRPr="00B46A94">
        <w:rPr>
          <w:rStyle w:val="libAlaemChar"/>
          <w:rFonts w:hint="cs"/>
          <w:rtl/>
        </w:rPr>
        <w:t>عليه‌السلام</w:t>
      </w:r>
      <w:r w:rsidR="00151A25">
        <w:rPr>
          <w:rFonts w:hint="cs"/>
          <w:rtl/>
        </w:rPr>
        <w:t xml:space="preserve">) </w:t>
      </w:r>
      <w:r>
        <w:rPr>
          <w:rtl/>
        </w:rPr>
        <w:t>عن رجل وقع على امرأته فطمثت بعدما فرغ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أتجعله غسلاً واحداً إذا طهرت</w:t>
      </w:r>
      <w:r w:rsidR="00B46A94">
        <w:rPr>
          <w:rtl/>
        </w:rPr>
        <w:t>،</w:t>
      </w:r>
      <w:r>
        <w:rPr>
          <w:rtl/>
        </w:rPr>
        <w:t xml:space="preserve"> أو تغتسل مر</w:t>
      </w:r>
      <w:r>
        <w:rPr>
          <w:rFonts w:hint="cs"/>
          <w:rtl/>
        </w:rPr>
        <w:t>ّ</w:t>
      </w:r>
      <w:r>
        <w:rPr>
          <w:rtl/>
        </w:rPr>
        <w:t>تين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تجعله غسلاً واحداً</w:t>
      </w:r>
      <w:r w:rsidR="00C05011">
        <w:rPr>
          <w:rtl/>
        </w:rPr>
        <w:t xml:space="preserve"> </w:t>
      </w:r>
      <w:r>
        <w:rPr>
          <w:rtl/>
        </w:rPr>
        <w:t>عند طهرها.</w:t>
      </w:r>
    </w:p>
    <w:p w:rsidR="00994778" w:rsidRDefault="00994778" w:rsidP="00151A25">
      <w:pPr>
        <w:pStyle w:val="libNormal"/>
        <w:rPr>
          <w:rtl/>
        </w:rPr>
      </w:pPr>
      <w:r w:rsidRPr="00C05011">
        <w:rPr>
          <w:rStyle w:val="libNormalChar"/>
          <w:rtl/>
        </w:rPr>
        <w:t>[ 2113 ]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أحمد بن الحسن</w:t>
      </w:r>
      <w:r w:rsidR="00B46A94">
        <w:rPr>
          <w:rtl/>
        </w:rPr>
        <w:t>،</w:t>
      </w:r>
      <w:r>
        <w:rPr>
          <w:rtl/>
        </w:rPr>
        <w:t xml:space="preserve"> عن عمرو بن سعيد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مصد</w:t>
      </w:r>
      <w:r>
        <w:rPr>
          <w:rFonts w:hint="cs"/>
          <w:rtl/>
        </w:rPr>
        <w:t>ّ</w:t>
      </w:r>
      <w:r>
        <w:rPr>
          <w:rtl/>
        </w:rPr>
        <w:t>ق بن صدقة</w:t>
      </w:r>
      <w:r w:rsidR="00B46A94">
        <w:rPr>
          <w:rtl/>
        </w:rPr>
        <w:t>،</w:t>
      </w:r>
      <w:r>
        <w:rPr>
          <w:rtl/>
        </w:rPr>
        <w:t xml:space="preserve"> عن عم</w:t>
      </w:r>
      <w:r>
        <w:rPr>
          <w:rFonts w:hint="cs"/>
          <w:rtl/>
        </w:rPr>
        <w:t>ّ</w:t>
      </w:r>
      <w:r>
        <w:rPr>
          <w:rtl/>
        </w:rPr>
        <w:t>ار الساباطي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151A25">
        <w:rPr>
          <w:rFonts w:hint="cs"/>
          <w:rtl/>
        </w:rPr>
        <w:t>(</w:t>
      </w:r>
      <w:r w:rsidR="00151A25">
        <w:rPr>
          <w:rtl/>
        </w:rPr>
        <w:t xml:space="preserve"> </w:t>
      </w:r>
      <w:r w:rsidR="00151A25" w:rsidRPr="00B46A94">
        <w:rPr>
          <w:rStyle w:val="libAlaemChar"/>
          <w:rFonts w:hint="cs"/>
          <w:rtl/>
        </w:rPr>
        <w:t>عليه‌السلام</w:t>
      </w:r>
      <w:r w:rsidR="00151A25">
        <w:rPr>
          <w:rFonts w:hint="cs"/>
          <w:rtl/>
        </w:rPr>
        <w:t xml:space="preserve">) 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سألته عن المرأة يواقعها زوجها ثمّ تحيض قبل أن تغتسل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إن</w:t>
      </w:r>
      <w:r w:rsidR="00C05011">
        <w:rPr>
          <w:rtl/>
        </w:rPr>
        <w:t xml:space="preserve"> </w:t>
      </w:r>
      <w:r>
        <w:rPr>
          <w:rtl/>
        </w:rPr>
        <w:t>شاءت أن تغتسل فعلت</w:t>
      </w:r>
      <w:r w:rsidR="00B46A94">
        <w:rPr>
          <w:rtl/>
        </w:rPr>
        <w:t>،</w:t>
      </w:r>
      <w:r>
        <w:rPr>
          <w:rtl/>
        </w:rPr>
        <w:t xml:space="preserve"> وإن لم تفعل فليس عليها شيء</w:t>
      </w:r>
      <w:r w:rsidR="00B46A94">
        <w:rPr>
          <w:rtl/>
        </w:rPr>
        <w:t>،</w:t>
      </w:r>
      <w:r>
        <w:rPr>
          <w:rtl/>
        </w:rPr>
        <w:t xml:space="preserve"> فإذا طهرت</w:t>
      </w:r>
      <w:r w:rsidR="00C05011">
        <w:rPr>
          <w:rtl/>
        </w:rPr>
        <w:t xml:space="preserve"> </w:t>
      </w:r>
      <w:r>
        <w:rPr>
          <w:rtl/>
        </w:rPr>
        <w:t>اغتسلت غسلاً واحداً للحيض والجنابة.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[ 2114 ]</w:t>
      </w:r>
      <w:r>
        <w:rPr>
          <w:rtl/>
        </w:rPr>
        <w:t xml:space="preserve"> 8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عثمان بن عيسى</w:t>
      </w:r>
      <w:r w:rsidR="00B46A94">
        <w:rPr>
          <w:rtl/>
        </w:rPr>
        <w:t>،</w:t>
      </w:r>
      <w:r>
        <w:rPr>
          <w:rtl/>
        </w:rPr>
        <w:t xml:space="preserve"> عن سماعة بن مهران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>عبدالله وأبي الحسن</w:t>
      </w:r>
      <w:r w:rsidR="00151A25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</w:t>
      </w:r>
      <w:r w:rsidR="00151A25">
        <w:rPr>
          <w:rFonts w:hint="cs"/>
          <w:rtl/>
        </w:rPr>
        <w:t xml:space="preserve">) </w:t>
      </w:r>
      <w:r>
        <w:rPr>
          <w:rtl/>
        </w:rPr>
        <w:t>قالا</w:t>
      </w:r>
      <w:r w:rsidR="00B46A94">
        <w:rPr>
          <w:rtl/>
        </w:rPr>
        <w:t>:</w:t>
      </w:r>
      <w:r>
        <w:rPr>
          <w:rtl/>
        </w:rPr>
        <w:t xml:space="preserve"> في الرجل يجامع المرأة فتحيض قبل</w:t>
      </w:r>
      <w:r w:rsidR="00C05011">
        <w:rPr>
          <w:rtl/>
        </w:rPr>
        <w:t xml:space="preserve"> </w:t>
      </w:r>
      <w:r>
        <w:rPr>
          <w:rtl/>
        </w:rPr>
        <w:t>أن تغتسل من الجنابة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غسل الجنابة عليها واجب.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ابن إدريس في آخر ( السرائر ) نقلا</w:t>
      </w:r>
      <w:r>
        <w:rPr>
          <w:rFonts w:hint="cs"/>
          <w:rtl/>
        </w:rPr>
        <w:t>ً</w:t>
      </w:r>
      <w:r>
        <w:rPr>
          <w:rtl/>
        </w:rPr>
        <w:t xml:space="preserve"> من كتاب محمّد بن علي بن</w:t>
      </w:r>
      <w:r w:rsidR="00C05011">
        <w:rPr>
          <w:rtl/>
        </w:rPr>
        <w:t xml:space="preserve"> </w:t>
      </w:r>
      <w:r>
        <w:rPr>
          <w:rtl/>
        </w:rPr>
        <w:t>محبوب</w:t>
      </w:r>
      <w:r w:rsidR="00B46A94">
        <w:rPr>
          <w:rtl/>
        </w:rPr>
        <w:t>،</w:t>
      </w:r>
      <w:r>
        <w:rPr>
          <w:rtl/>
        </w:rPr>
        <w:t xml:space="preserve"> عن أحمد</w:t>
      </w:r>
      <w:r w:rsidR="00B46A94">
        <w:rPr>
          <w:rtl/>
        </w:rPr>
        <w:t>،</w:t>
      </w:r>
      <w:r>
        <w:rPr>
          <w:rtl/>
        </w:rPr>
        <w:t xml:space="preserve"> عن الحسين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عن زرعة</w:t>
      </w:r>
      <w:r w:rsidR="00B46A94">
        <w:rPr>
          <w:rtl/>
        </w:rPr>
        <w:t>،</w:t>
      </w:r>
      <w:r>
        <w:rPr>
          <w:rtl/>
        </w:rPr>
        <w:t xml:space="preserve"> عن سماعة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C05011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معلوم أن</w:t>
      </w:r>
      <w:r>
        <w:rPr>
          <w:rFonts w:hint="cs"/>
          <w:rtl/>
        </w:rPr>
        <w:t>ّ</w:t>
      </w:r>
      <w:r>
        <w:rPr>
          <w:rtl/>
        </w:rPr>
        <w:t xml:space="preserve"> غسل الجنابة لا يسقط أثره بالكلّية بمجر</w:t>
      </w:r>
      <w:r>
        <w:rPr>
          <w:rFonts w:hint="cs"/>
          <w:rtl/>
        </w:rPr>
        <w:t>ّ</w:t>
      </w:r>
      <w:r>
        <w:rPr>
          <w:rtl/>
        </w:rPr>
        <w:t>د الحيض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ولكن بعد الطهر يجزي غسل واحد للجنابة والحيض</w:t>
      </w:r>
      <w:r w:rsidR="00B46A94">
        <w:rPr>
          <w:rtl/>
        </w:rPr>
        <w:t>،</w:t>
      </w:r>
      <w:r>
        <w:rPr>
          <w:rtl/>
        </w:rPr>
        <w:t xml:space="preserve"> وليس هذا بصريح في</w:t>
      </w:r>
      <w:r w:rsidR="00C05011">
        <w:rPr>
          <w:rtl/>
        </w:rPr>
        <w:t xml:space="preserve"> </w:t>
      </w:r>
      <w:r>
        <w:rPr>
          <w:rtl/>
        </w:rPr>
        <w:t>وجوب تعد</w:t>
      </w:r>
      <w:r>
        <w:rPr>
          <w:rFonts w:hint="cs"/>
          <w:rtl/>
        </w:rPr>
        <w:t>ّ</w:t>
      </w:r>
      <w:r>
        <w:rPr>
          <w:rtl/>
        </w:rPr>
        <w:t>د الغسل</w:t>
      </w:r>
      <w:r w:rsidR="00B46A94">
        <w:rPr>
          <w:rtl/>
        </w:rPr>
        <w:t>،</w:t>
      </w:r>
      <w:r>
        <w:rPr>
          <w:rtl/>
        </w:rPr>
        <w:t xml:space="preserve"> ويمكن أن يكون معناه أن مثل غسل الجنابة يجب عليها</w:t>
      </w:r>
      <w:r w:rsidR="00C05011">
        <w:rPr>
          <w:rtl/>
        </w:rPr>
        <w:t xml:space="preserve"> </w:t>
      </w:r>
      <w:r>
        <w:rPr>
          <w:rtl/>
        </w:rPr>
        <w:t>إذا طهرت</w:t>
      </w:r>
      <w:r w:rsidR="00B46A94">
        <w:rPr>
          <w:rtl/>
        </w:rPr>
        <w:t>،</w:t>
      </w:r>
      <w:r>
        <w:rPr>
          <w:rtl/>
        </w:rPr>
        <w:t xml:space="preserve"> لما دلّ على أن غسل الحيض كغسل الجنابة </w:t>
      </w:r>
      <w:r w:rsidRPr="00994778">
        <w:rPr>
          <w:rStyle w:val="libFootnotenumChar"/>
          <w:rtl/>
        </w:rPr>
        <w:t>(3)</w:t>
      </w:r>
      <w:r w:rsidR="00B46A94">
        <w:rPr>
          <w:rtl/>
        </w:rPr>
        <w:t>،</w:t>
      </w:r>
      <w:r>
        <w:rPr>
          <w:rtl/>
        </w:rPr>
        <w:t xml:space="preserve"> ولما تقد</w:t>
      </w:r>
      <w:r>
        <w:rPr>
          <w:rFonts w:hint="cs"/>
          <w:rtl/>
        </w:rPr>
        <w:t>ّ</w:t>
      </w:r>
      <w:r>
        <w:rPr>
          <w:rtl/>
        </w:rPr>
        <w:t>م من نهيها</w:t>
      </w:r>
    </w:p>
    <w:p w:rsidR="00994778" w:rsidRPr="00683814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395 / 1227 والاستبصار 1</w:t>
      </w:r>
      <w:r w:rsidR="00B46A94">
        <w:rPr>
          <w:rtl/>
        </w:rPr>
        <w:t>:</w:t>
      </w:r>
      <w:r>
        <w:rPr>
          <w:rtl/>
        </w:rPr>
        <w:t xml:space="preserve"> 147 / 504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396 / 1229 والاستبصار 1</w:t>
      </w:r>
      <w:r w:rsidR="00B46A94">
        <w:rPr>
          <w:rtl/>
        </w:rPr>
        <w:t>:</w:t>
      </w:r>
      <w:r>
        <w:rPr>
          <w:rtl/>
        </w:rPr>
        <w:t xml:space="preserve"> 147 / 506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8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395 / 1228 والاستبصار 1</w:t>
      </w:r>
      <w:r w:rsidR="00B46A94">
        <w:rPr>
          <w:rtl/>
        </w:rPr>
        <w:t>:</w:t>
      </w:r>
      <w:r>
        <w:rPr>
          <w:rtl/>
        </w:rPr>
        <w:t xml:space="preserve"> 147 / 505</w:t>
      </w:r>
    </w:p>
    <w:p w:rsidR="00994778" w:rsidRPr="009E0BFE" w:rsidRDefault="00994778" w:rsidP="00151A25">
      <w:pPr>
        <w:pStyle w:val="libFootnote0"/>
        <w:rPr>
          <w:rtl/>
        </w:rPr>
      </w:pPr>
      <w:r w:rsidRPr="009E0BFE">
        <w:rPr>
          <w:rtl/>
        </w:rPr>
        <w:t>(1) في المصدر زيادة</w:t>
      </w:r>
      <w:r w:rsidR="00B46A94">
        <w:rPr>
          <w:rtl/>
        </w:rPr>
        <w:t>:</w:t>
      </w:r>
      <w:r w:rsidRPr="009E0BFE">
        <w:rPr>
          <w:rtl/>
        </w:rPr>
        <w:t xml:space="preserve"> عن الحسن.</w:t>
      </w:r>
    </w:p>
    <w:p w:rsidR="00994778" w:rsidRPr="004C5BFF" w:rsidRDefault="00994778" w:rsidP="00151A25">
      <w:pPr>
        <w:pStyle w:val="libFootnote0"/>
        <w:rPr>
          <w:rtl/>
        </w:rPr>
      </w:pPr>
      <w:r w:rsidRPr="004C5BFF">
        <w:rPr>
          <w:rtl/>
        </w:rPr>
        <w:t>(2) مستطرفات السرائر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4C5BFF">
        <w:rPr>
          <w:rtl/>
        </w:rPr>
        <w:t>106</w:t>
      </w:r>
      <w:r>
        <w:rPr>
          <w:rtl/>
        </w:rPr>
        <w:t xml:space="preserve"> / </w:t>
      </w:r>
      <w:r w:rsidRPr="004C5BFF">
        <w:rPr>
          <w:rtl/>
        </w:rPr>
        <w:t>50.</w:t>
      </w:r>
    </w:p>
    <w:p w:rsidR="00994778" w:rsidRPr="004C5BFF" w:rsidRDefault="00994778" w:rsidP="00151A25">
      <w:pPr>
        <w:pStyle w:val="libFootnote0"/>
        <w:rPr>
          <w:rtl/>
        </w:rPr>
      </w:pPr>
      <w:r w:rsidRPr="004C5BFF">
        <w:rPr>
          <w:rtl/>
        </w:rPr>
        <w:t>(3) يأتي في الباب 23 من</w:t>
      </w:r>
      <w:r>
        <w:rPr>
          <w:rtl/>
        </w:rPr>
        <w:t xml:space="preserve"> أبواب </w:t>
      </w:r>
      <w:r w:rsidRPr="004C5BFF">
        <w:rPr>
          <w:rtl/>
        </w:rPr>
        <w:t>الحيض.</w:t>
      </w:r>
    </w:p>
    <w:p w:rsidR="00447982" w:rsidRDefault="00447982" w:rsidP="00447982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151A25">
      <w:pPr>
        <w:pStyle w:val="libNormal0"/>
        <w:rPr>
          <w:rtl/>
        </w:rPr>
      </w:pPr>
      <w:r>
        <w:rPr>
          <w:rtl/>
        </w:rPr>
        <w:lastRenderedPageBreak/>
        <w:t xml:space="preserve">عن الغسل وقت الحيض </w:t>
      </w:r>
      <w:r w:rsidRPr="00994778">
        <w:rPr>
          <w:rStyle w:val="libFootnotenumChar"/>
          <w:rtl/>
        </w:rPr>
        <w:t>(</w:t>
      </w:r>
      <w:r w:rsidR="00151A25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لأن</w:t>
      </w:r>
      <w:r w:rsidR="00151A25">
        <w:rPr>
          <w:rFonts w:hint="cs"/>
          <w:rtl/>
        </w:rPr>
        <w:t>ّ</w:t>
      </w:r>
      <w:r>
        <w:rPr>
          <w:rtl/>
        </w:rPr>
        <w:t>ه قد جاءها ما يفسد الصلاة</w:t>
      </w:r>
      <w:r w:rsidR="00B46A94">
        <w:rPr>
          <w:rtl/>
        </w:rPr>
        <w:t>،</w:t>
      </w:r>
      <w:r>
        <w:rPr>
          <w:rtl/>
        </w:rPr>
        <w:t xml:space="preserve"> ويحتمل الحمل</w:t>
      </w:r>
      <w:r w:rsidR="00C05011">
        <w:rPr>
          <w:rtl/>
        </w:rPr>
        <w:t xml:space="preserve"> </w:t>
      </w:r>
      <w:r>
        <w:rPr>
          <w:rtl/>
        </w:rPr>
        <w:t>على الإ</w:t>
      </w:r>
      <w:r>
        <w:rPr>
          <w:rFonts w:hint="cs"/>
          <w:rtl/>
        </w:rPr>
        <w:t>ِ</w:t>
      </w:r>
      <w:r>
        <w:rPr>
          <w:rtl/>
        </w:rPr>
        <w:t>نكار</w:t>
      </w:r>
      <w:r w:rsidR="00B46A94">
        <w:rPr>
          <w:rtl/>
        </w:rPr>
        <w:t>،</w:t>
      </w:r>
      <w:r>
        <w:rPr>
          <w:rtl/>
        </w:rPr>
        <w:t xml:space="preserve"> والله أعلم.</w:t>
      </w:r>
    </w:p>
    <w:p w:rsidR="00994778" w:rsidRDefault="00994778" w:rsidP="00151A25">
      <w:pPr>
        <w:pStyle w:val="libNormal"/>
        <w:rPr>
          <w:rtl/>
        </w:rPr>
      </w:pPr>
      <w:r w:rsidRPr="00C05011">
        <w:rPr>
          <w:rStyle w:val="libNormalChar"/>
          <w:rtl/>
        </w:rPr>
        <w:t>[ 2115 ]</w:t>
      </w:r>
      <w:r>
        <w:rPr>
          <w:rtl/>
        </w:rPr>
        <w:t xml:space="preserve"> 9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محمّد بن عيسى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يونس</w:t>
      </w:r>
      <w:r w:rsidR="00B46A94">
        <w:rPr>
          <w:rtl/>
        </w:rPr>
        <w:t>،</w:t>
      </w:r>
      <w:r>
        <w:rPr>
          <w:rtl/>
        </w:rPr>
        <w:t xml:space="preserve"> عن عبدالله بن سنان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151A25">
        <w:rPr>
          <w:rFonts w:hint="cs"/>
          <w:rtl/>
        </w:rPr>
        <w:t>(</w:t>
      </w:r>
      <w:r w:rsidR="00151A25">
        <w:rPr>
          <w:rtl/>
        </w:rPr>
        <w:t xml:space="preserve"> </w:t>
      </w:r>
      <w:r w:rsidR="00151A25" w:rsidRPr="00B46A94">
        <w:rPr>
          <w:rStyle w:val="libAlaemChar"/>
          <w:rFonts w:hint="cs"/>
          <w:rtl/>
        </w:rPr>
        <w:t>عليه‌السلام</w:t>
      </w:r>
      <w:r w:rsidR="00151A25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سألته عن المرأة تحيض وهي جنب</w:t>
      </w:r>
      <w:r w:rsidR="00B46A94">
        <w:rPr>
          <w:rtl/>
        </w:rPr>
        <w:t>،</w:t>
      </w:r>
      <w:r>
        <w:rPr>
          <w:rtl/>
        </w:rPr>
        <w:t xml:space="preserve"> هل عليها غسل الجنابة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غسل</w:t>
      </w:r>
      <w:r w:rsidR="00C05011">
        <w:rPr>
          <w:rtl/>
        </w:rPr>
        <w:t xml:space="preserve"> </w:t>
      </w:r>
      <w:r>
        <w:rPr>
          <w:rtl/>
        </w:rPr>
        <w:t>الجنابة والحيض واحد.</w:t>
      </w:r>
    </w:p>
    <w:p w:rsidR="00994778" w:rsidRDefault="00994778" w:rsidP="00151A25">
      <w:pPr>
        <w:pStyle w:val="libNormal"/>
        <w:rPr>
          <w:rtl/>
        </w:rPr>
      </w:pPr>
      <w:r>
        <w:rPr>
          <w:rtl/>
        </w:rPr>
        <w:t>ورواه الشيخ بإسناده</w:t>
      </w:r>
      <w:r w:rsidR="00B46A94">
        <w:rPr>
          <w:rtl/>
        </w:rPr>
        <w:t>،</w:t>
      </w:r>
      <w:r>
        <w:rPr>
          <w:rtl/>
        </w:rPr>
        <w:t xml:space="preserve"> عن علي بن إبراهيم </w:t>
      </w:r>
      <w:r w:rsidRPr="00994778">
        <w:rPr>
          <w:rStyle w:val="libFootnotenumChar"/>
          <w:rtl/>
        </w:rPr>
        <w:t>(</w:t>
      </w:r>
      <w:r w:rsidR="00151A25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151A25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الحكم الأخير في التيم</w:t>
      </w:r>
      <w:r>
        <w:rPr>
          <w:rFonts w:hint="cs"/>
          <w:rtl/>
        </w:rPr>
        <w:t>ّ</w:t>
      </w:r>
      <w:r>
        <w:rPr>
          <w:rtl/>
        </w:rPr>
        <w:t xml:space="preserve">م </w:t>
      </w:r>
      <w:r w:rsidRPr="00994778">
        <w:rPr>
          <w:rStyle w:val="libFootnotenumChar"/>
          <w:rtl/>
        </w:rPr>
        <w:t>(</w:t>
      </w:r>
      <w:r w:rsidR="00151A25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وعلى تداخل</w:t>
      </w:r>
      <w:r w:rsidR="00C05011">
        <w:rPr>
          <w:rtl/>
        </w:rPr>
        <w:t xml:space="preserve"> </w:t>
      </w:r>
      <w:r>
        <w:rPr>
          <w:rtl/>
        </w:rPr>
        <w:t>غسل الجنابة والموت</w:t>
      </w:r>
      <w:r w:rsidR="00B46A94">
        <w:rPr>
          <w:rtl/>
        </w:rPr>
        <w:t>،</w:t>
      </w:r>
      <w:r>
        <w:rPr>
          <w:rtl/>
        </w:rPr>
        <w:t xml:space="preserve"> بل جميع الأغسال في غسل المي</w:t>
      </w:r>
      <w:r>
        <w:rPr>
          <w:rFonts w:hint="cs"/>
          <w:rtl/>
        </w:rPr>
        <w:t>ّ</w:t>
      </w:r>
      <w:r>
        <w:rPr>
          <w:rtl/>
        </w:rPr>
        <w:t xml:space="preserve">ت </w:t>
      </w:r>
      <w:r w:rsidRPr="00994778">
        <w:rPr>
          <w:rStyle w:val="libFootnotenumChar"/>
          <w:rtl/>
        </w:rPr>
        <w:t>(</w:t>
      </w:r>
      <w:r w:rsidR="00151A25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722" w:name="_Toc273006722"/>
      <w:bookmarkStart w:id="723" w:name="_Toc299641619"/>
      <w:bookmarkStart w:id="724" w:name="_Toc370809517"/>
      <w:bookmarkStart w:id="725" w:name="_Toc251949969"/>
      <w:r>
        <w:rPr>
          <w:rtl/>
        </w:rPr>
        <w:t>44</w:t>
      </w:r>
      <w:r w:rsidR="00C05011">
        <w:rPr>
          <w:rtl/>
        </w:rPr>
        <w:t xml:space="preserve"> - </w:t>
      </w:r>
      <w:r>
        <w:rPr>
          <w:rtl/>
        </w:rPr>
        <w:t>باب استحباب غسل اليدين من الجنابة ثلاثا</w:t>
      </w:r>
      <w:bookmarkEnd w:id="722"/>
      <w:bookmarkEnd w:id="723"/>
      <w:r>
        <w:rPr>
          <w:rFonts w:hint="cs"/>
          <w:rtl/>
        </w:rPr>
        <w:t>ً</w:t>
      </w:r>
      <w:r w:rsidR="00C05011">
        <w:rPr>
          <w:rFonts w:hint="cs"/>
          <w:rtl/>
        </w:rPr>
        <w:t xml:space="preserve"> </w:t>
      </w:r>
      <w:r>
        <w:rPr>
          <w:rtl/>
        </w:rPr>
        <w:t>قبل ادخالهما الاناء</w:t>
      </w:r>
      <w:bookmarkEnd w:id="724"/>
      <w:bookmarkEnd w:id="725"/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[ 2116 ]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رجاله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يونس</w:t>
      </w:r>
      <w:r w:rsidR="00B46A94">
        <w:rPr>
          <w:rtl/>
        </w:rPr>
        <w:t>،</w:t>
      </w:r>
      <w:r>
        <w:rPr>
          <w:rtl/>
        </w:rPr>
        <w:t xml:space="preserve"> عنهم</w:t>
      </w:r>
      <w:r w:rsidR="00151A25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 w:rsidRPr="00683814">
        <w:rPr>
          <w:rtl/>
        </w:rPr>
        <w:t xml:space="preserve"> </w:t>
      </w:r>
      <w:r w:rsidR="00151A25">
        <w:rPr>
          <w:rFonts w:hint="cs"/>
          <w:rtl/>
        </w:rPr>
        <w:t xml:space="preserve">) </w:t>
      </w:r>
      <w:r w:rsidRPr="00683814"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إذا أردت غسل الميت</w:t>
      </w:r>
      <w:r w:rsidR="00C05011">
        <w:rPr>
          <w:rFonts w:hint="cs"/>
          <w:rtl/>
        </w:rPr>
        <w:t xml:space="preserve"> - </w:t>
      </w:r>
      <w:r>
        <w:rPr>
          <w:rtl/>
        </w:rPr>
        <w:t>إلى أن قال</w:t>
      </w:r>
      <w:r w:rsidR="00C05011">
        <w:rPr>
          <w:rFonts w:hint="cs"/>
          <w:rtl/>
        </w:rPr>
        <w:t xml:space="preserve"> - </w:t>
      </w:r>
      <w:r>
        <w:rPr>
          <w:rtl/>
        </w:rPr>
        <w:t>ثمّ اغسل يديه ثلاث مرّات كما يغسل الإ</w:t>
      </w:r>
      <w:r>
        <w:rPr>
          <w:rFonts w:hint="cs"/>
          <w:rtl/>
        </w:rPr>
        <w:t>ِ</w:t>
      </w:r>
      <w:r>
        <w:rPr>
          <w:rtl/>
        </w:rPr>
        <w:t>نسان من الجنابة إلى نصف الذراع.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[ 2117 ]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في ( الخصال ) بإسناده عن علي</w:t>
      </w:r>
    </w:p>
    <w:p w:rsidR="00994778" w:rsidRPr="00683814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Pr="004C5BFF" w:rsidRDefault="00994778" w:rsidP="00151A25">
      <w:pPr>
        <w:pStyle w:val="libFootnote0"/>
        <w:rPr>
          <w:rtl/>
        </w:rPr>
      </w:pPr>
      <w:r w:rsidRPr="004C5BFF">
        <w:rPr>
          <w:rtl/>
        </w:rPr>
        <w:t>(</w:t>
      </w:r>
      <w:r w:rsidR="00151A25">
        <w:rPr>
          <w:rFonts w:hint="cs"/>
          <w:rtl/>
        </w:rPr>
        <w:t>1</w:t>
      </w:r>
      <w:r w:rsidRPr="004C5BFF">
        <w:rPr>
          <w:rtl/>
        </w:rPr>
        <w:t>) تقدم في الحديث 1 من الباب 14 من</w:t>
      </w:r>
      <w:r>
        <w:rPr>
          <w:rtl/>
        </w:rPr>
        <w:t xml:space="preserve"> أبواب </w:t>
      </w:r>
      <w:r w:rsidRPr="004C5BFF">
        <w:rPr>
          <w:rtl/>
        </w:rPr>
        <w:t>الجنابة.</w:t>
      </w:r>
    </w:p>
    <w:p w:rsidR="00994778" w:rsidRDefault="00994778" w:rsidP="00151A25">
      <w:pPr>
        <w:pStyle w:val="libFootnote0"/>
        <w:rPr>
          <w:rtl/>
        </w:rPr>
      </w:pPr>
      <w:r>
        <w:rPr>
          <w:rtl/>
        </w:rPr>
        <w:t>9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83 / 2.</w:t>
      </w:r>
    </w:p>
    <w:p w:rsidR="00994778" w:rsidRPr="004C5BFF" w:rsidRDefault="00994778" w:rsidP="00151A25">
      <w:pPr>
        <w:pStyle w:val="libFootnote0"/>
        <w:rPr>
          <w:rtl/>
        </w:rPr>
      </w:pPr>
      <w:r w:rsidRPr="004C5BFF">
        <w:rPr>
          <w:rtl/>
        </w:rPr>
        <w:t>(</w:t>
      </w:r>
      <w:r w:rsidR="00151A25">
        <w:rPr>
          <w:rFonts w:hint="cs"/>
          <w:rtl/>
        </w:rPr>
        <w:t>2</w:t>
      </w:r>
      <w:r w:rsidRPr="004C5BFF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4C5BFF">
        <w:rPr>
          <w:rtl/>
        </w:rPr>
        <w:t>395</w:t>
      </w:r>
      <w:r>
        <w:rPr>
          <w:rtl/>
        </w:rPr>
        <w:t xml:space="preserve"> / </w:t>
      </w:r>
      <w:r w:rsidRPr="004C5BFF">
        <w:rPr>
          <w:rtl/>
        </w:rPr>
        <w:t>1223.</w:t>
      </w:r>
    </w:p>
    <w:p w:rsidR="00994778" w:rsidRDefault="00994778" w:rsidP="00151A25">
      <w:pPr>
        <w:pStyle w:val="libFootnote0"/>
        <w:rPr>
          <w:rtl/>
        </w:rPr>
      </w:pPr>
      <w:r w:rsidRPr="004C5BFF">
        <w:rPr>
          <w:rtl/>
        </w:rPr>
        <w:t>(</w:t>
      </w:r>
      <w:r w:rsidR="00151A25">
        <w:rPr>
          <w:rFonts w:hint="cs"/>
          <w:rtl/>
        </w:rPr>
        <w:t>3</w:t>
      </w:r>
      <w:r w:rsidRPr="004C5BFF">
        <w:rPr>
          <w:rtl/>
        </w:rPr>
        <w:t>) يأتي في الباب 18 من</w:t>
      </w:r>
      <w:r>
        <w:rPr>
          <w:rtl/>
        </w:rPr>
        <w:t xml:space="preserve"> أبواب </w:t>
      </w:r>
      <w:r w:rsidRPr="004C5BFF">
        <w:rPr>
          <w:rtl/>
        </w:rPr>
        <w:t>التيمم.</w:t>
      </w:r>
    </w:p>
    <w:p w:rsidR="00151A25" w:rsidRDefault="00151A25" w:rsidP="00151A25">
      <w:pPr>
        <w:pStyle w:val="libFootnote0"/>
        <w:rPr>
          <w:rtl/>
        </w:rPr>
      </w:pPr>
      <w:r w:rsidRPr="004532F2">
        <w:rPr>
          <w:rtl/>
        </w:rPr>
        <w:t>(</w:t>
      </w:r>
      <w:r>
        <w:rPr>
          <w:rFonts w:hint="cs"/>
          <w:rtl/>
        </w:rPr>
        <w:t>4</w:t>
      </w:r>
      <w:r w:rsidRPr="004532F2">
        <w:rPr>
          <w:rtl/>
        </w:rPr>
        <w:t>) يأتي في الباب 31 من أبواب غسل الميت وكذلك الحديث 3</w:t>
      </w:r>
      <w:r>
        <w:rPr>
          <w:rtl/>
        </w:rPr>
        <w:t>،</w:t>
      </w:r>
      <w:r w:rsidRPr="004532F2">
        <w:rPr>
          <w:rtl/>
        </w:rPr>
        <w:t xml:space="preserve"> 4 من الباب 13 من أبواب</w:t>
      </w:r>
      <w:r>
        <w:rPr>
          <w:rtl/>
        </w:rPr>
        <w:t xml:space="preserve"> </w:t>
      </w:r>
      <w:r w:rsidRPr="004532F2">
        <w:rPr>
          <w:rtl/>
        </w:rPr>
        <w:t>آداب السفر ما يدل على المقصود.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44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141 / 5</w:t>
      </w:r>
      <w:r w:rsidR="00B46A94">
        <w:rPr>
          <w:rtl/>
        </w:rPr>
        <w:t>،</w:t>
      </w:r>
      <w:r>
        <w:rPr>
          <w:rtl/>
        </w:rPr>
        <w:t xml:space="preserve"> وأورده بتمامه في الحديث 3 من الباب 2 من أبواب غسل الميت.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الخصال</w:t>
      </w:r>
      <w:r w:rsidR="00B46A94">
        <w:rPr>
          <w:rtl/>
        </w:rPr>
        <w:t>:</w:t>
      </w:r>
      <w:r>
        <w:rPr>
          <w:rtl/>
        </w:rPr>
        <w:t xml:space="preserve"> 630.</w:t>
      </w:r>
    </w:p>
    <w:p w:rsidR="00447982" w:rsidRDefault="00447982" w:rsidP="00447982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151A25" w:rsidP="00151A25">
      <w:pPr>
        <w:pStyle w:val="libNormal0"/>
        <w:rPr>
          <w:rtl/>
        </w:rPr>
      </w:pPr>
      <w:r w:rsidRPr="00151A25">
        <w:rPr>
          <w:rFonts w:hint="cs"/>
          <w:rtl/>
        </w:rPr>
        <w:lastRenderedPageBreak/>
        <w:t xml:space="preserve">(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C05011">
        <w:rPr>
          <w:rFonts w:hint="cs"/>
          <w:rtl/>
        </w:rPr>
        <w:t xml:space="preserve"> </w:t>
      </w:r>
      <w:r>
        <w:rPr>
          <w:rFonts w:hint="cs"/>
          <w:rtl/>
        </w:rPr>
        <w:t xml:space="preserve">) </w:t>
      </w:r>
      <w:r w:rsidR="00C05011">
        <w:rPr>
          <w:rFonts w:hint="cs"/>
          <w:rtl/>
        </w:rPr>
        <w:t xml:space="preserve">- </w:t>
      </w:r>
      <w:r w:rsidR="00994778">
        <w:rPr>
          <w:rtl/>
        </w:rPr>
        <w:t>في حديث الأربعمائة</w:t>
      </w:r>
      <w:r w:rsidR="00C05011">
        <w:rPr>
          <w:rFonts w:hint="cs"/>
          <w:rtl/>
        </w:rPr>
        <w:t xml:space="preserve"> - </w:t>
      </w:r>
      <w:r w:rsidR="00994778">
        <w:rPr>
          <w:rtl/>
        </w:rPr>
        <w:t>قال</w:t>
      </w:r>
      <w:r w:rsidR="00B46A94">
        <w:rPr>
          <w:rtl/>
        </w:rPr>
        <w:t>:</w:t>
      </w:r>
      <w:r w:rsidR="00994778">
        <w:rPr>
          <w:rtl/>
        </w:rPr>
        <w:t xml:space="preserve"> إذا أراد أحدكم الغسل فليبدأ</w:t>
      </w:r>
      <w:r w:rsidR="00C05011">
        <w:rPr>
          <w:rtl/>
        </w:rPr>
        <w:t xml:space="preserve"> </w:t>
      </w:r>
      <w:r w:rsidR="00994778">
        <w:rPr>
          <w:rtl/>
        </w:rPr>
        <w:t>بذراعيه فليغسلهما.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في الوضوء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وفي كيفي</w:t>
      </w:r>
      <w:r>
        <w:rPr>
          <w:rFonts w:hint="cs"/>
          <w:rtl/>
        </w:rPr>
        <w:t>ّ</w:t>
      </w:r>
      <w:r>
        <w:rPr>
          <w:rtl/>
        </w:rPr>
        <w:t xml:space="preserve">ة الغسل </w:t>
      </w:r>
      <w:r w:rsidRPr="00994778">
        <w:rPr>
          <w:rStyle w:val="libFootnotenumChar"/>
          <w:rtl/>
        </w:rPr>
        <w:t>(2)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عدم الوضوء </w:t>
      </w:r>
      <w:r w:rsidRPr="00994778">
        <w:rPr>
          <w:rStyle w:val="libFootnotenumChar"/>
          <w:rtl/>
        </w:rPr>
        <w:t>(3)</w:t>
      </w:r>
      <w:r w:rsidR="00B46A94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عليه </w:t>
      </w:r>
      <w:r w:rsidRPr="00994778">
        <w:rPr>
          <w:rStyle w:val="libFootnotenumChar"/>
          <w:rtl/>
        </w:rPr>
        <w:t>(4)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726" w:name="_Toc273006723"/>
      <w:bookmarkStart w:id="727" w:name="_Toc299641620"/>
      <w:bookmarkStart w:id="728" w:name="_Toc370809518"/>
      <w:bookmarkStart w:id="729" w:name="_Toc251949970"/>
      <w:r>
        <w:rPr>
          <w:rtl/>
        </w:rPr>
        <w:t>45</w:t>
      </w:r>
      <w:r w:rsidR="00C05011">
        <w:rPr>
          <w:rtl/>
        </w:rPr>
        <w:t xml:space="preserve"> - </w:t>
      </w:r>
      <w:r>
        <w:rPr>
          <w:rtl/>
        </w:rPr>
        <w:t>باب جواز ادخال الجنب يده في الماء قبل الغسل المستحب</w:t>
      </w:r>
      <w:bookmarkEnd w:id="726"/>
      <w:bookmarkEnd w:id="727"/>
      <w:r>
        <w:rPr>
          <w:rFonts w:hint="cs"/>
          <w:rtl/>
        </w:rPr>
        <w:t>ّ</w:t>
      </w:r>
      <w:bookmarkEnd w:id="728"/>
      <w:bookmarkEnd w:id="729"/>
    </w:p>
    <w:p w:rsidR="00994778" w:rsidRDefault="00994778" w:rsidP="00151A25">
      <w:pPr>
        <w:pStyle w:val="libNormal"/>
        <w:rPr>
          <w:rtl/>
        </w:rPr>
      </w:pPr>
      <w:r w:rsidRPr="00C05011">
        <w:rPr>
          <w:rStyle w:val="libNormalChar"/>
          <w:rtl/>
        </w:rPr>
        <w:t>[ 2118 ]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ابي الصفّار في كتاب ( بصائر الدرجات )</w:t>
      </w:r>
      <w:r w:rsidR="00B46A94">
        <w:rPr>
          <w:rtl/>
        </w:rPr>
        <w:t>: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إبراهيم بن هاشم</w:t>
      </w:r>
      <w:r w:rsidR="00B46A94">
        <w:rPr>
          <w:rtl/>
        </w:rPr>
        <w:t>،</w:t>
      </w:r>
      <w:r>
        <w:rPr>
          <w:rtl/>
        </w:rPr>
        <w:t xml:space="preserve"> عن محمّد بن خالد البرقي</w:t>
      </w:r>
      <w:r w:rsidR="00B46A94">
        <w:rPr>
          <w:rtl/>
        </w:rPr>
        <w:t>،</w:t>
      </w:r>
      <w:r>
        <w:rPr>
          <w:rtl/>
        </w:rPr>
        <w:t xml:space="preserve"> عن إبراهيم بن محمّد الثقفي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شهاب بن عبد ربّه قال</w:t>
      </w:r>
      <w:r w:rsidR="00B46A94">
        <w:rPr>
          <w:rtl/>
        </w:rPr>
        <w:t>:</w:t>
      </w:r>
      <w:r>
        <w:rPr>
          <w:rtl/>
        </w:rPr>
        <w:t xml:space="preserve"> دخلت على أبي عبدالله</w:t>
      </w:r>
      <w:r w:rsidR="00151A25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151A25">
        <w:rPr>
          <w:rFonts w:hint="cs"/>
          <w:rtl/>
        </w:rPr>
        <w:t xml:space="preserve">) </w:t>
      </w:r>
      <w:r>
        <w:rPr>
          <w:rtl/>
        </w:rPr>
        <w:t>وأنا أ</w:t>
      </w:r>
      <w:r>
        <w:rPr>
          <w:rFonts w:hint="cs"/>
          <w:rtl/>
        </w:rPr>
        <w:t>ُ</w:t>
      </w:r>
      <w:r>
        <w:rPr>
          <w:rtl/>
        </w:rPr>
        <w:t>ريد</w:t>
      </w:r>
      <w:r w:rsidR="00C05011">
        <w:rPr>
          <w:rtl/>
        </w:rPr>
        <w:t xml:space="preserve"> </w:t>
      </w:r>
      <w:r>
        <w:rPr>
          <w:rtl/>
        </w:rPr>
        <w:t>أن أسأله عن الجنب</w:t>
      </w:r>
      <w:r w:rsidR="00B46A94">
        <w:rPr>
          <w:rtl/>
        </w:rPr>
        <w:t>،</w:t>
      </w:r>
      <w:r>
        <w:rPr>
          <w:rtl/>
        </w:rPr>
        <w:t xml:space="preserve"> فلمّا صرت عنده أنسيت المسألة</w:t>
      </w:r>
      <w:r w:rsidR="00B46A94">
        <w:rPr>
          <w:rtl/>
        </w:rPr>
        <w:t>،</w:t>
      </w:r>
      <w:r>
        <w:rPr>
          <w:rtl/>
        </w:rPr>
        <w:t xml:space="preserve"> فنظر إلي</w:t>
      </w:r>
      <w:r>
        <w:rPr>
          <w:rFonts w:hint="cs"/>
          <w:rtl/>
        </w:rPr>
        <w:t>ّ</w:t>
      </w:r>
      <w:r>
        <w:rPr>
          <w:rtl/>
        </w:rPr>
        <w:t xml:space="preserve"> أبو عبدالله</w:t>
      </w:r>
      <w:r w:rsidR="00C05011">
        <w:rPr>
          <w:rtl/>
        </w:rPr>
        <w:t xml:space="preserve"> </w:t>
      </w:r>
      <w:r w:rsidR="00151A25">
        <w:rPr>
          <w:rFonts w:hint="cs"/>
          <w:rtl/>
        </w:rPr>
        <w:t>(</w:t>
      </w:r>
      <w:r w:rsidR="00151A25">
        <w:rPr>
          <w:rtl/>
        </w:rPr>
        <w:t xml:space="preserve"> </w:t>
      </w:r>
      <w:r w:rsidR="00151A25" w:rsidRPr="00B46A94">
        <w:rPr>
          <w:rStyle w:val="libAlaemChar"/>
          <w:rFonts w:hint="cs"/>
          <w:rtl/>
        </w:rPr>
        <w:t>عليه‌السلام</w:t>
      </w:r>
      <w:r w:rsidR="00151A25">
        <w:rPr>
          <w:rtl/>
        </w:rPr>
        <w:t xml:space="preserve"> </w:t>
      </w:r>
      <w:r w:rsidR="00151A25">
        <w:rPr>
          <w:rFonts w:hint="cs"/>
          <w:rtl/>
        </w:rPr>
        <w:t xml:space="preserve">) </w:t>
      </w:r>
      <w:r>
        <w:rPr>
          <w:rtl/>
        </w:rPr>
        <w:t>فقال</w:t>
      </w:r>
      <w:r w:rsidR="00B46A94">
        <w:rPr>
          <w:rtl/>
        </w:rPr>
        <w:t>:</w:t>
      </w:r>
      <w:r>
        <w:rPr>
          <w:rtl/>
        </w:rPr>
        <w:t xml:space="preserve"> يا شهاب</w:t>
      </w:r>
      <w:r w:rsidR="00B46A94">
        <w:rPr>
          <w:rtl/>
        </w:rPr>
        <w:t>،</w:t>
      </w:r>
      <w:r>
        <w:rPr>
          <w:rtl/>
        </w:rPr>
        <w:t xml:space="preserve"> لا بأس بأن يغرف الجنب من الحبّ.</w:t>
      </w:r>
    </w:p>
    <w:p w:rsidR="00994778" w:rsidRDefault="00994778" w:rsidP="00151A25">
      <w:pPr>
        <w:pStyle w:val="libNormal"/>
        <w:rPr>
          <w:rtl/>
        </w:rPr>
      </w:pPr>
      <w:r w:rsidRPr="00C05011">
        <w:rPr>
          <w:rStyle w:val="libNormalChar"/>
          <w:rtl/>
        </w:rPr>
        <w:t>[ 2119 ]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إسماعيل</w:t>
      </w:r>
      <w:r w:rsidR="00B46A94">
        <w:rPr>
          <w:rtl/>
        </w:rPr>
        <w:t>،</w:t>
      </w:r>
      <w:r>
        <w:rPr>
          <w:rtl/>
        </w:rPr>
        <w:t xml:space="preserve"> عن علي بن الحكم</w:t>
      </w:r>
      <w:r w:rsidR="00B46A94">
        <w:rPr>
          <w:rtl/>
        </w:rPr>
        <w:t>،</w:t>
      </w:r>
      <w:r>
        <w:rPr>
          <w:rtl/>
        </w:rPr>
        <w:t xml:space="preserve"> عن شهاب بن</w:t>
      </w:r>
      <w:r w:rsidR="00C05011">
        <w:rPr>
          <w:rtl/>
        </w:rPr>
        <w:t xml:space="preserve"> </w:t>
      </w:r>
      <w:r>
        <w:rPr>
          <w:rtl/>
        </w:rPr>
        <w:t>عبد رب</w:t>
      </w:r>
      <w:r>
        <w:rPr>
          <w:rFonts w:hint="cs"/>
          <w:rtl/>
        </w:rPr>
        <w:t>ّ</w:t>
      </w:r>
      <w:r>
        <w:rPr>
          <w:rtl/>
        </w:rPr>
        <w:t>ه قال</w:t>
      </w:r>
      <w:r w:rsidR="00B46A94">
        <w:rPr>
          <w:rtl/>
        </w:rPr>
        <w:t>:</w:t>
      </w:r>
      <w:r>
        <w:rPr>
          <w:rtl/>
        </w:rPr>
        <w:t xml:space="preserve"> أتيت أبا عبدالله </w:t>
      </w:r>
      <w:r w:rsidR="00151A25">
        <w:rPr>
          <w:rFonts w:hint="cs"/>
          <w:rtl/>
        </w:rPr>
        <w:t>(</w:t>
      </w:r>
      <w:r w:rsidR="00151A25">
        <w:rPr>
          <w:rtl/>
        </w:rPr>
        <w:t xml:space="preserve"> </w:t>
      </w:r>
      <w:r w:rsidR="00151A25" w:rsidRPr="00B46A94">
        <w:rPr>
          <w:rStyle w:val="libAlaemChar"/>
          <w:rFonts w:hint="cs"/>
          <w:rtl/>
        </w:rPr>
        <w:t>عليه‌السلام</w:t>
      </w:r>
      <w:r w:rsidR="00151A25">
        <w:rPr>
          <w:rtl/>
        </w:rPr>
        <w:t xml:space="preserve"> </w:t>
      </w:r>
      <w:r w:rsidR="00151A25">
        <w:rPr>
          <w:rFonts w:hint="cs"/>
          <w:rtl/>
        </w:rPr>
        <w:t xml:space="preserve">) </w:t>
      </w:r>
      <w:r>
        <w:rPr>
          <w:rtl/>
        </w:rPr>
        <w:t>أسأله فابتدأني فقال</w:t>
      </w:r>
      <w:r w:rsidR="00B46A94">
        <w:rPr>
          <w:rtl/>
        </w:rPr>
        <w:t>:</w:t>
      </w:r>
      <w:r>
        <w:rPr>
          <w:rtl/>
        </w:rPr>
        <w:t xml:space="preserve"> إن شئت</w:t>
      </w:r>
      <w:r w:rsidR="00C05011">
        <w:rPr>
          <w:rtl/>
        </w:rPr>
        <w:t xml:space="preserve"> </w:t>
      </w:r>
      <w:r>
        <w:rPr>
          <w:rtl/>
        </w:rPr>
        <w:t>فأسأل يا شهاب</w:t>
      </w:r>
      <w:r w:rsidR="00B46A94">
        <w:rPr>
          <w:rtl/>
        </w:rPr>
        <w:t>،</w:t>
      </w:r>
      <w:r>
        <w:rPr>
          <w:rtl/>
        </w:rPr>
        <w:t xml:space="preserve"> وإن شئت أخبرناك بما جئت له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قلت</w:t>
      </w:r>
      <w:r w:rsidR="00B46A94">
        <w:rPr>
          <w:rtl/>
        </w:rPr>
        <w:t>:</w:t>
      </w:r>
      <w:r>
        <w:rPr>
          <w:rtl/>
        </w:rPr>
        <w:t xml:space="preserve"> أخبرني</w:t>
      </w:r>
      <w:r w:rsidR="00C05011">
        <w:rPr>
          <w:rtl/>
        </w:rPr>
        <w:t xml:space="preserve"> </w:t>
      </w:r>
      <w:r>
        <w:rPr>
          <w:rtl/>
        </w:rPr>
        <w:t>جعلت فداك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جئت تس</w:t>
      </w:r>
      <w:r>
        <w:rPr>
          <w:rFonts w:hint="cs"/>
          <w:rtl/>
        </w:rPr>
        <w:t>أ</w:t>
      </w:r>
      <w:r>
        <w:rPr>
          <w:rtl/>
        </w:rPr>
        <w:t>لني عن الجنب يسهو فيغمر يده في الماء قبل أن</w:t>
      </w:r>
      <w:r w:rsidR="00C05011">
        <w:rPr>
          <w:rtl/>
        </w:rPr>
        <w:t xml:space="preserve"> </w:t>
      </w:r>
      <w:r>
        <w:rPr>
          <w:rtl/>
        </w:rPr>
        <w:t>يغسلها</w:t>
      </w:r>
      <w:r>
        <w:rPr>
          <w:rFonts w:hint="cs"/>
          <w:rtl/>
        </w:rPr>
        <w:t xml:space="preserve"> </w:t>
      </w:r>
      <w:r>
        <w:rPr>
          <w:rtl/>
        </w:rPr>
        <w:t>؟ قلت</w:t>
      </w:r>
      <w:r w:rsidR="00B46A94">
        <w:rPr>
          <w:rtl/>
        </w:rPr>
        <w:t>:</w:t>
      </w:r>
      <w:r>
        <w:rPr>
          <w:rtl/>
        </w:rPr>
        <w:t xml:space="preserve"> نعم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إذا لم يكن أصاب يده شيء فلا بأس.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4C5BFF" w:rsidRDefault="00994778" w:rsidP="00151A25">
      <w:pPr>
        <w:pStyle w:val="libFootnote0"/>
        <w:rPr>
          <w:rtl/>
        </w:rPr>
      </w:pPr>
      <w:r w:rsidRPr="004C5BFF">
        <w:rPr>
          <w:rtl/>
        </w:rPr>
        <w:t>(1) تقدم في الحديث 1 و 2 من الباب 7 من</w:t>
      </w:r>
      <w:r>
        <w:rPr>
          <w:rtl/>
        </w:rPr>
        <w:t xml:space="preserve"> أبواب </w:t>
      </w:r>
      <w:r w:rsidRPr="004C5BFF">
        <w:rPr>
          <w:rtl/>
        </w:rPr>
        <w:t>الأسآر وفي الباب 27 من</w:t>
      </w:r>
      <w:r>
        <w:rPr>
          <w:rtl/>
        </w:rPr>
        <w:t xml:space="preserve"> أبواب </w:t>
      </w:r>
      <w:r w:rsidRPr="004C5BFF">
        <w:rPr>
          <w:rtl/>
        </w:rPr>
        <w:t>الوضوء.</w:t>
      </w:r>
    </w:p>
    <w:p w:rsidR="00151A25" w:rsidRDefault="00151A25" w:rsidP="00151A25">
      <w:pPr>
        <w:pStyle w:val="libFootnote0"/>
        <w:rPr>
          <w:rtl/>
        </w:rPr>
      </w:pPr>
      <w:r w:rsidRPr="004532F2">
        <w:rPr>
          <w:rtl/>
        </w:rPr>
        <w:t>(2) تقدم في الباب 26 وفي الحديث 2 من الباب 32 وفي الحديثين 1 و 6 من الباب 34 من هذه</w:t>
      </w:r>
      <w:r>
        <w:rPr>
          <w:rtl/>
        </w:rPr>
        <w:t xml:space="preserve"> </w:t>
      </w:r>
      <w:r w:rsidRPr="004532F2">
        <w:rPr>
          <w:rtl/>
        </w:rPr>
        <w:t>الأبواب.</w:t>
      </w:r>
    </w:p>
    <w:p w:rsidR="00994778" w:rsidRPr="004C5BFF" w:rsidRDefault="00994778" w:rsidP="00151A25">
      <w:pPr>
        <w:pStyle w:val="libFootnote0"/>
        <w:rPr>
          <w:rtl/>
        </w:rPr>
      </w:pPr>
      <w:r w:rsidRPr="004C5BFF">
        <w:rPr>
          <w:rtl/>
        </w:rPr>
        <w:t>(3) تقدم في الحديث 2 من الباب 29 وفي الحديث 6 من الباب 31 من هذه الأبواب.</w:t>
      </w:r>
    </w:p>
    <w:p w:rsidR="00994778" w:rsidRPr="004C5BFF" w:rsidRDefault="00994778" w:rsidP="00151A25">
      <w:pPr>
        <w:pStyle w:val="libFootnote0"/>
        <w:rPr>
          <w:rtl/>
        </w:rPr>
      </w:pPr>
      <w:r w:rsidRPr="004C5BFF">
        <w:rPr>
          <w:rtl/>
        </w:rPr>
        <w:t>(4) يأتي في الباب 45 من هذه الأبواب.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45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3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بصائر الدرجات</w:t>
      </w:r>
      <w:r w:rsidR="00B46A94">
        <w:rPr>
          <w:rtl/>
        </w:rPr>
        <w:t>:</w:t>
      </w:r>
      <w:r>
        <w:rPr>
          <w:rtl/>
        </w:rPr>
        <w:t xml:space="preserve"> 256.</w:t>
      </w:r>
    </w:p>
    <w:p w:rsidR="00994778" w:rsidRPr="006678D0" w:rsidRDefault="00994778" w:rsidP="00994778">
      <w:pPr>
        <w:pStyle w:val="libFootnote0"/>
        <w:rPr>
          <w:rtl/>
        </w:rPr>
      </w:pPr>
      <w:r w:rsidRPr="006678D0">
        <w:rPr>
          <w:rtl/>
        </w:rPr>
        <w:t>2</w:t>
      </w:r>
      <w:r w:rsidR="00C05011">
        <w:rPr>
          <w:rFonts w:hint="cs"/>
          <w:rtl/>
        </w:rPr>
        <w:t xml:space="preserve"> - </w:t>
      </w:r>
      <w:r w:rsidRPr="006678D0">
        <w:rPr>
          <w:rtl/>
        </w:rPr>
        <w:t>بصائر الدرجات</w:t>
      </w:r>
      <w:r w:rsidR="00B46A94">
        <w:rPr>
          <w:rtl/>
        </w:rPr>
        <w:t>:</w:t>
      </w:r>
      <w:r w:rsidRPr="006678D0">
        <w:rPr>
          <w:rtl/>
        </w:rPr>
        <w:t xml:space="preserve"> 258</w:t>
      </w:r>
      <w:r w:rsidR="00B46A94">
        <w:rPr>
          <w:rtl/>
        </w:rPr>
        <w:t>،</w:t>
      </w:r>
      <w:r w:rsidRPr="006678D0">
        <w:rPr>
          <w:rtl/>
        </w:rPr>
        <w:t xml:space="preserve"> </w:t>
      </w:r>
      <w:r w:rsidRPr="00C5541E">
        <w:rPr>
          <w:rtl/>
        </w:rPr>
        <w:t>باختلاف في ذيل الحديث</w:t>
      </w:r>
      <w:r w:rsidR="00B46A94">
        <w:rPr>
          <w:rtl/>
        </w:rPr>
        <w:t>،</w:t>
      </w:r>
      <w:r w:rsidRPr="00C5541E">
        <w:rPr>
          <w:rtl/>
        </w:rPr>
        <w:t xml:space="preserve"> فلاحظ</w:t>
      </w:r>
      <w:r w:rsidRPr="006678D0">
        <w:rPr>
          <w:rtl/>
        </w:rPr>
        <w:t>. وأورد قطعة منه في الحديث 6 من</w:t>
      </w:r>
      <w:r w:rsidR="00C05011">
        <w:rPr>
          <w:rtl/>
        </w:rPr>
        <w:t xml:space="preserve"> </w:t>
      </w:r>
      <w:r w:rsidRPr="006678D0">
        <w:rPr>
          <w:rtl/>
        </w:rPr>
        <w:t>الباب 9 من</w:t>
      </w:r>
      <w:r>
        <w:rPr>
          <w:rtl/>
        </w:rPr>
        <w:t xml:space="preserve"> أبواب </w:t>
      </w:r>
      <w:r w:rsidRPr="006678D0">
        <w:rPr>
          <w:rtl/>
        </w:rPr>
        <w:t>الماء المضاف</w:t>
      </w:r>
      <w:r w:rsidR="00B46A94">
        <w:rPr>
          <w:rtl/>
        </w:rPr>
        <w:t>،</w:t>
      </w:r>
      <w:r w:rsidRPr="006678D0">
        <w:rPr>
          <w:rtl/>
        </w:rPr>
        <w:t xml:space="preserve"> وصدره في الحديث 11 من الباب 9 من</w:t>
      </w:r>
      <w:r>
        <w:rPr>
          <w:rtl/>
        </w:rPr>
        <w:t xml:space="preserve"> أبواب </w:t>
      </w:r>
      <w:r w:rsidRPr="006678D0">
        <w:rPr>
          <w:rtl/>
        </w:rPr>
        <w:t>الماء المطلق.</w:t>
      </w:r>
    </w:p>
    <w:p w:rsidR="00447982" w:rsidRDefault="00447982" w:rsidP="00447982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lastRenderedPageBreak/>
        <w:t>وإن شئت سل وإن شئت أخبرناك</w:t>
      </w:r>
      <w:r w:rsidR="00B46A94">
        <w:rPr>
          <w:rtl/>
        </w:rPr>
        <w:t>،</w:t>
      </w:r>
      <w:r>
        <w:rPr>
          <w:rtl/>
        </w:rPr>
        <w:t xml:space="preserve"> قلت</w:t>
      </w:r>
      <w:r w:rsidR="00B46A94">
        <w:rPr>
          <w:rtl/>
        </w:rPr>
        <w:t>:</w:t>
      </w:r>
      <w:r>
        <w:rPr>
          <w:rtl/>
        </w:rPr>
        <w:t xml:space="preserve"> أخبرني جعلت فداك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جئت تس</w:t>
      </w:r>
      <w:r>
        <w:rPr>
          <w:rFonts w:hint="cs"/>
          <w:rtl/>
        </w:rPr>
        <w:t>أ</w:t>
      </w:r>
      <w:r>
        <w:rPr>
          <w:rtl/>
        </w:rPr>
        <w:t>لني عن الجنب يغرف الماء من الحبّ فتصيب يده الماء</w:t>
      </w:r>
      <w:r>
        <w:rPr>
          <w:rFonts w:hint="cs"/>
          <w:rtl/>
        </w:rPr>
        <w:t xml:space="preserve"> </w:t>
      </w:r>
      <w:r>
        <w:rPr>
          <w:rtl/>
        </w:rPr>
        <w:t>؟ قلت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نعم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لا</w:t>
      </w:r>
      <w:r>
        <w:rPr>
          <w:rFonts w:hint="cs"/>
          <w:rtl/>
        </w:rPr>
        <w:t xml:space="preserve"> </w:t>
      </w:r>
      <w:r>
        <w:rPr>
          <w:rtl/>
        </w:rPr>
        <w:t>بأس.</w:t>
      </w:r>
    </w:p>
    <w:p w:rsidR="00994778" w:rsidRDefault="00994778" w:rsidP="00151A25">
      <w:pPr>
        <w:pStyle w:val="libNormal"/>
        <w:rPr>
          <w:rtl/>
        </w:rPr>
      </w:pPr>
      <w:r w:rsidRPr="00C05011">
        <w:rPr>
          <w:rStyle w:val="libNormalChar"/>
          <w:rtl/>
        </w:rPr>
        <w:t>[ 2120 ]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وقد تقد</w:t>
      </w:r>
      <w:r>
        <w:rPr>
          <w:rFonts w:hint="cs"/>
          <w:rtl/>
        </w:rPr>
        <w:t>ّ</w:t>
      </w:r>
      <w:r>
        <w:rPr>
          <w:rtl/>
        </w:rPr>
        <w:t>م في الوضوء حديث محمّد بن مسلم</w:t>
      </w:r>
      <w:r w:rsidR="00B46A94">
        <w:rPr>
          <w:rtl/>
        </w:rPr>
        <w:t>،</w:t>
      </w:r>
      <w:r>
        <w:rPr>
          <w:rtl/>
        </w:rPr>
        <w:t xml:space="preserve"> عن أحدهما</w:t>
      </w:r>
      <w:r w:rsidR="00151A25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151A25">
        <w:rPr>
          <w:rFonts w:hint="cs"/>
          <w:rtl/>
        </w:rPr>
        <w:t xml:space="preserve"> ) ،</w:t>
      </w:r>
      <w:r>
        <w:rPr>
          <w:rtl/>
        </w:rPr>
        <w:t xml:space="preserve"> في الرجل يبول ولم يمس</w:t>
      </w:r>
      <w:r>
        <w:rPr>
          <w:rFonts w:hint="cs"/>
          <w:rtl/>
        </w:rPr>
        <w:t>ّ</w:t>
      </w:r>
      <w:r>
        <w:rPr>
          <w:rtl/>
        </w:rPr>
        <w:t xml:space="preserve"> يده اليمنى شيئا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أيغمسها في الماء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نعم</w:t>
      </w:r>
      <w:r w:rsidR="00B46A94">
        <w:rPr>
          <w:rtl/>
        </w:rPr>
        <w:t>،</w:t>
      </w:r>
      <w:r>
        <w:rPr>
          <w:rtl/>
        </w:rPr>
        <w:t xml:space="preserve"> وإن كان جنبا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في أبواب الماء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عليه</w:t>
      </w:r>
      <w:r w:rsidR="00C05011">
        <w:rPr>
          <w:rtl/>
        </w:rPr>
        <w:t xml:space="preserve"> </w:t>
      </w:r>
      <w:r>
        <w:rPr>
          <w:rtl/>
        </w:rPr>
        <w:t xml:space="preserve">في النجاسات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730" w:name="_Toc273006724"/>
      <w:bookmarkStart w:id="731" w:name="_Toc299641621"/>
      <w:bookmarkStart w:id="732" w:name="_Toc370809519"/>
      <w:bookmarkStart w:id="733" w:name="_Toc251949971"/>
      <w:r>
        <w:rPr>
          <w:rtl/>
        </w:rPr>
        <w:t>46</w:t>
      </w:r>
      <w:r w:rsidR="00C05011">
        <w:rPr>
          <w:rtl/>
        </w:rPr>
        <w:t xml:space="preserve"> - </w:t>
      </w:r>
      <w:r>
        <w:rPr>
          <w:rtl/>
        </w:rPr>
        <w:t>باب عدم وجوب الغسل بلبس ثوب فيه جنابة</w:t>
      </w:r>
      <w:r w:rsidR="00B46A94">
        <w:rPr>
          <w:rtl/>
        </w:rPr>
        <w:t>،</w:t>
      </w:r>
      <w:r>
        <w:rPr>
          <w:rtl/>
        </w:rPr>
        <w:t xml:space="preserve"> وإن عرق</w:t>
      </w:r>
      <w:bookmarkEnd w:id="730"/>
      <w:bookmarkEnd w:id="731"/>
      <w:r w:rsidR="00C05011">
        <w:rPr>
          <w:rFonts w:hint="cs"/>
          <w:rtl/>
        </w:rPr>
        <w:t xml:space="preserve"> </w:t>
      </w:r>
      <w:r>
        <w:rPr>
          <w:rtl/>
        </w:rPr>
        <w:t>فيه أو بل</w:t>
      </w:r>
      <w:r>
        <w:rPr>
          <w:rFonts w:hint="cs"/>
          <w:rtl/>
        </w:rPr>
        <w:t>ّ</w:t>
      </w:r>
      <w:r>
        <w:rPr>
          <w:rtl/>
        </w:rPr>
        <w:t>ه المطر</w:t>
      </w:r>
      <w:r w:rsidR="00B46A94">
        <w:rPr>
          <w:rtl/>
        </w:rPr>
        <w:t>،</w:t>
      </w:r>
      <w:r>
        <w:rPr>
          <w:rtl/>
        </w:rPr>
        <w:t xml:space="preserve"> وطهارة عرق الجنب والحائض</w:t>
      </w:r>
      <w:bookmarkEnd w:id="732"/>
      <w:bookmarkEnd w:id="733"/>
    </w:p>
    <w:p w:rsidR="00994778" w:rsidRDefault="00994778" w:rsidP="009564E1">
      <w:pPr>
        <w:pStyle w:val="libNormal"/>
        <w:rPr>
          <w:rtl/>
        </w:rPr>
      </w:pPr>
      <w:r w:rsidRPr="00C05011">
        <w:rPr>
          <w:rStyle w:val="libNormalChar"/>
          <w:rtl/>
        </w:rPr>
        <w:t>[ 2121 ]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</w:t>
      </w:r>
      <w:r w:rsidR="00C05011">
        <w:rPr>
          <w:rtl/>
        </w:rPr>
        <w:t xml:space="preserve"> </w:t>
      </w:r>
      <w:r>
        <w:rPr>
          <w:rtl/>
        </w:rPr>
        <w:t>عمير</w:t>
      </w:r>
      <w:r w:rsidR="00B46A94">
        <w:rPr>
          <w:rtl/>
        </w:rPr>
        <w:t>،</w:t>
      </w:r>
      <w:r>
        <w:rPr>
          <w:rtl/>
        </w:rPr>
        <w:t xml:space="preserve"> عن عمر بن أ</w:t>
      </w:r>
      <w:r>
        <w:rPr>
          <w:rFonts w:hint="cs"/>
          <w:rtl/>
        </w:rPr>
        <w:t>ُ</w:t>
      </w:r>
      <w:r>
        <w:rPr>
          <w:rtl/>
        </w:rPr>
        <w:t>ذينة</w:t>
      </w:r>
      <w:r w:rsidR="00B46A94">
        <w:rPr>
          <w:rtl/>
        </w:rPr>
        <w:t>،</w:t>
      </w:r>
      <w:r>
        <w:rPr>
          <w:rtl/>
        </w:rPr>
        <w:t xml:space="preserve"> عن أبي أسامة قال</w:t>
      </w:r>
      <w:r w:rsidR="00B46A94">
        <w:rPr>
          <w:rtl/>
        </w:rPr>
        <w:t>:</w:t>
      </w:r>
      <w:r>
        <w:rPr>
          <w:rtl/>
        </w:rPr>
        <w:t xml:space="preserve"> سألت أبا عبدالله </w:t>
      </w:r>
      <w:r w:rsidR="009564E1">
        <w:rPr>
          <w:rFonts w:hint="cs"/>
          <w:rtl/>
        </w:rPr>
        <w:t>(</w:t>
      </w:r>
      <w:r w:rsidR="009564E1">
        <w:rPr>
          <w:rtl/>
        </w:rPr>
        <w:t xml:space="preserve"> </w:t>
      </w:r>
      <w:r w:rsidR="009564E1" w:rsidRPr="00B46A94">
        <w:rPr>
          <w:rStyle w:val="libAlaemChar"/>
          <w:rFonts w:hint="cs"/>
          <w:rtl/>
        </w:rPr>
        <w:t>عليه‌السلام</w:t>
      </w:r>
      <w:r w:rsidR="009564E1">
        <w:rPr>
          <w:rFonts w:hint="cs"/>
          <w:rtl/>
        </w:rPr>
        <w:t xml:space="preserve"> ) </w:t>
      </w:r>
      <w:r>
        <w:rPr>
          <w:rtl/>
        </w:rPr>
        <w:t>عن الجنب يعرق في ثوبه</w:t>
      </w:r>
      <w:r w:rsidR="00B46A94">
        <w:rPr>
          <w:rtl/>
        </w:rPr>
        <w:t>،</w:t>
      </w:r>
      <w:r>
        <w:rPr>
          <w:rtl/>
        </w:rPr>
        <w:t xml:space="preserve"> أو يغتسل فيعانق امرأته أو يضاجعها وهي</w:t>
      </w:r>
      <w:r w:rsidR="00C05011">
        <w:rPr>
          <w:rtl/>
        </w:rPr>
        <w:t xml:space="preserve"> </w:t>
      </w:r>
      <w:r>
        <w:rPr>
          <w:rtl/>
        </w:rPr>
        <w:t>حائض أو جنب</w:t>
      </w:r>
      <w:r w:rsidR="00B46A94">
        <w:rPr>
          <w:rtl/>
        </w:rPr>
        <w:t>،</w:t>
      </w:r>
      <w:r>
        <w:rPr>
          <w:rtl/>
        </w:rPr>
        <w:t xml:space="preserve"> فيصيب جسده من عرقها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هذا كل</w:t>
      </w:r>
      <w:r>
        <w:rPr>
          <w:rFonts w:hint="cs"/>
          <w:rtl/>
        </w:rPr>
        <w:t>ّ</w:t>
      </w:r>
      <w:r>
        <w:rPr>
          <w:rtl/>
        </w:rPr>
        <w:t>ه ليس بشيء.</w:t>
      </w:r>
    </w:p>
    <w:p w:rsidR="00994778" w:rsidRDefault="00994778" w:rsidP="009564E1">
      <w:pPr>
        <w:pStyle w:val="libNormal"/>
        <w:rPr>
          <w:rtl/>
        </w:rPr>
      </w:pPr>
      <w:r w:rsidRPr="00C05011">
        <w:rPr>
          <w:rStyle w:val="libNormalChar"/>
          <w:rtl/>
        </w:rPr>
        <w:t>[ 2122 ]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ابن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ابن بكير</w:t>
      </w:r>
      <w:r w:rsidR="00B46A94">
        <w:rPr>
          <w:rtl/>
        </w:rPr>
        <w:t>،</w:t>
      </w:r>
      <w:r>
        <w:rPr>
          <w:rtl/>
        </w:rPr>
        <w:t xml:space="preserve"> عن حمزة بن حمران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9564E1">
        <w:rPr>
          <w:rFonts w:hint="cs"/>
          <w:rtl/>
        </w:rPr>
        <w:t>(</w:t>
      </w:r>
      <w:r w:rsidR="009564E1">
        <w:rPr>
          <w:rtl/>
        </w:rPr>
        <w:t xml:space="preserve"> </w:t>
      </w:r>
      <w:r w:rsidR="009564E1" w:rsidRPr="00B46A94">
        <w:rPr>
          <w:rStyle w:val="libAlaemChar"/>
          <w:rFonts w:hint="cs"/>
          <w:rtl/>
        </w:rPr>
        <w:t>عليه‌السلام</w:t>
      </w:r>
      <w:r w:rsidR="009564E1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لا يجنب</w:t>
      </w:r>
      <w:r w:rsidR="00C05011">
        <w:rPr>
          <w:rtl/>
        </w:rPr>
        <w:t xml:space="preserve"> </w:t>
      </w:r>
      <w:r>
        <w:rPr>
          <w:rtl/>
        </w:rPr>
        <w:t>الثوب الرجل</w:t>
      </w:r>
      <w:r w:rsidR="00B46A94">
        <w:rPr>
          <w:rtl/>
        </w:rPr>
        <w:t>،</w:t>
      </w:r>
      <w:r>
        <w:rPr>
          <w:rtl/>
        </w:rPr>
        <w:t xml:space="preserve"> ولا يجنب الرجل الثوب.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564E1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تقدم في الحديث 1 من الباب 28 من أبواب الوضوء.</w:t>
      </w:r>
    </w:p>
    <w:p w:rsidR="00994778" w:rsidRPr="004C5BFF" w:rsidRDefault="00994778" w:rsidP="009564E1">
      <w:pPr>
        <w:pStyle w:val="libFootnote0"/>
        <w:rPr>
          <w:rtl/>
        </w:rPr>
      </w:pPr>
      <w:r w:rsidRPr="004C5BFF">
        <w:rPr>
          <w:rtl/>
        </w:rPr>
        <w:t>(1) تقدم في الأحاديث 3</w:t>
      </w:r>
      <w:r w:rsidR="00C05011">
        <w:rPr>
          <w:rtl/>
        </w:rPr>
        <w:t xml:space="preserve"> - </w:t>
      </w:r>
      <w:r w:rsidRPr="004C5BFF">
        <w:rPr>
          <w:rtl/>
        </w:rPr>
        <w:t>6 من الباب 7 من</w:t>
      </w:r>
      <w:r>
        <w:rPr>
          <w:rtl/>
        </w:rPr>
        <w:t xml:space="preserve"> أبواب </w:t>
      </w:r>
      <w:r w:rsidRPr="004C5BFF">
        <w:rPr>
          <w:rtl/>
        </w:rPr>
        <w:t>الأسآر.</w:t>
      </w:r>
    </w:p>
    <w:p w:rsidR="00994778" w:rsidRPr="004C5BFF" w:rsidRDefault="00994778" w:rsidP="009564E1">
      <w:pPr>
        <w:pStyle w:val="libFootnote0"/>
        <w:rPr>
          <w:rtl/>
        </w:rPr>
      </w:pPr>
      <w:r w:rsidRPr="004C5BFF">
        <w:rPr>
          <w:rtl/>
        </w:rPr>
        <w:t>(2) يأتي ما يدل على طهارة بدن الجنب مطلقا</w:t>
      </w:r>
      <w:r w:rsidR="009564E1">
        <w:rPr>
          <w:rFonts w:hint="cs"/>
          <w:rtl/>
        </w:rPr>
        <w:t>ً</w:t>
      </w:r>
      <w:r w:rsidRPr="004C5BFF">
        <w:rPr>
          <w:rtl/>
        </w:rPr>
        <w:t xml:space="preserve"> في الباب 27 من</w:t>
      </w:r>
      <w:r>
        <w:rPr>
          <w:rtl/>
        </w:rPr>
        <w:t xml:space="preserve"> أبواب </w:t>
      </w:r>
      <w:r w:rsidRPr="004C5BFF">
        <w:rPr>
          <w:rtl/>
        </w:rPr>
        <w:t>النجاسات.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46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4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52 / 1.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Fonts w:hint="cs"/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52 / 4</w:t>
      </w:r>
      <w:r w:rsidR="00B46A94">
        <w:rPr>
          <w:rtl/>
        </w:rPr>
        <w:t>،</w:t>
      </w:r>
      <w:r>
        <w:rPr>
          <w:rtl/>
        </w:rPr>
        <w:t xml:space="preserve"> ورواه الصدوق في الفقيه 1</w:t>
      </w:r>
      <w:r w:rsidR="00B46A94">
        <w:rPr>
          <w:rtl/>
        </w:rPr>
        <w:t>:</w:t>
      </w:r>
      <w:r>
        <w:rPr>
          <w:rtl/>
        </w:rPr>
        <w:t xml:space="preserve"> 39 / 152 وتقدم في الحديث 2 من الباب 5</w:t>
      </w:r>
      <w:r w:rsidR="00C05011">
        <w:rPr>
          <w:rtl/>
        </w:rPr>
        <w:t xml:space="preserve"> </w:t>
      </w:r>
      <w:r>
        <w:rPr>
          <w:rtl/>
        </w:rPr>
        <w:t>من هذه الأبواب.</w:t>
      </w:r>
    </w:p>
    <w:p w:rsidR="00447982" w:rsidRDefault="00447982" w:rsidP="00447982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564E1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[ 2123 ]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وبالإ</w:t>
      </w:r>
      <w:r>
        <w:rPr>
          <w:rFonts w:hint="cs"/>
          <w:rtl/>
        </w:rPr>
        <w:t>ِ</w:t>
      </w:r>
      <w:r>
        <w:rPr>
          <w:rtl/>
        </w:rPr>
        <w:t>سناد عن ابن بكير</w:t>
      </w:r>
      <w:r w:rsidR="00B46A94">
        <w:rPr>
          <w:rtl/>
        </w:rPr>
        <w:t>،</w:t>
      </w:r>
      <w:r>
        <w:rPr>
          <w:rtl/>
        </w:rPr>
        <w:t xml:space="preserve"> عن أبي أ</w:t>
      </w:r>
      <w:r>
        <w:rPr>
          <w:rFonts w:hint="cs"/>
          <w:rtl/>
        </w:rPr>
        <w:t>ُ</w:t>
      </w:r>
      <w:r>
        <w:rPr>
          <w:rtl/>
        </w:rPr>
        <w:t>سامة قال</w:t>
      </w:r>
      <w:r w:rsidR="00B46A94">
        <w:rPr>
          <w:rtl/>
        </w:rPr>
        <w:t>:</w:t>
      </w:r>
      <w:r>
        <w:rPr>
          <w:rtl/>
        </w:rPr>
        <w:t xml:space="preserve"> سألت أبا عبدالله</w:t>
      </w:r>
      <w:r w:rsidR="00C05011">
        <w:rPr>
          <w:rtl/>
        </w:rPr>
        <w:t xml:space="preserve"> </w:t>
      </w:r>
      <w:r w:rsidR="009564E1">
        <w:rPr>
          <w:rFonts w:hint="cs"/>
          <w:rtl/>
        </w:rPr>
        <w:t>(</w:t>
      </w:r>
      <w:r w:rsidR="009564E1">
        <w:rPr>
          <w:rtl/>
        </w:rPr>
        <w:t xml:space="preserve"> </w:t>
      </w:r>
      <w:r w:rsidR="009564E1" w:rsidRPr="00B46A94">
        <w:rPr>
          <w:rStyle w:val="libAlaemChar"/>
          <w:rFonts w:hint="cs"/>
          <w:rtl/>
        </w:rPr>
        <w:t>عليه‌السلام</w:t>
      </w:r>
      <w:r w:rsidR="009564E1">
        <w:rPr>
          <w:rFonts w:hint="cs"/>
          <w:rtl/>
        </w:rPr>
        <w:t xml:space="preserve"> ) </w:t>
      </w:r>
      <w:r w:rsidRPr="00683814">
        <w:rPr>
          <w:rtl/>
        </w:rPr>
        <w:t>عن</w:t>
      </w:r>
      <w:r>
        <w:rPr>
          <w:rtl/>
        </w:rPr>
        <w:t xml:space="preserve"> الثوب تكون فيه الجنابة فتصيبني السماء حتّى يبتل</w:t>
      </w:r>
      <w:r>
        <w:rPr>
          <w:rFonts w:hint="cs"/>
          <w:rtl/>
        </w:rPr>
        <w:t>ّ</w:t>
      </w:r>
      <w:r>
        <w:rPr>
          <w:rtl/>
        </w:rPr>
        <w:t xml:space="preserve"> علي</w:t>
      </w:r>
      <w:r>
        <w:rPr>
          <w:rFonts w:hint="cs"/>
          <w:rtl/>
        </w:rPr>
        <w:t xml:space="preserve">ّ </w:t>
      </w:r>
      <w:r>
        <w:rPr>
          <w:rtl/>
        </w:rPr>
        <w:t>؟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لا</w:t>
      </w:r>
      <w:r>
        <w:rPr>
          <w:rFonts w:hint="cs"/>
          <w:rtl/>
        </w:rPr>
        <w:t xml:space="preserve"> </w:t>
      </w:r>
      <w:r>
        <w:rPr>
          <w:rtl/>
        </w:rPr>
        <w:t>بأس.</w:t>
      </w:r>
    </w:p>
    <w:p w:rsidR="00994778" w:rsidRDefault="00994778" w:rsidP="009564E1">
      <w:pPr>
        <w:pStyle w:val="libNormal"/>
        <w:rPr>
          <w:rtl/>
        </w:rPr>
      </w:pPr>
      <w:r w:rsidRPr="00C05011">
        <w:rPr>
          <w:rStyle w:val="libNormalChar"/>
          <w:rtl/>
        </w:rPr>
        <w:t>[ 2124 ]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عبدالله بن جعفر الحميري في ( قرب الإ</w:t>
      </w:r>
      <w:r>
        <w:rPr>
          <w:rFonts w:hint="cs"/>
          <w:rtl/>
        </w:rPr>
        <w:t>ِ</w:t>
      </w:r>
      <w:r>
        <w:rPr>
          <w:rtl/>
        </w:rPr>
        <w:t>سناد )</w:t>
      </w:r>
      <w:r w:rsidR="00B46A94">
        <w:rPr>
          <w:rtl/>
        </w:rPr>
        <w:t>:</w:t>
      </w:r>
      <w:r>
        <w:rPr>
          <w:rtl/>
        </w:rPr>
        <w:t xml:space="preserve"> عن محمّد بن</w:t>
      </w:r>
      <w:r w:rsidR="00C05011">
        <w:rPr>
          <w:rtl/>
        </w:rPr>
        <w:t xml:space="preserve"> </w:t>
      </w:r>
      <w:r>
        <w:rPr>
          <w:rtl/>
        </w:rPr>
        <w:t>الوليد</w:t>
      </w:r>
      <w:r w:rsidR="00B46A94">
        <w:rPr>
          <w:rtl/>
        </w:rPr>
        <w:t>،</w:t>
      </w:r>
      <w:r>
        <w:rPr>
          <w:rtl/>
        </w:rPr>
        <w:t xml:space="preserve"> عن عبدالله بن بكير قال</w:t>
      </w:r>
      <w:r w:rsidR="00B46A94">
        <w:rPr>
          <w:rtl/>
        </w:rPr>
        <w:t>:</w:t>
      </w:r>
      <w:r>
        <w:rPr>
          <w:rtl/>
        </w:rPr>
        <w:t xml:space="preserve"> سألت أبا عبدالله </w:t>
      </w:r>
      <w:r w:rsidR="009564E1">
        <w:rPr>
          <w:rFonts w:hint="cs"/>
          <w:rtl/>
        </w:rPr>
        <w:t>(</w:t>
      </w:r>
      <w:r w:rsidR="009564E1">
        <w:rPr>
          <w:rtl/>
        </w:rPr>
        <w:t xml:space="preserve"> </w:t>
      </w:r>
      <w:r w:rsidR="009564E1" w:rsidRPr="00B46A94">
        <w:rPr>
          <w:rStyle w:val="libAlaemChar"/>
          <w:rFonts w:hint="cs"/>
          <w:rtl/>
        </w:rPr>
        <w:t>عليه‌السلام</w:t>
      </w:r>
      <w:r w:rsidR="009564E1">
        <w:rPr>
          <w:rFonts w:hint="cs"/>
          <w:rtl/>
        </w:rPr>
        <w:t xml:space="preserve"> ) </w:t>
      </w:r>
      <w:r w:rsidRPr="00683814">
        <w:rPr>
          <w:rtl/>
        </w:rPr>
        <w:t>عن</w:t>
      </w:r>
      <w:r w:rsidR="00C05011">
        <w:rPr>
          <w:rtl/>
        </w:rPr>
        <w:t xml:space="preserve"> </w:t>
      </w:r>
      <w:r>
        <w:rPr>
          <w:rtl/>
        </w:rPr>
        <w:t>الرجل يلبس ثوبا</w:t>
      </w:r>
      <w:r>
        <w:rPr>
          <w:rFonts w:hint="cs"/>
          <w:rtl/>
        </w:rPr>
        <w:t>ً</w:t>
      </w:r>
      <w:r>
        <w:rPr>
          <w:rtl/>
        </w:rPr>
        <w:t xml:space="preserve"> وفيه جنابة فيعرق فيه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الثوب لا يجنب</w:t>
      </w:r>
      <w:r w:rsidR="00C05011">
        <w:rPr>
          <w:rtl/>
        </w:rPr>
        <w:t xml:space="preserve"> </w:t>
      </w:r>
      <w:r>
        <w:rPr>
          <w:rtl/>
        </w:rPr>
        <w:t>الرجل.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هنا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وفي الأسآر</w:t>
      </w:r>
      <w:r w:rsidRPr="00994778">
        <w:rPr>
          <w:rStyle w:val="libFootnotenumChar"/>
          <w:rtl/>
        </w:rPr>
        <w:t>(2)</w:t>
      </w:r>
      <w:r w:rsidR="00B46A94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 xml:space="preserve">عليه في النجاسات </w:t>
      </w:r>
      <w:r w:rsidRPr="00994778">
        <w:rPr>
          <w:rStyle w:val="libFootnotenumChar"/>
          <w:rtl/>
        </w:rPr>
        <w:t>(3)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734" w:name="_Toc273006725"/>
      <w:bookmarkStart w:id="735" w:name="_Toc299641622"/>
      <w:bookmarkStart w:id="736" w:name="_Toc370809520"/>
      <w:bookmarkStart w:id="737" w:name="_Toc251949972"/>
      <w:r>
        <w:rPr>
          <w:rtl/>
        </w:rPr>
        <w:t>47</w:t>
      </w:r>
      <w:r w:rsidR="00C05011">
        <w:rPr>
          <w:rtl/>
        </w:rPr>
        <w:t xml:space="preserve"> - </w:t>
      </w:r>
      <w:r>
        <w:rPr>
          <w:rtl/>
        </w:rPr>
        <w:t>باب جواز الاغتسال بغير ازار حيث لا يراه أحد على</w:t>
      </w:r>
      <w:bookmarkEnd w:id="734"/>
      <w:bookmarkEnd w:id="735"/>
      <w:r w:rsidR="00C05011">
        <w:rPr>
          <w:rFonts w:hint="cs"/>
          <w:rtl/>
        </w:rPr>
        <w:t xml:space="preserve"> </w:t>
      </w:r>
      <w:r>
        <w:rPr>
          <w:rtl/>
        </w:rPr>
        <w:t>كراهية</w:t>
      </w:r>
      <w:r w:rsidR="00B46A94">
        <w:rPr>
          <w:rtl/>
        </w:rPr>
        <w:t>،</w:t>
      </w:r>
      <w:r>
        <w:rPr>
          <w:rtl/>
        </w:rPr>
        <w:t xml:space="preserve"> وجواز اغتسال الرجل عاريا</w:t>
      </w:r>
      <w:r>
        <w:rPr>
          <w:rFonts w:hint="cs"/>
          <w:rtl/>
        </w:rPr>
        <w:t>ً</w:t>
      </w:r>
      <w:r>
        <w:rPr>
          <w:rtl/>
        </w:rPr>
        <w:t xml:space="preserve"> مع حضور زوجته</w:t>
      </w:r>
      <w:bookmarkEnd w:id="736"/>
      <w:bookmarkEnd w:id="737"/>
    </w:p>
    <w:p w:rsidR="00994778" w:rsidRDefault="00994778" w:rsidP="009564E1">
      <w:pPr>
        <w:pStyle w:val="libNormal"/>
        <w:rPr>
          <w:rtl/>
        </w:rPr>
      </w:pPr>
      <w:r w:rsidRPr="00C05011">
        <w:rPr>
          <w:rStyle w:val="libNormalChar"/>
          <w:rtl/>
        </w:rPr>
        <w:t>[ 2125 ]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بإسناده عن عبيدالله بن علي الحلبي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سألت أبا عبدالله </w:t>
      </w:r>
      <w:r w:rsidR="009564E1">
        <w:rPr>
          <w:rFonts w:hint="cs"/>
          <w:rtl/>
        </w:rPr>
        <w:t>(</w:t>
      </w:r>
      <w:r w:rsidR="009564E1">
        <w:rPr>
          <w:rtl/>
        </w:rPr>
        <w:t xml:space="preserve"> </w:t>
      </w:r>
      <w:r w:rsidR="009564E1" w:rsidRPr="00B46A94">
        <w:rPr>
          <w:rStyle w:val="libAlaemChar"/>
          <w:rFonts w:hint="cs"/>
          <w:rtl/>
        </w:rPr>
        <w:t>عليه‌السلام</w:t>
      </w:r>
      <w:r w:rsidR="009564E1">
        <w:rPr>
          <w:rFonts w:hint="cs"/>
          <w:rtl/>
        </w:rPr>
        <w:t xml:space="preserve"> ) </w:t>
      </w:r>
      <w:r>
        <w:rPr>
          <w:rtl/>
        </w:rPr>
        <w:t>عن الرجل يغتسل بغير إزار حيث لا</w:t>
      </w:r>
      <w:r w:rsidR="00C05011">
        <w:rPr>
          <w:rtl/>
        </w:rPr>
        <w:t xml:space="preserve"> </w:t>
      </w:r>
      <w:r>
        <w:rPr>
          <w:rtl/>
        </w:rPr>
        <w:t>يراه أحد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لا بأس </w:t>
      </w:r>
      <w:r w:rsidRPr="00994778">
        <w:rPr>
          <w:rStyle w:val="libFootnotenumChar"/>
          <w:rtl/>
        </w:rPr>
        <w:t>(</w:t>
      </w:r>
      <w:r w:rsidR="009564E1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564E1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وتقدّم في آداب الحمّام ما يدل على ذلك وعلى الكراهية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9564E1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564E1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53 / 5</w:t>
      </w:r>
      <w:r w:rsidR="00B46A94">
        <w:rPr>
          <w:rtl/>
        </w:rPr>
        <w:t>،</w:t>
      </w:r>
      <w:r>
        <w:rPr>
          <w:rtl/>
        </w:rPr>
        <w:t xml:space="preserve"> والفقيه 1</w:t>
      </w:r>
      <w:r w:rsidR="00B46A94">
        <w:rPr>
          <w:rtl/>
        </w:rPr>
        <w:t>:</w:t>
      </w:r>
      <w:r>
        <w:rPr>
          <w:rtl/>
        </w:rPr>
        <w:t xml:space="preserve"> 40 / 153.</w:t>
      </w:r>
    </w:p>
    <w:p w:rsidR="00994778" w:rsidRDefault="00994778" w:rsidP="009564E1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Fonts w:hint="cs"/>
          <w:rtl/>
        </w:rPr>
        <w:t xml:space="preserve"> - </w:t>
      </w:r>
      <w:r>
        <w:rPr>
          <w:rtl/>
        </w:rPr>
        <w:t>قرب الاسناد</w:t>
      </w:r>
      <w:r w:rsidR="00B46A94">
        <w:rPr>
          <w:rtl/>
        </w:rPr>
        <w:t>:</w:t>
      </w:r>
      <w:r>
        <w:rPr>
          <w:rtl/>
        </w:rPr>
        <w:t xml:space="preserve"> 80</w:t>
      </w:r>
      <w:r w:rsidR="00B46A94">
        <w:rPr>
          <w:rtl/>
        </w:rPr>
        <w:t>،</w:t>
      </w:r>
      <w:r>
        <w:rPr>
          <w:rtl/>
        </w:rPr>
        <w:t xml:space="preserve"> والفقيه 1</w:t>
      </w:r>
      <w:r w:rsidR="00B46A94">
        <w:rPr>
          <w:rtl/>
        </w:rPr>
        <w:t>:</w:t>
      </w:r>
      <w:r>
        <w:rPr>
          <w:rtl/>
        </w:rPr>
        <w:t xml:space="preserve"> 39 / 151 وأورده في الحديث 1 من الباب 5 من هذه</w:t>
      </w:r>
      <w:r w:rsidR="00C05011">
        <w:rPr>
          <w:rtl/>
        </w:rPr>
        <w:t xml:space="preserve"> </w:t>
      </w:r>
      <w:r>
        <w:rPr>
          <w:rFonts w:hint="cs"/>
          <w:rtl/>
        </w:rPr>
        <w:t>ا</w:t>
      </w:r>
      <w:r>
        <w:rPr>
          <w:rtl/>
        </w:rPr>
        <w:t>ل</w:t>
      </w:r>
      <w:r>
        <w:rPr>
          <w:rFonts w:hint="cs"/>
          <w:rtl/>
        </w:rPr>
        <w:t>أ</w:t>
      </w:r>
      <w:r>
        <w:rPr>
          <w:rtl/>
        </w:rPr>
        <w:t>بواب.</w:t>
      </w:r>
    </w:p>
    <w:p w:rsidR="00994778" w:rsidRPr="004C5BFF" w:rsidRDefault="00994778" w:rsidP="009564E1">
      <w:pPr>
        <w:pStyle w:val="libFootnote0"/>
        <w:rPr>
          <w:rtl/>
        </w:rPr>
      </w:pPr>
      <w:r w:rsidRPr="004C5BFF">
        <w:rPr>
          <w:rtl/>
        </w:rPr>
        <w:t>(1) تقدم في الباب 5 من هذه الأبواب.</w:t>
      </w:r>
    </w:p>
    <w:p w:rsidR="00994778" w:rsidRPr="004C5BFF" w:rsidRDefault="00994778" w:rsidP="009564E1">
      <w:pPr>
        <w:pStyle w:val="libFootnote0"/>
        <w:rPr>
          <w:rtl/>
        </w:rPr>
      </w:pPr>
      <w:r w:rsidRPr="004C5BFF">
        <w:rPr>
          <w:rtl/>
        </w:rPr>
        <w:t>(2) تقدم في الحديث 5 من الباب 7 من</w:t>
      </w:r>
      <w:r>
        <w:rPr>
          <w:rtl/>
        </w:rPr>
        <w:t xml:space="preserve"> أبواب </w:t>
      </w:r>
      <w:r w:rsidRPr="004C5BFF">
        <w:rPr>
          <w:rtl/>
        </w:rPr>
        <w:t>الأسآر.</w:t>
      </w:r>
    </w:p>
    <w:p w:rsidR="00994778" w:rsidRPr="004C5BFF" w:rsidRDefault="00994778" w:rsidP="009564E1">
      <w:pPr>
        <w:pStyle w:val="libFootnote0"/>
        <w:rPr>
          <w:rtl/>
        </w:rPr>
      </w:pPr>
      <w:r w:rsidRPr="004C5BFF">
        <w:rPr>
          <w:rtl/>
        </w:rPr>
        <w:t>(3) يأتي في الباب 27 من</w:t>
      </w:r>
      <w:r>
        <w:rPr>
          <w:rtl/>
        </w:rPr>
        <w:t xml:space="preserve"> أبواب </w:t>
      </w:r>
      <w:r w:rsidRPr="004C5BFF">
        <w:rPr>
          <w:rtl/>
        </w:rPr>
        <w:t>النجاسات.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47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994778" w:rsidRDefault="00994778" w:rsidP="009564E1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47 / 183.</w:t>
      </w:r>
    </w:p>
    <w:p w:rsidR="00994778" w:rsidRPr="004C5BFF" w:rsidRDefault="00994778" w:rsidP="009564E1">
      <w:pPr>
        <w:pStyle w:val="libFootnote0"/>
        <w:rPr>
          <w:rtl/>
        </w:rPr>
      </w:pPr>
      <w:r w:rsidRPr="004C5BFF">
        <w:rPr>
          <w:rtl/>
        </w:rPr>
        <w:t>(</w:t>
      </w:r>
      <w:r w:rsidR="009564E1">
        <w:rPr>
          <w:rFonts w:hint="cs"/>
          <w:rtl/>
        </w:rPr>
        <w:t>4</w:t>
      </w:r>
      <w:r w:rsidRPr="004C5BFF">
        <w:rPr>
          <w:rtl/>
        </w:rPr>
        <w:t>) في نسخة زيادة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4C5BFF">
        <w:rPr>
          <w:rtl/>
        </w:rPr>
        <w:t>به ( هامش المخطوط ).</w:t>
      </w:r>
    </w:p>
    <w:p w:rsidR="00994778" w:rsidRPr="004C5BFF" w:rsidRDefault="00994778" w:rsidP="009564E1">
      <w:pPr>
        <w:pStyle w:val="libFootnote0"/>
        <w:rPr>
          <w:rtl/>
        </w:rPr>
      </w:pPr>
      <w:r w:rsidRPr="004C5BFF">
        <w:rPr>
          <w:rtl/>
        </w:rPr>
        <w:t>(</w:t>
      </w:r>
      <w:r w:rsidR="009564E1">
        <w:rPr>
          <w:rFonts w:hint="cs"/>
          <w:rtl/>
        </w:rPr>
        <w:t>5</w:t>
      </w:r>
      <w:r w:rsidRPr="004C5BFF">
        <w:rPr>
          <w:rtl/>
        </w:rPr>
        <w:t>) تقدم في الحديث 1 من الباب 11</w:t>
      </w:r>
      <w:r>
        <w:rPr>
          <w:rtl/>
        </w:rPr>
        <w:t xml:space="preserve"> أبواب </w:t>
      </w:r>
      <w:r w:rsidRPr="004C5BFF">
        <w:rPr>
          <w:rtl/>
        </w:rPr>
        <w:t>آداب الحمّام.</w:t>
      </w:r>
    </w:p>
    <w:p w:rsidR="00447982" w:rsidRDefault="00447982" w:rsidP="00447982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564E1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[ 2126 ]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سعد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الحسن بن علي 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 يونس بن يعقوب قال</w:t>
      </w:r>
      <w:r w:rsidR="00B46A94">
        <w:rPr>
          <w:rtl/>
        </w:rPr>
        <w:t>:</w:t>
      </w:r>
      <w:r>
        <w:rPr>
          <w:rtl/>
        </w:rPr>
        <w:t xml:space="preserve"> قلت لأبي عبدالله </w:t>
      </w:r>
      <w:r w:rsidR="009564E1">
        <w:rPr>
          <w:rFonts w:hint="cs"/>
          <w:rtl/>
        </w:rPr>
        <w:t>(</w:t>
      </w:r>
      <w:r w:rsidR="009564E1">
        <w:rPr>
          <w:rtl/>
        </w:rPr>
        <w:t xml:space="preserve"> </w:t>
      </w:r>
      <w:r w:rsidR="009564E1" w:rsidRPr="00B46A94">
        <w:rPr>
          <w:rStyle w:val="libAlaemChar"/>
          <w:rFonts w:hint="cs"/>
          <w:rtl/>
        </w:rPr>
        <w:t>عليه‌السلام</w:t>
      </w:r>
      <w:r w:rsidR="009564E1">
        <w:rPr>
          <w:rFonts w:hint="cs"/>
          <w:rtl/>
        </w:rPr>
        <w:t xml:space="preserve"> ) </w:t>
      </w:r>
      <w:r w:rsidR="00B46A94">
        <w:rPr>
          <w:rtl/>
        </w:rPr>
        <w:t>:</w:t>
      </w:r>
      <w:r>
        <w:rPr>
          <w:rtl/>
        </w:rPr>
        <w:t xml:space="preserve"> المرأة تغسل فرج زوجها</w:t>
      </w:r>
      <w:r w:rsidR="00C05011">
        <w:rPr>
          <w:rFonts w:hint="cs"/>
          <w:rtl/>
        </w:rPr>
        <w:t xml:space="preserve"> - </w:t>
      </w:r>
      <w:r>
        <w:rPr>
          <w:rtl/>
        </w:rPr>
        <w:t>إلى أن قال</w:t>
      </w:r>
      <w:r w:rsidR="00C05011">
        <w:rPr>
          <w:rFonts w:hint="cs"/>
          <w:rtl/>
        </w:rPr>
        <w:t xml:space="preserve"> - </w:t>
      </w:r>
      <w:r>
        <w:rPr>
          <w:rtl/>
        </w:rPr>
        <w:t>قلت له</w:t>
      </w:r>
      <w:r w:rsidR="00B46A94">
        <w:rPr>
          <w:rtl/>
        </w:rPr>
        <w:t>:</w:t>
      </w:r>
      <w:r>
        <w:rPr>
          <w:rtl/>
        </w:rPr>
        <w:t xml:space="preserve"> أيغتسل الرجل بين</w:t>
      </w:r>
      <w:r w:rsidR="00C05011">
        <w:rPr>
          <w:rtl/>
        </w:rPr>
        <w:t xml:space="preserve"> </w:t>
      </w:r>
      <w:r>
        <w:rPr>
          <w:rtl/>
        </w:rPr>
        <w:t>يدي أهله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نعم</w:t>
      </w:r>
      <w:r w:rsidR="00B46A94">
        <w:rPr>
          <w:rtl/>
        </w:rPr>
        <w:t>،</w:t>
      </w:r>
      <w:r>
        <w:rPr>
          <w:rtl/>
        </w:rPr>
        <w:t xml:space="preserve"> ما</w:t>
      </w:r>
      <w:r>
        <w:rPr>
          <w:rFonts w:hint="cs"/>
          <w:rtl/>
        </w:rPr>
        <w:t xml:space="preserve"> </w:t>
      </w:r>
      <w:r>
        <w:rPr>
          <w:rtl/>
        </w:rPr>
        <w:t>يفضي به أعظم.</w:t>
      </w:r>
    </w:p>
    <w:p w:rsidR="00AB7DAA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ذلك في النكاح</w:t>
      </w:r>
      <w:r w:rsidR="00B46A94">
        <w:rPr>
          <w:rtl/>
        </w:rPr>
        <w:t>،</w:t>
      </w:r>
      <w:r>
        <w:rPr>
          <w:rtl/>
        </w:rPr>
        <w:t xml:space="preserve"> إن شاء الله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564E1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356 / 1068</w:t>
      </w:r>
      <w:r w:rsidR="00B46A94">
        <w:rPr>
          <w:rtl/>
        </w:rPr>
        <w:t>،</w:t>
      </w:r>
      <w:r>
        <w:rPr>
          <w:rtl/>
        </w:rPr>
        <w:t xml:space="preserve"> وتقدم بتمامه في الحديث 1 من الباب 38 من أبواب أحكام</w:t>
      </w:r>
      <w:r w:rsidR="00C05011">
        <w:rPr>
          <w:rtl/>
        </w:rPr>
        <w:t xml:space="preserve"> </w:t>
      </w:r>
      <w:r>
        <w:rPr>
          <w:rtl/>
        </w:rPr>
        <w:t>الخلوة</w:t>
      </w:r>
      <w:r w:rsidR="00B46A94">
        <w:rPr>
          <w:rtl/>
        </w:rPr>
        <w:t>،</w:t>
      </w:r>
      <w:r>
        <w:rPr>
          <w:rtl/>
        </w:rPr>
        <w:t xml:space="preserve"> وفي الحديث 1</w:t>
      </w:r>
      <w:r w:rsidR="00B46A94">
        <w:rPr>
          <w:rtl/>
        </w:rPr>
        <w:t>،</w:t>
      </w:r>
      <w:r>
        <w:rPr>
          <w:rtl/>
        </w:rPr>
        <w:t xml:space="preserve"> 2 من الباب 11 من أبواب آداب الحم</w:t>
      </w:r>
      <w:r>
        <w:rPr>
          <w:rFonts w:hint="cs"/>
          <w:rtl/>
        </w:rPr>
        <w:t>ّ</w:t>
      </w:r>
      <w:r>
        <w:rPr>
          <w:rtl/>
        </w:rPr>
        <w:t>ام.</w:t>
      </w:r>
    </w:p>
    <w:p w:rsidR="00994778" w:rsidRPr="004C5BFF" w:rsidRDefault="00994778" w:rsidP="009564E1">
      <w:pPr>
        <w:pStyle w:val="libFootnote0"/>
        <w:rPr>
          <w:rtl/>
        </w:rPr>
      </w:pPr>
      <w:r w:rsidRPr="004C5BFF">
        <w:rPr>
          <w:rtl/>
        </w:rPr>
        <w:t>(1) يأتي في الباب 59 من</w:t>
      </w:r>
      <w:r>
        <w:rPr>
          <w:rtl/>
        </w:rPr>
        <w:t xml:space="preserve"> أبواب </w:t>
      </w:r>
      <w:r w:rsidRPr="004C5BFF">
        <w:rPr>
          <w:rtl/>
        </w:rPr>
        <w:t>مقدمات النكاح وآدابه.</w:t>
      </w:r>
    </w:p>
    <w:p w:rsidR="00447982" w:rsidRDefault="00447982" w:rsidP="00447982">
      <w:pPr>
        <w:pStyle w:val="libNormal"/>
        <w:rPr>
          <w:rtl/>
        </w:rPr>
      </w:pPr>
      <w:r>
        <w:rPr>
          <w:rtl/>
        </w:rPr>
        <w:br w:type="page"/>
      </w:r>
    </w:p>
    <w:p w:rsidR="00447982" w:rsidRDefault="00447982" w:rsidP="00447982">
      <w:pPr>
        <w:pStyle w:val="libNormal"/>
        <w:rPr>
          <w:rtl/>
        </w:rPr>
      </w:pPr>
      <w:bookmarkStart w:id="738" w:name="_Toc273006726"/>
      <w:bookmarkStart w:id="739" w:name="_Toc299641623"/>
      <w:r>
        <w:rPr>
          <w:rtl/>
        </w:rPr>
        <w:lastRenderedPageBreak/>
        <w:br w:type="page"/>
      </w:r>
    </w:p>
    <w:p w:rsidR="00994778" w:rsidRDefault="00C05011" w:rsidP="00994778">
      <w:pPr>
        <w:pStyle w:val="Heading1Center"/>
        <w:rPr>
          <w:rtl/>
        </w:rPr>
      </w:pPr>
      <w:r>
        <w:rPr>
          <w:rtl/>
        </w:rPr>
        <w:lastRenderedPageBreak/>
        <w:t xml:space="preserve"> </w:t>
      </w:r>
      <w:bookmarkStart w:id="740" w:name="_Toc370809521"/>
      <w:bookmarkStart w:id="741" w:name="_Toc251949973"/>
      <w:r w:rsidR="00994778">
        <w:rPr>
          <w:rtl/>
        </w:rPr>
        <w:t>أبواب الحيض</w:t>
      </w:r>
      <w:bookmarkEnd w:id="738"/>
      <w:bookmarkEnd w:id="739"/>
      <w:bookmarkEnd w:id="740"/>
      <w:bookmarkEnd w:id="741"/>
    </w:p>
    <w:p w:rsidR="00994778" w:rsidRDefault="00C05011" w:rsidP="00994778">
      <w:pPr>
        <w:pStyle w:val="Heading2Center"/>
        <w:rPr>
          <w:rtl/>
        </w:rPr>
      </w:pPr>
      <w:bookmarkStart w:id="742" w:name="_Toc273006727"/>
      <w:bookmarkStart w:id="743" w:name="_Toc299641624"/>
      <w:r>
        <w:rPr>
          <w:rFonts w:hint="cs"/>
          <w:rtl/>
        </w:rPr>
        <w:t xml:space="preserve"> </w:t>
      </w:r>
      <w:bookmarkStart w:id="744" w:name="_Toc370809522"/>
      <w:bookmarkStart w:id="745" w:name="_Toc251949974"/>
      <w:r w:rsidR="00994778">
        <w:rPr>
          <w:rtl/>
        </w:rPr>
        <w:t>1</w:t>
      </w:r>
      <w:r>
        <w:rPr>
          <w:rtl/>
        </w:rPr>
        <w:t xml:space="preserve"> - </w:t>
      </w:r>
      <w:r w:rsidR="00994778">
        <w:rPr>
          <w:rtl/>
        </w:rPr>
        <w:t>باب وجوب غسل الحيض عند انقطاعه للصلاة</w:t>
      </w:r>
      <w:bookmarkStart w:id="746" w:name="_Toc273006728"/>
      <w:bookmarkStart w:id="747" w:name="_Toc299641625"/>
      <w:bookmarkEnd w:id="742"/>
      <w:bookmarkEnd w:id="743"/>
      <w:r>
        <w:rPr>
          <w:rFonts w:hint="cs"/>
          <w:rtl/>
        </w:rPr>
        <w:t xml:space="preserve"> </w:t>
      </w:r>
      <w:r w:rsidR="00994778">
        <w:rPr>
          <w:rtl/>
        </w:rPr>
        <w:t>والصوم ونحوهما</w:t>
      </w:r>
      <w:bookmarkEnd w:id="744"/>
      <w:bookmarkEnd w:id="745"/>
      <w:bookmarkEnd w:id="746"/>
      <w:bookmarkEnd w:id="747"/>
    </w:p>
    <w:p w:rsidR="00994778" w:rsidRDefault="00994778" w:rsidP="009564E1">
      <w:pPr>
        <w:pStyle w:val="libNormal"/>
        <w:rPr>
          <w:rtl/>
        </w:rPr>
      </w:pPr>
      <w:r w:rsidRPr="00C05011">
        <w:rPr>
          <w:rStyle w:val="libNormalChar"/>
          <w:rtl/>
        </w:rPr>
        <w:t>[ 2127 ]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علي بن الحسن 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علي بن أسباط</w:t>
      </w:r>
      <w:r w:rsidR="00B46A94">
        <w:rPr>
          <w:rtl/>
        </w:rPr>
        <w:t>،</w:t>
      </w:r>
      <w:r>
        <w:rPr>
          <w:rtl/>
        </w:rPr>
        <w:t xml:space="preserve"> عن عم</w:t>
      </w:r>
      <w:r>
        <w:rPr>
          <w:rFonts w:hint="cs"/>
          <w:rtl/>
        </w:rPr>
        <w:t>ّ</w:t>
      </w:r>
      <w:r>
        <w:rPr>
          <w:rtl/>
        </w:rPr>
        <w:t>ه يعقوب بن سالم الأحمر</w:t>
      </w:r>
      <w:r w:rsidR="00B46A94">
        <w:rPr>
          <w:rtl/>
        </w:rPr>
        <w:t>،</w:t>
      </w:r>
      <w:r>
        <w:rPr>
          <w:rtl/>
        </w:rPr>
        <w:t xml:space="preserve"> عن أبي بصير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 xml:space="preserve">عبدالله </w:t>
      </w:r>
      <w:r w:rsidR="009564E1">
        <w:rPr>
          <w:rFonts w:hint="cs"/>
          <w:rtl/>
        </w:rPr>
        <w:t>(</w:t>
      </w:r>
      <w:r w:rsidR="009564E1">
        <w:rPr>
          <w:rtl/>
        </w:rPr>
        <w:t xml:space="preserve"> </w:t>
      </w:r>
      <w:r w:rsidR="009564E1" w:rsidRPr="00B46A94">
        <w:rPr>
          <w:rStyle w:val="libAlaemChar"/>
          <w:rFonts w:hint="cs"/>
          <w:rtl/>
        </w:rPr>
        <w:t>عليه‌السلام</w:t>
      </w:r>
      <w:r w:rsidR="009564E1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إن طهرت بليل من حيضتها ثمّ توانت ( في أن</w:t>
      </w:r>
      <w:r w:rsidR="00C05011">
        <w:rPr>
          <w:rtl/>
        </w:rPr>
        <w:t xml:space="preserve"> </w:t>
      </w:r>
      <w:r>
        <w:rPr>
          <w:rtl/>
        </w:rPr>
        <w:t>تغتسل )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(1)</w:t>
      </w:r>
      <w:r>
        <w:rPr>
          <w:rtl/>
        </w:rPr>
        <w:t>حت</w:t>
      </w:r>
      <w:r>
        <w:rPr>
          <w:rFonts w:hint="cs"/>
          <w:rtl/>
        </w:rPr>
        <w:t>ّ</w:t>
      </w:r>
      <w:r>
        <w:rPr>
          <w:rtl/>
        </w:rPr>
        <w:t>ى أصبحت</w:t>
      </w:r>
      <w:r w:rsidR="00B46A94">
        <w:rPr>
          <w:rtl/>
        </w:rPr>
        <w:t>،</w:t>
      </w:r>
      <w:r>
        <w:rPr>
          <w:rtl/>
        </w:rPr>
        <w:t xml:space="preserve"> عليها قضاء ذلك اليوم.</w:t>
      </w:r>
    </w:p>
    <w:p w:rsidR="00994778" w:rsidRDefault="00994778" w:rsidP="005C4AE5">
      <w:pPr>
        <w:pStyle w:val="libNormal"/>
        <w:rPr>
          <w:rtl/>
        </w:rPr>
      </w:pPr>
      <w:r w:rsidRPr="00C05011">
        <w:rPr>
          <w:rStyle w:val="libNormalChar"/>
          <w:rtl/>
        </w:rPr>
        <w:t>[ 2128 ]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بإسناده عن سماعة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C05011">
        <w:rPr>
          <w:rtl/>
        </w:rPr>
        <w:t xml:space="preserve"> </w:t>
      </w:r>
      <w:r w:rsidR="009564E1">
        <w:rPr>
          <w:rFonts w:hint="cs"/>
          <w:rtl/>
        </w:rPr>
        <w:t>(</w:t>
      </w:r>
      <w:r w:rsidR="009564E1">
        <w:rPr>
          <w:rtl/>
        </w:rPr>
        <w:t xml:space="preserve"> </w:t>
      </w:r>
      <w:r w:rsidR="009564E1" w:rsidRPr="00B46A94">
        <w:rPr>
          <w:rStyle w:val="libAlaemChar"/>
          <w:rFonts w:hint="cs"/>
          <w:rtl/>
        </w:rPr>
        <w:t>عليه‌السلام</w:t>
      </w:r>
      <w:r w:rsidR="009564E1">
        <w:rPr>
          <w:rFonts w:hint="cs"/>
          <w:rtl/>
        </w:rPr>
        <w:t xml:space="preserve"> ) </w:t>
      </w:r>
      <w:r w:rsidR="00C05011">
        <w:rPr>
          <w:rtl/>
        </w:rPr>
        <w:t xml:space="preserve">- </w:t>
      </w:r>
      <w:r>
        <w:rPr>
          <w:rtl/>
        </w:rPr>
        <w:t>في حديث</w:t>
      </w:r>
      <w:r w:rsidR="00C05011">
        <w:rPr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وغسل الحيض واجب </w:t>
      </w:r>
      <w:r w:rsidRPr="00994778">
        <w:rPr>
          <w:rStyle w:val="libFootnotenumChar"/>
          <w:rtl/>
        </w:rPr>
        <w:t>(</w:t>
      </w:r>
      <w:r w:rsidR="005C4AE5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5C4AE5">
      <w:pPr>
        <w:pStyle w:val="libNormal"/>
        <w:rPr>
          <w:rtl/>
        </w:rPr>
      </w:pPr>
      <w:r>
        <w:rPr>
          <w:rtl/>
        </w:rPr>
        <w:t>ورواه الشيخ والكليني كما مرّ</w:t>
      </w:r>
      <w:r w:rsidRPr="00A122A4"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5C4AE5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C05011" w:rsidRDefault="00994778" w:rsidP="005C4AE5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وقد تقد</w:t>
      </w:r>
      <w:r>
        <w:rPr>
          <w:rFonts w:hint="cs"/>
          <w:rtl/>
        </w:rPr>
        <w:t>ّ</w:t>
      </w:r>
      <w:r>
        <w:rPr>
          <w:rtl/>
        </w:rPr>
        <w:t>م عدّة أحاديث دال</w:t>
      </w:r>
      <w:r>
        <w:rPr>
          <w:rFonts w:hint="cs"/>
          <w:rtl/>
        </w:rPr>
        <w:t>ّ</w:t>
      </w:r>
      <w:r>
        <w:rPr>
          <w:rtl/>
        </w:rPr>
        <w:t xml:space="preserve">ة على وجوب غسل الحيض </w:t>
      </w:r>
      <w:r w:rsidRPr="00994778">
        <w:rPr>
          <w:rStyle w:val="libFootnotenumChar"/>
          <w:rtl/>
        </w:rPr>
        <w:t>(</w:t>
      </w:r>
      <w:r w:rsidR="005C4AE5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ويأتي</w:t>
      </w:r>
    </w:p>
    <w:p w:rsidR="00994778" w:rsidRPr="00A122A4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أبواب الحيض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</w:t>
      </w:r>
    </w:p>
    <w:p w:rsidR="00994778" w:rsidRDefault="00994778" w:rsidP="005C4AE5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994778" w:rsidRDefault="00994778" w:rsidP="005C4AE5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393 / 1213</w:t>
      </w:r>
      <w:r w:rsidR="00B46A94">
        <w:rPr>
          <w:rtl/>
        </w:rPr>
        <w:t>،</w:t>
      </w:r>
      <w:r>
        <w:rPr>
          <w:rtl/>
        </w:rPr>
        <w:t xml:space="preserve"> وأورده أيضاً في الحديث 1 من الباب 21 من أبواب ما يمسك عنه</w:t>
      </w:r>
      <w:r w:rsidR="00C05011">
        <w:rPr>
          <w:rtl/>
        </w:rPr>
        <w:t xml:space="preserve"> </w:t>
      </w:r>
      <w:r>
        <w:rPr>
          <w:rtl/>
        </w:rPr>
        <w:t>الصائم.</w:t>
      </w:r>
    </w:p>
    <w:p w:rsidR="00994778" w:rsidRPr="004C5BFF" w:rsidRDefault="00994778" w:rsidP="005C4AE5">
      <w:pPr>
        <w:pStyle w:val="libFootnote0"/>
        <w:rPr>
          <w:rtl/>
        </w:rPr>
      </w:pPr>
      <w:r w:rsidRPr="004C5BFF">
        <w:rPr>
          <w:rtl/>
        </w:rPr>
        <w:t>(1)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4C5BFF">
        <w:rPr>
          <w:rtl/>
        </w:rPr>
        <w:t>أن تغتسل في رمضان.</w:t>
      </w:r>
    </w:p>
    <w:p w:rsidR="00994778" w:rsidRDefault="00994778" w:rsidP="005C4AE5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45 / 176</w:t>
      </w:r>
      <w:r w:rsidR="00B46A94">
        <w:rPr>
          <w:rtl/>
        </w:rPr>
        <w:t>،</w:t>
      </w:r>
      <w:r>
        <w:rPr>
          <w:rtl/>
        </w:rPr>
        <w:t xml:space="preserve"> ويأتي بتمامه في الحديث 3 من الباب 1 من أبواب الأغسال المسنونة.</w:t>
      </w:r>
    </w:p>
    <w:p w:rsidR="00994778" w:rsidRPr="004C5BFF" w:rsidRDefault="00994778" w:rsidP="005C4AE5">
      <w:pPr>
        <w:pStyle w:val="libFootnote0"/>
        <w:rPr>
          <w:rtl/>
        </w:rPr>
      </w:pPr>
      <w:r w:rsidRPr="004C5BFF">
        <w:rPr>
          <w:rtl/>
        </w:rPr>
        <w:t>(</w:t>
      </w:r>
      <w:r w:rsidR="005C4AE5">
        <w:rPr>
          <w:rFonts w:hint="cs"/>
          <w:rtl/>
        </w:rPr>
        <w:t>2</w:t>
      </w:r>
      <w:r w:rsidRPr="004C5BFF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4C5BFF">
        <w:rPr>
          <w:rtl/>
        </w:rPr>
        <w:t>وغسل الحائض إذا طهرت واجب.</w:t>
      </w:r>
    </w:p>
    <w:p w:rsidR="00994778" w:rsidRDefault="00994778" w:rsidP="005C4AE5">
      <w:pPr>
        <w:pStyle w:val="libFootnote0"/>
        <w:rPr>
          <w:rtl/>
        </w:rPr>
      </w:pPr>
      <w:r w:rsidRPr="004C5BFF">
        <w:rPr>
          <w:rtl/>
        </w:rPr>
        <w:t>(</w:t>
      </w:r>
      <w:r w:rsidR="005C4AE5">
        <w:rPr>
          <w:rFonts w:hint="cs"/>
          <w:rtl/>
        </w:rPr>
        <w:t>3</w:t>
      </w:r>
      <w:r w:rsidRPr="004C5BFF">
        <w:rPr>
          <w:rtl/>
        </w:rPr>
        <w:t>) مرّ في الحديث 3 من الباب 1 من</w:t>
      </w:r>
      <w:r>
        <w:rPr>
          <w:rtl/>
        </w:rPr>
        <w:t xml:space="preserve"> أبواب </w:t>
      </w:r>
      <w:r w:rsidRPr="004C5BFF">
        <w:rPr>
          <w:rtl/>
        </w:rPr>
        <w:t>الجنابة.</w:t>
      </w:r>
    </w:p>
    <w:p w:rsidR="005C4AE5" w:rsidRPr="005C4AE5" w:rsidRDefault="005C4AE5" w:rsidP="005C4AE5">
      <w:pPr>
        <w:pStyle w:val="libFootnote0"/>
        <w:rPr>
          <w:rtl/>
        </w:rPr>
      </w:pPr>
      <w:r w:rsidRPr="004532F2">
        <w:rPr>
          <w:rtl/>
        </w:rPr>
        <w:t>(</w:t>
      </w:r>
      <w:r>
        <w:rPr>
          <w:rFonts w:hint="cs"/>
          <w:rtl/>
        </w:rPr>
        <w:t>4</w:t>
      </w:r>
      <w:r w:rsidRPr="004532F2">
        <w:rPr>
          <w:rtl/>
        </w:rPr>
        <w:t>) تقدم في الأحاديث 6</w:t>
      </w:r>
      <w:r>
        <w:rPr>
          <w:rtl/>
        </w:rPr>
        <w:t>،</w:t>
      </w:r>
      <w:r w:rsidRPr="004532F2">
        <w:rPr>
          <w:rtl/>
        </w:rPr>
        <w:t xml:space="preserve"> 7</w:t>
      </w:r>
      <w:r>
        <w:rPr>
          <w:rtl/>
        </w:rPr>
        <w:t>،</w:t>
      </w:r>
      <w:r w:rsidRPr="004532F2">
        <w:rPr>
          <w:rtl/>
        </w:rPr>
        <w:t xml:space="preserve"> 14 من الباب 1</w:t>
      </w:r>
      <w:r>
        <w:rPr>
          <w:rtl/>
        </w:rPr>
        <w:t>،</w:t>
      </w:r>
      <w:r w:rsidRPr="004532F2">
        <w:rPr>
          <w:rtl/>
        </w:rPr>
        <w:t xml:space="preserve"> وفي الحديثين 1</w:t>
      </w:r>
      <w:r>
        <w:rPr>
          <w:rtl/>
        </w:rPr>
        <w:t>،</w:t>
      </w:r>
      <w:r w:rsidRPr="004532F2">
        <w:rPr>
          <w:rtl/>
        </w:rPr>
        <w:t xml:space="preserve"> 9 من الباب 43 من أبواب</w:t>
      </w:r>
      <w:r>
        <w:rPr>
          <w:rtl/>
        </w:rPr>
        <w:t xml:space="preserve"> </w:t>
      </w:r>
      <w:r w:rsidRPr="004532F2">
        <w:rPr>
          <w:rtl/>
        </w:rPr>
        <w:t>الجنابة.</w:t>
      </w:r>
    </w:p>
    <w:p w:rsidR="00447982" w:rsidRDefault="00447982" w:rsidP="00447982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694310">
      <w:pPr>
        <w:pStyle w:val="libNormal0"/>
        <w:rPr>
          <w:rtl/>
        </w:rPr>
      </w:pPr>
      <w:r>
        <w:rPr>
          <w:rtl/>
        </w:rPr>
        <w:lastRenderedPageBreak/>
        <w:t>ما يدل</w:t>
      </w:r>
      <w:r>
        <w:rPr>
          <w:rFonts w:hint="cs"/>
          <w:rtl/>
        </w:rPr>
        <w:t>ّ</w:t>
      </w:r>
      <w:r>
        <w:rPr>
          <w:rtl/>
        </w:rPr>
        <w:t xml:space="preserve"> على ذلك في أحاديث كثيرة </w:t>
      </w:r>
      <w:r w:rsidRPr="00994778">
        <w:rPr>
          <w:rStyle w:val="libFootnotenumChar"/>
          <w:rtl/>
        </w:rPr>
        <w:t>(</w:t>
      </w:r>
      <w:r w:rsidR="00694310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أنّه سن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،</w:t>
      </w:r>
      <w:r>
        <w:rPr>
          <w:rtl/>
        </w:rPr>
        <w:t xml:space="preserve"> وأن</w:t>
      </w:r>
      <w:r>
        <w:rPr>
          <w:rFonts w:hint="cs"/>
          <w:rtl/>
        </w:rPr>
        <w:t>َّ</w:t>
      </w:r>
      <w:r>
        <w:rPr>
          <w:rtl/>
        </w:rPr>
        <w:t xml:space="preserve"> معناه</w:t>
      </w:r>
      <w:r w:rsidR="00C05011">
        <w:rPr>
          <w:rtl/>
        </w:rPr>
        <w:t xml:space="preserve"> </w:t>
      </w:r>
      <w:r>
        <w:rPr>
          <w:rtl/>
        </w:rPr>
        <w:t>أن</w:t>
      </w:r>
      <w:r>
        <w:rPr>
          <w:rFonts w:hint="cs"/>
          <w:rtl/>
        </w:rPr>
        <w:t>ّ</w:t>
      </w:r>
      <w:r>
        <w:rPr>
          <w:rtl/>
        </w:rPr>
        <w:t xml:space="preserve"> وجوبه مستفاد من السن</w:t>
      </w:r>
      <w:r>
        <w:rPr>
          <w:rFonts w:hint="cs"/>
          <w:rtl/>
        </w:rPr>
        <w:t>ّ</w:t>
      </w:r>
      <w:r>
        <w:rPr>
          <w:rtl/>
        </w:rPr>
        <w:t>ة لا من القرآن</w:t>
      </w:r>
      <w:r w:rsidR="00B46A94">
        <w:rPr>
          <w:rtl/>
        </w:rPr>
        <w:t>،</w:t>
      </w:r>
      <w:r>
        <w:rPr>
          <w:rtl/>
        </w:rPr>
        <w:t xml:space="preserve"> بخلاف غسل الجنابة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وجوبه مستفاد منهما</w:t>
      </w:r>
      <w:r w:rsidR="00B46A94">
        <w:rPr>
          <w:rtl/>
        </w:rPr>
        <w:t>،</w:t>
      </w:r>
      <w:r>
        <w:rPr>
          <w:rtl/>
        </w:rPr>
        <w:t xml:space="preserve"> والله أعلم </w:t>
      </w:r>
      <w:r w:rsidRPr="00994778">
        <w:rPr>
          <w:rStyle w:val="libFootnotenumChar"/>
          <w:rtl/>
        </w:rPr>
        <w:t>(</w:t>
      </w:r>
      <w:r w:rsidR="00694310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748" w:name="_Toc273006729"/>
      <w:bookmarkStart w:id="749" w:name="_Toc299641626"/>
      <w:bookmarkStart w:id="750" w:name="_Toc370809523"/>
      <w:bookmarkStart w:id="751" w:name="_Toc251949975"/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باب ما يعرف به دم الحيض من دم الع</w:t>
      </w:r>
      <w:r>
        <w:rPr>
          <w:rFonts w:hint="cs"/>
          <w:rtl/>
        </w:rPr>
        <w:t>ُ</w:t>
      </w:r>
      <w:r>
        <w:rPr>
          <w:rtl/>
        </w:rPr>
        <w:t>ذرة</w:t>
      </w:r>
      <w:r w:rsidR="00B46A94">
        <w:rPr>
          <w:rtl/>
        </w:rPr>
        <w:t>،</w:t>
      </w:r>
      <w:r>
        <w:rPr>
          <w:rtl/>
        </w:rPr>
        <w:t xml:space="preserve"> وحكم كل</w:t>
      </w:r>
      <w:bookmarkEnd w:id="748"/>
      <w:bookmarkEnd w:id="749"/>
      <w:r>
        <w:rPr>
          <w:rFonts w:hint="cs"/>
          <w:rtl/>
        </w:rPr>
        <w:t>ّ</w:t>
      </w:r>
      <w:r w:rsidR="00C05011">
        <w:rPr>
          <w:rFonts w:hint="cs"/>
          <w:rtl/>
        </w:rPr>
        <w:t xml:space="preserve"> </w:t>
      </w:r>
      <w:bookmarkStart w:id="752" w:name="_Toc273006730"/>
      <w:bookmarkStart w:id="753" w:name="_Toc299641627"/>
      <w:r>
        <w:rPr>
          <w:rtl/>
        </w:rPr>
        <w:t>واحد منهما</w:t>
      </w:r>
      <w:bookmarkEnd w:id="750"/>
      <w:bookmarkEnd w:id="751"/>
      <w:bookmarkEnd w:id="752"/>
      <w:bookmarkEnd w:id="753"/>
    </w:p>
    <w:p w:rsidR="00C05011" w:rsidRDefault="00994778" w:rsidP="009A2CF9">
      <w:pPr>
        <w:pStyle w:val="libNormal"/>
        <w:rPr>
          <w:rtl/>
        </w:rPr>
      </w:pPr>
      <w:r w:rsidRPr="00C05011">
        <w:rPr>
          <w:rStyle w:val="libNormalChar"/>
          <w:rtl/>
        </w:rPr>
        <w:t>[ 2129 ]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وعن عدّة</w:t>
      </w:r>
      <w:r w:rsidR="00C05011">
        <w:rPr>
          <w:rtl/>
        </w:rPr>
        <w:t xml:space="preserve"> </w:t>
      </w:r>
      <w:r>
        <w:rPr>
          <w:rtl/>
        </w:rPr>
        <w:t>من أصحابنا</w:t>
      </w:r>
      <w:r w:rsidR="00B46A94">
        <w:rPr>
          <w:rtl/>
        </w:rPr>
        <w:t>،</w:t>
      </w:r>
      <w:r>
        <w:rPr>
          <w:rtl/>
        </w:rPr>
        <w:t xml:space="preserve"> عن أحمد بن محمّد بن خالد جميعا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عن محمّد بن خالد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ومحم</w:t>
      </w:r>
      <w:r>
        <w:rPr>
          <w:rFonts w:hint="cs"/>
          <w:rtl/>
        </w:rPr>
        <w:t>ّ</w:t>
      </w:r>
      <w:r>
        <w:rPr>
          <w:rtl/>
        </w:rPr>
        <w:t xml:space="preserve">د بن مسلم </w:t>
      </w:r>
      <w:r w:rsidRPr="00994778">
        <w:rPr>
          <w:rStyle w:val="libFootnotenumChar"/>
          <w:rtl/>
        </w:rPr>
        <w:t>(</w:t>
      </w:r>
      <w:r w:rsidR="009A2CF9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جميعا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عن خلف بن حم</w:t>
      </w:r>
      <w:r>
        <w:rPr>
          <w:rFonts w:hint="cs"/>
          <w:rtl/>
        </w:rPr>
        <w:t>ّ</w:t>
      </w:r>
      <w:r>
        <w:rPr>
          <w:rtl/>
        </w:rPr>
        <w:t>اد الكوفي</w:t>
      </w:r>
      <w:r w:rsidR="00C05011">
        <w:rPr>
          <w:rFonts w:hint="cs"/>
          <w:rtl/>
        </w:rPr>
        <w:t xml:space="preserve"> - </w:t>
      </w:r>
      <w:r>
        <w:rPr>
          <w:rtl/>
        </w:rPr>
        <w:t>في حديث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دخلت على أبي الحسن موسى بن جعفر</w:t>
      </w:r>
      <w:r w:rsidR="009A2CF9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9A2CF9">
        <w:rPr>
          <w:rFonts w:hint="cs"/>
          <w:rtl/>
        </w:rPr>
        <w:t xml:space="preserve">) </w:t>
      </w:r>
      <w:r>
        <w:rPr>
          <w:rtl/>
        </w:rPr>
        <w:t>بمنى فقلت له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رجلا</w:t>
      </w:r>
      <w:r>
        <w:rPr>
          <w:rFonts w:hint="cs"/>
          <w:rtl/>
        </w:rPr>
        <w:t>ً</w:t>
      </w:r>
      <w:r w:rsidR="00C05011">
        <w:rPr>
          <w:rtl/>
        </w:rPr>
        <w:t xml:space="preserve"> </w:t>
      </w:r>
      <w:r>
        <w:rPr>
          <w:rtl/>
        </w:rPr>
        <w:t xml:space="preserve">من مواليك تزوج جارية معصراً </w:t>
      </w:r>
      <w:r w:rsidRPr="00994778">
        <w:rPr>
          <w:rStyle w:val="libFootnotenumChar"/>
          <w:rtl/>
        </w:rPr>
        <w:t>(</w:t>
      </w:r>
      <w:r w:rsidR="009A2CF9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لم تطمث</w:t>
      </w:r>
      <w:r w:rsidR="00B46A94">
        <w:rPr>
          <w:rtl/>
        </w:rPr>
        <w:t>،</w:t>
      </w:r>
      <w:r>
        <w:rPr>
          <w:rtl/>
        </w:rPr>
        <w:t xml:space="preserve"> فلمّا افتضها سال الدم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فمكث سائلاً لا ينقطع نحواً من عشرة أي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>
        <w:rPr>
          <w:rtl/>
        </w:rPr>
        <w:t xml:space="preserve"> وأن</w:t>
      </w:r>
      <w:r>
        <w:rPr>
          <w:rFonts w:hint="cs"/>
          <w:rtl/>
        </w:rPr>
        <w:t>ّ</w:t>
      </w:r>
      <w:r>
        <w:rPr>
          <w:rtl/>
        </w:rPr>
        <w:t xml:space="preserve"> القوابل اختلفن في ذلك فقال</w:t>
      </w:r>
      <w:r w:rsidR="00C05011">
        <w:rPr>
          <w:rtl/>
        </w:rPr>
        <w:t xml:space="preserve"> </w:t>
      </w:r>
      <w:r>
        <w:rPr>
          <w:rtl/>
        </w:rPr>
        <w:t>بعضهن</w:t>
      </w:r>
      <w:r>
        <w:rPr>
          <w:rFonts w:hint="cs"/>
          <w:rtl/>
        </w:rPr>
        <w:t>ّ</w:t>
      </w:r>
      <w:r w:rsidR="00B46A94">
        <w:rPr>
          <w:rtl/>
        </w:rPr>
        <w:t>:</w:t>
      </w:r>
      <w:r>
        <w:rPr>
          <w:rtl/>
        </w:rPr>
        <w:t xml:space="preserve"> دم الحيض</w:t>
      </w:r>
      <w:r w:rsidR="00B46A94">
        <w:rPr>
          <w:rtl/>
        </w:rPr>
        <w:t>،</w:t>
      </w:r>
      <w:r>
        <w:rPr>
          <w:rtl/>
        </w:rPr>
        <w:t xml:space="preserve"> وقال بعضهن</w:t>
      </w:r>
      <w:r>
        <w:rPr>
          <w:rFonts w:hint="cs"/>
          <w:rtl/>
        </w:rPr>
        <w:t>ّ</w:t>
      </w:r>
      <w:r w:rsidR="00B46A94">
        <w:rPr>
          <w:rtl/>
        </w:rPr>
        <w:t>:</w:t>
      </w:r>
      <w:r>
        <w:rPr>
          <w:rtl/>
        </w:rPr>
        <w:t xml:space="preserve"> دم الع</w:t>
      </w:r>
      <w:r>
        <w:rPr>
          <w:rFonts w:hint="cs"/>
          <w:rtl/>
        </w:rPr>
        <w:t>ُ</w:t>
      </w:r>
      <w:r>
        <w:rPr>
          <w:rtl/>
        </w:rPr>
        <w:t>ذرة</w:t>
      </w:r>
      <w:r w:rsidR="00B46A94">
        <w:rPr>
          <w:rtl/>
        </w:rPr>
        <w:t>،</w:t>
      </w:r>
      <w:r>
        <w:rPr>
          <w:rtl/>
        </w:rPr>
        <w:t xml:space="preserve"> فما ينبغي لها أن تصنع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فلتت</w:t>
      </w:r>
      <w:r>
        <w:rPr>
          <w:rFonts w:hint="cs"/>
          <w:rtl/>
        </w:rPr>
        <w:t>ّ</w:t>
      </w:r>
      <w:r>
        <w:rPr>
          <w:rtl/>
        </w:rPr>
        <w:t>ق الله</w:t>
      </w:r>
      <w:r w:rsidR="00B46A94">
        <w:rPr>
          <w:rtl/>
        </w:rPr>
        <w:t>،</w:t>
      </w:r>
      <w:r>
        <w:rPr>
          <w:rtl/>
        </w:rPr>
        <w:t xml:space="preserve"> فإن كان من دم الحيض فلتمسك عن الصلاة حتّى ترى</w:t>
      </w:r>
      <w:r w:rsidR="00C05011">
        <w:rPr>
          <w:rtl/>
        </w:rPr>
        <w:t xml:space="preserve"> </w:t>
      </w:r>
      <w:r>
        <w:rPr>
          <w:rtl/>
        </w:rPr>
        <w:t>الطهر</w:t>
      </w:r>
      <w:r w:rsidR="00B46A94">
        <w:rPr>
          <w:rtl/>
        </w:rPr>
        <w:t>،</w:t>
      </w:r>
      <w:r>
        <w:rPr>
          <w:rtl/>
        </w:rPr>
        <w:t xml:space="preserve"> وليمسك عنها بعلها</w:t>
      </w:r>
      <w:r w:rsidR="00B46A94">
        <w:rPr>
          <w:rtl/>
        </w:rPr>
        <w:t>،</w:t>
      </w:r>
      <w:r>
        <w:rPr>
          <w:rtl/>
        </w:rPr>
        <w:t xml:space="preserve"> وإن كان من الع</w:t>
      </w:r>
      <w:r>
        <w:rPr>
          <w:rFonts w:hint="cs"/>
          <w:rtl/>
        </w:rPr>
        <w:t>ُ</w:t>
      </w:r>
      <w:r>
        <w:rPr>
          <w:rtl/>
        </w:rPr>
        <w:t>ذرة فلتت</w:t>
      </w:r>
      <w:r>
        <w:rPr>
          <w:rFonts w:hint="cs"/>
          <w:rtl/>
        </w:rPr>
        <w:t>ّ</w:t>
      </w:r>
      <w:r>
        <w:rPr>
          <w:rtl/>
        </w:rPr>
        <w:t>ق الله ولتتوض</w:t>
      </w:r>
      <w:r>
        <w:rPr>
          <w:rFonts w:hint="cs"/>
          <w:rtl/>
        </w:rPr>
        <w:t>ّ</w:t>
      </w:r>
      <w:r>
        <w:rPr>
          <w:rtl/>
        </w:rPr>
        <w:t>أ</w:t>
      </w:r>
      <w:r w:rsidR="00C05011">
        <w:rPr>
          <w:rtl/>
        </w:rPr>
        <w:t xml:space="preserve"> </w:t>
      </w:r>
      <w:r>
        <w:rPr>
          <w:rtl/>
        </w:rPr>
        <w:t>ولتصل</w:t>
      </w:r>
      <w:r>
        <w:rPr>
          <w:rFonts w:hint="cs"/>
          <w:rtl/>
        </w:rPr>
        <w:t>ّ</w:t>
      </w:r>
      <w:r w:rsidR="00B46A94">
        <w:rPr>
          <w:rtl/>
        </w:rPr>
        <w:t>،</w:t>
      </w:r>
      <w:r>
        <w:rPr>
          <w:rtl/>
        </w:rPr>
        <w:t xml:space="preserve"> ويأتيها بعلها إن أحب</w:t>
      </w:r>
      <w:r>
        <w:rPr>
          <w:rFonts w:hint="cs"/>
          <w:rtl/>
        </w:rPr>
        <w:t>ّ</w:t>
      </w:r>
      <w:r>
        <w:rPr>
          <w:rtl/>
        </w:rPr>
        <w:t xml:space="preserve"> ذلك</w:t>
      </w:r>
      <w:r w:rsidR="00B46A94">
        <w:rPr>
          <w:rtl/>
        </w:rPr>
        <w:t>،</w:t>
      </w:r>
      <w:r>
        <w:rPr>
          <w:rtl/>
        </w:rPr>
        <w:t xml:space="preserve"> فقلت له</w:t>
      </w:r>
      <w:r w:rsidR="00B46A94">
        <w:rPr>
          <w:rtl/>
        </w:rPr>
        <w:t>:</w:t>
      </w:r>
      <w:r>
        <w:rPr>
          <w:rtl/>
        </w:rPr>
        <w:t xml:space="preserve"> وكيف لهم أن يعلموا ما </w:t>
      </w:r>
      <w:r w:rsidRPr="00994778">
        <w:rPr>
          <w:rStyle w:val="libFootnotenumChar"/>
          <w:rtl/>
        </w:rPr>
        <w:t>(</w:t>
      </w:r>
      <w:r w:rsidR="009A2CF9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</w:p>
    <w:p w:rsidR="00994778" w:rsidRPr="007128D1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A2CF9" w:rsidRDefault="009A2CF9" w:rsidP="009A2CF9">
      <w:pPr>
        <w:pStyle w:val="libFootnote0"/>
        <w:rPr>
          <w:rtl/>
        </w:rPr>
      </w:pPr>
      <w:r w:rsidRPr="004532F2">
        <w:rPr>
          <w:rtl/>
        </w:rPr>
        <w:t>(</w:t>
      </w:r>
      <w:r>
        <w:rPr>
          <w:rFonts w:hint="cs"/>
          <w:rtl/>
        </w:rPr>
        <w:t>1</w:t>
      </w:r>
      <w:r w:rsidRPr="004532F2">
        <w:rPr>
          <w:rtl/>
        </w:rPr>
        <w:t>) يأتي في الحديثين 1</w:t>
      </w:r>
      <w:r>
        <w:rPr>
          <w:rtl/>
        </w:rPr>
        <w:t>،</w:t>
      </w:r>
      <w:r w:rsidRPr="004532F2">
        <w:rPr>
          <w:rtl/>
        </w:rPr>
        <w:t xml:space="preserve"> 7 من الباب 23 من أبواب الحيض</w:t>
      </w:r>
      <w:r>
        <w:rPr>
          <w:rtl/>
        </w:rPr>
        <w:t>،</w:t>
      </w:r>
      <w:r w:rsidRPr="004532F2">
        <w:rPr>
          <w:rtl/>
        </w:rPr>
        <w:t xml:space="preserve"> وفي الحديثين 6</w:t>
      </w:r>
      <w:r>
        <w:rPr>
          <w:rtl/>
        </w:rPr>
        <w:t>،</w:t>
      </w:r>
      <w:r w:rsidRPr="004532F2">
        <w:rPr>
          <w:rtl/>
        </w:rPr>
        <w:t xml:space="preserve"> 8 من الباب 1</w:t>
      </w:r>
      <w:r>
        <w:rPr>
          <w:rtl/>
        </w:rPr>
        <w:t xml:space="preserve"> </w:t>
      </w:r>
      <w:r w:rsidRPr="004532F2">
        <w:rPr>
          <w:rtl/>
        </w:rPr>
        <w:t>من أبواب الأغسال المسنونة.</w:t>
      </w:r>
    </w:p>
    <w:p w:rsidR="00994778" w:rsidRPr="004C5BFF" w:rsidRDefault="00994778" w:rsidP="009A2CF9">
      <w:pPr>
        <w:pStyle w:val="libFootnote0"/>
        <w:rPr>
          <w:rtl/>
        </w:rPr>
      </w:pPr>
      <w:r w:rsidRPr="004C5BFF">
        <w:rPr>
          <w:rtl/>
        </w:rPr>
        <w:t>(</w:t>
      </w:r>
      <w:r w:rsidR="009A2CF9">
        <w:rPr>
          <w:rFonts w:hint="cs"/>
          <w:rtl/>
        </w:rPr>
        <w:t>2</w:t>
      </w:r>
      <w:r w:rsidRPr="004C5BFF">
        <w:rPr>
          <w:rtl/>
        </w:rPr>
        <w:t>) تقدم في الحديثين 4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4C5BFF">
        <w:rPr>
          <w:rtl/>
        </w:rPr>
        <w:t>11 من الباب 1 من</w:t>
      </w:r>
      <w:r>
        <w:rPr>
          <w:rtl/>
        </w:rPr>
        <w:t xml:space="preserve"> أبواب </w:t>
      </w:r>
      <w:r w:rsidRPr="004C5BFF">
        <w:rPr>
          <w:rtl/>
        </w:rPr>
        <w:t>الجنابة.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2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3 أحاديث</w:t>
      </w:r>
    </w:p>
    <w:p w:rsidR="00994778" w:rsidRDefault="00994778" w:rsidP="009A2CF9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92 / 1.</w:t>
      </w:r>
    </w:p>
    <w:p w:rsidR="00994778" w:rsidRPr="004C5BFF" w:rsidRDefault="00994778" w:rsidP="009A2CF9">
      <w:pPr>
        <w:pStyle w:val="libFootnote0"/>
        <w:rPr>
          <w:rtl/>
        </w:rPr>
      </w:pPr>
      <w:r w:rsidRPr="004C5BFF">
        <w:rPr>
          <w:rtl/>
        </w:rPr>
        <w:t>(</w:t>
      </w:r>
      <w:r w:rsidR="009A2CF9">
        <w:rPr>
          <w:rFonts w:hint="cs"/>
          <w:rtl/>
        </w:rPr>
        <w:t>3</w:t>
      </w:r>
      <w:r w:rsidRPr="004C5BFF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4C5BFF">
        <w:rPr>
          <w:rtl/>
        </w:rPr>
        <w:t>أسلم.</w:t>
      </w:r>
    </w:p>
    <w:p w:rsidR="009A2CF9" w:rsidRDefault="009A2CF9" w:rsidP="009A2CF9">
      <w:pPr>
        <w:pStyle w:val="libFootnote0"/>
        <w:rPr>
          <w:rtl/>
        </w:rPr>
      </w:pPr>
      <w:r w:rsidRPr="00D7787F">
        <w:rPr>
          <w:rtl/>
        </w:rPr>
        <w:t>(</w:t>
      </w:r>
      <w:r>
        <w:rPr>
          <w:rFonts w:hint="cs"/>
          <w:rtl/>
        </w:rPr>
        <w:t>4</w:t>
      </w:r>
      <w:r w:rsidRPr="00D7787F">
        <w:rPr>
          <w:rtl/>
        </w:rPr>
        <w:t>) الجارية المعصر</w:t>
      </w:r>
      <w:r>
        <w:rPr>
          <w:rtl/>
        </w:rPr>
        <w:t>:</w:t>
      </w:r>
      <w:r w:rsidRPr="00D7787F">
        <w:rPr>
          <w:rtl/>
        </w:rPr>
        <w:t xml:space="preserve"> التي أول ما أدركت وحاضت أو أشرفت على الحيض ولم تحض</w:t>
      </w:r>
      <w:r>
        <w:rPr>
          <w:rtl/>
        </w:rPr>
        <w:t>،</w:t>
      </w:r>
      <w:r w:rsidRPr="00D7787F">
        <w:rPr>
          <w:rtl/>
        </w:rPr>
        <w:t xml:space="preserve"> ويقال فيه</w:t>
      </w:r>
      <w:r>
        <w:rPr>
          <w:rtl/>
        </w:rPr>
        <w:t xml:space="preserve"> </w:t>
      </w:r>
      <w:r w:rsidRPr="00D7787F">
        <w:rPr>
          <w:rtl/>
        </w:rPr>
        <w:t>عصرت كأنها دخلت عصر شبابها أو بلغته ( مجمع البحرين 3</w:t>
      </w:r>
      <w:r>
        <w:rPr>
          <w:rtl/>
        </w:rPr>
        <w:t>:</w:t>
      </w:r>
      <w:r w:rsidRPr="00D7787F">
        <w:rPr>
          <w:rtl/>
        </w:rPr>
        <w:t xml:space="preserve"> 408 ).</w:t>
      </w:r>
    </w:p>
    <w:p w:rsidR="00994778" w:rsidRPr="004C5BFF" w:rsidRDefault="00994778" w:rsidP="009A2CF9">
      <w:pPr>
        <w:pStyle w:val="libFootnote0"/>
        <w:rPr>
          <w:rtl/>
        </w:rPr>
      </w:pPr>
      <w:r w:rsidRPr="004C5BFF">
        <w:rPr>
          <w:rtl/>
        </w:rPr>
        <w:t>(</w:t>
      </w:r>
      <w:r w:rsidR="009A2CF9">
        <w:rPr>
          <w:rFonts w:hint="cs"/>
          <w:rtl/>
        </w:rPr>
        <w:t>5</w:t>
      </w:r>
      <w:r w:rsidRPr="004C5BFF">
        <w:rPr>
          <w:rtl/>
        </w:rPr>
        <w:t>) وفي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4C5BFF">
        <w:rPr>
          <w:rtl/>
        </w:rPr>
        <w:t>مما ( منه قده ).</w:t>
      </w:r>
    </w:p>
    <w:p w:rsidR="00447982" w:rsidRDefault="00447982" w:rsidP="00447982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A2CF9">
      <w:pPr>
        <w:pStyle w:val="libNormal0"/>
        <w:rPr>
          <w:rtl/>
        </w:rPr>
      </w:pPr>
      <w:r>
        <w:rPr>
          <w:rtl/>
        </w:rPr>
        <w:lastRenderedPageBreak/>
        <w:t>هو حتّى يفعلوا ما ينبغي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فالتفت يميناً وشمالاً في الفسطاط مخافة أن</w:t>
      </w:r>
      <w:r w:rsidR="00C05011">
        <w:rPr>
          <w:rtl/>
        </w:rPr>
        <w:t xml:space="preserve"> </w:t>
      </w:r>
      <w:r>
        <w:rPr>
          <w:rtl/>
        </w:rPr>
        <w:t>يسمع كلامه أحد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ثمّ نهد </w:t>
      </w:r>
      <w:r w:rsidRPr="00994778">
        <w:rPr>
          <w:rStyle w:val="libFootnotenumChar"/>
          <w:rtl/>
        </w:rPr>
        <w:t>(</w:t>
      </w:r>
      <w:r w:rsidR="009A2CF9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إلي</w:t>
      </w:r>
      <w:r>
        <w:rPr>
          <w:rFonts w:hint="cs"/>
          <w:rtl/>
        </w:rPr>
        <w:t>ّ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يا خلف</w:t>
      </w:r>
      <w:r w:rsidR="00B46A94">
        <w:rPr>
          <w:rtl/>
        </w:rPr>
        <w:t>،</w:t>
      </w:r>
      <w:r>
        <w:rPr>
          <w:rtl/>
        </w:rPr>
        <w:t xml:space="preserve"> سرّ الله سر الله فلا</w:t>
      </w:r>
      <w:r w:rsidR="00C05011">
        <w:rPr>
          <w:rtl/>
        </w:rPr>
        <w:t xml:space="preserve"> </w:t>
      </w:r>
      <w:r>
        <w:rPr>
          <w:rtl/>
        </w:rPr>
        <w:t>تذيعوه</w:t>
      </w:r>
      <w:r w:rsidR="00B46A94">
        <w:rPr>
          <w:rtl/>
        </w:rPr>
        <w:t>،</w:t>
      </w:r>
      <w:r>
        <w:rPr>
          <w:rtl/>
        </w:rPr>
        <w:t xml:space="preserve"> ولا تعلموا هذا الخلق أصول دين الله</w:t>
      </w:r>
      <w:r w:rsidR="00B46A94">
        <w:rPr>
          <w:rtl/>
        </w:rPr>
        <w:t>،</w:t>
      </w:r>
      <w:r>
        <w:rPr>
          <w:rtl/>
        </w:rPr>
        <w:t xml:space="preserve"> بل ارضوا لهم ما رضي الله</w:t>
      </w:r>
      <w:r w:rsidR="00C05011">
        <w:rPr>
          <w:rtl/>
        </w:rPr>
        <w:t xml:space="preserve"> </w:t>
      </w:r>
      <w:r>
        <w:rPr>
          <w:rtl/>
        </w:rPr>
        <w:t>لهم من ضلال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ثمّ عقد بيده اليسرى تسعين </w:t>
      </w:r>
      <w:r w:rsidRPr="00994778">
        <w:rPr>
          <w:rStyle w:val="libFootnotenumChar"/>
          <w:rtl/>
        </w:rPr>
        <w:t>(</w:t>
      </w:r>
      <w:r w:rsidR="009A2CF9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ثمّ قال</w:t>
      </w:r>
      <w:r w:rsidR="00B46A94">
        <w:rPr>
          <w:rtl/>
        </w:rPr>
        <w:t>:</w:t>
      </w:r>
      <w:r>
        <w:rPr>
          <w:rtl/>
        </w:rPr>
        <w:t xml:space="preserve"> تستدخل</w:t>
      </w:r>
      <w:r w:rsidR="00C05011">
        <w:rPr>
          <w:rtl/>
        </w:rPr>
        <w:t xml:space="preserve"> </w:t>
      </w:r>
      <w:r>
        <w:rPr>
          <w:rtl/>
        </w:rPr>
        <w:t>القطنة ثمّ تدعها مليّاً</w:t>
      </w:r>
      <w:r w:rsidR="00B46A94">
        <w:rPr>
          <w:rtl/>
        </w:rPr>
        <w:t>،</w:t>
      </w:r>
      <w:r>
        <w:rPr>
          <w:rtl/>
        </w:rPr>
        <w:t xml:space="preserve"> ثمّ تخرجها إخراجا</w:t>
      </w:r>
      <w:r>
        <w:rPr>
          <w:rFonts w:hint="cs"/>
          <w:rtl/>
        </w:rPr>
        <w:t>ً</w:t>
      </w:r>
      <w:r>
        <w:rPr>
          <w:rtl/>
        </w:rPr>
        <w:t xml:space="preserve"> رقيقاً</w:t>
      </w:r>
      <w:r w:rsidR="00B46A94">
        <w:rPr>
          <w:rtl/>
        </w:rPr>
        <w:t>،</w:t>
      </w:r>
      <w:r>
        <w:rPr>
          <w:rtl/>
        </w:rPr>
        <w:t xml:space="preserve"> فإن كان الدم مطو</w:t>
      </w:r>
      <w:r>
        <w:rPr>
          <w:rFonts w:hint="cs"/>
          <w:rtl/>
        </w:rPr>
        <w:t>ّ</w:t>
      </w:r>
      <w:r>
        <w:rPr>
          <w:rtl/>
        </w:rPr>
        <w:t>قا</w:t>
      </w:r>
      <w:r>
        <w:rPr>
          <w:rFonts w:hint="cs"/>
          <w:rtl/>
        </w:rPr>
        <w:t>ً</w:t>
      </w:r>
      <w:r>
        <w:rPr>
          <w:rtl/>
        </w:rPr>
        <w:t xml:space="preserve"> في القطنة</w:t>
      </w:r>
      <w:r w:rsidR="00C05011">
        <w:rPr>
          <w:rtl/>
        </w:rPr>
        <w:t xml:space="preserve"> </w:t>
      </w:r>
      <w:r>
        <w:rPr>
          <w:rtl/>
        </w:rPr>
        <w:t>فهو من العذرة</w:t>
      </w:r>
      <w:r w:rsidR="00B46A94">
        <w:rPr>
          <w:rtl/>
        </w:rPr>
        <w:t>،</w:t>
      </w:r>
      <w:r>
        <w:rPr>
          <w:rtl/>
        </w:rPr>
        <w:t xml:space="preserve"> وإن كان مستنقعا</w:t>
      </w:r>
      <w:r>
        <w:rPr>
          <w:rFonts w:hint="cs"/>
          <w:rtl/>
        </w:rPr>
        <w:t>ً</w:t>
      </w:r>
      <w:r>
        <w:rPr>
          <w:rtl/>
        </w:rPr>
        <w:t xml:space="preserve"> في القطنة فهو من الحيض</w:t>
      </w:r>
      <w:r w:rsidR="00B46A94">
        <w:rPr>
          <w:rtl/>
        </w:rPr>
        <w:t>،</w:t>
      </w:r>
      <w:r>
        <w:rPr>
          <w:rtl/>
        </w:rPr>
        <w:t xml:space="preserve"> قال خلف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فاستخفّني الفرح فبكيت</w:t>
      </w:r>
      <w:r w:rsidR="00B46A94">
        <w:rPr>
          <w:rtl/>
        </w:rPr>
        <w:t>،</w:t>
      </w:r>
      <w:r>
        <w:rPr>
          <w:rtl/>
        </w:rPr>
        <w:t xml:space="preserve"> فلمّا سكن بكائي قال</w:t>
      </w:r>
      <w:r w:rsidR="00B46A94">
        <w:rPr>
          <w:rtl/>
        </w:rPr>
        <w:t>:</w:t>
      </w:r>
      <w:r>
        <w:rPr>
          <w:rtl/>
        </w:rPr>
        <w:t xml:space="preserve"> ما أبكاك</w:t>
      </w:r>
      <w:r>
        <w:rPr>
          <w:rFonts w:hint="cs"/>
          <w:rtl/>
        </w:rPr>
        <w:t xml:space="preserve"> </w:t>
      </w:r>
      <w:r>
        <w:rPr>
          <w:rtl/>
        </w:rPr>
        <w:t>؟ قلت</w:t>
      </w:r>
      <w:r w:rsidR="00B46A94">
        <w:rPr>
          <w:rtl/>
        </w:rPr>
        <w:t>:</w:t>
      </w:r>
      <w:r>
        <w:rPr>
          <w:rtl/>
        </w:rPr>
        <w:t xml:space="preserve"> جعلت</w:t>
      </w:r>
      <w:r w:rsidR="00C05011">
        <w:rPr>
          <w:rtl/>
        </w:rPr>
        <w:t xml:space="preserve"> </w:t>
      </w:r>
      <w:r>
        <w:rPr>
          <w:rtl/>
        </w:rPr>
        <w:t>فداك</w:t>
      </w:r>
      <w:r w:rsidR="00B46A94">
        <w:rPr>
          <w:rtl/>
        </w:rPr>
        <w:t>،</w:t>
      </w:r>
      <w:r>
        <w:rPr>
          <w:rtl/>
        </w:rPr>
        <w:t xml:space="preserve"> من كان يحسن هذا غيرك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فرفع يده إلى السماء وقال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>ي والله</w:t>
      </w:r>
      <w:r w:rsidR="00C05011">
        <w:rPr>
          <w:rtl/>
        </w:rPr>
        <w:t xml:space="preserve"> </w:t>
      </w:r>
      <w:r>
        <w:rPr>
          <w:rtl/>
        </w:rPr>
        <w:t xml:space="preserve">ما أخبرك </w:t>
      </w:r>
      <w:r w:rsidR="00C07020">
        <w:rPr>
          <w:rtl/>
        </w:rPr>
        <w:t xml:space="preserve">إلّا </w:t>
      </w:r>
      <w:r>
        <w:rPr>
          <w:rtl/>
        </w:rPr>
        <w:t>عن رسول الله</w:t>
      </w:r>
      <w:r w:rsidR="009A2CF9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9A2CF9">
        <w:rPr>
          <w:rFonts w:hint="cs"/>
          <w:rtl/>
        </w:rPr>
        <w:t>) ،</w:t>
      </w:r>
      <w:r>
        <w:rPr>
          <w:rtl/>
        </w:rPr>
        <w:t xml:space="preserve"> عن جبرئيل</w:t>
      </w:r>
      <w:r w:rsidR="00B46A94">
        <w:rPr>
          <w:rtl/>
        </w:rPr>
        <w:t>،</w:t>
      </w:r>
      <w:r>
        <w:rPr>
          <w:rtl/>
        </w:rPr>
        <w:t xml:space="preserve"> عن الله عز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وجل</w:t>
      </w:r>
      <w:r>
        <w:rPr>
          <w:rFonts w:hint="cs"/>
          <w:rtl/>
        </w:rPr>
        <w:t>ّ</w:t>
      </w:r>
      <w:r>
        <w:rPr>
          <w:rtl/>
        </w:rPr>
        <w:t>.</w:t>
      </w:r>
    </w:p>
    <w:p w:rsidR="00994778" w:rsidRDefault="00994778" w:rsidP="009A2CF9">
      <w:pPr>
        <w:pStyle w:val="libNormal"/>
        <w:rPr>
          <w:rtl/>
        </w:rPr>
      </w:pPr>
      <w:r>
        <w:rPr>
          <w:rtl/>
        </w:rPr>
        <w:t xml:space="preserve">ورواه الشيخ كما يأتي </w:t>
      </w:r>
      <w:r w:rsidRPr="00994778">
        <w:rPr>
          <w:rStyle w:val="libFootnotenumChar"/>
          <w:rtl/>
        </w:rPr>
        <w:t>(</w:t>
      </w:r>
      <w:r w:rsidR="009A2CF9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A2CF9">
      <w:pPr>
        <w:pStyle w:val="libNormal"/>
        <w:rPr>
          <w:rtl/>
        </w:rPr>
      </w:pPr>
      <w:r>
        <w:rPr>
          <w:rtl/>
        </w:rPr>
        <w:t>ورواه البرقي في ( المحاسن ) عن أبيه</w:t>
      </w:r>
      <w:r w:rsidR="00B46A94">
        <w:rPr>
          <w:rtl/>
        </w:rPr>
        <w:t>،</w:t>
      </w:r>
      <w:r>
        <w:rPr>
          <w:rtl/>
        </w:rPr>
        <w:t xml:space="preserve"> عن خلف بن حم</w:t>
      </w:r>
      <w:r>
        <w:rPr>
          <w:rFonts w:hint="cs"/>
          <w:rtl/>
        </w:rPr>
        <w:t>ّ</w:t>
      </w:r>
      <w:r>
        <w:rPr>
          <w:rtl/>
        </w:rPr>
        <w:t>اد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9A2CF9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[ 2130 ]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 بن عيسى</w:t>
      </w:r>
      <w:r w:rsidR="00B46A94">
        <w:rPr>
          <w:rtl/>
        </w:rPr>
        <w:t>،</w:t>
      </w:r>
      <w:r>
        <w:rPr>
          <w:rtl/>
        </w:rPr>
        <w:t xml:space="preserve"> عن ابن</w:t>
      </w:r>
      <w:r w:rsidR="00C05011">
        <w:rPr>
          <w:rtl/>
        </w:rPr>
        <w:t xml:space="preserve"> </w:t>
      </w:r>
      <w:r>
        <w:rPr>
          <w:rtl/>
        </w:rPr>
        <w:t>محبوب</w:t>
      </w:r>
      <w:r w:rsidR="00B46A94">
        <w:rPr>
          <w:rtl/>
        </w:rPr>
        <w:t>،</w:t>
      </w:r>
      <w:r>
        <w:rPr>
          <w:rtl/>
        </w:rPr>
        <w:t xml:space="preserve"> عن ابن رئاب</w:t>
      </w:r>
      <w:r w:rsidR="00B46A94">
        <w:rPr>
          <w:rtl/>
        </w:rPr>
        <w:t>،</w:t>
      </w:r>
      <w:r>
        <w:rPr>
          <w:rtl/>
        </w:rPr>
        <w:t xml:space="preserve"> عن زياد بن سوقة قال</w:t>
      </w:r>
      <w:r w:rsidR="00B46A94">
        <w:rPr>
          <w:rtl/>
        </w:rPr>
        <w:t>:</w:t>
      </w:r>
      <w:r>
        <w:rPr>
          <w:rtl/>
        </w:rPr>
        <w:t xml:space="preserve"> سئل أبو جعفر ( عليه</w:t>
      </w:r>
    </w:p>
    <w:p w:rsidR="00994778" w:rsidRPr="007128D1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A2CF9">
      <w:pPr>
        <w:pStyle w:val="libFootnote0"/>
        <w:rPr>
          <w:rtl/>
        </w:rPr>
      </w:pPr>
      <w:r w:rsidRPr="004C5BFF">
        <w:rPr>
          <w:rtl/>
        </w:rPr>
        <w:t>(</w:t>
      </w:r>
      <w:r w:rsidR="009A2CF9">
        <w:rPr>
          <w:rFonts w:hint="cs"/>
          <w:rtl/>
        </w:rPr>
        <w:t>1</w:t>
      </w:r>
      <w:r w:rsidRPr="004C5BFF">
        <w:rPr>
          <w:rtl/>
        </w:rPr>
        <w:t>) نهد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4C5BFF">
        <w:rPr>
          <w:rtl/>
        </w:rPr>
        <w:t>نهض وتقدم. ( مجمع البحرين 3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4C5BFF">
        <w:rPr>
          <w:rtl/>
        </w:rPr>
        <w:t>152 ).</w:t>
      </w:r>
    </w:p>
    <w:p w:rsidR="009A2CF9" w:rsidRDefault="009A2CF9" w:rsidP="009A2CF9">
      <w:pPr>
        <w:pStyle w:val="libFootnote0"/>
        <w:rPr>
          <w:rtl/>
        </w:rPr>
      </w:pPr>
      <w:r w:rsidRPr="004532F2">
        <w:rPr>
          <w:rtl/>
        </w:rPr>
        <w:t>(</w:t>
      </w:r>
      <w:r>
        <w:rPr>
          <w:rFonts w:hint="cs"/>
          <w:rtl/>
        </w:rPr>
        <w:t>2</w:t>
      </w:r>
      <w:r w:rsidRPr="004532F2">
        <w:rPr>
          <w:rtl/>
        </w:rPr>
        <w:t>)</w:t>
      </w:r>
      <w:r w:rsidRPr="004532F2">
        <w:rPr>
          <w:rFonts w:hint="cs"/>
          <w:rtl/>
        </w:rPr>
        <w:t xml:space="preserve"> </w:t>
      </w:r>
      <w:r w:rsidRPr="007128D1">
        <w:rPr>
          <w:rtl/>
        </w:rPr>
        <w:t>ورد في هامش المخطوط الثاني ما نصه</w:t>
      </w:r>
      <w:r>
        <w:rPr>
          <w:rtl/>
        </w:rPr>
        <w:t>:</w:t>
      </w:r>
      <w:r w:rsidRPr="007128D1">
        <w:rPr>
          <w:rtl/>
        </w:rPr>
        <w:t xml:space="preserve"> لا يخفى</w:t>
      </w:r>
      <w:r w:rsidRPr="007128D1">
        <w:rPr>
          <w:rFonts w:hint="cs"/>
          <w:rtl/>
        </w:rPr>
        <w:t>ٰ</w:t>
      </w:r>
      <w:r w:rsidRPr="007128D1">
        <w:rPr>
          <w:rtl/>
        </w:rPr>
        <w:t xml:space="preserve"> أن المراد الأمر باخفاء مثل هذه الأحكام عن</w:t>
      </w:r>
      <w:r>
        <w:rPr>
          <w:rtl/>
        </w:rPr>
        <w:t xml:space="preserve"> </w:t>
      </w:r>
      <w:r w:rsidRPr="007128D1">
        <w:rPr>
          <w:rtl/>
        </w:rPr>
        <w:t>العامة لعدم قبولهم لها</w:t>
      </w:r>
      <w:r>
        <w:rPr>
          <w:rtl/>
        </w:rPr>
        <w:t>،</w:t>
      </w:r>
      <w:r w:rsidRPr="007128D1">
        <w:rPr>
          <w:rtl/>
        </w:rPr>
        <w:t xml:space="preserve"> وعدم استحقاقهم لتعلمها وتعليمها</w:t>
      </w:r>
      <w:r>
        <w:rPr>
          <w:rtl/>
        </w:rPr>
        <w:t>،</w:t>
      </w:r>
      <w:r w:rsidRPr="007128D1">
        <w:rPr>
          <w:rtl/>
        </w:rPr>
        <w:t xml:space="preserve"> والمراد بالرضا عدم الانكار عليهم</w:t>
      </w:r>
      <w:r>
        <w:rPr>
          <w:rtl/>
        </w:rPr>
        <w:t xml:space="preserve"> </w:t>
      </w:r>
      <w:r w:rsidRPr="007128D1">
        <w:rPr>
          <w:rtl/>
        </w:rPr>
        <w:t>ظاهراً لأنهم لا</w:t>
      </w:r>
      <w:r w:rsidRPr="007128D1">
        <w:rPr>
          <w:rFonts w:hint="cs"/>
          <w:rtl/>
        </w:rPr>
        <w:t xml:space="preserve"> </w:t>
      </w:r>
      <w:r w:rsidRPr="007128D1">
        <w:rPr>
          <w:rtl/>
        </w:rPr>
        <w:t>يقبلون أو</w:t>
      </w:r>
      <w:r w:rsidRPr="007128D1">
        <w:rPr>
          <w:rFonts w:hint="cs"/>
          <w:rtl/>
        </w:rPr>
        <w:t xml:space="preserve"> </w:t>
      </w:r>
      <w:r w:rsidRPr="007128D1">
        <w:rPr>
          <w:rtl/>
        </w:rPr>
        <w:t>لترتب المفسدة وان وجب الانكار بالقلب</w:t>
      </w:r>
      <w:r>
        <w:rPr>
          <w:rtl/>
        </w:rPr>
        <w:t>،</w:t>
      </w:r>
      <w:r w:rsidRPr="007128D1">
        <w:rPr>
          <w:rtl/>
        </w:rPr>
        <w:t xml:space="preserve"> والعقد تسعين المراد به وضع</w:t>
      </w:r>
      <w:r>
        <w:rPr>
          <w:rtl/>
        </w:rPr>
        <w:t xml:space="preserve"> </w:t>
      </w:r>
      <w:r w:rsidRPr="007128D1">
        <w:rPr>
          <w:rtl/>
        </w:rPr>
        <w:t>رأس الظفر من المسبحة اليسرى</w:t>
      </w:r>
      <w:r w:rsidRPr="007128D1">
        <w:rPr>
          <w:rFonts w:hint="cs"/>
          <w:rtl/>
        </w:rPr>
        <w:t>ٰ</w:t>
      </w:r>
      <w:r w:rsidRPr="007128D1">
        <w:rPr>
          <w:rtl/>
        </w:rPr>
        <w:t xml:space="preserve"> على</w:t>
      </w:r>
      <w:r w:rsidRPr="007128D1">
        <w:rPr>
          <w:rFonts w:hint="cs"/>
          <w:rtl/>
        </w:rPr>
        <w:t>ٰ</w:t>
      </w:r>
      <w:r w:rsidRPr="007128D1">
        <w:rPr>
          <w:rtl/>
        </w:rPr>
        <w:t xml:space="preserve"> المفصل الأسفل من الابهام لأن ذلك بحساب عقود</w:t>
      </w:r>
      <w:r>
        <w:rPr>
          <w:rtl/>
        </w:rPr>
        <w:t xml:space="preserve"> </w:t>
      </w:r>
      <w:r w:rsidRPr="007128D1">
        <w:rPr>
          <w:rtl/>
        </w:rPr>
        <w:t>الأصابع موضوع للتسعين اذا كان باليد اليمنى</w:t>
      </w:r>
      <w:r w:rsidRPr="007128D1">
        <w:rPr>
          <w:rFonts w:hint="cs"/>
          <w:rtl/>
        </w:rPr>
        <w:t>ٰ</w:t>
      </w:r>
      <w:r w:rsidRPr="007128D1">
        <w:rPr>
          <w:rtl/>
        </w:rPr>
        <w:t xml:space="preserve"> والتسعمائة إذا كان باليسرى</w:t>
      </w:r>
      <w:r w:rsidRPr="007128D1">
        <w:rPr>
          <w:rFonts w:hint="cs"/>
          <w:rtl/>
        </w:rPr>
        <w:t>ٰ</w:t>
      </w:r>
      <w:r w:rsidRPr="007128D1">
        <w:rPr>
          <w:rtl/>
        </w:rPr>
        <w:t xml:space="preserve"> وذلك لأن وضع</w:t>
      </w:r>
      <w:r>
        <w:rPr>
          <w:rtl/>
        </w:rPr>
        <w:t xml:space="preserve"> </w:t>
      </w:r>
      <w:r w:rsidRPr="007128D1">
        <w:rPr>
          <w:rtl/>
        </w:rPr>
        <w:t>عقود اليد اليمنى</w:t>
      </w:r>
      <w:r w:rsidRPr="007128D1">
        <w:rPr>
          <w:rFonts w:hint="cs"/>
          <w:rtl/>
        </w:rPr>
        <w:t>ٰ</w:t>
      </w:r>
      <w:r w:rsidRPr="007128D1">
        <w:rPr>
          <w:rtl/>
        </w:rPr>
        <w:t xml:space="preserve"> للاحاد والعشرات وعقود اليسرى</w:t>
      </w:r>
      <w:r w:rsidRPr="007128D1">
        <w:rPr>
          <w:rFonts w:hint="cs"/>
          <w:rtl/>
        </w:rPr>
        <w:t>ٰ</w:t>
      </w:r>
      <w:r w:rsidRPr="007128D1">
        <w:rPr>
          <w:rtl/>
        </w:rPr>
        <w:t xml:space="preserve"> للمئات وال</w:t>
      </w:r>
      <w:r w:rsidRPr="007128D1">
        <w:rPr>
          <w:rFonts w:hint="cs"/>
          <w:rtl/>
        </w:rPr>
        <w:t>أ</w:t>
      </w:r>
      <w:r w:rsidRPr="007128D1">
        <w:rPr>
          <w:rtl/>
        </w:rPr>
        <w:t>لوف وعقود المئات في اليسرى</w:t>
      </w:r>
      <w:r w:rsidRPr="007128D1">
        <w:rPr>
          <w:rFonts w:hint="cs"/>
          <w:rtl/>
        </w:rPr>
        <w:t>ٰ</w:t>
      </w:r>
      <w:r>
        <w:rPr>
          <w:rtl/>
        </w:rPr>
        <w:t xml:space="preserve"> </w:t>
      </w:r>
      <w:r w:rsidRPr="007128D1">
        <w:rPr>
          <w:rtl/>
        </w:rPr>
        <w:t>على صورة عقود العشرات في اليمنى</w:t>
      </w:r>
      <w:r w:rsidRPr="007128D1">
        <w:rPr>
          <w:rFonts w:hint="cs"/>
          <w:rtl/>
        </w:rPr>
        <w:t>ٰ</w:t>
      </w:r>
      <w:r w:rsidRPr="007128D1">
        <w:rPr>
          <w:rtl/>
        </w:rPr>
        <w:t xml:space="preserve"> من غير فرق</w:t>
      </w:r>
      <w:r>
        <w:rPr>
          <w:rtl/>
        </w:rPr>
        <w:t>،</w:t>
      </w:r>
      <w:r w:rsidRPr="007128D1">
        <w:rPr>
          <w:rtl/>
        </w:rPr>
        <w:t xml:space="preserve"> فلعل الرواي توهم في التعبير أو </w:t>
      </w:r>
      <w:r w:rsidRPr="007128D1">
        <w:rPr>
          <w:rFonts w:hint="cs"/>
          <w:rtl/>
        </w:rPr>
        <w:t>ا</w:t>
      </w:r>
      <w:r w:rsidRPr="007128D1">
        <w:rPr>
          <w:rtl/>
        </w:rPr>
        <w:t>ستعمل</w:t>
      </w:r>
      <w:r>
        <w:rPr>
          <w:rtl/>
        </w:rPr>
        <w:t xml:space="preserve"> </w:t>
      </w:r>
      <w:r w:rsidRPr="007128D1">
        <w:rPr>
          <w:rtl/>
        </w:rPr>
        <w:t>المجاز اعتمادا</w:t>
      </w:r>
      <w:r w:rsidRPr="007128D1">
        <w:rPr>
          <w:rFonts w:hint="cs"/>
          <w:rtl/>
        </w:rPr>
        <w:t>ً</w:t>
      </w:r>
      <w:r w:rsidRPr="007128D1">
        <w:rPr>
          <w:rtl/>
        </w:rPr>
        <w:t xml:space="preserve"> على</w:t>
      </w:r>
      <w:r w:rsidRPr="007128D1">
        <w:rPr>
          <w:rFonts w:hint="cs"/>
          <w:rtl/>
        </w:rPr>
        <w:t>ٰ</w:t>
      </w:r>
      <w:r w:rsidRPr="007128D1">
        <w:rPr>
          <w:rtl/>
        </w:rPr>
        <w:t xml:space="preserve"> الجمع بين التسعين واليد اليسرى وإلا فكان ينبغي الاكتفاء بالتسعين</w:t>
      </w:r>
      <w:r>
        <w:rPr>
          <w:rtl/>
        </w:rPr>
        <w:t xml:space="preserve"> </w:t>
      </w:r>
      <w:r w:rsidRPr="007128D1">
        <w:rPr>
          <w:rtl/>
        </w:rPr>
        <w:t>ويحتمل كون ذلك اصطلاحا</w:t>
      </w:r>
      <w:r w:rsidRPr="007128D1">
        <w:rPr>
          <w:rFonts w:hint="cs"/>
          <w:rtl/>
        </w:rPr>
        <w:t>ً</w:t>
      </w:r>
      <w:r w:rsidRPr="007128D1">
        <w:rPr>
          <w:rtl/>
        </w:rPr>
        <w:t xml:space="preserve"> آخر غير المشهور</w:t>
      </w:r>
      <w:r>
        <w:rPr>
          <w:rtl/>
        </w:rPr>
        <w:t>،</w:t>
      </w:r>
      <w:r w:rsidRPr="007128D1">
        <w:rPr>
          <w:rtl/>
        </w:rPr>
        <w:t xml:space="preserve"> ولعل اختيار اليسرى إثارة إلى كون ادخال المرأة</w:t>
      </w:r>
      <w:r>
        <w:rPr>
          <w:rtl/>
        </w:rPr>
        <w:t xml:space="preserve"> </w:t>
      </w:r>
      <w:r w:rsidRPr="007128D1">
        <w:rPr>
          <w:rtl/>
        </w:rPr>
        <w:t>القطنة بها أو بالإبهام منها والله أعلم. ( منه قدّه ).</w:t>
      </w:r>
    </w:p>
    <w:p w:rsidR="00994778" w:rsidRPr="004C5BFF" w:rsidRDefault="00994778" w:rsidP="009A2CF9">
      <w:pPr>
        <w:pStyle w:val="libFootnote0"/>
        <w:rPr>
          <w:rtl/>
        </w:rPr>
      </w:pPr>
      <w:r w:rsidRPr="004C5BFF">
        <w:rPr>
          <w:rtl/>
        </w:rPr>
        <w:t>(</w:t>
      </w:r>
      <w:r w:rsidR="009A2CF9">
        <w:rPr>
          <w:rFonts w:hint="cs"/>
          <w:rtl/>
        </w:rPr>
        <w:t>3</w:t>
      </w:r>
      <w:r w:rsidRPr="004C5BFF">
        <w:rPr>
          <w:rtl/>
        </w:rPr>
        <w:t>) يأتي في الحديث 3 من الباب 2 من</w:t>
      </w:r>
      <w:r>
        <w:rPr>
          <w:rtl/>
        </w:rPr>
        <w:t xml:space="preserve"> أبواب </w:t>
      </w:r>
      <w:r w:rsidRPr="004C5BFF">
        <w:rPr>
          <w:rtl/>
        </w:rPr>
        <w:t>الحيض.</w:t>
      </w:r>
    </w:p>
    <w:p w:rsidR="00994778" w:rsidRPr="004C5BFF" w:rsidRDefault="00994778" w:rsidP="009A2CF9">
      <w:pPr>
        <w:pStyle w:val="libFootnote0"/>
        <w:rPr>
          <w:rtl/>
        </w:rPr>
      </w:pPr>
      <w:r w:rsidRPr="004C5BFF">
        <w:rPr>
          <w:rtl/>
        </w:rPr>
        <w:t>(</w:t>
      </w:r>
      <w:r w:rsidR="009A2CF9">
        <w:rPr>
          <w:rFonts w:hint="cs"/>
          <w:rtl/>
        </w:rPr>
        <w:t>4</w:t>
      </w:r>
      <w:r w:rsidRPr="004C5BFF">
        <w:rPr>
          <w:rtl/>
        </w:rPr>
        <w:t>) المحاسن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4C5BFF">
        <w:rPr>
          <w:rtl/>
        </w:rPr>
        <w:t>307</w:t>
      </w:r>
      <w:r>
        <w:rPr>
          <w:rtl/>
        </w:rPr>
        <w:t xml:space="preserve"> / </w:t>
      </w:r>
      <w:r w:rsidRPr="004C5BFF">
        <w:rPr>
          <w:rtl/>
        </w:rPr>
        <w:t>22.</w:t>
      </w:r>
    </w:p>
    <w:p w:rsidR="00994778" w:rsidRDefault="00994778" w:rsidP="009A2CF9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94 / 2.</w:t>
      </w:r>
    </w:p>
    <w:p w:rsidR="00447982" w:rsidRDefault="00447982" w:rsidP="00447982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السلام ) عن رجل افتضّ امرأته أو أم</w:t>
      </w:r>
      <w:r>
        <w:rPr>
          <w:rFonts w:hint="cs"/>
          <w:rtl/>
        </w:rPr>
        <w:t>َ</w:t>
      </w:r>
      <w:r>
        <w:rPr>
          <w:rtl/>
        </w:rPr>
        <w:t>ته فرأت دماً كثيرا</w:t>
      </w:r>
      <w:r>
        <w:rPr>
          <w:rFonts w:hint="cs"/>
          <w:rtl/>
        </w:rPr>
        <w:t>ً</w:t>
      </w:r>
      <w:r>
        <w:rPr>
          <w:rtl/>
        </w:rPr>
        <w:t xml:space="preserve"> لا ينقطع عنها يوما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كيف تصنع بالصلاة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تمسك الكرسف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فإن خرجت القطنة مطو</w:t>
      </w:r>
      <w:r>
        <w:rPr>
          <w:rFonts w:hint="cs"/>
          <w:rtl/>
        </w:rPr>
        <w:t>ّ</w:t>
      </w:r>
      <w:r>
        <w:rPr>
          <w:rtl/>
        </w:rPr>
        <w:t>قة</w:t>
      </w:r>
      <w:r w:rsidR="00C05011">
        <w:rPr>
          <w:rtl/>
        </w:rPr>
        <w:t xml:space="preserve"> </w:t>
      </w:r>
      <w:r>
        <w:rPr>
          <w:rtl/>
        </w:rPr>
        <w:t>بالدم فإنه من الع</w:t>
      </w:r>
      <w:r>
        <w:rPr>
          <w:rFonts w:hint="cs"/>
          <w:rtl/>
        </w:rPr>
        <w:t>ُ</w:t>
      </w:r>
      <w:r>
        <w:rPr>
          <w:rtl/>
        </w:rPr>
        <w:t>ذرة</w:t>
      </w:r>
      <w:r w:rsidR="00B46A94">
        <w:rPr>
          <w:rtl/>
        </w:rPr>
        <w:t>،</w:t>
      </w:r>
      <w:r>
        <w:rPr>
          <w:rtl/>
        </w:rPr>
        <w:t xml:space="preserve"> تغتسل</w:t>
      </w:r>
      <w:r w:rsidR="00B46A94">
        <w:rPr>
          <w:rtl/>
        </w:rPr>
        <w:t>،</w:t>
      </w:r>
      <w:r>
        <w:rPr>
          <w:rtl/>
        </w:rPr>
        <w:t xml:space="preserve"> وتمسك معها قطنة</w:t>
      </w:r>
      <w:r w:rsidR="00B46A94">
        <w:rPr>
          <w:rtl/>
        </w:rPr>
        <w:t>،</w:t>
      </w:r>
      <w:r>
        <w:rPr>
          <w:rtl/>
        </w:rPr>
        <w:t xml:space="preserve"> وتصل</w:t>
      </w:r>
      <w:r>
        <w:rPr>
          <w:rFonts w:hint="cs"/>
          <w:rtl/>
        </w:rPr>
        <w:t>ّ</w:t>
      </w:r>
      <w:r>
        <w:rPr>
          <w:rtl/>
        </w:rPr>
        <w:t>ي</w:t>
      </w:r>
      <w:r w:rsidR="00B46A94">
        <w:rPr>
          <w:rtl/>
        </w:rPr>
        <w:t>،</w:t>
      </w:r>
      <w:r>
        <w:rPr>
          <w:rtl/>
        </w:rPr>
        <w:t xml:space="preserve"> فإن خرج</w:t>
      </w:r>
      <w:r w:rsidR="00C05011">
        <w:rPr>
          <w:rtl/>
        </w:rPr>
        <w:t xml:space="preserve"> </w:t>
      </w:r>
      <w:r>
        <w:rPr>
          <w:rtl/>
        </w:rPr>
        <w:t>الكرسف منغمسا</w:t>
      </w:r>
      <w:r>
        <w:rPr>
          <w:rFonts w:hint="cs"/>
          <w:rtl/>
        </w:rPr>
        <w:t>ً</w:t>
      </w:r>
      <w:r>
        <w:rPr>
          <w:rtl/>
        </w:rPr>
        <w:t xml:space="preserve"> بالدم فهو من الطمث</w:t>
      </w:r>
      <w:r w:rsidR="00B46A94">
        <w:rPr>
          <w:rtl/>
        </w:rPr>
        <w:t>،</w:t>
      </w:r>
      <w:r>
        <w:rPr>
          <w:rtl/>
        </w:rPr>
        <w:t xml:space="preserve"> تقعد عن الصلاة أي</w:t>
      </w:r>
      <w:r>
        <w:rPr>
          <w:rFonts w:hint="cs"/>
          <w:rtl/>
        </w:rPr>
        <w:t>ّ</w:t>
      </w:r>
      <w:r>
        <w:rPr>
          <w:rtl/>
        </w:rPr>
        <w:t>ام الحيض.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البرقي في ( المحاسن ) عن أبيه</w:t>
      </w:r>
      <w:r w:rsidR="00B46A94">
        <w:rPr>
          <w:rtl/>
        </w:rPr>
        <w:t>،</w:t>
      </w:r>
      <w:r>
        <w:rPr>
          <w:rtl/>
        </w:rPr>
        <w:t xml:space="preserve"> عن ابن محبوب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الحسن بإسناده عن أحمد بن محمّد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(3)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المراد بالغسل هنا</w:t>
      </w:r>
      <w:r w:rsidR="00B46A94">
        <w:rPr>
          <w:rtl/>
        </w:rPr>
        <w:t>:</w:t>
      </w:r>
      <w:r>
        <w:rPr>
          <w:rtl/>
        </w:rPr>
        <w:t xml:space="preserve"> غسل الجنابة</w:t>
      </w:r>
      <w:r w:rsidR="00B46A94">
        <w:rPr>
          <w:rtl/>
        </w:rPr>
        <w:t>،</w:t>
      </w:r>
      <w:r>
        <w:rPr>
          <w:rtl/>
        </w:rPr>
        <w:t xml:space="preserve"> وهو ظاهر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 xml:space="preserve"> دم الع</w:t>
      </w:r>
      <w:r>
        <w:rPr>
          <w:rFonts w:hint="cs"/>
          <w:rtl/>
        </w:rPr>
        <w:t>ُ</w:t>
      </w:r>
      <w:r>
        <w:rPr>
          <w:rtl/>
        </w:rPr>
        <w:t>ذرة لا</w:t>
      </w:r>
      <w:r w:rsidR="00C05011">
        <w:rPr>
          <w:rtl/>
        </w:rPr>
        <w:t xml:space="preserve"> </w:t>
      </w:r>
      <w:r>
        <w:rPr>
          <w:rtl/>
        </w:rPr>
        <w:t xml:space="preserve">يوجب غسلاً لما مضى </w:t>
      </w:r>
      <w:r w:rsidRPr="00994778">
        <w:rPr>
          <w:rStyle w:val="libFootnotenumChar"/>
          <w:rtl/>
        </w:rPr>
        <w:t>(4)</w:t>
      </w:r>
      <w:r>
        <w:rPr>
          <w:rtl/>
        </w:rPr>
        <w:t xml:space="preserve"> ويأتي </w:t>
      </w:r>
      <w:r w:rsidRPr="00994778">
        <w:rPr>
          <w:rStyle w:val="libFootnotenumChar"/>
          <w:rtl/>
        </w:rPr>
        <w:t>(5)</w:t>
      </w:r>
      <w:r>
        <w:rPr>
          <w:rtl/>
        </w:rPr>
        <w:t>.</w:t>
      </w:r>
    </w:p>
    <w:p w:rsidR="00994778" w:rsidRDefault="00994778" w:rsidP="005875F5">
      <w:pPr>
        <w:pStyle w:val="libNormal"/>
        <w:rPr>
          <w:rtl/>
        </w:rPr>
      </w:pPr>
      <w:r w:rsidRPr="00C05011">
        <w:rPr>
          <w:rStyle w:val="libNormalChar"/>
          <w:rtl/>
        </w:rPr>
        <w:t>[ 2131 ]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جعفر بن محمّد</w:t>
      </w:r>
      <w:r w:rsidR="00B46A94">
        <w:rPr>
          <w:rtl/>
        </w:rPr>
        <w:t>،</w:t>
      </w:r>
      <w:r>
        <w:rPr>
          <w:rtl/>
        </w:rPr>
        <w:t xml:space="preserve"> عن خلف بن حم</w:t>
      </w:r>
      <w:r>
        <w:rPr>
          <w:rFonts w:hint="cs"/>
          <w:rtl/>
        </w:rPr>
        <w:t>ّ</w:t>
      </w:r>
      <w:r>
        <w:rPr>
          <w:rtl/>
        </w:rPr>
        <w:t>اد قال</w:t>
      </w:r>
      <w:r w:rsidR="00B46A94">
        <w:rPr>
          <w:rtl/>
        </w:rPr>
        <w:t>:</w:t>
      </w:r>
      <w:r>
        <w:rPr>
          <w:rtl/>
        </w:rPr>
        <w:t xml:space="preserve"> قلت لأبي</w:t>
      </w:r>
      <w:r w:rsidR="00C05011">
        <w:rPr>
          <w:rtl/>
        </w:rPr>
        <w:t xml:space="preserve"> </w:t>
      </w:r>
      <w:r>
        <w:rPr>
          <w:rtl/>
        </w:rPr>
        <w:t>الحسن الماضي</w:t>
      </w:r>
      <w:r w:rsidR="005875F5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5875F5">
        <w:rPr>
          <w:rFonts w:hint="cs"/>
          <w:rtl/>
        </w:rPr>
        <w:t xml:space="preserve"> ) :</w:t>
      </w:r>
      <w:r>
        <w:rPr>
          <w:rtl/>
        </w:rPr>
        <w:t xml:space="preserve"> جعلت فداك</w:t>
      </w:r>
      <w:r w:rsidR="00B46A94">
        <w:rPr>
          <w:rtl/>
        </w:rPr>
        <w:t>،</w:t>
      </w:r>
      <w:r>
        <w:rPr>
          <w:rtl/>
        </w:rPr>
        <w:t xml:space="preserve"> رجل تزو</w:t>
      </w:r>
      <w:r>
        <w:rPr>
          <w:rFonts w:hint="cs"/>
          <w:rtl/>
        </w:rPr>
        <w:t>ّ</w:t>
      </w:r>
      <w:r>
        <w:rPr>
          <w:rtl/>
        </w:rPr>
        <w:t xml:space="preserve">ج جارية أو </w:t>
      </w:r>
      <w:r>
        <w:rPr>
          <w:rFonts w:hint="cs"/>
          <w:rtl/>
        </w:rPr>
        <w:t>ا</w:t>
      </w:r>
      <w:r>
        <w:rPr>
          <w:rtl/>
        </w:rPr>
        <w:t>شترى</w:t>
      </w:r>
      <w:r w:rsidR="00C05011">
        <w:rPr>
          <w:rtl/>
        </w:rPr>
        <w:t xml:space="preserve"> </w:t>
      </w:r>
      <w:r>
        <w:rPr>
          <w:rtl/>
        </w:rPr>
        <w:t>جارية</w:t>
      </w:r>
      <w:r w:rsidR="00B46A94">
        <w:rPr>
          <w:rtl/>
        </w:rPr>
        <w:t>،</w:t>
      </w:r>
      <w:r>
        <w:rPr>
          <w:rtl/>
        </w:rPr>
        <w:t xml:space="preserve"> طمثت أو لم تطمث أو في أو</w:t>
      </w:r>
      <w:r>
        <w:rPr>
          <w:rFonts w:hint="cs"/>
          <w:rtl/>
        </w:rPr>
        <w:t>ّ</w:t>
      </w:r>
      <w:r>
        <w:rPr>
          <w:rtl/>
        </w:rPr>
        <w:t>ل ما طمثت</w:t>
      </w:r>
      <w:r w:rsidR="00B46A94">
        <w:rPr>
          <w:rtl/>
        </w:rPr>
        <w:t>،</w:t>
      </w:r>
      <w:r>
        <w:rPr>
          <w:rtl/>
        </w:rPr>
        <w:t xml:space="preserve"> فلمّا افترعها غلب الدم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فمكثت أي</w:t>
      </w:r>
      <w:r>
        <w:rPr>
          <w:rFonts w:hint="cs"/>
          <w:rtl/>
        </w:rPr>
        <w:t>ّ</w:t>
      </w:r>
      <w:r>
        <w:rPr>
          <w:rtl/>
        </w:rPr>
        <w:t>اما</w:t>
      </w:r>
      <w:r>
        <w:rPr>
          <w:rFonts w:hint="cs"/>
          <w:rtl/>
        </w:rPr>
        <w:t>ً</w:t>
      </w:r>
      <w:r>
        <w:rPr>
          <w:rtl/>
        </w:rPr>
        <w:t xml:space="preserve"> وليالي</w:t>
      </w:r>
      <w:r w:rsidR="00B46A94">
        <w:rPr>
          <w:rtl/>
        </w:rPr>
        <w:t>،</w:t>
      </w:r>
      <w:r>
        <w:rPr>
          <w:rtl/>
        </w:rPr>
        <w:t xml:space="preserve"> فأ</w:t>
      </w:r>
      <w:r>
        <w:rPr>
          <w:rFonts w:hint="cs"/>
          <w:rtl/>
        </w:rPr>
        <w:t>ُ</w:t>
      </w:r>
      <w:r>
        <w:rPr>
          <w:rtl/>
        </w:rPr>
        <w:t>ريت القوابل</w:t>
      </w:r>
      <w:r w:rsidR="00B46A94">
        <w:rPr>
          <w:rtl/>
        </w:rPr>
        <w:t>،</w:t>
      </w:r>
      <w:r>
        <w:rPr>
          <w:rtl/>
        </w:rPr>
        <w:t xml:space="preserve"> فبعض قال</w:t>
      </w:r>
      <w:r w:rsidR="00B46A94">
        <w:rPr>
          <w:rtl/>
        </w:rPr>
        <w:t>:</w:t>
      </w:r>
      <w:r>
        <w:rPr>
          <w:rtl/>
        </w:rPr>
        <w:t xml:space="preserve"> من الحيضة</w:t>
      </w:r>
      <w:r w:rsidR="00B46A94">
        <w:rPr>
          <w:rtl/>
        </w:rPr>
        <w:t>،</w:t>
      </w:r>
      <w:r>
        <w:rPr>
          <w:rtl/>
        </w:rPr>
        <w:t xml:space="preserve"> وبعض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من الع</w:t>
      </w:r>
      <w:r>
        <w:rPr>
          <w:rFonts w:hint="cs"/>
          <w:rtl/>
        </w:rPr>
        <w:t>ُ</w:t>
      </w:r>
      <w:r>
        <w:rPr>
          <w:rtl/>
        </w:rPr>
        <w:t>ذرة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فتبسّم فقال</w:t>
      </w:r>
      <w:r w:rsidR="00B46A94">
        <w:rPr>
          <w:rtl/>
        </w:rPr>
        <w:t>:</w:t>
      </w:r>
      <w:r>
        <w:rPr>
          <w:rtl/>
        </w:rPr>
        <w:t xml:space="preserve"> إن كان من الحيض فليمسك عنها</w:t>
      </w:r>
      <w:r w:rsidR="00C05011">
        <w:rPr>
          <w:rtl/>
        </w:rPr>
        <w:t xml:space="preserve"> </w:t>
      </w:r>
      <w:r>
        <w:rPr>
          <w:rtl/>
        </w:rPr>
        <w:t>بعلها ولتمسك عن الصلاة</w:t>
      </w:r>
      <w:r w:rsidR="00B46A94">
        <w:rPr>
          <w:rtl/>
        </w:rPr>
        <w:t>،</w:t>
      </w:r>
      <w:r>
        <w:rPr>
          <w:rtl/>
        </w:rPr>
        <w:t xml:space="preserve"> وإن كان من الع</w:t>
      </w:r>
      <w:r>
        <w:rPr>
          <w:rFonts w:hint="cs"/>
          <w:rtl/>
        </w:rPr>
        <w:t>ُ</w:t>
      </w:r>
      <w:r>
        <w:rPr>
          <w:rtl/>
        </w:rPr>
        <w:t>ذرة فلتتوض</w:t>
      </w:r>
      <w:r>
        <w:rPr>
          <w:rFonts w:hint="cs"/>
          <w:rtl/>
        </w:rPr>
        <w:t>ّ</w:t>
      </w:r>
      <w:r>
        <w:rPr>
          <w:rtl/>
        </w:rPr>
        <w:t>أ ولتصل</w:t>
      </w:r>
      <w:r>
        <w:rPr>
          <w:rFonts w:hint="cs"/>
          <w:rtl/>
        </w:rPr>
        <w:t>ّ</w:t>
      </w:r>
      <w:r w:rsidR="00B46A94">
        <w:rPr>
          <w:rtl/>
        </w:rPr>
        <w:t>،</w:t>
      </w:r>
      <w:r>
        <w:rPr>
          <w:rtl/>
        </w:rPr>
        <w:t xml:space="preserve"> ويأتيها</w:t>
      </w:r>
      <w:r w:rsidR="00C05011">
        <w:rPr>
          <w:rtl/>
        </w:rPr>
        <w:t xml:space="preserve"> </w:t>
      </w:r>
      <w:r>
        <w:rPr>
          <w:rtl/>
        </w:rPr>
        <w:t>بعلها إن أحب</w:t>
      </w:r>
      <w:r>
        <w:rPr>
          <w:rFonts w:hint="cs"/>
          <w:rtl/>
        </w:rPr>
        <w:t>ّ</w:t>
      </w:r>
      <w:r w:rsidR="00B46A94">
        <w:rPr>
          <w:rtl/>
        </w:rPr>
        <w:t>،</w:t>
      </w:r>
      <w:r>
        <w:rPr>
          <w:rtl/>
        </w:rPr>
        <w:t xml:space="preserve"> قلت</w:t>
      </w:r>
      <w:r w:rsidR="00B46A94">
        <w:rPr>
          <w:rtl/>
        </w:rPr>
        <w:t>:</w:t>
      </w:r>
      <w:r>
        <w:rPr>
          <w:rtl/>
        </w:rPr>
        <w:t xml:space="preserve"> جعلت فداك</w:t>
      </w:r>
      <w:r w:rsidR="00B46A94">
        <w:rPr>
          <w:rtl/>
        </w:rPr>
        <w:t>،</w:t>
      </w:r>
      <w:r>
        <w:rPr>
          <w:rtl/>
        </w:rPr>
        <w:t xml:space="preserve"> وكيف لها أن تعلم من الحيض هو أم</w:t>
      </w:r>
      <w:r w:rsidR="00C05011">
        <w:rPr>
          <w:rtl/>
        </w:rPr>
        <w:t xml:space="preserve"> </w:t>
      </w:r>
      <w:r>
        <w:rPr>
          <w:rtl/>
        </w:rPr>
        <w:t>من الع</w:t>
      </w:r>
      <w:r>
        <w:rPr>
          <w:rFonts w:hint="cs"/>
          <w:rtl/>
        </w:rPr>
        <w:t>ُ</w:t>
      </w:r>
      <w:r>
        <w:rPr>
          <w:rtl/>
        </w:rPr>
        <w:t>ذرة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يا خلف</w:t>
      </w:r>
      <w:r w:rsidR="00B46A94">
        <w:rPr>
          <w:rtl/>
        </w:rPr>
        <w:t>،</w:t>
      </w:r>
      <w:r>
        <w:rPr>
          <w:rtl/>
        </w:rPr>
        <w:t xml:space="preserve"> سر</w:t>
      </w:r>
      <w:r>
        <w:rPr>
          <w:rFonts w:hint="cs"/>
          <w:rtl/>
        </w:rPr>
        <w:t>ّ</w:t>
      </w:r>
      <w:r>
        <w:rPr>
          <w:rtl/>
        </w:rPr>
        <w:t xml:space="preserve"> الله فلا تذيعوه</w:t>
      </w:r>
      <w:r w:rsidR="00B46A94">
        <w:rPr>
          <w:rtl/>
        </w:rPr>
        <w:t>،</w:t>
      </w:r>
      <w:r>
        <w:rPr>
          <w:rtl/>
        </w:rPr>
        <w:t xml:space="preserve"> تستدخل قطنة ثمّ</w:t>
      </w:r>
      <w:r w:rsidR="00C05011">
        <w:rPr>
          <w:rtl/>
        </w:rPr>
        <w:t xml:space="preserve"> </w:t>
      </w:r>
      <w:r>
        <w:rPr>
          <w:rtl/>
        </w:rPr>
        <w:t>تخرجها</w:t>
      </w:r>
      <w:r w:rsidR="00B46A94">
        <w:rPr>
          <w:rtl/>
        </w:rPr>
        <w:t>،</w:t>
      </w:r>
      <w:r>
        <w:rPr>
          <w:rtl/>
        </w:rPr>
        <w:t xml:space="preserve"> فإن خرجت القطنة مطو</w:t>
      </w:r>
      <w:r>
        <w:rPr>
          <w:rFonts w:hint="cs"/>
          <w:rtl/>
        </w:rPr>
        <w:t>ّ</w:t>
      </w:r>
      <w:r>
        <w:rPr>
          <w:rtl/>
        </w:rPr>
        <w:t>قة بالدم فهو من الع</w:t>
      </w:r>
      <w:r>
        <w:rPr>
          <w:rFonts w:hint="cs"/>
          <w:rtl/>
        </w:rPr>
        <w:t>ُ</w:t>
      </w:r>
      <w:r>
        <w:rPr>
          <w:rtl/>
        </w:rPr>
        <w:t>ذرة</w:t>
      </w:r>
      <w:r w:rsidR="00B46A94">
        <w:rPr>
          <w:rtl/>
        </w:rPr>
        <w:t>،</w:t>
      </w:r>
      <w:r>
        <w:rPr>
          <w:rtl/>
        </w:rPr>
        <w:t xml:space="preserve"> وإن خرجت</w:t>
      </w:r>
      <w:r w:rsidR="00C05011">
        <w:rPr>
          <w:rtl/>
        </w:rPr>
        <w:t xml:space="preserve"> </w:t>
      </w:r>
      <w:r>
        <w:rPr>
          <w:rtl/>
        </w:rPr>
        <w:t>مستنقعة بالدم فهو</w:t>
      </w:r>
      <w:r>
        <w:rPr>
          <w:rFonts w:hint="cs"/>
          <w:rtl/>
        </w:rPr>
        <w:t xml:space="preserve"> </w:t>
      </w:r>
      <w:r>
        <w:rPr>
          <w:rtl/>
        </w:rPr>
        <w:t>من الطمث.</w:t>
      </w:r>
    </w:p>
    <w:p w:rsidR="00994778" w:rsidRDefault="00994778" w:rsidP="005875F5">
      <w:pPr>
        <w:pStyle w:val="libNormal"/>
        <w:rPr>
          <w:rtl/>
        </w:rPr>
      </w:pPr>
      <w:r>
        <w:rPr>
          <w:rtl/>
        </w:rPr>
        <w:t>ورواه الكليني والبرقي كما مر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5875F5">
        <w:rPr>
          <w:rStyle w:val="libFootnotenumChar"/>
          <w:rFonts w:hint="cs"/>
          <w:rtl/>
        </w:rPr>
        <w:t>6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4C5BFF" w:rsidRDefault="00994778" w:rsidP="005875F5">
      <w:pPr>
        <w:pStyle w:val="libFootnote0"/>
        <w:rPr>
          <w:rtl/>
        </w:rPr>
      </w:pPr>
      <w:r w:rsidRPr="004C5BFF">
        <w:rPr>
          <w:rtl/>
        </w:rPr>
        <w:t>(1) الكرسف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4C5BFF">
        <w:rPr>
          <w:rtl/>
        </w:rPr>
        <w:t>القطن ( لسان العرب 9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4C5BFF">
        <w:rPr>
          <w:rtl/>
        </w:rPr>
        <w:t>297 ).</w:t>
      </w:r>
    </w:p>
    <w:p w:rsidR="00994778" w:rsidRPr="004C5BFF" w:rsidRDefault="00994778" w:rsidP="005875F5">
      <w:pPr>
        <w:pStyle w:val="libFootnote0"/>
        <w:rPr>
          <w:rtl/>
        </w:rPr>
      </w:pPr>
      <w:r w:rsidRPr="004C5BFF">
        <w:rPr>
          <w:rtl/>
        </w:rPr>
        <w:t>(2) المحاسن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4C5BFF">
        <w:rPr>
          <w:rtl/>
        </w:rPr>
        <w:t>307</w:t>
      </w:r>
      <w:r>
        <w:rPr>
          <w:rtl/>
        </w:rPr>
        <w:t xml:space="preserve"> / </w:t>
      </w:r>
      <w:r w:rsidRPr="004C5BFF">
        <w:rPr>
          <w:rtl/>
        </w:rPr>
        <w:t>21.</w:t>
      </w:r>
    </w:p>
    <w:p w:rsidR="00994778" w:rsidRPr="004C5BFF" w:rsidRDefault="00994778" w:rsidP="005875F5">
      <w:pPr>
        <w:pStyle w:val="libFootnote0"/>
        <w:rPr>
          <w:rtl/>
        </w:rPr>
      </w:pPr>
      <w:r w:rsidRPr="004C5BFF">
        <w:rPr>
          <w:rtl/>
        </w:rPr>
        <w:t>(3)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4C5BFF">
        <w:rPr>
          <w:rtl/>
        </w:rPr>
        <w:t>152</w:t>
      </w:r>
      <w:r>
        <w:rPr>
          <w:rtl/>
        </w:rPr>
        <w:t xml:space="preserve"> / </w:t>
      </w:r>
      <w:r w:rsidRPr="004C5BFF">
        <w:rPr>
          <w:rtl/>
        </w:rPr>
        <w:t>432.</w:t>
      </w:r>
    </w:p>
    <w:p w:rsidR="00994778" w:rsidRPr="004C5BFF" w:rsidRDefault="00994778" w:rsidP="005875F5">
      <w:pPr>
        <w:pStyle w:val="libFootnote0"/>
        <w:rPr>
          <w:rtl/>
        </w:rPr>
      </w:pPr>
      <w:r>
        <w:rPr>
          <w:rtl/>
        </w:rPr>
        <w:t>(4</w:t>
      </w:r>
      <w:r w:rsidRPr="004C5BFF">
        <w:rPr>
          <w:rtl/>
        </w:rPr>
        <w:t>) مضى في الحديث 1 من الباب 2 من هذه الأبواب.</w:t>
      </w:r>
    </w:p>
    <w:p w:rsidR="00994778" w:rsidRPr="004C5BFF" w:rsidRDefault="00994778" w:rsidP="005875F5">
      <w:pPr>
        <w:pStyle w:val="libFootnote0"/>
        <w:rPr>
          <w:rtl/>
        </w:rPr>
      </w:pPr>
      <w:r w:rsidRPr="004C5BFF">
        <w:rPr>
          <w:rtl/>
        </w:rPr>
        <w:t>(5) يأتي في الحديث الآتي.</w:t>
      </w:r>
    </w:p>
    <w:p w:rsidR="00994778" w:rsidRDefault="00994778" w:rsidP="005875F5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385 / 1184.</w:t>
      </w:r>
    </w:p>
    <w:p w:rsidR="00994778" w:rsidRPr="004C5BFF" w:rsidRDefault="00994778" w:rsidP="005875F5">
      <w:pPr>
        <w:pStyle w:val="libFootnote0"/>
        <w:rPr>
          <w:rtl/>
        </w:rPr>
      </w:pPr>
      <w:r w:rsidRPr="004C5BFF">
        <w:rPr>
          <w:rtl/>
        </w:rPr>
        <w:t>(</w:t>
      </w:r>
      <w:r w:rsidR="005875F5">
        <w:rPr>
          <w:rFonts w:hint="cs"/>
          <w:rtl/>
        </w:rPr>
        <w:t>6</w:t>
      </w:r>
      <w:r w:rsidRPr="004C5BFF">
        <w:rPr>
          <w:rtl/>
        </w:rPr>
        <w:t>) مرّ في الحديث السابق.</w:t>
      </w:r>
    </w:p>
    <w:p w:rsidR="00447982" w:rsidRDefault="00447982" w:rsidP="00447982">
      <w:pPr>
        <w:pStyle w:val="libNormal"/>
        <w:rPr>
          <w:rtl/>
        </w:rPr>
      </w:pPr>
      <w:bookmarkStart w:id="754" w:name="_Toc273006731"/>
      <w:bookmarkStart w:id="755" w:name="_Toc299641628"/>
      <w:bookmarkStart w:id="756" w:name="_Toc370809524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757" w:name="_Toc251949976"/>
      <w:r>
        <w:rPr>
          <w:rtl/>
        </w:rPr>
        <w:lastRenderedPageBreak/>
        <w:t>3</w:t>
      </w:r>
      <w:r w:rsidR="00C05011">
        <w:rPr>
          <w:rtl/>
        </w:rPr>
        <w:t xml:space="preserve"> - </w:t>
      </w:r>
      <w:r>
        <w:rPr>
          <w:rtl/>
        </w:rPr>
        <w:t>باب ما يعرف به دم الحيض من دم الاستحاضة</w:t>
      </w:r>
      <w:r w:rsidR="00B46A94">
        <w:rPr>
          <w:rtl/>
        </w:rPr>
        <w:t>،</w:t>
      </w:r>
      <w:r>
        <w:rPr>
          <w:rtl/>
        </w:rPr>
        <w:t xml:space="preserve"> ووجوب</w:t>
      </w:r>
      <w:bookmarkEnd w:id="754"/>
      <w:bookmarkEnd w:id="755"/>
      <w:r w:rsidR="00C05011">
        <w:rPr>
          <w:rFonts w:hint="cs"/>
          <w:rtl/>
        </w:rPr>
        <w:t xml:space="preserve"> </w:t>
      </w:r>
      <w:r>
        <w:rPr>
          <w:rtl/>
        </w:rPr>
        <w:t>رجوع المضطربة العادة الى التمييز</w:t>
      </w:r>
      <w:r w:rsidR="00B46A94">
        <w:rPr>
          <w:rtl/>
        </w:rPr>
        <w:t>،</w:t>
      </w:r>
      <w:r>
        <w:rPr>
          <w:rtl/>
        </w:rPr>
        <w:t xml:space="preserve"> ومع عدمه الى الروايات</w:t>
      </w:r>
      <w:bookmarkEnd w:id="756"/>
      <w:bookmarkEnd w:id="757"/>
    </w:p>
    <w:p w:rsidR="00994778" w:rsidRDefault="00994778" w:rsidP="001A251E">
      <w:pPr>
        <w:pStyle w:val="libNormal"/>
        <w:rPr>
          <w:rtl/>
        </w:rPr>
      </w:pPr>
      <w:r w:rsidRPr="00C05011">
        <w:rPr>
          <w:rStyle w:val="libNormalChar"/>
          <w:rtl/>
        </w:rPr>
        <w:t>[ 2132 ]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إسماعيل</w:t>
      </w:r>
      <w:r w:rsidR="00B46A94">
        <w:rPr>
          <w:rtl/>
        </w:rPr>
        <w:t>،</w:t>
      </w:r>
      <w:r>
        <w:rPr>
          <w:rtl/>
        </w:rPr>
        <w:t xml:space="preserve"> عن الفضل بن</w:t>
      </w:r>
      <w:r w:rsidR="00C05011">
        <w:rPr>
          <w:rtl/>
        </w:rPr>
        <w:t xml:space="preserve"> </w:t>
      </w:r>
      <w:r>
        <w:rPr>
          <w:rtl/>
        </w:rPr>
        <w:t>شاذان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 بن عيسى وابن أبي عمير جميعا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عن معاوية بن عم</w:t>
      </w:r>
      <w:r>
        <w:rPr>
          <w:rFonts w:hint="cs"/>
          <w:rtl/>
        </w:rPr>
        <w:t>ّ</w:t>
      </w:r>
      <w:r>
        <w:rPr>
          <w:rtl/>
        </w:rPr>
        <w:t>ار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 xml:space="preserve">قال أبو عبدالله </w:t>
      </w:r>
      <w:r w:rsidR="001A251E">
        <w:rPr>
          <w:rFonts w:hint="cs"/>
          <w:rtl/>
        </w:rPr>
        <w:t>(</w:t>
      </w:r>
      <w:r w:rsidR="001A251E">
        <w:rPr>
          <w:rtl/>
        </w:rPr>
        <w:t xml:space="preserve"> </w:t>
      </w:r>
      <w:r w:rsidR="001A251E" w:rsidRPr="00B46A94">
        <w:rPr>
          <w:rStyle w:val="libAlaemChar"/>
          <w:rFonts w:hint="cs"/>
          <w:rtl/>
        </w:rPr>
        <w:t>عليه‌السلام</w:t>
      </w:r>
      <w:r w:rsidR="001A251E">
        <w:rPr>
          <w:rFonts w:hint="cs"/>
          <w:rtl/>
        </w:rPr>
        <w:t xml:space="preserve"> ) 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دم الاستحاضة والحيض ليس يخرجان من</w:t>
      </w:r>
      <w:r w:rsidR="00C05011">
        <w:rPr>
          <w:rtl/>
        </w:rPr>
        <w:t xml:space="preserve"> </w:t>
      </w:r>
      <w:r>
        <w:rPr>
          <w:rtl/>
        </w:rPr>
        <w:t>مكان واحد</w:t>
      </w:r>
      <w:r w:rsidR="00B46A94">
        <w:rPr>
          <w:rtl/>
        </w:rPr>
        <w:t>،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دم الاستحاضة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بارد</w:t>
      </w:r>
      <w:r w:rsidR="00B46A94">
        <w:rPr>
          <w:rtl/>
        </w:rPr>
        <w:t>،</w:t>
      </w:r>
      <w:r>
        <w:rPr>
          <w:rtl/>
        </w:rPr>
        <w:t xml:space="preserve"> وإن</w:t>
      </w:r>
      <w:r>
        <w:rPr>
          <w:rFonts w:hint="cs"/>
          <w:rtl/>
        </w:rPr>
        <w:t>ّ</w:t>
      </w:r>
      <w:r>
        <w:rPr>
          <w:rtl/>
        </w:rPr>
        <w:t xml:space="preserve"> دم الحيض حار</w:t>
      </w:r>
      <w:r>
        <w:rPr>
          <w:rFonts w:hint="cs"/>
          <w:rtl/>
        </w:rPr>
        <w:t>ّ</w:t>
      </w:r>
      <w:r>
        <w:rPr>
          <w:rtl/>
        </w:rPr>
        <w:t>.</w:t>
      </w:r>
    </w:p>
    <w:p w:rsidR="00994778" w:rsidRDefault="00994778" w:rsidP="001A251E">
      <w:pPr>
        <w:pStyle w:val="libNormal"/>
        <w:rPr>
          <w:rtl/>
        </w:rPr>
      </w:pPr>
      <w:r w:rsidRPr="00C05011">
        <w:rPr>
          <w:rStyle w:val="libNormalChar"/>
          <w:rtl/>
        </w:rPr>
        <w:t>[ 2133 ]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حفص بن البختري قال</w:t>
      </w:r>
      <w:r w:rsidR="00B46A94">
        <w:rPr>
          <w:rtl/>
        </w:rPr>
        <w:t>:</w:t>
      </w:r>
      <w:r>
        <w:rPr>
          <w:rtl/>
        </w:rPr>
        <w:t xml:space="preserve"> دخلت على أبي عبدالله </w:t>
      </w:r>
      <w:r w:rsidR="001A251E">
        <w:rPr>
          <w:rFonts w:hint="cs"/>
          <w:rtl/>
        </w:rPr>
        <w:t>(</w:t>
      </w:r>
      <w:r w:rsidR="001A251E">
        <w:rPr>
          <w:rtl/>
        </w:rPr>
        <w:t xml:space="preserve"> </w:t>
      </w:r>
      <w:r w:rsidR="001A251E" w:rsidRPr="00B46A94">
        <w:rPr>
          <w:rStyle w:val="libAlaemChar"/>
          <w:rFonts w:hint="cs"/>
          <w:rtl/>
        </w:rPr>
        <w:t>عليه‌السلام</w:t>
      </w:r>
      <w:r w:rsidR="001A251E">
        <w:rPr>
          <w:rFonts w:hint="cs"/>
          <w:rtl/>
        </w:rPr>
        <w:t xml:space="preserve"> ) </w:t>
      </w:r>
      <w:r>
        <w:rPr>
          <w:rtl/>
        </w:rPr>
        <w:t>امرأة فسألته</w:t>
      </w:r>
      <w:r w:rsidR="00C05011">
        <w:rPr>
          <w:rtl/>
        </w:rPr>
        <w:t xml:space="preserve"> </w:t>
      </w:r>
      <w:r>
        <w:rPr>
          <w:rtl/>
        </w:rPr>
        <w:t>عن المرأة يستمر</w:t>
      </w:r>
      <w:r>
        <w:rPr>
          <w:rFonts w:hint="cs"/>
          <w:rtl/>
        </w:rPr>
        <w:t>ّ</w:t>
      </w:r>
      <w:r>
        <w:rPr>
          <w:rtl/>
        </w:rPr>
        <w:t xml:space="preserve"> بها الدم</w:t>
      </w:r>
      <w:r w:rsidR="00B46A94">
        <w:rPr>
          <w:rtl/>
        </w:rPr>
        <w:t>،</w:t>
      </w:r>
      <w:r>
        <w:rPr>
          <w:rtl/>
        </w:rPr>
        <w:t xml:space="preserve"> فلا تدري حيض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هو أو غيره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فقال لها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إن</w:t>
      </w:r>
      <w:r>
        <w:rPr>
          <w:rFonts w:hint="cs"/>
          <w:rtl/>
        </w:rPr>
        <w:t>ّ</w:t>
      </w:r>
      <w:r>
        <w:rPr>
          <w:rtl/>
        </w:rPr>
        <w:t xml:space="preserve"> دم الحيض حار</w:t>
      </w:r>
      <w:r>
        <w:rPr>
          <w:rFonts w:hint="cs"/>
          <w:rtl/>
        </w:rPr>
        <w:t>ّ</w:t>
      </w:r>
      <w:r>
        <w:rPr>
          <w:rtl/>
        </w:rPr>
        <w:t xml:space="preserve"> عبيط </w:t>
      </w:r>
      <w:r w:rsidRPr="00994778">
        <w:rPr>
          <w:rStyle w:val="libFootnotenumChar"/>
          <w:rtl/>
        </w:rPr>
        <w:t>(2)</w:t>
      </w:r>
      <w:r>
        <w:rPr>
          <w:rtl/>
        </w:rPr>
        <w:t xml:space="preserve"> أسود</w:t>
      </w:r>
      <w:r w:rsidR="00B46A94">
        <w:rPr>
          <w:rtl/>
        </w:rPr>
        <w:t>،</w:t>
      </w:r>
      <w:r>
        <w:rPr>
          <w:rtl/>
        </w:rPr>
        <w:t xml:space="preserve"> له دفع وحرارة</w:t>
      </w:r>
      <w:r w:rsidR="00B46A94">
        <w:rPr>
          <w:rtl/>
        </w:rPr>
        <w:t>،</w:t>
      </w:r>
      <w:r>
        <w:rPr>
          <w:rtl/>
        </w:rPr>
        <w:t xml:space="preserve"> ودم الاستحاضة</w:t>
      </w:r>
      <w:r w:rsidR="00C05011">
        <w:rPr>
          <w:rtl/>
        </w:rPr>
        <w:t xml:space="preserve"> </w:t>
      </w:r>
      <w:r>
        <w:rPr>
          <w:rtl/>
        </w:rPr>
        <w:t>أصفر بارد</w:t>
      </w:r>
      <w:r w:rsidR="00B46A94">
        <w:rPr>
          <w:rtl/>
        </w:rPr>
        <w:t>،</w:t>
      </w:r>
      <w:r>
        <w:rPr>
          <w:rtl/>
        </w:rPr>
        <w:t xml:space="preserve"> فإذا كان للدم حرارة ودفع وسواد فلتدع الصلاة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فخرجت وهي تقول</w:t>
      </w:r>
      <w:r w:rsidR="00B46A94">
        <w:rPr>
          <w:rtl/>
        </w:rPr>
        <w:t>:</w:t>
      </w:r>
      <w:r>
        <w:rPr>
          <w:rtl/>
        </w:rPr>
        <w:t xml:space="preserve"> والله أن لو كان امرأة ما زاد على هذا.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ورواهما الشيخ بإسناده عن محمّد بن يعقوب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(3)</w:t>
      </w:r>
      <w:r>
        <w:rPr>
          <w:rtl/>
        </w:rPr>
        <w:t>.</w:t>
      </w:r>
    </w:p>
    <w:p w:rsidR="00C05011" w:rsidRDefault="00994778" w:rsidP="001A251E">
      <w:pPr>
        <w:pStyle w:val="libNormal"/>
        <w:rPr>
          <w:rtl/>
        </w:rPr>
      </w:pPr>
      <w:r w:rsidRPr="00C05011">
        <w:rPr>
          <w:rStyle w:val="libNormalChar"/>
          <w:rtl/>
        </w:rPr>
        <w:t>[ 2134 ]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علي بن</w:t>
      </w:r>
      <w:r w:rsidR="00C05011">
        <w:rPr>
          <w:rtl/>
        </w:rPr>
        <w:t xml:space="preserve"> </w:t>
      </w:r>
      <w:r>
        <w:rPr>
          <w:rtl/>
        </w:rPr>
        <w:t>الحكم</w:t>
      </w:r>
      <w:r w:rsidR="00B46A94">
        <w:rPr>
          <w:rtl/>
        </w:rPr>
        <w:t>،</w:t>
      </w:r>
      <w:r>
        <w:rPr>
          <w:rtl/>
        </w:rPr>
        <w:t xml:space="preserve"> عن إسحاق بن جرير قال</w:t>
      </w:r>
      <w:r w:rsidR="00B46A94">
        <w:rPr>
          <w:rtl/>
        </w:rPr>
        <w:t>:</w:t>
      </w:r>
      <w:r>
        <w:rPr>
          <w:rtl/>
        </w:rPr>
        <w:t xml:space="preserve"> سألتني امرأة منا أن أدخلها على أبي عبدالله</w:t>
      </w:r>
      <w:r w:rsidR="00C05011">
        <w:rPr>
          <w:rtl/>
        </w:rPr>
        <w:t xml:space="preserve"> </w:t>
      </w:r>
      <w:r w:rsidR="001A251E">
        <w:rPr>
          <w:rFonts w:hint="cs"/>
          <w:rtl/>
        </w:rPr>
        <w:t>(</w:t>
      </w:r>
      <w:r w:rsidR="001A251E">
        <w:rPr>
          <w:rtl/>
        </w:rPr>
        <w:t xml:space="preserve"> </w:t>
      </w:r>
      <w:r w:rsidR="001A251E" w:rsidRPr="00B46A94">
        <w:rPr>
          <w:rStyle w:val="libAlaemChar"/>
          <w:rFonts w:hint="cs"/>
          <w:rtl/>
        </w:rPr>
        <w:t>عليه‌السلام</w:t>
      </w:r>
      <w:r w:rsidR="001A251E">
        <w:rPr>
          <w:rFonts w:hint="cs"/>
          <w:rtl/>
        </w:rPr>
        <w:t xml:space="preserve"> ) </w:t>
      </w:r>
      <w:r w:rsidR="00B46A94">
        <w:rPr>
          <w:rtl/>
        </w:rPr>
        <w:t>،</w:t>
      </w:r>
      <w:r>
        <w:rPr>
          <w:rtl/>
        </w:rPr>
        <w:t xml:space="preserve"> فاستأذنت لها</w:t>
      </w:r>
      <w:r w:rsidR="00B46A94">
        <w:rPr>
          <w:rtl/>
        </w:rPr>
        <w:t>،</w:t>
      </w:r>
      <w:r>
        <w:rPr>
          <w:rtl/>
        </w:rPr>
        <w:t xml:space="preserve"> فأذن لها</w:t>
      </w:r>
      <w:r w:rsidR="00B46A94">
        <w:rPr>
          <w:rtl/>
        </w:rPr>
        <w:t>،</w:t>
      </w:r>
      <w:r>
        <w:rPr>
          <w:rtl/>
        </w:rPr>
        <w:t xml:space="preserve"> فدخلت</w:t>
      </w:r>
      <w:r w:rsidR="00C05011">
        <w:rPr>
          <w:rFonts w:hint="cs"/>
          <w:rtl/>
        </w:rPr>
        <w:t xml:space="preserve"> - </w:t>
      </w:r>
      <w:r>
        <w:rPr>
          <w:rtl/>
        </w:rPr>
        <w:t>إلى أن قال</w:t>
      </w:r>
      <w:r w:rsidR="00C05011">
        <w:rPr>
          <w:rFonts w:hint="cs"/>
          <w:rtl/>
        </w:rPr>
        <w:t xml:space="preserve"> - </w:t>
      </w:r>
      <w:r>
        <w:rPr>
          <w:rtl/>
        </w:rPr>
        <w:t>فقالت</w:t>
      </w:r>
    </w:p>
    <w:p w:rsidR="00994778" w:rsidRPr="00CE08B0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3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4 أحاديث</w:t>
      </w:r>
    </w:p>
    <w:p w:rsidR="00994778" w:rsidRDefault="00994778" w:rsidP="001A251E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91 / 2</w:t>
      </w:r>
      <w:r w:rsidR="00B46A94">
        <w:rPr>
          <w:rtl/>
        </w:rPr>
        <w:t>،</w:t>
      </w:r>
      <w:r>
        <w:rPr>
          <w:rtl/>
        </w:rPr>
        <w:t xml:space="preserve"> ورواه في التهذيب 1</w:t>
      </w:r>
      <w:r w:rsidR="00B46A94">
        <w:rPr>
          <w:rtl/>
        </w:rPr>
        <w:t>:</w:t>
      </w:r>
      <w:r>
        <w:rPr>
          <w:rtl/>
        </w:rPr>
        <w:t xml:space="preserve"> 151 / 430.</w:t>
      </w:r>
    </w:p>
    <w:p w:rsidR="00994778" w:rsidRPr="004C5BFF" w:rsidRDefault="00994778" w:rsidP="001A251E">
      <w:pPr>
        <w:pStyle w:val="libFootnote0"/>
        <w:rPr>
          <w:rtl/>
        </w:rPr>
      </w:pPr>
      <w:r w:rsidRPr="004C5BFF">
        <w:rPr>
          <w:rtl/>
        </w:rPr>
        <w:t>(1)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4C5BFF">
        <w:rPr>
          <w:rtl/>
        </w:rPr>
        <w:t>المستحاضة. ( هامش المخطوط ).</w:t>
      </w:r>
    </w:p>
    <w:p w:rsidR="00994778" w:rsidRDefault="00994778" w:rsidP="001A251E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91 / 1.</w:t>
      </w:r>
    </w:p>
    <w:p w:rsidR="00994778" w:rsidRPr="004C5BFF" w:rsidRDefault="00994778" w:rsidP="001A251E">
      <w:pPr>
        <w:pStyle w:val="libFootnote0"/>
        <w:rPr>
          <w:rtl/>
        </w:rPr>
      </w:pPr>
      <w:r w:rsidRPr="004C5BFF">
        <w:rPr>
          <w:rtl/>
        </w:rPr>
        <w:t>(</w:t>
      </w:r>
      <w:r w:rsidR="001A251E">
        <w:rPr>
          <w:rFonts w:hint="cs"/>
          <w:rtl/>
        </w:rPr>
        <w:t>2</w:t>
      </w:r>
      <w:r w:rsidRPr="004C5BFF">
        <w:rPr>
          <w:rtl/>
        </w:rPr>
        <w:t>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4C5BFF">
        <w:rPr>
          <w:rtl/>
        </w:rPr>
        <w:t>أحيض. ( هامش المخطوط ).</w:t>
      </w:r>
    </w:p>
    <w:p w:rsidR="00994778" w:rsidRPr="004C5BFF" w:rsidRDefault="00994778" w:rsidP="001A251E">
      <w:pPr>
        <w:pStyle w:val="libFootnote0"/>
        <w:rPr>
          <w:rtl/>
        </w:rPr>
      </w:pPr>
      <w:r w:rsidRPr="004C5BFF">
        <w:rPr>
          <w:rtl/>
        </w:rPr>
        <w:t>(</w:t>
      </w:r>
      <w:r w:rsidR="001A251E">
        <w:rPr>
          <w:rFonts w:hint="cs"/>
          <w:rtl/>
        </w:rPr>
        <w:t>3</w:t>
      </w:r>
      <w:r w:rsidRPr="004C5BFF">
        <w:rPr>
          <w:rtl/>
        </w:rPr>
        <w:t>) العبيط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4C5BFF">
        <w:rPr>
          <w:rtl/>
        </w:rPr>
        <w:t>الطري. ( لسان العرب 7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4C5BFF">
        <w:rPr>
          <w:rtl/>
        </w:rPr>
        <w:t>347 ).</w:t>
      </w:r>
    </w:p>
    <w:p w:rsidR="00994778" w:rsidRPr="004C5BFF" w:rsidRDefault="00994778" w:rsidP="001A251E">
      <w:pPr>
        <w:pStyle w:val="libFootnote0"/>
        <w:rPr>
          <w:rtl/>
        </w:rPr>
      </w:pPr>
      <w:r w:rsidRPr="004C5BFF">
        <w:rPr>
          <w:rtl/>
        </w:rPr>
        <w:t>(</w:t>
      </w:r>
      <w:r w:rsidR="001A251E">
        <w:rPr>
          <w:rFonts w:hint="cs"/>
          <w:rtl/>
        </w:rPr>
        <w:t>4</w:t>
      </w:r>
      <w:r w:rsidRPr="004C5BFF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4C5BFF">
        <w:rPr>
          <w:rtl/>
        </w:rPr>
        <w:t>151</w:t>
      </w:r>
      <w:r>
        <w:rPr>
          <w:rtl/>
        </w:rPr>
        <w:t xml:space="preserve"> / </w:t>
      </w:r>
      <w:r w:rsidRPr="004C5BFF">
        <w:rPr>
          <w:rtl/>
        </w:rPr>
        <w:t>429.</w:t>
      </w:r>
    </w:p>
    <w:p w:rsidR="00994778" w:rsidRDefault="00994778" w:rsidP="001A251E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91 / 3.</w:t>
      </w:r>
    </w:p>
    <w:p w:rsidR="00447982" w:rsidRDefault="00447982" w:rsidP="00447982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له</w:t>
      </w:r>
      <w:r w:rsidR="00B46A94">
        <w:rPr>
          <w:rtl/>
        </w:rPr>
        <w:t>:</w:t>
      </w:r>
      <w:r>
        <w:rPr>
          <w:rtl/>
        </w:rPr>
        <w:t xml:space="preserve"> ما تقول في المرأة تحيض فتجوز أي</w:t>
      </w:r>
      <w:r>
        <w:rPr>
          <w:rFonts w:hint="cs"/>
          <w:rtl/>
        </w:rPr>
        <w:t>ّ</w:t>
      </w:r>
      <w:r>
        <w:rPr>
          <w:rtl/>
        </w:rPr>
        <w:t>ام حيضها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إن كان أي</w:t>
      </w:r>
      <w:r>
        <w:rPr>
          <w:rFonts w:hint="cs"/>
          <w:rtl/>
        </w:rPr>
        <w:t>ّ</w:t>
      </w:r>
      <w:r>
        <w:rPr>
          <w:rtl/>
        </w:rPr>
        <w:t>ام حيضها</w:t>
      </w:r>
      <w:r w:rsidR="00C05011">
        <w:rPr>
          <w:rtl/>
        </w:rPr>
        <w:t xml:space="preserve"> </w:t>
      </w:r>
      <w:r>
        <w:rPr>
          <w:rtl/>
        </w:rPr>
        <w:t>دون عشرة أي</w:t>
      </w:r>
      <w:r>
        <w:rPr>
          <w:rFonts w:hint="cs"/>
          <w:rtl/>
        </w:rPr>
        <w:t>ّ</w:t>
      </w:r>
      <w:r>
        <w:rPr>
          <w:rtl/>
        </w:rPr>
        <w:t xml:space="preserve">ام استظهرت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بيوم واحد</w:t>
      </w:r>
      <w:r w:rsidR="00B46A94">
        <w:rPr>
          <w:rtl/>
        </w:rPr>
        <w:t>،</w:t>
      </w:r>
      <w:r>
        <w:rPr>
          <w:rtl/>
        </w:rPr>
        <w:t xml:space="preserve"> ثمّ هي مستحاضة</w:t>
      </w:r>
      <w:r w:rsidR="00B46A94">
        <w:rPr>
          <w:rtl/>
        </w:rPr>
        <w:t>،</w:t>
      </w:r>
      <w:r>
        <w:rPr>
          <w:rtl/>
        </w:rPr>
        <w:t xml:space="preserve"> قالت</w:t>
      </w:r>
      <w:r w:rsidR="00B46A94">
        <w:rPr>
          <w:rtl/>
        </w:rPr>
        <w:t>: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الدم يستمر</w:t>
      </w:r>
      <w:r>
        <w:rPr>
          <w:rFonts w:hint="cs"/>
          <w:rtl/>
        </w:rPr>
        <w:t>ّ</w:t>
      </w:r>
      <w:r>
        <w:rPr>
          <w:rtl/>
        </w:rPr>
        <w:t xml:space="preserve"> بها الشهر والشهرين والثلاثة كيف تصنع بالصلاة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تجلس</w:t>
      </w:r>
      <w:r w:rsidR="00C05011">
        <w:rPr>
          <w:rtl/>
        </w:rPr>
        <w:t xml:space="preserve"> </w:t>
      </w:r>
      <w:r>
        <w:rPr>
          <w:rtl/>
        </w:rPr>
        <w:t>أي</w:t>
      </w:r>
      <w:r>
        <w:rPr>
          <w:rFonts w:hint="cs"/>
          <w:rtl/>
        </w:rPr>
        <w:t>ّ</w:t>
      </w:r>
      <w:r>
        <w:rPr>
          <w:rtl/>
        </w:rPr>
        <w:t>ام حيضها ثمّ تغتسل لكل</w:t>
      </w:r>
      <w:r>
        <w:rPr>
          <w:rFonts w:hint="cs"/>
          <w:rtl/>
        </w:rPr>
        <w:t>ّ</w:t>
      </w:r>
      <w:r>
        <w:rPr>
          <w:rtl/>
        </w:rPr>
        <w:t xml:space="preserve"> صلاتين</w:t>
      </w:r>
      <w:r w:rsidR="00B46A94">
        <w:rPr>
          <w:rtl/>
        </w:rPr>
        <w:t>،</w:t>
      </w:r>
      <w:r>
        <w:rPr>
          <w:rtl/>
        </w:rPr>
        <w:t xml:space="preserve"> قالت له</w:t>
      </w:r>
      <w:r w:rsidR="00B46A94">
        <w:rPr>
          <w:rtl/>
        </w:rPr>
        <w:t>:</w:t>
      </w:r>
      <w:r>
        <w:rPr>
          <w:rtl/>
        </w:rPr>
        <w:t xml:space="preserve"> إن أي</w:t>
      </w:r>
      <w:r>
        <w:rPr>
          <w:rFonts w:hint="cs"/>
          <w:rtl/>
        </w:rPr>
        <w:t>ّ</w:t>
      </w:r>
      <w:r>
        <w:rPr>
          <w:rtl/>
        </w:rPr>
        <w:t>ام حيضها تختلف عليها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وكان يتقد</w:t>
      </w:r>
      <w:r>
        <w:rPr>
          <w:rFonts w:hint="cs"/>
          <w:rtl/>
        </w:rPr>
        <w:t>ّ</w:t>
      </w:r>
      <w:r>
        <w:rPr>
          <w:rtl/>
        </w:rPr>
        <w:t>م الحيض اليوم واليومين والثلاثة</w:t>
      </w:r>
      <w:r w:rsidR="00B46A94">
        <w:rPr>
          <w:rtl/>
        </w:rPr>
        <w:t>،</w:t>
      </w:r>
      <w:r>
        <w:rPr>
          <w:rtl/>
        </w:rPr>
        <w:t xml:space="preserve"> ويتأخ</w:t>
      </w:r>
      <w:r>
        <w:rPr>
          <w:rFonts w:hint="cs"/>
          <w:rtl/>
        </w:rPr>
        <w:t>ّ</w:t>
      </w:r>
      <w:r>
        <w:rPr>
          <w:rtl/>
        </w:rPr>
        <w:t xml:space="preserve">ر مثل ذلك فما علمها </w:t>
      </w:r>
      <w:r w:rsidRPr="00994778">
        <w:rPr>
          <w:rStyle w:val="libFootnotenumChar"/>
          <w:rtl/>
        </w:rPr>
        <w:t>(2)</w:t>
      </w:r>
      <w:r w:rsidR="00C05011">
        <w:rPr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دم الحيض ليس به خفاء</w:t>
      </w:r>
      <w:r w:rsidR="00B46A94">
        <w:rPr>
          <w:rtl/>
        </w:rPr>
        <w:t>،</w:t>
      </w:r>
      <w:r>
        <w:rPr>
          <w:rtl/>
        </w:rPr>
        <w:t xml:space="preserve"> هو دم حار</w:t>
      </w:r>
      <w:r>
        <w:rPr>
          <w:rFonts w:hint="cs"/>
          <w:rtl/>
        </w:rPr>
        <w:t>ّ</w:t>
      </w:r>
      <w:r>
        <w:rPr>
          <w:rtl/>
        </w:rPr>
        <w:t xml:space="preserve"> تجد له حرقة</w:t>
      </w:r>
      <w:r w:rsidR="00B46A94">
        <w:rPr>
          <w:rtl/>
        </w:rPr>
        <w:t>،</w:t>
      </w:r>
      <w:r>
        <w:rPr>
          <w:rtl/>
        </w:rPr>
        <w:t xml:space="preserve"> ودم</w:t>
      </w:r>
      <w:r w:rsidR="00C05011">
        <w:rPr>
          <w:rtl/>
        </w:rPr>
        <w:t xml:space="preserve"> </w:t>
      </w:r>
      <w:r>
        <w:rPr>
          <w:rtl/>
        </w:rPr>
        <w:t>الاستحاضة دم فاسد بارد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فالتفتت إلى مولاتها فقالت</w:t>
      </w:r>
      <w:r w:rsidR="00B46A94">
        <w:rPr>
          <w:rtl/>
        </w:rPr>
        <w:t>:</w:t>
      </w:r>
      <w:r>
        <w:rPr>
          <w:rtl/>
        </w:rPr>
        <w:t xml:space="preserve"> أتراه كان امرأة</w:t>
      </w:r>
      <w:r w:rsidR="00C05011">
        <w:rPr>
          <w:rtl/>
        </w:rPr>
        <w:t xml:space="preserve"> </w:t>
      </w:r>
      <w:r>
        <w:rPr>
          <w:rtl/>
        </w:rPr>
        <w:t>مر</w:t>
      </w:r>
      <w:r>
        <w:rPr>
          <w:rFonts w:hint="cs"/>
          <w:rtl/>
        </w:rPr>
        <w:t>ّ</w:t>
      </w:r>
      <w:r>
        <w:rPr>
          <w:rtl/>
        </w:rPr>
        <w:t>ة</w:t>
      </w:r>
      <w:r>
        <w:rPr>
          <w:rFonts w:hint="cs"/>
          <w:rtl/>
        </w:rPr>
        <w:t xml:space="preserve"> </w:t>
      </w:r>
      <w:r>
        <w:rPr>
          <w:rtl/>
        </w:rPr>
        <w:t>؟!.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 xml:space="preserve">ورواه الشيخ بإسناده عن أحمد بن محمّد </w:t>
      </w:r>
      <w:r w:rsidRPr="00994778">
        <w:rPr>
          <w:rStyle w:val="libFootnotenumChar"/>
          <w:rtl/>
        </w:rPr>
        <w:t>(3)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 xml:space="preserve">ورواه ابن إدريس في ( السرائر ) </w:t>
      </w:r>
      <w:r w:rsidRPr="00994778">
        <w:rPr>
          <w:rStyle w:val="libFootnotenumChar"/>
          <w:rtl/>
        </w:rPr>
        <w:t>(4)</w:t>
      </w:r>
      <w:r>
        <w:rPr>
          <w:rtl/>
        </w:rPr>
        <w:t xml:space="preserve"> نقلا</w:t>
      </w:r>
      <w:r>
        <w:rPr>
          <w:rFonts w:hint="cs"/>
          <w:rtl/>
        </w:rPr>
        <w:t>ً</w:t>
      </w:r>
      <w:r>
        <w:rPr>
          <w:rtl/>
        </w:rPr>
        <w:t xml:space="preserve"> من كتاب محمّد بن علي بن</w:t>
      </w:r>
      <w:r w:rsidR="00C05011">
        <w:rPr>
          <w:rtl/>
        </w:rPr>
        <w:t xml:space="preserve"> </w:t>
      </w:r>
      <w:r>
        <w:rPr>
          <w:rtl/>
        </w:rPr>
        <w:t>محبوب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أنّه قال</w:t>
      </w:r>
      <w:r w:rsidR="00B46A94">
        <w:rPr>
          <w:rtl/>
        </w:rPr>
        <w:t>:</w:t>
      </w:r>
      <w:r>
        <w:rPr>
          <w:rtl/>
        </w:rPr>
        <w:t xml:space="preserve"> أترينه كان امرأة</w:t>
      </w:r>
      <w:r>
        <w:rPr>
          <w:rFonts w:hint="cs"/>
          <w:rtl/>
        </w:rPr>
        <w:t xml:space="preserve"> </w:t>
      </w:r>
      <w:r>
        <w:rPr>
          <w:rtl/>
        </w:rPr>
        <w:t>؟!.</w:t>
      </w:r>
    </w:p>
    <w:p w:rsidR="00C05011" w:rsidRDefault="00994778" w:rsidP="00CF171E">
      <w:pPr>
        <w:pStyle w:val="libNormal"/>
        <w:rPr>
          <w:rtl/>
        </w:rPr>
      </w:pPr>
      <w:r w:rsidRPr="00C05011">
        <w:rPr>
          <w:rStyle w:val="libNormalChar"/>
          <w:rtl/>
        </w:rPr>
        <w:t>[ 2135 ]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إبراهيم</w:t>
      </w:r>
      <w:r w:rsidR="00B46A94">
        <w:rPr>
          <w:rtl/>
        </w:rPr>
        <w:t>،</w:t>
      </w:r>
      <w:r>
        <w:rPr>
          <w:rtl/>
        </w:rPr>
        <w:t xml:space="preserve"> عن محمّد بن عيسى</w:t>
      </w:r>
      <w:r w:rsidR="00B46A94">
        <w:rPr>
          <w:rtl/>
        </w:rPr>
        <w:t>،</w:t>
      </w:r>
      <w:r>
        <w:rPr>
          <w:rtl/>
        </w:rPr>
        <w:t xml:space="preserve"> عن يونس بن عبد</w:t>
      </w:r>
      <w:r w:rsidR="00C05011">
        <w:rPr>
          <w:rtl/>
        </w:rPr>
        <w:t xml:space="preserve"> </w:t>
      </w:r>
      <w:r>
        <w:rPr>
          <w:rtl/>
        </w:rPr>
        <w:t>الرحمن</w:t>
      </w:r>
      <w:r w:rsidR="00B46A94">
        <w:rPr>
          <w:rtl/>
        </w:rPr>
        <w:t>،</w:t>
      </w:r>
      <w:r>
        <w:rPr>
          <w:rtl/>
        </w:rPr>
        <w:t xml:space="preserve"> عن غير واحد سألوا أبا عبدالله </w:t>
      </w:r>
      <w:r w:rsidR="00CF171E">
        <w:rPr>
          <w:rFonts w:hint="cs"/>
          <w:rtl/>
        </w:rPr>
        <w:t>(</w:t>
      </w:r>
      <w:r w:rsidR="00CF171E">
        <w:rPr>
          <w:rtl/>
        </w:rPr>
        <w:t xml:space="preserve"> </w:t>
      </w:r>
      <w:r w:rsidR="00CF171E" w:rsidRPr="00B46A94">
        <w:rPr>
          <w:rStyle w:val="libAlaemChar"/>
          <w:rFonts w:hint="cs"/>
          <w:rtl/>
        </w:rPr>
        <w:t>عليه‌السلام</w:t>
      </w:r>
      <w:r w:rsidR="00CF171E">
        <w:rPr>
          <w:rFonts w:hint="cs"/>
          <w:rtl/>
        </w:rPr>
        <w:t xml:space="preserve"> ) </w:t>
      </w:r>
      <w:r>
        <w:rPr>
          <w:rtl/>
        </w:rPr>
        <w:t>عن الحائض والسن</w:t>
      </w:r>
      <w:r>
        <w:rPr>
          <w:rFonts w:hint="cs"/>
          <w:rtl/>
        </w:rPr>
        <w:t>ّ</w:t>
      </w:r>
      <w:r>
        <w:rPr>
          <w:rtl/>
        </w:rPr>
        <w:t>ة</w:t>
      </w:r>
      <w:r w:rsidR="00C05011">
        <w:rPr>
          <w:rtl/>
        </w:rPr>
        <w:t xml:space="preserve"> </w:t>
      </w:r>
      <w:r>
        <w:rPr>
          <w:rtl/>
        </w:rPr>
        <w:t>في وقته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إن رسول الله</w:t>
      </w:r>
      <w:r w:rsidR="00CF171E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CF171E">
        <w:rPr>
          <w:rFonts w:hint="cs"/>
          <w:rtl/>
        </w:rPr>
        <w:t xml:space="preserve">) </w:t>
      </w:r>
      <w:r>
        <w:rPr>
          <w:rtl/>
        </w:rPr>
        <w:t>سن</w:t>
      </w:r>
      <w:r>
        <w:rPr>
          <w:rFonts w:hint="cs"/>
          <w:rtl/>
        </w:rPr>
        <w:t>َّ</w:t>
      </w:r>
      <w:r>
        <w:rPr>
          <w:rtl/>
        </w:rPr>
        <w:t xml:space="preserve"> في الحائض ثلاث</w:t>
      </w:r>
      <w:r w:rsidR="00C05011">
        <w:rPr>
          <w:rtl/>
        </w:rPr>
        <w:t xml:space="preserve"> </w:t>
      </w:r>
      <w:r>
        <w:rPr>
          <w:rtl/>
        </w:rPr>
        <w:t>سنن</w:t>
      </w:r>
      <w:r w:rsidR="00C05011">
        <w:rPr>
          <w:rFonts w:hint="cs"/>
          <w:rtl/>
        </w:rPr>
        <w:t xml:space="preserve"> - </w:t>
      </w:r>
      <w:r>
        <w:rPr>
          <w:rtl/>
        </w:rPr>
        <w:t>إلى أن قال</w:t>
      </w:r>
      <w:r w:rsidR="00C05011">
        <w:rPr>
          <w:rFonts w:hint="cs"/>
          <w:rtl/>
        </w:rPr>
        <w:t xml:space="preserve"> - </w:t>
      </w:r>
      <w:r>
        <w:rPr>
          <w:rtl/>
        </w:rPr>
        <w:t>وأم</w:t>
      </w:r>
      <w:r>
        <w:rPr>
          <w:rFonts w:hint="cs"/>
          <w:rtl/>
        </w:rPr>
        <w:t>ّ</w:t>
      </w:r>
      <w:r>
        <w:rPr>
          <w:rtl/>
        </w:rPr>
        <w:t>ا سن</w:t>
      </w:r>
      <w:r>
        <w:rPr>
          <w:rFonts w:hint="cs"/>
          <w:rtl/>
        </w:rPr>
        <w:t>ّ</w:t>
      </w:r>
      <w:r>
        <w:rPr>
          <w:rtl/>
        </w:rPr>
        <w:t>ة التي قد كانت لها أي</w:t>
      </w:r>
      <w:r>
        <w:rPr>
          <w:rFonts w:hint="cs"/>
          <w:rtl/>
        </w:rPr>
        <w:t>ّ</w:t>
      </w:r>
      <w:r>
        <w:rPr>
          <w:rtl/>
        </w:rPr>
        <w:t>ام متقد</w:t>
      </w:r>
      <w:r>
        <w:rPr>
          <w:rFonts w:hint="cs"/>
          <w:rtl/>
        </w:rPr>
        <w:t>ّ</w:t>
      </w:r>
      <w:r>
        <w:rPr>
          <w:rtl/>
        </w:rPr>
        <w:t xml:space="preserve">مة ( ثمّ اختلط ) </w:t>
      </w:r>
      <w:r w:rsidRPr="00994778">
        <w:rPr>
          <w:rStyle w:val="libFootnotenumChar"/>
          <w:rtl/>
        </w:rPr>
        <w:t>(</w:t>
      </w:r>
      <w:r w:rsidR="00CF171E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 w:rsidR="00C05011">
        <w:rPr>
          <w:rtl/>
        </w:rPr>
        <w:t xml:space="preserve"> </w:t>
      </w:r>
      <w:r>
        <w:rPr>
          <w:rtl/>
        </w:rPr>
        <w:t>عليها من طول الدم فزادت ونقصت حتّى أغفلت عددها وموضعها من الشهر</w:t>
      </w:r>
      <w:r w:rsidR="00C05011">
        <w:rPr>
          <w:rtl/>
        </w:rPr>
        <w:t xml:space="preserve"> </w:t>
      </w:r>
      <w:r>
        <w:rPr>
          <w:rtl/>
        </w:rPr>
        <w:t>فإن سن</w:t>
      </w:r>
      <w:r>
        <w:rPr>
          <w:rFonts w:hint="cs"/>
          <w:rtl/>
        </w:rPr>
        <w:t>ّ</w:t>
      </w:r>
      <w:r>
        <w:rPr>
          <w:rtl/>
        </w:rPr>
        <w:t>تها غير ذلك</w:t>
      </w:r>
      <w:r w:rsidR="00B46A94">
        <w:rPr>
          <w:rtl/>
        </w:rPr>
        <w:t>،</w:t>
      </w:r>
      <w:r>
        <w:rPr>
          <w:rtl/>
        </w:rPr>
        <w:t xml:space="preserve"> وذلك أن</w:t>
      </w:r>
      <w:r>
        <w:rPr>
          <w:rFonts w:hint="cs"/>
          <w:rtl/>
        </w:rPr>
        <w:t>ّ</w:t>
      </w:r>
      <w:r>
        <w:rPr>
          <w:rtl/>
        </w:rPr>
        <w:t xml:space="preserve"> فاطمة بنت أبي حبيش أتت النبي</w:t>
      </w:r>
      <w:r w:rsidR="00CF171E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CF171E">
        <w:rPr>
          <w:rFonts w:hint="cs"/>
          <w:rtl/>
        </w:rPr>
        <w:t xml:space="preserve">) </w:t>
      </w:r>
      <w:r>
        <w:rPr>
          <w:rtl/>
        </w:rPr>
        <w:t>فقالت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>ي أستحاض ولا أطهر</w:t>
      </w:r>
      <w:r>
        <w:rPr>
          <w:rFonts w:hint="cs"/>
          <w:rtl/>
        </w:rPr>
        <w:t xml:space="preserve"> </w:t>
      </w:r>
      <w:r>
        <w:rPr>
          <w:rtl/>
        </w:rPr>
        <w:t>؟ فقال لها النبي</w:t>
      </w:r>
      <w:r w:rsidR="00CF171E">
        <w:rPr>
          <w:rFonts w:hint="cs"/>
          <w:rtl/>
        </w:rPr>
        <w:t xml:space="preserve"> </w:t>
      </w:r>
      <w:r w:rsidR="00CF171E" w:rsidRPr="00CF171E">
        <w:rPr>
          <w:rFonts w:hint="cs"/>
          <w:rtl/>
        </w:rPr>
        <w:t>(</w:t>
      </w:r>
      <w:r w:rsidRPr="00CF171E">
        <w:rPr>
          <w:rtl/>
        </w:rPr>
        <w:t xml:space="preserve"> </w:t>
      </w:r>
      <w:r w:rsidR="00B46A94" w:rsidRPr="00CF171E">
        <w:rPr>
          <w:rFonts w:hint="cs"/>
          <w:rtl/>
        </w:rPr>
        <w:t>صلى‌</w:t>
      </w:r>
      <w:r w:rsidR="00CF171E">
        <w:rPr>
          <w:rFonts w:hint="cs"/>
          <w:rtl/>
        </w:rPr>
        <w:t xml:space="preserve"> </w:t>
      </w:r>
      <w:r w:rsidR="00B46A94" w:rsidRPr="00CF171E">
        <w:rPr>
          <w:rFonts w:hint="cs"/>
          <w:rtl/>
        </w:rPr>
        <w:t>الله‌</w:t>
      </w:r>
      <w:r w:rsidR="00CF171E">
        <w:rPr>
          <w:rFonts w:hint="cs"/>
          <w:rtl/>
        </w:rPr>
        <w:t xml:space="preserve"> </w:t>
      </w:r>
      <w:r w:rsidR="00B46A94" w:rsidRPr="00CF171E">
        <w:rPr>
          <w:rFonts w:hint="cs"/>
          <w:rtl/>
        </w:rPr>
        <w:t>عليه</w:t>
      </w:r>
      <w:r w:rsidR="00CF171E">
        <w:rPr>
          <w:rFonts w:hint="cs"/>
          <w:rtl/>
        </w:rPr>
        <w:t xml:space="preserve"> </w:t>
      </w:r>
    </w:p>
    <w:p w:rsidR="00994778" w:rsidRPr="00ED0D6B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CF171E" w:rsidRDefault="00CF171E" w:rsidP="00CF171E">
      <w:pPr>
        <w:pStyle w:val="libFootnote0"/>
        <w:rPr>
          <w:rtl/>
        </w:rPr>
      </w:pPr>
      <w:r w:rsidRPr="00D749FC">
        <w:rPr>
          <w:rtl/>
        </w:rPr>
        <w:t>(1) الاستظهار</w:t>
      </w:r>
      <w:r>
        <w:rPr>
          <w:rtl/>
        </w:rPr>
        <w:t>:</w:t>
      </w:r>
      <w:r w:rsidRPr="00D749FC">
        <w:rPr>
          <w:rtl/>
        </w:rPr>
        <w:t xml:space="preserve"> طلب الاحتياط بالشيء</w:t>
      </w:r>
      <w:r>
        <w:rPr>
          <w:rtl/>
        </w:rPr>
        <w:t>،</w:t>
      </w:r>
      <w:r w:rsidRPr="00D749FC">
        <w:rPr>
          <w:rtl/>
        </w:rPr>
        <w:t xml:space="preserve"> ومنه</w:t>
      </w:r>
      <w:r>
        <w:rPr>
          <w:rtl/>
        </w:rPr>
        <w:t>:</w:t>
      </w:r>
      <w:r w:rsidRPr="00D749FC">
        <w:rPr>
          <w:rtl/>
        </w:rPr>
        <w:t xml:space="preserve"> تستظهر الحائض ( مجمع البحرين 3</w:t>
      </w:r>
      <w:r>
        <w:rPr>
          <w:rtl/>
        </w:rPr>
        <w:t xml:space="preserve">: </w:t>
      </w:r>
      <w:r w:rsidRPr="00D749FC">
        <w:rPr>
          <w:rtl/>
        </w:rPr>
        <w:t>392 ).</w:t>
      </w:r>
    </w:p>
    <w:p w:rsidR="00994778" w:rsidRPr="00727269" w:rsidRDefault="00994778" w:rsidP="00CF171E">
      <w:pPr>
        <w:pStyle w:val="libFootnote0"/>
        <w:rPr>
          <w:rtl/>
        </w:rPr>
      </w:pPr>
      <w:r w:rsidRPr="00727269">
        <w:rPr>
          <w:rtl/>
        </w:rPr>
        <w:t>(2)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27269">
        <w:rPr>
          <w:rtl/>
        </w:rPr>
        <w:t>عملها. (</w:t>
      </w:r>
      <w:r>
        <w:rPr>
          <w:rFonts w:hint="cs"/>
          <w:rtl/>
        </w:rPr>
        <w:t xml:space="preserve"> </w:t>
      </w:r>
      <w:r w:rsidRPr="00727269">
        <w:rPr>
          <w:rtl/>
        </w:rPr>
        <w:t>هامش المخطوط ).</w:t>
      </w:r>
    </w:p>
    <w:p w:rsidR="00994778" w:rsidRPr="00727269" w:rsidRDefault="00994778" w:rsidP="00CF171E">
      <w:pPr>
        <w:pStyle w:val="libFootnote0"/>
        <w:rPr>
          <w:rtl/>
        </w:rPr>
      </w:pPr>
      <w:r w:rsidRPr="00727269">
        <w:rPr>
          <w:rtl/>
        </w:rPr>
        <w:t>(3)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27269">
        <w:rPr>
          <w:rtl/>
        </w:rPr>
        <w:t>151</w:t>
      </w:r>
      <w:r>
        <w:rPr>
          <w:rtl/>
        </w:rPr>
        <w:t xml:space="preserve"> / </w:t>
      </w:r>
      <w:r w:rsidRPr="00727269">
        <w:rPr>
          <w:rtl/>
        </w:rPr>
        <w:t>431.</w:t>
      </w:r>
    </w:p>
    <w:p w:rsidR="00994778" w:rsidRPr="00727269" w:rsidRDefault="00994778" w:rsidP="00CF171E">
      <w:pPr>
        <w:pStyle w:val="libFootnote0"/>
        <w:rPr>
          <w:rtl/>
        </w:rPr>
      </w:pPr>
      <w:r w:rsidRPr="00727269">
        <w:rPr>
          <w:rtl/>
        </w:rPr>
        <w:t>(4) مستطرفات السرائر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27269">
        <w:rPr>
          <w:rtl/>
        </w:rPr>
        <w:t>105</w:t>
      </w:r>
      <w:r>
        <w:rPr>
          <w:rtl/>
        </w:rPr>
        <w:t xml:space="preserve"> / </w:t>
      </w:r>
      <w:r w:rsidRPr="00727269">
        <w:rPr>
          <w:rtl/>
        </w:rPr>
        <w:t>48.</w:t>
      </w:r>
    </w:p>
    <w:p w:rsidR="00994778" w:rsidRDefault="00994778" w:rsidP="00CF171E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Fonts w:hint="cs"/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83 / 1</w:t>
      </w:r>
      <w:r w:rsidR="00B46A94">
        <w:rPr>
          <w:rtl/>
        </w:rPr>
        <w:t>،</w:t>
      </w:r>
      <w:r>
        <w:rPr>
          <w:rtl/>
        </w:rPr>
        <w:t xml:space="preserve"> وأورد صدره في الحديث 1 من الباب 5</w:t>
      </w:r>
      <w:r w:rsidR="00B46A94">
        <w:rPr>
          <w:rtl/>
        </w:rPr>
        <w:t>،</w:t>
      </w:r>
      <w:r>
        <w:rPr>
          <w:rtl/>
        </w:rPr>
        <w:t xml:space="preserve"> وذيله في الحديث 2 من الباب 7</w:t>
      </w:r>
      <w:r w:rsidR="00C05011">
        <w:rPr>
          <w:rtl/>
        </w:rPr>
        <w:t xml:space="preserve"> </w:t>
      </w:r>
      <w:r>
        <w:rPr>
          <w:rtl/>
        </w:rPr>
        <w:t>والحديث 3 من الباب 8 من أبواب الحيض.</w:t>
      </w:r>
    </w:p>
    <w:p w:rsidR="00994778" w:rsidRPr="00727269" w:rsidRDefault="00994778" w:rsidP="00CF171E">
      <w:pPr>
        <w:pStyle w:val="libFootnote0"/>
        <w:rPr>
          <w:rtl/>
        </w:rPr>
      </w:pPr>
      <w:r w:rsidRPr="00727269">
        <w:rPr>
          <w:rtl/>
        </w:rPr>
        <w:t>(</w:t>
      </w:r>
      <w:r w:rsidR="00CF171E">
        <w:rPr>
          <w:rFonts w:hint="cs"/>
          <w:rtl/>
        </w:rPr>
        <w:t>5</w:t>
      </w:r>
      <w:r w:rsidRPr="00727269">
        <w:rPr>
          <w:rtl/>
        </w:rPr>
        <w:t>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27269">
        <w:rPr>
          <w:rtl/>
        </w:rPr>
        <w:t>فاختلط ( هامش المخطوط ).</w:t>
      </w:r>
    </w:p>
    <w:p w:rsidR="00447982" w:rsidRDefault="00447982" w:rsidP="00447982">
      <w:pPr>
        <w:pStyle w:val="libNormal"/>
        <w:rPr>
          <w:rtl/>
        </w:rPr>
      </w:pPr>
      <w:r>
        <w:rPr>
          <w:rtl/>
        </w:rPr>
        <w:br w:type="page"/>
      </w:r>
    </w:p>
    <w:p w:rsidR="00C05011" w:rsidRDefault="00CF171E" w:rsidP="00CF171E">
      <w:pPr>
        <w:pStyle w:val="libNormal"/>
        <w:rPr>
          <w:rtl/>
        </w:rPr>
      </w:pPr>
      <w:r w:rsidRPr="00CF171E">
        <w:rPr>
          <w:rFonts w:hint="cs"/>
          <w:rtl/>
        </w:rPr>
        <w:lastRenderedPageBreak/>
        <w:t>‌وآله )</w:t>
      </w:r>
      <w:r>
        <w:rPr>
          <w:rFonts w:hint="cs"/>
          <w:rtl/>
        </w:rPr>
        <w:t xml:space="preserve"> : </w:t>
      </w:r>
      <w:r w:rsidR="00994778">
        <w:rPr>
          <w:rtl/>
        </w:rPr>
        <w:t>ليس ذلك بحيض</w:t>
      </w:r>
      <w:r w:rsidR="00B46A94">
        <w:rPr>
          <w:rtl/>
        </w:rPr>
        <w:t>،</w:t>
      </w:r>
      <w:r w:rsidR="00994778">
        <w:rPr>
          <w:rtl/>
        </w:rPr>
        <w:t xml:space="preserve"> إن</w:t>
      </w:r>
      <w:r w:rsidR="00994778">
        <w:rPr>
          <w:rFonts w:hint="cs"/>
          <w:rtl/>
        </w:rPr>
        <w:t>ّ</w:t>
      </w:r>
      <w:r w:rsidR="00994778">
        <w:rPr>
          <w:rtl/>
        </w:rPr>
        <w:t xml:space="preserve">ما هو عرق </w:t>
      </w:r>
      <w:r w:rsidR="00994778" w:rsidRPr="00994778">
        <w:rPr>
          <w:rStyle w:val="libFootnotenumChar"/>
          <w:rtl/>
        </w:rPr>
        <w:t>(</w:t>
      </w:r>
      <w:r>
        <w:rPr>
          <w:rStyle w:val="libFootnotenumChar"/>
          <w:rFonts w:hint="cs"/>
          <w:rtl/>
        </w:rPr>
        <w:t>1</w:t>
      </w:r>
      <w:r w:rsidR="00994778"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 w:rsidR="00994778">
        <w:rPr>
          <w:rtl/>
        </w:rPr>
        <w:t xml:space="preserve"> فإذا أقبلت الحيضة فدعي</w:t>
      </w:r>
      <w:r w:rsidR="00C05011">
        <w:rPr>
          <w:rtl/>
        </w:rPr>
        <w:t xml:space="preserve"> </w:t>
      </w:r>
      <w:r w:rsidR="00994778">
        <w:rPr>
          <w:rtl/>
        </w:rPr>
        <w:t>الصلاة</w:t>
      </w:r>
      <w:r w:rsidR="00B46A94">
        <w:rPr>
          <w:rtl/>
        </w:rPr>
        <w:t>،</w:t>
      </w:r>
      <w:r w:rsidR="00994778">
        <w:rPr>
          <w:rtl/>
        </w:rPr>
        <w:t xml:space="preserve"> وإذا أدبرت فاغسلي عنك الدم وصل</w:t>
      </w:r>
      <w:r w:rsidR="00994778">
        <w:rPr>
          <w:rFonts w:hint="cs"/>
          <w:rtl/>
        </w:rPr>
        <w:t>ّ</w:t>
      </w:r>
      <w:r w:rsidR="00994778">
        <w:rPr>
          <w:rtl/>
        </w:rPr>
        <w:t>ي</w:t>
      </w:r>
      <w:r w:rsidR="00B46A94">
        <w:rPr>
          <w:rtl/>
        </w:rPr>
        <w:t>،</w:t>
      </w:r>
      <w:r w:rsidR="00994778">
        <w:rPr>
          <w:rtl/>
        </w:rPr>
        <w:t xml:space="preserve"> وكانت تغتسل في ( وقت كل</w:t>
      </w:r>
      <w:r w:rsidR="00994778">
        <w:rPr>
          <w:rFonts w:hint="cs"/>
          <w:rtl/>
        </w:rPr>
        <w:t>ّ</w:t>
      </w:r>
      <w:r w:rsidR="00C05011">
        <w:rPr>
          <w:rtl/>
        </w:rPr>
        <w:t xml:space="preserve"> </w:t>
      </w:r>
      <w:r w:rsidR="00994778">
        <w:rPr>
          <w:rtl/>
        </w:rPr>
        <w:t xml:space="preserve">صلاة ) </w:t>
      </w:r>
      <w:r w:rsidR="00994778" w:rsidRPr="00994778">
        <w:rPr>
          <w:rStyle w:val="libFootnotenumChar"/>
          <w:rtl/>
        </w:rPr>
        <w:t>(</w:t>
      </w:r>
      <w:r>
        <w:rPr>
          <w:rStyle w:val="libFootnotenumChar"/>
          <w:rFonts w:hint="cs"/>
          <w:rtl/>
        </w:rPr>
        <w:t>2</w:t>
      </w:r>
      <w:r w:rsidR="00994778"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 w:rsidR="00994778">
        <w:rPr>
          <w:rtl/>
        </w:rPr>
        <w:t xml:space="preserve"> وكانت تجلس في مركن </w:t>
      </w:r>
      <w:r w:rsidR="00994778" w:rsidRPr="00994778">
        <w:rPr>
          <w:rStyle w:val="libFootnotenumChar"/>
          <w:rtl/>
        </w:rPr>
        <w:t>(</w:t>
      </w:r>
      <w:r>
        <w:rPr>
          <w:rStyle w:val="libFootnotenumChar"/>
          <w:rFonts w:hint="cs"/>
          <w:rtl/>
        </w:rPr>
        <w:t>3</w:t>
      </w:r>
      <w:r w:rsidR="00994778" w:rsidRPr="00994778">
        <w:rPr>
          <w:rStyle w:val="libFootnotenumChar"/>
          <w:rtl/>
        </w:rPr>
        <w:t>)</w:t>
      </w:r>
      <w:r w:rsidR="00994778">
        <w:rPr>
          <w:rtl/>
        </w:rPr>
        <w:t xml:space="preserve"> لأ</w:t>
      </w:r>
      <w:r w:rsidR="00994778">
        <w:rPr>
          <w:rFonts w:hint="cs"/>
          <w:rtl/>
        </w:rPr>
        <w:t>ُ</w:t>
      </w:r>
      <w:r w:rsidR="00994778">
        <w:rPr>
          <w:rtl/>
        </w:rPr>
        <w:t>ختها</w:t>
      </w:r>
      <w:r w:rsidR="00B46A94">
        <w:rPr>
          <w:rtl/>
        </w:rPr>
        <w:t>،</w:t>
      </w:r>
      <w:r w:rsidR="00994778">
        <w:rPr>
          <w:rtl/>
        </w:rPr>
        <w:t xml:space="preserve"> فكانت صفرة الدم تعلو</w:t>
      </w:r>
      <w:r w:rsidR="00C05011">
        <w:rPr>
          <w:rtl/>
        </w:rPr>
        <w:t xml:space="preserve"> </w:t>
      </w:r>
      <w:r w:rsidR="00994778">
        <w:rPr>
          <w:rtl/>
        </w:rPr>
        <w:t>الماء</w:t>
      </w:r>
      <w:r w:rsidR="00B46A94">
        <w:rPr>
          <w:rtl/>
        </w:rPr>
        <w:t>،</w:t>
      </w:r>
      <w:r w:rsidR="00994778">
        <w:rPr>
          <w:rtl/>
        </w:rPr>
        <w:t xml:space="preserve"> قال أبو عبدالله</w:t>
      </w:r>
      <w:r>
        <w:rPr>
          <w:rFonts w:hint="cs"/>
          <w:rtl/>
        </w:rPr>
        <w:t xml:space="preserve"> (</w:t>
      </w:r>
      <w:r w:rsidR="00994778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) :</w:t>
      </w:r>
      <w:r w:rsidR="00994778">
        <w:rPr>
          <w:rtl/>
        </w:rPr>
        <w:t xml:space="preserve"> أما تسمع رسول الله</w:t>
      </w:r>
      <w:r>
        <w:rPr>
          <w:rFonts w:hint="cs"/>
          <w:rtl/>
        </w:rPr>
        <w:t xml:space="preserve"> (</w:t>
      </w:r>
      <w:r w:rsidR="00994778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994778">
        <w:rPr>
          <w:rtl/>
        </w:rPr>
        <w:t xml:space="preserve"> </w:t>
      </w:r>
      <w:r>
        <w:rPr>
          <w:rFonts w:hint="cs"/>
          <w:rtl/>
        </w:rPr>
        <w:t xml:space="preserve">) </w:t>
      </w:r>
      <w:r w:rsidR="00994778">
        <w:rPr>
          <w:rtl/>
        </w:rPr>
        <w:t>أمر هذه بغير ما أمر به تلك</w:t>
      </w:r>
      <w:r w:rsidR="00994778">
        <w:rPr>
          <w:rFonts w:hint="cs"/>
          <w:rtl/>
        </w:rPr>
        <w:t xml:space="preserve"> </w:t>
      </w:r>
      <w:r w:rsidR="00994778">
        <w:rPr>
          <w:rtl/>
        </w:rPr>
        <w:t xml:space="preserve">؟ </w:t>
      </w:r>
      <w:r w:rsidR="00994778">
        <w:rPr>
          <w:rFonts w:hint="cs"/>
          <w:rtl/>
        </w:rPr>
        <w:t>أ</w:t>
      </w:r>
      <w:r w:rsidR="00994778">
        <w:rPr>
          <w:rtl/>
        </w:rPr>
        <w:t>ل</w:t>
      </w:r>
      <w:r w:rsidR="00994778">
        <w:rPr>
          <w:rFonts w:hint="cs"/>
          <w:rtl/>
        </w:rPr>
        <w:t>ا</w:t>
      </w:r>
      <w:r w:rsidR="00994778">
        <w:rPr>
          <w:rtl/>
        </w:rPr>
        <w:t xml:space="preserve"> تراه لم يقل لها دعي الصلاة أيام</w:t>
      </w:r>
      <w:r w:rsidR="00C05011">
        <w:rPr>
          <w:rtl/>
        </w:rPr>
        <w:t xml:space="preserve"> </w:t>
      </w:r>
      <w:r w:rsidR="00994778">
        <w:rPr>
          <w:rtl/>
        </w:rPr>
        <w:t xml:space="preserve">أقرائك </w:t>
      </w:r>
      <w:r w:rsidR="00994778" w:rsidRPr="00994778">
        <w:rPr>
          <w:rStyle w:val="libFootnotenumChar"/>
          <w:rtl/>
        </w:rPr>
        <w:t>(</w:t>
      </w:r>
      <w:r>
        <w:rPr>
          <w:rStyle w:val="libFootnotenumChar"/>
          <w:rFonts w:hint="cs"/>
          <w:rtl/>
        </w:rPr>
        <w:t>4</w:t>
      </w:r>
      <w:r w:rsidR="00994778"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 w:rsidR="00994778">
        <w:rPr>
          <w:rtl/>
        </w:rPr>
        <w:t xml:space="preserve"> ولكن قال لها</w:t>
      </w:r>
      <w:r w:rsidR="00B46A94">
        <w:rPr>
          <w:rtl/>
        </w:rPr>
        <w:t>:</w:t>
      </w:r>
      <w:r w:rsidR="00994778">
        <w:rPr>
          <w:rtl/>
        </w:rPr>
        <w:t xml:space="preserve"> إذا أقبلت الحيضة فدعي الصلاة</w:t>
      </w:r>
      <w:r w:rsidR="00B46A94">
        <w:rPr>
          <w:rtl/>
        </w:rPr>
        <w:t>،</w:t>
      </w:r>
      <w:r w:rsidR="00994778">
        <w:rPr>
          <w:rtl/>
        </w:rPr>
        <w:t xml:space="preserve"> وإذا أدبرت</w:t>
      </w:r>
      <w:r w:rsidR="00C05011">
        <w:rPr>
          <w:rtl/>
        </w:rPr>
        <w:t xml:space="preserve"> </w:t>
      </w:r>
      <w:r w:rsidR="00994778">
        <w:rPr>
          <w:rtl/>
        </w:rPr>
        <w:t>فاغتسلي وصل</w:t>
      </w:r>
      <w:r w:rsidR="00994778">
        <w:rPr>
          <w:rFonts w:hint="cs"/>
          <w:rtl/>
        </w:rPr>
        <w:t>ّ</w:t>
      </w:r>
      <w:r w:rsidR="00994778">
        <w:rPr>
          <w:rtl/>
        </w:rPr>
        <w:t>ي</w:t>
      </w:r>
      <w:r w:rsidR="00994778">
        <w:rPr>
          <w:rFonts w:hint="cs"/>
          <w:rtl/>
        </w:rPr>
        <w:t xml:space="preserve"> </w:t>
      </w:r>
      <w:r w:rsidR="00994778">
        <w:rPr>
          <w:rtl/>
        </w:rPr>
        <w:t>؟! فهذا بي</w:t>
      </w:r>
      <w:r w:rsidR="00994778">
        <w:rPr>
          <w:rFonts w:hint="cs"/>
          <w:rtl/>
        </w:rPr>
        <w:t>ّ</w:t>
      </w:r>
      <w:r w:rsidR="00994778">
        <w:rPr>
          <w:rtl/>
        </w:rPr>
        <w:t xml:space="preserve">ن </w:t>
      </w:r>
      <w:r w:rsidR="00994778" w:rsidRPr="00994778">
        <w:rPr>
          <w:rStyle w:val="libFootnotenumChar"/>
          <w:rtl/>
        </w:rPr>
        <w:t>(</w:t>
      </w:r>
      <w:r>
        <w:rPr>
          <w:rStyle w:val="libFootnotenumChar"/>
          <w:rFonts w:hint="cs"/>
          <w:rtl/>
        </w:rPr>
        <w:t>5</w:t>
      </w:r>
      <w:r w:rsidR="00994778" w:rsidRPr="00994778">
        <w:rPr>
          <w:rStyle w:val="libFootnotenumChar"/>
          <w:rtl/>
        </w:rPr>
        <w:t>)</w:t>
      </w:r>
      <w:r w:rsidR="00994778">
        <w:rPr>
          <w:rtl/>
        </w:rPr>
        <w:t xml:space="preserve"> أن هذه امرأة قد اختلط عليها أيامها</w:t>
      </w:r>
      <w:r w:rsidR="00B46A94">
        <w:rPr>
          <w:rtl/>
        </w:rPr>
        <w:t>،</w:t>
      </w:r>
      <w:r w:rsidR="00994778">
        <w:rPr>
          <w:rtl/>
        </w:rPr>
        <w:t xml:space="preserve"> لم تعرف</w:t>
      </w:r>
      <w:r w:rsidR="00C05011">
        <w:rPr>
          <w:rtl/>
        </w:rPr>
        <w:t xml:space="preserve"> </w:t>
      </w:r>
      <w:r w:rsidR="00994778">
        <w:rPr>
          <w:rtl/>
        </w:rPr>
        <w:t>عددها ولا وقتها</w:t>
      </w:r>
      <w:r w:rsidR="00B46A94">
        <w:rPr>
          <w:rtl/>
        </w:rPr>
        <w:t>،</w:t>
      </w:r>
      <w:r w:rsidR="00994778">
        <w:rPr>
          <w:rtl/>
        </w:rPr>
        <w:t xml:space="preserve"> </w:t>
      </w:r>
      <w:r w:rsidR="00C07020">
        <w:rPr>
          <w:rtl/>
        </w:rPr>
        <w:t xml:space="preserve">إلّا </w:t>
      </w:r>
      <w:r w:rsidR="00994778">
        <w:rPr>
          <w:rtl/>
        </w:rPr>
        <w:t>تسمعها تقول</w:t>
      </w:r>
      <w:r w:rsidR="00B46A94">
        <w:rPr>
          <w:rtl/>
        </w:rPr>
        <w:t>:</w:t>
      </w:r>
      <w:r w:rsidR="00994778">
        <w:rPr>
          <w:rtl/>
        </w:rPr>
        <w:t xml:space="preserve"> إني أستحاض ولا أطهر</w:t>
      </w:r>
      <w:r w:rsidR="00994778">
        <w:rPr>
          <w:rFonts w:hint="cs"/>
          <w:rtl/>
        </w:rPr>
        <w:t xml:space="preserve"> </w:t>
      </w:r>
      <w:r w:rsidR="00994778">
        <w:rPr>
          <w:rtl/>
        </w:rPr>
        <w:t>؟! وكان أبي</w:t>
      </w:r>
      <w:r w:rsidR="00C05011">
        <w:rPr>
          <w:rtl/>
        </w:rPr>
        <w:t xml:space="preserve"> </w:t>
      </w:r>
      <w:r w:rsidR="00994778">
        <w:rPr>
          <w:rtl/>
        </w:rPr>
        <w:t>يقول</w:t>
      </w:r>
      <w:r w:rsidR="00B46A94">
        <w:rPr>
          <w:rtl/>
        </w:rPr>
        <w:t>:</w:t>
      </w:r>
      <w:r w:rsidR="00994778">
        <w:rPr>
          <w:rtl/>
        </w:rPr>
        <w:t xml:space="preserve"> أنّها استحيضت سبع سنين</w:t>
      </w:r>
      <w:r w:rsidR="00B46A94">
        <w:rPr>
          <w:rtl/>
        </w:rPr>
        <w:t>،</w:t>
      </w:r>
      <w:r w:rsidR="00994778">
        <w:rPr>
          <w:rtl/>
        </w:rPr>
        <w:t xml:space="preserve"> ففي أقل</w:t>
      </w:r>
      <w:r w:rsidR="00994778">
        <w:rPr>
          <w:rFonts w:hint="cs"/>
          <w:rtl/>
        </w:rPr>
        <w:t>ّ</w:t>
      </w:r>
      <w:r w:rsidR="00994778">
        <w:rPr>
          <w:rtl/>
        </w:rPr>
        <w:t xml:space="preserve"> من هذا تكون الريبة</w:t>
      </w:r>
      <w:r w:rsidR="00C05011">
        <w:rPr>
          <w:rtl/>
        </w:rPr>
        <w:t xml:space="preserve"> </w:t>
      </w:r>
      <w:r w:rsidR="00994778">
        <w:rPr>
          <w:rtl/>
        </w:rPr>
        <w:t>والاختلاط</w:t>
      </w:r>
      <w:r w:rsidR="00B46A94">
        <w:rPr>
          <w:rtl/>
        </w:rPr>
        <w:t>،</w:t>
      </w:r>
      <w:r w:rsidR="00994778">
        <w:rPr>
          <w:rtl/>
        </w:rPr>
        <w:t xml:space="preserve"> فلهذا احتاجت إلى أن تعرف إقبال الدم من إدباره</w:t>
      </w:r>
      <w:r w:rsidR="00B46A94">
        <w:rPr>
          <w:rtl/>
        </w:rPr>
        <w:t>،</w:t>
      </w:r>
      <w:r w:rsidR="00994778">
        <w:rPr>
          <w:rtl/>
        </w:rPr>
        <w:t xml:space="preserve"> وتغي</w:t>
      </w:r>
      <w:r w:rsidR="00994778">
        <w:rPr>
          <w:rFonts w:hint="cs"/>
          <w:rtl/>
        </w:rPr>
        <w:t>ّ</w:t>
      </w:r>
      <w:r w:rsidR="00994778">
        <w:rPr>
          <w:rtl/>
        </w:rPr>
        <w:t>ر لونه من</w:t>
      </w:r>
      <w:r w:rsidR="00C05011">
        <w:rPr>
          <w:rtl/>
        </w:rPr>
        <w:t xml:space="preserve"> </w:t>
      </w:r>
      <w:r w:rsidR="00994778">
        <w:rPr>
          <w:rtl/>
        </w:rPr>
        <w:t>السواد إلى غيره</w:t>
      </w:r>
      <w:r w:rsidR="00B46A94">
        <w:rPr>
          <w:rtl/>
        </w:rPr>
        <w:t>،</w:t>
      </w:r>
      <w:r w:rsidR="00994778">
        <w:rPr>
          <w:rtl/>
        </w:rPr>
        <w:t xml:space="preserve"> وذلك أن</w:t>
      </w:r>
      <w:r w:rsidR="00994778">
        <w:rPr>
          <w:rFonts w:hint="cs"/>
          <w:rtl/>
        </w:rPr>
        <w:t>ّ</w:t>
      </w:r>
      <w:r w:rsidR="00994778">
        <w:rPr>
          <w:rtl/>
        </w:rPr>
        <w:t xml:space="preserve"> دم الحيض أسود يعرف</w:t>
      </w:r>
      <w:r w:rsidR="00B46A94">
        <w:rPr>
          <w:rtl/>
        </w:rPr>
        <w:t>،</w:t>
      </w:r>
      <w:r w:rsidR="00994778">
        <w:rPr>
          <w:rtl/>
        </w:rPr>
        <w:t xml:space="preserve"> ولو كانت تعرف أيامها ما</w:t>
      </w:r>
      <w:r w:rsidR="00C05011">
        <w:rPr>
          <w:rtl/>
        </w:rPr>
        <w:t xml:space="preserve"> </w:t>
      </w:r>
      <w:r w:rsidR="00994778">
        <w:rPr>
          <w:rtl/>
        </w:rPr>
        <w:t>احتاجت إلى معرفة لون الدم</w:t>
      </w:r>
      <w:r w:rsidR="00B46A94">
        <w:rPr>
          <w:rtl/>
        </w:rPr>
        <w:t>،</w:t>
      </w:r>
      <w:r w:rsidR="00994778">
        <w:rPr>
          <w:rtl/>
        </w:rPr>
        <w:t xml:space="preserve"> لأن</w:t>
      </w:r>
      <w:r w:rsidR="00994778">
        <w:rPr>
          <w:rFonts w:hint="cs"/>
          <w:rtl/>
        </w:rPr>
        <w:t>ّ</w:t>
      </w:r>
      <w:r w:rsidR="00994778">
        <w:rPr>
          <w:rtl/>
        </w:rPr>
        <w:t xml:space="preserve"> السن</w:t>
      </w:r>
      <w:r w:rsidR="00994778">
        <w:rPr>
          <w:rFonts w:hint="cs"/>
          <w:rtl/>
        </w:rPr>
        <w:t>ّ</w:t>
      </w:r>
      <w:r w:rsidR="00994778">
        <w:rPr>
          <w:rtl/>
        </w:rPr>
        <w:t>ة في الحيض أن تكون الصفرة والكدرة</w:t>
      </w:r>
      <w:r w:rsidR="00C05011">
        <w:rPr>
          <w:rtl/>
        </w:rPr>
        <w:t xml:space="preserve"> </w:t>
      </w:r>
      <w:r w:rsidR="00994778">
        <w:rPr>
          <w:rtl/>
        </w:rPr>
        <w:t>فما فوقها في أيام الحيض</w:t>
      </w:r>
      <w:r w:rsidR="00C05011">
        <w:rPr>
          <w:rFonts w:hint="cs"/>
          <w:rtl/>
        </w:rPr>
        <w:t xml:space="preserve"> - </w:t>
      </w:r>
      <w:r w:rsidR="00994778">
        <w:rPr>
          <w:rtl/>
        </w:rPr>
        <w:t>إذا عرفت</w:t>
      </w:r>
      <w:r w:rsidR="00C05011">
        <w:rPr>
          <w:rFonts w:hint="cs"/>
          <w:rtl/>
        </w:rPr>
        <w:t xml:space="preserve"> - </w:t>
      </w:r>
      <w:r w:rsidR="00994778">
        <w:rPr>
          <w:rtl/>
        </w:rPr>
        <w:t>حيضا</w:t>
      </w:r>
      <w:r w:rsidR="00994778">
        <w:rPr>
          <w:rFonts w:hint="cs"/>
          <w:rtl/>
        </w:rPr>
        <w:t>ً</w:t>
      </w:r>
      <w:r w:rsidR="00994778">
        <w:rPr>
          <w:rtl/>
        </w:rPr>
        <w:t xml:space="preserve"> كل</w:t>
      </w:r>
      <w:r w:rsidR="00994778">
        <w:rPr>
          <w:rFonts w:hint="cs"/>
          <w:rtl/>
        </w:rPr>
        <w:t>ّ</w:t>
      </w:r>
      <w:r w:rsidR="00994778">
        <w:rPr>
          <w:rtl/>
        </w:rPr>
        <w:t>ه أن كان الدم أسود أو غير ذلك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 w:rsidR="00994778">
        <w:rPr>
          <w:rtl/>
        </w:rPr>
        <w:t>فهذا يبي</w:t>
      </w:r>
      <w:r w:rsidR="00994778">
        <w:rPr>
          <w:rFonts w:hint="cs"/>
          <w:rtl/>
        </w:rPr>
        <w:t>ّ</w:t>
      </w:r>
      <w:r w:rsidR="00994778">
        <w:rPr>
          <w:rtl/>
        </w:rPr>
        <w:t>ن لك أن</w:t>
      </w:r>
      <w:r w:rsidR="00994778">
        <w:rPr>
          <w:rFonts w:hint="cs"/>
          <w:rtl/>
        </w:rPr>
        <w:t>ّ</w:t>
      </w:r>
      <w:r w:rsidR="00994778">
        <w:rPr>
          <w:rtl/>
        </w:rPr>
        <w:t xml:space="preserve"> قليل الدم وكثيرة أيام الحيض حيض كل</w:t>
      </w:r>
      <w:r w:rsidR="00994778">
        <w:rPr>
          <w:rFonts w:hint="cs"/>
          <w:rtl/>
        </w:rPr>
        <w:t>ّ</w:t>
      </w:r>
      <w:r w:rsidR="00994778">
        <w:rPr>
          <w:rtl/>
        </w:rPr>
        <w:t>ه إذا كانت الأيام</w:t>
      </w:r>
      <w:r w:rsidR="00C05011">
        <w:rPr>
          <w:rtl/>
        </w:rPr>
        <w:t xml:space="preserve"> </w:t>
      </w:r>
      <w:r w:rsidR="00994778">
        <w:rPr>
          <w:rtl/>
        </w:rPr>
        <w:t>معلومة</w:t>
      </w:r>
      <w:r w:rsidR="00B46A94">
        <w:rPr>
          <w:rtl/>
        </w:rPr>
        <w:t>،</w:t>
      </w:r>
      <w:r w:rsidR="00994778">
        <w:rPr>
          <w:rtl/>
        </w:rPr>
        <w:t xml:space="preserve"> فإذا جهلت الأيام وعددها احتاجت إلى النظر حينئذ</w:t>
      </w:r>
      <w:r w:rsidR="00994778">
        <w:rPr>
          <w:rFonts w:hint="cs"/>
          <w:rtl/>
        </w:rPr>
        <w:t>ٍ</w:t>
      </w:r>
      <w:r w:rsidR="00994778">
        <w:rPr>
          <w:rtl/>
        </w:rPr>
        <w:t xml:space="preserve"> إلى إقبال الدم</w:t>
      </w:r>
      <w:r w:rsidR="00C05011">
        <w:rPr>
          <w:rtl/>
        </w:rPr>
        <w:t xml:space="preserve"> </w:t>
      </w:r>
      <w:r w:rsidR="00994778">
        <w:rPr>
          <w:rtl/>
        </w:rPr>
        <w:t>وإدباره وتغي</w:t>
      </w:r>
      <w:r w:rsidR="00994778">
        <w:rPr>
          <w:rFonts w:hint="cs"/>
          <w:rtl/>
        </w:rPr>
        <w:t>ّ</w:t>
      </w:r>
      <w:r w:rsidR="00994778">
        <w:rPr>
          <w:rtl/>
        </w:rPr>
        <w:t>ر لونه</w:t>
      </w:r>
      <w:r w:rsidR="00B46A94">
        <w:rPr>
          <w:rtl/>
        </w:rPr>
        <w:t>،</w:t>
      </w:r>
      <w:r w:rsidR="00994778">
        <w:rPr>
          <w:rtl/>
        </w:rPr>
        <w:t xml:space="preserve"> ثمّ تدع الصلاة على قدر ذلك</w:t>
      </w:r>
      <w:r w:rsidR="00B46A94">
        <w:rPr>
          <w:rtl/>
        </w:rPr>
        <w:t>،</w:t>
      </w:r>
      <w:r w:rsidR="00994778">
        <w:rPr>
          <w:rtl/>
        </w:rPr>
        <w:t xml:space="preserve"> ولا أرى النبي</w:t>
      </w:r>
      <w:r>
        <w:rPr>
          <w:rFonts w:hint="cs"/>
          <w:rtl/>
        </w:rPr>
        <w:t xml:space="preserve"> (</w:t>
      </w:r>
      <w:r w:rsidR="00994778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994778">
        <w:rPr>
          <w:rtl/>
        </w:rPr>
        <w:t xml:space="preserve"> </w:t>
      </w:r>
      <w:r>
        <w:rPr>
          <w:rFonts w:hint="cs"/>
          <w:rtl/>
        </w:rPr>
        <w:t xml:space="preserve">) </w:t>
      </w:r>
      <w:r w:rsidR="00994778">
        <w:rPr>
          <w:rtl/>
        </w:rPr>
        <w:t>قال لها</w:t>
      </w:r>
      <w:r w:rsidR="00B46A94">
        <w:rPr>
          <w:rtl/>
        </w:rPr>
        <w:t>:</w:t>
      </w:r>
      <w:r w:rsidR="00994778">
        <w:rPr>
          <w:rtl/>
        </w:rPr>
        <w:t xml:space="preserve"> اجلسي كذا وكذا يوما</w:t>
      </w:r>
      <w:r w:rsidR="00994778">
        <w:rPr>
          <w:rFonts w:hint="cs"/>
          <w:rtl/>
        </w:rPr>
        <w:t>ً</w:t>
      </w:r>
      <w:r w:rsidR="00994778">
        <w:rPr>
          <w:rtl/>
        </w:rPr>
        <w:t xml:space="preserve"> فما زادت فأنت مستحاضة</w:t>
      </w:r>
      <w:r w:rsidR="00B46A94">
        <w:rPr>
          <w:rtl/>
        </w:rPr>
        <w:t>،</w:t>
      </w:r>
      <w:r w:rsidR="00994778">
        <w:rPr>
          <w:rtl/>
        </w:rPr>
        <w:t xml:space="preserve"> كما لم</w:t>
      </w:r>
      <w:r w:rsidR="00C05011">
        <w:rPr>
          <w:rtl/>
        </w:rPr>
        <w:t xml:space="preserve"> </w:t>
      </w:r>
      <w:r w:rsidR="00994778">
        <w:rPr>
          <w:rtl/>
        </w:rPr>
        <w:t>يأمر الأولى بذلك</w:t>
      </w:r>
      <w:r w:rsidR="00B46A94">
        <w:rPr>
          <w:rtl/>
        </w:rPr>
        <w:t>،</w:t>
      </w:r>
      <w:r w:rsidR="00994778">
        <w:rPr>
          <w:rtl/>
        </w:rPr>
        <w:t xml:space="preserve"> وكذلك أبي </w:t>
      </w:r>
      <w:r>
        <w:rPr>
          <w:rFonts w:hint="cs"/>
          <w:rtl/>
        </w:rPr>
        <w:t>(</w:t>
      </w:r>
      <w:r>
        <w:rPr>
          <w:rtl/>
        </w:rPr>
        <w:t xml:space="preserve"> </w:t>
      </w:r>
      <w:r w:rsidRPr="00B46A94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) :</w:t>
      </w:r>
      <w:r w:rsidR="00994778" w:rsidRPr="00ED0D6B">
        <w:rPr>
          <w:rtl/>
        </w:rPr>
        <w:t>أفتى</w:t>
      </w:r>
      <w:r w:rsidR="00994778">
        <w:rPr>
          <w:rtl/>
        </w:rPr>
        <w:t xml:space="preserve"> في مثل هذا</w:t>
      </w:r>
      <w:r w:rsidR="00B46A94">
        <w:rPr>
          <w:rtl/>
        </w:rPr>
        <w:t>،</w:t>
      </w:r>
      <w:r w:rsidR="00C05011">
        <w:rPr>
          <w:rFonts w:hint="cs"/>
          <w:rtl/>
        </w:rPr>
        <w:t xml:space="preserve"> - </w:t>
      </w:r>
      <w:r w:rsidR="00994778">
        <w:rPr>
          <w:rtl/>
        </w:rPr>
        <w:t>وذاك أن</w:t>
      </w:r>
      <w:r w:rsidR="00994778">
        <w:rPr>
          <w:rFonts w:hint="cs"/>
          <w:rtl/>
        </w:rPr>
        <w:t>ّ</w:t>
      </w:r>
      <w:r w:rsidR="00C05011">
        <w:rPr>
          <w:rtl/>
        </w:rPr>
        <w:t xml:space="preserve"> </w:t>
      </w:r>
      <w:r w:rsidR="00994778">
        <w:rPr>
          <w:rtl/>
        </w:rPr>
        <w:t xml:space="preserve">امرأة من أهلنا استحاضت فسألت أبي </w:t>
      </w:r>
      <w:r>
        <w:rPr>
          <w:rFonts w:hint="cs"/>
          <w:rtl/>
        </w:rPr>
        <w:t>(</w:t>
      </w:r>
      <w:r>
        <w:rPr>
          <w:rtl/>
        </w:rPr>
        <w:t xml:space="preserve"> </w:t>
      </w:r>
      <w:r w:rsidRPr="00B46A94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) </w:t>
      </w:r>
      <w:r w:rsidR="00994778">
        <w:rPr>
          <w:rtl/>
        </w:rPr>
        <w:t>عن ذلك فقال</w:t>
      </w:r>
      <w:r w:rsidR="00B46A94">
        <w:rPr>
          <w:rtl/>
        </w:rPr>
        <w:t>:</w:t>
      </w:r>
      <w:r w:rsidR="00994778">
        <w:rPr>
          <w:rtl/>
        </w:rPr>
        <w:t xml:space="preserve"> إذا</w:t>
      </w:r>
    </w:p>
    <w:p w:rsidR="00994778" w:rsidRPr="00ED0D6B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Pr="00727269" w:rsidRDefault="00994778" w:rsidP="00CF171E">
      <w:pPr>
        <w:pStyle w:val="libFootnote0"/>
        <w:rPr>
          <w:rtl/>
        </w:rPr>
      </w:pPr>
      <w:r w:rsidRPr="00727269">
        <w:rPr>
          <w:rtl/>
        </w:rPr>
        <w:t>(</w:t>
      </w:r>
      <w:r w:rsidR="00CF171E">
        <w:rPr>
          <w:rFonts w:hint="cs"/>
          <w:rtl/>
        </w:rPr>
        <w:t>1</w:t>
      </w:r>
      <w:r w:rsidRPr="00727269">
        <w:rPr>
          <w:rtl/>
        </w:rPr>
        <w:t>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27269">
        <w:rPr>
          <w:rtl/>
        </w:rPr>
        <w:t>عزف. العزف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27269">
        <w:rPr>
          <w:rtl/>
        </w:rPr>
        <w:t>اللعب.</w:t>
      </w:r>
      <w:r>
        <w:rPr>
          <w:rFonts w:hint="cs"/>
          <w:rtl/>
        </w:rPr>
        <w:t xml:space="preserve"> </w:t>
      </w:r>
      <w:r w:rsidRPr="00727269">
        <w:rPr>
          <w:rtl/>
        </w:rPr>
        <w:t>(هامش المخطوط ). الصحاح 4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27269">
        <w:rPr>
          <w:rtl/>
        </w:rPr>
        <w:t>1403.</w:t>
      </w:r>
    </w:p>
    <w:p w:rsidR="00994778" w:rsidRPr="00727269" w:rsidRDefault="00994778" w:rsidP="00CF171E">
      <w:pPr>
        <w:pStyle w:val="libFootnote0"/>
        <w:rPr>
          <w:rtl/>
        </w:rPr>
      </w:pPr>
      <w:r w:rsidRPr="00727269">
        <w:rPr>
          <w:rtl/>
        </w:rPr>
        <w:t>(</w:t>
      </w:r>
      <w:r w:rsidR="00CF171E">
        <w:rPr>
          <w:rFonts w:hint="cs"/>
          <w:rtl/>
        </w:rPr>
        <w:t>2</w:t>
      </w:r>
      <w:r w:rsidRPr="00727269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27269">
        <w:rPr>
          <w:rtl/>
        </w:rPr>
        <w:t>في كل</w:t>
      </w:r>
      <w:r>
        <w:rPr>
          <w:rFonts w:hint="cs"/>
          <w:rtl/>
        </w:rPr>
        <w:t>ّ</w:t>
      </w:r>
      <w:r w:rsidRPr="00727269">
        <w:rPr>
          <w:rtl/>
        </w:rPr>
        <w:t xml:space="preserve"> صلاة.</w:t>
      </w:r>
    </w:p>
    <w:p w:rsidR="00994778" w:rsidRPr="00727269" w:rsidRDefault="00994778" w:rsidP="00CF171E">
      <w:pPr>
        <w:pStyle w:val="libFootnote0"/>
        <w:rPr>
          <w:rtl/>
        </w:rPr>
      </w:pPr>
      <w:r w:rsidRPr="00727269">
        <w:rPr>
          <w:rtl/>
        </w:rPr>
        <w:t>(</w:t>
      </w:r>
      <w:r w:rsidR="00CF171E">
        <w:rPr>
          <w:rFonts w:hint="cs"/>
          <w:rtl/>
        </w:rPr>
        <w:t>3</w:t>
      </w:r>
      <w:r w:rsidRPr="00727269">
        <w:rPr>
          <w:rtl/>
        </w:rPr>
        <w:t>) المركن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27269">
        <w:rPr>
          <w:rtl/>
        </w:rPr>
        <w:t>الاجانة التي تغسل فيها الثياب. ( مجمع البحرين 6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27269">
        <w:rPr>
          <w:rtl/>
        </w:rPr>
        <w:t>257 ).</w:t>
      </w:r>
    </w:p>
    <w:p w:rsidR="00CF171E" w:rsidRDefault="00CF171E" w:rsidP="00CF171E">
      <w:pPr>
        <w:pStyle w:val="libFootnote0"/>
        <w:rPr>
          <w:rtl/>
        </w:rPr>
      </w:pPr>
      <w:r w:rsidRPr="004532F2">
        <w:rPr>
          <w:rtl/>
        </w:rPr>
        <w:t>(</w:t>
      </w:r>
      <w:r>
        <w:rPr>
          <w:rFonts w:hint="cs"/>
          <w:rtl/>
        </w:rPr>
        <w:t>4</w:t>
      </w:r>
      <w:r w:rsidRPr="004532F2">
        <w:rPr>
          <w:rtl/>
        </w:rPr>
        <w:t>)</w:t>
      </w:r>
      <w:r w:rsidRPr="004532F2">
        <w:rPr>
          <w:rFonts w:hint="cs"/>
          <w:rtl/>
        </w:rPr>
        <w:t xml:space="preserve"> </w:t>
      </w:r>
      <w:r w:rsidRPr="004532F2">
        <w:rPr>
          <w:rtl/>
        </w:rPr>
        <w:t>القرء</w:t>
      </w:r>
      <w:r>
        <w:rPr>
          <w:rtl/>
        </w:rPr>
        <w:t>:</w:t>
      </w:r>
      <w:r w:rsidRPr="004532F2">
        <w:rPr>
          <w:rtl/>
        </w:rPr>
        <w:t xml:space="preserve"> غد أهل الحجاز</w:t>
      </w:r>
      <w:r>
        <w:rPr>
          <w:rtl/>
        </w:rPr>
        <w:t>:</w:t>
      </w:r>
      <w:r w:rsidRPr="004532F2">
        <w:rPr>
          <w:rtl/>
        </w:rPr>
        <w:t xml:space="preserve"> الطهر وعند أهل العراق الحيض. قيل</w:t>
      </w:r>
      <w:r>
        <w:rPr>
          <w:rtl/>
        </w:rPr>
        <w:t>:</w:t>
      </w:r>
      <w:r w:rsidRPr="004532F2">
        <w:rPr>
          <w:rtl/>
        </w:rPr>
        <w:t xml:space="preserve"> وكل</w:t>
      </w:r>
      <w:r w:rsidRPr="004532F2">
        <w:rPr>
          <w:rFonts w:hint="cs"/>
          <w:rtl/>
        </w:rPr>
        <w:t>ّ</w:t>
      </w:r>
      <w:r w:rsidRPr="004532F2">
        <w:rPr>
          <w:rtl/>
        </w:rPr>
        <w:t xml:space="preserve"> أصاب لأن القرء</w:t>
      </w:r>
      <w:r>
        <w:rPr>
          <w:rtl/>
        </w:rPr>
        <w:t xml:space="preserve"> </w:t>
      </w:r>
      <w:r w:rsidRPr="004532F2">
        <w:rPr>
          <w:rtl/>
        </w:rPr>
        <w:t>خروج من شيء إلى شيء فخرجت المرأة من الحيض إلى الطهر ومن الطهر إلى الحيض. ( مجمع</w:t>
      </w:r>
      <w:r>
        <w:rPr>
          <w:rtl/>
        </w:rPr>
        <w:t xml:space="preserve"> </w:t>
      </w:r>
      <w:r w:rsidRPr="004532F2">
        <w:rPr>
          <w:rtl/>
        </w:rPr>
        <w:t>البحرين 1</w:t>
      </w:r>
      <w:r>
        <w:rPr>
          <w:rtl/>
        </w:rPr>
        <w:t>:</w:t>
      </w:r>
      <w:r w:rsidRPr="004532F2">
        <w:rPr>
          <w:rtl/>
        </w:rPr>
        <w:t xml:space="preserve"> 338 ).</w:t>
      </w:r>
    </w:p>
    <w:p w:rsidR="00994778" w:rsidRPr="00727269" w:rsidRDefault="00994778" w:rsidP="00CF171E">
      <w:pPr>
        <w:pStyle w:val="libFootnote0"/>
        <w:rPr>
          <w:rtl/>
        </w:rPr>
      </w:pPr>
      <w:r w:rsidRPr="00727269">
        <w:rPr>
          <w:rtl/>
        </w:rPr>
        <w:t>(</w:t>
      </w:r>
      <w:r w:rsidR="00CF171E">
        <w:rPr>
          <w:rFonts w:hint="cs"/>
          <w:rtl/>
        </w:rPr>
        <w:t>5</w:t>
      </w:r>
      <w:r w:rsidRPr="00727269">
        <w:rPr>
          <w:rtl/>
        </w:rPr>
        <w:t>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27269">
        <w:rPr>
          <w:rtl/>
        </w:rPr>
        <w:t>يبين. ( هامش المخطوط ).</w:t>
      </w:r>
    </w:p>
    <w:p w:rsidR="00447982" w:rsidRDefault="00447982" w:rsidP="00447982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367DA6">
      <w:pPr>
        <w:pStyle w:val="libNormal0"/>
        <w:rPr>
          <w:rtl/>
        </w:rPr>
      </w:pPr>
      <w:r>
        <w:rPr>
          <w:rtl/>
        </w:rPr>
        <w:lastRenderedPageBreak/>
        <w:t xml:space="preserve">رأيت الدم البحراني </w:t>
      </w:r>
      <w:r w:rsidRPr="00994778">
        <w:rPr>
          <w:rStyle w:val="libFootnotenumChar"/>
          <w:rtl/>
        </w:rPr>
        <w:t>(</w:t>
      </w:r>
      <w:r w:rsidR="00CF171E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فدعي الصلاة</w:t>
      </w:r>
      <w:r w:rsidR="00B46A94">
        <w:rPr>
          <w:rtl/>
        </w:rPr>
        <w:t>،</w:t>
      </w:r>
      <w:r>
        <w:rPr>
          <w:rtl/>
        </w:rPr>
        <w:t xml:space="preserve"> وإذا رأيت الطهر ولو ساعة من نهار</w:t>
      </w:r>
      <w:r w:rsidR="00C05011">
        <w:rPr>
          <w:rtl/>
        </w:rPr>
        <w:t xml:space="preserve"> </w:t>
      </w:r>
      <w:r>
        <w:rPr>
          <w:rtl/>
        </w:rPr>
        <w:t>فاغتسلي وصل</w:t>
      </w:r>
      <w:r>
        <w:rPr>
          <w:rFonts w:hint="cs"/>
          <w:rtl/>
        </w:rPr>
        <w:t>ّ</w:t>
      </w:r>
      <w:r>
        <w:rPr>
          <w:rtl/>
        </w:rPr>
        <w:t>ي</w:t>
      </w:r>
      <w:r w:rsidR="00B46A94">
        <w:rPr>
          <w:rtl/>
        </w:rPr>
        <w:t>،</w:t>
      </w:r>
      <w:r>
        <w:rPr>
          <w:rtl/>
        </w:rPr>
        <w:t xml:space="preserve"> قال أبو عبدالله</w:t>
      </w:r>
      <w:r w:rsidR="00CF171E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CF171E">
        <w:rPr>
          <w:rFonts w:hint="cs"/>
          <w:rtl/>
        </w:rPr>
        <w:t xml:space="preserve"> ) :</w:t>
      </w:r>
      <w:r>
        <w:rPr>
          <w:rtl/>
        </w:rPr>
        <w:t xml:space="preserve"> وأرى جواب أبي </w:t>
      </w:r>
      <w:r w:rsidR="00CF171E">
        <w:rPr>
          <w:rFonts w:hint="cs"/>
          <w:rtl/>
        </w:rPr>
        <w:t>(</w:t>
      </w:r>
      <w:r w:rsidR="00CF171E">
        <w:rPr>
          <w:rtl/>
        </w:rPr>
        <w:t xml:space="preserve"> </w:t>
      </w:r>
      <w:r w:rsidR="00CF171E" w:rsidRPr="00B46A94">
        <w:rPr>
          <w:rStyle w:val="libAlaemChar"/>
          <w:rFonts w:hint="cs"/>
          <w:rtl/>
        </w:rPr>
        <w:t>عليه‌السلام</w:t>
      </w:r>
      <w:r w:rsidR="00CF171E">
        <w:rPr>
          <w:rFonts w:hint="cs"/>
          <w:rtl/>
        </w:rPr>
        <w:t xml:space="preserve"> ) </w:t>
      </w:r>
      <w:r>
        <w:rPr>
          <w:rtl/>
        </w:rPr>
        <w:t>ههنا غير جوابه في المستحاضة الأ</w:t>
      </w:r>
      <w:r>
        <w:rPr>
          <w:rFonts w:hint="cs"/>
          <w:rtl/>
        </w:rPr>
        <w:t>ُ</w:t>
      </w:r>
      <w:r>
        <w:rPr>
          <w:rtl/>
        </w:rPr>
        <w:t>ولى</w:t>
      </w:r>
      <w:r w:rsidR="00B46A94">
        <w:rPr>
          <w:rtl/>
        </w:rPr>
        <w:t>،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 xml:space="preserve">( ترى أنّه ) </w:t>
      </w:r>
      <w:r w:rsidRPr="00994778">
        <w:rPr>
          <w:rStyle w:val="libFootnotenumChar"/>
          <w:rtl/>
        </w:rPr>
        <w:t>(</w:t>
      </w:r>
      <w:r w:rsidR="00CF171E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تدع</w:t>
      </w:r>
      <w:r w:rsidR="00C05011">
        <w:rPr>
          <w:rtl/>
        </w:rPr>
        <w:t xml:space="preserve"> </w:t>
      </w:r>
      <w:r>
        <w:rPr>
          <w:rtl/>
        </w:rPr>
        <w:t>الصلاة أيام أقرائها</w:t>
      </w:r>
      <w:r>
        <w:rPr>
          <w:rFonts w:hint="cs"/>
          <w:rtl/>
        </w:rPr>
        <w:t xml:space="preserve"> </w:t>
      </w:r>
      <w:r>
        <w:rPr>
          <w:rtl/>
        </w:rPr>
        <w:t>؟! لأنه نظر إلى عدد الأيام</w:t>
      </w:r>
      <w:r w:rsidR="00B46A94">
        <w:rPr>
          <w:rtl/>
        </w:rPr>
        <w:t>،</w:t>
      </w:r>
      <w:r>
        <w:rPr>
          <w:rtl/>
        </w:rPr>
        <w:t xml:space="preserve"> وقال ههنا</w:t>
      </w:r>
      <w:r w:rsidR="00B46A94">
        <w:rPr>
          <w:rtl/>
        </w:rPr>
        <w:t>:</w:t>
      </w:r>
      <w:r>
        <w:rPr>
          <w:rtl/>
        </w:rPr>
        <w:t xml:space="preserve"> إذا رأت الدم</w:t>
      </w:r>
      <w:r w:rsidR="00C05011">
        <w:rPr>
          <w:rtl/>
        </w:rPr>
        <w:t xml:space="preserve"> </w:t>
      </w:r>
      <w:r>
        <w:rPr>
          <w:rtl/>
        </w:rPr>
        <w:t>البحراني فلتدع الصلاة</w:t>
      </w:r>
      <w:r>
        <w:rPr>
          <w:rFonts w:hint="cs"/>
          <w:rtl/>
        </w:rPr>
        <w:t xml:space="preserve"> </w:t>
      </w:r>
      <w:r>
        <w:rPr>
          <w:rtl/>
        </w:rPr>
        <w:t>؟ فأمرها هنا</w:t>
      </w:r>
      <w:r w:rsidRPr="006057B7"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CF171E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 w:rsidRPr="006057B7">
        <w:rPr>
          <w:rFonts w:hint="cs"/>
          <w:rtl/>
        </w:rPr>
        <w:t xml:space="preserve"> </w:t>
      </w:r>
      <w:r>
        <w:rPr>
          <w:rtl/>
        </w:rPr>
        <w:t>أن تنظر إلى الدم إذا أقبل وأدبر وتغي</w:t>
      </w:r>
      <w:r>
        <w:rPr>
          <w:rFonts w:hint="cs"/>
          <w:rtl/>
        </w:rPr>
        <w:t>ّ</w:t>
      </w:r>
      <w:r>
        <w:rPr>
          <w:rtl/>
        </w:rPr>
        <w:t>ر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وقوله</w:t>
      </w:r>
      <w:r w:rsidR="00B46A94">
        <w:rPr>
          <w:rtl/>
        </w:rPr>
        <w:t>:</w:t>
      </w:r>
      <w:r>
        <w:rPr>
          <w:rtl/>
        </w:rPr>
        <w:t xml:space="preserve"> البحراني</w:t>
      </w:r>
      <w:r w:rsidR="00B46A94">
        <w:rPr>
          <w:rtl/>
        </w:rPr>
        <w:t>،</w:t>
      </w:r>
      <w:r>
        <w:rPr>
          <w:rtl/>
        </w:rPr>
        <w:t xml:space="preserve"> شبه معنى قول النبي</w:t>
      </w:r>
      <w:r w:rsidR="00CF171E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CF171E">
        <w:rPr>
          <w:rFonts w:hint="cs"/>
          <w:rtl/>
        </w:rPr>
        <w:t xml:space="preserve"> ) 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دم الحيض</w:t>
      </w:r>
      <w:r w:rsidR="00C05011">
        <w:rPr>
          <w:rtl/>
        </w:rPr>
        <w:t xml:space="preserve"> </w:t>
      </w:r>
      <w:r>
        <w:rPr>
          <w:rtl/>
        </w:rPr>
        <w:t>أسود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367DA6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Fonts w:hint="cs"/>
          <w:rtl/>
        </w:rPr>
        <w:t xml:space="preserve"> </w:t>
      </w:r>
      <w:r>
        <w:rPr>
          <w:rtl/>
        </w:rPr>
        <w:t>يعرف</w:t>
      </w:r>
      <w:r w:rsidR="00B46A94">
        <w:rPr>
          <w:rtl/>
        </w:rPr>
        <w:t>،</w:t>
      </w:r>
      <w:r>
        <w:rPr>
          <w:rtl/>
        </w:rPr>
        <w:t xml:space="preserve"> وإنما سم</w:t>
      </w:r>
      <w:r>
        <w:rPr>
          <w:rFonts w:hint="cs"/>
          <w:rtl/>
        </w:rPr>
        <w:t>ّ</w:t>
      </w:r>
      <w:r>
        <w:rPr>
          <w:rtl/>
        </w:rPr>
        <w:t>اه أبي بحرانيا</w:t>
      </w:r>
      <w:r>
        <w:rPr>
          <w:rFonts w:hint="cs"/>
          <w:rtl/>
        </w:rPr>
        <w:t>ً</w:t>
      </w:r>
      <w:r w:rsidRPr="000E07C9"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367DA6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لكثرته ولونه</w:t>
      </w:r>
      <w:r w:rsidR="00B46A94">
        <w:rPr>
          <w:rtl/>
        </w:rPr>
        <w:t>،</w:t>
      </w:r>
      <w:r>
        <w:rPr>
          <w:rtl/>
        </w:rPr>
        <w:t xml:space="preserve"> فهذه سن</w:t>
      </w:r>
      <w:r>
        <w:rPr>
          <w:rFonts w:hint="cs"/>
          <w:rtl/>
        </w:rPr>
        <w:t>ّ</w:t>
      </w:r>
      <w:r>
        <w:rPr>
          <w:rtl/>
        </w:rPr>
        <w:t>ة النبي</w:t>
      </w:r>
      <w:r w:rsidR="00CF171E">
        <w:rPr>
          <w:rFonts w:hint="cs"/>
          <w:rtl/>
        </w:rPr>
        <w:t xml:space="preserve"> (</w:t>
      </w:r>
      <w:r w:rsidR="00C05011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CF171E">
        <w:rPr>
          <w:rFonts w:hint="cs"/>
          <w:rtl/>
        </w:rPr>
        <w:t xml:space="preserve">) </w:t>
      </w:r>
      <w:r>
        <w:rPr>
          <w:rtl/>
        </w:rPr>
        <w:t>في التي اختلط عليها أي</w:t>
      </w:r>
      <w:r>
        <w:rPr>
          <w:rFonts w:hint="cs"/>
          <w:rtl/>
        </w:rPr>
        <w:t>ّ</w:t>
      </w:r>
      <w:r>
        <w:rPr>
          <w:rtl/>
        </w:rPr>
        <w:t>امها حتّى لا تعرفها</w:t>
      </w:r>
      <w:r w:rsidR="00B46A94">
        <w:rPr>
          <w:rtl/>
        </w:rPr>
        <w:t>،</w:t>
      </w:r>
      <w:r>
        <w:rPr>
          <w:rtl/>
        </w:rPr>
        <w:t xml:space="preserve"> وإنما تعرفها</w:t>
      </w:r>
      <w:r w:rsidR="00C05011">
        <w:rPr>
          <w:rtl/>
        </w:rPr>
        <w:t xml:space="preserve"> </w:t>
      </w:r>
      <w:r>
        <w:rPr>
          <w:rtl/>
        </w:rPr>
        <w:t>بالدم ما كان من قليل الأي</w:t>
      </w:r>
      <w:r>
        <w:rPr>
          <w:rFonts w:hint="cs"/>
          <w:rtl/>
        </w:rPr>
        <w:t>ّ</w:t>
      </w:r>
      <w:r>
        <w:rPr>
          <w:rtl/>
        </w:rPr>
        <w:t>ام وكثيره</w:t>
      </w:r>
      <w:r w:rsidR="00C05011">
        <w:rPr>
          <w:rFonts w:hint="cs"/>
          <w:rtl/>
        </w:rPr>
        <w:t xml:space="preserve"> - </w:t>
      </w:r>
      <w:r>
        <w:rPr>
          <w:rtl/>
        </w:rPr>
        <w:t>إلى أن قال</w:t>
      </w:r>
      <w:r w:rsidR="00C05011">
        <w:rPr>
          <w:rFonts w:hint="cs"/>
          <w:rtl/>
        </w:rPr>
        <w:t xml:space="preserve"> - </w:t>
      </w:r>
      <w:r>
        <w:rPr>
          <w:rtl/>
        </w:rPr>
        <w:t>إن اختلطت الأي</w:t>
      </w:r>
      <w:r>
        <w:rPr>
          <w:rFonts w:hint="cs"/>
          <w:rtl/>
        </w:rPr>
        <w:t>ّ</w:t>
      </w:r>
      <w:r>
        <w:rPr>
          <w:rtl/>
        </w:rPr>
        <w:t>ام عليها</w:t>
      </w:r>
      <w:r w:rsidR="00C05011">
        <w:rPr>
          <w:rtl/>
        </w:rPr>
        <w:t xml:space="preserve"> </w:t>
      </w:r>
      <w:r>
        <w:rPr>
          <w:rtl/>
        </w:rPr>
        <w:t>وتقدّمت وتأخ</w:t>
      </w:r>
      <w:r>
        <w:rPr>
          <w:rFonts w:hint="cs"/>
          <w:rtl/>
        </w:rPr>
        <w:t>ّ</w:t>
      </w:r>
      <w:r>
        <w:rPr>
          <w:rtl/>
        </w:rPr>
        <w:t>رت وتغي</w:t>
      </w:r>
      <w:r>
        <w:rPr>
          <w:rFonts w:hint="cs"/>
          <w:rtl/>
        </w:rPr>
        <w:t>ّ</w:t>
      </w:r>
      <w:r>
        <w:rPr>
          <w:rtl/>
        </w:rPr>
        <w:t>ر عليها الدم ألواناً فسن</w:t>
      </w:r>
      <w:r>
        <w:rPr>
          <w:rFonts w:hint="cs"/>
          <w:rtl/>
        </w:rPr>
        <w:t>ّ</w:t>
      </w:r>
      <w:r>
        <w:rPr>
          <w:rtl/>
        </w:rPr>
        <w:t>تها إقبال الدم وإدباره وتغيّر</w:t>
      </w:r>
      <w:r w:rsidR="00C05011">
        <w:rPr>
          <w:rtl/>
        </w:rPr>
        <w:t xml:space="preserve"> </w:t>
      </w:r>
      <w:r>
        <w:rPr>
          <w:rtl/>
        </w:rPr>
        <w:t>حالاته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367DA6">
      <w:pPr>
        <w:pStyle w:val="libNormal"/>
        <w:rPr>
          <w:rtl/>
        </w:rPr>
      </w:pPr>
      <w:r>
        <w:rPr>
          <w:rtl/>
        </w:rPr>
        <w:t xml:space="preserve">ورواه الشيخ بإسناده عن علي بن إبراهيم </w:t>
      </w:r>
      <w:r w:rsidRPr="00994778">
        <w:rPr>
          <w:rStyle w:val="libFootnotenumChar"/>
          <w:rtl/>
        </w:rPr>
        <w:t>(</w:t>
      </w:r>
      <w:r w:rsidR="00367DA6">
        <w:rPr>
          <w:rStyle w:val="libFootnotenumChar"/>
          <w:rFonts w:hint="cs"/>
          <w:rtl/>
        </w:rPr>
        <w:t>6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367DA6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وسي</w:t>
      </w:r>
      <w:r>
        <w:rPr>
          <w:rFonts w:hint="cs"/>
          <w:rtl/>
        </w:rPr>
        <w:t>أ</w:t>
      </w:r>
      <w:r>
        <w:rPr>
          <w:rtl/>
        </w:rPr>
        <w:t>تي ما يدل</w:t>
      </w:r>
      <w:r>
        <w:rPr>
          <w:rFonts w:hint="cs"/>
          <w:rtl/>
        </w:rPr>
        <w:t>ّ</w:t>
      </w:r>
      <w:r>
        <w:rPr>
          <w:rtl/>
        </w:rPr>
        <w:t xml:space="preserve"> على رجوع المضطربة إلى الروايات في باب المبتدئة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367DA6">
        <w:rPr>
          <w:rStyle w:val="libFootnotenumChar"/>
          <w:rFonts w:hint="cs"/>
          <w:rtl/>
        </w:rPr>
        <w:t>7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758" w:name="_Toc273006732"/>
      <w:bookmarkStart w:id="759" w:name="_Toc299641629"/>
      <w:bookmarkStart w:id="760" w:name="_Toc370809525"/>
      <w:bookmarkStart w:id="761" w:name="_Toc251949977"/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باب أن</w:t>
      </w:r>
      <w:r>
        <w:rPr>
          <w:rFonts w:hint="cs"/>
          <w:rtl/>
        </w:rPr>
        <w:t>ّ</w:t>
      </w:r>
      <w:r>
        <w:rPr>
          <w:rtl/>
        </w:rPr>
        <w:t xml:space="preserve"> الصفرة والكدرة في أيام الحيض حيض</w:t>
      </w:r>
      <w:r w:rsidR="00B46A94">
        <w:rPr>
          <w:rtl/>
        </w:rPr>
        <w:t>،</w:t>
      </w:r>
      <w:r>
        <w:rPr>
          <w:rtl/>
        </w:rPr>
        <w:t xml:space="preserve"> وفي أيام</w:t>
      </w:r>
      <w:bookmarkEnd w:id="758"/>
      <w:bookmarkEnd w:id="759"/>
      <w:r w:rsidR="00C05011">
        <w:rPr>
          <w:rFonts w:hint="cs"/>
          <w:rtl/>
        </w:rPr>
        <w:t xml:space="preserve"> </w:t>
      </w:r>
      <w:r>
        <w:rPr>
          <w:rtl/>
        </w:rPr>
        <w:t>الطهر طهر</w:t>
      </w:r>
      <w:r w:rsidR="00B46A94">
        <w:rPr>
          <w:rtl/>
        </w:rPr>
        <w:t>،</w:t>
      </w:r>
      <w:r>
        <w:rPr>
          <w:rtl/>
        </w:rPr>
        <w:t xml:space="preserve"> وترجيح العادة على التمييز.</w:t>
      </w:r>
      <w:bookmarkEnd w:id="760"/>
      <w:bookmarkEnd w:id="761"/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[ 2136 ]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وعن</w:t>
      </w:r>
    </w:p>
    <w:p w:rsidR="00994778" w:rsidRPr="00733CA2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Pr="00727269" w:rsidRDefault="00994778" w:rsidP="00367DA6">
      <w:pPr>
        <w:pStyle w:val="libFootnote0"/>
        <w:rPr>
          <w:rtl/>
        </w:rPr>
      </w:pPr>
      <w:r w:rsidRPr="00727269">
        <w:rPr>
          <w:rtl/>
        </w:rPr>
        <w:t>(</w:t>
      </w:r>
      <w:r w:rsidR="00367DA6">
        <w:rPr>
          <w:rFonts w:hint="cs"/>
          <w:rtl/>
        </w:rPr>
        <w:t>1</w:t>
      </w:r>
      <w:r w:rsidRPr="00727269">
        <w:rPr>
          <w:rtl/>
        </w:rPr>
        <w:t>) الدم البحراني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27269">
        <w:rPr>
          <w:rtl/>
        </w:rPr>
        <w:t>نسبه إلى بحر الرحم وهذا من بعيدات النسب ( المغرب ) هامش المخطوط.</w:t>
      </w:r>
    </w:p>
    <w:p w:rsidR="00994778" w:rsidRPr="00727269" w:rsidRDefault="00994778" w:rsidP="00367DA6">
      <w:pPr>
        <w:pStyle w:val="libFootnote0"/>
        <w:rPr>
          <w:rtl/>
        </w:rPr>
      </w:pPr>
      <w:r w:rsidRPr="00727269">
        <w:rPr>
          <w:rtl/>
        </w:rPr>
        <w:t>(</w:t>
      </w:r>
      <w:r w:rsidR="00367DA6">
        <w:rPr>
          <w:rFonts w:hint="cs"/>
          <w:rtl/>
        </w:rPr>
        <w:t>2</w:t>
      </w:r>
      <w:r w:rsidRPr="00727269">
        <w:rPr>
          <w:rtl/>
        </w:rPr>
        <w:t>) في التهذيب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27269">
        <w:rPr>
          <w:rtl/>
        </w:rPr>
        <w:t>تراه ( هامش المخطوط ).</w:t>
      </w:r>
    </w:p>
    <w:p w:rsidR="00994778" w:rsidRPr="00727269" w:rsidRDefault="00994778" w:rsidP="00367DA6">
      <w:pPr>
        <w:pStyle w:val="libFootnote0"/>
        <w:rPr>
          <w:rtl/>
        </w:rPr>
      </w:pPr>
      <w:r w:rsidRPr="00727269">
        <w:rPr>
          <w:rtl/>
        </w:rPr>
        <w:t>(</w:t>
      </w:r>
      <w:r w:rsidR="00367DA6">
        <w:rPr>
          <w:rFonts w:hint="cs"/>
          <w:rtl/>
        </w:rPr>
        <w:t>3</w:t>
      </w:r>
      <w:r w:rsidRPr="00727269">
        <w:rPr>
          <w:rtl/>
        </w:rPr>
        <w:t>) في الهامش عن التهذيب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27269">
        <w:rPr>
          <w:rtl/>
        </w:rPr>
        <w:t>ف</w:t>
      </w:r>
      <w:r>
        <w:rPr>
          <w:rFonts w:hint="cs"/>
          <w:rtl/>
        </w:rPr>
        <w:t>أ</w:t>
      </w:r>
      <w:r w:rsidRPr="00727269">
        <w:rPr>
          <w:rtl/>
        </w:rPr>
        <w:t>مرّ هيهنا.</w:t>
      </w:r>
    </w:p>
    <w:p w:rsidR="00994778" w:rsidRPr="00727269" w:rsidRDefault="00994778" w:rsidP="00367DA6">
      <w:pPr>
        <w:pStyle w:val="libFootnote0"/>
        <w:rPr>
          <w:rtl/>
        </w:rPr>
      </w:pPr>
      <w:r w:rsidRPr="00727269">
        <w:rPr>
          <w:rtl/>
        </w:rPr>
        <w:t>(</w:t>
      </w:r>
      <w:r w:rsidR="00367DA6">
        <w:rPr>
          <w:rFonts w:hint="cs"/>
          <w:rtl/>
        </w:rPr>
        <w:t>4</w:t>
      </w:r>
      <w:r w:rsidRPr="00727269">
        <w:rPr>
          <w:rtl/>
        </w:rPr>
        <w:t>)</w:t>
      </w:r>
      <w:r>
        <w:rPr>
          <w:rFonts w:hint="cs"/>
          <w:rtl/>
        </w:rPr>
        <w:t xml:space="preserve"> </w:t>
      </w:r>
      <w:r w:rsidRPr="00727269">
        <w:rPr>
          <w:rtl/>
        </w:rPr>
        <w:t>ليس في التهذيب ( منه قدّه ).</w:t>
      </w:r>
    </w:p>
    <w:p w:rsidR="00367DA6" w:rsidRDefault="00367DA6" w:rsidP="00367DA6">
      <w:pPr>
        <w:pStyle w:val="libFootnote0"/>
        <w:rPr>
          <w:rtl/>
        </w:rPr>
      </w:pPr>
      <w:r w:rsidRPr="004532F2">
        <w:rPr>
          <w:rtl/>
        </w:rPr>
        <w:t>(</w:t>
      </w:r>
      <w:r>
        <w:rPr>
          <w:rFonts w:hint="cs"/>
          <w:rtl/>
        </w:rPr>
        <w:t>5</w:t>
      </w:r>
      <w:r w:rsidRPr="004532F2">
        <w:rPr>
          <w:rtl/>
        </w:rPr>
        <w:t>)</w:t>
      </w:r>
      <w:r w:rsidRPr="004532F2">
        <w:rPr>
          <w:rFonts w:hint="cs"/>
          <w:rtl/>
        </w:rPr>
        <w:t xml:space="preserve"> </w:t>
      </w:r>
      <w:r w:rsidRPr="004532F2">
        <w:rPr>
          <w:rtl/>
        </w:rPr>
        <w:t>ورد في هامش المخطوط ما نصه</w:t>
      </w:r>
      <w:r>
        <w:rPr>
          <w:rtl/>
        </w:rPr>
        <w:t>:</w:t>
      </w:r>
      <w:r w:rsidRPr="004532F2">
        <w:rPr>
          <w:rtl/>
        </w:rPr>
        <w:t xml:space="preserve"> هذا يدل على</w:t>
      </w:r>
      <w:r w:rsidRPr="004532F2">
        <w:rPr>
          <w:rFonts w:hint="cs"/>
          <w:rtl/>
        </w:rPr>
        <w:t>ٰ</w:t>
      </w:r>
      <w:r w:rsidRPr="004532F2">
        <w:rPr>
          <w:rtl/>
        </w:rPr>
        <w:t xml:space="preserve"> أن البحراني منسوب الى</w:t>
      </w:r>
      <w:r w:rsidRPr="004532F2">
        <w:rPr>
          <w:rFonts w:hint="cs"/>
          <w:rtl/>
        </w:rPr>
        <w:t>ٰ</w:t>
      </w:r>
      <w:r w:rsidRPr="004532F2">
        <w:rPr>
          <w:rtl/>
        </w:rPr>
        <w:t xml:space="preserve"> البحر لا إلى</w:t>
      </w:r>
      <w:r w:rsidRPr="004532F2">
        <w:rPr>
          <w:rFonts w:hint="cs"/>
          <w:rtl/>
        </w:rPr>
        <w:t>ٰ</w:t>
      </w:r>
      <w:r w:rsidRPr="004532F2">
        <w:rPr>
          <w:rtl/>
        </w:rPr>
        <w:t xml:space="preserve"> بحر</w:t>
      </w:r>
      <w:r>
        <w:rPr>
          <w:rtl/>
        </w:rPr>
        <w:t xml:space="preserve"> </w:t>
      </w:r>
      <w:r w:rsidRPr="004532F2">
        <w:rPr>
          <w:rtl/>
        </w:rPr>
        <w:t>الرحم كما قيل ( منه قدّه ).</w:t>
      </w:r>
    </w:p>
    <w:p w:rsidR="00994778" w:rsidRPr="00727269" w:rsidRDefault="00994778" w:rsidP="00367DA6">
      <w:pPr>
        <w:pStyle w:val="libFootnote0"/>
        <w:rPr>
          <w:rtl/>
        </w:rPr>
      </w:pPr>
      <w:r w:rsidRPr="00727269">
        <w:rPr>
          <w:rtl/>
        </w:rPr>
        <w:t>(</w:t>
      </w:r>
      <w:r w:rsidR="00367DA6">
        <w:rPr>
          <w:rFonts w:hint="cs"/>
          <w:rtl/>
        </w:rPr>
        <w:t>6</w:t>
      </w:r>
      <w:r w:rsidRPr="00727269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27269">
        <w:rPr>
          <w:rtl/>
        </w:rPr>
        <w:t>381</w:t>
      </w:r>
      <w:r>
        <w:rPr>
          <w:rtl/>
        </w:rPr>
        <w:t xml:space="preserve"> / </w:t>
      </w:r>
      <w:r w:rsidRPr="00727269">
        <w:rPr>
          <w:rtl/>
        </w:rPr>
        <w:t>1183.</w:t>
      </w:r>
    </w:p>
    <w:p w:rsidR="00994778" w:rsidRPr="00727269" w:rsidRDefault="00994778" w:rsidP="00367DA6">
      <w:pPr>
        <w:pStyle w:val="libFootnote0"/>
        <w:rPr>
          <w:rtl/>
        </w:rPr>
      </w:pPr>
      <w:r w:rsidRPr="00727269">
        <w:rPr>
          <w:rtl/>
        </w:rPr>
        <w:t>(</w:t>
      </w:r>
      <w:r w:rsidR="00367DA6">
        <w:rPr>
          <w:rFonts w:hint="cs"/>
          <w:rtl/>
        </w:rPr>
        <w:t>7</w:t>
      </w:r>
      <w:r w:rsidRPr="00727269">
        <w:rPr>
          <w:rtl/>
        </w:rPr>
        <w:t>) يأتي في الباب 8 من هذه الأبواب.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4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9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78 / 1.</w:t>
      </w:r>
    </w:p>
    <w:p w:rsidR="00447982" w:rsidRDefault="00447982" w:rsidP="00447982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محم</w:t>
      </w:r>
      <w:r>
        <w:rPr>
          <w:rFonts w:hint="cs"/>
          <w:rtl/>
        </w:rPr>
        <w:t>ّ</w:t>
      </w:r>
      <w:r>
        <w:rPr>
          <w:rtl/>
        </w:rPr>
        <w:t>د بن إسماعيل</w:t>
      </w:r>
      <w:r w:rsidR="00B46A94">
        <w:rPr>
          <w:rtl/>
        </w:rPr>
        <w:t>،</w:t>
      </w:r>
      <w:r>
        <w:rPr>
          <w:rtl/>
        </w:rPr>
        <w:t xml:space="preserve"> عن الفضل بن شاذان جميعا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 بن عيسى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حريز</w:t>
      </w:r>
      <w:r w:rsidR="00B46A94">
        <w:rPr>
          <w:rtl/>
        </w:rPr>
        <w:t>،</w:t>
      </w:r>
      <w:r>
        <w:rPr>
          <w:rtl/>
        </w:rPr>
        <w:t xml:space="preserve"> عن محمّد بن مسلم قال</w:t>
      </w:r>
      <w:r w:rsidR="00B46A94">
        <w:rPr>
          <w:rtl/>
        </w:rPr>
        <w:t>:</w:t>
      </w:r>
      <w:r>
        <w:rPr>
          <w:rtl/>
        </w:rPr>
        <w:t xml:space="preserve"> سألت أبا عبدالله</w:t>
      </w:r>
      <w:r w:rsidR="00240C89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240C89">
        <w:rPr>
          <w:rFonts w:hint="cs"/>
          <w:rtl/>
        </w:rPr>
        <w:t xml:space="preserve">) </w:t>
      </w:r>
      <w:r>
        <w:rPr>
          <w:rtl/>
        </w:rPr>
        <w:t>عن المرأة</w:t>
      </w:r>
      <w:r w:rsidR="00C05011">
        <w:rPr>
          <w:rtl/>
        </w:rPr>
        <w:t xml:space="preserve"> </w:t>
      </w:r>
      <w:r>
        <w:rPr>
          <w:rtl/>
        </w:rPr>
        <w:t>ترى الصفرة في أي</w:t>
      </w:r>
      <w:r>
        <w:rPr>
          <w:rFonts w:hint="cs"/>
          <w:rtl/>
        </w:rPr>
        <w:t>ّ</w:t>
      </w:r>
      <w:r>
        <w:rPr>
          <w:rtl/>
        </w:rPr>
        <w:t>امها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لا تصل</w:t>
      </w:r>
      <w:r>
        <w:rPr>
          <w:rFonts w:hint="cs"/>
          <w:rtl/>
        </w:rPr>
        <w:t>ّ</w:t>
      </w:r>
      <w:r>
        <w:rPr>
          <w:rtl/>
        </w:rPr>
        <w:t>ي حتّى تنقضي أي</w:t>
      </w:r>
      <w:r>
        <w:rPr>
          <w:rFonts w:hint="cs"/>
          <w:rtl/>
        </w:rPr>
        <w:t>ّ</w:t>
      </w:r>
      <w:r>
        <w:rPr>
          <w:rtl/>
        </w:rPr>
        <w:t>امها</w:t>
      </w:r>
      <w:r w:rsidR="00B46A94">
        <w:rPr>
          <w:rtl/>
        </w:rPr>
        <w:t>،</w:t>
      </w:r>
      <w:r>
        <w:rPr>
          <w:rtl/>
        </w:rPr>
        <w:t xml:space="preserve"> وإن رأت </w:t>
      </w:r>
      <w:r>
        <w:rPr>
          <w:rFonts w:hint="cs"/>
          <w:rtl/>
        </w:rPr>
        <w:t>ا</w:t>
      </w:r>
      <w:r>
        <w:rPr>
          <w:rtl/>
        </w:rPr>
        <w:t>لصفرة</w:t>
      </w:r>
      <w:r w:rsidR="00C05011">
        <w:rPr>
          <w:rtl/>
        </w:rPr>
        <w:t xml:space="preserve"> </w:t>
      </w:r>
      <w:r>
        <w:rPr>
          <w:rtl/>
        </w:rPr>
        <w:t>في غير أي</w:t>
      </w:r>
      <w:r>
        <w:rPr>
          <w:rFonts w:hint="cs"/>
          <w:rtl/>
        </w:rPr>
        <w:t>ّ</w:t>
      </w:r>
      <w:r>
        <w:rPr>
          <w:rtl/>
        </w:rPr>
        <w:t>امها توض</w:t>
      </w:r>
      <w:r>
        <w:rPr>
          <w:rFonts w:hint="cs"/>
          <w:rtl/>
        </w:rPr>
        <w:t>ّ</w:t>
      </w:r>
      <w:r>
        <w:rPr>
          <w:rtl/>
        </w:rPr>
        <w:t>أت وصل</w:t>
      </w:r>
      <w:r>
        <w:rPr>
          <w:rFonts w:hint="cs"/>
          <w:rtl/>
        </w:rPr>
        <w:t>ّ</w:t>
      </w:r>
      <w:r>
        <w:rPr>
          <w:rtl/>
        </w:rPr>
        <w:t>ت.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الشيخ بإسناده عن علي بن إبراهيم</w:t>
      </w:r>
      <w:r w:rsidR="00B46A94">
        <w:rPr>
          <w:rtl/>
        </w:rPr>
        <w:t>،</w:t>
      </w:r>
      <w:r>
        <w:rPr>
          <w:rtl/>
        </w:rPr>
        <w:t xml:space="preserve"> وعن محمّد بن إسماعيل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240C89">
      <w:pPr>
        <w:pStyle w:val="libNormal"/>
        <w:rPr>
          <w:rtl/>
        </w:rPr>
      </w:pPr>
      <w:r w:rsidRPr="00C05011">
        <w:rPr>
          <w:rStyle w:val="libNormalChar"/>
          <w:rtl/>
        </w:rPr>
        <w:t>[ 2137 ]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عبدالله بن المغيرة</w:t>
      </w:r>
      <w:r w:rsidR="00B46A94">
        <w:rPr>
          <w:rtl/>
        </w:rPr>
        <w:t>،</w:t>
      </w:r>
      <w:r>
        <w:rPr>
          <w:rtl/>
        </w:rPr>
        <w:t xml:space="preserve"> عن إسحاق بن</w:t>
      </w:r>
      <w:r w:rsidR="00C05011">
        <w:rPr>
          <w:rtl/>
        </w:rPr>
        <w:t xml:space="preserve"> </w:t>
      </w:r>
      <w:r>
        <w:rPr>
          <w:rtl/>
        </w:rPr>
        <w:t>عم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 أبي بصير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240C89">
        <w:rPr>
          <w:rFonts w:hint="cs"/>
          <w:rtl/>
        </w:rPr>
        <w:t>(</w:t>
      </w:r>
      <w:r w:rsidR="00240C89">
        <w:rPr>
          <w:rtl/>
        </w:rPr>
        <w:t xml:space="preserve"> </w:t>
      </w:r>
      <w:r w:rsidR="00240C89" w:rsidRPr="00B46A94">
        <w:rPr>
          <w:rStyle w:val="libAlaemChar"/>
          <w:rFonts w:hint="cs"/>
          <w:rtl/>
        </w:rPr>
        <w:t>عليه‌السلام</w:t>
      </w:r>
      <w:r w:rsidR="00240C89">
        <w:rPr>
          <w:rtl/>
        </w:rPr>
        <w:t xml:space="preserve"> </w:t>
      </w:r>
      <w:r w:rsidR="00240C89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في المرأة ترى الصفرة</w:t>
      </w:r>
      <w:r w:rsidR="00C05011">
        <w:rPr>
          <w:rtl/>
        </w:rPr>
        <w:t xml:space="preserve"> </w:t>
      </w:r>
      <w:r>
        <w:rPr>
          <w:rtl/>
        </w:rPr>
        <w:t>فقال</w:t>
      </w:r>
      <w:r w:rsidR="00B46A94">
        <w:rPr>
          <w:rtl/>
        </w:rPr>
        <w:t>:</w:t>
      </w:r>
      <w:r>
        <w:rPr>
          <w:rtl/>
        </w:rPr>
        <w:t xml:space="preserve"> إن كان قبل الحيض بيومين فهو من الحيض</w:t>
      </w:r>
      <w:r w:rsidR="00B46A94">
        <w:rPr>
          <w:rtl/>
        </w:rPr>
        <w:t>،</w:t>
      </w:r>
      <w:r>
        <w:rPr>
          <w:rtl/>
        </w:rPr>
        <w:t xml:space="preserve"> وإن كان بعد الحيض</w:t>
      </w:r>
      <w:r w:rsidR="00C05011">
        <w:rPr>
          <w:rtl/>
        </w:rPr>
        <w:t xml:space="preserve"> </w:t>
      </w:r>
      <w:r>
        <w:rPr>
          <w:rtl/>
        </w:rPr>
        <w:t>بيومين فليس من الحيض.</w:t>
      </w:r>
    </w:p>
    <w:p w:rsidR="00994778" w:rsidRDefault="00994778" w:rsidP="00240C89">
      <w:pPr>
        <w:pStyle w:val="libNormal"/>
        <w:rPr>
          <w:rtl/>
        </w:rPr>
      </w:pPr>
      <w:r>
        <w:rPr>
          <w:rtl/>
        </w:rPr>
        <w:t xml:space="preserve">ورواه الشيخ بإسناده عن علي بن إبراهيم </w:t>
      </w:r>
      <w:r w:rsidRPr="00994778">
        <w:rPr>
          <w:rStyle w:val="libFootnotenumChar"/>
          <w:rtl/>
        </w:rPr>
        <w:t>(</w:t>
      </w:r>
      <w:r w:rsidR="00240C89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240C89">
      <w:pPr>
        <w:pStyle w:val="libNormal"/>
        <w:rPr>
          <w:rtl/>
        </w:rPr>
      </w:pPr>
      <w:r>
        <w:rPr>
          <w:rtl/>
        </w:rPr>
        <w:t xml:space="preserve">ورواه الصدوق مرسلاً </w:t>
      </w:r>
      <w:r w:rsidRPr="00994778">
        <w:rPr>
          <w:rStyle w:val="libFootnotenumChar"/>
          <w:rtl/>
        </w:rPr>
        <w:t>(</w:t>
      </w:r>
      <w:r w:rsidR="00240C89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وجهه أن</w:t>
      </w:r>
      <w:r>
        <w:rPr>
          <w:rFonts w:hint="cs"/>
          <w:rtl/>
        </w:rPr>
        <w:t>ّ</w:t>
      </w:r>
      <w:r>
        <w:rPr>
          <w:rtl/>
        </w:rPr>
        <w:t xml:space="preserve"> العادة قد تتقد</w:t>
      </w:r>
      <w:r>
        <w:rPr>
          <w:rFonts w:hint="cs"/>
          <w:rtl/>
        </w:rPr>
        <w:t>ّ</w:t>
      </w:r>
      <w:r>
        <w:rPr>
          <w:rtl/>
        </w:rPr>
        <w:t>م بيوم أو يومين</w:t>
      </w:r>
      <w:r w:rsidR="00B46A94">
        <w:rPr>
          <w:rtl/>
        </w:rPr>
        <w:t>،</w:t>
      </w:r>
      <w:r>
        <w:rPr>
          <w:rtl/>
        </w:rPr>
        <w:t xml:space="preserve"> وأم</w:t>
      </w:r>
      <w:r>
        <w:rPr>
          <w:rFonts w:hint="cs"/>
          <w:rtl/>
        </w:rPr>
        <w:t>ّ</w:t>
      </w:r>
      <w:r>
        <w:rPr>
          <w:rtl/>
        </w:rPr>
        <w:t>ا ما بعد العادة</w:t>
      </w:r>
      <w:r w:rsidR="00C05011">
        <w:rPr>
          <w:rtl/>
        </w:rPr>
        <w:t xml:space="preserve"> </w:t>
      </w:r>
      <w:r>
        <w:rPr>
          <w:rtl/>
        </w:rPr>
        <w:t>والاستظهار فهو استحاضة على تفصيل يأتي إن شاء الله تعالى.</w:t>
      </w:r>
    </w:p>
    <w:p w:rsidR="00994778" w:rsidRDefault="00994778" w:rsidP="00240C89">
      <w:pPr>
        <w:pStyle w:val="libNormal"/>
        <w:rPr>
          <w:rtl/>
        </w:rPr>
      </w:pPr>
      <w:r w:rsidRPr="00C05011">
        <w:rPr>
          <w:rStyle w:val="libNormalChar"/>
          <w:rtl/>
        </w:rPr>
        <w:t>[ 2138 ]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إسماعيل بن مرار</w:t>
      </w:r>
      <w:r w:rsidR="00B46A94">
        <w:rPr>
          <w:rtl/>
        </w:rPr>
        <w:t>،</w:t>
      </w:r>
      <w:r>
        <w:rPr>
          <w:rtl/>
        </w:rPr>
        <w:t xml:space="preserve"> عن يونس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بعض رجاله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240C89">
        <w:rPr>
          <w:rFonts w:hint="cs"/>
          <w:rtl/>
        </w:rPr>
        <w:t>(</w:t>
      </w:r>
      <w:r w:rsidR="00240C89">
        <w:rPr>
          <w:rtl/>
        </w:rPr>
        <w:t xml:space="preserve"> </w:t>
      </w:r>
      <w:r w:rsidR="00240C89" w:rsidRPr="00B46A94">
        <w:rPr>
          <w:rStyle w:val="libAlaemChar"/>
          <w:rFonts w:hint="cs"/>
          <w:rtl/>
        </w:rPr>
        <w:t>عليه‌السلام</w:t>
      </w:r>
      <w:r w:rsidR="00240C89">
        <w:rPr>
          <w:rtl/>
        </w:rPr>
        <w:t xml:space="preserve"> </w:t>
      </w:r>
      <w:r w:rsidR="00240C89">
        <w:rPr>
          <w:rFonts w:hint="cs"/>
          <w:rtl/>
        </w:rPr>
        <w:t xml:space="preserve">) </w:t>
      </w:r>
      <w:r>
        <w:rPr>
          <w:rtl/>
        </w:rPr>
        <w:t>قال</w:t>
      </w:r>
      <w:r w:rsidR="00C05011">
        <w:rPr>
          <w:rFonts w:hint="cs"/>
          <w:rtl/>
        </w:rPr>
        <w:t xml:space="preserve"> - </w:t>
      </w:r>
      <w:r>
        <w:rPr>
          <w:rtl/>
        </w:rPr>
        <w:t>في حديث</w:t>
      </w:r>
      <w:r w:rsidR="00C05011">
        <w:rPr>
          <w:rFonts w:hint="cs"/>
          <w:rtl/>
        </w:rPr>
        <w:t xml:space="preserve"> -</w:t>
      </w:r>
      <w:r w:rsidR="00B46A94">
        <w:rPr>
          <w:rFonts w:hint="cs"/>
          <w:rtl/>
        </w:rPr>
        <w:t>:</w:t>
      </w:r>
      <w:r>
        <w:rPr>
          <w:rtl/>
        </w:rPr>
        <w:t xml:space="preserve"> وكل</w:t>
      </w:r>
      <w:r>
        <w:rPr>
          <w:rFonts w:hint="cs"/>
          <w:rtl/>
        </w:rPr>
        <w:t>ّ</w:t>
      </w:r>
      <w:r>
        <w:rPr>
          <w:rtl/>
        </w:rPr>
        <w:t xml:space="preserve"> ما</w:t>
      </w:r>
      <w:r w:rsidR="00C05011">
        <w:rPr>
          <w:rtl/>
        </w:rPr>
        <w:t xml:space="preserve"> </w:t>
      </w:r>
      <w:r>
        <w:rPr>
          <w:rtl/>
        </w:rPr>
        <w:t>رأت المرأة في أي</w:t>
      </w:r>
      <w:r>
        <w:rPr>
          <w:rFonts w:hint="cs"/>
          <w:rtl/>
        </w:rPr>
        <w:t>ّ</w:t>
      </w:r>
      <w:r>
        <w:rPr>
          <w:rtl/>
        </w:rPr>
        <w:t>ام حيضها من صفرة أو حمرة فهو من الحيض</w:t>
      </w:r>
      <w:r w:rsidR="00B46A94">
        <w:rPr>
          <w:rtl/>
        </w:rPr>
        <w:t>،</w:t>
      </w:r>
      <w:r>
        <w:rPr>
          <w:rtl/>
        </w:rPr>
        <w:t xml:space="preserve"> وكل</w:t>
      </w:r>
      <w:r>
        <w:rPr>
          <w:rFonts w:hint="cs"/>
          <w:rtl/>
        </w:rPr>
        <w:t>ّ</w:t>
      </w:r>
      <w:r>
        <w:rPr>
          <w:rtl/>
        </w:rPr>
        <w:t xml:space="preserve"> ما رأته بعد</w:t>
      </w:r>
      <w:r w:rsidR="00C05011">
        <w:rPr>
          <w:rtl/>
        </w:rPr>
        <w:t xml:space="preserve"> </w:t>
      </w:r>
      <w:r>
        <w:rPr>
          <w:rtl/>
        </w:rPr>
        <w:t>أي</w:t>
      </w:r>
      <w:r>
        <w:rPr>
          <w:rFonts w:hint="cs"/>
          <w:rtl/>
        </w:rPr>
        <w:t>ّ</w:t>
      </w:r>
      <w:r>
        <w:rPr>
          <w:rtl/>
        </w:rPr>
        <w:t>ام حيضها فليس من الحيض.</w:t>
      </w:r>
    </w:p>
    <w:p w:rsidR="00994778" w:rsidRDefault="00994778" w:rsidP="00240C89">
      <w:pPr>
        <w:pStyle w:val="libNormal"/>
        <w:rPr>
          <w:rtl/>
        </w:rPr>
      </w:pPr>
      <w:r>
        <w:rPr>
          <w:rtl/>
        </w:rPr>
        <w:t>ورواه الشيخ بإسناده</w:t>
      </w:r>
      <w:r w:rsidR="00B46A94">
        <w:rPr>
          <w:rtl/>
        </w:rPr>
        <w:t>،</w:t>
      </w:r>
      <w:r>
        <w:rPr>
          <w:rtl/>
        </w:rPr>
        <w:t xml:space="preserve"> عن محمّد بن يعقوب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240C89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727269" w:rsidRDefault="00994778" w:rsidP="00240C89">
      <w:pPr>
        <w:pStyle w:val="libFootnote0"/>
        <w:rPr>
          <w:rtl/>
        </w:rPr>
      </w:pPr>
      <w:r w:rsidRPr="00727269">
        <w:rPr>
          <w:rtl/>
        </w:rPr>
        <w:t>(1)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27269">
        <w:rPr>
          <w:rtl/>
        </w:rPr>
        <w:t>396</w:t>
      </w:r>
      <w:r>
        <w:rPr>
          <w:rtl/>
        </w:rPr>
        <w:t xml:space="preserve"> / </w:t>
      </w:r>
      <w:r w:rsidRPr="00727269">
        <w:rPr>
          <w:rtl/>
        </w:rPr>
        <w:t>1230.</w:t>
      </w:r>
    </w:p>
    <w:p w:rsidR="00994778" w:rsidRDefault="00994778" w:rsidP="00240C89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78 / 2.</w:t>
      </w:r>
    </w:p>
    <w:p w:rsidR="00994778" w:rsidRPr="00727269" w:rsidRDefault="00994778" w:rsidP="00240C89">
      <w:pPr>
        <w:pStyle w:val="libFootnote0"/>
        <w:rPr>
          <w:rtl/>
        </w:rPr>
      </w:pPr>
      <w:r w:rsidRPr="00727269">
        <w:rPr>
          <w:rtl/>
        </w:rPr>
        <w:t>(</w:t>
      </w:r>
      <w:r w:rsidR="00240C89">
        <w:rPr>
          <w:rFonts w:hint="cs"/>
          <w:rtl/>
        </w:rPr>
        <w:t>2</w:t>
      </w:r>
      <w:r w:rsidRPr="00727269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27269">
        <w:rPr>
          <w:rtl/>
        </w:rPr>
        <w:t>396</w:t>
      </w:r>
      <w:r>
        <w:rPr>
          <w:rtl/>
        </w:rPr>
        <w:t xml:space="preserve"> / </w:t>
      </w:r>
      <w:r w:rsidRPr="00727269">
        <w:rPr>
          <w:rtl/>
        </w:rPr>
        <w:t>1231.</w:t>
      </w:r>
    </w:p>
    <w:p w:rsidR="00994778" w:rsidRPr="00727269" w:rsidRDefault="00994778" w:rsidP="00240C89">
      <w:pPr>
        <w:pStyle w:val="libFootnote0"/>
        <w:rPr>
          <w:rtl/>
        </w:rPr>
      </w:pPr>
      <w:r w:rsidRPr="00727269">
        <w:rPr>
          <w:rtl/>
        </w:rPr>
        <w:t>(</w:t>
      </w:r>
      <w:r w:rsidR="00240C89">
        <w:rPr>
          <w:rFonts w:hint="cs"/>
          <w:rtl/>
        </w:rPr>
        <w:t>3</w:t>
      </w:r>
      <w:r w:rsidRPr="00727269">
        <w:rPr>
          <w:rtl/>
        </w:rPr>
        <w:t>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27269">
        <w:rPr>
          <w:rtl/>
        </w:rPr>
        <w:t>51</w:t>
      </w:r>
      <w:r>
        <w:rPr>
          <w:rtl/>
        </w:rPr>
        <w:t xml:space="preserve"> / </w:t>
      </w:r>
      <w:r w:rsidRPr="00727269">
        <w:rPr>
          <w:rtl/>
        </w:rPr>
        <w:t>196.</w:t>
      </w:r>
    </w:p>
    <w:p w:rsidR="00994778" w:rsidRDefault="00994778" w:rsidP="00240C89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76 / 5.</w:t>
      </w:r>
    </w:p>
    <w:p w:rsidR="00994778" w:rsidRPr="00727269" w:rsidRDefault="00994778" w:rsidP="00240C89">
      <w:pPr>
        <w:pStyle w:val="libFootnote0"/>
        <w:rPr>
          <w:rtl/>
        </w:rPr>
      </w:pPr>
      <w:r w:rsidRPr="00727269">
        <w:rPr>
          <w:rtl/>
        </w:rPr>
        <w:t>(</w:t>
      </w:r>
      <w:r w:rsidR="00240C89">
        <w:rPr>
          <w:rFonts w:hint="cs"/>
          <w:rtl/>
        </w:rPr>
        <w:t>4</w:t>
      </w:r>
      <w:r w:rsidRPr="00727269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27269">
        <w:rPr>
          <w:rtl/>
        </w:rPr>
        <w:t>158</w:t>
      </w:r>
      <w:r>
        <w:rPr>
          <w:rtl/>
        </w:rPr>
        <w:t xml:space="preserve"> / </w:t>
      </w:r>
      <w:r w:rsidRPr="00727269">
        <w:rPr>
          <w:rtl/>
        </w:rPr>
        <w:t>452.</w:t>
      </w:r>
    </w:p>
    <w:p w:rsidR="00447982" w:rsidRDefault="00447982" w:rsidP="00447982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A06D27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[ 2139 ]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وعن الحسين بن محمّد</w:t>
      </w:r>
      <w:r w:rsidR="00B46A94">
        <w:rPr>
          <w:rtl/>
        </w:rPr>
        <w:t>،</w:t>
      </w:r>
      <w:r>
        <w:rPr>
          <w:rtl/>
        </w:rPr>
        <w:t xml:space="preserve"> عن معل</w:t>
      </w:r>
      <w:r>
        <w:rPr>
          <w:rFonts w:hint="cs"/>
          <w:rtl/>
        </w:rPr>
        <w:t>ّ</w:t>
      </w:r>
      <w:r>
        <w:rPr>
          <w:rtl/>
        </w:rPr>
        <w:t>ى بن محمّد</w:t>
      </w:r>
      <w:r w:rsidR="00B46A94">
        <w:rPr>
          <w:rtl/>
        </w:rPr>
        <w:t>،</w:t>
      </w:r>
      <w:r>
        <w:rPr>
          <w:rtl/>
        </w:rPr>
        <w:t xml:space="preserve"> عن الوش</w:t>
      </w:r>
      <w:r>
        <w:rPr>
          <w:rFonts w:hint="cs"/>
          <w:rtl/>
        </w:rPr>
        <w:t>ّ</w:t>
      </w:r>
      <w:r>
        <w:rPr>
          <w:rtl/>
        </w:rPr>
        <w:t>اء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أبان</w:t>
      </w:r>
      <w:r w:rsidR="00B46A94">
        <w:rPr>
          <w:rtl/>
        </w:rPr>
        <w:t>،</w:t>
      </w:r>
      <w:r>
        <w:rPr>
          <w:rtl/>
        </w:rPr>
        <w:t xml:space="preserve"> عن إسماعيل الجعفي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A06D27">
        <w:rPr>
          <w:rFonts w:hint="cs"/>
          <w:rtl/>
        </w:rPr>
        <w:t>(</w:t>
      </w:r>
      <w:r w:rsidR="00A06D27">
        <w:rPr>
          <w:rtl/>
        </w:rPr>
        <w:t xml:space="preserve"> </w:t>
      </w:r>
      <w:r w:rsidR="00A06D27" w:rsidRPr="00B46A94">
        <w:rPr>
          <w:rStyle w:val="libAlaemChar"/>
          <w:rFonts w:hint="cs"/>
          <w:rtl/>
        </w:rPr>
        <w:t>عليه‌السلام</w:t>
      </w:r>
      <w:r w:rsidR="00A06D27">
        <w:rPr>
          <w:rtl/>
        </w:rPr>
        <w:t xml:space="preserve"> </w:t>
      </w:r>
      <w:r w:rsidR="00A06D27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إذا رأت</w:t>
      </w:r>
      <w:r w:rsidR="00C05011">
        <w:rPr>
          <w:rtl/>
        </w:rPr>
        <w:t xml:space="preserve"> </w:t>
      </w:r>
      <w:r>
        <w:rPr>
          <w:rtl/>
        </w:rPr>
        <w:t>المرأة الصفرة قبل انقضاء أي</w:t>
      </w:r>
      <w:r>
        <w:rPr>
          <w:rFonts w:hint="cs"/>
          <w:rtl/>
        </w:rPr>
        <w:t>ّ</w:t>
      </w:r>
      <w:r>
        <w:rPr>
          <w:rtl/>
        </w:rPr>
        <w:t>ام عادتها لم تصلّ</w:t>
      </w:r>
      <w:r w:rsidR="00B46A94">
        <w:rPr>
          <w:rtl/>
        </w:rPr>
        <w:t>،</w:t>
      </w:r>
      <w:r>
        <w:rPr>
          <w:rtl/>
        </w:rPr>
        <w:t xml:space="preserve"> وإن كانت صفرة بعد انقضاء أي</w:t>
      </w:r>
      <w:r>
        <w:rPr>
          <w:rFonts w:hint="cs"/>
          <w:rtl/>
        </w:rPr>
        <w:t>ّ</w:t>
      </w:r>
      <w:r>
        <w:rPr>
          <w:rtl/>
        </w:rPr>
        <w:t>ام</w:t>
      </w:r>
      <w:r w:rsidR="00C05011">
        <w:rPr>
          <w:rtl/>
        </w:rPr>
        <w:t xml:space="preserve"> </w:t>
      </w:r>
      <w:r>
        <w:rPr>
          <w:rtl/>
        </w:rPr>
        <w:t>قرئها صل</w:t>
      </w:r>
      <w:r>
        <w:rPr>
          <w:rFonts w:hint="cs"/>
          <w:rtl/>
        </w:rPr>
        <w:t>ّ</w:t>
      </w:r>
      <w:r>
        <w:rPr>
          <w:rtl/>
        </w:rPr>
        <w:t>ت.</w:t>
      </w:r>
    </w:p>
    <w:p w:rsidR="00994778" w:rsidRDefault="00994778" w:rsidP="00A06D27">
      <w:pPr>
        <w:pStyle w:val="libNormal"/>
        <w:rPr>
          <w:rtl/>
        </w:rPr>
      </w:pPr>
      <w:r w:rsidRPr="00C05011">
        <w:rPr>
          <w:rStyle w:val="libNormalChar"/>
          <w:rtl/>
        </w:rPr>
        <w:t>[ 2140 ]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محمّد بن خالد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القاسم بن محمّد</w:t>
      </w:r>
      <w:r w:rsidR="00B46A94">
        <w:rPr>
          <w:rtl/>
        </w:rPr>
        <w:t>،</w:t>
      </w:r>
      <w:r>
        <w:rPr>
          <w:rtl/>
        </w:rPr>
        <w:t xml:space="preserve"> عن علي بن أبي حمزة قال</w:t>
      </w:r>
      <w:r w:rsidR="00B46A94">
        <w:rPr>
          <w:rtl/>
        </w:rPr>
        <w:t>:</w:t>
      </w:r>
      <w:r>
        <w:rPr>
          <w:rtl/>
        </w:rPr>
        <w:t xml:space="preserve"> سئل أبو عبدالله </w:t>
      </w:r>
      <w:r w:rsidR="00A06D27">
        <w:rPr>
          <w:rFonts w:hint="cs"/>
          <w:rtl/>
        </w:rPr>
        <w:t>(</w:t>
      </w:r>
      <w:r w:rsidR="00A06D27">
        <w:rPr>
          <w:rtl/>
        </w:rPr>
        <w:t xml:space="preserve"> </w:t>
      </w:r>
      <w:r w:rsidR="00A06D27" w:rsidRPr="00B46A94">
        <w:rPr>
          <w:rStyle w:val="libAlaemChar"/>
          <w:rFonts w:hint="cs"/>
          <w:rtl/>
        </w:rPr>
        <w:t>عليه‌السلام</w:t>
      </w:r>
      <w:r w:rsidR="00A06D27">
        <w:rPr>
          <w:rtl/>
        </w:rPr>
        <w:t xml:space="preserve"> </w:t>
      </w:r>
      <w:r w:rsidR="00A06D27">
        <w:rPr>
          <w:rFonts w:hint="cs"/>
          <w:rtl/>
        </w:rPr>
        <w:t xml:space="preserve">) </w:t>
      </w:r>
      <w:r>
        <w:rPr>
          <w:rtl/>
        </w:rPr>
        <w:t>وأنا حاضر عن المرأة ترى الصفرة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ما كان قبل الحيض فهو من</w:t>
      </w:r>
      <w:r w:rsidR="00C05011">
        <w:rPr>
          <w:rtl/>
        </w:rPr>
        <w:t xml:space="preserve"> </w:t>
      </w:r>
      <w:r>
        <w:rPr>
          <w:rtl/>
        </w:rPr>
        <w:t>الحيض</w:t>
      </w:r>
      <w:r w:rsidR="00B46A94">
        <w:rPr>
          <w:rtl/>
        </w:rPr>
        <w:t>،</w:t>
      </w:r>
      <w:r>
        <w:rPr>
          <w:rtl/>
        </w:rPr>
        <w:t xml:space="preserve"> وما كان بعد الحيض فليس منه.</w:t>
      </w:r>
    </w:p>
    <w:p w:rsidR="00994778" w:rsidRDefault="00994778" w:rsidP="00A06D27">
      <w:pPr>
        <w:pStyle w:val="libNormal"/>
        <w:rPr>
          <w:rtl/>
        </w:rPr>
      </w:pPr>
      <w:r>
        <w:rPr>
          <w:rtl/>
        </w:rPr>
        <w:t>ورواه الشيخ بإسناده عن أحمد بن محمّد</w:t>
      </w:r>
      <w:r w:rsidR="00B46A94">
        <w:rPr>
          <w:rtl/>
        </w:rPr>
        <w:t>،</w:t>
      </w:r>
      <w:r>
        <w:rPr>
          <w:rtl/>
        </w:rPr>
        <w:t xml:space="preserve"> عن محمّد بن خالد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علي بن أبي حمزة قال</w:t>
      </w:r>
      <w:r w:rsidR="00B46A94">
        <w:rPr>
          <w:rtl/>
        </w:rPr>
        <w:t>:</w:t>
      </w:r>
      <w:r>
        <w:rPr>
          <w:rtl/>
        </w:rPr>
        <w:t xml:space="preserve"> سئل أبو عبدالله </w:t>
      </w:r>
      <w:r w:rsidR="00A06D27">
        <w:rPr>
          <w:rFonts w:hint="cs"/>
          <w:rtl/>
        </w:rPr>
        <w:t>(</w:t>
      </w:r>
      <w:r w:rsidR="00A06D27">
        <w:rPr>
          <w:rtl/>
        </w:rPr>
        <w:t xml:space="preserve"> </w:t>
      </w:r>
      <w:r w:rsidR="00A06D27" w:rsidRPr="00B46A94">
        <w:rPr>
          <w:rStyle w:val="libAlaemChar"/>
          <w:rFonts w:hint="cs"/>
          <w:rtl/>
        </w:rPr>
        <w:t>عليه‌السلام</w:t>
      </w:r>
      <w:r w:rsidR="00A06D27">
        <w:rPr>
          <w:rtl/>
        </w:rPr>
        <w:t xml:space="preserve"> </w:t>
      </w:r>
      <w:r w:rsidR="00A06D27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وذكر مثله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[ 2141 ]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أبي عبدالله</w:t>
      </w:r>
      <w:r w:rsidR="00C05011">
        <w:rPr>
          <w:rFonts w:hint="cs"/>
          <w:rtl/>
        </w:rPr>
        <w:t xml:space="preserve"> - </w:t>
      </w:r>
      <w:r>
        <w:rPr>
          <w:rtl/>
        </w:rPr>
        <w:t>يعني محمّد بن جعفر الأسدي</w:t>
      </w:r>
      <w:r w:rsidR="00C05011">
        <w:rPr>
          <w:rFonts w:hint="cs"/>
          <w:rtl/>
        </w:rPr>
        <w:t xml:space="preserve"> - </w:t>
      </w:r>
      <w:r>
        <w:rPr>
          <w:rtl/>
        </w:rPr>
        <w:t>عن</w:t>
      </w:r>
      <w:r w:rsidR="00C05011">
        <w:rPr>
          <w:rtl/>
        </w:rPr>
        <w:t xml:space="preserve"> </w:t>
      </w:r>
      <w:r>
        <w:rPr>
          <w:rtl/>
        </w:rPr>
        <w:t>معاوية بن حكيم قال</w:t>
      </w:r>
      <w:r w:rsidR="00B46A94">
        <w:rPr>
          <w:rtl/>
        </w:rPr>
        <w:t>: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الصفرة قبل الحيض بيومين فهو من الحيض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وبعد أيام الحيض ليس من الحيض</w:t>
      </w:r>
      <w:r w:rsidR="00B46A94">
        <w:rPr>
          <w:rtl/>
        </w:rPr>
        <w:t>،</w:t>
      </w:r>
      <w:r>
        <w:rPr>
          <w:rtl/>
        </w:rPr>
        <w:t xml:space="preserve"> وهي في أي</w:t>
      </w:r>
      <w:r>
        <w:rPr>
          <w:rFonts w:hint="cs"/>
          <w:rtl/>
        </w:rPr>
        <w:t>ّ</w:t>
      </w:r>
      <w:r>
        <w:rPr>
          <w:rtl/>
        </w:rPr>
        <w:t>ام الحيض حيض.</w:t>
      </w:r>
    </w:p>
    <w:p w:rsidR="00994778" w:rsidRDefault="00994778" w:rsidP="00A06D27">
      <w:pPr>
        <w:pStyle w:val="libNormal"/>
        <w:rPr>
          <w:rtl/>
        </w:rPr>
      </w:pPr>
      <w:r w:rsidRPr="00C05011">
        <w:rPr>
          <w:rStyle w:val="libNormalChar"/>
          <w:rtl/>
        </w:rPr>
        <w:t>[ 2142 ]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عبدالله بن جعفر الحميري في ( قرب الإ</w:t>
      </w:r>
      <w:r>
        <w:rPr>
          <w:rFonts w:hint="cs"/>
          <w:rtl/>
        </w:rPr>
        <w:t>ِ</w:t>
      </w:r>
      <w:r>
        <w:rPr>
          <w:rtl/>
        </w:rPr>
        <w:t>سناد )</w:t>
      </w:r>
      <w:r w:rsidR="00B46A94">
        <w:rPr>
          <w:rtl/>
        </w:rPr>
        <w:t>:</w:t>
      </w:r>
      <w:r>
        <w:rPr>
          <w:rtl/>
        </w:rPr>
        <w:t xml:space="preserve"> عن عبدالله بن</w:t>
      </w:r>
      <w:r w:rsidR="00C05011">
        <w:rPr>
          <w:rtl/>
        </w:rPr>
        <w:t xml:space="preserve"> </w:t>
      </w:r>
      <w:r>
        <w:rPr>
          <w:rtl/>
        </w:rPr>
        <w:t>الحسن</w:t>
      </w:r>
      <w:r w:rsidR="00B46A94">
        <w:rPr>
          <w:rtl/>
        </w:rPr>
        <w:t>،</w:t>
      </w:r>
      <w:r>
        <w:rPr>
          <w:rtl/>
        </w:rPr>
        <w:t xml:space="preserve"> عن جد</w:t>
      </w:r>
      <w:r>
        <w:rPr>
          <w:rFonts w:hint="cs"/>
          <w:rtl/>
        </w:rPr>
        <w:t>ّ</w:t>
      </w:r>
      <w:r>
        <w:rPr>
          <w:rtl/>
        </w:rPr>
        <w:t>ه علي بن جعفر</w:t>
      </w:r>
      <w:r w:rsidR="00B46A94">
        <w:rPr>
          <w:rtl/>
        </w:rPr>
        <w:t>،</w:t>
      </w:r>
      <w:r>
        <w:rPr>
          <w:rtl/>
        </w:rPr>
        <w:t xml:space="preserve"> عن أخيه موسى بن جعفر </w:t>
      </w:r>
      <w:r w:rsidR="00A06D27">
        <w:rPr>
          <w:rFonts w:hint="cs"/>
          <w:rtl/>
        </w:rPr>
        <w:t>(</w:t>
      </w:r>
      <w:r w:rsidR="00A06D27">
        <w:rPr>
          <w:rtl/>
        </w:rPr>
        <w:t xml:space="preserve"> </w:t>
      </w:r>
      <w:r w:rsidR="00A06D27" w:rsidRPr="00B46A94">
        <w:rPr>
          <w:rStyle w:val="libAlaemChar"/>
          <w:rFonts w:hint="cs"/>
          <w:rtl/>
        </w:rPr>
        <w:t>عليه‌السلام</w:t>
      </w:r>
      <w:r w:rsidR="00A06D27">
        <w:rPr>
          <w:rtl/>
        </w:rPr>
        <w:t xml:space="preserve"> </w:t>
      </w:r>
      <w:r w:rsidR="00A06D27">
        <w:rPr>
          <w:rFonts w:hint="cs"/>
          <w:rtl/>
        </w:rPr>
        <w:t xml:space="preserve">) 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سألته عن المرأة ترى الصفرة أي</w:t>
      </w:r>
      <w:r>
        <w:rPr>
          <w:rFonts w:hint="cs"/>
          <w:rtl/>
        </w:rPr>
        <w:t>ّ</w:t>
      </w:r>
      <w:r>
        <w:rPr>
          <w:rtl/>
        </w:rPr>
        <w:t>ام طمثها</w:t>
      </w:r>
      <w:r w:rsidR="00B46A94">
        <w:rPr>
          <w:rtl/>
        </w:rPr>
        <w:t>،</w:t>
      </w:r>
      <w:r>
        <w:rPr>
          <w:rtl/>
        </w:rPr>
        <w:t xml:space="preserve"> كيف تصنع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تترك</w:t>
      </w:r>
      <w:r w:rsidR="00C05011">
        <w:rPr>
          <w:rtl/>
        </w:rPr>
        <w:t xml:space="preserve"> </w:t>
      </w:r>
      <w:r>
        <w:rPr>
          <w:rtl/>
        </w:rPr>
        <w:t>لذلك الصلاة بعدد أي</w:t>
      </w:r>
      <w:r>
        <w:rPr>
          <w:rFonts w:hint="cs"/>
          <w:rtl/>
        </w:rPr>
        <w:t>ّ</w:t>
      </w:r>
      <w:r>
        <w:rPr>
          <w:rtl/>
        </w:rPr>
        <w:t>امها التي كانت تقعد في طمثها</w:t>
      </w:r>
      <w:r w:rsidR="00B46A94">
        <w:rPr>
          <w:rtl/>
        </w:rPr>
        <w:t>،</w:t>
      </w:r>
      <w:r>
        <w:rPr>
          <w:rtl/>
        </w:rPr>
        <w:t xml:space="preserve"> ثمّ تغتسل وتصل</w:t>
      </w:r>
      <w:r>
        <w:rPr>
          <w:rFonts w:hint="cs"/>
          <w:rtl/>
        </w:rPr>
        <w:t>ّ</w:t>
      </w:r>
      <w:r>
        <w:rPr>
          <w:rtl/>
        </w:rPr>
        <w:t>ي</w:t>
      </w:r>
      <w:r w:rsidR="00B46A94">
        <w:rPr>
          <w:rtl/>
        </w:rPr>
        <w:t>،</w:t>
      </w:r>
      <w:r>
        <w:rPr>
          <w:rtl/>
        </w:rPr>
        <w:t xml:space="preserve"> فإن</w:t>
      </w:r>
      <w:r w:rsidR="00C05011">
        <w:rPr>
          <w:rtl/>
        </w:rPr>
        <w:t xml:space="preserve"> </w:t>
      </w:r>
      <w:r>
        <w:rPr>
          <w:rtl/>
        </w:rPr>
        <w:t>رأت صفرة بعد غسلها فلا غسل عليها</w:t>
      </w:r>
      <w:r w:rsidR="00B46A94">
        <w:rPr>
          <w:rtl/>
        </w:rPr>
        <w:t>،</w:t>
      </w:r>
      <w:r>
        <w:rPr>
          <w:rtl/>
        </w:rPr>
        <w:t xml:space="preserve"> يجزيها الوضوء عند كل</w:t>
      </w:r>
      <w:r>
        <w:rPr>
          <w:rFonts w:hint="cs"/>
          <w:rtl/>
        </w:rPr>
        <w:t>ّ</w:t>
      </w:r>
      <w:r>
        <w:rPr>
          <w:rtl/>
        </w:rPr>
        <w:t xml:space="preserve"> صلاة تصل</w:t>
      </w:r>
      <w:r>
        <w:rPr>
          <w:rFonts w:hint="cs"/>
          <w:rtl/>
        </w:rPr>
        <w:t>ّ</w:t>
      </w:r>
      <w:r>
        <w:rPr>
          <w:rtl/>
        </w:rPr>
        <w:t>ي.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[ 2143 ]</w:t>
      </w:r>
      <w:r>
        <w:rPr>
          <w:rtl/>
        </w:rPr>
        <w:t xml:space="preserve"> 8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علي بن جعفر</w:t>
      </w:r>
      <w:r w:rsidR="00B46A94">
        <w:rPr>
          <w:rtl/>
        </w:rPr>
        <w:t>،</w:t>
      </w:r>
      <w:r>
        <w:rPr>
          <w:rtl/>
        </w:rPr>
        <w:t xml:space="preserve"> عن أخيه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سألته عن المرأة</w:t>
      </w:r>
    </w:p>
    <w:p w:rsidR="00994778" w:rsidRPr="00A9296E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A06D27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78 / 3.</w:t>
      </w:r>
    </w:p>
    <w:p w:rsidR="00994778" w:rsidRDefault="00994778" w:rsidP="00A06D27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78 / 4.</w:t>
      </w:r>
    </w:p>
    <w:p w:rsidR="00994778" w:rsidRPr="00727269" w:rsidRDefault="00994778" w:rsidP="00A06D27">
      <w:pPr>
        <w:pStyle w:val="libFootnote0"/>
        <w:rPr>
          <w:rtl/>
        </w:rPr>
      </w:pPr>
      <w:r w:rsidRPr="00727269">
        <w:rPr>
          <w:rtl/>
        </w:rPr>
        <w:t>(1)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27269">
        <w:rPr>
          <w:rtl/>
        </w:rPr>
        <w:t>396</w:t>
      </w:r>
      <w:r>
        <w:rPr>
          <w:rtl/>
        </w:rPr>
        <w:t xml:space="preserve"> / </w:t>
      </w:r>
      <w:r w:rsidRPr="00727269">
        <w:rPr>
          <w:rtl/>
        </w:rPr>
        <w:t>1232.</w:t>
      </w:r>
    </w:p>
    <w:p w:rsidR="00994778" w:rsidRDefault="00994778" w:rsidP="00A06D27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78 / 5.</w:t>
      </w:r>
    </w:p>
    <w:p w:rsidR="00994778" w:rsidRDefault="00994778" w:rsidP="00A06D27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قرب الإ</w:t>
      </w:r>
      <w:r>
        <w:rPr>
          <w:rFonts w:hint="cs"/>
          <w:rtl/>
        </w:rPr>
        <w:t>ِ</w:t>
      </w:r>
      <w:r>
        <w:rPr>
          <w:rtl/>
        </w:rPr>
        <w:t>سناد</w:t>
      </w:r>
      <w:r w:rsidR="00B46A94">
        <w:rPr>
          <w:rtl/>
        </w:rPr>
        <w:t>:</w:t>
      </w:r>
      <w:r>
        <w:rPr>
          <w:rtl/>
        </w:rPr>
        <w:t xml:space="preserve"> 101.</w:t>
      </w:r>
    </w:p>
    <w:p w:rsidR="00994778" w:rsidRDefault="00994778" w:rsidP="00A06D27">
      <w:pPr>
        <w:pStyle w:val="libFootnote0"/>
        <w:rPr>
          <w:rtl/>
        </w:rPr>
      </w:pPr>
      <w:r>
        <w:rPr>
          <w:rtl/>
        </w:rPr>
        <w:t>8</w:t>
      </w:r>
      <w:r w:rsidR="00C05011">
        <w:rPr>
          <w:rtl/>
        </w:rPr>
        <w:t xml:space="preserve"> - </w:t>
      </w:r>
      <w:r>
        <w:rPr>
          <w:rtl/>
        </w:rPr>
        <w:t>قرب الإ</w:t>
      </w:r>
      <w:r>
        <w:rPr>
          <w:rFonts w:hint="cs"/>
          <w:rtl/>
        </w:rPr>
        <w:t>ِ</w:t>
      </w:r>
      <w:r>
        <w:rPr>
          <w:rtl/>
        </w:rPr>
        <w:t>سناد</w:t>
      </w:r>
      <w:r w:rsidR="00B46A94">
        <w:rPr>
          <w:rtl/>
        </w:rPr>
        <w:t>:</w:t>
      </w:r>
      <w:r>
        <w:rPr>
          <w:rtl/>
        </w:rPr>
        <w:t xml:space="preserve"> 101.</w:t>
      </w:r>
    </w:p>
    <w:p w:rsidR="00447982" w:rsidRDefault="00447982" w:rsidP="00447982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B328FD">
      <w:pPr>
        <w:pStyle w:val="libNormal0"/>
        <w:rPr>
          <w:rtl/>
        </w:rPr>
      </w:pPr>
      <w:r>
        <w:rPr>
          <w:rtl/>
        </w:rPr>
        <w:lastRenderedPageBreak/>
        <w:t>ترى الدم في غير أي</w:t>
      </w:r>
      <w:r>
        <w:rPr>
          <w:rFonts w:hint="cs"/>
          <w:rtl/>
        </w:rPr>
        <w:t>ّ</w:t>
      </w:r>
      <w:r>
        <w:rPr>
          <w:rtl/>
        </w:rPr>
        <w:t>ام طمثها</w:t>
      </w:r>
      <w:r w:rsidR="00B46A94">
        <w:rPr>
          <w:rtl/>
        </w:rPr>
        <w:t>،</w:t>
      </w:r>
      <w:r>
        <w:rPr>
          <w:rtl/>
        </w:rPr>
        <w:t xml:space="preserve"> فتراها اليوم واليومين والساعة</w:t>
      </w:r>
      <w:r w:rsidR="00C05011">
        <w:rPr>
          <w:rtl/>
        </w:rPr>
        <w:t xml:space="preserve"> </w:t>
      </w:r>
      <w:r>
        <w:rPr>
          <w:rtl/>
        </w:rPr>
        <w:t xml:space="preserve">( والساعتين )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ويذهب مثل ذلك</w:t>
      </w:r>
      <w:r w:rsidR="00B46A94">
        <w:rPr>
          <w:rtl/>
        </w:rPr>
        <w:t>،</w:t>
      </w:r>
      <w:r>
        <w:rPr>
          <w:rtl/>
        </w:rPr>
        <w:t xml:space="preserve"> كيف تصنع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تترك الصلاة إذا</w:t>
      </w:r>
      <w:r w:rsidR="00C05011">
        <w:rPr>
          <w:rtl/>
        </w:rPr>
        <w:t xml:space="preserve"> </w:t>
      </w:r>
      <w:r>
        <w:rPr>
          <w:rtl/>
        </w:rPr>
        <w:t>كانت تلك حالها ( ما دام الدم</w:t>
      </w:r>
      <w:r w:rsidR="00B46A94">
        <w:rPr>
          <w:rtl/>
        </w:rPr>
        <w:t>،</w:t>
      </w:r>
      <w:r>
        <w:rPr>
          <w:rtl/>
        </w:rPr>
        <w:t xml:space="preserve"> وتغتسل )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(2)</w:t>
      </w:r>
      <w:r>
        <w:rPr>
          <w:rtl/>
        </w:rPr>
        <w:t xml:space="preserve"> كل</w:t>
      </w:r>
      <w:r>
        <w:rPr>
          <w:rFonts w:hint="cs"/>
          <w:rtl/>
        </w:rPr>
        <w:t>ّ</w:t>
      </w:r>
      <w:r>
        <w:rPr>
          <w:rtl/>
        </w:rPr>
        <w:t>ما انقطع عنها</w:t>
      </w:r>
      <w:r w:rsidR="00B46A94">
        <w:rPr>
          <w:rtl/>
        </w:rPr>
        <w:t>،</w:t>
      </w:r>
      <w:r>
        <w:rPr>
          <w:rtl/>
        </w:rPr>
        <w:t xml:space="preserve"> قلت</w:t>
      </w:r>
      <w:r w:rsidR="00B46A94">
        <w:rPr>
          <w:rtl/>
        </w:rPr>
        <w:t>:</w:t>
      </w:r>
      <w:r>
        <w:rPr>
          <w:rtl/>
        </w:rPr>
        <w:t xml:space="preserve"> كيف</w:t>
      </w:r>
      <w:r w:rsidR="00C05011">
        <w:rPr>
          <w:rtl/>
        </w:rPr>
        <w:t xml:space="preserve"> </w:t>
      </w:r>
      <w:r>
        <w:rPr>
          <w:rtl/>
        </w:rPr>
        <w:t>تصنع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ما دامت ترى الصفرة فلتتوض</w:t>
      </w:r>
      <w:r>
        <w:rPr>
          <w:rFonts w:hint="cs"/>
          <w:rtl/>
        </w:rPr>
        <w:t>ّ</w:t>
      </w:r>
      <w:r>
        <w:rPr>
          <w:rtl/>
        </w:rPr>
        <w:t>أ من الصفرة وتصل</w:t>
      </w:r>
      <w:r>
        <w:rPr>
          <w:rFonts w:hint="cs"/>
          <w:rtl/>
        </w:rPr>
        <w:t>ّ</w:t>
      </w:r>
      <w:r>
        <w:rPr>
          <w:rtl/>
        </w:rPr>
        <w:t>ي</w:t>
      </w:r>
      <w:r w:rsidR="00B46A94">
        <w:rPr>
          <w:rtl/>
        </w:rPr>
        <w:t>،</w:t>
      </w:r>
      <w:r>
        <w:rPr>
          <w:rtl/>
        </w:rPr>
        <w:t xml:space="preserve"> ولا غسل</w:t>
      </w:r>
      <w:r w:rsidR="00C05011">
        <w:rPr>
          <w:rtl/>
        </w:rPr>
        <w:t xml:space="preserve"> </w:t>
      </w:r>
      <w:r>
        <w:rPr>
          <w:rtl/>
        </w:rPr>
        <w:t xml:space="preserve">عليها ( من صفرة تراها </w:t>
      </w:r>
      <w:r w:rsidR="00C07020">
        <w:rPr>
          <w:rtl/>
        </w:rPr>
        <w:t xml:space="preserve">إلّا </w:t>
      </w:r>
      <w:r>
        <w:rPr>
          <w:rtl/>
        </w:rPr>
        <w:t xml:space="preserve">) </w:t>
      </w:r>
      <w:r w:rsidRPr="00994778">
        <w:rPr>
          <w:rStyle w:val="libFootnotenumChar"/>
          <w:rtl/>
        </w:rPr>
        <w:t>(3)</w:t>
      </w:r>
      <w:r>
        <w:rPr>
          <w:rtl/>
        </w:rPr>
        <w:t xml:space="preserve"> في أي</w:t>
      </w:r>
      <w:r>
        <w:rPr>
          <w:rFonts w:hint="cs"/>
          <w:rtl/>
        </w:rPr>
        <w:t>ّ</w:t>
      </w:r>
      <w:r>
        <w:rPr>
          <w:rtl/>
        </w:rPr>
        <w:t>ام طمثها</w:t>
      </w:r>
      <w:r w:rsidR="00B46A94">
        <w:rPr>
          <w:rtl/>
        </w:rPr>
        <w:t>،</w:t>
      </w:r>
      <w:r>
        <w:rPr>
          <w:rtl/>
        </w:rPr>
        <w:t xml:space="preserve"> فإن رأت صفرة في أي</w:t>
      </w:r>
      <w:r>
        <w:rPr>
          <w:rFonts w:hint="cs"/>
          <w:rtl/>
        </w:rPr>
        <w:t>ّ</w:t>
      </w:r>
      <w:r>
        <w:rPr>
          <w:rtl/>
        </w:rPr>
        <w:t>ام طمثها</w:t>
      </w:r>
      <w:r w:rsidR="00C05011">
        <w:rPr>
          <w:rtl/>
        </w:rPr>
        <w:t xml:space="preserve"> </w:t>
      </w:r>
      <w:r>
        <w:rPr>
          <w:rtl/>
        </w:rPr>
        <w:t>تركت الصلاة كتركها للدم.</w:t>
      </w:r>
    </w:p>
    <w:p w:rsidR="00994778" w:rsidRDefault="00994778" w:rsidP="005A4EB9">
      <w:pPr>
        <w:pStyle w:val="libNormal"/>
        <w:rPr>
          <w:rtl/>
        </w:rPr>
      </w:pPr>
      <w:r w:rsidRPr="00C05011">
        <w:rPr>
          <w:rStyle w:val="libNormalChar"/>
          <w:rtl/>
        </w:rPr>
        <w:t>[ 2144 ]</w:t>
      </w:r>
      <w:r>
        <w:rPr>
          <w:rtl/>
        </w:rPr>
        <w:t xml:space="preserve"> 9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في ( المبسوط ) قال</w:t>
      </w:r>
      <w:r w:rsidR="00B46A94">
        <w:rPr>
          <w:rtl/>
        </w:rPr>
        <w:t>:</w:t>
      </w:r>
      <w:r>
        <w:rPr>
          <w:rtl/>
        </w:rPr>
        <w:t xml:space="preserve"> روي عنهم</w:t>
      </w:r>
      <w:r w:rsidR="009F3827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</w:t>
      </w:r>
      <w:r w:rsidR="009F3827">
        <w:rPr>
          <w:rFonts w:hint="cs"/>
          <w:rtl/>
        </w:rPr>
        <w:t xml:space="preserve">) </w:t>
      </w:r>
      <w:r>
        <w:rPr>
          <w:rtl/>
        </w:rPr>
        <w:t>أن</w:t>
      </w:r>
      <w:r>
        <w:rPr>
          <w:rFonts w:hint="cs"/>
          <w:rtl/>
        </w:rPr>
        <w:t>ّ</w:t>
      </w:r>
      <w:r>
        <w:rPr>
          <w:rtl/>
        </w:rPr>
        <w:t xml:space="preserve"> الصفرة </w:t>
      </w:r>
      <w:r w:rsidRPr="00994778">
        <w:rPr>
          <w:rStyle w:val="libFootnotenumChar"/>
          <w:rtl/>
        </w:rPr>
        <w:t>(</w:t>
      </w:r>
      <w:r w:rsidR="005A4EB9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في أي</w:t>
      </w:r>
      <w:r>
        <w:rPr>
          <w:rFonts w:hint="cs"/>
          <w:rtl/>
        </w:rPr>
        <w:t>ّ</w:t>
      </w:r>
      <w:r>
        <w:rPr>
          <w:rtl/>
        </w:rPr>
        <w:t>ام الحيض حيض</w:t>
      </w:r>
      <w:r w:rsidR="00B46A94">
        <w:rPr>
          <w:rtl/>
        </w:rPr>
        <w:t>،</w:t>
      </w:r>
      <w:r>
        <w:rPr>
          <w:rtl/>
        </w:rPr>
        <w:t xml:space="preserve"> وفي أي</w:t>
      </w:r>
      <w:r>
        <w:rPr>
          <w:rFonts w:hint="cs"/>
          <w:rtl/>
        </w:rPr>
        <w:t>ّ</w:t>
      </w:r>
      <w:r>
        <w:rPr>
          <w:rtl/>
        </w:rPr>
        <w:t>ام الطهر طهر.</w:t>
      </w:r>
    </w:p>
    <w:p w:rsidR="00994778" w:rsidRDefault="00994778" w:rsidP="005A4EB9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</w:t>
      </w:r>
      <w:r w:rsidR="005A4EB9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عليه </w:t>
      </w:r>
      <w:r w:rsidRPr="00994778">
        <w:rPr>
          <w:rStyle w:val="libFootnotenumChar"/>
          <w:rtl/>
        </w:rPr>
        <w:t>(</w:t>
      </w:r>
      <w:r w:rsidR="005A4EB9">
        <w:rPr>
          <w:rStyle w:val="libFootnotenumChar"/>
          <w:rFonts w:hint="cs"/>
          <w:rtl/>
        </w:rPr>
        <w:t>6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762" w:name="_Toc273006733"/>
      <w:bookmarkStart w:id="763" w:name="_Toc299641630"/>
      <w:bookmarkStart w:id="764" w:name="_Toc370809526"/>
      <w:bookmarkStart w:id="765" w:name="_Toc251949978"/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باب وجوب رجوع ذات العادة المستقر</w:t>
      </w:r>
      <w:r>
        <w:rPr>
          <w:rFonts w:hint="cs"/>
          <w:rtl/>
        </w:rPr>
        <w:t>ّ</w:t>
      </w:r>
      <w:r>
        <w:rPr>
          <w:rtl/>
        </w:rPr>
        <w:t>ة اليها مع تجاوز</w:t>
      </w:r>
      <w:bookmarkEnd w:id="762"/>
      <w:bookmarkEnd w:id="763"/>
      <w:r w:rsidR="00C05011">
        <w:rPr>
          <w:rFonts w:hint="cs"/>
          <w:rtl/>
        </w:rPr>
        <w:t xml:space="preserve"> </w:t>
      </w:r>
      <w:r>
        <w:rPr>
          <w:rtl/>
        </w:rPr>
        <w:t>العشرة من غير التفات الى التمييز.</w:t>
      </w:r>
      <w:bookmarkEnd w:id="764"/>
      <w:bookmarkEnd w:id="765"/>
    </w:p>
    <w:p w:rsidR="00C05011" w:rsidRDefault="00994778" w:rsidP="005A4EB9">
      <w:pPr>
        <w:pStyle w:val="libNormal"/>
        <w:rPr>
          <w:rtl/>
        </w:rPr>
      </w:pPr>
      <w:r w:rsidRPr="00C05011">
        <w:rPr>
          <w:rStyle w:val="libNormalChar"/>
          <w:rtl/>
        </w:rPr>
        <w:t>[ 2145 ]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محمّد بن عيسى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يونس</w:t>
      </w:r>
      <w:r w:rsidR="00B46A94">
        <w:rPr>
          <w:rtl/>
        </w:rPr>
        <w:t>،</w:t>
      </w:r>
      <w:r>
        <w:rPr>
          <w:rtl/>
        </w:rPr>
        <w:t xml:space="preserve"> عن غير واحد سألوا أبا عبدالله</w:t>
      </w:r>
      <w:r w:rsidR="009F3827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9F3827">
        <w:rPr>
          <w:rFonts w:hint="cs"/>
          <w:rtl/>
        </w:rPr>
        <w:t xml:space="preserve">) </w:t>
      </w:r>
      <w:r>
        <w:rPr>
          <w:rtl/>
        </w:rPr>
        <w:t xml:space="preserve">عن الحيض </w:t>
      </w:r>
      <w:r w:rsidRPr="00994778">
        <w:rPr>
          <w:rStyle w:val="libFootnotenumChar"/>
          <w:rtl/>
        </w:rPr>
        <w:t>(</w:t>
      </w:r>
      <w:r w:rsidR="005A4EB9">
        <w:rPr>
          <w:rStyle w:val="libFootnotenumChar"/>
          <w:rFonts w:hint="cs"/>
          <w:rtl/>
        </w:rPr>
        <w:t>7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والسن</w:t>
      </w:r>
      <w:r>
        <w:rPr>
          <w:rFonts w:hint="cs"/>
          <w:rtl/>
        </w:rPr>
        <w:t>ّ</w:t>
      </w:r>
      <w:r>
        <w:rPr>
          <w:rtl/>
        </w:rPr>
        <w:t>ة في</w:t>
      </w:r>
      <w:r w:rsidR="00C05011">
        <w:rPr>
          <w:rtl/>
        </w:rPr>
        <w:t xml:space="preserve"> </w:t>
      </w:r>
      <w:r>
        <w:rPr>
          <w:rtl/>
        </w:rPr>
        <w:t>وقته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رسول الله</w:t>
      </w:r>
      <w:r w:rsidR="009F3827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9F3827">
        <w:rPr>
          <w:rFonts w:hint="cs"/>
          <w:rtl/>
        </w:rPr>
        <w:t xml:space="preserve">) </w:t>
      </w:r>
      <w:r>
        <w:rPr>
          <w:rtl/>
        </w:rPr>
        <w:t xml:space="preserve">سنّ في الحيض </w:t>
      </w:r>
      <w:r w:rsidRPr="00994778">
        <w:rPr>
          <w:rStyle w:val="libFootnotenumChar"/>
          <w:rtl/>
        </w:rPr>
        <w:t>(</w:t>
      </w:r>
      <w:r w:rsidR="005A4EB9">
        <w:rPr>
          <w:rStyle w:val="libFootnotenumChar"/>
          <w:rFonts w:hint="cs"/>
          <w:rtl/>
        </w:rPr>
        <w:t>8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ثلاث</w:t>
      </w:r>
    </w:p>
    <w:p w:rsidR="00994778" w:rsidRPr="00A9296E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Pr="00A9296E" w:rsidRDefault="00994778" w:rsidP="005A4EB9">
      <w:pPr>
        <w:pStyle w:val="libFootnote0"/>
        <w:rPr>
          <w:rtl/>
        </w:rPr>
      </w:pPr>
      <w:r w:rsidRPr="00A9296E">
        <w:rPr>
          <w:rtl/>
        </w:rPr>
        <w:t>(1) ليس في المصدر.</w:t>
      </w:r>
    </w:p>
    <w:p w:rsidR="00994778" w:rsidRPr="00727269" w:rsidRDefault="00994778" w:rsidP="005A4EB9">
      <w:pPr>
        <w:pStyle w:val="libFootnote0"/>
        <w:rPr>
          <w:rtl/>
        </w:rPr>
      </w:pPr>
      <w:r w:rsidRPr="00727269">
        <w:rPr>
          <w:rtl/>
        </w:rPr>
        <w:t>(2)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27269">
        <w:rPr>
          <w:rtl/>
        </w:rPr>
        <w:t>فإذا دام الدم فتغتسل.</w:t>
      </w:r>
    </w:p>
    <w:p w:rsidR="00994778" w:rsidRPr="00727269" w:rsidRDefault="00994778" w:rsidP="005A4EB9">
      <w:pPr>
        <w:pStyle w:val="libFootnote0"/>
        <w:rPr>
          <w:rtl/>
        </w:rPr>
      </w:pPr>
      <w:r w:rsidRPr="00727269">
        <w:rPr>
          <w:rtl/>
        </w:rPr>
        <w:t>(3)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27269">
        <w:rPr>
          <w:rtl/>
        </w:rPr>
        <w:t>«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 w:rsidRPr="00727269">
        <w:rPr>
          <w:rtl/>
        </w:rPr>
        <w:t>من صفرة تراها ».</w:t>
      </w:r>
    </w:p>
    <w:p w:rsidR="00994778" w:rsidRDefault="00994778" w:rsidP="005A4EB9">
      <w:pPr>
        <w:pStyle w:val="libFootnote0"/>
        <w:rPr>
          <w:rtl/>
        </w:rPr>
      </w:pPr>
      <w:r>
        <w:rPr>
          <w:rtl/>
        </w:rPr>
        <w:t>9</w:t>
      </w:r>
      <w:r w:rsidR="00C05011">
        <w:rPr>
          <w:rtl/>
        </w:rPr>
        <w:t xml:space="preserve"> - </w:t>
      </w:r>
      <w:r>
        <w:rPr>
          <w:rtl/>
        </w:rPr>
        <w:t>المبسوط 1</w:t>
      </w:r>
      <w:r w:rsidR="00B46A94">
        <w:rPr>
          <w:rtl/>
        </w:rPr>
        <w:t>:</w:t>
      </w:r>
      <w:r>
        <w:rPr>
          <w:rtl/>
        </w:rPr>
        <w:t xml:space="preserve"> 43.</w:t>
      </w:r>
    </w:p>
    <w:p w:rsidR="00994778" w:rsidRPr="00727269" w:rsidRDefault="00994778" w:rsidP="005A4EB9">
      <w:pPr>
        <w:pStyle w:val="libFootnote0"/>
        <w:rPr>
          <w:rtl/>
        </w:rPr>
      </w:pPr>
      <w:r w:rsidRPr="00727269">
        <w:rPr>
          <w:rtl/>
        </w:rPr>
        <w:t>(</w:t>
      </w:r>
      <w:r w:rsidR="005A4EB9">
        <w:rPr>
          <w:rFonts w:hint="cs"/>
          <w:rtl/>
        </w:rPr>
        <w:t>4</w:t>
      </w:r>
      <w:r w:rsidRPr="00727269">
        <w:rPr>
          <w:rtl/>
        </w:rPr>
        <w:t>) في المصدر زيادة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27269">
        <w:rPr>
          <w:rtl/>
        </w:rPr>
        <w:t>والكدرة.</w:t>
      </w:r>
    </w:p>
    <w:p w:rsidR="00994778" w:rsidRPr="00727269" w:rsidRDefault="00994778" w:rsidP="005A4EB9">
      <w:pPr>
        <w:pStyle w:val="libFootnote0"/>
        <w:rPr>
          <w:rtl/>
        </w:rPr>
      </w:pPr>
      <w:r w:rsidRPr="00727269">
        <w:rPr>
          <w:rtl/>
        </w:rPr>
        <w:t>(</w:t>
      </w:r>
      <w:r w:rsidR="005A4EB9">
        <w:rPr>
          <w:rFonts w:hint="cs"/>
          <w:rtl/>
        </w:rPr>
        <w:t>5</w:t>
      </w:r>
      <w:r w:rsidRPr="00727269">
        <w:rPr>
          <w:rtl/>
        </w:rPr>
        <w:t>) تقدم في الحديث 4 من الباب 3 من هذه الأبواب.</w:t>
      </w:r>
    </w:p>
    <w:p w:rsidR="00994778" w:rsidRPr="00727269" w:rsidRDefault="00994778" w:rsidP="005A4EB9">
      <w:pPr>
        <w:pStyle w:val="libFootnote0"/>
        <w:rPr>
          <w:rtl/>
        </w:rPr>
      </w:pPr>
      <w:r w:rsidRPr="00727269">
        <w:rPr>
          <w:rtl/>
        </w:rPr>
        <w:t>(</w:t>
      </w:r>
      <w:r w:rsidR="005A4EB9">
        <w:rPr>
          <w:rFonts w:hint="cs"/>
          <w:rtl/>
        </w:rPr>
        <w:t>6</w:t>
      </w:r>
      <w:r w:rsidRPr="00727269">
        <w:rPr>
          <w:rtl/>
        </w:rPr>
        <w:t>) يأتي في الباب 15 من</w:t>
      </w:r>
      <w:r>
        <w:rPr>
          <w:rtl/>
        </w:rPr>
        <w:t xml:space="preserve"> أبواب </w:t>
      </w:r>
      <w:r w:rsidRPr="00727269">
        <w:rPr>
          <w:rtl/>
        </w:rPr>
        <w:t>الحيض.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5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7 أحاديث</w:t>
      </w:r>
    </w:p>
    <w:p w:rsidR="00994778" w:rsidRDefault="00994778" w:rsidP="005A4EB9">
      <w:pPr>
        <w:pStyle w:val="libFootnote0"/>
        <w:rPr>
          <w:rtl/>
        </w:rPr>
      </w:pPr>
      <w:r w:rsidRPr="00994778">
        <w:rPr>
          <w:rFonts w:hint="cs"/>
          <w:rtl/>
        </w:rPr>
        <w:t>1</w:t>
      </w:r>
      <w:r w:rsidR="00C05011">
        <w:rPr>
          <w:rFonts w:hint="cs"/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83 / 1</w:t>
      </w:r>
      <w:r w:rsidR="00B46A94">
        <w:rPr>
          <w:rtl/>
        </w:rPr>
        <w:t>،</w:t>
      </w:r>
      <w:r>
        <w:rPr>
          <w:rtl/>
        </w:rPr>
        <w:t xml:space="preserve"> وأورد قطعا</w:t>
      </w:r>
      <w:r w:rsidR="005A4EB9">
        <w:rPr>
          <w:rFonts w:hint="cs"/>
          <w:rtl/>
        </w:rPr>
        <w:t>ً</w:t>
      </w:r>
      <w:r>
        <w:rPr>
          <w:rtl/>
        </w:rPr>
        <w:t xml:space="preserve"> منه في الحديث 4 من الباب 3 وفي الحديث 2 من الباب 7 وفي</w:t>
      </w:r>
      <w:r w:rsidR="00C05011">
        <w:rPr>
          <w:rtl/>
        </w:rPr>
        <w:t xml:space="preserve"> </w:t>
      </w:r>
      <w:r>
        <w:rPr>
          <w:rtl/>
        </w:rPr>
        <w:t>الحديث 3 من الباب 8 من هذه الأبواب.</w:t>
      </w:r>
    </w:p>
    <w:p w:rsidR="00994778" w:rsidRPr="009505AC" w:rsidRDefault="00994778" w:rsidP="005A4EB9">
      <w:pPr>
        <w:pStyle w:val="libFootnote0"/>
        <w:rPr>
          <w:rtl/>
        </w:rPr>
      </w:pPr>
      <w:r w:rsidRPr="009505AC">
        <w:rPr>
          <w:rtl/>
        </w:rPr>
        <w:t>(</w:t>
      </w:r>
      <w:r w:rsidR="005A4EB9">
        <w:rPr>
          <w:rFonts w:hint="cs"/>
          <w:rtl/>
        </w:rPr>
        <w:t>7</w:t>
      </w:r>
      <w:r w:rsidRPr="009505AC">
        <w:rPr>
          <w:rtl/>
        </w:rPr>
        <w:t xml:space="preserve"> و </w:t>
      </w:r>
      <w:r w:rsidR="005A4EB9">
        <w:rPr>
          <w:rFonts w:hint="cs"/>
          <w:rtl/>
        </w:rPr>
        <w:t>8</w:t>
      </w:r>
      <w:r w:rsidRPr="009505AC">
        <w:rPr>
          <w:rtl/>
        </w:rPr>
        <w:t>) في هامش</w:t>
      </w:r>
      <w:r w:rsidR="00C05011">
        <w:rPr>
          <w:rtl/>
        </w:rPr>
        <w:t xml:space="preserve"> - </w:t>
      </w:r>
      <w:r w:rsidRPr="009505AC">
        <w:rPr>
          <w:rtl/>
        </w:rPr>
        <w:t>في الموردين</w:t>
      </w:r>
      <w:r w:rsidR="00C05011">
        <w:rPr>
          <w:rtl/>
        </w:rPr>
        <w:t xml:space="preserve"> - </w:t>
      </w:r>
      <w:r w:rsidRPr="009505AC">
        <w:rPr>
          <w:rtl/>
        </w:rPr>
        <w:t>عن نسخة</w:t>
      </w:r>
      <w:r w:rsidR="00B46A94">
        <w:rPr>
          <w:rtl/>
        </w:rPr>
        <w:t>:</w:t>
      </w:r>
      <w:r w:rsidRPr="009505AC">
        <w:rPr>
          <w:rtl/>
        </w:rPr>
        <w:t xml:space="preserve"> الحائض.</w:t>
      </w:r>
    </w:p>
    <w:p w:rsidR="00CE446A" w:rsidRDefault="00CE446A" w:rsidP="00CE446A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5A4EB9">
      <w:pPr>
        <w:pStyle w:val="libNormal0"/>
        <w:rPr>
          <w:rtl/>
        </w:rPr>
      </w:pPr>
      <w:r>
        <w:rPr>
          <w:rtl/>
        </w:rPr>
        <w:lastRenderedPageBreak/>
        <w:t>سنن</w:t>
      </w:r>
      <w:r w:rsidR="00B46A94">
        <w:rPr>
          <w:rtl/>
        </w:rPr>
        <w:t>،</w:t>
      </w:r>
      <w:r>
        <w:rPr>
          <w:rtl/>
        </w:rPr>
        <w:t xml:space="preserve"> بي</w:t>
      </w:r>
      <w:r w:rsidR="005A4EB9">
        <w:rPr>
          <w:rFonts w:hint="cs"/>
          <w:rtl/>
        </w:rPr>
        <w:t>ّ</w:t>
      </w:r>
      <w:r>
        <w:rPr>
          <w:rtl/>
        </w:rPr>
        <w:t>ن فيها كل</w:t>
      </w:r>
      <w:r w:rsidR="005A4EB9">
        <w:rPr>
          <w:rFonts w:hint="cs"/>
          <w:rtl/>
        </w:rPr>
        <w:t>ّ</w:t>
      </w:r>
      <w:r>
        <w:rPr>
          <w:rtl/>
        </w:rPr>
        <w:t xml:space="preserve"> مشكل لمن سمعها وفهمها</w:t>
      </w:r>
      <w:r w:rsidR="00B46A94">
        <w:rPr>
          <w:rtl/>
        </w:rPr>
        <w:t>،</w:t>
      </w:r>
      <w:r>
        <w:rPr>
          <w:rtl/>
        </w:rPr>
        <w:t xml:space="preserve"> حتّى لا يدع لأحد مقالاً فيه</w:t>
      </w:r>
      <w:r w:rsidR="00C05011">
        <w:rPr>
          <w:rtl/>
        </w:rPr>
        <w:t xml:space="preserve"> </w:t>
      </w:r>
      <w:r>
        <w:rPr>
          <w:rtl/>
        </w:rPr>
        <w:t>بالرأي</w:t>
      </w:r>
      <w:r w:rsidR="00B46A94">
        <w:rPr>
          <w:rtl/>
        </w:rPr>
        <w:t>،</w:t>
      </w:r>
      <w:r>
        <w:rPr>
          <w:rtl/>
        </w:rPr>
        <w:t xml:space="preserve"> أم</w:t>
      </w:r>
      <w:r>
        <w:rPr>
          <w:rFonts w:hint="cs"/>
          <w:rtl/>
        </w:rPr>
        <w:t>ّ</w:t>
      </w:r>
      <w:r>
        <w:rPr>
          <w:rtl/>
        </w:rPr>
        <w:t>ا إحدى السنن فالحائض التي لها أي</w:t>
      </w:r>
      <w:r>
        <w:rPr>
          <w:rFonts w:hint="cs"/>
          <w:rtl/>
        </w:rPr>
        <w:t>ّ</w:t>
      </w:r>
      <w:r>
        <w:rPr>
          <w:rtl/>
        </w:rPr>
        <w:t>ام معلومة قد أحصتها بلا اختلاط</w:t>
      </w:r>
      <w:r w:rsidR="00C05011">
        <w:rPr>
          <w:rtl/>
        </w:rPr>
        <w:t xml:space="preserve"> </w:t>
      </w:r>
      <w:r>
        <w:rPr>
          <w:rtl/>
        </w:rPr>
        <w:t>عليها</w:t>
      </w:r>
      <w:r w:rsidR="00B46A94">
        <w:rPr>
          <w:rtl/>
        </w:rPr>
        <w:t>،</w:t>
      </w:r>
      <w:r>
        <w:rPr>
          <w:rtl/>
        </w:rPr>
        <w:t xml:space="preserve"> ثمّ استحاضت </w:t>
      </w:r>
      <w:r w:rsidRPr="00994778">
        <w:rPr>
          <w:rStyle w:val="libFootnotenumChar"/>
          <w:rtl/>
        </w:rPr>
        <w:t>(</w:t>
      </w:r>
      <w:r w:rsidR="005A4EB9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فاستمر بها الدم</w:t>
      </w:r>
      <w:r w:rsidR="00B46A94">
        <w:rPr>
          <w:rtl/>
        </w:rPr>
        <w:t>،</w:t>
      </w:r>
      <w:r>
        <w:rPr>
          <w:rtl/>
        </w:rPr>
        <w:t xml:space="preserve"> وهي في ذلك تعرف أيامها ومبلغ</w:t>
      </w:r>
      <w:r w:rsidR="00C05011">
        <w:rPr>
          <w:rtl/>
        </w:rPr>
        <w:t xml:space="preserve"> </w:t>
      </w:r>
      <w:r>
        <w:rPr>
          <w:rtl/>
        </w:rPr>
        <w:t>عد</w:t>
      </w:r>
      <w:r>
        <w:rPr>
          <w:rFonts w:hint="cs"/>
          <w:rtl/>
        </w:rPr>
        <w:t>ّ</w:t>
      </w:r>
      <w:r>
        <w:rPr>
          <w:rtl/>
        </w:rPr>
        <w:t xml:space="preserve">تها </w:t>
      </w:r>
      <w:r w:rsidRPr="00994778">
        <w:rPr>
          <w:rStyle w:val="libFootnotenumChar"/>
          <w:rtl/>
        </w:rPr>
        <w:t>(</w:t>
      </w:r>
      <w:r w:rsidR="005A4EB9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 xml:space="preserve"> امرأة يقال لها</w:t>
      </w:r>
      <w:r w:rsidR="00B46A94">
        <w:rPr>
          <w:rtl/>
        </w:rPr>
        <w:t>:</w:t>
      </w:r>
      <w:r>
        <w:rPr>
          <w:rtl/>
        </w:rPr>
        <w:t xml:space="preserve"> فاطمة بنت أبي حبيش استحاضت فأتت </w:t>
      </w:r>
      <w:r>
        <w:rPr>
          <w:rFonts w:hint="cs"/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سلمة فسألت رسول الله</w:t>
      </w:r>
      <w:r w:rsidR="005A4EB9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5A4EB9">
        <w:rPr>
          <w:rFonts w:hint="cs"/>
          <w:rtl/>
        </w:rPr>
        <w:t xml:space="preserve">) </w:t>
      </w:r>
      <w:r>
        <w:rPr>
          <w:rtl/>
        </w:rPr>
        <w:t>عن ذلك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تدع الصلاة</w:t>
      </w:r>
      <w:r w:rsidR="00C05011">
        <w:rPr>
          <w:rtl/>
        </w:rPr>
        <w:t xml:space="preserve"> </w:t>
      </w:r>
      <w:r>
        <w:rPr>
          <w:rtl/>
        </w:rPr>
        <w:t>قدر أقرائها أو قدر حيضها</w:t>
      </w:r>
      <w:r w:rsidR="00B46A94">
        <w:rPr>
          <w:rtl/>
        </w:rPr>
        <w:t>،</w:t>
      </w:r>
      <w:r>
        <w:rPr>
          <w:rtl/>
        </w:rPr>
        <w:t xml:space="preserve"> وقال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ما هو عرق </w:t>
      </w:r>
      <w:r w:rsidRPr="00994778">
        <w:rPr>
          <w:rStyle w:val="libFootnotenumChar"/>
          <w:rtl/>
        </w:rPr>
        <w:t>(</w:t>
      </w:r>
      <w:r w:rsidR="005A4EB9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فأمرها أن تغتسل</w:t>
      </w:r>
      <w:r w:rsidR="00C05011">
        <w:rPr>
          <w:rtl/>
        </w:rPr>
        <w:t xml:space="preserve"> </w:t>
      </w:r>
      <w:r>
        <w:rPr>
          <w:rtl/>
        </w:rPr>
        <w:t>وتستثفر</w:t>
      </w:r>
      <w:r w:rsidRPr="00994778">
        <w:rPr>
          <w:rStyle w:val="libFootnotenumChar"/>
          <w:rtl/>
        </w:rPr>
        <w:t>(</w:t>
      </w:r>
      <w:r w:rsidR="005A4EB9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بثوب وتصل</w:t>
      </w:r>
      <w:r>
        <w:rPr>
          <w:rFonts w:hint="cs"/>
          <w:rtl/>
        </w:rPr>
        <w:t>ّ</w:t>
      </w:r>
      <w:r>
        <w:rPr>
          <w:rtl/>
        </w:rPr>
        <w:t>ي</w:t>
      </w:r>
      <w:r w:rsidR="00B46A94">
        <w:rPr>
          <w:rtl/>
        </w:rPr>
        <w:t>،</w:t>
      </w:r>
      <w:r>
        <w:rPr>
          <w:rtl/>
        </w:rPr>
        <w:t xml:space="preserve"> قال أبو عبدالله </w:t>
      </w:r>
      <w:r w:rsidR="005A4EB9">
        <w:rPr>
          <w:rFonts w:hint="cs"/>
          <w:rtl/>
        </w:rPr>
        <w:t>(</w:t>
      </w:r>
      <w:r w:rsidR="005A4EB9">
        <w:rPr>
          <w:rtl/>
        </w:rPr>
        <w:t xml:space="preserve"> </w:t>
      </w:r>
      <w:r w:rsidR="005A4EB9" w:rsidRPr="00B46A94">
        <w:rPr>
          <w:rStyle w:val="libAlaemChar"/>
          <w:rFonts w:hint="cs"/>
          <w:rtl/>
        </w:rPr>
        <w:t>عليه‌السلام</w:t>
      </w:r>
      <w:r w:rsidR="005A4EB9">
        <w:rPr>
          <w:rtl/>
        </w:rPr>
        <w:t xml:space="preserve"> </w:t>
      </w:r>
      <w:r w:rsidR="005A4EB9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هذه سن</w:t>
      </w:r>
      <w:r>
        <w:rPr>
          <w:rFonts w:hint="cs"/>
          <w:rtl/>
        </w:rPr>
        <w:t>ّ</w:t>
      </w:r>
      <w:r>
        <w:rPr>
          <w:rtl/>
        </w:rPr>
        <w:t>ة النبي</w:t>
      </w:r>
      <w:r w:rsidR="005A4EB9">
        <w:rPr>
          <w:rFonts w:hint="cs"/>
          <w:rtl/>
        </w:rPr>
        <w:t xml:space="preserve"> (</w:t>
      </w:r>
      <w:r w:rsidR="00C05011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5A4EB9">
        <w:rPr>
          <w:rFonts w:hint="cs"/>
          <w:rtl/>
        </w:rPr>
        <w:t xml:space="preserve">) </w:t>
      </w:r>
      <w:r>
        <w:rPr>
          <w:rtl/>
        </w:rPr>
        <w:t>في التي تعرف أيام أقرائها</w:t>
      </w:r>
      <w:r w:rsidR="00B46A94">
        <w:rPr>
          <w:rtl/>
        </w:rPr>
        <w:t>،</w:t>
      </w:r>
      <w:r>
        <w:rPr>
          <w:rtl/>
        </w:rPr>
        <w:t xml:space="preserve"> لم تختلط عليها</w:t>
      </w:r>
      <w:r w:rsidR="00B46A94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لا ترى</w:t>
      </w:r>
      <w:r w:rsidR="00C05011">
        <w:rPr>
          <w:rtl/>
        </w:rPr>
        <w:t xml:space="preserve"> </w:t>
      </w:r>
      <w:r>
        <w:rPr>
          <w:rtl/>
        </w:rPr>
        <w:t>أنه لم يسألها كم يوم هي</w:t>
      </w:r>
      <w:r>
        <w:rPr>
          <w:rFonts w:hint="cs"/>
          <w:rtl/>
        </w:rPr>
        <w:t xml:space="preserve"> </w:t>
      </w:r>
      <w:r>
        <w:rPr>
          <w:rtl/>
        </w:rPr>
        <w:t>؟! ولم يقل إذا زادت على كذا يوما</w:t>
      </w:r>
      <w:r>
        <w:rPr>
          <w:rFonts w:hint="cs"/>
          <w:rtl/>
        </w:rPr>
        <w:t>ً</w:t>
      </w:r>
      <w:r>
        <w:rPr>
          <w:rtl/>
        </w:rPr>
        <w:t xml:space="preserve"> فأنت مستحاضة</w:t>
      </w:r>
      <w:r>
        <w:rPr>
          <w:rFonts w:hint="cs"/>
          <w:rtl/>
        </w:rPr>
        <w:t xml:space="preserve"> </w:t>
      </w:r>
      <w:r>
        <w:rPr>
          <w:rtl/>
        </w:rPr>
        <w:t>؟!</w:t>
      </w:r>
      <w:r w:rsidR="00C05011">
        <w:rPr>
          <w:rtl/>
        </w:rPr>
        <w:t xml:space="preserve"> </w:t>
      </w:r>
      <w:r>
        <w:rPr>
          <w:rtl/>
        </w:rPr>
        <w:t>وإنما سن</w:t>
      </w:r>
      <w:r>
        <w:rPr>
          <w:rFonts w:hint="cs"/>
          <w:rtl/>
        </w:rPr>
        <w:t>ّ</w:t>
      </w:r>
      <w:r>
        <w:rPr>
          <w:rtl/>
        </w:rPr>
        <w:t xml:space="preserve"> لها أي</w:t>
      </w:r>
      <w:r>
        <w:rPr>
          <w:rFonts w:hint="cs"/>
          <w:rtl/>
        </w:rPr>
        <w:t>ّ</w:t>
      </w:r>
      <w:r>
        <w:rPr>
          <w:rtl/>
        </w:rPr>
        <w:t>اما</w:t>
      </w:r>
      <w:r>
        <w:rPr>
          <w:rFonts w:hint="cs"/>
          <w:rtl/>
        </w:rPr>
        <w:t>ً</w:t>
      </w:r>
      <w:r>
        <w:rPr>
          <w:rtl/>
        </w:rPr>
        <w:t xml:space="preserve"> معلومة ما كانت من قليل أو كثير بعد أن تعرفها</w:t>
      </w:r>
      <w:r w:rsidR="00B46A94">
        <w:rPr>
          <w:rtl/>
        </w:rPr>
        <w:t>،</w:t>
      </w:r>
      <w:r>
        <w:rPr>
          <w:rtl/>
        </w:rPr>
        <w:t xml:space="preserve"> وكذلك</w:t>
      </w:r>
      <w:r w:rsidR="00C05011">
        <w:rPr>
          <w:rtl/>
        </w:rPr>
        <w:t xml:space="preserve"> </w:t>
      </w:r>
      <w:r>
        <w:rPr>
          <w:rtl/>
        </w:rPr>
        <w:t xml:space="preserve">أفتى أبي </w:t>
      </w:r>
      <w:r w:rsidR="005A4EB9">
        <w:rPr>
          <w:rFonts w:hint="cs"/>
          <w:rtl/>
        </w:rPr>
        <w:t>(</w:t>
      </w:r>
      <w:r w:rsidR="005A4EB9">
        <w:rPr>
          <w:rtl/>
        </w:rPr>
        <w:t xml:space="preserve"> </w:t>
      </w:r>
      <w:r w:rsidR="005A4EB9" w:rsidRPr="00B46A94">
        <w:rPr>
          <w:rStyle w:val="libAlaemChar"/>
          <w:rFonts w:hint="cs"/>
          <w:rtl/>
        </w:rPr>
        <w:t>عليه‌السلام</w:t>
      </w:r>
      <w:r w:rsidR="005A4EB9">
        <w:rPr>
          <w:rtl/>
        </w:rPr>
        <w:t xml:space="preserve"> </w:t>
      </w:r>
      <w:r w:rsidR="005A4EB9">
        <w:rPr>
          <w:rFonts w:hint="cs"/>
          <w:rtl/>
        </w:rPr>
        <w:t>)</w:t>
      </w:r>
      <w:r w:rsidRPr="00923368">
        <w:rPr>
          <w:rtl/>
        </w:rPr>
        <w:t>.</w:t>
      </w:r>
    </w:p>
    <w:p w:rsidR="00994778" w:rsidRDefault="00994778" w:rsidP="005A4EB9">
      <w:pPr>
        <w:pStyle w:val="libNormal"/>
        <w:rPr>
          <w:rtl/>
        </w:rPr>
      </w:pPr>
      <w:r>
        <w:rPr>
          <w:rtl/>
        </w:rPr>
        <w:t>وسئل عن المستحاضة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ما ذلك عرق عابر </w:t>
      </w:r>
      <w:r w:rsidRPr="00994778">
        <w:rPr>
          <w:rStyle w:val="libFootnotenumChar"/>
          <w:rtl/>
        </w:rPr>
        <w:t>(</w:t>
      </w:r>
      <w:r w:rsidR="005A4EB9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أو ركضة من</w:t>
      </w:r>
      <w:r w:rsidR="00C05011">
        <w:rPr>
          <w:rtl/>
        </w:rPr>
        <w:t xml:space="preserve"> </w:t>
      </w:r>
      <w:r>
        <w:rPr>
          <w:rtl/>
        </w:rPr>
        <w:t>الشيطان</w:t>
      </w:r>
      <w:r w:rsidR="00B46A94">
        <w:rPr>
          <w:rtl/>
        </w:rPr>
        <w:t>،</w:t>
      </w:r>
      <w:r>
        <w:rPr>
          <w:rtl/>
        </w:rPr>
        <w:t xml:space="preserve"> فلتدع الصلاة أيام أقرائها</w:t>
      </w:r>
      <w:r w:rsidR="00B46A94">
        <w:rPr>
          <w:rtl/>
        </w:rPr>
        <w:t>،</w:t>
      </w:r>
      <w:r>
        <w:rPr>
          <w:rtl/>
        </w:rPr>
        <w:t xml:space="preserve"> ثمّ تغتسل وتتوض</w:t>
      </w:r>
      <w:r>
        <w:rPr>
          <w:rFonts w:hint="cs"/>
          <w:rtl/>
        </w:rPr>
        <w:t>ّ</w:t>
      </w:r>
      <w:r>
        <w:rPr>
          <w:rtl/>
        </w:rPr>
        <w:t>أ لكل</w:t>
      </w:r>
      <w:r>
        <w:rPr>
          <w:rFonts w:hint="cs"/>
          <w:rtl/>
        </w:rPr>
        <w:t>ّ</w:t>
      </w:r>
      <w:r>
        <w:rPr>
          <w:rtl/>
        </w:rPr>
        <w:t xml:space="preserve"> صلاة</w:t>
      </w:r>
      <w:r w:rsidR="00B46A94">
        <w:rPr>
          <w:rtl/>
        </w:rPr>
        <w:t>،</w:t>
      </w:r>
      <w:r>
        <w:rPr>
          <w:rtl/>
        </w:rPr>
        <w:t xml:space="preserve"> قيل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وإن سال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وإن سال مثل المثعب </w:t>
      </w:r>
      <w:r w:rsidRPr="00994778">
        <w:rPr>
          <w:rStyle w:val="libFootnotenumChar"/>
          <w:rtl/>
        </w:rPr>
        <w:t>(</w:t>
      </w:r>
      <w:r w:rsidR="005A4EB9">
        <w:rPr>
          <w:rStyle w:val="libFootnotenumChar"/>
          <w:rFonts w:hint="cs"/>
          <w:rtl/>
        </w:rPr>
        <w:t>6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قال أبو عبدالله </w:t>
      </w:r>
      <w:r w:rsidR="005A4EB9">
        <w:rPr>
          <w:rFonts w:hint="cs"/>
          <w:rtl/>
        </w:rPr>
        <w:t>(</w:t>
      </w:r>
      <w:r w:rsidR="005A4EB9">
        <w:rPr>
          <w:rtl/>
        </w:rPr>
        <w:t xml:space="preserve"> </w:t>
      </w:r>
      <w:r w:rsidR="005A4EB9" w:rsidRPr="00B46A94">
        <w:rPr>
          <w:rStyle w:val="libAlaemChar"/>
          <w:rFonts w:hint="cs"/>
          <w:rtl/>
        </w:rPr>
        <w:t>عليه‌السلام</w:t>
      </w:r>
      <w:r w:rsidR="005A4EB9">
        <w:rPr>
          <w:rtl/>
        </w:rPr>
        <w:t xml:space="preserve"> </w:t>
      </w:r>
      <w:r w:rsidR="005A4EB9">
        <w:rPr>
          <w:rFonts w:hint="cs"/>
          <w:rtl/>
        </w:rPr>
        <w:t xml:space="preserve">) 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هذا تفسير حديث رسول الله</w:t>
      </w:r>
      <w:r w:rsidR="005A4EB9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5A4EB9">
        <w:rPr>
          <w:rFonts w:hint="cs"/>
          <w:rtl/>
        </w:rPr>
        <w:t xml:space="preserve"> ) ،</w:t>
      </w:r>
      <w:r>
        <w:rPr>
          <w:rtl/>
        </w:rPr>
        <w:t xml:space="preserve"> وهو موافق له</w:t>
      </w:r>
      <w:r w:rsidR="00B46A94">
        <w:rPr>
          <w:rtl/>
        </w:rPr>
        <w:t>،</w:t>
      </w:r>
      <w:r>
        <w:rPr>
          <w:rtl/>
        </w:rPr>
        <w:t xml:space="preserve"> فهذه سنّة</w:t>
      </w:r>
      <w:r w:rsidR="00C05011">
        <w:rPr>
          <w:rtl/>
        </w:rPr>
        <w:t xml:space="preserve"> </w:t>
      </w:r>
      <w:r>
        <w:rPr>
          <w:rtl/>
        </w:rPr>
        <w:t xml:space="preserve">التي تعرف أيام أقرائها ولا وقت لها </w:t>
      </w:r>
      <w:r w:rsidR="00C07020">
        <w:rPr>
          <w:rtl/>
        </w:rPr>
        <w:t xml:space="preserve">إلّا </w:t>
      </w:r>
      <w:r>
        <w:rPr>
          <w:rtl/>
        </w:rPr>
        <w:t>أيامها</w:t>
      </w:r>
      <w:r w:rsidR="00B46A94">
        <w:rPr>
          <w:rtl/>
        </w:rPr>
        <w:t>،</w:t>
      </w:r>
      <w:r>
        <w:rPr>
          <w:rtl/>
        </w:rPr>
        <w:t xml:space="preserve"> قل</w:t>
      </w:r>
      <w:r>
        <w:rPr>
          <w:rFonts w:hint="cs"/>
          <w:rtl/>
        </w:rPr>
        <w:t>ّ</w:t>
      </w:r>
      <w:r>
        <w:rPr>
          <w:rtl/>
        </w:rPr>
        <w:t>ت أو كثرت</w:t>
      </w:r>
      <w:r w:rsidR="00C05011">
        <w:rPr>
          <w:rFonts w:hint="cs"/>
          <w:rtl/>
        </w:rPr>
        <w:t xml:space="preserve"> - </w:t>
      </w:r>
      <w:r>
        <w:rPr>
          <w:rtl/>
        </w:rPr>
        <w:t>إلى أن قال</w:t>
      </w:r>
      <w:r w:rsidR="00C05011">
        <w:rPr>
          <w:rFonts w:hint="cs"/>
          <w:rtl/>
        </w:rPr>
        <w:t xml:space="preserve"> - </w:t>
      </w:r>
      <w:r>
        <w:rPr>
          <w:rtl/>
        </w:rPr>
        <w:t>فجميع حالات المستحاضة تدور على هذه السنن الثلاث لا تكاد أبدا</w:t>
      </w:r>
      <w:r>
        <w:rPr>
          <w:rFonts w:hint="cs"/>
          <w:rtl/>
        </w:rPr>
        <w:t>ً</w:t>
      </w:r>
      <w:r>
        <w:rPr>
          <w:rtl/>
        </w:rPr>
        <w:t xml:space="preserve"> تخلو من</w:t>
      </w:r>
      <w:r w:rsidR="00C05011">
        <w:rPr>
          <w:rtl/>
        </w:rPr>
        <w:t xml:space="preserve"> </w:t>
      </w:r>
      <w:r>
        <w:rPr>
          <w:rtl/>
        </w:rPr>
        <w:t>واحدة منهن</w:t>
      </w:r>
      <w:r>
        <w:rPr>
          <w:rFonts w:hint="cs"/>
          <w:rtl/>
        </w:rPr>
        <w:t>ّ</w:t>
      </w:r>
      <w:r>
        <w:rPr>
          <w:rtl/>
        </w:rPr>
        <w:t xml:space="preserve"> إن كانت لها أيام معلومة من قليل أو كثير</w:t>
      </w:r>
      <w:r w:rsidR="00B46A94">
        <w:rPr>
          <w:rtl/>
        </w:rPr>
        <w:t>،</w:t>
      </w:r>
      <w:r>
        <w:rPr>
          <w:rtl/>
        </w:rPr>
        <w:t xml:space="preserve"> فهي على أيامها</w:t>
      </w:r>
      <w:r w:rsidR="00C05011">
        <w:rPr>
          <w:rtl/>
        </w:rPr>
        <w:t xml:space="preserve"> </w:t>
      </w:r>
      <w:r>
        <w:rPr>
          <w:rtl/>
        </w:rPr>
        <w:t>وخلقتها التي جرت عليها</w:t>
      </w:r>
      <w:r w:rsidR="00B46A94">
        <w:rPr>
          <w:rtl/>
        </w:rPr>
        <w:t>،</w:t>
      </w:r>
      <w:r>
        <w:rPr>
          <w:rtl/>
        </w:rPr>
        <w:t xml:space="preserve"> ليس فيه عدد معلوم موقت غير أي</w:t>
      </w:r>
      <w:r>
        <w:rPr>
          <w:rFonts w:hint="cs"/>
          <w:rtl/>
        </w:rPr>
        <w:t>ّ</w:t>
      </w:r>
      <w:r>
        <w:rPr>
          <w:rtl/>
        </w:rPr>
        <w:t>امها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F70011" w:rsidRDefault="00994778" w:rsidP="005A4EB9">
      <w:pPr>
        <w:pStyle w:val="libFootnote0"/>
        <w:rPr>
          <w:rtl/>
        </w:rPr>
      </w:pPr>
      <w:r w:rsidRPr="00F70011">
        <w:rPr>
          <w:rtl/>
        </w:rPr>
        <w:t>(</w:t>
      </w:r>
      <w:r w:rsidR="005A4EB9">
        <w:rPr>
          <w:rFonts w:hint="cs"/>
          <w:rtl/>
        </w:rPr>
        <w:t>1</w:t>
      </w:r>
      <w:r w:rsidRPr="00F70011">
        <w:rPr>
          <w:rtl/>
        </w:rPr>
        <w:t>) في نسخة استحيضت. (هامش المخطوط )</w:t>
      </w:r>
    </w:p>
    <w:p w:rsidR="00994778" w:rsidRPr="00F70011" w:rsidRDefault="00994778" w:rsidP="005A4EB9">
      <w:pPr>
        <w:pStyle w:val="libFootnote0"/>
        <w:rPr>
          <w:rtl/>
        </w:rPr>
      </w:pPr>
      <w:r w:rsidRPr="00F70011">
        <w:rPr>
          <w:rtl/>
        </w:rPr>
        <w:t>(</w:t>
      </w:r>
      <w:r w:rsidR="005A4EB9">
        <w:rPr>
          <w:rFonts w:hint="cs"/>
          <w:rtl/>
        </w:rPr>
        <w:t>2</w:t>
      </w:r>
      <w:r w:rsidRPr="00F70011">
        <w:rPr>
          <w:rtl/>
        </w:rPr>
        <w:t>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F70011">
        <w:rPr>
          <w:rtl/>
        </w:rPr>
        <w:t>عددها ( هامش المخطوط ).</w:t>
      </w:r>
    </w:p>
    <w:p w:rsidR="00994778" w:rsidRPr="00F70011" w:rsidRDefault="00994778" w:rsidP="005A4EB9">
      <w:pPr>
        <w:pStyle w:val="libFootnote0"/>
        <w:rPr>
          <w:rtl/>
        </w:rPr>
      </w:pPr>
      <w:r w:rsidRPr="00F70011">
        <w:rPr>
          <w:rtl/>
        </w:rPr>
        <w:t>(</w:t>
      </w:r>
      <w:r w:rsidR="005A4EB9">
        <w:rPr>
          <w:rFonts w:hint="cs"/>
          <w:rtl/>
        </w:rPr>
        <w:t>3</w:t>
      </w:r>
      <w:r w:rsidRPr="00F70011">
        <w:rPr>
          <w:rtl/>
        </w:rPr>
        <w:t>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F70011">
        <w:rPr>
          <w:rtl/>
        </w:rPr>
        <w:t>عزف. ( هامش المخطوط ).</w:t>
      </w:r>
    </w:p>
    <w:p w:rsidR="005A4EB9" w:rsidRDefault="005A4EB9" w:rsidP="005A4EB9">
      <w:pPr>
        <w:pStyle w:val="libFootnote0"/>
        <w:rPr>
          <w:rtl/>
        </w:rPr>
      </w:pPr>
      <w:r w:rsidRPr="00546972">
        <w:rPr>
          <w:rtl/>
        </w:rPr>
        <w:t>(</w:t>
      </w:r>
      <w:r>
        <w:rPr>
          <w:rFonts w:hint="cs"/>
          <w:rtl/>
        </w:rPr>
        <w:t>4</w:t>
      </w:r>
      <w:r w:rsidRPr="00546972">
        <w:rPr>
          <w:rtl/>
        </w:rPr>
        <w:t>)</w:t>
      </w:r>
      <w:r w:rsidRPr="00546972">
        <w:rPr>
          <w:rFonts w:hint="cs"/>
          <w:rtl/>
        </w:rPr>
        <w:t xml:space="preserve"> </w:t>
      </w:r>
      <w:r w:rsidRPr="00923368">
        <w:rPr>
          <w:rtl/>
        </w:rPr>
        <w:t>الإ</w:t>
      </w:r>
      <w:r>
        <w:rPr>
          <w:rFonts w:hint="cs"/>
          <w:rtl/>
        </w:rPr>
        <w:t>ِ</w:t>
      </w:r>
      <w:r w:rsidRPr="00923368">
        <w:rPr>
          <w:rtl/>
        </w:rPr>
        <w:t>ستثفار</w:t>
      </w:r>
      <w:r>
        <w:rPr>
          <w:rtl/>
        </w:rPr>
        <w:t>:</w:t>
      </w:r>
      <w:r w:rsidRPr="00923368">
        <w:rPr>
          <w:rtl/>
        </w:rPr>
        <w:t xml:space="preserve"> هو أن تأخد المرأة خرقة طويلة عريضة تشد</w:t>
      </w:r>
      <w:r>
        <w:rPr>
          <w:rFonts w:hint="cs"/>
          <w:rtl/>
        </w:rPr>
        <w:t>ّ</w:t>
      </w:r>
      <w:r w:rsidRPr="00923368">
        <w:rPr>
          <w:rtl/>
        </w:rPr>
        <w:t xml:space="preserve"> أحد طرفيها من قد</w:t>
      </w:r>
      <w:r>
        <w:rPr>
          <w:rFonts w:hint="cs"/>
          <w:rtl/>
        </w:rPr>
        <w:t>ّ</w:t>
      </w:r>
      <w:r w:rsidRPr="00923368">
        <w:rPr>
          <w:rtl/>
        </w:rPr>
        <w:t>ام وتخرجها من بين</w:t>
      </w:r>
      <w:r>
        <w:rPr>
          <w:rtl/>
        </w:rPr>
        <w:t xml:space="preserve"> </w:t>
      </w:r>
      <w:r w:rsidRPr="00923368">
        <w:rPr>
          <w:rtl/>
        </w:rPr>
        <w:t>فخذيها وتشد طرفها الآخر من وراء بعد أن تحتشي بشيء من القطن ليمتنع به من سيلان الدم.</w:t>
      </w:r>
      <w:r>
        <w:rPr>
          <w:rtl/>
        </w:rPr>
        <w:t xml:space="preserve"> </w:t>
      </w:r>
      <w:r w:rsidRPr="00923368">
        <w:rPr>
          <w:rtl/>
        </w:rPr>
        <w:t>( مجمع البحرين 3</w:t>
      </w:r>
      <w:r>
        <w:rPr>
          <w:rtl/>
        </w:rPr>
        <w:t>:</w:t>
      </w:r>
      <w:r w:rsidRPr="00923368">
        <w:rPr>
          <w:rtl/>
        </w:rPr>
        <w:t xml:space="preserve"> 237 ).</w:t>
      </w:r>
    </w:p>
    <w:p w:rsidR="00994778" w:rsidRPr="00F70011" w:rsidRDefault="00994778" w:rsidP="005A4EB9">
      <w:pPr>
        <w:pStyle w:val="libFootnote0"/>
        <w:rPr>
          <w:rtl/>
        </w:rPr>
      </w:pPr>
      <w:r w:rsidRPr="00F70011">
        <w:rPr>
          <w:rtl/>
        </w:rPr>
        <w:t>(</w:t>
      </w:r>
      <w:r w:rsidR="005A4EB9">
        <w:rPr>
          <w:rFonts w:hint="cs"/>
          <w:rtl/>
        </w:rPr>
        <w:t>5</w:t>
      </w:r>
      <w:r w:rsidRPr="00F70011">
        <w:rPr>
          <w:rtl/>
        </w:rPr>
        <w:t>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F70011">
        <w:rPr>
          <w:rtl/>
        </w:rPr>
        <w:t>عا</w:t>
      </w:r>
      <w:r>
        <w:rPr>
          <w:rFonts w:hint="cs"/>
          <w:rtl/>
        </w:rPr>
        <w:t>ب</w:t>
      </w:r>
      <w:r w:rsidRPr="00F70011">
        <w:rPr>
          <w:rtl/>
        </w:rPr>
        <w:t>د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F70011">
        <w:rPr>
          <w:rtl/>
        </w:rPr>
        <w:t>وفي التهذيب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F70011">
        <w:rPr>
          <w:rtl/>
        </w:rPr>
        <w:t>عزف أو ركضة</w:t>
      </w:r>
      <w:r>
        <w:rPr>
          <w:rtl/>
        </w:rPr>
        <w:t xml:space="preserve"> ... </w:t>
      </w:r>
      <w:r w:rsidRPr="00F70011">
        <w:rPr>
          <w:rtl/>
        </w:rPr>
        <w:t>( هامش مخطوط ).</w:t>
      </w:r>
    </w:p>
    <w:p w:rsidR="00994778" w:rsidRPr="00F70011" w:rsidRDefault="00994778" w:rsidP="005A4EB9">
      <w:pPr>
        <w:pStyle w:val="libFootnote0"/>
        <w:rPr>
          <w:rtl/>
        </w:rPr>
      </w:pPr>
      <w:r w:rsidRPr="00F70011">
        <w:rPr>
          <w:rtl/>
        </w:rPr>
        <w:t>(</w:t>
      </w:r>
      <w:r w:rsidR="005A4EB9">
        <w:rPr>
          <w:rFonts w:hint="cs"/>
          <w:rtl/>
        </w:rPr>
        <w:t>6</w:t>
      </w:r>
      <w:r w:rsidRPr="00F70011">
        <w:rPr>
          <w:rtl/>
        </w:rPr>
        <w:t>) ال</w:t>
      </w:r>
      <w:r w:rsidR="005A4EB9">
        <w:rPr>
          <w:rFonts w:hint="cs"/>
          <w:rtl/>
        </w:rPr>
        <w:t>ـ</w:t>
      </w:r>
      <w:r w:rsidRPr="00F70011">
        <w:rPr>
          <w:rtl/>
        </w:rPr>
        <w:t>م</w:t>
      </w:r>
      <w:r>
        <w:rPr>
          <w:rFonts w:hint="cs"/>
          <w:rtl/>
        </w:rPr>
        <w:t>َ</w:t>
      </w:r>
      <w:r w:rsidRPr="00F70011">
        <w:rPr>
          <w:rtl/>
        </w:rPr>
        <w:t>ثْعَب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F70011">
        <w:rPr>
          <w:rtl/>
        </w:rPr>
        <w:t>الحوض ( لسان العرب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F70011">
        <w:rPr>
          <w:rtl/>
        </w:rPr>
        <w:t>236 ومجمع البحرين 2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F70011">
        <w:rPr>
          <w:rtl/>
        </w:rPr>
        <w:t>18 ).</w:t>
      </w:r>
    </w:p>
    <w:p w:rsidR="00A9398C" w:rsidRDefault="00A9398C" w:rsidP="00A9398C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360758">
      <w:pPr>
        <w:pStyle w:val="libNormal"/>
        <w:rPr>
          <w:rtl/>
        </w:rPr>
      </w:pPr>
      <w:r>
        <w:rPr>
          <w:rtl/>
        </w:rPr>
        <w:lastRenderedPageBreak/>
        <w:t>ورواه الشيخ بإسناده عن علي بن إبراهيم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360758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[ 2146 ]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إسماعيل</w:t>
      </w:r>
      <w:r w:rsidR="00B46A94">
        <w:rPr>
          <w:rtl/>
        </w:rPr>
        <w:t>،</w:t>
      </w:r>
      <w:r>
        <w:rPr>
          <w:rtl/>
        </w:rPr>
        <w:t xml:space="preserve"> عن الفضل بن شاذان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 بن</w:t>
      </w:r>
      <w:r w:rsidR="00C05011">
        <w:rPr>
          <w:rtl/>
        </w:rPr>
        <w:t xml:space="preserve"> </w:t>
      </w:r>
      <w:r>
        <w:rPr>
          <w:rtl/>
        </w:rPr>
        <w:t>عيسى وابن أبي عمير</w:t>
      </w:r>
      <w:r w:rsidR="00B46A94">
        <w:rPr>
          <w:rtl/>
        </w:rPr>
        <w:t>،</w:t>
      </w:r>
      <w:r>
        <w:rPr>
          <w:rtl/>
        </w:rPr>
        <w:t xml:space="preserve"> عن معاوية بن عم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5A4EB9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C05011">
        <w:rPr>
          <w:rtl/>
        </w:rPr>
        <w:t xml:space="preserve"> </w:t>
      </w:r>
      <w:r w:rsidR="005A4EB9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المستحاضة تنظر أي</w:t>
      </w:r>
      <w:r>
        <w:rPr>
          <w:rFonts w:hint="cs"/>
          <w:rtl/>
        </w:rPr>
        <w:t>ّ</w:t>
      </w:r>
      <w:r>
        <w:rPr>
          <w:rtl/>
        </w:rPr>
        <w:t>امها فلا تصل</w:t>
      </w:r>
      <w:r>
        <w:rPr>
          <w:rFonts w:hint="cs"/>
          <w:rtl/>
        </w:rPr>
        <w:t>ّ</w:t>
      </w:r>
      <w:r>
        <w:rPr>
          <w:rtl/>
        </w:rPr>
        <w:t>ي فيها ولا يقربها بعلها</w:t>
      </w:r>
      <w:r w:rsidR="00B46A94">
        <w:rPr>
          <w:rtl/>
        </w:rPr>
        <w:t>،</w:t>
      </w:r>
      <w:r>
        <w:rPr>
          <w:rtl/>
        </w:rPr>
        <w:t xml:space="preserve"> وإذا جازت</w:t>
      </w:r>
      <w:r w:rsidR="00C05011">
        <w:rPr>
          <w:rtl/>
        </w:rPr>
        <w:t xml:space="preserve"> </w:t>
      </w:r>
      <w:r>
        <w:rPr>
          <w:rtl/>
        </w:rPr>
        <w:t>أي</w:t>
      </w:r>
      <w:r>
        <w:rPr>
          <w:rFonts w:hint="cs"/>
          <w:rtl/>
        </w:rPr>
        <w:t>ّ</w:t>
      </w:r>
      <w:r>
        <w:rPr>
          <w:rtl/>
        </w:rPr>
        <w:t>امها ورأت الدم يثقب الكرسف اغتسلت للظهر والعصر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360758">
      <w:pPr>
        <w:pStyle w:val="libNormal"/>
        <w:rPr>
          <w:rtl/>
        </w:rPr>
      </w:pPr>
      <w:r>
        <w:rPr>
          <w:rtl/>
        </w:rPr>
        <w:t>ورواه الشيخ بإسناده عن محمّد بن يعقوب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360758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360758">
      <w:pPr>
        <w:pStyle w:val="libNormal"/>
        <w:rPr>
          <w:rtl/>
        </w:rPr>
      </w:pPr>
      <w:r w:rsidRPr="00C05011">
        <w:rPr>
          <w:rStyle w:val="libNormalChar"/>
          <w:rtl/>
        </w:rPr>
        <w:t>[ 2147 ]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الفضل</w:t>
      </w:r>
      <w:r w:rsidR="00B46A94">
        <w:rPr>
          <w:rtl/>
        </w:rPr>
        <w:t>،</w:t>
      </w:r>
      <w:r>
        <w:rPr>
          <w:rtl/>
        </w:rPr>
        <w:t xml:space="preserve"> عن صفوان</w:t>
      </w:r>
      <w:r w:rsidR="00B46A94">
        <w:rPr>
          <w:rtl/>
        </w:rPr>
        <w:t>،</w:t>
      </w:r>
      <w:r>
        <w:rPr>
          <w:rtl/>
        </w:rPr>
        <w:t xml:space="preserve"> عن محمّد الحلبي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>عبدالله</w:t>
      </w:r>
      <w:r w:rsidR="00360758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360758">
        <w:rPr>
          <w:rFonts w:hint="cs"/>
          <w:rtl/>
        </w:rPr>
        <w:t xml:space="preserve"> ) 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سألته عن المرأة تستحاض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قال أبو</w:t>
      </w:r>
      <w:r w:rsidR="00C05011">
        <w:rPr>
          <w:rtl/>
        </w:rPr>
        <w:t xml:space="preserve"> </w:t>
      </w:r>
      <w:r>
        <w:rPr>
          <w:rtl/>
        </w:rPr>
        <w:t xml:space="preserve">جعفر </w:t>
      </w:r>
      <w:r w:rsidR="00360758">
        <w:rPr>
          <w:rFonts w:hint="cs"/>
          <w:rtl/>
        </w:rPr>
        <w:t>(</w:t>
      </w:r>
      <w:r w:rsidR="00360758">
        <w:rPr>
          <w:rtl/>
        </w:rPr>
        <w:t xml:space="preserve"> </w:t>
      </w:r>
      <w:r w:rsidR="00360758" w:rsidRPr="00B46A94">
        <w:rPr>
          <w:rStyle w:val="libAlaemChar"/>
          <w:rFonts w:hint="cs"/>
          <w:rtl/>
        </w:rPr>
        <w:t>عليه‌السلام</w:t>
      </w:r>
      <w:r w:rsidR="00360758">
        <w:rPr>
          <w:rFonts w:hint="cs"/>
          <w:rtl/>
        </w:rPr>
        <w:t xml:space="preserve"> ) </w:t>
      </w:r>
      <w:r w:rsidR="00B46A94">
        <w:rPr>
          <w:rtl/>
        </w:rPr>
        <w:t>:</w:t>
      </w:r>
      <w:r>
        <w:rPr>
          <w:rtl/>
        </w:rPr>
        <w:t xml:space="preserve"> سئل رسول الله</w:t>
      </w:r>
      <w:r w:rsidR="00360758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360758">
        <w:rPr>
          <w:rFonts w:hint="cs"/>
          <w:rtl/>
        </w:rPr>
        <w:t xml:space="preserve">) </w:t>
      </w:r>
      <w:r>
        <w:rPr>
          <w:rtl/>
        </w:rPr>
        <w:t>عن المرأة</w:t>
      </w:r>
      <w:r w:rsidR="00C05011">
        <w:rPr>
          <w:rtl/>
        </w:rPr>
        <w:t xml:space="preserve"> </w:t>
      </w:r>
      <w:r>
        <w:rPr>
          <w:rtl/>
        </w:rPr>
        <w:t>تستحاض</w:t>
      </w:r>
      <w:r>
        <w:rPr>
          <w:rFonts w:hint="cs"/>
          <w:rtl/>
        </w:rPr>
        <w:t xml:space="preserve"> </w:t>
      </w:r>
      <w:r>
        <w:rPr>
          <w:rtl/>
        </w:rPr>
        <w:t>؟ فأمرها أن تمكث أي</w:t>
      </w:r>
      <w:r>
        <w:rPr>
          <w:rFonts w:hint="cs"/>
          <w:rtl/>
        </w:rPr>
        <w:t>ّ</w:t>
      </w:r>
      <w:r>
        <w:rPr>
          <w:rtl/>
        </w:rPr>
        <w:t>ام حيضها</w:t>
      </w:r>
      <w:r>
        <w:rPr>
          <w:rFonts w:hint="cs"/>
          <w:rtl/>
        </w:rPr>
        <w:t xml:space="preserve"> </w:t>
      </w:r>
      <w:r>
        <w:rPr>
          <w:rtl/>
        </w:rPr>
        <w:t>لا تصل</w:t>
      </w:r>
      <w:r>
        <w:rPr>
          <w:rFonts w:hint="cs"/>
          <w:rtl/>
        </w:rPr>
        <w:t>ّ</w:t>
      </w:r>
      <w:r>
        <w:rPr>
          <w:rtl/>
        </w:rPr>
        <w:t xml:space="preserve">ي </w:t>
      </w:r>
      <w:r w:rsidRPr="00994778">
        <w:rPr>
          <w:rStyle w:val="libFootnotenumChar"/>
          <w:rtl/>
        </w:rPr>
        <w:t>(</w:t>
      </w:r>
      <w:r w:rsidR="00360758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فيها ثمّ تغتسل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الحديث.</w:t>
      </w:r>
    </w:p>
    <w:p w:rsidR="00994778" w:rsidRDefault="00994778" w:rsidP="00360758">
      <w:pPr>
        <w:pStyle w:val="libNormal"/>
        <w:rPr>
          <w:rtl/>
        </w:rPr>
      </w:pPr>
      <w:r w:rsidRPr="00C05011">
        <w:rPr>
          <w:rStyle w:val="libNormalChar"/>
          <w:rtl/>
        </w:rPr>
        <w:t>[ 2148 ]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علي بن</w:t>
      </w:r>
      <w:r w:rsidR="00C05011">
        <w:rPr>
          <w:rtl/>
        </w:rPr>
        <w:t xml:space="preserve"> </w:t>
      </w:r>
      <w:r>
        <w:rPr>
          <w:rtl/>
        </w:rPr>
        <w:t>الحكم</w:t>
      </w:r>
      <w:r w:rsidR="00B46A94">
        <w:rPr>
          <w:rtl/>
        </w:rPr>
        <w:t>،</w:t>
      </w:r>
      <w:r>
        <w:rPr>
          <w:rtl/>
        </w:rPr>
        <w:t xml:space="preserve"> عن داود مولى أبي المغرا العجلي</w:t>
      </w:r>
      <w:r w:rsidR="00B46A94">
        <w:rPr>
          <w:rtl/>
        </w:rPr>
        <w:t>،</w:t>
      </w:r>
      <w:r>
        <w:rPr>
          <w:rtl/>
        </w:rPr>
        <w:t xml:space="preserve"> عم</w:t>
      </w:r>
      <w:r>
        <w:rPr>
          <w:rFonts w:hint="cs"/>
          <w:rtl/>
        </w:rPr>
        <w:t>ّ</w:t>
      </w:r>
      <w:r>
        <w:rPr>
          <w:rtl/>
        </w:rPr>
        <w:t>ن أخبره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360758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360758">
        <w:rPr>
          <w:rFonts w:hint="cs"/>
          <w:rtl/>
        </w:rPr>
        <w:t xml:space="preserve"> ) 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سألته عن المرأة تحيض ثمّ يمضي وقت طهرها وهي ترى</w:t>
      </w:r>
      <w:r w:rsidR="00C05011">
        <w:rPr>
          <w:rtl/>
        </w:rPr>
        <w:t xml:space="preserve"> </w:t>
      </w:r>
      <w:r>
        <w:rPr>
          <w:rtl/>
        </w:rPr>
        <w:t>الدم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تستظهر بيوم إن كان حيضها دون العشرة أيام</w:t>
      </w:r>
      <w:r w:rsidR="00B46A94">
        <w:rPr>
          <w:rtl/>
        </w:rPr>
        <w:t>،</w:t>
      </w:r>
      <w:r>
        <w:rPr>
          <w:rtl/>
        </w:rPr>
        <w:t xml:space="preserve"> فإن</w:t>
      </w:r>
      <w:r w:rsidR="00C05011">
        <w:rPr>
          <w:rtl/>
        </w:rPr>
        <w:t xml:space="preserve"> </w:t>
      </w:r>
      <w:r>
        <w:rPr>
          <w:rtl/>
        </w:rPr>
        <w:t>استمر</w:t>
      </w:r>
      <w:r>
        <w:rPr>
          <w:rFonts w:hint="cs"/>
          <w:rtl/>
        </w:rPr>
        <w:t>ّ</w:t>
      </w:r>
      <w:r>
        <w:rPr>
          <w:rtl/>
        </w:rPr>
        <w:t xml:space="preserve"> الدم فهي مستحاضة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[ 2149 ]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إسماعيل بن مرار</w:t>
      </w:r>
      <w:r w:rsidR="00B46A94">
        <w:rPr>
          <w:rtl/>
        </w:rPr>
        <w:t>،</w:t>
      </w:r>
      <w:r>
        <w:rPr>
          <w:rtl/>
        </w:rPr>
        <w:t xml:space="preserve"> عن</w:t>
      </w:r>
    </w:p>
    <w:p w:rsidR="00994778" w:rsidRPr="00923368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Pr="00F70011" w:rsidRDefault="00994778" w:rsidP="00360758">
      <w:pPr>
        <w:pStyle w:val="libFootnote0"/>
        <w:rPr>
          <w:rtl/>
        </w:rPr>
      </w:pPr>
      <w:r w:rsidRPr="00F70011">
        <w:rPr>
          <w:rtl/>
        </w:rPr>
        <w:t>(</w:t>
      </w:r>
      <w:r w:rsidR="00360758">
        <w:rPr>
          <w:rFonts w:hint="cs"/>
          <w:rtl/>
        </w:rPr>
        <w:t>1</w:t>
      </w:r>
      <w:r w:rsidRPr="00F70011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F70011">
        <w:rPr>
          <w:rtl/>
        </w:rPr>
        <w:t>381</w:t>
      </w:r>
      <w:r>
        <w:rPr>
          <w:rtl/>
        </w:rPr>
        <w:t xml:space="preserve"> / </w:t>
      </w:r>
      <w:r w:rsidRPr="00F70011">
        <w:rPr>
          <w:rtl/>
        </w:rPr>
        <w:t>1183.</w:t>
      </w:r>
    </w:p>
    <w:p w:rsidR="00994778" w:rsidRDefault="00994778" w:rsidP="0036075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88 / 2.</w:t>
      </w:r>
    </w:p>
    <w:p w:rsidR="00994778" w:rsidRPr="00F70011" w:rsidRDefault="00994778" w:rsidP="00360758">
      <w:pPr>
        <w:pStyle w:val="libFootnote0"/>
        <w:rPr>
          <w:rtl/>
        </w:rPr>
      </w:pPr>
      <w:r w:rsidRPr="00F70011">
        <w:rPr>
          <w:rtl/>
        </w:rPr>
        <w:t>(</w:t>
      </w:r>
      <w:r w:rsidR="00360758">
        <w:rPr>
          <w:rFonts w:hint="cs"/>
          <w:rtl/>
        </w:rPr>
        <w:t>2</w:t>
      </w:r>
      <w:r w:rsidRPr="00F70011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F70011">
        <w:rPr>
          <w:rtl/>
        </w:rPr>
        <w:t>106</w:t>
      </w:r>
      <w:r>
        <w:rPr>
          <w:rtl/>
        </w:rPr>
        <w:t xml:space="preserve"> / </w:t>
      </w:r>
      <w:r w:rsidRPr="00F70011">
        <w:rPr>
          <w:rtl/>
        </w:rPr>
        <w:t>277.</w:t>
      </w:r>
    </w:p>
    <w:p w:rsidR="00994778" w:rsidRDefault="00994778" w:rsidP="00360758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89 / 3</w:t>
      </w:r>
      <w:r w:rsidR="00B46A94">
        <w:rPr>
          <w:rtl/>
        </w:rPr>
        <w:t>،</w:t>
      </w:r>
      <w:r>
        <w:rPr>
          <w:rtl/>
        </w:rPr>
        <w:t xml:space="preserve"> ويأتي بتمامه في الحديث 2 من الباب 1 من أبواب الاستحاضة.</w:t>
      </w:r>
    </w:p>
    <w:p w:rsidR="00994778" w:rsidRDefault="00994778" w:rsidP="00360758">
      <w:pPr>
        <w:pStyle w:val="libFootnote0"/>
        <w:rPr>
          <w:rtl/>
        </w:rPr>
      </w:pPr>
      <w:r w:rsidRPr="00F70011">
        <w:rPr>
          <w:rtl/>
        </w:rPr>
        <w:t>(</w:t>
      </w:r>
      <w:r w:rsidR="00360758">
        <w:rPr>
          <w:rFonts w:hint="cs"/>
          <w:rtl/>
        </w:rPr>
        <w:t>3</w:t>
      </w:r>
      <w:r w:rsidRPr="00F70011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F70011">
        <w:rPr>
          <w:rtl/>
        </w:rPr>
        <w:t>لا</w:t>
      </w:r>
      <w:r>
        <w:rPr>
          <w:rFonts w:hint="cs"/>
          <w:rtl/>
        </w:rPr>
        <w:t xml:space="preserve"> </w:t>
      </w:r>
      <w:r w:rsidRPr="00F70011">
        <w:rPr>
          <w:rtl/>
        </w:rPr>
        <w:t>تصل</w:t>
      </w:r>
      <w:r>
        <w:rPr>
          <w:rFonts w:hint="cs"/>
          <w:rtl/>
        </w:rPr>
        <w:t>ّ</w:t>
      </w:r>
      <w:r w:rsidRPr="00F70011">
        <w:rPr>
          <w:rtl/>
        </w:rPr>
        <w:t>.</w:t>
      </w:r>
    </w:p>
    <w:p w:rsidR="00994778" w:rsidRPr="00546972" w:rsidRDefault="00994778" w:rsidP="00360758">
      <w:pPr>
        <w:pStyle w:val="libFootnote0"/>
        <w:rPr>
          <w:rtl/>
        </w:rPr>
      </w:pPr>
      <w:r w:rsidRPr="00546972">
        <w:rPr>
          <w:rFonts w:hint="cs"/>
          <w:rtl/>
        </w:rPr>
        <w:t>4</w:t>
      </w:r>
      <w:r w:rsidR="00C05011">
        <w:rPr>
          <w:rFonts w:hint="cs"/>
          <w:rtl/>
        </w:rPr>
        <w:t xml:space="preserve"> - </w:t>
      </w:r>
      <w:r w:rsidRPr="00546972">
        <w:rPr>
          <w:rtl/>
        </w:rPr>
        <w:t>الكافي 3</w:t>
      </w:r>
      <w:r w:rsidR="00B46A94">
        <w:rPr>
          <w:rtl/>
        </w:rPr>
        <w:t>:</w:t>
      </w:r>
      <w:r w:rsidRPr="00546972">
        <w:rPr>
          <w:rtl/>
        </w:rPr>
        <w:t xml:space="preserve"> 90 / 7</w:t>
      </w:r>
      <w:r w:rsidR="00B46A94">
        <w:rPr>
          <w:rtl/>
        </w:rPr>
        <w:t>،</w:t>
      </w:r>
      <w:r w:rsidRPr="00546972">
        <w:rPr>
          <w:rtl/>
        </w:rPr>
        <w:t xml:space="preserve"> وأورد ذيله في الحديث 1 من الباب القادم</w:t>
      </w:r>
      <w:r w:rsidR="00B46A94">
        <w:rPr>
          <w:rtl/>
        </w:rPr>
        <w:t>،</w:t>
      </w:r>
      <w:r w:rsidRPr="00546972">
        <w:rPr>
          <w:rtl/>
        </w:rPr>
        <w:t xml:space="preserve"> وأورد صدره أيضاً في الحديث 4</w:t>
      </w:r>
      <w:r w:rsidR="00C05011">
        <w:rPr>
          <w:rtl/>
        </w:rPr>
        <w:t xml:space="preserve"> </w:t>
      </w:r>
      <w:r w:rsidRPr="00546972">
        <w:rPr>
          <w:rtl/>
        </w:rPr>
        <w:t>من الباب 13 من هذه الأبواب.</w:t>
      </w:r>
    </w:p>
    <w:p w:rsidR="00994778" w:rsidRDefault="00994778" w:rsidP="00360758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76 / 5</w:t>
      </w:r>
      <w:r w:rsidR="00B46A94">
        <w:rPr>
          <w:rtl/>
        </w:rPr>
        <w:t>،</w:t>
      </w:r>
      <w:r>
        <w:rPr>
          <w:rtl/>
        </w:rPr>
        <w:t xml:space="preserve"> ويأتي مقطعا</w:t>
      </w:r>
      <w:r>
        <w:rPr>
          <w:rFonts w:hint="cs"/>
          <w:rtl/>
        </w:rPr>
        <w:t>ً</w:t>
      </w:r>
      <w:r>
        <w:rPr>
          <w:rtl/>
        </w:rPr>
        <w:t xml:space="preserve"> في الحديث 4 من الباب 1 من هذه الأبواب.</w:t>
      </w:r>
    </w:p>
    <w:p w:rsidR="00A9398C" w:rsidRDefault="00A9398C" w:rsidP="00A9398C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1D28F9">
      <w:pPr>
        <w:pStyle w:val="libNormal0"/>
        <w:rPr>
          <w:rtl/>
        </w:rPr>
      </w:pPr>
      <w:r>
        <w:rPr>
          <w:rtl/>
        </w:rPr>
        <w:lastRenderedPageBreak/>
        <w:t>يونس</w:t>
      </w:r>
      <w:r w:rsidR="00B46A94">
        <w:rPr>
          <w:rtl/>
        </w:rPr>
        <w:t>،</w:t>
      </w:r>
      <w:r>
        <w:rPr>
          <w:rtl/>
        </w:rPr>
        <w:t xml:space="preserve"> عن بعض رجاله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1D28F9">
        <w:rPr>
          <w:rFonts w:hint="cs"/>
          <w:rtl/>
        </w:rPr>
        <w:t>(</w:t>
      </w:r>
      <w:r w:rsidR="001D28F9">
        <w:rPr>
          <w:rtl/>
        </w:rPr>
        <w:t xml:space="preserve"> </w:t>
      </w:r>
      <w:r w:rsidR="001D28F9" w:rsidRPr="00B46A94">
        <w:rPr>
          <w:rStyle w:val="libAlaemChar"/>
          <w:rFonts w:hint="cs"/>
          <w:rtl/>
        </w:rPr>
        <w:t>عليه‌السلام</w:t>
      </w:r>
      <w:r w:rsidR="001D28F9">
        <w:rPr>
          <w:rFonts w:hint="cs"/>
          <w:rtl/>
        </w:rPr>
        <w:t xml:space="preserve"> ) </w:t>
      </w:r>
      <w:r>
        <w:rPr>
          <w:rtl/>
        </w:rPr>
        <w:t>أنّه قال</w:t>
      </w:r>
      <w:r w:rsidR="00C05011">
        <w:rPr>
          <w:rFonts w:hint="cs"/>
          <w:rtl/>
        </w:rPr>
        <w:t xml:space="preserve"> - </w:t>
      </w:r>
      <w:r>
        <w:rPr>
          <w:rtl/>
        </w:rPr>
        <w:t>في</w:t>
      </w:r>
      <w:r w:rsidR="00C05011">
        <w:rPr>
          <w:rtl/>
        </w:rPr>
        <w:t xml:space="preserve"> </w:t>
      </w:r>
      <w:r>
        <w:rPr>
          <w:rtl/>
        </w:rPr>
        <w:t>حديث</w:t>
      </w:r>
      <w:r w:rsidR="00C05011">
        <w:rPr>
          <w:rFonts w:hint="cs"/>
          <w:rtl/>
        </w:rPr>
        <w:t xml:space="preserve"> -</w:t>
      </w:r>
      <w:r w:rsidR="00B46A94">
        <w:rPr>
          <w:rFonts w:hint="cs"/>
          <w:rtl/>
        </w:rPr>
        <w:t>:</w:t>
      </w:r>
      <w:r>
        <w:rPr>
          <w:rtl/>
        </w:rPr>
        <w:t xml:space="preserve"> وكل</w:t>
      </w:r>
      <w:r>
        <w:rPr>
          <w:rFonts w:hint="cs"/>
          <w:rtl/>
        </w:rPr>
        <w:t>ّ</w:t>
      </w:r>
      <w:r>
        <w:rPr>
          <w:rtl/>
        </w:rPr>
        <w:t xml:space="preserve"> ما رأته بعد أي</w:t>
      </w:r>
      <w:r>
        <w:rPr>
          <w:rFonts w:hint="cs"/>
          <w:rtl/>
        </w:rPr>
        <w:t>ّ</w:t>
      </w:r>
      <w:r>
        <w:rPr>
          <w:rtl/>
        </w:rPr>
        <w:t>ام حيضها فليس من الحيض.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الشيخ بإسناده عن محمّد بن يعقوب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1D28F9">
      <w:pPr>
        <w:pStyle w:val="libNormal"/>
        <w:rPr>
          <w:rtl/>
        </w:rPr>
      </w:pPr>
      <w:r w:rsidRPr="00C05011">
        <w:rPr>
          <w:rStyle w:val="libNormalChar"/>
          <w:rtl/>
        </w:rPr>
        <w:t>[ 2150 ]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الحسن بن</w:t>
      </w:r>
      <w:r w:rsidR="00C05011">
        <w:rPr>
          <w:rtl/>
        </w:rPr>
        <w:t xml:space="preserve"> </w:t>
      </w:r>
      <w:r>
        <w:rPr>
          <w:rtl/>
        </w:rPr>
        <w:t>محبوب</w:t>
      </w:r>
      <w:r w:rsidR="00B46A94">
        <w:rPr>
          <w:rtl/>
        </w:rPr>
        <w:t>،</w:t>
      </w:r>
      <w:r>
        <w:rPr>
          <w:rtl/>
        </w:rPr>
        <w:t xml:space="preserve"> عن الحسين بن نعيم الصح</w:t>
      </w:r>
      <w:r>
        <w:rPr>
          <w:rFonts w:hint="cs"/>
          <w:rtl/>
        </w:rPr>
        <w:t>ّ</w:t>
      </w:r>
      <w:r>
        <w:rPr>
          <w:rtl/>
        </w:rPr>
        <w:t>اف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1D28F9">
        <w:rPr>
          <w:rFonts w:hint="cs"/>
          <w:rtl/>
        </w:rPr>
        <w:t>(</w:t>
      </w:r>
      <w:r w:rsidR="001D28F9">
        <w:rPr>
          <w:rtl/>
        </w:rPr>
        <w:t xml:space="preserve"> </w:t>
      </w:r>
      <w:r w:rsidR="001D28F9" w:rsidRPr="00B46A94">
        <w:rPr>
          <w:rStyle w:val="libAlaemChar"/>
          <w:rFonts w:hint="cs"/>
          <w:rtl/>
        </w:rPr>
        <w:t>عليه‌السلام</w:t>
      </w:r>
      <w:r w:rsidR="001D28F9">
        <w:rPr>
          <w:rFonts w:hint="cs"/>
          <w:rtl/>
        </w:rPr>
        <w:t xml:space="preserve"> ) </w:t>
      </w:r>
      <w:r w:rsidR="00C05011">
        <w:rPr>
          <w:rFonts w:hint="cs"/>
          <w:rtl/>
        </w:rPr>
        <w:t xml:space="preserve">- </w:t>
      </w:r>
      <w:r>
        <w:rPr>
          <w:rtl/>
        </w:rPr>
        <w:t>في</w:t>
      </w:r>
      <w:r w:rsidR="00C05011">
        <w:rPr>
          <w:rtl/>
        </w:rPr>
        <w:t xml:space="preserve"> </w:t>
      </w:r>
      <w:r>
        <w:rPr>
          <w:rtl/>
        </w:rPr>
        <w:t>حديث حيض الحامل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فلتمسك عن الصلاة عدد أي</w:t>
      </w:r>
      <w:r>
        <w:rPr>
          <w:rFonts w:hint="cs"/>
          <w:rtl/>
        </w:rPr>
        <w:t>ّ</w:t>
      </w:r>
      <w:r>
        <w:rPr>
          <w:rtl/>
        </w:rPr>
        <w:t>امها التي كانت تقعد</w:t>
      </w:r>
      <w:r w:rsidR="00C05011">
        <w:rPr>
          <w:rtl/>
        </w:rPr>
        <w:t xml:space="preserve"> </w:t>
      </w:r>
      <w:r>
        <w:rPr>
          <w:rtl/>
        </w:rPr>
        <w:t>في حيضها</w:t>
      </w:r>
      <w:r w:rsidR="00B46A94">
        <w:rPr>
          <w:rtl/>
        </w:rPr>
        <w:t>،</w:t>
      </w:r>
      <w:r>
        <w:rPr>
          <w:rtl/>
        </w:rPr>
        <w:t xml:space="preserve"> فإن انقطع الدم عنها قبل ذلك فلتغتسل ولتصل</w:t>
      </w:r>
      <w:r>
        <w:rPr>
          <w:rFonts w:hint="cs"/>
          <w:rtl/>
        </w:rPr>
        <w:t>ّ</w:t>
      </w:r>
      <w:r w:rsidR="00B46A94">
        <w:rPr>
          <w:rtl/>
        </w:rPr>
        <w:t>،</w:t>
      </w:r>
      <w:r>
        <w:rPr>
          <w:rtl/>
        </w:rPr>
        <w:t xml:space="preserve"> وإن لم ينقطع</w:t>
      </w:r>
      <w:r w:rsidR="00C05011">
        <w:rPr>
          <w:rtl/>
        </w:rPr>
        <w:t xml:space="preserve"> </w:t>
      </w:r>
      <w:r>
        <w:rPr>
          <w:rtl/>
        </w:rPr>
        <w:t xml:space="preserve">الدم عنها </w:t>
      </w:r>
      <w:r w:rsidR="00C07020">
        <w:rPr>
          <w:rtl/>
        </w:rPr>
        <w:t xml:space="preserve">إلّا </w:t>
      </w:r>
      <w:r>
        <w:rPr>
          <w:rtl/>
        </w:rPr>
        <w:t>بعدما تمضي الأي</w:t>
      </w:r>
      <w:r>
        <w:rPr>
          <w:rFonts w:hint="cs"/>
          <w:rtl/>
        </w:rPr>
        <w:t>ّ</w:t>
      </w:r>
      <w:r>
        <w:rPr>
          <w:rtl/>
        </w:rPr>
        <w:t>ام التي كانت ترى الدم فيها بيوم أو يومين</w:t>
      </w:r>
      <w:r w:rsidR="00C05011">
        <w:rPr>
          <w:rtl/>
        </w:rPr>
        <w:t xml:space="preserve"> </w:t>
      </w:r>
      <w:r>
        <w:rPr>
          <w:rtl/>
        </w:rPr>
        <w:t>فلتغتسل</w:t>
      </w:r>
      <w:r w:rsidR="00B46A94">
        <w:rPr>
          <w:rtl/>
        </w:rPr>
        <w:t>،</w:t>
      </w:r>
      <w:r>
        <w:rPr>
          <w:rtl/>
        </w:rPr>
        <w:t xml:space="preserve"> ثمّ ذكر أحكام المستحاضة.</w:t>
      </w:r>
    </w:p>
    <w:p w:rsidR="00994778" w:rsidRDefault="00994778" w:rsidP="001D28F9">
      <w:pPr>
        <w:pStyle w:val="libNormal"/>
        <w:rPr>
          <w:rtl/>
        </w:rPr>
      </w:pPr>
      <w:r>
        <w:rPr>
          <w:rtl/>
        </w:rPr>
        <w:t xml:space="preserve">ورواه الشيخ كما يأتي </w:t>
      </w:r>
      <w:r w:rsidRPr="00994778">
        <w:rPr>
          <w:rStyle w:val="libFootnotenumChar"/>
          <w:rtl/>
        </w:rPr>
        <w:t>(</w:t>
      </w:r>
      <w:r w:rsidR="001D28F9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1D28F9">
      <w:pPr>
        <w:pStyle w:val="libNormal"/>
        <w:rPr>
          <w:rtl/>
        </w:rPr>
      </w:pPr>
      <w:r w:rsidRPr="00C05011">
        <w:rPr>
          <w:rStyle w:val="libNormalChar"/>
          <w:rtl/>
        </w:rPr>
        <w:t>[ 2151 ]</w:t>
      </w:r>
      <w:r>
        <w:rPr>
          <w:rtl/>
        </w:rPr>
        <w:t xml:space="preserve"> </w:t>
      </w:r>
      <w:r w:rsidRPr="00F70011">
        <w:rPr>
          <w:rtl/>
        </w:rPr>
        <w:t>7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الحسين بن سعيد</w:t>
      </w:r>
      <w:r w:rsidR="00B46A94">
        <w:rPr>
          <w:rtl/>
        </w:rPr>
        <w:t>،</w:t>
      </w:r>
      <w:r>
        <w:rPr>
          <w:rtl/>
        </w:rPr>
        <w:t xml:space="preserve"> عن محمّد بن</w:t>
      </w:r>
      <w:r w:rsidR="00C05011">
        <w:rPr>
          <w:rtl/>
        </w:rPr>
        <w:t xml:space="preserve"> </w:t>
      </w:r>
      <w:r>
        <w:rPr>
          <w:rtl/>
        </w:rPr>
        <w:t>خالد الأشعري</w:t>
      </w:r>
      <w:r w:rsidR="00B46A94">
        <w:rPr>
          <w:rtl/>
        </w:rPr>
        <w:t>،</w:t>
      </w:r>
      <w:r>
        <w:rPr>
          <w:rtl/>
        </w:rPr>
        <w:t xml:space="preserve"> عن ابن بكير</w:t>
      </w:r>
      <w:r w:rsidR="00B46A94">
        <w:rPr>
          <w:rtl/>
        </w:rPr>
        <w:t>،</w:t>
      </w:r>
      <w:r>
        <w:rPr>
          <w:rtl/>
        </w:rPr>
        <w:t xml:space="preserve"> عن زرارة</w:t>
      </w:r>
      <w:r w:rsidR="00B46A94">
        <w:rPr>
          <w:rtl/>
        </w:rPr>
        <w:t>،</w:t>
      </w:r>
      <w:r>
        <w:rPr>
          <w:rtl/>
        </w:rPr>
        <w:t xml:space="preserve"> عن أبي جعفر </w:t>
      </w:r>
      <w:r w:rsidR="001D28F9">
        <w:rPr>
          <w:rFonts w:hint="cs"/>
          <w:rtl/>
        </w:rPr>
        <w:t>(</w:t>
      </w:r>
      <w:r w:rsidR="001D28F9">
        <w:rPr>
          <w:rtl/>
        </w:rPr>
        <w:t xml:space="preserve"> </w:t>
      </w:r>
      <w:r w:rsidR="001D28F9" w:rsidRPr="00B46A94">
        <w:rPr>
          <w:rStyle w:val="libAlaemChar"/>
          <w:rFonts w:hint="cs"/>
          <w:rtl/>
        </w:rPr>
        <w:t>عليه‌السلام</w:t>
      </w:r>
      <w:r w:rsidR="001D28F9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سألته عن الطامث تقعد بعدد أي</w:t>
      </w:r>
      <w:r>
        <w:rPr>
          <w:rFonts w:hint="cs"/>
          <w:rtl/>
        </w:rPr>
        <w:t>ّ</w:t>
      </w:r>
      <w:r>
        <w:rPr>
          <w:rtl/>
        </w:rPr>
        <w:t>امها</w:t>
      </w:r>
      <w:r w:rsidR="00B46A94">
        <w:rPr>
          <w:rtl/>
        </w:rPr>
        <w:t>،</w:t>
      </w:r>
      <w:r>
        <w:rPr>
          <w:rtl/>
        </w:rPr>
        <w:t xml:space="preserve"> كيف تصنع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تستظهر بيوم</w:t>
      </w:r>
      <w:r w:rsidR="00C05011">
        <w:rPr>
          <w:rtl/>
        </w:rPr>
        <w:t xml:space="preserve"> </w:t>
      </w:r>
      <w:r>
        <w:rPr>
          <w:rtl/>
        </w:rPr>
        <w:t>أو يومين ثمّ هي مستحاضة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1D28F9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</w:t>
      </w:r>
      <w:r w:rsidR="001D28F9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عليه في أحاديث</w:t>
      </w:r>
      <w:r w:rsidR="00C05011">
        <w:rPr>
          <w:rtl/>
        </w:rPr>
        <w:t xml:space="preserve"> </w:t>
      </w:r>
      <w:r>
        <w:rPr>
          <w:rtl/>
        </w:rPr>
        <w:t xml:space="preserve">الإستظهار وغيرها </w:t>
      </w:r>
      <w:r w:rsidRPr="00994778">
        <w:rPr>
          <w:rStyle w:val="libFootnotenumChar"/>
          <w:rtl/>
        </w:rPr>
        <w:t>(</w:t>
      </w:r>
      <w:r w:rsidR="001D28F9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F70011" w:rsidRDefault="00994778" w:rsidP="001D28F9">
      <w:pPr>
        <w:pStyle w:val="libFootnote0"/>
        <w:rPr>
          <w:rtl/>
        </w:rPr>
      </w:pPr>
      <w:r w:rsidRPr="00F70011">
        <w:rPr>
          <w:rtl/>
        </w:rPr>
        <w:t>(1)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F70011">
        <w:rPr>
          <w:rtl/>
        </w:rPr>
        <w:t>158</w:t>
      </w:r>
      <w:r>
        <w:rPr>
          <w:rtl/>
        </w:rPr>
        <w:t xml:space="preserve"> / </w:t>
      </w:r>
      <w:r w:rsidRPr="00F70011">
        <w:rPr>
          <w:rtl/>
        </w:rPr>
        <w:t>452.</w:t>
      </w:r>
    </w:p>
    <w:p w:rsidR="00994778" w:rsidRPr="00546972" w:rsidRDefault="00994778" w:rsidP="001D28F9">
      <w:pPr>
        <w:pStyle w:val="libFootnote0"/>
        <w:rPr>
          <w:rtl/>
        </w:rPr>
      </w:pPr>
      <w:r w:rsidRPr="00546972">
        <w:rPr>
          <w:rFonts w:hint="cs"/>
          <w:rtl/>
        </w:rPr>
        <w:t>6</w:t>
      </w:r>
      <w:r w:rsidR="00C05011">
        <w:rPr>
          <w:rFonts w:hint="cs"/>
          <w:rtl/>
        </w:rPr>
        <w:t xml:space="preserve"> - </w:t>
      </w:r>
      <w:r w:rsidRPr="00546972">
        <w:rPr>
          <w:rtl/>
        </w:rPr>
        <w:t>الكافي 3</w:t>
      </w:r>
      <w:r w:rsidR="00B46A94">
        <w:rPr>
          <w:rtl/>
        </w:rPr>
        <w:t>:</w:t>
      </w:r>
      <w:r w:rsidRPr="00546972">
        <w:rPr>
          <w:rtl/>
        </w:rPr>
        <w:t xml:space="preserve"> 95 / 1</w:t>
      </w:r>
      <w:r w:rsidR="00B46A94">
        <w:rPr>
          <w:rtl/>
        </w:rPr>
        <w:t>،</w:t>
      </w:r>
      <w:r w:rsidRPr="00546972">
        <w:rPr>
          <w:rtl/>
        </w:rPr>
        <w:t xml:space="preserve"> وأورد صدره في الحديث 3 من الباب 30 من هذه الأبواب</w:t>
      </w:r>
      <w:r w:rsidR="00B46A94">
        <w:rPr>
          <w:rtl/>
        </w:rPr>
        <w:t>،</w:t>
      </w:r>
      <w:r w:rsidRPr="00546972">
        <w:rPr>
          <w:rtl/>
        </w:rPr>
        <w:t xml:space="preserve"> وأورد ذيله في</w:t>
      </w:r>
      <w:r w:rsidR="00C05011">
        <w:rPr>
          <w:rtl/>
        </w:rPr>
        <w:t xml:space="preserve"> </w:t>
      </w:r>
      <w:r w:rsidRPr="00546972">
        <w:rPr>
          <w:rtl/>
        </w:rPr>
        <w:t>الحديث 7 من الباب 1 من أبواب الاستحاضة</w:t>
      </w:r>
      <w:r w:rsidR="00B46A94">
        <w:rPr>
          <w:rtl/>
        </w:rPr>
        <w:t>،</w:t>
      </w:r>
      <w:r w:rsidRPr="00546972">
        <w:rPr>
          <w:rtl/>
        </w:rPr>
        <w:t xml:space="preserve"> وأورد قطعة منه في الحديث 1 من الباب 15 من</w:t>
      </w:r>
      <w:r w:rsidR="00C05011">
        <w:rPr>
          <w:rtl/>
        </w:rPr>
        <w:t xml:space="preserve"> </w:t>
      </w:r>
      <w:r w:rsidRPr="00546972">
        <w:rPr>
          <w:rtl/>
        </w:rPr>
        <w:t>هذه الأبواب.</w:t>
      </w:r>
    </w:p>
    <w:p w:rsidR="00994778" w:rsidRPr="00F70011" w:rsidRDefault="00994778" w:rsidP="001D28F9">
      <w:pPr>
        <w:pStyle w:val="libFootnote0"/>
        <w:rPr>
          <w:rtl/>
        </w:rPr>
      </w:pPr>
      <w:r w:rsidRPr="00F70011">
        <w:rPr>
          <w:rtl/>
        </w:rPr>
        <w:t>(</w:t>
      </w:r>
      <w:r w:rsidR="001D28F9">
        <w:rPr>
          <w:rFonts w:hint="cs"/>
          <w:rtl/>
        </w:rPr>
        <w:t>2</w:t>
      </w:r>
      <w:r w:rsidRPr="00F70011">
        <w:rPr>
          <w:rtl/>
        </w:rPr>
        <w:t>) يأتي في الحديث 3 من الباب 30 من</w:t>
      </w:r>
      <w:r>
        <w:rPr>
          <w:rtl/>
        </w:rPr>
        <w:t xml:space="preserve"> أبواب </w:t>
      </w:r>
      <w:r w:rsidRPr="00F70011">
        <w:rPr>
          <w:rtl/>
        </w:rPr>
        <w:t>الحيض.</w:t>
      </w:r>
    </w:p>
    <w:p w:rsidR="00994778" w:rsidRPr="00546972" w:rsidRDefault="00994778" w:rsidP="001D28F9">
      <w:pPr>
        <w:pStyle w:val="libFootnote0"/>
        <w:rPr>
          <w:rtl/>
        </w:rPr>
      </w:pPr>
      <w:r w:rsidRPr="00546972">
        <w:rPr>
          <w:rFonts w:hint="cs"/>
          <w:rtl/>
        </w:rPr>
        <w:t>7</w:t>
      </w:r>
      <w:r w:rsidR="00C05011">
        <w:rPr>
          <w:rFonts w:hint="cs"/>
          <w:rtl/>
        </w:rPr>
        <w:t xml:space="preserve"> - </w:t>
      </w:r>
      <w:r w:rsidRPr="00546972">
        <w:rPr>
          <w:rtl/>
        </w:rPr>
        <w:t>التهذيب 1</w:t>
      </w:r>
      <w:r w:rsidR="00B46A94">
        <w:rPr>
          <w:rtl/>
        </w:rPr>
        <w:t>:</w:t>
      </w:r>
      <w:r w:rsidRPr="00546972">
        <w:rPr>
          <w:rtl/>
        </w:rPr>
        <w:t xml:space="preserve"> 169 / 483</w:t>
      </w:r>
      <w:r w:rsidR="00B46A94">
        <w:rPr>
          <w:rtl/>
        </w:rPr>
        <w:t>،</w:t>
      </w:r>
      <w:r w:rsidRPr="00546972">
        <w:rPr>
          <w:rtl/>
        </w:rPr>
        <w:t xml:space="preserve"> وأورده أيضاً في الحديث 13 من الباب 13 من هذه الأبواب</w:t>
      </w:r>
      <w:r w:rsidR="00B46A94">
        <w:rPr>
          <w:rtl/>
        </w:rPr>
        <w:t>،</w:t>
      </w:r>
      <w:r w:rsidRPr="00546972">
        <w:rPr>
          <w:rtl/>
        </w:rPr>
        <w:t xml:space="preserve"> ويأتي</w:t>
      </w:r>
      <w:r w:rsidR="00C05011">
        <w:rPr>
          <w:rtl/>
        </w:rPr>
        <w:t xml:space="preserve"> </w:t>
      </w:r>
      <w:r w:rsidRPr="00546972">
        <w:rPr>
          <w:rtl/>
        </w:rPr>
        <w:t>تمامه في الحديث 9 من الباب 1 من أبواب الاستحاضة.</w:t>
      </w:r>
    </w:p>
    <w:p w:rsidR="00994778" w:rsidRDefault="00994778" w:rsidP="001D28F9">
      <w:pPr>
        <w:pStyle w:val="libFootnote0"/>
        <w:rPr>
          <w:rtl/>
        </w:rPr>
      </w:pPr>
      <w:r w:rsidRPr="00F70011">
        <w:rPr>
          <w:rtl/>
        </w:rPr>
        <w:t>(</w:t>
      </w:r>
      <w:r w:rsidR="001D28F9">
        <w:rPr>
          <w:rFonts w:hint="cs"/>
          <w:rtl/>
        </w:rPr>
        <w:t>3</w:t>
      </w:r>
      <w:r w:rsidRPr="00F70011">
        <w:rPr>
          <w:rtl/>
        </w:rPr>
        <w:t>) تقد</w:t>
      </w:r>
      <w:r>
        <w:rPr>
          <w:rFonts w:hint="cs"/>
          <w:rtl/>
        </w:rPr>
        <w:t>ّ</w:t>
      </w:r>
      <w:r w:rsidRPr="00F70011">
        <w:rPr>
          <w:rtl/>
        </w:rPr>
        <w:t>م ما يدل عليه في الحديث 3 من الباب 3 من هذه ال</w:t>
      </w:r>
      <w:r>
        <w:rPr>
          <w:rFonts w:hint="cs"/>
          <w:rtl/>
        </w:rPr>
        <w:t>أ</w:t>
      </w:r>
      <w:r w:rsidRPr="00F70011">
        <w:rPr>
          <w:rtl/>
        </w:rPr>
        <w:t>بواب.</w:t>
      </w:r>
    </w:p>
    <w:p w:rsidR="001D28F9" w:rsidRDefault="001D28F9" w:rsidP="001D28F9">
      <w:pPr>
        <w:pStyle w:val="libFootnote0"/>
        <w:rPr>
          <w:rtl/>
        </w:rPr>
      </w:pPr>
      <w:bookmarkStart w:id="766" w:name="_Toc273006734"/>
      <w:bookmarkStart w:id="767" w:name="_Toc299641631"/>
      <w:bookmarkStart w:id="768" w:name="_Toc370809527"/>
      <w:r w:rsidRPr="00546972">
        <w:rPr>
          <w:rtl/>
        </w:rPr>
        <w:t>(</w:t>
      </w:r>
      <w:r>
        <w:rPr>
          <w:rFonts w:hint="cs"/>
          <w:rtl/>
        </w:rPr>
        <w:t>4</w:t>
      </w:r>
      <w:r w:rsidRPr="00546972">
        <w:rPr>
          <w:rtl/>
        </w:rPr>
        <w:t>)</w:t>
      </w:r>
      <w:r w:rsidRPr="00546972">
        <w:rPr>
          <w:rFonts w:hint="cs"/>
          <w:rtl/>
        </w:rPr>
        <w:t xml:space="preserve"> </w:t>
      </w:r>
      <w:r w:rsidRPr="00CF3094">
        <w:rPr>
          <w:rtl/>
        </w:rPr>
        <w:t>يأتي ما يدل عليه في الباب 13 من أبواب الحيض</w:t>
      </w:r>
      <w:r>
        <w:rPr>
          <w:rtl/>
        </w:rPr>
        <w:t>،</w:t>
      </w:r>
      <w:r w:rsidRPr="00CF3094">
        <w:rPr>
          <w:rtl/>
        </w:rPr>
        <w:t xml:space="preserve"> وفي الباب 3 من أبواب النفاس</w:t>
      </w:r>
      <w:r>
        <w:rPr>
          <w:rtl/>
        </w:rPr>
        <w:t>،</w:t>
      </w:r>
      <w:r w:rsidRPr="00CF3094">
        <w:rPr>
          <w:rtl/>
        </w:rPr>
        <w:t xml:space="preserve"> وورد</w:t>
      </w:r>
      <w:r>
        <w:rPr>
          <w:rtl/>
        </w:rPr>
        <w:t xml:space="preserve"> </w:t>
      </w:r>
      <w:r w:rsidRPr="00CF3094">
        <w:rPr>
          <w:rtl/>
        </w:rPr>
        <w:t>ما فيه دلالة في الحديث 5 من الباب 1 من أبواب الاستحاضة.</w:t>
      </w:r>
    </w:p>
    <w:p w:rsidR="00A9398C" w:rsidRDefault="00A9398C" w:rsidP="00A9398C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769" w:name="_Toc251949979"/>
      <w:r>
        <w:rPr>
          <w:rtl/>
        </w:rPr>
        <w:lastRenderedPageBreak/>
        <w:t>6</w:t>
      </w:r>
      <w:r w:rsidR="00C05011">
        <w:rPr>
          <w:rtl/>
        </w:rPr>
        <w:t xml:space="preserve"> - </w:t>
      </w:r>
      <w:r>
        <w:rPr>
          <w:rtl/>
        </w:rPr>
        <w:t>باب حكم انقطاع الدم في أثناء العادة وعوده</w:t>
      </w:r>
      <w:r w:rsidR="00B46A94">
        <w:rPr>
          <w:rtl/>
        </w:rPr>
        <w:t>،</w:t>
      </w:r>
      <w:r>
        <w:rPr>
          <w:rtl/>
        </w:rPr>
        <w:t xml:space="preserve"> وحكم اشتباه</w:t>
      </w:r>
      <w:bookmarkStart w:id="770" w:name="_Toc273006735"/>
      <w:bookmarkStart w:id="771" w:name="_Toc299641632"/>
      <w:bookmarkEnd w:id="766"/>
      <w:bookmarkEnd w:id="767"/>
      <w:r w:rsidR="00C05011">
        <w:rPr>
          <w:rFonts w:hint="cs"/>
          <w:rtl/>
        </w:rPr>
        <w:t xml:space="preserve"> </w:t>
      </w:r>
      <w:r>
        <w:rPr>
          <w:rtl/>
        </w:rPr>
        <w:t>أي</w:t>
      </w:r>
      <w:r>
        <w:rPr>
          <w:rFonts w:hint="cs"/>
          <w:rtl/>
        </w:rPr>
        <w:t>ّ</w:t>
      </w:r>
      <w:r>
        <w:rPr>
          <w:rtl/>
        </w:rPr>
        <w:t>ام العادة.</w:t>
      </w:r>
      <w:bookmarkEnd w:id="768"/>
      <w:bookmarkEnd w:id="769"/>
      <w:bookmarkEnd w:id="770"/>
      <w:bookmarkEnd w:id="771"/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[ 2152 ]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علي بن الحكم</w:t>
      </w:r>
      <w:r w:rsidR="00B46A94">
        <w:rPr>
          <w:rtl/>
        </w:rPr>
        <w:t>،</w:t>
      </w:r>
      <w:r>
        <w:rPr>
          <w:rtl/>
        </w:rPr>
        <w:t xml:space="preserve"> عن داود مولى أبي المغرا العجلي</w:t>
      </w:r>
      <w:r w:rsidR="00B46A94">
        <w:rPr>
          <w:rtl/>
        </w:rPr>
        <w:t>،</w:t>
      </w:r>
      <w:r>
        <w:rPr>
          <w:rtl/>
        </w:rPr>
        <w:t xml:space="preserve"> عم</w:t>
      </w:r>
      <w:r>
        <w:rPr>
          <w:rFonts w:hint="cs"/>
          <w:rtl/>
        </w:rPr>
        <w:t>ّ</w:t>
      </w:r>
      <w:r>
        <w:rPr>
          <w:rtl/>
        </w:rPr>
        <w:t>ن أخبره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>عبدالله</w:t>
      </w:r>
      <w:r w:rsidR="001D28F9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C05011">
        <w:rPr>
          <w:rFonts w:hint="cs"/>
          <w:rtl/>
        </w:rPr>
        <w:t xml:space="preserve"> </w:t>
      </w:r>
      <w:r w:rsidR="001D28F9">
        <w:rPr>
          <w:rFonts w:hint="cs"/>
          <w:rtl/>
        </w:rPr>
        <w:t xml:space="preserve">) </w:t>
      </w:r>
      <w:r w:rsidR="00C05011">
        <w:rPr>
          <w:rFonts w:hint="cs"/>
          <w:rtl/>
        </w:rPr>
        <w:t xml:space="preserve">- </w:t>
      </w:r>
      <w:r>
        <w:rPr>
          <w:rtl/>
        </w:rPr>
        <w:t>في حديث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قلت له</w:t>
      </w:r>
      <w:r w:rsidR="00B46A94">
        <w:rPr>
          <w:rtl/>
        </w:rPr>
        <w:t>:</w:t>
      </w:r>
      <w:r>
        <w:rPr>
          <w:rtl/>
        </w:rPr>
        <w:t xml:space="preserve"> فالمرأة يكون حيضها</w:t>
      </w:r>
      <w:r w:rsidR="00C05011">
        <w:rPr>
          <w:rtl/>
        </w:rPr>
        <w:t xml:space="preserve"> </w:t>
      </w:r>
      <w:r>
        <w:rPr>
          <w:rtl/>
        </w:rPr>
        <w:t>سبعة أي</w:t>
      </w:r>
      <w:r>
        <w:rPr>
          <w:rFonts w:hint="cs"/>
          <w:rtl/>
        </w:rPr>
        <w:t>ّ</w:t>
      </w:r>
      <w:r>
        <w:rPr>
          <w:rtl/>
        </w:rPr>
        <w:t>ام أو ثمانية أي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>
        <w:rPr>
          <w:rtl/>
        </w:rPr>
        <w:t xml:space="preserve"> حيضها دائم مستقيم</w:t>
      </w:r>
      <w:r w:rsidR="00B46A94">
        <w:rPr>
          <w:rtl/>
        </w:rPr>
        <w:t>،</w:t>
      </w:r>
      <w:r>
        <w:rPr>
          <w:rtl/>
        </w:rPr>
        <w:t xml:space="preserve"> ثمّ تحيض ثلاثة أي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>
        <w:rPr>
          <w:rtl/>
        </w:rPr>
        <w:t xml:space="preserve"> ثمّ</w:t>
      </w:r>
      <w:r w:rsidR="00C05011">
        <w:rPr>
          <w:rtl/>
        </w:rPr>
        <w:t xml:space="preserve"> </w:t>
      </w:r>
      <w:r>
        <w:rPr>
          <w:rtl/>
        </w:rPr>
        <w:t>ينقطع عنها الدم وترى البياض لا صفرة ولا دماً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تغتسل وتصل</w:t>
      </w:r>
      <w:r>
        <w:rPr>
          <w:rFonts w:hint="cs"/>
          <w:rtl/>
        </w:rPr>
        <w:t>ّ</w:t>
      </w:r>
      <w:r>
        <w:rPr>
          <w:rtl/>
        </w:rPr>
        <w:t>ي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قلت</w:t>
      </w:r>
      <w:r w:rsidR="00B46A94">
        <w:rPr>
          <w:rtl/>
        </w:rPr>
        <w:t>:</w:t>
      </w:r>
      <w:r>
        <w:rPr>
          <w:rtl/>
        </w:rPr>
        <w:t xml:space="preserve"> تغتسل وتصل</w:t>
      </w:r>
      <w:r>
        <w:rPr>
          <w:rFonts w:hint="cs"/>
          <w:rtl/>
        </w:rPr>
        <w:t>ّ</w:t>
      </w:r>
      <w:r>
        <w:rPr>
          <w:rtl/>
        </w:rPr>
        <w:t>ي وتصوم ثمّ يعود الدم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إذا رأت الدم أمسكت عن</w:t>
      </w:r>
      <w:r w:rsidR="00C05011">
        <w:rPr>
          <w:rtl/>
        </w:rPr>
        <w:t xml:space="preserve"> </w:t>
      </w:r>
      <w:r>
        <w:rPr>
          <w:rtl/>
        </w:rPr>
        <w:t>الصلاة والصيام</w:t>
      </w:r>
      <w:r w:rsidR="00B46A94">
        <w:rPr>
          <w:rtl/>
        </w:rPr>
        <w:t>،</w:t>
      </w:r>
      <w:r>
        <w:rPr>
          <w:rtl/>
        </w:rPr>
        <w:t xml:space="preserve"> قلت</w:t>
      </w:r>
      <w:r w:rsidR="00B46A94">
        <w:rPr>
          <w:rtl/>
        </w:rPr>
        <w:t>: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ها ترى الدم يوما</w:t>
      </w:r>
      <w:r>
        <w:rPr>
          <w:rFonts w:hint="cs"/>
          <w:rtl/>
        </w:rPr>
        <w:t>ً</w:t>
      </w:r>
      <w:r>
        <w:rPr>
          <w:rtl/>
        </w:rPr>
        <w:t xml:space="preserve"> وتطهر يوما</w:t>
      </w:r>
      <w:r>
        <w:rPr>
          <w:rFonts w:hint="cs"/>
          <w:rtl/>
        </w:rPr>
        <w:t xml:space="preserve">ً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إذا</w:t>
      </w:r>
      <w:r w:rsidR="00C05011">
        <w:rPr>
          <w:rtl/>
        </w:rPr>
        <w:t xml:space="preserve"> </w:t>
      </w:r>
      <w:r>
        <w:rPr>
          <w:rtl/>
        </w:rPr>
        <w:t>رأت الدم أمسكت</w:t>
      </w:r>
      <w:r w:rsidR="00B46A94">
        <w:rPr>
          <w:rtl/>
        </w:rPr>
        <w:t>،</w:t>
      </w:r>
      <w:r>
        <w:rPr>
          <w:rtl/>
        </w:rPr>
        <w:t xml:space="preserve"> وإذا رأت الطهر صل</w:t>
      </w:r>
      <w:r>
        <w:rPr>
          <w:rFonts w:hint="cs"/>
          <w:rtl/>
        </w:rPr>
        <w:t>ّ</w:t>
      </w:r>
      <w:r>
        <w:rPr>
          <w:rtl/>
        </w:rPr>
        <w:t>ت</w:t>
      </w:r>
      <w:r w:rsidR="00B46A94">
        <w:rPr>
          <w:rtl/>
        </w:rPr>
        <w:t>،</w:t>
      </w:r>
      <w:r>
        <w:rPr>
          <w:rtl/>
        </w:rPr>
        <w:t xml:space="preserve"> فإذا مضت أي</w:t>
      </w:r>
      <w:r>
        <w:rPr>
          <w:rFonts w:hint="cs"/>
          <w:rtl/>
        </w:rPr>
        <w:t>ّ</w:t>
      </w:r>
      <w:r>
        <w:rPr>
          <w:rtl/>
        </w:rPr>
        <w:t>ام حيضها واستمر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بها الطهر صلّت</w:t>
      </w:r>
      <w:r w:rsidR="00B46A94">
        <w:rPr>
          <w:rtl/>
        </w:rPr>
        <w:t>،</w:t>
      </w:r>
      <w:r>
        <w:rPr>
          <w:rtl/>
        </w:rPr>
        <w:t xml:space="preserve"> فإذا رأت الدم فهي مستحاضة</w:t>
      </w:r>
      <w:r w:rsidR="00B46A94">
        <w:rPr>
          <w:rtl/>
        </w:rPr>
        <w:t>،</w:t>
      </w:r>
      <w:r>
        <w:rPr>
          <w:rtl/>
        </w:rPr>
        <w:t xml:space="preserve"> قد انتظمت لك أمرها</w:t>
      </w:r>
      <w:r w:rsidR="00C05011">
        <w:rPr>
          <w:rtl/>
        </w:rPr>
        <w:t xml:space="preserve"> </w:t>
      </w:r>
      <w:r>
        <w:rPr>
          <w:rtl/>
        </w:rPr>
        <w:t>كل</w:t>
      </w:r>
      <w:r>
        <w:rPr>
          <w:rFonts w:hint="cs"/>
          <w:rtl/>
        </w:rPr>
        <w:t>ّ</w:t>
      </w:r>
      <w:r>
        <w:rPr>
          <w:rtl/>
        </w:rPr>
        <w:t>ه.</w:t>
      </w:r>
    </w:p>
    <w:p w:rsidR="00994778" w:rsidRDefault="00994778" w:rsidP="001D28F9">
      <w:pPr>
        <w:pStyle w:val="libNormal"/>
        <w:rPr>
          <w:rtl/>
        </w:rPr>
      </w:pPr>
      <w:r w:rsidRPr="00C05011">
        <w:rPr>
          <w:rStyle w:val="libNormalChar"/>
          <w:rtl/>
        </w:rPr>
        <w:t>[ 2153 ]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يونس بن يعقوب قال</w:t>
      </w:r>
      <w:r w:rsidR="00B46A94">
        <w:rPr>
          <w:rtl/>
        </w:rPr>
        <w:t>:</w:t>
      </w:r>
      <w:r>
        <w:rPr>
          <w:rtl/>
        </w:rPr>
        <w:t xml:space="preserve"> قلت لأبي عبدالله</w:t>
      </w:r>
      <w:r w:rsidR="001D28F9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1D28F9">
        <w:rPr>
          <w:rFonts w:hint="cs"/>
          <w:rtl/>
        </w:rPr>
        <w:t xml:space="preserve"> ) :</w:t>
      </w:r>
      <w:r>
        <w:rPr>
          <w:rtl/>
        </w:rPr>
        <w:t xml:space="preserve"> المرأة ترى الدم</w:t>
      </w:r>
      <w:r w:rsidR="00C05011">
        <w:rPr>
          <w:rtl/>
        </w:rPr>
        <w:t xml:space="preserve"> </w:t>
      </w:r>
      <w:r>
        <w:rPr>
          <w:rtl/>
        </w:rPr>
        <w:t>ثلاثة أي</w:t>
      </w:r>
      <w:r>
        <w:rPr>
          <w:rFonts w:hint="cs"/>
          <w:rtl/>
        </w:rPr>
        <w:t>ّ</w:t>
      </w:r>
      <w:r>
        <w:rPr>
          <w:rtl/>
        </w:rPr>
        <w:t>ام أو أربعة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تدع الصلاة</w:t>
      </w:r>
      <w:r w:rsidR="00B46A94">
        <w:rPr>
          <w:rtl/>
        </w:rPr>
        <w:t>،</w:t>
      </w:r>
      <w:r>
        <w:rPr>
          <w:rtl/>
        </w:rPr>
        <w:t xml:space="preserve"> قلت</w:t>
      </w:r>
      <w:r w:rsidR="00B46A94">
        <w:rPr>
          <w:rtl/>
        </w:rPr>
        <w:t>: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ها ترى الطهر ثلاثة أي</w:t>
      </w:r>
      <w:r>
        <w:rPr>
          <w:rFonts w:hint="cs"/>
          <w:rtl/>
        </w:rPr>
        <w:t>ّ</w:t>
      </w:r>
      <w:r>
        <w:rPr>
          <w:rtl/>
        </w:rPr>
        <w:t>ام أو</w:t>
      </w:r>
      <w:r w:rsidR="00C05011">
        <w:rPr>
          <w:rtl/>
        </w:rPr>
        <w:t xml:space="preserve"> </w:t>
      </w:r>
      <w:r>
        <w:rPr>
          <w:rtl/>
        </w:rPr>
        <w:t>أربعة</w:t>
      </w:r>
      <w:r w:rsidR="00B46A94">
        <w:rPr>
          <w:rtl/>
        </w:rPr>
        <w:t>:</w:t>
      </w:r>
      <w:r>
        <w:rPr>
          <w:rtl/>
        </w:rPr>
        <w:t xml:space="preserve"> قال تصل</w:t>
      </w:r>
      <w:r>
        <w:rPr>
          <w:rFonts w:hint="cs"/>
          <w:rtl/>
        </w:rPr>
        <w:t>ّ</w:t>
      </w:r>
      <w:r>
        <w:rPr>
          <w:rtl/>
        </w:rPr>
        <w:t>ي</w:t>
      </w:r>
      <w:r w:rsidR="00B46A94">
        <w:rPr>
          <w:rtl/>
        </w:rPr>
        <w:t>،</w:t>
      </w:r>
      <w:r>
        <w:rPr>
          <w:rtl/>
        </w:rPr>
        <w:t xml:space="preserve"> قلت</w:t>
      </w:r>
      <w:r w:rsidR="00B46A94">
        <w:rPr>
          <w:rtl/>
        </w:rPr>
        <w:t>: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ها ترى الدم ثلاثة أي</w:t>
      </w:r>
      <w:r>
        <w:rPr>
          <w:rFonts w:hint="cs"/>
          <w:rtl/>
        </w:rPr>
        <w:t>ّ</w:t>
      </w:r>
      <w:r>
        <w:rPr>
          <w:rtl/>
        </w:rPr>
        <w:t>ام أو أربعة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تدع</w:t>
      </w:r>
      <w:r w:rsidR="00C05011">
        <w:rPr>
          <w:rtl/>
        </w:rPr>
        <w:t xml:space="preserve"> </w:t>
      </w:r>
      <w:r>
        <w:rPr>
          <w:rtl/>
        </w:rPr>
        <w:t>الصلاة</w:t>
      </w:r>
      <w:r w:rsidR="00B46A94">
        <w:rPr>
          <w:rtl/>
        </w:rPr>
        <w:t>،</w:t>
      </w:r>
      <w:r>
        <w:rPr>
          <w:rtl/>
        </w:rPr>
        <w:t xml:space="preserve"> قلت</w:t>
      </w:r>
      <w:r w:rsidR="00B46A94">
        <w:rPr>
          <w:rtl/>
        </w:rPr>
        <w:t>: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ها ترى الطهر ثلاثة أي</w:t>
      </w:r>
      <w:r>
        <w:rPr>
          <w:rFonts w:hint="cs"/>
          <w:rtl/>
        </w:rPr>
        <w:t>ّ</w:t>
      </w:r>
      <w:r>
        <w:rPr>
          <w:rtl/>
        </w:rPr>
        <w:t>ام أو أربعة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تصل</w:t>
      </w:r>
      <w:r>
        <w:rPr>
          <w:rFonts w:hint="cs"/>
          <w:rtl/>
        </w:rPr>
        <w:t>ّ</w:t>
      </w:r>
      <w:r>
        <w:rPr>
          <w:rtl/>
        </w:rPr>
        <w:t>ي</w:t>
      </w:r>
      <w:r w:rsidR="00B46A94">
        <w:rPr>
          <w:rtl/>
        </w:rPr>
        <w:t>،</w:t>
      </w:r>
      <w:r>
        <w:rPr>
          <w:rtl/>
        </w:rPr>
        <w:t xml:space="preserve"> قلت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فإن</w:t>
      </w:r>
      <w:r>
        <w:rPr>
          <w:rFonts w:hint="cs"/>
          <w:rtl/>
        </w:rPr>
        <w:t>ّ</w:t>
      </w:r>
      <w:r>
        <w:rPr>
          <w:rtl/>
        </w:rPr>
        <w:t>ها ترى الدم ثلاثة أي</w:t>
      </w:r>
      <w:r>
        <w:rPr>
          <w:rFonts w:hint="cs"/>
          <w:rtl/>
        </w:rPr>
        <w:t>ّ</w:t>
      </w:r>
      <w:r>
        <w:rPr>
          <w:rtl/>
        </w:rPr>
        <w:t>ام أو أربعة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تدع الصلاة</w:t>
      </w:r>
      <w:r w:rsidR="00B46A94">
        <w:rPr>
          <w:rtl/>
        </w:rPr>
        <w:t>،</w:t>
      </w:r>
      <w:r>
        <w:rPr>
          <w:rtl/>
        </w:rPr>
        <w:t xml:space="preserve"> تصنع ما بينها وبين</w:t>
      </w:r>
      <w:r w:rsidR="00C05011">
        <w:rPr>
          <w:rtl/>
        </w:rPr>
        <w:t xml:space="preserve"> </w:t>
      </w:r>
      <w:r>
        <w:rPr>
          <w:rtl/>
        </w:rPr>
        <w:t>شهر</w:t>
      </w:r>
      <w:r w:rsidR="00B46A94">
        <w:rPr>
          <w:rtl/>
        </w:rPr>
        <w:t>،</w:t>
      </w:r>
      <w:r>
        <w:rPr>
          <w:rtl/>
        </w:rPr>
        <w:t xml:space="preserve"> فإن انقطع الدم عنها و</w:t>
      </w:r>
      <w:r w:rsidR="00C07020">
        <w:rPr>
          <w:rtl/>
        </w:rPr>
        <w:t xml:space="preserve">إلّا </w:t>
      </w:r>
      <w:r>
        <w:rPr>
          <w:rtl/>
        </w:rPr>
        <w:t>فهي بمنزلة المستحاضة.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6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3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Fonts w:hint="cs"/>
          <w:rtl/>
        </w:rPr>
        <w:t>1</w:t>
      </w:r>
      <w:r w:rsidR="00C05011">
        <w:rPr>
          <w:rFonts w:hint="cs"/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90 / 7</w:t>
      </w:r>
      <w:r w:rsidR="00B46A94">
        <w:rPr>
          <w:rtl/>
        </w:rPr>
        <w:t>،</w:t>
      </w:r>
      <w:r>
        <w:rPr>
          <w:rtl/>
        </w:rPr>
        <w:t xml:space="preserve"> وتقدم صدره في الحديث 4 من الباب السابق</w:t>
      </w:r>
      <w:r w:rsidR="00B46A94">
        <w:rPr>
          <w:rtl/>
        </w:rPr>
        <w:t>،</w:t>
      </w:r>
      <w:r>
        <w:rPr>
          <w:rtl/>
        </w:rPr>
        <w:t xml:space="preserve"> ويأتي صدره أيضاً في الحديث</w:t>
      </w:r>
      <w:r w:rsidR="00C05011">
        <w:rPr>
          <w:rtl/>
        </w:rPr>
        <w:t xml:space="preserve"> </w:t>
      </w:r>
      <w:r>
        <w:rPr>
          <w:rtl/>
        </w:rPr>
        <w:t>4 من الباب 13 من هذه الأبواب.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79 / 2</w:t>
      </w:r>
      <w:r w:rsidR="00B46A94">
        <w:rPr>
          <w:rtl/>
        </w:rPr>
        <w:t>،</w:t>
      </w:r>
      <w:r>
        <w:rPr>
          <w:rtl/>
        </w:rPr>
        <w:t xml:space="preserve"> وأورد قطعة منه في الحديث 2 من الباب 14 من هذه الأبواب.</w:t>
      </w:r>
    </w:p>
    <w:p w:rsidR="00A9398C" w:rsidRDefault="00A9398C" w:rsidP="00A9398C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lastRenderedPageBreak/>
        <w:t>محم</w:t>
      </w:r>
      <w:r>
        <w:rPr>
          <w:rFonts w:hint="cs"/>
          <w:rtl/>
        </w:rPr>
        <w:t>ّ</w:t>
      </w:r>
      <w:r>
        <w:rPr>
          <w:rtl/>
        </w:rPr>
        <w:t>د بن الحسن بإسناده عن الحسين بن سعيد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مثله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1D28F9">
      <w:pPr>
        <w:pStyle w:val="libNormal"/>
        <w:rPr>
          <w:rtl/>
        </w:rPr>
      </w:pPr>
      <w:r w:rsidRPr="00C05011">
        <w:rPr>
          <w:rStyle w:val="libNormalChar"/>
          <w:rtl/>
        </w:rPr>
        <w:t>[ 2154 ]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سعد بن عبدالله</w:t>
      </w:r>
      <w:r w:rsidR="00B46A94">
        <w:rPr>
          <w:rtl/>
        </w:rPr>
        <w:t>،</w:t>
      </w:r>
      <w:r>
        <w:rPr>
          <w:rtl/>
        </w:rPr>
        <w:t xml:space="preserve"> عن السندي بن محمّد البزّاز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يونس بن يعقوب</w:t>
      </w:r>
      <w:r w:rsidR="00B46A94">
        <w:rPr>
          <w:rtl/>
        </w:rPr>
        <w:t>،</w:t>
      </w:r>
      <w:r>
        <w:rPr>
          <w:rtl/>
        </w:rPr>
        <w:t xml:space="preserve"> عن أبي بصير قال</w:t>
      </w:r>
      <w:r w:rsidR="00B46A94">
        <w:rPr>
          <w:rtl/>
        </w:rPr>
        <w:t>:</w:t>
      </w:r>
      <w:r>
        <w:rPr>
          <w:rtl/>
        </w:rPr>
        <w:t xml:space="preserve"> سألت أبا عبدالله </w:t>
      </w:r>
      <w:r w:rsidR="001D28F9">
        <w:rPr>
          <w:rFonts w:hint="cs"/>
          <w:rtl/>
        </w:rPr>
        <w:t>(</w:t>
      </w:r>
      <w:r w:rsidR="001D28F9">
        <w:rPr>
          <w:rtl/>
        </w:rPr>
        <w:t xml:space="preserve"> </w:t>
      </w:r>
      <w:r w:rsidR="001D28F9" w:rsidRPr="00B46A94">
        <w:rPr>
          <w:rStyle w:val="libAlaemChar"/>
          <w:rFonts w:hint="cs"/>
          <w:rtl/>
        </w:rPr>
        <w:t>عليه‌السلام</w:t>
      </w:r>
      <w:r w:rsidR="001D28F9">
        <w:rPr>
          <w:rFonts w:hint="cs"/>
          <w:rtl/>
        </w:rPr>
        <w:t xml:space="preserve"> ) </w:t>
      </w:r>
      <w:r>
        <w:rPr>
          <w:rtl/>
        </w:rPr>
        <w:t>عن المرأة ترى الدم خمسة أي</w:t>
      </w:r>
      <w:r>
        <w:rPr>
          <w:rFonts w:hint="cs"/>
          <w:rtl/>
        </w:rPr>
        <w:t>ّ</w:t>
      </w:r>
      <w:r>
        <w:rPr>
          <w:rtl/>
        </w:rPr>
        <w:t>ام والطهر خمسة أي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>
        <w:rPr>
          <w:rtl/>
        </w:rPr>
        <w:t xml:space="preserve"> وترى الدم أربعة أي</w:t>
      </w:r>
      <w:r>
        <w:rPr>
          <w:rFonts w:hint="cs"/>
          <w:rtl/>
        </w:rPr>
        <w:t>ّ</w:t>
      </w:r>
      <w:r>
        <w:rPr>
          <w:rtl/>
        </w:rPr>
        <w:t>ام وترى</w:t>
      </w:r>
      <w:r w:rsidR="00C05011">
        <w:rPr>
          <w:rtl/>
        </w:rPr>
        <w:t xml:space="preserve"> </w:t>
      </w:r>
      <w:r>
        <w:rPr>
          <w:rtl/>
        </w:rPr>
        <w:t>الطهر ست</w:t>
      </w:r>
      <w:r>
        <w:rPr>
          <w:rFonts w:hint="cs"/>
          <w:rtl/>
        </w:rPr>
        <w:t>ّ</w:t>
      </w:r>
      <w:r>
        <w:rPr>
          <w:rtl/>
        </w:rPr>
        <w:t>ة أي</w:t>
      </w:r>
      <w:r>
        <w:rPr>
          <w:rFonts w:hint="cs"/>
          <w:rtl/>
        </w:rPr>
        <w:t>ّ</w:t>
      </w:r>
      <w:r>
        <w:rPr>
          <w:rtl/>
        </w:rPr>
        <w:t>ام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إن رأت الدم لم تصل</w:t>
      </w:r>
      <w:r w:rsidR="00B46A94">
        <w:rPr>
          <w:rtl/>
        </w:rPr>
        <w:t>،</w:t>
      </w:r>
      <w:r>
        <w:rPr>
          <w:rtl/>
        </w:rPr>
        <w:t xml:space="preserve"> وإن رأت الطهر صل</w:t>
      </w:r>
      <w:r>
        <w:rPr>
          <w:rFonts w:hint="cs"/>
          <w:rtl/>
        </w:rPr>
        <w:t>ّ</w:t>
      </w:r>
      <w:r>
        <w:rPr>
          <w:rtl/>
        </w:rPr>
        <w:t>ت ما بينها</w:t>
      </w:r>
      <w:r w:rsidR="00C05011">
        <w:rPr>
          <w:rtl/>
        </w:rPr>
        <w:t xml:space="preserve"> </w:t>
      </w:r>
      <w:r>
        <w:rPr>
          <w:rtl/>
        </w:rPr>
        <w:t>وبين ثلاثين يوما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فإذا تم</w:t>
      </w:r>
      <w:r>
        <w:rPr>
          <w:rFonts w:hint="cs"/>
          <w:rtl/>
        </w:rPr>
        <w:t>ّ</w:t>
      </w:r>
      <w:r>
        <w:rPr>
          <w:rtl/>
        </w:rPr>
        <w:t>ت ثلاثون يوما</w:t>
      </w:r>
      <w:r>
        <w:rPr>
          <w:rFonts w:hint="cs"/>
          <w:rtl/>
        </w:rPr>
        <w:t>ً</w:t>
      </w:r>
      <w:r>
        <w:rPr>
          <w:rtl/>
        </w:rPr>
        <w:t xml:space="preserve"> فرأت دما صبيبا اغتسلت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واستثفرت</w:t>
      </w:r>
      <w:r w:rsidR="00B46A94">
        <w:rPr>
          <w:rtl/>
        </w:rPr>
        <w:t>،</w:t>
      </w:r>
      <w:r>
        <w:rPr>
          <w:rtl/>
        </w:rPr>
        <w:t xml:space="preserve"> واحتشت بالكرسف في وقت كل</w:t>
      </w:r>
      <w:r>
        <w:rPr>
          <w:rFonts w:hint="cs"/>
          <w:rtl/>
        </w:rPr>
        <w:t>ّ</w:t>
      </w:r>
      <w:r>
        <w:rPr>
          <w:rtl/>
        </w:rPr>
        <w:t xml:space="preserve"> صلاة</w:t>
      </w:r>
      <w:r w:rsidR="00B46A94">
        <w:rPr>
          <w:rtl/>
        </w:rPr>
        <w:t>،</w:t>
      </w:r>
      <w:r>
        <w:rPr>
          <w:rtl/>
        </w:rPr>
        <w:t xml:space="preserve"> فإذا رأت صفرة</w:t>
      </w:r>
      <w:r w:rsidR="00C05011">
        <w:rPr>
          <w:rtl/>
        </w:rPr>
        <w:t xml:space="preserve"> </w:t>
      </w:r>
      <w:r>
        <w:rPr>
          <w:rtl/>
        </w:rPr>
        <w:t>توض</w:t>
      </w:r>
      <w:r>
        <w:rPr>
          <w:rFonts w:hint="cs"/>
          <w:rtl/>
        </w:rPr>
        <w:t>ّ</w:t>
      </w:r>
      <w:r>
        <w:rPr>
          <w:rtl/>
        </w:rPr>
        <w:t>أت.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قال الشيخ</w:t>
      </w:r>
      <w:r w:rsidR="00B46A94">
        <w:rPr>
          <w:rtl/>
        </w:rPr>
        <w:t>:</w:t>
      </w:r>
      <w:r>
        <w:rPr>
          <w:rtl/>
        </w:rPr>
        <w:t xml:space="preserve"> الوجه في هذين الخبرين أن نحملهما على امرأة اختلطت</w:t>
      </w:r>
      <w:r w:rsidR="00C05011">
        <w:rPr>
          <w:rtl/>
        </w:rPr>
        <w:t xml:space="preserve"> </w:t>
      </w:r>
      <w:r>
        <w:rPr>
          <w:rtl/>
        </w:rPr>
        <w:t>عادتها في الحيض وتغي</w:t>
      </w:r>
      <w:r>
        <w:rPr>
          <w:rFonts w:hint="cs"/>
          <w:rtl/>
        </w:rPr>
        <w:t>ّ</w:t>
      </w:r>
      <w:r>
        <w:rPr>
          <w:rtl/>
        </w:rPr>
        <w:t>رت عن أوقاتها</w:t>
      </w:r>
      <w:r w:rsidR="00B46A94">
        <w:rPr>
          <w:rtl/>
        </w:rPr>
        <w:t>،</w:t>
      </w:r>
      <w:r>
        <w:rPr>
          <w:rtl/>
        </w:rPr>
        <w:t xml:space="preserve"> ولم يتمي</w:t>
      </w:r>
      <w:r>
        <w:rPr>
          <w:rFonts w:hint="cs"/>
          <w:rtl/>
        </w:rPr>
        <w:t>ّ</w:t>
      </w:r>
      <w:r>
        <w:rPr>
          <w:rtl/>
        </w:rPr>
        <w:t>ز لها دم الحيض من غيره</w:t>
      </w:r>
      <w:r w:rsidR="00B46A94">
        <w:rPr>
          <w:rtl/>
        </w:rPr>
        <w:t>،</w:t>
      </w:r>
      <w:r>
        <w:rPr>
          <w:rtl/>
        </w:rPr>
        <w:t xml:space="preserve"> أو</w:t>
      </w:r>
      <w:r w:rsidR="00C05011">
        <w:rPr>
          <w:rtl/>
        </w:rPr>
        <w:t xml:space="preserve"> </w:t>
      </w:r>
      <w:r>
        <w:rPr>
          <w:rtl/>
        </w:rPr>
        <w:t>ترى ما يشبه دم الحيض أربعة أي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>
        <w:rPr>
          <w:rtl/>
        </w:rPr>
        <w:t xml:space="preserve"> وترى ما يشبه دم الاستحاضة مثل ذلك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ففرضها أن تترك الصلاة كل</w:t>
      </w:r>
      <w:r>
        <w:rPr>
          <w:rFonts w:hint="cs"/>
          <w:rtl/>
        </w:rPr>
        <w:t>ّ</w:t>
      </w:r>
      <w:r>
        <w:rPr>
          <w:rtl/>
        </w:rPr>
        <w:t>ما رأت ما يشبه دم الحيض</w:t>
      </w:r>
      <w:r w:rsidR="00B46A94">
        <w:rPr>
          <w:rtl/>
        </w:rPr>
        <w:t>،</w:t>
      </w:r>
      <w:r>
        <w:rPr>
          <w:rtl/>
        </w:rPr>
        <w:t xml:space="preserve"> وتصل</w:t>
      </w:r>
      <w:r>
        <w:rPr>
          <w:rFonts w:hint="cs"/>
          <w:rtl/>
        </w:rPr>
        <w:t>ّ</w:t>
      </w:r>
      <w:r>
        <w:rPr>
          <w:rtl/>
        </w:rPr>
        <w:t>ي كل</w:t>
      </w:r>
      <w:r>
        <w:rPr>
          <w:rFonts w:hint="cs"/>
          <w:rtl/>
        </w:rPr>
        <w:t>ّ</w:t>
      </w:r>
      <w:r>
        <w:rPr>
          <w:rtl/>
        </w:rPr>
        <w:t>ما رأت</w:t>
      </w:r>
      <w:r w:rsidR="00C05011">
        <w:rPr>
          <w:rtl/>
        </w:rPr>
        <w:t xml:space="preserve"> </w:t>
      </w:r>
      <w:r>
        <w:rPr>
          <w:rtl/>
        </w:rPr>
        <w:t>ما يشه دم الإ</w:t>
      </w:r>
      <w:r>
        <w:rPr>
          <w:rFonts w:hint="cs"/>
          <w:rtl/>
        </w:rPr>
        <w:t>ِ</w:t>
      </w:r>
      <w:r>
        <w:rPr>
          <w:rtl/>
        </w:rPr>
        <w:t>ستحاضة إلى شهر.</w:t>
      </w:r>
    </w:p>
    <w:p w:rsidR="00994778" w:rsidRDefault="00994778" w:rsidP="001D28F9">
      <w:pPr>
        <w:pStyle w:val="libNormal"/>
        <w:rPr>
          <w:rtl/>
        </w:rPr>
      </w:pPr>
      <w:r>
        <w:rPr>
          <w:rtl/>
        </w:rPr>
        <w:t>وقال المحق</w:t>
      </w:r>
      <w:r>
        <w:rPr>
          <w:rFonts w:hint="cs"/>
          <w:rtl/>
        </w:rPr>
        <w:t>ّ</w:t>
      </w:r>
      <w:r>
        <w:rPr>
          <w:rtl/>
        </w:rPr>
        <w:t>ق في ( المعتبر</w:t>
      </w:r>
      <w:r>
        <w:rPr>
          <w:rFonts w:hint="cs"/>
          <w:rtl/>
        </w:rPr>
        <w:t xml:space="preserve"> </w:t>
      </w:r>
      <w:r>
        <w:rPr>
          <w:rtl/>
        </w:rPr>
        <w:t xml:space="preserve">) </w:t>
      </w:r>
      <w:r w:rsidRPr="00994778">
        <w:rPr>
          <w:rStyle w:val="libFootnotenumChar"/>
          <w:rtl/>
        </w:rPr>
        <w:t>(</w:t>
      </w:r>
      <w:r w:rsidR="001D28F9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:</w:t>
      </w:r>
      <w:r>
        <w:rPr>
          <w:rtl/>
        </w:rPr>
        <w:t xml:space="preserve"> هذا تأويل لا بأس به</w:t>
      </w:r>
      <w:r w:rsidR="00B46A94">
        <w:rPr>
          <w:rtl/>
        </w:rPr>
        <w:t>،</w:t>
      </w:r>
      <w:r>
        <w:rPr>
          <w:rtl/>
        </w:rPr>
        <w:t xml:space="preserve"> ولا يقال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الطهر لا يكون أقل من عشرة أي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>
        <w:rPr>
          <w:rtl/>
        </w:rPr>
        <w:t xml:space="preserve"> لأن</w:t>
      </w:r>
      <w:r>
        <w:rPr>
          <w:rFonts w:hint="cs"/>
          <w:rtl/>
        </w:rPr>
        <w:t>ّ</w:t>
      </w:r>
      <w:r>
        <w:rPr>
          <w:rtl/>
        </w:rPr>
        <w:t>ا نقول</w:t>
      </w:r>
      <w:r w:rsidR="00B46A94">
        <w:rPr>
          <w:rtl/>
        </w:rPr>
        <w:t>:</w:t>
      </w:r>
      <w:r>
        <w:rPr>
          <w:rtl/>
        </w:rPr>
        <w:t xml:space="preserve"> هذا حق</w:t>
      </w:r>
      <w:r>
        <w:rPr>
          <w:rFonts w:hint="cs"/>
          <w:rtl/>
        </w:rPr>
        <w:t>ّ</w:t>
      </w:r>
      <w:r w:rsidR="00B46A94">
        <w:rPr>
          <w:rtl/>
        </w:rPr>
        <w:t>،</w:t>
      </w:r>
      <w:r>
        <w:rPr>
          <w:rtl/>
        </w:rPr>
        <w:t xml:space="preserve"> ولكن هذا ليس</w:t>
      </w:r>
      <w:r w:rsidR="00C05011">
        <w:rPr>
          <w:rtl/>
        </w:rPr>
        <w:t xml:space="preserve"> </w:t>
      </w:r>
      <w:r>
        <w:rPr>
          <w:rtl/>
        </w:rPr>
        <w:t>بطهر</w:t>
      </w:r>
      <w:r>
        <w:rPr>
          <w:rFonts w:hint="cs"/>
          <w:rtl/>
        </w:rPr>
        <w:t>ٍ</w:t>
      </w:r>
      <w:r>
        <w:rPr>
          <w:rtl/>
        </w:rPr>
        <w:t xml:space="preserve"> على اليقين ولا حيضاً</w:t>
      </w:r>
      <w:r w:rsidR="00B46A94">
        <w:rPr>
          <w:rtl/>
        </w:rPr>
        <w:t>،</w:t>
      </w:r>
      <w:r>
        <w:rPr>
          <w:rtl/>
        </w:rPr>
        <w:t xml:space="preserve"> بل هو دم مشتبه فعمل فيه بالاحتياط</w:t>
      </w:r>
      <w:r w:rsidR="00B46A94">
        <w:rPr>
          <w:rtl/>
        </w:rPr>
        <w:t>،</w:t>
      </w:r>
      <w:r>
        <w:rPr>
          <w:rtl/>
        </w:rPr>
        <w:t xml:space="preserve"> انتهى.</w:t>
      </w:r>
    </w:p>
    <w:p w:rsidR="00994778" w:rsidRDefault="00994778" w:rsidP="00994778">
      <w:pPr>
        <w:pStyle w:val="Heading2Center"/>
        <w:rPr>
          <w:rtl/>
        </w:rPr>
      </w:pPr>
      <w:bookmarkStart w:id="772" w:name="_Toc273006736"/>
      <w:bookmarkStart w:id="773" w:name="_Toc299641633"/>
      <w:bookmarkStart w:id="774" w:name="_Toc370809528"/>
      <w:bookmarkStart w:id="775" w:name="_Toc251949980"/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باب ثبوت عدّة الحيض باستواء شهرين</w:t>
      </w:r>
      <w:r w:rsidR="00B46A94">
        <w:rPr>
          <w:rtl/>
        </w:rPr>
        <w:t>،</w:t>
      </w:r>
      <w:r>
        <w:rPr>
          <w:rtl/>
        </w:rPr>
        <w:t xml:space="preserve"> ووجوب رجوعها</w:t>
      </w:r>
      <w:bookmarkEnd w:id="772"/>
      <w:bookmarkEnd w:id="773"/>
      <w:r w:rsidR="00C05011">
        <w:rPr>
          <w:rFonts w:hint="cs"/>
          <w:rtl/>
        </w:rPr>
        <w:t xml:space="preserve"> </w:t>
      </w:r>
      <w:r>
        <w:rPr>
          <w:rtl/>
        </w:rPr>
        <w:t>اليها في الثالث</w:t>
      </w:r>
      <w:r w:rsidR="00B46A94">
        <w:rPr>
          <w:rtl/>
        </w:rPr>
        <w:t>،</w:t>
      </w:r>
      <w:r>
        <w:rPr>
          <w:rtl/>
        </w:rPr>
        <w:t xml:space="preserve"> وعدم ثبوتها بشهر واحد.</w:t>
      </w:r>
      <w:bookmarkEnd w:id="774"/>
      <w:bookmarkEnd w:id="775"/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[ 2155 ]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</w:t>
      </w:r>
    </w:p>
    <w:p w:rsidR="00994778" w:rsidRPr="004672D0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Pr="00F70011" w:rsidRDefault="00994778" w:rsidP="001D28F9">
      <w:pPr>
        <w:pStyle w:val="libFootnote0"/>
        <w:rPr>
          <w:rtl/>
        </w:rPr>
      </w:pPr>
      <w:r w:rsidRPr="00F70011">
        <w:rPr>
          <w:rtl/>
        </w:rPr>
        <w:t>(1)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F70011">
        <w:rPr>
          <w:rtl/>
        </w:rPr>
        <w:t>380</w:t>
      </w:r>
      <w:r>
        <w:rPr>
          <w:rtl/>
        </w:rPr>
        <w:t xml:space="preserve"> / </w:t>
      </w:r>
      <w:r w:rsidRPr="00F70011">
        <w:rPr>
          <w:rtl/>
        </w:rPr>
        <w:t>1179 والاستبصار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F70011">
        <w:rPr>
          <w:rtl/>
        </w:rPr>
        <w:t>131</w:t>
      </w:r>
      <w:r>
        <w:rPr>
          <w:rtl/>
        </w:rPr>
        <w:t xml:space="preserve"> / </w:t>
      </w:r>
      <w:r w:rsidRPr="00F70011">
        <w:rPr>
          <w:rtl/>
        </w:rPr>
        <w:t>453.</w:t>
      </w:r>
    </w:p>
    <w:p w:rsidR="00994778" w:rsidRDefault="00994778" w:rsidP="001D28F9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380 / 1180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132 / 454.</w:t>
      </w:r>
    </w:p>
    <w:p w:rsidR="00994778" w:rsidRPr="00F70011" w:rsidRDefault="00994778" w:rsidP="001D28F9">
      <w:pPr>
        <w:pStyle w:val="libFootnote0"/>
        <w:rPr>
          <w:rtl/>
        </w:rPr>
      </w:pPr>
      <w:r w:rsidRPr="00F70011">
        <w:rPr>
          <w:rtl/>
        </w:rPr>
        <w:t>(</w:t>
      </w:r>
      <w:r w:rsidR="001D28F9">
        <w:rPr>
          <w:rFonts w:hint="cs"/>
          <w:rtl/>
        </w:rPr>
        <w:t>2</w:t>
      </w:r>
      <w:r w:rsidRPr="00F70011">
        <w:rPr>
          <w:rtl/>
        </w:rPr>
        <w:t>) كتاب المعتبر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F70011">
        <w:rPr>
          <w:rtl/>
        </w:rPr>
        <w:t>55.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7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79 / 1</w:t>
      </w:r>
      <w:r w:rsidR="00B46A94">
        <w:rPr>
          <w:rtl/>
        </w:rPr>
        <w:t>،</w:t>
      </w:r>
      <w:r>
        <w:rPr>
          <w:rtl/>
        </w:rPr>
        <w:t xml:space="preserve"> وأورده بتمامه في الحديث 1 من الباب 14 من هذه الأبواب.</w:t>
      </w:r>
    </w:p>
    <w:p w:rsidR="00A9398C" w:rsidRDefault="00A9398C" w:rsidP="00A9398C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عثمان بن عيسى</w:t>
      </w:r>
      <w:r w:rsidR="00B46A94">
        <w:rPr>
          <w:rtl/>
        </w:rPr>
        <w:t>،</w:t>
      </w:r>
      <w:r>
        <w:rPr>
          <w:rtl/>
        </w:rPr>
        <w:t xml:space="preserve"> عن سماعة بن مهران قال</w:t>
      </w:r>
      <w:r w:rsidR="00B46A94">
        <w:rPr>
          <w:rtl/>
        </w:rPr>
        <w:t>:</w:t>
      </w:r>
      <w:r>
        <w:rPr>
          <w:rtl/>
        </w:rPr>
        <w:t xml:space="preserve"> سألته عن الجارية البكر أو</w:t>
      </w:r>
      <w:r>
        <w:rPr>
          <w:rFonts w:hint="cs"/>
          <w:rtl/>
        </w:rPr>
        <w:t>ّ</w:t>
      </w:r>
      <w:r>
        <w:rPr>
          <w:rtl/>
        </w:rPr>
        <w:t>ل ما</w:t>
      </w:r>
      <w:r w:rsidR="00C05011">
        <w:rPr>
          <w:rtl/>
        </w:rPr>
        <w:t xml:space="preserve"> </w:t>
      </w:r>
      <w:r>
        <w:rPr>
          <w:rtl/>
        </w:rPr>
        <w:t>تحيض</w:t>
      </w:r>
      <w:r w:rsidR="00C05011">
        <w:rPr>
          <w:rtl/>
        </w:rPr>
        <w:t xml:space="preserve"> - </w:t>
      </w:r>
      <w:r>
        <w:rPr>
          <w:rtl/>
        </w:rPr>
        <w:t>إلى أن قال</w:t>
      </w:r>
      <w:r w:rsidR="00C05011">
        <w:rPr>
          <w:rtl/>
        </w:rPr>
        <w:t xml:space="preserve"> - </w:t>
      </w:r>
      <w:r>
        <w:rPr>
          <w:rtl/>
        </w:rPr>
        <w:t>فإذا ات</w:t>
      </w:r>
      <w:r>
        <w:rPr>
          <w:rFonts w:hint="cs"/>
          <w:rtl/>
        </w:rPr>
        <w:t>ّ</w:t>
      </w:r>
      <w:r>
        <w:rPr>
          <w:rtl/>
        </w:rPr>
        <w:t>فق شهران عدّة أي</w:t>
      </w:r>
      <w:r>
        <w:rPr>
          <w:rFonts w:hint="cs"/>
          <w:rtl/>
        </w:rPr>
        <w:t>ّ</w:t>
      </w:r>
      <w:r>
        <w:rPr>
          <w:rtl/>
        </w:rPr>
        <w:t>ام سواء فتلك أي</w:t>
      </w:r>
      <w:r>
        <w:rPr>
          <w:rFonts w:hint="cs"/>
          <w:rtl/>
        </w:rPr>
        <w:t>ّ</w:t>
      </w:r>
      <w:r>
        <w:rPr>
          <w:rtl/>
        </w:rPr>
        <w:t>امها.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الشيخ بإسناده عن أحمد بن محمّد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E3478C">
      <w:pPr>
        <w:pStyle w:val="libNormal"/>
        <w:rPr>
          <w:rtl/>
        </w:rPr>
      </w:pPr>
      <w:r w:rsidRPr="00C05011">
        <w:rPr>
          <w:rStyle w:val="libNormalChar"/>
          <w:rtl/>
        </w:rPr>
        <w:t>[ 2156 ]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إبراهيم</w:t>
      </w:r>
      <w:r w:rsidR="00B46A94">
        <w:rPr>
          <w:rtl/>
        </w:rPr>
        <w:t>،</w:t>
      </w:r>
      <w:r>
        <w:rPr>
          <w:rtl/>
        </w:rPr>
        <w:t xml:space="preserve"> عن محمّد بن عيسى</w:t>
      </w:r>
      <w:r w:rsidR="00B46A94">
        <w:rPr>
          <w:rtl/>
        </w:rPr>
        <w:t>،</w:t>
      </w:r>
      <w:r>
        <w:rPr>
          <w:rtl/>
        </w:rPr>
        <w:t xml:space="preserve"> عن يونس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غير واحد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346E7B">
        <w:rPr>
          <w:rFonts w:hint="cs"/>
          <w:rtl/>
        </w:rPr>
        <w:t>(</w:t>
      </w:r>
      <w:r w:rsidR="00346E7B">
        <w:rPr>
          <w:rtl/>
        </w:rPr>
        <w:t xml:space="preserve"> </w:t>
      </w:r>
      <w:r w:rsidR="00346E7B" w:rsidRPr="00B46A94">
        <w:rPr>
          <w:rStyle w:val="libAlaemChar"/>
          <w:rFonts w:hint="cs"/>
          <w:rtl/>
        </w:rPr>
        <w:t>عليه‌السلام</w:t>
      </w:r>
      <w:r w:rsidR="00346E7B">
        <w:rPr>
          <w:rFonts w:hint="cs"/>
          <w:rtl/>
        </w:rPr>
        <w:t xml:space="preserve"> ) </w:t>
      </w:r>
      <w:r w:rsidR="00C05011">
        <w:rPr>
          <w:rFonts w:hint="cs"/>
          <w:rtl/>
        </w:rPr>
        <w:t xml:space="preserve">- </w:t>
      </w:r>
      <w:r>
        <w:rPr>
          <w:rtl/>
        </w:rPr>
        <w:t>في حديث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وأما السن</w:t>
      </w:r>
      <w:r>
        <w:rPr>
          <w:rFonts w:hint="cs"/>
          <w:rtl/>
        </w:rPr>
        <w:t>ّ</w:t>
      </w:r>
      <w:r>
        <w:rPr>
          <w:rtl/>
        </w:rPr>
        <w:t>ة</w:t>
      </w:r>
      <w:r w:rsidR="00C05011">
        <w:rPr>
          <w:rtl/>
        </w:rPr>
        <w:t xml:space="preserve"> </w:t>
      </w:r>
      <w:r>
        <w:rPr>
          <w:rtl/>
        </w:rPr>
        <w:t>الثالثة ففي التي ليست لها أي</w:t>
      </w:r>
      <w:r>
        <w:rPr>
          <w:rFonts w:hint="cs"/>
          <w:rtl/>
        </w:rPr>
        <w:t>ّ</w:t>
      </w:r>
      <w:r>
        <w:rPr>
          <w:rtl/>
        </w:rPr>
        <w:t>ام متقد</w:t>
      </w:r>
      <w:r>
        <w:rPr>
          <w:rFonts w:hint="cs"/>
          <w:rtl/>
        </w:rPr>
        <w:t>ّ</w:t>
      </w:r>
      <w:r>
        <w:rPr>
          <w:rtl/>
        </w:rPr>
        <w:t>مة</w:t>
      </w:r>
      <w:r w:rsidR="00B46A94">
        <w:rPr>
          <w:rtl/>
        </w:rPr>
        <w:t>،</w:t>
      </w:r>
      <w:r>
        <w:rPr>
          <w:rtl/>
        </w:rPr>
        <w:t xml:space="preserve"> ولم تر الدم قط</w:t>
      </w:r>
      <w:r>
        <w:rPr>
          <w:rFonts w:hint="cs"/>
          <w:rtl/>
        </w:rPr>
        <w:t>ّ</w:t>
      </w:r>
      <w:r w:rsidR="00B46A94">
        <w:rPr>
          <w:rtl/>
        </w:rPr>
        <w:t>،</w:t>
      </w:r>
      <w:r>
        <w:rPr>
          <w:rtl/>
        </w:rPr>
        <w:t xml:space="preserve"> ورأت أو</w:t>
      </w:r>
      <w:r>
        <w:rPr>
          <w:rFonts w:hint="cs"/>
          <w:rtl/>
        </w:rPr>
        <w:t>ّ</w:t>
      </w:r>
      <w:r>
        <w:rPr>
          <w:rtl/>
        </w:rPr>
        <w:t>ل ما أدركت</w:t>
      </w:r>
      <w:r w:rsidR="00C05011">
        <w:rPr>
          <w:rFonts w:hint="cs"/>
          <w:rtl/>
        </w:rPr>
        <w:t xml:space="preserve"> - </w:t>
      </w:r>
      <w:r>
        <w:rPr>
          <w:rtl/>
        </w:rPr>
        <w:t>إلى أن قال</w:t>
      </w:r>
      <w:r w:rsidR="00C05011">
        <w:rPr>
          <w:rFonts w:hint="cs"/>
          <w:rtl/>
        </w:rPr>
        <w:t xml:space="preserve"> - </w:t>
      </w:r>
      <w:r>
        <w:rPr>
          <w:rtl/>
        </w:rPr>
        <w:t>فإن انقطع الدم في أقل</w:t>
      </w:r>
      <w:r>
        <w:rPr>
          <w:rFonts w:hint="cs"/>
          <w:rtl/>
        </w:rPr>
        <w:t>ّ</w:t>
      </w:r>
      <w:r>
        <w:rPr>
          <w:rtl/>
        </w:rPr>
        <w:t xml:space="preserve"> من سبع وأكثر</w:t>
      </w:r>
      <w:r>
        <w:rPr>
          <w:rFonts w:hint="cs"/>
          <w:rtl/>
        </w:rPr>
        <w:t xml:space="preserve"> </w:t>
      </w:r>
      <w:r>
        <w:rPr>
          <w:rtl/>
        </w:rPr>
        <w:t>من سبع فإن</w:t>
      </w:r>
      <w:r>
        <w:rPr>
          <w:rFonts w:hint="cs"/>
          <w:rtl/>
        </w:rPr>
        <w:t>ّ</w:t>
      </w:r>
      <w:r>
        <w:rPr>
          <w:rtl/>
        </w:rPr>
        <w:t>ها تغتسل ساعة</w:t>
      </w:r>
      <w:r w:rsidR="00C05011">
        <w:rPr>
          <w:rtl/>
        </w:rPr>
        <w:t xml:space="preserve"> </w:t>
      </w:r>
      <w:r>
        <w:rPr>
          <w:rtl/>
        </w:rPr>
        <w:t>ترى الطهر وتصل</w:t>
      </w:r>
      <w:r>
        <w:rPr>
          <w:rFonts w:hint="cs"/>
          <w:rtl/>
        </w:rPr>
        <w:t>ّ</w:t>
      </w:r>
      <w:r>
        <w:rPr>
          <w:rtl/>
        </w:rPr>
        <w:t>ي</w:t>
      </w:r>
      <w:r w:rsidR="00B46A94">
        <w:rPr>
          <w:rtl/>
        </w:rPr>
        <w:t>،</w:t>
      </w:r>
      <w:r>
        <w:rPr>
          <w:rtl/>
        </w:rPr>
        <w:t xml:space="preserve"> فلا تزال كذلك حتّى تنظر ما يكون في الشهر الثاني</w:t>
      </w:r>
      <w:r w:rsidR="00B46A94">
        <w:rPr>
          <w:rtl/>
        </w:rPr>
        <w:t>،</w:t>
      </w:r>
      <w:r>
        <w:rPr>
          <w:rtl/>
        </w:rPr>
        <w:t xml:space="preserve"> فإن</w:t>
      </w:r>
      <w:r w:rsidR="00C05011">
        <w:rPr>
          <w:rtl/>
        </w:rPr>
        <w:t xml:space="preserve"> </w:t>
      </w:r>
      <w:r>
        <w:rPr>
          <w:rtl/>
        </w:rPr>
        <w:t>انقطع الدم لوقته في الشهر الأو</w:t>
      </w:r>
      <w:r>
        <w:rPr>
          <w:rFonts w:hint="cs"/>
          <w:rtl/>
        </w:rPr>
        <w:t>ّ</w:t>
      </w:r>
      <w:r>
        <w:rPr>
          <w:rtl/>
        </w:rPr>
        <w:t xml:space="preserve">ل سواء حتّى توالى عليه </w:t>
      </w:r>
      <w:r w:rsidRPr="00994778">
        <w:rPr>
          <w:rStyle w:val="libFootnotenumChar"/>
          <w:rtl/>
        </w:rPr>
        <w:t>(</w:t>
      </w:r>
      <w:r w:rsidR="00346E7B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حيضتان أو ثلاث</w:t>
      </w:r>
      <w:r w:rsidR="00C05011">
        <w:rPr>
          <w:rtl/>
        </w:rPr>
        <w:t xml:space="preserve"> </w:t>
      </w:r>
      <w:r>
        <w:rPr>
          <w:rtl/>
        </w:rPr>
        <w:t>فقد علم الآن أن</w:t>
      </w:r>
      <w:r>
        <w:rPr>
          <w:rFonts w:hint="cs"/>
          <w:rtl/>
        </w:rPr>
        <w:t>ّ</w:t>
      </w:r>
      <w:r>
        <w:rPr>
          <w:rtl/>
        </w:rPr>
        <w:t xml:space="preserve"> ذلك قد صار لها وقتا</w:t>
      </w:r>
      <w:r>
        <w:rPr>
          <w:rFonts w:hint="cs"/>
          <w:rtl/>
        </w:rPr>
        <w:t>ً</w:t>
      </w:r>
      <w:r>
        <w:rPr>
          <w:rtl/>
        </w:rPr>
        <w:t xml:space="preserve"> وخلقاً معروفاً</w:t>
      </w:r>
      <w:r w:rsidR="00B46A94">
        <w:rPr>
          <w:rtl/>
        </w:rPr>
        <w:t>،</w:t>
      </w:r>
      <w:r>
        <w:rPr>
          <w:rtl/>
        </w:rPr>
        <w:t xml:space="preserve"> تعمل عليه وتدع ما</w:t>
      </w:r>
      <w:r w:rsidR="00C05011">
        <w:rPr>
          <w:rtl/>
        </w:rPr>
        <w:t xml:space="preserve"> </w:t>
      </w:r>
      <w:r>
        <w:rPr>
          <w:rtl/>
        </w:rPr>
        <w:t>سواه</w:t>
      </w:r>
      <w:r w:rsidR="00B46A94">
        <w:rPr>
          <w:rtl/>
        </w:rPr>
        <w:t>،</w:t>
      </w:r>
      <w:r>
        <w:rPr>
          <w:rtl/>
        </w:rPr>
        <w:t xml:space="preserve"> وتكون سن</w:t>
      </w:r>
      <w:r>
        <w:rPr>
          <w:rFonts w:hint="cs"/>
          <w:rtl/>
        </w:rPr>
        <w:t>ّ</w:t>
      </w:r>
      <w:r>
        <w:rPr>
          <w:rtl/>
        </w:rPr>
        <w:t xml:space="preserve">تها فيما يستقبل إن استحاضت </w:t>
      </w:r>
      <w:r w:rsidRPr="00994778">
        <w:rPr>
          <w:rStyle w:val="libFootnotenumChar"/>
          <w:rtl/>
        </w:rPr>
        <w:t>(</w:t>
      </w:r>
      <w:r w:rsidR="00E3478C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قد صارت سن</w:t>
      </w:r>
      <w:r>
        <w:rPr>
          <w:rFonts w:hint="cs"/>
          <w:rtl/>
        </w:rPr>
        <w:t>ّ</w:t>
      </w:r>
      <w:r>
        <w:rPr>
          <w:rtl/>
        </w:rPr>
        <w:t>ة إلى أن</w:t>
      </w:r>
      <w:r w:rsidR="00C05011">
        <w:rPr>
          <w:rtl/>
        </w:rPr>
        <w:t xml:space="preserve"> </w:t>
      </w:r>
      <w:r>
        <w:rPr>
          <w:rtl/>
        </w:rPr>
        <w:t xml:space="preserve">( تجلس أقرائها ) </w:t>
      </w:r>
      <w:r w:rsidRPr="00994778">
        <w:rPr>
          <w:rStyle w:val="libFootnotenumChar"/>
          <w:rtl/>
        </w:rPr>
        <w:t>(</w:t>
      </w:r>
      <w:r w:rsidR="00E3478C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وإن</w:t>
      </w:r>
      <w:r>
        <w:rPr>
          <w:rFonts w:hint="cs"/>
          <w:rtl/>
        </w:rPr>
        <w:t>ّ</w:t>
      </w:r>
      <w:r>
        <w:rPr>
          <w:rtl/>
        </w:rPr>
        <w:t>ما جعل الوقت أن توالى عليها حيضتان أو ثلاث لقول</w:t>
      </w:r>
      <w:r w:rsidR="00C05011">
        <w:rPr>
          <w:rtl/>
        </w:rPr>
        <w:t xml:space="preserve"> </w:t>
      </w:r>
      <w:r>
        <w:rPr>
          <w:rtl/>
        </w:rPr>
        <w:t>رسول الله</w:t>
      </w:r>
      <w:r w:rsidR="00F2272F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F2272F">
        <w:rPr>
          <w:rFonts w:hint="cs"/>
          <w:rtl/>
        </w:rPr>
        <w:t xml:space="preserve">) </w:t>
      </w:r>
      <w:r>
        <w:rPr>
          <w:rtl/>
        </w:rPr>
        <w:t>لل</w:t>
      </w:r>
      <w:r w:rsidR="00F2272F">
        <w:rPr>
          <w:rFonts w:hint="cs"/>
          <w:rtl/>
        </w:rPr>
        <w:t>ّ</w:t>
      </w:r>
      <w:r>
        <w:rPr>
          <w:rtl/>
        </w:rPr>
        <w:t>تي تعرف أي</w:t>
      </w:r>
      <w:r>
        <w:rPr>
          <w:rFonts w:hint="cs"/>
          <w:rtl/>
        </w:rPr>
        <w:t>ّ</w:t>
      </w:r>
      <w:r>
        <w:rPr>
          <w:rtl/>
        </w:rPr>
        <w:t>امها</w:t>
      </w:r>
      <w:r w:rsidR="00B46A94">
        <w:rPr>
          <w:rtl/>
        </w:rPr>
        <w:t>:</w:t>
      </w:r>
      <w:r>
        <w:rPr>
          <w:rtl/>
        </w:rPr>
        <w:t xml:space="preserve"> دعي الصلاة أي</w:t>
      </w:r>
      <w:r>
        <w:rPr>
          <w:rFonts w:hint="cs"/>
          <w:rtl/>
        </w:rPr>
        <w:t>ّ</w:t>
      </w:r>
      <w:r>
        <w:rPr>
          <w:rtl/>
        </w:rPr>
        <w:t>ام</w:t>
      </w:r>
      <w:r w:rsidR="00C05011">
        <w:rPr>
          <w:rtl/>
        </w:rPr>
        <w:t xml:space="preserve"> </w:t>
      </w:r>
      <w:r>
        <w:rPr>
          <w:rtl/>
        </w:rPr>
        <w:t>أقرائك</w:t>
      </w:r>
      <w:r w:rsidR="00B46A94">
        <w:rPr>
          <w:rtl/>
        </w:rPr>
        <w:t>،</w:t>
      </w:r>
      <w:r>
        <w:rPr>
          <w:rtl/>
        </w:rPr>
        <w:t xml:space="preserve"> فعلمنا أنّه لم يجعل القرء الواحد سن</w:t>
      </w:r>
      <w:r>
        <w:rPr>
          <w:rFonts w:hint="cs"/>
          <w:rtl/>
        </w:rPr>
        <w:t>ّ</w:t>
      </w:r>
      <w:r>
        <w:rPr>
          <w:rtl/>
        </w:rPr>
        <w:t>ة لها</w:t>
      </w:r>
      <w:r w:rsidR="00B46A94">
        <w:rPr>
          <w:rtl/>
        </w:rPr>
        <w:t>،</w:t>
      </w:r>
      <w:r>
        <w:rPr>
          <w:rtl/>
        </w:rPr>
        <w:t xml:space="preserve"> فيقول لها </w:t>
      </w:r>
      <w:r w:rsidRPr="00994778">
        <w:rPr>
          <w:rStyle w:val="libFootnotenumChar"/>
          <w:rtl/>
        </w:rPr>
        <w:t>(</w:t>
      </w:r>
      <w:r w:rsidR="00E3478C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:</w:t>
      </w:r>
      <w:r>
        <w:rPr>
          <w:rtl/>
        </w:rPr>
        <w:t xml:space="preserve"> دعي</w:t>
      </w:r>
      <w:r w:rsidR="00C05011">
        <w:rPr>
          <w:rtl/>
        </w:rPr>
        <w:t xml:space="preserve"> </w:t>
      </w:r>
      <w:r>
        <w:rPr>
          <w:rtl/>
        </w:rPr>
        <w:t>الصلاة أي</w:t>
      </w:r>
      <w:r>
        <w:rPr>
          <w:rFonts w:hint="cs"/>
          <w:rtl/>
        </w:rPr>
        <w:t>ّ</w:t>
      </w:r>
      <w:r>
        <w:rPr>
          <w:rtl/>
        </w:rPr>
        <w:t>ام قرئك</w:t>
      </w:r>
      <w:r w:rsidR="00B46A94">
        <w:rPr>
          <w:rtl/>
        </w:rPr>
        <w:t>،</w:t>
      </w:r>
      <w:r>
        <w:rPr>
          <w:rtl/>
        </w:rPr>
        <w:t xml:space="preserve"> ولكن سن</w:t>
      </w:r>
      <w:r>
        <w:rPr>
          <w:rFonts w:hint="cs"/>
          <w:rtl/>
        </w:rPr>
        <w:t>ّ</w:t>
      </w:r>
      <w:r>
        <w:rPr>
          <w:rtl/>
        </w:rPr>
        <w:t xml:space="preserve"> لها الأقراء</w:t>
      </w:r>
      <w:r w:rsidR="00B46A94">
        <w:rPr>
          <w:rtl/>
        </w:rPr>
        <w:t>،</w:t>
      </w:r>
      <w:r>
        <w:rPr>
          <w:rtl/>
        </w:rPr>
        <w:t xml:space="preserve"> وأدناه حيضتان فصاعدا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الحديث.</w:t>
      </w:r>
    </w:p>
    <w:p w:rsidR="00994778" w:rsidRDefault="00994778" w:rsidP="00E3478C">
      <w:pPr>
        <w:pStyle w:val="libNormal"/>
        <w:rPr>
          <w:rtl/>
        </w:rPr>
      </w:pPr>
      <w:r>
        <w:rPr>
          <w:rtl/>
        </w:rPr>
        <w:t xml:space="preserve">ورواه الشيخ بإسناده عن علي بن إبراهيم </w:t>
      </w:r>
      <w:r w:rsidRPr="00994778">
        <w:rPr>
          <w:rStyle w:val="libFootnotenumChar"/>
          <w:rtl/>
        </w:rPr>
        <w:t>(</w:t>
      </w:r>
      <w:r w:rsidR="00E3478C">
        <w:rPr>
          <w:rStyle w:val="libFootnotenumChar"/>
          <w:rFonts w:hint="cs"/>
          <w:rtl/>
        </w:rPr>
        <w:t>6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E3478C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</w:t>
      </w:r>
      <w:r w:rsidR="00E3478C">
        <w:rPr>
          <w:rStyle w:val="libFootnotenumChar"/>
          <w:rFonts w:hint="cs"/>
          <w:rtl/>
        </w:rPr>
        <w:t>7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F70011" w:rsidRDefault="00994778" w:rsidP="00346E7B">
      <w:pPr>
        <w:pStyle w:val="libFootnote0"/>
        <w:rPr>
          <w:rtl/>
        </w:rPr>
      </w:pPr>
      <w:r w:rsidRPr="00F70011">
        <w:rPr>
          <w:rtl/>
        </w:rPr>
        <w:t>(1)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F70011">
        <w:rPr>
          <w:rtl/>
        </w:rPr>
        <w:t>380</w:t>
      </w:r>
      <w:r>
        <w:rPr>
          <w:rtl/>
        </w:rPr>
        <w:t xml:space="preserve"> / </w:t>
      </w:r>
      <w:r w:rsidRPr="00F70011">
        <w:rPr>
          <w:rtl/>
        </w:rPr>
        <w:t>1178.</w:t>
      </w:r>
    </w:p>
    <w:p w:rsidR="00994778" w:rsidRPr="003D133E" w:rsidRDefault="00994778" w:rsidP="00346E7B">
      <w:pPr>
        <w:pStyle w:val="libFootnote0"/>
        <w:rPr>
          <w:rtl/>
        </w:rPr>
      </w:pPr>
      <w:r w:rsidRPr="003D133E">
        <w:rPr>
          <w:rFonts w:hint="cs"/>
          <w:rtl/>
        </w:rPr>
        <w:t>2</w:t>
      </w:r>
      <w:r w:rsidR="00C05011">
        <w:rPr>
          <w:rFonts w:hint="cs"/>
          <w:rtl/>
        </w:rPr>
        <w:t xml:space="preserve"> - </w:t>
      </w:r>
      <w:r w:rsidRPr="003D133E">
        <w:rPr>
          <w:rtl/>
        </w:rPr>
        <w:t>الكافي 3</w:t>
      </w:r>
      <w:r w:rsidR="00B46A94">
        <w:rPr>
          <w:rtl/>
        </w:rPr>
        <w:t>:</w:t>
      </w:r>
      <w:r w:rsidRPr="003D133E">
        <w:rPr>
          <w:rtl/>
        </w:rPr>
        <w:t xml:space="preserve"> 83 / 1</w:t>
      </w:r>
      <w:r w:rsidR="00B46A94">
        <w:rPr>
          <w:rtl/>
        </w:rPr>
        <w:t>،</w:t>
      </w:r>
      <w:r w:rsidRPr="003D133E">
        <w:rPr>
          <w:rtl/>
        </w:rPr>
        <w:t xml:space="preserve"> وتأتي قطعة منه في الحديث 3 من الباب 8</w:t>
      </w:r>
      <w:r w:rsidR="00B46A94">
        <w:rPr>
          <w:rtl/>
        </w:rPr>
        <w:t>،</w:t>
      </w:r>
      <w:r w:rsidRPr="003D133E">
        <w:rPr>
          <w:rtl/>
        </w:rPr>
        <w:t xml:space="preserve"> وتقدمت قطعة منه في الحديث 4</w:t>
      </w:r>
      <w:r w:rsidR="00C05011">
        <w:rPr>
          <w:rtl/>
        </w:rPr>
        <w:t xml:space="preserve"> </w:t>
      </w:r>
      <w:r w:rsidRPr="003D133E">
        <w:rPr>
          <w:rtl/>
        </w:rPr>
        <w:t>من الباب 3 وصدره في الحديث 1 من الباب 5 من هذه الأبواب.</w:t>
      </w:r>
    </w:p>
    <w:p w:rsidR="00994778" w:rsidRPr="00F70011" w:rsidRDefault="00994778" w:rsidP="00346E7B">
      <w:pPr>
        <w:pStyle w:val="libFootnote0"/>
        <w:rPr>
          <w:rtl/>
        </w:rPr>
      </w:pPr>
      <w:r w:rsidRPr="00F70011">
        <w:rPr>
          <w:rtl/>
        </w:rPr>
        <w:t>(</w:t>
      </w:r>
      <w:r w:rsidR="00346E7B">
        <w:rPr>
          <w:rFonts w:hint="cs"/>
          <w:rtl/>
        </w:rPr>
        <w:t>2</w:t>
      </w:r>
      <w:r w:rsidRPr="00F70011">
        <w:rPr>
          <w:rtl/>
        </w:rPr>
        <w:t>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F70011">
        <w:rPr>
          <w:rtl/>
        </w:rPr>
        <w:t>عليها. (</w:t>
      </w:r>
      <w:r>
        <w:rPr>
          <w:rFonts w:hint="cs"/>
          <w:rtl/>
        </w:rPr>
        <w:t xml:space="preserve"> </w:t>
      </w:r>
      <w:r w:rsidRPr="00F70011">
        <w:rPr>
          <w:rtl/>
        </w:rPr>
        <w:t>هامش المخطوط ).</w:t>
      </w:r>
    </w:p>
    <w:p w:rsidR="00994778" w:rsidRPr="00F70011" w:rsidRDefault="00994778" w:rsidP="00346E7B">
      <w:pPr>
        <w:pStyle w:val="libFootnote0"/>
        <w:rPr>
          <w:rtl/>
        </w:rPr>
      </w:pPr>
      <w:r w:rsidRPr="00F70011">
        <w:rPr>
          <w:rtl/>
        </w:rPr>
        <w:t>(</w:t>
      </w:r>
      <w:r w:rsidR="00346E7B">
        <w:rPr>
          <w:rFonts w:hint="cs"/>
          <w:rtl/>
        </w:rPr>
        <w:t>3</w:t>
      </w:r>
      <w:r w:rsidRPr="00F70011">
        <w:rPr>
          <w:rtl/>
        </w:rPr>
        <w:t>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F70011">
        <w:rPr>
          <w:rtl/>
        </w:rPr>
        <w:t>استحيضت. ( هامش المخطوط ).</w:t>
      </w:r>
    </w:p>
    <w:p w:rsidR="00994778" w:rsidRPr="00F70011" w:rsidRDefault="00994778" w:rsidP="00346E7B">
      <w:pPr>
        <w:pStyle w:val="libFootnote0"/>
        <w:rPr>
          <w:rtl/>
        </w:rPr>
      </w:pPr>
      <w:r w:rsidRPr="00F70011">
        <w:rPr>
          <w:rtl/>
        </w:rPr>
        <w:t>(</w:t>
      </w:r>
      <w:r w:rsidR="00346E7B">
        <w:rPr>
          <w:rFonts w:hint="cs"/>
          <w:rtl/>
        </w:rPr>
        <w:t>4</w:t>
      </w:r>
      <w:r w:rsidRPr="00F70011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F70011">
        <w:rPr>
          <w:rtl/>
        </w:rPr>
        <w:t>تحبس أقراؤها.</w:t>
      </w:r>
    </w:p>
    <w:p w:rsidR="00994778" w:rsidRPr="006678D0" w:rsidRDefault="00994778" w:rsidP="00346E7B">
      <w:pPr>
        <w:pStyle w:val="libFootnote0"/>
        <w:rPr>
          <w:rtl/>
        </w:rPr>
      </w:pPr>
      <w:r w:rsidRPr="006678D0">
        <w:rPr>
          <w:rtl/>
        </w:rPr>
        <w:t>(</w:t>
      </w:r>
      <w:r w:rsidR="00346E7B">
        <w:rPr>
          <w:rFonts w:hint="cs"/>
          <w:rtl/>
        </w:rPr>
        <w:t>5</w:t>
      </w:r>
      <w:r w:rsidRPr="006678D0">
        <w:rPr>
          <w:rtl/>
        </w:rPr>
        <w:t>) (</w:t>
      </w:r>
      <w:r>
        <w:rPr>
          <w:rFonts w:hint="cs"/>
          <w:rtl/>
        </w:rPr>
        <w:t xml:space="preserve"> </w:t>
      </w:r>
      <w:r w:rsidRPr="006678D0">
        <w:rPr>
          <w:rtl/>
        </w:rPr>
        <w:t>لها</w:t>
      </w:r>
      <w:r>
        <w:rPr>
          <w:rFonts w:hint="cs"/>
          <w:rtl/>
        </w:rPr>
        <w:t xml:space="preserve"> </w:t>
      </w:r>
      <w:r w:rsidRPr="006678D0">
        <w:rPr>
          <w:rtl/>
        </w:rPr>
        <w:t>) ليس في المصدر وقد كتبها المصنف في الهامش.</w:t>
      </w:r>
    </w:p>
    <w:p w:rsidR="00994778" w:rsidRPr="00F70011" w:rsidRDefault="00994778" w:rsidP="00346E7B">
      <w:pPr>
        <w:pStyle w:val="libFootnote0"/>
        <w:rPr>
          <w:rtl/>
        </w:rPr>
      </w:pPr>
      <w:r w:rsidRPr="00F70011">
        <w:rPr>
          <w:rtl/>
        </w:rPr>
        <w:t>(</w:t>
      </w:r>
      <w:r w:rsidR="00346E7B">
        <w:rPr>
          <w:rFonts w:hint="cs"/>
          <w:rtl/>
        </w:rPr>
        <w:t>6</w:t>
      </w:r>
      <w:r w:rsidRPr="00F70011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F70011">
        <w:rPr>
          <w:rtl/>
        </w:rPr>
        <w:t>381</w:t>
      </w:r>
      <w:r>
        <w:rPr>
          <w:rtl/>
        </w:rPr>
        <w:t xml:space="preserve"> / </w:t>
      </w:r>
      <w:r w:rsidRPr="00F70011">
        <w:rPr>
          <w:rtl/>
        </w:rPr>
        <w:t>1183.</w:t>
      </w:r>
    </w:p>
    <w:p w:rsidR="00994778" w:rsidRPr="00F70011" w:rsidRDefault="00994778" w:rsidP="00346E7B">
      <w:pPr>
        <w:pStyle w:val="libFootnote0"/>
        <w:rPr>
          <w:rtl/>
        </w:rPr>
      </w:pPr>
      <w:r w:rsidRPr="00F70011">
        <w:rPr>
          <w:rtl/>
        </w:rPr>
        <w:t>(</w:t>
      </w:r>
      <w:r w:rsidR="00346E7B">
        <w:rPr>
          <w:rFonts w:hint="cs"/>
          <w:rtl/>
        </w:rPr>
        <w:t>7</w:t>
      </w:r>
      <w:r w:rsidRPr="00F70011">
        <w:rPr>
          <w:rtl/>
        </w:rPr>
        <w:t>) ويأتي في الباب 14 من هذه الأبواب.</w:t>
      </w:r>
    </w:p>
    <w:p w:rsidR="00A9398C" w:rsidRDefault="00A9398C" w:rsidP="00A9398C">
      <w:pPr>
        <w:pStyle w:val="libNormal"/>
        <w:rPr>
          <w:rtl/>
        </w:rPr>
      </w:pPr>
      <w:bookmarkStart w:id="776" w:name="_Toc273006737"/>
      <w:bookmarkStart w:id="777" w:name="_Toc299641634"/>
      <w:bookmarkStart w:id="778" w:name="_Toc370809529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779" w:name="_Toc251949981"/>
      <w:r>
        <w:rPr>
          <w:rtl/>
        </w:rPr>
        <w:lastRenderedPageBreak/>
        <w:t>8</w:t>
      </w:r>
      <w:r w:rsidR="00C05011">
        <w:rPr>
          <w:rtl/>
        </w:rPr>
        <w:t xml:space="preserve"> - </w:t>
      </w:r>
      <w:r>
        <w:rPr>
          <w:rtl/>
        </w:rPr>
        <w:t>باب وجوب رجوع المبتدئة الى التمييز مع تجاوز العشرة ومع</w:t>
      </w:r>
      <w:bookmarkEnd w:id="776"/>
      <w:bookmarkEnd w:id="777"/>
      <w:r w:rsidR="00C05011">
        <w:rPr>
          <w:rFonts w:hint="cs"/>
          <w:rtl/>
        </w:rPr>
        <w:t xml:space="preserve"> </w:t>
      </w:r>
      <w:r>
        <w:rPr>
          <w:rtl/>
        </w:rPr>
        <w:t>عدم التمييز الى عادة نسائها</w:t>
      </w:r>
      <w:r w:rsidR="00B46A94">
        <w:rPr>
          <w:rtl/>
        </w:rPr>
        <w:t>،</w:t>
      </w:r>
      <w:r>
        <w:rPr>
          <w:rtl/>
        </w:rPr>
        <w:t xml:space="preserve"> ومع الاختلاف الى الروايات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وهي ستة أو سبعة أو عشرة من شهر</w:t>
      </w:r>
      <w:r w:rsidR="00B46A94">
        <w:rPr>
          <w:rtl/>
        </w:rPr>
        <w:t>،</w:t>
      </w:r>
      <w:r>
        <w:rPr>
          <w:rtl/>
        </w:rPr>
        <w:t xml:space="preserve"> وثلاثة من </w:t>
      </w:r>
      <w:r>
        <w:rPr>
          <w:rFonts w:hint="cs"/>
          <w:rtl/>
        </w:rPr>
        <w:t>آ</w:t>
      </w:r>
      <w:r>
        <w:rPr>
          <w:rtl/>
        </w:rPr>
        <w:t>خر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وكذا المضطربة</w:t>
      </w:r>
      <w:bookmarkEnd w:id="778"/>
      <w:bookmarkEnd w:id="779"/>
    </w:p>
    <w:p w:rsidR="00994778" w:rsidRDefault="00994778" w:rsidP="00E3478C">
      <w:pPr>
        <w:pStyle w:val="libNormal"/>
        <w:rPr>
          <w:rtl/>
        </w:rPr>
      </w:pPr>
      <w:r w:rsidRPr="00C05011">
        <w:rPr>
          <w:rStyle w:val="libNormalChar"/>
          <w:rtl/>
        </w:rPr>
        <w:t>[ 2157 ]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 w:rsidR="00E3478C">
        <w:rPr>
          <w:rtl/>
        </w:rPr>
        <w:t>محم</w:t>
      </w:r>
      <w:r>
        <w:rPr>
          <w:rtl/>
        </w:rPr>
        <w:t>د بن الحسن بإسناده عن علي بن الحسن يعني ابن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الحسن بن علي بن بنت إلياس</w:t>
      </w:r>
      <w:r w:rsidR="00B46A94">
        <w:rPr>
          <w:rtl/>
        </w:rPr>
        <w:t>،</w:t>
      </w:r>
      <w:r>
        <w:rPr>
          <w:rtl/>
        </w:rPr>
        <w:t xml:space="preserve"> عن جميل بن در</w:t>
      </w:r>
      <w:r>
        <w:rPr>
          <w:rFonts w:hint="cs"/>
          <w:rtl/>
        </w:rPr>
        <w:t>ّ</w:t>
      </w:r>
      <w:r>
        <w:rPr>
          <w:rtl/>
        </w:rPr>
        <w:t>اج ومحم</w:t>
      </w:r>
      <w:r>
        <w:rPr>
          <w:rFonts w:hint="cs"/>
          <w:rtl/>
        </w:rPr>
        <w:t>ّ</w:t>
      </w:r>
      <w:r>
        <w:rPr>
          <w:rtl/>
        </w:rPr>
        <w:t>د بن حمران</w:t>
      </w:r>
      <w:r w:rsidR="00C05011">
        <w:rPr>
          <w:rtl/>
        </w:rPr>
        <w:t xml:space="preserve"> </w:t>
      </w:r>
      <w:r>
        <w:rPr>
          <w:rtl/>
        </w:rPr>
        <w:t>جميعا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عن زرارة ومحمد بن مسلم</w:t>
      </w:r>
      <w:r w:rsidR="00B46A94">
        <w:rPr>
          <w:rtl/>
        </w:rPr>
        <w:t>،</w:t>
      </w:r>
      <w:r>
        <w:rPr>
          <w:rtl/>
        </w:rPr>
        <w:t xml:space="preserve"> عن أبي جعفر </w:t>
      </w:r>
      <w:r w:rsidR="00E3478C">
        <w:rPr>
          <w:rFonts w:hint="cs"/>
          <w:rtl/>
        </w:rPr>
        <w:t>(</w:t>
      </w:r>
      <w:r w:rsidR="00E3478C">
        <w:rPr>
          <w:rtl/>
        </w:rPr>
        <w:t xml:space="preserve"> </w:t>
      </w:r>
      <w:r w:rsidR="00E3478C" w:rsidRPr="00B46A94">
        <w:rPr>
          <w:rStyle w:val="libAlaemChar"/>
          <w:rFonts w:hint="cs"/>
          <w:rtl/>
        </w:rPr>
        <w:t>عليه‌السلام</w:t>
      </w:r>
      <w:r w:rsidR="00E3478C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يجب</w:t>
      </w:r>
      <w:r w:rsidR="00C05011">
        <w:rPr>
          <w:rtl/>
        </w:rPr>
        <w:t xml:space="preserve"> </w:t>
      </w:r>
      <w:r>
        <w:rPr>
          <w:rtl/>
        </w:rPr>
        <w:t>للمستحاضة أن تنظر بعض نسائها فتقتدي بأقرائها</w:t>
      </w:r>
      <w:r w:rsidR="00B46A94">
        <w:rPr>
          <w:rtl/>
        </w:rPr>
        <w:t>،</w:t>
      </w:r>
      <w:r>
        <w:rPr>
          <w:rtl/>
        </w:rPr>
        <w:t xml:space="preserve"> ثمّ تستظهر على ذلك بيوم.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الرجوع إلى التمييز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[ 2158 ]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C05011">
        <w:rPr>
          <w:rtl/>
        </w:rPr>
        <w:t xml:space="preserve"> </w:t>
      </w:r>
      <w:r>
        <w:rPr>
          <w:rtl/>
        </w:rPr>
        <w:t>رفعه</w:t>
      </w:r>
      <w:r w:rsidR="00B46A94">
        <w:rPr>
          <w:rtl/>
        </w:rPr>
        <w:t>،</w:t>
      </w:r>
      <w:r>
        <w:rPr>
          <w:rtl/>
        </w:rPr>
        <w:t xml:space="preserve"> عن زرعة</w:t>
      </w:r>
      <w:r w:rsidR="00B46A94">
        <w:rPr>
          <w:rtl/>
        </w:rPr>
        <w:t>،</w:t>
      </w:r>
      <w:r>
        <w:rPr>
          <w:rtl/>
        </w:rPr>
        <w:t xml:space="preserve"> عن سماعة قال</w:t>
      </w:r>
      <w:r w:rsidR="00B46A94">
        <w:rPr>
          <w:rtl/>
        </w:rPr>
        <w:t>:</w:t>
      </w:r>
      <w:r>
        <w:rPr>
          <w:rtl/>
        </w:rPr>
        <w:t xml:space="preserve"> سألته عن جارية حاضت أو</w:t>
      </w:r>
      <w:r>
        <w:rPr>
          <w:rFonts w:hint="cs"/>
          <w:rtl/>
        </w:rPr>
        <w:t>ّ</w:t>
      </w:r>
      <w:r>
        <w:rPr>
          <w:rtl/>
        </w:rPr>
        <w:t>ل حيضها</w:t>
      </w:r>
      <w:r w:rsidR="00C05011">
        <w:rPr>
          <w:rtl/>
        </w:rPr>
        <w:t xml:space="preserve"> </w:t>
      </w:r>
      <w:r>
        <w:rPr>
          <w:rtl/>
        </w:rPr>
        <w:t>فدام دمها ثلاثة أشهر وهي لا تعرف أي</w:t>
      </w:r>
      <w:r>
        <w:rPr>
          <w:rFonts w:hint="cs"/>
          <w:rtl/>
        </w:rPr>
        <w:t>ّ</w:t>
      </w:r>
      <w:r>
        <w:rPr>
          <w:rtl/>
        </w:rPr>
        <w:t>ام أقرائها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أقراؤها مثل أقراء</w:t>
      </w:r>
      <w:r w:rsidR="00C05011">
        <w:rPr>
          <w:rtl/>
        </w:rPr>
        <w:t xml:space="preserve"> </w:t>
      </w:r>
      <w:r>
        <w:rPr>
          <w:rtl/>
        </w:rPr>
        <w:t>نسائها</w:t>
      </w:r>
      <w:r w:rsidR="00B46A94">
        <w:rPr>
          <w:rtl/>
        </w:rPr>
        <w:t>،</w:t>
      </w:r>
      <w:r>
        <w:rPr>
          <w:rtl/>
        </w:rPr>
        <w:t xml:space="preserve"> فإن كانت نساؤها مختلفات فأكثر جلوسها عشرة أي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>
        <w:rPr>
          <w:rtl/>
        </w:rPr>
        <w:t xml:space="preserve"> وأقل</w:t>
      </w:r>
      <w:r>
        <w:rPr>
          <w:rFonts w:hint="cs"/>
          <w:rtl/>
        </w:rPr>
        <w:t>ّ</w:t>
      </w:r>
      <w:r>
        <w:rPr>
          <w:rtl/>
        </w:rPr>
        <w:t>ه ثلاثة أي</w:t>
      </w:r>
      <w:r>
        <w:rPr>
          <w:rFonts w:hint="cs"/>
          <w:rtl/>
        </w:rPr>
        <w:t>ّ</w:t>
      </w:r>
      <w:r>
        <w:rPr>
          <w:rtl/>
        </w:rPr>
        <w:t>ام.</w:t>
      </w:r>
    </w:p>
    <w:p w:rsidR="00994778" w:rsidRDefault="00994778" w:rsidP="00E3478C">
      <w:pPr>
        <w:pStyle w:val="libNormal"/>
        <w:rPr>
          <w:rtl/>
        </w:rPr>
      </w:pPr>
      <w:r>
        <w:rPr>
          <w:rtl/>
        </w:rPr>
        <w:t>ورواه الشيخ بإسناده عن زرعة</w:t>
      </w:r>
      <w:r w:rsidRPr="00A11FAE"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E3478C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وبإسناده عن أحمد بن محمّد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E3478C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[ 2159 ]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إبراهيم</w:t>
      </w:r>
      <w:r w:rsidR="00B46A94">
        <w:rPr>
          <w:rtl/>
        </w:rPr>
        <w:t>،</w:t>
      </w:r>
      <w:r>
        <w:rPr>
          <w:rtl/>
        </w:rPr>
        <w:t xml:space="preserve"> عن محمّد بن عيسى</w:t>
      </w:r>
      <w:r w:rsidR="00B46A94">
        <w:rPr>
          <w:rtl/>
        </w:rPr>
        <w:t>،</w:t>
      </w:r>
      <w:r>
        <w:rPr>
          <w:rtl/>
        </w:rPr>
        <w:t xml:space="preserve"> عن يونس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Fonts w:hint="cs"/>
          <w:rtl/>
        </w:rPr>
        <w:t xml:space="preserve"> </w:t>
      </w:r>
    </w:p>
    <w:p w:rsidR="00994778" w:rsidRPr="00A11FAE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8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6 أحاديث</w:t>
      </w:r>
    </w:p>
    <w:p w:rsidR="00994778" w:rsidRPr="00546972" w:rsidRDefault="00994778" w:rsidP="00E3478C">
      <w:pPr>
        <w:pStyle w:val="libFootnote0"/>
        <w:rPr>
          <w:rtl/>
        </w:rPr>
      </w:pPr>
      <w:r w:rsidRPr="00546972">
        <w:rPr>
          <w:rFonts w:hint="cs"/>
          <w:rtl/>
        </w:rPr>
        <w:t>1</w:t>
      </w:r>
      <w:r w:rsidR="00C05011">
        <w:rPr>
          <w:rFonts w:hint="cs"/>
          <w:rtl/>
        </w:rPr>
        <w:t xml:space="preserve"> - </w:t>
      </w:r>
      <w:r w:rsidRPr="00546972">
        <w:rPr>
          <w:rtl/>
        </w:rPr>
        <w:t>التهذيب 1</w:t>
      </w:r>
      <w:r w:rsidR="00B46A94">
        <w:rPr>
          <w:rtl/>
        </w:rPr>
        <w:t>:</w:t>
      </w:r>
      <w:r w:rsidRPr="00546972">
        <w:rPr>
          <w:rtl/>
        </w:rPr>
        <w:t xml:space="preserve"> 401 / 1252</w:t>
      </w:r>
      <w:r w:rsidR="00B46A94">
        <w:rPr>
          <w:rtl/>
        </w:rPr>
        <w:t>،</w:t>
      </w:r>
      <w:r w:rsidRPr="00546972">
        <w:rPr>
          <w:rtl/>
        </w:rPr>
        <w:t xml:space="preserve"> والاستبصار 1</w:t>
      </w:r>
      <w:r w:rsidR="00B46A94">
        <w:rPr>
          <w:rtl/>
        </w:rPr>
        <w:t>:</w:t>
      </w:r>
      <w:r w:rsidRPr="00546972">
        <w:rPr>
          <w:rtl/>
        </w:rPr>
        <w:t xml:space="preserve"> 138 / 472 وأورده أيضاً في الحديث 5 من</w:t>
      </w:r>
      <w:r w:rsidR="00C05011">
        <w:rPr>
          <w:rtl/>
        </w:rPr>
        <w:t xml:space="preserve"> </w:t>
      </w:r>
      <w:r w:rsidRPr="00546972">
        <w:rPr>
          <w:rtl/>
        </w:rPr>
        <w:t>الباب 13 من هذه الأبواب.</w:t>
      </w:r>
    </w:p>
    <w:p w:rsidR="00994778" w:rsidRPr="00F70011" w:rsidRDefault="00994778" w:rsidP="00E3478C">
      <w:pPr>
        <w:pStyle w:val="libFootnote0"/>
        <w:rPr>
          <w:rtl/>
        </w:rPr>
      </w:pPr>
      <w:r w:rsidRPr="00F70011">
        <w:rPr>
          <w:rtl/>
        </w:rPr>
        <w:t>(1) تقدم في الباب 3 من هذه الأبواب.</w:t>
      </w:r>
    </w:p>
    <w:p w:rsidR="00994778" w:rsidRDefault="00994778" w:rsidP="00E3478C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79 / 3.</w:t>
      </w:r>
    </w:p>
    <w:p w:rsidR="00994778" w:rsidRPr="00F70011" w:rsidRDefault="00994778" w:rsidP="00E3478C">
      <w:pPr>
        <w:pStyle w:val="libFootnote0"/>
        <w:rPr>
          <w:rtl/>
        </w:rPr>
      </w:pPr>
      <w:r w:rsidRPr="00F70011">
        <w:rPr>
          <w:rtl/>
        </w:rPr>
        <w:t>(</w:t>
      </w:r>
      <w:r w:rsidR="00E3478C">
        <w:rPr>
          <w:rFonts w:hint="cs"/>
          <w:rtl/>
        </w:rPr>
        <w:t>2</w:t>
      </w:r>
      <w:r w:rsidRPr="00F70011">
        <w:rPr>
          <w:rtl/>
        </w:rPr>
        <w:t>) الاستبصار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F70011">
        <w:rPr>
          <w:rtl/>
        </w:rPr>
        <w:t>138</w:t>
      </w:r>
      <w:r>
        <w:rPr>
          <w:rtl/>
        </w:rPr>
        <w:t xml:space="preserve"> / </w:t>
      </w:r>
      <w:r w:rsidRPr="00F70011">
        <w:rPr>
          <w:rtl/>
        </w:rPr>
        <w:t>471</w:t>
      </w:r>
      <w:r>
        <w:rPr>
          <w:rFonts w:hint="cs"/>
          <w:rtl/>
        </w:rPr>
        <w:t>.</w:t>
      </w:r>
    </w:p>
    <w:p w:rsidR="00994778" w:rsidRPr="00F70011" w:rsidRDefault="00994778" w:rsidP="00E3478C">
      <w:pPr>
        <w:pStyle w:val="libFootnote0"/>
        <w:rPr>
          <w:rtl/>
        </w:rPr>
      </w:pPr>
      <w:r w:rsidRPr="00F70011">
        <w:rPr>
          <w:rtl/>
        </w:rPr>
        <w:t>(</w:t>
      </w:r>
      <w:r w:rsidR="00E3478C">
        <w:rPr>
          <w:rFonts w:hint="cs"/>
          <w:rtl/>
        </w:rPr>
        <w:t>3</w:t>
      </w:r>
      <w:r w:rsidRPr="00F70011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F70011">
        <w:rPr>
          <w:rtl/>
        </w:rPr>
        <w:t>380</w:t>
      </w:r>
      <w:r>
        <w:rPr>
          <w:rtl/>
        </w:rPr>
        <w:t xml:space="preserve"> / </w:t>
      </w:r>
      <w:r w:rsidRPr="00F70011">
        <w:rPr>
          <w:rtl/>
        </w:rPr>
        <w:t>1181</w:t>
      </w:r>
      <w:r>
        <w:rPr>
          <w:rFonts w:hint="cs"/>
          <w:rtl/>
        </w:rPr>
        <w:t>.</w:t>
      </w:r>
    </w:p>
    <w:p w:rsidR="00994778" w:rsidRPr="00DA5DB2" w:rsidRDefault="00994778" w:rsidP="00E3478C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83 / 1</w:t>
      </w:r>
      <w:r w:rsidR="00B46A94">
        <w:rPr>
          <w:rtl/>
        </w:rPr>
        <w:t>،</w:t>
      </w:r>
      <w:r>
        <w:rPr>
          <w:rtl/>
        </w:rPr>
        <w:t xml:space="preserve"> وأورد قطع منه الحديث 4 من الباب 3</w:t>
      </w:r>
      <w:r w:rsidR="00B46A94">
        <w:rPr>
          <w:rtl/>
        </w:rPr>
        <w:t>،</w:t>
      </w:r>
      <w:r>
        <w:rPr>
          <w:rtl/>
        </w:rPr>
        <w:t xml:space="preserve"> وفي الحديث 1 من الباب 5</w:t>
      </w:r>
      <w:r w:rsidR="00B46A94">
        <w:rPr>
          <w:rtl/>
        </w:rPr>
        <w:t>،</w:t>
      </w:r>
      <w:r>
        <w:rPr>
          <w:rtl/>
        </w:rPr>
        <w:t xml:space="preserve"> وفي</w:t>
      </w:r>
      <w:r w:rsidR="00C05011">
        <w:rPr>
          <w:rFonts w:hint="cs"/>
          <w:rtl/>
        </w:rPr>
        <w:t xml:space="preserve"> </w:t>
      </w:r>
      <w:r w:rsidR="00E3478C">
        <w:rPr>
          <w:rFonts w:hint="cs"/>
          <w:rtl/>
        </w:rPr>
        <w:t xml:space="preserve">= </w:t>
      </w:r>
    </w:p>
    <w:p w:rsidR="00A9398C" w:rsidRDefault="00A9398C" w:rsidP="00A9398C">
      <w:pPr>
        <w:pStyle w:val="libNormal"/>
        <w:rPr>
          <w:rtl/>
        </w:rPr>
      </w:pPr>
      <w:r>
        <w:rPr>
          <w:rtl/>
        </w:rPr>
        <w:br w:type="page"/>
      </w:r>
    </w:p>
    <w:p w:rsidR="00C05011" w:rsidRDefault="00994778" w:rsidP="00524E71">
      <w:pPr>
        <w:pStyle w:val="libNormal0"/>
        <w:rPr>
          <w:rtl/>
        </w:rPr>
      </w:pPr>
      <w:r>
        <w:rPr>
          <w:rtl/>
        </w:rPr>
        <w:lastRenderedPageBreak/>
        <w:t>غير واحد</w:t>
      </w:r>
      <w:r w:rsidR="00524E71">
        <w:rPr>
          <w:rFonts w:hint="cs"/>
          <w:rtl/>
        </w:rPr>
        <w:t>ٍ</w:t>
      </w:r>
      <w:r>
        <w:rPr>
          <w:rtl/>
        </w:rPr>
        <w:t xml:space="preserve"> سألوا أبا عبدالله </w:t>
      </w:r>
      <w:r w:rsidR="00524E71">
        <w:rPr>
          <w:rFonts w:hint="cs"/>
          <w:rtl/>
        </w:rPr>
        <w:t>(</w:t>
      </w:r>
      <w:r w:rsidR="00524E71">
        <w:rPr>
          <w:rtl/>
        </w:rPr>
        <w:t xml:space="preserve"> </w:t>
      </w:r>
      <w:r w:rsidR="00524E71" w:rsidRPr="00B46A94">
        <w:rPr>
          <w:rStyle w:val="libAlaemChar"/>
          <w:rFonts w:hint="cs"/>
          <w:rtl/>
        </w:rPr>
        <w:t>عليه‌السلام</w:t>
      </w:r>
      <w:r w:rsidR="00524E71">
        <w:rPr>
          <w:rFonts w:hint="cs"/>
          <w:rtl/>
        </w:rPr>
        <w:t xml:space="preserve"> ) </w:t>
      </w:r>
      <w:r>
        <w:rPr>
          <w:rtl/>
        </w:rPr>
        <w:t>عن الحيض والسن</w:t>
      </w:r>
      <w:r>
        <w:rPr>
          <w:rFonts w:hint="cs"/>
          <w:rtl/>
        </w:rPr>
        <w:t>ّ</w:t>
      </w:r>
      <w:r>
        <w:rPr>
          <w:rtl/>
        </w:rPr>
        <w:t>ة في وقته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إن رسول الله</w:t>
      </w:r>
      <w:r w:rsidR="00524E71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</w:t>
      </w:r>
      <w:r w:rsidR="00524E71">
        <w:rPr>
          <w:rFonts w:hint="cs"/>
          <w:rtl/>
        </w:rPr>
        <w:t xml:space="preserve">) </w:t>
      </w:r>
      <w:r>
        <w:rPr>
          <w:rtl/>
        </w:rPr>
        <w:t>سن</w:t>
      </w:r>
      <w:r>
        <w:rPr>
          <w:rFonts w:hint="cs"/>
          <w:rtl/>
        </w:rPr>
        <w:t>ّ</w:t>
      </w:r>
      <w:r>
        <w:rPr>
          <w:rtl/>
        </w:rPr>
        <w:t xml:space="preserve"> في الحيض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ثلاث سنن</w:t>
      </w:r>
      <w:r w:rsidR="00C05011">
        <w:rPr>
          <w:rFonts w:hint="cs"/>
          <w:rtl/>
        </w:rPr>
        <w:t xml:space="preserve"> - </w:t>
      </w:r>
      <w:r>
        <w:rPr>
          <w:rtl/>
        </w:rPr>
        <w:t>إلى</w:t>
      </w:r>
      <w:r w:rsidR="00C05011">
        <w:rPr>
          <w:rtl/>
        </w:rPr>
        <w:t xml:space="preserve"> </w:t>
      </w:r>
      <w:r>
        <w:rPr>
          <w:rtl/>
        </w:rPr>
        <w:t>أن قال</w:t>
      </w:r>
      <w:r w:rsidR="00C05011">
        <w:rPr>
          <w:rFonts w:hint="cs"/>
          <w:rtl/>
        </w:rPr>
        <w:t xml:space="preserve"> - </w:t>
      </w:r>
      <w:r>
        <w:rPr>
          <w:rtl/>
        </w:rPr>
        <w:t>وأم</w:t>
      </w:r>
      <w:r>
        <w:rPr>
          <w:rFonts w:hint="cs"/>
          <w:rtl/>
        </w:rPr>
        <w:t>ّ</w:t>
      </w:r>
      <w:r>
        <w:rPr>
          <w:rtl/>
        </w:rPr>
        <w:t>ا السن</w:t>
      </w:r>
      <w:r>
        <w:rPr>
          <w:rFonts w:hint="cs"/>
          <w:rtl/>
        </w:rPr>
        <w:t>ّ</w:t>
      </w:r>
      <w:r>
        <w:rPr>
          <w:rtl/>
        </w:rPr>
        <w:t xml:space="preserve">ة الثالثة ففي </w:t>
      </w:r>
      <w:r w:rsidRPr="00994778">
        <w:rPr>
          <w:rStyle w:val="libFootnotenumChar"/>
          <w:rtl/>
        </w:rPr>
        <w:t>(2)</w:t>
      </w:r>
      <w:r>
        <w:rPr>
          <w:rtl/>
        </w:rPr>
        <w:t xml:space="preserve"> التي ليس لها أي</w:t>
      </w:r>
      <w:r>
        <w:rPr>
          <w:rFonts w:hint="cs"/>
          <w:rtl/>
        </w:rPr>
        <w:t>ّ</w:t>
      </w:r>
      <w:r>
        <w:rPr>
          <w:rtl/>
        </w:rPr>
        <w:t>ام متقد</w:t>
      </w:r>
      <w:r>
        <w:rPr>
          <w:rFonts w:hint="cs"/>
          <w:rtl/>
        </w:rPr>
        <w:t>ّ</w:t>
      </w:r>
      <w:r>
        <w:rPr>
          <w:rtl/>
        </w:rPr>
        <w:t>مة ولم تر</w:t>
      </w:r>
      <w:r>
        <w:rPr>
          <w:rFonts w:hint="cs"/>
          <w:rtl/>
        </w:rPr>
        <w:t>َ</w:t>
      </w:r>
      <w:r>
        <w:rPr>
          <w:rtl/>
        </w:rPr>
        <w:t xml:space="preserve"> الدم قط</w:t>
      </w:r>
      <w:r>
        <w:rPr>
          <w:rFonts w:hint="cs"/>
          <w:rtl/>
        </w:rPr>
        <w:t>ّ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ورأت أو</w:t>
      </w:r>
      <w:r w:rsidR="00524E71">
        <w:rPr>
          <w:rFonts w:hint="cs"/>
          <w:rtl/>
        </w:rPr>
        <w:t>ّ</w:t>
      </w:r>
      <w:r>
        <w:rPr>
          <w:rtl/>
        </w:rPr>
        <w:t>ل ما أدركت فاستمر</w:t>
      </w:r>
      <w:r>
        <w:rPr>
          <w:rFonts w:hint="cs"/>
          <w:rtl/>
        </w:rPr>
        <w:t>ّ</w:t>
      </w:r>
      <w:r>
        <w:rPr>
          <w:rtl/>
        </w:rPr>
        <w:t xml:space="preserve"> بها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َّ</w:t>
      </w:r>
      <w:r>
        <w:rPr>
          <w:rtl/>
        </w:rPr>
        <w:t xml:space="preserve"> سن</w:t>
      </w:r>
      <w:r>
        <w:rPr>
          <w:rFonts w:hint="cs"/>
          <w:rtl/>
        </w:rPr>
        <w:t>ّ</w:t>
      </w:r>
      <w:r>
        <w:rPr>
          <w:rtl/>
        </w:rPr>
        <w:t>ة هذه غير سنة الأولى والثانية</w:t>
      </w:r>
      <w:r w:rsidR="00B46A94">
        <w:rPr>
          <w:rtl/>
        </w:rPr>
        <w:t>،</w:t>
      </w:r>
      <w:r>
        <w:rPr>
          <w:rtl/>
        </w:rPr>
        <w:t xml:space="preserve"> وذلك</w:t>
      </w:r>
      <w:r w:rsidR="00C05011">
        <w:rPr>
          <w:rtl/>
        </w:rPr>
        <w:t xml:space="preserve"> </w:t>
      </w:r>
      <w:r>
        <w:rPr>
          <w:rtl/>
        </w:rPr>
        <w:t>أن</w:t>
      </w:r>
      <w:r>
        <w:rPr>
          <w:rFonts w:hint="cs"/>
          <w:rtl/>
        </w:rPr>
        <w:t>ّ</w:t>
      </w:r>
      <w:r>
        <w:rPr>
          <w:rtl/>
        </w:rPr>
        <w:t xml:space="preserve"> امرأة يقال لها</w:t>
      </w:r>
      <w:r w:rsidR="00B46A94">
        <w:rPr>
          <w:rtl/>
        </w:rPr>
        <w:t>:</w:t>
      </w:r>
      <w:r>
        <w:rPr>
          <w:rtl/>
        </w:rPr>
        <w:t xml:space="preserve"> حمنة بنت جحش</w:t>
      </w:r>
      <w:r w:rsidR="00B46A94">
        <w:rPr>
          <w:rtl/>
        </w:rPr>
        <w:t>،</w:t>
      </w:r>
      <w:r>
        <w:rPr>
          <w:rtl/>
        </w:rPr>
        <w:t xml:space="preserve"> أتت رسول الله فقالت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>ي استحضت</w:t>
      </w:r>
      <w:r w:rsidR="00C05011">
        <w:rPr>
          <w:rtl/>
        </w:rPr>
        <w:t xml:space="preserve"> </w:t>
      </w:r>
      <w:r>
        <w:rPr>
          <w:rtl/>
        </w:rPr>
        <w:t>حيضة شديدة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أحتشي كرسفا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فقالت</w:t>
      </w:r>
      <w:r w:rsidR="00B46A94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نه أشد</w:t>
      </w:r>
      <w:r>
        <w:rPr>
          <w:rFonts w:hint="cs"/>
          <w:rtl/>
        </w:rPr>
        <w:t>ّ</w:t>
      </w:r>
      <w:r>
        <w:rPr>
          <w:rtl/>
        </w:rPr>
        <w:t xml:space="preserve"> من ذلك</w:t>
      </w:r>
      <w:r w:rsidR="00B46A94">
        <w:rPr>
          <w:rtl/>
        </w:rPr>
        <w:t>،</w:t>
      </w:r>
      <w:r>
        <w:rPr>
          <w:rtl/>
        </w:rPr>
        <w:t xml:space="preserve"> إني أثجّه</w:t>
      </w:r>
      <w:r w:rsidR="00C05011">
        <w:rPr>
          <w:rtl/>
        </w:rPr>
        <w:t xml:space="preserve"> </w:t>
      </w:r>
      <w:r>
        <w:rPr>
          <w:rtl/>
        </w:rPr>
        <w:t>ثجّاً</w:t>
      </w:r>
      <w:r w:rsidRPr="000E07C9"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(3)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تلجمي </w:t>
      </w:r>
      <w:r w:rsidRPr="00994778">
        <w:rPr>
          <w:rStyle w:val="libFootnotenumChar"/>
          <w:rtl/>
        </w:rPr>
        <w:t>(4)</w:t>
      </w:r>
      <w:r>
        <w:rPr>
          <w:rtl/>
        </w:rPr>
        <w:t xml:space="preserve"> وتحيضي في كل</w:t>
      </w:r>
      <w:r>
        <w:rPr>
          <w:rFonts w:hint="cs"/>
          <w:rtl/>
        </w:rPr>
        <w:t>ّ</w:t>
      </w:r>
      <w:r>
        <w:rPr>
          <w:rtl/>
        </w:rPr>
        <w:t xml:space="preserve"> شهر في علم الله ست</w:t>
      </w:r>
      <w:r>
        <w:rPr>
          <w:rFonts w:hint="cs"/>
          <w:rtl/>
        </w:rPr>
        <w:t>ّ</w:t>
      </w:r>
      <w:r>
        <w:rPr>
          <w:rtl/>
        </w:rPr>
        <w:t>ة أي</w:t>
      </w:r>
      <w:r>
        <w:rPr>
          <w:rFonts w:hint="cs"/>
          <w:rtl/>
        </w:rPr>
        <w:t>ّ</w:t>
      </w:r>
      <w:r>
        <w:rPr>
          <w:rtl/>
        </w:rPr>
        <w:t>ام أو سبعة</w:t>
      </w:r>
      <w:r w:rsidR="00C05011">
        <w:rPr>
          <w:rtl/>
        </w:rPr>
        <w:t xml:space="preserve"> </w:t>
      </w:r>
      <w:r>
        <w:rPr>
          <w:rtl/>
        </w:rPr>
        <w:t>أي</w:t>
      </w:r>
      <w:r>
        <w:rPr>
          <w:rFonts w:hint="cs"/>
          <w:rtl/>
        </w:rPr>
        <w:t>ّ</w:t>
      </w:r>
      <w:r>
        <w:rPr>
          <w:rtl/>
        </w:rPr>
        <w:t>ام ثمّ اغتسلي غسلاً</w:t>
      </w:r>
      <w:r w:rsidR="00B46A94">
        <w:rPr>
          <w:rtl/>
        </w:rPr>
        <w:t>،</w:t>
      </w:r>
      <w:r>
        <w:rPr>
          <w:rtl/>
        </w:rPr>
        <w:t xml:space="preserve"> وصومي ثلاثة وعشرين يوما</w:t>
      </w:r>
      <w:r>
        <w:rPr>
          <w:rFonts w:hint="cs"/>
          <w:rtl/>
        </w:rPr>
        <w:t>ً</w:t>
      </w:r>
      <w:r>
        <w:rPr>
          <w:rtl/>
        </w:rPr>
        <w:t xml:space="preserve"> أو أربعة وعشرين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واغتسلي للفجر غسلاً</w:t>
      </w:r>
      <w:r w:rsidR="00B46A94">
        <w:rPr>
          <w:rtl/>
        </w:rPr>
        <w:t>،</w:t>
      </w:r>
      <w:r>
        <w:rPr>
          <w:rtl/>
        </w:rPr>
        <w:t xml:space="preserve"> وأخ</w:t>
      </w:r>
      <w:r>
        <w:rPr>
          <w:rFonts w:hint="cs"/>
          <w:rtl/>
        </w:rPr>
        <w:t>ّ</w:t>
      </w:r>
      <w:r>
        <w:rPr>
          <w:rtl/>
        </w:rPr>
        <w:t>ري الظهر وعج</w:t>
      </w:r>
      <w:r>
        <w:rPr>
          <w:rFonts w:hint="cs"/>
          <w:rtl/>
        </w:rPr>
        <w:t>ّ</w:t>
      </w:r>
      <w:r>
        <w:rPr>
          <w:rtl/>
        </w:rPr>
        <w:t>لي العصر واغتسلي غسلاً</w:t>
      </w:r>
      <w:r w:rsidR="00B46A94">
        <w:rPr>
          <w:rtl/>
        </w:rPr>
        <w:t>،</w:t>
      </w:r>
      <w:r>
        <w:rPr>
          <w:rtl/>
        </w:rPr>
        <w:t xml:space="preserve"> وأخ</w:t>
      </w:r>
      <w:r>
        <w:rPr>
          <w:rFonts w:hint="cs"/>
          <w:rtl/>
        </w:rPr>
        <w:t>ّ</w:t>
      </w:r>
      <w:r>
        <w:rPr>
          <w:rtl/>
        </w:rPr>
        <w:t>ري</w:t>
      </w:r>
      <w:r w:rsidR="00C05011">
        <w:rPr>
          <w:rtl/>
        </w:rPr>
        <w:t xml:space="preserve"> </w:t>
      </w:r>
      <w:r>
        <w:rPr>
          <w:rtl/>
        </w:rPr>
        <w:t>المغرب وعج</w:t>
      </w:r>
      <w:r>
        <w:rPr>
          <w:rFonts w:hint="cs"/>
          <w:rtl/>
        </w:rPr>
        <w:t>ّ</w:t>
      </w:r>
      <w:r>
        <w:rPr>
          <w:rtl/>
        </w:rPr>
        <w:t>لي العشاء واغتسلي غسلاً</w:t>
      </w:r>
      <w:r w:rsidR="00B46A94">
        <w:rPr>
          <w:rtl/>
        </w:rPr>
        <w:t>،</w:t>
      </w:r>
      <w:r>
        <w:rPr>
          <w:rtl/>
        </w:rPr>
        <w:t xml:space="preserve"> قال أبو عبدالله </w:t>
      </w:r>
      <w:r w:rsidR="00524E71">
        <w:rPr>
          <w:rFonts w:hint="cs"/>
          <w:rtl/>
        </w:rPr>
        <w:t>(</w:t>
      </w:r>
      <w:r w:rsidR="00524E71">
        <w:rPr>
          <w:rtl/>
        </w:rPr>
        <w:t xml:space="preserve"> </w:t>
      </w:r>
      <w:r w:rsidR="00524E71" w:rsidRPr="00B46A94">
        <w:rPr>
          <w:rStyle w:val="libAlaemChar"/>
          <w:rFonts w:hint="cs"/>
          <w:rtl/>
        </w:rPr>
        <w:t>عليه‌السلام</w:t>
      </w:r>
      <w:r w:rsidR="00524E71">
        <w:rPr>
          <w:rFonts w:hint="cs"/>
          <w:rtl/>
        </w:rPr>
        <w:t xml:space="preserve"> ) </w:t>
      </w:r>
      <w:r w:rsidR="00B46A94">
        <w:rPr>
          <w:rtl/>
        </w:rPr>
        <w:t>:</w:t>
      </w:r>
      <w:r>
        <w:rPr>
          <w:rtl/>
        </w:rPr>
        <w:t xml:space="preserve"> فأراه</w:t>
      </w:r>
      <w:r w:rsidR="00C05011">
        <w:rPr>
          <w:rtl/>
        </w:rPr>
        <w:t xml:space="preserve"> </w:t>
      </w:r>
      <w:r>
        <w:rPr>
          <w:rtl/>
        </w:rPr>
        <w:t xml:space="preserve">قد سنّ </w:t>
      </w:r>
      <w:r w:rsidRPr="00994778">
        <w:rPr>
          <w:rStyle w:val="libFootnotenumChar"/>
          <w:rtl/>
        </w:rPr>
        <w:t>(5)</w:t>
      </w:r>
      <w:r>
        <w:rPr>
          <w:rtl/>
        </w:rPr>
        <w:t xml:space="preserve"> في هذه غير ما سنّ </w:t>
      </w:r>
      <w:r w:rsidRPr="00994778">
        <w:rPr>
          <w:rStyle w:val="libFootnotenumChar"/>
          <w:rtl/>
        </w:rPr>
        <w:t>(6)</w:t>
      </w:r>
      <w:r>
        <w:rPr>
          <w:rtl/>
        </w:rPr>
        <w:t xml:space="preserve"> في الأولى والثانية</w:t>
      </w:r>
      <w:r w:rsidR="00B46A94">
        <w:rPr>
          <w:rtl/>
        </w:rPr>
        <w:t>،</w:t>
      </w:r>
      <w:r>
        <w:rPr>
          <w:rtl/>
        </w:rPr>
        <w:t xml:space="preserve"> وذلك أن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(7)</w:t>
      </w:r>
      <w:r>
        <w:rPr>
          <w:rtl/>
        </w:rPr>
        <w:t xml:space="preserve"> أمرها مخالف</w:t>
      </w:r>
      <w:r w:rsidR="00C05011">
        <w:rPr>
          <w:rtl/>
        </w:rPr>
        <w:t xml:space="preserve"> </w:t>
      </w:r>
      <w:r>
        <w:rPr>
          <w:rtl/>
        </w:rPr>
        <w:t xml:space="preserve">لأمر تينك </w:t>
      </w:r>
      <w:r w:rsidRPr="00994778">
        <w:rPr>
          <w:rStyle w:val="libFootnotenumChar"/>
          <w:rtl/>
        </w:rPr>
        <w:t>(8)</w:t>
      </w:r>
      <w:r w:rsidR="00B46A94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لا ترى أن</w:t>
      </w:r>
      <w:r>
        <w:rPr>
          <w:rFonts w:hint="cs"/>
          <w:rtl/>
        </w:rPr>
        <w:t>ّ</w:t>
      </w:r>
      <w:r>
        <w:rPr>
          <w:rtl/>
        </w:rPr>
        <w:t xml:space="preserve"> أي</w:t>
      </w:r>
      <w:r>
        <w:rPr>
          <w:rFonts w:hint="cs"/>
          <w:rtl/>
        </w:rPr>
        <w:t>ّ</w:t>
      </w:r>
      <w:r>
        <w:rPr>
          <w:rtl/>
        </w:rPr>
        <w:t>امها لو كانت أقل</w:t>
      </w:r>
      <w:r>
        <w:rPr>
          <w:rFonts w:hint="cs"/>
          <w:rtl/>
        </w:rPr>
        <w:t>ّ</w:t>
      </w:r>
      <w:r>
        <w:rPr>
          <w:rtl/>
        </w:rPr>
        <w:t xml:space="preserve"> من سبع وكانت خمساً أو أقل</w:t>
      </w:r>
      <w:r>
        <w:rPr>
          <w:rFonts w:hint="cs"/>
          <w:rtl/>
        </w:rPr>
        <w:t>ّ</w:t>
      </w:r>
      <w:r>
        <w:rPr>
          <w:rtl/>
        </w:rPr>
        <w:t xml:space="preserve"> من</w:t>
      </w:r>
      <w:r w:rsidR="00C05011">
        <w:rPr>
          <w:rtl/>
        </w:rPr>
        <w:t xml:space="preserve"> </w:t>
      </w:r>
      <w:r>
        <w:rPr>
          <w:rtl/>
        </w:rPr>
        <w:t>ذلك ما قال لها</w:t>
      </w:r>
      <w:r w:rsidR="00B46A94">
        <w:rPr>
          <w:rtl/>
        </w:rPr>
        <w:t>:</w:t>
      </w:r>
      <w:r>
        <w:rPr>
          <w:rtl/>
        </w:rPr>
        <w:t xml:space="preserve"> تحيضي سبعا</w:t>
      </w:r>
      <w:r>
        <w:rPr>
          <w:rFonts w:hint="cs"/>
          <w:rtl/>
        </w:rPr>
        <w:t xml:space="preserve">ً </w:t>
      </w:r>
      <w:r>
        <w:rPr>
          <w:rtl/>
        </w:rPr>
        <w:t>؟! فيكون قد أمرها بترك الصلاة أي</w:t>
      </w:r>
      <w:r>
        <w:rPr>
          <w:rFonts w:hint="cs"/>
          <w:rtl/>
        </w:rPr>
        <w:t>ّ</w:t>
      </w:r>
      <w:r>
        <w:rPr>
          <w:rtl/>
        </w:rPr>
        <w:t>اما</w:t>
      </w:r>
      <w:r>
        <w:rPr>
          <w:rFonts w:hint="cs"/>
          <w:rtl/>
        </w:rPr>
        <w:t>ً</w:t>
      </w:r>
      <w:r>
        <w:rPr>
          <w:rtl/>
        </w:rPr>
        <w:t xml:space="preserve"> وهي</w:t>
      </w:r>
      <w:r w:rsidR="00C05011">
        <w:rPr>
          <w:rtl/>
        </w:rPr>
        <w:t xml:space="preserve"> </w:t>
      </w:r>
      <w:r>
        <w:rPr>
          <w:rtl/>
        </w:rPr>
        <w:t>مستحاضة غير حائض</w:t>
      </w:r>
      <w:r w:rsidR="00B46A94">
        <w:rPr>
          <w:rtl/>
        </w:rPr>
        <w:t>،</w:t>
      </w:r>
      <w:r>
        <w:rPr>
          <w:rtl/>
        </w:rPr>
        <w:t xml:space="preserve"> وكذلك لو كان حيضها أكثر من سبع وكانت أي</w:t>
      </w:r>
      <w:r>
        <w:rPr>
          <w:rFonts w:hint="cs"/>
          <w:rtl/>
        </w:rPr>
        <w:t>ّ</w:t>
      </w:r>
      <w:r>
        <w:rPr>
          <w:rtl/>
        </w:rPr>
        <w:t>امها</w:t>
      </w:r>
      <w:r w:rsidR="00C05011">
        <w:rPr>
          <w:rtl/>
        </w:rPr>
        <w:t xml:space="preserve"> </w:t>
      </w:r>
      <w:r>
        <w:rPr>
          <w:rtl/>
        </w:rPr>
        <w:t>عشرا</w:t>
      </w:r>
      <w:r>
        <w:rPr>
          <w:rFonts w:hint="cs"/>
          <w:rtl/>
        </w:rPr>
        <w:t>ً</w:t>
      </w:r>
      <w:r>
        <w:rPr>
          <w:rtl/>
        </w:rPr>
        <w:t xml:space="preserve"> أو أكثر لم يأمرها بالصلاة وهي حائض</w:t>
      </w:r>
      <w:r w:rsidR="00B46A94">
        <w:rPr>
          <w:rtl/>
        </w:rPr>
        <w:t>،</w:t>
      </w:r>
      <w:r>
        <w:rPr>
          <w:rtl/>
        </w:rPr>
        <w:t xml:space="preserve"> ثمّ مم</w:t>
      </w:r>
      <w:r>
        <w:rPr>
          <w:rFonts w:hint="cs"/>
          <w:rtl/>
        </w:rPr>
        <w:t>ّ</w:t>
      </w:r>
      <w:r>
        <w:rPr>
          <w:rtl/>
        </w:rPr>
        <w:t>ا يزيد هذا بيانا</w:t>
      </w:r>
      <w:r>
        <w:rPr>
          <w:rFonts w:hint="cs"/>
          <w:rtl/>
        </w:rPr>
        <w:t>ً</w:t>
      </w:r>
      <w:r>
        <w:rPr>
          <w:rtl/>
        </w:rPr>
        <w:t xml:space="preserve"> قوله لها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تحيضي</w:t>
      </w:r>
      <w:r w:rsidR="00B46A94">
        <w:rPr>
          <w:rtl/>
        </w:rPr>
        <w:t>،</w:t>
      </w:r>
      <w:r>
        <w:rPr>
          <w:rtl/>
        </w:rPr>
        <w:t xml:space="preserve"> وليس يكون التحي</w:t>
      </w:r>
      <w:r>
        <w:rPr>
          <w:rFonts w:hint="cs"/>
          <w:rtl/>
        </w:rPr>
        <w:t>ّ</w:t>
      </w:r>
      <w:r>
        <w:rPr>
          <w:rtl/>
        </w:rPr>
        <w:t xml:space="preserve">ض </w:t>
      </w:r>
      <w:r w:rsidR="00C07020">
        <w:rPr>
          <w:rtl/>
        </w:rPr>
        <w:t xml:space="preserve">إلّا </w:t>
      </w:r>
      <w:r>
        <w:rPr>
          <w:rtl/>
        </w:rPr>
        <w:t>للمرأة التي تريد أن تكلّف ما تعمل</w:t>
      </w:r>
    </w:p>
    <w:p w:rsidR="00994778" w:rsidRPr="003F194C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Pr="00F63001" w:rsidRDefault="00524E71" w:rsidP="00524E71">
      <w:pPr>
        <w:pStyle w:val="libFootnote0"/>
        <w:rPr>
          <w:rtl/>
        </w:rPr>
      </w:pPr>
      <w:r>
        <w:rPr>
          <w:rFonts w:hint="cs"/>
          <w:rtl/>
        </w:rPr>
        <w:t xml:space="preserve">= </w:t>
      </w:r>
      <w:r w:rsidR="00994778" w:rsidRPr="00F63001">
        <w:rPr>
          <w:rtl/>
        </w:rPr>
        <w:t>الحديث 2 من الباب 7 من هذه الأبواب.</w:t>
      </w:r>
    </w:p>
    <w:p w:rsidR="00994778" w:rsidRPr="00F70011" w:rsidRDefault="00994778" w:rsidP="00524E71">
      <w:pPr>
        <w:pStyle w:val="libFootnote0"/>
        <w:rPr>
          <w:rtl/>
        </w:rPr>
      </w:pPr>
      <w:r w:rsidRPr="00F70011">
        <w:rPr>
          <w:rtl/>
        </w:rPr>
        <w:t>(1)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F70011">
        <w:rPr>
          <w:rtl/>
        </w:rPr>
        <w:t>الحائض هنا وفي السؤال قبله.</w:t>
      </w:r>
    </w:p>
    <w:p w:rsidR="00994778" w:rsidRDefault="00994778" w:rsidP="00524E71">
      <w:pPr>
        <w:pStyle w:val="libFootnote0"/>
        <w:rPr>
          <w:rtl/>
        </w:rPr>
      </w:pPr>
      <w:r w:rsidRPr="00F70011">
        <w:rPr>
          <w:rtl/>
        </w:rPr>
        <w:t>(2)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F70011">
        <w:rPr>
          <w:rtl/>
        </w:rPr>
        <w:t>فهي. ( هامش المخطوط ).</w:t>
      </w:r>
    </w:p>
    <w:p w:rsidR="00524E71" w:rsidRDefault="00524E71" w:rsidP="00524E71">
      <w:pPr>
        <w:pStyle w:val="libFootnote0"/>
        <w:rPr>
          <w:rtl/>
        </w:rPr>
      </w:pPr>
      <w:r w:rsidRPr="00546972">
        <w:rPr>
          <w:rtl/>
        </w:rPr>
        <w:t>(</w:t>
      </w:r>
      <w:r w:rsidRPr="00546972">
        <w:rPr>
          <w:rFonts w:hint="cs"/>
          <w:rtl/>
        </w:rPr>
        <w:t>3</w:t>
      </w:r>
      <w:r w:rsidRPr="00546972">
        <w:rPr>
          <w:rtl/>
        </w:rPr>
        <w:t>)</w:t>
      </w:r>
      <w:r w:rsidRPr="00546972">
        <w:rPr>
          <w:rFonts w:hint="cs"/>
          <w:rtl/>
        </w:rPr>
        <w:t xml:space="preserve"> </w:t>
      </w:r>
      <w:r w:rsidRPr="00546972">
        <w:rPr>
          <w:rtl/>
        </w:rPr>
        <w:t>الثجّ</w:t>
      </w:r>
      <w:r>
        <w:rPr>
          <w:rtl/>
        </w:rPr>
        <w:t>:</w:t>
      </w:r>
      <w:r w:rsidRPr="00546972">
        <w:rPr>
          <w:rtl/>
        </w:rPr>
        <w:t xml:space="preserve"> إسالة الدماء من الذبح والنحر في الأضاحي وفي حديث المستحاضة</w:t>
      </w:r>
      <w:r>
        <w:rPr>
          <w:rtl/>
        </w:rPr>
        <w:t>:</w:t>
      </w:r>
      <w:r w:rsidRPr="00546972">
        <w:rPr>
          <w:rtl/>
        </w:rPr>
        <w:t xml:space="preserve"> « إن</w:t>
      </w:r>
      <w:r w:rsidRPr="00546972">
        <w:rPr>
          <w:rFonts w:hint="cs"/>
          <w:rtl/>
        </w:rPr>
        <w:t>ّ</w:t>
      </w:r>
      <w:r w:rsidRPr="00546972">
        <w:rPr>
          <w:rtl/>
        </w:rPr>
        <w:t>ي اثجّه ثجّا</w:t>
      </w:r>
      <w:r w:rsidRPr="00546972">
        <w:rPr>
          <w:rFonts w:hint="cs"/>
          <w:rtl/>
        </w:rPr>
        <w:t>ً</w:t>
      </w:r>
      <w:r w:rsidRPr="00546972">
        <w:rPr>
          <w:rtl/>
        </w:rPr>
        <w:t xml:space="preserve"> »</w:t>
      </w:r>
      <w:r>
        <w:rPr>
          <w:rtl/>
        </w:rPr>
        <w:t xml:space="preserve"> </w:t>
      </w:r>
      <w:r w:rsidRPr="00546972">
        <w:rPr>
          <w:rtl/>
        </w:rPr>
        <w:t>يعني الدم أي</w:t>
      </w:r>
      <w:r>
        <w:rPr>
          <w:rtl/>
        </w:rPr>
        <w:t>:</w:t>
      </w:r>
      <w:r w:rsidRPr="00546972">
        <w:rPr>
          <w:rtl/>
        </w:rPr>
        <w:t xml:space="preserve"> أصبه صباً. ( مجمع البحرين 2</w:t>
      </w:r>
      <w:r>
        <w:rPr>
          <w:rtl/>
        </w:rPr>
        <w:t>:</w:t>
      </w:r>
      <w:r w:rsidRPr="00546972">
        <w:rPr>
          <w:rtl/>
        </w:rPr>
        <w:t xml:space="preserve"> 283 ).</w:t>
      </w:r>
    </w:p>
    <w:p w:rsidR="00524E71" w:rsidRDefault="00524E71" w:rsidP="00524E71">
      <w:pPr>
        <w:pStyle w:val="libFootnote0"/>
        <w:rPr>
          <w:rtl/>
        </w:rPr>
      </w:pPr>
      <w:r w:rsidRPr="00546972">
        <w:rPr>
          <w:rtl/>
        </w:rPr>
        <w:t>(</w:t>
      </w:r>
      <w:r w:rsidRPr="00546972">
        <w:rPr>
          <w:rFonts w:hint="cs"/>
          <w:rtl/>
        </w:rPr>
        <w:t>4</w:t>
      </w:r>
      <w:r w:rsidRPr="00546972">
        <w:rPr>
          <w:rtl/>
        </w:rPr>
        <w:t>)</w:t>
      </w:r>
      <w:r w:rsidRPr="00546972">
        <w:rPr>
          <w:rFonts w:hint="cs"/>
          <w:rtl/>
        </w:rPr>
        <w:t xml:space="preserve"> </w:t>
      </w:r>
      <w:r w:rsidRPr="00546972">
        <w:rPr>
          <w:rtl/>
        </w:rPr>
        <w:t>في حديث المستحاضة</w:t>
      </w:r>
      <w:r>
        <w:rPr>
          <w:rtl/>
        </w:rPr>
        <w:t>:</w:t>
      </w:r>
      <w:r w:rsidRPr="00546972">
        <w:rPr>
          <w:rFonts w:hint="cs"/>
          <w:rtl/>
        </w:rPr>
        <w:t xml:space="preserve"> </w:t>
      </w:r>
      <w:r w:rsidRPr="00546972">
        <w:rPr>
          <w:rtl/>
        </w:rPr>
        <w:t>« إستثفري وتلج</w:t>
      </w:r>
      <w:r w:rsidRPr="00546972">
        <w:rPr>
          <w:rFonts w:hint="cs"/>
          <w:rtl/>
        </w:rPr>
        <w:t>ّ</w:t>
      </w:r>
      <w:r w:rsidRPr="00546972">
        <w:rPr>
          <w:rtl/>
        </w:rPr>
        <w:t>مي » أي اجعلي موضع خروج الدم عصابة</w:t>
      </w:r>
      <w:r w:rsidRPr="00546972">
        <w:rPr>
          <w:rFonts w:hint="cs"/>
          <w:rtl/>
        </w:rPr>
        <w:t>ً</w:t>
      </w:r>
      <w:r w:rsidRPr="00546972">
        <w:rPr>
          <w:rtl/>
        </w:rPr>
        <w:t xml:space="preserve"> تمنع الدم</w:t>
      </w:r>
      <w:r>
        <w:rPr>
          <w:rtl/>
        </w:rPr>
        <w:t xml:space="preserve"> </w:t>
      </w:r>
      <w:r w:rsidRPr="00546972">
        <w:rPr>
          <w:rtl/>
        </w:rPr>
        <w:t>تشبيها</w:t>
      </w:r>
      <w:r w:rsidRPr="00546972">
        <w:rPr>
          <w:rFonts w:hint="cs"/>
          <w:rtl/>
        </w:rPr>
        <w:t>ً</w:t>
      </w:r>
      <w:r w:rsidRPr="00546972">
        <w:rPr>
          <w:rtl/>
        </w:rPr>
        <w:t xml:space="preserve"> باللجام في فم الدابة</w:t>
      </w:r>
      <w:r>
        <w:rPr>
          <w:rtl/>
        </w:rPr>
        <w:t>،</w:t>
      </w:r>
      <w:r w:rsidRPr="00546972">
        <w:rPr>
          <w:rtl/>
        </w:rPr>
        <w:t xml:space="preserve"> ومثله حديث حمنة بنت جحش ... التلجّم شدّ</w:t>
      </w:r>
      <w:r>
        <w:rPr>
          <w:rtl/>
        </w:rPr>
        <w:t xml:space="preserve"> </w:t>
      </w:r>
      <w:r w:rsidRPr="00546972">
        <w:rPr>
          <w:rtl/>
        </w:rPr>
        <w:t>اللجام. ( مجمع البحرين 6</w:t>
      </w:r>
      <w:r>
        <w:rPr>
          <w:rtl/>
        </w:rPr>
        <w:t>:</w:t>
      </w:r>
      <w:r w:rsidRPr="00546972">
        <w:rPr>
          <w:rtl/>
        </w:rPr>
        <w:t xml:space="preserve"> 161 ).</w:t>
      </w:r>
    </w:p>
    <w:p w:rsidR="00994778" w:rsidRPr="00F70011" w:rsidRDefault="00994778" w:rsidP="00524E71">
      <w:pPr>
        <w:pStyle w:val="libFootnote0"/>
        <w:rPr>
          <w:rtl/>
        </w:rPr>
      </w:pPr>
      <w:r w:rsidRPr="00F70011">
        <w:rPr>
          <w:rtl/>
        </w:rPr>
        <w:t>(5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F70011">
        <w:rPr>
          <w:rtl/>
        </w:rPr>
        <w:t>6) في نسخة التهذيب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F70011">
        <w:rPr>
          <w:rtl/>
        </w:rPr>
        <w:t>بي</w:t>
      </w:r>
      <w:r w:rsidR="00524E71">
        <w:rPr>
          <w:rFonts w:hint="cs"/>
          <w:rtl/>
        </w:rPr>
        <w:t>ّ</w:t>
      </w:r>
      <w:r w:rsidRPr="00F70011">
        <w:rPr>
          <w:rtl/>
        </w:rPr>
        <w:t>ن. ( هامش المخطوط ).</w:t>
      </w:r>
    </w:p>
    <w:p w:rsidR="00994778" w:rsidRPr="00F70011" w:rsidRDefault="00994778" w:rsidP="00524E71">
      <w:pPr>
        <w:pStyle w:val="libFootnote0"/>
        <w:rPr>
          <w:rtl/>
        </w:rPr>
      </w:pPr>
      <w:r w:rsidRPr="00F70011">
        <w:rPr>
          <w:rtl/>
        </w:rPr>
        <w:t>(7)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F70011">
        <w:rPr>
          <w:rtl/>
        </w:rPr>
        <w:t>لأنّ. ( هامش المخطوط ).</w:t>
      </w:r>
    </w:p>
    <w:p w:rsidR="00994778" w:rsidRPr="00F70011" w:rsidRDefault="00994778" w:rsidP="00524E71">
      <w:pPr>
        <w:pStyle w:val="libFootnote0"/>
        <w:rPr>
          <w:rtl/>
        </w:rPr>
      </w:pPr>
      <w:r w:rsidRPr="00F70011">
        <w:rPr>
          <w:rtl/>
        </w:rPr>
        <w:t>(8) في هامش الاصل عن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F70011">
        <w:rPr>
          <w:rtl/>
        </w:rPr>
        <w:t>( تانيك ) و</w:t>
      </w:r>
      <w:r>
        <w:rPr>
          <w:rFonts w:hint="cs"/>
          <w:rtl/>
        </w:rPr>
        <w:t xml:space="preserve"> </w:t>
      </w:r>
      <w:r w:rsidRPr="00F70011">
        <w:rPr>
          <w:rtl/>
        </w:rPr>
        <w:t>(هاتيك ).</w:t>
      </w:r>
    </w:p>
    <w:p w:rsidR="00A9398C" w:rsidRDefault="00A9398C" w:rsidP="00A9398C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FE6BC8">
      <w:pPr>
        <w:pStyle w:val="libNormal0"/>
        <w:rPr>
          <w:rtl/>
        </w:rPr>
      </w:pPr>
      <w:r>
        <w:rPr>
          <w:rtl/>
        </w:rPr>
        <w:lastRenderedPageBreak/>
        <w:t>الحائض</w:t>
      </w:r>
      <w:r w:rsidR="00B46A94">
        <w:rPr>
          <w:rtl/>
        </w:rPr>
        <w:t>،</w:t>
      </w:r>
      <w:r>
        <w:rPr>
          <w:rtl/>
        </w:rPr>
        <w:t xml:space="preserve"> </w:t>
      </w:r>
      <w:r w:rsidR="00524E71">
        <w:rPr>
          <w:rFonts w:hint="cs"/>
          <w:rtl/>
        </w:rPr>
        <w:t>أ</w:t>
      </w:r>
      <w:r w:rsidR="00524E71">
        <w:rPr>
          <w:rtl/>
        </w:rPr>
        <w:t>ل</w:t>
      </w:r>
      <w:r w:rsidR="00C07020">
        <w:rPr>
          <w:rtl/>
        </w:rPr>
        <w:t xml:space="preserve">ا </w:t>
      </w:r>
      <w:r>
        <w:rPr>
          <w:rtl/>
        </w:rPr>
        <w:t>تراه لم يقل لها أي</w:t>
      </w:r>
      <w:r>
        <w:rPr>
          <w:rFonts w:hint="cs"/>
          <w:rtl/>
        </w:rPr>
        <w:t>ّ</w:t>
      </w:r>
      <w:r>
        <w:rPr>
          <w:rtl/>
        </w:rPr>
        <w:t>اماً معلومة</w:t>
      </w:r>
      <w:r w:rsidR="00B46A94">
        <w:rPr>
          <w:rtl/>
        </w:rPr>
        <w:t>،</w:t>
      </w:r>
      <w:r>
        <w:rPr>
          <w:rtl/>
        </w:rPr>
        <w:t xml:space="preserve"> تحيّضي أي</w:t>
      </w:r>
      <w:r>
        <w:rPr>
          <w:rFonts w:hint="cs"/>
          <w:rtl/>
        </w:rPr>
        <w:t>ّ</w:t>
      </w:r>
      <w:r>
        <w:rPr>
          <w:rtl/>
        </w:rPr>
        <w:t>ام حيضك</w:t>
      </w:r>
      <w:r>
        <w:rPr>
          <w:rFonts w:hint="cs"/>
          <w:rtl/>
        </w:rPr>
        <w:t xml:space="preserve"> </w:t>
      </w:r>
      <w:r>
        <w:rPr>
          <w:rtl/>
        </w:rPr>
        <w:t>؟! ومم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553826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يبي</w:t>
      </w:r>
      <w:r>
        <w:rPr>
          <w:rFonts w:hint="cs"/>
          <w:rtl/>
        </w:rPr>
        <w:t>ّ</w:t>
      </w:r>
      <w:r>
        <w:rPr>
          <w:rtl/>
        </w:rPr>
        <w:t>ن</w:t>
      </w:r>
      <w:r w:rsidR="00C05011">
        <w:rPr>
          <w:rtl/>
        </w:rPr>
        <w:t xml:space="preserve"> </w:t>
      </w:r>
      <w:r>
        <w:rPr>
          <w:rtl/>
        </w:rPr>
        <w:t>هذا قوله لها</w:t>
      </w:r>
      <w:r w:rsidR="00B46A94">
        <w:rPr>
          <w:rtl/>
        </w:rPr>
        <w:t>:</w:t>
      </w:r>
      <w:r>
        <w:rPr>
          <w:rtl/>
        </w:rPr>
        <w:t xml:space="preserve"> في علم الله</w:t>
      </w:r>
      <w:r w:rsidR="00B46A94">
        <w:rPr>
          <w:rtl/>
        </w:rPr>
        <w:t>،</w:t>
      </w:r>
      <w:r>
        <w:rPr>
          <w:rtl/>
        </w:rPr>
        <w:t xml:space="preserve"> لأن</w:t>
      </w:r>
      <w:r>
        <w:rPr>
          <w:rFonts w:hint="cs"/>
          <w:rtl/>
        </w:rPr>
        <w:t>ّ</w:t>
      </w:r>
      <w:r>
        <w:rPr>
          <w:rtl/>
        </w:rPr>
        <w:t>ه قد كان لها</w:t>
      </w:r>
      <w:r w:rsidR="00B46A94">
        <w:rPr>
          <w:rtl/>
        </w:rPr>
        <w:t>،</w:t>
      </w:r>
      <w:r>
        <w:rPr>
          <w:rtl/>
        </w:rPr>
        <w:t xml:space="preserve"> وإن كانت الأشياء كل</w:t>
      </w:r>
      <w:r>
        <w:rPr>
          <w:rFonts w:hint="cs"/>
          <w:rtl/>
        </w:rPr>
        <w:t>ّ</w:t>
      </w:r>
      <w:r>
        <w:rPr>
          <w:rtl/>
        </w:rPr>
        <w:t>ها في علم</w:t>
      </w:r>
      <w:r w:rsidR="00C05011">
        <w:rPr>
          <w:rtl/>
        </w:rPr>
        <w:t xml:space="preserve"> </w:t>
      </w:r>
      <w:r>
        <w:rPr>
          <w:rtl/>
        </w:rPr>
        <w:t>الله تعالى</w:t>
      </w:r>
      <w:r w:rsidR="00B46A94">
        <w:rPr>
          <w:rtl/>
        </w:rPr>
        <w:t>،</w:t>
      </w:r>
      <w:r>
        <w:rPr>
          <w:rtl/>
        </w:rPr>
        <w:t xml:space="preserve"> فهذا</w:t>
      </w:r>
      <w:r w:rsidRPr="000E07C9"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553826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 w:rsidRPr="000E07C9">
        <w:rPr>
          <w:rFonts w:hint="cs"/>
          <w:rtl/>
        </w:rPr>
        <w:t xml:space="preserve"> </w:t>
      </w:r>
      <w:r>
        <w:rPr>
          <w:rtl/>
        </w:rPr>
        <w:t>بي</w:t>
      </w:r>
      <w:r w:rsidR="00524E71">
        <w:rPr>
          <w:rFonts w:hint="cs"/>
          <w:rtl/>
        </w:rPr>
        <w:t>ّ</w:t>
      </w:r>
      <w:r>
        <w:rPr>
          <w:rtl/>
        </w:rPr>
        <w:t>ن واضح أن</w:t>
      </w:r>
      <w:r>
        <w:rPr>
          <w:rFonts w:hint="cs"/>
          <w:rtl/>
        </w:rPr>
        <w:t>ّ</w:t>
      </w:r>
      <w:r>
        <w:rPr>
          <w:rtl/>
        </w:rPr>
        <w:t xml:space="preserve"> هذه لم يكن لها أي</w:t>
      </w:r>
      <w:r w:rsidR="00524E71">
        <w:rPr>
          <w:rFonts w:hint="cs"/>
          <w:rtl/>
        </w:rPr>
        <w:t>ّ</w:t>
      </w:r>
      <w:r>
        <w:rPr>
          <w:rtl/>
        </w:rPr>
        <w:t xml:space="preserve">ام قبل ذلك </w:t>
      </w:r>
      <w:r w:rsidRPr="00994778">
        <w:rPr>
          <w:rStyle w:val="libFootnotenumChar"/>
          <w:rtl/>
        </w:rPr>
        <w:t>(</w:t>
      </w:r>
      <w:r w:rsidR="00553826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 w:rsidRPr="000E07C9">
        <w:rPr>
          <w:rFonts w:hint="cs"/>
          <w:rtl/>
        </w:rPr>
        <w:t xml:space="preserve"> </w:t>
      </w:r>
      <w:r>
        <w:rPr>
          <w:rtl/>
        </w:rPr>
        <w:t>قط</w:t>
      </w:r>
      <w:r>
        <w:rPr>
          <w:rFonts w:hint="cs"/>
          <w:rtl/>
        </w:rPr>
        <w:t>ّ</w:t>
      </w:r>
      <w:r w:rsidR="00B46A94">
        <w:rPr>
          <w:rtl/>
        </w:rPr>
        <w:t>،</w:t>
      </w:r>
      <w:r>
        <w:rPr>
          <w:rtl/>
        </w:rPr>
        <w:t xml:space="preserve"> وهذه</w:t>
      </w:r>
      <w:r w:rsidR="00C05011">
        <w:rPr>
          <w:rtl/>
        </w:rPr>
        <w:t xml:space="preserve"> </w:t>
      </w:r>
      <w:r>
        <w:rPr>
          <w:rtl/>
        </w:rPr>
        <w:t>سنّة التي استمر</w:t>
      </w:r>
      <w:r>
        <w:rPr>
          <w:rFonts w:hint="cs"/>
          <w:rtl/>
        </w:rPr>
        <w:t>ّ</w:t>
      </w:r>
      <w:r>
        <w:rPr>
          <w:rtl/>
        </w:rPr>
        <w:t xml:space="preserve"> بها الدم أو</w:t>
      </w:r>
      <w:r>
        <w:rPr>
          <w:rFonts w:hint="cs"/>
          <w:rtl/>
        </w:rPr>
        <w:t>ّ</w:t>
      </w:r>
      <w:r>
        <w:rPr>
          <w:rtl/>
        </w:rPr>
        <w:t>ل ما تراه</w:t>
      </w:r>
      <w:r w:rsidR="00B46A94">
        <w:rPr>
          <w:rtl/>
        </w:rPr>
        <w:t>،</w:t>
      </w:r>
      <w:r>
        <w:rPr>
          <w:rtl/>
        </w:rPr>
        <w:t xml:space="preserve"> أقصى وقتها سبع</w:t>
      </w:r>
      <w:r w:rsidR="00B46A94">
        <w:rPr>
          <w:rtl/>
        </w:rPr>
        <w:t>،</w:t>
      </w:r>
      <w:r>
        <w:rPr>
          <w:rtl/>
        </w:rPr>
        <w:t xml:space="preserve"> وأقصى طهرها ثلاث</w:t>
      </w:r>
      <w:r w:rsidR="00C05011">
        <w:rPr>
          <w:rtl/>
        </w:rPr>
        <w:t xml:space="preserve"> </w:t>
      </w:r>
      <w:r>
        <w:rPr>
          <w:rtl/>
        </w:rPr>
        <w:t>وعشرون</w:t>
      </w:r>
      <w:r w:rsidR="00B46A94">
        <w:rPr>
          <w:rtl/>
        </w:rPr>
        <w:t>،</w:t>
      </w:r>
      <w:r>
        <w:rPr>
          <w:rtl/>
        </w:rPr>
        <w:t xml:space="preserve"> حتّى تصير لها أي</w:t>
      </w:r>
      <w:r>
        <w:rPr>
          <w:rFonts w:hint="cs"/>
          <w:rtl/>
        </w:rPr>
        <w:t>ّ</w:t>
      </w:r>
      <w:r>
        <w:rPr>
          <w:rtl/>
        </w:rPr>
        <w:t>ام معلومة فتنتقل إليها</w:t>
      </w:r>
      <w:r w:rsidR="00B46A94">
        <w:rPr>
          <w:rtl/>
        </w:rPr>
        <w:t>،</w:t>
      </w:r>
      <w:r>
        <w:rPr>
          <w:rtl/>
        </w:rPr>
        <w:t xml:space="preserve"> فجميع حالات المستحاضة</w:t>
      </w:r>
      <w:r w:rsidR="00C05011">
        <w:rPr>
          <w:rtl/>
        </w:rPr>
        <w:t xml:space="preserve"> </w:t>
      </w:r>
      <w:r>
        <w:rPr>
          <w:rtl/>
        </w:rPr>
        <w:t>تدور على هذه السنن الثلاث</w:t>
      </w:r>
      <w:r w:rsidR="00B46A94">
        <w:rPr>
          <w:rtl/>
        </w:rPr>
        <w:t>،</w:t>
      </w:r>
      <w:r>
        <w:rPr>
          <w:rtl/>
        </w:rPr>
        <w:t xml:space="preserve"> لا تكاد أبدا</w:t>
      </w:r>
      <w:r>
        <w:rPr>
          <w:rFonts w:hint="cs"/>
          <w:rtl/>
        </w:rPr>
        <w:t>ً</w:t>
      </w:r>
      <w:r>
        <w:rPr>
          <w:rtl/>
        </w:rPr>
        <w:t xml:space="preserve"> تخلو من واحدة منهن</w:t>
      </w:r>
      <w:r>
        <w:rPr>
          <w:rFonts w:hint="cs"/>
          <w:rtl/>
        </w:rPr>
        <w:t>ّ</w:t>
      </w:r>
      <w:r w:rsidR="00B46A94">
        <w:rPr>
          <w:rtl/>
        </w:rPr>
        <w:t>،</w:t>
      </w:r>
      <w:r>
        <w:rPr>
          <w:rtl/>
        </w:rPr>
        <w:t xml:space="preserve"> إن كانت لها</w:t>
      </w:r>
      <w:r w:rsidR="00C05011">
        <w:rPr>
          <w:rtl/>
        </w:rPr>
        <w:t xml:space="preserve"> </w:t>
      </w:r>
      <w:r>
        <w:rPr>
          <w:rtl/>
        </w:rPr>
        <w:t>أي</w:t>
      </w:r>
      <w:r>
        <w:rPr>
          <w:rFonts w:hint="cs"/>
          <w:rtl/>
        </w:rPr>
        <w:t>ّ</w:t>
      </w:r>
      <w:r>
        <w:rPr>
          <w:rtl/>
        </w:rPr>
        <w:t>ام معلومة من قليل أو كثير فهي على أي</w:t>
      </w:r>
      <w:r>
        <w:rPr>
          <w:rFonts w:hint="cs"/>
          <w:rtl/>
        </w:rPr>
        <w:t>ّ</w:t>
      </w:r>
      <w:r>
        <w:rPr>
          <w:rtl/>
        </w:rPr>
        <w:t>امها وخلقتها التي جرت عليها</w:t>
      </w:r>
      <w:r w:rsidR="00B46A94">
        <w:rPr>
          <w:rtl/>
        </w:rPr>
        <w:t>،</w:t>
      </w:r>
      <w:r>
        <w:rPr>
          <w:rtl/>
        </w:rPr>
        <w:t xml:space="preserve"> ليس</w:t>
      </w:r>
      <w:r w:rsidR="00C05011">
        <w:rPr>
          <w:rtl/>
        </w:rPr>
        <w:t xml:space="preserve"> </w:t>
      </w:r>
      <w:r>
        <w:rPr>
          <w:rtl/>
        </w:rPr>
        <w:t>فيها عدد معلوم مؤقت غير أي</w:t>
      </w:r>
      <w:r>
        <w:rPr>
          <w:rFonts w:hint="cs"/>
          <w:rtl/>
        </w:rPr>
        <w:t>ّ</w:t>
      </w:r>
      <w:r>
        <w:rPr>
          <w:rtl/>
        </w:rPr>
        <w:t>امها</w:t>
      </w:r>
      <w:r w:rsidR="00B46A94">
        <w:rPr>
          <w:rtl/>
        </w:rPr>
        <w:t>،</w:t>
      </w:r>
      <w:r>
        <w:rPr>
          <w:rtl/>
        </w:rPr>
        <w:t xml:space="preserve"> فإن </w:t>
      </w:r>
      <w:r w:rsidRPr="00994778">
        <w:rPr>
          <w:rStyle w:val="libFootnotenumChar"/>
          <w:rtl/>
        </w:rPr>
        <w:t>(</w:t>
      </w:r>
      <w:r w:rsidR="00553826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اختلطت الأي</w:t>
      </w:r>
      <w:r>
        <w:rPr>
          <w:rFonts w:hint="cs"/>
          <w:rtl/>
        </w:rPr>
        <w:t>ّ</w:t>
      </w:r>
      <w:r>
        <w:rPr>
          <w:rtl/>
        </w:rPr>
        <w:t>ام عليها وتقد</w:t>
      </w:r>
      <w:r>
        <w:rPr>
          <w:rFonts w:hint="cs"/>
          <w:rtl/>
        </w:rPr>
        <w:t>ّ</w:t>
      </w:r>
      <w:r>
        <w:rPr>
          <w:rtl/>
        </w:rPr>
        <w:t>مت</w:t>
      </w:r>
      <w:r w:rsidR="00C05011">
        <w:rPr>
          <w:rtl/>
        </w:rPr>
        <w:t xml:space="preserve"> </w:t>
      </w:r>
      <w:r>
        <w:rPr>
          <w:rtl/>
        </w:rPr>
        <w:t>وتأخ</w:t>
      </w:r>
      <w:r>
        <w:rPr>
          <w:rFonts w:hint="cs"/>
          <w:rtl/>
        </w:rPr>
        <w:t>ّ</w:t>
      </w:r>
      <w:r>
        <w:rPr>
          <w:rtl/>
        </w:rPr>
        <w:t>رت وتغي</w:t>
      </w:r>
      <w:r>
        <w:rPr>
          <w:rFonts w:hint="cs"/>
          <w:rtl/>
        </w:rPr>
        <w:t>ّ</w:t>
      </w:r>
      <w:r>
        <w:rPr>
          <w:rtl/>
        </w:rPr>
        <w:t xml:space="preserve">ر عليها الدم </w:t>
      </w:r>
      <w:r>
        <w:rPr>
          <w:rFonts w:hint="cs"/>
          <w:rtl/>
        </w:rPr>
        <w:t>أ</w:t>
      </w:r>
      <w:r>
        <w:rPr>
          <w:rtl/>
        </w:rPr>
        <w:t>لوانا</w:t>
      </w:r>
      <w:r>
        <w:rPr>
          <w:rFonts w:hint="cs"/>
          <w:rtl/>
        </w:rPr>
        <w:t>ً</w:t>
      </w:r>
      <w:r>
        <w:rPr>
          <w:rtl/>
        </w:rPr>
        <w:t xml:space="preserve"> فسن</w:t>
      </w:r>
      <w:r>
        <w:rPr>
          <w:rFonts w:hint="cs"/>
          <w:rtl/>
        </w:rPr>
        <w:t>ّ</w:t>
      </w:r>
      <w:r>
        <w:rPr>
          <w:rtl/>
        </w:rPr>
        <w:t>تها إقبال الدم وإدباره وتغير حالاته</w:t>
      </w:r>
      <w:r w:rsidR="00B46A94">
        <w:rPr>
          <w:rtl/>
        </w:rPr>
        <w:t>،</w:t>
      </w:r>
      <w:r>
        <w:rPr>
          <w:rtl/>
        </w:rPr>
        <w:t xml:space="preserve"> وإن لم</w:t>
      </w:r>
      <w:r w:rsidR="00C05011">
        <w:rPr>
          <w:rtl/>
        </w:rPr>
        <w:t xml:space="preserve"> </w:t>
      </w:r>
      <w:r>
        <w:rPr>
          <w:rtl/>
        </w:rPr>
        <w:t>يكن لها أي</w:t>
      </w:r>
      <w:r>
        <w:rPr>
          <w:rFonts w:hint="cs"/>
          <w:rtl/>
        </w:rPr>
        <w:t>ّ</w:t>
      </w:r>
      <w:r>
        <w:rPr>
          <w:rtl/>
        </w:rPr>
        <w:t>ام قبل ذلك واستحاضت أو</w:t>
      </w:r>
      <w:r>
        <w:rPr>
          <w:rFonts w:hint="cs"/>
          <w:rtl/>
        </w:rPr>
        <w:t>ّ</w:t>
      </w:r>
      <w:r>
        <w:rPr>
          <w:rtl/>
        </w:rPr>
        <w:t>ل ما رأت فوقتها سبع وطهرها ثلاث</w:t>
      </w:r>
      <w:r w:rsidR="00C05011">
        <w:rPr>
          <w:rtl/>
        </w:rPr>
        <w:t xml:space="preserve"> </w:t>
      </w:r>
      <w:r>
        <w:rPr>
          <w:rtl/>
        </w:rPr>
        <w:t>وعشرون</w:t>
      </w:r>
      <w:r w:rsidR="00B46A94">
        <w:rPr>
          <w:rtl/>
        </w:rPr>
        <w:t>،</w:t>
      </w:r>
      <w:r>
        <w:rPr>
          <w:rtl/>
        </w:rPr>
        <w:t xml:space="preserve"> فإن استمر</w:t>
      </w:r>
      <w:r>
        <w:rPr>
          <w:rFonts w:hint="cs"/>
          <w:rtl/>
        </w:rPr>
        <w:t xml:space="preserve">ّ </w:t>
      </w:r>
      <w:r w:rsidRPr="00994778">
        <w:rPr>
          <w:rStyle w:val="libFootnotenumChar"/>
          <w:rtl/>
        </w:rPr>
        <w:t>(</w:t>
      </w:r>
      <w:r w:rsidR="00553826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الدم أشهرا فعلت في كل</w:t>
      </w:r>
      <w:r>
        <w:rPr>
          <w:rFonts w:hint="cs"/>
          <w:rtl/>
        </w:rPr>
        <w:t>ّ</w:t>
      </w:r>
      <w:r>
        <w:rPr>
          <w:rtl/>
        </w:rPr>
        <w:t xml:space="preserve"> شهر كما قال لها</w:t>
      </w:r>
      <w:r w:rsidR="00B46A94">
        <w:rPr>
          <w:rtl/>
        </w:rPr>
        <w:t>،</w:t>
      </w:r>
      <w:r>
        <w:rPr>
          <w:rtl/>
        </w:rPr>
        <w:t xml:space="preserve"> وإن</w:t>
      </w:r>
      <w:r w:rsidR="00C05011">
        <w:rPr>
          <w:rtl/>
        </w:rPr>
        <w:t xml:space="preserve"> </w:t>
      </w:r>
      <w:r>
        <w:rPr>
          <w:rtl/>
        </w:rPr>
        <w:t>انقطع الدم في أقل</w:t>
      </w:r>
      <w:r>
        <w:rPr>
          <w:rFonts w:hint="cs"/>
          <w:rtl/>
        </w:rPr>
        <w:t>ّ</w:t>
      </w:r>
      <w:r>
        <w:rPr>
          <w:rtl/>
        </w:rPr>
        <w:t xml:space="preserve"> من سبع أو</w:t>
      </w:r>
      <w:r>
        <w:rPr>
          <w:rFonts w:hint="cs"/>
          <w:rtl/>
        </w:rPr>
        <w:t xml:space="preserve"> </w:t>
      </w:r>
      <w:r>
        <w:rPr>
          <w:rtl/>
        </w:rPr>
        <w:t>أكثر</w:t>
      </w:r>
      <w:r>
        <w:rPr>
          <w:rFonts w:hint="cs"/>
          <w:rtl/>
        </w:rPr>
        <w:t xml:space="preserve"> </w:t>
      </w:r>
      <w:r>
        <w:rPr>
          <w:rtl/>
        </w:rPr>
        <w:t>من سبع فإن</w:t>
      </w:r>
      <w:r>
        <w:rPr>
          <w:rFonts w:hint="cs"/>
          <w:rtl/>
        </w:rPr>
        <w:t>ّ</w:t>
      </w:r>
      <w:r>
        <w:rPr>
          <w:rtl/>
        </w:rPr>
        <w:t>ها تغتسل في ساعة ترى الطهر</w:t>
      </w:r>
      <w:r w:rsidR="00C05011">
        <w:rPr>
          <w:rtl/>
        </w:rPr>
        <w:t xml:space="preserve"> </w:t>
      </w:r>
      <w:r>
        <w:rPr>
          <w:rtl/>
        </w:rPr>
        <w:t>وتصل</w:t>
      </w:r>
      <w:r>
        <w:rPr>
          <w:rFonts w:hint="cs"/>
          <w:rtl/>
        </w:rPr>
        <w:t>ّ</w:t>
      </w:r>
      <w:r>
        <w:rPr>
          <w:rtl/>
        </w:rPr>
        <w:t>ي</w:t>
      </w:r>
      <w:r w:rsidR="00B46A94">
        <w:rPr>
          <w:rtl/>
        </w:rPr>
        <w:t>،</w:t>
      </w:r>
      <w:r>
        <w:rPr>
          <w:rtl/>
        </w:rPr>
        <w:t xml:space="preserve"> فلا تزال كذلك حتّى تنظر ما يكون في الشهر الثاني</w:t>
      </w:r>
      <w:r w:rsidR="00C05011">
        <w:rPr>
          <w:rFonts w:hint="cs"/>
          <w:rtl/>
        </w:rPr>
        <w:t xml:space="preserve"> - </w:t>
      </w:r>
      <w:r>
        <w:rPr>
          <w:rtl/>
        </w:rPr>
        <w:t>إلى أن قال</w:t>
      </w:r>
      <w:r w:rsidR="00C05011">
        <w:rPr>
          <w:rFonts w:hint="cs"/>
          <w:rtl/>
        </w:rPr>
        <w:t xml:space="preserve"> - </w:t>
      </w:r>
      <w:r>
        <w:rPr>
          <w:rtl/>
        </w:rPr>
        <w:t>وإن</w:t>
      </w:r>
      <w:r w:rsidR="00C05011">
        <w:rPr>
          <w:rtl/>
        </w:rPr>
        <w:t xml:space="preserve"> </w:t>
      </w:r>
      <w:r>
        <w:rPr>
          <w:rtl/>
        </w:rPr>
        <w:t>اختلط عليها أي</w:t>
      </w:r>
      <w:r>
        <w:rPr>
          <w:rFonts w:hint="cs"/>
          <w:rtl/>
        </w:rPr>
        <w:t>ّ</w:t>
      </w:r>
      <w:r>
        <w:rPr>
          <w:rtl/>
        </w:rPr>
        <w:t>امها وزادت ونقصت حتّى لا تقف منها على حد</w:t>
      </w:r>
      <w:r>
        <w:rPr>
          <w:rFonts w:hint="cs"/>
          <w:rtl/>
        </w:rPr>
        <w:t>ٍ</w:t>
      </w:r>
      <w:r>
        <w:rPr>
          <w:rtl/>
        </w:rPr>
        <w:t xml:space="preserve"> ولا من الدم</w:t>
      </w:r>
      <w:r w:rsidR="00C05011">
        <w:rPr>
          <w:rtl/>
        </w:rPr>
        <w:t xml:space="preserve"> </w:t>
      </w:r>
      <w:r>
        <w:rPr>
          <w:rtl/>
        </w:rPr>
        <w:t>على لون عملت بإقبال الدم وإدباره</w:t>
      </w:r>
      <w:r w:rsidR="00B46A94">
        <w:rPr>
          <w:rtl/>
        </w:rPr>
        <w:t>،</w:t>
      </w:r>
      <w:r>
        <w:rPr>
          <w:rtl/>
        </w:rPr>
        <w:t xml:space="preserve"> وليس لها سن</w:t>
      </w:r>
      <w:r>
        <w:rPr>
          <w:rFonts w:hint="cs"/>
          <w:rtl/>
        </w:rPr>
        <w:t>ّ</w:t>
      </w:r>
      <w:r>
        <w:rPr>
          <w:rtl/>
        </w:rPr>
        <w:t>ة غير هذا</w:t>
      </w:r>
      <w:r w:rsidR="00B46A94">
        <w:rPr>
          <w:rtl/>
        </w:rPr>
        <w:t>،</w:t>
      </w:r>
      <w:r>
        <w:rPr>
          <w:rtl/>
        </w:rPr>
        <w:t xml:space="preserve"> لقول رسول الله</w:t>
      </w:r>
      <w:r w:rsidR="00553826">
        <w:rPr>
          <w:rFonts w:hint="cs"/>
          <w:rtl/>
        </w:rPr>
        <w:t xml:space="preserve"> (</w:t>
      </w:r>
      <w:r w:rsidR="00C05011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صلى‌الله‌عليه‌وآله‌وسلم</w:t>
      </w:r>
      <w:r w:rsidR="00553826">
        <w:rPr>
          <w:rFonts w:hint="cs"/>
          <w:rtl/>
        </w:rPr>
        <w:t>) :</w:t>
      </w:r>
      <w:r>
        <w:rPr>
          <w:rtl/>
        </w:rPr>
        <w:t xml:space="preserve"> إذا أقبلت الحيضة فدعي الصلاة وإذا أدبرت</w:t>
      </w:r>
      <w:r w:rsidR="00C05011">
        <w:rPr>
          <w:rtl/>
        </w:rPr>
        <w:t xml:space="preserve"> </w:t>
      </w:r>
      <w:r>
        <w:rPr>
          <w:rtl/>
        </w:rPr>
        <w:t>فاغتسلي</w:t>
      </w:r>
      <w:r w:rsidR="00B46A94">
        <w:rPr>
          <w:rtl/>
        </w:rPr>
        <w:t>،</w:t>
      </w:r>
      <w:r>
        <w:rPr>
          <w:rtl/>
        </w:rPr>
        <w:t xml:space="preserve"> ولقوله</w:t>
      </w:r>
      <w:r w:rsidR="00340F77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340F77">
        <w:rPr>
          <w:rFonts w:hint="cs"/>
          <w:rtl/>
        </w:rPr>
        <w:t>) 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دم الحيض أسود يعرف</w:t>
      </w:r>
      <w:r w:rsidR="00B46A94">
        <w:rPr>
          <w:rtl/>
        </w:rPr>
        <w:t>،</w:t>
      </w:r>
      <w:r>
        <w:rPr>
          <w:rtl/>
        </w:rPr>
        <w:t xml:space="preserve"> كقول أبي</w:t>
      </w:r>
      <w:r w:rsidR="00C05011">
        <w:rPr>
          <w:rtl/>
        </w:rPr>
        <w:t xml:space="preserve"> </w:t>
      </w:r>
      <w:r w:rsidR="00FE6BC8">
        <w:rPr>
          <w:rFonts w:hint="cs"/>
          <w:rtl/>
        </w:rPr>
        <w:t>(</w:t>
      </w:r>
      <w:r w:rsidR="00FE6BC8">
        <w:rPr>
          <w:rtl/>
        </w:rPr>
        <w:t xml:space="preserve"> </w:t>
      </w:r>
      <w:r w:rsidR="00FE6BC8" w:rsidRPr="00B46A94">
        <w:rPr>
          <w:rStyle w:val="libAlaemChar"/>
          <w:rFonts w:hint="cs"/>
          <w:rtl/>
        </w:rPr>
        <w:t>عليه‌السلام</w:t>
      </w:r>
      <w:r w:rsidR="00FE6BC8" w:rsidRPr="008E152B">
        <w:rPr>
          <w:rtl/>
        </w:rPr>
        <w:t xml:space="preserve"> </w:t>
      </w:r>
      <w:r w:rsidR="00FE6BC8">
        <w:rPr>
          <w:rFonts w:hint="cs"/>
          <w:rtl/>
        </w:rPr>
        <w:t>)</w:t>
      </w:r>
      <w:r w:rsidR="00FE6BC8">
        <w:rPr>
          <w:rFonts w:hint="cs"/>
          <w:rtl/>
        </w:rPr>
        <w:t xml:space="preserve"> </w:t>
      </w:r>
      <w:r>
        <w:rPr>
          <w:rtl/>
        </w:rPr>
        <w:t>إذا رأيت الدم البحراني</w:t>
      </w:r>
      <w:r w:rsidR="00B46A94">
        <w:rPr>
          <w:rtl/>
        </w:rPr>
        <w:t>،</w:t>
      </w:r>
      <w:r>
        <w:rPr>
          <w:rtl/>
        </w:rPr>
        <w:t xml:space="preserve"> فإن لم يكن الأمر كذلك ولكن الدم</w:t>
      </w:r>
      <w:r w:rsidR="00C05011">
        <w:rPr>
          <w:rtl/>
        </w:rPr>
        <w:t xml:space="preserve"> </w:t>
      </w:r>
      <w:r>
        <w:rPr>
          <w:rtl/>
        </w:rPr>
        <w:t>أطبق عليها فلم تزل الاستحاضة دارّة. وكان الدم على لون</w:t>
      </w:r>
      <w:r>
        <w:rPr>
          <w:rFonts w:hint="cs"/>
          <w:rtl/>
        </w:rPr>
        <w:t>ٍ</w:t>
      </w:r>
      <w:r>
        <w:rPr>
          <w:rtl/>
        </w:rPr>
        <w:t xml:space="preserve"> واحد</w:t>
      </w:r>
      <w:r>
        <w:rPr>
          <w:rFonts w:hint="cs"/>
          <w:rtl/>
        </w:rPr>
        <w:t>ٍ</w:t>
      </w:r>
      <w:r>
        <w:rPr>
          <w:rtl/>
        </w:rPr>
        <w:t xml:space="preserve"> وحالة</w:t>
      </w:r>
      <w:r>
        <w:rPr>
          <w:rFonts w:hint="cs"/>
          <w:rtl/>
        </w:rPr>
        <w:t>ٍ</w:t>
      </w:r>
      <w:r w:rsidR="00C05011">
        <w:rPr>
          <w:rtl/>
        </w:rPr>
        <w:t xml:space="preserve"> </w:t>
      </w:r>
      <w:r>
        <w:rPr>
          <w:rtl/>
        </w:rPr>
        <w:t>واحدة</w:t>
      </w:r>
      <w:r>
        <w:rPr>
          <w:rFonts w:hint="cs"/>
          <w:rtl/>
        </w:rPr>
        <w:t>ٍ</w:t>
      </w:r>
      <w:r w:rsidR="00B46A94">
        <w:rPr>
          <w:rtl/>
        </w:rPr>
        <w:t>،</w:t>
      </w:r>
      <w:r>
        <w:rPr>
          <w:rtl/>
        </w:rPr>
        <w:t xml:space="preserve"> فسن</w:t>
      </w:r>
      <w:r>
        <w:rPr>
          <w:rFonts w:hint="cs"/>
          <w:rtl/>
        </w:rPr>
        <w:t>ّ</w:t>
      </w:r>
      <w:r>
        <w:rPr>
          <w:rtl/>
        </w:rPr>
        <w:t>تها السبع والثلاث والعشرون</w:t>
      </w:r>
      <w:r w:rsidR="00B46A94">
        <w:rPr>
          <w:rtl/>
        </w:rPr>
        <w:t>،</w:t>
      </w:r>
      <w:r>
        <w:rPr>
          <w:rtl/>
        </w:rPr>
        <w:t xml:space="preserve"> لإ</w:t>
      </w:r>
      <w:r>
        <w:rPr>
          <w:rFonts w:hint="cs"/>
          <w:rtl/>
        </w:rPr>
        <w:t>ِ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قص</w:t>
      </w:r>
      <w:r>
        <w:rPr>
          <w:rFonts w:hint="cs"/>
          <w:rtl/>
        </w:rPr>
        <w:t>ّ</w:t>
      </w:r>
      <w:r>
        <w:rPr>
          <w:rtl/>
        </w:rPr>
        <w:t>تها كقص</w:t>
      </w:r>
      <w:r>
        <w:rPr>
          <w:rFonts w:hint="cs"/>
          <w:rtl/>
        </w:rPr>
        <w:t>ّ</w:t>
      </w:r>
      <w:r>
        <w:rPr>
          <w:rtl/>
        </w:rPr>
        <w:t>ة حمنة حين</w:t>
      </w:r>
      <w:r w:rsidR="00C05011">
        <w:rPr>
          <w:rtl/>
        </w:rPr>
        <w:t xml:space="preserve"> </w:t>
      </w:r>
      <w:r>
        <w:rPr>
          <w:rtl/>
        </w:rPr>
        <w:t>قالت</w:t>
      </w:r>
      <w:r w:rsidR="00B46A94">
        <w:rPr>
          <w:rtl/>
        </w:rPr>
        <w:t>:</w:t>
      </w:r>
      <w:r>
        <w:rPr>
          <w:rtl/>
        </w:rPr>
        <w:t xml:space="preserve"> إنّي أثجّه ثجّاً.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F70011" w:rsidRDefault="00994778" w:rsidP="00553826">
      <w:pPr>
        <w:pStyle w:val="libFootnote0"/>
        <w:rPr>
          <w:rtl/>
        </w:rPr>
      </w:pPr>
      <w:r w:rsidRPr="00F70011">
        <w:rPr>
          <w:rtl/>
        </w:rPr>
        <w:t>(</w:t>
      </w:r>
      <w:r w:rsidR="00553826">
        <w:rPr>
          <w:rFonts w:hint="cs"/>
          <w:rtl/>
        </w:rPr>
        <w:t>1</w:t>
      </w:r>
      <w:r w:rsidRPr="00F70011">
        <w:rPr>
          <w:rtl/>
        </w:rPr>
        <w:t>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F70011">
        <w:rPr>
          <w:rtl/>
        </w:rPr>
        <w:t>ومّما يزيد هذا بيانا</w:t>
      </w:r>
      <w:r>
        <w:rPr>
          <w:rFonts w:hint="cs"/>
          <w:rtl/>
        </w:rPr>
        <w:t>ً</w:t>
      </w:r>
      <w:r w:rsidRPr="00F70011">
        <w:rPr>
          <w:rtl/>
        </w:rPr>
        <w:t>. ( هامش المخطوط ).</w:t>
      </w:r>
    </w:p>
    <w:p w:rsidR="00994778" w:rsidRPr="00F70011" w:rsidRDefault="00994778" w:rsidP="00553826">
      <w:pPr>
        <w:pStyle w:val="libFootnote0"/>
        <w:rPr>
          <w:rtl/>
        </w:rPr>
      </w:pPr>
      <w:r w:rsidRPr="00F70011">
        <w:rPr>
          <w:rtl/>
        </w:rPr>
        <w:t>(</w:t>
      </w:r>
      <w:r w:rsidR="00553826">
        <w:rPr>
          <w:rFonts w:hint="cs"/>
          <w:rtl/>
        </w:rPr>
        <w:t>2</w:t>
      </w:r>
      <w:r w:rsidRPr="00F70011">
        <w:rPr>
          <w:rtl/>
        </w:rPr>
        <w:t>) في الهامش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F70011">
        <w:rPr>
          <w:rtl/>
        </w:rPr>
        <w:t>( وهذا ) عن نسخة.</w:t>
      </w:r>
    </w:p>
    <w:p w:rsidR="00994778" w:rsidRPr="00F70011" w:rsidRDefault="00994778" w:rsidP="00553826">
      <w:pPr>
        <w:pStyle w:val="libFootnote0"/>
        <w:rPr>
          <w:rtl/>
        </w:rPr>
      </w:pPr>
      <w:r w:rsidRPr="00F70011">
        <w:rPr>
          <w:rtl/>
        </w:rPr>
        <w:t>(</w:t>
      </w:r>
      <w:r w:rsidR="00553826">
        <w:rPr>
          <w:rFonts w:hint="cs"/>
          <w:rtl/>
        </w:rPr>
        <w:t>3</w:t>
      </w:r>
      <w:r w:rsidRPr="00F70011">
        <w:rPr>
          <w:rtl/>
        </w:rPr>
        <w:t>) في نسخة التهذيب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F70011">
        <w:rPr>
          <w:rtl/>
        </w:rPr>
        <w:t>تلك. ( هامش المخطوط ).</w:t>
      </w:r>
    </w:p>
    <w:p w:rsidR="00994778" w:rsidRPr="00F70011" w:rsidRDefault="00994778" w:rsidP="00553826">
      <w:pPr>
        <w:pStyle w:val="libFootnote0"/>
        <w:rPr>
          <w:rtl/>
        </w:rPr>
      </w:pPr>
      <w:r w:rsidRPr="00F70011">
        <w:rPr>
          <w:rtl/>
        </w:rPr>
        <w:t>(</w:t>
      </w:r>
      <w:r w:rsidR="00553826">
        <w:rPr>
          <w:rFonts w:hint="cs"/>
          <w:rtl/>
        </w:rPr>
        <w:t>4</w:t>
      </w:r>
      <w:r w:rsidRPr="00F70011">
        <w:rPr>
          <w:rtl/>
        </w:rPr>
        <w:t>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F70011">
        <w:rPr>
          <w:rtl/>
        </w:rPr>
        <w:t>وإن.</w:t>
      </w:r>
      <w:r>
        <w:rPr>
          <w:rFonts w:hint="cs"/>
          <w:rtl/>
        </w:rPr>
        <w:t xml:space="preserve"> </w:t>
      </w:r>
      <w:r w:rsidRPr="00F70011">
        <w:rPr>
          <w:rtl/>
        </w:rPr>
        <w:t>( هامش المخطوط ).</w:t>
      </w:r>
    </w:p>
    <w:p w:rsidR="00994778" w:rsidRPr="00F70011" w:rsidRDefault="00994778" w:rsidP="00553826">
      <w:pPr>
        <w:pStyle w:val="libFootnote0"/>
        <w:rPr>
          <w:rtl/>
        </w:rPr>
      </w:pPr>
      <w:r w:rsidRPr="00F70011">
        <w:rPr>
          <w:rtl/>
        </w:rPr>
        <w:t>(</w:t>
      </w:r>
      <w:r w:rsidR="00553826">
        <w:rPr>
          <w:rFonts w:hint="cs"/>
          <w:rtl/>
        </w:rPr>
        <w:t>5</w:t>
      </w:r>
      <w:r w:rsidRPr="00F70011">
        <w:rPr>
          <w:rtl/>
        </w:rPr>
        <w:t>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F70011">
        <w:rPr>
          <w:rtl/>
        </w:rPr>
        <w:t>استمر</w:t>
      </w:r>
      <w:r>
        <w:rPr>
          <w:rFonts w:hint="cs"/>
          <w:rtl/>
        </w:rPr>
        <w:t>ّ</w:t>
      </w:r>
      <w:r w:rsidRPr="00F70011">
        <w:rPr>
          <w:rtl/>
        </w:rPr>
        <w:t xml:space="preserve"> بها.</w:t>
      </w:r>
    </w:p>
    <w:p w:rsidR="00A9398C" w:rsidRDefault="00A9398C" w:rsidP="00A9398C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553826">
      <w:pPr>
        <w:pStyle w:val="libNormal"/>
        <w:rPr>
          <w:rtl/>
        </w:rPr>
      </w:pPr>
      <w:r>
        <w:rPr>
          <w:rtl/>
        </w:rPr>
        <w:lastRenderedPageBreak/>
        <w:t>محم</w:t>
      </w:r>
      <w:r>
        <w:rPr>
          <w:rFonts w:hint="cs"/>
          <w:rtl/>
        </w:rPr>
        <w:t>ّ</w:t>
      </w:r>
      <w:r>
        <w:rPr>
          <w:rtl/>
        </w:rPr>
        <w:t>د بن الحسن بإسناده عن علي بن إبراهيم</w:t>
      </w:r>
      <w:r w:rsidR="00B46A94">
        <w:rPr>
          <w:rtl/>
        </w:rPr>
        <w:t>،</w:t>
      </w:r>
      <w:r>
        <w:rPr>
          <w:rtl/>
        </w:rPr>
        <w:t xml:space="preserve"> مثله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553826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[ 2160 ]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وعن أحمد بن عبدون</w:t>
      </w:r>
      <w:r w:rsidR="00B46A94">
        <w:rPr>
          <w:rtl/>
        </w:rPr>
        <w:t>،</w:t>
      </w:r>
      <w:r>
        <w:rPr>
          <w:rtl/>
        </w:rPr>
        <w:t xml:space="preserve"> عن علي بن محمّد بن الزبير</w:t>
      </w:r>
      <w:r w:rsidR="00B46A94">
        <w:rPr>
          <w:rtl/>
        </w:rPr>
        <w:t>،</w:t>
      </w:r>
      <w:r>
        <w:rPr>
          <w:rtl/>
        </w:rPr>
        <w:t xml:space="preserve"> عن علي بن</w:t>
      </w:r>
      <w:r w:rsidR="00C05011">
        <w:rPr>
          <w:rtl/>
        </w:rPr>
        <w:t xml:space="preserve"> </w:t>
      </w:r>
      <w:r>
        <w:rPr>
          <w:rtl/>
        </w:rPr>
        <w:t>الحسن 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 الحسن بن علي بن زياد الخزّاز</w:t>
      </w:r>
      <w:r w:rsidR="00B46A94">
        <w:rPr>
          <w:rtl/>
        </w:rPr>
        <w:t>،</w:t>
      </w:r>
      <w:r>
        <w:rPr>
          <w:rtl/>
        </w:rPr>
        <w:t xml:space="preserve"> عن أبي الحسن</w:t>
      </w:r>
      <w:r w:rsidR="00553826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553826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سألته عن المستحاضة</w:t>
      </w:r>
      <w:r w:rsidR="00B46A94">
        <w:rPr>
          <w:rtl/>
        </w:rPr>
        <w:t>،</w:t>
      </w:r>
      <w:r>
        <w:rPr>
          <w:rtl/>
        </w:rPr>
        <w:t xml:space="preserve"> كيف تصنع إذا رأت الدم</w:t>
      </w:r>
      <w:r w:rsidR="00B46A94">
        <w:rPr>
          <w:rtl/>
        </w:rPr>
        <w:t>،</w:t>
      </w:r>
      <w:r>
        <w:rPr>
          <w:rtl/>
        </w:rPr>
        <w:t xml:space="preserve"> وإذا رأت</w:t>
      </w:r>
      <w:r w:rsidR="00C05011">
        <w:rPr>
          <w:rtl/>
        </w:rPr>
        <w:t xml:space="preserve"> </w:t>
      </w:r>
      <w:r>
        <w:rPr>
          <w:rtl/>
        </w:rPr>
        <w:t>الصفرة</w:t>
      </w:r>
      <w:r>
        <w:rPr>
          <w:rFonts w:hint="cs"/>
          <w:rtl/>
        </w:rPr>
        <w:t xml:space="preserve"> </w:t>
      </w:r>
      <w:r>
        <w:rPr>
          <w:rtl/>
        </w:rPr>
        <w:t>؟ وكم تدع الصلاة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أقل</w:t>
      </w:r>
      <w:r>
        <w:rPr>
          <w:rFonts w:hint="cs"/>
          <w:rtl/>
        </w:rPr>
        <w:t>ّ</w:t>
      </w:r>
      <w:r>
        <w:rPr>
          <w:rtl/>
        </w:rPr>
        <w:t xml:space="preserve"> الحيض ثلاثة وأكثره عشرة</w:t>
      </w:r>
      <w:r w:rsidR="00B46A94">
        <w:rPr>
          <w:rtl/>
        </w:rPr>
        <w:t>،</w:t>
      </w:r>
      <w:r>
        <w:rPr>
          <w:rtl/>
        </w:rPr>
        <w:t xml:space="preserve"> وتجمع</w:t>
      </w:r>
      <w:r w:rsidR="00C05011">
        <w:rPr>
          <w:rtl/>
        </w:rPr>
        <w:t xml:space="preserve"> </w:t>
      </w:r>
      <w:r>
        <w:rPr>
          <w:rtl/>
        </w:rPr>
        <w:t>بين الصلاتين.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[ 2161 ]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وبالإ</w:t>
      </w:r>
      <w:r>
        <w:rPr>
          <w:rFonts w:hint="cs"/>
          <w:rtl/>
        </w:rPr>
        <w:t>ِ</w:t>
      </w:r>
      <w:r>
        <w:rPr>
          <w:rtl/>
        </w:rPr>
        <w:t>سناد عن علي بن الحسن</w:t>
      </w:r>
      <w:r w:rsidR="00B46A94">
        <w:rPr>
          <w:rtl/>
        </w:rPr>
        <w:t>،</w:t>
      </w:r>
      <w:r>
        <w:rPr>
          <w:rtl/>
        </w:rPr>
        <w:t xml:space="preserve"> عن محمّد وأحمد ابني الحسن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أبيهما</w:t>
      </w:r>
      <w:r w:rsidR="00B46A94">
        <w:rPr>
          <w:rtl/>
        </w:rPr>
        <w:t>،</w:t>
      </w:r>
      <w:r>
        <w:rPr>
          <w:rtl/>
        </w:rPr>
        <w:t xml:space="preserve"> عن عبدالله بن بكير</w:t>
      </w:r>
      <w:r w:rsidR="00B46A94">
        <w:rPr>
          <w:rtl/>
        </w:rPr>
        <w:t>،</w:t>
      </w:r>
      <w:r>
        <w:rPr>
          <w:rtl/>
        </w:rPr>
        <w:t xml:space="preserve"> قال في الجارية أو</w:t>
      </w:r>
      <w:r>
        <w:rPr>
          <w:rFonts w:hint="cs"/>
          <w:rtl/>
        </w:rPr>
        <w:t>ّ</w:t>
      </w:r>
      <w:r>
        <w:rPr>
          <w:rtl/>
        </w:rPr>
        <w:t>ل ما تحيض يدفع عليها</w:t>
      </w:r>
      <w:r w:rsidR="00C05011">
        <w:rPr>
          <w:rtl/>
        </w:rPr>
        <w:t xml:space="preserve"> </w:t>
      </w:r>
      <w:r>
        <w:rPr>
          <w:rtl/>
        </w:rPr>
        <w:t>الدم فتكون مستحاضة</w:t>
      </w:r>
      <w:r w:rsidR="00B46A94">
        <w:rPr>
          <w:rtl/>
        </w:rPr>
        <w:t>،</w:t>
      </w:r>
      <w:r>
        <w:rPr>
          <w:rtl/>
        </w:rPr>
        <w:t xml:space="preserve"> أنّها تنتظر بالصلاة فلا تصل</w:t>
      </w:r>
      <w:r>
        <w:rPr>
          <w:rFonts w:hint="cs"/>
          <w:rtl/>
        </w:rPr>
        <w:t>ّ</w:t>
      </w:r>
      <w:r>
        <w:rPr>
          <w:rtl/>
        </w:rPr>
        <w:t>ي حتّى يمضي أكثر</w:t>
      </w:r>
      <w:r>
        <w:rPr>
          <w:rFonts w:hint="cs"/>
          <w:rtl/>
        </w:rPr>
        <w:t xml:space="preserve"> </w:t>
      </w:r>
      <w:r>
        <w:rPr>
          <w:rtl/>
        </w:rPr>
        <w:t>ما يكون</w:t>
      </w:r>
      <w:r w:rsidR="00C05011">
        <w:rPr>
          <w:rtl/>
        </w:rPr>
        <w:t xml:space="preserve"> </w:t>
      </w:r>
      <w:r>
        <w:rPr>
          <w:rtl/>
        </w:rPr>
        <w:t>من الحيض</w:t>
      </w:r>
      <w:r w:rsidR="00B46A94">
        <w:rPr>
          <w:rtl/>
        </w:rPr>
        <w:t>،</w:t>
      </w:r>
      <w:r>
        <w:rPr>
          <w:rtl/>
        </w:rPr>
        <w:t xml:space="preserve"> فإذا مضى ذلك وهو عشرة أي</w:t>
      </w:r>
      <w:r>
        <w:rPr>
          <w:rFonts w:hint="cs"/>
          <w:rtl/>
        </w:rPr>
        <w:t>ّ</w:t>
      </w:r>
      <w:r>
        <w:rPr>
          <w:rtl/>
        </w:rPr>
        <w:t>ام فعلت ما تفعله المستحاضة</w:t>
      </w:r>
      <w:r w:rsidR="00B46A94">
        <w:rPr>
          <w:rtl/>
        </w:rPr>
        <w:t>،</w:t>
      </w:r>
      <w:r>
        <w:rPr>
          <w:rtl/>
        </w:rPr>
        <w:t xml:space="preserve"> ثمّ</w:t>
      </w:r>
      <w:r w:rsidR="00C05011">
        <w:rPr>
          <w:rtl/>
        </w:rPr>
        <w:t xml:space="preserve"> </w:t>
      </w:r>
      <w:r>
        <w:rPr>
          <w:rtl/>
        </w:rPr>
        <w:t>صل</w:t>
      </w:r>
      <w:r>
        <w:rPr>
          <w:rFonts w:hint="cs"/>
          <w:rtl/>
        </w:rPr>
        <w:t>ّ</w:t>
      </w:r>
      <w:r>
        <w:rPr>
          <w:rtl/>
        </w:rPr>
        <w:t>ت</w:t>
      </w:r>
      <w:r w:rsidR="00B46A94">
        <w:rPr>
          <w:rtl/>
        </w:rPr>
        <w:t>،</w:t>
      </w:r>
      <w:r>
        <w:rPr>
          <w:rtl/>
        </w:rPr>
        <w:t xml:space="preserve"> فمكثت تصل</w:t>
      </w:r>
      <w:r>
        <w:rPr>
          <w:rFonts w:hint="cs"/>
          <w:rtl/>
        </w:rPr>
        <w:t>ّ</w:t>
      </w:r>
      <w:r>
        <w:rPr>
          <w:rtl/>
        </w:rPr>
        <w:t>ي بقي</w:t>
      </w:r>
      <w:r>
        <w:rPr>
          <w:rFonts w:hint="cs"/>
          <w:rtl/>
        </w:rPr>
        <w:t>ّ</w:t>
      </w:r>
      <w:r>
        <w:rPr>
          <w:rtl/>
        </w:rPr>
        <w:t>ة شهرها</w:t>
      </w:r>
      <w:r w:rsidR="00B46A94">
        <w:rPr>
          <w:rtl/>
        </w:rPr>
        <w:t>،</w:t>
      </w:r>
      <w:r>
        <w:rPr>
          <w:rtl/>
        </w:rPr>
        <w:t xml:space="preserve"> ثمّ تترك الصلاة في المر</w:t>
      </w:r>
      <w:r>
        <w:rPr>
          <w:rFonts w:hint="cs"/>
          <w:rtl/>
        </w:rPr>
        <w:t>ّ</w:t>
      </w:r>
      <w:r>
        <w:rPr>
          <w:rtl/>
        </w:rPr>
        <w:t>ة الثانية</w:t>
      </w:r>
      <w:r w:rsidR="00B46A94">
        <w:rPr>
          <w:rtl/>
        </w:rPr>
        <w:t>،</w:t>
      </w:r>
      <w:r>
        <w:rPr>
          <w:rtl/>
        </w:rPr>
        <w:t xml:space="preserve"> أقل</w:t>
      </w:r>
      <w:r>
        <w:rPr>
          <w:rFonts w:hint="cs"/>
          <w:rtl/>
        </w:rPr>
        <w:t>ّ</w:t>
      </w:r>
      <w:r>
        <w:rPr>
          <w:rtl/>
        </w:rPr>
        <w:t xml:space="preserve"> ما</w:t>
      </w:r>
      <w:r w:rsidR="00C05011">
        <w:rPr>
          <w:rtl/>
        </w:rPr>
        <w:t xml:space="preserve"> </w:t>
      </w:r>
      <w:r>
        <w:rPr>
          <w:rtl/>
        </w:rPr>
        <w:t>تترك امرأة الصلاة</w:t>
      </w:r>
      <w:r w:rsidR="00B46A94">
        <w:rPr>
          <w:rtl/>
        </w:rPr>
        <w:t>،</w:t>
      </w:r>
      <w:r>
        <w:rPr>
          <w:rtl/>
        </w:rPr>
        <w:t xml:space="preserve"> وتجلس أقل</w:t>
      </w:r>
      <w:r>
        <w:rPr>
          <w:rFonts w:hint="cs"/>
          <w:rtl/>
        </w:rPr>
        <w:t>ّ</w:t>
      </w:r>
      <w:r>
        <w:rPr>
          <w:rtl/>
        </w:rPr>
        <w:t xml:space="preserve"> ما يكون من الطمث</w:t>
      </w:r>
      <w:r w:rsidR="00B46A94">
        <w:rPr>
          <w:rtl/>
        </w:rPr>
        <w:t>،</w:t>
      </w:r>
      <w:r>
        <w:rPr>
          <w:rtl/>
        </w:rPr>
        <w:t xml:space="preserve"> وهو ثلاثة أي</w:t>
      </w:r>
      <w:r w:rsidR="00553826"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>
        <w:rPr>
          <w:rtl/>
        </w:rPr>
        <w:t xml:space="preserve"> فإن</w:t>
      </w:r>
      <w:r w:rsidR="00C05011">
        <w:rPr>
          <w:rtl/>
        </w:rPr>
        <w:t xml:space="preserve"> </w:t>
      </w:r>
      <w:r>
        <w:rPr>
          <w:rtl/>
        </w:rPr>
        <w:t>دام عليها الحيض صل</w:t>
      </w:r>
      <w:r>
        <w:rPr>
          <w:rFonts w:hint="cs"/>
          <w:rtl/>
        </w:rPr>
        <w:t>ّ</w:t>
      </w:r>
      <w:r>
        <w:rPr>
          <w:rtl/>
        </w:rPr>
        <w:t>ت في وقت الصلاة التي صل</w:t>
      </w:r>
      <w:r>
        <w:rPr>
          <w:rFonts w:hint="cs"/>
          <w:rtl/>
        </w:rPr>
        <w:t>ّ</w:t>
      </w:r>
      <w:r>
        <w:rPr>
          <w:rtl/>
        </w:rPr>
        <w:t>ت</w:t>
      </w:r>
      <w:r w:rsidR="00B46A94">
        <w:rPr>
          <w:rtl/>
        </w:rPr>
        <w:t>،</w:t>
      </w:r>
      <w:r>
        <w:rPr>
          <w:rtl/>
        </w:rPr>
        <w:t xml:space="preserve"> وجعلت وقت طهرها</w:t>
      </w:r>
      <w:r w:rsidR="00C05011">
        <w:rPr>
          <w:rtl/>
        </w:rPr>
        <w:t xml:space="preserve"> </w:t>
      </w:r>
      <w:r>
        <w:rPr>
          <w:rtl/>
        </w:rPr>
        <w:t>أكثر ما يكون من الطهر</w:t>
      </w:r>
      <w:r w:rsidR="00B46A94">
        <w:rPr>
          <w:rtl/>
        </w:rPr>
        <w:t>،</w:t>
      </w:r>
      <w:r>
        <w:rPr>
          <w:rtl/>
        </w:rPr>
        <w:t xml:space="preserve"> وتركها الصلاة أقل</w:t>
      </w:r>
      <w:r>
        <w:rPr>
          <w:rFonts w:hint="cs"/>
          <w:rtl/>
        </w:rPr>
        <w:t>ّ</w:t>
      </w:r>
      <w:r>
        <w:rPr>
          <w:rtl/>
        </w:rPr>
        <w:t xml:space="preserve"> ما يكون من الحيض.</w:t>
      </w:r>
    </w:p>
    <w:p w:rsidR="00994778" w:rsidRDefault="00994778" w:rsidP="00553826">
      <w:pPr>
        <w:pStyle w:val="libNormal"/>
        <w:rPr>
          <w:rtl/>
        </w:rPr>
      </w:pPr>
      <w:r w:rsidRPr="00C05011">
        <w:rPr>
          <w:rStyle w:val="libNormalChar"/>
          <w:rtl/>
        </w:rPr>
        <w:t>[ 2162 ]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أحمد بن محمّد</w:t>
      </w:r>
      <w:r w:rsidR="00B46A94">
        <w:rPr>
          <w:rtl/>
        </w:rPr>
        <w:t>،</w:t>
      </w:r>
      <w:r>
        <w:rPr>
          <w:rtl/>
        </w:rPr>
        <w:t xml:space="preserve"> عن معاوية بن حكيم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حسن بن علي</w:t>
      </w:r>
      <w:r w:rsidR="00B46A94">
        <w:rPr>
          <w:rtl/>
        </w:rPr>
        <w:t>،</w:t>
      </w:r>
      <w:r>
        <w:rPr>
          <w:rtl/>
        </w:rPr>
        <w:t xml:space="preserve"> عن عبدالله بن بكير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553826">
        <w:rPr>
          <w:rFonts w:hint="cs"/>
          <w:rtl/>
        </w:rPr>
        <w:t>(</w:t>
      </w:r>
      <w:r w:rsidR="00553826">
        <w:rPr>
          <w:rtl/>
        </w:rPr>
        <w:t xml:space="preserve"> </w:t>
      </w:r>
      <w:r w:rsidR="00553826" w:rsidRPr="00B46A94">
        <w:rPr>
          <w:rStyle w:val="libAlaemChar"/>
          <w:rFonts w:hint="cs"/>
          <w:rtl/>
        </w:rPr>
        <w:t>عليه‌السلام</w:t>
      </w:r>
      <w:r w:rsidR="00553826">
        <w:rPr>
          <w:rtl/>
        </w:rPr>
        <w:t xml:space="preserve"> </w:t>
      </w:r>
      <w:r w:rsidR="00553826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المرأة إذا رأت الدم في أو</w:t>
      </w:r>
      <w:r>
        <w:rPr>
          <w:rFonts w:hint="cs"/>
          <w:rtl/>
        </w:rPr>
        <w:t>ّ</w:t>
      </w:r>
      <w:r>
        <w:rPr>
          <w:rtl/>
        </w:rPr>
        <w:t>ل حيضها فاستمر</w:t>
      </w:r>
      <w:r>
        <w:rPr>
          <w:rFonts w:hint="cs"/>
          <w:rtl/>
        </w:rPr>
        <w:t>ّ</w:t>
      </w:r>
      <w:r>
        <w:rPr>
          <w:rtl/>
        </w:rPr>
        <w:t xml:space="preserve"> بها الدم بعد ذلك تركت الصلاة</w:t>
      </w:r>
      <w:r w:rsidR="00C05011">
        <w:rPr>
          <w:rtl/>
        </w:rPr>
        <w:t xml:space="preserve"> </w:t>
      </w:r>
      <w:r>
        <w:rPr>
          <w:rtl/>
        </w:rPr>
        <w:t>عشرة أي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>
        <w:rPr>
          <w:rtl/>
        </w:rPr>
        <w:t xml:space="preserve"> ثمّ تصل</w:t>
      </w:r>
      <w:r>
        <w:rPr>
          <w:rFonts w:hint="cs"/>
          <w:rtl/>
        </w:rPr>
        <w:t>ّ</w:t>
      </w:r>
      <w:r>
        <w:rPr>
          <w:rtl/>
        </w:rPr>
        <w:t>ي عشرين يوما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فإن استمر</w:t>
      </w:r>
      <w:r>
        <w:rPr>
          <w:rFonts w:hint="cs"/>
          <w:rtl/>
        </w:rPr>
        <w:t>ّ</w:t>
      </w:r>
      <w:r>
        <w:rPr>
          <w:rtl/>
        </w:rPr>
        <w:t xml:space="preserve"> بها الدم بعد ذلك تركت</w:t>
      </w:r>
      <w:r w:rsidR="00C05011">
        <w:rPr>
          <w:rtl/>
        </w:rPr>
        <w:t xml:space="preserve"> </w:t>
      </w:r>
      <w:r>
        <w:rPr>
          <w:rtl/>
        </w:rPr>
        <w:t>الصلاة ثلاثة أي</w:t>
      </w:r>
      <w:r>
        <w:rPr>
          <w:rFonts w:hint="cs"/>
          <w:rtl/>
        </w:rPr>
        <w:t>ّ</w:t>
      </w:r>
      <w:r>
        <w:rPr>
          <w:rtl/>
        </w:rPr>
        <w:t>ام وصل</w:t>
      </w:r>
      <w:r>
        <w:rPr>
          <w:rFonts w:hint="cs"/>
          <w:rtl/>
        </w:rPr>
        <w:t>ّ</w:t>
      </w:r>
      <w:r>
        <w:rPr>
          <w:rtl/>
        </w:rPr>
        <w:t>ت سبعة وعشرين يوما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A764F1" w:rsidRDefault="00994778" w:rsidP="00553826">
      <w:pPr>
        <w:pStyle w:val="libFootnote0"/>
        <w:rPr>
          <w:rtl/>
        </w:rPr>
      </w:pPr>
      <w:r w:rsidRPr="00A764F1">
        <w:rPr>
          <w:rtl/>
        </w:rPr>
        <w:t>(1)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A764F1">
        <w:rPr>
          <w:rtl/>
        </w:rPr>
        <w:t>381</w:t>
      </w:r>
      <w:r>
        <w:rPr>
          <w:rtl/>
        </w:rPr>
        <w:t xml:space="preserve"> / </w:t>
      </w:r>
      <w:r w:rsidRPr="00A764F1">
        <w:rPr>
          <w:rtl/>
        </w:rPr>
        <w:t>1183.</w:t>
      </w:r>
    </w:p>
    <w:p w:rsidR="00994778" w:rsidRDefault="00994778" w:rsidP="00553826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156 / 449 والاستبصار 1</w:t>
      </w:r>
      <w:r w:rsidR="00B46A94">
        <w:rPr>
          <w:rtl/>
        </w:rPr>
        <w:t>:</w:t>
      </w:r>
      <w:r>
        <w:rPr>
          <w:rtl/>
        </w:rPr>
        <w:t xml:space="preserve"> 131 / 450</w:t>
      </w:r>
      <w:r w:rsidR="00B46A94">
        <w:rPr>
          <w:rtl/>
        </w:rPr>
        <w:t>،</w:t>
      </w:r>
      <w:r>
        <w:rPr>
          <w:rtl/>
        </w:rPr>
        <w:t xml:space="preserve"> وأورد قطعة منه في الحديث 2 من</w:t>
      </w:r>
      <w:r w:rsidR="00C05011">
        <w:rPr>
          <w:rtl/>
        </w:rPr>
        <w:t xml:space="preserve"> </w:t>
      </w:r>
      <w:r>
        <w:rPr>
          <w:rtl/>
        </w:rPr>
        <w:t>الباب 10 من هذه الأبواب.</w:t>
      </w:r>
    </w:p>
    <w:p w:rsidR="00994778" w:rsidRDefault="00994778" w:rsidP="00553826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400 / 1251 والاستبصار 1</w:t>
      </w:r>
      <w:r w:rsidR="00B46A94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137</w:t>
      </w:r>
      <w:r>
        <w:rPr>
          <w:rtl/>
        </w:rPr>
        <w:t xml:space="preserve"> / 47</w:t>
      </w:r>
      <w:r>
        <w:rPr>
          <w:rFonts w:hint="cs"/>
          <w:rtl/>
        </w:rPr>
        <w:t>0</w:t>
      </w:r>
      <w:r>
        <w:rPr>
          <w:rtl/>
        </w:rPr>
        <w:t>.</w:t>
      </w:r>
    </w:p>
    <w:p w:rsidR="00994778" w:rsidRDefault="00994778" w:rsidP="00553826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381 / 1182 والاستبصار 1</w:t>
      </w:r>
      <w:r w:rsidR="00B46A94">
        <w:rPr>
          <w:rtl/>
        </w:rPr>
        <w:t>:</w:t>
      </w:r>
      <w:r>
        <w:rPr>
          <w:rtl/>
        </w:rPr>
        <w:t xml:space="preserve"> 137 / 469.</w:t>
      </w:r>
    </w:p>
    <w:p w:rsidR="00A9398C" w:rsidRDefault="00A9398C" w:rsidP="00A9398C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lastRenderedPageBreak/>
        <w:t>أقول</w:t>
      </w:r>
      <w:r w:rsidR="00B46A94">
        <w:rPr>
          <w:rtl/>
        </w:rPr>
        <w:t>:</w:t>
      </w:r>
      <w:r>
        <w:rPr>
          <w:rtl/>
        </w:rPr>
        <w:t xml:space="preserve"> حمله الشيخ على من ليس لها نساء</w:t>
      </w:r>
      <w:r w:rsidR="00B46A94">
        <w:rPr>
          <w:rtl/>
        </w:rPr>
        <w:t>،</w:t>
      </w:r>
      <w:r>
        <w:rPr>
          <w:rtl/>
        </w:rPr>
        <w:t xml:space="preserve"> أو كن</w:t>
      </w:r>
      <w:r>
        <w:rPr>
          <w:rFonts w:hint="cs"/>
          <w:rtl/>
        </w:rPr>
        <w:t>ّ</w:t>
      </w:r>
      <w:r>
        <w:rPr>
          <w:rtl/>
        </w:rPr>
        <w:t xml:space="preserve"> مختلفات</w:t>
      </w:r>
      <w:r w:rsidR="00B46A94">
        <w:rPr>
          <w:rtl/>
        </w:rPr>
        <w:t>،</w:t>
      </w:r>
      <w:r>
        <w:rPr>
          <w:rtl/>
        </w:rPr>
        <w:t xml:space="preserve"> ثمّ ذكر أن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هذا الحديث وحديث يونس مطابقان للأصول كل</w:t>
      </w:r>
      <w:r>
        <w:rPr>
          <w:rFonts w:hint="cs"/>
          <w:rtl/>
        </w:rPr>
        <w:t>ّ</w:t>
      </w:r>
      <w:r>
        <w:rPr>
          <w:rtl/>
        </w:rPr>
        <w:t>ها.</w:t>
      </w:r>
    </w:p>
    <w:p w:rsidR="00994778" w:rsidRDefault="00994778" w:rsidP="00994778">
      <w:pPr>
        <w:pStyle w:val="Heading2Center"/>
        <w:rPr>
          <w:rtl/>
        </w:rPr>
      </w:pPr>
      <w:bookmarkStart w:id="780" w:name="_Toc273006738"/>
      <w:bookmarkStart w:id="781" w:name="_Toc299641635"/>
      <w:bookmarkStart w:id="782" w:name="_Toc370809530"/>
      <w:bookmarkStart w:id="783" w:name="_Toc251949982"/>
      <w:r>
        <w:rPr>
          <w:rtl/>
        </w:rPr>
        <w:t>9</w:t>
      </w:r>
      <w:r w:rsidR="00C05011">
        <w:rPr>
          <w:rtl/>
        </w:rPr>
        <w:t xml:space="preserve"> - </w:t>
      </w:r>
      <w:r>
        <w:rPr>
          <w:rtl/>
        </w:rPr>
        <w:t>باب ثبوت الريبة بتجاوز الطهر الشهر</w:t>
      </w:r>
      <w:r w:rsidR="00B46A94">
        <w:rPr>
          <w:rtl/>
        </w:rPr>
        <w:t>،</w:t>
      </w:r>
      <w:r>
        <w:rPr>
          <w:rtl/>
        </w:rPr>
        <w:t xml:space="preserve"> وأن</w:t>
      </w:r>
      <w:r>
        <w:rPr>
          <w:rFonts w:hint="cs"/>
          <w:rtl/>
        </w:rPr>
        <w:t>ّ</w:t>
      </w:r>
      <w:r>
        <w:rPr>
          <w:rtl/>
        </w:rPr>
        <w:t xml:space="preserve"> الحيض في كل</w:t>
      </w:r>
      <w:bookmarkStart w:id="784" w:name="_Toc273006739"/>
      <w:bookmarkStart w:id="785" w:name="_Toc299641636"/>
      <w:bookmarkEnd w:id="780"/>
      <w:bookmarkEnd w:id="781"/>
      <w:r>
        <w:rPr>
          <w:rFonts w:hint="cs"/>
          <w:rtl/>
        </w:rPr>
        <w:t>ّ</w:t>
      </w:r>
      <w:r w:rsidR="00C05011">
        <w:rPr>
          <w:rFonts w:hint="cs"/>
          <w:rtl/>
        </w:rPr>
        <w:t xml:space="preserve"> </w:t>
      </w:r>
      <w:r>
        <w:rPr>
          <w:rtl/>
        </w:rPr>
        <w:t>شهر مر</w:t>
      </w:r>
      <w:r>
        <w:rPr>
          <w:rFonts w:hint="cs"/>
          <w:rtl/>
        </w:rPr>
        <w:t>ّ</w:t>
      </w:r>
      <w:r>
        <w:rPr>
          <w:rtl/>
        </w:rPr>
        <w:t>ة</w:t>
      </w:r>
      <w:bookmarkEnd w:id="782"/>
      <w:bookmarkEnd w:id="783"/>
      <w:bookmarkEnd w:id="784"/>
      <w:bookmarkEnd w:id="785"/>
    </w:p>
    <w:p w:rsidR="00994778" w:rsidRDefault="00994778" w:rsidP="00C56D8F">
      <w:pPr>
        <w:pStyle w:val="libNormal"/>
        <w:rPr>
          <w:rtl/>
        </w:rPr>
      </w:pPr>
      <w:r w:rsidRPr="00C05011">
        <w:rPr>
          <w:rStyle w:val="libNormalChar"/>
          <w:rtl/>
        </w:rPr>
        <w:t>[ 2163 ]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</w:t>
      </w:r>
      <w:r w:rsidR="00C05011">
        <w:rPr>
          <w:rtl/>
        </w:rPr>
        <w:t xml:space="preserve"> </w:t>
      </w:r>
      <w:r>
        <w:rPr>
          <w:rtl/>
        </w:rPr>
        <w:t>عمير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</w:t>
      </w:r>
      <w:r w:rsidR="00B46A94">
        <w:rPr>
          <w:rtl/>
        </w:rPr>
        <w:t>،</w:t>
      </w:r>
      <w:r>
        <w:rPr>
          <w:rtl/>
        </w:rPr>
        <w:t xml:space="preserve"> عن الحلبي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C56D8F">
        <w:rPr>
          <w:rFonts w:hint="cs"/>
          <w:rtl/>
        </w:rPr>
        <w:t>(</w:t>
      </w:r>
      <w:r w:rsidR="00C56D8F">
        <w:rPr>
          <w:rtl/>
        </w:rPr>
        <w:t xml:space="preserve"> </w:t>
      </w:r>
      <w:r w:rsidR="00C56D8F" w:rsidRPr="00B46A94">
        <w:rPr>
          <w:rStyle w:val="libAlaemChar"/>
          <w:rFonts w:hint="cs"/>
          <w:rtl/>
        </w:rPr>
        <w:t>عليه‌السلام</w:t>
      </w:r>
      <w:r w:rsidR="00C56D8F">
        <w:rPr>
          <w:rtl/>
        </w:rPr>
        <w:t xml:space="preserve"> </w:t>
      </w:r>
      <w:r w:rsidR="00C56D8F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سألته</w:t>
      </w:r>
      <w:r w:rsidR="00C05011">
        <w:rPr>
          <w:rtl/>
        </w:rPr>
        <w:t xml:space="preserve"> </w:t>
      </w:r>
      <w:r>
        <w:rPr>
          <w:rtl/>
        </w:rPr>
        <w:t>عن قول الله عز</w:t>
      </w:r>
      <w:r>
        <w:rPr>
          <w:rFonts w:hint="cs"/>
          <w:rtl/>
        </w:rPr>
        <w:t xml:space="preserve">ّ </w:t>
      </w:r>
      <w:r>
        <w:rPr>
          <w:rtl/>
        </w:rPr>
        <w:t>وجل</w:t>
      </w:r>
      <w:r>
        <w:rPr>
          <w:rFonts w:hint="cs"/>
          <w:rtl/>
        </w:rPr>
        <w:t>ّ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46A94">
        <w:rPr>
          <w:rStyle w:val="libAlaemChar"/>
          <w:rtl/>
        </w:rPr>
        <w:t>(</w:t>
      </w:r>
      <w:r w:rsidRPr="00AB3C5E">
        <w:rPr>
          <w:rFonts w:hint="cs"/>
          <w:rtl/>
        </w:rPr>
        <w:t xml:space="preserve"> </w:t>
      </w:r>
      <w:r w:rsidRPr="00994778">
        <w:rPr>
          <w:rStyle w:val="libAieChar"/>
          <w:rFonts w:hint="cs"/>
          <w:rtl/>
        </w:rPr>
        <w:t>إِنِ ارْتَبْتُمْ</w:t>
      </w:r>
      <w:r w:rsidRPr="00AB3C5E">
        <w:rPr>
          <w:rtl/>
        </w:rPr>
        <w:t xml:space="preserve"> </w:t>
      </w:r>
      <w:r w:rsidRPr="00B46A94">
        <w:rPr>
          <w:rStyle w:val="libAlaemChar"/>
          <w:rtl/>
        </w:rPr>
        <w:t>)</w:t>
      </w:r>
      <w:r w:rsidRPr="00AB3C5E"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(1)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ما جاز الشهر فهو ريبة</w:t>
      </w:r>
      <w:r w:rsidRPr="00AB3C5E"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C56D8F">
      <w:pPr>
        <w:pStyle w:val="libNormal"/>
        <w:rPr>
          <w:rtl/>
        </w:rPr>
      </w:pPr>
      <w:r w:rsidRPr="00C05011">
        <w:rPr>
          <w:rStyle w:val="libNormalChar"/>
          <w:rtl/>
        </w:rPr>
        <w:t>[ 2164 ]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الحسين بن محمّد</w:t>
      </w:r>
      <w:r w:rsidR="00B46A94">
        <w:rPr>
          <w:rtl/>
        </w:rPr>
        <w:t>،</w:t>
      </w:r>
      <w:r>
        <w:rPr>
          <w:rtl/>
        </w:rPr>
        <w:t xml:space="preserve"> عن معل</w:t>
      </w:r>
      <w:r>
        <w:rPr>
          <w:rFonts w:hint="cs"/>
          <w:rtl/>
        </w:rPr>
        <w:t>ّ</w:t>
      </w:r>
      <w:r>
        <w:rPr>
          <w:rtl/>
        </w:rPr>
        <w:t>ى بن محمّد</w:t>
      </w:r>
      <w:r w:rsidR="00B46A94">
        <w:rPr>
          <w:rtl/>
        </w:rPr>
        <w:t>،</w:t>
      </w:r>
      <w:r>
        <w:rPr>
          <w:rtl/>
        </w:rPr>
        <w:t xml:space="preserve"> عن الحسن بن علي</w:t>
      </w:r>
      <w:r w:rsidR="00C05011">
        <w:rPr>
          <w:rtl/>
        </w:rPr>
        <w:t xml:space="preserve"> </w:t>
      </w:r>
      <w:r>
        <w:rPr>
          <w:rtl/>
        </w:rPr>
        <w:t>الوش</w:t>
      </w:r>
      <w:r>
        <w:rPr>
          <w:rFonts w:hint="cs"/>
          <w:rtl/>
        </w:rPr>
        <w:t>ّ</w:t>
      </w:r>
      <w:r>
        <w:rPr>
          <w:rtl/>
        </w:rPr>
        <w:t>اء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 بن عثمان</w:t>
      </w:r>
      <w:r w:rsidR="00B46A94">
        <w:rPr>
          <w:rtl/>
        </w:rPr>
        <w:t>،</w:t>
      </w:r>
      <w:r>
        <w:rPr>
          <w:rtl/>
        </w:rPr>
        <w:t xml:space="preserve"> عن أديم بن الحر</w:t>
      </w:r>
      <w:r>
        <w:rPr>
          <w:rFonts w:hint="cs"/>
          <w:rtl/>
        </w:rPr>
        <w:t>ّ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سمعت أبا عبدالله </w:t>
      </w:r>
      <w:r w:rsidR="00C56D8F">
        <w:rPr>
          <w:rFonts w:hint="cs"/>
          <w:rtl/>
        </w:rPr>
        <w:t>(</w:t>
      </w:r>
      <w:r w:rsidR="00C56D8F">
        <w:rPr>
          <w:rtl/>
        </w:rPr>
        <w:t xml:space="preserve"> </w:t>
      </w:r>
      <w:r w:rsidR="00C56D8F" w:rsidRPr="00B46A94">
        <w:rPr>
          <w:rStyle w:val="libAlaemChar"/>
          <w:rFonts w:hint="cs"/>
          <w:rtl/>
        </w:rPr>
        <w:t>عليه‌السلام</w:t>
      </w:r>
      <w:r w:rsidR="00C56D8F">
        <w:rPr>
          <w:rtl/>
        </w:rPr>
        <w:t xml:space="preserve"> </w:t>
      </w:r>
      <w:r w:rsidR="00C56D8F">
        <w:rPr>
          <w:rFonts w:hint="cs"/>
          <w:rtl/>
        </w:rPr>
        <w:t xml:space="preserve">) </w:t>
      </w:r>
      <w:r>
        <w:rPr>
          <w:rtl/>
        </w:rPr>
        <w:t>يقول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الله حدّ للنساء في كل</w:t>
      </w:r>
      <w:r>
        <w:rPr>
          <w:rFonts w:hint="cs"/>
          <w:rtl/>
        </w:rPr>
        <w:t>ّ</w:t>
      </w:r>
      <w:r>
        <w:rPr>
          <w:rtl/>
        </w:rPr>
        <w:t xml:space="preserve"> شهر مر</w:t>
      </w:r>
      <w:r>
        <w:rPr>
          <w:rFonts w:hint="cs"/>
          <w:rtl/>
        </w:rPr>
        <w:t>ّ</w:t>
      </w:r>
      <w:r>
        <w:rPr>
          <w:rtl/>
        </w:rPr>
        <w:t>ة.</w:t>
      </w:r>
    </w:p>
    <w:p w:rsidR="00C05011" w:rsidRDefault="00994778" w:rsidP="00C56D8F">
      <w:pPr>
        <w:pStyle w:val="libNormal"/>
        <w:rPr>
          <w:rtl/>
        </w:rPr>
      </w:pPr>
      <w:r w:rsidRPr="00C05011">
        <w:rPr>
          <w:rStyle w:val="libNormalChar"/>
          <w:rtl/>
        </w:rPr>
        <w:t>[ 2165 ]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قال</w:t>
      </w:r>
      <w:r w:rsidR="00B46A94">
        <w:rPr>
          <w:rtl/>
        </w:rPr>
        <w:t>:</w:t>
      </w:r>
      <w:r>
        <w:rPr>
          <w:rtl/>
        </w:rPr>
        <w:t xml:space="preserve"> قال أبو جعفر الباقر </w:t>
      </w:r>
      <w:r w:rsidR="00C56D8F">
        <w:rPr>
          <w:rFonts w:hint="cs"/>
          <w:rtl/>
        </w:rPr>
        <w:t>(</w:t>
      </w:r>
      <w:r w:rsidR="00C56D8F">
        <w:rPr>
          <w:rtl/>
        </w:rPr>
        <w:t xml:space="preserve"> </w:t>
      </w:r>
      <w:r w:rsidR="00C56D8F" w:rsidRPr="00B46A94">
        <w:rPr>
          <w:rStyle w:val="libAlaemChar"/>
          <w:rFonts w:hint="cs"/>
          <w:rtl/>
        </w:rPr>
        <w:t>عليه‌السلام</w:t>
      </w:r>
      <w:r w:rsidR="00C56D8F">
        <w:rPr>
          <w:rtl/>
        </w:rPr>
        <w:t xml:space="preserve"> </w:t>
      </w:r>
      <w:r w:rsidR="00C56D8F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الحيض للنساء نجاسة رماهن</w:t>
      </w:r>
      <w:r>
        <w:rPr>
          <w:rFonts w:hint="cs"/>
          <w:rtl/>
        </w:rPr>
        <w:t>ّ</w:t>
      </w:r>
      <w:r>
        <w:rPr>
          <w:rtl/>
        </w:rPr>
        <w:t xml:space="preserve"> الله عزّ وجلّ بها</w:t>
      </w:r>
      <w:r w:rsidR="00B46A94">
        <w:rPr>
          <w:rtl/>
        </w:rPr>
        <w:t>،</w:t>
      </w:r>
      <w:r>
        <w:rPr>
          <w:rtl/>
        </w:rPr>
        <w:t xml:space="preserve"> وقد كن</w:t>
      </w:r>
      <w:r>
        <w:rPr>
          <w:rFonts w:hint="cs"/>
          <w:rtl/>
        </w:rPr>
        <w:t>ّ</w:t>
      </w:r>
      <w:r>
        <w:rPr>
          <w:rtl/>
        </w:rPr>
        <w:t xml:space="preserve"> النساء</w:t>
      </w:r>
      <w:r w:rsidR="00C05011">
        <w:rPr>
          <w:rtl/>
        </w:rPr>
        <w:t xml:space="preserve"> </w:t>
      </w:r>
      <w:r>
        <w:rPr>
          <w:rtl/>
        </w:rPr>
        <w:t>في زمن نوح إن</w:t>
      </w:r>
      <w:r>
        <w:rPr>
          <w:rFonts w:hint="cs"/>
          <w:rtl/>
        </w:rPr>
        <w:t>ّ</w:t>
      </w:r>
      <w:r>
        <w:rPr>
          <w:rtl/>
        </w:rPr>
        <w:t>ما تحيض المرأة في السنة حيضة</w:t>
      </w:r>
      <w:r w:rsidR="00B46A94">
        <w:rPr>
          <w:rtl/>
        </w:rPr>
        <w:t>،</w:t>
      </w:r>
      <w:r>
        <w:rPr>
          <w:rtl/>
        </w:rPr>
        <w:t xml:space="preserve"> حتّى خرج نسوة من</w:t>
      </w:r>
      <w:r w:rsidR="00C05011">
        <w:rPr>
          <w:rtl/>
        </w:rPr>
        <w:t xml:space="preserve"> </w:t>
      </w:r>
      <w:r>
        <w:rPr>
          <w:rtl/>
        </w:rPr>
        <w:t>محاريبهن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C56D8F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وكن</w:t>
      </w:r>
      <w:r>
        <w:rPr>
          <w:rFonts w:hint="cs"/>
          <w:rtl/>
        </w:rPr>
        <w:t>ّ</w:t>
      </w:r>
      <w:r>
        <w:rPr>
          <w:rtl/>
        </w:rPr>
        <w:t xml:space="preserve"> سبعمائة امرأة</w:t>
      </w:r>
      <w:r w:rsidR="00B46A94">
        <w:rPr>
          <w:rtl/>
        </w:rPr>
        <w:t>،</w:t>
      </w:r>
      <w:r>
        <w:rPr>
          <w:rtl/>
        </w:rPr>
        <w:t xml:space="preserve"> فانطلقن فلبسن المعصفرات </w:t>
      </w:r>
      <w:r w:rsidRPr="00994778">
        <w:rPr>
          <w:rStyle w:val="libFootnotenumChar"/>
          <w:rtl/>
        </w:rPr>
        <w:t>(</w:t>
      </w:r>
      <w:r w:rsidR="00C56D8F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من</w:t>
      </w:r>
      <w:r w:rsidR="00C05011">
        <w:rPr>
          <w:rtl/>
        </w:rPr>
        <w:t xml:space="preserve"> </w:t>
      </w:r>
      <w:r>
        <w:rPr>
          <w:rtl/>
        </w:rPr>
        <w:t>الثياب</w:t>
      </w:r>
      <w:r w:rsidR="00B46A94">
        <w:rPr>
          <w:rtl/>
        </w:rPr>
        <w:t>،</w:t>
      </w:r>
      <w:r>
        <w:rPr>
          <w:rtl/>
        </w:rPr>
        <w:t xml:space="preserve"> وتحل</w:t>
      </w:r>
      <w:r>
        <w:rPr>
          <w:rFonts w:hint="cs"/>
          <w:rtl/>
        </w:rPr>
        <w:t>ّ</w:t>
      </w:r>
      <w:r>
        <w:rPr>
          <w:rtl/>
        </w:rPr>
        <w:t>ين وتعط</w:t>
      </w:r>
      <w:r>
        <w:rPr>
          <w:rFonts w:hint="cs"/>
          <w:rtl/>
        </w:rPr>
        <w:t>ّ</w:t>
      </w:r>
      <w:r>
        <w:rPr>
          <w:rtl/>
        </w:rPr>
        <w:t>رن</w:t>
      </w:r>
      <w:r w:rsidR="00B46A94">
        <w:rPr>
          <w:rtl/>
        </w:rPr>
        <w:t>،</w:t>
      </w:r>
      <w:r>
        <w:rPr>
          <w:rtl/>
        </w:rPr>
        <w:t xml:space="preserve"> ثمّ خرجن فتفرّقن في البلاد</w:t>
      </w:r>
      <w:r w:rsidR="00B46A94">
        <w:rPr>
          <w:rtl/>
        </w:rPr>
        <w:t>،</w:t>
      </w:r>
      <w:r>
        <w:rPr>
          <w:rtl/>
        </w:rPr>
        <w:t xml:space="preserve"> فجلسن مع الرجال</w:t>
      </w:r>
      <w:r w:rsidR="00B46A94">
        <w:rPr>
          <w:rtl/>
        </w:rPr>
        <w:t>،</w:t>
      </w:r>
    </w:p>
    <w:p w:rsidR="00994778" w:rsidRPr="009624F4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9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3 أحاديث</w:t>
      </w:r>
    </w:p>
    <w:p w:rsidR="00994778" w:rsidRDefault="00994778" w:rsidP="00C56D8F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Fonts w:hint="cs"/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75 / 2</w:t>
      </w:r>
      <w:r w:rsidR="00B46A94">
        <w:rPr>
          <w:rtl/>
        </w:rPr>
        <w:t>،</w:t>
      </w:r>
      <w:r>
        <w:rPr>
          <w:rtl/>
        </w:rPr>
        <w:t xml:space="preserve"> وأورده في الحديث 1 من الباب 7 من أبواب العدد من كتاب الطلاق.</w:t>
      </w:r>
    </w:p>
    <w:p w:rsidR="00994778" w:rsidRDefault="00994778" w:rsidP="00C56D8F">
      <w:pPr>
        <w:pStyle w:val="libFootnote0"/>
        <w:rPr>
          <w:rtl/>
        </w:rPr>
      </w:pPr>
      <w:r w:rsidRPr="00A764F1">
        <w:rPr>
          <w:rtl/>
        </w:rPr>
        <w:t>(1) المائدة 5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A764F1">
        <w:rPr>
          <w:rtl/>
        </w:rPr>
        <w:t>106.</w:t>
      </w:r>
    </w:p>
    <w:p w:rsidR="00C56D8F" w:rsidRDefault="00C56D8F" w:rsidP="00C56D8F">
      <w:pPr>
        <w:pStyle w:val="libFootnote0"/>
        <w:rPr>
          <w:rtl/>
        </w:rPr>
      </w:pPr>
      <w:r w:rsidRPr="009624F4">
        <w:rPr>
          <w:rtl/>
        </w:rPr>
        <w:t>(2) ورد في هامش المخطوط ما نصه</w:t>
      </w:r>
      <w:r>
        <w:rPr>
          <w:rtl/>
        </w:rPr>
        <w:t>:</w:t>
      </w:r>
      <w:r w:rsidRPr="009624F4">
        <w:rPr>
          <w:rtl/>
        </w:rPr>
        <w:t xml:space="preserve"> هذا من احكام الطلاق أيضاً ويأتي هناك أيضاً ما يدل عليه</w:t>
      </w:r>
      <w:r>
        <w:rPr>
          <w:rtl/>
        </w:rPr>
        <w:t xml:space="preserve"> </w:t>
      </w:r>
      <w:r w:rsidRPr="009624F4">
        <w:rPr>
          <w:rtl/>
        </w:rPr>
        <w:t>( منه قدّه ).</w:t>
      </w:r>
    </w:p>
    <w:p w:rsidR="00994778" w:rsidRDefault="00994778" w:rsidP="00C56D8F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75 / 1.</w:t>
      </w:r>
    </w:p>
    <w:p w:rsidR="00994778" w:rsidRDefault="00994778" w:rsidP="00C56D8F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49</w:t>
      </w:r>
      <w:r>
        <w:rPr>
          <w:rtl/>
        </w:rPr>
        <w:t xml:space="preserve"> / </w:t>
      </w:r>
      <w:r>
        <w:rPr>
          <w:rFonts w:hint="cs"/>
          <w:rtl/>
        </w:rPr>
        <w:t>193</w:t>
      </w:r>
      <w:r>
        <w:rPr>
          <w:rtl/>
        </w:rPr>
        <w:t>.</w:t>
      </w:r>
    </w:p>
    <w:p w:rsidR="00994778" w:rsidRDefault="00994778" w:rsidP="00C56D8F">
      <w:pPr>
        <w:pStyle w:val="libFootnote0"/>
        <w:rPr>
          <w:rtl/>
        </w:rPr>
      </w:pPr>
      <w:r w:rsidRPr="00A764F1">
        <w:rPr>
          <w:rtl/>
        </w:rPr>
        <w:t>(</w:t>
      </w:r>
      <w:r w:rsidR="00C56D8F">
        <w:rPr>
          <w:rFonts w:hint="cs"/>
          <w:rtl/>
        </w:rPr>
        <w:t>3</w:t>
      </w:r>
      <w:r w:rsidRPr="00A764F1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A764F1">
        <w:rPr>
          <w:rtl/>
        </w:rPr>
        <w:t>مجانهن وفي هامش الاصل عن العلل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A764F1">
        <w:rPr>
          <w:rtl/>
        </w:rPr>
        <w:t>حجابهن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A764F1">
        <w:rPr>
          <w:rtl/>
        </w:rPr>
        <w:t>وفي بعض نسخ المصدر</w:t>
      </w:r>
      <w:r>
        <w:rPr>
          <w:rFonts w:hint="cs"/>
          <w:rtl/>
        </w:rPr>
        <w:t xml:space="preserve"> </w:t>
      </w:r>
      <w:r w:rsidRPr="00A764F1">
        <w:rPr>
          <w:rtl/>
        </w:rPr>
        <w:t>مخابئهن.</w:t>
      </w:r>
    </w:p>
    <w:p w:rsidR="00C56D8F" w:rsidRDefault="00C56D8F" w:rsidP="00C56D8F">
      <w:pPr>
        <w:pStyle w:val="libFootnote0"/>
        <w:rPr>
          <w:rtl/>
        </w:rPr>
      </w:pPr>
      <w:r w:rsidRPr="00DF0B31">
        <w:rPr>
          <w:rtl/>
        </w:rPr>
        <w:t>(</w:t>
      </w:r>
      <w:r>
        <w:rPr>
          <w:rFonts w:hint="cs"/>
          <w:rtl/>
        </w:rPr>
        <w:t>4</w:t>
      </w:r>
      <w:r w:rsidRPr="00DF0B31">
        <w:rPr>
          <w:rtl/>
        </w:rPr>
        <w:t>) العصفر</w:t>
      </w:r>
      <w:r>
        <w:rPr>
          <w:rtl/>
        </w:rPr>
        <w:t>:</w:t>
      </w:r>
      <w:r w:rsidRPr="00DF0B31">
        <w:rPr>
          <w:rtl/>
        </w:rPr>
        <w:t xml:space="preserve"> نبات تصغ به الثياب فيقال</w:t>
      </w:r>
      <w:r>
        <w:rPr>
          <w:rtl/>
        </w:rPr>
        <w:t>:</w:t>
      </w:r>
      <w:r w:rsidRPr="00DF0B31">
        <w:rPr>
          <w:rtl/>
        </w:rPr>
        <w:t xml:space="preserve"> ثوب معصفر أي مصبوغ بالعصفر.</w:t>
      </w:r>
      <w:r w:rsidRPr="00DF0B31">
        <w:rPr>
          <w:rFonts w:hint="cs"/>
          <w:rtl/>
        </w:rPr>
        <w:t xml:space="preserve"> </w:t>
      </w:r>
      <w:r w:rsidRPr="00DF0B31">
        <w:rPr>
          <w:rtl/>
        </w:rPr>
        <w:t>( راجع لسان</w:t>
      </w:r>
      <w:r>
        <w:rPr>
          <w:rtl/>
        </w:rPr>
        <w:t xml:space="preserve"> </w:t>
      </w:r>
      <w:r w:rsidRPr="00DF0B31">
        <w:rPr>
          <w:rtl/>
        </w:rPr>
        <w:t>العرب 4</w:t>
      </w:r>
      <w:r>
        <w:rPr>
          <w:rtl/>
        </w:rPr>
        <w:t>:</w:t>
      </w:r>
      <w:r w:rsidRPr="00DF0B31">
        <w:rPr>
          <w:rtl/>
        </w:rPr>
        <w:t xml:space="preserve"> 581 ).</w:t>
      </w:r>
    </w:p>
    <w:p w:rsidR="00A9398C" w:rsidRDefault="00A9398C" w:rsidP="00A9398C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وشهدن الأعياد معهم</w:t>
      </w:r>
      <w:r w:rsidR="00B46A94">
        <w:rPr>
          <w:rtl/>
        </w:rPr>
        <w:t>،</w:t>
      </w:r>
      <w:r>
        <w:rPr>
          <w:rtl/>
        </w:rPr>
        <w:t xml:space="preserve"> وجلسن في صفوفهم</w:t>
      </w:r>
      <w:r w:rsidR="00B46A94">
        <w:rPr>
          <w:rtl/>
        </w:rPr>
        <w:t>،</w:t>
      </w:r>
      <w:r>
        <w:rPr>
          <w:rtl/>
        </w:rPr>
        <w:t xml:space="preserve"> فرماهن</w:t>
      </w:r>
      <w:r>
        <w:rPr>
          <w:rFonts w:hint="cs"/>
          <w:rtl/>
        </w:rPr>
        <w:t>ّ</w:t>
      </w:r>
      <w:r>
        <w:rPr>
          <w:rtl/>
        </w:rPr>
        <w:t xml:space="preserve"> الله بالحيض عند ذلك</w:t>
      </w:r>
      <w:r w:rsidR="00C05011">
        <w:rPr>
          <w:rtl/>
        </w:rPr>
        <w:t xml:space="preserve"> </w:t>
      </w:r>
      <w:r>
        <w:rPr>
          <w:rtl/>
        </w:rPr>
        <w:t>في كل</w:t>
      </w:r>
      <w:r>
        <w:rPr>
          <w:rFonts w:hint="cs"/>
          <w:rtl/>
        </w:rPr>
        <w:t>ّ</w:t>
      </w:r>
      <w:r>
        <w:rPr>
          <w:rtl/>
        </w:rPr>
        <w:t xml:space="preserve"> شهر</w:t>
      </w:r>
      <w:r w:rsidR="00B46A94">
        <w:rPr>
          <w:rtl/>
        </w:rPr>
        <w:t>،</w:t>
      </w:r>
      <w:r>
        <w:rPr>
          <w:rtl/>
        </w:rPr>
        <w:t xml:space="preserve"> يعني أولئك النسوة بأعيانهن</w:t>
      </w:r>
      <w:r>
        <w:rPr>
          <w:rFonts w:hint="cs"/>
          <w:rtl/>
        </w:rPr>
        <w:t>ّ</w:t>
      </w:r>
      <w:r w:rsidR="00B46A94">
        <w:rPr>
          <w:rtl/>
        </w:rPr>
        <w:t>،</w:t>
      </w:r>
      <w:r>
        <w:rPr>
          <w:rtl/>
        </w:rPr>
        <w:t xml:space="preserve"> فسالت دماؤهن</w:t>
      </w:r>
      <w:r>
        <w:rPr>
          <w:rFonts w:hint="cs"/>
          <w:rtl/>
        </w:rPr>
        <w:t>ّ</w:t>
      </w:r>
      <w:r w:rsidR="00B46A94">
        <w:rPr>
          <w:rtl/>
        </w:rPr>
        <w:t>،</w:t>
      </w:r>
      <w:r>
        <w:rPr>
          <w:rtl/>
        </w:rPr>
        <w:t xml:space="preserve"> فأ</w:t>
      </w:r>
      <w:r>
        <w:rPr>
          <w:rFonts w:hint="cs"/>
          <w:rtl/>
        </w:rPr>
        <w:t>ُ</w:t>
      </w:r>
      <w:r>
        <w:rPr>
          <w:rtl/>
        </w:rPr>
        <w:t>خرجن من بين</w:t>
      </w:r>
      <w:r w:rsidR="00C05011">
        <w:rPr>
          <w:rtl/>
        </w:rPr>
        <w:t xml:space="preserve"> </w:t>
      </w:r>
      <w:r>
        <w:rPr>
          <w:rtl/>
        </w:rPr>
        <w:t>الرجال</w:t>
      </w:r>
      <w:r w:rsidR="00B46A94">
        <w:rPr>
          <w:rtl/>
        </w:rPr>
        <w:t>،</w:t>
      </w:r>
      <w:r>
        <w:rPr>
          <w:rtl/>
        </w:rPr>
        <w:t xml:space="preserve"> فكن</w:t>
      </w:r>
      <w:r w:rsidR="00C56D8F">
        <w:rPr>
          <w:rFonts w:hint="cs"/>
          <w:rtl/>
        </w:rPr>
        <w:t>ّ</w:t>
      </w:r>
      <w:r>
        <w:rPr>
          <w:rtl/>
        </w:rPr>
        <w:t xml:space="preserve"> يحضن في كل</w:t>
      </w:r>
      <w:r>
        <w:rPr>
          <w:rFonts w:hint="cs"/>
          <w:rtl/>
        </w:rPr>
        <w:t>ّ</w:t>
      </w:r>
      <w:r>
        <w:rPr>
          <w:rtl/>
        </w:rPr>
        <w:t xml:space="preserve"> شهر حيضة</w:t>
      </w:r>
      <w:r w:rsidR="00C05011">
        <w:rPr>
          <w:rFonts w:hint="cs"/>
          <w:rtl/>
        </w:rPr>
        <w:t xml:space="preserve"> - </w:t>
      </w:r>
      <w:r>
        <w:rPr>
          <w:rtl/>
        </w:rPr>
        <w:t>إلى أن قال</w:t>
      </w:r>
      <w:r w:rsidR="00C05011">
        <w:rPr>
          <w:rFonts w:hint="cs"/>
          <w:rtl/>
        </w:rPr>
        <w:t xml:space="preserve"> - </w:t>
      </w:r>
      <w:r>
        <w:rPr>
          <w:rtl/>
        </w:rPr>
        <w:t>وكان غيرهن</w:t>
      </w:r>
      <w:r>
        <w:rPr>
          <w:rFonts w:hint="cs"/>
          <w:rtl/>
        </w:rPr>
        <w:t>ّ</w:t>
      </w:r>
      <w:r>
        <w:rPr>
          <w:rtl/>
        </w:rPr>
        <w:t xml:space="preserve"> من النساء</w:t>
      </w:r>
      <w:r w:rsidR="00C05011">
        <w:rPr>
          <w:rtl/>
        </w:rPr>
        <w:t xml:space="preserve"> </w:t>
      </w:r>
      <w:r>
        <w:rPr>
          <w:rtl/>
        </w:rPr>
        <w:t>اللواتي لم يفعلن مثل ما فعلن يحضن في كل</w:t>
      </w:r>
      <w:r>
        <w:rPr>
          <w:rFonts w:hint="cs"/>
          <w:rtl/>
        </w:rPr>
        <w:t>ّ</w:t>
      </w:r>
      <w:r>
        <w:rPr>
          <w:rtl/>
        </w:rPr>
        <w:t xml:space="preserve"> سنة حيضة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فتزو</w:t>
      </w:r>
      <w:r>
        <w:rPr>
          <w:rFonts w:hint="cs"/>
          <w:rtl/>
        </w:rPr>
        <w:t>ّ</w:t>
      </w:r>
      <w:r>
        <w:rPr>
          <w:rtl/>
        </w:rPr>
        <w:t>ج بنو</w:t>
      </w:r>
      <w:r w:rsidR="00C05011">
        <w:rPr>
          <w:rtl/>
        </w:rPr>
        <w:t xml:space="preserve"> </w:t>
      </w:r>
      <w:r>
        <w:rPr>
          <w:rtl/>
        </w:rPr>
        <w:t>اللواتي يحضن في كل</w:t>
      </w:r>
      <w:r>
        <w:rPr>
          <w:rFonts w:hint="cs"/>
          <w:rtl/>
        </w:rPr>
        <w:t>ّ</w:t>
      </w:r>
      <w:r>
        <w:rPr>
          <w:rtl/>
        </w:rPr>
        <w:t xml:space="preserve"> شهر حيضة بنات إللواتي يحضن في كل</w:t>
      </w:r>
      <w:r>
        <w:rPr>
          <w:rFonts w:hint="cs"/>
          <w:rtl/>
        </w:rPr>
        <w:t>ّ</w:t>
      </w:r>
      <w:r>
        <w:rPr>
          <w:rtl/>
        </w:rPr>
        <w:t xml:space="preserve"> سنة حيضة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فامتزج القوم</w:t>
      </w:r>
      <w:r w:rsidR="00B46A94">
        <w:rPr>
          <w:rtl/>
        </w:rPr>
        <w:t>،</w:t>
      </w:r>
      <w:r>
        <w:rPr>
          <w:rtl/>
        </w:rPr>
        <w:t xml:space="preserve"> فحضن بنات هؤلاء وهؤلاء في كل</w:t>
      </w:r>
      <w:r>
        <w:rPr>
          <w:rFonts w:hint="cs"/>
          <w:rtl/>
        </w:rPr>
        <w:t>ّ</w:t>
      </w:r>
      <w:r>
        <w:rPr>
          <w:rtl/>
        </w:rPr>
        <w:t xml:space="preserve"> شهر حيضة</w:t>
      </w:r>
      <w:r w:rsidR="00B46A94">
        <w:rPr>
          <w:rtl/>
        </w:rPr>
        <w:t>،</w:t>
      </w:r>
      <w:r>
        <w:rPr>
          <w:rtl/>
        </w:rPr>
        <w:t xml:space="preserve"> وكثر أولاد</w:t>
      </w:r>
      <w:r w:rsidR="00C05011">
        <w:rPr>
          <w:rtl/>
        </w:rPr>
        <w:t xml:space="preserve"> </w:t>
      </w:r>
      <w:r>
        <w:rPr>
          <w:rtl/>
        </w:rPr>
        <w:t>اللواتي يحضن في كل</w:t>
      </w:r>
      <w:r>
        <w:rPr>
          <w:rFonts w:hint="cs"/>
          <w:rtl/>
        </w:rPr>
        <w:t>ّ</w:t>
      </w:r>
      <w:r>
        <w:rPr>
          <w:rtl/>
        </w:rPr>
        <w:t xml:space="preserve"> شهر حيضة لاستقامة الحيض</w:t>
      </w:r>
      <w:r w:rsidR="00B46A94">
        <w:rPr>
          <w:rtl/>
        </w:rPr>
        <w:t>،</w:t>
      </w:r>
      <w:r>
        <w:rPr>
          <w:rtl/>
        </w:rPr>
        <w:t xml:space="preserve"> وقل</w:t>
      </w:r>
      <w:r>
        <w:rPr>
          <w:rFonts w:hint="cs"/>
          <w:rtl/>
        </w:rPr>
        <w:t>ّ</w:t>
      </w:r>
      <w:r>
        <w:rPr>
          <w:rtl/>
        </w:rPr>
        <w:t xml:space="preserve"> أولاد اللواتي يحضن</w:t>
      </w:r>
      <w:r w:rsidR="00C05011">
        <w:rPr>
          <w:rtl/>
        </w:rPr>
        <w:t xml:space="preserve"> </w:t>
      </w:r>
      <w:r>
        <w:rPr>
          <w:rtl/>
        </w:rPr>
        <w:t>في كل</w:t>
      </w:r>
      <w:r>
        <w:rPr>
          <w:rFonts w:hint="cs"/>
          <w:rtl/>
        </w:rPr>
        <w:t>ّ</w:t>
      </w:r>
      <w:r>
        <w:rPr>
          <w:rtl/>
        </w:rPr>
        <w:t xml:space="preserve"> سنة حيضة لفساد الدم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فكثر نسل هؤلاء وقل</w:t>
      </w:r>
      <w:r>
        <w:rPr>
          <w:rFonts w:hint="cs"/>
          <w:rtl/>
        </w:rPr>
        <w:t>ّ</w:t>
      </w:r>
      <w:r>
        <w:rPr>
          <w:rtl/>
        </w:rPr>
        <w:t xml:space="preserve"> نسل أولئك.</w:t>
      </w:r>
    </w:p>
    <w:p w:rsidR="00994778" w:rsidRDefault="00994778" w:rsidP="00C56D8F">
      <w:pPr>
        <w:pStyle w:val="libNormal"/>
        <w:rPr>
          <w:rtl/>
        </w:rPr>
      </w:pPr>
      <w:r>
        <w:rPr>
          <w:rtl/>
        </w:rPr>
        <w:t>ورواه في ( العلل ) عن محمّد بن موسى بن المتوك</w:t>
      </w:r>
      <w:r>
        <w:rPr>
          <w:rFonts w:hint="cs"/>
          <w:rtl/>
        </w:rPr>
        <w:t>ّ</w:t>
      </w:r>
      <w:r>
        <w:rPr>
          <w:rtl/>
        </w:rPr>
        <w:t>ل</w:t>
      </w:r>
      <w:r w:rsidR="00B46A94">
        <w:rPr>
          <w:rtl/>
        </w:rPr>
        <w:t>،</w:t>
      </w:r>
      <w:r>
        <w:rPr>
          <w:rtl/>
        </w:rPr>
        <w:t xml:space="preserve"> عن علي بن الحسين</w:t>
      </w:r>
      <w:r w:rsidR="00C05011">
        <w:rPr>
          <w:rtl/>
        </w:rPr>
        <w:t xml:space="preserve"> </w:t>
      </w:r>
      <w:r>
        <w:rPr>
          <w:rtl/>
        </w:rPr>
        <w:t>السعد آبادي</w:t>
      </w:r>
      <w:r w:rsidR="00B46A94">
        <w:rPr>
          <w:rtl/>
        </w:rPr>
        <w:t>،</w:t>
      </w:r>
      <w:r>
        <w:rPr>
          <w:rtl/>
        </w:rPr>
        <w:t xml:space="preserve"> عن أحمد بن أبي عبدالله البرقي</w:t>
      </w:r>
      <w:r w:rsidR="00B46A94">
        <w:rPr>
          <w:rtl/>
        </w:rPr>
        <w:t>،</w:t>
      </w:r>
      <w:r>
        <w:rPr>
          <w:rtl/>
        </w:rPr>
        <w:t xml:space="preserve"> عن الحسن بن محبوب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أبي أي</w:t>
      </w:r>
      <w:r>
        <w:rPr>
          <w:rFonts w:hint="cs"/>
          <w:rtl/>
        </w:rPr>
        <w:t>ّ</w:t>
      </w:r>
      <w:r>
        <w:rPr>
          <w:rtl/>
        </w:rPr>
        <w:t>وب الخر</w:t>
      </w:r>
      <w:r>
        <w:rPr>
          <w:rFonts w:hint="cs"/>
          <w:rtl/>
        </w:rPr>
        <w:t>ّ</w:t>
      </w:r>
      <w:r>
        <w:rPr>
          <w:rtl/>
        </w:rPr>
        <w:t>از</w:t>
      </w:r>
      <w:r w:rsidR="00B46A94">
        <w:rPr>
          <w:rtl/>
        </w:rPr>
        <w:t>،</w:t>
      </w:r>
      <w:r>
        <w:rPr>
          <w:rtl/>
        </w:rPr>
        <w:t xml:space="preserve"> عن أبي عبيدة الحذ</w:t>
      </w:r>
      <w:r>
        <w:rPr>
          <w:rFonts w:hint="cs"/>
          <w:rtl/>
        </w:rPr>
        <w:t>ّ</w:t>
      </w:r>
      <w:r>
        <w:rPr>
          <w:rtl/>
        </w:rPr>
        <w:t>اء</w:t>
      </w:r>
      <w:r w:rsidR="00B46A94">
        <w:rPr>
          <w:rtl/>
        </w:rPr>
        <w:t>،</w:t>
      </w:r>
      <w:r>
        <w:rPr>
          <w:rtl/>
        </w:rPr>
        <w:t xml:space="preserve"> عن أبي جعفر</w:t>
      </w:r>
      <w:r w:rsidR="00C56D8F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 w:rsidR="00C56D8F">
        <w:rPr>
          <w:rFonts w:hint="cs"/>
          <w:rtl/>
        </w:rPr>
        <w:t xml:space="preserve">) </w:t>
      </w:r>
      <w:r w:rsidRPr="00994778">
        <w:rPr>
          <w:rStyle w:val="libFootnotenumChar"/>
          <w:rtl/>
        </w:rPr>
        <w:t>(</w:t>
      </w:r>
      <w:r w:rsidR="00C56D8F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C56D8F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والأحاديث الدال</w:t>
      </w:r>
      <w:r>
        <w:rPr>
          <w:rFonts w:hint="cs"/>
          <w:rtl/>
        </w:rPr>
        <w:t>ّ</w:t>
      </w:r>
      <w:r>
        <w:rPr>
          <w:rtl/>
        </w:rPr>
        <w:t>ة على أن</w:t>
      </w:r>
      <w:r>
        <w:rPr>
          <w:rFonts w:hint="cs"/>
          <w:rtl/>
        </w:rPr>
        <w:t>ّ</w:t>
      </w:r>
      <w:r>
        <w:rPr>
          <w:rtl/>
        </w:rPr>
        <w:t xml:space="preserve"> الحيض في كل</w:t>
      </w:r>
      <w:r>
        <w:rPr>
          <w:rFonts w:hint="cs"/>
          <w:rtl/>
        </w:rPr>
        <w:t>ّ</w:t>
      </w:r>
      <w:r>
        <w:rPr>
          <w:rtl/>
        </w:rPr>
        <w:t xml:space="preserve"> شهر مر</w:t>
      </w:r>
      <w:r>
        <w:rPr>
          <w:rFonts w:hint="cs"/>
          <w:rtl/>
        </w:rPr>
        <w:t>ّ</w:t>
      </w:r>
      <w:r>
        <w:rPr>
          <w:rtl/>
        </w:rPr>
        <w:t>ة كثيرة متفر</w:t>
      </w:r>
      <w:r>
        <w:rPr>
          <w:rFonts w:hint="cs"/>
          <w:rtl/>
        </w:rPr>
        <w:t>ّ</w:t>
      </w:r>
      <w:r>
        <w:rPr>
          <w:rtl/>
        </w:rPr>
        <w:t>قة كما</w:t>
      </w:r>
      <w:r w:rsidR="00C05011">
        <w:rPr>
          <w:rtl/>
        </w:rPr>
        <w:t xml:space="preserve"> </w:t>
      </w:r>
      <w:r>
        <w:rPr>
          <w:rtl/>
        </w:rPr>
        <w:t>مضى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C56D8F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ويأتي </w:t>
      </w:r>
      <w:r w:rsidRPr="00994778">
        <w:rPr>
          <w:rStyle w:val="libFootnotenumChar"/>
          <w:rtl/>
        </w:rPr>
        <w:t>(</w:t>
      </w:r>
      <w:r w:rsidR="00C56D8F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فتعمل المبتدئة والمضطربة بذلك مع استمرار الدم إذا لم يكن</w:t>
      </w:r>
      <w:r w:rsidR="00C05011">
        <w:rPr>
          <w:rtl/>
        </w:rPr>
        <w:t xml:space="preserve"> </w:t>
      </w:r>
      <w:r>
        <w:rPr>
          <w:rtl/>
        </w:rPr>
        <w:t>هناك تمييز كما تقد</w:t>
      </w:r>
      <w:r>
        <w:rPr>
          <w:rFonts w:hint="cs"/>
          <w:rtl/>
        </w:rPr>
        <w:t>ّ</w:t>
      </w:r>
      <w:r>
        <w:rPr>
          <w:rtl/>
        </w:rPr>
        <w:t xml:space="preserve">م </w:t>
      </w:r>
      <w:r w:rsidRPr="00994778">
        <w:rPr>
          <w:rStyle w:val="libFootnotenumChar"/>
          <w:rtl/>
        </w:rPr>
        <w:t>(</w:t>
      </w:r>
      <w:r w:rsidR="00C56D8F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786" w:name="_Toc273006740"/>
      <w:bookmarkStart w:id="787" w:name="_Toc299641637"/>
      <w:bookmarkStart w:id="788" w:name="_Toc370809531"/>
      <w:bookmarkStart w:id="789" w:name="_Toc251949983"/>
      <w:r>
        <w:rPr>
          <w:rtl/>
        </w:rPr>
        <w:t>10</w:t>
      </w:r>
      <w:r w:rsidR="00C05011">
        <w:rPr>
          <w:rtl/>
        </w:rPr>
        <w:t xml:space="preserve"> - </w:t>
      </w:r>
      <w:r>
        <w:rPr>
          <w:rtl/>
        </w:rPr>
        <w:t>باب أن</w:t>
      </w:r>
      <w:r>
        <w:rPr>
          <w:rFonts w:hint="cs"/>
          <w:rtl/>
        </w:rPr>
        <w:t>ّ</w:t>
      </w:r>
      <w:r>
        <w:rPr>
          <w:rtl/>
        </w:rPr>
        <w:t xml:space="preserve"> أقل</w:t>
      </w:r>
      <w:r>
        <w:rPr>
          <w:rFonts w:hint="cs"/>
          <w:rtl/>
        </w:rPr>
        <w:t>ّ</w:t>
      </w:r>
      <w:r>
        <w:rPr>
          <w:rtl/>
        </w:rPr>
        <w:t xml:space="preserve"> الحيض ثلاثة أي</w:t>
      </w:r>
      <w:r>
        <w:rPr>
          <w:rFonts w:hint="cs"/>
          <w:rtl/>
        </w:rPr>
        <w:t>ّ</w:t>
      </w:r>
      <w:r>
        <w:rPr>
          <w:rtl/>
        </w:rPr>
        <w:t>ام وأكثره عشرة أي</w:t>
      </w:r>
      <w:r>
        <w:rPr>
          <w:rFonts w:hint="cs"/>
          <w:rtl/>
        </w:rPr>
        <w:t>ّ</w:t>
      </w:r>
      <w:r>
        <w:rPr>
          <w:rtl/>
        </w:rPr>
        <w:t>ام</w:t>
      </w:r>
      <w:bookmarkEnd w:id="786"/>
      <w:bookmarkEnd w:id="787"/>
      <w:bookmarkEnd w:id="788"/>
      <w:bookmarkEnd w:id="789"/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[ 2166 ]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إسماعيل</w:t>
      </w:r>
      <w:r w:rsidR="00B46A94">
        <w:rPr>
          <w:rtl/>
        </w:rPr>
        <w:t>،</w:t>
      </w:r>
      <w:r>
        <w:rPr>
          <w:rtl/>
        </w:rPr>
        <w:t xml:space="preserve"> عن الفضل بن</w:t>
      </w:r>
      <w:r w:rsidR="00C05011">
        <w:rPr>
          <w:rtl/>
        </w:rPr>
        <w:t xml:space="preserve"> </w:t>
      </w:r>
      <w:r>
        <w:rPr>
          <w:rtl/>
        </w:rPr>
        <w:t>شاذان</w:t>
      </w:r>
      <w:r w:rsidR="00B46A94">
        <w:rPr>
          <w:rtl/>
        </w:rPr>
        <w:t>،</w:t>
      </w:r>
      <w:r>
        <w:rPr>
          <w:rtl/>
        </w:rPr>
        <w:t xml:space="preserve"> وعن علي ابن إبراهيم</w:t>
      </w:r>
      <w:r w:rsidR="00B46A94">
        <w:rPr>
          <w:rtl/>
        </w:rPr>
        <w:t>،</w:t>
      </w:r>
      <w:r>
        <w:rPr>
          <w:rtl/>
        </w:rPr>
        <w:t xml:space="preserve"> عن أبيه جميعاً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>
        <w:rPr>
          <w:rtl/>
        </w:rPr>
        <w:t xml:space="preserve"> عن</w:t>
      </w:r>
    </w:p>
    <w:p w:rsidR="00994778" w:rsidRPr="00D13286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Pr="00A764F1" w:rsidRDefault="00994778" w:rsidP="00C56D8F">
      <w:pPr>
        <w:pStyle w:val="libFootnote0"/>
        <w:rPr>
          <w:rtl/>
        </w:rPr>
      </w:pPr>
      <w:r w:rsidRPr="00A764F1">
        <w:rPr>
          <w:rtl/>
        </w:rPr>
        <w:t>(</w:t>
      </w:r>
      <w:r w:rsidR="00C56D8F">
        <w:rPr>
          <w:rFonts w:hint="cs"/>
          <w:rtl/>
        </w:rPr>
        <w:t>1</w:t>
      </w:r>
      <w:r w:rsidRPr="00A764F1">
        <w:rPr>
          <w:rtl/>
        </w:rPr>
        <w:t>) علل الشرائع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A764F1">
        <w:rPr>
          <w:rtl/>
        </w:rPr>
        <w:t>290</w:t>
      </w:r>
      <w:r>
        <w:rPr>
          <w:rtl/>
        </w:rPr>
        <w:t xml:space="preserve"> / </w:t>
      </w:r>
      <w:r w:rsidRPr="00A764F1">
        <w:rPr>
          <w:rtl/>
        </w:rPr>
        <w:t>2.</w:t>
      </w:r>
    </w:p>
    <w:p w:rsidR="00994778" w:rsidRPr="00A764F1" w:rsidRDefault="00994778" w:rsidP="00C56D8F">
      <w:pPr>
        <w:pStyle w:val="libFootnote0"/>
        <w:rPr>
          <w:rtl/>
        </w:rPr>
      </w:pPr>
      <w:r w:rsidRPr="00A764F1">
        <w:rPr>
          <w:rtl/>
        </w:rPr>
        <w:t>(</w:t>
      </w:r>
      <w:r w:rsidR="00C56D8F">
        <w:rPr>
          <w:rFonts w:hint="cs"/>
          <w:rtl/>
        </w:rPr>
        <w:t>2</w:t>
      </w:r>
      <w:r w:rsidRPr="00A764F1">
        <w:rPr>
          <w:rtl/>
        </w:rPr>
        <w:t>) مضى في الحديثين 2 و 3 من الباب 6 من هذه الأبواب.</w:t>
      </w:r>
    </w:p>
    <w:p w:rsidR="00994778" w:rsidRPr="00A764F1" w:rsidRDefault="00994778" w:rsidP="00C56D8F">
      <w:pPr>
        <w:pStyle w:val="libFootnote0"/>
        <w:rPr>
          <w:rtl/>
        </w:rPr>
      </w:pPr>
      <w:r w:rsidRPr="00A764F1">
        <w:rPr>
          <w:rtl/>
        </w:rPr>
        <w:t>(</w:t>
      </w:r>
      <w:r w:rsidR="00C56D8F">
        <w:rPr>
          <w:rFonts w:hint="cs"/>
          <w:rtl/>
        </w:rPr>
        <w:t>3</w:t>
      </w:r>
      <w:r w:rsidRPr="00A764F1">
        <w:rPr>
          <w:rtl/>
        </w:rPr>
        <w:t>) لم نجد ما يدل على أن الحيض في كل شهر مرة ولعل المقصود الأحاديث الدالة على أن اكثر</w:t>
      </w:r>
      <w:r w:rsidR="00C05011">
        <w:rPr>
          <w:rtl/>
        </w:rPr>
        <w:t xml:space="preserve"> </w:t>
      </w:r>
      <w:r w:rsidRPr="00A764F1">
        <w:rPr>
          <w:rtl/>
        </w:rPr>
        <w:t>الحيض عشرة ايام فما زاد عن العشرة فليس من الحيض وهي كثيرة ومتفرقة في الأبواب الاتية.</w:t>
      </w:r>
    </w:p>
    <w:p w:rsidR="00994778" w:rsidRPr="00A764F1" w:rsidRDefault="00994778" w:rsidP="00C56D8F">
      <w:pPr>
        <w:pStyle w:val="libFootnote0"/>
        <w:rPr>
          <w:rtl/>
        </w:rPr>
      </w:pPr>
      <w:r w:rsidRPr="00A764F1">
        <w:rPr>
          <w:rtl/>
        </w:rPr>
        <w:t>(</w:t>
      </w:r>
      <w:r w:rsidR="00C56D8F">
        <w:rPr>
          <w:rFonts w:hint="cs"/>
          <w:rtl/>
        </w:rPr>
        <w:t>4</w:t>
      </w:r>
      <w:r w:rsidRPr="00A764F1">
        <w:rPr>
          <w:rtl/>
        </w:rPr>
        <w:t>) تقدم في الباب 8 من هذه الأبواب.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10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14 حديثا</w:t>
      </w:r>
      <w:r>
        <w:rPr>
          <w:rFonts w:hint="cs"/>
          <w:rtl/>
        </w:rPr>
        <w:t>ً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75 / 2 لم نعثر</w:t>
      </w:r>
      <w:r>
        <w:rPr>
          <w:rFonts w:hint="cs"/>
          <w:rtl/>
        </w:rPr>
        <w:t xml:space="preserve"> </w:t>
      </w:r>
      <w:r>
        <w:rPr>
          <w:rtl/>
        </w:rPr>
        <w:t>على الحديث في كتب الشيخ.</w:t>
      </w:r>
    </w:p>
    <w:p w:rsidR="00A9398C" w:rsidRDefault="00A9398C" w:rsidP="00A9398C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C56D8F">
      <w:pPr>
        <w:pStyle w:val="libNormal0"/>
        <w:rPr>
          <w:rtl/>
        </w:rPr>
      </w:pPr>
      <w:r>
        <w:rPr>
          <w:rtl/>
        </w:rPr>
        <w:lastRenderedPageBreak/>
        <w:t>معاوية بن عم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C56D8F">
        <w:rPr>
          <w:rFonts w:hint="cs"/>
          <w:rtl/>
        </w:rPr>
        <w:t>(</w:t>
      </w:r>
      <w:r w:rsidR="00C56D8F">
        <w:rPr>
          <w:rtl/>
        </w:rPr>
        <w:t xml:space="preserve"> </w:t>
      </w:r>
      <w:r w:rsidR="00C56D8F" w:rsidRPr="00B46A94">
        <w:rPr>
          <w:rStyle w:val="libAlaemChar"/>
          <w:rFonts w:hint="cs"/>
          <w:rtl/>
        </w:rPr>
        <w:t>عليه‌السلام</w:t>
      </w:r>
      <w:r w:rsidR="00C56D8F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أقل</w:t>
      </w:r>
      <w:r>
        <w:rPr>
          <w:rFonts w:hint="cs"/>
          <w:rtl/>
        </w:rPr>
        <w:t>ّ</w:t>
      </w:r>
      <w:r>
        <w:rPr>
          <w:rtl/>
        </w:rPr>
        <w:t xml:space="preserve"> ما يكون الحيض</w:t>
      </w:r>
      <w:r w:rsidR="00C05011">
        <w:rPr>
          <w:rtl/>
        </w:rPr>
        <w:t xml:space="preserve"> </w:t>
      </w:r>
      <w:r>
        <w:rPr>
          <w:rtl/>
        </w:rPr>
        <w:t>ثلاثة أي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>
        <w:rPr>
          <w:rtl/>
        </w:rPr>
        <w:t xml:space="preserve"> وأكثره ما يكون عشرة أي</w:t>
      </w:r>
      <w:r>
        <w:rPr>
          <w:rFonts w:hint="cs"/>
          <w:rtl/>
        </w:rPr>
        <w:t>ّ</w:t>
      </w:r>
      <w:r>
        <w:rPr>
          <w:rtl/>
        </w:rPr>
        <w:t>ام.</w:t>
      </w:r>
    </w:p>
    <w:p w:rsidR="00994778" w:rsidRDefault="00994778" w:rsidP="00C56D8F">
      <w:pPr>
        <w:pStyle w:val="libNormal"/>
        <w:rPr>
          <w:rtl/>
        </w:rPr>
      </w:pPr>
      <w:r w:rsidRPr="00C05011">
        <w:rPr>
          <w:rStyle w:val="libNormalChar"/>
          <w:rtl/>
        </w:rPr>
        <w:t>[ 2167 ]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الفضل</w:t>
      </w:r>
      <w:r w:rsidR="00B46A94">
        <w:rPr>
          <w:rtl/>
        </w:rPr>
        <w:t>،</w:t>
      </w:r>
      <w:r>
        <w:rPr>
          <w:rtl/>
        </w:rPr>
        <w:t xml:space="preserve"> عن صفوان بن يحيى قال</w:t>
      </w:r>
      <w:r w:rsidR="00B46A94">
        <w:rPr>
          <w:rtl/>
        </w:rPr>
        <w:t>:</w:t>
      </w:r>
      <w:r>
        <w:rPr>
          <w:rtl/>
        </w:rPr>
        <w:t xml:space="preserve"> سألت أبا</w:t>
      </w:r>
      <w:r w:rsidR="00C05011">
        <w:rPr>
          <w:rtl/>
        </w:rPr>
        <w:t xml:space="preserve"> </w:t>
      </w:r>
      <w:r>
        <w:rPr>
          <w:rtl/>
        </w:rPr>
        <w:t xml:space="preserve">الحسن الرضا </w:t>
      </w:r>
      <w:r w:rsidR="00C56D8F">
        <w:rPr>
          <w:rFonts w:hint="cs"/>
          <w:rtl/>
        </w:rPr>
        <w:t>(</w:t>
      </w:r>
      <w:r w:rsidR="00C56D8F">
        <w:rPr>
          <w:rtl/>
        </w:rPr>
        <w:t xml:space="preserve"> </w:t>
      </w:r>
      <w:r w:rsidR="00C56D8F" w:rsidRPr="00B46A94">
        <w:rPr>
          <w:rStyle w:val="libAlaemChar"/>
          <w:rFonts w:hint="cs"/>
          <w:rtl/>
        </w:rPr>
        <w:t>عليه‌السلام</w:t>
      </w:r>
      <w:r w:rsidR="00C56D8F">
        <w:rPr>
          <w:rFonts w:hint="cs"/>
          <w:rtl/>
        </w:rPr>
        <w:t xml:space="preserve"> ) </w:t>
      </w:r>
      <w:r>
        <w:rPr>
          <w:rtl/>
        </w:rPr>
        <w:t>عن أدنى ما يكون من الحيض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أدناه</w:t>
      </w:r>
      <w:r w:rsidR="00C05011">
        <w:rPr>
          <w:rtl/>
        </w:rPr>
        <w:t xml:space="preserve"> </w:t>
      </w:r>
      <w:r>
        <w:rPr>
          <w:rtl/>
        </w:rPr>
        <w:t>ثلاثة</w:t>
      </w:r>
      <w:r w:rsidR="00B46A94">
        <w:rPr>
          <w:rtl/>
        </w:rPr>
        <w:t>،</w:t>
      </w:r>
      <w:r>
        <w:rPr>
          <w:rtl/>
        </w:rPr>
        <w:t xml:space="preserve"> وأبعده عشرة.</w:t>
      </w:r>
    </w:p>
    <w:p w:rsidR="00994778" w:rsidRDefault="00994778" w:rsidP="00C56D8F">
      <w:pPr>
        <w:pStyle w:val="libNormal"/>
        <w:rPr>
          <w:rtl/>
        </w:rPr>
      </w:pPr>
      <w:r w:rsidRPr="00C05011">
        <w:rPr>
          <w:rStyle w:val="libNormalChar"/>
          <w:rtl/>
        </w:rPr>
        <w:t>[ 2168 ]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محمّد بن عيسى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علي بن أحمد بن أشيم</w:t>
      </w:r>
      <w:r w:rsidR="00B46A94">
        <w:rPr>
          <w:rtl/>
        </w:rPr>
        <w:t>،</w:t>
      </w:r>
      <w:r>
        <w:rPr>
          <w:rtl/>
        </w:rPr>
        <w:t xml:space="preserve"> عن أحمد بن محمّد بن أبي نصر قال</w:t>
      </w:r>
      <w:r w:rsidR="00B46A94">
        <w:rPr>
          <w:rtl/>
        </w:rPr>
        <w:t>:</w:t>
      </w:r>
      <w:r>
        <w:rPr>
          <w:rtl/>
        </w:rPr>
        <w:t xml:space="preserve"> سألت أبا الحسن </w:t>
      </w:r>
      <w:r w:rsidRPr="00994778">
        <w:rPr>
          <w:rStyle w:val="libFootnotenumChar"/>
          <w:rtl/>
        </w:rPr>
        <w:t>(1)</w:t>
      </w:r>
      <w:r w:rsidR="00C05011">
        <w:rPr>
          <w:rtl/>
        </w:rPr>
        <w:t xml:space="preserve"> </w:t>
      </w:r>
      <w:r w:rsidR="00C56D8F">
        <w:rPr>
          <w:rFonts w:hint="cs"/>
          <w:rtl/>
        </w:rPr>
        <w:t>(</w:t>
      </w:r>
      <w:r w:rsidR="00C56D8F">
        <w:rPr>
          <w:rtl/>
        </w:rPr>
        <w:t xml:space="preserve"> </w:t>
      </w:r>
      <w:r w:rsidR="00C56D8F" w:rsidRPr="00B46A94">
        <w:rPr>
          <w:rStyle w:val="libAlaemChar"/>
          <w:rFonts w:hint="cs"/>
          <w:rtl/>
        </w:rPr>
        <w:t>عليه‌السلام</w:t>
      </w:r>
      <w:r w:rsidR="00C56D8F">
        <w:rPr>
          <w:rFonts w:hint="cs"/>
          <w:rtl/>
        </w:rPr>
        <w:t xml:space="preserve"> ) </w:t>
      </w:r>
      <w:r>
        <w:rPr>
          <w:rtl/>
        </w:rPr>
        <w:t>عن أدنى ما يكون من الحيض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ثلاثة ( أي</w:t>
      </w:r>
      <w:r>
        <w:rPr>
          <w:rFonts w:hint="cs"/>
          <w:rtl/>
        </w:rPr>
        <w:t>ّ</w:t>
      </w:r>
      <w:r>
        <w:rPr>
          <w:rtl/>
        </w:rPr>
        <w:t>ام )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(2)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وأكثره عشرة.</w:t>
      </w:r>
    </w:p>
    <w:p w:rsidR="00994778" w:rsidRDefault="00994778" w:rsidP="00496D4A">
      <w:pPr>
        <w:pStyle w:val="libNormal"/>
        <w:rPr>
          <w:rtl/>
        </w:rPr>
      </w:pPr>
      <w:r w:rsidRPr="00C05011">
        <w:rPr>
          <w:rStyle w:val="libNormalChar"/>
          <w:rtl/>
        </w:rPr>
        <w:t>[ 2169 ]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إسماعيل بن مر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يونس</w:t>
      </w:r>
      <w:r w:rsidR="00B46A94">
        <w:rPr>
          <w:rtl/>
        </w:rPr>
        <w:t>،</w:t>
      </w:r>
      <w:r>
        <w:rPr>
          <w:rtl/>
        </w:rPr>
        <w:t xml:space="preserve"> عن بعض رجاله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496D4A">
        <w:rPr>
          <w:rFonts w:hint="cs"/>
          <w:rtl/>
        </w:rPr>
        <w:t>(</w:t>
      </w:r>
      <w:r w:rsidR="00496D4A">
        <w:rPr>
          <w:rtl/>
        </w:rPr>
        <w:t xml:space="preserve"> </w:t>
      </w:r>
      <w:r w:rsidR="00496D4A" w:rsidRPr="00B46A94">
        <w:rPr>
          <w:rStyle w:val="libAlaemChar"/>
          <w:rFonts w:hint="cs"/>
          <w:rtl/>
        </w:rPr>
        <w:t>عليه‌السلام</w:t>
      </w:r>
      <w:r w:rsidR="00496D4A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أدنى الطهر</w:t>
      </w:r>
      <w:r w:rsidR="00C05011">
        <w:rPr>
          <w:rtl/>
        </w:rPr>
        <w:t xml:space="preserve"> </w:t>
      </w:r>
      <w:r>
        <w:rPr>
          <w:rtl/>
        </w:rPr>
        <w:t>عشرة أيام</w:t>
      </w:r>
      <w:r w:rsidR="00B46A94">
        <w:rPr>
          <w:rtl/>
        </w:rPr>
        <w:t>،</w:t>
      </w:r>
      <w:r>
        <w:rPr>
          <w:rtl/>
        </w:rPr>
        <w:t xml:space="preserve"> وذلك أن</w:t>
      </w:r>
      <w:r>
        <w:rPr>
          <w:rFonts w:hint="cs"/>
          <w:rtl/>
        </w:rPr>
        <w:t>ّ</w:t>
      </w:r>
      <w:r>
        <w:rPr>
          <w:rtl/>
        </w:rPr>
        <w:t xml:space="preserve"> المرأة أو</w:t>
      </w:r>
      <w:r>
        <w:rPr>
          <w:rFonts w:hint="cs"/>
          <w:rtl/>
        </w:rPr>
        <w:t>ّ</w:t>
      </w:r>
      <w:r>
        <w:rPr>
          <w:rtl/>
        </w:rPr>
        <w:t>ل ما تحيض رب</w:t>
      </w:r>
      <w:r>
        <w:rPr>
          <w:rFonts w:hint="cs"/>
          <w:rtl/>
        </w:rPr>
        <w:t>ّ</w:t>
      </w:r>
      <w:r>
        <w:rPr>
          <w:rtl/>
        </w:rPr>
        <w:t>ما كانت كثيرة الدم</w:t>
      </w:r>
      <w:r w:rsidR="00B46A94">
        <w:rPr>
          <w:rtl/>
        </w:rPr>
        <w:t>،</w:t>
      </w:r>
      <w:r>
        <w:rPr>
          <w:rtl/>
        </w:rPr>
        <w:t xml:space="preserve"> فيكون</w:t>
      </w:r>
      <w:r w:rsidR="00C05011">
        <w:rPr>
          <w:rtl/>
        </w:rPr>
        <w:t xml:space="preserve"> </w:t>
      </w:r>
      <w:r>
        <w:rPr>
          <w:rtl/>
        </w:rPr>
        <w:t>حيضها عشرة أي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>
        <w:rPr>
          <w:rtl/>
        </w:rPr>
        <w:t xml:space="preserve"> فلا تزال كل</w:t>
      </w:r>
      <w:r>
        <w:rPr>
          <w:rFonts w:hint="cs"/>
          <w:rtl/>
        </w:rPr>
        <w:t>ّ</w:t>
      </w:r>
      <w:r>
        <w:rPr>
          <w:rtl/>
        </w:rPr>
        <w:t>ما كبرت نقصت حتّى ترجع إلى ثلاثة أي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>
        <w:rPr>
          <w:rtl/>
        </w:rPr>
        <w:t xml:space="preserve"> فإذا</w:t>
      </w:r>
      <w:r w:rsidR="00C05011">
        <w:rPr>
          <w:rtl/>
        </w:rPr>
        <w:t xml:space="preserve"> </w:t>
      </w:r>
      <w:r>
        <w:rPr>
          <w:rtl/>
        </w:rPr>
        <w:t>رجعت إلى ثلاثة أي</w:t>
      </w:r>
      <w:r>
        <w:rPr>
          <w:rFonts w:hint="cs"/>
          <w:rtl/>
        </w:rPr>
        <w:t>ّ</w:t>
      </w:r>
      <w:r>
        <w:rPr>
          <w:rtl/>
        </w:rPr>
        <w:t>ام ارتفع حيضها ولا يكون أقل</w:t>
      </w:r>
      <w:r>
        <w:rPr>
          <w:rFonts w:hint="cs"/>
          <w:rtl/>
        </w:rPr>
        <w:t>ّ</w:t>
      </w:r>
      <w:r>
        <w:rPr>
          <w:rtl/>
        </w:rPr>
        <w:t xml:space="preserve"> من ثلاثة أي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>
        <w:rPr>
          <w:rtl/>
        </w:rPr>
        <w:t xml:space="preserve"> فإذا رأت</w:t>
      </w:r>
      <w:r w:rsidR="00C05011">
        <w:rPr>
          <w:rtl/>
        </w:rPr>
        <w:t xml:space="preserve"> </w:t>
      </w:r>
      <w:r>
        <w:rPr>
          <w:rtl/>
        </w:rPr>
        <w:t>المرأة الدم في أي</w:t>
      </w:r>
      <w:r>
        <w:rPr>
          <w:rFonts w:hint="cs"/>
          <w:rtl/>
        </w:rPr>
        <w:t>ّ</w:t>
      </w:r>
      <w:r>
        <w:rPr>
          <w:rtl/>
        </w:rPr>
        <w:t>ام حيضها تركت الصلاة</w:t>
      </w:r>
      <w:r w:rsidR="00C05011">
        <w:rPr>
          <w:rFonts w:hint="cs"/>
          <w:rtl/>
        </w:rPr>
        <w:t xml:space="preserve"> - </w:t>
      </w:r>
      <w:r>
        <w:rPr>
          <w:rtl/>
        </w:rPr>
        <w:t>إلى أن قال</w:t>
      </w:r>
      <w:r w:rsidR="00C05011">
        <w:rPr>
          <w:rFonts w:hint="cs"/>
          <w:rtl/>
        </w:rPr>
        <w:t xml:space="preserve"> - </w:t>
      </w:r>
      <w:r>
        <w:rPr>
          <w:rtl/>
        </w:rPr>
        <w:t>وإن تم</w:t>
      </w:r>
      <w:r>
        <w:rPr>
          <w:rFonts w:hint="cs"/>
          <w:rtl/>
        </w:rPr>
        <w:t>ّ</w:t>
      </w:r>
      <w:r>
        <w:rPr>
          <w:rtl/>
        </w:rPr>
        <w:t xml:space="preserve"> لها ثلاثة أي</w:t>
      </w:r>
      <w:r>
        <w:rPr>
          <w:rFonts w:hint="cs"/>
          <w:rtl/>
        </w:rPr>
        <w:t>ّ</w:t>
      </w:r>
      <w:r>
        <w:rPr>
          <w:rtl/>
        </w:rPr>
        <w:t>ام فهو</w:t>
      </w:r>
      <w:r w:rsidR="00C05011">
        <w:rPr>
          <w:rtl/>
        </w:rPr>
        <w:t xml:space="preserve"> </w:t>
      </w:r>
      <w:r>
        <w:rPr>
          <w:rtl/>
        </w:rPr>
        <w:t>من الحيض</w:t>
      </w:r>
      <w:r w:rsidR="00B46A94">
        <w:rPr>
          <w:rtl/>
        </w:rPr>
        <w:t>،</w:t>
      </w:r>
      <w:r>
        <w:rPr>
          <w:rtl/>
        </w:rPr>
        <w:t xml:space="preserve"> وهو أدنى الحيض</w:t>
      </w:r>
      <w:r w:rsidR="00B46A94">
        <w:rPr>
          <w:rtl/>
        </w:rPr>
        <w:t>،</w:t>
      </w:r>
      <w:r>
        <w:rPr>
          <w:rtl/>
        </w:rPr>
        <w:t xml:space="preserve"> ولم يجب عليها القضاء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496D4A">
      <w:pPr>
        <w:pStyle w:val="libNormal"/>
        <w:rPr>
          <w:rtl/>
        </w:rPr>
      </w:pPr>
      <w:r>
        <w:rPr>
          <w:rtl/>
        </w:rPr>
        <w:t xml:space="preserve">ورواه الشيخ بإسناده عن محمّد بن يعقوب </w:t>
      </w:r>
      <w:r w:rsidRPr="00994778">
        <w:rPr>
          <w:rStyle w:val="libFootnotenumChar"/>
          <w:rtl/>
        </w:rPr>
        <w:t>(</w:t>
      </w:r>
      <w:r w:rsidR="00496D4A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وكذا كل</w:t>
      </w:r>
      <w:r>
        <w:rPr>
          <w:rFonts w:hint="cs"/>
          <w:rtl/>
        </w:rPr>
        <w:t>ّ</w:t>
      </w:r>
      <w:r>
        <w:rPr>
          <w:rtl/>
        </w:rPr>
        <w:t xml:space="preserve"> ما قبله.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496D4A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75 / 3</w:t>
      </w:r>
      <w:r w:rsidR="00B46A94">
        <w:rPr>
          <w:rtl/>
        </w:rPr>
        <w:t>،</w:t>
      </w:r>
      <w:r>
        <w:rPr>
          <w:rtl/>
        </w:rPr>
        <w:t xml:space="preserve"> ورواه في التهذيب 1</w:t>
      </w:r>
      <w:r w:rsidR="00B46A94">
        <w:rPr>
          <w:rtl/>
        </w:rPr>
        <w:t>:</w:t>
      </w:r>
      <w:r>
        <w:rPr>
          <w:rtl/>
        </w:rPr>
        <w:t xml:space="preserve"> 156 / 446 والاستبصار 1</w:t>
      </w:r>
      <w:r w:rsidR="00B46A94">
        <w:rPr>
          <w:rtl/>
        </w:rPr>
        <w:t>:</w:t>
      </w:r>
      <w:r>
        <w:rPr>
          <w:rtl/>
        </w:rPr>
        <w:t xml:space="preserve"> 130 / 447.</w:t>
      </w:r>
    </w:p>
    <w:p w:rsidR="00994778" w:rsidRDefault="00994778" w:rsidP="00496D4A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75 / 1</w:t>
      </w:r>
      <w:r w:rsidR="00B46A94">
        <w:rPr>
          <w:rtl/>
        </w:rPr>
        <w:t>،</w:t>
      </w:r>
      <w:r>
        <w:rPr>
          <w:rtl/>
        </w:rPr>
        <w:t xml:space="preserve"> ورواه في التهذيب 1</w:t>
      </w:r>
      <w:r w:rsidR="00B46A94">
        <w:rPr>
          <w:rtl/>
        </w:rPr>
        <w:t>:</w:t>
      </w:r>
      <w:r>
        <w:rPr>
          <w:rtl/>
        </w:rPr>
        <w:t xml:space="preserve"> 156 / 445 والاستبصار 1</w:t>
      </w:r>
      <w:r w:rsidR="00B46A94">
        <w:rPr>
          <w:rtl/>
        </w:rPr>
        <w:t>:</w:t>
      </w:r>
      <w:r>
        <w:rPr>
          <w:rtl/>
        </w:rPr>
        <w:t xml:space="preserve"> 130 / 446.</w:t>
      </w:r>
    </w:p>
    <w:p w:rsidR="00994778" w:rsidRPr="00FF3967" w:rsidRDefault="00994778" w:rsidP="00496D4A">
      <w:pPr>
        <w:pStyle w:val="libFootnote0"/>
        <w:rPr>
          <w:rtl/>
        </w:rPr>
      </w:pPr>
      <w:r w:rsidRPr="00FF3967">
        <w:rPr>
          <w:rtl/>
        </w:rPr>
        <w:t>(1) في هامش الاصل عن التهذيب ( الرضا ).</w:t>
      </w:r>
    </w:p>
    <w:p w:rsidR="00994778" w:rsidRPr="00FF3967" w:rsidRDefault="00994778" w:rsidP="00496D4A">
      <w:pPr>
        <w:pStyle w:val="libFootnote0"/>
        <w:rPr>
          <w:rtl/>
        </w:rPr>
      </w:pPr>
      <w:r w:rsidRPr="00FF3967">
        <w:rPr>
          <w:rtl/>
        </w:rPr>
        <w:t>(2) ليس في المصدر. وكتب المصنف عليها علامة نسخة.</w:t>
      </w:r>
    </w:p>
    <w:p w:rsidR="00994778" w:rsidRDefault="00994778" w:rsidP="00496D4A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76 / 5</w:t>
      </w:r>
      <w:r w:rsidR="00B46A94">
        <w:rPr>
          <w:rtl/>
        </w:rPr>
        <w:t>،</w:t>
      </w:r>
      <w:r>
        <w:rPr>
          <w:rtl/>
        </w:rPr>
        <w:t xml:space="preserve"> وأورد تتمّة الحديث في الحديث 2 من الباب 12 وأورد ذيله في الحديث 3 من</w:t>
      </w:r>
      <w:r w:rsidR="00C05011">
        <w:rPr>
          <w:rtl/>
        </w:rPr>
        <w:t xml:space="preserve"> </w:t>
      </w:r>
      <w:r>
        <w:rPr>
          <w:rtl/>
        </w:rPr>
        <w:t>الباب 4 من هذه الأبواب</w:t>
      </w:r>
      <w:r w:rsidR="00B46A94">
        <w:rPr>
          <w:rtl/>
        </w:rPr>
        <w:t>،</w:t>
      </w:r>
      <w:r>
        <w:rPr>
          <w:rtl/>
        </w:rPr>
        <w:t xml:space="preserve"> وأورد قطعات منه في الأحاديث 5 من الباب 5 و 3 من الباب 11 و 3 من</w:t>
      </w:r>
      <w:r w:rsidR="00C05011">
        <w:rPr>
          <w:rtl/>
        </w:rPr>
        <w:t xml:space="preserve"> </w:t>
      </w:r>
      <w:r>
        <w:rPr>
          <w:rtl/>
        </w:rPr>
        <w:t>الباب 14 و 3 من الباب 16 من هذه الأبواب.</w:t>
      </w:r>
    </w:p>
    <w:p w:rsidR="00994778" w:rsidRPr="00A764F1" w:rsidRDefault="00994778" w:rsidP="00496D4A">
      <w:pPr>
        <w:pStyle w:val="libFootnote0"/>
        <w:rPr>
          <w:rtl/>
        </w:rPr>
      </w:pPr>
      <w:r w:rsidRPr="00A764F1">
        <w:rPr>
          <w:rtl/>
        </w:rPr>
        <w:t>(</w:t>
      </w:r>
      <w:r w:rsidR="00496D4A">
        <w:rPr>
          <w:rFonts w:hint="cs"/>
          <w:rtl/>
        </w:rPr>
        <w:t>3</w:t>
      </w:r>
      <w:r w:rsidRPr="00A764F1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A764F1">
        <w:rPr>
          <w:rtl/>
        </w:rPr>
        <w:t>158</w:t>
      </w:r>
      <w:r>
        <w:rPr>
          <w:rtl/>
        </w:rPr>
        <w:t xml:space="preserve"> / </w:t>
      </w:r>
      <w:r w:rsidRPr="00A764F1">
        <w:rPr>
          <w:rtl/>
        </w:rPr>
        <w:t>452.</w:t>
      </w:r>
    </w:p>
    <w:p w:rsidR="00A9398C" w:rsidRDefault="00A9398C" w:rsidP="00A9398C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496D4A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[ 2170 ]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عبدالله بن المغيرة</w:t>
      </w:r>
      <w:r w:rsidR="00B46A94">
        <w:rPr>
          <w:rtl/>
        </w:rPr>
        <w:t>،</w:t>
      </w:r>
      <w:r>
        <w:rPr>
          <w:rtl/>
        </w:rPr>
        <w:t xml:space="preserve"> عم</w:t>
      </w:r>
      <w:r>
        <w:rPr>
          <w:rFonts w:hint="cs"/>
          <w:rtl/>
        </w:rPr>
        <w:t>ّ</w:t>
      </w:r>
      <w:r>
        <w:rPr>
          <w:rtl/>
        </w:rPr>
        <w:t>ن</w:t>
      </w:r>
      <w:r w:rsidR="00C05011">
        <w:rPr>
          <w:rtl/>
        </w:rPr>
        <w:t xml:space="preserve"> </w:t>
      </w:r>
      <w:r>
        <w:rPr>
          <w:rtl/>
        </w:rPr>
        <w:t>أخبره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496D4A">
        <w:rPr>
          <w:rFonts w:hint="cs"/>
          <w:rtl/>
        </w:rPr>
        <w:t>(</w:t>
      </w:r>
      <w:r w:rsidR="00496D4A">
        <w:rPr>
          <w:rtl/>
        </w:rPr>
        <w:t xml:space="preserve"> </w:t>
      </w:r>
      <w:r w:rsidR="00496D4A" w:rsidRPr="00B46A94">
        <w:rPr>
          <w:rStyle w:val="libAlaemChar"/>
          <w:rFonts w:hint="cs"/>
          <w:rtl/>
        </w:rPr>
        <w:t>عليه‌السلام</w:t>
      </w:r>
      <w:r w:rsidR="00496D4A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إذا كانت أي</w:t>
      </w:r>
      <w:r>
        <w:rPr>
          <w:rFonts w:hint="cs"/>
          <w:rtl/>
        </w:rPr>
        <w:t>ّ</w:t>
      </w:r>
      <w:r>
        <w:rPr>
          <w:rtl/>
        </w:rPr>
        <w:t>ام المرأة عشرة أي</w:t>
      </w:r>
      <w:r>
        <w:rPr>
          <w:rFonts w:hint="cs"/>
          <w:rtl/>
        </w:rPr>
        <w:t>ّ</w:t>
      </w:r>
      <w:r>
        <w:rPr>
          <w:rtl/>
        </w:rPr>
        <w:t>ام لم</w:t>
      </w:r>
      <w:r w:rsidR="00C05011">
        <w:rPr>
          <w:rtl/>
        </w:rPr>
        <w:t xml:space="preserve"> </w:t>
      </w:r>
      <w:r>
        <w:rPr>
          <w:rtl/>
        </w:rPr>
        <w:t>تستظهر</w:t>
      </w:r>
      <w:r w:rsidR="00B46A94">
        <w:rPr>
          <w:rtl/>
        </w:rPr>
        <w:t>،</w:t>
      </w:r>
      <w:r>
        <w:rPr>
          <w:rtl/>
        </w:rPr>
        <w:t xml:space="preserve"> فإذا كانت أقل</w:t>
      </w:r>
      <w:r>
        <w:rPr>
          <w:rFonts w:hint="cs"/>
          <w:rtl/>
        </w:rPr>
        <w:t>ّ</w:t>
      </w:r>
      <w:r>
        <w:rPr>
          <w:rtl/>
        </w:rPr>
        <w:t xml:space="preserve"> استظهرت.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[ 2171 ]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</w:t>
      </w:r>
      <w:r w:rsidR="00C05011">
        <w:rPr>
          <w:rFonts w:hint="cs"/>
          <w:rtl/>
        </w:rPr>
        <w:t xml:space="preserve"> - </w:t>
      </w:r>
      <w:r>
        <w:rPr>
          <w:rtl/>
        </w:rPr>
        <w:t>في حديث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روي أن</w:t>
      </w:r>
      <w:r>
        <w:rPr>
          <w:rFonts w:hint="cs"/>
          <w:rtl/>
        </w:rPr>
        <w:t>ّ</w:t>
      </w:r>
      <w:r>
        <w:rPr>
          <w:rtl/>
        </w:rPr>
        <w:t xml:space="preserve"> أقل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الحيض ثلاثة أي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>
        <w:rPr>
          <w:rtl/>
        </w:rPr>
        <w:t xml:space="preserve"> ( وأكثرها عشرة وأوسطها خمسة )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F33C0F">
      <w:pPr>
        <w:pStyle w:val="libNormal"/>
        <w:rPr>
          <w:rtl/>
        </w:rPr>
      </w:pPr>
      <w:r w:rsidRPr="00C05011">
        <w:rPr>
          <w:rStyle w:val="libNormalChar"/>
          <w:rtl/>
        </w:rPr>
        <w:t>[ 2172 ]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وفي ( العلل )</w:t>
      </w:r>
      <w:r w:rsidR="00B46A94">
        <w:rPr>
          <w:rtl/>
        </w:rPr>
        <w:t>:</w:t>
      </w:r>
      <w:r>
        <w:rPr>
          <w:rtl/>
        </w:rPr>
        <w:t xml:space="preserve"> عن علي بن حاتم</w:t>
      </w:r>
      <w:r w:rsidR="00B46A94">
        <w:rPr>
          <w:rtl/>
        </w:rPr>
        <w:t>،</w:t>
      </w:r>
      <w:r>
        <w:rPr>
          <w:rtl/>
        </w:rPr>
        <w:t xml:space="preserve"> عن القاسم بن محمّد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حمدان بن الحسين</w:t>
      </w:r>
      <w:r w:rsidR="00B46A94">
        <w:rPr>
          <w:rtl/>
        </w:rPr>
        <w:t>،</w:t>
      </w:r>
      <w:r>
        <w:rPr>
          <w:rtl/>
        </w:rPr>
        <w:t xml:space="preserve"> عن الحسين بن الوليد</w:t>
      </w:r>
      <w:r w:rsidR="00B46A94">
        <w:rPr>
          <w:rtl/>
        </w:rPr>
        <w:t>،</w:t>
      </w:r>
      <w:r>
        <w:rPr>
          <w:rtl/>
        </w:rPr>
        <w:t xml:space="preserve"> عن حنان بن سدير قال</w:t>
      </w:r>
      <w:r w:rsidR="00B46A94">
        <w:rPr>
          <w:rtl/>
        </w:rPr>
        <w:t>:</w:t>
      </w:r>
      <w:r>
        <w:rPr>
          <w:rtl/>
        </w:rPr>
        <w:t xml:space="preserve"> قلت</w:t>
      </w:r>
      <w:r w:rsidR="00C05011">
        <w:rPr>
          <w:rtl/>
        </w:rPr>
        <w:t xml:space="preserve"> </w:t>
      </w:r>
      <w:r>
        <w:rPr>
          <w:rtl/>
        </w:rPr>
        <w:t>له</w:t>
      </w:r>
      <w:r w:rsidR="00B46A94">
        <w:rPr>
          <w:rtl/>
        </w:rPr>
        <w:t>:</w:t>
      </w:r>
      <w:r w:rsidR="00C05011">
        <w:rPr>
          <w:rFonts w:hint="cs"/>
          <w:rtl/>
        </w:rPr>
        <w:t xml:space="preserve"> - </w:t>
      </w:r>
      <w:r>
        <w:rPr>
          <w:rtl/>
        </w:rPr>
        <w:t>وذكر الحديث إلى أن قال</w:t>
      </w:r>
      <w:r w:rsidR="00C05011">
        <w:rPr>
          <w:rFonts w:hint="cs"/>
          <w:rtl/>
        </w:rPr>
        <w:t xml:space="preserve"> - </w:t>
      </w:r>
      <w:r>
        <w:rPr>
          <w:rtl/>
        </w:rPr>
        <w:t>إن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F33C0F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الحيض أقل</w:t>
      </w:r>
      <w:r>
        <w:rPr>
          <w:rFonts w:hint="cs"/>
          <w:rtl/>
        </w:rPr>
        <w:t>ّ</w:t>
      </w:r>
      <w:r>
        <w:rPr>
          <w:rtl/>
        </w:rPr>
        <w:t>ه ثلاثة أي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>
        <w:rPr>
          <w:rtl/>
        </w:rPr>
        <w:t xml:space="preserve"> وأوسطه خمسة</w:t>
      </w:r>
      <w:r w:rsidR="00C05011">
        <w:rPr>
          <w:rtl/>
        </w:rPr>
        <w:t xml:space="preserve"> </w:t>
      </w:r>
      <w:r>
        <w:rPr>
          <w:rtl/>
        </w:rPr>
        <w:t>أي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>
        <w:rPr>
          <w:rtl/>
        </w:rPr>
        <w:t xml:space="preserve"> وأكثره عشرة أي</w:t>
      </w:r>
      <w:r>
        <w:rPr>
          <w:rFonts w:hint="cs"/>
          <w:rtl/>
        </w:rPr>
        <w:t>ّ</w:t>
      </w:r>
      <w:r>
        <w:rPr>
          <w:rtl/>
        </w:rPr>
        <w:t>ام.</w:t>
      </w:r>
    </w:p>
    <w:p w:rsidR="00994778" w:rsidRDefault="00994778" w:rsidP="00496D4A">
      <w:pPr>
        <w:pStyle w:val="libNormal"/>
        <w:rPr>
          <w:rtl/>
        </w:rPr>
      </w:pPr>
      <w:r w:rsidRPr="00C05011">
        <w:rPr>
          <w:rStyle w:val="libNormalChar"/>
          <w:rtl/>
        </w:rPr>
        <w:t>[ 2173 ]</w:t>
      </w:r>
      <w:r>
        <w:rPr>
          <w:rtl/>
        </w:rPr>
        <w:t xml:space="preserve"> 8</w:t>
      </w:r>
      <w:r w:rsidR="00C05011">
        <w:rPr>
          <w:rFonts w:hint="cs"/>
          <w:rtl/>
        </w:rPr>
        <w:t xml:space="preserve"> - </w:t>
      </w:r>
      <w:r>
        <w:rPr>
          <w:rtl/>
        </w:rPr>
        <w:t>وفي ( عيون الأخبار</w:t>
      </w:r>
      <w:r>
        <w:rPr>
          <w:rFonts w:hint="cs"/>
          <w:rtl/>
        </w:rPr>
        <w:t xml:space="preserve"> </w:t>
      </w:r>
      <w:r>
        <w:rPr>
          <w:rtl/>
        </w:rPr>
        <w:t>)</w:t>
      </w:r>
      <w:r w:rsidR="00B46A94">
        <w:rPr>
          <w:rtl/>
        </w:rPr>
        <w:t>:</w:t>
      </w:r>
      <w:r>
        <w:rPr>
          <w:rtl/>
        </w:rPr>
        <w:t xml:space="preserve"> عن عبد الواحد بن محمّد بن عبدوس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علي بن محمّد بن قتيبة</w:t>
      </w:r>
      <w:r w:rsidR="00B46A94">
        <w:rPr>
          <w:rtl/>
        </w:rPr>
        <w:t>،</w:t>
      </w:r>
      <w:r>
        <w:rPr>
          <w:rtl/>
        </w:rPr>
        <w:t xml:space="preserve"> عن الفضل بن شاذان</w:t>
      </w:r>
      <w:r w:rsidR="00B46A94">
        <w:rPr>
          <w:rtl/>
        </w:rPr>
        <w:t>،</w:t>
      </w:r>
      <w:r>
        <w:rPr>
          <w:rtl/>
        </w:rPr>
        <w:t xml:space="preserve"> عن الرضا </w:t>
      </w:r>
      <w:r w:rsidR="00496D4A">
        <w:rPr>
          <w:rFonts w:hint="cs"/>
          <w:rtl/>
        </w:rPr>
        <w:t>(</w:t>
      </w:r>
      <w:r w:rsidR="00496D4A">
        <w:rPr>
          <w:rtl/>
        </w:rPr>
        <w:t xml:space="preserve"> </w:t>
      </w:r>
      <w:r w:rsidR="00496D4A" w:rsidRPr="00B46A94">
        <w:rPr>
          <w:rStyle w:val="libAlaemChar"/>
          <w:rFonts w:hint="cs"/>
          <w:rtl/>
        </w:rPr>
        <w:t>عليه‌السلام</w:t>
      </w:r>
      <w:r w:rsidR="00496D4A">
        <w:rPr>
          <w:rFonts w:hint="cs"/>
          <w:rtl/>
        </w:rPr>
        <w:t xml:space="preserve"> ) </w:t>
      </w:r>
      <w:r w:rsidR="00C05011">
        <w:rPr>
          <w:rtl/>
        </w:rPr>
        <w:t xml:space="preserve">- </w:t>
      </w:r>
      <w:r>
        <w:rPr>
          <w:rtl/>
        </w:rPr>
        <w:t>في حديث طويل</w:t>
      </w:r>
      <w:r w:rsidR="00C05011">
        <w:rPr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أكثر الحيض عشرة أي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>
        <w:rPr>
          <w:rtl/>
        </w:rPr>
        <w:t xml:space="preserve"> وأقل</w:t>
      </w:r>
      <w:r>
        <w:rPr>
          <w:rFonts w:hint="cs"/>
          <w:rtl/>
        </w:rPr>
        <w:t>ّ</w:t>
      </w:r>
      <w:r>
        <w:rPr>
          <w:rtl/>
        </w:rPr>
        <w:t>ه ثلاثة أي</w:t>
      </w:r>
      <w:r>
        <w:rPr>
          <w:rFonts w:hint="cs"/>
          <w:rtl/>
        </w:rPr>
        <w:t>ّ</w:t>
      </w:r>
      <w:r>
        <w:rPr>
          <w:rtl/>
        </w:rPr>
        <w:t>ام.</w:t>
      </w:r>
    </w:p>
    <w:p w:rsidR="00C05011" w:rsidRDefault="00994778" w:rsidP="00F33C0F">
      <w:pPr>
        <w:pStyle w:val="libNormal"/>
        <w:rPr>
          <w:rtl/>
        </w:rPr>
      </w:pPr>
      <w:r w:rsidRPr="00C05011">
        <w:rPr>
          <w:rStyle w:val="libNormalChar"/>
          <w:rtl/>
        </w:rPr>
        <w:t>[ 2174 ]</w:t>
      </w:r>
      <w:r>
        <w:rPr>
          <w:rtl/>
        </w:rPr>
        <w:t xml:space="preserve"> 9</w:t>
      </w:r>
      <w:r w:rsidR="00C05011">
        <w:rPr>
          <w:rFonts w:hint="cs"/>
          <w:rtl/>
        </w:rPr>
        <w:t xml:space="preserve"> - </w:t>
      </w:r>
      <w:r>
        <w:rPr>
          <w:rtl/>
        </w:rPr>
        <w:t>وفي ( الخصال ) بإسناده عن الأعمش</w:t>
      </w:r>
      <w:r w:rsidR="00B46A94">
        <w:rPr>
          <w:rtl/>
        </w:rPr>
        <w:t>،</w:t>
      </w:r>
      <w:r>
        <w:rPr>
          <w:rtl/>
        </w:rPr>
        <w:t xml:space="preserve"> عن جعفر بن محمّد</w:t>
      </w:r>
      <w:r w:rsidR="00C05011">
        <w:rPr>
          <w:rtl/>
        </w:rPr>
        <w:t xml:space="preserve"> </w:t>
      </w:r>
      <w:r w:rsidR="00496D4A">
        <w:rPr>
          <w:rFonts w:hint="cs"/>
          <w:rtl/>
        </w:rPr>
        <w:t>(</w:t>
      </w:r>
      <w:r w:rsidR="00496D4A">
        <w:rPr>
          <w:rtl/>
        </w:rPr>
        <w:t xml:space="preserve"> </w:t>
      </w:r>
      <w:r w:rsidR="00496D4A" w:rsidRPr="00B46A94">
        <w:rPr>
          <w:rStyle w:val="libAlaemChar"/>
          <w:rFonts w:hint="cs"/>
          <w:rtl/>
        </w:rPr>
        <w:t>عليه‌السلام</w:t>
      </w:r>
      <w:r w:rsidR="00496D4A">
        <w:rPr>
          <w:rFonts w:hint="cs"/>
          <w:rtl/>
        </w:rPr>
        <w:t xml:space="preserve"> ) </w:t>
      </w:r>
      <w:r w:rsidR="00C05011">
        <w:rPr>
          <w:rtl/>
        </w:rPr>
        <w:t xml:space="preserve">- </w:t>
      </w:r>
      <w:r>
        <w:rPr>
          <w:rtl/>
        </w:rPr>
        <w:t>في حديث شرائع الدين</w:t>
      </w:r>
      <w:r w:rsidR="00C05011">
        <w:rPr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وأكثر أي</w:t>
      </w:r>
      <w:r>
        <w:rPr>
          <w:rFonts w:hint="cs"/>
          <w:rtl/>
        </w:rPr>
        <w:t>ّ</w:t>
      </w:r>
      <w:r>
        <w:rPr>
          <w:rtl/>
        </w:rPr>
        <w:t>ام ( حيض المرأة )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F33C0F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 w:rsidR="00C05011">
        <w:rPr>
          <w:rFonts w:hint="cs"/>
          <w:rtl/>
        </w:rPr>
        <w:t xml:space="preserve"> </w:t>
      </w:r>
    </w:p>
    <w:p w:rsidR="00994778" w:rsidRPr="00D13286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496D4A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77 / 3</w:t>
      </w:r>
      <w:r w:rsidR="00B46A94">
        <w:rPr>
          <w:rtl/>
        </w:rPr>
        <w:t>،</w:t>
      </w:r>
      <w:r>
        <w:rPr>
          <w:rtl/>
        </w:rPr>
        <w:t xml:space="preserve"> وأورده أيضاً في الحديث 2 من الباب 13 من هذه الأبواب.</w:t>
      </w:r>
    </w:p>
    <w:p w:rsidR="00994778" w:rsidRDefault="00994778" w:rsidP="00496D4A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55 / 210</w:t>
      </w:r>
      <w:r w:rsidR="00B46A94">
        <w:rPr>
          <w:rtl/>
        </w:rPr>
        <w:t>،</w:t>
      </w:r>
      <w:r>
        <w:rPr>
          <w:rtl/>
        </w:rPr>
        <w:t xml:space="preserve"> وأورده بتمامة في الحديث 22 من الباب 3 من أبواب النفاس.</w:t>
      </w:r>
    </w:p>
    <w:p w:rsidR="00994778" w:rsidRPr="00A764F1" w:rsidRDefault="00994778" w:rsidP="00496D4A">
      <w:pPr>
        <w:pStyle w:val="libFootnote0"/>
        <w:rPr>
          <w:rtl/>
        </w:rPr>
      </w:pPr>
      <w:r w:rsidRPr="00A764F1">
        <w:rPr>
          <w:rtl/>
        </w:rPr>
        <w:t>(1)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A764F1">
        <w:rPr>
          <w:rtl/>
        </w:rPr>
        <w:t>اكثره عشرة ايام وأوسطه ستة ايام.</w:t>
      </w:r>
    </w:p>
    <w:p w:rsidR="00994778" w:rsidRDefault="00994778" w:rsidP="00496D4A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علل الشرايع</w:t>
      </w:r>
      <w:r w:rsidR="00B46A94">
        <w:rPr>
          <w:rtl/>
        </w:rPr>
        <w:t>:</w:t>
      </w:r>
      <w:r>
        <w:rPr>
          <w:rtl/>
        </w:rPr>
        <w:t xml:space="preserve"> 291 / 1</w:t>
      </w:r>
      <w:r w:rsidR="00B46A94">
        <w:rPr>
          <w:rtl/>
        </w:rPr>
        <w:t>،</w:t>
      </w:r>
      <w:r>
        <w:rPr>
          <w:rtl/>
        </w:rPr>
        <w:t xml:space="preserve"> وأورد قطعة منه في الحديث 23 من الباب 3 من </w:t>
      </w:r>
      <w:r>
        <w:rPr>
          <w:rFonts w:hint="cs"/>
          <w:rtl/>
        </w:rPr>
        <w:t>ا</w:t>
      </w:r>
      <w:r>
        <w:rPr>
          <w:rtl/>
        </w:rPr>
        <w:t>بواب النفاس.</w:t>
      </w:r>
    </w:p>
    <w:p w:rsidR="00994778" w:rsidRPr="00A764F1" w:rsidRDefault="00994778" w:rsidP="00F33C0F">
      <w:pPr>
        <w:pStyle w:val="libFootnote0"/>
        <w:rPr>
          <w:rtl/>
        </w:rPr>
      </w:pPr>
      <w:r w:rsidRPr="00A764F1">
        <w:rPr>
          <w:rtl/>
        </w:rPr>
        <w:t>(</w:t>
      </w:r>
      <w:r w:rsidR="00F33C0F">
        <w:rPr>
          <w:rFonts w:hint="cs"/>
          <w:rtl/>
        </w:rPr>
        <w:t>2</w:t>
      </w:r>
      <w:r w:rsidRPr="00A764F1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A764F1">
        <w:rPr>
          <w:rtl/>
        </w:rPr>
        <w:t>لأن.</w:t>
      </w:r>
    </w:p>
    <w:p w:rsidR="00994778" w:rsidRDefault="00994778" w:rsidP="00496D4A">
      <w:pPr>
        <w:pStyle w:val="libFootnote0"/>
        <w:rPr>
          <w:rtl/>
        </w:rPr>
      </w:pPr>
      <w:r>
        <w:rPr>
          <w:rtl/>
        </w:rPr>
        <w:t>8</w:t>
      </w:r>
      <w:r w:rsidR="00C05011">
        <w:rPr>
          <w:rFonts w:hint="cs"/>
          <w:rtl/>
        </w:rPr>
        <w:t xml:space="preserve"> - </w:t>
      </w:r>
      <w:r>
        <w:rPr>
          <w:rtl/>
        </w:rPr>
        <w:t xml:space="preserve">عيون أخبار </w:t>
      </w:r>
      <w:r w:rsidRPr="00D13286">
        <w:rPr>
          <w:rtl/>
        </w:rPr>
        <w:t>الرضا</w:t>
      </w:r>
      <w:r w:rsidR="00F33C0F">
        <w:rPr>
          <w:rFonts w:hint="cs"/>
          <w:rtl/>
        </w:rPr>
        <w:t xml:space="preserve"> (</w:t>
      </w:r>
      <w:r w:rsidRPr="00D13286">
        <w:rPr>
          <w:rtl/>
        </w:rPr>
        <w:t xml:space="preserve"> </w:t>
      </w:r>
      <w:r w:rsidR="00B46A94" w:rsidRPr="00B46A94">
        <w:rPr>
          <w:rStyle w:val="libFootnote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F33C0F">
        <w:rPr>
          <w:rFonts w:hint="cs"/>
          <w:rtl/>
        </w:rPr>
        <w:t xml:space="preserve">) </w:t>
      </w:r>
      <w:r>
        <w:rPr>
          <w:rtl/>
        </w:rPr>
        <w:t>2</w:t>
      </w:r>
      <w:r w:rsidR="00B46A94">
        <w:rPr>
          <w:rtl/>
        </w:rPr>
        <w:t>:</w:t>
      </w:r>
      <w:r>
        <w:rPr>
          <w:rtl/>
        </w:rPr>
        <w:t xml:space="preserve"> 124 / قطعة من الحديث 1 الذي كتبه</w:t>
      </w:r>
      <w:r w:rsidR="00F33C0F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FootnoteAlaemChar"/>
          <w:rFonts w:hint="cs"/>
          <w:rtl/>
        </w:rPr>
        <w:t>عليه‌السلام</w:t>
      </w:r>
      <w:r w:rsidR="00C05011">
        <w:rPr>
          <w:rtl/>
        </w:rPr>
        <w:t xml:space="preserve"> </w:t>
      </w:r>
      <w:r w:rsidR="00F33C0F">
        <w:rPr>
          <w:rFonts w:hint="cs"/>
          <w:rtl/>
        </w:rPr>
        <w:t xml:space="preserve">) </w:t>
      </w:r>
      <w:r>
        <w:rPr>
          <w:rtl/>
        </w:rPr>
        <w:t>للمأمون. وأورد قطعة منه في الحديث 9 من الباب 41 من أبواب الحيض</w:t>
      </w:r>
      <w:r w:rsidR="00B46A94">
        <w:rPr>
          <w:rtl/>
        </w:rPr>
        <w:t>،</w:t>
      </w:r>
      <w:r>
        <w:rPr>
          <w:rtl/>
        </w:rPr>
        <w:t xml:space="preserve"> وفي الحديث 2 من</w:t>
      </w:r>
      <w:r w:rsidR="00C05011">
        <w:rPr>
          <w:rtl/>
        </w:rPr>
        <w:t xml:space="preserve"> </w:t>
      </w:r>
      <w:r>
        <w:rPr>
          <w:rtl/>
        </w:rPr>
        <w:t>الباب 2 من أبواب الاستحاضة.</w:t>
      </w:r>
    </w:p>
    <w:p w:rsidR="00994778" w:rsidRDefault="00994778" w:rsidP="00496D4A">
      <w:pPr>
        <w:pStyle w:val="libFootnote0"/>
        <w:rPr>
          <w:rtl/>
        </w:rPr>
      </w:pPr>
      <w:r>
        <w:rPr>
          <w:rtl/>
        </w:rPr>
        <w:t>9</w:t>
      </w:r>
      <w:r w:rsidR="00C05011">
        <w:rPr>
          <w:rtl/>
        </w:rPr>
        <w:t xml:space="preserve"> - </w:t>
      </w:r>
      <w:r>
        <w:rPr>
          <w:rtl/>
        </w:rPr>
        <w:t>الخصال</w:t>
      </w:r>
      <w:r w:rsidR="00B46A94">
        <w:rPr>
          <w:rtl/>
        </w:rPr>
        <w:t>:</w:t>
      </w:r>
      <w:r>
        <w:rPr>
          <w:rtl/>
        </w:rPr>
        <w:t xml:space="preserve"> 606.</w:t>
      </w:r>
    </w:p>
    <w:p w:rsidR="00994778" w:rsidRPr="00A764F1" w:rsidRDefault="00994778" w:rsidP="00F33C0F">
      <w:pPr>
        <w:pStyle w:val="libFootnote0"/>
        <w:rPr>
          <w:rtl/>
        </w:rPr>
      </w:pPr>
      <w:r w:rsidRPr="00A764F1">
        <w:rPr>
          <w:rtl/>
        </w:rPr>
        <w:t>(</w:t>
      </w:r>
      <w:r w:rsidR="00F33C0F">
        <w:rPr>
          <w:rFonts w:hint="cs"/>
          <w:rtl/>
        </w:rPr>
        <w:t>3</w:t>
      </w:r>
      <w:r w:rsidRPr="00A764F1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A764F1">
        <w:rPr>
          <w:rtl/>
        </w:rPr>
        <w:t>الحيض.</w:t>
      </w:r>
    </w:p>
    <w:p w:rsidR="00A9398C" w:rsidRDefault="00A9398C" w:rsidP="00A9398C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عشرة أي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>
        <w:rPr>
          <w:rtl/>
        </w:rPr>
        <w:t xml:space="preserve"> وأقل</w:t>
      </w:r>
      <w:r>
        <w:rPr>
          <w:rFonts w:hint="cs"/>
          <w:rtl/>
        </w:rPr>
        <w:t>ّ</w:t>
      </w:r>
      <w:r>
        <w:rPr>
          <w:rtl/>
        </w:rPr>
        <w:t>ها ثلاثة أي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>
        <w:rPr>
          <w:rtl/>
        </w:rPr>
        <w:t xml:space="preserve"> والمستحاضة تغتسل وتحتشي وتصل</w:t>
      </w:r>
      <w:r>
        <w:rPr>
          <w:rFonts w:hint="cs"/>
          <w:rtl/>
        </w:rPr>
        <w:t>ّ</w:t>
      </w:r>
      <w:r>
        <w:rPr>
          <w:rtl/>
        </w:rPr>
        <w:t>ي</w:t>
      </w:r>
      <w:r w:rsidR="00B46A94">
        <w:rPr>
          <w:rtl/>
        </w:rPr>
        <w:t>،</w:t>
      </w:r>
      <w:r>
        <w:rPr>
          <w:rtl/>
        </w:rPr>
        <w:t xml:space="preserve"> والحائض</w:t>
      </w:r>
      <w:r w:rsidR="00C05011">
        <w:rPr>
          <w:rtl/>
        </w:rPr>
        <w:t xml:space="preserve"> </w:t>
      </w:r>
      <w:r>
        <w:rPr>
          <w:rtl/>
        </w:rPr>
        <w:t>تترك الصلاة ولا تقضيها</w:t>
      </w:r>
      <w:r w:rsidR="00B46A94">
        <w:rPr>
          <w:rtl/>
        </w:rPr>
        <w:t>،</w:t>
      </w:r>
      <w:r>
        <w:rPr>
          <w:rtl/>
        </w:rPr>
        <w:t xml:space="preserve"> وتترك الصوم وتقضيه.</w:t>
      </w:r>
    </w:p>
    <w:p w:rsidR="00994778" w:rsidRDefault="00994778" w:rsidP="00F33C0F">
      <w:pPr>
        <w:pStyle w:val="libNormal"/>
        <w:rPr>
          <w:rtl/>
        </w:rPr>
      </w:pPr>
      <w:r w:rsidRPr="00C05011">
        <w:rPr>
          <w:rStyle w:val="libNormalChar"/>
          <w:rtl/>
        </w:rPr>
        <w:t>[ 2175 ]</w:t>
      </w:r>
      <w:r>
        <w:rPr>
          <w:rtl/>
        </w:rPr>
        <w:t xml:space="preserve"> 10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الحسين بن سعيد</w:t>
      </w:r>
      <w:r w:rsidR="00B46A94">
        <w:rPr>
          <w:rtl/>
        </w:rPr>
        <w:t>،</w:t>
      </w:r>
      <w:r>
        <w:rPr>
          <w:rtl/>
        </w:rPr>
        <w:t xml:space="preserve"> عن النضر</w:t>
      </w:r>
      <w:r w:rsidR="00C05011">
        <w:rPr>
          <w:rFonts w:hint="cs"/>
          <w:rtl/>
        </w:rPr>
        <w:t xml:space="preserve"> - </w:t>
      </w:r>
      <w:r>
        <w:rPr>
          <w:rtl/>
        </w:rPr>
        <w:t>يعني ابن سويد</w:t>
      </w:r>
      <w:r w:rsidR="00C05011">
        <w:rPr>
          <w:rFonts w:hint="cs"/>
          <w:rtl/>
        </w:rPr>
        <w:t xml:space="preserve"> -</w:t>
      </w:r>
      <w:r w:rsidR="00B46A94">
        <w:rPr>
          <w:rFonts w:hint="cs"/>
          <w:rtl/>
        </w:rPr>
        <w:t>،</w:t>
      </w:r>
      <w:r>
        <w:rPr>
          <w:rtl/>
        </w:rPr>
        <w:t xml:space="preserve"> عن يعقوب بن يقطين</w:t>
      </w:r>
      <w:r w:rsidR="00B46A94">
        <w:rPr>
          <w:rtl/>
        </w:rPr>
        <w:t>،</w:t>
      </w:r>
      <w:r>
        <w:rPr>
          <w:rtl/>
        </w:rPr>
        <w:t xml:space="preserve"> عن أبي الحسن </w:t>
      </w:r>
      <w:r w:rsidR="00F33C0F">
        <w:rPr>
          <w:rFonts w:hint="cs"/>
          <w:rtl/>
        </w:rPr>
        <w:t>(</w:t>
      </w:r>
      <w:r w:rsidR="00F33C0F">
        <w:rPr>
          <w:rtl/>
        </w:rPr>
        <w:t xml:space="preserve"> </w:t>
      </w:r>
      <w:r w:rsidR="00F33C0F" w:rsidRPr="00B46A94">
        <w:rPr>
          <w:rStyle w:val="libAlaemChar"/>
          <w:rFonts w:hint="cs"/>
          <w:rtl/>
        </w:rPr>
        <w:t>عليه‌السلام</w:t>
      </w:r>
      <w:r w:rsidR="00F33C0F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أدنى الحيض ثلاثة</w:t>
      </w:r>
      <w:r w:rsidR="00B46A94">
        <w:rPr>
          <w:rtl/>
        </w:rPr>
        <w:t>،</w:t>
      </w:r>
      <w:r>
        <w:rPr>
          <w:rtl/>
        </w:rPr>
        <w:t xml:space="preserve"> وأقصاه عشرة.</w:t>
      </w:r>
    </w:p>
    <w:p w:rsidR="00994778" w:rsidRDefault="00994778" w:rsidP="00F33C0F">
      <w:pPr>
        <w:pStyle w:val="libNormal"/>
        <w:rPr>
          <w:rtl/>
        </w:rPr>
      </w:pPr>
      <w:r w:rsidRPr="00C05011">
        <w:rPr>
          <w:rStyle w:val="libNormalChar"/>
          <w:rtl/>
        </w:rPr>
        <w:t>[ 2176 ]</w:t>
      </w:r>
      <w:r>
        <w:rPr>
          <w:rtl/>
        </w:rPr>
        <w:t xml:space="preserve"> 11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علي بن الحسن 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 يعقوب بن يزيد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محمّد بن أبي عمير</w:t>
      </w:r>
      <w:r w:rsidR="00B46A94">
        <w:rPr>
          <w:rtl/>
        </w:rPr>
        <w:t>،</w:t>
      </w:r>
      <w:r>
        <w:rPr>
          <w:rtl/>
        </w:rPr>
        <w:t xml:space="preserve"> عن جميل</w:t>
      </w:r>
      <w:r w:rsidR="00B46A94">
        <w:rPr>
          <w:rtl/>
        </w:rPr>
        <w:t>،</w:t>
      </w:r>
      <w:r>
        <w:rPr>
          <w:rtl/>
        </w:rPr>
        <w:t xml:space="preserve"> عن محمّد بن مسلم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C05011">
        <w:rPr>
          <w:rtl/>
        </w:rPr>
        <w:t xml:space="preserve"> </w:t>
      </w:r>
      <w:r w:rsidR="00F33C0F">
        <w:rPr>
          <w:rFonts w:hint="cs"/>
          <w:rtl/>
        </w:rPr>
        <w:t>(</w:t>
      </w:r>
      <w:r w:rsidR="00F33C0F">
        <w:rPr>
          <w:rtl/>
        </w:rPr>
        <w:t xml:space="preserve"> </w:t>
      </w:r>
      <w:r w:rsidR="00F33C0F" w:rsidRPr="00B46A94">
        <w:rPr>
          <w:rStyle w:val="libAlaemChar"/>
          <w:rFonts w:hint="cs"/>
          <w:rtl/>
        </w:rPr>
        <w:t>عليه‌السلام</w:t>
      </w:r>
      <w:r w:rsidR="00F33C0F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أقل</w:t>
      </w:r>
      <w:r>
        <w:rPr>
          <w:rFonts w:hint="cs"/>
          <w:rtl/>
        </w:rPr>
        <w:t>ّ</w:t>
      </w:r>
      <w:r>
        <w:rPr>
          <w:rtl/>
        </w:rPr>
        <w:t xml:space="preserve"> ما يكون الحيض ( ثلاثة )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وإذا رأت الدم قبل</w:t>
      </w:r>
      <w:r w:rsidR="00C05011">
        <w:rPr>
          <w:rtl/>
        </w:rPr>
        <w:t xml:space="preserve"> </w:t>
      </w:r>
      <w:r>
        <w:rPr>
          <w:rtl/>
        </w:rPr>
        <w:t>عشرة أي</w:t>
      </w:r>
      <w:r>
        <w:rPr>
          <w:rFonts w:hint="cs"/>
          <w:rtl/>
        </w:rPr>
        <w:t>ّ</w:t>
      </w:r>
      <w:r>
        <w:rPr>
          <w:rtl/>
        </w:rPr>
        <w:t>ام فهو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(2)</w:t>
      </w:r>
      <w:r>
        <w:rPr>
          <w:rtl/>
        </w:rPr>
        <w:t xml:space="preserve"> من الحيضة الأولى</w:t>
      </w:r>
      <w:r w:rsidR="00B46A94">
        <w:rPr>
          <w:rtl/>
        </w:rPr>
        <w:t>،</w:t>
      </w:r>
      <w:r>
        <w:rPr>
          <w:rtl/>
        </w:rPr>
        <w:t xml:space="preserve"> وإذا رأته بعد عشرة أي</w:t>
      </w:r>
      <w:r>
        <w:rPr>
          <w:rFonts w:hint="cs"/>
          <w:rtl/>
        </w:rPr>
        <w:t>ّ</w:t>
      </w:r>
      <w:r>
        <w:rPr>
          <w:rtl/>
        </w:rPr>
        <w:t>ام فهو من حيضة</w:t>
      </w:r>
      <w:r w:rsidR="00C05011">
        <w:rPr>
          <w:rtl/>
        </w:rPr>
        <w:t xml:space="preserve"> </w:t>
      </w:r>
      <w:r>
        <w:rPr>
          <w:rtl/>
        </w:rPr>
        <w:t>أخرى مستقبلة.</w:t>
      </w:r>
    </w:p>
    <w:p w:rsidR="00994778" w:rsidRDefault="00994778" w:rsidP="00F33C0F">
      <w:pPr>
        <w:pStyle w:val="libNormal"/>
        <w:rPr>
          <w:rtl/>
        </w:rPr>
      </w:pPr>
      <w:r w:rsidRPr="00C05011">
        <w:rPr>
          <w:rStyle w:val="libNormalChar"/>
          <w:rtl/>
        </w:rPr>
        <w:t>[ 2177 ]</w:t>
      </w:r>
      <w:r>
        <w:rPr>
          <w:rtl/>
        </w:rPr>
        <w:t xml:space="preserve"> 12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الحسن بن علي بن زياد الخز</w:t>
      </w:r>
      <w:r>
        <w:rPr>
          <w:rFonts w:hint="cs"/>
          <w:rtl/>
        </w:rPr>
        <w:t>ّ</w:t>
      </w:r>
      <w:r>
        <w:rPr>
          <w:rtl/>
        </w:rPr>
        <w:t>از</w:t>
      </w:r>
      <w:r w:rsidR="00B46A94">
        <w:rPr>
          <w:rtl/>
        </w:rPr>
        <w:t>،</w:t>
      </w:r>
      <w:r>
        <w:rPr>
          <w:rtl/>
        </w:rPr>
        <w:t xml:space="preserve"> عن أبي الحسن</w:t>
      </w:r>
      <w:r w:rsidR="00C05011">
        <w:rPr>
          <w:rtl/>
        </w:rPr>
        <w:t xml:space="preserve"> </w:t>
      </w:r>
      <w:r w:rsidR="00F33C0F">
        <w:rPr>
          <w:rFonts w:hint="cs"/>
          <w:rtl/>
        </w:rPr>
        <w:t>(</w:t>
      </w:r>
      <w:r w:rsidR="00F33C0F">
        <w:rPr>
          <w:rtl/>
        </w:rPr>
        <w:t xml:space="preserve"> </w:t>
      </w:r>
      <w:r w:rsidR="00F33C0F" w:rsidRPr="00B46A94">
        <w:rPr>
          <w:rStyle w:val="libAlaemChar"/>
          <w:rFonts w:hint="cs"/>
          <w:rtl/>
        </w:rPr>
        <w:t>عليه‌السلام</w:t>
      </w:r>
      <w:r w:rsidR="00F33C0F">
        <w:rPr>
          <w:rFonts w:hint="cs"/>
          <w:rtl/>
        </w:rPr>
        <w:t xml:space="preserve"> ) </w:t>
      </w:r>
      <w:r w:rsidR="00C05011">
        <w:rPr>
          <w:rtl/>
        </w:rPr>
        <w:t xml:space="preserve">- </w:t>
      </w:r>
      <w:r>
        <w:rPr>
          <w:rtl/>
        </w:rPr>
        <w:t>في حديث</w:t>
      </w:r>
      <w:r w:rsidR="00C05011">
        <w:rPr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أقل</w:t>
      </w:r>
      <w:r>
        <w:rPr>
          <w:rFonts w:hint="cs"/>
          <w:rtl/>
        </w:rPr>
        <w:t>ّ</w:t>
      </w:r>
      <w:r>
        <w:rPr>
          <w:rtl/>
        </w:rPr>
        <w:t xml:space="preserve"> الحيض ثلاثة</w:t>
      </w:r>
      <w:r w:rsidR="00B46A94">
        <w:rPr>
          <w:rtl/>
        </w:rPr>
        <w:t>،</w:t>
      </w:r>
      <w:r>
        <w:rPr>
          <w:rtl/>
        </w:rPr>
        <w:t xml:space="preserve"> وأكثره عشرة.</w:t>
      </w:r>
    </w:p>
    <w:p w:rsidR="00994778" w:rsidRDefault="00994778" w:rsidP="00F33C0F">
      <w:pPr>
        <w:pStyle w:val="libNormal"/>
        <w:rPr>
          <w:rtl/>
        </w:rPr>
      </w:pPr>
      <w:r w:rsidRPr="00C05011">
        <w:rPr>
          <w:rStyle w:val="libNormalChar"/>
          <w:rtl/>
        </w:rPr>
        <w:t>[ 2178 ]</w:t>
      </w:r>
      <w:r>
        <w:rPr>
          <w:rtl/>
        </w:rPr>
        <w:t xml:space="preserve"> 13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الحسين بن سعيد</w:t>
      </w:r>
      <w:r w:rsidR="00B46A94">
        <w:rPr>
          <w:rtl/>
        </w:rPr>
        <w:t>،</w:t>
      </w:r>
      <w:r>
        <w:rPr>
          <w:rtl/>
        </w:rPr>
        <w:t xml:space="preserve"> عن فضالة</w:t>
      </w:r>
      <w:r w:rsidR="00B46A94">
        <w:rPr>
          <w:rtl/>
        </w:rPr>
        <w:t>،</w:t>
      </w:r>
      <w:r>
        <w:rPr>
          <w:rtl/>
        </w:rPr>
        <w:t xml:space="preserve"> عن أبي المغرا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إسحاق بن عم</w:t>
      </w:r>
      <w:r>
        <w:rPr>
          <w:rFonts w:hint="cs"/>
          <w:rtl/>
        </w:rPr>
        <w:t>ّ</w:t>
      </w:r>
      <w:r>
        <w:rPr>
          <w:rtl/>
        </w:rPr>
        <w:t>ار قال</w:t>
      </w:r>
      <w:r w:rsidR="00B46A94">
        <w:rPr>
          <w:rtl/>
        </w:rPr>
        <w:t>:</w:t>
      </w:r>
      <w:r>
        <w:rPr>
          <w:rtl/>
        </w:rPr>
        <w:t xml:space="preserve"> سألت أبا عبدالله </w:t>
      </w:r>
      <w:r w:rsidR="00F33C0F">
        <w:rPr>
          <w:rFonts w:hint="cs"/>
          <w:rtl/>
        </w:rPr>
        <w:t>(</w:t>
      </w:r>
      <w:r w:rsidR="00F33C0F">
        <w:rPr>
          <w:rtl/>
        </w:rPr>
        <w:t xml:space="preserve"> </w:t>
      </w:r>
      <w:r w:rsidR="00F33C0F" w:rsidRPr="00B46A94">
        <w:rPr>
          <w:rStyle w:val="libAlaemChar"/>
          <w:rFonts w:hint="cs"/>
          <w:rtl/>
        </w:rPr>
        <w:t>عليه‌السلام</w:t>
      </w:r>
      <w:r w:rsidR="00F33C0F">
        <w:rPr>
          <w:rFonts w:hint="cs"/>
          <w:rtl/>
        </w:rPr>
        <w:t xml:space="preserve"> ) </w:t>
      </w:r>
      <w:r>
        <w:rPr>
          <w:rtl/>
        </w:rPr>
        <w:t>عن المرأة الحبلى</w:t>
      </w:r>
      <w:r w:rsidR="00C05011">
        <w:rPr>
          <w:rtl/>
        </w:rPr>
        <w:t xml:space="preserve"> </w:t>
      </w:r>
      <w:r>
        <w:rPr>
          <w:rtl/>
        </w:rPr>
        <w:t>ترى الدم اليوم واليومين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إن كان الدم عبيطا</w:t>
      </w:r>
      <w:r>
        <w:rPr>
          <w:rFonts w:hint="cs"/>
          <w:rtl/>
        </w:rPr>
        <w:t>ً</w:t>
      </w:r>
      <w:r>
        <w:rPr>
          <w:rtl/>
        </w:rPr>
        <w:t xml:space="preserve"> فلا تصلّ ذينك اليومين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وإن كان صفرة فلتغتسل عند كل</w:t>
      </w:r>
      <w:r>
        <w:rPr>
          <w:rFonts w:hint="cs"/>
          <w:rtl/>
        </w:rPr>
        <w:t>ّ</w:t>
      </w:r>
      <w:r>
        <w:rPr>
          <w:rtl/>
        </w:rPr>
        <w:t xml:space="preserve"> صلاتين.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حمله الشيخ على ما إذا رأت الثلاثة في جملة عشرة.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F33C0F">
      <w:pPr>
        <w:pStyle w:val="libFootnote0"/>
        <w:rPr>
          <w:rtl/>
        </w:rPr>
      </w:pPr>
      <w:r>
        <w:rPr>
          <w:rtl/>
        </w:rPr>
        <w:t>10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156 / 447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130 / 448.</w:t>
      </w:r>
    </w:p>
    <w:p w:rsidR="00994778" w:rsidRDefault="00994778" w:rsidP="00F33C0F">
      <w:pPr>
        <w:pStyle w:val="libFootnote0"/>
        <w:rPr>
          <w:rtl/>
        </w:rPr>
      </w:pPr>
      <w:r>
        <w:rPr>
          <w:rtl/>
        </w:rPr>
        <w:t>11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156 / 448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130 / 449.</w:t>
      </w:r>
    </w:p>
    <w:p w:rsidR="00994778" w:rsidRPr="00A764F1" w:rsidRDefault="00994778" w:rsidP="00F33C0F">
      <w:pPr>
        <w:pStyle w:val="libFootnote0"/>
        <w:rPr>
          <w:rtl/>
        </w:rPr>
      </w:pPr>
      <w:r w:rsidRPr="00A764F1">
        <w:rPr>
          <w:rtl/>
        </w:rPr>
        <w:t>(1)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A764F1">
        <w:rPr>
          <w:rtl/>
        </w:rPr>
        <w:t>ثلاثة أيام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A764F1">
        <w:rPr>
          <w:rtl/>
        </w:rPr>
        <w:t>وقد كتب المصنف كلمة ( ايام )</w:t>
      </w:r>
      <w:r>
        <w:rPr>
          <w:rtl/>
        </w:rPr>
        <w:t xml:space="preserve"> ثمّ </w:t>
      </w:r>
      <w:r w:rsidRPr="00A764F1">
        <w:rPr>
          <w:rtl/>
        </w:rPr>
        <w:t>شطبها.</w:t>
      </w:r>
    </w:p>
    <w:p w:rsidR="00994778" w:rsidRPr="00A764F1" w:rsidRDefault="00994778" w:rsidP="00F33C0F">
      <w:pPr>
        <w:pStyle w:val="libFootnote0"/>
        <w:rPr>
          <w:rtl/>
        </w:rPr>
      </w:pPr>
      <w:r w:rsidRPr="00A764F1">
        <w:rPr>
          <w:rtl/>
        </w:rPr>
        <w:t>(2) في نسخة التهذيب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A764F1">
        <w:rPr>
          <w:rtl/>
        </w:rPr>
        <w:t>فهي. ( هامش المخطوط ).</w:t>
      </w:r>
    </w:p>
    <w:p w:rsidR="00994778" w:rsidRDefault="00994778" w:rsidP="00F33C0F">
      <w:pPr>
        <w:pStyle w:val="libFootnote0"/>
        <w:rPr>
          <w:rtl/>
        </w:rPr>
      </w:pPr>
      <w:r>
        <w:rPr>
          <w:rtl/>
        </w:rPr>
        <w:t>12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156 / 449 والاستبصار 1</w:t>
      </w:r>
      <w:r w:rsidR="00B46A94">
        <w:rPr>
          <w:rtl/>
        </w:rPr>
        <w:t>:</w:t>
      </w:r>
      <w:r>
        <w:rPr>
          <w:rtl/>
        </w:rPr>
        <w:t xml:space="preserve"> 131 / 450</w:t>
      </w:r>
      <w:r w:rsidR="00B46A94">
        <w:rPr>
          <w:rtl/>
        </w:rPr>
        <w:t>،</w:t>
      </w:r>
      <w:r>
        <w:rPr>
          <w:rtl/>
        </w:rPr>
        <w:t xml:space="preserve"> وأورده بتمامه في الحديث 4 من</w:t>
      </w:r>
      <w:r w:rsidR="00C05011">
        <w:rPr>
          <w:rtl/>
        </w:rPr>
        <w:t xml:space="preserve"> </w:t>
      </w:r>
      <w:r>
        <w:rPr>
          <w:rtl/>
        </w:rPr>
        <w:t>الباب 8 من هذه الأبواب.</w:t>
      </w:r>
    </w:p>
    <w:p w:rsidR="00994778" w:rsidRDefault="00994778" w:rsidP="00F33C0F">
      <w:pPr>
        <w:pStyle w:val="libFootnote0"/>
        <w:rPr>
          <w:rtl/>
        </w:rPr>
      </w:pPr>
      <w:r>
        <w:rPr>
          <w:rtl/>
        </w:rPr>
        <w:t>13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387 / 1192 والاستبصار 1</w:t>
      </w:r>
      <w:r w:rsidR="00B46A94">
        <w:rPr>
          <w:rtl/>
        </w:rPr>
        <w:t>:</w:t>
      </w:r>
      <w:r>
        <w:rPr>
          <w:rtl/>
        </w:rPr>
        <w:t xml:space="preserve"> 141 / 483</w:t>
      </w:r>
      <w:r w:rsidR="00B46A94">
        <w:rPr>
          <w:rtl/>
        </w:rPr>
        <w:t>،</w:t>
      </w:r>
      <w:r>
        <w:rPr>
          <w:rtl/>
        </w:rPr>
        <w:t xml:space="preserve"> وأورده في الحديث 6 من الباب 30</w:t>
      </w:r>
      <w:r w:rsidR="00C05011">
        <w:rPr>
          <w:rtl/>
        </w:rPr>
        <w:t xml:space="preserve"> </w:t>
      </w:r>
      <w:r>
        <w:rPr>
          <w:rtl/>
        </w:rPr>
        <w:t>من هذه الأبواب.</w:t>
      </w:r>
    </w:p>
    <w:p w:rsidR="00A9398C" w:rsidRDefault="00A9398C" w:rsidP="00A9398C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F33C0F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[ 2179 ]</w:t>
      </w:r>
      <w:r>
        <w:rPr>
          <w:rtl/>
        </w:rPr>
        <w:t xml:space="preserve"> 14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محمّد بن علي بن محبوب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أحمد بن محمّد بن أبي نصر</w:t>
      </w:r>
      <w:r w:rsidR="00B46A94">
        <w:rPr>
          <w:rtl/>
        </w:rPr>
        <w:t>،</w:t>
      </w:r>
      <w:r>
        <w:rPr>
          <w:rtl/>
        </w:rPr>
        <w:t xml:space="preserve"> عن عبدالله بن سنان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F33C0F">
        <w:rPr>
          <w:rFonts w:hint="cs"/>
          <w:rtl/>
        </w:rPr>
        <w:t>(</w:t>
      </w:r>
      <w:r w:rsidR="00F33C0F">
        <w:rPr>
          <w:rtl/>
        </w:rPr>
        <w:t xml:space="preserve"> </w:t>
      </w:r>
      <w:r w:rsidR="00F33C0F" w:rsidRPr="00B46A94">
        <w:rPr>
          <w:rStyle w:val="libAlaemChar"/>
          <w:rFonts w:hint="cs"/>
          <w:rtl/>
        </w:rPr>
        <w:t>عليه‌السلام</w:t>
      </w:r>
      <w:r w:rsidR="00F33C0F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أكثر ما يكون الحيض ثمان</w:t>
      </w:r>
      <w:r w:rsidR="00B46A94">
        <w:rPr>
          <w:rtl/>
        </w:rPr>
        <w:t>،</w:t>
      </w:r>
      <w:r>
        <w:rPr>
          <w:rtl/>
        </w:rPr>
        <w:t xml:space="preserve"> وأدنى ما يكون منه ثلاثة.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ذكر الشيخ أن</w:t>
      </w:r>
      <w:r>
        <w:rPr>
          <w:rFonts w:hint="cs"/>
          <w:rtl/>
        </w:rPr>
        <w:t>ّ</w:t>
      </w:r>
      <w:r>
        <w:rPr>
          <w:rtl/>
        </w:rPr>
        <w:t xml:space="preserve"> الطائفة أجمعت على خلاف ما تضم</w:t>
      </w:r>
      <w:r>
        <w:rPr>
          <w:rFonts w:hint="cs"/>
          <w:rtl/>
        </w:rPr>
        <w:t>ّ</w:t>
      </w:r>
      <w:r>
        <w:rPr>
          <w:rtl/>
        </w:rPr>
        <w:t>نه هذا الحديث</w:t>
      </w:r>
      <w:r w:rsidR="00C05011">
        <w:rPr>
          <w:rtl/>
        </w:rPr>
        <w:t xml:space="preserve"> </w:t>
      </w:r>
      <w:r>
        <w:rPr>
          <w:rtl/>
        </w:rPr>
        <w:t>من أن</w:t>
      </w:r>
      <w:r>
        <w:rPr>
          <w:rFonts w:hint="cs"/>
          <w:rtl/>
        </w:rPr>
        <w:t>ّ</w:t>
      </w:r>
      <w:r>
        <w:rPr>
          <w:rtl/>
        </w:rPr>
        <w:t xml:space="preserve"> أكثر الحيض ثمان</w:t>
      </w:r>
      <w:r w:rsidR="00B46A94">
        <w:rPr>
          <w:rtl/>
        </w:rPr>
        <w:t>،</w:t>
      </w:r>
      <w:r>
        <w:rPr>
          <w:rtl/>
        </w:rPr>
        <w:t xml:space="preserve"> وأن</w:t>
      </w:r>
      <w:r>
        <w:rPr>
          <w:rFonts w:hint="cs"/>
          <w:rtl/>
        </w:rPr>
        <w:t>ّ</w:t>
      </w:r>
      <w:r>
        <w:rPr>
          <w:rtl/>
        </w:rPr>
        <w:t xml:space="preserve"> ذلك لم يعتبره أحد من أصحابنا</w:t>
      </w:r>
      <w:r w:rsidR="00B46A94">
        <w:rPr>
          <w:rtl/>
        </w:rPr>
        <w:t>،</w:t>
      </w:r>
      <w:r>
        <w:rPr>
          <w:rtl/>
        </w:rPr>
        <w:t xml:space="preserve"> ثمّ حمله على</w:t>
      </w:r>
      <w:r w:rsidR="00C05011">
        <w:rPr>
          <w:rtl/>
        </w:rPr>
        <w:t xml:space="preserve"> </w:t>
      </w:r>
      <w:r>
        <w:rPr>
          <w:rtl/>
        </w:rPr>
        <w:t>امرأة تكون عادتها ثمانية أي</w:t>
      </w:r>
      <w:r>
        <w:rPr>
          <w:rFonts w:hint="cs"/>
          <w:rtl/>
        </w:rPr>
        <w:t>ّ</w:t>
      </w:r>
      <w:r>
        <w:rPr>
          <w:rtl/>
        </w:rPr>
        <w:t>ام.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وقال صاحب المنتقى</w:t>
      </w:r>
      <w:r w:rsidR="00B46A94">
        <w:rPr>
          <w:rtl/>
        </w:rPr>
        <w:t>:</w:t>
      </w:r>
      <w:r>
        <w:rPr>
          <w:rtl/>
        </w:rPr>
        <w:t xml:space="preserve"> المت</w:t>
      </w:r>
      <w:r>
        <w:rPr>
          <w:rFonts w:hint="cs"/>
          <w:rtl/>
        </w:rPr>
        <w:t>ّ</w:t>
      </w:r>
      <w:r>
        <w:rPr>
          <w:rtl/>
        </w:rPr>
        <w:t>جه حمله على إرادة الأكثرية بحسب العادة</w:t>
      </w:r>
      <w:r w:rsidR="00C05011">
        <w:rPr>
          <w:rtl/>
        </w:rPr>
        <w:t xml:space="preserve"> </w:t>
      </w:r>
      <w:r>
        <w:rPr>
          <w:rtl/>
        </w:rPr>
        <w:t>والغالب</w:t>
      </w:r>
      <w:r w:rsidR="00B46A94">
        <w:rPr>
          <w:rtl/>
        </w:rPr>
        <w:t>،</w:t>
      </w:r>
      <w:r>
        <w:rPr>
          <w:rtl/>
        </w:rPr>
        <w:t xml:space="preserve"> لا</w:t>
      </w:r>
      <w:r>
        <w:rPr>
          <w:rFonts w:hint="cs"/>
          <w:rtl/>
        </w:rPr>
        <w:t xml:space="preserve"> </w:t>
      </w:r>
      <w:r>
        <w:rPr>
          <w:rtl/>
        </w:rPr>
        <w:t>في الشرع</w:t>
      </w:r>
      <w:r w:rsidR="00B46A94">
        <w:rPr>
          <w:rtl/>
        </w:rPr>
        <w:t>،</w:t>
      </w:r>
      <w:r>
        <w:rPr>
          <w:rtl/>
        </w:rPr>
        <w:t xml:space="preserve"> والأمر كذلك</w:t>
      </w:r>
      <w:r w:rsidR="00B46A94">
        <w:rPr>
          <w:rtl/>
        </w:rPr>
        <w:t>،</w:t>
      </w:r>
      <w:r>
        <w:rPr>
          <w:rtl/>
        </w:rPr>
        <w:t xml:space="preserve"> فإن بلوغ العشر على سبيل الاعتياد</w:t>
      </w:r>
      <w:r w:rsidR="00C05011">
        <w:rPr>
          <w:rtl/>
        </w:rPr>
        <w:t xml:space="preserve"> </w:t>
      </w:r>
      <w:r>
        <w:rPr>
          <w:rtl/>
        </w:rPr>
        <w:t>غير معهود</w:t>
      </w:r>
      <w:r w:rsidR="00B46A94">
        <w:rPr>
          <w:rtl/>
        </w:rPr>
        <w:t>،</w:t>
      </w:r>
      <w:r>
        <w:rPr>
          <w:rtl/>
        </w:rPr>
        <w:t xml:space="preserve"> انتهى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وقد 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(2)</w:t>
      </w:r>
      <w:r>
        <w:rPr>
          <w:rtl/>
        </w:rPr>
        <w:t>.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عليه </w:t>
      </w:r>
      <w:r w:rsidRPr="00994778">
        <w:rPr>
          <w:rStyle w:val="libFootnotenumChar"/>
          <w:rtl/>
        </w:rPr>
        <w:t>(3)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790" w:name="_Toc273006741"/>
      <w:bookmarkStart w:id="791" w:name="_Toc299641638"/>
      <w:bookmarkStart w:id="792" w:name="_Toc370809532"/>
      <w:bookmarkStart w:id="793" w:name="_Toc251949984"/>
      <w:r>
        <w:rPr>
          <w:rtl/>
        </w:rPr>
        <w:t>11</w:t>
      </w:r>
      <w:r w:rsidR="00C05011">
        <w:rPr>
          <w:rtl/>
        </w:rPr>
        <w:t xml:space="preserve"> - </w:t>
      </w:r>
      <w:r>
        <w:rPr>
          <w:rtl/>
        </w:rPr>
        <w:t>باب أن أقل</w:t>
      </w:r>
      <w:r>
        <w:rPr>
          <w:rFonts w:hint="cs"/>
          <w:rtl/>
        </w:rPr>
        <w:t>ّ</w:t>
      </w:r>
      <w:r>
        <w:rPr>
          <w:rtl/>
        </w:rPr>
        <w:t xml:space="preserve"> الطهر بين الحيضتين عشرة أي</w:t>
      </w:r>
      <w:r>
        <w:rPr>
          <w:rFonts w:hint="cs"/>
          <w:rtl/>
        </w:rPr>
        <w:t>ّ</w:t>
      </w:r>
      <w:r>
        <w:rPr>
          <w:rtl/>
        </w:rPr>
        <w:t>ام</w:t>
      </w:r>
      <w:bookmarkEnd w:id="790"/>
      <w:bookmarkEnd w:id="791"/>
      <w:bookmarkEnd w:id="792"/>
      <w:bookmarkEnd w:id="793"/>
    </w:p>
    <w:p w:rsidR="00994778" w:rsidRDefault="00994778" w:rsidP="00F33C0F">
      <w:pPr>
        <w:pStyle w:val="libNormal"/>
        <w:rPr>
          <w:rtl/>
        </w:rPr>
      </w:pPr>
      <w:r w:rsidRPr="00C05011">
        <w:rPr>
          <w:rStyle w:val="libNormalChar"/>
          <w:rtl/>
        </w:rPr>
        <w:t>[ 2180 ]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صفوان</w:t>
      </w:r>
      <w:r w:rsidR="00B46A94">
        <w:rPr>
          <w:rtl/>
        </w:rPr>
        <w:t>،</w:t>
      </w:r>
      <w:r>
        <w:rPr>
          <w:rtl/>
        </w:rPr>
        <w:t xml:space="preserve"> عن العلاء</w:t>
      </w:r>
      <w:r w:rsidR="00B46A94">
        <w:rPr>
          <w:rtl/>
        </w:rPr>
        <w:t>،</w:t>
      </w:r>
      <w:r>
        <w:rPr>
          <w:rtl/>
        </w:rPr>
        <w:t xml:space="preserve"> عن محمّد بن مسلم</w:t>
      </w:r>
      <w:r w:rsidR="00B46A94">
        <w:rPr>
          <w:rtl/>
        </w:rPr>
        <w:t>،</w:t>
      </w:r>
      <w:r>
        <w:rPr>
          <w:rtl/>
        </w:rPr>
        <w:t xml:space="preserve"> عن أبي جعفر </w:t>
      </w:r>
      <w:r w:rsidR="00F33C0F">
        <w:rPr>
          <w:rFonts w:hint="cs"/>
          <w:rtl/>
        </w:rPr>
        <w:t>(</w:t>
      </w:r>
      <w:r w:rsidR="00F33C0F">
        <w:rPr>
          <w:rtl/>
        </w:rPr>
        <w:t xml:space="preserve"> </w:t>
      </w:r>
      <w:r w:rsidR="00F33C0F" w:rsidRPr="00B46A94">
        <w:rPr>
          <w:rStyle w:val="libAlaemChar"/>
          <w:rFonts w:hint="cs"/>
          <w:rtl/>
        </w:rPr>
        <w:t>عليه‌السلام</w:t>
      </w:r>
      <w:r w:rsidR="00F33C0F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لا يكون القرء في أقل</w:t>
      </w:r>
      <w:r w:rsidR="00F33C0F">
        <w:rPr>
          <w:rFonts w:hint="cs"/>
          <w:rtl/>
        </w:rPr>
        <w:t>ّ</w:t>
      </w:r>
      <w:r>
        <w:rPr>
          <w:rtl/>
        </w:rPr>
        <w:t xml:space="preserve"> من عشرة أي</w:t>
      </w:r>
      <w:r w:rsidR="00F33C0F">
        <w:rPr>
          <w:rFonts w:hint="cs"/>
          <w:rtl/>
        </w:rPr>
        <w:t>ّ</w:t>
      </w:r>
      <w:r>
        <w:rPr>
          <w:rtl/>
        </w:rPr>
        <w:t>ام فما زاد</w:t>
      </w:r>
      <w:r w:rsidR="00B46A94">
        <w:rPr>
          <w:rtl/>
        </w:rPr>
        <w:t>،</w:t>
      </w:r>
      <w:r>
        <w:rPr>
          <w:rtl/>
        </w:rPr>
        <w:t xml:space="preserve"> أقل</w:t>
      </w:r>
      <w:r>
        <w:rPr>
          <w:rFonts w:hint="cs"/>
          <w:rtl/>
        </w:rPr>
        <w:t>ّ</w:t>
      </w:r>
      <w:r>
        <w:rPr>
          <w:rtl/>
        </w:rPr>
        <w:t xml:space="preserve"> ما يكون عشرة من</w:t>
      </w:r>
      <w:r w:rsidR="00C05011">
        <w:rPr>
          <w:rtl/>
        </w:rPr>
        <w:t xml:space="preserve"> </w:t>
      </w:r>
      <w:r>
        <w:rPr>
          <w:rtl/>
        </w:rPr>
        <w:t xml:space="preserve">حين تطهر إلى أن ترى الدم </w:t>
      </w:r>
      <w:r w:rsidRPr="00994778">
        <w:rPr>
          <w:rStyle w:val="libFootnotenumChar"/>
          <w:rtl/>
        </w:rPr>
        <w:t>(</w:t>
      </w:r>
      <w:r w:rsidR="00F33C0F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F33C0F">
      <w:pPr>
        <w:pStyle w:val="libFootnote0"/>
        <w:rPr>
          <w:rtl/>
        </w:rPr>
      </w:pPr>
      <w:r>
        <w:rPr>
          <w:rtl/>
        </w:rPr>
        <w:t>14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157 / 450.</w:t>
      </w:r>
    </w:p>
    <w:p w:rsidR="00994778" w:rsidRPr="00A764F1" w:rsidRDefault="00994778" w:rsidP="00F33C0F">
      <w:pPr>
        <w:pStyle w:val="libFootnote0"/>
        <w:rPr>
          <w:rtl/>
        </w:rPr>
      </w:pPr>
      <w:r w:rsidRPr="00A764F1">
        <w:rPr>
          <w:rtl/>
        </w:rPr>
        <w:t xml:space="preserve">(1) </w:t>
      </w:r>
      <w:r w:rsidRPr="003354F4">
        <w:rPr>
          <w:rtl/>
        </w:rPr>
        <w:t>منتقى</w:t>
      </w:r>
      <w:r w:rsidRPr="003354F4">
        <w:rPr>
          <w:rFonts w:hint="cs"/>
          <w:rtl/>
        </w:rPr>
        <w:t>ٰ</w:t>
      </w:r>
      <w:r w:rsidRPr="00A764F1">
        <w:rPr>
          <w:rtl/>
        </w:rPr>
        <w:t xml:space="preserve"> الجمان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A764F1">
        <w:rPr>
          <w:rtl/>
        </w:rPr>
        <w:t>204.</w:t>
      </w:r>
    </w:p>
    <w:p w:rsidR="00994778" w:rsidRPr="00A764F1" w:rsidRDefault="00994778" w:rsidP="00F33C0F">
      <w:pPr>
        <w:pStyle w:val="libFootnote0"/>
        <w:rPr>
          <w:rtl/>
        </w:rPr>
      </w:pPr>
      <w:r w:rsidRPr="00A764F1">
        <w:rPr>
          <w:rtl/>
        </w:rPr>
        <w:t>(2) تقدم في الاحاديث 2 و 4 و 6 من الباب 8 من هذه الأبواب.</w:t>
      </w:r>
    </w:p>
    <w:p w:rsidR="00F33C0F" w:rsidRDefault="00F33C0F" w:rsidP="00F33C0F">
      <w:pPr>
        <w:pStyle w:val="libFootnote0"/>
        <w:rPr>
          <w:rtl/>
        </w:rPr>
      </w:pPr>
      <w:r w:rsidRPr="003354F4">
        <w:rPr>
          <w:rtl/>
        </w:rPr>
        <w:t>(3) يأتي في الباب 13 والحديث 1 من الباب 14 من هذه الأبواب</w:t>
      </w:r>
      <w:r>
        <w:rPr>
          <w:rtl/>
        </w:rPr>
        <w:t>،</w:t>
      </w:r>
      <w:r w:rsidRPr="003354F4">
        <w:rPr>
          <w:rtl/>
        </w:rPr>
        <w:t xml:space="preserve"> وفي الحديث 14 من الباب </w:t>
      </w:r>
      <w:r w:rsidRPr="003354F4">
        <w:rPr>
          <w:rFonts w:hint="cs"/>
          <w:rtl/>
        </w:rPr>
        <w:t>1</w:t>
      </w:r>
      <w:r>
        <w:rPr>
          <w:rtl/>
        </w:rPr>
        <w:t xml:space="preserve"> </w:t>
      </w:r>
      <w:r w:rsidRPr="003354F4">
        <w:rPr>
          <w:rtl/>
        </w:rPr>
        <w:t>من أبواب الاستحاضة</w:t>
      </w:r>
      <w:r>
        <w:rPr>
          <w:rtl/>
        </w:rPr>
        <w:t>،</w:t>
      </w:r>
      <w:r w:rsidRPr="003354F4">
        <w:rPr>
          <w:rtl/>
        </w:rPr>
        <w:t xml:space="preserve"> وفي الاحاديث 3 و 10 و 22 و 23 من الباب 3 من أبواب النفاس.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11</w:t>
      </w:r>
    </w:p>
    <w:p w:rsidR="00994778" w:rsidRDefault="00994778" w:rsidP="00994778">
      <w:pPr>
        <w:pStyle w:val="libFootnoteCenterBold"/>
        <w:rPr>
          <w:rtl/>
        </w:rPr>
      </w:pPr>
      <w:r w:rsidRPr="00A764F1">
        <w:rPr>
          <w:rtl/>
        </w:rPr>
        <w:t>فيه 5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76 / 4.</w:t>
      </w:r>
    </w:p>
    <w:p w:rsidR="00F33C0F" w:rsidRPr="00F33C0F" w:rsidRDefault="00F33C0F" w:rsidP="00F33C0F">
      <w:pPr>
        <w:pStyle w:val="libFootnote0"/>
        <w:rPr>
          <w:rtl/>
        </w:rPr>
      </w:pPr>
      <w:r w:rsidRPr="00DF0B31">
        <w:rPr>
          <w:rtl/>
        </w:rPr>
        <w:t>(</w:t>
      </w:r>
      <w:r>
        <w:rPr>
          <w:rFonts w:hint="cs"/>
          <w:rtl/>
        </w:rPr>
        <w:t>4</w:t>
      </w:r>
      <w:r w:rsidRPr="00DF0B31">
        <w:rPr>
          <w:rtl/>
        </w:rPr>
        <w:t>) قوله</w:t>
      </w:r>
      <w:r>
        <w:rPr>
          <w:rtl/>
        </w:rPr>
        <w:t>:</w:t>
      </w:r>
      <w:r w:rsidRPr="00DF0B31">
        <w:rPr>
          <w:rtl/>
        </w:rPr>
        <w:t xml:space="preserve"> « فما زاد » مبتدأ محذوف الخبر أي فما زاد يكون</w:t>
      </w:r>
      <w:r>
        <w:rPr>
          <w:rtl/>
        </w:rPr>
        <w:t>،</w:t>
      </w:r>
      <w:r w:rsidRPr="00DF0B31">
        <w:rPr>
          <w:rtl/>
        </w:rPr>
        <w:t xml:space="preserve"> أو خبر محذوف المبتدأ أي بالطهر ما زاد</w:t>
      </w:r>
      <w:r>
        <w:rPr>
          <w:rtl/>
        </w:rPr>
        <w:t xml:space="preserve"> </w:t>
      </w:r>
      <w:r w:rsidRPr="00DF0B31">
        <w:rPr>
          <w:rtl/>
        </w:rPr>
        <w:t>وتكون تامة. وعشرة خبر أقل وفائدة التكرار التوضيح والت</w:t>
      </w:r>
      <w:r w:rsidRPr="00DF0B31">
        <w:rPr>
          <w:rFonts w:hint="cs"/>
          <w:rtl/>
        </w:rPr>
        <w:t>أ</w:t>
      </w:r>
      <w:r w:rsidRPr="00DF0B31">
        <w:rPr>
          <w:rtl/>
        </w:rPr>
        <w:t>كيد ودفع ما يتوهم من أن المراد</w:t>
      </w:r>
      <w:r>
        <w:rPr>
          <w:rtl/>
        </w:rPr>
        <w:t xml:space="preserve"> </w:t>
      </w:r>
      <w:r w:rsidRPr="00DF0B31">
        <w:rPr>
          <w:rtl/>
        </w:rPr>
        <w:t>بالقرء الاول الحيض ( منه قده ).</w:t>
      </w:r>
    </w:p>
    <w:p w:rsidR="00A9398C" w:rsidRDefault="00A9398C" w:rsidP="00A9398C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F33C0F">
      <w:pPr>
        <w:pStyle w:val="libNormal"/>
        <w:rPr>
          <w:rtl/>
        </w:rPr>
      </w:pPr>
      <w:r>
        <w:rPr>
          <w:rtl/>
        </w:rPr>
        <w:lastRenderedPageBreak/>
        <w:t>ورواه الشيخ بإسناده عن أحمد بن محمّد</w:t>
      </w:r>
      <w:r w:rsidR="00B46A94">
        <w:rPr>
          <w:rtl/>
        </w:rPr>
        <w:t>،</w:t>
      </w:r>
      <w:r>
        <w:rPr>
          <w:rtl/>
        </w:rPr>
        <w:t xml:space="preserve"> عن صفوان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F33C0F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[ 2181 ]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إسماعيل بن مر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يونس</w:t>
      </w:r>
      <w:r w:rsidR="00B46A94">
        <w:rPr>
          <w:rtl/>
        </w:rPr>
        <w:t>،</w:t>
      </w:r>
      <w:r>
        <w:rPr>
          <w:rtl/>
        </w:rPr>
        <w:t xml:space="preserve"> عن بعض رجاله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F33C0F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F33C0F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أدنى الطهر</w:t>
      </w:r>
      <w:r w:rsidR="00C05011">
        <w:rPr>
          <w:rtl/>
        </w:rPr>
        <w:t xml:space="preserve"> </w:t>
      </w:r>
      <w:r>
        <w:rPr>
          <w:rtl/>
        </w:rPr>
        <w:t>عشرة أي</w:t>
      </w:r>
      <w:r>
        <w:rPr>
          <w:rFonts w:hint="cs"/>
          <w:rtl/>
        </w:rPr>
        <w:t>ّ</w:t>
      </w:r>
      <w:r>
        <w:rPr>
          <w:rtl/>
        </w:rPr>
        <w:t>ام</w:t>
      </w:r>
      <w:r w:rsidR="00C05011">
        <w:rPr>
          <w:rtl/>
        </w:rPr>
        <w:t xml:space="preserve"> - </w:t>
      </w:r>
      <w:r>
        <w:rPr>
          <w:rtl/>
        </w:rPr>
        <w:t>وذكر الحديث إلى أن قال</w:t>
      </w:r>
      <w:r w:rsidR="00C05011">
        <w:rPr>
          <w:rtl/>
        </w:rPr>
        <w:t xml:space="preserve"> - </w:t>
      </w:r>
      <w:r>
        <w:rPr>
          <w:rtl/>
        </w:rPr>
        <w:t>ولا يكون الطهر أقل</w:t>
      </w:r>
      <w:r>
        <w:rPr>
          <w:rFonts w:hint="cs"/>
          <w:rtl/>
        </w:rPr>
        <w:t>ّ</w:t>
      </w:r>
      <w:r>
        <w:rPr>
          <w:rtl/>
        </w:rPr>
        <w:t xml:space="preserve"> من عشرة أي</w:t>
      </w:r>
      <w:r>
        <w:rPr>
          <w:rFonts w:hint="cs"/>
          <w:rtl/>
        </w:rPr>
        <w:t>ّ</w:t>
      </w:r>
      <w:r>
        <w:rPr>
          <w:rtl/>
        </w:rPr>
        <w:t>ام.</w:t>
      </w:r>
    </w:p>
    <w:p w:rsidR="00994778" w:rsidRDefault="00994778" w:rsidP="00F33C0F">
      <w:pPr>
        <w:pStyle w:val="libNormal"/>
        <w:rPr>
          <w:rtl/>
        </w:rPr>
      </w:pPr>
      <w:r w:rsidRPr="00C05011">
        <w:rPr>
          <w:rStyle w:val="libNormalChar"/>
          <w:rtl/>
        </w:rPr>
        <w:t>[ 2182 ]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>
        <w:rPr>
          <w:rtl/>
        </w:rPr>
        <w:t xml:space="preserve"> عن جميل</w:t>
      </w:r>
      <w:r w:rsidR="00B46A94">
        <w:rPr>
          <w:rtl/>
        </w:rPr>
        <w:t>،</w:t>
      </w:r>
      <w:r>
        <w:rPr>
          <w:rtl/>
        </w:rPr>
        <w:t xml:space="preserve"> عن محمّد بن</w:t>
      </w:r>
      <w:r w:rsidR="00C05011">
        <w:rPr>
          <w:rtl/>
        </w:rPr>
        <w:t xml:space="preserve"> </w:t>
      </w:r>
      <w:r>
        <w:rPr>
          <w:rtl/>
        </w:rPr>
        <w:t>مسلم</w:t>
      </w:r>
      <w:r w:rsidR="00B46A94">
        <w:rPr>
          <w:rtl/>
        </w:rPr>
        <w:t>،</w:t>
      </w:r>
      <w:r>
        <w:rPr>
          <w:rtl/>
        </w:rPr>
        <w:t xml:space="preserve"> عن أبي جعفر </w:t>
      </w:r>
      <w:r w:rsidR="00F33C0F">
        <w:rPr>
          <w:rFonts w:hint="cs"/>
          <w:rtl/>
        </w:rPr>
        <w:t>(</w:t>
      </w:r>
      <w:r w:rsidR="00F33C0F">
        <w:rPr>
          <w:rtl/>
        </w:rPr>
        <w:t xml:space="preserve"> </w:t>
      </w:r>
      <w:r w:rsidR="00F33C0F" w:rsidRPr="00B46A94">
        <w:rPr>
          <w:rStyle w:val="libAlaemChar"/>
          <w:rFonts w:hint="cs"/>
          <w:rtl/>
        </w:rPr>
        <w:t>عليه‌السلام</w:t>
      </w:r>
      <w:r w:rsidR="00F33C0F">
        <w:rPr>
          <w:rtl/>
        </w:rPr>
        <w:t xml:space="preserve"> </w:t>
      </w:r>
      <w:r w:rsidR="00F33C0F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إذا رأت المرأة الدم قبل عشرة أي</w:t>
      </w:r>
      <w:r>
        <w:rPr>
          <w:rFonts w:hint="cs"/>
          <w:rtl/>
        </w:rPr>
        <w:t>ّ</w:t>
      </w:r>
      <w:r>
        <w:rPr>
          <w:rtl/>
        </w:rPr>
        <w:t>ام</w:t>
      </w:r>
      <w:r w:rsidR="00C05011">
        <w:rPr>
          <w:rtl/>
        </w:rPr>
        <w:t xml:space="preserve"> </w:t>
      </w:r>
      <w:r>
        <w:rPr>
          <w:rtl/>
        </w:rPr>
        <w:t>فهو من الحيضة الأولى</w:t>
      </w:r>
      <w:r w:rsidR="00B46A94">
        <w:rPr>
          <w:rtl/>
        </w:rPr>
        <w:t>،</w:t>
      </w:r>
      <w:r>
        <w:rPr>
          <w:rtl/>
        </w:rPr>
        <w:t xml:space="preserve"> وإن كان بعد العشرة فهو من الحيضة المستقبلة.</w:t>
      </w:r>
    </w:p>
    <w:p w:rsidR="00994778" w:rsidRDefault="00994778" w:rsidP="00F33C0F">
      <w:pPr>
        <w:pStyle w:val="libNormal"/>
        <w:rPr>
          <w:rtl/>
        </w:rPr>
      </w:pPr>
      <w:r>
        <w:rPr>
          <w:rtl/>
        </w:rPr>
        <w:t xml:space="preserve">ورواه الشيخ بإسناده عن علي بن إبراهيم </w:t>
      </w:r>
      <w:r w:rsidRPr="00994778">
        <w:rPr>
          <w:rStyle w:val="libFootnotenumChar"/>
          <w:rtl/>
        </w:rPr>
        <w:t>(</w:t>
      </w:r>
      <w:r w:rsidR="00F33C0F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والذي قبله بإسناده عن</w:t>
      </w:r>
      <w:r w:rsidR="00C05011">
        <w:rPr>
          <w:rtl/>
        </w:rPr>
        <w:t xml:space="preserve"> </w:t>
      </w:r>
      <w:r>
        <w:rPr>
          <w:rtl/>
        </w:rPr>
        <w:t>محمّد بن يعقوب.</w:t>
      </w:r>
    </w:p>
    <w:p w:rsidR="00994778" w:rsidRDefault="00994778" w:rsidP="00F33C0F">
      <w:pPr>
        <w:pStyle w:val="libNormal"/>
        <w:rPr>
          <w:rtl/>
        </w:rPr>
      </w:pPr>
      <w:r w:rsidRPr="00C05011">
        <w:rPr>
          <w:rStyle w:val="libNormalChar"/>
          <w:rtl/>
        </w:rPr>
        <w:t>[ 2183 ]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 xml:space="preserve">وقد سبق في حديث يونس عن أبي عبدالله </w:t>
      </w:r>
      <w:r w:rsidR="00F33C0F">
        <w:rPr>
          <w:rFonts w:hint="cs"/>
          <w:rtl/>
        </w:rPr>
        <w:t>(</w:t>
      </w:r>
      <w:r w:rsidR="00F33C0F">
        <w:rPr>
          <w:rtl/>
        </w:rPr>
        <w:t xml:space="preserve"> </w:t>
      </w:r>
      <w:r w:rsidR="00F33C0F" w:rsidRPr="00B46A94">
        <w:rPr>
          <w:rStyle w:val="libAlaemChar"/>
          <w:rFonts w:hint="cs"/>
          <w:rtl/>
        </w:rPr>
        <w:t>عليه‌السلام</w:t>
      </w:r>
      <w:r w:rsidR="00F33C0F">
        <w:rPr>
          <w:rtl/>
        </w:rPr>
        <w:t xml:space="preserve"> </w:t>
      </w:r>
      <w:r w:rsidR="00F33C0F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إن</w:t>
      </w:r>
      <w:r>
        <w:rPr>
          <w:rFonts w:hint="cs"/>
          <w:rtl/>
        </w:rPr>
        <w:t>ّ</w:t>
      </w:r>
      <w:r>
        <w:rPr>
          <w:rtl/>
        </w:rPr>
        <w:t xml:space="preserve"> امرأة من أهلنا استحاضت فسألت أبي عن ذلك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إذا رأيت الدم</w:t>
      </w:r>
      <w:r w:rsidR="00C05011">
        <w:rPr>
          <w:rtl/>
        </w:rPr>
        <w:t xml:space="preserve"> </w:t>
      </w:r>
      <w:r>
        <w:rPr>
          <w:rtl/>
        </w:rPr>
        <w:t>البحراني فدعي الصلاة</w:t>
      </w:r>
      <w:r w:rsidR="00B46A94">
        <w:rPr>
          <w:rtl/>
        </w:rPr>
        <w:t>،</w:t>
      </w:r>
      <w:r>
        <w:rPr>
          <w:rtl/>
        </w:rPr>
        <w:t xml:space="preserve"> وإذا رأيت الطهر ولو ساعة من نهار فاغتسلي وصل</w:t>
      </w:r>
      <w:r>
        <w:rPr>
          <w:rFonts w:hint="cs"/>
          <w:rtl/>
        </w:rPr>
        <w:t>ّ</w:t>
      </w:r>
      <w:r>
        <w:rPr>
          <w:rtl/>
        </w:rPr>
        <w:t>ي.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هذا محمول على أنّها تصل</w:t>
      </w:r>
      <w:r>
        <w:rPr>
          <w:rFonts w:hint="cs"/>
          <w:rtl/>
        </w:rPr>
        <w:t>ّ</w:t>
      </w:r>
      <w:r>
        <w:rPr>
          <w:rtl/>
        </w:rPr>
        <w:t>ي في أول ساعة من الطهر</w:t>
      </w:r>
      <w:r w:rsidR="00B46A94">
        <w:rPr>
          <w:rtl/>
        </w:rPr>
        <w:t>،</w:t>
      </w:r>
      <w:r>
        <w:rPr>
          <w:rtl/>
        </w:rPr>
        <w:t xml:space="preserve"> ولا تنتظر</w:t>
      </w:r>
      <w:r w:rsidR="00C05011">
        <w:rPr>
          <w:rtl/>
        </w:rPr>
        <w:t xml:space="preserve"> </w:t>
      </w:r>
      <w:r>
        <w:rPr>
          <w:rtl/>
        </w:rPr>
        <w:t>شيئا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لا على أن</w:t>
      </w:r>
      <w:r>
        <w:rPr>
          <w:rFonts w:hint="cs"/>
          <w:rtl/>
        </w:rPr>
        <w:t>ّ</w:t>
      </w:r>
      <w:r>
        <w:rPr>
          <w:rtl/>
        </w:rPr>
        <w:t xml:space="preserve"> الساعة مجموع الطهر وهو ظاهر.</w:t>
      </w:r>
    </w:p>
    <w:p w:rsidR="00635AB0" w:rsidRDefault="00994778" w:rsidP="00F33C0F">
      <w:pPr>
        <w:pStyle w:val="libNormal"/>
        <w:rPr>
          <w:rtl/>
        </w:rPr>
      </w:pPr>
      <w:r w:rsidRPr="00C05011">
        <w:rPr>
          <w:rStyle w:val="libNormalChar"/>
          <w:rtl/>
        </w:rPr>
        <w:t>[ 2184 ]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وقد تقد</w:t>
      </w:r>
      <w:r>
        <w:rPr>
          <w:rFonts w:hint="cs"/>
          <w:rtl/>
        </w:rPr>
        <w:t>ّ</w:t>
      </w:r>
      <w:r>
        <w:rPr>
          <w:rtl/>
        </w:rPr>
        <w:t xml:space="preserve">م في حديث محمّد بن مسلم عن أبي عبدالله </w:t>
      </w:r>
      <w:r w:rsidR="00F33C0F">
        <w:rPr>
          <w:rFonts w:hint="cs"/>
          <w:rtl/>
        </w:rPr>
        <w:t>(</w:t>
      </w:r>
      <w:r w:rsidR="00F33C0F">
        <w:rPr>
          <w:rtl/>
        </w:rPr>
        <w:t xml:space="preserve"> </w:t>
      </w:r>
      <w:r w:rsidR="00F33C0F" w:rsidRPr="00B46A94">
        <w:rPr>
          <w:rStyle w:val="libAlaemChar"/>
          <w:rFonts w:hint="cs"/>
          <w:rtl/>
        </w:rPr>
        <w:t>عليه‌السلام</w:t>
      </w:r>
      <w:r w:rsidR="00F33C0F">
        <w:rPr>
          <w:rtl/>
        </w:rPr>
        <w:t xml:space="preserve"> </w:t>
      </w:r>
      <w:r w:rsidR="00F33C0F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وإذا رأت الدم بعد عشرة أي</w:t>
      </w:r>
      <w:r>
        <w:rPr>
          <w:rFonts w:hint="cs"/>
          <w:rtl/>
        </w:rPr>
        <w:t>ّ</w:t>
      </w:r>
      <w:r>
        <w:rPr>
          <w:rtl/>
        </w:rPr>
        <w:t>ام فهو من حيضة أخرى مستقبلة.</w:t>
      </w:r>
    </w:p>
    <w:p w:rsidR="00994778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Pr="008356B5" w:rsidRDefault="00994778" w:rsidP="00F33C0F">
      <w:pPr>
        <w:pStyle w:val="libFootnote0"/>
        <w:rPr>
          <w:rtl/>
        </w:rPr>
      </w:pPr>
      <w:r w:rsidRPr="008356B5">
        <w:rPr>
          <w:rtl/>
        </w:rPr>
        <w:t>(</w:t>
      </w:r>
      <w:r w:rsidR="00F33C0F">
        <w:rPr>
          <w:rFonts w:hint="cs"/>
          <w:rtl/>
        </w:rPr>
        <w:t>1</w:t>
      </w:r>
      <w:r w:rsidRPr="008356B5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8356B5">
        <w:rPr>
          <w:rtl/>
        </w:rPr>
        <w:t>157</w:t>
      </w:r>
      <w:r>
        <w:rPr>
          <w:rtl/>
        </w:rPr>
        <w:t xml:space="preserve"> / </w:t>
      </w:r>
      <w:r w:rsidRPr="008356B5">
        <w:rPr>
          <w:rtl/>
        </w:rPr>
        <w:t>451 والاستبصار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8356B5">
        <w:rPr>
          <w:rtl/>
        </w:rPr>
        <w:t>131</w:t>
      </w:r>
      <w:r>
        <w:rPr>
          <w:rtl/>
        </w:rPr>
        <w:t xml:space="preserve"> / </w:t>
      </w:r>
      <w:r w:rsidRPr="008356B5">
        <w:rPr>
          <w:rtl/>
        </w:rPr>
        <w:t>452.</w:t>
      </w:r>
    </w:p>
    <w:p w:rsidR="00994778" w:rsidRDefault="00994778" w:rsidP="00F33C0F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Fonts w:hint="cs"/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76 / 5 والتهذيب 1</w:t>
      </w:r>
      <w:r w:rsidR="00B46A94">
        <w:rPr>
          <w:rtl/>
        </w:rPr>
        <w:t>:</w:t>
      </w:r>
      <w:r>
        <w:rPr>
          <w:rtl/>
        </w:rPr>
        <w:t xml:space="preserve"> 157 / 452 وأورد مقاطع منه في الحديث 4 من الباب 10 من</w:t>
      </w:r>
      <w:r w:rsidR="00C05011">
        <w:rPr>
          <w:rtl/>
        </w:rPr>
        <w:t xml:space="preserve"> </w:t>
      </w:r>
      <w:r>
        <w:rPr>
          <w:rtl/>
        </w:rPr>
        <w:t>هذه الأبواب.</w:t>
      </w:r>
    </w:p>
    <w:p w:rsidR="00994778" w:rsidRDefault="00994778" w:rsidP="00F33C0F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77 / 1</w:t>
      </w:r>
      <w:r w:rsidR="00B46A94">
        <w:rPr>
          <w:rtl/>
        </w:rPr>
        <w:t>،</w:t>
      </w:r>
      <w:r>
        <w:rPr>
          <w:rtl/>
        </w:rPr>
        <w:t xml:space="preserve"> وأورده في الحديث 1 من الباب 12 من هذه الأبواب.</w:t>
      </w:r>
    </w:p>
    <w:p w:rsidR="00994778" w:rsidRPr="008356B5" w:rsidRDefault="00994778" w:rsidP="00F33C0F">
      <w:pPr>
        <w:pStyle w:val="libFootnote0"/>
        <w:rPr>
          <w:rtl/>
        </w:rPr>
      </w:pPr>
      <w:r w:rsidRPr="008356B5">
        <w:rPr>
          <w:rtl/>
        </w:rPr>
        <w:t>(</w:t>
      </w:r>
      <w:r w:rsidR="00F33C0F">
        <w:rPr>
          <w:rFonts w:hint="cs"/>
          <w:rtl/>
        </w:rPr>
        <w:t>2</w:t>
      </w:r>
      <w:r w:rsidRPr="008356B5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8356B5">
        <w:rPr>
          <w:rtl/>
        </w:rPr>
        <w:t>159</w:t>
      </w:r>
      <w:r>
        <w:rPr>
          <w:rtl/>
        </w:rPr>
        <w:t xml:space="preserve"> / </w:t>
      </w:r>
      <w:r w:rsidRPr="008356B5">
        <w:rPr>
          <w:rtl/>
        </w:rPr>
        <w:t>454.</w:t>
      </w:r>
    </w:p>
    <w:p w:rsidR="00994778" w:rsidRDefault="00994778" w:rsidP="00F33C0F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تقدم في الحديث 4 من الباب 3 من هذه ال</w:t>
      </w:r>
      <w:r>
        <w:rPr>
          <w:rFonts w:hint="cs"/>
          <w:rtl/>
        </w:rPr>
        <w:t>ا</w:t>
      </w:r>
      <w:r>
        <w:rPr>
          <w:rtl/>
        </w:rPr>
        <w:t>بواب.</w:t>
      </w:r>
    </w:p>
    <w:p w:rsidR="00994778" w:rsidRDefault="00994778" w:rsidP="00F33C0F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تقدم في الحديث 11 من الباب 10 من هذه ال</w:t>
      </w:r>
      <w:r>
        <w:rPr>
          <w:rFonts w:hint="cs"/>
          <w:rtl/>
        </w:rPr>
        <w:t>ا</w:t>
      </w:r>
      <w:r>
        <w:rPr>
          <w:rtl/>
        </w:rPr>
        <w:t>بواب.</w:t>
      </w:r>
    </w:p>
    <w:p w:rsidR="00A9398C" w:rsidRDefault="00A9398C" w:rsidP="00A9398C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lastRenderedPageBreak/>
        <w:t>أقول</w:t>
      </w:r>
      <w:r w:rsidR="00B46A94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ظاهره المنافاة</w:t>
      </w:r>
      <w:r w:rsidR="00B46A94">
        <w:rPr>
          <w:rtl/>
        </w:rPr>
        <w:t>،</w:t>
      </w:r>
      <w:r>
        <w:rPr>
          <w:rtl/>
        </w:rPr>
        <w:t xml:space="preserve"> وذكرنا</w:t>
      </w:r>
      <w:r w:rsidR="00C05011">
        <w:rPr>
          <w:rtl/>
        </w:rPr>
        <w:t xml:space="preserve"> </w:t>
      </w:r>
      <w:r>
        <w:rPr>
          <w:rtl/>
        </w:rPr>
        <w:t xml:space="preserve">وجهه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794" w:name="_Toc273006742"/>
      <w:bookmarkStart w:id="795" w:name="_Toc299641639"/>
      <w:bookmarkStart w:id="796" w:name="_Toc370809533"/>
      <w:bookmarkStart w:id="797" w:name="_Toc251949985"/>
      <w:r>
        <w:rPr>
          <w:rtl/>
        </w:rPr>
        <w:t>12</w:t>
      </w:r>
      <w:r w:rsidR="00C05011">
        <w:rPr>
          <w:rtl/>
        </w:rPr>
        <w:t xml:space="preserve"> - </w:t>
      </w:r>
      <w:r>
        <w:rPr>
          <w:rtl/>
        </w:rPr>
        <w:t>باب التتابع في أقل</w:t>
      </w:r>
      <w:r>
        <w:rPr>
          <w:rFonts w:hint="cs"/>
          <w:rtl/>
        </w:rPr>
        <w:t>ّ</w:t>
      </w:r>
      <w:r>
        <w:rPr>
          <w:rtl/>
        </w:rPr>
        <w:t xml:space="preserve"> الحيض</w:t>
      </w:r>
      <w:r w:rsidR="00B46A94">
        <w:rPr>
          <w:rtl/>
        </w:rPr>
        <w:t>،</w:t>
      </w:r>
      <w:r>
        <w:rPr>
          <w:rtl/>
        </w:rPr>
        <w:t xml:space="preserve"> هل هو شرط أم يجوز كونه</w:t>
      </w:r>
      <w:bookmarkStart w:id="798" w:name="_Toc273006743"/>
      <w:bookmarkStart w:id="799" w:name="_Toc299641640"/>
      <w:bookmarkEnd w:id="794"/>
      <w:bookmarkEnd w:id="795"/>
      <w:r w:rsidR="00C05011">
        <w:rPr>
          <w:rFonts w:hint="cs"/>
          <w:rtl/>
        </w:rPr>
        <w:t xml:space="preserve"> </w:t>
      </w:r>
      <w:r>
        <w:rPr>
          <w:rtl/>
        </w:rPr>
        <w:t>ثلاثة في جملة عشرة؟</w:t>
      </w:r>
      <w:bookmarkEnd w:id="796"/>
      <w:bookmarkEnd w:id="797"/>
      <w:bookmarkEnd w:id="798"/>
      <w:bookmarkEnd w:id="799"/>
    </w:p>
    <w:p w:rsidR="00994778" w:rsidRDefault="00994778" w:rsidP="00C34B3E">
      <w:pPr>
        <w:pStyle w:val="libNormal"/>
        <w:rPr>
          <w:rtl/>
        </w:rPr>
      </w:pPr>
      <w:r w:rsidRPr="00C05011">
        <w:rPr>
          <w:rStyle w:val="libNormalChar"/>
          <w:rtl/>
        </w:rPr>
        <w:t>[ 2185 ]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</w:t>
      </w:r>
      <w:r w:rsidR="00C05011">
        <w:rPr>
          <w:rtl/>
        </w:rPr>
        <w:t xml:space="preserve"> </w:t>
      </w:r>
      <w:r>
        <w:rPr>
          <w:rtl/>
        </w:rPr>
        <w:t>عمير</w:t>
      </w:r>
      <w:r w:rsidR="00B46A94">
        <w:rPr>
          <w:rtl/>
        </w:rPr>
        <w:t>،</w:t>
      </w:r>
      <w:r>
        <w:rPr>
          <w:rtl/>
        </w:rPr>
        <w:t xml:space="preserve"> عن جميل</w:t>
      </w:r>
      <w:r w:rsidR="00B46A94">
        <w:rPr>
          <w:rtl/>
        </w:rPr>
        <w:t>،</w:t>
      </w:r>
      <w:r>
        <w:rPr>
          <w:rtl/>
        </w:rPr>
        <w:t xml:space="preserve"> عن محمّد بن مسلم</w:t>
      </w:r>
      <w:r w:rsidR="00B46A94">
        <w:rPr>
          <w:rtl/>
        </w:rPr>
        <w:t>،</w:t>
      </w:r>
      <w:r>
        <w:rPr>
          <w:rtl/>
        </w:rPr>
        <w:t xml:space="preserve"> عن أبي جعفر</w:t>
      </w:r>
      <w:r>
        <w:rPr>
          <w:rFonts w:hint="cs"/>
          <w:rtl/>
        </w:rPr>
        <w:t xml:space="preserve"> </w:t>
      </w:r>
      <w:r w:rsidR="00C34B3E">
        <w:rPr>
          <w:rFonts w:hint="cs"/>
          <w:rtl/>
        </w:rPr>
        <w:t>(</w:t>
      </w:r>
      <w:r w:rsidR="00C34B3E">
        <w:rPr>
          <w:rtl/>
        </w:rPr>
        <w:t xml:space="preserve"> </w:t>
      </w:r>
      <w:r w:rsidR="00C34B3E" w:rsidRPr="00B46A94">
        <w:rPr>
          <w:rStyle w:val="libAlaemChar"/>
          <w:rFonts w:hint="cs"/>
          <w:rtl/>
        </w:rPr>
        <w:t>عليه‌السلام</w:t>
      </w:r>
      <w:r w:rsidR="00C34B3E">
        <w:rPr>
          <w:rtl/>
        </w:rPr>
        <w:t xml:space="preserve"> </w:t>
      </w:r>
      <w:r w:rsidR="00C34B3E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وإذا رأت المرأة الدم قبل عشرة فهو من الحيضة الأولى</w:t>
      </w:r>
      <w:r w:rsidR="00B46A94">
        <w:rPr>
          <w:rtl/>
        </w:rPr>
        <w:t>،</w:t>
      </w:r>
      <w:r>
        <w:rPr>
          <w:rtl/>
        </w:rPr>
        <w:t xml:space="preserve"> وإن كان بعد العشرة</w:t>
      </w:r>
      <w:r w:rsidR="00C05011">
        <w:rPr>
          <w:rtl/>
        </w:rPr>
        <w:t xml:space="preserve"> </w:t>
      </w:r>
      <w:r>
        <w:rPr>
          <w:rtl/>
        </w:rPr>
        <w:t>فهو</w:t>
      </w:r>
      <w:r>
        <w:rPr>
          <w:rFonts w:hint="cs"/>
          <w:rtl/>
        </w:rPr>
        <w:t xml:space="preserve"> </w:t>
      </w:r>
      <w:r>
        <w:rPr>
          <w:rtl/>
        </w:rPr>
        <w:t>من الحيضة المستقبلة.</w:t>
      </w:r>
    </w:p>
    <w:p w:rsidR="00994778" w:rsidRDefault="00994778" w:rsidP="00C34B3E">
      <w:pPr>
        <w:pStyle w:val="libNormal"/>
        <w:rPr>
          <w:rtl/>
        </w:rPr>
      </w:pPr>
      <w:r>
        <w:rPr>
          <w:rtl/>
        </w:rPr>
        <w:t>ورواه الشيخ بإسناده عن علي بن إبراهيم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C34B3E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C05011" w:rsidRDefault="00994778" w:rsidP="00C34B3E">
      <w:pPr>
        <w:pStyle w:val="libNormal"/>
        <w:rPr>
          <w:rtl/>
        </w:rPr>
      </w:pPr>
      <w:r w:rsidRPr="00C05011">
        <w:rPr>
          <w:rStyle w:val="libNormalChar"/>
          <w:rtl/>
        </w:rPr>
        <w:t>[ 2186 ]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إسماعيل بن مر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 يونس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بعض رجاله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C34B3E">
        <w:rPr>
          <w:rFonts w:hint="cs"/>
          <w:rtl/>
        </w:rPr>
        <w:t>(</w:t>
      </w:r>
      <w:r w:rsidR="00C34B3E">
        <w:rPr>
          <w:rtl/>
        </w:rPr>
        <w:t xml:space="preserve"> </w:t>
      </w:r>
      <w:r w:rsidR="00C34B3E" w:rsidRPr="00B46A94">
        <w:rPr>
          <w:rStyle w:val="libAlaemChar"/>
          <w:rFonts w:hint="cs"/>
          <w:rtl/>
        </w:rPr>
        <w:t>عليه‌السلام</w:t>
      </w:r>
      <w:r w:rsidR="00C34B3E">
        <w:rPr>
          <w:rtl/>
        </w:rPr>
        <w:t xml:space="preserve"> </w:t>
      </w:r>
      <w:r w:rsidR="00C34B3E">
        <w:rPr>
          <w:rFonts w:hint="cs"/>
          <w:rtl/>
        </w:rPr>
        <w:t xml:space="preserve">) </w:t>
      </w:r>
      <w:r>
        <w:rPr>
          <w:rtl/>
        </w:rPr>
        <w:t>قال</w:t>
      </w:r>
      <w:r w:rsidR="00C05011">
        <w:rPr>
          <w:rFonts w:hint="cs"/>
          <w:rtl/>
        </w:rPr>
        <w:t xml:space="preserve"> - </w:t>
      </w:r>
      <w:r>
        <w:rPr>
          <w:rtl/>
        </w:rPr>
        <w:t>في حديث</w:t>
      </w:r>
      <w:r w:rsidR="00C05011">
        <w:rPr>
          <w:rFonts w:hint="cs"/>
          <w:rtl/>
        </w:rPr>
        <w:t xml:space="preserve"> -</w:t>
      </w:r>
      <w:r w:rsidR="00B46A94">
        <w:rPr>
          <w:rFonts w:hint="cs"/>
          <w:rtl/>
        </w:rPr>
        <w:t>:</w:t>
      </w:r>
      <w:r>
        <w:rPr>
          <w:rtl/>
        </w:rPr>
        <w:t xml:space="preserve"> فإذا رأت</w:t>
      </w:r>
      <w:r w:rsidR="00C05011">
        <w:rPr>
          <w:rtl/>
        </w:rPr>
        <w:t xml:space="preserve"> </w:t>
      </w:r>
      <w:r>
        <w:rPr>
          <w:rtl/>
        </w:rPr>
        <w:t>المرأة الدم في أي</w:t>
      </w:r>
      <w:r>
        <w:rPr>
          <w:rFonts w:hint="cs"/>
          <w:rtl/>
        </w:rPr>
        <w:t>ّ</w:t>
      </w:r>
      <w:r>
        <w:rPr>
          <w:rtl/>
        </w:rPr>
        <w:t>ام حيضها تركت الصلاة</w:t>
      </w:r>
      <w:r w:rsidR="00B46A94">
        <w:rPr>
          <w:rtl/>
        </w:rPr>
        <w:t>،</w:t>
      </w:r>
      <w:r>
        <w:rPr>
          <w:rtl/>
        </w:rPr>
        <w:t xml:space="preserve"> فإن استمر</w:t>
      </w:r>
      <w:r>
        <w:rPr>
          <w:rFonts w:hint="cs"/>
          <w:rtl/>
        </w:rPr>
        <w:t>ّ</w:t>
      </w:r>
      <w:r>
        <w:rPr>
          <w:rtl/>
        </w:rPr>
        <w:t xml:space="preserve"> بها الدم ثلاثة أي</w:t>
      </w:r>
      <w:r>
        <w:rPr>
          <w:rFonts w:hint="cs"/>
          <w:rtl/>
        </w:rPr>
        <w:t>ّ</w:t>
      </w:r>
      <w:r>
        <w:rPr>
          <w:rtl/>
        </w:rPr>
        <w:t>ام فهي</w:t>
      </w:r>
      <w:r w:rsidR="00C05011">
        <w:rPr>
          <w:rtl/>
        </w:rPr>
        <w:t xml:space="preserve"> </w:t>
      </w:r>
      <w:r>
        <w:rPr>
          <w:rtl/>
        </w:rPr>
        <w:t>حائض</w:t>
      </w:r>
      <w:r w:rsidR="00B46A94">
        <w:rPr>
          <w:rtl/>
        </w:rPr>
        <w:t>،</w:t>
      </w:r>
      <w:r>
        <w:rPr>
          <w:rtl/>
        </w:rPr>
        <w:t xml:space="preserve"> وإن انقطع الدم بعد ما رأته يوماً أو يومين اغتسلت وصل</w:t>
      </w:r>
      <w:r>
        <w:rPr>
          <w:rFonts w:hint="cs"/>
          <w:rtl/>
        </w:rPr>
        <w:t>ّ</w:t>
      </w:r>
      <w:r>
        <w:rPr>
          <w:rtl/>
        </w:rPr>
        <w:t>ت وانتظرت</w:t>
      </w:r>
      <w:r w:rsidR="00C05011">
        <w:rPr>
          <w:rtl/>
        </w:rPr>
        <w:t xml:space="preserve"> </w:t>
      </w:r>
      <w:r>
        <w:rPr>
          <w:rtl/>
        </w:rPr>
        <w:t>من يوم رأت الدم إلى عشرة أي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>
        <w:rPr>
          <w:rtl/>
        </w:rPr>
        <w:t xml:space="preserve"> فإن رأت في تلك العشرة أي</w:t>
      </w:r>
      <w:r>
        <w:rPr>
          <w:rFonts w:hint="cs"/>
          <w:rtl/>
        </w:rPr>
        <w:t>ّ</w:t>
      </w:r>
      <w:r>
        <w:rPr>
          <w:rtl/>
        </w:rPr>
        <w:t>ام من يوم رأت</w:t>
      </w:r>
      <w:r w:rsidR="00C05011">
        <w:rPr>
          <w:rtl/>
        </w:rPr>
        <w:t xml:space="preserve"> </w:t>
      </w:r>
      <w:r>
        <w:rPr>
          <w:rtl/>
        </w:rPr>
        <w:t>الدم يوماً أو يومين حتّى يتم</w:t>
      </w:r>
      <w:r>
        <w:rPr>
          <w:rFonts w:hint="cs"/>
          <w:rtl/>
        </w:rPr>
        <w:t>ّ</w:t>
      </w:r>
      <w:r>
        <w:rPr>
          <w:rtl/>
        </w:rPr>
        <w:t xml:space="preserve"> لها ثلاثة أي</w:t>
      </w:r>
      <w:r>
        <w:rPr>
          <w:rFonts w:hint="cs"/>
          <w:rtl/>
        </w:rPr>
        <w:t>ّ</w:t>
      </w:r>
      <w:r>
        <w:rPr>
          <w:rtl/>
        </w:rPr>
        <w:t>ام فذلك الذي رأته في أو</w:t>
      </w:r>
      <w:r>
        <w:rPr>
          <w:rFonts w:hint="cs"/>
          <w:rtl/>
        </w:rPr>
        <w:t>ّ</w:t>
      </w:r>
      <w:r>
        <w:rPr>
          <w:rtl/>
        </w:rPr>
        <w:t>ل الأمر مع هذا</w:t>
      </w:r>
      <w:r w:rsidR="00C05011">
        <w:rPr>
          <w:rtl/>
        </w:rPr>
        <w:t xml:space="preserve"> </w:t>
      </w:r>
      <w:r>
        <w:rPr>
          <w:rtl/>
        </w:rPr>
        <w:t>الذي رأته بعد ذلك في العشرة هو من الحيض</w:t>
      </w:r>
      <w:r w:rsidR="00B46A94">
        <w:rPr>
          <w:rtl/>
        </w:rPr>
        <w:t>،</w:t>
      </w:r>
      <w:r>
        <w:rPr>
          <w:rtl/>
        </w:rPr>
        <w:t xml:space="preserve"> وإن مر</w:t>
      </w:r>
      <w:r>
        <w:rPr>
          <w:rFonts w:hint="cs"/>
          <w:rtl/>
        </w:rPr>
        <w:t>ّ</w:t>
      </w:r>
      <w:r>
        <w:rPr>
          <w:rtl/>
        </w:rPr>
        <w:t xml:space="preserve"> بها</w:t>
      </w:r>
      <w:r w:rsidR="00C05011">
        <w:rPr>
          <w:rFonts w:hint="cs"/>
          <w:rtl/>
        </w:rPr>
        <w:t xml:space="preserve"> - </w:t>
      </w:r>
      <w:r>
        <w:rPr>
          <w:rtl/>
        </w:rPr>
        <w:t>من يوم رأت الدم</w:t>
      </w:r>
      <w:r>
        <w:rPr>
          <w:rFonts w:hint="cs"/>
          <w:rtl/>
        </w:rPr>
        <w:t xml:space="preserve"> </w:t>
      </w:r>
      <w:r w:rsidR="00B46A94">
        <w:rPr>
          <w:rtl/>
        </w:rPr>
        <w:t>-</w:t>
      </w:r>
    </w:p>
    <w:p w:rsidR="00994778" w:rsidRPr="003354F4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C34B3E">
      <w:pPr>
        <w:pStyle w:val="libFootnote0"/>
        <w:rPr>
          <w:rtl/>
        </w:rPr>
      </w:pPr>
      <w:r w:rsidRPr="008356B5">
        <w:rPr>
          <w:rtl/>
        </w:rPr>
        <w:t>(1) ي</w:t>
      </w:r>
      <w:r>
        <w:rPr>
          <w:rFonts w:hint="cs"/>
          <w:rtl/>
        </w:rPr>
        <w:t>أ</w:t>
      </w:r>
      <w:r w:rsidRPr="008356B5">
        <w:rPr>
          <w:rtl/>
        </w:rPr>
        <w:t>تي في الباب 12 من هذه ال</w:t>
      </w:r>
      <w:r>
        <w:rPr>
          <w:rFonts w:hint="cs"/>
          <w:rtl/>
        </w:rPr>
        <w:t>ا</w:t>
      </w:r>
      <w:r w:rsidRPr="008356B5">
        <w:rPr>
          <w:rtl/>
        </w:rPr>
        <w:t>بواب.</w:t>
      </w:r>
    </w:p>
    <w:p w:rsidR="00C34B3E" w:rsidRPr="00C34B3E" w:rsidRDefault="00C34B3E" w:rsidP="00C34B3E">
      <w:pPr>
        <w:pStyle w:val="libFootnote0"/>
        <w:rPr>
          <w:rtl/>
        </w:rPr>
      </w:pPr>
      <w:r w:rsidRPr="003354F4">
        <w:rPr>
          <w:rtl/>
        </w:rPr>
        <w:t>(2) تقدم في الحديث 2 و 3 من الباب 6 من هذه الأبواب. ووجه منافاته في ذيل الحديث 3 من</w:t>
      </w:r>
      <w:r>
        <w:rPr>
          <w:rtl/>
        </w:rPr>
        <w:t xml:space="preserve"> </w:t>
      </w:r>
      <w:r w:rsidRPr="003354F4">
        <w:rPr>
          <w:rtl/>
        </w:rPr>
        <w:t>الباب المذكور.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12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994778" w:rsidRDefault="00994778" w:rsidP="00C34B3E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77 / 1</w:t>
      </w:r>
      <w:r w:rsidR="00B46A94">
        <w:rPr>
          <w:rtl/>
        </w:rPr>
        <w:t>،</w:t>
      </w:r>
      <w:r>
        <w:rPr>
          <w:rtl/>
        </w:rPr>
        <w:t xml:space="preserve"> وأورده في الحديث 3 من الباب 11 من هذه الأبواب.</w:t>
      </w:r>
    </w:p>
    <w:p w:rsidR="00994778" w:rsidRPr="008356B5" w:rsidRDefault="00994778" w:rsidP="00C34B3E">
      <w:pPr>
        <w:pStyle w:val="libFootnote0"/>
        <w:rPr>
          <w:rtl/>
        </w:rPr>
      </w:pPr>
      <w:r w:rsidRPr="008356B5">
        <w:rPr>
          <w:rtl/>
        </w:rPr>
        <w:t>(</w:t>
      </w:r>
      <w:r w:rsidR="00C34B3E">
        <w:rPr>
          <w:rFonts w:hint="cs"/>
          <w:rtl/>
        </w:rPr>
        <w:t>3</w:t>
      </w:r>
      <w:r w:rsidRPr="008356B5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8356B5">
        <w:rPr>
          <w:rtl/>
        </w:rPr>
        <w:t>159</w:t>
      </w:r>
      <w:r>
        <w:rPr>
          <w:rtl/>
        </w:rPr>
        <w:t xml:space="preserve"> / </w:t>
      </w:r>
      <w:r w:rsidRPr="008356B5">
        <w:rPr>
          <w:rtl/>
        </w:rPr>
        <w:t>454.</w:t>
      </w:r>
    </w:p>
    <w:p w:rsidR="00994778" w:rsidRDefault="00994778" w:rsidP="00C34B3E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Fonts w:hint="cs"/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76 / 5</w:t>
      </w:r>
      <w:r w:rsidR="00B46A94">
        <w:rPr>
          <w:rtl/>
        </w:rPr>
        <w:t>،</w:t>
      </w:r>
      <w:r>
        <w:rPr>
          <w:rtl/>
        </w:rPr>
        <w:t xml:space="preserve"> وأورده في الحديث 4 من الباب 10 وذيله في الحديث 3 من الباب 4 من</w:t>
      </w:r>
      <w:r w:rsidR="00C05011">
        <w:rPr>
          <w:rtl/>
        </w:rPr>
        <w:t xml:space="preserve"> </w:t>
      </w:r>
      <w:r>
        <w:rPr>
          <w:rtl/>
        </w:rPr>
        <w:t>هذه الأبواب.</w:t>
      </w:r>
    </w:p>
    <w:p w:rsidR="00A9398C" w:rsidRDefault="00A9398C" w:rsidP="00A9398C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عشرة أي</w:t>
      </w:r>
      <w:r>
        <w:rPr>
          <w:rFonts w:hint="cs"/>
          <w:rtl/>
        </w:rPr>
        <w:t>ّ</w:t>
      </w:r>
      <w:r>
        <w:rPr>
          <w:rtl/>
        </w:rPr>
        <w:t>ام ولم تر الدم فذلك اليوم واليومان الذي رأته لم يكن من الحيض</w:t>
      </w:r>
      <w:r w:rsidR="00B46A94">
        <w:rPr>
          <w:rtl/>
        </w:rPr>
        <w:t>،</w:t>
      </w:r>
      <w:r>
        <w:rPr>
          <w:rtl/>
        </w:rPr>
        <w:t xml:space="preserve"> إنما</w:t>
      </w:r>
      <w:r w:rsidR="00C05011">
        <w:rPr>
          <w:rtl/>
        </w:rPr>
        <w:t xml:space="preserve"> </w:t>
      </w:r>
      <w:r>
        <w:rPr>
          <w:rtl/>
        </w:rPr>
        <w:t>كان من عل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،</w:t>
      </w:r>
      <w:r>
        <w:rPr>
          <w:rtl/>
        </w:rPr>
        <w:t xml:space="preserve"> إم</w:t>
      </w:r>
      <w:r>
        <w:rPr>
          <w:rFonts w:hint="cs"/>
          <w:rtl/>
        </w:rPr>
        <w:t>ّ</w:t>
      </w:r>
      <w:r>
        <w:rPr>
          <w:rtl/>
        </w:rPr>
        <w:t>ا قرحة في جوفها</w:t>
      </w:r>
      <w:r w:rsidR="00B46A94">
        <w:rPr>
          <w:rtl/>
        </w:rPr>
        <w:t>،</w:t>
      </w:r>
      <w:r>
        <w:rPr>
          <w:rtl/>
        </w:rPr>
        <w:t xml:space="preserve"> وإم</w:t>
      </w:r>
      <w:r>
        <w:rPr>
          <w:rFonts w:hint="cs"/>
          <w:rtl/>
        </w:rPr>
        <w:t>ّ</w:t>
      </w:r>
      <w:r>
        <w:rPr>
          <w:rtl/>
        </w:rPr>
        <w:t>ا من الجوف</w:t>
      </w:r>
      <w:r w:rsidR="00B46A94">
        <w:rPr>
          <w:rtl/>
        </w:rPr>
        <w:t>،</w:t>
      </w:r>
      <w:r>
        <w:rPr>
          <w:rtl/>
        </w:rPr>
        <w:t xml:space="preserve"> فعليها أن تعيد الصلاة</w:t>
      </w:r>
      <w:r w:rsidR="00C05011">
        <w:rPr>
          <w:rtl/>
        </w:rPr>
        <w:t xml:space="preserve"> </w:t>
      </w:r>
      <w:r>
        <w:rPr>
          <w:rtl/>
        </w:rPr>
        <w:t>تلك اليومين التي تركتها</w:t>
      </w:r>
      <w:r w:rsidR="00B46A94">
        <w:rPr>
          <w:rtl/>
        </w:rPr>
        <w:t>،</w:t>
      </w:r>
      <w:r>
        <w:rPr>
          <w:rtl/>
        </w:rPr>
        <w:t xml:space="preserve"> لأنها لم تكن حائضا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فيجب أن تقضي ما تركت من</w:t>
      </w:r>
      <w:r w:rsidR="00C05011">
        <w:rPr>
          <w:rtl/>
        </w:rPr>
        <w:t xml:space="preserve"> </w:t>
      </w:r>
      <w:r>
        <w:rPr>
          <w:rtl/>
        </w:rPr>
        <w:t>الصلاة في اليوم واليومين</w:t>
      </w:r>
      <w:r w:rsidR="00B46A94">
        <w:rPr>
          <w:rtl/>
        </w:rPr>
        <w:t>،</w:t>
      </w:r>
      <w:r>
        <w:rPr>
          <w:rtl/>
        </w:rPr>
        <w:t xml:space="preserve"> وإن تم</w:t>
      </w:r>
      <w:r>
        <w:rPr>
          <w:rFonts w:hint="cs"/>
          <w:rtl/>
        </w:rPr>
        <w:t>ّ</w:t>
      </w:r>
      <w:r>
        <w:rPr>
          <w:rtl/>
        </w:rPr>
        <w:t xml:space="preserve"> لها ثلاثة أي</w:t>
      </w:r>
      <w:r>
        <w:rPr>
          <w:rFonts w:hint="cs"/>
          <w:rtl/>
        </w:rPr>
        <w:t>ّ</w:t>
      </w:r>
      <w:r>
        <w:rPr>
          <w:rtl/>
        </w:rPr>
        <w:t>ام فهو من الحيض</w:t>
      </w:r>
      <w:r w:rsidR="00B46A94">
        <w:rPr>
          <w:rtl/>
        </w:rPr>
        <w:t>،</w:t>
      </w:r>
      <w:r>
        <w:rPr>
          <w:rtl/>
        </w:rPr>
        <w:t xml:space="preserve"> وهو أدنى</w:t>
      </w:r>
      <w:r w:rsidR="00C05011">
        <w:rPr>
          <w:rtl/>
        </w:rPr>
        <w:t xml:space="preserve"> </w:t>
      </w:r>
      <w:r>
        <w:rPr>
          <w:rtl/>
        </w:rPr>
        <w:t>الحيض</w:t>
      </w:r>
      <w:r w:rsidR="00B46A94">
        <w:rPr>
          <w:rtl/>
        </w:rPr>
        <w:t>،</w:t>
      </w:r>
      <w:r>
        <w:rPr>
          <w:rtl/>
        </w:rPr>
        <w:t xml:space="preserve"> ولم يجب عليها القضاء</w:t>
      </w:r>
      <w:r w:rsidR="00B46A94">
        <w:rPr>
          <w:rtl/>
        </w:rPr>
        <w:t>،</w:t>
      </w:r>
      <w:r>
        <w:rPr>
          <w:rtl/>
        </w:rPr>
        <w:t xml:space="preserve"> ولا يكون الطهر أقل</w:t>
      </w:r>
      <w:r>
        <w:rPr>
          <w:rFonts w:hint="cs"/>
          <w:rtl/>
        </w:rPr>
        <w:t>ّ</w:t>
      </w:r>
      <w:r>
        <w:rPr>
          <w:rtl/>
        </w:rPr>
        <w:t xml:space="preserve"> من عشرة أي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>
        <w:rPr>
          <w:rtl/>
        </w:rPr>
        <w:t xml:space="preserve"> فإذا</w:t>
      </w:r>
      <w:r w:rsidR="00C05011">
        <w:rPr>
          <w:rtl/>
        </w:rPr>
        <w:t xml:space="preserve"> </w:t>
      </w:r>
      <w:r>
        <w:rPr>
          <w:rtl/>
        </w:rPr>
        <w:t>حاضت المرأة وكان حيضها خمسة أي</w:t>
      </w:r>
      <w:r>
        <w:rPr>
          <w:rFonts w:hint="cs"/>
          <w:rtl/>
        </w:rPr>
        <w:t>ّ</w:t>
      </w:r>
      <w:r>
        <w:rPr>
          <w:rtl/>
        </w:rPr>
        <w:t>ام ثمّ انقطع الدم اغتسلت وصل</w:t>
      </w:r>
      <w:r>
        <w:rPr>
          <w:rFonts w:hint="cs"/>
          <w:rtl/>
        </w:rPr>
        <w:t>ّ</w:t>
      </w:r>
      <w:r>
        <w:rPr>
          <w:rtl/>
        </w:rPr>
        <w:t>ت</w:t>
      </w:r>
      <w:r w:rsidR="00B46A94">
        <w:rPr>
          <w:rtl/>
        </w:rPr>
        <w:t>،</w:t>
      </w:r>
      <w:r>
        <w:rPr>
          <w:rtl/>
        </w:rPr>
        <w:t xml:space="preserve"> فإن</w:t>
      </w:r>
      <w:r w:rsidR="00C05011">
        <w:rPr>
          <w:rtl/>
        </w:rPr>
        <w:t xml:space="preserve"> </w:t>
      </w:r>
      <w:r>
        <w:rPr>
          <w:rtl/>
        </w:rPr>
        <w:t>رأت بعد ذلك الدم ولم يتم</w:t>
      </w:r>
      <w:r>
        <w:rPr>
          <w:rFonts w:hint="cs"/>
          <w:rtl/>
        </w:rPr>
        <w:t>ّ</w:t>
      </w:r>
      <w:r>
        <w:rPr>
          <w:rtl/>
        </w:rPr>
        <w:t xml:space="preserve"> لها من يوم طهرت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عشرة أي</w:t>
      </w:r>
      <w:r>
        <w:rPr>
          <w:rFonts w:hint="cs"/>
          <w:rtl/>
        </w:rPr>
        <w:t>ّ</w:t>
      </w:r>
      <w:r>
        <w:rPr>
          <w:rtl/>
        </w:rPr>
        <w:t>ام فذلك من الحيض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تدع الصلاة</w:t>
      </w:r>
      <w:r w:rsidR="00B46A94">
        <w:rPr>
          <w:rtl/>
        </w:rPr>
        <w:t>،</w:t>
      </w:r>
      <w:r>
        <w:rPr>
          <w:rtl/>
        </w:rPr>
        <w:t xml:space="preserve"> فإن رأت الدم من أو</w:t>
      </w:r>
      <w:r>
        <w:rPr>
          <w:rFonts w:hint="cs"/>
          <w:rtl/>
        </w:rPr>
        <w:t>ّ</w:t>
      </w:r>
      <w:r>
        <w:rPr>
          <w:rtl/>
        </w:rPr>
        <w:t>ل ما رأته الثاني الذي رأته تمام العشرة أي</w:t>
      </w:r>
      <w:r>
        <w:rPr>
          <w:rFonts w:hint="cs"/>
          <w:rtl/>
        </w:rPr>
        <w:t>ّ</w:t>
      </w:r>
      <w:r>
        <w:rPr>
          <w:rtl/>
        </w:rPr>
        <w:t>ام</w:t>
      </w:r>
      <w:r w:rsidR="00C05011">
        <w:rPr>
          <w:rtl/>
        </w:rPr>
        <w:t xml:space="preserve"> </w:t>
      </w:r>
      <w:r>
        <w:rPr>
          <w:rtl/>
        </w:rPr>
        <w:t>ودام عليها عد</w:t>
      </w:r>
      <w:r>
        <w:rPr>
          <w:rFonts w:hint="cs"/>
          <w:rtl/>
        </w:rPr>
        <w:t>ّ</w:t>
      </w:r>
      <w:r>
        <w:rPr>
          <w:rtl/>
        </w:rPr>
        <w:t>ت من أو</w:t>
      </w:r>
      <w:r>
        <w:rPr>
          <w:rFonts w:hint="cs"/>
          <w:rtl/>
        </w:rPr>
        <w:t>ّ</w:t>
      </w:r>
      <w:r>
        <w:rPr>
          <w:rtl/>
        </w:rPr>
        <w:t>ل ما رأت الدم الأو</w:t>
      </w:r>
      <w:r>
        <w:rPr>
          <w:rFonts w:hint="cs"/>
          <w:rtl/>
        </w:rPr>
        <w:t>ّ</w:t>
      </w:r>
      <w:r>
        <w:rPr>
          <w:rtl/>
        </w:rPr>
        <w:t>ل والثاني عشرة أي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>
        <w:rPr>
          <w:rtl/>
        </w:rPr>
        <w:t xml:space="preserve"> ثمّ هي</w:t>
      </w:r>
      <w:r w:rsidR="00C05011">
        <w:rPr>
          <w:rtl/>
        </w:rPr>
        <w:t xml:space="preserve"> </w:t>
      </w:r>
      <w:r>
        <w:rPr>
          <w:rtl/>
        </w:rPr>
        <w:t>مستحاضة تعمل ما تعمله المستحاضة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الشيخ بإسناده عن علي بن إبراهيم</w:t>
      </w:r>
      <w:r w:rsidR="00B46A94">
        <w:rPr>
          <w:rtl/>
        </w:rPr>
        <w:t>،</w:t>
      </w:r>
      <w:r>
        <w:rPr>
          <w:rtl/>
        </w:rPr>
        <w:t xml:space="preserve"> وبإسناده عن محمّد بن</w:t>
      </w:r>
      <w:r w:rsidR="00C05011">
        <w:rPr>
          <w:rtl/>
        </w:rPr>
        <w:t xml:space="preserve"> </w:t>
      </w:r>
      <w:r>
        <w:rPr>
          <w:rtl/>
        </w:rPr>
        <w:t xml:space="preserve">يعقوب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وقد 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(3)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800" w:name="_Toc273006744"/>
      <w:bookmarkStart w:id="801" w:name="_Toc299641641"/>
      <w:bookmarkStart w:id="802" w:name="_Toc370809534"/>
      <w:bookmarkStart w:id="803" w:name="_Toc251949986"/>
      <w:r>
        <w:rPr>
          <w:rtl/>
        </w:rPr>
        <w:t>13</w:t>
      </w:r>
      <w:r w:rsidR="00C05011">
        <w:rPr>
          <w:rtl/>
        </w:rPr>
        <w:t xml:space="preserve"> - </w:t>
      </w:r>
      <w:r>
        <w:rPr>
          <w:rtl/>
        </w:rPr>
        <w:t>باب استحباب استظهار ذات العادة مع استمرار الدم بيوم</w:t>
      </w:r>
      <w:bookmarkStart w:id="804" w:name="_Toc273006745"/>
      <w:bookmarkStart w:id="805" w:name="_Toc299641642"/>
      <w:bookmarkEnd w:id="800"/>
      <w:bookmarkEnd w:id="801"/>
      <w:r w:rsidR="00C05011">
        <w:rPr>
          <w:rFonts w:hint="cs"/>
          <w:rtl/>
        </w:rPr>
        <w:t xml:space="preserve"> </w:t>
      </w:r>
      <w:r>
        <w:rPr>
          <w:rtl/>
        </w:rPr>
        <w:t>فما زاد إلى تمام العشرة</w:t>
      </w:r>
      <w:bookmarkEnd w:id="802"/>
      <w:bookmarkEnd w:id="803"/>
      <w:bookmarkEnd w:id="804"/>
      <w:bookmarkEnd w:id="805"/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[ 2187 ]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الحسين بن محمّد</w:t>
      </w:r>
      <w:r w:rsidR="00B46A94">
        <w:rPr>
          <w:rtl/>
        </w:rPr>
        <w:t>،</w:t>
      </w:r>
      <w:r>
        <w:rPr>
          <w:rtl/>
        </w:rPr>
        <w:t xml:space="preserve"> عن عبدالله بن عامر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علي بن مهزيار</w:t>
      </w:r>
      <w:r w:rsidR="00B46A94">
        <w:rPr>
          <w:rtl/>
        </w:rPr>
        <w:t>،</w:t>
      </w:r>
      <w:r>
        <w:rPr>
          <w:rtl/>
        </w:rPr>
        <w:t xml:space="preserve"> عن الحسن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بن سعيد</w:t>
      </w:r>
      <w:r w:rsidR="00B46A94">
        <w:rPr>
          <w:rtl/>
        </w:rPr>
        <w:t>،</w:t>
      </w:r>
      <w:r>
        <w:rPr>
          <w:rtl/>
        </w:rPr>
        <w:t xml:space="preserve"> عن زرعة</w:t>
      </w:r>
      <w:r w:rsidR="00B46A94">
        <w:rPr>
          <w:rtl/>
        </w:rPr>
        <w:t>،</w:t>
      </w:r>
      <w:r>
        <w:rPr>
          <w:rtl/>
        </w:rPr>
        <w:t xml:space="preserve"> عن سماعة</w:t>
      </w:r>
      <w:r w:rsidR="00C05011">
        <w:rPr>
          <w:rFonts w:hint="cs"/>
          <w:rtl/>
        </w:rPr>
        <w:t xml:space="preserve"> </w:t>
      </w:r>
    </w:p>
    <w:p w:rsidR="00994778" w:rsidRPr="007D15FA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Pr="008356B5" w:rsidRDefault="00994778" w:rsidP="00C34B3E">
      <w:pPr>
        <w:pStyle w:val="libFootnote0"/>
        <w:rPr>
          <w:rtl/>
        </w:rPr>
      </w:pPr>
      <w:r w:rsidRPr="008356B5">
        <w:rPr>
          <w:rtl/>
        </w:rPr>
        <w:t>(1) قوله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8356B5">
        <w:rPr>
          <w:rtl/>
        </w:rPr>
        <w:t xml:space="preserve">« من يوم طهرت » اي من </w:t>
      </w:r>
      <w:r>
        <w:rPr>
          <w:rFonts w:hint="cs"/>
          <w:rtl/>
        </w:rPr>
        <w:t>آ</w:t>
      </w:r>
      <w:r w:rsidRPr="008356B5">
        <w:rPr>
          <w:rtl/>
        </w:rPr>
        <w:t>خر الطهر السابق و</w:t>
      </w:r>
      <w:r w:rsidR="00C07020">
        <w:rPr>
          <w:rtl/>
        </w:rPr>
        <w:t xml:space="preserve">إلّا </w:t>
      </w:r>
      <w:r w:rsidRPr="008356B5">
        <w:rPr>
          <w:rtl/>
        </w:rPr>
        <w:t>لتناقض الكلام ( منه قدّه ).</w:t>
      </w:r>
    </w:p>
    <w:p w:rsidR="00994778" w:rsidRPr="008356B5" w:rsidRDefault="00994778" w:rsidP="00C34B3E">
      <w:pPr>
        <w:pStyle w:val="libFootnote0"/>
        <w:rPr>
          <w:rtl/>
        </w:rPr>
      </w:pPr>
      <w:r w:rsidRPr="008356B5">
        <w:rPr>
          <w:rtl/>
        </w:rPr>
        <w:t>(2)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8356B5">
        <w:rPr>
          <w:rtl/>
        </w:rPr>
        <w:t>158</w:t>
      </w:r>
      <w:r>
        <w:rPr>
          <w:rtl/>
        </w:rPr>
        <w:t xml:space="preserve"> / </w:t>
      </w:r>
      <w:r w:rsidRPr="008356B5">
        <w:rPr>
          <w:rtl/>
        </w:rPr>
        <w:t>452.</w:t>
      </w:r>
    </w:p>
    <w:p w:rsidR="00994778" w:rsidRPr="008356B5" w:rsidRDefault="00994778" w:rsidP="00C34B3E">
      <w:pPr>
        <w:pStyle w:val="libFootnote0"/>
        <w:rPr>
          <w:rtl/>
        </w:rPr>
      </w:pPr>
      <w:r w:rsidRPr="008356B5">
        <w:rPr>
          <w:rtl/>
        </w:rPr>
        <w:t>(3) تقدم في الحديث 11 من الباب 10 من</w:t>
      </w:r>
      <w:r>
        <w:rPr>
          <w:rtl/>
        </w:rPr>
        <w:t xml:space="preserve"> أبواب </w:t>
      </w:r>
      <w:r w:rsidRPr="008356B5">
        <w:rPr>
          <w:rtl/>
        </w:rPr>
        <w:t>الحيض.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13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15 حديثا</w:t>
      </w:r>
      <w:r>
        <w:rPr>
          <w:rFonts w:hint="cs"/>
          <w:rtl/>
        </w:rPr>
        <w:t>ً</w:t>
      </w:r>
    </w:p>
    <w:p w:rsidR="00994778" w:rsidRDefault="00994778" w:rsidP="00C34B3E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77 / 2.</w:t>
      </w:r>
    </w:p>
    <w:p w:rsidR="00994778" w:rsidRPr="008356B5" w:rsidRDefault="00994778" w:rsidP="00C34B3E">
      <w:pPr>
        <w:pStyle w:val="libFootnote0"/>
        <w:rPr>
          <w:rtl/>
        </w:rPr>
      </w:pPr>
      <w:r w:rsidRPr="008356B5">
        <w:rPr>
          <w:rtl/>
        </w:rPr>
        <w:t>(</w:t>
      </w:r>
      <w:r w:rsidR="00C34B3E">
        <w:rPr>
          <w:rFonts w:hint="cs"/>
          <w:rtl/>
        </w:rPr>
        <w:t>4</w:t>
      </w:r>
      <w:r w:rsidRPr="008356B5">
        <w:rPr>
          <w:rtl/>
        </w:rPr>
        <w:t>) كذا في الأصل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8356B5">
        <w:rPr>
          <w:rtl/>
        </w:rPr>
        <w:t>وفي نسخة في هامشه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8356B5">
        <w:rPr>
          <w:rtl/>
        </w:rPr>
        <w:t>الحسين ( منه قدّه ).</w:t>
      </w:r>
    </w:p>
    <w:p w:rsidR="00A9398C" w:rsidRDefault="00A9398C" w:rsidP="00A9398C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قال</w:t>
      </w:r>
      <w:r w:rsidR="00B46A94">
        <w:rPr>
          <w:rtl/>
        </w:rPr>
        <w:t>:</w:t>
      </w:r>
      <w:r>
        <w:rPr>
          <w:rtl/>
        </w:rPr>
        <w:t xml:space="preserve"> سألته عن المرأة ترى الدم قبل وقت حيضها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إذا رأت</w:t>
      </w:r>
      <w:r w:rsidR="00C05011">
        <w:rPr>
          <w:rtl/>
        </w:rPr>
        <w:t xml:space="preserve"> </w:t>
      </w:r>
      <w:r>
        <w:rPr>
          <w:rtl/>
        </w:rPr>
        <w:t>الدم قبل وقت حيضها فلتدع الصلاة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ه رب</w:t>
      </w:r>
      <w:r>
        <w:rPr>
          <w:rFonts w:hint="cs"/>
          <w:rtl/>
        </w:rPr>
        <w:t>ّ</w:t>
      </w:r>
      <w:r>
        <w:rPr>
          <w:rtl/>
        </w:rPr>
        <w:t>ما تعج</w:t>
      </w:r>
      <w:r>
        <w:rPr>
          <w:rFonts w:hint="cs"/>
          <w:rtl/>
        </w:rPr>
        <w:t>ّ</w:t>
      </w:r>
      <w:r>
        <w:rPr>
          <w:rtl/>
        </w:rPr>
        <w:t>ل بها الوقت</w:t>
      </w:r>
      <w:r w:rsidR="00B46A94">
        <w:rPr>
          <w:rtl/>
        </w:rPr>
        <w:t>،</w:t>
      </w:r>
      <w:r>
        <w:rPr>
          <w:rtl/>
        </w:rPr>
        <w:t xml:space="preserve"> فإن كان</w:t>
      </w:r>
      <w:r w:rsidR="00C05011">
        <w:rPr>
          <w:rtl/>
        </w:rPr>
        <w:t xml:space="preserve"> </w:t>
      </w:r>
      <w:r>
        <w:rPr>
          <w:rtl/>
        </w:rPr>
        <w:t>أكثر من أي</w:t>
      </w:r>
      <w:r>
        <w:rPr>
          <w:rFonts w:hint="cs"/>
          <w:rtl/>
        </w:rPr>
        <w:t>ّ</w:t>
      </w:r>
      <w:r>
        <w:rPr>
          <w:rtl/>
        </w:rPr>
        <w:t>امها التي كانت تحيض فيهن</w:t>
      </w:r>
      <w:r>
        <w:rPr>
          <w:rFonts w:hint="cs"/>
          <w:rtl/>
        </w:rPr>
        <w:t>ّ</w:t>
      </w:r>
      <w:r>
        <w:rPr>
          <w:rtl/>
        </w:rPr>
        <w:t xml:space="preserve"> فلتربص ثلاثة أي</w:t>
      </w:r>
      <w:r>
        <w:rPr>
          <w:rFonts w:hint="cs"/>
          <w:rtl/>
        </w:rPr>
        <w:t>ّ</w:t>
      </w:r>
      <w:r>
        <w:rPr>
          <w:rtl/>
        </w:rPr>
        <w:t>ام بعد ما تمضي أي</w:t>
      </w:r>
      <w:r>
        <w:rPr>
          <w:rFonts w:hint="cs"/>
          <w:rtl/>
        </w:rPr>
        <w:t>ّ</w:t>
      </w:r>
      <w:r>
        <w:rPr>
          <w:rtl/>
        </w:rPr>
        <w:t>امها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فإذا ترب</w:t>
      </w:r>
      <w:r>
        <w:rPr>
          <w:rFonts w:hint="cs"/>
          <w:rtl/>
        </w:rPr>
        <w:t>ّ</w:t>
      </w:r>
      <w:r>
        <w:rPr>
          <w:rtl/>
        </w:rPr>
        <w:t>صت ثلاثة أي</w:t>
      </w:r>
      <w:r>
        <w:rPr>
          <w:rFonts w:hint="cs"/>
          <w:rtl/>
        </w:rPr>
        <w:t>ّ</w:t>
      </w:r>
      <w:r>
        <w:rPr>
          <w:rtl/>
        </w:rPr>
        <w:t>ام ولم ينقطع الدم عنها فلتصنع كما تصنع المستحاضة.</w:t>
      </w:r>
    </w:p>
    <w:p w:rsidR="00994778" w:rsidRDefault="00994778" w:rsidP="00EA44C8">
      <w:pPr>
        <w:pStyle w:val="libNormal"/>
        <w:rPr>
          <w:rtl/>
        </w:rPr>
      </w:pPr>
      <w:r>
        <w:rPr>
          <w:rtl/>
        </w:rPr>
        <w:t>ورواه الشيخ بإسناده عن علي بن مهزيار</w:t>
      </w:r>
      <w:r w:rsidR="00B46A94">
        <w:rPr>
          <w:rtl/>
        </w:rPr>
        <w:t>،</w:t>
      </w:r>
      <w:r>
        <w:rPr>
          <w:rtl/>
        </w:rPr>
        <w:t xml:space="preserve"> عن الحسين بن سعيد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مثله </w:t>
      </w:r>
      <w:r w:rsidRPr="00994778">
        <w:rPr>
          <w:rStyle w:val="libFootnotenumChar"/>
          <w:rtl/>
        </w:rPr>
        <w:t>(</w:t>
      </w:r>
      <w:r w:rsidR="00EA44C8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[ 2188 ]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عبدالله بن المغيرة</w:t>
      </w:r>
      <w:r w:rsidR="00B46A94">
        <w:rPr>
          <w:rtl/>
        </w:rPr>
        <w:t>،</w:t>
      </w:r>
      <w:r>
        <w:rPr>
          <w:rtl/>
        </w:rPr>
        <w:t xml:space="preserve"> عم</w:t>
      </w:r>
      <w:r>
        <w:rPr>
          <w:rFonts w:hint="cs"/>
          <w:rtl/>
        </w:rPr>
        <w:t>ّ</w:t>
      </w:r>
      <w:r>
        <w:rPr>
          <w:rtl/>
        </w:rPr>
        <w:t>ن</w:t>
      </w:r>
      <w:r w:rsidR="00C05011">
        <w:rPr>
          <w:rtl/>
        </w:rPr>
        <w:t xml:space="preserve"> </w:t>
      </w:r>
      <w:r>
        <w:rPr>
          <w:rtl/>
        </w:rPr>
        <w:t>أخبره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C34B3E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C34B3E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إذا كانت أي</w:t>
      </w:r>
      <w:r>
        <w:rPr>
          <w:rFonts w:hint="cs"/>
          <w:rtl/>
        </w:rPr>
        <w:t>ّ</w:t>
      </w:r>
      <w:r>
        <w:rPr>
          <w:rtl/>
        </w:rPr>
        <w:t>ام المرأة عشرة لم</w:t>
      </w:r>
      <w:r w:rsidR="00C05011">
        <w:rPr>
          <w:rtl/>
        </w:rPr>
        <w:t xml:space="preserve"> </w:t>
      </w:r>
      <w:r>
        <w:rPr>
          <w:rtl/>
        </w:rPr>
        <w:t>تستظهر</w:t>
      </w:r>
      <w:r w:rsidR="00B46A94">
        <w:rPr>
          <w:rtl/>
        </w:rPr>
        <w:t>،</w:t>
      </w:r>
      <w:r>
        <w:rPr>
          <w:rtl/>
        </w:rPr>
        <w:t xml:space="preserve"> فإذا كانت أقل</w:t>
      </w:r>
      <w:r>
        <w:rPr>
          <w:rFonts w:hint="cs"/>
          <w:rtl/>
        </w:rPr>
        <w:t>ّ</w:t>
      </w:r>
      <w:r>
        <w:rPr>
          <w:rtl/>
        </w:rPr>
        <w:t xml:space="preserve"> استظهرت.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[ 2189 ]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علي بن</w:t>
      </w:r>
      <w:r w:rsidR="00C05011">
        <w:rPr>
          <w:rtl/>
        </w:rPr>
        <w:t xml:space="preserve"> </w:t>
      </w:r>
      <w:r>
        <w:rPr>
          <w:rtl/>
        </w:rPr>
        <w:t>الحكم</w:t>
      </w:r>
      <w:r w:rsidR="00B46A94">
        <w:rPr>
          <w:rtl/>
        </w:rPr>
        <w:t>،</w:t>
      </w:r>
      <w:r>
        <w:rPr>
          <w:rtl/>
        </w:rPr>
        <w:t xml:space="preserve"> عن إسحاق بن جرير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EA44C8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C05011">
        <w:rPr>
          <w:rFonts w:hint="cs"/>
          <w:rtl/>
        </w:rPr>
        <w:t xml:space="preserve"> </w:t>
      </w:r>
      <w:r w:rsidR="00EA44C8">
        <w:rPr>
          <w:rFonts w:hint="cs"/>
          <w:rtl/>
        </w:rPr>
        <w:t xml:space="preserve">) </w:t>
      </w:r>
      <w:r w:rsidR="00C05011">
        <w:rPr>
          <w:rFonts w:hint="cs"/>
          <w:rtl/>
        </w:rPr>
        <w:t xml:space="preserve">- </w:t>
      </w:r>
      <w:r>
        <w:rPr>
          <w:rtl/>
        </w:rPr>
        <w:t>في حديث</w:t>
      </w:r>
      <w:r w:rsidR="00C05011">
        <w:rPr>
          <w:rFonts w:hint="cs"/>
          <w:rtl/>
        </w:rPr>
        <w:t xml:space="preserve"> - </w:t>
      </w:r>
      <w:r>
        <w:rPr>
          <w:rtl/>
        </w:rPr>
        <w:t>في المرأة تحيض فتجوز أي</w:t>
      </w:r>
      <w:r>
        <w:rPr>
          <w:rFonts w:hint="cs"/>
          <w:rtl/>
        </w:rPr>
        <w:t>ّ</w:t>
      </w:r>
      <w:r>
        <w:rPr>
          <w:rtl/>
        </w:rPr>
        <w:t>ام حيضها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إن كان أي</w:t>
      </w:r>
      <w:r>
        <w:rPr>
          <w:rFonts w:hint="cs"/>
          <w:rtl/>
        </w:rPr>
        <w:t>ّ</w:t>
      </w:r>
      <w:r>
        <w:rPr>
          <w:rtl/>
        </w:rPr>
        <w:t>ام حيضها دون عشرة أي</w:t>
      </w:r>
      <w:r>
        <w:rPr>
          <w:rFonts w:hint="cs"/>
          <w:rtl/>
        </w:rPr>
        <w:t>ّ</w:t>
      </w:r>
      <w:r>
        <w:rPr>
          <w:rtl/>
        </w:rPr>
        <w:t>ام</w:t>
      </w:r>
      <w:r w:rsidR="00C05011">
        <w:rPr>
          <w:rtl/>
        </w:rPr>
        <w:t xml:space="preserve"> </w:t>
      </w:r>
      <w:r>
        <w:rPr>
          <w:rtl/>
        </w:rPr>
        <w:t>استظهرت بيوم واحد ثمّ هي مستحاضة.</w:t>
      </w:r>
    </w:p>
    <w:p w:rsidR="00994778" w:rsidRDefault="00994778" w:rsidP="00EA44C8">
      <w:pPr>
        <w:pStyle w:val="libNormal"/>
        <w:rPr>
          <w:rtl/>
        </w:rPr>
      </w:pPr>
      <w:r w:rsidRPr="00C05011">
        <w:rPr>
          <w:rStyle w:val="libNormalChar"/>
          <w:rtl/>
        </w:rPr>
        <w:t>[ 2190 ]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وبالإ</w:t>
      </w:r>
      <w:r>
        <w:rPr>
          <w:rFonts w:hint="cs"/>
          <w:rtl/>
        </w:rPr>
        <w:t>ِ</w:t>
      </w:r>
      <w:r>
        <w:rPr>
          <w:rtl/>
        </w:rPr>
        <w:t>سناد عن علي بن الحكم</w:t>
      </w:r>
      <w:r w:rsidR="00B46A94">
        <w:rPr>
          <w:rtl/>
        </w:rPr>
        <w:t>،</w:t>
      </w:r>
      <w:r>
        <w:rPr>
          <w:rtl/>
        </w:rPr>
        <w:t xml:space="preserve"> عن داود مولى أبي المغرا</w:t>
      </w:r>
      <w:r w:rsidR="00B46A94">
        <w:rPr>
          <w:rtl/>
        </w:rPr>
        <w:t>،</w:t>
      </w:r>
      <w:r>
        <w:rPr>
          <w:rtl/>
        </w:rPr>
        <w:t xml:space="preserve"> عمّن</w:t>
      </w:r>
      <w:r w:rsidR="00C05011">
        <w:rPr>
          <w:rtl/>
        </w:rPr>
        <w:t xml:space="preserve"> </w:t>
      </w:r>
      <w:r>
        <w:rPr>
          <w:rtl/>
        </w:rPr>
        <w:t>أخبره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EA44C8">
        <w:rPr>
          <w:rFonts w:hint="cs"/>
          <w:rtl/>
        </w:rPr>
        <w:t>(</w:t>
      </w:r>
      <w:r w:rsidR="00EA44C8">
        <w:rPr>
          <w:rtl/>
        </w:rPr>
        <w:t xml:space="preserve"> </w:t>
      </w:r>
      <w:r w:rsidR="00EA44C8" w:rsidRPr="00B46A94">
        <w:rPr>
          <w:rStyle w:val="libAlaemChar"/>
          <w:rFonts w:hint="cs"/>
          <w:rtl/>
        </w:rPr>
        <w:t>عليه‌السلام</w:t>
      </w:r>
      <w:r w:rsidR="00EA44C8">
        <w:rPr>
          <w:rFonts w:hint="cs"/>
          <w:rtl/>
        </w:rPr>
        <w:t xml:space="preserve"> ) 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سألته عن المرأة تحيض ثمّ</w:t>
      </w:r>
      <w:r w:rsidR="00C05011">
        <w:rPr>
          <w:rtl/>
        </w:rPr>
        <w:t xml:space="preserve"> </w:t>
      </w:r>
      <w:r>
        <w:rPr>
          <w:rtl/>
        </w:rPr>
        <w:t>يمضي وقت طهرها وهي ترى الدم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تستظهر بيوم إن كان حيضها</w:t>
      </w:r>
      <w:r w:rsidR="00C05011">
        <w:rPr>
          <w:rtl/>
        </w:rPr>
        <w:t xml:space="preserve"> </w:t>
      </w:r>
      <w:r>
        <w:rPr>
          <w:rtl/>
        </w:rPr>
        <w:t>دون العشرة أي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>
        <w:rPr>
          <w:rtl/>
        </w:rPr>
        <w:t xml:space="preserve"> فإن استمر</w:t>
      </w:r>
      <w:r>
        <w:rPr>
          <w:rFonts w:hint="cs"/>
          <w:rtl/>
        </w:rPr>
        <w:t>ّ</w:t>
      </w:r>
      <w:r>
        <w:rPr>
          <w:rtl/>
        </w:rPr>
        <w:t xml:space="preserve"> الدم فهي مستحاضة</w:t>
      </w:r>
      <w:r w:rsidR="00B46A94">
        <w:rPr>
          <w:rtl/>
        </w:rPr>
        <w:t>،</w:t>
      </w:r>
      <w:r>
        <w:rPr>
          <w:rtl/>
        </w:rPr>
        <w:t xml:space="preserve"> وإن انقطع الدم اغتسلت</w:t>
      </w:r>
      <w:r w:rsidR="00C05011">
        <w:rPr>
          <w:rtl/>
        </w:rPr>
        <w:t xml:space="preserve"> </w:t>
      </w:r>
      <w:r>
        <w:rPr>
          <w:rtl/>
        </w:rPr>
        <w:t>وصل</w:t>
      </w:r>
      <w:r>
        <w:rPr>
          <w:rFonts w:hint="cs"/>
          <w:rtl/>
        </w:rPr>
        <w:t>ّ</w:t>
      </w:r>
      <w:r>
        <w:rPr>
          <w:rtl/>
        </w:rPr>
        <w:t>ت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EA44C8">
      <w:pPr>
        <w:pStyle w:val="libNormal"/>
        <w:rPr>
          <w:rtl/>
        </w:rPr>
      </w:pP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الحسن بإسناد عن أحمد بن محمّد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EA44C8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Pr="007D15FA" w:rsidRDefault="00994778" w:rsidP="00994778">
      <w:pPr>
        <w:pStyle w:val="libNormal0"/>
        <w:rPr>
          <w:rtl/>
        </w:rPr>
      </w:pPr>
      <w:r w:rsidRPr="007D15FA">
        <w:rPr>
          <w:rtl/>
        </w:rPr>
        <w:t>__________________</w:t>
      </w:r>
    </w:p>
    <w:p w:rsidR="00994778" w:rsidRPr="008356B5" w:rsidRDefault="00994778" w:rsidP="00EA44C8">
      <w:pPr>
        <w:pStyle w:val="libFootnote0"/>
        <w:rPr>
          <w:rtl/>
        </w:rPr>
      </w:pPr>
      <w:r w:rsidRPr="008356B5">
        <w:rPr>
          <w:rtl/>
        </w:rPr>
        <w:t>(</w:t>
      </w:r>
      <w:r w:rsidR="00EA44C8">
        <w:rPr>
          <w:rFonts w:hint="cs"/>
          <w:rtl/>
        </w:rPr>
        <w:t>1</w:t>
      </w:r>
      <w:r w:rsidRPr="008356B5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8356B5">
        <w:rPr>
          <w:rtl/>
        </w:rPr>
        <w:t>158</w:t>
      </w:r>
      <w:r>
        <w:rPr>
          <w:rtl/>
        </w:rPr>
        <w:t xml:space="preserve"> / </w:t>
      </w:r>
      <w:r w:rsidRPr="008356B5">
        <w:rPr>
          <w:rtl/>
        </w:rPr>
        <w:t>453.</w:t>
      </w:r>
    </w:p>
    <w:p w:rsidR="00994778" w:rsidRDefault="00994778" w:rsidP="00EA44C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77 / 3</w:t>
      </w:r>
      <w:r w:rsidR="00B46A94">
        <w:rPr>
          <w:rtl/>
        </w:rPr>
        <w:t>،</w:t>
      </w:r>
      <w:r>
        <w:rPr>
          <w:rtl/>
        </w:rPr>
        <w:t xml:space="preserve"> وأورده في الحديث 5 من الباب 10 من أبواب الحيض.</w:t>
      </w:r>
    </w:p>
    <w:p w:rsidR="00994778" w:rsidRDefault="00994778" w:rsidP="00EA44C8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91 / 3</w:t>
      </w:r>
      <w:r w:rsidR="00B46A94">
        <w:rPr>
          <w:rtl/>
        </w:rPr>
        <w:t>،</w:t>
      </w:r>
      <w:r>
        <w:rPr>
          <w:rtl/>
        </w:rPr>
        <w:t xml:space="preserve"> وأورده قطعة منه في الحديث 3 من الباب 3 من أبواب الحيض.</w:t>
      </w:r>
    </w:p>
    <w:p w:rsidR="00994778" w:rsidRDefault="00994778" w:rsidP="00EA44C8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Fonts w:hint="cs"/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90 / 7</w:t>
      </w:r>
      <w:r w:rsidR="00B46A94">
        <w:rPr>
          <w:rtl/>
        </w:rPr>
        <w:t>،</w:t>
      </w:r>
      <w:r>
        <w:rPr>
          <w:rtl/>
        </w:rPr>
        <w:t xml:space="preserve"> وأورد في الحديث 4 من الباب 5</w:t>
      </w:r>
      <w:r w:rsidR="00B46A94">
        <w:rPr>
          <w:rtl/>
        </w:rPr>
        <w:t>،</w:t>
      </w:r>
      <w:r>
        <w:rPr>
          <w:rtl/>
        </w:rPr>
        <w:t xml:space="preserve"> وأورد ذيله في الحديث 1 من الباب 6 من</w:t>
      </w:r>
      <w:r w:rsidR="00C05011">
        <w:rPr>
          <w:rtl/>
        </w:rPr>
        <w:t xml:space="preserve"> </w:t>
      </w:r>
      <w:r>
        <w:rPr>
          <w:rtl/>
        </w:rPr>
        <w:t>أبواب الحيض</w:t>
      </w:r>
      <w:r>
        <w:rPr>
          <w:rFonts w:hint="cs"/>
          <w:rtl/>
        </w:rPr>
        <w:t xml:space="preserve"> </w:t>
      </w:r>
      <w:r>
        <w:rPr>
          <w:rtl/>
        </w:rPr>
        <w:t>...</w:t>
      </w:r>
    </w:p>
    <w:p w:rsidR="00994778" w:rsidRPr="008356B5" w:rsidRDefault="00994778" w:rsidP="00EA44C8">
      <w:pPr>
        <w:pStyle w:val="libFootnote0"/>
        <w:rPr>
          <w:rtl/>
        </w:rPr>
      </w:pPr>
      <w:r w:rsidRPr="008356B5">
        <w:rPr>
          <w:rtl/>
        </w:rPr>
        <w:t>(</w:t>
      </w:r>
      <w:r w:rsidR="00EA44C8">
        <w:rPr>
          <w:rFonts w:hint="cs"/>
          <w:rtl/>
        </w:rPr>
        <w:t>2</w:t>
      </w:r>
      <w:r w:rsidRPr="008356B5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8356B5">
        <w:rPr>
          <w:rtl/>
        </w:rPr>
        <w:t>172</w:t>
      </w:r>
      <w:r>
        <w:rPr>
          <w:rtl/>
        </w:rPr>
        <w:t xml:space="preserve"> / </w:t>
      </w:r>
      <w:r w:rsidRPr="008356B5">
        <w:rPr>
          <w:rtl/>
        </w:rPr>
        <w:t>494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8356B5">
        <w:rPr>
          <w:rtl/>
        </w:rPr>
        <w:t>والاستبصار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8356B5">
        <w:rPr>
          <w:rtl/>
        </w:rPr>
        <w:t>150</w:t>
      </w:r>
      <w:r>
        <w:rPr>
          <w:rtl/>
        </w:rPr>
        <w:t xml:space="preserve"> / </w:t>
      </w:r>
      <w:r w:rsidRPr="008356B5">
        <w:rPr>
          <w:rtl/>
        </w:rPr>
        <w:t>518.</w:t>
      </w:r>
    </w:p>
    <w:p w:rsidR="00A9398C" w:rsidRDefault="00A9398C" w:rsidP="00A9398C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FE6BC8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[ 2191 ]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علي بن الحسن</w:t>
      </w:r>
      <w:r w:rsidR="00B46A94">
        <w:rPr>
          <w:rtl/>
        </w:rPr>
        <w:t>،</w:t>
      </w:r>
      <w:r>
        <w:rPr>
          <w:rtl/>
        </w:rPr>
        <w:t xml:space="preserve"> عن الحسن ابن بنت إلياس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جميل بن در</w:t>
      </w:r>
      <w:r>
        <w:rPr>
          <w:rFonts w:hint="cs"/>
          <w:rtl/>
        </w:rPr>
        <w:t>ّ</w:t>
      </w:r>
      <w:r>
        <w:rPr>
          <w:rtl/>
        </w:rPr>
        <w:t>اج ومحم</w:t>
      </w:r>
      <w:r>
        <w:rPr>
          <w:rFonts w:hint="cs"/>
          <w:rtl/>
        </w:rPr>
        <w:t>ّ</w:t>
      </w:r>
      <w:r>
        <w:rPr>
          <w:rtl/>
        </w:rPr>
        <w:t>د بن حمران جميعا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عن زرارة ومحم</w:t>
      </w:r>
      <w:r>
        <w:rPr>
          <w:rFonts w:hint="cs"/>
          <w:rtl/>
        </w:rPr>
        <w:t>ّ</w:t>
      </w:r>
      <w:r>
        <w:rPr>
          <w:rtl/>
        </w:rPr>
        <w:t>د بن مسلم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 xml:space="preserve">جعفر </w:t>
      </w:r>
      <w:r w:rsidR="00FE6BC8">
        <w:rPr>
          <w:rFonts w:hint="cs"/>
          <w:rtl/>
        </w:rPr>
        <w:t>(</w:t>
      </w:r>
      <w:r w:rsidR="00FE6BC8">
        <w:rPr>
          <w:rtl/>
        </w:rPr>
        <w:t xml:space="preserve"> </w:t>
      </w:r>
      <w:r w:rsidR="00FE6BC8" w:rsidRPr="00B46A94">
        <w:rPr>
          <w:rStyle w:val="libAlaemChar"/>
          <w:rFonts w:hint="cs"/>
          <w:rtl/>
        </w:rPr>
        <w:t>عليه‌السلام</w:t>
      </w:r>
      <w:r w:rsidR="00FE6BC8" w:rsidRPr="008E152B">
        <w:rPr>
          <w:rtl/>
        </w:rPr>
        <w:t xml:space="preserve"> </w:t>
      </w:r>
      <w:r w:rsidR="00FE6BC8">
        <w:rPr>
          <w:rFonts w:hint="cs"/>
          <w:rtl/>
        </w:rPr>
        <w:t>)</w:t>
      </w:r>
      <w:r w:rsidR="00FE6BC8">
        <w:rPr>
          <w:rFonts w:hint="cs"/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يجب للمستحاضة أن تنظر بعض نسائها فتقتدي</w:t>
      </w:r>
      <w:r w:rsidR="00C05011">
        <w:rPr>
          <w:rtl/>
        </w:rPr>
        <w:t xml:space="preserve"> </w:t>
      </w:r>
      <w:r>
        <w:rPr>
          <w:rtl/>
        </w:rPr>
        <w:t>بأقرائها ثمّ تستظهر على ذلك بيوم.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الوجوب هنا مخصوص بالحكم الأو</w:t>
      </w:r>
      <w:r>
        <w:rPr>
          <w:rFonts w:hint="cs"/>
          <w:rtl/>
        </w:rPr>
        <w:t>ّ</w:t>
      </w:r>
      <w:r>
        <w:rPr>
          <w:rtl/>
        </w:rPr>
        <w:t>ل.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[ 2192 ]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الحسين بن سعيد</w:t>
      </w:r>
      <w:r w:rsidR="00B46A94">
        <w:rPr>
          <w:rtl/>
        </w:rPr>
        <w:t>،</w:t>
      </w:r>
      <w:r>
        <w:rPr>
          <w:rtl/>
        </w:rPr>
        <w:t xml:space="preserve"> عن عثمان بن عيسى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سماعة قال</w:t>
      </w:r>
      <w:r w:rsidR="00B46A94">
        <w:rPr>
          <w:rtl/>
        </w:rPr>
        <w:t>:</w:t>
      </w:r>
      <w:r>
        <w:rPr>
          <w:rtl/>
        </w:rPr>
        <w:t xml:space="preserve"> سألته عن امرأة رأت الدم في الحبل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تقعد أي</w:t>
      </w:r>
      <w:r>
        <w:rPr>
          <w:rFonts w:hint="cs"/>
          <w:rtl/>
        </w:rPr>
        <w:t>ّ</w:t>
      </w:r>
      <w:r>
        <w:rPr>
          <w:rtl/>
        </w:rPr>
        <w:t>امها التي</w:t>
      </w:r>
      <w:r w:rsidR="00C05011">
        <w:rPr>
          <w:rtl/>
        </w:rPr>
        <w:t xml:space="preserve"> </w:t>
      </w:r>
      <w:r>
        <w:rPr>
          <w:rtl/>
        </w:rPr>
        <w:t>كانت تحيض</w:t>
      </w:r>
      <w:r w:rsidR="00B46A94">
        <w:rPr>
          <w:rtl/>
        </w:rPr>
        <w:t>،</w:t>
      </w:r>
      <w:r>
        <w:rPr>
          <w:rtl/>
        </w:rPr>
        <w:t xml:space="preserve"> فإذا زاد الدم على الأيام التي كانت تقعد استظهرت بثلاثة أي</w:t>
      </w:r>
      <w:r>
        <w:rPr>
          <w:rFonts w:hint="cs"/>
          <w:rtl/>
        </w:rPr>
        <w:t>ّ</w:t>
      </w:r>
      <w:r>
        <w:rPr>
          <w:rtl/>
        </w:rPr>
        <w:t>ام</w:t>
      </w:r>
      <w:r w:rsidR="00C05011">
        <w:rPr>
          <w:rtl/>
        </w:rPr>
        <w:t xml:space="preserve"> </w:t>
      </w:r>
      <w:r>
        <w:rPr>
          <w:rtl/>
        </w:rPr>
        <w:t>ثمّ هي مستحاضة.</w:t>
      </w:r>
    </w:p>
    <w:p w:rsidR="00994778" w:rsidRDefault="00994778" w:rsidP="00EA44C8">
      <w:pPr>
        <w:pStyle w:val="libNormal"/>
        <w:rPr>
          <w:rtl/>
        </w:rPr>
      </w:pPr>
      <w:r w:rsidRPr="00C05011">
        <w:rPr>
          <w:rStyle w:val="libNormalChar"/>
          <w:rtl/>
        </w:rPr>
        <w:t>[ 2193 ]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القاسم</w:t>
      </w:r>
      <w:r w:rsidR="00B46A94">
        <w:rPr>
          <w:rtl/>
        </w:rPr>
        <w:t>،</w:t>
      </w:r>
      <w:r>
        <w:rPr>
          <w:rtl/>
        </w:rPr>
        <w:t xml:space="preserve"> عن أبان</w:t>
      </w:r>
      <w:r w:rsidR="00B46A94">
        <w:rPr>
          <w:rtl/>
        </w:rPr>
        <w:t>،</w:t>
      </w:r>
      <w:r>
        <w:rPr>
          <w:rtl/>
        </w:rPr>
        <w:t xml:space="preserve"> عن إسماعيل الجعفي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 xml:space="preserve">أبي جعفر </w:t>
      </w:r>
      <w:r w:rsidR="00EA44C8">
        <w:rPr>
          <w:rFonts w:hint="cs"/>
          <w:rtl/>
        </w:rPr>
        <w:t>(</w:t>
      </w:r>
      <w:r w:rsidR="00EA44C8">
        <w:rPr>
          <w:rtl/>
        </w:rPr>
        <w:t xml:space="preserve"> </w:t>
      </w:r>
      <w:r w:rsidR="00EA44C8" w:rsidRPr="00B46A94">
        <w:rPr>
          <w:rStyle w:val="libAlaemChar"/>
          <w:rFonts w:hint="cs"/>
          <w:rtl/>
        </w:rPr>
        <w:t>عليه‌السلام</w:t>
      </w:r>
      <w:r w:rsidR="00EA44C8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المستحاضة تقعد أي</w:t>
      </w:r>
      <w:r>
        <w:rPr>
          <w:rFonts w:hint="cs"/>
          <w:rtl/>
        </w:rPr>
        <w:t>ّ</w:t>
      </w:r>
      <w:r>
        <w:rPr>
          <w:rtl/>
        </w:rPr>
        <w:t>ام قرئها</w:t>
      </w:r>
      <w:r w:rsidR="00B46A94">
        <w:rPr>
          <w:rtl/>
        </w:rPr>
        <w:t>،</w:t>
      </w:r>
      <w:r>
        <w:rPr>
          <w:rtl/>
        </w:rPr>
        <w:t xml:space="preserve"> ثمّ تحتاط بيوم</w:t>
      </w:r>
      <w:r>
        <w:rPr>
          <w:rFonts w:hint="cs"/>
          <w:rtl/>
        </w:rPr>
        <w:t>ٍ</w:t>
      </w:r>
      <w:r>
        <w:rPr>
          <w:rtl/>
        </w:rPr>
        <w:t xml:space="preserve"> أو</w:t>
      </w:r>
      <w:r w:rsidR="00C05011">
        <w:rPr>
          <w:rtl/>
        </w:rPr>
        <w:t xml:space="preserve"> </w:t>
      </w:r>
      <w:r>
        <w:rPr>
          <w:rtl/>
        </w:rPr>
        <w:t>يومين</w:t>
      </w:r>
      <w:r w:rsidR="00B46A94">
        <w:rPr>
          <w:rtl/>
        </w:rPr>
        <w:t>،</w:t>
      </w:r>
      <w:r>
        <w:rPr>
          <w:rtl/>
        </w:rPr>
        <w:t xml:space="preserve"> فأن هي رأت طهر</w:t>
      </w:r>
      <w:r>
        <w:rPr>
          <w:rFonts w:hint="cs"/>
          <w:rtl/>
        </w:rPr>
        <w:t>اً</w:t>
      </w:r>
      <w:r>
        <w:rPr>
          <w:rtl/>
        </w:rPr>
        <w:t xml:space="preserve"> </w:t>
      </w:r>
      <w:r>
        <w:rPr>
          <w:rFonts w:hint="cs"/>
          <w:rtl/>
        </w:rPr>
        <w:t>ا</w:t>
      </w:r>
      <w:r>
        <w:rPr>
          <w:rtl/>
        </w:rPr>
        <w:t>غتسلت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EA44C8">
      <w:pPr>
        <w:pStyle w:val="libNormal"/>
        <w:rPr>
          <w:rtl/>
        </w:rPr>
      </w:pPr>
      <w:r w:rsidRPr="00C05011">
        <w:rPr>
          <w:rStyle w:val="libNormalChar"/>
          <w:rtl/>
        </w:rPr>
        <w:t>[ 2194 ]</w:t>
      </w:r>
      <w:r>
        <w:rPr>
          <w:rtl/>
        </w:rPr>
        <w:t xml:space="preserve"> 8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عثمان بن عيسى</w:t>
      </w:r>
      <w:r w:rsidR="00B46A94">
        <w:rPr>
          <w:rtl/>
        </w:rPr>
        <w:t>،</w:t>
      </w:r>
      <w:r>
        <w:rPr>
          <w:rtl/>
        </w:rPr>
        <w:t xml:space="preserve"> عن سعيد بن يسار قال</w:t>
      </w:r>
      <w:r w:rsidR="00B46A94">
        <w:rPr>
          <w:rtl/>
        </w:rPr>
        <w:t>:</w:t>
      </w:r>
      <w:r>
        <w:rPr>
          <w:rtl/>
        </w:rPr>
        <w:t xml:space="preserve"> سألت</w:t>
      </w:r>
      <w:r w:rsidR="00C05011">
        <w:rPr>
          <w:rtl/>
        </w:rPr>
        <w:t xml:space="preserve"> </w:t>
      </w:r>
      <w:r>
        <w:rPr>
          <w:rtl/>
        </w:rPr>
        <w:t xml:space="preserve">أبا عبدالله </w:t>
      </w:r>
      <w:r w:rsidR="00EA44C8">
        <w:rPr>
          <w:rFonts w:hint="cs"/>
          <w:rtl/>
        </w:rPr>
        <w:t>(</w:t>
      </w:r>
      <w:r w:rsidR="00EA44C8">
        <w:rPr>
          <w:rtl/>
        </w:rPr>
        <w:t xml:space="preserve"> </w:t>
      </w:r>
      <w:r w:rsidR="00EA44C8" w:rsidRPr="00B46A94">
        <w:rPr>
          <w:rStyle w:val="libAlaemChar"/>
          <w:rFonts w:hint="cs"/>
          <w:rtl/>
        </w:rPr>
        <w:t>عليه‌السلام</w:t>
      </w:r>
      <w:r w:rsidR="00EA44C8">
        <w:rPr>
          <w:rFonts w:hint="cs"/>
          <w:rtl/>
        </w:rPr>
        <w:t xml:space="preserve"> ) </w:t>
      </w:r>
      <w:r>
        <w:rPr>
          <w:rtl/>
        </w:rPr>
        <w:t>عن المرأة تحيض ثمّ تطهر ورب</w:t>
      </w:r>
      <w:r>
        <w:rPr>
          <w:rFonts w:hint="cs"/>
          <w:rtl/>
        </w:rPr>
        <w:t>ّ</w:t>
      </w:r>
      <w:r>
        <w:rPr>
          <w:rtl/>
        </w:rPr>
        <w:t>ما رأت بعد ذلك الشيء</w:t>
      </w:r>
      <w:r w:rsidR="00C05011">
        <w:rPr>
          <w:rtl/>
        </w:rPr>
        <w:t xml:space="preserve"> </w:t>
      </w:r>
      <w:r>
        <w:rPr>
          <w:rtl/>
        </w:rPr>
        <w:t>من الدم الرقيق بعد اغتسالها من طهرها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تستظهر بعد أي</w:t>
      </w:r>
      <w:r>
        <w:rPr>
          <w:rFonts w:hint="cs"/>
          <w:rtl/>
        </w:rPr>
        <w:t>ّ</w:t>
      </w:r>
      <w:r>
        <w:rPr>
          <w:rtl/>
        </w:rPr>
        <w:t>امها بيومين أو</w:t>
      </w:r>
      <w:r w:rsidR="00C05011">
        <w:rPr>
          <w:rtl/>
        </w:rPr>
        <w:t xml:space="preserve"> </w:t>
      </w:r>
      <w:r>
        <w:rPr>
          <w:rtl/>
        </w:rPr>
        <w:t>ثلاثة ثمّ تصل</w:t>
      </w:r>
      <w:r>
        <w:rPr>
          <w:rFonts w:hint="cs"/>
          <w:rtl/>
        </w:rPr>
        <w:t>ّ</w:t>
      </w:r>
      <w:r>
        <w:rPr>
          <w:rtl/>
        </w:rPr>
        <w:t>ي.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[ 2195 ]</w:t>
      </w:r>
      <w:r>
        <w:rPr>
          <w:rtl/>
        </w:rPr>
        <w:t xml:space="preserve"> 9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سعد بن عبدالله</w:t>
      </w:r>
      <w:r w:rsidR="00B46A94">
        <w:rPr>
          <w:rtl/>
        </w:rPr>
        <w:t>،</w:t>
      </w:r>
      <w:r>
        <w:rPr>
          <w:rtl/>
        </w:rPr>
        <w:t xml:space="preserve"> عن أبي جعفر يعني أحمد بن</w:t>
      </w:r>
    </w:p>
    <w:p w:rsidR="00994778" w:rsidRPr="004E0AE8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401 / 1252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138 / 472</w:t>
      </w:r>
      <w:r w:rsidR="00B46A94">
        <w:rPr>
          <w:rtl/>
        </w:rPr>
        <w:t>،</w:t>
      </w:r>
      <w:r>
        <w:rPr>
          <w:rtl/>
        </w:rPr>
        <w:t xml:space="preserve"> وأورده أيضاً في الحديث 1 من</w:t>
      </w:r>
      <w:r w:rsidR="00C05011">
        <w:rPr>
          <w:rtl/>
        </w:rPr>
        <w:t xml:space="preserve"> </w:t>
      </w:r>
      <w:r>
        <w:rPr>
          <w:rtl/>
        </w:rPr>
        <w:t>الباب 8 من أبواب الحيض.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386 / 1190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139 / 477 وأورده أيضاً في الحديث 11 من</w:t>
      </w:r>
      <w:r w:rsidR="00C05011">
        <w:rPr>
          <w:rtl/>
        </w:rPr>
        <w:t xml:space="preserve"> </w:t>
      </w:r>
      <w:r>
        <w:rPr>
          <w:rtl/>
        </w:rPr>
        <w:t>الباب 30 من أبواب الحيض.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171 / 488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149 / 512 وأورده بتمامه في الحديث 10 من</w:t>
      </w:r>
      <w:r w:rsidR="00C05011">
        <w:rPr>
          <w:rtl/>
        </w:rPr>
        <w:t xml:space="preserve"> </w:t>
      </w:r>
      <w:r>
        <w:rPr>
          <w:rtl/>
        </w:rPr>
        <w:t>الباب 1 من أبواب الاستحاضة.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8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172 / 490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149 / 513.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9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172 / 489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149 / 514.</w:t>
      </w:r>
    </w:p>
    <w:p w:rsidR="00A9398C" w:rsidRDefault="00A9398C" w:rsidP="00A9398C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EA44C8">
      <w:pPr>
        <w:pStyle w:val="libNormal0"/>
        <w:rPr>
          <w:rtl/>
        </w:rPr>
      </w:pPr>
      <w:r>
        <w:rPr>
          <w:rtl/>
        </w:rPr>
        <w:lastRenderedPageBreak/>
        <w:t>محم</w:t>
      </w:r>
      <w:r>
        <w:rPr>
          <w:rFonts w:hint="cs"/>
          <w:rtl/>
        </w:rPr>
        <w:t>ّ</w:t>
      </w:r>
      <w:r>
        <w:rPr>
          <w:rtl/>
        </w:rPr>
        <w:t>د</w:t>
      </w:r>
      <w:r w:rsidR="00B46A94">
        <w:rPr>
          <w:rtl/>
        </w:rPr>
        <w:t>،</w:t>
      </w:r>
      <w:r>
        <w:rPr>
          <w:rtl/>
        </w:rPr>
        <w:t xml:space="preserve"> عن ابن أبي نصر</w:t>
      </w:r>
      <w:r w:rsidR="00B46A94">
        <w:rPr>
          <w:rtl/>
        </w:rPr>
        <w:t>،</w:t>
      </w:r>
      <w:r>
        <w:rPr>
          <w:rtl/>
        </w:rPr>
        <w:t xml:space="preserve"> عن أبي الحسن الرضا </w:t>
      </w:r>
      <w:r w:rsidR="00EA44C8">
        <w:rPr>
          <w:rFonts w:hint="cs"/>
          <w:rtl/>
        </w:rPr>
        <w:t>(</w:t>
      </w:r>
      <w:r w:rsidR="00EA44C8">
        <w:rPr>
          <w:rtl/>
        </w:rPr>
        <w:t xml:space="preserve"> </w:t>
      </w:r>
      <w:r w:rsidR="00EA44C8" w:rsidRPr="00B46A94">
        <w:rPr>
          <w:rStyle w:val="libAlaemChar"/>
          <w:rFonts w:hint="cs"/>
          <w:rtl/>
        </w:rPr>
        <w:t>عليه‌السلام</w:t>
      </w:r>
      <w:r w:rsidR="00EA44C8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سألته</w:t>
      </w:r>
      <w:r w:rsidR="00C05011">
        <w:rPr>
          <w:rtl/>
        </w:rPr>
        <w:t xml:space="preserve"> </w:t>
      </w:r>
      <w:r>
        <w:rPr>
          <w:rtl/>
        </w:rPr>
        <w:t>عن الحائض كم تستظهر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تستظهر بيوم أو يومين أو ثلاثة.</w:t>
      </w:r>
    </w:p>
    <w:p w:rsidR="00994778" w:rsidRDefault="00994778" w:rsidP="00EA44C8">
      <w:pPr>
        <w:pStyle w:val="libNormal"/>
        <w:rPr>
          <w:rtl/>
        </w:rPr>
      </w:pPr>
      <w:r w:rsidRPr="00C05011">
        <w:rPr>
          <w:rStyle w:val="libNormalChar"/>
          <w:rtl/>
        </w:rPr>
        <w:t>[ 2196 ]</w:t>
      </w:r>
      <w:r>
        <w:rPr>
          <w:rtl/>
        </w:rPr>
        <w:t xml:space="preserve"> 10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محمّد بن خالد</w:t>
      </w:r>
      <w:r w:rsidR="00B46A94">
        <w:rPr>
          <w:rtl/>
        </w:rPr>
        <w:t>،</w:t>
      </w:r>
      <w:r>
        <w:rPr>
          <w:rtl/>
        </w:rPr>
        <w:t xml:space="preserve"> عن محمّد بن</w:t>
      </w:r>
      <w:r w:rsidR="00C05011">
        <w:rPr>
          <w:rtl/>
        </w:rPr>
        <w:t xml:space="preserve"> </w:t>
      </w:r>
      <w:r>
        <w:rPr>
          <w:rtl/>
        </w:rPr>
        <w:t>عمرو بن سعيد</w:t>
      </w:r>
      <w:r w:rsidR="00B46A94">
        <w:rPr>
          <w:rtl/>
        </w:rPr>
        <w:t>،</w:t>
      </w:r>
      <w:r>
        <w:rPr>
          <w:rtl/>
        </w:rPr>
        <w:t xml:space="preserve"> عن أبي الحسن الرضا </w:t>
      </w:r>
      <w:r w:rsidR="00EA44C8">
        <w:rPr>
          <w:rFonts w:hint="cs"/>
          <w:rtl/>
        </w:rPr>
        <w:t>(</w:t>
      </w:r>
      <w:r w:rsidR="00EA44C8">
        <w:rPr>
          <w:rtl/>
        </w:rPr>
        <w:t xml:space="preserve"> </w:t>
      </w:r>
      <w:r w:rsidR="00EA44C8" w:rsidRPr="00B46A94">
        <w:rPr>
          <w:rStyle w:val="libAlaemChar"/>
          <w:rFonts w:hint="cs"/>
          <w:rtl/>
        </w:rPr>
        <w:t>عليه‌السلام</w:t>
      </w:r>
      <w:r w:rsidR="00EA44C8">
        <w:rPr>
          <w:rFonts w:hint="cs"/>
          <w:rtl/>
        </w:rPr>
        <w:t xml:space="preserve"> ) 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سألته عن</w:t>
      </w:r>
      <w:r w:rsidR="00C05011">
        <w:rPr>
          <w:rtl/>
        </w:rPr>
        <w:t xml:space="preserve"> </w:t>
      </w:r>
      <w:r>
        <w:rPr>
          <w:rtl/>
        </w:rPr>
        <w:t>الطامث وحدّ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جلوسها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تنتظر عدّة ما كانت تحيض</w:t>
      </w:r>
      <w:r w:rsidR="00B46A94">
        <w:rPr>
          <w:rtl/>
        </w:rPr>
        <w:t>،</w:t>
      </w:r>
      <w:r>
        <w:rPr>
          <w:rtl/>
        </w:rPr>
        <w:t xml:space="preserve"> ثمّ تستظهر</w:t>
      </w:r>
      <w:r w:rsidR="00C05011">
        <w:rPr>
          <w:rtl/>
        </w:rPr>
        <w:t xml:space="preserve"> </w:t>
      </w:r>
      <w:r>
        <w:rPr>
          <w:rtl/>
        </w:rPr>
        <w:t>بثلاثة أي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>
        <w:rPr>
          <w:rtl/>
        </w:rPr>
        <w:t xml:space="preserve"> ثمّ هي مستحاضة.</w:t>
      </w:r>
    </w:p>
    <w:p w:rsidR="00994778" w:rsidRDefault="00994778" w:rsidP="00EA44C8">
      <w:pPr>
        <w:pStyle w:val="libNormal"/>
        <w:rPr>
          <w:rtl/>
        </w:rPr>
      </w:pPr>
      <w:r w:rsidRPr="00C05011">
        <w:rPr>
          <w:rStyle w:val="libNormalChar"/>
          <w:rtl/>
        </w:rPr>
        <w:t>[ 2197 ]</w:t>
      </w:r>
      <w:r>
        <w:rPr>
          <w:rtl/>
        </w:rPr>
        <w:t xml:space="preserve"> 11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موسى بن الحسن</w:t>
      </w:r>
      <w:r w:rsidR="00B46A94">
        <w:rPr>
          <w:rtl/>
        </w:rPr>
        <w:t>،</w:t>
      </w:r>
      <w:r>
        <w:rPr>
          <w:rtl/>
        </w:rPr>
        <w:t xml:space="preserve"> عن أحمد بن هلال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محمّد بن أبي عمير</w:t>
      </w:r>
      <w:r w:rsidR="00B46A94">
        <w:rPr>
          <w:rtl/>
        </w:rPr>
        <w:t>،</w:t>
      </w:r>
      <w:r>
        <w:rPr>
          <w:rtl/>
        </w:rPr>
        <w:t xml:space="preserve"> عن عبدالله بن المغيرة</w:t>
      </w:r>
      <w:r w:rsidR="00B46A94">
        <w:rPr>
          <w:rtl/>
        </w:rPr>
        <w:t>،</w:t>
      </w:r>
      <w:r>
        <w:rPr>
          <w:rtl/>
        </w:rPr>
        <w:t xml:space="preserve"> عن رجل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C05011">
        <w:rPr>
          <w:rtl/>
        </w:rPr>
        <w:t xml:space="preserve"> </w:t>
      </w:r>
      <w:r w:rsidR="00EA44C8">
        <w:rPr>
          <w:rFonts w:hint="cs"/>
          <w:rtl/>
        </w:rPr>
        <w:t>(</w:t>
      </w:r>
      <w:r w:rsidR="00EA44C8">
        <w:rPr>
          <w:rtl/>
        </w:rPr>
        <w:t xml:space="preserve"> </w:t>
      </w:r>
      <w:r w:rsidR="00EA44C8" w:rsidRPr="00B46A94">
        <w:rPr>
          <w:rStyle w:val="libAlaemChar"/>
          <w:rFonts w:hint="cs"/>
          <w:rtl/>
        </w:rPr>
        <w:t>عليه‌السلام</w:t>
      </w:r>
      <w:r w:rsidR="00EA44C8">
        <w:rPr>
          <w:rFonts w:hint="cs"/>
          <w:rtl/>
        </w:rPr>
        <w:t xml:space="preserve"> ) </w:t>
      </w:r>
      <w:r w:rsidRPr="004E0AE8">
        <w:rPr>
          <w:rtl/>
        </w:rPr>
        <w:t>في</w:t>
      </w:r>
      <w:r>
        <w:rPr>
          <w:rtl/>
        </w:rPr>
        <w:t xml:space="preserve"> المرأة التي ترى الدم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إن كان قرؤها دون العشرة</w:t>
      </w:r>
      <w:r w:rsidR="00C05011">
        <w:rPr>
          <w:rtl/>
        </w:rPr>
        <w:t xml:space="preserve"> </w:t>
      </w:r>
      <w:r>
        <w:rPr>
          <w:rtl/>
        </w:rPr>
        <w:t>انتظرت العشرة</w:t>
      </w:r>
      <w:r w:rsidR="00B46A94">
        <w:rPr>
          <w:rtl/>
        </w:rPr>
        <w:t>،</w:t>
      </w:r>
      <w:r>
        <w:rPr>
          <w:rtl/>
        </w:rPr>
        <w:t xml:space="preserve"> وإن كانت أي</w:t>
      </w:r>
      <w:r>
        <w:rPr>
          <w:rFonts w:hint="cs"/>
          <w:rtl/>
        </w:rPr>
        <w:t>ّ</w:t>
      </w:r>
      <w:r>
        <w:rPr>
          <w:rtl/>
        </w:rPr>
        <w:t>امها عشرة لم تستظهر.</w:t>
      </w:r>
    </w:p>
    <w:p w:rsidR="00994778" w:rsidRDefault="00994778" w:rsidP="00202845">
      <w:pPr>
        <w:pStyle w:val="libNormal"/>
        <w:rPr>
          <w:rtl/>
        </w:rPr>
      </w:pPr>
      <w:r w:rsidRPr="00C05011">
        <w:rPr>
          <w:rStyle w:val="libNormalChar"/>
          <w:rtl/>
        </w:rPr>
        <w:t>[ 2198 ]</w:t>
      </w:r>
      <w:r>
        <w:rPr>
          <w:rtl/>
        </w:rPr>
        <w:t xml:space="preserve"> 12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محمّد بن عمرو بن سعيد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يونس بن يعقوب قال</w:t>
      </w:r>
      <w:r w:rsidR="00B46A94">
        <w:rPr>
          <w:rtl/>
        </w:rPr>
        <w:t>:</w:t>
      </w:r>
      <w:r>
        <w:rPr>
          <w:rtl/>
        </w:rPr>
        <w:t xml:space="preserve"> قلت لأبي عبدالله</w:t>
      </w:r>
      <w:r w:rsidR="001A35D3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202845" w:rsidRPr="00202845">
        <w:rPr>
          <w:rFonts w:hint="cs"/>
          <w:rtl/>
        </w:rPr>
        <w:t xml:space="preserve"> </w:t>
      </w:r>
      <w:r w:rsidR="001A35D3">
        <w:rPr>
          <w:rFonts w:hint="cs"/>
          <w:rtl/>
        </w:rPr>
        <w:t>) :</w:t>
      </w:r>
      <w:r>
        <w:rPr>
          <w:rtl/>
        </w:rPr>
        <w:t xml:space="preserve"> امرأة رأت الدم</w:t>
      </w:r>
      <w:r w:rsidR="00C05011">
        <w:rPr>
          <w:rtl/>
        </w:rPr>
        <w:t xml:space="preserve"> </w:t>
      </w:r>
      <w:r>
        <w:rPr>
          <w:rtl/>
        </w:rPr>
        <w:t>في حيضها حتّى تجاوز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202845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وقتها</w:t>
      </w:r>
      <w:r w:rsidR="00B46A94">
        <w:rPr>
          <w:rtl/>
        </w:rPr>
        <w:t>،</w:t>
      </w:r>
      <w:r>
        <w:rPr>
          <w:rtl/>
        </w:rPr>
        <w:t xml:space="preserve"> متى ينبغي لها أن تصل</w:t>
      </w:r>
      <w:r>
        <w:rPr>
          <w:rFonts w:hint="cs"/>
          <w:rtl/>
        </w:rPr>
        <w:t>ّ</w:t>
      </w:r>
      <w:r>
        <w:rPr>
          <w:rtl/>
        </w:rPr>
        <w:t>ي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تتظر عد</w:t>
      </w:r>
      <w:r>
        <w:rPr>
          <w:rFonts w:hint="cs"/>
          <w:rtl/>
        </w:rPr>
        <w:t>ّ</w:t>
      </w:r>
      <w:r>
        <w:rPr>
          <w:rtl/>
        </w:rPr>
        <w:t>تها</w:t>
      </w:r>
      <w:r w:rsidR="00C05011">
        <w:rPr>
          <w:rtl/>
        </w:rPr>
        <w:t xml:space="preserve"> </w:t>
      </w:r>
      <w:r>
        <w:rPr>
          <w:rtl/>
        </w:rPr>
        <w:t>التي كانت تجلس</w:t>
      </w:r>
      <w:r w:rsidR="00B46A94">
        <w:rPr>
          <w:rtl/>
        </w:rPr>
        <w:t>،</w:t>
      </w:r>
      <w:r>
        <w:rPr>
          <w:rtl/>
        </w:rPr>
        <w:t xml:space="preserve"> ثمّ تستظهر بعشرة أي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>
        <w:rPr>
          <w:rtl/>
        </w:rPr>
        <w:t xml:space="preserve"> فإن رأت الدم دما</w:t>
      </w:r>
      <w:r>
        <w:rPr>
          <w:rFonts w:hint="cs"/>
          <w:rtl/>
        </w:rPr>
        <w:t>ً</w:t>
      </w:r>
      <w:r>
        <w:rPr>
          <w:rtl/>
        </w:rPr>
        <w:t xml:space="preserve"> صبيبا</w:t>
      </w:r>
      <w:r>
        <w:rPr>
          <w:rFonts w:hint="cs"/>
          <w:rtl/>
        </w:rPr>
        <w:t>ً</w:t>
      </w:r>
      <w:r>
        <w:rPr>
          <w:rtl/>
        </w:rPr>
        <w:t xml:space="preserve"> فلتغتسل</w:t>
      </w:r>
      <w:r w:rsidR="00C05011">
        <w:rPr>
          <w:rtl/>
        </w:rPr>
        <w:t xml:space="preserve"> </w:t>
      </w:r>
      <w:r>
        <w:rPr>
          <w:rtl/>
        </w:rPr>
        <w:t>في وقت كل</w:t>
      </w:r>
      <w:r>
        <w:rPr>
          <w:rFonts w:hint="cs"/>
          <w:rtl/>
        </w:rPr>
        <w:t>ّ</w:t>
      </w:r>
      <w:r>
        <w:rPr>
          <w:rtl/>
        </w:rPr>
        <w:t xml:space="preserve"> صلاة.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المراد أنّها تستظهر بتمام عشرة أي</w:t>
      </w:r>
      <w:r>
        <w:rPr>
          <w:rFonts w:hint="cs"/>
          <w:rtl/>
        </w:rPr>
        <w:t>ّ</w:t>
      </w:r>
      <w:r>
        <w:rPr>
          <w:rtl/>
        </w:rPr>
        <w:t>ام لأن</w:t>
      </w:r>
      <w:r>
        <w:rPr>
          <w:rFonts w:hint="cs"/>
          <w:rtl/>
        </w:rPr>
        <w:t>ّ</w:t>
      </w:r>
      <w:r>
        <w:rPr>
          <w:rtl/>
        </w:rPr>
        <w:t>ها أكثر الحيض.</w:t>
      </w:r>
    </w:p>
    <w:p w:rsidR="00635AB0" w:rsidRDefault="00994778" w:rsidP="00B46A94">
      <w:pPr>
        <w:pStyle w:val="libNormal"/>
        <w:rPr>
          <w:rtl/>
        </w:rPr>
      </w:pPr>
      <w:r>
        <w:rPr>
          <w:rtl/>
        </w:rPr>
        <w:t>وقال الشيخ</w:t>
      </w:r>
      <w:r w:rsidR="00B46A94">
        <w:rPr>
          <w:rtl/>
        </w:rPr>
        <w:t>:</w:t>
      </w:r>
      <w:r>
        <w:rPr>
          <w:rtl/>
        </w:rPr>
        <w:t xml:space="preserve"> معناه إلى عشرة أي</w:t>
      </w:r>
      <w:r>
        <w:rPr>
          <w:rFonts w:hint="cs"/>
          <w:rtl/>
        </w:rPr>
        <w:t>ّ</w:t>
      </w:r>
      <w:r>
        <w:rPr>
          <w:rtl/>
        </w:rPr>
        <w:t>ام فجعل الباء بمعنى إلى.</w:t>
      </w:r>
    </w:p>
    <w:p w:rsidR="00994778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202845">
      <w:pPr>
        <w:pStyle w:val="libFootnote0"/>
        <w:rPr>
          <w:rtl/>
        </w:rPr>
      </w:pPr>
      <w:r>
        <w:rPr>
          <w:rtl/>
        </w:rPr>
        <w:t>10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172 / 491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149 / 515.</w:t>
      </w:r>
    </w:p>
    <w:p w:rsidR="00994778" w:rsidRPr="008356B5" w:rsidRDefault="00994778" w:rsidP="00202845">
      <w:pPr>
        <w:pStyle w:val="libFootnote0"/>
        <w:rPr>
          <w:rtl/>
        </w:rPr>
      </w:pPr>
      <w:r w:rsidRPr="008356B5">
        <w:rPr>
          <w:rtl/>
        </w:rPr>
        <w:t>(1)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8356B5">
        <w:rPr>
          <w:rtl/>
        </w:rPr>
        <w:t>كم حدّ.</w:t>
      </w:r>
    </w:p>
    <w:p w:rsidR="00994778" w:rsidRDefault="00994778" w:rsidP="00202845">
      <w:pPr>
        <w:pStyle w:val="libFootnote0"/>
        <w:rPr>
          <w:rtl/>
        </w:rPr>
      </w:pPr>
      <w:r>
        <w:rPr>
          <w:rtl/>
        </w:rPr>
        <w:t>11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172 / 493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150 / 517.</w:t>
      </w:r>
    </w:p>
    <w:p w:rsidR="00994778" w:rsidRDefault="00994778" w:rsidP="00202845">
      <w:pPr>
        <w:pStyle w:val="libFootnote0"/>
        <w:rPr>
          <w:rtl/>
        </w:rPr>
      </w:pPr>
      <w:r>
        <w:rPr>
          <w:rtl/>
        </w:rPr>
        <w:t>12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402 / 1259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149 / 516</w:t>
      </w:r>
      <w:r w:rsidR="00B46A94">
        <w:rPr>
          <w:rtl/>
        </w:rPr>
        <w:t>،</w:t>
      </w:r>
      <w:r>
        <w:rPr>
          <w:rtl/>
        </w:rPr>
        <w:t xml:space="preserve"> وأورده في الحديث 11 من</w:t>
      </w:r>
      <w:r w:rsidR="00C05011">
        <w:rPr>
          <w:rtl/>
        </w:rPr>
        <w:t xml:space="preserve"> </w:t>
      </w:r>
      <w:r>
        <w:rPr>
          <w:rtl/>
        </w:rPr>
        <w:t>الباب 1 من أبواب الاستحاضة.</w:t>
      </w:r>
    </w:p>
    <w:p w:rsidR="00994778" w:rsidRPr="008356B5" w:rsidRDefault="00994778" w:rsidP="00202845">
      <w:pPr>
        <w:pStyle w:val="libFootnote0"/>
        <w:rPr>
          <w:rtl/>
        </w:rPr>
      </w:pPr>
      <w:r w:rsidRPr="008356B5">
        <w:rPr>
          <w:rtl/>
        </w:rPr>
        <w:t>(</w:t>
      </w:r>
      <w:r w:rsidR="00202845">
        <w:rPr>
          <w:rFonts w:hint="cs"/>
          <w:rtl/>
        </w:rPr>
        <w:t>2</w:t>
      </w:r>
      <w:r w:rsidRPr="008356B5">
        <w:rPr>
          <w:rtl/>
        </w:rPr>
        <w:t>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8356B5">
        <w:rPr>
          <w:rtl/>
        </w:rPr>
        <w:t>جاوز ( هامش المخطوط ).</w:t>
      </w:r>
    </w:p>
    <w:p w:rsidR="00A9398C" w:rsidRDefault="00A9398C" w:rsidP="00A9398C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296F50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[ 2199 ]</w:t>
      </w:r>
      <w:r>
        <w:rPr>
          <w:rtl/>
        </w:rPr>
        <w:t xml:space="preserve"> 13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الحسين بن سعيد</w:t>
      </w:r>
      <w:r w:rsidR="00B46A94">
        <w:rPr>
          <w:rtl/>
        </w:rPr>
        <w:t>،</w:t>
      </w:r>
      <w:r>
        <w:rPr>
          <w:rtl/>
        </w:rPr>
        <w:t xml:space="preserve"> عن محمّد بن خالد الأشعري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ابن بكير</w:t>
      </w:r>
      <w:r w:rsidR="00B46A94">
        <w:rPr>
          <w:rtl/>
        </w:rPr>
        <w:t>،</w:t>
      </w:r>
      <w:r>
        <w:rPr>
          <w:rtl/>
        </w:rPr>
        <w:t xml:space="preserve"> عن زرارة</w:t>
      </w:r>
      <w:r w:rsidR="00B46A94">
        <w:rPr>
          <w:rtl/>
        </w:rPr>
        <w:t>،</w:t>
      </w:r>
      <w:r>
        <w:rPr>
          <w:rtl/>
        </w:rPr>
        <w:t xml:space="preserve"> عن أبي جعفر </w:t>
      </w:r>
      <w:r w:rsidR="00296F50">
        <w:rPr>
          <w:rFonts w:hint="cs"/>
          <w:rtl/>
        </w:rPr>
        <w:t>(</w:t>
      </w:r>
      <w:r w:rsidR="00296F50">
        <w:rPr>
          <w:rtl/>
        </w:rPr>
        <w:t xml:space="preserve"> </w:t>
      </w:r>
      <w:r w:rsidR="00296F50" w:rsidRPr="00B46A94">
        <w:rPr>
          <w:rStyle w:val="libAlaemChar"/>
          <w:rFonts w:hint="cs"/>
          <w:rtl/>
        </w:rPr>
        <w:t>عليه‌السلام</w:t>
      </w:r>
      <w:r w:rsidR="00296F50" w:rsidRPr="00202845">
        <w:rPr>
          <w:rFonts w:hint="cs"/>
          <w:rtl/>
        </w:rPr>
        <w:t xml:space="preserve"> </w:t>
      </w:r>
      <w:r w:rsidR="00296F50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سألته عن</w:t>
      </w:r>
      <w:r w:rsidR="00C05011">
        <w:rPr>
          <w:rtl/>
        </w:rPr>
        <w:t xml:space="preserve"> </w:t>
      </w:r>
      <w:r>
        <w:rPr>
          <w:rtl/>
        </w:rPr>
        <w:t>الطامث تقعد بعدد أي</w:t>
      </w:r>
      <w:r>
        <w:rPr>
          <w:rFonts w:hint="cs"/>
          <w:rtl/>
        </w:rPr>
        <w:t>ّ</w:t>
      </w:r>
      <w:r>
        <w:rPr>
          <w:rtl/>
        </w:rPr>
        <w:t>امها</w:t>
      </w:r>
      <w:r w:rsidR="00B46A94">
        <w:rPr>
          <w:rtl/>
        </w:rPr>
        <w:t>،</w:t>
      </w:r>
      <w:r>
        <w:rPr>
          <w:rtl/>
        </w:rPr>
        <w:t xml:space="preserve"> كيف تصنع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تستظهر بيوم أو يومين ثمّ هي</w:t>
      </w:r>
      <w:r w:rsidR="00C05011">
        <w:rPr>
          <w:rtl/>
        </w:rPr>
        <w:t xml:space="preserve"> </w:t>
      </w:r>
      <w:r>
        <w:rPr>
          <w:rtl/>
        </w:rPr>
        <w:t>مستحاضة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296F50">
      <w:pPr>
        <w:pStyle w:val="libNormal"/>
        <w:rPr>
          <w:rtl/>
        </w:rPr>
      </w:pPr>
      <w:r w:rsidRPr="00C05011">
        <w:rPr>
          <w:rStyle w:val="libNormalChar"/>
          <w:rtl/>
        </w:rPr>
        <w:t>[ 2200 ]</w:t>
      </w:r>
      <w:r>
        <w:rPr>
          <w:rtl/>
        </w:rPr>
        <w:t xml:space="preserve"> 14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علي بن الحسن 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 جعفر بن محمّد بن</w:t>
      </w:r>
      <w:r w:rsidR="00C05011">
        <w:rPr>
          <w:rtl/>
        </w:rPr>
        <w:t xml:space="preserve"> </w:t>
      </w:r>
      <w:r>
        <w:rPr>
          <w:rtl/>
        </w:rPr>
        <w:t>حكيم</w:t>
      </w:r>
      <w:r w:rsidR="00B46A94">
        <w:rPr>
          <w:rtl/>
        </w:rPr>
        <w:t>،</w:t>
      </w:r>
      <w:r>
        <w:rPr>
          <w:rtl/>
        </w:rPr>
        <w:t xml:space="preserve"> عن جميل بن در</w:t>
      </w:r>
      <w:r>
        <w:rPr>
          <w:rFonts w:hint="cs"/>
          <w:rtl/>
        </w:rPr>
        <w:t>ّ</w:t>
      </w:r>
      <w:r>
        <w:rPr>
          <w:rtl/>
        </w:rPr>
        <w:t>اج</w:t>
      </w:r>
      <w:r w:rsidR="00B46A94">
        <w:rPr>
          <w:rtl/>
        </w:rPr>
        <w:t>،</w:t>
      </w:r>
      <w:r>
        <w:rPr>
          <w:rtl/>
        </w:rPr>
        <w:t xml:space="preserve"> عن زرارة</w:t>
      </w:r>
      <w:r w:rsidR="00B46A94">
        <w:rPr>
          <w:rtl/>
        </w:rPr>
        <w:t>،</w:t>
      </w:r>
      <w:r>
        <w:rPr>
          <w:rtl/>
        </w:rPr>
        <w:t xml:space="preserve"> عن أبي جعفر </w:t>
      </w:r>
      <w:r w:rsidR="00296F50">
        <w:rPr>
          <w:rFonts w:hint="cs"/>
          <w:rtl/>
        </w:rPr>
        <w:t>(</w:t>
      </w:r>
      <w:r w:rsidR="00296F50">
        <w:rPr>
          <w:rtl/>
        </w:rPr>
        <w:t xml:space="preserve"> </w:t>
      </w:r>
      <w:r w:rsidR="00296F50" w:rsidRPr="00B46A94">
        <w:rPr>
          <w:rStyle w:val="libAlaemChar"/>
          <w:rFonts w:hint="cs"/>
          <w:rtl/>
        </w:rPr>
        <w:t>عليه‌السلام</w:t>
      </w:r>
      <w:r w:rsidR="00296F50" w:rsidRPr="00202845">
        <w:rPr>
          <w:rFonts w:hint="cs"/>
          <w:rtl/>
        </w:rPr>
        <w:t xml:space="preserve"> </w:t>
      </w:r>
      <w:r w:rsidR="00296F50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المستحاضة تستظهر بيوم أو يومين.</w:t>
      </w:r>
    </w:p>
    <w:p w:rsidR="00994778" w:rsidRDefault="00994778" w:rsidP="00296F50">
      <w:pPr>
        <w:pStyle w:val="libNormal"/>
        <w:rPr>
          <w:rtl/>
        </w:rPr>
      </w:pPr>
      <w:r w:rsidRPr="00C05011">
        <w:rPr>
          <w:rStyle w:val="libNormalChar"/>
          <w:rtl/>
        </w:rPr>
        <w:t>[ 2201 ]</w:t>
      </w:r>
      <w:r>
        <w:rPr>
          <w:rtl/>
        </w:rPr>
        <w:t xml:space="preserve"> 15</w:t>
      </w:r>
      <w:r w:rsidR="00C05011">
        <w:rPr>
          <w:rFonts w:hint="cs"/>
          <w:rtl/>
        </w:rPr>
        <w:t xml:space="preserve"> - </w:t>
      </w:r>
      <w:r>
        <w:rPr>
          <w:rtl/>
        </w:rPr>
        <w:t>جعفر بن الحسن بن سعيد المحقق في ( المعتبر</w:t>
      </w:r>
      <w:r>
        <w:rPr>
          <w:rFonts w:hint="cs"/>
          <w:rtl/>
        </w:rPr>
        <w:t xml:space="preserve"> </w:t>
      </w:r>
      <w:r>
        <w:rPr>
          <w:rtl/>
        </w:rPr>
        <w:t>) قال</w:t>
      </w:r>
      <w:r w:rsidR="00B46A94">
        <w:rPr>
          <w:rtl/>
        </w:rPr>
        <w:t>:</w:t>
      </w:r>
      <w:r>
        <w:rPr>
          <w:rtl/>
        </w:rPr>
        <w:t xml:space="preserve"> روى</w:t>
      </w:r>
      <w:r w:rsidR="00C05011">
        <w:rPr>
          <w:rtl/>
        </w:rPr>
        <w:t xml:space="preserve"> </w:t>
      </w:r>
      <w:r>
        <w:rPr>
          <w:rtl/>
        </w:rPr>
        <w:t>الحسن بن محبوب في كتاب ( المشيخة ) عن أبي أيوب</w:t>
      </w:r>
      <w:r w:rsidR="00B46A94">
        <w:rPr>
          <w:rtl/>
        </w:rPr>
        <w:t>،</w:t>
      </w:r>
      <w:r>
        <w:rPr>
          <w:rtl/>
        </w:rPr>
        <w:t xml:space="preserve"> عن محمّد بن مسلم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عن أبي جعفر </w:t>
      </w:r>
      <w:r w:rsidR="00296F50">
        <w:rPr>
          <w:rFonts w:hint="cs"/>
          <w:rtl/>
        </w:rPr>
        <w:t>(</w:t>
      </w:r>
      <w:r w:rsidR="00296F50">
        <w:rPr>
          <w:rtl/>
        </w:rPr>
        <w:t xml:space="preserve"> </w:t>
      </w:r>
      <w:r w:rsidR="00296F50" w:rsidRPr="00B46A94">
        <w:rPr>
          <w:rStyle w:val="libAlaemChar"/>
          <w:rFonts w:hint="cs"/>
          <w:rtl/>
        </w:rPr>
        <w:t>عليه‌السلام</w:t>
      </w:r>
      <w:r w:rsidR="00296F50" w:rsidRPr="00202845">
        <w:rPr>
          <w:rFonts w:hint="cs"/>
          <w:rtl/>
        </w:rPr>
        <w:t xml:space="preserve"> </w:t>
      </w:r>
      <w:r w:rsidR="00296F50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في الحائض إذا رأت دماً بعد أي</w:t>
      </w:r>
      <w:r>
        <w:rPr>
          <w:rFonts w:hint="cs"/>
          <w:rtl/>
        </w:rPr>
        <w:t>ّ</w:t>
      </w:r>
      <w:r>
        <w:rPr>
          <w:rtl/>
        </w:rPr>
        <w:t>امها التي كانت</w:t>
      </w:r>
      <w:r w:rsidR="00C05011">
        <w:rPr>
          <w:rtl/>
        </w:rPr>
        <w:t xml:space="preserve"> </w:t>
      </w:r>
      <w:r>
        <w:rPr>
          <w:rtl/>
        </w:rPr>
        <w:t>ترى الدم فيها</w:t>
      </w:r>
      <w:r w:rsidR="00B46A94">
        <w:rPr>
          <w:rtl/>
        </w:rPr>
        <w:t>،</w:t>
      </w:r>
      <w:r>
        <w:rPr>
          <w:rtl/>
        </w:rPr>
        <w:t xml:space="preserve"> فلتقعد عن الصلاة يوما</w:t>
      </w:r>
      <w:r>
        <w:rPr>
          <w:rFonts w:hint="cs"/>
          <w:rtl/>
        </w:rPr>
        <w:t>ً</w:t>
      </w:r>
      <w:r>
        <w:rPr>
          <w:rtl/>
        </w:rPr>
        <w:t xml:space="preserve"> أو يومين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وتقدّم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ويأي ما يدل</w:t>
      </w:r>
      <w:r>
        <w:rPr>
          <w:rFonts w:hint="cs"/>
          <w:rtl/>
        </w:rPr>
        <w:t>ّ</w:t>
      </w:r>
      <w:r>
        <w:rPr>
          <w:rtl/>
        </w:rPr>
        <w:t xml:space="preserve"> عليه</w:t>
      </w:r>
      <w:r w:rsidR="00B46A94">
        <w:rPr>
          <w:rtl/>
        </w:rPr>
        <w:t>،</w:t>
      </w:r>
      <w:r>
        <w:rPr>
          <w:rtl/>
        </w:rPr>
        <w:t xml:space="preserve"> وعلى عدم</w:t>
      </w:r>
      <w:r w:rsidR="00C05011">
        <w:rPr>
          <w:rtl/>
        </w:rPr>
        <w:t xml:space="preserve"> </w:t>
      </w:r>
      <w:r>
        <w:rPr>
          <w:rtl/>
        </w:rPr>
        <w:t>وجوب الاستظهار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806" w:name="_Toc299641643"/>
      <w:bookmarkStart w:id="807" w:name="_Toc273006746"/>
      <w:bookmarkStart w:id="808" w:name="_Toc370809535"/>
      <w:bookmarkStart w:id="809" w:name="_Toc251949987"/>
      <w:r>
        <w:rPr>
          <w:rtl/>
        </w:rPr>
        <w:t>14</w:t>
      </w:r>
      <w:r w:rsidR="00C05011">
        <w:rPr>
          <w:rtl/>
        </w:rPr>
        <w:t xml:space="preserve"> - </w:t>
      </w:r>
      <w:r>
        <w:rPr>
          <w:rtl/>
        </w:rPr>
        <w:t>باب وجوب ترك ذات العادة الصلاة من أو</w:t>
      </w:r>
      <w:r>
        <w:rPr>
          <w:rFonts w:hint="cs"/>
          <w:rtl/>
        </w:rPr>
        <w:t>ّ</w:t>
      </w:r>
      <w:r>
        <w:rPr>
          <w:rtl/>
        </w:rPr>
        <w:t>ل رؤية الدم</w:t>
      </w:r>
      <w:r w:rsidR="00B46A94">
        <w:rPr>
          <w:rtl/>
        </w:rPr>
        <w:t>،</w:t>
      </w:r>
      <w:bookmarkEnd w:id="806"/>
      <w:bookmarkEnd w:id="807"/>
      <w:r w:rsidR="00C05011">
        <w:rPr>
          <w:rtl/>
        </w:rPr>
        <w:t xml:space="preserve"> </w:t>
      </w:r>
      <w:r>
        <w:rPr>
          <w:rtl/>
        </w:rPr>
        <w:t>وأن</w:t>
      </w:r>
      <w:r>
        <w:rPr>
          <w:rFonts w:hint="cs"/>
          <w:rtl/>
        </w:rPr>
        <w:t>ّ</w:t>
      </w:r>
      <w:r>
        <w:rPr>
          <w:rtl/>
        </w:rPr>
        <w:t xml:space="preserve"> المبتدئة والمضطربة لهما الترك مع الشرائط الى أن يتبين الحال</w:t>
      </w:r>
      <w:bookmarkEnd w:id="808"/>
      <w:bookmarkEnd w:id="809"/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[ 2202 ]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</w:t>
      </w:r>
    </w:p>
    <w:p w:rsidR="00994778" w:rsidRPr="003E3DBA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296F50">
      <w:pPr>
        <w:pStyle w:val="libFootnote0"/>
        <w:rPr>
          <w:rtl/>
        </w:rPr>
      </w:pPr>
      <w:r>
        <w:rPr>
          <w:rtl/>
        </w:rPr>
        <w:t>13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169 / 483</w:t>
      </w:r>
      <w:r w:rsidR="00B46A94">
        <w:rPr>
          <w:rtl/>
        </w:rPr>
        <w:t>،</w:t>
      </w:r>
      <w:r>
        <w:rPr>
          <w:rtl/>
        </w:rPr>
        <w:t xml:space="preserve"> وأورده في الحديث 7 من الباب 5 من أبواب الحيض</w:t>
      </w:r>
      <w:r w:rsidR="00B46A94">
        <w:rPr>
          <w:rtl/>
        </w:rPr>
        <w:t>،</w:t>
      </w:r>
      <w:r>
        <w:rPr>
          <w:rtl/>
        </w:rPr>
        <w:t xml:space="preserve"> وأورده</w:t>
      </w:r>
      <w:r w:rsidR="00C05011">
        <w:rPr>
          <w:rtl/>
        </w:rPr>
        <w:t xml:space="preserve"> </w:t>
      </w:r>
      <w:r>
        <w:rPr>
          <w:rtl/>
        </w:rPr>
        <w:t>بتمامه في الحديث 9 من الباب 1 من أبواب الاستحاضة.</w:t>
      </w:r>
    </w:p>
    <w:p w:rsidR="00994778" w:rsidRDefault="00994778" w:rsidP="00296F50">
      <w:pPr>
        <w:pStyle w:val="libFootnote0"/>
        <w:rPr>
          <w:rtl/>
        </w:rPr>
      </w:pPr>
      <w:r>
        <w:rPr>
          <w:rtl/>
        </w:rPr>
        <w:t>14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402 / 1256.</w:t>
      </w:r>
    </w:p>
    <w:p w:rsidR="00994778" w:rsidRDefault="00994778" w:rsidP="00296F50">
      <w:pPr>
        <w:pStyle w:val="libFootnote0"/>
        <w:rPr>
          <w:rtl/>
        </w:rPr>
      </w:pPr>
      <w:r>
        <w:rPr>
          <w:rtl/>
        </w:rPr>
        <w:t>15</w:t>
      </w:r>
      <w:r w:rsidR="00C05011">
        <w:rPr>
          <w:rtl/>
        </w:rPr>
        <w:t xml:space="preserve"> - </w:t>
      </w:r>
      <w:r>
        <w:rPr>
          <w:rtl/>
        </w:rPr>
        <w:t>كتاب المعتبر</w:t>
      </w:r>
      <w:r w:rsidR="00B46A94">
        <w:rPr>
          <w:rtl/>
        </w:rPr>
        <w:t>:</w:t>
      </w:r>
      <w:r>
        <w:rPr>
          <w:rtl/>
        </w:rPr>
        <w:t xml:space="preserve"> 57.</w:t>
      </w:r>
    </w:p>
    <w:p w:rsidR="00994778" w:rsidRDefault="00994778" w:rsidP="00296F50">
      <w:pPr>
        <w:pStyle w:val="libFootnote0"/>
        <w:rPr>
          <w:rtl/>
        </w:rPr>
      </w:pPr>
      <w:r w:rsidRPr="002F0288">
        <w:rPr>
          <w:rtl/>
        </w:rPr>
        <w:t>(1) تقدم ما يدل على ذلك في الحديث 2 من الباب 12 من هذه الابواب.</w:t>
      </w:r>
    </w:p>
    <w:p w:rsidR="00296F50" w:rsidRPr="00296F50" w:rsidRDefault="00296F50" w:rsidP="00296F50">
      <w:pPr>
        <w:pStyle w:val="libFootnote0"/>
        <w:rPr>
          <w:rtl/>
        </w:rPr>
      </w:pPr>
      <w:r w:rsidRPr="003E3DBA">
        <w:rPr>
          <w:rtl/>
        </w:rPr>
        <w:t>(2) يأتي ما يدل عليه في الباب 14 من هذه الأبواب</w:t>
      </w:r>
      <w:r>
        <w:rPr>
          <w:rtl/>
        </w:rPr>
        <w:t>،</w:t>
      </w:r>
      <w:r w:rsidRPr="003E3DBA">
        <w:rPr>
          <w:rtl/>
        </w:rPr>
        <w:t xml:space="preserve"> وفي الأحاديث 5 و 8 و 12 و 14 من الباب 1</w:t>
      </w:r>
      <w:r>
        <w:rPr>
          <w:rtl/>
        </w:rPr>
        <w:t xml:space="preserve"> </w:t>
      </w:r>
      <w:r w:rsidRPr="003E3DBA">
        <w:rPr>
          <w:rtl/>
        </w:rPr>
        <w:t>من أبواب الاستحاضة.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14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3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Fonts w:hint="cs"/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79 / 1 والتهذيب 1</w:t>
      </w:r>
      <w:r w:rsidR="00B46A94">
        <w:rPr>
          <w:rtl/>
        </w:rPr>
        <w:t>:</w:t>
      </w:r>
      <w:r>
        <w:rPr>
          <w:rtl/>
        </w:rPr>
        <w:t xml:space="preserve"> 380 / 1178</w:t>
      </w:r>
      <w:r w:rsidR="00B46A94">
        <w:rPr>
          <w:rtl/>
        </w:rPr>
        <w:t>،</w:t>
      </w:r>
      <w:r>
        <w:rPr>
          <w:rtl/>
        </w:rPr>
        <w:t xml:space="preserve"> وأورد قطعة منه في الحديث 1 من الباب 7 من</w:t>
      </w:r>
      <w:r w:rsidR="00C05011">
        <w:rPr>
          <w:rtl/>
        </w:rPr>
        <w:t xml:space="preserve"> </w:t>
      </w:r>
      <w:r>
        <w:rPr>
          <w:rtl/>
        </w:rPr>
        <w:t>هذه الابواب.</w:t>
      </w:r>
    </w:p>
    <w:p w:rsidR="00A9398C" w:rsidRDefault="00A9398C" w:rsidP="00A9398C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عثمان بن عيسى</w:t>
      </w:r>
      <w:r w:rsidR="00B46A94">
        <w:rPr>
          <w:rtl/>
        </w:rPr>
        <w:t>،</w:t>
      </w:r>
      <w:r>
        <w:rPr>
          <w:rtl/>
        </w:rPr>
        <w:t xml:space="preserve"> عن سماعة بن مهران قال</w:t>
      </w:r>
      <w:r w:rsidR="00B46A94">
        <w:rPr>
          <w:rtl/>
        </w:rPr>
        <w:t>:</w:t>
      </w:r>
      <w:r>
        <w:rPr>
          <w:rtl/>
        </w:rPr>
        <w:t xml:space="preserve"> سألته عن الجارية البكر أو</w:t>
      </w:r>
      <w:r>
        <w:rPr>
          <w:rFonts w:hint="cs"/>
          <w:rtl/>
        </w:rPr>
        <w:t>ّ</w:t>
      </w:r>
      <w:r>
        <w:rPr>
          <w:rtl/>
        </w:rPr>
        <w:t>ل ما</w:t>
      </w:r>
      <w:r w:rsidR="00C05011">
        <w:rPr>
          <w:rtl/>
        </w:rPr>
        <w:t xml:space="preserve"> </w:t>
      </w:r>
      <w:r>
        <w:rPr>
          <w:rtl/>
        </w:rPr>
        <w:t>تحيض فتقعد في الشهر يومين وفي الشهر ثلاثة أي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>
        <w:rPr>
          <w:rtl/>
        </w:rPr>
        <w:t xml:space="preserve"> يختلف عليها</w:t>
      </w:r>
      <w:r w:rsidR="00B46A94">
        <w:rPr>
          <w:rtl/>
        </w:rPr>
        <w:t>،</w:t>
      </w:r>
      <w:r>
        <w:rPr>
          <w:rtl/>
        </w:rPr>
        <w:t xml:space="preserve"> لا يكون</w:t>
      </w:r>
      <w:r w:rsidR="00C05011">
        <w:rPr>
          <w:rtl/>
        </w:rPr>
        <w:t xml:space="preserve"> </w:t>
      </w:r>
      <w:r>
        <w:rPr>
          <w:rtl/>
        </w:rPr>
        <w:t>طمثها في الشهر عدّة أي</w:t>
      </w:r>
      <w:r>
        <w:rPr>
          <w:rFonts w:hint="cs"/>
          <w:rtl/>
        </w:rPr>
        <w:t>ّ</w:t>
      </w:r>
      <w:r>
        <w:rPr>
          <w:rtl/>
        </w:rPr>
        <w:t>ام سواء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فلها أن تجلس وتدع الصلاة ما دامت</w:t>
      </w:r>
      <w:r w:rsidR="00C05011">
        <w:rPr>
          <w:rtl/>
        </w:rPr>
        <w:t xml:space="preserve"> </w:t>
      </w:r>
      <w:r>
        <w:rPr>
          <w:rtl/>
        </w:rPr>
        <w:t>ترى الدم مالم يجز العشرة</w:t>
      </w:r>
      <w:r w:rsidR="00B46A94">
        <w:rPr>
          <w:rtl/>
        </w:rPr>
        <w:t>،</w:t>
      </w:r>
      <w:r>
        <w:rPr>
          <w:rtl/>
        </w:rPr>
        <w:t xml:space="preserve"> فإذا اتفق شهران عدّة أي</w:t>
      </w:r>
      <w:r>
        <w:rPr>
          <w:rFonts w:hint="cs"/>
          <w:rtl/>
        </w:rPr>
        <w:t>ّ</w:t>
      </w:r>
      <w:r>
        <w:rPr>
          <w:rtl/>
        </w:rPr>
        <w:t>ام سواء فتلك أي</w:t>
      </w:r>
      <w:r>
        <w:rPr>
          <w:rFonts w:hint="cs"/>
          <w:rtl/>
        </w:rPr>
        <w:t>ّ</w:t>
      </w:r>
      <w:r>
        <w:rPr>
          <w:rtl/>
        </w:rPr>
        <w:t>امها.</w:t>
      </w:r>
    </w:p>
    <w:p w:rsidR="00994778" w:rsidRDefault="00994778" w:rsidP="00296F50">
      <w:pPr>
        <w:pStyle w:val="libNormal"/>
        <w:rPr>
          <w:rtl/>
        </w:rPr>
      </w:pPr>
      <w:r w:rsidRPr="00C05011">
        <w:rPr>
          <w:rStyle w:val="libNormalChar"/>
          <w:rtl/>
        </w:rPr>
        <w:t>[ 2203 ]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يونس بن يعقوب قال</w:t>
      </w:r>
      <w:r w:rsidR="00B46A94">
        <w:rPr>
          <w:rtl/>
        </w:rPr>
        <w:t>:</w:t>
      </w:r>
      <w:r>
        <w:rPr>
          <w:rtl/>
        </w:rPr>
        <w:t xml:space="preserve"> قلت لأبي عبدالله</w:t>
      </w:r>
      <w:r w:rsidR="00296F50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296F50">
        <w:rPr>
          <w:rFonts w:hint="cs"/>
          <w:rtl/>
        </w:rPr>
        <w:t xml:space="preserve"> ) :</w:t>
      </w:r>
      <w:r>
        <w:rPr>
          <w:rtl/>
        </w:rPr>
        <w:t xml:space="preserve"> المرأة ترى الدم ثلاثة</w:t>
      </w:r>
      <w:r w:rsidR="00C05011">
        <w:rPr>
          <w:rtl/>
        </w:rPr>
        <w:t xml:space="preserve"> </w:t>
      </w:r>
      <w:r>
        <w:rPr>
          <w:rtl/>
        </w:rPr>
        <w:t>أي</w:t>
      </w:r>
      <w:r>
        <w:rPr>
          <w:rFonts w:hint="cs"/>
          <w:rtl/>
        </w:rPr>
        <w:t>ّ</w:t>
      </w:r>
      <w:r>
        <w:rPr>
          <w:rtl/>
        </w:rPr>
        <w:t>ام أو أربعة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تدع الصلاة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296F50">
      <w:pPr>
        <w:pStyle w:val="libNormal"/>
        <w:rPr>
          <w:rtl/>
        </w:rPr>
      </w:pPr>
      <w:r w:rsidRPr="00C05011">
        <w:rPr>
          <w:rStyle w:val="libNormalChar"/>
          <w:rtl/>
        </w:rPr>
        <w:t>[ 2204 ]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إسماعيل بن مر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 يونس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بعض رجاله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296F50">
        <w:rPr>
          <w:rFonts w:hint="cs"/>
          <w:rtl/>
        </w:rPr>
        <w:t>(</w:t>
      </w:r>
      <w:r w:rsidR="00296F50">
        <w:rPr>
          <w:rtl/>
        </w:rPr>
        <w:t xml:space="preserve"> </w:t>
      </w:r>
      <w:r w:rsidR="00296F50" w:rsidRPr="00B46A94">
        <w:rPr>
          <w:rStyle w:val="libAlaemChar"/>
          <w:rFonts w:hint="cs"/>
          <w:rtl/>
        </w:rPr>
        <w:t>عليه‌السلام</w:t>
      </w:r>
      <w:r w:rsidR="00296F50">
        <w:rPr>
          <w:rFonts w:hint="cs"/>
          <w:rtl/>
        </w:rPr>
        <w:t xml:space="preserve"> ) </w:t>
      </w:r>
      <w:r>
        <w:rPr>
          <w:rtl/>
        </w:rPr>
        <w:t>قال</w:t>
      </w:r>
      <w:r w:rsidR="00C05011">
        <w:rPr>
          <w:rFonts w:hint="cs"/>
          <w:rtl/>
        </w:rPr>
        <w:t xml:space="preserve"> - </w:t>
      </w:r>
      <w:r>
        <w:rPr>
          <w:rtl/>
        </w:rPr>
        <w:t>في حديث</w:t>
      </w:r>
      <w:r w:rsidR="00C05011">
        <w:rPr>
          <w:rFonts w:hint="cs"/>
          <w:rtl/>
        </w:rPr>
        <w:t xml:space="preserve"> - </w:t>
      </w:r>
      <w:r>
        <w:rPr>
          <w:rtl/>
        </w:rPr>
        <w:t>فإذا رأت المرأة</w:t>
      </w:r>
      <w:r w:rsidR="00C05011">
        <w:rPr>
          <w:rtl/>
        </w:rPr>
        <w:t xml:space="preserve"> </w:t>
      </w:r>
      <w:r>
        <w:rPr>
          <w:rtl/>
        </w:rPr>
        <w:t>الدم في أي</w:t>
      </w:r>
      <w:r>
        <w:rPr>
          <w:rFonts w:hint="cs"/>
          <w:rtl/>
        </w:rPr>
        <w:t>ّ</w:t>
      </w:r>
      <w:r>
        <w:rPr>
          <w:rtl/>
        </w:rPr>
        <w:t>ام حيضها تركت الصلاة</w:t>
      </w:r>
      <w:r w:rsidR="00B46A94">
        <w:rPr>
          <w:rtl/>
        </w:rPr>
        <w:t>،</w:t>
      </w:r>
      <w:r>
        <w:rPr>
          <w:rtl/>
        </w:rPr>
        <w:t xml:space="preserve"> فإن استمر</w:t>
      </w:r>
      <w:r>
        <w:rPr>
          <w:rFonts w:hint="cs"/>
          <w:rtl/>
        </w:rPr>
        <w:t>ّ</w:t>
      </w:r>
      <w:r>
        <w:rPr>
          <w:rtl/>
        </w:rPr>
        <w:t xml:space="preserve"> بها الدم ثلاثة أي</w:t>
      </w:r>
      <w:r>
        <w:rPr>
          <w:rFonts w:hint="cs"/>
          <w:rtl/>
        </w:rPr>
        <w:t>ّ</w:t>
      </w:r>
      <w:r>
        <w:rPr>
          <w:rtl/>
        </w:rPr>
        <w:t>ام فهي</w:t>
      </w:r>
      <w:r w:rsidR="00C05011">
        <w:rPr>
          <w:rtl/>
        </w:rPr>
        <w:t xml:space="preserve"> </w:t>
      </w:r>
      <w:r>
        <w:rPr>
          <w:rtl/>
        </w:rPr>
        <w:t>حائض</w:t>
      </w:r>
      <w:r w:rsidR="00B46A94">
        <w:rPr>
          <w:rtl/>
        </w:rPr>
        <w:t>،</w:t>
      </w:r>
      <w:r>
        <w:rPr>
          <w:rtl/>
        </w:rPr>
        <w:t xml:space="preserve"> وإن انقطع الدم بعد ما رأته يوما</w:t>
      </w:r>
      <w:r>
        <w:rPr>
          <w:rFonts w:hint="cs"/>
          <w:rtl/>
        </w:rPr>
        <w:t>ً</w:t>
      </w:r>
      <w:r>
        <w:rPr>
          <w:rtl/>
        </w:rPr>
        <w:t xml:space="preserve"> أو يومين اغتسلت وصل</w:t>
      </w:r>
      <w:r>
        <w:rPr>
          <w:rFonts w:hint="cs"/>
          <w:rtl/>
        </w:rPr>
        <w:t>ّ</w:t>
      </w:r>
      <w:r>
        <w:rPr>
          <w:rtl/>
        </w:rPr>
        <w:t>ت</w:t>
      </w:r>
      <w:r w:rsidR="00B46A94">
        <w:rPr>
          <w:rtl/>
        </w:rPr>
        <w:t>،</w:t>
      </w:r>
      <w:r>
        <w:rPr>
          <w:rtl/>
        </w:rPr>
        <w:t xml:space="preserve"> ثمّ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فعليها أن تعيد الصلاة تلك اليومين التي تركتها لأنها لم تكن حائضاً.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في أحاديث العادة والتمييز وغيرها</w:t>
      </w:r>
      <w:r w:rsidRPr="000E07C9"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ويأتي ما يدل</w:t>
      </w:r>
      <w:r>
        <w:rPr>
          <w:rFonts w:hint="cs"/>
          <w:rtl/>
        </w:rPr>
        <w:t>ّ</w:t>
      </w:r>
      <w:r>
        <w:rPr>
          <w:rtl/>
        </w:rPr>
        <w:t xml:space="preserve"> عليه إن شاء الله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810" w:name="_Toc273006747"/>
      <w:bookmarkStart w:id="811" w:name="_Toc299641644"/>
      <w:bookmarkStart w:id="812" w:name="_Toc370809536"/>
      <w:bookmarkStart w:id="813" w:name="_Toc251949988"/>
      <w:r>
        <w:rPr>
          <w:rFonts w:hint="cs"/>
          <w:rtl/>
        </w:rPr>
        <w:t>1</w:t>
      </w: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باب جواز تقدم العادة قليلا</w:t>
      </w:r>
      <w:bookmarkEnd w:id="810"/>
      <w:bookmarkEnd w:id="811"/>
      <w:r>
        <w:rPr>
          <w:rFonts w:hint="cs"/>
          <w:rtl/>
        </w:rPr>
        <w:t>ً</w:t>
      </w:r>
      <w:bookmarkEnd w:id="812"/>
      <w:bookmarkEnd w:id="813"/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[ 2205 ]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</w:p>
    <w:p w:rsidR="00994778" w:rsidRPr="004D3706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79 / 2</w:t>
      </w:r>
      <w:r w:rsidR="00B46A94">
        <w:rPr>
          <w:rtl/>
        </w:rPr>
        <w:t>،</w:t>
      </w:r>
      <w:r>
        <w:rPr>
          <w:rtl/>
        </w:rPr>
        <w:t xml:space="preserve"> وأورده بتمامه في الحديث 2 من الباب 6 من هذه ال</w:t>
      </w:r>
      <w:r>
        <w:rPr>
          <w:rFonts w:hint="cs"/>
          <w:rtl/>
        </w:rPr>
        <w:t>ا</w:t>
      </w:r>
      <w:r>
        <w:rPr>
          <w:rtl/>
        </w:rPr>
        <w:t>بواب.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76 / 5</w:t>
      </w:r>
      <w:r w:rsidR="00B46A94">
        <w:rPr>
          <w:rtl/>
        </w:rPr>
        <w:t>،</w:t>
      </w:r>
      <w:r>
        <w:rPr>
          <w:rtl/>
        </w:rPr>
        <w:t xml:space="preserve"> وأورد مقاطع منه في الحديث 4 من الباب 10 من هذه الابواب.</w:t>
      </w:r>
    </w:p>
    <w:p w:rsidR="00296F50" w:rsidRDefault="00296F50" w:rsidP="00296F50">
      <w:pPr>
        <w:pStyle w:val="libFootnote0"/>
        <w:rPr>
          <w:rtl/>
        </w:rPr>
      </w:pPr>
      <w:r w:rsidRPr="004D3706">
        <w:rPr>
          <w:rtl/>
        </w:rPr>
        <w:t>(1) تقدم ما يدل دلالة عامة على ذلك في الابواب 2 و 6 و 7 و 8 و 13</w:t>
      </w:r>
      <w:r>
        <w:rPr>
          <w:rtl/>
        </w:rPr>
        <w:t>،</w:t>
      </w:r>
      <w:r w:rsidRPr="004D3706">
        <w:rPr>
          <w:rtl/>
        </w:rPr>
        <w:t xml:space="preserve"> وفي الحديث 3 من</w:t>
      </w:r>
      <w:r>
        <w:rPr>
          <w:rtl/>
        </w:rPr>
        <w:t xml:space="preserve"> </w:t>
      </w:r>
      <w:r w:rsidRPr="004D3706">
        <w:rPr>
          <w:rtl/>
        </w:rPr>
        <w:t>الباب 3 وفي الاحاديث 1 و 4 و 8 من الباب 4</w:t>
      </w:r>
      <w:r>
        <w:rPr>
          <w:rtl/>
        </w:rPr>
        <w:t>،</w:t>
      </w:r>
      <w:r w:rsidRPr="004D3706">
        <w:rPr>
          <w:rtl/>
        </w:rPr>
        <w:t xml:space="preserve"> والاحاديث 1 و 3 و 6 من الباب 5 من هذه</w:t>
      </w:r>
      <w:r>
        <w:rPr>
          <w:rtl/>
        </w:rPr>
        <w:t xml:space="preserve"> </w:t>
      </w:r>
      <w:r w:rsidRPr="004D3706">
        <w:rPr>
          <w:rtl/>
        </w:rPr>
        <w:t>الابواب.</w:t>
      </w:r>
    </w:p>
    <w:p w:rsidR="00994778" w:rsidRPr="002F0288" w:rsidRDefault="00994778" w:rsidP="00296F50">
      <w:pPr>
        <w:pStyle w:val="libFootnote0"/>
        <w:rPr>
          <w:rtl/>
        </w:rPr>
      </w:pPr>
      <w:r w:rsidRPr="002F0288">
        <w:rPr>
          <w:rtl/>
        </w:rPr>
        <w:t>(2) يأتي ما يدل</w:t>
      </w:r>
      <w:r w:rsidRPr="004D3706">
        <w:rPr>
          <w:rtl/>
        </w:rPr>
        <w:t xml:space="preserve"> على</w:t>
      </w:r>
      <w:r w:rsidRPr="004D3706">
        <w:rPr>
          <w:rFonts w:hint="cs"/>
          <w:rtl/>
        </w:rPr>
        <w:t>ٰ</w:t>
      </w:r>
      <w:r w:rsidRPr="004D3706">
        <w:rPr>
          <w:rtl/>
        </w:rPr>
        <w:t xml:space="preserve"> </w:t>
      </w:r>
      <w:r w:rsidRPr="002F0288">
        <w:rPr>
          <w:rtl/>
        </w:rPr>
        <w:t>بعض المقصود في الحديث 1 و 11 من الباب 24 من هذه الابواب.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15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15 أحاديث</w:t>
      </w:r>
    </w:p>
    <w:p w:rsidR="00994778" w:rsidRPr="007D7003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Fonts w:hint="cs"/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95 / 1</w:t>
      </w:r>
      <w:r w:rsidR="00B46A94">
        <w:rPr>
          <w:rtl/>
        </w:rPr>
        <w:t>،</w:t>
      </w:r>
      <w:r>
        <w:rPr>
          <w:rtl/>
        </w:rPr>
        <w:t xml:space="preserve"> وأورد قطعة من أصل الحديث في الحديث 6 من الباب 5 من هذه الابواب</w:t>
      </w:r>
      <w:r w:rsidR="00B46A94">
        <w:rPr>
          <w:rtl/>
        </w:rPr>
        <w:t>،</w:t>
      </w:r>
      <w:r w:rsidR="00C05011">
        <w:rPr>
          <w:rFonts w:hint="cs"/>
          <w:rtl/>
        </w:rPr>
        <w:t xml:space="preserve"> </w:t>
      </w:r>
      <w:r w:rsidR="00296F50">
        <w:rPr>
          <w:rFonts w:hint="cs"/>
          <w:rtl/>
        </w:rPr>
        <w:t>=</w:t>
      </w:r>
    </w:p>
    <w:p w:rsidR="00A9398C" w:rsidRDefault="00A9398C" w:rsidP="00A9398C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عن الحسن بن محبوب</w:t>
      </w:r>
      <w:r w:rsidR="00B46A94">
        <w:rPr>
          <w:rtl/>
        </w:rPr>
        <w:t>،</w:t>
      </w:r>
      <w:r>
        <w:rPr>
          <w:rtl/>
        </w:rPr>
        <w:t xml:space="preserve"> عن الحسين بن نعيم الصح</w:t>
      </w:r>
      <w:r>
        <w:rPr>
          <w:rFonts w:hint="cs"/>
          <w:rtl/>
        </w:rPr>
        <w:t>ّ</w:t>
      </w:r>
      <w:r>
        <w:rPr>
          <w:rtl/>
        </w:rPr>
        <w:t>اف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803D05">
        <w:rPr>
          <w:rFonts w:hint="cs"/>
          <w:rtl/>
        </w:rPr>
        <w:t xml:space="preserve"> (</w:t>
      </w:r>
      <w:r w:rsidR="00C05011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C05011">
        <w:rPr>
          <w:rFonts w:hint="cs"/>
          <w:rtl/>
        </w:rPr>
        <w:t xml:space="preserve"> </w:t>
      </w:r>
      <w:r w:rsidR="00803D05">
        <w:rPr>
          <w:rFonts w:hint="cs"/>
          <w:rtl/>
        </w:rPr>
        <w:t xml:space="preserve">) </w:t>
      </w:r>
      <w:r w:rsidR="00C05011">
        <w:rPr>
          <w:rFonts w:hint="cs"/>
          <w:rtl/>
        </w:rPr>
        <w:t xml:space="preserve">- </w:t>
      </w:r>
      <w:r>
        <w:rPr>
          <w:rtl/>
        </w:rPr>
        <w:t>في حديث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وإذا رأت الحامل الدم قبل الوقت الذي</w:t>
      </w:r>
      <w:r w:rsidR="00C05011">
        <w:rPr>
          <w:rtl/>
        </w:rPr>
        <w:t xml:space="preserve"> </w:t>
      </w:r>
      <w:r>
        <w:rPr>
          <w:rtl/>
        </w:rPr>
        <w:t>كانت ترى فيه الدم بقليل أو في الوقت من ذلك الشهر فإنه من الحيضة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الحديث.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 xml:space="preserve">ورواه الشيخ بإسناده عن محمّد بن يعقوب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وبإسناده عن الحسن بن محبوب أيضاً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[ 2206 ]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وقد تقد</w:t>
      </w:r>
      <w:r>
        <w:rPr>
          <w:rFonts w:hint="cs"/>
          <w:rtl/>
        </w:rPr>
        <w:t>ّ</w:t>
      </w:r>
      <w:r>
        <w:rPr>
          <w:rtl/>
        </w:rPr>
        <w:t>م في حديث سماعة قال</w:t>
      </w:r>
      <w:r w:rsidR="00B46A94">
        <w:rPr>
          <w:rtl/>
        </w:rPr>
        <w:t>:</w:t>
      </w:r>
      <w:r>
        <w:rPr>
          <w:rtl/>
        </w:rPr>
        <w:t xml:space="preserve"> سألته عن المرأة ترى الدم قبل</w:t>
      </w:r>
      <w:r w:rsidR="00C05011">
        <w:rPr>
          <w:rtl/>
        </w:rPr>
        <w:t xml:space="preserve"> </w:t>
      </w:r>
      <w:r>
        <w:rPr>
          <w:rtl/>
        </w:rPr>
        <w:t>وقت حيضها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فلتدع الصلاة فإن</w:t>
      </w:r>
      <w:r>
        <w:rPr>
          <w:rFonts w:hint="cs"/>
          <w:rtl/>
        </w:rPr>
        <w:t>ّ</w:t>
      </w:r>
      <w:r>
        <w:rPr>
          <w:rtl/>
        </w:rPr>
        <w:t>ه رب</w:t>
      </w:r>
      <w:r>
        <w:rPr>
          <w:rFonts w:hint="cs"/>
          <w:rtl/>
        </w:rPr>
        <w:t>ّ</w:t>
      </w:r>
      <w:r>
        <w:rPr>
          <w:rtl/>
        </w:rPr>
        <w:t>ما تعج</w:t>
      </w:r>
      <w:r>
        <w:rPr>
          <w:rFonts w:hint="cs"/>
          <w:rtl/>
        </w:rPr>
        <w:t>ّ</w:t>
      </w:r>
      <w:r>
        <w:rPr>
          <w:rtl/>
        </w:rPr>
        <w:t>ل بها الوقت.</w:t>
      </w:r>
    </w:p>
    <w:p w:rsidR="00994778" w:rsidRDefault="00994778" w:rsidP="00803D05">
      <w:pPr>
        <w:pStyle w:val="libNormal"/>
        <w:rPr>
          <w:rtl/>
        </w:rPr>
      </w:pPr>
      <w:r w:rsidRPr="00C05011">
        <w:rPr>
          <w:rStyle w:val="libNormalChar"/>
          <w:rtl/>
        </w:rPr>
        <w:t>[ 2207 ]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 xml:space="preserve">وفي حديث أبي بصير عن أبي عبدالله </w:t>
      </w:r>
      <w:r w:rsidR="00803D05">
        <w:rPr>
          <w:rFonts w:hint="cs"/>
          <w:rtl/>
        </w:rPr>
        <w:t>(</w:t>
      </w:r>
      <w:r w:rsidR="00803D05">
        <w:rPr>
          <w:rtl/>
        </w:rPr>
        <w:t xml:space="preserve"> </w:t>
      </w:r>
      <w:r w:rsidR="00803D05" w:rsidRPr="00B46A94">
        <w:rPr>
          <w:rStyle w:val="libAlaemChar"/>
          <w:rFonts w:hint="cs"/>
          <w:rtl/>
        </w:rPr>
        <w:t>عليه‌السلام</w:t>
      </w:r>
      <w:r w:rsidR="00803D05">
        <w:rPr>
          <w:rFonts w:hint="cs"/>
          <w:rtl/>
        </w:rPr>
        <w:t xml:space="preserve"> ) </w:t>
      </w:r>
      <w:r w:rsidR="00B46A94">
        <w:rPr>
          <w:rtl/>
        </w:rPr>
        <w:t>،</w:t>
      </w:r>
      <w:r>
        <w:rPr>
          <w:rtl/>
        </w:rPr>
        <w:t xml:space="preserve"> في المرأة</w:t>
      </w:r>
      <w:r w:rsidR="00C05011">
        <w:rPr>
          <w:rtl/>
        </w:rPr>
        <w:t xml:space="preserve"> </w:t>
      </w:r>
      <w:r>
        <w:rPr>
          <w:rtl/>
        </w:rPr>
        <w:t>ترى الصفرة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ما كان قبل الحيض فهو من الحيض.</w:t>
      </w:r>
    </w:p>
    <w:p w:rsidR="00994778" w:rsidRDefault="00994778" w:rsidP="00803D05">
      <w:pPr>
        <w:pStyle w:val="libNormal"/>
        <w:rPr>
          <w:rtl/>
        </w:rPr>
      </w:pPr>
      <w:r w:rsidRPr="00C05011">
        <w:rPr>
          <w:rStyle w:val="libNormalChar"/>
          <w:rtl/>
        </w:rPr>
        <w:t>[ 2208 ]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 xml:space="preserve">وفي حديث علي بن أبي حمزة عنه </w:t>
      </w:r>
      <w:r w:rsidR="00803D05">
        <w:rPr>
          <w:rFonts w:hint="cs"/>
          <w:rtl/>
        </w:rPr>
        <w:t>(</w:t>
      </w:r>
      <w:r w:rsidR="00803D05">
        <w:rPr>
          <w:rtl/>
        </w:rPr>
        <w:t xml:space="preserve"> </w:t>
      </w:r>
      <w:r w:rsidR="00803D05" w:rsidRPr="00B46A94">
        <w:rPr>
          <w:rStyle w:val="libAlaemChar"/>
          <w:rFonts w:hint="cs"/>
          <w:rtl/>
        </w:rPr>
        <w:t>عليه‌السلام</w:t>
      </w:r>
      <w:r w:rsidR="00803D05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ما كان</w:t>
      </w:r>
      <w:r w:rsidR="00C05011">
        <w:rPr>
          <w:rtl/>
        </w:rPr>
        <w:t xml:space="preserve"> </w:t>
      </w:r>
      <w:r>
        <w:rPr>
          <w:rtl/>
        </w:rPr>
        <w:t>قبل الحيض فهو من الحيض</w:t>
      </w:r>
      <w:r w:rsidR="00B46A94">
        <w:rPr>
          <w:rtl/>
        </w:rPr>
        <w:t>،</w:t>
      </w:r>
      <w:r>
        <w:rPr>
          <w:rtl/>
        </w:rPr>
        <w:t xml:space="preserve"> وما كان بعد الحيض فليس منه.</w:t>
      </w:r>
    </w:p>
    <w:p w:rsidR="00AB7DAA" w:rsidRDefault="00994778" w:rsidP="00803D05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أيضاً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</w:t>
      </w:r>
      <w:r w:rsidR="00803D05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عليه إن شاء</w:t>
      </w:r>
      <w:r w:rsidR="00C05011">
        <w:rPr>
          <w:rtl/>
        </w:rPr>
        <w:t xml:space="preserve"> </w:t>
      </w:r>
      <w:r>
        <w:rPr>
          <w:rtl/>
        </w:rPr>
        <w:t xml:space="preserve">الله </w:t>
      </w:r>
      <w:r w:rsidRPr="00994778">
        <w:rPr>
          <w:rStyle w:val="libFootnotenumChar"/>
          <w:rtl/>
        </w:rPr>
        <w:t>(</w:t>
      </w:r>
      <w:r w:rsidR="00803D05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Pr="00F63001" w:rsidRDefault="00803D05" w:rsidP="00803D05">
      <w:pPr>
        <w:pStyle w:val="libFootnote0"/>
        <w:rPr>
          <w:rtl/>
        </w:rPr>
      </w:pPr>
      <w:r>
        <w:rPr>
          <w:rFonts w:hint="cs"/>
          <w:rtl/>
        </w:rPr>
        <w:t xml:space="preserve">= </w:t>
      </w:r>
      <w:r w:rsidR="00994778" w:rsidRPr="00F63001">
        <w:rPr>
          <w:rtl/>
        </w:rPr>
        <w:t>ويأتي صدره في الحديث 3 من الباب 30 من هذه الابواب</w:t>
      </w:r>
      <w:r w:rsidR="00B46A94">
        <w:rPr>
          <w:rtl/>
        </w:rPr>
        <w:t>،</w:t>
      </w:r>
      <w:r w:rsidR="00994778" w:rsidRPr="00F63001">
        <w:rPr>
          <w:rtl/>
        </w:rPr>
        <w:t xml:space="preserve"> ويأتي ذيله في الحديث 7 من الباب 1</w:t>
      </w:r>
      <w:r w:rsidR="00C05011">
        <w:rPr>
          <w:rtl/>
        </w:rPr>
        <w:t xml:space="preserve"> </w:t>
      </w:r>
      <w:r w:rsidR="00994778" w:rsidRPr="00F63001">
        <w:rPr>
          <w:rtl/>
        </w:rPr>
        <w:t>من</w:t>
      </w:r>
      <w:r w:rsidR="00994778">
        <w:rPr>
          <w:rtl/>
        </w:rPr>
        <w:t xml:space="preserve"> أبواب </w:t>
      </w:r>
      <w:r w:rsidR="00994778" w:rsidRPr="00F63001">
        <w:rPr>
          <w:rtl/>
        </w:rPr>
        <w:t>الاستحاضة.</w:t>
      </w:r>
    </w:p>
    <w:p w:rsidR="00994778" w:rsidRPr="007524B3" w:rsidRDefault="00994778" w:rsidP="00803D05">
      <w:pPr>
        <w:pStyle w:val="libFootnote0"/>
        <w:rPr>
          <w:rtl/>
        </w:rPr>
      </w:pPr>
      <w:r w:rsidRPr="007524B3">
        <w:rPr>
          <w:rtl/>
        </w:rPr>
        <w:t>(1)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524B3">
        <w:rPr>
          <w:rtl/>
        </w:rPr>
        <w:t>388</w:t>
      </w:r>
      <w:r>
        <w:rPr>
          <w:rtl/>
        </w:rPr>
        <w:t xml:space="preserve"> / </w:t>
      </w:r>
      <w:r w:rsidRPr="007524B3">
        <w:rPr>
          <w:rtl/>
        </w:rPr>
        <w:t>1197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7524B3">
        <w:rPr>
          <w:rtl/>
        </w:rPr>
        <w:t>والاستبصار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524B3">
        <w:rPr>
          <w:rtl/>
        </w:rPr>
        <w:t>140</w:t>
      </w:r>
      <w:r>
        <w:rPr>
          <w:rtl/>
        </w:rPr>
        <w:t xml:space="preserve"> / </w:t>
      </w:r>
      <w:r w:rsidRPr="007524B3">
        <w:rPr>
          <w:rtl/>
        </w:rPr>
        <w:t>482.</w:t>
      </w:r>
    </w:p>
    <w:p w:rsidR="00994778" w:rsidRPr="007524B3" w:rsidRDefault="00994778" w:rsidP="00803D05">
      <w:pPr>
        <w:pStyle w:val="libFootnote0"/>
        <w:rPr>
          <w:rtl/>
        </w:rPr>
      </w:pPr>
      <w:r w:rsidRPr="007524B3">
        <w:rPr>
          <w:rtl/>
        </w:rPr>
        <w:t>(2)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524B3">
        <w:rPr>
          <w:rtl/>
        </w:rPr>
        <w:t>168</w:t>
      </w:r>
      <w:r>
        <w:rPr>
          <w:rtl/>
        </w:rPr>
        <w:t xml:space="preserve"> / </w:t>
      </w:r>
      <w:r w:rsidRPr="007524B3">
        <w:rPr>
          <w:rtl/>
        </w:rPr>
        <w:t>482.</w:t>
      </w:r>
    </w:p>
    <w:p w:rsidR="00994778" w:rsidRDefault="00994778" w:rsidP="00803D05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تقدم في الحديث 1 من الباب 13 من هذه الابواب.</w:t>
      </w:r>
    </w:p>
    <w:p w:rsidR="00994778" w:rsidRDefault="00994778" w:rsidP="00803D05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تقدم في الحديث 2 من الباب 4 من هذه الابواب.</w:t>
      </w:r>
    </w:p>
    <w:p w:rsidR="00994778" w:rsidRDefault="00994778" w:rsidP="00803D05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تقدم في الحديث 5 من الباب 4 من هذه الابواب.</w:t>
      </w:r>
    </w:p>
    <w:p w:rsidR="00994778" w:rsidRPr="007524B3" w:rsidRDefault="00994778" w:rsidP="00803D05">
      <w:pPr>
        <w:pStyle w:val="libFootnote0"/>
        <w:rPr>
          <w:rtl/>
        </w:rPr>
      </w:pPr>
      <w:r w:rsidRPr="007524B3">
        <w:rPr>
          <w:rtl/>
        </w:rPr>
        <w:t>(</w:t>
      </w:r>
      <w:r w:rsidR="00803D05">
        <w:rPr>
          <w:rFonts w:hint="cs"/>
          <w:rtl/>
        </w:rPr>
        <w:t>3</w:t>
      </w:r>
      <w:r w:rsidRPr="007524B3">
        <w:rPr>
          <w:rtl/>
        </w:rPr>
        <w:t>) تقدم ما يدل على ذلك في الحديث 6 من الباب 4 من هذه الابواب.</w:t>
      </w:r>
    </w:p>
    <w:p w:rsidR="00994778" w:rsidRPr="007524B3" w:rsidRDefault="00994778" w:rsidP="00803D05">
      <w:pPr>
        <w:pStyle w:val="libFootnote0"/>
        <w:rPr>
          <w:rtl/>
        </w:rPr>
      </w:pPr>
      <w:r w:rsidRPr="007524B3">
        <w:rPr>
          <w:rtl/>
        </w:rPr>
        <w:t>(</w:t>
      </w:r>
      <w:r w:rsidR="00803D05">
        <w:rPr>
          <w:rFonts w:hint="cs"/>
          <w:rtl/>
        </w:rPr>
        <w:t>4</w:t>
      </w:r>
      <w:r w:rsidRPr="007524B3">
        <w:rPr>
          <w:rtl/>
        </w:rPr>
        <w:t>) يأتي ما يدل عليه في الحديث 3 من الباب 30 من هذه الابواب.</w:t>
      </w:r>
    </w:p>
    <w:p w:rsidR="00A9398C" w:rsidRDefault="00A9398C" w:rsidP="00A9398C">
      <w:pPr>
        <w:pStyle w:val="libNormal"/>
        <w:rPr>
          <w:rtl/>
        </w:rPr>
      </w:pPr>
      <w:bookmarkStart w:id="814" w:name="_Toc299641645"/>
      <w:bookmarkStart w:id="815" w:name="_Toc273006748"/>
      <w:bookmarkStart w:id="816" w:name="_Toc370809537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817" w:name="_Toc251949989"/>
      <w:r>
        <w:rPr>
          <w:rtl/>
        </w:rPr>
        <w:lastRenderedPageBreak/>
        <w:t>16</w:t>
      </w:r>
      <w:r w:rsidR="00C05011">
        <w:rPr>
          <w:rtl/>
        </w:rPr>
        <w:t xml:space="preserve"> - </w:t>
      </w:r>
      <w:r>
        <w:rPr>
          <w:rtl/>
        </w:rPr>
        <w:t>باب ما يُعرف به دم الحيض من دم القرحة</w:t>
      </w:r>
      <w:r w:rsidR="00B46A94">
        <w:rPr>
          <w:rtl/>
        </w:rPr>
        <w:t>،</w:t>
      </w:r>
      <w:bookmarkEnd w:id="814"/>
      <w:bookmarkEnd w:id="815"/>
      <w:r w:rsidR="00C05011">
        <w:rPr>
          <w:rtl/>
        </w:rPr>
        <w:t xml:space="preserve"> </w:t>
      </w:r>
      <w:bookmarkStart w:id="818" w:name="_Toc273006749"/>
      <w:bookmarkStart w:id="819" w:name="_Toc299641646"/>
      <w:r>
        <w:rPr>
          <w:rtl/>
        </w:rPr>
        <w:t>وحكم دم القرحة</w:t>
      </w:r>
      <w:bookmarkEnd w:id="816"/>
      <w:bookmarkEnd w:id="817"/>
      <w:bookmarkEnd w:id="818"/>
      <w:bookmarkEnd w:id="819"/>
    </w:p>
    <w:p w:rsidR="00994778" w:rsidRDefault="00994778" w:rsidP="00803D05">
      <w:pPr>
        <w:pStyle w:val="libNormal"/>
        <w:rPr>
          <w:rtl/>
        </w:rPr>
      </w:pPr>
      <w:r w:rsidRPr="00C05011">
        <w:rPr>
          <w:rStyle w:val="libNormalChar"/>
          <w:rtl/>
        </w:rPr>
        <w:t>[ 2209 ]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 رفعه</w:t>
      </w:r>
      <w:r w:rsidR="00B46A94">
        <w:rPr>
          <w:rtl/>
        </w:rPr>
        <w:t>،</w:t>
      </w:r>
      <w:r>
        <w:rPr>
          <w:rtl/>
        </w:rPr>
        <w:t xml:space="preserve"> عن أبان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 xml:space="preserve">قلت لأبي عبدالله </w:t>
      </w:r>
      <w:r w:rsidR="00803D05">
        <w:rPr>
          <w:rFonts w:hint="cs"/>
          <w:rtl/>
        </w:rPr>
        <w:t>(</w:t>
      </w:r>
      <w:r w:rsidR="00803D05">
        <w:rPr>
          <w:rtl/>
        </w:rPr>
        <w:t xml:space="preserve"> </w:t>
      </w:r>
      <w:r w:rsidR="00803D05" w:rsidRPr="00B46A94">
        <w:rPr>
          <w:rStyle w:val="libAlaemChar"/>
          <w:rFonts w:hint="cs"/>
          <w:rtl/>
        </w:rPr>
        <w:t>عليه‌السلام</w:t>
      </w:r>
      <w:r w:rsidR="00803D05">
        <w:rPr>
          <w:rFonts w:hint="cs"/>
          <w:rtl/>
        </w:rPr>
        <w:t xml:space="preserve"> ) </w:t>
      </w:r>
      <w:r w:rsidR="00B46A94">
        <w:rPr>
          <w:rtl/>
        </w:rPr>
        <w:t>:</w:t>
      </w:r>
      <w:r>
        <w:rPr>
          <w:rtl/>
        </w:rPr>
        <w:t xml:space="preserve"> فتاة منّا بها قرحة في جوفها</w:t>
      </w:r>
      <w:r w:rsidRPr="000E07C9"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والدم</w:t>
      </w:r>
      <w:r w:rsidR="00C05011">
        <w:rPr>
          <w:rtl/>
        </w:rPr>
        <w:t xml:space="preserve"> </w:t>
      </w:r>
      <w:r>
        <w:rPr>
          <w:rtl/>
        </w:rPr>
        <w:t>سائل</w:t>
      </w:r>
      <w:r w:rsidR="00B46A94">
        <w:rPr>
          <w:rtl/>
        </w:rPr>
        <w:t>،</w:t>
      </w:r>
      <w:r>
        <w:rPr>
          <w:rtl/>
        </w:rPr>
        <w:t xml:space="preserve"> لا تدري من دم الحيض أو من دم القرحة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مرها فلتستلق على</w:t>
      </w:r>
      <w:r w:rsidR="00C05011">
        <w:rPr>
          <w:rtl/>
        </w:rPr>
        <w:t xml:space="preserve"> </w:t>
      </w:r>
      <w:r>
        <w:rPr>
          <w:rtl/>
        </w:rPr>
        <w:t>ظهرها</w:t>
      </w:r>
      <w:r w:rsidR="00B46A94">
        <w:rPr>
          <w:rtl/>
        </w:rPr>
        <w:t>،</w:t>
      </w:r>
      <w:r>
        <w:rPr>
          <w:rtl/>
        </w:rPr>
        <w:t xml:space="preserve"> ثمّ ترفع رجليها</w:t>
      </w:r>
      <w:r w:rsidR="00B46A94">
        <w:rPr>
          <w:rtl/>
        </w:rPr>
        <w:t>،</w:t>
      </w:r>
      <w:r>
        <w:rPr>
          <w:rtl/>
        </w:rPr>
        <w:t xml:space="preserve"> وتستدخل إصبعها الوسطى</w:t>
      </w:r>
      <w:r w:rsidR="00B46A94">
        <w:rPr>
          <w:rtl/>
        </w:rPr>
        <w:t>،</w:t>
      </w:r>
      <w:r>
        <w:rPr>
          <w:rtl/>
        </w:rPr>
        <w:t xml:space="preserve"> فإن خرج الدم من</w:t>
      </w:r>
      <w:r w:rsidR="00C05011">
        <w:rPr>
          <w:rtl/>
        </w:rPr>
        <w:t xml:space="preserve"> </w:t>
      </w:r>
      <w:r>
        <w:rPr>
          <w:rtl/>
        </w:rPr>
        <w:t>الجانب الأيمن فهو من الحيض</w:t>
      </w:r>
      <w:r w:rsidR="00B46A94">
        <w:rPr>
          <w:rtl/>
        </w:rPr>
        <w:t>،</w:t>
      </w:r>
      <w:r>
        <w:rPr>
          <w:rtl/>
        </w:rPr>
        <w:t xml:space="preserve"> وإن خرج من الجانب الأيسر فهو من القرحة.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[ 2210 ]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ورواه الشيخ بإسناده عن محمّد بن يحيى رفعه</w:t>
      </w:r>
      <w:r w:rsidR="00B46A94">
        <w:rPr>
          <w:rtl/>
        </w:rPr>
        <w:t>،</w:t>
      </w:r>
      <w:r>
        <w:rPr>
          <w:rtl/>
        </w:rPr>
        <w:t xml:space="preserve"> وذكر الحديث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إلا أنّه قال</w:t>
      </w:r>
      <w:r w:rsidR="00B46A94">
        <w:rPr>
          <w:rtl/>
        </w:rPr>
        <w:t>:</w:t>
      </w:r>
      <w:r>
        <w:rPr>
          <w:rtl/>
        </w:rPr>
        <w:t xml:space="preserve"> فإن خرج الدم من الجانب الأيسر فهو من الحيض</w:t>
      </w:r>
      <w:r w:rsidR="00B46A94">
        <w:rPr>
          <w:rtl/>
        </w:rPr>
        <w:t>،</w:t>
      </w:r>
      <w:r>
        <w:rPr>
          <w:rtl/>
        </w:rPr>
        <w:t xml:space="preserve"> وإن خرج من</w:t>
      </w:r>
      <w:r w:rsidR="00C05011">
        <w:rPr>
          <w:rtl/>
        </w:rPr>
        <w:t xml:space="preserve"> </w:t>
      </w:r>
      <w:r>
        <w:rPr>
          <w:rtl/>
        </w:rPr>
        <w:t>الجانب الأيمن فهو من القرحة.</w:t>
      </w:r>
    </w:p>
    <w:p w:rsidR="00994778" w:rsidRDefault="00994778" w:rsidP="00753B51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رواية الشيخ أثبت لموافقتها لما ذكره المفيد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753B51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والصدوق </w:t>
      </w:r>
      <w:r w:rsidRPr="00994778">
        <w:rPr>
          <w:rStyle w:val="libFootnotenumChar"/>
          <w:rtl/>
        </w:rPr>
        <w:t>(</w:t>
      </w:r>
      <w:r w:rsidR="00753B51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 w:rsidR="00C05011">
        <w:rPr>
          <w:rtl/>
        </w:rPr>
        <w:t xml:space="preserve"> </w:t>
      </w:r>
      <w:r>
        <w:rPr>
          <w:rtl/>
        </w:rPr>
        <w:t xml:space="preserve">والمحقق </w:t>
      </w:r>
      <w:r w:rsidRPr="00994778">
        <w:rPr>
          <w:rStyle w:val="libFootnotenumChar"/>
          <w:rtl/>
        </w:rPr>
        <w:t>(</w:t>
      </w:r>
      <w:r w:rsidR="00753B51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والعلامة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753B51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وغيرهم </w:t>
      </w:r>
      <w:r w:rsidRPr="00994778">
        <w:rPr>
          <w:rStyle w:val="libFootnotenumChar"/>
          <w:rtl/>
        </w:rPr>
        <w:t>(</w:t>
      </w:r>
      <w:r w:rsidR="00753B51">
        <w:rPr>
          <w:rStyle w:val="libFootnotenumChar"/>
          <w:rFonts w:hint="cs"/>
          <w:rtl/>
        </w:rPr>
        <w:t>6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وقال المحقق</w:t>
      </w:r>
      <w:r w:rsidR="00B46A94">
        <w:rPr>
          <w:rtl/>
        </w:rPr>
        <w:t>:</w:t>
      </w:r>
      <w:r>
        <w:rPr>
          <w:rtl/>
        </w:rPr>
        <w:t xml:space="preserve"> لعل رواية الكليني سهو من</w:t>
      </w:r>
      <w:r w:rsidR="00C05011">
        <w:rPr>
          <w:rtl/>
        </w:rPr>
        <w:t xml:space="preserve"> </w:t>
      </w:r>
      <w:r>
        <w:rPr>
          <w:rtl/>
        </w:rPr>
        <w:t>الناسخ</w:t>
      </w:r>
      <w:r w:rsidR="00B46A94">
        <w:rPr>
          <w:rtl/>
        </w:rPr>
        <w:t>،</w:t>
      </w:r>
      <w:r>
        <w:rPr>
          <w:rtl/>
        </w:rPr>
        <w:t xml:space="preserve"> انتهى</w:t>
      </w:r>
      <w:r w:rsidR="00B46A94">
        <w:rPr>
          <w:rtl/>
        </w:rPr>
        <w:t>،</w:t>
      </w:r>
      <w:r>
        <w:rPr>
          <w:rtl/>
        </w:rPr>
        <w:t xml:space="preserve"> وقد نقل أن رواية الشيخ وجدت في بعض النسخ القديمة</w:t>
      </w:r>
      <w:r w:rsidR="00C05011">
        <w:rPr>
          <w:rtl/>
        </w:rPr>
        <w:t xml:space="preserve"> </w:t>
      </w:r>
      <w:r>
        <w:rPr>
          <w:rtl/>
        </w:rPr>
        <w:t>موافقة لرواية الكليني</w:t>
      </w:r>
      <w:r w:rsidR="00B46A94">
        <w:rPr>
          <w:rtl/>
        </w:rPr>
        <w:t>،</w:t>
      </w:r>
      <w:r>
        <w:rPr>
          <w:rtl/>
        </w:rPr>
        <w:t xml:space="preserve"> ولا يبعد صحة الروايتين وتعددهما</w:t>
      </w:r>
      <w:r w:rsidR="00B46A94">
        <w:rPr>
          <w:rtl/>
        </w:rPr>
        <w:t>،</w:t>
      </w:r>
      <w:r>
        <w:rPr>
          <w:rtl/>
        </w:rPr>
        <w:t xml:space="preserve"> وتكون إحداهما</w:t>
      </w:r>
      <w:r w:rsidR="00C05011">
        <w:rPr>
          <w:rtl/>
        </w:rPr>
        <w:t xml:space="preserve"> </w:t>
      </w:r>
      <w:r>
        <w:rPr>
          <w:rtl/>
        </w:rPr>
        <w:t>تقي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،</w:t>
      </w:r>
      <w:r>
        <w:rPr>
          <w:rtl/>
        </w:rPr>
        <w:t xml:space="preserve"> أو لها ت</w:t>
      </w:r>
      <w:r>
        <w:rPr>
          <w:rFonts w:hint="cs"/>
          <w:rtl/>
        </w:rPr>
        <w:t>أ</w:t>
      </w:r>
      <w:r>
        <w:rPr>
          <w:rtl/>
        </w:rPr>
        <w:t>ويل آخر</w:t>
      </w:r>
      <w:r w:rsidR="00B46A94">
        <w:rPr>
          <w:rtl/>
        </w:rPr>
        <w:t>،</w:t>
      </w:r>
      <w:r>
        <w:rPr>
          <w:rtl/>
        </w:rPr>
        <w:t xml:space="preserve"> ورواية الشيخ أشهر فهي مرجّحة</w:t>
      </w:r>
      <w:r w:rsidR="00B46A94">
        <w:rPr>
          <w:rtl/>
        </w:rPr>
        <w:t>،</w:t>
      </w:r>
      <w:r>
        <w:rPr>
          <w:rtl/>
        </w:rPr>
        <w:t xml:space="preserve"> والله أعلم </w:t>
      </w:r>
      <w:r w:rsidRPr="00994778">
        <w:rPr>
          <w:rStyle w:val="libFootnotenumChar"/>
          <w:rtl/>
        </w:rPr>
        <w:t>(</w:t>
      </w:r>
      <w:r w:rsidR="00753B51">
        <w:rPr>
          <w:rStyle w:val="libFootnotenumChar"/>
          <w:rFonts w:hint="cs"/>
          <w:rtl/>
        </w:rPr>
        <w:t>7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16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3 أحاديث</w:t>
      </w:r>
    </w:p>
    <w:p w:rsidR="00994778" w:rsidRDefault="00994778" w:rsidP="00753B51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94 / 3.</w:t>
      </w:r>
    </w:p>
    <w:p w:rsidR="00994778" w:rsidRPr="007524B3" w:rsidRDefault="00994778" w:rsidP="00753B51">
      <w:pPr>
        <w:pStyle w:val="libFootnote0"/>
        <w:rPr>
          <w:rtl/>
        </w:rPr>
      </w:pPr>
      <w:r w:rsidRPr="007524B3">
        <w:rPr>
          <w:rtl/>
        </w:rPr>
        <w:t>(1)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524B3">
        <w:rPr>
          <w:rtl/>
        </w:rPr>
        <w:t>فرجها ( هامش المخطوط ).</w:t>
      </w:r>
    </w:p>
    <w:p w:rsidR="00994778" w:rsidRDefault="00994778" w:rsidP="00753B51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385 / 1185.</w:t>
      </w:r>
    </w:p>
    <w:p w:rsidR="00994778" w:rsidRPr="007524B3" w:rsidRDefault="00994778" w:rsidP="00753B51">
      <w:pPr>
        <w:pStyle w:val="libFootnote0"/>
        <w:rPr>
          <w:rtl/>
        </w:rPr>
      </w:pPr>
      <w:r w:rsidRPr="007524B3">
        <w:rPr>
          <w:rtl/>
        </w:rPr>
        <w:t>(</w:t>
      </w:r>
      <w:r w:rsidR="00753B51">
        <w:rPr>
          <w:rFonts w:hint="cs"/>
          <w:rtl/>
        </w:rPr>
        <w:t>2</w:t>
      </w:r>
      <w:r w:rsidRPr="007524B3">
        <w:rPr>
          <w:rtl/>
        </w:rPr>
        <w:t>) قال المحقق في المعتبر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524B3">
        <w:rPr>
          <w:rtl/>
        </w:rPr>
        <w:t>52.</w:t>
      </w:r>
    </w:p>
    <w:p w:rsidR="00994778" w:rsidRPr="007524B3" w:rsidRDefault="00994778" w:rsidP="00753B51">
      <w:pPr>
        <w:pStyle w:val="libFootnote0"/>
        <w:rPr>
          <w:rtl/>
        </w:rPr>
      </w:pPr>
      <w:r w:rsidRPr="007524B3">
        <w:rPr>
          <w:rtl/>
        </w:rPr>
        <w:t>(</w:t>
      </w:r>
      <w:r w:rsidR="00753B51">
        <w:rPr>
          <w:rFonts w:hint="cs"/>
          <w:rtl/>
        </w:rPr>
        <w:t>3</w:t>
      </w:r>
      <w:r w:rsidRPr="007524B3">
        <w:rPr>
          <w:rtl/>
        </w:rPr>
        <w:t>)المقنع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524B3">
        <w:rPr>
          <w:rtl/>
        </w:rPr>
        <w:t>16.</w:t>
      </w:r>
    </w:p>
    <w:p w:rsidR="00994778" w:rsidRPr="007524B3" w:rsidRDefault="00994778" w:rsidP="00753B51">
      <w:pPr>
        <w:pStyle w:val="libFootnote0"/>
        <w:rPr>
          <w:rtl/>
        </w:rPr>
      </w:pPr>
      <w:r w:rsidRPr="007524B3">
        <w:rPr>
          <w:rtl/>
        </w:rPr>
        <w:t>(</w:t>
      </w:r>
      <w:r w:rsidR="00753B51">
        <w:rPr>
          <w:rFonts w:hint="cs"/>
          <w:rtl/>
        </w:rPr>
        <w:t>4</w:t>
      </w:r>
      <w:r w:rsidRPr="007524B3">
        <w:rPr>
          <w:rtl/>
        </w:rPr>
        <w:t>) المعتبر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524B3">
        <w:rPr>
          <w:rtl/>
        </w:rPr>
        <w:t>52.</w:t>
      </w:r>
    </w:p>
    <w:p w:rsidR="00994778" w:rsidRPr="007524B3" w:rsidRDefault="00994778" w:rsidP="00753B51">
      <w:pPr>
        <w:pStyle w:val="libFootnote0"/>
        <w:rPr>
          <w:rtl/>
        </w:rPr>
      </w:pPr>
      <w:r w:rsidRPr="007524B3">
        <w:rPr>
          <w:rtl/>
        </w:rPr>
        <w:t>(</w:t>
      </w:r>
      <w:r w:rsidR="00753B51">
        <w:rPr>
          <w:rFonts w:hint="cs"/>
          <w:rtl/>
        </w:rPr>
        <w:t>5</w:t>
      </w:r>
      <w:r w:rsidRPr="007524B3">
        <w:rPr>
          <w:rtl/>
        </w:rPr>
        <w:t>) منتهى</w:t>
      </w:r>
      <w:r w:rsidRPr="004D3706">
        <w:rPr>
          <w:rFonts w:hint="cs"/>
          <w:rtl/>
        </w:rPr>
        <w:t>ٰ</w:t>
      </w:r>
      <w:r w:rsidRPr="007524B3">
        <w:rPr>
          <w:rtl/>
        </w:rPr>
        <w:t xml:space="preserve"> المطلب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524B3">
        <w:rPr>
          <w:rtl/>
        </w:rPr>
        <w:t>95.</w:t>
      </w:r>
    </w:p>
    <w:p w:rsidR="00994778" w:rsidRPr="007524B3" w:rsidRDefault="00994778" w:rsidP="00753B51">
      <w:pPr>
        <w:pStyle w:val="libFootnote0"/>
        <w:rPr>
          <w:rtl/>
        </w:rPr>
      </w:pPr>
      <w:r w:rsidRPr="007524B3">
        <w:rPr>
          <w:rtl/>
        </w:rPr>
        <w:t>(</w:t>
      </w:r>
      <w:r w:rsidR="00753B51">
        <w:rPr>
          <w:rFonts w:hint="cs"/>
          <w:rtl/>
        </w:rPr>
        <w:t>6</w:t>
      </w:r>
      <w:r w:rsidRPr="007524B3">
        <w:rPr>
          <w:rtl/>
        </w:rPr>
        <w:t>) الذكرى</w:t>
      </w:r>
      <w:r w:rsidRPr="004D3706">
        <w:rPr>
          <w:rFonts w:hint="cs"/>
          <w:rtl/>
        </w:rPr>
        <w:t>ٰ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524B3">
        <w:rPr>
          <w:rtl/>
        </w:rPr>
        <w:t>38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7524B3">
        <w:rPr>
          <w:rtl/>
        </w:rPr>
        <w:t>والجواهر 3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524B3">
        <w:rPr>
          <w:rtl/>
        </w:rPr>
        <w:t>144.</w:t>
      </w:r>
    </w:p>
    <w:p w:rsidR="00994778" w:rsidRPr="007D7003" w:rsidRDefault="00994778" w:rsidP="00753B51">
      <w:pPr>
        <w:pStyle w:val="libFootnote0"/>
        <w:rPr>
          <w:rtl/>
        </w:rPr>
      </w:pPr>
      <w:r w:rsidRPr="007524B3">
        <w:rPr>
          <w:rtl/>
        </w:rPr>
        <w:t>(</w:t>
      </w:r>
      <w:r w:rsidR="00753B51">
        <w:rPr>
          <w:rFonts w:hint="cs"/>
          <w:rtl/>
        </w:rPr>
        <w:t>7</w:t>
      </w:r>
      <w:r w:rsidRPr="007524B3">
        <w:rPr>
          <w:rtl/>
        </w:rPr>
        <w:t>) ورد في هامش المخطوط ما نصه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524B3">
        <w:rPr>
          <w:rtl/>
        </w:rPr>
        <w:t>الناقل ابن طاوس كما ذكره الشهيد في الذكرى</w:t>
      </w:r>
      <w:r w:rsidRPr="004D3706">
        <w:rPr>
          <w:rFonts w:hint="cs"/>
          <w:rtl/>
        </w:rPr>
        <w:t>ٰ</w:t>
      </w:r>
      <w:r w:rsidRPr="007524B3">
        <w:rPr>
          <w:rtl/>
        </w:rPr>
        <w:t xml:space="preserve"> </w:t>
      </w:r>
      <w:r>
        <w:rPr>
          <w:rtl/>
        </w:rPr>
        <w:t xml:space="preserve">[ </w:t>
      </w:r>
      <w:r w:rsidRPr="007524B3">
        <w:rPr>
          <w:rtl/>
        </w:rPr>
        <w:t>128</w:t>
      </w:r>
      <w:r>
        <w:rPr>
          <w:rtl/>
        </w:rPr>
        <w:t xml:space="preserve"> ]</w:t>
      </w:r>
      <w:r w:rsidR="00C05011">
        <w:rPr>
          <w:rFonts w:hint="cs"/>
          <w:rtl/>
        </w:rPr>
        <w:t xml:space="preserve"> </w:t>
      </w:r>
      <w:r w:rsidR="000D74E6">
        <w:rPr>
          <w:rFonts w:hint="cs"/>
          <w:rtl/>
        </w:rPr>
        <w:t>=</w:t>
      </w:r>
    </w:p>
    <w:p w:rsidR="00A9398C" w:rsidRDefault="00A9398C" w:rsidP="00A9398C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0D74E6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[ 2211 ]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إسماعيل بن مر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يونس</w:t>
      </w:r>
      <w:r w:rsidR="00B46A94">
        <w:rPr>
          <w:rtl/>
        </w:rPr>
        <w:t>،</w:t>
      </w:r>
      <w:r>
        <w:rPr>
          <w:rtl/>
        </w:rPr>
        <w:t xml:space="preserve"> عن بعض رجاله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0D74E6">
        <w:rPr>
          <w:rFonts w:hint="cs"/>
          <w:rtl/>
        </w:rPr>
        <w:t>(</w:t>
      </w:r>
      <w:r w:rsidR="000D74E6">
        <w:rPr>
          <w:rtl/>
        </w:rPr>
        <w:t xml:space="preserve"> </w:t>
      </w:r>
      <w:r w:rsidR="000D74E6" w:rsidRPr="00B46A94">
        <w:rPr>
          <w:rStyle w:val="libAlaemChar"/>
          <w:rFonts w:hint="cs"/>
          <w:rtl/>
        </w:rPr>
        <w:t>عليه‌السلام</w:t>
      </w:r>
      <w:r w:rsidR="000D74E6">
        <w:rPr>
          <w:rFonts w:hint="cs"/>
          <w:rtl/>
        </w:rPr>
        <w:t xml:space="preserve"> ) </w:t>
      </w:r>
      <w:r w:rsidR="00C05011">
        <w:rPr>
          <w:rFonts w:hint="cs"/>
          <w:rtl/>
        </w:rPr>
        <w:t xml:space="preserve">- </w:t>
      </w:r>
      <w:r>
        <w:rPr>
          <w:rtl/>
        </w:rPr>
        <w:t>في حديث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فإذا رأت المرأة الدم في أي</w:t>
      </w:r>
      <w:r>
        <w:rPr>
          <w:rFonts w:hint="cs"/>
          <w:rtl/>
        </w:rPr>
        <w:t>ّ</w:t>
      </w:r>
      <w:r>
        <w:rPr>
          <w:rtl/>
        </w:rPr>
        <w:t>ام حيضها تركت الصلاة</w:t>
      </w:r>
      <w:r w:rsidR="00B46A94">
        <w:rPr>
          <w:rtl/>
        </w:rPr>
        <w:t>،</w:t>
      </w:r>
      <w:r>
        <w:rPr>
          <w:rtl/>
        </w:rPr>
        <w:t xml:space="preserve"> وإن انقطع الدم بعد ما رأته</w:t>
      </w:r>
      <w:r w:rsidR="00C05011">
        <w:rPr>
          <w:rtl/>
        </w:rPr>
        <w:t xml:space="preserve"> </w:t>
      </w:r>
      <w:r>
        <w:rPr>
          <w:rtl/>
        </w:rPr>
        <w:t>يوما</w:t>
      </w:r>
      <w:r>
        <w:rPr>
          <w:rFonts w:hint="cs"/>
          <w:rtl/>
        </w:rPr>
        <w:t>ً</w:t>
      </w:r>
      <w:r>
        <w:rPr>
          <w:rtl/>
        </w:rPr>
        <w:t xml:space="preserve"> أو يومين اغتسلت وصل</w:t>
      </w:r>
      <w:r>
        <w:rPr>
          <w:rFonts w:hint="cs"/>
          <w:rtl/>
        </w:rPr>
        <w:t>َّ</w:t>
      </w:r>
      <w:r>
        <w:rPr>
          <w:rtl/>
        </w:rPr>
        <w:t>ت وانتظرت</w:t>
      </w:r>
      <w:r w:rsidR="00C05011">
        <w:rPr>
          <w:rFonts w:hint="cs"/>
          <w:rtl/>
        </w:rPr>
        <w:t xml:space="preserve"> - </w:t>
      </w:r>
      <w:r>
        <w:rPr>
          <w:rtl/>
        </w:rPr>
        <w:t>إلى أن قال</w:t>
      </w:r>
      <w:r w:rsidR="00C05011">
        <w:rPr>
          <w:rFonts w:hint="cs"/>
          <w:rtl/>
        </w:rPr>
        <w:t xml:space="preserve"> - </w:t>
      </w:r>
      <w:r>
        <w:rPr>
          <w:rtl/>
        </w:rPr>
        <w:t>وإن مر</w:t>
      </w:r>
      <w:r>
        <w:rPr>
          <w:rFonts w:hint="cs"/>
          <w:rtl/>
        </w:rPr>
        <w:t>ّ</w:t>
      </w:r>
      <w:r>
        <w:rPr>
          <w:rtl/>
        </w:rPr>
        <w:t xml:space="preserve"> بها من يوم</w:t>
      </w:r>
      <w:r w:rsidR="00C05011">
        <w:rPr>
          <w:rtl/>
        </w:rPr>
        <w:t xml:space="preserve"> </w:t>
      </w:r>
      <w:r>
        <w:rPr>
          <w:rtl/>
        </w:rPr>
        <w:t>رأت الدم عشرة أي</w:t>
      </w:r>
      <w:r>
        <w:rPr>
          <w:rFonts w:hint="cs"/>
          <w:rtl/>
        </w:rPr>
        <w:t>ّ</w:t>
      </w:r>
      <w:r>
        <w:rPr>
          <w:rtl/>
        </w:rPr>
        <w:t>ام ولم تر الدم فذلك اليوم واليومان الذي رأته لم يكن من</w:t>
      </w:r>
      <w:r w:rsidR="00C05011">
        <w:rPr>
          <w:rtl/>
        </w:rPr>
        <w:t xml:space="preserve"> </w:t>
      </w:r>
      <w:r>
        <w:rPr>
          <w:rtl/>
        </w:rPr>
        <w:t>الحيض</w:t>
      </w:r>
      <w:r w:rsidR="00B46A94">
        <w:rPr>
          <w:rtl/>
        </w:rPr>
        <w:t>،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>ما كان من عل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،</w:t>
      </w:r>
      <w:r>
        <w:rPr>
          <w:rtl/>
        </w:rPr>
        <w:t xml:space="preserve"> إما [ من ]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قرحة في جوفها وإما من الجوف</w:t>
      </w:r>
      <w:r w:rsidR="00B46A94">
        <w:rPr>
          <w:rtl/>
        </w:rPr>
        <w:t>،</w:t>
      </w:r>
      <w:r>
        <w:rPr>
          <w:rtl/>
        </w:rPr>
        <w:t xml:space="preserve"> فعليها</w:t>
      </w:r>
      <w:r w:rsidR="00C05011">
        <w:rPr>
          <w:rtl/>
        </w:rPr>
        <w:t xml:space="preserve"> </w:t>
      </w:r>
      <w:r>
        <w:rPr>
          <w:rtl/>
        </w:rPr>
        <w:t>أن تعيد الصلاة تلك اليومين التي تركتها</w:t>
      </w:r>
      <w:r w:rsidR="00B46A94">
        <w:rPr>
          <w:rtl/>
        </w:rPr>
        <w:t>،</w:t>
      </w:r>
      <w:r>
        <w:rPr>
          <w:rtl/>
        </w:rPr>
        <w:t xml:space="preserve"> لأن</w:t>
      </w:r>
      <w:r>
        <w:rPr>
          <w:rFonts w:hint="cs"/>
          <w:rtl/>
        </w:rPr>
        <w:t>ّ</w:t>
      </w:r>
      <w:r>
        <w:rPr>
          <w:rtl/>
        </w:rPr>
        <w:t>ها لم تكن حائضا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فيجب أن</w:t>
      </w:r>
      <w:r w:rsidR="00C05011">
        <w:rPr>
          <w:rtl/>
        </w:rPr>
        <w:t xml:space="preserve"> </w:t>
      </w:r>
      <w:r>
        <w:rPr>
          <w:rtl/>
        </w:rPr>
        <w:t>تقضي ما تركت من الصلاة في اليوم واليومين.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 xml:space="preserve">ورواه الشيخ بإسناده عن علي بن إبراهيم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820" w:name="_Toc273006750"/>
      <w:bookmarkStart w:id="821" w:name="_Toc299641647"/>
      <w:bookmarkStart w:id="822" w:name="_Toc370809538"/>
      <w:bookmarkStart w:id="823" w:name="_Toc251949990"/>
      <w:r>
        <w:rPr>
          <w:rtl/>
        </w:rPr>
        <w:t>17</w:t>
      </w:r>
      <w:r w:rsidR="00C05011">
        <w:rPr>
          <w:rtl/>
        </w:rPr>
        <w:t xml:space="preserve"> - </w:t>
      </w:r>
      <w:r>
        <w:rPr>
          <w:rtl/>
        </w:rPr>
        <w:t>باب وجوب استبراء الحائض عند الانقطاع قبل العشرة</w:t>
      </w:r>
      <w:bookmarkStart w:id="824" w:name="_Toc273006751"/>
      <w:bookmarkStart w:id="825" w:name="_Toc299641648"/>
      <w:bookmarkEnd w:id="820"/>
      <w:bookmarkEnd w:id="821"/>
      <w:r w:rsidR="00C05011">
        <w:rPr>
          <w:rFonts w:hint="cs"/>
          <w:rtl/>
        </w:rPr>
        <w:t xml:space="preserve"> </w:t>
      </w:r>
      <w:r>
        <w:rPr>
          <w:rtl/>
        </w:rPr>
        <w:t>وكيفيته</w:t>
      </w:r>
      <w:bookmarkEnd w:id="822"/>
      <w:bookmarkEnd w:id="823"/>
      <w:bookmarkEnd w:id="824"/>
      <w:bookmarkEnd w:id="825"/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[ 2212 ]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</w:t>
      </w:r>
    </w:p>
    <w:p w:rsidR="00994778" w:rsidRPr="00B922FC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0D74E6" w:rsidRPr="00B922FC" w:rsidRDefault="000D74E6" w:rsidP="000D74E6">
      <w:pPr>
        <w:pStyle w:val="libFootnote0"/>
        <w:rPr>
          <w:rtl/>
        </w:rPr>
      </w:pPr>
      <w:r>
        <w:rPr>
          <w:rFonts w:hint="cs"/>
          <w:rtl/>
        </w:rPr>
        <w:t xml:space="preserve">= </w:t>
      </w:r>
      <w:r w:rsidRPr="00B922FC">
        <w:rPr>
          <w:rtl/>
        </w:rPr>
        <w:t>لا</w:t>
      </w:r>
      <w:r>
        <w:rPr>
          <w:rFonts w:hint="cs"/>
          <w:rtl/>
        </w:rPr>
        <w:t xml:space="preserve"> </w:t>
      </w:r>
      <w:r w:rsidRPr="00B922FC">
        <w:rPr>
          <w:rtl/>
        </w:rPr>
        <w:t>يقال كيف تدعون افادة هذه الاحاديث للعلم وفيها مثل هذا الاختلاف</w:t>
      </w:r>
      <w:r>
        <w:rPr>
          <w:rtl/>
        </w:rPr>
        <w:t>،</w:t>
      </w:r>
      <w:r w:rsidRPr="00B922FC">
        <w:rPr>
          <w:rtl/>
        </w:rPr>
        <w:t xml:space="preserve"> وانتم تجوزون هنا وقوع</w:t>
      </w:r>
      <w:r>
        <w:rPr>
          <w:rtl/>
        </w:rPr>
        <w:t xml:space="preserve"> </w:t>
      </w:r>
      <w:r w:rsidRPr="00B922FC">
        <w:rPr>
          <w:rtl/>
        </w:rPr>
        <w:t>السهو من الناسخ لأنا نقول هذا</w:t>
      </w:r>
      <w:r>
        <w:rPr>
          <w:rFonts w:hint="cs"/>
          <w:rtl/>
        </w:rPr>
        <w:t xml:space="preserve"> </w:t>
      </w:r>
      <w:r w:rsidRPr="00B922FC">
        <w:rPr>
          <w:rtl/>
        </w:rPr>
        <w:t>لا يزيد على</w:t>
      </w:r>
      <w:r w:rsidRPr="00994778">
        <w:rPr>
          <w:rStyle w:val="libFootnoteChar"/>
          <w:rFonts w:hint="cs"/>
          <w:rtl/>
        </w:rPr>
        <w:t>ٰ</w:t>
      </w:r>
      <w:r w:rsidRPr="00B922FC">
        <w:rPr>
          <w:rtl/>
        </w:rPr>
        <w:t xml:space="preserve"> اختلاف القرءآت المتواترة وغيرها في القران</w:t>
      </w:r>
      <w:r>
        <w:rPr>
          <w:rtl/>
        </w:rPr>
        <w:t>،</w:t>
      </w:r>
      <w:r w:rsidRPr="00B922FC">
        <w:rPr>
          <w:rtl/>
        </w:rPr>
        <w:t xml:space="preserve"> مع</w:t>
      </w:r>
      <w:r>
        <w:rPr>
          <w:rtl/>
        </w:rPr>
        <w:t xml:space="preserve"> </w:t>
      </w:r>
      <w:r w:rsidRPr="00B922FC">
        <w:rPr>
          <w:rtl/>
        </w:rPr>
        <w:t>أنّها تغير المعنى</w:t>
      </w:r>
      <w:r w:rsidRPr="00994778">
        <w:rPr>
          <w:rStyle w:val="libFootnoteChar"/>
          <w:rFonts w:hint="cs"/>
          <w:rtl/>
        </w:rPr>
        <w:t>ٰ</w:t>
      </w:r>
      <w:r w:rsidRPr="00B922FC">
        <w:rPr>
          <w:rtl/>
        </w:rPr>
        <w:t xml:space="preserve"> غالباً وخصو</w:t>
      </w:r>
      <w:r>
        <w:rPr>
          <w:rFonts w:hint="cs"/>
          <w:rtl/>
        </w:rPr>
        <w:t>ص</w:t>
      </w:r>
      <w:r w:rsidRPr="00B922FC">
        <w:rPr>
          <w:rtl/>
        </w:rPr>
        <w:t>ا</w:t>
      </w:r>
      <w:r>
        <w:rPr>
          <w:rFonts w:hint="cs"/>
          <w:rtl/>
        </w:rPr>
        <w:t>ً</w:t>
      </w:r>
      <w:r w:rsidRPr="00B922FC">
        <w:rPr>
          <w:rtl/>
        </w:rPr>
        <w:t xml:space="preserve"> ما تواتر عنهم من أن البسملة آية من كل سورة</w:t>
      </w:r>
      <w:r>
        <w:rPr>
          <w:rtl/>
        </w:rPr>
        <w:t>،</w:t>
      </w:r>
      <w:r w:rsidRPr="00B922FC">
        <w:rPr>
          <w:rtl/>
        </w:rPr>
        <w:t xml:space="preserve"> وتواتر عنهم </w:t>
      </w:r>
      <w:r>
        <w:rPr>
          <w:rFonts w:hint="cs"/>
          <w:rtl/>
        </w:rPr>
        <w:t>ا</w:t>
      </w:r>
      <w:r w:rsidRPr="00B922FC">
        <w:rPr>
          <w:rtl/>
        </w:rPr>
        <w:t>نها</w:t>
      </w:r>
      <w:r>
        <w:rPr>
          <w:rtl/>
        </w:rPr>
        <w:t xml:space="preserve"> </w:t>
      </w:r>
      <w:r w:rsidRPr="00B922FC">
        <w:rPr>
          <w:rtl/>
        </w:rPr>
        <w:t>ليست بآية مع اتفاقهم على كون القرآن قطعي المتن وما أجابوا به فهو جوابنا بل يمكن هنا من</w:t>
      </w:r>
      <w:r>
        <w:rPr>
          <w:rtl/>
        </w:rPr>
        <w:t xml:space="preserve"> </w:t>
      </w:r>
      <w:r w:rsidRPr="00B922FC">
        <w:rPr>
          <w:rtl/>
        </w:rPr>
        <w:t>احتمال التعدد والتقية وغير ذلك مالا يحتمل هناك</w:t>
      </w:r>
      <w:r>
        <w:rPr>
          <w:rtl/>
        </w:rPr>
        <w:t>،</w:t>
      </w:r>
      <w:r w:rsidRPr="00B922FC">
        <w:rPr>
          <w:rtl/>
        </w:rPr>
        <w:t xml:space="preserve"> وقد ورد في حديث عمر بن حنظلة وغيره</w:t>
      </w:r>
      <w:r>
        <w:rPr>
          <w:rtl/>
        </w:rPr>
        <w:t xml:space="preserve"> </w:t>
      </w:r>
      <w:r w:rsidRPr="00B922FC">
        <w:rPr>
          <w:rtl/>
        </w:rPr>
        <w:t>الامر بالعمل بالمشهور وترك الشاذ النادر والاختلاف لا ينافي ثبوت النقل وإن حصل الشك في</w:t>
      </w:r>
      <w:r>
        <w:rPr>
          <w:rtl/>
        </w:rPr>
        <w:t xml:space="preserve"> </w:t>
      </w:r>
      <w:r w:rsidRPr="00B922FC">
        <w:rPr>
          <w:rtl/>
        </w:rPr>
        <w:t>حكم الله عزّ وجلّ في الواقع احيانا فقد حصل القطع بالثبوت وبالمرجح المنصوص</w:t>
      </w:r>
      <w:r>
        <w:rPr>
          <w:rtl/>
        </w:rPr>
        <w:t>،</w:t>
      </w:r>
      <w:r w:rsidRPr="00B922FC">
        <w:rPr>
          <w:rtl/>
        </w:rPr>
        <w:t xml:space="preserve"> والله أعلم.</w:t>
      </w:r>
      <w:r>
        <w:rPr>
          <w:rFonts w:hint="cs"/>
          <w:rtl/>
        </w:rPr>
        <w:t xml:space="preserve"> </w:t>
      </w:r>
      <w:r w:rsidRPr="00B922FC">
        <w:rPr>
          <w:rtl/>
        </w:rPr>
        <w:t>سلمنا</w:t>
      </w:r>
      <w:r>
        <w:rPr>
          <w:rtl/>
        </w:rPr>
        <w:t>،</w:t>
      </w:r>
      <w:r w:rsidRPr="00B922FC">
        <w:rPr>
          <w:rtl/>
        </w:rPr>
        <w:t xml:space="preserve"> لكن حصول العلم مخصوص بعدم المعارض الراجح او المساوي</w:t>
      </w:r>
      <w:r>
        <w:rPr>
          <w:rtl/>
        </w:rPr>
        <w:t>،</w:t>
      </w:r>
      <w:r w:rsidRPr="00B922FC">
        <w:rPr>
          <w:rtl/>
        </w:rPr>
        <w:t xml:space="preserve"> ( منه قده ).</w:t>
      </w:r>
    </w:p>
    <w:p w:rsidR="00994778" w:rsidRDefault="00994778" w:rsidP="000D74E6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Fonts w:hint="cs"/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76 / 5</w:t>
      </w:r>
      <w:r w:rsidR="00B46A94">
        <w:rPr>
          <w:rtl/>
        </w:rPr>
        <w:t>،</w:t>
      </w:r>
      <w:r>
        <w:rPr>
          <w:rtl/>
        </w:rPr>
        <w:t xml:space="preserve"> وأورد قطعا</w:t>
      </w:r>
      <w:r>
        <w:rPr>
          <w:rFonts w:hint="cs"/>
          <w:rtl/>
        </w:rPr>
        <w:t>ً</w:t>
      </w:r>
      <w:r>
        <w:rPr>
          <w:rtl/>
        </w:rPr>
        <w:t xml:space="preserve"> منه في الحديث 4 من الباب 10</w:t>
      </w:r>
      <w:r w:rsidR="00B46A94">
        <w:rPr>
          <w:rtl/>
        </w:rPr>
        <w:t>،</w:t>
      </w:r>
      <w:r>
        <w:rPr>
          <w:rtl/>
        </w:rPr>
        <w:t xml:space="preserve"> وأورده مقطعا</w:t>
      </w:r>
      <w:r>
        <w:rPr>
          <w:rFonts w:hint="cs"/>
          <w:rtl/>
        </w:rPr>
        <w:t>ً</w:t>
      </w:r>
      <w:r>
        <w:rPr>
          <w:rtl/>
        </w:rPr>
        <w:t xml:space="preserve"> في الحديث 2 من</w:t>
      </w:r>
      <w:r w:rsidR="00C05011">
        <w:rPr>
          <w:rtl/>
        </w:rPr>
        <w:t xml:space="preserve"> </w:t>
      </w:r>
      <w:r>
        <w:rPr>
          <w:rtl/>
        </w:rPr>
        <w:t>الباب 12</w:t>
      </w:r>
      <w:r w:rsidR="00B46A94">
        <w:rPr>
          <w:rtl/>
        </w:rPr>
        <w:t>،</w:t>
      </w:r>
      <w:r>
        <w:rPr>
          <w:rtl/>
        </w:rPr>
        <w:t xml:space="preserve"> وتقدم في الحديث 3 من الباب 4</w:t>
      </w:r>
      <w:r w:rsidR="00B46A94">
        <w:rPr>
          <w:rtl/>
        </w:rPr>
        <w:t>،</w:t>
      </w:r>
      <w:r>
        <w:rPr>
          <w:rtl/>
        </w:rPr>
        <w:t xml:space="preserve"> وقطعة منه في الحديث 5 من الباب 5 وفي</w:t>
      </w:r>
      <w:r w:rsidR="00C05011">
        <w:rPr>
          <w:rtl/>
        </w:rPr>
        <w:t xml:space="preserve"> </w:t>
      </w:r>
      <w:r>
        <w:rPr>
          <w:rtl/>
        </w:rPr>
        <w:t>الحديث 3 من الباب 11</w:t>
      </w:r>
      <w:r w:rsidR="00B46A94">
        <w:rPr>
          <w:rtl/>
        </w:rPr>
        <w:t>،</w:t>
      </w:r>
      <w:r>
        <w:rPr>
          <w:rtl/>
        </w:rPr>
        <w:t xml:space="preserve"> وفي الحديث 3 من الباب 14</w:t>
      </w:r>
      <w:r w:rsidR="00B46A94">
        <w:rPr>
          <w:rtl/>
        </w:rPr>
        <w:t>،</w:t>
      </w:r>
      <w:r>
        <w:rPr>
          <w:rtl/>
        </w:rPr>
        <w:t xml:space="preserve"> وفي الحديث 3 من الباب 16 من </w:t>
      </w:r>
      <w:r>
        <w:rPr>
          <w:rFonts w:hint="cs"/>
          <w:rtl/>
        </w:rPr>
        <w:t>ا</w:t>
      </w:r>
      <w:r>
        <w:rPr>
          <w:rtl/>
        </w:rPr>
        <w:t>بواب الحيض.</w:t>
      </w:r>
    </w:p>
    <w:p w:rsidR="00994778" w:rsidRPr="007524B3" w:rsidRDefault="00994778" w:rsidP="000D74E6">
      <w:pPr>
        <w:pStyle w:val="libFootnote0"/>
        <w:rPr>
          <w:rtl/>
        </w:rPr>
      </w:pPr>
      <w:r w:rsidRPr="007524B3">
        <w:rPr>
          <w:rtl/>
        </w:rPr>
        <w:t>(1) اثبتناه من المصدر.</w:t>
      </w:r>
    </w:p>
    <w:p w:rsidR="00994778" w:rsidRPr="007524B3" w:rsidRDefault="00994778" w:rsidP="000D74E6">
      <w:pPr>
        <w:pStyle w:val="libFootnote0"/>
        <w:rPr>
          <w:rtl/>
        </w:rPr>
      </w:pPr>
      <w:r w:rsidRPr="007524B3">
        <w:rPr>
          <w:rtl/>
        </w:rPr>
        <w:t>(2)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524B3">
        <w:rPr>
          <w:rtl/>
        </w:rPr>
        <w:t>157</w:t>
      </w:r>
      <w:r>
        <w:rPr>
          <w:rtl/>
        </w:rPr>
        <w:t xml:space="preserve"> / </w:t>
      </w:r>
      <w:r w:rsidRPr="007524B3">
        <w:rPr>
          <w:rtl/>
        </w:rPr>
        <w:t>452.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17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4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80 / 2.</w:t>
      </w:r>
    </w:p>
    <w:p w:rsidR="00A9398C" w:rsidRDefault="00A9398C" w:rsidP="00A9398C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ابن محبوب</w:t>
      </w:r>
      <w:r w:rsidR="00B46A94">
        <w:rPr>
          <w:rtl/>
        </w:rPr>
        <w:t>،</w:t>
      </w:r>
      <w:r>
        <w:rPr>
          <w:rtl/>
        </w:rPr>
        <w:t xml:space="preserve"> عن أبي أيوب</w:t>
      </w:r>
      <w:r w:rsidR="00B46A94">
        <w:rPr>
          <w:rtl/>
        </w:rPr>
        <w:t>،</w:t>
      </w:r>
      <w:r>
        <w:rPr>
          <w:rtl/>
        </w:rPr>
        <w:t xml:space="preserve"> عن محمّد بن مسلم</w:t>
      </w:r>
      <w:r w:rsidR="00B46A94">
        <w:rPr>
          <w:rtl/>
        </w:rPr>
        <w:t>،</w:t>
      </w:r>
      <w:r>
        <w:rPr>
          <w:rtl/>
        </w:rPr>
        <w:t xml:space="preserve"> عن أبي جعفر</w:t>
      </w:r>
      <w:r w:rsidR="000D74E6">
        <w:rPr>
          <w:rFonts w:hint="cs"/>
          <w:rtl/>
        </w:rPr>
        <w:t xml:space="preserve"> (</w:t>
      </w:r>
      <w:r w:rsidR="00C05011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0D74E6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إذا أرادت الحائض أن تغتسل فلتستدخل قطنة</w:t>
      </w:r>
      <w:r w:rsidR="00B46A94">
        <w:rPr>
          <w:rtl/>
        </w:rPr>
        <w:t>،</w:t>
      </w:r>
      <w:r>
        <w:rPr>
          <w:rtl/>
        </w:rPr>
        <w:t xml:space="preserve"> فإن</w:t>
      </w:r>
      <w:r w:rsidR="00C05011">
        <w:rPr>
          <w:rtl/>
        </w:rPr>
        <w:t xml:space="preserve"> </w:t>
      </w:r>
      <w:r>
        <w:rPr>
          <w:rtl/>
        </w:rPr>
        <w:t>خرج فيها شيء من الدم فلا تغتسل</w:t>
      </w:r>
      <w:r w:rsidR="00B46A94">
        <w:rPr>
          <w:rtl/>
        </w:rPr>
        <w:t>،</w:t>
      </w:r>
      <w:r>
        <w:rPr>
          <w:rtl/>
        </w:rPr>
        <w:t xml:space="preserve"> وإن لم تر شيئا</w:t>
      </w:r>
      <w:r>
        <w:rPr>
          <w:rFonts w:hint="cs"/>
          <w:rtl/>
        </w:rPr>
        <w:t>ً</w:t>
      </w:r>
      <w:r>
        <w:rPr>
          <w:rtl/>
        </w:rPr>
        <w:t xml:space="preserve"> فلتغتسل</w:t>
      </w:r>
      <w:r w:rsidR="00B46A94">
        <w:rPr>
          <w:rtl/>
        </w:rPr>
        <w:t>،</w:t>
      </w:r>
      <w:r>
        <w:rPr>
          <w:rtl/>
        </w:rPr>
        <w:t xml:space="preserve"> وإن رأت بعد</w:t>
      </w:r>
      <w:r w:rsidR="00C05011">
        <w:rPr>
          <w:rtl/>
        </w:rPr>
        <w:t xml:space="preserve"> </w:t>
      </w:r>
      <w:r>
        <w:rPr>
          <w:rtl/>
        </w:rPr>
        <w:t>ذلك صفرة فلتوضّ</w:t>
      </w:r>
      <w:r>
        <w:rPr>
          <w:rFonts w:hint="cs"/>
          <w:rtl/>
        </w:rPr>
        <w:t>أ</w:t>
      </w:r>
      <w:r>
        <w:rPr>
          <w:rtl/>
        </w:rPr>
        <w:t xml:space="preserve"> ولتصل.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الشيخ بإسناده عن محمّد بن يعقوب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0D74E6">
      <w:pPr>
        <w:pStyle w:val="libNormal"/>
        <w:rPr>
          <w:rtl/>
        </w:rPr>
      </w:pPr>
      <w:r w:rsidRPr="00C05011">
        <w:rPr>
          <w:rStyle w:val="libNormalChar"/>
          <w:rtl/>
        </w:rPr>
        <w:t>[ 2213 ]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إسماعيل بن مر</w:t>
      </w:r>
      <w:r>
        <w:rPr>
          <w:rFonts w:hint="cs"/>
          <w:rtl/>
        </w:rPr>
        <w:t>ّ</w:t>
      </w:r>
      <w:r>
        <w:rPr>
          <w:rtl/>
        </w:rPr>
        <w:t>ار وغيره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يونس</w:t>
      </w:r>
      <w:r w:rsidR="00B46A94">
        <w:rPr>
          <w:rtl/>
        </w:rPr>
        <w:t>،</w:t>
      </w:r>
      <w:r>
        <w:rPr>
          <w:rtl/>
        </w:rPr>
        <w:t xml:space="preserve"> عم</w:t>
      </w:r>
      <w:r>
        <w:rPr>
          <w:rFonts w:hint="cs"/>
          <w:rtl/>
        </w:rPr>
        <w:t>ّ</w:t>
      </w:r>
      <w:r>
        <w:rPr>
          <w:rtl/>
        </w:rPr>
        <w:t>ن حد</w:t>
      </w:r>
      <w:r>
        <w:rPr>
          <w:rFonts w:hint="cs"/>
          <w:rtl/>
        </w:rPr>
        <w:t>ّ</w:t>
      </w:r>
      <w:r>
        <w:rPr>
          <w:rtl/>
        </w:rPr>
        <w:t>ثه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0D74E6">
        <w:rPr>
          <w:rFonts w:hint="cs"/>
          <w:rtl/>
        </w:rPr>
        <w:t>(</w:t>
      </w:r>
      <w:r w:rsidR="000D74E6">
        <w:rPr>
          <w:rtl/>
        </w:rPr>
        <w:t xml:space="preserve"> </w:t>
      </w:r>
      <w:r w:rsidR="000D74E6" w:rsidRPr="00B46A94">
        <w:rPr>
          <w:rStyle w:val="libAlaemChar"/>
          <w:rFonts w:hint="cs"/>
          <w:rtl/>
        </w:rPr>
        <w:t>عليه‌السلام</w:t>
      </w:r>
      <w:r w:rsidR="000D74E6">
        <w:rPr>
          <w:rtl/>
        </w:rPr>
        <w:t xml:space="preserve"> </w:t>
      </w:r>
      <w:r w:rsidR="000D74E6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سئل عن</w:t>
      </w:r>
      <w:r w:rsidR="00C05011">
        <w:rPr>
          <w:rtl/>
        </w:rPr>
        <w:t xml:space="preserve"> </w:t>
      </w:r>
      <w:r>
        <w:rPr>
          <w:rtl/>
        </w:rPr>
        <w:t>امرأة انقطع عنها الدم فلا تدري أطهرت أم لا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تقوم قائما وتلزق </w:t>
      </w:r>
      <w:r w:rsidRPr="00994778">
        <w:rPr>
          <w:rStyle w:val="libFootnotenumChar"/>
          <w:rtl/>
        </w:rPr>
        <w:t>(</w:t>
      </w:r>
      <w:r w:rsidR="000D74E6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 w:rsidR="00C05011">
        <w:rPr>
          <w:rtl/>
        </w:rPr>
        <w:t xml:space="preserve"> </w:t>
      </w:r>
      <w:r>
        <w:rPr>
          <w:rtl/>
        </w:rPr>
        <w:t>بطنها بحائط</w:t>
      </w:r>
      <w:r w:rsidR="00B46A94">
        <w:rPr>
          <w:rtl/>
        </w:rPr>
        <w:t>،</w:t>
      </w:r>
      <w:r>
        <w:rPr>
          <w:rtl/>
        </w:rPr>
        <w:t xml:space="preserve"> وتستدخل قطنة بيضاء</w:t>
      </w:r>
      <w:r w:rsidR="00B46A94">
        <w:rPr>
          <w:rtl/>
        </w:rPr>
        <w:t>،</w:t>
      </w:r>
      <w:r>
        <w:rPr>
          <w:rtl/>
        </w:rPr>
        <w:t xml:space="preserve"> وترفع رجلها اليمنى</w:t>
      </w:r>
      <w:r w:rsidR="00B46A94">
        <w:rPr>
          <w:rtl/>
        </w:rPr>
        <w:t>،</w:t>
      </w:r>
      <w:r>
        <w:rPr>
          <w:rtl/>
        </w:rPr>
        <w:t xml:space="preserve"> فإن خرج على</w:t>
      </w:r>
      <w:r w:rsidR="00C05011">
        <w:rPr>
          <w:rtl/>
        </w:rPr>
        <w:t xml:space="preserve"> </w:t>
      </w:r>
      <w:r>
        <w:rPr>
          <w:rtl/>
        </w:rPr>
        <w:t>رأس القطنة مثل رأس الذباب دم عبيط لم تطهر</w:t>
      </w:r>
      <w:r w:rsidR="00B46A94">
        <w:rPr>
          <w:rtl/>
        </w:rPr>
        <w:t>،</w:t>
      </w:r>
      <w:r>
        <w:rPr>
          <w:rtl/>
        </w:rPr>
        <w:t xml:space="preserve"> وإن لم يخرج فقد طهرت</w:t>
      </w:r>
      <w:r w:rsidR="00C05011">
        <w:rPr>
          <w:rtl/>
        </w:rPr>
        <w:t xml:space="preserve"> </w:t>
      </w:r>
      <w:r>
        <w:rPr>
          <w:rtl/>
        </w:rPr>
        <w:t>تغتسل وتصل</w:t>
      </w:r>
      <w:r>
        <w:rPr>
          <w:rFonts w:hint="cs"/>
          <w:rtl/>
        </w:rPr>
        <w:t>ّ</w:t>
      </w:r>
      <w:r>
        <w:rPr>
          <w:rtl/>
        </w:rPr>
        <w:t>ي.</w:t>
      </w:r>
    </w:p>
    <w:p w:rsidR="00994778" w:rsidRDefault="00994778" w:rsidP="000D74E6">
      <w:pPr>
        <w:pStyle w:val="libNormal"/>
        <w:rPr>
          <w:rtl/>
        </w:rPr>
      </w:pPr>
      <w:r w:rsidRPr="00C05011">
        <w:rPr>
          <w:rStyle w:val="libNormalChar"/>
          <w:rtl/>
        </w:rPr>
        <w:t>[ 2214 ]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يحيى</w:t>
      </w:r>
      <w:r w:rsidR="00B46A94">
        <w:rPr>
          <w:rtl/>
        </w:rPr>
        <w:t>،</w:t>
      </w:r>
      <w:r>
        <w:rPr>
          <w:rtl/>
        </w:rPr>
        <w:t xml:space="preserve"> عن سلمة بن الخط</w:t>
      </w:r>
      <w:r>
        <w:rPr>
          <w:rFonts w:hint="cs"/>
          <w:rtl/>
        </w:rPr>
        <w:t>ّ</w:t>
      </w:r>
      <w:r>
        <w:rPr>
          <w:rtl/>
        </w:rPr>
        <w:t>اب</w:t>
      </w:r>
      <w:r w:rsidR="00B46A94">
        <w:rPr>
          <w:rtl/>
        </w:rPr>
        <w:t>،</w:t>
      </w:r>
      <w:r>
        <w:rPr>
          <w:rtl/>
        </w:rPr>
        <w:t xml:space="preserve"> عن علي بن</w:t>
      </w:r>
      <w:r w:rsidR="00C05011">
        <w:rPr>
          <w:rtl/>
        </w:rPr>
        <w:t xml:space="preserve"> </w:t>
      </w:r>
      <w:r>
        <w:rPr>
          <w:rtl/>
        </w:rPr>
        <w:t>الحسن الطاطري</w:t>
      </w:r>
      <w:r w:rsidR="00B46A94">
        <w:rPr>
          <w:rtl/>
        </w:rPr>
        <w:t>،</w:t>
      </w:r>
      <w:r>
        <w:rPr>
          <w:rtl/>
        </w:rPr>
        <w:t xml:space="preserve"> عن محمّد بن أبي حمزة</w:t>
      </w:r>
      <w:r w:rsidR="00B46A94">
        <w:rPr>
          <w:rtl/>
        </w:rPr>
        <w:t>،</w:t>
      </w:r>
      <w:r>
        <w:rPr>
          <w:rtl/>
        </w:rPr>
        <w:t xml:space="preserve"> عن ابن مسكان</w:t>
      </w:r>
      <w:r w:rsidR="00B46A94">
        <w:rPr>
          <w:rtl/>
        </w:rPr>
        <w:t>،</w:t>
      </w:r>
      <w:r>
        <w:rPr>
          <w:rtl/>
        </w:rPr>
        <w:t xml:space="preserve"> عن شرحبيل</w:t>
      </w:r>
      <w:r w:rsidR="00C05011">
        <w:rPr>
          <w:rtl/>
        </w:rPr>
        <w:t xml:space="preserve"> </w:t>
      </w:r>
      <w:r>
        <w:rPr>
          <w:rtl/>
        </w:rPr>
        <w:t>الكندي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0D74E6">
        <w:rPr>
          <w:rFonts w:hint="cs"/>
          <w:rtl/>
        </w:rPr>
        <w:t>(</w:t>
      </w:r>
      <w:r w:rsidR="000D74E6">
        <w:rPr>
          <w:rtl/>
        </w:rPr>
        <w:t xml:space="preserve"> </w:t>
      </w:r>
      <w:r w:rsidR="000D74E6" w:rsidRPr="00B46A94">
        <w:rPr>
          <w:rStyle w:val="libAlaemChar"/>
          <w:rFonts w:hint="cs"/>
          <w:rtl/>
        </w:rPr>
        <w:t>عليه‌السلام</w:t>
      </w:r>
      <w:r w:rsidR="000D74E6">
        <w:rPr>
          <w:rtl/>
        </w:rPr>
        <w:t xml:space="preserve"> </w:t>
      </w:r>
      <w:r w:rsidR="000D74E6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قلت </w:t>
      </w:r>
      <w:r w:rsidRPr="00994778">
        <w:rPr>
          <w:rStyle w:val="libFootnotenumChar"/>
          <w:rtl/>
        </w:rPr>
        <w:t>(</w:t>
      </w:r>
      <w:r w:rsidR="000D74E6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:</w:t>
      </w:r>
      <w:r>
        <w:rPr>
          <w:rtl/>
        </w:rPr>
        <w:t xml:space="preserve"> كيف تعرف</w:t>
      </w:r>
      <w:r w:rsidR="00C05011">
        <w:rPr>
          <w:rtl/>
        </w:rPr>
        <w:t xml:space="preserve"> </w:t>
      </w:r>
      <w:r>
        <w:rPr>
          <w:rtl/>
        </w:rPr>
        <w:t>الطامث طهرها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تعمد برجلها اليسرى على الحائط</w:t>
      </w:r>
      <w:r w:rsidR="00B46A94">
        <w:rPr>
          <w:rtl/>
        </w:rPr>
        <w:t>،</w:t>
      </w:r>
      <w:r>
        <w:rPr>
          <w:rtl/>
        </w:rPr>
        <w:t xml:space="preserve"> وتستدخل الكرسف</w:t>
      </w:r>
      <w:r w:rsidR="00C05011">
        <w:rPr>
          <w:rtl/>
        </w:rPr>
        <w:t xml:space="preserve"> </w:t>
      </w:r>
      <w:r>
        <w:rPr>
          <w:rtl/>
        </w:rPr>
        <w:t>بيدها اليمنى</w:t>
      </w:r>
      <w:r w:rsidR="00B46A94">
        <w:rPr>
          <w:rtl/>
        </w:rPr>
        <w:t>،</w:t>
      </w:r>
      <w:r>
        <w:rPr>
          <w:rtl/>
        </w:rPr>
        <w:t xml:space="preserve"> فإن كان ث</w:t>
      </w:r>
      <w:r>
        <w:rPr>
          <w:rFonts w:hint="cs"/>
          <w:rtl/>
        </w:rPr>
        <w:t>َ</w:t>
      </w:r>
      <w:r>
        <w:rPr>
          <w:rtl/>
        </w:rPr>
        <w:t>مّ مثل رأس الذباب خرج على الكرسف.</w:t>
      </w:r>
    </w:p>
    <w:p w:rsidR="00994778" w:rsidRDefault="00994778" w:rsidP="000D74E6">
      <w:pPr>
        <w:pStyle w:val="libNormal"/>
        <w:rPr>
          <w:rtl/>
        </w:rPr>
      </w:pPr>
      <w:r>
        <w:rPr>
          <w:rtl/>
        </w:rPr>
        <w:t>محمد بن الحسن بإسناده عن محمّد بن يعقوب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0D74E6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[ 2215 ]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وعن المفيد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</w:t>
      </w:r>
    </w:p>
    <w:p w:rsidR="00994778" w:rsidRPr="00E72FD3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Pr="007524B3" w:rsidRDefault="00994778" w:rsidP="000D74E6">
      <w:pPr>
        <w:pStyle w:val="libFootnote0"/>
        <w:rPr>
          <w:rtl/>
        </w:rPr>
      </w:pPr>
      <w:r w:rsidRPr="007524B3">
        <w:rPr>
          <w:rtl/>
        </w:rPr>
        <w:t>(1)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524B3">
        <w:rPr>
          <w:rtl/>
        </w:rPr>
        <w:t>161</w:t>
      </w:r>
      <w:r>
        <w:rPr>
          <w:rtl/>
        </w:rPr>
        <w:t xml:space="preserve"> / </w:t>
      </w:r>
      <w:r w:rsidRPr="007524B3">
        <w:rPr>
          <w:rtl/>
        </w:rPr>
        <w:t>460.</w:t>
      </w:r>
    </w:p>
    <w:p w:rsidR="00994778" w:rsidRDefault="00994778" w:rsidP="000D74E6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80 / 1.</w:t>
      </w:r>
    </w:p>
    <w:p w:rsidR="00994778" w:rsidRPr="007524B3" w:rsidRDefault="00994778" w:rsidP="000D74E6">
      <w:pPr>
        <w:pStyle w:val="libFootnote0"/>
        <w:rPr>
          <w:rtl/>
        </w:rPr>
      </w:pPr>
      <w:r w:rsidRPr="007524B3">
        <w:rPr>
          <w:rtl/>
        </w:rPr>
        <w:t>(</w:t>
      </w:r>
      <w:r w:rsidR="000D74E6">
        <w:rPr>
          <w:rFonts w:hint="cs"/>
          <w:rtl/>
        </w:rPr>
        <w:t>2</w:t>
      </w:r>
      <w:r w:rsidRPr="007524B3">
        <w:rPr>
          <w:rtl/>
        </w:rPr>
        <w:t>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524B3">
        <w:rPr>
          <w:rtl/>
        </w:rPr>
        <w:t>تلزم. ( هامش المخطوط ).</w:t>
      </w:r>
    </w:p>
    <w:p w:rsidR="00994778" w:rsidRDefault="00994778" w:rsidP="000D74E6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80 / 3.</w:t>
      </w:r>
    </w:p>
    <w:p w:rsidR="00994778" w:rsidRPr="007524B3" w:rsidRDefault="00994778" w:rsidP="000D74E6">
      <w:pPr>
        <w:pStyle w:val="libFootnote0"/>
        <w:rPr>
          <w:rtl/>
        </w:rPr>
      </w:pPr>
      <w:r w:rsidRPr="007524B3">
        <w:rPr>
          <w:rtl/>
        </w:rPr>
        <w:t>(</w:t>
      </w:r>
      <w:r w:rsidR="000D74E6">
        <w:rPr>
          <w:rFonts w:hint="cs"/>
          <w:rtl/>
        </w:rPr>
        <w:t>3</w:t>
      </w:r>
      <w:r w:rsidRPr="007524B3">
        <w:rPr>
          <w:rtl/>
        </w:rPr>
        <w:t>) في نسخة التهذيب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524B3">
        <w:rPr>
          <w:rtl/>
        </w:rPr>
        <w:t>قال له. ( هامش المخطوط ).</w:t>
      </w:r>
    </w:p>
    <w:p w:rsidR="00994778" w:rsidRPr="007524B3" w:rsidRDefault="00994778" w:rsidP="000D74E6">
      <w:pPr>
        <w:pStyle w:val="libFootnote0"/>
        <w:rPr>
          <w:rtl/>
        </w:rPr>
      </w:pPr>
      <w:r w:rsidRPr="007524B3">
        <w:rPr>
          <w:rtl/>
        </w:rPr>
        <w:t>(</w:t>
      </w:r>
      <w:r w:rsidR="000D74E6">
        <w:rPr>
          <w:rFonts w:hint="cs"/>
          <w:rtl/>
        </w:rPr>
        <w:t>4</w:t>
      </w:r>
      <w:r w:rsidRPr="007524B3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524B3">
        <w:rPr>
          <w:rtl/>
        </w:rPr>
        <w:t>161</w:t>
      </w:r>
      <w:r>
        <w:rPr>
          <w:rtl/>
        </w:rPr>
        <w:t xml:space="preserve"> / </w:t>
      </w:r>
      <w:r w:rsidRPr="007524B3">
        <w:rPr>
          <w:rtl/>
        </w:rPr>
        <w:t>461.</w:t>
      </w:r>
    </w:p>
    <w:p w:rsidR="00994778" w:rsidRDefault="00994778" w:rsidP="000D74E6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161 / 462.</w:t>
      </w:r>
    </w:p>
    <w:p w:rsidR="00A9398C" w:rsidRDefault="00A9398C" w:rsidP="00A9398C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0D74E6">
      <w:pPr>
        <w:pStyle w:val="libNormal0"/>
        <w:rPr>
          <w:rtl/>
        </w:rPr>
      </w:pPr>
      <w:r>
        <w:rPr>
          <w:rtl/>
        </w:rPr>
        <w:lastRenderedPageBreak/>
        <w:t>محم</w:t>
      </w:r>
      <w:r w:rsidR="000D74E6">
        <w:rPr>
          <w:rFonts w:hint="cs"/>
          <w:rtl/>
        </w:rPr>
        <w:t>ّ</w:t>
      </w:r>
      <w:r>
        <w:rPr>
          <w:rtl/>
        </w:rPr>
        <w:t>د بن علي بن محبوب</w:t>
      </w:r>
      <w:r w:rsidR="00B46A94">
        <w:rPr>
          <w:rtl/>
        </w:rPr>
        <w:t>،</w:t>
      </w:r>
      <w:r>
        <w:rPr>
          <w:rtl/>
        </w:rPr>
        <w:t xml:space="preserve"> عن العباس</w:t>
      </w:r>
      <w:r w:rsidR="00B46A94">
        <w:rPr>
          <w:rtl/>
        </w:rPr>
        <w:t>،</w:t>
      </w:r>
      <w:r>
        <w:rPr>
          <w:rtl/>
        </w:rPr>
        <w:t xml:space="preserve"> عن عثمان بن عيسى</w:t>
      </w:r>
      <w:r w:rsidR="00B46A94">
        <w:rPr>
          <w:rtl/>
        </w:rPr>
        <w:t>،</w:t>
      </w:r>
      <w:r>
        <w:rPr>
          <w:rtl/>
        </w:rPr>
        <w:t xml:space="preserve"> عن سماعة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عن أبي عبدالله </w:t>
      </w:r>
      <w:r w:rsidR="000D74E6">
        <w:rPr>
          <w:rFonts w:hint="cs"/>
          <w:rtl/>
        </w:rPr>
        <w:t>(</w:t>
      </w:r>
      <w:r w:rsidR="000D74E6">
        <w:rPr>
          <w:rtl/>
        </w:rPr>
        <w:t xml:space="preserve"> </w:t>
      </w:r>
      <w:r w:rsidR="000D74E6" w:rsidRPr="00B46A94">
        <w:rPr>
          <w:rStyle w:val="libAlaemChar"/>
          <w:rFonts w:hint="cs"/>
          <w:rtl/>
        </w:rPr>
        <w:t>عليه‌السلام</w:t>
      </w:r>
      <w:r w:rsidR="000D74E6">
        <w:rPr>
          <w:rtl/>
        </w:rPr>
        <w:t xml:space="preserve"> </w:t>
      </w:r>
      <w:r w:rsidR="000D74E6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قلت له</w:t>
      </w:r>
      <w:r w:rsidR="00B46A94">
        <w:rPr>
          <w:rtl/>
        </w:rPr>
        <w:t>:</w:t>
      </w:r>
      <w:r>
        <w:rPr>
          <w:rtl/>
        </w:rPr>
        <w:t xml:space="preserve"> المرأة ترى الطهر وترى</w:t>
      </w:r>
      <w:r w:rsidR="00C05011">
        <w:rPr>
          <w:rtl/>
        </w:rPr>
        <w:t xml:space="preserve"> </w:t>
      </w:r>
      <w:r>
        <w:rPr>
          <w:rtl/>
        </w:rPr>
        <w:t>الصفرة أو الشيء فلا تدري أطهرت أم لا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فإذا كان كذلك فلتقم</w:t>
      </w:r>
      <w:r w:rsidR="00C05011">
        <w:rPr>
          <w:rtl/>
        </w:rPr>
        <w:t xml:space="preserve"> </w:t>
      </w:r>
      <w:r>
        <w:rPr>
          <w:rtl/>
        </w:rPr>
        <w:t>فلتلصق بطنها إلى حائط</w:t>
      </w:r>
      <w:r w:rsidR="00B46A94">
        <w:rPr>
          <w:rtl/>
        </w:rPr>
        <w:t>،</w:t>
      </w:r>
      <w:r>
        <w:rPr>
          <w:rtl/>
        </w:rPr>
        <w:t xml:space="preserve"> وترفع رجلها على حائط</w:t>
      </w:r>
      <w:r w:rsidR="00B46A94">
        <w:rPr>
          <w:rtl/>
        </w:rPr>
        <w:t>،</w:t>
      </w:r>
      <w:r>
        <w:rPr>
          <w:rtl/>
        </w:rPr>
        <w:t xml:space="preserve"> كما رأيت الكلب يصنع إذا</w:t>
      </w:r>
      <w:r w:rsidR="00C05011">
        <w:rPr>
          <w:rtl/>
        </w:rPr>
        <w:t xml:space="preserve"> </w:t>
      </w:r>
      <w:r>
        <w:rPr>
          <w:rtl/>
        </w:rPr>
        <w:t>أراد أن يبول</w:t>
      </w:r>
      <w:r w:rsidR="00B46A94">
        <w:rPr>
          <w:rtl/>
        </w:rPr>
        <w:t>،</w:t>
      </w:r>
      <w:r>
        <w:rPr>
          <w:rtl/>
        </w:rPr>
        <w:t xml:space="preserve"> ثمّ تستدخل الكرسف</w:t>
      </w:r>
      <w:r w:rsidR="00B46A94">
        <w:rPr>
          <w:rtl/>
        </w:rPr>
        <w:t>،</w:t>
      </w:r>
      <w:r>
        <w:rPr>
          <w:rtl/>
        </w:rPr>
        <w:t xml:space="preserve"> فإذا كان ثم</w:t>
      </w:r>
      <w:r w:rsidR="000D74E6">
        <w:rPr>
          <w:rFonts w:hint="cs"/>
          <w:rtl/>
        </w:rPr>
        <w:t>ّ</w:t>
      </w:r>
      <w:r>
        <w:rPr>
          <w:rtl/>
        </w:rPr>
        <w:t>ة من الدم مثل رأس</w:t>
      </w:r>
      <w:r w:rsidR="00C05011">
        <w:rPr>
          <w:rtl/>
        </w:rPr>
        <w:t xml:space="preserve"> </w:t>
      </w:r>
      <w:r>
        <w:rPr>
          <w:rtl/>
        </w:rPr>
        <w:t>الذباب خرج</w:t>
      </w:r>
      <w:r w:rsidR="00B46A94">
        <w:rPr>
          <w:rtl/>
        </w:rPr>
        <w:t>،</w:t>
      </w:r>
      <w:r>
        <w:rPr>
          <w:rtl/>
        </w:rPr>
        <w:t xml:space="preserve"> فإن خرج دم فلم تطهر</w:t>
      </w:r>
      <w:r w:rsidR="00B46A94">
        <w:rPr>
          <w:rtl/>
        </w:rPr>
        <w:t>،</w:t>
      </w:r>
      <w:r>
        <w:rPr>
          <w:rtl/>
        </w:rPr>
        <w:t xml:space="preserve"> وإن لم يخرج فقد طهرت.</w:t>
      </w:r>
    </w:p>
    <w:p w:rsidR="00994778" w:rsidRDefault="00994778" w:rsidP="00994778">
      <w:pPr>
        <w:pStyle w:val="Heading2Center"/>
        <w:rPr>
          <w:rtl/>
        </w:rPr>
      </w:pPr>
      <w:bookmarkStart w:id="826" w:name="_Toc273006752"/>
      <w:bookmarkStart w:id="827" w:name="_Toc299641649"/>
      <w:bookmarkStart w:id="828" w:name="_Toc370809539"/>
      <w:bookmarkStart w:id="829" w:name="_Toc251949991"/>
      <w:r>
        <w:rPr>
          <w:rtl/>
        </w:rPr>
        <w:t>18</w:t>
      </w:r>
      <w:r w:rsidR="00C05011">
        <w:rPr>
          <w:rtl/>
        </w:rPr>
        <w:t xml:space="preserve"> - </w:t>
      </w:r>
      <w:r>
        <w:rPr>
          <w:rtl/>
        </w:rPr>
        <w:t>باب ما يستحب</w:t>
      </w:r>
      <w:r>
        <w:rPr>
          <w:rFonts w:hint="cs"/>
          <w:rtl/>
        </w:rPr>
        <w:t>ّ</w:t>
      </w:r>
      <w:r>
        <w:rPr>
          <w:rtl/>
        </w:rPr>
        <w:t xml:space="preserve"> أن تعمل التي ترى القطرات</w:t>
      </w:r>
      <w:bookmarkStart w:id="830" w:name="_Toc273006753"/>
      <w:bookmarkStart w:id="831" w:name="_Toc299641650"/>
      <w:bookmarkEnd w:id="826"/>
      <w:bookmarkEnd w:id="827"/>
      <w:r w:rsidR="00C05011">
        <w:rPr>
          <w:rFonts w:hint="cs"/>
          <w:rtl/>
        </w:rPr>
        <w:t xml:space="preserve"> </w:t>
      </w:r>
      <w:r>
        <w:rPr>
          <w:rtl/>
        </w:rPr>
        <w:t>بعد الغسل من الحيض</w:t>
      </w:r>
      <w:bookmarkEnd w:id="828"/>
      <w:bookmarkEnd w:id="829"/>
      <w:bookmarkEnd w:id="830"/>
      <w:bookmarkEnd w:id="831"/>
    </w:p>
    <w:p w:rsidR="00994778" w:rsidRDefault="00994778" w:rsidP="000D74E6">
      <w:pPr>
        <w:pStyle w:val="libNormal"/>
        <w:rPr>
          <w:rtl/>
        </w:rPr>
      </w:pPr>
      <w:r w:rsidRPr="00C05011">
        <w:rPr>
          <w:rStyle w:val="libNormalChar"/>
          <w:rtl/>
        </w:rPr>
        <w:t>[ 2216 ]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محمّد</w:t>
      </w:r>
      <w:r w:rsidR="00B46A94">
        <w:rPr>
          <w:rtl/>
        </w:rPr>
        <w:t>،</w:t>
      </w:r>
      <w:r>
        <w:rPr>
          <w:rtl/>
        </w:rPr>
        <w:t xml:space="preserve"> عن بعض أصحابنا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محمّد بن علي البصري قال</w:t>
      </w:r>
      <w:r w:rsidR="00B46A94">
        <w:rPr>
          <w:rtl/>
        </w:rPr>
        <w:t>:</w:t>
      </w:r>
      <w:r>
        <w:rPr>
          <w:rtl/>
        </w:rPr>
        <w:t xml:space="preserve"> سألت أبا الحسن الأخير </w:t>
      </w:r>
      <w:r w:rsidR="000D74E6">
        <w:rPr>
          <w:rFonts w:hint="cs"/>
          <w:rtl/>
        </w:rPr>
        <w:t>(</w:t>
      </w:r>
      <w:r w:rsidR="000D74E6">
        <w:rPr>
          <w:rtl/>
        </w:rPr>
        <w:t xml:space="preserve"> </w:t>
      </w:r>
      <w:r w:rsidR="000D74E6" w:rsidRPr="00B46A94">
        <w:rPr>
          <w:rStyle w:val="libAlaemChar"/>
          <w:rFonts w:hint="cs"/>
          <w:rtl/>
        </w:rPr>
        <w:t>عليه‌السلام</w:t>
      </w:r>
      <w:r w:rsidR="000D74E6">
        <w:rPr>
          <w:rtl/>
        </w:rPr>
        <w:t xml:space="preserve"> </w:t>
      </w:r>
      <w:r w:rsidR="000D74E6">
        <w:rPr>
          <w:rFonts w:hint="cs"/>
          <w:rtl/>
        </w:rPr>
        <w:t xml:space="preserve">) </w:t>
      </w:r>
      <w:r w:rsidRPr="00E72FD3">
        <w:rPr>
          <w:rtl/>
        </w:rPr>
        <w:t>وقلت</w:t>
      </w:r>
      <w:r w:rsidR="00C05011">
        <w:rPr>
          <w:rtl/>
        </w:rPr>
        <w:t xml:space="preserve"> </w:t>
      </w:r>
      <w:r>
        <w:rPr>
          <w:rtl/>
        </w:rPr>
        <w:t>له</w:t>
      </w:r>
      <w:r w:rsidR="00B46A94">
        <w:rPr>
          <w:rtl/>
        </w:rPr>
        <w:t>:</w:t>
      </w:r>
      <w:r>
        <w:rPr>
          <w:rtl/>
        </w:rPr>
        <w:t xml:space="preserve"> إن ابنة شهاب تقعد أي</w:t>
      </w:r>
      <w:r>
        <w:rPr>
          <w:rFonts w:hint="cs"/>
          <w:rtl/>
        </w:rPr>
        <w:t>ّ</w:t>
      </w:r>
      <w:r>
        <w:rPr>
          <w:rtl/>
        </w:rPr>
        <w:t>ام أقرائها</w:t>
      </w:r>
      <w:r w:rsidR="00B46A94">
        <w:rPr>
          <w:rtl/>
        </w:rPr>
        <w:t>،</w:t>
      </w:r>
      <w:r>
        <w:rPr>
          <w:rtl/>
        </w:rPr>
        <w:t xml:space="preserve"> فإذا هي اغتسلت رأت القطرة بعد</w:t>
      </w:r>
      <w:r w:rsidR="00C05011">
        <w:rPr>
          <w:rtl/>
        </w:rPr>
        <w:t xml:space="preserve"> </w:t>
      </w:r>
      <w:r>
        <w:rPr>
          <w:rtl/>
        </w:rPr>
        <w:t>القطرة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مرها فلتقم بأصل الحائط كما يقوم الكلب</w:t>
      </w:r>
      <w:r w:rsidR="00B46A94">
        <w:rPr>
          <w:rtl/>
        </w:rPr>
        <w:t>،</w:t>
      </w:r>
      <w:r>
        <w:rPr>
          <w:rtl/>
        </w:rPr>
        <w:t xml:space="preserve"> ثم تأمر</w:t>
      </w:r>
      <w:r w:rsidR="00C05011">
        <w:rPr>
          <w:rtl/>
        </w:rPr>
        <w:t xml:space="preserve"> </w:t>
      </w:r>
      <w:r>
        <w:rPr>
          <w:rtl/>
        </w:rPr>
        <w:t>امرأة فلتغمز بين وركيها غمزا</w:t>
      </w:r>
      <w:r>
        <w:rPr>
          <w:rFonts w:hint="cs"/>
          <w:rtl/>
        </w:rPr>
        <w:t>ً</w:t>
      </w:r>
      <w:r>
        <w:rPr>
          <w:rtl/>
        </w:rPr>
        <w:t xml:space="preserve"> شديدا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ه إن</w:t>
      </w:r>
      <w:r>
        <w:rPr>
          <w:rFonts w:hint="cs"/>
          <w:rtl/>
        </w:rPr>
        <w:t>ّ</w:t>
      </w:r>
      <w:r>
        <w:rPr>
          <w:rtl/>
        </w:rPr>
        <w:t>ما هو شيء يبقى في الرحم يقال</w:t>
      </w:r>
      <w:r w:rsidR="00C05011">
        <w:rPr>
          <w:rtl/>
        </w:rPr>
        <w:t xml:space="preserve"> </w:t>
      </w:r>
      <w:r>
        <w:rPr>
          <w:rtl/>
        </w:rPr>
        <w:t>له</w:t>
      </w:r>
      <w:r w:rsidR="00B46A94">
        <w:rPr>
          <w:rtl/>
        </w:rPr>
        <w:t>:</w:t>
      </w:r>
      <w:r>
        <w:rPr>
          <w:rtl/>
        </w:rPr>
        <w:t xml:space="preserve"> الإ</w:t>
      </w:r>
      <w:r>
        <w:rPr>
          <w:rFonts w:hint="cs"/>
          <w:rtl/>
        </w:rPr>
        <w:t>ِ</w:t>
      </w:r>
      <w:r>
        <w:rPr>
          <w:rtl/>
        </w:rPr>
        <w:t>راقة</w:t>
      </w:r>
      <w:r w:rsidR="00B46A94">
        <w:rPr>
          <w:rtl/>
        </w:rPr>
        <w:t>،</w:t>
      </w:r>
      <w:r>
        <w:rPr>
          <w:rtl/>
        </w:rPr>
        <w:t xml:space="preserve"> فإنه سيخرج كله</w:t>
      </w:r>
      <w:r w:rsidR="00B46A94">
        <w:rPr>
          <w:rtl/>
        </w:rPr>
        <w:t>،</w:t>
      </w:r>
      <w:r>
        <w:rPr>
          <w:rtl/>
        </w:rPr>
        <w:t xml:space="preserve"> ثمّ قال</w:t>
      </w:r>
      <w:r w:rsidR="00B46A94">
        <w:rPr>
          <w:rtl/>
        </w:rPr>
        <w:t>:</w:t>
      </w:r>
      <w:r>
        <w:rPr>
          <w:rtl/>
        </w:rPr>
        <w:t xml:space="preserve"> لا تخبروهن</w:t>
      </w:r>
      <w:r>
        <w:rPr>
          <w:rFonts w:hint="cs"/>
          <w:rtl/>
        </w:rPr>
        <w:t>ّ</w:t>
      </w:r>
      <w:r>
        <w:rPr>
          <w:rtl/>
        </w:rPr>
        <w:t xml:space="preserve"> بهذا وشبهه وذروهن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وعلّتهن</w:t>
      </w:r>
      <w:r>
        <w:rPr>
          <w:rFonts w:hint="cs"/>
          <w:rtl/>
        </w:rPr>
        <w:t>ّ</w:t>
      </w:r>
      <w:r>
        <w:rPr>
          <w:rtl/>
        </w:rPr>
        <w:t xml:space="preserve"> القذرة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ففعلنا بالمرأة الذي قال فانقطع عنها</w:t>
      </w:r>
      <w:r w:rsidR="00B46A94">
        <w:rPr>
          <w:rtl/>
        </w:rPr>
        <w:t>،</w:t>
      </w:r>
      <w:r>
        <w:rPr>
          <w:rtl/>
        </w:rPr>
        <w:t xml:space="preserve"> فما عاد إليها الدم</w:t>
      </w:r>
      <w:r w:rsidR="00C05011">
        <w:rPr>
          <w:rtl/>
        </w:rPr>
        <w:t xml:space="preserve"> </w:t>
      </w:r>
      <w:r>
        <w:rPr>
          <w:rtl/>
        </w:rPr>
        <w:t>حتّى ماتت.</w:t>
      </w:r>
    </w:p>
    <w:p w:rsidR="00994778" w:rsidRDefault="00994778" w:rsidP="00994778">
      <w:pPr>
        <w:pStyle w:val="Heading2Center"/>
        <w:rPr>
          <w:rtl/>
        </w:rPr>
      </w:pPr>
      <w:bookmarkStart w:id="832" w:name="_Toc273006754"/>
      <w:bookmarkStart w:id="833" w:name="_Toc299641651"/>
      <w:bookmarkStart w:id="834" w:name="_Toc370809540"/>
      <w:bookmarkStart w:id="835" w:name="_Toc251949992"/>
      <w:r>
        <w:rPr>
          <w:rtl/>
        </w:rPr>
        <w:t>19</w:t>
      </w:r>
      <w:r w:rsidR="00C05011">
        <w:rPr>
          <w:rtl/>
        </w:rPr>
        <w:t xml:space="preserve"> - </w:t>
      </w:r>
      <w:r>
        <w:rPr>
          <w:rtl/>
        </w:rPr>
        <w:t>باب كراهة نظر المرأة الى نفسها ليلا في المحيض</w:t>
      </w:r>
      <w:bookmarkEnd w:id="832"/>
      <w:bookmarkEnd w:id="833"/>
      <w:bookmarkEnd w:id="834"/>
      <w:bookmarkEnd w:id="835"/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[ 2217 ]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</w:t>
      </w:r>
    </w:p>
    <w:p w:rsidR="00994778" w:rsidRPr="00E72FD3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18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81 / 6.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19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80 / 4</w:t>
      </w:r>
      <w:r>
        <w:rPr>
          <w:rFonts w:hint="cs"/>
          <w:rtl/>
        </w:rPr>
        <w:t>.</w:t>
      </w:r>
    </w:p>
    <w:p w:rsidR="00A9398C" w:rsidRDefault="00A9398C" w:rsidP="00A9398C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BE5C4C">
      <w:pPr>
        <w:pStyle w:val="libNormal0"/>
        <w:rPr>
          <w:rtl/>
        </w:rPr>
      </w:pPr>
      <w:r>
        <w:rPr>
          <w:rtl/>
        </w:rPr>
        <w:lastRenderedPageBreak/>
        <w:t>ابن محبوب</w:t>
      </w:r>
      <w:r w:rsidR="00B46A94">
        <w:rPr>
          <w:rtl/>
        </w:rPr>
        <w:t>،</w:t>
      </w:r>
      <w:r>
        <w:rPr>
          <w:rtl/>
        </w:rPr>
        <w:t xml:space="preserve"> عن أبي حمزة</w:t>
      </w:r>
      <w:r w:rsidR="00B46A94">
        <w:rPr>
          <w:rtl/>
        </w:rPr>
        <w:t>،</w:t>
      </w:r>
      <w:r>
        <w:rPr>
          <w:rtl/>
        </w:rPr>
        <w:t xml:space="preserve"> عن أبي جعفر </w:t>
      </w:r>
      <w:r w:rsidR="00BE5C4C">
        <w:rPr>
          <w:rFonts w:hint="cs"/>
          <w:rtl/>
        </w:rPr>
        <w:t>(</w:t>
      </w:r>
      <w:r w:rsidR="00BE5C4C">
        <w:rPr>
          <w:rtl/>
        </w:rPr>
        <w:t xml:space="preserve"> </w:t>
      </w:r>
      <w:r w:rsidR="00BE5C4C" w:rsidRPr="00B46A94">
        <w:rPr>
          <w:rStyle w:val="libAlaemChar"/>
          <w:rFonts w:hint="cs"/>
          <w:rtl/>
        </w:rPr>
        <w:t>عليه‌السلام</w:t>
      </w:r>
      <w:r w:rsidR="00BE5C4C">
        <w:rPr>
          <w:rtl/>
        </w:rPr>
        <w:t xml:space="preserve"> </w:t>
      </w:r>
      <w:r w:rsidR="00BE5C4C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أنّه بلغه أن</w:t>
      </w:r>
      <w:r>
        <w:rPr>
          <w:rFonts w:hint="cs"/>
          <w:rtl/>
        </w:rPr>
        <w:t>ّ</w:t>
      </w:r>
      <w:r>
        <w:rPr>
          <w:rtl/>
        </w:rPr>
        <w:t xml:space="preserve"> نساء</w:t>
      </w:r>
      <w:r>
        <w:rPr>
          <w:rFonts w:hint="cs"/>
          <w:rtl/>
        </w:rPr>
        <w:t>ً</w:t>
      </w:r>
      <w:r w:rsidR="00C05011">
        <w:rPr>
          <w:rtl/>
        </w:rPr>
        <w:t xml:space="preserve"> </w:t>
      </w:r>
      <w:r>
        <w:rPr>
          <w:rtl/>
        </w:rPr>
        <w:t>كانت إحداهن</w:t>
      </w:r>
      <w:r>
        <w:rPr>
          <w:rFonts w:hint="cs"/>
          <w:rtl/>
        </w:rPr>
        <w:t>ّ</w:t>
      </w:r>
      <w:r>
        <w:rPr>
          <w:rtl/>
        </w:rPr>
        <w:t xml:space="preserve"> تدعو بالمصباح في جوف الليل تنظر إلى الطهر</w:t>
      </w:r>
      <w:r w:rsidR="00B46A94">
        <w:rPr>
          <w:rtl/>
        </w:rPr>
        <w:t>،</w:t>
      </w:r>
      <w:r>
        <w:rPr>
          <w:rtl/>
        </w:rPr>
        <w:t xml:space="preserve"> فكان يعيب ذلك</w:t>
      </w:r>
      <w:r w:rsidR="00C05011">
        <w:rPr>
          <w:rtl/>
        </w:rPr>
        <w:t xml:space="preserve"> </w:t>
      </w:r>
      <w:r>
        <w:rPr>
          <w:rtl/>
        </w:rPr>
        <w:t>ويقول</w:t>
      </w:r>
      <w:r w:rsidR="00B46A94">
        <w:rPr>
          <w:rtl/>
        </w:rPr>
        <w:t>:</w:t>
      </w:r>
      <w:r>
        <w:rPr>
          <w:rtl/>
        </w:rPr>
        <w:t xml:space="preserve"> متى كان النساء يصنعن هذا.</w:t>
      </w:r>
    </w:p>
    <w:p w:rsidR="00994778" w:rsidRDefault="00994778" w:rsidP="00BE5C4C">
      <w:pPr>
        <w:pStyle w:val="libNormal"/>
        <w:rPr>
          <w:rtl/>
        </w:rPr>
      </w:pPr>
      <w:r w:rsidRPr="00C05011">
        <w:rPr>
          <w:rStyle w:val="libNormalChar"/>
          <w:rtl/>
        </w:rPr>
        <w:t>[ 2218 ]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ثعلبة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BE5C4C">
        <w:rPr>
          <w:rFonts w:hint="cs"/>
          <w:rtl/>
        </w:rPr>
        <w:t>(</w:t>
      </w:r>
      <w:r w:rsidR="00BE5C4C">
        <w:rPr>
          <w:rtl/>
        </w:rPr>
        <w:t xml:space="preserve"> </w:t>
      </w:r>
      <w:r w:rsidR="00BE5C4C" w:rsidRPr="00B46A94">
        <w:rPr>
          <w:rStyle w:val="libAlaemChar"/>
          <w:rFonts w:hint="cs"/>
          <w:rtl/>
        </w:rPr>
        <w:t>عليه‌السلام</w:t>
      </w:r>
      <w:r w:rsidR="00BE5C4C">
        <w:rPr>
          <w:rtl/>
        </w:rPr>
        <w:t xml:space="preserve"> </w:t>
      </w:r>
      <w:r w:rsidR="00BE5C4C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أنّه كان ينهى النساء أن ينظرن إلى</w:t>
      </w:r>
      <w:r w:rsidR="00C05011">
        <w:rPr>
          <w:rtl/>
        </w:rPr>
        <w:t xml:space="preserve"> </w:t>
      </w:r>
      <w:r>
        <w:rPr>
          <w:rtl/>
        </w:rPr>
        <w:t>أنفسهن في المحيض بالليل</w:t>
      </w:r>
      <w:r w:rsidR="00B46A94">
        <w:rPr>
          <w:rtl/>
        </w:rPr>
        <w:t>،</w:t>
      </w:r>
      <w:r>
        <w:rPr>
          <w:rtl/>
        </w:rPr>
        <w:t xml:space="preserve"> ويقول أنّها قد تكون الصفرة والكدرة.</w:t>
      </w:r>
    </w:p>
    <w:p w:rsidR="00994778" w:rsidRDefault="00994778" w:rsidP="00994778">
      <w:pPr>
        <w:pStyle w:val="Heading2Center"/>
        <w:rPr>
          <w:rtl/>
        </w:rPr>
      </w:pPr>
      <w:bookmarkStart w:id="836" w:name="_Toc273006755"/>
      <w:bookmarkStart w:id="837" w:name="_Toc299641652"/>
      <w:bookmarkStart w:id="838" w:name="_Toc370809541"/>
      <w:bookmarkStart w:id="839" w:name="_Toc251949993"/>
      <w:r>
        <w:rPr>
          <w:rtl/>
        </w:rPr>
        <w:t>20</w:t>
      </w:r>
      <w:r w:rsidR="00C05011">
        <w:rPr>
          <w:rtl/>
        </w:rPr>
        <w:t xml:space="preserve"> - </w:t>
      </w:r>
      <w:r>
        <w:rPr>
          <w:rtl/>
        </w:rPr>
        <w:t>باب استحباب اغتسال الحائض بصاع من ماء أو أزيد وأن</w:t>
      </w:r>
      <w:r>
        <w:rPr>
          <w:rFonts w:hint="cs"/>
          <w:rtl/>
        </w:rPr>
        <w:t>ّ</w:t>
      </w:r>
      <w:r>
        <w:rPr>
          <w:rtl/>
        </w:rPr>
        <w:t>ه</w:t>
      </w:r>
      <w:bookmarkEnd w:id="836"/>
      <w:bookmarkEnd w:id="837"/>
      <w:r w:rsidR="00C05011">
        <w:rPr>
          <w:rFonts w:hint="cs"/>
          <w:rtl/>
        </w:rPr>
        <w:t xml:space="preserve"> </w:t>
      </w:r>
      <w:r>
        <w:rPr>
          <w:rtl/>
        </w:rPr>
        <w:t>يجزيها مسمّى الغسل</w:t>
      </w:r>
      <w:bookmarkEnd w:id="838"/>
      <w:bookmarkEnd w:id="839"/>
    </w:p>
    <w:p w:rsidR="00994778" w:rsidRDefault="00994778" w:rsidP="00BE5C4C">
      <w:pPr>
        <w:pStyle w:val="libNormal"/>
        <w:rPr>
          <w:rtl/>
        </w:rPr>
      </w:pPr>
      <w:r w:rsidRPr="00C05011">
        <w:rPr>
          <w:rStyle w:val="libNormalChar"/>
          <w:rtl/>
        </w:rPr>
        <w:t>[ 2219 ]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أحمد بن محمّد بن أبي نصر</w:t>
      </w:r>
      <w:r w:rsidR="00B46A94">
        <w:rPr>
          <w:rtl/>
        </w:rPr>
        <w:t>،</w:t>
      </w:r>
      <w:r>
        <w:rPr>
          <w:rtl/>
        </w:rPr>
        <w:t xml:space="preserve"> عن مثن</w:t>
      </w:r>
      <w:r>
        <w:rPr>
          <w:rFonts w:hint="cs"/>
          <w:rtl/>
        </w:rPr>
        <w:t>ّ</w:t>
      </w:r>
      <w:r>
        <w:rPr>
          <w:rtl/>
        </w:rPr>
        <w:t>ى الحن</w:t>
      </w:r>
      <w:r>
        <w:rPr>
          <w:rFonts w:hint="cs"/>
          <w:rtl/>
        </w:rPr>
        <w:t>ّ</w:t>
      </w:r>
      <w:r>
        <w:rPr>
          <w:rtl/>
        </w:rPr>
        <w:t>اط</w:t>
      </w:r>
      <w:r w:rsidR="00B46A94">
        <w:rPr>
          <w:rtl/>
        </w:rPr>
        <w:t>،</w:t>
      </w:r>
      <w:r>
        <w:rPr>
          <w:rtl/>
        </w:rPr>
        <w:t xml:space="preserve"> عن حسن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الصيقل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 xml:space="preserve">عبدالله </w:t>
      </w:r>
      <w:r w:rsidR="00BE5C4C">
        <w:rPr>
          <w:rFonts w:hint="cs"/>
          <w:rtl/>
        </w:rPr>
        <w:t>(</w:t>
      </w:r>
      <w:r w:rsidR="00BE5C4C">
        <w:rPr>
          <w:rtl/>
        </w:rPr>
        <w:t xml:space="preserve"> </w:t>
      </w:r>
      <w:r w:rsidR="00BE5C4C" w:rsidRPr="00B46A94">
        <w:rPr>
          <w:rStyle w:val="libAlaemChar"/>
          <w:rFonts w:hint="cs"/>
          <w:rtl/>
        </w:rPr>
        <w:t>عليه‌السلام</w:t>
      </w:r>
      <w:r w:rsidR="00BE5C4C">
        <w:rPr>
          <w:rtl/>
        </w:rPr>
        <w:t xml:space="preserve"> </w:t>
      </w:r>
      <w:r w:rsidR="00BE5C4C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الطامث تغتسل بتسعة أرطال من ماء.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الشيخ بإسناده عن محمّد بن أحمد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وبإسناده عن محمّد بن يعقوب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635AB0" w:rsidRDefault="00994778" w:rsidP="00BE5C4C">
      <w:pPr>
        <w:pStyle w:val="libNormal"/>
        <w:rPr>
          <w:rtl/>
        </w:rPr>
      </w:pPr>
      <w:r w:rsidRPr="00C05011">
        <w:rPr>
          <w:rStyle w:val="libNormalChar"/>
          <w:rtl/>
        </w:rPr>
        <w:t>[ 2220 ]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ابن محبوب</w:t>
      </w:r>
      <w:r w:rsidR="00B46A94">
        <w:rPr>
          <w:rtl/>
        </w:rPr>
        <w:t>،</w:t>
      </w:r>
      <w:r>
        <w:rPr>
          <w:rtl/>
        </w:rPr>
        <w:t xml:space="preserve"> عن أبي أي</w:t>
      </w:r>
      <w:r>
        <w:rPr>
          <w:rFonts w:hint="cs"/>
          <w:rtl/>
        </w:rPr>
        <w:t>ّ</w:t>
      </w:r>
      <w:r>
        <w:rPr>
          <w:rtl/>
        </w:rPr>
        <w:t>وب</w:t>
      </w:r>
      <w:r w:rsidR="00C05011">
        <w:rPr>
          <w:rtl/>
        </w:rPr>
        <w:t xml:space="preserve"> </w:t>
      </w:r>
      <w:r>
        <w:rPr>
          <w:rtl/>
        </w:rPr>
        <w:t>الخر</w:t>
      </w:r>
      <w:r>
        <w:rPr>
          <w:rFonts w:hint="cs"/>
          <w:rtl/>
        </w:rPr>
        <w:t>ّ</w:t>
      </w:r>
      <w:r>
        <w:rPr>
          <w:rtl/>
        </w:rPr>
        <w:t>از</w:t>
      </w:r>
      <w:r w:rsidR="00B46A94">
        <w:rPr>
          <w:rtl/>
        </w:rPr>
        <w:t>،</w:t>
      </w:r>
      <w:r>
        <w:rPr>
          <w:rtl/>
        </w:rPr>
        <w:t xml:space="preserve"> عن محمّد بن مسلم</w:t>
      </w:r>
      <w:r w:rsidR="00B46A94">
        <w:rPr>
          <w:rtl/>
        </w:rPr>
        <w:t>،</w:t>
      </w:r>
      <w:r>
        <w:rPr>
          <w:rtl/>
        </w:rPr>
        <w:t xml:space="preserve"> عن أبي جعفر </w:t>
      </w:r>
      <w:r w:rsidR="00BE5C4C">
        <w:rPr>
          <w:rFonts w:hint="cs"/>
          <w:rtl/>
        </w:rPr>
        <w:t>(</w:t>
      </w:r>
      <w:r w:rsidR="00BE5C4C">
        <w:rPr>
          <w:rtl/>
        </w:rPr>
        <w:t xml:space="preserve"> </w:t>
      </w:r>
      <w:r w:rsidR="00BE5C4C" w:rsidRPr="00B46A94">
        <w:rPr>
          <w:rStyle w:val="libAlaemChar"/>
          <w:rFonts w:hint="cs"/>
          <w:rtl/>
        </w:rPr>
        <w:t>عليه‌السلام</w:t>
      </w:r>
      <w:r w:rsidR="00BE5C4C">
        <w:rPr>
          <w:rtl/>
        </w:rPr>
        <w:t xml:space="preserve"> </w:t>
      </w:r>
      <w:r w:rsidR="00BE5C4C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الحائض ما</w:t>
      </w:r>
      <w:r w:rsidR="00C05011">
        <w:rPr>
          <w:rtl/>
        </w:rPr>
        <w:t xml:space="preserve"> </w:t>
      </w:r>
      <w:r>
        <w:rPr>
          <w:rtl/>
        </w:rPr>
        <w:t>بلغ بلل الماء من شعرها أجز</w:t>
      </w:r>
      <w:r>
        <w:rPr>
          <w:rFonts w:hint="cs"/>
          <w:rtl/>
        </w:rPr>
        <w:t>أ</w:t>
      </w:r>
      <w:r>
        <w:rPr>
          <w:rtl/>
        </w:rPr>
        <w:t>ها.</w:t>
      </w:r>
    </w:p>
    <w:p w:rsidR="00994778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81 / 5.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20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3 أحاديث</w:t>
      </w:r>
    </w:p>
    <w:p w:rsidR="00994778" w:rsidRDefault="00994778" w:rsidP="00BE5C4C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82 / 2</w:t>
      </w:r>
      <w:r w:rsidR="00B46A94">
        <w:rPr>
          <w:rtl/>
        </w:rPr>
        <w:t>،</w:t>
      </w:r>
      <w:r>
        <w:rPr>
          <w:rtl/>
        </w:rPr>
        <w:t xml:space="preserve"> وأورده في الحديث 2 من الباب 31 من </w:t>
      </w:r>
      <w:r>
        <w:rPr>
          <w:rFonts w:hint="cs"/>
          <w:rtl/>
        </w:rPr>
        <w:t>ا</w:t>
      </w:r>
      <w:r>
        <w:rPr>
          <w:rtl/>
        </w:rPr>
        <w:t>بواب الجنابة.</w:t>
      </w:r>
    </w:p>
    <w:p w:rsidR="00994778" w:rsidRPr="007524B3" w:rsidRDefault="00994778" w:rsidP="00BE5C4C">
      <w:pPr>
        <w:pStyle w:val="libFootnote0"/>
        <w:rPr>
          <w:rtl/>
        </w:rPr>
      </w:pPr>
      <w:r w:rsidRPr="007524B3">
        <w:rPr>
          <w:rtl/>
        </w:rPr>
        <w:t>(1) في هامش الاصل عن التهذيب ( الحسن ).</w:t>
      </w:r>
    </w:p>
    <w:p w:rsidR="00994778" w:rsidRPr="007524B3" w:rsidRDefault="00994778" w:rsidP="00BE5C4C">
      <w:pPr>
        <w:pStyle w:val="libFootnote0"/>
        <w:rPr>
          <w:rtl/>
        </w:rPr>
      </w:pPr>
      <w:r w:rsidRPr="007524B3">
        <w:rPr>
          <w:rtl/>
        </w:rPr>
        <w:t>(2)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524B3">
        <w:rPr>
          <w:rtl/>
        </w:rPr>
        <w:t>106</w:t>
      </w:r>
      <w:r>
        <w:rPr>
          <w:rtl/>
        </w:rPr>
        <w:t xml:space="preserve"> / </w:t>
      </w:r>
      <w:r w:rsidRPr="007524B3">
        <w:rPr>
          <w:rtl/>
        </w:rPr>
        <w:t>276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7524B3">
        <w:rPr>
          <w:rtl/>
        </w:rPr>
        <w:t>399</w:t>
      </w:r>
      <w:r>
        <w:rPr>
          <w:rtl/>
        </w:rPr>
        <w:t xml:space="preserve"> / </w:t>
      </w:r>
      <w:r w:rsidRPr="007524B3">
        <w:rPr>
          <w:rtl/>
        </w:rPr>
        <w:t>1246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7524B3">
        <w:rPr>
          <w:rtl/>
        </w:rPr>
        <w:t>والاستبصار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524B3">
        <w:rPr>
          <w:rtl/>
        </w:rPr>
        <w:t>147</w:t>
      </w:r>
      <w:r>
        <w:rPr>
          <w:rtl/>
        </w:rPr>
        <w:t xml:space="preserve"> / </w:t>
      </w:r>
      <w:r w:rsidRPr="007524B3">
        <w:rPr>
          <w:rtl/>
        </w:rPr>
        <w:t>507.</w:t>
      </w:r>
    </w:p>
    <w:p w:rsidR="00994778" w:rsidRDefault="00994778" w:rsidP="00BE5C4C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82 / 4</w:t>
      </w:r>
      <w:r w:rsidR="00B46A94">
        <w:rPr>
          <w:rtl/>
        </w:rPr>
        <w:t>،</w:t>
      </w:r>
      <w:r>
        <w:rPr>
          <w:rtl/>
        </w:rPr>
        <w:t xml:space="preserve"> وأورده في الحديث 4 من الباب 31 من أبواب الجنابة.</w:t>
      </w:r>
    </w:p>
    <w:p w:rsidR="00A9398C" w:rsidRDefault="00A9398C" w:rsidP="00A9398C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lastRenderedPageBreak/>
        <w:t>محم</w:t>
      </w:r>
      <w:r w:rsidR="00BE5C4C">
        <w:rPr>
          <w:rFonts w:hint="cs"/>
          <w:rtl/>
        </w:rPr>
        <w:t>ّ</w:t>
      </w:r>
      <w:r>
        <w:rPr>
          <w:rtl/>
        </w:rPr>
        <w:t>د بن الحسن بإسناده عن محمّد بن أحمد بن يحيى</w:t>
      </w:r>
      <w:r w:rsidR="00B46A94">
        <w:rPr>
          <w:rtl/>
        </w:rPr>
        <w:t>،</w:t>
      </w:r>
      <w:r>
        <w:rPr>
          <w:rtl/>
        </w:rPr>
        <w:t xml:space="preserve"> عن أحمد بن</w:t>
      </w:r>
      <w:r w:rsidR="00C05011">
        <w:rPr>
          <w:rtl/>
        </w:rPr>
        <w:t xml:space="preserve"> </w:t>
      </w:r>
      <w:r>
        <w:rPr>
          <w:rtl/>
        </w:rPr>
        <w:t>محمّد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4E4F94">
      <w:pPr>
        <w:pStyle w:val="libNormal"/>
        <w:rPr>
          <w:rtl/>
        </w:rPr>
      </w:pPr>
      <w:r w:rsidRPr="00C05011">
        <w:rPr>
          <w:rStyle w:val="libNormalChar"/>
          <w:rtl/>
        </w:rPr>
        <w:t>[ 2221 ]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محمّد بن علي بن محبوب</w:t>
      </w:r>
      <w:r w:rsidR="00B46A94">
        <w:rPr>
          <w:rtl/>
        </w:rPr>
        <w:t>،</w:t>
      </w:r>
      <w:r>
        <w:rPr>
          <w:rtl/>
        </w:rPr>
        <w:t xml:space="preserve"> عن يعقوب بن يزيد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محمّد بن الفضيل قال</w:t>
      </w:r>
      <w:r w:rsidR="00B46A94">
        <w:rPr>
          <w:rtl/>
        </w:rPr>
        <w:t>:</w:t>
      </w:r>
      <w:r>
        <w:rPr>
          <w:rtl/>
        </w:rPr>
        <w:t xml:space="preserve"> سألت أبا الحسن </w:t>
      </w:r>
      <w:r w:rsidR="004E4F94">
        <w:rPr>
          <w:rFonts w:hint="cs"/>
          <w:rtl/>
        </w:rPr>
        <w:t>(</w:t>
      </w:r>
      <w:r w:rsidR="004E4F94">
        <w:rPr>
          <w:rtl/>
        </w:rPr>
        <w:t xml:space="preserve"> </w:t>
      </w:r>
      <w:r w:rsidR="004E4F94" w:rsidRPr="00B46A94">
        <w:rPr>
          <w:rStyle w:val="libAlaemChar"/>
          <w:rFonts w:hint="cs"/>
          <w:rtl/>
        </w:rPr>
        <w:t>عليه‌السلام</w:t>
      </w:r>
      <w:r w:rsidR="004E4F94">
        <w:rPr>
          <w:rtl/>
        </w:rPr>
        <w:t xml:space="preserve"> </w:t>
      </w:r>
      <w:r w:rsidR="004E4F94">
        <w:rPr>
          <w:rFonts w:hint="cs"/>
          <w:rtl/>
        </w:rPr>
        <w:t xml:space="preserve">) </w:t>
      </w:r>
      <w:r>
        <w:rPr>
          <w:rtl/>
        </w:rPr>
        <w:t>عن الحائض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كم يكفيها من الماء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فرق </w:t>
      </w:r>
      <w:r w:rsidRPr="00994778">
        <w:rPr>
          <w:rStyle w:val="libFootnotenumChar"/>
          <w:rtl/>
        </w:rPr>
        <w:t>(</w:t>
      </w:r>
      <w:r w:rsidR="004E4F94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4E4F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حمله الشيخ على الإ</w:t>
      </w:r>
      <w:r>
        <w:rPr>
          <w:rFonts w:hint="cs"/>
          <w:rtl/>
        </w:rPr>
        <w:t>ِ</w:t>
      </w:r>
      <w:r>
        <w:rPr>
          <w:rtl/>
        </w:rPr>
        <w:t>سباغ والفضل</w:t>
      </w:r>
      <w:r w:rsidR="00B46A94">
        <w:rPr>
          <w:rtl/>
        </w:rPr>
        <w:t>،</w:t>
      </w:r>
      <w:r>
        <w:rPr>
          <w:rtl/>
        </w:rPr>
        <w:t xml:space="preserve"> ويمكن حمله على كثرة الشعر</w:t>
      </w:r>
      <w:r w:rsidR="00C05011">
        <w:rPr>
          <w:rtl/>
        </w:rPr>
        <w:t xml:space="preserve"> </w:t>
      </w:r>
      <w:r>
        <w:rPr>
          <w:rtl/>
        </w:rPr>
        <w:t>والنجاسات والوسخ بحيث يحتاج إلى ذلك القدر</w:t>
      </w:r>
      <w:r w:rsidR="00B46A94">
        <w:rPr>
          <w:rtl/>
        </w:rPr>
        <w:t>،</w:t>
      </w:r>
      <w:r>
        <w:rPr>
          <w:rtl/>
        </w:rPr>
        <w:t xml:space="preserve"> لما مر</w:t>
      </w:r>
      <w:r>
        <w:rPr>
          <w:rFonts w:hint="cs"/>
          <w:rtl/>
        </w:rPr>
        <w:t xml:space="preserve">ّ </w:t>
      </w:r>
      <w:r>
        <w:rPr>
          <w:rtl/>
        </w:rPr>
        <w:t>هنا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4E4F94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وفي الوضوء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4E4F94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 w:rsidR="00C05011">
        <w:rPr>
          <w:rtl/>
        </w:rPr>
        <w:t xml:space="preserve"> </w:t>
      </w:r>
      <w:r>
        <w:rPr>
          <w:rtl/>
        </w:rPr>
        <w:t>والجنابة</w:t>
      </w:r>
      <w:r w:rsidRPr="000165D6"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4E4F94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وغير ذلك </w:t>
      </w:r>
      <w:r w:rsidRPr="00994778">
        <w:rPr>
          <w:rStyle w:val="libFootnotenumChar"/>
          <w:rtl/>
        </w:rPr>
        <w:t>(</w:t>
      </w:r>
      <w:r w:rsidR="004E4F94">
        <w:rPr>
          <w:rStyle w:val="libFootnotenumChar"/>
          <w:rFonts w:hint="cs"/>
          <w:rtl/>
        </w:rPr>
        <w:t>6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والله أعلم.</w:t>
      </w:r>
    </w:p>
    <w:p w:rsidR="00994778" w:rsidRDefault="00994778" w:rsidP="00994778">
      <w:pPr>
        <w:pStyle w:val="Heading2Center"/>
        <w:rPr>
          <w:rtl/>
        </w:rPr>
      </w:pPr>
      <w:bookmarkStart w:id="840" w:name="_Toc273006756"/>
      <w:bookmarkStart w:id="841" w:name="_Toc299641653"/>
      <w:bookmarkStart w:id="842" w:name="_Toc370809542"/>
      <w:bookmarkStart w:id="843" w:name="_Toc251949994"/>
      <w:r>
        <w:rPr>
          <w:rtl/>
        </w:rPr>
        <w:t>21</w:t>
      </w:r>
      <w:r w:rsidR="00C05011">
        <w:rPr>
          <w:rtl/>
        </w:rPr>
        <w:t xml:space="preserve"> - </w:t>
      </w:r>
      <w:r>
        <w:rPr>
          <w:rtl/>
        </w:rPr>
        <w:t>باب جواز وطء الحائض عند الانقطاع وتعذ</w:t>
      </w:r>
      <w:r>
        <w:rPr>
          <w:rFonts w:hint="cs"/>
          <w:rtl/>
        </w:rPr>
        <w:t>ّ</w:t>
      </w:r>
      <w:r>
        <w:rPr>
          <w:rtl/>
        </w:rPr>
        <w:t>ر الغسل بعد</w:t>
      </w:r>
      <w:bookmarkEnd w:id="840"/>
      <w:bookmarkEnd w:id="841"/>
      <w:r w:rsidR="00C05011">
        <w:rPr>
          <w:rFonts w:hint="cs"/>
          <w:rtl/>
        </w:rPr>
        <w:t xml:space="preserve"> </w:t>
      </w:r>
      <w:r>
        <w:rPr>
          <w:rtl/>
        </w:rPr>
        <w:t>التيم</w:t>
      </w:r>
      <w:r>
        <w:rPr>
          <w:rFonts w:hint="cs"/>
          <w:rtl/>
        </w:rPr>
        <w:t>ّ</w:t>
      </w:r>
      <w:r>
        <w:rPr>
          <w:rtl/>
        </w:rPr>
        <w:t>م</w:t>
      </w:r>
      <w:r w:rsidR="00B46A94">
        <w:rPr>
          <w:rtl/>
        </w:rPr>
        <w:t>،</w:t>
      </w:r>
      <w:r>
        <w:rPr>
          <w:rtl/>
        </w:rPr>
        <w:t xml:space="preserve"> ووجوب التيم</w:t>
      </w:r>
      <w:r>
        <w:rPr>
          <w:rFonts w:hint="cs"/>
          <w:rtl/>
        </w:rPr>
        <w:t>ّ</w:t>
      </w:r>
      <w:r>
        <w:rPr>
          <w:rtl/>
        </w:rPr>
        <w:t>م بدلا</w:t>
      </w:r>
      <w:r>
        <w:rPr>
          <w:rFonts w:hint="cs"/>
          <w:rtl/>
        </w:rPr>
        <w:t>ً</w:t>
      </w:r>
      <w:r>
        <w:rPr>
          <w:rtl/>
        </w:rPr>
        <w:t xml:space="preserve"> من غسل الحيض مع التعذ</w:t>
      </w:r>
      <w:r>
        <w:rPr>
          <w:rFonts w:hint="cs"/>
          <w:rtl/>
        </w:rPr>
        <w:t>ّ</w:t>
      </w:r>
      <w:r>
        <w:rPr>
          <w:rtl/>
        </w:rPr>
        <w:t xml:space="preserve">ر </w:t>
      </w:r>
      <w:r w:rsidRPr="00994778">
        <w:rPr>
          <w:rStyle w:val="libFootnotenumChar"/>
        </w:rPr>
        <w:t>*</w:t>
      </w:r>
      <w:r>
        <w:rPr>
          <w:rtl/>
        </w:rPr>
        <w:t>.</w:t>
      </w:r>
      <w:bookmarkEnd w:id="842"/>
      <w:bookmarkEnd w:id="843"/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[ 2222 ]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محمّد وغيره</w:t>
      </w:r>
      <w:r w:rsidR="00B46A94">
        <w:rPr>
          <w:rtl/>
        </w:rPr>
        <w:t>،</w:t>
      </w:r>
      <w:r>
        <w:rPr>
          <w:rtl/>
        </w:rPr>
        <w:t xml:space="preserve"> عن سهل بن</w:t>
      </w:r>
    </w:p>
    <w:p w:rsidR="00994778" w:rsidRPr="000165D6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Pr="007524B3" w:rsidRDefault="00994778" w:rsidP="004E4F94">
      <w:pPr>
        <w:pStyle w:val="libFootnote0"/>
        <w:rPr>
          <w:rtl/>
        </w:rPr>
      </w:pPr>
      <w:r w:rsidRPr="007524B3">
        <w:rPr>
          <w:rtl/>
        </w:rPr>
        <w:t>(1)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524B3">
        <w:rPr>
          <w:rtl/>
        </w:rPr>
        <w:t>400</w:t>
      </w:r>
      <w:r>
        <w:rPr>
          <w:rtl/>
        </w:rPr>
        <w:t xml:space="preserve"> / </w:t>
      </w:r>
      <w:r w:rsidRPr="007524B3">
        <w:rPr>
          <w:rtl/>
        </w:rPr>
        <w:t>1249 والاستبصار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524B3">
        <w:rPr>
          <w:rtl/>
        </w:rPr>
        <w:t>148</w:t>
      </w:r>
      <w:r>
        <w:rPr>
          <w:rtl/>
        </w:rPr>
        <w:t xml:space="preserve"> / </w:t>
      </w:r>
      <w:r w:rsidRPr="007524B3">
        <w:rPr>
          <w:rtl/>
        </w:rPr>
        <w:t>508.</w:t>
      </w:r>
    </w:p>
    <w:p w:rsidR="00994778" w:rsidRDefault="00994778" w:rsidP="004E4F94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399 / 1247 والاستبصار 1</w:t>
      </w:r>
      <w:r w:rsidR="00B46A94">
        <w:rPr>
          <w:rtl/>
        </w:rPr>
        <w:t>:</w:t>
      </w:r>
      <w:r>
        <w:rPr>
          <w:rtl/>
        </w:rPr>
        <w:t xml:space="preserve"> 148 / 509.</w:t>
      </w:r>
    </w:p>
    <w:p w:rsidR="00994778" w:rsidRPr="007524B3" w:rsidRDefault="00994778" w:rsidP="004E4F94">
      <w:pPr>
        <w:pStyle w:val="libFootnote0"/>
        <w:rPr>
          <w:rtl/>
        </w:rPr>
      </w:pPr>
      <w:r w:rsidRPr="007524B3">
        <w:rPr>
          <w:rtl/>
        </w:rPr>
        <w:t>(</w:t>
      </w:r>
      <w:r w:rsidR="004E4F94">
        <w:rPr>
          <w:rFonts w:hint="cs"/>
          <w:rtl/>
        </w:rPr>
        <w:t>2</w:t>
      </w:r>
      <w:r w:rsidRPr="007524B3">
        <w:rPr>
          <w:rtl/>
        </w:rPr>
        <w:t>) الفَرْقُ والفَرَقُ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524B3">
        <w:rPr>
          <w:rtl/>
        </w:rPr>
        <w:t>مكيال ضخم لأهل المدينة. ( لسان العرب 10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524B3">
        <w:rPr>
          <w:rtl/>
        </w:rPr>
        <w:t>305 ).</w:t>
      </w:r>
    </w:p>
    <w:p w:rsidR="00994778" w:rsidRPr="007524B3" w:rsidRDefault="00994778" w:rsidP="004E4F94">
      <w:pPr>
        <w:pStyle w:val="libFootnote0"/>
        <w:rPr>
          <w:rtl/>
        </w:rPr>
      </w:pPr>
      <w:r w:rsidRPr="007524B3">
        <w:rPr>
          <w:rtl/>
        </w:rPr>
        <w:t>(</w:t>
      </w:r>
      <w:r w:rsidR="004E4F94">
        <w:rPr>
          <w:rFonts w:hint="cs"/>
          <w:rtl/>
        </w:rPr>
        <w:t>3</w:t>
      </w:r>
      <w:r w:rsidRPr="007524B3">
        <w:rPr>
          <w:rtl/>
        </w:rPr>
        <w:t>) تقدم في الحديثين السابقين.</w:t>
      </w:r>
    </w:p>
    <w:p w:rsidR="00994778" w:rsidRPr="007524B3" w:rsidRDefault="00994778" w:rsidP="004E4F94">
      <w:pPr>
        <w:pStyle w:val="libFootnote0"/>
        <w:rPr>
          <w:rtl/>
        </w:rPr>
      </w:pPr>
      <w:r w:rsidRPr="007524B3">
        <w:rPr>
          <w:rtl/>
        </w:rPr>
        <w:t>(</w:t>
      </w:r>
      <w:r w:rsidR="004E4F94">
        <w:rPr>
          <w:rFonts w:hint="cs"/>
          <w:rtl/>
        </w:rPr>
        <w:t>4</w:t>
      </w:r>
      <w:r w:rsidRPr="007524B3">
        <w:rPr>
          <w:rtl/>
        </w:rPr>
        <w:t>) في الباب 50 من</w:t>
      </w:r>
      <w:r>
        <w:rPr>
          <w:rtl/>
        </w:rPr>
        <w:t xml:space="preserve"> أبواب </w:t>
      </w:r>
      <w:r w:rsidRPr="007524B3">
        <w:rPr>
          <w:rtl/>
        </w:rPr>
        <w:t>الوضوء.</w:t>
      </w:r>
    </w:p>
    <w:p w:rsidR="00994778" w:rsidRPr="007524B3" w:rsidRDefault="00994778" w:rsidP="004E4F94">
      <w:pPr>
        <w:pStyle w:val="libFootnote0"/>
        <w:rPr>
          <w:rtl/>
        </w:rPr>
      </w:pPr>
      <w:r w:rsidRPr="007524B3">
        <w:rPr>
          <w:rtl/>
        </w:rPr>
        <w:t>(</w:t>
      </w:r>
      <w:r w:rsidR="004E4F94">
        <w:rPr>
          <w:rFonts w:hint="cs"/>
          <w:rtl/>
        </w:rPr>
        <w:t>5</w:t>
      </w:r>
      <w:r w:rsidRPr="007524B3">
        <w:rPr>
          <w:rtl/>
        </w:rPr>
        <w:t>) في الباب 31 من</w:t>
      </w:r>
      <w:r>
        <w:rPr>
          <w:rtl/>
        </w:rPr>
        <w:t xml:space="preserve"> أبواب </w:t>
      </w:r>
      <w:r w:rsidRPr="007524B3">
        <w:rPr>
          <w:rtl/>
        </w:rPr>
        <w:t>الجنابة.</w:t>
      </w:r>
    </w:p>
    <w:p w:rsidR="00994778" w:rsidRPr="007524B3" w:rsidRDefault="00994778" w:rsidP="004E4F94">
      <w:pPr>
        <w:pStyle w:val="libFootnote0"/>
        <w:rPr>
          <w:rtl/>
        </w:rPr>
      </w:pPr>
      <w:r w:rsidRPr="007524B3">
        <w:rPr>
          <w:rtl/>
        </w:rPr>
        <w:t>(</w:t>
      </w:r>
      <w:r w:rsidR="004E4F94">
        <w:rPr>
          <w:rFonts w:hint="cs"/>
          <w:rtl/>
        </w:rPr>
        <w:t>6</w:t>
      </w:r>
      <w:r w:rsidRPr="007524B3">
        <w:rPr>
          <w:rtl/>
        </w:rPr>
        <w:t>) في الحديث 2 من الباب 27 من</w:t>
      </w:r>
      <w:r>
        <w:rPr>
          <w:rtl/>
        </w:rPr>
        <w:t xml:space="preserve"> أبواب </w:t>
      </w:r>
      <w:r w:rsidRPr="007524B3">
        <w:rPr>
          <w:rtl/>
        </w:rPr>
        <w:t>غسل الميت.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21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3 أحاديث</w:t>
      </w:r>
    </w:p>
    <w:p w:rsidR="00994778" w:rsidRDefault="00994778" w:rsidP="00994778">
      <w:pPr>
        <w:pStyle w:val="libFootnote0"/>
        <w:rPr>
          <w:rtl/>
        </w:rPr>
      </w:pPr>
      <w:r>
        <w:t>*</w:t>
      </w:r>
      <w:r>
        <w:rPr>
          <w:rtl/>
        </w:rPr>
        <w:t xml:space="preserve"> ورد في هامش المخطوط ما نصه</w:t>
      </w:r>
      <w:r w:rsidR="00B46A94">
        <w:rPr>
          <w:rtl/>
        </w:rPr>
        <w:t>:</w:t>
      </w:r>
      <w:r>
        <w:rPr>
          <w:rtl/>
        </w:rPr>
        <w:t xml:space="preserve"> قال في التذكرة</w:t>
      </w:r>
      <w:r w:rsidR="00B46A94">
        <w:rPr>
          <w:rtl/>
        </w:rPr>
        <w:t>:</w:t>
      </w:r>
      <w:r>
        <w:rPr>
          <w:rtl/>
        </w:rPr>
        <w:t xml:space="preserve"> المشهور كراهة الوطء قبلا</w:t>
      </w:r>
      <w:r>
        <w:rPr>
          <w:rFonts w:hint="cs"/>
          <w:rtl/>
        </w:rPr>
        <w:t>ً</w:t>
      </w:r>
      <w:r>
        <w:rPr>
          <w:rtl/>
        </w:rPr>
        <w:t xml:space="preserve"> بعد انقطاع الدم قبل</w:t>
      </w:r>
      <w:r w:rsidR="00C05011">
        <w:rPr>
          <w:rtl/>
        </w:rPr>
        <w:t xml:space="preserve"> </w:t>
      </w:r>
      <w:r>
        <w:rPr>
          <w:rtl/>
        </w:rPr>
        <w:t>الغسل</w:t>
      </w:r>
      <w:r w:rsidR="00B46A94">
        <w:rPr>
          <w:rtl/>
        </w:rPr>
        <w:t>،</w:t>
      </w:r>
      <w:r>
        <w:rPr>
          <w:rtl/>
        </w:rPr>
        <w:t xml:space="preserve"> ثمّ نقل عن أبي حنيفة أنه ان انقطع قبل اكثر</w:t>
      </w:r>
      <w:r>
        <w:rPr>
          <w:rFonts w:hint="cs"/>
          <w:rtl/>
        </w:rPr>
        <w:t xml:space="preserve"> </w:t>
      </w:r>
      <w:r>
        <w:rPr>
          <w:rtl/>
        </w:rPr>
        <w:t>الحيض فلا يحل الوطء حتى</w:t>
      </w:r>
      <w:r w:rsidRPr="00994778">
        <w:rPr>
          <w:rStyle w:val="libFootnoteChar"/>
          <w:rFonts w:hint="cs"/>
          <w:rtl/>
        </w:rPr>
        <w:t>ٰ</w:t>
      </w:r>
      <w:r>
        <w:rPr>
          <w:rtl/>
        </w:rPr>
        <w:t xml:space="preserve"> تغتسل او</w:t>
      </w:r>
      <w:r w:rsidR="00C05011">
        <w:rPr>
          <w:rtl/>
        </w:rPr>
        <w:t xml:space="preserve"> </w:t>
      </w:r>
      <w:r>
        <w:rPr>
          <w:rtl/>
        </w:rPr>
        <w:t>يمضي عليها وقت صلاة كامل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وقال الصدوق</w:t>
      </w:r>
      <w:r w:rsidR="00B46A94">
        <w:rPr>
          <w:rtl/>
        </w:rPr>
        <w:t>:</w:t>
      </w:r>
      <w:r>
        <w:rPr>
          <w:rtl/>
        </w:rPr>
        <w:t xml:space="preserve"> لا يجوز حتّى تغتسل وبه قال الزهري وربيعة</w:t>
      </w:r>
      <w:r w:rsidR="00C05011">
        <w:rPr>
          <w:rtl/>
        </w:rPr>
        <w:t xml:space="preserve"> </w:t>
      </w:r>
      <w:r>
        <w:rPr>
          <w:rtl/>
        </w:rPr>
        <w:t>ومالك والليث والثوري والشافعي وأحمد وإسحاق وأبو ثور. انتهى</w:t>
      </w:r>
      <w:r w:rsidRPr="00994778">
        <w:rPr>
          <w:rStyle w:val="libFootnoteChar"/>
          <w:rFonts w:hint="cs"/>
          <w:rtl/>
        </w:rPr>
        <w:t>ٰ</w:t>
      </w:r>
      <w:r>
        <w:rPr>
          <w:rtl/>
        </w:rPr>
        <w:t xml:space="preserve"> ( منه قدّه ) راجع التذكرة 1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37.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82 / 3.</w:t>
      </w:r>
    </w:p>
    <w:p w:rsidR="00A9398C" w:rsidRDefault="00A9398C" w:rsidP="00A9398C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321514">
      <w:pPr>
        <w:pStyle w:val="libNormal0"/>
        <w:rPr>
          <w:rtl/>
        </w:rPr>
      </w:pPr>
      <w:r>
        <w:rPr>
          <w:rtl/>
        </w:rPr>
        <w:lastRenderedPageBreak/>
        <w:t>زياد</w:t>
      </w:r>
      <w:r w:rsidR="00B46A94">
        <w:rPr>
          <w:rtl/>
        </w:rPr>
        <w:t>،</w:t>
      </w:r>
      <w:r>
        <w:rPr>
          <w:rtl/>
        </w:rPr>
        <w:t xml:space="preserve"> عن ابن محبوب</w:t>
      </w:r>
      <w:r w:rsidR="00B46A94">
        <w:rPr>
          <w:rtl/>
        </w:rPr>
        <w:t>،</w:t>
      </w:r>
      <w:r>
        <w:rPr>
          <w:rtl/>
        </w:rPr>
        <w:t xml:space="preserve"> عن ابن رئاب</w:t>
      </w:r>
      <w:r w:rsidR="00B46A94">
        <w:rPr>
          <w:rtl/>
        </w:rPr>
        <w:t>،</w:t>
      </w:r>
      <w:r>
        <w:rPr>
          <w:rtl/>
        </w:rPr>
        <w:t xml:space="preserve"> عن أبي عبيدة قال</w:t>
      </w:r>
      <w:r w:rsidR="00B46A94">
        <w:rPr>
          <w:rtl/>
        </w:rPr>
        <w:t>:</w:t>
      </w:r>
      <w:r>
        <w:rPr>
          <w:rtl/>
        </w:rPr>
        <w:t xml:space="preserve"> سألت أبا عبدالله</w:t>
      </w:r>
      <w:r w:rsidR="00C05011">
        <w:rPr>
          <w:rtl/>
        </w:rPr>
        <w:t xml:space="preserve"> </w:t>
      </w:r>
      <w:r w:rsidR="00321514">
        <w:rPr>
          <w:rFonts w:hint="cs"/>
          <w:rtl/>
        </w:rPr>
        <w:t>(</w:t>
      </w:r>
      <w:r w:rsidR="00321514">
        <w:rPr>
          <w:rtl/>
        </w:rPr>
        <w:t xml:space="preserve"> </w:t>
      </w:r>
      <w:r w:rsidR="00321514" w:rsidRPr="00B46A94">
        <w:rPr>
          <w:rStyle w:val="libAlaemChar"/>
          <w:rFonts w:hint="cs"/>
          <w:rtl/>
        </w:rPr>
        <w:t>عليه‌السلام</w:t>
      </w:r>
      <w:r w:rsidR="00321514">
        <w:rPr>
          <w:rtl/>
        </w:rPr>
        <w:t xml:space="preserve"> </w:t>
      </w:r>
      <w:r w:rsidR="00321514">
        <w:rPr>
          <w:rFonts w:hint="cs"/>
          <w:rtl/>
        </w:rPr>
        <w:t xml:space="preserve">) </w:t>
      </w:r>
      <w:r>
        <w:rPr>
          <w:rtl/>
        </w:rPr>
        <w:t>عن المرأة الحائض ترى الطهر وهي في السفر وليس معها من</w:t>
      </w:r>
      <w:r w:rsidR="00C05011">
        <w:rPr>
          <w:rtl/>
        </w:rPr>
        <w:t xml:space="preserve"> </w:t>
      </w:r>
      <w:r>
        <w:rPr>
          <w:rtl/>
        </w:rPr>
        <w:t>الماء ما يكفيها لغسلها وقد حضرت الصلاة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إذا كان معها بقدر ما تغسل به</w:t>
      </w:r>
      <w:r w:rsidR="00C05011">
        <w:rPr>
          <w:rtl/>
        </w:rPr>
        <w:t xml:space="preserve"> </w:t>
      </w:r>
      <w:r>
        <w:rPr>
          <w:rtl/>
        </w:rPr>
        <w:t>فرجها فتغسله</w:t>
      </w:r>
      <w:r w:rsidR="00B46A94">
        <w:rPr>
          <w:rtl/>
        </w:rPr>
        <w:t>،</w:t>
      </w:r>
      <w:r>
        <w:rPr>
          <w:rtl/>
        </w:rPr>
        <w:t xml:space="preserve"> ثمّ تتيم</w:t>
      </w:r>
      <w:r>
        <w:rPr>
          <w:rFonts w:hint="cs"/>
          <w:rtl/>
        </w:rPr>
        <w:t>ّ</w:t>
      </w:r>
      <w:r>
        <w:rPr>
          <w:rtl/>
        </w:rPr>
        <w:t>م وتصل</w:t>
      </w:r>
      <w:r>
        <w:rPr>
          <w:rFonts w:hint="cs"/>
          <w:rtl/>
        </w:rPr>
        <w:t>ّ</w:t>
      </w:r>
      <w:r>
        <w:rPr>
          <w:rtl/>
        </w:rPr>
        <w:t>ي</w:t>
      </w:r>
      <w:r w:rsidR="00B46A94">
        <w:rPr>
          <w:rtl/>
        </w:rPr>
        <w:t>،</w:t>
      </w:r>
      <w:r>
        <w:rPr>
          <w:rtl/>
        </w:rPr>
        <w:t xml:space="preserve"> قلت</w:t>
      </w:r>
      <w:r w:rsidR="00B46A94">
        <w:rPr>
          <w:rtl/>
        </w:rPr>
        <w:t>:</w:t>
      </w:r>
      <w:r>
        <w:rPr>
          <w:rtl/>
        </w:rPr>
        <w:t xml:space="preserve"> فيأتيها زوجها في تلك الحال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نعم</w:t>
      </w:r>
      <w:r w:rsidR="00B46A94">
        <w:rPr>
          <w:rtl/>
        </w:rPr>
        <w:t>،</w:t>
      </w:r>
      <w:r>
        <w:rPr>
          <w:rtl/>
        </w:rPr>
        <w:t xml:space="preserve"> إذا غسلت فرجها وتيم</w:t>
      </w:r>
      <w:r>
        <w:rPr>
          <w:rFonts w:hint="cs"/>
          <w:rtl/>
        </w:rPr>
        <w:t>ّ</w:t>
      </w:r>
      <w:r>
        <w:rPr>
          <w:rtl/>
        </w:rPr>
        <w:t>مت ( فلا بأس )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محم</w:t>
      </w:r>
      <w:r w:rsidR="00321514">
        <w:rPr>
          <w:rFonts w:hint="cs"/>
          <w:rtl/>
        </w:rPr>
        <w:t>ّ</w:t>
      </w:r>
      <w:r>
        <w:rPr>
          <w:rtl/>
        </w:rPr>
        <w:t>د بن الحسن بإسناده عن سهل بن زياد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321514">
      <w:pPr>
        <w:pStyle w:val="libNormal"/>
        <w:rPr>
          <w:rtl/>
        </w:rPr>
      </w:pPr>
      <w:r w:rsidRPr="00C05011">
        <w:rPr>
          <w:rStyle w:val="libNormalChar"/>
          <w:rtl/>
        </w:rPr>
        <w:t>[ 2223 ]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محمّد بن علي بن محبوب</w:t>
      </w:r>
      <w:r w:rsidR="00B46A94">
        <w:rPr>
          <w:rtl/>
        </w:rPr>
        <w:t>،</w:t>
      </w:r>
      <w:r>
        <w:rPr>
          <w:rtl/>
        </w:rPr>
        <w:t xml:space="preserve"> عن علي بن خالد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أحمد بن الحسن بن علي</w:t>
      </w:r>
      <w:r w:rsidR="00B46A94">
        <w:rPr>
          <w:rtl/>
        </w:rPr>
        <w:t>،</w:t>
      </w:r>
      <w:r>
        <w:rPr>
          <w:rtl/>
        </w:rPr>
        <w:t xml:space="preserve"> عن عمرو بن سعيد</w:t>
      </w:r>
      <w:r w:rsidR="00B46A94">
        <w:rPr>
          <w:rtl/>
        </w:rPr>
        <w:t>،</w:t>
      </w:r>
      <w:r>
        <w:rPr>
          <w:rtl/>
        </w:rPr>
        <w:t xml:space="preserve"> عن مصد</w:t>
      </w:r>
      <w:r>
        <w:rPr>
          <w:rFonts w:hint="cs"/>
          <w:rtl/>
        </w:rPr>
        <w:t>ّ</w:t>
      </w:r>
      <w:r>
        <w:rPr>
          <w:rtl/>
        </w:rPr>
        <w:t>ق بن صدقة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عم</w:t>
      </w:r>
      <w:r>
        <w:rPr>
          <w:rFonts w:hint="cs"/>
          <w:rtl/>
        </w:rPr>
        <w:t>ّ</w:t>
      </w:r>
      <w:r>
        <w:rPr>
          <w:rtl/>
        </w:rPr>
        <w:t>ار الساباطي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321514">
        <w:rPr>
          <w:rFonts w:hint="cs"/>
          <w:rtl/>
        </w:rPr>
        <w:t>(</w:t>
      </w:r>
      <w:r w:rsidR="00321514">
        <w:rPr>
          <w:rtl/>
        </w:rPr>
        <w:t xml:space="preserve"> </w:t>
      </w:r>
      <w:r w:rsidR="00321514" w:rsidRPr="00B46A94">
        <w:rPr>
          <w:rStyle w:val="libAlaemChar"/>
          <w:rFonts w:hint="cs"/>
          <w:rtl/>
        </w:rPr>
        <w:t>عليه‌السلام</w:t>
      </w:r>
      <w:r w:rsidR="00321514">
        <w:rPr>
          <w:rtl/>
        </w:rPr>
        <w:t xml:space="preserve"> </w:t>
      </w:r>
      <w:r w:rsidR="00321514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سألته عن المرأة إذا</w:t>
      </w:r>
      <w:r w:rsidR="00C05011">
        <w:rPr>
          <w:rtl/>
        </w:rPr>
        <w:t xml:space="preserve"> </w:t>
      </w:r>
      <w:r>
        <w:rPr>
          <w:rtl/>
        </w:rPr>
        <w:t>تيم</w:t>
      </w:r>
      <w:r>
        <w:rPr>
          <w:rFonts w:hint="cs"/>
          <w:rtl/>
        </w:rPr>
        <w:t>ّ</w:t>
      </w:r>
      <w:r>
        <w:rPr>
          <w:rtl/>
        </w:rPr>
        <w:t>مت من الحيض</w:t>
      </w:r>
      <w:r w:rsidR="00B46A94">
        <w:rPr>
          <w:rtl/>
        </w:rPr>
        <w:t>،</w:t>
      </w:r>
      <w:r>
        <w:rPr>
          <w:rtl/>
        </w:rPr>
        <w:t xml:space="preserve"> هل تحل</w:t>
      </w:r>
      <w:r>
        <w:rPr>
          <w:rFonts w:hint="cs"/>
          <w:rtl/>
        </w:rPr>
        <w:t>ّ</w:t>
      </w:r>
      <w:r>
        <w:rPr>
          <w:rtl/>
        </w:rPr>
        <w:t xml:space="preserve"> لزوجها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نعم.</w:t>
      </w:r>
    </w:p>
    <w:p w:rsidR="00994778" w:rsidRDefault="00994778" w:rsidP="00321514">
      <w:pPr>
        <w:pStyle w:val="libNormal"/>
        <w:rPr>
          <w:rtl/>
        </w:rPr>
      </w:pPr>
      <w:r w:rsidRPr="00C05011">
        <w:rPr>
          <w:rStyle w:val="libNormalChar"/>
          <w:rtl/>
        </w:rPr>
        <w:t>[ 2224 ]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محمّد بن أحمد بن يحيى</w:t>
      </w:r>
      <w:r w:rsidR="00B46A94">
        <w:rPr>
          <w:rtl/>
        </w:rPr>
        <w:t>،</w:t>
      </w:r>
      <w:r>
        <w:rPr>
          <w:rtl/>
        </w:rPr>
        <w:t xml:space="preserve"> عن معاوية بن حكيم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ابن أبي عمير</w:t>
      </w:r>
      <w:r w:rsidR="00B46A94">
        <w:rPr>
          <w:rtl/>
        </w:rPr>
        <w:t>،</w:t>
      </w:r>
      <w:r>
        <w:rPr>
          <w:rtl/>
        </w:rPr>
        <w:t xml:space="preserve"> عن أبان بن عثمان</w:t>
      </w:r>
      <w:r w:rsidR="00B46A94">
        <w:rPr>
          <w:rtl/>
        </w:rPr>
        <w:t>،</w:t>
      </w:r>
      <w:r>
        <w:rPr>
          <w:rtl/>
        </w:rPr>
        <w:t xml:space="preserve"> عن عبد الرحمن</w:t>
      </w:r>
      <w:r w:rsidR="00C05011">
        <w:rPr>
          <w:rFonts w:hint="cs"/>
          <w:rtl/>
        </w:rPr>
        <w:t xml:space="preserve"> - </w:t>
      </w:r>
      <w:r>
        <w:rPr>
          <w:rtl/>
        </w:rPr>
        <w:t>يعني ابن أبي عبدالله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سألت أبا عبدالله </w:t>
      </w:r>
      <w:r w:rsidR="00321514">
        <w:rPr>
          <w:rFonts w:hint="cs"/>
          <w:rtl/>
        </w:rPr>
        <w:t>(</w:t>
      </w:r>
      <w:r w:rsidR="00321514">
        <w:rPr>
          <w:rtl/>
        </w:rPr>
        <w:t xml:space="preserve"> </w:t>
      </w:r>
      <w:r w:rsidR="00321514" w:rsidRPr="00B46A94">
        <w:rPr>
          <w:rStyle w:val="libAlaemChar"/>
          <w:rFonts w:hint="cs"/>
          <w:rtl/>
        </w:rPr>
        <w:t>عليه‌السلام</w:t>
      </w:r>
      <w:r w:rsidR="00321514">
        <w:rPr>
          <w:rtl/>
        </w:rPr>
        <w:t xml:space="preserve"> </w:t>
      </w:r>
      <w:r w:rsidR="00321514">
        <w:rPr>
          <w:rFonts w:hint="cs"/>
          <w:rtl/>
        </w:rPr>
        <w:t xml:space="preserve">) </w:t>
      </w:r>
      <w:r>
        <w:rPr>
          <w:rtl/>
        </w:rPr>
        <w:t>عن امرأة حاضت ثمّ طهرت في سفر</w:t>
      </w:r>
      <w:r>
        <w:rPr>
          <w:rFonts w:hint="cs"/>
          <w:rtl/>
        </w:rPr>
        <w:t>ٍ</w:t>
      </w:r>
      <w:r w:rsidR="00C05011">
        <w:rPr>
          <w:rtl/>
        </w:rPr>
        <w:t xml:space="preserve"> </w:t>
      </w:r>
      <w:r>
        <w:rPr>
          <w:rtl/>
        </w:rPr>
        <w:t>فلم تجد الماء يومين أو ثلاثة</w:t>
      </w:r>
      <w:r w:rsidR="00B46A94">
        <w:rPr>
          <w:rtl/>
        </w:rPr>
        <w:t>،</w:t>
      </w:r>
      <w:r>
        <w:rPr>
          <w:rtl/>
        </w:rPr>
        <w:t xml:space="preserve"> هل لزوجها أن يقع عليها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لا يصلح</w:t>
      </w:r>
      <w:r w:rsidR="00C05011">
        <w:rPr>
          <w:rtl/>
        </w:rPr>
        <w:t xml:space="preserve"> </w:t>
      </w:r>
      <w:r>
        <w:rPr>
          <w:rtl/>
        </w:rPr>
        <w:t>لزوجها أن يقع عليها حتّى تغتسل.</w:t>
      </w:r>
    </w:p>
    <w:p w:rsidR="00994778" w:rsidRDefault="00994778" w:rsidP="0032151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هذا محمول إم</w:t>
      </w:r>
      <w:r>
        <w:rPr>
          <w:rFonts w:hint="cs"/>
          <w:rtl/>
        </w:rPr>
        <w:t>ّ</w:t>
      </w:r>
      <w:r>
        <w:rPr>
          <w:rtl/>
        </w:rPr>
        <w:t>ا على الإ</w:t>
      </w:r>
      <w:r>
        <w:rPr>
          <w:rFonts w:hint="cs"/>
          <w:rtl/>
        </w:rPr>
        <w:t>ِ</w:t>
      </w:r>
      <w:r>
        <w:rPr>
          <w:rtl/>
        </w:rPr>
        <w:t>نكار دون الإ</w:t>
      </w:r>
      <w:r>
        <w:rPr>
          <w:rFonts w:hint="cs"/>
          <w:rtl/>
        </w:rPr>
        <w:t>ِ</w:t>
      </w:r>
      <w:r>
        <w:rPr>
          <w:rtl/>
        </w:rPr>
        <w:t>خبار</w:t>
      </w:r>
      <w:r w:rsidR="00B46A94">
        <w:rPr>
          <w:rtl/>
        </w:rPr>
        <w:t>،</w:t>
      </w:r>
      <w:r>
        <w:rPr>
          <w:rtl/>
        </w:rPr>
        <w:t xml:space="preserve"> أو على الكراهة لا</w:t>
      </w:r>
      <w:r w:rsidR="00C05011">
        <w:rPr>
          <w:rtl/>
        </w:rPr>
        <w:t xml:space="preserve"> </w:t>
      </w:r>
      <w:r>
        <w:rPr>
          <w:rtl/>
        </w:rPr>
        <w:t>التحريم</w:t>
      </w:r>
      <w:r w:rsidR="00B46A94">
        <w:rPr>
          <w:rtl/>
        </w:rPr>
        <w:t>،</w:t>
      </w:r>
      <w:r>
        <w:rPr>
          <w:rtl/>
        </w:rPr>
        <w:t xml:space="preserve"> أو على التقي</w:t>
      </w:r>
      <w:r>
        <w:rPr>
          <w:rFonts w:hint="cs"/>
          <w:rtl/>
        </w:rPr>
        <w:t>ّ</w:t>
      </w:r>
      <w:r>
        <w:rPr>
          <w:rtl/>
        </w:rPr>
        <w:t>ة لموافقته لكثير من العام</w:t>
      </w:r>
      <w:r>
        <w:rPr>
          <w:rFonts w:hint="cs"/>
          <w:rtl/>
        </w:rPr>
        <w:t>ّ</w:t>
      </w:r>
      <w:r>
        <w:rPr>
          <w:rtl/>
        </w:rPr>
        <w:t>ة ولما مضى</w:t>
      </w:r>
      <w:r w:rsidRPr="00994778">
        <w:rPr>
          <w:rStyle w:val="libFootnotenumChar"/>
          <w:rtl/>
        </w:rPr>
        <w:t>(</w:t>
      </w:r>
      <w:r w:rsidR="00321514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ويأتي إن</w:t>
      </w:r>
      <w:r w:rsidR="00C05011">
        <w:rPr>
          <w:rtl/>
        </w:rPr>
        <w:t xml:space="preserve"> </w:t>
      </w:r>
      <w:r>
        <w:rPr>
          <w:rtl/>
        </w:rPr>
        <w:t xml:space="preserve">شاء الله </w:t>
      </w:r>
      <w:r w:rsidRPr="00994778">
        <w:rPr>
          <w:rStyle w:val="libFootnotenumChar"/>
          <w:rtl/>
        </w:rPr>
        <w:t>(</w:t>
      </w:r>
      <w:r w:rsidR="00321514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7524B3" w:rsidRDefault="00994778" w:rsidP="00321514">
      <w:pPr>
        <w:pStyle w:val="libFootnote0"/>
        <w:rPr>
          <w:rtl/>
        </w:rPr>
      </w:pPr>
      <w:r w:rsidRPr="007524B3">
        <w:rPr>
          <w:rtl/>
        </w:rPr>
        <w:t>(1) ليس في التهذيب ( هامش المخطوط ).</w:t>
      </w:r>
    </w:p>
    <w:p w:rsidR="00994778" w:rsidRPr="007524B3" w:rsidRDefault="00994778" w:rsidP="00321514">
      <w:pPr>
        <w:pStyle w:val="libFootnote0"/>
        <w:rPr>
          <w:rtl/>
        </w:rPr>
      </w:pPr>
      <w:r w:rsidRPr="007524B3">
        <w:rPr>
          <w:rtl/>
        </w:rPr>
        <w:t>(2)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524B3">
        <w:rPr>
          <w:rtl/>
        </w:rPr>
        <w:t>400</w:t>
      </w:r>
      <w:r>
        <w:rPr>
          <w:rtl/>
        </w:rPr>
        <w:t xml:space="preserve"> / </w:t>
      </w:r>
      <w:r w:rsidRPr="007524B3">
        <w:rPr>
          <w:rtl/>
        </w:rPr>
        <w:t>1250.</w:t>
      </w:r>
    </w:p>
    <w:p w:rsidR="00994778" w:rsidRDefault="00994778" w:rsidP="00321514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405 / 1268.</w:t>
      </w:r>
    </w:p>
    <w:p w:rsidR="00994778" w:rsidRDefault="00994778" w:rsidP="00321514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النهذيب 1</w:t>
      </w:r>
      <w:r w:rsidR="00B46A94">
        <w:rPr>
          <w:rtl/>
        </w:rPr>
        <w:t>:</w:t>
      </w:r>
      <w:r>
        <w:rPr>
          <w:rtl/>
        </w:rPr>
        <w:t xml:space="preserve"> 399 / 1244.</w:t>
      </w:r>
    </w:p>
    <w:p w:rsidR="00994778" w:rsidRPr="007524B3" w:rsidRDefault="00994778" w:rsidP="00321514">
      <w:pPr>
        <w:pStyle w:val="libFootnote0"/>
        <w:rPr>
          <w:rtl/>
        </w:rPr>
      </w:pPr>
      <w:r w:rsidRPr="007524B3">
        <w:rPr>
          <w:rtl/>
        </w:rPr>
        <w:t>(</w:t>
      </w:r>
      <w:r w:rsidR="00321514">
        <w:rPr>
          <w:rFonts w:hint="cs"/>
          <w:rtl/>
        </w:rPr>
        <w:t>3</w:t>
      </w:r>
      <w:r w:rsidRPr="007524B3">
        <w:rPr>
          <w:rtl/>
        </w:rPr>
        <w:t>) مضى في الحديث 1 و 2 من نفس الباب.</w:t>
      </w:r>
    </w:p>
    <w:p w:rsidR="00994778" w:rsidRPr="007524B3" w:rsidRDefault="00994778" w:rsidP="00321514">
      <w:pPr>
        <w:pStyle w:val="libFootnote0"/>
        <w:rPr>
          <w:rtl/>
        </w:rPr>
      </w:pPr>
      <w:r w:rsidRPr="007524B3">
        <w:rPr>
          <w:rtl/>
        </w:rPr>
        <w:t>(</w:t>
      </w:r>
      <w:r w:rsidR="00321514">
        <w:rPr>
          <w:rFonts w:hint="cs"/>
          <w:rtl/>
        </w:rPr>
        <w:t>4</w:t>
      </w:r>
      <w:r w:rsidRPr="007524B3">
        <w:rPr>
          <w:rtl/>
        </w:rPr>
        <w:t xml:space="preserve">) يأتي في الحديث 12 من الباب 24 وفي الاحاديث 1 </w:t>
      </w:r>
      <w:r>
        <w:rPr>
          <w:rtl/>
        </w:rPr>
        <w:t>و 5</w:t>
      </w:r>
      <w:r w:rsidRPr="007524B3">
        <w:rPr>
          <w:rtl/>
        </w:rPr>
        <w:t xml:space="preserve"> من الباب 27 من هذه الابواب.</w:t>
      </w:r>
    </w:p>
    <w:p w:rsidR="00A9398C" w:rsidRDefault="00A9398C" w:rsidP="00A9398C">
      <w:pPr>
        <w:pStyle w:val="libNormal"/>
        <w:rPr>
          <w:rtl/>
        </w:rPr>
      </w:pPr>
      <w:bookmarkStart w:id="844" w:name="_Toc273006757"/>
      <w:bookmarkStart w:id="845" w:name="_Toc299641654"/>
      <w:bookmarkStart w:id="846" w:name="_Toc370809543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847" w:name="_Toc251949995"/>
      <w:r>
        <w:rPr>
          <w:rtl/>
        </w:rPr>
        <w:lastRenderedPageBreak/>
        <w:t>22</w:t>
      </w:r>
      <w:r w:rsidR="00C05011">
        <w:rPr>
          <w:rtl/>
        </w:rPr>
        <w:t xml:space="preserve"> - </w:t>
      </w:r>
      <w:r>
        <w:rPr>
          <w:rtl/>
        </w:rPr>
        <w:t>باب أن</w:t>
      </w:r>
      <w:r>
        <w:rPr>
          <w:rFonts w:hint="cs"/>
          <w:rtl/>
        </w:rPr>
        <w:t>ّ</w:t>
      </w:r>
      <w:r>
        <w:rPr>
          <w:rtl/>
        </w:rPr>
        <w:t xml:space="preserve"> الحائض لا يرتفع لها حدث</w:t>
      </w:r>
      <w:bookmarkEnd w:id="844"/>
      <w:bookmarkEnd w:id="845"/>
      <w:bookmarkEnd w:id="846"/>
      <w:bookmarkEnd w:id="847"/>
    </w:p>
    <w:p w:rsidR="00994778" w:rsidRDefault="00994778" w:rsidP="00321514">
      <w:pPr>
        <w:pStyle w:val="libNormal"/>
        <w:rPr>
          <w:rtl/>
        </w:rPr>
      </w:pPr>
      <w:r w:rsidRPr="00C05011">
        <w:rPr>
          <w:rStyle w:val="libNormalChar"/>
          <w:rtl/>
        </w:rPr>
        <w:t>[ 2225 ]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علي بن الحكم</w:t>
      </w:r>
      <w:r w:rsidR="00B46A94">
        <w:rPr>
          <w:rtl/>
        </w:rPr>
        <w:t>،</w:t>
      </w:r>
      <w:r>
        <w:rPr>
          <w:rtl/>
        </w:rPr>
        <w:t xml:space="preserve"> عن عبدالله بن يحيى الكاهلي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321514">
        <w:rPr>
          <w:rFonts w:hint="cs"/>
          <w:rtl/>
        </w:rPr>
        <w:t>(</w:t>
      </w:r>
      <w:r w:rsidR="00321514">
        <w:rPr>
          <w:rtl/>
        </w:rPr>
        <w:t xml:space="preserve"> </w:t>
      </w:r>
      <w:r w:rsidR="00321514" w:rsidRPr="00B46A94">
        <w:rPr>
          <w:rStyle w:val="libAlaemChar"/>
          <w:rFonts w:hint="cs"/>
          <w:rtl/>
        </w:rPr>
        <w:t>عليه‌السلام</w:t>
      </w:r>
      <w:r w:rsidR="00321514">
        <w:rPr>
          <w:rtl/>
        </w:rPr>
        <w:t xml:space="preserve"> </w:t>
      </w:r>
      <w:r w:rsidR="00321514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سألته عن المرأة يجامعها زوجها</w:t>
      </w:r>
      <w:r w:rsidRPr="000E07C9"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فتحيض وهي في المغتسل</w:t>
      </w:r>
      <w:r w:rsidR="00B46A94">
        <w:rPr>
          <w:rtl/>
        </w:rPr>
        <w:t>،</w:t>
      </w:r>
      <w:r>
        <w:rPr>
          <w:rtl/>
        </w:rPr>
        <w:t xml:space="preserve"> تغتسل أو</w:t>
      </w:r>
      <w:r w:rsidR="00C05011">
        <w:rPr>
          <w:rtl/>
        </w:rPr>
        <w:t xml:space="preserve"> </w:t>
      </w:r>
      <w:r>
        <w:rPr>
          <w:rtl/>
        </w:rPr>
        <w:t>لا</w:t>
      </w:r>
      <w:r>
        <w:rPr>
          <w:rFonts w:hint="cs"/>
          <w:rtl/>
        </w:rPr>
        <w:t xml:space="preserve"> </w:t>
      </w:r>
      <w:r>
        <w:rPr>
          <w:rtl/>
        </w:rPr>
        <w:t>تغتسل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قد جاءها ما يفسد الصلاة فلا تغتسل.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الشيخ بإسناده عن أحمد بن محم</w:t>
      </w:r>
      <w:r>
        <w:rPr>
          <w:rFonts w:hint="cs"/>
          <w:rtl/>
        </w:rPr>
        <w:t>ّ</w:t>
      </w:r>
      <w:r>
        <w:rPr>
          <w:rtl/>
        </w:rPr>
        <w:t>د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 xml:space="preserve">ورواه ابن إدريس في </w:t>
      </w:r>
      <w:r>
        <w:rPr>
          <w:rFonts w:hint="cs"/>
          <w:rtl/>
        </w:rPr>
        <w:t>آ</w:t>
      </w:r>
      <w:r>
        <w:rPr>
          <w:rtl/>
        </w:rPr>
        <w:t>خر ( السرائر ) نقلا</w:t>
      </w:r>
      <w:r>
        <w:rPr>
          <w:rFonts w:hint="cs"/>
          <w:rtl/>
        </w:rPr>
        <w:t>ً</w:t>
      </w:r>
      <w:r>
        <w:rPr>
          <w:rtl/>
        </w:rPr>
        <w:t xml:space="preserve"> من كتاب محمّد بن علي بن</w:t>
      </w:r>
      <w:r w:rsidR="00C05011">
        <w:rPr>
          <w:rtl/>
        </w:rPr>
        <w:t xml:space="preserve"> </w:t>
      </w:r>
      <w:r>
        <w:rPr>
          <w:rtl/>
        </w:rPr>
        <w:t>محبوب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(3)</w:t>
      </w:r>
      <w:r>
        <w:rPr>
          <w:rtl/>
        </w:rPr>
        <w:t>.</w:t>
      </w:r>
    </w:p>
    <w:p w:rsidR="00994778" w:rsidRDefault="00994778" w:rsidP="00321514">
      <w:pPr>
        <w:pStyle w:val="libNormal"/>
        <w:rPr>
          <w:rtl/>
        </w:rPr>
      </w:pPr>
      <w:r w:rsidRPr="00C05011">
        <w:rPr>
          <w:rStyle w:val="libNormalChar"/>
          <w:rtl/>
        </w:rPr>
        <w:t>[ 2226 ]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إسماعيل بن مر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يونس</w:t>
      </w:r>
      <w:r w:rsidR="00B46A94">
        <w:rPr>
          <w:rtl/>
        </w:rPr>
        <w:t>،</w:t>
      </w:r>
      <w:r>
        <w:rPr>
          <w:rtl/>
        </w:rPr>
        <w:t xml:space="preserve"> عن سعيد بن يسار قال</w:t>
      </w:r>
      <w:r w:rsidR="00B46A94">
        <w:rPr>
          <w:rtl/>
        </w:rPr>
        <w:t>:</w:t>
      </w:r>
      <w:r>
        <w:rPr>
          <w:rtl/>
        </w:rPr>
        <w:t xml:space="preserve"> قلت لأبي عبدالله </w:t>
      </w:r>
      <w:r w:rsidR="00321514">
        <w:rPr>
          <w:rFonts w:hint="cs"/>
          <w:rtl/>
        </w:rPr>
        <w:t>(</w:t>
      </w:r>
      <w:r w:rsidR="00321514">
        <w:rPr>
          <w:rtl/>
        </w:rPr>
        <w:t xml:space="preserve"> </w:t>
      </w:r>
      <w:r w:rsidR="00321514" w:rsidRPr="00B46A94">
        <w:rPr>
          <w:rStyle w:val="libAlaemChar"/>
          <w:rFonts w:hint="cs"/>
          <w:rtl/>
        </w:rPr>
        <w:t>عليه‌السلام</w:t>
      </w:r>
      <w:r w:rsidR="00321514">
        <w:rPr>
          <w:rtl/>
        </w:rPr>
        <w:t xml:space="preserve"> </w:t>
      </w:r>
      <w:r w:rsidR="00321514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المرأة ترى</w:t>
      </w:r>
      <w:r w:rsidR="00C05011">
        <w:rPr>
          <w:rtl/>
        </w:rPr>
        <w:t xml:space="preserve"> </w:t>
      </w:r>
      <w:r>
        <w:rPr>
          <w:rtl/>
        </w:rPr>
        <w:t>الدم وهي جنب</w:t>
      </w:r>
      <w:r w:rsidR="00B46A94">
        <w:rPr>
          <w:rtl/>
        </w:rPr>
        <w:t>،</w:t>
      </w:r>
      <w:r>
        <w:rPr>
          <w:rtl/>
        </w:rPr>
        <w:t xml:space="preserve"> أتغتسل من الجنابة</w:t>
      </w:r>
      <w:r>
        <w:rPr>
          <w:rFonts w:hint="cs"/>
          <w:rtl/>
        </w:rPr>
        <w:t xml:space="preserve"> </w:t>
      </w:r>
      <w:r>
        <w:rPr>
          <w:rtl/>
        </w:rPr>
        <w:t>؟ أو غسل الجنابة والحيض واحد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321514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 w:rsidR="00C05011">
        <w:rPr>
          <w:rtl/>
        </w:rPr>
        <w:t xml:space="preserve"> </w:t>
      </w:r>
      <w:r>
        <w:rPr>
          <w:rtl/>
        </w:rPr>
        <w:t>فقال</w:t>
      </w:r>
      <w:r w:rsidR="00B46A94">
        <w:rPr>
          <w:rtl/>
        </w:rPr>
        <w:t>:</w:t>
      </w:r>
      <w:r>
        <w:rPr>
          <w:rtl/>
        </w:rPr>
        <w:t xml:space="preserve"> قد أتاها ما هو أعظم من ذلك.</w:t>
      </w:r>
    </w:p>
    <w:p w:rsidR="00C05011" w:rsidRDefault="00994778" w:rsidP="00321514">
      <w:pPr>
        <w:pStyle w:val="libNormal"/>
        <w:rPr>
          <w:rtl/>
        </w:rPr>
      </w:pPr>
      <w:r w:rsidRPr="00C05011">
        <w:rPr>
          <w:rStyle w:val="libNormalChar"/>
          <w:rtl/>
        </w:rPr>
        <w:t>[ 2227 ]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 بن عيسى</w:t>
      </w:r>
      <w:r w:rsidR="00B46A94">
        <w:rPr>
          <w:rtl/>
        </w:rPr>
        <w:t>،</w:t>
      </w:r>
      <w:r>
        <w:rPr>
          <w:rtl/>
        </w:rPr>
        <w:t xml:space="preserve"> عن حريز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321514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محمّد بن مسلم قال</w:t>
      </w:r>
      <w:r w:rsidR="00B46A94">
        <w:rPr>
          <w:rtl/>
        </w:rPr>
        <w:t>:</w:t>
      </w:r>
      <w:r>
        <w:rPr>
          <w:rtl/>
        </w:rPr>
        <w:t xml:space="preserve"> سألت أبا عبدالله </w:t>
      </w:r>
      <w:r w:rsidR="00321514">
        <w:rPr>
          <w:rFonts w:hint="cs"/>
          <w:rtl/>
        </w:rPr>
        <w:t>(</w:t>
      </w:r>
      <w:r w:rsidR="00321514">
        <w:rPr>
          <w:rtl/>
        </w:rPr>
        <w:t xml:space="preserve"> </w:t>
      </w:r>
      <w:r w:rsidR="00321514" w:rsidRPr="00B46A94">
        <w:rPr>
          <w:rStyle w:val="libAlaemChar"/>
          <w:rFonts w:hint="cs"/>
          <w:rtl/>
        </w:rPr>
        <w:t>عليه‌السلام</w:t>
      </w:r>
      <w:r w:rsidR="00321514">
        <w:rPr>
          <w:rtl/>
        </w:rPr>
        <w:t xml:space="preserve"> </w:t>
      </w:r>
      <w:r w:rsidR="00321514">
        <w:rPr>
          <w:rFonts w:hint="cs"/>
          <w:rtl/>
        </w:rPr>
        <w:t xml:space="preserve">) </w:t>
      </w:r>
      <w:r>
        <w:rPr>
          <w:rtl/>
        </w:rPr>
        <w:t>عن الحائض تطهر يوم</w:t>
      </w:r>
      <w:r w:rsidR="00C05011">
        <w:rPr>
          <w:rFonts w:hint="cs"/>
          <w:rtl/>
        </w:rPr>
        <w:t xml:space="preserve"> </w:t>
      </w:r>
    </w:p>
    <w:p w:rsidR="00994778" w:rsidRPr="00FF2246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22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4 أحاديث</w:t>
      </w:r>
    </w:p>
    <w:p w:rsidR="00994778" w:rsidRDefault="00994778" w:rsidP="00321514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83 / 1</w:t>
      </w:r>
      <w:r w:rsidR="00B46A94">
        <w:rPr>
          <w:rtl/>
        </w:rPr>
        <w:t>،</w:t>
      </w:r>
      <w:r>
        <w:rPr>
          <w:rtl/>
        </w:rPr>
        <w:t xml:space="preserve"> وتقدم في الحديث 1 من الباب 14 من أبواب الجنابة.</w:t>
      </w:r>
    </w:p>
    <w:p w:rsidR="00994778" w:rsidRPr="00046DB9" w:rsidRDefault="00994778" w:rsidP="00321514">
      <w:pPr>
        <w:pStyle w:val="libFootnote0"/>
        <w:rPr>
          <w:rtl/>
        </w:rPr>
      </w:pPr>
      <w:r w:rsidRPr="00046DB9">
        <w:rPr>
          <w:rtl/>
        </w:rPr>
        <w:t>(1) في نسخة التهذيب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46DB9">
        <w:rPr>
          <w:rtl/>
        </w:rPr>
        <w:t>الرجل. ( هامش المخطوط ).</w:t>
      </w:r>
    </w:p>
    <w:p w:rsidR="00994778" w:rsidRPr="00046DB9" w:rsidRDefault="00994778" w:rsidP="00321514">
      <w:pPr>
        <w:pStyle w:val="libFootnote0"/>
        <w:rPr>
          <w:rtl/>
        </w:rPr>
      </w:pPr>
      <w:r w:rsidRPr="00046DB9">
        <w:rPr>
          <w:rtl/>
        </w:rPr>
        <w:t>(2)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46DB9">
        <w:rPr>
          <w:rtl/>
        </w:rPr>
        <w:t>370</w:t>
      </w:r>
      <w:r>
        <w:rPr>
          <w:rtl/>
        </w:rPr>
        <w:t xml:space="preserve"> / </w:t>
      </w:r>
      <w:r w:rsidRPr="00046DB9">
        <w:rPr>
          <w:rtl/>
        </w:rPr>
        <w:t>1128 وفي 395</w:t>
      </w:r>
      <w:r>
        <w:rPr>
          <w:rtl/>
        </w:rPr>
        <w:t xml:space="preserve"> / </w:t>
      </w:r>
      <w:r w:rsidRPr="00046DB9">
        <w:rPr>
          <w:rtl/>
        </w:rPr>
        <w:t>1224.</w:t>
      </w:r>
    </w:p>
    <w:p w:rsidR="00994778" w:rsidRPr="00046DB9" w:rsidRDefault="00994778" w:rsidP="00321514">
      <w:pPr>
        <w:pStyle w:val="libFootnote0"/>
        <w:rPr>
          <w:rtl/>
        </w:rPr>
      </w:pPr>
      <w:r w:rsidRPr="00046DB9">
        <w:rPr>
          <w:rtl/>
        </w:rPr>
        <w:t>(3) مستطرفات السرائر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46DB9">
        <w:rPr>
          <w:rtl/>
        </w:rPr>
        <w:t>104</w:t>
      </w:r>
      <w:r>
        <w:rPr>
          <w:rtl/>
        </w:rPr>
        <w:t xml:space="preserve"> / </w:t>
      </w:r>
      <w:r w:rsidRPr="00046DB9">
        <w:rPr>
          <w:rtl/>
        </w:rPr>
        <w:t>44.</w:t>
      </w:r>
    </w:p>
    <w:p w:rsidR="00994778" w:rsidRDefault="00994778" w:rsidP="00321514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83 / 3.</w:t>
      </w:r>
    </w:p>
    <w:p w:rsidR="00994778" w:rsidRPr="00046DB9" w:rsidRDefault="00994778" w:rsidP="00321514">
      <w:pPr>
        <w:pStyle w:val="libFootnote0"/>
        <w:rPr>
          <w:rtl/>
        </w:rPr>
      </w:pPr>
      <w:r w:rsidRPr="00046DB9">
        <w:rPr>
          <w:rtl/>
        </w:rPr>
        <w:t>(</w:t>
      </w:r>
      <w:r w:rsidR="00321514">
        <w:rPr>
          <w:rFonts w:hint="cs"/>
          <w:rtl/>
        </w:rPr>
        <w:t>4</w:t>
      </w:r>
      <w:r w:rsidRPr="00046DB9">
        <w:rPr>
          <w:rtl/>
        </w:rPr>
        <w:t>) قوله (</w:t>
      </w:r>
      <w:r>
        <w:rPr>
          <w:rFonts w:hint="cs"/>
          <w:rtl/>
        </w:rPr>
        <w:t xml:space="preserve"> </w:t>
      </w:r>
      <w:r w:rsidRPr="00046DB9">
        <w:rPr>
          <w:rtl/>
        </w:rPr>
        <w:t>واحد</w:t>
      </w:r>
      <w:r>
        <w:rPr>
          <w:rFonts w:hint="cs"/>
          <w:rtl/>
        </w:rPr>
        <w:t xml:space="preserve"> </w:t>
      </w:r>
      <w:r w:rsidRPr="00046DB9">
        <w:rPr>
          <w:rtl/>
        </w:rPr>
        <w:t>) ليس في المصدر.</w:t>
      </w:r>
    </w:p>
    <w:p w:rsidR="00994778" w:rsidRDefault="00994778" w:rsidP="00321514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100 / 1</w:t>
      </w:r>
      <w:r w:rsidR="00B46A94">
        <w:rPr>
          <w:rtl/>
        </w:rPr>
        <w:t>،</w:t>
      </w:r>
      <w:r>
        <w:rPr>
          <w:rtl/>
        </w:rPr>
        <w:t xml:space="preserve"> وأورده أيضاً في الحديث 4 من الباب 45 من أبواب الحيض.</w:t>
      </w:r>
    </w:p>
    <w:p w:rsidR="00994778" w:rsidRPr="00046DB9" w:rsidRDefault="00994778" w:rsidP="00321514">
      <w:pPr>
        <w:pStyle w:val="libFootnote0"/>
        <w:rPr>
          <w:rtl/>
        </w:rPr>
      </w:pPr>
      <w:r w:rsidRPr="00046DB9">
        <w:rPr>
          <w:rtl/>
        </w:rPr>
        <w:t>(</w:t>
      </w:r>
      <w:r w:rsidR="00321514">
        <w:rPr>
          <w:rFonts w:hint="cs"/>
          <w:rtl/>
        </w:rPr>
        <w:t>5</w:t>
      </w:r>
      <w:r w:rsidRPr="00046DB9">
        <w:rPr>
          <w:rtl/>
        </w:rPr>
        <w:t>) في المصدر زيادة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46DB9">
        <w:rPr>
          <w:rtl/>
        </w:rPr>
        <w:t>عن زرارة.</w:t>
      </w:r>
    </w:p>
    <w:p w:rsidR="00A9398C" w:rsidRDefault="00A9398C" w:rsidP="00A9398C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C95CDE">
      <w:pPr>
        <w:pStyle w:val="libNormal0"/>
        <w:rPr>
          <w:rtl/>
        </w:rPr>
      </w:pPr>
      <w:r>
        <w:rPr>
          <w:rtl/>
        </w:rPr>
        <w:lastRenderedPageBreak/>
        <w:t>الجمعة وتذ</w:t>
      </w:r>
      <w:r w:rsidRPr="00046DB9">
        <w:rPr>
          <w:rtl/>
        </w:rPr>
        <w:t>ك</w:t>
      </w:r>
      <w:r>
        <w:rPr>
          <w:rtl/>
        </w:rPr>
        <w:t>ر الله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أم</w:t>
      </w:r>
      <w:r>
        <w:rPr>
          <w:rFonts w:hint="cs"/>
          <w:rtl/>
        </w:rPr>
        <w:t>ّ</w:t>
      </w:r>
      <w:r>
        <w:rPr>
          <w:rtl/>
        </w:rPr>
        <w:t>ا الطهر فلا</w:t>
      </w:r>
      <w:r w:rsidR="00B46A94">
        <w:rPr>
          <w:rtl/>
        </w:rPr>
        <w:t>،</w:t>
      </w:r>
      <w:r>
        <w:rPr>
          <w:rtl/>
        </w:rPr>
        <w:t xml:space="preserve"> ولكن</w:t>
      </w:r>
      <w:r>
        <w:rPr>
          <w:rFonts w:hint="cs"/>
          <w:rtl/>
        </w:rPr>
        <w:t>ّ</w:t>
      </w:r>
      <w:r>
        <w:rPr>
          <w:rtl/>
        </w:rPr>
        <w:t>ها توض</w:t>
      </w:r>
      <w:r>
        <w:rPr>
          <w:rFonts w:hint="cs"/>
          <w:rtl/>
        </w:rPr>
        <w:t>ّ</w:t>
      </w:r>
      <w:r>
        <w:rPr>
          <w:rtl/>
        </w:rPr>
        <w:t>أ</w:t>
      </w:r>
      <w:r w:rsidRPr="000E07C9"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C95CDE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في وقت الصلاة ثمّ</w:t>
      </w:r>
      <w:r w:rsidR="00C05011">
        <w:rPr>
          <w:rtl/>
        </w:rPr>
        <w:t xml:space="preserve"> </w:t>
      </w:r>
      <w:r>
        <w:rPr>
          <w:rtl/>
        </w:rPr>
        <w:t xml:space="preserve">تستقبل القبلة وتذكر الله </w:t>
      </w:r>
      <w:r w:rsidRPr="00994778">
        <w:rPr>
          <w:rStyle w:val="libFootnotenumChar"/>
          <w:rtl/>
        </w:rPr>
        <w:t>(</w:t>
      </w:r>
      <w:r w:rsidR="00C95CDE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321514">
      <w:pPr>
        <w:pStyle w:val="libNormal"/>
        <w:rPr>
          <w:rtl/>
        </w:rPr>
      </w:pPr>
      <w:r w:rsidRPr="00C05011">
        <w:rPr>
          <w:rStyle w:val="libNormalChar"/>
          <w:rtl/>
        </w:rPr>
        <w:t>[ 2228 ]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وقد تقد</w:t>
      </w:r>
      <w:r>
        <w:rPr>
          <w:rFonts w:hint="cs"/>
          <w:rtl/>
        </w:rPr>
        <w:t>ّ</w:t>
      </w:r>
      <w:r>
        <w:rPr>
          <w:rtl/>
        </w:rPr>
        <w:t>م حديث عم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321514">
        <w:rPr>
          <w:rFonts w:hint="cs"/>
          <w:rtl/>
        </w:rPr>
        <w:t>(</w:t>
      </w:r>
      <w:r w:rsidR="00321514">
        <w:rPr>
          <w:rtl/>
        </w:rPr>
        <w:t xml:space="preserve"> </w:t>
      </w:r>
      <w:r w:rsidR="00321514" w:rsidRPr="00B46A94">
        <w:rPr>
          <w:rStyle w:val="libAlaemChar"/>
          <w:rFonts w:hint="cs"/>
          <w:rtl/>
        </w:rPr>
        <w:t>عليه‌السلام</w:t>
      </w:r>
      <w:r w:rsidR="00321514">
        <w:rPr>
          <w:rtl/>
        </w:rPr>
        <w:t xml:space="preserve"> </w:t>
      </w:r>
      <w:r w:rsidR="00321514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سألته عن المرأة يواقعها زوجها ثمّ تحيض قبل أن تغتسل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إن</w:t>
      </w:r>
      <w:r w:rsidR="00C05011">
        <w:rPr>
          <w:rtl/>
        </w:rPr>
        <w:t xml:space="preserve"> </w:t>
      </w:r>
      <w:r>
        <w:rPr>
          <w:rtl/>
        </w:rPr>
        <w:t>شاءت أن تغتسل فعلت</w:t>
      </w:r>
      <w:r w:rsidR="00B46A94">
        <w:rPr>
          <w:rtl/>
        </w:rPr>
        <w:t>،</w:t>
      </w:r>
      <w:r>
        <w:rPr>
          <w:rtl/>
        </w:rPr>
        <w:t xml:space="preserve"> وإن لم تفعل فليس عليها شيء</w:t>
      </w:r>
      <w:r w:rsidR="00B46A94">
        <w:rPr>
          <w:rtl/>
        </w:rPr>
        <w:t>،</w:t>
      </w:r>
      <w:r>
        <w:rPr>
          <w:rtl/>
        </w:rPr>
        <w:t xml:space="preserve"> فإذا طهرت</w:t>
      </w:r>
      <w:r w:rsidR="00C05011">
        <w:rPr>
          <w:rtl/>
        </w:rPr>
        <w:t xml:space="preserve"> </w:t>
      </w:r>
      <w:r>
        <w:rPr>
          <w:rtl/>
        </w:rPr>
        <w:t>اغتسلت غسلاً واحداً للحيض والجنابة.</w:t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هذا غير صريح في ارتفاع الحدث.</w:t>
      </w:r>
    </w:p>
    <w:p w:rsidR="00994778" w:rsidRDefault="00994778" w:rsidP="00994778">
      <w:pPr>
        <w:pStyle w:val="Heading2Center"/>
        <w:rPr>
          <w:rtl/>
        </w:rPr>
      </w:pPr>
      <w:bookmarkStart w:id="848" w:name="_Toc273006758"/>
      <w:bookmarkStart w:id="849" w:name="_Toc299641655"/>
      <w:bookmarkStart w:id="850" w:name="_Toc370809544"/>
      <w:bookmarkStart w:id="851" w:name="_Toc251949996"/>
      <w:r>
        <w:rPr>
          <w:rtl/>
        </w:rPr>
        <w:t>23</w:t>
      </w:r>
      <w:r w:rsidR="00C05011">
        <w:rPr>
          <w:rtl/>
        </w:rPr>
        <w:t xml:space="preserve"> - </w:t>
      </w:r>
      <w:r>
        <w:rPr>
          <w:rtl/>
        </w:rPr>
        <w:t>باب أن</w:t>
      </w:r>
      <w:r>
        <w:rPr>
          <w:rFonts w:hint="cs"/>
          <w:rtl/>
        </w:rPr>
        <w:t>ّ</w:t>
      </w:r>
      <w:r>
        <w:rPr>
          <w:rtl/>
        </w:rPr>
        <w:t xml:space="preserve"> غسل الحيض كغسل الجنابة</w:t>
      </w:r>
      <w:r w:rsidR="00B46A94">
        <w:rPr>
          <w:rtl/>
        </w:rPr>
        <w:t>،</w:t>
      </w:r>
      <w:r>
        <w:rPr>
          <w:rtl/>
        </w:rPr>
        <w:t xml:space="preserve"> وأن</w:t>
      </w:r>
      <w:r>
        <w:rPr>
          <w:rFonts w:hint="cs"/>
          <w:rtl/>
        </w:rPr>
        <w:t>ّ</w:t>
      </w:r>
      <w:r>
        <w:rPr>
          <w:rtl/>
        </w:rPr>
        <w:t>هما يتداخلان.</w:t>
      </w:r>
      <w:bookmarkEnd w:id="848"/>
      <w:bookmarkEnd w:id="849"/>
      <w:bookmarkEnd w:id="850"/>
      <w:bookmarkEnd w:id="851"/>
    </w:p>
    <w:p w:rsidR="00994778" w:rsidRDefault="00994778" w:rsidP="00321514">
      <w:pPr>
        <w:pStyle w:val="libNormal"/>
        <w:rPr>
          <w:rtl/>
        </w:rPr>
      </w:pPr>
      <w:r w:rsidRPr="00C05011">
        <w:rPr>
          <w:rStyle w:val="libNormalChar"/>
          <w:rtl/>
        </w:rPr>
        <w:t>[ 2229 ]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علي بن الحسن 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محمّد بن عبدالله بن زرارة</w:t>
      </w:r>
      <w:r w:rsidR="00B46A94">
        <w:rPr>
          <w:rtl/>
        </w:rPr>
        <w:t>،</w:t>
      </w:r>
      <w:r>
        <w:rPr>
          <w:rtl/>
        </w:rPr>
        <w:t xml:space="preserve"> عن محمّد بن أبي عمير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 بن عثمان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عبيدالله بن علي الحلبي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321514">
        <w:rPr>
          <w:rFonts w:hint="cs"/>
          <w:rtl/>
        </w:rPr>
        <w:t>(</w:t>
      </w:r>
      <w:r w:rsidR="00321514">
        <w:rPr>
          <w:rtl/>
        </w:rPr>
        <w:t xml:space="preserve"> </w:t>
      </w:r>
      <w:r w:rsidR="00321514" w:rsidRPr="00B46A94">
        <w:rPr>
          <w:rStyle w:val="libAlaemChar"/>
          <w:rFonts w:hint="cs"/>
          <w:rtl/>
        </w:rPr>
        <w:t>عليه‌السلام</w:t>
      </w:r>
      <w:r w:rsidR="00321514">
        <w:rPr>
          <w:rtl/>
        </w:rPr>
        <w:t xml:space="preserve"> </w:t>
      </w:r>
      <w:r w:rsidR="00321514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غسل الجنابة</w:t>
      </w:r>
      <w:r w:rsidR="00C05011">
        <w:rPr>
          <w:rtl/>
        </w:rPr>
        <w:t xml:space="preserve"> </w:t>
      </w:r>
      <w:r>
        <w:rPr>
          <w:rtl/>
        </w:rPr>
        <w:t>والحيض واحد.</w:t>
      </w:r>
    </w:p>
    <w:p w:rsidR="00994778" w:rsidRDefault="00994778" w:rsidP="00C95CDE">
      <w:pPr>
        <w:pStyle w:val="libNormal"/>
        <w:rPr>
          <w:rtl/>
        </w:rPr>
      </w:pPr>
      <w:r w:rsidRPr="00C05011">
        <w:rPr>
          <w:rStyle w:val="libNormalChar"/>
          <w:rtl/>
        </w:rPr>
        <w:t>[ 2230 ]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أحمد بن الحسن</w:t>
      </w:r>
      <w:r w:rsidR="00B46A94">
        <w:rPr>
          <w:rtl/>
        </w:rPr>
        <w:t>،</w:t>
      </w:r>
      <w:r>
        <w:rPr>
          <w:rtl/>
        </w:rPr>
        <w:t xml:space="preserve"> عن عمرو بن سعيد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مصد</w:t>
      </w:r>
      <w:r>
        <w:rPr>
          <w:rFonts w:hint="cs"/>
          <w:rtl/>
        </w:rPr>
        <w:t>ّ</w:t>
      </w:r>
      <w:r>
        <w:rPr>
          <w:rtl/>
        </w:rPr>
        <w:t>ق بن صدقة</w:t>
      </w:r>
      <w:r w:rsidR="00B46A94">
        <w:rPr>
          <w:rtl/>
        </w:rPr>
        <w:t>،</w:t>
      </w:r>
      <w:r>
        <w:rPr>
          <w:rtl/>
        </w:rPr>
        <w:t xml:space="preserve"> عن عم</w:t>
      </w:r>
      <w:r>
        <w:rPr>
          <w:rFonts w:hint="cs"/>
          <w:rtl/>
        </w:rPr>
        <w:t>ّ</w:t>
      </w:r>
      <w:r>
        <w:rPr>
          <w:rtl/>
        </w:rPr>
        <w:t>ار بن موسى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321514">
        <w:rPr>
          <w:rFonts w:hint="cs"/>
          <w:rtl/>
        </w:rPr>
        <w:t>(</w:t>
      </w:r>
      <w:r w:rsidR="00321514">
        <w:rPr>
          <w:rtl/>
        </w:rPr>
        <w:t xml:space="preserve"> </w:t>
      </w:r>
      <w:r w:rsidR="00321514" w:rsidRPr="00B46A94">
        <w:rPr>
          <w:rStyle w:val="libAlaemChar"/>
          <w:rFonts w:hint="cs"/>
          <w:rtl/>
        </w:rPr>
        <w:t>عليه‌السلام</w:t>
      </w:r>
      <w:r w:rsidR="00321514">
        <w:rPr>
          <w:rtl/>
        </w:rPr>
        <w:t xml:space="preserve"> </w:t>
      </w:r>
      <w:r w:rsidR="00321514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سألته </w:t>
      </w:r>
      <w:r w:rsidRPr="00994778">
        <w:rPr>
          <w:rStyle w:val="libFootnotenumChar"/>
          <w:rtl/>
        </w:rPr>
        <w:t>(</w:t>
      </w:r>
      <w:r w:rsidR="00C95CDE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عن التيمم من الوضوء ومن الجنابة ومن الحيض للنساء سواء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 w:rsidR="00C05011">
        <w:rPr>
          <w:rtl/>
        </w:rPr>
        <w:t xml:space="preserve"> </w:t>
      </w:r>
      <w:r>
        <w:rPr>
          <w:rtl/>
        </w:rPr>
        <w:t>فقال</w:t>
      </w:r>
      <w:r w:rsidR="00B46A94">
        <w:rPr>
          <w:rtl/>
        </w:rPr>
        <w:t>:</w:t>
      </w:r>
      <w:r>
        <w:rPr>
          <w:rtl/>
        </w:rPr>
        <w:t xml:space="preserve"> نعم.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994778" w:rsidRDefault="00994778" w:rsidP="00C95CDE">
      <w:pPr>
        <w:pStyle w:val="libFootnote0"/>
        <w:rPr>
          <w:rtl/>
        </w:rPr>
      </w:pPr>
      <w:r w:rsidRPr="00994778">
        <w:rPr>
          <w:rtl/>
        </w:rPr>
        <w:t>(</w:t>
      </w:r>
      <w:r w:rsidR="00C95CDE">
        <w:rPr>
          <w:rFonts w:hint="cs"/>
          <w:rtl/>
        </w:rPr>
        <w:t>1</w:t>
      </w:r>
      <w:r w:rsidRPr="00994778">
        <w:rPr>
          <w:rtl/>
        </w:rPr>
        <w:t>) في المصدر</w:t>
      </w:r>
      <w:r w:rsidR="00B46A94">
        <w:rPr>
          <w:rtl/>
        </w:rPr>
        <w:t>:</w:t>
      </w:r>
      <w:r w:rsidRPr="00994778">
        <w:rPr>
          <w:rtl/>
        </w:rPr>
        <w:t xml:space="preserve"> تتوضأ.</w:t>
      </w:r>
    </w:p>
    <w:p w:rsidR="00994778" w:rsidRPr="00994778" w:rsidRDefault="00994778" w:rsidP="00C95CDE">
      <w:pPr>
        <w:pStyle w:val="libFootnote0"/>
        <w:rPr>
          <w:rtl/>
        </w:rPr>
      </w:pPr>
      <w:r w:rsidRPr="00FF2246">
        <w:rPr>
          <w:rtl/>
        </w:rPr>
        <w:t>(</w:t>
      </w:r>
      <w:r w:rsidR="00C95CDE">
        <w:rPr>
          <w:rFonts w:hint="cs"/>
          <w:rtl/>
        </w:rPr>
        <w:t>2</w:t>
      </w:r>
      <w:r w:rsidRPr="00FF2246">
        <w:rPr>
          <w:rtl/>
        </w:rPr>
        <w:t>) ورد في هامش المخطوط الثاني ما نصه</w:t>
      </w:r>
      <w:r w:rsidR="00B46A94">
        <w:rPr>
          <w:rtl/>
        </w:rPr>
        <w:t>:</w:t>
      </w:r>
      <w:r w:rsidRPr="00FF2246">
        <w:rPr>
          <w:rtl/>
        </w:rPr>
        <w:t xml:space="preserve"> ويمكن كون السؤال عن الغسل اشارة الى</w:t>
      </w:r>
      <w:r w:rsidRPr="00FF2246">
        <w:rPr>
          <w:rFonts w:hint="cs"/>
          <w:rtl/>
        </w:rPr>
        <w:t>ٰ</w:t>
      </w:r>
      <w:r w:rsidRPr="00FF2246">
        <w:rPr>
          <w:rtl/>
        </w:rPr>
        <w:t xml:space="preserve"> قوله</w:t>
      </w:r>
      <w:r w:rsidR="00C05011">
        <w:rPr>
          <w:rtl/>
        </w:rPr>
        <w:t xml:space="preserve"> </w:t>
      </w:r>
      <w:r w:rsidRPr="00FF2246">
        <w:rPr>
          <w:rtl/>
        </w:rPr>
        <w:t>تعالى</w:t>
      </w:r>
      <w:r w:rsidR="00B46A94">
        <w:rPr>
          <w:rtl/>
        </w:rPr>
        <w:t>:</w:t>
      </w:r>
      <w:r w:rsidRPr="00FF2246">
        <w:rPr>
          <w:rtl/>
        </w:rPr>
        <w:t xml:space="preserve"> </w:t>
      </w:r>
      <w:r w:rsidRPr="00321514">
        <w:rPr>
          <w:rStyle w:val="libFootnoteAlaemChar"/>
          <w:rtl/>
        </w:rPr>
        <w:t>(</w:t>
      </w:r>
      <w:r w:rsidRPr="00FF2246">
        <w:rPr>
          <w:rFonts w:hint="cs"/>
          <w:rtl/>
        </w:rPr>
        <w:t xml:space="preserve"> </w:t>
      </w:r>
      <w:r w:rsidRPr="00994778">
        <w:rPr>
          <w:rStyle w:val="libFootnoteAieChar"/>
          <w:rFonts w:hint="cs"/>
          <w:rtl/>
        </w:rPr>
        <w:t>وَلا تَقْرَبُوهُنَّ حَتَّىٰ يَطْهُرْنَ</w:t>
      </w:r>
      <w:r w:rsidRPr="00FF2246">
        <w:rPr>
          <w:rtl/>
        </w:rPr>
        <w:t xml:space="preserve"> </w:t>
      </w:r>
      <w:r w:rsidRPr="00321514">
        <w:rPr>
          <w:rStyle w:val="libFootnoteAlaemChar"/>
          <w:rtl/>
        </w:rPr>
        <w:t>)</w:t>
      </w:r>
      <w:r w:rsidRPr="00FF2246">
        <w:rPr>
          <w:rtl/>
        </w:rPr>
        <w:t xml:space="preserve"> ( البقرة 2</w:t>
      </w:r>
      <w:r w:rsidR="00B46A94">
        <w:rPr>
          <w:rtl/>
        </w:rPr>
        <w:t>:</w:t>
      </w:r>
      <w:r w:rsidRPr="00FF2246">
        <w:rPr>
          <w:rtl/>
        </w:rPr>
        <w:t xml:space="preserve"> 222</w:t>
      </w:r>
      <w:r w:rsidRPr="00FF2246">
        <w:rPr>
          <w:rFonts w:hint="cs"/>
          <w:rtl/>
        </w:rPr>
        <w:t xml:space="preserve"> </w:t>
      </w:r>
      <w:r w:rsidRPr="00FF2246">
        <w:rPr>
          <w:rtl/>
        </w:rPr>
        <w:t>)</w:t>
      </w:r>
      <w:r w:rsidRPr="00FF2246">
        <w:rPr>
          <w:rFonts w:hint="cs"/>
          <w:rtl/>
        </w:rPr>
        <w:t xml:space="preserve"> </w:t>
      </w:r>
      <w:r w:rsidRPr="00FF2246">
        <w:rPr>
          <w:rtl/>
        </w:rPr>
        <w:t>بقرينة الحديثين السابقين</w:t>
      </w:r>
      <w:r w:rsidR="00B46A94">
        <w:rPr>
          <w:rtl/>
        </w:rPr>
        <w:t>،</w:t>
      </w:r>
      <w:r w:rsidRPr="00FF2246">
        <w:rPr>
          <w:rtl/>
        </w:rPr>
        <w:t xml:space="preserve"> فورد</w:t>
      </w:r>
      <w:r w:rsidR="00C05011">
        <w:rPr>
          <w:rtl/>
        </w:rPr>
        <w:t xml:space="preserve"> </w:t>
      </w:r>
      <w:r w:rsidRPr="00FF2246">
        <w:rPr>
          <w:rtl/>
        </w:rPr>
        <w:t>النهي عنه والامر بالوضوء</w:t>
      </w:r>
      <w:r w:rsidR="00B46A94">
        <w:rPr>
          <w:rtl/>
        </w:rPr>
        <w:t>،</w:t>
      </w:r>
      <w:r w:rsidRPr="00FF2246">
        <w:rPr>
          <w:rtl/>
        </w:rPr>
        <w:t xml:space="preserve"> ويمكن كون المراد ان هذا الوضوء ليس بطهارة رافعة للحدث</w:t>
      </w:r>
      <w:r w:rsidR="00C05011">
        <w:rPr>
          <w:rtl/>
        </w:rPr>
        <w:t xml:space="preserve"> </w:t>
      </w:r>
      <w:r w:rsidRPr="00FF2246">
        <w:rPr>
          <w:rtl/>
        </w:rPr>
        <w:t>للصلاة. ( منه قدّه ).</w:t>
      </w:r>
    </w:p>
    <w:p w:rsidR="00994778" w:rsidRDefault="00994778" w:rsidP="00321514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Fonts w:hint="cs"/>
          <w:rtl/>
        </w:rPr>
        <w:t xml:space="preserve"> - </w:t>
      </w:r>
      <w:r>
        <w:rPr>
          <w:rtl/>
        </w:rPr>
        <w:t>تقدم في الحديث 7 من الباب 43 من أبواب الجنابة عن التهذيب والاستبصار.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23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7 أحاديث</w:t>
      </w:r>
    </w:p>
    <w:p w:rsidR="00994778" w:rsidRDefault="00994778" w:rsidP="00321514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162 / 463.</w:t>
      </w:r>
    </w:p>
    <w:p w:rsidR="00994778" w:rsidRDefault="00994778" w:rsidP="00321514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162 / 465.</w:t>
      </w:r>
    </w:p>
    <w:p w:rsidR="00994778" w:rsidRPr="00046DB9" w:rsidRDefault="00994778" w:rsidP="00C95CDE">
      <w:pPr>
        <w:pStyle w:val="libFootnote0"/>
        <w:rPr>
          <w:rtl/>
        </w:rPr>
      </w:pPr>
      <w:r w:rsidRPr="00046DB9">
        <w:rPr>
          <w:rtl/>
        </w:rPr>
        <w:t>(</w:t>
      </w:r>
      <w:r w:rsidR="00C95CDE">
        <w:rPr>
          <w:rFonts w:hint="cs"/>
          <w:rtl/>
        </w:rPr>
        <w:t>3</w:t>
      </w:r>
      <w:r w:rsidRPr="00046DB9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46DB9">
        <w:rPr>
          <w:rtl/>
        </w:rPr>
        <w:t>سئل.</w:t>
      </w:r>
    </w:p>
    <w:p w:rsidR="00A9398C" w:rsidRDefault="00A9398C" w:rsidP="00A9398C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C95CDE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[ 2231 ]</w:t>
      </w:r>
      <w:r>
        <w:rPr>
          <w:rtl/>
        </w:rPr>
        <w:t xml:space="preserve"> 3</w:t>
      </w:r>
      <w:r w:rsidR="00C05011">
        <w:rPr>
          <w:rtl/>
        </w:rPr>
        <w:t xml:space="preserve"> - </w:t>
      </w:r>
      <w:r>
        <w:rPr>
          <w:rtl/>
        </w:rPr>
        <w:t>محمّد بن علي بن الحسين قال</w:t>
      </w:r>
      <w:r w:rsidR="00B46A94">
        <w:rPr>
          <w:rtl/>
        </w:rPr>
        <w:t>:</w:t>
      </w:r>
      <w:r>
        <w:rPr>
          <w:rtl/>
        </w:rPr>
        <w:t xml:space="preserve"> قال الصادق</w:t>
      </w:r>
      <w:r w:rsidR="00C95CDE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C95CDE">
        <w:rPr>
          <w:rFonts w:hint="cs"/>
          <w:rtl/>
        </w:rPr>
        <w:t xml:space="preserve"> ) :</w:t>
      </w:r>
      <w:r w:rsidR="00C05011">
        <w:rPr>
          <w:rtl/>
        </w:rPr>
        <w:t xml:space="preserve"> </w:t>
      </w:r>
      <w:r>
        <w:rPr>
          <w:rtl/>
        </w:rPr>
        <w:t>غسل الجنابة والحيض واحد.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أيضاً في ( المقنع )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وفي ( المجالس )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(2)</w:t>
      </w:r>
      <w:r>
        <w:rPr>
          <w:rtl/>
        </w:rPr>
        <w:t xml:space="preserve"> مرسلا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994778" w:rsidRDefault="00994778" w:rsidP="00C95CDE">
      <w:pPr>
        <w:pStyle w:val="libNormal"/>
        <w:rPr>
          <w:rtl/>
        </w:rPr>
      </w:pPr>
      <w:r w:rsidRPr="00C05011">
        <w:rPr>
          <w:rStyle w:val="libNormalChar"/>
          <w:rtl/>
        </w:rPr>
        <w:t>[ 2232 ]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وفي ( عيون الأخبار )</w:t>
      </w:r>
      <w:r w:rsidR="00B46A94">
        <w:rPr>
          <w:rtl/>
        </w:rPr>
        <w:t>:</w:t>
      </w:r>
      <w:r>
        <w:rPr>
          <w:rtl/>
        </w:rPr>
        <w:t xml:space="preserve"> عن عبد الواحد بن محمّد بن عبدوس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علي بن محمّد بن قتيبة</w:t>
      </w:r>
      <w:r w:rsidR="00B46A94">
        <w:rPr>
          <w:rtl/>
        </w:rPr>
        <w:t>،</w:t>
      </w:r>
      <w:r>
        <w:rPr>
          <w:rtl/>
        </w:rPr>
        <w:t xml:space="preserve"> عن الفضل بن شاذان</w:t>
      </w:r>
      <w:r w:rsidR="00B46A94">
        <w:rPr>
          <w:rtl/>
        </w:rPr>
        <w:t>،</w:t>
      </w:r>
      <w:r>
        <w:rPr>
          <w:rtl/>
        </w:rPr>
        <w:t xml:space="preserve"> عن الرضا</w:t>
      </w:r>
      <w:r w:rsidR="00C05011">
        <w:rPr>
          <w:rtl/>
        </w:rPr>
        <w:t xml:space="preserve"> </w:t>
      </w:r>
      <w:r w:rsidR="00C95CDE">
        <w:rPr>
          <w:rFonts w:hint="cs"/>
          <w:rtl/>
        </w:rPr>
        <w:t>(</w:t>
      </w:r>
      <w:r w:rsidR="00C95CDE">
        <w:rPr>
          <w:rtl/>
        </w:rPr>
        <w:t xml:space="preserve"> </w:t>
      </w:r>
      <w:r w:rsidR="00C95CDE" w:rsidRPr="00B46A94">
        <w:rPr>
          <w:rStyle w:val="libAlaemChar"/>
          <w:rFonts w:hint="cs"/>
          <w:rtl/>
        </w:rPr>
        <w:t>عليه‌السلام</w:t>
      </w:r>
      <w:r w:rsidR="00C95CDE">
        <w:rPr>
          <w:rFonts w:hint="cs"/>
          <w:rtl/>
        </w:rPr>
        <w:t xml:space="preserve"> ) </w:t>
      </w:r>
      <w:r w:rsidR="00C05011">
        <w:rPr>
          <w:rFonts w:hint="cs"/>
          <w:rtl/>
        </w:rPr>
        <w:t xml:space="preserve">- </w:t>
      </w:r>
      <w:r>
        <w:rPr>
          <w:rtl/>
        </w:rPr>
        <w:t>في حديث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وغسل الجنابة فريضة وغسل الحيض مثله.</w:t>
      </w:r>
    </w:p>
    <w:p w:rsidR="00994778" w:rsidRDefault="00994778" w:rsidP="00C95CDE">
      <w:pPr>
        <w:pStyle w:val="libNormal"/>
        <w:rPr>
          <w:rtl/>
        </w:rPr>
      </w:pPr>
      <w:r w:rsidRPr="00C05011">
        <w:rPr>
          <w:rStyle w:val="libNormalChar"/>
          <w:rtl/>
        </w:rPr>
        <w:t>[ 2233 ]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وقد تقد</w:t>
      </w:r>
      <w:r>
        <w:rPr>
          <w:rFonts w:hint="cs"/>
          <w:rtl/>
        </w:rPr>
        <w:t>ّ</w:t>
      </w:r>
      <w:r>
        <w:rPr>
          <w:rtl/>
        </w:rPr>
        <w:t>م حديث محمّد بن علي الحلبي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C05011">
        <w:rPr>
          <w:rtl/>
        </w:rPr>
        <w:t xml:space="preserve"> </w:t>
      </w:r>
      <w:r w:rsidR="00C95CDE">
        <w:rPr>
          <w:rFonts w:hint="cs"/>
          <w:rtl/>
        </w:rPr>
        <w:t>(</w:t>
      </w:r>
      <w:r w:rsidR="00C95CDE">
        <w:rPr>
          <w:rtl/>
        </w:rPr>
        <w:t xml:space="preserve"> </w:t>
      </w:r>
      <w:r w:rsidR="00C95CDE" w:rsidRPr="00B46A94">
        <w:rPr>
          <w:rStyle w:val="libAlaemChar"/>
          <w:rFonts w:hint="cs"/>
          <w:rtl/>
        </w:rPr>
        <w:t>عليه‌السلام</w:t>
      </w:r>
      <w:r w:rsidR="00C95CDE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غسل الجنابة والحيض واحد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وسألته عن</w:t>
      </w:r>
      <w:r w:rsidR="00C05011">
        <w:rPr>
          <w:rtl/>
        </w:rPr>
        <w:t xml:space="preserve"> </w:t>
      </w:r>
      <w:r>
        <w:rPr>
          <w:rtl/>
        </w:rPr>
        <w:t>الحائض</w:t>
      </w:r>
      <w:r w:rsidR="00B46A94">
        <w:rPr>
          <w:rtl/>
        </w:rPr>
        <w:t>،</w:t>
      </w:r>
      <w:r>
        <w:rPr>
          <w:rtl/>
        </w:rPr>
        <w:t xml:space="preserve"> عليها غسل مثل غسل الجنب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نعم.</w:t>
      </w:r>
    </w:p>
    <w:p w:rsidR="00994778" w:rsidRDefault="00994778" w:rsidP="00C95CDE">
      <w:pPr>
        <w:pStyle w:val="libNormal"/>
        <w:rPr>
          <w:rtl/>
        </w:rPr>
      </w:pPr>
      <w:r w:rsidRPr="00C05011">
        <w:rPr>
          <w:rStyle w:val="libNormalChar"/>
          <w:rtl/>
        </w:rPr>
        <w:t>[ 2234 ]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 xml:space="preserve">وحديث أبي بصير عنه </w:t>
      </w:r>
      <w:r w:rsidR="00C95CDE">
        <w:rPr>
          <w:rFonts w:hint="cs"/>
          <w:rtl/>
        </w:rPr>
        <w:t>(</w:t>
      </w:r>
      <w:r w:rsidR="00C95CDE">
        <w:rPr>
          <w:rtl/>
        </w:rPr>
        <w:t xml:space="preserve"> </w:t>
      </w:r>
      <w:r w:rsidR="00C95CDE" w:rsidRPr="00B46A94">
        <w:rPr>
          <w:rStyle w:val="libAlaemChar"/>
          <w:rFonts w:hint="cs"/>
          <w:rtl/>
        </w:rPr>
        <w:t>عليه‌السلام</w:t>
      </w:r>
      <w:r w:rsidR="00C95CDE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سألته</w:t>
      </w:r>
      <w:r w:rsidR="00B46A94">
        <w:rPr>
          <w:rtl/>
        </w:rPr>
        <w:t>:</w:t>
      </w:r>
      <w:r>
        <w:rPr>
          <w:rtl/>
        </w:rPr>
        <w:t xml:space="preserve"> أعليها</w:t>
      </w:r>
      <w:r w:rsidR="00C05011">
        <w:rPr>
          <w:rtl/>
        </w:rPr>
        <w:t xml:space="preserve"> </w:t>
      </w:r>
      <w:r>
        <w:rPr>
          <w:rtl/>
        </w:rPr>
        <w:t>غسل مثل غسل الجنب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نعم</w:t>
      </w:r>
      <w:r w:rsidR="00B46A94">
        <w:rPr>
          <w:rtl/>
        </w:rPr>
        <w:t>،</w:t>
      </w:r>
      <w:r>
        <w:rPr>
          <w:rtl/>
        </w:rPr>
        <w:t xml:space="preserve"> يعني الحائض.</w:t>
      </w:r>
    </w:p>
    <w:p w:rsidR="00994778" w:rsidRDefault="00994778" w:rsidP="00C95CDE">
      <w:pPr>
        <w:pStyle w:val="libNormal"/>
        <w:rPr>
          <w:rtl/>
        </w:rPr>
      </w:pPr>
      <w:r w:rsidRPr="00C05011">
        <w:rPr>
          <w:rStyle w:val="libNormalChar"/>
          <w:rtl/>
        </w:rPr>
        <w:t>[ 2235 ]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 xml:space="preserve">وحديث عبدالله بن سنان عنه </w:t>
      </w:r>
      <w:r w:rsidR="00C95CDE">
        <w:rPr>
          <w:rFonts w:hint="cs"/>
          <w:rtl/>
        </w:rPr>
        <w:t>(</w:t>
      </w:r>
      <w:r w:rsidR="00C95CDE">
        <w:rPr>
          <w:rtl/>
        </w:rPr>
        <w:t xml:space="preserve"> </w:t>
      </w:r>
      <w:r w:rsidR="00C95CDE" w:rsidRPr="00B46A94">
        <w:rPr>
          <w:rStyle w:val="libAlaemChar"/>
          <w:rFonts w:hint="cs"/>
          <w:rtl/>
        </w:rPr>
        <w:t>عليه‌السلام</w:t>
      </w:r>
      <w:r w:rsidR="00C95CDE">
        <w:rPr>
          <w:rFonts w:hint="cs"/>
          <w:rtl/>
        </w:rPr>
        <w:t xml:space="preserve"> ) 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سألته عن</w:t>
      </w:r>
      <w:r w:rsidR="00C05011">
        <w:rPr>
          <w:rtl/>
        </w:rPr>
        <w:t xml:space="preserve"> </w:t>
      </w:r>
      <w:r>
        <w:rPr>
          <w:rtl/>
        </w:rPr>
        <w:t>المرأة تحيض وهي جنب</w:t>
      </w:r>
      <w:r w:rsidR="00B46A94">
        <w:rPr>
          <w:rtl/>
        </w:rPr>
        <w:t>،</w:t>
      </w:r>
      <w:r>
        <w:rPr>
          <w:rtl/>
        </w:rPr>
        <w:t xml:space="preserve"> هل عليها غسل الجنابة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غسل الجنابة</w:t>
      </w:r>
      <w:r w:rsidR="00C05011">
        <w:rPr>
          <w:rtl/>
        </w:rPr>
        <w:t xml:space="preserve"> </w:t>
      </w:r>
      <w:r>
        <w:rPr>
          <w:rtl/>
        </w:rPr>
        <w:t>والحيض واحد.</w:t>
      </w:r>
    </w:p>
    <w:p w:rsidR="00635AB0" w:rsidRDefault="00994778" w:rsidP="00CB26F7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مت أحاديث تداخل الأغسال في بابها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CB26F7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C95CDE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44 / 173.</w:t>
      </w:r>
    </w:p>
    <w:p w:rsidR="00994778" w:rsidRPr="00046DB9" w:rsidRDefault="00994778" w:rsidP="00C95CDE">
      <w:pPr>
        <w:pStyle w:val="libFootnote0"/>
        <w:rPr>
          <w:rtl/>
        </w:rPr>
      </w:pPr>
      <w:r w:rsidRPr="00046DB9">
        <w:rPr>
          <w:rtl/>
        </w:rPr>
        <w:t>(1) المقنع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46DB9">
        <w:rPr>
          <w:rtl/>
        </w:rPr>
        <w:t>13.</w:t>
      </w:r>
    </w:p>
    <w:p w:rsidR="00994778" w:rsidRPr="00046DB9" w:rsidRDefault="00994778" w:rsidP="00C95CDE">
      <w:pPr>
        <w:pStyle w:val="libFootnote0"/>
        <w:rPr>
          <w:rtl/>
        </w:rPr>
      </w:pPr>
      <w:r w:rsidRPr="00046DB9">
        <w:rPr>
          <w:rtl/>
        </w:rPr>
        <w:t>(2) أمالي الصدوق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46DB9">
        <w:rPr>
          <w:rtl/>
        </w:rPr>
        <w:t>515.</w:t>
      </w:r>
    </w:p>
    <w:p w:rsidR="00994778" w:rsidRDefault="00994778" w:rsidP="00C95CDE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عيون أخبار الرضا</w:t>
      </w:r>
      <w:r w:rsidR="00A46EAF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Footnote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CB26F7">
        <w:rPr>
          <w:rFonts w:hint="cs"/>
          <w:rtl/>
        </w:rPr>
        <w:t xml:space="preserve">) </w:t>
      </w:r>
      <w:r>
        <w:rPr>
          <w:rtl/>
        </w:rPr>
        <w:t>2</w:t>
      </w:r>
      <w:r w:rsidR="00B46A94">
        <w:rPr>
          <w:rtl/>
        </w:rPr>
        <w:t>:</w:t>
      </w:r>
      <w:r>
        <w:rPr>
          <w:rtl/>
        </w:rPr>
        <w:t xml:space="preserve"> 123.</w:t>
      </w:r>
    </w:p>
    <w:p w:rsidR="00994778" w:rsidRDefault="00994778" w:rsidP="00C95CDE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تقدم في الحديث 6 من الباب 1 من أبواب الجنابة.</w:t>
      </w:r>
    </w:p>
    <w:p w:rsidR="00994778" w:rsidRDefault="00994778" w:rsidP="00C95CDE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تقدم في الحديث 7 من الباب 7 من أبواب الجنابة.</w:t>
      </w:r>
    </w:p>
    <w:p w:rsidR="00994778" w:rsidRDefault="00994778" w:rsidP="00C95CDE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تقدم في الحديث 9 من الباب 43 من أبواب الجنابة.</w:t>
      </w:r>
    </w:p>
    <w:p w:rsidR="00994778" w:rsidRPr="00046DB9" w:rsidRDefault="00994778" w:rsidP="00C95CDE">
      <w:pPr>
        <w:pStyle w:val="libFootnote0"/>
        <w:rPr>
          <w:rtl/>
        </w:rPr>
      </w:pPr>
      <w:r w:rsidRPr="00046DB9">
        <w:rPr>
          <w:rtl/>
        </w:rPr>
        <w:t>(</w:t>
      </w:r>
      <w:r w:rsidR="00C95CDE">
        <w:rPr>
          <w:rFonts w:hint="cs"/>
          <w:rtl/>
        </w:rPr>
        <w:t>3</w:t>
      </w:r>
      <w:r w:rsidRPr="00046DB9">
        <w:rPr>
          <w:rtl/>
        </w:rPr>
        <w:t>) تقدمت في الباب 43 من</w:t>
      </w:r>
      <w:r>
        <w:rPr>
          <w:rtl/>
        </w:rPr>
        <w:t xml:space="preserve"> أبواب </w:t>
      </w:r>
      <w:r w:rsidRPr="00046DB9">
        <w:rPr>
          <w:rtl/>
        </w:rPr>
        <w:t>الجنابة.</w:t>
      </w:r>
    </w:p>
    <w:p w:rsidR="00A9398C" w:rsidRDefault="00A9398C" w:rsidP="00A9398C">
      <w:pPr>
        <w:pStyle w:val="libNormal"/>
        <w:rPr>
          <w:rtl/>
        </w:rPr>
      </w:pPr>
      <w:bookmarkStart w:id="852" w:name="_Toc273006759"/>
      <w:bookmarkStart w:id="853" w:name="_Toc299641656"/>
      <w:bookmarkStart w:id="854" w:name="_Toc370809545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855" w:name="_Toc251949997"/>
      <w:r>
        <w:rPr>
          <w:rtl/>
        </w:rPr>
        <w:lastRenderedPageBreak/>
        <w:t>24</w:t>
      </w:r>
      <w:r w:rsidR="00C05011">
        <w:rPr>
          <w:rtl/>
        </w:rPr>
        <w:t xml:space="preserve"> - </w:t>
      </w:r>
      <w:r>
        <w:rPr>
          <w:rtl/>
        </w:rPr>
        <w:t>باب تحريم وطء الحائض قبلا</w:t>
      </w:r>
      <w:r>
        <w:rPr>
          <w:rFonts w:hint="cs"/>
          <w:rtl/>
        </w:rPr>
        <w:t>ً</w:t>
      </w:r>
      <w:r>
        <w:rPr>
          <w:rtl/>
        </w:rPr>
        <w:t xml:space="preserve"> قبل أن تطهر</w:t>
      </w:r>
      <w:r w:rsidR="00B46A94">
        <w:rPr>
          <w:rtl/>
        </w:rPr>
        <w:t>،</w:t>
      </w:r>
      <w:r>
        <w:rPr>
          <w:rtl/>
        </w:rPr>
        <w:t xml:space="preserve"> وعدم تحريم</w:t>
      </w:r>
      <w:bookmarkStart w:id="856" w:name="_Toc273006760"/>
      <w:bookmarkStart w:id="857" w:name="_Toc299641657"/>
      <w:bookmarkEnd w:id="852"/>
      <w:bookmarkEnd w:id="853"/>
      <w:r w:rsidR="00C05011">
        <w:rPr>
          <w:rFonts w:hint="cs"/>
          <w:rtl/>
        </w:rPr>
        <w:t xml:space="preserve"> </w:t>
      </w:r>
      <w:r>
        <w:rPr>
          <w:rtl/>
        </w:rPr>
        <w:t>وطء المستحاضة.</w:t>
      </w:r>
      <w:bookmarkEnd w:id="854"/>
      <w:bookmarkEnd w:id="855"/>
      <w:bookmarkEnd w:id="856"/>
      <w:bookmarkEnd w:id="857"/>
    </w:p>
    <w:p w:rsidR="00994778" w:rsidRDefault="00994778" w:rsidP="00CB26F7">
      <w:pPr>
        <w:pStyle w:val="libNormal"/>
        <w:rPr>
          <w:rtl/>
        </w:rPr>
      </w:pPr>
      <w:r w:rsidRPr="00C05011">
        <w:rPr>
          <w:rStyle w:val="libNormalChar"/>
          <w:rtl/>
        </w:rPr>
        <w:t>[ 2236 ]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إسماعيل</w:t>
      </w:r>
      <w:r w:rsidR="00B46A94">
        <w:rPr>
          <w:rtl/>
        </w:rPr>
        <w:t>،</w:t>
      </w:r>
      <w:r>
        <w:rPr>
          <w:rtl/>
        </w:rPr>
        <w:t xml:space="preserve"> عن الفضل بن</w:t>
      </w:r>
      <w:r w:rsidR="00C05011">
        <w:rPr>
          <w:rtl/>
        </w:rPr>
        <w:t xml:space="preserve"> </w:t>
      </w:r>
      <w:r>
        <w:rPr>
          <w:rtl/>
        </w:rPr>
        <w:t>شاذان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 بن عيسى وابن أبي عمير</w:t>
      </w:r>
      <w:r w:rsidR="00B46A94">
        <w:rPr>
          <w:rtl/>
        </w:rPr>
        <w:t>،</w:t>
      </w:r>
      <w:r>
        <w:rPr>
          <w:rtl/>
        </w:rPr>
        <w:t xml:space="preserve"> عن معاوية بن عم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 xml:space="preserve">عبدالله </w:t>
      </w:r>
      <w:r w:rsidR="00CB26F7">
        <w:rPr>
          <w:rFonts w:hint="cs"/>
          <w:rtl/>
        </w:rPr>
        <w:t>(</w:t>
      </w:r>
      <w:r w:rsidR="00CB26F7">
        <w:rPr>
          <w:rtl/>
        </w:rPr>
        <w:t xml:space="preserve"> </w:t>
      </w:r>
      <w:r w:rsidR="00CB26F7" w:rsidRPr="00B46A94">
        <w:rPr>
          <w:rStyle w:val="libAlaemChar"/>
          <w:rFonts w:hint="cs"/>
          <w:rtl/>
        </w:rPr>
        <w:t>عليه‌السلام</w:t>
      </w:r>
      <w:r w:rsidR="00CB26F7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المستحاضة تنظر أي</w:t>
      </w:r>
      <w:r>
        <w:rPr>
          <w:rFonts w:hint="cs"/>
          <w:rtl/>
        </w:rPr>
        <w:t>ّ</w:t>
      </w:r>
      <w:r>
        <w:rPr>
          <w:rtl/>
        </w:rPr>
        <w:t>امها فلا تصل</w:t>
      </w:r>
      <w:r>
        <w:rPr>
          <w:rFonts w:hint="cs"/>
          <w:rtl/>
        </w:rPr>
        <w:t>ّ</w:t>
      </w:r>
      <w:r>
        <w:rPr>
          <w:rtl/>
        </w:rPr>
        <w:t>ي فيها ولا يقربها</w:t>
      </w:r>
      <w:r w:rsidR="00C05011">
        <w:rPr>
          <w:rtl/>
        </w:rPr>
        <w:t xml:space="preserve"> </w:t>
      </w:r>
      <w:r>
        <w:rPr>
          <w:rtl/>
        </w:rPr>
        <w:t>بعلها</w:t>
      </w:r>
      <w:r w:rsidR="00B46A94">
        <w:rPr>
          <w:rtl/>
        </w:rPr>
        <w:t>،</w:t>
      </w:r>
      <w:r>
        <w:rPr>
          <w:rtl/>
        </w:rPr>
        <w:t xml:space="preserve"> فإذا جازت أي</w:t>
      </w:r>
      <w:r>
        <w:rPr>
          <w:rFonts w:hint="cs"/>
          <w:rtl/>
        </w:rPr>
        <w:t>ّ</w:t>
      </w:r>
      <w:r>
        <w:rPr>
          <w:rtl/>
        </w:rPr>
        <w:t>امها ورأت الدم يثقب الكرسف اغتسلت للظهر والعصر</w:t>
      </w:r>
      <w:r w:rsidR="00C05011">
        <w:rPr>
          <w:rFonts w:hint="cs"/>
          <w:rtl/>
        </w:rPr>
        <w:t xml:space="preserve"> - </w:t>
      </w:r>
      <w:r>
        <w:rPr>
          <w:rtl/>
        </w:rPr>
        <w:t>إلى أن قال</w:t>
      </w:r>
      <w:r w:rsidR="00C05011">
        <w:rPr>
          <w:rtl/>
        </w:rPr>
        <w:t xml:space="preserve"> - </w:t>
      </w:r>
      <w:r>
        <w:rPr>
          <w:rtl/>
        </w:rPr>
        <w:t xml:space="preserve">وهذه يأتيها بعلها </w:t>
      </w:r>
      <w:r w:rsidR="00C07020">
        <w:rPr>
          <w:rtl/>
        </w:rPr>
        <w:t xml:space="preserve">إلّا </w:t>
      </w:r>
      <w:r>
        <w:rPr>
          <w:rtl/>
        </w:rPr>
        <w:t>في أي</w:t>
      </w:r>
      <w:r>
        <w:rPr>
          <w:rFonts w:hint="cs"/>
          <w:rtl/>
        </w:rPr>
        <w:t>ّ</w:t>
      </w:r>
      <w:r>
        <w:rPr>
          <w:rtl/>
        </w:rPr>
        <w:t>ام حيضها.</w:t>
      </w:r>
    </w:p>
    <w:p w:rsidR="00994778" w:rsidRDefault="00994778" w:rsidP="00CB26F7">
      <w:pPr>
        <w:pStyle w:val="libNormal"/>
        <w:rPr>
          <w:rtl/>
        </w:rPr>
      </w:pPr>
      <w:r w:rsidRPr="00C05011">
        <w:rPr>
          <w:rStyle w:val="libNormalChar"/>
          <w:rtl/>
        </w:rPr>
        <w:t>[ 2237 ]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عبدالله بن المغيرة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عبدالله بن سنان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CB26F7">
        <w:rPr>
          <w:rFonts w:hint="cs"/>
          <w:rtl/>
        </w:rPr>
        <w:t>(</w:t>
      </w:r>
      <w:r w:rsidR="00CB26F7">
        <w:rPr>
          <w:rtl/>
        </w:rPr>
        <w:t xml:space="preserve"> </w:t>
      </w:r>
      <w:r w:rsidR="00CB26F7" w:rsidRPr="00B46A94">
        <w:rPr>
          <w:rStyle w:val="libAlaemChar"/>
          <w:rFonts w:hint="cs"/>
          <w:rtl/>
        </w:rPr>
        <w:t>عليه‌السلام</w:t>
      </w:r>
      <w:r w:rsidR="00CB26F7">
        <w:rPr>
          <w:rFonts w:hint="cs"/>
          <w:rtl/>
        </w:rPr>
        <w:t xml:space="preserve"> ) </w:t>
      </w:r>
      <w:r>
        <w:rPr>
          <w:rtl/>
        </w:rPr>
        <w:t>في المستحاضة</w:t>
      </w:r>
      <w:r w:rsidR="00C05011">
        <w:rPr>
          <w:rFonts w:hint="cs"/>
          <w:rtl/>
        </w:rPr>
        <w:t xml:space="preserve"> - </w:t>
      </w:r>
      <w:r>
        <w:rPr>
          <w:rtl/>
        </w:rPr>
        <w:t>إلى أن قال</w:t>
      </w:r>
      <w:r w:rsidR="00C05011">
        <w:rPr>
          <w:rFonts w:hint="cs"/>
          <w:rtl/>
        </w:rPr>
        <w:t xml:space="preserve"> - </w:t>
      </w:r>
      <w:r>
        <w:rPr>
          <w:rtl/>
        </w:rPr>
        <w:t>ولا بأس أن يأتيها بعلها إذا شاء</w:t>
      </w:r>
      <w:r w:rsidR="00B46A94">
        <w:rPr>
          <w:rtl/>
        </w:rPr>
        <w:t>،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أي</w:t>
      </w:r>
      <w:r>
        <w:rPr>
          <w:rFonts w:hint="cs"/>
          <w:rtl/>
        </w:rPr>
        <w:t>ّ</w:t>
      </w:r>
      <w:r>
        <w:rPr>
          <w:rtl/>
        </w:rPr>
        <w:t>ام حيضها فيعتزلها زوجها.</w:t>
      </w:r>
    </w:p>
    <w:p w:rsidR="00994778" w:rsidRDefault="00994778" w:rsidP="00CB26F7">
      <w:pPr>
        <w:pStyle w:val="libNormal"/>
        <w:rPr>
          <w:rtl/>
        </w:rPr>
      </w:pPr>
      <w:r w:rsidRPr="00C05011">
        <w:rPr>
          <w:rStyle w:val="libNormalChar"/>
          <w:rtl/>
        </w:rPr>
        <w:t>[ 2238 ]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>
        <w:rPr>
          <w:rtl/>
        </w:rPr>
        <w:t xml:space="preserve"> عن الحسن بن عطي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عذافر الصيرفي قال</w:t>
      </w:r>
      <w:r w:rsidR="00B46A94">
        <w:rPr>
          <w:rtl/>
        </w:rPr>
        <w:t>:</w:t>
      </w:r>
      <w:r>
        <w:rPr>
          <w:rtl/>
        </w:rPr>
        <w:t xml:space="preserve"> قال أبو عبدالله </w:t>
      </w:r>
      <w:r w:rsidR="00CB26F7">
        <w:rPr>
          <w:rFonts w:hint="cs"/>
          <w:rtl/>
        </w:rPr>
        <w:t>(</w:t>
      </w:r>
      <w:r w:rsidR="00CB26F7">
        <w:rPr>
          <w:rtl/>
        </w:rPr>
        <w:t xml:space="preserve"> </w:t>
      </w:r>
      <w:r w:rsidR="00CB26F7" w:rsidRPr="00B46A94">
        <w:rPr>
          <w:rStyle w:val="libAlaemChar"/>
          <w:rFonts w:hint="cs"/>
          <w:rtl/>
        </w:rPr>
        <w:t>عليه‌السلام</w:t>
      </w:r>
      <w:r w:rsidR="00CB26F7">
        <w:rPr>
          <w:rFonts w:hint="cs"/>
          <w:rtl/>
        </w:rPr>
        <w:t xml:space="preserve"> ) </w:t>
      </w:r>
      <w:r w:rsidR="00B46A94">
        <w:rPr>
          <w:rtl/>
        </w:rPr>
        <w:t>:</w:t>
      </w:r>
      <w:r>
        <w:rPr>
          <w:rtl/>
        </w:rPr>
        <w:t xml:space="preserve"> ترى هؤلاء المشوّهين</w:t>
      </w:r>
      <w:r w:rsidR="00C05011">
        <w:rPr>
          <w:rtl/>
        </w:rPr>
        <w:t xml:space="preserve"> </w:t>
      </w:r>
      <w:r>
        <w:rPr>
          <w:rtl/>
        </w:rPr>
        <w:t>( في خلقهم )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(1)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قلت</w:t>
      </w:r>
      <w:r w:rsidR="00B46A94">
        <w:rPr>
          <w:rtl/>
        </w:rPr>
        <w:t>:</w:t>
      </w:r>
      <w:r>
        <w:rPr>
          <w:rtl/>
        </w:rPr>
        <w:t xml:space="preserve"> نعم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هؤلاء الذين </w:t>
      </w:r>
      <w:r>
        <w:rPr>
          <w:rFonts w:hint="cs"/>
          <w:rtl/>
        </w:rPr>
        <w:t>آ</w:t>
      </w:r>
      <w:r>
        <w:rPr>
          <w:rtl/>
        </w:rPr>
        <w:t>باؤهم يأتون</w:t>
      </w:r>
      <w:r w:rsidR="00C05011">
        <w:rPr>
          <w:rtl/>
        </w:rPr>
        <w:t xml:space="preserve"> </w:t>
      </w:r>
      <w:r>
        <w:rPr>
          <w:rtl/>
        </w:rPr>
        <w:t>نساءهم في الطمث.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الصدوق مرسلاً</w:t>
      </w:r>
      <w:r w:rsidR="00B46A94">
        <w:rPr>
          <w:rtl/>
        </w:rPr>
        <w:t>،</w:t>
      </w:r>
      <w:r>
        <w:rPr>
          <w:rtl/>
        </w:rPr>
        <w:t xml:space="preserve"> نحوه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في ( العلل ) عن أبيه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أبيه</w:t>
      </w:r>
      <w:r w:rsidR="00B46A94">
        <w:rPr>
          <w:rtl/>
        </w:rPr>
        <w:t>،</w:t>
      </w:r>
      <w:r>
        <w:rPr>
          <w:rtl/>
        </w:rPr>
        <w:t xml:space="preserve"> عن الحسن بن عطي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(3)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24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12 حديثا</w:t>
      </w:r>
      <w:r>
        <w:rPr>
          <w:rFonts w:hint="cs"/>
          <w:rtl/>
        </w:rPr>
        <w:t>ً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Fonts w:hint="cs"/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88 / 2</w:t>
      </w:r>
      <w:r w:rsidR="00B46A94">
        <w:rPr>
          <w:rtl/>
        </w:rPr>
        <w:t>،</w:t>
      </w:r>
      <w:r>
        <w:rPr>
          <w:rtl/>
        </w:rPr>
        <w:t xml:space="preserve"> وأورده بتمامه في الحديث 1 من الباب 1 من أبواب الإ</w:t>
      </w:r>
      <w:r>
        <w:rPr>
          <w:rFonts w:hint="cs"/>
          <w:rtl/>
        </w:rPr>
        <w:t>ِ</w:t>
      </w:r>
      <w:r>
        <w:rPr>
          <w:rtl/>
        </w:rPr>
        <w:t>ستحاضة</w:t>
      </w:r>
      <w:r w:rsidR="00B46A94">
        <w:rPr>
          <w:rtl/>
        </w:rPr>
        <w:t>،</w:t>
      </w:r>
      <w:r>
        <w:rPr>
          <w:rtl/>
        </w:rPr>
        <w:t xml:space="preserve"> وأورد</w:t>
      </w:r>
      <w:r w:rsidR="00C05011">
        <w:rPr>
          <w:rtl/>
        </w:rPr>
        <w:t xml:space="preserve"> </w:t>
      </w:r>
      <w:r>
        <w:rPr>
          <w:rtl/>
        </w:rPr>
        <w:t>قطعة منه في الحديث 2 من الباب 5 من هذه الأبواب.</w:t>
      </w:r>
    </w:p>
    <w:p w:rsidR="00994778" w:rsidRDefault="00994778" w:rsidP="00CB26F7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90 / 5</w:t>
      </w:r>
      <w:r w:rsidR="00B46A94">
        <w:rPr>
          <w:rtl/>
        </w:rPr>
        <w:t>،</w:t>
      </w:r>
      <w:r>
        <w:rPr>
          <w:rtl/>
        </w:rPr>
        <w:t xml:space="preserve"> وأورده بتمامه في الحديث 4 من الباب 1 من أبواب الاستحاضة</w:t>
      </w:r>
      <w:r>
        <w:rPr>
          <w:rFonts w:hint="cs"/>
          <w:rtl/>
        </w:rPr>
        <w:t xml:space="preserve"> </w:t>
      </w:r>
      <w:r>
        <w:rPr>
          <w:rtl/>
        </w:rPr>
        <w:t>..</w:t>
      </w:r>
    </w:p>
    <w:p w:rsidR="00994778" w:rsidRDefault="00994778" w:rsidP="00CB26F7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5</w:t>
      </w:r>
      <w:r w:rsidR="00B46A94">
        <w:rPr>
          <w:rtl/>
        </w:rPr>
        <w:t>:</w:t>
      </w:r>
      <w:r>
        <w:rPr>
          <w:rtl/>
        </w:rPr>
        <w:t xml:space="preserve"> 539 / 5.</w:t>
      </w:r>
    </w:p>
    <w:p w:rsidR="00994778" w:rsidRPr="00046DB9" w:rsidRDefault="00994778" w:rsidP="00CB26F7">
      <w:pPr>
        <w:pStyle w:val="libFootnote0"/>
        <w:rPr>
          <w:rtl/>
        </w:rPr>
      </w:pPr>
      <w:r w:rsidRPr="00046DB9">
        <w:rPr>
          <w:rtl/>
        </w:rPr>
        <w:t>(1)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46DB9">
        <w:rPr>
          <w:rtl/>
        </w:rPr>
        <w:t>خلقهم.</w:t>
      </w:r>
    </w:p>
    <w:p w:rsidR="00994778" w:rsidRPr="00046DB9" w:rsidRDefault="00994778" w:rsidP="00CB26F7">
      <w:pPr>
        <w:pStyle w:val="libFootnote0"/>
        <w:rPr>
          <w:rtl/>
        </w:rPr>
      </w:pPr>
      <w:r w:rsidRPr="00046DB9">
        <w:rPr>
          <w:rtl/>
        </w:rPr>
        <w:t>(2)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46DB9">
        <w:rPr>
          <w:rtl/>
        </w:rPr>
        <w:t>53</w:t>
      </w:r>
      <w:r>
        <w:rPr>
          <w:rtl/>
        </w:rPr>
        <w:t xml:space="preserve"> / </w:t>
      </w:r>
      <w:r w:rsidRPr="00046DB9">
        <w:rPr>
          <w:rtl/>
        </w:rPr>
        <w:t>202.</w:t>
      </w:r>
    </w:p>
    <w:p w:rsidR="00994778" w:rsidRPr="00046DB9" w:rsidRDefault="00994778" w:rsidP="00CB26F7">
      <w:pPr>
        <w:pStyle w:val="libFootnote0"/>
        <w:rPr>
          <w:rtl/>
        </w:rPr>
      </w:pPr>
      <w:r w:rsidRPr="00046DB9">
        <w:rPr>
          <w:rtl/>
        </w:rPr>
        <w:t>(3) علل الشرائع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46DB9">
        <w:rPr>
          <w:rtl/>
        </w:rPr>
        <w:t>82</w:t>
      </w:r>
      <w:r>
        <w:rPr>
          <w:rtl/>
        </w:rPr>
        <w:t xml:space="preserve"> / </w:t>
      </w:r>
      <w:r w:rsidRPr="00046DB9">
        <w:rPr>
          <w:rtl/>
        </w:rPr>
        <w:t>1 الباب 75.</w:t>
      </w:r>
    </w:p>
    <w:p w:rsidR="00A9398C" w:rsidRDefault="00A9398C" w:rsidP="00A9398C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CB26F7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[ 2239 ]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قال</w:t>
      </w:r>
      <w:r w:rsidR="00B46A94">
        <w:rPr>
          <w:rtl/>
        </w:rPr>
        <w:t>:</w:t>
      </w:r>
      <w:r>
        <w:rPr>
          <w:rtl/>
        </w:rPr>
        <w:t xml:space="preserve"> قال النبي</w:t>
      </w:r>
      <w:r w:rsidR="00CB26F7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CB26F7">
        <w:rPr>
          <w:rFonts w:hint="cs"/>
          <w:rtl/>
        </w:rPr>
        <w:t xml:space="preserve"> ) :</w:t>
      </w:r>
      <w:r>
        <w:rPr>
          <w:rtl/>
        </w:rPr>
        <w:t xml:space="preserve"> من جامع امرأته وهي حائض فخرج الولد مجذوماً أو أبرص فلا يلومنّ</w:t>
      </w:r>
      <w:r w:rsidR="00C05011"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نفسه.</w:t>
      </w:r>
    </w:p>
    <w:p w:rsidR="00994778" w:rsidRDefault="00994778" w:rsidP="00CB26F7">
      <w:pPr>
        <w:pStyle w:val="libNormal"/>
        <w:rPr>
          <w:rtl/>
        </w:rPr>
      </w:pPr>
      <w:r w:rsidRPr="00C05011">
        <w:rPr>
          <w:rStyle w:val="libNormalChar"/>
          <w:rtl/>
        </w:rPr>
        <w:t>[ 2240 ]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وقال الصادق </w:t>
      </w:r>
      <w:r w:rsidR="00CB26F7">
        <w:rPr>
          <w:rFonts w:hint="cs"/>
          <w:rtl/>
        </w:rPr>
        <w:t>(</w:t>
      </w:r>
      <w:r w:rsidR="00CB26F7">
        <w:rPr>
          <w:rtl/>
        </w:rPr>
        <w:t xml:space="preserve"> </w:t>
      </w:r>
      <w:r w:rsidR="00CB26F7" w:rsidRPr="00B46A94">
        <w:rPr>
          <w:rStyle w:val="libAlaemChar"/>
          <w:rFonts w:hint="cs"/>
          <w:rtl/>
        </w:rPr>
        <w:t>عليه‌السلام</w:t>
      </w:r>
      <w:r w:rsidR="00CB26F7">
        <w:rPr>
          <w:rFonts w:hint="cs"/>
          <w:rtl/>
        </w:rPr>
        <w:t xml:space="preserve"> ) </w:t>
      </w:r>
      <w:r w:rsidR="00B46A94">
        <w:rPr>
          <w:rtl/>
        </w:rPr>
        <w:t>:</w:t>
      </w:r>
      <w:r>
        <w:rPr>
          <w:rtl/>
        </w:rPr>
        <w:t xml:space="preserve"> لا يبغضنا </w:t>
      </w:r>
      <w:r w:rsidR="00C07020">
        <w:rPr>
          <w:rtl/>
        </w:rPr>
        <w:t xml:space="preserve">إلّا </w:t>
      </w:r>
      <w:r>
        <w:rPr>
          <w:rtl/>
        </w:rPr>
        <w:t>من خبثت</w:t>
      </w:r>
      <w:r w:rsidR="00C05011">
        <w:rPr>
          <w:rtl/>
        </w:rPr>
        <w:t xml:space="preserve"> </w:t>
      </w:r>
      <w:r>
        <w:rPr>
          <w:rtl/>
        </w:rPr>
        <w:t>ولادته</w:t>
      </w:r>
      <w:r w:rsidR="00B46A94">
        <w:rPr>
          <w:rtl/>
        </w:rPr>
        <w:t>،</w:t>
      </w:r>
      <w:r>
        <w:rPr>
          <w:rtl/>
        </w:rPr>
        <w:t xml:space="preserve"> أو حملت به أ</w:t>
      </w:r>
      <w:r>
        <w:rPr>
          <w:rFonts w:hint="cs"/>
          <w:rtl/>
        </w:rPr>
        <w:t>ُ</w:t>
      </w:r>
      <w:r>
        <w:rPr>
          <w:rtl/>
        </w:rPr>
        <w:t>مه في حيضها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CB26F7">
      <w:pPr>
        <w:pStyle w:val="libNormal"/>
        <w:rPr>
          <w:rtl/>
        </w:rPr>
      </w:pPr>
      <w:r w:rsidRPr="00C05011">
        <w:rPr>
          <w:rStyle w:val="libNormalChar"/>
          <w:rtl/>
        </w:rPr>
        <w:t>[ 2241 ]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حم</w:t>
      </w:r>
      <w:r>
        <w:rPr>
          <w:rFonts w:hint="cs"/>
          <w:rtl/>
        </w:rPr>
        <w:t>ّ</w:t>
      </w:r>
      <w:r>
        <w:rPr>
          <w:rtl/>
        </w:rPr>
        <w:t>اد بن عمرو وأنس بن محمّد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الصادق</w:t>
      </w:r>
      <w:r w:rsidR="00B46A94">
        <w:rPr>
          <w:rtl/>
        </w:rPr>
        <w:t>،</w:t>
      </w:r>
      <w:r>
        <w:rPr>
          <w:rtl/>
        </w:rPr>
        <w:t xml:space="preserve"> عن آبائه</w:t>
      </w:r>
      <w:r w:rsidR="00CB26F7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 w:rsidR="00C05011">
        <w:rPr>
          <w:rFonts w:hint="cs"/>
          <w:rtl/>
        </w:rPr>
        <w:t xml:space="preserve"> </w:t>
      </w:r>
      <w:r w:rsidR="00CB26F7">
        <w:rPr>
          <w:rFonts w:hint="cs"/>
          <w:rtl/>
        </w:rPr>
        <w:t xml:space="preserve">) </w:t>
      </w:r>
      <w:r w:rsidR="00C05011">
        <w:rPr>
          <w:rFonts w:hint="cs"/>
          <w:rtl/>
        </w:rPr>
        <w:t xml:space="preserve">- </w:t>
      </w:r>
      <w:r>
        <w:rPr>
          <w:rtl/>
        </w:rPr>
        <w:t>في وصية النبي</w:t>
      </w:r>
      <w:r w:rsidR="00CB26F7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صلى‌الله‌عليه‌وآله‌وسلم</w:t>
      </w:r>
      <w:r w:rsidR="00C05011">
        <w:rPr>
          <w:rtl/>
        </w:rPr>
        <w:t xml:space="preserve"> </w:t>
      </w:r>
      <w:r w:rsidR="00CB26F7">
        <w:rPr>
          <w:rFonts w:hint="cs"/>
          <w:rtl/>
        </w:rPr>
        <w:t xml:space="preserve">) </w:t>
      </w:r>
      <w:r>
        <w:rPr>
          <w:rtl/>
        </w:rPr>
        <w:t xml:space="preserve">لعلي </w:t>
      </w:r>
      <w:r w:rsidR="00CB26F7">
        <w:rPr>
          <w:rFonts w:hint="cs"/>
          <w:rtl/>
        </w:rPr>
        <w:t>(</w:t>
      </w:r>
      <w:r w:rsidR="00CB26F7">
        <w:rPr>
          <w:rtl/>
        </w:rPr>
        <w:t xml:space="preserve"> </w:t>
      </w:r>
      <w:r w:rsidR="00CB26F7" w:rsidRPr="00B46A94">
        <w:rPr>
          <w:rStyle w:val="libAlaemChar"/>
          <w:rFonts w:hint="cs"/>
          <w:rtl/>
        </w:rPr>
        <w:t>عليه‌السلام</w:t>
      </w:r>
      <w:r w:rsidR="00CB26F7">
        <w:rPr>
          <w:rFonts w:hint="cs"/>
          <w:rtl/>
        </w:rPr>
        <w:t xml:space="preserve"> ) </w:t>
      </w:r>
      <w:r w:rsidR="00C05011">
        <w:rPr>
          <w:rFonts w:hint="cs"/>
          <w:rtl/>
        </w:rPr>
        <w:t xml:space="preserve">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وكره أن يغشى الرجل امرأته وهي حائض</w:t>
      </w:r>
      <w:r w:rsidR="00B46A94">
        <w:rPr>
          <w:rtl/>
        </w:rPr>
        <w:t>،</w:t>
      </w:r>
      <w:r>
        <w:rPr>
          <w:rtl/>
        </w:rPr>
        <w:t xml:space="preserve"> فإن</w:t>
      </w:r>
      <w:r w:rsidR="00C05011">
        <w:rPr>
          <w:rtl/>
        </w:rPr>
        <w:t xml:space="preserve"> </w:t>
      </w:r>
      <w:r>
        <w:rPr>
          <w:rtl/>
        </w:rPr>
        <w:t>فعل فخرج الولد ( مجذوما</w:t>
      </w:r>
      <w:r>
        <w:rPr>
          <w:rFonts w:hint="cs"/>
          <w:rtl/>
        </w:rPr>
        <w:t>ً</w:t>
      </w:r>
      <w:r>
        <w:rPr>
          <w:rtl/>
        </w:rPr>
        <w:t xml:space="preserve"> أو أبرص )</w:t>
      </w:r>
      <w:r w:rsidRPr="00994778">
        <w:rPr>
          <w:rStyle w:val="libFootnotenumChar"/>
          <w:rtl/>
        </w:rPr>
        <w:t>(</w:t>
      </w:r>
      <w:r w:rsidR="00CB26F7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فلا يلومنّ </w:t>
      </w:r>
      <w:r w:rsidR="00C07020">
        <w:rPr>
          <w:rtl/>
        </w:rPr>
        <w:t xml:space="preserve">إلّا </w:t>
      </w:r>
      <w:r>
        <w:rPr>
          <w:rtl/>
        </w:rPr>
        <w:t>نفسه.</w:t>
      </w:r>
    </w:p>
    <w:p w:rsidR="00994778" w:rsidRDefault="00994778" w:rsidP="00CB26F7">
      <w:pPr>
        <w:pStyle w:val="libNormal"/>
        <w:rPr>
          <w:rtl/>
        </w:rPr>
      </w:pPr>
      <w:r>
        <w:rPr>
          <w:rtl/>
        </w:rPr>
        <w:t>وفي ( العلل ) بإسناده المشار إليه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CB26F7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CB26F7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المراد بالكراهة التحريم لما مضى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CB26F7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ويأتي </w:t>
      </w:r>
      <w:r w:rsidRPr="00994778">
        <w:rPr>
          <w:rStyle w:val="libFootnotenumChar"/>
          <w:rtl/>
        </w:rPr>
        <w:t>(</w:t>
      </w:r>
      <w:r w:rsidR="00CB26F7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C05011" w:rsidRDefault="00994778" w:rsidP="00CB26F7">
      <w:pPr>
        <w:pStyle w:val="libNormal"/>
        <w:rPr>
          <w:rtl/>
        </w:rPr>
      </w:pPr>
      <w:r w:rsidRPr="00C05011">
        <w:rPr>
          <w:rStyle w:val="libNormalChar"/>
          <w:rtl/>
        </w:rPr>
        <w:t>[ 2242 ]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الحسن</w:t>
      </w:r>
      <w:r w:rsidR="00B46A94">
        <w:rPr>
          <w:rtl/>
        </w:rPr>
        <w:t>،</w:t>
      </w:r>
      <w:r>
        <w:rPr>
          <w:rtl/>
        </w:rPr>
        <w:t xml:space="preserve"> عن الصف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 أحمد بن الحسين بن</w:t>
      </w:r>
      <w:r w:rsidR="00C05011">
        <w:rPr>
          <w:rtl/>
        </w:rPr>
        <w:t xml:space="preserve"> </w:t>
      </w:r>
      <w:r>
        <w:rPr>
          <w:rtl/>
        </w:rPr>
        <w:t>سعيد</w:t>
      </w:r>
      <w:r w:rsidR="00B46A94">
        <w:rPr>
          <w:rtl/>
        </w:rPr>
        <w:t>،</w:t>
      </w:r>
      <w:r>
        <w:rPr>
          <w:rtl/>
        </w:rPr>
        <w:t xml:space="preserve"> عن علي بن الحكم</w:t>
      </w:r>
      <w:r w:rsidR="00B46A94">
        <w:rPr>
          <w:rtl/>
        </w:rPr>
        <w:t>،</w:t>
      </w:r>
      <w:r>
        <w:rPr>
          <w:rtl/>
        </w:rPr>
        <w:t xml:space="preserve"> عن المفض</w:t>
      </w:r>
      <w:r>
        <w:rPr>
          <w:rFonts w:hint="cs"/>
          <w:rtl/>
        </w:rPr>
        <w:t>ّ</w:t>
      </w:r>
      <w:r>
        <w:rPr>
          <w:rtl/>
        </w:rPr>
        <w:t>ل بن صالح</w:t>
      </w:r>
      <w:r w:rsidR="00B46A94">
        <w:rPr>
          <w:rtl/>
        </w:rPr>
        <w:t>،</w:t>
      </w:r>
      <w:r>
        <w:rPr>
          <w:rtl/>
        </w:rPr>
        <w:t xml:space="preserve"> عن جابر الجعفي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إبراهيم القرشي قال</w:t>
      </w:r>
      <w:r w:rsidR="00B46A94">
        <w:rPr>
          <w:rtl/>
        </w:rPr>
        <w:t>:</w:t>
      </w:r>
      <w:r>
        <w:rPr>
          <w:rtl/>
        </w:rPr>
        <w:t xml:space="preserve"> كن</w:t>
      </w:r>
      <w:r>
        <w:rPr>
          <w:rFonts w:hint="cs"/>
          <w:rtl/>
        </w:rPr>
        <w:t>ّ</w:t>
      </w:r>
      <w:r>
        <w:rPr>
          <w:rtl/>
        </w:rPr>
        <w:t>ا عند أ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 xml:space="preserve"> سلمة فقالت</w:t>
      </w:r>
      <w:r w:rsidR="00B46A94">
        <w:rPr>
          <w:rtl/>
        </w:rPr>
        <w:t>:</w:t>
      </w:r>
      <w:r>
        <w:rPr>
          <w:rtl/>
        </w:rPr>
        <w:t xml:space="preserve"> سمعت رسول الله</w:t>
      </w:r>
      <w:r w:rsidR="00CB26F7">
        <w:rPr>
          <w:rFonts w:hint="cs"/>
          <w:rtl/>
        </w:rPr>
        <w:t xml:space="preserve"> (</w:t>
      </w:r>
      <w:r w:rsidRPr="00CB26F7">
        <w:rPr>
          <w:rtl/>
        </w:rPr>
        <w:t xml:space="preserve"> </w:t>
      </w:r>
      <w:r w:rsidR="00B46A94" w:rsidRPr="00CB26F7">
        <w:rPr>
          <w:rFonts w:hint="cs"/>
          <w:rtl/>
        </w:rPr>
        <w:t>صلى</w:t>
      </w:r>
      <w:r w:rsidR="00CB26F7">
        <w:rPr>
          <w:rFonts w:hint="cs"/>
          <w:rtl/>
        </w:rPr>
        <w:t xml:space="preserve"> </w:t>
      </w:r>
      <w:r w:rsidR="00B46A94" w:rsidRPr="00CB26F7">
        <w:rPr>
          <w:rFonts w:hint="cs"/>
          <w:rtl/>
        </w:rPr>
        <w:t>‌الله‌</w:t>
      </w:r>
    </w:p>
    <w:p w:rsidR="00994778" w:rsidRPr="00916F1B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CB26F7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53 / 201.</w:t>
      </w:r>
    </w:p>
    <w:p w:rsidR="00994778" w:rsidRDefault="00994778" w:rsidP="00CB26F7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53 / 203.</w:t>
      </w:r>
    </w:p>
    <w:p w:rsidR="00994778" w:rsidRPr="00046DB9" w:rsidRDefault="00994778" w:rsidP="00CB26F7">
      <w:pPr>
        <w:pStyle w:val="libFootnote0"/>
        <w:rPr>
          <w:rtl/>
        </w:rPr>
      </w:pPr>
      <w:r w:rsidRPr="00046DB9">
        <w:rPr>
          <w:rtl/>
        </w:rPr>
        <w:t>(1)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46DB9">
        <w:rPr>
          <w:rtl/>
        </w:rPr>
        <w:t>طمثها. ( هامش المخطوط ).</w:t>
      </w:r>
    </w:p>
    <w:p w:rsidR="00994778" w:rsidRDefault="00994778" w:rsidP="00CB26F7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الفقيه 4</w:t>
      </w:r>
      <w:r w:rsidR="00B46A94">
        <w:rPr>
          <w:rtl/>
        </w:rPr>
        <w:t>:</w:t>
      </w:r>
      <w:r>
        <w:rPr>
          <w:rtl/>
        </w:rPr>
        <w:t xml:space="preserve"> 258 / 823.</w:t>
      </w:r>
    </w:p>
    <w:p w:rsidR="00994778" w:rsidRPr="00046DB9" w:rsidRDefault="00994778" w:rsidP="00CB26F7">
      <w:pPr>
        <w:pStyle w:val="libFootnote0"/>
        <w:rPr>
          <w:rtl/>
        </w:rPr>
      </w:pPr>
      <w:r w:rsidRPr="00046DB9">
        <w:rPr>
          <w:rtl/>
        </w:rPr>
        <w:t>(</w:t>
      </w:r>
      <w:r w:rsidR="00CB26F7">
        <w:rPr>
          <w:rFonts w:hint="cs"/>
          <w:rtl/>
        </w:rPr>
        <w:t>2</w:t>
      </w:r>
      <w:r w:rsidRPr="00046DB9">
        <w:rPr>
          <w:rtl/>
        </w:rPr>
        <w:t>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46DB9">
        <w:rPr>
          <w:rtl/>
        </w:rPr>
        <w:t>مجنونا</w:t>
      </w:r>
      <w:r>
        <w:rPr>
          <w:rFonts w:hint="cs"/>
          <w:rtl/>
        </w:rPr>
        <w:t>ً</w:t>
      </w:r>
      <w:r w:rsidRPr="00046DB9">
        <w:rPr>
          <w:rtl/>
        </w:rPr>
        <w:t xml:space="preserve"> أو به برص. ( هامش المخطوط )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046DB9">
        <w:rPr>
          <w:rtl/>
        </w:rPr>
        <w:t>وفي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46DB9">
        <w:rPr>
          <w:rtl/>
        </w:rPr>
        <w:t>مجذوماً أو به برص.</w:t>
      </w:r>
    </w:p>
    <w:p w:rsidR="00994778" w:rsidRPr="00046DB9" w:rsidRDefault="00994778" w:rsidP="00CB26F7">
      <w:pPr>
        <w:pStyle w:val="libFootnote0"/>
        <w:rPr>
          <w:rtl/>
        </w:rPr>
      </w:pPr>
      <w:r w:rsidRPr="00046DB9">
        <w:rPr>
          <w:rtl/>
        </w:rPr>
        <w:t>(</w:t>
      </w:r>
      <w:r w:rsidR="00CB26F7">
        <w:rPr>
          <w:rFonts w:hint="cs"/>
          <w:rtl/>
        </w:rPr>
        <w:t>3</w:t>
      </w:r>
      <w:r w:rsidRPr="00046DB9">
        <w:rPr>
          <w:rtl/>
        </w:rPr>
        <w:t>) علل الشرائع 2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46DB9">
        <w:rPr>
          <w:rtl/>
        </w:rPr>
        <w:t>514</w:t>
      </w:r>
      <w:r>
        <w:rPr>
          <w:rtl/>
        </w:rPr>
        <w:t xml:space="preserve"> / </w:t>
      </w:r>
      <w:r w:rsidRPr="00046DB9">
        <w:rPr>
          <w:rtl/>
        </w:rPr>
        <w:t>3 الباب 289.</w:t>
      </w:r>
    </w:p>
    <w:p w:rsidR="00994778" w:rsidRPr="00046DB9" w:rsidRDefault="00994778" w:rsidP="00CB26F7">
      <w:pPr>
        <w:pStyle w:val="libFootnote0"/>
        <w:rPr>
          <w:rtl/>
        </w:rPr>
      </w:pPr>
      <w:r w:rsidRPr="00046DB9">
        <w:rPr>
          <w:rtl/>
        </w:rPr>
        <w:t>(</w:t>
      </w:r>
      <w:r w:rsidR="00CB26F7">
        <w:rPr>
          <w:rFonts w:hint="cs"/>
          <w:rtl/>
        </w:rPr>
        <w:t>4</w:t>
      </w:r>
      <w:r w:rsidRPr="00046DB9">
        <w:rPr>
          <w:rtl/>
        </w:rPr>
        <w:t>) مضى في الحديثين 1 و 2 من هذا الباب.</w:t>
      </w:r>
    </w:p>
    <w:p w:rsidR="00994778" w:rsidRPr="00046DB9" w:rsidRDefault="00994778" w:rsidP="00CB26F7">
      <w:pPr>
        <w:pStyle w:val="libFootnote0"/>
        <w:rPr>
          <w:rtl/>
        </w:rPr>
      </w:pPr>
      <w:r w:rsidRPr="00046DB9">
        <w:rPr>
          <w:rtl/>
        </w:rPr>
        <w:t>(</w:t>
      </w:r>
      <w:r w:rsidR="00CB26F7">
        <w:rPr>
          <w:rFonts w:hint="cs"/>
          <w:rtl/>
        </w:rPr>
        <w:t>5</w:t>
      </w:r>
      <w:r w:rsidRPr="00046DB9">
        <w:rPr>
          <w:rtl/>
        </w:rPr>
        <w:t>) يأتي في الحديثين 11 و 12 من هذا الباب.</w:t>
      </w:r>
    </w:p>
    <w:p w:rsidR="00994778" w:rsidRDefault="00994778" w:rsidP="00CB26F7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علل الشرائع 1</w:t>
      </w:r>
      <w:r w:rsidR="00B46A94">
        <w:rPr>
          <w:rtl/>
        </w:rPr>
        <w:t>:</w:t>
      </w:r>
      <w:r>
        <w:rPr>
          <w:rtl/>
        </w:rPr>
        <w:t xml:space="preserve"> 143 / 6.</w:t>
      </w:r>
    </w:p>
    <w:p w:rsidR="00A9398C" w:rsidRDefault="00A9398C" w:rsidP="00A9398C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CB26F7" w:rsidP="00CB26F7">
      <w:pPr>
        <w:pStyle w:val="libNormal0"/>
        <w:rPr>
          <w:rtl/>
        </w:rPr>
      </w:pPr>
      <w:r w:rsidRPr="00CB26F7">
        <w:rPr>
          <w:rFonts w:hint="cs"/>
          <w:rtl/>
        </w:rPr>
        <w:lastRenderedPageBreak/>
        <w:t>عليه</w:t>
      </w:r>
      <w:r>
        <w:rPr>
          <w:rFonts w:hint="cs"/>
          <w:rtl/>
        </w:rPr>
        <w:t xml:space="preserve"> </w:t>
      </w:r>
      <w:r w:rsidRPr="00CB26F7">
        <w:rPr>
          <w:rFonts w:hint="cs"/>
          <w:rtl/>
        </w:rPr>
        <w:t>‌و</w:t>
      </w:r>
      <w:r>
        <w:rPr>
          <w:rFonts w:hint="cs"/>
          <w:rtl/>
        </w:rPr>
        <w:t xml:space="preserve"> </w:t>
      </w:r>
      <w:r w:rsidRPr="00CB26F7">
        <w:rPr>
          <w:rFonts w:hint="cs"/>
          <w:rtl/>
        </w:rPr>
        <w:t>آله</w:t>
      </w:r>
      <w:r>
        <w:rPr>
          <w:rtl/>
        </w:rPr>
        <w:t xml:space="preserve"> </w:t>
      </w:r>
      <w:r>
        <w:rPr>
          <w:rFonts w:hint="cs"/>
          <w:rtl/>
        </w:rPr>
        <w:t xml:space="preserve">و سلم ) </w:t>
      </w:r>
      <w:r w:rsidR="00994778">
        <w:rPr>
          <w:rtl/>
        </w:rPr>
        <w:t>يقول لعلي</w:t>
      </w:r>
      <w:r>
        <w:rPr>
          <w:rFonts w:hint="cs"/>
          <w:rtl/>
        </w:rPr>
        <w:t xml:space="preserve"> (</w:t>
      </w:r>
      <w:r w:rsidR="00994778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) :</w:t>
      </w:r>
      <w:r w:rsidR="00994778">
        <w:rPr>
          <w:rtl/>
        </w:rPr>
        <w:t xml:space="preserve"> لا يبغضكم </w:t>
      </w:r>
      <w:r w:rsidR="00C07020">
        <w:rPr>
          <w:rtl/>
        </w:rPr>
        <w:t xml:space="preserve">إلّا </w:t>
      </w:r>
      <w:r w:rsidR="00994778">
        <w:rPr>
          <w:rtl/>
        </w:rPr>
        <w:t>ثلاثة</w:t>
      </w:r>
      <w:r w:rsidR="00B46A94">
        <w:rPr>
          <w:rtl/>
        </w:rPr>
        <w:t>:</w:t>
      </w:r>
      <w:r w:rsidR="00994778">
        <w:rPr>
          <w:rtl/>
        </w:rPr>
        <w:t xml:space="preserve"> ولد زنا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 w:rsidR="00994778">
        <w:rPr>
          <w:rtl/>
        </w:rPr>
        <w:t>ومنافق</w:t>
      </w:r>
      <w:r w:rsidR="00B46A94">
        <w:rPr>
          <w:rtl/>
        </w:rPr>
        <w:t>،</w:t>
      </w:r>
      <w:r w:rsidR="00994778">
        <w:rPr>
          <w:rtl/>
        </w:rPr>
        <w:t xml:space="preserve"> ومن حملت به أ</w:t>
      </w:r>
      <w:r w:rsidR="00994778">
        <w:rPr>
          <w:rFonts w:hint="cs"/>
          <w:rtl/>
        </w:rPr>
        <w:t>ُ</w:t>
      </w:r>
      <w:r w:rsidR="00994778">
        <w:rPr>
          <w:rtl/>
        </w:rPr>
        <w:t>م</w:t>
      </w:r>
      <w:r w:rsidR="00994778">
        <w:rPr>
          <w:rFonts w:hint="cs"/>
          <w:rtl/>
        </w:rPr>
        <w:t>ّ</w:t>
      </w:r>
      <w:r w:rsidR="00994778">
        <w:rPr>
          <w:rtl/>
        </w:rPr>
        <w:t>ه وهي حائض.</w:t>
      </w:r>
    </w:p>
    <w:p w:rsidR="00994778" w:rsidRDefault="00994778" w:rsidP="00CB26F7">
      <w:pPr>
        <w:pStyle w:val="libNormal"/>
        <w:rPr>
          <w:rtl/>
        </w:rPr>
      </w:pPr>
      <w:r w:rsidRPr="00C05011">
        <w:rPr>
          <w:rStyle w:val="libNormalChar"/>
          <w:rtl/>
        </w:rPr>
        <w:t>[ 2243 ]</w:t>
      </w:r>
      <w:r>
        <w:rPr>
          <w:rtl/>
        </w:rPr>
        <w:t xml:space="preserve"> 8</w:t>
      </w:r>
      <w:r w:rsidR="00C05011">
        <w:rPr>
          <w:rFonts w:hint="cs"/>
          <w:rtl/>
        </w:rPr>
        <w:t xml:space="preserve"> - </w:t>
      </w:r>
      <w:r>
        <w:rPr>
          <w:rtl/>
        </w:rPr>
        <w:t>وعن المظف</w:t>
      </w:r>
      <w:r>
        <w:rPr>
          <w:rFonts w:hint="cs"/>
          <w:rtl/>
        </w:rPr>
        <w:t>ّ</w:t>
      </w:r>
      <w:r>
        <w:rPr>
          <w:rtl/>
        </w:rPr>
        <w:t>ر بن نفيس</w:t>
      </w:r>
      <w:r w:rsidR="00B46A94">
        <w:rPr>
          <w:rtl/>
        </w:rPr>
        <w:t>،</w:t>
      </w:r>
      <w:r>
        <w:rPr>
          <w:rtl/>
        </w:rPr>
        <w:t xml:space="preserve"> عن إبراهيم بن محمّد</w:t>
      </w:r>
      <w:r w:rsidR="00B46A94">
        <w:rPr>
          <w:rtl/>
        </w:rPr>
        <w:t>،</w:t>
      </w:r>
      <w:r>
        <w:rPr>
          <w:rtl/>
        </w:rPr>
        <w:t xml:space="preserve"> عن أحمد بن</w:t>
      </w:r>
      <w:r w:rsidR="00C05011">
        <w:rPr>
          <w:rtl/>
        </w:rPr>
        <w:t xml:space="preserve"> </w:t>
      </w:r>
      <w:r>
        <w:rPr>
          <w:rtl/>
        </w:rPr>
        <w:t>الهذيل</w:t>
      </w:r>
      <w:r w:rsidR="00B46A94">
        <w:rPr>
          <w:rtl/>
        </w:rPr>
        <w:t>،</w:t>
      </w:r>
      <w:r>
        <w:rPr>
          <w:rtl/>
        </w:rPr>
        <w:t xml:space="preserve"> عن الفتح بن قر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،</w:t>
      </w:r>
      <w:r>
        <w:rPr>
          <w:rtl/>
        </w:rPr>
        <w:t xml:space="preserve"> عن محمّد بن خلف</w:t>
      </w:r>
      <w:r w:rsidR="00B46A94">
        <w:rPr>
          <w:rtl/>
        </w:rPr>
        <w:t>،</w:t>
      </w:r>
      <w:r>
        <w:rPr>
          <w:rtl/>
        </w:rPr>
        <w:t xml:space="preserve"> ( عن يونس بن</w:t>
      </w:r>
      <w:r w:rsidR="00C05011">
        <w:rPr>
          <w:rtl/>
        </w:rPr>
        <w:t xml:space="preserve"> </w:t>
      </w:r>
      <w:r>
        <w:rPr>
          <w:rtl/>
        </w:rPr>
        <w:t>إبراهيم )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عن ابن لهيعة</w:t>
      </w:r>
      <w:r w:rsidR="00B46A94">
        <w:rPr>
          <w:rtl/>
        </w:rPr>
        <w:t>،</w:t>
      </w:r>
      <w:r>
        <w:rPr>
          <w:rtl/>
        </w:rPr>
        <w:t xml:space="preserve"> عن أبي الزبير</w:t>
      </w:r>
      <w:r w:rsidR="00B46A94">
        <w:rPr>
          <w:rtl/>
        </w:rPr>
        <w:t>،</w:t>
      </w:r>
      <w:r>
        <w:rPr>
          <w:rtl/>
        </w:rPr>
        <w:t xml:space="preserve"> عن جابر</w:t>
      </w:r>
      <w:r w:rsidR="00B46A94">
        <w:rPr>
          <w:rtl/>
        </w:rPr>
        <w:t>،</w:t>
      </w:r>
      <w:r>
        <w:rPr>
          <w:rtl/>
        </w:rPr>
        <w:t xml:space="preserve"> عن أبي أي</w:t>
      </w:r>
      <w:r>
        <w:rPr>
          <w:rFonts w:hint="cs"/>
          <w:rtl/>
        </w:rPr>
        <w:t>ّ</w:t>
      </w:r>
      <w:r>
        <w:rPr>
          <w:rtl/>
        </w:rPr>
        <w:t>وب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رسول الله</w:t>
      </w:r>
      <w:r w:rsidR="00CB26F7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</w:t>
      </w:r>
      <w:r w:rsidR="00CB26F7">
        <w:rPr>
          <w:rFonts w:hint="cs"/>
          <w:rtl/>
        </w:rPr>
        <w:t xml:space="preserve">) </w:t>
      </w:r>
      <w:r>
        <w:rPr>
          <w:rtl/>
        </w:rPr>
        <w:t xml:space="preserve">أنّه قال لعلي </w:t>
      </w:r>
      <w:r w:rsidR="00CB26F7">
        <w:rPr>
          <w:rFonts w:hint="cs"/>
          <w:rtl/>
        </w:rPr>
        <w:t>(</w:t>
      </w:r>
      <w:r w:rsidR="00CB26F7">
        <w:rPr>
          <w:rtl/>
        </w:rPr>
        <w:t xml:space="preserve"> </w:t>
      </w:r>
      <w:r w:rsidR="00CB26F7" w:rsidRPr="00B46A94">
        <w:rPr>
          <w:rStyle w:val="libAlaemChar"/>
          <w:rFonts w:hint="cs"/>
          <w:rtl/>
        </w:rPr>
        <w:t>عليه‌السلام</w:t>
      </w:r>
      <w:r w:rsidR="00CB26F7">
        <w:rPr>
          <w:rFonts w:hint="cs"/>
          <w:rtl/>
        </w:rPr>
        <w:t xml:space="preserve"> ) </w:t>
      </w:r>
      <w:r w:rsidR="00B46A94">
        <w:rPr>
          <w:rtl/>
        </w:rPr>
        <w:t>:</w:t>
      </w:r>
      <w:r>
        <w:rPr>
          <w:rtl/>
        </w:rPr>
        <w:t xml:space="preserve"> لا يحب</w:t>
      </w:r>
      <w:r>
        <w:rPr>
          <w:rFonts w:hint="cs"/>
          <w:rtl/>
        </w:rPr>
        <w:t>ّ</w:t>
      </w:r>
      <w:r>
        <w:rPr>
          <w:rtl/>
        </w:rPr>
        <w:t>ك</w:t>
      </w:r>
      <w:r w:rsidR="00C05011"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مؤمن</w:t>
      </w:r>
      <w:r w:rsidR="00B46A94">
        <w:rPr>
          <w:rtl/>
        </w:rPr>
        <w:t>،</w:t>
      </w:r>
      <w:r>
        <w:rPr>
          <w:rtl/>
        </w:rPr>
        <w:t xml:space="preserve"> ولا يبغضك </w:t>
      </w:r>
      <w:r w:rsidR="00C07020">
        <w:rPr>
          <w:rtl/>
        </w:rPr>
        <w:t xml:space="preserve">إلّا </w:t>
      </w:r>
      <w:r>
        <w:rPr>
          <w:rtl/>
        </w:rPr>
        <w:t>منافق</w:t>
      </w:r>
      <w:r w:rsidR="00B46A94">
        <w:rPr>
          <w:rtl/>
        </w:rPr>
        <w:t>،</w:t>
      </w:r>
      <w:r>
        <w:rPr>
          <w:rtl/>
        </w:rPr>
        <w:t xml:space="preserve"> أو ولد زنية</w:t>
      </w:r>
      <w:r w:rsidR="00B46A94">
        <w:rPr>
          <w:rtl/>
        </w:rPr>
        <w:t>،</w:t>
      </w:r>
      <w:r>
        <w:rPr>
          <w:rtl/>
        </w:rPr>
        <w:t xml:space="preserve"> أو من حملته أ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ه وهي</w:t>
      </w:r>
      <w:r w:rsidR="00C05011">
        <w:rPr>
          <w:rtl/>
        </w:rPr>
        <w:t xml:space="preserve"> </w:t>
      </w:r>
      <w:r>
        <w:rPr>
          <w:rtl/>
        </w:rPr>
        <w:t>طامث.</w:t>
      </w:r>
    </w:p>
    <w:p w:rsidR="00994778" w:rsidRDefault="00994778" w:rsidP="008E37A2">
      <w:pPr>
        <w:pStyle w:val="libNormal"/>
        <w:rPr>
          <w:rtl/>
        </w:rPr>
      </w:pPr>
      <w:r w:rsidRPr="00C05011">
        <w:rPr>
          <w:rStyle w:val="libNormalChar"/>
          <w:rtl/>
        </w:rPr>
        <w:t>[ 2244 ]</w:t>
      </w:r>
      <w:r>
        <w:rPr>
          <w:rtl/>
        </w:rPr>
        <w:t xml:space="preserve"> 9</w:t>
      </w:r>
      <w:r w:rsidR="00C05011">
        <w:rPr>
          <w:rFonts w:hint="cs"/>
          <w:rtl/>
        </w:rPr>
        <w:t xml:space="preserve"> - </w:t>
      </w:r>
      <w:r>
        <w:rPr>
          <w:rtl/>
        </w:rPr>
        <w:t>وفي ( الخصال )</w:t>
      </w:r>
      <w:r w:rsidR="00B46A94">
        <w:rPr>
          <w:rtl/>
        </w:rPr>
        <w:t>:</w:t>
      </w:r>
      <w:r>
        <w:rPr>
          <w:rtl/>
        </w:rPr>
        <w:t xml:space="preserve"> عن الحسين </w:t>
      </w:r>
      <w:r w:rsidRPr="00994778">
        <w:rPr>
          <w:rStyle w:val="libFootnotenumChar"/>
          <w:rtl/>
        </w:rPr>
        <w:t>(</w:t>
      </w:r>
      <w:r w:rsidR="008E37A2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بن أحمد بن إدريس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أبيه</w:t>
      </w:r>
      <w:r w:rsidR="00B46A94">
        <w:rPr>
          <w:rtl/>
        </w:rPr>
        <w:t>،</w:t>
      </w:r>
      <w:r>
        <w:rPr>
          <w:rtl/>
        </w:rPr>
        <w:t xml:space="preserve"> عن محمّد بن أحمد</w:t>
      </w:r>
      <w:r w:rsidR="00B46A94">
        <w:rPr>
          <w:rtl/>
        </w:rPr>
        <w:t>،</w:t>
      </w:r>
      <w:r>
        <w:rPr>
          <w:rtl/>
        </w:rPr>
        <w:t xml:space="preserve"> عن أبي نصر البغدادي</w:t>
      </w:r>
      <w:r w:rsidR="00B46A94">
        <w:rPr>
          <w:rtl/>
        </w:rPr>
        <w:t>،</w:t>
      </w:r>
      <w:r>
        <w:rPr>
          <w:rtl/>
        </w:rPr>
        <w:t xml:space="preserve"> عن محمّد بن جعفر</w:t>
      </w:r>
      <w:r w:rsidR="00C05011">
        <w:rPr>
          <w:rtl/>
        </w:rPr>
        <w:t xml:space="preserve"> </w:t>
      </w:r>
      <w:r>
        <w:rPr>
          <w:rtl/>
        </w:rPr>
        <w:t>الأحمر</w:t>
      </w:r>
      <w:r w:rsidR="00B46A94">
        <w:rPr>
          <w:rtl/>
        </w:rPr>
        <w:t>،</w:t>
      </w:r>
      <w:r>
        <w:rPr>
          <w:rtl/>
        </w:rPr>
        <w:t xml:space="preserve"> عن إسماعيل بن عباس</w:t>
      </w:r>
      <w:r w:rsidR="00B46A94">
        <w:rPr>
          <w:rtl/>
        </w:rPr>
        <w:t>،</w:t>
      </w:r>
      <w:r>
        <w:rPr>
          <w:rtl/>
        </w:rPr>
        <w:t xml:space="preserve"> عن داود بن الحسن</w:t>
      </w:r>
      <w:r w:rsidR="00B46A94">
        <w:rPr>
          <w:rtl/>
        </w:rPr>
        <w:t>،</w:t>
      </w:r>
      <w:r>
        <w:rPr>
          <w:rtl/>
        </w:rPr>
        <w:t xml:space="preserve"> عن أبي رافع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 xml:space="preserve">علي </w:t>
      </w:r>
      <w:r w:rsidR="008E37A2">
        <w:rPr>
          <w:rFonts w:hint="cs"/>
          <w:rtl/>
        </w:rPr>
        <w:t>(</w:t>
      </w:r>
      <w:r w:rsidR="008E37A2">
        <w:rPr>
          <w:rtl/>
        </w:rPr>
        <w:t xml:space="preserve"> </w:t>
      </w:r>
      <w:r w:rsidR="008E37A2" w:rsidRPr="00B46A94">
        <w:rPr>
          <w:rStyle w:val="libAlaemChar"/>
          <w:rFonts w:hint="cs"/>
          <w:rtl/>
        </w:rPr>
        <w:t>عليه‌السلام</w:t>
      </w:r>
      <w:r w:rsidR="008E37A2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8E37A2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صلى‌الله‌عليه‌وآله‌وسلم</w:t>
      </w:r>
      <w:r w:rsidR="008E37A2">
        <w:rPr>
          <w:rFonts w:hint="cs"/>
          <w:rtl/>
        </w:rPr>
        <w:t xml:space="preserve"> ) :</w:t>
      </w:r>
      <w:r>
        <w:rPr>
          <w:rtl/>
        </w:rPr>
        <w:t xml:space="preserve"> من لم</w:t>
      </w:r>
      <w:r w:rsidR="00C05011">
        <w:rPr>
          <w:rtl/>
        </w:rPr>
        <w:t xml:space="preserve"> </w:t>
      </w:r>
      <w:r>
        <w:rPr>
          <w:rtl/>
        </w:rPr>
        <w:t>يحب عترتي فهو لإحدى ثلاث</w:t>
      </w:r>
      <w:r w:rsidR="00B46A94">
        <w:rPr>
          <w:rtl/>
        </w:rPr>
        <w:t>:</w:t>
      </w:r>
      <w:r>
        <w:rPr>
          <w:rtl/>
        </w:rPr>
        <w:t xml:space="preserve"> إما منافق وإما لزنية وإما امرؤ حملت به أ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ه في</w:t>
      </w:r>
      <w:r w:rsidR="00C05011">
        <w:rPr>
          <w:rtl/>
        </w:rPr>
        <w:t xml:space="preserve"> </w:t>
      </w:r>
      <w:r>
        <w:rPr>
          <w:rtl/>
        </w:rPr>
        <w:t>غير طهر.</w:t>
      </w:r>
    </w:p>
    <w:p w:rsidR="00C05011" w:rsidRDefault="00994778" w:rsidP="008E37A2">
      <w:pPr>
        <w:pStyle w:val="libNormal"/>
        <w:rPr>
          <w:rtl/>
        </w:rPr>
      </w:pPr>
      <w:r w:rsidRPr="00C05011">
        <w:rPr>
          <w:rStyle w:val="libNormalChar"/>
          <w:rtl/>
        </w:rPr>
        <w:t>[ 2245 ]</w:t>
      </w:r>
      <w:r>
        <w:rPr>
          <w:rtl/>
        </w:rPr>
        <w:t xml:space="preserve"> 10</w:t>
      </w:r>
      <w:r w:rsidR="00C05011">
        <w:rPr>
          <w:rFonts w:hint="cs"/>
          <w:rtl/>
        </w:rPr>
        <w:t xml:space="preserve"> - </w:t>
      </w:r>
      <w:r>
        <w:rPr>
          <w:rtl/>
        </w:rPr>
        <w:t>أحمد بن محمّد بن خالد البرقي في ( المحاسن )</w:t>
      </w:r>
      <w:r w:rsidR="00B46A94">
        <w:rPr>
          <w:rtl/>
        </w:rPr>
        <w:t>:</w:t>
      </w:r>
      <w:r>
        <w:rPr>
          <w:rtl/>
        </w:rPr>
        <w:t xml:space="preserve"> عن إبراهيم بن</w:t>
      </w:r>
      <w:r w:rsidR="00C05011">
        <w:rPr>
          <w:rtl/>
        </w:rPr>
        <w:t xml:space="preserve"> </w:t>
      </w:r>
      <w:r>
        <w:rPr>
          <w:rtl/>
        </w:rPr>
        <w:t xml:space="preserve">الحسن الفارسي </w:t>
      </w:r>
      <w:r w:rsidRPr="00994778">
        <w:rPr>
          <w:rStyle w:val="libFootnotenumChar"/>
          <w:rtl/>
        </w:rPr>
        <w:t>(</w:t>
      </w:r>
      <w:r w:rsidR="008E37A2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عن سليمان بن جعفر البصري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Fonts w:hint="cs"/>
          <w:rtl/>
        </w:rPr>
        <w:t xml:space="preserve"> </w:t>
      </w:r>
    </w:p>
    <w:p w:rsidR="00994778" w:rsidRPr="00916F1B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8E37A2">
      <w:pPr>
        <w:pStyle w:val="libFootnote0"/>
        <w:rPr>
          <w:rtl/>
        </w:rPr>
      </w:pPr>
      <w:r>
        <w:rPr>
          <w:rtl/>
        </w:rPr>
        <w:t>8</w:t>
      </w:r>
      <w:r w:rsidR="00C05011">
        <w:rPr>
          <w:rtl/>
        </w:rPr>
        <w:t xml:space="preserve"> - </w:t>
      </w:r>
      <w:r>
        <w:rPr>
          <w:rtl/>
        </w:rPr>
        <w:t>علل الشرائع 1</w:t>
      </w:r>
      <w:r w:rsidR="00B46A94">
        <w:rPr>
          <w:rtl/>
        </w:rPr>
        <w:t>:</w:t>
      </w:r>
      <w:r>
        <w:rPr>
          <w:rtl/>
        </w:rPr>
        <w:t xml:space="preserve"> 145 / 12</w:t>
      </w:r>
      <w:r w:rsidR="00B46A94">
        <w:rPr>
          <w:rtl/>
        </w:rPr>
        <w:t>،</w:t>
      </w:r>
      <w:r>
        <w:rPr>
          <w:rtl/>
        </w:rPr>
        <w:t xml:space="preserve"> باختلاف في السند.</w:t>
      </w:r>
    </w:p>
    <w:p w:rsidR="00994778" w:rsidRPr="00046DB9" w:rsidRDefault="00994778" w:rsidP="008E37A2">
      <w:pPr>
        <w:pStyle w:val="libFootnote0"/>
        <w:rPr>
          <w:rtl/>
        </w:rPr>
      </w:pPr>
      <w:r w:rsidRPr="00046DB9">
        <w:rPr>
          <w:rtl/>
        </w:rPr>
        <w:t>(1)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46DB9">
        <w:rPr>
          <w:rtl/>
        </w:rPr>
        <w:t>يوسف بن ابراهيم.</w:t>
      </w:r>
    </w:p>
    <w:p w:rsidR="00994778" w:rsidRDefault="00994778" w:rsidP="008E37A2">
      <w:pPr>
        <w:pStyle w:val="libFootnote0"/>
        <w:rPr>
          <w:rtl/>
        </w:rPr>
      </w:pPr>
      <w:r>
        <w:rPr>
          <w:rtl/>
        </w:rPr>
        <w:t>9</w:t>
      </w:r>
      <w:r w:rsidR="00C05011">
        <w:rPr>
          <w:rtl/>
        </w:rPr>
        <w:t xml:space="preserve"> - </w:t>
      </w:r>
      <w:r>
        <w:rPr>
          <w:rtl/>
        </w:rPr>
        <w:t>الخصال</w:t>
      </w:r>
      <w:r w:rsidR="00B46A94">
        <w:rPr>
          <w:rtl/>
        </w:rPr>
        <w:t>:</w:t>
      </w:r>
      <w:r>
        <w:rPr>
          <w:rtl/>
        </w:rPr>
        <w:t xml:space="preserve"> 110 / 82.</w:t>
      </w:r>
    </w:p>
    <w:p w:rsidR="00994778" w:rsidRPr="00046DB9" w:rsidRDefault="00994778" w:rsidP="008E37A2">
      <w:pPr>
        <w:pStyle w:val="libFootnote0"/>
        <w:rPr>
          <w:rtl/>
        </w:rPr>
      </w:pPr>
      <w:r w:rsidRPr="00046DB9">
        <w:rPr>
          <w:rtl/>
        </w:rPr>
        <w:t>(</w:t>
      </w:r>
      <w:r w:rsidR="008E37A2">
        <w:rPr>
          <w:rFonts w:hint="cs"/>
          <w:rtl/>
        </w:rPr>
        <w:t>2</w:t>
      </w:r>
      <w:r w:rsidRPr="00046DB9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46DB9">
        <w:rPr>
          <w:rtl/>
        </w:rPr>
        <w:t>الحسن.</w:t>
      </w:r>
    </w:p>
    <w:p w:rsidR="00994778" w:rsidRDefault="00994778" w:rsidP="008E37A2">
      <w:pPr>
        <w:pStyle w:val="libFootnote0"/>
        <w:rPr>
          <w:rtl/>
        </w:rPr>
      </w:pPr>
      <w:r>
        <w:rPr>
          <w:rtl/>
        </w:rPr>
        <w:t>10</w:t>
      </w:r>
      <w:r w:rsidR="00C05011">
        <w:rPr>
          <w:rtl/>
        </w:rPr>
        <w:t xml:space="preserve"> - </w:t>
      </w:r>
      <w:r>
        <w:rPr>
          <w:rtl/>
        </w:rPr>
        <w:t>المحاسن</w:t>
      </w:r>
      <w:r w:rsidR="00B46A94">
        <w:rPr>
          <w:rtl/>
        </w:rPr>
        <w:t>:</w:t>
      </w:r>
      <w:r>
        <w:rPr>
          <w:rtl/>
        </w:rPr>
        <w:t xml:space="preserve"> 321 / 60.</w:t>
      </w:r>
    </w:p>
    <w:p w:rsidR="00994778" w:rsidRPr="00046DB9" w:rsidRDefault="00994778" w:rsidP="008E37A2">
      <w:pPr>
        <w:pStyle w:val="libFootnote0"/>
        <w:rPr>
          <w:rtl/>
        </w:rPr>
      </w:pPr>
      <w:r w:rsidRPr="00046DB9">
        <w:rPr>
          <w:rtl/>
        </w:rPr>
        <w:t>(</w:t>
      </w:r>
      <w:r w:rsidR="008E37A2">
        <w:rPr>
          <w:rFonts w:hint="cs"/>
          <w:rtl/>
        </w:rPr>
        <w:t>3</w:t>
      </w:r>
      <w:r w:rsidRPr="00046DB9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46DB9">
        <w:rPr>
          <w:rtl/>
        </w:rPr>
        <w:t>عن ابراهيم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046DB9">
        <w:rPr>
          <w:rtl/>
        </w:rPr>
        <w:t>عن الحسين بن أبي الحسن الفارسي.</w:t>
      </w:r>
    </w:p>
    <w:p w:rsidR="00A9398C" w:rsidRDefault="00A9398C" w:rsidP="00A9398C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8E37A2">
      <w:pPr>
        <w:pStyle w:val="libNormal0"/>
        <w:rPr>
          <w:rtl/>
        </w:rPr>
      </w:pPr>
      <w:r>
        <w:rPr>
          <w:rFonts w:hint="cs"/>
          <w:rtl/>
        </w:rPr>
        <w:lastRenderedPageBreak/>
        <w:t>آ</w:t>
      </w:r>
      <w:r>
        <w:rPr>
          <w:rtl/>
        </w:rPr>
        <w:t>بائه</w:t>
      </w:r>
      <w:r w:rsidR="008E37A2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 w:rsidR="008E37A2">
        <w:rPr>
          <w:rFonts w:hint="cs"/>
          <w:rtl/>
        </w:rPr>
        <w:t xml:space="preserve"> ) ،</w:t>
      </w:r>
      <w:r>
        <w:rPr>
          <w:rtl/>
        </w:rPr>
        <w:t xml:space="preserve"> أنّه كره للرجل أن يغشى امرأته وهي حائض</w:t>
      </w:r>
      <w:r w:rsidR="00B46A94">
        <w:rPr>
          <w:rtl/>
        </w:rPr>
        <w:t>،</w:t>
      </w:r>
      <w:r>
        <w:rPr>
          <w:rtl/>
        </w:rPr>
        <w:t xml:space="preserve"> فإن غشيها</w:t>
      </w:r>
      <w:r w:rsidR="00C05011">
        <w:rPr>
          <w:rtl/>
        </w:rPr>
        <w:t xml:space="preserve"> </w:t>
      </w:r>
      <w:r>
        <w:rPr>
          <w:rtl/>
        </w:rPr>
        <w:t xml:space="preserve">فخرج الولد مجذوماً أو أبرص فلا يلومنّ </w:t>
      </w:r>
      <w:r w:rsidR="00C07020">
        <w:rPr>
          <w:rtl/>
        </w:rPr>
        <w:t xml:space="preserve">إلّا </w:t>
      </w:r>
      <w:r>
        <w:rPr>
          <w:rtl/>
        </w:rPr>
        <w:t>نفسه.</w:t>
      </w:r>
    </w:p>
    <w:p w:rsidR="00994778" w:rsidRDefault="00994778" w:rsidP="008E37A2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تقد</w:t>
      </w:r>
      <w:r>
        <w:rPr>
          <w:rFonts w:hint="cs"/>
          <w:rtl/>
        </w:rPr>
        <w:t>ّ</w:t>
      </w:r>
      <w:r>
        <w:rPr>
          <w:rtl/>
        </w:rPr>
        <w:t xml:space="preserve">م وجهه </w:t>
      </w:r>
      <w:r w:rsidRPr="00994778">
        <w:rPr>
          <w:rStyle w:val="libFootnotenumChar"/>
          <w:rtl/>
        </w:rPr>
        <w:t>(</w:t>
      </w:r>
      <w:r w:rsidR="008E37A2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8E37A2">
      <w:pPr>
        <w:pStyle w:val="libNormal"/>
        <w:rPr>
          <w:rtl/>
        </w:rPr>
      </w:pPr>
      <w:r w:rsidRPr="00C05011">
        <w:rPr>
          <w:rStyle w:val="libNormalChar"/>
          <w:rtl/>
        </w:rPr>
        <w:t>[ 2246 ]</w:t>
      </w:r>
      <w:r>
        <w:rPr>
          <w:rtl/>
        </w:rPr>
        <w:t xml:space="preserve"> 11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علي بن الحسن</w:t>
      </w:r>
      <w:r w:rsidR="00B46A94">
        <w:rPr>
          <w:rtl/>
        </w:rPr>
        <w:t>،</w:t>
      </w:r>
      <w:r>
        <w:rPr>
          <w:rtl/>
        </w:rPr>
        <w:t xml:space="preserve"> عن عمرو بن</w:t>
      </w:r>
      <w:r w:rsidR="00C05011">
        <w:rPr>
          <w:rtl/>
        </w:rPr>
        <w:t xml:space="preserve"> </w:t>
      </w:r>
      <w:r>
        <w:rPr>
          <w:rtl/>
        </w:rPr>
        <w:t>عثمان</w:t>
      </w:r>
      <w:r w:rsidR="00B46A94">
        <w:rPr>
          <w:rtl/>
        </w:rPr>
        <w:t>،</w:t>
      </w:r>
      <w:r>
        <w:rPr>
          <w:rtl/>
        </w:rPr>
        <w:t xml:space="preserve"> عن الحسن بن محبوب</w:t>
      </w:r>
      <w:r w:rsidR="00B46A94">
        <w:rPr>
          <w:rtl/>
        </w:rPr>
        <w:t>،</w:t>
      </w:r>
      <w:r>
        <w:rPr>
          <w:rtl/>
        </w:rPr>
        <w:t xml:space="preserve"> عن علي بن رئاب</w:t>
      </w:r>
      <w:r w:rsidR="00B46A94">
        <w:rPr>
          <w:rtl/>
        </w:rPr>
        <w:t>،</w:t>
      </w:r>
      <w:r>
        <w:rPr>
          <w:rtl/>
        </w:rPr>
        <w:t xml:space="preserve"> عن مالك بن أعين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 xml:space="preserve">سألت أبا جعفر </w:t>
      </w:r>
      <w:r w:rsidR="008E37A2">
        <w:rPr>
          <w:rFonts w:hint="cs"/>
          <w:rtl/>
        </w:rPr>
        <w:t>(</w:t>
      </w:r>
      <w:r w:rsidR="008E37A2">
        <w:rPr>
          <w:rtl/>
        </w:rPr>
        <w:t xml:space="preserve"> </w:t>
      </w:r>
      <w:r w:rsidR="008E37A2" w:rsidRPr="00B46A94">
        <w:rPr>
          <w:rStyle w:val="libAlaemChar"/>
          <w:rFonts w:hint="cs"/>
          <w:rtl/>
        </w:rPr>
        <w:t>عليه‌السلام</w:t>
      </w:r>
      <w:r w:rsidR="008E37A2">
        <w:rPr>
          <w:rFonts w:hint="cs"/>
          <w:rtl/>
        </w:rPr>
        <w:t xml:space="preserve"> ) </w:t>
      </w:r>
      <w:r>
        <w:rPr>
          <w:rtl/>
        </w:rPr>
        <w:t>عن المستحاضة</w:t>
      </w:r>
      <w:r w:rsidR="00B46A94">
        <w:rPr>
          <w:rtl/>
        </w:rPr>
        <w:t>،</w:t>
      </w:r>
      <w:r>
        <w:rPr>
          <w:rtl/>
        </w:rPr>
        <w:t xml:space="preserve"> كيف يغشاها زوجها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ينظر الأي</w:t>
      </w:r>
      <w:r>
        <w:rPr>
          <w:rFonts w:hint="cs"/>
          <w:rtl/>
        </w:rPr>
        <w:t>ّ</w:t>
      </w:r>
      <w:r>
        <w:rPr>
          <w:rtl/>
        </w:rPr>
        <w:t>ام التي كانت تحيض فيها</w:t>
      </w:r>
      <w:r w:rsidR="00B46A94">
        <w:rPr>
          <w:rtl/>
        </w:rPr>
        <w:t>،</w:t>
      </w:r>
      <w:r>
        <w:rPr>
          <w:rtl/>
        </w:rPr>
        <w:t xml:space="preserve"> وحيضتها مستقيمة</w:t>
      </w:r>
      <w:r w:rsidR="00B46A94">
        <w:rPr>
          <w:rtl/>
        </w:rPr>
        <w:t>،</w:t>
      </w:r>
      <w:r>
        <w:rPr>
          <w:rtl/>
        </w:rPr>
        <w:t xml:space="preserve"> فلا يقربها في عدّة تلك</w:t>
      </w:r>
      <w:r w:rsidR="00C05011">
        <w:rPr>
          <w:rtl/>
        </w:rPr>
        <w:t xml:space="preserve"> </w:t>
      </w:r>
      <w:r>
        <w:rPr>
          <w:rtl/>
        </w:rPr>
        <w:t>الأي</w:t>
      </w:r>
      <w:r>
        <w:rPr>
          <w:rFonts w:hint="cs"/>
          <w:rtl/>
        </w:rPr>
        <w:t>ّ</w:t>
      </w:r>
      <w:r>
        <w:rPr>
          <w:rtl/>
        </w:rPr>
        <w:t>ام من ذلك الشهر</w:t>
      </w:r>
      <w:r w:rsidR="00B46A94">
        <w:rPr>
          <w:rtl/>
        </w:rPr>
        <w:t>،</w:t>
      </w:r>
      <w:r>
        <w:rPr>
          <w:rtl/>
        </w:rPr>
        <w:t xml:space="preserve"> ويغشاها فيما سوى ذلك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8E37A2">
      <w:pPr>
        <w:pStyle w:val="libNormal"/>
        <w:rPr>
          <w:rtl/>
        </w:rPr>
      </w:pPr>
      <w:r w:rsidRPr="00C05011">
        <w:rPr>
          <w:rStyle w:val="libNormalChar"/>
          <w:rtl/>
        </w:rPr>
        <w:t>[ 2247 ]</w:t>
      </w:r>
      <w:r>
        <w:rPr>
          <w:rtl/>
        </w:rPr>
        <w:t xml:space="preserve"> 12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العباس بن عامر وجعفر بن محمّد بن حكيم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أبان بن عثمان</w:t>
      </w:r>
      <w:r w:rsidR="00B46A94">
        <w:rPr>
          <w:rtl/>
        </w:rPr>
        <w:t>،</w:t>
      </w:r>
      <w:r>
        <w:rPr>
          <w:rtl/>
        </w:rPr>
        <w:t xml:space="preserve"> عن عبد الرحمن بن أبي عبدالله قال</w:t>
      </w:r>
      <w:r w:rsidR="00B46A94">
        <w:rPr>
          <w:rtl/>
        </w:rPr>
        <w:t>:</w:t>
      </w:r>
      <w:r>
        <w:rPr>
          <w:rtl/>
        </w:rPr>
        <w:t xml:space="preserve"> سألت أبا عبدالله</w:t>
      </w:r>
      <w:r w:rsidR="00C05011">
        <w:rPr>
          <w:rtl/>
        </w:rPr>
        <w:t xml:space="preserve"> </w:t>
      </w:r>
      <w:r w:rsidR="008E37A2">
        <w:rPr>
          <w:rFonts w:hint="cs"/>
          <w:rtl/>
        </w:rPr>
        <w:t>(</w:t>
      </w:r>
      <w:r w:rsidR="008E37A2">
        <w:rPr>
          <w:rtl/>
        </w:rPr>
        <w:t xml:space="preserve"> </w:t>
      </w:r>
      <w:r w:rsidR="008E37A2" w:rsidRPr="00B46A94">
        <w:rPr>
          <w:rStyle w:val="libAlaemChar"/>
          <w:rFonts w:hint="cs"/>
          <w:rtl/>
        </w:rPr>
        <w:t>عليه‌السلام</w:t>
      </w:r>
      <w:r w:rsidR="008E37A2">
        <w:rPr>
          <w:rFonts w:hint="cs"/>
          <w:rtl/>
        </w:rPr>
        <w:t xml:space="preserve"> ) </w:t>
      </w:r>
      <w:r>
        <w:rPr>
          <w:rtl/>
        </w:rPr>
        <w:t>عن الرجل ما يحل</w:t>
      </w:r>
      <w:r>
        <w:rPr>
          <w:rFonts w:hint="cs"/>
          <w:rtl/>
        </w:rPr>
        <w:t>ّ</w:t>
      </w:r>
      <w:r>
        <w:rPr>
          <w:rtl/>
        </w:rPr>
        <w:t xml:space="preserve"> له من الطامث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لا شيء حتّى</w:t>
      </w:r>
      <w:r w:rsidR="00C05011">
        <w:rPr>
          <w:rtl/>
        </w:rPr>
        <w:t xml:space="preserve"> </w:t>
      </w:r>
      <w:r>
        <w:rPr>
          <w:rtl/>
        </w:rPr>
        <w:t>تطهر.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قال الشيخ</w:t>
      </w:r>
      <w:r w:rsidR="00B46A94">
        <w:rPr>
          <w:rtl/>
        </w:rPr>
        <w:t>:</w:t>
      </w:r>
      <w:r>
        <w:rPr>
          <w:rtl/>
        </w:rPr>
        <w:t xml:space="preserve"> يعني لا شيء من الوطء في الفرج وإن كان له ما</w:t>
      </w:r>
      <w:r>
        <w:rPr>
          <w:rFonts w:hint="cs"/>
          <w:rtl/>
        </w:rPr>
        <w:t xml:space="preserve"> </w:t>
      </w:r>
      <w:r>
        <w:rPr>
          <w:rtl/>
        </w:rPr>
        <w:t>دون</w:t>
      </w:r>
      <w:r w:rsidR="00C05011">
        <w:rPr>
          <w:rtl/>
        </w:rPr>
        <w:t xml:space="preserve"> </w:t>
      </w:r>
      <w:r>
        <w:rPr>
          <w:rtl/>
        </w:rPr>
        <w:t>ذلك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ويمكن أن يحمل على الاستحباب</w:t>
      </w:r>
      <w:r w:rsidR="00B46A94">
        <w:rPr>
          <w:rtl/>
        </w:rPr>
        <w:t>،</w:t>
      </w:r>
      <w:r>
        <w:rPr>
          <w:rtl/>
        </w:rPr>
        <w:t xml:space="preserve"> أو على التقي</w:t>
      </w:r>
      <w:r>
        <w:rPr>
          <w:rFonts w:hint="cs"/>
          <w:rtl/>
        </w:rPr>
        <w:t>ّ</w:t>
      </w:r>
      <w:r>
        <w:rPr>
          <w:rtl/>
        </w:rPr>
        <w:t>ة لموافقته لمذاهب</w:t>
      </w:r>
      <w:r w:rsidR="00C05011">
        <w:rPr>
          <w:rtl/>
        </w:rPr>
        <w:t xml:space="preserve"> </w:t>
      </w:r>
      <w:r>
        <w:rPr>
          <w:rtl/>
        </w:rPr>
        <w:t>كثير من العام</w:t>
      </w:r>
      <w:r>
        <w:rPr>
          <w:rFonts w:hint="cs"/>
          <w:rtl/>
        </w:rPr>
        <w:t>ّ</w:t>
      </w:r>
      <w:r>
        <w:rPr>
          <w:rtl/>
        </w:rPr>
        <w:t>ة.</w:t>
      </w:r>
    </w:p>
    <w:p w:rsidR="00994778" w:rsidRDefault="00994778" w:rsidP="008E37A2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</w:t>
      </w:r>
      <w:r w:rsidR="008E37A2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046DB9" w:rsidRDefault="00994778" w:rsidP="008E37A2">
      <w:pPr>
        <w:pStyle w:val="libFootnote0"/>
        <w:rPr>
          <w:rtl/>
        </w:rPr>
      </w:pPr>
      <w:r w:rsidRPr="00046DB9">
        <w:rPr>
          <w:rtl/>
        </w:rPr>
        <w:t>(</w:t>
      </w:r>
      <w:r w:rsidR="008E37A2">
        <w:rPr>
          <w:rFonts w:hint="cs"/>
          <w:rtl/>
        </w:rPr>
        <w:t>1</w:t>
      </w:r>
      <w:r w:rsidRPr="00046DB9">
        <w:rPr>
          <w:rtl/>
        </w:rPr>
        <w:t>) تقدم في ذيل الحديث 6 من هذا الباب.</w:t>
      </w:r>
    </w:p>
    <w:p w:rsidR="00994778" w:rsidRDefault="00994778" w:rsidP="008E37A2">
      <w:pPr>
        <w:pStyle w:val="libFootnote0"/>
        <w:rPr>
          <w:rtl/>
        </w:rPr>
      </w:pPr>
      <w:r>
        <w:rPr>
          <w:rtl/>
        </w:rPr>
        <w:t>11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402 / 1257</w:t>
      </w:r>
      <w:r w:rsidR="00B46A94">
        <w:rPr>
          <w:rtl/>
        </w:rPr>
        <w:t>،</w:t>
      </w:r>
      <w:r>
        <w:rPr>
          <w:rtl/>
        </w:rPr>
        <w:t xml:space="preserve"> وأورده بتمامة في الحديث 1 من الباب 3 من </w:t>
      </w:r>
      <w:r>
        <w:rPr>
          <w:rFonts w:hint="cs"/>
          <w:rtl/>
        </w:rPr>
        <w:t>ا</w:t>
      </w:r>
      <w:r>
        <w:rPr>
          <w:rtl/>
        </w:rPr>
        <w:t>بواب الاستحاضة.</w:t>
      </w:r>
    </w:p>
    <w:p w:rsidR="00994778" w:rsidRDefault="00994778" w:rsidP="008E37A2">
      <w:pPr>
        <w:pStyle w:val="libFootnote0"/>
        <w:rPr>
          <w:rtl/>
        </w:rPr>
      </w:pPr>
      <w:r>
        <w:rPr>
          <w:rtl/>
        </w:rPr>
        <w:t>12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155 / 444.</w:t>
      </w:r>
    </w:p>
    <w:p w:rsidR="008E37A2" w:rsidRPr="008E37A2" w:rsidRDefault="008E37A2" w:rsidP="008E37A2">
      <w:pPr>
        <w:pStyle w:val="libFootnote0"/>
        <w:rPr>
          <w:rtl/>
        </w:rPr>
      </w:pPr>
      <w:r w:rsidRPr="005C29BE">
        <w:rPr>
          <w:rtl/>
        </w:rPr>
        <w:t>(</w:t>
      </w:r>
      <w:r>
        <w:rPr>
          <w:rFonts w:hint="cs"/>
          <w:rtl/>
        </w:rPr>
        <w:t>2</w:t>
      </w:r>
      <w:r w:rsidRPr="005C29BE">
        <w:rPr>
          <w:rtl/>
        </w:rPr>
        <w:t xml:space="preserve">) تقدم في الحديث 4 من الباب 40 من </w:t>
      </w:r>
      <w:r w:rsidRPr="005C29BE">
        <w:rPr>
          <w:rFonts w:hint="cs"/>
          <w:rtl/>
        </w:rPr>
        <w:t>ا</w:t>
      </w:r>
      <w:r w:rsidRPr="005C29BE">
        <w:rPr>
          <w:rtl/>
        </w:rPr>
        <w:t>بواب آداب الحمام</w:t>
      </w:r>
      <w:r>
        <w:rPr>
          <w:rtl/>
        </w:rPr>
        <w:t>،</w:t>
      </w:r>
      <w:r w:rsidRPr="005C29BE">
        <w:rPr>
          <w:rtl/>
        </w:rPr>
        <w:t xml:space="preserve"> وفي الحديث 2 من الباب 5</w:t>
      </w:r>
      <w:r>
        <w:rPr>
          <w:rtl/>
        </w:rPr>
        <w:t>،</w:t>
      </w:r>
      <w:r w:rsidRPr="005C29BE">
        <w:rPr>
          <w:rtl/>
        </w:rPr>
        <w:t xml:space="preserve"> وفي</w:t>
      </w:r>
      <w:r>
        <w:rPr>
          <w:rtl/>
        </w:rPr>
        <w:t xml:space="preserve"> </w:t>
      </w:r>
      <w:r w:rsidRPr="005C29BE">
        <w:rPr>
          <w:rtl/>
        </w:rPr>
        <w:t xml:space="preserve">الباب 2 من </w:t>
      </w:r>
      <w:r w:rsidRPr="005C29BE">
        <w:rPr>
          <w:rFonts w:hint="cs"/>
          <w:rtl/>
        </w:rPr>
        <w:t>ا</w:t>
      </w:r>
      <w:r w:rsidRPr="005C29BE">
        <w:rPr>
          <w:rtl/>
        </w:rPr>
        <w:t>بواب الحيض</w:t>
      </w:r>
      <w:r>
        <w:rPr>
          <w:rtl/>
        </w:rPr>
        <w:t>،</w:t>
      </w:r>
      <w:r w:rsidRPr="005C29BE">
        <w:rPr>
          <w:rtl/>
        </w:rPr>
        <w:t xml:space="preserve"> ويأتي ما يدل عليه في الابواب</w:t>
      </w:r>
      <w:r>
        <w:rPr>
          <w:rtl/>
        </w:rPr>
        <w:t>:</w:t>
      </w:r>
      <w:r w:rsidRPr="005C29BE">
        <w:rPr>
          <w:rtl/>
        </w:rPr>
        <w:t xml:space="preserve"> 25</w:t>
      </w:r>
      <w:r>
        <w:rPr>
          <w:rtl/>
        </w:rPr>
        <w:t>،</w:t>
      </w:r>
      <w:r w:rsidRPr="005C29BE">
        <w:rPr>
          <w:rtl/>
        </w:rPr>
        <w:t xml:space="preserve"> 26</w:t>
      </w:r>
      <w:r>
        <w:rPr>
          <w:rtl/>
        </w:rPr>
        <w:t>،</w:t>
      </w:r>
      <w:r w:rsidRPr="005C29BE">
        <w:rPr>
          <w:rtl/>
        </w:rPr>
        <w:t xml:space="preserve"> 28</w:t>
      </w:r>
      <w:r>
        <w:rPr>
          <w:rtl/>
        </w:rPr>
        <w:t>،</w:t>
      </w:r>
      <w:r w:rsidRPr="005C29BE">
        <w:rPr>
          <w:rtl/>
        </w:rPr>
        <w:t xml:space="preserve"> 29 من</w:t>
      </w:r>
      <w:r>
        <w:rPr>
          <w:rtl/>
        </w:rPr>
        <w:t xml:space="preserve"> </w:t>
      </w:r>
      <w:r w:rsidRPr="005C29BE">
        <w:rPr>
          <w:rFonts w:hint="cs"/>
          <w:rtl/>
        </w:rPr>
        <w:t>ا</w:t>
      </w:r>
      <w:r w:rsidRPr="005C29BE">
        <w:rPr>
          <w:rtl/>
        </w:rPr>
        <w:t>بواب الحيض</w:t>
      </w:r>
      <w:r>
        <w:rPr>
          <w:rtl/>
        </w:rPr>
        <w:t>،</w:t>
      </w:r>
      <w:r w:rsidRPr="005C29BE">
        <w:rPr>
          <w:rtl/>
        </w:rPr>
        <w:t xml:space="preserve"> وفي الباب 1 من </w:t>
      </w:r>
      <w:r w:rsidRPr="005C29BE">
        <w:rPr>
          <w:rFonts w:hint="cs"/>
          <w:rtl/>
        </w:rPr>
        <w:t>ا</w:t>
      </w:r>
      <w:r w:rsidRPr="005C29BE">
        <w:rPr>
          <w:rtl/>
        </w:rPr>
        <w:t>بواب الاستحاضة</w:t>
      </w:r>
      <w:r>
        <w:rPr>
          <w:rtl/>
        </w:rPr>
        <w:t>،</w:t>
      </w:r>
      <w:r w:rsidRPr="005C29BE">
        <w:rPr>
          <w:rtl/>
        </w:rPr>
        <w:t xml:space="preserve"> وفي الحديث 15</w:t>
      </w:r>
      <w:r>
        <w:rPr>
          <w:rtl/>
        </w:rPr>
        <w:t>،</w:t>
      </w:r>
      <w:r w:rsidRPr="005C29BE">
        <w:rPr>
          <w:rtl/>
        </w:rPr>
        <w:t xml:space="preserve"> 17 من الباب 49 من</w:t>
      </w:r>
      <w:r>
        <w:rPr>
          <w:rtl/>
        </w:rPr>
        <w:t xml:space="preserve"> </w:t>
      </w:r>
      <w:r w:rsidRPr="005C29BE">
        <w:rPr>
          <w:rFonts w:hint="cs"/>
          <w:rtl/>
        </w:rPr>
        <w:t>ا</w:t>
      </w:r>
      <w:r w:rsidRPr="005C29BE">
        <w:rPr>
          <w:rtl/>
        </w:rPr>
        <w:t>بواب جهاد النفس</w:t>
      </w:r>
      <w:r>
        <w:rPr>
          <w:rtl/>
        </w:rPr>
        <w:t>،</w:t>
      </w:r>
      <w:r w:rsidRPr="005C29BE">
        <w:rPr>
          <w:rtl/>
        </w:rPr>
        <w:t xml:space="preserve"> وفي الحديث 10 من الباب 45 من </w:t>
      </w:r>
      <w:r w:rsidRPr="005C29BE">
        <w:rPr>
          <w:rFonts w:hint="cs"/>
          <w:rtl/>
        </w:rPr>
        <w:t>ا</w:t>
      </w:r>
      <w:r w:rsidRPr="005C29BE">
        <w:rPr>
          <w:rtl/>
        </w:rPr>
        <w:t>بواب ما يكتسب به.</w:t>
      </w:r>
    </w:p>
    <w:p w:rsidR="00A9398C" w:rsidRDefault="00A9398C" w:rsidP="00A9398C">
      <w:pPr>
        <w:pStyle w:val="libNormal"/>
        <w:rPr>
          <w:rtl/>
        </w:rPr>
      </w:pPr>
      <w:bookmarkStart w:id="858" w:name="_Toc273006761"/>
      <w:bookmarkStart w:id="859" w:name="_Toc299641658"/>
      <w:bookmarkStart w:id="860" w:name="_Toc370809546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861" w:name="_Toc251949998"/>
      <w:r>
        <w:rPr>
          <w:rtl/>
        </w:rPr>
        <w:lastRenderedPageBreak/>
        <w:t>25</w:t>
      </w:r>
      <w:r w:rsidR="00C05011">
        <w:rPr>
          <w:rtl/>
        </w:rPr>
        <w:t xml:space="preserve"> - </w:t>
      </w:r>
      <w:r>
        <w:rPr>
          <w:rtl/>
        </w:rPr>
        <w:t>باب جواز وطء الحائض فيما عدا القبل</w:t>
      </w:r>
      <w:r w:rsidR="00B46A94">
        <w:rPr>
          <w:rtl/>
        </w:rPr>
        <w:t>،</w:t>
      </w:r>
      <w:r>
        <w:rPr>
          <w:rtl/>
        </w:rPr>
        <w:t xml:space="preserve"> والاستمتاع منها</w:t>
      </w:r>
      <w:bookmarkStart w:id="862" w:name="_Toc273006762"/>
      <w:bookmarkStart w:id="863" w:name="_Toc299641659"/>
      <w:bookmarkEnd w:id="858"/>
      <w:bookmarkEnd w:id="859"/>
      <w:r w:rsidR="00C05011">
        <w:rPr>
          <w:rFonts w:hint="cs"/>
          <w:rtl/>
        </w:rPr>
        <w:t xml:space="preserve"> </w:t>
      </w:r>
      <w:r>
        <w:rPr>
          <w:rtl/>
        </w:rPr>
        <w:t>بما دونه.</w:t>
      </w:r>
      <w:bookmarkEnd w:id="860"/>
      <w:bookmarkEnd w:id="861"/>
      <w:bookmarkEnd w:id="862"/>
      <w:bookmarkEnd w:id="863"/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[ 2248 ]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C05011">
        <w:rPr>
          <w:rtl/>
        </w:rPr>
        <w:t xml:space="preserve"> </w:t>
      </w:r>
      <w:r>
        <w:rPr>
          <w:rtl/>
        </w:rPr>
        <w:t>ومحم</w:t>
      </w:r>
      <w:r>
        <w:rPr>
          <w:rFonts w:hint="cs"/>
          <w:rtl/>
        </w:rPr>
        <w:t>ّ</w:t>
      </w:r>
      <w:r>
        <w:rPr>
          <w:rtl/>
        </w:rPr>
        <w:t>د بن الحسين</w:t>
      </w:r>
      <w:r w:rsidR="00B46A94">
        <w:rPr>
          <w:rtl/>
        </w:rPr>
        <w:t>،</w:t>
      </w:r>
      <w:r>
        <w:rPr>
          <w:rtl/>
        </w:rPr>
        <w:t xml:space="preserve"> عن محمّد بن إسماعيل بن بزيع</w:t>
      </w:r>
      <w:r w:rsidR="00B46A94">
        <w:rPr>
          <w:rtl/>
        </w:rPr>
        <w:t>،</w:t>
      </w:r>
      <w:r>
        <w:rPr>
          <w:rtl/>
        </w:rPr>
        <w:t xml:space="preserve"> عن منصور بن يونس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إسحاق بن عم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 عبد الملك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بن عمرو قال</w:t>
      </w:r>
      <w:r w:rsidR="00B46A94">
        <w:rPr>
          <w:rtl/>
        </w:rPr>
        <w:t>:</w:t>
      </w:r>
      <w:r>
        <w:rPr>
          <w:rtl/>
        </w:rPr>
        <w:t xml:space="preserve"> سألت أبا عبدالله</w:t>
      </w:r>
      <w:r w:rsidR="008E37A2">
        <w:rPr>
          <w:rFonts w:hint="cs"/>
          <w:rtl/>
        </w:rPr>
        <w:t xml:space="preserve"> (</w:t>
      </w:r>
      <w:r w:rsidR="00C05011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8E37A2">
        <w:rPr>
          <w:rFonts w:hint="cs"/>
          <w:rtl/>
        </w:rPr>
        <w:t xml:space="preserve">) </w:t>
      </w:r>
      <w:r>
        <w:rPr>
          <w:rtl/>
        </w:rPr>
        <w:t>ما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(2)</w:t>
      </w:r>
      <w:r>
        <w:rPr>
          <w:rtl/>
        </w:rPr>
        <w:t xml:space="preserve"> لصاحب المرأة الحائض منها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كل</w:t>
      </w:r>
      <w:r>
        <w:rPr>
          <w:rFonts w:hint="cs"/>
          <w:rtl/>
        </w:rPr>
        <w:t>ّ</w:t>
      </w:r>
      <w:r>
        <w:rPr>
          <w:rtl/>
        </w:rPr>
        <w:t xml:space="preserve"> شيء ما عدا</w:t>
      </w:r>
      <w:r w:rsidR="00C05011">
        <w:rPr>
          <w:rtl/>
        </w:rPr>
        <w:t xml:space="preserve"> </w:t>
      </w:r>
      <w:r>
        <w:rPr>
          <w:rtl/>
        </w:rPr>
        <w:t>القبل منها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(3)</w:t>
      </w:r>
      <w:r>
        <w:rPr>
          <w:rtl/>
        </w:rPr>
        <w:t xml:space="preserve"> بعينه.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الشيخ بإسناده عن علي بن الحسن</w:t>
      </w:r>
      <w:r w:rsidR="00B46A94">
        <w:rPr>
          <w:rtl/>
        </w:rPr>
        <w:t>،</w:t>
      </w:r>
      <w:r>
        <w:rPr>
          <w:rtl/>
        </w:rPr>
        <w:t xml:space="preserve"> عن محمّد بن علي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محمّد بن إسماعيل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(4)</w:t>
      </w:r>
      <w:r>
        <w:rPr>
          <w:rtl/>
        </w:rPr>
        <w:t>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[ 2249 ]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حميد بن زياد</w:t>
      </w:r>
      <w:r w:rsidR="00B46A94">
        <w:rPr>
          <w:rtl/>
        </w:rPr>
        <w:t>،</w:t>
      </w:r>
      <w:r>
        <w:rPr>
          <w:rtl/>
        </w:rPr>
        <w:t xml:space="preserve"> عن الحسن بن محمّد</w:t>
      </w:r>
      <w:r w:rsidR="00B46A94">
        <w:rPr>
          <w:rtl/>
        </w:rPr>
        <w:t>،</w:t>
      </w:r>
      <w:r>
        <w:rPr>
          <w:rtl/>
        </w:rPr>
        <w:t xml:space="preserve"> عن عبدالله بن</w:t>
      </w:r>
      <w:r w:rsidR="00C05011">
        <w:rPr>
          <w:rtl/>
        </w:rPr>
        <w:t xml:space="preserve"> </w:t>
      </w:r>
      <w:r>
        <w:rPr>
          <w:rtl/>
        </w:rPr>
        <w:t>جبلة</w:t>
      </w:r>
      <w:r w:rsidR="00B46A94">
        <w:rPr>
          <w:rtl/>
        </w:rPr>
        <w:t>،</w:t>
      </w:r>
      <w:r>
        <w:rPr>
          <w:rtl/>
        </w:rPr>
        <w:t xml:space="preserve"> عن معاوية بن عم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8E37A2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8E37A2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سألته</w:t>
      </w:r>
      <w:r w:rsidR="00C05011">
        <w:rPr>
          <w:rtl/>
        </w:rPr>
        <w:t xml:space="preserve"> </w:t>
      </w:r>
      <w:r>
        <w:rPr>
          <w:rtl/>
        </w:rPr>
        <w:t>عن الحائض ما يحل</w:t>
      </w:r>
      <w:r>
        <w:rPr>
          <w:rFonts w:hint="cs"/>
          <w:rtl/>
        </w:rPr>
        <w:t>ّ</w:t>
      </w:r>
      <w:r>
        <w:rPr>
          <w:rtl/>
        </w:rPr>
        <w:t xml:space="preserve"> لزوجها منها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ما دون الفرج.</w:t>
      </w:r>
    </w:p>
    <w:p w:rsidR="00994778" w:rsidRDefault="00994778" w:rsidP="008E37A2">
      <w:pPr>
        <w:pStyle w:val="libNormal"/>
        <w:rPr>
          <w:rtl/>
        </w:rPr>
      </w:pPr>
      <w:r w:rsidRPr="00C05011">
        <w:rPr>
          <w:rStyle w:val="libNormalChar"/>
          <w:rtl/>
        </w:rPr>
        <w:t>[ 2250 ]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يحيى</w:t>
      </w:r>
      <w:r w:rsidR="00B46A94">
        <w:rPr>
          <w:rtl/>
        </w:rPr>
        <w:t>،</w:t>
      </w:r>
      <w:r>
        <w:rPr>
          <w:rtl/>
        </w:rPr>
        <w:t xml:space="preserve"> عن سلمة بن الخطاب</w:t>
      </w:r>
      <w:r w:rsidR="00B46A94">
        <w:rPr>
          <w:rtl/>
        </w:rPr>
        <w:t>،</w:t>
      </w:r>
      <w:r>
        <w:rPr>
          <w:rtl/>
        </w:rPr>
        <w:t xml:space="preserve"> عن علي بن</w:t>
      </w:r>
      <w:r w:rsidR="00C05011">
        <w:rPr>
          <w:rtl/>
        </w:rPr>
        <w:t xml:space="preserve"> </w:t>
      </w:r>
      <w:r>
        <w:rPr>
          <w:rtl/>
        </w:rPr>
        <w:t>الحسن</w:t>
      </w:r>
      <w:r w:rsidR="00B46A94">
        <w:rPr>
          <w:rtl/>
        </w:rPr>
        <w:t>،</w:t>
      </w:r>
      <w:r>
        <w:rPr>
          <w:rtl/>
        </w:rPr>
        <w:t xml:space="preserve"> عن محمّد بن أبي حمزة</w:t>
      </w:r>
      <w:r w:rsidR="00B46A94">
        <w:rPr>
          <w:rtl/>
        </w:rPr>
        <w:t>،</w:t>
      </w:r>
      <w:r>
        <w:rPr>
          <w:rtl/>
        </w:rPr>
        <w:t xml:space="preserve"> عن داود الرقي</w:t>
      </w:r>
      <w:r w:rsidR="00B46A94">
        <w:rPr>
          <w:rtl/>
        </w:rPr>
        <w:t>،</w:t>
      </w:r>
      <w:r>
        <w:rPr>
          <w:rtl/>
        </w:rPr>
        <w:t xml:space="preserve"> عن عبدالله بن سنان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قلت لأبي عبدالله </w:t>
      </w:r>
      <w:r w:rsidR="008E37A2">
        <w:rPr>
          <w:rFonts w:hint="cs"/>
          <w:rtl/>
        </w:rPr>
        <w:t>(</w:t>
      </w:r>
      <w:r w:rsidR="008E37A2">
        <w:rPr>
          <w:rtl/>
        </w:rPr>
        <w:t xml:space="preserve"> </w:t>
      </w:r>
      <w:r w:rsidR="008E37A2" w:rsidRPr="00B46A94">
        <w:rPr>
          <w:rStyle w:val="libAlaemChar"/>
          <w:rFonts w:hint="cs"/>
          <w:rtl/>
        </w:rPr>
        <w:t>عليه‌السلام</w:t>
      </w:r>
      <w:r w:rsidR="008E37A2">
        <w:rPr>
          <w:rtl/>
        </w:rPr>
        <w:t xml:space="preserve"> </w:t>
      </w:r>
      <w:r w:rsidR="008E37A2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ما يحل</w:t>
      </w:r>
      <w:r>
        <w:rPr>
          <w:rFonts w:hint="cs"/>
          <w:rtl/>
        </w:rPr>
        <w:t>ّ</w:t>
      </w:r>
      <w:r>
        <w:rPr>
          <w:rtl/>
        </w:rPr>
        <w:t xml:space="preserve"> للرجل من امرأته وهي</w:t>
      </w:r>
      <w:r w:rsidR="00C05011">
        <w:rPr>
          <w:rtl/>
        </w:rPr>
        <w:t xml:space="preserve"> </w:t>
      </w:r>
      <w:r>
        <w:rPr>
          <w:rtl/>
        </w:rPr>
        <w:t>حائض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ما دون الفرج.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25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9 أحاديث</w:t>
      </w:r>
    </w:p>
    <w:p w:rsidR="00994778" w:rsidRDefault="00994778" w:rsidP="008E37A2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5</w:t>
      </w:r>
      <w:r w:rsidR="00B46A94">
        <w:rPr>
          <w:rtl/>
        </w:rPr>
        <w:t>:</w:t>
      </w:r>
      <w:r>
        <w:rPr>
          <w:rtl/>
        </w:rPr>
        <w:t xml:space="preserve"> 538 / 1.</w:t>
      </w:r>
    </w:p>
    <w:p w:rsidR="00994778" w:rsidRPr="00046DB9" w:rsidRDefault="00994778" w:rsidP="008E37A2">
      <w:pPr>
        <w:pStyle w:val="libFootnote0"/>
        <w:rPr>
          <w:rtl/>
        </w:rPr>
      </w:pPr>
      <w:r w:rsidRPr="00046DB9">
        <w:rPr>
          <w:rtl/>
        </w:rPr>
        <w:t>(1) في الاستبصار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46DB9">
        <w:rPr>
          <w:rtl/>
        </w:rPr>
        <w:t>عبد الكريم.</w:t>
      </w:r>
    </w:p>
    <w:p w:rsidR="00994778" w:rsidRPr="00046DB9" w:rsidRDefault="00994778" w:rsidP="008E37A2">
      <w:pPr>
        <w:pStyle w:val="libFootnote0"/>
        <w:rPr>
          <w:rtl/>
        </w:rPr>
      </w:pPr>
      <w:r w:rsidRPr="00046DB9">
        <w:rPr>
          <w:rtl/>
        </w:rPr>
        <w:t>(2) في نسخة التهذيب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46DB9">
        <w:rPr>
          <w:rtl/>
        </w:rPr>
        <w:t>عمّا ( هامش المخطوط ).</w:t>
      </w:r>
    </w:p>
    <w:p w:rsidR="00994778" w:rsidRPr="00046DB9" w:rsidRDefault="00994778" w:rsidP="008E37A2">
      <w:pPr>
        <w:pStyle w:val="libFootnote0"/>
        <w:rPr>
          <w:rtl/>
        </w:rPr>
      </w:pPr>
      <w:r w:rsidRPr="00046DB9">
        <w:rPr>
          <w:rtl/>
        </w:rPr>
        <w:t>(3) منها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46DB9">
        <w:rPr>
          <w:rtl/>
        </w:rPr>
        <w:t>ليس في المصدر.</w:t>
      </w:r>
    </w:p>
    <w:p w:rsidR="00994778" w:rsidRPr="00046DB9" w:rsidRDefault="00994778" w:rsidP="008E37A2">
      <w:pPr>
        <w:pStyle w:val="libFootnote0"/>
        <w:rPr>
          <w:rtl/>
        </w:rPr>
      </w:pPr>
      <w:r w:rsidRPr="00046DB9">
        <w:rPr>
          <w:rtl/>
        </w:rPr>
        <w:t>(4)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46DB9">
        <w:rPr>
          <w:rtl/>
        </w:rPr>
        <w:t>154</w:t>
      </w:r>
      <w:r>
        <w:rPr>
          <w:rtl/>
        </w:rPr>
        <w:t xml:space="preserve"> / </w:t>
      </w:r>
      <w:r w:rsidRPr="00046DB9">
        <w:rPr>
          <w:rtl/>
        </w:rPr>
        <w:t>437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046DB9">
        <w:rPr>
          <w:rtl/>
        </w:rPr>
        <w:t>والاستبصار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46DB9">
        <w:rPr>
          <w:rtl/>
        </w:rPr>
        <w:t>128</w:t>
      </w:r>
      <w:r>
        <w:rPr>
          <w:rtl/>
        </w:rPr>
        <w:t xml:space="preserve"> / </w:t>
      </w:r>
      <w:r w:rsidRPr="00046DB9">
        <w:rPr>
          <w:rtl/>
        </w:rPr>
        <w:t>438.</w:t>
      </w:r>
    </w:p>
    <w:p w:rsidR="00994778" w:rsidRDefault="00994778" w:rsidP="008E37A2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5</w:t>
      </w:r>
      <w:r w:rsidR="00B46A94">
        <w:rPr>
          <w:rtl/>
        </w:rPr>
        <w:t>:</w:t>
      </w:r>
      <w:r>
        <w:rPr>
          <w:rtl/>
        </w:rPr>
        <w:t xml:space="preserve"> 538 / 2.</w:t>
      </w:r>
    </w:p>
    <w:p w:rsidR="00994778" w:rsidRDefault="00994778" w:rsidP="008E37A2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5</w:t>
      </w:r>
      <w:r w:rsidR="00B46A94">
        <w:rPr>
          <w:rtl/>
        </w:rPr>
        <w:t>:</w:t>
      </w:r>
      <w:r>
        <w:rPr>
          <w:rtl/>
        </w:rPr>
        <w:t xml:space="preserve"> 539 / 3.</w:t>
      </w:r>
    </w:p>
    <w:p w:rsidR="00A9398C" w:rsidRDefault="00A9398C" w:rsidP="00A9398C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8E37A2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[ 2251 ]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سلمة</w:t>
      </w:r>
      <w:r w:rsidR="00B46A94">
        <w:rPr>
          <w:rtl/>
        </w:rPr>
        <w:t>،</w:t>
      </w:r>
      <w:r>
        <w:rPr>
          <w:rtl/>
        </w:rPr>
        <w:t xml:space="preserve"> عن علي بن الحسن</w:t>
      </w:r>
      <w:r w:rsidR="00B46A94">
        <w:rPr>
          <w:rtl/>
        </w:rPr>
        <w:t>،</w:t>
      </w:r>
      <w:r>
        <w:rPr>
          <w:rtl/>
        </w:rPr>
        <w:t xml:space="preserve"> عن محمّد بن زياد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أبان بن عثمان والحسين بن أبي يوسف</w:t>
      </w:r>
      <w:r w:rsidR="00B46A94">
        <w:rPr>
          <w:rtl/>
        </w:rPr>
        <w:t>،</w:t>
      </w:r>
      <w:r>
        <w:rPr>
          <w:rtl/>
        </w:rPr>
        <w:t xml:space="preserve"> عن عبد الملك بن عمرو قال</w:t>
      </w:r>
      <w:r w:rsidR="00B46A94">
        <w:rPr>
          <w:rtl/>
        </w:rPr>
        <w:t>:</w:t>
      </w:r>
      <w:r>
        <w:rPr>
          <w:rtl/>
        </w:rPr>
        <w:t xml:space="preserve"> سألت</w:t>
      </w:r>
      <w:r w:rsidR="00C05011">
        <w:rPr>
          <w:rtl/>
        </w:rPr>
        <w:t xml:space="preserve"> </w:t>
      </w:r>
      <w:r>
        <w:rPr>
          <w:rtl/>
        </w:rPr>
        <w:t xml:space="preserve">أبا عبدالله </w:t>
      </w:r>
      <w:r w:rsidR="008E37A2">
        <w:rPr>
          <w:rFonts w:hint="cs"/>
          <w:rtl/>
        </w:rPr>
        <w:t>(</w:t>
      </w:r>
      <w:r w:rsidR="008E37A2">
        <w:rPr>
          <w:rtl/>
        </w:rPr>
        <w:t xml:space="preserve"> </w:t>
      </w:r>
      <w:r w:rsidR="008E37A2" w:rsidRPr="00B46A94">
        <w:rPr>
          <w:rStyle w:val="libAlaemChar"/>
          <w:rFonts w:hint="cs"/>
          <w:rtl/>
        </w:rPr>
        <w:t>عليه‌السلام</w:t>
      </w:r>
      <w:r w:rsidR="008E37A2">
        <w:rPr>
          <w:rtl/>
        </w:rPr>
        <w:t xml:space="preserve"> </w:t>
      </w:r>
      <w:r w:rsidR="008E37A2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ما يحل</w:t>
      </w:r>
      <w:r>
        <w:rPr>
          <w:rFonts w:hint="cs"/>
          <w:rtl/>
        </w:rPr>
        <w:t>ّ</w:t>
      </w:r>
      <w:r>
        <w:rPr>
          <w:rtl/>
        </w:rPr>
        <w:t xml:space="preserve"> للرجل من المرأة وهي حائض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كل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شيء غير الفرج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ثمّ قال</w:t>
      </w:r>
      <w:r w:rsidR="00B46A94">
        <w:rPr>
          <w:rtl/>
        </w:rPr>
        <w:t>:</w:t>
      </w:r>
      <w:r>
        <w:rPr>
          <w:rtl/>
        </w:rPr>
        <w:t xml:space="preserve"> إن</w:t>
      </w:r>
      <w:r w:rsidR="008E37A2">
        <w:rPr>
          <w:rFonts w:hint="cs"/>
          <w:rtl/>
        </w:rPr>
        <w:t>ّ</w:t>
      </w:r>
      <w:r>
        <w:rPr>
          <w:rtl/>
        </w:rPr>
        <w:t>ما المرأة لعبة الرجل.</w:t>
      </w:r>
    </w:p>
    <w:p w:rsidR="00994778" w:rsidRDefault="00994778" w:rsidP="008E37A2">
      <w:pPr>
        <w:pStyle w:val="libNormal"/>
        <w:rPr>
          <w:rtl/>
        </w:rPr>
      </w:pPr>
      <w:r w:rsidRPr="00C05011">
        <w:rPr>
          <w:rStyle w:val="libNormalChar"/>
          <w:rtl/>
        </w:rPr>
        <w:t>[ 2252 ]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علي بن الحسن 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 محمّد</w:t>
      </w:r>
      <w:r w:rsidR="00C05011">
        <w:rPr>
          <w:rtl/>
        </w:rPr>
        <w:t xml:space="preserve"> </w:t>
      </w:r>
      <w:r>
        <w:rPr>
          <w:rtl/>
        </w:rPr>
        <w:t>وأحمد ابني الحسن</w:t>
      </w:r>
      <w:r w:rsidR="00B46A94">
        <w:rPr>
          <w:rtl/>
        </w:rPr>
        <w:t>،</w:t>
      </w:r>
      <w:r>
        <w:rPr>
          <w:rtl/>
        </w:rPr>
        <w:t xml:space="preserve"> عن أبيهما</w:t>
      </w:r>
      <w:r w:rsidR="00B46A94">
        <w:rPr>
          <w:rtl/>
        </w:rPr>
        <w:t>،</w:t>
      </w:r>
      <w:r>
        <w:rPr>
          <w:rtl/>
        </w:rPr>
        <w:t xml:space="preserve"> عن عبدالله بن بكير</w:t>
      </w:r>
      <w:r w:rsidR="00B46A94">
        <w:rPr>
          <w:rtl/>
        </w:rPr>
        <w:t>،</w:t>
      </w:r>
      <w:r>
        <w:rPr>
          <w:rtl/>
        </w:rPr>
        <w:t xml:space="preserve"> عن بعض أصحابنا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عن أبي عبدالله </w:t>
      </w:r>
      <w:r w:rsidR="008E37A2">
        <w:rPr>
          <w:rFonts w:hint="cs"/>
          <w:rtl/>
        </w:rPr>
        <w:t>(</w:t>
      </w:r>
      <w:r w:rsidR="008E37A2">
        <w:rPr>
          <w:rtl/>
        </w:rPr>
        <w:t xml:space="preserve"> </w:t>
      </w:r>
      <w:r w:rsidR="008E37A2" w:rsidRPr="00B46A94">
        <w:rPr>
          <w:rStyle w:val="libAlaemChar"/>
          <w:rFonts w:hint="cs"/>
          <w:rtl/>
        </w:rPr>
        <w:t>عليه‌السلام</w:t>
      </w:r>
      <w:r w:rsidR="008E37A2">
        <w:rPr>
          <w:rtl/>
        </w:rPr>
        <w:t xml:space="preserve"> </w:t>
      </w:r>
      <w:r w:rsidR="008E37A2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إذا حاضت المرأة فليأتها زوجها حيث شاء</w:t>
      </w:r>
      <w:r w:rsidR="00C05011">
        <w:rPr>
          <w:rtl/>
        </w:rPr>
        <w:t xml:space="preserve"> </w:t>
      </w:r>
      <w:r>
        <w:rPr>
          <w:rtl/>
        </w:rPr>
        <w:t>ما ات</w:t>
      </w:r>
      <w:r>
        <w:rPr>
          <w:rFonts w:hint="cs"/>
          <w:rtl/>
        </w:rPr>
        <w:t>ّ</w:t>
      </w:r>
      <w:r>
        <w:rPr>
          <w:rtl/>
        </w:rPr>
        <w:t>قى موضع الدم.</w:t>
      </w:r>
    </w:p>
    <w:p w:rsidR="00994778" w:rsidRDefault="00994778" w:rsidP="008E37A2">
      <w:pPr>
        <w:pStyle w:val="libNormal"/>
        <w:rPr>
          <w:rtl/>
        </w:rPr>
      </w:pPr>
      <w:r w:rsidRPr="00C05011">
        <w:rPr>
          <w:rStyle w:val="libNormalChar"/>
          <w:rtl/>
        </w:rPr>
        <w:t>[ 2253 ]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محمّد بن عبدالله بن زرارة</w:t>
      </w:r>
      <w:r w:rsidR="00B46A94">
        <w:rPr>
          <w:rtl/>
        </w:rPr>
        <w:t>،</w:t>
      </w:r>
      <w:r>
        <w:rPr>
          <w:rtl/>
        </w:rPr>
        <w:t xml:space="preserve"> عن محمّد بن أبي عمير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هشام بن سالم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8E37A2">
        <w:rPr>
          <w:rFonts w:hint="cs"/>
          <w:rtl/>
        </w:rPr>
        <w:t>(</w:t>
      </w:r>
      <w:r w:rsidR="008E37A2">
        <w:rPr>
          <w:rtl/>
        </w:rPr>
        <w:t xml:space="preserve"> </w:t>
      </w:r>
      <w:r w:rsidR="008E37A2" w:rsidRPr="00B46A94">
        <w:rPr>
          <w:rStyle w:val="libAlaemChar"/>
          <w:rFonts w:hint="cs"/>
          <w:rtl/>
        </w:rPr>
        <w:t>عليه‌السلام</w:t>
      </w:r>
      <w:r w:rsidR="008E37A2">
        <w:rPr>
          <w:rtl/>
        </w:rPr>
        <w:t xml:space="preserve"> </w:t>
      </w:r>
      <w:r w:rsidR="008E37A2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في الرجل يأتي المرأة فيما</w:t>
      </w:r>
      <w:r w:rsidR="00C05011">
        <w:rPr>
          <w:rtl/>
        </w:rPr>
        <w:t xml:space="preserve"> </w:t>
      </w:r>
      <w:r>
        <w:rPr>
          <w:rtl/>
        </w:rPr>
        <w:t>دون الفرج وهي حائض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لا بأس إذا اجتنب ذلك الموضع.</w:t>
      </w:r>
    </w:p>
    <w:p w:rsidR="00994778" w:rsidRDefault="00994778" w:rsidP="008E37A2">
      <w:pPr>
        <w:pStyle w:val="libNormal"/>
        <w:rPr>
          <w:rtl/>
        </w:rPr>
      </w:pPr>
      <w:r w:rsidRPr="00C05011">
        <w:rPr>
          <w:rStyle w:val="libNormalChar"/>
          <w:rtl/>
        </w:rPr>
        <w:t>[ 2254 ]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أحمد بن محمّد</w:t>
      </w:r>
      <w:r w:rsidR="00B46A94">
        <w:rPr>
          <w:rtl/>
        </w:rPr>
        <w:t>،</w:t>
      </w:r>
      <w:r>
        <w:rPr>
          <w:rtl/>
        </w:rPr>
        <w:t xml:space="preserve"> عن البرقي</w:t>
      </w:r>
      <w:r w:rsidR="00B46A94">
        <w:rPr>
          <w:rtl/>
        </w:rPr>
        <w:t>،</w:t>
      </w:r>
      <w:r>
        <w:rPr>
          <w:rtl/>
        </w:rPr>
        <w:t xml:space="preserve"> عن إسماعيل</w:t>
      </w:r>
      <w:r w:rsidR="00C05011">
        <w:rPr>
          <w:rFonts w:hint="cs"/>
          <w:rtl/>
        </w:rPr>
        <w:t xml:space="preserve"> - </w:t>
      </w:r>
      <w:r>
        <w:rPr>
          <w:rtl/>
        </w:rPr>
        <w:t>يعني</w:t>
      </w:r>
      <w:r w:rsidR="00C05011">
        <w:rPr>
          <w:rtl/>
        </w:rPr>
        <w:t xml:space="preserve"> </w:t>
      </w:r>
      <w:r>
        <w:rPr>
          <w:rtl/>
        </w:rPr>
        <w:t>ابن مهران</w:t>
      </w:r>
      <w:r w:rsidR="00C05011">
        <w:rPr>
          <w:rFonts w:hint="cs"/>
          <w:rtl/>
        </w:rPr>
        <w:t xml:space="preserve"> - </w:t>
      </w:r>
      <w:r>
        <w:rPr>
          <w:rtl/>
        </w:rPr>
        <w:t>عن عمر بن حنظلة قال</w:t>
      </w:r>
      <w:r w:rsidR="00B46A94">
        <w:rPr>
          <w:rtl/>
        </w:rPr>
        <w:t>:</w:t>
      </w:r>
      <w:r>
        <w:rPr>
          <w:rtl/>
        </w:rPr>
        <w:t xml:space="preserve"> قلت لأبي عبدالله </w:t>
      </w:r>
      <w:r w:rsidR="008E37A2">
        <w:rPr>
          <w:rFonts w:hint="cs"/>
          <w:rtl/>
        </w:rPr>
        <w:t>(</w:t>
      </w:r>
      <w:r w:rsidR="008E37A2">
        <w:rPr>
          <w:rtl/>
        </w:rPr>
        <w:t xml:space="preserve"> </w:t>
      </w:r>
      <w:r w:rsidR="008E37A2" w:rsidRPr="00B46A94">
        <w:rPr>
          <w:rStyle w:val="libAlaemChar"/>
          <w:rFonts w:hint="cs"/>
          <w:rtl/>
        </w:rPr>
        <w:t>عليه‌السلام</w:t>
      </w:r>
      <w:r w:rsidR="008E37A2">
        <w:rPr>
          <w:rtl/>
        </w:rPr>
        <w:t xml:space="preserve"> </w:t>
      </w:r>
      <w:r w:rsidR="008E37A2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ما</w:t>
      </w:r>
      <w:r w:rsidR="00C05011">
        <w:rPr>
          <w:rtl/>
        </w:rPr>
        <w:t xml:space="preserve"> </w:t>
      </w:r>
      <w:r>
        <w:rPr>
          <w:rtl/>
        </w:rPr>
        <w:t>للرجل من الحائض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ما بين الفخذين.</w:t>
      </w:r>
    </w:p>
    <w:p w:rsidR="00994778" w:rsidRDefault="00994778" w:rsidP="008E37A2">
      <w:pPr>
        <w:pStyle w:val="libNormal"/>
        <w:rPr>
          <w:rtl/>
        </w:rPr>
      </w:pPr>
      <w:r w:rsidRPr="00C05011">
        <w:rPr>
          <w:rStyle w:val="libNormalChar"/>
          <w:rtl/>
        </w:rPr>
        <w:t>[ 2255 ]</w:t>
      </w:r>
      <w:r>
        <w:rPr>
          <w:rtl/>
        </w:rPr>
        <w:t xml:space="preserve"> 8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البرقي</w:t>
      </w:r>
      <w:r w:rsidR="00B46A94">
        <w:rPr>
          <w:rtl/>
        </w:rPr>
        <w:t>،</w:t>
      </w:r>
      <w:r>
        <w:rPr>
          <w:rtl/>
        </w:rPr>
        <w:t xml:space="preserve"> عن عمر بن يزيد قال</w:t>
      </w:r>
      <w:r w:rsidR="00B46A94">
        <w:rPr>
          <w:rtl/>
        </w:rPr>
        <w:t>:</w:t>
      </w:r>
      <w:r>
        <w:rPr>
          <w:rtl/>
        </w:rPr>
        <w:t xml:space="preserve"> قلت لأبي عبدالله</w:t>
      </w:r>
      <w:r w:rsidR="00C05011">
        <w:rPr>
          <w:rtl/>
        </w:rPr>
        <w:t xml:space="preserve"> </w:t>
      </w:r>
      <w:r w:rsidR="008E37A2">
        <w:rPr>
          <w:rFonts w:hint="cs"/>
          <w:rtl/>
        </w:rPr>
        <w:t>(</w:t>
      </w:r>
      <w:r w:rsidR="008E37A2">
        <w:rPr>
          <w:rtl/>
        </w:rPr>
        <w:t xml:space="preserve"> </w:t>
      </w:r>
      <w:r w:rsidR="008E37A2" w:rsidRPr="00B46A94">
        <w:rPr>
          <w:rStyle w:val="libAlaemChar"/>
          <w:rFonts w:hint="cs"/>
          <w:rtl/>
        </w:rPr>
        <w:t>عليه‌السلام</w:t>
      </w:r>
      <w:r w:rsidR="008E37A2">
        <w:rPr>
          <w:rtl/>
        </w:rPr>
        <w:t xml:space="preserve"> </w:t>
      </w:r>
      <w:r w:rsidR="008E37A2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ماللرجل من الحائض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ما بين إليتيها ولا يوقب.</w:t>
      </w:r>
    </w:p>
    <w:p w:rsidR="00C05011" w:rsidRDefault="00994778" w:rsidP="008E37A2">
      <w:pPr>
        <w:pStyle w:val="libNormal"/>
        <w:rPr>
          <w:rtl/>
        </w:rPr>
      </w:pPr>
      <w:r w:rsidRPr="00C05011">
        <w:rPr>
          <w:rStyle w:val="libNormalChar"/>
          <w:rtl/>
        </w:rPr>
        <w:t>[ 2256 ]</w:t>
      </w:r>
      <w:r>
        <w:rPr>
          <w:rtl/>
        </w:rPr>
        <w:t xml:space="preserve"> 9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مسعود العياشي في ( تفسيره ) عن عيسى بن عبدالله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أبو عبدالله </w:t>
      </w:r>
      <w:r w:rsidR="008E37A2">
        <w:rPr>
          <w:rFonts w:hint="cs"/>
          <w:rtl/>
        </w:rPr>
        <w:t>(</w:t>
      </w:r>
      <w:r w:rsidR="008E37A2">
        <w:rPr>
          <w:rtl/>
        </w:rPr>
        <w:t xml:space="preserve"> </w:t>
      </w:r>
      <w:r w:rsidR="008E37A2" w:rsidRPr="00B46A94">
        <w:rPr>
          <w:rStyle w:val="libAlaemChar"/>
          <w:rFonts w:hint="cs"/>
          <w:rtl/>
        </w:rPr>
        <w:t>عليه‌السلام</w:t>
      </w:r>
      <w:r w:rsidR="008E37A2">
        <w:rPr>
          <w:rtl/>
        </w:rPr>
        <w:t xml:space="preserve"> </w:t>
      </w:r>
      <w:r w:rsidR="008E37A2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المرأة تحيض</w:t>
      </w:r>
      <w:r w:rsidR="00B46A94">
        <w:rPr>
          <w:rtl/>
        </w:rPr>
        <w:t>،</w:t>
      </w:r>
      <w:r>
        <w:rPr>
          <w:rtl/>
        </w:rPr>
        <w:t xml:space="preserve"> يحرم على زوجها أن</w:t>
      </w:r>
    </w:p>
    <w:p w:rsidR="00994778" w:rsidRPr="00F05156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الكافي 5</w:t>
      </w:r>
      <w:r w:rsidR="00B46A94">
        <w:rPr>
          <w:rtl/>
        </w:rPr>
        <w:t>:</w:t>
      </w:r>
      <w:r>
        <w:rPr>
          <w:rtl/>
        </w:rPr>
        <w:t xml:space="preserve"> 539 / 4.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154 / 436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128 / 437.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154 / 438 والاستبصار 1</w:t>
      </w:r>
      <w:r w:rsidR="00B46A94">
        <w:rPr>
          <w:rtl/>
        </w:rPr>
        <w:t>:</w:t>
      </w:r>
      <w:r>
        <w:rPr>
          <w:rtl/>
        </w:rPr>
        <w:t xml:space="preserve"> 129 / 439.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155 / 442 والاستبصار 1</w:t>
      </w:r>
      <w:r w:rsidR="00B46A94">
        <w:rPr>
          <w:rtl/>
        </w:rPr>
        <w:t>:</w:t>
      </w:r>
      <w:r>
        <w:rPr>
          <w:rtl/>
        </w:rPr>
        <w:t xml:space="preserve"> 129 / 440.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8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155 / 443.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9</w:t>
      </w:r>
      <w:r w:rsidR="00C05011">
        <w:rPr>
          <w:rtl/>
        </w:rPr>
        <w:t xml:space="preserve"> - </w:t>
      </w:r>
      <w:r>
        <w:rPr>
          <w:rtl/>
        </w:rPr>
        <w:t>تفسير العياشي 1</w:t>
      </w:r>
      <w:r w:rsidR="00B46A94">
        <w:rPr>
          <w:rtl/>
        </w:rPr>
        <w:t>:</w:t>
      </w:r>
      <w:r>
        <w:rPr>
          <w:rtl/>
        </w:rPr>
        <w:t xml:space="preserve"> 110 / 329.</w:t>
      </w:r>
    </w:p>
    <w:p w:rsidR="00A9398C" w:rsidRDefault="00A9398C" w:rsidP="00A9398C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يأتيها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لقول الله تعالى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46A94">
        <w:rPr>
          <w:rStyle w:val="libAlaemChar"/>
          <w:rtl/>
        </w:rPr>
        <w:t>(</w:t>
      </w:r>
      <w:r w:rsidRPr="00F05156">
        <w:rPr>
          <w:rFonts w:hint="cs"/>
          <w:rtl/>
        </w:rPr>
        <w:t xml:space="preserve"> </w:t>
      </w:r>
      <w:r w:rsidRPr="00994778">
        <w:rPr>
          <w:rStyle w:val="libAieChar"/>
          <w:rFonts w:hint="cs"/>
          <w:rtl/>
        </w:rPr>
        <w:t>وَلا تَقْرَبُوهُنَّ حَتَّىٰ يَطْهُرْنَ</w:t>
      </w:r>
      <w:r w:rsidRPr="00F05156">
        <w:rPr>
          <w:rtl/>
        </w:rPr>
        <w:t xml:space="preserve"> </w:t>
      </w:r>
      <w:r w:rsidRPr="00B46A94">
        <w:rPr>
          <w:rStyle w:val="libAlaemChar"/>
          <w:rtl/>
        </w:rPr>
        <w:t>)</w:t>
      </w:r>
      <w:r w:rsidRPr="000E07C9"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(2)</w:t>
      </w:r>
      <w:r>
        <w:rPr>
          <w:rtl/>
        </w:rPr>
        <w:t xml:space="preserve"> فيستقيم للرجل</w:t>
      </w:r>
      <w:r w:rsidR="00C05011">
        <w:rPr>
          <w:rtl/>
        </w:rPr>
        <w:t xml:space="preserve"> </w:t>
      </w:r>
      <w:r>
        <w:rPr>
          <w:rtl/>
        </w:rPr>
        <w:t>أن يأتي امرأته وهي حائض فيما دون الفرج.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ذلك إن شاء الله </w:t>
      </w:r>
      <w:r w:rsidRPr="00994778">
        <w:rPr>
          <w:rStyle w:val="libFootnotenumChar"/>
          <w:rtl/>
        </w:rPr>
        <w:t>(3)</w:t>
      </w:r>
      <w:r w:rsidR="00B46A94">
        <w:rPr>
          <w:rtl/>
        </w:rPr>
        <w:t>،</w:t>
      </w:r>
      <w:r>
        <w:rPr>
          <w:rtl/>
        </w:rPr>
        <w:t xml:space="preserve"> ويأتي ما ظاهره المنافاة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(4)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ونبي</w:t>
      </w:r>
      <w:r>
        <w:rPr>
          <w:rFonts w:hint="cs"/>
          <w:rtl/>
        </w:rPr>
        <w:t>ّ</w:t>
      </w:r>
      <w:r>
        <w:rPr>
          <w:rtl/>
        </w:rPr>
        <w:t>ن وجهه.</w:t>
      </w:r>
    </w:p>
    <w:p w:rsidR="00994778" w:rsidRDefault="00994778" w:rsidP="00994778">
      <w:pPr>
        <w:pStyle w:val="Heading2Center"/>
        <w:rPr>
          <w:rtl/>
        </w:rPr>
      </w:pPr>
      <w:bookmarkStart w:id="864" w:name="_Toc273006763"/>
      <w:bookmarkStart w:id="865" w:name="_Toc299641660"/>
      <w:bookmarkStart w:id="866" w:name="_Toc370809547"/>
      <w:bookmarkStart w:id="867" w:name="_Toc251949999"/>
      <w:r>
        <w:rPr>
          <w:rtl/>
        </w:rPr>
        <w:t>26</w:t>
      </w:r>
      <w:r w:rsidR="00C05011">
        <w:rPr>
          <w:rtl/>
        </w:rPr>
        <w:t xml:space="preserve"> - </w:t>
      </w:r>
      <w:r>
        <w:rPr>
          <w:rtl/>
        </w:rPr>
        <w:t>باب استحباب اجتناب ما بين السر</w:t>
      </w:r>
      <w:r>
        <w:rPr>
          <w:rFonts w:hint="cs"/>
          <w:rtl/>
        </w:rPr>
        <w:t>ّ</w:t>
      </w:r>
      <w:r>
        <w:rPr>
          <w:rtl/>
        </w:rPr>
        <w:t>ة والركبة من</w:t>
      </w:r>
      <w:bookmarkStart w:id="868" w:name="_Toc273006764"/>
      <w:bookmarkStart w:id="869" w:name="_Toc299641661"/>
      <w:bookmarkEnd w:id="864"/>
      <w:bookmarkEnd w:id="865"/>
      <w:r w:rsidR="00C05011">
        <w:rPr>
          <w:rFonts w:hint="cs"/>
          <w:rtl/>
        </w:rPr>
        <w:t xml:space="preserve"> </w:t>
      </w:r>
      <w:r>
        <w:rPr>
          <w:rtl/>
        </w:rPr>
        <w:t>الحائض والنفساء.</w:t>
      </w:r>
      <w:bookmarkEnd w:id="866"/>
      <w:bookmarkEnd w:id="867"/>
      <w:bookmarkEnd w:id="868"/>
      <w:bookmarkEnd w:id="869"/>
    </w:p>
    <w:p w:rsidR="00994778" w:rsidRDefault="00994778" w:rsidP="008E37A2">
      <w:pPr>
        <w:pStyle w:val="libNormal"/>
        <w:rPr>
          <w:rtl/>
        </w:rPr>
      </w:pPr>
      <w:r w:rsidRPr="00C05011">
        <w:rPr>
          <w:rStyle w:val="libNormalChar"/>
          <w:rtl/>
        </w:rPr>
        <w:t>[ 2257 ]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بإسناده عن عبيدالله بن علي الحلبي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أنّه سأل أبا عبدالله </w:t>
      </w:r>
      <w:r w:rsidR="008E37A2">
        <w:rPr>
          <w:rFonts w:hint="cs"/>
          <w:rtl/>
        </w:rPr>
        <w:t>(</w:t>
      </w:r>
      <w:r w:rsidR="008E37A2">
        <w:rPr>
          <w:rtl/>
        </w:rPr>
        <w:t xml:space="preserve"> </w:t>
      </w:r>
      <w:r w:rsidR="008E37A2" w:rsidRPr="00B46A94">
        <w:rPr>
          <w:rStyle w:val="libAlaemChar"/>
          <w:rFonts w:hint="cs"/>
          <w:rtl/>
        </w:rPr>
        <w:t>عليه‌السلام</w:t>
      </w:r>
      <w:r w:rsidR="008E37A2">
        <w:rPr>
          <w:rtl/>
        </w:rPr>
        <w:t xml:space="preserve"> </w:t>
      </w:r>
      <w:r w:rsidR="008E37A2">
        <w:rPr>
          <w:rFonts w:hint="cs"/>
          <w:rtl/>
        </w:rPr>
        <w:t xml:space="preserve">) </w:t>
      </w:r>
      <w:r>
        <w:rPr>
          <w:rtl/>
        </w:rPr>
        <w:t>عن الحائض ما يحل</w:t>
      </w:r>
      <w:r>
        <w:rPr>
          <w:rFonts w:hint="cs"/>
          <w:rtl/>
        </w:rPr>
        <w:t>ّ</w:t>
      </w:r>
      <w:r>
        <w:rPr>
          <w:rtl/>
        </w:rPr>
        <w:t xml:space="preserve"> لزوجها منها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تتّزر بإزار إلى الركبتين وتخرج سرتها</w:t>
      </w:r>
      <w:r w:rsidR="00B46A94">
        <w:rPr>
          <w:rtl/>
        </w:rPr>
        <w:t>،</w:t>
      </w:r>
      <w:r>
        <w:rPr>
          <w:rtl/>
        </w:rPr>
        <w:t xml:space="preserve"> ثمّ له ما فوق الإ</w:t>
      </w:r>
      <w:r>
        <w:rPr>
          <w:rFonts w:hint="cs"/>
          <w:rtl/>
        </w:rPr>
        <w:t>ِ</w:t>
      </w:r>
      <w:r>
        <w:rPr>
          <w:rtl/>
        </w:rPr>
        <w:t>زار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وذكر عن</w:t>
      </w:r>
      <w:r w:rsidR="00C05011">
        <w:rPr>
          <w:rtl/>
        </w:rPr>
        <w:t xml:space="preserve"> </w:t>
      </w:r>
      <w:r>
        <w:rPr>
          <w:rtl/>
        </w:rPr>
        <w:t xml:space="preserve">أبيه </w:t>
      </w:r>
      <w:r w:rsidR="008E37A2">
        <w:rPr>
          <w:rFonts w:hint="cs"/>
          <w:rtl/>
        </w:rPr>
        <w:t>(</w:t>
      </w:r>
      <w:r w:rsidR="008E37A2">
        <w:rPr>
          <w:rtl/>
        </w:rPr>
        <w:t xml:space="preserve"> </w:t>
      </w:r>
      <w:r w:rsidR="008E37A2" w:rsidRPr="00B46A94">
        <w:rPr>
          <w:rStyle w:val="libAlaemChar"/>
          <w:rFonts w:hint="cs"/>
          <w:rtl/>
        </w:rPr>
        <w:t>عليه‌السلام</w:t>
      </w:r>
      <w:r w:rsidR="008E37A2">
        <w:rPr>
          <w:rtl/>
        </w:rPr>
        <w:t xml:space="preserve"> </w:t>
      </w:r>
      <w:r w:rsidR="008E37A2">
        <w:rPr>
          <w:rFonts w:hint="cs"/>
          <w:rtl/>
        </w:rPr>
        <w:t xml:space="preserve">) </w:t>
      </w:r>
      <w:r>
        <w:rPr>
          <w:rtl/>
        </w:rPr>
        <w:t>أن</w:t>
      </w:r>
      <w:r>
        <w:rPr>
          <w:rFonts w:hint="cs"/>
          <w:rtl/>
        </w:rPr>
        <w:t>ّ</w:t>
      </w:r>
      <w:r>
        <w:rPr>
          <w:rtl/>
        </w:rPr>
        <w:t xml:space="preserve"> ميمونة كانت تقول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النبي</w:t>
      </w:r>
      <w:r w:rsidR="008E37A2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صلى‌الله‌عليه‌وآله‌وسلم</w:t>
      </w:r>
      <w:r w:rsidRPr="00F05156">
        <w:rPr>
          <w:rtl/>
        </w:rPr>
        <w:t xml:space="preserve"> </w:t>
      </w:r>
      <w:r w:rsidR="008E37A2">
        <w:rPr>
          <w:rFonts w:hint="cs"/>
          <w:rtl/>
        </w:rPr>
        <w:t xml:space="preserve">) </w:t>
      </w:r>
      <w:r w:rsidRPr="00F05156">
        <w:rPr>
          <w:rtl/>
        </w:rPr>
        <w:t>كان</w:t>
      </w:r>
      <w:r>
        <w:rPr>
          <w:rtl/>
        </w:rPr>
        <w:t xml:space="preserve"> يأمرني إذا كنت حائضا</w:t>
      </w:r>
      <w:r>
        <w:rPr>
          <w:rFonts w:hint="cs"/>
          <w:rtl/>
        </w:rPr>
        <w:t>ً</w:t>
      </w:r>
      <w:r>
        <w:rPr>
          <w:rtl/>
        </w:rPr>
        <w:t xml:space="preserve"> أن أت</w:t>
      </w:r>
      <w:r>
        <w:rPr>
          <w:rFonts w:hint="cs"/>
          <w:rtl/>
        </w:rPr>
        <w:t>ّ</w:t>
      </w:r>
      <w:r>
        <w:rPr>
          <w:rtl/>
        </w:rPr>
        <w:t>زر بثوب ثمّ اضطجع معه في</w:t>
      </w:r>
      <w:r w:rsidR="00C05011">
        <w:rPr>
          <w:rtl/>
        </w:rPr>
        <w:t xml:space="preserve"> </w:t>
      </w:r>
      <w:r>
        <w:rPr>
          <w:rtl/>
        </w:rPr>
        <w:t>الفراش.</w:t>
      </w:r>
    </w:p>
    <w:p w:rsidR="00994778" w:rsidRDefault="00994778" w:rsidP="008E37A2">
      <w:pPr>
        <w:pStyle w:val="libNormal"/>
        <w:rPr>
          <w:rtl/>
        </w:rPr>
      </w:pPr>
      <w:r>
        <w:rPr>
          <w:rtl/>
        </w:rPr>
        <w:t>محم</w:t>
      </w:r>
      <w:r w:rsidR="008E37A2">
        <w:rPr>
          <w:rFonts w:hint="cs"/>
          <w:rtl/>
        </w:rPr>
        <w:t>ّ</w:t>
      </w:r>
      <w:r>
        <w:rPr>
          <w:rtl/>
        </w:rPr>
        <w:t>د بن الحسن بإسناده عن علي بن الحسن</w:t>
      </w:r>
      <w:r w:rsidR="00B46A94">
        <w:rPr>
          <w:rtl/>
        </w:rPr>
        <w:t>،</w:t>
      </w:r>
      <w:r>
        <w:rPr>
          <w:rtl/>
        </w:rPr>
        <w:t xml:space="preserve"> عن محمّد بن عبدالله بن</w:t>
      </w:r>
      <w:r w:rsidR="00C05011">
        <w:rPr>
          <w:rtl/>
        </w:rPr>
        <w:t xml:space="preserve"> </w:t>
      </w:r>
      <w:r>
        <w:rPr>
          <w:rtl/>
        </w:rPr>
        <w:t>زرارة</w:t>
      </w:r>
      <w:r w:rsidR="00B46A94">
        <w:rPr>
          <w:rtl/>
        </w:rPr>
        <w:t>،</w:t>
      </w:r>
      <w:r>
        <w:rPr>
          <w:rtl/>
        </w:rPr>
        <w:t xml:space="preserve"> عن محمّد بن أبي عمير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 بن عثمان</w:t>
      </w:r>
      <w:r w:rsidR="00B46A94">
        <w:rPr>
          <w:rtl/>
        </w:rPr>
        <w:t>،</w:t>
      </w:r>
      <w:r>
        <w:rPr>
          <w:rtl/>
        </w:rPr>
        <w:t xml:space="preserve"> عن عبيدالله بن علي</w:t>
      </w:r>
      <w:r w:rsidR="00C05011">
        <w:rPr>
          <w:rtl/>
        </w:rPr>
        <w:t xml:space="preserve"> </w:t>
      </w:r>
      <w:r>
        <w:rPr>
          <w:rtl/>
        </w:rPr>
        <w:t>الحلبي مثله</w:t>
      </w:r>
      <w:r w:rsidR="00B46A94">
        <w:rPr>
          <w:rtl/>
        </w:rPr>
        <w:t>،</w:t>
      </w:r>
      <w:r>
        <w:rPr>
          <w:rtl/>
        </w:rPr>
        <w:t xml:space="preserve"> إلى قوله</w:t>
      </w:r>
      <w:r w:rsidR="00B46A94">
        <w:rPr>
          <w:rtl/>
        </w:rPr>
        <w:t>:</w:t>
      </w:r>
      <w:r>
        <w:rPr>
          <w:rtl/>
        </w:rPr>
        <w:t xml:space="preserve"> ما فوق الإ</w:t>
      </w:r>
      <w:r>
        <w:rPr>
          <w:rFonts w:hint="cs"/>
          <w:rtl/>
        </w:rPr>
        <w:t>ِ</w:t>
      </w:r>
      <w:r>
        <w:rPr>
          <w:rtl/>
        </w:rPr>
        <w:t>زار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8E37A2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[ 2258 ]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علي بن أسباط</w:t>
      </w:r>
      <w:r w:rsidR="00B46A94">
        <w:rPr>
          <w:rtl/>
        </w:rPr>
        <w:t>،</w:t>
      </w:r>
      <w:r>
        <w:rPr>
          <w:rtl/>
        </w:rPr>
        <w:t xml:space="preserve"> عن عم</w:t>
      </w:r>
      <w:r>
        <w:rPr>
          <w:rFonts w:hint="cs"/>
          <w:rtl/>
        </w:rPr>
        <w:t>ّ</w:t>
      </w:r>
      <w:r>
        <w:rPr>
          <w:rtl/>
        </w:rPr>
        <w:t>ه يعقوب بن سالم الأحمر</w:t>
      </w:r>
      <w:r w:rsidR="00B46A94">
        <w:rPr>
          <w:rtl/>
        </w:rPr>
        <w:t>،</w:t>
      </w:r>
    </w:p>
    <w:p w:rsidR="00994778" w:rsidRPr="00F05156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Pr="00643902" w:rsidRDefault="00994778" w:rsidP="008E37A2">
      <w:pPr>
        <w:pStyle w:val="libFootnote0"/>
        <w:rPr>
          <w:rtl/>
        </w:rPr>
      </w:pPr>
      <w:r w:rsidRPr="00643902">
        <w:rPr>
          <w:rtl/>
        </w:rPr>
        <w:t>(1) في المصدر زيادة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643902">
        <w:rPr>
          <w:rtl/>
        </w:rPr>
        <w:t>في فرجها.</w:t>
      </w:r>
    </w:p>
    <w:p w:rsidR="00994778" w:rsidRPr="00643902" w:rsidRDefault="00994778" w:rsidP="008E37A2">
      <w:pPr>
        <w:pStyle w:val="libFootnote0"/>
        <w:rPr>
          <w:rtl/>
        </w:rPr>
      </w:pPr>
      <w:r w:rsidRPr="00643902">
        <w:rPr>
          <w:rtl/>
        </w:rPr>
        <w:t>(2) البقرة 2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643902">
        <w:rPr>
          <w:rtl/>
        </w:rPr>
        <w:t>222.</w:t>
      </w:r>
    </w:p>
    <w:p w:rsidR="008E37A2" w:rsidRDefault="008E37A2" w:rsidP="008E37A2">
      <w:pPr>
        <w:pStyle w:val="libFootnote0"/>
        <w:rPr>
          <w:rtl/>
        </w:rPr>
      </w:pPr>
      <w:r w:rsidRPr="00F05156">
        <w:rPr>
          <w:rtl/>
        </w:rPr>
        <w:t>(3) يأتي ما يدل عليه اجمالاً في الحديث 1 و 2 من الباب 26</w:t>
      </w:r>
      <w:r>
        <w:rPr>
          <w:rtl/>
        </w:rPr>
        <w:t>،</w:t>
      </w:r>
      <w:r w:rsidRPr="00F05156">
        <w:rPr>
          <w:rtl/>
        </w:rPr>
        <w:t xml:space="preserve"> وأيضا يأتي في الباب 28 من هذه</w:t>
      </w:r>
      <w:r>
        <w:rPr>
          <w:rtl/>
        </w:rPr>
        <w:t xml:space="preserve"> </w:t>
      </w:r>
      <w:r w:rsidRPr="00F05156">
        <w:rPr>
          <w:rtl/>
        </w:rPr>
        <w:t>الأبواب ما يدل على المقصود.</w:t>
      </w:r>
    </w:p>
    <w:p w:rsidR="00994778" w:rsidRPr="00643902" w:rsidRDefault="00994778" w:rsidP="008E37A2">
      <w:pPr>
        <w:pStyle w:val="libFootnote0"/>
        <w:rPr>
          <w:rtl/>
        </w:rPr>
      </w:pPr>
      <w:r w:rsidRPr="00643902">
        <w:rPr>
          <w:rtl/>
        </w:rPr>
        <w:t>(4) يأتي ما ظاهره المنافاة في الحديث 3 من الباب 26 من هذه الابواب.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26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3 أحاديث</w:t>
      </w:r>
    </w:p>
    <w:p w:rsidR="00994778" w:rsidRDefault="00994778" w:rsidP="008E37A2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54 / 204.</w:t>
      </w:r>
    </w:p>
    <w:p w:rsidR="00994778" w:rsidRPr="00643902" w:rsidRDefault="00994778" w:rsidP="008E37A2">
      <w:pPr>
        <w:pStyle w:val="libFootnote0"/>
        <w:rPr>
          <w:rtl/>
        </w:rPr>
      </w:pPr>
      <w:r w:rsidRPr="00643902">
        <w:rPr>
          <w:rtl/>
        </w:rPr>
        <w:t>(</w:t>
      </w:r>
      <w:r w:rsidR="008E37A2">
        <w:rPr>
          <w:rFonts w:hint="cs"/>
          <w:rtl/>
        </w:rPr>
        <w:t>5</w:t>
      </w:r>
      <w:r w:rsidRPr="00643902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643902">
        <w:rPr>
          <w:rtl/>
        </w:rPr>
        <w:t>154</w:t>
      </w:r>
      <w:r>
        <w:rPr>
          <w:rtl/>
        </w:rPr>
        <w:t xml:space="preserve"> / </w:t>
      </w:r>
      <w:r w:rsidRPr="00643902">
        <w:rPr>
          <w:rtl/>
        </w:rPr>
        <w:t>439 والاستبصار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643902">
        <w:rPr>
          <w:rtl/>
        </w:rPr>
        <w:t>129</w:t>
      </w:r>
      <w:r>
        <w:rPr>
          <w:rtl/>
        </w:rPr>
        <w:t xml:space="preserve"> / </w:t>
      </w:r>
      <w:r w:rsidRPr="00643902">
        <w:rPr>
          <w:rtl/>
        </w:rPr>
        <w:t>442.</w:t>
      </w:r>
    </w:p>
    <w:p w:rsidR="00994778" w:rsidRDefault="00994778" w:rsidP="008E37A2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155 / 440 والاستبصار 1</w:t>
      </w:r>
      <w:r w:rsidR="00B46A94">
        <w:rPr>
          <w:rtl/>
        </w:rPr>
        <w:t>:</w:t>
      </w:r>
      <w:r>
        <w:rPr>
          <w:rtl/>
        </w:rPr>
        <w:t xml:space="preserve"> 129 / 443.</w:t>
      </w:r>
    </w:p>
    <w:p w:rsidR="00A9398C" w:rsidRDefault="00A9398C" w:rsidP="00A9398C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8E37A2">
      <w:pPr>
        <w:pStyle w:val="libNormal0"/>
        <w:rPr>
          <w:rtl/>
        </w:rPr>
      </w:pPr>
      <w:r>
        <w:rPr>
          <w:rtl/>
        </w:rPr>
        <w:lastRenderedPageBreak/>
        <w:t>عن أبي بصير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8E37A2">
        <w:rPr>
          <w:rFonts w:hint="cs"/>
          <w:rtl/>
        </w:rPr>
        <w:t>(</w:t>
      </w:r>
      <w:r w:rsidR="008E37A2">
        <w:rPr>
          <w:rtl/>
        </w:rPr>
        <w:t xml:space="preserve"> </w:t>
      </w:r>
      <w:r w:rsidR="008E37A2" w:rsidRPr="00B46A94">
        <w:rPr>
          <w:rStyle w:val="libAlaemChar"/>
          <w:rFonts w:hint="cs"/>
          <w:rtl/>
        </w:rPr>
        <w:t>عليه‌السلام</w:t>
      </w:r>
      <w:r w:rsidR="008E37A2">
        <w:rPr>
          <w:rtl/>
        </w:rPr>
        <w:t xml:space="preserve"> </w:t>
      </w:r>
      <w:r w:rsidR="008E37A2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سئل عن الحائض</w:t>
      </w:r>
      <w:r w:rsidR="00B46A94">
        <w:rPr>
          <w:rtl/>
        </w:rPr>
        <w:t>،</w:t>
      </w:r>
      <w:r>
        <w:rPr>
          <w:rtl/>
        </w:rPr>
        <w:t xml:space="preserve"> ما</w:t>
      </w:r>
      <w:r w:rsidR="00C05011">
        <w:rPr>
          <w:rtl/>
        </w:rPr>
        <w:t xml:space="preserve"> </w:t>
      </w:r>
      <w:r>
        <w:rPr>
          <w:rtl/>
        </w:rPr>
        <w:t>يحل</w:t>
      </w:r>
      <w:r>
        <w:rPr>
          <w:rFonts w:hint="cs"/>
          <w:rtl/>
        </w:rPr>
        <w:t>ّ</w:t>
      </w:r>
      <w:r>
        <w:rPr>
          <w:rtl/>
        </w:rPr>
        <w:t xml:space="preserve"> لزوجها منها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تتّزر بإزار إلى الركبتين وتخرج ساقيها</w:t>
      </w:r>
      <w:r w:rsidR="00B46A94">
        <w:rPr>
          <w:rtl/>
        </w:rPr>
        <w:t>،</w:t>
      </w:r>
      <w:r>
        <w:rPr>
          <w:rtl/>
        </w:rPr>
        <w:t xml:space="preserve"> وله ما فوق</w:t>
      </w:r>
      <w:r w:rsidR="00C05011">
        <w:rPr>
          <w:rtl/>
        </w:rPr>
        <w:t xml:space="preserve"> </w:t>
      </w:r>
      <w:r>
        <w:rPr>
          <w:rtl/>
        </w:rPr>
        <w:t>الإ</w:t>
      </w:r>
      <w:r>
        <w:rPr>
          <w:rFonts w:hint="cs"/>
          <w:rtl/>
        </w:rPr>
        <w:t>ِ</w:t>
      </w:r>
      <w:r>
        <w:rPr>
          <w:rtl/>
        </w:rPr>
        <w:t>زار.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[ 2259 ]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العب</w:t>
      </w:r>
      <w:r>
        <w:rPr>
          <w:rFonts w:hint="cs"/>
          <w:rtl/>
        </w:rPr>
        <w:t>ّ</w:t>
      </w:r>
      <w:r>
        <w:rPr>
          <w:rtl/>
        </w:rPr>
        <w:t>اس بن عامر</w:t>
      </w:r>
      <w:r w:rsidR="00B46A94">
        <w:rPr>
          <w:rtl/>
        </w:rPr>
        <w:t>،</w:t>
      </w:r>
      <w:r>
        <w:rPr>
          <w:rtl/>
        </w:rPr>
        <w:t xml:space="preserve"> عن حج</w:t>
      </w:r>
      <w:r>
        <w:rPr>
          <w:rFonts w:hint="cs"/>
          <w:rtl/>
        </w:rPr>
        <w:t>ّ</w:t>
      </w:r>
      <w:r>
        <w:rPr>
          <w:rtl/>
        </w:rPr>
        <w:t>اج الخش</w:t>
      </w:r>
      <w:r>
        <w:rPr>
          <w:rFonts w:hint="cs"/>
          <w:rtl/>
        </w:rPr>
        <w:t>ّ</w:t>
      </w:r>
      <w:r>
        <w:rPr>
          <w:rtl/>
        </w:rPr>
        <w:t>اب قال</w:t>
      </w:r>
      <w:r w:rsidR="00B46A94">
        <w:rPr>
          <w:rtl/>
        </w:rPr>
        <w:t>:</w:t>
      </w:r>
      <w:r>
        <w:rPr>
          <w:rtl/>
        </w:rPr>
        <w:t xml:space="preserve"> سألت</w:t>
      </w:r>
      <w:r w:rsidR="00C05011">
        <w:rPr>
          <w:rtl/>
        </w:rPr>
        <w:t xml:space="preserve"> </w:t>
      </w:r>
      <w:r>
        <w:rPr>
          <w:rtl/>
        </w:rPr>
        <w:t>أبا عبدالله</w:t>
      </w:r>
      <w:r w:rsidR="008E37A2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8E37A2">
        <w:rPr>
          <w:rFonts w:hint="cs"/>
          <w:rtl/>
        </w:rPr>
        <w:t xml:space="preserve">) </w:t>
      </w:r>
      <w:r>
        <w:rPr>
          <w:rtl/>
        </w:rPr>
        <w:t>عن الحائض والنفساء</w:t>
      </w:r>
      <w:r w:rsidR="00B46A94">
        <w:rPr>
          <w:rtl/>
        </w:rPr>
        <w:t>،</w:t>
      </w:r>
      <w:r>
        <w:rPr>
          <w:rtl/>
        </w:rPr>
        <w:t xml:space="preserve"> ما يحل</w:t>
      </w:r>
      <w:r>
        <w:rPr>
          <w:rFonts w:hint="cs"/>
          <w:rtl/>
        </w:rPr>
        <w:t>ّ</w:t>
      </w:r>
      <w:r>
        <w:rPr>
          <w:rtl/>
        </w:rPr>
        <w:t xml:space="preserve"> لزوجها منها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تلبس درعا</w:t>
      </w:r>
      <w:r>
        <w:rPr>
          <w:rFonts w:hint="cs"/>
          <w:rtl/>
        </w:rPr>
        <w:t>ً</w:t>
      </w:r>
      <w:r>
        <w:rPr>
          <w:rtl/>
        </w:rPr>
        <w:t xml:space="preserve"> ثمّ تضطجع معه.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قال الشيخ</w:t>
      </w:r>
      <w:r w:rsidR="00B46A94">
        <w:rPr>
          <w:rtl/>
        </w:rPr>
        <w:t>:</w:t>
      </w:r>
      <w:r>
        <w:rPr>
          <w:rtl/>
        </w:rPr>
        <w:t xml:space="preserve"> الوجه أن نحمل هذه الأخبار إم</w:t>
      </w:r>
      <w:r>
        <w:rPr>
          <w:rFonts w:hint="cs"/>
          <w:rtl/>
        </w:rPr>
        <w:t>ّ</w:t>
      </w:r>
      <w:r>
        <w:rPr>
          <w:rtl/>
        </w:rPr>
        <w:t>ا على الاستحباب</w:t>
      </w:r>
      <w:r w:rsidR="00B46A94">
        <w:rPr>
          <w:rtl/>
        </w:rPr>
        <w:t>،</w:t>
      </w:r>
      <w:r>
        <w:rPr>
          <w:rtl/>
        </w:rPr>
        <w:t xml:space="preserve"> والاوّلة</w:t>
      </w:r>
      <w:r w:rsidR="00C05011">
        <w:rPr>
          <w:rtl/>
        </w:rPr>
        <w:t xml:space="preserve"> </w:t>
      </w:r>
      <w:r>
        <w:rPr>
          <w:rtl/>
        </w:rPr>
        <w:t>على الجواز ورفع الحظر</w:t>
      </w:r>
      <w:r w:rsidR="00B46A94">
        <w:rPr>
          <w:rtl/>
        </w:rPr>
        <w:t>،</w:t>
      </w:r>
      <w:r>
        <w:rPr>
          <w:rtl/>
        </w:rPr>
        <w:t xml:space="preserve"> أو على التقي</w:t>
      </w:r>
      <w:r>
        <w:rPr>
          <w:rFonts w:hint="cs"/>
          <w:rtl/>
        </w:rPr>
        <w:t>ّ</w:t>
      </w:r>
      <w:r>
        <w:rPr>
          <w:rtl/>
        </w:rPr>
        <w:t>ة لأن</w:t>
      </w:r>
      <w:r>
        <w:rPr>
          <w:rFonts w:hint="cs"/>
          <w:rtl/>
        </w:rPr>
        <w:t>ّ</w:t>
      </w:r>
      <w:r>
        <w:rPr>
          <w:rtl/>
        </w:rPr>
        <w:t>ها موافقة لمذهب كثير</w:t>
      </w:r>
      <w:r>
        <w:rPr>
          <w:rFonts w:hint="cs"/>
          <w:rtl/>
        </w:rPr>
        <w:t>ٍ</w:t>
      </w:r>
      <w:r>
        <w:rPr>
          <w:rtl/>
        </w:rPr>
        <w:t xml:space="preserve"> من العام</w:t>
      </w:r>
      <w:r>
        <w:rPr>
          <w:rFonts w:hint="cs"/>
          <w:rtl/>
        </w:rPr>
        <w:t>ّ</w:t>
      </w:r>
      <w:r>
        <w:rPr>
          <w:rtl/>
        </w:rPr>
        <w:t>ة.</w:t>
      </w:r>
    </w:p>
    <w:p w:rsidR="00994778" w:rsidRDefault="00994778" w:rsidP="00994778">
      <w:pPr>
        <w:pStyle w:val="Heading2Center"/>
        <w:rPr>
          <w:rtl/>
        </w:rPr>
      </w:pPr>
      <w:bookmarkStart w:id="870" w:name="_Toc273006765"/>
      <w:bookmarkStart w:id="871" w:name="_Toc299641662"/>
      <w:bookmarkStart w:id="872" w:name="_Toc370809548"/>
      <w:bookmarkStart w:id="873" w:name="_Toc251950000"/>
      <w:r>
        <w:rPr>
          <w:rtl/>
        </w:rPr>
        <w:t>27</w:t>
      </w:r>
      <w:r w:rsidR="00C05011">
        <w:rPr>
          <w:rtl/>
        </w:rPr>
        <w:t xml:space="preserve"> - </w:t>
      </w:r>
      <w:r>
        <w:rPr>
          <w:rtl/>
        </w:rPr>
        <w:t>باب جواز الوطء بعد انقطاع الحيض قبل الغسل على</w:t>
      </w:r>
      <w:bookmarkEnd w:id="870"/>
      <w:bookmarkEnd w:id="871"/>
      <w:r w:rsidR="00C05011">
        <w:rPr>
          <w:rFonts w:hint="cs"/>
          <w:rtl/>
        </w:rPr>
        <w:t xml:space="preserve"> </w:t>
      </w:r>
      <w:r>
        <w:rPr>
          <w:rtl/>
        </w:rPr>
        <w:t>كراهية</w:t>
      </w:r>
      <w:r w:rsidR="00B46A94">
        <w:rPr>
          <w:rtl/>
        </w:rPr>
        <w:t>،</w:t>
      </w:r>
      <w:r>
        <w:rPr>
          <w:rtl/>
        </w:rPr>
        <w:t xml:space="preserve"> واستحباب كونه بعد غسل الفرج.</w:t>
      </w:r>
      <w:bookmarkEnd w:id="872"/>
      <w:bookmarkEnd w:id="873"/>
    </w:p>
    <w:p w:rsidR="00994778" w:rsidRDefault="00994778" w:rsidP="008E37A2">
      <w:pPr>
        <w:pStyle w:val="libNormal"/>
        <w:rPr>
          <w:rtl/>
        </w:rPr>
      </w:pPr>
      <w:r w:rsidRPr="00C05011">
        <w:rPr>
          <w:rStyle w:val="libNormalChar"/>
          <w:rtl/>
        </w:rPr>
        <w:t>[ 2260 ]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ابن محبوب</w:t>
      </w:r>
      <w:r w:rsidR="00B46A94">
        <w:rPr>
          <w:rtl/>
        </w:rPr>
        <w:t>،</w:t>
      </w:r>
      <w:r>
        <w:rPr>
          <w:rtl/>
        </w:rPr>
        <w:t xml:space="preserve"> عن العلاء</w:t>
      </w:r>
      <w:r w:rsidR="00B46A94">
        <w:rPr>
          <w:rtl/>
        </w:rPr>
        <w:t>،</w:t>
      </w:r>
      <w:r>
        <w:rPr>
          <w:rtl/>
        </w:rPr>
        <w:t xml:space="preserve"> عن محمّد بن مسلم</w:t>
      </w:r>
      <w:r w:rsidR="00B46A94">
        <w:rPr>
          <w:rtl/>
        </w:rPr>
        <w:t>،</w:t>
      </w:r>
      <w:r>
        <w:rPr>
          <w:rtl/>
        </w:rPr>
        <w:t xml:space="preserve"> عن أبي </w:t>
      </w:r>
      <w:r w:rsidRPr="00755996">
        <w:rPr>
          <w:rtl/>
        </w:rPr>
        <w:t xml:space="preserve">جعفر </w:t>
      </w:r>
      <w:r w:rsidR="008E37A2">
        <w:rPr>
          <w:rFonts w:hint="cs"/>
          <w:rtl/>
        </w:rPr>
        <w:t>(</w:t>
      </w:r>
      <w:r w:rsidR="008E37A2">
        <w:rPr>
          <w:rtl/>
        </w:rPr>
        <w:t xml:space="preserve"> </w:t>
      </w:r>
      <w:r w:rsidR="008E37A2" w:rsidRPr="00B46A94">
        <w:rPr>
          <w:rStyle w:val="libAlaemChar"/>
          <w:rFonts w:hint="cs"/>
          <w:rtl/>
        </w:rPr>
        <w:t>عليه‌السلام</w:t>
      </w:r>
      <w:r w:rsidR="008E37A2">
        <w:rPr>
          <w:rtl/>
        </w:rPr>
        <w:t xml:space="preserve"> </w:t>
      </w:r>
      <w:r w:rsidR="008E37A2">
        <w:rPr>
          <w:rFonts w:hint="cs"/>
          <w:rtl/>
        </w:rPr>
        <w:t xml:space="preserve">) 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في المرأة ينقطع عنها الدم دم الحيض في </w:t>
      </w:r>
      <w:r>
        <w:rPr>
          <w:rFonts w:hint="cs"/>
          <w:rtl/>
        </w:rPr>
        <w:t>آ</w:t>
      </w:r>
      <w:r>
        <w:rPr>
          <w:rtl/>
        </w:rPr>
        <w:t>خر أي</w:t>
      </w:r>
      <w:r>
        <w:rPr>
          <w:rFonts w:hint="cs"/>
          <w:rtl/>
        </w:rPr>
        <w:t>ّ</w:t>
      </w:r>
      <w:r>
        <w:rPr>
          <w:rtl/>
        </w:rPr>
        <w:t>امها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إذا أصاب زوجها</w:t>
      </w:r>
      <w:r w:rsidR="00C05011">
        <w:rPr>
          <w:rtl/>
        </w:rPr>
        <w:t xml:space="preserve"> </w:t>
      </w:r>
      <w:r>
        <w:rPr>
          <w:rtl/>
        </w:rPr>
        <w:t xml:space="preserve">شبق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فليأمرها فلتغسل فرجها</w:t>
      </w:r>
      <w:r w:rsidR="00B46A94">
        <w:rPr>
          <w:rtl/>
        </w:rPr>
        <w:t>،</w:t>
      </w:r>
      <w:r>
        <w:rPr>
          <w:rtl/>
        </w:rPr>
        <w:t xml:space="preserve"> ثمّ يمس</w:t>
      </w:r>
      <w:r>
        <w:rPr>
          <w:rFonts w:hint="cs"/>
          <w:rtl/>
        </w:rPr>
        <w:t>ّ</w:t>
      </w:r>
      <w:r>
        <w:rPr>
          <w:rtl/>
        </w:rPr>
        <w:t>ها إن شاء قبل أن تغتسل.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الحسن بإسناده عن محمّد بن يعقوب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وبإسناده عن علي بن الحسن</w:t>
      </w:r>
      <w:r w:rsidR="00B46A94">
        <w:rPr>
          <w:rtl/>
        </w:rPr>
        <w:t>،</w:t>
      </w:r>
      <w:r>
        <w:rPr>
          <w:rtl/>
        </w:rPr>
        <w:t xml:space="preserve"> عن أي</w:t>
      </w:r>
      <w:r>
        <w:rPr>
          <w:rFonts w:hint="cs"/>
          <w:rtl/>
        </w:rPr>
        <w:t>ّ</w:t>
      </w:r>
      <w:r>
        <w:rPr>
          <w:rtl/>
        </w:rPr>
        <w:t>وب بن نوح</w:t>
      </w:r>
      <w:r w:rsidR="00B46A94">
        <w:rPr>
          <w:rtl/>
        </w:rPr>
        <w:t>،</w:t>
      </w:r>
      <w:r>
        <w:rPr>
          <w:rtl/>
        </w:rPr>
        <w:t xml:space="preserve"> عن الحسن بن</w:t>
      </w:r>
      <w:r w:rsidR="00C05011">
        <w:rPr>
          <w:rtl/>
        </w:rPr>
        <w:t xml:space="preserve"> </w:t>
      </w:r>
      <w:r>
        <w:rPr>
          <w:rtl/>
        </w:rPr>
        <w:t>محبوب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(3)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155 / 441 والاستبصار 1</w:t>
      </w:r>
      <w:r w:rsidR="00B46A94">
        <w:rPr>
          <w:rtl/>
        </w:rPr>
        <w:t>:</w:t>
      </w:r>
      <w:r>
        <w:rPr>
          <w:rtl/>
        </w:rPr>
        <w:t xml:space="preserve"> 129 / 444.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27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7 أحاديث</w:t>
      </w:r>
    </w:p>
    <w:p w:rsidR="00994778" w:rsidRDefault="00994778" w:rsidP="008E37A2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5</w:t>
      </w:r>
      <w:r w:rsidR="00B46A94">
        <w:rPr>
          <w:rtl/>
        </w:rPr>
        <w:t>:</w:t>
      </w:r>
      <w:r>
        <w:rPr>
          <w:rtl/>
        </w:rPr>
        <w:t xml:space="preserve"> 539 / 1.</w:t>
      </w:r>
    </w:p>
    <w:p w:rsidR="00994778" w:rsidRPr="00643902" w:rsidRDefault="00994778" w:rsidP="008E37A2">
      <w:pPr>
        <w:pStyle w:val="libFootnote0"/>
        <w:rPr>
          <w:rtl/>
        </w:rPr>
      </w:pPr>
      <w:r w:rsidRPr="00643902">
        <w:rPr>
          <w:rtl/>
        </w:rPr>
        <w:t>(1) الشبق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643902">
        <w:rPr>
          <w:rtl/>
        </w:rPr>
        <w:t>شدة الغلمة وطلب النكاح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643902">
        <w:rPr>
          <w:rtl/>
        </w:rPr>
        <w:t>( لسان العرب 10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643902">
        <w:rPr>
          <w:rtl/>
        </w:rPr>
        <w:t>171</w:t>
      </w:r>
      <w:r>
        <w:rPr>
          <w:rFonts w:hint="cs"/>
          <w:rtl/>
        </w:rPr>
        <w:t xml:space="preserve"> </w:t>
      </w:r>
      <w:r w:rsidRPr="00643902">
        <w:rPr>
          <w:rtl/>
        </w:rPr>
        <w:t>).</w:t>
      </w:r>
    </w:p>
    <w:p w:rsidR="00994778" w:rsidRPr="00643902" w:rsidRDefault="00994778" w:rsidP="008E37A2">
      <w:pPr>
        <w:pStyle w:val="libFootnote0"/>
        <w:rPr>
          <w:rtl/>
        </w:rPr>
      </w:pPr>
      <w:r w:rsidRPr="00643902">
        <w:rPr>
          <w:rtl/>
        </w:rPr>
        <w:t>(2) التهذيب 7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643902">
        <w:rPr>
          <w:rtl/>
        </w:rPr>
        <w:t>486</w:t>
      </w:r>
      <w:r>
        <w:rPr>
          <w:rtl/>
        </w:rPr>
        <w:t xml:space="preserve"> / </w:t>
      </w:r>
      <w:r w:rsidRPr="00643902">
        <w:rPr>
          <w:rtl/>
        </w:rPr>
        <w:t>1952.</w:t>
      </w:r>
    </w:p>
    <w:p w:rsidR="00994778" w:rsidRPr="00643902" w:rsidRDefault="00994778" w:rsidP="008E37A2">
      <w:pPr>
        <w:pStyle w:val="libFootnote0"/>
        <w:rPr>
          <w:rtl/>
        </w:rPr>
      </w:pPr>
      <w:r w:rsidRPr="00643902">
        <w:rPr>
          <w:rtl/>
        </w:rPr>
        <w:t>(3)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643902">
        <w:rPr>
          <w:rtl/>
        </w:rPr>
        <w:t>166</w:t>
      </w:r>
      <w:r>
        <w:rPr>
          <w:rtl/>
        </w:rPr>
        <w:t xml:space="preserve"> / </w:t>
      </w:r>
      <w:r w:rsidRPr="00643902">
        <w:rPr>
          <w:rtl/>
        </w:rPr>
        <w:t>475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643902">
        <w:rPr>
          <w:rtl/>
        </w:rPr>
        <w:t>والاستبصار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643902">
        <w:rPr>
          <w:rtl/>
        </w:rPr>
        <w:t>135</w:t>
      </w:r>
      <w:r>
        <w:rPr>
          <w:rtl/>
        </w:rPr>
        <w:t xml:space="preserve"> / </w:t>
      </w:r>
      <w:r w:rsidRPr="00643902">
        <w:rPr>
          <w:rtl/>
        </w:rPr>
        <w:t>463.</w:t>
      </w:r>
    </w:p>
    <w:p w:rsidR="00A9398C" w:rsidRDefault="00A9398C" w:rsidP="00A9398C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2D1F09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[ 2261 ]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محمّد بن علي بن محبوب</w:t>
      </w:r>
      <w:r w:rsidR="00B46A94">
        <w:rPr>
          <w:rtl/>
        </w:rPr>
        <w:t>،</w:t>
      </w:r>
      <w:r>
        <w:rPr>
          <w:rtl/>
        </w:rPr>
        <w:t xml:space="preserve"> عن علي بن السندي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صفوان</w:t>
      </w:r>
      <w:r w:rsidR="00B46A94">
        <w:rPr>
          <w:rtl/>
        </w:rPr>
        <w:t>،</w:t>
      </w:r>
      <w:r>
        <w:rPr>
          <w:rtl/>
        </w:rPr>
        <w:t xml:space="preserve"> عن إسحاق بن عم</w:t>
      </w:r>
      <w:r>
        <w:rPr>
          <w:rFonts w:hint="cs"/>
          <w:rtl/>
        </w:rPr>
        <w:t>ّ</w:t>
      </w:r>
      <w:r>
        <w:rPr>
          <w:rtl/>
        </w:rPr>
        <w:t>ار قال</w:t>
      </w:r>
      <w:r w:rsidR="00B46A94">
        <w:rPr>
          <w:rtl/>
        </w:rPr>
        <w:t>:</w:t>
      </w:r>
      <w:r>
        <w:rPr>
          <w:rtl/>
        </w:rPr>
        <w:t xml:space="preserve"> سألت أبا إبراهيم </w:t>
      </w:r>
      <w:r w:rsidR="002D1F09">
        <w:rPr>
          <w:rFonts w:hint="cs"/>
          <w:rtl/>
        </w:rPr>
        <w:t>(</w:t>
      </w:r>
      <w:r w:rsidR="002D1F09">
        <w:rPr>
          <w:rtl/>
        </w:rPr>
        <w:t xml:space="preserve"> </w:t>
      </w:r>
      <w:r w:rsidR="002D1F09" w:rsidRPr="00B46A94">
        <w:rPr>
          <w:rStyle w:val="libAlaemChar"/>
          <w:rFonts w:hint="cs"/>
          <w:rtl/>
        </w:rPr>
        <w:t>عليه‌السلام</w:t>
      </w:r>
      <w:r w:rsidR="002D1F09">
        <w:rPr>
          <w:rtl/>
        </w:rPr>
        <w:t xml:space="preserve"> </w:t>
      </w:r>
      <w:r w:rsidR="002D1F09">
        <w:rPr>
          <w:rFonts w:hint="cs"/>
          <w:rtl/>
        </w:rPr>
        <w:t xml:space="preserve">) </w:t>
      </w:r>
      <w:r>
        <w:rPr>
          <w:rtl/>
        </w:rPr>
        <w:t>عن رجل يكون معه أهله في السفر فلا يجد الماء</w:t>
      </w:r>
      <w:r w:rsidR="00B46A94">
        <w:rPr>
          <w:rtl/>
        </w:rPr>
        <w:t>،</w:t>
      </w:r>
      <w:r>
        <w:rPr>
          <w:rtl/>
        </w:rPr>
        <w:t xml:space="preserve"> يأتي أهله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ما أ</w:t>
      </w:r>
      <w:r>
        <w:rPr>
          <w:rFonts w:hint="cs"/>
          <w:rtl/>
        </w:rPr>
        <w:t>ُ</w:t>
      </w:r>
      <w:r>
        <w:rPr>
          <w:rtl/>
        </w:rPr>
        <w:t>حب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 xml:space="preserve">أن يفعل ذلك </w:t>
      </w:r>
      <w:r w:rsidR="00C07020">
        <w:rPr>
          <w:rtl/>
        </w:rPr>
        <w:t xml:space="preserve">إلّا </w:t>
      </w:r>
      <w:r>
        <w:rPr>
          <w:rtl/>
        </w:rPr>
        <w:t>أن يكون شبقا</w:t>
      </w:r>
      <w:r>
        <w:rPr>
          <w:rFonts w:hint="cs"/>
          <w:rtl/>
        </w:rPr>
        <w:t>ً</w:t>
      </w:r>
      <w:r>
        <w:rPr>
          <w:rtl/>
        </w:rPr>
        <w:t xml:space="preserve"> أو يخاف على نفسه.</w:t>
      </w:r>
    </w:p>
    <w:p w:rsidR="00994778" w:rsidRDefault="00994778" w:rsidP="002D1F09">
      <w:pPr>
        <w:pStyle w:val="libNormal"/>
        <w:rPr>
          <w:rtl/>
        </w:rPr>
      </w:pPr>
      <w:r w:rsidRPr="00C05011">
        <w:rPr>
          <w:rStyle w:val="libNormalChar"/>
          <w:rtl/>
        </w:rPr>
        <w:t>[ 2262 ]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الحسن</w:t>
      </w:r>
      <w:r w:rsidR="00B46A94">
        <w:rPr>
          <w:rtl/>
        </w:rPr>
        <w:t>،</w:t>
      </w:r>
      <w:r>
        <w:rPr>
          <w:rtl/>
        </w:rPr>
        <w:t xml:space="preserve"> عن محمّد وأحمد ابني الحسن</w:t>
      </w:r>
      <w:r w:rsidR="00B46A94">
        <w:rPr>
          <w:rtl/>
        </w:rPr>
        <w:t>،</w:t>
      </w:r>
      <w:r>
        <w:rPr>
          <w:rtl/>
        </w:rPr>
        <w:t xml:space="preserve"> عن أبيهما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عبدالله بن بكير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2D1F09">
        <w:rPr>
          <w:rFonts w:hint="cs"/>
          <w:rtl/>
        </w:rPr>
        <w:t>(</w:t>
      </w:r>
      <w:r w:rsidR="002D1F09">
        <w:rPr>
          <w:rtl/>
        </w:rPr>
        <w:t xml:space="preserve"> </w:t>
      </w:r>
      <w:r w:rsidR="002D1F09" w:rsidRPr="00B46A94">
        <w:rPr>
          <w:rStyle w:val="libAlaemChar"/>
          <w:rFonts w:hint="cs"/>
          <w:rtl/>
        </w:rPr>
        <w:t>عليه‌السلام</w:t>
      </w:r>
      <w:r w:rsidR="002D1F09">
        <w:rPr>
          <w:rtl/>
        </w:rPr>
        <w:t xml:space="preserve"> </w:t>
      </w:r>
      <w:r w:rsidR="002D1F09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إذا انقطع الدم ولم</w:t>
      </w:r>
      <w:r w:rsidR="00C05011">
        <w:rPr>
          <w:rtl/>
        </w:rPr>
        <w:t xml:space="preserve"> </w:t>
      </w:r>
      <w:r>
        <w:rPr>
          <w:rtl/>
        </w:rPr>
        <w:t>تغتسل فليأتها زوجها إن شاء.</w:t>
      </w:r>
    </w:p>
    <w:p w:rsidR="00994778" w:rsidRDefault="00994778" w:rsidP="002D1F09">
      <w:pPr>
        <w:pStyle w:val="libNormal"/>
        <w:rPr>
          <w:rtl/>
        </w:rPr>
      </w:pP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محمّد وأحمد</w:t>
      </w:r>
      <w:r w:rsidR="00B46A94">
        <w:rPr>
          <w:rtl/>
        </w:rPr>
        <w:t>،</w:t>
      </w:r>
      <w:r>
        <w:rPr>
          <w:rtl/>
        </w:rPr>
        <w:t xml:space="preserve"> عن أبيهما</w:t>
      </w:r>
      <w:r w:rsidR="00B46A94">
        <w:rPr>
          <w:rtl/>
        </w:rPr>
        <w:t>،</w:t>
      </w:r>
      <w:r>
        <w:rPr>
          <w:rtl/>
        </w:rPr>
        <w:t xml:space="preserve"> عن عبدالله بن بكير</w:t>
      </w:r>
      <w:r w:rsidR="00B46A94">
        <w:rPr>
          <w:rtl/>
        </w:rPr>
        <w:t>،</w:t>
      </w:r>
      <w:r>
        <w:rPr>
          <w:rtl/>
        </w:rPr>
        <w:t xml:space="preserve"> عن بعض</w:t>
      </w:r>
      <w:r w:rsidR="00C05011">
        <w:rPr>
          <w:rtl/>
        </w:rPr>
        <w:t xml:space="preserve"> </w:t>
      </w:r>
      <w:r>
        <w:rPr>
          <w:rtl/>
        </w:rPr>
        <w:t>أصحابنا</w:t>
      </w:r>
      <w:r w:rsidR="00B46A94">
        <w:rPr>
          <w:rtl/>
        </w:rPr>
        <w:t>،</w:t>
      </w:r>
      <w:r>
        <w:rPr>
          <w:rtl/>
        </w:rPr>
        <w:t xml:space="preserve"> عن علي بن يقطين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2D1F09">
        <w:rPr>
          <w:rFonts w:hint="cs"/>
          <w:rtl/>
        </w:rPr>
        <w:t>(</w:t>
      </w:r>
      <w:r w:rsidR="002D1F09">
        <w:rPr>
          <w:rtl/>
        </w:rPr>
        <w:t xml:space="preserve"> </w:t>
      </w:r>
      <w:r w:rsidR="002D1F09" w:rsidRPr="00B46A94">
        <w:rPr>
          <w:rStyle w:val="libAlaemChar"/>
          <w:rFonts w:hint="cs"/>
          <w:rtl/>
        </w:rPr>
        <w:t>عليه‌السلام</w:t>
      </w:r>
      <w:r w:rsidR="002D1F09">
        <w:rPr>
          <w:rtl/>
        </w:rPr>
        <w:t xml:space="preserve"> </w:t>
      </w:r>
      <w:r w:rsidR="002D1F09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2D1F09">
      <w:pPr>
        <w:pStyle w:val="libNormal"/>
        <w:rPr>
          <w:rtl/>
        </w:rPr>
      </w:pPr>
      <w:r w:rsidRPr="00C05011">
        <w:rPr>
          <w:rStyle w:val="libNormalChar"/>
          <w:rtl/>
        </w:rPr>
        <w:t>[ 2263 ]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معاوية بن حكيم وعمرو بن عثمان</w:t>
      </w:r>
      <w:r w:rsidR="00B46A94">
        <w:rPr>
          <w:rtl/>
        </w:rPr>
        <w:t>،</w:t>
      </w:r>
      <w:r>
        <w:rPr>
          <w:rtl/>
        </w:rPr>
        <w:t xml:space="preserve"> عن عبدالله بن</w:t>
      </w:r>
      <w:r w:rsidR="00C05011">
        <w:rPr>
          <w:rtl/>
        </w:rPr>
        <w:t xml:space="preserve"> </w:t>
      </w:r>
      <w:r>
        <w:rPr>
          <w:rtl/>
        </w:rPr>
        <w:t>المغيرة</w:t>
      </w:r>
      <w:r w:rsidR="00B46A94">
        <w:rPr>
          <w:rtl/>
        </w:rPr>
        <w:t>،</w:t>
      </w:r>
      <w:r>
        <w:rPr>
          <w:rtl/>
        </w:rPr>
        <w:t xml:space="preserve"> عم</w:t>
      </w:r>
      <w:r>
        <w:rPr>
          <w:rFonts w:hint="cs"/>
          <w:rtl/>
        </w:rPr>
        <w:t>ّ</w:t>
      </w:r>
      <w:r>
        <w:rPr>
          <w:rtl/>
        </w:rPr>
        <w:t>ن سمعه</w:t>
      </w:r>
      <w:r w:rsidR="00B46A94">
        <w:rPr>
          <w:rtl/>
        </w:rPr>
        <w:t>،</w:t>
      </w:r>
      <w:r>
        <w:rPr>
          <w:rtl/>
        </w:rPr>
        <w:t xml:space="preserve"> عن العبد الصالح </w:t>
      </w:r>
      <w:r w:rsidR="002D1F09">
        <w:rPr>
          <w:rFonts w:hint="cs"/>
          <w:rtl/>
        </w:rPr>
        <w:t>(</w:t>
      </w:r>
      <w:r w:rsidR="002D1F09">
        <w:rPr>
          <w:rtl/>
        </w:rPr>
        <w:t xml:space="preserve"> </w:t>
      </w:r>
      <w:r w:rsidR="002D1F09" w:rsidRPr="00B46A94">
        <w:rPr>
          <w:rStyle w:val="libAlaemChar"/>
          <w:rFonts w:hint="cs"/>
          <w:rtl/>
        </w:rPr>
        <w:t>عليه‌السلام</w:t>
      </w:r>
      <w:r w:rsidR="002D1F09">
        <w:rPr>
          <w:rtl/>
        </w:rPr>
        <w:t xml:space="preserve"> </w:t>
      </w:r>
      <w:r w:rsidR="002D1F09">
        <w:rPr>
          <w:rFonts w:hint="cs"/>
          <w:rtl/>
        </w:rPr>
        <w:t xml:space="preserve">) </w:t>
      </w:r>
      <w:r>
        <w:rPr>
          <w:rtl/>
        </w:rPr>
        <w:t>في المرأة إذا طهرت</w:t>
      </w:r>
      <w:r w:rsidR="00C05011">
        <w:rPr>
          <w:rtl/>
        </w:rPr>
        <w:t xml:space="preserve"> </w:t>
      </w:r>
      <w:r>
        <w:rPr>
          <w:rtl/>
        </w:rPr>
        <w:t>من الحيض ولم تمس الماء فلا يقع عليها زوجها حتّى تغتسل</w:t>
      </w:r>
      <w:r w:rsidR="00B46A94">
        <w:rPr>
          <w:rtl/>
        </w:rPr>
        <w:t>،</w:t>
      </w:r>
      <w:r>
        <w:rPr>
          <w:rtl/>
        </w:rPr>
        <w:t xml:space="preserve"> وإن فعل فلا بأس</w:t>
      </w:r>
      <w:r w:rsidR="00C05011">
        <w:rPr>
          <w:rtl/>
        </w:rPr>
        <w:t xml:space="preserve"> </w:t>
      </w:r>
      <w:r>
        <w:rPr>
          <w:rtl/>
        </w:rPr>
        <w:t>به</w:t>
      </w:r>
      <w:r w:rsidR="00B46A94">
        <w:rPr>
          <w:rtl/>
        </w:rPr>
        <w:t>،</w:t>
      </w:r>
      <w:r>
        <w:rPr>
          <w:rtl/>
        </w:rPr>
        <w:t xml:space="preserve"> وقال</w:t>
      </w:r>
      <w:r w:rsidR="00B46A94">
        <w:rPr>
          <w:rtl/>
        </w:rPr>
        <w:t>:</w:t>
      </w:r>
      <w:r>
        <w:rPr>
          <w:rtl/>
        </w:rPr>
        <w:t xml:space="preserve"> تمس</w:t>
      </w:r>
      <w:r>
        <w:rPr>
          <w:rFonts w:hint="cs"/>
          <w:rtl/>
        </w:rPr>
        <w:t>ّ</w:t>
      </w:r>
      <w:r>
        <w:rPr>
          <w:rtl/>
        </w:rPr>
        <w:t xml:space="preserve"> الماء أحب</w:t>
      </w:r>
      <w:r>
        <w:rPr>
          <w:rFonts w:hint="cs"/>
          <w:rtl/>
        </w:rPr>
        <w:t>ّ</w:t>
      </w:r>
      <w:r>
        <w:rPr>
          <w:rtl/>
        </w:rPr>
        <w:t xml:space="preserve"> إلي</w:t>
      </w:r>
      <w:r>
        <w:rPr>
          <w:rFonts w:hint="cs"/>
          <w:rtl/>
        </w:rPr>
        <w:t>ّ</w:t>
      </w:r>
      <w:r>
        <w:rPr>
          <w:rtl/>
        </w:rPr>
        <w:t>.</w:t>
      </w:r>
    </w:p>
    <w:p w:rsidR="00994778" w:rsidRDefault="00994778" w:rsidP="002D1F09">
      <w:pPr>
        <w:pStyle w:val="libNormal"/>
        <w:rPr>
          <w:rtl/>
        </w:rPr>
      </w:pPr>
      <w:r w:rsidRPr="00C05011">
        <w:rPr>
          <w:rStyle w:val="libNormalChar"/>
          <w:rtl/>
        </w:rPr>
        <w:t>[ 2264 ]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أي</w:t>
      </w:r>
      <w:r>
        <w:rPr>
          <w:rFonts w:hint="cs"/>
          <w:rtl/>
        </w:rPr>
        <w:t>ّ</w:t>
      </w:r>
      <w:r>
        <w:rPr>
          <w:rtl/>
        </w:rPr>
        <w:t>وب بن نوح</w:t>
      </w:r>
      <w:r w:rsidR="00B46A94">
        <w:rPr>
          <w:rtl/>
        </w:rPr>
        <w:t>،</w:t>
      </w:r>
      <w:r>
        <w:rPr>
          <w:rtl/>
        </w:rPr>
        <w:t xml:space="preserve"> عن محمّد بن أبي حمزة</w:t>
      </w:r>
      <w:r w:rsidR="00B46A94">
        <w:rPr>
          <w:rtl/>
        </w:rPr>
        <w:t>،</w:t>
      </w:r>
      <w:r>
        <w:rPr>
          <w:rtl/>
        </w:rPr>
        <w:t xml:space="preserve"> عن علي بن</w:t>
      </w:r>
      <w:r w:rsidR="00C05011">
        <w:rPr>
          <w:rtl/>
        </w:rPr>
        <w:t xml:space="preserve"> </w:t>
      </w:r>
      <w:r>
        <w:rPr>
          <w:rtl/>
        </w:rPr>
        <w:t>يقطين</w:t>
      </w:r>
      <w:r w:rsidR="00B46A94">
        <w:rPr>
          <w:rtl/>
        </w:rPr>
        <w:t>،</w:t>
      </w:r>
      <w:r>
        <w:rPr>
          <w:rtl/>
        </w:rPr>
        <w:t xml:space="preserve"> عن أبي الحسن مولى بن جعفر </w:t>
      </w:r>
      <w:r w:rsidR="002D1F09">
        <w:rPr>
          <w:rFonts w:hint="cs"/>
          <w:rtl/>
        </w:rPr>
        <w:t>(</w:t>
      </w:r>
      <w:r w:rsidR="002D1F09">
        <w:rPr>
          <w:rtl/>
        </w:rPr>
        <w:t xml:space="preserve"> </w:t>
      </w:r>
      <w:r w:rsidR="002D1F09" w:rsidRPr="00B46A94">
        <w:rPr>
          <w:rStyle w:val="libAlaemChar"/>
          <w:rFonts w:hint="cs"/>
          <w:rtl/>
        </w:rPr>
        <w:t>عليه‌السلام</w:t>
      </w:r>
      <w:r w:rsidR="002D1F09">
        <w:rPr>
          <w:rtl/>
        </w:rPr>
        <w:t xml:space="preserve"> </w:t>
      </w:r>
      <w:r w:rsidR="002D1F09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سألته عن</w:t>
      </w:r>
      <w:r w:rsidR="00C05011">
        <w:rPr>
          <w:rtl/>
        </w:rPr>
        <w:t xml:space="preserve"> </w:t>
      </w:r>
      <w:r>
        <w:rPr>
          <w:rtl/>
        </w:rPr>
        <w:t>الحائض ترى الطهر</w:t>
      </w:r>
      <w:r w:rsidR="00B46A94">
        <w:rPr>
          <w:rtl/>
        </w:rPr>
        <w:t>،</w:t>
      </w:r>
      <w:r>
        <w:rPr>
          <w:rtl/>
        </w:rPr>
        <w:t xml:space="preserve"> أيقع بها زوجها قبل أن تغتسل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لا بأس</w:t>
      </w:r>
      <w:r w:rsidR="00B46A94">
        <w:rPr>
          <w:rtl/>
        </w:rPr>
        <w:t>،</w:t>
      </w:r>
      <w:r>
        <w:rPr>
          <w:rtl/>
        </w:rPr>
        <w:t xml:space="preserve"> وبعد</w:t>
      </w:r>
      <w:r w:rsidR="00C05011">
        <w:rPr>
          <w:rtl/>
        </w:rPr>
        <w:t xml:space="preserve"> </w:t>
      </w:r>
      <w:r>
        <w:rPr>
          <w:rtl/>
        </w:rPr>
        <w:t>الغسل أحب</w:t>
      </w:r>
      <w:r>
        <w:rPr>
          <w:rFonts w:hint="cs"/>
          <w:rtl/>
        </w:rPr>
        <w:t>ّ</w:t>
      </w:r>
      <w:r>
        <w:rPr>
          <w:rtl/>
        </w:rPr>
        <w:t xml:space="preserve"> إلي</w:t>
      </w:r>
      <w:r>
        <w:rPr>
          <w:rFonts w:hint="cs"/>
          <w:rtl/>
        </w:rPr>
        <w:t>ّ</w:t>
      </w:r>
      <w:r>
        <w:rPr>
          <w:rtl/>
        </w:rPr>
        <w:t>.</w:t>
      </w:r>
    </w:p>
    <w:p w:rsidR="00C05011" w:rsidRDefault="00994778" w:rsidP="00B46A94">
      <w:pPr>
        <w:pStyle w:val="libNormal"/>
        <w:rPr>
          <w:rtl/>
        </w:rPr>
      </w:pPr>
      <w:r>
        <w:rPr>
          <w:rtl/>
        </w:rPr>
        <w:t>ورواه الكليني عن محمّد بن يحيى</w:t>
      </w:r>
      <w:r w:rsidR="00B46A94">
        <w:rPr>
          <w:rtl/>
        </w:rPr>
        <w:t>،</w:t>
      </w:r>
      <w:r>
        <w:rPr>
          <w:rtl/>
        </w:rPr>
        <w:t xml:space="preserve"> عن سلمة بن الخطاب</w:t>
      </w:r>
      <w:r w:rsidR="00B46A94">
        <w:rPr>
          <w:rtl/>
        </w:rPr>
        <w:t>،</w:t>
      </w:r>
      <w:r>
        <w:rPr>
          <w:rtl/>
        </w:rPr>
        <w:t xml:space="preserve"> عن علي بن</w:t>
      </w:r>
      <w:r w:rsidR="00C05011">
        <w:rPr>
          <w:rFonts w:hint="cs"/>
          <w:rtl/>
        </w:rPr>
        <w:t xml:space="preserve"> </w:t>
      </w:r>
    </w:p>
    <w:p w:rsidR="00994778" w:rsidRPr="00755996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2D1F09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405 / 1269</w:t>
      </w:r>
      <w:r w:rsidR="00B46A94">
        <w:rPr>
          <w:rtl/>
        </w:rPr>
        <w:t>،</w:t>
      </w:r>
      <w:r>
        <w:rPr>
          <w:rtl/>
        </w:rPr>
        <w:t xml:space="preserve"> وكذلك 7</w:t>
      </w:r>
      <w:r w:rsidR="00B46A94">
        <w:rPr>
          <w:rtl/>
        </w:rPr>
        <w:t>:</w:t>
      </w:r>
      <w:r>
        <w:rPr>
          <w:rtl/>
        </w:rPr>
        <w:t xml:space="preserve"> 418 / 1677 باختلاف في السند.</w:t>
      </w:r>
    </w:p>
    <w:p w:rsidR="00994778" w:rsidRDefault="00994778" w:rsidP="002D1F09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166 / 476.</w:t>
      </w:r>
    </w:p>
    <w:p w:rsidR="00994778" w:rsidRPr="00643902" w:rsidRDefault="00994778" w:rsidP="002D1F09">
      <w:pPr>
        <w:pStyle w:val="libFootnote0"/>
        <w:rPr>
          <w:rtl/>
        </w:rPr>
      </w:pPr>
      <w:r w:rsidRPr="00643902">
        <w:rPr>
          <w:rtl/>
        </w:rPr>
        <w:t>(1) الاستبصار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643902">
        <w:rPr>
          <w:rtl/>
        </w:rPr>
        <w:t>135</w:t>
      </w:r>
      <w:r>
        <w:rPr>
          <w:rtl/>
        </w:rPr>
        <w:t xml:space="preserve"> / </w:t>
      </w:r>
      <w:r w:rsidRPr="00643902">
        <w:rPr>
          <w:rtl/>
        </w:rPr>
        <w:t>464.</w:t>
      </w:r>
    </w:p>
    <w:p w:rsidR="00994778" w:rsidRDefault="00994778" w:rsidP="002D1F09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167 / 480 والاستبصار 1</w:t>
      </w:r>
      <w:r w:rsidR="00B46A94">
        <w:rPr>
          <w:rtl/>
        </w:rPr>
        <w:t>:</w:t>
      </w:r>
      <w:r>
        <w:rPr>
          <w:rtl/>
        </w:rPr>
        <w:t xml:space="preserve"> 136 / 467.</w:t>
      </w:r>
    </w:p>
    <w:p w:rsidR="00994778" w:rsidRDefault="00994778" w:rsidP="002D1F09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167 / 481 والاستبصار 1</w:t>
      </w:r>
      <w:r w:rsidR="00B46A94">
        <w:rPr>
          <w:rtl/>
        </w:rPr>
        <w:t>:</w:t>
      </w:r>
      <w:r>
        <w:rPr>
          <w:rtl/>
        </w:rPr>
        <w:t xml:space="preserve"> 136 / 468.</w:t>
      </w:r>
    </w:p>
    <w:p w:rsidR="00A9398C" w:rsidRDefault="00A9398C" w:rsidP="00A9398C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الحسن الطاطري</w:t>
      </w:r>
      <w:r w:rsidR="00B46A94">
        <w:rPr>
          <w:rtl/>
        </w:rPr>
        <w:t>،</w:t>
      </w:r>
      <w:r>
        <w:rPr>
          <w:rtl/>
        </w:rPr>
        <w:t xml:space="preserve"> عن محمّد بن أبي حمزة مثله</w:t>
      </w:r>
      <w:r w:rsidR="00B46A94">
        <w:rPr>
          <w:rtl/>
        </w:rPr>
        <w:t>،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أنّه أسقط قوله</w:t>
      </w:r>
      <w:r w:rsidR="00B46A94">
        <w:rPr>
          <w:rtl/>
        </w:rPr>
        <w:t>:</w:t>
      </w:r>
      <w:r>
        <w:rPr>
          <w:rtl/>
        </w:rPr>
        <w:t xml:space="preserve"> قبل أن</w:t>
      </w:r>
      <w:r w:rsidR="00C05011">
        <w:rPr>
          <w:rtl/>
        </w:rPr>
        <w:t xml:space="preserve"> </w:t>
      </w:r>
      <w:r>
        <w:rPr>
          <w:rtl/>
        </w:rPr>
        <w:t xml:space="preserve">تغتسل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2D1F09">
      <w:pPr>
        <w:pStyle w:val="libNormal"/>
        <w:rPr>
          <w:rtl/>
        </w:rPr>
      </w:pPr>
      <w:r w:rsidRPr="00C05011">
        <w:rPr>
          <w:rStyle w:val="libNormalChar"/>
          <w:rtl/>
        </w:rPr>
        <w:t>[ 2265 ]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علي بن أسباط</w:t>
      </w:r>
      <w:r w:rsidR="00B46A94">
        <w:rPr>
          <w:rtl/>
        </w:rPr>
        <w:t>،</w:t>
      </w:r>
      <w:r>
        <w:rPr>
          <w:rtl/>
        </w:rPr>
        <w:t xml:space="preserve"> عن عم</w:t>
      </w:r>
      <w:r>
        <w:rPr>
          <w:rFonts w:hint="cs"/>
          <w:rtl/>
        </w:rPr>
        <w:t>ّ</w:t>
      </w:r>
      <w:r>
        <w:rPr>
          <w:rtl/>
        </w:rPr>
        <w:t>ه يعقوب الأحمر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>بصير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2D1F09">
        <w:rPr>
          <w:rFonts w:hint="cs"/>
          <w:rtl/>
        </w:rPr>
        <w:t>(</w:t>
      </w:r>
      <w:r w:rsidR="002D1F09">
        <w:rPr>
          <w:rtl/>
        </w:rPr>
        <w:t xml:space="preserve"> </w:t>
      </w:r>
      <w:r w:rsidR="002D1F09" w:rsidRPr="00B46A94">
        <w:rPr>
          <w:rStyle w:val="libAlaemChar"/>
          <w:rFonts w:hint="cs"/>
          <w:rtl/>
        </w:rPr>
        <w:t>عليه‌السلام</w:t>
      </w:r>
      <w:r w:rsidR="002D1F09">
        <w:rPr>
          <w:rtl/>
        </w:rPr>
        <w:t xml:space="preserve"> </w:t>
      </w:r>
      <w:r w:rsidR="002D1F09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سألته عن امرأة كانت طامثا</w:t>
      </w:r>
      <w:r>
        <w:rPr>
          <w:rFonts w:hint="cs"/>
          <w:rtl/>
        </w:rPr>
        <w:t>ً</w:t>
      </w:r>
      <w:r w:rsidR="00C05011">
        <w:rPr>
          <w:rtl/>
        </w:rPr>
        <w:t xml:space="preserve"> </w:t>
      </w:r>
      <w:r>
        <w:rPr>
          <w:rtl/>
        </w:rPr>
        <w:t>فرأت الطهر</w:t>
      </w:r>
      <w:r w:rsidR="00B46A94">
        <w:rPr>
          <w:rtl/>
        </w:rPr>
        <w:t>،</w:t>
      </w:r>
      <w:r>
        <w:rPr>
          <w:rtl/>
        </w:rPr>
        <w:t xml:space="preserve"> أيقع عليها زوجها قبل أن تغتسل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لا حتّى تغتسل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وسألته عن امرأة حاضت في السفر ثمّ طهرت فلم تجد ماء يوما</w:t>
      </w:r>
      <w:r>
        <w:rPr>
          <w:rFonts w:hint="cs"/>
          <w:rtl/>
        </w:rPr>
        <w:t>ً</w:t>
      </w:r>
      <w:r>
        <w:rPr>
          <w:rtl/>
        </w:rPr>
        <w:t xml:space="preserve"> واثنين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أيحل</w:t>
      </w:r>
      <w:r>
        <w:rPr>
          <w:rFonts w:hint="cs"/>
          <w:rtl/>
        </w:rPr>
        <w:t>ّ</w:t>
      </w:r>
      <w:r>
        <w:rPr>
          <w:rtl/>
        </w:rPr>
        <w:t xml:space="preserve"> لزوجها أن يجامعها قبل أن تغتسل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لا يصلح حتّى تغتسل.</w:t>
      </w:r>
    </w:p>
    <w:p w:rsidR="00994778" w:rsidRDefault="00994778" w:rsidP="002D1F09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يأتي وجهه </w:t>
      </w:r>
      <w:r w:rsidRPr="00994778">
        <w:rPr>
          <w:rStyle w:val="libFootnotenumChar"/>
          <w:rtl/>
        </w:rPr>
        <w:t>(</w:t>
      </w:r>
      <w:r w:rsidR="002D1F09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2D1F09">
      <w:pPr>
        <w:pStyle w:val="libNormal"/>
        <w:rPr>
          <w:rtl/>
        </w:rPr>
      </w:pPr>
      <w:r w:rsidRPr="00C05011">
        <w:rPr>
          <w:rStyle w:val="libNormalChar"/>
          <w:rtl/>
        </w:rPr>
        <w:t>[ 2266 ]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أي</w:t>
      </w:r>
      <w:r>
        <w:rPr>
          <w:rFonts w:hint="cs"/>
          <w:rtl/>
        </w:rPr>
        <w:t>ّ</w:t>
      </w:r>
      <w:r>
        <w:rPr>
          <w:rtl/>
        </w:rPr>
        <w:t>وب بن نوح وسندي بن محمّد جميعا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صفوان بن يحيى</w:t>
      </w:r>
      <w:r w:rsidR="00B46A94">
        <w:rPr>
          <w:rtl/>
        </w:rPr>
        <w:t>،</w:t>
      </w:r>
      <w:r>
        <w:rPr>
          <w:rtl/>
        </w:rPr>
        <w:t xml:space="preserve"> عن سعيد بن يسار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2D1F09">
        <w:rPr>
          <w:rFonts w:hint="cs"/>
          <w:rtl/>
        </w:rPr>
        <w:t>(</w:t>
      </w:r>
      <w:r w:rsidR="002D1F09">
        <w:rPr>
          <w:rtl/>
        </w:rPr>
        <w:t xml:space="preserve"> </w:t>
      </w:r>
      <w:r w:rsidR="002D1F09" w:rsidRPr="00B46A94">
        <w:rPr>
          <w:rStyle w:val="libAlaemChar"/>
          <w:rFonts w:hint="cs"/>
          <w:rtl/>
        </w:rPr>
        <w:t>عليه‌السلام</w:t>
      </w:r>
      <w:r w:rsidR="002D1F09">
        <w:rPr>
          <w:rtl/>
        </w:rPr>
        <w:t xml:space="preserve"> </w:t>
      </w:r>
      <w:r w:rsidR="002D1F09">
        <w:rPr>
          <w:rFonts w:hint="cs"/>
          <w:rtl/>
        </w:rPr>
        <w:t xml:space="preserve">) 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قلت له</w:t>
      </w:r>
      <w:r w:rsidR="00B46A94">
        <w:rPr>
          <w:rtl/>
        </w:rPr>
        <w:t>:</w:t>
      </w:r>
      <w:r>
        <w:rPr>
          <w:rtl/>
        </w:rPr>
        <w:t xml:space="preserve"> المرأة تحرم عليها الصلاة ثم تطهر فتوض</w:t>
      </w:r>
      <w:r>
        <w:rPr>
          <w:rFonts w:hint="cs"/>
          <w:rtl/>
        </w:rPr>
        <w:t>ّ</w:t>
      </w:r>
      <w:r>
        <w:rPr>
          <w:rtl/>
        </w:rPr>
        <w:t>أ من غير أن تغسل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أفلزوجها أن يأتيها قبل أن تغتسل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لا</w:t>
      </w:r>
      <w:r w:rsidR="00B46A94">
        <w:rPr>
          <w:rtl/>
        </w:rPr>
        <w:t>،</w:t>
      </w:r>
      <w:r>
        <w:rPr>
          <w:rtl/>
        </w:rPr>
        <w:t xml:space="preserve"> حتّى تغتسل.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قال الشيخ</w:t>
      </w:r>
      <w:r w:rsidR="00B46A94">
        <w:rPr>
          <w:rtl/>
        </w:rPr>
        <w:t>:</w:t>
      </w:r>
      <w:r>
        <w:rPr>
          <w:rtl/>
        </w:rPr>
        <w:t xml:space="preserve"> الوجه في هذه الأخبار أن نحملها على ضرب من الكراهة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والاوّلة على الجواز.</w:t>
      </w:r>
    </w:p>
    <w:p w:rsidR="00AB7DAA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ويمكن حمل أحاديث المنع على التقي</w:t>
      </w:r>
      <w:r>
        <w:rPr>
          <w:rFonts w:hint="cs"/>
          <w:rtl/>
        </w:rPr>
        <w:t>ّ</w:t>
      </w:r>
      <w:r>
        <w:rPr>
          <w:rtl/>
        </w:rPr>
        <w:t>ة لأن</w:t>
      </w:r>
      <w:r>
        <w:rPr>
          <w:rFonts w:hint="cs"/>
          <w:rtl/>
        </w:rPr>
        <w:t>ّ</w:t>
      </w:r>
      <w:r>
        <w:rPr>
          <w:rtl/>
        </w:rPr>
        <w:t>ها موافقة لأكثر العام</w:t>
      </w:r>
      <w:r>
        <w:rPr>
          <w:rFonts w:hint="cs"/>
          <w:rtl/>
        </w:rPr>
        <w:t>ّ</w:t>
      </w:r>
      <w:r>
        <w:rPr>
          <w:rtl/>
        </w:rPr>
        <w:t>ة.</w:t>
      </w:r>
    </w:p>
    <w:p w:rsidR="00994778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Pr="00643902" w:rsidRDefault="00994778" w:rsidP="002D1F09">
      <w:pPr>
        <w:pStyle w:val="libFootnote0"/>
        <w:rPr>
          <w:rtl/>
        </w:rPr>
      </w:pPr>
      <w:r w:rsidRPr="00643902">
        <w:rPr>
          <w:rtl/>
        </w:rPr>
        <w:t>(1) الكافي 5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643902">
        <w:rPr>
          <w:rtl/>
        </w:rPr>
        <w:t>539</w:t>
      </w:r>
      <w:r>
        <w:rPr>
          <w:rtl/>
        </w:rPr>
        <w:t xml:space="preserve"> / </w:t>
      </w:r>
      <w:r w:rsidRPr="00643902">
        <w:rPr>
          <w:rtl/>
        </w:rPr>
        <w:t>2.</w:t>
      </w:r>
    </w:p>
    <w:p w:rsidR="00994778" w:rsidRDefault="00994778" w:rsidP="002D1F09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166 / 478 والاستبصار 1</w:t>
      </w:r>
      <w:r w:rsidR="00B46A94">
        <w:rPr>
          <w:rtl/>
        </w:rPr>
        <w:t>:</w:t>
      </w:r>
      <w:r>
        <w:rPr>
          <w:rtl/>
        </w:rPr>
        <w:t xml:space="preserve"> 136 / 465.</w:t>
      </w:r>
    </w:p>
    <w:p w:rsidR="00994778" w:rsidRPr="00643902" w:rsidRDefault="00994778" w:rsidP="002D1F09">
      <w:pPr>
        <w:pStyle w:val="libFootnote0"/>
        <w:rPr>
          <w:rtl/>
        </w:rPr>
      </w:pPr>
      <w:r w:rsidRPr="00643902">
        <w:rPr>
          <w:rtl/>
        </w:rPr>
        <w:t>(</w:t>
      </w:r>
      <w:r w:rsidR="002D1F09">
        <w:rPr>
          <w:rFonts w:hint="cs"/>
          <w:rtl/>
        </w:rPr>
        <w:t>2</w:t>
      </w:r>
      <w:r w:rsidRPr="00643902">
        <w:rPr>
          <w:rtl/>
        </w:rPr>
        <w:t>) يأتي في الحديث 7 من هذا الباب.</w:t>
      </w:r>
    </w:p>
    <w:p w:rsidR="00994778" w:rsidRDefault="00994778" w:rsidP="002D1F09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167 / 479 والاستبصار 1</w:t>
      </w:r>
      <w:r w:rsidR="00B46A94">
        <w:rPr>
          <w:rtl/>
        </w:rPr>
        <w:t>:</w:t>
      </w:r>
      <w:r>
        <w:rPr>
          <w:rtl/>
        </w:rPr>
        <w:t xml:space="preserve"> 136 / 466.</w:t>
      </w:r>
    </w:p>
    <w:p w:rsidR="002D1F09" w:rsidRPr="002D1F09" w:rsidRDefault="002D1F09" w:rsidP="002D1F09">
      <w:pPr>
        <w:pStyle w:val="libFootnote0"/>
        <w:rPr>
          <w:rtl/>
        </w:rPr>
      </w:pPr>
      <w:r w:rsidRPr="00D54A73">
        <w:rPr>
          <w:rtl/>
        </w:rPr>
        <w:t>تقدم ما يدل على ذلك في الحديث 1 و 2 من الباب 21</w:t>
      </w:r>
      <w:r>
        <w:rPr>
          <w:rtl/>
        </w:rPr>
        <w:t>،</w:t>
      </w:r>
      <w:r w:rsidRPr="00D54A73">
        <w:rPr>
          <w:rtl/>
        </w:rPr>
        <w:t xml:space="preserve"> والحديث 12 من الباب 24 من هذه</w:t>
      </w:r>
      <w:r>
        <w:rPr>
          <w:rtl/>
        </w:rPr>
        <w:t xml:space="preserve"> </w:t>
      </w:r>
      <w:r w:rsidRPr="00D54A73">
        <w:rPr>
          <w:rFonts w:hint="cs"/>
          <w:rtl/>
        </w:rPr>
        <w:t>ا</w:t>
      </w:r>
      <w:r w:rsidRPr="00D54A73">
        <w:rPr>
          <w:rtl/>
        </w:rPr>
        <w:t>ل</w:t>
      </w:r>
      <w:r w:rsidRPr="00D54A73">
        <w:rPr>
          <w:rFonts w:hint="cs"/>
          <w:rtl/>
        </w:rPr>
        <w:t>أ</w:t>
      </w:r>
      <w:r w:rsidRPr="00D54A73">
        <w:rPr>
          <w:rtl/>
        </w:rPr>
        <w:t>بواب.</w:t>
      </w:r>
    </w:p>
    <w:p w:rsidR="00A9398C" w:rsidRDefault="00A9398C" w:rsidP="00A9398C">
      <w:pPr>
        <w:pStyle w:val="libNormal"/>
        <w:rPr>
          <w:rtl/>
        </w:rPr>
      </w:pPr>
      <w:bookmarkStart w:id="874" w:name="_Toc273006766"/>
      <w:bookmarkStart w:id="875" w:name="_Toc299641663"/>
      <w:bookmarkStart w:id="876" w:name="_Toc370809549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877" w:name="_Toc251950001"/>
      <w:r>
        <w:rPr>
          <w:rtl/>
        </w:rPr>
        <w:lastRenderedPageBreak/>
        <w:t>28</w:t>
      </w:r>
      <w:r w:rsidR="00C05011">
        <w:rPr>
          <w:rtl/>
        </w:rPr>
        <w:t xml:space="preserve"> - </w:t>
      </w:r>
      <w:r>
        <w:rPr>
          <w:rtl/>
        </w:rPr>
        <w:t>باب استحباب الكف</w:t>
      </w:r>
      <w:r>
        <w:rPr>
          <w:rFonts w:hint="cs"/>
          <w:rtl/>
        </w:rPr>
        <w:t>ّ</w:t>
      </w:r>
      <w:r>
        <w:rPr>
          <w:rtl/>
        </w:rPr>
        <w:t>ارة لمن وطئ في الحيض بدينار في</w:t>
      </w:r>
      <w:bookmarkEnd w:id="874"/>
      <w:bookmarkEnd w:id="875"/>
      <w:r w:rsidR="00C05011">
        <w:rPr>
          <w:rFonts w:hint="cs"/>
          <w:rtl/>
        </w:rPr>
        <w:t xml:space="preserve"> </w:t>
      </w:r>
      <w:r>
        <w:rPr>
          <w:rtl/>
        </w:rPr>
        <w:t>وله</w:t>
      </w:r>
      <w:r w:rsidR="00B46A94">
        <w:rPr>
          <w:rtl/>
        </w:rPr>
        <w:t>،</w:t>
      </w:r>
      <w:r>
        <w:rPr>
          <w:rtl/>
        </w:rPr>
        <w:t xml:space="preserve"> ونصف في وسطه</w:t>
      </w:r>
      <w:r w:rsidR="00B46A94">
        <w:rPr>
          <w:rtl/>
        </w:rPr>
        <w:t>،</w:t>
      </w:r>
      <w:r>
        <w:rPr>
          <w:rtl/>
        </w:rPr>
        <w:t xml:space="preserve"> وربع في </w:t>
      </w:r>
      <w:r>
        <w:rPr>
          <w:rFonts w:hint="cs"/>
          <w:rtl/>
        </w:rPr>
        <w:t>آ</w:t>
      </w:r>
      <w:r>
        <w:rPr>
          <w:rtl/>
        </w:rPr>
        <w:t>خره أو نصف</w:t>
      </w:r>
      <w:r w:rsidR="00B46A94">
        <w:rPr>
          <w:rtl/>
        </w:rPr>
        <w:t>،</w:t>
      </w:r>
      <w:r>
        <w:rPr>
          <w:rtl/>
        </w:rPr>
        <w:t xml:space="preserve"> فمن لم</w:t>
      </w:r>
      <w:r w:rsidR="00C05011">
        <w:rPr>
          <w:rFonts w:hint="cs"/>
          <w:rtl/>
        </w:rPr>
        <w:t xml:space="preserve"> </w:t>
      </w:r>
      <w:r>
        <w:rPr>
          <w:rtl/>
        </w:rPr>
        <w:t>يجد تصد</w:t>
      </w:r>
      <w:r>
        <w:rPr>
          <w:rFonts w:hint="cs"/>
          <w:rtl/>
        </w:rPr>
        <w:t>ّ</w:t>
      </w:r>
      <w:r>
        <w:rPr>
          <w:rtl/>
        </w:rPr>
        <w:t>ق على عشرة مساكين</w:t>
      </w:r>
      <w:r w:rsidR="00B46A94">
        <w:rPr>
          <w:rtl/>
        </w:rPr>
        <w:t>،</w:t>
      </w:r>
      <w:r>
        <w:rPr>
          <w:rtl/>
        </w:rPr>
        <w:t xml:space="preserve"> والا فعلى</w:t>
      </w:r>
      <w:r w:rsidR="00C05011">
        <w:rPr>
          <w:rFonts w:hint="cs"/>
          <w:rtl/>
        </w:rPr>
        <w:t xml:space="preserve"> </w:t>
      </w:r>
      <w:r>
        <w:rPr>
          <w:rtl/>
        </w:rPr>
        <w:t>مسكين</w:t>
      </w:r>
      <w:r w:rsidR="00B46A94">
        <w:rPr>
          <w:rtl/>
        </w:rPr>
        <w:t>،</w:t>
      </w:r>
      <w:r>
        <w:rPr>
          <w:rtl/>
        </w:rPr>
        <w:t xml:space="preserve"> و</w:t>
      </w:r>
      <w:r w:rsidR="00C07020">
        <w:rPr>
          <w:rtl/>
        </w:rPr>
        <w:t xml:space="preserve">إلّا </w:t>
      </w:r>
      <w:r>
        <w:rPr>
          <w:rtl/>
        </w:rPr>
        <w:t>استغفر</w:t>
      </w:r>
      <w:bookmarkEnd w:id="876"/>
      <w:bookmarkEnd w:id="877"/>
    </w:p>
    <w:p w:rsidR="00994778" w:rsidRDefault="00994778" w:rsidP="00826882">
      <w:pPr>
        <w:pStyle w:val="libNormal"/>
        <w:rPr>
          <w:rtl/>
        </w:rPr>
      </w:pPr>
      <w:r w:rsidRPr="00C05011">
        <w:rPr>
          <w:rStyle w:val="libNormalChar"/>
          <w:rtl/>
        </w:rPr>
        <w:t>[ 2267 ]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</w:t>
      </w:r>
      <w:r w:rsidR="002D1F09">
        <w:rPr>
          <w:rtl/>
        </w:rPr>
        <w:t>–</w:t>
      </w:r>
      <w:r w:rsidR="00C05011">
        <w:rPr>
          <w:rFonts w:hint="cs"/>
          <w:rtl/>
        </w:rPr>
        <w:t xml:space="preserve"> </w:t>
      </w:r>
      <w:r>
        <w:rPr>
          <w:rtl/>
        </w:rPr>
        <w:t>محمّد بن الحسن بإسناده عن محمّد بن أحمد بن يحيى</w:t>
      </w:r>
      <w:r w:rsidR="00B46A94">
        <w:rPr>
          <w:rtl/>
        </w:rPr>
        <w:t>،</w:t>
      </w:r>
      <w:r>
        <w:rPr>
          <w:rtl/>
        </w:rPr>
        <w:t xml:space="preserve"> عن بعض</w:t>
      </w:r>
      <w:r w:rsidR="00C05011">
        <w:rPr>
          <w:rtl/>
        </w:rPr>
        <w:t xml:space="preserve"> </w:t>
      </w:r>
      <w:r>
        <w:rPr>
          <w:rtl/>
        </w:rPr>
        <w:t>أصحابنا</w:t>
      </w:r>
      <w:r w:rsidR="00B46A94">
        <w:rPr>
          <w:rtl/>
        </w:rPr>
        <w:t>،</w:t>
      </w:r>
      <w:r>
        <w:rPr>
          <w:rtl/>
        </w:rPr>
        <w:t xml:space="preserve"> عن الطيالسي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داود بن فرقد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>عبدالله</w:t>
      </w:r>
      <w:r w:rsidR="00826882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826882">
        <w:rPr>
          <w:rFonts w:hint="cs"/>
          <w:rtl/>
        </w:rPr>
        <w:t xml:space="preserve"> ) ،</w:t>
      </w:r>
      <w:r>
        <w:rPr>
          <w:rtl/>
        </w:rPr>
        <w:t xml:space="preserve"> في كف</w:t>
      </w:r>
      <w:r>
        <w:rPr>
          <w:rFonts w:hint="cs"/>
          <w:rtl/>
        </w:rPr>
        <w:t>ّ</w:t>
      </w:r>
      <w:r>
        <w:rPr>
          <w:rtl/>
        </w:rPr>
        <w:t>ارة الطمث</w:t>
      </w:r>
      <w:r w:rsidR="00B46A94">
        <w:rPr>
          <w:rtl/>
        </w:rPr>
        <w:t>،</w:t>
      </w:r>
      <w:r>
        <w:rPr>
          <w:rtl/>
        </w:rPr>
        <w:t xml:space="preserve"> أنّه يتصد</w:t>
      </w:r>
      <w:r>
        <w:rPr>
          <w:rFonts w:hint="cs"/>
          <w:rtl/>
        </w:rPr>
        <w:t>ّ</w:t>
      </w:r>
      <w:r>
        <w:rPr>
          <w:rtl/>
        </w:rPr>
        <w:t>ق إذا كان في أو</w:t>
      </w:r>
      <w:r>
        <w:rPr>
          <w:rFonts w:hint="cs"/>
          <w:rtl/>
        </w:rPr>
        <w:t>ّ</w:t>
      </w:r>
      <w:r>
        <w:rPr>
          <w:rtl/>
        </w:rPr>
        <w:t>له</w:t>
      </w:r>
      <w:r w:rsidR="00C05011">
        <w:rPr>
          <w:rtl/>
        </w:rPr>
        <w:t xml:space="preserve"> </w:t>
      </w:r>
      <w:r>
        <w:rPr>
          <w:rtl/>
        </w:rPr>
        <w:t>بدينار</w:t>
      </w:r>
      <w:r w:rsidR="00B46A94">
        <w:rPr>
          <w:rtl/>
        </w:rPr>
        <w:t>،</w:t>
      </w:r>
      <w:r>
        <w:rPr>
          <w:rtl/>
        </w:rPr>
        <w:t xml:space="preserve"> وفي وسطه نصف دينار</w:t>
      </w:r>
      <w:r w:rsidR="00B46A94">
        <w:rPr>
          <w:rtl/>
        </w:rPr>
        <w:t>،</w:t>
      </w:r>
      <w:r>
        <w:rPr>
          <w:rtl/>
        </w:rPr>
        <w:t xml:space="preserve"> وفي آخره ربع دينار</w:t>
      </w:r>
      <w:r w:rsidR="00B46A94">
        <w:rPr>
          <w:rtl/>
        </w:rPr>
        <w:t>،</w:t>
      </w:r>
      <w:r>
        <w:rPr>
          <w:rtl/>
        </w:rPr>
        <w:t xml:space="preserve"> قلت</w:t>
      </w:r>
      <w:r w:rsidR="00B46A94">
        <w:rPr>
          <w:rtl/>
        </w:rPr>
        <w:t>:</w:t>
      </w:r>
      <w:r>
        <w:rPr>
          <w:rtl/>
        </w:rPr>
        <w:t xml:space="preserve"> فإن لم يكن</w:t>
      </w:r>
      <w:r w:rsidR="00C05011">
        <w:rPr>
          <w:rtl/>
        </w:rPr>
        <w:t xml:space="preserve"> </w:t>
      </w:r>
      <w:r>
        <w:rPr>
          <w:rtl/>
        </w:rPr>
        <w:t>عنده ما يكف</w:t>
      </w:r>
      <w:r>
        <w:rPr>
          <w:rFonts w:hint="cs"/>
          <w:rtl/>
        </w:rPr>
        <w:t>ّ</w:t>
      </w:r>
      <w:r>
        <w:rPr>
          <w:rtl/>
        </w:rPr>
        <w:t>ر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فليتصد</w:t>
      </w:r>
      <w:r>
        <w:rPr>
          <w:rFonts w:hint="cs"/>
          <w:rtl/>
        </w:rPr>
        <w:t>ّ</w:t>
      </w:r>
      <w:r>
        <w:rPr>
          <w:rtl/>
        </w:rPr>
        <w:t>ق على مسكين واحد</w:t>
      </w:r>
      <w:r w:rsidR="00B46A94">
        <w:rPr>
          <w:rtl/>
        </w:rPr>
        <w:t>،</w:t>
      </w:r>
      <w:r>
        <w:rPr>
          <w:rtl/>
        </w:rPr>
        <w:t xml:space="preserve"> و</w:t>
      </w:r>
      <w:r w:rsidR="00C07020">
        <w:rPr>
          <w:rtl/>
        </w:rPr>
        <w:t xml:space="preserve">إلّا </w:t>
      </w:r>
      <w:r>
        <w:rPr>
          <w:rtl/>
        </w:rPr>
        <w:t>استغفر الله ولا</w:t>
      </w:r>
      <w:r w:rsidR="00C05011">
        <w:rPr>
          <w:rtl/>
        </w:rPr>
        <w:t xml:space="preserve"> </w:t>
      </w:r>
      <w:r>
        <w:rPr>
          <w:rtl/>
        </w:rPr>
        <w:t>يعود</w:t>
      </w:r>
      <w:r w:rsidR="00B46A94">
        <w:rPr>
          <w:rtl/>
        </w:rPr>
        <w:t>،</w:t>
      </w:r>
      <w:r>
        <w:rPr>
          <w:rtl/>
        </w:rPr>
        <w:t xml:space="preserve"> فإن الاستغفار توبة وكف</w:t>
      </w:r>
      <w:r>
        <w:rPr>
          <w:rFonts w:hint="cs"/>
          <w:rtl/>
        </w:rPr>
        <w:t>ّ</w:t>
      </w:r>
      <w:r>
        <w:rPr>
          <w:rtl/>
        </w:rPr>
        <w:t>ارة لكل</w:t>
      </w:r>
      <w:r>
        <w:rPr>
          <w:rFonts w:hint="cs"/>
          <w:rtl/>
        </w:rPr>
        <w:t>ّ</w:t>
      </w:r>
      <w:r>
        <w:rPr>
          <w:rtl/>
        </w:rPr>
        <w:t xml:space="preserve"> من لم يجد السبيل إلى شيء من الكف</w:t>
      </w:r>
      <w:r>
        <w:rPr>
          <w:rFonts w:hint="cs"/>
          <w:rtl/>
        </w:rPr>
        <w:t>ّ</w:t>
      </w:r>
      <w:r>
        <w:rPr>
          <w:rtl/>
        </w:rPr>
        <w:t>ارة.</w:t>
      </w:r>
    </w:p>
    <w:p w:rsidR="00994778" w:rsidRDefault="00994778" w:rsidP="00F33F9A">
      <w:pPr>
        <w:pStyle w:val="libNormal"/>
        <w:rPr>
          <w:rtl/>
        </w:rPr>
      </w:pPr>
      <w:r w:rsidRPr="00C05011">
        <w:rPr>
          <w:rStyle w:val="libNormalChar"/>
          <w:rtl/>
        </w:rPr>
        <w:t>[ 2268 ]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سعد بن عبدالله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صفوان</w:t>
      </w:r>
      <w:r w:rsidR="00B46A94">
        <w:rPr>
          <w:rtl/>
        </w:rPr>
        <w:t>،</w:t>
      </w:r>
      <w:r>
        <w:rPr>
          <w:rtl/>
        </w:rPr>
        <w:t xml:space="preserve"> عن أبان بن عثمان</w:t>
      </w:r>
      <w:r w:rsidR="00B46A94">
        <w:rPr>
          <w:rtl/>
        </w:rPr>
        <w:t>،</w:t>
      </w:r>
      <w:r>
        <w:rPr>
          <w:rtl/>
        </w:rPr>
        <w:t xml:space="preserve"> عن عبد الملك بن عمرو قال</w:t>
      </w:r>
      <w:r w:rsidR="00B46A94">
        <w:rPr>
          <w:rtl/>
        </w:rPr>
        <w:t>:</w:t>
      </w:r>
      <w:r>
        <w:rPr>
          <w:rtl/>
        </w:rPr>
        <w:t xml:space="preserve"> سألت أبا</w:t>
      </w:r>
      <w:r w:rsidR="00C05011">
        <w:rPr>
          <w:rtl/>
        </w:rPr>
        <w:t xml:space="preserve"> </w:t>
      </w:r>
      <w:r>
        <w:rPr>
          <w:rtl/>
        </w:rPr>
        <w:t>عبدالله</w:t>
      </w:r>
      <w:r w:rsidR="00F33F9A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F33F9A">
        <w:rPr>
          <w:rFonts w:hint="cs"/>
          <w:rtl/>
        </w:rPr>
        <w:t xml:space="preserve">) </w:t>
      </w:r>
      <w:r>
        <w:rPr>
          <w:rtl/>
        </w:rPr>
        <w:t>عن رجل أتى جاريته وهي طامث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يستغفر الله</w:t>
      </w:r>
      <w:r w:rsidR="00C05011">
        <w:rPr>
          <w:rtl/>
        </w:rPr>
        <w:t xml:space="preserve"> </w:t>
      </w:r>
      <w:r>
        <w:rPr>
          <w:rtl/>
        </w:rPr>
        <w:t>رب</w:t>
      </w:r>
      <w:r>
        <w:rPr>
          <w:rFonts w:hint="cs"/>
          <w:rtl/>
        </w:rPr>
        <w:t>ّ</w:t>
      </w:r>
      <w:r>
        <w:rPr>
          <w:rtl/>
        </w:rPr>
        <w:t>ه</w:t>
      </w:r>
      <w:r w:rsidR="00B46A94">
        <w:rPr>
          <w:rtl/>
        </w:rPr>
        <w:t>،</w:t>
      </w:r>
      <w:r>
        <w:rPr>
          <w:rtl/>
        </w:rPr>
        <w:t xml:space="preserve"> قال عبد الملك</w:t>
      </w:r>
      <w:r w:rsidR="00B46A94">
        <w:rPr>
          <w:rtl/>
        </w:rPr>
        <w:t>: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 xml:space="preserve"> الناس يقولون</w:t>
      </w:r>
      <w:r w:rsidR="00B46A94">
        <w:rPr>
          <w:rtl/>
        </w:rPr>
        <w:t>:</w:t>
      </w:r>
      <w:r>
        <w:rPr>
          <w:rtl/>
        </w:rPr>
        <w:t xml:space="preserve"> عليه نصف دينار</w:t>
      </w:r>
      <w:r w:rsidR="00B46A94">
        <w:rPr>
          <w:rtl/>
        </w:rPr>
        <w:t>،</w:t>
      </w:r>
      <w:r>
        <w:rPr>
          <w:rtl/>
        </w:rPr>
        <w:t xml:space="preserve"> أو دينار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C05011">
        <w:rPr>
          <w:rtl/>
        </w:rPr>
        <w:t xml:space="preserve"> </w:t>
      </w:r>
      <w:r>
        <w:rPr>
          <w:rtl/>
        </w:rPr>
        <w:t xml:space="preserve">أبو عبدالله </w:t>
      </w:r>
      <w:r w:rsidR="00F33F9A">
        <w:rPr>
          <w:rFonts w:hint="cs"/>
          <w:rtl/>
        </w:rPr>
        <w:t>(</w:t>
      </w:r>
      <w:r w:rsidR="00F33F9A">
        <w:rPr>
          <w:rtl/>
        </w:rPr>
        <w:t xml:space="preserve"> </w:t>
      </w:r>
      <w:r w:rsidR="00F33F9A" w:rsidRPr="00B46A94">
        <w:rPr>
          <w:rStyle w:val="libAlaemChar"/>
          <w:rFonts w:hint="cs"/>
          <w:rtl/>
        </w:rPr>
        <w:t>عليه‌السلام</w:t>
      </w:r>
      <w:r w:rsidR="00F33F9A">
        <w:rPr>
          <w:rtl/>
        </w:rPr>
        <w:t xml:space="preserve"> </w:t>
      </w:r>
      <w:r w:rsidR="00F33F9A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فليتصد</w:t>
      </w:r>
      <w:r>
        <w:rPr>
          <w:rFonts w:hint="cs"/>
          <w:rtl/>
        </w:rPr>
        <w:t>ّ</w:t>
      </w:r>
      <w:r>
        <w:rPr>
          <w:rtl/>
        </w:rPr>
        <w:t>ق على عشرة مساكين.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[ 2269 ]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الحسن بن علي الوش</w:t>
      </w:r>
      <w:r>
        <w:rPr>
          <w:rFonts w:hint="cs"/>
          <w:rtl/>
        </w:rPr>
        <w:t>ّ</w:t>
      </w:r>
      <w:r>
        <w:rPr>
          <w:rtl/>
        </w:rPr>
        <w:t>اء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عبدالله بن سنان</w:t>
      </w:r>
      <w:r w:rsidR="00B46A94">
        <w:rPr>
          <w:rtl/>
        </w:rPr>
        <w:t>،</w:t>
      </w:r>
      <w:r>
        <w:rPr>
          <w:rtl/>
        </w:rPr>
        <w:t xml:space="preserve"> عن حفص</w:t>
      </w:r>
      <w:r w:rsidR="00B46A94">
        <w:rPr>
          <w:rtl/>
        </w:rPr>
        <w:t>،</w:t>
      </w:r>
      <w:r>
        <w:rPr>
          <w:rtl/>
        </w:rPr>
        <w:t xml:space="preserve"> عن محمّد بن مسلم قال</w:t>
      </w:r>
      <w:r w:rsidR="00B46A94">
        <w:rPr>
          <w:rtl/>
        </w:rPr>
        <w:t>:</w:t>
      </w:r>
      <w:r>
        <w:rPr>
          <w:rtl/>
        </w:rPr>
        <w:t xml:space="preserve"> سألته عم</w:t>
      </w:r>
      <w:r>
        <w:rPr>
          <w:rFonts w:hint="cs"/>
          <w:rtl/>
        </w:rPr>
        <w:t>ّ</w:t>
      </w:r>
      <w:r>
        <w:rPr>
          <w:rtl/>
        </w:rPr>
        <w:t>ن أتى</w:t>
      </w:r>
      <w:r w:rsidR="00C05011">
        <w:rPr>
          <w:rtl/>
        </w:rPr>
        <w:t xml:space="preserve"> </w:t>
      </w:r>
      <w:r>
        <w:rPr>
          <w:rtl/>
        </w:rPr>
        <w:t>امرأته وهي طامث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يتصد</w:t>
      </w:r>
      <w:r>
        <w:rPr>
          <w:rFonts w:hint="cs"/>
          <w:rtl/>
        </w:rPr>
        <w:t>ّ</w:t>
      </w:r>
      <w:r>
        <w:rPr>
          <w:rtl/>
        </w:rPr>
        <w:t>ق بدينار ويستغفر الله تعالى.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[ 2270 ]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علي بن الحسن 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 محمّد بن عيسى</w:t>
      </w:r>
      <w:r w:rsidR="00B46A94">
        <w:rPr>
          <w:rtl/>
        </w:rPr>
        <w:t>،</w:t>
      </w:r>
      <w:r>
        <w:rPr>
          <w:rFonts w:hint="cs"/>
          <w:rtl/>
        </w:rPr>
        <w:t xml:space="preserve"> </w:t>
      </w:r>
    </w:p>
    <w:p w:rsidR="00994778" w:rsidRPr="00D54A73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28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7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164 / 471 والاستبصار 1</w:t>
      </w:r>
      <w:r w:rsidR="00B46A94">
        <w:rPr>
          <w:rtl/>
        </w:rPr>
        <w:t>:</w:t>
      </w:r>
      <w:r>
        <w:rPr>
          <w:rtl/>
        </w:rPr>
        <w:t xml:space="preserve"> 134 / 459.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164 / 470 والاستبصار 1</w:t>
      </w:r>
      <w:r w:rsidR="00B46A94">
        <w:rPr>
          <w:rtl/>
        </w:rPr>
        <w:t>:</w:t>
      </w:r>
      <w:r>
        <w:rPr>
          <w:rtl/>
        </w:rPr>
        <w:t xml:space="preserve"> 133 / 458.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163 / 467 والاستبصار 1</w:t>
      </w:r>
      <w:r w:rsidR="00B46A94">
        <w:rPr>
          <w:rtl/>
        </w:rPr>
        <w:t>:</w:t>
      </w:r>
      <w:r>
        <w:rPr>
          <w:rtl/>
        </w:rPr>
        <w:t xml:space="preserve"> 133 / 455.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163 / 468 والاستبصار 1</w:t>
      </w:r>
      <w:r w:rsidR="00B46A94">
        <w:rPr>
          <w:rtl/>
        </w:rPr>
        <w:t>:</w:t>
      </w:r>
      <w:r>
        <w:rPr>
          <w:rtl/>
        </w:rPr>
        <w:t xml:space="preserve"> 133 / 456.</w:t>
      </w:r>
    </w:p>
    <w:p w:rsidR="00A9398C" w:rsidRDefault="00A9398C" w:rsidP="00A9398C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F33F9A">
      <w:pPr>
        <w:pStyle w:val="libNormal0"/>
        <w:rPr>
          <w:rtl/>
        </w:rPr>
      </w:pPr>
      <w:r>
        <w:rPr>
          <w:rtl/>
        </w:rPr>
        <w:lastRenderedPageBreak/>
        <w:t>عن النضر بن سويد</w:t>
      </w:r>
      <w:r w:rsidR="00B46A94">
        <w:rPr>
          <w:rtl/>
        </w:rPr>
        <w:t>،</w:t>
      </w:r>
      <w:r>
        <w:rPr>
          <w:rtl/>
        </w:rPr>
        <w:t xml:space="preserve"> عن يحيى بن عمران الحلبي</w:t>
      </w:r>
      <w:r w:rsidR="00B46A94">
        <w:rPr>
          <w:rtl/>
        </w:rPr>
        <w:t>،</w:t>
      </w:r>
      <w:r>
        <w:rPr>
          <w:rtl/>
        </w:rPr>
        <w:t xml:space="preserve"> عن عبدالله بن مسكان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أبي بصير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F33F9A">
        <w:rPr>
          <w:rFonts w:hint="cs"/>
          <w:rtl/>
        </w:rPr>
        <w:t>(</w:t>
      </w:r>
      <w:r w:rsidR="00F33F9A">
        <w:rPr>
          <w:rtl/>
        </w:rPr>
        <w:t xml:space="preserve"> </w:t>
      </w:r>
      <w:r w:rsidR="00F33F9A" w:rsidRPr="00B46A94">
        <w:rPr>
          <w:rStyle w:val="libAlaemChar"/>
          <w:rFonts w:hint="cs"/>
          <w:rtl/>
        </w:rPr>
        <w:t>عليه‌السلام</w:t>
      </w:r>
      <w:r w:rsidR="00F33F9A">
        <w:rPr>
          <w:rtl/>
        </w:rPr>
        <w:t xml:space="preserve"> </w:t>
      </w:r>
      <w:r w:rsidR="00F33F9A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من أتى حائضا</w:t>
      </w:r>
      <w:r>
        <w:rPr>
          <w:rFonts w:hint="cs"/>
          <w:rtl/>
        </w:rPr>
        <w:t>ً</w:t>
      </w:r>
      <w:r>
        <w:rPr>
          <w:rtl/>
        </w:rPr>
        <w:t xml:space="preserve"> فعليه</w:t>
      </w:r>
      <w:r w:rsidR="00C05011">
        <w:rPr>
          <w:rtl/>
        </w:rPr>
        <w:t xml:space="preserve"> </w:t>
      </w:r>
      <w:r>
        <w:rPr>
          <w:rtl/>
        </w:rPr>
        <w:t>نصف دينار يتصد</w:t>
      </w:r>
      <w:r>
        <w:rPr>
          <w:rFonts w:hint="cs"/>
          <w:rtl/>
        </w:rPr>
        <w:t>ّ</w:t>
      </w:r>
      <w:r>
        <w:rPr>
          <w:rtl/>
        </w:rPr>
        <w:t>ق به.</w:t>
      </w:r>
    </w:p>
    <w:p w:rsidR="00994778" w:rsidRDefault="00994778" w:rsidP="00F33F9A">
      <w:pPr>
        <w:pStyle w:val="libNormal"/>
        <w:rPr>
          <w:rtl/>
        </w:rPr>
      </w:pPr>
      <w:r w:rsidRPr="00C05011">
        <w:rPr>
          <w:rStyle w:val="libNormalChar"/>
          <w:rtl/>
        </w:rPr>
        <w:t>[ 2271 ]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محمّد بن عبدالله بن زرارة</w:t>
      </w:r>
      <w:r w:rsidR="00B46A94">
        <w:rPr>
          <w:rtl/>
        </w:rPr>
        <w:t>،</w:t>
      </w:r>
      <w:r>
        <w:rPr>
          <w:rtl/>
        </w:rPr>
        <w:t xml:space="preserve"> عن محمّد بن أبي عمير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حم</w:t>
      </w:r>
      <w:r>
        <w:rPr>
          <w:rFonts w:hint="cs"/>
          <w:rtl/>
        </w:rPr>
        <w:t>ّ</w:t>
      </w:r>
      <w:r>
        <w:rPr>
          <w:rtl/>
        </w:rPr>
        <w:t>اد بن عثمان</w:t>
      </w:r>
      <w:r w:rsidR="00B46A94">
        <w:rPr>
          <w:rtl/>
        </w:rPr>
        <w:t>،</w:t>
      </w:r>
      <w:r>
        <w:rPr>
          <w:rtl/>
        </w:rPr>
        <w:t xml:space="preserve"> عن عبيدالله بن علي الحلبي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F33F9A">
        <w:rPr>
          <w:rFonts w:hint="cs"/>
          <w:rtl/>
        </w:rPr>
        <w:t>(</w:t>
      </w:r>
      <w:r w:rsidR="00F33F9A">
        <w:rPr>
          <w:rtl/>
        </w:rPr>
        <w:t xml:space="preserve"> </w:t>
      </w:r>
      <w:r w:rsidR="00F33F9A" w:rsidRPr="00B46A94">
        <w:rPr>
          <w:rStyle w:val="libAlaemChar"/>
          <w:rFonts w:hint="cs"/>
          <w:rtl/>
        </w:rPr>
        <w:t>عليه‌السلام</w:t>
      </w:r>
      <w:r w:rsidR="00F33F9A">
        <w:rPr>
          <w:rtl/>
        </w:rPr>
        <w:t xml:space="preserve"> </w:t>
      </w:r>
      <w:r w:rsidR="00F33F9A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في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الرجل يقع على امرأته وهي حائض ما عليه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يتصد</w:t>
      </w:r>
      <w:r>
        <w:rPr>
          <w:rFonts w:hint="cs"/>
          <w:rtl/>
        </w:rPr>
        <w:t>ّ</w:t>
      </w:r>
      <w:r>
        <w:rPr>
          <w:rtl/>
        </w:rPr>
        <w:t>ق على مسكين بقدر شبعه.</w:t>
      </w:r>
    </w:p>
    <w:p w:rsidR="00994778" w:rsidRDefault="00994778" w:rsidP="00F33F9A">
      <w:pPr>
        <w:pStyle w:val="libNormal"/>
        <w:rPr>
          <w:rtl/>
        </w:rPr>
      </w:pPr>
      <w:r w:rsidRPr="00C05011">
        <w:rPr>
          <w:rStyle w:val="libNormalChar"/>
          <w:rtl/>
        </w:rPr>
        <w:t>[ 2272 ]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علي بن إبراهيم في ( تفسيره ) قال</w:t>
      </w:r>
      <w:r w:rsidR="00B46A94">
        <w:rPr>
          <w:rtl/>
        </w:rPr>
        <w:t>:</w:t>
      </w:r>
      <w:r>
        <w:rPr>
          <w:rtl/>
        </w:rPr>
        <w:t xml:space="preserve"> قال الصادق </w:t>
      </w:r>
      <w:r w:rsidR="00F33F9A">
        <w:rPr>
          <w:rFonts w:hint="cs"/>
          <w:rtl/>
        </w:rPr>
        <w:t>(</w:t>
      </w:r>
      <w:r w:rsidR="00F33F9A">
        <w:rPr>
          <w:rtl/>
        </w:rPr>
        <w:t xml:space="preserve"> </w:t>
      </w:r>
      <w:r w:rsidR="00F33F9A" w:rsidRPr="00B46A94">
        <w:rPr>
          <w:rStyle w:val="libAlaemChar"/>
          <w:rFonts w:hint="cs"/>
          <w:rtl/>
        </w:rPr>
        <w:t>عليه‌السلام</w:t>
      </w:r>
      <w:r w:rsidR="00F33F9A">
        <w:rPr>
          <w:rtl/>
        </w:rPr>
        <w:t xml:space="preserve"> </w:t>
      </w:r>
      <w:r w:rsidR="00F33F9A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من أتى امرأته في الفرج في أو</w:t>
      </w:r>
      <w:r>
        <w:rPr>
          <w:rFonts w:hint="cs"/>
          <w:rtl/>
        </w:rPr>
        <w:t>ّ</w:t>
      </w:r>
      <w:r>
        <w:rPr>
          <w:rtl/>
        </w:rPr>
        <w:t xml:space="preserve">ل </w:t>
      </w:r>
      <w:r>
        <w:rPr>
          <w:rFonts w:hint="cs"/>
          <w:rtl/>
        </w:rPr>
        <w:t>أ</w:t>
      </w:r>
      <w:r>
        <w:rPr>
          <w:rtl/>
        </w:rPr>
        <w:t>ي</w:t>
      </w:r>
      <w:r>
        <w:rPr>
          <w:rFonts w:hint="cs"/>
          <w:rtl/>
        </w:rPr>
        <w:t>ّ</w:t>
      </w:r>
      <w:r>
        <w:rPr>
          <w:rtl/>
        </w:rPr>
        <w:t>ام حيضها فعليه أن يتصد</w:t>
      </w:r>
      <w:r>
        <w:rPr>
          <w:rFonts w:hint="cs"/>
          <w:rtl/>
        </w:rPr>
        <w:t>ّ</w:t>
      </w:r>
      <w:r>
        <w:rPr>
          <w:rtl/>
        </w:rPr>
        <w:t>ق</w:t>
      </w:r>
      <w:r w:rsidR="00C05011">
        <w:rPr>
          <w:rtl/>
        </w:rPr>
        <w:t xml:space="preserve"> </w:t>
      </w:r>
      <w:r>
        <w:rPr>
          <w:rtl/>
        </w:rPr>
        <w:t>بدينار</w:t>
      </w:r>
      <w:r w:rsidR="00B46A94">
        <w:rPr>
          <w:rtl/>
        </w:rPr>
        <w:t>،</w:t>
      </w:r>
      <w:r>
        <w:rPr>
          <w:rtl/>
        </w:rPr>
        <w:t xml:space="preserve"> وعليه ربع حد</w:t>
      </w:r>
      <w:r>
        <w:rPr>
          <w:rFonts w:hint="cs"/>
          <w:rtl/>
        </w:rPr>
        <w:t>ّ</w:t>
      </w:r>
      <w:r>
        <w:rPr>
          <w:rtl/>
        </w:rPr>
        <w:t xml:space="preserve"> الزاني خمسة وعشرون جلدة</w:t>
      </w:r>
      <w:r w:rsidR="00B46A94">
        <w:rPr>
          <w:rtl/>
        </w:rPr>
        <w:t>،</w:t>
      </w:r>
      <w:r>
        <w:rPr>
          <w:rtl/>
        </w:rPr>
        <w:t xml:space="preserve"> وإن أتاها في اخر أي</w:t>
      </w:r>
      <w:r>
        <w:rPr>
          <w:rFonts w:hint="cs"/>
          <w:rtl/>
        </w:rPr>
        <w:t>ّ</w:t>
      </w:r>
      <w:r>
        <w:rPr>
          <w:rtl/>
        </w:rPr>
        <w:t>ام</w:t>
      </w:r>
      <w:r w:rsidR="00C05011">
        <w:rPr>
          <w:rtl/>
        </w:rPr>
        <w:t xml:space="preserve"> </w:t>
      </w:r>
      <w:r>
        <w:rPr>
          <w:rtl/>
        </w:rPr>
        <w:t>حيضها فعليه أن يتصد</w:t>
      </w:r>
      <w:r>
        <w:rPr>
          <w:rFonts w:hint="cs"/>
          <w:rtl/>
        </w:rPr>
        <w:t>ّ</w:t>
      </w:r>
      <w:r>
        <w:rPr>
          <w:rtl/>
        </w:rPr>
        <w:t>ق بنصف دينار</w:t>
      </w:r>
      <w:r w:rsidR="00B46A94">
        <w:rPr>
          <w:rtl/>
        </w:rPr>
        <w:t>،</w:t>
      </w:r>
      <w:r>
        <w:rPr>
          <w:rtl/>
        </w:rPr>
        <w:t xml:space="preserve"> ويضرب اثنتي عشرة جلدة ونصفا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[ 2273 ]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في ( المقنع ) قال</w:t>
      </w:r>
      <w:r w:rsidR="00B46A94">
        <w:rPr>
          <w:rtl/>
        </w:rPr>
        <w:t>:</w:t>
      </w:r>
      <w:r>
        <w:rPr>
          <w:rtl/>
        </w:rPr>
        <w:t xml:space="preserve"> روي أنّه إن جامعها</w:t>
      </w:r>
      <w:r w:rsidR="00C05011">
        <w:rPr>
          <w:rtl/>
        </w:rPr>
        <w:t xml:space="preserve"> </w:t>
      </w:r>
      <w:r>
        <w:rPr>
          <w:rtl/>
        </w:rPr>
        <w:t>في أو</w:t>
      </w:r>
      <w:r>
        <w:rPr>
          <w:rFonts w:hint="cs"/>
          <w:rtl/>
        </w:rPr>
        <w:t>ّ</w:t>
      </w:r>
      <w:r>
        <w:rPr>
          <w:rtl/>
        </w:rPr>
        <w:t>ل الحيض فعليه أن يتصد</w:t>
      </w:r>
      <w:r>
        <w:rPr>
          <w:rFonts w:hint="cs"/>
          <w:rtl/>
        </w:rPr>
        <w:t>ّ</w:t>
      </w:r>
      <w:r>
        <w:rPr>
          <w:rtl/>
        </w:rPr>
        <w:t>ق بدينار</w:t>
      </w:r>
      <w:r w:rsidR="00B46A94">
        <w:rPr>
          <w:rtl/>
        </w:rPr>
        <w:t>،</w:t>
      </w:r>
      <w:r>
        <w:rPr>
          <w:rtl/>
        </w:rPr>
        <w:t xml:space="preserve"> وإن كان في نصفه فنصف دينار</w:t>
      </w:r>
      <w:r w:rsidR="00B46A94">
        <w:rPr>
          <w:rtl/>
        </w:rPr>
        <w:t>،</w:t>
      </w:r>
      <w:r>
        <w:rPr>
          <w:rtl/>
        </w:rPr>
        <w:t xml:space="preserve"> وإن</w:t>
      </w:r>
      <w:r w:rsidR="00C05011">
        <w:rPr>
          <w:rtl/>
        </w:rPr>
        <w:t xml:space="preserve"> </w:t>
      </w:r>
      <w:r>
        <w:rPr>
          <w:rtl/>
        </w:rPr>
        <w:t>كان في آخره فربع دينار.</w:t>
      </w:r>
    </w:p>
    <w:p w:rsidR="00994778" w:rsidRDefault="00994778" w:rsidP="00F33F9A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حمل الشيخ وجماعة هذه الأحاديث على التفصيل السابق في</w:t>
      </w:r>
      <w:r w:rsidR="00C05011">
        <w:rPr>
          <w:rtl/>
        </w:rPr>
        <w:t xml:space="preserve"> </w:t>
      </w:r>
      <w:r>
        <w:rPr>
          <w:rtl/>
        </w:rPr>
        <w:t>الحديث الأو</w:t>
      </w:r>
      <w:r>
        <w:rPr>
          <w:rFonts w:hint="cs"/>
          <w:rtl/>
        </w:rPr>
        <w:t>ّ</w:t>
      </w:r>
      <w:r>
        <w:rPr>
          <w:rtl/>
        </w:rPr>
        <w:t>ل</w:t>
      </w:r>
      <w:r w:rsidR="00B46A94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نفي الوجوب </w:t>
      </w:r>
      <w:r w:rsidRPr="00994778">
        <w:rPr>
          <w:rStyle w:val="libFootnotenumChar"/>
          <w:rtl/>
        </w:rPr>
        <w:t>(</w:t>
      </w:r>
      <w:r w:rsidR="00F33F9A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مع أن</w:t>
      </w:r>
      <w:r>
        <w:rPr>
          <w:rFonts w:hint="cs"/>
          <w:rtl/>
        </w:rPr>
        <w:t>ّ</w:t>
      </w:r>
      <w:r>
        <w:rPr>
          <w:rtl/>
        </w:rPr>
        <w:t xml:space="preserve"> الأحاديث لا</w:t>
      </w:r>
      <w:r w:rsidR="00C05011">
        <w:rPr>
          <w:rtl/>
        </w:rPr>
        <w:t xml:space="preserve"> </w:t>
      </w:r>
      <w:r>
        <w:rPr>
          <w:rtl/>
        </w:rPr>
        <w:t>تصريح فيها بوجوب الكف</w:t>
      </w:r>
      <w:r>
        <w:rPr>
          <w:rFonts w:hint="cs"/>
          <w:rtl/>
        </w:rPr>
        <w:t>ّ</w:t>
      </w:r>
      <w:r>
        <w:rPr>
          <w:rtl/>
        </w:rPr>
        <w:t>ارة كما ترى</w:t>
      </w:r>
      <w:r w:rsidR="00B46A94">
        <w:rPr>
          <w:rtl/>
        </w:rPr>
        <w:t>،</w:t>
      </w:r>
      <w:r>
        <w:rPr>
          <w:rtl/>
        </w:rPr>
        <w:t xml:space="preserve"> واختلافها وإجمالها قرينة الاستحباب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والله أعلم</w:t>
      </w:r>
      <w:r w:rsidR="00B46A94">
        <w:rPr>
          <w:rtl/>
        </w:rPr>
        <w:t>،</w:t>
      </w:r>
      <w:r>
        <w:rPr>
          <w:rtl/>
        </w:rPr>
        <w:t xml:space="preserve"> على أن</w:t>
      </w:r>
      <w:r>
        <w:rPr>
          <w:rFonts w:hint="cs"/>
          <w:rtl/>
        </w:rPr>
        <w:t>ّ</w:t>
      </w:r>
      <w:r>
        <w:rPr>
          <w:rtl/>
        </w:rPr>
        <w:t xml:space="preserve"> القول بالوجوب موافق لجماعة من العام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،</w:t>
      </w:r>
      <w:r>
        <w:rPr>
          <w:rtl/>
        </w:rPr>
        <w:t xml:space="preserve"> وفي أحاديثهم</w:t>
      </w:r>
      <w:r w:rsidR="00C05011">
        <w:rPr>
          <w:rtl/>
        </w:rPr>
        <w:t xml:space="preserve"> </w:t>
      </w:r>
      <w:r>
        <w:rPr>
          <w:rtl/>
        </w:rPr>
        <w:t>ما هو صريح في مضمون الحديث الأو</w:t>
      </w:r>
      <w:r>
        <w:rPr>
          <w:rFonts w:hint="cs"/>
          <w:rtl/>
        </w:rPr>
        <w:t>ّ</w:t>
      </w:r>
      <w:r>
        <w:rPr>
          <w:rtl/>
        </w:rPr>
        <w:t>ل.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F33F9A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163 / 469 والاستبصار 1</w:t>
      </w:r>
      <w:r w:rsidR="00B46A94">
        <w:rPr>
          <w:rtl/>
        </w:rPr>
        <w:t>:</w:t>
      </w:r>
      <w:r>
        <w:rPr>
          <w:rtl/>
        </w:rPr>
        <w:t xml:space="preserve"> 133 / 457</w:t>
      </w:r>
      <w:r w:rsidR="00B46A94">
        <w:rPr>
          <w:rtl/>
        </w:rPr>
        <w:t>،</w:t>
      </w:r>
      <w:r>
        <w:rPr>
          <w:rtl/>
        </w:rPr>
        <w:t xml:space="preserve"> ورواه الصدوق مرسلاً في الفقيه 1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53 / 200.</w:t>
      </w:r>
    </w:p>
    <w:p w:rsidR="00994778" w:rsidRPr="00643902" w:rsidRDefault="00994778" w:rsidP="00F33F9A">
      <w:pPr>
        <w:pStyle w:val="libFootnote0"/>
        <w:rPr>
          <w:rtl/>
        </w:rPr>
      </w:pPr>
      <w:r w:rsidRPr="00643902">
        <w:rPr>
          <w:rtl/>
        </w:rPr>
        <w:t>(1)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643902">
        <w:rPr>
          <w:rtl/>
        </w:rPr>
        <w:t>عن ( منه قدّه ).</w:t>
      </w:r>
    </w:p>
    <w:p w:rsidR="00994778" w:rsidRDefault="00994778" w:rsidP="00F33F9A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تفسير</w:t>
      </w:r>
      <w:r>
        <w:rPr>
          <w:rFonts w:hint="cs"/>
          <w:rtl/>
        </w:rPr>
        <w:t xml:space="preserve"> </w:t>
      </w:r>
      <w:r>
        <w:rPr>
          <w:rtl/>
        </w:rPr>
        <w:t>القمي 1</w:t>
      </w:r>
      <w:r w:rsidR="00B46A94">
        <w:rPr>
          <w:rtl/>
        </w:rPr>
        <w:t>:</w:t>
      </w:r>
      <w:r>
        <w:rPr>
          <w:rtl/>
        </w:rPr>
        <w:t xml:space="preserve"> 73.</w:t>
      </w:r>
    </w:p>
    <w:p w:rsidR="00994778" w:rsidRDefault="00994778" w:rsidP="00F33F9A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المقنع</w:t>
      </w:r>
      <w:r w:rsidR="00B46A94">
        <w:rPr>
          <w:rtl/>
        </w:rPr>
        <w:t>:</w:t>
      </w:r>
      <w:r>
        <w:rPr>
          <w:rtl/>
        </w:rPr>
        <w:t xml:space="preserve"> 16.</w:t>
      </w:r>
    </w:p>
    <w:p w:rsidR="00994778" w:rsidRPr="00643902" w:rsidRDefault="00994778" w:rsidP="00F33F9A">
      <w:pPr>
        <w:pStyle w:val="libFootnote0"/>
        <w:rPr>
          <w:rtl/>
        </w:rPr>
      </w:pPr>
      <w:r w:rsidRPr="00643902">
        <w:rPr>
          <w:rtl/>
        </w:rPr>
        <w:t>(</w:t>
      </w:r>
      <w:r w:rsidR="00F33F9A">
        <w:rPr>
          <w:rFonts w:hint="cs"/>
          <w:rtl/>
        </w:rPr>
        <w:t>2</w:t>
      </w:r>
      <w:r w:rsidRPr="00643902">
        <w:rPr>
          <w:rtl/>
        </w:rPr>
        <w:t>) يأتي ما يدل على نفي الوجوب في الباب التالي من هذه الأبواب.</w:t>
      </w:r>
    </w:p>
    <w:p w:rsidR="00A9398C" w:rsidRDefault="00A9398C" w:rsidP="00A9398C">
      <w:pPr>
        <w:pStyle w:val="libNormal"/>
        <w:rPr>
          <w:rtl/>
        </w:rPr>
      </w:pPr>
      <w:bookmarkStart w:id="878" w:name="_Toc273006767"/>
      <w:bookmarkStart w:id="879" w:name="_Toc299641664"/>
      <w:bookmarkStart w:id="880" w:name="_Toc370809550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881" w:name="_Toc251950002"/>
      <w:r>
        <w:rPr>
          <w:rtl/>
        </w:rPr>
        <w:lastRenderedPageBreak/>
        <w:t>29</w:t>
      </w:r>
      <w:r w:rsidR="00C05011">
        <w:rPr>
          <w:rtl/>
        </w:rPr>
        <w:t xml:space="preserve"> - </w:t>
      </w:r>
      <w:r>
        <w:rPr>
          <w:rtl/>
        </w:rPr>
        <w:t>باب عدم وجوب كف</w:t>
      </w:r>
      <w:r>
        <w:rPr>
          <w:rFonts w:hint="cs"/>
          <w:rtl/>
        </w:rPr>
        <w:t>ّ</w:t>
      </w:r>
      <w:r>
        <w:rPr>
          <w:rtl/>
        </w:rPr>
        <w:t>ارة الوطء في الحيض</w:t>
      </w:r>
      <w:bookmarkEnd w:id="878"/>
      <w:bookmarkEnd w:id="879"/>
      <w:bookmarkEnd w:id="880"/>
      <w:bookmarkEnd w:id="881"/>
    </w:p>
    <w:p w:rsidR="00994778" w:rsidRDefault="00994778" w:rsidP="00F33F9A">
      <w:pPr>
        <w:pStyle w:val="libNormal"/>
        <w:rPr>
          <w:rtl/>
        </w:rPr>
      </w:pPr>
      <w:r w:rsidRPr="00C05011">
        <w:rPr>
          <w:rStyle w:val="libNormalChar"/>
          <w:rtl/>
        </w:rPr>
        <w:t>[ 2274 ]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أحمد بن محمّد بن عيسى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صفوان</w:t>
      </w:r>
      <w:r w:rsidR="00B46A94">
        <w:rPr>
          <w:rtl/>
        </w:rPr>
        <w:t>،</w:t>
      </w:r>
      <w:r>
        <w:rPr>
          <w:rtl/>
        </w:rPr>
        <w:t xml:space="preserve"> عن عيص بن القاسم قال</w:t>
      </w:r>
      <w:r w:rsidR="00B46A94">
        <w:rPr>
          <w:rtl/>
        </w:rPr>
        <w:t>:</w:t>
      </w:r>
      <w:r>
        <w:rPr>
          <w:rtl/>
        </w:rPr>
        <w:t xml:space="preserve"> سألت أبا عبدالله </w:t>
      </w:r>
      <w:r w:rsidR="00F33F9A">
        <w:rPr>
          <w:rFonts w:hint="cs"/>
          <w:rtl/>
        </w:rPr>
        <w:t>(</w:t>
      </w:r>
      <w:r w:rsidR="00F33F9A">
        <w:rPr>
          <w:rtl/>
        </w:rPr>
        <w:t xml:space="preserve"> </w:t>
      </w:r>
      <w:r w:rsidR="00F33F9A" w:rsidRPr="00B46A94">
        <w:rPr>
          <w:rStyle w:val="libAlaemChar"/>
          <w:rFonts w:hint="cs"/>
          <w:rtl/>
        </w:rPr>
        <w:t>عليه‌السلام</w:t>
      </w:r>
      <w:r w:rsidR="00F33F9A">
        <w:rPr>
          <w:rtl/>
        </w:rPr>
        <w:t xml:space="preserve"> </w:t>
      </w:r>
      <w:r w:rsidR="00F33F9A">
        <w:rPr>
          <w:rFonts w:hint="cs"/>
          <w:rtl/>
        </w:rPr>
        <w:t xml:space="preserve">) </w:t>
      </w:r>
      <w:r>
        <w:rPr>
          <w:rtl/>
        </w:rPr>
        <w:t>عن</w:t>
      </w:r>
      <w:r w:rsidR="00C05011">
        <w:rPr>
          <w:rtl/>
        </w:rPr>
        <w:t xml:space="preserve"> </w:t>
      </w:r>
      <w:r>
        <w:rPr>
          <w:rtl/>
        </w:rPr>
        <w:t>رجل واقع امرأته وهي طامث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لا يلتمس فعل ذلك وقد نهى الله أن</w:t>
      </w:r>
      <w:r w:rsidR="00C05011">
        <w:rPr>
          <w:rtl/>
        </w:rPr>
        <w:t xml:space="preserve"> </w:t>
      </w:r>
      <w:r>
        <w:rPr>
          <w:rtl/>
        </w:rPr>
        <w:t>يقربها</w:t>
      </w:r>
      <w:r w:rsidR="00B46A94">
        <w:rPr>
          <w:rtl/>
        </w:rPr>
        <w:t>،</w:t>
      </w:r>
      <w:r>
        <w:rPr>
          <w:rtl/>
        </w:rPr>
        <w:t xml:space="preserve"> قلت</w:t>
      </w:r>
      <w:r w:rsidR="00B46A94">
        <w:rPr>
          <w:rtl/>
        </w:rPr>
        <w:t>:</w:t>
      </w:r>
      <w:r>
        <w:rPr>
          <w:rtl/>
        </w:rPr>
        <w:t xml:space="preserve"> فإن فعل أعليه كف</w:t>
      </w:r>
      <w:r>
        <w:rPr>
          <w:rFonts w:hint="cs"/>
          <w:rtl/>
        </w:rPr>
        <w:t>ّ</w:t>
      </w:r>
      <w:r>
        <w:rPr>
          <w:rtl/>
        </w:rPr>
        <w:t>ارة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لا أعلم فيه شيئا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يستغفر</w:t>
      </w:r>
      <w:r w:rsidR="00C05011">
        <w:rPr>
          <w:rtl/>
        </w:rPr>
        <w:t xml:space="preserve"> </w:t>
      </w:r>
      <w:r>
        <w:rPr>
          <w:rtl/>
        </w:rPr>
        <w:t>الله.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[ 2275 ]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علي بن الحسن 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 أحمد بن الحسن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أبيه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 بن عيسى</w:t>
      </w:r>
      <w:r w:rsidR="00B46A94">
        <w:rPr>
          <w:rtl/>
        </w:rPr>
        <w:t>،</w:t>
      </w:r>
      <w:r>
        <w:rPr>
          <w:rtl/>
        </w:rPr>
        <w:t xml:space="preserve"> عن حريز</w:t>
      </w:r>
      <w:r w:rsidR="00B46A94">
        <w:rPr>
          <w:rtl/>
        </w:rPr>
        <w:t>،</w:t>
      </w:r>
      <w:r>
        <w:rPr>
          <w:rtl/>
        </w:rPr>
        <w:t xml:space="preserve"> عن زرارة</w:t>
      </w:r>
      <w:r w:rsidR="00B46A94">
        <w:rPr>
          <w:rtl/>
        </w:rPr>
        <w:t>،</w:t>
      </w:r>
      <w:r>
        <w:rPr>
          <w:rtl/>
        </w:rPr>
        <w:t xml:space="preserve"> عن أحدهما</w:t>
      </w:r>
      <w:r w:rsidR="00F33F9A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</w:t>
      </w:r>
      <w:r w:rsidR="00F33F9A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سألته عن الحائض يأتيها زوجها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ليس عليه شيء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يستغفر الله ولا</w:t>
      </w:r>
      <w:r>
        <w:rPr>
          <w:rFonts w:hint="cs"/>
          <w:rtl/>
        </w:rPr>
        <w:t xml:space="preserve"> </w:t>
      </w:r>
      <w:r>
        <w:rPr>
          <w:rtl/>
        </w:rPr>
        <w:t>يعود.</w:t>
      </w:r>
    </w:p>
    <w:p w:rsidR="00994778" w:rsidRDefault="00994778" w:rsidP="00F33F9A">
      <w:pPr>
        <w:pStyle w:val="libNormal"/>
        <w:rPr>
          <w:rtl/>
        </w:rPr>
      </w:pPr>
      <w:r w:rsidRPr="00C05011">
        <w:rPr>
          <w:rStyle w:val="libNormalChar"/>
          <w:rtl/>
        </w:rPr>
        <w:t>[ 2276 ]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محمّد بن الحسن يعني ابن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>جميلة</w:t>
      </w:r>
      <w:r w:rsidR="00B46A94">
        <w:rPr>
          <w:rtl/>
        </w:rPr>
        <w:t>،</w:t>
      </w:r>
      <w:r>
        <w:rPr>
          <w:rtl/>
        </w:rPr>
        <w:t xml:space="preserve"> عن ليث المرادي قال</w:t>
      </w:r>
      <w:r w:rsidR="00B46A94">
        <w:rPr>
          <w:rtl/>
        </w:rPr>
        <w:t>:</w:t>
      </w:r>
      <w:r>
        <w:rPr>
          <w:rtl/>
        </w:rPr>
        <w:t xml:space="preserve"> سألت أبا عبدالله </w:t>
      </w:r>
      <w:r w:rsidR="00F33F9A">
        <w:rPr>
          <w:rFonts w:hint="cs"/>
          <w:rtl/>
        </w:rPr>
        <w:t>(</w:t>
      </w:r>
      <w:r w:rsidR="00F33F9A">
        <w:rPr>
          <w:rtl/>
        </w:rPr>
        <w:t xml:space="preserve"> </w:t>
      </w:r>
      <w:r w:rsidR="00F33F9A" w:rsidRPr="00B46A94">
        <w:rPr>
          <w:rStyle w:val="libAlaemChar"/>
          <w:rFonts w:hint="cs"/>
          <w:rtl/>
        </w:rPr>
        <w:t>عليه‌السلام</w:t>
      </w:r>
      <w:r w:rsidR="00F33F9A">
        <w:rPr>
          <w:rtl/>
        </w:rPr>
        <w:t xml:space="preserve"> </w:t>
      </w:r>
      <w:r w:rsidR="00F33F9A">
        <w:rPr>
          <w:rFonts w:hint="cs"/>
          <w:rtl/>
        </w:rPr>
        <w:t xml:space="preserve">) </w:t>
      </w:r>
      <w:r>
        <w:rPr>
          <w:rtl/>
        </w:rPr>
        <w:t>عن وقوع</w:t>
      </w:r>
      <w:r w:rsidR="00C05011">
        <w:rPr>
          <w:rtl/>
        </w:rPr>
        <w:t xml:space="preserve"> </w:t>
      </w:r>
      <w:r>
        <w:rPr>
          <w:rtl/>
        </w:rPr>
        <w:t>الرجل على امرأته وهي طامث خطأ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ليس عليه شيء</w:t>
      </w:r>
      <w:r w:rsidR="00B46A94">
        <w:rPr>
          <w:rtl/>
        </w:rPr>
        <w:t>،</w:t>
      </w:r>
      <w:r>
        <w:rPr>
          <w:rtl/>
        </w:rPr>
        <w:t xml:space="preserve"> وقد عصى رب</w:t>
      </w:r>
      <w:r>
        <w:rPr>
          <w:rFonts w:hint="cs"/>
          <w:rtl/>
        </w:rPr>
        <w:t>ّ</w:t>
      </w:r>
      <w:r>
        <w:rPr>
          <w:rtl/>
        </w:rPr>
        <w:t>ه.</w:t>
      </w:r>
    </w:p>
    <w:p w:rsidR="00994778" w:rsidRDefault="00994778" w:rsidP="00994778">
      <w:pPr>
        <w:pStyle w:val="Heading2Center"/>
        <w:rPr>
          <w:rtl/>
        </w:rPr>
      </w:pPr>
      <w:bookmarkStart w:id="882" w:name="_Toc273006768"/>
      <w:bookmarkStart w:id="883" w:name="_Toc299641665"/>
      <w:bookmarkStart w:id="884" w:name="_Toc370809551"/>
      <w:bookmarkStart w:id="885" w:name="_Toc251950003"/>
      <w:r>
        <w:rPr>
          <w:rtl/>
        </w:rPr>
        <w:t>30</w:t>
      </w:r>
      <w:r w:rsidR="00C05011">
        <w:rPr>
          <w:rtl/>
        </w:rPr>
        <w:t xml:space="preserve"> - </w:t>
      </w:r>
      <w:r>
        <w:rPr>
          <w:rtl/>
        </w:rPr>
        <w:t>باب جواز اجتماع الحيض مع الحمل.</w:t>
      </w:r>
      <w:bookmarkEnd w:id="882"/>
      <w:bookmarkEnd w:id="883"/>
      <w:bookmarkEnd w:id="884"/>
      <w:bookmarkEnd w:id="885"/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[ 2277 ]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C05011">
        <w:rPr>
          <w:rtl/>
        </w:rPr>
        <w:t xml:space="preserve"> </w:t>
      </w:r>
      <w:r>
        <w:rPr>
          <w:rtl/>
        </w:rPr>
        <w:t>وأبي داود جميعا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عن الحسين بن سعيد</w:t>
      </w:r>
      <w:r w:rsidR="00B46A94">
        <w:rPr>
          <w:rtl/>
        </w:rPr>
        <w:t>،</w:t>
      </w:r>
      <w:r>
        <w:rPr>
          <w:rtl/>
        </w:rPr>
        <w:t xml:space="preserve"> عن النضر بن سويد وفضالة بن</w:t>
      </w:r>
    </w:p>
    <w:p w:rsidR="00994778" w:rsidRPr="00D45045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29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3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164 / 472 والاستبصار 1</w:t>
      </w:r>
      <w:r w:rsidR="00B46A94">
        <w:rPr>
          <w:rtl/>
        </w:rPr>
        <w:t>:</w:t>
      </w:r>
      <w:r>
        <w:rPr>
          <w:rtl/>
        </w:rPr>
        <w:t xml:space="preserve"> 134 / 460.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165 / 474 والاستبصار 1</w:t>
      </w:r>
      <w:r w:rsidR="00B46A94">
        <w:rPr>
          <w:rtl/>
        </w:rPr>
        <w:t>:</w:t>
      </w:r>
      <w:r>
        <w:rPr>
          <w:rtl/>
        </w:rPr>
        <w:t xml:space="preserve"> 134 / 462.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165 / 473 والاستبصار 1</w:t>
      </w:r>
      <w:r w:rsidR="00B46A94">
        <w:rPr>
          <w:rtl/>
        </w:rPr>
        <w:t>:</w:t>
      </w:r>
      <w:r>
        <w:rPr>
          <w:rtl/>
        </w:rPr>
        <w:t xml:space="preserve"> 134 / 461.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30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17 حديثاً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97 / 5.</w:t>
      </w:r>
    </w:p>
    <w:p w:rsidR="00A9398C" w:rsidRDefault="00A9398C" w:rsidP="00A9398C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F33F9A">
      <w:pPr>
        <w:pStyle w:val="libNormal0"/>
        <w:rPr>
          <w:rtl/>
        </w:rPr>
      </w:pPr>
      <w:r>
        <w:rPr>
          <w:rtl/>
        </w:rPr>
        <w:lastRenderedPageBreak/>
        <w:t>أيوب</w:t>
      </w:r>
      <w:r w:rsidR="00B46A94">
        <w:rPr>
          <w:rtl/>
        </w:rPr>
        <w:t>،</w:t>
      </w:r>
      <w:r>
        <w:rPr>
          <w:rtl/>
        </w:rPr>
        <w:t xml:space="preserve"> عن عبدالله بن سنان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F33F9A">
        <w:rPr>
          <w:rFonts w:hint="cs"/>
          <w:rtl/>
        </w:rPr>
        <w:t>(</w:t>
      </w:r>
      <w:r w:rsidR="00F33F9A">
        <w:rPr>
          <w:rtl/>
        </w:rPr>
        <w:t xml:space="preserve"> </w:t>
      </w:r>
      <w:r w:rsidR="00F33F9A" w:rsidRPr="00B46A94">
        <w:rPr>
          <w:rStyle w:val="libAlaemChar"/>
          <w:rFonts w:hint="cs"/>
          <w:rtl/>
        </w:rPr>
        <w:t>عليه‌السلام</w:t>
      </w:r>
      <w:r w:rsidR="00F33F9A">
        <w:rPr>
          <w:rtl/>
        </w:rPr>
        <w:t xml:space="preserve"> </w:t>
      </w:r>
      <w:r w:rsidR="00F33F9A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أنّه سئل عن</w:t>
      </w:r>
      <w:r w:rsidR="00C05011">
        <w:rPr>
          <w:rtl/>
        </w:rPr>
        <w:t xml:space="preserve"> </w:t>
      </w:r>
      <w:r>
        <w:rPr>
          <w:rtl/>
        </w:rPr>
        <w:t>الحبلى ترى الدم أتترك الصلاة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نعم إن</w:t>
      </w:r>
      <w:r>
        <w:rPr>
          <w:rFonts w:hint="cs"/>
          <w:rtl/>
        </w:rPr>
        <w:t>ّ</w:t>
      </w:r>
      <w:r>
        <w:rPr>
          <w:rtl/>
        </w:rPr>
        <w:t xml:space="preserve"> الحبلى رب</w:t>
      </w:r>
      <w:r>
        <w:rPr>
          <w:rFonts w:hint="cs"/>
          <w:rtl/>
        </w:rPr>
        <w:t>ّ</w:t>
      </w:r>
      <w:r>
        <w:rPr>
          <w:rtl/>
        </w:rPr>
        <w:t>ما قذفت بالدم.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الشيخ بإسناده عن الحسين بن سعيد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E33725">
      <w:pPr>
        <w:pStyle w:val="libNormal"/>
        <w:rPr>
          <w:rtl/>
        </w:rPr>
      </w:pPr>
      <w:r w:rsidRPr="00C05011">
        <w:rPr>
          <w:rStyle w:val="libNormalChar"/>
          <w:rtl/>
        </w:rPr>
        <w:t>[ 2278 ]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يحيى</w:t>
      </w:r>
      <w:r w:rsidR="00B46A94">
        <w:rPr>
          <w:rtl/>
        </w:rPr>
        <w:t>،</w:t>
      </w:r>
      <w:r>
        <w:rPr>
          <w:rtl/>
        </w:rPr>
        <w:t xml:space="preserve"> عن محمّد بن الحسين</w:t>
      </w:r>
      <w:r w:rsidR="00B46A94">
        <w:rPr>
          <w:rtl/>
        </w:rPr>
        <w:t>،</w:t>
      </w:r>
      <w:r>
        <w:rPr>
          <w:rtl/>
        </w:rPr>
        <w:t xml:space="preserve"> وعن محمّد بن</w:t>
      </w:r>
      <w:r w:rsidR="00C05011">
        <w:rPr>
          <w:rtl/>
        </w:rPr>
        <w:t xml:space="preserve"> </w:t>
      </w:r>
      <w:r>
        <w:rPr>
          <w:rtl/>
        </w:rPr>
        <w:t>إسماعيل</w:t>
      </w:r>
      <w:r w:rsidR="00B46A94">
        <w:rPr>
          <w:rtl/>
        </w:rPr>
        <w:t>،</w:t>
      </w:r>
      <w:r>
        <w:rPr>
          <w:rtl/>
        </w:rPr>
        <w:t xml:space="preserve"> عن الفضل بن شاذان جميعا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عن صفوان بن يحيى</w:t>
      </w:r>
      <w:r w:rsidR="00B46A94">
        <w:rPr>
          <w:rtl/>
        </w:rPr>
        <w:t>،</w:t>
      </w:r>
      <w:r>
        <w:rPr>
          <w:rtl/>
        </w:rPr>
        <w:t xml:space="preserve"> عن عبد</w:t>
      </w:r>
      <w:r w:rsidR="00C05011">
        <w:rPr>
          <w:rtl/>
        </w:rPr>
        <w:t xml:space="preserve"> </w:t>
      </w:r>
      <w:r>
        <w:rPr>
          <w:rtl/>
        </w:rPr>
        <w:t>الرحمان بن الحج</w:t>
      </w:r>
      <w:r>
        <w:rPr>
          <w:rFonts w:hint="cs"/>
          <w:rtl/>
        </w:rPr>
        <w:t>ّ</w:t>
      </w:r>
      <w:r>
        <w:rPr>
          <w:rtl/>
        </w:rPr>
        <w:t>اج قال</w:t>
      </w:r>
      <w:r w:rsidR="00B46A94">
        <w:rPr>
          <w:rtl/>
        </w:rPr>
        <w:t>:</w:t>
      </w:r>
      <w:r>
        <w:rPr>
          <w:rtl/>
        </w:rPr>
        <w:t xml:space="preserve"> سألت أبا الحسن </w:t>
      </w:r>
      <w:r w:rsidRPr="00994778">
        <w:rPr>
          <w:rStyle w:val="libFootnotenumChar"/>
          <w:rtl/>
        </w:rPr>
        <w:t>(</w:t>
      </w:r>
      <w:r w:rsidR="00E33725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</w:t>
      </w:r>
      <w:r w:rsidR="006F2C6A">
        <w:rPr>
          <w:rFonts w:hint="cs"/>
          <w:rtl/>
        </w:rPr>
        <w:t>(</w:t>
      </w:r>
      <w:r w:rsidR="006F2C6A">
        <w:rPr>
          <w:rtl/>
        </w:rPr>
        <w:t xml:space="preserve"> </w:t>
      </w:r>
      <w:r w:rsidR="006F2C6A" w:rsidRPr="00B46A94">
        <w:rPr>
          <w:rStyle w:val="libAlaemChar"/>
          <w:rFonts w:hint="cs"/>
          <w:rtl/>
        </w:rPr>
        <w:t>عليه‌السلام</w:t>
      </w:r>
      <w:r w:rsidR="006F2C6A">
        <w:rPr>
          <w:rtl/>
        </w:rPr>
        <w:t xml:space="preserve"> </w:t>
      </w:r>
      <w:r w:rsidR="006F2C6A">
        <w:rPr>
          <w:rFonts w:hint="cs"/>
          <w:rtl/>
        </w:rPr>
        <w:t xml:space="preserve">) </w:t>
      </w:r>
      <w:r>
        <w:rPr>
          <w:rtl/>
        </w:rPr>
        <w:t>عن الحبلى ترى</w:t>
      </w:r>
      <w:r w:rsidR="00C05011">
        <w:rPr>
          <w:rtl/>
        </w:rPr>
        <w:t xml:space="preserve"> </w:t>
      </w:r>
      <w:r>
        <w:rPr>
          <w:rtl/>
        </w:rPr>
        <w:t>الدم وهي حامل كما كانت ترى قبل ذلك في كل</w:t>
      </w:r>
      <w:r>
        <w:rPr>
          <w:rFonts w:hint="cs"/>
          <w:rtl/>
        </w:rPr>
        <w:t>ّ</w:t>
      </w:r>
      <w:r>
        <w:rPr>
          <w:rtl/>
        </w:rPr>
        <w:t xml:space="preserve"> شهر</w:t>
      </w:r>
      <w:r w:rsidR="00B46A94">
        <w:rPr>
          <w:rtl/>
        </w:rPr>
        <w:t>،</w:t>
      </w:r>
      <w:r>
        <w:rPr>
          <w:rtl/>
        </w:rPr>
        <w:t xml:space="preserve"> هل تترك الصلاة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تترك الصلاة إذا دام.</w:t>
      </w:r>
    </w:p>
    <w:p w:rsidR="00994778" w:rsidRDefault="00994778" w:rsidP="00E33725">
      <w:pPr>
        <w:pStyle w:val="libNormal"/>
        <w:rPr>
          <w:rtl/>
        </w:rPr>
      </w:pPr>
      <w:r>
        <w:rPr>
          <w:rtl/>
        </w:rPr>
        <w:t>ورواه الشيخ بإسناده عن الحسين بن سعيد</w:t>
      </w:r>
      <w:r w:rsidR="00B46A94">
        <w:rPr>
          <w:rtl/>
        </w:rPr>
        <w:t>،</w:t>
      </w:r>
      <w:r>
        <w:rPr>
          <w:rtl/>
        </w:rPr>
        <w:t xml:space="preserve"> عن صفوان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E33725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E33725">
      <w:pPr>
        <w:pStyle w:val="libNormal"/>
        <w:rPr>
          <w:rtl/>
        </w:rPr>
      </w:pPr>
      <w:r w:rsidRPr="00C05011">
        <w:rPr>
          <w:rStyle w:val="libNormalChar"/>
          <w:rtl/>
        </w:rPr>
        <w:t>[ 2279 ]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الحسن بن محبوب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الحسين بن نعيم الصح</w:t>
      </w:r>
      <w:r>
        <w:rPr>
          <w:rFonts w:hint="cs"/>
          <w:rtl/>
        </w:rPr>
        <w:t>ّ</w:t>
      </w:r>
      <w:r>
        <w:rPr>
          <w:rtl/>
        </w:rPr>
        <w:t>اف قال</w:t>
      </w:r>
      <w:r w:rsidR="00B46A94">
        <w:rPr>
          <w:rtl/>
        </w:rPr>
        <w:t>:</w:t>
      </w:r>
      <w:r>
        <w:rPr>
          <w:rtl/>
        </w:rPr>
        <w:t xml:space="preserve"> قلت لأبي عبدالله </w:t>
      </w:r>
      <w:r w:rsidR="006F2C6A">
        <w:rPr>
          <w:rFonts w:hint="cs"/>
          <w:rtl/>
        </w:rPr>
        <w:t>(</w:t>
      </w:r>
      <w:r w:rsidR="006F2C6A">
        <w:rPr>
          <w:rtl/>
        </w:rPr>
        <w:t xml:space="preserve"> </w:t>
      </w:r>
      <w:r w:rsidR="006F2C6A" w:rsidRPr="00B46A94">
        <w:rPr>
          <w:rStyle w:val="libAlaemChar"/>
          <w:rFonts w:hint="cs"/>
          <w:rtl/>
        </w:rPr>
        <w:t>عليه‌السلام</w:t>
      </w:r>
      <w:r w:rsidR="006F2C6A">
        <w:rPr>
          <w:rtl/>
        </w:rPr>
        <w:t xml:space="preserve"> </w:t>
      </w:r>
      <w:r w:rsidR="006F2C6A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إن أ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ولدي ترى الدم وهي حامل</w:t>
      </w:r>
      <w:r w:rsidR="00B46A94">
        <w:rPr>
          <w:rtl/>
        </w:rPr>
        <w:t>،</w:t>
      </w:r>
      <w:r>
        <w:rPr>
          <w:rtl/>
        </w:rPr>
        <w:t xml:space="preserve"> كيف تصنع بالصلاة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فقال لي</w:t>
      </w:r>
      <w:r w:rsidR="00B46A94">
        <w:rPr>
          <w:rtl/>
        </w:rPr>
        <w:t>:</w:t>
      </w:r>
      <w:r>
        <w:rPr>
          <w:rtl/>
        </w:rPr>
        <w:t xml:space="preserve"> إذا رأت</w:t>
      </w:r>
      <w:r w:rsidR="00C05011">
        <w:rPr>
          <w:rtl/>
        </w:rPr>
        <w:t xml:space="preserve"> </w:t>
      </w:r>
      <w:r>
        <w:rPr>
          <w:rtl/>
        </w:rPr>
        <w:t>الحامل الدم بعدما يمضي عشرون يوما</w:t>
      </w:r>
      <w:r>
        <w:rPr>
          <w:rFonts w:hint="cs"/>
          <w:rtl/>
        </w:rPr>
        <w:t>ً</w:t>
      </w:r>
      <w:r>
        <w:rPr>
          <w:rtl/>
        </w:rPr>
        <w:t xml:space="preserve"> من الوقت الذي كانت ترى فيه الدم من</w:t>
      </w:r>
      <w:r w:rsidR="00C05011">
        <w:rPr>
          <w:rtl/>
        </w:rPr>
        <w:t xml:space="preserve"> </w:t>
      </w:r>
      <w:r>
        <w:rPr>
          <w:rtl/>
        </w:rPr>
        <w:t>الشهر الذي كانت تقعد فيه فإن</w:t>
      </w:r>
      <w:r>
        <w:rPr>
          <w:rFonts w:hint="cs"/>
          <w:rtl/>
        </w:rPr>
        <w:t>ّ</w:t>
      </w:r>
      <w:r>
        <w:rPr>
          <w:rtl/>
        </w:rPr>
        <w:t xml:space="preserve"> ذلك ليس من الرحم ولا من الطمث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فلتتوض</w:t>
      </w:r>
      <w:r>
        <w:rPr>
          <w:rFonts w:hint="cs"/>
          <w:rtl/>
        </w:rPr>
        <w:t>ّ</w:t>
      </w:r>
      <w:r>
        <w:rPr>
          <w:rtl/>
        </w:rPr>
        <w:t xml:space="preserve">أ وتحتشي </w:t>
      </w:r>
      <w:r w:rsidRPr="00994778">
        <w:rPr>
          <w:rStyle w:val="libFootnotenumChar"/>
          <w:rtl/>
        </w:rPr>
        <w:t>(</w:t>
      </w:r>
      <w:r w:rsidR="00E33725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بكرسف وتصل</w:t>
      </w:r>
      <w:r>
        <w:rPr>
          <w:rFonts w:hint="cs"/>
          <w:rtl/>
        </w:rPr>
        <w:t>ّ</w:t>
      </w:r>
      <w:r>
        <w:rPr>
          <w:rtl/>
        </w:rPr>
        <w:t>ي</w:t>
      </w:r>
      <w:r w:rsidR="00B46A94">
        <w:rPr>
          <w:rtl/>
        </w:rPr>
        <w:t>،</w:t>
      </w:r>
      <w:r>
        <w:rPr>
          <w:rtl/>
        </w:rPr>
        <w:t xml:space="preserve"> وإذا رأت الحامل الدم قبل الوقت الذي</w:t>
      </w:r>
      <w:r w:rsidR="00C05011">
        <w:rPr>
          <w:rtl/>
        </w:rPr>
        <w:t xml:space="preserve"> </w:t>
      </w:r>
      <w:r>
        <w:rPr>
          <w:rtl/>
        </w:rPr>
        <w:t>كانت ترى فيه الدم بقليل أو في الوقت من ذلك الشهر فإن</w:t>
      </w:r>
      <w:r>
        <w:rPr>
          <w:rFonts w:hint="cs"/>
          <w:rtl/>
        </w:rPr>
        <w:t>ّ</w:t>
      </w:r>
      <w:r>
        <w:rPr>
          <w:rtl/>
        </w:rPr>
        <w:t>ه من الحيضة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فلتمسك عن الصلاة عدد أي</w:t>
      </w:r>
      <w:r>
        <w:rPr>
          <w:rFonts w:hint="cs"/>
          <w:rtl/>
        </w:rPr>
        <w:t>ّ</w:t>
      </w:r>
      <w:r>
        <w:rPr>
          <w:rtl/>
        </w:rPr>
        <w:t>امها التي كانت تقعد في حيضها</w:t>
      </w:r>
      <w:r w:rsidR="00B46A94">
        <w:rPr>
          <w:rtl/>
        </w:rPr>
        <w:t>،</w:t>
      </w:r>
      <w:r>
        <w:rPr>
          <w:rtl/>
        </w:rPr>
        <w:t xml:space="preserve"> فإن انقطع عنها</w:t>
      </w:r>
      <w:r w:rsidR="00C05011">
        <w:rPr>
          <w:rtl/>
        </w:rPr>
        <w:t xml:space="preserve"> </w:t>
      </w:r>
      <w:r>
        <w:rPr>
          <w:rtl/>
        </w:rPr>
        <w:t>الدم قبل ذلك فلتغتسل ولتصل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1E3BC7" w:rsidRDefault="00994778" w:rsidP="00E33725">
      <w:pPr>
        <w:pStyle w:val="libFootnote0"/>
        <w:rPr>
          <w:rtl/>
        </w:rPr>
      </w:pPr>
      <w:r w:rsidRPr="001E3BC7">
        <w:rPr>
          <w:rtl/>
        </w:rPr>
        <w:t>(1)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E3BC7">
        <w:rPr>
          <w:rtl/>
        </w:rPr>
        <w:t>386</w:t>
      </w:r>
      <w:r>
        <w:rPr>
          <w:rtl/>
        </w:rPr>
        <w:t xml:space="preserve"> / </w:t>
      </w:r>
      <w:r w:rsidRPr="001E3BC7">
        <w:rPr>
          <w:rtl/>
        </w:rPr>
        <w:t>1187 والاستبصار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E3BC7">
        <w:rPr>
          <w:rtl/>
        </w:rPr>
        <w:t>138</w:t>
      </w:r>
      <w:r>
        <w:rPr>
          <w:rtl/>
        </w:rPr>
        <w:t xml:space="preserve"> / </w:t>
      </w:r>
      <w:r w:rsidRPr="001E3BC7">
        <w:rPr>
          <w:rtl/>
        </w:rPr>
        <w:t>474.</w:t>
      </w:r>
    </w:p>
    <w:p w:rsidR="00994778" w:rsidRDefault="00994778" w:rsidP="00E33725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97 / 4.</w:t>
      </w:r>
    </w:p>
    <w:p w:rsidR="00994778" w:rsidRPr="001E3BC7" w:rsidRDefault="00994778" w:rsidP="00E33725">
      <w:pPr>
        <w:pStyle w:val="libFootnote0"/>
        <w:rPr>
          <w:rtl/>
        </w:rPr>
      </w:pPr>
      <w:r w:rsidRPr="001E3BC7">
        <w:rPr>
          <w:rtl/>
        </w:rPr>
        <w:t>(</w:t>
      </w:r>
      <w:r w:rsidR="00E33725">
        <w:rPr>
          <w:rFonts w:hint="cs"/>
          <w:rtl/>
        </w:rPr>
        <w:t>2</w:t>
      </w:r>
      <w:r w:rsidRPr="001E3BC7">
        <w:rPr>
          <w:rtl/>
        </w:rPr>
        <w:t>) في نسخة التهذيب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E3BC7">
        <w:rPr>
          <w:rtl/>
        </w:rPr>
        <w:t>أبا إبراهيم. ( هامش المخطوط ) كذا في الاستبصار.</w:t>
      </w:r>
    </w:p>
    <w:p w:rsidR="00994778" w:rsidRPr="001E3BC7" w:rsidRDefault="00994778" w:rsidP="00E33725">
      <w:pPr>
        <w:pStyle w:val="libFootnote0"/>
        <w:rPr>
          <w:rtl/>
        </w:rPr>
      </w:pPr>
      <w:r w:rsidRPr="001E3BC7">
        <w:rPr>
          <w:rtl/>
        </w:rPr>
        <w:t>(</w:t>
      </w:r>
      <w:r w:rsidR="00E33725">
        <w:rPr>
          <w:rFonts w:hint="cs"/>
          <w:rtl/>
        </w:rPr>
        <w:t>3</w:t>
      </w:r>
      <w:r w:rsidRPr="001E3BC7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E3BC7">
        <w:rPr>
          <w:rtl/>
        </w:rPr>
        <w:t>386</w:t>
      </w:r>
      <w:r>
        <w:rPr>
          <w:rtl/>
        </w:rPr>
        <w:t xml:space="preserve"> / </w:t>
      </w:r>
      <w:r w:rsidRPr="001E3BC7">
        <w:rPr>
          <w:rtl/>
        </w:rPr>
        <w:t>1189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1E3BC7">
        <w:rPr>
          <w:rtl/>
        </w:rPr>
        <w:t>الاستبصار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E3BC7">
        <w:rPr>
          <w:rtl/>
        </w:rPr>
        <w:t>139</w:t>
      </w:r>
      <w:r>
        <w:rPr>
          <w:rtl/>
        </w:rPr>
        <w:t xml:space="preserve"> / </w:t>
      </w:r>
      <w:r w:rsidRPr="001E3BC7">
        <w:rPr>
          <w:rtl/>
        </w:rPr>
        <w:t>476.</w:t>
      </w:r>
    </w:p>
    <w:p w:rsidR="00994778" w:rsidRDefault="00994778" w:rsidP="00E33725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Fonts w:hint="cs"/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95 / 1</w:t>
      </w:r>
      <w:r w:rsidR="00B46A94">
        <w:rPr>
          <w:rtl/>
        </w:rPr>
        <w:t>،</w:t>
      </w:r>
      <w:r>
        <w:rPr>
          <w:rtl/>
        </w:rPr>
        <w:t xml:space="preserve"> ويأتي ذيله في الحديث 7 من الباب 1 من أبواب الاستحاضة</w:t>
      </w:r>
      <w:r w:rsidR="00B46A94">
        <w:rPr>
          <w:rtl/>
        </w:rPr>
        <w:t>،</w:t>
      </w:r>
      <w:r>
        <w:rPr>
          <w:rtl/>
        </w:rPr>
        <w:t xml:space="preserve"> وأورد قطعا</w:t>
      </w:r>
      <w:r>
        <w:rPr>
          <w:rFonts w:hint="cs"/>
          <w:rtl/>
        </w:rPr>
        <w:t>ً</w:t>
      </w:r>
      <w:r>
        <w:rPr>
          <w:rtl/>
        </w:rPr>
        <w:t xml:space="preserve"> منه</w:t>
      </w:r>
      <w:r w:rsidR="00C05011">
        <w:rPr>
          <w:rtl/>
        </w:rPr>
        <w:t xml:space="preserve"> </w:t>
      </w:r>
      <w:r>
        <w:rPr>
          <w:rtl/>
        </w:rPr>
        <w:t>في الحديث 6 من الباب 5</w:t>
      </w:r>
      <w:r w:rsidR="00B46A94">
        <w:rPr>
          <w:rtl/>
        </w:rPr>
        <w:t>،</w:t>
      </w:r>
      <w:r>
        <w:rPr>
          <w:rtl/>
        </w:rPr>
        <w:t xml:space="preserve"> وفي الحديث 1 من الباب 15 من هذه الأبواب.</w:t>
      </w:r>
    </w:p>
    <w:p w:rsidR="00994778" w:rsidRPr="001E3BC7" w:rsidRDefault="00994778" w:rsidP="00E33725">
      <w:pPr>
        <w:pStyle w:val="libFootnote0"/>
        <w:rPr>
          <w:rtl/>
        </w:rPr>
      </w:pPr>
      <w:r w:rsidRPr="001E3BC7">
        <w:rPr>
          <w:rtl/>
        </w:rPr>
        <w:t>(</w:t>
      </w:r>
      <w:r w:rsidR="00E33725">
        <w:rPr>
          <w:rFonts w:hint="cs"/>
          <w:rtl/>
        </w:rPr>
        <w:t>4</w:t>
      </w:r>
      <w:r w:rsidRPr="001E3BC7">
        <w:rPr>
          <w:rtl/>
        </w:rPr>
        <w:t>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E3BC7">
        <w:rPr>
          <w:rtl/>
        </w:rPr>
        <w:t>وتحتش. ( هامش المخطوط ).</w:t>
      </w:r>
    </w:p>
    <w:p w:rsidR="00A9398C" w:rsidRDefault="00A9398C" w:rsidP="00A9398C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E33725">
      <w:pPr>
        <w:pStyle w:val="libNormal"/>
        <w:rPr>
          <w:rtl/>
        </w:rPr>
      </w:pPr>
      <w:r>
        <w:rPr>
          <w:rtl/>
        </w:rPr>
        <w:lastRenderedPageBreak/>
        <w:t xml:space="preserve">ورواه الشيخ بإسناده عن الحسن بن محبوب </w:t>
      </w:r>
      <w:r w:rsidRPr="00994778">
        <w:rPr>
          <w:rStyle w:val="libFootnotenumChar"/>
          <w:rtl/>
        </w:rPr>
        <w:t>(</w:t>
      </w:r>
      <w:r w:rsidR="00E33725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وبإسناده عن محمّد بن</w:t>
      </w:r>
      <w:r w:rsidR="00C05011">
        <w:rPr>
          <w:rtl/>
        </w:rPr>
        <w:t xml:space="preserve"> </w:t>
      </w:r>
      <w:r>
        <w:rPr>
          <w:rtl/>
        </w:rPr>
        <w:t>يعقوب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E33725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E33725">
      <w:pPr>
        <w:pStyle w:val="libNormal"/>
        <w:rPr>
          <w:rtl/>
        </w:rPr>
      </w:pPr>
      <w:r w:rsidRPr="00C05011">
        <w:rPr>
          <w:rStyle w:val="libNormalChar"/>
          <w:rtl/>
        </w:rPr>
        <w:t>[ 2280 ]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الحسين بن سعيد</w:t>
      </w:r>
      <w:r w:rsidR="00B46A94">
        <w:rPr>
          <w:rtl/>
        </w:rPr>
        <w:t>،</w:t>
      </w:r>
      <w:r>
        <w:rPr>
          <w:rtl/>
        </w:rPr>
        <w:t xml:space="preserve"> عن صفوان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سألت أبا الحسن الرضا </w:t>
      </w:r>
      <w:r w:rsidR="00E33725">
        <w:rPr>
          <w:rFonts w:hint="cs"/>
          <w:rtl/>
        </w:rPr>
        <w:t>(</w:t>
      </w:r>
      <w:r w:rsidR="00E33725">
        <w:rPr>
          <w:rtl/>
        </w:rPr>
        <w:t xml:space="preserve"> </w:t>
      </w:r>
      <w:r w:rsidR="00E33725" w:rsidRPr="00B46A94">
        <w:rPr>
          <w:rStyle w:val="libAlaemChar"/>
          <w:rFonts w:hint="cs"/>
          <w:rtl/>
        </w:rPr>
        <w:t>عليه‌السلام</w:t>
      </w:r>
      <w:r w:rsidR="00E33725">
        <w:rPr>
          <w:rtl/>
        </w:rPr>
        <w:t xml:space="preserve"> </w:t>
      </w:r>
      <w:r w:rsidR="00E33725">
        <w:rPr>
          <w:rFonts w:hint="cs"/>
          <w:rtl/>
        </w:rPr>
        <w:t xml:space="preserve">) </w:t>
      </w:r>
      <w:r>
        <w:rPr>
          <w:rtl/>
        </w:rPr>
        <w:t>عن الحبلى ترى الدم ثلاثة أي</w:t>
      </w:r>
      <w:r>
        <w:rPr>
          <w:rFonts w:hint="cs"/>
          <w:rtl/>
        </w:rPr>
        <w:t>ّ</w:t>
      </w:r>
      <w:r>
        <w:rPr>
          <w:rtl/>
        </w:rPr>
        <w:t>ام أو</w:t>
      </w:r>
      <w:r w:rsidR="00C05011">
        <w:rPr>
          <w:rtl/>
        </w:rPr>
        <w:t xml:space="preserve"> </w:t>
      </w:r>
      <w:r>
        <w:rPr>
          <w:rtl/>
        </w:rPr>
        <w:t>أربعة أي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>
        <w:rPr>
          <w:rtl/>
        </w:rPr>
        <w:t xml:space="preserve"> تصل</w:t>
      </w:r>
      <w:r>
        <w:rPr>
          <w:rFonts w:hint="cs"/>
          <w:rtl/>
        </w:rPr>
        <w:t>ّ</w:t>
      </w:r>
      <w:r>
        <w:rPr>
          <w:rtl/>
        </w:rPr>
        <w:t>ي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تمسك عن الصلاة.</w:t>
      </w:r>
    </w:p>
    <w:p w:rsidR="00994778" w:rsidRDefault="00994778" w:rsidP="00E33725">
      <w:pPr>
        <w:pStyle w:val="libNormal"/>
        <w:rPr>
          <w:rtl/>
        </w:rPr>
      </w:pPr>
      <w:r w:rsidRPr="00C05011">
        <w:rPr>
          <w:rStyle w:val="libNormalChar"/>
          <w:rtl/>
        </w:rPr>
        <w:t>[ 2281 ]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فضالة</w:t>
      </w:r>
      <w:r w:rsidR="00B46A94">
        <w:rPr>
          <w:rtl/>
        </w:rPr>
        <w:t>،</w:t>
      </w:r>
      <w:r>
        <w:rPr>
          <w:rtl/>
        </w:rPr>
        <w:t xml:space="preserve"> عن أبي المغرا قال</w:t>
      </w:r>
      <w:r w:rsidR="00B46A94">
        <w:rPr>
          <w:rtl/>
        </w:rPr>
        <w:t>:</w:t>
      </w:r>
      <w:r>
        <w:rPr>
          <w:rtl/>
        </w:rPr>
        <w:t xml:space="preserve"> سألت أبا عبدالله </w:t>
      </w:r>
      <w:r w:rsidR="00E33725">
        <w:rPr>
          <w:rFonts w:hint="cs"/>
          <w:rtl/>
        </w:rPr>
        <w:t>(</w:t>
      </w:r>
      <w:r w:rsidR="00E33725">
        <w:rPr>
          <w:rtl/>
        </w:rPr>
        <w:t xml:space="preserve"> </w:t>
      </w:r>
      <w:r w:rsidR="00E33725" w:rsidRPr="00B46A94">
        <w:rPr>
          <w:rStyle w:val="libAlaemChar"/>
          <w:rFonts w:hint="cs"/>
          <w:rtl/>
        </w:rPr>
        <w:t>عليه‌السلام</w:t>
      </w:r>
      <w:r w:rsidR="00E33725">
        <w:rPr>
          <w:rtl/>
        </w:rPr>
        <w:t xml:space="preserve"> </w:t>
      </w:r>
      <w:r w:rsidR="00E33725">
        <w:rPr>
          <w:rFonts w:hint="cs"/>
          <w:rtl/>
        </w:rPr>
        <w:t xml:space="preserve">) </w:t>
      </w:r>
      <w:r>
        <w:rPr>
          <w:rtl/>
        </w:rPr>
        <w:t>عن الحبلى قد استبان ذلك منها ترى كما ترى الحائض من الدم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 xml:space="preserve">تلك الهراقة </w:t>
      </w:r>
      <w:r w:rsidRPr="00994778">
        <w:rPr>
          <w:rStyle w:val="libFootnotenumChar"/>
          <w:rtl/>
        </w:rPr>
        <w:t>(</w:t>
      </w:r>
      <w:r w:rsidR="00E33725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إن كان دما</w:t>
      </w:r>
      <w:r>
        <w:rPr>
          <w:rFonts w:hint="cs"/>
          <w:rtl/>
        </w:rPr>
        <w:t>ً</w:t>
      </w:r>
      <w:r>
        <w:rPr>
          <w:rtl/>
        </w:rPr>
        <w:t xml:space="preserve"> كثيرا</w:t>
      </w:r>
      <w:r>
        <w:rPr>
          <w:rFonts w:hint="cs"/>
          <w:rtl/>
        </w:rPr>
        <w:t>ً</w:t>
      </w:r>
      <w:r>
        <w:rPr>
          <w:rtl/>
        </w:rPr>
        <w:t xml:space="preserve"> فلا تصل</w:t>
      </w:r>
      <w:r>
        <w:rPr>
          <w:rFonts w:hint="cs"/>
          <w:rtl/>
        </w:rPr>
        <w:t>ّ</w:t>
      </w:r>
      <w:r>
        <w:rPr>
          <w:rtl/>
        </w:rPr>
        <w:t>ين</w:t>
      </w:r>
      <w:r w:rsidR="00B46A94">
        <w:rPr>
          <w:rtl/>
        </w:rPr>
        <w:t>،</w:t>
      </w:r>
      <w:r>
        <w:rPr>
          <w:rtl/>
        </w:rPr>
        <w:t xml:space="preserve"> وإن كان قليلا</w:t>
      </w:r>
      <w:r>
        <w:rPr>
          <w:rFonts w:hint="cs"/>
          <w:rtl/>
        </w:rPr>
        <w:t>ً</w:t>
      </w:r>
      <w:r>
        <w:rPr>
          <w:rtl/>
        </w:rPr>
        <w:t xml:space="preserve"> فلتغتسل عند</w:t>
      </w:r>
      <w:r w:rsidR="00C05011">
        <w:rPr>
          <w:rtl/>
        </w:rPr>
        <w:t xml:space="preserve"> </w:t>
      </w:r>
      <w:r>
        <w:rPr>
          <w:rtl/>
        </w:rPr>
        <w:t>كل</w:t>
      </w:r>
      <w:r>
        <w:rPr>
          <w:rFonts w:hint="cs"/>
          <w:rtl/>
        </w:rPr>
        <w:t>ّ</w:t>
      </w:r>
      <w:r>
        <w:rPr>
          <w:rtl/>
        </w:rPr>
        <w:t xml:space="preserve"> صلاتين.</w:t>
      </w:r>
    </w:p>
    <w:p w:rsidR="00994778" w:rsidRDefault="00994778" w:rsidP="00E33725">
      <w:pPr>
        <w:pStyle w:val="libNormal"/>
        <w:rPr>
          <w:rtl/>
        </w:rPr>
      </w:pPr>
      <w:r w:rsidRPr="00C05011">
        <w:rPr>
          <w:rStyle w:val="libNormalChar"/>
          <w:rtl/>
        </w:rPr>
        <w:t>[ 2282 ]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فضالة</w:t>
      </w:r>
      <w:r w:rsidR="00B46A94">
        <w:rPr>
          <w:rtl/>
        </w:rPr>
        <w:t>،</w:t>
      </w:r>
      <w:r>
        <w:rPr>
          <w:rtl/>
        </w:rPr>
        <w:t xml:space="preserve"> عن أبي المغرا</w:t>
      </w:r>
      <w:r w:rsidR="00B46A94">
        <w:rPr>
          <w:rtl/>
        </w:rPr>
        <w:t>،</w:t>
      </w:r>
      <w:r>
        <w:rPr>
          <w:rtl/>
        </w:rPr>
        <w:t xml:space="preserve"> عن إسحاق بن عم</w:t>
      </w:r>
      <w:r>
        <w:rPr>
          <w:rFonts w:hint="cs"/>
          <w:rtl/>
        </w:rPr>
        <w:t>ّ</w:t>
      </w:r>
      <w:r>
        <w:rPr>
          <w:rtl/>
        </w:rPr>
        <w:t>ار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 xml:space="preserve">سألت أبا عبدالله </w:t>
      </w:r>
      <w:r w:rsidR="00E33725">
        <w:rPr>
          <w:rFonts w:hint="cs"/>
          <w:rtl/>
        </w:rPr>
        <w:t>(</w:t>
      </w:r>
      <w:r w:rsidR="00E33725">
        <w:rPr>
          <w:rtl/>
        </w:rPr>
        <w:t xml:space="preserve"> </w:t>
      </w:r>
      <w:r w:rsidR="00E33725" w:rsidRPr="00B46A94">
        <w:rPr>
          <w:rStyle w:val="libAlaemChar"/>
          <w:rFonts w:hint="cs"/>
          <w:rtl/>
        </w:rPr>
        <w:t>عليه‌السلام</w:t>
      </w:r>
      <w:r w:rsidR="00E33725">
        <w:rPr>
          <w:rtl/>
        </w:rPr>
        <w:t xml:space="preserve"> </w:t>
      </w:r>
      <w:r w:rsidR="00E33725">
        <w:rPr>
          <w:rFonts w:hint="cs"/>
          <w:rtl/>
        </w:rPr>
        <w:t xml:space="preserve">) </w:t>
      </w:r>
      <w:r>
        <w:rPr>
          <w:rtl/>
        </w:rPr>
        <w:t>عن المرأة الحبلى ترى الدم اليوم واليومين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إن كان دما</w:t>
      </w:r>
      <w:r>
        <w:rPr>
          <w:rFonts w:hint="cs"/>
          <w:rtl/>
        </w:rPr>
        <w:t>ً</w:t>
      </w:r>
      <w:r>
        <w:rPr>
          <w:rtl/>
        </w:rPr>
        <w:t xml:space="preserve"> عبيطا</w:t>
      </w:r>
      <w:r>
        <w:rPr>
          <w:rFonts w:hint="cs"/>
          <w:rtl/>
        </w:rPr>
        <w:t>ً</w:t>
      </w:r>
      <w:r>
        <w:rPr>
          <w:rtl/>
        </w:rPr>
        <w:t xml:space="preserve"> فلا تصل</w:t>
      </w:r>
      <w:r>
        <w:rPr>
          <w:rFonts w:hint="cs"/>
          <w:rtl/>
        </w:rPr>
        <w:t>ّ</w:t>
      </w:r>
      <w:r>
        <w:rPr>
          <w:rtl/>
        </w:rPr>
        <w:t>ي ذينك اليومين</w:t>
      </w:r>
      <w:r w:rsidR="00B46A94">
        <w:rPr>
          <w:rtl/>
        </w:rPr>
        <w:t>،</w:t>
      </w:r>
      <w:r>
        <w:rPr>
          <w:rtl/>
        </w:rPr>
        <w:t xml:space="preserve"> وإن كان صفرة فلتغتسل عند</w:t>
      </w:r>
      <w:r w:rsidR="00C05011">
        <w:rPr>
          <w:rtl/>
        </w:rPr>
        <w:t xml:space="preserve"> </w:t>
      </w:r>
      <w:r>
        <w:rPr>
          <w:rtl/>
        </w:rPr>
        <w:t>كل</w:t>
      </w:r>
      <w:r>
        <w:rPr>
          <w:rFonts w:hint="cs"/>
          <w:rtl/>
        </w:rPr>
        <w:t>ّ</w:t>
      </w:r>
      <w:r>
        <w:rPr>
          <w:rtl/>
        </w:rPr>
        <w:t xml:space="preserve"> صلاتين.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[ 2283 ]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أحمد بن محمّد</w:t>
      </w:r>
      <w:r w:rsidR="00B46A94">
        <w:rPr>
          <w:rtl/>
        </w:rPr>
        <w:t>،</w:t>
      </w:r>
      <w:r>
        <w:rPr>
          <w:rtl/>
        </w:rPr>
        <w:t xml:space="preserve"> عن علي بن الحكم</w:t>
      </w:r>
      <w:r w:rsidR="00B46A94">
        <w:rPr>
          <w:rtl/>
        </w:rPr>
        <w:t>،</w:t>
      </w:r>
      <w:r>
        <w:rPr>
          <w:rtl/>
        </w:rPr>
        <w:t xml:space="preserve"> عن العلاء</w:t>
      </w:r>
      <w:r w:rsidR="00C05011">
        <w:rPr>
          <w:rtl/>
        </w:rPr>
        <w:t xml:space="preserve"> </w:t>
      </w:r>
      <w:r>
        <w:rPr>
          <w:rtl/>
        </w:rPr>
        <w:t>القل</w:t>
      </w:r>
      <w:r w:rsidR="00E33725">
        <w:rPr>
          <w:rFonts w:hint="cs"/>
          <w:rtl/>
        </w:rPr>
        <w:t>ّ</w:t>
      </w:r>
      <w:r>
        <w:rPr>
          <w:rtl/>
        </w:rPr>
        <w:t>اء</w:t>
      </w:r>
      <w:r w:rsidR="00B46A94">
        <w:rPr>
          <w:rtl/>
        </w:rPr>
        <w:t>،</w:t>
      </w:r>
      <w:r>
        <w:rPr>
          <w:rtl/>
        </w:rPr>
        <w:t xml:space="preserve"> عن محمّد بن مسلم</w:t>
      </w:r>
      <w:r w:rsidR="00B46A94">
        <w:rPr>
          <w:rtl/>
        </w:rPr>
        <w:t>،</w:t>
      </w:r>
      <w:r>
        <w:rPr>
          <w:rtl/>
        </w:rPr>
        <w:t xml:space="preserve"> عن أحدهما</w:t>
      </w:r>
      <w:r w:rsidR="00E33725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</w:t>
      </w:r>
      <w:r w:rsidR="00E33725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سألته عن</w:t>
      </w:r>
      <w:r w:rsidR="00C05011">
        <w:rPr>
          <w:rtl/>
        </w:rPr>
        <w:t xml:space="preserve"> </w:t>
      </w:r>
      <w:r>
        <w:rPr>
          <w:rtl/>
        </w:rPr>
        <w:t>الحبلى ترى الدم كما كانت ترى أي</w:t>
      </w:r>
      <w:r>
        <w:rPr>
          <w:rFonts w:hint="cs"/>
          <w:rtl/>
        </w:rPr>
        <w:t>ّ</w:t>
      </w:r>
      <w:r>
        <w:rPr>
          <w:rtl/>
        </w:rPr>
        <w:t>ام حيضها مستقيما</w:t>
      </w:r>
      <w:r>
        <w:rPr>
          <w:rFonts w:hint="cs"/>
          <w:rtl/>
        </w:rPr>
        <w:t>ً</w:t>
      </w:r>
      <w:r>
        <w:rPr>
          <w:rtl/>
        </w:rPr>
        <w:t xml:space="preserve"> في كل</w:t>
      </w:r>
      <w:r>
        <w:rPr>
          <w:rFonts w:hint="cs"/>
          <w:rtl/>
        </w:rPr>
        <w:t>ّ</w:t>
      </w:r>
      <w:r>
        <w:rPr>
          <w:rtl/>
        </w:rPr>
        <w:t xml:space="preserve"> شهر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تمسك</w:t>
      </w:r>
      <w:r w:rsidR="00C05011">
        <w:rPr>
          <w:rtl/>
        </w:rPr>
        <w:t xml:space="preserve"> </w:t>
      </w:r>
      <w:r>
        <w:rPr>
          <w:rtl/>
        </w:rPr>
        <w:t>عن الصلاة كما كانت تصنع في حيضها</w:t>
      </w:r>
      <w:r w:rsidR="00B46A94">
        <w:rPr>
          <w:rtl/>
        </w:rPr>
        <w:t>،</w:t>
      </w:r>
      <w:r>
        <w:rPr>
          <w:rtl/>
        </w:rPr>
        <w:t xml:space="preserve"> فإذا طهرت صلّت.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3A770C" w:rsidRDefault="00994778" w:rsidP="00E33725">
      <w:pPr>
        <w:pStyle w:val="libFootnote0"/>
        <w:rPr>
          <w:rtl/>
        </w:rPr>
      </w:pPr>
      <w:r w:rsidRPr="003A770C">
        <w:rPr>
          <w:rtl/>
        </w:rPr>
        <w:t>(</w:t>
      </w:r>
      <w:r w:rsidR="00E33725">
        <w:rPr>
          <w:rFonts w:hint="cs"/>
          <w:rtl/>
        </w:rPr>
        <w:t>1</w:t>
      </w:r>
      <w:r w:rsidRPr="003A770C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A770C">
        <w:rPr>
          <w:rtl/>
        </w:rPr>
        <w:t>168</w:t>
      </w:r>
      <w:r>
        <w:rPr>
          <w:rtl/>
        </w:rPr>
        <w:t xml:space="preserve"> / </w:t>
      </w:r>
      <w:r w:rsidRPr="003A770C">
        <w:rPr>
          <w:rtl/>
        </w:rPr>
        <w:t>482.</w:t>
      </w:r>
    </w:p>
    <w:p w:rsidR="00994778" w:rsidRPr="003A770C" w:rsidRDefault="00994778" w:rsidP="00E33725">
      <w:pPr>
        <w:pStyle w:val="libFootnote0"/>
        <w:rPr>
          <w:rtl/>
        </w:rPr>
      </w:pPr>
      <w:r w:rsidRPr="003A770C">
        <w:rPr>
          <w:rtl/>
        </w:rPr>
        <w:t>(</w:t>
      </w:r>
      <w:r w:rsidR="00E33725">
        <w:rPr>
          <w:rFonts w:hint="cs"/>
          <w:rtl/>
        </w:rPr>
        <w:t>2</w:t>
      </w:r>
      <w:r w:rsidRPr="003A770C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A770C">
        <w:rPr>
          <w:rtl/>
        </w:rPr>
        <w:t>388</w:t>
      </w:r>
      <w:r>
        <w:rPr>
          <w:rtl/>
        </w:rPr>
        <w:t xml:space="preserve"> / </w:t>
      </w:r>
      <w:r w:rsidRPr="003A770C">
        <w:rPr>
          <w:rtl/>
        </w:rPr>
        <w:t>1197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3A770C">
        <w:rPr>
          <w:rtl/>
        </w:rPr>
        <w:t>والاستبصار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A770C">
        <w:rPr>
          <w:rtl/>
        </w:rPr>
        <w:t>140</w:t>
      </w:r>
      <w:r>
        <w:rPr>
          <w:rtl/>
        </w:rPr>
        <w:t xml:space="preserve"> / </w:t>
      </w:r>
      <w:r w:rsidRPr="003A770C">
        <w:rPr>
          <w:rtl/>
        </w:rPr>
        <w:t>482.</w:t>
      </w:r>
    </w:p>
    <w:p w:rsidR="00994778" w:rsidRDefault="00994778" w:rsidP="00E33725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387 / 1193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139 / 478.</w:t>
      </w:r>
    </w:p>
    <w:p w:rsidR="00994778" w:rsidRDefault="00994778" w:rsidP="00E33725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387 / 1191.</w:t>
      </w:r>
    </w:p>
    <w:p w:rsidR="00E33725" w:rsidRDefault="00E33725" w:rsidP="00E33725">
      <w:pPr>
        <w:pStyle w:val="libFootnote0"/>
        <w:rPr>
          <w:rtl/>
        </w:rPr>
      </w:pPr>
      <w:r w:rsidRPr="005845FC">
        <w:rPr>
          <w:rtl/>
        </w:rPr>
        <w:t>(</w:t>
      </w:r>
      <w:r>
        <w:rPr>
          <w:rFonts w:hint="cs"/>
          <w:rtl/>
        </w:rPr>
        <w:t>3</w:t>
      </w:r>
      <w:r w:rsidRPr="005845FC">
        <w:rPr>
          <w:rtl/>
        </w:rPr>
        <w:t>) في الحديث</w:t>
      </w:r>
      <w:r>
        <w:rPr>
          <w:rtl/>
        </w:rPr>
        <w:t>:</w:t>
      </w:r>
      <w:r w:rsidRPr="005845FC">
        <w:rPr>
          <w:rtl/>
        </w:rPr>
        <w:t xml:space="preserve"> « تلك اله</w:t>
      </w:r>
      <w:r>
        <w:rPr>
          <w:rFonts w:hint="cs"/>
          <w:rtl/>
        </w:rPr>
        <w:t>ِ</w:t>
      </w:r>
      <w:r w:rsidRPr="005845FC">
        <w:rPr>
          <w:rtl/>
        </w:rPr>
        <w:t>راقة من الدم » بهاء مكسورة بمعنى الصب</w:t>
      </w:r>
      <w:r>
        <w:rPr>
          <w:rFonts w:hint="cs"/>
          <w:rtl/>
        </w:rPr>
        <w:t>ّ</w:t>
      </w:r>
      <w:r w:rsidRPr="005845FC">
        <w:rPr>
          <w:rtl/>
        </w:rPr>
        <w:t>ة</w:t>
      </w:r>
      <w:r>
        <w:rPr>
          <w:rtl/>
        </w:rPr>
        <w:t>،</w:t>
      </w:r>
      <w:r w:rsidRPr="005845FC">
        <w:rPr>
          <w:rtl/>
        </w:rPr>
        <w:t xml:space="preserve"> ( مجمع البحرين 5</w:t>
      </w:r>
      <w:r>
        <w:rPr>
          <w:rtl/>
        </w:rPr>
        <w:t xml:space="preserve">: </w:t>
      </w:r>
      <w:r w:rsidRPr="005845FC">
        <w:rPr>
          <w:rtl/>
        </w:rPr>
        <w:t>247</w:t>
      </w:r>
      <w:r>
        <w:rPr>
          <w:rFonts w:hint="cs"/>
          <w:rtl/>
        </w:rPr>
        <w:t xml:space="preserve"> - </w:t>
      </w:r>
      <w:r w:rsidRPr="005845FC">
        <w:rPr>
          <w:rtl/>
        </w:rPr>
        <w:t>248 ).</w:t>
      </w:r>
    </w:p>
    <w:p w:rsidR="00994778" w:rsidRDefault="00994778" w:rsidP="00E33725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387 / 1192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141 / 483.</w:t>
      </w:r>
    </w:p>
    <w:p w:rsidR="00994778" w:rsidRDefault="00994778" w:rsidP="00E33725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387 / 1194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139 / 479.</w:t>
      </w:r>
    </w:p>
    <w:p w:rsidR="00A9398C" w:rsidRDefault="00A9398C" w:rsidP="00A9398C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lastRenderedPageBreak/>
        <w:t>ورواه الكليني 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[ 2284 ]</w:t>
      </w:r>
      <w:r>
        <w:rPr>
          <w:rtl/>
        </w:rPr>
        <w:t xml:space="preserve"> 8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علي بن الحكم</w:t>
      </w:r>
      <w:r w:rsidR="00B46A94">
        <w:rPr>
          <w:rtl/>
        </w:rPr>
        <w:t>،</w:t>
      </w:r>
      <w:r>
        <w:rPr>
          <w:rtl/>
        </w:rPr>
        <w:t xml:space="preserve"> عن حميد بن المثن</w:t>
      </w:r>
      <w:r>
        <w:rPr>
          <w:rFonts w:hint="cs"/>
          <w:rtl/>
        </w:rPr>
        <w:t>ّ</w:t>
      </w:r>
      <w:r>
        <w:rPr>
          <w:rtl/>
        </w:rPr>
        <w:t>ى قال</w:t>
      </w:r>
      <w:r w:rsidR="00B46A94">
        <w:rPr>
          <w:rtl/>
        </w:rPr>
        <w:t>:</w:t>
      </w:r>
      <w:r>
        <w:rPr>
          <w:rtl/>
        </w:rPr>
        <w:t xml:space="preserve"> سألت أبا</w:t>
      </w:r>
      <w:r w:rsidR="00C05011">
        <w:rPr>
          <w:rtl/>
        </w:rPr>
        <w:t xml:space="preserve"> </w:t>
      </w:r>
      <w:r>
        <w:rPr>
          <w:rtl/>
        </w:rPr>
        <w:t>الحسن الأو</w:t>
      </w:r>
      <w:r>
        <w:rPr>
          <w:rFonts w:hint="cs"/>
          <w:rtl/>
        </w:rPr>
        <w:t>ّ</w:t>
      </w:r>
      <w:r>
        <w:rPr>
          <w:rtl/>
        </w:rPr>
        <w:t>ل</w:t>
      </w:r>
      <w:r w:rsidR="00E33725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E33725">
        <w:rPr>
          <w:rFonts w:hint="cs"/>
          <w:rtl/>
        </w:rPr>
        <w:t xml:space="preserve">) </w:t>
      </w:r>
      <w:r>
        <w:rPr>
          <w:rtl/>
        </w:rPr>
        <w:t>عن الحبلى ترى الدفقة والدفقتين من الدم في</w:t>
      </w:r>
      <w:r w:rsidR="00C05011">
        <w:rPr>
          <w:rtl/>
        </w:rPr>
        <w:t xml:space="preserve"> </w:t>
      </w:r>
      <w:r>
        <w:rPr>
          <w:rtl/>
        </w:rPr>
        <w:t>الأي</w:t>
      </w:r>
      <w:r>
        <w:rPr>
          <w:rFonts w:hint="cs"/>
          <w:rtl/>
        </w:rPr>
        <w:t>ّ</w:t>
      </w:r>
      <w:r>
        <w:rPr>
          <w:rtl/>
        </w:rPr>
        <w:t>ام وفي الشهر والشهرين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تلك الهراقة</w:t>
      </w:r>
      <w:r w:rsidR="00B46A94">
        <w:rPr>
          <w:rtl/>
        </w:rPr>
        <w:t>،</w:t>
      </w:r>
      <w:r>
        <w:rPr>
          <w:rtl/>
        </w:rPr>
        <w:t xml:space="preserve"> ليس تمسك هذه عن</w:t>
      </w:r>
      <w:r w:rsidR="00C05011">
        <w:rPr>
          <w:rtl/>
        </w:rPr>
        <w:t xml:space="preserve"> </w:t>
      </w:r>
      <w:r>
        <w:rPr>
          <w:rtl/>
        </w:rPr>
        <w:t>الصلاة.</w:t>
      </w:r>
    </w:p>
    <w:p w:rsidR="00994778" w:rsidRDefault="00994778" w:rsidP="005223C1">
      <w:pPr>
        <w:pStyle w:val="libNormal"/>
        <w:rPr>
          <w:rtl/>
        </w:rPr>
      </w:pPr>
      <w:r>
        <w:rPr>
          <w:rtl/>
        </w:rPr>
        <w:t xml:space="preserve">قال صاحب المنتقى </w:t>
      </w:r>
      <w:r w:rsidRPr="00994778">
        <w:rPr>
          <w:rStyle w:val="libFootnotenumChar"/>
          <w:rtl/>
        </w:rPr>
        <w:t>(</w:t>
      </w:r>
      <w:r w:rsidR="005223C1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:</w:t>
      </w:r>
      <w:r>
        <w:rPr>
          <w:rtl/>
        </w:rPr>
        <w:t xml:space="preserve"> ليس في هذا منافاة للأخبار السابقة</w:t>
      </w:r>
      <w:r w:rsidR="00B46A94">
        <w:rPr>
          <w:rtl/>
        </w:rPr>
        <w:t>،</w:t>
      </w:r>
      <w:r>
        <w:rPr>
          <w:rtl/>
        </w:rPr>
        <w:t xml:space="preserve"> لأن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الدفقة والدفقتين فقط لا تكون حيضا</w:t>
      </w:r>
      <w:r>
        <w:rPr>
          <w:rFonts w:hint="cs"/>
          <w:rtl/>
        </w:rPr>
        <w:t>ً</w:t>
      </w:r>
      <w:r>
        <w:rPr>
          <w:rtl/>
        </w:rPr>
        <w:t xml:space="preserve"> قطعا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وقد روى الفرق بين القليل</w:t>
      </w:r>
      <w:r w:rsidR="00C05011">
        <w:rPr>
          <w:rtl/>
        </w:rPr>
        <w:t xml:space="preserve"> </w:t>
      </w:r>
      <w:r>
        <w:rPr>
          <w:rtl/>
        </w:rPr>
        <w:t>والكثير راوي هذا بعينه فيما مر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5223C1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انتهى</w:t>
      </w:r>
      <w:r w:rsidR="00C05011">
        <w:rPr>
          <w:rFonts w:hint="cs"/>
          <w:rtl/>
        </w:rPr>
        <w:t xml:space="preserve"> - </w:t>
      </w:r>
      <w:r>
        <w:rPr>
          <w:rtl/>
        </w:rPr>
        <w:t>يعني رواية أبي المغرا حميد بن المثن</w:t>
      </w:r>
      <w:r>
        <w:rPr>
          <w:rFonts w:hint="cs"/>
          <w:rtl/>
        </w:rPr>
        <w:t>ّ</w:t>
      </w:r>
      <w:r>
        <w:rPr>
          <w:rtl/>
        </w:rPr>
        <w:t>ى</w:t>
      </w:r>
      <w:r w:rsidR="00C05011">
        <w:rPr>
          <w:rtl/>
        </w:rPr>
        <w:t xml:space="preserve"> </w:t>
      </w:r>
      <w:r>
        <w:rPr>
          <w:rtl/>
        </w:rPr>
        <w:t xml:space="preserve">السابقة </w:t>
      </w:r>
      <w:r w:rsidR="00B46A94">
        <w:rPr>
          <w:rtl/>
        </w:rPr>
        <w:t>-</w:t>
      </w:r>
      <w:r>
        <w:rPr>
          <w:rtl/>
        </w:rPr>
        <w:t>.</w:t>
      </w:r>
    </w:p>
    <w:p w:rsidR="00994778" w:rsidRDefault="00994778" w:rsidP="005223C1">
      <w:pPr>
        <w:pStyle w:val="libNormal"/>
        <w:rPr>
          <w:rtl/>
        </w:rPr>
      </w:pPr>
      <w:r w:rsidRPr="00C05011">
        <w:rPr>
          <w:rStyle w:val="libNormalChar"/>
          <w:rtl/>
        </w:rPr>
        <w:t>[ 2285 ]</w:t>
      </w:r>
      <w:r>
        <w:rPr>
          <w:rtl/>
        </w:rPr>
        <w:t xml:space="preserve"> 9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الحسين بن سعيد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</w:t>
      </w:r>
      <w:r w:rsidR="00B46A94">
        <w:rPr>
          <w:rtl/>
        </w:rPr>
        <w:t>،</w:t>
      </w:r>
      <w:r>
        <w:rPr>
          <w:rtl/>
        </w:rPr>
        <w:t xml:space="preserve"> عن حريز</w:t>
      </w:r>
      <w:r w:rsidR="00B46A94">
        <w:rPr>
          <w:rtl/>
        </w:rPr>
        <w:t>،</w:t>
      </w:r>
      <w:r>
        <w:rPr>
          <w:rtl/>
        </w:rPr>
        <w:t xml:space="preserve"> عم</w:t>
      </w:r>
      <w:r>
        <w:rPr>
          <w:rFonts w:hint="cs"/>
          <w:rtl/>
        </w:rPr>
        <w:t>ّ</w:t>
      </w:r>
      <w:r>
        <w:rPr>
          <w:rtl/>
        </w:rPr>
        <w:t>ن</w:t>
      </w:r>
      <w:r w:rsidR="00C05011">
        <w:rPr>
          <w:rtl/>
        </w:rPr>
        <w:t xml:space="preserve"> </w:t>
      </w:r>
      <w:r>
        <w:rPr>
          <w:rtl/>
        </w:rPr>
        <w:t>أخبره</w:t>
      </w:r>
      <w:r w:rsidR="00B46A94">
        <w:rPr>
          <w:rtl/>
        </w:rPr>
        <w:t>،</w:t>
      </w:r>
      <w:r>
        <w:rPr>
          <w:rtl/>
        </w:rPr>
        <w:t xml:space="preserve"> عن أبي جعفر وأبي عبدالله</w:t>
      </w:r>
      <w:r w:rsidR="005223C1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عليهما‌السلام</w:t>
      </w:r>
      <w:r w:rsidR="005223C1">
        <w:rPr>
          <w:rFonts w:hint="cs"/>
          <w:rtl/>
        </w:rPr>
        <w:t xml:space="preserve"> ) ،</w:t>
      </w:r>
      <w:r>
        <w:rPr>
          <w:rtl/>
        </w:rPr>
        <w:t xml:space="preserve"> في الحبلى ترى الدم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تدع الصلاة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ه رب</w:t>
      </w:r>
      <w:r>
        <w:rPr>
          <w:rFonts w:hint="cs"/>
          <w:rtl/>
        </w:rPr>
        <w:t>ّ</w:t>
      </w:r>
      <w:r>
        <w:rPr>
          <w:rtl/>
        </w:rPr>
        <w:t>ما بقي في الرحم الدم ولم يخرج</w:t>
      </w:r>
      <w:r w:rsidR="00B46A94">
        <w:rPr>
          <w:rtl/>
        </w:rPr>
        <w:t>،</w:t>
      </w:r>
      <w:r>
        <w:rPr>
          <w:rtl/>
        </w:rPr>
        <w:t xml:space="preserve"> وتلك الهراقة.</w:t>
      </w:r>
    </w:p>
    <w:p w:rsidR="00994778" w:rsidRDefault="00994778" w:rsidP="005223C1">
      <w:pPr>
        <w:pStyle w:val="libNormal"/>
        <w:rPr>
          <w:rtl/>
        </w:rPr>
      </w:pPr>
      <w:r w:rsidRPr="00C05011">
        <w:rPr>
          <w:rStyle w:val="libNormalChar"/>
          <w:rtl/>
        </w:rPr>
        <w:t>[ 2286 ]</w:t>
      </w:r>
      <w:r>
        <w:rPr>
          <w:rtl/>
        </w:rPr>
        <w:t xml:space="preserve"> 10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</w:t>
      </w:r>
      <w:r w:rsidR="00B46A94">
        <w:rPr>
          <w:rtl/>
        </w:rPr>
        <w:t>،</w:t>
      </w:r>
      <w:r>
        <w:rPr>
          <w:rtl/>
        </w:rPr>
        <w:t xml:space="preserve"> عن شعيب</w:t>
      </w:r>
      <w:r w:rsidR="00B46A94">
        <w:rPr>
          <w:rtl/>
        </w:rPr>
        <w:t>،</w:t>
      </w:r>
      <w:r>
        <w:rPr>
          <w:rtl/>
        </w:rPr>
        <w:t xml:space="preserve"> عن أبي بصير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 xml:space="preserve">عبدالله </w:t>
      </w:r>
      <w:r w:rsidR="005223C1">
        <w:rPr>
          <w:rFonts w:hint="cs"/>
          <w:rtl/>
        </w:rPr>
        <w:t>(</w:t>
      </w:r>
      <w:r w:rsidR="005223C1">
        <w:rPr>
          <w:rtl/>
        </w:rPr>
        <w:t xml:space="preserve"> </w:t>
      </w:r>
      <w:r w:rsidR="005223C1" w:rsidRPr="00B46A94">
        <w:rPr>
          <w:rStyle w:val="libAlaemChar"/>
          <w:rFonts w:hint="cs"/>
          <w:rtl/>
        </w:rPr>
        <w:t>عليه‌السلام</w:t>
      </w:r>
      <w:r w:rsidR="005223C1">
        <w:rPr>
          <w:rtl/>
        </w:rPr>
        <w:t xml:space="preserve"> </w:t>
      </w:r>
      <w:r w:rsidR="005223C1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سألته عن الحبلى ترى الدم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نعم </w:t>
      </w:r>
      <w:r>
        <w:rPr>
          <w:rFonts w:hint="cs"/>
          <w:rtl/>
        </w:rPr>
        <w:t>إ</w:t>
      </w:r>
      <w:r>
        <w:rPr>
          <w:rtl/>
        </w:rPr>
        <w:t>نه</w:t>
      </w:r>
      <w:r w:rsidR="00C05011">
        <w:rPr>
          <w:rtl/>
        </w:rPr>
        <w:t xml:space="preserve"> </w:t>
      </w:r>
      <w:r>
        <w:rPr>
          <w:rtl/>
        </w:rPr>
        <w:t>رب</w:t>
      </w:r>
      <w:r>
        <w:rPr>
          <w:rFonts w:hint="cs"/>
          <w:rtl/>
        </w:rPr>
        <w:t>ّ</w:t>
      </w:r>
      <w:r>
        <w:rPr>
          <w:rtl/>
        </w:rPr>
        <w:t xml:space="preserve">ما قذفت المرأة الدم </w:t>
      </w:r>
      <w:r w:rsidRPr="00994778">
        <w:rPr>
          <w:rStyle w:val="libFootnotenumChar"/>
          <w:rtl/>
        </w:rPr>
        <w:t>(</w:t>
      </w:r>
      <w:r w:rsidR="005223C1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وهي حبلى.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[ 2287 ]</w:t>
      </w:r>
      <w:r>
        <w:rPr>
          <w:rtl/>
        </w:rPr>
        <w:t xml:space="preserve"> 11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عثمان بن عيسى</w:t>
      </w:r>
      <w:r w:rsidR="00B46A94">
        <w:rPr>
          <w:rtl/>
        </w:rPr>
        <w:t>،</w:t>
      </w:r>
      <w:r>
        <w:rPr>
          <w:rtl/>
        </w:rPr>
        <w:t xml:space="preserve"> عن سماعة قال</w:t>
      </w:r>
      <w:r w:rsidR="00B46A94">
        <w:rPr>
          <w:rtl/>
        </w:rPr>
        <w:t>:</w:t>
      </w:r>
      <w:r>
        <w:rPr>
          <w:rtl/>
        </w:rPr>
        <w:t xml:space="preserve"> سألته عن</w:t>
      </w:r>
    </w:p>
    <w:p w:rsidR="00994778" w:rsidRPr="003F5F5A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Pr="003A770C" w:rsidRDefault="00994778" w:rsidP="005223C1">
      <w:pPr>
        <w:pStyle w:val="libFootnote0"/>
        <w:rPr>
          <w:rtl/>
        </w:rPr>
      </w:pPr>
      <w:r w:rsidRPr="003A770C">
        <w:rPr>
          <w:rtl/>
        </w:rPr>
        <w:t>(1) الكافي 3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A770C">
        <w:rPr>
          <w:rtl/>
        </w:rPr>
        <w:t>97</w:t>
      </w:r>
      <w:r>
        <w:rPr>
          <w:rtl/>
        </w:rPr>
        <w:t xml:space="preserve"> / </w:t>
      </w:r>
      <w:r w:rsidRPr="003A770C">
        <w:rPr>
          <w:rtl/>
        </w:rPr>
        <w:t>3.</w:t>
      </w:r>
    </w:p>
    <w:p w:rsidR="00994778" w:rsidRDefault="00994778" w:rsidP="005223C1">
      <w:pPr>
        <w:pStyle w:val="libFootnote0"/>
        <w:rPr>
          <w:rtl/>
        </w:rPr>
      </w:pPr>
      <w:r>
        <w:rPr>
          <w:rtl/>
        </w:rPr>
        <w:t>8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387 / 1195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139 / 480.</w:t>
      </w:r>
    </w:p>
    <w:p w:rsidR="00994778" w:rsidRPr="003A770C" w:rsidRDefault="00994778" w:rsidP="005223C1">
      <w:pPr>
        <w:pStyle w:val="libFootnote0"/>
        <w:rPr>
          <w:rtl/>
        </w:rPr>
      </w:pPr>
      <w:r w:rsidRPr="003A770C">
        <w:rPr>
          <w:rtl/>
        </w:rPr>
        <w:t>(</w:t>
      </w:r>
      <w:r w:rsidR="005223C1">
        <w:rPr>
          <w:rFonts w:hint="cs"/>
          <w:rtl/>
        </w:rPr>
        <w:t>2</w:t>
      </w:r>
      <w:r w:rsidRPr="003A770C">
        <w:rPr>
          <w:rtl/>
        </w:rPr>
        <w:t>) منتقى الجمان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A770C">
        <w:rPr>
          <w:rtl/>
        </w:rPr>
        <w:t>200.</w:t>
      </w:r>
    </w:p>
    <w:p w:rsidR="00994778" w:rsidRPr="003A770C" w:rsidRDefault="00994778" w:rsidP="005223C1">
      <w:pPr>
        <w:pStyle w:val="libFootnote0"/>
        <w:rPr>
          <w:rtl/>
        </w:rPr>
      </w:pPr>
      <w:r w:rsidRPr="003A770C">
        <w:rPr>
          <w:rtl/>
        </w:rPr>
        <w:t>(</w:t>
      </w:r>
      <w:r w:rsidR="005223C1">
        <w:rPr>
          <w:rFonts w:hint="cs"/>
          <w:rtl/>
        </w:rPr>
        <w:t>3</w:t>
      </w:r>
      <w:r w:rsidRPr="003A770C">
        <w:rPr>
          <w:rtl/>
        </w:rPr>
        <w:t>) مر في الحديث 6 من هذا الباب.</w:t>
      </w:r>
    </w:p>
    <w:p w:rsidR="00994778" w:rsidRDefault="00994778" w:rsidP="005223C1">
      <w:pPr>
        <w:pStyle w:val="libFootnote0"/>
        <w:rPr>
          <w:rtl/>
        </w:rPr>
      </w:pPr>
      <w:r>
        <w:rPr>
          <w:rtl/>
        </w:rPr>
        <w:t>9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386 / 1186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138 / 473.</w:t>
      </w:r>
    </w:p>
    <w:p w:rsidR="00994778" w:rsidRDefault="00994778" w:rsidP="005223C1">
      <w:pPr>
        <w:pStyle w:val="libFootnote0"/>
        <w:rPr>
          <w:rtl/>
        </w:rPr>
      </w:pPr>
      <w:r>
        <w:rPr>
          <w:rtl/>
        </w:rPr>
        <w:t>10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386 / 1188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139 / 475.</w:t>
      </w:r>
    </w:p>
    <w:p w:rsidR="00994778" w:rsidRPr="00FF3967" w:rsidRDefault="00994778" w:rsidP="005223C1">
      <w:pPr>
        <w:pStyle w:val="libFootnote0"/>
        <w:rPr>
          <w:rtl/>
        </w:rPr>
      </w:pPr>
      <w:r w:rsidRPr="00FF3967">
        <w:rPr>
          <w:rtl/>
        </w:rPr>
        <w:t>(</w:t>
      </w:r>
      <w:r w:rsidR="005223C1">
        <w:rPr>
          <w:rFonts w:hint="cs"/>
          <w:rtl/>
        </w:rPr>
        <w:t>4</w:t>
      </w:r>
      <w:r w:rsidRPr="00FF3967">
        <w:rPr>
          <w:rtl/>
        </w:rPr>
        <w:t>) في الاصل ( بالدم ) ولكن الباء باهتة وكأنها ممسوحة.</w:t>
      </w:r>
    </w:p>
    <w:p w:rsidR="00994778" w:rsidRDefault="00994778" w:rsidP="005223C1">
      <w:pPr>
        <w:pStyle w:val="libFootnote0"/>
        <w:rPr>
          <w:rtl/>
        </w:rPr>
      </w:pPr>
      <w:r>
        <w:rPr>
          <w:rtl/>
        </w:rPr>
        <w:t>11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386 / 1190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139 / 477. وأورده أيضاً في الحديث 6 من</w:t>
      </w:r>
      <w:r w:rsidR="00C05011">
        <w:rPr>
          <w:rtl/>
        </w:rPr>
        <w:t xml:space="preserve"> </w:t>
      </w:r>
      <w:r>
        <w:rPr>
          <w:rtl/>
        </w:rPr>
        <w:t>الباب 13 من هذه الأبواب.</w:t>
      </w:r>
    </w:p>
    <w:p w:rsidR="00A9398C" w:rsidRDefault="00A9398C" w:rsidP="00A9398C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امرأة رأت الدم في الحبل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تقعد أي</w:t>
      </w:r>
      <w:r>
        <w:rPr>
          <w:rFonts w:hint="cs"/>
          <w:rtl/>
        </w:rPr>
        <w:t>ّ</w:t>
      </w:r>
      <w:r>
        <w:rPr>
          <w:rtl/>
        </w:rPr>
        <w:t>امها التي كانت تحيض</w:t>
      </w:r>
      <w:r w:rsidR="00B46A94">
        <w:rPr>
          <w:rtl/>
        </w:rPr>
        <w:t>،</w:t>
      </w:r>
      <w:r>
        <w:rPr>
          <w:rtl/>
        </w:rPr>
        <w:t xml:space="preserve"> فإذا زاد الدم</w:t>
      </w:r>
      <w:r w:rsidR="00C05011">
        <w:rPr>
          <w:rtl/>
        </w:rPr>
        <w:t xml:space="preserve"> </w:t>
      </w:r>
      <w:r>
        <w:rPr>
          <w:rtl/>
        </w:rPr>
        <w:t>على الأي</w:t>
      </w:r>
      <w:r>
        <w:rPr>
          <w:rFonts w:hint="cs"/>
          <w:rtl/>
        </w:rPr>
        <w:t>ّ</w:t>
      </w:r>
      <w:r>
        <w:rPr>
          <w:rtl/>
        </w:rPr>
        <w:t>ام التي كانت تقعد استظهرت بثلاثة أي</w:t>
      </w:r>
      <w:r>
        <w:rPr>
          <w:rFonts w:hint="cs"/>
          <w:rtl/>
        </w:rPr>
        <w:t>ّ</w:t>
      </w:r>
      <w:r>
        <w:rPr>
          <w:rtl/>
        </w:rPr>
        <w:t>ام ثمّ هي مستحاضة.</w:t>
      </w:r>
    </w:p>
    <w:p w:rsidR="00994778" w:rsidRDefault="00994778" w:rsidP="005223C1">
      <w:pPr>
        <w:pStyle w:val="libNormal"/>
        <w:rPr>
          <w:rtl/>
        </w:rPr>
      </w:pPr>
      <w:r w:rsidRPr="00C05011">
        <w:rPr>
          <w:rStyle w:val="libNormalChar"/>
          <w:rtl/>
        </w:rPr>
        <w:t>[ 2288 ]</w:t>
      </w:r>
      <w:r>
        <w:rPr>
          <w:rtl/>
        </w:rPr>
        <w:t xml:space="preserve"> 12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محمّد بن أحمد بن يحيى</w:t>
      </w:r>
      <w:r w:rsidR="00B46A94">
        <w:rPr>
          <w:rtl/>
        </w:rPr>
        <w:t>،</w:t>
      </w:r>
      <w:r>
        <w:rPr>
          <w:rtl/>
        </w:rPr>
        <w:t xml:space="preserve"> عن إبراهيم بن هاشم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النوفلي</w:t>
      </w:r>
      <w:r w:rsidR="00B46A94">
        <w:rPr>
          <w:rtl/>
        </w:rPr>
        <w:t>،</w:t>
      </w:r>
      <w:r>
        <w:rPr>
          <w:rtl/>
        </w:rPr>
        <w:t xml:space="preserve"> عن السكوني</w:t>
      </w:r>
      <w:r w:rsidR="00B46A94">
        <w:rPr>
          <w:rtl/>
        </w:rPr>
        <w:t>،</w:t>
      </w:r>
      <w:r>
        <w:rPr>
          <w:rtl/>
        </w:rPr>
        <w:t xml:space="preserve"> عن جعفر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5223C1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عليهما‌السلام</w:t>
      </w:r>
      <w:r w:rsidR="005223C1">
        <w:rPr>
          <w:rFonts w:hint="cs"/>
          <w:rtl/>
        </w:rPr>
        <w:t xml:space="preserve"> ) ،</w:t>
      </w:r>
      <w:r>
        <w:rPr>
          <w:rtl/>
        </w:rPr>
        <w:t xml:space="preserve"> أنّه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النبي</w:t>
      </w:r>
      <w:r w:rsidR="005223C1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5223C1">
        <w:rPr>
          <w:rFonts w:hint="cs"/>
          <w:rtl/>
        </w:rPr>
        <w:t>) :</w:t>
      </w:r>
      <w:r>
        <w:rPr>
          <w:rtl/>
        </w:rPr>
        <w:t xml:space="preserve"> ما كان الله ليجعل حيضاً مع حبل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يعني إذا رأت الدم وهي حامل لا تدع الصلاة</w:t>
      </w:r>
      <w:r w:rsidR="00B46A94">
        <w:rPr>
          <w:rtl/>
        </w:rPr>
        <w:t>،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أن ترى على رأس الولد إذا</w:t>
      </w:r>
      <w:r w:rsidR="00C05011">
        <w:rPr>
          <w:rtl/>
        </w:rPr>
        <w:t xml:space="preserve"> </w:t>
      </w:r>
      <w:r>
        <w:rPr>
          <w:rtl/>
        </w:rPr>
        <w:t>ضربها الطلق ورأت الدم تركت الصلاة.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هذا محمول</w:t>
      </w:r>
      <w:r w:rsidR="00B46A94">
        <w:rPr>
          <w:rtl/>
        </w:rPr>
        <w:t>:</w:t>
      </w:r>
      <w:r>
        <w:rPr>
          <w:rtl/>
        </w:rPr>
        <w:t xml:space="preserve"> إم</w:t>
      </w:r>
      <w:r>
        <w:rPr>
          <w:rFonts w:hint="cs"/>
          <w:rtl/>
        </w:rPr>
        <w:t>ّ</w:t>
      </w:r>
      <w:r>
        <w:rPr>
          <w:rtl/>
        </w:rPr>
        <w:t>ا على الغالب</w:t>
      </w:r>
      <w:r w:rsidR="00B46A94">
        <w:rPr>
          <w:rtl/>
        </w:rPr>
        <w:t>،</w:t>
      </w:r>
      <w:r>
        <w:rPr>
          <w:rtl/>
        </w:rPr>
        <w:t xml:space="preserve"> أو على قصور الدم عن أقل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الحيض</w:t>
      </w:r>
      <w:r w:rsidR="00B46A94">
        <w:rPr>
          <w:rtl/>
        </w:rPr>
        <w:t>،</w:t>
      </w:r>
      <w:r>
        <w:rPr>
          <w:rtl/>
        </w:rPr>
        <w:t xml:space="preserve"> أو اختلال بعض شرائطه</w:t>
      </w:r>
      <w:r w:rsidR="00B46A94">
        <w:rPr>
          <w:rtl/>
        </w:rPr>
        <w:t>،</w:t>
      </w:r>
      <w:r>
        <w:rPr>
          <w:rtl/>
        </w:rPr>
        <w:t xml:space="preserve"> أو على كونه حكما</w:t>
      </w:r>
      <w:r>
        <w:rPr>
          <w:rFonts w:hint="cs"/>
          <w:rtl/>
        </w:rPr>
        <w:t>ً</w:t>
      </w:r>
      <w:r>
        <w:rPr>
          <w:rtl/>
        </w:rPr>
        <w:t xml:space="preserve"> منسوخا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أو على التقي</w:t>
      </w:r>
      <w:r>
        <w:rPr>
          <w:rFonts w:hint="cs"/>
          <w:rtl/>
        </w:rPr>
        <w:t>ّ</w:t>
      </w:r>
      <w:r>
        <w:rPr>
          <w:rtl/>
        </w:rPr>
        <w:t>ة</w:t>
      </w:r>
      <w:r w:rsidR="00C05011">
        <w:rPr>
          <w:rtl/>
        </w:rPr>
        <w:t xml:space="preserve"> </w:t>
      </w:r>
      <w:r>
        <w:rPr>
          <w:rtl/>
        </w:rPr>
        <w:t>في الرواية</w:t>
      </w:r>
      <w:r w:rsidR="00B46A94">
        <w:rPr>
          <w:rtl/>
        </w:rPr>
        <w:t>،</w:t>
      </w:r>
      <w:r>
        <w:rPr>
          <w:rtl/>
        </w:rPr>
        <w:t xml:space="preserve"> لأن</w:t>
      </w:r>
      <w:r>
        <w:rPr>
          <w:rFonts w:hint="cs"/>
          <w:rtl/>
        </w:rPr>
        <w:t>ّ</w:t>
      </w:r>
      <w:r>
        <w:rPr>
          <w:rtl/>
        </w:rPr>
        <w:t xml:space="preserve"> رواته من العام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،</w:t>
      </w:r>
      <w:r>
        <w:rPr>
          <w:rtl/>
        </w:rPr>
        <w:t xml:space="preserve"> ومضمونه موافق لقول أكثر فقهائهم وأشهر</w:t>
      </w:r>
      <w:r w:rsidR="00C05011">
        <w:rPr>
          <w:rtl/>
        </w:rPr>
        <w:t xml:space="preserve"> </w:t>
      </w:r>
      <w:r>
        <w:rPr>
          <w:rtl/>
        </w:rPr>
        <w:t>مذاهبهم</w:t>
      </w:r>
      <w:r w:rsidR="00B46A94">
        <w:rPr>
          <w:rtl/>
        </w:rPr>
        <w:t>،</w:t>
      </w:r>
      <w:r>
        <w:rPr>
          <w:rtl/>
        </w:rPr>
        <w:t xml:space="preserve"> والله أعلم.</w:t>
      </w:r>
    </w:p>
    <w:p w:rsidR="00994778" w:rsidRDefault="00994778" w:rsidP="005223C1">
      <w:pPr>
        <w:pStyle w:val="libNormal"/>
        <w:rPr>
          <w:rtl/>
        </w:rPr>
      </w:pPr>
      <w:r w:rsidRPr="00C05011">
        <w:rPr>
          <w:rStyle w:val="libNormalChar"/>
          <w:rtl/>
        </w:rPr>
        <w:t>[ 2289 ]</w:t>
      </w:r>
      <w:r>
        <w:rPr>
          <w:rtl/>
        </w:rPr>
        <w:t xml:space="preserve"> 13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في ( العلل ) عن أبيه</w:t>
      </w:r>
      <w:r w:rsidR="00B46A94">
        <w:rPr>
          <w:rtl/>
        </w:rPr>
        <w:t>،</w:t>
      </w:r>
      <w:r>
        <w:rPr>
          <w:rtl/>
        </w:rPr>
        <w:t xml:space="preserve"> عن محمّد بن</w:t>
      </w:r>
      <w:r w:rsidR="00C05011">
        <w:rPr>
          <w:rtl/>
        </w:rPr>
        <w:t xml:space="preserve"> </w:t>
      </w:r>
      <w:r>
        <w:rPr>
          <w:rtl/>
        </w:rPr>
        <w:t>أبي القاسم</w:t>
      </w:r>
      <w:r w:rsidR="00B46A94">
        <w:rPr>
          <w:rtl/>
        </w:rPr>
        <w:t>،</w:t>
      </w:r>
      <w:r>
        <w:rPr>
          <w:rtl/>
        </w:rPr>
        <w:t xml:space="preserve"> عن محمّد بن علي الكوفي</w:t>
      </w:r>
      <w:r w:rsidR="00B46A94">
        <w:rPr>
          <w:rtl/>
        </w:rPr>
        <w:t>،</w:t>
      </w:r>
      <w:r>
        <w:rPr>
          <w:rtl/>
        </w:rPr>
        <w:t xml:space="preserve"> عن عبدالله بن عبد الرحمن الأصم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الهيثم بن واقد</w:t>
      </w:r>
      <w:r w:rsidR="00B46A94">
        <w:rPr>
          <w:rtl/>
        </w:rPr>
        <w:t>،</w:t>
      </w:r>
      <w:r>
        <w:rPr>
          <w:rtl/>
        </w:rPr>
        <w:t xml:space="preserve"> عن مقرن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5223C1">
        <w:rPr>
          <w:rFonts w:hint="cs"/>
          <w:rtl/>
        </w:rPr>
        <w:t>(</w:t>
      </w:r>
      <w:r w:rsidR="005223C1">
        <w:rPr>
          <w:rtl/>
        </w:rPr>
        <w:t xml:space="preserve"> </w:t>
      </w:r>
      <w:r w:rsidR="005223C1" w:rsidRPr="00B46A94">
        <w:rPr>
          <w:rStyle w:val="libAlaemChar"/>
          <w:rFonts w:hint="cs"/>
          <w:rtl/>
        </w:rPr>
        <w:t>عليه‌السلام</w:t>
      </w:r>
      <w:r w:rsidR="005223C1">
        <w:rPr>
          <w:rtl/>
        </w:rPr>
        <w:t xml:space="preserve"> </w:t>
      </w:r>
      <w:r w:rsidR="005223C1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سأل</w:t>
      </w:r>
      <w:r w:rsidR="00C05011">
        <w:rPr>
          <w:rtl/>
        </w:rPr>
        <w:t xml:space="preserve"> </w:t>
      </w:r>
      <w:r>
        <w:rPr>
          <w:rtl/>
        </w:rPr>
        <w:t>سلمان ( ره ) عليا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="005223C1">
        <w:rPr>
          <w:rFonts w:hint="cs"/>
          <w:rtl/>
        </w:rPr>
        <w:t>(</w:t>
      </w:r>
      <w:r w:rsidR="005223C1">
        <w:rPr>
          <w:rtl/>
        </w:rPr>
        <w:t xml:space="preserve"> </w:t>
      </w:r>
      <w:r w:rsidR="005223C1" w:rsidRPr="00B46A94">
        <w:rPr>
          <w:rStyle w:val="libAlaemChar"/>
          <w:rFonts w:hint="cs"/>
          <w:rtl/>
        </w:rPr>
        <w:t>عليه‌السلام</w:t>
      </w:r>
      <w:r w:rsidR="005223C1">
        <w:rPr>
          <w:rtl/>
        </w:rPr>
        <w:t xml:space="preserve"> </w:t>
      </w:r>
      <w:r w:rsidR="005223C1">
        <w:rPr>
          <w:rFonts w:hint="cs"/>
          <w:rtl/>
        </w:rPr>
        <w:t xml:space="preserve">) </w:t>
      </w:r>
      <w:r>
        <w:rPr>
          <w:rtl/>
        </w:rPr>
        <w:t>عن رزق الولد في بطن أ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ه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الله</w:t>
      </w:r>
      <w:r w:rsidR="00C05011">
        <w:rPr>
          <w:rtl/>
        </w:rPr>
        <w:t xml:space="preserve"> </w:t>
      </w:r>
      <w:r>
        <w:rPr>
          <w:rtl/>
        </w:rPr>
        <w:t>تبارك وتعالى حبس عليه الحيضة فجعلها رزقه في بطن أ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ه.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يأتي وجهه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C05011" w:rsidRDefault="00994778" w:rsidP="005223C1">
      <w:pPr>
        <w:pStyle w:val="libNormal"/>
        <w:rPr>
          <w:rtl/>
        </w:rPr>
      </w:pPr>
      <w:r w:rsidRPr="00C05011">
        <w:rPr>
          <w:rStyle w:val="libNormalChar"/>
          <w:rtl/>
        </w:rPr>
        <w:t>[ 2290 ]</w:t>
      </w:r>
      <w:r>
        <w:rPr>
          <w:rtl/>
        </w:rPr>
        <w:t xml:space="preserve"> 14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</w:t>
      </w:r>
      <w:r w:rsidR="00C05011">
        <w:rPr>
          <w:rtl/>
        </w:rPr>
        <w:t xml:space="preserve"> </w:t>
      </w:r>
      <w:r>
        <w:rPr>
          <w:rtl/>
        </w:rPr>
        <w:t>أبي عمير</w:t>
      </w:r>
      <w:r w:rsidR="00B46A94">
        <w:rPr>
          <w:rtl/>
        </w:rPr>
        <w:t>،</w:t>
      </w:r>
      <w:r>
        <w:rPr>
          <w:rtl/>
        </w:rPr>
        <w:t xml:space="preserve"> عن سليمان بن خالد قال</w:t>
      </w:r>
      <w:r w:rsidR="00B46A94">
        <w:rPr>
          <w:rtl/>
        </w:rPr>
        <w:t>:</w:t>
      </w:r>
      <w:r>
        <w:rPr>
          <w:rtl/>
        </w:rPr>
        <w:t xml:space="preserve"> قلت لأبي عبدالله </w:t>
      </w:r>
      <w:r w:rsidR="005223C1">
        <w:rPr>
          <w:rFonts w:hint="cs"/>
          <w:rtl/>
        </w:rPr>
        <w:t>(</w:t>
      </w:r>
      <w:r w:rsidR="005223C1">
        <w:rPr>
          <w:rtl/>
        </w:rPr>
        <w:t xml:space="preserve"> </w:t>
      </w:r>
      <w:r w:rsidR="005223C1" w:rsidRPr="00B46A94">
        <w:rPr>
          <w:rStyle w:val="libAlaemChar"/>
          <w:rFonts w:hint="cs"/>
          <w:rtl/>
        </w:rPr>
        <w:t>عليه‌السلام</w:t>
      </w:r>
      <w:r w:rsidR="005223C1">
        <w:rPr>
          <w:rtl/>
        </w:rPr>
        <w:t xml:space="preserve"> </w:t>
      </w:r>
      <w:r w:rsidR="005223C1">
        <w:rPr>
          <w:rFonts w:hint="cs"/>
          <w:rtl/>
        </w:rPr>
        <w:t xml:space="preserve">) 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جعلت فداك الحبلى رب</w:t>
      </w:r>
      <w:r>
        <w:rPr>
          <w:rFonts w:hint="cs"/>
          <w:rtl/>
        </w:rPr>
        <w:t>ّ</w:t>
      </w:r>
      <w:r>
        <w:rPr>
          <w:rtl/>
        </w:rPr>
        <w:t>ما طمثت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نعم</w:t>
      </w:r>
      <w:r w:rsidR="00B46A94">
        <w:rPr>
          <w:rtl/>
        </w:rPr>
        <w:t>،</w:t>
      </w:r>
      <w:r>
        <w:rPr>
          <w:rtl/>
        </w:rPr>
        <w:t xml:space="preserve"> وذلك أن</w:t>
      </w:r>
      <w:r>
        <w:rPr>
          <w:rFonts w:hint="cs"/>
          <w:rtl/>
        </w:rPr>
        <w:t>ّ</w:t>
      </w:r>
      <w:r>
        <w:rPr>
          <w:rtl/>
        </w:rPr>
        <w:t xml:space="preserve"> الولد في بطن </w:t>
      </w:r>
      <w:r>
        <w:rPr>
          <w:rFonts w:hint="cs"/>
          <w:rtl/>
        </w:rPr>
        <w:t>أُ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ه</w:t>
      </w:r>
    </w:p>
    <w:p w:rsidR="00994778" w:rsidRPr="003F5F5A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5223C1">
      <w:pPr>
        <w:pStyle w:val="libFootnote0"/>
        <w:rPr>
          <w:rtl/>
        </w:rPr>
      </w:pPr>
      <w:r>
        <w:rPr>
          <w:rtl/>
        </w:rPr>
        <w:t>12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387 / 1196 والاستبصار 1</w:t>
      </w:r>
      <w:r w:rsidR="00B46A94">
        <w:rPr>
          <w:rtl/>
        </w:rPr>
        <w:t>:</w:t>
      </w:r>
      <w:r>
        <w:rPr>
          <w:rtl/>
        </w:rPr>
        <w:t xml:space="preserve"> 140 / 481</w:t>
      </w:r>
      <w:r w:rsidR="00B46A94">
        <w:rPr>
          <w:rtl/>
        </w:rPr>
        <w:t>،</w:t>
      </w:r>
      <w:r>
        <w:rPr>
          <w:rtl/>
        </w:rPr>
        <w:t xml:space="preserve"> وأورده في الحديث 2 من الباب 4 من</w:t>
      </w:r>
      <w:r w:rsidR="00C05011">
        <w:rPr>
          <w:rtl/>
        </w:rPr>
        <w:t xml:space="preserve"> </w:t>
      </w:r>
      <w:r>
        <w:rPr>
          <w:rtl/>
        </w:rPr>
        <w:t>أبواب النفاس.</w:t>
      </w:r>
    </w:p>
    <w:p w:rsidR="00994778" w:rsidRDefault="00994778" w:rsidP="005223C1">
      <w:pPr>
        <w:pStyle w:val="libFootnote0"/>
        <w:rPr>
          <w:rtl/>
        </w:rPr>
      </w:pPr>
      <w:r>
        <w:rPr>
          <w:rtl/>
        </w:rPr>
        <w:t>13</w:t>
      </w:r>
      <w:r w:rsidR="00C05011">
        <w:rPr>
          <w:rtl/>
        </w:rPr>
        <w:t xml:space="preserve"> - </w:t>
      </w:r>
      <w:r>
        <w:rPr>
          <w:rtl/>
        </w:rPr>
        <w:t>علل الشرائع</w:t>
      </w:r>
      <w:r w:rsidR="00B46A94">
        <w:rPr>
          <w:rtl/>
        </w:rPr>
        <w:t>:</w:t>
      </w:r>
      <w:r>
        <w:rPr>
          <w:rtl/>
        </w:rPr>
        <w:t xml:space="preserve"> 291 / 1.</w:t>
      </w:r>
    </w:p>
    <w:p w:rsidR="00994778" w:rsidRPr="003A770C" w:rsidRDefault="00994778" w:rsidP="005223C1">
      <w:pPr>
        <w:pStyle w:val="libFootnote0"/>
        <w:rPr>
          <w:rtl/>
        </w:rPr>
      </w:pPr>
      <w:r w:rsidRPr="003A770C">
        <w:rPr>
          <w:rtl/>
        </w:rPr>
        <w:t>(1) يأتي وجهه في الحديث التالي.</w:t>
      </w:r>
    </w:p>
    <w:p w:rsidR="00994778" w:rsidRDefault="00994778" w:rsidP="005223C1">
      <w:pPr>
        <w:pStyle w:val="libFootnote0"/>
        <w:rPr>
          <w:rtl/>
        </w:rPr>
      </w:pPr>
      <w:r>
        <w:rPr>
          <w:rtl/>
        </w:rPr>
        <w:t>14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97 / 6.</w:t>
      </w:r>
    </w:p>
    <w:p w:rsidR="00A9398C" w:rsidRDefault="00A9398C" w:rsidP="00A9398C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غذاؤه الدم</w:t>
      </w:r>
      <w:r w:rsidR="00B46A94">
        <w:rPr>
          <w:rtl/>
        </w:rPr>
        <w:t>،</w:t>
      </w:r>
      <w:r>
        <w:rPr>
          <w:rtl/>
        </w:rPr>
        <w:t xml:space="preserve"> فرب</w:t>
      </w:r>
      <w:r>
        <w:rPr>
          <w:rFonts w:hint="cs"/>
          <w:rtl/>
        </w:rPr>
        <w:t>ّ</w:t>
      </w:r>
      <w:r>
        <w:rPr>
          <w:rtl/>
        </w:rPr>
        <w:t>ما كثر ففضل عنه</w:t>
      </w:r>
      <w:r w:rsidR="00B46A94">
        <w:rPr>
          <w:rtl/>
        </w:rPr>
        <w:t>،</w:t>
      </w:r>
      <w:r>
        <w:rPr>
          <w:rtl/>
        </w:rPr>
        <w:t xml:space="preserve"> فإذا فضل دفقته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فإذا دفقته </w:t>
      </w:r>
      <w:r w:rsidRPr="00994778">
        <w:rPr>
          <w:rStyle w:val="libFootnotenumChar"/>
          <w:rtl/>
        </w:rPr>
        <w:t>(2)</w:t>
      </w:r>
      <w:r w:rsidR="00C05011">
        <w:rPr>
          <w:rtl/>
        </w:rPr>
        <w:t xml:space="preserve"> </w:t>
      </w:r>
      <w:r>
        <w:rPr>
          <w:rtl/>
        </w:rPr>
        <w:t>حرمت عليها الصلاة.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[ 2291 ]</w:t>
      </w:r>
      <w:r>
        <w:rPr>
          <w:rtl/>
        </w:rPr>
        <w:t xml:space="preserve"> 15</w:t>
      </w:r>
      <w:r w:rsidR="00C05011">
        <w:rPr>
          <w:rtl/>
        </w:rPr>
        <w:t xml:space="preserve"> - </w:t>
      </w:r>
      <w:r>
        <w:rPr>
          <w:rtl/>
        </w:rPr>
        <w:t>قال الكليني</w:t>
      </w:r>
      <w:r w:rsidR="00B46A94">
        <w:rPr>
          <w:rtl/>
        </w:rPr>
        <w:t>:</w:t>
      </w:r>
      <w:r>
        <w:rPr>
          <w:rtl/>
        </w:rPr>
        <w:t xml:space="preserve"> وفي رواية أ</w:t>
      </w:r>
      <w:r>
        <w:rPr>
          <w:rFonts w:hint="cs"/>
          <w:rtl/>
        </w:rPr>
        <w:t>ُ</w:t>
      </w:r>
      <w:r>
        <w:rPr>
          <w:rtl/>
        </w:rPr>
        <w:t>خرى</w:t>
      </w:r>
      <w:r w:rsidR="00B46A94">
        <w:rPr>
          <w:rtl/>
        </w:rPr>
        <w:t>:</w:t>
      </w:r>
      <w:r>
        <w:rPr>
          <w:rtl/>
        </w:rPr>
        <w:t xml:space="preserve"> إذا كان كذلك تأخ</w:t>
      </w:r>
      <w:r>
        <w:rPr>
          <w:rFonts w:hint="cs"/>
          <w:rtl/>
        </w:rPr>
        <w:t>ّ</w:t>
      </w:r>
      <w:r>
        <w:rPr>
          <w:rtl/>
        </w:rPr>
        <w:t>ر الولادة.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[ 2292 ]</w:t>
      </w:r>
      <w:r>
        <w:rPr>
          <w:rtl/>
        </w:rPr>
        <w:t xml:space="preserve"> 16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بعض رجاله</w:t>
      </w:r>
      <w:r w:rsidR="00B46A94">
        <w:rPr>
          <w:rtl/>
        </w:rPr>
        <w:t>،</w:t>
      </w:r>
      <w:r>
        <w:rPr>
          <w:rtl/>
        </w:rPr>
        <w:t xml:space="preserve"> عن محمّد بن مسلم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أحدهما</w:t>
      </w:r>
      <w:r w:rsidR="005223C1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</w:t>
      </w:r>
      <w:r w:rsidR="005223C1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سألته عن الحبلى قد استبان حبلها ترى ما</w:t>
      </w:r>
      <w:r w:rsidR="00C05011">
        <w:rPr>
          <w:rtl/>
        </w:rPr>
        <w:t xml:space="preserve"> </w:t>
      </w:r>
      <w:r>
        <w:rPr>
          <w:rtl/>
        </w:rPr>
        <w:t>ترى الحائض من الدم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تلك الهراقة من الدم</w:t>
      </w:r>
      <w:r w:rsidR="00B46A94">
        <w:rPr>
          <w:rtl/>
        </w:rPr>
        <w:t>،</w:t>
      </w:r>
      <w:r>
        <w:rPr>
          <w:rtl/>
        </w:rPr>
        <w:t xml:space="preserve"> إن كان دما</w:t>
      </w:r>
      <w:r>
        <w:rPr>
          <w:rFonts w:hint="cs"/>
          <w:rtl/>
        </w:rPr>
        <w:t>ً</w:t>
      </w:r>
      <w:r>
        <w:rPr>
          <w:rtl/>
        </w:rPr>
        <w:t xml:space="preserve"> أحمر كثيرا</w:t>
      </w:r>
      <w:r>
        <w:rPr>
          <w:rFonts w:hint="cs"/>
          <w:rtl/>
        </w:rPr>
        <w:t>ً</w:t>
      </w:r>
      <w:r w:rsidR="00C05011">
        <w:rPr>
          <w:rtl/>
        </w:rPr>
        <w:t xml:space="preserve"> </w:t>
      </w:r>
      <w:r>
        <w:rPr>
          <w:rtl/>
        </w:rPr>
        <w:t>فلا تصل</w:t>
      </w:r>
      <w:r>
        <w:rPr>
          <w:rFonts w:hint="cs"/>
          <w:rtl/>
        </w:rPr>
        <w:t>ّ</w:t>
      </w:r>
      <w:r>
        <w:rPr>
          <w:rtl/>
        </w:rPr>
        <w:t>ي</w:t>
      </w:r>
      <w:r w:rsidR="00B46A94">
        <w:rPr>
          <w:rtl/>
        </w:rPr>
        <w:t>،</w:t>
      </w:r>
      <w:r>
        <w:rPr>
          <w:rtl/>
        </w:rPr>
        <w:t xml:space="preserve"> وإن كان قليلا</w:t>
      </w:r>
      <w:r>
        <w:rPr>
          <w:rFonts w:hint="cs"/>
          <w:rtl/>
        </w:rPr>
        <w:t>ً</w:t>
      </w:r>
      <w:r>
        <w:rPr>
          <w:rtl/>
        </w:rPr>
        <w:t xml:space="preserve"> أصفر فليس عليها </w:t>
      </w:r>
      <w:r w:rsidR="00C07020">
        <w:rPr>
          <w:rtl/>
        </w:rPr>
        <w:t xml:space="preserve">إلّا </w:t>
      </w:r>
      <w:r>
        <w:rPr>
          <w:rtl/>
        </w:rPr>
        <w:t>الوضوء.</w:t>
      </w:r>
    </w:p>
    <w:p w:rsidR="00C05011" w:rsidRDefault="00994778" w:rsidP="005223C1">
      <w:pPr>
        <w:pStyle w:val="libNormal"/>
        <w:rPr>
          <w:rtl/>
        </w:rPr>
      </w:pPr>
      <w:r w:rsidRPr="00C05011">
        <w:rPr>
          <w:rStyle w:val="libNormalChar"/>
          <w:rtl/>
        </w:rPr>
        <w:t>[ 2293 ]</w:t>
      </w:r>
      <w:r>
        <w:rPr>
          <w:rtl/>
        </w:rPr>
        <w:t xml:space="preserve"> 17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في ( المجالس والأخبار ) بإسناده ال</w:t>
      </w:r>
      <w:r>
        <w:rPr>
          <w:rFonts w:hint="cs"/>
          <w:rtl/>
        </w:rPr>
        <w:t>آ</w:t>
      </w:r>
      <w:r>
        <w:rPr>
          <w:rtl/>
        </w:rPr>
        <w:t xml:space="preserve">تي </w:t>
      </w:r>
      <w:r w:rsidRPr="00994778">
        <w:rPr>
          <w:rStyle w:val="libFootnotenumChar"/>
          <w:rtl/>
        </w:rPr>
        <w:t>(</w:t>
      </w:r>
      <w:r w:rsidR="005223C1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رزيق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5223C1">
        <w:rPr>
          <w:rFonts w:hint="cs"/>
          <w:rtl/>
        </w:rPr>
        <w:t>(</w:t>
      </w:r>
      <w:r w:rsidR="005223C1">
        <w:rPr>
          <w:rtl/>
        </w:rPr>
        <w:t xml:space="preserve"> </w:t>
      </w:r>
      <w:r w:rsidR="005223C1" w:rsidRPr="00B46A94">
        <w:rPr>
          <w:rStyle w:val="libAlaemChar"/>
          <w:rFonts w:hint="cs"/>
          <w:rtl/>
        </w:rPr>
        <w:t>عليه‌السلام</w:t>
      </w:r>
      <w:r w:rsidR="005223C1">
        <w:rPr>
          <w:rtl/>
        </w:rPr>
        <w:t xml:space="preserve"> </w:t>
      </w:r>
      <w:r w:rsidR="005223C1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>
        <w:rPr>
          <w:rtl/>
        </w:rPr>
        <w:t xml:space="preserve"> رجلا</w:t>
      </w:r>
      <w:r>
        <w:rPr>
          <w:rFonts w:hint="cs"/>
          <w:rtl/>
        </w:rPr>
        <w:t>ً</w:t>
      </w:r>
      <w:r>
        <w:rPr>
          <w:rtl/>
        </w:rPr>
        <w:t xml:space="preserve"> سأله عن امرأة حاملة رأت</w:t>
      </w:r>
      <w:r w:rsidR="00C05011">
        <w:rPr>
          <w:rtl/>
        </w:rPr>
        <w:t xml:space="preserve"> </w:t>
      </w:r>
      <w:r>
        <w:rPr>
          <w:rtl/>
        </w:rPr>
        <w:t>الدم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تدع الصلاة</w:t>
      </w:r>
      <w:r w:rsidR="00B46A94">
        <w:rPr>
          <w:rtl/>
        </w:rPr>
        <w:t>،</w:t>
      </w:r>
      <w:r>
        <w:rPr>
          <w:rtl/>
        </w:rPr>
        <w:t xml:space="preserve"> قلت</w:t>
      </w:r>
      <w:r w:rsidR="00B46A94">
        <w:rPr>
          <w:rtl/>
        </w:rPr>
        <w:t>: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ها رأت الدم وقد أصابها الطلق فرأته</w:t>
      </w:r>
      <w:r w:rsidR="00C05011">
        <w:rPr>
          <w:rtl/>
        </w:rPr>
        <w:t xml:space="preserve"> </w:t>
      </w:r>
      <w:r>
        <w:rPr>
          <w:rtl/>
        </w:rPr>
        <w:t>وهي تمخض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تصل</w:t>
      </w:r>
      <w:r>
        <w:rPr>
          <w:rFonts w:hint="cs"/>
          <w:rtl/>
        </w:rPr>
        <w:t>ّ</w:t>
      </w:r>
      <w:r>
        <w:rPr>
          <w:rtl/>
        </w:rPr>
        <w:t>ي حتّى يخرج رأس الصبي</w:t>
      </w:r>
      <w:r w:rsidR="00B46A94">
        <w:rPr>
          <w:rtl/>
        </w:rPr>
        <w:t>،</w:t>
      </w:r>
      <w:r>
        <w:rPr>
          <w:rtl/>
        </w:rPr>
        <w:t xml:space="preserve"> فإذا خرج رأسه لم تجب</w:t>
      </w:r>
      <w:r w:rsidR="00C05011">
        <w:rPr>
          <w:rtl/>
        </w:rPr>
        <w:t xml:space="preserve"> </w:t>
      </w:r>
      <w:r>
        <w:rPr>
          <w:rtl/>
        </w:rPr>
        <w:t>عليها الصلاة</w:t>
      </w:r>
      <w:r w:rsidR="00B46A94">
        <w:rPr>
          <w:rtl/>
        </w:rPr>
        <w:t>،</w:t>
      </w:r>
      <w:r>
        <w:rPr>
          <w:rtl/>
        </w:rPr>
        <w:t xml:space="preserve"> وكل</w:t>
      </w:r>
      <w:r>
        <w:rPr>
          <w:rFonts w:hint="cs"/>
          <w:rtl/>
        </w:rPr>
        <w:t>ّ</w:t>
      </w:r>
      <w:r>
        <w:rPr>
          <w:rtl/>
        </w:rPr>
        <w:t xml:space="preserve"> ما تركته من الصلاة في تلك الحال لوجع</w:t>
      </w:r>
      <w:r w:rsidR="00B46A94">
        <w:rPr>
          <w:rtl/>
        </w:rPr>
        <w:t>،</w:t>
      </w:r>
      <w:r>
        <w:rPr>
          <w:rtl/>
        </w:rPr>
        <w:t xml:space="preserve"> أو لما هي فيه</w:t>
      </w:r>
      <w:r w:rsidR="00C05011">
        <w:rPr>
          <w:rtl/>
        </w:rPr>
        <w:t xml:space="preserve"> </w:t>
      </w:r>
      <w:r>
        <w:rPr>
          <w:rtl/>
        </w:rPr>
        <w:t>من الشد</w:t>
      </w:r>
      <w:r>
        <w:rPr>
          <w:rFonts w:hint="cs"/>
          <w:rtl/>
        </w:rPr>
        <w:t>ّ</w:t>
      </w:r>
      <w:r>
        <w:rPr>
          <w:rtl/>
        </w:rPr>
        <w:t>ة والجهد</w:t>
      </w:r>
      <w:r w:rsidR="00B46A94">
        <w:rPr>
          <w:rtl/>
        </w:rPr>
        <w:t>،</w:t>
      </w:r>
      <w:r>
        <w:rPr>
          <w:rtl/>
        </w:rPr>
        <w:t xml:space="preserve"> قضته إذا خرجت من نفاسها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قلت</w:t>
      </w:r>
      <w:r w:rsidR="00B46A94">
        <w:rPr>
          <w:rtl/>
        </w:rPr>
        <w:t>:</w:t>
      </w:r>
      <w:r>
        <w:rPr>
          <w:rtl/>
        </w:rPr>
        <w:t xml:space="preserve"> جعلت</w:t>
      </w:r>
      <w:r w:rsidR="00C05011">
        <w:rPr>
          <w:rtl/>
        </w:rPr>
        <w:t xml:space="preserve"> </w:t>
      </w:r>
      <w:r>
        <w:rPr>
          <w:rtl/>
        </w:rPr>
        <w:t>فداك</w:t>
      </w:r>
      <w:r w:rsidR="00B46A94">
        <w:rPr>
          <w:rtl/>
        </w:rPr>
        <w:t>،</w:t>
      </w:r>
      <w:r>
        <w:rPr>
          <w:rtl/>
        </w:rPr>
        <w:t xml:space="preserve"> ما الفرق بين دم الحامل ودم المخاض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الحامل قذفت بدم</w:t>
      </w:r>
      <w:r w:rsidR="00C05011">
        <w:rPr>
          <w:rtl/>
        </w:rPr>
        <w:t xml:space="preserve"> </w:t>
      </w:r>
      <w:r>
        <w:rPr>
          <w:rtl/>
        </w:rPr>
        <w:t xml:space="preserve">الحيض </w:t>
      </w:r>
      <w:r w:rsidRPr="00994778">
        <w:rPr>
          <w:rStyle w:val="libFootnotenumChar"/>
          <w:rtl/>
        </w:rPr>
        <w:t>(</w:t>
      </w:r>
      <w:r w:rsidR="005223C1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وهذه قذفت بدم المخاض</w:t>
      </w:r>
      <w:r w:rsidR="00B46A94">
        <w:rPr>
          <w:rtl/>
        </w:rPr>
        <w:t>،</w:t>
      </w:r>
      <w:r>
        <w:rPr>
          <w:rtl/>
        </w:rPr>
        <w:t xml:space="preserve"> إلى أن يخرج بعض الولد</w:t>
      </w:r>
      <w:r w:rsidR="00B46A94">
        <w:rPr>
          <w:rtl/>
        </w:rPr>
        <w:t>،</w:t>
      </w:r>
      <w:r>
        <w:rPr>
          <w:rtl/>
        </w:rPr>
        <w:t xml:space="preserve"> فعند ذلك</w:t>
      </w:r>
    </w:p>
    <w:p w:rsidR="00994778" w:rsidRPr="003F5F5A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Pr="003A770C" w:rsidRDefault="00994778" w:rsidP="005223C1">
      <w:pPr>
        <w:pStyle w:val="libFootnote0"/>
        <w:rPr>
          <w:rtl/>
        </w:rPr>
      </w:pPr>
      <w:r w:rsidRPr="003A770C">
        <w:rPr>
          <w:rtl/>
        </w:rPr>
        <w:t>(1 و 2)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A770C">
        <w:rPr>
          <w:rtl/>
        </w:rPr>
        <w:t>دفعته.</w:t>
      </w:r>
    </w:p>
    <w:p w:rsidR="00994778" w:rsidRDefault="00994778" w:rsidP="005223C1">
      <w:pPr>
        <w:pStyle w:val="libFootnote0"/>
        <w:rPr>
          <w:rtl/>
        </w:rPr>
      </w:pPr>
      <w:r>
        <w:rPr>
          <w:rtl/>
        </w:rPr>
        <w:t>15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97 / 6.</w:t>
      </w:r>
    </w:p>
    <w:p w:rsidR="00994778" w:rsidRDefault="00994778" w:rsidP="005223C1">
      <w:pPr>
        <w:pStyle w:val="libFootnote0"/>
        <w:rPr>
          <w:rtl/>
        </w:rPr>
      </w:pPr>
      <w:r>
        <w:rPr>
          <w:rtl/>
        </w:rPr>
        <w:t>16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96 / 2.</w:t>
      </w:r>
    </w:p>
    <w:p w:rsidR="00994778" w:rsidRDefault="00994778" w:rsidP="005223C1">
      <w:pPr>
        <w:pStyle w:val="libFootnote0"/>
        <w:rPr>
          <w:rtl/>
        </w:rPr>
      </w:pPr>
      <w:r>
        <w:rPr>
          <w:rtl/>
        </w:rPr>
        <w:t>17</w:t>
      </w:r>
      <w:r w:rsidR="00C05011">
        <w:rPr>
          <w:rtl/>
        </w:rPr>
        <w:t xml:space="preserve"> - </w:t>
      </w:r>
      <w:r>
        <w:rPr>
          <w:rtl/>
        </w:rPr>
        <w:t>أمالي الطوسي 2</w:t>
      </w:r>
      <w:r w:rsidR="00B46A94">
        <w:rPr>
          <w:rtl/>
        </w:rPr>
        <w:t>:</w:t>
      </w:r>
      <w:r>
        <w:rPr>
          <w:rtl/>
        </w:rPr>
        <w:t xml:space="preserve"> 310.</w:t>
      </w:r>
    </w:p>
    <w:p w:rsidR="00994778" w:rsidRPr="003A770C" w:rsidRDefault="00994778" w:rsidP="005223C1">
      <w:pPr>
        <w:pStyle w:val="libFootnote0"/>
        <w:rPr>
          <w:rtl/>
        </w:rPr>
      </w:pPr>
      <w:r w:rsidRPr="003A770C">
        <w:rPr>
          <w:rtl/>
        </w:rPr>
        <w:t>(</w:t>
      </w:r>
      <w:r w:rsidR="005223C1">
        <w:rPr>
          <w:rFonts w:hint="cs"/>
          <w:rtl/>
        </w:rPr>
        <w:t>3</w:t>
      </w:r>
      <w:r w:rsidRPr="003A770C">
        <w:rPr>
          <w:rtl/>
        </w:rPr>
        <w:t>) يأتي في الفائدة الثانية من الخاتمة.</w:t>
      </w:r>
    </w:p>
    <w:p w:rsidR="00994778" w:rsidRDefault="00994778" w:rsidP="005223C1">
      <w:pPr>
        <w:pStyle w:val="libFootnote0"/>
        <w:rPr>
          <w:rtl/>
        </w:rPr>
      </w:pPr>
      <w:r w:rsidRPr="003A770C">
        <w:rPr>
          <w:rtl/>
        </w:rPr>
        <w:t>(</w:t>
      </w:r>
      <w:r w:rsidR="005223C1">
        <w:rPr>
          <w:rFonts w:hint="cs"/>
          <w:rtl/>
        </w:rPr>
        <w:t>4</w:t>
      </w:r>
      <w:r w:rsidRPr="003A770C">
        <w:rPr>
          <w:rtl/>
        </w:rPr>
        <w:t>) جاء في هامش المخطوط ما نصه.</w:t>
      </w:r>
    </w:p>
    <w:p w:rsidR="005223C1" w:rsidRPr="005223C1" w:rsidRDefault="005223C1" w:rsidP="005223C1">
      <w:pPr>
        <w:pStyle w:val="libFootnote0"/>
        <w:rPr>
          <w:rtl/>
        </w:rPr>
      </w:pPr>
      <w:r w:rsidRPr="003F5F5A">
        <w:rPr>
          <w:rtl/>
        </w:rPr>
        <w:t>« قال الشيخ في الخلاف</w:t>
      </w:r>
      <w:r>
        <w:rPr>
          <w:rtl/>
        </w:rPr>
        <w:t>:</w:t>
      </w:r>
      <w:r w:rsidRPr="003F5F5A">
        <w:rPr>
          <w:rtl/>
        </w:rPr>
        <w:t xml:space="preserve"> إجماع الطائفة على أن الحامل المستبين حملها لا تحيض</w:t>
      </w:r>
      <w:r>
        <w:rPr>
          <w:rtl/>
        </w:rPr>
        <w:t>،</w:t>
      </w:r>
      <w:r w:rsidRPr="003F5F5A">
        <w:rPr>
          <w:rtl/>
        </w:rPr>
        <w:t xml:space="preserve"> وإنما اختلفوا</w:t>
      </w:r>
      <w:r>
        <w:rPr>
          <w:rtl/>
        </w:rPr>
        <w:t xml:space="preserve"> </w:t>
      </w:r>
      <w:r w:rsidRPr="003F5F5A">
        <w:rPr>
          <w:rtl/>
        </w:rPr>
        <w:t>في حيضها قبل أن يستبين حملها</w:t>
      </w:r>
      <w:r>
        <w:rPr>
          <w:rtl/>
        </w:rPr>
        <w:t>،</w:t>
      </w:r>
      <w:r w:rsidRPr="003F5F5A">
        <w:rPr>
          <w:rtl/>
        </w:rPr>
        <w:t xml:space="preserve"> إنتهى</w:t>
      </w:r>
      <w:r w:rsidRPr="003F5F5A">
        <w:rPr>
          <w:rFonts w:hint="cs"/>
          <w:rtl/>
        </w:rPr>
        <w:t>ٰ</w:t>
      </w:r>
      <w:r>
        <w:rPr>
          <w:rtl/>
        </w:rPr>
        <w:t>،</w:t>
      </w:r>
      <w:r w:rsidRPr="003F5F5A">
        <w:rPr>
          <w:rtl/>
        </w:rPr>
        <w:t xml:space="preserve"> والإجماع ممنوع وفتواهم مطلقة</w:t>
      </w:r>
      <w:r>
        <w:rPr>
          <w:rtl/>
        </w:rPr>
        <w:t>،</w:t>
      </w:r>
      <w:r w:rsidRPr="003F5F5A">
        <w:rPr>
          <w:rtl/>
        </w:rPr>
        <w:t xml:space="preserve"> وكذا الأحاديث</w:t>
      </w:r>
      <w:r>
        <w:rPr>
          <w:rtl/>
        </w:rPr>
        <w:t xml:space="preserve">، </w:t>
      </w:r>
      <w:r w:rsidRPr="003F5F5A">
        <w:rPr>
          <w:rtl/>
        </w:rPr>
        <w:t>بل حديث محمّد بن مسلم صريح في بطلان ذلك</w:t>
      </w:r>
      <w:r>
        <w:rPr>
          <w:rtl/>
        </w:rPr>
        <w:t>،</w:t>
      </w:r>
      <w:r w:rsidRPr="003F5F5A">
        <w:rPr>
          <w:rtl/>
        </w:rPr>
        <w:t xml:space="preserve"> وأن الكليني قائل بمضمونه ظاهرا</w:t>
      </w:r>
      <w:r>
        <w:rPr>
          <w:rFonts w:hint="cs"/>
          <w:rtl/>
        </w:rPr>
        <w:t>ً</w:t>
      </w:r>
      <w:r w:rsidRPr="003F5F5A">
        <w:rPr>
          <w:rtl/>
        </w:rPr>
        <w:t xml:space="preserve"> إذ لم يورد</w:t>
      </w:r>
      <w:r>
        <w:rPr>
          <w:rtl/>
        </w:rPr>
        <w:t xml:space="preserve"> </w:t>
      </w:r>
      <w:r w:rsidRPr="003F5F5A">
        <w:rPr>
          <w:rtl/>
        </w:rPr>
        <w:t>ما يعارضه ولا تعر</w:t>
      </w:r>
      <w:r>
        <w:rPr>
          <w:rFonts w:hint="cs"/>
          <w:rtl/>
        </w:rPr>
        <w:t>ّ</w:t>
      </w:r>
      <w:r w:rsidRPr="003F5F5A">
        <w:rPr>
          <w:rtl/>
        </w:rPr>
        <w:t>ض لتأويله</w:t>
      </w:r>
      <w:r>
        <w:rPr>
          <w:rtl/>
        </w:rPr>
        <w:t>،</w:t>
      </w:r>
      <w:r w:rsidRPr="003F5F5A">
        <w:rPr>
          <w:rtl/>
        </w:rPr>
        <w:t xml:space="preserve"> وكذا حديث أبي المغرا وقد رواه الشيخ في الكتابين ولم يتعرض</w:t>
      </w:r>
      <w:r>
        <w:rPr>
          <w:rtl/>
        </w:rPr>
        <w:t xml:space="preserve"> </w:t>
      </w:r>
      <w:r w:rsidRPr="003F5F5A">
        <w:rPr>
          <w:rtl/>
        </w:rPr>
        <w:t>لتاويله ». ( منه قد</w:t>
      </w:r>
      <w:r>
        <w:rPr>
          <w:rFonts w:hint="cs"/>
          <w:rtl/>
        </w:rPr>
        <w:t>ّ</w:t>
      </w:r>
      <w:r w:rsidRPr="003F5F5A">
        <w:rPr>
          <w:rtl/>
        </w:rPr>
        <w:t>ه ). راجع الخلاف</w:t>
      </w:r>
      <w:r>
        <w:rPr>
          <w:rtl/>
        </w:rPr>
        <w:t>:</w:t>
      </w:r>
      <w:r w:rsidRPr="003F5F5A">
        <w:rPr>
          <w:rtl/>
        </w:rPr>
        <w:t xml:space="preserve"> كتاب الحيض المسألة 12 الكافي 3</w:t>
      </w:r>
      <w:r>
        <w:rPr>
          <w:rtl/>
        </w:rPr>
        <w:t>:</w:t>
      </w:r>
      <w:r w:rsidRPr="003F5F5A">
        <w:rPr>
          <w:rtl/>
        </w:rPr>
        <w:t xml:space="preserve"> 96 / 2</w:t>
      </w:r>
      <w:r>
        <w:rPr>
          <w:rtl/>
        </w:rPr>
        <w:t>،</w:t>
      </w:r>
      <w:r>
        <w:rPr>
          <w:rFonts w:hint="cs"/>
          <w:rtl/>
        </w:rPr>
        <w:t xml:space="preserve"> =</w:t>
      </w:r>
    </w:p>
    <w:p w:rsidR="00A9398C" w:rsidRDefault="00A9398C" w:rsidP="00A9398C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يصير دم النفاس</w:t>
      </w:r>
      <w:r w:rsidR="00B46A94">
        <w:rPr>
          <w:rtl/>
        </w:rPr>
        <w:t>،</w:t>
      </w:r>
      <w:r>
        <w:rPr>
          <w:rtl/>
        </w:rPr>
        <w:t xml:space="preserve"> فيجب أن تدع في النفاس والحيض</w:t>
      </w:r>
      <w:r w:rsidR="00B46A94">
        <w:rPr>
          <w:rtl/>
        </w:rPr>
        <w:t>،</w:t>
      </w:r>
      <w:r>
        <w:rPr>
          <w:rtl/>
        </w:rPr>
        <w:t xml:space="preserve"> فأما مالم يكن حيضا</w:t>
      </w:r>
      <w:r>
        <w:rPr>
          <w:rFonts w:hint="cs"/>
          <w:rtl/>
        </w:rPr>
        <w:t>ً</w:t>
      </w:r>
      <w:r w:rsidR="00C05011">
        <w:rPr>
          <w:rtl/>
        </w:rPr>
        <w:t xml:space="preserve"> </w:t>
      </w:r>
      <w:r>
        <w:rPr>
          <w:rtl/>
        </w:rPr>
        <w:t>أو نفاسا</w:t>
      </w:r>
      <w:r>
        <w:rPr>
          <w:rFonts w:hint="cs"/>
          <w:rtl/>
        </w:rPr>
        <w:t>ً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ما ذلك من فتق في الرحم.</w:t>
      </w:r>
    </w:p>
    <w:p w:rsidR="00994778" w:rsidRPr="00733F27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عموما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(3)</w:t>
      </w:r>
      <w:r w:rsidR="00B46A94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عليه </w:t>
      </w:r>
      <w:r w:rsidRPr="00994778">
        <w:rPr>
          <w:rStyle w:val="libFootnotenumChar"/>
          <w:rtl/>
        </w:rPr>
        <w:t>(4)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886" w:name="_Toc273006769"/>
      <w:bookmarkStart w:id="887" w:name="_Toc299641666"/>
      <w:bookmarkStart w:id="888" w:name="_Toc370809552"/>
      <w:bookmarkStart w:id="889" w:name="_Toc251950004"/>
      <w:r w:rsidRPr="003A770C">
        <w:rPr>
          <w:rtl/>
        </w:rPr>
        <w:t>31</w:t>
      </w:r>
      <w:r w:rsidR="00C05011">
        <w:rPr>
          <w:rtl/>
        </w:rPr>
        <w:t xml:space="preserve"> - </w:t>
      </w:r>
      <w:r w:rsidRPr="003A770C">
        <w:rPr>
          <w:rtl/>
        </w:rPr>
        <w:t>باب حد اليأس من المحيض.</w:t>
      </w:r>
      <w:bookmarkEnd w:id="886"/>
      <w:bookmarkEnd w:id="887"/>
      <w:bookmarkEnd w:id="888"/>
      <w:bookmarkEnd w:id="889"/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[ 2294 ]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إسماعيل</w:t>
      </w:r>
      <w:r w:rsidR="00B46A94">
        <w:rPr>
          <w:rtl/>
        </w:rPr>
        <w:t>،</w:t>
      </w:r>
      <w:r>
        <w:rPr>
          <w:rtl/>
        </w:rPr>
        <w:t xml:space="preserve"> عن الفضل بن</w:t>
      </w:r>
      <w:r w:rsidR="00C05011">
        <w:rPr>
          <w:rtl/>
        </w:rPr>
        <w:t xml:space="preserve"> </w:t>
      </w:r>
      <w:r>
        <w:rPr>
          <w:rtl/>
        </w:rPr>
        <w:t>شاذان</w:t>
      </w:r>
      <w:r w:rsidR="00B46A94">
        <w:rPr>
          <w:rtl/>
        </w:rPr>
        <w:t>،</w:t>
      </w:r>
      <w:r>
        <w:rPr>
          <w:rtl/>
        </w:rPr>
        <w:t xml:space="preserve"> عن صفوان بن يحيى</w:t>
      </w:r>
      <w:r w:rsidR="00B46A94">
        <w:rPr>
          <w:rtl/>
        </w:rPr>
        <w:t>،</w:t>
      </w:r>
      <w:r>
        <w:rPr>
          <w:rtl/>
        </w:rPr>
        <w:t xml:space="preserve"> عن عبد الرحمان بن الحج</w:t>
      </w:r>
      <w:r>
        <w:rPr>
          <w:rFonts w:hint="cs"/>
          <w:rtl/>
        </w:rPr>
        <w:t>ّ</w:t>
      </w:r>
      <w:r>
        <w:rPr>
          <w:rtl/>
        </w:rPr>
        <w:t>اج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5223C1">
        <w:rPr>
          <w:rFonts w:hint="cs"/>
          <w:rtl/>
        </w:rPr>
        <w:t xml:space="preserve"> (</w:t>
      </w:r>
      <w:r w:rsidR="00C05011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5223C1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حد</w:t>
      </w:r>
      <w:r>
        <w:rPr>
          <w:rFonts w:hint="cs"/>
          <w:rtl/>
        </w:rPr>
        <w:t>ّ</w:t>
      </w:r>
      <w:r>
        <w:rPr>
          <w:rtl/>
        </w:rPr>
        <w:t xml:space="preserve"> التي قد يئست من المحيض خمسون سنة.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الشيخ بإسناده عن محمّد بن يعقوب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5223C1">
      <w:pPr>
        <w:pStyle w:val="libNormal"/>
        <w:rPr>
          <w:rtl/>
        </w:rPr>
      </w:pPr>
      <w:r w:rsidRPr="00C05011">
        <w:rPr>
          <w:rStyle w:val="libNormalChar"/>
          <w:rtl/>
        </w:rPr>
        <w:t>[ 2295 ]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الحسن بن</w:t>
      </w:r>
      <w:r w:rsidR="00C05011">
        <w:rPr>
          <w:rtl/>
        </w:rPr>
        <w:t xml:space="preserve"> </w:t>
      </w:r>
      <w:r>
        <w:rPr>
          <w:rtl/>
        </w:rPr>
        <w:t>ظريف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>
        <w:rPr>
          <w:rtl/>
        </w:rPr>
        <w:t xml:space="preserve"> عن بعض أصحابنا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5223C1">
        <w:rPr>
          <w:rFonts w:hint="cs"/>
          <w:rtl/>
        </w:rPr>
        <w:t>(</w:t>
      </w:r>
      <w:r w:rsidR="005223C1">
        <w:rPr>
          <w:rtl/>
        </w:rPr>
        <w:t xml:space="preserve"> </w:t>
      </w:r>
      <w:r w:rsidR="005223C1" w:rsidRPr="00B46A94">
        <w:rPr>
          <w:rStyle w:val="libAlaemChar"/>
          <w:rFonts w:hint="cs"/>
          <w:rtl/>
        </w:rPr>
        <w:t>عليه‌السلام</w:t>
      </w:r>
      <w:r w:rsidR="005223C1">
        <w:rPr>
          <w:rtl/>
        </w:rPr>
        <w:t xml:space="preserve"> </w:t>
      </w:r>
      <w:r w:rsidR="005223C1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إذا بلغت المرأة خمسين سنة لم تر حمرة</w:t>
      </w:r>
      <w:r w:rsidR="00B46A94">
        <w:rPr>
          <w:rtl/>
        </w:rPr>
        <w:t>،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أن تكون امرأة من</w:t>
      </w:r>
      <w:r w:rsidR="00C05011">
        <w:rPr>
          <w:rtl/>
        </w:rPr>
        <w:t xml:space="preserve"> </w:t>
      </w:r>
      <w:r>
        <w:rPr>
          <w:rtl/>
        </w:rPr>
        <w:t>قريش.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الشيخ بإسناده عن أحمد بن محمّد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[ 2296 ]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محمّد</w:t>
      </w:r>
      <w:r w:rsidR="00B46A94">
        <w:rPr>
          <w:rtl/>
        </w:rPr>
        <w:t>،</w:t>
      </w:r>
      <w:r>
        <w:rPr>
          <w:rtl/>
        </w:rPr>
        <w:t xml:space="preserve"> عن سهل بن زياد</w:t>
      </w:r>
      <w:r w:rsidR="00B46A94">
        <w:rPr>
          <w:rtl/>
        </w:rPr>
        <w:t>،</w:t>
      </w:r>
      <w:r>
        <w:rPr>
          <w:rtl/>
        </w:rPr>
        <w:t xml:space="preserve"> عن أحمد بن محمّد بن</w:t>
      </w:r>
    </w:p>
    <w:p w:rsidR="00994778" w:rsidRPr="003F5F5A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D74B4D" w:rsidRDefault="00D74B4D" w:rsidP="00D74B4D">
      <w:pPr>
        <w:pStyle w:val="libFootnote0"/>
        <w:rPr>
          <w:rtl/>
        </w:rPr>
      </w:pPr>
      <w:r>
        <w:rPr>
          <w:rFonts w:hint="cs"/>
          <w:rtl/>
        </w:rPr>
        <w:t xml:space="preserve">= </w:t>
      </w:r>
      <w:r w:rsidRPr="00F63001">
        <w:rPr>
          <w:rtl/>
        </w:rPr>
        <w:t>التهذيب 1</w:t>
      </w:r>
      <w:r>
        <w:rPr>
          <w:rtl/>
        </w:rPr>
        <w:t>:</w:t>
      </w:r>
      <w:r w:rsidRPr="00F63001">
        <w:rPr>
          <w:rtl/>
        </w:rPr>
        <w:t xml:space="preserve"> 387</w:t>
      </w:r>
      <w:r>
        <w:rPr>
          <w:rtl/>
        </w:rPr>
        <w:t xml:space="preserve"> / </w:t>
      </w:r>
      <w:r w:rsidRPr="00F63001">
        <w:rPr>
          <w:rtl/>
        </w:rPr>
        <w:t>1191.</w:t>
      </w:r>
    </w:p>
    <w:p w:rsidR="00994778" w:rsidRPr="00245BC2" w:rsidRDefault="00994778" w:rsidP="00D74B4D">
      <w:pPr>
        <w:pStyle w:val="libFootnote0"/>
        <w:rPr>
          <w:rtl/>
        </w:rPr>
      </w:pPr>
      <w:r w:rsidRPr="00245BC2">
        <w:rPr>
          <w:rtl/>
        </w:rPr>
        <w:t>(</w:t>
      </w:r>
      <w:r w:rsidR="00D74B4D">
        <w:rPr>
          <w:rFonts w:hint="cs"/>
          <w:rtl/>
        </w:rPr>
        <w:t>1</w:t>
      </w:r>
      <w:r w:rsidRPr="00245BC2">
        <w:rPr>
          <w:rtl/>
        </w:rPr>
        <w:t>) تقدم ما يدل عليه في الباب 9 من هذه الأبواب.</w:t>
      </w:r>
    </w:p>
    <w:p w:rsidR="00994778" w:rsidRPr="00245BC2" w:rsidRDefault="00994778" w:rsidP="00D74B4D">
      <w:pPr>
        <w:pStyle w:val="libFootnote0"/>
        <w:rPr>
          <w:rtl/>
        </w:rPr>
      </w:pPr>
      <w:r w:rsidRPr="00245BC2">
        <w:rPr>
          <w:rtl/>
        </w:rPr>
        <w:t>(</w:t>
      </w:r>
      <w:r w:rsidR="00D74B4D">
        <w:rPr>
          <w:rFonts w:hint="cs"/>
          <w:rtl/>
        </w:rPr>
        <w:t>2</w:t>
      </w:r>
      <w:r w:rsidRPr="00245BC2">
        <w:rPr>
          <w:rtl/>
        </w:rPr>
        <w:t>) يأتي في الأحاديث 5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245BC2">
        <w:rPr>
          <w:rtl/>
        </w:rPr>
        <w:t>7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245BC2">
        <w:rPr>
          <w:rtl/>
        </w:rPr>
        <w:t>14 من الباب 1 من</w:t>
      </w:r>
      <w:r>
        <w:rPr>
          <w:rtl/>
        </w:rPr>
        <w:t xml:space="preserve"> أبواب </w:t>
      </w:r>
      <w:r w:rsidRPr="00245BC2">
        <w:rPr>
          <w:rtl/>
        </w:rPr>
        <w:t>الإ</w:t>
      </w:r>
      <w:r>
        <w:rPr>
          <w:rFonts w:hint="cs"/>
          <w:rtl/>
        </w:rPr>
        <w:t>ِ</w:t>
      </w:r>
      <w:r w:rsidRPr="00245BC2">
        <w:rPr>
          <w:rtl/>
        </w:rPr>
        <w:t>ستحاضة.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31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9 أحاديث</w:t>
      </w:r>
    </w:p>
    <w:p w:rsidR="00994778" w:rsidRDefault="00994778" w:rsidP="00D74B4D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107 / 4.</w:t>
      </w:r>
    </w:p>
    <w:p w:rsidR="00994778" w:rsidRPr="00245BC2" w:rsidRDefault="00994778" w:rsidP="00D74B4D">
      <w:pPr>
        <w:pStyle w:val="libFootnote0"/>
        <w:rPr>
          <w:rtl/>
        </w:rPr>
      </w:pPr>
      <w:r w:rsidRPr="00245BC2">
        <w:rPr>
          <w:rtl/>
        </w:rPr>
        <w:t>(</w:t>
      </w:r>
      <w:r w:rsidR="00D74B4D">
        <w:rPr>
          <w:rFonts w:hint="cs"/>
          <w:rtl/>
        </w:rPr>
        <w:t>3</w:t>
      </w:r>
      <w:r w:rsidRPr="00245BC2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45BC2">
        <w:rPr>
          <w:rtl/>
        </w:rPr>
        <w:t>397</w:t>
      </w:r>
      <w:r>
        <w:rPr>
          <w:rtl/>
        </w:rPr>
        <w:t xml:space="preserve"> / </w:t>
      </w:r>
      <w:r w:rsidRPr="00245BC2">
        <w:rPr>
          <w:rtl/>
        </w:rPr>
        <w:t>1237.</w:t>
      </w:r>
    </w:p>
    <w:p w:rsidR="00994778" w:rsidRDefault="00994778" w:rsidP="00D74B4D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107 / 3.</w:t>
      </w:r>
    </w:p>
    <w:p w:rsidR="00994778" w:rsidRPr="00245BC2" w:rsidRDefault="00994778" w:rsidP="00D74B4D">
      <w:pPr>
        <w:pStyle w:val="libFootnote0"/>
        <w:rPr>
          <w:rtl/>
        </w:rPr>
      </w:pPr>
      <w:r w:rsidRPr="00245BC2">
        <w:rPr>
          <w:rtl/>
        </w:rPr>
        <w:t>(</w:t>
      </w:r>
      <w:r w:rsidR="00D74B4D">
        <w:rPr>
          <w:rFonts w:hint="cs"/>
          <w:rtl/>
        </w:rPr>
        <w:t>4</w:t>
      </w:r>
      <w:r w:rsidRPr="00245BC2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45BC2">
        <w:rPr>
          <w:rtl/>
        </w:rPr>
        <w:t>397</w:t>
      </w:r>
      <w:r>
        <w:rPr>
          <w:rtl/>
        </w:rPr>
        <w:t xml:space="preserve"> / </w:t>
      </w:r>
      <w:r w:rsidRPr="00245BC2">
        <w:rPr>
          <w:rtl/>
        </w:rPr>
        <w:t>1236.</w:t>
      </w:r>
    </w:p>
    <w:p w:rsidR="00994778" w:rsidRDefault="00994778" w:rsidP="00D74B4D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1</w:t>
      </w:r>
      <w:r w:rsidR="00B46A94">
        <w:rPr>
          <w:rtl/>
        </w:rPr>
        <w:t>:</w:t>
      </w:r>
      <w:r>
        <w:rPr>
          <w:rtl/>
        </w:rPr>
        <w:t xml:space="preserve"> 107 / 2.</w:t>
      </w:r>
    </w:p>
    <w:p w:rsidR="00A9398C" w:rsidRDefault="00A9398C" w:rsidP="00A9398C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0201C8">
      <w:pPr>
        <w:pStyle w:val="libNormal0"/>
        <w:rPr>
          <w:rtl/>
        </w:rPr>
      </w:pPr>
      <w:r>
        <w:rPr>
          <w:rtl/>
        </w:rPr>
        <w:lastRenderedPageBreak/>
        <w:t>أبي نصر</w:t>
      </w:r>
      <w:r w:rsidR="00B46A94">
        <w:rPr>
          <w:rtl/>
        </w:rPr>
        <w:t>،</w:t>
      </w:r>
      <w:r>
        <w:rPr>
          <w:rtl/>
        </w:rPr>
        <w:t xml:space="preserve"> عن بعض أصحابنا قال</w:t>
      </w:r>
      <w:r w:rsidR="00B46A94">
        <w:rPr>
          <w:rtl/>
        </w:rPr>
        <w:t>:</w:t>
      </w:r>
      <w:r>
        <w:rPr>
          <w:rtl/>
        </w:rPr>
        <w:t xml:space="preserve"> قال أبو </w:t>
      </w:r>
      <w:r w:rsidRPr="003F5F5A">
        <w:rPr>
          <w:rtl/>
        </w:rPr>
        <w:t>عبدالله</w:t>
      </w:r>
      <w:r w:rsidR="000201C8">
        <w:rPr>
          <w:rFonts w:hint="cs"/>
          <w:rtl/>
        </w:rPr>
        <w:t xml:space="preserve"> (</w:t>
      </w:r>
      <w:r w:rsidRPr="003F5F5A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0201C8">
        <w:rPr>
          <w:rFonts w:hint="cs"/>
          <w:rtl/>
        </w:rPr>
        <w:t xml:space="preserve"> ) :</w:t>
      </w:r>
      <w:r>
        <w:rPr>
          <w:rtl/>
        </w:rPr>
        <w:t xml:space="preserve"> المرأة</w:t>
      </w:r>
      <w:r w:rsidR="00C05011">
        <w:rPr>
          <w:rtl/>
        </w:rPr>
        <w:t xml:space="preserve"> </w:t>
      </w:r>
      <w:r>
        <w:rPr>
          <w:rtl/>
        </w:rPr>
        <w:t>التي قد يئست من المحيض حد</w:t>
      </w:r>
      <w:r>
        <w:rPr>
          <w:rFonts w:hint="cs"/>
          <w:rtl/>
        </w:rPr>
        <w:t>ّ</w:t>
      </w:r>
      <w:r>
        <w:rPr>
          <w:rtl/>
        </w:rPr>
        <w:t>ها خمسون سنة.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المحق</w:t>
      </w:r>
      <w:r>
        <w:rPr>
          <w:rFonts w:hint="cs"/>
          <w:rtl/>
        </w:rPr>
        <w:t>ّ</w:t>
      </w:r>
      <w:r>
        <w:rPr>
          <w:rtl/>
        </w:rPr>
        <w:t>ق في ( المعتبر ) نقلا</w:t>
      </w:r>
      <w:r>
        <w:rPr>
          <w:rFonts w:hint="cs"/>
          <w:rtl/>
        </w:rPr>
        <w:t>ً</w:t>
      </w:r>
      <w:r>
        <w:rPr>
          <w:rtl/>
        </w:rPr>
        <w:t xml:space="preserve"> من كتاب أحمد بن محمّد بن أبي نصر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مثله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 xml:space="preserve">ورواه الشيخ بإسناده عن سهل بن زياد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[ 2297 ]</w:t>
      </w:r>
      <w:r>
        <w:rPr>
          <w:rtl/>
        </w:rPr>
        <w:t xml:space="preserve"> 4</w:t>
      </w:r>
      <w:r w:rsidR="00C05011">
        <w:rPr>
          <w:rtl/>
        </w:rPr>
        <w:t xml:space="preserve"> - </w:t>
      </w:r>
      <w:r>
        <w:rPr>
          <w:rtl/>
        </w:rPr>
        <w:t>قال الكليني</w:t>
      </w:r>
      <w:r w:rsidR="00B46A94">
        <w:rPr>
          <w:rtl/>
        </w:rPr>
        <w:t>:</w:t>
      </w:r>
      <w:r>
        <w:rPr>
          <w:rtl/>
        </w:rPr>
        <w:t xml:space="preserve"> وروي ست</w:t>
      </w:r>
      <w:r>
        <w:rPr>
          <w:rFonts w:hint="cs"/>
          <w:rtl/>
        </w:rPr>
        <w:t>ّ</w:t>
      </w:r>
      <w:r>
        <w:rPr>
          <w:rtl/>
        </w:rPr>
        <w:t>ون سنة أيضا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[ 2298 ]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وقال الشيخ في ( المبسوط )</w:t>
      </w:r>
      <w:r w:rsidR="00B46A94">
        <w:rPr>
          <w:rtl/>
        </w:rPr>
        <w:t>:</w:t>
      </w:r>
      <w:r>
        <w:rPr>
          <w:rtl/>
        </w:rPr>
        <w:t xml:space="preserve"> تيأس المرأة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إذا بلغت خمسين</w:t>
      </w:r>
      <w:r w:rsidR="00C05011">
        <w:rPr>
          <w:rtl/>
        </w:rPr>
        <w:t xml:space="preserve"> </w:t>
      </w:r>
      <w:r>
        <w:rPr>
          <w:rtl/>
        </w:rPr>
        <w:t>سنة</w:t>
      </w:r>
      <w:r w:rsidR="00B46A94">
        <w:rPr>
          <w:rtl/>
        </w:rPr>
        <w:t>،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أن تكون امرأة من قريش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ه روي أنّها ترى دم الحيض إلى ست</w:t>
      </w:r>
      <w:r>
        <w:rPr>
          <w:rFonts w:hint="cs"/>
          <w:rtl/>
        </w:rPr>
        <w:t>ّ</w:t>
      </w:r>
      <w:r>
        <w:rPr>
          <w:rtl/>
        </w:rPr>
        <w:t>ين</w:t>
      </w:r>
      <w:r w:rsidR="00C05011">
        <w:rPr>
          <w:rtl/>
        </w:rPr>
        <w:t xml:space="preserve"> </w:t>
      </w:r>
      <w:r>
        <w:rPr>
          <w:rtl/>
        </w:rPr>
        <w:t>سنة.</w:t>
      </w:r>
    </w:p>
    <w:p w:rsidR="00994778" w:rsidRDefault="00994778" w:rsidP="000201C8">
      <w:pPr>
        <w:pStyle w:val="libNormal"/>
        <w:rPr>
          <w:rtl/>
        </w:rPr>
      </w:pPr>
      <w:r w:rsidRPr="00C05011">
        <w:rPr>
          <w:rStyle w:val="libNormalChar"/>
          <w:rtl/>
        </w:rPr>
        <w:t>[ 2299 ]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عدّة من أصحابنا</w:t>
      </w:r>
      <w:r w:rsidR="00B46A94">
        <w:rPr>
          <w:rtl/>
        </w:rPr>
        <w:t>،</w:t>
      </w:r>
      <w:r>
        <w:rPr>
          <w:rtl/>
        </w:rPr>
        <w:t xml:space="preserve"> عن سهل بن زياد</w:t>
      </w:r>
      <w:r w:rsidR="00B46A94">
        <w:rPr>
          <w:rtl/>
        </w:rPr>
        <w:t>،</w:t>
      </w:r>
      <w:r>
        <w:rPr>
          <w:rtl/>
        </w:rPr>
        <w:t xml:space="preserve"> عن ابن أبي</w:t>
      </w:r>
      <w:r w:rsidR="00C05011">
        <w:rPr>
          <w:rtl/>
        </w:rPr>
        <w:t xml:space="preserve"> </w:t>
      </w:r>
      <w:r>
        <w:rPr>
          <w:rtl/>
        </w:rPr>
        <w:t>نجران</w:t>
      </w:r>
      <w:r w:rsidR="00B46A94">
        <w:rPr>
          <w:rtl/>
        </w:rPr>
        <w:t>،</w:t>
      </w:r>
      <w:r>
        <w:rPr>
          <w:rtl/>
        </w:rPr>
        <w:t xml:space="preserve"> عن صفوان</w:t>
      </w:r>
      <w:r w:rsidR="00B46A94">
        <w:rPr>
          <w:rtl/>
        </w:rPr>
        <w:t>،</w:t>
      </w:r>
      <w:r>
        <w:rPr>
          <w:rtl/>
        </w:rPr>
        <w:t xml:space="preserve"> عن عبد الرحمن بن الحج</w:t>
      </w:r>
      <w:r>
        <w:rPr>
          <w:rFonts w:hint="cs"/>
          <w:rtl/>
        </w:rPr>
        <w:t>ّ</w:t>
      </w:r>
      <w:r>
        <w:rPr>
          <w:rtl/>
        </w:rPr>
        <w:t>اج قال</w:t>
      </w:r>
      <w:r w:rsidR="00B46A94">
        <w:rPr>
          <w:rtl/>
        </w:rPr>
        <w:t>:</w:t>
      </w:r>
      <w:r>
        <w:rPr>
          <w:rtl/>
        </w:rPr>
        <w:t xml:space="preserve"> قال أبو عبدالله</w:t>
      </w:r>
      <w:r w:rsidR="00C05011">
        <w:rPr>
          <w:rtl/>
        </w:rPr>
        <w:t xml:space="preserve"> </w:t>
      </w:r>
      <w:r w:rsidR="000201C8">
        <w:rPr>
          <w:rFonts w:hint="cs"/>
          <w:rtl/>
        </w:rPr>
        <w:t>(</w:t>
      </w:r>
      <w:r w:rsidR="000201C8" w:rsidRPr="003F5F5A">
        <w:rPr>
          <w:rtl/>
        </w:rPr>
        <w:t xml:space="preserve"> </w:t>
      </w:r>
      <w:r w:rsidR="000201C8" w:rsidRPr="00B46A94">
        <w:rPr>
          <w:rStyle w:val="libAlaemChar"/>
          <w:rFonts w:hint="cs"/>
          <w:rtl/>
        </w:rPr>
        <w:t>عليه‌السلام</w:t>
      </w:r>
      <w:r w:rsidR="000201C8">
        <w:rPr>
          <w:rFonts w:hint="cs"/>
          <w:rtl/>
        </w:rPr>
        <w:t xml:space="preserve"> ) </w:t>
      </w:r>
      <w:r w:rsidR="00B46A94">
        <w:rPr>
          <w:rtl/>
        </w:rPr>
        <w:t>:</w:t>
      </w:r>
      <w:r>
        <w:rPr>
          <w:rtl/>
        </w:rPr>
        <w:t xml:space="preserve"> ثلاث يتزو</w:t>
      </w:r>
      <w:r>
        <w:rPr>
          <w:rFonts w:hint="cs"/>
          <w:rtl/>
        </w:rPr>
        <w:t>ّ</w:t>
      </w:r>
      <w:r>
        <w:rPr>
          <w:rtl/>
        </w:rPr>
        <w:t>جن على كل</w:t>
      </w:r>
      <w:r>
        <w:rPr>
          <w:rFonts w:hint="cs"/>
          <w:rtl/>
        </w:rPr>
        <w:t>ّ</w:t>
      </w:r>
      <w:r>
        <w:rPr>
          <w:rtl/>
        </w:rPr>
        <w:t xml:space="preserve"> حال</w:t>
      </w:r>
      <w:r w:rsidR="00C05011">
        <w:rPr>
          <w:rFonts w:hint="cs"/>
          <w:rtl/>
        </w:rPr>
        <w:t xml:space="preserve"> - </w:t>
      </w:r>
      <w:r>
        <w:rPr>
          <w:rtl/>
        </w:rPr>
        <w:t>إلى أن قال</w:t>
      </w:r>
      <w:r w:rsidR="00C05011">
        <w:rPr>
          <w:rFonts w:hint="cs"/>
          <w:rtl/>
        </w:rPr>
        <w:t xml:space="preserve"> - </w:t>
      </w:r>
      <w:r>
        <w:rPr>
          <w:rtl/>
        </w:rPr>
        <w:t>والتي قد يئست</w:t>
      </w:r>
      <w:r w:rsidR="00C05011">
        <w:rPr>
          <w:rtl/>
        </w:rPr>
        <w:t xml:space="preserve"> </w:t>
      </w:r>
      <w:r>
        <w:rPr>
          <w:rtl/>
        </w:rPr>
        <w:t>من المحيض ومثلها لا تحيض</w:t>
      </w:r>
      <w:r w:rsidR="00B46A94">
        <w:rPr>
          <w:rtl/>
        </w:rPr>
        <w:t>،</w:t>
      </w:r>
      <w:r>
        <w:rPr>
          <w:rtl/>
        </w:rPr>
        <w:t xml:space="preserve"> قلت</w:t>
      </w:r>
      <w:r w:rsidR="00B46A94">
        <w:rPr>
          <w:rtl/>
        </w:rPr>
        <w:t>:</w:t>
      </w:r>
      <w:r>
        <w:rPr>
          <w:rtl/>
        </w:rPr>
        <w:t xml:space="preserve"> وما حد</w:t>
      </w:r>
      <w:r>
        <w:rPr>
          <w:rFonts w:hint="cs"/>
          <w:rtl/>
        </w:rPr>
        <w:t>ّ</w:t>
      </w:r>
      <w:r>
        <w:rPr>
          <w:rtl/>
        </w:rPr>
        <w:t>ها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إذا كان لها خمسون</w:t>
      </w:r>
      <w:r w:rsidR="00C05011">
        <w:rPr>
          <w:rtl/>
        </w:rPr>
        <w:t xml:space="preserve"> </w:t>
      </w:r>
      <w:r>
        <w:rPr>
          <w:rtl/>
        </w:rPr>
        <w:t>سنة.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الشيخ بإسناده عن محمّد بن يعقوب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0201C8">
      <w:pPr>
        <w:pStyle w:val="libNormal"/>
        <w:rPr>
          <w:rtl/>
        </w:rPr>
      </w:pPr>
      <w:r w:rsidRPr="00C05011">
        <w:rPr>
          <w:rStyle w:val="libNormalChar"/>
          <w:rtl/>
        </w:rPr>
        <w:t>[ 2300 ]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قال</w:t>
      </w:r>
      <w:r w:rsidR="00B46A94">
        <w:rPr>
          <w:rtl/>
        </w:rPr>
        <w:t>:</w:t>
      </w:r>
      <w:r>
        <w:rPr>
          <w:rtl/>
        </w:rPr>
        <w:t xml:space="preserve"> قال الصادق </w:t>
      </w:r>
      <w:r w:rsidR="000201C8">
        <w:rPr>
          <w:rFonts w:hint="cs"/>
          <w:rtl/>
        </w:rPr>
        <w:t>(</w:t>
      </w:r>
      <w:r w:rsidR="000201C8" w:rsidRPr="003F5F5A">
        <w:rPr>
          <w:rtl/>
        </w:rPr>
        <w:t xml:space="preserve"> </w:t>
      </w:r>
      <w:r w:rsidR="000201C8" w:rsidRPr="00B46A94">
        <w:rPr>
          <w:rStyle w:val="libAlaemChar"/>
          <w:rFonts w:hint="cs"/>
          <w:rtl/>
        </w:rPr>
        <w:t>عليه‌السلام</w:t>
      </w:r>
      <w:r w:rsidR="000201C8">
        <w:rPr>
          <w:rFonts w:hint="cs"/>
          <w:rtl/>
        </w:rPr>
        <w:t xml:space="preserve"> ) 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المرأة إذا بلغت خمسين سنة لم تر حمرة</w:t>
      </w:r>
      <w:r w:rsidR="00B46A94">
        <w:rPr>
          <w:rtl/>
        </w:rPr>
        <w:t>،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أن تكون امرأة من قريش</w:t>
      </w:r>
      <w:r w:rsidR="00B46A94">
        <w:rPr>
          <w:rtl/>
        </w:rPr>
        <w:t>،</w:t>
      </w:r>
      <w:r>
        <w:rPr>
          <w:rtl/>
        </w:rPr>
        <w:t xml:space="preserve"> وهو حد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المرأة التي تيأس من الحيض.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245BC2" w:rsidRDefault="00994778" w:rsidP="000201C8">
      <w:pPr>
        <w:pStyle w:val="libFootnote0"/>
        <w:rPr>
          <w:rtl/>
        </w:rPr>
      </w:pPr>
      <w:r w:rsidRPr="00245BC2">
        <w:rPr>
          <w:rtl/>
        </w:rPr>
        <w:t>(1) المعتبر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45BC2">
        <w:rPr>
          <w:rtl/>
        </w:rPr>
        <w:t>52.</w:t>
      </w:r>
    </w:p>
    <w:p w:rsidR="00994778" w:rsidRPr="00245BC2" w:rsidRDefault="00994778" w:rsidP="000201C8">
      <w:pPr>
        <w:pStyle w:val="libFootnote0"/>
        <w:rPr>
          <w:rtl/>
        </w:rPr>
      </w:pPr>
      <w:r w:rsidRPr="00245BC2">
        <w:rPr>
          <w:rtl/>
        </w:rPr>
        <w:t>(2)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45BC2">
        <w:rPr>
          <w:rtl/>
        </w:rPr>
        <w:t>397</w:t>
      </w:r>
      <w:r>
        <w:rPr>
          <w:rtl/>
        </w:rPr>
        <w:t xml:space="preserve"> / </w:t>
      </w:r>
      <w:r w:rsidRPr="00245BC2">
        <w:rPr>
          <w:rtl/>
        </w:rPr>
        <w:t>1235.</w:t>
      </w:r>
    </w:p>
    <w:p w:rsidR="00994778" w:rsidRDefault="00994778" w:rsidP="000201C8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107 / ذيل الحديث 2.</w:t>
      </w:r>
    </w:p>
    <w:p w:rsidR="00994778" w:rsidRDefault="00994778" w:rsidP="000201C8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المبسوط 1</w:t>
      </w:r>
      <w:r w:rsidR="00B46A94">
        <w:rPr>
          <w:rtl/>
        </w:rPr>
        <w:t>:</w:t>
      </w:r>
      <w:r>
        <w:rPr>
          <w:rtl/>
        </w:rPr>
        <w:t xml:space="preserve"> 42.</w:t>
      </w:r>
    </w:p>
    <w:p w:rsidR="00994778" w:rsidRPr="00245BC2" w:rsidRDefault="00994778" w:rsidP="000201C8">
      <w:pPr>
        <w:pStyle w:val="libFootnote0"/>
        <w:rPr>
          <w:rtl/>
        </w:rPr>
      </w:pPr>
      <w:r w:rsidRPr="00245BC2">
        <w:rPr>
          <w:rtl/>
        </w:rPr>
        <w:t>(</w:t>
      </w:r>
      <w:r w:rsidR="000201C8">
        <w:rPr>
          <w:rFonts w:hint="cs"/>
          <w:rtl/>
        </w:rPr>
        <w:t>3</w:t>
      </w:r>
      <w:r w:rsidRPr="00245BC2">
        <w:rPr>
          <w:rtl/>
        </w:rPr>
        <w:t>) في المصدر زيادة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45BC2">
        <w:rPr>
          <w:rtl/>
        </w:rPr>
        <w:t>من الحيض.</w:t>
      </w:r>
    </w:p>
    <w:p w:rsidR="00994778" w:rsidRDefault="00994778" w:rsidP="000201C8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85 / 4</w:t>
      </w:r>
      <w:r w:rsidR="00B46A94">
        <w:rPr>
          <w:rtl/>
        </w:rPr>
        <w:t>،</w:t>
      </w:r>
      <w:r>
        <w:rPr>
          <w:rtl/>
        </w:rPr>
        <w:t xml:space="preserve"> ويأتي بتمامه في الحديث 4 من الباب 2 من أبواب العدد.</w:t>
      </w:r>
    </w:p>
    <w:p w:rsidR="00994778" w:rsidRPr="00245BC2" w:rsidRDefault="00994778" w:rsidP="000201C8">
      <w:pPr>
        <w:pStyle w:val="libFootnote0"/>
        <w:rPr>
          <w:rtl/>
        </w:rPr>
      </w:pPr>
      <w:r w:rsidRPr="00245BC2">
        <w:rPr>
          <w:rtl/>
        </w:rPr>
        <w:t>(</w:t>
      </w:r>
      <w:r w:rsidR="000201C8">
        <w:rPr>
          <w:rFonts w:hint="cs"/>
          <w:rtl/>
        </w:rPr>
        <w:t>4</w:t>
      </w:r>
      <w:r w:rsidRPr="00245BC2">
        <w:rPr>
          <w:rtl/>
        </w:rPr>
        <w:t>) التهذيب 8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45BC2">
        <w:rPr>
          <w:rtl/>
        </w:rPr>
        <w:t>137</w:t>
      </w:r>
      <w:r>
        <w:rPr>
          <w:rtl/>
        </w:rPr>
        <w:t xml:space="preserve"> / </w:t>
      </w:r>
      <w:r w:rsidRPr="00245BC2">
        <w:rPr>
          <w:rtl/>
        </w:rPr>
        <w:t>478 والاستبصار 3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45BC2">
        <w:rPr>
          <w:rtl/>
        </w:rPr>
        <w:t>337</w:t>
      </w:r>
      <w:r>
        <w:rPr>
          <w:rtl/>
        </w:rPr>
        <w:t xml:space="preserve"> / </w:t>
      </w:r>
      <w:r w:rsidRPr="00245BC2">
        <w:rPr>
          <w:rtl/>
        </w:rPr>
        <w:t>1202.</w:t>
      </w:r>
    </w:p>
    <w:p w:rsidR="00994778" w:rsidRDefault="00994778" w:rsidP="000201C8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51 / صدر</w:t>
      </w:r>
      <w:r>
        <w:rPr>
          <w:rFonts w:hint="cs"/>
          <w:rtl/>
        </w:rPr>
        <w:t xml:space="preserve"> </w:t>
      </w:r>
      <w:r>
        <w:rPr>
          <w:rtl/>
        </w:rPr>
        <w:t>الحديث 198.</w:t>
      </w:r>
    </w:p>
    <w:p w:rsidR="00A9398C" w:rsidRDefault="00A9398C" w:rsidP="00A9398C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0201C8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[ 2301 ]</w:t>
      </w:r>
      <w:r>
        <w:rPr>
          <w:rtl/>
        </w:rPr>
        <w:t xml:space="preserve"> 8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علي بن الحسن</w:t>
      </w:r>
      <w:r w:rsidR="00B46A94">
        <w:rPr>
          <w:rtl/>
        </w:rPr>
        <w:t>،</w:t>
      </w:r>
      <w:r>
        <w:rPr>
          <w:rtl/>
        </w:rPr>
        <w:t xml:space="preserve"> عن محمّد بن</w:t>
      </w:r>
      <w:r w:rsidR="00C05011">
        <w:rPr>
          <w:rtl/>
        </w:rPr>
        <w:t xml:space="preserve"> </w:t>
      </w:r>
      <w:r>
        <w:rPr>
          <w:rtl/>
        </w:rPr>
        <w:t>الحسين بن أبي الخطاب</w:t>
      </w:r>
      <w:r w:rsidR="00B46A94">
        <w:rPr>
          <w:rtl/>
        </w:rPr>
        <w:t>،</w:t>
      </w:r>
      <w:r>
        <w:rPr>
          <w:rtl/>
        </w:rPr>
        <w:t xml:space="preserve"> عن صفوان</w:t>
      </w:r>
      <w:r w:rsidR="00B46A94">
        <w:rPr>
          <w:rtl/>
        </w:rPr>
        <w:t>،</w:t>
      </w:r>
      <w:r>
        <w:rPr>
          <w:rtl/>
        </w:rPr>
        <w:t xml:space="preserve"> عن عبد الرحمن بن الحج</w:t>
      </w:r>
      <w:r>
        <w:rPr>
          <w:rFonts w:hint="cs"/>
          <w:rtl/>
        </w:rPr>
        <w:t>ّ</w:t>
      </w:r>
      <w:r>
        <w:rPr>
          <w:rtl/>
        </w:rPr>
        <w:t>اج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 xml:space="preserve">عبدالله </w:t>
      </w:r>
      <w:r w:rsidR="000201C8">
        <w:rPr>
          <w:rFonts w:hint="cs"/>
          <w:rtl/>
        </w:rPr>
        <w:t>(</w:t>
      </w:r>
      <w:r w:rsidR="000201C8" w:rsidRPr="003F5F5A">
        <w:rPr>
          <w:rtl/>
        </w:rPr>
        <w:t xml:space="preserve"> </w:t>
      </w:r>
      <w:r w:rsidR="000201C8" w:rsidRPr="00B46A94">
        <w:rPr>
          <w:rStyle w:val="libAlaemChar"/>
          <w:rFonts w:hint="cs"/>
          <w:rtl/>
        </w:rPr>
        <w:t>عليه‌السلام</w:t>
      </w:r>
      <w:r w:rsidR="000201C8">
        <w:rPr>
          <w:rFonts w:hint="cs"/>
          <w:rtl/>
        </w:rPr>
        <w:t xml:space="preserve"> ) </w:t>
      </w:r>
      <w:r w:rsidR="00C05011">
        <w:rPr>
          <w:rFonts w:hint="cs"/>
          <w:rtl/>
        </w:rPr>
        <w:t xml:space="preserve">- </w:t>
      </w:r>
      <w:r>
        <w:rPr>
          <w:rtl/>
        </w:rPr>
        <w:t>في حديث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قلت</w:t>
      </w:r>
      <w:r w:rsidR="00B46A94">
        <w:rPr>
          <w:rtl/>
        </w:rPr>
        <w:t>:</w:t>
      </w:r>
      <w:r>
        <w:rPr>
          <w:rtl/>
        </w:rPr>
        <w:t xml:space="preserve"> التي قد يئست من المحيض</w:t>
      </w:r>
      <w:r w:rsidR="00C05011">
        <w:rPr>
          <w:rtl/>
        </w:rPr>
        <w:t xml:space="preserve"> </w:t>
      </w:r>
      <w:r>
        <w:rPr>
          <w:rtl/>
        </w:rPr>
        <w:t>ومثلها</w:t>
      </w:r>
      <w:r>
        <w:rPr>
          <w:rFonts w:hint="cs"/>
          <w:rtl/>
        </w:rPr>
        <w:t xml:space="preserve"> </w:t>
      </w:r>
      <w:r>
        <w:rPr>
          <w:rtl/>
        </w:rPr>
        <w:t>لا تحيض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إذا بلغت ست</w:t>
      </w:r>
      <w:r w:rsidR="000201C8">
        <w:rPr>
          <w:rFonts w:hint="cs"/>
          <w:rtl/>
        </w:rPr>
        <w:t>ّ</w:t>
      </w:r>
      <w:r>
        <w:rPr>
          <w:rtl/>
        </w:rPr>
        <w:t>ين سنة فقد يئست من المحيض ومثلها لا</w:t>
      </w:r>
      <w:r w:rsidR="00C05011">
        <w:rPr>
          <w:rtl/>
        </w:rPr>
        <w:t xml:space="preserve"> </w:t>
      </w:r>
      <w:r>
        <w:rPr>
          <w:rtl/>
        </w:rPr>
        <w:t xml:space="preserve">تحيض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هذا عمول على القرشيّة لما مرّ</w:t>
      </w:r>
      <w:r w:rsidRPr="003F5F5A"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(2)</w:t>
      </w:r>
      <w:r w:rsidR="00B46A94">
        <w:rPr>
          <w:rtl/>
        </w:rPr>
        <w:t>،</w:t>
      </w:r>
      <w:r>
        <w:rPr>
          <w:rtl/>
        </w:rPr>
        <w:t xml:space="preserve"> ومفهوم الشرط في غيرها غير</w:t>
      </w:r>
      <w:r w:rsidR="00C05011">
        <w:rPr>
          <w:rtl/>
        </w:rPr>
        <w:t xml:space="preserve"> </w:t>
      </w:r>
      <w:r>
        <w:rPr>
          <w:rtl/>
        </w:rPr>
        <w:t>معتبر.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[ 2302 ]</w:t>
      </w:r>
      <w:r>
        <w:rPr>
          <w:rtl/>
        </w:rPr>
        <w:t xml:space="preserve"> 9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محمّد بن النعمان المفيد في ( المقنعة ) قال</w:t>
      </w:r>
      <w:r w:rsidR="00B46A94">
        <w:rPr>
          <w:rtl/>
        </w:rPr>
        <w:t>:</w:t>
      </w:r>
      <w:r>
        <w:rPr>
          <w:rtl/>
        </w:rPr>
        <w:t xml:space="preserve"> قد روي أن</w:t>
      </w:r>
      <w:r w:rsidR="00C05011">
        <w:rPr>
          <w:rtl/>
        </w:rPr>
        <w:t xml:space="preserve"> </w:t>
      </w:r>
      <w:r>
        <w:rPr>
          <w:rtl/>
        </w:rPr>
        <w:t>القرشيّة من النساء والنبطيّة تريان الدم إلى ست</w:t>
      </w:r>
      <w:r>
        <w:rPr>
          <w:rFonts w:hint="cs"/>
          <w:rtl/>
        </w:rPr>
        <w:t>ّ</w:t>
      </w:r>
      <w:r>
        <w:rPr>
          <w:rtl/>
        </w:rPr>
        <w:t>ين سنة.</w:t>
      </w:r>
    </w:p>
    <w:p w:rsidR="00994778" w:rsidRDefault="00994778" w:rsidP="00994778">
      <w:pPr>
        <w:pStyle w:val="Heading2Center"/>
        <w:rPr>
          <w:rtl/>
        </w:rPr>
      </w:pPr>
      <w:bookmarkStart w:id="890" w:name="_Toc273006770"/>
      <w:bookmarkStart w:id="891" w:name="_Toc299641667"/>
      <w:bookmarkStart w:id="892" w:name="_Toc370809553"/>
      <w:bookmarkStart w:id="893" w:name="_Toc251950005"/>
      <w:r>
        <w:rPr>
          <w:rtl/>
        </w:rPr>
        <w:t>32</w:t>
      </w:r>
      <w:r w:rsidR="00C05011">
        <w:rPr>
          <w:rtl/>
        </w:rPr>
        <w:t xml:space="preserve"> - </w:t>
      </w:r>
      <w:r>
        <w:rPr>
          <w:rtl/>
        </w:rPr>
        <w:t>باب حكم ذهاب حيض المرأة سنين وعوده وارتفاعه</w:t>
      </w:r>
      <w:r w:rsidR="00B46A94">
        <w:rPr>
          <w:rtl/>
        </w:rPr>
        <w:t>،</w:t>
      </w:r>
      <w:r>
        <w:rPr>
          <w:rtl/>
        </w:rPr>
        <w:t xml:space="preserve"> وأن</w:t>
      </w:r>
      <w:r>
        <w:rPr>
          <w:rFonts w:hint="cs"/>
          <w:rtl/>
        </w:rPr>
        <w:t>ّ</w:t>
      </w:r>
      <w:r>
        <w:rPr>
          <w:rtl/>
        </w:rPr>
        <w:t>ه</w:t>
      </w:r>
      <w:bookmarkEnd w:id="890"/>
      <w:bookmarkEnd w:id="891"/>
      <w:r w:rsidR="00C05011">
        <w:rPr>
          <w:rFonts w:hint="cs"/>
          <w:rtl/>
        </w:rPr>
        <w:t xml:space="preserve"> </w:t>
      </w:r>
      <w:r>
        <w:rPr>
          <w:rtl/>
        </w:rPr>
        <w:t>عيب ترد به الجارية قبل اليأس مع عدم الحمل.</w:t>
      </w:r>
      <w:bookmarkEnd w:id="892"/>
      <w:bookmarkEnd w:id="893"/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[ 2303 ]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أبي علي الأ</w:t>
      </w:r>
      <w:r w:rsidR="000201C8">
        <w:rPr>
          <w:rFonts w:hint="cs"/>
          <w:rtl/>
        </w:rPr>
        <w:t>َ</w:t>
      </w:r>
      <w:r>
        <w:rPr>
          <w:rtl/>
        </w:rPr>
        <w:t>شعري</w:t>
      </w:r>
      <w:r w:rsidR="00B46A94">
        <w:rPr>
          <w:rtl/>
        </w:rPr>
        <w:t>،</w:t>
      </w:r>
      <w:r>
        <w:rPr>
          <w:rtl/>
        </w:rPr>
        <w:t xml:space="preserve"> عن محمّد بن عبد</w:t>
      </w:r>
      <w:r w:rsidR="00C05011">
        <w:rPr>
          <w:rtl/>
        </w:rPr>
        <w:t xml:space="preserve"> </w:t>
      </w:r>
      <w:r>
        <w:rPr>
          <w:rtl/>
        </w:rPr>
        <w:t>الجب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 صفوان بن يحيى</w:t>
      </w:r>
      <w:r w:rsidR="00B46A94">
        <w:rPr>
          <w:rtl/>
        </w:rPr>
        <w:t>،</w:t>
      </w:r>
      <w:r>
        <w:rPr>
          <w:rtl/>
        </w:rPr>
        <w:t xml:space="preserve"> عن العيص بن القاسم قال</w:t>
      </w:r>
      <w:r w:rsidR="00B46A94">
        <w:rPr>
          <w:rtl/>
        </w:rPr>
        <w:t>:</w:t>
      </w:r>
      <w:r>
        <w:rPr>
          <w:rtl/>
        </w:rPr>
        <w:t xml:space="preserve"> سألت أبا عبدالله</w:t>
      </w:r>
      <w:r w:rsidR="000201C8">
        <w:rPr>
          <w:rFonts w:hint="cs"/>
          <w:rtl/>
        </w:rPr>
        <w:t xml:space="preserve"> (</w:t>
      </w:r>
      <w:r w:rsidR="00C05011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0201C8">
        <w:rPr>
          <w:rFonts w:hint="cs"/>
          <w:rtl/>
        </w:rPr>
        <w:t xml:space="preserve">) </w:t>
      </w:r>
      <w:r>
        <w:rPr>
          <w:rtl/>
        </w:rPr>
        <w:t>عن امرأة ذهب طمثها سنين ثمّ عاد إليها شيء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تترك</w:t>
      </w:r>
      <w:r w:rsidR="00C05011">
        <w:rPr>
          <w:rtl/>
        </w:rPr>
        <w:t xml:space="preserve"> </w:t>
      </w:r>
      <w:r>
        <w:rPr>
          <w:rtl/>
        </w:rPr>
        <w:t>الصلاة حتّى تطهر.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0201C8">
      <w:pPr>
        <w:pStyle w:val="libFootnote0"/>
        <w:rPr>
          <w:rtl/>
        </w:rPr>
      </w:pPr>
      <w:r>
        <w:rPr>
          <w:rtl/>
        </w:rPr>
        <w:t>8</w:t>
      </w:r>
      <w:r w:rsidR="00C05011">
        <w:rPr>
          <w:rtl/>
        </w:rPr>
        <w:t xml:space="preserve"> - </w:t>
      </w:r>
      <w:r>
        <w:rPr>
          <w:rtl/>
        </w:rPr>
        <w:t>التهذيب 7</w:t>
      </w:r>
      <w:r w:rsidR="00B46A94">
        <w:rPr>
          <w:rtl/>
        </w:rPr>
        <w:t>:</w:t>
      </w:r>
      <w:r>
        <w:rPr>
          <w:rtl/>
        </w:rPr>
        <w:t xml:space="preserve"> 469 / 1881</w:t>
      </w:r>
      <w:r w:rsidR="00B46A94">
        <w:rPr>
          <w:rtl/>
        </w:rPr>
        <w:t>،</w:t>
      </w:r>
      <w:r>
        <w:rPr>
          <w:rtl/>
        </w:rPr>
        <w:t xml:space="preserve"> وأورده بتمامه في الحديث 5 من الباب 3 من أبواب العدد.</w:t>
      </w:r>
    </w:p>
    <w:p w:rsidR="00994778" w:rsidRPr="003F5F5A" w:rsidRDefault="00994778" w:rsidP="000201C8">
      <w:pPr>
        <w:pStyle w:val="libFootnote0"/>
        <w:rPr>
          <w:rtl/>
        </w:rPr>
      </w:pPr>
      <w:r w:rsidRPr="003F5F5A">
        <w:rPr>
          <w:rtl/>
        </w:rPr>
        <w:t>(1) أورد المصن</w:t>
      </w:r>
      <w:r w:rsidRPr="003F5F5A">
        <w:rPr>
          <w:rFonts w:hint="cs"/>
          <w:rtl/>
        </w:rPr>
        <w:t>ّ</w:t>
      </w:r>
      <w:r w:rsidRPr="003F5F5A">
        <w:rPr>
          <w:rtl/>
        </w:rPr>
        <w:t>ف « قدّه » الحديث مختصرا</w:t>
      </w:r>
      <w:r w:rsidRPr="003F5F5A">
        <w:rPr>
          <w:rFonts w:hint="cs"/>
          <w:rtl/>
        </w:rPr>
        <w:t>ً</w:t>
      </w:r>
      <w:r w:rsidR="00B46A94">
        <w:rPr>
          <w:rtl/>
        </w:rPr>
        <w:t>،</w:t>
      </w:r>
      <w:r w:rsidRPr="003F5F5A">
        <w:rPr>
          <w:rtl/>
        </w:rPr>
        <w:t xml:space="preserve"> ونص الحديث في المصدر هكذا</w:t>
      </w:r>
      <w:r w:rsidR="00B46A94">
        <w:rPr>
          <w:rtl/>
        </w:rPr>
        <w:t>:</w:t>
      </w:r>
    </w:p>
    <w:p w:rsidR="000201C8" w:rsidRPr="00DF0B31" w:rsidRDefault="000201C8" w:rsidP="000201C8">
      <w:pPr>
        <w:pStyle w:val="libFootnote0"/>
        <w:rPr>
          <w:rtl/>
        </w:rPr>
      </w:pPr>
      <w:r w:rsidRPr="00DF0B31">
        <w:rPr>
          <w:rtl/>
        </w:rPr>
        <w:t>« قال</w:t>
      </w:r>
      <w:r>
        <w:rPr>
          <w:rtl/>
        </w:rPr>
        <w:t>:</w:t>
      </w:r>
      <w:r w:rsidRPr="00DF0B31">
        <w:rPr>
          <w:rtl/>
        </w:rPr>
        <w:t xml:space="preserve"> سمعت أبا عبدالله</w:t>
      </w:r>
      <w:r>
        <w:rPr>
          <w:rFonts w:hint="cs"/>
          <w:rtl/>
        </w:rPr>
        <w:t xml:space="preserve"> (</w:t>
      </w:r>
      <w:r w:rsidRPr="00DF0B31">
        <w:rPr>
          <w:rtl/>
        </w:rPr>
        <w:t xml:space="preserve"> </w:t>
      </w:r>
      <w:r w:rsidRPr="00B46A94">
        <w:rPr>
          <w:rStyle w:val="libFootnoteAlaemChar"/>
          <w:rFonts w:hint="cs"/>
          <w:rtl/>
        </w:rPr>
        <w:t>عليه‌السلام</w:t>
      </w:r>
      <w:r w:rsidRPr="00DF0B31">
        <w:rPr>
          <w:rtl/>
        </w:rPr>
        <w:t xml:space="preserve"> </w:t>
      </w:r>
      <w:r>
        <w:rPr>
          <w:rFonts w:hint="cs"/>
          <w:rtl/>
        </w:rPr>
        <w:t xml:space="preserve">) </w:t>
      </w:r>
      <w:r w:rsidRPr="00DF0B31">
        <w:rPr>
          <w:rtl/>
        </w:rPr>
        <w:t>يقول</w:t>
      </w:r>
      <w:r>
        <w:rPr>
          <w:rtl/>
        </w:rPr>
        <w:t>:</w:t>
      </w:r>
      <w:r w:rsidRPr="00DF0B31">
        <w:rPr>
          <w:rtl/>
        </w:rPr>
        <w:t xml:space="preserve"> ثلاث يتزوجن على</w:t>
      </w:r>
      <w:r w:rsidRPr="00DF0B31">
        <w:rPr>
          <w:rFonts w:hint="cs"/>
          <w:rtl/>
        </w:rPr>
        <w:t>ٰ</w:t>
      </w:r>
      <w:r w:rsidRPr="00DF0B31">
        <w:rPr>
          <w:rtl/>
        </w:rPr>
        <w:t xml:space="preserve"> كل حال</w:t>
      </w:r>
      <w:r>
        <w:rPr>
          <w:rtl/>
        </w:rPr>
        <w:t>:</w:t>
      </w:r>
      <w:r w:rsidRPr="00DF0B31">
        <w:rPr>
          <w:rtl/>
        </w:rPr>
        <w:t xml:space="preserve"> التي يئست من</w:t>
      </w:r>
      <w:r>
        <w:rPr>
          <w:rtl/>
        </w:rPr>
        <w:t xml:space="preserve"> </w:t>
      </w:r>
      <w:r w:rsidRPr="00DF0B31">
        <w:rPr>
          <w:rtl/>
        </w:rPr>
        <w:t>المحيض ومثلها لا تحيض</w:t>
      </w:r>
      <w:r>
        <w:rPr>
          <w:rtl/>
        </w:rPr>
        <w:t>،</w:t>
      </w:r>
      <w:r w:rsidRPr="00DF0B31">
        <w:rPr>
          <w:rtl/>
        </w:rPr>
        <w:t xml:space="preserve"> قلت</w:t>
      </w:r>
      <w:r>
        <w:rPr>
          <w:rtl/>
        </w:rPr>
        <w:t>:</w:t>
      </w:r>
      <w:r w:rsidRPr="00DF0B31">
        <w:rPr>
          <w:rtl/>
        </w:rPr>
        <w:t xml:space="preserve"> ومتى تكون كذلك</w:t>
      </w:r>
      <w:r w:rsidRPr="00DF0B31">
        <w:rPr>
          <w:rFonts w:hint="cs"/>
          <w:rtl/>
        </w:rPr>
        <w:t xml:space="preserve"> </w:t>
      </w:r>
      <w:r w:rsidRPr="00DF0B31">
        <w:rPr>
          <w:rtl/>
        </w:rPr>
        <w:t>؟ قال</w:t>
      </w:r>
      <w:r>
        <w:rPr>
          <w:rtl/>
        </w:rPr>
        <w:t>:</w:t>
      </w:r>
      <w:r w:rsidRPr="00DF0B31">
        <w:rPr>
          <w:rtl/>
        </w:rPr>
        <w:t xml:space="preserve"> إذا بلغت ستين سنة فقد يئست</w:t>
      </w:r>
      <w:r>
        <w:rPr>
          <w:rtl/>
        </w:rPr>
        <w:t xml:space="preserve"> </w:t>
      </w:r>
      <w:r w:rsidRPr="00DF0B31">
        <w:rPr>
          <w:rtl/>
        </w:rPr>
        <w:t>من المحيض ومثلها لا تحيض</w:t>
      </w:r>
      <w:r>
        <w:rPr>
          <w:rtl/>
        </w:rPr>
        <w:t>،</w:t>
      </w:r>
      <w:r w:rsidRPr="00DF0B31">
        <w:rPr>
          <w:rtl/>
        </w:rPr>
        <w:t xml:space="preserve"> والتي لم تحض ومثلها لا تحيض</w:t>
      </w:r>
      <w:r>
        <w:rPr>
          <w:rtl/>
        </w:rPr>
        <w:t>،</w:t>
      </w:r>
      <w:r w:rsidRPr="00DF0B31">
        <w:rPr>
          <w:rtl/>
        </w:rPr>
        <w:t xml:space="preserve"> قلت</w:t>
      </w:r>
      <w:r>
        <w:rPr>
          <w:rtl/>
        </w:rPr>
        <w:t>:</w:t>
      </w:r>
      <w:r w:rsidRPr="00DF0B31">
        <w:rPr>
          <w:rtl/>
        </w:rPr>
        <w:t xml:space="preserve"> ومتى تكون كذلك</w:t>
      </w:r>
      <w:r w:rsidRPr="00DF0B31">
        <w:rPr>
          <w:rFonts w:hint="cs"/>
          <w:rtl/>
        </w:rPr>
        <w:t xml:space="preserve"> </w:t>
      </w:r>
      <w:r w:rsidRPr="00DF0B31">
        <w:rPr>
          <w:rtl/>
        </w:rPr>
        <w:t>؟</w:t>
      </w:r>
      <w:r>
        <w:rPr>
          <w:rtl/>
        </w:rPr>
        <w:t xml:space="preserve"> </w:t>
      </w:r>
      <w:r w:rsidRPr="00DF0B31">
        <w:rPr>
          <w:rtl/>
        </w:rPr>
        <w:t>قال</w:t>
      </w:r>
      <w:r>
        <w:rPr>
          <w:rtl/>
        </w:rPr>
        <w:t>:</w:t>
      </w:r>
      <w:r w:rsidRPr="00DF0B31">
        <w:rPr>
          <w:rtl/>
        </w:rPr>
        <w:t xml:space="preserve"> ما</w:t>
      </w:r>
      <w:r w:rsidRPr="00DF0B31">
        <w:rPr>
          <w:rFonts w:hint="cs"/>
          <w:rtl/>
        </w:rPr>
        <w:t xml:space="preserve"> </w:t>
      </w:r>
      <w:r w:rsidRPr="00DF0B31">
        <w:rPr>
          <w:rtl/>
        </w:rPr>
        <w:t>لم تبلغ تسع سنين</w:t>
      </w:r>
      <w:r>
        <w:rPr>
          <w:rtl/>
        </w:rPr>
        <w:t>،</w:t>
      </w:r>
      <w:r w:rsidRPr="00DF0B31">
        <w:rPr>
          <w:rtl/>
        </w:rPr>
        <w:t xml:space="preserve"> فانها لا تحيض ومثلها لا تحيض</w:t>
      </w:r>
      <w:r>
        <w:rPr>
          <w:rtl/>
        </w:rPr>
        <w:t>،</w:t>
      </w:r>
      <w:r w:rsidRPr="00DF0B31">
        <w:rPr>
          <w:rtl/>
        </w:rPr>
        <w:t xml:space="preserve"> والتي لم يدخل بها »</w:t>
      </w:r>
      <w:r>
        <w:rPr>
          <w:rtl/>
        </w:rPr>
        <w:t>،</w:t>
      </w:r>
      <w:r w:rsidRPr="00DF0B31">
        <w:rPr>
          <w:rtl/>
        </w:rPr>
        <w:t xml:space="preserve"> فلاحظ.</w:t>
      </w:r>
    </w:p>
    <w:p w:rsidR="000201C8" w:rsidRDefault="000201C8" w:rsidP="000201C8">
      <w:pPr>
        <w:pStyle w:val="libFootnote0"/>
        <w:rPr>
          <w:rtl/>
        </w:rPr>
      </w:pPr>
      <w:r w:rsidRPr="00DF0B31">
        <w:rPr>
          <w:rtl/>
        </w:rPr>
        <w:t>(2) م</w:t>
      </w:r>
      <w:r w:rsidRPr="00DF0B31">
        <w:rPr>
          <w:rFonts w:hint="cs"/>
          <w:rtl/>
        </w:rPr>
        <w:t>َ</w:t>
      </w:r>
      <w:r w:rsidRPr="00DF0B31">
        <w:rPr>
          <w:rtl/>
        </w:rPr>
        <w:t>ر</w:t>
      </w:r>
      <w:r w:rsidRPr="00DF0B31">
        <w:rPr>
          <w:rFonts w:hint="cs"/>
          <w:rtl/>
        </w:rPr>
        <w:t>َّ</w:t>
      </w:r>
      <w:r w:rsidRPr="00DF0B31">
        <w:rPr>
          <w:rtl/>
        </w:rPr>
        <w:t xml:space="preserve"> في الحديث 5 وكذلك الأحاديث 1 و 2 و 3 و 6 و 7 من هذا الباب</w:t>
      </w:r>
      <w:r>
        <w:rPr>
          <w:rtl/>
        </w:rPr>
        <w:t>،</w:t>
      </w:r>
      <w:r w:rsidRPr="00DF0B31">
        <w:rPr>
          <w:rtl/>
        </w:rPr>
        <w:t xml:space="preserve"> ولما يأتي في الحديث 9</w:t>
      </w:r>
      <w:r>
        <w:rPr>
          <w:rtl/>
        </w:rPr>
        <w:t xml:space="preserve"> </w:t>
      </w:r>
      <w:r w:rsidRPr="00DF0B31">
        <w:rPr>
          <w:rtl/>
        </w:rPr>
        <w:t>من نفس الباب.</w:t>
      </w:r>
    </w:p>
    <w:p w:rsidR="00994778" w:rsidRDefault="00994778" w:rsidP="000201C8">
      <w:pPr>
        <w:pStyle w:val="libFootnote0"/>
        <w:rPr>
          <w:rtl/>
        </w:rPr>
      </w:pPr>
      <w:r>
        <w:rPr>
          <w:rtl/>
        </w:rPr>
        <w:t>9</w:t>
      </w:r>
      <w:r w:rsidR="00C05011">
        <w:rPr>
          <w:rtl/>
        </w:rPr>
        <w:t xml:space="preserve"> - </w:t>
      </w:r>
      <w:r>
        <w:rPr>
          <w:rtl/>
        </w:rPr>
        <w:t>المقنعة</w:t>
      </w:r>
      <w:r w:rsidR="00B46A94">
        <w:rPr>
          <w:rtl/>
        </w:rPr>
        <w:t>:</w:t>
      </w:r>
      <w:r>
        <w:rPr>
          <w:rtl/>
        </w:rPr>
        <w:t xml:space="preserve"> 82.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32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107 / 1.</w:t>
      </w:r>
    </w:p>
    <w:p w:rsidR="00A9398C" w:rsidRDefault="00A9398C" w:rsidP="00A9398C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lastRenderedPageBreak/>
        <w:t>ورواه الشيخ باسناده عن أبي علي ال</w:t>
      </w:r>
      <w:r>
        <w:rPr>
          <w:rFonts w:hint="cs"/>
          <w:rtl/>
        </w:rPr>
        <w:t>أَ</w:t>
      </w:r>
      <w:r>
        <w:rPr>
          <w:rtl/>
        </w:rPr>
        <w:t>شعري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[ 2304 ]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ابن محبوب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مالك بن عطيّة</w:t>
      </w:r>
      <w:r w:rsidR="00B46A94">
        <w:rPr>
          <w:rtl/>
        </w:rPr>
        <w:t>،</w:t>
      </w:r>
      <w:r>
        <w:rPr>
          <w:rtl/>
        </w:rPr>
        <w:t xml:space="preserve"> عن داود بن فرقد قال</w:t>
      </w:r>
      <w:r w:rsidR="00B46A94">
        <w:rPr>
          <w:rtl/>
        </w:rPr>
        <w:t>:</w:t>
      </w:r>
      <w:r>
        <w:rPr>
          <w:rtl/>
        </w:rPr>
        <w:t xml:space="preserve"> سألت أبا عبدالله</w:t>
      </w:r>
      <w:r w:rsidR="000201C8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0201C8">
        <w:rPr>
          <w:rFonts w:hint="cs"/>
          <w:rtl/>
        </w:rPr>
        <w:t xml:space="preserve">) </w:t>
      </w:r>
      <w:r>
        <w:rPr>
          <w:rtl/>
        </w:rPr>
        <w:t>عن</w:t>
      </w:r>
      <w:r w:rsidR="00C05011">
        <w:rPr>
          <w:rtl/>
        </w:rPr>
        <w:t xml:space="preserve"> </w:t>
      </w:r>
      <w:r>
        <w:rPr>
          <w:rtl/>
        </w:rPr>
        <w:t>رجل اشترى جارية مدركة ولم تحض عنده حتّى مضى لذلك ست</w:t>
      </w:r>
      <w:r>
        <w:rPr>
          <w:rFonts w:hint="cs"/>
          <w:rtl/>
        </w:rPr>
        <w:t>ّ</w:t>
      </w:r>
      <w:r>
        <w:rPr>
          <w:rtl/>
        </w:rPr>
        <w:t>ة أشهر وليس بها</w:t>
      </w:r>
      <w:r w:rsidR="00C05011">
        <w:rPr>
          <w:rtl/>
        </w:rPr>
        <w:t xml:space="preserve"> </w:t>
      </w:r>
      <w:r>
        <w:rPr>
          <w:rtl/>
        </w:rPr>
        <w:t>حبل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إن كان مثلها تحيض ولم يكن ذلك من كبر فهذا عيب تردّ منه.</w:t>
      </w:r>
    </w:p>
    <w:p w:rsidR="00994778" w:rsidRDefault="00994778" w:rsidP="00AF7D71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بعض المقصود في التجارة إن شاء الله </w:t>
      </w:r>
      <w:r w:rsidRPr="00994778">
        <w:rPr>
          <w:rStyle w:val="libFootnotenumChar"/>
          <w:rtl/>
        </w:rPr>
        <w:t>(</w:t>
      </w:r>
      <w:r w:rsidR="00AF7D71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894" w:name="_Toc273006771"/>
      <w:bookmarkStart w:id="895" w:name="_Toc299641668"/>
      <w:bookmarkStart w:id="896" w:name="_Toc370809554"/>
      <w:bookmarkStart w:id="897" w:name="_Toc251950006"/>
      <w:r>
        <w:rPr>
          <w:rtl/>
        </w:rPr>
        <w:t>33</w:t>
      </w:r>
      <w:r w:rsidR="00C05011">
        <w:rPr>
          <w:rtl/>
        </w:rPr>
        <w:t xml:space="preserve"> - </w:t>
      </w:r>
      <w:r>
        <w:rPr>
          <w:rtl/>
        </w:rPr>
        <w:t>باب عدم جواز سقي الدواء امرأة ارتفع حيضها شهرا</w:t>
      </w:r>
      <w:r>
        <w:rPr>
          <w:rFonts w:hint="cs"/>
          <w:rtl/>
        </w:rPr>
        <w:t>ً</w:t>
      </w:r>
      <w:r>
        <w:rPr>
          <w:rtl/>
        </w:rPr>
        <w:t xml:space="preserve"> مع</w:t>
      </w:r>
      <w:bookmarkEnd w:id="894"/>
      <w:bookmarkEnd w:id="895"/>
      <w:r w:rsidR="00C05011">
        <w:rPr>
          <w:rFonts w:hint="cs"/>
          <w:rtl/>
        </w:rPr>
        <w:t xml:space="preserve"> </w:t>
      </w:r>
      <w:r>
        <w:rPr>
          <w:rtl/>
        </w:rPr>
        <w:t>احتمال الحمل.</w:t>
      </w:r>
      <w:bookmarkEnd w:id="896"/>
      <w:bookmarkEnd w:id="897"/>
    </w:p>
    <w:p w:rsidR="00C05011" w:rsidRDefault="00994778" w:rsidP="00AF7D71">
      <w:pPr>
        <w:pStyle w:val="libNormal"/>
        <w:rPr>
          <w:rtl/>
        </w:rPr>
      </w:pPr>
      <w:r w:rsidRPr="00C05011">
        <w:rPr>
          <w:rStyle w:val="libNormalChar"/>
          <w:rtl/>
        </w:rPr>
        <w:t>[ 2305 ]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ابن محبوب</w:t>
      </w:r>
      <w:r w:rsidR="00B46A94">
        <w:rPr>
          <w:rtl/>
        </w:rPr>
        <w:t>،</w:t>
      </w:r>
      <w:r>
        <w:rPr>
          <w:rtl/>
        </w:rPr>
        <w:t xml:space="preserve"> عن رفاعة قال</w:t>
      </w:r>
      <w:r w:rsidR="00B46A94">
        <w:rPr>
          <w:rtl/>
        </w:rPr>
        <w:t>:</w:t>
      </w:r>
      <w:r>
        <w:rPr>
          <w:rtl/>
        </w:rPr>
        <w:t xml:space="preserve"> قلت لأبي عبدالله </w:t>
      </w:r>
      <w:r w:rsidR="00AF7D71">
        <w:rPr>
          <w:rFonts w:hint="cs"/>
          <w:rtl/>
        </w:rPr>
        <w:t>(</w:t>
      </w:r>
      <w:r w:rsidR="00AF7D71">
        <w:rPr>
          <w:rtl/>
        </w:rPr>
        <w:t xml:space="preserve"> </w:t>
      </w:r>
      <w:r w:rsidR="00AF7D71" w:rsidRPr="00B46A94">
        <w:rPr>
          <w:rStyle w:val="libAlaemChar"/>
          <w:rFonts w:hint="cs"/>
          <w:rtl/>
        </w:rPr>
        <w:t>عليه‌السلام</w:t>
      </w:r>
      <w:r w:rsidR="00AF7D71">
        <w:rPr>
          <w:rtl/>
        </w:rPr>
        <w:t xml:space="preserve"> </w:t>
      </w:r>
      <w:r w:rsidR="00AF7D71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أشتري</w:t>
      </w:r>
      <w:r w:rsidR="00C05011">
        <w:rPr>
          <w:rtl/>
        </w:rPr>
        <w:t xml:space="preserve"> </w:t>
      </w:r>
      <w:r>
        <w:rPr>
          <w:rtl/>
        </w:rPr>
        <w:t>الجارية فرب</w:t>
      </w:r>
      <w:r>
        <w:rPr>
          <w:rFonts w:hint="cs"/>
          <w:rtl/>
        </w:rPr>
        <w:t>ّ</w:t>
      </w:r>
      <w:r>
        <w:rPr>
          <w:rtl/>
        </w:rPr>
        <w:t xml:space="preserve">ما احتبس طمثها من فساد دم أو ريح في رحم </w:t>
      </w:r>
      <w:r w:rsidRPr="003F5F5A">
        <w:rPr>
          <w:rtl/>
        </w:rPr>
        <w:t>فتسقى</w:t>
      </w:r>
      <w:r w:rsidRPr="003F5F5A">
        <w:rPr>
          <w:rFonts w:hint="cs"/>
          <w:rtl/>
        </w:rPr>
        <w:t>ٰ</w:t>
      </w:r>
      <w:r>
        <w:rPr>
          <w:rtl/>
        </w:rPr>
        <w:t xml:space="preserve"> دواء لذلك</w:t>
      </w:r>
      <w:r w:rsidR="00C05011">
        <w:rPr>
          <w:rtl/>
        </w:rPr>
        <w:t xml:space="preserve"> </w:t>
      </w:r>
      <w:r>
        <w:rPr>
          <w:rtl/>
        </w:rPr>
        <w:t>فتطمث من يومها</w:t>
      </w:r>
      <w:r w:rsidR="00B46A94">
        <w:rPr>
          <w:rtl/>
        </w:rPr>
        <w:t>،</w:t>
      </w:r>
      <w:r>
        <w:rPr>
          <w:rtl/>
        </w:rPr>
        <w:t xml:space="preserve"> أفيجوز لي ذلك وأنا </w:t>
      </w:r>
      <w:r w:rsidRPr="00994778">
        <w:rPr>
          <w:rStyle w:val="libFootnotenumChar"/>
          <w:rtl/>
        </w:rPr>
        <w:t>(</w:t>
      </w:r>
      <w:r w:rsidR="00AF7D71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لا أدري من حبل هو أو غيره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 w:rsidR="00C05011">
        <w:rPr>
          <w:rtl/>
        </w:rPr>
        <w:t xml:space="preserve"> </w:t>
      </w:r>
      <w:r>
        <w:rPr>
          <w:rtl/>
        </w:rPr>
        <w:t>فقال لي</w:t>
      </w:r>
      <w:r w:rsidR="00B46A94">
        <w:rPr>
          <w:rtl/>
        </w:rPr>
        <w:t>:</w:t>
      </w:r>
      <w:r>
        <w:rPr>
          <w:rtl/>
        </w:rPr>
        <w:t xml:space="preserve"> لا تفعل ذلك</w:t>
      </w:r>
      <w:r w:rsidR="00B46A94">
        <w:rPr>
          <w:rtl/>
        </w:rPr>
        <w:t>،</w:t>
      </w:r>
      <w:r>
        <w:rPr>
          <w:rtl/>
        </w:rPr>
        <w:t xml:space="preserve"> فقلت له</w:t>
      </w:r>
      <w:r w:rsidR="00B46A94">
        <w:rPr>
          <w:rtl/>
        </w:rPr>
        <w:t>:</w:t>
      </w:r>
      <w:r>
        <w:rPr>
          <w:rtl/>
        </w:rPr>
        <w:t xml:space="preserve"> أنّه إن</w:t>
      </w:r>
      <w:r>
        <w:rPr>
          <w:rFonts w:hint="cs"/>
          <w:rtl/>
        </w:rPr>
        <w:t>ّ</w:t>
      </w:r>
      <w:r>
        <w:rPr>
          <w:rtl/>
        </w:rPr>
        <w:t>ما ارتفع طمثها منها شهرا</w:t>
      </w:r>
      <w:r>
        <w:rPr>
          <w:rFonts w:hint="cs"/>
          <w:rtl/>
        </w:rPr>
        <w:t>ً</w:t>
      </w:r>
      <w:r>
        <w:rPr>
          <w:rtl/>
        </w:rPr>
        <w:t xml:space="preserve"> ولو كان</w:t>
      </w:r>
      <w:r w:rsidR="00C05011">
        <w:rPr>
          <w:rtl/>
        </w:rPr>
        <w:t xml:space="preserve"> </w:t>
      </w:r>
      <w:r>
        <w:rPr>
          <w:rtl/>
        </w:rPr>
        <w:t>ذلك من حبل إن</w:t>
      </w:r>
      <w:r>
        <w:rPr>
          <w:rFonts w:hint="cs"/>
          <w:rtl/>
        </w:rPr>
        <w:t>ّ</w:t>
      </w:r>
      <w:r>
        <w:rPr>
          <w:rtl/>
        </w:rPr>
        <w:t xml:space="preserve">ما كان نطفة كنطفة الرجل الذي يعزل </w:t>
      </w:r>
      <w:r w:rsidRPr="00994778">
        <w:rPr>
          <w:rStyle w:val="libFootnotenumChar"/>
          <w:rtl/>
        </w:rPr>
        <w:t>(</w:t>
      </w:r>
      <w:r w:rsidR="00AF7D71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فقال لي</w:t>
      </w:r>
      <w:r w:rsidR="00B46A94">
        <w:rPr>
          <w:rtl/>
        </w:rPr>
        <w:t>:</w:t>
      </w:r>
      <w:r>
        <w:rPr>
          <w:rtl/>
        </w:rPr>
        <w:t xml:space="preserve"> إن</w:t>
      </w:r>
      <w:r w:rsidR="00C05011">
        <w:rPr>
          <w:rtl/>
        </w:rPr>
        <w:t xml:space="preserve"> </w:t>
      </w:r>
      <w:r>
        <w:rPr>
          <w:rtl/>
        </w:rPr>
        <w:t>النطفة إذا وقعت في الرحم تصير إلى علقة</w:t>
      </w:r>
      <w:r w:rsidR="00B46A94">
        <w:rPr>
          <w:rtl/>
        </w:rPr>
        <w:t>،</w:t>
      </w:r>
      <w:r>
        <w:rPr>
          <w:rtl/>
        </w:rPr>
        <w:t xml:space="preserve"> ثمّ إلى مضغة</w:t>
      </w:r>
      <w:r w:rsidR="00B46A94">
        <w:rPr>
          <w:rtl/>
        </w:rPr>
        <w:t>،</w:t>
      </w:r>
      <w:r>
        <w:rPr>
          <w:rtl/>
        </w:rPr>
        <w:t xml:space="preserve"> ثمّ إلى ما شاء</w:t>
      </w:r>
    </w:p>
    <w:p w:rsidR="00994778" w:rsidRPr="003F5F5A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Pr="00245BC2" w:rsidRDefault="00994778" w:rsidP="00AF7D71">
      <w:pPr>
        <w:pStyle w:val="libFootnote0"/>
        <w:rPr>
          <w:rtl/>
        </w:rPr>
      </w:pPr>
      <w:r w:rsidRPr="00245BC2">
        <w:rPr>
          <w:rtl/>
        </w:rPr>
        <w:t>(1)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45BC2">
        <w:rPr>
          <w:rtl/>
        </w:rPr>
        <w:t>397</w:t>
      </w:r>
      <w:r>
        <w:rPr>
          <w:rtl/>
        </w:rPr>
        <w:t xml:space="preserve"> / </w:t>
      </w:r>
      <w:r w:rsidRPr="00245BC2">
        <w:rPr>
          <w:rtl/>
        </w:rPr>
        <w:t>1234.</w:t>
      </w:r>
    </w:p>
    <w:p w:rsidR="00994778" w:rsidRDefault="00994778" w:rsidP="00AF7D71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108 / 3.</w:t>
      </w:r>
    </w:p>
    <w:p w:rsidR="00994778" w:rsidRPr="00245BC2" w:rsidRDefault="00994778" w:rsidP="00AF7D71">
      <w:pPr>
        <w:pStyle w:val="libFootnote0"/>
        <w:rPr>
          <w:rtl/>
        </w:rPr>
      </w:pPr>
      <w:r w:rsidRPr="00245BC2">
        <w:rPr>
          <w:rtl/>
        </w:rPr>
        <w:t>(</w:t>
      </w:r>
      <w:r w:rsidR="00AF7D71">
        <w:rPr>
          <w:rFonts w:hint="cs"/>
          <w:rtl/>
        </w:rPr>
        <w:t>2</w:t>
      </w:r>
      <w:r w:rsidRPr="00245BC2">
        <w:rPr>
          <w:rtl/>
        </w:rPr>
        <w:t>) يأتي في الباب 3 من</w:t>
      </w:r>
      <w:r>
        <w:rPr>
          <w:rtl/>
        </w:rPr>
        <w:t xml:space="preserve"> أبواب </w:t>
      </w:r>
      <w:r w:rsidRPr="00245BC2">
        <w:rPr>
          <w:rtl/>
        </w:rPr>
        <w:t>أحكام العيوب.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33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994778" w:rsidRDefault="00994778" w:rsidP="00AF7D71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108 / 2.</w:t>
      </w:r>
    </w:p>
    <w:p w:rsidR="00994778" w:rsidRDefault="00994778" w:rsidP="00AF7D71">
      <w:pPr>
        <w:pStyle w:val="libFootnote0"/>
        <w:rPr>
          <w:rtl/>
        </w:rPr>
      </w:pPr>
      <w:r w:rsidRPr="00245BC2">
        <w:rPr>
          <w:rtl/>
        </w:rPr>
        <w:t>(</w:t>
      </w:r>
      <w:r w:rsidR="00AF7D71">
        <w:rPr>
          <w:rFonts w:hint="cs"/>
          <w:rtl/>
        </w:rPr>
        <w:t>3</w:t>
      </w:r>
      <w:r w:rsidRPr="00245BC2">
        <w:rPr>
          <w:rtl/>
        </w:rPr>
        <w:t>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45BC2">
        <w:rPr>
          <w:rtl/>
        </w:rPr>
        <w:t>وإني ( هامش المخطوط ).</w:t>
      </w:r>
    </w:p>
    <w:p w:rsidR="00AF7D71" w:rsidRPr="00AF7D71" w:rsidRDefault="00AF7D71" w:rsidP="00AF7D71">
      <w:pPr>
        <w:pStyle w:val="libFootnote0"/>
        <w:rPr>
          <w:rtl/>
        </w:rPr>
      </w:pPr>
      <w:r w:rsidRPr="003F5F5A">
        <w:rPr>
          <w:rtl/>
        </w:rPr>
        <w:t>(</w:t>
      </w:r>
      <w:r>
        <w:rPr>
          <w:rFonts w:hint="cs"/>
          <w:rtl/>
        </w:rPr>
        <w:t>4</w:t>
      </w:r>
      <w:r w:rsidRPr="003F5F5A">
        <w:rPr>
          <w:rtl/>
        </w:rPr>
        <w:t>) في هامش المخطوط ما</w:t>
      </w:r>
      <w:r>
        <w:rPr>
          <w:rFonts w:hint="cs"/>
          <w:rtl/>
        </w:rPr>
        <w:t xml:space="preserve"> </w:t>
      </w:r>
      <w:r w:rsidRPr="003F5F5A">
        <w:rPr>
          <w:rtl/>
        </w:rPr>
        <w:t>لفظه</w:t>
      </w:r>
      <w:r>
        <w:rPr>
          <w:rtl/>
        </w:rPr>
        <w:t>:</w:t>
      </w:r>
      <w:r w:rsidRPr="003F5F5A">
        <w:rPr>
          <w:rtl/>
        </w:rPr>
        <w:t xml:space="preserve"> « قوله</w:t>
      </w:r>
      <w:r>
        <w:rPr>
          <w:rtl/>
        </w:rPr>
        <w:t>:</w:t>
      </w:r>
      <w:r w:rsidRPr="003F5F5A">
        <w:rPr>
          <w:rtl/>
        </w:rPr>
        <w:t xml:space="preserve"> الذي يعزل » يظهر منه أن السائل ظن أن الرخصة</w:t>
      </w:r>
      <w:r>
        <w:rPr>
          <w:rtl/>
        </w:rPr>
        <w:t xml:space="preserve"> </w:t>
      </w:r>
      <w:r w:rsidRPr="003F5F5A">
        <w:rPr>
          <w:rtl/>
        </w:rPr>
        <w:t>الواردة في العزل تستلزم جواز سقي الدواء هنا لإ</w:t>
      </w:r>
      <w:r>
        <w:rPr>
          <w:rFonts w:hint="cs"/>
          <w:rtl/>
        </w:rPr>
        <w:t>ِ</w:t>
      </w:r>
      <w:r w:rsidRPr="003F5F5A">
        <w:rPr>
          <w:rtl/>
        </w:rPr>
        <w:t>سقاط النطفة فأجاب</w:t>
      </w:r>
      <w:r>
        <w:rPr>
          <w:rFonts w:hint="cs"/>
          <w:rtl/>
        </w:rPr>
        <w:t xml:space="preserve"> (</w:t>
      </w:r>
      <w:r w:rsidRPr="003F5F5A">
        <w:rPr>
          <w:rtl/>
        </w:rPr>
        <w:t xml:space="preserve"> </w:t>
      </w:r>
      <w:r w:rsidRPr="00B46A94">
        <w:rPr>
          <w:rStyle w:val="libFootnoteAlaemChar"/>
          <w:rFonts w:hint="cs"/>
          <w:rtl/>
        </w:rPr>
        <w:t>عليه‌السلام</w:t>
      </w:r>
      <w:r>
        <w:rPr>
          <w:rFonts w:hint="cs"/>
          <w:rtl/>
        </w:rPr>
        <w:t xml:space="preserve"> ) </w:t>
      </w:r>
      <w:r w:rsidRPr="003F5F5A">
        <w:rPr>
          <w:rtl/>
        </w:rPr>
        <w:t>بالمنع</w:t>
      </w:r>
      <w:r>
        <w:rPr>
          <w:rtl/>
        </w:rPr>
        <w:t xml:space="preserve"> </w:t>
      </w:r>
      <w:r w:rsidRPr="003F5F5A">
        <w:rPr>
          <w:rtl/>
        </w:rPr>
        <w:t>معللا</w:t>
      </w:r>
      <w:r>
        <w:rPr>
          <w:rFonts w:hint="cs"/>
          <w:rtl/>
        </w:rPr>
        <w:t>ً</w:t>
      </w:r>
      <w:r w:rsidRPr="003F5F5A">
        <w:rPr>
          <w:rtl/>
        </w:rPr>
        <w:t xml:space="preserve"> ب</w:t>
      </w:r>
      <w:r>
        <w:rPr>
          <w:rFonts w:hint="cs"/>
          <w:rtl/>
        </w:rPr>
        <w:t>أ</w:t>
      </w:r>
      <w:r w:rsidRPr="003F5F5A">
        <w:rPr>
          <w:rtl/>
        </w:rPr>
        <w:t>نها قد صارت مبدأ نشوء آدمي » ( منه قدّه ).</w:t>
      </w:r>
    </w:p>
    <w:p w:rsidR="00A9398C" w:rsidRDefault="00A9398C" w:rsidP="00A9398C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الله وإن النطفة إذا وقعت في غير الرحم لم يخلق منها شيء</w:t>
      </w:r>
      <w:r w:rsidR="00B46A94">
        <w:rPr>
          <w:rtl/>
        </w:rPr>
        <w:t>،</w:t>
      </w:r>
      <w:r>
        <w:rPr>
          <w:rtl/>
        </w:rPr>
        <w:t xml:space="preserve"> فلا تسقها دواء</w:t>
      </w:r>
      <w:r w:rsidR="00C05011">
        <w:rPr>
          <w:rtl/>
        </w:rPr>
        <w:t xml:space="preserve"> </w:t>
      </w:r>
      <w:r>
        <w:rPr>
          <w:rtl/>
        </w:rPr>
        <w:t>إذا ارتفع طمثها شهرا</w:t>
      </w:r>
      <w:r>
        <w:rPr>
          <w:rFonts w:hint="cs"/>
          <w:rtl/>
        </w:rPr>
        <w:t>ً</w:t>
      </w:r>
      <w:r>
        <w:rPr>
          <w:rtl/>
        </w:rPr>
        <w:t xml:space="preserve"> وجاز وقتها الذي كانت تطمث فيه.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ذلك عموما</w:t>
      </w:r>
      <w:r w:rsidR="00AF7D71">
        <w:rPr>
          <w:rFonts w:hint="cs"/>
          <w:rtl/>
        </w:rPr>
        <w:t>ً</w:t>
      </w:r>
      <w:r>
        <w:rPr>
          <w:rtl/>
        </w:rPr>
        <w:t xml:space="preserve"> في القصاص </w:t>
      </w:r>
      <w:r w:rsidRPr="00994778">
        <w:rPr>
          <w:rStyle w:val="libFootnotenumChar"/>
          <w:rtl/>
        </w:rPr>
        <w:t>(3)</w:t>
      </w:r>
      <w:r>
        <w:rPr>
          <w:rtl/>
        </w:rPr>
        <w:t xml:space="preserve"> والدي</w:t>
      </w:r>
      <w:r w:rsidR="00AF7D71">
        <w:rPr>
          <w:rFonts w:hint="cs"/>
          <w:rtl/>
        </w:rPr>
        <w:t>ّ</w:t>
      </w:r>
      <w:r>
        <w:rPr>
          <w:rtl/>
        </w:rPr>
        <w:t>ات وغير</w:t>
      </w:r>
      <w:r w:rsidR="00C05011">
        <w:rPr>
          <w:rtl/>
        </w:rPr>
        <w:t xml:space="preserve"> </w:t>
      </w:r>
      <w:r>
        <w:rPr>
          <w:rtl/>
        </w:rPr>
        <w:t xml:space="preserve">ذلك </w:t>
      </w:r>
      <w:r w:rsidRPr="00994778">
        <w:rPr>
          <w:rStyle w:val="libFootnotenumChar"/>
          <w:rtl/>
        </w:rPr>
        <w:t>(4)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898" w:name="_Toc273006772"/>
      <w:bookmarkStart w:id="899" w:name="_Toc299641669"/>
      <w:bookmarkStart w:id="900" w:name="_Toc370809555"/>
      <w:bookmarkStart w:id="901" w:name="_Toc251950007"/>
      <w:r>
        <w:rPr>
          <w:rtl/>
        </w:rPr>
        <w:t>34</w:t>
      </w:r>
      <w:r w:rsidR="00C05011">
        <w:rPr>
          <w:rtl/>
        </w:rPr>
        <w:t xml:space="preserve"> - </w:t>
      </w:r>
      <w:r>
        <w:rPr>
          <w:rtl/>
        </w:rPr>
        <w:t>باب حكم وطء المشتري الجارية التي يرتفع حيضها قبل</w:t>
      </w:r>
      <w:bookmarkEnd w:id="898"/>
      <w:bookmarkEnd w:id="899"/>
      <w:r w:rsidR="00C05011">
        <w:rPr>
          <w:rFonts w:hint="cs"/>
          <w:rtl/>
        </w:rPr>
        <w:t xml:space="preserve"> </w:t>
      </w:r>
      <w:r>
        <w:rPr>
          <w:rtl/>
        </w:rPr>
        <w:t>اليأس من حبل أو غيره.</w:t>
      </w:r>
      <w:bookmarkEnd w:id="900"/>
      <w:bookmarkEnd w:id="901"/>
    </w:p>
    <w:p w:rsidR="00994778" w:rsidRDefault="00994778" w:rsidP="00AF7D71">
      <w:pPr>
        <w:pStyle w:val="libNormal"/>
        <w:rPr>
          <w:rtl/>
        </w:rPr>
      </w:pPr>
      <w:r w:rsidRPr="00C05011">
        <w:rPr>
          <w:rStyle w:val="libNormalChar"/>
          <w:rtl/>
        </w:rPr>
        <w:t>[ 2306 ]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ابن محبوب</w:t>
      </w:r>
      <w:r w:rsidR="00B46A94">
        <w:rPr>
          <w:rtl/>
        </w:rPr>
        <w:t>،</w:t>
      </w:r>
      <w:r>
        <w:rPr>
          <w:rtl/>
        </w:rPr>
        <w:t xml:space="preserve"> عن رفاعة بن موس</w:t>
      </w:r>
      <w:r>
        <w:rPr>
          <w:rFonts w:hint="cs"/>
          <w:rtl/>
        </w:rPr>
        <w:t>ى</w:t>
      </w:r>
      <w:r>
        <w:rPr>
          <w:rtl/>
        </w:rPr>
        <w:t xml:space="preserve"> النّخاس قال</w:t>
      </w:r>
      <w:r w:rsidR="00B46A94">
        <w:rPr>
          <w:rtl/>
        </w:rPr>
        <w:t>:</w:t>
      </w:r>
      <w:r>
        <w:rPr>
          <w:rtl/>
        </w:rPr>
        <w:t xml:space="preserve"> سألت أبا الحسن</w:t>
      </w:r>
      <w:r w:rsidR="00C05011">
        <w:rPr>
          <w:rtl/>
        </w:rPr>
        <w:t xml:space="preserve"> </w:t>
      </w:r>
      <w:r>
        <w:rPr>
          <w:rtl/>
        </w:rPr>
        <w:t>موسى بن جعفر</w:t>
      </w:r>
      <w:r w:rsidR="00AF7D71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AF7D71">
        <w:rPr>
          <w:rFonts w:hint="cs"/>
          <w:rtl/>
        </w:rPr>
        <w:t xml:space="preserve"> ) ،</w:t>
      </w:r>
      <w:r>
        <w:rPr>
          <w:rtl/>
        </w:rPr>
        <w:t xml:space="preserve"> قلت</w:t>
      </w:r>
      <w:r w:rsidR="00B46A94">
        <w:rPr>
          <w:rtl/>
        </w:rPr>
        <w:t>:</w:t>
      </w:r>
      <w:r>
        <w:rPr>
          <w:rtl/>
        </w:rPr>
        <w:t xml:space="preserve"> أشتري الجارية فتمكث عندي الأشهر</w:t>
      </w:r>
      <w:r w:rsidR="00C05011">
        <w:rPr>
          <w:rtl/>
        </w:rPr>
        <w:t xml:space="preserve"> </w:t>
      </w:r>
      <w:r>
        <w:rPr>
          <w:rtl/>
        </w:rPr>
        <w:t>لا تطمث</w:t>
      </w:r>
      <w:r w:rsidR="00B46A94">
        <w:rPr>
          <w:rtl/>
        </w:rPr>
        <w:t>،</w:t>
      </w:r>
      <w:r>
        <w:rPr>
          <w:rtl/>
        </w:rPr>
        <w:t xml:space="preserve"> وليس ذلك من كبر</w:t>
      </w:r>
      <w:r w:rsidR="00B46A94">
        <w:rPr>
          <w:rtl/>
        </w:rPr>
        <w:t>،</w:t>
      </w:r>
      <w:r>
        <w:rPr>
          <w:rtl/>
        </w:rPr>
        <w:t xml:space="preserve"> وأ</w:t>
      </w:r>
      <w:r>
        <w:rPr>
          <w:rFonts w:hint="cs"/>
          <w:rtl/>
        </w:rPr>
        <w:t>ُ</w:t>
      </w:r>
      <w:r>
        <w:rPr>
          <w:rtl/>
        </w:rPr>
        <w:t>ريها النساء فيقلن لي</w:t>
      </w:r>
      <w:r w:rsidR="00B46A94">
        <w:rPr>
          <w:rtl/>
        </w:rPr>
        <w:t>:</w:t>
      </w:r>
      <w:r>
        <w:rPr>
          <w:rtl/>
        </w:rPr>
        <w:t xml:space="preserve"> ليس بها حبل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فلي أن أنكحها في فرجها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الطمث قد تحبسه الريح من غير حبل</w:t>
      </w:r>
      <w:r w:rsidR="00B46A94">
        <w:rPr>
          <w:rtl/>
        </w:rPr>
        <w:t>،</w:t>
      </w:r>
      <w:r>
        <w:rPr>
          <w:rtl/>
        </w:rPr>
        <w:t xml:space="preserve"> فلا</w:t>
      </w:r>
      <w:r w:rsidR="00C05011">
        <w:rPr>
          <w:rtl/>
        </w:rPr>
        <w:t xml:space="preserve"> </w:t>
      </w:r>
      <w:r>
        <w:rPr>
          <w:rtl/>
        </w:rPr>
        <w:t>بأس بأن تمس</w:t>
      </w:r>
      <w:r>
        <w:rPr>
          <w:rFonts w:hint="cs"/>
          <w:rtl/>
        </w:rPr>
        <w:t>ّ</w:t>
      </w:r>
      <w:r>
        <w:rPr>
          <w:rtl/>
        </w:rPr>
        <w:t>ها في الفرج</w:t>
      </w:r>
      <w:r w:rsidR="00B46A94">
        <w:rPr>
          <w:rtl/>
        </w:rPr>
        <w:t>،</w:t>
      </w:r>
      <w:r>
        <w:rPr>
          <w:rtl/>
        </w:rPr>
        <w:t xml:space="preserve"> قلت</w:t>
      </w:r>
      <w:r w:rsidR="00B46A94">
        <w:rPr>
          <w:rtl/>
        </w:rPr>
        <w:t>:</w:t>
      </w:r>
      <w:r>
        <w:rPr>
          <w:rtl/>
        </w:rPr>
        <w:t xml:space="preserve"> فإن كان بها حبل</w:t>
      </w:r>
      <w:r w:rsidR="00B46A94">
        <w:rPr>
          <w:rtl/>
        </w:rPr>
        <w:t>،</w:t>
      </w:r>
      <w:r>
        <w:rPr>
          <w:rtl/>
        </w:rPr>
        <w:t xml:space="preserve"> فما</w:t>
      </w:r>
      <w:r>
        <w:rPr>
          <w:rFonts w:hint="cs"/>
          <w:rtl/>
        </w:rPr>
        <w:t xml:space="preserve"> </w:t>
      </w:r>
      <w:r>
        <w:rPr>
          <w:rtl/>
        </w:rPr>
        <w:t>لي منها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إن</w:t>
      </w:r>
      <w:r w:rsidR="00C05011">
        <w:rPr>
          <w:rtl/>
        </w:rPr>
        <w:t xml:space="preserve"> </w:t>
      </w:r>
      <w:r>
        <w:rPr>
          <w:rtl/>
        </w:rPr>
        <w:t>أردت فيما دون الفرج.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الصدوق مرسلاً عن موسى بن جعفر</w:t>
      </w:r>
      <w:r w:rsidR="00AF7D71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AF7D71">
        <w:rPr>
          <w:rFonts w:hint="cs"/>
          <w:rtl/>
        </w:rPr>
        <w:t xml:space="preserve">) </w:t>
      </w:r>
      <w:r>
        <w:rPr>
          <w:rtl/>
        </w:rPr>
        <w:t>نحوه</w:t>
      </w:r>
      <w:r w:rsidR="00B46A94">
        <w:rPr>
          <w:rtl/>
        </w:rPr>
        <w:t>،</w:t>
      </w:r>
      <w:r>
        <w:rPr>
          <w:rtl/>
        </w:rPr>
        <w:t xml:space="preserve"> إلى</w:t>
      </w:r>
      <w:r w:rsidR="00C05011">
        <w:rPr>
          <w:rtl/>
        </w:rPr>
        <w:t xml:space="preserve"> </w:t>
      </w:r>
      <w:r>
        <w:rPr>
          <w:rtl/>
        </w:rPr>
        <w:t>قوله</w:t>
      </w:r>
      <w:r w:rsidR="00B46A94">
        <w:rPr>
          <w:rtl/>
        </w:rPr>
        <w:t>:</w:t>
      </w:r>
      <w:r>
        <w:rPr>
          <w:rtl/>
        </w:rPr>
        <w:t xml:space="preserve"> تمسّها في الفرج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ويأتي ما يدل على ذلك في النكاح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AF7D71">
      <w:pPr>
        <w:pStyle w:val="libFootnote0"/>
        <w:rPr>
          <w:rtl/>
        </w:rPr>
      </w:pPr>
      <w:r w:rsidRPr="00245BC2">
        <w:rPr>
          <w:rtl/>
        </w:rPr>
        <w:t>(</w:t>
      </w:r>
      <w:r w:rsidR="00AF7D71">
        <w:rPr>
          <w:rFonts w:hint="cs"/>
          <w:rtl/>
        </w:rPr>
        <w:t>1</w:t>
      </w:r>
      <w:r w:rsidRPr="00245BC2">
        <w:rPr>
          <w:rtl/>
        </w:rPr>
        <w:t>) يأتي في الباب 7 من</w:t>
      </w:r>
      <w:r>
        <w:rPr>
          <w:rtl/>
        </w:rPr>
        <w:t xml:space="preserve"> أبواب </w:t>
      </w:r>
      <w:r w:rsidRPr="00245BC2">
        <w:rPr>
          <w:rtl/>
        </w:rPr>
        <w:t>القصاص في النفس.</w:t>
      </w:r>
    </w:p>
    <w:p w:rsidR="00AF7D71" w:rsidRPr="00AF7D71" w:rsidRDefault="00AF7D71" w:rsidP="00AF7D71">
      <w:pPr>
        <w:pStyle w:val="libFootnote0"/>
        <w:rPr>
          <w:rtl/>
        </w:rPr>
      </w:pPr>
      <w:r w:rsidRPr="003F5F5A">
        <w:rPr>
          <w:rtl/>
        </w:rPr>
        <w:t>(</w:t>
      </w:r>
      <w:r>
        <w:rPr>
          <w:rFonts w:hint="cs"/>
          <w:rtl/>
        </w:rPr>
        <w:t>2</w:t>
      </w:r>
      <w:r w:rsidRPr="003F5F5A">
        <w:rPr>
          <w:rtl/>
        </w:rPr>
        <w:t>) يأتي في الباب 21 من أبواب ديات النفس</w:t>
      </w:r>
      <w:r>
        <w:rPr>
          <w:rtl/>
        </w:rPr>
        <w:t>،</w:t>
      </w:r>
      <w:r w:rsidRPr="003F5F5A">
        <w:rPr>
          <w:rtl/>
        </w:rPr>
        <w:t xml:space="preserve"> وفي الأبواب 19 و 20 و 24 من أبواب ديات</w:t>
      </w:r>
      <w:r>
        <w:rPr>
          <w:rtl/>
        </w:rPr>
        <w:t xml:space="preserve"> </w:t>
      </w:r>
      <w:r w:rsidRPr="003F5F5A">
        <w:rPr>
          <w:rtl/>
        </w:rPr>
        <w:t>الأعضاء.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34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994778" w:rsidRDefault="00994778" w:rsidP="00AF7D71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108 / 1.</w:t>
      </w:r>
    </w:p>
    <w:p w:rsidR="00994778" w:rsidRPr="00245BC2" w:rsidRDefault="00994778" w:rsidP="00AF7D71">
      <w:pPr>
        <w:pStyle w:val="libFootnote0"/>
        <w:rPr>
          <w:rtl/>
        </w:rPr>
      </w:pPr>
      <w:r w:rsidRPr="00245BC2">
        <w:rPr>
          <w:rtl/>
        </w:rPr>
        <w:t>(</w:t>
      </w:r>
      <w:r w:rsidR="00AF7D71">
        <w:rPr>
          <w:rFonts w:hint="cs"/>
          <w:rtl/>
        </w:rPr>
        <w:t>3</w:t>
      </w:r>
      <w:r w:rsidRPr="00245BC2">
        <w:rPr>
          <w:rtl/>
        </w:rPr>
        <w:t>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45BC2">
        <w:rPr>
          <w:rtl/>
        </w:rPr>
        <w:t>52</w:t>
      </w:r>
      <w:r>
        <w:rPr>
          <w:rtl/>
        </w:rPr>
        <w:t xml:space="preserve"> / </w:t>
      </w:r>
      <w:r w:rsidRPr="00245BC2">
        <w:rPr>
          <w:rtl/>
        </w:rPr>
        <w:t>199.</w:t>
      </w:r>
    </w:p>
    <w:p w:rsidR="00994778" w:rsidRPr="00245BC2" w:rsidRDefault="00994778" w:rsidP="00AF7D71">
      <w:pPr>
        <w:pStyle w:val="libFootnote0"/>
        <w:rPr>
          <w:rtl/>
        </w:rPr>
      </w:pPr>
      <w:r w:rsidRPr="00245BC2">
        <w:rPr>
          <w:rtl/>
        </w:rPr>
        <w:t>(</w:t>
      </w:r>
      <w:r w:rsidR="00AF7D71">
        <w:rPr>
          <w:rFonts w:hint="cs"/>
          <w:rtl/>
        </w:rPr>
        <w:t>4</w:t>
      </w:r>
      <w:r w:rsidRPr="00245BC2">
        <w:rPr>
          <w:rtl/>
        </w:rPr>
        <w:t xml:space="preserve">) يأتي في الأبواب 3 و 4 </w:t>
      </w:r>
      <w:r>
        <w:rPr>
          <w:rtl/>
        </w:rPr>
        <w:t>و 5</w:t>
      </w:r>
      <w:r w:rsidRPr="00245BC2">
        <w:rPr>
          <w:rtl/>
        </w:rPr>
        <w:t xml:space="preserve"> من</w:t>
      </w:r>
      <w:r>
        <w:rPr>
          <w:rtl/>
        </w:rPr>
        <w:t xml:space="preserve"> أبواب </w:t>
      </w:r>
      <w:r w:rsidRPr="00245BC2">
        <w:rPr>
          <w:rtl/>
        </w:rPr>
        <w:t>نكاح العبيد والإ</w:t>
      </w:r>
      <w:r>
        <w:rPr>
          <w:rFonts w:hint="cs"/>
          <w:rtl/>
        </w:rPr>
        <w:t>ِ</w:t>
      </w:r>
      <w:r w:rsidRPr="00245BC2">
        <w:rPr>
          <w:rtl/>
        </w:rPr>
        <w:t>ماء.</w:t>
      </w:r>
    </w:p>
    <w:p w:rsidR="00A9398C" w:rsidRDefault="00A9398C" w:rsidP="00A9398C">
      <w:pPr>
        <w:pStyle w:val="libNormal"/>
        <w:rPr>
          <w:rtl/>
        </w:rPr>
      </w:pPr>
      <w:bookmarkStart w:id="902" w:name="_Toc273006773"/>
      <w:bookmarkStart w:id="903" w:name="_Toc299641670"/>
      <w:bookmarkStart w:id="904" w:name="_Toc370809556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905" w:name="_Toc251950008"/>
      <w:r>
        <w:rPr>
          <w:rtl/>
        </w:rPr>
        <w:lastRenderedPageBreak/>
        <w:t>35</w:t>
      </w:r>
      <w:r w:rsidR="00C05011">
        <w:rPr>
          <w:rtl/>
        </w:rPr>
        <w:t xml:space="preserve"> - </w:t>
      </w:r>
      <w:r>
        <w:rPr>
          <w:rtl/>
        </w:rPr>
        <w:t>باب جواز أخذ الحائض من المسجد</w:t>
      </w:r>
      <w:r w:rsidR="00B46A94">
        <w:rPr>
          <w:rtl/>
        </w:rPr>
        <w:t>،</w:t>
      </w:r>
      <w:r>
        <w:rPr>
          <w:rtl/>
        </w:rPr>
        <w:t xml:space="preserve"> وعدم جواز وضعها</w:t>
      </w:r>
      <w:bookmarkStart w:id="906" w:name="_Toc273006774"/>
      <w:bookmarkStart w:id="907" w:name="_Toc299641671"/>
      <w:bookmarkEnd w:id="902"/>
      <w:bookmarkEnd w:id="903"/>
      <w:r w:rsidR="00C05011">
        <w:rPr>
          <w:rFonts w:hint="cs"/>
          <w:rtl/>
        </w:rPr>
        <w:t xml:space="preserve"> </w:t>
      </w:r>
      <w:r>
        <w:rPr>
          <w:rtl/>
        </w:rPr>
        <w:t>شيئاً فيه.</w:t>
      </w:r>
      <w:bookmarkEnd w:id="904"/>
      <w:bookmarkEnd w:id="905"/>
      <w:bookmarkEnd w:id="906"/>
      <w:bookmarkEnd w:id="907"/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[ 2307 ]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حم</w:t>
      </w:r>
      <w:r>
        <w:rPr>
          <w:rFonts w:hint="cs"/>
          <w:rtl/>
        </w:rPr>
        <w:t>ّ</w:t>
      </w:r>
      <w:r>
        <w:rPr>
          <w:rtl/>
        </w:rPr>
        <w:t>اد بن عيسى</w:t>
      </w:r>
      <w:r w:rsidR="00B46A94">
        <w:rPr>
          <w:rtl/>
        </w:rPr>
        <w:t>،</w:t>
      </w:r>
      <w:r>
        <w:rPr>
          <w:rtl/>
        </w:rPr>
        <w:t xml:space="preserve"> عن حريز</w:t>
      </w:r>
      <w:r w:rsidR="00B46A94">
        <w:rPr>
          <w:rtl/>
        </w:rPr>
        <w:t>،</w:t>
      </w:r>
      <w:r>
        <w:rPr>
          <w:rtl/>
        </w:rPr>
        <w:t xml:space="preserve"> عن زرارة</w:t>
      </w:r>
      <w:r w:rsidR="00B46A94">
        <w:rPr>
          <w:rtl/>
        </w:rPr>
        <w:t>،</w:t>
      </w:r>
      <w:r>
        <w:rPr>
          <w:rtl/>
        </w:rPr>
        <w:t xml:space="preserve"> عن أبي جعفر</w:t>
      </w:r>
      <w:r w:rsidR="00AF7D71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C05011">
        <w:rPr>
          <w:rtl/>
        </w:rPr>
        <w:t xml:space="preserve"> </w:t>
      </w:r>
      <w:r w:rsidR="00AF7D71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سألته</w:t>
      </w:r>
      <w:r w:rsidR="00B46A94">
        <w:rPr>
          <w:rtl/>
        </w:rPr>
        <w:t>:</w:t>
      </w:r>
      <w:r>
        <w:rPr>
          <w:rtl/>
        </w:rPr>
        <w:t xml:space="preserve"> كيف صارت الحائض ت</w:t>
      </w:r>
      <w:r>
        <w:rPr>
          <w:rFonts w:hint="cs"/>
          <w:rtl/>
        </w:rPr>
        <w:t>أ</w:t>
      </w:r>
      <w:r>
        <w:rPr>
          <w:rtl/>
        </w:rPr>
        <w:t>خذ ما في المسجد ولا تضع فيه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لأن</w:t>
      </w:r>
      <w:r>
        <w:rPr>
          <w:rFonts w:hint="cs"/>
          <w:rtl/>
        </w:rPr>
        <w:t>ّ</w:t>
      </w:r>
      <w:r>
        <w:rPr>
          <w:rtl/>
        </w:rPr>
        <w:t xml:space="preserve"> الحائض تستطيع أن تضع ما في يدها في غيره</w:t>
      </w:r>
      <w:r w:rsidR="00B46A94">
        <w:rPr>
          <w:rtl/>
        </w:rPr>
        <w:t>،</w:t>
      </w:r>
      <w:r>
        <w:rPr>
          <w:rtl/>
        </w:rPr>
        <w:t xml:space="preserve"> ولا تستطيع أن ت</w:t>
      </w:r>
      <w:r>
        <w:rPr>
          <w:rFonts w:hint="cs"/>
          <w:rtl/>
        </w:rPr>
        <w:t>أ</w:t>
      </w:r>
      <w:r>
        <w:rPr>
          <w:rtl/>
        </w:rPr>
        <w:t>خذ ما فيه</w:t>
      </w:r>
      <w:r w:rsidR="00C05011"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منه.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الشيخ بإسناده عن أحمد بن محمّد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في الجنابة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908" w:name="_Toc273006775"/>
      <w:bookmarkStart w:id="909" w:name="_Toc299641672"/>
      <w:bookmarkStart w:id="910" w:name="_Toc370809557"/>
      <w:bookmarkStart w:id="911" w:name="_Toc251950009"/>
      <w:r>
        <w:rPr>
          <w:rtl/>
        </w:rPr>
        <w:t>36</w:t>
      </w:r>
      <w:r w:rsidR="00C05011">
        <w:rPr>
          <w:rtl/>
        </w:rPr>
        <w:t xml:space="preserve"> - </w:t>
      </w:r>
      <w:r>
        <w:rPr>
          <w:rtl/>
        </w:rPr>
        <w:t>باب وجوب سجود الحائض إذا سمعت تلاوة العزيمة.</w:t>
      </w:r>
      <w:bookmarkEnd w:id="908"/>
      <w:bookmarkEnd w:id="909"/>
      <w:bookmarkEnd w:id="910"/>
      <w:bookmarkEnd w:id="911"/>
    </w:p>
    <w:p w:rsidR="00994778" w:rsidRDefault="00994778" w:rsidP="00071E2C">
      <w:pPr>
        <w:pStyle w:val="libNormal"/>
        <w:rPr>
          <w:rtl/>
        </w:rPr>
      </w:pPr>
      <w:r w:rsidRPr="00C05011">
        <w:rPr>
          <w:rStyle w:val="libNormalChar"/>
          <w:rtl/>
        </w:rPr>
        <w:t>[ 2308 ]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الحسن بن محبوب</w:t>
      </w:r>
      <w:r w:rsidR="00B46A94">
        <w:rPr>
          <w:rtl/>
        </w:rPr>
        <w:t>،</w:t>
      </w:r>
      <w:r>
        <w:rPr>
          <w:rtl/>
        </w:rPr>
        <w:t xml:space="preserve"> عن علي بن رئاب</w:t>
      </w:r>
      <w:r w:rsidR="00B46A94">
        <w:rPr>
          <w:rtl/>
        </w:rPr>
        <w:t>،</w:t>
      </w:r>
      <w:r>
        <w:rPr>
          <w:rtl/>
        </w:rPr>
        <w:t xml:space="preserve"> عن أبي عبيدة الحذّاء قال</w:t>
      </w:r>
      <w:r w:rsidR="00B46A94">
        <w:rPr>
          <w:rtl/>
        </w:rPr>
        <w:t>:</w:t>
      </w:r>
      <w:r>
        <w:rPr>
          <w:rtl/>
        </w:rPr>
        <w:t xml:space="preserve"> سألت أبا</w:t>
      </w:r>
      <w:r w:rsidR="00C05011">
        <w:rPr>
          <w:rtl/>
        </w:rPr>
        <w:t xml:space="preserve"> </w:t>
      </w:r>
      <w:r>
        <w:rPr>
          <w:rtl/>
        </w:rPr>
        <w:t xml:space="preserve">جعفر </w:t>
      </w:r>
      <w:r w:rsidR="00071E2C">
        <w:rPr>
          <w:rFonts w:hint="cs"/>
          <w:rtl/>
        </w:rPr>
        <w:t>(</w:t>
      </w:r>
      <w:r w:rsidR="00071E2C">
        <w:rPr>
          <w:rtl/>
        </w:rPr>
        <w:t xml:space="preserve"> </w:t>
      </w:r>
      <w:r w:rsidR="00071E2C" w:rsidRPr="00B46A94">
        <w:rPr>
          <w:rStyle w:val="libAlaemChar"/>
          <w:rFonts w:hint="cs"/>
          <w:rtl/>
        </w:rPr>
        <w:t>عليه‌السلام</w:t>
      </w:r>
      <w:r w:rsidR="00071E2C">
        <w:rPr>
          <w:rtl/>
        </w:rPr>
        <w:t xml:space="preserve"> </w:t>
      </w:r>
      <w:r w:rsidR="00071E2C">
        <w:rPr>
          <w:rFonts w:hint="cs"/>
          <w:rtl/>
        </w:rPr>
        <w:t xml:space="preserve">) </w:t>
      </w:r>
      <w:r>
        <w:rPr>
          <w:rtl/>
        </w:rPr>
        <w:t>عن الطامث تسمع السجدة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إن كانت من</w:t>
      </w:r>
      <w:r w:rsidR="00C05011">
        <w:rPr>
          <w:rtl/>
        </w:rPr>
        <w:t xml:space="preserve"> </w:t>
      </w:r>
      <w:r>
        <w:rPr>
          <w:rtl/>
        </w:rPr>
        <w:t>العزائم فلتسجد إذا سمعتها.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الشيخ بإسناده عن علي بن الحسن</w:t>
      </w:r>
      <w:r w:rsidR="00B46A94">
        <w:rPr>
          <w:rtl/>
        </w:rPr>
        <w:t>،</w:t>
      </w:r>
      <w:r>
        <w:rPr>
          <w:rtl/>
        </w:rPr>
        <w:t xml:space="preserve"> عن عمرو بن عثمان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الحسن بن محبوب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35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994778" w:rsidRDefault="00994778" w:rsidP="00071E2C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106 / 1.</w:t>
      </w:r>
    </w:p>
    <w:p w:rsidR="00994778" w:rsidRPr="00245BC2" w:rsidRDefault="00994778" w:rsidP="00071E2C">
      <w:pPr>
        <w:pStyle w:val="libFootnote0"/>
        <w:rPr>
          <w:rtl/>
        </w:rPr>
      </w:pPr>
      <w:r w:rsidRPr="00245BC2">
        <w:rPr>
          <w:rtl/>
        </w:rPr>
        <w:t>(1)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45BC2">
        <w:rPr>
          <w:rtl/>
        </w:rPr>
        <w:t>397</w:t>
      </w:r>
      <w:r>
        <w:rPr>
          <w:rtl/>
        </w:rPr>
        <w:t xml:space="preserve"> / </w:t>
      </w:r>
      <w:r w:rsidRPr="00245BC2">
        <w:rPr>
          <w:rtl/>
        </w:rPr>
        <w:t>1233.</w:t>
      </w:r>
    </w:p>
    <w:p w:rsidR="00994778" w:rsidRPr="00245BC2" w:rsidRDefault="00994778" w:rsidP="00071E2C">
      <w:pPr>
        <w:pStyle w:val="libFootnote0"/>
        <w:rPr>
          <w:rtl/>
        </w:rPr>
      </w:pPr>
      <w:r w:rsidRPr="00245BC2">
        <w:rPr>
          <w:rtl/>
        </w:rPr>
        <w:t>(2) تقدم ما يدل عليه في الباب 17 من</w:t>
      </w:r>
      <w:r>
        <w:rPr>
          <w:rtl/>
        </w:rPr>
        <w:t xml:space="preserve"> أبواب </w:t>
      </w:r>
      <w:r w:rsidRPr="00245BC2">
        <w:rPr>
          <w:rtl/>
        </w:rPr>
        <w:t>الجنابة.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36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5 أحاديث</w:t>
      </w:r>
    </w:p>
    <w:p w:rsidR="00994778" w:rsidRDefault="00994778" w:rsidP="00071E2C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106 / 3.</w:t>
      </w:r>
    </w:p>
    <w:p w:rsidR="00994778" w:rsidRPr="00245BC2" w:rsidRDefault="00994778" w:rsidP="00071E2C">
      <w:pPr>
        <w:pStyle w:val="libFootnote0"/>
        <w:rPr>
          <w:rtl/>
        </w:rPr>
      </w:pPr>
      <w:r w:rsidRPr="00245BC2">
        <w:rPr>
          <w:rtl/>
        </w:rPr>
        <w:t>(</w:t>
      </w:r>
      <w:r w:rsidR="00071E2C">
        <w:rPr>
          <w:rFonts w:hint="cs"/>
          <w:rtl/>
        </w:rPr>
        <w:t>3</w:t>
      </w:r>
      <w:r w:rsidRPr="00245BC2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45BC2">
        <w:rPr>
          <w:rtl/>
        </w:rPr>
        <w:t>129</w:t>
      </w:r>
      <w:r>
        <w:rPr>
          <w:rtl/>
        </w:rPr>
        <w:t xml:space="preserve"> / </w:t>
      </w:r>
      <w:r w:rsidRPr="00245BC2">
        <w:rPr>
          <w:rtl/>
        </w:rPr>
        <w:t>353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245BC2">
        <w:rPr>
          <w:rtl/>
        </w:rPr>
        <w:t>والاستبصار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45BC2">
        <w:rPr>
          <w:rtl/>
        </w:rPr>
        <w:t>115</w:t>
      </w:r>
      <w:r>
        <w:rPr>
          <w:rtl/>
        </w:rPr>
        <w:t xml:space="preserve"> / </w:t>
      </w:r>
      <w:r w:rsidRPr="00245BC2">
        <w:rPr>
          <w:rtl/>
        </w:rPr>
        <w:t>385.</w:t>
      </w:r>
    </w:p>
    <w:p w:rsidR="00A9398C" w:rsidRDefault="00A9398C" w:rsidP="00A9398C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A9398C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[ 2309 ]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الحسين بن</w:t>
      </w:r>
      <w:r w:rsidR="00C05011">
        <w:rPr>
          <w:rtl/>
        </w:rPr>
        <w:t xml:space="preserve"> </w:t>
      </w:r>
      <w:r>
        <w:rPr>
          <w:rtl/>
        </w:rPr>
        <w:t>سعيد</w:t>
      </w:r>
      <w:r w:rsidR="00B46A94">
        <w:rPr>
          <w:rtl/>
        </w:rPr>
        <w:t>،</w:t>
      </w:r>
      <w:r>
        <w:rPr>
          <w:rtl/>
        </w:rPr>
        <w:t xml:space="preserve"> عن القاسم بن محمّد</w:t>
      </w:r>
      <w:r w:rsidR="00B46A94">
        <w:rPr>
          <w:rtl/>
        </w:rPr>
        <w:t>،</w:t>
      </w:r>
      <w:r>
        <w:rPr>
          <w:rtl/>
        </w:rPr>
        <w:t xml:space="preserve"> عن علي بن أبي حمزة</w:t>
      </w:r>
      <w:r w:rsidR="00B46A94">
        <w:rPr>
          <w:rtl/>
        </w:rPr>
        <w:t>،</w:t>
      </w:r>
      <w:r>
        <w:rPr>
          <w:rtl/>
        </w:rPr>
        <w:t xml:space="preserve"> عن أبي بصير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إذا قرىء شيء من العزائم الأربع وسمعتها فاسجد</w:t>
      </w:r>
      <w:r w:rsidR="00B46A94">
        <w:rPr>
          <w:rtl/>
        </w:rPr>
        <w:t>،</w:t>
      </w:r>
      <w:r>
        <w:rPr>
          <w:rtl/>
        </w:rPr>
        <w:t xml:space="preserve"> وإن كنت على غير</w:t>
      </w:r>
      <w:r w:rsidR="00C05011">
        <w:rPr>
          <w:rtl/>
        </w:rPr>
        <w:t xml:space="preserve"> </w:t>
      </w:r>
      <w:r>
        <w:rPr>
          <w:rtl/>
        </w:rPr>
        <w:t>وضوء</w:t>
      </w:r>
      <w:r w:rsidR="00B46A94">
        <w:rPr>
          <w:rtl/>
        </w:rPr>
        <w:t>،</w:t>
      </w:r>
      <w:r>
        <w:rPr>
          <w:rtl/>
        </w:rPr>
        <w:t xml:space="preserve"> وإن كنت جنبا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وإن كانت المرأة لا تصل</w:t>
      </w:r>
      <w:r>
        <w:rPr>
          <w:rFonts w:hint="cs"/>
          <w:rtl/>
        </w:rPr>
        <w:t>ّ</w:t>
      </w:r>
      <w:r>
        <w:rPr>
          <w:rtl/>
        </w:rPr>
        <w:t>ي</w:t>
      </w:r>
      <w:r w:rsidR="00B46A94">
        <w:rPr>
          <w:rtl/>
        </w:rPr>
        <w:t>،</w:t>
      </w:r>
      <w:r>
        <w:rPr>
          <w:rtl/>
        </w:rPr>
        <w:t xml:space="preserve"> وسائر القرآن أنت فيه</w:t>
      </w:r>
      <w:r w:rsidR="00C05011">
        <w:rPr>
          <w:rtl/>
        </w:rPr>
        <w:t xml:space="preserve"> </w:t>
      </w:r>
      <w:r>
        <w:rPr>
          <w:rtl/>
        </w:rPr>
        <w:t>بالخيار</w:t>
      </w:r>
      <w:r w:rsidR="00B46A94">
        <w:rPr>
          <w:rtl/>
        </w:rPr>
        <w:t>،</w:t>
      </w:r>
      <w:r>
        <w:rPr>
          <w:rtl/>
        </w:rPr>
        <w:t xml:space="preserve"> إن شئت سجدت</w:t>
      </w:r>
      <w:r w:rsidR="00B46A94">
        <w:rPr>
          <w:rtl/>
        </w:rPr>
        <w:t>،</w:t>
      </w:r>
      <w:r>
        <w:rPr>
          <w:rtl/>
        </w:rPr>
        <w:t xml:space="preserve"> وإن شئت لم تسجد.</w:t>
      </w:r>
    </w:p>
    <w:p w:rsidR="00994778" w:rsidRDefault="00994778" w:rsidP="00071E2C">
      <w:pPr>
        <w:pStyle w:val="libNormal"/>
        <w:rPr>
          <w:rtl/>
        </w:rPr>
      </w:pPr>
      <w:r w:rsidRPr="00C05011">
        <w:rPr>
          <w:rStyle w:val="libNormalChar"/>
          <w:rtl/>
        </w:rPr>
        <w:t>[ 2310 ]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الحسين بن سعيد</w:t>
      </w:r>
      <w:r w:rsidR="00B46A94">
        <w:rPr>
          <w:rtl/>
        </w:rPr>
        <w:t>،</w:t>
      </w:r>
      <w:r>
        <w:rPr>
          <w:rtl/>
        </w:rPr>
        <w:t xml:space="preserve"> عن فضالة بن</w:t>
      </w:r>
      <w:r w:rsidR="00C05011">
        <w:rPr>
          <w:rtl/>
        </w:rPr>
        <w:t xml:space="preserve"> </w:t>
      </w:r>
      <w:r>
        <w:rPr>
          <w:rtl/>
        </w:rPr>
        <w:t>أي</w:t>
      </w:r>
      <w:r>
        <w:rPr>
          <w:rFonts w:hint="cs"/>
          <w:rtl/>
        </w:rPr>
        <w:t>ّ</w:t>
      </w:r>
      <w:r>
        <w:rPr>
          <w:rtl/>
        </w:rPr>
        <w:t>وب</w:t>
      </w:r>
      <w:r w:rsidR="00B46A94">
        <w:rPr>
          <w:rtl/>
        </w:rPr>
        <w:t>،</w:t>
      </w:r>
      <w:r>
        <w:rPr>
          <w:rtl/>
        </w:rPr>
        <w:t xml:space="preserve"> عن الحسين بن عثمان</w:t>
      </w:r>
      <w:r w:rsidR="00B46A94">
        <w:rPr>
          <w:rtl/>
        </w:rPr>
        <w:t>،</w:t>
      </w:r>
      <w:r>
        <w:rPr>
          <w:rtl/>
        </w:rPr>
        <w:t xml:space="preserve"> عن سماعة</w:t>
      </w:r>
      <w:r w:rsidR="00B46A94">
        <w:rPr>
          <w:rtl/>
        </w:rPr>
        <w:t>،</w:t>
      </w:r>
      <w:r>
        <w:rPr>
          <w:rtl/>
        </w:rPr>
        <w:t xml:space="preserve"> عن أبي بصير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C05011">
        <w:rPr>
          <w:rtl/>
        </w:rPr>
        <w:t xml:space="preserve"> </w:t>
      </w:r>
      <w:r w:rsidR="00071E2C">
        <w:rPr>
          <w:rFonts w:hint="cs"/>
          <w:rtl/>
        </w:rPr>
        <w:t>(</w:t>
      </w:r>
      <w:r w:rsidR="00071E2C">
        <w:rPr>
          <w:rtl/>
        </w:rPr>
        <w:t xml:space="preserve"> </w:t>
      </w:r>
      <w:r w:rsidR="00071E2C" w:rsidRPr="00B46A94">
        <w:rPr>
          <w:rStyle w:val="libAlaemChar"/>
          <w:rFonts w:hint="cs"/>
          <w:rtl/>
        </w:rPr>
        <w:t>عليه‌السلام</w:t>
      </w:r>
      <w:r w:rsidR="00071E2C">
        <w:rPr>
          <w:rtl/>
        </w:rPr>
        <w:t xml:space="preserve"> </w:t>
      </w:r>
      <w:r w:rsidR="00071E2C">
        <w:rPr>
          <w:rFonts w:hint="cs"/>
          <w:rtl/>
        </w:rPr>
        <w:t xml:space="preserve">) </w:t>
      </w:r>
      <w:r>
        <w:rPr>
          <w:rtl/>
        </w:rPr>
        <w:t>قال</w:t>
      </w:r>
      <w:r w:rsidR="00C05011">
        <w:rPr>
          <w:rtl/>
        </w:rPr>
        <w:t xml:space="preserve"> - </w:t>
      </w:r>
      <w:r>
        <w:rPr>
          <w:rtl/>
        </w:rPr>
        <w:t>في حديث</w:t>
      </w:r>
      <w:r w:rsidR="00C05011">
        <w:rPr>
          <w:rtl/>
        </w:rPr>
        <w:t xml:space="preserve"> -</w:t>
      </w:r>
      <w:r w:rsidR="00B46A94">
        <w:rPr>
          <w:rtl/>
        </w:rPr>
        <w:t>:</w:t>
      </w:r>
      <w:r>
        <w:rPr>
          <w:rtl/>
        </w:rPr>
        <w:t xml:space="preserve"> والحائض تسجد إذا سمعت السجدة.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الكليني عن أحمد بن إدريس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الحسين بن</w:t>
      </w:r>
      <w:r w:rsidR="00C05011">
        <w:rPr>
          <w:rtl/>
        </w:rPr>
        <w:t xml:space="preserve"> </w:t>
      </w:r>
      <w:r>
        <w:rPr>
          <w:rtl/>
        </w:rPr>
        <w:t>سعيد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071E2C">
      <w:pPr>
        <w:pStyle w:val="libNormal"/>
        <w:rPr>
          <w:rtl/>
        </w:rPr>
      </w:pPr>
      <w:r w:rsidRPr="00C05011">
        <w:rPr>
          <w:rStyle w:val="libNormalChar"/>
          <w:rtl/>
        </w:rPr>
        <w:t>[ 2311 ]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فضالة</w:t>
      </w:r>
      <w:r w:rsidR="00B46A94">
        <w:rPr>
          <w:rtl/>
        </w:rPr>
        <w:t>،</w:t>
      </w:r>
      <w:r>
        <w:rPr>
          <w:rtl/>
        </w:rPr>
        <w:t xml:space="preserve"> عن أبان بن عثمان</w:t>
      </w:r>
      <w:r w:rsidR="00B46A94">
        <w:rPr>
          <w:rtl/>
        </w:rPr>
        <w:t>،</w:t>
      </w:r>
      <w:r>
        <w:rPr>
          <w:rtl/>
        </w:rPr>
        <w:t xml:space="preserve"> عن عبد الرحمن بن</w:t>
      </w:r>
      <w:r w:rsidR="00C05011">
        <w:rPr>
          <w:rtl/>
        </w:rPr>
        <w:t xml:space="preserve"> </w:t>
      </w:r>
      <w:r>
        <w:rPr>
          <w:rtl/>
        </w:rPr>
        <w:t>أبي عبدالله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071E2C">
        <w:rPr>
          <w:rFonts w:hint="cs"/>
          <w:rtl/>
        </w:rPr>
        <w:t>(</w:t>
      </w:r>
      <w:r w:rsidR="00071E2C">
        <w:rPr>
          <w:rtl/>
        </w:rPr>
        <w:t xml:space="preserve"> </w:t>
      </w:r>
      <w:r w:rsidR="00071E2C" w:rsidRPr="00B46A94">
        <w:rPr>
          <w:rStyle w:val="libAlaemChar"/>
          <w:rFonts w:hint="cs"/>
          <w:rtl/>
        </w:rPr>
        <w:t>عليه‌السلام</w:t>
      </w:r>
      <w:r w:rsidR="00071E2C">
        <w:rPr>
          <w:rtl/>
        </w:rPr>
        <w:t xml:space="preserve"> </w:t>
      </w:r>
      <w:r w:rsidR="00071E2C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سألته عن الحائض</w:t>
      </w:r>
      <w:r w:rsidR="00B46A94">
        <w:rPr>
          <w:rtl/>
        </w:rPr>
        <w:t>،</w:t>
      </w:r>
      <w:r>
        <w:rPr>
          <w:rtl/>
        </w:rPr>
        <w:t xml:space="preserve"> هل</w:t>
      </w:r>
      <w:r w:rsidR="00C05011">
        <w:rPr>
          <w:rtl/>
        </w:rPr>
        <w:t xml:space="preserve"> </w:t>
      </w:r>
      <w:r>
        <w:rPr>
          <w:rtl/>
        </w:rPr>
        <w:t>تقرأ القرآن وتسجد سجدة إذا سمعت السجدة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تقرأ </w:t>
      </w:r>
      <w:r w:rsidRPr="00994778">
        <w:rPr>
          <w:rStyle w:val="libFootnotenumChar"/>
          <w:rtl/>
        </w:rPr>
        <w:t>(</w:t>
      </w:r>
      <w:r w:rsidR="00071E2C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ولا تسجد.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قال الشيخ</w:t>
      </w:r>
      <w:r w:rsidR="00B46A94">
        <w:rPr>
          <w:rtl/>
        </w:rPr>
        <w:t>:</w:t>
      </w:r>
      <w:r>
        <w:rPr>
          <w:rtl/>
        </w:rPr>
        <w:t xml:space="preserve"> أمرها بالسجود محمول على الاستحباب</w:t>
      </w:r>
      <w:r w:rsidR="00B46A94">
        <w:rPr>
          <w:rtl/>
        </w:rPr>
        <w:t>،</w:t>
      </w:r>
      <w:r>
        <w:rPr>
          <w:rtl/>
        </w:rPr>
        <w:t xml:space="preserve"> ونهيها عنه محمول</w:t>
      </w:r>
      <w:r w:rsidR="00C05011">
        <w:rPr>
          <w:rtl/>
        </w:rPr>
        <w:t xml:space="preserve"> </w:t>
      </w:r>
      <w:r>
        <w:rPr>
          <w:rtl/>
        </w:rPr>
        <w:t>على جواز الترك.</w:t>
      </w:r>
    </w:p>
    <w:p w:rsidR="00994778" w:rsidRDefault="00994778" w:rsidP="00071E2C">
      <w:pPr>
        <w:pStyle w:val="libNormal"/>
        <w:rPr>
          <w:rtl/>
        </w:rPr>
      </w:pPr>
      <w:r>
        <w:rPr>
          <w:rtl/>
        </w:rPr>
        <w:t>وقال صاحب (</w:t>
      </w:r>
      <w:r>
        <w:rPr>
          <w:rFonts w:hint="cs"/>
          <w:rtl/>
        </w:rPr>
        <w:t xml:space="preserve"> </w:t>
      </w:r>
      <w:r>
        <w:rPr>
          <w:rtl/>
        </w:rPr>
        <w:t>المنتقى</w:t>
      </w:r>
      <w:r>
        <w:rPr>
          <w:rFonts w:hint="cs"/>
          <w:rtl/>
        </w:rPr>
        <w:t xml:space="preserve"> </w:t>
      </w:r>
      <w:r>
        <w:rPr>
          <w:rtl/>
        </w:rPr>
        <w:t>)</w:t>
      </w:r>
      <w:r w:rsidR="00B46A94">
        <w:rPr>
          <w:rtl/>
        </w:rPr>
        <w:t>:</w:t>
      </w:r>
      <w:r>
        <w:rPr>
          <w:rtl/>
        </w:rPr>
        <w:t xml:space="preserve"> الأ</w:t>
      </w:r>
      <w:r>
        <w:rPr>
          <w:rFonts w:hint="cs"/>
          <w:rtl/>
        </w:rPr>
        <w:t>َ</w:t>
      </w:r>
      <w:r>
        <w:rPr>
          <w:rtl/>
        </w:rPr>
        <w:t>مر مخصوص بالعزائم</w:t>
      </w:r>
      <w:r w:rsidR="00B46A94">
        <w:rPr>
          <w:rtl/>
        </w:rPr>
        <w:t>،</w:t>
      </w:r>
      <w:r>
        <w:rPr>
          <w:rtl/>
        </w:rPr>
        <w:t xml:space="preserve"> والنهي عامّ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فيخصّ بغيرها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071E2C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ويحتمل الانكار أيضا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071E2C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318 / 2</w:t>
      </w:r>
      <w:r w:rsidR="00B46A94">
        <w:rPr>
          <w:rtl/>
        </w:rPr>
        <w:t>،</w:t>
      </w:r>
      <w:r>
        <w:rPr>
          <w:rtl/>
        </w:rPr>
        <w:t xml:space="preserve"> وأورده في الحديث 5 من الباب 42 من أبواب قراءة القر</w:t>
      </w:r>
      <w:r>
        <w:rPr>
          <w:rFonts w:hint="cs"/>
          <w:rtl/>
        </w:rPr>
        <w:t>آ</w:t>
      </w:r>
      <w:r>
        <w:rPr>
          <w:rtl/>
        </w:rPr>
        <w:t>ن.</w:t>
      </w:r>
    </w:p>
    <w:p w:rsidR="00994778" w:rsidRDefault="00994778" w:rsidP="00071E2C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التهذيب 2</w:t>
      </w:r>
      <w:r w:rsidR="00B46A94">
        <w:rPr>
          <w:rtl/>
        </w:rPr>
        <w:t>:</w:t>
      </w:r>
      <w:r>
        <w:rPr>
          <w:rtl/>
        </w:rPr>
        <w:t xml:space="preserve"> 291 / 1168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Fonts w:hint="cs"/>
          <w:rtl/>
        </w:rPr>
        <w:t xml:space="preserve"> 320</w:t>
      </w:r>
      <w:r>
        <w:rPr>
          <w:rtl/>
        </w:rPr>
        <w:t xml:space="preserve"> / 1192 وأورده بتمامه في الحديث 1 من الباب</w:t>
      </w:r>
      <w:r w:rsidR="00C05011">
        <w:rPr>
          <w:rtl/>
        </w:rPr>
        <w:t xml:space="preserve"> </w:t>
      </w:r>
      <w:r>
        <w:rPr>
          <w:rtl/>
        </w:rPr>
        <w:t>38 من أبواب القراءة في الصلاة.</w:t>
      </w:r>
    </w:p>
    <w:p w:rsidR="00994778" w:rsidRPr="00245BC2" w:rsidRDefault="00994778" w:rsidP="00071E2C">
      <w:pPr>
        <w:pStyle w:val="libFootnote0"/>
        <w:rPr>
          <w:rtl/>
        </w:rPr>
      </w:pPr>
      <w:r w:rsidRPr="00245BC2">
        <w:rPr>
          <w:rtl/>
        </w:rPr>
        <w:t>(1) الكافي 3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45BC2">
        <w:rPr>
          <w:rtl/>
        </w:rPr>
        <w:t>318</w:t>
      </w:r>
      <w:r>
        <w:rPr>
          <w:rtl/>
        </w:rPr>
        <w:t xml:space="preserve"> / </w:t>
      </w:r>
      <w:r w:rsidRPr="00245BC2">
        <w:rPr>
          <w:rtl/>
        </w:rPr>
        <w:t>4.</w:t>
      </w:r>
    </w:p>
    <w:p w:rsidR="00994778" w:rsidRDefault="00994778" w:rsidP="00071E2C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النهذيب 2</w:t>
      </w:r>
      <w:r w:rsidR="00B46A94">
        <w:rPr>
          <w:rtl/>
        </w:rPr>
        <w:t>:</w:t>
      </w:r>
      <w:r>
        <w:rPr>
          <w:rtl/>
        </w:rPr>
        <w:t xml:space="preserve"> 292 / 1172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320 / 1193.</w:t>
      </w:r>
    </w:p>
    <w:p w:rsidR="00994778" w:rsidRPr="00245BC2" w:rsidRDefault="00994778" w:rsidP="00071E2C">
      <w:pPr>
        <w:pStyle w:val="libFootnote0"/>
        <w:rPr>
          <w:rtl/>
        </w:rPr>
      </w:pPr>
      <w:r w:rsidRPr="00245BC2">
        <w:rPr>
          <w:rtl/>
        </w:rPr>
        <w:t>(</w:t>
      </w:r>
      <w:r w:rsidR="00071E2C">
        <w:rPr>
          <w:rFonts w:hint="cs"/>
          <w:rtl/>
        </w:rPr>
        <w:t>2</w:t>
      </w:r>
      <w:r w:rsidRPr="00245BC2">
        <w:rPr>
          <w:rtl/>
        </w:rPr>
        <w:t>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45BC2">
        <w:rPr>
          <w:rtl/>
        </w:rPr>
        <w:t>لا تقرأ. ( هامش المخطوط ).</w:t>
      </w:r>
    </w:p>
    <w:p w:rsidR="00994778" w:rsidRPr="00245BC2" w:rsidRDefault="00994778" w:rsidP="00071E2C">
      <w:pPr>
        <w:pStyle w:val="libFootnote0"/>
        <w:rPr>
          <w:rtl/>
        </w:rPr>
      </w:pPr>
      <w:r w:rsidRPr="00245BC2">
        <w:rPr>
          <w:rtl/>
        </w:rPr>
        <w:t>(</w:t>
      </w:r>
      <w:r w:rsidR="00071E2C">
        <w:rPr>
          <w:rFonts w:hint="cs"/>
          <w:rtl/>
        </w:rPr>
        <w:t>3</w:t>
      </w:r>
      <w:r w:rsidRPr="00245BC2">
        <w:rPr>
          <w:rtl/>
        </w:rPr>
        <w:t xml:space="preserve">) </w:t>
      </w:r>
      <w:r w:rsidRPr="00B71805">
        <w:rPr>
          <w:rtl/>
        </w:rPr>
        <w:t>منتقى</w:t>
      </w:r>
      <w:r w:rsidRPr="00B71805">
        <w:rPr>
          <w:rFonts w:hint="cs"/>
          <w:rtl/>
        </w:rPr>
        <w:t>ٰ</w:t>
      </w:r>
      <w:r w:rsidRPr="00245BC2">
        <w:rPr>
          <w:rtl/>
        </w:rPr>
        <w:t xml:space="preserve"> الجمان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45BC2">
        <w:rPr>
          <w:rtl/>
        </w:rPr>
        <w:t>212.</w:t>
      </w:r>
    </w:p>
    <w:p w:rsidR="00A9398C" w:rsidRDefault="00A9398C" w:rsidP="00A9398C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A9398C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[ 2312 ]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إدريس في آخر ( السرائر ) نقلا</w:t>
      </w:r>
      <w:r>
        <w:rPr>
          <w:rFonts w:hint="cs"/>
          <w:rtl/>
        </w:rPr>
        <w:t>ً</w:t>
      </w:r>
      <w:r>
        <w:rPr>
          <w:rtl/>
        </w:rPr>
        <w:t xml:space="preserve"> من كتاب محمّد بن</w:t>
      </w:r>
      <w:r w:rsidR="00C05011">
        <w:rPr>
          <w:rtl/>
        </w:rPr>
        <w:t xml:space="preserve"> </w:t>
      </w:r>
      <w:r>
        <w:rPr>
          <w:rtl/>
        </w:rPr>
        <w:t>علي بن محبوب</w:t>
      </w:r>
      <w:r w:rsidR="00B46A94">
        <w:rPr>
          <w:rtl/>
        </w:rPr>
        <w:t>:</w:t>
      </w:r>
      <w:r>
        <w:rPr>
          <w:rtl/>
        </w:rPr>
        <w:t xml:space="preserve"> عن محمّد بن الحسين</w:t>
      </w:r>
      <w:r w:rsidR="00B46A94">
        <w:rPr>
          <w:rtl/>
        </w:rPr>
        <w:t>،</w:t>
      </w:r>
      <w:r>
        <w:rPr>
          <w:rtl/>
        </w:rPr>
        <w:t xml:space="preserve"> عن محمّد بن يحيى الخز</w:t>
      </w:r>
      <w:r>
        <w:rPr>
          <w:rFonts w:hint="cs"/>
          <w:rtl/>
        </w:rPr>
        <w:t>ّ</w:t>
      </w:r>
      <w:r>
        <w:rPr>
          <w:rtl/>
        </w:rPr>
        <w:t>از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غياث</w:t>
      </w:r>
      <w:r w:rsidR="00B46A94">
        <w:rPr>
          <w:rtl/>
        </w:rPr>
        <w:t>،</w:t>
      </w:r>
      <w:r>
        <w:rPr>
          <w:rtl/>
        </w:rPr>
        <w:t xml:space="preserve"> عن جعفر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علي</w:t>
      </w:r>
      <w:r w:rsidR="00071E2C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 w:rsidRPr="00E3399B">
        <w:rPr>
          <w:rtl/>
        </w:rPr>
        <w:t xml:space="preserve"> </w:t>
      </w:r>
      <w:r w:rsidR="00071E2C">
        <w:rPr>
          <w:rFonts w:hint="cs"/>
          <w:rtl/>
        </w:rPr>
        <w:t xml:space="preserve">) </w:t>
      </w:r>
      <w:r w:rsidRPr="00E3399B"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لا تقضي</w:t>
      </w:r>
      <w:r w:rsidR="00C05011">
        <w:rPr>
          <w:rtl/>
        </w:rPr>
        <w:t xml:space="preserve"> </w:t>
      </w:r>
      <w:r>
        <w:rPr>
          <w:rtl/>
        </w:rPr>
        <w:t>الحائض الصلاة</w:t>
      </w:r>
      <w:r w:rsidR="00B46A94">
        <w:rPr>
          <w:rtl/>
        </w:rPr>
        <w:t>،</w:t>
      </w:r>
      <w:r>
        <w:rPr>
          <w:rtl/>
        </w:rPr>
        <w:t xml:space="preserve"> ولا تسجد إذا سمعت السجدة.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قد عرفت وجهه</w:t>
      </w:r>
      <w:r w:rsidR="00B46A94">
        <w:rPr>
          <w:rtl/>
        </w:rPr>
        <w:t>،</w:t>
      </w:r>
      <w:r>
        <w:rPr>
          <w:rtl/>
        </w:rPr>
        <w:t xml:space="preserve"> ويحتمل هذا وما قبله الحمل على التقي</w:t>
      </w:r>
      <w:r>
        <w:rPr>
          <w:rFonts w:hint="cs"/>
          <w:rtl/>
        </w:rPr>
        <w:t>ّ</w:t>
      </w:r>
      <w:r>
        <w:rPr>
          <w:rtl/>
        </w:rPr>
        <w:t>ة لأن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أكثر العام</w:t>
      </w:r>
      <w:r>
        <w:rPr>
          <w:rFonts w:hint="cs"/>
          <w:rtl/>
        </w:rPr>
        <w:t>ّ</w:t>
      </w:r>
      <w:r>
        <w:rPr>
          <w:rtl/>
        </w:rPr>
        <w:t>ة ذهبوا إلى المنع.</w:t>
      </w:r>
    </w:p>
    <w:p w:rsidR="00994778" w:rsidRDefault="00994778" w:rsidP="00994778">
      <w:pPr>
        <w:pStyle w:val="Heading2Center"/>
        <w:rPr>
          <w:rtl/>
        </w:rPr>
      </w:pPr>
      <w:bookmarkStart w:id="912" w:name="_Toc299641673"/>
      <w:bookmarkStart w:id="913" w:name="_Toc273006776"/>
      <w:bookmarkStart w:id="914" w:name="_Toc370809558"/>
      <w:bookmarkStart w:id="915" w:name="_Toc251950010"/>
      <w:r>
        <w:rPr>
          <w:rtl/>
        </w:rPr>
        <w:t>37</w:t>
      </w:r>
      <w:r w:rsidR="00C05011">
        <w:rPr>
          <w:rtl/>
        </w:rPr>
        <w:t xml:space="preserve"> - </w:t>
      </w:r>
      <w:r>
        <w:rPr>
          <w:rtl/>
        </w:rPr>
        <w:t>باب جواز تعليق التعويذ على الحائض</w:t>
      </w:r>
      <w:r w:rsidR="00B46A94">
        <w:rPr>
          <w:rtl/>
        </w:rPr>
        <w:t>،</w:t>
      </w:r>
      <w:r>
        <w:rPr>
          <w:rtl/>
        </w:rPr>
        <w:t xml:space="preserve"> وقراءتها له</w:t>
      </w:r>
      <w:r w:rsidR="00B46A94">
        <w:rPr>
          <w:rtl/>
        </w:rPr>
        <w:t>،</w:t>
      </w:r>
      <w:bookmarkEnd w:id="912"/>
      <w:bookmarkEnd w:id="913"/>
      <w:r w:rsidR="00C05011">
        <w:rPr>
          <w:rtl/>
        </w:rPr>
        <w:t xml:space="preserve"> </w:t>
      </w:r>
      <w:r>
        <w:rPr>
          <w:rtl/>
        </w:rPr>
        <w:t>وكتابتها إي</w:t>
      </w:r>
      <w:r>
        <w:rPr>
          <w:rFonts w:hint="cs"/>
          <w:rtl/>
        </w:rPr>
        <w:t>ّ</w:t>
      </w:r>
      <w:r>
        <w:rPr>
          <w:rtl/>
        </w:rPr>
        <w:t>اه على كراهي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،</w:t>
      </w:r>
      <w:r>
        <w:rPr>
          <w:rtl/>
        </w:rPr>
        <w:t xml:space="preserve"> وعدم جواز مسّها له.</w:t>
      </w:r>
      <w:bookmarkEnd w:id="914"/>
      <w:bookmarkEnd w:id="915"/>
    </w:p>
    <w:p w:rsidR="00994778" w:rsidRDefault="00994778" w:rsidP="001139AF">
      <w:pPr>
        <w:pStyle w:val="libNormal"/>
        <w:rPr>
          <w:rtl/>
        </w:rPr>
      </w:pPr>
      <w:r w:rsidRPr="00C05011">
        <w:rPr>
          <w:rStyle w:val="libNormalChar"/>
          <w:rtl/>
        </w:rPr>
        <w:t>[ 2313 ]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</w:t>
      </w:r>
      <w:r w:rsidR="00C05011">
        <w:rPr>
          <w:rtl/>
        </w:rPr>
        <w:t xml:space="preserve"> </w:t>
      </w:r>
      <w:r>
        <w:rPr>
          <w:rtl/>
        </w:rPr>
        <w:t>عمير</w:t>
      </w:r>
      <w:r w:rsidR="00B46A94">
        <w:rPr>
          <w:rtl/>
        </w:rPr>
        <w:t>،</w:t>
      </w:r>
      <w:r>
        <w:rPr>
          <w:rtl/>
        </w:rPr>
        <w:t xml:space="preserve"> عن داود بن فرقد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1139AF">
        <w:rPr>
          <w:rFonts w:hint="cs"/>
          <w:rtl/>
        </w:rPr>
        <w:t>(</w:t>
      </w:r>
      <w:r w:rsidR="001139AF">
        <w:rPr>
          <w:rtl/>
        </w:rPr>
        <w:t xml:space="preserve"> </w:t>
      </w:r>
      <w:r w:rsidR="001139AF" w:rsidRPr="00B46A94">
        <w:rPr>
          <w:rStyle w:val="libAlaemChar"/>
          <w:rFonts w:hint="cs"/>
          <w:rtl/>
        </w:rPr>
        <w:t>عليه‌السلام</w:t>
      </w:r>
      <w:r w:rsidR="001139AF">
        <w:rPr>
          <w:rtl/>
        </w:rPr>
        <w:t xml:space="preserve"> </w:t>
      </w:r>
      <w:r w:rsidR="001139AF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سألته عن</w:t>
      </w:r>
      <w:r w:rsidR="00C05011">
        <w:rPr>
          <w:rtl/>
        </w:rPr>
        <w:t xml:space="preserve"> </w:t>
      </w:r>
      <w:r>
        <w:rPr>
          <w:rtl/>
        </w:rPr>
        <w:t>التعويذ يعل</w:t>
      </w:r>
      <w:r>
        <w:rPr>
          <w:rFonts w:hint="cs"/>
          <w:rtl/>
        </w:rPr>
        <w:t>ّ</w:t>
      </w:r>
      <w:r>
        <w:rPr>
          <w:rtl/>
        </w:rPr>
        <w:t>ق على الحائض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نعم لا بأس.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وقال</w:t>
      </w:r>
      <w:r w:rsidR="00B46A94">
        <w:rPr>
          <w:rtl/>
        </w:rPr>
        <w:t>:</w:t>
      </w:r>
      <w:r>
        <w:rPr>
          <w:rtl/>
        </w:rPr>
        <w:t xml:space="preserve"> تقرأه وتكتبه ولا تصيبه يدها.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[ 2314 ]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قال الكليني</w:t>
      </w:r>
      <w:r w:rsidR="00B46A94">
        <w:rPr>
          <w:rtl/>
        </w:rPr>
        <w:t>:</w:t>
      </w:r>
      <w:r>
        <w:rPr>
          <w:rtl/>
        </w:rPr>
        <w:t xml:space="preserve"> وروي أنّها لا تكتب القرآن.</w:t>
      </w:r>
    </w:p>
    <w:p w:rsidR="00994778" w:rsidRDefault="00994778" w:rsidP="001139AF">
      <w:pPr>
        <w:pStyle w:val="libNormal"/>
        <w:rPr>
          <w:rtl/>
        </w:rPr>
      </w:pPr>
      <w:r w:rsidRPr="00C05011">
        <w:rPr>
          <w:rStyle w:val="libNormalChar"/>
          <w:rtl/>
        </w:rPr>
        <w:t>[ 2315 ]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إسماعيل</w:t>
      </w:r>
      <w:r w:rsidR="00B46A94">
        <w:rPr>
          <w:rtl/>
        </w:rPr>
        <w:t>،</w:t>
      </w:r>
      <w:r>
        <w:rPr>
          <w:rtl/>
        </w:rPr>
        <w:t xml:space="preserve"> عن الفضل بن شاذان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صفوان بن يحيى</w:t>
      </w:r>
      <w:r w:rsidR="00B46A94">
        <w:rPr>
          <w:rtl/>
        </w:rPr>
        <w:t>،</w:t>
      </w:r>
      <w:r>
        <w:rPr>
          <w:rtl/>
        </w:rPr>
        <w:t xml:space="preserve"> عن منصور بن حازم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1139AF">
        <w:rPr>
          <w:rFonts w:hint="cs"/>
          <w:rtl/>
        </w:rPr>
        <w:t>(</w:t>
      </w:r>
      <w:r w:rsidR="001139AF">
        <w:rPr>
          <w:rtl/>
        </w:rPr>
        <w:t xml:space="preserve"> </w:t>
      </w:r>
      <w:r w:rsidR="001139AF" w:rsidRPr="00B46A94">
        <w:rPr>
          <w:rStyle w:val="libAlaemChar"/>
          <w:rFonts w:hint="cs"/>
          <w:rtl/>
        </w:rPr>
        <w:t>عليه‌السلام</w:t>
      </w:r>
      <w:r w:rsidR="001139AF">
        <w:rPr>
          <w:rtl/>
        </w:rPr>
        <w:t xml:space="preserve"> </w:t>
      </w:r>
      <w:r w:rsidR="001139AF">
        <w:rPr>
          <w:rFonts w:hint="cs"/>
          <w:rtl/>
        </w:rPr>
        <w:t xml:space="preserve">) 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سألته عن التعويذ يعل</w:t>
      </w:r>
      <w:r>
        <w:rPr>
          <w:rFonts w:hint="cs"/>
          <w:rtl/>
        </w:rPr>
        <w:t>ّ</w:t>
      </w:r>
      <w:r>
        <w:rPr>
          <w:rtl/>
        </w:rPr>
        <w:t>ق على الحائض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نعم</w:t>
      </w:r>
      <w:r w:rsidR="00B46A94">
        <w:rPr>
          <w:rtl/>
        </w:rPr>
        <w:t>،</w:t>
      </w:r>
      <w:r>
        <w:rPr>
          <w:rtl/>
        </w:rPr>
        <w:t xml:space="preserve"> إذا كان في جلد</w:t>
      </w:r>
      <w:r>
        <w:rPr>
          <w:rFonts w:hint="cs"/>
          <w:rtl/>
        </w:rPr>
        <w:t>ٍ</w:t>
      </w:r>
      <w:r>
        <w:rPr>
          <w:rtl/>
        </w:rPr>
        <w:t xml:space="preserve"> أو</w:t>
      </w:r>
      <w:r w:rsidR="00C05011">
        <w:rPr>
          <w:rtl/>
        </w:rPr>
        <w:t xml:space="preserve"> </w:t>
      </w:r>
      <w:r>
        <w:rPr>
          <w:rtl/>
        </w:rPr>
        <w:t>فضةٍ أو قصبة حديد</w:t>
      </w:r>
      <w:r>
        <w:rPr>
          <w:rFonts w:hint="cs"/>
          <w:rtl/>
        </w:rPr>
        <w:t>ٍ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Fonts w:hint="cs"/>
          <w:rtl/>
        </w:rPr>
        <w:t xml:space="preserve"> - </w:t>
      </w:r>
      <w:r>
        <w:rPr>
          <w:rtl/>
        </w:rPr>
        <w:t>مستطرفات السرائر</w:t>
      </w:r>
      <w:r w:rsidR="00B46A94">
        <w:rPr>
          <w:rtl/>
        </w:rPr>
        <w:t>:</w:t>
      </w:r>
      <w:r>
        <w:rPr>
          <w:rtl/>
        </w:rPr>
        <w:t xml:space="preserve"> 105 / 47</w:t>
      </w:r>
      <w:r w:rsidR="00B46A94">
        <w:rPr>
          <w:rtl/>
        </w:rPr>
        <w:t>،</w:t>
      </w:r>
      <w:r>
        <w:rPr>
          <w:rtl/>
        </w:rPr>
        <w:t xml:space="preserve"> ويأتي ما يدل على ذلك في الحديث 1 من الباب 38 من أبواب</w:t>
      </w:r>
      <w:r w:rsidR="00C05011">
        <w:rPr>
          <w:rtl/>
        </w:rPr>
        <w:t xml:space="preserve"> </w:t>
      </w:r>
      <w:r>
        <w:rPr>
          <w:rtl/>
        </w:rPr>
        <w:t>القراءة في الصلاة وفي الحديث 2 من الباب 42 من أبواب قراءة القرآن.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37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4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106 / 5.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106 / 5.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106 / 4.</w:t>
      </w:r>
    </w:p>
    <w:p w:rsidR="00A9398C" w:rsidRDefault="00A9398C" w:rsidP="00A9398C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1139AF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[ 2316 ]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الحسين بن سعيد</w:t>
      </w:r>
      <w:r w:rsidR="00B46A94">
        <w:rPr>
          <w:rtl/>
        </w:rPr>
        <w:t>،</w:t>
      </w:r>
      <w:r>
        <w:rPr>
          <w:rtl/>
        </w:rPr>
        <w:t xml:space="preserve"> عن فضالة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داود</w:t>
      </w:r>
      <w:r w:rsidR="00B46A94">
        <w:rPr>
          <w:rtl/>
        </w:rPr>
        <w:t>،</w:t>
      </w:r>
      <w:r>
        <w:rPr>
          <w:rtl/>
        </w:rPr>
        <w:t xml:space="preserve"> عن رجل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1139AF">
        <w:rPr>
          <w:rFonts w:hint="cs"/>
          <w:rtl/>
        </w:rPr>
        <w:t>(</w:t>
      </w:r>
      <w:r w:rsidR="001139AF">
        <w:rPr>
          <w:rtl/>
        </w:rPr>
        <w:t xml:space="preserve"> </w:t>
      </w:r>
      <w:r w:rsidR="001139AF" w:rsidRPr="00B46A94">
        <w:rPr>
          <w:rStyle w:val="libAlaemChar"/>
          <w:rFonts w:hint="cs"/>
          <w:rtl/>
        </w:rPr>
        <w:t>عليه‌السلام</w:t>
      </w:r>
      <w:r w:rsidR="001139AF">
        <w:rPr>
          <w:rtl/>
        </w:rPr>
        <w:t xml:space="preserve"> </w:t>
      </w:r>
      <w:r w:rsidR="001139AF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سألته عن</w:t>
      </w:r>
      <w:r w:rsidR="00C05011">
        <w:rPr>
          <w:rtl/>
        </w:rPr>
        <w:t xml:space="preserve"> </w:t>
      </w:r>
      <w:r>
        <w:rPr>
          <w:rtl/>
        </w:rPr>
        <w:t>التعويذ يعل</w:t>
      </w:r>
      <w:r>
        <w:rPr>
          <w:rFonts w:hint="cs"/>
          <w:rtl/>
        </w:rPr>
        <w:t>ّ</w:t>
      </w:r>
      <w:r>
        <w:rPr>
          <w:rtl/>
        </w:rPr>
        <w:t>ق على الحائض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لا ب</w:t>
      </w:r>
      <w:r>
        <w:rPr>
          <w:rFonts w:hint="cs"/>
          <w:rtl/>
        </w:rPr>
        <w:t>أ</w:t>
      </w:r>
      <w:r>
        <w:rPr>
          <w:rtl/>
        </w:rPr>
        <w:t>س</w:t>
      </w:r>
      <w:r w:rsidR="00B46A94">
        <w:rPr>
          <w:rtl/>
        </w:rPr>
        <w:t>،</w:t>
      </w:r>
      <w:r>
        <w:rPr>
          <w:rtl/>
        </w:rPr>
        <w:t xml:space="preserve"> وقال</w:t>
      </w:r>
      <w:r w:rsidR="00B46A94">
        <w:rPr>
          <w:rtl/>
        </w:rPr>
        <w:t>:</w:t>
      </w:r>
      <w:r>
        <w:rPr>
          <w:rtl/>
        </w:rPr>
        <w:t xml:space="preserve"> تقرأه وتكتبه ولا تمس</w:t>
      </w:r>
      <w:r>
        <w:rPr>
          <w:rFonts w:hint="cs"/>
          <w:rtl/>
        </w:rPr>
        <w:t>ّ</w:t>
      </w:r>
      <w:r>
        <w:rPr>
          <w:rtl/>
        </w:rPr>
        <w:t>ه.</w:t>
      </w:r>
    </w:p>
    <w:p w:rsidR="00994778" w:rsidRDefault="00994778" w:rsidP="00994778">
      <w:pPr>
        <w:pStyle w:val="Heading2Center"/>
        <w:rPr>
          <w:rtl/>
        </w:rPr>
      </w:pPr>
      <w:bookmarkStart w:id="916" w:name="_Toc273006777"/>
      <w:bookmarkStart w:id="917" w:name="_Toc299641674"/>
      <w:bookmarkStart w:id="918" w:name="_Toc370809559"/>
      <w:bookmarkStart w:id="919" w:name="_Toc251950011"/>
      <w:r>
        <w:rPr>
          <w:rtl/>
        </w:rPr>
        <w:t>38</w:t>
      </w:r>
      <w:r w:rsidR="00C05011">
        <w:rPr>
          <w:rtl/>
        </w:rPr>
        <w:t xml:space="preserve"> - </w:t>
      </w:r>
      <w:r>
        <w:rPr>
          <w:rtl/>
        </w:rPr>
        <w:t>باب حكم الحائض في قراءة القرآن ومسه</w:t>
      </w:r>
      <w:r w:rsidR="00B46A94">
        <w:rPr>
          <w:rtl/>
        </w:rPr>
        <w:t>،</w:t>
      </w:r>
      <w:r>
        <w:rPr>
          <w:rtl/>
        </w:rPr>
        <w:t xml:space="preserve"> ودخول</w:t>
      </w:r>
      <w:bookmarkEnd w:id="916"/>
      <w:bookmarkEnd w:id="917"/>
      <w:r w:rsidR="00C05011">
        <w:rPr>
          <w:rFonts w:hint="cs"/>
          <w:rtl/>
        </w:rPr>
        <w:t xml:space="preserve"> </w:t>
      </w:r>
      <w:r>
        <w:rPr>
          <w:rtl/>
        </w:rPr>
        <w:t>المساجد</w:t>
      </w:r>
      <w:r w:rsidR="00B46A94">
        <w:rPr>
          <w:rtl/>
        </w:rPr>
        <w:t>،</w:t>
      </w:r>
      <w:r>
        <w:rPr>
          <w:rtl/>
        </w:rPr>
        <w:t xml:space="preserve"> وذكر الله.</w:t>
      </w:r>
      <w:bookmarkEnd w:id="918"/>
      <w:bookmarkEnd w:id="919"/>
    </w:p>
    <w:p w:rsidR="00994778" w:rsidRDefault="00994778" w:rsidP="001139AF">
      <w:pPr>
        <w:pStyle w:val="libNormal"/>
        <w:rPr>
          <w:rtl/>
        </w:rPr>
      </w:pPr>
      <w:r w:rsidRPr="00C05011">
        <w:rPr>
          <w:rStyle w:val="libNormalChar"/>
          <w:rtl/>
        </w:rPr>
        <w:t>[ 2317 ]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اسماعيل</w:t>
      </w:r>
      <w:r w:rsidR="00B46A94">
        <w:rPr>
          <w:rtl/>
        </w:rPr>
        <w:t>،</w:t>
      </w:r>
      <w:r>
        <w:rPr>
          <w:rtl/>
        </w:rPr>
        <w:t xml:space="preserve"> عن الفضل بن</w:t>
      </w:r>
      <w:r w:rsidR="00C05011">
        <w:rPr>
          <w:rtl/>
        </w:rPr>
        <w:t xml:space="preserve"> </w:t>
      </w:r>
      <w:r>
        <w:rPr>
          <w:rtl/>
        </w:rPr>
        <w:t>شاذان</w:t>
      </w:r>
      <w:r w:rsidR="00B46A94">
        <w:rPr>
          <w:rtl/>
        </w:rPr>
        <w:t>،</w:t>
      </w:r>
      <w:r>
        <w:rPr>
          <w:rtl/>
        </w:rPr>
        <w:t xml:space="preserve"> عن ابن أبي عمير وحّماد</w:t>
      </w:r>
      <w:r w:rsidR="00B46A94">
        <w:rPr>
          <w:rtl/>
        </w:rPr>
        <w:t>،</w:t>
      </w:r>
      <w:r>
        <w:rPr>
          <w:rtl/>
        </w:rPr>
        <w:t xml:space="preserve"> عن معاوية بن عمّار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C05011">
        <w:rPr>
          <w:rtl/>
        </w:rPr>
        <w:t xml:space="preserve"> </w:t>
      </w:r>
      <w:r w:rsidR="001139AF">
        <w:rPr>
          <w:rFonts w:hint="cs"/>
          <w:rtl/>
        </w:rPr>
        <w:t>(</w:t>
      </w:r>
      <w:r w:rsidR="001139AF">
        <w:rPr>
          <w:rtl/>
        </w:rPr>
        <w:t xml:space="preserve"> </w:t>
      </w:r>
      <w:r w:rsidR="001139AF" w:rsidRPr="00B46A94">
        <w:rPr>
          <w:rStyle w:val="libAlaemChar"/>
          <w:rFonts w:hint="cs"/>
          <w:rtl/>
        </w:rPr>
        <w:t>عليه‌السلام</w:t>
      </w:r>
      <w:r w:rsidR="001139AF">
        <w:rPr>
          <w:rtl/>
        </w:rPr>
        <w:t xml:space="preserve"> </w:t>
      </w:r>
      <w:r w:rsidR="001139AF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الحائض تقرأ القرآن وتحمد الله.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الأحكام المذكورة هنا وفي الجنابة </w:t>
      </w:r>
      <w:r w:rsidRPr="00994778">
        <w:rPr>
          <w:rStyle w:val="libFootnotenumChar"/>
          <w:rtl/>
        </w:rPr>
        <w:t>(1)</w:t>
      </w:r>
      <w:r>
        <w:rPr>
          <w:rtl/>
        </w:rPr>
        <w:t>. ويأتي ما</w:t>
      </w:r>
      <w:r w:rsidR="00C05011">
        <w:rPr>
          <w:rtl/>
        </w:rPr>
        <w:t xml:space="preserve"> </w:t>
      </w:r>
      <w:r>
        <w:rPr>
          <w:rtl/>
        </w:rPr>
        <w:t>يدل</w:t>
      </w:r>
      <w:r>
        <w:rPr>
          <w:rFonts w:hint="cs"/>
          <w:rtl/>
        </w:rPr>
        <w:t>ّ</w:t>
      </w:r>
      <w:r>
        <w:rPr>
          <w:rtl/>
        </w:rPr>
        <w:t xml:space="preserve"> عليها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920" w:name="_Toc273006778"/>
      <w:bookmarkStart w:id="921" w:name="_Toc299641675"/>
      <w:bookmarkStart w:id="922" w:name="_Toc370809560"/>
      <w:bookmarkStart w:id="923" w:name="_Toc251950012"/>
      <w:r>
        <w:rPr>
          <w:rtl/>
        </w:rPr>
        <w:t>39</w:t>
      </w:r>
      <w:r w:rsidR="00C05011">
        <w:rPr>
          <w:rtl/>
        </w:rPr>
        <w:t xml:space="preserve"> - </w:t>
      </w:r>
      <w:r>
        <w:rPr>
          <w:rtl/>
        </w:rPr>
        <w:t>باب تحريم الصلاة والصيام ونحوهما على الحائض.</w:t>
      </w:r>
      <w:bookmarkEnd w:id="920"/>
      <w:bookmarkEnd w:id="921"/>
      <w:bookmarkEnd w:id="922"/>
      <w:bookmarkEnd w:id="923"/>
    </w:p>
    <w:p w:rsidR="00994778" w:rsidRDefault="00994778" w:rsidP="001139AF">
      <w:pPr>
        <w:pStyle w:val="libNormal"/>
        <w:rPr>
          <w:rtl/>
        </w:rPr>
      </w:pPr>
      <w:r w:rsidRPr="00C05011">
        <w:rPr>
          <w:rStyle w:val="libNormalChar"/>
          <w:rtl/>
        </w:rPr>
        <w:t>[ 2318 ]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</w:t>
      </w:r>
      <w:r>
        <w:rPr>
          <w:rFonts w:hint="cs"/>
          <w:rtl/>
        </w:rPr>
        <w:t>ي</w:t>
      </w:r>
      <w:r>
        <w:rPr>
          <w:rtl/>
        </w:rPr>
        <w:t xml:space="preserve">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وعن</w:t>
      </w:r>
      <w:r w:rsidR="00C05011">
        <w:rPr>
          <w:rtl/>
        </w:rPr>
        <w:t xml:space="preserve"> </w:t>
      </w:r>
      <w:r>
        <w:rPr>
          <w:rtl/>
        </w:rPr>
        <w:t>محمّد بن إسماعيل</w:t>
      </w:r>
      <w:r w:rsidR="00B46A94">
        <w:rPr>
          <w:rtl/>
        </w:rPr>
        <w:t>،</w:t>
      </w:r>
      <w:r>
        <w:rPr>
          <w:rtl/>
        </w:rPr>
        <w:t xml:space="preserve"> عن الفضل بن شاذان جميعا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 بن عيسى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حريز</w:t>
      </w:r>
      <w:r w:rsidR="00B46A94">
        <w:rPr>
          <w:rtl/>
        </w:rPr>
        <w:t>،</w:t>
      </w:r>
      <w:r>
        <w:rPr>
          <w:rtl/>
        </w:rPr>
        <w:t xml:space="preserve"> عن زرارة</w:t>
      </w:r>
      <w:r w:rsidR="00B46A94">
        <w:rPr>
          <w:rtl/>
        </w:rPr>
        <w:t>،</w:t>
      </w:r>
      <w:r>
        <w:rPr>
          <w:rtl/>
        </w:rPr>
        <w:t xml:space="preserve"> عن أبي جعفر </w:t>
      </w:r>
      <w:r w:rsidR="001139AF">
        <w:rPr>
          <w:rFonts w:hint="cs"/>
          <w:rtl/>
        </w:rPr>
        <w:t>(</w:t>
      </w:r>
      <w:r w:rsidR="001139AF">
        <w:rPr>
          <w:rtl/>
        </w:rPr>
        <w:t xml:space="preserve"> </w:t>
      </w:r>
      <w:r w:rsidR="001139AF" w:rsidRPr="00B46A94">
        <w:rPr>
          <w:rStyle w:val="libAlaemChar"/>
          <w:rFonts w:hint="cs"/>
          <w:rtl/>
        </w:rPr>
        <w:t>عليه‌السلام</w:t>
      </w:r>
      <w:r w:rsidR="001139AF">
        <w:rPr>
          <w:rtl/>
        </w:rPr>
        <w:t xml:space="preserve"> </w:t>
      </w:r>
      <w:r w:rsidR="001139AF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إذا كانت المرأة طامثاً</w:t>
      </w:r>
      <w:r w:rsidR="00C05011">
        <w:rPr>
          <w:rtl/>
        </w:rPr>
        <w:t xml:space="preserve"> </w:t>
      </w:r>
      <w:r>
        <w:rPr>
          <w:rtl/>
        </w:rPr>
        <w:t>فلا تحل</w:t>
      </w:r>
      <w:r>
        <w:rPr>
          <w:rFonts w:hint="cs"/>
          <w:rtl/>
        </w:rPr>
        <w:t>ّ</w:t>
      </w:r>
      <w:r>
        <w:rPr>
          <w:rtl/>
        </w:rPr>
        <w:t xml:space="preserve"> لها الصلاة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183 / 526. وتقدم ما يدل على ذلك في الباب 12 من أبواب الوضوء</w:t>
      </w:r>
      <w:r w:rsidR="00B46A94">
        <w:rPr>
          <w:rtl/>
        </w:rPr>
        <w:t>،</w:t>
      </w:r>
      <w:r>
        <w:rPr>
          <w:rtl/>
        </w:rPr>
        <w:t xml:space="preserve"> وفي</w:t>
      </w:r>
      <w:r w:rsidR="00C05011">
        <w:rPr>
          <w:rtl/>
        </w:rPr>
        <w:t xml:space="preserve"> </w:t>
      </w:r>
      <w:r>
        <w:rPr>
          <w:rtl/>
        </w:rPr>
        <w:t>الأحاديث 7 و 8 و 9 من الباب 41 من أبواب قراءة القران.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38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994778" w:rsidRDefault="00994778" w:rsidP="001139AF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105 / 1.</w:t>
      </w:r>
    </w:p>
    <w:p w:rsidR="001139AF" w:rsidRDefault="001139AF" w:rsidP="001139AF">
      <w:pPr>
        <w:pStyle w:val="libFootnote0"/>
        <w:rPr>
          <w:rtl/>
        </w:rPr>
      </w:pPr>
      <w:r w:rsidRPr="00E3399B">
        <w:rPr>
          <w:rtl/>
        </w:rPr>
        <w:t>(1) تقدم ما يدل عليه في الباب السابق</w:t>
      </w:r>
      <w:r>
        <w:rPr>
          <w:rtl/>
        </w:rPr>
        <w:t>،</w:t>
      </w:r>
      <w:r w:rsidRPr="00E3399B">
        <w:rPr>
          <w:rtl/>
        </w:rPr>
        <w:t xml:space="preserve"> وفي الأبواب 15</w:t>
      </w:r>
      <w:r>
        <w:rPr>
          <w:rtl/>
        </w:rPr>
        <w:t>،</w:t>
      </w:r>
      <w:r w:rsidRPr="00E3399B">
        <w:rPr>
          <w:rtl/>
        </w:rPr>
        <w:t xml:space="preserve"> 17 وفي الحديث 2 من الباب 18 وفي</w:t>
      </w:r>
      <w:r>
        <w:rPr>
          <w:rtl/>
        </w:rPr>
        <w:t xml:space="preserve"> </w:t>
      </w:r>
      <w:r w:rsidRPr="00E3399B">
        <w:rPr>
          <w:rtl/>
        </w:rPr>
        <w:t>الباب 19 من أبواب الجنابة</w:t>
      </w:r>
      <w:r>
        <w:rPr>
          <w:rtl/>
        </w:rPr>
        <w:t>،</w:t>
      </w:r>
      <w:r w:rsidRPr="00E3399B">
        <w:rPr>
          <w:rtl/>
        </w:rPr>
        <w:t xml:space="preserve"> وفي الحديث 5 من الباب 12 والباب 14 من أبواب الوضوء.</w:t>
      </w:r>
    </w:p>
    <w:p w:rsidR="00994778" w:rsidRPr="001C1869" w:rsidRDefault="00994778" w:rsidP="001139AF">
      <w:pPr>
        <w:pStyle w:val="libFootnote0"/>
        <w:rPr>
          <w:rtl/>
        </w:rPr>
      </w:pPr>
      <w:r w:rsidRPr="001C1869">
        <w:rPr>
          <w:rtl/>
        </w:rPr>
        <w:t>(2) يأتي ما يدل عليه في الباب 40 من هذه الأبواب وفي الباب 47 من</w:t>
      </w:r>
      <w:r>
        <w:rPr>
          <w:rtl/>
        </w:rPr>
        <w:t xml:space="preserve"> أبواب </w:t>
      </w:r>
      <w:r w:rsidRPr="001C1869">
        <w:rPr>
          <w:rtl/>
        </w:rPr>
        <w:t>قراءة القرآن.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39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4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101 / 4</w:t>
      </w:r>
      <w:r w:rsidR="00B46A94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ورده بتمامه في الحديث 2 من الباب 40 من هذه الأبواب.</w:t>
      </w:r>
    </w:p>
    <w:p w:rsidR="00A9398C" w:rsidRDefault="00A9398C" w:rsidP="00A9398C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A9398C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[ 2319 ]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في ( عيون الأخبار</w:t>
      </w:r>
      <w:r>
        <w:rPr>
          <w:rFonts w:hint="cs"/>
          <w:rtl/>
        </w:rPr>
        <w:t xml:space="preserve"> </w:t>
      </w:r>
      <w:r>
        <w:rPr>
          <w:rtl/>
        </w:rPr>
        <w:t>) وفي ( العلل )</w:t>
      </w:r>
      <w:r w:rsidR="00C05011">
        <w:rPr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أ</w:t>
      </w:r>
      <w:r>
        <w:rPr>
          <w:rtl/>
        </w:rPr>
        <w:t>سانيده عن الفضل بن شاذان</w:t>
      </w:r>
      <w:r w:rsidR="00B46A94">
        <w:rPr>
          <w:rtl/>
        </w:rPr>
        <w:t>،</w:t>
      </w:r>
      <w:r>
        <w:rPr>
          <w:rtl/>
        </w:rPr>
        <w:t xml:space="preserve"> عن الرضا</w:t>
      </w:r>
      <w:r w:rsidR="001139AF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1139AF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إذا حاضت</w:t>
      </w:r>
      <w:r w:rsidR="00C05011">
        <w:rPr>
          <w:rtl/>
        </w:rPr>
        <w:t xml:space="preserve"> </w:t>
      </w:r>
      <w:r>
        <w:rPr>
          <w:rtl/>
        </w:rPr>
        <w:t>المرأة فلا تصوم ولا تصل</w:t>
      </w:r>
      <w:r>
        <w:rPr>
          <w:rFonts w:hint="cs"/>
          <w:rtl/>
        </w:rPr>
        <w:t>ّ</w:t>
      </w:r>
      <w:r>
        <w:rPr>
          <w:rtl/>
        </w:rPr>
        <w:t>ي</w:t>
      </w:r>
      <w:r w:rsidR="00B46A94">
        <w:rPr>
          <w:rtl/>
        </w:rPr>
        <w:t>،</w:t>
      </w:r>
      <w:r>
        <w:rPr>
          <w:rtl/>
        </w:rPr>
        <w:t xml:space="preserve"> لأن</w:t>
      </w:r>
      <w:r>
        <w:rPr>
          <w:rFonts w:hint="cs"/>
          <w:rtl/>
        </w:rPr>
        <w:t>ّ</w:t>
      </w:r>
      <w:r>
        <w:rPr>
          <w:rtl/>
        </w:rPr>
        <w:t>ها في حد</w:t>
      </w:r>
      <w:r>
        <w:rPr>
          <w:rFonts w:hint="cs"/>
          <w:rtl/>
        </w:rPr>
        <w:t>ّ</w:t>
      </w:r>
      <w:r>
        <w:rPr>
          <w:rtl/>
        </w:rPr>
        <w:t xml:space="preserve"> نجاسةٍ</w:t>
      </w:r>
      <w:r w:rsidR="00B46A94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>حب</w:t>
      </w:r>
      <w:r>
        <w:rPr>
          <w:rFonts w:hint="cs"/>
          <w:rtl/>
        </w:rPr>
        <w:t>ّ</w:t>
      </w:r>
      <w:r>
        <w:rPr>
          <w:rtl/>
        </w:rPr>
        <w:t xml:space="preserve"> الله أن لا يعبد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طاهرا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ولأن</w:t>
      </w:r>
      <w:r>
        <w:rPr>
          <w:rFonts w:hint="cs"/>
          <w:rtl/>
        </w:rPr>
        <w:t>ّ</w:t>
      </w:r>
      <w:r>
        <w:rPr>
          <w:rtl/>
        </w:rPr>
        <w:t>ه لا صوم لمن لا صلاة له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1139AF">
      <w:pPr>
        <w:pStyle w:val="libNormal"/>
        <w:rPr>
          <w:rtl/>
        </w:rPr>
      </w:pPr>
      <w:r w:rsidRPr="00C05011">
        <w:rPr>
          <w:rStyle w:val="libNormalChar"/>
          <w:rtl/>
        </w:rPr>
        <w:t>[ 2320 ]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علي بن الحسن 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عمرو بن عثمان</w:t>
      </w:r>
      <w:r w:rsidR="00B46A94">
        <w:rPr>
          <w:rtl/>
        </w:rPr>
        <w:t>،</w:t>
      </w:r>
      <w:r>
        <w:rPr>
          <w:rtl/>
        </w:rPr>
        <w:t xml:space="preserve"> عن الحسن بن محبوب</w:t>
      </w:r>
      <w:r w:rsidR="00B46A94">
        <w:rPr>
          <w:rtl/>
        </w:rPr>
        <w:t>،</w:t>
      </w:r>
      <w:r>
        <w:rPr>
          <w:rtl/>
        </w:rPr>
        <w:t xml:space="preserve"> عن علي بن رئاب</w:t>
      </w:r>
      <w:r w:rsidR="00B46A94">
        <w:rPr>
          <w:rtl/>
        </w:rPr>
        <w:t>،</w:t>
      </w:r>
      <w:r>
        <w:rPr>
          <w:rtl/>
        </w:rPr>
        <w:t xml:space="preserve"> عن سماعة بن</w:t>
      </w:r>
      <w:r w:rsidR="00C05011">
        <w:rPr>
          <w:rtl/>
        </w:rPr>
        <w:t xml:space="preserve"> </w:t>
      </w:r>
      <w:r>
        <w:rPr>
          <w:rtl/>
        </w:rPr>
        <w:t>مهران قال</w:t>
      </w:r>
      <w:r w:rsidR="00B46A94">
        <w:rPr>
          <w:rtl/>
        </w:rPr>
        <w:t>:</w:t>
      </w:r>
      <w:r>
        <w:rPr>
          <w:rtl/>
        </w:rPr>
        <w:t xml:space="preserve"> سألت أبا عبدالله </w:t>
      </w:r>
      <w:r w:rsidR="001139AF">
        <w:rPr>
          <w:rFonts w:hint="cs"/>
          <w:rtl/>
        </w:rPr>
        <w:t>(</w:t>
      </w:r>
      <w:r w:rsidR="001139AF">
        <w:rPr>
          <w:rtl/>
        </w:rPr>
        <w:t xml:space="preserve"> </w:t>
      </w:r>
      <w:r w:rsidR="001139AF" w:rsidRPr="00B46A94">
        <w:rPr>
          <w:rStyle w:val="libAlaemChar"/>
          <w:rFonts w:hint="cs"/>
          <w:rtl/>
        </w:rPr>
        <w:t>عليه‌السلام</w:t>
      </w:r>
      <w:r w:rsidR="001139AF">
        <w:rPr>
          <w:rtl/>
        </w:rPr>
        <w:t xml:space="preserve"> </w:t>
      </w:r>
      <w:r w:rsidR="001139AF">
        <w:rPr>
          <w:rFonts w:hint="cs"/>
          <w:rtl/>
        </w:rPr>
        <w:t xml:space="preserve">) </w:t>
      </w:r>
      <w:r>
        <w:rPr>
          <w:rtl/>
        </w:rPr>
        <w:t>عن المستحاضة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فقال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 xml:space="preserve">تصوم شهر رمضان </w:t>
      </w:r>
      <w:r w:rsidR="00C07020">
        <w:rPr>
          <w:rtl/>
        </w:rPr>
        <w:t xml:space="preserve">إلّا </w:t>
      </w:r>
      <w:r>
        <w:rPr>
          <w:rtl/>
        </w:rPr>
        <w:t>الأي</w:t>
      </w:r>
      <w:r>
        <w:rPr>
          <w:rFonts w:hint="cs"/>
          <w:rtl/>
        </w:rPr>
        <w:t>ّ</w:t>
      </w:r>
      <w:r>
        <w:rPr>
          <w:rtl/>
        </w:rPr>
        <w:t>ام الّتي كانت تحيض فيها</w:t>
      </w:r>
      <w:r w:rsidR="00B46A94">
        <w:rPr>
          <w:rtl/>
        </w:rPr>
        <w:t>،</w:t>
      </w:r>
      <w:r>
        <w:rPr>
          <w:rtl/>
        </w:rPr>
        <w:t xml:space="preserve"> ثمّ تقضيها بعد.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الكليني عن عدّة من أصحابنا</w:t>
      </w:r>
      <w:r w:rsidR="00B46A94">
        <w:rPr>
          <w:rtl/>
        </w:rPr>
        <w:t>،</w:t>
      </w:r>
      <w:r>
        <w:rPr>
          <w:rtl/>
        </w:rPr>
        <w:t xml:space="preserve"> عن سهل بن زياد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الحسن بن محبوب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1139AF">
      <w:pPr>
        <w:pStyle w:val="libNormal"/>
        <w:rPr>
          <w:rtl/>
        </w:rPr>
      </w:pPr>
      <w:r w:rsidRPr="00C05011">
        <w:rPr>
          <w:rStyle w:val="libNormalChar"/>
          <w:rtl/>
        </w:rPr>
        <w:t>[ 2321 ]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الحسين الرضي الموسوي في ( نهج البلاغة ) عن أمير</w:t>
      </w:r>
      <w:r w:rsidR="00C05011">
        <w:rPr>
          <w:rtl/>
        </w:rPr>
        <w:t xml:space="preserve"> </w:t>
      </w:r>
      <w:r>
        <w:rPr>
          <w:rtl/>
        </w:rPr>
        <w:t xml:space="preserve">المؤمنين </w:t>
      </w:r>
      <w:r w:rsidR="001139AF">
        <w:rPr>
          <w:rFonts w:hint="cs"/>
          <w:rtl/>
        </w:rPr>
        <w:t>(</w:t>
      </w:r>
      <w:r w:rsidR="001139AF">
        <w:rPr>
          <w:rtl/>
        </w:rPr>
        <w:t xml:space="preserve"> </w:t>
      </w:r>
      <w:r w:rsidR="001139AF" w:rsidRPr="00B46A94">
        <w:rPr>
          <w:rStyle w:val="libAlaemChar"/>
          <w:rFonts w:hint="cs"/>
          <w:rtl/>
        </w:rPr>
        <w:t>عليه‌السلام</w:t>
      </w:r>
      <w:r w:rsidR="001139AF">
        <w:rPr>
          <w:rtl/>
        </w:rPr>
        <w:t xml:space="preserve"> </w:t>
      </w:r>
      <w:r w:rsidR="001139AF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أنّه قال</w:t>
      </w:r>
      <w:r w:rsidR="00B46A94">
        <w:rPr>
          <w:rtl/>
        </w:rPr>
        <w:t>:</w:t>
      </w:r>
      <w:r>
        <w:rPr>
          <w:rtl/>
        </w:rPr>
        <w:t xml:space="preserve"> معاشر الناس</w:t>
      </w:r>
      <w:r w:rsidR="00B46A94">
        <w:rPr>
          <w:rtl/>
        </w:rPr>
        <w:t>،</w:t>
      </w:r>
      <w:r>
        <w:rPr>
          <w:rtl/>
        </w:rPr>
        <w:t xml:space="preserve"> إن النساء نواقص</w:t>
      </w:r>
      <w:r w:rsidR="00C05011">
        <w:rPr>
          <w:rtl/>
        </w:rPr>
        <w:t xml:space="preserve"> </w:t>
      </w:r>
      <w:r>
        <w:rPr>
          <w:rtl/>
        </w:rPr>
        <w:t>الإ</w:t>
      </w:r>
      <w:r>
        <w:rPr>
          <w:rFonts w:hint="cs"/>
          <w:rtl/>
        </w:rPr>
        <w:t>ِ</w:t>
      </w:r>
      <w:r>
        <w:rPr>
          <w:rtl/>
        </w:rPr>
        <w:t>يمان</w:t>
      </w:r>
      <w:r w:rsidR="00B46A94">
        <w:rPr>
          <w:rtl/>
        </w:rPr>
        <w:t>،</w:t>
      </w:r>
      <w:r>
        <w:rPr>
          <w:rtl/>
        </w:rPr>
        <w:t xml:space="preserve"> نواقص الحظوظ</w:t>
      </w:r>
      <w:r w:rsidR="00B46A94">
        <w:rPr>
          <w:rtl/>
        </w:rPr>
        <w:t>،</w:t>
      </w:r>
      <w:r>
        <w:rPr>
          <w:rtl/>
        </w:rPr>
        <w:t xml:space="preserve"> نواقص العقول</w:t>
      </w:r>
      <w:r w:rsidR="00B46A94">
        <w:rPr>
          <w:rtl/>
        </w:rPr>
        <w:t>،</w:t>
      </w:r>
      <w:r>
        <w:rPr>
          <w:rtl/>
        </w:rPr>
        <w:t xml:space="preserve"> فأم</w:t>
      </w:r>
      <w:r>
        <w:rPr>
          <w:rFonts w:hint="cs"/>
          <w:rtl/>
        </w:rPr>
        <w:t>ّ</w:t>
      </w:r>
      <w:r>
        <w:rPr>
          <w:rtl/>
        </w:rPr>
        <w:t>ا نقصان إيمانهن</w:t>
      </w:r>
      <w:r>
        <w:rPr>
          <w:rFonts w:hint="cs"/>
          <w:rtl/>
        </w:rPr>
        <w:t>ّ</w:t>
      </w:r>
      <w:r>
        <w:rPr>
          <w:rtl/>
        </w:rPr>
        <w:t xml:space="preserve"> فقعودهن</w:t>
      </w:r>
      <w:r>
        <w:rPr>
          <w:rFonts w:hint="cs"/>
          <w:rtl/>
        </w:rPr>
        <w:t>ّ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الصلاة والصيام في أي</w:t>
      </w:r>
      <w:r>
        <w:rPr>
          <w:rFonts w:hint="cs"/>
          <w:rtl/>
        </w:rPr>
        <w:t>ّ</w:t>
      </w:r>
      <w:r>
        <w:rPr>
          <w:rtl/>
        </w:rPr>
        <w:t>ام حيضهن</w:t>
      </w:r>
      <w:r>
        <w:rPr>
          <w:rFonts w:hint="cs"/>
          <w:rtl/>
        </w:rPr>
        <w:t>ّ</w:t>
      </w:r>
      <w:r w:rsidR="00B46A94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ا نقصان عقولهن</w:t>
      </w:r>
      <w:r>
        <w:rPr>
          <w:rFonts w:hint="cs"/>
          <w:rtl/>
        </w:rPr>
        <w:t>ّ</w:t>
      </w:r>
      <w:r>
        <w:rPr>
          <w:rtl/>
        </w:rPr>
        <w:t xml:space="preserve"> فشهادة الإ</w:t>
      </w:r>
      <w:r>
        <w:rPr>
          <w:rFonts w:hint="cs"/>
          <w:rtl/>
        </w:rPr>
        <w:t>ِ</w:t>
      </w:r>
      <w:r>
        <w:rPr>
          <w:rtl/>
        </w:rPr>
        <w:t>مرأتين منهن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كشهادة الرجل الواحد</w:t>
      </w:r>
      <w:r w:rsidR="00B46A94">
        <w:rPr>
          <w:rtl/>
        </w:rPr>
        <w:t>،</w:t>
      </w:r>
      <w:r>
        <w:rPr>
          <w:rtl/>
        </w:rPr>
        <w:t xml:space="preserve"> وأم</w:t>
      </w:r>
      <w:r>
        <w:rPr>
          <w:rFonts w:hint="cs"/>
          <w:rtl/>
        </w:rPr>
        <w:t>ّ</w:t>
      </w:r>
      <w:r>
        <w:rPr>
          <w:rtl/>
        </w:rPr>
        <w:t>ا نقصان حظوظهن</w:t>
      </w:r>
      <w:r>
        <w:rPr>
          <w:rFonts w:hint="cs"/>
          <w:rtl/>
        </w:rPr>
        <w:t>ّ</w:t>
      </w:r>
      <w:r>
        <w:rPr>
          <w:rtl/>
        </w:rPr>
        <w:t xml:space="preserve"> فمواريثهن</w:t>
      </w:r>
      <w:r>
        <w:rPr>
          <w:rFonts w:hint="cs"/>
          <w:rtl/>
        </w:rPr>
        <w:t>ّ</w:t>
      </w:r>
      <w:r>
        <w:rPr>
          <w:rtl/>
        </w:rPr>
        <w:t xml:space="preserve"> على الأنصاف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من</w:t>
      </w:r>
      <w:r w:rsidR="00C05011">
        <w:rPr>
          <w:rtl/>
        </w:rPr>
        <w:t xml:space="preserve"> </w:t>
      </w:r>
      <w:r>
        <w:rPr>
          <w:rtl/>
        </w:rPr>
        <w:t>مواريث الرجال.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(2)</w:t>
      </w:r>
      <w:r w:rsidR="00B46A94">
        <w:rPr>
          <w:rtl/>
        </w:rPr>
        <w:t>،</w:t>
      </w:r>
      <w:r>
        <w:rPr>
          <w:rtl/>
        </w:rPr>
        <w:t xml:space="preserve"> وي</w:t>
      </w:r>
      <w:r>
        <w:rPr>
          <w:rFonts w:hint="cs"/>
          <w:rtl/>
        </w:rPr>
        <w:t>أ</w:t>
      </w:r>
      <w:r>
        <w:rPr>
          <w:rtl/>
        </w:rPr>
        <w:t>تي ما يدل</w:t>
      </w:r>
      <w:r>
        <w:rPr>
          <w:rFonts w:hint="cs"/>
          <w:rtl/>
        </w:rPr>
        <w:t>ّ</w:t>
      </w:r>
      <w:r>
        <w:rPr>
          <w:rtl/>
        </w:rPr>
        <w:t xml:space="preserve"> عليه </w:t>
      </w:r>
      <w:r w:rsidRPr="00994778">
        <w:rPr>
          <w:rStyle w:val="libFootnotenumChar"/>
          <w:rtl/>
        </w:rPr>
        <w:t>(3)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1139AF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عيون أخبار الرضا</w:t>
      </w:r>
      <w:r w:rsidR="001139AF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Footnote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1139AF">
        <w:rPr>
          <w:rFonts w:hint="cs"/>
          <w:rtl/>
        </w:rPr>
        <w:t xml:space="preserve">) </w:t>
      </w:r>
      <w:r>
        <w:rPr>
          <w:rtl/>
        </w:rPr>
        <w:t>2</w:t>
      </w:r>
      <w:r w:rsidR="00B46A94">
        <w:rPr>
          <w:rtl/>
        </w:rPr>
        <w:t>:</w:t>
      </w:r>
      <w:r>
        <w:rPr>
          <w:rtl/>
        </w:rPr>
        <w:t xml:space="preserve"> 117 وعلل الشرائع</w:t>
      </w:r>
      <w:r w:rsidR="00B46A94">
        <w:rPr>
          <w:rtl/>
        </w:rPr>
        <w:t>:</w:t>
      </w:r>
      <w:r>
        <w:rPr>
          <w:rtl/>
        </w:rPr>
        <w:t xml:space="preserve"> 271 / 9.</w:t>
      </w:r>
    </w:p>
    <w:p w:rsidR="00994778" w:rsidRPr="001C1869" w:rsidRDefault="00994778" w:rsidP="001139AF">
      <w:pPr>
        <w:pStyle w:val="libFootnote0"/>
        <w:rPr>
          <w:rtl/>
        </w:rPr>
      </w:pPr>
      <w:r w:rsidRPr="001C1869">
        <w:rPr>
          <w:rtl/>
        </w:rPr>
        <w:t>(1) في العيون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C1869">
        <w:rPr>
          <w:rtl/>
        </w:rPr>
        <w:t>تعبده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1C1869">
        <w:rPr>
          <w:rtl/>
        </w:rPr>
        <w:t>وفي العلل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C1869">
        <w:rPr>
          <w:rtl/>
        </w:rPr>
        <w:t>ان لا تعبده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 w:rsidRPr="001C1869">
        <w:rPr>
          <w:rtl/>
        </w:rPr>
        <w:t>طاهرة</w:t>
      </w:r>
      <w:r>
        <w:rPr>
          <w:rFonts w:hint="cs"/>
          <w:rtl/>
        </w:rPr>
        <w:t>ً</w:t>
      </w:r>
      <w:r w:rsidRPr="001C1869">
        <w:rPr>
          <w:rtl/>
        </w:rPr>
        <w:t>.</w:t>
      </w:r>
    </w:p>
    <w:p w:rsidR="00994778" w:rsidRDefault="00994778" w:rsidP="001139AF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401 / 1255.</w:t>
      </w:r>
    </w:p>
    <w:p w:rsidR="001139AF" w:rsidRDefault="001139AF" w:rsidP="001139AF">
      <w:pPr>
        <w:pStyle w:val="libFootnote0"/>
        <w:rPr>
          <w:rtl/>
        </w:rPr>
      </w:pPr>
      <w:r w:rsidRPr="00E3399B">
        <w:rPr>
          <w:rtl/>
        </w:rPr>
        <w:t>(</w:t>
      </w:r>
      <w:r>
        <w:rPr>
          <w:rFonts w:hint="cs"/>
          <w:rtl/>
        </w:rPr>
        <w:t>2</w:t>
      </w:r>
      <w:r w:rsidRPr="00E3399B">
        <w:rPr>
          <w:rtl/>
        </w:rPr>
        <w:t>) الكافي 4</w:t>
      </w:r>
      <w:r>
        <w:rPr>
          <w:rtl/>
        </w:rPr>
        <w:t>:</w:t>
      </w:r>
      <w:r w:rsidRPr="00E3399B">
        <w:rPr>
          <w:rtl/>
        </w:rPr>
        <w:t xml:space="preserve"> 135 / 5</w:t>
      </w:r>
      <w:r>
        <w:rPr>
          <w:rtl/>
        </w:rPr>
        <w:t>،</w:t>
      </w:r>
      <w:r w:rsidRPr="00E3399B">
        <w:rPr>
          <w:rtl/>
        </w:rPr>
        <w:t xml:space="preserve"> وأورده في الحديث 1 من الباب 27 من أبواب من يصح منه الصوم</w:t>
      </w:r>
      <w:r>
        <w:rPr>
          <w:rtl/>
        </w:rPr>
        <w:t xml:space="preserve">، </w:t>
      </w:r>
      <w:r w:rsidRPr="00E3399B">
        <w:rPr>
          <w:rtl/>
        </w:rPr>
        <w:t>وفي الحديث 1 من الباب 2 من أبواب الاستحاضة.</w:t>
      </w:r>
    </w:p>
    <w:p w:rsidR="00994778" w:rsidRDefault="00994778" w:rsidP="001139AF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نهج البلاغة 1</w:t>
      </w:r>
      <w:r w:rsidR="00B46A94">
        <w:rPr>
          <w:rtl/>
        </w:rPr>
        <w:t>:</w:t>
      </w:r>
      <w:r>
        <w:rPr>
          <w:rtl/>
        </w:rPr>
        <w:t xml:space="preserve"> 125 / 77.</w:t>
      </w:r>
    </w:p>
    <w:p w:rsidR="00994778" w:rsidRDefault="00994778" w:rsidP="001139AF">
      <w:pPr>
        <w:pStyle w:val="libFootnote0"/>
        <w:rPr>
          <w:rtl/>
        </w:rPr>
      </w:pPr>
      <w:r w:rsidRPr="001C1869">
        <w:rPr>
          <w:rtl/>
        </w:rPr>
        <w:t>(</w:t>
      </w:r>
      <w:r w:rsidR="001139AF">
        <w:rPr>
          <w:rFonts w:hint="cs"/>
          <w:rtl/>
        </w:rPr>
        <w:t>3</w:t>
      </w:r>
      <w:r w:rsidRPr="001C1869">
        <w:rPr>
          <w:rtl/>
        </w:rPr>
        <w:t>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C1869">
        <w:rPr>
          <w:rtl/>
        </w:rPr>
        <w:t>النصف ( هامش المخطوط ).</w:t>
      </w:r>
    </w:p>
    <w:p w:rsidR="001139AF" w:rsidRPr="001139AF" w:rsidRDefault="001139AF" w:rsidP="001139AF">
      <w:pPr>
        <w:pStyle w:val="libFootnote0"/>
        <w:rPr>
          <w:rtl/>
        </w:rPr>
      </w:pPr>
      <w:r w:rsidRPr="00E3399B">
        <w:rPr>
          <w:rtl/>
        </w:rPr>
        <w:t>(</w:t>
      </w:r>
      <w:r>
        <w:rPr>
          <w:rFonts w:hint="cs"/>
          <w:rtl/>
        </w:rPr>
        <w:t>4</w:t>
      </w:r>
      <w:r w:rsidRPr="00E3399B">
        <w:rPr>
          <w:rtl/>
        </w:rPr>
        <w:t>) تقدم في الأحاديث 1 و 2 و 3 الباب 2</w:t>
      </w:r>
      <w:r>
        <w:rPr>
          <w:rtl/>
        </w:rPr>
        <w:t>،</w:t>
      </w:r>
      <w:r w:rsidRPr="00E3399B">
        <w:rPr>
          <w:rtl/>
        </w:rPr>
        <w:t xml:space="preserve"> والأحاديث 2 و 3 و 4 الباب 3</w:t>
      </w:r>
      <w:r>
        <w:rPr>
          <w:rtl/>
        </w:rPr>
        <w:t>،</w:t>
      </w:r>
      <w:r w:rsidRPr="00E3399B">
        <w:rPr>
          <w:rtl/>
        </w:rPr>
        <w:t xml:space="preserve"> والأحاديث 4 و 9</w:t>
      </w:r>
      <w:r>
        <w:rPr>
          <w:rtl/>
        </w:rPr>
        <w:t xml:space="preserve"> </w:t>
      </w:r>
      <w:r w:rsidRPr="00E3399B">
        <w:rPr>
          <w:rtl/>
        </w:rPr>
        <w:t>و 13 الباب 10</w:t>
      </w:r>
      <w:r>
        <w:rPr>
          <w:rtl/>
        </w:rPr>
        <w:t>،</w:t>
      </w:r>
      <w:r w:rsidRPr="00E3399B">
        <w:rPr>
          <w:rtl/>
        </w:rPr>
        <w:t xml:space="preserve"> والباب 30</w:t>
      </w:r>
      <w:r>
        <w:rPr>
          <w:rtl/>
        </w:rPr>
        <w:t>،</w:t>
      </w:r>
      <w:r w:rsidRPr="00E3399B">
        <w:rPr>
          <w:rtl/>
        </w:rPr>
        <w:t xml:space="preserve"> والحديث 1 الباب 31</w:t>
      </w:r>
      <w:r>
        <w:rPr>
          <w:rtl/>
        </w:rPr>
        <w:t>،</w:t>
      </w:r>
      <w:r w:rsidRPr="00E3399B">
        <w:rPr>
          <w:rtl/>
        </w:rPr>
        <w:t xml:space="preserve"> والحديث 5 الباب 36 من هذه</w:t>
      </w:r>
      <w:r>
        <w:rPr>
          <w:rFonts w:hint="cs"/>
          <w:rtl/>
        </w:rPr>
        <w:t xml:space="preserve"> =</w:t>
      </w:r>
    </w:p>
    <w:p w:rsidR="00A9398C" w:rsidRDefault="00A9398C" w:rsidP="00A9398C">
      <w:pPr>
        <w:pStyle w:val="libNormal"/>
        <w:rPr>
          <w:rtl/>
        </w:rPr>
      </w:pPr>
      <w:bookmarkStart w:id="924" w:name="_Toc273006779"/>
      <w:bookmarkStart w:id="925" w:name="_Toc299641676"/>
      <w:bookmarkStart w:id="926" w:name="_Toc370809561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927" w:name="_Toc251950013"/>
      <w:r>
        <w:rPr>
          <w:rtl/>
        </w:rPr>
        <w:lastRenderedPageBreak/>
        <w:t>40</w:t>
      </w:r>
      <w:r w:rsidR="00C05011">
        <w:rPr>
          <w:rtl/>
        </w:rPr>
        <w:t xml:space="preserve"> - </w:t>
      </w:r>
      <w:r>
        <w:rPr>
          <w:rtl/>
        </w:rPr>
        <w:t>باب ت</w:t>
      </w:r>
      <w:r>
        <w:rPr>
          <w:rFonts w:hint="cs"/>
          <w:rtl/>
        </w:rPr>
        <w:t>أ</w:t>
      </w:r>
      <w:r>
        <w:rPr>
          <w:rtl/>
        </w:rPr>
        <w:t>ك</w:t>
      </w:r>
      <w:r>
        <w:rPr>
          <w:rFonts w:hint="cs"/>
          <w:rtl/>
        </w:rPr>
        <w:t>ّ</w:t>
      </w:r>
      <w:r>
        <w:rPr>
          <w:rtl/>
        </w:rPr>
        <w:t>د استحباب وضوء الحائض عند كل</w:t>
      </w:r>
      <w:r>
        <w:rPr>
          <w:rFonts w:hint="cs"/>
          <w:rtl/>
        </w:rPr>
        <w:t>ّ</w:t>
      </w:r>
      <w:r>
        <w:rPr>
          <w:rtl/>
        </w:rPr>
        <w:t xml:space="preserve"> صلاة واستقبال</w:t>
      </w:r>
      <w:bookmarkEnd w:id="924"/>
      <w:bookmarkEnd w:id="925"/>
      <w:r w:rsidR="00C05011">
        <w:rPr>
          <w:rFonts w:hint="cs"/>
          <w:rtl/>
        </w:rPr>
        <w:t xml:space="preserve"> </w:t>
      </w:r>
      <w:r>
        <w:rPr>
          <w:rtl/>
        </w:rPr>
        <w:t>القبلة وذكر الله بمقدار صلاتها</w:t>
      </w:r>
      <w:r w:rsidR="00B46A94">
        <w:rPr>
          <w:rtl/>
        </w:rPr>
        <w:t>،</w:t>
      </w:r>
      <w:r>
        <w:rPr>
          <w:rtl/>
        </w:rPr>
        <w:t xml:space="preserve"> واستحباب وضوئها</w:t>
      </w:r>
      <w:r w:rsidR="00C05011">
        <w:rPr>
          <w:rFonts w:hint="cs"/>
          <w:rtl/>
        </w:rPr>
        <w:t xml:space="preserve"> </w:t>
      </w:r>
      <w:r>
        <w:rPr>
          <w:rtl/>
        </w:rPr>
        <w:t>إذا أرادت الأكل.</w:t>
      </w:r>
      <w:bookmarkEnd w:id="926"/>
      <w:bookmarkEnd w:id="927"/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[ 2322 ]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بإسناده عن عبيدالله بن علي الحلبي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أبي عبدالله</w:t>
      </w:r>
      <w:r w:rsidR="003341B8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3341B8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وكن نساء النبي</w:t>
      </w:r>
      <w:r w:rsidR="003341B8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3341B8">
        <w:rPr>
          <w:rFonts w:hint="cs"/>
          <w:rtl/>
        </w:rPr>
        <w:t xml:space="preserve">) </w:t>
      </w:r>
      <w:r>
        <w:rPr>
          <w:rtl/>
        </w:rPr>
        <w:t>لا</w:t>
      </w:r>
      <w:r w:rsidR="00C05011">
        <w:rPr>
          <w:rtl/>
        </w:rPr>
        <w:t xml:space="preserve"> </w:t>
      </w:r>
      <w:r>
        <w:rPr>
          <w:rtl/>
        </w:rPr>
        <w:t>يقضين الصلاة إذا حضن</w:t>
      </w:r>
      <w:r w:rsidR="00B46A94">
        <w:rPr>
          <w:rtl/>
        </w:rPr>
        <w:t>،</w:t>
      </w:r>
      <w:r>
        <w:rPr>
          <w:rtl/>
        </w:rPr>
        <w:t xml:space="preserve"> ولكن يتحش</w:t>
      </w:r>
      <w:r>
        <w:rPr>
          <w:rFonts w:hint="cs"/>
          <w:rtl/>
        </w:rPr>
        <w:t>ّ</w:t>
      </w:r>
      <w:r>
        <w:rPr>
          <w:rtl/>
        </w:rPr>
        <w:t>ين حين يدخل وقت الصلاة</w:t>
      </w:r>
      <w:r w:rsidR="00B46A94">
        <w:rPr>
          <w:rtl/>
        </w:rPr>
        <w:t>،</w:t>
      </w:r>
      <w:r>
        <w:rPr>
          <w:rtl/>
        </w:rPr>
        <w:t xml:space="preserve"> ويتوض</w:t>
      </w:r>
      <w:r>
        <w:rPr>
          <w:rFonts w:hint="cs"/>
          <w:rtl/>
        </w:rPr>
        <w:t>ّ</w:t>
      </w:r>
      <w:r>
        <w:rPr>
          <w:rtl/>
        </w:rPr>
        <w:t>ين</w:t>
      </w:r>
      <w:r w:rsidR="00C05011">
        <w:rPr>
          <w:rtl/>
        </w:rPr>
        <w:t xml:space="preserve"> </w:t>
      </w:r>
      <w:r>
        <w:rPr>
          <w:rtl/>
        </w:rPr>
        <w:t>ثم يجلسن قريبا</w:t>
      </w:r>
      <w:r>
        <w:rPr>
          <w:rFonts w:hint="cs"/>
          <w:rtl/>
        </w:rPr>
        <w:t>ً</w:t>
      </w:r>
      <w:r>
        <w:rPr>
          <w:rtl/>
        </w:rPr>
        <w:t xml:space="preserve"> من المسجد</w:t>
      </w:r>
      <w:r w:rsidR="00B46A94">
        <w:rPr>
          <w:rtl/>
        </w:rPr>
        <w:t>،</w:t>
      </w:r>
      <w:r>
        <w:rPr>
          <w:rtl/>
        </w:rPr>
        <w:t xml:space="preserve"> فيذكرن الله عز</w:t>
      </w:r>
      <w:r>
        <w:rPr>
          <w:rFonts w:hint="cs"/>
          <w:rtl/>
        </w:rPr>
        <w:t>ّ</w:t>
      </w:r>
      <w:r>
        <w:rPr>
          <w:rtl/>
        </w:rPr>
        <w:t xml:space="preserve"> وجل</w:t>
      </w:r>
      <w:r>
        <w:rPr>
          <w:rFonts w:hint="cs"/>
          <w:rtl/>
        </w:rPr>
        <w:t>ّ</w:t>
      </w:r>
      <w:r>
        <w:rPr>
          <w:rtl/>
        </w:rPr>
        <w:t>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[ 2323 ]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وعن محمّد بن</w:t>
      </w:r>
      <w:r w:rsidR="00C05011">
        <w:rPr>
          <w:rtl/>
        </w:rPr>
        <w:t xml:space="preserve"> </w:t>
      </w:r>
      <w:r>
        <w:rPr>
          <w:rtl/>
        </w:rPr>
        <w:t>إسماعيل</w:t>
      </w:r>
      <w:r w:rsidR="00B46A94">
        <w:rPr>
          <w:rtl/>
        </w:rPr>
        <w:t>،</w:t>
      </w:r>
      <w:r>
        <w:rPr>
          <w:rtl/>
        </w:rPr>
        <w:t xml:space="preserve"> عن الفضل بن شاذان جميعا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 بن عيسى</w:t>
      </w:r>
      <w:r w:rsidR="00B46A94">
        <w:rPr>
          <w:rtl/>
        </w:rPr>
        <w:t>،</w:t>
      </w:r>
      <w:r>
        <w:rPr>
          <w:rtl/>
        </w:rPr>
        <w:t xml:space="preserve"> عن حريز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زرارة</w:t>
      </w:r>
      <w:r w:rsidR="00B46A94">
        <w:rPr>
          <w:rtl/>
        </w:rPr>
        <w:t>،</w:t>
      </w:r>
      <w:r>
        <w:rPr>
          <w:rtl/>
        </w:rPr>
        <w:t xml:space="preserve"> عن أبي جعفر</w:t>
      </w:r>
      <w:r w:rsidR="003341B8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 w:rsidR="003341B8">
        <w:rPr>
          <w:rFonts w:hint="cs"/>
          <w:rtl/>
        </w:rPr>
        <w:t xml:space="preserve">)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إذا كانت المرأة طامثا</w:t>
      </w:r>
      <w:r>
        <w:rPr>
          <w:rFonts w:hint="cs"/>
          <w:rtl/>
        </w:rPr>
        <w:t>ً</w:t>
      </w:r>
      <w:r>
        <w:rPr>
          <w:rtl/>
        </w:rPr>
        <w:t xml:space="preserve"> فلا تحل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لها الصلاة</w:t>
      </w:r>
      <w:r w:rsidR="00B46A94">
        <w:rPr>
          <w:rtl/>
        </w:rPr>
        <w:t>،</w:t>
      </w:r>
      <w:r>
        <w:rPr>
          <w:rtl/>
        </w:rPr>
        <w:t xml:space="preserve"> وعليها أن تتوض</w:t>
      </w:r>
      <w:r>
        <w:rPr>
          <w:rFonts w:hint="cs"/>
          <w:rtl/>
        </w:rPr>
        <w:t>ّ</w:t>
      </w:r>
      <w:r>
        <w:rPr>
          <w:rtl/>
        </w:rPr>
        <w:t>أ وضوء الصلاة عند وقت كل</w:t>
      </w:r>
      <w:r>
        <w:rPr>
          <w:rFonts w:hint="cs"/>
          <w:rtl/>
        </w:rPr>
        <w:t>ّ</w:t>
      </w:r>
      <w:r>
        <w:rPr>
          <w:rtl/>
        </w:rPr>
        <w:t xml:space="preserve"> صلاة</w:t>
      </w:r>
      <w:r w:rsidR="00B46A94">
        <w:rPr>
          <w:rtl/>
        </w:rPr>
        <w:t>،</w:t>
      </w:r>
      <w:r>
        <w:rPr>
          <w:rtl/>
        </w:rPr>
        <w:t xml:space="preserve"> ثمّ تقعد في</w:t>
      </w:r>
      <w:r w:rsidR="00C05011">
        <w:rPr>
          <w:rtl/>
        </w:rPr>
        <w:t xml:space="preserve"> </w:t>
      </w:r>
      <w:r>
        <w:rPr>
          <w:rtl/>
        </w:rPr>
        <w:t>موضع طاهر فتذكر الله عزّ وجلّ</w:t>
      </w:r>
      <w:r w:rsidR="00B46A94">
        <w:rPr>
          <w:rtl/>
        </w:rPr>
        <w:t>،</w:t>
      </w:r>
      <w:r>
        <w:rPr>
          <w:rtl/>
        </w:rPr>
        <w:t xml:space="preserve"> وتسب</w:t>
      </w:r>
      <w:r>
        <w:rPr>
          <w:rFonts w:hint="cs"/>
          <w:rtl/>
        </w:rPr>
        <w:t>ّ</w:t>
      </w:r>
      <w:r>
        <w:rPr>
          <w:rtl/>
        </w:rPr>
        <w:t>حه</w:t>
      </w:r>
      <w:r w:rsidR="00B46A94">
        <w:rPr>
          <w:rtl/>
        </w:rPr>
        <w:t>،</w:t>
      </w:r>
      <w:r>
        <w:rPr>
          <w:rtl/>
        </w:rPr>
        <w:t xml:space="preserve"> وتهل</w:t>
      </w:r>
      <w:r>
        <w:rPr>
          <w:rFonts w:hint="cs"/>
          <w:rtl/>
        </w:rPr>
        <w:t>ّ</w:t>
      </w:r>
      <w:r>
        <w:rPr>
          <w:rtl/>
        </w:rPr>
        <w:t>له</w:t>
      </w:r>
      <w:r w:rsidR="00B46A94">
        <w:rPr>
          <w:rtl/>
        </w:rPr>
        <w:t>،</w:t>
      </w:r>
      <w:r>
        <w:rPr>
          <w:rtl/>
        </w:rPr>
        <w:t xml:space="preserve"> وتحمده</w:t>
      </w:r>
      <w:r w:rsidR="00B46A94">
        <w:rPr>
          <w:rtl/>
        </w:rPr>
        <w:t>،</w:t>
      </w:r>
      <w:r>
        <w:rPr>
          <w:rtl/>
        </w:rPr>
        <w:t xml:space="preserve"> كمقدار</w:t>
      </w:r>
      <w:r w:rsidR="00C05011">
        <w:rPr>
          <w:rtl/>
        </w:rPr>
        <w:t xml:space="preserve"> </w:t>
      </w:r>
      <w:r>
        <w:rPr>
          <w:rtl/>
        </w:rPr>
        <w:t>صلاتها</w:t>
      </w:r>
      <w:r w:rsidR="00B46A94">
        <w:rPr>
          <w:rtl/>
        </w:rPr>
        <w:t>،</w:t>
      </w:r>
      <w:r>
        <w:rPr>
          <w:rtl/>
        </w:rPr>
        <w:t xml:space="preserve"> ثمّ تفرغ لحاجتها.</w:t>
      </w:r>
    </w:p>
    <w:p w:rsidR="00C05011" w:rsidRDefault="00994778" w:rsidP="003341B8">
      <w:pPr>
        <w:pStyle w:val="libNormal"/>
        <w:rPr>
          <w:rtl/>
        </w:rPr>
      </w:pPr>
      <w:r w:rsidRPr="00C05011">
        <w:rPr>
          <w:rStyle w:val="libNormalChar"/>
          <w:rtl/>
        </w:rPr>
        <w:t>[ 2324 ]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>
        <w:rPr>
          <w:rtl/>
        </w:rPr>
        <w:t xml:space="preserve"> عن عم</w:t>
      </w:r>
      <w:r>
        <w:rPr>
          <w:rFonts w:hint="cs"/>
          <w:rtl/>
        </w:rPr>
        <w:t>ّ</w:t>
      </w:r>
      <w:r>
        <w:rPr>
          <w:rtl/>
        </w:rPr>
        <w:t>ار بن مروان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زيد الشح</w:t>
      </w:r>
      <w:r>
        <w:rPr>
          <w:rFonts w:hint="cs"/>
          <w:rtl/>
        </w:rPr>
        <w:t>ّ</w:t>
      </w:r>
      <w:r>
        <w:rPr>
          <w:rtl/>
        </w:rPr>
        <w:t>ام قال</w:t>
      </w:r>
      <w:r w:rsidR="00B46A94">
        <w:rPr>
          <w:rtl/>
        </w:rPr>
        <w:t>:</w:t>
      </w:r>
      <w:r>
        <w:rPr>
          <w:rtl/>
        </w:rPr>
        <w:t xml:space="preserve"> سمعت أبا عبدالله </w:t>
      </w:r>
      <w:r w:rsidR="003341B8">
        <w:rPr>
          <w:rFonts w:hint="cs"/>
          <w:rtl/>
        </w:rPr>
        <w:t>(</w:t>
      </w:r>
      <w:r w:rsidR="003341B8">
        <w:rPr>
          <w:rtl/>
        </w:rPr>
        <w:t xml:space="preserve"> </w:t>
      </w:r>
      <w:r w:rsidR="003341B8" w:rsidRPr="00B46A94">
        <w:rPr>
          <w:rStyle w:val="libAlaemChar"/>
          <w:rFonts w:hint="cs"/>
          <w:rtl/>
        </w:rPr>
        <w:t>عليه‌السلام</w:t>
      </w:r>
      <w:r w:rsidR="003341B8">
        <w:rPr>
          <w:rFonts w:hint="cs"/>
          <w:rtl/>
        </w:rPr>
        <w:t xml:space="preserve"> ) </w:t>
      </w:r>
      <w:r>
        <w:rPr>
          <w:rtl/>
        </w:rPr>
        <w:t>يقول</w:t>
      </w:r>
      <w:r w:rsidR="00B46A94">
        <w:rPr>
          <w:rtl/>
        </w:rPr>
        <w:t>:</w:t>
      </w:r>
      <w:r>
        <w:rPr>
          <w:rtl/>
        </w:rPr>
        <w:t xml:space="preserve"> ينبغي للحائض</w:t>
      </w:r>
    </w:p>
    <w:p w:rsidR="00994778" w:rsidRPr="00657335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Default="003341B8" w:rsidP="003341B8">
      <w:pPr>
        <w:pStyle w:val="libFootnote0"/>
        <w:rPr>
          <w:rtl/>
        </w:rPr>
      </w:pPr>
      <w:r>
        <w:rPr>
          <w:rFonts w:hint="cs"/>
          <w:rtl/>
        </w:rPr>
        <w:t xml:space="preserve">= </w:t>
      </w:r>
      <w:r w:rsidR="00994778" w:rsidRPr="00657335">
        <w:rPr>
          <w:rtl/>
        </w:rPr>
        <w:t>الأبواب</w:t>
      </w:r>
      <w:r w:rsidR="00B46A94">
        <w:rPr>
          <w:rtl/>
        </w:rPr>
        <w:t>،</w:t>
      </w:r>
      <w:r w:rsidR="00994778" w:rsidRPr="00657335">
        <w:rPr>
          <w:rtl/>
        </w:rPr>
        <w:t xml:space="preserve"> وتقدم أيضاً في الحديث 1 الباب 14 من أبواب الوضوء.</w:t>
      </w:r>
    </w:p>
    <w:p w:rsidR="003341B8" w:rsidRPr="003341B8" w:rsidRDefault="003341B8" w:rsidP="003341B8">
      <w:pPr>
        <w:pStyle w:val="libFootnote0"/>
        <w:rPr>
          <w:rtl/>
        </w:rPr>
      </w:pPr>
      <w:r w:rsidRPr="00657335">
        <w:rPr>
          <w:rtl/>
        </w:rPr>
        <w:t>(</w:t>
      </w:r>
      <w:r>
        <w:rPr>
          <w:rFonts w:hint="cs"/>
          <w:rtl/>
        </w:rPr>
        <w:t>1</w:t>
      </w:r>
      <w:r w:rsidRPr="00657335">
        <w:rPr>
          <w:rtl/>
        </w:rPr>
        <w:t>) يأتي في الأبواب 40 و 48 والحديث 2 الباب 51 من هذه الأبواب. وكذلك الباب 1 من</w:t>
      </w:r>
      <w:r>
        <w:rPr>
          <w:rtl/>
        </w:rPr>
        <w:t xml:space="preserve"> </w:t>
      </w:r>
      <w:r w:rsidRPr="00657335">
        <w:rPr>
          <w:rtl/>
        </w:rPr>
        <w:t>أبواب الاستحاضة</w:t>
      </w:r>
      <w:r>
        <w:rPr>
          <w:rtl/>
        </w:rPr>
        <w:t>،</w:t>
      </w:r>
      <w:r w:rsidRPr="00657335">
        <w:rPr>
          <w:rtl/>
        </w:rPr>
        <w:t xml:space="preserve"> والباب 5 من أبواب النفاس</w:t>
      </w:r>
      <w:r>
        <w:rPr>
          <w:rtl/>
        </w:rPr>
        <w:t>،</w:t>
      </w:r>
      <w:r w:rsidRPr="00657335">
        <w:rPr>
          <w:rtl/>
        </w:rPr>
        <w:t xml:space="preserve"> والأحاديث 1 و 2 و 4 من الباب 48</w:t>
      </w:r>
      <w:r>
        <w:rPr>
          <w:rtl/>
        </w:rPr>
        <w:t xml:space="preserve"> </w:t>
      </w:r>
      <w:r w:rsidRPr="00657335">
        <w:rPr>
          <w:rtl/>
        </w:rPr>
        <w:t>من أبواب الاحرام.</w:t>
      </w:r>
    </w:p>
    <w:p w:rsidR="00994778" w:rsidRPr="008B2753" w:rsidRDefault="00994778" w:rsidP="00994778">
      <w:pPr>
        <w:pStyle w:val="libFootnoteCenterBold"/>
        <w:rPr>
          <w:rtl/>
        </w:rPr>
      </w:pPr>
      <w:r w:rsidRPr="008B2753">
        <w:rPr>
          <w:rtl/>
        </w:rPr>
        <w:t>الباب 40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5 أحاديث</w:t>
      </w:r>
    </w:p>
    <w:p w:rsidR="00994778" w:rsidRDefault="00994778" w:rsidP="003341B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55 / 206</w:t>
      </w:r>
      <w:r w:rsidR="00B46A94">
        <w:rPr>
          <w:rtl/>
        </w:rPr>
        <w:t>،</w:t>
      </w:r>
      <w:r>
        <w:rPr>
          <w:rtl/>
        </w:rPr>
        <w:t xml:space="preserve"> ويأتي صدره في الحديث 6 من الباب التالي.</w:t>
      </w:r>
    </w:p>
    <w:p w:rsidR="00994778" w:rsidRDefault="00994778" w:rsidP="003341B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Fonts w:hint="cs"/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101 / 4</w:t>
      </w:r>
      <w:r w:rsidR="00B46A94">
        <w:rPr>
          <w:rtl/>
        </w:rPr>
        <w:t>،</w:t>
      </w:r>
      <w:r>
        <w:rPr>
          <w:rtl/>
        </w:rPr>
        <w:t xml:space="preserve"> والتهذيب 1</w:t>
      </w:r>
      <w:r w:rsidR="00B46A94">
        <w:rPr>
          <w:rtl/>
        </w:rPr>
        <w:t>:</w:t>
      </w:r>
      <w:r>
        <w:rPr>
          <w:rtl/>
        </w:rPr>
        <w:t xml:space="preserve"> 159 / 456</w:t>
      </w:r>
      <w:r w:rsidR="00B46A94">
        <w:rPr>
          <w:rtl/>
        </w:rPr>
        <w:t>،</w:t>
      </w:r>
      <w:r>
        <w:rPr>
          <w:rtl/>
        </w:rPr>
        <w:t xml:space="preserve"> وأورده في الحديث 1 من الباب 14 من</w:t>
      </w:r>
      <w:r w:rsidR="00C05011">
        <w:rPr>
          <w:rtl/>
        </w:rPr>
        <w:t xml:space="preserve"> </w:t>
      </w:r>
      <w:r>
        <w:rPr>
          <w:rtl/>
        </w:rPr>
        <w:t>أبواب الوضوء</w:t>
      </w:r>
      <w:r w:rsidR="00B46A94">
        <w:rPr>
          <w:rtl/>
        </w:rPr>
        <w:t>،</w:t>
      </w:r>
      <w:r>
        <w:rPr>
          <w:rtl/>
        </w:rPr>
        <w:t xml:space="preserve"> وصدره في الحديث 1 من الباب 39 من أبواب الحيض.</w:t>
      </w:r>
    </w:p>
    <w:p w:rsidR="00994778" w:rsidRPr="001C1869" w:rsidRDefault="00994778" w:rsidP="003341B8">
      <w:pPr>
        <w:pStyle w:val="libFootnote0"/>
        <w:rPr>
          <w:rtl/>
        </w:rPr>
      </w:pPr>
      <w:r w:rsidRPr="001C1869">
        <w:rPr>
          <w:rtl/>
        </w:rPr>
        <w:t>(</w:t>
      </w:r>
      <w:r w:rsidR="003341B8">
        <w:rPr>
          <w:rFonts w:hint="cs"/>
          <w:rtl/>
        </w:rPr>
        <w:t>2</w:t>
      </w:r>
      <w:r w:rsidRPr="001C1869">
        <w:rPr>
          <w:rtl/>
        </w:rPr>
        <w:t>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C1869">
        <w:rPr>
          <w:rtl/>
        </w:rPr>
        <w:t>أبي عبدالله</w:t>
      </w:r>
      <w:r w:rsidR="003341B8">
        <w:rPr>
          <w:rFonts w:hint="cs"/>
          <w:rtl/>
        </w:rPr>
        <w:t xml:space="preserve"> (</w:t>
      </w:r>
      <w:r w:rsidRPr="001C1869">
        <w:rPr>
          <w:rtl/>
        </w:rPr>
        <w:t xml:space="preserve"> </w:t>
      </w:r>
      <w:r w:rsidR="00B46A94" w:rsidRPr="00B46A94">
        <w:rPr>
          <w:rStyle w:val="libFootnoteAlaemChar"/>
          <w:rFonts w:hint="cs"/>
          <w:rtl/>
        </w:rPr>
        <w:t>عليه‌السلام</w:t>
      </w:r>
      <w:r w:rsidR="003341B8">
        <w:rPr>
          <w:rFonts w:hint="cs"/>
          <w:rtl/>
        </w:rPr>
        <w:t>) .</w:t>
      </w:r>
    </w:p>
    <w:p w:rsidR="00994778" w:rsidRDefault="00994778" w:rsidP="003341B8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101 / 3.</w:t>
      </w:r>
    </w:p>
    <w:p w:rsidR="00A9398C" w:rsidRDefault="00A9398C" w:rsidP="00A9398C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أن تتوض</w:t>
      </w:r>
      <w:r>
        <w:rPr>
          <w:rFonts w:hint="cs"/>
          <w:rtl/>
        </w:rPr>
        <w:t>ّ</w:t>
      </w:r>
      <w:r>
        <w:rPr>
          <w:rtl/>
        </w:rPr>
        <w:t>أ عند وقت كل</w:t>
      </w:r>
      <w:r>
        <w:rPr>
          <w:rFonts w:hint="cs"/>
          <w:rtl/>
        </w:rPr>
        <w:t>ّ</w:t>
      </w:r>
      <w:r>
        <w:rPr>
          <w:rtl/>
        </w:rPr>
        <w:t xml:space="preserve"> صلاة</w:t>
      </w:r>
      <w:r w:rsidR="00B46A94">
        <w:rPr>
          <w:rtl/>
        </w:rPr>
        <w:t>،</w:t>
      </w:r>
      <w:r>
        <w:rPr>
          <w:rtl/>
        </w:rPr>
        <w:t xml:space="preserve"> ثمّ تستقبل القبلة وتذكر الله مقدار ما كانت</w:t>
      </w:r>
      <w:r w:rsidR="00C05011">
        <w:rPr>
          <w:rtl/>
        </w:rPr>
        <w:t xml:space="preserve"> </w:t>
      </w:r>
      <w:r>
        <w:rPr>
          <w:rtl/>
        </w:rPr>
        <w:t>تصل</w:t>
      </w:r>
      <w:r>
        <w:rPr>
          <w:rFonts w:hint="cs"/>
          <w:rtl/>
        </w:rPr>
        <w:t>ّ</w:t>
      </w:r>
      <w:r>
        <w:rPr>
          <w:rtl/>
        </w:rPr>
        <w:t>ي.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ورواهما الشيخ بإسناده عن محمّد بن يعقوب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3341B8">
      <w:pPr>
        <w:pStyle w:val="libNormal"/>
        <w:rPr>
          <w:rtl/>
        </w:rPr>
      </w:pPr>
      <w:r w:rsidRPr="00C05011">
        <w:rPr>
          <w:rStyle w:val="libNormalChar"/>
          <w:rtl/>
        </w:rPr>
        <w:t>[ 2325 ]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 بن عيسى</w:t>
      </w:r>
      <w:r w:rsidR="00B46A94">
        <w:rPr>
          <w:rtl/>
        </w:rPr>
        <w:t>،</w:t>
      </w:r>
      <w:r>
        <w:rPr>
          <w:rtl/>
        </w:rPr>
        <w:t xml:space="preserve"> عن حريز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3341B8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محمّد بن مسلم قال</w:t>
      </w:r>
      <w:r w:rsidR="00B46A94">
        <w:rPr>
          <w:rtl/>
        </w:rPr>
        <w:t>:</w:t>
      </w:r>
      <w:r>
        <w:rPr>
          <w:rtl/>
        </w:rPr>
        <w:t xml:space="preserve"> سألت أبا عبدالله</w:t>
      </w:r>
      <w:r w:rsidR="003341B8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3341B8">
        <w:rPr>
          <w:rFonts w:hint="cs"/>
          <w:rtl/>
        </w:rPr>
        <w:t xml:space="preserve">) </w:t>
      </w:r>
      <w:r>
        <w:rPr>
          <w:rtl/>
        </w:rPr>
        <w:t>عن الحائض تطهر يوم</w:t>
      </w:r>
      <w:r w:rsidR="00C05011">
        <w:rPr>
          <w:rtl/>
        </w:rPr>
        <w:t xml:space="preserve"> </w:t>
      </w:r>
      <w:r>
        <w:rPr>
          <w:rtl/>
        </w:rPr>
        <w:t>الجمعة وتذكر الله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أم</w:t>
      </w:r>
      <w:r>
        <w:rPr>
          <w:rFonts w:hint="cs"/>
          <w:rtl/>
        </w:rPr>
        <w:t>ّ</w:t>
      </w:r>
      <w:r>
        <w:rPr>
          <w:rtl/>
        </w:rPr>
        <w:t>ا الطهر فلا</w:t>
      </w:r>
      <w:r w:rsidR="00B46A94">
        <w:rPr>
          <w:rtl/>
        </w:rPr>
        <w:t>،</w:t>
      </w:r>
      <w:r>
        <w:rPr>
          <w:rtl/>
        </w:rPr>
        <w:t xml:space="preserve"> ولكن</w:t>
      </w:r>
      <w:r>
        <w:rPr>
          <w:rFonts w:hint="cs"/>
          <w:rtl/>
        </w:rPr>
        <w:t>ّ</w:t>
      </w:r>
      <w:r>
        <w:rPr>
          <w:rtl/>
        </w:rPr>
        <w:t>ها توض</w:t>
      </w:r>
      <w:r>
        <w:rPr>
          <w:rFonts w:hint="cs"/>
          <w:rtl/>
        </w:rPr>
        <w:t>ّ</w:t>
      </w:r>
      <w:r>
        <w:rPr>
          <w:rtl/>
        </w:rPr>
        <w:t>أ في وقت الصلاة</w:t>
      </w:r>
      <w:r w:rsidR="00B46A94">
        <w:rPr>
          <w:rtl/>
        </w:rPr>
        <w:t>،</w:t>
      </w:r>
      <w:r>
        <w:rPr>
          <w:rtl/>
        </w:rPr>
        <w:t xml:space="preserve"> ثمّ</w:t>
      </w:r>
      <w:r w:rsidR="00C05011">
        <w:rPr>
          <w:rtl/>
        </w:rPr>
        <w:t xml:space="preserve"> </w:t>
      </w:r>
      <w:r>
        <w:rPr>
          <w:rtl/>
        </w:rPr>
        <w:t>تستقبل القبلة وتذكر الله تعالى.</w:t>
      </w:r>
    </w:p>
    <w:p w:rsidR="00994778" w:rsidRDefault="00994778" w:rsidP="003341B8">
      <w:pPr>
        <w:pStyle w:val="libNormal"/>
        <w:rPr>
          <w:rtl/>
        </w:rPr>
      </w:pPr>
      <w:r w:rsidRPr="00C05011">
        <w:rPr>
          <w:rStyle w:val="libNormalChar"/>
          <w:rtl/>
        </w:rPr>
        <w:t>[ 2326 ]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إسماعيل</w:t>
      </w:r>
      <w:r w:rsidR="00B46A94">
        <w:rPr>
          <w:rtl/>
        </w:rPr>
        <w:t>،</w:t>
      </w:r>
      <w:r>
        <w:rPr>
          <w:rtl/>
        </w:rPr>
        <w:t xml:space="preserve"> عن الفضل بن شاذان</w:t>
      </w:r>
      <w:r w:rsidR="00B46A94">
        <w:rPr>
          <w:rtl/>
        </w:rPr>
        <w:t>،</w:t>
      </w:r>
      <w:r>
        <w:rPr>
          <w:rtl/>
        </w:rPr>
        <w:t xml:space="preserve"> عن ابن أبي</w:t>
      </w:r>
      <w:r w:rsidR="00C05011">
        <w:rPr>
          <w:rtl/>
        </w:rPr>
        <w:t xml:space="preserve"> </w:t>
      </w:r>
      <w:r>
        <w:rPr>
          <w:rtl/>
        </w:rPr>
        <w:t>عمير وحم</w:t>
      </w:r>
      <w:r>
        <w:rPr>
          <w:rFonts w:hint="cs"/>
          <w:rtl/>
        </w:rPr>
        <w:t>ّ</w:t>
      </w:r>
      <w:r>
        <w:rPr>
          <w:rtl/>
        </w:rPr>
        <w:t>اد</w:t>
      </w:r>
      <w:r w:rsidR="00B46A94">
        <w:rPr>
          <w:rtl/>
        </w:rPr>
        <w:t>،</w:t>
      </w:r>
      <w:r>
        <w:rPr>
          <w:rtl/>
        </w:rPr>
        <w:t xml:space="preserve"> عن معاوية بن عم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3341B8">
        <w:rPr>
          <w:rFonts w:hint="cs"/>
          <w:rtl/>
        </w:rPr>
        <w:t>(</w:t>
      </w:r>
      <w:r w:rsidR="003341B8">
        <w:rPr>
          <w:rtl/>
        </w:rPr>
        <w:t xml:space="preserve"> </w:t>
      </w:r>
      <w:r w:rsidR="003341B8" w:rsidRPr="00B46A94">
        <w:rPr>
          <w:rStyle w:val="libAlaemChar"/>
          <w:rFonts w:hint="cs"/>
          <w:rtl/>
        </w:rPr>
        <w:t>عليه‌السلام</w:t>
      </w:r>
      <w:r w:rsidR="003341B8">
        <w:rPr>
          <w:rtl/>
        </w:rPr>
        <w:t xml:space="preserve"> </w:t>
      </w:r>
      <w:r w:rsidR="003341B8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تتوض</w:t>
      </w:r>
      <w:r>
        <w:rPr>
          <w:rFonts w:hint="cs"/>
          <w:rtl/>
        </w:rPr>
        <w:t>ّ</w:t>
      </w:r>
      <w:r>
        <w:rPr>
          <w:rtl/>
        </w:rPr>
        <w:t>أ المرأة الحائض إذا أرادت أن تأكل</w:t>
      </w:r>
      <w:r w:rsidR="00B46A94">
        <w:rPr>
          <w:rtl/>
        </w:rPr>
        <w:t>،</w:t>
      </w:r>
      <w:r>
        <w:rPr>
          <w:rtl/>
        </w:rPr>
        <w:t xml:space="preserve"> وإذا كان وقت الصلاة توض</w:t>
      </w:r>
      <w:r>
        <w:rPr>
          <w:rFonts w:hint="cs"/>
          <w:rtl/>
        </w:rPr>
        <w:t>ّ</w:t>
      </w:r>
      <w:r>
        <w:rPr>
          <w:rtl/>
        </w:rPr>
        <w:t>أت</w:t>
      </w:r>
      <w:r w:rsidR="00C05011">
        <w:rPr>
          <w:rtl/>
        </w:rPr>
        <w:t xml:space="preserve"> </w:t>
      </w:r>
      <w:r>
        <w:rPr>
          <w:rtl/>
        </w:rPr>
        <w:t>واستقبلت القبلة</w:t>
      </w:r>
      <w:r w:rsidR="00B46A94">
        <w:rPr>
          <w:rtl/>
        </w:rPr>
        <w:t>،</w:t>
      </w:r>
      <w:r>
        <w:rPr>
          <w:rtl/>
        </w:rPr>
        <w:t xml:space="preserve"> وهل</w:t>
      </w:r>
      <w:r>
        <w:rPr>
          <w:rFonts w:hint="cs"/>
          <w:rtl/>
        </w:rPr>
        <w:t>ّ</w:t>
      </w:r>
      <w:r>
        <w:rPr>
          <w:rtl/>
        </w:rPr>
        <w:t>لت</w:t>
      </w:r>
      <w:r w:rsidR="00B46A94">
        <w:rPr>
          <w:rtl/>
        </w:rPr>
        <w:t>،</w:t>
      </w:r>
      <w:r>
        <w:rPr>
          <w:rtl/>
        </w:rPr>
        <w:t xml:space="preserve"> وكبرت</w:t>
      </w:r>
      <w:r w:rsidR="00B46A94">
        <w:rPr>
          <w:rtl/>
        </w:rPr>
        <w:t>،</w:t>
      </w:r>
      <w:r>
        <w:rPr>
          <w:rtl/>
        </w:rPr>
        <w:t xml:space="preserve"> وتلت القرآن</w:t>
      </w:r>
      <w:r w:rsidR="00B46A94">
        <w:rPr>
          <w:rtl/>
        </w:rPr>
        <w:t>،</w:t>
      </w:r>
      <w:r>
        <w:rPr>
          <w:rtl/>
        </w:rPr>
        <w:t xml:space="preserve"> وذكرت الله عز</w:t>
      </w:r>
      <w:r>
        <w:rPr>
          <w:rFonts w:hint="cs"/>
          <w:rtl/>
        </w:rPr>
        <w:t>ّ</w:t>
      </w:r>
      <w:r>
        <w:rPr>
          <w:rtl/>
        </w:rPr>
        <w:t xml:space="preserve"> وجل</w:t>
      </w:r>
      <w:r>
        <w:rPr>
          <w:rFonts w:hint="cs"/>
          <w:rtl/>
        </w:rPr>
        <w:t>ّ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928" w:name="_Toc273006780"/>
      <w:bookmarkStart w:id="929" w:name="_Toc299641677"/>
      <w:bookmarkStart w:id="930" w:name="_Toc370809562"/>
      <w:bookmarkStart w:id="931" w:name="_Toc251950014"/>
      <w:r>
        <w:rPr>
          <w:rtl/>
        </w:rPr>
        <w:t>41</w:t>
      </w:r>
      <w:r w:rsidR="00C05011">
        <w:rPr>
          <w:rtl/>
        </w:rPr>
        <w:t xml:space="preserve"> - </w:t>
      </w:r>
      <w:r>
        <w:rPr>
          <w:rtl/>
        </w:rPr>
        <w:t>باب وجوب قضاء الحائض والنفساء الصوم دون الصلاة</w:t>
      </w:r>
      <w:bookmarkStart w:id="932" w:name="_Toc273006781"/>
      <w:bookmarkStart w:id="933" w:name="_Toc299641678"/>
      <w:bookmarkEnd w:id="928"/>
      <w:bookmarkEnd w:id="929"/>
      <w:r w:rsidR="00C05011">
        <w:rPr>
          <w:rFonts w:hint="cs"/>
          <w:rtl/>
        </w:rPr>
        <w:t xml:space="preserve"> </w:t>
      </w:r>
      <w:r>
        <w:rPr>
          <w:rtl/>
        </w:rPr>
        <w:t xml:space="preserve">إذا طهرت </w:t>
      </w:r>
      <w:r w:rsidRPr="00994778">
        <w:rPr>
          <w:rStyle w:val="libFootnotenumChar"/>
          <w:rtl/>
        </w:rPr>
        <w:t>(</w:t>
      </w:r>
      <w:r w:rsidRPr="00994778">
        <w:rPr>
          <w:rStyle w:val="libFootnotenumChar"/>
        </w:rPr>
        <w:t>*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  <w:bookmarkEnd w:id="930"/>
      <w:bookmarkEnd w:id="931"/>
      <w:bookmarkEnd w:id="932"/>
      <w:bookmarkEnd w:id="933"/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[ 2327 ]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إسماعيل</w:t>
      </w:r>
      <w:r w:rsidR="00B46A94">
        <w:rPr>
          <w:rtl/>
        </w:rPr>
        <w:t>،</w:t>
      </w:r>
      <w:r>
        <w:rPr>
          <w:rtl/>
        </w:rPr>
        <w:t xml:space="preserve"> عن الفضل بن</w:t>
      </w:r>
      <w:r w:rsidR="00C05011">
        <w:rPr>
          <w:rtl/>
        </w:rPr>
        <w:t xml:space="preserve"> </w:t>
      </w:r>
      <w:r>
        <w:rPr>
          <w:rtl/>
        </w:rPr>
        <w:t>شاذان</w:t>
      </w:r>
      <w:r w:rsidR="00B46A94">
        <w:rPr>
          <w:rtl/>
        </w:rPr>
        <w:t>،</w:t>
      </w:r>
      <w:r>
        <w:rPr>
          <w:rtl/>
        </w:rPr>
        <w:t xml:space="preserve"> عن صفوان بن يحيى</w:t>
      </w:r>
      <w:r w:rsidR="00B46A94">
        <w:rPr>
          <w:rtl/>
        </w:rPr>
        <w:t>،</w:t>
      </w:r>
      <w:r>
        <w:rPr>
          <w:rtl/>
        </w:rPr>
        <w:t xml:space="preserve"> عن عبد الرحمان بن الحج</w:t>
      </w:r>
      <w:r>
        <w:rPr>
          <w:rFonts w:hint="cs"/>
          <w:rtl/>
        </w:rPr>
        <w:t>ّ</w:t>
      </w:r>
      <w:r>
        <w:rPr>
          <w:rtl/>
        </w:rPr>
        <w:t>اج</w:t>
      </w:r>
      <w:r w:rsidR="00B46A94">
        <w:rPr>
          <w:rtl/>
        </w:rPr>
        <w:t>،</w:t>
      </w:r>
      <w:r>
        <w:rPr>
          <w:rtl/>
        </w:rPr>
        <w:t xml:space="preserve"> عن أبان بن</w:t>
      </w:r>
    </w:p>
    <w:p w:rsidR="00994778" w:rsidRPr="00657335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Pr="001C1869" w:rsidRDefault="00994778" w:rsidP="003341B8">
      <w:pPr>
        <w:pStyle w:val="libFootnote0"/>
        <w:rPr>
          <w:rtl/>
        </w:rPr>
      </w:pPr>
      <w:r w:rsidRPr="001C1869">
        <w:rPr>
          <w:rtl/>
        </w:rPr>
        <w:t>(1)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C1869">
        <w:rPr>
          <w:rtl/>
        </w:rPr>
        <w:t>159</w:t>
      </w:r>
      <w:r>
        <w:rPr>
          <w:rtl/>
        </w:rPr>
        <w:t xml:space="preserve"> / </w:t>
      </w:r>
      <w:r w:rsidRPr="001C1869">
        <w:rPr>
          <w:rtl/>
        </w:rPr>
        <w:t>455.</w:t>
      </w:r>
    </w:p>
    <w:p w:rsidR="00994778" w:rsidRDefault="00994778" w:rsidP="003341B8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100 / 1</w:t>
      </w:r>
      <w:r w:rsidR="00B46A94">
        <w:rPr>
          <w:rtl/>
        </w:rPr>
        <w:t>،</w:t>
      </w:r>
      <w:r>
        <w:rPr>
          <w:rtl/>
        </w:rPr>
        <w:t xml:space="preserve"> وتقدم في الحديث 3 من الباب 22 من أبواب الحيض.</w:t>
      </w:r>
    </w:p>
    <w:p w:rsidR="00994778" w:rsidRPr="001C1869" w:rsidRDefault="00994778" w:rsidP="003341B8">
      <w:pPr>
        <w:pStyle w:val="libFootnote0"/>
        <w:rPr>
          <w:rtl/>
        </w:rPr>
      </w:pPr>
      <w:r w:rsidRPr="001C1869">
        <w:rPr>
          <w:rtl/>
        </w:rPr>
        <w:t>(</w:t>
      </w:r>
      <w:r w:rsidR="003341B8">
        <w:rPr>
          <w:rFonts w:hint="cs"/>
          <w:rtl/>
        </w:rPr>
        <w:t>2</w:t>
      </w:r>
      <w:r w:rsidRPr="001C1869">
        <w:rPr>
          <w:rtl/>
        </w:rPr>
        <w:t>) في المصدر زيادة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C1869">
        <w:rPr>
          <w:rtl/>
        </w:rPr>
        <w:t>عن زرارة</w:t>
      </w:r>
      <w:r>
        <w:rPr>
          <w:rFonts w:hint="cs"/>
          <w:rtl/>
        </w:rPr>
        <w:t>.</w:t>
      </w:r>
    </w:p>
    <w:p w:rsidR="00994778" w:rsidRDefault="00994778" w:rsidP="003341B8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101 / 2.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41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15 حديثاً</w:t>
      </w:r>
    </w:p>
    <w:p w:rsidR="00994778" w:rsidRDefault="00994778" w:rsidP="00994778">
      <w:pPr>
        <w:pStyle w:val="libFootnote0"/>
        <w:rPr>
          <w:rtl/>
        </w:rPr>
      </w:pPr>
      <w:r>
        <w:t>*</w:t>
      </w:r>
      <w:r w:rsidR="00C05011">
        <w:rPr>
          <w:rFonts w:hint="cs"/>
          <w:rtl/>
        </w:rPr>
        <w:t xml:space="preserve"> - </w:t>
      </w:r>
      <w:r>
        <w:rPr>
          <w:rtl/>
        </w:rPr>
        <w:t>ورد في هامش المخطوط ما نصه</w:t>
      </w:r>
      <w:r w:rsidR="00B46A94">
        <w:rPr>
          <w:rtl/>
        </w:rPr>
        <w:t>:</w:t>
      </w:r>
      <w:r>
        <w:rPr>
          <w:rtl/>
        </w:rPr>
        <w:t xml:space="preserve"> فيه دلالة </w:t>
      </w:r>
      <w:r w:rsidRPr="00657335">
        <w:rPr>
          <w:rtl/>
        </w:rPr>
        <w:t>على</w:t>
      </w:r>
      <w:r w:rsidRPr="00657335">
        <w:rPr>
          <w:rFonts w:hint="cs"/>
          <w:rtl/>
        </w:rPr>
        <w:t>ٰ</w:t>
      </w:r>
      <w:r>
        <w:rPr>
          <w:rtl/>
        </w:rPr>
        <w:t xml:space="preserve"> بطلان القياس والأولوية وكذا يأتي خصوصا</w:t>
      </w:r>
      <w:r>
        <w:rPr>
          <w:rFonts w:hint="cs"/>
          <w:rtl/>
        </w:rPr>
        <w:t>ً</w:t>
      </w:r>
      <w:r>
        <w:rPr>
          <w:rtl/>
        </w:rPr>
        <w:t xml:space="preserve"> حديث</w:t>
      </w:r>
      <w:r w:rsidR="00C05011">
        <w:rPr>
          <w:rtl/>
        </w:rPr>
        <w:t xml:space="preserve"> </w:t>
      </w:r>
      <w:r>
        <w:rPr>
          <w:rtl/>
        </w:rPr>
        <w:t>العلل وكلامه</w:t>
      </w:r>
      <w:r w:rsidR="003341B8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FootnoteAlaemChar"/>
          <w:rFonts w:hint="cs"/>
          <w:rtl/>
        </w:rPr>
        <w:t>عليه‌السلام</w:t>
      </w:r>
      <w:r w:rsidRPr="00657335">
        <w:rPr>
          <w:rtl/>
        </w:rPr>
        <w:t xml:space="preserve"> </w:t>
      </w:r>
      <w:r w:rsidR="003341B8">
        <w:rPr>
          <w:rFonts w:hint="cs"/>
          <w:rtl/>
        </w:rPr>
        <w:t xml:space="preserve">) </w:t>
      </w:r>
      <w:r w:rsidRPr="00657335">
        <w:rPr>
          <w:rtl/>
        </w:rPr>
        <w:t>مع</w:t>
      </w:r>
      <w:r>
        <w:rPr>
          <w:rtl/>
        </w:rPr>
        <w:t xml:space="preserve"> أبي حنيفة ( منه قده ).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1</w:t>
      </w:r>
      <w:r w:rsidR="00B46A94">
        <w:rPr>
          <w:rtl/>
        </w:rPr>
        <w:t>:</w:t>
      </w:r>
      <w:r>
        <w:rPr>
          <w:rtl/>
        </w:rPr>
        <w:t xml:space="preserve"> 46 / 15.</w:t>
      </w:r>
    </w:p>
    <w:p w:rsidR="00A9398C" w:rsidRDefault="00A9398C" w:rsidP="00A9398C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3341B8">
      <w:pPr>
        <w:pStyle w:val="libNormal0"/>
        <w:rPr>
          <w:rtl/>
        </w:rPr>
      </w:pPr>
      <w:r>
        <w:rPr>
          <w:rtl/>
        </w:rPr>
        <w:lastRenderedPageBreak/>
        <w:t>تغلب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3341B8">
        <w:rPr>
          <w:rFonts w:hint="cs"/>
          <w:rtl/>
        </w:rPr>
        <w:t>(</w:t>
      </w:r>
      <w:r w:rsidR="003341B8">
        <w:rPr>
          <w:rtl/>
        </w:rPr>
        <w:t xml:space="preserve"> </w:t>
      </w:r>
      <w:r w:rsidR="003341B8" w:rsidRPr="00B46A94">
        <w:rPr>
          <w:rStyle w:val="libAlaemChar"/>
          <w:rFonts w:hint="cs"/>
          <w:rtl/>
        </w:rPr>
        <w:t>عليه‌السلام</w:t>
      </w:r>
      <w:r w:rsidR="003341B8">
        <w:rPr>
          <w:rtl/>
        </w:rPr>
        <w:t xml:space="preserve"> </w:t>
      </w:r>
      <w:r w:rsidR="003341B8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إن الس</w:t>
      </w:r>
      <w:r>
        <w:rPr>
          <w:rFonts w:hint="cs"/>
          <w:rtl/>
        </w:rPr>
        <w:t>ُ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ة لا تقاس</w:t>
      </w:r>
      <w:r w:rsidR="00B46A94">
        <w:rPr>
          <w:rtl/>
        </w:rPr>
        <w:t>،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ترى أن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المرأة تقضي صومها ولا تقضي صلاتها</w:t>
      </w:r>
      <w:r>
        <w:rPr>
          <w:rFonts w:hint="cs"/>
          <w:rtl/>
        </w:rPr>
        <w:t xml:space="preserve"> </w:t>
      </w:r>
      <w:r>
        <w:rPr>
          <w:rtl/>
        </w:rPr>
        <w:t>؟ الحديث.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البرقي في ( المحاسن ) عن أبيه</w:t>
      </w:r>
      <w:r w:rsidR="00B46A94">
        <w:rPr>
          <w:rtl/>
        </w:rPr>
        <w:t>،</w:t>
      </w:r>
      <w:r>
        <w:rPr>
          <w:rtl/>
        </w:rPr>
        <w:t xml:space="preserve"> عن صفوان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3341B8">
      <w:pPr>
        <w:pStyle w:val="libNormal"/>
        <w:rPr>
          <w:rtl/>
        </w:rPr>
      </w:pPr>
      <w:r w:rsidRPr="00C05011">
        <w:rPr>
          <w:rStyle w:val="libNormalChar"/>
          <w:rtl/>
        </w:rPr>
        <w:t>[ 2328 ]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>
        <w:rPr>
          <w:rtl/>
        </w:rPr>
        <w:t xml:space="preserve"> عن ابن</w:t>
      </w:r>
      <w:r w:rsidR="00C05011">
        <w:rPr>
          <w:rtl/>
        </w:rPr>
        <w:t xml:space="preserve"> </w:t>
      </w:r>
      <w:r>
        <w:rPr>
          <w:rFonts w:hint="cs"/>
          <w:rtl/>
        </w:rPr>
        <w:t>أُ</w:t>
      </w:r>
      <w:r>
        <w:rPr>
          <w:rtl/>
        </w:rPr>
        <w:t>ذينة</w:t>
      </w:r>
      <w:r w:rsidR="00B46A94">
        <w:rPr>
          <w:rtl/>
        </w:rPr>
        <w:t>،</w:t>
      </w:r>
      <w:r>
        <w:rPr>
          <w:rtl/>
        </w:rPr>
        <w:t xml:space="preserve"> عن زرارة قال</w:t>
      </w:r>
      <w:r w:rsidR="00B46A94">
        <w:rPr>
          <w:rtl/>
        </w:rPr>
        <w:t>:</w:t>
      </w:r>
      <w:r>
        <w:rPr>
          <w:rtl/>
        </w:rPr>
        <w:t xml:space="preserve"> سألت أبا جعفر </w:t>
      </w:r>
      <w:r w:rsidR="003341B8">
        <w:rPr>
          <w:rFonts w:hint="cs"/>
          <w:rtl/>
        </w:rPr>
        <w:t>(</w:t>
      </w:r>
      <w:r w:rsidR="003341B8">
        <w:rPr>
          <w:rtl/>
        </w:rPr>
        <w:t xml:space="preserve"> </w:t>
      </w:r>
      <w:r w:rsidR="003341B8" w:rsidRPr="00B46A94">
        <w:rPr>
          <w:rStyle w:val="libAlaemChar"/>
          <w:rFonts w:hint="cs"/>
          <w:rtl/>
        </w:rPr>
        <w:t>عليه‌السلام</w:t>
      </w:r>
      <w:r w:rsidR="003341B8">
        <w:rPr>
          <w:rtl/>
        </w:rPr>
        <w:t xml:space="preserve"> </w:t>
      </w:r>
      <w:r w:rsidR="003341B8">
        <w:rPr>
          <w:rFonts w:hint="cs"/>
          <w:rtl/>
        </w:rPr>
        <w:t xml:space="preserve">) </w:t>
      </w:r>
      <w:r>
        <w:rPr>
          <w:rtl/>
        </w:rPr>
        <w:t>عن قضاء الحائض</w:t>
      </w:r>
      <w:r w:rsidR="00C05011">
        <w:rPr>
          <w:rtl/>
        </w:rPr>
        <w:t xml:space="preserve"> </w:t>
      </w:r>
      <w:r>
        <w:rPr>
          <w:rtl/>
        </w:rPr>
        <w:t>الصلاة</w:t>
      </w:r>
      <w:r w:rsidR="00B46A94">
        <w:rPr>
          <w:rtl/>
        </w:rPr>
        <w:t>،</w:t>
      </w:r>
      <w:r>
        <w:rPr>
          <w:rtl/>
        </w:rPr>
        <w:t xml:space="preserve"> ثمّ تقضي الصيام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ليس عليها أن تقضي الصلاة</w:t>
      </w:r>
      <w:r w:rsidR="00B46A94">
        <w:rPr>
          <w:rtl/>
        </w:rPr>
        <w:t>،</w:t>
      </w:r>
      <w:r>
        <w:rPr>
          <w:rtl/>
        </w:rPr>
        <w:t xml:space="preserve"> وعليها أن</w:t>
      </w:r>
      <w:r w:rsidR="00C05011">
        <w:rPr>
          <w:rtl/>
        </w:rPr>
        <w:t xml:space="preserve"> </w:t>
      </w:r>
      <w:r>
        <w:rPr>
          <w:rtl/>
        </w:rPr>
        <w:t>تقضي صوم شهر رمضان</w:t>
      </w:r>
      <w:r w:rsidR="00B46A94">
        <w:rPr>
          <w:rtl/>
        </w:rPr>
        <w:t>،</w:t>
      </w:r>
      <w:r>
        <w:rPr>
          <w:rtl/>
        </w:rPr>
        <w:t xml:space="preserve"> ثمّ أقبل علي</w:t>
      </w:r>
      <w:r>
        <w:rPr>
          <w:rFonts w:hint="cs"/>
          <w:rtl/>
        </w:rPr>
        <w:t>ّ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رسول الله</w:t>
      </w:r>
      <w:r w:rsidR="003341B8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3341B8">
        <w:rPr>
          <w:rFonts w:hint="cs"/>
          <w:rtl/>
        </w:rPr>
        <w:t xml:space="preserve">) </w:t>
      </w:r>
      <w:r>
        <w:rPr>
          <w:rtl/>
        </w:rPr>
        <w:t>كان يأمر بذلك فاطمة</w:t>
      </w:r>
      <w:r w:rsidR="003341B8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عليها‌السلام</w:t>
      </w:r>
      <w:r w:rsidR="003341B8">
        <w:rPr>
          <w:rFonts w:hint="cs"/>
          <w:rtl/>
        </w:rPr>
        <w:t xml:space="preserve"> ) ،</w:t>
      </w:r>
      <w:r>
        <w:rPr>
          <w:rtl/>
        </w:rPr>
        <w:t xml:space="preserve"> وكان يأمر </w:t>
      </w:r>
      <w:r w:rsidRPr="00994778">
        <w:rPr>
          <w:rStyle w:val="libFootnotenumChar"/>
          <w:rtl/>
        </w:rPr>
        <w:t>(</w:t>
      </w:r>
      <w:r w:rsidR="003341B8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بذلك</w:t>
      </w:r>
      <w:r w:rsidR="00C05011">
        <w:rPr>
          <w:rtl/>
        </w:rPr>
        <w:t xml:space="preserve"> </w:t>
      </w:r>
      <w:r>
        <w:rPr>
          <w:rtl/>
        </w:rPr>
        <w:t>المؤمنات.</w:t>
      </w:r>
    </w:p>
    <w:p w:rsidR="00994778" w:rsidRDefault="00994778" w:rsidP="003341B8">
      <w:pPr>
        <w:pStyle w:val="libNormal"/>
        <w:rPr>
          <w:rtl/>
        </w:rPr>
      </w:pPr>
      <w:r w:rsidRPr="00C05011">
        <w:rPr>
          <w:rStyle w:val="libNormalChar"/>
          <w:rtl/>
        </w:rPr>
        <w:t>[ 2329 ]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>
        <w:rPr>
          <w:rtl/>
        </w:rPr>
        <w:t xml:space="preserve"> عن الحسن بن راشد </w:t>
      </w:r>
      <w:r w:rsidRPr="00994778">
        <w:rPr>
          <w:rStyle w:val="libFootnotenumChar"/>
          <w:rtl/>
        </w:rPr>
        <w:t>(</w:t>
      </w:r>
      <w:r w:rsidR="003341B8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قلت لأبي عبدالله </w:t>
      </w:r>
      <w:r w:rsidR="003341B8">
        <w:rPr>
          <w:rFonts w:hint="cs"/>
          <w:rtl/>
        </w:rPr>
        <w:t>(</w:t>
      </w:r>
      <w:r w:rsidR="003341B8">
        <w:rPr>
          <w:rtl/>
        </w:rPr>
        <w:t xml:space="preserve"> </w:t>
      </w:r>
      <w:r w:rsidR="003341B8" w:rsidRPr="00B46A94">
        <w:rPr>
          <w:rStyle w:val="libAlaemChar"/>
          <w:rFonts w:hint="cs"/>
          <w:rtl/>
        </w:rPr>
        <w:t>عليه‌السلام</w:t>
      </w:r>
      <w:r w:rsidR="003341B8">
        <w:rPr>
          <w:rtl/>
        </w:rPr>
        <w:t xml:space="preserve"> </w:t>
      </w:r>
      <w:r w:rsidR="003341B8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الحائض تقضي الصلاة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لا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قلت</w:t>
      </w:r>
      <w:r w:rsidR="00B46A94">
        <w:rPr>
          <w:rtl/>
        </w:rPr>
        <w:t>:</w:t>
      </w:r>
      <w:r>
        <w:rPr>
          <w:rtl/>
        </w:rPr>
        <w:t xml:space="preserve"> تقضي الصوم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نعم</w:t>
      </w:r>
      <w:r w:rsidR="00B46A94">
        <w:rPr>
          <w:rtl/>
        </w:rPr>
        <w:t>،</w:t>
      </w:r>
      <w:r>
        <w:rPr>
          <w:rtl/>
        </w:rPr>
        <w:t xml:space="preserve"> قلت</w:t>
      </w:r>
      <w:r w:rsidR="00B46A94">
        <w:rPr>
          <w:rtl/>
        </w:rPr>
        <w:t>:</w:t>
      </w:r>
      <w:r>
        <w:rPr>
          <w:rtl/>
        </w:rPr>
        <w:t xml:space="preserve"> من أين جاء هذا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إن أو</w:t>
      </w:r>
      <w:r>
        <w:rPr>
          <w:rFonts w:hint="cs"/>
          <w:rtl/>
        </w:rPr>
        <w:t>ّ</w:t>
      </w:r>
      <w:r>
        <w:rPr>
          <w:rtl/>
        </w:rPr>
        <w:t>ل</w:t>
      </w:r>
      <w:r w:rsidR="00C05011">
        <w:rPr>
          <w:rtl/>
        </w:rPr>
        <w:t xml:space="preserve"> </w:t>
      </w:r>
      <w:r>
        <w:rPr>
          <w:rtl/>
        </w:rPr>
        <w:t>من قاس إبليس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3341B8">
      <w:pPr>
        <w:pStyle w:val="libNormal"/>
        <w:rPr>
          <w:rtl/>
        </w:rPr>
      </w:pPr>
      <w:r>
        <w:rPr>
          <w:rtl/>
        </w:rPr>
        <w:t xml:space="preserve">ورواهما الشيخ بإسناده عن علي بن إبراهيم </w:t>
      </w:r>
      <w:r w:rsidRPr="00994778">
        <w:rPr>
          <w:rStyle w:val="libFootnotenumChar"/>
          <w:rtl/>
        </w:rPr>
        <w:t>(</w:t>
      </w:r>
      <w:r w:rsidR="003341B8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وبإسناده عن محمّد بن</w:t>
      </w:r>
      <w:r w:rsidR="00C05011">
        <w:rPr>
          <w:rtl/>
        </w:rPr>
        <w:t xml:space="preserve"> </w:t>
      </w:r>
      <w:r>
        <w:rPr>
          <w:rtl/>
        </w:rPr>
        <w:t>يعقوب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3341B8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[ 2330 ]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وعن الحسين بن محمّد</w:t>
      </w:r>
      <w:r w:rsidR="00B46A94">
        <w:rPr>
          <w:rtl/>
        </w:rPr>
        <w:t>،</w:t>
      </w:r>
      <w:r>
        <w:rPr>
          <w:rtl/>
        </w:rPr>
        <w:t xml:space="preserve"> عن معل</w:t>
      </w:r>
      <w:r>
        <w:rPr>
          <w:rFonts w:hint="cs"/>
          <w:rtl/>
        </w:rPr>
        <w:t>ّ</w:t>
      </w:r>
      <w:r>
        <w:rPr>
          <w:rtl/>
        </w:rPr>
        <w:t>ى بن محمّد</w:t>
      </w:r>
      <w:r w:rsidR="00B46A94">
        <w:rPr>
          <w:rtl/>
        </w:rPr>
        <w:t>،</w:t>
      </w:r>
      <w:r>
        <w:rPr>
          <w:rtl/>
        </w:rPr>
        <w:t xml:space="preserve"> عن الوشّا</w:t>
      </w:r>
      <w:r w:rsidR="00B46A94">
        <w:rPr>
          <w:rtl/>
        </w:rPr>
        <w:t>،</w:t>
      </w:r>
      <w:r>
        <w:rPr>
          <w:rtl/>
        </w:rPr>
        <w:t xml:space="preserve"> عن</w:t>
      </w:r>
    </w:p>
    <w:p w:rsidR="00994778" w:rsidRPr="008A224E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Pr="001C1869" w:rsidRDefault="00994778" w:rsidP="003341B8">
      <w:pPr>
        <w:pStyle w:val="libFootnote0"/>
        <w:rPr>
          <w:rtl/>
        </w:rPr>
      </w:pPr>
      <w:r w:rsidRPr="001C1869">
        <w:rPr>
          <w:rtl/>
        </w:rPr>
        <w:t>(1) المحاسن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C1869">
        <w:rPr>
          <w:rtl/>
        </w:rPr>
        <w:t>214</w:t>
      </w:r>
      <w:r>
        <w:rPr>
          <w:rtl/>
        </w:rPr>
        <w:t xml:space="preserve"> / </w:t>
      </w:r>
      <w:r w:rsidRPr="001C1869">
        <w:rPr>
          <w:rtl/>
        </w:rPr>
        <w:t>97.</w:t>
      </w:r>
    </w:p>
    <w:p w:rsidR="00994778" w:rsidRDefault="00994778" w:rsidP="003341B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104 / 3</w:t>
      </w:r>
      <w:r w:rsidR="00B46A94">
        <w:rPr>
          <w:rtl/>
        </w:rPr>
        <w:t>،</w:t>
      </w:r>
      <w:r>
        <w:rPr>
          <w:rtl/>
        </w:rPr>
        <w:t xml:space="preserve"> ورواه الشيخ في التهذيب 1</w:t>
      </w:r>
      <w:r w:rsidR="00B46A94">
        <w:rPr>
          <w:rtl/>
        </w:rPr>
        <w:t>:</w:t>
      </w:r>
      <w:r>
        <w:rPr>
          <w:rtl/>
        </w:rPr>
        <w:t xml:space="preserve"> 160 / 459.</w:t>
      </w:r>
    </w:p>
    <w:p w:rsidR="003341B8" w:rsidRDefault="003341B8" w:rsidP="003341B8">
      <w:pPr>
        <w:pStyle w:val="libFootnote0"/>
        <w:rPr>
          <w:rtl/>
        </w:rPr>
      </w:pPr>
      <w:r w:rsidRPr="00DF0B31">
        <w:rPr>
          <w:rtl/>
        </w:rPr>
        <w:t>(</w:t>
      </w:r>
      <w:r>
        <w:rPr>
          <w:rFonts w:hint="cs"/>
          <w:rtl/>
        </w:rPr>
        <w:t>2</w:t>
      </w:r>
      <w:r w:rsidRPr="00DF0B31">
        <w:rPr>
          <w:rtl/>
        </w:rPr>
        <w:t>) في نسخة</w:t>
      </w:r>
      <w:r>
        <w:rPr>
          <w:rtl/>
        </w:rPr>
        <w:t>:</w:t>
      </w:r>
      <w:r w:rsidRPr="00DF0B31">
        <w:rPr>
          <w:rtl/>
        </w:rPr>
        <w:t xml:space="preserve"> وكانت تأمر ( هامش المخطوط )</w:t>
      </w:r>
      <w:r>
        <w:rPr>
          <w:rtl/>
        </w:rPr>
        <w:t>،</w:t>
      </w:r>
      <w:r w:rsidRPr="00DF0B31">
        <w:rPr>
          <w:rtl/>
        </w:rPr>
        <w:t xml:space="preserve"> ووردت تعليقة منه </w:t>
      </w:r>
      <w:r w:rsidRPr="00DF0B31">
        <w:rPr>
          <w:rFonts w:hint="cs"/>
          <w:rtl/>
        </w:rPr>
        <w:t>قدس سرّه</w:t>
      </w:r>
      <w:r w:rsidRPr="00DF0B31">
        <w:rPr>
          <w:rtl/>
        </w:rPr>
        <w:t xml:space="preserve"> في هامش</w:t>
      </w:r>
      <w:r>
        <w:rPr>
          <w:rtl/>
        </w:rPr>
        <w:t xml:space="preserve"> </w:t>
      </w:r>
      <w:r w:rsidRPr="00DF0B31">
        <w:rPr>
          <w:rtl/>
        </w:rPr>
        <w:t>المخطوط نصها</w:t>
      </w:r>
      <w:r>
        <w:rPr>
          <w:rtl/>
        </w:rPr>
        <w:t>:</w:t>
      </w:r>
      <w:r w:rsidRPr="00DF0B31">
        <w:rPr>
          <w:rtl/>
        </w:rPr>
        <w:t xml:space="preserve"> « أقول</w:t>
      </w:r>
      <w:r>
        <w:rPr>
          <w:rtl/>
        </w:rPr>
        <w:t>:</w:t>
      </w:r>
      <w:r w:rsidRPr="00DF0B31">
        <w:rPr>
          <w:rtl/>
        </w:rPr>
        <w:t xml:space="preserve"> المراد أنّه كان يأمر فاطمة أن تفتي بذلك النساء وتعلمهن هذا</w:t>
      </w:r>
      <w:r>
        <w:rPr>
          <w:rtl/>
        </w:rPr>
        <w:t xml:space="preserve"> </w:t>
      </w:r>
      <w:r w:rsidRPr="00DF0B31">
        <w:rPr>
          <w:rtl/>
        </w:rPr>
        <w:t>الحكم وت</w:t>
      </w:r>
      <w:r w:rsidRPr="00DF0B31">
        <w:rPr>
          <w:rFonts w:hint="cs"/>
          <w:rtl/>
        </w:rPr>
        <w:t>أ</w:t>
      </w:r>
      <w:r w:rsidRPr="00DF0B31">
        <w:rPr>
          <w:rtl/>
        </w:rPr>
        <w:t>مرهن به و</w:t>
      </w:r>
      <w:r>
        <w:rPr>
          <w:rtl/>
        </w:rPr>
        <w:t xml:space="preserve">إلّا </w:t>
      </w:r>
      <w:r w:rsidRPr="00DF0B31">
        <w:rPr>
          <w:rtl/>
        </w:rPr>
        <w:t>ففي الأحاديث الكثيرة أنّها ما كانت ترى دماً في حيض ولا نفاس ».</w:t>
      </w:r>
    </w:p>
    <w:p w:rsidR="00994778" w:rsidRDefault="00994778" w:rsidP="003341B8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104 / 2.</w:t>
      </w:r>
    </w:p>
    <w:p w:rsidR="00994778" w:rsidRPr="001C1869" w:rsidRDefault="00994778" w:rsidP="003341B8">
      <w:pPr>
        <w:pStyle w:val="libFootnote0"/>
        <w:rPr>
          <w:rtl/>
        </w:rPr>
      </w:pPr>
      <w:r w:rsidRPr="001C1869">
        <w:rPr>
          <w:rtl/>
        </w:rPr>
        <w:t>(</w:t>
      </w:r>
      <w:r w:rsidR="003341B8">
        <w:rPr>
          <w:rFonts w:hint="cs"/>
          <w:rtl/>
        </w:rPr>
        <w:t>3</w:t>
      </w:r>
      <w:r w:rsidRPr="001C1869">
        <w:rPr>
          <w:rtl/>
        </w:rPr>
        <w:t>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C1869">
        <w:rPr>
          <w:rtl/>
        </w:rPr>
        <w:t>الحسين بن راشد ( هامش المخطوط ).</w:t>
      </w:r>
    </w:p>
    <w:p w:rsidR="00994778" w:rsidRPr="001C1869" w:rsidRDefault="00994778" w:rsidP="003341B8">
      <w:pPr>
        <w:pStyle w:val="libFootnote0"/>
        <w:rPr>
          <w:rtl/>
        </w:rPr>
      </w:pPr>
      <w:r w:rsidRPr="001C1869">
        <w:rPr>
          <w:rtl/>
        </w:rPr>
        <w:t>(</w:t>
      </w:r>
      <w:r w:rsidR="003341B8">
        <w:rPr>
          <w:rFonts w:hint="cs"/>
          <w:rtl/>
        </w:rPr>
        <w:t>4</w:t>
      </w:r>
      <w:r w:rsidRPr="001C1869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C1869">
        <w:rPr>
          <w:rtl/>
        </w:rPr>
        <w:t>160</w:t>
      </w:r>
      <w:r>
        <w:rPr>
          <w:rtl/>
        </w:rPr>
        <w:t xml:space="preserve"> / </w:t>
      </w:r>
      <w:r w:rsidRPr="001C1869">
        <w:rPr>
          <w:rtl/>
        </w:rPr>
        <w:t>458.</w:t>
      </w:r>
    </w:p>
    <w:p w:rsidR="00994778" w:rsidRPr="001C1869" w:rsidRDefault="00994778" w:rsidP="003341B8">
      <w:pPr>
        <w:pStyle w:val="libFootnote0"/>
        <w:rPr>
          <w:rtl/>
        </w:rPr>
      </w:pPr>
      <w:r w:rsidRPr="001C1869">
        <w:rPr>
          <w:rtl/>
        </w:rPr>
        <w:t>(</w:t>
      </w:r>
      <w:r w:rsidR="003341B8">
        <w:rPr>
          <w:rFonts w:hint="cs"/>
          <w:rtl/>
        </w:rPr>
        <w:t>5</w:t>
      </w:r>
      <w:r w:rsidRPr="001C1869">
        <w:rPr>
          <w:rtl/>
        </w:rPr>
        <w:t>) التهذيب 4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C1869">
        <w:rPr>
          <w:rtl/>
        </w:rPr>
        <w:t>267</w:t>
      </w:r>
      <w:r>
        <w:rPr>
          <w:rtl/>
        </w:rPr>
        <w:t xml:space="preserve"> / </w:t>
      </w:r>
      <w:r w:rsidRPr="001C1869">
        <w:rPr>
          <w:rtl/>
        </w:rPr>
        <w:t>807.</w:t>
      </w:r>
    </w:p>
    <w:p w:rsidR="00994778" w:rsidRDefault="00994778" w:rsidP="003341B8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104 / 1.</w:t>
      </w:r>
    </w:p>
    <w:p w:rsidR="00A9398C" w:rsidRDefault="00A9398C" w:rsidP="00A9398C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أبان</w:t>
      </w:r>
      <w:r w:rsidR="00B46A94">
        <w:rPr>
          <w:rtl/>
        </w:rPr>
        <w:t>،</w:t>
      </w:r>
      <w:r>
        <w:rPr>
          <w:rtl/>
        </w:rPr>
        <w:t xml:space="preserve"> عمّن أخبره</w:t>
      </w:r>
      <w:r w:rsidR="00B46A94">
        <w:rPr>
          <w:rtl/>
        </w:rPr>
        <w:t>،</w:t>
      </w:r>
      <w:r>
        <w:rPr>
          <w:rtl/>
        </w:rPr>
        <w:t xml:space="preserve"> عن أبي جعفر وأبي عبدالله</w:t>
      </w:r>
      <w:r w:rsidR="003341B8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3341B8">
        <w:rPr>
          <w:rFonts w:hint="cs"/>
          <w:rtl/>
        </w:rPr>
        <w:t xml:space="preserve">) </w:t>
      </w:r>
      <w:r>
        <w:rPr>
          <w:rtl/>
        </w:rPr>
        <w:t xml:space="preserve">قالا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 xml:space="preserve">الحائض تقضي الصيام </w:t>
      </w:r>
      <w:r w:rsidRPr="00994778">
        <w:rPr>
          <w:rStyle w:val="libFootnotenumChar"/>
          <w:rtl/>
        </w:rPr>
        <w:t>(2)</w:t>
      </w:r>
      <w:r>
        <w:rPr>
          <w:rtl/>
        </w:rPr>
        <w:t xml:space="preserve"> ولا تقضي الصلاة.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الشيخ بإسناده عن محمّد بن يعقوب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(3)</w:t>
      </w:r>
      <w:r>
        <w:rPr>
          <w:rtl/>
        </w:rPr>
        <w:t>.</w:t>
      </w:r>
    </w:p>
    <w:p w:rsidR="00994778" w:rsidRDefault="00994778" w:rsidP="00E02115">
      <w:pPr>
        <w:pStyle w:val="libNormal"/>
        <w:rPr>
          <w:rtl/>
        </w:rPr>
      </w:pPr>
      <w:r w:rsidRPr="00C05011">
        <w:rPr>
          <w:rStyle w:val="libNormalChar"/>
          <w:rtl/>
        </w:rPr>
        <w:t>[ 2331 ]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وبالإ</w:t>
      </w:r>
      <w:r>
        <w:rPr>
          <w:rFonts w:hint="cs"/>
          <w:rtl/>
        </w:rPr>
        <w:t>ِ</w:t>
      </w:r>
      <w:r>
        <w:rPr>
          <w:rtl/>
        </w:rPr>
        <w:t>سناد عن أبان بن عثمان</w:t>
      </w:r>
      <w:r w:rsidR="00B46A94">
        <w:rPr>
          <w:rtl/>
        </w:rPr>
        <w:t>،</w:t>
      </w:r>
      <w:r>
        <w:rPr>
          <w:rtl/>
        </w:rPr>
        <w:t xml:space="preserve"> عن إسماعيل الجعفي قال</w:t>
      </w:r>
      <w:r w:rsidR="00B46A94">
        <w:rPr>
          <w:rtl/>
        </w:rPr>
        <w:t>:</w:t>
      </w:r>
      <w:r>
        <w:rPr>
          <w:rtl/>
        </w:rPr>
        <w:t xml:space="preserve"> قلت</w:t>
      </w:r>
      <w:r w:rsidR="00C05011">
        <w:rPr>
          <w:rtl/>
        </w:rPr>
        <w:t xml:space="preserve"> </w:t>
      </w:r>
      <w:r>
        <w:rPr>
          <w:rtl/>
        </w:rPr>
        <w:t>لأبي جعفر</w:t>
      </w:r>
      <w:r w:rsidR="00E02115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E02115">
        <w:rPr>
          <w:rFonts w:hint="cs"/>
          <w:rtl/>
        </w:rPr>
        <w:t xml:space="preserve"> ) 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المغيرة بن سعيد </w:t>
      </w:r>
      <w:r w:rsidRPr="00994778">
        <w:rPr>
          <w:rStyle w:val="libFootnotenumChar"/>
          <w:rtl/>
        </w:rPr>
        <w:t>(</w:t>
      </w:r>
      <w:r w:rsidR="00E02115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روى عنك أن</w:t>
      </w:r>
      <w:r>
        <w:rPr>
          <w:rFonts w:hint="cs"/>
          <w:rtl/>
        </w:rPr>
        <w:t>ّ</w:t>
      </w:r>
      <w:r>
        <w:rPr>
          <w:rtl/>
        </w:rPr>
        <w:t>ك قلت له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إن</w:t>
      </w:r>
      <w:r>
        <w:rPr>
          <w:rFonts w:hint="cs"/>
          <w:rtl/>
        </w:rPr>
        <w:t>ّ</w:t>
      </w:r>
      <w:r>
        <w:rPr>
          <w:rtl/>
        </w:rPr>
        <w:t xml:space="preserve"> الحائض تقضي الصلاة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ما</w:t>
      </w:r>
      <w:r>
        <w:rPr>
          <w:rFonts w:hint="cs"/>
          <w:rtl/>
        </w:rPr>
        <w:t xml:space="preserve"> </w:t>
      </w:r>
      <w:r>
        <w:rPr>
          <w:rtl/>
        </w:rPr>
        <w:t>له</w:t>
      </w:r>
      <w:r w:rsidR="00B46A94">
        <w:rPr>
          <w:rtl/>
        </w:rPr>
        <w:t>،</w:t>
      </w:r>
      <w:r>
        <w:rPr>
          <w:rtl/>
        </w:rPr>
        <w:t xml:space="preserve"> لا وفقه الله</w:t>
      </w:r>
      <w:r w:rsidR="00B46A94">
        <w:rPr>
          <w:rtl/>
        </w:rPr>
        <w:t>،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امرأة عمران نذرت</w:t>
      </w:r>
      <w:r w:rsidR="00C05011">
        <w:rPr>
          <w:rtl/>
        </w:rPr>
        <w:t xml:space="preserve"> </w:t>
      </w:r>
      <w:r>
        <w:rPr>
          <w:rtl/>
        </w:rPr>
        <w:t>ما في بطنها محر</w:t>
      </w:r>
      <w:r>
        <w:rPr>
          <w:rFonts w:hint="cs"/>
          <w:rtl/>
        </w:rPr>
        <w:t>ّ</w:t>
      </w:r>
      <w:r>
        <w:rPr>
          <w:rtl/>
        </w:rPr>
        <w:t>را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والمحر</w:t>
      </w:r>
      <w:r>
        <w:rPr>
          <w:rFonts w:hint="cs"/>
          <w:rtl/>
        </w:rPr>
        <w:t>ّ</w:t>
      </w:r>
      <w:r>
        <w:rPr>
          <w:rtl/>
        </w:rPr>
        <w:t>ر للمسجد يدخله ثمّ لا يخرج منه أبدا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فلمّا وضعتها</w:t>
      </w:r>
      <w:r w:rsidR="00C05011">
        <w:rPr>
          <w:rtl/>
        </w:rPr>
        <w:t xml:space="preserve"> </w:t>
      </w:r>
      <w:r>
        <w:rPr>
          <w:rtl/>
        </w:rPr>
        <w:t>قالت</w:t>
      </w:r>
      <w:r w:rsidR="00B46A94">
        <w:rPr>
          <w:rtl/>
        </w:rPr>
        <w:t>:</w:t>
      </w:r>
      <w:r>
        <w:rPr>
          <w:rtl/>
        </w:rPr>
        <w:t xml:space="preserve"> رب</w:t>
      </w:r>
      <w:r>
        <w:rPr>
          <w:rFonts w:hint="cs"/>
          <w:rtl/>
        </w:rPr>
        <w:t>ّ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>ي وضعتها أ</w:t>
      </w:r>
      <w:r>
        <w:rPr>
          <w:rFonts w:hint="cs"/>
          <w:rtl/>
        </w:rPr>
        <w:t>ُ</w:t>
      </w:r>
      <w:r>
        <w:rPr>
          <w:rtl/>
        </w:rPr>
        <w:t>نثى وليس الذكر كالأ</w:t>
      </w:r>
      <w:r>
        <w:rPr>
          <w:rFonts w:hint="cs"/>
          <w:rtl/>
        </w:rPr>
        <w:t>ُ</w:t>
      </w:r>
      <w:r>
        <w:rPr>
          <w:rtl/>
        </w:rPr>
        <w:t>نثى</w:t>
      </w:r>
      <w:r w:rsidR="00B46A94">
        <w:rPr>
          <w:rtl/>
        </w:rPr>
        <w:t>،</w:t>
      </w:r>
      <w:r>
        <w:rPr>
          <w:rtl/>
        </w:rPr>
        <w:t xml:space="preserve"> فلمّا وضعتها أدخلتها</w:t>
      </w:r>
      <w:r w:rsidR="00C05011">
        <w:rPr>
          <w:rtl/>
        </w:rPr>
        <w:t xml:space="preserve"> </w:t>
      </w:r>
      <w:r>
        <w:rPr>
          <w:rtl/>
        </w:rPr>
        <w:t>المسجد فساهمت عليها الأنبياء فأصابت القرعة زكري</w:t>
      </w:r>
      <w:r>
        <w:rPr>
          <w:rFonts w:hint="cs"/>
          <w:rtl/>
        </w:rPr>
        <w:t>ّ</w:t>
      </w:r>
      <w:r>
        <w:rPr>
          <w:rtl/>
        </w:rPr>
        <w:t>ا فكفلها</w:t>
      </w:r>
      <w:r w:rsidR="00B46A94">
        <w:rPr>
          <w:rtl/>
        </w:rPr>
        <w:t>،</w:t>
      </w:r>
      <w:r>
        <w:rPr>
          <w:rtl/>
        </w:rPr>
        <w:t xml:space="preserve"> فلم تخرج من</w:t>
      </w:r>
      <w:r w:rsidR="00C05011">
        <w:rPr>
          <w:rtl/>
        </w:rPr>
        <w:t xml:space="preserve"> </w:t>
      </w:r>
      <w:r>
        <w:rPr>
          <w:rtl/>
        </w:rPr>
        <w:t>المسجد حتّى بلغت</w:t>
      </w:r>
      <w:r w:rsidR="00B46A94">
        <w:rPr>
          <w:rtl/>
        </w:rPr>
        <w:t>،</w:t>
      </w:r>
      <w:r>
        <w:rPr>
          <w:rtl/>
        </w:rPr>
        <w:t xml:space="preserve"> فلمّا بلغت ما تبلغ النساء خرجت</w:t>
      </w:r>
      <w:r w:rsidR="00B46A94">
        <w:rPr>
          <w:rtl/>
        </w:rPr>
        <w:t>،</w:t>
      </w:r>
      <w:r>
        <w:rPr>
          <w:rtl/>
        </w:rPr>
        <w:t xml:space="preserve"> فهل كانت تقدر</w:t>
      </w:r>
      <w:r>
        <w:rPr>
          <w:rFonts w:hint="cs"/>
          <w:rtl/>
        </w:rPr>
        <w:t xml:space="preserve"> </w:t>
      </w:r>
      <w:r>
        <w:rPr>
          <w:rtl/>
        </w:rPr>
        <w:t>على</w:t>
      </w:r>
      <w:r w:rsidR="00C05011">
        <w:rPr>
          <w:rtl/>
        </w:rPr>
        <w:t xml:space="preserve"> </w:t>
      </w:r>
      <w:r>
        <w:rPr>
          <w:rtl/>
        </w:rPr>
        <w:t>أن تقضي تلك الأي</w:t>
      </w:r>
      <w:r>
        <w:rPr>
          <w:rFonts w:hint="cs"/>
          <w:rtl/>
        </w:rPr>
        <w:t>ّ</w:t>
      </w:r>
      <w:r>
        <w:rPr>
          <w:rtl/>
        </w:rPr>
        <w:t xml:space="preserve">ام التي خرجت وهي عليها أن تكون الدهر في المسجد </w:t>
      </w:r>
      <w:r w:rsidRPr="00994778">
        <w:rPr>
          <w:rStyle w:val="libFootnotenumChar"/>
          <w:rtl/>
        </w:rPr>
        <w:t>(</w:t>
      </w:r>
      <w:r w:rsidR="00E02115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E02115">
      <w:pPr>
        <w:pStyle w:val="libNormal"/>
        <w:rPr>
          <w:rtl/>
        </w:rPr>
      </w:pPr>
      <w:r>
        <w:rPr>
          <w:rtl/>
        </w:rPr>
        <w:t>ورواه الصدوق في ( العلل ) عن أبيه</w:t>
      </w:r>
      <w:r w:rsidR="00B46A94">
        <w:rPr>
          <w:rtl/>
        </w:rPr>
        <w:t>،</w:t>
      </w:r>
      <w:r>
        <w:rPr>
          <w:rtl/>
        </w:rPr>
        <w:t xml:space="preserve"> عن سعد</w:t>
      </w:r>
      <w:r w:rsidR="00B46A94">
        <w:rPr>
          <w:rtl/>
        </w:rPr>
        <w:t>،</w:t>
      </w:r>
      <w:r>
        <w:rPr>
          <w:rtl/>
        </w:rPr>
        <w:t xml:space="preserve"> عن البرقي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محمّد بن علي</w:t>
      </w:r>
      <w:r w:rsidR="00B46A94">
        <w:rPr>
          <w:rtl/>
        </w:rPr>
        <w:t>،</w:t>
      </w:r>
      <w:r>
        <w:rPr>
          <w:rtl/>
        </w:rPr>
        <w:t xml:space="preserve"> عن محسن </w:t>
      </w:r>
      <w:r w:rsidRPr="00994778">
        <w:rPr>
          <w:rStyle w:val="libFootnotenumChar"/>
          <w:rtl/>
        </w:rPr>
        <w:t>(</w:t>
      </w:r>
      <w:r w:rsidR="00E02115">
        <w:rPr>
          <w:rStyle w:val="libFootnotenumChar"/>
          <w:rFonts w:hint="cs"/>
          <w:rtl/>
        </w:rPr>
        <w:t>6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بن أحمد</w:t>
      </w:r>
      <w:r w:rsidR="00B46A94">
        <w:rPr>
          <w:rtl/>
        </w:rPr>
        <w:t>،</w:t>
      </w:r>
      <w:r>
        <w:rPr>
          <w:rtl/>
        </w:rPr>
        <w:t xml:space="preserve"> عن أبان بن عثمان</w:t>
      </w:r>
      <w:r w:rsidR="00B46A94">
        <w:rPr>
          <w:rtl/>
        </w:rPr>
        <w:t>،</w:t>
      </w:r>
      <w:r>
        <w:rPr>
          <w:rtl/>
        </w:rPr>
        <w:t xml:space="preserve"> نحوه </w:t>
      </w:r>
      <w:r w:rsidRPr="00994778">
        <w:rPr>
          <w:rStyle w:val="libFootnotenumChar"/>
          <w:rtl/>
        </w:rPr>
        <w:t>(</w:t>
      </w:r>
      <w:r w:rsidR="00E02115">
        <w:rPr>
          <w:rStyle w:val="libFootnotenumChar"/>
          <w:rFonts w:hint="cs"/>
          <w:rtl/>
        </w:rPr>
        <w:t>7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1C1869" w:rsidRDefault="00994778" w:rsidP="00E02115">
      <w:pPr>
        <w:pStyle w:val="libFootnote0"/>
        <w:rPr>
          <w:rtl/>
        </w:rPr>
      </w:pPr>
      <w:r w:rsidRPr="001C1869">
        <w:rPr>
          <w:rtl/>
        </w:rPr>
        <w:t>(1)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C1869">
        <w:rPr>
          <w:rtl/>
        </w:rPr>
        <w:t>قال. ( هامش المخطوط ).</w:t>
      </w:r>
    </w:p>
    <w:p w:rsidR="00994778" w:rsidRPr="001C1869" w:rsidRDefault="00994778" w:rsidP="00E02115">
      <w:pPr>
        <w:pStyle w:val="libFootnote0"/>
        <w:rPr>
          <w:rtl/>
        </w:rPr>
      </w:pPr>
      <w:r w:rsidRPr="001C1869">
        <w:rPr>
          <w:rtl/>
        </w:rPr>
        <w:t>(2)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C1869">
        <w:rPr>
          <w:rtl/>
        </w:rPr>
        <w:t>الصوم. ( هامش المخطوط ).</w:t>
      </w:r>
    </w:p>
    <w:p w:rsidR="00994778" w:rsidRPr="001C1869" w:rsidRDefault="00994778" w:rsidP="00E02115">
      <w:pPr>
        <w:pStyle w:val="libFootnote0"/>
        <w:rPr>
          <w:rtl/>
        </w:rPr>
      </w:pPr>
      <w:r w:rsidRPr="001C1869">
        <w:rPr>
          <w:rtl/>
        </w:rPr>
        <w:t>(3)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C1869">
        <w:rPr>
          <w:rtl/>
        </w:rPr>
        <w:t>160</w:t>
      </w:r>
      <w:r>
        <w:rPr>
          <w:rtl/>
        </w:rPr>
        <w:t xml:space="preserve"> / </w:t>
      </w:r>
      <w:r w:rsidRPr="001C1869">
        <w:rPr>
          <w:rtl/>
        </w:rPr>
        <w:t>457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1C1869">
        <w:rPr>
          <w:rtl/>
        </w:rPr>
        <w:t>ولكن ليس فيه عن الوشا.</w:t>
      </w:r>
    </w:p>
    <w:p w:rsidR="00994778" w:rsidRDefault="00994778" w:rsidP="00E02115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105 / 4.</w:t>
      </w:r>
    </w:p>
    <w:p w:rsidR="00994778" w:rsidRPr="001C1869" w:rsidRDefault="00994778" w:rsidP="00E02115">
      <w:pPr>
        <w:pStyle w:val="libFootnote0"/>
        <w:rPr>
          <w:rtl/>
        </w:rPr>
      </w:pPr>
      <w:r w:rsidRPr="001C1869">
        <w:rPr>
          <w:rtl/>
        </w:rPr>
        <w:t>(</w:t>
      </w:r>
      <w:r w:rsidR="00E02115">
        <w:rPr>
          <w:rFonts w:hint="cs"/>
          <w:rtl/>
        </w:rPr>
        <w:t>4</w:t>
      </w:r>
      <w:r w:rsidRPr="001C1869">
        <w:rPr>
          <w:rtl/>
        </w:rPr>
        <w:t>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C1869">
        <w:rPr>
          <w:rtl/>
        </w:rPr>
        <w:t>شعبة ( هامش المخطوط ).</w:t>
      </w:r>
    </w:p>
    <w:p w:rsidR="00E02115" w:rsidRDefault="00E02115" w:rsidP="00E02115">
      <w:pPr>
        <w:pStyle w:val="libFootnote0"/>
        <w:rPr>
          <w:rtl/>
        </w:rPr>
      </w:pPr>
      <w:r w:rsidRPr="00574037">
        <w:rPr>
          <w:rtl/>
        </w:rPr>
        <w:t>(</w:t>
      </w:r>
      <w:r>
        <w:rPr>
          <w:rFonts w:hint="cs"/>
          <w:rtl/>
        </w:rPr>
        <w:t>5</w:t>
      </w:r>
      <w:r w:rsidRPr="00574037">
        <w:rPr>
          <w:rtl/>
        </w:rPr>
        <w:t>) ورد في هامش المخطوط الثاني ما نصه</w:t>
      </w:r>
      <w:r>
        <w:rPr>
          <w:rtl/>
        </w:rPr>
        <w:t>:</w:t>
      </w:r>
      <w:r w:rsidRPr="00574037">
        <w:rPr>
          <w:rtl/>
        </w:rPr>
        <w:t xml:space="preserve"> لعل المراد الواجب في تلك الشريعة كان قضاء الصلاة</w:t>
      </w:r>
      <w:r>
        <w:rPr>
          <w:rtl/>
        </w:rPr>
        <w:t xml:space="preserve"> </w:t>
      </w:r>
      <w:r w:rsidRPr="00574037">
        <w:rPr>
          <w:rtl/>
        </w:rPr>
        <w:t>في محل الفوات كما يدعيه بعض المسلمين في الوقت</w:t>
      </w:r>
      <w:r>
        <w:rPr>
          <w:rtl/>
        </w:rPr>
        <w:t>،</w:t>
      </w:r>
      <w:r w:rsidRPr="00574037">
        <w:rPr>
          <w:rtl/>
        </w:rPr>
        <w:t xml:space="preserve"> ولما وجبت عليها الاقامة في المسجد عند</w:t>
      </w:r>
      <w:r>
        <w:rPr>
          <w:rtl/>
        </w:rPr>
        <w:t xml:space="preserve"> </w:t>
      </w:r>
      <w:r w:rsidRPr="00574037">
        <w:rPr>
          <w:rtl/>
        </w:rPr>
        <w:t>الطهر لم يجز لها الخروج ولا تأخير الدخول</w:t>
      </w:r>
      <w:r>
        <w:rPr>
          <w:rtl/>
        </w:rPr>
        <w:t>،</w:t>
      </w:r>
      <w:r w:rsidRPr="00574037">
        <w:rPr>
          <w:rtl/>
        </w:rPr>
        <w:t xml:space="preserve"> أو لعل الكون في المسجد خدمته</w:t>
      </w:r>
      <w:r>
        <w:rPr>
          <w:rFonts w:hint="cs"/>
          <w:rtl/>
        </w:rPr>
        <w:t>ُ</w:t>
      </w:r>
      <w:r w:rsidRPr="00574037">
        <w:rPr>
          <w:rtl/>
        </w:rPr>
        <w:t xml:space="preserve"> على</w:t>
      </w:r>
      <w:r w:rsidRPr="00574037">
        <w:rPr>
          <w:rFonts w:hint="cs"/>
          <w:rtl/>
        </w:rPr>
        <w:t>ٰ</w:t>
      </w:r>
      <w:r w:rsidRPr="00574037">
        <w:rPr>
          <w:rtl/>
        </w:rPr>
        <w:t xml:space="preserve"> وجه لا</w:t>
      </w:r>
      <w:r>
        <w:rPr>
          <w:rtl/>
        </w:rPr>
        <w:t xml:space="preserve"> </w:t>
      </w:r>
      <w:r w:rsidRPr="00574037">
        <w:rPr>
          <w:rtl/>
        </w:rPr>
        <w:t>يحصل معه</w:t>
      </w:r>
      <w:r>
        <w:rPr>
          <w:rtl/>
        </w:rPr>
        <w:t xml:space="preserve"> إلا</w:t>
      </w:r>
      <w:r w:rsidRPr="00574037">
        <w:rPr>
          <w:rtl/>
        </w:rPr>
        <w:t xml:space="preserve"> الصلاة المؤداة دون المقضية بحيث لا يمكن الجمع بين الخدمة والقضاء</w:t>
      </w:r>
      <w:r>
        <w:rPr>
          <w:rtl/>
        </w:rPr>
        <w:t>،</w:t>
      </w:r>
      <w:r w:rsidRPr="00574037">
        <w:rPr>
          <w:rtl/>
        </w:rPr>
        <w:t xml:space="preserve"> أو لعل</w:t>
      </w:r>
      <w:r>
        <w:rPr>
          <w:rtl/>
        </w:rPr>
        <w:t xml:space="preserve"> </w:t>
      </w:r>
      <w:r w:rsidRPr="00574037">
        <w:rPr>
          <w:rtl/>
        </w:rPr>
        <w:t>المراد نفي قضاء أيام الخدمة الفائتة والاستدلال به على</w:t>
      </w:r>
      <w:r w:rsidRPr="00574037">
        <w:rPr>
          <w:rFonts w:hint="cs"/>
          <w:rtl/>
        </w:rPr>
        <w:t>ٰ</w:t>
      </w:r>
      <w:r w:rsidRPr="00574037">
        <w:rPr>
          <w:rtl/>
        </w:rPr>
        <w:t xml:space="preserve"> نفي قضاء الصلاة لأن الخصم قائل</w:t>
      </w:r>
      <w:r>
        <w:rPr>
          <w:rtl/>
        </w:rPr>
        <w:t xml:space="preserve"> </w:t>
      </w:r>
      <w:r w:rsidRPr="00574037">
        <w:rPr>
          <w:rtl/>
        </w:rPr>
        <w:t>بالقياس فهو دليل الزامي والله أعلم. ( منه قدّه ).</w:t>
      </w:r>
    </w:p>
    <w:p w:rsidR="00994778" w:rsidRPr="001C1869" w:rsidRDefault="00994778" w:rsidP="00E02115">
      <w:pPr>
        <w:pStyle w:val="libFootnote0"/>
        <w:rPr>
          <w:rtl/>
        </w:rPr>
      </w:pPr>
      <w:r w:rsidRPr="001C1869">
        <w:rPr>
          <w:rtl/>
        </w:rPr>
        <w:t>(</w:t>
      </w:r>
      <w:r w:rsidR="00E02115">
        <w:rPr>
          <w:rFonts w:hint="cs"/>
          <w:rtl/>
        </w:rPr>
        <w:t>6</w:t>
      </w:r>
      <w:r w:rsidRPr="001C1869">
        <w:rPr>
          <w:rtl/>
        </w:rPr>
        <w:t>) في المصدر وفي هامش المخطوط محمد.</w:t>
      </w:r>
    </w:p>
    <w:p w:rsidR="00994778" w:rsidRPr="001C1869" w:rsidRDefault="00994778" w:rsidP="00E02115">
      <w:pPr>
        <w:pStyle w:val="libFootnote0"/>
        <w:rPr>
          <w:rtl/>
        </w:rPr>
      </w:pPr>
      <w:r w:rsidRPr="001C1869">
        <w:rPr>
          <w:rtl/>
        </w:rPr>
        <w:t>(</w:t>
      </w:r>
      <w:r w:rsidR="00E02115">
        <w:rPr>
          <w:rFonts w:hint="cs"/>
          <w:rtl/>
        </w:rPr>
        <w:t>7</w:t>
      </w:r>
      <w:r w:rsidRPr="001C1869">
        <w:rPr>
          <w:rtl/>
        </w:rPr>
        <w:t>) علل الشرائع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C1869">
        <w:rPr>
          <w:rtl/>
        </w:rPr>
        <w:t>578</w:t>
      </w:r>
      <w:r>
        <w:rPr>
          <w:rtl/>
        </w:rPr>
        <w:t xml:space="preserve"> / </w:t>
      </w:r>
      <w:r w:rsidRPr="001C1869">
        <w:rPr>
          <w:rtl/>
        </w:rPr>
        <w:t>6 الباب 385 باختلاف.</w:t>
      </w:r>
    </w:p>
    <w:p w:rsidR="00A9398C" w:rsidRDefault="00A9398C" w:rsidP="00A9398C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A9398C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[ 2332 ]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بإسناده عن عبيدالله بن علي الحلبي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أبي عبدالله</w:t>
      </w:r>
      <w:r w:rsidR="00A32D4E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A32D4E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كن</w:t>
      </w:r>
      <w:r>
        <w:rPr>
          <w:rFonts w:hint="cs"/>
          <w:rtl/>
        </w:rPr>
        <w:t>ّ</w:t>
      </w:r>
      <w:r>
        <w:rPr>
          <w:rtl/>
        </w:rPr>
        <w:t xml:space="preserve"> نساء النبي</w:t>
      </w:r>
      <w:r w:rsidR="00A32D4E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A32D4E">
        <w:rPr>
          <w:rFonts w:hint="cs"/>
          <w:rtl/>
        </w:rPr>
        <w:t xml:space="preserve">) </w:t>
      </w:r>
      <w:r>
        <w:rPr>
          <w:rtl/>
        </w:rPr>
        <w:t>لا</w:t>
      </w:r>
      <w:r w:rsidR="00C05011">
        <w:rPr>
          <w:rtl/>
        </w:rPr>
        <w:t xml:space="preserve"> </w:t>
      </w:r>
      <w:r>
        <w:rPr>
          <w:rtl/>
        </w:rPr>
        <w:t>يقضين الصلاة إذا حضن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A32D4E">
      <w:pPr>
        <w:pStyle w:val="libNormal"/>
        <w:rPr>
          <w:rtl/>
        </w:rPr>
      </w:pPr>
      <w:r w:rsidRPr="00C05011">
        <w:rPr>
          <w:rStyle w:val="libNormalChar"/>
          <w:rtl/>
        </w:rPr>
        <w:t>[ 2333 ]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علي بن مهزيار قال</w:t>
      </w:r>
      <w:r w:rsidR="00B46A94">
        <w:rPr>
          <w:rtl/>
        </w:rPr>
        <w:t>:</w:t>
      </w:r>
      <w:r>
        <w:rPr>
          <w:rtl/>
        </w:rPr>
        <w:t xml:space="preserve"> كتبت إليه</w:t>
      </w:r>
      <w:r w:rsidR="00B46A94">
        <w:rPr>
          <w:rtl/>
        </w:rPr>
        <w:t>:</w:t>
      </w:r>
      <w:r>
        <w:rPr>
          <w:rtl/>
        </w:rPr>
        <w:t xml:space="preserve"> امرأة طهرت من</w:t>
      </w:r>
      <w:r w:rsidR="00C05011">
        <w:rPr>
          <w:rtl/>
        </w:rPr>
        <w:t xml:space="preserve"> </w:t>
      </w:r>
      <w:r>
        <w:rPr>
          <w:rtl/>
        </w:rPr>
        <w:t>حيضها أو دم نفاسها في أو</w:t>
      </w:r>
      <w:r>
        <w:rPr>
          <w:rFonts w:hint="cs"/>
          <w:rtl/>
        </w:rPr>
        <w:t>ّ</w:t>
      </w:r>
      <w:r>
        <w:rPr>
          <w:rtl/>
        </w:rPr>
        <w:t>ل يوم من شهر رمضان</w:t>
      </w:r>
      <w:r w:rsidR="00B46A94">
        <w:rPr>
          <w:rtl/>
        </w:rPr>
        <w:t>،</w:t>
      </w:r>
      <w:r>
        <w:rPr>
          <w:rtl/>
        </w:rPr>
        <w:t xml:space="preserve"> ثم استحاضت</w:t>
      </w:r>
      <w:r w:rsidR="00B46A94">
        <w:rPr>
          <w:rtl/>
        </w:rPr>
        <w:t>،</w:t>
      </w:r>
      <w:r>
        <w:rPr>
          <w:rtl/>
        </w:rPr>
        <w:t xml:space="preserve"> فصل</w:t>
      </w:r>
      <w:r>
        <w:rPr>
          <w:rFonts w:hint="cs"/>
          <w:rtl/>
        </w:rPr>
        <w:t>ّ</w:t>
      </w:r>
      <w:r>
        <w:rPr>
          <w:rtl/>
        </w:rPr>
        <w:t>ت</w:t>
      </w:r>
      <w:r w:rsidR="00C05011">
        <w:rPr>
          <w:rtl/>
        </w:rPr>
        <w:t xml:space="preserve"> </w:t>
      </w:r>
      <w:r>
        <w:rPr>
          <w:rtl/>
        </w:rPr>
        <w:t>وصامت شهر رمضان كل</w:t>
      </w:r>
      <w:r>
        <w:rPr>
          <w:rFonts w:hint="cs"/>
          <w:rtl/>
        </w:rPr>
        <w:t>ّ</w:t>
      </w:r>
      <w:r>
        <w:rPr>
          <w:rtl/>
        </w:rPr>
        <w:t>ه من غير أن تعمل ما تعمله المستحاضة من الغسل</w:t>
      </w:r>
      <w:r w:rsidR="00C05011">
        <w:rPr>
          <w:rtl/>
        </w:rPr>
        <w:t xml:space="preserve"> </w:t>
      </w:r>
      <w:r>
        <w:rPr>
          <w:rtl/>
        </w:rPr>
        <w:t>لكل</w:t>
      </w:r>
      <w:r>
        <w:rPr>
          <w:rFonts w:hint="cs"/>
          <w:rtl/>
        </w:rPr>
        <w:t>ّ</w:t>
      </w:r>
      <w:r>
        <w:rPr>
          <w:rtl/>
        </w:rPr>
        <w:t xml:space="preserve"> صلاتين</w:t>
      </w:r>
      <w:r w:rsidR="00B46A94">
        <w:rPr>
          <w:rtl/>
        </w:rPr>
        <w:t>،</w:t>
      </w:r>
      <w:r>
        <w:rPr>
          <w:rtl/>
        </w:rPr>
        <w:t xml:space="preserve"> هل يجوز صومها وصلاتها أم لا</w:t>
      </w:r>
      <w:r>
        <w:rPr>
          <w:rFonts w:hint="cs"/>
          <w:rtl/>
        </w:rPr>
        <w:t xml:space="preserve"> </w:t>
      </w:r>
      <w:r>
        <w:rPr>
          <w:rtl/>
        </w:rPr>
        <w:t xml:space="preserve">؟ فكتب </w:t>
      </w:r>
      <w:r w:rsidR="00A32D4E">
        <w:rPr>
          <w:rFonts w:hint="cs"/>
          <w:rtl/>
        </w:rPr>
        <w:t>(</w:t>
      </w:r>
      <w:r w:rsidR="00A32D4E">
        <w:rPr>
          <w:rtl/>
        </w:rPr>
        <w:t xml:space="preserve"> </w:t>
      </w:r>
      <w:r w:rsidR="00A32D4E" w:rsidRPr="00B46A94">
        <w:rPr>
          <w:rStyle w:val="libAlaemChar"/>
          <w:rFonts w:hint="cs"/>
          <w:rtl/>
        </w:rPr>
        <w:t>عليه‌السلام</w:t>
      </w:r>
      <w:r w:rsidR="00A32D4E">
        <w:rPr>
          <w:rtl/>
        </w:rPr>
        <w:t xml:space="preserve"> </w:t>
      </w:r>
      <w:r w:rsidR="00A32D4E">
        <w:rPr>
          <w:rFonts w:hint="cs"/>
          <w:rtl/>
        </w:rPr>
        <w:t xml:space="preserve">) 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تقضي صومها ولا تقضي صلاتها</w:t>
      </w:r>
      <w:r w:rsidR="00B46A94">
        <w:rPr>
          <w:rtl/>
        </w:rPr>
        <w:t>،</w:t>
      </w:r>
      <w:r>
        <w:rPr>
          <w:rtl/>
        </w:rPr>
        <w:t xml:space="preserve"> لأن</w:t>
      </w:r>
      <w:r>
        <w:rPr>
          <w:rFonts w:hint="cs"/>
          <w:rtl/>
        </w:rPr>
        <w:t>ّ</w:t>
      </w:r>
      <w:r>
        <w:rPr>
          <w:rtl/>
        </w:rPr>
        <w:t xml:space="preserve"> رسول الله</w:t>
      </w:r>
      <w:r w:rsidR="00A32D4E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A32D4E">
        <w:rPr>
          <w:rFonts w:hint="cs"/>
          <w:rtl/>
        </w:rPr>
        <w:t xml:space="preserve">) </w:t>
      </w:r>
      <w:r>
        <w:rPr>
          <w:rtl/>
        </w:rPr>
        <w:t>كان</w:t>
      </w:r>
      <w:r w:rsidR="00C05011">
        <w:rPr>
          <w:rtl/>
        </w:rPr>
        <w:t xml:space="preserve"> </w:t>
      </w:r>
      <w:r>
        <w:rPr>
          <w:rtl/>
        </w:rPr>
        <w:t xml:space="preserve">يأمر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المؤمنات من نسائه بذلك.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الشيخ بإسناده عن محمّد بن أحمد بن يحيى</w:t>
      </w:r>
      <w:r w:rsidR="00B46A94">
        <w:rPr>
          <w:rtl/>
        </w:rPr>
        <w:t>،</w:t>
      </w:r>
      <w:r>
        <w:rPr>
          <w:rtl/>
        </w:rPr>
        <w:t xml:space="preserve"> عن محمّد بن عبد</w:t>
      </w:r>
      <w:r w:rsidR="00C05011">
        <w:rPr>
          <w:rtl/>
        </w:rPr>
        <w:t xml:space="preserve"> </w:t>
      </w:r>
      <w:r>
        <w:rPr>
          <w:rtl/>
        </w:rPr>
        <w:t>الجب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 علي بن مهزيار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 xml:space="preserve">ورواه الصدوق في ( العلل ) </w:t>
      </w:r>
      <w:r w:rsidRPr="00994778">
        <w:rPr>
          <w:rStyle w:val="libFootnotenumChar"/>
          <w:rtl/>
        </w:rPr>
        <w:t>(3)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سعد بن عبدالله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أحمد بن إدريس</w:t>
      </w:r>
      <w:r w:rsidR="00B46A94">
        <w:rPr>
          <w:rtl/>
        </w:rPr>
        <w:t>،</w:t>
      </w:r>
      <w:r>
        <w:rPr>
          <w:rtl/>
        </w:rPr>
        <w:t xml:space="preserve"> عن محمّد بن أحمد</w:t>
      </w:r>
      <w:r w:rsidR="00B46A94">
        <w:rPr>
          <w:rtl/>
        </w:rPr>
        <w:t>،</w:t>
      </w:r>
      <w:r>
        <w:rPr>
          <w:rtl/>
        </w:rPr>
        <w:t xml:space="preserve"> عن محمّد بن عبد الجب</w:t>
      </w:r>
      <w:r>
        <w:rPr>
          <w:rFonts w:hint="cs"/>
          <w:rtl/>
        </w:rPr>
        <w:t>ّ</w:t>
      </w:r>
      <w:r>
        <w:rPr>
          <w:rtl/>
        </w:rPr>
        <w:t>ار.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الكليني عن أحمد بن إدريس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(4)</w:t>
      </w:r>
      <w:r w:rsidR="00B46A94">
        <w:rPr>
          <w:rtl/>
        </w:rPr>
        <w:t>،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أن</w:t>
      </w:r>
      <w:r>
        <w:rPr>
          <w:rFonts w:hint="cs"/>
          <w:rtl/>
        </w:rPr>
        <w:t>ّ</w:t>
      </w:r>
      <w:r>
        <w:rPr>
          <w:rtl/>
        </w:rPr>
        <w:t xml:space="preserve"> في رواية الكليني</w:t>
      </w:r>
      <w:r w:rsidR="00C05011">
        <w:rPr>
          <w:rtl/>
        </w:rPr>
        <w:t xml:space="preserve"> </w:t>
      </w:r>
      <w:r>
        <w:rPr>
          <w:rtl/>
        </w:rPr>
        <w:t>والشيخ</w:t>
      </w:r>
      <w:r w:rsidR="00B46A94">
        <w:rPr>
          <w:rtl/>
        </w:rPr>
        <w:t>:</w:t>
      </w:r>
      <w:r>
        <w:rPr>
          <w:rtl/>
        </w:rPr>
        <w:t xml:space="preserve"> كان يأمر فاطمة والمؤمنات </w:t>
      </w:r>
      <w:r w:rsidRPr="00994778">
        <w:rPr>
          <w:rStyle w:val="libFootnotenumChar"/>
          <w:rtl/>
        </w:rPr>
        <w:t>(5)</w:t>
      </w:r>
      <w:r>
        <w:rPr>
          <w:rtl/>
        </w:rPr>
        <w:t>.</w:t>
      </w:r>
    </w:p>
    <w:p w:rsidR="00C05011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ذكر صاحب ( المنتقى )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(6)</w:t>
      </w:r>
      <w:r>
        <w:rPr>
          <w:rtl/>
        </w:rPr>
        <w:t xml:space="preserve"> وغيره أن</w:t>
      </w:r>
      <w:r>
        <w:rPr>
          <w:rFonts w:hint="cs"/>
          <w:rtl/>
        </w:rPr>
        <w:t>ّ</w:t>
      </w:r>
      <w:r>
        <w:rPr>
          <w:rtl/>
        </w:rPr>
        <w:t xml:space="preserve"> الجواب هنا عن حكم</w:t>
      </w:r>
    </w:p>
    <w:p w:rsidR="00994778" w:rsidRPr="00BC3243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A32D4E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55 / 206</w:t>
      </w:r>
      <w:r w:rsidR="00B46A94">
        <w:rPr>
          <w:rtl/>
        </w:rPr>
        <w:t>،</w:t>
      </w:r>
      <w:r>
        <w:rPr>
          <w:rtl/>
        </w:rPr>
        <w:t xml:space="preserve"> وأورده بتمامه في الحديث 1 من الباب 40 من هذه الأبواب.</w:t>
      </w:r>
    </w:p>
    <w:p w:rsidR="00994778" w:rsidRDefault="00994778" w:rsidP="00A32D4E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الفقيه 2</w:t>
      </w:r>
      <w:r w:rsidR="00B46A94">
        <w:rPr>
          <w:rtl/>
        </w:rPr>
        <w:t>:</w:t>
      </w:r>
      <w:r>
        <w:rPr>
          <w:rtl/>
        </w:rPr>
        <w:t xml:space="preserve"> 94 / 419</w:t>
      </w:r>
      <w:r w:rsidR="00B46A94">
        <w:rPr>
          <w:rtl/>
        </w:rPr>
        <w:t>،</w:t>
      </w:r>
      <w:r>
        <w:rPr>
          <w:rtl/>
        </w:rPr>
        <w:t xml:space="preserve"> وأورده في الحديث 1 من الباب 18 من أبواب ما يمسك عنه الصائم.</w:t>
      </w:r>
    </w:p>
    <w:p w:rsidR="00994778" w:rsidRPr="00C77805" w:rsidRDefault="00994778" w:rsidP="00A32D4E">
      <w:pPr>
        <w:pStyle w:val="libFootnote0"/>
        <w:rPr>
          <w:rtl/>
        </w:rPr>
      </w:pPr>
      <w:r w:rsidRPr="00C77805">
        <w:rPr>
          <w:rtl/>
        </w:rPr>
        <w:t>(1) في المصدر زيادة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77805">
        <w:rPr>
          <w:rtl/>
        </w:rPr>
        <w:t>فاطمة</w:t>
      </w:r>
      <w:r w:rsidR="00A32D4E">
        <w:rPr>
          <w:rFonts w:hint="cs"/>
          <w:rtl/>
        </w:rPr>
        <w:t xml:space="preserve"> (</w:t>
      </w:r>
      <w:r w:rsidRPr="00C77805">
        <w:rPr>
          <w:rtl/>
        </w:rPr>
        <w:t xml:space="preserve"> </w:t>
      </w:r>
      <w:r w:rsidR="00B46A94" w:rsidRPr="00B46A94">
        <w:rPr>
          <w:rStyle w:val="libFootnoteAlaemChar"/>
          <w:rFonts w:hint="cs"/>
          <w:rtl/>
        </w:rPr>
        <w:t>عليها‌السلام</w:t>
      </w:r>
      <w:r w:rsidRPr="00C77805">
        <w:rPr>
          <w:rtl/>
        </w:rPr>
        <w:t xml:space="preserve"> </w:t>
      </w:r>
      <w:r w:rsidR="00A32D4E">
        <w:rPr>
          <w:rFonts w:hint="cs"/>
          <w:rtl/>
        </w:rPr>
        <w:t xml:space="preserve">) </w:t>
      </w:r>
      <w:r w:rsidRPr="00C77805">
        <w:rPr>
          <w:rtl/>
        </w:rPr>
        <w:t>و.</w:t>
      </w:r>
    </w:p>
    <w:p w:rsidR="00994778" w:rsidRPr="00C77805" w:rsidRDefault="00994778" w:rsidP="00A32D4E">
      <w:pPr>
        <w:pStyle w:val="libFootnote0"/>
        <w:rPr>
          <w:rtl/>
        </w:rPr>
      </w:pPr>
      <w:r w:rsidRPr="00C77805">
        <w:rPr>
          <w:rtl/>
        </w:rPr>
        <w:t>(2)</w:t>
      </w:r>
      <w:r>
        <w:rPr>
          <w:rFonts w:hint="cs"/>
          <w:rtl/>
        </w:rPr>
        <w:t xml:space="preserve"> </w:t>
      </w:r>
      <w:r w:rsidRPr="00C77805">
        <w:rPr>
          <w:rtl/>
        </w:rPr>
        <w:t>التهذيب 4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77805">
        <w:rPr>
          <w:rtl/>
        </w:rPr>
        <w:t>310</w:t>
      </w:r>
      <w:r>
        <w:rPr>
          <w:rtl/>
        </w:rPr>
        <w:t xml:space="preserve"> / </w:t>
      </w:r>
      <w:r w:rsidRPr="00C77805">
        <w:rPr>
          <w:rtl/>
        </w:rPr>
        <w:t>937.</w:t>
      </w:r>
    </w:p>
    <w:p w:rsidR="00994778" w:rsidRPr="00C77805" w:rsidRDefault="00994778" w:rsidP="00A32D4E">
      <w:pPr>
        <w:pStyle w:val="libFootnote0"/>
        <w:rPr>
          <w:rtl/>
        </w:rPr>
      </w:pPr>
      <w:r w:rsidRPr="00C77805">
        <w:rPr>
          <w:rtl/>
        </w:rPr>
        <w:t>(3) علل الشرائع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77805">
        <w:rPr>
          <w:rtl/>
        </w:rPr>
        <w:t>293</w:t>
      </w:r>
      <w:r>
        <w:rPr>
          <w:rtl/>
        </w:rPr>
        <w:t xml:space="preserve"> / </w:t>
      </w:r>
      <w:r w:rsidRPr="00C77805">
        <w:rPr>
          <w:rtl/>
        </w:rPr>
        <w:t>1 الباب 224.</w:t>
      </w:r>
    </w:p>
    <w:p w:rsidR="00994778" w:rsidRPr="00C77805" w:rsidRDefault="00994778" w:rsidP="00A32D4E">
      <w:pPr>
        <w:pStyle w:val="libFootnote0"/>
        <w:rPr>
          <w:rtl/>
        </w:rPr>
      </w:pPr>
      <w:r w:rsidRPr="00C77805">
        <w:rPr>
          <w:rtl/>
        </w:rPr>
        <w:t>(4) الكافي 4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77805">
        <w:rPr>
          <w:rtl/>
        </w:rPr>
        <w:t>136</w:t>
      </w:r>
      <w:r>
        <w:rPr>
          <w:rtl/>
        </w:rPr>
        <w:t xml:space="preserve"> / </w:t>
      </w:r>
      <w:r w:rsidRPr="00C77805">
        <w:rPr>
          <w:rtl/>
        </w:rPr>
        <w:t>6.</w:t>
      </w:r>
    </w:p>
    <w:p w:rsidR="00994778" w:rsidRPr="00C77805" w:rsidRDefault="00994778" w:rsidP="00A32D4E">
      <w:pPr>
        <w:pStyle w:val="libFootnote0"/>
        <w:rPr>
          <w:rtl/>
        </w:rPr>
      </w:pPr>
      <w:r w:rsidRPr="00C77805">
        <w:rPr>
          <w:rtl/>
        </w:rPr>
        <w:t>(5) في هامش المخطوط ما</w:t>
      </w:r>
      <w:r>
        <w:rPr>
          <w:rFonts w:hint="cs"/>
          <w:rtl/>
        </w:rPr>
        <w:t xml:space="preserve"> </w:t>
      </w:r>
      <w:r w:rsidRPr="00C77805">
        <w:rPr>
          <w:rtl/>
        </w:rPr>
        <w:t>لفظه</w:t>
      </w:r>
      <w:r w:rsidR="00B46A94">
        <w:rPr>
          <w:rtl/>
        </w:rPr>
        <w:t>:</w:t>
      </w:r>
    </w:p>
    <w:p w:rsidR="00994778" w:rsidRPr="004977C5" w:rsidRDefault="00994778" w:rsidP="00A32D4E">
      <w:pPr>
        <w:pStyle w:val="libFootnote0"/>
        <w:rPr>
          <w:rtl/>
        </w:rPr>
      </w:pPr>
      <w:r w:rsidRPr="004977C5">
        <w:rPr>
          <w:rtl/>
        </w:rPr>
        <w:t>« قد فهم ابن بابويه والكليني وغيرهما</w:t>
      </w:r>
      <w:r w:rsidRPr="004977C5">
        <w:rPr>
          <w:rFonts w:hint="cs"/>
          <w:rtl/>
        </w:rPr>
        <w:t xml:space="preserve"> </w:t>
      </w:r>
      <w:r w:rsidRPr="004977C5">
        <w:rPr>
          <w:rtl/>
        </w:rPr>
        <w:t>هذا المعنى فأوردوه في هذا الباب » ( منه قدّه ).</w:t>
      </w:r>
    </w:p>
    <w:p w:rsidR="00994778" w:rsidRPr="00C77805" w:rsidRDefault="00994778" w:rsidP="00A32D4E">
      <w:pPr>
        <w:pStyle w:val="libFootnote0"/>
        <w:rPr>
          <w:rtl/>
        </w:rPr>
      </w:pPr>
      <w:r w:rsidRPr="00C77805">
        <w:rPr>
          <w:rtl/>
        </w:rPr>
        <w:t>(6) منتقى الجمان 2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77805">
        <w:rPr>
          <w:rtl/>
        </w:rPr>
        <w:t>501.</w:t>
      </w:r>
    </w:p>
    <w:p w:rsidR="00A9398C" w:rsidRDefault="00A9398C" w:rsidP="00A9398C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أي</w:t>
      </w:r>
      <w:r>
        <w:rPr>
          <w:rFonts w:hint="cs"/>
          <w:rtl/>
        </w:rPr>
        <w:t>ّ</w:t>
      </w:r>
      <w:r>
        <w:rPr>
          <w:rtl/>
        </w:rPr>
        <w:t>ام الحيض والنفاس</w:t>
      </w:r>
      <w:r w:rsidR="00B46A94">
        <w:rPr>
          <w:rtl/>
        </w:rPr>
        <w:t>،</w:t>
      </w:r>
      <w:r>
        <w:rPr>
          <w:rtl/>
        </w:rPr>
        <w:t xml:space="preserve"> لا الاستحاضة</w:t>
      </w:r>
      <w:r w:rsidR="00B46A94">
        <w:rPr>
          <w:rtl/>
        </w:rPr>
        <w:t>،</w:t>
      </w:r>
      <w:r>
        <w:rPr>
          <w:rtl/>
        </w:rPr>
        <w:t xml:space="preserve"> وذكروا قرائن تدلّ على ذلك</w:t>
      </w:r>
      <w:r w:rsidR="00B46A94">
        <w:rPr>
          <w:rtl/>
        </w:rPr>
        <w:t>،</w:t>
      </w:r>
      <w:r>
        <w:rPr>
          <w:rtl/>
        </w:rPr>
        <w:t xml:space="preserve"> ولعل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السؤال عن حكم الحيض السابق أو الحادث في شهر رمضان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ه يحكم فيه</w:t>
      </w:r>
      <w:r w:rsidR="00C05011">
        <w:rPr>
          <w:rtl/>
        </w:rPr>
        <w:t xml:space="preserve"> </w:t>
      </w:r>
      <w:r>
        <w:rPr>
          <w:rtl/>
        </w:rPr>
        <w:t>على عشرة أي</w:t>
      </w:r>
      <w:r>
        <w:rPr>
          <w:rFonts w:hint="cs"/>
          <w:rtl/>
        </w:rPr>
        <w:t>ّ</w:t>
      </w:r>
      <w:r>
        <w:rPr>
          <w:rtl/>
        </w:rPr>
        <w:t>ام أو ما دونها بأن</w:t>
      </w:r>
      <w:r>
        <w:rPr>
          <w:rFonts w:hint="cs"/>
          <w:rtl/>
        </w:rPr>
        <w:t>ّ</w:t>
      </w:r>
      <w:r>
        <w:rPr>
          <w:rtl/>
        </w:rPr>
        <w:t>ها حيض</w:t>
      </w:r>
      <w:r w:rsidR="00B46A94">
        <w:rPr>
          <w:rtl/>
        </w:rPr>
        <w:t>،</w:t>
      </w:r>
      <w:r>
        <w:rPr>
          <w:rtl/>
        </w:rPr>
        <w:t xml:space="preserve"> أو لعل</w:t>
      </w:r>
      <w:r>
        <w:rPr>
          <w:rFonts w:hint="cs"/>
          <w:rtl/>
        </w:rPr>
        <w:t>ّ</w:t>
      </w:r>
      <w:r>
        <w:rPr>
          <w:rtl/>
        </w:rPr>
        <w:t xml:space="preserve"> السؤال عن اليوم الأو</w:t>
      </w:r>
      <w:r>
        <w:rPr>
          <w:rFonts w:hint="cs"/>
          <w:rtl/>
        </w:rPr>
        <w:t>ّ</w:t>
      </w:r>
      <w:r>
        <w:rPr>
          <w:rtl/>
        </w:rPr>
        <w:t>ل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والعدول عن ذكر حكم الاستحاضة للتقي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ها عند بعض العام</w:t>
      </w:r>
      <w:r>
        <w:rPr>
          <w:rFonts w:hint="cs"/>
          <w:rtl/>
        </w:rPr>
        <w:t>ّ</w:t>
      </w:r>
      <w:r>
        <w:rPr>
          <w:rtl/>
        </w:rPr>
        <w:t>ة حدث</w:t>
      </w:r>
      <w:r w:rsidR="00C05011">
        <w:rPr>
          <w:rtl/>
        </w:rPr>
        <w:t xml:space="preserve"> </w:t>
      </w:r>
      <w:r>
        <w:rPr>
          <w:rtl/>
        </w:rPr>
        <w:t>أصغر</w:t>
      </w:r>
      <w:r w:rsidR="00B46A94">
        <w:rPr>
          <w:rtl/>
        </w:rPr>
        <w:t>،</w:t>
      </w:r>
      <w:r>
        <w:rPr>
          <w:rtl/>
        </w:rPr>
        <w:t xml:space="preserve"> والله أعلم.</w:t>
      </w:r>
    </w:p>
    <w:p w:rsidR="00994778" w:rsidRDefault="00994778" w:rsidP="00A32D4E">
      <w:pPr>
        <w:pStyle w:val="libNormal"/>
        <w:rPr>
          <w:rtl/>
        </w:rPr>
      </w:pPr>
      <w:r w:rsidRPr="00C05011">
        <w:rPr>
          <w:rStyle w:val="libNormalChar"/>
          <w:rtl/>
        </w:rPr>
        <w:t>[ 2334 ]</w:t>
      </w:r>
      <w:r>
        <w:rPr>
          <w:rtl/>
        </w:rPr>
        <w:t xml:space="preserve"> 8</w:t>
      </w:r>
      <w:r w:rsidR="00C05011">
        <w:rPr>
          <w:rFonts w:hint="cs"/>
          <w:rtl/>
        </w:rPr>
        <w:t xml:space="preserve"> - </w:t>
      </w:r>
      <w:r>
        <w:rPr>
          <w:rtl/>
        </w:rPr>
        <w:t>وفي ( عيون الأخبار ) بالإ</w:t>
      </w:r>
      <w:r>
        <w:rPr>
          <w:rFonts w:hint="cs"/>
          <w:rtl/>
        </w:rPr>
        <w:t>ِ</w:t>
      </w:r>
      <w:r>
        <w:rPr>
          <w:rtl/>
        </w:rPr>
        <w:t>سناد الآتي عن الفضل بن شاذان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 xml:space="preserve">الرضا </w:t>
      </w:r>
      <w:r w:rsidR="00A32D4E">
        <w:rPr>
          <w:rFonts w:hint="cs"/>
          <w:rtl/>
        </w:rPr>
        <w:t>(</w:t>
      </w:r>
      <w:r w:rsidR="00A32D4E">
        <w:rPr>
          <w:rtl/>
        </w:rPr>
        <w:t xml:space="preserve"> </w:t>
      </w:r>
      <w:r w:rsidR="00A32D4E" w:rsidRPr="00B46A94">
        <w:rPr>
          <w:rStyle w:val="libAlaemChar"/>
          <w:rFonts w:hint="cs"/>
          <w:rtl/>
        </w:rPr>
        <w:t>عليه‌السلام</w:t>
      </w:r>
      <w:r w:rsidR="00A32D4E">
        <w:rPr>
          <w:rtl/>
        </w:rPr>
        <w:t xml:space="preserve"> </w:t>
      </w:r>
      <w:r w:rsidR="00A32D4E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إنما صارت الحائض تقضي الصيام ولا تقضي</w:t>
      </w:r>
      <w:r w:rsidR="00C05011">
        <w:rPr>
          <w:rtl/>
        </w:rPr>
        <w:t xml:space="preserve"> </w:t>
      </w:r>
      <w:r>
        <w:rPr>
          <w:rtl/>
        </w:rPr>
        <w:t>الصلاة لعلل شتّى</w:t>
      </w:r>
      <w:r w:rsidR="00B46A94">
        <w:rPr>
          <w:rtl/>
        </w:rPr>
        <w:t>،</w:t>
      </w:r>
      <w:r>
        <w:rPr>
          <w:rtl/>
        </w:rPr>
        <w:t xml:space="preserve"> منها أن</w:t>
      </w:r>
      <w:r>
        <w:rPr>
          <w:rFonts w:hint="cs"/>
          <w:rtl/>
        </w:rPr>
        <w:t>ّ</w:t>
      </w:r>
      <w:r>
        <w:rPr>
          <w:rtl/>
        </w:rPr>
        <w:t xml:space="preserve"> الصيام لا يمنعها من خدمة نفسها وخدمة زوجها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وإصلاح بيتها</w:t>
      </w:r>
      <w:r w:rsidR="00B46A94">
        <w:rPr>
          <w:rtl/>
        </w:rPr>
        <w:t>،</w:t>
      </w:r>
      <w:r>
        <w:rPr>
          <w:rtl/>
        </w:rPr>
        <w:t xml:space="preserve"> والقيام بأمورها</w:t>
      </w:r>
      <w:r w:rsidR="00B46A94">
        <w:rPr>
          <w:rtl/>
        </w:rPr>
        <w:t>،</w:t>
      </w:r>
      <w:r>
        <w:rPr>
          <w:rtl/>
        </w:rPr>
        <w:t xml:space="preserve"> والاشتغال بمرم</w:t>
      </w:r>
      <w:r>
        <w:rPr>
          <w:rFonts w:hint="cs"/>
          <w:rtl/>
        </w:rPr>
        <w:t>ّ</w:t>
      </w:r>
      <w:r>
        <w:rPr>
          <w:rtl/>
        </w:rPr>
        <w:t>ة معيشتها</w:t>
      </w:r>
      <w:r w:rsidR="00B46A94">
        <w:rPr>
          <w:rtl/>
        </w:rPr>
        <w:t>،</w:t>
      </w:r>
      <w:r>
        <w:rPr>
          <w:rtl/>
        </w:rPr>
        <w:t xml:space="preserve"> والصلاة تمنعها</w:t>
      </w:r>
      <w:r w:rsidR="00C05011">
        <w:rPr>
          <w:rtl/>
        </w:rPr>
        <w:t xml:space="preserve"> </w:t>
      </w:r>
      <w:r>
        <w:rPr>
          <w:rtl/>
        </w:rPr>
        <w:t>من ذلك كل</w:t>
      </w:r>
      <w:r>
        <w:rPr>
          <w:rFonts w:hint="cs"/>
          <w:rtl/>
        </w:rPr>
        <w:t>ّ</w:t>
      </w:r>
      <w:r>
        <w:rPr>
          <w:rtl/>
        </w:rPr>
        <w:t>ه</w:t>
      </w:r>
      <w:r w:rsidR="00B46A94">
        <w:rPr>
          <w:rtl/>
        </w:rPr>
        <w:t>،</w:t>
      </w:r>
      <w:r>
        <w:rPr>
          <w:rtl/>
        </w:rPr>
        <w:t xml:space="preserve"> لأن</w:t>
      </w:r>
      <w:r>
        <w:rPr>
          <w:rFonts w:hint="cs"/>
          <w:rtl/>
        </w:rPr>
        <w:t>ّ</w:t>
      </w:r>
      <w:r>
        <w:rPr>
          <w:rtl/>
        </w:rPr>
        <w:t xml:space="preserve"> الصلاة تكون في اليوم والل</w:t>
      </w:r>
      <w:r>
        <w:rPr>
          <w:rFonts w:hint="cs"/>
          <w:rtl/>
        </w:rPr>
        <w:t>ّ</w:t>
      </w:r>
      <w:r>
        <w:rPr>
          <w:rtl/>
        </w:rPr>
        <w:t>يلة مراراً</w:t>
      </w:r>
      <w:r w:rsidR="00B46A94">
        <w:rPr>
          <w:rtl/>
        </w:rPr>
        <w:t>،</w:t>
      </w:r>
      <w:r>
        <w:rPr>
          <w:rtl/>
        </w:rPr>
        <w:t xml:space="preserve"> فلا تقوى على ذلك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والصوم ليس هو كذلك</w:t>
      </w:r>
      <w:r w:rsidR="00B46A94">
        <w:rPr>
          <w:rtl/>
        </w:rPr>
        <w:t>،</w:t>
      </w:r>
      <w:r>
        <w:rPr>
          <w:rtl/>
        </w:rPr>
        <w:t xml:space="preserve"> ومنها أن</w:t>
      </w:r>
      <w:r>
        <w:rPr>
          <w:rFonts w:hint="cs"/>
          <w:rtl/>
        </w:rPr>
        <w:t>ّ</w:t>
      </w:r>
      <w:r>
        <w:rPr>
          <w:rtl/>
        </w:rPr>
        <w:t xml:space="preserve"> الصلاة فيها عناء وتعب واشتغال الأركان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وليس فى الصوم شيء من ذلك</w:t>
      </w:r>
      <w:r w:rsidR="00B46A94">
        <w:rPr>
          <w:rtl/>
        </w:rPr>
        <w:t>،</w:t>
      </w:r>
      <w:r>
        <w:rPr>
          <w:rtl/>
        </w:rPr>
        <w:t xml:space="preserve"> وإنما هو الإ</w:t>
      </w:r>
      <w:r>
        <w:rPr>
          <w:rFonts w:hint="cs"/>
          <w:rtl/>
        </w:rPr>
        <w:t>ِ</w:t>
      </w:r>
      <w:r>
        <w:rPr>
          <w:rtl/>
        </w:rPr>
        <w:t>مساك عن الطعام والشراب فليس فيه</w:t>
      </w:r>
      <w:r w:rsidR="00C05011">
        <w:rPr>
          <w:rtl/>
        </w:rPr>
        <w:t xml:space="preserve"> </w:t>
      </w:r>
      <w:r>
        <w:rPr>
          <w:rtl/>
        </w:rPr>
        <w:t>اشتغال الأركان</w:t>
      </w:r>
      <w:r w:rsidR="00B46A94">
        <w:rPr>
          <w:rtl/>
        </w:rPr>
        <w:t>،</w:t>
      </w:r>
      <w:r>
        <w:rPr>
          <w:rtl/>
        </w:rPr>
        <w:t xml:space="preserve"> ومنها أنّه ليس من وقت يجي</w:t>
      </w:r>
      <w:r>
        <w:rPr>
          <w:rFonts w:hint="cs"/>
          <w:rtl/>
        </w:rPr>
        <w:t>ىء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تجب عليها فيه صلاة</w:t>
      </w:r>
      <w:r w:rsidR="00C05011">
        <w:rPr>
          <w:rtl/>
        </w:rPr>
        <w:t xml:space="preserve"> </w:t>
      </w:r>
      <w:r>
        <w:rPr>
          <w:rtl/>
        </w:rPr>
        <w:t>جديدة في يومها وليلتها</w:t>
      </w:r>
      <w:r w:rsidR="00B46A94">
        <w:rPr>
          <w:rtl/>
        </w:rPr>
        <w:t>،</w:t>
      </w:r>
      <w:r>
        <w:rPr>
          <w:rtl/>
        </w:rPr>
        <w:t xml:space="preserve"> وليس الصوم كذلك</w:t>
      </w:r>
      <w:r w:rsidR="00B46A94">
        <w:rPr>
          <w:rtl/>
        </w:rPr>
        <w:t>،</w:t>
      </w:r>
      <w:r>
        <w:rPr>
          <w:rtl/>
        </w:rPr>
        <w:t xml:space="preserve"> لأن</w:t>
      </w:r>
      <w:r>
        <w:rPr>
          <w:rFonts w:hint="cs"/>
          <w:rtl/>
        </w:rPr>
        <w:t>ّ</w:t>
      </w:r>
      <w:r>
        <w:rPr>
          <w:rtl/>
        </w:rPr>
        <w:t>ه ليس كل</w:t>
      </w:r>
      <w:r>
        <w:rPr>
          <w:rFonts w:hint="cs"/>
          <w:rtl/>
        </w:rPr>
        <w:t>ّ</w:t>
      </w:r>
      <w:r>
        <w:rPr>
          <w:rtl/>
        </w:rPr>
        <w:t>ما حدث عليها يوم</w:t>
      </w:r>
      <w:r w:rsidR="00C05011">
        <w:rPr>
          <w:rtl/>
        </w:rPr>
        <w:t xml:space="preserve"> </w:t>
      </w:r>
      <w:r>
        <w:rPr>
          <w:rtl/>
        </w:rPr>
        <w:t>وجب الصوم</w:t>
      </w:r>
      <w:r w:rsidR="00B46A94">
        <w:rPr>
          <w:rtl/>
        </w:rPr>
        <w:t>،</w:t>
      </w:r>
      <w:r>
        <w:rPr>
          <w:rtl/>
        </w:rPr>
        <w:t xml:space="preserve"> وكل</w:t>
      </w:r>
      <w:r>
        <w:rPr>
          <w:rFonts w:hint="cs"/>
          <w:rtl/>
        </w:rPr>
        <w:t>ّ</w:t>
      </w:r>
      <w:r>
        <w:rPr>
          <w:rtl/>
        </w:rPr>
        <w:t>ما حدث وقت الصلاة وجبت عليها الصلاة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 xml:space="preserve">ورواه في ( العلل ) أيضاً كما يأتي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A32D4E">
      <w:pPr>
        <w:pStyle w:val="libNormal"/>
        <w:rPr>
          <w:rtl/>
        </w:rPr>
      </w:pPr>
      <w:r w:rsidRPr="00C05011">
        <w:rPr>
          <w:rStyle w:val="libNormalChar"/>
          <w:rtl/>
        </w:rPr>
        <w:t>[ 2335 ]</w:t>
      </w:r>
      <w:r>
        <w:rPr>
          <w:rtl/>
        </w:rPr>
        <w:t xml:space="preserve"> 9</w:t>
      </w:r>
      <w:r w:rsidR="00C05011">
        <w:rPr>
          <w:rFonts w:hint="cs"/>
          <w:rtl/>
        </w:rPr>
        <w:t xml:space="preserve"> - </w:t>
      </w:r>
      <w:r>
        <w:rPr>
          <w:rtl/>
        </w:rPr>
        <w:t>وبالإ</w:t>
      </w:r>
      <w:r>
        <w:rPr>
          <w:rFonts w:hint="cs"/>
          <w:rtl/>
        </w:rPr>
        <w:t>ِ</w:t>
      </w:r>
      <w:r>
        <w:rPr>
          <w:rtl/>
        </w:rPr>
        <w:t>سناد عن الفضل بن شاذان</w:t>
      </w:r>
      <w:r w:rsidR="00B46A94">
        <w:rPr>
          <w:rtl/>
        </w:rPr>
        <w:t>،</w:t>
      </w:r>
      <w:r>
        <w:rPr>
          <w:rtl/>
        </w:rPr>
        <w:t xml:space="preserve"> عن الرضا </w:t>
      </w:r>
      <w:r w:rsidR="00A32D4E">
        <w:rPr>
          <w:rFonts w:hint="cs"/>
          <w:rtl/>
        </w:rPr>
        <w:t>(</w:t>
      </w:r>
      <w:r w:rsidR="00A32D4E">
        <w:rPr>
          <w:rtl/>
        </w:rPr>
        <w:t xml:space="preserve"> </w:t>
      </w:r>
      <w:r w:rsidR="00A32D4E" w:rsidRPr="00B46A94">
        <w:rPr>
          <w:rStyle w:val="libAlaemChar"/>
          <w:rFonts w:hint="cs"/>
          <w:rtl/>
        </w:rPr>
        <w:t>عليه‌السلام</w:t>
      </w:r>
      <w:r w:rsidR="00A32D4E">
        <w:rPr>
          <w:rtl/>
        </w:rPr>
        <w:t xml:space="preserve"> </w:t>
      </w:r>
      <w:r w:rsidR="00A32D4E">
        <w:rPr>
          <w:rFonts w:hint="cs"/>
          <w:rtl/>
        </w:rPr>
        <w:t xml:space="preserve">) </w:t>
      </w:r>
      <w:r>
        <w:rPr>
          <w:rtl/>
        </w:rPr>
        <w:t>في</w:t>
      </w:r>
      <w:r w:rsidR="00C05011">
        <w:rPr>
          <w:rtl/>
        </w:rPr>
        <w:t xml:space="preserve"> </w:t>
      </w:r>
      <w:r>
        <w:rPr>
          <w:rtl/>
        </w:rPr>
        <w:t>كتابه إلى المأمون</w:t>
      </w:r>
      <w:r w:rsidR="00B46A94">
        <w:rPr>
          <w:rtl/>
        </w:rPr>
        <w:t>:</w:t>
      </w:r>
      <w:r>
        <w:rPr>
          <w:rtl/>
        </w:rPr>
        <w:t xml:space="preserve"> والمستحاضة تغتسل وتحتشي وت</w:t>
      </w:r>
      <w:r>
        <w:rPr>
          <w:rFonts w:hint="cs"/>
          <w:rtl/>
        </w:rPr>
        <w:t>ص</w:t>
      </w:r>
      <w:r>
        <w:rPr>
          <w:rtl/>
        </w:rPr>
        <w:t>ل</w:t>
      </w:r>
      <w:r>
        <w:rPr>
          <w:rFonts w:hint="cs"/>
          <w:rtl/>
        </w:rPr>
        <w:t>ّ</w:t>
      </w:r>
      <w:r>
        <w:rPr>
          <w:rtl/>
        </w:rPr>
        <w:t>ي</w:t>
      </w:r>
      <w:r w:rsidR="00B46A94">
        <w:rPr>
          <w:rtl/>
        </w:rPr>
        <w:t>،</w:t>
      </w:r>
      <w:r>
        <w:rPr>
          <w:rtl/>
        </w:rPr>
        <w:t xml:space="preserve"> والحائض تترك الصلاة</w:t>
      </w:r>
      <w:r w:rsidR="00C05011">
        <w:rPr>
          <w:rtl/>
        </w:rPr>
        <w:t xml:space="preserve"> </w:t>
      </w:r>
      <w:r>
        <w:rPr>
          <w:rtl/>
        </w:rPr>
        <w:t>ولا</w:t>
      </w:r>
      <w:r>
        <w:rPr>
          <w:rFonts w:hint="cs"/>
          <w:rtl/>
        </w:rPr>
        <w:t xml:space="preserve"> </w:t>
      </w:r>
      <w:r>
        <w:rPr>
          <w:rtl/>
        </w:rPr>
        <w:t>تقضي</w:t>
      </w:r>
      <w:r w:rsidR="00B46A94">
        <w:rPr>
          <w:rtl/>
        </w:rPr>
        <w:t>،</w:t>
      </w:r>
      <w:r>
        <w:rPr>
          <w:rtl/>
        </w:rPr>
        <w:t xml:space="preserve"> وتترك الصوم وتقضي.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[ 2336 ]</w:t>
      </w:r>
      <w:r>
        <w:rPr>
          <w:rtl/>
        </w:rPr>
        <w:t xml:space="preserve"> 10</w:t>
      </w:r>
      <w:r w:rsidR="00C05011">
        <w:rPr>
          <w:rFonts w:hint="cs"/>
          <w:rtl/>
        </w:rPr>
        <w:t xml:space="preserve"> - </w:t>
      </w:r>
      <w:r>
        <w:rPr>
          <w:rtl/>
        </w:rPr>
        <w:t>وفي ( العلل ) عن أبيه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محمّد بن</w:t>
      </w:r>
    </w:p>
    <w:p w:rsidR="00994778" w:rsidRPr="00BC3243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A32D4E">
      <w:pPr>
        <w:pStyle w:val="libFootnote0"/>
        <w:rPr>
          <w:rtl/>
        </w:rPr>
      </w:pPr>
      <w:r>
        <w:rPr>
          <w:rtl/>
        </w:rPr>
        <w:t>8</w:t>
      </w:r>
      <w:r w:rsidR="00C05011">
        <w:rPr>
          <w:rtl/>
        </w:rPr>
        <w:t xml:space="preserve"> - </w:t>
      </w:r>
      <w:r>
        <w:rPr>
          <w:rtl/>
        </w:rPr>
        <w:t>عيون أخبار الرضا</w:t>
      </w:r>
      <w:r w:rsidR="00A32D4E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Footnote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A32D4E">
        <w:rPr>
          <w:rFonts w:hint="cs"/>
          <w:rtl/>
        </w:rPr>
        <w:t xml:space="preserve">) </w:t>
      </w:r>
      <w:r>
        <w:rPr>
          <w:rtl/>
        </w:rPr>
        <w:t>2</w:t>
      </w:r>
      <w:r w:rsidR="00B46A94">
        <w:rPr>
          <w:rtl/>
        </w:rPr>
        <w:t>:</w:t>
      </w:r>
      <w:r>
        <w:rPr>
          <w:rtl/>
        </w:rPr>
        <w:t xml:space="preserve"> 117.</w:t>
      </w:r>
    </w:p>
    <w:p w:rsidR="00994778" w:rsidRPr="00C77805" w:rsidRDefault="00994778" w:rsidP="00A32D4E">
      <w:pPr>
        <w:pStyle w:val="libFootnote0"/>
        <w:rPr>
          <w:rtl/>
        </w:rPr>
      </w:pPr>
      <w:r w:rsidRPr="00C77805">
        <w:rPr>
          <w:rtl/>
        </w:rPr>
        <w:t>(1) يأتي في الحديث 12 من هذا الباب.</w:t>
      </w:r>
    </w:p>
    <w:p w:rsidR="00994778" w:rsidRDefault="00994778" w:rsidP="00A32D4E">
      <w:pPr>
        <w:pStyle w:val="libFootnote0"/>
        <w:rPr>
          <w:rtl/>
        </w:rPr>
      </w:pPr>
      <w:r>
        <w:rPr>
          <w:rtl/>
        </w:rPr>
        <w:t>9</w:t>
      </w:r>
      <w:r w:rsidR="00C05011">
        <w:rPr>
          <w:rFonts w:hint="cs"/>
          <w:rtl/>
        </w:rPr>
        <w:t xml:space="preserve"> - </w:t>
      </w:r>
      <w:r>
        <w:rPr>
          <w:rtl/>
        </w:rPr>
        <w:t>عيون أخبار الرضا</w:t>
      </w:r>
      <w:r w:rsidR="00A32D4E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Footnote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A32D4E">
        <w:rPr>
          <w:rFonts w:hint="cs"/>
          <w:rtl/>
        </w:rPr>
        <w:t xml:space="preserve">) </w:t>
      </w:r>
      <w:r>
        <w:rPr>
          <w:rtl/>
        </w:rPr>
        <w:t>2</w:t>
      </w:r>
      <w:r w:rsidR="00B46A94">
        <w:rPr>
          <w:rtl/>
        </w:rPr>
        <w:t>:</w:t>
      </w:r>
      <w:r>
        <w:rPr>
          <w:rtl/>
        </w:rPr>
        <w:t xml:space="preserve"> 124</w:t>
      </w:r>
      <w:r w:rsidR="00B46A94">
        <w:rPr>
          <w:rtl/>
        </w:rPr>
        <w:t>،</w:t>
      </w:r>
      <w:r>
        <w:rPr>
          <w:rtl/>
        </w:rPr>
        <w:t xml:space="preserve"> وأورد قطعة منه في الحديث 8 من الباب 10 من هذه</w:t>
      </w:r>
      <w:r w:rsidR="00C05011">
        <w:rPr>
          <w:rtl/>
        </w:rPr>
        <w:t xml:space="preserve"> </w:t>
      </w:r>
      <w:r>
        <w:rPr>
          <w:rtl/>
        </w:rPr>
        <w:t>الأبواب</w:t>
      </w:r>
      <w:r w:rsidR="00B46A94">
        <w:rPr>
          <w:rtl/>
        </w:rPr>
        <w:t>،</w:t>
      </w:r>
      <w:r>
        <w:rPr>
          <w:rtl/>
        </w:rPr>
        <w:t xml:space="preserve"> وقطعة منه في الحديث 2 من الباب 2 من أبواب الاستحاضة.</w:t>
      </w:r>
    </w:p>
    <w:p w:rsidR="00994778" w:rsidRDefault="00994778" w:rsidP="00A32D4E">
      <w:pPr>
        <w:pStyle w:val="libFootnote0"/>
        <w:rPr>
          <w:rtl/>
        </w:rPr>
      </w:pPr>
      <w:r>
        <w:rPr>
          <w:rtl/>
        </w:rPr>
        <w:t>10</w:t>
      </w:r>
      <w:r w:rsidR="00C05011">
        <w:rPr>
          <w:rtl/>
        </w:rPr>
        <w:t xml:space="preserve"> - </w:t>
      </w:r>
      <w:r>
        <w:rPr>
          <w:rtl/>
        </w:rPr>
        <w:t>علل الشرائع</w:t>
      </w:r>
      <w:r w:rsidR="00B46A94">
        <w:rPr>
          <w:rtl/>
        </w:rPr>
        <w:t>:</w:t>
      </w:r>
      <w:r>
        <w:rPr>
          <w:rtl/>
        </w:rPr>
        <w:t xml:space="preserve"> 86 / 2 الباب 81.</w:t>
      </w:r>
    </w:p>
    <w:p w:rsidR="00A9398C" w:rsidRDefault="00A9398C" w:rsidP="00A9398C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A32D4E">
      <w:pPr>
        <w:pStyle w:val="libNormal0"/>
        <w:rPr>
          <w:rtl/>
        </w:rPr>
      </w:pPr>
      <w:r>
        <w:rPr>
          <w:rtl/>
        </w:rPr>
        <w:lastRenderedPageBreak/>
        <w:t>أحمد</w:t>
      </w:r>
      <w:r w:rsidR="00B46A94">
        <w:rPr>
          <w:rtl/>
        </w:rPr>
        <w:t>،</w:t>
      </w:r>
      <w:r>
        <w:rPr>
          <w:rtl/>
        </w:rPr>
        <w:t xml:space="preserve"> عن إبراهيم بن هاشم</w:t>
      </w:r>
      <w:r w:rsidR="00B46A94">
        <w:rPr>
          <w:rtl/>
        </w:rPr>
        <w:t>،</w:t>
      </w:r>
      <w:r>
        <w:rPr>
          <w:rtl/>
        </w:rPr>
        <w:t xml:space="preserve"> عن أحمد بن عبدالله العقيلي</w:t>
      </w:r>
      <w:r w:rsidR="00B46A94">
        <w:rPr>
          <w:rtl/>
        </w:rPr>
        <w:t>،</w:t>
      </w:r>
      <w:r>
        <w:rPr>
          <w:rtl/>
        </w:rPr>
        <w:t xml:space="preserve"> عن عيسى بن</w:t>
      </w:r>
      <w:r w:rsidR="00C05011">
        <w:rPr>
          <w:rtl/>
        </w:rPr>
        <w:t xml:space="preserve"> </w:t>
      </w:r>
      <w:r>
        <w:rPr>
          <w:rtl/>
        </w:rPr>
        <w:t>عبدالله القرشي رفعه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A32D4E">
        <w:rPr>
          <w:rFonts w:hint="cs"/>
          <w:rtl/>
        </w:rPr>
        <w:t>(</w:t>
      </w:r>
      <w:r w:rsidR="00A32D4E">
        <w:rPr>
          <w:rtl/>
        </w:rPr>
        <w:t xml:space="preserve"> </w:t>
      </w:r>
      <w:r w:rsidR="00A32D4E" w:rsidRPr="00B46A94">
        <w:rPr>
          <w:rStyle w:val="libAlaemChar"/>
          <w:rFonts w:hint="cs"/>
          <w:rtl/>
        </w:rPr>
        <w:t>عليه‌السلام</w:t>
      </w:r>
      <w:r w:rsidR="00A32D4E">
        <w:rPr>
          <w:rtl/>
        </w:rPr>
        <w:t xml:space="preserve"> </w:t>
      </w:r>
      <w:r w:rsidR="00A32D4E">
        <w:rPr>
          <w:rFonts w:hint="cs"/>
          <w:rtl/>
        </w:rPr>
        <w:t xml:space="preserve">) </w:t>
      </w:r>
      <w:r w:rsidR="00C05011">
        <w:rPr>
          <w:rFonts w:hint="cs"/>
          <w:rtl/>
        </w:rPr>
        <w:t xml:space="preserve">- </w:t>
      </w:r>
      <w:r>
        <w:rPr>
          <w:rtl/>
        </w:rPr>
        <w:t>في حديث</w:t>
      </w:r>
      <w:r w:rsidR="00C05011">
        <w:rPr>
          <w:rFonts w:hint="cs"/>
          <w:rtl/>
        </w:rPr>
        <w:t xml:space="preserve"> - </w:t>
      </w:r>
      <w:r>
        <w:rPr>
          <w:rtl/>
        </w:rPr>
        <w:t>أنّه قال</w:t>
      </w:r>
      <w:r w:rsidR="00C05011">
        <w:rPr>
          <w:rtl/>
        </w:rPr>
        <w:t xml:space="preserve"> </w:t>
      </w:r>
      <w:r>
        <w:rPr>
          <w:rtl/>
        </w:rPr>
        <w:t>لأبي حنيفة</w:t>
      </w:r>
      <w:r w:rsidR="00B46A94">
        <w:rPr>
          <w:rtl/>
        </w:rPr>
        <w:t>:</w:t>
      </w:r>
      <w:r>
        <w:rPr>
          <w:rtl/>
        </w:rPr>
        <w:t xml:space="preserve"> أي</w:t>
      </w:r>
      <w:r>
        <w:rPr>
          <w:rFonts w:hint="cs"/>
          <w:rtl/>
        </w:rPr>
        <w:t>ّ</w:t>
      </w:r>
      <w:r>
        <w:rPr>
          <w:rtl/>
        </w:rPr>
        <w:t>هما أعظم</w:t>
      </w:r>
      <w:r w:rsidR="00B46A94">
        <w:rPr>
          <w:rtl/>
        </w:rPr>
        <w:t>،</w:t>
      </w:r>
      <w:r>
        <w:rPr>
          <w:rtl/>
        </w:rPr>
        <w:t xml:space="preserve"> الصلاة أم الصوم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الصلاة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فما بال</w:t>
      </w:r>
      <w:r w:rsidR="00C05011">
        <w:rPr>
          <w:rtl/>
        </w:rPr>
        <w:t xml:space="preserve"> </w:t>
      </w:r>
      <w:r>
        <w:rPr>
          <w:rtl/>
        </w:rPr>
        <w:t>الحائض تقضي الصيام ولا تقضي الصلاة</w:t>
      </w:r>
      <w:r>
        <w:rPr>
          <w:rFonts w:hint="cs"/>
          <w:rtl/>
        </w:rPr>
        <w:t xml:space="preserve"> </w:t>
      </w:r>
      <w:r>
        <w:rPr>
          <w:rtl/>
        </w:rPr>
        <w:t>؟! فات</w:t>
      </w:r>
      <w:r>
        <w:rPr>
          <w:rFonts w:hint="cs"/>
          <w:rtl/>
        </w:rPr>
        <w:t>ّ</w:t>
      </w:r>
      <w:r>
        <w:rPr>
          <w:rtl/>
        </w:rPr>
        <w:t>ق الله ولا تقس.</w:t>
      </w:r>
    </w:p>
    <w:p w:rsidR="00994778" w:rsidRDefault="00994778" w:rsidP="00A32D4E">
      <w:pPr>
        <w:pStyle w:val="libNormal"/>
        <w:rPr>
          <w:rtl/>
        </w:rPr>
      </w:pPr>
      <w:r w:rsidRPr="00C05011">
        <w:rPr>
          <w:rStyle w:val="libNormalChar"/>
          <w:rtl/>
        </w:rPr>
        <w:t>[ 2337 ]</w:t>
      </w:r>
      <w:r>
        <w:rPr>
          <w:rtl/>
        </w:rPr>
        <w:t xml:space="preserve"> 11</w:t>
      </w:r>
      <w:r w:rsidR="00C05011">
        <w:rPr>
          <w:rFonts w:hint="cs"/>
          <w:rtl/>
        </w:rPr>
        <w:t xml:space="preserve"> - </w:t>
      </w:r>
      <w:r>
        <w:rPr>
          <w:rtl/>
        </w:rPr>
        <w:t>وعن أبيه ومحم</w:t>
      </w:r>
      <w:r>
        <w:rPr>
          <w:rFonts w:hint="cs"/>
          <w:rtl/>
        </w:rPr>
        <w:t>ّ</w:t>
      </w:r>
      <w:r>
        <w:rPr>
          <w:rtl/>
        </w:rPr>
        <w:t>د بن الحسن</w:t>
      </w:r>
      <w:r w:rsidR="00B46A94">
        <w:rPr>
          <w:rtl/>
        </w:rPr>
        <w:t>،</w:t>
      </w:r>
      <w:r>
        <w:rPr>
          <w:rtl/>
        </w:rPr>
        <w:t xml:space="preserve"> عن سعد بن عبدالله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حمد بن أبي عبدالله</w:t>
      </w:r>
      <w:r w:rsidR="00B46A94">
        <w:rPr>
          <w:rtl/>
        </w:rPr>
        <w:t>،</w:t>
      </w:r>
      <w:r>
        <w:rPr>
          <w:rtl/>
        </w:rPr>
        <w:t xml:space="preserve"> عن شبيب بن أنس</w:t>
      </w:r>
      <w:r w:rsidR="00B46A94">
        <w:rPr>
          <w:rtl/>
        </w:rPr>
        <w:t>،</w:t>
      </w:r>
      <w:r>
        <w:rPr>
          <w:rtl/>
        </w:rPr>
        <w:t xml:space="preserve"> عن رجل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A32D4E">
        <w:rPr>
          <w:rFonts w:hint="cs"/>
          <w:rtl/>
        </w:rPr>
        <w:t>(</w:t>
      </w:r>
      <w:r w:rsidR="00A32D4E">
        <w:rPr>
          <w:rtl/>
        </w:rPr>
        <w:t xml:space="preserve"> </w:t>
      </w:r>
      <w:r w:rsidR="00A32D4E" w:rsidRPr="00B46A94">
        <w:rPr>
          <w:rStyle w:val="libAlaemChar"/>
          <w:rFonts w:hint="cs"/>
          <w:rtl/>
        </w:rPr>
        <w:t>عليه‌السلام</w:t>
      </w:r>
      <w:r w:rsidR="00A32D4E">
        <w:rPr>
          <w:rtl/>
        </w:rPr>
        <w:t xml:space="preserve"> </w:t>
      </w:r>
      <w:r w:rsidR="00A32D4E">
        <w:rPr>
          <w:rFonts w:hint="cs"/>
          <w:rtl/>
        </w:rPr>
        <w:t xml:space="preserve">) </w:t>
      </w:r>
      <w:r w:rsidR="00C05011">
        <w:rPr>
          <w:rFonts w:hint="cs"/>
          <w:rtl/>
        </w:rPr>
        <w:t xml:space="preserve">- </w:t>
      </w:r>
      <w:r>
        <w:rPr>
          <w:rtl/>
        </w:rPr>
        <w:t>في حديث</w:t>
      </w:r>
      <w:r w:rsidR="00C05011">
        <w:rPr>
          <w:rFonts w:hint="cs"/>
          <w:rtl/>
        </w:rPr>
        <w:t xml:space="preserve"> - </w:t>
      </w:r>
      <w:r>
        <w:rPr>
          <w:rtl/>
        </w:rPr>
        <w:t>أنّه قال لأبي حنيفة</w:t>
      </w:r>
      <w:r w:rsidR="00B46A94">
        <w:rPr>
          <w:rtl/>
        </w:rPr>
        <w:t>:</w:t>
      </w:r>
      <w:r>
        <w:rPr>
          <w:rtl/>
        </w:rPr>
        <w:t xml:space="preserve"> أي</w:t>
      </w:r>
      <w:r>
        <w:rPr>
          <w:rFonts w:hint="cs"/>
          <w:rtl/>
        </w:rPr>
        <w:t>ّ</w:t>
      </w:r>
      <w:r>
        <w:rPr>
          <w:rtl/>
        </w:rPr>
        <w:t>ما أفضل</w:t>
      </w:r>
      <w:r w:rsidR="00B46A94">
        <w:rPr>
          <w:rtl/>
        </w:rPr>
        <w:t>،</w:t>
      </w:r>
      <w:r>
        <w:rPr>
          <w:rtl/>
        </w:rPr>
        <w:t xml:space="preserve"> الصلاة أم الصوم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الصلاة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فما بال الحائض تقضي صومها ولا تقضي صلاتها</w:t>
      </w:r>
      <w:r>
        <w:rPr>
          <w:rFonts w:hint="cs"/>
          <w:rtl/>
        </w:rPr>
        <w:t xml:space="preserve"> </w:t>
      </w:r>
      <w:r>
        <w:rPr>
          <w:rtl/>
        </w:rPr>
        <w:t>؟!</w:t>
      </w:r>
      <w:r w:rsidR="00C05011">
        <w:rPr>
          <w:rtl/>
        </w:rPr>
        <w:t xml:space="preserve"> </w:t>
      </w:r>
      <w:r>
        <w:rPr>
          <w:rtl/>
        </w:rPr>
        <w:t>فسكت.</w:t>
      </w:r>
    </w:p>
    <w:p w:rsidR="00994778" w:rsidRDefault="00994778" w:rsidP="00FA6E99">
      <w:pPr>
        <w:pStyle w:val="libNormal"/>
        <w:rPr>
          <w:rtl/>
        </w:rPr>
      </w:pPr>
      <w:r w:rsidRPr="00C05011">
        <w:rPr>
          <w:rStyle w:val="libNormalChar"/>
          <w:rtl/>
        </w:rPr>
        <w:t>[ 2338 ]</w:t>
      </w:r>
      <w:r>
        <w:rPr>
          <w:rtl/>
        </w:rPr>
        <w:t xml:space="preserve"> 12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أحمد</w:t>
      </w:r>
      <w:r w:rsidR="00B46A94">
        <w:rPr>
          <w:rtl/>
        </w:rPr>
        <w:t>،</w:t>
      </w:r>
      <w:r>
        <w:rPr>
          <w:rtl/>
        </w:rPr>
        <w:t xml:space="preserve"> عن محمّد بن أبي عبدالله</w:t>
      </w:r>
      <w:r w:rsidR="00B46A94">
        <w:rPr>
          <w:rtl/>
        </w:rPr>
        <w:t>،</w:t>
      </w:r>
      <w:r>
        <w:rPr>
          <w:rtl/>
        </w:rPr>
        <w:t xml:space="preserve"> عن موسى بن</w:t>
      </w:r>
      <w:r w:rsidR="00C05011">
        <w:rPr>
          <w:rtl/>
        </w:rPr>
        <w:t xml:space="preserve"> </w:t>
      </w:r>
      <w:r>
        <w:rPr>
          <w:rtl/>
        </w:rPr>
        <w:t>عمران</w:t>
      </w:r>
      <w:r w:rsidR="00B46A94">
        <w:rPr>
          <w:rtl/>
        </w:rPr>
        <w:t>،</w:t>
      </w:r>
      <w:r>
        <w:rPr>
          <w:rtl/>
        </w:rPr>
        <w:t xml:space="preserve"> عن عم</w:t>
      </w:r>
      <w:r>
        <w:rPr>
          <w:rFonts w:hint="cs"/>
          <w:rtl/>
        </w:rPr>
        <w:t>ّ</w:t>
      </w:r>
      <w:r>
        <w:rPr>
          <w:rtl/>
        </w:rPr>
        <w:t>ه</w:t>
      </w:r>
      <w:r w:rsidR="00B46A94">
        <w:rPr>
          <w:rtl/>
        </w:rPr>
        <w:t>،</w:t>
      </w:r>
      <w:r>
        <w:rPr>
          <w:rtl/>
        </w:rPr>
        <w:t xml:space="preserve"> عن علي بن أبي حمزة</w:t>
      </w:r>
      <w:r w:rsidR="00B46A94">
        <w:rPr>
          <w:rtl/>
        </w:rPr>
        <w:t>،</w:t>
      </w:r>
      <w:r>
        <w:rPr>
          <w:rtl/>
        </w:rPr>
        <w:t xml:space="preserve"> عن أبي بصير قال</w:t>
      </w:r>
      <w:r w:rsidR="00B46A94">
        <w:rPr>
          <w:rtl/>
        </w:rPr>
        <w:t>:</w:t>
      </w:r>
      <w:r>
        <w:rPr>
          <w:rtl/>
        </w:rPr>
        <w:t xml:space="preserve"> سألت أبا</w:t>
      </w:r>
      <w:r w:rsidR="00C05011">
        <w:rPr>
          <w:rtl/>
        </w:rPr>
        <w:t xml:space="preserve"> </w:t>
      </w:r>
      <w:r>
        <w:rPr>
          <w:rtl/>
        </w:rPr>
        <w:t xml:space="preserve">عبدالله </w:t>
      </w:r>
      <w:r w:rsidR="00FA6E99">
        <w:rPr>
          <w:rFonts w:hint="cs"/>
          <w:rtl/>
        </w:rPr>
        <w:t>(</w:t>
      </w:r>
      <w:r w:rsidR="00FA6E99">
        <w:rPr>
          <w:rtl/>
        </w:rPr>
        <w:t xml:space="preserve"> </w:t>
      </w:r>
      <w:r w:rsidR="00FA6E99" w:rsidRPr="00B46A94">
        <w:rPr>
          <w:rStyle w:val="libAlaemChar"/>
          <w:rFonts w:hint="cs"/>
          <w:rtl/>
        </w:rPr>
        <w:t>عليه‌السلام</w:t>
      </w:r>
      <w:r w:rsidR="00FA6E99">
        <w:rPr>
          <w:rtl/>
        </w:rPr>
        <w:t xml:space="preserve"> </w:t>
      </w:r>
      <w:r w:rsidR="00FA6E99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ما بال الحائض تقضي الصوم ولا تقضي الصلاة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لأن</w:t>
      </w:r>
      <w:r>
        <w:rPr>
          <w:rFonts w:hint="cs"/>
          <w:rtl/>
        </w:rPr>
        <w:t>ّ</w:t>
      </w:r>
      <w:r>
        <w:rPr>
          <w:rtl/>
        </w:rPr>
        <w:t xml:space="preserve"> الصوم إن</w:t>
      </w:r>
      <w:r>
        <w:rPr>
          <w:rFonts w:hint="cs"/>
          <w:rtl/>
        </w:rPr>
        <w:t>ّ</w:t>
      </w:r>
      <w:r>
        <w:rPr>
          <w:rtl/>
        </w:rPr>
        <w:t>ما هو في السنة شهر</w:t>
      </w:r>
      <w:r w:rsidR="00B46A94">
        <w:rPr>
          <w:rtl/>
        </w:rPr>
        <w:t>،</w:t>
      </w:r>
      <w:r>
        <w:rPr>
          <w:rtl/>
        </w:rPr>
        <w:t xml:space="preserve"> والصلاة في كل</w:t>
      </w:r>
      <w:r>
        <w:rPr>
          <w:rFonts w:hint="cs"/>
          <w:rtl/>
        </w:rPr>
        <w:t>ّ</w:t>
      </w:r>
      <w:r>
        <w:rPr>
          <w:rtl/>
        </w:rPr>
        <w:t xml:space="preserve"> يوم</w:t>
      </w:r>
      <w:r>
        <w:rPr>
          <w:rFonts w:hint="cs"/>
          <w:rtl/>
        </w:rPr>
        <w:t>ٍ</w:t>
      </w:r>
      <w:r>
        <w:rPr>
          <w:rtl/>
        </w:rPr>
        <w:t xml:space="preserve"> وليلة</w:t>
      </w:r>
      <w:r>
        <w:rPr>
          <w:rFonts w:hint="cs"/>
          <w:rtl/>
        </w:rPr>
        <w:t>ٍ</w:t>
      </w:r>
      <w:r w:rsidR="00B46A94">
        <w:rPr>
          <w:rtl/>
        </w:rPr>
        <w:t>،</w:t>
      </w:r>
      <w:r>
        <w:rPr>
          <w:rtl/>
        </w:rPr>
        <w:t xml:space="preserve"> فأوجب</w:t>
      </w:r>
      <w:r w:rsidR="00C05011">
        <w:rPr>
          <w:rtl/>
        </w:rPr>
        <w:t xml:space="preserve"> </w:t>
      </w:r>
      <w:r>
        <w:rPr>
          <w:rtl/>
        </w:rPr>
        <w:t>الله عليها قضاء الصوم ولم يوجب عليها قضاء الصلاة لذلك.</w:t>
      </w:r>
    </w:p>
    <w:p w:rsidR="00994778" w:rsidRDefault="00994778" w:rsidP="00FA6E99">
      <w:pPr>
        <w:pStyle w:val="libNormal"/>
        <w:rPr>
          <w:rtl/>
        </w:rPr>
      </w:pPr>
      <w:r w:rsidRPr="00C05011">
        <w:rPr>
          <w:rStyle w:val="libNormalChar"/>
          <w:rtl/>
        </w:rPr>
        <w:t>[ 2339 ]</w:t>
      </w:r>
      <w:r>
        <w:rPr>
          <w:rtl/>
        </w:rPr>
        <w:t xml:space="preserve"> 13</w:t>
      </w:r>
      <w:r w:rsidR="00C05011">
        <w:rPr>
          <w:rFonts w:hint="cs"/>
          <w:rtl/>
        </w:rPr>
        <w:t xml:space="preserve"> - </w:t>
      </w:r>
      <w:r>
        <w:rPr>
          <w:rtl/>
        </w:rPr>
        <w:t>وعن أحمد بن الحسن القط</w:t>
      </w:r>
      <w:r>
        <w:rPr>
          <w:rFonts w:hint="cs"/>
          <w:rtl/>
        </w:rPr>
        <w:t>ّ</w:t>
      </w:r>
      <w:r>
        <w:rPr>
          <w:rtl/>
        </w:rPr>
        <w:t>ان</w:t>
      </w:r>
      <w:r w:rsidR="00B46A94">
        <w:rPr>
          <w:rtl/>
        </w:rPr>
        <w:t>،</w:t>
      </w:r>
      <w:r>
        <w:rPr>
          <w:rtl/>
        </w:rPr>
        <w:t xml:space="preserve"> عن عبد الرحمان بن أبي حاتم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أبي زرعة</w:t>
      </w:r>
      <w:r w:rsidR="00B46A94">
        <w:rPr>
          <w:rtl/>
        </w:rPr>
        <w:t>،</w:t>
      </w:r>
      <w:r>
        <w:rPr>
          <w:rtl/>
        </w:rPr>
        <w:t xml:space="preserve"> عن هشام بن عم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 محمّد بن عبدالله القرشي</w:t>
      </w:r>
      <w:r w:rsidR="00B46A94">
        <w:rPr>
          <w:rtl/>
        </w:rPr>
        <w:t>،</w:t>
      </w:r>
      <w:r>
        <w:rPr>
          <w:rtl/>
        </w:rPr>
        <w:t xml:space="preserve"> عن ابن</w:t>
      </w:r>
      <w:r w:rsidR="00C05011">
        <w:rPr>
          <w:rtl/>
        </w:rPr>
        <w:t xml:space="preserve"> </w:t>
      </w:r>
      <w:r>
        <w:rPr>
          <w:rtl/>
        </w:rPr>
        <w:t>شبرمة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FA6E99">
        <w:rPr>
          <w:rFonts w:hint="cs"/>
          <w:rtl/>
        </w:rPr>
        <w:t>(</w:t>
      </w:r>
      <w:r w:rsidR="00FA6E99">
        <w:rPr>
          <w:rtl/>
        </w:rPr>
        <w:t xml:space="preserve"> </w:t>
      </w:r>
      <w:r w:rsidR="00FA6E99" w:rsidRPr="00B46A94">
        <w:rPr>
          <w:rStyle w:val="libAlaemChar"/>
          <w:rFonts w:hint="cs"/>
          <w:rtl/>
        </w:rPr>
        <w:t>عليه‌السلام</w:t>
      </w:r>
      <w:r w:rsidR="00FA6E99">
        <w:rPr>
          <w:rtl/>
        </w:rPr>
        <w:t xml:space="preserve"> </w:t>
      </w:r>
      <w:r w:rsidR="00FA6E99">
        <w:rPr>
          <w:rFonts w:hint="cs"/>
          <w:rtl/>
        </w:rPr>
        <w:t xml:space="preserve">) </w:t>
      </w:r>
      <w:r>
        <w:rPr>
          <w:rtl/>
        </w:rPr>
        <w:t>أنّه قال لأبي حنيفة</w:t>
      </w:r>
      <w:r w:rsidR="00B46A94">
        <w:rPr>
          <w:rtl/>
        </w:rPr>
        <w:t>:</w:t>
      </w:r>
      <w:r>
        <w:rPr>
          <w:rtl/>
        </w:rPr>
        <w:t xml:space="preserve"> أي</w:t>
      </w:r>
      <w:r>
        <w:rPr>
          <w:rFonts w:hint="cs"/>
          <w:rtl/>
        </w:rPr>
        <w:t>ّ</w:t>
      </w:r>
      <w:r>
        <w:rPr>
          <w:rtl/>
        </w:rPr>
        <w:t>ما أعظم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الصلاة أم الصوم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الصلاة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فما بال الحائض تقضي الصوم ولا</w:t>
      </w:r>
      <w:r w:rsidR="00C05011">
        <w:rPr>
          <w:rtl/>
        </w:rPr>
        <w:t xml:space="preserve"> </w:t>
      </w:r>
      <w:r>
        <w:rPr>
          <w:rtl/>
        </w:rPr>
        <w:t>تقضي الصلاة</w:t>
      </w:r>
      <w:r>
        <w:rPr>
          <w:rFonts w:hint="cs"/>
          <w:rtl/>
        </w:rPr>
        <w:t xml:space="preserve"> </w:t>
      </w:r>
      <w:r>
        <w:rPr>
          <w:rtl/>
        </w:rPr>
        <w:t>؟! فات</w:t>
      </w:r>
      <w:r>
        <w:rPr>
          <w:rFonts w:hint="cs"/>
          <w:rtl/>
        </w:rPr>
        <w:t>ّ</w:t>
      </w:r>
      <w:r>
        <w:rPr>
          <w:rtl/>
        </w:rPr>
        <w:t>ق الله ولا تقس.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[ 2340 ]</w:t>
      </w:r>
      <w:r>
        <w:rPr>
          <w:rtl/>
        </w:rPr>
        <w:t xml:space="preserve"> 14</w:t>
      </w:r>
      <w:r w:rsidR="00C05011">
        <w:rPr>
          <w:rFonts w:hint="cs"/>
          <w:rtl/>
        </w:rPr>
        <w:t xml:space="preserve"> - </w:t>
      </w:r>
      <w:r>
        <w:rPr>
          <w:rtl/>
        </w:rPr>
        <w:t>وفي ( عيون الأخبار ) أيضاً عن أبيه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</w:p>
    <w:p w:rsidR="00994778" w:rsidRPr="00602242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11</w:t>
      </w:r>
      <w:r w:rsidR="00C05011">
        <w:rPr>
          <w:rtl/>
        </w:rPr>
        <w:t xml:space="preserve"> - </w:t>
      </w:r>
      <w:r>
        <w:rPr>
          <w:rtl/>
        </w:rPr>
        <w:t>علل الشرائع</w:t>
      </w:r>
      <w:r w:rsidR="00B46A94">
        <w:rPr>
          <w:rtl/>
        </w:rPr>
        <w:t>:</w:t>
      </w:r>
      <w:r>
        <w:rPr>
          <w:rtl/>
        </w:rPr>
        <w:t xml:space="preserve"> 89</w:t>
      </w:r>
      <w:r w:rsidR="00C05011">
        <w:rPr>
          <w:rtl/>
        </w:rPr>
        <w:t xml:space="preserve"> - </w:t>
      </w:r>
      <w:r>
        <w:rPr>
          <w:rtl/>
        </w:rPr>
        <w:t>90</w:t>
      </w:r>
      <w:r w:rsidR="00B46A94">
        <w:rPr>
          <w:rtl/>
        </w:rPr>
        <w:t>،</w:t>
      </w:r>
      <w:r>
        <w:rPr>
          <w:rtl/>
        </w:rPr>
        <w:t xml:space="preserve"> وأورد قطعة منه في الحديث 5 من الباب 2 من أبواب الجنابة.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12</w:t>
      </w:r>
      <w:r w:rsidR="00C05011">
        <w:rPr>
          <w:rtl/>
        </w:rPr>
        <w:t xml:space="preserve"> - </w:t>
      </w:r>
      <w:r>
        <w:rPr>
          <w:rtl/>
        </w:rPr>
        <w:t>علل الشرائع</w:t>
      </w:r>
      <w:r w:rsidR="00B46A94">
        <w:rPr>
          <w:rtl/>
        </w:rPr>
        <w:t>:</w:t>
      </w:r>
      <w:r>
        <w:rPr>
          <w:rtl/>
        </w:rPr>
        <w:t xml:space="preserve"> 294 / 2 الباب 224.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13</w:t>
      </w:r>
      <w:r w:rsidR="00C05011">
        <w:rPr>
          <w:rtl/>
        </w:rPr>
        <w:t xml:space="preserve"> - </w:t>
      </w:r>
      <w:r>
        <w:rPr>
          <w:rtl/>
        </w:rPr>
        <w:t>علل الشرائع</w:t>
      </w:r>
      <w:r w:rsidR="00B46A94">
        <w:rPr>
          <w:rtl/>
        </w:rPr>
        <w:t>:</w:t>
      </w:r>
      <w:r>
        <w:rPr>
          <w:rtl/>
        </w:rPr>
        <w:t xml:space="preserve"> 86 / 2 الباب 81.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14</w:t>
      </w:r>
      <w:r w:rsidR="00C05011">
        <w:rPr>
          <w:rFonts w:hint="cs"/>
          <w:rtl/>
        </w:rPr>
        <w:t xml:space="preserve"> - </w:t>
      </w:r>
      <w:r>
        <w:rPr>
          <w:rtl/>
        </w:rPr>
        <w:t>عيون أخبار الرضا</w:t>
      </w:r>
      <w:r w:rsidR="00FA6E99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Footnote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FA6E99">
        <w:rPr>
          <w:rFonts w:hint="cs"/>
          <w:rtl/>
        </w:rPr>
        <w:t xml:space="preserve">) </w:t>
      </w:r>
      <w:r>
        <w:rPr>
          <w:rtl/>
        </w:rPr>
        <w:t>1</w:t>
      </w:r>
      <w:r w:rsidR="00B46A94">
        <w:rPr>
          <w:rtl/>
        </w:rPr>
        <w:t>:</w:t>
      </w:r>
      <w:r>
        <w:rPr>
          <w:rtl/>
        </w:rPr>
        <w:t xml:space="preserve"> 78 / 6</w:t>
      </w:r>
      <w:r w:rsidR="00B46A94">
        <w:rPr>
          <w:rtl/>
        </w:rPr>
        <w:t>،</w:t>
      </w:r>
      <w:r>
        <w:rPr>
          <w:rtl/>
        </w:rPr>
        <w:t xml:space="preserve"> ويأتي بتمامه في الحديث 4 من الباب 66 من</w:t>
      </w:r>
      <w:r w:rsidR="00C05011">
        <w:rPr>
          <w:rtl/>
        </w:rPr>
        <w:t xml:space="preserve"> </w:t>
      </w:r>
      <w:r>
        <w:rPr>
          <w:rtl/>
        </w:rPr>
        <w:t>أبواب تروك ال</w:t>
      </w:r>
      <w:r>
        <w:rPr>
          <w:rFonts w:hint="cs"/>
          <w:rtl/>
        </w:rPr>
        <w:t>ا</w:t>
      </w:r>
      <w:r>
        <w:rPr>
          <w:rtl/>
        </w:rPr>
        <w:t>حرام.</w:t>
      </w:r>
    </w:p>
    <w:p w:rsidR="00A9398C" w:rsidRDefault="00A9398C" w:rsidP="00A9398C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A6278F">
      <w:pPr>
        <w:pStyle w:val="libNormal0"/>
        <w:rPr>
          <w:rtl/>
        </w:rPr>
      </w:pPr>
      <w:r>
        <w:rPr>
          <w:rtl/>
        </w:rPr>
        <w:lastRenderedPageBreak/>
        <w:t>عن أبيه</w:t>
      </w:r>
      <w:r w:rsidR="00B46A94">
        <w:rPr>
          <w:rtl/>
        </w:rPr>
        <w:t>،</w:t>
      </w:r>
      <w:r>
        <w:rPr>
          <w:rtl/>
        </w:rPr>
        <w:t xml:space="preserve"> عن عثمان بن عيسى</w:t>
      </w:r>
      <w:r w:rsidR="00B46A94">
        <w:rPr>
          <w:rtl/>
        </w:rPr>
        <w:t>،</w:t>
      </w:r>
      <w:r>
        <w:rPr>
          <w:rtl/>
        </w:rPr>
        <w:t xml:space="preserve"> عن ( بعض )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أصحابه</w:t>
      </w:r>
      <w:r w:rsidR="00B46A94">
        <w:rPr>
          <w:rtl/>
        </w:rPr>
        <w:t>،</w:t>
      </w:r>
      <w:r>
        <w:rPr>
          <w:rtl/>
        </w:rPr>
        <w:t xml:space="preserve"> ( عن موسى بن</w:t>
      </w:r>
      <w:r w:rsidR="00C05011">
        <w:rPr>
          <w:rtl/>
        </w:rPr>
        <w:t xml:space="preserve"> </w:t>
      </w:r>
      <w:r>
        <w:rPr>
          <w:rtl/>
        </w:rPr>
        <w:t xml:space="preserve">جعفر </w:t>
      </w:r>
      <w:r w:rsidR="001B1715">
        <w:rPr>
          <w:rFonts w:hint="cs"/>
          <w:rtl/>
        </w:rPr>
        <w:t>(</w:t>
      </w:r>
      <w:r w:rsidR="001B1715">
        <w:rPr>
          <w:rtl/>
        </w:rPr>
        <w:t xml:space="preserve"> </w:t>
      </w:r>
      <w:r w:rsidR="001B1715" w:rsidRPr="00B46A94">
        <w:rPr>
          <w:rStyle w:val="libAlaemChar"/>
          <w:rFonts w:hint="cs"/>
          <w:rtl/>
        </w:rPr>
        <w:t>عليه‌السلام</w:t>
      </w:r>
      <w:r w:rsidR="001B1715">
        <w:rPr>
          <w:rtl/>
        </w:rPr>
        <w:t xml:space="preserve"> </w:t>
      </w:r>
      <w:r w:rsidR="001B1715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أنّه قال لأبي يوسف </w:t>
      </w:r>
      <w:r w:rsidRPr="00994778">
        <w:rPr>
          <w:rStyle w:val="libFootnotenumChar"/>
          <w:rtl/>
        </w:rPr>
        <w:t>(2)</w:t>
      </w:r>
      <w:r>
        <w:rPr>
          <w:rtl/>
        </w:rPr>
        <w:t xml:space="preserve"> )</w:t>
      </w:r>
      <w:r w:rsidR="00C05011">
        <w:rPr>
          <w:rFonts w:hint="cs"/>
          <w:rtl/>
        </w:rPr>
        <w:t xml:space="preserve"> - </w:t>
      </w:r>
      <w:r>
        <w:rPr>
          <w:rtl/>
        </w:rPr>
        <w:t>في حديث تظليل المحرم</w:t>
      </w:r>
      <w:r w:rsidR="00C05011">
        <w:rPr>
          <w:rFonts w:hint="cs"/>
          <w:rtl/>
        </w:rPr>
        <w:t xml:space="preserve"> -</w:t>
      </w:r>
      <w:r w:rsidR="00B46A94">
        <w:rPr>
          <w:rFonts w:hint="cs"/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ما تقول في الطامث</w:t>
      </w:r>
      <w:r w:rsidR="00B46A94">
        <w:rPr>
          <w:rtl/>
        </w:rPr>
        <w:t>،</w:t>
      </w:r>
      <w:r>
        <w:rPr>
          <w:rtl/>
        </w:rPr>
        <w:t xml:space="preserve"> تقضي </w:t>
      </w:r>
      <w:r w:rsidRPr="00994778">
        <w:rPr>
          <w:rStyle w:val="libFootnotenumChar"/>
          <w:rtl/>
        </w:rPr>
        <w:t>(3)</w:t>
      </w:r>
      <w:r>
        <w:rPr>
          <w:rtl/>
        </w:rPr>
        <w:t xml:space="preserve"> الصلاة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لا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فتقضي الصوم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نعم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ولم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هكذا جاء</w:t>
      </w:r>
      <w:r w:rsidR="00B46A94">
        <w:rPr>
          <w:rtl/>
        </w:rPr>
        <w:t>،</w:t>
      </w:r>
      <w:r>
        <w:rPr>
          <w:rtl/>
        </w:rPr>
        <w:t xml:space="preserve"> فقال أبو الحسن </w:t>
      </w:r>
      <w:r w:rsidR="00A6278F">
        <w:rPr>
          <w:rFonts w:hint="cs"/>
          <w:rtl/>
        </w:rPr>
        <w:t>(</w:t>
      </w:r>
      <w:r w:rsidR="00A6278F">
        <w:rPr>
          <w:rtl/>
        </w:rPr>
        <w:t xml:space="preserve"> </w:t>
      </w:r>
      <w:r w:rsidR="00A6278F" w:rsidRPr="00B46A94">
        <w:rPr>
          <w:rStyle w:val="libAlaemChar"/>
          <w:rFonts w:hint="cs"/>
          <w:rtl/>
        </w:rPr>
        <w:t>عليه‌السلام</w:t>
      </w:r>
      <w:r w:rsidR="00A6278F">
        <w:rPr>
          <w:rtl/>
        </w:rPr>
        <w:t xml:space="preserve"> </w:t>
      </w:r>
      <w:r w:rsidR="00A6278F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وهكذا جاء هذا.</w:t>
      </w:r>
    </w:p>
    <w:p w:rsidR="00994778" w:rsidRDefault="00994778" w:rsidP="00A6278F">
      <w:pPr>
        <w:pStyle w:val="libNormal"/>
        <w:rPr>
          <w:rtl/>
        </w:rPr>
      </w:pPr>
      <w:r w:rsidRPr="00C05011">
        <w:rPr>
          <w:rStyle w:val="libNormalChar"/>
          <w:rtl/>
        </w:rPr>
        <w:t>[ 2341 ]</w:t>
      </w:r>
      <w:r>
        <w:rPr>
          <w:rtl/>
        </w:rPr>
        <w:t xml:space="preserve"> 15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عمر بن عبد العزيز الكش</w:t>
      </w:r>
      <w:r>
        <w:rPr>
          <w:rFonts w:hint="cs"/>
          <w:rtl/>
        </w:rPr>
        <w:t>ّ</w:t>
      </w:r>
      <w:r>
        <w:rPr>
          <w:rtl/>
        </w:rPr>
        <w:t>ي في كتاب ( الرجال )</w:t>
      </w:r>
      <w:r w:rsidR="00B46A94">
        <w:rPr>
          <w:rtl/>
        </w:rPr>
        <w:t>: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محمّد بن مسعود</w:t>
      </w:r>
      <w:r w:rsidR="00B46A94">
        <w:rPr>
          <w:rtl/>
        </w:rPr>
        <w:t>،</w:t>
      </w:r>
      <w:r>
        <w:rPr>
          <w:rtl/>
        </w:rPr>
        <w:t xml:space="preserve"> عن ابن المغيرة</w:t>
      </w:r>
      <w:r w:rsidR="00B46A94">
        <w:rPr>
          <w:rtl/>
        </w:rPr>
        <w:t>،</w:t>
      </w:r>
      <w:r>
        <w:rPr>
          <w:rtl/>
        </w:rPr>
        <w:t xml:space="preserve"> عن الفضل بن شاذان</w:t>
      </w:r>
      <w:r w:rsidR="00B46A94">
        <w:rPr>
          <w:rtl/>
        </w:rPr>
        <w:t>،</w:t>
      </w:r>
      <w:r>
        <w:rPr>
          <w:rtl/>
        </w:rPr>
        <w:t xml:space="preserve"> عن ابن أبي</w:t>
      </w:r>
      <w:r w:rsidR="00C05011">
        <w:rPr>
          <w:rtl/>
        </w:rPr>
        <w:t xml:space="preserve"> </w:t>
      </w:r>
      <w:r>
        <w:rPr>
          <w:rtl/>
        </w:rPr>
        <w:t>عمير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</w:t>
      </w:r>
      <w:r w:rsidR="00B46A94">
        <w:rPr>
          <w:rtl/>
        </w:rPr>
        <w:t>،</w:t>
      </w:r>
      <w:r>
        <w:rPr>
          <w:rtl/>
        </w:rPr>
        <w:t xml:space="preserve"> عن حريز</w:t>
      </w:r>
      <w:r w:rsidR="00B46A94">
        <w:rPr>
          <w:rtl/>
        </w:rPr>
        <w:t>،</w:t>
      </w:r>
      <w:r>
        <w:rPr>
          <w:rtl/>
        </w:rPr>
        <w:t xml:space="preserve"> عن زرارة</w:t>
      </w:r>
      <w:r w:rsidR="00B46A94">
        <w:rPr>
          <w:rtl/>
        </w:rPr>
        <w:t>،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>
        <w:rPr>
          <w:rtl/>
        </w:rPr>
        <w:t xml:space="preserve"> أبا عبدالله </w:t>
      </w:r>
      <w:r w:rsidR="00A6278F">
        <w:rPr>
          <w:rFonts w:hint="cs"/>
          <w:rtl/>
        </w:rPr>
        <w:t>(</w:t>
      </w:r>
      <w:r w:rsidR="00A6278F">
        <w:rPr>
          <w:rtl/>
        </w:rPr>
        <w:t xml:space="preserve"> </w:t>
      </w:r>
      <w:r w:rsidR="00A6278F" w:rsidRPr="00B46A94">
        <w:rPr>
          <w:rStyle w:val="libAlaemChar"/>
          <w:rFonts w:hint="cs"/>
          <w:rtl/>
        </w:rPr>
        <w:t>عليه‌السلام</w:t>
      </w:r>
      <w:r w:rsidR="00A6278F">
        <w:rPr>
          <w:rtl/>
        </w:rPr>
        <w:t xml:space="preserve"> </w:t>
      </w:r>
      <w:r w:rsidR="00A6278F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أهل الكوفة لم يزل </w:t>
      </w:r>
      <w:r w:rsidRPr="00994778">
        <w:rPr>
          <w:rStyle w:val="libFootnotenumChar"/>
          <w:rtl/>
        </w:rPr>
        <w:t>(</w:t>
      </w:r>
      <w:r w:rsidR="00A6278F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فيهم كذّاب</w:t>
      </w:r>
      <w:r w:rsidR="00B46A94">
        <w:rPr>
          <w:rtl/>
        </w:rPr>
        <w:t>،</w:t>
      </w:r>
      <w:r>
        <w:rPr>
          <w:rtl/>
        </w:rPr>
        <w:t xml:space="preserve"> ثمّ ذكر المغيرة فقال</w:t>
      </w:r>
      <w:r w:rsidR="00B46A94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نّه كان</w:t>
      </w:r>
      <w:r w:rsidR="00C05011">
        <w:rPr>
          <w:rtl/>
        </w:rPr>
        <w:t xml:space="preserve"> </w:t>
      </w:r>
      <w:r>
        <w:rPr>
          <w:rtl/>
        </w:rPr>
        <w:t xml:space="preserve">يكذب على أبي ( حديثاً ) </w:t>
      </w:r>
      <w:r w:rsidRPr="00994778">
        <w:rPr>
          <w:rStyle w:val="libFootnotenumChar"/>
          <w:rtl/>
        </w:rPr>
        <w:t>(</w:t>
      </w:r>
      <w:r w:rsidR="00A6278F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نساء آل محمّد حضن فقضين </w:t>
      </w:r>
      <w:r w:rsidRPr="00994778">
        <w:rPr>
          <w:rStyle w:val="libFootnotenumChar"/>
          <w:rtl/>
        </w:rPr>
        <w:t>(</w:t>
      </w:r>
      <w:r w:rsidR="00A6278F">
        <w:rPr>
          <w:rStyle w:val="libFootnotenumChar"/>
          <w:rFonts w:hint="cs"/>
          <w:rtl/>
        </w:rPr>
        <w:t>6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الصلاة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وكذب والله</w:t>
      </w:r>
      <w:r w:rsidR="00B46A94">
        <w:rPr>
          <w:rtl/>
        </w:rPr>
        <w:t>،</w:t>
      </w:r>
      <w:r>
        <w:rPr>
          <w:rtl/>
        </w:rPr>
        <w:t xml:space="preserve"> عليه لعنة الله</w:t>
      </w:r>
      <w:r w:rsidR="00B46A94">
        <w:rPr>
          <w:rtl/>
        </w:rPr>
        <w:t>،</w:t>
      </w:r>
      <w:r>
        <w:rPr>
          <w:rtl/>
        </w:rPr>
        <w:t xml:space="preserve"> ما كان شيء من ذلك</w:t>
      </w:r>
      <w:r w:rsidR="00B46A94">
        <w:rPr>
          <w:rtl/>
        </w:rPr>
        <w:t>،</w:t>
      </w:r>
      <w:r>
        <w:rPr>
          <w:rtl/>
        </w:rPr>
        <w:t xml:space="preserve"> ولا حدّثه.</w:t>
      </w:r>
    </w:p>
    <w:p w:rsidR="00994778" w:rsidRDefault="00994778" w:rsidP="00A6278F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ويأتي ما يدلّ على ذلك </w:t>
      </w:r>
      <w:r w:rsidRPr="00994778">
        <w:rPr>
          <w:rStyle w:val="libFootnotenumChar"/>
          <w:rtl/>
        </w:rPr>
        <w:t>(</w:t>
      </w:r>
      <w:r w:rsidR="00A6278F">
        <w:rPr>
          <w:rStyle w:val="libFootnotenumChar"/>
          <w:rFonts w:hint="cs"/>
          <w:rtl/>
        </w:rPr>
        <w:t>7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934" w:name="_Toc273006782"/>
      <w:bookmarkStart w:id="935" w:name="_Toc299641679"/>
      <w:bookmarkStart w:id="936" w:name="_Toc370809563"/>
      <w:bookmarkStart w:id="937" w:name="_Toc251950015"/>
      <w:r>
        <w:rPr>
          <w:rtl/>
        </w:rPr>
        <w:t>42</w:t>
      </w:r>
      <w:r w:rsidR="00C05011">
        <w:rPr>
          <w:rtl/>
        </w:rPr>
        <w:t xml:space="preserve"> - </w:t>
      </w:r>
      <w:r>
        <w:rPr>
          <w:rtl/>
        </w:rPr>
        <w:t>باب جواز الخضاب للحائض على كراهية.</w:t>
      </w:r>
      <w:bookmarkEnd w:id="934"/>
      <w:bookmarkEnd w:id="935"/>
      <w:bookmarkEnd w:id="936"/>
      <w:bookmarkEnd w:id="937"/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[ 2342 ]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</w:p>
    <w:p w:rsidR="00994778" w:rsidRPr="004977C5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Pr="00FF276B" w:rsidRDefault="00994778" w:rsidP="00A6278F">
      <w:pPr>
        <w:pStyle w:val="libFootnote0"/>
        <w:rPr>
          <w:rtl/>
        </w:rPr>
      </w:pPr>
      <w:r w:rsidRPr="00FF276B">
        <w:rPr>
          <w:rtl/>
        </w:rPr>
        <w:t>(1) ليس في المصدر.</w:t>
      </w:r>
    </w:p>
    <w:p w:rsidR="00994778" w:rsidRPr="00FF276B" w:rsidRDefault="00994778" w:rsidP="00A6278F">
      <w:pPr>
        <w:pStyle w:val="libFootnote0"/>
        <w:rPr>
          <w:rtl/>
        </w:rPr>
      </w:pPr>
      <w:r w:rsidRPr="00FF276B">
        <w:rPr>
          <w:rtl/>
        </w:rPr>
        <w:t>(2)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FF276B">
        <w:rPr>
          <w:rtl/>
        </w:rPr>
        <w:t>قال أبو يوسف للمهدي وعنده موسى بن جعفر</w:t>
      </w:r>
      <w:r w:rsidR="00A6278F">
        <w:rPr>
          <w:rFonts w:hint="cs"/>
          <w:rtl/>
        </w:rPr>
        <w:t xml:space="preserve"> (</w:t>
      </w:r>
      <w:r w:rsidRPr="00FF276B">
        <w:rPr>
          <w:rtl/>
        </w:rPr>
        <w:t xml:space="preserve"> </w:t>
      </w:r>
      <w:r w:rsidR="00B46A94" w:rsidRPr="00B46A94">
        <w:rPr>
          <w:rStyle w:val="libFootnoteAlaemChar"/>
          <w:rFonts w:hint="cs"/>
          <w:rtl/>
        </w:rPr>
        <w:t>عليه‌السلام</w:t>
      </w:r>
      <w:r w:rsidR="00A6278F" w:rsidRPr="00A6278F">
        <w:rPr>
          <w:rFonts w:hint="cs"/>
          <w:rtl/>
        </w:rPr>
        <w:t xml:space="preserve"> </w:t>
      </w:r>
      <w:r w:rsidR="00A6278F">
        <w:rPr>
          <w:rFonts w:hint="cs"/>
          <w:rtl/>
        </w:rPr>
        <w:t>) .</w:t>
      </w:r>
    </w:p>
    <w:p w:rsidR="00994778" w:rsidRPr="00FF276B" w:rsidRDefault="00994778" w:rsidP="00A6278F">
      <w:pPr>
        <w:pStyle w:val="libFootnote0"/>
        <w:rPr>
          <w:rtl/>
        </w:rPr>
      </w:pPr>
      <w:r w:rsidRPr="00FF276B">
        <w:rPr>
          <w:rtl/>
        </w:rPr>
        <w:t>(3)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FF276B">
        <w:rPr>
          <w:rtl/>
        </w:rPr>
        <w:t>أتقضي.</w:t>
      </w:r>
    </w:p>
    <w:p w:rsidR="00994778" w:rsidRDefault="00994778" w:rsidP="00A6278F">
      <w:pPr>
        <w:pStyle w:val="libFootnote0"/>
        <w:rPr>
          <w:rtl/>
        </w:rPr>
      </w:pPr>
      <w:r>
        <w:rPr>
          <w:rtl/>
        </w:rPr>
        <w:t>15</w:t>
      </w:r>
      <w:r w:rsidR="00C05011">
        <w:rPr>
          <w:rtl/>
        </w:rPr>
        <w:t xml:space="preserve"> - </w:t>
      </w:r>
      <w:r>
        <w:rPr>
          <w:rtl/>
        </w:rPr>
        <w:t>رجال الكشي 2</w:t>
      </w:r>
      <w:r w:rsidR="00B46A94">
        <w:rPr>
          <w:rtl/>
        </w:rPr>
        <w:t>:</w:t>
      </w:r>
      <w:r>
        <w:rPr>
          <w:rtl/>
        </w:rPr>
        <w:t xml:space="preserve"> 494 / 407.</w:t>
      </w:r>
    </w:p>
    <w:p w:rsidR="00994778" w:rsidRPr="00FF276B" w:rsidRDefault="00994778" w:rsidP="00A6278F">
      <w:pPr>
        <w:pStyle w:val="libFootnote0"/>
        <w:rPr>
          <w:rtl/>
        </w:rPr>
      </w:pPr>
      <w:r w:rsidRPr="00FF276B">
        <w:rPr>
          <w:rtl/>
        </w:rPr>
        <w:t>(</w:t>
      </w:r>
      <w:r w:rsidR="00A6278F">
        <w:rPr>
          <w:rFonts w:hint="cs"/>
          <w:rtl/>
        </w:rPr>
        <w:t>4</w:t>
      </w:r>
      <w:r w:rsidRPr="00FF276B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FF276B">
        <w:rPr>
          <w:rtl/>
        </w:rPr>
        <w:t>قد نزل.</w:t>
      </w:r>
    </w:p>
    <w:p w:rsidR="00994778" w:rsidRPr="00FF276B" w:rsidRDefault="00994778" w:rsidP="00A6278F">
      <w:pPr>
        <w:pStyle w:val="libFootnote0"/>
        <w:rPr>
          <w:rtl/>
        </w:rPr>
      </w:pPr>
      <w:r w:rsidRPr="00FF276B">
        <w:rPr>
          <w:rtl/>
        </w:rPr>
        <w:t>(</w:t>
      </w:r>
      <w:r w:rsidR="00A6278F">
        <w:rPr>
          <w:rFonts w:hint="cs"/>
          <w:rtl/>
        </w:rPr>
        <w:t>5</w:t>
      </w:r>
      <w:r w:rsidRPr="00FF276B">
        <w:rPr>
          <w:rtl/>
        </w:rPr>
        <w:t>) وفيه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FF276B">
        <w:rPr>
          <w:rtl/>
        </w:rPr>
        <w:t>قال حدّثه.</w:t>
      </w:r>
    </w:p>
    <w:p w:rsidR="00994778" w:rsidRDefault="00994778" w:rsidP="00A6278F">
      <w:pPr>
        <w:pStyle w:val="libFootnote0"/>
        <w:rPr>
          <w:rtl/>
        </w:rPr>
      </w:pPr>
      <w:r w:rsidRPr="00FF276B">
        <w:rPr>
          <w:rtl/>
        </w:rPr>
        <w:t>(</w:t>
      </w:r>
      <w:r w:rsidR="00A6278F">
        <w:rPr>
          <w:rFonts w:hint="cs"/>
          <w:rtl/>
        </w:rPr>
        <w:t>6</w:t>
      </w:r>
      <w:r w:rsidRPr="00FF276B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FF276B">
        <w:rPr>
          <w:rtl/>
        </w:rPr>
        <w:t>إذا حضن قضين.</w:t>
      </w:r>
    </w:p>
    <w:p w:rsidR="00A6278F" w:rsidRPr="00A6278F" w:rsidRDefault="00A6278F" w:rsidP="00A6278F">
      <w:pPr>
        <w:pStyle w:val="libFootnote0"/>
        <w:rPr>
          <w:rtl/>
        </w:rPr>
      </w:pPr>
      <w:r w:rsidRPr="004977C5">
        <w:rPr>
          <w:rtl/>
        </w:rPr>
        <w:t>(</w:t>
      </w:r>
      <w:r>
        <w:rPr>
          <w:rFonts w:hint="cs"/>
          <w:rtl/>
        </w:rPr>
        <w:t>7</w:t>
      </w:r>
      <w:r w:rsidRPr="004977C5">
        <w:rPr>
          <w:rtl/>
        </w:rPr>
        <w:t>) يأتي في الحديث 1 من الباب 2 من أبواب الاستحاضة</w:t>
      </w:r>
      <w:r>
        <w:rPr>
          <w:rtl/>
        </w:rPr>
        <w:t>،</w:t>
      </w:r>
      <w:r w:rsidRPr="004977C5">
        <w:rPr>
          <w:rtl/>
        </w:rPr>
        <w:t xml:space="preserve"> وتقدم ما يدل عليه في الحديثين 4 و 9</w:t>
      </w:r>
      <w:r>
        <w:rPr>
          <w:rtl/>
        </w:rPr>
        <w:t xml:space="preserve"> </w:t>
      </w:r>
      <w:r w:rsidRPr="004977C5">
        <w:rPr>
          <w:rtl/>
        </w:rPr>
        <w:t>من الباب 10</w:t>
      </w:r>
      <w:r>
        <w:rPr>
          <w:rtl/>
        </w:rPr>
        <w:t>،</w:t>
      </w:r>
      <w:r w:rsidRPr="004977C5">
        <w:rPr>
          <w:rtl/>
        </w:rPr>
        <w:t xml:space="preserve"> والحديث 5 من الباب 36 من هذه الأبواب.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42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8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109 / 1</w:t>
      </w:r>
      <w:r w:rsidR="00B46A94">
        <w:rPr>
          <w:rtl/>
        </w:rPr>
        <w:t>،</w:t>
      </w:r>
      <w:r>
        <w:rPr>
          <w:rtl/>
        </w:rPr>
        <w:t xml:space="preserve"> ورواه في التهذيب 1</w:t>
      </w:r>
      <w:r w:rsidR="00B46A94">
        <w:rPr>
          <w:rtl/>
        </w:rPr>
        <w:t>:</w:t>
      </w:r>
      <w:r>
        <w:rPr>
          <w:rtl/>
        </w:rPr>
        <w:t xml:space="preserve"> 182 / 522.</w:t>
      </w:r>
    </w:p>
    <w:p w:rsidR="00A9398C" w:rsidRDefault="00A9398C" w:rsidP="00A9398C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 xml:space="preserve">عن ( محمّد بن )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سهل بن اليسع</w:t>
      </w:r>
      <w:r w:rsidR="00B46A94">
        <w:rPr>
          <w:rtl/>
        </w:rPr>
        <w:t>،</w:t>
      </w:r>
      <w:r>
        <w:rPr>
          <w:rtl/>
        </w:rPr>
        <w:t xml:space="preserve"> عن أبيه قال</w:t>
      </w:r>
      <w:r w:rsidR="00B46A94">
        <w:rPr>
          <w:rtl/>
        </w:rPr>
        <w:t>:</w:t>
      </w:r>
      <w:r>
        <w:rPr>
          <w:rtl/>
        </w:rPr>
        <w:t xml:space="preserve"> سألت أبا الحسن</w:t>
      </w:r>
      <w:r w:rsidR="00A6278F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A6278F">
        <w:rPr>
          <w:rFonts w:hint="cs"/>
          <w:rtl/>
        </w:rPr>
        <w:t xml:space="preserve">) </w:t>
      </w:r>
      <w:r>
        <w:rPr>
          <w:rtl/>
        </w:rPr>
        <w:t>عن المرأة تختضب وهي حائض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لا بأس به.</w:t>
      </w:r>
    </w:p>
    <w:p w:rsidR="00994778" w:rsidRDefault="00994778" w:rsidP="00A6278F">
      <w:pPr>
        <w:pStyle w:val="libNormal"/>
        <w:rPr>
          <w:rtl/>
        </w:rPr>
      </w:pPr>
      <w:r w:rsidRPr="00C05011">
        <w:rPr>
          <w:rStyle w:val="libNormalChar"/>
          <w:rtl/>
        </w:rPr>
        <w:t>[ 2343 ]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وعنهم</w:t>
      </w:r>
      <w:r w:rsidR="00B46A94">
        <w:rPr>
          <w:rtl/>
        </w:rPr>
        <w:t>،</w:t>
      </w:r>
      <w:r>
        <w:rPr>
          <w:rtl/>
        </w:rPr>
        <w:t xml:space="preserve"> عن أحمد</w:t>
      </w:r>
      <w:r w:rsidR="00B46A94">
        <w:rPr>
          <w:rtl/>
        </w:rPr>
        <w:t>،</w:t>
      </w:r>
      <w:r>
        <w:rPr>
          <w:rtl/>
        </w:rPr>
        <w:t xml:space="preserve"> عن الحسين بن سعيد</w:t>
      </w:r>
      <w:r w:rsidR="00B46A94">
        <w:rPr>
          <w:rtl/>
        </w:rPr>
        <w:t>،</w:t>
      </w:r>
      <w:r>
        <w:rPr>
          <w:rtl/>
        </w:rPr>
        <w:t xml:space="preserve"> عن النضر بن</w:t>
      </w:r>
      <w:r w:rsidR="00C05011">
        <w:rPr>
          <w:rtl/>
        </w:rPr>
        <w:t xml:space="preserve"> </w:t>
      </w:r>
      <w:r>
        <w:rPr>
          <w:rtl/>
        </w:rPr>
        <w:t>سويد</w:t>
      </w:r>
      <w:r w:rsidR="00B46A94">
        <w:rPr>
          <w:rtl/>
        </w:rPr>
        <w:t>،</w:t>
      </w:r>
      <w:r>
        <w:rPr>
          <w:rtl/>
        </w:rPr>
        <w:t xml:space="preserve"> عن محمّد بن أبي حمزة</w:t>
      </w:r>
      <w:r w:rsidR="00B46A94">
        <w:rPr>
          <w:rtl/>
        </w:rPr>
        <w:t>،</w:t>
      </w:r>
      <w:r>
        <w:rPr>
          <w:rtl/>
        </w:rPr>
        <w:t xml:space="preserve"> عن علي بن أبي حمزة قال</w:t>
      </w:r>
      <w:r w:rsidR="00B46A94">
        <w:rPr>
          <w:rtl/>
        </w:rPr>
        <w:t>:</w:t>
      </w:r>
      <w:r>
        <w:rPr>
          <w:rtl/>
        </w:rPr>
        <w:t xml:space="preserve"> قلت لأبي إبراهيم</w:t>
      </w:r>
      <w:r w:rsidR="00C05011">
        <w:rPr>
          <w:rtl/>
        </w:rPr>
        <w:t xml:space="preserve"> </w:t>
      </w:r>
      <w:r w:rsidR="00A6278F">
        <w:rPr>
          <w:rFonts w:hint="cs"/>
          <w:rtl/>
        </w:rPr>
        <w:t>(</w:t>
      </w:r>
      <w:r w:rsidR="00A6278F">
        <w:rPr>
          <w:rtl/>
        </w:rPr>
        <w:t xml:space="preserve"> </w:t>
      </w:r>
      <w:r w:rsidR="00A6278F" w:rsidRPr="00B46A94">
        <w:rPr>
          <w:rStyle w:val="libAlaemChar"/>
          <w:rFonts w:hint="cs"/>
          <w:rtl/>
        </w:rPr>
        <w:t>عليه‌السلام</w:t>
      </w:r>
      <w:r w:rsidR="00A6278F">
        <w:rPr>
          <w:rtl/>
        </w:rPr>
        <w:t xml:space="preserve"> </w:t>
      </w:r>
      <w:r w:rsidR="00A6278F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تختضب المرأة وهي طامث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نعم.</w:t>
      </w:r>
    </w:p>
    <w:p w:rsidR="00994778" w:rsidRDefault="00994778" w:rsidP="00EB6CA3">
      <w:pPr>
        <w:pStyle w:val="libNormal"/>
        <w:rPr>
          <w:rtl/>
        </w:rPr>
      </w:pPr>
      <w:r>
        <w:rPr>
          <w:rtl/>
        </w:rPr>
        <w:t>ورواهما الشيخ بإسناده عن محمّد بن يعقوب</w:t>
      </w:r>
      <w:r w:rsidR="00B46A94">
        <w:rPr>
          <w:rtl/>
        </w:rPr>
        <w:t>،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أنّه ترك ذكر علي بن أبي</w:t>
      </w:r>
      <w:r w:rsidR="00C05011">
        <w:rPr>
          <w:rtl/>
        </w:rPr>
        <w:t xml:space="preserve"> </w:t>
      </w:r>
      <w:r>
        <w:rPr>
          <w:rtl/>
        </w:rPr>
        <w:t>حمزة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EB6CA3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EB6CA3">
      <w:pPr>
        <w:pStyle w:val="libNormal"/>
        <w:rPr>
          <w:rtl/>
        </w:rPr>
      </w:pPr>
      <w:r>
        <w:rPr>
          <w:rtl/>
        </w:rPr>
        <w:t>وكذلك المحق</w:t>
      </w:r>
      <w:r>
        <w:rPr>
          <w:rFonts w:hint="cs"/>
          <w:rtl/>
        </w:rPr>
        <w:t>ّ</w:t>
      </w:r>
      <w:r>
        <w:rPr>
          <w:rtl/>
        </w:rPr>
        <w:t>ق في ( المعتبر</w:t>
      </w:r>
      <w:r>
        <w:rPr>
          <w:rFonts w:hint="cs"/>
          <w:rtl/>
        </w:rPr>
        <w:t xml:space="preserve"> </w:t>
      </w:r>
      <w:r>
        <w:rPr>
          <w:rtl/>
        </w:rPr>
        <w:t>) نقلا</w:t>
      </w:r>
      <w:r>
        <w:rPr>
          <w:rFonts w:hint="cs"/>
          <w:rtl/>
        </w:rPr>
        <w:t>ً</w:t>
      </w:r>
      <w:r>
        <w:rPr>
          <w:rtl/>
        </w:rPr>
        <w:t xml:space="preserve"> من كتاب الحسين بن سعيد</w:t>
      </w:r>
      <w:r w:rsidR="00C05011">
        <w:rPr>
          <w:rtl/>
        </w:rPr>
        <w:t xml:space="preserve"> </w:t>
      </w:r>
      <w:r>
        <w:rPr>
          <w:rtl/>
        </w:rPr>
        <w:t>بالإ</w:t>
      </w:r>
      <w:r>
        <w:rPr>
          <w:rFonts w:hint="cs"/>
          <w:rtl/>
        </w:rPr>
        <w:t>ِ</w:t>
      </w:r>
      <w:r>
        <w:rPr>
          <w:rtl/>
        </w:rPr>
        <w:t xml:space="preserve">سناد </w:t>
      </w:r>
      <w:r w:rsidRPr="00994778">
        <w:rPr>
          <w:rStyle w:val="libFootnotenumChar"/>
          <w:rtl/>
        </w:rPr>
        <w:t>(</w:t>
      </w:r>
      <w:r w:rsidR="00EB6CA3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EB6CA3">
      <w:pPr>
        <w:pStyle w:val="libNormal"/>
        <w:rPr>
          <w:rtl/>
        </w:rPr>
      </w:pPr>
      <w:r w:rsidRPr="00C05011">
        <w:rPr>
          <w:rStyle w:val="libNormalChar"/>
          <w:rtl/>
        </w:rPr>
        <w:t>[ 2344 ]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في (العلل )</w:t>
      </w:r>
      <w:r w:rsidR="00B46A94">
        <w:rPr>
          <w:rtl/>
        </w:rPr>
        <w:t>:</w:t>
      </w:r>
      <w:r>
        <w:rPr>
          <w:rtl/>
        </w:rPr>
        <w:t xml:space="preserve"> عن محمّد بن علي</w:t>
      </w:r>
      <w:r w:rsidR="00C05011">
        <w:rPr>
          <w:rtl/>
        </w:rPr>
        <w:t xml:space="preserve"> </w:t>
      </w:r>
      <w:r>
        <w:rPr>
          <w:rtl/>
        </w:rPr>
        <w:t>ماجيلويه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محمّد بن أحمد بن يحيى</w:t>
      </w:r>
      <w:r w:rsidR="00B46A94">
        <w:rPr>
          <w:rtl/>
        </w:rPr>
        <w:t>،</w:t>
      </w:r>
      <w:r>
        <w:rPr>
          <w:rtl/>
        </w:rPr>
        <w:t xml:space="preserve"> عن أحمد بن أبي</w:t>
      </w:r>
      <w:r w:rsidR="00C05011">
        <w:rPr>
          <w:rtl/>
        </w:rPr>
        <w:t xml:space="preserve"> </w:t>
      </w:r>
      <w:r>
        <w:rPr>
          <w:rtl/>
        </w:rPr>
        <w:t>عبدالله</w:t>
      </w:r>
      <w:r w:rsidR="00B46A94">
        <w:rPr>
          <w:rtl/>
        </w:rPr>
        <w:t>،</w:t>
      </w:r>
      <w:r>
        <w:rPr>
          <w:rtl/>
        </w:rPr>
        <w:t xml:space="preserve"> عن علي بن أسباط</w:t>
      </w:r>
      <w:r w:rsidR="00B46A94">
        <w:rPr>
          <w:rtl/>
        </w:rPr>
        <w:t>،</w:t>
      </w:r>
      <w:r>
        <w:rPr>
          <w:rtl/>
        </w:rPr>
        <w:t xml:space="preserve"> عن عم</w:t>
      </w:r>
      <w:r>
        <w:rPr>
          <w:rFonts w:hint="cs"/>
          <w:rtl/>
        </w:rPr>
        <w:t>ّ</w:t>
      </w:r>
      <w:r>
        <w:rPr>
          <w:rtl/>
        </w:rPr>
        <w:t>ه يعقوب</w:t>
      </w:r>
      <w:r w:rsidR="00B46A94">
        <w:rPr>
          <w:rtl/>
        </w:rPr>
        <w:t>،</w:t>
      </w:r>
      <w:r>
        <w:rPr>
          <w:rtl/>
        </w:rPr>
        <w:t xml:space="preserve"> عن أبي بكر الحضرمي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 xml:space="preserve">أبي عبدالله </w:t>
      </w:r>
      <w:r w:rsidR="00EB6CA3">
        <w:rPr>
          <w:rFonts w:hint="cs"/>
          <w:rtl/>
        </w:rPr>
        <w:t>(</w:t>
      </w:r>
      <w:r w:rsidR="00EB6CA3">
        <w:rPr>
          <w:rtl/>
        </w:rPr>
        <w:t xml:space="preserve"> </w:t>
      </w:r>
      <w:r w:rsidR="00EB6CA3" w:rsidRPr="00B46A94">
        <w:rPr>
          <w:rStyle w:val="libAlaemChar"/>
          <w:rFonts w:hint="cs"/>
          <w:rtl/>
        </w:rPr>
        <w:t>عليه‌السلام</w:t>
      </w:r>
      <w:r w:rsidR="00EB6CA3">
        <w:rPr>
          <w:rtl/>
        </w:rPr>
        <w:t xml:space="preserve"> </w:t>
      </w:r>
      <w:r w:rsidR="00EB6CA3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سألته عن الحائض هل تختضب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لا</w:t>
      </w:r>
      <w:r w:rsidR="00B46A94">
        <w:rPr>
          <w:rtl/>
        </w:rPr>
        <w:t>،</w:t>
      </w:r>
      <w:r>
        <w:rPr>
          <w:rtl/>
        </w:rPr>
        <w:t xml:space="preserve"> لأن</w:t>
      </w:r>
      <w:r>
        <w:rPr>
          <w:rFonts w:hint="cs"/>
          <w:rtl/>
        </w:rPr>
        <w:t>ّ</w:t>
      </w:r>
      <w:r>
        <w:rPr>
          <w:rtl/>
        </w:rPr>
        <w:t>ه يخاف عليها الشيطان.</w:t>
      </w:r>
    </w:p>
    <w:p w:rsidR="00C05011" w:rsidRDefault="00994778" w:rsidP="00EB6CA3">
      <w:pPr>
        <w:pStyle w:val="libNormal"/>
        <w:rPr>
          <w:rtl/>
        </w:rPr>
      </w:pPr>
      <w:r w:rsidRPr="00C05011">
        <w:rPr>
          <w:rStyle w:val="libNormalChar"/>
          <w:rtl/>
        </w:rPr>
        <w:t>[ 2345 ]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ورواه الشيخ بإسناده عن علي بن الحسن 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 علي بن</w:t>
      </w:r>
      <w:r w:rsidR="00C05011">
        <w:rPr>
          <w:rtl/>
        </w:rPr>
        <w:t xml:space="preserve"> </w:t>
      </w:r>
      <w:r>
        <w:rPr>
          <w:rtl/>
        </w:rPr>
        <w:t>أسباط</w:t>
      </w:r>
      <w:r w:rsidR="00B46A94">
        <w:rPr>
          <w:rtl/>
        </w:rPr>
        <w:t>،</w:t>
      </w:r>
      <w:r>
        <w:rPr>
          <w:rtl/>
        </w:rPr>
        <w:t xml:space="preserve"> عن عم</w:t>
      </w:r>
      <w:r>
        <w:rPr>
          <w:rFonts w:hint="cs"/>
          <w:rtl/>
        </w:rPr>
        <w:t>ّ</w:t>
      </w:r>
      <w:r>
        <w:rPr>
          <w:rtl/>
        </w:rPr>
        <w:t>ه يعقوب</w:t>
      </w:r>
      <w:r w:rsidR="00B46A94">
        <w:rPr>
          <w:rtl/>
        </w:rPr>
        <w:t>،</w:t>
      </w:r>
      <w:r>
        <w:rPr>
          <w:rtl/>
        </w:rPr>
        <w:t xml:space="preserve"> عن أبي بصير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EB6CA3">
        <w:rPr>
          <w:rFonts w:hint="cs"/>
          <w:rtl/>
        </w:rPr>
        <w:t>(</w:t>
      </w:r>
      <w:r w:rsidR="00EB6CA3">
        <w:rPr>
          <w:rtl/>
        </w:rPr>
        <w:t xml:space="preserve"> </w:t>
      </w:r>
      <w:r w:rsidR="00EB6CA3" w:rsidRPr="00B46A94">
        <w:rPr>
          <w:rStyle w:val="libAlaemChar"/>
          <w:rFonts w:hint="cs"/>
          <w:rtl/>
        </w:rPr>
        <w:t>عليه‌السلام</w:t>
      </w:r>
      <w:r w:rsidR="00EB6CA3">
        <w:rPr>
          <w:rtl/>
        </w:rPr>
        <w:t xml:space="preserve"> </w:t>
      </w:r>
      <w:r w:rsidR="00EB6CA3">
        <w:rPr>
          <w:rFonts w:hint="cs"/>
          <w:rtl/>
        </w:rPr>
        <w:t xml:space="preserve">) </w:t>
      </w:r>
    </w:p>
    <w:p w:rsidR="00994778" w:rsidRPr="004977C5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EB6CA3" w:rsidRDefault="00EB6CA3" w:rsidP="00EB6CA3">
      <w:pPr>
        <w:pStyle w:val="libFootnote0"/>
        <w:rPr>
          <w:rtl/>
        </w:rPr>
      </w:pPr>
      <w:r w:rsidRPr="004977C5">
        <w:rPr>
          <w:rtl/>
        </w:rPr>
        <w:t>(1) ليس في التهذيب ( هامش المخطوط ). وقد ورد في التهذيب المطبوع</w:t>
      </w:r>
      <w:r>
        <w:rPr>
          <w:rtl/>
        </w:rPr>
        <w:t>:</w:t>
      </w:r>
      <w:r w:rsidRPr="004977C5">
        <w:rPr>
          <w:rtl/>
        </w:rPr>
        <w:t xml:space="preserve"> « محمّد بن سهل</w:t>
      </w:r>
      <w:r>
        <w:rPr>
          <w:rtl/>
        </w:rPr>
        <w:t>،</w:t>
      </w:r>
      <w:r w:rsidRPr="004977C5">
        <w:rPr>
          <w:rtl/>
        </w:rPr>
        <w:t xml:space="preserve"> عن</w:t>
      </w:r>
      <w:r>
        <w:rPr>
          <w:rtl/>
        </w:rPr>
        <w:t xml:space="preserve"> </w:t>
      </w:r>
      <w:r w:rsidRPr="004977C5">
        <w:rPr>
          <w:rtl/>
        </w:rPr>
        <w:t>أبيه</w:t>
      </w:r>
      <w:r>
        <w:rPr>
          <w:rtl/>
        </w:rPr>
        <w:t>،</w:t>
      </w:r>
      <w:r w:rsidRPr="004977C5">
        <w:rPr>
          <w:rtl/>
        </w:rPr>
        <w:t xml:space="preserve"> عن سهل بن اليسع</w:t>
      </w:r>
      <w:r>
        <w:rPr>
          <w:rtl/>
        </w:rPr>
        <w:t>،</w:t>
      </w:r>
      <w:r w:rsidRPr="004977C5">
        <w:rPr>
          <w:rtl/>
        </w:rPr>
        <w:t xml:space="preserve"> عن أبيه » انظر الطبعة الحجرية من التهذيب 1</w:t>
      </w:r>
      <w:r>
        <w:rPr>
          <w:rtl/>
        </w:rPr>
        <w:t>:</w:t>
      </w:r>
      <w:r w:rsidRPr="004977C5">
        <w:rPr>
          <w:rtl/>
        </w:rPr>
        <w:t xml:space="preserve"> 51.</w:t>
      </w:r>
    </w:p>
    <w:p w:rsidR="00994778" w:rsidRDefault="00994778" w:rsidP="00EB6CA3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109 / 2.</w:t>
      </w:r>
    </w:p>
    <w:p w:rsidR="00994778" w:rsidRPr="00FF276B" w:rsidRDefault="00994778" w:rsidP="00EB6CA3">
      <w:pPr>
        <w:pStyle w:val="libFootnote0"/>
        <w:rPr>
          <w:rtl/>
        </w:rPr>
      </w:pPr>
      <w:r w:rsidRPr="00FF276B">
        <w:rPr>
          <w:rtl/>
        </w:rPr>
        <w:t>(</w:t>
      </w:r>
      <w:r w:rsidR="00EB6CA3">
        <w:rPr>
          <w:rFonts w:hint="cs"/>
          <w:rtl/>
        </w:rPr>
        <w:t>2</w:t>
      </w:r>
      <w:r w:rsidRPr="00FF276B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FF276B">
        <w:rPr>
          <w:rtl/>
        </w:rPr>
        <w:t>187</w:t>
      </w:r>
      <w:r>
        <w:rPr>
          <w:rtl/>
        </w:rPr>
        <w:t xml:space="preserve"> / </w:t>
      </w:r>
      <w:r w:rsidRPr="00FF276B">
        <w:rPr>
          <w:rtl/>
        </w:rPr>
        <w:t>523.</w:t>
      </w:r>
    </w:p>
    <w:p w:rsidR="00994778" w:rsidRPr="00FF276B" w:rsidRDefault="00994778" w:rsidP="00EB6CA3">
      <w:pPr>
        <w:pStyle w:val="libFootnote0"/>
        <w:rPr>
          <w:rtl/>
        </w:rPr>
      </w:pPr>
      <w:r w:rsidRPr="00FF276B">
        <w:rPr>
          <w:rtl/>
        </w:rPr>
        <w:t>(</w:t>
      </w:r>
      <w:r w:rsidR="00EB6CA3">
        <w:rPr>
          <w:rFonts w:hint="cs"/>
          <w:rtl/>
        </w:rPr>
        <w:t>3</w:t>
      </w:r>
      <w:r w:rsidRPr="00FF276B">
        <w:rPr>
          <w:rtl/>
        </w:rPr>
        <w:t>) المعتبر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FF276B">
        <w:rPr>
          <w:rtl/>
        </w:rPr>
        <w:t>62.</w:t>
      </w:r>
    </w:p>
    <w:p w:rsidR="00994778" w:rsidRDefault="00994778" w:rsidP="00EB6CA3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علل الشرائع</w:t>
      </w:r>
      <w:r w:rsidR="00B46A94">
        <w:rPr>
          <w:rtl/>
        </w:rPr>
        <w:t>:</w:t>
      </w:r>
      <w:r>
        <w:rPr>
          <w:rtl/>
        </w:rPr>
        <w:t xml:space="preserve"> 291 / 1.</w:t>
      </w:r>
    </w:p>
    <w:p w:rsidR="00994778" w:rsidRDefault="00994778" w:rsidP="00EB6CA3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183 / 520.</w:t>
      </w:r>
    </w:p>
    <w:p w:rsidR="00A9398C" w:rsidRDefault="00A9398C" w:rsidP="00A9398C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مثله</w:t>
      </w:r>
      <w:r w:rsidR="00B46A94">
        <w:rPr>
          <w:rtl/>
        </w:rPr>
        <w:t>،</w:t>
      </w:r>
      <w:r>
        <w:rPr>
          <w:rtl/>
        </w:rPr>
        <w:t xml:space="preserve"> </w:t>
      </w:r>
      <w:r w:rsidR="00EB6CA3">
        <w:rPr>
          <w:rtl/>
        </w:rPr>
        <w:t>إل</w:t>
      </w:r>
      <w:r w:rsidR="00C07020">
        <w:rPr>
          <w:rtl/>
        </w:rPr>
        <w:t xml:space="preserve">ا </w:t>
      </w:r>
      <w:r>
        <w:rPr>
          <w:rtl/>
        </w:rPr>
        <w:t>أنّه قال</w:t>
      </w:r>
      <w:r w:rsidR="00B46A94">
        <w:rPr>
          <w:rtl/>
        </w:rPr>
        <w:t>:</w:t>
      </w:r>
      <w:r>
        <w:rPr>
          <w:rtl/>
        </w:rPr>
        <w:t xml:space="preserve"> لا يخاف عليها الشيطان عند ذلك.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[ 2346 ]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الحسين بن سعيد</w:t>
      </w:r>
      <w:r w:rsidR="00B46A94">
        <w:rPr>
          <w:rtl/>
        </w:rPr>
        <w:t>،</w:t>
      </w:r>
      <w:r>
        <w:rPr>
          <w:rtl/>
        </w:rPr>
        <w:t xml:space="preserve"> عن فضالة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أبي المغرا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عن العبد الصالح</w:t>
      </w:r>
      <w:r w:rsidR="00EB6CA3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C05011">
        <w:rPr>
          <w:rFonts w:hint="cs"/>
          <w:rtl/>
        </w:rPr>
        <w:t xml:space="preserve"> </w:t>
      </w:r>
      <w:r w:rsidR="00EB6CA3">
        <w:rPr>
          <w:rFonts w:hint="cs"/>
          <w:rtl/>
        </w:rPr>
        <w:t xml:space="preserve">) </w:t>
      </w:r>
      <w:r w:rsidR="00C05011">
        <w:rPr>
          <w:rFonts w:hint="cs"/>
          <w:rtl/>
        </w:rPr>
        <w:t xml:space="preserve">- </w:t>
      </w:r>
      <w:r>
        <w:rPr>
          <w:rtl/>
        </w:rPr>
        <w:t>في حديث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قلت</w:t>
      </w:r>
      <w:r w:rsidR="00B46A94">
        <w:rPr>
          <w:rtl/>
        </w:rPr>
        <w:t>:</w:t>
      </w:r>
      <w:r>
        <w:rPr>
          <w:rtl/>
        </w:rPr>
        <w:t xml:space="preserve"> المرأة تختضب وهي حائض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ليس به بأس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EB6CA3">
      <w:pPr>
        <w:pStyle w:val="libNormal"/>
        <w:rPr>
          <w:rtl/>
        </w:rPr>
      </w:pPr>
      <w:r w:rsidRPr="00C05011">
        <w:rPr>
          <w:rStyle w:val="libNormalChar"/>
          <w:rtl/>
        </w:rPr>
        <w:t>[ 2347 ]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فضالة</w:t>
      </w:r>
      <w:r w:rsidR="00B46A94">
        <w:rPr>
          <w:rtl/>
        </w:rPr>
        <w:t>،</w:t>
      </w:r>
      <w:r>
        <w:rPr>
          <w:rtl/>
        </w:rPr>
        <w:t xml:space="preserve"> عن أبي المغرا</w:t>
      </w:r>
      <w:r w:rsidR="00B46A94">
        <w:rPr>
          <w:rtl/>
        </w:rPr>
        <w:t>،</w:t>
      </w:r>
      <w:r>
        <w:rPr>
          <w:rtl/>
        </w:rPr>
        <w:t xml:space="preserve"> عن سماعة قال</w:t>
      </w:r>
      <w:r w:rsidR="00B46A94">
        <w:rPr>
          <w:rtl/>
        </w:rPr>
        <w:t>:</w:t>
      </w:r>
      <w:r>
        <w:rPr>
          <w:rtl/>
        </w:rPr>
        <w:t xml:space="preserve"> سألت</w:t>
      </w:r>
      <w:r w:rsidR="00C05011">
        <w:rPr>
          <w:rtl/>
        </w:rPr>
        <w:t xml:space="preserve"> </w:t>
      </w:r>
      <w:r>
        <w:rPr>
          <w:rtl/>
        </w:rPr>
        <w:t xml:space="preserve">العبد الصالح </w:t>
      </w:r>
      <w:r w:rsidR="00EB6CA3">
        <w:rPr>
          <w:rFonts w:hint="cs"/>
          <w:rtl/>
        </w:rPr>
        <w:t>(</w:t>
      </w:r>
      <w:r w:rsidR="00EB6CA3">
        <w:rPr>
          <w:rtl/>
        </w:rPr>
        <w:t xml:space="preserve"> </w:t>
      </w:r>
      <w:r w:rsidR="00EB6CA3" w:rsidRPr="00B46A94">
        <w:rPr>
          <w:rStyle w:val="libAlaemChar"/>
          <w:rFonts w:hint="cs"/>
          <w:rtl/>
        </w:rPr>
        <w:t>عليه‌السلام</w:t>
      </w:r>
      <w:r w:rsidR="00EB6CA3">
        <w:rPr>
          <w:rFonts w:hint="cs"/>
          <w:rtl/>
        </w:rPr>
        <w:t xml:space="preserve"> ) </w:t>
      </w:r>
      <w:r>
        <w:rPr>
          <w:rtl/>
        </w:rPr>
        <w:t>عن الجنب والحائض أيختضبان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لا</w:t>
      </w:r>
      <w:r w:rsidR="00C05011">
        <w:rPr>
          <w:rtl/>
        </w:rPr>
        <w:t xml:space="preserve"> </w:t>
      </w:r>
      <w:r>
        <w:rPr>
          <w:rtl/>
        </w:rPr>
        <w:t>بأس.</w:t>
      </w:r>
    </w:p>
    <w:p w:rsidR="00994778" w:rsidRDefault="00994778" w:rsidP="00EB6CA3">
      <w:pPr>
        <w:pStyle w:val="libNormal"/>
        <w:rPr>
          <w:rtl/>
        </w:rPr>
      </w:pPr>
      <w:r w:rsidRPr="00C05011">
        <w:rPr>
          <w:rStyle w:val="libNormalChar"/>
          <w:rtl/>
        </w:rPr>
        <w:t>[ 2348 ]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علي بن الحسن 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 علي بن أسباط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عم</w:t>
      </w:r>
      <w:r>
        <w:rPr>
          <w:rFonts w:hint="cs"/>
          <w:rtl/>
        </w:rPr>
        <w:t>ّ</w:t>
      </w:r>
      <w:r>
        <w:rPr>
          <w:rtl/>
        </w:rPr>
        <w:t>ه يعقوب الأحمر</w:t>
      </w:r>
      <w:r w:rsidR="00B46A94">
        <w:rPr>
          <w:rtl/>
        </w:rPr>
        <w:t>،</w:t>
      </w:r>
      <w:r>
        <w:rPr>
          <w:rtl/>
        </w:rPr>
        <w:t xml:space="preserve"> عن عامر بن جذاعة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EB6CA3">
        <w:rPr>
          <w:rFonts w:hint="cs"/>
          <w:rtl/>
        </w:rPr>
        <w:t>(</w:t>
      </w:r>
      <w:r w:rsidR="00EB6CA3">
        <w:rPr>
          <w:rtl/>
        </w:rPr>
        <w:t xml:space="preserve"> </w:t>
      </w:r>
      <w:r w:rsidR="00EB6CA3" w:rsidRPr="00B46A94">
        <w:rPr>
          <w:rStyle w:val="libAlaemChar"/>
          <w:rFonts w:hint="cs"/>
          <w:rtl/>
        </w:rPr>
        <w:t>عليه‌السلام</w:t>
      </w:r>
      <w:r w:rsidR="00EB6CA3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سمعته يقول</w:t>
      </w:r>
      <w:r w:rsidR="00B46A94">
        <w:rPr>
          <w:rtl/>
        </w:rPr>
        <w:t>:</w:t>
      </w:r>
      <w:r>
        <w:rPr>
          <w:rtl/>
        </w:rPr>
        <w:t xml:space="preserve"> لا تختضب الحائض ولا الجنب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EB6CA3">
      <w:pPr>
        <w:pStyle w:val="libNormal"/>
        <w:rPr>
          <w:rtl/>
        </w:rPr>
      </w:pPr>
      <w:r w:rsidRPr="00C05011">
        <w:rPr>
          <w:rStyle w:val="libNormalChar"/>
          <w:rtl/>
        </w:rPr>
        <w:t>[ 2349 ]</w:t>
      </w:r>
      <w:r>
        <w:rPr>
          <w:rtl/>
        </w:rPr>
        <w:t xml:space="preserve"> 8</w:t>
      </w:r>
      <w:r w:rsidR="00C05011">
        <w:rPr>
          <w:rFonts w:hint="cs"/>
          <w:rtl/>
        </w:rPr>
        <w:t xml:space="preserve"> - </w:t>
      </w:r>
      <w:r>
        <w:rPr>
          <w:rtl/>
        </w:rPr>
        <w:t>عبدالله بن جعفر الحميري في ( قرب الإ</w:t>
      </w:r>
      <w:r>
        <w:rPr>
          <w:rFonts w:hint="cs"/>
          <w:rtl/>
        </w:rPr>
        <w:t>ِ</w:t>
      </w:r>
      <w:r>
        <w:rPr>
          <w:rtl/>
        </w:rPr>
        <w:t>سناد )</w:t>
      </w:r>
      <w:r w:rsidR="00B46A94">
        <w:rPr>
          <w:rtl/>
        </w:rPr>
        <w:t>:</w:t>
      </w:r>
      <w:r>
        <w:rPr>
          <w:rtl/>
        </w:rPr>
        <w:t xml:space="preserve"> عن محمّد بن</w:t>
      </w:r>
      <w:r w:rsidR="00C05011">
        <w:rPr>
          <w:rtl/>
        </w:rPr>
        <w:t xml:space="preserve"> </w:t>
      </w:r>
      <w:r>
        <w:rPr>
          <w:rtl/>
        </w:rPr>
        <w:t>عبد الحميد</w:t>
      </w:r>
      <w:r w:rsidR="00B46A94">
        <w:rPr>
          <w:rtl/>
        </w:rPr>
        <w:t>،</w:t>
      </w:r>
      <w:r>
        <w:rPr>
          <w:rtl/>
        </w:rPr>
        <w:t xml:space="preserve"> عن أبي جميلة</w:t>
      </w:r>
      <w:r w:rsidR="00B46A94">
        <w:rPr>
          <w:rtl/>
        </w:rPr>
        <w:t>،</w:t>
      </w:r>
      <w:r>
        <w:rPr>
          <w:rtl/>
        </w:rPr>
        <w:t xml:space="preserve"> عن أبي الحسن موسى بن جعفر </w:t>
      </w:r>
      <w:r w:rsidR="00EB6CA3">
        <w:rPr>
          <w:rFonts w:hint="cs"/>
          <w:rtl/>
        </w:rPr>
        <w:t>(</w:t>
      </w:r>
      <w:r w:rsidR="00EB6CA3">
        <w:rPr>
          <w:rtl/>
        </w:rPr>
        <w:t xml:space="preserve"> </w:t>
      </w:r>
      <w:r w:rsidR="00EB6CA3" w:rsidRPr="00B46A94">
        <w:rPr>
          <w:rStyle w:val="libAlaemChar"/>
          <w:rFonts w:hint="cs"/>
          <w:rtl/>
        </w:rPr>
        <w:t>عليه‌السلام</w:t>
      </w:r>
      <w:r w:rsidR="00EB6CA3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لا تختضب الحائض.</w:t>
      </w:r>
    </w:p>
    <w:p w:rsidR="00C05011" w:rsidRDefault="00994778" w:rsidP="00EB6CA3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في الجنابة </w:t>
      </w:r>
      <w:r w:rsidRPr="00994778">
        <w:rPr>
          <w:rStyle w:val="libFootnotenumChar"/>
          <w:rtl/>
        </w:rPr>
        <w:t>(</w:t>
      </w:r>
      <w:r w:rsidR="00EB6CA3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وما يدل</w:t>
      </w:r>
      <w:r>
        <w:rPr>
          <w:rFonts w:hint="cs"/>
          <w:rtl/>
        </w:rPr>
        <w:t>ّ</w:t>
      </w:r>
      <w:r>
        <w:rPr>
          <w:rtl/>
        </w:rPr>
        <w:t xml:space="preserve"> على الجواز</w:t>
      </w:r>
      <w:r w:rsidR="00C05011">
        <w:rPr>
          <w:rFonts w:hint="cs"/>
          <w:rtl/>
        </w:rPr>
        <w:t xml:space="preserve"> </w:t>
      </w:r>
    </w:p>
    <w:p w:rsidR="00994778" w:rsidRPr="002B5FCC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EB6CA3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183 / 525</w:t>
      </w:r>
      <w:r w:rsidR="00B46A94">
        <w:rPr>
          <w:rtl/>
        </w:rPr>
        <w:t>،</w:t>
      </w:r>
      <w:r>
        <w:rPr>
          <w:rtl/>
        </w:rPr>
        <w:t xml:space="preserve"> الاستبصار 1</w:t>
      </w:r>
      <w:r w:rsidR="00B46A94">
        <w:rPr>
          <w:rtl/>
        </w:rPr>
        <w:t>:</w:t>
      </w:r>
      <w:r>
        <w:rPr>
          <w:rtl/>
        </w:rPr>
        <w:t xml:space="preserve"> 116 / 390</w:t>
      </w:r>
      <w:r w:rsidR="00B46A94">
        <w:rPr>
          <w:rtl/>
        </w:rPr>
        <w:t>،</w:t>
      </w:r>
      <w:r>
        <w:rPr>
          <w:rtl/>
        </w:rPr>
        <w:t xml:space="preserve"> وأورده في الحديث 7 من الباب 22</w:t>
      </w:r>
      <w:r w:rsidR="00C05011">
        <w:rPr>
          <w:rtl/>
        </w:rPr>
        <w:t xml:space="preserve"> </w:t>
      </w:r>
      <w:r>
        <w:rPr>
          <w:rtl/>
        </w:rPr>
        <w:t>من أبواب الجنابة.</w:t>
      </w:r>
    </w:p>
    <w:p w:rsidR="00EB6CA3" w:rsidRDefault="00EB6CA3" w:rsidP="00EB6CA3">
      <w:pPr>
        <w:pStyle w:val="libFootnote0"/>
        <w:rPr>
          <w:rtl/>
        </w:rPr>
      </w:pPr>
      <w:r w:rsidRPr="002B5FCC">
        <w:rPr>
          <w:rtl/>
        </w:rPr>
        <w:t>(1) في نسخة زيادة</w:t>
      </w:r>
      <w:r>
        <w:rPr>
          <w:rtl/>
        </w:rPr>
        <w:t>:</w:t>
      </w:r>
      <w:r w:rsidRPr="002B5FCC">
        <w:rPr>
          <w:rtl/>
        </w:rPr>
        <w:t xml:space="preserve"> عن علي</w:t>
      </w:r>
      <w:r>
        <w:rPr>
          <w:rFonts w:hint="cs"/>
          <w:rtl/>
        </w:rPr>
        <w:t xml:space="preserve"> - </w:t>
      </w:r>
      <w:r w:rsidRPr="002B5FCC">
        <w:rPr>
          <w:rtl/>
        </w:rPr>
        <w:t>هامش المخطوط</w:t>
      </w:r>
      <w:r>
        <w:rPr>
          <w:rFonts w:hint="cs"/>
          <w:rtl/>
        </w:rPr>
        <w:t xml:space="preserve"> - </w:t>
      </w:r>
      <w:r w:rsidRPr="002B5FCC">
        <w:rPr>
          <w:rtl/>
        </w:rPr>
        <w:t>وكذلك في التهذيب وذكره في الاستبصار عن</w:t>
      </w:r>
      <w:r>
        <w:rPr>
          <w:rtl/>
        </w:rPr>
        <w:t xml:space="preserve"> </w:t>
      </w:r>
      <w:r w:rsidRPr="002B5FCC">
        <w:rPr>
          <w:rtl/>
        </w:rPr>
        <w:t>نسخة.</w:t>
      </w:r>
    </w:p>
    <w:p w:rsidR="00994778" w:rsidRPr="00FF276B" w:rsidRDefault="00994778" w:rsidP="00EB6CA3">
      <w:pPr>
        <w:pStyle w:val="libFootnote0"/>
        <w:rPr>
          <w:rtl/>
        </w:rPr>
      </w:pPr>
      <w:r w:rsidRPr="00FF276B">
        <w:rPr>
          <w:rtl/>
        </w:rPr>
        <w:t>(2) كذا في الأمل والمصدر وكذلك في الحديث 7 من الباب 22 من</w:t>
      </w:r>
      <w:r>
        <w:rPr>
          <w:rtl/>
        </w:rPr>
        <w:t xml:space="preserve"> أبواب </w:t>
      </w:r>
      <w:r w:rsidRPr="00FF276B">
        <w:rPr>
          <w:rtl/>
        </w:rPr>
        <w:t>الجنابة.</w:t>
      </w:r>
    </w:p>
    <w:p w:rsidR="00994778" w:rsidRDefault="00994778" w:rsidP="00EB6CA3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182 / 524 وأورده في الحديث 6 من الباب 22 من أبواب الجنابة.</w:t>
      </w:r>
    </w:p>
    <w:p w:rsidR="00994778" w:rsidRDefault="00994778" w:rsidP="00EB6CA3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182 / 521 وأورده بتمامه في الحديث 9 من الباب 22 من أبواب الجنابة.</w:t>
      </w:r>
    </w:p>
    <w:p w:rsidR="00994778" w:rsidRDefault="00994778" w:rsidP="00EB6CA3">
      <w:pPr>
        <w:pStyle w:val="libFootnote0"/>
        <w:rPr>
          <w:rtl/>
        </w:rPr>
      </w:pPr>
      <w:r>
        <w:rPr>
          <w:rtl/>
        </w:rPr>
        <w:t>8</w:t>
      </w:r>
      <w:r w:rsidR="00C05011">
        <w:rPr>
          <w:rtl/>
        </w:rPr>
        <w:t xml:space="preserve"> - </w:t>
      </w:r>
      <w:r>
        <w:rPr>
          <w:rtl/>
        </w:rPr>
        <w:t>قرب الاسناد</w:t>
      </w:r>
      <w:r w:rsidR="00B46A94">
        <w:rPr>
          <w:rtl/>
        </w:rPr>
        <w:t>:</w:t>
      </w:r>
      <w:r>
        <w:rPr>
          <w:rtl/>
        </w:rPr>
        <w:t xml:space="preserve"> 124.</w:t>
      </w:r>
    </w:p>
    <w:p w:rsidR="00994778" w:rsidRPr="00FF276B" w:rsidRDefault="00994778" w:rsidP="00EB6CA3">
      <w:pPr>
        <w:pStyle w:val="libFootnote0"/>
        <w:rPr>
          <w:rtl/>
        </w:rPr>
      </w:pPr>
      <w:r w:rsidRPr="00FF276B">
        <w:rPr>
          <w:rtl/>
        </w:rPr>
        <w:t>(</w:t>
      </w:r>
      <w:r w:rsidR="00EB6CA3">
        <w:rPr>
          <w:rFonts w:hint="cs"/>
          <w:rtl/>
        </w:rPr>
        <w:t>3</w:t>
      </w:r>
      <w:r w:rsidRPr="00FF276B">
        <w:rPr>
          <w:rtl/>
        </w:rPr>
        <w:t xml:space="preserve">) تقدم ما يدل </w:t>
      </w:r>
      <w:r w:rsidRPr="002B5FCC">
        <w:rPr>
          <w:rtl/>
        </w:rPr>
        <w:t>على</w:t>
      </w:r>
      <w:r w:rsidRPr="002B5FCC">
        <w:rPr>
          <w:rFonts w:hint="cs"/>
          <w:rtl/>
        </w:rPr>
        <w:t>ٰ</w:t>
      </w:r>
      <w:r w:rsidRPr="00FF276B">
        <w:rPr>
          <w:rtl/>
        </w:rPr>
        <w:t xml:space="preserve"> ذلك في الأحاديث 6 و 7 و 9 </w:t>
      </w:r>
      <w:r>
        <w:rPr>
          <w:rtl/>
        </w:rPr>
        <w:t>و 1</w:t>
      </w:r>
      <w:r w:rsidRPr="00FF276B">
        <w:rPr>
          <w:rtl/>
        </w:rPr>
        <w:t xml:space="preserve">1 </w:t>
      </w:r>
      <w:r>
        <w:rPr>
          <w:rtl/>
        </w:rPr>
        <w:t>و 1</w:t>
      </w:r>
      <w:r w:rsidRPr="00FF276B">
        <w:rPr>
          <w:rtl/>
        </w:rPr>
        <w:t>2 من الباب 22 من</w:t>
      </w:r>
      <w:r>
        <w:rPr>
          <w:rtl/>
        </w:rPr>
        <w:t xml:space="preserve"> أبواب </w:t>
      </w:r>
      <w:r w:rsidRPr="00FF276B">
        <w:rPr>
          <w:rtl/>
        </w:rPr>
        <w:t>الجنابة.</w:t>
      </w:r>
    </w:p>
    <w:p w:rsidR="00A9398C" w:rsidRDefault="00A9398C" w:rsidP="00A9398C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1D4A02">
      <w:pPr>
        <w:pStyle w:val="libNormal0"/>
        <w:rPr>
          <w:rtl/>
        </w:rPr>
      </w:pPr>
      <w:r>
        <w:rPr>
          <w:rtl/>
        </w:rPr>
        <w:lastRenderedPageBreak/>
        <w:t>عموما</w:t>
      </w:r>
      <w:r>
        <w:rPr>
          <w:rFonts w:hint="cs"/>
          <w:rtl/>
        </w:rPr>
        <w:t>ً</w:t>
      </w:r>
      <w:r>
        <w:rPr>
          <w:rtl/>
        </w:rPr>
        <w:t xml:space="preserve"> في آداب الحم</w:t>
      </w:r>
      <w:r>
        <w:rPr>
          <w:rFonts w:hint="cs"/>
          <w:rtl/>
        </w:rPr>
        <w:t>ّ</w:t>
      </w:r>
      <w:r>
        <w:rPr>
          <w:rtl/>
        </w:rPr>
        <w:t xml:space="preserve">ام </w:t>
      </w:r>
      <w:r w:rsidRPr="00994778">
        <w:rPr>
          <w:rStyle w:val="libFootnotenumChar"/>
          <w:rtl/>
        </w:rPr>
        <w:t>(</w:t>
      </w:r>
      <w:r w:rsidR="001D4A02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938" w:name="_Toc273006783"/>
      <w:bookmarkStart w:id="939" w:name="_Toc299641680"/>
      <w:bookmarkStart w:id="940" w:name="_Toc370809564"/>
      <w:bookmarkStart w:id="941" w:name="_Toc251950016"/>
      <w:r>
        <w:rPr>
          <w:rtl/>
        </w:rPr>
        <w:t>43</w:t>
      </w:r>
      <w:r w:rsidR="00C05011">
        <w:rPr>
          <w:rtl/>
        </w:rPr>
        <w:t xml:space="preserve"> - </w:t>
      </w:r>
      <w:r>
        <w:rPr>
          <w:rtl/>
        </w:rPr>
        <w:t>باب استحباب خضاب المرأة رأسها بالحن</w:t>
      </w:r>
      <w:r>
        <w:rPr>
          <w:rFonts w:hint="cs"/>
          <w:rtl/>
        </w:rPr>
        <w:t>ّ</w:t>
      </w:r>
      <w:r>
        <w:rPr>
          <w:rtl/>
        </w:rPr>
        <w:t>اء عند ارتفاع</w:t>
      </w:r>
      <w:bookmarkEnd w:id="938"/>
      <w:bookmarkEnd w:id="939"/>
      <w:r w:rsidR="00C05011">
        <w:rPr>
          <w:rFonts w:hint="cs"/>
          <w:rtl/>
        </w:rPr>
        <w:t xml:space="preserve"> </w:t>
      </w:r>
      <w:bookmarkStart w:id="942" w:name="_Toc273006784"/>
      <w:bookmarkStart w:id="943" w:name="_Toc299641681"/>
      <w:r>
        <w:rPr>
          <w:rtl/>
        </w:rPr>
        <w:t>الحيض.</w:t>
      </w:r>
      <w:bookmarkEnd w:id="940"/>
      <w:bookmarkEnd w:id="941"/>
      <w:bookmarkEnd w:id="942"/>
      <w:bookmarkEnd w:id="943"/>
    </w:p>
    <w:p w:rsidR="00994778" w:rsidRDefault="00994778" w:rsidP="00EB6CA3">
      <w:pPr>
        <w:pStyle w:val="libNormal"/>
        <w:rPr>
          <w:rtl/>
        </w:rPr>
      </w:pPr>
      <w:r w:rsidRPr="00C05011">
        <w:rPr>
          <w:rStyle w:val="libNormalChar"/>
          <w:rtl/>
        </w:rPr>
        <w:t>[ 2350 ]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أبي</w:t>
      </w:r>
      <w:r w:rsidR="00C05011">
        <w:rPr>
          <w:rtl/>
        </w:rPr>
        <w:t xml:space="preserve"> </w:t>
      </w:r>
      <w:r>
        <w:rPr>
          <w:rtl/>
        </w:rPr>
        <w:t>عبدالله</w:t>
      </w:r>
      <w:r w:rsidR="00B46A94">
        <w:rPr>
          <w:rtl/>
        </w:rPr>
        <w:t>،</w:t>
      </w:r>
      <w:r>
        <w:rPr>
          <w:rtl/>
        </w:rPr>
        <w:t xml:space="preserve"> عن علي بن سليمان بن رشيد</w:t>
      </w:r>
      <w:r w:rsidR="00B46A94">
        <w:rPr>
          <w:rtl/>
        </w:rPr>
        <w:t>،</w:t>
      </w:r>
      <w:r>
        <w:rPr>
          <w:rtl/>
        </w:rPr>
        <w:t xml:space="preserve"> عن مالك بن أشيم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إسماعيل بن بزيع قال</w:t>
      </w:r>
      <w:r w:rsidR="00B46A94">
        <w:rPr>
          <w:rtl/>
        </w:rPr>
        <w:t>:</w:t>
      </w:r>
      <w:r>
        <w:rPr>
          <w:rtl/>
        </w:rPr>
        <w:t xml:space="preserve"> قلت لأبي الحسن</w:t>
      </w:r>
      <w:r w:rsidR="00EB6CA3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1D4A02" w:rsidRPr="001D4A02">
        <w:rPr>
          <w:rFonts w:hint="cs"/>
          <w:rtl/>
        </w:rPr>
        <w:t xml:space="preserve"> </w:t>
      </w:r>
      <w:r w:rsidR="00EB6CA3">
        <w:rPr>
          <w:rFonts w:hint="cs"/>
          <w:rtl/>
        </w:rPr>
        <w:t>) 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لي فتاة قد</w:t>
      </w:r>
      <w:r w:rsidR="00C05011">
        <w:rPr>
          <w:rtl/>
        </w:rPr>
        <w:t xml:space="preserve"> </w:t>
      </w:r>
      <w:r>
        <w:rPr>
          <w:rtl/>
        </w:rPr>
        <w:t>ارتفعت عل</w:t>
      </w:r>
      <w:r>
        <w:rPr>
          <w:rFonts w:hint="cs"/>
          <w:rtl/>
        </w:rPr>
        <w:t>ّ</w:t>
      </w:r>
      <w:r>
        <w:rPr>
          <w:rtl/>
        </w:rPr>
        <w:t>تها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أخضب رأسها بالحن</w:t>
      </w:r>
      <w:r>
        <w:rPr>
          <w:rFonts w:hint="cs"/>
          <w:rtl/>
        </w:rPr>
        <w:t>ّ</w:t>
      </w:r>
      <w:r>
        <w:rPr>
          <w:rtl/>
        </w:rPr>
        <w:t>اء</w:t>
      </w:r>
      <w:r w:rsidR="00B46A94">
        <w:rPr>
          <w:rtl/>
        </w:rPr>
        <w:t>،</w:t>
      </w:r>
      <w:r>
        <w:rPr>
          <w:rtl/>
        </w:rPr>
        <w:t xml:space="preserve"> فإن الحيض سيعود إليها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ففعلت ذلك فعاد إليها الحيض.</w:t>
      </w:r>
    </w:p>
    <w:p w:rsidR="00994778" w:rsidRDefault="00994778" w:rsidP="001D4A02">
      <w:pPr>
        <w:pStyle w:val="libNormal"/>
        <w:rPr>
          <w:rtl/>
        </w:rPr>
      </w:pPr>
      <w:r>
        <w:rPr>
          <w:rtl/>
        </w:rPr>
        <w:t>ورواه الحميري في ( قرب الإ</w:t>
      </w:r>
      <w:r>
        <w:rPr>
          <w:rFonts w:hint="cs"/>
          <w:rtl/>
        </w:rPr>
        <w:t>ِ</w:t>
      </w:r>
      <w:r>
        <w:rPr>
          <w:rtl/>
        </w:rPr>
        <w:t>سناد ) عن علي بن سليمان</w:t>
      </w:r>
      <w:r w:rsidR="00B46A94">
        <w:rPr>
          <w:rtl/>
        </w:rPr>
        <w:t>،</w:t>
      </w:r>
      <w:r>
        <w:rPr>
          <w:rtl/>
        </w:rPr>
        <w:t xml:space="preserve"> نحوه </w:t>
      </w:r>
      <w:r w:rsidRPr="00994778">
        <w:rPr>
          <w:rStyle w:val="libFootnotenumChar"/>
          <w:rtl/>
        </w:rPr>
        <w:t>(</w:t>
      </w:r>
      <w:r w:rsidR="001D4A02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944" w:name="_Toc273006785"/>
      <w:bookmarkStart w:id="945" w:name="_Toc299641682"/>
      <w:bookmarkStart w:id="946" w:name="_Toc370809565"/>
      <w:bookmarkStart w:id="947" w:name="_Toc251950017"/>
      <w:r>
        <w:rPr>
          <w:rtl/>
        </w:rPr>
        <w:t>44</w:t>
      </w:r>
      <w:r w:rsidR="00C05011">
        <w:rPr>
          <w:rtl/>
        </w:rPr>
        <w:t xml:space="preserve"> - </w:t>
      </w:r>
      <w:r>
        <w:rPr>
          <w:rtl/>
        </w:rPr>
        <w:t>باب أنه لا حكم لظن الحيض</w:t>
      </w:r>
      <w:r w:rsidR="00B46A94">
        <w:rPr>
          <w:rtl/>
        </w:rPr>
        <w:t>،</w:t>
      </w:r>
      <w:r>
        <w:rPr>
          <w:rtl/>
        </w:rPr>
        <w:t xml:space="preserve"> ولا الشك فيه</w:t>
      </w:r>
      <w:r w:rsidR="00B46A94">
        <w:rPr>
          <w:rtl/>
        </w:rPr>
        <w:t>،</w:t>
      </w:r>
      <w:r>
        <w:rPr>
          <w:rtl/>
        </w:rPr>
        <w:t xml:space="preserve"> ولو في</w:t>
      </w:r>
      <w:bookmarkEnd w:id="944"/>
      <w:bookmarkEnd w:id="945"/>
      <w:r w:rsidR="00C05011">
        <w:rPr>
          <w:rFonts w:hint="cs"/>
          <w:rtl/>
        </w:rPr>
        <w:t xml:space="preserve"> </w:t>
      </w:r>
      <w:r>
        <w:rPr>
          <w:rtl/>
        </w:rPr>
        <w:t>أثناء الصلاة</w:t>
      </w:r>
      <w:r w:rsidR="00B46A94">
        <w:rPr>
          <w:rtl/>
        </w:rPr>
        <w:t>،</w:t>
      </w:r>
      <w:r>
        <w:rPr>
          <w:rtl/>
        </w:rPr>
        <w:t xml:space="preserve"> حتّى يحصل العلم به</w:t>
      </w:r>
      <w:r w:rsidR="00B46A94">
        <w:rPr>
          <w:rtl/>
        </w:rPr>
        <w:t>،</w:t>
      </w:r>
      <w:r>
        <w:rPr>
          <w:rtl/>
        </w:rPr>
        <w:t xml:space="preserve"> واستحباب تحقيق الحال.</w:t>
      </w:r>
      <w:bookmarkEnd w:id="946"/>
      <w:bookmarkEnd w:id="947"/>
    </w:p>
    <w:p w:rsidR="00C05011" w:rsidRDefault="00994778" w:rsidP="001D4A02">
      <w:pPr>
        <w:pStyle w:val="libNormal"/>
        <w:rPr>
          <w:rtl/>
        </w:rPr>
      </w:pPr>
      <w:r w:rsidRPr="00C05011">
        <w:rPr>
          <w:rStyle w:val="libNormalChar"/>
          <w:rtl/>
        </w:rPr>
        <w:t>[ 2351 ]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محمّد بن أحمد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أحمد بن الحسن بن علي</w:t>
      </w:r>
      <w:r w:rsidR="00B46A94">
        <w:rPr>
          <w:rtl/>
        </w:rPr>
        <w:t>،</w:t>
      </w:r>
      <w:r>
        <w:rPr>
          <w:rtl/>
        </w:rPr>
        <w:t xml:space="preserve"> عن عمرو بن سعيد</w:t>
      </w:r>
      <w:r w:rsidR="00B46A94">
        <w:rPr>
          <w:rtl/>
        </w:rPr>
        <w:t>،</w:t>
      </w:r>
      <w:r>
        <w:rPr>
          <w:rtl/>
        </w:rPr>
        <w:t xml:space="preserve"> عن مصدق بن صدقة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عم</w:t>
      </w:r>
      <w:r>
        <w:rPr>
          <w:rFonts w:hint="cs"/>
          <w:rtl/>
        </w:rPr>
        <w:t>ّ</w:t>
      </w:r>
      <w:r>
        <w:rPr>
          <w:rtl/>
        </w:rPr>
        <w:t>ار بن موسى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1D4A02">
        <w:rPr>
          <w:rFonts w:hint="cs"/>
          <w:rtl/>
        </w:rPr>
        <w:t>(</w:t>
      </w:r>
      <w:r w:rsidR="001D4A02">
        <w:rPr>
          <w:rtl/>
        </w:rPr>
        <w:t xml:space="preserve"> </w:t>
      </w:r>
      <w:r w:rsidR="001D4A02" w:rsidRPr="00B46A94">
        <w:rPr>
          <w:rStyle w:val="libAlaemChar"/>
          <w:rFonts w:hint="cs"/>
          <w:rtl/>
        </w:rPr>
        <w:t>عليه‌السلام</w:t>
      </w:r>
      <w:r w:rsidR="001D4A02" w:rsidRPr="001D4A02">
        <w:rPr>
          <w:rFonts w:hint="cs"/>
          <w:rtl/>
        </w:rPr>
        <w:t xml:space="preserve"> </w:t>
      </w:r>
      <w:r w:rsidR="001D4A02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في المرأة تكون في الصلاة</w:t>
      </w:r>
      <w:r w:rsidR="00C05011">
        <w:rPr>
          <w:rFonts w:hint="cs"/>
          <w:rtl/>
        </w:rPr>
        <w:t xml:space="preserve"> </w:t>
      </w:r>
    </w:p>
    <w:p w:rsidR="00994778" w:rsidRPr="002B5FCC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Pr="00EF5BBC" w:rsidRDefault="00994778" w:rsidP="001D4A02">
      <w:pPr>
        <w:pStyle w:val="libFootnote0"/>
        <w:rPr>
          <w:rtl/>
        </w:rPr>
      </w:pPr>
      <w:r w:rsidRPr="00EF5BBC">
        <w:rPr>
          <w:rtl/>
        </w:rPr>
        <w:t>(</w:t>
      </w:r>
      <w:r w:rsidR="001D4A02">
        <w:rPr>
          <w:rFonts w:hint="cs"/>
          <w:rtl/>
        </w:rPr>
        <w:t>1</w:t>
      </w:r>
      <w:r w:rsidRPr="00EF5BBC">
        <w:rPr>
          <w:rtl/>
        </w:rPr>
        <w:t>) تقدم ما يدل على الجواز عموما</w:t>
      </w:r>
      <w:r w:rsidR="001D4A02">
        <w:rPr>
          <w:rFonts w:hint="cs"/>
          <w:rtl/>
        </w:rPr>
        <w:t>ً</w:t>
      </w:r>
      <w:r w:rsidRPr="00EF5BBC">
        <w:rPr>
          <w:rtl/>
        </w:rPr>
        <w:t xml:space="preserve"> في الأبواب من الباب 41 الى الباب 53 من</w:t>
      </w:r>
      <w:r>
        <w:rPr>
          <w:rtl/>
        </w:rPr>
        <w:t xml:space="preserve"> أبواب </w:t>
      </w:r>
      <w:r w:rsidRPr="00EF5BBC">
        <w:rPr>
          <w:rtl/>
        </w:rPr>
        <w:t>آداب الحمام.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43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 حديث واحد</w:t>
      </w:r>
    </w:p>
    <w:p w:rsidR="00994778" w:rsidRDefault="00994778" w:rsidP="001D4A02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484 / 6.</w:t>
      </w:r>
    </w:p>
    <w:p w:rsidR="00994778" w:rsidRPr="00EF5BBC" w:rsidRDefault="00994778" w:rsidP="001D4A02">
      <w:pPr>
        <w:pStyle w:val="libFootnote0"/>
        <w:rPr>
          <w:rtl/>
        </w:rPr>
      </w:pPr>
      <w:r w:rsidRPr="00EF5BBC">
        <w:rPr>
          <w:rtl/>
        </w:rPr>
        <w:t>(</w:t>
      </w:r>
      <w:r w:rsidR="001D4A02">
        <w:rPr>
          <w:rFonts w:hint="cs"/>
          <w:rtl/>
        </w:rPr>
        <w:t>2</w:t>
      </w:r>
      <w:r w:rsidRPr="00EF5BBC">
        <w:rPr>
          <w:rtl/>
        </w:rPr>
        <w:t>) قرب الإ</w:t>
      </w:r>
      <w:r>
        <w:rPr>
          <w:rFonts w:hint="cs"/>
          <w:rtl/>
        </w:rPr>
        <w:t>ِ</w:t>
      </w:r>
      <w:r w:rsidRPr="00EF5BBC">
        <w:rPr>
          <w:rtl/>
        </w:rPr>
        <w:t>سناد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EF5BBC">
        <w:rPr>
          <w:rtl/>
        </w:rPr>
        <w:t>123.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44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104 / 1 وأورده في الحديث 1 من الباب 9 من أبواب النواقض.</w:t>
      </w:r>
    </w:p>
    <w:p w:rsidR="00A9398C" w:rsidRDefault="00A9398C" w:rsidP="00A9398C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فتظن</w:t>
      </w:r>
      <w:r>
        <w:rPr>
          <w:rFonts w:hint="cs"/>
          <w:rtl/>
        </w:rPr>
        <w:t>ّ</w:t>
      </w:r>
      <w:r>
        <w:rPr>
          <w:rtl/>
        </w:rPr>
        <w:t xml:space="preserve"> أنّها قد حاضت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تدخل يدها فتمس</w:t>
      </w:r>
      <w:r>
        <w:rPr>
          <w:rFonts w:hint="cs"/>
          <w:rtl/>
        </w:rPr>
        <w:t>ّ</w:t>
      </w:r>
      <w:r>
        <w:rPr>
          <w:rtl/>
        </w:rPr>
        <w:t xml:space="preserve"> الموضع</w:t>
      </w:r>
      <w:r w:rsidR="00B46A94">
        <w:rPr>
          <w:rtl/>
        </w:rPr>
        <w:t>،</w:t>
      </w:r>
      <w:r>
        <w:rPr>
          <w:rtl/>
        </w:rPr>
        <w:t xml:space="preserve"> فإن رأت شيئا</w:t>
      </w:r>
      <w:r>
        <w:rPr>
          <w:rFonts w:hint="cs"/>
          <w:rtl/>
        </w:rPr>
        <w:t>ً</w:t>
      </w:r>
      <w:r w:rsidR="00C05011">
        <w:rPr>
          <w:rtl/>
        </w:rPr>
        <w:t xml:space="preserve"> </w:t>
      </w:r>
      <w:r>
        <w:rPr>
          <w:rtl/>
        </w:rPr>
        <w:t>انصرفت</w:t>
      </w:r>
      <w:r w:rsidR="00B46A94">
        <w:rPr>
          <w:rtl/>
        </w:rPr>
        <w:t>،</w:t>
      </w:r>
      <w:r>
        <w:rPr>
          <w:rtl/>
        </w:rPr>
        <w:t xml:space="preserve"> وإن لم تر شيئا</w:t>
      </w:r>
      <w:r>
        <w:rPr>
          <w:rFonts w:hint="cs"/>
          <w:rtl/>
        </w:rPr>
        <w:t>ً</w:t>
      </w:r>
      <w:r>
        <w:rPr>
          <w:rtl/>
        </w:rPr>
        <w:t xml:space="preserve"> أتم</w:t>
      </w:r>
      <w:r>
        <w:rPr>
          <w:rFonts w:hint="cs"/>
          <w:rtl/>
        </w:rPr>
        <w:t>ّ</w:t>
      </w:r>
      <w:r>
        <w:rPr>
          <w:rtl/>
        </w:rPr>
        <w:t>ت صلاتها.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الشيخ بإسناده عن محمّد بن أحمد بن يحيى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1D4A02">
      <w:pPr>
        <w:pStyle w:val="libNormal"/>
        <w:rPr>
          <w:rtl/>
        </w:rPr>
      </w:pPr>
      <w:r w:rsidRPr="00C05011">
        <w:rPr>
          <w:rStyle w:val="libNormalChar"/>
          <w:rtl/>
        </w:rPr>
        <w:t>[ 2352 ]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وقد تقد</w:t>
      </w:r>
      <w:r>
        <w:rPr>
          <w:rFonts w:hint="cs"/>
          <w:rtl/>
        </w:rPr>
        <w:t>ّ</w:t>
      </w:r>
      <w:r>
        <w:rPr>
          <w:rtl/>
        </w:rPr>
        <w:t xml:space="preserve">م حديث زرارة عن أبي جعفر </w:t>
      </w:r>
      <w:r w:rsidR="001D4A02">
        <w:rPr>
          <w:rFonts w:hint="cs"/>
          <w:rtl/>
        </w:rPr>
        <w:t>(</w:t>
      </w:r>
      <w:r w:rsidR="001D4A02">
        <w:rPr>
          <w:rtl/>
        </w:rPr>
        <w:t xml:space="preserve"> </w:t>
      </w:r>
      <w:r w:rsidR="001D4A02" w:rsidRPr="00B46A94">
        <w:rPr>
          <w:rStyle w:val="libAlaemChar"/>
          <w:rFonts w:hint="cs"/>
          <w:rtl/>
        </w:rPr>
        <w:t>عليه‌السلام</w:t>
      </w:r>
      <w:r w:rsidR="001D4A02" w:rsidRPr="001D4A02">
        <w:rPr>
          <w:rFonts w:hint="cs"/>
          <w:rtl/>
        </w:rPr>
        <w:t xml:space="preserve"> </w:t>
      </w:r>
      <w:r w:rsidR="001D4A02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قلت</w:t>
      </w:r>
      <w:r w:rsidR="00B46A94">
        <w:rPr>
          <w:rtl/>
        </w:rPr>
        <w:t>:</w:t>
      </w:r>
      <w:r>
        <w:rPr>
          <w:rtl/>
        </w:rPr>
        <w:t xml:space="preserve"> فإن ح</w:t>
      </w:r>
      <w:r>
        <w:rPr>
          <w:rFonts w:hint="cs"/>
          <w:rtl/>
        </w:rPr>
        <w:t>ُ</w:t>
      </w:r>
      <w:r>
        <w:rPr>
          <w:rtl/>
        </w:rPr>
        <w:t>ر</w:t>
      </w:r>
      <w:r>
        <w:rPr>
          <w:rFonts w:hint="cs"/>
          <w:rtl/>
        </w:rPr>
        <w:t>ّ</w:t>
      </w:r>
      <w:r>
        <w:rPr>
          <w:rtl/>
        </w:rPr>
        <w:t>ك إلى جانبه شيء ولم يعلم به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لا</w:t>
      </w:r>
      <w:r w:rsidR="00B46A94">
        <w:rPr>
          <w:rtl/>
        </w:rPr>
        <w:t>،</w:t>
      </w:r>
      <w:r>
        <w:rPr>
          <w:rtl/>
        </w:rPr>
        <w:t xml:space="preserve"> حتّى يستيقن أنه قد</w:t>
      </w:r>
      <w:r w:rsidR="00C05011">
        <w:rPr>
          <w:rtl/>
        </w:rPr>
        <w:t xml:space="preserve"> </w:t>
      </w:r>
      <w:r>
        <w:rPr>
          <w:rtl/>
        </w:rPr>
        <w:t>نام</w:t>
      </w:r>
      <w:r w:rsidR="00B46A94">
        <w:rPr>
          <w:rtl/>
        </w:rPr>
        <w:t>،</w:t>
      </w:r>
      <w:r>
        <w:rPr>
          <w:rtl/>
        </w:rPr>
        <w:t xml:space="preserve"> حتّى يجيء من ذلك أمر بي</w:t>
      </w:r>
      <w:r>
        <w:rPr>
          <w:rFonts w:hint="cs"/>
          <w:rtl/>
        </w:rPr>
        <w:t>ّ</w:t>
      </w:r>
      <w:r>
        <w:rPr>
          <w:rtl/>
        </w:rPr>
        <w:t>ن</w:t>
      </w:r>
      <w:r w:rsidR="00B46A94">
        <w:rPr>
          <w:rtl/>
        </w:rPr>
        <w:t>،</w:t>
      </w:r>
      <w:r>
        <w:rPr>
          <w:rtl/>
        </w:rPr>
        <w:t xml:space="preserve"> و</w:t>
      </w:r>
      <w:r w:rsidR="00C07020">
        <w:rPr>
          <w:rtl/>
        </w:rPr>
        <w:t xml:space="preserve">إلّا </w:t>
      </w:r>
      <w:r>
        <w:rPr>
          <w:rtl/>
        </w:rPr>
        <w:t>فإن</w:t>
      </w:r>
      <w:r>
        <w:rPr>
          <w:rFonts w:hint="cs"/>
          <w:rtl/>
        </w:rPr>
        <w:t>ّ</w:t>
      </w:r>
      <w:r>
        <w:rPr>
          <w:rtl/>
        </w:rPr>
        <w:t>ه على يقين</w:t>
      </w:r>
      <w:r>
        <w:rPr>
          <w:rFonts w:hint="cs"/>
          <w:rtl/>
        </w:rPr>
        <w:t>ٍ</w:t>
      </w:r>
      <w:r>
        <w:rPr>
          <w:rtl/>
        </w:rPr>
        <w:t xml:space="preserve"> من وضوئه</w:t>
      </w:r>
      <w:r w:rsidR="00B46A94">
        <w:rPr>
          <w:rtl/>
        </w:rPr>
        <w:t>،</w:t>
      </w:r>
      <w:r>
        <w:rPr>
          <w:rtl/>
        </w:rPr>
        <w:t xml:space="preserve"> ولا تنقض</w:t>
      </w:r>
      <w:r w:rsidR="00C05011">
        <w:rPr>
          <w:rtl/>
        </w:rPr>
        <w:t xml:space="preserve"> </w:t>
      </w:r>
      <w:r>
        <w:rPr>
          <w:rtl/>
        </w:rPr>
        <w:t>اليقين أبدا</w:t>
      </w:r>
      <w:r>
        <w:rPr>
          <w:rFonts w:hint="cs"/>
          <w:rtl/>
        </w:rPr>
        <w:t>ً</w:t>
      </w:r>
      <w:r>
        <w:rPr>
          <w:rtl/>
        </w:rPr>
        <w:t xml:space="preserve"> بالشك وإن</w:t>
      </w:r>
      <w:r>
        <w:rPr>
          <w:rFonts w:hint="cs"/>
          <w:rtl/>
        </w:rPr>
        <w:t>ّ</w:t>
      </w:r>
      <w:r>
        <w:rPr>
          <w:rtl/>
        </w:rPr>
        <w:t>ما تنقضه بيقين آخر.</w:t>
      </w:r>
    </w:p>
    <w:p w:rsidR="00994778" w:rsidRDefault="00994778" w:rsidP="006D0718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أيضاً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</w:t>
      </w:r>
      <w:r w:rsidR="006D0718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948" w:name="_Toc273006786"/>
      <w:bookmarkStart w:id="949" w:name="_Toc299641683"/>
      <w:bookmarkStart w:id="950" w:name="_Toc370809566"/>
      <w:bookmarkStart w:id="951" w:name="_Toc251950018"/>
      <w:r>
        <w:rPr>
          <w:rtl/>
        </w:rPr>
        <w:t>45</w:t>
      </w:r>
      <w:r w:rsidR="00C05011">
        <w:rPr>
          <w:rtl/>
        </w:rPr>
        <w:t xml:space="preserve"> - </w:t>
      </w:r>
      <w:r>
        <w:rPr>
          <w:rtl/>
        </w:rPr>
        <w:t>باب جواز مناولة الحائض الرجل الماء والخمرة.</w:t>
      </w:r>
      <w:bookmarkEnd w:id="948"/>
      <w:bookmarkEnd w:id="949"/>
      <w:bookmarkEnd w:id="950"/>
      <w:bookmarkEnd w:id="951"/>
    </w:p>
    <w:p w:rsidR="00994778" w:rsidRDefault="00994778" w:rsidP="006D0718">
      <w:pPr>
        <w:pStyle w:val="libNormal"/>
        <w:rPr>
          <w:rtl/>
        </w:rPr>
      </w:pPr>
      <w:r w:rsidRPr="00C05011">
        <w:rPr>
          <w:rStyle w:val="libNormalChar"/>
          <w:rtl/>
        </w:rPr>
        <w:t>[ 2353 ]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إسماعيل</w:t>
      </w:r>
      <w:r w:rsidR="00B46A94">
        <w:rPr>
          <w:rtl/>
        </w:rPr>
        <w:t>،</w:t>
      </w:r>
      <w:r>
        <w:rPr>
          <w:rtl/>
        </w:rPr>
        <w:t xml:space="preserve"> عن الفضل بن</w:t>
      </w:r>
      <w:r w:rsidR="00C05011">
        <w:rPr>
          <w:rtl/>
        </w:rPr>
        <w:t xml:space="preserve"> </w:t>
      </w:r>
      <w:r>
        <w:rPr>
          <w:rtl/>
        </w:rPr>
        <w:t>شاذان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>
        <w:rPr>
          <w:rtl/>
        </w:rPr>
        <w:t xml:space="preserve"> عن معاوية بن عم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1D4A02">
        <w:rPr>
          <w:rFonts w:hint="cs"/>
          <w:rtl/>
        </w:rPr>
        <w:t>(</w:t>
      </w:r>
      <w:r w:rsidR="001D4A02">
        <w:rPr>
          <w:rtl/>
        </w:rPr>
        <w:t xml:space="preserve"> </w:t>
      </w:r>
      <w:r w:rsidR="001D4A02" w:rsidRPr="00B46A94">
        <w:rPr>
          <w:rStyle w:val="libAlaemChar"/>
          <w:rFonts w:hint="cs"/>
          <w:rtl/>
        </w:rPr>
        <w:t>عليه‌السلام</w:t>
      </w:r>
      <w:r w:rsidR="001D4A02" w:rsidRPr="001D4A02">
        <w:rPr>
          <w:rFonts w:hint="cs"/>
          <w:rtl/>
        </w:rPr>
        <w:t xml:space="preserve"> </w:t>
      </w:r>
      <w:r w:rsidR="001D4A02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سألته عن الحائض تناول الرجل الماء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قد كان بعض</w:t>
      </w:r>
      <w:r w:rsidR="00C05011">
        <w:rPr>
          <w:rtl/>
        </w:rPr>
        <w:t xml:space="preserve"> </w:t>
      </w:r>
      <w:r>
        <w:rPr>
          <w:rtl/>
        </w:rPr>
        <w:t>نساء النبي</w:t>
      </w:r>
      <w:r w:rsidR="001D4A02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1D4A02">
        <w:rPr>
          <w:rFonts w:hint="cs"/>
          <w:rtl/>
        </w:rPr>
        <w:t xml:space="preserve">) </w:t>
      </w:r>
      <w:r>
        <w:rPr>
          <w:rtl/>
        </w:rPr>
        <w:t>تسكب عليه الماء وهي حائض</w:t>
      </w:r>
      <w:r w:rsidR="00B46A94">
        <w:rPr>
          <w:rtl/>
        </w:rPr>
        <w:t>،</w:t>
      </w:r>
      <w:r>
        <w:rPr>
          <w:rtl/>
        </w:rPr>
        <w:t xml:space="preserve"> وتناوله</w:t>
      </w:r>
      <w:r w:rsidR="00C05011">
        <w:rPr>
          <w:rtl/>
        </w:rPr>
        <w:t xml:space="preserve"> </w:t>
      </w:r>
      <w:r>
        <w:rPr>
          <w:rtl/>
        </w:rPr>
        <w:t xml:space="preserve">الخمرة </w:t>
      </w:r>
      <w:r w:rsidRPr="00994778">
        <w:rPr>
          <w:rStyle w:val="libFootnotenumChar"/>
          <w:rtl/>
        </w:rPr>
        <w:t>(</w:t>
      </w:r>
      <w:r w:rsidR="006D0718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6D0718">
      <w:pPr>
        <w:pStyle w:val="libNormal"/>
        <w:rPr>
          <w:rtl/>
        </w:rPr>
      </w:pPr>
      <w:r>
        <w:rPr>
          <w:rtl/>
        </w:rPr>
        <w:t>ورواه الشيخ بإسناده عن محمّد بن إسماعيل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6D0718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EF5BBC" w:rsidRDefault="00994778" w:rsidP="006D0718">
      <w:pPr>
        <w:pStyle w:val="libFootnote0"/>
        <w:rPr>
          <w:rtl/>
        </w:rPr>
      </w:pPr>
      <w:r w:rsidRPr="00EF5BBC">
        <w:rPr>
          <w:rtl/>
        </w:rPr>
        <w:t>(1)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EF5BBC">
        <w:rPr>
          <w:rtl/>
        </w:rPr>
        <w:t>394</w:t>
      </w:r>
      <w:r>
        <w:rPr>
          <w:rtl/>
        </w:rPr>
        <w:t xml:space="preserve"> / </w:t>
      </w:r>
      <w:r w:rsidRPr="00EF5BBC">
        <w:rPr>
          <w:rtl/>
        </w:rPr>
        <w:t>1222.</w:t>
      </w:r>
    </w:p>
    <w:p w:rsidR="00994778" w:rsidRDefault="00994778" w:rsidP="006D071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تقدم في الحديث 1 من الباب 1 من أبواب نواقض الوضوء.</w:t>
      </w:r>
    </w:p>
    <w:p w:rsidR="006D0718" w:rsidRPr="006D0718" w:rsidRDefault="006D0718" w:rsidP="006D0718">
      <w:pPr>
        <w:pStyle w:val="libFootnote0"/>
        <w:rPr>
          <w:rtl/>
        </w:rPr>
      </w:pPr>
      <w:r w:rsidRPr="002B5FCC">
        <w:rPr>
          <w:rtl/>
        </w:rPr>
        <w:t>(</w:t>
      </w:r>
      <w:r>
        <w:rPr>
          <w:rFonts w:hint="cs"/>
          <w:rtl/>
        </w:rPr>
        <w:t>2</w:t>
      </w:r>
      <w:r w:rsidRPr="002B5FCC">
        <w:rPr>
          <w:rtl/>
        </w:rPr>
        <w:t>) تقدم في الحديث 6 و 7 و 9 و 10 من الباب 1 والحديث 6 من الباب 3 من أبواب نواقض</w:t>
      </w:r>
      <w:r>
        <w:rPr>
          <w:rtl/>
        </w:rPr>
        <w:t xml:space="preserve"> </w:t>
      </w:r>
      <w:r w:rsidRPr="002B5FCC">
        <w:rPr>
          <w:rtl/>
        </w:rPr>
        <w:t>الوضوء.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45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3 أحاديث</w:t>
      </w:r>
    </w:p>
    <w:p w:rsidR="00994778" w:rsidRDefault="00994778" w:rsidP="000B7F63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110 / 1.</w:t>
      </w:r>
    </w:p>
    <w:p w:rsidR="006D0718" w:rsidRDefault="006D0718" w:rsidP="006D0718">
      <w:pPr>
        <w:pStyle w:val="libFootnote0"/>
        <w:rPr>
          <w:rtl/>
        </w:rPr>
      </w:pPr>
      <w:r w:rsidRPr="002B5FCC">
        <w:rPr>
          <w:rtl/>
        </w:rPr>
        <w:t>(</w:t>
      </w:r>
      <w:r>
        <w:rPr>
          <w:rFonts w:hint="cs"/>
          <w:rtl/>
        </w:rPr>
        <w:t>3</w:t>
      </w:r>
      <w:r w:rsidRPr="002B5FCC">
        <w:rPr>
          <w:rtl/>
        </w:rPr>
        <w:t>) الخُمرة</w:t>
      </w:r>
      <w:r>
        <w:rPr>
          <w:rtl/>
        </w:rPr>
        <w:t>:</w:t>
      </w:r>
      <w:r w:rsidRPr="002B5FCC">
        <w:rPr>
          <w:rtl/>
        </w:rPr>
        <w:t xml:space="preserve"> هي بالضم سجادة صغيرة تعمل من سعف النخل</w:t>
      </w:r>
      <w:r>
        <w:rPr>
          <w:rtl/>
        </w:rPr>
        <w:t>،</w:t>
      </w:r>
      <w:r w:rsidRPr="002B5FCC">
        <w:rPr>
          <w:rtl/>
        </w:rPr>
        <w:t xml:space="preserve"> وفي النهاية</w:t>
      </w:r>
      <w:r>
        <w:rPr>
          <w:rtl/>
        </w:rPr>
        <w:t>:</w:t>
      </w:r>
      <w:r w:rsidRPr="002B5FCC">
        <w:rPr>
          <w:rtl/>
        </w:rPr>
        <w:t xml:space="preserve"> هي مقدار ما</w:t>
      </w:r>
      <w:r>
        <w:rPr>
          <w:rtl/>
        </w:rPr>
        <w:t xml:space="preserve"> </w:t>
      </w:r>
      <w:r w:rsidRPr="002B5FCC">
        <w:rPr>
          <w:rtl/>
        </w:rPr>
        <w:t xml:space="preserve">يضع الرجل عليه وجهه في سجوده ولا يكون خمرة </w:t>
      </w:r>
      <w:r>
        <w:rPr>
          <w:rtl/>
        </w:rPr>
        <w:t xml:space="preserve">إلّا </w:t>
      </w:r>
      <w:r w:rsidRPr="002B5FCC">
        <w:rPr>
          <w:rtl/>
        </w:rPr>
        <w:t>بهذا المقدار ( مجمع البحرين 3</w:t>
      </w:r>
      <w:r>
        <w:rPr>
          <w:rtl/>
        </w:rPr>
        <w:t xml:space="preserve">: </w:t>
      </w:r>
      <w:r w:rsidRPr="002B5FCC">
        <w:rPr>
          <w:rtl/>
        </w:rPr>
        <w:t>292 ).</w:t>
      </w:r>
    </w:p>
    <w:p w:rsidR="00994778" w:rsidRPr="00EF5BBC" w:rsidRDefault="00994778" w:rsidP="006D0718">
      <w:pPr>
        <w:pStyle w:val="libFootnote0"/>
        <w:rPr>
          <w:rtl/>
        </w:rPr>
      </w:pPr>
      <w:r w:rsidRPr="00EF5BBC">
        <w:rPr>
          <w:rtl/>
        </w:rPr>
        <w:t>(</w:t>
      </w:r>
      <w:r w:rsidR="006D0718">
        <w:rPr>
          <w:rFonts w:hint="cs"/>
          <w:rtl/>
        </w:rPr>
        <w:t>4</w:t>
      </w:r>
      <w:r w:rsidRPr="00EF5BBC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EF5BBC">
        <w:rPr>
          <w:rtl/>
        </w:rPr>
        <w:t>397</w:t>
      </w:r>
      <w:r>
        <w:rPr>
          <w:rtl/>
        </w:rPr>
        <w:t xml:space="preserve"> / </w:t>
      </w:r>
      <w:r w:rsidRPr="00EF5BBC">
        <w:rPr>
          <w:rtl/>
        </w:rPr>
        <w:t>1238.</w:t>
      </w:r>
    </w:p>
    <w:p w:rsidR="00A9398C" w:rsidRDefault="00A9398C" w:rsidP="00A9398C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A9398C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[ 2354 ]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قال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6D0718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6D0718">
        <w:rPr>
          <w:rFonts w:hint="cs"/>
          <w:rtl/>
        </w:rPr>
        <w:t xml:space="preserve">) </w:t>
      </w:r>
      <w:r>
        <w:rPr>
          <w:rtl/>
        </w:rPr>
        <w:t>لبعض نسائه</w:t>
      </w:r>
      <w:r w:rsidR="00B46A94">
        <w:rPr>
          <w:rtl/>
        </w:rPr>
        <w:t>:</w:t>
      </w:r>
      <w:r>
        <w:rPr>
          <w:rtl/>
        </w:rPr>
        <w:t xml:space="preserve"> ناوليني الخمرة</w:t>
      </w:r>
      <w:r w:rsidR="00B46A94">
        <w:rPr>
          <w:rtl/>
        </w:rPr>
        <w:t>،</w:t>
      </w:r>
      <w:r>
        <w:rPr>
          <w:rtl/>
        </w:rPr>
        <w:t xml:space="preserve"> فقالت له</w:t>
      </w:r>
      <w:r w:rsidR="00B46A94">
        <w:rPr>
          <w:rtl/>
        </w:rPr>
        <w:t>:</w:t>
      </w:r>
      <w:r>
        <w:rPr>
          <w:rtl/>
        </w:rPr>
        <w:t xml:space="preserve"> أنا حائض</w:t>
      </w:r>
      <w:r w:rsidR="00B46A94">
        <w:rPr>
          <w:rtl/>
        </w:rPr>
        <w:t>،</w:t>
      </w:r>
      <w:r>
        <w:rPr>
          <w:rtl/>
        </w:rPr>
        <w:t xml:space="preserve"> فقال لها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أحيضك في يدك</w:t>
      </w:r>
      <w:r>
        <w:rPr>
          <w:rFonts w:hint="cs"/>
          <w:rtl/>
        </w:rPr>
        <w:t xml:space="preserve"> </w:t>
      </w:r>
      <w:r>
        <w:rPr>
          <w:rtl/>
        </w:rPr>
        <w:t>؟!.</w:t>
      </w:r>
    </w:p>
    <w:p w:rsidR="00994778" w:rsidRDefault="00994778" w:rsidP="006D0718">
      <w:pPr>
        <w:pStyle w:val="libNormal"/>
        <w:rPr>
          <w:rtl/>
        </w:rPr>
      </w:pPr>
      <w:r w:rsidRPr="00C05011">
        <w:rPr>
          <w:rStyle w:val="libNormalChar"/>
          <w:rtl/>
        </w:rPr>
        <w:t>[ 2355 ]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ورواه البرقي في ( المحاسن ) عن أبيه</w:t>
      </w:r>
      <w:r w:rsidR="00B46A94">
        <w:rPr>
          <w:rtl/>
        </w:rPr>
        <w:t>،</w:t>
      </w:r>
      <w:r>
        <w:rPr>
          <w:rtl/>
        </w:rPr>
        <w:t xml:space="preserve"> عن صفوان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منصور بن حازم</w:t>
      </w:r>
      <w:r w:rsidR="00B46A94">
        <w:rPr>
          <w:rtl/>
        </w:rPr>
        <w:t>،</w:t>
      </w:r>
      <w:r>
        <w:rPr>
          <w:rtl/>
        </w:rPr>
        <w:t xml:space="preserve"> عم</w:t>
      </w:r>
      <w:r>
        <w:rPr>
          <w:rFonts w:hint="cs"/>
          <w:rtl/>
        </w:rPr>
        <w:t>ّ</w:t>
      </w:r>
      <w:r>
        <w:rPr>
          <w:rtl/>
        </w:rPr>
        <w:t>ن ذكره</w:t>
      </w:r>
      <w:r w:rsidR="00B46A94">
        <w:rPr>
          <w:rtl/>
        </w:rPr>
        <w:t>،</w:t>
      </w:r>
      <w:r>
        <w:rPr>
          <w:rtl/>
        </w:rPr>
        <w:t xml:space="preserve"> عن أبي جعفر</w:t>
      </w:r>
      <w:r w:rsidR="006D0718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6D0718">
        <w:rPr>
          <w:rFonts w:hint="cs"/>
          <w:rtl/>
        </w:rPr>
        <w:t xml:space="preserve"> ) ،</w:t>
      </w:r>
      <w:r>
        <w:rPr>
          <w:rtl/>
        </w:rPr>
        <w:t xml:space="preserve"> مثله</w:t>
      </w:r>
      <w:r w:rsidR="00B46A94">
        <w:rPr>
          <w:rtl/>
        </w:rPr>
        <w:t>،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أنّه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لبعض نسائه</w:t>
      </w:r>
      <w:r w:rsidR="00B46A94">
        <w:rPr>
          <w:rtl/>
        </w:rPr>
        <w:t>،</w:t>
      </w:r>
      <w:r>
        <w:rPr>
          <w:rtl/>
        </w:rPr>
        <w:t xml:space="preserve"> أو لجارية له</w:t>
      </w:r>
      <w:r w:rsidR="006D0718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6D0718">
        <w:rPr>
          <w:rFonts w:hint="cs"/>
          <w:rtl/>
        </w:rPr>
        <w:t xml:space="preserve">) </w:t>
      </w:r>
      <w:r>
        <w:rPr>
          <w:rtl/>
        </w:rPr>
        <w:t>ناوليني الخمرة</w:t>
      </w:r>
      <w:r w:rsidR="00C05011">
        <w:rPr>
          <w:rtl/>
        </w:rPr>
        <w:t xml:space="preserve"> </w:t>
      </w:r>
      <w:r>
        <w:rPr>
          <w:rtl/>
        </w:rPr>
        <w:t xml:space="preserve">أسجد عليها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952" w:name="_Toc273006787"/>
      <w:bookmarkStart w:id="953" w:name="_Toc299641684"/>
      <w:bookmarkStart w:id="954" w:name="_Toc370809567"/>
      <w:bookmarkStart w:id="955" w:name="_Toc251950019"/>
      <w:r>
        <w:rPr>
          <w:rtl/>
        </w:rPr>
        <w:t>46</w:t>
      </w:r>
      <w:r w:rsidR="00C05011">
        <w:rPr>
          <w:rtl/>
        </w:rPr>
        <w:t xml:space="preserve"> - </w:t>
      </w:r>
      <w:r>
        <w:rPr>
          <w:rtl/>
        </w:rPr>
        <w:t>باب جواز تمريض الحائض المريض</w:t>
      </w:r>
      <w:r w:rsidR="00B46A94">
        <w:rPr>
          <w:rtl/>
        </w:rPr>
        <w:t>،</w:t>
      </w:r>
      <w:r>
        <w:rPr>
          <w:rtl/>
        </w:rPr>
        <w:t xml:space="preserve"> وكراهة حضورها</w:t>
      </w:r>
      <w:bookmarkStart w:id="956" w:name="_Toc273006788"/>
      <w:bookmarkStart w:id="957" w:name="_Toc299641685"/>
      <w:bookmarkEnd w:id="952"/>
      <w:bookmarkEnd w:id="953"/>
      <w:r w:rsidR="00C05011">
        <w:rPr>
          <w:rFonts w:hint="cs"/>
          <w:rtl/>
        </w:rPr>
        <w:t xml:space="preserve"> </w:t>
      </w:r>
      <w:r>
        <w:rPr>
          <w:rtl/>
        </w:rPr>
        <w:t>عند الموت.</w:t>
      </w:r>
      <w:bookmarkEnd w:id="954"/>
      <w:bookmarkEnd w:id="955"/>
      <w:bookmarkEnd w:id="956"/>
      <w:bookmarkEnd w:id="957"/>
    </w:p>
    <w:p w:rsidR="00994778" w:rsidRDefault="00994778" w:rsidP="006D0718">
      <w:pPr>
        <w:pStyle w:val="libNormal"/>
        <w:rPr>
          <w:rtl/>
        </w:rPr>
      </w:pPr>
      <w:r w:rsidRPr="00C05011">
        <w:rPr>
          <w:rStyle w:val="libNormalChar"/>
          <w:rtl/>
        </w:rPr>
        <w:t>[ 2356 ]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وعن عدّة</w:t>
      </w:r>
      <w:r w:rsidR="00C05011">
        <w:rPr>
          <w:rtl/>
        </w:rPr>
        <w:t xml:space="preserve"> </w:t>
      </w:r>
      <w:r>
        <w:rPr>
          <w:rtl/>
        </w:rPr>
        <w:t>من أصحابنا</w:t>
      </w:r>
      <w:r w:rsidR="00B46A94">
        <w:rPr>
          <w:rtl/>
        </w:rPr>
        <w:t>،</w:t>
      </w:r>
      <w:r>
        <w:rPr>
          <w:rtl/>
        </w:rPr>
        <w:t xml:space="preserve"> عن سهل بن زياد جميعاً</w:t>
      </w:r>
      <w:r w:rsidR="00B46A94">
        <w:rPr>
          <w:rtl/>
        </w:rPr>
        <w:t>،</w:t>
      </w:r>
      <w:r>
        <w:rPr>
          <w:rtl/>
        </w:rPr>
        <w:t xml:space="preserve"> عن ابن محبوب</w:t>
      </w:r>
      <w:r w:rsidR="00B46A94">
        <w:rPr>
          <w:rtl/>
        </w:rPr>
        <w:t>،</w:t>
      </w:r>
      <w:r>
        <w:rPr>
          <w:rtl/>
        </w:rPr>
        <w:t xml:space="preserve"> عن عل</w:t>
      </w:r>
      <w:r>
        <w:rPr>
          <w:rFonts w:hint="cs"/>
          <w:rtl/>
        </w:rPr>
        <w:t>ي</w:t>
      </w:r>
      <w:r>
        <w:rPr>
          <w:rtl/>
        </w:rPr>
        <w:t xml:space="preserve"> بن أبي حمزة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قلت لأبي الحسن </w:t>
      </w:r>
      <w:r w:rsidR="006D0718">
        <w:rPr>
          <w:rFonts w:hint="cs"/>
          <w:rtl/>
        </w:rPr>
        <w:t>(</w:t>
      </w:r>
      <w:r w:rsidR="006D0718">
        <w:rPr>
          <w:rtl/>
        </w:rPr>
        <w:t xml:space="preserve"> </w:t>
      </w:r>
      <w:r w:rsidR="006D0718" w:rsidRPr="00B46A94">
        <w:rPr>
          <w:rStyle w:val="libAlaemChar"/>
          <w:rFonts w:hint="cs"/>
          <w:rtl/>
        </w:rPr>
        <w:t>عليه‌السلام</w:t>
      </w:r>
      <w:r w:rsidR="006D0718">
        <w:rPr>
          <w:rFonts w:hint="cs"/>
          <w:rtl/>
        </w:rPr>
        <w:t xml:space="preserve"> ) </w:t>
      </w:r>
      <w:r w:rsidR="00B46A94">
        <w:rPr>
          <w:rtl/>
        </w:rPr>
        <w:t>:</w:t>
      </w:r>
      <w:r>
        <w:rPr>
          <w:rtl/>
        </w:rPr>
        <w:t xml:space="preserve"> المرأة تقعد عند رأس المريض وهي</w:t>
      </w:r>
      <w:r w:rsidR="00C05011">
        <w:rPr>
          <w:rtl/>
        </w:rPr>
        <w:t xml:space="preserve"> </w:t>
      </w:r>
      <w:r>
        <w:rPr>
          <w:rtl/>
        </w:rPr>
        <w:t>حائض في حد</w:t>
      </w:r>
      <w:r>
        <w:rPr>
          <w:rFonts w:hint="cs"/>
          <w:rtl/>
        </w:rPr>
        <w:t>ّ</w:t>
      </w:r>
      <w:r>
        <w:rPr>
          <w:rtl/>
        </w:rPr>
        <w:t xml:space="preserve"> الموت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لا بأس أن تمر</w:t>
      </w:r>
      <w:r>
        <w:rPr>
          <w:rFonts w:hint="cs"/>
          <w:rtl/>
        </w:rPr>
        <w:t>ّ</w:t>
      </w:r>
      <w:r>
        <w:rPr>
          <w:rtl/>
        </w:rPr>
        <w:t>ضه</w:t>
      </w:r>
      <w:r w:rsidR="00B46A94">
        <w:rPr>
          <w:rtl/>
        </w:rPr>
        <w:t>،</w:t>
      </w:r>
      <w:r>
        <w:rPr>
          <w:rtl/>
        </w:rPr>
        <w:t xml:space="preserve"> فإذا خافوا عليه وقرب ذلك</w:t>
      </w:r>
      <w:r w:rsidR="00C05011">
        <w:rPr>
          <w:rtl/>
        </w:rPr>
        <w:t xml:space="preserve"> </w:t>
      </w:r>
      <w:r>
        <w:rPr>
          <w:rtl/>
        </w:rPr>
        <w:t>فلتتنحّ عنه وعن قربه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 xml:space="preserve"> الملائكة </w:t>
      </w:r>
      <w:r w:rsidRPr="002B5FCC">
        <w:rPr>
          <w:rtl/>
        </w:rPr>
        <w:t>تتأذ</w:t>
      </w:r>
      <w:r>
        <w:rPr>
          <w:rFonts w:hint="cs"/>
          <w:rtl/>
        </w:rPr>
        <w:t>ّ</w:t>
      </w:r>
      <w:r w:rsidRPr="002B5FCC">
        <w:rPr>
          <w:rtl/>
        </w:rPr>
        <w:t>ى</w:t>
      </w:r>
      <w:r w:rsidRPr="002B5FCC">
        <w:rPr>
          <w:rFonts w:hint="cs"/>
          <w:rtl/>
        </w:rPr>
        <w:t>ٰ</w:t>
      </w:r>
      <w:r>
        <w:rPr>
          <w:rtl/>
        </w:rPr>
        <w:t xml:space="preserve"> بذلك.</w:t>
      </w:r>
    </w:p>
    <w:p w:rsidR="00994778" w:rsidRDefault="00994778" w:rsidP="006D0718">
      <w:pPr>
        <w:pStyle w:val="libNormal"/>
        <w:rPr>
          <w:rtl/>
        </w:rPr>
      </w:pPr>
      <w:r>
        <w:rPr>
          <w:rtl/>
        </w:rPr>
        <w:t>ورواه الشيخ بإسناده عن سهل بن زياد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6D0718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6D0718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ذلك في الاحتضار </w:t>
      </w:r>
      <w:r w:rsidRPr="00994778">
        <w:rPr>
          <w:rStyle w:val="libFootnotenumChar"/>
          <w:rtl/>
        </w:rPr>
        <w:t>(</w:t>
      </w:r>
      <w:r w:rsidR="006D0718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6D071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40 / 154.</w:t>
      </w:r>
    </w:p>
    <w:p w:rsidR="00994778" w:rsidRDefault="00994778" w:rsidP="006D0718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المحاسن</w:t>
      </w:r>
      <w:r w:rsidR="00B46A94">
        <w:rPr>
          <w:rtl/>
        </w:rPr>
        <w:t>:</w:t>
      </w:r>
      <w:r>
        <w:rPr>
          <w:rtl/>
        </w:rPr>
        <w:t xml:space="preserve"> 317 / 41.</w:t>
      </w:r>
    </w:p>
    <w:p w:rsidR="006D0718" w:rsidRPr="006D0718" w:rsidRDefault="006D0718" w:rsidP="006D0718">
      <w:pPr>
        <w:pStyle w:val="libFootnote0"/>
        <w:rPr>
          <w:rtl/>
        </w:rPr>
      </w:pPr>
      <w:r w:rsidRPr="002B5FCC">
        <w:rPr>
          <w:rtl/>
        </w:rPr>
        <w:t>(1) ورد الحديث في المخطوط الثاني هكذا</w:t>
      </w:r>
      <w:r>
        <w:rPr>
          <w:rtl/>
        </w:rPr>
        <w:t>:</w:t>
      </w:r>
      <w:r w:rsidRPr="002B5FCC">
        <w:rPr>
          <w:rtl/>
        </w:rPr>
        <w:t xml:space="preserve"> ورواه البرقي في المحاسن عن أبيه عن صفوان عن</w:t>
      </w:r>
      <w:r>
        <w:rPr>
          <w:rtl/>
        </w:rPr>
        <w:t xml:space="preserve"> </w:t>
      </w:r>
      <w:r w:rsidRPr="002B5FCC">
        <w:rPr>
          <w:rtl/>
        </w:rPr>
        <w:t>منصور بن حازم عن أبي عبدالله</w:t>
      </w:r>
      <w:r>
        <w:rPr>
          <w:rFonts w:hint="cs"/>
          <w:rtl/>
        </w:rPr>
        <w:t xml:space="preserve"> (</w:t>
      </w:r>
      <w:r w:rsidRPr="002B5FCC">
        <w:rPr>
          <w:rtl/>
        </w:rPr>
        <w:t xml:space="preserve"> </w:t>
      </w:r>
      <w:r w:rsidRPr="00B46A94">
        <w:rPr>
          <w:rStyle w:val="libFootnoteAlaemChar"/>
          <w:rFonts w:hint="cs"/>
          <w:rtl/>
        </w:rPr>
        <w:t>عليه‌السلام</w:t>
      </w:r>
      <w:r w:rsidRPr="002B5FCC">
        <w:rPr>
          <w:rtl/>
        </w:rPr>
        <w:t xml:space="preserve"> </w:t>
      </w:r>
      <w:r>
        <w:rPr>
          <w:rFonts w:hint="cs"/>
          <w:rtl/>
        </w:rPr>
        <w:t xml:space="preserve">) </w:t>
      </w:r>
      <w:r w:rsidRPr="002B5FCC">
        <w:rPr>
          <w:rtl/>
        </w:rPr>
        <w:t xml:space="preserve">مثله </w:t>
      </w:r>
      <w:r>
        <w:rPr>
          <w:rtl/>
        </w:rPr>
        <w:t>إلّا أن</w:t>
      </w:r>
      <w:r w:rsidRPr="002B5FCC">
        <w:rPr>
          <w:rtl/>
        </w:rPr>
        <w:t>ه قال</w:t>
      </w:r>
      <w:r>
        <w:rPr>
          <w:rtl/>
        </w:rPr>
        <w:t>:</w:t>
      </w:r>
      <w:r w:rsidRPr="002B5FCC">
        <w:rPr>
          <w:rtl/>
        </w:rPr>
        <w:t xml:space="preserve"> ناوليني الخمرة أسجد</w:t>
      </w:r>
      <w:r>
        <w:rPr>
          <w:rtl/>
        </w:rPr>
        <w:t xml:space="preserve"> </w:t>
      </w:r>
      <w:r w:rsidRPr="002B5FCC">
        <w:rPr>
          <w:rtl/>
        </w:rPr>
        <w:t>عليها.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46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994778" w:rsidRDefault="00994778" w:rsidP="006D071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138 / 1</w:t>
      </w:r>
      <w:r w:rsidR="00B46A94">
        <w:rPr>
          <w:rtl/>
        </w:rPr>
        <w:t>،</w:t>
      </w:r>
      <w:r>
        <w:rPr>
          <w:rtl/>
        </w:rPr>
        <w:t xml:space="preserve"> وأورده في الحديث 1 من الباب 43 من أبواب الاحتضار.</w:t>
      </w:r>
    </w:p>
    <w:p w:rsidR="00994778" w:rsidRPr="00EF5BBC" w:rsidRDefault="00994778" w:rsidP="006D0718">
      <w:pPr>
        <w:pStyle w:val="libFootnote0"/>
        <w:rPr>
          <w:rtl/>
        </w:rPr>
      </w:pPr>
      <w:r w:rsidRPr="00EF5BBC">
        <w:rPr>
          <w:rtl/>
        </w:rPr>
        <w:t>(</w:t>
      </w:r>
      <w:r w:rsidR="006D0718">
        <w:rPr>
          <w:rFonts w:hint="cs"/>
          <w:rtl/>
        </w:rPr>
        <w:t>2</w:t>
      </w:r>
      <w:r w:rsidRPr="00EF5BBC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EF5BBC">
        <w:rPr>
          <w:rtl/>
        </w:rPr>
        <w:t>428</w:t>
      </w:r>
      <w:r>
        <w:rPr>
          <w:rtl/>
        </w:rPr>
        <w:t xml:space="preserve"> / </w:t>
      </w:r>
      <w:r w:rsidRPr="00EF5BBC">
        <w:rPr>
          <w:rtl/>
        </w:rPr>
        <w:t>1361.</w:t>
      </w:r>
    </w:p>
    <w:p w:rsidR="00994778" w:rsidRPr="00EF5BBC" w:rsidRDefault="00994778" w:rsidP="006D0718">
      <w:pPr>
        <w:pStyle w:val="libFootnote0"/>
        <w:rPr>
          <w:rtl/>
        </w:rPr>
      </w:pPr>
      <w:r w:rsidRPr="00EF5BBC">
        <w:rPr>
          <w:rtl/>
        </w:rPr>
        <w:t>(</w:t>
      </w:r>
      <w:r w:rsidR="006D0718">
        <w:rPr>
          <w:rFonts w:hint="cs"/>
          <w:rtl/>
        </w:rPr>
        <w:t>3</w:t>
      </w:r>
      <w:r w:rsidRPr="00EF5BBC">
        <w:rPr>
          <w:rtl/>
        </w:rPr>
        <w:t>) يأتي في الباب 43 من</w:t>
      </w:r>
      <w:r>
        <w:rPr>
          <w:rtl/>
        </w:rPr>
        <w:t xml:space="preserve"> أبواب </w:t>
      </w:r>
      <w:r w:rsidRPr="00EF5BBC">
        <w:rPr>
          <w:rtl/>
        </w:rPr>
        <w:t>الاحتضار.</w:t>
      </w:r>
    </w:p>
    <w:p w:rsidR="00A9398C" w:rsidRDefault="00A9398C" w:rsidP="00A9398C">
      <w:pPr>
        <w:pStyle w:val="libNormal"/>
        <w:rPr>
          <w:rtl/>
        </w:rPr>
      </w:pPr>
      <w:bookmarkStart w:id="958" w:name="_Toc273006789"/>
      <w:bookmarkStart w:id="959" w:name="_Toc299641686"/>
      <w:bookmarkStart w:id="960" w:name="_Toc370809568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961" w:name="_Toc251950020"/>
      <w:r>
        <w:rPr>
          <w:rtl/>
        </w:rPr>
        <w:lastRenderedPageBreak/>
        <w:t>47</w:t>
      </w:r>
      <w:r w:rsidR="00C05011">
        <w:rPr>
          <w:rtl/>
        </w:rPr>
        <w:t xml:space="preserve"> - </w:t>
      </w:r>
      <w:r>
        <w:rPr>
          <w:rtl/>
        </w:rPr>
        <w:t>باب وجوب الرجوع في العد</w:t>
      </w:r>
      <w:r>
        <w:rPr>
          <w:rFonts w:hint="cs"/>
          <w:rtl/>
        </w:rPr>
        <w:t>ّ</w:t>
      </w:r>
      <w:r>
        <w:rPr>
          <w:rtl/>
        </w:rPr>
        <w:t>ة والحيض الى المرأة</w:t>
      </w:r>
      <w:bookmarkEnd w:id="958"/>
      <w:bookmarkEnd w:id="959"/>
      <w:r w:rsidR="00C05011">
        <w:rPr>
          <w:rFonts w:hint="cs"/>
          <w:rtl/>
        </w:rPr>
        <w:t xml:space="preserve"> </w:t>
      </w:r>
      <w:r>
        <w:rPr>
          <w:rtl/>
        </w:rPr>
        <w:t>وتصديقها فيهما</w:t>
      </w:r>
      <w:r w:rsidR="00B46A94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</w:t>
      </w:r>
      <w:r>
        <w:rPr>
          <w:rtl/>
        </w:rPr>
        <w:t>لا أن تد</w:t>
      </w:r>
      <w:r>
        <w:rPr>
          <w:rFonts w:hint="cs"/>
          <w:rtl/>
        </w:rPr>
        <w:t>ّ</w:t>
      </w:r>
      <w:r>
        <w:rPr>
          <w:rtl/>
        </w:rPr>
        <w:t>عي خلاف عادات النساء.</w:t>
      </w:r>
      <w:bookmarkEnd w:id="960"/>
      <w:bookmarkEnd w:id="961"/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[ 2357 ]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</w:t>
      </w:r>
      <w:r w:rsidR="00C05011">
        <w:rPr>
          <w:rtl/>
        </w:rPr>
        <w:t xml:space="preserve"> </w:t>
      </w:r>
      <w:r>
        <w:rPr>
          <w:rtl/>
        </w:rPr>
        <w:t>عمير</w:t>
      </w:r>
      <w:r w:rsidR="00B46A94">
        <w:rPr>
          <w:rtl/>
        </w:rPr>
        <w:t>،</w:t>
      </w:r>
      <w:r>
        <w:rPr>
          <w:rtl/>
        </w:rPr>
        <w:t xml:space="preserve"> عن جميل</w:t>
      </w:r>
      <w:r w:rsidR="00B46A94">
        <w:rPr>
          <w:rtl/>
        </w:rPr>
        <w:t>،</w:t>
      </w:r>
      <w:r>
        <w:rPr>
          <w:rtl/>
        </w:rPr>
        <w:t xml:space="preserve"> عن زرارة</w:t>
      </w:r>
      <w:r w:rsidR="00B46A94">
        <w:rPr>
          <w:rtl/>
        </w:rPr>
        <w:t>،</w:t>
      </w:r>
      <w:r>
        <w:rPr>
          <w:rtl/>
        </w:rPr>
        <w:t xml:space="preserve"> عن أبي جعفر</w:t>
      </w:r>
      <w:r w:rsidR="006D0718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6D0718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العد</w:t>
      </w:r>
      <w:r>
        <w:rPr>
          <w:rFonts w:hint="cs"/>
          <w:rtl/>
        </w:rPr>
        <w:t>ّ</w:t>
      </w:r>
      <w:r>
        <w:rPr>
          <w:rtl/>
        </w:rPr>
        <w:t>ة</w:t>
      </w:r>
      <w:r w:rsidR="00C05011">
        <w:rPr>
          <w:rtl/>
        </w:rPr>
        <w:t xml:space="preserve"> </w:t>
      </w:r>
      <w:r>
        <w:rPr>
          <w:rtl/>
        </w:rPr>
        <w:t>والحيض للنساء إذا اد</w:t>
      </w:r>
      <w:r>
        <w:rPr>
          <w:rFonts w:hint="cs"/>
          <w:rtl/>
        </w:rPr>
        <w:t>ّ</w:t>
      </w:r>
      <w:r>
        <w:rPr>
          <w:rtl/>
        </w:rPr>
        <w:t>عت صد</w:t>
      </w:r>
      <w:r>
        <w:rPr>
          <w:rFonts w:hint="cs"/>
          <w:rtl/>
        </w:rPr>
        <w:t>ّ</w:t>
      </w:r>
      <w:r>
        <w:rPr>
          <w:rtl/>
        </w:rPr>
        <w:t>قت.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الشيخ بإسناده عن محمّد بن يعقوب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844A19">
      <w:pPr>
        <w:pStyle w:val="libNormal"/>
        <w:rPr>
          <w:rtl/>
        </w:rPr>
      </w:pPr>
      <w:r w:rsidRPr="00C05011">
        <w:rPr>
          <w:rStyle w:val="libNormalChar"/>
          <w:rtl/>
        </w:rPr>
        <w:t>[ 2358 ]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الحسين بن سعيد</w:t>
      </w:r>
      <w:r w:rsidR="00B46A94">
        <w:rPr>
          <w:rtl/>
        </w:rPr>
        <w:t>،</w:t>
      </w:r>
      <w:r>
        <w:rPr>
          <w:rtl/>
        </w:rPr>
        <w:t xml:space="preserve"> عن جميل بن</w:t>
      </w:r>
      <w:r w:rsidR="00C05011">
        <w:rPr>
          <w:rtl/>
        </w:rPr>
        <w:t xml:space="preserve"> </w:t>
      </w:r>
      <w:r>
        <w:rPr>
          <w:rtl/>
        </w:rPr>
        <w:t>در</w:t>
      </w:r>
      <w:r>
        <w:rPr>
          <w:rFonts w:hint="cs"/>
          <w:rtl/>
        </w:rPr>
        <w:t>ّ</w:t>
      </w:r>
      <w:r>
        <w:rPr>
          <w:rtl/>
        </w:rPr>
        <w:t>اج</w:t>
      </w:r>
      <w:r w:rsidR="00B46A94">
        <w:rPr>
          <w:rtl/>
        </w:rPr>
        <w:t>،</w:t>
      </w:r>
      <w:r>
        <w:rPr>
          <w:rtl/>
        </w:rPr>
        <w:t xml:space="preserve"> عن زرارة قال</w:t>
      </w:r>
      <w:r w:rsidR="00B46A94">
        <w:rPr>
          <w:rtl/>
        </w:rPr>
        <w:t>:</w:t>
      </w:r>
      <w:r>
        <w:rPr>
          <w:rtl/>
        </w:rPr>
        <w:t xml:space="preserve"> سمعت أبا جعفر </w:t>
      </w:r>
      <w:r w:rsidR="00844A19">
        <w:rPr>
          <w:rFonts w:hint="cs"/>
          <w:rtl/>
        </w:rPr>
        <w:t>(</w:t>
      </w:r>
      <w:r w:rsidR="00844A19">
        <w:rPr>
          <w:rtl/>
        </w:rPr>
        <w:t xml:space="preserve"> </w:t>
      </w:r>
      <w:r w:rsidR="00844A19" w:rsidRPr="00B46A94">
        <w:rPr>
          <w:rStyle w:val="libAlaemChar"/>
          <w:rFonts w:hint="cs"/>
          <w:rtl/>
        </w:rPr>
        <w:t>عليه‌السلام</w:t>
      </w:r>
      <w:r w:rsidR="00844A19">
        <w:rPr>
          <w:rtl/>
        </w:rPr>
        <w:t xml:space="preserve"> </w:t>
      </w:r>
      <w:r w:rsidR="00844A19">
        <w:rPr>
          <w:rFonts w:hint="cs"/>
          <w:rtl/>
        </w:rPr>
        <w:t xml:space="preserve">) </w:t>
      </w:r>
      <w:r>
        <w:rPr>
          <w:rtl/>
        </w:rPr>
        <w:t>يقول</w:t>
      </w:r>
      <w:r w:rsidR="00B46A94">
        <w:rPr>
          <w:rtl/>
        </w:rPr>
        <w:t>:</w:t>
      </w:r>
      <w:r>
        <w:rPr>
          <w:rtl/>
        </w:rPr>
        <w:t xml:space="preserve"> العد</w:t>
      </w:r>
      <w:r>
        <w:rPr>
          <w:rFonts w:hint="cs"/>
          <w:rtl/>
        </w:rPr>
        <w:t>ّ</w:t>
      </w:r>
      <w:r>
        <w:rPr>
          <w:rtl/>
        </w:rPr>
        <w:t>ة</w:t>
      </w:r>
      <w:r w:rsidR="00C05011">
        <w:rPr>
          <w:rtl/>
        </w:rPr>
        <w:t xml:space="preserve"> </w:t>
      </w:r>
      <w:r>
        <w:rPr>
          <w:rtl/>
        </w:rPr>
        <w:t>والحيض إلى النساء.</w:t>
      </w:r>
    </w:p>
    <w:p w:rsidR="00994778" w:rsidRDefault="00994778" w:rsidP="00844A19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قيّده الشيخ بعدم التهمة لما يأتي </w:t>
      </w:r>
      <w:r w:rsidRPr="00994778">
        <w:rPr>
          <w:rStyle w:val="libFootnotenumChar"/>
          <w:rtl/>
        </w:rPr>
        <w:t>(</w:t>
      </w:r>
      <w:r w:rsidR="00844A19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844A19">
      <w:pPr>
        <w:pStyle w:val="libNormal"/>
        <w:rPr>
          <w:rtl/>
        </w:rPr>
      </w:pPr>
      <w:r>
        <w:rPr>
          <w:rtl/>
        </w:rPr>
        <w:t>وبإسناده عن أحمد بن محمّد</w:t>
      </w:r>
      <w:r w:rsidR="00B46A94">
        <w:rPr>
          <w:rtl/>
        </w:rPr>
        <w:t>،</w:t>
      </w:r>
      <w:r>
        <w:rPr>
          <w:rtl/>
        </w:rPr>
        <w:t xml:space="preserve"> عن الحسين بن سعيد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844A19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844A19">
      <w:pPr>
        <w:pStyle w:val="libNormal"/>
        <w:rPr>
          <w:rtl/>
        </w:rPr>
      </w:pPr>
      <w:r w:rsidRPr="00C05011">
        <w:rPr>
          <w:rStyle w:val="libNormalChar"/>
          <w:rtl/>
        </w:rPr>
        <w:t>[ 2359 ]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محمّد بن عيسى</w:t>
      </w:r>
      <w:r w:rsidR="00B46A94">
        <w:rPr>
          <w:rtl/>
        </w:rPr>
        <w:t>،</w:t>
      </w:r>
      <w:r>
        <w:rPr>
          <w:rtl/>
        </w:rPr>
        <w:t xml:space="preserve"> عن عبدالله بن المغيرة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إسماعيل بن أبي زياد</w:t>
      </w:r>
      <w:r w:rsidR="00B46A94">
        <w:rPr>
          <w:rtl/>
        </w:rPr>
        <w:t>،</w:t>
      </w:r>
      <w:r>
        <w:rPr>
          <w:rtl/>
        </w:rPr>
        <w:t xml:space="preserve"> عن جعفر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844A19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عليهما‌السلام</w:t>
      </w:r>
      <w:r w:rsidR="00844A19">
        <w:rPr>
          <w:rFonts w:hint="cs"/>
          <w:rtl/>
        </w:rPr>
        <w:t>) ،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>
        <w:rPr>
          <w:rtl/>
        </w:rPr>
        <w:t xml:space="preserve"> أمير</w:t>
      </w:r>
      <w:r w:rsidR="00C05011">
        <w:rPr>
          <w:rtl/>
        </w:rPr>
        <w:t xml:space="preserve"> </w:t>
      </w:r>
      <w:r>
        <w:rPr>
          <w:rtl/>
        </w:rPr>
        <w:t xml:space="preserve">المؤمنين </w:t>
      </w:r>
      <w:r w:rsidR="00844A19">
        <w:rPr>
          <w:rFonts w:hint="cs"/>
          <w:rtl/>
        </w:rPr>
        <w:t>(</w:t>
      </w:r>
      <w:r w:rsidR="00844A19">
        <w:rPr>
          <w:rtl/>
        </w:rPr>
        <w:t xml:space="preserve"> </w:t>
      </w:r>
      <w:r w:rsidR="00844A19" w:rsidRPr="00B46A94">
        <w:rPr>
          <w:rStyle w:val="libAlaemChar"/>
          <w:rFonts w:hint="cs"/>
          <w:rtl/>
        </w:rPr>
        <w:t>عليه‌السلام</w:t>
      </w:r>
      <w:r w:rsidR="00844A19">
        <w:rPr>
          <w:rtl/>
        </w:rPr>
        <w:t xml:space="preserve"> </w:t>
      </w:r>
      <w:r w:rsidR="00844A19">
        <w:rPr>
          <w:rFonts w:hint="cs"/>
          <w:rtl/>
        </w:rPr>
        <w:t xml:space="preserve">) </w:t>
      </w:r>
      <w:r>
        <w:rPr>
          <w:rtl/>
        </w:rPr>
        <w:t>قال في امرأة اد</w:t>
      </w:r>
      <w:r>
        <w:rPr>
          <w:rFonts w:hint="cs"/>
          <w:rtl/>
        </w:rPr>
        <w:t>ّ</w:t>
      </w:r>
      <w:r>
        <w:rPr>
          <w:rtl/>
        </w:rPr>
        <w:t>عت أنّها حاضت في شهر واحد ثلاث</w:t>
      </w:r>
      <w:r w:rsidR="00C05011">
        <w:rPr>
          <w:rtl/>
        </w:rPr>
        <w:t xml:space="preserve"> </w:t>
      </w:r>
      <w:r>
        <w:rPr>
          <w:rtl/>
        </w:rPr>
        <w:t>حيض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كلّفوا نسوة من بطانتها ان حيضها كان فيما مضى على ما</w:t>
      </w:r>
      <w:r w:rsidR="00C05011">
        <w:rPr>
          <w:rtl/>
        </w:rPr>
        <w:t xml:space="preserve"> </w:t>
      </w:r>
      <w:r>
        <w:rPr>
          <w:rtl/>
        </w:rPr>
        <w:t>اد</w:t>
      </w:r>
      <w:r>
        <w:rPr>
          <w:rFonts w:hint="cs"/>
          <w:rtl/>
        </w:rPr>
        <w:t>ّ</w:t>
      </w:r>
      <w:r>
        <w:rPr>
          <w:rtl/>
        </w:rPr>
        <w:t>عت</w:t>
      </w:r>
      <w:r>
        <w:rPr>
          <w:rFonts w:hint="cs"/>
          <w:rtl/>
        </w:rPr>
        <w:t xml:space="preserve"> </w:t>
      </w:r>
      <w:r>
        <w:rPr>
          <w:rtl/>
        </w:rPr>
        <w:t>؟ فإن شهدن صدقت</w:t>
      </w:r>
      <w:r w:rsidR="00B46A94">
        <w:rPr>
          <w:rtl/>
        </w:rPr>
        <w:t>،</w:t>
      </w:r>
      <w:r>
        <w:rPr>
          <w:rtl/>
        </w:rPr>
        <w:t xml:space="preserve"> و</w:t>
      </w:r>
      <w:r w:rsidR="00C07020">
        <w:rPr>
          <w:rtl/>
        </w:rPr>
        <w:t xml:space="preserve">إلّا </w:t>
      </w:r>
      <w:r>
        <w:rPr>
          <w:rtl/>
        </w:rPr>
        <w:t>فهي كاذبة.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47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3 أحاديث</w:t>
      </w:r>
    </w:p>
    <w:p w:rsidR="00994778" w:rsidRDefault="00994778" w:rsidP="00844A19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6</w:t>
      </w:r>
      <w:r w:rsidR="00B46A94">
        <w:rPr>
          <w:rtl/>
        </w:rPr>
        <w:t>:</w:t>
      </w:r>
      <w:r>
        <w:rPr>
          <w:rtl/>
        </w:rPr>
        <w:t xml:space="preserve"> 101 / 1</w:t>
      </w:r>
      <w:r w:rsidR="00B46A94">
        <w:rPr>
          <w:rtl/>
        </w:rPr>
        <w:t>،</w:t>
      </w:r>
      <w:r>
        <w:rPr>
          <w:rtl/>
        </w:rPr>
        <w:t xml:space="preserve"> وأورده في الحديث 1 من الباب 24 من أبواب العدد.</w:t>
      </w:r>
    </w:p>
    <w:p w:rsidR="00994778" w:rsidRPr="00EF5BBC" w:rsidRDefault="00994778" w:rsidP="00844A19">
      <w:pPr>
        <w:pStyle w:val="libFootnote0"/>
        <w:rPr>
          <w:rtl/>
        </w:rPr>
      </w:pPr>
      <w:r w:rsidRPr="00EF5BBC">
        <w:rPr>
          <w:rtl/>
        </w:rPr>
        <w:t>(1) التهذيب 8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EF5BBC">
        <w:rPr>
          <w:rtl/>
        </w:rPr>
        <w:t>165</w:t>
      </w:r>
      <w:r>
        <w:rPr>
          <w:rtl/>
        </w:rPr>
        <w:t xml:space="preserve"> / </w:t>
      </w:r>
      <w:r w:rsidRPr="00EF5BBC">
        <w:rPr>
          <w:rtl/>
        </w:rPr>
        <w:t>575 والاستبصار 3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EF5BBC">
        <w:rPr>
          <w:rtl/>
        </w:rPr>
        <w:t>356</w:t>
      </w:r>
      <w:r>
        <w:rPr>
          <w:rtl/>
        </w:rPr>
        <w:t xml:space="preserve"> / </w:t>
      </w:r>
      <w:r w:rsidRPr="00EF5BBC">
        <w:rPr>
          <w:rtl/>
        </w:rPr>
        <w:t>1276.</w:t>
      </w:r>
    </w:p>
    <w:p w:rsidR="00994778" w:rsidRDefault="00994778" w:rsidP="00844A19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الاستبصار 1</w:t>
      </w:r>
      <w:r w:rsidR="00B46A94">
        <w:rPr>
          <w:rtl/>
        </w:rPr>
        <w:t>:</w:t>
      </w:r>
      <w:r>
        <w:rPr>
          <w:rtl/>
        </w:rPr>
        <w:t xml:space="preserve"> 148 / 510.</w:t>
      </w:r>
    </w:p>
    <w:p w:rsidR="00994778" w:rsidRPr="00EF5BBC" w:rsidRDefault="00994778" w:rsidP="00844A19">
      <w:pPr>
        <w:pStyle w:val="libFootnote0"/>
        <w:rPr>
          <w:rtl/>
        </w:rPr>
      </w:pPr>
      <w:r w:rsidRPr="00EF5BBC">
        <w:rPr>
          <w:rtl/>
        </w:rPr>
        <w:t>(</w:t>
      </w:r>
      <w:r w:rsidR="00844A19">
        <w:rPr>
          <w:rFonts w:hint="cs"/>
          <w:rtl/>
        </w:rPr>
        <w:t>2</w:t>
      </w:r>
      <w:r w:rsidRPr="00EF5BBC">
        <w:rPr>
          <w:rtl/>
        </w:rPr>
        <w:t>) يأتي في الحديث القادم وفي الحديث 37 من الباب 24 من</w:t>
      </w:r>
      <w:r>
        <w:rPr>
          <w:rtl/>
        </w:rPr>
        <w:t xml:space="preserve"> أبواب </w:t>
      </w:r>
      <w:r w:rsidRPr="00EF5BBC">
        <w:rPr>
          <w:rtl/>
        </w:rPr>
        <w:t>الشهادات.</w:t>
      </w:r>
    </w:p>
    <w:p w:rsidR="00994778" w:rsidRPr="00EF5BBC" w:rsidRDefault="00994778" w:rsidP="00844A19">
      <w:pPr>
        <w:pStyle w:val="libFootnote0"/>
        <w:rPr>
          <w:rtl/>
        </w:rPr>
      </w:pPr>
      <w:r w:rsidRPr="00EF5BBC">
        <w:rPr>
          <w:rtl/>
        </w:rPr>
        <w:t>(</w:t>
      </w:r>
      <w:r w:rsidR="00844A19">
        <w:rPr>
          <w:rFonts w:hint="cs"/>
          <w:rtl/>
        </w:rPr>
        <w:t>3</w:t>
      </w:r>
      <w:r w:rsidRPr="00EF5BBC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EF5BBC">
        <w:rPr>
          <w:rtl/>
        </w:rPr>
        <w:t>398</w:t>
      </w:r>
      <w:r>
        <w:rPr>
          <w:rtl/>
        </w:rPr>
        <w:t xml:space="preserve"> / </w:t>
      </w:r>
      <w:r w:rsidRPr="00EF5BBC">
        <w:rPr>
          <w:rtl/>
        </w:rPr>
        <w:t>1243.</w:t>
      </w:r>
    </w:p>
    <w:p w:rsidR="00994778" w:rsidRDefault="00994778" w:rsidP="00844A19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398 / 1242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148 / 511</w:t>
      </w:r>
      <w:r w:rsidR="00B46A94">
        <w:rPr>
          <w:rtl/>
        </w:rPr>
        <w:t>،</w:t>
      </w:r>
      <w:r>
        <w:rPr>
          <w:rtl/>
        </w:rPr>
        <w:t xml:space="preserve"> و 3</w:t>
      </w:r>
      <w:r w:rsidR="00B46A94">
        <w:rPr>
          <w:rtl/>
        </w:rPr>
        <w:t>:</w:t>
      </w:r>
      <w:r>
        <w:rPr>
          <w:rtl/>
        </w:rPr>
        <w:t xml:space="preserve"> 356 / 1277.</w:t>
      </w:r>
    </w:p>
    <w:p w:rsidR="00A9398C" w:rsidRDefault="00A9398C" w:rsidP="00A9398C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lastRenderedPageBreak/>
        <w:t xml:space="preserve">ورواه الصدوق مرسلاً </w:t>
      </w:r>
      <w:r w:rsidR="00C07020">
        <w:rPr>
          <w:rtl/>
        </w:rPr>
        <w:t xml:space="preserve">إلّا </w:t>
      </w:r>
      <w:r>
        <w:rPr>
          <w:rtl/>
        </w:rPr>
        <w:t>أنّه قال</w:t>
      </w:r>
      <w:r w:rsidR="00B46A94">
        <w:rPr>
          <w:rtl/>
        </w:rPr>
        <w:t>:</w:t>
      </w:r>
      <w:r>
        <w:rPr>
          <w:rtl/>
        </w:rPr>
        <w:t xml:space="preserve"> يسئل نسوة من بطانتها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962" w:name="_Toc299641687"/>
      <w:bookmarkStart w:id="963" w:name="_Toc273006790"/>
      <w:bookmarkStart w:id="964" w:name="_Toc370809569"/>
      <w:bookmarkStart w:id="965" w:name="_Toc251950021"/>
      <w:r>
        <w:rPr>
          <w:rtl/>
        </w:rPr>
        <w:t>48</w:t>
      </w:r>
      <w:r w:rsidR="00C05011">
        <w:rPr>
          <w:rtl/>
        </w:rPr>
        <w:t xml:space="preserve"> - </w:t>
      </w:r>
      <w:r>
        <w:rPr>
          <w:rtl/>
        </w:rPr>
        <w:t>باب حكم قضاء الحائض الصلاة التي تحيض في وقتها</w:t>
      </w:r>
      <w:r w:rsidR="00B46A94">
        <w:rPr>
          <w:rtl/>
        </w:rPr>
        <w:t>،</w:t>
      </w:r>
      <w:bookmarkEnd w:id="962"/>
      <w:bookmarkEnd w:id="963"/>
      <w:r w:rsidR="00C05011">
        <w:rPr>
          <w:rtl/>
        </w:rPr>
        <w:t xml:space="preserve"> </w:t>
      </w:r>
      <w:r>
        <w:rPr>
          <w:rtl/>
        </w:rPr>
        <w:t>وحكم حصول الحيض في أثناء الصلاة.</w:t>
      </w:r>
      <w:bookmarkEnd w:id="964"/>
      <w:bookmarkEnd w:id="965"/>
    </w:p>
    <w:p w:rsidR="00994778" w:rsidRDefault="00994778" w:rsidP="00844A19">
      <w:pPr>
        <w:pStyle w:val="libNormal"/>
        <w:rPr>
          <w:rtl/>
        </w:rPr>
      </w:pPr>
      <w:r w:rsidRPr="00C05011">
        <w:rPr>
          <w:rStyle w:val="libNormalChar"/>
          <w:rtl/>
        </w:rPr>
        <w:t>[ 2360 ]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ابن محبوب</w:t>
      </w:r>
      <w:r w:rsidR="00B46A94">
        <w:rPr>
          <w:rtl/>
        </w:rPr>
        <w:t>،</w:t>
      </w:r>
      <w:r>
        <w:rPr>
          <w:rtl/>
        </w:rPr>
        <w:t xml:space="preserve"> عن الفضل بن يونس</w:t>
      </w:r>
      <w:r w:rsidR="00B46A94">
        <w:rPr>
          <w:rtl/>
        </w:rPr>
        <w:t>،</w:t>
      </w:r>
      <w:r>
        <w:rPr>
          <w:rtl/>
        </w:rPr>
        <w:t xml:space="preserve"> عن أبي الحسن الأول </w:t>
      </w:r>
      <w:r w:rsidR="00844A19">
        <w:rPr>
          <w:rFonts w:hint="cs"/>
          <w:rtl/>
        </w:rPr>
        <w:t>(</w:t>
      </w:r>
      <w:r w:rsidR="00844A19">
        <w:rPr>
          <w:rtl/>
        </w:rPr>
        <w:t xml:space="preserve"> </w:t>
      </w:r>
      <w:r w:rsidR="00844A19" w:rsidRPr="00B46A94">
        <w:rPr>
          <w:rStyle w:val="libAlaemChar"/>
          <w:rFonts w:hint="cs"/>
          <w:rtl/>
        </w:rPr>
        <w:t>عليه‌السلام</w:t>
      </w:r>
      <w:r w:rsidR="00844A19">
        <w:rPr>
          <w:rtl/>
        </w:rPr>
        <w:t xml:space="preserve"> </w:t>
      </w:r>
      <w:r w:rsidR="00844A19">
        <w:rPr>
          <w:rFonts w:hint="cs"/>
          <w:rtl/>
        </w:rPr>
        <w:t xml:space="preserve">) </w:t>
      </w:r>
      <w:r w:rsidR="00C05011">
        <w:rPr>
          <w:rFonts w:hint="cs"/>
          <w:rtl/>
        </w:rPr>
        <w:t xml:space="preserve">- </w:t>
      </w:r>
      <w:r>
        <w:rPr>
          <w:rtl/>
        </w:rPr>
        <w:t>في حديث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وإذا رأت المرأة الدم بعدما يمضي من زوال الشمس أربعة أقدام فلتمسك</w:t>
      </w:r>
      <w:r w:rsidR="00C05011">
        <w:rPr>
          <w:rtl/>
        </w:rPr>
        <w:t xml:space="preserve"> </w:t>
      </w:r>
      <w:r>
        <w:rPr>
          <w:rtl/>
        </w:rPr>
        <w:t>عن الصلاة</w:t>
      </w:r>
      <w:r w:rsidR="00B46A94">
        <w:rPr>
          <w:rtl/>
        </w:rPr>
        <w:t>،</w:t>
      </w:r>
      <w:r>
        <w:rPr>
          <w:rtl/>
        </w:rPr>
        <w:t xml:space="preserve"> فإذا طهرت من الدم فلتقض صلاة الظهر</w:t>
      </w:r>
      <w:r w:rsidR="00B46A94">
        <w:rPr>
          <w:rtl/>
        </w:rPr>
        <w:t>،</w:t>
      </w:r>
      <w:r>
        <w:rPr>
          <w:rtl/>
        </w:rPr>
        <w:t xml:space="preserve"> لأن</w:t>
      </w:r>
      <w:r>
        <w:rPr>
          <w:rFonts w:hint="cs"/>
          <w:rtl/>
        </w:rPr>
        <w:t>ّ</w:t>
      </w:r>
      <w:r>
        <w:rPr>
          <w:rtl/>
        </w:rPr>
        <w:t xml:space="preserve"> وقت الظهر دخل</w:t>
      </w:r>
      <w:r w:rsidR="00C05011">
        <w:rPr>
          <w:rtl/>
        </w:rPr>
        <w:t xml:space="preserve"> </w:t>
      </w:r>
      <w:r>
        <w:rPr>
          <w:rtl/>
        </w:rPr>
        <w:t>عليها وهي طاهر</w:t>
      </w:r>
      <w:r w:rsidR="00B46A94">
        <w:rPr>
          <w:rtl/>
        </w:rPr>
        <w:t>،</w:t>
      </w:r>
      <w:r>
        <w:rPr>
          <w:rtl/>
        </w:rPr>
        <w:t xml:space="preserve"> وخرج عنها وقت الظهر وهي طاهر</w:t>
      </w:r>
      <w:r w:rsidR="00B46A94">
        <w:rPr>
          <w:rtl/>
        </w:rPr>
        <w:t>،</w:t>
      </w:r>
      <w:r>
        <w:rPr>
          <w:rtl/>
        </w:rPr>
        <w:t xml:space="preserve"> فضيّعت صلاة الظهر</w:t>
      </w:r>
      <w:r w:rsidR="00C05011">
        <w:rPr>
          <w:rtl/>
        </w:rPr>
        <w:t xml:space="preserve"> </w:t>
      </w:r>
      <w:r>
        <w:rPr>
          <w:rtl/>
        </w:rPr>
        <w:t>فوجب عليها قضاؤها.</w:t>
      </w:r>
    </w:p>
    <w:p w:rsidR="00994778" w:rsidRDefault="00994778" w:rsidP="00844A19">
      <w:pPr>
        <w:pStyle w:val="libNormal"/>
        <w:rPr>
          <w:rtl/>
        </w:rPr>
      </w:pPr>
      <w:r w:rsidRPr="00C05011">
        <w:rPr>
          <w:rStyle w:val="libNormalChar"/>
          <w:rtl/>
        </w:rPr>
        <w:t>[ 2361 ]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محبوب</w:t>
      </w:r>
      <w:r w:rsidR="00B46A94">
        <w:rPr>
          <w:rtl/>
        </w:rPr>
        <w:t>،</w:t>
      </w:r>
      <w:r>
        <w:rPr>
          <w:rtl/>
        </w:rPr>
        <w:t xml:space="preserve"> عن علي بن</w:t>
      </w:r>
      <w:r w:rsidR="00C05011">
        <w:rPr>
          <w:rtl/>
        </w:rPr>
        <w:t xml:space="preserve"> </w:t>
      </w:r>
      <w:r>
        <w:rPr>
          <w:rtl/>
        </w:rPr>
        <w:t xml:space="preserve">زيد </w:t>
      </w:r>
      <w:r w:rsidRPr="00994778">
        <w:rPr>
          <w:rStyle w:val="libFootnotenumChar"/>
          <w:rtl/>
        </w:rPr>
        <w:t>(</w:t>
      </w:r>
      <w:r w:rsidR="00844A19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عن أبي عبيدة ( عن أبي عبدالله</w:t>
      </w:r>
      <w:r w:rsidR="00844A19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) </w:t>
      </w:r>
      <w:r w:rsidR="00844A19">
        <w:rPr>
          <w:rFonts w:hint="cs"/>
          <w:rtl/>
        </w:rPr>
        <w:t xml:space="preserve">) </w:t>
      </w:r>
      <w:r w:rsidRPr="00994778">
        <w:rPr>
          <w:rStyle w:val="libFootnotenumChar"/>
          <w:rtl/>
        </w:rPr>
        <w:t>(</w:t>
      </w:r>
      <w:r w:rsidR="00844A19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 w:rsidR="00C05011">
        <w:rPr>
          <w:rFonts w:hint="cs"/>
          <w:rtl/>
        </w:rPr>
        <w:t xml:space="preserve"> - </w:t>
      </w:r>
      <w:r>
        <w:rPr>
          <w:rtl/>
        </w:rPr>
        <w:t>في حديث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وإذا طهرت في وقت </w:t>
      </w:r>
      <w:r w:rsidRPr="00994778">
        <w:rPr>
          <w:rStyle w:val="libFootnotenumChar"/>
          <w:rtl/>
        </w:rPr>
        <w:t>(</w:t>
      </w:r>
      <w:r w:rsidR="00844A19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فأخ</w:t>
      </w:r>
      <w:r>
        <w:rPr>
          <w:rFonts w:hint="cs"/>
          <w:rtl/>
        </w:rPr>
        <w:t>ّ</w:t>
      </w:r>
      <w:r>
        <w:rPr>
          <w:rtl/>
        </w:rPr>
        <w:t>رت الصلاة حتى يدخل وقت صلاة أ</w:t>
      </w:r>
      <w:r>
        <w:rPr>
          <w:rFonts w:hint="cs"/>
          <w:rtl/>
        </w:rPr>
        <w:t>ُ</w:t>
      </w:r>
      <w:r>
        <w:rPr>
          <w:rtl/>
        </w:rPr>
        <w:t>خرى</w:t>
      </w:r>
      <w:r w:rsidR="00C05011">
        <w:rPr>
          <w:rtl/>
        </w:rPr>
        <w:t xml:space="preserve"> </w:t>
      </w:r>
      <w:r>
        <w:rPr>
          <w:rtl/>
        </w:rPr>
        <w:t>ثمّ رأت دماً كان عليها قضاء تلك الصلاة التي فر</w:t>
      </w:r>
      <w:r>
        <w:rPr>
          <w:rFonts w:hint="cs"/>
          <w:rtl/>
        </w:rPr>
        <w:t>ّ</w:t>
      </w:r>
      <w:r>
        <w:rPr>
          <w:rtl/>
        </w:rPr>
        <w:t>طت فيها.</w:t>
      </w:r>
    </w:p>
    <w:p w:rsidR="00635AB0" w:rsidRDefault="00994778" w:rsidP="00844A19">
      <w:pPr>
        <w:pStyle w:val="libNormal"/>
        <w:rPr>
          <w:rtl/>
        </w:rPr>
      </w:pPr>
      <w:r>
        <w:rPr>
          <w:rtl/>
        </w:rPr>
        <w:t xml:space="preserve">ورواهما الشيخ بإسناده عن محمّد بن يعقوب </w:t>
      </w:r>
      <w:r w:rsidRPr="00994778">
        <w:rPr>
          <w:rStyle w:val="libFootnotenumChar"/>
          <w:rtl/>
        </w:rPr>
        <w:t>(</w:t>
      </w:r>
      <w:r w:rsidR="00844A19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>
        <w:rPr>
          <w:rtl/>
        </w:rPr>
        <w:t>. وبإسناده عن أحمد بن</w:t>
      </w:r>
      <w:r w:rsidR="00C05011">
        <w:rPr>
          <w:rtl/>
        </w:rPr>
        <w:t xml:space="preserve"> </w:t>
      </w:r>
      <w:r>
        <w:rPr>
          <w:rtl/>
        </w:rPr>
        <w:t>محمّد</w:t>
      </w:r>
      <w:r w:rsidR="00B46A94">
        <w:rPr>
          <w:rtl/>
        </w:rPr>
        <w:t>،</w:t>
      </w:r>
      <w:r>
        <w:rPr>
          <w:rtl/>
        </w:rPr>
        <w:t xml:space="preserve"> مثله.</w:t>
      </w:r>
    </w:p>
    <w:p w:rsidR="00994778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Pr="00EF5BBC" w:rsidRDefault="00994778" w:rsidP="00844A19">
      <w:pPr>
        <w:pStyle w:val="libFootnote0"/>
        <w:rPr>
          <w:rtl/>
        </w:rPr>
      </w:pPr>
      <w:r w:rsidRPr="00EF5BBC">
        <w:rPr>
          <w:rtl/>
        </w:rPr>
        <w:t>(1)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EF5BBC">
        <w:rPr>
          <w:rtl/>
        </w:rPr>
        <w:t>55</w:t>
      </w:r>
      <w:r>
        <w:rPr>
          <w:rtl/>
        </w:rPr>
        <w:t xml:space="preserve"> / </w:t>
      </w:r>
      <w:r w:rsidRPr="00EF5BBC">
        <w:rPr>
          <w:rtl/>
        </w:rPr>
        <w:t>207.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48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6 أحاديث</w:t>
      </w:r>
    </w:p>
    <w:p w:rsidR="00994778" w:rsidRDefault="00994778" w:rsidP="00844A19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102 / 1</w:t>
      </w:r>
      <w:r w:rsidR="00B46A94">
        <w:rPr>
          <w:rtl/>
        </w:rPr>
        <w:t>،</w:t>
      </w:r>
      <w:r>
        <w:rPr>
          <w:rtl/>
        </w:rPr>
        <w:t xml:space="preserve"> والتهذيب 1</w:t>
      </w:r>
      <w:r w:rsidR="00B46A94">
        <w:rPr>
          <w:rtl/>
        </w:rPr>
        <w:t>:</w:t>
      </w:r>
      <w:r>
        <w:rPr>
          <w:rtl/>
        </w:rPr>
        <w:t xml:space="preserve"> 389 / 1199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142 / 485.</w:t>
      </w:r>
    </w:p>
    <w:p w:rsidR="00994778" w:rsidRDefault="00994778" w:rsidP="00844A19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103 / 3</w:t>
      </w:r>
      <w:r w:rsidR="00B46A94">
        <w:rPr>
          <w:rtl/>
        </w:rPr>
        <w:t>،</w:t>
      </w:r>
      <w:r>
        <w:rPr>
          <w:rtl/>
        </w:rPr>
        <w:t xml:space="preserve"> وأورد صدره في الحديث 4 من الباب 49 من هذه الأبواب.</w:t>
      </w:r>
    </w:p>
    <w:p w:rsidR="00994778" w:rsidRPr="00EF5BBC" w:rsidRDefault="00994778" w:rsidP="00844A19">
      <w:pPr>
        <w:pStyle w:val="libFootnote0"/>
        <w:rPr>
          <w:rtl/>
        </w:rPr>
      </w:pPr>
      <w:r w:rsidRPr="00EF5BBC">
        <w:rPr>
          <w:rtl/>
        </w:rPr>
        <w:t>(</w:t>
      </w:r>
      <w:r w:rsidR="00844A19">
        <w:rPr>
          <w:rFonts w:hint="cs"/>
          <w:rtl/>
        </w:rPr>
        <w:t>2</w:t>
      </w:r>
      <w:r w:rsidRPr="00EF5BBC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EF5BBC">
        <w:rPr>
          <w:rtl/>
        </w:rPr>
        <w:t>علي بن رئاب.</w:t>
      </w:r>
    </w:p>
    <w:p w:rsidR="00994778" w:rsidRPr="00EF5BBC" w:rsidRDefault="00994778" w:rsidP="00844A19">
      <w:pPr>
        <w:pStyle w:val="libFootnote0"/>
        <w:rPr>
          <w:rtl/>
        </w:rPr>
      </w:pPr>
      <w:r w:rsidRPr="00EF5BBC">
        <w:rPr>
          <w:rtl/>
        </w:rPr>
        <w:t>(</w:t>
      </w:r>
      <w:r w:rsidR="00844A19">
        <w:rPr>
          <w:rFonts w:hint="cs"/>
          <w:rtl/>
        </w:rPr>
        <w:t>3</w:t>
      </w:r>
      <w:r w:rsidRPr="00EF5BBC">
        <w:rPr>
          <w:rtl/>
        </w:rPr>
        <w:t>) ليس في المصدر.</w:t>
      </w:r>
    </w:p>
    <w:p w:rsidR="00994778" w:rsidRPr="00EF5BBC" w:rsidRDefault="00994778" w:rsidP="00844A19">
      <w:pPr>
        <w:pStyle w:val="libFootnote0"/>
        <w:rPr>
          <w:rtl/>
        </w:rPr>
      </w:pPr>
      <w:r w:rsidRPr="00EF5BBC">
        <w:rPr>
          <w:rtl/>
        </w:rPr>
        <w:t>(</w:t>
      </w:r>
      <w:r w:rsidR="00844A19">
        <w:rPr>
          <w:rFonts w:hint="cs"/>
          <w:rtl/>
        </w:rPr>
        <w:t>4</w:t>
      </w:r>
      <w:r w:rsidRPr="00EF5BBC">
        <w:rPr>
          <w:rtl/>
        </w:rPr>
        <w:t>) في المصدر زيادة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EF5BBC">
        <w:rPr>
          <w:rtl/>
        </w:rPr>
        <w:t>وجوب الصلاة.</w:t>
      </w:r>
    </w:p>
    <w:p w:rsidR="00994778" w:rsidRPr="00EF5BBC" w:rsidRDefault="00994778" w:rsidP="00844A19">
      <w:pPr>
        <w:pStyle w:val="libFootnote0"/>
        <w:rPr>
          <w:rtl/>
        </w:rPr>
      </w:pPr>
      <w:r w:rsidRPr="00EF5BBC">
        <w:rPr>
          <w:rtl/>
        </w:rPr>
        <w:t>(</w:t>
      </w:r>
      <w:r w:rsidR="00844A19">
        <w:rPr>
          <w:rFonts w:hint="cs"/>
          <w:rtl/>
        </w:rPr>
        <w:t>5</w:t>
      </w:r>
      <w:r w:rsidRPr="00EF5BBC">
        <w:rPr>
          <w:rtl/>
        </w:rPr>
        <w:t>) الاستبصار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EF5BBC">
        <w:rPr>
          <w:rtl/>
        </w:rPr>
        <w:t>145</w:t>
      </w:r>
      <w:r>
        <w:rPr>
          <w:rtl/>
        </w:rPr>
        <w:t xml:space="preserve"> / </w:t>
      </w:r>
      <w:r w:rsidRPr="00EF5BBC">
        <w:rPr>
          <w:rtl/>
        </w:rPr>
        <w:t>496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EF5BBC">
        <w:rPr>
          <w:rtl/>
        </w:rPr>
        <w:t>والتهذيب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EF5BBC">
        <w:rPr>
          <w:rtl/>
        </w:rPr>
        <w:t>391</w:t>
      </w:r>
      <w:r>
        <w:rPr>
          <w:rtl/>
        </w:rPr>
        <w:t xml:space="preserve"> / </w:t>
      </w:r>
      <w:r w:rsidRPr="00EF5BBC">
        <w:rPr>
          <w:rtl/>
        </w:rPr>
        <w:t>1208 عن علي بن إبراهيم.</w:t>
      </w:r>
    </w:p>
    <w:p w:rsidR="00A9398C" w:rsidRDefault="00A9398C" w:rsidP="00A9398C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844A19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[ 2362 ]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محبوب</w:t>
      </w:r>
      <w:r w:rsidR="00B46A94">
        <w:rPr>
          <w:rtl/>
        </w:rPr>
        <w:t>،</w:t>
      </w:r>
      <w:r>
        <w:rPr>
          <w:rtl/>
        </w:rPr>
        <w:t xml:space="preserve"> عن علي بن رئاب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>الورد قال</w:t>
      </w:r>
      <w:r w:rsidR="00B46A94">
        <w:rPr>
          <w:rtl/>
        </w:rPr>
        <w:t>:</w:t>
      </w:r>
      <w:r>
        <w:rPr>
          <w:rtl/>
        </w:rPr>
        <w:t xml:space="preserve"> سألت أبا </w:t>
      </w:r>
      <w:r w:rsidRPr="002B5FCC">
        <w:rPr>
          <w:rtl/>
        </w:rPr>
        <w:t xml:space="preserve">جعفر </w:t>
      </w:r>
      <w:r w:rsidR="00844A19">
        <w:rPr>
          <w:rFonts w:hint="cs"/>
          <w:rtl/>
        </w:rPr>
        <w:t>(</w:t>
      </w:r>
      <w:r w:rsidR="00844A19">
        <w:rPr>
          <w:rtl/>
        </w:rPr>
        <w:t xml:space="preserve"> </w:t>
      </w:r>
      <w:r w:rsidR="00844A19" w:rsidRPr="00B46A94">
        <w:rPr>
          <w:rStyle w:val="libAlaemChar"/>
          <w:rFonts w:hint="cs"/>
          <w:rtl/>
        </w:rPr>
        <w:t>عليه‌السلام</w:t>
      </w:r>
      <w:r w:rsidR="00844A19">
        <w:rPr>
          <w:rtl/>
        </w:rPr>
        <w:t xml:space="preserve"> )</w:t>
      </w:r>
      <w:r w:rsidR="00844A19">
        <w:rPr>
          <w:rFonts w:hint="cs"/>
          <w:rtl/>
        </w:rPr>
        <w:t xml:space="preserve"> </w:t>
      </w:r>
      <w:r>
        <w:rPr>
          <w:rtl/>
        </w:rPr>
        <w:t>عن المرأة التي تكون في صلاة</w:t>
      </w:r>
      <w:r w:rsidR="00C05011">
        <w:rPr>
          <w:rtl/>
        </w:rPr>
        <w:t xml:space="preserve"> </w:t>
      </w:r>
      <w:r>
        <w:rPr>
          <w:rtl/>
        </w:rPr>
        <w:t>الظهر وقد صل</w:t>
      </w:r>
      <w:r>
        <w:rPr>
          <w:rFonts w:hint="cs"/>
          <w:rtl/>
        </w:rPr>
        <w:t>ّ</w:t>
      </w:r>
      <w:r>
        <w:rPr>
          <w:rtl/>
        </w:rPr>
        <w:t>ت ركعتين ثم ترى الدم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تقوم من مسجدها ولا تقضي</w:t>
      </w:r>
      <w:r w:rsidR="00C05011">
        <w:rPr>
          <w:rtl/>
        </w:rPr>
        <w:t xml:space="preserve"> </w:t>
      </w:r>
      <w:r>
        <w:rPr>
          <w:rtl/>
        </w:rPr>
        <w:t>الركعتين</w:t>
      </w:r>
      <w:r w:rsidR="00B46A94">
        <w:rPr>
          <w:rtl/>
        </w:rPr>
        <w:t>،</w:t>
      </w:r>
      <w:r>
        <w:rPr>
          <w:rtl/>
        </w:rPr>
        <w:t xml:space="preserve"> وإن كانت رأت الدم وهي في صلاة المغرب وقد صل</w:t>
      </w:r>
      <w:r>
        <w:rPr>
          <w:rFonts w:hint="cs"/>
          <w:rtl/>
        </w:rPr>
        <w:t>ّ</w:t>
      </w:r>
      <w:r>
        <w:rPr>
          <w:rtl/>
        </w:rPr>
        <w:t>ت ركعتين فلتقم</w:t>
      </w:r>
      <w:r w:rsidR="00C05011">
        <w:rPr>
          <w:rtl/>
        </w:rPr>
        <w:t xml:space="preserve"> </w:t>
      </w:r>
      <w:r>
        <w:rPr>
          <w:rtl/>
        </w:rPr>
        <w:t>من مسجدها</w:t>
      </w:r>
      <w:r w:rsidR="00B46A94">
        <w:rPr>
          <w:rtl/>
        </w:rPr>
        <w:t>،</w:t>
      </w:r>
      <w:r>
        <w:rPr>
          <w:rtl/>
        </w:rPr>
        <w:t xml:space="preserve"> فإذا تطه</w:t>
      </w:r>
      <w:r>
        <w:rPr>
          <w:rFonts w:hint="cs"/>
          <w:rtl/>
        </w:rPr>
        <w:t>ّ</w:t>
      </w:r>
      <w:r>
        <w:rPr>
          <w:rtl/>
        </w:rPr>
        <w:t xml:space="preserve">رت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فلتقض الركعة التي فاتتها من المغرب.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 xml:space="preserve">ورواه الشيخ بإسناده عن الحسن بن محبوب </w:t>
      </w:r>
      <w:r w:rsidRPr="00994778">
        <w:rPr>
          <w:rStyle w:val="libFootnotenumChar"/>
          <w:rtl/>
        </w:rPr>
        <w:t>(2)</w:t>
      </w:r>
      <w:r>
        <w:rPr>
          <w:rtl/>
        </w:rPr>
        <w:t>. أقول</w:t>
      </w:r>
      <w:r w:rsidR="00B46A94">
        <w:rPr>
          <w:rtl/>
        </w:rPr>
        <w:t>:</w:t>
      </w:r>
      <w:r w:rsidR="00844A19">
        <w:rPr>
          <w:rtl/>
        </w:rPr>
        <w:t xml:space="preserve"> حمله العل</w:t>
      </w:r>
      <w:r w:rsidR="00844A19">
        <w:rPr>
          <w:rFonts w:hint="cs"/>
          <w:rtl/>
        </w:rPr>
        <w:t>ّ</w:t>
      </w:r>
      <w:r w:rsidR="00844A19">
        <w:rPr>
          <w:rtl/>
        </w:rPr>
        <w:t>ا</w:t>
      </w:r>
      <w:r>
        <w:rPr>
          <w:rtl/>
        </w:rPr>
        <w:t>مة في</w:t>
      </w:r>
      <w:r w:rsidR="00C05011">
        <w:rPr>
          <w:rtl/>
        </w:rPr>
        <w:t xml:space="preserve"> </w:t>
      </w:r>
      <w:r>
        <w:rPr>
          <w:rtl/>
        </w:rPr>
        <w:t xml:space="preserve">( المختلف ) </w:t>
      </w:r>
      <w:r w:rsidRPr="00994778">
        <w:rPr>
          <w:rStyle w:val="libFootnotenumChar"/>
          <w:rtl/>
        </w:rPr>
        <w:t>(3)</w:t>
      </w:r>
      <w:r>
        <w:rPr>
          <w:rtl/>
        </w:rPr>
        <w:t xml:space="preserve"> على كونها فر</w:t>
      </w:r>
      <w:r>
        <w:rPr>
          <w:rFonts w:hint="cs"/>
          <w:rtl/>
        </w:rPr>
        <w:t>ّ</w:t>
      </w:r>
      <w:r>
        <w:rPr>
          <w:rtl/>
        </w:rPr>
        <w:t>طت في المغرب دون الظهر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وإنما يتم</w:t>
      </w:r>
      <w:r>
        <w:rPr>
          <w:rFonts w:hint="cs"/>
          <w:rtl/>
        </w:rPr>
        <w:t>ّ</w:t>
      </w:r>
      <w:r>
        <w:rPr>
          <w:rtl/>
        </w:rPr>
        <w:t xml:space="preserve"> قضاء</w:t>
      </w:r>
      <w:r w:rsidR="00C05011">
        <w:rPr>
          <w:rtl/>
        </w:rPr>
        <w:t xml:space="preserve"> </w:t>
      </w:r>
      <w:r>
        <w:rPr>
          <w:rtl/>
        </w:rPr>
        <w:t>الركعة بقضاء الباقي</w:t>
      </w:r>
      <w:r w:rsidR="00B46A94">
        <w:rPr>
          <w:rtl/>
        </w:rPr>
        <w:t>،</w:t>
      </w:r>
      <w:r>
        <w:rPr>
          <w:rtl/>
        </w:rPr>
        <w:t xml:space="preserve"> ويكون إطلاق الركعة على الصلاة مجازا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994778" w:rsidRDefault="00994778" w:rsidP="00844A19">
      <w:pPr>
        <w:pStyle w:val="libNormal"/>
        <w:rPr>
          <w:rtl/>
        </w:rPr>
      </w:pPr>
      <w:r w:rsidRPr="00C05011">
        <w:rPr>
          <w:rStyle w:val="libNormalChar"/>
          <w:rtl/>
        </w:rPr>
        <w:t>[ 2363 ]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علي بن الحسن</w:t>
      </w:r>
      <w:r w:rsidR="00B46A94">
        <w:rPr>
          <w:rtl/>
        </w:rPr>
        <w:t>،</w:t>
      </w:r>
      <w:r>
        <w:rPr>
          <w:rtl/>
        </w:rPr>
        <w:t xml:space="preserve"> عن محمّد بن</w:t>
      </w:r>
      <w:r w:rsidR="00C05011">
        <w:rPr>
          <w:rtl/>
        </w:rPr>
        <w:t xml:space="preserve"> </w:t>
      </w:r>
      <w:r>
        <w:rPr>
          <w:rtl/>
        </w:rPr>
        <w:t>الوليد</w:t>
      </w:r>
      <w:r w:rsidR="00B46A94">
        <w:rPr>
          <w:rtl/>
        </w:rPr>
        <w:t>،</w:t>
      </w:r>
      <w:r>
        <w:rPr>
          <w:rtl/>
        </w:rPr>
        <w:t xml:space="preserve"> عن يونس بن يعقوب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844A19">
        <w:rPr>
          <w:rFonts w:hint="cs"/>
          <w:rtl/>
        </w:rPr>
        <w:t>(</w:t>
      </w:r>
      <w:r w:rsidR="00844A19">
        <w:rPr>
          <w:rtl/>
        </w:rPr>
        <w:t xml:space="preserve"> </w:t>
      </w:r>
      <w:r w:rsidR="00844A19" w:rsidRPr="00B46A94">
        <w:rPr>
          <w:rStyle w:val="libAlaemChar"/>
          <w:rFonts w:hint="cs"/>
          <w:rtl/>
        </w:rPr>
        <w:t>عليه‌السلام</w:t>
      </w:r>
      <w:r w:rsidR="00844A19">
        <w:rPr>
          <w:rtl/>
        </w:rPr>
        <w:t xml:space="preserve"> )</w:t>
      </w:r>
      <w:r w:rsidR="00844A19">
        <w:rPr>
          <w:rFonts w:hint="cs"/>
          <w:rtl/>
        </w:rPr>
        <w:t xml:space="preserve"> </w:t>
      </w:r>
      <w:r w:rsidR="00B46A94">
        <w:rPr>
          <w:rtl/>
        </w:rPr>
        <w:t>،</w:t>
      </w:r>
      <w:r>
        <w:rPr>
          <w:rtl/>
        </w:rPr>
        <w:t xml:space="preserve"> قال في امرأة</w:t>
      </w:r>
      <w:r w:rsidR="00C05011">
        <w:rPr>
          <w:rtl/>
        </w:rPr>
        <w:t xml:space="preserve"> </w:t>
      </w:r>
      <w:r>
        <w:rPr>
          <w:rtl/>
        </w:rPr>
        <w:t>دخل عليها وقت الصلاة وهي طاهر فأخ</w:t>
      </w:r>
      <w:r>
        <w:rPr>
          <w:rFonts w:hint="cs"/>
          <w:rtl/>
        </w:rPr>
        <w:t>ّ</w:t>
      </w:r>
      <w:r>
        <w:rPr>
          <w:rtl/>
        </w:rPr>
        <w:t>رت الصلاة حتّى حاضت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تقضي إذا طهرت.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[ 2364 ]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أحمد بن محمّد</w:t>
      </w:r>
      <w:r w:rsidR="00B46A94">
        <w:rPr>
          <w:rtl/>
        </w:rPr>
        <w:t>،</w:t>
      </w:r>
      <w:r>
        <w:rPr>
          <w:rtl/>
        </w:rPr>
        <w:t xml:space="preserve"> عن شاذان بن الخليل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يونس بن عبد الرحمن</w:t>
      </w:r>
      <w:r w:rsidR="00B46A94">
        <w:rPr>
          <w:rtl/>
        </w:rPr>
        <w:t>،</w:t>
      </w:r>
      <w:r>
        <w:rPr>
          <w:rtl/>
        </w:rPr>
        <w:t xml:space="preserve"> عن عبد الرحمن بن الحج</w:t>
      </w:r>
      <w:r>
        <w:rPr>
          <w:rFonts w:hint="cs"/>
          <w:rtl/>
        </w:rPr>
        <w:t>ّ</w:t>
      </w:r>
      <w:r>
        <w:rPr>
          <w:rtl/>
        </w:rPr>
        <w:t>اج قال</w:t>
      </w:r>
      <w:r w:rsidR="00B46A94">
        <w:rPr>
          <w:rtl/>
        </w:rPr>
        <w:t>:</w:t>
      </w:r>
      <w:r>
        <w:rPr>
          <w:rtl/>
        </w:rPr>
        <w:t xml:space="preserve"> سألته عن المرأة</w:t>
      </w:r>
      <w:r w:rsidR="00C05011">
        <w:rPr>
          <w:rtl/>
        </w:rPr>
        <w:t xml:space="preserve"> </w:t>
      </w:r>
      <w:r>
        <w:rPr>
          <w:rtl/>
        </w:rPr>
        <w:t>تطمث بعدما تزول الشمس ولم تصل</w:t>
      </w:r>
      <w:r>
        <w:rPr>
          <w:rFonts w:hint="cs"/>
          <w:rtl/>
        </w:rPr>
        <w:t>ّ</w:t>
      </w:r>
      <w:r>
        <w:rPr>
          <w:rtl/>
        </w:rPr>
        <w:t xml:space="preserve"> الظهر</w:t>
      </w:r>
      <w:r w:rsidR="00B46A94">
        <w:rPr>
          <w:rtl/>
        </w:rPr>
        <w:t>،</w:t>
      </w:r>
      <w:r>
        <w:rPr>
          <w:rtl/>
        </w:rPr>
        <w:t xml:space="preserve"> هل عليها قضاء تلك الصلاة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نعم.</w:t>
      </w:r>
    </w:p>
    <w:p w:rsidR="00C05011" w:rsidRDefault="00994778" w:rsidP="00354AC0">
      <w:pPr>
        <w:pStyle w:val="libNormal"/>
        <w:rPr>
          <w:rtl/>
        </w:rPr>
      </w:pPr>
      <w:r w:rsidRPr="00C05011">
        <w:rPr>
          <w:rStyle w:val="libNormalChar"/>
          <w:rtl/>
        </w:rPr>
        <w:t>[ 2365 ]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الحسن بن محبوب</w:t>
      </w:r>
      <w:r w:rsidR="00B46A94">
        <w:rPr>
          <w:rtl/>
        </w:rPr>
        <w:t>،</w:t>
      </w:r>
      <w:r>
        <w:rPr>
          <w:rtl/>
        </w:rPr>
        <w:t xml:space="preserve"> عن جميل</w:t>
      </w:r>
      <w:r w:rsidR="00B46A94">
        <w:rPr>
          <w:rtl/>
        </w:rPr>
        <w:t>،</w:t>
      </w:r>
      <w:r>
        <w:rPr>
          <w:rtl/>
        </w:rPr>
        <w:t xml:space="preserve"> عن سماعة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 xml:space="preserve">سألت أبا عبدالله </w:t>
      </w:r>
      <w:r w:rsidR="00354AC0">
        <w:rPr>
          <w:rFonts w:hint="cs"/>
          <w:rtl/>
        </w:rPr>
        <w:t>(</w:t>
      </w:r>
      <w:r w:rsidR="00354AC0">
        <w:rPr>
          <w:rtl/>
        </w:rPr>
        <w:t xml:space="preserve"> </w:t>
      </w:r>
      <w:r w:rsidR="00354AC0" w:rsidRPr="00B46A94">
        <w:rPr>
          <w:rStyle w:val="libAlaemChar"/>
          <w:rFonts w:hint="cs"/>
          <w:rtl/>
        </w:rPr>
        <w:t>عليه‌السلام</w:t>
      </w:r>
      <w:r w:rsidR="00354AC0">
        <w:rPr>
          <w:rtl/>
        </w:rPr>
        <w:t xml:space="preserve"> )</w:t>
      </w:r>
      <w:r w:rsidR="00354AC0">
        <w:rPr>
          <w:rFonts w:hint="cs"/>
          <w:rtl/>
        </w:rPr>
        <w:t xml:space="preserve"> </w:t>
      </w:r>
      <w:r>
        <w:rPr>
          <w:rtl/>
        </w:rPr>
        <w:t>عن امرأة صل</w:t>
      </w:r>
      <w:r>
        <w:rPr>
          <w:rFonts w:hint="cs"/>
          <w:rtl/>
        </w:rPr>
        <w:t>ّ</w:t>
      </w:r>
      <w:r>
        <w:rPr>
          <w:rtl/>
        </w:rPr>
        <w:t>ت من الظهر ركعتين ثمّ أنّها</w:t>
      </w:r>
    </w:p>
    <w:p w:rsidR="00994778" w:rsidRPr="002B5FCC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354AC0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103 / 5.</w:t>
      </w:r>
    </w:p>
    <w:p w:rsidR="00994778" w:rsidRPr="00EF5BBC" w:rsidRDefault="00994778" w:rsidP="00354AC0">
      <w:pPr>
        <w:pStyle w:val="libFootnote0"/>
        <w:rPr>
          <w:rtl/>
        </w:rPr>
      </w:pPr>
      <w:r w:rsidRPr="00EF5BBC">
        <w:rPr>
          <w:rtl/>
        </w:rPr>
        <w:t>(1)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EF5BBC">
        <w:rPr>
          <w:rtl/>
        </w:rPr>
        <w:t>طهرت.</w:t>
      </w:r>
    </w:p>
    <w:p w:rsidR="00994778" w:rsidRPr="00EF5BBC" w:rsidRDefault="00994778" w:rsidP="00354AC0">
      <w:pPr>
        <w:pStyle w:val="libFootnote0"/>
        <w:rPr>
          <w:rtl/>
        </w:rPr>
      </w:pPr>
      <w:r w:rsidRPr="00EF5BBC">
        <w:rPr>
          <w:rtl/>
        </w:rPr>
        <w:t>(2)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EF5BBC">
        <w:rPr>
          <w:rtl/>
        </w:rPr>
        <w:t>392</w:t>
      </w:r>
      <w:r>
        <w:rPr>
          <w:rtl/>
        </w:rPr>
        <w:t xml:space="preserve"> / </w:t>
      </w:r>
      <w:r w:rsidRPr="00EF5BBC">
        <w:rPr>
          <w:rtl/>
        </w:rPr>
        <w:t>1210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EF5BBC">
        <w:rPr>
          <w:rtl/>
        </w:rPr>
        <w:t>والاستبصار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EF5BBC">
        <w:rPr>
          <w:rtl/>
        </w:rPr>
        <w:t>144</w:t>
      </w:r>
      <w:r>
        <w:rPr>
          <w:rtl/>
        </w:rPr>
        <w:t xml:space="preserve"> / </w:t>
      </w:r>
      <w:r w:rsidRPr="00EF5BBC">
        <w:rPr>
          <w:rtl/>
        </w:rPr>
        <w:t>495.</w:t>
      </w:r>
    </w:p>
    <w:p w:rsidR="00994778" w:rsidRPr="00EF5BBC" w:rsidRDefault="00994778" w:rsidP="00354AC0">
      <w:pPr>
        <w:pStyle w:val="libFootnote0"/>
        <w:rPr>
          <w:rtl/>
        </w:rPr>
      </w:pPr>
      <w:r w:rsidRPr="00EF5BBC">
        <w:rPr>
          <w:rtl/>
        </w:rPr>
        <w:t>(3) كتاب المختلف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EF5BBC">
        <w:rPr>
          <w:rtl/>
        </w:rPr>
        <w:t>39.</w:t>
      </w:r>
    </w:p>
    <w:p w:rsidR="00994778" w:rsidRDefault="00994778" w:rsidP="00354AC0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392 / 1211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144 / 493.</w:t>
      </w:r>
    </w:p>
    <w:p w:rsidR="00994778" w:rsidRDefault="00994778" w:rsidP="00354AC0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394 / 1221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144 / 494.</w:t>
      </w:r>
    </w:p>
    <w:p w:rsidR="00994778" w:rsidRDefault="00994778" w:rsidP="00354AC0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394 / 1220.</w:t>
      </w:r>
    </w:p>
    <w:p w:rsidR="00FA5626" w:rsidRDefault="00FA5626" w:rsidP="00FA5626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طمثت وهي جالسة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تقوم من مكانها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ولا تقضي الركعتين.</w:t>
      </w:r>
    </w:p>
    <w:p w:rsidR="00994778" w:rsidRDefault="00994778" w:rsidP="00994778">
      <w:pPr>
        <w:pStyle w:val="Heading2Center"/>
        <w:rPr>
          <w:rtl/>
        </w:rPr>
      </w:pPr>
      <w:bookmarkStart w:id="966" w:name="_Toc273006791"/>
      <w:bookmarkStart w:id="967" w:name="_Toc299641688"/>
      <w:bookmarkStart w:id="968" w:name="_Toc370809570"/>
      <w:bookmarkStart w:id="969" w:name="_Toc251950022"/>
      <w:r>
        <w:rPr>
          <w:rtl/>
        </w:rPr>
        <w:t>49</w:t>
      </w:r>
      <w:r w:rsidR="00C05011">
        <w:rPr>
          <w:rtl/>
        </w:rPr>
        <w:t xml:space="preserve"> - </w:t>
      </w:r>
      <w:r>
        <w:rPr>
          <w:rtl/>
        </w:rPr>
        <w:t>باب وجوب قضاء الحائض الصلاة التي تطهر قبل خروج</w:t>
      </w:r>
      <w:bookmarkEnd w:id="966"/>
      <w:bookmarkEnd w:id="967"/>
      <w:r w:rsidR="00C05011">
        <w:rPr>
          <w:rFonts w:hint="cs"/>
          <w:rtl/>
        </w:rPr>
        <w:t xml:space="preserve"> </w:t>
      </w:r>
      <w:r>
        <w:rPr>
          <w:rtl/>
        </w:rPr>
        <w:t>وقتها بمقدار الطهارة</w:t>
      </w:r>
      <w:r w:rsidR="00B46A94">
        <w:rPr>
          <w:rtl/>
        </w:rPr>
        <w:t>،</w:t>
      </w:r>
      <w:r>
        <w:rPr>
          <w:rtl/>
        </w:rPr>
        <w:t xml:space="preserve"> وأدائها أو أداء ركعة منها.</w:t>
      </w:r>
      <w:bookmarkEnd w:id="968"/>
      <w:bookmarkEnd w:id="969"/>
    </w:p>
    <w:p w:rsidR="00994778" w:rsidRDefault="00994778" w:rsidP="00354AC0">
      <w:pPr>
        <w:pStyle w:val="libNormal"/>
        <w:rPr>
          <w:rtl/>
        </w:rPr>
      </w:pPr>
      <w:r w:rsidRPr="00C05011">
        <w:rPr>
          <w:rStyle w:val="libNormalChar"/>
          <w:rtl/>
        </w:rPr>
        <w:t>[ 2366 ]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</w:t>
      </w:r>
      <w:r w:rsidR="00C05011">
        <w:rPr>
          <w:rtl/>
        </w:rPr>
        <w:t xml:space="preserve"> </w:t>
      </w:r>
      <w:r>
        <w:rPr>
          <w:rtl/>
        </w:rPr>
        <w:t>محبوب</w:t>
      </w:r>
      <w:r w:rsidR="00B46A94">
        <w:rPr>
          <w:rtl/>
        </w:rPr>
        <w:t>،</w:t>
      </w:r>
      <w:r>
        <w:rPr>
          <w:rtl/>
        </w:rPr>
        <w:t xml:space="preserve"> عن علي بن رئاب</w:t>
      </w:r>
      <w:r w:rsidR="00B46A94">
        <w:rPr>
          <w:rtl/>
        </w:rPr>
        <w:t>،</w:t>
      </w:r>
      <w:r>
        <w:rPr>
          <w:rtl/>
        </w:rPr>
        <w:t xml:space="preserve"> عن عبيد بن زرارة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354AC0">
        <w:rPr>
          <w:rFonts w:hint="cs"/>
          <w:rtl/>
        </w:rPr>
        <w:t>(</w:t>
      </w:r>
      <w:r w:rsidR="00354AC0">
        <w:rPr>
          <w:rtl/>
        </w:rPr>
        <w:t xml:space="preserve"> </w:t>
      </w:r>
      <w:r w:rsidR="00354AC0" w:rsidRPr="00B46A94">
        <w:rPr>
          <w:rStyle w:val="libAlaemChar"/>
          <w:rFonts w:hint="cs"/>
          <w:rtl/>
        </w:rPr>
        <w:t>عليه‌السلام</w:t>
      </w:r>
      <w:r w:rsidR="00354AC0">
        <w:rPr>
          <w:rtl/>
        </w:rPr>
        <w:t xml:space="preserve"> )</w:t>
      </w:r>
      <w:r w:rsidR="00354AC0">
        <w:rPr>
          <w:rFonts w:hint="cs"/>
          <w:rtl/>
        </w:rPr>
        <w:t xml:space="preserve"> 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أي</w:t>
      </w:r>
      <w:r>
        <w:rPr>
          <w:rFonts w:hint="cs"/>
          <w:rtl/>
        </w:rPr>
        <w:t>ّ</w:t>
      </w:r>
      <w:r>
        <w:rPr>
          <w:rtl/>
        </w:rPr>
        <w:t>ما امرأة رأت الطهر وهي قادرة على أن تغتسل في</w:t>
      </w:r>
      <w:r w:rsidR="00C05011">
        <w:rPr>
          <w:rtl/>
        </w:rPr>
        <w:t xml:space="preserve"> </w:t>
      </w:r>
      <w:r>
        <w:rPr>
          <w:rtl/>
        </w:rPr>
        <w:t>وقت صلاة ففر</w:t>
      </w:r>
      <w:r>
        <w:rPr>
          <w:rFonts w:hint="cs"/>
          <w:rtl/>
        </w:rPr>
        <w:t>ّ</w:t>
      </w:r>
      <w:r>
        <w:rPr>
          <w:rtl/>
        </w:rPr>
        <w:t>طت فيها حتّى يدخل وقت صلاة أ</w:t>
      </w:r>
      <w:r>
        <w:rPr>
          <w:rFonts w:hint="cs"/>
          <w:rtl/>
        </w:rPr>
        <w:t>ُ</w:t>
      </w:r>
      <w:r>
        <w:rPr>
          <w:rtl/>
        </w:rPr>
        <w:t>خرى كان عليها قضاء تلك</w:t>
      </w:r>
      <w:r w:rsidR="00C05011">
        <w:rPr>
          <w:rtl/>
        </w:rPr>
        <w:t xml:space="preserve"> </w:t>
      </w:r>
      <w:r>
        <w:rPr>
          <w:rtl/>
        </w:rPr>
        <w:t>الصلاة التي فر</w:t>
      </w:r>
      <w:r>
        <w:rPr>
          <w:rFonts w:hint="cs"/>
          <w:rtl/>
        </w:rPr>
        <w:t>ّ</w:t>
      </w:r>
      <w:r>
        <w:rPr>
          <w:rtl/>
        </w:rPr>
        <w:t>طت فيها</w:t>
      </w:r>
      <w:r w:rsidR="00B46A94">
        <w:rPr>
          <w:rtl/>
        </w:rPr>
        <w:t>،</w:t>
      </w:r>
      <w:r>
        <w:rPr>
          <w:rtl/>
        </w:rPr>
        <w:t xml:space="preserve"> وإن رأت الطهر في وقت صلاة فقامت في تهيئة ذلك</w:t>
      </w:r>
      <w:r w:rsidR="00C05011">
        <w:rPr>
          <w:rtl/>
        </w:rPr>
        <w:t xml:space="preserve"> </w:t>
      </w:r>
      <w:r>
        <w:rPr>
          <w:rtl/>
        </w:rPr>
        <w:t>فجاز وقت صلاة ودخل وقت صلاة أ</w:t>
      </w:r>
      <w:r>
        <w:rPr>
          <w:rFonts w:hint="cs"/>
          <w:rtl/>
        </w:rPr>
        <w:t>ُ</w:t>
      </w:r>
      <w:r>
        <w:rPr>
          <w:rtl/>
        </w:rPr>
        <w:t>خرى فليس عليها قضاء</w:t>
      </w:r>
      <w:r w:rsidR="00B46A94">
        <w:rPr>
          <w:rtl/>
        </w:rPr>
        <w:t>،</w:t>
      </w:r>
      <w:r>
        <w:rPr>
          <w:rtl/>
        </w:rPr>
        <w:t xml:space="preserve"> وتصل</w:t>
      </w:r>
      <w:r>
        <w:rPr>
          <w:rFonts w:hint="cs"/>
          <w:rtl/>
        </w:rPr>
        <w:t>ّ</w:t>
      </w:r>
      <w:r>
        <w:rPr>
          <w:rtl/>
        </w:rPr>
        <w:t>ي الصلاة</w:t>
      </w:r>
      <w:r w:rsidR="00C05011">
        <w:rPr>
          <w:rtl/>
        </w:rPr>
        <w:t xml:space="preserve"> </w:t>
      </w:r>
      <w:r>
        <w:rPr>
          <w:rtl/>
        </w:rPr>
        <w:t>التي دخل وقتها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354AC0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354AC0">
      <w:pPr>
        <w:pStyle w:val="libNormal"/>
        <w:rPr>
          <w:rtl/>
        </w:rPr>
      </w:pPr>
      <w:r>
        <w:rPr>
          <w:rtl/>
        </w:rPr>
        <w:t xml:space="preserve">ورواه الشيخ بإسناده عن الحسن بن محبوب </w:t>
      </w:r>
      <w:r w:rsidRPr="00994778">
        <w:rPr>
          <w:rStyle w:val="libFootnotenumChar"/>
          <w:rtl/>
        </w:rPr>
        <w:t>(</w:t>
      </w:r>
      <w:r w:rsidR="00354AC0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وبإسناده عن علي بن</w:t>
      </w:r>
      <w:r w:rsidR="00C05011">
        <w:rPr>
          <w:rtl/>
        </w:rPr>
        <w:t xml:space="preserve"> </w:t>
      </w:r>
      <w:r>
        <w:rPr>
          <w:rtl/>
        </w:rPr>
        <w:t>إبراهيم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354AC0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C05011" w:rsidRDefault="00994778" w:rsidP="00354AC0">
      <w:pPr>
        <w:pStyle w:val="libNormal"/>
        <w:rPr>
          <w:rtl/>
        </w:rPr>
      </w:pPr>
      <w:r w:rsidRPr="00C05011">
        <w:rPr>
          <w:rStyle w:val="libNormalChar"/>
          <w:rtl/>
        </w:rPr>
        <w:t>[ 2367 ]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ابن محبوب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الفضل بن يونس قال</w:t>
      </w:r>
      <w:r w:rsidR="00B46A94">
        <w:rPr>
          <w:rtl/>
        </w:rPr>
        <w:t>:</w:t>
      </w:r>
      <w:r>
        <w:rPr>
          <w:rtl/>
        </w:rPr>
        <w:t xml:space="preserve"> سألت أبا الحسن الأول </w:t>
      </w:r>
      <w:r w:rsidR="00354AC0">
        <w:rPr>
          <w:rFonts w:hint="cs"/>
          <w:rtl/>
        </w:rPr>
        <w:t>(</w:t>
      </w:r>
      <w:r w:rsidR="00354AC0">
        <w:rPr>
          <w:rtl/>
        </w:rPr>
        <w:t xml:space="preserve"> </w:t>
      </w:r>
      <w:r w:rsidR="00354AC0" w:rsidRPr="00B46A94">
        <w:rPr>
          <w:rStyle w:val="libAlaemChar"/>
          <w:rFonts w:hint="cs"/>
          <w:rtl/>
        </w:rPr>
        <w:t>عليه‌السلام</w:t>
      </w:r>
      <w:r w:rsidR="00354AC0">
        <w:rPr>
          <w:rtl/>
        </w:rPr>
        <w:t xml:space="preserve"> )</w:t>
      </w:r>
      <w:r w:rsidR="00354AC0">
        <w:rPr>
          <w:rFonts w:hint="cs"/>
          <w:rtl/>
        </w:rPr>
        <w:t xml:space="preserve"> </w:t>
      </w:r>
      <w:r w:rsidR="00B46A94">
        <w:rPr>
          <w:rtl/>
        </w:rPr>
        <w:t>،</w:t>
      </w:r>
      <w:r>
        <w:rPr>
          <w:rtl/>
        </w:rPr>
        <w:t xml:space="preserve"> قلت</w:t>
      </w:r>
      <w:r w:rsidR="00B46A94">
        <w:rPr>
          <w:rtl/>
        </w:rPr>
        <w:t>:</w:t>
      </w:r>
      <w:r>
        <w:rPr>
          <w:rtl/>
        </w:rPr>
        <w:t xml:space="preserve"> المرأة</w:t>
      </w:r>
    </w:p>
    <w:p w:rsidR="00994778" w:rsidRPr="002B5FCC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Pr="002B5FCC" w:rsidRDefault="00994778" w:rsidP="00354AC0">
      <w:pPr>
        <w:pStyle w:val="libFootnote0"/>
        <w:rPr>
          <w:rtl/>
        </w:rPr>
      </w:pPr>
      <w:r w:rsidRPr="002B5FCC">
        <w:rPr>
          <w:rtl/>
        </w:rPr>
        <w:t>(1) في المصدر وفي نسخة في المخطوط</w:t>
      </w:r>
      <w:r w:rsidR="00B46A94">
        <w:rPr>
          <w:rtl/>
        </w:rPr>
        <w:t>:</w:t>
      </w:r>
      <w:r w:rsidRPr="002B5FCC">
        <w:rPr>
          <w:rtl/>
        </w:rPr>
        <w:t xml:space="preserve"> مسجدها.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49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14 حديثا</w:t>
      </w:r>
      <w:r w:rsidR="00354AC0">
        <w:rPr>
          <w:rFonts w:hint="cs"/>
          <w:rtl/>
        </w:rPr>
        <w:t>ً</w:t>
      </w:r>
    </w:p>
    <w:p w:rsidR="00994778" w:rsidRPr="00994778" w:rsidRDefault="00994778" w:rsidP="00354AC0">
      <w:pPr>
        <w:pStyle w:val="libFootnote0"/>
        <w:rPr>
          <w:rStyle w:val="libFootnoteChar"/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103 / 4.</w:t>
      </w:r>
    </w:p>
    <w:p w:rsidR="00354AC0" w:rsidRDefault="00354AC0" w:rsidP="00354AC0">
      <w:pPr>
        <w:pStyle w:val="libFootnote0"/>
        <w:rPr>
          <w:rtl/>
        </w:rPr>
      </w:pPr>
      <w:r w:rsidRPr="00BE7802">
        <w:rPr>
          <w:rtl/>
        </w:rPr>
        <w:t>(</w:t>
      </w:r>
      <w:r>
        <w:rPr>
          <w:rFonts w:hint="cs"/>
          <w:rtl/>
        </w:rPr>
        <w:t>2</w:t>
      </w:r>
      <w:r w:rsidRPr="00BE7802">
        <w:rPr>
          <w:rtl/>
        </w:rPr>
        <w:t>) فيه إشعار بإجزاء غسل الحيض عن الوضوء</w:t>
      </w:r>
      <w:r>
        <w:rPr>
          <w:rtl/>
        </w:rPr>
        <w:t>،</w:t>
      </w:r>
      <w:r w:rsidRPr="00BE7802">
        <w:rPr>
          <w:rtl/>
        </w:rPr>
        <w:t xml:space="preserve"> إذ لم يشترط القدرة على وضوء</w:t>
      </w:r>
      <w:r>
        <w:rPr>
          <w:rtl/>
        </w:rPr>
        <w:t>،</w:t>
      </w:r>
      <w:r w:rsidRPr="00BE7802">
        <w:rPr>
          <w:rtl/>
        </w:rPr>
        <w:t xml:space="preserve"> وقد مر</w:t>
      </w:r>
      <w:r w:rsidRPr="00BE7802">
        <w:rPr>
          <w:rFonts w:hint="cs"/>
          <w:rtl/>
        </w:rPr>
        <w:t>ّ</w:t>
      </w:r>
      <w:r w:rsidRPr="00BE7802">
        <w:rPr>
          <w:rtl/>
        </w:rPr>
        <w:t xml:space="preserve"> ما هو</w:t>
      </w:r>
      <w:r>
        <w:rPr>
          <w:rtl/>
        </w:rPr>
        <w:t xml:space="preserve"> </w:t>
      </w:r>
      <w:r w:rsidRPr="00BE7802">
        <w:rPr>
          <w:rtl/>
        </w:rPr>
        <w:t>صريح منه في غسل الجنابة</w:t>
      </w:r>
      <w:r>
        <w:rPr>
          <w:rtl/>
        </w:rPr>
        <w:t>،</w:t>
      </w:r>
      <w:r w:rsidRPr="00BE7802">
        <w:rPr>
          <w:rtl/>
        </w:rPr>
        <w:t xml:space="preserve"> وقد تقدم في أحاديث الحيض ويأتي فيه وفي الاستحاضة والنفاس</w:t>
      </w:r>
      <w:r>
        <w:rPr>
          <w:rtl/>
        </w:rPr>
        <w:t xml:space="preserve"> </w:t>
      </w:r>
      <w:r w:rsidRPr="00BE7802">
        <w:rPr>
          <w:rtl/>
        </w:rPr>
        <w:t>في أحاديث كثيرة جد</w:t>
      </w:r>
      <w:r w:rsidRPr="00BE7802">
        <w:rPr>
          <w:rFonts w:hint="cs"/>
          <w:rtl/>
        </w:rPr>
        <w:t>ّاً</w:t>
      </w:r>
      <w:r w:rsidRPr="00BE7802">
        <w:rPr>
          <w:rtl/>
        </w:rPr>
        <w:t xml:space="preserve"> أنّها تغتسل وتصلي ولم يذكر الوضوء مع الغسل. ( منه قدّه في هامش</w:t>
      </w:r>
      <w:r>
        <w:rPr>
          <w:rtl/>
        </w:rPr>
        <w:t xml:space="preserve"> </w:t>
      </w:r>
      <w:r w:rsidRPr="00BE7802">
        <w:rPr>
          <w:rtl/>
        </w:rPr>
        <w:t>المخطوط ).</w:t>
      </w:r>
    </w:p>
    <w:p w:rsidR="00994778" w:rsidRPr="008F00BB" w:rsidRDefault="00994778" w:rsidP="00354AC0">
      <w:pPr>
        <w:pStyle w:val="libFootnote0"/>
        <w:rPr>
          <w:rtl/>
        </w:rPr>
      </w:pPr>
      <w:r w:rsidRPr="008F00BB">
        <w:rPr>
          <w:rtl/>
        </w:rPr>
        <w:t>(</w:t>
      </w:r>
      <w:r w:rsidR="00354AC0">
        <w:rPr>
          <w:rFonts w:hint="cs"/>
          <w:rtl/>
        </w:rPr>
        <w:t>3</w:t>
      </w:r>
      <w:r w:rsidRPr="008F00BB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8F00BB">
        <w:rPr>
          <w:rtl/>
        </w:rPr>
        <w:t>392</w:t>
      </w:r>
      <w:r>
        <w:rPr>
          <w:rtl/>
        </w:rPr>
        <w:t xml:space="preserve"> / </w:t>
      </w:r>
      <w:r w:rsidRPr="008F00BB">
        <w:rPr>
          <w:rtl/>
        </w:rPr>
        <w:t>1209.</w:t>
      </w:r>
    </w:p>
    <w:p w:rsidR="00994778" w:rsidRPr="008F00BB" w:rsidRDefault="00994778" w:rsidP="00354AC0">
      <w:pPr>
        <w:pStyle w:val="libFootnote0"/>
        <w:rPr>
          <w:rtl/>
        </w:rPr>
      </w:pPr>
      <w:r w:rsidRPr="008F00BB">
        <w:rPr>
          <w:rtl/>
        </w:rPr>
        <w:t>(</w:t>
      </w:r>
      <w:r w:rsidR="00354AC0">
        <w:rPr>
          <w:rFonts w:hint="cs"/>
          <w:rtl/>
        </w:rPr>
        <w:t>4</w:t>
      </w:r>
      <w:r w:rsidRPr="008F00BB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8F00BB">
        <w:rPr>
          <w:rtl/>
        </w:rPr>
        <w:t>391</w:t>
      </w:r>
      <w:r>
        <w:rPr>
          <w:rtl/>
        </w:rPr>
        <w:t xml:space="preserve"> / </w:t>
      </w:r>
      <w:r>
        <w:rPr>
          <w:rFonts w:hint="cs"/>
          <w:rtl/>
        </w:rPr>
        <w:t>120</w:t>
      </w:r>
      <w:r w:rsidRPr="008F00BB">
        <w:rPr>
          <w:rtl/>
        </w:rPr>
        <w:t>8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8F00BB">
        <w:rPr>
          <w:rtl/>
        </w:rPr>
        <w:t>باختلاف في المتن.</w:t>
      </w:r>
    </w:p>
    <w:p w:rsidR="00994778" w:rsidRDefault="00994778" w:rsidP="00354AC0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102 / 1</w:t>
      </w:r>
      <w:r w:rsidR="00B46A94">
        <w:rPr>
          <w:rtl/>
        </w:rPr>
        <w:t>،</w:t>
      </w:r>
      <w:r>
        <w:rPr>
          <w:rtl/>
        </w:rPr>
        <w:t xml:space="preserve"> وتقدم ذيله في الحديث 1 من الباب 48 من هذه الأبواب.</w:t>
      </w:r>
    </w:p>
    <w:p w:rsidR="00FA5626" w:rsidRDefault="00FA5626" w:rsidP="00FA5626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ترى الطهر قبل غروب الشمس</w:t>
      </w:r>
      <w:r w:rsidR="00B46A94">
        <w:rPr>
          <w:rtl/>
        </w:rPr>
        <w:t>،</w:t>
      </w:r>
      <w:r>
        <w:rPr>
          <w:rtl/>
        </w:rPr>
        <w:t xml:space="preserve"> كيف تصنع بالصلاة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إذا رأت الطهر</w:t>
      </w:r>
      <w:r w:rsidR="00C05011">
        <w:rPr>
          <w:rtl/>
        </w:rPr>
        <w:t xml:space="preserve"> </w:t>
      </w:r>
      <w:r>
        <w:rPr>
          <w:rtl/>
        </w:rPr>
        <w:t>بعدما يمضي من زوال الشمس أربعة أقدام فلا تصل</w:t>
      </w:r>
      <w:r>
        <w:rPr>
          <w:rFonts w:hint="cs"/>
          <w:rtl/>
        </w:rPr>
        <w:t>ّ</w:t>
      </w:r>
      <w:r>
        <w:rPr>
          <w:rtl/>
        </w:rPr>
        <w:t xml:space="preserve">ي </w:t>
      </w:r>
      <w:r w:rsidR="00C07020">
        <w:rPr>
          <w:rtl/>
        </w:rPr>
        <w:t xml:space="preserve">إلّا </w:t>
      </w:r>
      <w:r>
        <w:rPr>
          <w:rtl/>
        </w:rPr>
        <w:t>العصر</w:t>
      </w:r>
      <w:r w:rsidR="00B46A94">
        <w:rPr>
          <w:rtl/>
        </w:rPr>
        <w:t>،</w:t>
      </w:r>
      <w:r>
        <w:rPr>
          <w:rtl/>
        </w:rPr>
        <w:t xml:space="preserve"> لأن</w:t>
      </w:r>
      <w:r>
        <w:rPr>
          <w:rFonts w:hint="cs"/>
          <w:rtl/>
        </w:rPr>
        <w:t>ّ</w:t>
      </w:r>
      <w:r>
        <w:rPr>
          <w:rtl/>
        </w:rPr>
        <w:t xml:space="preserve"> وقت</w:t>
      </w:r>
      <w:r w:rsidR="00C05011">
        <w:rPr>
          <w:rtl/>
        </w:rPr>
        <w:t xml:space="preserve"> </w:t>
      </w:r>
      <w:r>
        <w:rPr>
          <w:rtl/>
        </w:rPr>
        <w:t>الظهر دخل عليها وهي في الدم</w:t>
      </w:r>
      <w:r w:rsidR="00B46A94">
        <w:rPr>
          <w:rtl/>
        </w:rPr>
        <w:t>،</w:t>
      </w:r>
      <w:r>
        <w:rPr>
          <w:rtl/>
        </w:rPr>
        <w:t xml:space="preserve"> وخرج عنها الوقت وهي في الدم</w:t>
      </w:r>
      <w:r w:rsidR="00B46A94">
        <w:rPr>
          <w:rtl/>
        </w:rPr>
        <w:t>،</w:t>
      </w:r>
      <w:r>
        <w:rPr>
          <w:rtl/>
        </w:rPr>
        <w:t xml:space="preserve"> فلم يجب</w:t>
      </w:r>
      <w:r w:rsidR="00C05011">
        <w:rPr>
          <w:rtl/>
        </w:rPr>
        <w:t xml:space="preserve"> </w:t>
      </w:r>
      <w:r>
        <w:rPr>
          <w:rtl/>
        </w:rPr>
        <w:t>عليها أن تصل</w:t>
      </w:r>
      <w:r>
        <w:rPr>
          <w:rFonts w:hint="cs"/>
          <w:rtl/>
        </w:rPr>
        <w:t>ّ</w:t>
      </w:r>
      <w:r>
        <w:rPr>
          <w:rtl/>
        </w:rPr>
        <w:t>ي الظهر</w:t>
      </w:r>
      <w:r w:rsidR="00B46A94">
        <w:rPr>
          <w:rtl/>
        </w:rPr>
        <w:t>،</w:t>
      </w:r>
      <w:r>
        <w:rPr>
          <w:rtl/>
        </w:rPr>
        <w:t xml:space="preserve"> وما طرح الله عنها من الصلاة وهي في الدم أكثر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الحديث.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 xml:space="preserve">ورواه الشيخ بإسناده عن محمّد بن يعقوب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وبإسناده عن أحمد بن</w:t>
      </w:r>
      <w:r w:rsidR="00C05011">
        <w:rPr>
          <w:rtl/>
        </w:rPr>
        <w:t xml:space="preserve"> </w:t>
      </w: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هذا محمول على التقي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،</w:t>
      </w:r>
      <w:r>
        <w:rPr>
          <w:rtl/>
        </w:rPr>
        <w:t xml:space="preserve"> أو على ضيق وقت العصر بأن يبقى</w:t>
      </w:r>
      <w:r w:rsidR="00C05011">
        <w:rPr>
          <w:rtl/>
        </w:rPr>
        <w:t xml:space="preserve"> </w:t>
      </w:r>
      <w:r>
        <w:rPr>
          <w:rtl/>
        </w:rPr>
        <w:t>مقدار أدائها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 xml:space="preserve"> البعدي</w:t>
      </w:r>
      <w:r>
        <w:rPr>
          <w:rFonts w:hint="cs"/>
          <w:rtl/>
        </w:rPr>
        <w:t>ّ</w:t>
      </w:r>
      <w:r>
        <w:rPr>
          <w:rtl/>
        </w:rPr>
        <w:t>ة صادقة.</w:t>
      </w:r>
    </w:p>
    <w:p w:rsidR="00994778" w:rsidRDefault="00994778" w:rsidP="004C19F5">
      <w:pPr>
        <w:pStyle w:val="libNormal"/>
        <w:rPr>
          <w:rtl/>
        </w:rPr>
      </w:pPr>
      <w:r w:rsidRPr="00C05011">
        <w:rPr>
          <w:rStyle w:val="libNormalChar"/>
          <w:rtl/>
        </w:rPr>
        <w:t>[ 2368 ]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الحج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 ثعلبة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معمر بن عمر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4C19F5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سألت أبا جعفر</w:t>
      </w:r>
      <w:r w:rsidR="004C19F5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4C19F5">
        <w:rPr>
          <w:rFonts w:hint="cs"/>
          <w:rtl/>
        </w:rPr>
        <w:t xml:space="preserve">) </w:t>
      </w:r>
      <w:r>
        <w:rPr>
          <w:rtl/>
        </w:rPr>
        <w:t>عن الحائض تطهر عند</w:t>
      </w:r>
      <w:r w:rsidR="00C05011">
        <w:rPr>
          <w:rtl/>
        </w:rPr>
        <w:t xml:space="preserve"> </w:t>
      </w:r>
      <w:r>
        <w:rPr>
          <w:rtl/>
        </w:rPr>
        <w:t>العصر تصل</w:t>
      </w:r>
      <w:r>
        <w:rPr>
          <w:rFonts w:hint="cs"/>
          <w:rtl/>
        </w:rPr>
        <w:t>ّ</w:t>
      </w:r>
      <w:r>
        <w:rPr>
          <w:rtl/>
        </w:rPr>
        <w:t>ي الأ</w:t>
      </w:r>
      <w:r>
        <w:rPr>
          <w:rFonts w:hint="cs"/>
          <w:rtl/>
        </w:rPr>
        <w:t>ُ</w:t>
      </w:r>
      <w:r>
        <w:rPr>
          <w:rtl/>
        </w:rPr>
        <w:t>ولى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لا</w:t>
      </w:r>
      <w:r w:rsidR="00B46A94">
        <w:rPr>
          <w:rtl/>
        </w:rPr>
        <w:t>،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>ما تصل</w:t>
      </w:r>
      <w:r>
        <w:rPr>
          <w:rFonts w:hint="cs"/>
          <w:rtl/>
        </w:rPr>
        <w:t>ّ</w:t>
      </w:r>
      <w:r>
        <w:rPr>
          <w:rtl/>
        </w:rPr>
        <w:t xml:space="preserve">ي الصلاة التي تطهر عندها </w:t>
      </w:r>
      <w:r w:rsidRPr="00994778">
        <w:rPr>
          <w:rStyle w:val="libFootnotenumChar"/>
          <w:rtl/>
        </w:rPr>
        <w:t>(</w:t>
      </w:r>
      <w:r w:rsidR="004C19F5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4C19F5">
      <w:pPr>
        <w:pStyle w:val="libNormal"/>
        <w:rPr>
          <w:rtl/>
        </w:rPr>
      </w:pPr>
      <w:r>
        <w:rPr>
          <w:rtl/>
        </w:rPr>
        <w:t xml:space="preserve">ورواه الشيخ بإسناده عن محمّد بن يعقوب </w:t>
      </w:r>
      <w:r w:rsidRPr="00994778">
        <w:rPr>
          <w:rStyle w:val="libFootnotenumChar"/>
          <w:rtl/>
        </w:rPr>
        <w:t>(</w:t>
      </w:r>
      <w:r w:rsidR="004C19F5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وبإسناده عن محمّد بن</w:t>
      </w:r>
      <w:r w:rsidR="00C05011">
        <w:rPr>
          <w:rtl/>
        </w:rPr>
        <w:t xml:space="preserve"> </w:t>
      </w:r>
      <w:r>
        <w:rPr>
          <w:rtl/>
        </w:rPr>
        <w:t>يحيى</w:t>
      </w:r>
      <w:r w:rsidR="00B46A94">
        <w:rPr>
          <w:rtl/>
        </w:rPr>
        <w:t>،</w:t>
      </w:r>
      <w:r>
        <w:rPr>
          <w:rtl/>
        </w:rPr>
        <w:t xml:space="preserve"> مثله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4C19F5">
        <w:rPr>
          <w:rStyle w:val="libFootnotenumChar"/>
          <w:rFonts w:hint="cs"/>
          <w:rtl/>
        </w:rPr>
        <w:t>6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[ 2369 ]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محبوب</w:t>
      </w:r>
      <w:r w:rsidR="00B46A94">
        <w:rPr>
          <w:rtl/>
        </w:rPr>
        <w:t>،</w:t>
      </w:r>
      <w:r>
        <w:rPr>
          <w:rtl/>
        </w:rPr>
        <w:t xml:space="preserve"> عن علي بن</w:t>
      </w:r>
    </w:p>
    <w:p w:rsidR="00994778" w:rsidRPr="002B5FCC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Pr="008F00BB" w:rsidRDefault="00994778" w:rsidP="004C19F5">
      <w:pPr>
        <w:pStyle w:val="libFootnote0"/>
        <w:rPr>
          <w:rtl/>
        </w:rPr>
      </w:pPr>
      <w:r w:rsidRPr="008F00BB">
        <w:rPr>
          <w:rtl/>
        </w:rPr>
        <w:t>(1)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8F00BB">
        <w:rPr>
          <w:rtl/>
        </w:rPr>
        <w:t>389</w:t>
      </w:r>
      <w:r>
        <w:rPr>
          <w:rtl/>
        </w:rPr>
        <w:t xml:space="preserve"> / </w:t>
      </w:r>
      <w:r w:rsidRPr="008F00BB">
        <w:rPr>
          <w:rtl/>
        </w:rPr>
        <w:t>1199.</w:t>
      </w:r>
    </w:p>
    <w:p w:rsidR="00994778" w:rsidRPr="008F00BB" w:rsidRDefault="00994778" w:rsidP="004C19F5">
      <w:pPr>
        <w:pStyle w:val="libFootnote0"/>
        <w:rPr>
          <w:rtl/>
        </w:rPr>
      </w:pPr>
      <w:r w:rsidRPr="008F00BB">
        <w:rPr>
          <w:rtl/>
        </w:rPr>
        <w:t>(2) الاستبصار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8F00BB">
        <w:rPr>
          <w:rtl/>
        </w:rPr>
        <w:t>142</w:t>
      </w:r>
      <w:r>
        <w:rPr>
          <w:rtl/>
        </w:rPr>
        <w:t xml:space="preserve"> / </w:t>
      </w:r>
      <w:r w:rsidRPr="008F00BB">
        <w:rPr>
          <w:rtl/>
        </w:rPr>
        <w:t>485.</w:t>
      </w:r>
    </w:p>
    <w:p w:rsidR="00994778" w:rsidRDefault="00994778" w:rsidP="004C19F5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102 / 2.</w:t>
      </w:r>
    </w:p>
    <w:p w:rsidR="00994778" w:rsidRPr="008F00BB" w:rsidRDefault="00994778" w:rsidP="004C19F5">
      <w:pPr>
        <w:pStyle w:val="libFootnote0"/>
        <w:rPr>
          <w:rtl/>
        </w:rPr>
      </w:pPr>
      <w:r w:rsidRPr="008F00BB">
        <w:rPr>
          <w:rtl/>
        </w:rPr>
        <w:t>(</w:t>
      </w:r>
      <w:r w:rsidR="004C19F5">
        <w:rPr>
          <w:rFonts w:hint="cs"/>
          <w:rtl/>
        </w:rPr>
        <w:t>3</w:t>
      </w:r>
      <w:r w:rsidRPr="008F00BB">
        <w:rPr>
          <w:rtl/>
        </w:rPr>
        <w:t>) في هامش المخطوط عن التهذيب وكذا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8F00BB">
        <w:rPr>
          <w:rtl/>
        </w:rPr>
        <w:t>معمر بن يحيى.</w:t>
      </w:r>
    </w:p>
    <w:p w:rsidR="004C19F5" w:rsidRDefault="004C19F5" w:rsidP="004C19F5">
      <w:pPr>
        <w:pStyle w:val="libFootnote0"/>
        <w:rPr>
          <w:rtl/>
        </w:rPr>
      </w:pPr>
      <w:r w:rsidRPr="002B5FCC">
        <w:rPr>
          <w:rtl/>
        </w:rPr>
        <w:t>(</w:t>
      </w:r>
      <w:r>
        <w:rPr>
          <w:rFonts w:hint="cs"/>
          <w:rtl/>
        </w:rPr>
        <w:t>4</w:t>
      </w:r>
      <w:r w:rsidRPr="002B5FCC">
        <w:rPr>
          <w:rtl/>
        </w:rPr>
        <w:t>) ورد في هامش المخطوط ما نصه</w:t>
      </w:r>
      <w:r>
        <w:rPr>
          <w:rtl/>
        </w:rPr>
        <w:t>:</w:t>
      </w:r>
      <w:r w:rsidRPr="002B5FCC">
        <w:rPr>
          <w:rtl/>
        </w:rPr>
        <w:t xml:space="preserve"> في أحاديث هذا الباب ما يدل على وجوب صلاة الزلزلة على</w:t>
      </w:r>
      <w:r w:rsidRPr="002B5FCC">
        <w:rPr>
          <w:rFonts w:hint="cs"/>
          <w:rtl/>
        </w:rPr>
        <w:t>ٰ</w:t>
      </w:r>
      <w:r>
        <w:rPr>
          <w:rtl/>
        </w:rPr>
        <w:t xml:space="preserve"> </w:t>
      </w:r>
      <w:r w:rsidRPr="002B5FCC">
        <w:rPr>
          <w:rtl/>
        </w:rPr>
        <w:t>الحائض إذا طهرت لأنها فرد من أفراد هذه المسألة</w:t>
      </w:r>
      <w:r>
        <w:rPr>
          <w:rtl/>
        </w:rPr>
        <w:t>،</w:t>
      </w:r>
      <w:r w:rsidRPr="002B5FCC">
        <w:rPr>
          <w:rtl/>
        </w:rPr>
        <w:t xml:space="preserve"> وكذا صلاة النذر المطلق والمقيد بوقت تطهر</w:t>
      </w:r>
      <w:r>
        <w:rPr>
          <w:rtl/>
        </w:rPr>
        <w:t xml:space="preserve"> </w:t>
      </w:r>
      <w:r w:rsidRPr="002B5FCC">
        <w:rPr>
          <w:rtl/>
        </w:rPr>
        <w:t>في أثن</w:t>
      </w:r>
      <w:r>
        <w:rPr>
          <w:rFonts w:hint="cs"/>
          <w:rtl/>
        </w:rPr>
        <w:t>ا</w:t>
      </w:r>
      <w:r w:rsidRPr="002B5FCC">
        <w:rPr>
          <w:rtl/>
        </w:rPr>
        <w:t>ءه مع موافقة ذلك للاحتياط ( منه قدّه ).</w:t>
      </w:r>
    </w:p>
    <w:p w:rsidR="00994778" w:rsidRPr="008F00BB" w:rsidRDefault="00994778" w:rsidP="004C19F5">
      <w:pPr>
        <w:pStyle w:val="libFootnote0"/>
        <w:rPr>
          <w:rtl/>
        </w:rPr>
      </w:pPr>
      <w:r w:rsidRPr="008F00BB">
        <w:rPr>
          <w:rtl/>
        </w:rPr>
        <w:t>(</w:t>
      </w:r>
      <w:r w:rsidR="004C19F5">
        <w:rPr>
          <w:rFonts w:hint="cs"/>
          <w:rtl/>
        </w:rPr>
        <w:t>5</w:t>
      </w:r>
      <w:r w:rsidRPr="008F00BB">
        <w:rPr>
          <w:rtl/>
        </w:rPr>
        <w:t>) الاستبصار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8F00BB">
        <w:rPr>
          <w:rtl/>
        </w:rPr>
        <w:t>141</w:t>
      </w:r>
      <w:r>
        <w:rPr>
          <w:rtl/>
        </w:rPr>
        <w:t xml:space="preserve"> / </w:t>
      </w:r>
      <w:r w:rsidRPr="008F00BB">
        <w:rPr>
          <w:rtl/>
        </w:rPr>
        <w:t>484.</w:t>
      </w:r>
    </w:p>
    <w:p w:rsidR="00994778" w:rsidRPr="008F00BB" w:rsidRDefault="00994778" w:rsidP="004C19F5">
      <w:pPr>
        <w:pStyle w:val="libFootnote0"/>
        <w:rPr>
          <w:rtl/>
        </w:rPr>
      </w:pPr>
      <w:r w:rsidRPr="008F00BB">
        <w:rPr>
          <w:rtl/>
        </w:rPr>
        <w:t>(</w:t>
      </w:r>
      <w:r w:rsidR="004C19F5">
        <w:rPr>
          <w:rFonts w:hint="cs"/>
          <w:rtl/>
        </w:rPr>
        <w:t>6</w:t>
      </w:r>
      <w:r w:rsidRPr="008F00BB">
        <w:rPr>
          <w:rtl/>
        </w:rPr>
        <w:t>) التهديب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8F00BB">
        <w:rPr>
          <w:rtl/>
        </w:rPr>
        <w:t>389</w:t>
      </w:r>
      <w:r>
        <w:rPr>
          <w:rtl/>
        </w:rPr>
        <w:t xml:space="preserve"> / </w:t>
      </w:r>
      <w:r w:rsidRPr="008F00BB">
        <w:rPr>
          <w:rtl/>
        </w:rPr>
        <w:t>1198.</w:t>
      </w:r>
    </w:p>
    <w:p w:rsidR="00994778" w:rsidRDefault="00994778" w:rsidP="004C19F5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103 / 3</w:t>
      </w:r>
      <w:r w:rsidR="00B46A94">
        <w:rPr>
          <w:rtl/>
        </w:rPr>
        <w:t>،</w:t>
      </w:r>
      <w:r>
        <w:rPr>
          <w:rtl/>
        </w:rPr>
        <w:t xml:space="preserve"> وأورده في الحديث 2 من الباب 48 من هذه الأبواب.</w:t>
      </w:r>
    </w:p>
    <w:p w:rsidR="00FA5626" w:rsidRDefault="00FA5626" w:rsidP="00FA5626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 xml:space="preserve">زيد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عن أبي عبيدة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4C19F5">
        <w:rPr>
          <w:rFonts w:hint="cs"/>
          <w:rtl/>
        </w:rPr>
        <w:t xml:space="preserve">(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4C19F5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إذا رأت المرأة</w:t>
      </w:r>
      <w:r w:rsidR="00C05011">
        <w:rPr>
          <w:rtl/>
        </w:rPr>
        <w:t xml:space="preserve"> </w:t>
      </w:r>
      <w:r>
        <w:rPr>
          <w:rtl/>
        </w:rPr>
        <w:t>الطهر وقد دخل عليها وقت الصلاة ثمّ أخ</w:t>
      </w:r>
      <w:r>
        <w:rPr>
          <w:rFonts w:hint="cs"/>
          <w:rtl/>
        </w:rPr>
        <w:t>ّ</w:t>
      </w:r>
      <w:r>
        <w:rPr>
          <w:rtl/>
        </w:rPr>
        <w:t>رت الغسل حتّى يدخل وقت صلاة</w:t>
      </w:r>
      <w:r w:rsidR="00C05011">
        <w:rPr>
          <w:rtl/>
        </w:rPr>
        <w:t xml:space="preserve"> </w:t>
      </w:r>
      <w:r>
        <w:rPr>
          <w:rtl/>
        </w:rPr>
        <w:t>أخرى كان عليها قضاء تلك الصلاة التي فر</w:t>
      </w:r>
      <w:r>
        <w:rPr>
          <w:rFonts w:hint="cs"/>
          <w:rtl/>
        </w:rPr>
        <w:t>ّ</w:t>
      </w:r>
      <w:r>
        <w:rPr>
          <w:rtl/>
        </w:rPr>
        <w:t>طت فيها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الحسن بإسناده عن علي بن إبراهيم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4C19F5">
      <w:pPr>
        <w:pStyle w:val="libNormal"/>
        <w:rPr>
          <w:rtl/>
        </w:rPr>
      </w:pPr>
      <w:r w:rsidRPr="00C05011">
        <w:rPr>
          <w:rStyle w:val="libNormalChar"/>
          <w:rtl/>
        </w:rPr>
        <w:t>[ 2370 ]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علي بن الحسن 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 علي بن أسباط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العلاء بن رزين</w:t>
      </w:r>
      <w:r w:rsidR="00B46A94">
        <w:rPr>
          <w:rtl/>
        </w:rPr>
        <w:t>،</w:t>
      </w:r>
      <w:r>
        <w:rPr>
          <w:rtl/>
        </w:rPr>
        <w:t xml:space="preserve"> عن محمّد بن مسلم</w:t>
      </w:r>
      <w:r w:rsidR="00B46A94">
        <w:rPr>
          <w:rtl/>
        </w:rPr>
        <w:t>،</w:t>
      </w:r>
      <w:r>
        <w:rPr>
          <w:rtl/>
        </w:rPr>
        <w:t xml:space="preserve"> عن أحدهما</w:t>
      </w:r>
      <w:r w:rsidR="004C19F5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عليهما‌السلام</w:t>
      </w:r>
      <w:r w:rsidR="004C19F5">
        <w:rPr>
          <w:rFonts w:hint="cs"/>
          <w:rtl/>
        </w:rPr>
        <w:t>) ،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قلت</w:t>
      </w:r>
      <w:r w:rsidR="00B46A94">
        <w:rPr>
          <w:rtl/>
        </w:rPr>
        <w:t>:</w:t>
      </w:r>
      <w:r>
        <w:rPr>
          <w:rtl/>
        </w:rPr>
        <w:t xml:space="preserve"> المرأة ترى الطهر عند الظهر فتشتغل في شأنها حتّى يدخل وقت</w:t>
      </w:r>
      <w:r w:rsidR="00C05011">
        <w:rPr>
          <w:rtl/>
        </w:rPr>
        <w:t xml:space="preserve"> </w:t>
      </w:r>
      <w:r>
        <w:rPr>
          <w:rtl/>
        </w:rPr>
        <w:t>العصر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تصل</w:t>
      </w:r>
      <w:r>
        <w:rPr>
          <w:rFonts w:hint="cs"/>
          <w:rtl/>
        </w:rPr>
        <w:t>ّ</w:t>
      </w:r>
      <w:r>
        <w:rPr>
          <w:rtl/>
        </w:rPr>
        <w:t>ي العصر وحدها</w:t>
      </w:r>
      <w:r w:rsidR="00B46A94">
        <w:rPr>
          <w:rtl/>
        </w:rPr>
        <w:t>،</w:t>
      </w:r>
      <w:r>
        <w:rPr>
          <w:rtl/>
        </w:rPr>
        <w:t xml:space="preserve"> فإن ضي</w:t>
      </w:r>
      <w:r>
        <w:rPr>
          <w:rFonts w:hint="cs"/>
          <w:rtl/>
        </w:rPr>
        <w:t>ّ</w:t>
      </w:r>
      <w:r>
        <w:rPr>
          <w:rtl/>
        </w:rPr>
        <w:t>عت فعليها صلاتان.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لا يبعد أن يراد بوقت العصر الوقت المختص</w:t>
      </w:r>
      <w:r>
        <w:rPr>
          <w:rFonts w:hint="cs"/>
          <w:rtl/>
        </w:rPr>
        <w:t>ّ</w:t>
      </w:r>
      <w:r>
        <w:rPr>
          <w:rtl/>
        </w:rPr>
        <w:t xml:space="preserve"> بها</w:t>
      </w:r>
      <w:r w:rsidR="00B46A94">
        <w:rPr>
          <w:rtl/>
        </w:rPr>
        <w:t>،</w:t>
      </w:r>
      <w:r>
        <w:rPr>
          <w:rtl/>
        </w:rPr>
        <w:t xml:space="preserve"> وهو مقدار</w:t>
      </w:r>
      <w:r w:rsidR="00C05011">
        <w:rPr>
          <w:rtl/>
        </w:rPr>
        <w:t xml:space="preserve"> </w:t>
      </w:r>
      <w:r>
        <w:rPr>
          <w:rtl/>
        </w:rPr>
        <w:t>أدائها قبل الغروب</w:t>
      </w:r>
      <w:r w:rsidR="00B46A94">
        <w:rPr>
          <w:rtl/>
        </w:rPr>
        <w:t>،</w:t>
      </w:r>
      <w:r>
        <w:rPr>
          <w:rtl/>
        </w:rPr>
        <w:t xml:space="preserve"> جمعا</w:t>
      </w:r>
      <w:r>
        <w:rPr>
          <w:rFonts w:hint="cs"/>
          <w:rtl/>
        </w:rPr>
        <w:t>ً</w:t>
      </w:r>
      <w:r>
        <w:rPr>
          <w:rtl/>
        </w:rPr>
        <w:t xml:space="preserve"> بين الأخبار.</w:t>
      </w:r>
    </w:p>
    <w:p w:rsidR="00994778" w:rsidRDefault="00994778" w:rsidP="000021A0">
      <w:pPr>
        <w:pStyle w:val="libNormal"/>
        <w:rPr>
          <w:rtl/>
        </w:rPr>
      </w:pPr>
      <w:r w:rsidRPr="00C05011">
        <w:rPr>
          <w:rStyle w:val="libNormalChar"/>
          <w:rtl/>
        </w:rPr>
        <w:t>[ 2371 ]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محمّد بن الربيع</w:t>
      </w:r>
      <w:r w:rsidR="00B46A94">
        <w:rPr>
          <w:rtl/>
        </w:rPr>
        <w:t>،</w:t>
      </w:r>
      <w:r>
        <w:rPr>
          <w:rtl/>
        </w:rPr>
        <w:t xml:space="preserve"> عن سيف بن عميرة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منصور بن حازم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0021A0">
        <w:rPr>
          <w:rFonts w:hint="cs"/>
          <w:rtl/>
        </w:rPr>
        <w:t xml:space="preserve">( </w:t>
      </w:r>
      <w:r w:rsidR="000021A0" w:rsidRPr="00B46A94">
        <w:rPr>
          <w:rStyle w:val="libAlaemChar"/>
          <w:rFonts w:hint="cs"/>
          <w:rtl/>
        </w:rPr>
        <w:t>عليه‌السلام</w:t>
      </w:r>
      <w:r w:rsidR="000021A0">
        <w:rPr>
          <w:rtl/>
        </w:rPr>
        <w:t xml:space="preserve"> </w:t>
      </w:r>
      <w:r w:rsidR="000021A0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إذا طهرت الحائض</w:t>
      </w:r>
      <w:r w:rsidR="00C05011">
        <w:rPr>
          <w:rtl/>
        </w:rPr>
        <w:t xml:space="preserve"> </w:t>
      </w:r>
      <w:r>
        <w:rPr>
          <w:rtl/>
        </w:rPr>
        <w:t>قبل العصر صل</w:t>
      </w:r>
      <w:r>
        <w:rPr>
          <w:rFonts w:hint="cs"/>
          <w:rtl/>
        </w:rPr>
        <w:t>ّ</w:t>
      </w:r>
      <w:r>
        <w:rPr>
          <w:rtl/>
        </w:rPr>
        <w:t>ت الظهر والعصر</w:t>
      </w:r>
      <w:r w:rsidR="00B46A94">
        <w:rPr>
          <w:rtl/>
        </w:rPr>
        <w:t>،</w:t>
      </w:r>
      <w:r>
        <w:rPr>
          <w:rtl/>
        </w:rPr>
        <w:t xml:space="preserve"> فإن طهرت في آخر وقت العصر صل</w:t>
      </w:r>
      <w:r>
        <w:rPr>
          <w:rFonts w:hint="cs"/>
          <w:rtl/>
        </w:rPr>
        <w:t>ّ</w:t>
      </w:r>
      <w:r>
        <w:rPr>
          <w:rtl/>
        </w:rPr>
        <w:t>ت</w:t>
      </w:r>
      <w:r w:rsidR="00C05011">
        <w:rPr>
          <w:rtl/>
        </w:rPr>
        <w:t xml:space="preserve"> </w:t>
      </w:r>
      <w:r>
        <w:rPr>
          <w:rtl/>
        </w:rPr>
        <w:t>العصر.</w:t>
      </w:r>
    </w:p>
    <w:p w:rsidR="00994778" w:rsidRDefault="00994778" w:rsidP="000021A0">
      <w:pPr>
        <w:pStyle w:val="libNormal"/>
        <w:rPr>
          <w:rtl/>
        </w:rPr>
      </w:pPr>
      <w:r w:rsidRPr="00C05011">
        <w:rPr>
          <w:rStyle w:val="libNormalChar"/>
          <w:rtl/>
        </w:rPr>
        <w:t>[ 2372 ]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محمّد بن عبدالله بن زرارة</w:t>
      </w:r>
      <w:r w:rsidR="00B46A94">
        <w:rPr>
          <w:rtl/>
        </w:rPr>
        <w:t>،</w:t>
      </w:r>
      <w:r>
        <w:rPr>
          <w:rtl/>
        </w:rPr>
        <w:t xml:space="preserve"> عن محمّد بن الفضيل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أبي الصباح الكناني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0021A0">
        <w:rPr>
          <w:rFonts w:hint="cs"/>
          <w:rtl/>
        </w:rPr>
        <w:t xml:space="preserve">( </w:t>
      </w:r>
      <w:r w:rsidR="000021A0" w:rsidRPr="00B46A94">
        <w:rPr>
          <w:rStyle w:val="libAlaemChar"/>
          <w:rFonts w:hint="cs"/>
          <w:rtl/>
        </w:rPr>
        <w:t>عليه‌السلام</w:t>
      </w:r>
      <w:r w:rsidR="000021A0">
        <w:rPr>
          <w:rtl/>
        </w:rPr>
        <w:t xml:space="preserve"> </w:t>
      </w:r>
      <w:r w:rsidR="000021A0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إذا طهرت</w:t>
      </w:r>
      <w:r w:rsidR="00C05011">
        <w:rPr>
          <w:rtl/>
        </w:rPr>
        <w:t xml:space="preserve"> </w:t>
      </w:r>
      <w:r>
        <w:rPr>
          <w:rtl/>
        </w:rPr>
        <w:t>المرأة قبل طلوع الفجر صل</w:t>
      </w:r>
      <w:r>
        <w:rPr>
          <w:rFonts w:hint="cs"/>
          <w:rtl/>
        </w:rPr>
        <w:t>ّ</w:t>
      </w:r>
      <w:r>
        <w:rPr>
          <w:rtl/>
        </w:rPr>
        <w:t>ت المغرب والعشاء</w:t>
      </w:r>
      <w:r w:rsidR="00B46A94">
        <w:rPr>
          <w:rtl/>
        </w:rPr>
        <w:t>،</w:t>
      </w:r>
      <w:r>
        <w:rPr>
          <w:rtl/>
        </w:rPr>
        <w:t xml:space="preserve"> وإن طهرت قبل أن تغيب</w:t>
      </w:r>
      <w:r w:rsidR="00C05011">
        <w:rPr>
          <w:rtl/>
        </w:rPr>
        <w:t xml:space="preserve"> </w:t>
      </w:r>
      <w:r>
        <w:rPr>
          <w:rtl/>
        </w:rPr>
        <w:t>الشمس صل</w:t>
      </w:r>
      <w:r>
        <w:rPr>
          <w:rFonts w:hint="cs"/>
          <w:rtl/>
        </w:rPr>
        <w:t>ّ</w:t>
      </w:r>
      <w:r>
        <w:rPr>
          <w:rtl/>
        </w:rPr>
        <w:t>ت الظهر والعصر.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8F00BB" w:rsidRDefault="00994778" w:rsidP="000021A0">
      <w:pPr>
        <w:pStyle w:val="libFootnote0"/>
        <w:rPr>
          <w:rtl/>
        </w:rPr>
      </w:pPr>
      <w:r w:rsidRPr="008F00BB">
        <w:rPr>
          <w:rtl/>
        </w:rPr>
        <w:t>(1) في المصدر وفي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8F00BB">
        <w:rPr>
          <w:rtl/>
        </w:rPr>
        <w:t>علي بن رئاب.</w:t>
      </w:r>
    </w:p>
    <w:p w:rsidR="000021A0" w:rsidRDefault="000021A0" w:rsidP="000021A0">
      <w:pPr>
        <w:pStyle w:val="libFootnote0"/>
        <w:rPr>
          <w:rtl/>
        </w:rPr>
      </w:pPr>
      <w:r w:rsidRPr="00BE7802">
        <w:rPr>
          <w:rtl/>
        </w:rPr>
        <w:t>(2) التهذيب 1</w:t>
      </w:r>
      <w:r>
        <w:rPr>
          <w:rtl/>
        </w:rPr>
        <w:t>:</w:t>
      </w:r>
      <w:r w:rsidRPr="00BE7802">
        <w:rPr>
          <w:rtl/>
        </w:rPr>
        <w:t xml:space="preserve"> 391 / 1208 والاستبصار 1</w:t>
      </w:r>
      <w:r>
        <w:rPr>
          <w:rtl/>
        </w:rPr>
        <w:t>:</w:t>
      </w:r>
      <w:r w:rsidRPr="00BE7802">
        <w:rPr>
          <w:rtl/>
        </w:rPr>
        <w:t xml:space="preserve"> 145 / 496 وتقدم ذيله في الحديث 2 من</w:t>
      </w:r>
      <w:r>
        <w:rPr>
          <w:rtl/>
        </w:rPr>
        <w:t xml:space="preserve"> </w:t>
      </w:r>
      <w:r w:rsidRPr="00BE7802">
        <w:rPr>
          <w:rtl/>
        </w:rPr>
        <w:t>الباب 48 من هذه الأبواب.</w:t>
      </w:r>
    </w:p>
    <w:p w:rsidR="00994778" w:rsidRDefault="00994778" w:rsidP="000021A0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389 / 1200 والاستبصار 1</w:t>
      </w:r>
      <w:r w:rsidR="00B46A94">
        <w:rPr>
          <w:rtl/>
        </w:rPr>
        <w:t>:</w:t>
      </w:r>
      <w:r>
        <w:rPr>
          <w:rtl/>
        </w:rPr>
        <w:t xml:space="preserve"> 142 / 486.</w:t>
      </w:r>
    </w:p>
    <w:p w:rsidR="00994778" w:rsidRDefault="00994778" w:rsidP="000021A0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390 / 1202 والاستبصار 1</w:t>
      </w:r>
      <w:r w:rsidR="00B46A94">
        <w:rPr>
          <w:rtl/>
        </w:rPr>
        <w:t>:</w:t>
      </w:r>
      <w:r>
        <w:rPr>
          <w:rtl/>
        </w:rPr>
        <w:t xml:space="preserve"> 142 / 487.</w:t>
      </w:r>
    </w:p>
    <w:p w:rsidR="00994778" w:rsidRDefault="00994778" w:rsidP="000021A0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390 / 1203 والاستبصار 1</w:t>
      </w:r>
      <w:r w:rsidR="00B46A94">
        <w:rPr>
          <w:rtl/>
        </w:rPr>
        <w:t>:</w:t>
      </w:r>
      <w:r>
        <w:rPr>
          <w:rtl/>
        </w:rPr>
        <w:t xml:space="preserve"> 143 / 489.</w:t>
      </w:r>
    </w:p>
    <w:p w:rsidR="00FA5626" w:rsidRDefault="00FA5626" w:rsidP="00FA5626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0021A0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[ 2373 ]</w:t>
      </w:r>
      <w:r>
        <w:rPr>
          <w:rtl/>
        </w:rPr>
        <w:t xml:space="preserve"> 8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محمّد بن عبدالله بن زرارة</w:t>
      </w:r>
      <w:r w:rsidR="00B46A94">
        <w:rPr>
          <w:rtl/>
        </w:rPr>
        <w:t>،</w:t>
      </w:r>
      <w:r>
        <w:rPr>
          <w:rtl/>
        </w:rPr>
        <w:t xml:space="preserve"> عن محمّد بن أبي عمير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حم</w:t>
      </w:r>
      <w:r>
        <w:rPr>
          <w:rFonts w:hint="cs"/>
          <w:rtl/>
        </w:rPr>
        <w:t>ّ</w:t>
      </w:r>
      <w:r>
        <w:rPr>
          <w:rtl/>
        </w:rPr>
        <w:t>اد بن عثمان</w:t>
      </w:r>
      <w:r w:rsidR="00B46A94">
        <w:rPr>
          <w:rtl/>
        </w:rPr>
        <w:t>،</w:t>
      </w:r>
      <w:r>
        <w:rPr>
          <w:rtl/>
        </w:rPr>
        <w:t xml:space="preserve"> عن عبيدالله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الحلبي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0021A0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0021A0">
        <w:rPr>
          <w:rFonts w:hint="cs"/>
          <w:rtl/>
        </w:rPr>
        <w:t xml:space="preserve"> ) ،</w:t>
      </w:r>
      <w:r>
        <w:rPr>
          <w:rtl/>
        </w:rPr>
        <w:t xml:space="preserve"> في المرأة تقوم في وقت الصلاة فلا تقضي ظهرها حتّى تفوتها الصلاة</w:t>
      </w:r>
      <w:r w:rsidR="00C05011">
        <w:rPr>
          <w:rtl/>
        </w:rPr>
        <w:t xml:space="preserve"> </w:t>
      </w:r>
      <w:r>
        <w:rPr>
          <w:rtl/>
        </w:rPr>
        <w:t>ويخرج الوقت</w:t>
      </w:r>
      <w:r w:rsidR="00B46A94">
        <w:rPr>
          <w:rtl/>
        </w:rPr>
        <w:t>،</w:t>
      </w:r>
      <w:r>
        <w:rPr>
          <w:rtl/>
        </w:rPr>
        <w:t xml:space="preserve"> أتقضي الصلاة التي فاتتها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إن كانت توانت قضتها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وإن كانت دائبة في غسلها فلا تقضي.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[ 2374 ]</w:t>
      </w:r>
      <w:r>
        <w:rPr>
          <w:rtl/>
        </w:rPr>
        <w:t xml:space="preserve"> 9</w:t>
      </w:r>
      <w:r w:rsidR="00C05011">
        <w:rPr>
          <w:rFonts w:hint="cs"/>
          <w:rtl/>
        </w:rPr>
        <w:t xml:space="preserve"> - </w:t>
      </w:r>
      <w:r>
        <w:rPr>
          <w:rtl/>
        </w:rPr>
        <w:t>وعن أبيه قال</w:t>
      </w:r>
      <w:r w:rsidR="00B46A94">
        <w:rPr>
          <w:rtl/>
        </w:rPr>
        <w:t>:</w:t>
      </w:r>
      <w:r>
        <w:rPr>
          <w:rtl/>
        </w:rPr>
        <w:t xml:space="preserve"> كانت المرأة من أهلي تطهر من حيضها فتغتسل</w:t>
      </w:r>
      <w:r w:rsidR="00C05011">
        <w:rPr>
          <w:rtl/>
        </w:rPr>
        <w:t xml:space="preserve"> </w:t>
      </w:r>
      <w:r>
        <w:rPr>
          <w:rtl/>
        </w:rPr>
        <w:t>حتى يقول القائل</w:t>
      </w:r>
      <w:r w:rsidR="00B46A94">
        <w:rPr>
          <w:rtl/>
        </w:rPr>
        <w:t>:</w:t>
      </w:r>
      <w:r>
        <w:rPr>
          <w:rtl/>
        </w:rPr>
        <w:t xml:space="preserve"> قد كادت الشمس تصفر</w:t>
      </w:r>
      <w:r>
        <w:rPr>
          <w:rFonts w:hint="cs"/>
          <w:rtl/>
        </w:rPr>
        <w:t>ّ</w:t>
      </w:r>
      <w:r w:rsidR="00B46A94">
        <w:rPr>
          <w:rtl/>
        </w:rPr>
        <w:t>،</w:t>
      </w:r>
      <w:r>
        <w:rPr>
          <w:rtl/>
        </w:rPr>
        <w:t xml:space="preserve"> بقدر ما أنك لو رأيت إنسانا</w:t>
      </w:r>
      <w:r>
        <w:rPr>
          <w:rFonts w:hint="cs"/>
          <w:rtl/>
        </w:rPr>
        <w:t>ً</w:t>
      </w:r>
      <w:r w:rsidR="00C05011">
        <w:rPr>
          <w:rtl/>
        </w:rPr>
        <w:t xml:space="preserve"> </w:t>
      </w:r>
      <w:r>
        <w:rPr>
          <w:rtl/>
        </w:rPr>
        <w:t>يصل</w:t>
      </w:r>
      <w:r>
        <w:rPr>
          <w:rFonts w:hint="cs"/>
          <w:rtl/>
        </w:rPr>
        <w:t>ّ</w:t>
      </w:r>
      <w:r>
        <w:rPr>
          <w:rtl/>
        </w:rPr>
        <w:t>ي العصر تلك الساعة قلت</w:t>
      </w:r>
      <w:r w:rsidR="00B46A94">
        <w:rPr>
          <w:rtl/>
        </w:rPr>
        <w:t>:</w:t>
      </w:r>
      <w:r>
        <w:rPr>
          <w:rtl/>
        </w:rPr>
        <w:t xml:space="preserve"> قد أفرط</w:t>
      </w:r>
      <w:r w:rsidR="00B46A94">
        <w:rPr>
          <w:rtl/>
        </w:rPr>
        <w:t>،</w:t>
      </w:r>
      <w:r>
        <w:rPr>
          <w:rtl/>
        </w:rPr>
        <w:t xml:space="preserve"> فكان يأمرها أن تصل</w:t>
      </w:r>
      <w:r>
        <w:rPr>
          <w:rFonts w:hint="cs"/>
          <w:rtl/>
        </w:rPr>
        <w:t>ّ</w:t>
      </w:r>
      <w:r>
        <w:rPr>
          <w:rtl/>
        </w:rPr>
        <w:t>ي العصر.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[ 2375 ]</w:t>
      </w:r>
      <w:r>
        <w:rPr>
          <w:rtl/>
        </w:rPr>
        <w:t xml:space="preserve"> 10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عبد الرحمان بن أبي نجران</w:t>
      </w:r>
      <w:r w:rsidR="00B46A94">
        <w:rPr>
          <w:rtl/>
        </w:rPr>
        <w:t>،</w:t>
      </w:r>
      <w:r>
        <w:rPr>
          <w:rtl/>
        </w:rPr>
        <w:t xml:space="preserve"> عن عبدالله بن</w:t>
      </w:r>
      <w:r w:rsidR="00C05011">
        <w:rPr>
          <w:rtl/>
        </w:rPr>
        <w:t xml:space="preserve"> </w:t>
      </w:r>
      <w:r>
        <w:rPr>
          <w:rtl/>
        </w:rPr>
        <w:t>سنان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0B06EB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0B06EB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إذا طهرت المرأة قبل غروب</w:t>
      </w:r>
      <w:r w:rsidR="00C05011">
        <w:rPr>
          <w:rtl/>
        </w:rPr>
        <w:t xml:space="preserve"> </w:t>
      </w:r>
      <w:r>
        <w:rPr>
          <w:rtl/>
        </w:rPr>
        <w:t>الشمس فلتصل</w:t>
      </w:r>
      <w:r>
        <w:rPr>
          <w:rFonts w:hint="cs"/>
          <w:rtl/>
        </w:rPr>
        <w:t>ّ</w:t>
      </w:r>
      <w:r>
        <w:rPr>
          <w:rtl/>
        </w:rPr>
        <w:t xml:space="preserve"> الظهر والعصر</w:t>
      </w:r>
      <w:r w:rsidR="00B46A94">
        <w:rPr>
          <w:rtl/>
        </w:rPr>
        <w:t>،</w:t>
      </w:r>
      <w:r>
        <w:rPr>
          <w:rtl/>
        </w:rPr>
        <w:t xml:space="preserve"> وإن طهرت من اخر الليل فلتصل</w:t>
      </w:r>
      <w:r>
        <w:rPr>
          <w:rFonts w:hint="cs"/>
          <w:rtl/>
        </w:rPr>
        <w:t>ّ</w:t>
      </w:r>
      <w:r>
        <w:rPr>
          <w:rtl/>
        </w:rPr>
        <w:t xml:space="preserve"> المغرب</w:t>
      </w:r>
      <w:r w:rsidR="00C05011">
        <w:rPr>
          <w:rtl/>
        </w:rPr>
        <w:t xml:space="preserve"> </w:t>
      </w:r>
      <w:r>
        <w:rPr>
          <w:rtl/>
        </w:rPr>
        <w:t>والعشاء.</w:t>
      </w:r>
    </w:p>
    <w:p w:rsidR="00994778" w:rsidRDefault="00994778" w:rsidP="00E019FC">
      <w:pPr>
        <w:pStyle w:val="libNormal"/>
        <w:rPr>
          <w:rtl/>
        </w:rPr>
      </w:pPr>
      <w:r w:rsidRPr="00C05011">
        <w:rPr>
          <w:rStyle w:val="libNormalChar"/>
          <w:rtl/>
        </w:rPr>
        <w:t>[ 2376 ]</w:t>
      </w:r>
      <w:r>
        <w:rPr>
          <w:rtl/>
        </w:rPr>
        <w:t xml:space="preserve"> 11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أحمد بن الحسن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ثعلبة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معم</w:t>
      </w:r>
      <w:r>
        <w:rPr>
          <w:rFonts w:hint="cs"/>
          <w:rtl/>
        </w:rPr>
        <w:t>ّ</w:t>
      </w:r>
      <w:r>
        <w:rPr>
          <w:rtl/>
        </w:rPr>
        <w:t>ر بن يحيى</w:t>
      </w:r>
      <w:r w:rsidR="00B46A94">
        <w:rPr>
          <w:rtl/>
        </w:rPr>
        <w:t>،</w:t>
      </w:r>
      <w:r>
        <w:rPr>
          <w:rtl/>
        </w:rPr>
        <w:t xml:space="preserve"> عن داود الدجاجي</w:t>
      </w:r>
      <w:r w:rsidR="00B46A94">
        <w:rPr>
          <w:rtl/>
        </w:rPr>
        <w:t>،</w:t>
      </w:r>
      <w:r>
        <w:rPr>
          <w:rtl/>
        </w:rPr>
        <w:t xml:space="preserve"> عن أبي جعفر </w:t>
      </w:r>
      <w:r w:rsidR="000B06EB">
        <w:rPr>
          <w:rFonts w:hint="cs"/>
          <w:rtl/>
        </w:rPr>
        <w:t>(</w:t>
      </w:r>
      <w:r w:rsidR="000B06EB">
        <w:rPr>
          <w:rtl/>
        </w:rPr>
        <w:t xml:space="preserve"> </w:t>
      </w:r>
      <w:r w:rsidR="000B06EB" w:rsidRPr="00B46A94">
        <w:rPr>
          <w:rStyle w:val="libAlaemChar"/>
          <w:rFonts w:hint="cs"/>
          <w:rtl/>
        </w:rPr>
        <w:t>عليه‌السلام</w:t>
      </w:r>
      <w:r w:rsidR="000B06EB">
        <w:rPr>
          <w:rtl/>
        </w:rPr>
        <w:t xml:space="preserve"> </w:t>
      </w:r>
      <w:r w:rsidR="000B06EB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إذا</w:t>
      </w:r>
      <w:r w:rsidR="00C05011">
        <w:rPr>
          <w:rtl/>
        </w:rPr>
        <w:t xml:space="preserve"> </w:t>
      </w:r>
      <w:r>
        <w:rPr>
          <w:rtl/>
        </w:rPr>
        <w:t>كانت المرأة حائضا</w:t>
      </w:r>
      <w:r>
        <w:rPr>
          <w:rFonts w:hint="cs"/>
          <w:rtl/>
        </w:rPr>
        <w:t>ً</w:t>
      </w:r>
      <w:r>
        <w:rPr>
          <w:rtl/>
        </w:rPr>
        <w:t xml:space="preserve"> فطهرت قبل غروب الشمس صل</w:t>
      </w:r>
      <w:r>
        <w:rPr>
          <w:rFonts w:hint="cs"/>
          <w:rtl/>
        </w:rPr>
        <w:t>ّ</w:t>
      </w:r>
      <w:r>
        <w:rPr>
          <w:rtl/>
        </w:rPr>
        <w:t>ت الظهر والعصر</w:t>
      </w:r>
      <w:r w:rsidR="00B46A94">
        <w:rPr>
          <w:rtl/>
        </w:rPr>
        <w:t>،</w:t>
      </w:r>
      <w:r>
        <w:rPr>
          <w:rtl/>
        </w:rPr>
        <w:t xml:space="preserve"> وإن</w:t>
      </w:r>
      <w:r w:rsidR="00C05011">
        <w:rPr>
          <w:rtl/>
        </w:rPr>
        <w:t xml:space="preserve"> </w:t>
      </w:r>
      <w:r>
        <w:rPr>
          <w:rtl/>
        </w:rPr>
        <w:t xml:space="preserve">طهرت ( من </w:t>
      </w:r>
      <w:r>
        <w:rPr>
          <w:rFonts w:hint="cs"/>
          <w:rtl/>
        </w:rPr>
        <w:t>آ</w:t>
      </w:r>
      <w:r>
        <w:rPr>
          <w:rtl/>
        </w:rPr>
        <w:t xml:space="preserve">خر الليل ) </w:t>
      </w:r>
      <w:r w:rsidRPr="00994778">
        <w:rPr>
          <w:rStyle w:val="libFootnotenumChar"/>
          <w:rtl/>
        </w:rPr>
        <w:t>(</w:t>
      </w:r>
      <w:r w:rsidR="00E019FC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صل</w:t>
      </w:r>
      <w:r>
        <w:rPr>
          <w:rFonts w:hint="cs"/>
          <w:rtl/>
        </w:rPr>
        <w:t>ّ</w:t>
      </w:r>
      <w:r>
        <w:rPr>
          <w:rtl/>
        </w:rPr>
        <w:t>ت المغرب والعشاء ال</w:t>
      </w:r>
      <w:r>
        <w:rPr>
          <w:rFonts w:hint="cs"/>
          <w:rtl/>
        </w:rPr>
        <w:t>آ</w:t>
      </w:r>
      <w:r>
        <w:rPr>
          <w:rtl/>
        </w:rPr>
        <w:t>خرة.</w:t>
      </w:r>
    </w:p>
    <w:p w:rsidR="00C05011" w:rsidRDefault="00994778" w:rsidP="00E019FC">
      <w:pPr>
        <w:pStyle w:val="libNormal"/>
        <w:rPr>
          <w:rtl/>
        </w:rPr>
      </w:pPr>
      <w:r w:rsidRPr="00C05011">
        <w:rPr>
          <w:rStyle w:val="libNormalChar"/>
          <w:rtl/>
        </w:rPr>
        <w:t>[ 2377 ]</w:t>
      </w:r>
      <w:r>
        <w:rPr>
          <w:rtl/>
        </w:rPr>
        <w:t xml:space="preserve"> 12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محمّد بن علي</w:t>
      </w:r>
      <w:r w:rsidR="00B46A94">
        <w:rPr>
          <w:rtl/>
        </w:rPr>
        <w:t>،</w:t>
      </w:r>
      <w:r>
        <w:rPr>
          <w:rtl/>
        </w:rPr>
        <w:t xml:space="preserve"> عن أبي جميلة</w:t>
      </w:r>
      <w:r w:rsidR="00B46A94">
        <w:rPr>
          <w:rtl/>
        </w:rPr>
        <w:t>،</w:t>
      </w:r>
      <w:r>
        <w:rPr>
          <w:rtl/>
        </w:rPr>
        <w:t xml:space="preserve"> وعن محمد أخيه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أبيه</w:t>
      </w:r>
      <w:r w:rsidR="00B46A94">
        <w:rPr>
          <w:rtl/>
        </w:rPr>
        <w:t>،</w:t>
      </w:r>
      <w:r>
        <w:rPr>
          <w:rtl/>
        </w:rPr>
        <w:t xml:space="preserve"> عن أبي جميلة</w:t>
      </w:r>
      <w:r w:rsidR="00B46A94">
        <w:rPr>
          <w:rtl/>
        </w:rPr>
        <w:t>،</w:t>
      </w:r>
      <w:r>
        <w:rPr>
          <w:rtl/>
        </w:rPr>
        <w:t xml:space="preserve"> عن عمر بن حنظلة</w:t>
      </w:r>
      <w:r w:rsidR="00B46A94">
        <w:rPr>
          <w:rtl/>
        </w:rPr>
        <w:t>،</w:t>
      </w:r>
      <w:r>
        <w:rPr>
          <w:rtl/>
        </w:rPr>
        <w:t xml:space="preserve"> عن الشيخ </w:t>
      </w:r>
      <w:r w:rsidR="00E019FC">
        <w:rPr>
          <w:rFonts w:hint="cs"/>
          <w:rtl/>
        </w:rPr>
        <w:t>(</w:t>
      </w:r>
      <w:r w:rsidR="00E019FC">
        <w:rPr>
          <w:rtl/>
        </w:rPr>
        <w:t xml:space="preserve"> </w:t>
      </w:r>
      <w:r w:rsidR="00E019FC" w:rsidRPr="00B46A94">
        <w:rPr>
          <w:rStyle w:val="libAlaemChar"/>
          <w:rFonts w:hint="cs"/>
          <w:rtl/>
        </w:rPr>
        <w:t>عليه‌السلام</w:t>
      </w:r>
      <w:r w:rsidR="00E019FC">
        <w:rPr>
          <w:rtl/>
        </w:rPr>
        <w:t xml:space="preserve"> </w:t>
      </w:r>
      <w:r w:rsidR="00E019FC">
        <w:rPr>
          <w:rFonts w:hint="cs"/>
          <w:rtl/>
        </w:rPr>
        <w:t>)</w:t>
      </w:r>
    </w:p>
    <w:p w:rsidR="00994778" w:rsidRPr="00E91EB1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E019FC">
      <w:pPr>
        <w:pStyle w:val="libFootnote0"/>
        <w:rPr>
          <w:rtl/>
        </w:rPr>
      </w:pPr>
      <w:r>
        <w:rPr>
          <w:rtl/>
        </w:rPr>
        <w:t>8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391 / 1207.</w:t>
      </w:r>
    </w:p>
    <w:p w:rsidR="00994778" w:rsidRPr="008F00BB" w:rsidRDefault="00994778" w:rsidP="00E019FC">
      <w:pPr>
        <w:pStyle w:val="libFootnote0"/>
        <w:rPr>
          <w:rtl/>
        </w:rPr>
      </w:pPr>
      <w:r w:rsidRPr="008F00BB">
        <w:rPr>
          <w:rtl/>
        </w:rPr>
        <w:t>(1)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8F00BB">
        <w:rPr>
          <w:rtl/>
        </w:rPr>
        <w:t>عبدالله.</w:t>
      </w:r>
    </w:p>
    <w:p w:rsidR="00994778" w:rsidRDefault="00994778" w:rsidP="00E019FC">
      <w:pPr>
        <w:pStyle w:val="libFootnote0"/>
        <w:rPr>
          <w:rtl/>
        </w:rPr>
      </w:pPr>
      <w:r>
        <w:rPr>
          <w:rtl/>
        </w:rPr>
        <w:t>9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391 / 1207.</w:t>
      </w:r>
    </w:p>
    <w:p w:rsidR="00994778" w:rsidRDefault="00994778" w:rsidP="00E019FC">
      <w:pPr>
        <w:pStyle w:val="libFootnote0"/>
        <w:rPr>
          <w:rtl/>
        </w:rPr>
      </w:pPr>
      <w:r>
        <w:rPr>
          <w:rtl/>
        </w:rPr>
        <w:t>10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390 / 1204 والاستبصار 1</w:t>
      </w:r>
      <w:r w:rsidR="00B46A94">
        <w:rPr>
          <w:rtl/>
        </w:rPr>
        <w:t>:</w:t>
      </w:r>
      <w:r>
        <w:rPr>
          <w:rtl/>
        </w:rPr>
        <w:t xml:space="preserve"> 143 / 490.</w:t>
      </w:r>
    </w:p>
    <w:p w:rsidR="00994778" w:rsidRDefault="00994778" w:rsidP="00E019FC">
      <w:pPr>
        <w:pStyle w:val="libFootnote0"/>
        <w:rPr>
          <w:rtl/>
        </w:rPr>
      </w:pPr>
      <w:r>
        <w:rPr>
          <w:rtl/>
        </w:rPr>
        <w:t>11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390 / 1205 والاستبصار 1</w:t>
      </w:r>
      <w:r w:rsidR="00B46A94">
        <w:rPr>
          <w:rtl/>
        </w:rPr>
        <w:t>:</w:t>
      </w:r>
      <w:r>
        <w:rPr>
          <w:rtl/>
        </w:rPr>
        <w:t xml:space="preserve"> 143 / 491.</w:t>
      </w:r>
    </w:p>
    <w:p w:rsidR="00994778" w:rsidRPr="008F00BB" w:rsidRDefault="00994778" w:rsidP="00E019FC">
      <w:pPr>
        <w:pStyle w:val="libFootnote0"/>
        <w:rPr>
          <w:rtl/>
        </w:rPr>
      </w:pPr>
      <w:r w:rsidRPr="008F00BB">
        <w:rPr>
          <w:rtl/>
        </w:rPr>
        <w:t>(</w:t>
      </w:r>
      <w:r w:rsidR="00E019FC">
        <w:rPr>
          <w:rFonts w:hint="cs"/>
          <w:rtl/>
        </w:rPr>
        <w:t>2</w:t>
      </w:r>
      <w:r w:rsidRPr="008F00BB">
        <w:rPr>
          <w:rtl/>
        </w:rPr>
        <w:t>) في التهذيب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8F00BB">
        <w:rPr>
          <w:rtl/>
        </w:rPr>
        <w:t>في الليل ( منه قده ).</w:t>
      </w:r>
    </w:p>
    <w:p w:rsidR="00994778" w:rsidRDefault="00994778" w:rsidP="00E019FC">
      <w:pPr>
        <w:pStyle w:val="libFootnote0"/>
        <w:rPr>
          <w:rtl/>
        </w:rPr>
      </w:pPr>
      <w:r>
        <w:rPr>
          <w:rtl/>
        </w:rPr>
        <w:t>12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391 / 1206 والاستبصار 1</w:t>
      </w:r>
      <w:r w:rsidR="00B46A94">
        <w:rPr>
          <w:rtl/>
        </w:rPr>
        <w:t>:</w:t>
      </w:r>
      <w:r>
        <w:rPr>
          <w:rtl/>
        </w:rPr>
        <w:t xml:space="preserve"> 144 / 492.</w:t>
      </w:r>
    </w:p>
    <w:p w:rsidR="00FA5626" w:rsidRDefault="00FA5626" w:rsidP="00FA5626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قال</w:t>
      </w:r>
      <w:r w:rsidR="00B46A94">
        <w:rPr>
          <w:rtl/>
        </w:rPr>
        <w:t>:</w:t>
      </w:r>
      <w:r>
        <w:rPr>
          <w:rtl/>
        </w:rPr>
        <w:t xml:space="preserve"> إذا طهرت المرأة قبل طلوع الفجر صل</w:t>
      </w:r>
      <w:r>
        <w:rPr>
          <w:rFonts w:hint="cs"/>
          <w:rtl/>
        </w:rPr>
        <w:t>ّ</w:t>
      </w:r>
      <w:r>
        <w:rPr>
          <w:rtl/>
        </w:rPr>
        <w:t>ت المغرب والعشاء</w:t>
      </w:r>
      <w:r w:rsidR="00B46A94">
        <w:rPr>
          <w:rtl/>
        </w:rPr>
        <w:t>،</w:t>
      </w:r>
      <w:r>
        <w:rPr>
          <w:rtl/>
        </w:rPr>
        <w:t xml:space="preserve"> وإن طهرت</w:t>
      </w:r>
      <w:r w:rsidR="00C05011">
        <w:rPr>
          <w:rtl/>
        </w:rPr>
        <w:t xml:space="preserve"> </w:t>
      </w:r>
      <w:r>
        <w:rPr>
          <w:rtl/>
        </w:rPr>
        <w:t>قبل أن تغيب الشمس صل</w:t>
      </w:r>
      <w:r>
        <w:rPr>
          <w:rFonts w:hint="cs"/>
          <w:rtl/>
        </w:rPr>
        <w:t>ّ</w:t>
      </w:r>
      <w:r>
        <w:rPr>
          <w:rtl/>
        </w:rPr>
        <w:t>ت الظهر والعصر.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هذا وأمثاله محمول على إدراك مقدار الصلاتين من اخر الوقت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أو مقدار صلاة وركعة من الأ</w:t>
      </w:r>
      <w:r>
        <w:rPr>
          <w:rFonts w:hint="cs"/>
          <w:rtl/>
        </w:rPr>
        <w:t>ُ</w:t>
      </w:r>
      <w:r>
        <w:rPr>
          <w:rtl/>
        </w:rPr>
        <w:t>خرى</w:t>
      </w:r>
      <w:r w:rsidR="00B46A94">
        <w:rPr>
          <w:rtl/>
        </w:rPr>
        <w:t>،</w:t>
      </w:r>
      <w:r>
        <w:rPr>
          <w:rtl/>
        </w:rPr>
        <w:t xml:space="preserve"> لما يأتي في المواقيت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وقد حمل الشيخ</w:t>
      </w:r>
      <w:r w:rsidR="00C05011">
        <w:rPr>
          <w:rtl/>
        </w:rPr>
        <w:t xml:space="preserve"> </w:t>
      </w:r>
      <w:r>
        <w:rPr>
          <w:rtl/>
        </w:rPr>
        <w:t>قضاء المغرب والعشاء إذا طهرت بعد نصف الل</w:t>
      </w:r>
      <w:r>
        <w:rPr>
          <w:rFonts w:hint="cs"/>
          <w:rtl/>
        </w:rPr>
        <w:t>ّ</w:t>
      </w:r>
      <w:r>
        <w:rPr>
          <w:rtl/>
        </w:rPr>
        <w:t>يل على الاستحباب</w:t>
      </w:r>
      <w:r w:rsidR="00B46A94">
        <w:rPr>
          <w:rtl/>
        </w:rPr>
        <w:t>،</w:t>
      </w:r>
      <w:r>
        <w:rPr>
          <w:rtl/>
        </w:rPr>
        <w:t xml:space="preserve"> ويمكن</w:t>
      </w:r>
      <w:r w:rsidR="00C05011">
        <w:rPr>
          <w:rtl/>
        </w:rPr>
        <w:t xml:space="preserve"> </w:t>
      </w:r>
      <w:r>
        <w:rPr>
          <w:rtl/>
        </w:rPr>
        <w:t>حمله على التقي</w:t>
      </w:r>
      <w:r>
        <w:rPr>
          <w:rFonts w:hint="cs"/>
          <w:rtl/>
        </w:rPr>
        <w:t>ّ</w:t>
      </w:r>
      <w:r>
        <w:rPr>
          <w:rtl/>
        </w:rPr>
        <w:t xml:space="preserve">ة لما يأتي إن شاء الله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E019FC">
      <w:pPr>
        <w:pStyle w:val="libNormal"/>
        <w:rPr>
          <w:rtl/>
        </w:rPr>
      </w:pPr>
      <w:r w:rsidRPr="00C05011">
        <w:rPr>
          <w:rStyle w:val="libNormalChar"/>
          <w:rtl/>
        </w:rPr>
        <w:t>[ 2378 ]</w:t>
      </w:r>
      <w:r>
        <w:rPr>
          <w:rtl/>
        </w:rPr>
        <w:t xml:space="preserve"> 13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الحسن بن علي الوش</w:t>
      </w:r>
      <w:r>
        <w:rPr>
          <w:rFonts w:hint="cs"/>
          <w:rtl/>
        </w:rPr>
        <w:t>ّ</w:t>
      </w:r>
      <w:r>
        <w:rPr>
          <w:rtl/>
        </w:rPr>
        <w:t>اء</w:t>
      </w:r>
      <w:r w:rsidR="00B46A94">
        <w:rPr>
          <w:rtl/>
        </w:rPr>
        <w:t>،</w:t>
      </w:r>
      <w:r>
        <w:rPr>
          <w:rtl/>
        </w:rPr>
        <w:t xml:space="preserve"> عن جميل بن در</w:t>
      </w:r>
      <w:r>
        <w:rPr>
          <w:rFonts w:hint="cs"/>
          <w:rtl/>
        </w:rPr>
        <w:t>ّ</w:t>
      </w:r>
      <w:r>
        <w:rPr>
          <w:rtl/>
        </w:rPr>
        <w:t>اج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ومحم</w:t>
      </w:r>
      <w:r>
        <w:rPr>
          <w:rFonts w:hint="cs"/>
          <w:rtl/>
        </w:rPr>
        <w:t>ّ</w:t>
      </w:r>
      <w:r>
        <w:rPr>
          <w:rtl/>
        </w:rPr>
        <w:t>د بن حمران</w:t>
      </w:r>
      <w:r w:rsidR="00B46A94">
        <w:rPr>
          <w:rtl/>
        </w:rPr>
        <w:t>،</w:t>
      </w:r>
      <w:r>
        <w:rPr>
          <w:rtl/>
        </w:rPr>
        <w:t xml:space="preserve"> عن منصور بن حازم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E019FC">
        <w:rPr>
          <w:rFonts w:hint="cs"/>
          <w:rtl/>
        </w:rPr>
        <w:t>(</w:t>
      </w:r>
      <w:r w:rsidR="00E019FC">
        <w:rPr>
          <w:rtl/>
        </w:rPr>
        <w:t xml:space="preserve"> </w:t>
      </w:r>
      <w:r w:rsidR="00E019FC" w:rsidRPr="00B46A94">
        <w:rPr>
          <w:rStyle w:val="libAlaemChar"/>
          <w:rFonts w:hint="cs"/>
          <w:rtl/>
        </w:rPr>
        <w:t>عليه‌السلام</w:t>
      </w:r>
      <w:r w:rsidR="00E019FC">
        <w:rPr>
          <w:rtl/>
        </w:rPr>
        <w:t xml:space="preserve"> </w:t>
      </w:r>
      <w:r w:rsidR="00E019FC">
        <w:rPr>
          <w:rFonts w:hint="cs"/>
          <w:rtl/>
        </w:rPr>
        <w:t xml:space="preserve">) </w:t>
      </w:r>
      <w:r>
        <w:rPr>
          <w:rtl/>
        </w:rPr>
        <w:t>قال</w:t>
      </w:r>
      <w:r w:rsidR="00C05011">
        <w:rPr>
          <w:rFonts w:hint="cs"/>
          <w:rtl/>
        </w:rPr>
        <w:t xml:space="preserve"> - </w:t>
      </w:r>
      <w:r>
        <w:rPr>
          <w:rtl/>
        </w:rPr>
        <w:t>في حديث</w:t>
      </w:r>
      <w:r w:rsidR="00C05011">
        <w:rPr>
          <w:rFonts w:hint="cs"/>
          <w:rtl/>
        </w:rPr>
        <w:t xml:space="preserve"> -</w:t>
      </w:r>
      <w:r w:rsidR="00B46A94">
        <w:rPr>
          <w:rFonts w:hint="cs"/>
          <w:rtl/>
        </w:rPr>
        <w:t>:</w:t>
      </w:r>
      <w:r>
        <w:rPr>
          <w:rtl/>
        </w:rPr>
        <w:t xml:space="preserve"> وإذا رأت الطهر في ساعة من النهار قضت الصلاة </w:t>
      </w:r>
      <w:r w:rsidRPr="00994778">
        <w:rPr>
          <w:rStyle w:val="libFootnotenumChar"/>
          <w:rtl/>
        </w:rPr>
        <w:t>(</w:t>
      </w:r>
      <w:r w:rsidR="00E019FC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اليوم</w:t>
      </w:r>
      <w:r w:rsidR="00C05011">
        <w:rPr>
          <w:rtl/>
        </w:rPr>
        <w:t xml:space="preserve"> </w:t>
      </w:r>
      <w:r>
        <w:rPr>
          <w:rtl/>
        </w:rPr>
        <w:t xml:space="preserve">والليل </w:t>
      </w:r>
      <w:r w:rsidRPr="00994778">
        <w:rPr>
          <w:rStyle w:val="libFootnotenumChar"/>
          <w:rtl/>
        </w:rPr>
        <w:t>(</w:t>
      </w:r>
      <w:r w:rsidR="00E019FC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مثل ذلك.</w:t>
      </w:r>
    </w:p>
    <w:p w:rsidR="00994778" w:rsidRDefault="00994778" w:rsidP="00E019FC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تقد</w:t>
      </w:r>
      <w:r>
        <w:rPr>
          <w:rFonts w:hint="cs"/>
          <w:rtl/>
        </w:rPr>
        <w:t>ّ</w:t>
      </w:r>
      <w:r>
        <w:rPr>
          <w:rtl/>
        </w:rPr>
        <w:t xml:space="preserve">م الوجه في مثله </w:t>
      </w:r>
      <w:r w:rsidRPr="00994778">
        <w:rPr>
          <w:rStyle w:val="libFootnotenumChar"/>
          <w:rtl/>
        </w:rPr>
        <w:t>(</w:t>
      </w:r>
      <w:r w:rsidR="00E019FC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E019FC">
      <w:pPr>
        <w:pStyle w:val="libNormal"/>
        <w:rPr>
          <w:rtl/>
        </w:rPr>
      </w:pPr>
      <w:r w:rsidRPr="00C05011">
        <w:rPr>
          <w:rStyle w:val="libNormalChar"/>
          <w:rtl/>
        </w:rPr>
        <w:t>[ 2379 ]</w:t>
      </w:r>
      <w:r>
        <w:rPr>
          <w:rtl/>
        </w:rPr>
        <w:t xml:space="preserve"> 14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محمّد بن علي بن محبوب</w:t>
      </w:r>
      <w:r w:rsidR="00B46A94">
        <w:rPr>
          <w:rtl/>
        </w:rPr>
        <w:t>،</w:t>
      </w:r>
      <w:r>
        <w:rPr>
          <w:rtl/>
        </w:rPr>
        <w:t xml:space="preserve"> عن يعقوب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>همام</w:t>
      </w:r>
      <w:r w:rsidR="00B46A94">
        <w:rPr>
          <w:rtl/>
        </w:rPr>
        <w:t>،</w:t>
      </w:r>
      <w:r>
        <w:rPr>
          <w:rtl/>
        </w:rPr>
        <w:t xml:space="preserve"> عن أبي الحسن </w:t>
      </w:r>
      <w:r w:rsidR="00E019FC">
        <w:rPr>
          <w:rFonts w:hint="cs"/>
          <w:rtl/>
        </w:rPr>
        <w:t>(</w:t>
      </w:r>
      <w:r w:rsidR="00E019FC">
        <w:rPr>
          <w:rtl/>
        </w:rPr>
        <w:t xml:space="preserve"> </w:t>
      </w:r>
      <w:r w:rsidR="00E019FC" w:rsidRPr="00B46A94">
        <w:rPr>
          <w:rStyle w:val="libAlaemChar"/>
          <w:rFonts w:hint="cs"/>
          <w:rtl/>
        </w:rPr>
        <w:t>عليه‌السلام</w:t>
      </w:r>
      <w:r w:rsidR="00E019FC">
        <w:rPr>
          <w:rtl/>
        </w:rPr>
        <w:t xml:space="preserve"> </w:t>
      </w:r>
      <w:r w:rsidR="00E019FC">
        <w:rPr>
          <w:rFonts w:hint="cs"/>
          <w:rtl/>
        </w:rPr>
        <w:t xml:space="preserve">) </w:t>
      </w:r>
      <w:r>
        <w:rPr>
          <w:rtl/>
        </w:rPr>
        <w:t>في الحائض إذا اغتسلت في وقت العصر</w:t>
      </w:r>
      <w:r w:rsidR="00C05011">
        <w:rPr>
          <w:rtl/>
        </w:rPr>
        <w:t xml:space="preserve"> </w:t>
      </w:r>
      <w:r>
        <w:rPr>
          <w:rtl/>
        </w:rPr>
        <w:t>تصل</w:t>
      </w:r>
      <w:r>
        <w:rPr>
          <w:rFonts w:hint="cs"/>
          <w:rtl/>
        </w:rPr>
        <w:t>ّ</w:t>
      </w:r>
      <w:r>
        <w:rPr>
          <w:rtl/>
        </w:rPr>
        <w:t>ي العصر ثمّ تصل</w:t>
      </w:r>
      <w:r>
        <w:rPr>
          <w:rFonts w:hint="cs"/>
          <w:rtl/>
        </w:rPr>
        <w:t>ّ</w:t>
      </w:r>
      <w:r>
        <w:rPr>
          <w:rtl/>
        </w:rPr>
        <w:t>ي الظهر.</w:t>
      </w:r>
    </w:p>
    <w:p w:rsidR="00C05011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حمله الشيخ على أنّها طهرت وقت الظهر وأخ</w:t>
      </w:r>
      <w:r>
        <w:rPr>
          <w:rFonts w:hint="cs"/>
          <w:rtl/>
        </w:rPr>
        <w:t>ّ</w:t>
      </w:r>
      <w:r>
        <w:rPr>
          <w:rtl/>
        </w:rPr>
        <w:t>رت الغسل حتّى</w:t>
      </w:r>
      <w:r w:rsidR="00C05011">
        <w:rPr>
          <w:rFonts w:hint="cs"/>
          <w:rtl/>
        </w:rPr>
        <w:t xml:space="preserve"> </w:t>
      </w:r>
    </w:p>
    <w:p w:rsidR="00994778" w:rsidRPr="00E91EB1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Pr="008F00BB" w:rsidRDefault="00994778" w:rsidP="00E019FC">
      <w:pPr>
        <w:pStyle w:val="libFootnote0"/>
        <w:rPr>
          <w:rtl/>
        </w:rPr>
      </w:pPr>
      <w:r w:rsidRPr="008F00BB">
        <w:rPr>
          <w:rtl/>
        </w:rPr>
        <w:t>(1) يأتي في الباب 30 من</w:t>
      </w:r>
      <w:r>
        <w:rPr>
          <w:rtl/>
        </w:rPr>
        <w:t xml:space="preserve"> أبواب </w:t>
      </w:r>
      <w:r w:rsidRPr="008F00BB">
        <w:rPr>
          <w:rtl/>
        </w:rPr>
        <w:t>المواقيت.</w:t>
      </w:r>
    </w:p>
    <w:p w:rsidR="00994778" w:rsidRPr="008F00BB" w:rsidRDefault="00994778" w:rsidP="00E019FC">
      <w:pPr>
        <w:pStyle w:val="libFootnote0"/>
        <w:rPr>
          <w:rtl/>
        </w:rPr>
      </w:pPr>
      <w:r w:rsidRPr="008F00BB">
        <w:rPr>
          <w:rtl/>
        </w:rPr>
        <w:t>(2) يأتي في الحديث التالي (13) من هذا الباب.</w:t>
      </w:r>
    </w:p>
    <w:p w:rsidR="00994778" w:rsidRDefault="00994778" w:rsidP="00E019FC">
      <w:pPr>
        <w:pStyle w:val="libFootnote0"/>
        <w:rPr>
          <w:rtl/>
        </w:rPr>
      </w:pPr>
      <w:r>
        <w:rPr>
          <w:rtl/>
        </w:rPr>
        <w:t>13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394 / 1218 والاستبصار 1</w:t>
      </w:r>
      <w:r w:rsidR="00B46A94">
        <w:rPr>
          <w:rtl/>
        </w:rPr>
        <w:t>:</w:t>
      </w:r>
      <w:r>
        <w:rPr>
          <w:rtl/>
        </w:rPr>
        <w:t xml:space="preserve"> 146 / 499. وأورده بتمامه في الحديث 3 من</w:t>
      </w:r>
      <w:r w:rsidR="00C05011">
        <w:rPr>
          <w:rtl/>
        </w:rPr>
        <w:t xml:space="preserve"> </w:t>
      </w:r>
      <w:r>
        <w:rPr>
          <w:rtl/>
        </w:rPr>
        <w:t>الباب 50 من هذه الأبواب.</w:t>
      </w:r>
    </w:p>
    <w:p w:rsidR="00994778" w:rsidRPr="008F00BB" w:rsidRDefault="00994778" w:rsidP="00E019FC">
      <w:pPr>
        <w:pStyle w:val="libFootnote0"/>
        <w:rPr>
          <w:rtl/>
        </w:rPr>
      </w:pPr>
      <w:r w:rsidRPr="008F00BB">
        <w:rPr>
          <w:rtl/>
        </w:rPr>
        <w:t>(</w:t>
      </w:r>
      <w:r w:rsidR="00E019FC">
        <w:rPr>
          <w:rFonts w:hint="cs"/>
          <w:rtl/>
        </w:rPr>
        <w:t>3</w:t>
      </w:r>
      <w:r w:rsidRPr="008F00BB">
        <w:rPr>
          <w:rtl/>
        </w:rPr>
        <w:t>) كذا في الأصل المخطوط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8F00BB">
        <w:rPr>
          <w:rtl/>
        </w:rPr>
        <w:t>وكان في المصدرين (</w:t>
      </w:r>
      <w:r>
        <w:rPr>
          <w:rFonts w:hint="cs"/>
          <w:rtl/>
        </w:rPr>
        <w:t xml:space="preserve"> </w:t>
      </w:r>
      <w:r w:rsidRPr="008F00BB">
        <w:rPr>
          <w:rtl/>
        </w:rPr>
        <w:t>صلاة</w:t>
      </w:r>
      <w:r>
        <w:rPr>
          <w:rFonts w:hint="cs"/>
          <w:rtl/>
        </w:rPr>
        <w:t xml:space="preserve"> </w:t>
      </w:r>
      <w:r w:rsidRPr="008F00BB">
        <w:rPr>
          <w:rtl/>
        </w:rPr>
        <w:t>).</w:t>
      </w:r>
    </w:p>
    <w:p w:rsidR="00994778" w:rsidRPr="008F00BB" w:rsidRDefault="00994778" w:rsidP="00E019FC">
      <w:pPr>
        <w:pStyle w:val="libFootnote0"/>
        <w:rPr>
          <w:rtl/>
        </w:rPr>
      </w:pPr>
      <w:r w:rsidRPr="008F00BB">
        <w:rPr>
          <w:rtl/>
        </w:rPr>
        <w:t>(</w:t>
      </w:r>
      <w:r w:rsidR="00E019FC">
        <w:rPr>
          <w:rFonts w:hint="cs"/>
          <w:rtl/>
        </w:rPr>
        <w:t>4</w:t>
      </w:r>
      <w:r w:rsidRPr="008F00BB">
        <w:rPr>
          <w:rtl/>
        </w:rPr>
        <w:t>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8F00BB">
        <w:rPr>
          <w:rtl/>
        </w:rPr>
        <w:t>والليلة من غير زيادة ( كذا في هامش المخطوط ).</w:t>
      </w:r>
    </w:p>
    <w:p w:rsidR="00994778" w:rsidRPr="008F00BB" w:rsidRDefault="00994778" w:rsidP="00E019FC">
      <w:pPr>
        <w:pStyle w:val="libFootnote0"/>
        <w:rPr>
          <w:rtl/>
        </w:rPr>
      </w:pPr>
      <w:r w:rsidRPr="008F00BB">
        <w:rPr>
          <w:rtl/>
        </w:rPr>
        <w:t>(</w:t>
      </w:r>
      <w:r w:rsidR="00E019FC">
        <w:rPr>
          <w:rFonts w:hint="cs"/>
          <w:rtl/>
        </w:rPr>
        <w:t>5</w:t>
      </w:r>
      <w:r w:rsidRPr="008F00BB">
        <w:rPr>
          <w:rtl/>
        </w:rPr>
        <w:t>) تقدم في الحديث 12 من هذا الباب.</w:t>
      </w:r>
    </w:p>
    <w:p w:rsidR="00994778" w:rsidRDefault="00994778" w:rsidP="00E019FC">
      <w:pPr>
        <w:pStyle w:val="libFootnote0"/>
        <w:rPr>
          <w:rtl/>
        </w:rPr>
      </w:pPr>
      <w:r>
        <w:rPr>
          <w:rtl/>
        </w:rPr>
        <w:t>14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398 / 1241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143 / 488.</w:t>
      </w:r>
    </w:p>
    <w:p w:rsidR="00994778" w:rsidRPr="008F00BB" w:rsidRDefault="00994778" w:rsidP="00E019FC">
      <w:pPr>
        <w:pStyle w:val="libFootnote0"/>
        <w:rPr>
          <w:rtl/>
        </w:rPr>
      </w:pPr>
      <w:r w:rsidRPr="008F00BB">
        <w:rPr>
          <w:rtl/>
        </w:rPr>
        <w:t>ويأتي ما يدل عليه في الحديث 3 من الباب 50 من هذه الأبواب.</w:t>
      </w:r>
    </w:p>
    <w:p w:rsidR="00FA5626" w:rsidRDefault="00FA5626" w:rsidP="00FA5626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تضي</w:t>
      </w:r>
      <w:r>
        <w:rPr>
          <w:rFonts w:hint="cs"/>
          <w:rtl/>
        </w:rPr>
        <w:t>ّ</w:t>
      </w:r>
      <w:r>
        <w:rPr>
          <w:rtl/>
        </w:rPr>
        <w:t>ق وقت العصر</w:t>
      </w:r>
      <w:r w:rsidR="00B46A94">
        <w:rPr>
          <w:rtl/>
        </w:rPr>
        <w:t>،</w:t>
      </w:r>
      <w:r>
        <w:rPr>
          <w:rtl/>
        </w:rPr>
        <w:t xml:space="preserve"> واستحسنه صاحب ( المنتقى )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ثمّ قال</w:t>
      </w:r>
      <w:r w:rsidR="00B46A94">
        <w:rPr>
          <w:rtl/>
        </w:rPr>
        <w:t>:</w:t>
      </w:r>
      <w:r>
        <w:rPr>
          <w:rtl/>
        </w:rPr>
        <w:t xml:space="preserve"> ويمكن حمله</w:t>
      </w:r>
      <w:r w:rsidR="00C05011">
        <w:rPr>
          <w:rtl/>
        </w:rPr>
        <w:t xml:space="preserve"> </w:t>
      </w:r>
      <w:r>
        <w:rPr>
          <w:rtl/>
        </w:rPr>
        <w:t>على التقي</w:t>
      </w:r>
      <w:r>
        <w:rPr>
          <w:rFonts w:hint="cs"/>
          <w:rtl/>
        </w:rPr>
        <w:t>ّ</w:t>
      </w:r>
      <w:r>
        <w:rPr>
          <w:rtl/>
        </w:rPr>
        <w:t xml:space="preserve">ة لما يأتي في المواقيت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970" w:name="_Toc273006792"/>
      <w:bookmarkStart w:id="971" w:name="_Toc299641689"/>
      <w:bookmarkStart w:id="972" w:name="_Toc370809571"/>
      <w:bookmarkStart w:id="973" w:name="_Toc251950023"/>
      <w:r>
        <w:rPr>
          <w:rtl/>
        </w:rPr>
        <w:t>50</w:t>
      </w:r>
      <w:r w:rsidR="00C05011">
        <w:rPr>
          <w:rtl/>
        </w:rPr>
        <w:t xml:space="preserve"> - </w:t>
      </w:r>
      <w:r>
        <w:rPr>
          <w:rtl/>
        </w:rPr>
        <w:t>باب عدم جواز صوم الحائض وبطلانه متى صادف جزءا</w:t>
      </w:r>
      <w:bookmarkEnd w:id="970"/>
      <w:bookmarkEnd w:id="971"/>
      <w:r>
        <w:rPr>
          <w:rFonts w:hint="cs"/>
          <w:rtl/>
        </w:rPr>
        <w:t>ً</w:t>
      </w:r>
      <w:r w:rsidR="00C05011">
        <w:rPr>
          <w:rFonts w:hint="cs"/>
          <w:rtl/>
        </w:rPr>
        <w:t xml:space="preserve"> </w:t>
      </w:r>
      <w:r>
        <w:rPr>
          <w:rtl/>
        </w:rPr>
        <w:t>من النهار</w:t>
      </w:r>
      <w:r w:rsidR="00B46A94">
        <w:rPr>
          <w:rtl/>
        </w:rPr>
        <w:t>،</w:t>
      </w:r>
      <w:r>
        <w:rPr>
          <w:rtl/>
        </w:rPr>
        <w:t xml:space="preserve"> واستحباب إمساكها إذا طهرت في أثنائه</w:t>
      </w:r>
      <w:r w:rsidR="00C05011">
        <w:rPr>
          <w:rFonts w:hint="cs"/>
          <w:rtl/>
        </w:rPr>
        <w:t xml:space="preserve"> </w:t>
      </w:r>
      <w:r>
        <w:rPr>
          <w:rtl/>
        </w:rPr>
        <w:t>ووجوب قضاءه.</w:t>
      </w:r>
      <w:bookmarkEnd w:id="972"/>
      <w:bookmarkEnd w:id="973"/>
    </w:p>
    <w:p w:rsidR="00994778" w:rsidRDefault="00994778" w:rsidP="00E019FC">
      <w:pPr>
        <w:pStyle w:val="libNormal"/>
        <w:rPr>
          <w:rtl/>
        </w:rPr>
      </w:pPr>
      <w:r w:rsidRPr="00C05011">
        <w:rPr>
          <w:rStyle w:val="libNormalChar"/>
          <w:rtl/>
        </w:rPr>
        <w:t>[ 2380 ]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علي بن الحسن 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 عبد</w:t>
      </w:r>
      <w:r w:rsidR="00C05011">
        <w:rPr>
          <w:rtl/>
        </w:rPr>
        <w:t xml:space="preserve"> </w:t>
      </w:r>
      <w:r>
        <w:rPr>
          <w:rtl/>
        </w:rPr>
        <w:t>الرحمان بن أبي نجران</w:t>
      </w:r>
      <w:r w:rsidR="00B46A94">
        <w:rPr>
          <w:rtl/>
        </w:rPr>
        <w:t>،</w:t>
      </w:r>
      <w:r>
        <w:rPr>
          <w:rtl/>
        </w:rPr>
        <w:t xml:space="preserve"> عن صفوان بن يحيى</w:t>
      </w:r>
      <w:r w:rsidR="00B46A94">
        <w:rPr>
          <w:rtl/>
        </w:rPr>
        <w:t>،</w:t>
      </w:r>
      <w:r>
        <w:rPr>
          <w:rtl/>
        </w:rPr>
        <w:t xml:space="preserve"> عن عيص بن القاسم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 xml:space="preserve">عبدالله </w:t>
      </w:r>
      <w:r w:rsidR="00E019FC">
        <w:rPr>
          <w:rFonts w:hint="cs"/>
          <w:rtl/>
        </w:rPr>
        <w:t>(</w:t>
      </w:r>
      <w:r w:rsidR="00E019FC">
        <w:rPr>
          <w:rtl/>
        </w:rPr>
        <w:t xml:space="preserve"> </w:t>
      </w:r>
      <w:r w:rsidR="00E019FC" w:rsidRPr="00B46A94">
        <w:rPr>
          <w:rStyle w:val="libAlaemChar"/>
          <w:rFonts w:hint="cs"/>
          <w:rtl/>
        </w:rPr>
        <w:t>عليه‌السلام</w:t>
      </w:r>
      <w:r w:rsidR="00E019FC">
        <w:rPr>
          <w:rtl/>
        </w:rPr>
        <w:t xml:space="preserve"> </w:t>
      </w:r>
      <w:r w:rsidR="00E019FC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سألته عن امرأة طمثت في شهر رمضان قبل أن</w:t>
      </w:r>
      <w:r w:rsidR="00C05011">
        <w:rPr>
          <w:rtl/>
        </w:rPr>
        <w:t xml:space="preserve"> </w:t>
      </w:r>
      <w:r>
        <w:rPr>
          <w:rtl/>
        </w:rPr>
        <w:t>تغيب الشمس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تفطر حين تطمث.</w:t>
      </w:r>
    </w:p>
    <w:p w:rsidR="00994778" w:rsidRDefault="00994778" w:rsidP="006B1B95">
      <w:pPr>
        <w:pStyle w:val="libNormal"/>
        <w:rPr>
          <w:rtl/>
        </w:rPr>
      </w:pPr>
      <w:r w:rsidRPr="00C05011">
        <w:rPr>
          <w:rStyle w:val="libNormalChar"/>
          <w:rtl/>
        </w:rPr>
        <w:t>[ 2381 ]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أحمد بن الحسن</w:t>
      </w:r>
      <w:r w:rsidR="00B46A94">
        <w:rPr>
          <w:rtl/>
        </w:rPr>
        <w:t>،</w:t>
      </w:r>
      <w:r>
        <w:rPr>
          <w:rtl/>
        </w:rPr>
        <w:t xml:space="preserve"> عن عمرو بن سعيد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مصد</w:t>
      </w:r>
      <w:r>
        <w:rPr>
          <w:rFonts w:hint="cs"/>
          <w:rtl/>
        </w:rPr>
        <w:t>ّ</w:t>
      </w:r>
      <w:r>
        <w:rPr>
          <w:rtl/>
        </w:rPr>
        <w:t>ق بن صدقة</w:t>
      </w:r>
      <w:r w:rsidR="00B46A94">
        <w:rPr>
          <w:rtl/>
        </w:rPr>
        <w:t>،</w:t>
      </w:r>
      <w:r>
        <w:rPr>
          <w:rtl/>
        </w:rPr>
        <w:t xml:space="preserve"> عن عم</w:t>
      </w:r>
      <w:r>
        <w:rPr>
          <w:rFonts w:hint="cs"/>
          <w:rtl/>
        </w:rPr>
        <w:t>ّ</w:t>
      </w:r>
      <w:r>
        <w:rPr>
          <w:rtl/>
        </w:rPr>
        <w:t>ار بن موسى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6B1B95">
        <w:rPr>
          <w:rFonts w:hint="cs"/>
          <w:rtl/>
        </w:rPr>
        <w:t>(</w:t>
      </w:r>
      <w:r w:rsidR="006B1B95">
        <w:rPr>
          <w:rtl/>
        </w:rPr>
        <w:t xml:space="preserve"> </w:t>
      </w:r>
      <w:r w:rsidR="006B1B95" w:rsidRPr="00B46A94">
        <w:rPr>
          <w:rStyle w:val="libAlaemChar"/>
          <w:rFonts w:hint="cs"/>
          <w:rtl/>
        </w:rPr>
        <w:t>عليه‌السلام</w:t>
      </w:r>
      <w:r w:rsidR="006B1B95">
        <w:rPr>
          <w:rtl/>
        </w:rPr>
        <w:t xml:space="preserve"> </w:t>
      </w:r>
      <w:r w:rsidR="006B1B95">
        <w:rPr>
          <w:rFonts w:hint="cs"/>
          <w:rtl/>
        </w:rPr>
        <w:t xml:space="preserve">) </w:t>
      </w:r>
      <w:r w:rsidRPr="00E91EB1">
        <w:rPr>
          <w:rtl/>
        </w:rPr>
        <w:t>في</w:t>
      </w:r>
      <w:r w:rsidR="00C05011">
        <w:rPr>
          <w:rtl/>
        </w:rPr>
        <w:t xml:space="preserve"> </w:t>
      </w:r>
      <w:r>
        <w:rPr>
          <w:rtl/>
        </w:rPr>
        <w:t>المرأة يطلع الفجر وهي حائض في شهر رمضان فإذا أصبحت طهرت وقد</w:t>
      </w:r>
      <w:r w:rsidR="00C05011">
        <w:rPr>
          <w:rtl/>
        </w:rPr>
        <w:t xml:space="preserve"> </w:t>
      </w:r>
      <w:r>
        <w:rPr>
          <w:rtl/>
        </w:rPr>
        <w:t>أكلت</w:t>
      </w:r>
      <w:r w:rsidR="00B46A94">
        <w:rPr>
          <w:rtl/>
        </w:rPr>
        <w:t>،</w:t>
      </w:r>
      <w:r>
        <w:rPr>
          <w:rtl/>
        </w:rPr>
        <w:t xml:space="preserve"> ثمّ صل</w:t>
      </w:r>
      <w:r>
        <w:rPr>
          <w:rFonts w:hint="cs"/>
          <w:rtl/>
        </w:rPr>
        <w:t>ّ</w:t>
      </w:r>
      <w:r>
        <w:rPr>
          <w:rtl/>
        </w:rPr>
        <w:t>ت الظهر والعصر</w:t>
      </w:r>
      <w:r w:rsidR="00B46A94">
        <w:rPr>
          <w:rtl/>
        </w:rPr>
        <w:t>،</w:t>
      </w:r>
      <w:r>
        <w:rPr>
          <w:rtl/>
        </w:rPr>
        <w:t xml:space="preserve"> كيف تصنع في ذلك اليوم الذي طهرت</w:t>
      </w:r>
      <w:r w:rsidR="00C05011">
        <w:rPr>
          <w:rtl/>
        </w:rPr>
        <w:t xml:space="preserve"> </w:t>
      </w:r>
      <w:r>
        <w:rPr>
          <w:rtl/>
        </w:rPr>
        <w:t>فيه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تصوم ولا تعتد</w:t>
      </w:r>
      <w:r>
        <w:rPr>
          <w:rFonts w:hint="cs"/>
          <w:rtl/>
        </w:rPr>
        <w:t>ّ</w:t>
      </w:r>
      <w:r>
        <w:rPr>
          <w:rtl/>
        </w:rPr>
        <w:t xml:space="preserve"> به.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[ 2382 ]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الحسن بن علي الوش</w:t>
      </w:r>
      <w:r>
        <w:rPr>
          <w:rFonts w:hint="cs"/>
          <w:rtl/>
        </w:rPr>
        <w:t>ّ</w:t>
      </w:r>
      <w:r>
        <w:rPr>
          <w:rtl/>
        </w:rPr>
        <w:t>اء</w:t>
      </w:r>
      <w:r w:rsidR="00B46A94">
        <w:rPr>
          <w:rtl/>
        </w:rPr>
        <w:t>،</w:t>
      </w:r>
      <w:r>
        <w:rPr>
          <w:rtl/>
        </w:rPr>
        <w:t xml:space="preserve"> عن جميل بن در</w:t>
      </w:r>
      <w:r>
        <w:rPr>
          <w:rFonts w:hint="cs"/>
          <w:rtl/>
        </w:rPr>
        <w:t>ّ</w:t>
      </w:r>
      <w:r>
        <w:rPr>
          <w:rtl/>
        </w:rPr>
        <w:t>اج ومحم</w:t>
      </w:r>
      <w:r>
        <w:rPr>
          <w:rFonts w:hint="cs"/>
          <w:rtl/>
        </w:rPr>
        <w:t>ّ</w:t>
      </w:r>
      <w:r>
        <w:rPr>
          <w:rtl/>
        </w:rPr>
        <w:t>د بن</w:t>
      </w:r>
    </w:p>
    <w:p w:rsidR="00994778" w:rsidRPr="00E91EB1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Pr="008F00BB" w:rsidRDefault="00994778" w:rsidP="006B1B95">
      <w:pPr>
        <w:pStyle w:val="libFootnote0"/>
        <w:rPr>
          <w:rtl/>
        </w:rPr>
      </w:pPr>
      <w:r w:rsidRPr="008F00BB">
        <w:rPr>
          <w:rtl/>
        </w:rPr>
        <w:t>(1) منتقى الجمان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8F00BB">
        <w:rPr>
          <w:rtl/>
        </w:rPr>
        <w:t>222.</w:t>
      </w:r>
    </w:p>
    <w:p w:rsidR="00994778" w:rsidRPr="008F00BB" w:rsidRDefault="00994778" w:rsidP="006B1B95">
      <w:pPr>
        <w:pStyle w:val="libFootnote0"/>
        <w:rPr>
          <w:rtl/>
        </w:rPr>
      </w:pPr>
      <w:r w:rsidRPr="008F00BB">
        <w:rPr>
          <w:rtl/>
        </w:rPr>
        <w:t>(2) يأتي في الباب 30 من</w:t>
      </w:r>
      <w:r>
        <w:rPr>
          <w:rtl/>
        </w:rPr>
        <w:t xml:space="preserve"> أبواب </w:t>
      </w:r>
      <w:r w:rsidRPr="008F00BB">
        <w:rPr>
          <w:rtl/>
        </w:rPr>
        <w:t>مواقيت الصلاة.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50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7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393 / 1215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145 / 498</w:t>
      </w:r>
      <w:r w:rsidR="00B46A94">
        <w:rPr>
          <w:rtl/>
        </w:rPr>
        <w:t>،</w:t>
      </w:r>
      <w:r>
        <w:rPr>
          <w:rtl/>
        </w:rPr>
        <w:t xml:space="preserve"> ويأتي أيضاً في الحديث 2 من</w:t>
      </w:r>
      <w:r w:rsidR="00C05011">
        <w:rPr>
          <w:rtl/>
        </w:rPr>
        <w:t xml:space="preserve"> </w:t>
      </w:r>
      <w:r>
        <w:rPr>
          <w:rtl/>
        </w:rPr>
        <w:t>الباب 25 من أبواب من يصح منه الصوم.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392 / 1212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145 / 497</w:t>
      </w:r>
      <w:r w:rsidR="00B46A94">
        <w:rPr>
          <w:rtl/>
        </w:rPr>
        <w:t>،</w:t>
      </w:r>
      <w:r>
        <w:rPr>
          <w:rtl/>
        </w:rPr>
        <w:t xml:space="preserve"> ويأتي أيضاً في الحديث 2 من</w:t>
      </w:r>
      <w:r w:rsidR="00C05011">
        <w:rPr>
          <w:rtl/>
        </w:rPr>
        <w:t xml:space="preserve"> </w:t>
      </w:r>
      <w:r>
        <w:rPr>
          <w:rtl/>
        </w:rPr>
        <w:t>الباب 28 من أبواب من يصح منه الصوم.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394 / 1218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146 / 499</w:t>
      </w:r>
      <w:r w:rsidR="00B46A94">
        <w:rPr>
          <w:rtl/>
        </w:rPr>
        <w:t>،</w:t>
      </w:r>
      <w:r>
        <w:rPr>
          <w:rtl/>
        </w:rPr>
        <w:t xml:space="preserve"> وتقدمت قطعة منه في الحديث</w:t>
      </w:r>
      <w:r w:rsidR="00C05011">
        <w:rPr>
          <w:rtl/>
        </w:rPr>
        <w:t xml:space="preserve"> </w:t>
      </w:r>
      <w:r>
        <w:rPr>
          <w:rtl/>
        </w:rPr>
        <w:t>13 من الباب السابق</w:t>
      </w:r>
      <w:r w:rsidR="00B46A94">
        <w:rPr>
          <w:rtl/>
        </w:rPr>
        <w:t>،</w:t>
      </w:r>
      <w:r>
        <w:rPr>
          <w:rtl/>
        </w:rPr>
        <w:t xml:space="preserve"> ويأتي في الحديث 4 من الباب 25 من أبواب من يصح منه الصوم.</w:t>
      </w:r>
    </w:p>
    <w:p w:rsidR="00FA5626" w:rsidRDefault="00FA5626" w:rsidP="00FA5626">
      <w:pPr>
        <w:pStyle w:val="libNormal"/>
        <w:rPr>
          <w:rtl/>
        </w:rPr>
      </w:pPr>
      <w:r>
        <w:rPr>
          <w:rtl/>
        </w:rPr>
        <w:br w:type="page"/>
      </w:r>
    </w:p>
    <w:p w:rsidR="006B1B95" w:rsidRDefault="006B1B95" w:rsidP="002D57DB">
      <w:pPr>
        <w:pStyle w:val="libNormal0"/>
        <w:rPr>
          <w:rStyle w:val="libNormalChar"/>
          <w:rtl/>
        </w:rPr>
      </w:pPr>
      <w:r>
        <w:rPr>
          <w:rStyle w:val="libNormalChar"/>
          <w:rFonts w:hint="cs"/>
          <w:rtl/>
        </w:rPr>
        <w:lastRenderedPageBreak/>
        <w:t xml:space="preserve">حمران ، عن منصور بن حازم ، عن أبي عبد الله </w:t>
      </w:r>
      <w:r>
        <w:rPr>
          <w:rFonts w:hint="cs"/>
          <w:rtl/>
        </w:rPr>
        <w:t>(</w:t>
      </w:r>
      <w:r>
        <w:rPr>
          <w:rtl/>
        </w:rPr>
        <w:t xml:space="preserve"> </w:t>
      </w:r>
      <w:r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>
        <w:rPr>
          <w:rFonts w:hint="cs"/>
          <w:rtl/>
        </w:rPr>
        <w:t xml:space="preserve">) قال : أيّ ساعة رأت المرأة الدم فهي تفطر ، الصائمة إذا طمثت و إذا رأت الطهر في ساعة من النهار قضت صلاة اليوم و الليل مثل ذلك. </w:t>
      </w:r>
    </w:p>
    <w:p w:rsidR="00994778" w:rsidRDefault="00994778" w:rsidP="002D57DB">
      <w:pPr>
        <w:pStyle w:val="libNormal"/>
        <w:rPr>
          <w:rtl/>
        </w:rPr>
      </w:pPr>
      <w:r w:rsidRPr="00C05011">
        <w:rPr>
          <w:rStyle w:val="libNormalChar"/>
          <w:rtl/>
        </w:rPr>
        <w:t>[ 2383 ]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علي بن أسباط</w:t>
      </w:r>
      <w:r w:rsidR="00B46A94">
        <w:rPr>
          <w:rtl/>
        </w:rPr>
        <w:t>،</w:t>
      </w:r>
      <w:r>
        <w:rPr>
          <w:rtl/>
        </w:rPr>
        <w:t xml:space="preserve"> عن محمّد بن حمران</w:t>
      </w:r>
      <w:r w:rsidR="00B46A94">
        <w:rPr>
          <w:rtl/>
        </w:rPr>
        <w:t>،</w:t>
      </w:r>
      <w:r>
        <w:rPr>
          <w:rtl/>
        </w:rPr>
        <w:t xml:space="preserve"> عن محمّد بن</w:t>
      </w:r>
      <w:r w:rsidR="00C05011">
        <w:rPr>
          <w:rtl/>
        </w:rPr>
        <w:t xml:space="preserve"> </w:t>
      </w:r>
      <w:r>
        <w:rPr>
          <w:rtl/>
        </w:rPr>
        <w:t>مسلم قال</w:t>
      </w:r>
      <w:r w:rsidR="00B46A94">
        <w:rPr>
          <w:rtl/>
        </w:rPr>
        <w:t>:</w:t>
      </w:r>
      <w:r>
        <w:rPr>
          <w:rtl/>
        </w:rPr>
        <w:t xml:space="preserve"> سألت أبا جعفر </w:t>
      </w:r>
      <w:r w:rsidR="002D57DB">
        <w:rPr>
          <w:rFonts w:hint="cs"/>
          <w:rtl/>
        </w:rPr>
        <w:t>(</w:t>
      </w:r>
      <w:r w:rsidR="002D57DB">
        <w:rPr>
          <w:rtl/>
        </w:rPr>
        <w:t xml:space="preserve"> </w:t>
      </w:r>
      <w:r w:rsidR="002D57DB" w:rsidRPr="00B46A94">
        <w:rPr>
          <w:rStyle w:val="libAlaemChar"/>
          <w:rFonts w:hint="cs"/>
          <w:rtl/>
        </w:rPr>
        <w:t>عليه‌السلام</w:t>
      </w:r>
      <w:r w:rsidR="002D57DB">
        <w:rPr>
          <w:rtl/>
        </w:rPr>
        <w:t xml:space="preserve"> </w:t>
      </w:r>
      <w:r w:rsidR="002D57DB">
        <w:rPr>
          <w:rFonts w:hint="cs"/>
          <w:rtl/>
        </w:rPr>
        <w:t xml:space="preserve">) </w:t>
      </w:r>
      <w:r>
        <w:rPr>
          <w:rtl/>
        </w:rPr>
        <w:t>عن المرأة ترى الدم غدوة</w:t>
      </w:r>
      <w:r w:rsidR="00B46A94">
        <w:rPr>
          <w:rtl/>
        </w:rPr>
        <w:t>،</w:t>
      </w:r>
      <w:r>
        <w:rPr>
          <w:rtl/>
        </w:rPr>
        <w:t xml:space="preserve"> أو</w:t>
      </w:r>
      <w:r w:rsidR="00C05011">
        <w:rPr>
          <w:rtl/>
        </w:rPr>
        <w:t xml:space="preserve"> </w:t>
      </w:r>
      <w:r>
        <w:rPr>
          <w:rtl/>
        </w:rPr>
        <w:t>ارتفاع النهار</w:t>
      </w:r>
      <w:r w:rsidR="00B46A94">
        <w:rPr>
          <w:rtl/>
        </w:rPr>
        <w:t>،</w:t>
      </w:r>
      <w:r>
        <w:rPr>
          <w:rtl/>
        </w:rPr>
        <w:t xml:space="preserve"> أو عند الزوال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تفطر</w:t>
      </w:r>
      <w:r w:rsidR="00B46A94">
        <w:rPr>
          <w:rtl/>
        </w:rPr>
        <w:t>،</w:t>
      </w:r>
      <w:r>
        <w:rPr>
          <w:rtl/>
        </w:rPr>
        <w:t xml:space="preserve"> وإذا كان بعد العصر أو بعد</w:t>
      </w:r>
      <w:r w:rsidR="00C05011">
        <w:rPr>
          <w:rtl/>
        </w:rPr>
        <w:t xml:space="preserve"> </w:t>
      </w:r>
      <w:r>
        <w:rPr>
          <w:rtl/>
        </w:rPr>
        <w:t>الزوال فلتمض صومها ولتقض ذلك اليوم.</w:t>
      </w:r>
    </w:p>
    <w:p w:rsidR="00994778" w:rsidRDefault="00994778" w:rsidP="002D57DB">
      <w:pPr>
        <w:pStyle w:val="libNormal"/>
        <w:rPr>
          <w:rtl/>
        </w:rPr>
      </w:pPr>
      <w:r w:rsidRPr="00C05011">
        <w:rPr>
          <w:rStyle w:val="libNormalChar"/>
          <w:rtl/>
        </w:rPr>
        <w:t>[ 2384 ]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علي بن أسباط</w:t>
      </w:r>
      <w:r w:rsidR="00B46A94">
        <w:rPr>
          <w:rtl/>
        </w:rPr>
        <w:t>،</w:t>
      </w:r>
      <w:r>
        <w:rPr>
          <w:rtl/>
        </w:rPr>
        <w:t xml:space="preserve"> عن عم</w:t>
      </w:r>
      <w:r>
        <w:rPr>
          <w:rFonts w:hint="cs"/>
          <w:rtl/>
        </w:rPr>
        <w:t>ّ</w:t>
      </w:r>
      <w:r>
        <w:rPr>
          <w:rtl/>
        </w:rPr>
        <w:t>ه يعقوب الأحمر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>بصير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2D57DB">
        <w:rPr>
          <w:rFonts w:hint="cs"/>
          <w:rtl/>
        </w:rPr>
        <w:t>(</w:t>
      </w:r>
      <w:r w:rsidR="002D57DB">
        <w:rPr>
          <w:rtl/>
        </w:rPr>
        <w:t xml:space="preserve"> </w:t>
      </w:r>
      <w:r w:rsidR="002D57DB" w:rsidRPr="00B46A94">
        <w:rPr>
          <w:rStyle w:val="libAlaemChar"/>
          <w:rFonts w:hint="cs"/>
          <w:rtl/>
        </w:rPr>
        <w:t>عليه‌السلام</w:t>
      </w:r>
      <w:r w:rsidR="002D57DB">
        <w:rPr>
          <w:rtl/>
        </w:rPr>
        <w:t xml:space="preserve"> </w:t>
      </w:r>
      <w:r w:rsidR="002D57DB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إن عرض للمرأة الطمث في شهر</w:t>
      </w:r>
      <w:r w:rsidR="00C05011">
        <w:rPr>
          <w:rtl/>
        </w:rPr>
        <w:t xml:space="preserve"> </w:t>
      </w:r>
      <w:r>
        <w:rPr>
          <w:rtl/>
        </w:rPr>
        <w:t>رمضان قبل الزوال فهي في سعة أن تأكل وتشرب</w:t>
      </w:r>
      <w:r w:rsidR="00B46A94">
        <w:rPr>
          <w:rtl/>
        </w:rPr>
        <w:t>،</w:t>
      </w:r>
      <w:r>
        <w:rPr>
          <w:rtl/>
        </w:rPr>
        <w:t xml:space="preserve"> وإن عرض لها بعد زوال</w:t>
      </w:r>
      <w:r w:rsidR="00C05011">
        <w:rPr>
          <w:rtl/>
        </w:rPr>
        <w:t xml:space="preserve"> </w:t>
      </w:r>
      <w:r>
        <w:rPr>
          <w:rtl/>
        </w:rPr>
        <w:t>الشمس فلتغتسل ولتعتد</w:t>
      </w:r>
      <w:r>
        <w:rPr>
          <w:rFonts w:hint="cs"/>
          <w:rtl/>
        </w:rPr>
        <w:t>ّ</w:t>
      </w:r>
      <w:r>
        <w:rPr>
          <w:rtl/>
        </w:rPr>
        <w:t xml:space="preserve"> بصوم ذلك اليوم ما</w:t>
      </w:r>
      <w:r>
        <w:rPr>
          <w:rFonts w:hint="cs"/>
          <w:rtl/>
        </w:rPr>
        <w:t xml:space="preserve"> </w:t>
      </w:r>
      <w:r>
        <w:rPr>
          <w:rtl/>
        </w:rPr>
        <w:t>لم تأكل وتشرب.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يمكن الحمل على أنّها تعتد</w:t>
      </w:r>
      <w:r>
        <w:rPr>
          <w:rFonts w:hint="cs"/>
          <w:rtl/>
        </w:rPr>
        <w:t>ّ</w:t>
      </w:r>
      <w:r>
        <w:rPr>
          <w:rtl/>
        </w:rPr>
        <w:t xml:space="preserve"> به في حصول الثواب</w:t>
      </w:r>
      <w:r w:rsidR="00B46A94">
        <w:rPr>
          <w:rtl/>
        </w:rPr>
        <w:t>،</w:t>
      </w:r>
      <w:r>
        <w:rPr>
          <w:rtl/>
        </w:rPr>
        <w:t xml:space="preserve"> وتعد</w:t>
      </w:r>
      <w:r>
        <w:rPr>
          <w:rFonts w:hint="cs"/>
          <w:rtl/>
        </w:rPr>
        <w:t>ّ</w:t>
      </w:r>
      <w:r>
        <w:rPr>
          <w:rtl/>
        </w:rPr>
        <w:t>ه عبادة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وإن وجب قضاؤه</w:t>
      </w:r>
      <w:r w:rsidR="00B46A94">
        <w:rPr>
          <w:rtl/>
        </w:rPr>
        <w:t>،</w:t>
      </w:r>
      <w:r>
        <w:rPr>
          <w:rtl/>
        </w:rPr>
        <w:t xml:space="preserve"> إذ ليس فيه حكم بسقوط القضاء.</w:t>
      </w:r>
    </w:p>
    <w:p w:rsidR="00994778" w:rsidRDefault="00994778" w:rsidP="002D1B25">
      <w:pPr>
        <w:pStyle w:val="libNormal"/>
        <w:rPr>
          <w:rtl/>
        </w:rPr>
      </w:pPr>
      <w:r w:rsidRPr="00C05011">
        <w:rPr>
          <w:rStyle w:val="libNormalChar"/>
          <w:rtl/>
        </w:rPr>
        <w:t>[ 2385 ]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أحمد بن الحسن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علي بن عقبة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أبيه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2D1B25">
        <w:rPr>
          <w:rFonts w:hint="cs"/>
          <w:rtl/>
        </w:rPr>
        <w:t>(</w:t>
      </w:r>
      <w:r w:rsidR="002D1B25">
        <w:rPr>
          <w:rtl/>
        </w:rPr>
        <w:t xml:space="preserve"> </w:t>
      </w:r>
      <w:r w:rsidR="002D1B25" w:rsidRPr="00B46A94">
        <w:rPr>
          <w:rStyle w:val="libAlaemChar"/>
          <w:rFonts w:hint="cs"/>
          <w:rtl/>
        </w:rPr>
        <w:t>عليه‌السلام</w:t>
      </w:r>
      <w:r w:rsidR="002D1B25">
        <w:rPr>
          <w:rtl/>
        </w:rPr>
        <w:t xml:space="preserve"> </w:t>
      </w:r>
      <w:r w:rsidR="002D1B25">
        <w:rPr>
          <w:rFonts w:hint="cs"/>
          <w:rtl/>
        </w:rPr>
        <w:t xml:space="preserve">) </w:t>
      </w:r>
      <w:r>
        <w:rPr>
          <w:rtl/>
        </w:rPr>
        <w:t>في امرأة حاضت في رمضان حتّى إذا</w:t>
      </w:r>
      <w:r w:rsidR="00C05011">
        <w:rPr>
          <w:rtl/>
        </w:rPr>
        <w:t xml:space="preserve"> </w:t>
      </w:r>
      <w:r>
        <w:rPr>
          <w:rtl/>
        </w:rPr>
        <w:t>ارتفع النهار رأت الطهر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تفطر ذلك اليوم كل</w:t>
      </w:r>
      <w:r>
        <w:rPr>
          <w:rFonts w:hint="cs"/>
          <w:rtl/>
        </w:rPr>
        <w:t>ّ</w:t>
      </w:r>
      <w:r>
        <w:rPr>
          <w:rtl/>
        </w:rPr>
        <w:t>ه</w:t>
      </w:r>
      <w:r w:rsidR="00B46A94">
        <w:rPr>
          <w:rtl/>
        </w:rPr>
        <w:t>،</w:t>
      </w:r>
      <w:r>
        <w:rPr>
          <w:rtl/>
        </w:rPr>
        <w:t xml:space="preserve"> تأكل وتشرب</w:t>
      </w:r>
      <w:r w:rsidR="00B46A94">
        <w:rPr>
          <w:rtl/>
        </w:rPr>
        <w:t>،</w:t>
      </w:r>
      <w:r>
        <w:rPr>
          <w:rtl/>
        </w:rPr>
        <w:t xml:space="preserve"> ثم</w:t>
      </w:r>
      <w:r w:rsidR="00C05011">
        <w:rPr>
          <w:rtl/>
        </w:rPr>
        <w:t xml:space="preserve"> </w:t>
      </w:r>
      <w:r>
        <w:rPr>
          <w:rtl/>
        </w:rPr>
        <w:t>تقضيه</w:t>
      </w:r>
      <w:r w:rsidR="00B46A94">
        <w:rPr>
          <w:rtl/>
        </w:rPr>
        <w:t>،</w:t>
      </w:r>
      <w:r>
        <w:rPr>
          <w:rtl/>
        </w:rPr>
        <w:t xml:space="preserve"> وعن امرأة أصبحت في رمضان طاهرا</w:t>
      </w:r>
      <w:r>
        <w:rPr>
          <w:rFonts w:hint="cs"/>
          <w:rtl/>
        </w:rPr>
        <w:t>ً</w:t>
      </w:r>
      <w:r>
        <w:rPr>
          <w:rtl/>
        </w:rPr>
        <w:t xml:space="preserve"> حتّى إذا ارتفع النهار رأت</w:t>
      </w:r>
      <w:r w:rsidR="00C05011">
        <w:rPr>
          <w:rtl/>
        </w:rPr>
        <w:t xml:space="preserve"> </w:t>
      </w:r>
      <w:r>
        <w:rPr>
          <w:rtl/>
        </w:rPr>
        <w:t>الحيض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تفطر ذلك اليوم كل</w:t>
      </w:r>
      <w:r>
        <w:rPr>
          <w:rFonts w:hint="cs"/>
          <w:rtl/>
        </w:rPr>
        <w:t>ّ</w:t>
      </w:r>
      <w:r>
        <w:rPr>
          <w:rtl/>
        </w:rPr>
        <w:t>ه.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[ 2386 ]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أحمد</w:t>
      </w:r>
      <w:r w:rsidR="00B46A94">
        <w:rPr>
          <w:rtl/>
        </w:rPr>
        <w:t>،</w:t>
      </w:r>
      <w:r>
        <w:rPr>
          <w:rtl/>
        </w:rPr>
        <w:t xml:space="preserve"> عن أبيه وعلاء بن رزين</w:t>
      </w:r>
      <w:r w:rsidR="00B46A94">
        <w:rPr>
          <w:rtl/>
        </w:rPr>
        <w:t>،</w:t>
      </w:r>
      <w:r>
        <w:rPr>
          <w:rtl/>
        </w:rPr>
        <w:t xml:space="preserve"> عن محمّد بن</w:t>
      </w:r>
    </w:p>
    <w:p w:rsidR="00994778" w:rsidRPr="00E91EB1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393 / 1217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146 / 501. وأورده أيضاً في الحديث 3 من</w:t>
      </w:r>
      <w:r w:rsidR="00C05011">
        <w:rPr>
          <w:rtl/>
        </w:rPr>
        <w:t xml:space="preserve"> </w:t>
      </w:r>
      <w:r>
        <w:rPr>
          <w:rtl/>
        </w:rPr>
        <w:t>الباب 25 وفي الحديث 3 من الباب 28 من أبواب من يصح منه الصوم.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393 / 1216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146 / 500 وأورده أيضاً في الحديث 4 من</w:t>
      </w:r>
      <w:r w:rsidR="00C05011">
        <w:rPr>
          <w:rtl/>
        </w:rPr>
        <w:t xml:space="preserve"> </w:t>
      </w:r>
      <w:r>
        <w:rPr>
          <w:rtl/>
        </w:rPr>
        <w:t>الباب 28 من أبواب من يصح منه الصوم.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153 / 434.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153 / 435.</w:t>
      </w:r>
    </w:p>
    <w:p w:rsidR="00FA5626" w:rsidRDefault="00FA5626" w:rsidP="00FA5626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2D1B25">
      <w:pPr>
        <w:pStyle w:val="libNormal0"/>
        <w:rPr>
          <w:rtl/>
        </w:rPr>
      </w:pPr>
      <w:r>
        <w:rPr>
          <w:rtl/>
        </w:rPr>
        <w:lastRenderedPageBreak/>
        <w:t>مسلم</w:t>
      </w:r>
      <w:r w:rsidR="00B46A94">
        <w:rPr>
          <w:rtl/>
        </w:rPr>
        <w:t>،</w:t>
      </w:r>
      <w:r>
        <w:rPr>
          <w:rtl/>
        </w:rPr>
        <w:t xml:space="preserve"> عن أبي جعفر </w:t>
      </w:r>
      <w:r w:rsidR="002D1B25">
        <w:rPr>
          <w:rFonts w:hint="cs"/>
          <w:rtl/>
        </w:rPr>
        <w:t>(</w:t>
      </w:r>
      <w:r w:rsidR="002D1B25">
        <w:rPr>
          <w:rtl/>
        </w:rPr>
        <w:t xml:space="preserve"> </w:t>
      </w:r>
      <w:r w:rsidR="002D1B25" w:rsidRPr="00B46A94">
        <w:rPr>
          <w:rStyle w:val="libAlaemChar"/>
          <w:rFonts w:hint="cs"/>
          <w:rtl/>
        </w:rPr>
        <w:t>عليه‌السلام</w:t>
      </w:r>
      <w:r w:rsidR="002D1B25">
        <w:rPr>
          <w:rtl/>
        </w:rPr>
        <w:t xml:space="preserve"> </w:t>
      </w:r>
      <w:r w:rsidR="002D1B25">
        <w:rPr>
          <w:rFonts w:hint="cs"/>
          <w:rtl/>
        </w:rPr>
        <w:t xml:space="preserve">) </w:t>
      </w:r>
      <w:r>
        <w:rPr>
          <w:rtl/>
        </w:rPr>
        <w:t>في المرأة تطهر في أو</w:t>
      </w:r>
      <w:r>
        <w:rPr>
          <w:rFonts w:hint="cs"/>
          <w:rtl/>
        </w:rPr>
        <w:t>ّ</w:t>
      </w:r>
      <w:r>
        <w:rPr>
          <w:rtl/>
        </w:rPr>
        <w:t>ل النهار في رمضان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أتفطر أو تصوم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تفطر</w:t>
      </w:r>
      <w:r w:rsidR="00B46A94">
        <w:rPr>
          <w:rtl/>
        </w:rPr>
        <w:t>،</w:t>
      </w:r>
      <w:r>
        <w:rPr>
          <w:rtl/>
        </w:rPr>
        <w:t xml:space="preserve"> وفي المرأة ترى الدم من أو</w:t>
      </w:r>
      <w:r>
        <w:rPr>
          <w:rFonts w:hint="cs"/>
          <w:rtl/>
        </w:rPr>
        <w:t>ّ</w:t>
      </w:r>
      <w:r>
        <w:rPr>
          <w:rtl/>
        </w:rPr>
        <w:t>ل النهار في شهر</w:t>
      </w:r>
      <w:r w:rsidR="00C05011">
        <w:rPr>
          <w:rtl/>
        </w:rPr>
        <w:t xml:space="preserve"> </w:t>
      </w:r>
      <w:r>
        <w:rPr>
          <w:rtl/>
        </w:rPr>
        <w:t>رمضان</w:t>
      </w:r>
      <w:r w:rsidR="00B46A94">
        <w:rPr>
          <w:rtl/>
        </w:rPr>
        <w:t>،</w:t>
      </w:r>
      <w:r>
        <w:rPr>
          <w:rtl/>
        </w:rPr>
        <w:t xml:space="preserve"> أتفطر أم تصوم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تفطر إنما فطرها من الدم.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بعض المقصود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عليه إن شاء</w:t>
      </w:r>
      <w:r w:rsidR="00C05011">
        <w:rPr>
          <w:rtl/>
        </w:rPr>
        <w:t xml:space="preserve"> </w:t>
      </w:r>
      <w:r>
        <w:rPr>
          <w:rtl/>
        </w:rPr>
        <w:t xml:space="preserve">الله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974" w:name="_Toc273006793"/>
      <w:bookmarkStart w:id="975" w:name="_Toc299641690"/>
      <w:bookmarkStart w:id="976" w:name="_Toc370809572"/>
      <w:bookmarkStart w:id="977" w:name="_Toc251950024"/>
      <w:r>
        <w:rPr>
          <w:rtl/>
        </w:rPr>
        <w:t>51</w:t>
      </w:r>
      <w:r w:rsidR="00C05011">
        <w:rPr>
          <w:rtl/>
        </w:rPr>
        <w:t xml:space="preserve"> - </w:t>
      </w:r>
      <w:r>
        <w:rPr>
          <w:rtl/>
        </w:rPr>
        <w:t>باب حكم الحيض في أثناء الاعتكاف</w:t>
      </w:r>
      <w:r w:rsidR="00B46A94">
        <w:rPr>
          <w:rtl/>
        </w:rPr>
        <w:t>،</w:t>
      </w:r>
      <w:r>
        <w:rPr>
          <w:rtl/>
        </w:rPr>
        <w:t xml:space="preserve"> وحكم</w:t>
      </w:r>
      <w:bookmarkEnd w:id="974"/>
      <w:bookmarkEnd w:id="975"/>
      <w:r w:rsidR="00C05011">
        <w:rPr>
          <w:rFonts w:hint="cs"/>
          <w:rtl/>
        </w:rPr>
        <w:t xml:space="preserve"> </w:t>
      </w:r>
      <w:r>
        <w:rPr>
          <w:rtl/>
        </w:rPr>
        <w:t>الطلاق في الحيض.</w:t>
      </w:r>
      <w:bookmarkEnd w:id="976"/>
      <w:bookmarkEnd w:id="977"/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[ 2387 ]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علي بن الحسن 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أحمد بن الحسن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علي بن عقبة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C05011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B46A94">
        <w:rPr>
          <w:rtl/>
        </w:rPr>
        <w:t>،</w:t>
      </w:r>
      <w:r>
        <w:rPr>
          <w:rtl/>
        </w:rPr>
        <w:t xml:space="preserve"> في امرأة اعتكفت ثمّ أنّها طمثت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ترجع ليس لها</w:t>
      </w:r>
      <w:r w:rsidR="00C05011">
        <w:rPr>
          <w:rtl/>
        </w:rPr>
        <w:t xml:space="preserve"> </w:t>
      </w:r>
      <w:r>
        <w:rPr>
          <w:rtl/>
        </w:rPr>
        <w:t>اعتكاف.</w:t>
      </w:r>
    </w:p>
    <w:p w:rsidR="00994778" w:rsidRDefault="00994778" w:rsidP="002D1B25">
      <w:pPr>
        <w:pStyle w:val="libNormal"/>
        <w:rPr>
          <w:rtl/>
        </w:rPr>
      </w:pPr>
      <w:r w:rsidRPr="00C05011">
        <w:rPr>
          <w:rStyle w:val="libNormalChar"/>
          <w:rtl/>
        </w:rPr>
        <w:t>[ 2388 ]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علي بن أسباط</w:t>
      </w:r>
      <w:r w:rsidR="00B46A94">
        <w:rPr>
          <w:rtl/>
        </w:rPr>
        <w:t>،</w:t>
      </w:r>
      <w:r>
        <w:rPr>
          <w:rtl/>
        </w:rPr>
        <w:t xml:space="preserve"> عن عم</w:t>
      </w:r>
      <w:r>
        <w:rPr>
          <w:rFonts w:hint="cs"/>
          <w:rtl/>
        </w:rPr>
        <w:t>ّ</w:t>
      </w:r>
      <w:r>
        <w:rPr>
          <w:rtl/>
        </w:rPr>
        <w:t>ه يعقوب الأحمر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>بصير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2D1B25">
        <w:rPr>
          <w:rFonts w:hint="cs"/>
          <w:rtl/>
        </w:rPr>
        <w:t>(</w:t>
      </w:r>
      <w:r w:rsidR="002D1B25">
        <w:rPr>
          <w:rtl/>
        </w:rPr>
        <w:t xml:space="preserve"> </w:t>
      </w:r>
      <w:r w:rsidR="002D1B25" w:rsidRPr="00B46A94">
        <w:rPr>
          <w:rStyle w:val="libAlaemChar"/>
          <w:rFonts w:hint="cs"/>
          <w:rtl/>
        </w:rPr>
        <w:t>عليه‌السلام</w:t>
      </w:r>
      <w:r w:rsidR="002D1B25">
        <w:rPr>
          <w:rtl/>
        </w:rPr>
        <w:t xml:space="preserve"> </w:t>
      </w:r>
      <w:r w:rsidR="002D1B25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وأي</w:t>
      </w:r>
      <w:r>
        <w:rPr>
          <w:rFonts w:hint="cs"/>
          <w:rtl/>
        </w:rPr>
        <w:t>ّ</w:t>
      </w:r>
      <w:r>
        <w:rPr>
          <w:rtl/>
        </w:rPr>
        <w:t xml:space="preserve"> امرأة كانت معتكفة ثمّ</w:t>
      </w:r>
      <w:r w:rsidR="00C05011">
        <w:rPr>
          <w:rtl/>
        </w:rPr>
        <w:t xml:space="preserve"> </w:t>
      </w:r>
      <w:r>
        <w:rPr>
          <w:rtl/>
        </w:rPr>
        <w:t>حرمت عليها الصلاة فخرجت من المسجد فطهرت فليس ينبغي لزوجها أن</w:t>
      </w:r>
      <w:r w:rsidR="00C05011">
        <w:rPr>
          <w:rtl/>
        </w:rPr>
        <w:t xml:space="preserve"> </w:t>
      </w:r>
      <w:r>
        <w:rPr>
          <w:rtl/>
        </w:rPr>
        <w:t>يجامعها حتّى تعود إلى المسجد وتقضي اعتكافها.</w:t>
      </w:r>
    </w:p>
    <w:p w:rsidR="00994778" w:rsidRDefault="00994778" w:rsidP="00231C3A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ذلك في الاعتكاف </w:t>
      </w:r>
      <w:r w:rsidRPr="00994778">
        <w:rPr>
          <w:rStyle w:val="libFootnotenumChar"/>
          <w:rtl/>
        </w:rPr>
        <w:t>(</w:t>
      </w:r>
      <w:r w:rsidR="00231C3A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وفي الطلاق </w:t>
      </w:r>
      <w:r w:rsidRPr="00994778">
        <w:rPr>
          <w:rStyle w:val="libFootnotenumChar"/>
          <w:rtl/>
        </w:rPr>
        <w:t>(</w:t>
      </w:r>
      <w:r w:rsidR="00231C3A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8F00BB" w:rsidRDefault="00994778" w:rsidP="00231C3A">
      <w:pPr>
        <w:pStyle w:val="libFootnote0"/>
        <w:rPr>
          <w:rtl/>
        </w:rPr>
      </w:pPr>
      <w:r w:rsidRPr="008F00BB">
        <w:rPr>
          <w:rtl/>
        </w:rPr>
        <w:t>(1) تقدم ما يدل على ذلك في الباب 39 وعلى وجوب القضاء في الباب 41 من</w:t>
      </w:r>
      <w:r>
        <w:rPr>
          <w:rtl/>
        </w:rPr>
        <w:t xml:space="preserve"> أبواب </w:t>
      </w:r>
      <w:r w:rsidRPr="008F00BB">
        <w:rPr>
          <w:rtl/>
        </w:rPr>
        <w:t>الحيض.</w:t>
      </w:r>
    </w:p>
    <w:p w:rsidR="00994778" w:rsidRPr="008F00BB" w:rsidRDefault="00994778" w:rsidP="00231C3A">
      <w:pPr>
        <w:pStyle w:val="libFootnote0"/>
        <w:rPr>
          <w:rtl/>
        </w:rPr>
      </w:pPr>
      <w:r w:rsidRPr="008F00BB">
        <w:rPr>
          <w:rtl/>
        </w:rPr>
        <w:t>(2) يأتي ما يدل عليه في الباب 25 و 28 من</w:t>
      </w:r>
      <w:r>
        <w:rPr>
          <w:rtl/>
        </w:rPr>
        <w:t xml:space="preserve"> أبواب </w:t>
      </w:r>
      <w:r w:rsidRPr="008F00BB">
        <w:rPr>
          <w:rtl/>
        </w:rPr>
        <w:t>من يصح منه الصوم.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51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994778" w:rsidRDefault="00994778" w:rsidP="00231C3A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398 / 1239.</w:t>
      </w:r>
    </w:p>
    <w:p w:rsidR="00994778" w:rsidRDefault="00994778" w:rsidP="00231C3A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398 / 1240.</w:t>
      </w:r>
    </w:p>
    <w:p w:rsidR="00994778" w:rsidRPr="008F00BB" w:rsidRDefault="00994778" w:rsidP="00231C3A">
      <w:pPr>
        <w:pStyle w:val="libFootnote0"/>
        <w:rPr>
          <w:rtl/>
        </w:rPr>
      </w:pPr>
      <w:r w:rsidRPr="008F00BB">
        <w:rPr>
          <w:rtl/>
        </w:rPr>
        <w:t>(</w:t>
      </w:r>
      <w:r w:rsidR="00231C3A">
        <w:rPr>
          <w:rFonts w:hint="cs"/>
          <w:rtl/>
        </w:rPr>
        <w:t>3</w:t>
      </w:r>
      <w:r w:rsidRPr="008F00BB">
        <w:rPr>
          <w:rtl/>
        </w:rPr>
        <w:t>) يأتي في الباب 11 من</w:t>
      </w:r>
      <w:r>
        <w:rPr>
          <w:rtl/>
        </w:rPr>
        <w:t xml:space="preserve"> أبواب </w:t>
      </w:r>
      <w:r w:rsidRPr="008F00BB">
        <w:rPr>
          <w:rtl/>
        </w:rPr>
        <w:t>الاعتكاف.</w:t>
      </w:r>
    </w:p>
    <w:p w:rsidR="00994778" w:rsidRPr="008F00BB" w:rsidRDefault="00994778" w:rsidP="00231C3A">
      <w:pPr>
        <w:pStyle w:val="libFootnote0"/>
        <w:rPr>
          <w:rtl/>
        </w:rPr>
      </w:pPr>
      <w:r w:rsidRPr="008F00BB">
        <w:rPr>
          <w:rtl/>
        </w:rPr>
        <w:t>(</w:t>
      </w:r>
      <w:r w:rsidR="00231C3A">
        <w:rPr>
          <w:rFonts w:hint="cs"/>
          <w:rtl/>
        </w:rPr>
        <w:t>4</w:t>
      </w:r>
      <w:r w:rsidRPr="008F00BB">
        <w:rPr>
          <w:rtl/>
        </w:rPr>
        <w:t>) يأتي في الباب 8 من</w:t>
      </w:r>
      <w:r>
        <w:rPr>
          <w:rtl/>
        </w:rPr>
        <w:t xml:space="preserve"> أبواب </w:t>
      </w:r>
      <w:r w:rsidRPr="008F00BB">
        <w:rPr>
          <w:rtl/>
        </w:rPr>
        <w:t>مقدمات الطلاق.</w:t>
      </w:r>
    </w:p>
    <w:p w:rsidR="00FA5626" w:rsidRDefault="00FA5626" w:rsidP="00FA5626">
      <w:pPr>
        <w:pStyle w:val="libNormal"/>
        <w:rPr>
          <w:rtl/>
        </w:rPr>
      </w:pPr>
      <w:bookmarkStart w:id="978" w:name="_Toc273006794"/>
      <w:bookmarkStart w:id="979" w:name="_Toc299641691"/>
      <w:bookmarkStart w:id="980" w:name="_Toc370809573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981" w:name="_Toc251950025"/>
      <w:r>
        <w:rPr>
          <w:rtl/>
        </w:rPr>
        <w:lastRenderedPageBreak/>
        <w:t>52</w:t>
      </w:r>
      <w:r w:rsidR="00C05011">
        <w:rPr>
          <w:rtl/>
        </w:rPr>
        <w:t xml:space="preserve"> - </w:t>
      </w:r>
      <w:r>
        <w:rPr>
          <w:rtl/>
        </w:rPr>
        <w:t>باب استحباب صبغ الحائض ثوبها بمشق</w:t>
      </w:r>
      <w:bookmarkEnd w:id="978"/>
      <w:bookmarkEnd w:id="979"/>
      <w:r w:rsidR="00C05011">
        <w:rPr>
          <w:rFonts w:hint="cs"/>
          <w:rtl/>
        </w:rPr>
        <w:t xml:space="preserve"> </w:t>
      </w:r>
      <w:r>
        <w:rPr>
          <w:rtl/>
        </w:rPr>
        <w:t>اذا لم يذهب عنه أثر الدم.</w:t>
      </w:r>
      <w:bookmarkEnd w:id="980"/>
      <w:bookmarkEnd w:id="981"/>
    </w:p>
    <w:p w:rsidR="00994778" w:rsidRDefault="00994778" w:rsidP="00231C3A">
      <w:pPr>
        <w:pStyle w:val="libNormal"/>
        <w:rPr>
          <w:rtl/>
        </w:rPr>
      </w:pPr>
      <w:r w:rsidRPr="00C05011">
        <w:rPr>
          <w:rStyle w:val="libNormalChar"/>
          <w:rtl/>
        </w:rPr>
        <w:t>[ 2389 ]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الحسين بن سعيد</w:t>
      </w:r>
      <w:r w:rsidR="00B46A94">
        <w:rPr>
          <w:rtl/>
        </w:rPr>
        <w:t>،</w:t>
      </w:r>
      <w:r>
        <w:rPr>
          <w:rtl/>
        </w:rPr>
        <w:t xml:space="preserve"> عن القاسم بن محمّد</w:t>
      </w:r>
      <w:r w:rsidR="00B46A94">
        <w:rPr>
          <w:rtl/>
        </w:rPr>
        <w:t>،</w:t>
      </w:r>
      <w:r>
        <w:rPr>
          <w:rtl/>
        </w:rPr>
        <w:t xml:space="preserve"> عن علي بن أبي حمزة</w:t>
      </w:r>
      <w:r w:rsidR="00B46A94">
        <w:rPr>
          <w:rtl/>
        </w:rPr>
        <w:t>،</w:t>
      </w:r>
      <w:r>
        <w:rPr>
          <w:rtl/>
        </w:rPr>
        <w:t xml:space="preserve"> عن العبد</w:t>
      </w:r>
      <w:r w:rsidR="00C05011">
        <w:rPr>
          <w:rtl/>
        </w:rPr>
        <w:t xml:space="preserve"> </w:t>
      </w:r>
      <w:r>
        <w:rPr>
          <w:rtl/>
        </w:rPr>
        <w:t xml:space="preserve">الصالح </w:t>
      </w:r>
      <w:r w:rsidR="00231C3A">
        <w:rPr>
          <w:rFonts w:hint="cs"/>
          <w:rtl/>
        </w:rPr>
        <w:t>(</w:t>
      </w:r>
      <w:r w:rsidR="00231C3A">
        <w:rPr>
          <w:rtl/>
        </w:rPr>
        <w:t xml:space="preserve"> </w:t>
      </w:r>
      <w:r w:rsidR="00231C3A" w:rsidRPr="00B46A94">
        <w:rPr>
          <w:rStyle w:val="libAlaemChar"/>
          <w:rFonts w:hint="cs"/>
          <w:rtl/>
        </w:rPr>
        <w:t>عليه‌السلام</w:t>
      </w:r>
      <w:r w:rsidR="00231C3A">
        <w:rPr>
          <w:rtl/>
        </w:rPr>
        <w:t xml:space="preserve"> </w:t>
      </w:r>
      <w:r w:rsidR="00231C3A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سألته أ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 xml:space="preserve"> ولد لأبيه فقالت</w:t>
      </w:r>
      <w:r w:rsidR="00B46A94">
        <w:rPr>
          <w:rtl/>
        </w:rPr>
        <w:t>:</w:t>
      </w:r>
      <w:r>
        <w:rPr>
          <w:rtl/>
        </w:rPr>
        <w:t xml:space="preserve"> أصاب ثوبي دم</w:t>
      </w:r>
      <w:r w:rsidR="00C05011">
        <w:rPr>
          <w:rtl/>
        </w:rPr>
        <w:t xml:space="preserve"> </w:t>
      </w:r>
      <w:r>
        <w:rPr>
          <w:rtl/>
        </w:rPr>
        <w:t>الحيض فغسلته فلم يذهب أثره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اصبغيه بمشق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حتّى يختلط</w:t>
      </w:r>
      <w:r w:rsidR="00C05011">
        <w:rPr>
          <w:rtl/>
        </w:rPr>
        <w:t xml:space="preserve"> </w:t>
      </w:r>
      <w:r>
        <w:rPr>
          <w:rtl/>
        </w:rPr>
        <w:t>ويذهب.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 xml:space="preserve">ورواه الشيخ بإسناده عن الحسين بن سعيد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AB7DAA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ذلك في النجاسات إن شاء الله </w:t>
      </w:r>
      <w:r w:rsidRPr="00994778">
        <w:rPr>
          <w:rStyle w:val="libFootnotenumChar"/>
          <w:rtl/>
        </w:rPr>
        <w:t>(3)</w:t>
      </w:r>
      <w:r>
        <w:rPr>
          <w:rFonts w:hint="cs"/>
          <w:rtl/>
        </w:rPr>
        <w:t>.</w:t>
      </w:r>
    </w:p>
    <w:p w:rsidR="00994778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52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994778" w:rsidRDefault="00994778" w:rsidP="00231C3A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Fonts w:hint="cs"/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59 / قطعة من الحديث 6</w:t>
      </w:r>
      <w:r w:rsidR="00B46A94">
        <w:rPr>
          <w:rtl/>
        </w:rPr>
        <w:t>،</w:t>
      </w:r>
      <w:r>
        <w:rPr>
          <w:rtl/>
        </w:rPr>
        <w:t xml:space="preserve"> وأورده أيضاً في الحديث 1 من الباب 25 من أبواب</w:t>
      </w:r>
      <w:r w:rsidR="00C05011">
        <w:rPr>
          <w:rtl/>
        </w:rPr>
        <w:t xml:space="preserve"> </w:t>
      </w:r>
      <w:r>
        <w:rPr>
          <w:rtl/>
        </w:rPr>
        <w:t>النجاسات.</w:t>
      </w:r>
    </w:p>
    <w:p w:rsidR="00231C3A" w:rsidRDefault="00231C3A" w:rsidP="00231C3A">
      <w:pPr>
        <w:pStyle w:val="libFootnote0"/>
        <w:rPr>
          <w:rtl/>
        </w:rPr>
      </w:pPr>
      <w:r w:rsidRPr="00DF0B31">
        <w:rPr>
          <w:rtl/>
        </w:rPr>
        <w:t>(1) ال</w:t>
      </w:r>
      <w:r>
        <w:rPr>
          <w:rFonts w:hint="cs"/>
          <w:rtl/>
        </w:rPr>
        <w:t>ـ</w:t>
      </w:r>
      <w:r w:rsidRPr="00DF0B31">
        <w:rPr>
          <w:rtl/>
        </w:rPr>
        <w:t>مَشُقُ وال</w:t>
      </w:r>
      <w:r>
        <w:rPr>
          <w:rFonts w:hint="cs"/>
          <w:rtl/>
        </w:rPr>
        <w:t>ـ</w:t>
      </w:r>
      <w:r w:rsidRPr="00DF0B31">
        <w:rPr>
          <w:rtl/>
        </w:rPr>
        <w:t>مِشْقُ</w:t>
      </w:r>
      <w:r>
        <w:rPr>
          <w:rtl/>
        </w:rPr>
        <w:t>:</w:t>
      </w:r>
      <w:r w:rsidRPr="00DF0B31">
        <w:rPr>
          <w:rtl/>
        </w:rPr>
        <w:t xml:space="preserve"> المنحرة وهو صبغ أحمر .... وثوب ممشوق .... مصبوغ بالمشق. ( لسان</w:t>
      </w:r>
      <w:r>
        <w:rPr>
          <w:rtl/>
        </w:rPr>
        <w:t xml:space="preserve"> </w:t>
      </w:r>
      <w:r w:rsidRPr="00DF0B31">
        <w:rPr>
          <w:rtl/>
        </w:rPr>
        <w:t>العرب 7</w:t>
      </w:r>
      <w:r>
        <w:rPr>
          <w:rtl/>
        </w:rPr>
        <w:t>:</w:t>
      </w:r>
      <w:r w:rsidRPr="00DF0B31">
        <w:rPr>
          <w:rtl/>
        </w:rPr>
        <w:t xml:space="preserve"> 345 ).</w:t>
      </w:r>
    </w:p>
    <w:p w:rsidR="00994778" w:rsidRPr="008F00BB" w:rsidRDefault="00994778" w:rsidP="00231C3A">
      <w:pPr>
        <w:pStyle w:val="libFootnote0"/>
        <w:rPr>
          <w:rtl/>
        </w:rPr>
      </w:pPr>
      <w:r w:rsidRPr="008F00BB">
        <w:rPr>
          <w:rtl/>
        </w:rPr>
        <w:t>(2)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8F00BB">
        <w:rPr>
          <w:rtl/>
        </w:rPr>
        <w:t>272</w:t>
      </w:r>
      <w:r>
        <w:rPr>
          <w:rtl/>
        </w:rPr>
        <w:t xml:space="preserve"> / </w:t>
      </w:r>
      <w:r w:rsidRPr="008F00BB">
        <w:rPr>
          <w:rtl/>
        </w:rPr>
        <w:t>800.</w:t>
      </w:r>
    </w:p>
    <w:p w:rsidR="00994778" w:rsidRPr="008F00BB" w:rsidRDefault="00994778" w:rsidP="00231C3A">
      <w:pPr>
        <w:pStyle w:val="libFootnote0"/>
        <w:rPr>
          <w:rtl/>
        </w:rPr>
      </w:pPr>
      <w:r w:rsidRPr="008F00BB">
        <w:rPr>
          <w:rtl/>
        </w:rPr>
        <w:t>(3) يأتي في الحديث 3 و 4 من الباب 25 من</w:t>
      </w:r>
      <w:r>
        <w:rPr>
          <w:rtl/>
        </w:rPr>
        <w:t xml:space="preserve"> أبواب </w:t>
      </w:r>
      <w:r w:rsidRPr="008F00BB">
        <w:rPr>
          <w:rtl/>
        </w:rPr>
        <w:t>النجاسات.</w:t>
      </w:r>
    </w:p>
    <w:p w:rsidR="00FA5626" w:rsidRDefault="00FA5626" w:rsidP="00FA5626">
      <w:pPr>
        <w:pStyle w:val="libNormal"/>
        <w:rPr>
          <w:rtl/>
        </w:rPr>
      </w:pPr>
      <w:r>
        <w:rPr>
          <w:rtl/>
        </w:rPr>
        <w:br w:type="page"/>
      </w:r>
    </w:p>
    <w:p w:rsidR="00FA5626" w:rsidRDefault="00FA5626" w:rsidP="00FA5626">
      <w:pPr>
        <w:pStyle w:val="libNormal"/>
        <w:rPr>
          <w:rtl/>
        </w:rPr>
      </w:pPr>
      <w:bookmarkStart w:id="982" w:name="_Toc273006795"/>
      <w:bookmarkStart w:id="983" w:name="_Toc299641692"/>
      <w:r>
        <w:rPr>
          <w:rtl/>
        </w:rPr>
        <w:lastRenderedPageBreak/>
        <w:br w:type="page"/>
      </w:r>
    </w:p>
    <w:p w:rsidR="00994778" w:rsidRDefault="00C05011" w:rsidP="00994778">
      <w:pPr>
        <w:pStyle w:val="Heading1Center"/>
        <w:rPr>
          <w:rtl/>
        </w:rPr>
      </w:pPr>
      <w:r>
        <w:rPr>
          <w:rFonts w:hint="cs"/>
          <w:rtl/>
        </w:rPr>
        <w:lastRenderedPageBreak/>
        <w:t xml:space="preserve"> </w:t>
      </w:r>
      <w:bookmarkStart w:id="984" w:name="_Toc370809574"/>
      <w:bookmarkStart w:id="985" w:name="_Toc251950026"/>
      <w:r w:rsidR="00994778">
        <w:rPr>
          <w:rtl/>
        </w:rPr>
        <w:t>أبواب الاستحاضة</w:t>
      </w:r>
      <w:bookmarkEnd w:id="982"/>
      <w:bookmarkEnd w:id="983"/>
      <w:bookmarkEnd w:id="984"/>
      <w:bookmarkEnd w:id="985"/>
    </w:p>
    <w:p w:rsidR="00994778" w:rsidRPr="00E57E5B" w:rsidRDefault="00C05011" w:rsidP="00994778">
      <w:pPr>
        <w:pStyle w:val="Heading2Center"/>
        <w:rPr>
          <w:rtl/>
        </w:rPr>
      </w:pPr>
      <w:bookmarkStart w:id="986" w:name="_Toc273006796"/>
      <w:bookmarkStart w:id="987" w:name="_Toc299641693"/>
      <w:r>
        <w:rPr>
          <w:rFonts w:hint="cs"/>
          <w:rtl/>
        </w:rPr>
        <w:t xml:space="preserve"> </w:t>
      </w:r>
      <w:bookmarkStart w:id="988" w:name="_Toc370809575"/>
      <w:bookmarkStart w:id="989" w:name="_Toc251950027"/>
      <w:r w:rsidR="00994778" w:rsidRPr="00E57E5B">
        <w:rPr>
          <w:rtl/>
        </w:rPr>
        <w:t>1</w:t>
      </w:r>
      <w:r>
        <w:rPr>
          <w:rtl/>
        </w:rPr>
        <w:t xml:space="preserve"> - </w:t>
      </w:r>
      <w:r w:rsidR="00994778" w:rsidRPr="00E57E5B">
        <w:rPr>
          <w:rtl/>
        </w:rPr>
        <w:t>باب أقسامها وجملة من أحكامها.</w:t>
      </w:r>
      <w:bookmarkEnd w:id="986"/>
      <w:bookmarkEnd w:id="987"/>
      <w:bookmarkEnd w:id="988"/>
      <w:bookmarkEnd w:id="989"/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[ 2390 ]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إسماعيل</w:t>
      </w:r>
      <w:r w:rsidR="00B46A94">
        <w:rPr>
          <w:rtl/>
        </w:rPr>
        <w:t>،</w:t>
      </w:r>
      <w:r>
        <w:rPr>
          <w:rtl/>
        </w:rPr>
        <w:t xml:space="preserve"> عن الفضل بن</w:t>
      </w:r>
      <w:r w:rsidR="00C05011">
        <w:rPr>
          <w:rtl/>
        </w:rPr>
        <w:t xml:space="preserve"> </w:t>
      </w:r>
      <w:r>
        <w:rPr>
          <w:rtl/>
        </w:rPr>
        <w:t>شاذان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 بن عيسى وابن أبي عمير</w:t>
      </w:r>
      <w:r w:rsidR="00B46A94">
        <w:rPr>
          <w:rtl/>
        </w:rPr>
        <w:t>،</w:t>
      </w:r>
      <w:r>
        <w:rPr>
          <w:rtl/>
        </w:rPr>
        <w:t xml:space="preserve"> عن معاوية بن عم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>عبدالله</w:t>
      </w:r>
      <w:r w:rsidR="00231C3A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231C3A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المستحاضة تنظر أي</w:t>
      </w:r>
      <w:r>
        <w:rPr>
          <w:rFonts w:hint="cs"/>
          <w:rtl/>
        </w:rPr>
        <w:t>ّ</w:t>
      </w:r>
      <w:r>
        <w:rPr>
          <w:rtl/>
        </w:rPr>
        <w:t>امها فلا تصلي فيها</w:t>
      </w:r>
      <w:r w:rsidR="00B46A94">
        <w:rPr>
          <w:rtl/>
        </w:rPr>
        <w:t>،</w:t>
      </w:r>
      <w:r>
        <w:rPr>
          <w:rtl/>
        </w:rPr>
        <w:t xml:space="preserve"> ولا يقربها</w:t>
      </w:r>
      <w:r w:rsidR="00C05011">
        <w:rPr>
          <w:rtl/>
        </w:rPr>
        <w:t xml:space="preserve"> </w:t>
      </w:r>
      <w:r>
        <w:rPr>
          <w:rtl/>
        </w:rPr>
        <w:t>بعلها</w:t>
      </w:r>
      <w:r w:rsidR="00B46A94">
        <w:rPr>
          <w:rtl/>
        </w:rPr>
        <w:t>،</w:t>
      </w:r>
      <w:r>
        <w:rPr>
          <w:rtl/>
        </w:rPr>
        <w:t xml:space="preserve"> فإذا جازت أي</w:t>
      </w:r>
      <w:r>
        <w:rPr>
          <w:rFonts w:hint="cs"/>
          <w:rtl/>
        </w:rPr>
        <w:t>ّ</w:t>
      </w:r>
      <w:r>
        <w:rPr>
          <w:rtl/>
        </w:rPr>
        <w:t>امها ورأت الدم يثقب الكرسف اغتسلت للظهر</w:t>
      </w:r>
      <w:r w:rsidR="00C05011">
        <w:rPr>
          <w:rtl/>
        </w:rPr>
        <w:t xml:space="preserve"> </w:t>
      </w:r>
      <w:r>
        <w:rPr>
          <w:rtl/>
        </w:rPr>
        <w:t>والعصر</w:t>
      </w:r>
      <w:r w:rsidR="00B46A94">
        <w:rPr>
          <w:rtl/>
        </w:rPr>
        <w:t>،</w:t>
      </w:r>
      <w:r>
        <w:rPr>
          <w:rtl/>
        </w:rPr>
        <w:t xml:space="preserve"> تؤخ</w:t>
      </w:r>
      <w:r>
        <w:rPr>
          <w:rFonts w:hint="cs"/>
          <w:rtl/>
        </w:rPr>
        <w:t>ّ</w:t>
      </w:r>
      <w:r>
        <w:rPr>
          <w:rtl/>
        </w:rPr>
        <w:t>ر هذه وتعج</w:t>
      </w:r>
      <w:r>
        <w:rPr>
          <w:rFonts w:hint="cs"/>
          <w:rtl/>
        </w:rPr>
        <w:t>ّ</w:t>
      </w:r>
      <w:r>
        <w:rPr>
          <w:rtl/>
        </w:rPr>
        <w:t>ل هذه</w:t>
      </w:r>
      <w:r w:rsidR="00B46A94">
        <w:rPr>
          <w:rtl/>
        </w:rPr>
        <w:t>،</w:t>
      </w:r>
      <w:r>
        <w:rPr>
          <w:rtl/>
        </w:rPr>
        <w:t xml:space="preserve"> وللمغرب والعشاء غسلاً تؤخ</w:t>
      </w:r>
      <w:r>
        <w:rPr>
          <w:rFonts w:hint="cs"/>
          <w:rtl/>
        </w:rPr>
        <w:t>ّ</w:t>
      </w:r>
      <w:r>
        <w:rPr>
          <w:rtl/>
        </w:rPr>
        <w:t>ر هذه وتعج</w:t>
      </w:r>
      <w:r>
        <w:rPr>
          <w:rFonts w:hint="cs"/>
          <w:rtl/>
        </w:rPr>
        <w:t>ّ</w:t>
      </w:r>
      <w:r>
        <w:rPr>
          <w:rtl/>
        </w:rPr>
        <w:t>ل</w:t>
      </w:r>
      <w:r w:rsidR="00C05011">
        <w:rPr>
          <w:rtl/>
        </w:rPr>
        <w:t xml:space="preserve"> </w:t>
      </w:r>
      <w:r>
        <w:rPr>
          <w:rtl/>
        </w:rPr>
        <w:t>هذه</w:t>
      </w:r>
      <w:r w:rsidR="00B46A94">
        <w:rPr>
          <w:rtl/>
        </w:rPr>
        <w:t>،</w:t>
      </w:r>
      <w:r>
        <w:rPr>
          <w:rtl/>
        </w:rPr>
        <w:t xml:space="preserve"> وتغتسل للصبح وتحتشي وتستثفر ولا تحني </w:t>
      </w:r>
      <w:r w:rsidRPr="00994778">
        <w:rPr>
          <w:rStyle w:val="libFootnotenumChar"/>
          <w:rtl/>
        </w:rPr>
        <w:t>(1)</w:t>
      </w:r>
      <w:r>
        <w:rPr>
          <w:rFonts w:hint="cs"/>
          <w:rtl/>
        </w:rPr>
        <w:t xml:space="preserve"> </w:t>
      </w:r>
      <w:r>
        <w:rPr>
          <w:rtl/>
        </w:rPr>
        <w:t>وتضم</w:t>
      </w:r>
      <w:r>
        <w:rPr>
          <w:rFonts w:hint="cs"/>
          <w:rtl/>
        </w:rPr>
        <w:t>ّ</w:t>
      </w:r>
      <w:r>
        <w:rPr>
          <w:rtl/>
        </w:rPr>
        <w:t xml:space="preserve"> فخذيها في المسجد</w:t>
      </w:r>
      <w:r w:rsidR="00C05011">
        <w:rPr>
          <w:rtl/>
        </w:rPr>
        <w:t xml:space="preserve"> </w:t>
      </w:r>
      <w:r>
        <w:rPr>
          <w:rtl/>
        </w:rPr>
        <w:t>وسائر جسدها خارج</w:t>
      </w:r>
      <w:r w:rsidR="00B46A94">
        <w:rPr>
          <w:rtl/>
        </w:rPr>
        <w:t>،</w:t>
      </w:r>
      <w:r>
        <w:rPr>
          <w:rtl/>
        </w:rPr>
        <w:t xml:space="preserve"> ولا ي</w:t>
      </w:r>
      <w:r>
        <w:rPr>
          <w:rFonts w:hint="cs"/>
          <w:rtl/>
        </w:rPr>
        <w:t>أ</w:t>
      </w:r>
      <w:r>
        <w:rPr>
          <w:rtl/>
        </w:rPr>
        <w:t>تيها بعلها أي</w:t>
      </w:r>
      <w:r>
        <w:rPr>
          <w:rFonts w:hint="cs"/>
          <w:rtl/>
        </w:rPr>
        <w:t>ّ</w:t>
      </w:r>
      <w:r>
        <w:rPr>
          <w:rtl/>
        </w:rPr>
        <w:t>ام قرئها</w:t>
      </w:r>
      <w:r w:rsidR="00B46A94">
        <w:rPr>
          <w:rtl/>
        </w:rPr>
        <w:t>،</w:t>
      </w:r>
      <w:r>
        <w:rPr>
          <w:rtl/>
        </w:rPr>
        <w:t xml:space="preserve"> وإن كان الدم لا يثقب</w:t>
      </w:r>
      <w:r w:rsidR="00C05011">
        <w:rPr>
          <w:rtl/>
        </w:rPr>
        <w:t xml:space="preserve"> </w:t>
      </w:r>
      <w:r>
        <w:rPr>
          <w:rtl/>
        </w:rPr>
        <w:t>الكرسف توض</w:t>
      </w:r>
      <w:r>
        <w:rPr>
          <w:rFonts w:hint="cs"/>
          <w:rtl/>
        </w:rPr>
        <w:t>ّ</w:t>
      </w:r>
      <w:r>
        <w:rPr>
          <w:rtl/>
        </w:rPr>
        <w:t>أت ودخلت المسجد وصل</w:t>
      </w:r>
      <w:r>
        <w:rPr>
          <w:rFonts w:hint="cs"/>
          <w:rtl/>
        </w:rPr>
        <w:t>ّ</w:t>
      </w:r>
      <w:r>
        <w:rPr>
          <w:rtl/>
        </w:rPr>
        <w:t>ت كل صلاة بوضوء</w:t>
      </w:r>
      <w:r w:rsidR="00B46A94">
        <w:rPr>
          <w:rtl/>
        </w:rPr>
        <w:t>،</w:t>
      </w:r>
      <w:r>
        <w:rPr>
          <w:rtl/>
        </w:rPr>
        <w:t xml:space="preserve"> وهذه يأتيها بعلها</w:t>
      </w:r>
      <w:r w:rsidR="00C05011"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في أي</w:t>
      </w:r>
      <w:r>
        <w:rPr>
          <w:rFonts w:hint="cs"/>
          <w:rtl/>
        </w:rPr>
        <w:t>ّ</w:t>
      </w:r>
      <w:r>
        <w:rPr>
          <w:rtl/>
        </w:rPr>
        <w:t>ام حيضها.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الشيخ بإسناده عن محمّد بن يعقوب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Fonts w:hint="cs"/>
          <w:rtl/>
        </w:rPr>
        <w:t>أ</w:t>
      </w:r>
      <w:r>
        <w:rPr>
          <w:rtl/>
        </w:rPr>
        <w:t>بواب الإستحاضة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15 حديثا</w:t>
      </w:r>
      <w:r>
        <w:rPr>
          <w:rFonts w:hint="cs"/>
          <w:rtl/>
        </w:rPr>
        <w:t>ً</w:t>
      </w:r>
    </w:p>
    <w:p w:rsidR="00994778" w:rsidRDefault="00994778" w:rsidP="00E15CD5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Fonts w:hint="cs"/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88 / 2</w:t>
      </w:r>
      <w:r w:rsidR="00B46A94">
        <w:rPr>
          <w:rtl/>
        </w:rPr>
        <w:t>،</w:t>
      </w:r>
      <w:r>
        <w:rPr>
          <w:rtl/>
        </w:rPr>
        <w:t xml:space="preserve"> وتقدمت قطعة منه في الحديث 2 من الباب 5</w:t>
      </w:r>
      <w:r w:rsidR="00B46A94">
        <w:rPr>
          <w:rtl/>
        </w:rPr>
        <w:t>،</w:t>
      </w:r>
      <w:r>
        <w:rPr>
          <w:rtl/>
        </w:rPr>
        <w:t xml:space="preserve"> وأخرى في الحديث 1 من</w:t>
      </w:r>
      <w:r w:rsidR="00C05011">
        <w:rPr>
          <w:rtl/>
        </w:rPr>
        <w:t xml:space="preserve"> </w:t>
      </w:r>
      <w:r>
        <w:rPr>
          <w:rtl/>
        </w:rPr>
        <w:t>الباب 24 من أبواب الحيض.</w:t>
      </w:r>
    </w:p>
    <w:p w:rsidR="00E15CD5" w:rsidRDefault="00E15CD5" w:rsidP="00E15CD5">
      <w:pPr>
        <w:pStyle w:val="libFootnote0"/>
        <w:rPr>
          <w:rtl/>
        </w:rPr>
      </w:pPr>
      <w:r w:rsidRPr="00BE7802">
        <w:rPr>
          <w:rtl/>
        </w:rPr>
        <w:t>(1) في هامش المخطوط ما نصه</w:t>
      </w:r>
      <w:r>
        <w:rPr>
          <w:rtl/>
        </w:rPr>
        <w:t>:</w:t>
      </w:r>
      <w:r w:rsidRPr="00BE7802">
        <w:rPr>
          <w:rtl/>
        </w:rPr>
        <w:t xml:space="preserve"> في نسخة</w:t>
      </w:r>
      <w:r>
        <w:rPr>
          <w:rtl/>
        </w:rPr>
        <w:t>:</w:t>
      </w:r>
      <w:r w:rsidRPr="00BE7802">
        <w:rPr>
          <w:rtl/>
        </w:rPr>
        <w:t xml:space="preserve"> تحتبي</w:t>
      </w:r>
      <w:r>
        <w:rPr>
          <w:rtl/>
        </w:rPr>
        <w:t>،</w:t>
      </w:r>
      <w:r w:rsidRPr="00BE7802">
        <w:rPr>
          <w:rtl/>
        </w:rPr>
        <w:t xml:space="preserve"> وفي نسخة أخرى</w:t>
      </w:r>
      <w:r>
        <w:rPr>
          <w:rtl/>
        </w:rPr>
        <w:t>:</w:t>
      </w:r>
      <w:r w:rsidRPr="00BE7802">
        <w:rPr>
          <w:rtl/>
        </w:rPr>
        <w:t xml:space="preserve"> ت</w:t>
      </w:r>
      <w:r w:rsidRPr="00BE7802">
        <w:rPr>
          <w:rFonts w:hint="cs"/>
          <w:rtl/>
        </w:rPr>
        <w:t>ُ</w:t>
      </w:r>
      <w:r w:rsidRPr="00BE7802">
        <w:rPr>
          <w:rtl/>
        </w:rPr>
        <w:t>حيّي</w:t>
      </w:r>
      <w:r>
        <w:rPr>
          <w:rtl/>
        </w:rPr>
        <w:t>،</w:t>
      </w:r>
      <w:r w:rsidRPr="00BE7802">
        <w:rPr>
          <w:rtl/>
        </w:rPr>
        <w:t xml:space="preserve"> فسره في</w:t>
      </w:r>
      <w:r>
        <w:rPr>
          <w:rtl/>
        </w:rPr>
        <w:t xml:space="preserve"> </w:t>
      </w:r>
      <w:r w:rsidRPr="00BE7802">
        <w:rPr>
          <w:rtl/>
        </w:rPr>
        <w:t>حاشية المنتهى</w:t>
      </w:r>
      <w:r>
        <w:rPr>
          <w:rtl/>
        </w:rPr>
        <w:t>،</w:t>
      </w:r>
      <w:r w:rsidRPr="00BE7802">
        <w:rPr>
          <w:rtl/>
        </w:rPr>
        <w:t xml:space="preserve"> بخط المصن</w:t>
      </w:r>
      <w:r w:rsidRPr="00BE7802">
        <w:rPr>
          <w:rFonts w:hint="cs"/>
          <w:rtl/>
        </w:rPr>
        <w:t>ّ</w:t>
      </w:r>
      <w:r w:rsidRPr="00BE7802">
        <w:rPr>
          <w:rtl/>
        </w:rPr>
        <w:t>ف</w:t>
      </w:r>
      <w:r>
        <w:rPr>
          <w:rtl/>
        </w:rPr>
        <w:t>،</w:t>
      </w:r>
      <w:r w:rsidRPr="00BE7802">
        <w:rPr>
          <w:rtl/>
        </w:rPr>
        <w:t xml:space="preserve"> بالنهي عن صلاة تحية المسجد. ( منه قدّه )</w:t>
      </w:r>
      <w:r>
        <w:rPr>
          <w:rtl/>
        </w:rPr>
        <w:t>،</w:t>
      </w:r>
      <w:r w:rsidRPr="00BE7802">
        <w:rPr>
          <w:rtl/>
        </w:rPr>
        <w:t xml:space="preserve"> راجع منتهى</w:t>
      </w:r>
      <w:r>
        <w:rPr>
          <w:rtl/>
        </w:rPr>
        <w:t xml:space="preserve"> </w:t>
      </w:r>
      <w:r w:rsidRPr="00BE7802">
        <w:rPr>
          <w:rtl/>
        </w:rPr>
        <w:t>المطلب 1</w:t>
      </w:r>
      <w:r>
        <w:rPr>
          <w:rtl/>
        </w:rPr>
        <w:t>:</w:t>
      </w:r>
      <w:r w:rsidRPr="00BE7802">
        <w:rPr>
          <w:rtl/>
        </w:rPr>
        <w:t xml:space="preserve"> 122.</w:t>
      </w:r>
    </w:p>
    <w:p w:rsidR="00994778" w:rsidRPr="00010019" w:rsidRDefault="00994778" w:rsidP="00E15CD5">
      <w:pPr>
        <w:pStyle w:val="libFootnote0"/>
        <w:rPr>
          <w:rtl/>
        </w:rPr>
      </w:pPr>
      <w:r w:rsidRPr="00010019">
        <w:rPr>
          <w:rtl/>
        </w:rPr>
        <w:t>(2)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10019">
        <w:rPr>
          <w:rtl/>
        </w:rPr>
        <w:t>106</w:t>
      </w:r>
      <w:r>
        <w:rPr>
          <w:rtl/>
        </w:rPr>
        <w:t xml:space="preserve"> / </w:t>
      </w:r>
      <w:r w:rsidRPr="00010019">
        <w:rPr>
          <w:rtl/>
        </w:rPr>
        <w:t>277 و 170</w:t>
      </w:r>
      <w:r>
        <w:rPr>
          <w:rtl/>
        </w:rPr>
        <w:t xml:space="preserve"> / </w:t>
      </w:r>
      <w:r w:rsidRPr="00010019">
        <w:rPr>
          <w:rtl/>
        </w:rPr>
        <w:t>484.</w:t>
      </w:r>
    </w:p>
    <w:p w:rsidR="00FA5626" w:rsidRDefault="00FA5626" w:rsidP="00FA5626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E15CD5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[ 2391 ]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الفضل</w:t>
      </w:r>
      <w:r w:rsidR="00B46A94">
        <w:rPr>
          <w:rtl/>
        </w:rPr>
        <w:t>،</w:t>
      </w:r>
      <w:r>
        <w:rPr>
          <w:rtl/>
        </w:rPr>
        <w:t xml:space="preserve"> عن صفوان</w:t>
      </w:r>
      <w:r w:rsidR="00B46A94">
        <w:rPr>
          <w:rtl/>
        </w:rPr>
        <w:t>،</w:t>
      </w:r>
      <w:r>
        <w:rPr>
          <w:rtl/>
        </w:rPr>
        <w:t xml:space="preserve"> عن محمّد الحلبي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>عبدالله</w:t>
      </w:r>
      <w:r w:rsidR="00E15CD5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E15CD5">
        <w:rPr>
          <w:rFonts w:hint="cs"/>
          <w:rtl/>
        </w:rPr>
        <w:t xml:space="preserve"> ) 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سألته عن المرأة تستحاض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قال أبو</w:t>
      </w:r>
      <w:r w:rsidR="00C05011">
        <w:rPr>
          <w:rtl/>
        </w:rPr>
        <w:t xml:space="preserve"> </w:t>
      </w:r>
      <w:r>
        <w:rPr>
          <w:rtl/>
        </w:rPr>
        <w:t xml:space="preserve">جعفر </w:t>
      </w:r>
      <w:r w:rsidR="00E15CD5">
        <w:rPr>
          <w:rFonts w:hint="cs"/>
          <w:rtl/>
        </w:rPr>
        <w:t>(</w:t>
      </w:r>
      <w:r w:rsidR="00E15CD5">
        <w:rPr>
          <w:rtl/>
        </w:rPr>
        <w:t xml:space="preserve"> </w:t>
      </w:r>
      <w:r w:rsidR="00E15CD5" w:rsidRPr="00B46A94">
        <w:rPr>
          <w:rStyle w:val="libAlaemChar"/>
          <w:rFonts w:hint="cs"/>
          <w:rtl/>
        </w:rPr>
        <w:t>عليه‌السلام</w:t>
      </w:r>
      <w:r w:rsidR="00E15CD5">
        <w:rPr>
          <w:rFonts w:hint="cs"/>
          <w:rtl/>
        </w:rPr>
        <w:t xml:space="preserve"> ) </w:t>
      </w:r>
      <w:r w:rsidR="00B46A94">
        <w:rPr>
          <w:rtl/>
        </w:rPr>
        <w:t>:</w:t>
      </w:r>
      <w:r>
        <w:rPr>
          <w:rtl/>
        </w:rPr>
        <w:t xml:space="preserve"> سئل رسول الله</w:t>
      </w:r>
      <w:r w:rsidR="00E15CD5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E15CD5">
        <w:rPr>
          <w:rFonts w:hint="cs"/>
          <w:rtl/>
        </w:rPr>
        <w:t xml:space="preserve">) </w:t>
      </w:r>
      <w:r>
        <w:rPr>
          <w:rtl/>
        </w:rPr>
        <w:t>عن المرأة</w:t>
      </w:r>
      <w:r w:rsidR="00C05011">
        <w:rPr>
          <w:rtl/>
        </w:rPr>
        <w:t xml:space="preserve"> </w:t>
      </w:r>
      <w:r>
        <w:rPr>
          <w:rtl/>
        </w:rPr>
        <w:t>تستحاض</w:t>
      </w:r>
      <w:r w:rsidR="00B46A94">
        <w:rPr>
          <w:rtl/>
        </w:rPr>
        <w:t>،</w:t>
      </w:r>
      <w:r>
        <w:rPr>
          <w:rtl/>
        </w:rPr>
        <w:t xml:space="preserve"> فأمرها أن تمكث أي</w:t>
      </w:r>
      <w:r>
        <w:rPr>
          <w:rFonts w:hint="cs"/>
          <w:rtl/>
        </w:rPr>
        <w:t>ّ</w:t>
      </w:r>
      <w:r>
        <w:rPr>
          <w:rtl/>
        </w:rPr>
        <w:t>ام حيضها لا تصل</w:t>
      </w:r>
      <w:r>
        <w:rPr>
          <w:rFonts w:hint="cs"/>
          <w:rtl/>
        </w:rPr>
        <w:t>ّ</w:t>
      </w:r>
      <w:r>
        <w:rPr>
          <w:rtl/>
        </w:rPr>
        <w:t>ي فيها</w:t>
      </w:r>
      <w:r w:rsidR="00B46A94">
        <w:rPr>
          <w:rtl/>
        </w:rPr>
        <w:t>،</w:t>
      </w:r>
      <w:r>
        <w:rPr>
          <w:rtl/>
        </w:rPr>
        <w:t xml:space="preserve"> ثمّ تغتسل وتستدخل</w:t>
      </w:r>
      <w:r w:rsidR="00C05011">
        <w:rPr>
          <w:rtl/>
        </w:rPr>
        <w:t xml:space="preserve"> </w:t>
      </w:r>
      <w:r>
        <w:rPr>
          <w:rtl/>
        </w:rPr>
        <w:t>قطنة وتستثفر بثوب</w:t>
      </w:r>
      <w:r>
        <w:rPr>
          <w:rFonts w:hint="cs"/>
          <w:rtl/>
        </w:rPr>
        <w:t>ٍ</w:t>
      </w:r>
      <w:r w:rsidR="00B46A94">
        <w:rPr>
          <w:rtl/>
        </w:rPr>
        <w:t>،</w:t>
      </w:r>
      <w:r>
        <w:rPr>
          <w:rtl/>
        </w:rPr>
        <w:t xml:space="preserve"> ثمّ تصل</w:t>
      </w:r>
      <w:r>
        <w:rPr>
          <w:rFonts w:hint="cs"/>
          <w:rtl/>
        </w:rPr>
        <w:t>ّ</w:t>
      </w:r>
      <w:r>
        <w:rPr>
          <w:rtl/>
        </w:rPr>
        <w:t>ي حتّى يخرج الدم من وراء الثوب</w:t>
      </w:r>
      <w:r w:rsidR="00B46A94">
        <w:rPr>
          <w:rtl/>
        </w:rPr>
        <w:t>،</w:t>
      </w:r>
      <w:r>
        <w:rPr>
          <w:rtl/>
        </w:rPr>
        <w:t xml:space="preserve"> وقال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تغتسل المرأة الدمي</w:t>
      </w:r>
      <w:r>
        <w:rPr>
          <w:rFonts w:hint="cs"/>
          <w:rtl/>
        </w:rPr>
        <w:t>ّ</w:t>
      </w:r>
      <w:r>
        <w:rPr>
          <w:rtl/>
        </w:rPr>
        <w:t>ة بين كل</w:t>
      </w:r>
      <w:r>
        <w:rPr>
          <w:rFonts w:hint="cs"/>
          <w:rtl/>
        </w:rPr>
        <w:t>ّ</w:t>
      </w:r>
      <w:r>
        <w:rPr>
          <w:rtl/>
        </w:rPr>
        <w:t xml:space="preserve"> صلاتين.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والاستذفار أن تتطي</w:t>
      </w:r>
      <w:r>
        <w:rPr>
          <w:rFonts w:hint="cs"/>
          <w:rtl/>
        </w:rPr>
        <w:t>ّ</w:t>
      </w:r>
      <w:r>
        <w:rPr>
          <w:rtl/>
        </w:rPr>
        <w:t>ب وتستجمر بالدخنة وغير ذلك</w:t>
      </w:r>
      <w:r w:rsidR="00B46A94">
        <w:rPr>
          <w:rtl/>
        </w:rPr>
        <w:t>،</w:t>
      </w:r>
      <w:r>
        <w:rPr>
          <w:rtl/>
        </w:rPr>
        <w:t xml:space="preserve"> والاستثفار أن يجعل</w:t>
      </w:r>
      <w:r w:rsidR="00C05011">
        <w:rPr>
          <w:rtl/>
        </w:rPr>
        <w:t xml:space="preserve"> </w:t>
      </w:r>
      <w:r>
        <w:rPr>
          <w:rtl/>
        </w:rPr>
        <w:t>مثل ثفر الدابة.</w:t>
      </w:r>
    </w:p>
    <w:p w:rsidR="00994778" w:rsidRDefault="00994778" w:rsidP="00E15CD5">
      <w:pPr>
        <w:pStyle w:val="libNormal"/>
        <w:rPr>
          <w:rtl/>
        </w:rPr>
      </w:pPr>
      <w:r w:rsidRPr="00C05011">
        <w:rPr>
          <w:rStyle w:val="libNormalChar"/>
          <w:rtl/>
        </w:rPr>
        <w:t>[ 2392 ]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الفضل</w:t>
      </w:r>
      <w:r w:rsidR="00B46A94">
        <w:rPr>
          <w:rtl/>
        </w:rPr>
        <w:t>،</w:t>
      </w:r>
      <w:r>
        <w:rPr>
          <w:rtl/>
        </w:rPr>
        <w:t xml:space="preserve"> عن صفوان بن يحيى</w:t>
      </w:r>
      <w:r w:rsidR="00B46A94">
        <w:rPr>
          <w:rtl/>
        </w:rPr>
        <w:t>،</w:t>
      </w:r>
      <w:r>
        <w:rPr>
          <w:rtl/>
        </w:rPr>
        <w:t xml:space="preserve"> عن أبي الحسن</w:t>
      </w:r>
      <w:r w:rsidR="00C05011">
        <w:rPr>
          <w:rtl/>
        </w:rPr>
        <w:t xml:space="preserve"> </w:t>
      </w:r>
      <w:r w:rsidR="00E15CD5">
        <w:rPr>
          <w:rFonts w:hint="cs"/>
          <w:rtl/>
        </w:rPr>
        <w:t>(</w:t>
      </w:r>
      <w:r w:rsidR="00E15CD5">
        <w:rPr>
          <w:rtl/>
        </w:rPr>
        <w:t xml:space="preserve"> </w:t>
      </w:r>
      <w:r w:rsidR="00E15CD5" w:rsidRPr="00B46A94">
        <w:rPr>
          <w:rStyle w:val="libAlaemChar"/>
          <w:rFonts w:hint="cs"/>
          <w:rtl/>
        </w:rPr>
        <w:t>عليه‌السلام</w:t>
      </w:r>
      <w:r w:rsidR="00E15CD5">
        <w:rPr>
          <w:rFonts w:hint="cs"/>
          <w:rtl/>
        </w:rPr>
        <w:t xml:space="preserve"> ) 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قلت له</w:t>
      </w:r>
      <w:r w:rsidR="00B46A94">
        <w:rPr>
          <w:rtl/>
        </w:rPr>
        <w:t>:</w:t>
      </w:r>
      <w:r>
        <w:rPr>
          <w:rtl/>
        </w:rPr>
        <w:t xml:space="preserve"> إذا مكثت المرأة عشرة أي</w:t>
      </w:r>
      <w:r>
        <w:rPr>
          <w:rFonts w:hint="cs"/>
          <w:rtl/>
        </w:rPr>
        <w:t>ّ</w:t>
      </w:r>
      <w:r>
        <w:rPr>
          <w:rtl/>
        </w:rPr>
        <w:t>ام ترى الدم ثمّ</w:t>
      </w:r>
      <w:r w:rsidR="00C05011">
        <w:rPr>
          <w:rtl/>
        </w:rPr>
        <w:t xml:space="preserve"> </w:t>
      </w:r>
      <w:r>
        <w:rPr>
          <w:rtl/>
        </w:rPr>
        <w:t>طهرت فمكث ثلاثة أي</w:t>
      </w:r>
      <w:r>
        <w:rPr>
          <w:rFonts w:hint="cs"/>
          <w:rtl/>
        </w:rPr>
        <w:t>ّ</w:t>
      </w:r>
      <w:r>
        <w:rPr>
          <w:rtl/>
        </w:rPr>
        <w:t>ام طاهرا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ثمّ رأت الدم بعد ذلك أتمسك عن الصلاة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لا هذه مستحاضة</w:t>
      </w:r>
      <w:r w:rsidR="00B46A94">
        <w:rPr>
          <w:rtl/>
        </w:rPr>
        <w:t>،</w:t>
      </w:r>
      <w:r>
        <w:rPr>
          <w:rtl/>
        </w:rPr>
        <w:t xml:space="preserve"> تغتسل وتستدخل قطنة</w:t>
      </w:r>
      <w:r>
        <w:rPr>
          <w:rFonts w:hint="cs"/>
          <w:rtl/>
        </w:rPr>
        <w:t>ً</w:t>
      </w:r>
      <w:r>
        <w:rPr>
          <w:rtl/>
        </w:rPr>
        <w:t xml:space="preserve"> ( بعد قطنةٍ )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وتجمع بين</w:t>
      </w:r>
      <w:r w:rsidR="00C05011">
        <w:rPr>
          <w:rtl/>
        </w:rPr>
        <w:t xml:space="preserve"> </w:t>
      </w:r>
      <w:r>
        <w:rPr>
          <w:rtl/>
        </w:rPr>
        <w:t>صلاتين بغسل ويأتيها زوجها إن أراد.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الشيخ بإسناده عن محمّد بن يعقوب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C05011" w:rsidRDefault="00994778" w:rsidP="004749EE">
      <w:pPr>
        <w:pStyle w:val="libNormal"/>
        <w:rPr>
          <w:rtl/>
        </w:rPr>
      </w:pPr>
      <w:r w:rsidRPr="00C05011">
        <w:rPr>
          <w:rStyle w:val="libNormalChar"/>
          <w:rtl/>
        </w:rPr>
        <w:t>[ 2393 ]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عبدالله بن المغيرة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عبدالله بن سنان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E15CD5">
        <w:rPr>
          <w:rFonts w:hint="cs"/>
          <w:rtl/>
        </w:rPr>
        <w:t>(</w:t>
      </w:r>
      <w:r w:rsidR="00E15CD5">
        <w:rPr>
          <w:rtl/>
        </w:rPr>
        <w:t xml:space="preserve"> </w:t>
      </w:r>
      <w:r w:rsidR="00E15CD5" w:rsidRPr="00B46A94">
        <w:rPr>
          <w:rStyle w:val="libAlaemChar"/>
          <w:rFonts w:hint="cs"/>
          <w:rtl/>
        </w:rPr>
        <w:t>عليه‌السلام</w:t>
      </w:r>
      <w:r w:rsidR="00E15CD5">
        <w:rPr>
          <w:rFonts w:hint="cs"/>
          <w:rtl/>
        </w:rPr>
        <w:t xml:space="preserve"> ) </w:t>
      </w:r>
      <w:r>
        <w:rPr>
          <w:rtl/>
        </w:rPr>
        <w:t xml:space="preserve">قال </w:t>
      </w:r>
      <w:r w:rsidRPr="00994778">
        <w:rPr>
          <w:rStyle w:val="libFootnotenumChar"/>
          <w:rtl/>
        </w:rPr>
        <w:t>(</w:t>
      </w:r>
      <w:r w:rsidR="004749EE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:</w:t>
      </w:r>
      <w:r>
        <w:rPr>
          <w:rtl/>
        </w:rPr>
        <w:t xml:space="preserve"> المستحاضة تغتسل</w:t>
      </w:r>
      <w:r w:rsidR="00C05011">
        <w:rPr>
          <w:rtl/>
        </w:rPr>
        <w:t xml:space="preserve"> </w:t>
      </w:r>
      <w:r>
        <w:rPr>
          <w:rtl/>
        </w:rPr>
        <w:t>عند صلاة الظهر وتصل</w:t>
      </w:r>
      <w:r>
        <w:rPr>
          <w:rFonts w:hint="cs"/>
          <w:rtl/>
        </w:rPr>
        <w:t>ّ</w:t>
      </w:r>
      <w:r>
        <w:rPr>
          <w:rtl/>
        </w:rPr>
        <w:t>ي الظهر والعصر</w:t>
      </w:r>
      <w:r w:rsidR="00B46A94">
        <w:rPr>
          <w:rtl/>
        </w:rPr>
        <w:t>،</w:t>
      </w:r>
      <w:r>
        <w:rPr>
          <w:rtl/>
        </w:rPr>
        <w:t xml:space="preserve"> ثمّ تغتسل عند المغرب فتصل</w:t>
      </w:r>
      <w:r>
        <w:rPr>
          <w:rFonts w:hint="cs"/>
          <w:rtl/>
        </w:rPr>
        <w:t>ّ</w:t>
      </w:r>
      <w:r>
        <w:rPr>
          <w:rtl/>
        </w:rPr>
        <w:t>ي المغرب</w:t>
      </w:r>
      <w:r w:rsidR="00C05011">
        <w:rPr>
          <w:rtl/>
        </w:rPr>
        <w:t xml:space="preserve"> </w:t>
      </w:r>
      <w:r>
        <w:rPr>
          <w:rtl/>
        </w:rPr>
        <w:t>والعشاء</w:t>
      </w:r>
      <w:r w:rsidR="00B46A94">
        <w:rPr>
          <w:rtl/>
        </w:rPr>
        <w:t>،</w:t>
      </w:r>
      <w:r>
        <w:rPr>
          <w:rtl/>
        </w:rPr>
        <w:t xml:space="preserve"> ثمّ تغتسل عند الصبح فتصل</w:t>
      </w:r>
      <w:r>
        <w:rPr>
          <w:rFonts w:hint="cs"/>
          <w:rtl/>
        </w:rPr>
        <w:t>ّ</w:t>
      </w:r>
      <w:r>
        <w:rPr>
          <w:rtl/>
        </w:rPr>
        <w:t>ي الفجر</w:t>
      </w:r>
      <w:r w:rsidR="00B46A94">
        <w:rPr>
          <w:rtl/>
        </w:rPr>
        <w:t>،</w:t>
      </w:r>
      <w:r>
        <w:rPr>
          <w:rtl/>
        </w:rPr>
        <w:t xml:space="preserve"> ولا بأس بأن يأتيها بعلها</w:t>
      </w:r>
      <w:r w:rsidR="00C05011">
        <w:rPr>
          <w:rtl/>
        </w:rPr>
        <w:t xml:space="preserve"> </w:t>
      </w:r>
      <w:r>
        <w:rPr>
          <w:rtl/>
        </w:rPr>
        <w:t xml:space="preserve">إذا </w:t>
      </w:r>
      <w:r w:rsidRPr="00994778">
        <w:rPr>
          <w:rStyle w:val="libFootnotenumChar"/>
          <w:rtl/>
        </w:rPr>
        <w:t>(</w:t>
      </w:r>
      <w:r w:rsidR="004749EE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شاء </w:t>
      </w:r>
      <w:r w:rsidR="00C07020">
        <w:rPr>
          <w:rtl/>
        </w:rPr>
        <w:t xml:space="preserve">إلّا </w:t>
      </w:r>
      <w:r>
        <w:rPr>
          <w:rtl/>
        </w:rPr>
        <w:t>أي</w:t>
      </w:r>
      <w:r>
        <w:rPr>
          <w:rFonts w:hint="cs"/>
          <w:rtl/>
        </w:rPr>
        <w:t>ّ</w:t>
      </w:r>
      <w:r>
        <w:rPr>
          <w:rtl/>
        </w:rPr>
        <w:t>ام حيضها فيعتزلها زوجها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وقال</w:t>
      </w:r>
      <w:r w:rsidR="00B46A94">
        <w:rPr>
          <w:rtl/>
        </w:rPr>
        <w:t>:</w:t>
      </w:r>
      <w:r>
        <w:rPr>
          <w:rtl/>
        </w:rPr>
        <w:t xml:space="preserve"> لم تفعله امرأة قط</w:t>
      </w:r>
      <w:r>
        <w:rPr>
          <w:rFonts w:hint="cs"/>
          <w:rtl/>
        </w:rPr>
        <w:t xml:space="preserve">ّ </w:t>
      </w:r>
    </w:p>
    <w:p w:rsidR="00994778" w:rsidRPr="008D1811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E15CD5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89 / 3</w:t>
      </w:r>
      <w:r w:rsidR="00B46A94">
        <w:rPr>
          <w:rtl/>
        </w:rPr>
        <w:t>،</w:t>
      </w:r>
      <w:r>
        <w:rPr>
          <w:rtl/>
        </w:rPr>
        <w:t xml:space="preserve"> وأورد صدره في الحديث 3 من الباب 5 من أبواب الحيض.</w:t>
      </w:r>
    </w:p>
    <w:p w:rsidR="00994778" w:rsidRDefault="00994778" w:rsidP="00E15CD5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90 / 6.</w:t>
      </w:r>
    </w:p>
    <w:p w:rsidR="00994778" w:rsidRPr="00010019" w:rsidRDefault="00994778" w:rsidP="00E15CD5">
      <w:pPr>
        <w:pStyle w:val="libFootnote0"/>
        <w:rPr>
          <w:rtl/>
        </w:rPr>
      </w:pPr>
      <w:r w:rsidRPr="00010019">
        <w:rPr>
          <w:rtl/>
        </w:rPr>
        <w:t>(1) ليس في التهذيب ( هامش المخطوط ).</w:t>
      </w:r>
    </w:p>
    <w:p w:rsidR="00994778" w:rsidRPr="00010019" w:rsidRDefault="00994778" w:rsidP="00E15CD5">
      <w:pPr>
        <w:pStyle w:val="libFootnote0"/>
        <w:rPr>
          <w:rtl/>
        </w:rPr>
      </w:pPr>
      <w:r w:rsidRPr="00010019">
        <w:rPr>
          <w:rtl/>
        </w:rPr>
        <w:t>(2)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10019">
        <w:rPr>
          <w:rtl/>
        </w:rPr>
        <w:t>170</w:t>
      </w:r>
      <w:r>
        <w:rPr>
          <w:rtl/>
        </w:rPr>
        <w:t xml:space="preserve"> / </w:t>
      </w:r>
      <w:r w:rsidRPr="00010019">
        <w:rPr>
          <w:rtl/>
        </w:rPr>
        <w:t>486.</w:t>
      </w:r>
    </w:p>
    <w:p w:rsidR="00994778" w:rsidRDefault="00994778" w:rsidP="00E15CD5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90 / 5</w:t>
      </w:r>
      <w:r w:rsidR="00B46A94">
        <w:rPr>
          <w:rtl/>
        </w:rPr>
        <w:t>،</w:t>
      </w:r>
      <w:r>
        <w:rPr>
          <w:rtl/>
        </w:rPr>
        <w:t xml:space="preserve"> تقدمت قطعة منه في الحديث 2 من الباب 24 من أبواب الحيض.</w:t>
      </w:r>
    </w:p>
    <w:p w:rsidR="00994778" w:rsidRPr="00010019" w:rsidRDefault="00994778" w:rsidP="00E15CD5">
      <w:pPr>
        <w:pStyle w:val="libFootnote0"/>
        <w:rPr>
          <w:rtl/>
        </w:rPr>
      </w:pPr>
      <w:r w:rsidRPr="00010019">
        <w:rPr>
          <w:rtl/>
        </w:rPr>
        <w:t>(</w:t>
      </w:r>
      <w:r w:rsidR="00E15CD5">
        <w:rPr>
          <w:rFonts w:hint="cs"/>
          <w:rtl/>
        </w:rPr>
        <w:t>3</w:t>
      </w:r>
      <w:r w:rsidRPr="00010019">
        <w:rPr>
          <w:rtl/>
        </w:rPr>
        <w:t>) في هامش الاصل عن التهذيب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10019">
        <w:rPr>
          <w:rtl/>
        </w:rPr>
        <w:t>سمعته يقول المرأة المستحاضة ا</w:t>
      </w:r>
      <w:r>
        <w:rPr>
          <w:rFonts w:hint="cs"/>
          <w:rtl/>
        </w:rPr>
        <w:t>لت</w:t>
      </w:r>
      <w:r w:rsidRPr="00010019">
        <w:rPr>
          <w:rtl/>
        </w:rPr>
        <w:t>ي لا</w:t>
      </w:r>
      <w:r>
        <w:rPr>
          <w:rFonts w:hint="cs"/>
          <w:rtl/>
        </w:rPr>
        <w:t xml:space="preserve"> </w:t>
      </w:r>
      <w:r w:rsidRPr="00010019">
        <w:rPr>
          <w:rtl/>
        </w:rPr>
        <w:t>تطهر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010019">
        <w:rPr>
          <w:rtl/>
        </w:rPr>
        <w:t>تغتسل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 w:rsidRPr="00010019">
        <w:rPr>
          <w:rtl/>
        </w:rPr>
        <w:t xml:space="preserve"> قال</w:t>
      </w:r>
      <w:r w:rsidR="00B46A94">
        <w:rPr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t>.</w:t>
      </w:r>
      <w:r w:rsidRPr="00010019">
        <w:rPr>
          <w:rtl/>
        </w:rPr>
        <w:t>.</w:t>
      </w:r>
    </w:p>
    <w:p w:rsidR="00994778" w:rsidRPr="00010019" w:rsidRDefault="00994778" w:rsidP="00637D33">
      <w:pPr>
        <w:pStyle w:val="libFootnote0"/>
        <w:rPr>
          <w:rtl/>
        </w:rPr>
      </w:pPr>
      <w:r w:rsidRPr="00010019">
        <w:rPr>
          <w:rtl/>
        </w:rPr>
        <w:t>(</w:t>
      </w:r>
      <w:r w:rsidR="00637D33">
        <w:rPr>
          <w:rFonts w:hint="cs"/>
          <w:rtl/>
        </w:rPr>
        <w:t>4</w:t>
      </w:r>
      <w:r w:rsidRPr="00010019">
        <w:rPr>
          <w:rtl/>
        </w:rPr>
        <w:t>) في نسخة التهذيب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10019">
        <w:rPr>
          <w:rtl/>
        </w:rPr>
        <w:t>متى ( هامش المخطوط ).</w:t>
      </w:r>
    </w:p>
    <w:p w:rsidR="00FA5626" w:rsidRDefault="00FA5626" w:rsidP="00FA5626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 xml:space="preserve">احتساباً </w:t>
      </w:r>
      <w:r w:rsidR="00C07020">
        <w:rPr>
          <w:rtl/>
        </w:rPr>
        <w:t xml:space="preserve">إلّا </w:t>
      </w:r>
      <w:r>
        <w:rPr>
          <w:rtl/>
        </w:rPr>
        <w:t>عوفيت من ذلك.</w:t>
      </w:r>
    </w:p>
    <w:p w:rsidR="00994778" w:rsidRDefault="00994778" w:rsidP="004749EE">
      <w:pPr>
        <w:pStyle w:val="libNormal"/>
        <w:rPr>
          <w:rtl/>
        </w:rPr>
      </w:pPr>
      <w:r>
        <w:rPr>
          <w:rtl/>
        </w:rPr>
        <w:t>ورواه الشيخ عن المفيد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سعد بن</w:t>
      </w:r>
      <w:r w:rsidR="00C05011">
        <w:rPr>
          <w:rtl/>
        </w:rPr>
        <w:t xml:space="preserve"> </w:t>
      </w:r>
      <w:r>
        <w:rPr>
          <w:rtl/>
        </w:rPr>
        <w:t>عبدالله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الحسين بن سعيد</w:t>
      </w:r>
      <w:r w:rsidR="00B46A94">
        <w:rPr>
          <w:rtl/>
        </w:rPr>
        <w:t>،</w:t>
      </w:r>
      <w:r>
        <w:rPr>
          <w:rtl/>
        </w:rPr>
        <w:t xml:space="preserve"> عن النضر</w:t>
      </w:r>
      <w:r w:rsidR="00B46A94">
        <w:rPr>
          <w:rtl/>
        </w:rPr>
        <w:t>،</w:t>
      </w:r>
      <w:r>
        <w:rPr>
          <w:rtl/>
        </w:rPr>
        <w:t xml:space="preserve"> عن ابن</w:t>
      </w:r>
      <w:r w:rsidR="00C05011">
        <w:rPr>
          <w:rtl/>
        </w:rPr>
        <w:t xml:space="preserve"> </w:t>
      </w:r>
      <w:r>
        <w:rPr>
          <w:rtl/>
        </w:rPr>
        <w:t xml:space="preserve">سنان </w:t>
      </w:r>
      <w:r w:rsidRPr="00994778">
        <w:rPr>
          <w:rStyle w:val="libFootnotenumChar"/>
          <w:rtl/>
        </w:rPr>
        <w:t>(</w:t>
      </w:r>
      <w:r w:rsidR="004749EE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4749EE">
      <w:pPr>
        <w:pStyle w:val="libNormal"/>
        <w:rPr>
          <w:rtl/>
        </w:rPr>
      </w:pPr>
      <w:r>
        <w:rPr>
          <w:rtl/>
        </w:rPr>
        <w:t>وبإسناده عن علي بن الحسن 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 عبد الرحمان بن أبي نجران</w:t>
      </w:r>
      <w:r w:rsidR="00C05011">
        <w:rPr>
          <w:rtl/>
        </w:rPr>
        <w:t xml:space="preserve"> </w:t>
      </w:r>
      <w:r>
        <w:rPr>
          <w:rtl/>
        </w:rPr>
        <w:t>ومحم</w:t>
      </w:r>
      <w:r>
        <w:rPr>
          <w:rFonts w:hint="cs"/>
          <w:rtl/>
        </w:rPr>
        <w:t>ّ</w:t>
      </w:r>
      <w:r>
        <w:rPr>
          <w:rtl/>
        </w:rPr>
        <w:t>د بن سالم</w:t>
      </w:r>
      <w:r w:rsidR="00B46A94">
        <w:rPr>
          <w:rtl/>
        </w:rPr>
        <w:t>،</w:t>
      </w:r>
      <w:r>
        <w:rPr>
          <w:rtl/>
        </w:rPr>
        <w:t xml:space="preserve"> عن عبدالله بن سنان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4749EE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[ 2394 ]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وعن علي بن</w:t>
      </w:r>
      <w:r w:rsidR="00C05011">
        <w:rPr>
          <w:rtl/>
        </w:rPr>
        <w:t xml:space="preserve"> </w:t>
      </w:r>
      <w:r>
        <w:rPr>
          <w:rtl/>
        </w:rPr>
        <w:t>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وعن محمّد بن إسماعيل</w:t>
      </w:r>
      <w:r w:rsidR="00B46A94">
        <w:rPr>
          <w:rtl/>
        </w:rPr>
        <w:t>،</w:t>
      </w:r>
      <w:r>
        <w:rPr>
          <w:rtl/>
        </w:rPr>
        <w:t xml:space="preserve"> عن الفضل بن شاذان جميعا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حم</w:t>
      </w:r>
      <w:r>
        <w:rPr>
          <w:rFonts w:hint="cs"/>
          <w:rtl/>
        </w:rPr>
        <w:t>ّ</w:t>
      </w:r>
      <w:r>
        <w:rPr>
          <w:rtl/>
        </w:rPr>
        <w:t>اد بن عيسى</w:t>
      </w:r>
      <w:r w:rsidR="00B46A94">
        <w:rPr>
          <w:rtl/>
        </w:rPr>
        <w:t>،</w:t>
      </w:r>
      <w:r>
        <w:rPr>
          <w:rtl/>
        </w:rPr>
        <w:t xml:space="preserve"> عن حريز</w:t>
      </w:r>
      <w:r w:rsidR="00B46A94">
        <w:rPr>
          <w:rtl/>
        </w:rPr>
        <w:t>،</w:t>
      </w:r>
      <w:r>
        <w:rPr>
          <w:rtl/>
        </w:rPr>
        <w:t xml:space="preserve"> عن زرارة قال</w:t>
      </w:r>
      <w:r w:rsidR="00B46A94">
        <w:rPr>
          <w:rtl/>
        </w:rPr>
        <w:t>:</w:t>
      </w:r>
      <w:r>
        <w:rPr>
          <w:rtl/>
        </w:rPr>
        <w:t xml:space="preserve"> قلت له</w:t>
      </w:r>
      <w:r w:rsidR="00B46A94">
        <w:rPr>
          <w:rtl/>
        </w:rPr>
        <w:t>:</w:t>
      </w:r>
      <w:r>
        <w:rPr>
          <w:rtl/>
        </w:rPr>
        <w:t xml:space="preserve"> النفساء متى</w:t>
      </w:r>
      <w:r w:rsidR="00C05011">
        <w:rPr>
          <w:rtl/>
        </w:rPr>
        <w:t xml:space="preserve"> </w:t>
      </w:r>
      <w:r>
        <w:rPr>
          <w:rtl/>
        </w:rPr>
        <w:t>تصل</w:t>
      </w:r>
      <w:r>
        <w:rPr>
          <w:rFonts w:hint="cs"/>
          <w:rtl/>
        </w:rPr>
        <w:t>ّ</w:t>
      </w:r>
      <w:r>
        <w:rPr>
          <w:rtl/>
        </w:rPr>
        <w:t>ي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تقعد بقدر حيضها</w:t>
      </w:r>
      <w:r w:rsidR="00B46A94">
        <w:rPr>
          <w:rtl/>
        </w:rPr>
        <w:t>،</w:t>
      </w:r>
      <w:r>
        <w:rPr>
          <w:rtl/>
        </w:rPr>
        <w:t xml:space="preserve"> وتستظهر بيومين</w:t>
      </w:r>
      <w:r w:rsidR="00B46A94">
        <w:rPr>
          <w:rtl/>
        </w:rPr>
        <w:t>،</w:t>
      </w:r>
      <w:r>
        <w:rPr>
          <w:rtl/>
        </w:rPr>
        <w:t xml:space="preserve"> فإن انقطع الدم و</w:t>
      </w:r>
      <w:r w:rsidR="00C07020">
        <w:rPr>
          <w:rtl/>
        </w:rPr>
        <w:t xml:space="preserve">إلّا </w:t>
      </w:r>
      <w:r>
        <w:rPr>
          <w:rtl/>
        </w:rPr>
        <w:t>اغتسلت واحتشت واستثفرت وصل</w:t>
      </w:r>
      <w:r>
        <w:rPr>
          <w:rFonts w:hint="cs"/>
          <w:rtl/>
        </w:rPr>
        <w:t>ّ</w:t>
      </w:r>
      <w:r>
        <w:rPr>
          <w:rtl/>
        </w:rPr>
        <w:t>ت</w:t>
      </w:r>
      <w:r w:rsidR="00B46A94">
        <w:rPr>
          <w:rtl/>
        </w:rPr>
        <w:t>،</w:t>
      </w:r>
      <w:r>
        <w:rPr>
          <w:rtl/>
        </w:rPr>
        <w:t xml:space="preserve"> فإن جاز الدم الكرسف تعصبت</w:t>
      </w:r>
      <w:r w:rsidR="00C05011">
        <w:rPr>
          <w:rtl/>
        </w:rPr>
        <w:t xml:space="preserve"> </w:t>
      </w:r>
      <w:r>
        <w:rPr>
          <w:rtl/>
        </w:rPr>
        <w:t>واغتسلت</w:t>
      </w:r>
      <w:r w:rsidR="00B46A94">
        <w:rPr>
          <w:rtl/>
        </w:rPr>
        <w:t>،</w:t>
      </w:r>
      <w:r>
        <w:rPr>
          <w:rtl/>
        </w:rPr>
        <w:t xml:space="preserve"> ثمّ صل</w:t>
      </w:r>
      <w:r>
        <w:rPr>
          <w:rFonts w:hint="cs"/>
          <w:rtl/>
        </w:rPr>
        <w:t>ّ</w:t>
      </w:r>
      <w:r>
        <w:rPr>
          <w:rtl/>
        </w:rPr>
        <w:t>ت الغداة بغسل</w:t>
      </w:r>
      <w:r>
        <w:rPr>
          <w:rFonts w:hint="cs"/>
          <w:rtl/>
        </w:rPr>
        <w:t>ٍ</w:t>
      </w:r>
      <w:r>
        <w:rPr>
          <w:rtl/>
        </w:rPr>
        <w:t xml:space="preserve"> والظهر والعصر بغسل</w:t>
      </w:r>
      <w:r>
        <w:rPr>
          <w:rFonts w:hint="cs"/>
          <w:rtl/>
        </w:rPr>
        <w:t>ٍ</w:t>
      </w:r>
      <w:r>
        <w:rPr>
          <w:rtl/>
        </w:rPr>
        <w:t xml:space="preserve"> والمغرب والعشاء</w:t>
      </w:r>
      <w:r w:rsidR="00C05011">
        <w:rPr>
          <w:rtl/>
        </w:rPr>
        <w:t xml:space="preserve"> </w:t>
      </w:r>
      <w:r>
        <w:rPr>
          <w:rtl/>
        </w:rPr>
        <w:t>بغسل</w:t>
      </w:r>
      <w:r>
        <w:rPr>
          <w:rFonts w:hint="cs"/>
          <w:rtl/>
        </w:rPr>
        <w:t>ٍ</w:t>
      </w:r>
      <w:r w:rsidR="00B46A94">
        <w:rPr>
          <w:rtl/>
        </w:rPr>
        <w:t>،</w:t>
      </w:r>
      <w:r>
        <w:rPr>
          <w:rtl/>
        </w:rPr>
        <w:t xml:space="preserve"> وإن لم يجز الدم الكرسف صل</w:t>
      </w:r>
      <w:r>
        <w:rPr>
          <w:rFonts w:hint="cs"/>
          <w:rtl/>
        </w:rPr>
        <w:t>ّ</w:t>
      </w:r>
      <w:r>
        <w:rPr>
          <w:rtl/>
        </w:rPr>
        <w:t>ت بغسل</w:t>
      </w:r>
      <w:r>
        <w:rPr>
          <w:rFonts w:hint="cs"/>
          <w:rtl/>
        </w:rPr>
        <w:t>ٍ</w:t>
      </w:r>
      <w:r>
        <w:rPr>
          <w:rtl/>
        </w:rPr>
        <w:t xml:space="preserve"> واحد</w:t>
      </w:r>
      <w:r>
        <w:rPr>
          <w:rFonts w:hint="cs"/>
          <w:rtl/>
        </w:rPr>
        <w:t>ٍ</w:t>
      </w:r>
      <w:r w:rsidR="00B46A94">
        <w:rPr>
          <w:rtl/>
        </w:rPr>
        <w:t>،</w:t>
      </w:r>
      <w:r>
        <w:rPr>
          <w:rtl/>
        </w:rPr>
        <w:t xml:space="preserve"> قلت</w:t>
      </w:r>
      <w:r w:rsidR="00B46A94">
        <w:rPr>
          <w:rtl/>
        </w:rPr>
        <w:t>:</w:t>
      </w:r>
      <w:r>
        <w:rPr>
          <w:rtl/>
        </w:rPr>
        <w:t xml:space="preserve"> والحائض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مثل ذلك سواء</w:t>
      </w:r>
      <w:r w:rsidR="00B46A94">
        <w:rPr>
          <w:rtl/>
        </w:rPr>
        <w:t>،</w:t>
      </w:r>
      <w:r>
        <w:rPr>
          <w:rtl/>
        </w:rPr>
        <w:t xml:space="preserve"> فإن انقطع عنها الدم و</w:t>
      </w:r>
      <w:r w:rsidR="00C07020">
        <w:rPr>
          <w:rtl/>
        </w:rPr>
        <w:t xml:space="preserve">إلّا </w:t>
      </w:r>
      <w:r>
        <w:rPr>
          <w:rtl/>
        </w:rPr>
        <w:t>فهي مستحاضة تصنع مثل</w:t>
      </w:r>
      <w:r w:rsidR="00C05011">
        <w:rPr>
          <w:rtl/>
        </w:rPr>
        <w:t xml:space="preserve"> </w:t>
      </w:r>
      <w:r>
        <w:rPr>
          <w:rtl/>
        </w:rPr>
        <w:t>النفساء سواء</w:t>
      </w:r>
      <w:r w:rsidR="00B46A94">
        <w:rPr>
          <w:rtl/>
        </w:rPr>
        <w:t>،</w:t>
      </w:r>
      <w:r>
        <w:rPr>
          <w:rtl/>
        </w:rPr>
        <w:t xml:space="preserve"> ثمّ تصلي ولا تدع الصلاة على حال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 xml:space="preserve"> النبي</w:t>
      </w:r>
      <w:r w:rsidR="004749EE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4749EE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الصلاة عماد دينكم.</w:t>
      </w:r>
    </w:p>
    <w:p w:rsidR="00994778" w:rsidRDefault="00994778" w:rsidP="004749EE">
      <w:pPr>
        <w:pStyle w:val="libNormal"/>
        <w:rPr>
          <w:rtl/>
        </w:rPr>
      </w:pPr>
      <w:r>
        <w:rPr>
          <w:rtl/>
        </w:rPr>
        <w:t>ورواه الشيخ بالإ</w:t>
      </w:r>
      <w:r>
        <w:rPr>
          <w:rFonts w:hint="cs"/>
          <w:rtl/>
        </w:rPr>
        <w:t>ِ</w:t>
      </w:r>
      <w:r>
        <w:rPr>
          <w:rtl/>
        </w:rPr>
        <w:t>سناد السابق قريبا</w:t>
      </w:r>
      <w:r>
        <w:rPr>
          <w:rFonts w:hint="cs"/>
          <w:rtl/>
        </w:rPr>
        <w:t>ً</w:t>
      </w:r>
      <w:r>
        <w:rPr>
          <w:rtl/>
        </w:rPr>
        <w:t xml:space="preserve"> عن الحسين بن سعيد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 بن</w:t>
      </w:r>
      <w:r w:rsidR="00C05011">
        <w:rPr>
          <w:rtl/>
        </w:rPr>
        <w:t xml:space="preserve"> </w:t>
      </w:r>
      <w:r>
        <w:rPr>
          <w:rtl/>
        </w:rPr>
        <w:t>عيسى</w:t>
      </w:r>
      <w:r w:rsidR="00B46A94">
        <w:rPr>
          <w:rtl/>
        </w:rPr>
        <w:t>،</w:t>
      </w:r>
      <w:r>
        <w:rPr>
          <w:rtl/>
        </w:rPr>
        <w:t xml:space="preserve"> عن حريز</w:t>
      </w:r>
      <w:r w:rsidR="00B46A94">
        <w:rPr>
          <w:rtl/>
        </w:rPr>
        <w:t>،</w:t>
      </w:r>
      <w:r>
        <w:rPr>
          <w:rtl/>
        </w:rPr>
        <w:t xml:space="preserve"> عن زرارة</w:t>
      </w:r>
      <w:r w:rsidR="00B46A94">
        <w:rPr>
          <w:rtl/>
        </w:rPr>
        <w:t>،</w:t>
      </w:r>
      <w:r>
        <w:rPr>
          <w:rtl/>
        </w:rPr>
        <w:t xml:space="preserve"> عن أبي جعفر </w:t>
      </w:r>
      <w:r w:rsidRPr="00994778">
        <w:rPr>
          <w:rStyle w:val="libFootnotenumChar"/>
          <w:rtl/>
        </w:rPr>
        <w:t>(</w:t>
      </w:r>
      <w:r w:rsidR="004749EE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</w:t>
      </w:r>
      <w:r w:rsidR="004749EE">
        <w:rPr>
          <w:rFonts w:hint="cs"/>
          <w:rtl/>
        </w:rPr>
        <w:t>(</w:t>
      </w:r>
      <w:r w:rsidR="004749EE">
        <w:rPr>
          <w:rtl/>
        </w:rPr>
        <w:t xml:space="preserve"> </w:t>
      </w:r>
      <w:r w:rsidR="004749EE" w:rsidRPr="00B46A94">
        <w:rPr>
          <w:rStyle w:val="libAlaemChar"/>
          <w:rFonts w:hint="cs"/>
          <w:rtl/>
        </w:rPr>
        <w:t>عليه‌السلام</w:t>
      </w:r>
      <w:r w:rsidR="004749EE">
        <w:rPr>
          <w:rFonts w:hint="cs"/>
          <w:rtl/>
        </w:rPr>
        <w:t xml:space="preserve"> ) </w:t>
      </w:r>
      <w:r w:rsidRPr="00994778">
        <w:rPr>
          <w:rStyle w:val="libFootnotenumChar"/>
          <w:rtl/>
        </w:rPr>
        <w:t>(</w:t>
      </w:r>
      <w:r w:rsidR="004749EE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4749EE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قد صر</w:t>
      </w:r>
      <w:r>
        <w:rPr>
          <w:rFonts w:hint="cs"/>
          <w:rtl/>
        </w:rPr>
        <w:t>ّ</w:t>
      </w:r>
      <w:r>
        <w:rPr>
          <w:rtl/>
        </w:rPr>
        <w:t xml:space="preserve">ح بنسبته إلى أبي جعفر </w:t>
      </w:r>
      <w:r w:rsidR="004749EE">
        <w:rPr>
          <w:rFonts w:hint="cs"/>
          <w:rtl/>
        </w:rPr>
        <w:t>(</w:t>
      </w:r>
      <w:r w:rsidR="004749EE">
        <w:rPr>
          <w:rtl/>
        </w:rPr>
        <w:t xml:space="preserve"> </w:t>
      </w:r>
      <w:r w:rsidR="004749EE" w:rsidRPr="00B46A94">
        <w:rPr>
          <w:rStyle w:val="libAlaemChar"/>
          <w:rFonts w:hint="cs"/>
          <w:rtl/>
        </w:rPr>
        <w:t>عليه‌السلام</w:t>
      </w:r>
      <w:r w:rsidR="004749EE">
        <w:rPr>
          <w:rFonts w:hint="cs"/>
          <w:rtl/>
        </w:rPr>
        <w:t xml:space="preserve"> ) </w:t>
      </w:r>
      <w:r>
        <w:rPr>
          <w:rtl/>
        </w:rPr>
        <w:t>في أثناء الاستدلال</w:t>
      </w:r>
      <w:r w:rsidR="00C05011">
        <w:rPr>
          <w:rtl/>
        </w:rPr>
        <w:t xml:space="preserve"> </w:t>
      </w:r>
      <w:r>
        <w:rPr>
          <w:rtl/>
        </w:rPr>
        <w:t>به لا في محل إيراد الحديث.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010019" w:rsidRDefault="00994778" w:rsidP="004749EE">
      <w:pPr>
        <w:pStyle w:val="libFootnote0"/>
        <w:rPr>
          <w:rtl/>
        </w:rPr>
      </w:pPr>
      <w:r w:rsidRPr="00010019">
        <w:rPr>
          <w:rtl/>
        </w:rPr>
        <w:t>(</w:t>
      </w:r>
      <w:r w:rsidR="004749EE">
        <w:rPr>
          <w:rFonts w:hint="cs"/>
          <w:rtl/>
        </w:rPr>
        <w:t>1</w:t>
      </w:r>
      <w:r w:rsidRPr="00010019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10019">
        <w:rPr>
          <w:rtl/>
        </w:rPr>
        <w:t>171</w:t>
      </w:r>
      <w:r>
        <w:rPr>
          <w:rtl/>
        </w:rPr>
        <w:t xml:space="preserve"> / </w:t>
      </w:r>
      <w:r w:rsidRPr="00010019">
        <w:rPr>
          <w:rtl/>
        </w:rPr>
        <w:t>487.</w:t>
      </w:r>
    </w:p>
    <w:p w:rsidR="00994778" w:rsidRPr="00010019" w:rsidRDefault="00994778" w:rsidP="004749EE">
      <w:pPr>
        <w:pStyle w:val="libFootnote0"/>
        <w:rPr>
          <w:rtl/>
        </w:rPr>
      </w:pPr>
      <w:r w:rsidRPr="00010019">
        <w:rPr>
          <w:rtl/>
        </w:rPr>
        <w:t>(</w:t>
      </w:r>
      <w:r w:rsidR="004749EE">
        <w:rPr>
          <w:rFonts w:hint="cs"/>
          <w:rtl/>
        </w:rPr>
        <w:t>2</w:t>
      </w:r>
      <w:r w:rsidRPr="00010019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10019">
        <w:rPr>
          <w:rtl/>
        </w:rPr>
        <w:t>401</w:t>
      </w:r>
      <w:r>
        <w:rPr>
          <w:rtl/>
        </w:rPr>
        <w:t xml:space="preserve"> / </w:t>
      </w:r>
      <w:r w:rsidRPr="00010019">
        <w:rPr>
          <w:rtl/>
        </w:rPr>
        <w:t>1254 باختلاف يسير.</w:t>
      </w:r>
    </w:p>
    <w:p w:rsidR="00994778" w:rsidRDefault="00994778" w:rsidP="004749EE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99 / 4</w:t>
      </w:r>
      <w:r w:rsidR="00B46A94">
        <w:rPr>
          <w:rtl/>
        </w:rPr>
        <w:t>،</w:t>
      </w:r>
      <w:r>
        <w:rPr>
          <w:rtl/>
        </w:rPr>
        <w:t xml:space="preserve"> وأورد صدره في الحديث 2 من الباب 3 من أبواب النفاس.</w:t>
      </w:r>
    </w:p>
    <w:p w:rsidR="00994778" w:rsidRPr="00010019" w:rsidRDefault="00994778" w:rsidP="004749EE">
      <w:pPr>
        <w:pStyle w:val="libFootnote0"/>
        <w:rPr>
          <w:rtl/>
        </w:rPr>
      </w:pPr>
      <w:r w:rsidRPr="00010019">
        <w:rPr>
          <w:rtl/>
        </w:rPr>
        <w:t>(</w:t>
      </w:r>
      <w:r w:rsidR="004749EE">
        <w:rPr>
          <w:rFonts w:hint="cs"/>
          <w:rtl/>
        </w:rPr>
        <w:t>3</w:t>
      </w:r>
      <w:r w:rsidRPr="00010019">
        <w:rPr>
          <w:rtl/>
        </w:rPr>
        <w:t>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10019">
        <w:rPr>
          <w:rtl/>
        </w:rPr>
        <w:t>عن أبي عبدالله</w:t>
      </w:r>
      <w:r w:rsidR="004749EE">
        <w:rPr>
          <w:rFonts w:hint="cs"/>
          <w:rtl/>
        </w:rPr>
        <w:t xml:space="preserve"> (</w:t>
      </w:r>
      <w:r w:rsidRPr="00010019">
        <w:rPr>
          <w:rtl/>
        </w:rPr>
        <w:t xml:space="preserve"> </w:t>
      </w:r>
      <w:r w:rsidR="00B46A94" w:rsidRPr="00B46A94">
        <w:rPr>
          <w:rStyle w:val="libFootnoteAlaemChar"/>
          <w:rFonts w:hint="cs"/>
          <w:rtl/>
        </w:rPr>
        <w:t>عليه‌السلام</w:t>
      </w:r>
      <w:r w:rsidR="004749EE">
        <w:rPr>
          <w:rFonts w:hint="cs"/>
          <w:rtl/>
        </w:rPr>
        <w:t>) .</w:t>
      </w:r>
      <w:r w:rsidRPr="00010019">
        <w:rPr>
          <w:rtl/>
        </w:rPr>
        <w:t xml:space="preserve"> ( هامش المخطوط ).</w:t>
      </w:r>
    </w:p>
    <w:p w:rsidR="00994778" w:rsidRPr="00010019" w:rsidRDefault="00994778" w:rsidP="004749EE">
      <w:pPr>
        <w:pStyle w:val="libFootnote0"/>
        <w:rPr>
          <w:rtl/>
        </w:rPr>
      </w:pPr>
      <w:r w:rsidRPr="00010019">
        <w:rPr>
          <w:rtl/>
        </w:rPr>
        <w:t>(</w:t>
      </w:r>
      <w:r w:rsidR="004749EE">
        <w:rPr>
          <w:rFonts w:hint="cs"/>
          <w:rtl/>
        </w:rPr>
        <w:t>4</w:t>
      </w:r>
      <w:r w:rsidRPr="00010019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10019">
        <w:rPr>
          <w:rtl/>
        </w:rPr>
        <w:t>173</w:t>
      </w:r>
      <w:r>
        <w:rPr>
          <w:rtl/>
        </w:rPr>
        <w:t xml:space="preserve"> / </w:t>
      </w:r>
      <w:r w:rsidRPr="00010019">
        <w:rPr>
          <w:rtl/>
        </w:rPr>
        <w:t>496.</w:t>
      </w:r>
    </w:p>
    <w:p w:rsidR="00FA5626" w:rsidRDefault="00FA5626" w:rsidP="00FA5626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FA5626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[ 2395 ]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يحيى</w:t>
      </w:r>
      <w:r w:rsidR="00B46A94">
        <w:rPr>
          <w:rtl/>
        </w:rPr>
        <w:t>،</w:t>
      </w:r>
      <w:r>
        <w:rPr>
          <w:rtl/>
        </w:rPr>
        <w:t xml:space="preserve"> عن محمّد بن الحسين</w:t>
      </w:r>
      <w:r w:rsidR="00B46A94">
        <w:rPr>
          <w:rtl/>
        </w:rPr>
        <w:t>،</w:t>
      </w:r>
      <w:r>
        <w:rPr>
          <w:rtl/>
        </w:rPr>
        <w:t xml:space="preserve"> عن عثمان بن</w:t>
      </w:r>
      <w:r w:rsidR="00C05011">
        <w:rPr>
          <w:rtl/>
        </w:rPr>
        <w:t xml:space="preserve"> </w:t>
      </w:r>
      <w:r>
        <w:rPr>
          <w:rtl/>
        </w:rPr>
        <w:t>عيسى</w:t>
      </w:r>
      <w:r w:rsidR="00B46A94">
        <w:rPr>
          <w:rtl/>
        </w:rPr>
        <w:t>،</w:t>
      </w:r>
      <w:r>
        <w:rPr>
          <w:rtl/>
        </w:rPr>
        <w:t xml:space="preserve"> عن سماعة قال</w:t>
      </w:r>
      <w:r w:rsidR="00B46A94">
        <w:rPr>
          <w:rtl/>
        </w:rPr>
        <w:t>: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المستحاضة إذا ثقب الدم الكرسف اغتسلت</w:t>
      </w:r>
      <w:r w:rsidR="00C05011">
        <w:rPr>
          <w:rtl/>
        </w:rPr>
        <w:t xml:space="preserve"> </w:t>
      </w:r>
      <w:r>
        <w:rPr>
          <w:rtl/>
        </w:rPr>
        <w:t>لكل</w:t>
      </w:r>
      <w:r>
        <w:rPr>
          <w:rFonts w:hint="cs"/>
          <w:rtl/>
        </w:rPr>
        <w:t>ّ</w:t>
      </w:r>
      <w:r>
        <w:rPr>
          <w:rtl/>
        </w:rPr>
        <w:t xml:space="preserve"> صلاتين وللفجر غسلاً</w:t>
      </w:r>
      <w:r w:rsidR="00B46A94">
        <w:rPr>
          <w:rtl/>
        </w:rPr>
        <w:t>،</w:t>
      </w:r>
      <w:r>
        <w:rPr>
          <w:rtl/>
        </w:rPr>
        <w:t xml:space="preserve"> وإن لم يجز الدم الكرسف فعليها الغسل لكل</w:t>
      </w:r>
      <w:r>
        <w:rPr>
          <w:rFonts w:hint="cs"/>
          <w:rtl/>
        </w:rPr>
        <w:t>ّ</w:t>
      </w:r>
      <w:r>
        <w:rPr>
          <w:rtl/>
        </w:rPr>
        <w:t xml:space="preserve"> يوم</w:t>
      </w:r>
      <w:r w:rsidR="00C05011">
        <w:rPr>
          <w:rtl/>
        </w:rPr>
        <w:t xml:space="preserve"> </w:t>
      </w:r>
      <w:r>
        <w:rPr>
          <w:rtl/>
        </w:rPr>
        <w:t>مر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،</w:t>
      </w:r>
      <w:r>
        <w:rPr>
          <w:rtl/>
        </w:rPr>
        <w:t xml:space="preserve"> والوضوء لكل</w:t>
      </w:r>
      <w:r>
        <w:rPr>
          <w:rFonts w:hint="cs"/>
          <w:rtl/>
        </w:rPr>
        <w:t>ِّ</w:t>
      </w:r>
      <w:r>
        <w:rPr>
          <w:rtl/>
        </w:rPr>
        <w:t xml:space="preserve"> صلاة</w:t>
      </w:r>
      <w:r>
        <w:rPr>
          <w:rFonts w:hint="cs"/>
          <w:rtl/>
        </w:rPr>
        <w:t>ٍ</w:t>
      </w:r>
      <w:r w:rsidR="00B46A94">
        <w:rPr>
          <w:rtl/>
        </w:rPr>
        <w:t>،</w:t>
      </w:r>
      <w:r>
        <w:rPr>
          <w:rtl/>
        </w:rPr>
        <w:t xml:space="preserve"> وإن أراد زوجها أن يأتيها فحين تغتسل</w:t>
      </w:r>
      <w:r w:rsidR="00B46A94">
        <w:rPr>
          <w:rtl/>
        </w:rPr>
        <w:t>،</w:t>
      </w:r>
      <w:r>
        <w:rPr>
          <w:rtl/>
        </w:rPr>
        <w:t xml:space="preserve"> هذا إن</w:t>
      </w:r>
      <w:r w:rsidR="00C05011">
        <w:rPr>
          <w:rtl/>
        </w:rPr>
        <w:t xml:space="preserve"> </w:t>
      </w:r>
      <w:r>
        <w:rPr>
          <w:rtl/>
        </w:rPr>
        <w:t>كان دمها عبيطا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وإن كانت صفرة فعليها الوضوء.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 xml:space="preserve">ورواه الشيخ بإسناده عن محمّد بن يعقوب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وقد تقد</w:t>
      </w:r>
      <w:r>
        <w:rPr>
          <w:rFonts w:hint="cs"/>
          <w:rtl/>
        </w:rPr>
        <w:t>ّ</w:t>
      </w:r>
      <w:r>
        <w:rPr>
          <w:rtl/>
        </w:rPr>
        <w:t>م في أحاديث الجنابة حديث آخر عن سماعة</w:t>
      </w:r>
      <w:r w:rsidR="00B46A94">
        <w:rPr>
          <w:rtl/>
        </w:rPr>
        <w:t>،</w:t>
      </w:r>
      <w:r>
        <w:rPr>
          <w:rtl/>
        </w:rPr>
        <w:t xml:space="preserve"> نحوه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C05011" w:rsidRDefault="00994778" w:rsidP="00BE2D8D">
      <w:pPr>
        <w:pStyle w:val="libNormal"/>
        <w:rPr>
          <w:rtl/>
        </w:rPr>
      </w:pPr>
      <w:r w:rsidRPr="00C05011">
        <w:rPr>
          <w:rStyle w:val="libNormalChar"/>
          <w:rtl/>
        </w:rPr>
        <w:t>[ 2396 ]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يحبى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الحسن بن</w:t>
      </w:r>
      <w:r w:rsidR="00C05011">
        <w:rPr>
          <w:rtl/>
        </w:rPr>
        <w:t xml:space="preserve"> </w:t>
      </w:r>
      <w:r>
        <w:rPr>
          <w:rtl/>
        </w:rPr>
        <w:t>محبوب</w:t>
      </w:r>
      <w:r w:rsidR="00B46A94">
        <w:rPr>
          <w:rtl/>
        </w:rPr>
        <w:t>،</w:t>
      </w:r>
      <w:r>
        <w:rPr>
          <w:rtl/>
        </w:rPr>
        <w:t xml:space="preserve"> عن الحسين بن نعيم الصح</w:t>
      </w:r>
      <w:r>
        <w:rPr>
          <w:rFonts w:hint="cs"/>
          <w:rtl/>
        </w:rPr>
        <w:t>ّ</w:t>
      </w:r>
      <w:r>
        <w:rPr>
          <w:rtl/>
        </w:rPr>
        <w:t>اف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BE2D8D">
        <w:rPr>
          <w:rFonts w:hint="cs"/>
          <w:rtl/>
        </w:rPr>
        <w:t>(</w:t>
      </w:r>
      <w:r w:rsidR="00BE2D8D">
        <w:rPr>
          <w:rtl/>
        </w:rPr>
        <w:t xml:space="preserve"> </w:t>
      </w:r>
      <w:r w:rsidR="00BE2D8D" w:rsidRPr="00B46A94">
        <w:rPr>
          <w:rStyle w:val="libAlaemChar"/>
          <w:rFonts w:hint="cs"/>
          <w:rtl/>
        </w:rPr>
        <w:t>عليه‌السلام</w:t>
      </w:r>
      <w:r w:rsidR="00BE2D8D">
        <w:rPr>
          <w:rFonts w:hint="cs"/>
          <w:rtl/>
        </w:rPr>
        <w:t xml:space="preserve"> ) </w:t>
      </w:r>
      <w:r w:rsidR="00C05011">
        <w:rPr>
          <w:rFonts w:hint="cs"/>
          <w:rtl/>
        </w:rPr>
        <w:t xml:space="preserve">- </w:t>
      </w:r>
      <w:r>
        <w:rPr>
          <w:rtl/>
        </w:rPr>
        <w:t>في</w:t>
      </w:r>
      <w:r w:rsidR="00C05011">
        <w:rPr>
          <w:rtl/>
        </w:rPr>
        <w:t xml:space="preserve"> </w:t>
      </w:r>
      <w:r>
        <w:rPr>
          <w:rtl/>
        </w:rPr>
        <w:t>حديث حيض الحامل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وإذا رأت الحامل الدم قبل الوقت الذي كانت</w:t>
      </w:r>
      <w:r w:rsidR="00C05011">
        <w:rPr>
          <w:rtl/>
        </w:rPr>
        <w:t xml:space="preserve"> </w:t>
      </w:r>
      <w:r>
        <w:rPr>
          <w:rtl/>
        </w:rPr>
        <w:t>ترى فيه الدم بقليل</w:t>
      </w:r>
      <w:r>
        <w:rPr>
          <w:rFonts w:hint="cs"/>
          <w:rtl/>
        </w:rPr>
        <w:t>ٍ</w:t>
      </w:r>
      <w:r>
        <w:rPr>
          <w:rtl/>
        </w:rPr>
        <w:t xml:space="preserve"> أو في الوقت من ذلك الشهر فإن</w:t>
      </w:r>
      <w:r>
        <w:rPr>
          <w:rFonts w:hint="cs"/>
          <w:rtl/>
        </w:rPr>
        <w:t>ّ</w:t>
      </w:r>
      <w:r>
        <w:rPr>
          <w:rtl/>
        </w:rPr>
        <w:t>ه من الحيضة</w:t>
      </w:r>
      <w:r w:rsidR="00B46A94">
        <w:rPr>
          <w:rtl/>
        </w:rPr>
        <w:t>،</w:t>
      </w:r>
      <w:r>
        <w:rPr>
          <w:rtl/>
        </w:rPr>
        <w:t xml:space="preserve"> فلتمسك</w:t>
      </w:r>
      <w:r w:rsidR="00C05011">
        <w:rPr>
          <w:rtl/>
        </w:rPr>
        <w:t xml:space="preserve"> </w:t>
      </w:r>
      <w:r>
        <w:rPr>
          <w:rtl/>
        </w:rPr>
        <w:t>عن الصلاة عدد أي</w:t>
      </w:r>
      <w:r>
        <w:rPr>
          <w:rFonts w:hint="cs"/>
          <w:rtl/>
        </w:rPr>
        <w:t>ّ</w:t>
      </w:r>
      <w:r>
        <w:rPr>
          <w:rtl/>
        </w:rPr>
        <w:t>امها التي كانت تقعد في حيضتها</w:t>
      </w:r>
      <w:r w:rsidR="00B46A94">
        <w:rPr>
          <w:rtl/>
        </w:rPr>
        <w:t>،</w:t>
      </w:r>
      <w:r>
        <w:rPr>
          <w:rtl/>
        </w:rPr>
        <w:t xml:space="preserve"> فإن انقطع عنها الدم قبل</w:t>
      </w:r>
      <w:r w:rsidR="00C05011">
        <w:rPr>
          <w:rtl/>
        </w:rPr>
        <w:t xml:space="preserve"> </w:t>
      </w:r>
      <w:r>
        <w:rPr>
          <w:rtl/>
        </w:rPr>
        <w:t>ذلك فلتغتسل ولتصل</w:t>
      </w:r>
      <w:r>
        <w:rPr>
          <w:rFonts w:hint="cs"/>
          <w:rtl/>
        </w:rPr>
        <w:t>ّ</w:t>
      </w:r>
      <w:r w:rsidR="00B46A94">
        <w:rPr>
          <w:rtl/>
        </w:rPr>
        <w:t>،</w:t>
      </w:r>
      <w:r>
        <w:rPr>
          <w:rtl/>
        </w:rPr>
        <w:t xml:space="preserve"> وإن لم ينقطع الدم عنها </w:t>
      </w:r>
      <w:r w:rsidR="00C07020">
        <w:rPr>
          <w:rtl/>
        </w:rPr>
        <w:t xml:space="preserve">إلّا </w:t>
      </w:r>
      <w:r>
        <w:rPr>
          <w:rtl/>
        </w:rPr>
        <w:t>بعدما تمضي الأي</w:t>
      </w:r>
      <w:r>
        <w:rPr>
          <w:rFonts w:hint="cs"/>
          <w:rtl/>
        </w:rPr>
        <w:t>ّ</w:t>
      </w:r>
      <w:r>
        <w:rPr>
          <w:rtl/>
        </w:rPr>
        <w:t>ام التي</w:t>
      </w:r>
      <w:r w:rsidR="00C05011">
        <w:rPr>
          <w:rtl/>
        </w:rPr>
        <w:t xml:space="preserve"> </w:t>
      </w:r>
      <w:r>
        <w:rPr>
          <w:rtl/>
        </w:rPr>
        <w:t>كانت ترى الدم فيها بيوم</w:t>
      </w:r>
      <w:r>
        <w:rPr>
          <w:rFonts w:hint="cs"/>
          <w:rtl/>
        </w:rPr>
        <w:t>ٍ</w:t>
      </w:r>
      <w:r>
        <w:rPr>
          <w:rtl/>
        </w:rPr>
        <w:t xml:space="preserve"> أو يومين فلتغتسل ثمّ تحتشي وتستذفر وتصل</w:t>
      </w:r>
      <w:r>
        <w:rPr>
          <w:rFonts w:hint="cs"/>
          <w:rtl/>
        </w:rPr>
        <w:t>ّ</w:t>
      </w:r>
      <w:r>
        <w:rPr>
          <w:rtl/>
        </w:rPr>
        <w:t>ي الظهر</w:t>
      </w:r>
      <w:r w:rsidR="00C05011">
        <w:rPr>
          <w:rtl/>
        </w:rPr>
        <w:t xml:space="preserve"> </w:t>
      </w:r>
      <w:r>
        <w:rPr>
          <w:rtl/>
        </w:rPr>
        <w:t>والعصر</w:t>
      </w:r>
      <w:r w:rsidR="00B46A94">
        <w:rPr>
          <w:rtl/>
        </w:rPr>
        <w:t>،</w:t>
      </w:r>
      <w:r>
        <w:rPr>
          <w:rtl/>
        </w:rPr>
        <w:t xml:space="preserve"> ثمّ لتنظر فإن كان الدم فيما بينها وبين المغرب لا يسيل من خلف</w:t>
      </w:r>
      <w:r w:rsidR="00C05011">
        <w:rPr>
          <w:rtl/>
        </w:rPr>
        <w:t xml:space="preserve"> </w:t>
      </w:r>
      <w:r>
        <w:rPr>
          <w:rtl/>
        </w:rPr>
        <w:t>الكرسف فلتتوض</w:t>
      </w:r>
      <w:r>
        <w:rPr>
          <w:rFonts w:hint="cs"/>
          <w:rtl/>
        </w:rPr>
        <w:t>ّ</w:t>
      </w:r>
      <w:r>
        <w:rPr>
          <w:rtl/>
        </w:rPr>
        <w:t>أ ولتصل</w:t>
      </w:r>
      <w:r>
        <w:rPr>
          <w:rFonts w:hint="cs"/>
          <w:rtl/>
        </w:rPr>
        <w:t>ّ</w:t>
      </w:r>
      <w:r>
        <w:rPr>
          <w:rtl/>
        </w:rPr>
        <w:t xml:space="preserve"> عند وقت كل</w:t>
      </w:r>
      <w:r>
        <w:rPr>
          <w:rFonts w:hint="cs"/>
          <w:rtl/>
        </w:rPr>
        <w:t>ّ</w:t>
      </w:r>
      <w:r>
        <w:rPr>
          <w:rtl/>
        </w:rPr>
        <w:t xml:space="preserve"> صلاة ما</w:t>
      </w:r>
      <w:r>
        <w:rPr>
          <w:rFonts w:hint="cs"/>
          <w:rtl/>
        </w:rPr>
        <w:t xml:space="preserve"> </w:t>
      </w:r>
      <w:r>
        <w:rPr>
          <w:rtl/>
        </w:rPr>
        <w:t xml:space="preserve">لم تطرح الكرسف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فإن</w:t>
      </w:r>
      <w:r w:rsidR="00C05011">
        <w:rPr>
          <w:rtl/>
        </w:rPr>
        <w:t xml:space="preserve"> </w:t>
      </w:r>
      <w:r>
        <w:rPr>
          <w:rtl/>
        </w:rPr>
        <w:t>طرحت الكرسف عنها فسال الدم وجب عليها الغسل</w:t>
      </w:r>
      <w:r w:rsidR="00B46A94">
        <w:rPr>
          <w:rtl/>
        </w:rPr>
        <w:t>،</w:t>
      </w:r>
      <w:r>
        <w:rPr>
          <w:rtl/>
        </w:rPr>
        <w:t xml:space="preserve"> وإن طرحت الكرسف</w:t>
      </w:r>
      <w:r w:rsidR="00C05011">
        <w:rPr>
          <w:rtl/>
        </w:rPr>
        <w:t xml:space="preserve"> </w:t>
      </w:r>
      <w:r>
        <w:rPr>
          <w:rtl/>
        </w:rPr>
        <w:t>عنها ولم يسل الدم فلتوض</w:t>
      </w:r>
      <w:r>
        <w:rPr>
          <w:rFonts w:hint="cs"/>
          <w:rtl/>
        </w:rPr>
        <w:t>ّ</w:t>
      </w:r>
      <w:r>
        <w:rPr>
          <w:rtl/>
        </w:rPr>
        <w:t>أ ولتصل</w:t>
      </w:r>
      <w:r>
        <w:rPr>
          <w:rFonts w:hint="cs"/>
          <w:rtl/>
        </w:rPr>
        <w:t>ّ</w:t>
      </w:r>
      <w:r>
        <w:rPr>
          <w:rtl/>
        </w:rPr>
        <w:t xml:space="preserve"> ولا غسل عليها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وإن كان الدم إذا</w:t>
      </w:r>
      <w:r w:rsidR="00C05011">
        <w:rPr>
          <w:rtl/>
        </w:rPr>
        <w:t xml:space="preserve"> </w:t>
      </w:r>
      <w:r>
        <w:rPr>
          <w:rtl/>
        </w:rPr>
        <w:t>أمسكت الكرسف يسيل من خلف الكرسف صبيباً لا يرقأ فإن</w:t>
      </w:r>
      <w:r>
        <w:rPr>
          <w:rFonts w:hint="cs"/>
          <w:rtl/>
        </w:rPr>
        <w:t>ّ</w:t>
      </w:r>
      <w:r>
        <w:rPr>
          <w:rtl/>
        </w:rPr>
        <w:t xml:space="preserve"> عليها أن تغتسل</w:t>
      </w:r>
      <w:r w:rsidR="00C05011">
        <w:rPr>
          <w:rtl/>
        </w:rPr>
        <w:t xml:space="preserve"> </w:t>
      </w:r>
      <w:r>
        <w:rPr>
          <w:rtl/>
        </w:rPr>
        <w:t>في كل</w:t>
      </w:r>
      <w:r>
        <w:rPr>
          <w:rFonts w:hint="cs"/>
          <w:rtl/>
        </w:rPr>
        <w:t>ّ</w:t>
      </w:r>
      <w:r>
        <w:rPr>
          <w:rtl/>
        </w:rPr>
        <w:t xml:space="preserve"> يوم وليلة ثلاث مر</w:t>
      </w:r>
      <w:r>
        <w:rPr>
          <w:rFonts w:hint="cs"/>
          <w:rtl/>
        </w:rPr>
        <w:t>ّ</w:t>
      </w:r>
      <w:r>
        <w:rPr>
          <w:rtl/>
        </w:rPr>
        <w:t>ات وتحتشي وتصل</w:t>
      </w:r>
      <w:r>
        <w:rPr>
          <w:rFonts w:hint="cs"/>
          <w:rtl/>
        </w:rPr>
        <w:t>ّ</w:t>
      </w:r>
      <w:r>
        <w:rPr>
          <w:rtl/>
        </w:rPr>
        <w:t>ي</w:t>
      </w:r>
      <w:r w:rsidR="00B46A94">
        <w:rPr>
          <w:rtl/>
        </w:rPr>
        <w:t>،</w:t>
      </w:r>
      <w:r>
        <w:rPr>
          <w:rtl/>
        </w:rPr>
        <w:t xml:space="preserve"> وتغتسل للفجر</w:t>
      </w:r>
      <w:r w:rsidR="00B46A94">
        <w:rPr>
          <w:rtl/>
        </w:rPr>
        <w:t>،</w:t>
      </w:r>
      <w:r>
        <w:rPr>
          <w:rtl/>
        </w:rPr>
        <w:t xml:space="preserve"> وتغتسل للظهر</w:t>
      </w:r>
    </w:p>
    <w:p w:rsidR="00994778" w:rsidRPr="008D1811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BE2D8D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89 / 4.</w:t>
      </w:r>
    </w:p>
    <w:p w:rsidR="00994778" w:rsidRPr="00010019" w:rsidRDefault="00994778" w:rsidP="00BE2D8D">
      <w:pPr>
        <w:pStyle w:val="libFootnote0"/>
        <w:rPr>
          <w:rtl/>
        </w:rPr>
      </w:pPr>
      <w:r w:rsidRPr="00010019">
        <w:rPr>
          <w:rtl/>
        </w:rPr>
        <w:t>(1) التهذبب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10019">
        <w:rPr>
          <w:rtl/>
        </w:rPr>
        <w:t>170</w:t>
      </w:r>
      <w:r>
        <w:rPr>
          <w:rtl/>
        </w:rPr>
        <w:t xml:space="preserve"> / </w:t>
      </w:r>
      <w:r w:rsidRPr="00010019">
        <w:rPr>
          <w:rtl/>
        </w:rPr>
        <w:t>485.</w:t>
      </w:r>
    </w:p>
    <w:p w:rsidR="00994778" w:rsidRPr="00010019" w:rsidRDefault="00994778" w:rsidP="00BE2D8D">
      <w:pPr>
        <w:pStyle w:val="libFootnote0"/>
        <w:rPr>
          <w:rtl/>
        </w:rPr>
      </w:pPr>
      <w:r w:rsidRPr="00010019">
        <w:rPr>
          <w:rtl/>
        </w:rPr>
        <w:t>(2) تقدم في الحديث 3 من الباب 1 من</w:t>
      </w:r>
      <w:r>
        <w:rPr>
          <w:rtl/>
        </w:rPr>
        <w:t xml:space="preserve"> أبواب </w:t>
      </w:r>
      <w:r w:rsidRPr="00010019">
        <w:rPr>
          <w:rtl/>
        </w:rPr>
        <w:t>الجنابة.</w:t>
      </w:r>
    </w:p>
    <w:p w:rsidR="00994778" w:rsidRDefault="00994778" w:rsidP="00BE2D8D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Fonts w:hint="cs"/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95 / 1</w:t>
      </w:r>
      <w:r w:rsidR="00B46A94">
        <w:rPr>
          <w:rtl/>
        </w:rPr>
        <w:t>،</w:t>
      </w:r>
      <w:r>
        <w:rPr>
          <w:rtl/>
        </w:rPr>
        <w:t xml:space="preserve"> وأورد صدره في الحديث 3 من الباب 30 من أبواب الحيض</w:t>
      </w:r>
      <w:r w:rsidR="00B46A94">
        <w:rPr>
          <w:rtl/>
        </w:rPr>
        <w:t>،</w:t>
      </w:r>
      <w:r>
        <w:rPr>
          <w:rtl/>
        </w:rPr>
        <w:t xml:space="preserve"> وأورد قطعة</w:t>
      </w:r>
      <w:r w:rsidR="00C05011">
        <w:rPr>
          <w:rtl/>
        </w:rPr>
        <w:t xml:space="preserve"> </w:t>
      </w:r>
      <w:r>
        <w:rPr>
          <w:rtl/>
        </w:rPr>
        <w:t>منه في الحديث 1 من الباب 15</w:t>
      </w:r>
      <w:r w:rsidR="00B46A94">
        <w:rPr>
          <w:rtl/>
        </w:rPr>
        <w:t>،</w:t>
      </w:r>
      <w:r>
        <w:rPr>
          <w:rtl/>
        </w:rPr>
        <w:t xml:space="preserve"> وقطعة منه في الحديث 6 من الباب 5 من أبواب الحيض أيضا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994778" w:rsidRPr="00010019" w:rsidRDefault="00994778" w:rsidP="00BE2D8D">
      <w:pPr>
        <w:pStyle w:val="libFootnote0"/>
        <w:rPr>
          <w:rtl/>
        </w:rPr>
      </w:pPr>
      <w:r w:rsidRPr="00010019">
        <w:rPr>
          <w:rtl/>
        </w:rPr>
        <w:t>(</w:t>
      </w:r>
      <w:r w:rsidR="00BE2D8D">
        <w:rPr>
          <w:rFonts w:hint="cs"/>
          <w:rtl/>
        </w:rPr>
        <w:t>3</w:t>
      </w:r>
      <w:r w:rsidRPr="00010019">
        <w:rPr>
          <w:rtl/>
        </w:rPr>
        <w:t>) في نسخة التهذيب زيادة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10019">
        <w:rPr>
          <w:rtl/>
        </w:rPr>
        <w:t>عنها ( هامش المخطوط ).</w:t>
      </w:r>
    </w:p>
    <w:p w:rsidR="00FA5626" w:rsidRDefault="00FA5626" w:rsidP="00FA5626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8F325C">
      <w:pPr>
        <w:pStyle w:val="libNormal0"/>
        <w:rPr>
          <w:rtl/>
        </w:rPr>
      </w:pPr>
      <w:r>
        <w:rPr>
          <w:rtl/>
        </w:rPr>
        <w:lastRenderedPageBreak/>
        <w:t>والعصر</w:t>
      </w:r>
      <w:r w:rsidR="00B46A94">
        <w:rPr>
          <w:rtl/>
        </w:rPr>
        <w:t>،</w:t>
      </w:r>
      <w:r>
        <w:rPr>
          <w:rtl/>
        </w:rPr>
        <w:t xml:space="preserve"> وتغتسل للمغرب والعشاء ( الآخرة ) </w:t>
      </w:r>
      <w:r w:rsidRPr="00994778">
        <w:rPr>
          <w:rStyle w:val="libFootnotenumChar"/>
          <w:rtl/>
        </w:rPr>
        <w:t>(</w:t>
      </w:r>
      <w:r w:rsidR="008F325C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وكذلك تفعل</w:t>
      </w:r>
      <w:r w:rsidR="00C05011">
        <w:rPr>
          <w:rtl/>
        </w:rPr>
        <w:t xml:space="preserve"> </w:t>
      </w:r>
      <w:r>
        <w:rPr>
          <w:rtl/>
        </w:rPr>
        <w:t>المستحاضة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ها إذا فعلت ذلك أذهب الله بالدم عنها.</w:t>
      </w:r>
    </w:p>
    <w:p w:rsidR="00994778" w:rsidRDefault="00994778" w:rsidP="008F325C">
      <w:pPr>
        <w:pStyle w:val="libNormal"/>
        <w:rPr>
          <w:rtl/>
        </w:rPr>
      </w:pPr>
      <w:r>
        <w:rPr>
          <w:rtl/>
        </w:rPr>
        <w:t xml:space="preserve">ورواه الشيخ بإسناده عن الحسن بن محبوب </w:t>
      </w:r>
      <w:r w:rsidRPr="00994778">
        <w:rPr>
          <w:rStyle w:val="libFootnotenumChar"/>
          <w:rtl/>
        </w:rPr>
        <w:t>(</w:t>
      </w:r>
      <w:r w:rsidR="008F325C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</w:p>
    <w:p w:rsidR="00994778" w:rsidRDefault="00994778" w:rsidP="008F325C">
      <w:pPr>
        <w:pStyle w:val="libNormal"/>
        <w:rPr>
          <w:rtl/>
        </w:rPr>
      </w:pPr>
      <w:r>
        <w:rPr>
          <w:rtl/>
        </w:rPr>
        <w:t>وبإسناده عن محمّد بن يعقوب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8F325C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EC00F8">
      <w:pPr>
        <w:pStyle w:val="libNormal"/>
        <w:rPr>
          <w:rtl/>
        </w:rPr>
      </w:pPr>
      <w:r w:rsidRPr="00C05011">
        <w:rPr>
          <w:rStyle w:val="libNormalChar"/>
          <w:rtl/>
        </w:rPr>
        <w:t>[ 2397 ]</w:t>
      </w:r>
      <w:r>
        <w:rPr>
          <w:rtl/>
        </w:rPr>
        <w:t xml:space="preserve"> 8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موسى بن القاسم</w:t>
      </w:r>
      <w:r w:rsidR="00B46A94">
        <w:rPr>
          <w:rtl/>
        </w:rPr>
        <w:t>،</w:t>
      </w:r>
      <w:r>
        <w:rPr>
          <w:rtl/>
        </w:rPr>
        <w:t xml:space="preserve"> عن عب</w:t>
      </w:r>
      <w:r>
        <w:rPr>
          <w:rFonts w:hint="cs"/>
          <w:rtl/>
        </w:rPr>
        <w:t>ّ</w:t>
      </w:r>
      <w:r>
        <w:rPr>
          <w:rtl/>
        </w:rPr>
        <w:t>اس بن</w:t>
      </w:r>
      <w:r w:rsidR="00C05011">
        <w:rPr>
          <w:rtl/>
        </w:rPr>
        <w:t xml:space="preserve"> </w:t>
      </w:r>
      <w:r>
        <w:rPr>
          <w:rtl/>
        </w:rPr>
        <w:t>عامر</w:t>
      </w:r>
      <w:r w:rsidR="00B46A94">
        <w:rPr>
          <w:rtl/>
        </w:rPr>
        <w:t>،</w:t>
      </w:r>
      <w:r>
        <w:rPr>
          <w:rtl/>
        </w:rPr>
        <w:t xml:space="preserve"> عن أبان بن عثمان</w:t>
      </w:r>
      <w:r w:rsidR="00B46A94">
        <w:rPr>
          <w:rtl/>
        </w:rPr>
        <w:t>،</w:t>
      </w:r>
      <w:r>
        <w:rPr>
          <w:rtl/>
        </w:rPr>
        <w:t xml:space="preserve"> عن عبد الرحمان بن أبي عبدالله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سألت أبا</w:t>
      </w:r>
      <w:r w:rsidR="00C05011">
        <w:rPr>
          <w:rtl/>
        </w:rPr>
        <w:t xml:space="preserve"> </w:t>
      </w:r>
      <w:r>
        <w:rPr>
          <w:rtl/>
        </w:rPr>
        <w:t xml:space="preserve">عبدالله </w:t>
      </w:r>
      <w:r w:rsidR="00EC00F8">
        <w:rPr>
          <w:rFonts w:hint="cs"/>
          <w:rtl/>
        </w:rPr>
        <w:t>(</w:t>
      </w:r>
      <w:r w:rsidR="00EC00F8">
        <w:rPr>
          <w:rtl/>
        </w:rPr>
        <w:t xml:space="preserve"> </w:t>
      </w:r>
      <w:r w:rsidR="00EC00F8" w:rsidRPr="00B46A94">
        <w:rPr>
          <w:rStyle w:val="libAlaemChar"/>
          <w:rFonts w:hint="cs"/>
          <w:rtl/>
        </w:rPr>
        <w:t>عليه‌السلام</w:t>
      </w:r>
      <w:r w:rsidR="00EC00F8">
        <w:rPr>
          <w:rFonts w:hint="cs"/>
          <w:rtl/>
        </w:rPr>
        <w:t xml:space="preserve"> ) </w:t>
      </w:r>
      <w:r>
        <w:rPr>
          <w:rtl/>
        </w:rPr>
        <w:t>عن المستحاضة</w:t>
      </w:r>
      <w:r w:rsidR="00B46A94">
        <w:rPr>
          <w:rtl/>
        </w:rPr>
        <w:t>،</w:t>
      </w:r>
      <w:r>
        <w:rPr>
          <w:rtl/>
        </w:rPr>
        <w:t xml:space="preserve"> أيطأها زوجها</w:t>
      </w:r>
      <w:r>
        <w:rPr>
          <w:rFonts w:hint="cs"/>
          <w:rtl/>
        </w:rPr>
        <w:t xml:space="preserve"> </w:t>
      </w:r>
      <w:r>
        <w:rPr>
          <w:rtl/>
        </w:rPr>
        <w:t>؟ وهل تطوف بالبيت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تقعد قرأها الذي كانت تحيض فيه</w:t>
      </w:r>
      <w:r w:rsidR="00B46A94">
        <w:rPr>
          <w:rtl/>
        </w:rPr>
        <w:t>،</w:t>
      </w:r>
      <w:r>
        <w:rPr>
          <w:rtl/>
        </w:rPr>
        <w:t xml:space="preserve"> فإن كان قرؤها مستقيما</w:t>
      </w:r>
      <w:r>
        <w:rPr>
          <w:rFonts w:hint="cs"/>
          <w:rtl/>
        </w:rPr>
        <w:t>ً</w:t>
      </w:r>
      <w:r>
        <w:rPr>
          <w:rtl/>
        </w:rPr>
        <w:t xml:space="preserve"> فلت</w:t>
      </w:r>
      <w:r>
        <w:rPr>
          <w:rFonts w:hint="cs"/>
          <w:rtl/>
        </w:rPr>
        <w:t>أ</w:t>
      </w:r>
      <w:r>
        <w:rPr>
          <w:rtl/>
        </w:rPr>
        <w:t>خذ</w:t>
      </w:r>
      <w:r w:rsidR="00C05011">
        <w:rPr>
          <w:rtl/>
        </w:rPr>
        <w:t xml:space="preserve"> </w:t>
      </w:r>
      <w:r>
        <w:rPr>
          <w:rtl/>
        </w:rPr>
        <w:t>به</w:t>
      </w:r>
      <w:r w:rsidR="00B46A94">
        <w:rPr>
          <w:rtl/>
        </w:rPr>
        <w:t>،</w:t>
      </w:r>
      <w:r>
        <w:rPr>
          <w:rtl/>
        </w:rPr>
        <w:t xml:space="preserve"> وإن كان فيه خلاف فلتحتط بيوم</w:t>
      </w:r>
      <w:r>
        <w:rPr>
          <w:rFonts w:hint="cs"/>
          <w:rtl/>
        </w:rPr>
        <w:t>ٍ</w:t>
      </w:r>
      <w:r>
        <w:rPr>
          <w:rtl/>
        </w:rPr>
        <w:t xml:space="preserve"> أو يومين</w:t>
      </w:r>
      <w:r w:rsidR="00B46A94">
        <w:rPr>
          <w:rtl/>
        </w:rPr>
        <w:t>،</w:t>
      </w:r>
      <w:r>
        <w:rPr>
          <w:rtl/>
        </w:rPr>
        <w:t xml:space="preserve"> ولتغتسل ولتستدخل</w:t>
      </w:r>
      <w:r w:rsidR="00C05011">
        <w:rPr>
          <w:rtl/>
        </w:rPr>
        <w:t xml:space="preserve"> </w:t>
      </w:r>
      <w:r>
        <w:rPr>
          <w:rtl/>
        </w:rPr>
        <w:t>كرسفا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فإن ظهر عن الكرسف فلتغتسل ثمّ تضع كرسفا آخر ثمّ تصل</w:t>
      </w:r>
      <w:r>
        <w:rPr>
          <w:rFonts w:hint="cs"/>
          <w:rtl/>
        </w:rPr>
        <w:t>ّ</w:t>
      </w:r>
      <w:r>
        <w:rPr>
          <w:rtl/>
        </w:rPr>
        <w:t>ي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فإذا كان دما</w:t>
      </w:r>
      <w:r>
        <w:rPr>
          <w:rFonts w:hint="cs"/>
          <w:rtl/>
        </w:rPr>
        <w:t>ً</w:t>
      </w:r>
      <w:r>
        <w:rPr>
          <w:rtl/>
        </w:rPr>
        <w:t xml:space="preserve"> سائلاً فلتؤخ</w:t>
      </w:r>
      <w:r>
        <w:rPr>
          <w:rFonts w:hint="cs"/>
          <w:rtl/>
        </w:rPr>
        <w:t>ّ</w:t>
      </w:r>
      <w:r>
        <w:rPr>
          <w:rtl/>
        </w:rPr>
        <w:t>ر الصلاة إلى الصلاة</w:t>
      </w:r>
      <w:r w:rsidR="00B46A94">
        <w:rPr>
          <w:rtl/>
        </w:rPr>
        <w:t>،</w:t>
      </w:r>
      <w:r>
        <w:rPr>
          <w:rtl/>
        </w:rPr>
        <w:t xml:space="preserve"> ثمّ تصل</w:t>
      </w:r>
      <w:r>
        <w:rPr>
          <w:rFonts w:hint="cs"/>
          <w:rtl/>
        </w:rPr>
        <w:t>ّ</w:t>
      </w:r>
      <w:r>
        <w:rPr>
          <w:rtl/>
        </w:rPr>
        <w:t>ي صلاتين بغسل</w:t>
      </w:r>
      <w:r>
        <w:rPr>
          <w:rFonts w:hint="cs"/>
          <w:rtl/>
        </w:rPr>
        <w:t>ٍ</w:t>
      </w:r>
      <w:r w:rsidR="00C05011">
        <w:rPr>
          <w:rtl/>
        </w:rPr>
        <w:t xml:space="preserve"> </w:t>
      </w:r>
      <w:r>
        <w:rPr>
          <w:rtl/>
        </w:rPr>
        <w:t>واحد</w:t>
      </w:r>
      <w:r>
        <w:rPr>
          <w:rFonts w:hint="cs"/>
          <w:rtl/>
        </w:rPr>
        <w:t>ٍ</w:t>
      </w:r>
      <w:r w:rsidR="00B46A94">
        <w:rPr>
          <w:rtl/>
        </w:rPr>
        <w:t>،</w:t>
      </w:r>
      <w:r>
        <w:rPr>
          <w:rtl/>
        </w:rPr>
        <w:t xml:space="preserve"> وكل</w:t>
      </w:r>
      <w:r>
        <w:rPr>
          <w:rFonts w:hint="cs"/>
          <w:rtl/>
        </w:rPr>
        <w:t>ّ</w:t>
      </w:r>
      <w:r>
        <w:rPr>
          <w:rtl/>
        </w:rPr>
        <w:t xml:space="preserve"> شيء استحل</w:t>
      </w:r>
      <w:r>
        <w:rPr>
          <w:rFonts w:hint="cs"/>
          <w:rtl/>
        </w:rPr>
        <w:t>ّ</w:t>
      </w:r>
      <w:r>
        <w:rPr>
          <w:rtl/>
        </w:rPr>
        <w:t>ت به الصلاة فلي</w:t>
      </w:r>
      <w:r>
        <w:rPr>
          <w:rFonts w:hint="cs"/>
          <w:rtl/>
        </w:rPr>
        <w:t>أ</w:t>
      </w:r>
      <w:r>
        <w:rPr>
          <w:rtl/>
        </w:rPr>
        <w:t>تها زوجها</w:t>
      </w:r>
      <w:r w:rsidR="00B46A94">
        <w:rPr>
          <w:rtl/>
        </w:rPr>
        <w:t>،</w:t>
      </w:r>
      <w:r>
        <w:rPr>
          <w:rtl/>
        </w:rPr>
        <w:t xml:space="preserve"> ولتطف بالبيت.</w:t>
      </w:r>
    </w:p>
    <w:p w:rsidR="00994778" w:rsidRDefault="00994778" w:rsidP="008F325C">
      <w:pPr>
        <w:pStyle w:val="libNormal"/>
        <w:rPr>
          <w:rtl/>
        </w:rPr>
      </w:pPr>
      <w:r w:rsidRPr="00C05011">
        <w:rPr>
          <w:rStyle w:val="libNormalChar"/>
          <w:rtl/>
        </w:rPr>
        <w:t>[ 2398 ]</w:t>
      </w:r>
      <w:r>
        <w:rPr>
          <w:rtl/>
        </w:rPr>
        <w:t xml:space="preserve"> 9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الحسين بن سعيد</w:t>
      </w:r>
      <w:r w:rsidR="00B46A94">
        <w:rPr>
          <w:rtl/>
        </w:rPr>
        <w:t>،</w:t>
      </w:r>
      <w:r>
        <w:rPr>
          <w:rtl/>
        </w:rPr>
        <w:t xml:space="preserve"> عن محمّد بن خالد الأشعري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ابن بكير</w:t>
      </w:r>
      <w:r w:rsidR="00B46A94">
        <w:rPr>
          <w:rtl/>
        </w:rPr>
        <w:t>،</w:t>
      </w:r>
      <w:r>
        <w:rPr>
          <w:rtl/>
        </w:rPr>
        <w:t xml:space="preserve"> عن زرارة</w:t>
      </w:r>
      <w:r w:rsidR="00B46A94">
        <w:rPr>
          <w:rtl/>
        </w:rPr>
        <w:t>،</w:t>
      </w:r>
      <w:r>
        <w:rPr>
          <w:rtl/>
        </w:rPr>
        <w:t xml:space="preserve"> عن أبي جعفر </w:t>
      </w:r>
      <w:r w:rsidR="00EC00F8">
        <w:rPr>
          <w:rFonts w:hint="cs"/>
          <w:rtl/>
        </w:rPr>
        <w:t>(</w:t>
      </w:r>
      <w:r w:rsidR="00EC00F8">
        <w:rPr>
          <w:rtl/>
        </w:rPr>
        <w:t xml:space="preserve"> </w:t>
      </w:r>
      <w:r w:rsidR="00EC00F8" w:rsidRPr="00B46A94">
        <w:rPr>
          <w:rStyle w:val="libAlaemChar"/>
          <w:rFonts w:hint="cs"/>
          <w:rtl/>
        </w:rPr>
        <w:t>عليه‌السلام</w:t>
      </w:r>
      <w:r w:rsidR="00EC00F8">
        <w:rPr>
          <w:rFonts w:hint="cs"/>
          <w:rtl/>
        </w:rPr>
        <w:t xml:space="preserve"> ) 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سألته عن</w:t>
      </w:r>
      <w:r w:rsidR="00C05011">
        <w:rPr>
          <w:rtl/>
        </w:rPr>
        <w:t xml:space="preserve"> </w:t>
      </w:r>
      <w:r>
        <w:rPr>
          <w:rtl/>
        </w:rPr>
        <w:t>الطامث تقعد بعدد أي</w:t>
      </w:r>
      <w:r>
        <w:rPr>
          <w:rFonts w:hint="cs"/>
          <w:rtl/>
        </w:rPr>
        <w:t>ّ</w:t>
      </w:r>
      <w:r>
        <w:rPr>
          <w:rtl/>
        </w:rPr>
        <w:t>امها</w:t>
      </w:r>
      <w:r w:rsidR="00B46A94">
        <w:rPr>
          <w:rtl/>
        </w:rPr>
        <w:t>،</w:t>
      </w:r>
      <w:r>
        <w:rPr>
          <w:rtl/>
        </w:rPr>
        <w:t xml:space="preserve"> كيف تصنع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تستظهر بيوم أو يومين</w:t>
      </w:r>
      <w:r w:rsidR="00B46A94">
        <w:rPr>
          <w:rtl/>
        </w:rPr>
        <w:t>،</w:t>
      </w:r>
      <w:r>
        <w:rPr>
          <w:rtl/>
        </w:rPr>
        <w:t xml:space="preserve"> ثمّ</w:t>
      </w:r>
      <w:r w:rsidR="00C05011">
        <w:rPr>
          <w:rtl/>
        </w:rPr>
        <w:t xml:space="preserve"> </w:t>
      </w:r>
      <w:r>
        <w:rPr>
          <w:rtl/>
        </w:rPr>
        <w:t>هي مستحاضة</w:t>
      </w:r>
      <w:r w:rsidR="00B46A94">
        <w:rPr>
          <w:rtl/>
        </w:rPr>
        <w:t>،</w:t>
      </w:r>
      <w:r>
        <w:rPr>
          <w:rtl/>
        </w:rPr>
        <w:t xml:space="preserve"> فلتغتسل وتستوثق من نفسها</w:t>
      </w:r>
      <w:r w:rsidR="00B46A94">
        <w:rPr>
          <w:rtl/>
        </w:rPr>
        <w:t>،</w:t>
      </w:r>
      <w:r>
        <w:rPr>
          <w:rtl/>
        </w:rPr>
        <w:t xml:space="preserve"> وتصل</w:t>
      </w:r>
      <w:r>
        <w:rPr>
          <w:rFonts w:hint="cs"/>
          <w:rtl/>
        </w:rPr>
        <w:t>ّ</w:t>
      </w:r>
      <w:r>
        <w:rPr>
          <w:rtl/>
        </w:rPr>
        <w:t>ي كل صلاة بوضوء</w:t>
      </w:r>
      <w:r>
        <w:rPr>
          <w:rFonts w:hint="cs"/>
          <w:rtl/>
        </w:rPr>
        <w:t>ٍ</w:t>
      </w:r>
      <w:r>
        <w:rPr>
          <w:rtl/>
        </w:rPr>
        <w:t xml:space="preserve"> ما لم</w:t>
      </w:r>
      <w:r w:rsidR="00C05011">
        <w:rPr>
          <w:rtl/>
        </w:rPr>
        <w:t xml:space="preserve"> </w:t>
      </w:r>
      <w:r>
        <w:rPr>
          <w:rtl/>
        </w:rPr>
        <w:t xml:space="preserve">ينفذ </w:t>
      </w:r>
      <w:r w:rsidRPr="00994778">
        <w:rPr>
          <w:rStyle w:val="libFootnotenumChar"/>
          <w:rtl/>
        </w:rPr>
        <w:t>(</w:t>
      </w:r>
      <w:r w:rsidR="008F325C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الدم</w:t>
      </w:r>
      <w:r w:rsidR="00B46A94">
        <w:rPr>
          <w:rtl/>
        </w:rPr>
        <w:t>،</w:t>
      </w:r>
      <w:r>
        <w:rPr>
          <w:rtl/>
        </w:rPr>
        <w:t xml:space="preserve"> فإذا نفذ اغتسلت وصلت.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[ 2399 ]</w:t>
      </w:r>
      <w:r>
        <w:rPr>
          <w:rtl/>
        </w:rPr>
        <w:t xml:space="preserve"> 10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القاسم</w:t>
      </w:r>
      <w:r w:rsidR="00B46A94">
        <w:rPr>
          <w:rtl/>
        </w:rPr>
        <w:t>،</w:t>
      </w:r>
      <w:r>
        <w:rPr>
          <w:rtl/>
        </w:rPr>
        <w:t xml:space="preserve"> عن أبان</w:t>
      </w:r>
      <w:r w:rsidR="00B46A94">
        <w:rPr>
          <w:rtl/>
        </w:rPr>
        <w:t>،</w:t>
      </w:r>
      <w:r>
        <w:rPr>
          <w:rtl/>
        </w:rPr>
        <w:t xml:space="preserve"> عن إسماعيل الجعفي</w:t>
      </w:r>
      <w:r w:rsidR="00B46A94">
        <w:rPr>
          <w:rtl/>
        </w:rPr>
        <w:t>،</w:t>
      </w:r>
      <w:r>
        <w:rPr>
          <w:rtl/>
        </w:rPr>
        <w:t xml:space="preserve"> عن</w:t>
      </w:r>
      <w:r>
        <w:rPr>
          <w:rFonts w:hint="cs"/>
          <w:rtl/>
        </w:rPr>
        <w:t xml:space="preserve"> </w:t>
      </w:r>
    </w:p>
    <w:p w:rsidR="00994778" w:rsidRPr="00B01EBD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Pr="00010019" w:rsidRDefault="00994778" w:rsidP="008F325C">
      <w:pPr>
        <w:pStyle w:val="libFootnote0"/>
        <w:rPr>
          <w:rtl/>
        </w:rPr>
      </w:pPr>
      <w:r w:rsidRPr="00010019">
        <w:rPr>
          <w:rtl/>
        </w:rPr>
        <w:t>(</w:t>
      </w:r>
      <w:r w:rsidR="008F325C">
        <w:rPr>
          <w:rFonts w:hint="cs"/>
          <w:rtl/>
        </w:rPr>
        <w:t>1</w:t>
      </w:r>
      <w:r w:rsidRPr="00010019">
        <w:rPr>
          <w:rtl/>
        </w:rPr>
        <w:t>) ليس في المصدر.</w:t>
      </w:r>
    </w:p>
    <w:p w:rsidR="00994778" w:rsidRPr="00010019" w:rsidRDefault="00994778" w:rsidP="008F325C">
      <w:pPr>
        <w:pStyle w:val="libFootnote0"/>
        <w:rPr>
          <w:rtl/>
        </w:rPr>
      </w:pPr>
      <w:r w:rsidRPr="00010019">
        <w:rPr>
          <w:rtl/>
        </w:rPr>
        <w:t>(</w:t>
      </w:r>
      <w:r w:rsidR="008F325C">
        <w:rPr>
          <w:rFonts w:hint="cs"/>
          <w:rtl/>
        </w:rPr>
        <w:t>2</w:t>
      </w:r>
      <w:r w:rsidRPr="00010019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10019">
        <w:rPr>
          <w:rtl/>
        </w:rPr>
        <w:t>168</w:t>
      </w:r>
      <w:r>
        <w:rPr>
          <w:rtl/>
        </w:rPr>
        <w:t xml:space="preserve"> / </w:t>
      </w:r>
      <w:r w:rsidRPr="00010019">
        <w:rPr>
          <w:rtl/>
        </w:rPr>
        <w:t>482.</w:t>
      </w:r>
    </w:p>
    <w:p w:rsidR="00994778" w:rsidRPr="00010019" w:rsidRDefault="00994778" w:rsidP="008F325C">
      <w:pPr>
        <w:pStyle w:val="libFootnote0"/>
        <w:rPr>
          <w:rtl/>
        </w:rPr>
      </w:pPr>
      <w:r w:rsidRPr="00010019">
        <w:rPr>
          <w:rtl/>
        </w:rPr>
        <w:t>(</w:t>
      </w:r>
      <w:r w:rsidR="008F325C">
        <w:rPr>
          <w:rFonts w:hint="cs"/>
          <w:rtl/>
        </w:rPr>
        <w:t>3</w:t>
      </w:r>
      <w:r w:rsidRPr="00010019">
        <w:rPr>
          <w:rtl/>
        </w:rPr>
        <w:t>) التهذبب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10019">
        <w:rPr>
          <w:rtl/>
        </w:rPr>
        <w:t>388</w:t>
      </w:r>
      <w:r>
        <w:rPr>
          <w:rtl/>
        </w:rPr>
        <w:t xml:space="preserve"> / </w:t>
      </w:r>
      <w:r w:rsidRPr="00010019">
        <w:rPr>
          <w:rtl/>
        </w:rPr>
        <w:t>1197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010019">
        <w:rPr>
          <w:rtl/>
        </w:rPr>
        <w:t>والاستبصار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10019">
        <w:rPr>
          <w:rtl/>
        </w:rPr>
        <w:t>140</w:t>
      </w:r>
      <w:r>
        <w:rPr>
          <w:rtl/>
        </w:rPr>
        <w:t xml:space="preserve"> / </w:t>
      </w:r>
      <w:r w:rsidRPr="00010019">
        <w:rPr>
          <w:rtl/>
        </w:rPr>
        <w:t>482.</w:t>
      </w:r>
    </w:p>
    <w:p w:rsidR="00994778" w:rsidRDefault="00994778" w:rsidP="00EC00F8">
      <w:pPr>
        <w:pStyle w:val="libFootnote0"/>
        <w:rPr>
          <w:rtl/>
        </w:rPr>
      </w:pPr>
      <w:r>
        <w:rPr>
          <w:rtl/>
        </w:rPr>
        <w:t>8</w:t>
      </w:r>
      <w:r w:rsidR="00C05011">
        <w:rPr>
          <w:rtl/>
        </w:rPr>
        <w:t xml:space="preserve"> - </w:t>
      </w:r>
      <w:r>
        <w:rPr>
          <w:rtl/>
        </w:rPr>
        <w:t>التهذيب 5</w:t>
      </w:r>
      <w:r w:rsidR="00B46A94">
        <w:rPr>
          <w:rtl/>
        </w:rPr>
        <w:t>:</w:t>
      </w:r>
      <w:r>
        <w:rPr>
          <w:rtl/>
        </w:rPr>
        <w:t xml:space="preserve"> 400 / 1390</w:t>
      </w:r>
      <w:r w:rsidR="00B46A94">
        <w:rPr>
          <w:rtl/>
        </w:rPr>
        <w:t>،</w:t>
      </w:r>
      <w:r>
        <w:rPr>
          <w:rtl/>
        </w:rPr>
        <w:t xml:space="preserve"> وأورد قطعة منه في الحديث 3 من الباب 91 من أبواب الطواف.</w:t>
      </w:r>
    </w:p>
    <w:p w:rsidR="00994778" w:rsidRDefault="00994778" w:rsidP="00EC00F8">
      <w:pPr>
        <w:pStyle w:val="libFootnote0"/>
        <w:rPr>
          <w:rtl/>
        </w:rPr>
      </w:pPr>
      <w:r>
        <w:rPr>
          <w:rtl/>
        </w:rPr>
        <w:t>9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169 / 483</w:t>
      </w:r>
      <w:r w:rsidR="00B46A94">
        <w:rPr>
          <w:rtl/>
        </w:rPr>
        <w:t>،</w:t>
      </w:r>
      <w:r>
        <w:rPr>
          <w:rtl/>
        </w:rPr>
        <w:t xml:space="preserve"> وتقدم صدره في الحديث 7 من الباب 5</w:t>
      </w:r>
      <w:r w:rsidR="00B46A94">
        <w:rPr>
          <w:rtl/>
        </w:rPr>
        <w:t>،</w:t>
      </w:r>
      <w:r>
        <w:rPr>
          <w:rtl/>
        </w:rPr>
        <w:t xml:space="preserve"> وفي الحديث 13 من الباب</w:t>
      </w:r>
      <w:r w:rsidR="00C05011">
        <w:rPr>
          <w:rtl/>
        </w:rPr>
        <w:t xml:space="preserve"> </w:t>
      </w:r>
      <w:r>
        <w:rPr>
          <w:rtl/>
        </w:rPr>
        <w:t>13 من أبواب الحيض.</w:t>
      </w:r>
    </w:p>
    <w:p w:rsidR="00994778" w:rsidRPr="00010019" w:rsidRDefault="00994778" w:rsidP="008F325C">
      <w:pPr>
        <w:pStyle w:val="libFootnote0"/>
        <w:rPr>
          <w:rtl/>
        </w:rPr>
      </w:pPr>
      <w:r w:rsidRPr="00010019">
        <w:rPr>
          <w:rtl/>
        </w:rPr>
        <w:t>(</w:t>
      </w:r>
      <w:r w:rsidR="008F325C">
        <w:rPr>
          <w:rFonts w:hint="cs"/>
          <w:rtl/>
        </w:rPr>
        <w:t>4</w:t>
      </w:r>
      <w:r w:rsidRPr="00010019">
        <w:rPr>
          <w:rtl/>
        </w:rPr>
        <w:t>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10019">
        <w:rPr>
          <w:rtl/>
        </w:rPr>
        <w:t>يثقب ( منه قدّه ).</w:t>
      </w:r>
    </w:p>
    <w:p w:rsidR="00994778" w:rsidRDefault="00994778" w:rsidP="00EC00F8">
      <w:pPr>
        <w:pStyle w:val="libFootnote0"/>
        <w:rPr>
          <w:rtl/>
        </w:rPr>
      </w:pPr>
      <w:r>
        <w:rPr>
          <w:rtl/>
        </w:rPr>
        <w:t>10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171 / 488 والاستبصار 1</w:t>
      </w:r>
      <w:r w:rsidR="00B46A94">
        <w:rPr>
          <w:rtl/>
        </w:rPr>
        <w:t>:</w:t>
      </w:r>
      <w:r>
        <w:rPr>
          <w:rtl/>
        </w:rPr>
        <w:t xml:space="preserve"> 149 / 512 وتقد</w:t>
      </w:r>
      <w:r>
        <w:rPr>
          <w:rFonts w:hint="cs"/>
          <w:rtl/>
        </w:rPr>
        <w:t>ّ</w:t>
      </w:r>
      <w:r>
        <w:rPr>
          <w:rtl/>
        </w:rPr>
        <w:t>م صدره في الحديث 7 من الباب</w:t>
      </w:r>
      <w:r w:rsidR="00C05011">
        <w:rPr>
          <w:rtl/>
        </w:rPr>
        <w:t xml:space="preserve"> </w:t>
      </w:r>
      <w:r>
        <w:rPr>
          <w:rtl/>
        </w:rPr>
        <w:t>13 من أبواب الحيض.</w:t>
      </w:r>
    </w:p>
    <w:p w:rsidR="00FA5626" w:rsidRDefault="00FA5626" w:rsidP="00FA5626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8F325C">
      <w:pPr>
        <w:pStyle w:val="libNormal0"/>
        <w:rPr>
          <w:rtl/>
        </w:rPr>
      </w:pPr>
      <w:r>
        <w:rPr>
          <w:rtl/>
        </w:rPr>
        <w:lastRenderedPageBreak/>
        <w:t xml:space="preserve">أبي جعفر </w:t>
      </w:r>
      <w:r w:rsidR="008F325C">
        <w:rPr>
          <w:rFonts w:hint="cs"/>
          <w:rtl/>
        </w:rPr>
        <w:t>(</w:t>
      </w:r>
      <w:r w:rsidR="008F325C">
        <w:rPr>
          <w:rtl/>
        </w:rPr>
        <w:t xml:space="preserve"> </w:t>
      </w:r>
      <w:r w:rsidR="008F325C" w:rsidRPr="00B46A94">
        <w:rPr>
          <w:rStyle w:val="libAlaemChar"/>
          <w:rFonts w:hint="cs"/>
          <w:rtl/>
        </w:rPr>
        <w:t>عليه‌السلام</w:t>
      </w:r>
      <w:r w:rsidR="008F325C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المستحاضة تقعد أي</w:t>
      </w:r>
      <w:r>
        <w:rPr>
          <w:rFonts w:hint="cs"/>
          <w:rtl/>
        </w:rPr>
        <w:t>ّ</w:t>
      </w:r>
      <w:r>
        <w:rPr>
          <w:rtl/>
        </w:rPr>
        <w:t>ام قرئها ثمّ تحتاط بيوم</w:t>
      </w:r>
      <w:r>
        <w:rPr>
          <w:rFonts w:hint="cs"/>
          <w:rtl/>
        </w:rPr>
        <w:t>ٍ</w:t>
      </w:r>
      <w:r>
        <w:rPr>
          <w:rtl/>
        </w:rPr>
        <w:t xml:space="preserve"> أو</w:t>
      </w:r>
      <w:r w:rsidR="00C05011">
        <w:rPr>
          <w:rtl/>
        </w:rPr>
        <w:t xml:space="preserve"> </w:t>
      </w:r>
      <w:r>
        <w:rPr>
          <w:rtl/>
        </w:rPr>
        <w:t>يومين</w:t>
      </w:r>
      <w:r w:rsidR="00B46A94">
        <w:rPr>
          <w:rtl/>
        </w:rPr>
        <w:t>،</w:t>
      </w:r>
      <w:r>
        <w:rPr>
          <w:rtl/>
        </w:rPr>
        <w:t xml:space="preserve"> فإن هي رأت طهرا</w:t>
      </w:r>
      <w:r>
        <w:rPr>
          <w:rFonts w:hint="cs"/>
          <w:rtl/>
        </w:rPr>
        <w:t>ً</w:t>
      </w:r>
      <w:r>
        <w:rPr>
          <w:rtl/>
        </w:rPr>
        <w:t xml:space="preserve"> اغتسلت</w:t>
      </w:r>
      <w:r w:rsidR="00B46A94">
        <w:rPr>
          <w:rtl/>
        </w:rPr>
        <w:t>،</w:t>
      </w:r>
      <w:r>
        <w:rPr>
          <w:rtl/>
        </w:rPr>
        <w:t xml:space="preserve"> وإن هي لم تر طهرا</w:t>
      </w:r>
      <w:r>
        <w:rPr>
          <w:rFonts w:hint="cs"/>
          <w:rtl/>
        </w:rPr>
        <w:t>ً</w:t>
      </w:r>
      <w:r>
        <w:rPr>
          <w:rtl/>
        </w:rPr>
        <w:t xml:space="preserve"> اغتسلت</w:t>
      </w:r>
      <w:r w:rsidR="00C05011">
        <w:rPr>
          <w:rtl/>
        </w:rPr>
        <w:t xml:space="preserve"> </w:t>
      </w:r>
      <w:r>
        <w:rPr>
          <w:rtl/>
        </w:rPr>
        <w:t>واحتشت</w:t>
      </w:r>
      <w:r w:rsidR="00B46A94">
        <w:rPr>
          <w:rtl/>
        </w:rPr>
        <w:t>،</w:t>
      </w:r>
      <w:r>
        <w:rPr>
          <w:rtl/>
        </w:rPr>
        <w:t xml:space="preserve"> فلا تزال تصل</w:t>
      </w:r>
      <w:r>
        <w:rPr>
          <w:rFonts w:hint="cs"/>
          <w:rtl/>
        </w:rPr>
        <w:t>ّ</w:t>
      </w:r>
      <w:r>
        <w:rPr>
          <w:rtl/>
        </w:rPr>
        <w:t>ي بذلك الغسل حتّى يظهر الدم على الكرسف</w:t>
      </w:r>
      <w:r w:rsidR="00B46A94">
        <w:rPr>
          <w:rtl/>
        </w:rPr>
        <w:t>،</w:t>
      </w:r>
      <w:r>
        <w:rPr>
          <w:rtl/>
        </w:rPr>
        <w:t xml:space="preserve"> فإذا</w:t>
      </w:r>
      <w:r w:rsidR="00C05011">
        <w:rPr>
          <w:rtl/>
        </w:rPr>
        <w:t xml:space="preserve"> </w:t>
      </w:r>
      <w:r>
        <w:rPr>
          <w:rtl/>
        </w:rPr>
        <w:t>ظهر أعادت الغسل وأعادت الكرسف.</w:t>
      </w:r>
    </w:p>
    <w:p w:rsidR="00994778" w:rsidRDefault="00994778" w:rsidP="008F325C">
      <w:pPr>
        <w:pStyle w:val="libNormal"/>
        <w:rPr>
          <w:rtl/>
        </w:rPr>
      </w:pPr>
      <w:r w:rsidRPr="00C05011">
        <w:rPr>
          <w:rStyle w:val="libNormalChar"/>
          <w:rtl/>
        </w:rPr>
        <w:t>[ 2400 ]</w:t>
      </w:r>
      <w:r>
        <w:rPr>
          <w:rtl/>
        </w:rPr>
        <w:t xml:space="preserve"> 11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سعد بن عبدالله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محمّد بن عمرو بن سعيد الزي</w:t>
      </w:r>
      <w:r>
        <w:rPr>
          <w:rFonts w:hint="cs"/>
          <w:rtl/>
        </w:rPr>
        <w:t>ّ</w:t>
      </w:r>
      <w:r>
        <w:rPr>
          <w:rtl/>
        </w:rPr>
        <w:t>ات</w:t>
      </w:r>
      <w:r w:rsidR="00B46A94">
        <w:rPr>
          <w:rtl/>
        </w:rPr>
        <w:t>،</w:t>
      </w:r>
      <w:r>
        <w:rPr>
          <w:rtl/>
        </w:rPr>
        <w:t xml:space="preserve"> عن يونس بن يعقوب قال</w:t>
      </w:r>
      <w:r w:rsidR="00B46A94">
        <w:rPr>
          <w:rtl/>
        </w:rPr>
        <w:t>:</w:t>
      </w:r>
      <w:r>
        <w:rPr>
          <w:rtl/>
        </w:rPr>
        <w:t xml:space="preserve"> قلت لأبي</w:t>
      </w:r>
      <w:r w:rsidR="00C05011">
        <w:rPr>
          <w:rtl/>
        </w:rPr>
        <w:t xml:space="preserve"> </w:t>
      </w:r>
      <w:r>
        <w:rPr>
          <w:rtl/>
        </w:rPr>
        <w:t xml:space="preserve">عبدالله </w:t>
      </w:r>
      <w:r w:rsidR="008F325C">
        <w:rPr>
          <w:rFonts w:hint="cs"/>
          <w:rtl/>
        </w:rPr>
        <w:t>(</w:t>
      </w:r>
      <w:r w:rsidR="008F325C">
        <w:rPr>
          <w:rtl/>
        </w:rPr>
        <w:t xml:space="preserve"> </w:t>
      </w:r>
      <w:r w:rsidR="008F325C" w:rsidRPr="00B46A94">
        <w:rPr>
          <w:rStyle w:val="libAlaemChar"/>
          <w:rFonts w:hint="cs"/>
          <w:rtl/>
        </w:rPr>
        <w:t>عليه‌السلام</w:t>
      </w:r>
      <w:r w:rsidR="008F325C">
        <w:rPr>
          <w:rFonts w:hint="cs"/>
          <w:rtl/>
        </w:rPr>
        <w:t xml:space="preserve"> ) </w:t>
      </w:r>
      <w:r w:rsidR="00B46A94">
        <w:rPr>
          <w:rtl/>
        </w:rPr>
        <w:t>:</w:t>
      </w:r>
      <w:r>
        <w:rPr>
          <w:rtl/>
        </w:rPr>
        <w:t xml:space="preserve"> امرأة رأت الدم في حيضها حتّى جاوز وقتها</w:t>
      </w:r>
      <w:r w:rsidR="00B46A94">
        <w:rPr>
          <w:rtl/>
        </w:rPr>
        <w:t>،</w:t>
      </w:r>
      <w:r>
        <w:rPr>
          <w:rtl/>
        </w:rPr>
        <w:t xml:space="preserve"> متى</w:t>
      </w:r>
      <w:r w:rsidR="00C05011">
        <w:rPr>
          <w:rtl/>
        </w:rPr>
        <w:t xml:space="preserve"> </w:t>
      </w:r>
      <w:r>
        <w:rPr>
          <w:rtl/>
        </w:rPr>
        <w:t>ينبغي لها أن تصل</w:t>
      </w:r>
      <w:r>
        <w:rPr>
          <w:rFonts w:hint="cs"/>
          <w:rtl/>
        </w:rPr>
        <w:t>ّ</w:t>
      </w:r>
      <w:r>
        <w:rPr>
          <w:rtl/>
        </w:rPr>
        <w:t>ي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تنظر عد</w:t>
      </w:r>
      <w:r>
        <w:rPr>
          <w:rFonts w:hint="cs"/>
          <w:rtl/>
        </w:rPr>
        <w:t>ّ</w:t>
      </w:r>
      <w:r>
        <w:rPr>
          <w:rtl/>
        </w:rPr>
        <w:t>تها التي كانت تجلس</w:t>
      </w:r>
      <w:r w:rsidR="00B46A94">
        <w:rPr>
          <w:rtl/>
        </w:rPr>
        <w:t>،</w:t>
      </w:r>
      <w:r>
        <w:rPr>
          <w:rtl/>
        </w:rPr>
        <w:t xml:space="preserve"> ثمّ تستظهر بعشرة</w:t>
      </w:r>
      <w:r w:rsidR="00C05011">
        <w:rPr>
          <w:rtl/>
        </w:rPr>
        <w:t xml:space="preserve"> </w:t>
      </w:r>
      <w:r>
        <w:rPr>
          <w:rtl/>
        </w:rPr>
        <w:t>أي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>
        <w:rPr>
          <w:rtl/>
        </w:rPr>
        <w:t xml:space="preserve"> فإن رأت الدم دماً صبيباً فلتغتسل في وقت كل</w:t>
      </w:r>
      <w:r>
        <w:rPr>
          <w:rFonts w:hint="cs"/>
          <w:rtl/>
        </w:rPr>
        <w:t>ّ</w:t>
      </w:r>
      <w:r>
        <w:rPr>
          <w:rtl/>
        </w:rPr>
        <w:t xml:space="preserve"> صلاة.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حمله الشيخ على أنّها تستظهر إلى عشرة أي</w:t>
      </w:r>
      <w:r>
        <w:rPr>
          <w:rFonts w:hint="cs"/>
          <w:rtl/>
        </w:rPr>
        <w:t>ّ</w:t>
      </w:r>
      <w:r>
        <w:rPr>
          <w:rtl/>
        </w:rPr>
        <w:t>ام كما مر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[ 2401 ]</w:t>
      </w:r>
      <w:r>
        <w:rPr>
          <w:rtl/>
        </w:rPr>
        <w:t xml:space="preserve"> 12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علي بن الحسن 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 محمّد بن</w:t>
      </w:r>
      <w:r w:rsidR="00C05011">
        <w:rPr>
          <w:rtl/>
        </w:rPr>
        <w:t xml:space="preserve"> </w:t>
      </w:r>
      <w:r>
        <w:rPr>
          <w:rtl/>
        </w:rPr>
        <w:t>عبدالله بن زرارة</w:t>
      </w:r>
      <w:r w:rsidR="00B46A94">
        <w:rPr>
          <w:rtl/>
        </w:rPr>
        <w:t>،</w:t>
      </w:r>
      <w:r>
        <w:rPr>
          <w:rtl/>
        </w:rPr>
        <w:t xml:space="preserve"> عن محمّد بن أبي عمير</w:t>
      </w:r>
      <w:r w:rsidR="00B46A94">
        <w:rPr>
          <w:rtl/>
        </w:rPr>
        <w:t>،</w:t>
      </w:r>
      <w:r>
        <w:rPr>
          <w:rtl/>
        </w:rPr>
        <w:t xml:space="preserve"> عن عمر بن أ</w:t>
      </w:r>
      <w:r>
        <w:rPr>
          <w:rFonts w:hint="cs"/>
          <w:rtl/>
        </w:rPr>
        <w:t>ُ</w:t>
      </w:r>
      <w:r>
        <w:rPr>
          <w:rtl/>
        </w:rPr>
        <w:t>ذينة</w:t>
      </w:r>
      <w:r w:rsidR="00B46A94">
        <w:rPr>
          <w:rtl/>
        </w:rPr>
        <w:t>،</w:t>
      </w:r>
      <w:r>
        <w:rPr>
          <w:rtl/>
        </w:rPr>
        <w:t xml:space="preserve"> عن فضيل</w:t>
      </w:r>
      <w:r w:rsidR="00C05011">
        <w:rPr>
          <w:rtl/>
        </w:rPr>
        <w:t xml:space="preserve"> </w:t>
      </w:r>
      <w:r>
        <w:rPr>
          <w:rtl/>
        </w:rPr>
        <w:t>وزرارة</w:t>
      </w:r>
      <w:r w:rsidR="00B46A94">
        <w:rPr>
          <w:rtl/>
        </w:rPr>
        <w:t>،</w:t>
      </w:r>
      <w:r>
        <w:rPr>
          <w:rtl/>
        </w:rPr>
        <w:t xml:space="preserve"> عن أحدهما</w:t>
      </w:r>
      <w:r w:rsidR="008F325C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عليهما‌السلام</w:t>
      </w:r>
      <w:r w:rsidRPr="00411B2A">
        <w:rPr>
          <w:rtl/>
        </w:rPr>
        <w:t xml:space="preserve"> </w:t>
      </w:r>
      <w:r w:rsidR="008F325C">
        <w:rPr>
          <w:rFonts w:hint="cs"/>
          <w:rtl/>
        </w:rPr>
        <w:t xml:space="preserve">) </w:t>
      </w:r>
      <w:r w:rsidRPr="00411B2A"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المستحاضة تكفّ عن الصلاة أي</w:t>
      </w:r>
      <w:r>
        <w:rPr>
          <w:rFonts w:hint="cs"/>
          <w:rtl/>
        </w:rPr>
        <w:t>ّ</w:t>
      </w:r>
      <w:r>
        <w:rPr>
          <w:rtl/>
        </w:rPr>
        <w:t>ام</w:t>
      </w:r>
      <w:r w:rsidR="00C05011">
        <w:rPr>
          <w:rtl/>
        </w:rPr>
        <w:t xml:space="preserve"> </w:t>
      </w:r>
      <w:r>
        <w:rPr>
          <w:rtl/>
        </w:rPr>
        <w:t>أقرائها وتحتاط بيوم أو اثنين</w:t>
      </w:r>
      <w:r w:rsidR="00B46A94">
        <w:rPr>
          <w:rtl/>
        </w:rPr>
        <w:t>،</w:t>
      </w:r>
      <w:r>
        <w:rPr>
          <w:rtl/>
        </w:rPr>
        <w:t xml:space="preserve"> ثمّ تغتسل كل</w:t>
      </w:r>
      <w:r>
        <w:rPr>
          <w:rFonts w:hint="cs"/>
          <w:rtl/>
        </w:rPr>
        <w:t>ّ</w:t>
      </w:r>
      <w:r>
        <w:rPr>
          <w:rtl/>
        </w:rPr>
        <w:t xml:space="preserve"> يوم</w:t>
      </w:r>
      <w:r>
        <w:rPr>
          <w:rFonts w:hint="cs"/>
          <w:rtl/>
        </w:rPr>
        <w:t>ٍ</w:t>
      </w:r>
      <w:r>
        <w:rPr>
          <w:rtl/>
        </w:rPr>
        <w:t xml:space="preserve"> وليلة ثلاث مر</w:t>
      </w:r>
      <w:r>
        <w:rPr>
          <w:rFonts w:hint="cs"/>
          <w:rtl/>
        </w:rPr>
        <w:t>ّ</w:t>
      </w:r>
      <w:r>
        <w:rPr>
          <w:rtl/>
        </w:rPr>
        <w:t>ات</w:t>
      </w:r>
      <w:r w:rsidR="00B46A94">
        <w:rPr>
          <w:rtl/>
        </w:rPr>
        <w:t>،</w:t>
      </w:r>
      <w:r>
        <w:rPr>
          <w:rtl/>
        </w:rPr>
        <w:t xml:space="preserve"> وتحتشي</w:t>
      </w:r>
      <w:r w:rsidR="00C05011">
        <w:rPr>
          <w:rtl/>
        </w:rPr>
        <w:t xml:space="preserve"> </w:t>
      </w:r>
      <w:r>
        <w:rPr>
          <w:rtl/>
        </w:rPr>
        <w:t>لصلاة الغداة</w:t>
      </w:r>
      <w:r w:rsidR="00B46A94">
        <w:rPr>
          <w:rtl/>
        </w:rPr>
        <w:t>،</w:t>
      </w:r>
      <w:r>
        <w:rPr>
          <w:rtl/>
        </w:rPr>
        <w:t xml:space="preserve"> وتغتسل وتجمع بين الظهر والعصر بغسل</w:t>
      </w:r>
      <w:r>
        <w:rPr>
          <w:rFonts w:hint="cs"/>
          <w:rtl/>
        </w:rPr>
        <w:t>ٍ</w:t>
      </w:r>
      <w:r w:rsidR="00B46A94">
        <w:rPr>
          <w:rtl/>
        </w:rPr>
        <w:t>،</w:t>
      </w:r>
      <w:r>
        <w:rPr>
          <w:rtl/>
        </w:rPr>
        <w:t xml:space="preserve"> وتجمع بين المغرب</w:t>
      </w:r>
      <w:r w:rsidR="00C05011">
        <w:rPr>
          <w:rtl/>
        </w:rPr>
        <w:t xml:space="preserve"> </w:t>
      </w:r>
      <w:r>
        <w:rPr>
          <w:rtl/>
        </w:rPr>
        <w:t>والعشاء بغسل</w:t>
      </w:r>
      <w:r>
        <w:rPr>
          <w:rFonts w:hint="cs"/>
          <w:rtl/>
        </w:rPr>
        <w:t>ٍ</w:t>
      </w:r>
      <w:r w:rsidR="00B46A94">
        <w:rPr>
          <w:rtl/>
        </w:rPr>
        <w:t>،</w:t>
      </w:r>
      <w:r>
        <w:rPr>
          <w:rtl/>
        </w:rPr>
        <w:t xml:space="preserve"> فإذا حلت لها الصلاة حل</w:t>
      </w:r>
      <w:r>
        <w:rPr>
          <w:rFonts w:hint="cs"/>
          <w:rtl/>
        </w:rPr>
        <w:t>ّ</w:t>
      </w:r>
      <w:r>
        <w:rPr>
          <w:rtl/>
        </w:rPr>
        <w:t xml:space="preserve"> لزوجها أن يغشاها.</w:t>
      </w:r>
    </w:p>
    <w:p w:rsidR="00994778" w:rsidRDefault="00994778" w:rsidP="008F325C">
      <w:pPr>
        <w:pStyle w:val="libNormal"/>
        <w:rPr>
          <w:rtl/>
        </w:rPr>
      </w:pPr>
      <w:r w:rsidRPr="00C05011">
        <w:rPr>
          <w:rStyle w:val="libNormalChar"/>
          <w:rtl/>
        </w:rPr>
        <w:t>[ 2402 ]</w:t>
      </w:r>
      <w:r>
        <w:rPr>
          <w:rtl/>
        </w:rPr>
        <w:t xml:space="preserve"> 13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محمّد بن الربيع الأقرع</w:t>
      </w:r>
      <w:r w:rsidR="00B46A94">
        <w:rPr>
          <w:rtl/>
        </w:rPr>
        <w:t>،</w:t>
      </w:r>
      <w:r>
        <w:rPr>
          <w:rtl/>
        </w:rPr>
        <w:t xml:space="preserve"> عن سيف بن عميرة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منصور بن حازم</w:t>
      </w:r>
      <w:r w:rsidR="00B46A94">
        <w:rPr>
          <w:rtl/>
        </w:rPr>
        <w:t>،</w:t>
      </w:r>
      <w:r>
        <w:rPr>
          <w:rtl/>
        </w:rPr>
        <w:t xml:space="preserve"> عن ابن أبي يعفور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8F325C">
        <w:rPr>
          <w:rFonts w:hint="cs"/>
          <w:rtl/>
        </w:rPr>
        <w:t>(</w:t>
      </w:r>
      <w:r w:rsidR="008F325C">
        <w:rPr>
          <w:rtl/>
        </w:rPr>
        <w:t xml:space="preserve"> </w:t>
      </w:r>
      <w:r w:rsidR="008F325C" w:rsidRPr="00B46A94">
        <w:rPr>
          <w:rStyle w:val="libAlaemChar"/>
          <w:rFonts w:hint="cs"/>
          <w:rtl/>
        </w:rPr>
        <w:t>عليه‌السلام</w:t>
      </w:r>
      <w:r w:rsidR="008F325C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المستحاضة إذا مضت أي</w:t>
      </w:r>
      <w:r>
        <w:rPr>
          <w:rFonts w:hint="cs"/>
          <w:rtl/>
        </w:rPr>
        <w:t>ّ</w:t>
      </w:r>
      <w:r>
        <w:rPr>
          <w:rtl/>
        </w:rPr>
        <w:t>ام أقرائها اغتسلت واحتشت كرسفها</w:t>
      </w:r>
      <w:r w:rsidR="00B46A94">
        <w:rPr>
          <w:rtl/>
        </w:rPr>
        <w:t>،</w:t>
      </w:r>
      <w:r>
        <w:rPr>
          <w:rtl/>
        </w:rPr>
        <w:t xml:space="preserve"> وتنظر فإن</w:t>
      </w:r>
      <w:r w:rsidR="00C05011">
        <w:rPr>
          <w:rtl/>
        </w:rPr>
        <w:t xml:space="preserve"> </w:t>
      </w:r>
      <w:r>
        <w:rPr>
          <w:rtl/>
        </w:rPr>
        <w:t>ظهر على الكرسف زادت كرسفها وتوض</w:t>
      </w:r>
      <w:r>
        <w:rPr>
          <w:rFonts w:hint="cs"/>
          <w:rtl/>
        </w:rPr>
        <w:t>ّ</w:t>
      </w:r>
      <w:r>
        <w:rPr>
          <w:rtl/>
        </w:rPr>
        <w:t>أت وصل</w:t>
      </w:r>
      <w:r>
        <w:rPr>
          <w:rFonts w:hint="cs"/>
          <w:rtl/>
        </w:rPr>
        <w:t>ّ</w:t>
      </w:r>
      <w:r>
        <w:rPr>
          <w:rtl/>
        </w:rPr>
        <w:t>ت.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8F325C">
      <w:pPr>
        <w:pStyle w:val="libFootnote0"/>
        <w:rPr>
          <w:rtl/>
        </w:rPr>
      </w:pPr>
      <w:r>
        <w:rPr>
          <w:rtl/>
        </w:rPr>
        <w:t>11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402 / 1259 والاستبصار 1</w:t>
      </w:r>
      <w:r w:rsidR="00B46A94">
        <w:rPr>
          <w:rtl/>
        </w:rPr>
        <w:t>:</w:t>
      </w:r>
      <w:r>
        <w:rPr>
          <w:rtl/>
        </w:rPr>
        <w:t xml:space="preserve"> 149 / 516 وأورده في الحديث 12 من الباب 13</w:t>
      </w:r>
      <w:r w:rsidR="00C05011">
        <w:rPr>
          <w:rtl/>
        </w:rPr>
        <w:t xml:space="preserve"> </w:t>
      </w:r>
      <w:r>
        <w:rPr>
          <w:rtl/>
        </w:rPr>
        <w:t>من أبواب الحيض.</w:t>
      </w:r>
    </w:p>
    <w:p w:rsidR="00994778" w:rsidRPr="00010019" w:rsidRDefault="00994778" w:rsidP="008F325C">
      <w:pPr>
        <w:pStyle w:val="libFootnote0"/>
        <w:rPr>
          <w:rtl/>
        </w:rPr>
      </w:pPr>
      <w:r w:rsidRPr="00010019">
        <w:rPr>
          <w:rtl/>
        </w:rPr>
        <w:t>(1) مر</w:t>
      </w:r>
      <w:r>
        <w:rPr>
          <w:rFonts w:hint="cs"/>
          <w:rtl/>
        </w:rPr>
        <w:t>ّ</w:t>
      </w:r>
      <w:r w:rsidRPr="00010019">
        <w:rPr>
          <w:rtl/>
        </w:rPr>
        <w:t xml:space="preserve"> في ذيل الحدبث 12 من الباب 13 من</w:t>
      </w:r>
      <w:r>
        <w:rPr>
          <w:rtl/>
        </w:rPr>
        <w:t xml:space="preserve"> أبواب </w:t>
      </w:r>
      <w:r w:rsidRPr="00010019">
        <w:rPr>
          <w:rtl/>
        </w:rPr>
        <w:t>الحيض.</w:t>
      </w:r>
    </w:p>
    <w:p w:rsidR="00994778" w:rsidRDefault="00994778" w:rsidP="008F325C">
      <w:pPr>
        <w:pStyle w:val="libFootnote0"/>
        <w:rPr>
          <w:rtl/>
        </w:rPr>
      </w:pPr>
      <w:r>
        <w:rPr>
          <w:rtl/>
        </w:rPr>
        <w:t>12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401 / 1253.</w:t>
      </w:r>
    </w:p>
    <w:p w:rsidR="00994778" w:rsidRDefault="00994778" w:rsidP="008F325C">
      <w:pPr>
        <w:pStyle w:val="libFootnote0"/>
        <w:rPr>
          <w:rtl/>
        </w:rPr>
      </w:pPr>
      <w:r>
        <w:rPr>
          <w:rtl/>
        </w:rPr>
        <w:t>13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402 / 1258.</w:t>
      </w:r>
    </w:p>
    <w:p w:rsidR="00FA5626" w:rsidRDefault="00FA5626" w:rsidP="00FA5626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8F325C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[ 2403 ]</w:t>
      </w:r>
      <w:r>
        <w:rPr>
          <w:rtl/>
        </w:rPr>
        <w:t xml:space="preserve"> 14</w:t>
      </w:r>
      <w:r w:rsidR="00C05011">
        <w:rPr>
          <w:rFonts w:hint="cs"/>
          <w:rtl/>
        </w:rPr>
        <w:t xml:space="preserve"> - </w:t>
      </w:r>
      <w:r>
        <w:rPr>
          <w:rtl/>
        </w:rPr>
        <w:t>جعفر بن الحسن المحق</w:t>
      </w:r>
      <w:r>
        <w:rPr>
          <w:rFonts w:hint="cs"/>
          <w:rtl/>
        </w:rPr>
        <w:t>ّ</w:t>
      </w:r>
      <w:r>
        <w:rPr>
          <w:rtl/>
        </w:rPr>
        <w:t>ق في ( المعتبر) قال</w:t>
      </w:r>
      <w:r w:rsidR="00B46A94">
        <w:rPr>
          <w:rtl/>
        </w:rPr>
        <w:t>:</w:t>
      </w:r>
      <w:r>
        <w:rPr>
          <w:rtl/>
        </w:rPr>
        <w:t xml:space="preserve"> روى الحسن بن</w:t>
      </w:r>
      <w:r w:rsidR="00C05011">
        <w:rPr>
          <w:rtl/>
        </w:rPr>
        <w:t xml:space="preserve"> </w:t>
      </w:r>
      <w:r>
        <w:rPr>
          <w:rtl/>
        </w:rPr>
        <w:t>محبوب في كتاب ( المشيخة )</w:t>
      </w:r>
      <w:r w:rsidR="00B46A94">
        <w:rPr>
          <w:rtl/>
        </w:rPr>
        <w:t>:</w:t>
      </w:r>
      <w:r>
        <w:rPr>
          <w:rtl/>
        </w:rPr>
        <w:t xml:space="preserve"> عن أبي أي</w:t>
      </w:r>
      <w:r>
        <w:rPr>
          <w:rFonts w:hint="cs"/>
          <w:rtl/>
        </w:rPr>
        <w:t>ّ</w:t>
      </w:r>
      <w:r>
        <w:rPr>
          <w:rtl/>
        </w:rPr>
        <w:t>وب</w:t>
      </w:r>
      <w:r w:rsidR="00B46A94">
        <w:rPr>
          <w:rtl/>
        </w:rPr>
        <w:t>،</w:t>
      </w:r>
      <w:r>
        <w:rPr>
          <w:rtl/>
        </w:rPr>
        <w:t xml:space="preserve"> عن محمّد بن مسلم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 xml:space="preserve">جعفر </w:t>
      </w:r>
      <w:r w:rsidR="008F325C">
        <w:rPr>
          <w:rFonts w:hint="cs"/>
          <w:rtl/>
        </w:rPr>
        <w:t>(</w:t>
      </w:r>
      <w:r w:rsidR="008F325C">
        <w:rPr>
          <w:rtl/>
        </w:rPr>
        <w:t xml:space="preserve"> </w:t>
      </w:r>
      <w:r w:rsidR="008F325C" w:rsidRPr="00B46A94">
        <w:rPr>
          <w:rStyle w:val="libAlaemChar"/>
          <w:rFonts w:hint="cs"/>
          <w:rtl/>
        </w:rPr>
        <w:t>عليه‌السلام</w:t>
      </w:r>
      <w:r w:rsidR="008F325C">
        <w:rPr>
          <w:rFonts w:hint="cs"/>
          <w:rtl/>
        </w:rPr>
        <w:t xml:space="preserve"> ) </w:t>
      </w:r>
      <w:r>
        <w:rPr>
          <w:rtl/>
        </w:rPr>
        <w:t>في الحائض إذا رأت دما</w:t>
      </w:r>
      <w:r>
        <w:rPr>
          <w:rFonts w:hint="cs"/>
          <w:rtl/>
        </w:rPr>
        <w:t>ً</w:t>
      </w:r>
      <w:r>
        <w:rPr>
          <w:rtl/>
        </w:rPr>
        <w:t xml:space="preserve"> بعد أي</w:t>
      </w:r>
      <w:r>
        <w:rPr>
          <w:rFonts w:hint="cs"/>
          <w:rtl/>
        </w:rPr>
        <w:t>ّ</w:t>
      </w:r>
      <w:r>
        <w:rPr>
          <w:rtl/>
        </w:rPr>
        <w:t>امها التي كانت ترى الدم</w:t>
      </w:r>
      <w:r w:rsidR="00C05011">
        <w:rPr>
          <w:rtl/>
        </w:rPr>
        <w:t xml:space="preserve"> </w:t>
      </w:r>
      <w:r>
        <w:rPr>
          <w:rtl/>
        </w:rPr>
        <w:t>فيها فلتقعد عن الصلاة يوما</w:t>
      </w:r>
      <w:r>
        <w:rPr>
          <w:rFonts w:hint="cs"/>
          <w:rtl/>
        </w:rPr>
        <w:t>ً</w:t>
      </w:r>
      <w:r>
        <w:rPr>
          <w:rtl/>
        </w:rPr>
        <w:t xml:space="preserve"> أو يومين</w:t>
      </w:r>
      <w:r w:rsidR="00B46A94">
        <w:rPr>
          <w:rtl/>
        </w:rPr>
        <w:t>،</w:t>
      </w:r>
      <w:r>
        <w:rPr>
          <w:rtl/>
        </w:rPr>
        <w:t xml:space="preserve"> ثمّ تمسك قطنة فإن صبغ القطنة دم لا</w:t>
      </w:r>
      <w:r w:rsidR="00C05011">
        <w:rPr>
          <w:rtl/>
        </w:rPr>
        <w:t xml:space="preserve"> </w:t>
      </w:r>
      <w:r>
        <w:rPr>
          <w:rtl/>
        </w:rPr>
        <w:t>ينقطع فلتجمع بين كل</w:t>
      </w:r>
      <w:r>
        <w:rPr>
          <w:rFonts w:hint="cs"/>
          <w:rtl/>
        </w:rPr>
        <w:t>ّ</w:t>
      </w:r>
      <w:r>
        <w:rPr>
          <w:rtl/>
        </w:rPr>
        <w:t xml:space="preserve"> صلاتين بغسل</w:t>
      </w:r>
      <w:r>
        <w:rPr>
          <w:rFonts w:hint="cs"/>
          <w:rtl/>
        </w:rPr>
        <w:t>ٍ</w:t>
      </w:r>
      <w:r w:rsidR="00B46A94">
        <w:rPr>
          <w:rtl/>
        </w:rPr>
        <w:t>،</w:t>
      </w:r>
      <w:r>
        <w:rPr>
          <w:rtl/>
        </w:rPr>
        <w:t xml:space="preserve"> ويصيب منها زوجها إن أحب</w:t>
      </w:r>
      <w:r>
        <w:rPr>
          <w:rFonts w:hint="cs"/>
          <w:rtl/>
        </w:rPr>
        <w:t>ّ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وحّلت لها الصلاة.</w:t>
      </w:r>
    </w:p>
    <w:p w:rsidR="00994778" w:rsidRDefault="00994778" w:rsidP="008F325C">
      <w:pPr>
        <w:pStyle w:val="libNormal"/>
        <w:rPr>
          <w:rtl/>
        </w:rPr>
      </w:pPr>
      <w:r w:rsidRPr="00C05011">
        <w:rPr>
          <w:rStyle w:val="libNormalChar"/>
          <w:rtl/>
        </w:rPr>
        <w:t>[ 2404 ]</w:t>
      </w:r>
      <w:r>
        <w:rPr>
          <w:rtl/>
        </w:rPr>
        <w:t xml:space="preserve"> 15</w:t>
      </w:r>
      <w:r w:rsidR="00C05011">
        <w:rPr>
          <w:rFonts w:hint="cs"/>
          <w:rtl/>
        </w:rPr>
        <w:t xml:space="preserve"> - </w:t>
      </w:r>
      <w:r>
        <w:rPr>
          <w:rtl/>
        </w:rPr>
        <w:t>عبدالله بن جعفر الحميري في ( قرب الإ</w:t>
      </w:r>
      <w:r>
        <w:rPr>
          <w:rFonts w:hint="cs"/>
          <w:rtl/>
        </w:rPr>
        <w:t>ِ</w:t>
      </w:r>
      <w:r>
        <w:rPr>
          <w:rtl/>
        </w:rPr>
        <w:t>سناد )</w:t>
      </w:r>
      <w:r w:rsidR="00B46A94">
        <w:rPr>
          <w:rtl/>
        </w:rPr>
        <w:t>:</w:t>
      </w:r>
      <w:r>
        <w:rPr>
          <w:rtl/>
        </w:rPr>
        <w:t xml:space="preserve"> عن محمّد بن</w:t>
      </w:r>
      <w:r w:rsidR="00C05011">
        <w:rPr>
          <w:rtl/>
        </w:rPr>
        <w:t xml:space="preserve"> </w:t>
      </w:r>
      <w:r>
        <w:rPr>
          <w:rtl/>
        </w:rPr>
        <w:t>خالد الطيالسي</w:t>
      </w:r>
      <w:r w:rsidR="00B46A94">
        <w:rPr>
          <w:rtl/>
        </w:rPr>
        <w:t>،</w:t>
      </w:r>
      <w:r>
        <w:rPr>
          <w:rtl/>
        </w:rPr>
        <w:t xml:space="preserve"> عن إسماعيل بن عبد الخالق قال</w:t>
      </w:r>
      <w:r w:rsidR="00B46A94">
        <w:rPr>
          <w:rtl/>
        </w:rPr>
        <w:t>:</w:t>
      </w:r>
      <w:r>
        <w:rPr>
          <w:rtl/>
        </w:rPr>
        <w:t xml:space="preserve"> سألت أبا عبدالله </w:t>
      </w:r>
      <w:r w:rsidR="008F325C">
        <w:rPr>
          <w:rFonts w:hint="cs"/>
          <w:rtl/>
        </w:rPr>
        <w:t>(</w:t>
      </w:r>
      <w:r w:rsidR="008F325C">
        <w:rPr>
          <w:rtl/>
        </w:rPr>
        <w:t xml:space="preserve"> </w:t>
      </w:r>
      <w:r w:rsidR="008F325C" w:rsidRPr="00B46A94">
        <w:rPr>
          <w:rStyle w:val="libAlaemChar"/>
          <w:rFonts w:hint="cs"/>
          <w:rtl/>
        </w:rPr>
        <w:t>عليه‌السلام</w:t>
      </w:r>
      <w:r w:rsidR="008F325C">
        <w:rPr>
          <w:rFonts w:hint="cs"/>
          <w:rtl/>
        </w:rPr>
        <w:t xml:space="preserve"> ) </w:t>
      </w:r>
      <w:r w:rsidR="00B46A94">
        <w:rPr>
          <w:rtl/>
        </w:rPr>
        <w:t>،</w:t>
      </w:r>
      <w:r>
        <w:rPr>
          <w:rtl/>
        </w:rPr>
        <w:t xml:space="preserve"> عن المستحاضة كيف تصنع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إذا مضى وقت طهرها الذي</w:t>
      </w:r>
      <w:r w:rsidR="00C05011">
        <w:rPr>
          <w:rtl/>
        </w:rPr>
        <w:t xml:space="preserve"> </w:t>
      </w:r>
      <w:r>
        <w:rPr>
          <w:rtl/>
        </w:rPr>
        <w:t>كانت تطهر فيه فلتؤخ</w:t>
      </w:r>
      <w:r>
        <w:rPr>
          <w:rFonts w:hint="cs"/>
          <w:rtl/>
        </w:rPr>
        <w:t>ّ</w:t>
      </w:r>
      <w:r>
        <w:rPr>
          <w:rtl/>
        </w:rPr>
        <w:t>ر الظهر إلى آخر وقتها ثمّ تغتسل ثمّ تصل</w:t>
      </w:r>
      <w:r>
        <w:rPr>
          <w:rFonts w:hint="cs"/>
          <w:rtl/>
        </w:rPr>
        <w:t>ّ</w:t>
      </w:r>
      <w:r>
        <w:rPr>
          <w:rtl/>
        </w:rPr>
        <w:t>ي الظهر</w:t>
      </w:r>
      <w:r w:rsidR="00C05011">
        <w:rPr>
          <w:rtl/>
        </w:rPr>
        <w:t xml:space="preserve"> </w:t>
      </w:r>
      <w:r>
        <w:rPr>
          <w:rtl/>
        </w:rPr>
        <w:t>والعصر</w:t>
      </w:r>
      <w:r w:rsidR="00B46A94">
        <w:rPr>
          <w:rtl/>
        </w:rPr>
        <w:t>،</w:t>
      </w:r>
      <w:r>
        <w:rPr>
          <w:rtl/>
        </w:rPr>
        <w:t xml:space="preserve"> فإن كان المغرب فلتؤخ</w:t>
      </w:r>
      <w:r>
        <w:rPr>
          <w:rFonts w:hint="cs"/>
          <w:rtl/>
        </w:rPr>
        <w:t>ّ</w:t>
      </w:r>
      <w:r>
        <w:rPr>
          <w:rtl/>
        </w:rPr>
        <w:t>رها إلى آخر وقتها ثمّ</w:t>
      </w:r>
      <w:r>
        <w:rPr>
          <w:rFonts w:hint="cs"/>
          <w:rtl/>
        </w:rPr>
        <w:t>َ</w:t>
      </w:r>
      <w:r>
        <w:rPr>
          <w:rtl/>
        </w:rPr>
        <w:t xml:space="preserve"> تغتسل ثمّ تصل</w:t>
      </w:r>
      <w:r>
        <w:rPr>
          <w:rFonts w:hint="cs"/>
          <w:rtl/>
        </w:rPr>
        <w:t>ّ</w:t>
      </w:r>
      <w:r>
        <w:rPr>
          <w:rtl/>
        </w:rPr>
        <w:t>ي المغرب</w:t>
      </w:r>
      <w:r w:rsidR="00C05011">
        <w:rPr>
          <w:rtl/>
        </w:rPr>
        <w:t xml:space="preserve"> </w:t>
      </w:r>
      <w:r>
        <w:rPr>
          <w:rtl/>
        </w:rPr>
        <w:t>والعشاء</w:t>
      </w:r>
      <w:r w:rsidR="00B46A94">
        <w:rPr>
          <w:rtl/>
        </w:rPr>
        <w:t>،</w:t>
      </w:r>
      <w:r>
        <w:rPr>
          <w:rtl/>
        </w:rPr>
        <w:t xml:space="preserve"> فإذا كان صلاة الفجر فلتغتسل بعد طلوع الفجر ثمّ تصل</w:t>
      </w:r>
      <w:r>
        <w:rPr>
          <w:rFonts w:hint="cs"/>
          <w:rtl/>
        </w:rPr>
        <w:t>ّ</w:t>
      </w:r>
      <w:r>
        <w:rPr>
          <w:rtl/>
        </w:rPr>
        <w:t>ي ركعتين قبل</w:t>
      </w:r>
      <w:r w:rsidR="00C05011">
        <w:rPr>
          <w:rtl/>
        </w:rPr>
        <w:t xml:space="preserve"> </w:t>
      </w:r>
      <w:r>
        <w:rPr>
          <w:rtl/>
        </w:rPr>
        <w:t>الغداة</w:t>
      </w:r>
      <w:r w:rsidR="00B46A94">
        <w:rPr>
          <w:rtl/>
        </w:rPr>
        <w:t>،</w:t>
      </w:r>
      <w:r>
        <w:rPr>
          <w:rtl/>
        </w:rPr>
        <w:t xml:space="preserve"> ثمّ تصل</w:t>
      </w:r>
      <w:r>
        <w:rPr>
          <w:rFonts w:hint="cs"/>
          <w:rtl/>
        </w:rPr>
        <w:t>ّ</w:t>
      </w:r>
      <w:r>
        <w:rPr>
          <w:rtl/>
        </w:rPr>
        <w:t>ي الغداة</w:t>
      </w:r>
      <w:r w:rsidR="00B46A94">
        <w:rPr>
          <w:rtl/>
        </w:rPr>
        <w:t>،</w:t>
      </w:r>
      <w:r>
        <w:rPr>
          <w:rtl/>
        </w:rPr>
        <w:t xml:space="preserve"> قلت</w:t>
      </w:r>
      <w:r w:rsidR="00B46A94">
        <w:rPr>
          <w:rtl/>
        </w:rPr>
        <w:t>:</w:t>
      </w:r>
      <w:r>
        <w:rPr>
          <w:rtl/>
        </w:rPr>
        <w:t xml:space="preserve"> يواقعها الرجل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إذا طال بها ذلك</w:t>
      </w:r>
      <w:r w:rsidR="00C05011">
        <w:rPr>
          <w:rtl/>
        </w:rPr>
        <w:t xml:space="preserve"> </w:t>
      </w:r>
      <w:r>
        <w:rPr>
          <w:rtl/>
        </w:rPr>
        <w:t>فلتغتسل ولتتوض</w:t>
      </w:r>
      <w:r>
        <w:rPr>
          <w:rFonts w:hint="cs"/>
          <w:rtl/>
        </w:rPr>
        <w:t>ّ</w:t>
      </w:r>
      <w:r>
        <w:rPr>
          <w:rtl/>
        </w:rPr>
        <w:t>أ ثمّ يواقعها إن أراد.</w:t>
      </w:r>
    </w:p>
    <w:p w:rsidR="00AB7DAA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جملة</w:t>
      </w:r>
      <w:r>
        <w:rPr>
          <w:rFonts w:hint="cs"/>
          <w:rtl/>
        </w:rPr>
        <w:t>ٍ</w:t>
      </w:r>
      <w:r>
        <w:rPr>
          <w:rtl/>
        </w:rPr>
        <w:t xml:space="preserve"> من أحكام الاستحاضة في أحاديث</w:t>
      </w:r>
      <w:r w:rsidR="00C05011">
        <w:rPr>
          <w:rtl/>
        </w:rPr>
        <w:t xml:space="preserve"> </w:t>
      </w:r>
      <w:r>
        <w:rPr>
          <w:rtl/>
        </w:rPr>
        <w:t xml:space="preserve">الحيض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ويأتي بعضها في أحاديث النفاس </w:t>
      </w:r>
      <w:r w:rsidRPr="00994778">
        <w:rPr>
          <w:rStyle w:val="libFootnotenumChar"/>
          <w:rtl/>
        </w:rPr>
        <w:t>(2)</w:t>
      </w:r>
      <w:r>
        <w:rPr>
          <w:rtl/>
        </w:rPr>
        <w:t xml:space="preserve"> وغيرها </w:t>
      </w:r>
      <w:r w:rsidRPr="00994778">
        <w:rPr>
          <w:rStyle w:val="libFootnotenumChar"/>
          <w:rtl/>
        </w:rPr>
        <w:t>(3)</w:t>
      </w:r>
      <w:r w:rsidR="00B46A94">
        <w:rPr>
          <w:rtl/>
        </w:rPr>
        <w:t>،</w:t>
      </w:r>
      <w:r>
        <w:rPr>
          <w:rtl/>
        </w:rPr>
        <w:t xml:space="preserve"> والله الموف</w:t>
      </w:r>
      <w:r>
        <w:rPr>
          <w:rFonts w:hint="cs"/>
          <w:rtl/>
        </w:rPr>
        <w:t>ّ</w:t>
      </w:r>
      <w:r>
        <w:rPr>
          <w:rtl/>
        </w:rPr>
        <w:t>ق.</w:t>
      </w:r>
    </w:p>
    <w:p w:rsidR="00994778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8F325C">
      <w:pPr>
        <w:pStyle w:val="libFootnote0"/>
        <w:rPr>
          <w:rtl/>
        </w:rPr>
      </w:pPr>
      <w:r>
        <w:rPr>
          <w:rtl/>
        </w:rPr>
        <w:t>14</w:t>
      </w:r>
      <w:r w:rsidR="00C05011">
        <w:rPr>
          <w:rtl/>
        </w:rPr>
        <w:t xml:space="preserve"> - </w:t>
      </w:r>
      <w:r>
        <w:rPr>
          <w:rtl/>
        </w:rPr>
        <w:t>المعتبر</w:t>
      </w:r>
      <w:r w:rsidR="00B46A94">
        <w:rPr>
          <w:rtl/>
        </w:rPr>
        <w:t>:</w:t>
      </w:r>
      <w:r>
        <w:rPr>
          <w:rtl/>
        </w:rPr>
        <w:t xml:space="preserve"> 57</w:t>
      </w:r>
      <w:r w:rsidR="00B46A94">
        <w:rPr>
          <w:rtl/>
        </w:rPr>
        <w:t>،</w:t>
      </w:r>
      <w:r>
        <w:rPr>
          <w:rtl/>
        </w:rPr>
        <w:t xml:space="preserve"> وأورد صدره في الحديث 15 من الباب 13 من أبواب الحيض.</w:t>
      </w:r>
    </w:p>
    <w:p w:rsidR="00994778" w:rsidRDefault="00994778" w:rsidP="008F325C">
      <w:pPr>
        <w:pStyle w:val="libFootnote0"/>
        <w:rPr>
          <w:rtl/>
        </w:rPr>
      </w:pPr>
      <w:r>
        <w:rPr>
          <w:rtl/>
        </w:rPr>
        <w:t>15</w:t>
      </w:r>
      <w:r w:rsidR="00C05011">
        <w:rPr>
          <w:rtl/>
        </w:rPr>
        <w:t xml:space="preserve"> - </w:t>
      </w:r>
      <w:r>
        <w:rPr>
          <w:rtl/>
        </w:rPr>
        <w:t>قرب الاسناد</w:t>
      </w:r>
      <w:r w:rsidR="00B46A94">
        <w:rPr>
          <w:rtl/>
        </w:rPr>
        <w:t>:</w:t>
      </w:r>
      <w:r>
        <w:rPr>
          <w:rtl/>
        </w:rPr>
        <w:t xml:space="preserve"> 60.</w:t>
      </w:r>
    </w:p>
    <w:p w:rsidR="00994778" w:rsidRPr="00010019" w:rsidRDefault="00994778" w:rsidP="008F325C">
      <w:pPr>
        <w:pStyle w:val="libFootnote0"/>
        <w:rPr>
          <w:rtl/>
        </w:rPr>
      </w:pPr>
      <w:r w:rsidRPr="00010019">
        <w:rPr>
          <w:rtl/>
        </w:rPr>
        <w:t>(1) تقدم ما يدل على ذلك في الباب 3 من</w:t>
      </w:r>
      <w:r>
        <w:rPr>
          <w:rtl/>
        </w:rPr>
        <w:t xml:space="preserve"> أبواب </w:t>
      </w:r>
      <w:r w:rsidRPr="00010019">
        <w:rPr>
          <w:rtl/>
        </w:rPr>
        <w:t>الحيض.</w:t>
      </w:r>
    </w:p>
    <w:p w:rsidR="00994778" w:rsidRPr="00010019" w:rsidRDefault="00994778" w:rsidP="008F325C">
      <w:pPr>
        <w:pStyle w:val="libFootnote0"/>
        <w:rPr>
          <w:rtl/>
        </w:rPr>
      </w:pPr>
      <w:r w:rsidRPr="00010019">
        <w:rPr>
          <w:rtl/>
        </w:rPr>
        <w:t>(2) يأتي ما يدل عليه في الباب 3 من</w:t>
      </w:r>
      <w:r>
        <w:rPr>
          <w:rtl/>
        </w:rPr>
        <w:t xml:space="preserve"> أبواب </w:t>
      </w:r>
      <w:r w:rsidRPr="00010019">
        <w:rPr>
          <w:rtl/>
        </w:rPr>
        <w:t>النفاس.</w:t>
      </w:r>
    </w:p>
    <w:p w:rsidR="00994778" w:rsidRPr="00010019" w:rsidRDefault="00994778" w:rsidP="008F325C">
      <w:pPr>
        <w:pStyle w:val="libFootnote0"/>
        <w:rPr>
          <w:rtl/>
        </w:rPr>
      </w:pPr>
      <w:r w:rsidRPr="00010019">
        <w:rPr>
          <w:rtl/>
        </w:rPr>
        <w:t>(3) يأتي ما يدل عليه في الباب 49 من</w:t>
      </w:r>
      <w:r>
        <w:rPr>
          <w:rtl/>
        </w:rPr>
        <w:t xml:space="preserve"> أبواب </w:t>
      </w:r>
      <w:r w:rsidRPr="00010019">
        <w:rPr>
          <w:rtl/>
        </w:rPr>
        <w:t>الاحرام.</w:t>
      </w:r>
    </w:p>
    <w:p w:rsidR="00FA5626" w:rsidRDefault="00FA5626" w:rsidP="00FA5626">
      <w:pPr>
        <w:pStyle w:val="libNormal"/>
        <w:rPr>
          <w:rtl/>
        </w:rPr>
      </w:pPr>
      <w:bookmarkStart w:id="990" w:name="_Toc273006797"/>
      <w:bookmarkStart w:id="991" w:name="_Toc299641694"/>
      <w:bookmarkStart w:id="992" w:name="_Toc370809576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993" w:name="_Toc251950028"/>
      <w:r>
        <w:rPr>
          <w:rtl/>
        </w:rPr>
        <w:lastRenderedPageBreak/>
        <w:t>2</w:t>
      </w:r>
      <w:r w:rsidR="00C05011">
        <w:rPr>
          <w:rtl/>
        </w:rPr>
        <w:t xml:space="preserve"> - </w:t>
      </w:r>
      <w:r>
        <w:rPr>
          <w:rtl/>
        </w:rPr>
        <w:t>باب عدم تحريم الصلاة والصوم والطواف ودخول المساجد</w:t>
      </w:r>
      <w:bookmarkEnd w:id="990"/>
      <w:bookmarkEnd w:id="991"/>
      <w:r w:rsidR="00C05011">
        <w:rPr>
          <w:rFonts w:hint="cs"/>
          <w:rtl/>
        </w:rPr>
        <w:t xml:space="preserve"> </w:t>
      </w:r>
      <w:r>
        <w:rPr>
          <w:rtl/>
        </w:rPr>
        <w:t>واللبث فيها على المستحاضة.</w:t>
      </w:r>
      <w:bookmarkEnd w:id="992"/>
      <w:bookmarkEnd w:id="993"/>
    </w:p>
    <w:p w:rsidR="00994778" w:rsidRDefault="00994778" w:rsidP="008F325C">
      <w:pPr>
        <w:pStyle w:val="libNormal"/>
        <w:rPr>
          <w:rtl/>
        </w:rPr>
      </w:pPr>
      <w:r w:rsidRPr="00C05011">
        <w:rPr>
          <w:rStyle w:val="libNormalChar"/>
          <w:rtl/>
        </w:rPr>
        <w:t>[ 2405 ]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علي بن الحسن 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عمرو بن عثمان</w:t>
      </w:r>
      <w:r w:rsidR="00B46A94">
        <w:rPr>
          <w:rtl/>
        </w:rPr>
        <w:t>،</w:t>
      </w:r>
      <w:r>
        <w:rPr>
          <w:rtl/>
        </w:rPr>
        <w:t xml:space="preserve"> عن الحسن بن محبوب</w:t>
      </w:r>
      <w:r w:rsidR="00B46A94">
        <w:rPr>
          <w:rtl/>
        </w:rPr>
        <w:t>،</w:t>
      </w:r>
      <w:r>
        <w:rPr>
          <w:rtl/>
        </w:rPr>
        <w:t xml:space="preserve"> عن علي بن رئاب</w:t>
      </w:r>
      <w:r w:rsidR="00B46A94">
        <w:rPr>
          <w:rtl/>
        </w:rPr>
        <w:t>،</w:t>
      </w:r>
      <w:r>
        <w:rPr>
          <w:rtl/>
        </w:rPr>
        <w:t xml:space="preserve"> عن سماعة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سألت أبا عبدالله </w:t>
      </w:r>
      <w:r w:rsidR="008F325C">
        <w:rPr>
          <w:rFonts w:hint="cs"/>
          <w:rtl/>
        </w:rPr>
        <w:t>(</w:t>
      </w:r>
      <w:r w:rsidR="008F325C">
        <w:rPr>
          <w:rtl/>
        </w:rPr>
        <w:t xml:space="preserve"> </w:t>
      </w:r>
      <w:r w:rsidR="008F325C" w:rsidRPr="00B46A94">
        <w:rPr>
          <w:rStyle w:val="libAlaemChar"/>
          <w:rFonts w:hint="cs"/>
          <w:rtl/>
        </w:rPr>
        <w:t>عليه‌السلام</w:t>
      </w:r>
      <w:r w:rsidR="008F325C">
        <w:rPr>
          <w:rFonts w:hint="cs"/>
          <w:rtl/>
        </w:rPr>
        <w:t xml:space="preserve"> ) </w:t>
      </w:r>
      <w:r>
        <w:rPr>
          <w:rtl/>
        </w:rPr>
        <w:t>عن المستحاضة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فقال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 xml:space="preserve">تصوم شهر رمضان </w:t>
      </w:r>
      <w:r w:rsidR="00C07020">
        <w:rPr>
          <w:rtl/>
        </w:rPr>
        <w:t xml:space="preserve">إلّا </w:t>
      </w:r>
      <w:r>
        <w:rPr>
          <w:rtl/>
        </w:rPr>
        <w:t>الأي</w:t>
      </w:r>
      <w:r>
        <w:rPr>
          <w:rFonts w:hint="cs"/>
          <w:rtl/>
        </w:rPr>
        <w:t>ّ</w:t>
      </w:r>
      <w:r>
        <w:rPr>
          <w:rtl/>
        </w:rPr>
        <w:t>ام التي كانت تحيض فيها</w:t>
      </w:r>
      <w:r w:rsidR="00B46A94">
        <w:rPr>
          <w:rtl/>
        </w:rPr>
        <w:t>،</w:t>
      </w:r>
      <w:r>
        <w:rPr>
          <w:rtl/>
        </w:rPr>
        <w:t xml:space="preserve"> ثمّ تقضيها من بعد.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الكليني عن عدّة من أصحابنا</w:t>
      </w:r>
      <w:r w:rsidR="00B46A94">
        <w:rPr>
          <w:rtl/>
        </w:rPr>
        <w:t>،</w:t>
      </w:r>
      <w:r>
        <w:rPr>
          <w:rtl/>
        </w:rPr>
        <w:t xml:space="preserve"> عن سهل بن زياد</w:t>
      </w:r>
      <w:r w:rsidR="00B46A94">
        <w:rPr>
          <w:rtl/>
        </w:rPr>
        <w:t>،</w:t>
      </w:r>
      <w:r>
        <w:rPr>
          <w:rtl/>
        </w:rPr>
        <w:t xml:space="preserve"> عن ابن</w:t>
      </w:r>
      <w:r w:rsidR="00C05011">
        <w:rPr>
          <w:rtl/>
        </w:rPr>
        <w:t xml:space="preserve"> </w:t>
      </w:r>
      <w:r>
        <w:rPr>
          <w:rtl/>
        </w:rPr>
        <w:t>محبوب</w:t>
      </w:r>
      <w:r w:rsidR="00B46A94">
        <w:rPr>
          <w:rtl/>
        </w:rPr>
        <w:t>،</w:t>
      </w:r>
      <w:r>
        <w:rPr>
          <w:rtl/>
        </w:rPr>
        <w:t xml:space="preserve"> مثله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علي بن الحسين بإسناده عن سماعة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6B160D">
      <w:pPr>
        <w:pStyle w:val="libNormal"/>
        <w:rPr>
          <w:rtl/>
        </w:rPr>
      </w:pPr>
      <w:r w:rsidRPr="00C05011">
        <w:rPr>
          <w:rStyle w:val="libNormalChar"/>
          <w:rtl/>
        </w:rPr>
        <w:t>[ 2406 ]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وفي ( عيون الأخبار</w:t>
      </w:r>
      <w:r>
        <w:rPr>
          <w:rFonts w:hint="cs"/>
          <w:rtl/>
        </w:rPr>
        <w:t xml:space="preserve"> </w:t>
      </w:r>
      <w:r>
        <w:rPr>
          <w:rtl/>
        </w:rPr>
        <w:t>)</w:t>
      </w:r>
      <w:r w:rsidR="00B46A94">
        <w:rPr>
          <w:rtl/>
        </w:rPr>
        <w:t>:</w:t>
      </w:r>
      <w:r>
        <w:rPr>
          <w:rtl/>
        </w:rPr>
        <w:t xml:space="preserve"> عن عبد الواحد بن محمّد بن عبدوس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علي بن محمّد بن قتيبة</w:t>
      </w:r>
      <w:r w:rsidR="00B46A94">
        <w:rPr>
          <w:rtl/>
        </w:rPr>
        <w:t>،</w:t>
      </w:r>
      <w:r>
        <w:rPr>
          <w:rtl/>
        </w:rPr>
        <w:t xml:space="preserve"> عن الفضل بن شاذان</w:t>
      </w:r>
      <w:r w:rsidR="00B46A94">
        <w:rPr>
          <w:rtl/>
        </w:rPr>
        <w:t>،</w:t>
      </w:r>
      <w:r>
        <w:rPr>
          <w:rtl/>
        </w:rPr>
        <w:t xml:space="preserve"> عن الرضا </w:t>
      </w:r>
      <w:r w:rsidR="006B160D">
        <w:rPr>
          <w:rFonts w:hint="cs"/>
          <w:rtl/>
        </w:rPr>
        <w:t>(</w:t>
      </w:r>
      <w:r w:rsidR="006B160D">
        <w:rPr>
          <w:rtl/>
        </w:rPr>
        <w:t xml:space="preserve"> </w:t>
      </w:r>
      <w:r w:rsidR="006B160D" w:rsidRPr="00B46A94">
        <w:rPr>
          <w:rStyle w:val="libAlaemChar"/>
          <w:rFonts w:hint="cs"/>
          <w:rtl/>
        </w:rPr>
        <w:t>عليه‌السلام</w:t>
      </w:r>
      <w:r w:rsidR="006B160D">
        <w:rPr>
          <w:rFonts w:hint="cs"/>
          <w:rtl/>
        </w:rPr>
        <w:t xml:space="preserve"> ) </w:t>
      </w:r>
      <w:r w:rsidR="00C05011">
        <w:rPr>
          <w:rFonts w:hint="cs"/>
          <w:rtl/>
        </w:rPr>
        <w:t xml:space="preserve">- </w:t>
      </w:r>
      <w:r>
        <w:rPr>
          <w:rtl/>
        </w:rPr>
        <w:t>في حديث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والمستحاضة تغتسل وتحتشي وتصل</w:t>
      </w:r>
      <w:r>
        <w:rPr>
          <w:rFonts w:hint="cs"/>
          <w:rtl/>
        </w:rPr>
        <w:t>ّ</w:t>
      </w:r>
      <w:r>
        <w:rPr>
          <w:rtl/>
        </w:rPr>
        <w:t>ي</w:t>
      </w:r>
      <w:r w:rsidR="00B46A94">
        <w:rPr>
          <w:rtl/>
        </w:rPr>
        <w:t>،</w:t>
      </w:r>
      <w:r>
        <w:rPr>
          <w:rtl/>
        </w:rPr>
        <w:t xml:space="preserve"> والحائض</w:t>
      </w:r>
      <w:r w:rsidR="00C05011">
        <w:rPr>
          <w:rtl/>
        </w:rPr>
        <w:t xml:space="preserve"> </w:t>
      </w:r>
      <w:r>
        <w:rPr>
          <w:rtl/>
        </w:rPr>
        <w:t>تترك الصلاة.</w:t>
      </w:r>
    </w:p>
    <w:p w:rsidR="00994778" w:rsidRDefault="00994778" w:rsidP="006B160D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</w:t>
      </w:r>
      <w:r w:rsidR="006B160D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عليه </w:t>
      </w:r>
      <w:r w:rsidRPr="00994778">
        <w:rPr>
          <w:rStyle w:val="libFootnotenumChar"/>
          <w:rtl/>
        </w:rPr>
        <w:t>(</w:t>
      </w:r>
      <w:r w:rsidR="006B160D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2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994778" w:rsidRDefault="00994778" w:rsidP="006B160D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401 / 1255 وأورده عنه وعن كتب أخرى في الحديث 3 من الباب 39 من أبواب</w:t>
      </w:r>
      <w:r w:rsidR="00C05011">
        <w:rPr>
          <w:rtl/>
        </w:rPr>
        <w:t xml:space="preserve"> </w:t>
      </w:r>
      <w:r>
        <w:rPr>
          <w:rtl/>
        </w:rPr>
        <w:t>الحيض وفي الحديث 1 من الباب 27 من أبواب من يصح منه الصوم.</w:t>
      </w:r>
    </w:p>
    <w:p w:rsidR="00994778" w:rsidRPr="00010019" w:rsidRDefault="00994778" w:rsidP="006B160D">
      <w:pPr>
        <w:pStyle w:val="libFootnote0"/>
        <w:rPr>
          <w:rtl/>
        </w:rPr>
      </w:pPr>
      <w:r w:rsidRPr="00010019">
        <w:rPr>
          <w:rtl/>
        </w:rPr>
        <w:t>(1) الكافي 4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10019">
        <w:rPr>
          <w:rtl/>
        </w:rPr>
        <w:t>135</w:t>
      </w:r>
      <w:r>
        <w:rPr>
          <w:rtl/>
        </w:rPr>
        <w:t xml:space="preserve"> / </w:t>
      </w:r>
      <w:r w:rsidRPr="00010019">
        <w:rPr>
          <w:rtl/>
        </w:rPr>
        <w:t>5.</w:t>
      </w:r>
    </w:p>
    <w:p w:rsidR="00994778" w:rsidRPr="00010019" w:rsidRDefault="00994778" w:rsidP="006B160D">
      <w:pPr>
        <w:pStyle w:val="libFootnote0"/>
        <w:rPr>
          <w:rtl/>
        </w:rPr>
      </w:pPr>
      <w:r w:rsidRPr="00010019">
        <w:rPr>
          <w:rtl/>
        </w:rPr>
        <w:t>(2) الفقيه 2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10019">
        <w:rPr>
          <w:rtl/>
        </w:rPr>
        <w:t>94</w:t>
      </w:r>
      <w:r>
        <w:rPr>
          <w:rtl/>
        </w:rPr>
        <w:t xml:space="preserve"> / </w:t>
      </w:r>
      <w:r w:rsidRPr="00010019">
        <w:rPr>
          <w:rtl/>
        </w:rPr>
        <w:t>420.</w:t>
      </w:r>
    </w:p>
    <w:p w:rsidR="00994778" w:rsidRDefault="00994778" w:rsidP="006B160D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عيون أخبار الرضا</w:t>
      </w:r>
      <w:r w:rsidR="006B160D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FootnoteAlaemChar"/>
          <w:rFonts w:hint="cs"/>
          <w:rtl/>
        </w:rPr>
        <w:t>عليه‌السلام</w:t>
      </w:r>
      <w:r w:rsidR="006B160D" w:rsidRPr="006B160D">
        <w:rPr>
          <w:rFonts w:hint="cs"/>
          <w:rtl/>
        </w:rPr>
        <w:t xml:space="preserve"> )</w:t>
      </w:r>
      <w:r>
        <w:rPr>
          <w:rtl/>
        </w:rPr>
        <w:t xml:space="preserve"> 2</w:t>
      </w:r>
      <w:r w:rsidR="00B46A94">
        <w:rPr>
          <w:rtl/>
        </w:rPr>
        <w:t>:</w:t>
      </w:r>
      <w:r>
        <w:rPr>
          <w:rtl/>
        </w:rPr>
        <w:t xml:space="preserve"> 124.</w:t>
      </w:r>
    </w:p>
    <w:p w:rsidR="006B160D" w:rsidRPr="00DF0B31" w:rsidRDefault="006B160D" w:rsidP="006B160D">
      <w:pPr>
        <w:pStyle w:val="libFootnote0"/>
        <w:rPr>
          <w:rtl/>
        </w:rPr>
      </w:pPr>
      <w:bookmarkStart w:id="994" w:name="_Toc273006798"/>
      <w:bookmarkStart w:id="995" w:name="_Toc299641695"/>
      <w:bookmarkStart w:id="996" w:name="_Toc370809577"/>
      <w:r w:rsidRPr="00DF0B31">
        <w:rPr>
          <w:rtl/>
        </w:rPr>
        <w:t>(</w:t>
      </w:r>
      <w:r>
        <w:rPr>
          <w:rFonts w:hint="cs"/>
          <w:rtl/>
        </w:rPr>
        <w:t>3</w:t>
      </w:r>
      <w:r w:rsidRPr="00DF0B31">
        <w:rPr>
          <w:rtl/>
        </w:rPr>
        <w:t>) تقدم ما يدل على</w:t>
      </w:r>
      <w:r w:rsidRPr="00DF0B31">
        <w:rPr>
          <w:rFonts w:hint="cs"/>
          <w:rtl/>
        </w:rPr>
        <w:t>ٰ</w:t>
      </w:r>
      <w:r w:rsidRPr="00DF0B31">
        <w:rPr>
          <w:rtl/>
        </w:rPr>
        <w:t xml:space="preserve"> ذلك في الباب 3 و 4 و 8 من أبواب الحيض</w:t>
      </w:r>
      <w:r>
        <w:rPr>
          <w:rtl/>
        </w:rPr>
        <w:t>،</w:t>
      </w:r>
      <w:r w:rsidRPr="00DF0B31">
        <w:rPr>
          <w:rtl/>
        </w:rPr>
        <w:t xml:space="preserve"> وفي الباب 1 من أبواب</w:t>
      </w:r>
      <w:r>
        <w:rPr>
          <w:rtl/>
        </w:rPr>
        <w:t xml:space="preserve"> </w:t>
      </w:r>
      <w:r w:rsidRPr="00DF0B31">
        <w:rPr>
          <w:rtl/>
        </w:rPr>
        <w:t>الاستحاضة.</w:t>
      </w:r>
    </w:p>
    <w:p w:rsidR="006B160D" w:rsidRDefault="006B160D" w:rsidP="006B160D">
      <w:pPr>
        <w:pStyle w:val="libFootnote0"/>
        <w:rPr>
          <w:rtl/>
        </w:rPr>
      </w:pPr>
      <w:r w:rsidRPr="00DF0B31">
        <w:rPr>
          <w:rtl/>
        </w:rPr>
        <w:t>(</w:t>
      </w:r>
      <w:r>
        <w:rPr>
          <w:rFonts w:hint="cs"/>
          <w:rtl/>
        </w:rPr>
        <w:t>4</w:t>
      </w:r>
      <w:r w:rsidRPr="00DF0B31">
        <w:rPr>
          <w:rtl/>
        </w:rPr>
        <w:t>) يأتي ما يدل عليه في الباب 3 و 4 و 5 من أبواب النفاس</w:t>
      </w:r>
      <w:r>
        <w:rPr>
          <w:rtl/>
        </w:rPr>
        <w:t>،</w:t>
      </w:r>
      <w:r w:rsidRPr="00DF0B31">
        <w:rPr>
          <w:rtl/>
        </w:rPr>
        <w:t xml:space="preserve"> وفي الباب 49 من أبواب الاحرام</w:t>
      </w:r>
      <w:r>
        <w:rPr>
          <w:rtl/>
        </w:rPr>
        <w:t xml:space="preserve"> </w:t>
      </w:r>
      <w:r w:rsidRPr="00DF0B31">
        <w:rPr>
          <w:rtl/>
        </w:rPr>
        <w:t>من كتاب الحج.</w:t>
      </w:r>
    </w:p>
    <w:p w:rsidR="00FA5626" w:rsidRDefault="00FA5626" w:rsidP="00FA5626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997" w:name="_Toc251950029"/>
      <w:r>
        <w:rPr>
          <w:rtl/>
        </w:rPr>
        <w:lastRenderedPageBreak/>
        <w:t>3</w:t>
      </w:r>
      <w:r w:rsidR="00C05011">
        <w:rPr>
          <w:rtl/>
        </w:rPr>
        <w:t xml:space="preserve"> - </w:t>
      </w:r>
      <w:r>
        <w:rPr>
          <w:rtl/>
        </w:rPr>
        <w:t>باب حكم وطء المستحاضة قبل الغسل.</w:t>
      </w:r>
      <w:bookmarkEnd w:id="994"/>
      <w:bookmarkEnd w:id="995"/>
      <w:bookmarkEnd w:id="996"/>
      <w:bookmarkEnd w:id="997"/>
    </w:p>
    <w:p w:rsidR="00994778" w:rsidRDefault="00994778" w:rsidP="006B160D">
      <w:pPr>
        <w:pStyle w:val="libNormal"/>
        <w:rPr>
          <w:rtl/>
        </w:rPr>
      </w:pPr>
      <w:r w:rsidRPr="00C05011">
        <w:rPr>
          <w:rStyle w:val="libNormalChar"/>
          <w:rtl/>
        </w:rPr>
        <w:t>[ 2407 ]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علي بن الحسن</w:t>
      </w:r>
      <w:r w:rsidR="00B46A94">
        <w:rPr>
          <w:rtl/>
        </w:rPr>
        <w:t>،</w:t>
      </w:r>
      <w:r>
        <w:rPr>
          <w:rtl/>
        </w:rPr>
        <w:t xml:space="preserve"> عن عمرو بن</w:t>
      </w:r>
      <w:r w:rsidR="00C05011">
        <w:rPr>
          <w:rtl/>
        </w:rPr>
        <w:t xml:space="preserve"> </w:t>
      </w:r>
      <w:r>
        <w:rPr>
          <w:rtl/>
        </w:rPr>
        <w:t>عثمان</w:t>
      </w:r>
      <w:r w:rsidR="00B46A94">
        <w:rPr>
          <w:rtl/>
        </w:rPr>
        <w:t>،</w:t>
      </w:r>
      <w:r>
        <w:rPr>
          <w:rtl/>
        </w:rPr>
        <w:t xml:space="preserve"> عن الحسن بن محبوب</w:t>
      </w:r>
      <w:r w:rsidR="00B46A94">
        <w:rPr>
          <w:rtl/>
        </w:rPr>
        <w:t>،</w:t>
      </w:r>
      <w:r>
        <w:rPr>
          <w:rtl/>
        </w:rPr>
        <w:t xml:space="preserve"> عن علي بن رئاب</w:t>
      </w:r>
      <w:r w:rsidR="00B46A94">
        <w:rPr>
          <w:rtl/>
        </w:rPr>
        <w:t>،</w:t>
      </w:r>
      <w:r>
        <w:rPr>
          <w:rtl/>
        </w:rPr>
        <w:t xml:space="preserve"> عن مالك بن أعين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سألت أبا جعفر</w:t>
      </w:r>
      <w:r w:rsidR="006B160D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6B160D">
        <w:rPr>
          <w:rFonts w:hint="cs"/>
          <w:rtl/>
        </w:rPr>
        <w:t xml:space="preserve"> ) ،</w:t>
      </w:r>
      <w:r>
        <w:rPr>
          <w:rtl/>
        </w:rPr>
        <w:t xml:space="preserve"> عن المستحاضة كيف يغشاها زوجها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ينظر الأي</w:t>
      </w:r>
      <w:r>
        <w:rPr>
          <w:rFonts w:hint="cs"/>
          <w:rtl/>
        </w:rPr>
        <w:t>ّ</w:t>
      </w:r>
      <w:r>
        <w:rPr>
          <w:rtl/>
        </w:rPr>
        <w:t>ام التي كانت تحيض فيها وحيضتها مستقيمة فلا يقربها في عدّة تلك</w:t>
      </w:r>
      <w:r w:rsidR="00C05011">
        <w:rPr>
          <w:rtl/>
        </w:rPr>
        <w:t xml:space="preserve"> </w:t>
      </w:r>
      <w:r>
        <w:rPr>
          <w:rtl/>
        </w:rPr>
        <w:t>الأي</w:t>
      </w:r>
      <w:r>
        <w:rPr>
          <w:rFonts w:hint="cs"/>
          <w:rtl/>
        </w:rPr>
        <w:t>ّ</w:t>
      </w:r>
      <w:r>
        <w:rPr>
          <w:rtl/>
        </w:rPr>
        <w:t>ام من ذلك الشهر</w:t>
      </w:r>
      <w:r w:rsidR="00B46A94">
        <w:rPr>
          <w:rtl/>
        </w:rPr>
        <w:t>،</w:t>
      </w:r>
      <w:r>
        <w:rPr>
          <w:rtl/>
        </w:rPr>
        <w:t xml:space="preserve"> ويغشاها فيما سوى ذلك من الأي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>
        <w:rPr>
          <w:rtl/>
        </w:rPr>
        <w:t xml:space="preserve"> ولا يغشاها حتّى</w:t>
      </w:r>
      <w:r w:rsidR="00C05011">
        <w:rPr>
          <w:rtl/>
        </w:rPr>
        <w:t xml:space="preserve"> </w:t>
      </w:r>
      <w:r>
        <w:rPr>
          <w:rtl/>
        </w:rPr>
        <w:t>يأمرها فتغتسل ثمّ يغشاها إن أراد.</w:t>
      </w:r>
    </w:p>
    <w:p w:rsidR="00AB7DAA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في الحيض وغيره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 xml:space="preserve">عليه </w:t>
      </w:r>
      <w:r w:rsidRPr="00994778">
        <w:rPr>
          <w:rStyle w:val="libFootnotenumChar"/>
          <w:rtl/>
        </w:rPr>
        <w:t>(2)</w:t>
      </w:r>
      <w:r w:rsidR="00B46A94">
        <w:rPr>
          <w:rtl/>
        </w:rPr>
        <w:t>،</w:t>
      </w:r>
      <w:r>
        <w:rPr>
          <w:rtl/>
        </w:rPr>
        <w:t xml:space="preserve"> وقد حكم بعض المحق</w:t>
      </w:r>
      <w:r>
        <w:rPr>
          <w:rFonts w:hint="cs"/>
          <w:rtl/>
        </w:rPr>
        <w:t>ّ</w:t>
      </w:r>
      <w:r>
        <w:rPr>
          <w:rtl/>
        </w:rPr>
        <w:t>قين من فقهائنا بالكراهة قبل الغسل للجمع</w:t>
      </w:r>
      <w:r w:rsidR="00C05011">
        <w:rPr>
          <w:rtl/>
        </w:rPr>
        <w:t xml:space="preserve"> </w:t>
      </w:r>
      <w:r>
        <w:rPr>
          <w:rtl/>
        </w:rPr>
        <w:t xml:space="preserve">بين الأحاديث الدال بعضها على اعتبار الغسل وبعضها على عدمه </w:t>
      </w:r>
      <w:r w:rsidRPr="00994778">
        <w:rPr>
          <w:rStyle w:val="libFootnotenumChar"/>
          <w:rtl/>
        </w:rPr>
        <w:t>(3)</w:t>
      </w:r>
      <w:r>
        <w:rPr>
          <w:rtl/>
        </w:rPr>
        <w:t>.</w:t>
      </w:r>
    </w:p>
    <w:p w:rsidR="00994778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3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994778" w:rsidRDefault="00994778" w:rsidP="006B160D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402 / 1257</w:t>
      </w:r>
      <w:r w:rsidR="00B46A94">
        <w:rPr>
          <w:rtl/>
        </w:rPr>
        <w:t>،</w:t>
      </w:r>
      <w:r>
        <w:rPr>
          <w:rtl/>
        </w:rPr>
        <w:t xml:space="preserve"> وأورد صدره في الحديث 11 من الباب 24 من أبواب الحيض.</w:t>
      </w:r>
    </w:p>
    <w:p w:rsidR="00994778" w:rsidRPr="00010019" w:rsidRDefault="00994778" w:rsidP="006B160D">
      <w:pPr>
        <w:pStyle w:val="libFootnote0"/>
        <w:rPr>
          <w:rtl/>
        </w:rPr>
      </w:pPr>
      <w:r w:rsidRPr="00010019">
        <w:rPr>
          <w:rtl/>
        </w:rPr>
        <w:t>(1) تقدم ما يدل عليه في الأحاديث 1 و 2 من الباب 24 من</w:t>
      </w:r>
      <w:r>
        <w:rPr>
          <w:rtl/>
        </w:rPr>
        <w:t xml:space="preserve"> أبواب </w:t>
      </w:r>
      <w:r w:rsidRPr="00010019">
        <w:rPr>
          <w:rtl/>
        </w:rPr>
        <w:t>الحيض.</w:t>
      </w:r>
    </w:p>
    <w:p w:rsidR="00994778" w:rsidRPr="00010019" w:rsidRDefault="00994778" w:rsidP="006B160D">
      <w:pPr>
        <w:pStyle w:val="libFootnote0"/>
        <w:rPr>
          <w:rtl/>
        </w:rPr>
      </w:pPr>
      <w:r w:rsidRPr="00010019">
        <w:rPr>
          <w:rtl/>
        </w:rPr>
        <w:t>(2) يأتي ما يدل عليه في الحديث 4 من الباب 3 من</w:t>
      </w:r>
      <w:r>
        <w:rPr>
          <w:rtl/>
        </w:rPr>
        <w:t xml:space="preserve"> أبواب </w:t>
      </w:r>
      <w:r w:rsidRPr="00010019">
        <w:rPr>
          <w:rtl/>
        </w:rPr>
        <w:t>النفاس.</w:t>
      </w:r>
    </w:p>
    <w:p w:rsidR="006B160D" w:rsidRDefault="006B160D" w:rsidP="006B160D">
      <w:pPr>
        <w:pStyle w:val="libFootnote0"/>
        <w:rPr>
          <w:rtl/>
        </w:rPr>
      </w:pPr>
      <w:r w:rsidRPr="00BE7802">
        <w:rPr>
          <w:rtl/>
        </w:rPr>
        <w:t>(3) منهم العلامة في القواعد</w:t>
      </w:r>
      <w:r>
        <w:rPr>
          <w:rtl/>
        </w:rPr>
        <w:t>:</w:t>
      </w:r>
      <w:r w:rsidRPr="00BE7802">
        <w:rPr>
          <w:rtl/>
        </w:rPr>
        <w:t xml:space="preserve"> 16 والمحقق في الشرائع 1</w:t>
      </w:r>
      <w:r>
        <w:rPr>
          <w:rtl/>
        </w:rPr>
        <w:t>:</w:t>
      </w:r>
      <w:r w:rsidRPr="00BE7802">
        <w:rPr>
          <w:rtl/>
        </w:rPr>
        <w:t xml:space="preserve"> 30 والفاضل الهندي في كشف اللثام</w:t>
      </w:r>
      <w:r>
        <w:rPr>
          <w:rtl/>
        </w:rPr>
        <w:t xml:space="preserve"> </w:t>
      </w:r>
      <w:r w:rsidRPr="00BE7802">
        <w:rPr>
          <w:rtl/>
        </w:rPr>
        <w:t>1</w:t>
      </w:r>
      <w:r>
        <w:rPr>
          <w:rtl/>
        </w:rPr>
        <w:t>:</w:t>
      </w:r>
      <w:r w:rsidRPr="00BE7802">
        <w:rPr>
          <w:rtl/>
        </w:rPr>
        <w:t xml:space="preserve"> 98.</w:t>
      </w:r>
    </w:p>
    <w:p w:rsidR="00FA5626" w:rsidRDefault="00FA5626" w:rsidP="00FA5626">
      <w:pPr>
        <w:pStyle w:val="libNormal"/>
        <w:rPr>
          <w:rtl/>
        </w:rPr>
      </w:pPr>
      <w:r>
        <w:rPr>
          <w:rtl/>
        </w:rPr>
        <w:br w:type="page"/>
      </w:r>
    </w:p>
    <w:p w:rsidR="00FA5626" w:rsidRDefault="00FA5626" w:rsidP="00FA5626">
      <w:pPr>
        <w:pStyle w:val="libNormal"/>
        <w:rPr>
          <w:rtl/>
        </w:rPr>
      </w:pPr>
      <w:bookmarkStart w:id="998" w:name="_Toc273006799"/>
      <w:bookmarkStart w:id="999" w:name="_Toc299641696"/>
      <w:r>
        <w:rPr>
          <w:rtl/>
        </w:rPr>
        <w:lastRenderedPageBreak/>
        <w:br w:type="page"/>
      </w:r>
    </w:p>
    <w:p w:rsidR="00994778" w:rsidRDefault="00994778" w:rsidP="00994778">
      <w:pPr>
        <w:pStyle w:val="Heading1Center"/>
        <w:rPr>
          <w:rtl/>
        </w:rPr>
      </w:pPr>
      <w:bookmarkStart w:id="1000" w:name="_Toc370809578"/>
      <w:bookmarkStart w:id="1001" w:name="_Toc251950030"/>
      <w:r>
        <w:rPr>
          <w:rtl/>
        </w:rPr>
        <w:lastRenderedPageBreak/>
        <w:t>أبواب النفاس</w:t>
      </w:r>
      <w:bookmarkEnd w:id="998"/>
      <w:bookmarkEnd w:id="999"/>
      <w:bookmarkEnd w:id="1000"/>
      <w:bookmarkEnd w:id="1001"/>
    </w:p>
    <w:p w:rsidR="00994778" w:rsidRDefault="00C05011" w:rsidP="00994778">
      <w:pPr>
        <w:pStyle w:val="Heading2Center"/>
        <w:rPr>
          <w:rtl/>
        </w:rPr>
      </w:pPr>
      <w:bookmarkStart w:id="1002" w:name="_Toc273006800"/>
      <w:bookmarkStart w:id="1003" w:name="_Toc299641697"/>
      <w:r>
        <w:rPr>
          <w:rFonts w:hint="cs"/>
          <w:rtl/>
        </w:rPr>
        <w:t xml:space="preserve"> </w:t>
      </w:r>
      <w:bookmarkStart w:id="1004" w:name="_Toc370809579"/>
      <w:bookmarkStart w:id="1005" w:name="_Toc251950031"/>
      <w:r w:rsidR="00994778">
        <w:rPr>
          <w:rtl/>
        </w:rPr>
        <w:t>1</w:t>
      </w:r>
      <w:r>
        <w:rPr>
          <w:rtl/>
        </w:rPr>
        <w:t xml:space="preserve"> - </w:t>
      </w:r>
      <w:r w:rsidR="00994778">
        <w:rPr>
          <w:rtl/>
        </w:rPr>
        <w:t>باب وجوب غسل النفاس للصلاة ونحوها بعد الانقطاع.</w:t>
      </w:r>
      <w:bookmarkEnd w:id="1002"/>
      <w:bookmarkEnd w:id="1003"/>
      <w:bookmarkEnd w:id="1004"/>
      <w:bookmarkEnd w:id="1005"/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[ 2408 ]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C05011">
        <w:rPr>
          <w:rtl/>
        </w:rPr>
        <w:t xml:space="preserve"> </w:t>
      </w:r>
      <w:r>
        <w:rPr>
          <w:rtl/>
        </w:rPr>
        <w:t>وأبي داود</w:t>
      </w:r>
      <w:r w:rsidR="00B46A94">
        <w:rPr>
          <w:rtl/>
        </w:rPr>
        <w:t>،</w:t>
      </w:r>
      <w:r>
        <w:rPr>
          <w:rtl/>
        </w:rPr>
        <w:t xml:space="preserve"> عن الحسين بن سعيد</w:t>
      </w:r>
      <w:r w:rsidR="00B46A94">
        <w:rPr>
          <w:rtl/>
        </w:rPr>
        <w:t>،</w:t>
      </w:r>
      <w:r>
        <w:rPr>
          <w:rtl/>
        </w:rPr>
        <w:t xml:space="preserve"> عن النضر بن سويد</w:t>
      </w:r>
      <w:r w:rsidR="00B46A94">
        <w:rPr>
          <w:rtl/>
        </w:rPr>
        <w:t>،</w:t>
      </w:r>
      <w:r>
        <w:rPr>
          <w:rtl/>
        </w:rPr>
        <w:t xml:space="preserve"> عن محمّد بن أبي</w:t>
      </w:r>
      <w:r w:rsidR="00C05011">
        <w:rPr>
          <w:rtl/>
        </w:rPr>
        <w:t xml:space="preserve"> </w:t>
      </w:r>
      <w:r>
        <w:rPr>
          <w:rtl/>
        </w:rPr>
        <w:t>حمزة</w:t>
      </w:r>
      <w:r w:rsidR="00B46A94">
        <w:rPr>
          <w:rtl/>
        </w:rPr>
        <w:t>،</w:t>
      </w:r>
      <w:r>
        <w:rPr>
          <w:rtl/>
        </w:rPr>
        <w:t xml:space="preserve"> عن يونس بن يعقوب قال</w:t>
      </w:r>
      <w:r w:rsidR="00B46A94">
        <w:rPr>
          <w:rtl/>
        </w:rPr>
        <w:t>:</w:t>
      </w:r>
      <w:r>
        <w:rPr>
          <w:rtl/>
        </w:rPr>
        <w:t xml:space="preserve"> سمعت أبا عبدالله</w:t>
      </w:r>
      <w:r w:rsidR="00807044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C05011">
        <w:rPr>
          <w:rtl/>
        </w:rPr>
        <w:t xml:space="preserve"> </w:t>
      </w:r>
      <w:r w:rsidR="00807044">
        <w:rPr>
          <w:rFonts w:hint="cs"/>
          <w:rtl/>
        </w:rPr>
        <w:t xml:space="preserve">) </w:t>
      </w:r>
      <w:r>
        <w:rPr>
          <w:rtl/>
        </w:rPr>
        <w:t>يقول</w:t>
      </w:r>
      <w:r w:rsidR="00B46A94">
        <w:rPr>
          <w:rtl/>
        </w:rPr>
        <w:t>:</w:t>
      </w:r>
      <w:r>
        <w:rPr>
          <w:rtl/>
        </w:rPr>
        <w:t xml:space="preserve"> تجلس النفساء أي</w:t>
      </w:r>
      <w:r>
        <w:rPr>
          <w:rFonts w:hint="cs"/>
          <w:rtl/>
        </w:rPr>
        <w:t>ّ</w:t>
      </w:r>
      <w:r>
        <w:rPr>
          <w:rtl/>
        </w:rPr>
        <w:t>ام حيضها التي كانت تحيض</w:t>
      </w:r>
      <w:r w:rsidR="00B46A94">
        <w:rPr>
          <w:rtl/>
        </w:rPr>
        <w:t>،</w:t>
      </w:r>
      <w:r>
        <w:rPr>
          <w:rtl/>
        </w:rPr>
        <w:t xml:space="preserve"> ثمّ تستظهر وتغتسل</w:t>
      </w:r>
      <w:r w:rsidR="00C05011">
        <w:rPr>
          <w:rtl/>
        </w:rPr>
        <w:t xml:space="preserve"> </w:t>
      </w:r>
      <w:r>
        <w:rPr>
          <w:rtl/>
        </w:rPr>
        <w:t>وتصل</w:t>
      </w:r>
      <w:r>
        <w:rPr>
          <w:rFonts w:hint="cs"/>
          <w:rtl/>
        </w:rPr>
        <w:t>ّ</w:t>
      </w:r>
      <w:r>
        <w:rPr>
          <w:rtl/>
        </w:rPr>
        <w:t>ي.</w:t>
      </w:r>
    </w:p>
    <w:p w:rsidR="00994778" w:rsidRDefault="00994778" w:rsidP="00807044">
      <w:pPr>
        <w:pStyle w:val="libNormal"/>
        <w:rPr>
          <w:rtl/>
        </w:rPr>
      </w:pPr>
      <w:r w:rsidRPr="00C05011">
        <w:rPr>
          <w:rStyle w:val="libNormalChar"/>
          <w:rtl/>
        </w:rPr>
        <w:t>[ 2409 ]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وقد سبق في الجنابة حديث سماعة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807044">
        <w:rPr>
          <w:rFonts w:hint="cs"/>
          <w:rtl/>
        </w:rPr>
        <w:t>(</w:t>
      </w:r>
      <w:r w:rsidR="00807044">
        <w:rPr>
          <w:rtl/>
        </w:rPr>
        <w:t xml:space="preserve"> </w:t>
      </w:r>
      <w:r w:rsidR="00807044" w:rsidRPr="00B46A94">
        <w:rPr>
          <w:rStyle w:val="libAlaemChar"/>
          <w:rFonts w:hint="cs"/>
          <w:rtl/>
        </w:rPr>
        <w:t>عليه‌السلام</w:t>
      </w:r>
      <w:r w:rsidR="00807044">
        <w:rPr>
          <w:rtl/>
        </w:rPr>
        <w:t xml:space="preserve"> </w:t>
      </w:r>
      <w:r w:rsidR="00807044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وغسل النفساء واجب.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وي</w:t>
      </w:r>
      <w:r>
        <w:rPr>
          <w:rFonts w:hint="cs"/>
          <w:rtl/>
        </w:rPr>
        <w:t>أ</w:t>
      </w:r>
      <w:r>
        <w:rPr>
          <w:rtl/>
        </w:rPr>
        <w:t>تي ما يدل</w:t>
      </w:r>
      <w:r>
        <w:rPr>
          <w:rFonts w:hint="cs"/>
          <w:rtl/>
        </w:rPr>
        <w:t>ّ</w:t>
      </w:r>
      <w:r>
        <w:rPr>
          <w:rtl/>
        </w:rPr>
        <w:t xml:space="preserve"> عليه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[ 2410 ]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سعد بن عبدالله</w:t>
      </w:r>
      <w:r w:rsidR="00B46A94">
        <w:rPr>
          <w:rtl/>
        </w:rPr>
        <w:t>،</w:t>
      </w:r>
      <w:r>
        <w:rPr>
          <w:rtl/>
        </w:rPr>
        <w:t xml:space="preserve"> عن علي بن</w:t>
      </w:r>
      <w:r w:rsidR="00C05011">
        <w:rPr>
          <w:rtl/>
        </w:rPr>
        <w:t xml:space="preserve"> </w:t>
      </w:r>
      <w:r>
        <w:rPr>
          <w:rtl/>
        </w:rPr>
        <w:t>خالد</w:t>
      </w:r>
      <w:r w:rsidR="00B46A94">
        <w:rPr>
          <w:rtl/>
        </w:rPr>
        <w:t>،</w:t>
      </w:r>
      <w:r>
        <w:rPr>
          <w:rtl/>
        </w:rPr>
        <w:t xml:space="preserve"> عن محمّد بن الوليد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 بن عثمان</w:t>
      </w:r>
      <w:r w:rsidR="00B46A94">
        <w:rPr>
          <w:rtl/>
        </w:rPr>
        <w:t>،</w:t>
      </w:r>
      <w:r>
        <w:rPr>
          <w:rtl/>
        </w:rPr>
        <w:t xml:space="preserve"> عن معاوية بن عمّار</w:t>
      </w:r>
      <w:r w:rsidR="00B46A94">
        <w:rPr>
          <w:rtl/>
        </w:rPr>
        <w:t>،</w:t>
      </w:r>
      <w:r>
        <w:rPr>
          <w:rtl/>
        </w:rPr>
        <w:t xml:space="preserve"> عن</w:t>
      </w:r>
    </w:p>
    <w:p w:rsidR="00994778" w:rsidRPr="006C13E2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أبواب النفاس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3 أحاديث</w:t>
      </w:r>
    </w:p>
    <w:p w:rsidR="00994778" w:rsidRDefault="00994778" w:rsidP="00807044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99 / 5 وأورده في الحديث 8 من الباب 3 من هذه الأبواب.</w:t>
      </w:r>
    </w:p>
    <w:p w:rsidR="00994778" w:rsidRDefault="00994778" w:rsidP="00807044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سبق في الحديث 3 من الباب 1 من أبواب الجنابة.</w:t>
      </w:r>
    </w:p>
    <w:p w:rsidR="00994778" w:rsidRPr="00010019" w:rsidRDefault="00994778" w:rsidP="00807044">
      <w:pPr>
        <w:pStyle w:val="libFootnote0"/>
        <w:rPr>
          <w:rtl/>
        </w:rPr>
      </w:pPr>
      <w:r w:rsidRPr="00010019">
        <w:rPr>
          <w:rtl/>
        </w:rPr>
        <w:t>(1) تقدم ما يدل على ذلك في الحديث 5 من الباب 1 من</w:t>
      </w:r>
      <w:r>
        <w:rPr>
          <w:rtl/>
        </w:rPr>
        <w:t xml:space="preserve"> أبواب </w:t>
      </w:r>
      <w:r w:rsidRPr="00010019">
        <w:rPr>
          <w:rtl/>
        </w:rPr>
        <w:t>الاستحاضة.</w:t>
      </w:r>
    </w:p>
    <w:p w:rsidR="00994778" w:rsidRPr="00010019" w:rsidRDefault="00994778" w:rsidP="00807044">
      <w:pPr>
        <w:pStyle w:val="libFootnote0"/>
        <w:rPr>
          <w:rtl/>
        </w:rPr>
      </w:pPr>
      <w:r w:rsidRPr="00010019">
        <w:rPr>
          <w:rtl/>
        </w:rPr>
        <w:t>(2) يأتي في الباب 3 والحديث 1 من الباب 7 من هذه الأبواب.</w:t>
      </w:r>
    </w:p>
    <w:p w:rsidR="00994778" w:rsidRDefault="00994778" w:rsidP="00807044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107 / 280 والاستبصار 1</w:t>
      </w:r>
      <w:r w:rsidR="00B46A94">
        <w:rPr>
          <w:rtl/>
        </w:rPr>
        <w:t>:</w:t>
      </w:r>
      <w:r>
        <w:rPr>
          <w:rtl/>
        </w:rPr>
        <w:t xml:space="preserve"> 99 / 320.</w:t>
      </w:r>
    </w:p>
    <w:p w:rsidR="00FA5626" w:rsidRDefault="00FA5626" w:rsidP="00FA5626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807044">
      <w:pPr>
        <w:pStyle w:val="libNormal0"/>
        <w:rPr>
          <w:rtl/>
        </w:rPr>
      </w:pPr>
      <w:r>
        <w:rPr>
          <w:rtl/>
        </w:rPr>
        <w:lastRenderedPageBreak/>
        <w:t xml:space="preserve">أبي عبدالله </w:t>
      </w:r>
      <w:r w:rsidR="00807044">
        <w:rPr>
          <w:rFonts w:hint="cs"/>
          <w:rtl/>
        </w:rPr>
        <w:t>(</w:t>
      </w:r>
      <w:r w:rsidR="00807044">
        <w:rPr>
          <w:rtl/>
        </w:rPr>
        <w:t xml:space="preserve"> </w:t>
      </w:r>
      <w:r w:rsidR="00807044" w:rsidRPr="00B46A94">
        <w:rPr>
          <w:rStyle w:val="libAlaemChar"/>
          <w:rFonts w:hint="cs"/>
          <w:rtl/>
        </w:rPr>
        <w:t>عليه‌السلام</w:t>
      </w:r>
      <w:r w:rsidR="00807044">
        <w:rPr>
          <w:rtl/>
        </w:rPr>
        <w:t xml:space="preserve"> </w:t>
      </w:r>
      <w:r w:rsidR="00807044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سمعته يقول</w:t>
      </w:r>
      <w:r w:rsidR="00B46A94">
        <w:rPr>
          <w:rtl/>
        </w:rPr>
        <w:t>:</w:t>
      </w:r>
      <w:r>
        <w:rPr>
          <w:rtl/>
        </w:rPr>
        <w:t xml:space="preserve"> ليس على النفساء غسل في السفر.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هذا محمول على تعذ</w:t>
      </w:r>
      <w:r>
        <w:rPr>
          <w:rFonts w:hint="cs"/>
          <w:rtl/>
        </w:rPr>
        <w:t>ّ</w:t>
      </w:r>
      <w:r>
        <w:rPr>
          <w:rtl/>
        </w:rPr>
        <w:t>ر الغسل</w:t>
      </w:r>
      <w:r w:rsidR="00B46A94">
        <w:rPr>
          <w:rtl/>
        </w:rPr>
        <w:t>،</w:t>
      </w:r>
      <w:r>
        <w:rPr>
          <w:rtl/>
        </w:rPr>
        <w:t xml:space="preserve"> فيجب التيم</w:t>
      </w:r>
      <w:r>
        <w:rPr>
          <w:rFonts w:hint="cs"/>
          <w:rtl/>
        </w:rPr>
        <w:t>ّ</w:t>
      </w:r>
      <w:r>
        <w:rPr>
          <w:rtl/>
        </w:rPr>
        <w:t>م والقرينة عليه</w:t>
      </w:r>
      <w:r w:rsidR="00C05011">
        <w:rPr>
          <w:rtl/>
        </w:rPr>
        <w:t xml:space="preserve"> </w:t>
      </w:r>
      <w:r>
        <w:rPr>
          <w:rtl/>
        </w:rPr>
        <w:t>ظاهرة</w:t>
      </w:r>
      <w:r w:rsidR="00B46A94">
        <w:rPr>
          <w:rtl/>
        </w:rPr>
        <w:t>،</w:t>
      </w:r>
      <w:r>
        <w:rPr>
          <w:rtl/>
        </w:rPr>
        <w:t xml:space="preserve"> قاله الشيخ وغيره.</w:t>
      </w:r>
    </w:p>
    <w:p w:rsidR="00994778" w:rsidRDefault="00994778" w:rsidP="00994778">
      <w:pPr>
        <w:pStyle w:val="Heading2Center"/>
        <w:rPr>
          <w:rtl/>
        </w:rPr>
      </w:pPr>
      <w:bookmarkStart w:id="1006" w:name="_Toc273006801"/>
      <w:bookmarkStart w:id="1007" w:name="_Toc299641698"/>
      <w:bookmarkStart w:id="1008" w:name="_Toc370809580"/>
      <w:bookmarkStart w:id="1009" w:name="_Toc251950032"/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باب أنّه لا حد</w:t>
      </w:r>
      <w:r>
        <w:rPr>
          <w:rFonts w:hint="cs"/>
          <w:rtl/>
        </w:rPr>
        <w:t>ّ</w:t>
      </w:r>
      <w:r>
        <w:rPr>
          <w:rtl/>
        </w:rPr>
        <w:t xml:space="preserve"> لأقل</w:t>
      </w:r>
      <w:r>
        <w:rPr>
          <w:rFonts w:hint="cs"/>
          <w:rtl/>
        </w:rPr>
        <w:t>ّ</w:t>
      </w:r>
      <w:r>
        <w:rPr>
          <w:rtl/>
        </w:rPr>
        <w:t xml:space="preserve"> النفاس.</w:t>
      </w:r>
      <w:bookmarkEnd w:id="1006"/>
      <w:bookmarkEnd w:id="1007"/>
      <w:bookmarkEnd w:id="1008"/>
      <w:bookmarkEnd w:id="1009"/>
    </w:p>
    <w:p w:rsidR="00994778" w:rsidRDefault="00994778" w:rsidP="00807044">
      <w:pPr>
        <w:pStyle w:val="libNormal"/>
        <w:rPr>
          <w:rtl/>
        </w:rPr>
      </w:pPr>
      <w:r w:rsidRPr="00C05011">
        <w:rPr>
          <w:rStyle w:val="libNormalChar"/>
          <w:rtl/>
        </w:rPr>
        <w:t>[ 2411 ]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محمّد بن علي بن محبوب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أحمد بن عبدوس</w:t>
      </w:r>
      <w:r w:rsidR="00B46A94">
        <w:rPr>
          <w:rtl/>
        </w:rPr>
        <w:t>،</w:t>
      </w:r>
      <w:r>
        <w:rPr>
          <w:rtl/>
        </w:rPr>
        <w:t xml:space="preserve"> عن الحسن بن علي</w:t>
      </w:r>
      <w:r w:rsidR="00B46A94">
        <w:rPr>
          <w:rtl/>
        </w:rPr>
        <w:t>،</w:t>
      </w:r>
      <w:r>
        <w:rPr>
          <w:rtl/>
        </w:rPr>
        <w:t xml:space="preserve"> عن المفض</w:t>
      </w:r>
      <w:r>
        <w:rPr>
          <w:rFonts w:hint="cs"/>
          <w:rtl/>
        </w:rPr>
        <w:t>ّ</w:t>
      </w:r>
      <w:r>
        <w:rPr>
          <w:rtl/>
        </w:rPr>
        <w:t>ل بن صالح</w:t>
      </w:r>
      <w:r w:rsidR="00B46A94">
        <w:rPr>
          <w:rtl/>
        </w:rPr>
        <w:t>،</w:t>
      </w:r>
      <w:r>
        <w:rPr>
          <w:rtl/>
        </w:rPr>
        <w:t xml:space="preserve"> عن ليث</w:t>
      </w:r>
      <w:r w:rsidR="00C05011">
        <w:rPr>
          <w:rtl/>
        </w:rPr>
        <w:t xml:space="preserve"> </w:t>
      </w:r>
      <w:r>
        <w:rPr>
          <w:rtl/>
        </w:rPr>
        <w:t>المرادي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807044">
        <w:rPr>
          <w:rFonts w:hint="cs"/>
          <w:rtl/>
        </w:rPr>
        <w:t>(</w:t>
      </w:r>
      <w:r w:rsidR="00807044">
        <w:rPr>
          <w:rtl/>
        </w:rPr>
        <w:t xml:space="preserve"> </w:t>
      </w:r>
      <w:r w:rsidR="00807044" w:rsidRPr="00B46A94">
        <w:rPr>
          <w:rStyle w:val="libAlaemChar"/>
          <w:rFonts w:hint="cs"/>
          <w:rtl/>
        </w:rPr>
        <w:t>عليه‌السلام</w:t>
      </w:r>
      <w:r w:rsidR="00807044">
        <w:rPr>
          <w:rtl/>
        </w:rPr>
        <w:t xml:space="preserve"> </w:t>
      </w:r>
      <w:r w:rsidR="00807044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سألته عن النفساء كم حد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نفاسها حتّى تجب عليها الصلاة</w:t>
      </w:r>
      <w:r>
        <w:rPr>
          <w:rFonts w:hint="cs"/>
          <w:rtl/>
        </w:rPr>
        <w:t xml:space="preserve"> </w:t>
      </w:r>
      <w:r>
        <w:rPr>
          <w:rtl/>
        </w:rPr>
        <w:t>؟ وكيف تصنع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ليس لها حد</w:t>
      </w:r>
      <w:r>
        <w:rPr>
          <w:rFonts w:hint="cs"/>
          <w:rtl/>
        </w:rPr>
        <w:t>ّ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حمله الشيخ على أنّه ليس لها حد</w:t>
      </w:r>
      <w:r>
        <w:rPr>
          <w:rFonts w:hint="cs"/>
          <w:rtl/>
        </w:rPr>
        <w:t>ّ</w:t>
      </w:r>
      <w:r>
        <w:rPr>
          <w:rtl/>
        </w:rPr>
        <w:t xml:space="preserve"> شرعي لا يزيد ولا ينقص</w:t>
      </w:r>
      <w:r w:rsidR="00B46A94">
        <w:rPr>
          <w:rtl/>
        </w:rPr>
        <w:t>،</w:t>
      </w:r>
      <w:r>
        <w:rPr>
          <w:rtl/>
        </w:rPr>
        <w:t xml:space="preserve"> بل</w:t>
      </w:r>
      <w:r w:rsidR="00C05011">
        <w:rPr>
          <w:rtl/>
        </w:rPr>
        <w:t xml:space="preserve"> </w:t>
      </w:r>
      <w:r>
        <w:rPr>
          <w:rtl/>
        </w:rPr>
        <w:t>ترجع إلى عادتها</w:t>
      </w:r>
      <w:r w:rsidR="00B46A94">
        <w:rPr>
          <w:rtl/>
        </w:rPr>
        <w:t>،</w:t>
      </w:r>
      <w:r>
        <w:rPr>
          <w:rtl/>
        </w:rPr>
        <w:t xml:space="preserve"> والأقرب أن</w:t>
      </w:r>
      <w:r>
        <w:rPr>
          <w:rFonts w:hint="cs"/>
          <w:rtl/>
        </w:rPr>
        <w:t>ّ</w:t>
      </w:r>
      <w:r>
        <w:rPr>
          <w:rtl/>
        </w:rPr>
        <w:t xml:space="preserve"> المراد ليس لها حد</w:t>
      </w:r>
      <w:r>
        <w:rPr>
          <w:rFonts w:hint="cs"/>
          <w:rtl/>
        </w:rPr>
        <w:t>ّ</w:t>
      </w:r>
      <w:r>
        <w:rPr>
          <w:rtl/>
        </w:rPr>
        <w:t xml:space="preserve"> في القل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 xml:space="preserve"> الأحاديث</w:t>
      </w:r>
      <w:r w:rsidR="00C05011">
        <w:rPr>
          <w:rtl/>
        </w:rPr>
        <w:t xml:space="preserve"> </w:t>
      </w:r>
      <w:r>
        <w:rPr>
          <w:rtl/>
        </w:rPr>
        <w:t>تضم</w:t>
      </w:r>
      <w:r>
        <w:rPr>
          <w:rFonts w:hint="cs"/>
          <w:rtl/>
        </w:rPr>
        <w:t>ّ</w:t>
      </w:r>
      <w:r>
        <w:rPr>
          <w:rtl/>
        </w:rPr>
        <w:t>نت تحديد أكثره ولم يرد تحديد لأقل</w:t>
      </w:r>
      <w:r>
        <w:rPr>
          <w:rFonts w:hint="cs"/>
          <w:rtl/>
        </w:rPr>
        <w:t>ّ</w:t>
      </w:r>
      <w:r>
        <w:rPr>
          <w:rtl/>
        </w:rPr>
        <w:t>ه كما ورد في الحيض.</w:t>
      </w:r>
    </w:p>
    <w:p w:rsidR="00994778" w:rsidRDefault="00994778" w:rsidP="00994778">
      <w:pPr>
        <w:pStyle w:val="Heading2Center"/>
        <w:rPr>
          <w:rtl/>
        </w:rPr>
      </w:pPr>
      <w:bookmarkStart w:id="1010" w:name="_Toc273006802"/>
      <w:bookmarkStart w:id="1011" w:name="_Toc299641699"/>
      <w:bookmarkStart w:id="1012" w:name="_Toc370809581"/>
      <w:bookmarkStart w:id="1013" w:name="_Toc251950033"/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باب أن</w:t>
      </w:r>
      <w:r w:rsidR="00807044">
        <w:rPr>
          <w:rFonts w:hint="cs"/>
          <w:rtl/>
        </w:rPr>
        <w:t>ّ</w:t>
      </w:r>
      <w:r>
        <w:rPr>
          <w:rtl/>
        </w:rPr>
        <w:t xml:space="preserve"> أكثر النفاس عشرة أي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>
        <w:rPr>
          <w:rtl/>
        </w:rPr>
        <w:t xml:space="preserve"> وأن</w:t>
      </w:r>
      <w:r>
        <w:rPr>
          <w:rFonts w:hint="cs"/>
          <w:rtl/>
        </w:rPr>
        <w:t>ّ</w:t>
      </w:r>
      <w:r>
        <w:rPr>
          <w:rtl/>
        </w:rPr>
        <w:t>ه يجب رجوع النفساء</w:t>
      </w:r>
      <w:bookmarkEnd w:id="1010"/>
      <w:bookmarkEnd w:id="1011"/>
      <w:r w:rsidR="00C05011">
        <w:rPr>
          <w:rFonts w:hint="cs"/>
          <w:rtl/>
        </w:rPr>
        <w:t xml:space="preserve"> </w:t>
      </w:r>
      <w:r>
        <w:rPr>
          <w:rtl/>
        </w:rPr>
        <w:t>الى عادتها في الحيض أو النفاس و</w:t>
      </w:r>
      <w:r w:rsidR="00C07020">
        <w:rPr>
          <w:rtl/>
        </w:rPr>
        <w:t xml:space="preserve">إلّا </w:t>
      </w:r>
      <w:r>
        <w:rPr>
          <w:rtl/>
        </w:rPr>
        <w:t>فإلى عادة نسائها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ويستحب</w:t>
      </w:r>
      <w:r>
        <w:rPr>
          <w:rFonts w:hint="cs"/>
          <w:rtl/>
        </w:rPr>
        <w:t>ّ</w:t>
      </w:r>
      <w:r>
        <w:rPr>
          <w:rtl/>
        </w:rPr>
        <w:t xml:space="preserve"> لها الاستظهار كالحائض ثمّ تعمل عمل المستحاضة.</w:t>
      </w:r>
      <w:bookmarkEnd w:id="1012"/>
      <w:bookmarkEnd w:id="1013"/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[ 2412 ]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الحسين بن سعيد</w:t>
      </w:r>
      <w:r w:rsidR="00B46A94">
        <w:rPr>
          <w:rtl/>
        </w:rPr>
        <w:t>،</w:t>
      </w:r>
      <w:r>
        <w:rPr>
          <w:rtl/>
        </w:rPr>
        <w:t xml:space="preserve"> عن ابن أبي</w:t>
      </w:r>
      <w:r w:rsidR="00C05011">
        <w:rPr>
          <w:rtl/>
        </w:rPr>
        <w:t xml:space="preserve"> </w:t>
      </w:r>
      <w:r>
        <w:rPr>
          <w:rtl/>
        </w:rPr>
        <w:t>عمير</w:t>
      </w:r>
      <w:r w:rsidR="00B46A94">
        <w:rPr>
          <w:rtl/>
        </w:rPr>
        <w:t>،</w:t>
      </w:r>
      <w:r>
        <w:rPr>
          <w:rtl/>
        </w:rPr>
        <w:t xml:space="preserve"> عن عمر بن أ</w:t>
      </w:r>
      <w:r>
        <w:rPr>
          <w:rFonts w:hint="cs"/>
          <w:rtl/>
        </w:rPr>
        <w:t>ُ</w:t>
      </w:r>
      <w:r>
        <w:rPr>
          <w:rtl/>
        </w:rPr>
        <w:t>ذينة</w:t>
      </w:r>
      <w:r w:rsidR="00B46A94">
        <w:rPr>
          <w:rtl/>
        </w:rPr>
        <w:t>،</w:t>
      </w:r>
      <w:r>
        <w:rPr>
          <w:rtl/>
        </w:rPr>
        <w:t xml:space="preserve"> عن الفضيل بن يسار</w:t>
      </w:r>
      <w:r w:rsidR="00B46A94">
        <w:rPr>
          <w:rtl/>
        </w:rPr>
        <w:t>،</w:t>
      </w:r>
      <w:r>
        <w:rPr>
          <w:rtl/>
        </w:rPr>
        <w:t xml:space="preserve"> عن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زرارة</w:t>
      </w:r>
      <w:r w:rsidR="00B46A94">
        <w:rPr>
          <w:rtl/>
        </w:rPr>
        <w:t>،</w:t>
      </w:r>
      <w:r>
        <w:rPr>
          <w:rtl/>
        </w:rPr>
        <w:t xml:space="preserve"> عن أحدهما</w:t>
      </w:r>
      <w:r w:rsidR="00807044">
        <w:rPr>
          <w:rFonts w:hint="cs"/>
          <w:rtl/>
        </w:rPr>
        <w:t xml:space="preserve"> (</w:t>
      </w:r>
      <w:r w:rsidR="00C05011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</w:t>
      </w:r>
      <w:r w:rsidR="00807044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النفساء تكف</w:t>
      </w:r>
      <w:r>
        <w:rPr>
          <w:rFonts w:hint="cs"/>
          <w:rtl/>
        </w:rPr>
        <w:t>ّ</w:t>
      </w:r>
      <w:r>
        <w:rPr>
          <w:rtl/>
        </w:rPr>
        <w:t xml:space="preserve"> عن الصلاة أي</w:t>
      </w:r>
      <w:r>
        <w:rPr>
          <w:rFonts w:hint="cs"/>
          <w:rtl/>
        </w:rPr>
        <w:t>ّ</w:t>
      </w:r>
      <w:r>
        <w:rPr>
          <w:rtl/>
        </w:rPr>
        <w:t xml:space="preserve">امها </w:t>
      </w:r>
      <w:r w:rsidRPr="00994778">
        <w:rPr>
          <w:rStyle w:val="libFootnotenumChar"/>
          <w:rtl/>
        </w:rPr>
        <w:t>(2)</w:t>
      </w:r>
      <w:r>
        <w:rPr>
          <w:rtl/>
        </w:rPr>
        <w:t xml:space="preserve"> التي كانت تمكث</w:t>
      </w:r>
    </w:p>
    <w:p w:rsidR="00994778" w:rsidRPr="0083157D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2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180 / 516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154 / 533.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3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28 حديثا</w:t>
      </w:r>
      <w:r>
        <w:rPr>
          <w:rFonts w:hint="cs"/>
          <w:rtl/>
        </w:rPr>
        <w:t>ً</w:t>
      </w:r>
    </w:p>
    <w:p w:rsidR="00994778" w:rsidRDefault="00994778" w:rsidP="00807044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173 / 495.</w:t>
      </w:r>
    </w:p>
    <w:p w:rsidR="00994778" w:rsidRPr="00010019" w:rsidRDefault="00994778" w:rsidP="00807044">
      <w:pPr>
        <w:pStyle w:val="libFootnote0"/>
        <w:rPr>
          <w:rtl/>
        </w:rPr>
      </w:pPr>
      <w:r w:rsidRPr="00010019">
        <w:rPr>
          <w:rtl/>
        </w:rPr>
        <w:t>(1) في هامش الاصل</w:t>
      </w:r>
      <w:r>
        <w:rPr>
          <w:rtl/>
        </w:rPr>
        <w:t xml:space="preserve">: </w:t>
      </w:r>
      <w:r w:rsidRPr="00010019">
        <w:rPr>
          <w:rtl/>
        </w:rPr>
        <w:t>في التهذيب (عن) وفي الكافي</w:t>
      </w:r>
      <w:r>
        <w:rPr>
          <w:rtl/>
        </w:rPr>
        <w:t>:</w:t>
      </w:r>
      <w:r w:rsidRPr="00010019">
        <w:rPr>
          <w:rtl/>
        </w:rPr>
        <w:t>(و) بدل (عن)</w:t>
      </w:r>
      <w:r>
        <w:rPr>
          <w:rtl/>
        </w:rPr>
        <w:t xml:space="preserve">، </w:t>
      </w:r>
      <w:r w:rsidRPr="00010019">
        <w:rPr>
          <w:rtl/>
        </w:rPr>
        <w:t>وكذا الاستبصار في الموضع الاول.</w:t>
      </w:r>
    </w:p>
    <w:p w:rsidR="00994778" w:rsidRPr="00010019" w:rsidRDefault="00994778" w:rsidP="00807044">
      <w:pPr>
        <w:pStyle w:val="libFootnote0"/>
        <w:rPr>
          <w:rtl/>
        </w:rPr>
      </w:pPr>
      <w:r w:rsidRPr="00010019">
        <w:rPr>
          <w:rtl/>
        </w:rPr>
        <w:t>(2) في موضع من التهذيب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10019">
        <w:rPr>
          <w:rtl/>
        </w:rPr>
        <w:t>أيام اقرائها ( هامش المخطوط ).</w:t>
      </w:r>
    </w:p>
    <w:p w:rsidR="00FA5626" w:rsidRDefault="00FA5626" w:rsidP="00FA5626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 xml:space="preserve">فيها ثمّ تغتسل وتعمل </w:t>
      </w:r>
      <w:r w:rsidRPr="00994778">
        <w:rPr>
          <w:rStyle w:val="libFootnotenumChar"/>
          <w:rtl/>
        </w:rPr>
        <w:t>(3)</w:t>
      </w:r>
      <w:r>
        <w:rPr>
          <w:rtl/>
        </w:rPr>
        <w:t xml:space="preserve"> كما تعمل المستحاضة.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الكليني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(4)</w:t>
      </w:r>
      <w:r w:rsidR="00B46A94">
        <w:rPr>
          <w:rtl/>
        </w:rPr>
        <w:t>،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الشيخ بإسناده عن محمّد بن يعقوب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(5)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وبإسناده عن علي بن الحسن</w:t>
      </w:r>
      <w:r w:rsidR="00B46A94">
        <w:rPr>
          <w:rtl/>
        </w:rPr>
        <w:t>،</w:t>
      </w:r>
      <w:r>
        <w:rPr>
          <w:rtl/>
        </w:rPr>
        <w:t xml:space="preserve"> عن محمّد بن عبدالله بن زرارة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محمّد بن أبي عمير</w:t>
      </w:r>
      <w:r w:rsidR="00B46A94">
        <w:rPr>
          <w:rtl/>
        </w:rPr>
        <w:t>،</w:t>
      </w:r>
      <w:r>
        <w:rPr>
          <w:rtl/>
        </w:rPr>
        <w:t xml:space="preserve"> نحوه </w:t>
      </w:r>
      <w:r w:rsidRPr="00994778">
        <w:rPr>
          <w:rStyle w:val="libFootnotenumChar"/>
          <w:rtl/>
        </w:rPr>
        <w:t>(6)</w:t>
      </w:r>
      <w:r>
        <w:rPr>
          <w:rtl/>
        </w:rPr>
        <w:t>.</w:t>
      </w:r>
    </w:p>
    <w:p w:rsidR="00994778" w:rsidRDefault="00994778" w:rsidP="00807044">
      <w:pPr>
        <w:pStyle w:val="libNormal"/>
        <w:rPr>
          <w:rtl/>
        </w:rPr>
      </w:pPr>
      <w:r w:rsidRPr="00C05011">
        <w:rPr>
          <w:rStyle w:val="libNormalChar"/>
          <w:rtl/>
        </w:rPr>
        <w:t>[ 2413 ]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الحسين بن سعيد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</w:t>
      </w:r>
      <w:r w:rsidR="00B46A94">
        <w:rPr>
          <w:rtl/>
        </w:rPr>
        <w:t>،</w:t>
      </w:r>
      <w:r>
        <w:rPr>
          <w:rtl/>
        </w:rPr>
        <w:t xml:space="preserve"> عن حريز</w:t>
      </w:r>
      <w:r w:rsidR="00B46A94">
        <w:rPr>
          <w:rtl/>
        </w:rPr>
        <w:t>،</w:t>
      </w:r>
      <w:r>
        <w:rPr>
          <w:rtl/>
        </w:rPr>
        <w:t xml:space="preserve"> عن زرارة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أبي جعفر</w:t>
      </w:r>
      <w:r>
        <w:rPr>
          <w:rFonts w:hint="cs"/>
          <w:rtl/>
        </w:rPr>
        <w:t xml:space="preserve"> </w:t>
      </w:r>
      <w:r w:rsidR="00807044">
        <w:rPr>
          <w:rFonts w:hint="cs"/>
          <w:rtl/>
        </w:rPr>
        <w:t>(</w:t>
      </w:r>
      <w:r w:rsidR="00807044">
        <w:rPr>
          <w:rtl/>
        </w:rPr>
        <w:t xml:space="preserve"> </w:t>
      </w:r>
      <w:r w:rsidR="00807044" w:rsidRPr="00B46A94">
        <w:rPr>
          <w:rStyle w:val="libAlaemChar"/>
          <w:rFonts w:hint="cs"/>
          <w:rtl/>
        </w:rPr>
        <w:t>عليه‌السلام</w:t>
      </w:r>
      <w:r w:rsidR="00807044">
        <w:rPr>
          <w:rtl/>
        </w:rPr>
        <w:t xml:space="preserve"> </w:t>
      </w:r>
      <w:r w:rsidR="00807044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قلت له</w:t>
      </w:r>
      <w:r w:rsidR="00B46A94">
        <w:rPr>
          <w:rtl/>
        </w:rPr>
        <w:t>:</w:t>
      </w:r>
      <w:r>
        <w:rPr>
          <w:rtl/>
        </w:rPr>
        <w:t xml:space="preserve"> النفساء متى تصل</w:t>
      </w:r>
      <w:r>
        <w:rPr>
          <w:rFonts w:hint="cs"/>
          <w:rtl/>
        </w:rPr>
        <w:t>ّ</w:t>
      </w:r>
      <w:r>
        <w:rPr>
          <w:rtl/>
        </w:rPr>
        <w:t>ي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تقعد قدر حيضها وتستظهر بيومين</w:t>
      </w:r>
      <w:r w:rsidR="00B46A94">
        <w:rPr>
          <w:rtl/>
        </w:rPr>
        <w:t>،</w:t>
      </w:r>
      <w:r>
        <w:rPr>
          <w:rtl/>
        </w:rPr>
        <w:t xml:space="preserve"> فإن انقطع الدم و</w:t>
      </w:r>
      <w:r w:rsidR="00C07020">
        <w:rPr>
          <w:rtl/>
        </w:rPr>
        <w:t xml:space="preserve">إلّا </w:t>
      </w:r>
      <w:r>
        <w:rPr>
          <w:rtl/>
        </w:rPr>
        <w:t>اغتسلت واحتشت</w:t>
      </w:r>
      <w:r w:rsidR="00C05011">
        <w:rPr>
          <w:rtl/>
        </w:rPr>
        <w:t xml:space="preserve"> </w:t>
      </w:r>
      <w:r>
        <w:rPr>
          <w:rtl/>
        </w:rPr>
        <w:t>واستثفرت وصل</w:t>
      </w:r>
      <w:r>
        <w:rPr>
          <w:rFonts w:hint="cs"/>
          <w:rtl/>
        </w:rPr>
        <w:t>ّ</w:t>
      </w:r>
      <w:r>
        <w:rPr>
          <w:rtl/>
        </w:rPr>
        <w:t>ت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الكليني كما مر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807044">
      <w:pPr>
        <w:pStyle w:val="libNormal"/>
        <w:rPr>
          <w:rtl/>
        </w:rPr>
      </w:pPr>
      <w:r w:rsidRPr="00C05011">
        <w:rPr>
          <w:rStyle w:val="libNormalChar"/>
          <w:rtl/>
        </w:rPr>
        <w:t>[ 2414 ]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 المفيد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سعد بن</w:t>
      </w:r>
      <w:r w:rsidR="00C05011">
        <w:rPr>
          <w:rtl/>
        </w:rPr>
        <w:t xml:space="preserve"> </w:t>
      </w:r>
      <w:r>
        <w:rPr>
          <w:rtl/>
        </w:rPr>
        <w:t>عبدالله</w:t>
      </w:r>
      <w:r w:rsidR="00B46A94">
        <w:rPr>
          <w:rtl/>
        </w:rPr>
        <w:t>،</w:t>
      </w:r>
      <w:r>
        <w:rPr>
          <w:rtl/>
        </w:rPr>
        <w:t xml:space="preserve"> عن أحمد بن محمّد بن عيسى</w:t>
      </w:r>
      <w:r w:rsidR="00B46A94">
        <w:rPr>
          <w:rtl/>
        </w:rPr>
        <w:t>،</w:t>
      </w:r>
      <w:r>
        <w:rPr>
          <w:rtl/>
        </w:rPr>
        <w:t xml:space="preserve"> عن محمّد بن عمرو</w:t>
      </w:r>
      <w:r w:rsidR="00B46A94">
        <w:rPr>
          <w:rtl/>
        </w:rPr>
        <w:t>،</w:t>
      </w:r>
      <w:r>
        <w:rPr>
          <w:rtl/>
        </w:rPr>
        <w:t xml:space="preserve"> عن يونس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 xml:space="preserve">سألت أبا عبدالله </w:t>
      </w:r>
      <w:r w:rsidR="00807044">
        <w:rPr>
          <w:rFonts w:hint="cs"/>
          <w:rtl/>
        </w:rPr>
        <w:t>(</w:t>
      </w:r>
      <w:r w:rsidR="00807044">
        <w:rPr>
          <w:rtl/>
        </w:rPr>
        <w:t xml:space="preserve"> </w:t>
      </w:r>
      <w:r w:rsidR="00807044" w:rsidRPr="00B46A94">
        <w:rPr>
          <w:rStyle w:val="libAlaemChar"/>
          <w:rFonts w:hint="cs"/>
          <w:rtl/>
        </w:rPr>
        <w:t>عليه‌السلام</w:t>
      </w:r>
      <w:r w:rsidR="00807044">
        <w:rPr>
          <w:rtl/>
        </w:rPr>
        <w:t xml:space="preserve"> </w:t>
      </w:r>
      <w:r w:rsidR="00807044">
        <w:rPr>
          <w:rFonts w:hint="cs"/>
          <w:rtl/>
        </w:rPr>
        <w:t xml:space="preserve">) </w:t>
      </w:r>
      <w:r>
        <w:rPr>
          <w:rtl/>
        </w:rPr>
        <w:t>عن امرأة ولدت فرأت الدم أكثر مم</w:t>
      </w:r>
      <w:r>
        <w:rPr>
          <w:rFonts w:hint="cs"/>
          <w:rtl/>
        </w:rPr>
        <w:t>ّ</w:t>
      </w:r>
      <w:r>
        <w:rPr>
          <w:rtl/>
        </w:rPr>
        <w:t>ا كانت</w:t>
      </w:r>
      <w:r w:rsidR="00C05011">
        <w:rPr>
          <w:rtl/>
        </w:rPr>
        <w:t xml:space="preserve"> </w:t>
      </w:r>
      <w:r>
        <w:rPr>
          <w:rtl/>
        </w:rPr>
        <w:t>ترى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فلتقعد أي</w:t>
      </w:r>
      <w:r>
        <w:rPr>
          <w:rFonts w:hint="cs"/>
          <w:rtl/>
        </w:rPr>
        <w:t>ّ</w:t>
      </w:r>
      <w:r>
        <w:rPr>
          <w:rtl/>
        </w:rPr>
        <w:t>ام قرئها التي كانت تجلس ثمّ تستظهر بعشرة أي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>
        <w:rPr>
          <w:rtl/>
        </w:rPr>
        <w:t xml:space="preserve"> فإن</w:t>
      </w:r>
      <w:r w:rsidR="00C05011">
        <w:rPr>
          <w:rtl/>
        </w:rPr>
        <w:t xml:space="preserve"> </w:t>
      </w:r>
      <w:r>
        <w:rPr>
          <w:rtl/>
        </w:rPr>
        <w:t>رأت دما</w:t>
      </w:r>
      <w:r>
        <w:rPr>
          <w:rFonts w:hint="cs"/>
          <w:rtl/>
        </w:rPr>
        <w:t>ً</w:t>
      </w:r>
      <w:r>
        <w:rPr>
          <w:rtl/>
        </w:rPr>
        <w:t xml:space="preserve"> صبيباً فلتغتسل عند وقت كل صلاة</w:t>
      </w:r>
      <w:r w:rsidR="00B46A94">
        <w:rPr>
          <w:rtl/>
        </w:rPr>
        <w:t>،</w:t>
      </w:r>
      <w:r>
        <w:rPr>
          <w:rtl/>
        </w:rPr>
        <w:t xml:space="preserve"> فإن رأت صفرة فلتتوض</w:t>
      </w:r>
      <w:r>
        <w:rPr>
          <w:rFonts w:hint="cs"/>
          <w:rtl/>
        </w:rPr>
        <w:t>ّ</w:t>
      </w:r>
      <w:r>
        <w:rPr>
          <w:rtl/>
        </w:rPr>
        <w:t>أ ثمّ لتصل</w:t>
      </w:r>
      <w:r>
        <w:rPr>
          <w:rFonts w:hint="cs"/>
          <w:rtl/>
        </w:rPr>
        <w:t>ّ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قال الشيخ</w:t>
      </w:r>
      <w:r w:rsidR="00B46A94">
        <w:rPr>
          <w:rtl/>
        </w:rPr>
        <w:t>:</w:t>
      </w:r>
      <w:r>
        <w:rPr>
          <w:rtl/>
        </w:rPr>
        <w:t xml:space="preserve"> يعني تستظهر إلى عشرة أي</w:t>
      </w:r>
      <w:r>
        <w:rPr>
          <w:rFonts w:hint="cs"/>
          <w:rtl/>
        </w:rPr>
        <w:t>ّ</w:t>
      </w:r>
      <w:r>
        <w:rPr>
          <w:rtl/>
        </w:rPr>
        <w:t>ام.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[ 2415 ]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علي بن الحسن</w:t>
      </w:r>
      <w:r w:rsidR="00B46A94">
        <w:rPr>
          <w:rtl/>
        </w:rPr>
        <w:t>،</w:t>
      </w:r>
      <w:r>
        <w:rPr>
          <w:rtl/>
        </w:rPr>
        <w:t xml:space="preserve"> عن عمرو بن عثمان</w:t>
      </w:r>
      <w:r w:rsidR="00B46A94">
        <w:rPr>
          <w:rtl/>
        </w:rPr>
        <w:t>،</w:t>
      </w:r>
      <w:r>
        <w:rPr>
          <w:rtl/>
        </w:rPr>
        <w:t xml:space="preserve"> عن</w:t>
      </w:r>
    </w:p>
    <w:p w:rsidR="00994778" w:rsidRPr="0083157D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Pr="005C4BD1" w:rsidRDefault="00994778" w:rsidP="00807044">
      <w:pPr>
        <w:pStyle w:val="libFootnote0"/>
        <w:rPr>
          <w:rtl/>
        </w:rPr>
      </w:pPr>
      <w:r w:rsidRPr="005C4BD1">
        <w:rPr>
          <w:rtl/>
        </w:rPr>
        <w:t>(</w:t>
      </w:r>
      <w:r w:rsidR="00807044">
        <w:rPr>
          <w:rFonts w:hint="cs"/>
          <w:rtl/>
        </w:rPr>
        <w:t>1</w:t>
      </w:r>
      <w:r w:rsidRPr="005C4BD1">
        <w:rPr>
          <w:rtl/>
        </w:rPr>
        <w:t>) في هامش الاصل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5C4BD1">
        <w:rPr>
          <w:rtl/>
        </w:rPr>
        <w:t>(</w:t>
      </w:r>
      <w:r>
        <w:rPr>
          <w:rFonts w:hint="cs"/>
          <w:rtl/>
        </w:rPr>
        <w:t xml:space="preserve"> </w:t>
      </w:r>
      <w:r w:rsidRPr="005C4BD1">
        <w:rPr>
          <w:rtl/>
        </w:rPr>
        <w:t>وتعمل ) في التهذيب والكافي عن نسخة بدل (</w:t>
      </w:r>
      <w:r>
        <w:rPr>
          <w:rFonts w:hint="cs"/>
          <w:rtl/>
        </w:rPr>
        <w:t xml:space="preserve"> </w:t>
      </w:r>
      <w:r w:rsidRPr="005C4BD1">
        <w:rPr>
          <w:rtl/>
        </w:rPr>
        <w:t>وتغتسل ).</w:t>
      </w:r>
    </w:p>
    <w:p w:rsidR="00994778" w:rsidRPr="005C4BD1" w:rsidRDefault="00994778" w:rsidP="00807044">
      <w:pPr>
        <w:pStyle w:val="libFootnote0"/>
        <w:rPr>
          <w:rtl/>
        </w:rPr>
      </w:pPr>
      <w:r w:rsidRPr="005C4BD1">
        <w:rPr>
          <w:rtl/>
        </w:rPr>
        <w:t>(</w:t>
      </w:r>
      <w:r w:rsidR="00807044">
        <w:rPr>
          <w:rFonts w:hint="cs"/>
          <w:rtl/>
        </w:rPr>
        <w:t>2</w:t>
      </w:r>
      <w:r w:rsidRPr="005C4BD1">
        <w:rPr>
          <w:rtl/>
        </w:rPr>
        <w:t>) الكافي 3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5C4BD1">
        <w:rPr>
          <w:rtl/>
        </w:rPr>
        <w:t>97</w:t>
      </w:r>
      <w:r>
        <w:rPr>
          <w:rtl/>
        </w:rPr>
        <w:t xml:space="preserve"> / </w:t>
      </w:r>
      <w:r w:rsidRPr="005C4BD1">
        <w:rPr>
          <w:rtl/>
        </w:rPr>
        <w:t>1.</w:t>
      </w:r>
    </w:p>
    <w:p w:rsidR="00994778" w:rsidRPr="005C4BD1" w:rsidRDefault="00994778" w:rsidP="00807044">
      <w:pPr>
        <w:pStyle w:val="libFootnote0"/>
        <w:rPr>
          <w:rtl/>
        </w:rPr>
      </w:pPr>
      <w:r w:rsidRPr="005C4BD1">
        <w:rPr>
          <w:rtl/>
        </w:rPr>
        <w:t>(</w:t>
      </w:r>
      <w:r w:rsidR="00807044">
        <w:rPr>
          <w:rFonts w:hint="cs"/>
          <w:rtl/>
        </w:rPr>
        <w:t>3</w:t>
      </w:r>
      <w:r w:rsidRPr="005C4BD1">
        <w:rPr>
          <w:rtl/>
        </w:rPr>
        <w:t>) النهذيب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5C4BD1">
        <w:rPr>
          <w:rtl/>
        </w:rPr>
        <w:t>175</w:t>
      </w:r>
      <w:r>
        <w:rPr>
          <w:rtl/>
        </w:rPr>
        <w:t xml:space="preserve"> / </w:t>
      </w:r>
      <w:r w:rsidRPr="005C4BD1">
        <w:rPr>
          <w:rtl/>
        </w:rPr>
        <w:t>499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5C4BD1">
        <w:rPr>
          <w:rtl/>
        </w:rPr>
        <w:t>والاستبصار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5C4BD1">
        <w:rPr>
          <w:rtl/>
        </w:rPr>
        <w:t>150</w:t>
      </w:r>
      <w:r>
        <w:rPr>
          <w:rtl/>
        </w:rPr>
        <w:t xml:space="preserve"> / </w:t>
      </w:r>
      <w:r w:rsidRPr="005C4BD1">
        <w:rPr>
          <w:rtl/>
        </w:rPr>
        <w:t>519.</w:t>
      </w:r>
    </w:p>
    <w:p w:rsidR="00994778" w:rsidRPr="005C4BD1" w:rsidRDefault="00994778" w:rsidP="00807044">
      <w:pPr>
        <w:pStyle w:val="libFootnote0"/>
        <w:rPr>
          <w:rtl/>
        </w:rPr>
      </w:pPr>
      <w:r w:rsidRPr="005C4BD1">
        <w:rPr>
          <w:rtl/>
        </w:rPr>
        <w:t>(</w:t>
      </w:r>
      <w:r w:rsidR="00807044">
        <w:rPr>
          <w:rFonts w:hint="cs"/>
          <w:rtl/>
        </w:rPr>
        <w:t>4</w:t>
      </w:r>
      <w:r w:rsidRPr="005C4BD1">
        <w:rPr>
          <w:rtl/>
        </w:rPr>
        <w:t>) الاستبصار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5C4BD1">
        <w:rPr>
          <w:rtl/>
        </w:rPr>
        <w:t>151</w:t>
      </w:r>
      <w:r>
        <w:rPr>
          <w:rtl/>
        </w:rPr>
        <w:t xml:space="preserve"> / </w:t>
      </w:r>
      <w:r w:rsidRPr="005C4BD1">
        <w:rPr>
          <w:rtl/>
        </w:rPr>
        <w:t>524.</w:t>
      </w:r>
    </w:p>
    <w:p w:rsidR="00994778" w:rsidRDefault="00994778" w:rsidP="00807044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173 / 496</w:t>
      </w:r>
      <w:r w:rsidR="00B46A94">
        <w:rPr>
          <w:rtl/>
        </w:rPr>
        <w:t>،</w:t>
      </w:r>
      <w:r>
        <w:rPr>
          <w:rtl/>
        </w:rPr>
        <w:t xml:space="preserve"> وتقدم بتمامة في الحديث 5 من الباب 1 من أبواب الاستحاضة.</w:t>
      </w:r>
    </w:p>
    <w:p w:rsidR="00994778" w:rsidRPr="005C4BD1" w:rsidRDefault="00994778" w:rsidP="00807044">
      <w:pPr>
        <w:pStyle w:val="libFootnote0"/>
        <w:rPr>
          <w:rtl/>
        </w:rPr>
      </w:pPr>
      <w:r w:rsidRPr="005C4BD1">
        <w:rPr>
          <w:rtl/>
        </w:rPr>
        <w:t>(</w:t>
      </w:r>
      <w:r w:rsidR="00807044">
        <w:rPr>
          <w:rFonts w:hint="cs"/>
          <w:rtl/>
        </w:rPr>
        <w:t>5</w:t>
      </w:r>
      <w:r w:rsidRPr="005C4BD1">
        <w:rPr>
          <w:rtl/>
        </w:rPr>
        <w:t>) مر</w:t>
      </w:r>
      <w:r>
        <w:rPr>
          <w:rFonts w:hint="cs"/>
          <w:rtl/>
        </w:rPr>
        <w:t>ّ</w:t>
      </w:r>
      <w:r w:rsidRPr="005C4BD1">
        <w:rPr>
          <w:rtl/>
        </w:rPr>
        <w:t xml:space="preserve"> في الحديث 5 من الباب 1 من</w:t>
      </w:r>
      <w:r>
        <w:rPr>
          <w:rtl/>
        </w:rPr>
        <w:t xml:space="preserve"> أبواب </w:t>
      </w:r>
      <w:r w:rsidRPr="005C4BD1">
        <w:rPr>
          <w:rtl/>
        </w:rPr>
        <w:t>الاستحاضة.</w:t>
      </w:r>
    </w:p>
    <w:p w:rsidR="00994778" w:rsidRDefault="00994778" w:rsidP="00807044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175 / 502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151 / 522</w:t>
      </w:r>
      <w:r w:rsidR="00B46A94">
        <w:rPr>
          <w:rtl/>
        </w:rPr>
        <w:t>،</w:t>
      </w:r>
      <w:r>
        <w:rPr>
          <w:rtl/>
        </w:rPr>
        <w:t xml:space="preserve"> وفيه « محمّد بن عمرو بن بونس »</w:t>
      </w:r>
    </w:p>
    <w:p w:rsidR="00994778" w:rsidRDefault="00994778" w:rsidP="00807044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176 / 5</w:t>
      </w:r>
      <w:r>
        <w:rPr>
          <w:rFonts w:hint="cs"/>
          <w:rtl/>
        </w:rPr>
        <w:t>05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152 / 525</w:t>
      </w:r>
      <w:r w:rsidR="00B46A94">
        <w:rPr>
          <w:rtl/>
        </w:rPr>
        <w:t>،</w:t>
      </w:r>
      <w:r>
        <w:rPr>
          <w:rtl/>
        </w:rPr>
        <w:t xml:space="preserve"> وأورده في الحديث 1 من الباب 7 من</w:t>
      </w:r>
      <w:r w:rsidR="00C05011">
        <w:rPr>
          <w:rtl/>
        </w:rPr>
        <w:t xml:space="preserve"> </w:t>
      </w:r>
      <w:r>
        <w:rPr>
          <w:rtl/>
        </w:rPr>
        <w:t>هذه الابواب.</w:t>
      </w:r>
    </w:p>
    <w:p w:rsidR="00FA5626" w:rsidRDefault="00FA5626" w:rsidP="00FA5626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445B2A">
      <w:pPr>
        <w:pStyle w:val="libNormal0"/>
        <w:rPr>
          <w:rtl/>
        </w:rPr>
      </w:pPr>
      <w:r>
        <w:rPr>
          <w:rtl/>
        </w:rPr>
        <w:lastRenderedPageBreak/>
        <w:t>الحسن بن محبوب</w:t>
      </w:r>
      <w:r w:rsidR="00B46A94">
        <w:rPr>
          <w:rtl/>
        </w:rPr>
        <w:t>،</w:t>
      </w:r>
      <w:r>
        <w:rPr>
          <w:rtl/>
        </w:rPr>
        <w:t xml:space="preserve"> عن علي بن رئاب</w:t>
      </w:r>
      <w:r w:rsidR="00B46A94">
        <w:rPr>
          <w:rtl/>
        </w:rPr>
        <w:t>،</w:t>
      </w:r>
      <w:r>
        <w:rPr>
          <w:rtl/>
        </w:rPr>
        <w:t xml:space="preserve"> عن مالك بن أعين قال</w:t>
      </w:r>
      <w:r w:rsidR="00B46A94">
        <w:rPr>
          <w:rtl/>
        </w:rPr>
        <w:t>:</w:t>
      </w:r>
      <w:r>
        <w:rPr>
          <w:rtl/>
        </w:rPr>
        <w:t xml:space="preserve"> سألت أبا</w:t>
      </w:r>
      <w:r w:rsidR="00C05011">
        <w:rPr>
          <w:rtl/>
        </w:rPr>
        <w:t xml:space="preserve"> </w:t>
      </w:r>
      <w:r>
        <w:rPr>
          <w:rtl/>
        </w:rPr>
        <w:t xml:space="preserve">جعفر </w:t>
      </w:r>
      <w:r w:rsidR="00445B2A">
        <w:rPr>
          <w:rFonts w:hint="cs"/>
          <w:rtl/>
        </w:rPr>
        <w:t>(</w:t>
      </w:r>
      <w:r w:rsidR="00445B2A">
        <w:rPr>
          <w:rtl/>
        </w:rPr>
        <w:t xml:space="preserve"> </w:t>
      </w:r>
      <w:r w:rsidR="00445B2A" w:rsidRPr="00B46A94">
        <w:rPr>
          <w:rStyle w:val="libAlaemChar"/>
          <w:rFonts w:hint="cs"/>
          <w:rtl/>
        </w:rPr>
        <w:t>عليه‌السلام</w:t>
      </w:r>
      <w:r w:rsidR="00445B2A">
        <w:rPr>
          <w:rtl/>
        </w:rPr>
        <w:t xml:space="preserve"> </w:t>
      </w:r>
      <w:r w:rsidR="00445B2A">
        <w:rPr>
          <w:rFonts w:hint="cs"/>
          <w:rtl/>
        </w:rPr>
        <w:t xml:space="preserve">) </w:t>
      </w:r>
      <w:r>
        <w:rPr>
          <w:rtl/>
        </w:rPr>
        <w:t>عن النفساء يغشاها زوجها وهي في نفاسها من الدم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نعم إذا مضى لها منذ يوم وضعت بقدر أي</w:t>
      </w:r>
      <w:r>
        <w:rPr>
          <w:rFonts w:hint="cs"/>
          <w:rtl/>
        </w:rPr>
        <w:t>ّ</w:t>
      </w:r>
      <w:r>
        <w:rPr>
          <w:rtl/>
        </w:rPr>
        <w:t>ام عدّة حيضها</w:t>
      </w:r>
      <w:r w:rsidR="00B46A94">
        <w:rPr>
          <w:rtl/>
        </w:rPr>
        <w:t>،</w:t>
      </w:r>
      <w:r>
        <w:rPr>
          <w:rtl/>
        </w:rPr>
        <w:t xml:space="preserve"> ثمّ تستظهر</w:t>
      </w:r>
      <w:r w:rsidR="00C05011">
        <w:rPr>
          <w:rtl/>
        </w:rPr>
        <w:t xml:space="preserve"> </w:t>
      </w:r>
      <w:r>
        <w:rPr>
          <w:rtl/>
        </w:rPr>
        <w:t>بيوم</w:t>
      </w:r>
      <w:r w:rsidR="00445B2A">
        <w:rPr>
          <w:rFonts w:hint="cs"/>
          <w:rtl/>
        </w:rPr>
        <w:t>ٍ</w:t>
      </w:r>
      <w:r>
        <w:rPr>
          <w:rtl/>
        </w:rPr>
        <w:t xml:space="preserve"> فلا باس بعد أن يغشاها زوجها</w:t>
      </w:r>
      <w:r w:rsidR="00B46A94">
        <w:rPr>
          <w:rtl/>
        </w:rPr>
        <w:t>،</w:t>
      </w:r>
      <w:r>
        <w:rPr>
          <w:rtl/>
        </w:rPr>
        <w:t xml:space="preserve"> يأمرها فلتغتسل ثمّ يغشاها إن أحب</w:t>
      </w:r>
      <w:r>
        <w:rPr>
          <w:rFonts w:hint="cs"/>
          <w:rtl/>
        </w:rPr>
        <w:t>ّ</w:t>
      </w:r>
      <w:r>
        <w:rPr>
          <w:rtl/>
        </w:rPr>
        <w:t>.</w:t>
      </w:r>
    </w:p>
    <w:p w:rsidR="00994778" w:rsidRDefault="00994778" w:rsidP="00445B2A">
      <w:pPr>
        <w:pStyle w:val="libNormal"/>
        <w:rPr>
          <w:rtl/>
        </w:rPr>
      </w:pPr>
      <w:r w:rsidRPr="00C05011">
        <w:rPr>
          <w:rStyle w:val="libNormalChar"/>
          <w:rtl/>
        </w:rPr>
        <w:t>[ 2416 ]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 ابن بكير</w:t>
      </w:r>
      <w:r w:rsidR="00B46A94">
        <w:rPr>
          <w:rtl/>
        </w:rPr>
        <w:t>،</w:t>
      </w:r>
      <w:r>
        <w:rPr>
          <w:rtl/>
        </w:rPr>
        <w:t xml:space="preserve"> عن زرارة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445B2A">
        <w:rPr>
          <w:rFonts w:hint="cs"/>
          <w:rtl/>
        </w:rPr>
        <w:t>(</w:t>
      </w:r>
      <w:r w:rsidR="00445B2A">
        <w:rPr>
          <w:rtl/>
        </w:rPr>
        <w:t xml:space="preserve"> </w:t>
      </w:r>
      <w:r w:rsidR="00445B2A" w:rsidRPr="00B46A94">
        <w:rPr>
          <w:rStyle w:val="libAlaemChar"/>
          <w:rFonts w:hint="cs"/>
          <w:rtl/>
        </w:rPr>
        <w:t>عليه‌السلام</w:t>
      </w:r>
      <w:r w:rsidR="00445B2A">
        <w:rPr>
          <w:rtl/>
        </w:rPr>
        <w:t xml:space="preserve"> </w:t>
      </w:r>
      <w:r w:rsidR="00445B2A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تقعد النفساء أي</w:t>
      </w:r>
      <w:r>
        <w:rPr>
          <w:rFonts w:hint="cs"/>
          <w:rtl/>
        </w:rPr>
        <w:t>ّ</w:t>
      </w:r>
      <w:r>
        <w:rPr>
          <w:rtl/>
        </w:rPr>
        <w:t>امها التي كانت تقعد في الحيض وتستظهر بيومين.</w:t>
      </w:r>
    </w:p>
    <w:p w:rsidR="00994778" w:rsidRDefault="00994778" w:rsidP="00445B2A">
      <w:pPr>
        <w:pStyle w:val="libNormal"/>
        <w:rPr>
          <w:rtl/>
        </w:rPr>
      </w:pPr>
      <w:r w:rsidRPr="00C05011">
        <w:rPr>
          <w:rStyle w:val="libNormalChar"/>
          <w:rtl/>
        </w:rPr>
        <w:t>[ 2417 ]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</w:t>
      </w:r>
      <w:r w:rsidR="00B46A94">
        <w:rPr>
          <w:rtl/>
        </w:rPr>
        <w:t>،</w:t>
      </w:r>
      <w:r>
        <w:rPr>
          <w:rtl/>
        </w:rPr>
        <w:t xml:space="preserve"> عن حريز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زرارة</w:t>
      </w:r>
      <w:r w:rsidR="00B46A94">
        <w:rPr>
          <w:rtl/>
        </w:rPr>
        <w:t>،</w:t>
      </w:r>
      <w:r>
        <w:rPr>
          <w:rtl/>
        </w:rPr>
        <w:t xml:space="preserve"> عن أبي جعفر </w:t>
      </w:r>
      <w:r w:rsidR="00445B2A">
        <w:rPr>
          <w:rFonts w:hint="cs"/>
          <w:rtl/>
        </w:rPr>
        <w:t>(</w:t>
      </w:r>
      <w:r w:rsidR="00445B2A">
        <w:rPr>
          <w:rtl/>
        </w:rPr>
        <w:t xml:space="preserve"> </w:t>
      </w:r>
      <w:r w:rsidR="00445B2A" w:rsidRPr="00B46A94">
        <w:rPr>
          <w:rStyle w:val="libAlaemChar"/>
          <w:rFonts w:hint="cs"/>
          <w:rtl/>
        </w:rPr>
        <w:t>عليه‌السلام</w:t>
      </w:r>
      <w:r w:rsidR="00445B2A">
        <w:rPr>
          <w:rtl/>
        </w:rPr>
        <w:t xml:space="preserve"> </w:t>
      </w:r>
      <w:r w:rsidR="00445B2A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>
        <w:rPr>
          <w:rtl/>
        </w:rPr>
        <w:t xml:space="preserve"> أسماء بنت عميس نفست</w:t>
      </w:r>
      <w:r w:rsidR="00C05011">
        <w:rPr>
          <w:rtl/>
        </w:rPr>
        <w:t xml:space="preserve"> </w:t>
      </w:r>
      <w:r>
        <w:rPr>
          <w:rtl/>
        </w:rPr>
        <w:t>بمحم</w:t>
      </w:r>
      <w:r>
        <w:rPr>
          <w:rFonts w:hint="cs"/>
          <w:rtl/>
        </w:rPr>
        <w:t>ّ</w:t>
      </w:r>
      <w:r>
        <w:rPr>
          <w:rtl/>
        </w:rPr>
        <w:t>د بن أبي بكر فأمرها رسول الله</w:t>
      </w:r>
      <w:r w:rsidR="00305BAC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445B2A">
        <w:rPr>
          <w:rFonts w:hint="cs"/>
          <w:rtl/>
        </w:rPr>
        <w:t xml:space="preserve">) </w:t>
      </w:r>
      <w:r>
        <w:rPr>
          <w:rtl/>
        </w:rPr>
        <w:t>حين أرادت الإ</w:t>
      </w:r>
      <w:r>
        <w:rPr>
          <w:rFonts w:hint="cs"/>
          <w:rtl/>
        </w:rPr>
        <w:t>ِ</w:t>
      </w:r>
      <w:r>
        <w:rPr>
          <w:rtl/>
        </w:rPr>
        <w:t>حرام</w:t>
      </w:r>
      <w:r w:rsidR="00C05011">
        <w:rPr>
          <w:rtl/>
        </w:rPr>
        <w:t xml:space="preserve"> </w:t>
      </w:r>
      <w:r>
        <w:rPr>
          <w:rtl/>
        </w:rPr>
        <w:t xml:space="preserve">من ذي الحليفة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أن تحتشي بالكرسف والخرق وتهل</w:t>
      </w:r>
      <w:r>
        <w:rPr>
          <w:rFonts w:hint="cs"/>
          <w:rtl/>
        </w:rPr>
        <w:t>ّ</w:t>
      </w:r>
      <w:r>
        <w:rPr>
          <w:rtl/>
        </w:rPr>
        <w:t xml:space="preserve"> بالحج</w:t>
      </w:r>
      <w:r w:rsidR="00B46A94">
        <w:rPr>
          <w:rtl/>
        </w:rPr>
        <w:t>،</w:t>
      </w:r>
      <w:r>
        <w:rPr>
          <w:rtl/>
        </w:rPr>
        <w:t xml:space="preserve"> فلمّا قدموا</w:t>
      </w:r>
      <w:r w:rsidR="00C05011">
        <w:rPr>
          <w:rtl/>
        </w:rPr>
        <w:t xml:space="preserve"> </w:t>
      </w:r>
      <w:r>
        <w:rPr>
          <w:rtl/>
        </w:rPr>
        <w:t>مك</w:t>
      </w:r>
      <w:r>
        <w:rPr>
          <w:rFonts w:hint="cs"/>
          <w:rtl/>
        </w:rPr>
        <w:t>ّ</w:t>
      </w:r>
      <w:r>
        <w:rPr>
          <w:rtl/>
        </w:rPr>
        <w:t xml:space="preserve">ة </w:t>
      </w:r>
      <w:r w:rsidRPr="00994778">
        <w:rPr>
          <w:rStyle w:val="libFootnotenumChar"/>
          <w:rtl/>
        </w:rPr>
        <w:t>(2)</w:t>
      </w:r>
      <w:r w:rsidR="00B46A94">
        <w:rPr>
          <w:rtl/>
        </w:rPr>
        <w:t>،</w:t>
      </w:r>
      <w:r>
        <w:rPr>
          <w:rtl/>
        </w:rPr>
        <w:t xml:space="preserve"> وقد نسكوا المناسك وقد أتى لها ثمانية عشر يوما فامرها رسول الله</w:t>
      </w:r>
      <w:r w:rsidR="00305BAC">
        <w:rPr>
          <w:rFonts w:hint="cs"/>
          <w:rtl/>
        </w:rPr>
        <w:t xml:space="preserve"> (</w:t>
      </w:r>
      <w:r w:rsidR="00C05011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445B2A">
        <w:rPr>
          <w:rFonts w:hint="cs"/>
          <w:rtl/>
        </w:rPr>
        <w:t xml:space="preserve">) </w:t>
      </w:r>
      <w:r>
        <w:rPr>
          <w:rtl/>
        </w:rPr>
        <w:t>أن تطوف بالبيت وتصل</w:t>
      </w:r>
      <w:r>
        <w:rPr>
          <w:rFonts w:hint="cs"/>
          <w:rtl/>
        </w:rPr>
        <w:t>ّ</w:t>
      </w:r>
      <w:r>
        <w:rPr>
          <w:rtl/>
        </w:rPr>
        <w:t>ي ولم ينقطع عنها الدم ففعلت</w:t>
      </w:r>
      <w:r w:rsidR="00C05011">
        <w:rPr>
          <w:rtl/>
        </w:rPr>
        <w:t xml:space="preserve"> </w:t>
      </w:r>
      <w:r>
        <w:rPr>
          <w:rtl/>
        </w:rPr>
        <w:t>ذلك.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الشيخ بإسناده عن الحسين بن سعيد</w:t>
      </w:r>
      <w:r w:rsidR="00B46A94">
        <w:rPr>
          <w:rtl/>
        </w:rPr>
        <w:t>،</w:t>
      </w:r>
      <w:r>
        <w:rPr>
          <w:rtl/>
        </w:rPr>
        <w:t xml:space="preserve"> عن حم</w:t>
      </w:r>
      <w:r w:rsidR="00305BAC">
        <w:rPr>
          <w:rFonts w:hint="cs"/>
          <w:rtl/>
        </w:rPr>
        <w:t>ّ</w:t>
      </w:r>
      <w:r>
        <w:rPr>
          <w:rtl/>
        </w:rPr>
        <w:t>اد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(3)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ويأتي وجهه </w:t>
      </w:r>
      <w:r w:rsidRPr="00994778">
        <w:rPr>
          <w:rStyle w:val="libFootnotenumChar"/>
          <w:rtl/>
        </w:rPr>
        <w:t>(4)</w:t>
      </w:r>
      <w:r>
        <w:rPr>
          <w:rtl/>
        </w:rPr>
        <w:t>.</w:t>
      </w:r>
    </w:p>
    <w:p w:rsidR="00C05011" w:rsidRDefault="00994778" w:rsidP="00305BAC">
      <w:pPr>
        <w:pStyle w:val="libNormal"/>
        <w:rPr>
          <w:rtl/>
        </w:rPr>
      </w:pPr>
      <w:r w:rsidRPr="00C05011">
        <w:rPr>
          <w:rStyle w:val="libNormalChar"/>
          <w:rtl/>
        </w:rPr>
        <w:t>[ 2418 ]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أبيه رفعه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سألت امرأة أبا عبدالله </w:t>
      </w:r>
      <w:r w:rsidR="00305BAC">
        <w:rPr>
          <w:rFonts w:hint="cs"/>
          <w:rtl/>
        </w:rPr>
        <w:t>(</w:t>
      </w:r>
      <w:r w:rsidR="00305BAC">
        <w:rPr>
          <w:rtl/>
        </w:rPr>
        <w:t xml:space="preserve"> </w:t>
      </w:r>
      <w:r w:rsidR="00305BAC" w:rsidRPr="00B46A94">
        <w:rPr>
          <w:rStyle w:val="libAlaemChar"/>
          <w:rFonts w:hint="cs"/>
          <w:rtl/>
        </w:rPr>
        <w:t>عليه‌السلام</w:t>
      </w:r>
      <w:r w:rsidR="00305BAC">
        <w:rPr>
          <w:rtl/>
        </w:rPr>
        <w:t xml:space="preserve"> </w:t>
      </w:r>
      <w:r w:rsidR="00305BAC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فقالت</w:t>
      </w:r>
      <w:r w:rsidR="00B46A94">
        <w:rPr>
          <w:rtl/>
        </w:rPr>
        <w:t>:</w:t>
      </w:r>
      <w:r>
        <w:rPr>
          <w:rtl/>
        </w:rPr>
        <w:t xml:space="preserve"> إني كنت أقعد في نفاسي عشرين يوما</w:t>
      </w:r>
      <w:r>
        <w:rPr>
          <w:rFonts w:hint="cs"/>
          <w:rtl/>
        </w:rPr>
        <w:t>ً</w:t>
      </w:r>
      <w:r>
        <w:rPr>
          <w:rtl/>
        </w:rPr>
        <w:t xml:space="preserve"> حتّى أفتوني بثمانية</w:t>
      </w:r>
    </w:p>
    <w:p w:rsidR="00994778" w:rsidRPr="00566F57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2F18CE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99 / 6</w:t>
      </w:r>
      <w:r w:rsidR="00B46A94">
        <w:rPr>
          <w:rtl/>
        </w:rPr>
        <w:t>،</w:t>
      </w:r>
      <w:r>
        <w:rPr>
          <w:rtl/>
        </w:rPr>
        <w:t xml:space="preserve"> والتهذيب 1</w:t>
      </w:r>
      <w:r w:rsidR="00B46A94">
        <w:rPr>
          <w:rtl/>
        </w:rPr>
        <w:t>:</w:t>
      </w:r>
      <w:r>
        <w:rPr>
          <w:rtl/>
        </w:rPr>
        <w:t xml:space="preserve"> 175 / 501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151 / 521.</w:t>
      </w:r>
    </w:p>
    <w:p w:rsidR="00994778" w:rsidRDefault="00994778" w:rsidP="002F18CE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الكافي 4</w:t>
      </w:r>
      <w:r w:rsidR="00B46A94">
        <w:rPr>
          <w:rtl/>
        </w:rPr>
        <w:t>:</w:t>
      </w:r>
      <w:r>
        <w:rPr>
          <w:rtl/>
        </w:rPr>
        <w:t xml:space="preserve"> 449 / 1</w:t>
      </w:r>
      <w:r w:rsidR="00B46A94">
        <w:rPr>
          <w:rtl/>
        </w:rPr>
        <w:t>،</w:t>
      </w:r>
      <w:r>
        <w:rPr>
          <w:rtl/>
        </w:rPr>
        <w:t xml:space="preserve"> والتهذيب 5</w:t>
      </w:r>
      <w:r w:rsidR="00B46A94">
        <w:rPr>
          <w:rtl/>
        </w:rPr>
        <w:t>:</w:t>
      </w:r>
      <w:r>
        <w:rPr>
          <w:rtl/>
        </w:rPr>
        <w:t xml:space="preserve"> 399 / 1388 وأورده في الحديث 1 من الباب 91 من أبواب</w:t>
      </w:r>
      <w:r w:rsidR="00C05011">
        <w:rPr>
          <w:rtl/>
        </w:rPr>
        <w:t xml:space="preserve"> </w:t>
      </w:r>
      <w:r>
        <w:rPr>
          <w:rtl/>
        </w:rPr>
        <w:t>الطواف.</w:t>
      </w:r>
    </w:p>
    <w:p w:rsidR="00994778" w:rsidRPr="005C4BD1" w:rsidRDefault="00994778" w:rsidP="002F18CE">
      <w:pPr>
        <w:pStyle w:val="libFootnote0"/>
        <w:rPr>
          <w:rtl/>
        </w:rPr>
      </w:pPr>
      <w:r w:rsidRPr="005C4BD1">
        <w:rPr>
          <w:rtl/>
        </w:rPr>
        <w:t>(1) في التهذيب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5C4BD1">
        <w:rPr>
          <w:rtl/>
        </w:rPr>
        <w:t>بذي الحليفة ( هامش المخطوط ).</w:t>
      </w:r>
    </w:p>
    <w:p w:rsidR="00994778" w:rsidRPr="005C4BD1" w:rsidRDefault="00994778" w:rsidP="002F18CE">
      <w:pPr>
        <w:pStyle w:val="libFootnote0"/>
        <w:rPr>
          <w:rtl/>
        </w:rPr>
      </w:pPr>
      <w:r w:rsidRPr="005C4BD1">
        <w:rPr>
          <w:rtl/>
        </w:rPr>
        <w:t>(2) ليس في التهذيب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5C4BD1">
        <w:rPr>
          <w:rtl/>
        </w:rPr>
        <w:t>مكة ( هامش المخطوط ).</w:t>
      </w:r>
    </w:p>
    <w:p w:rsidR="00994778" w:rsidRPr="005C4BD1" w:rsidRDefault="00994778" w:rsidP="002F18CE">
      <w:pPr>
        <w:pStyle w:val="libFootnote0"/>
        <w:rPr>
          <w:rtl/>
        </w:rPr>
      </w:pPr>
      <w:r w:rsidRPr="005C4BD1">
        <w:rPr>
          <w:rtl/>
        </w:rPr>
        <w:t>(3)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5C4BD1">
        <w:rPr>
          <w:rtl/>
        </w:rPr>
        <w:t>179</w:t>
      </w:r>
      <w:r>
        <w:rPr>
          <w:rtl/>
        </w:rPr>
        <w:t xml:space="preserve"> / </w:t>
      </w:r>
      <w:r w:rsidRPr="005C4BD1">
        <w:rPr>
          <w:rtl/>
        </w:rPr>
        <w:t>513.</w:t>
      </w:r>
    </w:p>
    <w:p w:rsidR="00994778" w:rsidRPr="005C4BD1" w:rsidRDefault="00994778" w:rsidP="002F18CE">
      <w:pPr>
        <w:pStyle w:val="libFootnote0"/>
        <w:rPr>
          <w:rtl/>
        </w:rPr>
      </w:pPr>
      <w:r w:rsidRPr="005C4BD1">
        <w:rPr>
          <w:rtl/>
        </w:rPr>
        <w:t>(4) يأتي في الحديث 11 من هذا الباب.</w:t>
      </w:r>
    </w:p>
    <w:p w:rsidR="00994778" w:rsidRDefault="00994778" w:rsidP="002F18CE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98 / 3</w:t>
      </w:r>
      <w:r w:rsidR="00B46A94">
        <w:rPr>
          <w:rtl/>
        </w:rPr>
        <w:t>،</w:t>
      </w:r>
      <w:r>
        <w:rPr>
          <w:rtl/>
        </w:rPr>
        <w:t xml:space="preserve"> والتهذيب 1</w:t>
      </w:r>
      <w:r w:rsidR="00B46A94">
        <w:rPr>
          <w:rtl/>
        </w:rPr>
        <w:t>:</w:t>
      </w:r>
      <w:r>
        <w:rPr>
          <w:rtl/>
        </w:rPr>
        <w:t xml:space="preserve"> 178 / 512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153 / 532.</w:t>
      </w:r>
    </w:p>
    <w:p w:rsidR="00FA5626" w:rsidRDefault="00FA5626" w:rsidP="00FA5626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2F18CE">
      <w:pPr>
        <w:pStyle w:val="libNormal0"/>
        <w:rPr>
          <w:rtl/>
        </w:rPr>
      </w:pPr>
      <w:r>
        <w:rPr>
          <w:rtl/>
        </w:rPr>
        <w:lastRenderedPageBreak/>
        <w:t>عشر يوما</w:t>
      </w:r>
      <w:r w:rsidR="002F18CE"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فقال أبو عبدالله </w:t>
      </w:r>
      <w:r w:rsidR="002F18CE">
        <w:rPr>
          <w:rFonts w:hint="cs"/>
          <w:rtl/>
        </w:rPr>
        <w:t>(</w:t>
      </w:r>
      <w:r w:rsidR="002F18CE">
        <w:rPr>
          <w:rtl/>
        </w:rPr>
        <w:t xml:space="preserve"> </w:t>
      </w:r>
      <w:r w:rsidR="002F18CE" w:rsidRPr="00B46A94">
        <w:rPr>
          <w:rStyle w:val="libAlaemChar"/>
          <w:rFonts w:hint="cs"/>
          <w:rtl/>
        </w:rPr>
        <w:t>عليه‌السلام</w:t>
      </w:r>
      <w:r w:rsidR="002F18CE">
        <w:rPr>
          <w:rtl/>
        </w:rPr>
        <w:t xml:space="preserve"> </w:t>
      </w:r>
      <w:r w:rsidR="002F18CE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ول</w:t>
      </w:r>
      <w:r w:rsidR="002F18CE">
        <w:rPr>
          <w:rFonts w:hint="cs"/>
          <w:rtl/>
        </w:rPr>
        <w:t>ِ</w:t>
      </w:r>
      <w:r>
        <w:rPr>
          <w:rtl/>
        </w:rPr>
        <w:t>م</w:t>
      </w:r>
      <w:r w:rsidR="002F18CE">
        <w:rPr>
          <w:rFonts w:hint="cs"/>
          <w:rtl/>
        </w:rPr>
        <w:t>َ</w:t>
      </w:r>
      <w:r>
        <w:rPr>
          <w:rtl/>
        </w:rPr>
        <w:t xml:space="preserve"> أفتوك بثمانية عشر يوما</w:t>
      </w:r>
      <w:r>
        <w:rPr>
          <w:rFonts w:hint="cs"/>
          <w:rtl/>
        </w:rPr>
        <w:t xml:space="preserve">ً </w:t>
      </w:r>
      <w:r>
        <w:rPr>
          <w:rtl/>
        </w:rPr>
        <w:t>؟!</w:t>
      </w:r>
      <w:r w:rsidR="00C05011">
        <w:rPr>
          <w:rtl/>
        </w:rPr>
        <w:t xml:space="preserve"> </w:t>
      </w:r>
      <w:r>
        <w:rPr>
          <w:rtl/>
        </w:rPr>
        <w:t>فقال رجل</w:t>
      </w:r>
      <w:r w:rsidR="00B46A94">
        <w:rPr>
          <w:rtl/>
        </w:rPr>
        <w:t>:</w:t>
      </w:r>
      <w:r>
        <w:rPr>
          <w:rtl/>
        </w:rPr>
        <w:t xml:space="preserve"> للحديث الذي روي عن رسول الله</w:t>
      </w:r>
      <w:r w:rsidR="002F18CE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2F18CE">
        <w:rPr>
          <w:rFonts w:hint="cs"/>
          <w:rtl/>
        </w:rPr>
        <w:t xml:space="preserve">) </w:t>
      </w:r>
      <w:r>
        <w:rPr>
          <w:rtl/>
        </w:rPr>
        <w:t>أنّه قال</w:t>
      </w:r>
      <w:r w:rsidR="00C05011">
        <w:rPr>
          <w:rtl/>
        </w:rPr>
        <w:t xml:space="preserve"> </w:t>
      </w:r>
      <w:r>
        <w:rPr>
          <w:rtl/>
        </w:rPr>
        <w:t>لأسماء بنت عميس حيث نفست بمحم</w:t>
      </w:r>
      <w:r>
        <w:rPr>
          <w:rFonts w:hint="cs"/>
          <w:rtl/>
        </w:rPr>
        <w:t>ّ</w:t>
      </w:r>
      <w:r>
        <w:rPr>
          <w:rtl/>
        </w:rPr>
        <w:t>د بن أبي بكر</w:t>
      </w:r>
      <w:r w:rsidR="00B46A94">
        <w:rPr>
          <w:rtl/>
        </w:rPr>
        <w:t>،</w:t>
      </w:r>
      <w:r>
        <w:rPr>
          <w:rtl/>
        </w:rPr>
        <w:t xml:space="preserve"> فقال أبوعبدالله </w:t>
      </w:r>
      <w:r w:rsidR="002F18CE">
        <w:rPr>
          <w:rFonts w:hint="cs"/>
          <w:rtl/>
        </w:rPr>
        <w:t>(</w:t>
      </w:r>
      <w:r w:rsidR="002F18CE">
        <w:rPr>
          <w:rtl/>
        </w:rPr>
        <w:t xml:space="preserve"> </w:t>
      </w:r>
      <w:r w:rsidR="002F18CE" w:rsidRPr="00B46A94">
        <w:rPr>
          <w:rStyle w:val="libAlaemChar"/>
          <w:rFonts w:hint="cs"/>
          <w:rtl/>
        </w:rPr>
        <w:t>عليه‌السلام</w:t>
      </w:r>
      <w:r w:rsidR="002F18CE">
        <w:rPr>
          <w:rtl/>
        </w:rPr>
        <w:t xml:space="preserve"> </w:t>
      </w:r>
      <w:r w:rsidR="002F18CE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أسماء سألت رسول الله</w:t>
      </w:r>
      <w:r w:rsidR="002F18CE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2F18CE">
        <w:rPr>
          <w:rFonts w:hint="cs"/>
          <w:rtl/>
        </w:rPr>
        <w:t xml:space="preserve">) </w:t>
      </w:r>
      <w:r>
        <w:rPr>
          <w:rtl/>
        </w:rPr>
        <w:t>وقد أن بها ثمانية</w:t>
      </w:r>
      <w:r w:rsidR="00C05011">
        <w:rPr>
          <w:rtl/>
        </w:rPr>
        <w:t xml:space="preserve"> </w:t>
      </w:r>
      <w:r>
        <w:rPr>
          <w:rtl/>
        </w:rPr>
        <w:t>عشر يوما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ولو سألته قبل ذلك لأمرها أن تغتسل وتفعل ما تفعل المستحاضة.</w:t>
      </w:r>
    </w:p>
    <w:p w:rsidR="00994778" w:rsidRDefault="00994778" w:rsidP="002F18CE">
      <w:pPr>
        <w:pStyle w:val="libNormal"/>
        <w:rPr>
          <w:rtl/>
        </w:rPr>
      </w:pPr>
      <w:r w:rsidRPr="00C05011">
        <w:rPr>
          <w:rStyle w:val="libNormalChar"/>
          <w:rtl/>
        </w:rPr>
        <w:t>[ 2419 ]</w:t>
      </w:r>
      <w:r>
        <w:rPr>
          <w:rtl/>
        </w:rPr>
        <w:t xml:space="preserve"> 8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محمّد وأبي داود جميعا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الحسين بن سعيد</w:t>
      </w:r>
      <w:r w:rsidR="00B46A94">
        <w:rPr>
          <w:rtl/>
        </w:rPr>
        <w:t>،</w:t>
      </w:r>
      <w:r>
        <w:rPr>
          <w:rtl/>
        </w:rPr>
        <w:t xml:space="preserve"> عن النضر بن سويد</w:t>
      </w:r>
      <w:r w:rsidR="00B46A94">
        <w:rPr>
          <w:rtl/>
        </w:rPr>
        <w:t>،</w:t>
      </w:r>
      <w:r>
        <w:rPr>
          <w:rtl/>
        </w:rPr>
        <w:t xml:space="preserve"> عن محمّد بن أبي حمزة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يونس بن يعقوب قال</w:t>
      </w:r>
      <w:r w:rsidR="00B46A94">
        <w:rPr>
          <w:rtl/>
        </w:rPr>
        <w:t>:</w:t>
      </w:r>
      <w:r>
        <w:rPr>
          <w:rtl/>
        </w:rPr>
        <w:t xml:space="preserve"> سمعت أبا عبدالله </w:t>
      </w:r>
      <w:r w:rsidR="002F18CE">
        <w:rPr>
          <w:rFonts w:hint="cs"/>
          <w:rtl/>
        </w:rPr>
        <w:t>(</w:t>
      </w:r>
      <w:r w:rsidR="002F18CE">
        <w:rPr>
          <w:rtl/>
        </w:rPr>
        <w:t xml:space="preserve"> </w:t>
      </w:r>
      <w:r w:rsidR="002F18CE" w:rsidRPr="00B46A94">
        <w:rPr>
          <w:rStyle w:val="libAlaemChar"/>
          <w:rFonts w:hint="cs"/>
          <w:rtl/>
        </w:rPr>
        <w:t>عليه‌السلام</w:t>
      </w:r>
      <w:r w:rsidR="002F18CE">
        <w:rPr>
          <w:rtl/>
        </w:rPr>
        <w:t xml:space="preserve"> </w:t>
      </w:r>
      <w:r w:rsidR="002F18CE">
        <w:rPr>
          <w:rFonts w:hint="cs"/>
          <w:rtl/>
        </w:rPr>
        <w:t xml:space="preserve">) </w:t>
      </w:r>
      <w:r>
        <w:rPr>
          <w:rtl/>
        </w:rPr>
        <w:t>يقول</w:t>
      </w:r>
      <w:r w:rsidR="00B46A94">
        <w:rPr>
          <w:rtl/>
        </w:rPr>
        <w:t>:</w:t>
      </w:r>
      <w:r>
        <w:rPr>
          <w:rtl/>
        </w:rPr>
        <w:t xml:space="preserve"> تجلس</w:t>
      </w:r>
      <w:r w:rsidR="00C05011">
        <w:rPr>
          <w:rtl/>
        </w:rPr>
        <w:t xml:space="preserve"> </w:t>
      </w:r>
      <w:r>
        <w:rPr>
          <w:rtl/>
        </w:rPr>
        <w:t>النفساء أي</w:t>
      </w:r>
      <w:r>
        <w:rPr>
          <w:rFonts w:hint="cs"/>
          <w:rtl/>
        </w:rPr>
        <w:t>ّ</w:t>
      </w:r>
      <w:r>
        <w:rPr>
          <w:rtl/>
        </w:rPr>
        <w:t>ام حيضها التي كانت تحيض</w:t>
      </w:r>
      <w:r w:rsidR="00B46A94">
        <w:rPr>
          <w:rtl/>
        </w:rPr>
        <w:t>،</w:t>
      </w:r>
      <w:r>
        <w:rPr>
          <w:rtl/>
        </w:rPr>
        <w:t xml:space="preserve"> ثمّ تستظهر وتغتسل وتصل</w:t>
      </w:r>
      <w:r>
        <w:rPr>
          <w:rFonts w:hint="cs"/>
          <w:rtl/>
        </w:rPr>
        <w:t>ّ</w:t>
      </w:r>
      <w:r>
        <w:rPr>
          <w:rtl/>
        </w:rPr>
        <w:t>ي.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 xml:space="preserve">ورواه الشيخ بإسناده عن محمّد بن يعقوب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وكذا كل</w:t>
      </w:r>
      <w:r>
        <w:rPr>
          <w:rFonts w:hint="cs"/>
          <w:rtl/>
        </w:rPr>
        <w:t>ّ</w:t>
      </w:r>
      <w:r>
        <w:rPr>
          <w:rtl/>
        </w:rPr>
        <w:t xml:space="preserve"> ما قبله.</w:t>
      </w:r>
    </w:p>
    <w:p w:rsidR="00994778" w:rsidRDefault="00994778" w:rsidP="002F18CE">
      <w:pPr>
        <w:pStyle w:val="libNormal"/>
        <w:rPr>
          <w:rtl/>
        </w:rPr>
      </w:pPr>
      <w:r w:rsidRPr="00C05011">
        <w:rPr>
          <w:rStyle w:val="libNormalChar"/>
          <w:rtl/>
        </w:rPr>
        <w:t>[ 2420 ]</w:t>
      </w:r>
      <w:r>
        <w:rPr>
          <w:rtl/>
        </w:rPr>
        <w:t xml:space="preserve"> 9</w:t>
      </w:r>
      <w:r w:rsidR="00C05011">
        <w:rPr>
          <w:rFonts w:hint="cs"/>
          <w:rtl/>
        </w:rPr>
        <w:t xml:space="preserve"> - </w:t>
      </w:r>
      <w:r>
        <w:rPr>
          <w:rtl/>
        </w:rPr>
        <w:t>وعنهم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علي بن الحكم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عبدالله بن بكير</w:t>
      </w:r>
      <w:r w:rsidR="00B46A94">
        <w:rPr>
          <w:rtl/>
        </w:rPr>
        <w:t>،</w:t>
      </w:r>
      <w:r>
        <w:rPr>
          <w:rtl/>
        </w:rPr>
        <w:t xml:space="preserve"> عن عبد الرحمن بن أعين قال</w:t>
      </w:r>
      <w:r w:rsidR="00B46A94">
        <w:rPr>
          <w:rtl/>
        </w:rPr>
        <w:t>:</w:t>
      </w:r>
      <w:r>
        <w:rPr>
          <w:rtl/>
        </w:rPr>
        <w:t xml:space="preserve"> قلت له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امرأة عبد الملك</w:t>
      </w:r>
      <w:r w:rsidR="00C05011">
        <w:rPr>
          <w:rtl/>
        </w:rPr>
        <w:t xml:space="preserve"> </w:t>
      </w:r>
      <w:r>
        <w:rPr>
          <w:rtl/>
        </w:rPr>
        <w:t>ولدت فعد</w:t>
      </w:r>
      <w:r>
        <w:rPr>
          <w:rFonts w:hint="cs"/>
          <w:rtl/>
        </w:rPr>
        <w:t>ّ</w:t>
      </w:r>
      <w:r>
        <w:rPr>
          <w:rtl/>
        </w:rPr>
        <w:t xml:space="preserve"> لها أي</w:t>
      </w:r>
      <w:r>
        <w:rPr>
          <w:rFonts w:hint="cs"/>
          <w:rtl/>
        </w:rPr>
        <w:t>ّ</w:t>
      </w:r>
      <w:r>
        <w:rPr>
          <w:rtl/>
        </w:rPr>
        <w:t>ام حيضها ثمّ أمرها فاغتسلت واحتشت</w:t>
      </w:r>
      <w:r w:rsidR="00B46A94">
        <w:rPr>
          <w:rtl/>
        </w:rPr>
        <w:t>،</w:t>
      </w:r>
      <w:r>
        <w:rPr>
          <w:rtl/>
        </w:rPr>
        <w:t xml:space="preserve"> وأمرها أن تلبس</w:t>
      </w:r>
      <w:r w:rsidR="00C05011">
        <w:rPr>
          <w:rtl/>
        </w:rPr>
        <w:t xml:space="preserve"> </w:t>
      </w:r>
      <w:r>
        <w:rPr>
          <w:rtl/>
        </w:rPr>
        <w:t>ثوبين نظيفين</w:t>
      </w:r>
      <w:r w:rsidR="00B46A94">
        <w:rPr>
          <w:rtl/>
        </w:rPr>
        <w:t>،</w:t>
      </w:r>
      <w:r>
        <w:rPr>
          <w:rtl/>
        </w:rPr>
        <w:t xml:space="preserve"> وأمرها بالصلاة</w:t>
      </w:r>
      <w:r w:rsidR="00B46A94">
        <w:rPr>
          <w:rtl/>
        </w:rPr>
        <w:t>،</w:t>
      </w:r>
      <w:r>
        <w:rPr>
          <w:rtl/>
        </w:rPr>
        <w:t xml:space="preserve"> فقالت له</w:t>
      </w:r>
      <w:r w:rsidR="00B46A94">
        <w:rPr>
          <w:rtl/>
        </w:rPr>
        <w:t>:</w:t>
      </w:r>
      <w:r>
        <w:rPr>
          <w:rtl/>
        </w:rPr>
        <w:t xml:space="preserve"> لا تطيب نفسي أن أدخل المسجد</w:t>
      </w:r>
      <w:r w:rsidR="00C05011">
        <w:rPr>
          <w:rtl/>
        </w:rPr>
        <w:t xml:space="preserve"> </w:t>
      </w:r>
      <w:r>
        <w:rPr>
          <w:rtl/>
        </w:rPr>
        <w:t>فدعني أقوم خارجا</w:t>
      </w:r>
      <w:r>
        <w:rPr>
          <w:rFonts w:hint="cs"/>
          <w:rtl/>
        </w:rPr>
        <w:t>ً</w:t>
      </w:r>
      <w:r>
        <w:rPr>
          <w:rtl/>
        </w:rPr>
        <w:t xml:space="preserve"> منه </w:t>
      </w:r>
      <w:r w:rsidRPr="00994778">
        <w:rPr>
          <w:rStyle w:val="libFootnotenumChar"/>
          <w:rtl/>
        </w:rPr>
        <w:t>(</w:t>
      </w:r>
      <w:r w:rsidR="002F18CE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وأسجد فيه.</w:t>
      </w:r>
    </w:p>
    <w:p w:rsidR="00994778" w:rsidRDefault="00994778" w:rsidP="002F18CE">
      <w:pPr>
        <w:pStyle w:val="libNormal"/>
        <w:rPr>
          <w:rtl/>
        </w:rPr>
      </w:pPr>
      <w:r>
        <w:rPr>
          <w:rtl/>
        </w:rPr>
        <w:t>فقال</w:t>
      </w:r>
      <w:r w:rsidR="00B46A94">
        <w:rPr>
          <w:rtl/>
        </w:rPr>
        <w:t>:</w:t>
      </w:r>
      <w:r>
        <w:rPr>
          <w:rtl/>
        </w:rPr>
        <w:t xml:space="preserve"> قد أمر بذا </w:t>
      </w:r>
      <w:r w:rsidRPr="00994778">
        <w:rPr>
          <w:rStyle w:val="libFootnotenumChar"/>
          <w:rtl/>
        </w:rPr>
        <w:t>(</w:t>
      </w:r>
      <w:r w:rsidR="002F18CE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رسول الله</w:t>
      </w:r>
      <w:r w:rsidR="002F18CE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2F18CE">
        <w:rPr>
          <w:rFonts w:hint="cs"/>
          <w:rtl/>
        </w:rPr>
        <w:t>) 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فانقطع</w:t>
      </w:r>
      <w:r w:rsidR="00C05011">
        <w:rPr>
          <w:rtl/>
        </w:rPr>
        <w:t xml:space="preserve"> </w:t>
      </w:r>
      <w:r>
        <w:rPr>
          <w:rtl/>
        </w:rPr>
        <w:t>الدم عن المرأة ورأت الطهر</w:t>
      </w:r>
      <w:r w:rsidR="00B46A94">
        <w:rPr>
          <w:rtl/>
        </w:rPr>
        <w:t>،</w:t>
      </w:r>
      <w:r>
        <w:rPr>
          <w:rtl/>
        </w:rPr>
        <w:t xml:space="preserve"> وأمر علي </w:t>
      </w:r>
      <w:r w:rsidR="002F18CE">
        <w:rPr>
          <w:rFonts w:hint="cs"/>
          <w:rtl/>
        </w:rPr>
        <w:t>(</w:t>
      </w:r>
      <w:r w:rsidR="002F18CE">
        <w:rPr>
          <w:rtl/>
        </w:rPr>
        <w:t xml:space="preserve"> </w:t>
      </w:r>
      <w:r w:rsidR="002F18CE" w:rsidRPr="00B46A94">
        <w:rPr>
          <w:rStyle w:val="libAlaemChar"/>
          <w:rFonts w:hint="cs"/>
          <w:rtl/>
        </w:rPr>
        <w:t>عليه‌السلام</w:t>
      </w:r>
      <w:r w:rsidR="002F18CE">
        <w:rPr>
          <w:rtl/>
        </w:rPr>
        <w:t xml:space="preserve"> </w:t>
      </w:r>
      <w:r w:rsidR="002F18CE">
        <w:rPr>
          <w:rFonts w:hint="cs"/>
          <w:rtl/>
        </w:rPr>
        <w:t xml:space="preserve">) </w:t>
      </w:r>
      <w:r>
        <w:rPr>
          <w:rtl/>
        </w:rPr>
        <w:t>بهذا قبلكم</w:t>
      </w:r>
      <w:r w:rsidR="00B46A94">
        <w:rPr>
          <w:rtl/>
        </w:rPr>
        <w:t>،</w:t>
      </w:r>
      <w:r>
        <w:rPr>
          <w:rtl/>
        </w:rPr>
        <w:t xml:space="preserve"> فانقطع</w:t>
      </w:r>
      <w:r w:rsidR="00C05011">
        <w:rPr>
          <w:rtl/>
        </w:rPr>
        <w:t xml:space="preserve"> </w:t>
      </w:r>
      <w:r>
        <w:rPr>
          <w:rtl/>
        </w:rPr>
        <w:t>الدم عن المرأة ورأت الطهر</w:t>
      </w:r>
      <w:r w:rsidR="00B46A94">
        <w:rPr>
          <w:rtl/>
        </w:rPr>
        <w:t>،</w:t>
      </w:r>
      <w:r>
        <w:rPr>
          <w:rtl/>
        </w:rPr>
        <w:t xml:space="preserve"> فما فعلت صاحبتكم</w:t>
      </w:r>
      <w:r>
        <w:rPr>
          <w:rFonts w:hint="cs"/>
          <w:rtl/>
        </w:rPr>
        <w:t xml:space="preserve"> </w:t>
      </w:r>
      <w:r>
        <w:rPr>
          <w:rtl/>
        </w:rPr>
        <w:t>؟ قلت</w:t>
      </w:r>
      <w:r w:rsidR="00B46A94">
        <w:rPr>
          <w:rtl/>
        </w:rPr>
        <w:t>:</w:t>
      </w:r>
      <w:r>
        <w:rPr>
          <w:rtl/>
        </w:rPr>
        <w:t xml:space="preserve"> ما أدري.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[ 2421 ]</w:t>
      </w:r>
      <w:r>
        <w:rPr>
          <w:rtl/>
        </w:rPr>
        <w:t xml:space="preserve"> 10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محمّد بن النعمان المفيد في ( المقنعة ) قال</w:t>
      </w:r>
      <w:r w:rsidR="00B46A94">
        <w:rPr>
          <w:rtl/>
        </w:rPr>
        <w:t>:</w:t>
      </w:r>
      <w:r>
        <w:rPr>
          <w:rtl/>
        </w:rPr>
        <w:t xml:space="preserve"> جاءت</w:t>
      </w:r>
    </w:p>
    <w:p w:rsidR="00994778" w:rsidRPr="00566F57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2F18CE">
      <w:pPr>
        <w:pStyle w:val="libFootnote0"/>
        <w:rPr>
          <w:rtl/>
        </w:rPr>
      </w:pPr>
      <w:r>
        <w:rPr>
          <w:rtl/>
        </w:rPr>
        <w:t>8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99 / 5.</w:t>
      </w:r>
    </w:p>
    <w:p w:rsidR="00994778" w:rsidRPr="005C4BD1" w:rsidRDefault="00994778" w:rsidP="002F18CE">
      <w:pPr>
        <w:pStyle w:val="libFootnote0"/>
        <w:rPr>
          <w:rtl/>
        </w:rPr>
      </w:pPr>
      <w:r w:rsidRPr="005C4BD1">
        <w:rPr>
          <w:rtl/>
        </w:rPr>
        <w:t>(1)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5C4BD1">
        <w:rPr>
          <w:rtl/>
        </w:rPr>
        <w:t>175</w:t>
      </w:r>
      <w:r>
        <w:rPr>
          <w:rtl/>
        </w:rPr>
        <w:t xml:space="preserve"> / </w:t>
      </w:r>
      <w:r w:rsidRPr="005C4BD1">
        <w:rPr>
          <w:rtl/>
        </w:rPr>
        <w:t>500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5C4BD1">
        <w:rPr>
          <w:rtl/>
        </w:rPr>
        <w:t>والاستبصار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5C4BD1">
        <w:rPr>
          <w:rtl/>
        </w:rPr>
        <w:t>150</w:t>
      </w:r>
      <w:r>
        <w:rPr>
          <w:rtl/>
        </w:rPr>
        <w:t xml:space="preserve"> / </w:t>
      </w:r>
      <w:r w:rsidRPr="005C4BD1">
        <w:rPr>
          <w:rtl/>
        </w:rPr>
        <w:t>520.</w:t>
      </w:r>
    </w:p>
    <w:p w:rsidR="00994778" w:rsidRDefault="00994778" w:rsidP="002F18CE">
      <w:pPr>
        <w:pStyle w:val="libFootnote0"/>
        <w:rPr>
          <w:rtl/>
        </w:rPr>
      </w:pPr>
      <w:r>
        <w:rPr>
          <w:rtl/>
        </w:rPr>
        <w:t>9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98 / 2.</w:t>
      </w:r>
    </w:p>
    <w:p w:rsidR="00994778" w:rsidRPr="005C4BD1" w:rsidRDefault="00994778" w:rsidP="002F18CE">
      <w:pPr>
        <w:pStyle w:val="libFootnote0"/>
        <w:rPr>
          <w:rtl/>
        </w:rPr>
      </w:pPr>
      <w:r w:rsidRPr="005C4BD1">
        <w:rPr>
          <w:rtl/>
        </w:rPr>
        <w:t>(</w:t>
      </w:r>
      <w:r w:rsidR="002F18CE">
        <w:rPr>
          <w:rFonts w:hint="cs"/>
          <w:rtl/>
        </w:rPr>
        <w:t>2</w:t>
      </w:r>
      <w:r w:rsidRPr="005C4BD1">
        <w:rPr>
          <w:rtl/>
        </w:rPr>
        <w:t>) فى الهامش عن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5C4BD1">
        <w:rPr>
          <w:rtl/>
        </w:rPr>
        <w:t>عنه.</w:t>
      </w:r>
    </w:p>
    <w:p w:rsidR="00994778" w:rsidRPr="005C4BD1" w:rsidRDefault="00994778" w:rsidP="002F18CE">
      <w:pPr>
        <w:pStyle w:val="libFootnote0"/>
        <w:rPr>
          <w:rtl/>
        </w:rPr>
      </w:pPr>
      <w:r w:rsidRPr="005C4BD1">
        <w:rPr>
          <w:rtl/>
        </w:rPr>
        <w:t>(</w:t>
      </w:r>
      <w:r w:rsidR="002F18CE">
        <w:rPr>
          <w:rFonts w:hint="cs"/>
          <w:rtl/>
        </w:rPr>
        <w:t>3</w:t>
      </w:r>
      <w:r w:rsidRPr="005C4BD1">
        <w:rPr>
          <w:rtl/>
        </w:rPr>
        <w:t>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5C4BD1">
        <w:rPr>
          <w:rtl/>
        </w:rPr>
        <w:t>به ( هامش المخطوط ).</w:t>
      </w:r>
    </w:p>
    <w:p w:rsidR="00994778" w:rsidRDefault="00994778" w:rsidP="002F18CE">
      <w:pPr>
        <w:pStyle w:val="libFootnote0"/>
        <w:rPr>
          <w:rtl/>
        </w:rPr>
      </w:pPr>
      <w:r>
        <w:rPr>
          <w:rtl/>
        </w:rPr>
        <w:t>10</w:t>
      </w:r>
      <w:r w:rsidR="00C05011">
        <w:rPr>
          <w:rtl/>
        </w:rPr>
        <w:t xml:space="preserve"> - </w:t>
      </w:r>
      <w:r>
        <w:rPr>
          <w:rtl/>
        </w:rPr>
        <w:t>المقنعة</w:t>
      </w:r>
      <w:r w:rsidR="00B46A94">
        <w:rPr>
          <w:rtl/>
        </w:rPr>
        <w:t>:</w:t>
      </w:r>
      <w:r>
        <w:rPr>
          <w:rtl/>
        </w:rPr>
        <w:t xml:space="preserve"> 7.</w:t>
      </w:r>
    </w:p>
    <w:p w:rsidR="00FA5626" w:rsidRDefault="00FA5626" w:rsidP="00FA5626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أخبار معتمدة ب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انقضاء مد</w:t>
      </w:r>
      <w:r>
        <w:rPr>
          <w:rFonts w:hint="cs"/>
          <w:rtl/>
        </w:rPr>
        <w:t>ّ</w:t>
      </w:r>
      <w:r>
        <w:rPr>
          <w:rtl/>
        </w:rPr>
        <w:t>ة النفاس مد</w:t>
      </w:r>
      <w:r>
        <w:rPr>
          <w:rFonts w:hint="cs"/>
          <w:rtl/>
        </w:rPr>
        <w:t>ّ</w:t>
      </w:r>
      <w:r>
        <w:rPr>
          <w:rtl/>
        </w:rPr>
        <w:t>ة الحيض وهي عشرة أي</w:t>
      </w:r>
      <w:r>
        <w:rPr>
          <w:rFonts w:hint="cs"/>
          <w:rtl/>
        </w:rPr>
        <w:t>ّ</w:t>
      </w:r>
      <w:r>
        <w:rPr>
          <w:rtl/>
        </w:rPr>
        <w:t>ام.</w:t>
      </w:r>
    </w:p>
    <w:p w:rsidR="00994778" w:rsidRDefault="00994778" w:rsidP="005F58C1">
      <w:pPr>
        <w:pStyle w:val="libNormal"/>
        <w:rPr>
          <w:rtl/>
        </w:rPr>
      </w:pPr>
      <w:r w:rsidRPr="00C05011">
        <w:rPr>
          <w:rStyle w:val="libNormalChar"/>
          <w:rtl/>
        </w:rPr>
        <w:t>[ 2422 ]</w:t>
      </w:r>
      <w:r>
        <w:rPr>
          <w:rtl/>
        </w:rPr>
        <w:t xml:space="preserve"> 11</w:t>
      </w:r>
      <w:r w:rsidR="00C05011">
        <w:rPr>
          <w:rFonts w:hint="cs"/>
          <w:rtl/>
        </w:rPr>
        <w:t xml:space="preserve"> - </w:t>
      </w:r>
      <w:r>
        <w:rPr>
          <w:rtl/>
        </w:rPr>
        <w:t>وروى الشيخ حسن بن الشيخ زين الدين في ( المنتقى ) نقلاً</w:t>
      </w:r>
      <w:r w:rsidR="00C05011">
        <w:rPr>
          <w:rtl/>
        </w:rPr>
        <w:t xml:space="preserve"> </w:t>
      </w:r>
      <w:r>
        <w:rPr>
          <w:rtl/>
        </w:rPr>
        <w:t>من كتاب ( الأغسال ) لأحمد بن محمّد بن عي</w:t>
      </w:r>
      <w:r>
        <w:rPr>
          <w:rFonts w:hint="cs"/>
          <w:rtl/>
        </w:rPr>
        <w:t>ّ</w:t>
      </w:r>
      <w:r>
        <w:rPr>
          <w:rtl/>
        </w:rPr>
        <w:t>اش الجوهري</w:t>
      </w:r>
      <w:r w:rsidR="00B46A94">
        <w:rPr>
          <w:rtl/>
        </w:rPr>
        <w:t>،</w:t>
      </w:r>
      <w:r>
        <w:rPr>
          <w:rtl/>
        </w:rPr>
        <w:t xml:space="preserve"> عن أحمد بن</w:t>
      </w:r>
      <w:r w:rsidR="00C05011">
        <w:rPr>
          <w:rtl/>
        </w:rPr>
        <w:t xml:space="preserve"> </w:t>
      </w:r>
      <w:r>
        <w:rPr>
          <w:rtl/>
        </w:rPr>
        <w:t>محمّد بن يحيى</w:t>
      </w:r>
      <w:r w:rsidR="00B46A94">
        <w:rPr>
          <w:rtl/>
        </w:rPr>
        <w:t>،</w:t>
      </w:r>
      <w:r>
        <w:rPr>
          <w:rtl/>
        </w:rPr>
        <w:t xml:space="preserve"> عن سعد بن عبدالله</w:t>
      </w:r>
      <w:r w:rsidR="00B46A94">
        <w:rPr>
          <w:rtl/>
        </w:rPr>
        <w:t>،</w:t>
      </w:r>
      <w:r>
        <w:rPr>
          <w:rtl/>
        </w:rPr>
        <w:t xml:space="preserve"> عن إبراهيم بن هاشم</w:t>
      </w:r>
      <w:r w:rsidR="00B46A94">
        <w:rPr>
          <w:rtl/>
        </w:rPr>
        <w:t>،</w:t>
      </w:r>
      <w:r>
        <w:rPr>
          <w:rtl/>
        </w:rPr>
        <w:t xml:space="preserve"> عن عثمان بن</w:t>
      </w:r>
      <w:r w:rsidR="00C05011">
        <w:rPr>
          <w:rtl/>
        </w:rPr>
        <w:t xml:space="preserve"> </w:t>
      </w:r>
      <w:r>
        <w:rPr>
          <w:rtl/>
        </w:rPr>
        <w:t>عيسى</w:t>
      </w:r>
      <w:r w:rsidR="00B46A94">
        <w:rPr>
          <w:rtl/>
        </w:rPr>
        <w:t>،</w:t>
      </w:r>
      <w:r>
        <w:rPr>
          <w:rtl/>
        </w:rPr>
        <w:t xml:space="preserve"> عن عمر بن أ</w:t>
      </w:r>
      <w:r>
        <w:rPr>
          <w:rFonts w:hint="cs"/>
          <w:rtl/>
        </w:rPr>
        <w:t>ُ</w:t>
      </w:r>
      <w:r>
        <w:rPr>
          <w:rtl/>
        </w:rPr>
        <w:t>ذينة</w:t>
      </w:r>
      <w:r w:rsidR="00B46A94">
        <w:rPr>
          <w:rtl/>
        </w:rPr>
        <w:t>،</w:t>
      </w:r>
      <w:r>
        <w:rPr>
          <w:rtl/>
        </w:rPr>
        <w:t xml:space="preserve"> عن حمران بن أعين قال</w:t>
      </w:r>
      <w:r w:rsidR="00B46A94">
        <w:rPr>
          <w:rtl/>
        </w:rPr>
        <w:t>:</w:t>
      </w:r>
      <w:r>
        <w:rPr>
          <w:rtl/>
        </w:rPr>
        <w:t xml:space="preserve"> قالت امرأة محمّد بن</w:t>
      </w:r>
      <w:r w:rsidR="00C05011">
        <w:rPr>
          <w:rtl/>
        </w:rPr>
        <w:t xml:space="preserve"> </w:t>
      </w:r>
      <w:r>
        <w:rPr>
          <w:rtl/>
        </w:rPr>
        <w:t>مسلم وكانت ولودا</w:t>
      </w:r>
      <w:r>
        <w:rPr>
          <w:rFonts w:hint="cs"/>
          <w:rtl/>
        </w:rPr>
        <w:t>ً</w:t>
      </w:r>
      <w:r w:rsidR="00B46A94">
        <w:rPr>
          <w:rtl/>
        </w:rPr>
        <w:t>:</w:t>
      </w:r>
      <w:r>
        <w:rPr>
          <w:rtl/>
        </w:rPr>
        <w:t xml:space="preserve"> اقرأ أبا جعفر</w:t>
      </w:r>
      <w:r>
        <w:rPr>
          <w:rFonts w:hint="cs"/>
          <w:rtl/>
        </w:rPr>
        <w:t xml:space="preserve"> </w:t>
      </w:r>
      <w:r w:rsidR="00B93532">
        <w:rPr>
          <w:rFonts w:hint="cs"/>
          <w:rtl/>
        </w:rPr>
        <w:t>(</w:t>
      </w:r>
      <w:r w:rsidR="00B93532">
        <w:rPr>
          <w:rtl/>
        </w:rPr>
        <w:t xml:space="preserve"> </w:t>
      </w:r>
      <w:r w:rsidR="00B93532" w:rsidRPr="00B46A94">
        <w:rPr>
          <w:rStyle w:val="libAlaemChar"/>
          <w:rFonts w:hint="cs"/>
          <w:rtl/>
        </w:rPr>
        <w:t>عليه‌السلام</w:t>
      </w:r>
      <w:r w:rsidR="00B93532">
        <w:rPr>
          <w:rtl/>
        </w:rPr>
        <w:t xml:space="preserve"> </w:t>
      </w:r>
      <w:r w:rsidR="00B93532">
        <w:rPr>
          <w:rFonts w:hint="cs"/>
          <w:rtl/>
        </w:rPr>
        <w:t xml:space="preserve">) </w:t>
      </w:r>
      <w:r>
        <w:rPr>
          <w:rtl/>
        </w:rPr>
        <w:t>السلام وقل له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>ي كنت أقعد في</w:t>
      </w:r>
      <w:r w:rsidR="00C05011">
        <w:rPr>
          <w:rtl/>
        </w:rPr>
        <w:t xml:space="preserve"> </w:t>
      </w:r>
      <w:r>
        <w:rPr>
          <w:rtl/>
        </w:rPr>
        <w:t>نفاسي أربعين يوما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وإن</w:t>
      </w:r>
      <w:r>
        <w:rPr>
          <w:rFonts w:hint="cs"/>
          <w:rtl/>
        </w:rPr>
        <w:t>ّ</w:t>
      </w:r>
      <w:r>
        <w:rPr>
          <w:rtl/>
        </w:rPr>
        <w:t xml:space="preserve"> أصحابنا ضي</w:t>
      </w:r>
      <w:r>
        <w:rPr>
          <w:rFonts w:hint="cs"/>
          <w:rtl/>
        </w:rPr>
        <w:t>ّ</w:t>
      </w:r>
      <w:r>
        <w:rPr>
          <w:rtl/>
        </w:rPr>
        <w:t>قوا علي</w:t>
      </w:r>
      <w:r>
        <w:rPr>
          <w:rFonts w:hint="cs"/>
          <w:rtl/>
        </w:rPr>
        <w:t>ّ</w:t>
      </w:r>
      <w:r>
        <w:rPr>
          <w:rtl/>
        </w:rPr>
        <w:t xml:space="preserve"> فجعلوها ثمانية عشر يوما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C05011">
        <w:rPr>
          <w:rtl/>
        </w:rPr>
        <w:t xml:space="preserve"> </w:t>
      </w:r>
      <w:r>
        <w:rPr>
          <w:rtl/>
        </w:rPr>
        <w:t xml:space="preserve">أبو جعفر </w:t>
      </w:r>
      <w:r w:rsidR="00B93532">
        <w:rPr>
          <w:rFonts w:hint="cs"/>
          <w:rtl/>
        </w:rPr>
        <w:t>(</w:t>
      </w:r>
      <w:r w:rsidR="00B93532">
        <w:rPr>
          <w:rtl/>
        </w:rPr>
        <w:t xml:space="preserve"> </w:t>
      </w:r>
      <w:r w:rsidR="00B93532" w:rsidRPr="00B46A94">
        <w:rPr>
          <w:rStyle w:val="libAlaemChar"/>
          <w:rFonts w:hint="cs"/>
          <w:rtl/>
        </w:rPr>
        <w:t>عليه‌السلام</w:t>
      </w:r>
      <w:r w:rsidR="00B93532">
        <w:rPr>
          <w:rtl/>
        </w:rPr>
        <w:t xml:space="preserve"> </w:t>
      </w:r>
      <w:r w:rsidR="00B93532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من أفتاها بثمانية عشر يوما</w:t>
      </w:r>
      <w:r>
        <w:rPr>
          <w:rFonts w:hint="cs"/>
          <w:rtl/>
        </w:rPr>
        <w:t xml:space="preserve">ً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قلت</w:t>
      </w:r>
      <w:r w:rsidR="00B46A94">
        <w:rPr>
          <w:rtl/>
        </w:rPr>
        <w:t>:</w:t>
      </w:r>
      <w:r>
        <w:rPr>
          <w:rtl/>
        </w:rPr>
        <w:t xml:space="preserve"> الرواية</w:t>
      </w:r>
      <w:r w:rsidR="00C05011">
        <w:rPr>
          <w:rtl/>
        </w:rPr>
        <w:t xml:space="preserve"> </w:t>
      </w:r>
      <w:r>
        <w:rPr>
          <w:rtl/>
        </w:rPr>
        <w:t>التي رووها في أسماء بنت عميس أنّها نفست بمحم</w:t>
      </w:r>
      <w:r>
        <w:rPr>
          <w:rFonts w:hint="cs"/>
          <w:rtl/>
        </w:rPr>
        <w:t>ّ</w:t>
      </w:r>
      <w:r>
        <w:rPr>
          <w:rtl/>
        </w:rPr>
        <w:t>د بن أبي بكر بذي الحليفة</w:t>
      </w:r>
      <w:r w:rsidR="00C05011">
        <w:rPr>
          <w:rtl/>
        </w:rPr>
        <w:t xml:space="preserve"> </w:t>
      </w:r>
      <w:r>
        <w:rPr>
          <w:rtl/>
        </w:rPr>
        <w:t>فقالت</w:t>
      </w:r>
      <w:r w:rsidR="00B46A94">
        <w:rPr>
          <w:rtl/>
        </w:rPr>
        <w:t>:</w:t>
      </w:r>
      <w:r>
        <w:rPr>
          <w:rtl/>
        </w:rPr>
        <w:t xml:space="preserve"> يا رسول الله كيف أصنع</w:t>
      </w:r>
      <w:r>
        <w:rPr>
          <w:rFonts w:hint="cs"/>
          <w:rtl/>
        </w:rPr>
        <w:t xml:space="preserve"> </w:t>
      </w:r>
      <w:r>
        <w:rPr>
          <w:rtl/>
        </w:rPr>
        <w:t>؟ فقال لها</w:t>
      </w:r>
      <w:r w:rsidR="00B46A94">
        <w:rPr>
          <w:rtl/>
        </w:rPr>
        <w:t>:</w:t>
      </w:r>
      <w:r>
        <w:rPr>
          <w:rtl/>
        </w:rPr>
        <w:t xml:space="preserve"> اغتسلي واحتشي وأهل</w:t>
      </w:r>
      <w:r>
        <w:rPr>
          <w:rFonts w:hint="cs"/>
          <w:rtl/>
        </w:rPr>
        <w:t>ّ</w:t>
      </w:r>
      <w:r>
        <w:rPr>
          <w:rtl/>
        </w:rPr>
        <w:t>ي</w:t>
      </w:r>
      <w:r w:rsidR="00C05011">
        <w:rPr>
          <w:rtl/>
        </w:rPr>
        <w:t xml:space="preserve"> </w:t>
      </w:r>
      <w:r>
        <w:rPr>
          <w:rtl/>
        </w:rPr>
        <w:t>بالحج</w:t>
      </w:r>
      <w:r>
        <w:rPr>
          <w:rFonts w:hint="cs"/>
          <w:rtl/>
        </w:rPr>
        <w:t>ّ</w:t>
      </w:r>
      <w:r w:rsidR="00B46A94">
        <w:rPr>
          <w:rtl/>
        </w:rPr>
        <w:t>،</w:t>
      </w:r>
      <w:r>
        <w:rPr>
          <w:rtl/>
        </w:rPr>
        <w:t xml:space="preserve"> فاغتسلت واحتشت ودخلت مك</w:t>
      </w:r>
      <w:r>
        <w:rPr>
          <w:rFonts w:hint="cs"/>
          <w:rtl/>
        </w:rPr>
        <w:t>ّ</w:t>
      </w:r>
      <w:r>
        <w:rPr>
          <w:rtl/>
        </w:rPr>
        <w:t>ة ولم تطف ولم تسع حتّى تقضي الحج</w:t>
      </w:r>
      <w:r>
        <w:rPr>
          <w:rFonts w:hint="cs"/>
          <w:rtl/>
        </w:rPr>
        <w:t>ّ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فرجعت إلى مك</w:t>
      </w:r>
      <w:r>
        <w:rPr>
          <w:rFonts w:hint="cs"/>
          <w:rtl/>
        </w:rPr>
        <w:t>ّ</w:t>
      </w:r>
      <w:r>
        <w:rPr>
          <w:rtl/>
        </w:rPr>
        <w:t>ة فأتت رسول الله</w:t>
      </w:r>
      <w:r w:rsidR="005F58C1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5F58C1">
        <w:rPr>
          <w:rFonts w:hint="cs"/>
          <w:rtl/>
        </w:rPr>
        <w:t xml:space="preserve">) </w:t>
      </w:r>
      <w:r>
        <w:rPr>
          <w:rtl/>
        </w:rPr>
        <w:t>فقالت</w:t>
      </w:r>
      <w:r w:rsidR="00B46A94">
        <w:rPr>
          <w:rtl/>
        </w:rPr>
        <w:t>:</w:t>
      </w:r>
      <w:r>
        <w:rPr>
          <w:rtl/>
        </w:rPr>
        <w:t xml:space="preserve"> يا رسول</w:t>
      </w:r>
      <w:r w:rsidR="00C05011">
        <w:rPr>
          <w:rtl/>
        </w:rPr>
        <w:t xml:space="preserve"> </w:t>
      </w:r>
      <w:r>
        <w:rPr>
          <w:rtl/>
        </w:rPr>
        <w:t>الله أحرمت ولم أطف ولم أسع</w:t>
      </w:r>
      <w:r w:rsidR="00B46A94">
        <w:rPr>
          <w:rtl/>
        </w:rPr>
        <w:t>،</w:t>
      </w:r>
      <w:r>
        <w:rPr>
          <w:rtl/>
        </w:rPr>
        <w:t xml:space="preserve"> فقال لها رسول الله</w:t>
      </w:r>
      <w:r w:rsidR="005F58C1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5F58C1">
        <w:rPr>
          <w:rFonts w:hint="cs"/>
          <w:rtl/>
        </w:rPr>
        <w:t xml:space="preserve"> ) :</w:t>
      </w:r>
      <w:r w:rsidR="00C05011">
        <w:rPr>
          <w:rtl/>
        </w:rPr>
        <w:t xml:space="preserve"> </w:t>
      </w:r>
      <w:r>
        <w:rPr>
          <w:rtl/>
        </w:rPr>
        <w:t>وكم لك اليوم</w:t>
      </w:r>
      <w:r>
        <w:rPr>
          <w:rFonts w:hint="cs"/>
          <w:rtl/>
        </w:rPr>
        <w:t xml:space="preserve"> </w:t>
      </w:r>
      <w:r>
        <w:rPr>
          <w:rtl/>
        </w:rPr>
        <w:t>؟ فقالت</w:t>
      </w:r>
      <w:r w:rsidR="00B46A94">
        <w:rPr>
          <w:rtl/>
        </w:rPr>
        <w:t>:</w:t>
      </w:r>
      <w:r>
        <w:rPr>
          <w:rtl/>
        </w:rPr>
        <w:t xml:space="preserve"> ثمانية عشر يوما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أما ال</w:t>
      </w:r>
      <w:r>
        <w:rPr>
          <w:rFonts w:hint="cs"/>
          <w:rtl/>
        </w:rPr>
        <w:t>آ</w:t>
      </w:r>
      <w:r>
        <w:rPr>
          <w:rtl/>
        </w:rPr>
        <w:t>ن فاخرجي الساعة</w:t>
      </w:r>
      <w:r w:rsidR="00C05011">
        <w:rPr>
          <w:rtl/>
        </w:rPr>
        <w:t xml:space="preserve"> </w:t>
      </w:r>
      <w:r>
        <w:rPr>
          <w:rtl/>
        </w:rPr>
        <w:t>فاغتسلي واحتشي وطوفي واسعي</w:t>
      </w:r>
      <w:r w:rsidR="00B46A94">
        <w:rPr>
          <w:rtl/>
        </w:rPr>
        <w:t>،</w:t>
      </w:r>
      <w:r>
        <w:rPr>
          <w:rtl/>
        </w:rPr>
        <w:t xml:space="preserve"> فاغتسلت وطافت وسعت وأحل</w:t>
      </w:r>
      <w:r>
        <w:rPr>
          <w:rFonts w:hint="cs"/>
          <w:rtl/>
        </w:rPr>
        <w:t>ّ</w:t>
      </w:r>
      <w:r>
        <w:rPr>
          <w:rtl/>
        </w:rPr>
        <w:t>ت</w:t>
      </w:r>
      <w:r w:rsidR="00B46A94">
        <w:rPr>
          <w:rtl/>
        </w:rPr>
        <w:t>،</w:t>
      </w:r>
      <w:r>
        <w:rPr>
          <w:rtl/>
        </w:rPr>
        <w:t xml:space="preserve"> فقال أبو</w:t>
      </w:r>
      <w:r w:rsidR="00C05011">
        <w:rPr>
          <w:rtl/>
        </w:rPr>
        <w:t xml:space="preserve"> </w:t>
      </w:r>
      <w:r>
        <w:rPr>
          <w:rtl/>
        </w:rPr>
        <w:t xml:space="preserve">جعفر </w:t>
      </w:r>
      <w:r w:rsidR="005F58C1">
        <w:rPr>
          <w:rFonts w:hint="cs"/>
          <w:rtl/>
        </w:rPr>
        <w:t>(</w:t>
      </w:r>
      <w:r w:rsidR="005F58C1">
        <w:rPr>
          <w:rtl/>
        </w:rPr>
        <w:t xml:space="preserve"> </w:t>
      </w:r>
      <w:r w:rsidR="005F58C1" w:rsidRPr="00B46A94">
        <w:rPr>
          <w:rStyle w:val="libAlaemChar"/>
          <w:rFonts w:hint="cs"/>
          <w:rtl/>
        </w:rPr>
        <w:t>عليه‌السلام</w:t>
      </w:r>
      <w:r w:rsidR="005F58C1">
        <w:rPr>
          <w:rtl/>
        </w:rPr>
        <w:t xml:space="preserve"> </w:t>
      </w:r>
      <w:r w:rsidR="005F58C1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أنّها لو سألت رسول الله</w:t>
      </w:r>
      <w:r w:rsidR="005F58C1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5F58C1">
        <w:rPr>
          <w:rFonts w:hint="cs"/>
          <w:rtl/>
        </w:rPr>
        <w:t xml:space="preserve">) </w:t>
      </w:r>
      <w:r>
        <w:rPr>
          <w:rtl/>
        </w:rPr>
        <w:t>قبل</w:t>
      </w:r>
      <w:r w:rsidR="00C05011">
        <w:rPr>
          <w:rtl/>
        </w:rPr>
        <w:t xml:space="preserve"> </w:t>
      </w:r>
      <w:r>
        <w:rPr>
          <w:rtl/>
        </w:rPr>
        <w:t>ذلك وأخبرته لأمرها بما أمرها به</w:t>
      </w:r>
      <w:r w:rsidR="00B46A94">
        <w:rPr>
          <w:rtl/>
        </w:rPr>
        <w:t>،</w:t>
      </w:r>
      <w:r>
        <w:rPr>
          <w:rtl/>
        </w:rPr>
        <w:t xml:space="preserve"> قلت</w:t>
      </w:r>
      <w:r w:rsidR="00B46A94">
        <w:rPr>
          <w:rtl/>
        </w:rPr>
        <w:t>:</w:t>
      </w:r>
      <w:r>
        <w:rPr>
          <w:rtl/>
        </w:rPr>
        <w:t xml:space="preserve"> فما حد</w:t>
      </w:r>
      <w:r>
        <w:rPr>
          <w:rFonts w:hint="cs"/>
          <w:rtl/>
        </w:rPr>
        <w:t>ّ</w:t>
      </w:r>
      <w:r>
        <w:rPr>
          <w:rtl/>
        </w:rPr>
        <w:t xml:space="preserve"> النفساء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تقعد أي</w:t>
      </w:r>
      <w:r>
        <w:rPr>
          <w:rFonts w:hint="cs"/>
          <w:rtl/>
        </w:rPr>
        <w:t>ّ</w:t>
      </w:r>
      <w:r>
        <w:rPr>
          <w:rtl/>
        </w:rPr>
        <w:t>امها</w:t>
      </w:r>
      <w:r w:rsidR="00C05011">
        <w:rPr>
          <w:rtl/>
        </w:rPr>
        <w:t xml:space="preserve"> </w:t>
      </w:r>
      <w:r>
        <w:rPr>
          <w:rtl/>
        </w:rPr>
        <w:t>التي كانت تطمث فيهن</w:t>
      </w:r>
      <w:r>
        <w:rPr>
          <w:rFonts w:hint="cs"/>
          <w:rtl/>
        </w:rPr>
        <w:t>ّ</w:t>
      </w:r>
      <w:r>
        <w:rPr>
          <w:rtl/>
        </w:rPr>
        <w:t xml:space="preserve"> أي</w:t>
      </w:r>
      <w:r>
        <w:rPr>
          <w:rFonts w:hint="cs"/>
          <w:rtl/>
        </w:rPr>
        <w:t>ّ</w:t>
      </w:r>
      <w:r>
        <w:rPr>
          <w:rtl/>
        </w:rPr>
        <w:t>ام قرئها</w:t>
      </w:r>
      <w:r w:rsidR="00B46A94">
        <w:rPr>
          <w:rtl/>
        </w:rPr>
        <w:t>،</w:t>
      </w:r>
      <w:r>
        <w:rPr>
          <w:rtl/>
        </w:rPr>
        <w:t xml:space="preserve"> فإن هي طهرت و</w:t>
      </w:r>
      <w:r w:rsidR="00C07020">
        <w:rPr>
          <w:rtl/>
        </w:rPr>
        <w:t xml:space="preserve">إلّا </w:t>
      </w:r>
      <w:r>
        <w:rPr>
          <w:rtl/>
        </w:rPr>
        <w:t>استظهرت بيومين أو</w:t>
      </w:r>
      <w:r w:rsidR="00C05011">
        <w:rPr>
          <w:rtl/>
        </w:rPr>
        <w:t xml:space="preserve"> </w:t>
      </w:r>
      <w:r>
        <w:rPr>
          <w:rtl/>
        </w:rPr>
        <w:t>ثلاثة أي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>
        <w:rPr>
          <w:rtl/>
        </w:rPr>
        <w:t xml:space="preserve"> ثمّ اغتسلت واحتشت</w:t>
      </w:r>
      <w:r w:rsidR="00B46A94">
        <w:rPr>
          <w:rtl/>
        </w:rPr>
        <w:t>،</w:t>
      </w:r>
      <w:r>
        <w:rPr>
          <w:rtl/>
        </w:rPr>
        <w:t xml:space="preserve"> فإن كان انقطع الدم فقد طهرت</w:t>
      </w:r>
      <w:r w:rsidR="00B46A94">
        <w:rPr>
          <w:rtl/>
        </w:rPr>
        <w:t>،</w:t>
      </w:r>
      <w:r>
        <w:rPr>
          <w:rtl/>
        </w:rPr>
        <w:t xml:space="preserve"> وإن لم</w:t>
      </w:r>
      <w:r w:rsidR="00C05011">
        <w:rPr>
          <w:rtl/>
        </w:rPr>
        <w:t xml:space="preserve"> </w:t>
      </w:r>
      <w:r>
        <w:rPr>
          <w:rtl/>
        </w:rPr>
        <w:t>ينقطع الدم فهي بمنزلة المستحاضة تغتسل لكل</w:t>
      </w:r>
      <w:r>
        <w:rPr>
          <w:rFonts w:hint="cs"/>
          <w:rtl/>
        </w:rPr>
        <w:t>ّ</w:t>
      </w:r>
      <w:r>
        <w:rPr>
          <w:rtl/>
        </w:rPr>
        <w:t xml:space="preserve"> صلاتين وتصل</w:t>
      </w:r>
      <w:r>
        <w:rPr>
          <w:rFonts w:hint="cs"/>
          <w:rtl/>
        </w:rPr>
        <w:t>ّ</w:t>
      </w:r>
      <w:r>
        <w:rPr>
          <w:rtl/>
        </w:rPr>
        <w:t>ي.</w:t>
      </w:r>
    </w:p>
    <w:p w:rsidR="00C05011" w:rsidRDefault="00994778" w:rsidP="005F58C1">
      <w:pPr>
        <w:pStyle w:val="libNormal"/>
        <w:rPr>
          <w:rtl/>
        </w:rPr>
      </w:pPr>
      <w:r w:rsidRPr="00C05011">
        <w:rPr>
          <w:rStyle w:val="libNormalChar"/>
          <w:rtl/>
        </w:rPr>
        <w:t>[ 2423 ]</w:t>
      </w:r>
      <w:r>
        <w:rPr>
          <w:rtl/>
        </w:rPr>
        <w:t xml:space="preserve"> 12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أحمد بن محمّد بن عيسى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علي بن الحكم</w:t>
      </w:r>
      <w:r w:rsidR="00B46A94">
        <w:rPr>
          <w:rtl/>
        </w:rPr>
        <w:t>،</w:t>
      </w:r>
      <w:r>
        <w:rPr>
          <w:rtl/>
        </w:rPr>
        <w:t xml:space="preserve"> عن أبي أي</w:t>
      </w:r>
      <w:r>
        <w:rPr>
          <w:rFonts w:hint="cs"/>
          <w:rtl/>
        </w:rPr>
        <w:t>ّ</w:t>
      </w:r>
      <w:r>
        <w:rPr>
          <w:rtl/>
        </w:rPr>
        <w:t>وب</w:t>
      </w:r>
      <w:r w:rsidR="00B46A94">
        <w:rPr>
          <w:rtl/>
        </w:rPr>
        <w:t>،</w:t>
      </w:r>
      <w:r>
        <w:rPr>
          <w:rtl/>
        </w:rPr>
        <w:t xml:space="preserve"> عن محمّد بن مسلم قال</w:t>
      </w:r>
      <w:r w:rsidR="00B46A94">
        <w:rPr>
          <w:rtl/>
        </w:rPr>
        <w:t>:</w:t>
      </w:r>
      <w:r>
        <w:rPr>
          <w:rtl/>
        </w:rPr>
        <w:t xml:space="preserve"> قلت لأبي عبدالله</w:t>
      </w:r>
      <w:r w:rsidR="00C05011">
        <w:rPr>
          <w:rtl/>
        </w:rPr>
        <w:t xml:space="preserve"> </w:t>
      </w:r>
      <w:r w:rsidR="005F58C1">
        <w:rPr>
          <w:rFonts w:hint="cs"/>
          <w:rtl/>
        </w:rPr>
        <w:t>(</w:t>
      </w:r>
      <w:r w:rsidR="005F58C1">
        <w:rPr>
          <w:rtl/>
        </w:rPr>
        <w:t xml:space="preserve"> </w:t>
      </w:r>
      <w:r w:rsidR="005F58C1" w:rsidRPr="00B46A94">
        <w:rPr>
          <w:rStyle w:val="libAlaemChar"/>
          <w:rFonts w:hint="cs"/>
          <w:rtl/>
        </w:rPr>
        <w:t>عليه‌السلام</w:t>
      </w:r>
      <w:r w:rsidR="005F58C1">
        <w:rPr>
          <w:rtl/>
        </w:rPr>
        <w:t xml:space="preserve"> </w:t>
      </w:r>
      <w:r w:rsidR="005F58C1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كم تقعد النفساء حتّى تصل</w:t>
      </w:r>
      <w:r>
        <w:rPr>
          <w:rFonts w:hint="cs"/>
          <w:rtl/>
        </w:rPr>
        <w:t>ّ</w:t>
      </w:r>
      <w:r>
        <w:rPr>
          <w:rtl/>
        </w:rPr>
        <w:t>ي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ثماني عشرة</w:t>
      </w:r>
      <w:r w:rsidR="00B46A94">
        <w:rPr>
          <w:rtl/>
        </w:rPr>
        <w:t>،</w:t>
      </w:r>
      <w:r>
        <w:rPr>
          <w:rtl/>
        </w:rPr>
        <w:t xml:space="preserve"> سبع</w:t>
      </w:r>
    </w:p>
    <w:p w:rsidR="00994778" w:rsidRPr="00B40F51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11</w:t>
      </w:r>
      <w:r w:rsidR="00C05011">
        <w:rPr>
          <w:rtl/>
        </w:rPr>
        <w:t xml:space="preserve"> - </w:t>
      </w:r>
      <w:r>
        <w:rPr>
          <w:rtl/>
        </w:rPr>
        <w:t>منتقى الجمان 1</w:t>
      </w:r>
      <w:r w:rsidR="00B46A94">
        <w:rPr>
          <w:rtl/>
        </w:rPr>
        <w:t>:</w:t>
      </w:r>
      <w:r>
        <w:rPr>
          <w:rtl/>
        </w:rPr>
        <w:t xml:space="preserve"> 235.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12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177 / 508 والاستبصار 1</w:t>
      </w:r>
      <w:r w:rsidR="00B46A94">
        <w:rPr>
          <w:rtl/>
        </w:rPr>
        <w:t>:</w:t>
      </w:r>
      <w:r>
        <w:rPr>
          <w:rtl/>
        </w:rPr>
        <w:t xml:space="preserve"> 152 / 528.</w:t>
      </w:r>
    </w:p>
    <w:p w:rsidR="00FA5626" w:rsidRDefault="00FA5626" w:rsidP="00FA5626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عشرة</w:t>
      </w:r>
      <w:r w:rsidR="00B46A94">
        <w:rPr>
          <w:rtl/>
        </w:rPr>
        <w:t>،</w:t>
      </w:r>
      <w:r>
        <w:rPr>
          <w:rtl/>
        </w:rPr>
        <w:t xml:space="preserve"> ثمّ تغتسل وتحتشي وتصل</w:t>
      </w:r>
      <w:r>
        <w:rPr>
          <w:rFonts w:hint="cs"/>
          <w:rtl/>
        </w:rPr>
        <w:t>ّ</w:t>
      </w:r>
      <w:r>
        <w:rPr>
          <w:rtl/>
        </w:rPr>
        <w:t>ي.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هذا وما بعده محمول على التقي</w:t>
      </w:r>
      <w:r>
        <w:rPr>
          <w:rFonts w:hint="cs"/>
          <w:rtl/>
        </w:rPr>
        <w:t>ّ</w:t>
      </w:r>
      <w:r>
        <w:rPr>
          <w:rtl/>
        </w:rPr>
        <w:t>ة.</w:t>
      </w:r>
    </w:p>
    <w:p w:rsidR="00994778" w:rsidRDefault="00994778" w:rsidP="005F58C1">
      <w:pPr>
        <w:pStyle w:val="libNormal"/>
        <w:rPr>
          <w:rtl/>
        </w:rPr>
      </w:pPr>
      <w:r w:rsidRPr="00C05011">
        <w:rPr>
          <w:rStyle w:val="libNormalChar"/>
          <w:rtl/>
        </w:rPr>
        <w:t>[ 2424 ]</w:t>
      </w:r>
      <w:r>
        <w:rPr>
          <w:rtl/>
        </w:rPr>
        <w:t xml:space="preserve"> 13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علي بن الحكم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عن العلاء بن رزين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محمّد بن مسلم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5F58C1">
        <w:rPr>
          <w:rFonts w:hint="cs"/>
          <w:rtl/>
        </w:rPr>
        <w:t>(</w:t>
      </w:r>
      <w:r w:rsidR="005F58C1">
        <w:rPr>
          <w:rtl/>
        </w:rPr>
        <w:t xml:space="preserve"> </w:t>
      </w:r>
      <w:r w:rsidR="005F58C1" w:rsidRPr="00B46A94">
        <w:rPr>
          <w:rStyle w:val="libAlaemChar"/>
          <w:rFonts w:hint="cs"/>
          <w:rtl/>
        </w:rPr>
        <w:t>عليه‌السلام</w:t>
      </w:r>
      <w:r w:rsidR="005F58C1">
        <w:rPr>
          <w:rtl/>
        </w:rPr>
        <w:t xml:space="preserve"> </w:t>
      </w:r>
      <w:r w:rsidR="005F58C1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تقعد النفساء إذا لم</w:t>
      </w:r>
      <w:r w:rsidR="00C05011">
        <w:rPr>
          <w:rtl/>
        </w:rPr>
        <w:t xml:space="preserve"> </w:t>
      </w:r>
      <w:r>
        <w:rPr>
          <w:rtl/>
        </w:rPr>
        <w:t>ينقطع عنها الدم ثلاثين أو أربعين يوما</w:t>
      </w:r>
      <w:r>
        <w:rPr>
          <w:rFonts w:hint="cs"/>
          <w:rtl/>
        </w:rPr>
        <w:t>ً</w:t>
      </w:r>
      <w:r>
        <w:rPr>
          <w:rtl/>
        </w:rPr>
        <w:t xml:space="preserve"> إلى الخمسين.</w:t>
      </w:r>
    </w:p>
    <w:p w:rsidR="00994778" w:rsidRDefault="00994778" w:rsidP="00701732">
      <w:pPr>
        <w:pStyle w:val="libNormal"/>
        <w:rPr>
          <w:rtl/>
        </w:rPr>
      </w:pPr>
      <w:r w:rsidRPr="00C05011">
        <w:rPr>
          <w:rStyle w:val="libNormalChar"/>
          <w:rtl/>
        </w:rPr>
        <w:t>[ 2425 ]</w:t>
      </w:r>
      <w:r>
        <w:rPr>
          <w:rtl/>
        </w:rPr>
        <w:t xml:space="preserve"> 14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الحسين بن سعيد</w:t>
      </w:r>
      <w:r w:rsidR="00B46A94">
        <w:rPr>
          <w:rtl/>
        </w:rPr>
        <w:t>،</w:t>
      </w:r>
      <w:r>
        <w:rPr>
          <w:rtl/>
        </w:rPr>
        <w:t xml:space="preserve"> عن النضر</w:t>
      </w:r>
      <w:r w:rsidR="00B46A94">
        <w:rPr>
          <w:rtl/>
        </w:rPr>
        <w:t>،</w:t>
      </w:r>
      <w:r>
        <w:rPr>
          <w:rtl/>
        </w:rPr>
        <w:t xml:space="preserve"> عن ابن سنان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سمعت أبا عبدالله </w:t>
      </w:r>
      <w:r w:rsidR="005F58C1">
        <w:rPr>
          <w:rFonts w:hint="cs"/>
          <w:rtl/>
        </w:rPr>
        <w:t>(</w:t>
      </w:r>
      <w:r w:rsidR="005F58C1">
        <w:rPr>
          <w:rtl/>
        </w:rPr>
        <w:t xml:space="preserve"> </w:t>
      </w:r>
      <w:r w:rsidR="005F58C1" w:rsidRPr="00B46A94">
        <w:rPr>
          <w:rStyle w:val="libAlaemChar"/>
          <w:rFonts w:hint="cs"/>
          <w:rtl/>
        </w:rPr>
        <w:t>عليه‌السلام</w:t>
      </w:r>
      <w:r w:rsidR="005F58C1">
        <w:rPr>
          <w:rtl/>
        </w:rPr>
        <w:t xml:space="preserve"> </w:t>
      </w:r>
      <w:r w:rsidR="005F58C1">
        <w:rPr>
          <w:rFonts w:hint="cs"/>
          <w:rtl/>
        </w:rPr>
        <w:t xml:space="preserve">) </w:t>
      </w:r>
      <w:r>
        <w:rPr>
          <w:rtl/>
        </w:rPr>
        <w:t>يقول</w:t>
      </w:r>
      <w:r w:rsidR="00B46A94">
        <w:rPr>
          <w:rtl/>
        </w:rPr>
        <w:t>:</w:t>
      </w:r>
      <w:r>
        <w:rPr>
          <w:rtl/>
        </w:rPr>
        <w:t xml:space="preserve"> تقعد النفساء سبع</w:t>
      </w:r>
      <w:r w:rsidR="00C05011">
        <w:rPr>
          <w:rtl/>
        </w:rPr>
        <w:t xml:space="preserve"> </w:t>
      </w:r>
      <w:r>
        <w:rPr>
          <w:rtl/>
        </w:rPr>
        <w:t>عشرة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701732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ليلة فإن رأت دما</w:t>
      </w:r>
      <w:r>
        <w:rPr>
          <w:rFonts w:hint="cs"/>
          <w:rtl/>
        </w:rPr>
        <w:t>ً</w:t>
      </w:r>
      <w:r>
        <w:rPr>
          <w:rtl/>
        </w:rPr>
        <w:t xml:space="preserve"> صنعت كما تصنع المستحاضة.</w:t>
      </w:r>
    </w:p>
    <w:p w:rsidR="00994778" w:rsidRDefault="00994778" w:rsidP="00701732">
      <w:pPr>
        <w:pStyle w:val="libNormal"/>
        <w:rPr>
          <w:rtl/>
        </w:rPr>
      </w:pPr>
      <w:r w:rsidRPr="00C05011">
        <w:rPr>
          <w:rStyle w:val="libNormalChar"/>
          <w:rtl/>
        </w:rPr>
        <w:t>[ 2426 ]</w:t>
      </w:r>
      <w:r>
        <w:rPr>
          <w:rtl/>
        </w:rPr>
        <w:t xml:space="preserve"> 15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فضالة</w:t>
      </w:r>
      <w:r w:rsidR="00B46A94">
        <w:rPr>
          <w:rtl/>
        </w:rPr>
        <w:t>،</w:t>
      </w:r>
      <w:r>
        <w:rPr>
          <w:rtl/>
        </w:rPr>
        <w:t xml:space="preserve"> عن العلاء</w:t>
      </w:r>
      <w:r w:rsidR="00B46A94">
        <w:rPr>
          <w:rtl/>
        </w:rPr>
        <w:t>،</w:t>
      </w:r>
      <w:r>
        <w:rPr>
          <w:rtl/>
        </w:rPr>
        <w:t xml:space="preserve"> عن محمّد بن مسلم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سألت أبا جعفر</w:t>
      </w:r>
      <w:r>
        <w:rPr>
          <w:rFonts w:hint="cs"/>
          <w:rtl/>
        </w:rPr>
        <w:t xml:space="preserve"> </w:t>
      </w:r>
      <w:r w:rsidR="00701732">
        <w:rPr>
          <w:rFonts w:hint="cs"/>
          <w:rtl/>
        </w:rPr>
        <w:t>(</w:t>
      </w:r>
      <w:r w:rsidR="00701732">
        <w:rPr>
          <w:rtl/>
        </w:rPr>
        <w:t xml:space="preserve"> </w:t>
      </w:r>
      <w:r w:rsidR="00701732" w:rsidRPr="00B46A94">
        <w:rPr>
          <w:rStyle w:val="libAlaemChar"/>
          <w:rFonts w:hint="cs"/>
          <w:rtl/>
        </w:rPr>
        <w:t>عليه‌السلام</w:t>
      </w:r>
      <w:r w:rsidR="00701732">
        <w:rPr>
          <w:rtl/>
        </w:rPr>
        <w:t xml:space="preserve"> </w:t>
      </w:r>
      <w:r w:rsidR="00701732">
        <w:rPr>
          <w:rFonts w:hint="cs"/>
          <w:rtl/>
        </w:rPr>
        <w:t xml:space="preserve">) </w:t>
      </w:r>
      <w:r>
        <w:rPr>
          <w:rtl/>
        </w:rPr>
        <w:t>عن النفساء كم تقعد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أسماء</w:t>
      </w:r>
      <w:r w:rsidR="00C05011">
        <w:rPr>
          <w:rtl/>
        </w:rPr>
        <w:t xml:space="preserve"> </w:t>
      </w:r>
      <w:r>
        <w:rPr>
          <w:rtl/>
        </w:rPr>
        <w:t>بنت عميس أمرها رسول الله</w:t>
      </w:r>
      <w:r w:rsidR="00701732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701732">
        <w:rPr>
          <w:rFonts w:hint="cs"/>
          <w:rtl/>
        </w:rPr>
        <w:t xml:space="preserve">) </w:t>
      </w:r>
      <w:r>
        <w:rPr>
          <w:rtl/>
        </w:rPr>
        <w:t>أن تغتسل لثمان عشرة ولا</w:t>
      </w:r>
      <w:r w:rsidR="00C05011">
        <w:rPr>
          <w:rtl/>
        </w:rPr>
        <w:t xml:space="preserve"> </w:t>
      </w:r>
      <w:r>
        <w:rPr>
          <w:rtl/>
        </w:rPr>
        <w:t>بأس بأن تستظهر بيوم</w:t>
      </w:r>
      <w:r>
        <w:rPr>
          <w:rFonts w:hint="cs"/>
          <w:rtl/>
        </w:rPr>
        <w:t>ٍ</w:t>
      </w:r>
      <w:r>
        <w:rPr>
          <w:rtl/>
        </w:rPr>
        <w:t xml:space="preserve"> أو يومين.</w:t>
      </w:r>
    </w:p>
    <w:p w:rsidR="00994778" w:rsidRDefault="00994778" w:rsidP="00701732">
      <w:pPr>
        <w:pStyle w:val="libNormal"/>
        <w:rPr>
          <w:rtl/>
        </w:rPr>
      </w:pPr>
      <w:r>
        <w:rPr>
          <w:rtl/>
        </w:rPr>
        <w:t>وبإسناده عن علي بن الحسن</w:t>
      </w:r>
      <w:r w:rsidR="00B46A94">
        <w:rPr>
          <w:rtl/>
        </w:rPr>
        <w:t>،</w:t>
      </w:r>
      <w:r>
        <w:rPr>
          <w:rtl/>
        </w:rPr>
        <w:t xml:space="preserve"> عن علي بن أسباط</w:t>
      </w:r>
      <w:r w:rsidR="00B46A94">
        <w:rPr>
          <w:rtl/>
        </w:rPr>
        <w:t>،</w:t>
      </w:r>
      <w:r>
        <w:rPr>
          <w:rtl/>
        </w:rPr>
        <w:t xml:space="preserve"> عن العلاء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نحوه </w:t>
      </w:r>
      <w:r w:rsidRPr="00994778">
        <w:rPr>
          <w:rStyle w:val="libFootnotenumChar"/>
          <w:rtl/>
        </w:rPr>
        <w:t>(</w:t>
      </w:r>
      <w:r w:rsidR="00701732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701732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تقد</w:t>
      </w:r>
      <w:r>
        <w:rPr>
          <w:rFonts w:hint="cs"/>
          <w:rtl/>
        </w:rPr>
        <w:t>ّ</w:t>
      </w:r>
      <w:r>
        <w:rPr>
          <w:rtl/>
        </w:rPr>
        <w:t xml:space="preserve">م وجهه </w:t>
      </w:r>
      <w:r w:rsidRPr="00994778">
        <w:rPr>
          <w:rStyle w:val="libFootnotenumChar"/>
          <w:rtl/>
        </w:rPr>
        <w:t>(</w:t>
      </w:r>
      <w:r w:rsidR="00701732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[ 2427 ]</w:t>
      </w:r>
      <w:r>
        <w:rPr>
          <w:rtl/>
        </w:rPr>
        <w:t xml:space="preserve"> 16</w:t>
      </w:r>
      <w:r w:rsidR="00C05011">
        <w:rPr>
          <w:rFonts w:hint="cs"/>
          <w:rtl/>
        </w:rPr>
        <w:t xml:space="preserve"> - </w:t>
      </w:r>
      <w:r>
        <w:rPr>
          <w:rtl/>
        </w:rPr>
        <w:t>وعن المفيد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سعد بن</w:t>
      </w:r>
      <w:r w:rsidR="00C05011">
        <w:rPr>
          <w:rtl/>
        </w:rPr>
        <w:t xml:space="preserve"> </w:t>
      </w:r>
      <w:r>
        <w:rPr>
          <w:rtl/>
        </w:rPr>
        <w:t>عبدالله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الحسن بن علي بن يقطين</w:t>
      </w:r>
      <w:r w:rsidR="00B46A94">
        <w:rPr>
          <w:rtl/>
        </w:rPr>
        <w:t>،</w:t>
      </w:r>
      <w:r>
        <w:rPr>
          <w:rtl/>
        </w:rPr>
        <w:t xml:space="preserve"> عن أخيه</w:t>
      </w:r>
    </w:p>
    <w:p w:rsidR="00994778" w:rsidRPr="00B40F51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701732">
      <w:pPr>
        <w:pStyle w:val="libFootnote0"/>
        <w:rPr>
          <w:rtl/>
        </w:rPr>
      </w:pPr>
      <w:r>
        <w:rPr>
          <w:rtl/>
        </w:rPr>
        <w:t>13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177 / 509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152 / 529.</w:t>
      </w:r>
    </w:p>
    <w:p w:rsidR="00994778" w:rsidRPr="005C4BD1" w:rsidRDefault="00994778" w:rsidP="00701732">
      <w:pPr>
        <w:pStyle w:val="libFootnote0"/>
        <w:rPr>
          <w:rtl/>
        </w:rPr>
      </w:pPr>
      <w:r w:rsidRPr="005C4BD1">
        <w:rPr>
          <w:rtl/>
        </w:rPr>
        <w:t>(1) جاء في هامش الأصل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5C4BD1">
        <w:rPr>
          <w:rtl/>
        </w:rPr>
        <w:t>( ليس في التهذيب ).</w:t>
      </w:r>
    </w:p>
    <w:p w:rsidR="00994778" w:rsidRDefault="00994778" w:rsidP="00701732">
      <w:pPr>
        <w:pStyle w:val="libFootnote0"/>
        <w:rPr>
          <w:rtl/>
        </w:rPr>
      </w:pPr>
      <w:r>
        <w:rPr>
          <w:rtl/>
        </w:rPr>
        <w:t>14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177 / 510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152 / 530.</w:t>
      </w:r>
    </w:p>
    <w:p w:rsidR="00994778" w:rsidRPr="005C4BD1" w:rsidRDefault="00994778" w:rsidP="00701732">
      <w:pPr>
        <w:pStyle w:val="libFootnote0"/>
        <w:rPr>
          <w:rtl/>
        </w:rPr>
      </w:pPr>
      <w:r w:rsidRPr="005C4BD1">
        <w:rPr>
          <w:rtl/>
        </w:rPr>
        <w:t>(</w:t>
      </w:r>
      <w:r w:rsidR="00701732">
        <w:rPr>
          <w:rFonts w:hint="cs"/>
          <w:rtl/>
        </w:rPr>
        <w:t>2</w:t>
      </w:r>
      <w:r w:rsidRPr="005C4BD1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5C4BD1">
        <w:rPr>
          <w:rtl/>
        </w:rPr>
        <w:t>تسع عشرة.</w:t>
      </w:r>
    </w:p>
    <w:p w:rsidR="00994778" w:rsidRDefault="00994778" w:rsidP="00701732">
      <w:pPr>
        <w:pStyle w:val="libFootnote0"/>
        <w:rPr>
          <w:rtl/>
        </w:rPr>
      </w:pPr>
      <w:r>
        <w:rPr>
          <w:rtl/>
        </w:rPr>
        <w:t>15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178 / 511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153 / 531.</w:t>
      </w:r>
    </w:p>
    <w:p w:rsidR="00994778" w:rsidRPr="005C4BD1" w:rsidRDefault="00994778" w:rsidP="00701732">
      <w:pPr>
        <w:pStyle w:val="libFootnote0"/>
        <w:rPr>
          <w:rtl/>
        </w:rPr>
      </w:pPr>
      <w:r w:rsidRPr="005C4BD1">
        <w:rPr>
          <w:rtl/>
        </w:rPr>
        <w:t>(</w:t>
      </w:r>
      <w:r w:rsidR="00701732">
        <w:rPr>
          <w:rFonts w:hint="cs"/>
          <w:rtl/>
        </w:rPr>
        <w:t>3</w:t>
      </w:r>
      <w:r w:rsidRPr="005C4BD1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5C4BD1">
        <w:rPr>
          <w:rtl/>
        </w:rPr>
        <w:t>180</w:t>
      </w:r>
      <w:r>
        <w:rPr>
          <w:rtl/>
        </w:rPr>
        <w:t xml:space="preserve"> / </w:t>
      </w:r>
      <w:r w:rsidRPr="005C4BD1">
        <w:rPr>
          <w:rtl/>
        </w:rPr>
        <w:t>515.</w:t>
      </w:r>
    </w:p>
    <w:p w:rsidR="00994778" w:rsidRPr="005C4BD1" w:rsidRDefault="00994778" w:rsidP="00701732">
      <w:pPr>
        <w:pStyle w:val="libFootnote0"/>
        <w:rPr>
          <w:rtl/>
        </w:rPr>
      </w:pPr>
      <w:r w:rsidRPr="005C4BD1">
        <w:rPr>
          <w:rtl/>
        </w:rPr>
        <w:t>(</w:t>
      </w:r>
      <w:r w:rsidR="00701732">
        <w:rPr>
          <w:rFonts w:hint="cs"/>
          <w:rtl/>
        </w:rPr>
        <w:t>4</w:t>
      </w:r>
      <w:r w:rsidRPr="005C4BD1">
        <w:rPr>
          <w:rtl/>
        </w:rPr>
        <w:t>) تقدم وجهه في الحديث 11 من هذا الباب.</w:t>
      </w:r>
    </w:p>
    <w:p w:rsidR="00994778" w:rsidRDefault="00994778" w:rsidP="00701732">
      <w:pPr>
        <w:pStyle w:val="libFootnote0"/>
        <w:rPr>
          <w:rtl/>
        </w:rPr>
      </w:pPr>
      <w:r>
        <w:rPr>
          <w:rtl/>
        </w:rPr>
        <w:t>16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174 / 497.</w:t>
      </w:r>
    </w:p>
    <w:p w:rsidR="00FA5626" w:rsidRDefault="00FA5626" w:rsidP="00FA5626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701732">
      <w:pPr>
        <w:pStyle w:val="libNormal0"/>
        <w:rPr>
          <w:rtl/>
        </w:rPr>
      </w:pPr>
      <w:r>
        <w:rPr>
          <w:rtl/>
        </w:rPr>
        <w:lastRenderedPageBreak/>
        <w:t>الحسين</w:t>
      </w:r>
      <w:r w:rsidR="00B46A94">
        <w:rPr>
          <w:rtl/>
        </w:rPr>
        <w:t>،</w:t>
      </w:r>
      <w:r>
        <w:rPr>
          <w:rtl/>
        </w:rPr>
        <w:t xml:space="preserve"> عن علي بن يقطين قال</w:t>
      </w:r>
      <w:r w:rsidR="00B46A94">
        <w:rPr>
          <w:rtl/>
        </w:rPr>
        <w:t>:</w:t>
      </w:r>
      <w:r>
        <w:rPr>
          <w:rtl/>
        </w:rPr>
        <w:t xml:space="preserve"> سألت أبا الحسن الماضي </w:t>
      </w:r>
      <w:r w:rsidR="00701732">
        <w:rPr>
          <w:rFonts w:hint="cs"/>
          <w:rtl/>
        </w:rPr>
        <w:t>(</w:t>
      </w:r>
      <w:r w:rsidR="00701732">
        <w:rPr>
          <w:rtl/>
        </w:rPr>
        <w:t xml:space="preserve"> </w:t>
      </w:r>
      <w:r w:rsidR="00701732" w:rsidRPr="00B46A94">
        <w:rPr>
          <w:rStyle w:val="libAlaemChar"/>
          <w:rFonts w:hint="cs"/>
          <w:rtl/>
        </w:rPr>
        <w:t>عليه‌السلام</w:t>
      </w:r>
      <w:r w:rsidR="00701732">
        <w:rPr>
          <w:rtl/>
        </w:rPr>
        <w:t xml:space="preserve"> </w:t>
      </w:r>
      <w:r w:rsidR="00701732">
        <w:rPr>
          <w:rFonts w:hint="cs"/>
          <w:rtl/>
        </w:rPr>
        <w:t xml:space="preserve">) </w:t>
      </w:r>
      <w:r>
        <w:rPr>
          <w:rtl/>
        </w:rPr>
        <w:t>عن النفساء وكم يجب عليها ترك الصلاة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تدع الصلاة ما دامت ترى</w:t>
      </w:r>
      <w:r w:rsidR="00C05011">
        <w:rPr>
          <w:rtl/>
        </w:rPr>
        <w:t xml:space="preserve"> </w:t>
      </w:r>
      <w:r>
        <w:rPr>
          <w:rtl/>
        </w:rPr>
        <w:t>الدم العبيط إلى ثلاثين يوما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فإذا رقّ وكانت صفرة اغتسلت وصل</w:t>
      </w:r>
      <w:r>
        <w:rPr>
          <w:rFonts w:hint="cs"/>
          <w:rtl/>
        </w:rPr>
        <w:t>ّ</w:t>
      </w:r>
      <w:r>
        <w:rPr>
          <w:rtl/>
        </w:rPr>
        <w:t>ت إن شاء</w:t>
      </w:r>
      <w:r w:rsidR="00C05011">
        <w:rPr>
          <w:rtl/>
        </w:rPr>
        <w:t xml:space="preserve"> </w:t>
      </w:r>
      <w:r>
        <w:rPr>
          <w:rtl/>
        </w:rPr>
        <w:t>الله.</w:t>
      </w:r>
    </w:p>
    <w:p w:rsidR="00994778" w:rsidRDefault="00994778" w:rsidP="00701732">
      <w:pPr>
        <w:pStyle w:val="libNormal"/>
        <w:rPr>
          <w:rtl/>
        </w:rPr>
      </w:pPr>
      <w:r w:rsidRPr="00C05011">
        <w:rPr>
          <w:rStyle w:val="libNormalChar"/>
          <w:rtl/>
        </w:rPr>
        <w:t>[ 2428 ]</w:t>
      </w:r>
      <w:r>
        <w:rPr>
          <w:rtl/>
        </w:rPr>
        <w:t xml:space="preserve"> 17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محمّد بن أحمد بن يحيى</w:t>
      </w:r>
      <w:r w:rsidR="00B46A94">
        <w:rPr>
          <w:rtl/>
        </w:rPr>
        <w:t>،</w:t>
      </w:r>
      <w:r>
        <w:rPr>
          <w:rtl/>
        </w:rPr>
        <w:t xml:space="preserve"> عن أبي جعفر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أبيه</w:t>
      </w:r>
      <w:r w:rsidR="00B46A94">
        <w:rPr>
          <w:rtl/>
        </w:rPr>
        <w:t>،</w:t>
      </w:r>
      <w:r>
        <w:rPr>
          <w:rtl/>
        </w:rPr>
        <w:t xml:space="preserve"> عن حفص بن غياث</w:t>
      </w:r>
      <w:r w:rsidR="00B46A94">
        <w:rPr>
          <w:rtl/>
        </w:rPr>
        <w:t>،</w:t>
      </w:r>
      <w:r>
        <w:rPr>
          <w:rtl/>
        </w:rPr>
        <w:t xml:space="preserve"> عن جعفر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علي </w:t>
      </w:r>
      <w:r w:rsidR="00701732">
        <w:rPr>
          <w:rFonts w:hint="cs"/>
          <w:rtl/>
        </w:rPr>
        <w:t>(</w:t>
      </w:r>
      <w:r w:rsidR="00701732">
        <w:rPr>
          <w:rtl/>
        </w:rPr>
        <w:t xml:space="preserve"> </w:t>
      </w:r>
      <w:r w:rsidR="00701732" w:rsidRPr="00B46A94">
        <w:rPr>
          <w:rStyle w:val="libAlaemChar"/>
          <w:rFonts w:hint="cs"/>
          <w:rtl/>
        </w:rPr>
        <w:t>عليه‌السلام</w:t>
      </w:r>
      <w:r w:rsidR="00701732">
        <w:rPr>
          <w:rtl/>
        </w:rPr>
        <w:t xml:space="preserve"> </w:t>
      </w:r>
      <w:r w:rsidR="00701732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النفساء تقعد أربعين يوما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فإن طهرت و</w:t>
      </w:r>
      <w:r w:rsidR="00C07020">
        <w:rPr>
          <w:rtl/>
        </w:rPr>
        <w:t xml:space="preserve">إلّا </w:t>
      </w:r>
      <w:r>
        <w:rPr>
          <w:rtl/>
        </w:rPr>
        <w:t>اغتسلت وصل</w:t>
      </w:r>
      <w:r>
        <w:rPr>
          <w:rFonts w:hint="cs"/>
          <w:rtl/>
        </w:rPr>
        <w:t>ّ</w:t>
      </w:r>
      <w:r>
        <w:rPr>
          <w:rtl/>
        </w:rPr>
        <w:t>ت</w:t>
      </w:r>
      <w:r w:rsidR="00B46A94">
        <w:rPr>
          <w:rtl/>
        </w:rPr>
        <w:t>،</w:t>
      </w:r>
      <w:r>
        <w:rPr>
          <w:rtl/>
        </w:rPr>
        <w:t xml:space="preserve"> ويأتيها</w:t>
      </w:r>
      <w:r w:rsidR="00C05011">
        <w:rPr>
          <w:rtl/>
        </w:rPr>
        <w:t xml:space="preserve"> </w:t>
      </w:r>
      <w:r>
        <w:rPr>
          <w:rtl/>
        </w:rPr>
        <w:t>زوجها</w:t>
      </w:r>
      <w:r w:rsidR="00B46A94">
        <w:rPr>
          <w:rtl/>
        </w:rPr>
        <w:t>،</w:t>
      </w:r>
      <w:r>
        <w:rPr>
          <w:rtl/>
        </w:rPr>
        <w:t xml:space="preserve"> وكانت بمنزلة المستحاضة تصوم وتصل</w:t>
      </w:r>
      <w:r>
        <w:rPr>
          <w:rFonts w:hint="cs"/>
          <w:rtl/>
        </w:rPr>
        <w:t>ّ</w:t>
      </w:r>
      <w:r>
        <w:rPr>
          <w:rtl/>
        </w:rPr>
        <w:t>ي.</w:t>
      </w:r>
    </w:p>
    <w:p w:rsidR="00994778" w:rsidRDefault="00994778" w:rsidP="00701732">
      <w:pPr>
        <w:pStyle w:val="libNormal"/>
        <w:rPr>
          <w:rtl/>
        </w:rPr>
      </w:pPr>
      <w:r w:rsidRPr="00C05011">
        <w:rPr>
          <w:rStyle w:val="libNormalChar"/>
          <w:rtl/>
        </w:rPr>
        <w:t>[ 2429 ]</w:t>
      </w:r>
      <w:r>
        <w:rPr>
          <w:rtl/>
        </w:rPr>
        <w:t xml:space="preserve"> 18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الحسين بن سعيد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القاسم بن محمّد</w:t>
      </w:r>
      <w:r w:rsidR="00B46A94">
        <w:rPr>
          <w:rtl/>
        </w:rPr>
        <w:t>،</w:t>
      </w:r>
      <w:r>
        <w:rPr>
          <w:rtl/>
        </w:rPr>
        <w:t xml:space="preserve"> عن محمّد بن يحيى الخثعمي قال</w:t>
      </w:r>
      <w:r w:rsidR="00B46A94">
        <w:rPr>
          <w:rtl/>
        </w:rPr>
        <w:t>:</w:t>
      </w:r>
      <w:r>
        <w:rPr>
          <w:rtl/>
        </w:rPr>
        <w:t xml:space="preserve"> سألت أبا عبدالله </w:t>
      </w:r>
      <w:r w:rsidR="00701732">
        <w:rPr>
          <w:rFonts w:hint="cs"/>
          <w:rtl/>
        </w:rPr>
        <w:t>(</w:t>
      </w:r>
      <w:r w:rsidR="00701732">
        <w:rPr>
          <w:rtl/>
        </w:rPr>
        <w:t xml:space="preserve"> </w:t>
      </w:r>
      <w:r w:rsidR="00701732" w:rsidRPr="00B46A94">
        <w:rPr>
          <w:rStyle w:val="libAlaemChar"/>
          <w:rFonts w:hint="cs"/>
          <w:rtl/>
        </w:rPr>
        <w:t>عليه‌السلام</w:t>
      </w:r>
      <w:r w:rsidR="00701732">
        <w:rPr>
          <w:rtl/>
        </w:rPr>
        <w:t xml:space="preserve"> </w:t>
      </w:r>
      <w:r w:rsidR="00701732">
        <w:rPr>
          <w:rFonts w:hint="cs"/>
          <w:rtl/>
        </w:rPr>
        <w:t xml:space="preserve">) </w:t>
      </w:r>
      <w:r>
        <w:rPr>
          <w:rtl/>
        </w:rPr>
        <w:t>عن النفساء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كما كانت تكون مع ما مضى من أولادها وما</w:t>
      </w:r>
      <w:r w:rsidR="00C05011">
        <w:rPr>
          <w:rtl/>
        </w:rPr>
        <w:t xml:space="preserve"> </w:t>
      </w:r>
      <w:r>
        <w:rPr>
          <w:rtl/>
        </w:rPr>
        <w:t>جر</w:t>
      </w:r>
      <w:r>
        <w:rPr>
          <w:rFonts w:hint="cs"/>
          <w:rtl/>
        </w:rPr>
        <w:t>ّ</w:t>
      </w:r>
      <w:r>
        <w:rPr>
          <w:rtl/>
        </w:rPr>
        <w:t>بت</w:t>
      </w:r>
      <w:r w:rsidR="00B46A94">
        <w:rPr>
          <w:rtl/>
        </w:rPr>
        <w:t>،</w:t>
      </w:r>
      <w:r>
        <w:rPr>
          <w:rtl/>
        </w:rPr>
        <w:t xml:space="preserve"> قلت</w:t>
      </w:r>
      <w:r w:rsidR="00B46A94">
        <w:rPr>
          <w:rtl/>
        </w:rPr>
        <w:t>:</w:t>
      </w:r>
      <w:r>
        <w:rPr>
          <w:rtl/>
        </w:rPr>
        <w:t xml:space="preserve"> فلم تلد فيما مضى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بين الأربعين إلى الخمسين.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يحتمل أن يكون مراده أن</w:t>
      </w:r>
      <w:r>
        <w:rPr>
          <w:rFonts w:hint="cs"/>
          <w:rtl/>
        </w:rPr>
        <w:t>ّ</w:t>
      </w:r>
      <w:r>
        <w:rPr>
          <w:rtl/>
        </w:rPr>
        <w:t xml:space="preserve"> أكثر النفاس عشرة </w:t>
      </w:r>
      <w:r>
        <w:rPr>
          <w:rFonts w:hint="cs"/>
          <w:rtl/>
        </w:rPr>
        <w:t>أ</w:t>
      </w:r>
      <w:r>
        <w:rPr>
          <w:rtl/>
        </w:rPr>
        <w:t>ي</w:t>
      </w:r>
      <w:r>
        <w:rPr>
          <w:rFonts w:hint="cs"/>
          <w:rtl/>
        </w:rPr>
        <w:t>ّ</w:t>
      </w:r>
      <w:r>
        <w:rPr>
          <w:rtl/>
        </w:rPr>
        <w:t>ام لأن</w:t>
      </w:r>
      <w:r>
        <w:rPr>
          <w:rFonts w:hint="cs"/>
          <w:rtl/>
        </w:rPr>
        <w:t>ّ</w:t>
      </w:r>
      <w:r>
        <w:rPr>
          <w:rtl/>
        </w:rPr>
        <w:t>ها ما بين</w:t>
      </w:r>
      <w:r w:rsidR="00C05011">
        <w:rPr>
          <w:rtl/>
        </w:rPr>
        <w:t xml:space="preserve"> </w:t>
      </w:r>
      <w:r>
        <w:rPr>
          <w:rtl/>
        </w:rPr>
        <w:t>الأربعين إلى الخمسين</w:t>
      </w:r>
      <w:r w:rsidR="00B46A94">
        <w:rPr>
          <w:rtl/>
        </w:rPr>
        <w:t>،</w:t>
      </w:r>
      <w:r>
        <w:rPr>
          <w:rtl/>
        </w:rPr>
        <w:t xml:space="preserve"> ويكون إطلاق العبارة لأجل التقي</w:t>
      </w:r>
      <w:r>
        <w:rPr>
          <w:rFonts w:hint="cs"/>
          <w:rtl/>
        </w:rPr>
        <w:t>ّ</w:t>
      </w:r>
      <w:r>
        <w:rPr>
          <w:rtl/>
        </w:rPr>
        <w:t>ة.</w:t>
      </w:r>
    </w:p>
    <w:p w:rsidR="00994778" w:rsidRDefault="00994778" w:rsidP="00701732">
      <w:pPr>
        <w:pStyle w:val="libNormal"/>
        <w:rPr>
          <w:rtl/>
        </w:rPr>
      </w:pPr>
      <w:r w:rsidRPr="00C05011">
        <w:rPr>
          <w:rStyle w:val="libNormalChar"/>
          <w:rtl/>
        </w:rPr>
        <w:t>[ 2430 ]</w:t>
      </w:r>
      <w:r>
        <w:rPr>
          <w:rtl/>
        </w:rPr>
        <w:t xml:space="preserve"> 19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علي بن الحسن</w:t>
      </w:r>
      <w:r w:rsidR="00B46A94">
        <w:rPr>
          <w:rtl/>
        </w:rPr>
        <w:t>،</w:t>
      </w:r>
      <w:r>
        <w:rPr>
          <w:rtl/>
        </w:rPr>
        <w:t xml:space="preserve"> عن محمّد بن عبدالله بن زرارة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محمّد بن أبي عمير</w:t>
      </w:r>
      <w:r w:rsidR="00B46A94">
        <w:rPr>
          <w:rtl/>
        </w:rPr>
        <w:t>،</w:t>
      </w:r>
      <w:r>
        <w:rPr>
          <w:rtl/>
        </w:rPr>
        <w:t xml:space="preserve"> عن عمر بن أذينة</w:t>
      </w:r>
      <w:r w:rsidR="00B46A94">
        <w:rPr>
          <w:rtl/>
        </w:rPr>
        <w:t>،</w:t>
      </w:r>
      <w:r>
        <w:rPr>
          <w:rtl/>
        </w:rPr>
        <w:t xml:space="preserve"> عن محمّد وفضيل وزرارة كل</w:t>
      </w:r>
      <w:r>
        <w:rPr>
          <w:rFonts w:hint="cs"/>
          <w:rtl/>
        </w:rPr>
        <w:t>ّ</w:t>
      </w:r>
      <w:r>
        <w:rPr>
          <w:rtl/>
        </w:rPr>
        <w:t>هم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أبي جعفر</w:t>
      </w:r>
      <w:r>
        <w:rPr>
          <w:rFonts w:hint="cs"/>
          <w:rtl/>
        </w:rPr>
        <w:t xml:space="preserve"> </w:t>
      </w:r>
      <w:r w:rsidR="00701732">
        <w:rPr>
          <w:rFonts w:hint="cs"/>
          <w:rtl/>
        </w:rPr>
        <w:t>(</w:t>
      </w:r>
      <w:r w:rsidR="00701732">
        <w:rPr>
          <w:rtl/>
        </w:rPr>
        <w:t xml:space="preserve"> </w:t>
      </w:r>
      <w:r w:rsidR="00701732" w:rsidRPr="00B46A94">
        <w:rPr>
          <w:rStyle w:val="libAlaemChar"/>
          <w:rFonts w:hint="cs"/>
          <w:rtl/>
        </w:rPr>
        <w:t>عليه‌السلام</w:t>
      </w:r>
      <w:r w:rsidR="00701732">
        <w:rPr>
          <w:rtl/>
        </w:rPr>
        <w:t xml:space="preserve"> </w:t>
      </w:r>
      <w:r w:rsidR="00701732">
        <w:rPr>
          <w:rFonts w:hint="cs"/>
          <w:rtl/>
        </w:rPr>
        <w:t xml:space="preserve">) </w:t>
      </w:r>
      <w:r>
        <w:rPr>
          <w:rtl/>
        </w:rPr>
        <w:t>أن</w:t>
      </w:r>
      <w:r>
        <w:rPr>
          <w:rFonts w:hint="cs"/>
          <w:rtl/>
        </w:rPr>
        <w:t>ّ</w:t>
      </w:r>
      <w:r>
        <w:rPr>
          <w:rtl/>
        </w:rPr>
        <w:t xml:space="preserve"> أسماء بنت عميس نفست بمحم</w:t>
      </w:r>
      <w:r>
        <w:rPr>
          <w:rFonts w:hint="cs"/>
          <w:rtl/>
        </w:rPr>
        <w:t>ّ</w:t>
      </w:r>
      <w:r>
        <w:rPr>
          <w:rtl/>
        </w:rPr>
        <w:t>د بن أبي بكر</w:t>
      </w:r>
      <w:r w:rsidR="00C05011">
        <w:rPr>
          <w:rtl/>
        </w:rPr>
        <w:t xml:space="preserve"> </w:t>
      </w:r>
      <w:r>
        <w:rPr>
          <w:rtl/>
        </w:rPr>
        <w:t>ف</w:t>
      </w:r>
      <w:r>
        <w:rPr>
          <w:rFonts w:hint="cs"/>
          <w:rtl/>
        </w:rPr>
        <w:t>أ</w:t>
      </w:r>
      <w:r>
        <w:rPr>
          <w:rtl/>
        </w:rPr>
        <w:t>مرها رسول الله</w:t>
      </w:r>
      <w:r w:rsidR="00701732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701732">
        <w:rPr>
          <w:rFonts w:hint="cs"/>
          <w:rtl/>
        </w:rPr>
        <w:t xml:space="preserve">) </w:t>
      </w:r>
      <w:r>
        <w:rPr>
          <w:rtl/>
        </w:rPr>
        <w:t>حين أرادت الإ</w:t>
      </w:r>
      <w:r>
        <w:rPr>
          <w:rFonts w:hint="cs"/>
          <w:rtl/>
        </w:rPr>
        <w:t>ِ</w:t>
      </w:r>
      <w:r>
        <w:rPr>
          <w:rtl/>
        </w:rPr>
        <w:t>حرام من ذي الحليفة أن</w:t>
      </w:r>
      <w:r w:rsidR="00C05011">
        <w:rPr>
          <w:rtl/>
        </w:rPr>
        <w:t xml:space="preserve"> </w:t>
      </w:r>
      <w:r>
        <w:rPr>
          <w:rtl/>
        </w:rPr>
        <w:t>تغتسل وتحتشي بالكرسف وتهل</w:t>
      </w:r>
      <w:r>
        <w:rPr>
          <w:rFonts w:hint="cs"/>
          <w:rtl/>
        </w:rPr>
        <w:t>ّ</w:t>
      </w:r>
      <w:r>
        <w:rPr>
          <w:rtl/>
        </w:rPr>
        <w:t xml:space="preserve"> بالحج</w:t>
      </w:r>
      <w:r>
        <w:rPr>
          <w:rFonts w:hint="cs"/>
          <w:rtl/>
        </w:rPr>
        <w:t>ّ</w:t>
      </w:r>
      <w:r w:rsidR="00B46A94">
        <w:rPr>
          <w:rtl/>
        </w:rPr>
        <w:t>،</w:t>
      </w:r>
      <w:r>
        <w:rPr>
          <w:rtl/>
        </w:rPr>
        <w:t xml:space="preserve"> فلمّا قدموا ونسكوا المناسك سألت النبي</w:t>
      </w:r>
      <w:r w:rsidR="00701732">
        <w:rPr>
          <w:rFonts w:hint="cs"/>
          <w:rtl/>
        </w:rPr>
        <w:t xml:space="preserve"> (</w:t>
      </w:r>
      <w:r w:rsidR="00C05011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701732">
        <w:rPr>
          <w:rFonts w:hint="cs"/>
          <w:rtl/>
        </w:rPr>
        <w:t xml:space="preserve">) </w:t>
      </w:r>
      <w:r>
        <w:rPr>
          <w:rtl/>
        </w:rPr>
        <w:t>عن الطواف بالبيت والصلاة</w:t>
      </w:r>
      <w:r>
        <w:rPr>
          <w:rFonts w:hint="cs"/>
          <w:rtl/>
        </w:rPr>
        <w:t xml:space="preserve"> </w:t>
      </w:r>
      <w:r>
        <w:rPr>
          <w:rtl/>
        </w:rPr>
        <w:t>؟ فقال لها</w:t>
      </w:r>
      <w:r w:rsidR="00B46A94">
        <w:rPr>
          <w:rtl/>
        </w:rPr>
        <w:t>:</w:t>
      </w:r>
      <w:r>
        <w:rPr>
          <w:rtl/>
        </w:rPr>
        <w:t xml:space="preserve"> منذ كم</w:t>
      </w:r>
      <w:r w:rsidR="00C05011">
        <w:rPr>
          <w:rtl/>
        </w:rPr>
        <w:t xml:space="preserve"> </w:t>
      </w:r>
      <w:r>
        <w:rPr>
          <w:rtl/>
        </w:rPr>
        <w:t>ولدت</w:t>
      </w:r>
      <w:r>
        <w:rPr>
          <w:rFonts w:hint="cs"/>
          <w:rtl/>
        </w:rPr>
        <w:t xml:space="preserve"> </w:t>
      </w:r>
      <w:r>
        <w:rPr>
          <w:rtl/>
        </w:rPr>
        <w:t>؟ فقالت</w:t>
      </w:r>
      <w:r w:rsidR="00B46A94">
        <w:rPr>
          <w:rtl/>
        </w:rPr>
        <w:t>:</w:t>
      </w:r>
      <w:r>
        <w:rPr>
          <w:rtl/>
        </w:rPr>
        <w:t xml:space="preserve"> منذ ثماني عشرة</w:t>
      </w:r>
      <w:r w:rsidR="00B46A94">
        <w:rPr>
          <w:rtl/>
        </w:rPr>
        <w:t>،</w:t>
      </w:r>
      <w:r>
        <w:rPr>
          <w:rtl/>
        </w:rPr>
        <w:t xml:space="preserve"> فأمرها رسول الله</w:t>
      </w:r>
      <w:r w:rsidR="00701732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C05011">
        <w:rPr>
          <w:rtl/>
        </w:rPr>
        <w:t xml:space="preserve"> </w:t>
      </w:r>
      <w:r w:rsidR="00701732">
        <w:rPr>
          <w:rFonts w:hint="cs"/>
          <w:rtl/>
        </w:rPr>
        <w:t xml:space="preserve">) </w:t>
      </w:r>
      <w:r>
        <w:rPr>
          <w:rtl/>
        </w:rPr>
        <w:t>أن تغتسل وتطوف بالبيت وتصل</w:t>
      </w:r>
      <w:r>
        <w:rPr>
          <w:rFonts w:hint="cs"/>
          <w:rtl/>
        </w:rPr>
        <w:t>ّ</w:t>
      </w:r>
      <w:r>
        <w:rPr>
          <w:rtl/>
        </w:rPr>
        <w:t>ي</w:t>
      </w:r>
      <w:r w:rsidR="00B46A94">
        <w:rPr>
          <w:rtl/>
        </w:rPr>
        <w:t>،</w:t>
      </w:r>
      <w:r>
        <w:rPr>
          <w:rtl/>
        </w:rPr>
        <w:t xml:space="preserve"> ولم ينقطع عنها الدم</w:t>
      </w:r>
      <w:r w:rsidR="00B46A94">
        <w:rPr>
          <w:rtl/>
        </w:rPr>
        <w:t>،</w:t>
      </w:r>
      <w:r>
        <w:rPr>
          <w:rtl/>
        </w:rPr>
        <w:t xml:space="preserve"> ففعلت ذلك.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7 1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177 / 506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152 / 526.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8 1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177 / 507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152 / 527.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19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179 / 514.</w:t>
      </w:r>
    </w:p>
    <w:p w:rsidR="00FA5626" w:rsidRDefault="00FA5626" w:rsidP="00FA5626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E16CC3">
      <w:pPr>
        <w:pStyle w:val="libNormal"/>
        <w:rPr>
          <w:rtl/>
        </w:rPr>
      </w:pPr>
      <w:r>
        <w:rPr>
          <w:rtl/>
        </w:rPr>
        <w:lastRenderedPageBreak/>
        <w:t>وبإسناده عن الحسين بن سعيد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</w:t>
      </w:r>
      <w:r w:rsidR="00B46A94">
        <w:rPr>
          <w:rtl/>
        </w:rPr>
        <w:t>،</w:t>
      </w:r>
      <w:r>
        <w:rPr>
          <w:rtl/>
        </w:rPr>
        <w:t xml:space="preserve"> عن حريز</w:t>
      </w:r>
      <w:r w:rsidR="00B46A94">
        <w:rPr>
          <w:rtl/>
        </w:rPr>
        <w:t>،</w:t>
      </w:r>
      <w:r>
        <w:rPr>
          <w:rtl/>
        </w:rPr>
        <w:t xml:space="preserve"> عن زرارة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عن أبي جعفر </w:t>
      </w:r>
      <w:r w:rsidR="00E16CC3">
        <w:rPr>
          <w:rFonts w:hint="cs"/>
          <w:rtl/>
        </w:rPr>
        <w:t>(</w:t>
      </w:r>
      <w:r w:rsidR="00E16CC3">
        <w:rPr>
          <w:rtl/>
        </w:rPr>
        <w:t xml:space="preserve"> </w:t>
      </w:r>
      <w:r w:rsidR="00E16CC3" w:rsidRPr="00B46A94">
        <w:rPr>
          <w:rStyle w:val="libAlaemChar"/>
          <w:rFonts w:hint="cs"/>
          <w:rtl/>
        </w:rPr>
        <w:t>عليه‌السلام</w:t>
      </w:r>
      <w:r w:rsidR="00E16CC3">
        <w:rPr>
          <w:rtl/>
        </w:rPr>
        <w:t xml:space="preserve"> </w:t>
      </w:r>
      <w:r w:rsidR="00E16CC3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نحوه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تقد</w:t>
      </w:r>
      <w:r>
        <w:rPr>
          <w:rFonts w:hint="cs"/>
          <w:rtl/>
        </w:rPr>
        <w:t>ّ</w:t>
      </w:r>
      <w:r>
        <w:rPr>
          <w:rtl/>
        </w:rPr>
        <w:t xml:space="preserve">م وجهه </w:t>
      </w:r>
      <w:r w:rsidRPr="00994778">
        <w:rPr>
          <w:rStyle w:val="libFootnotenumChar"/>
          <w:rtl/>
        </w:rPr>
        <w:t>(2)</w:t>
      </w:r>
      <w:r w:rsidR="00B46A94">
        <w:rPr>
          <w:rtl/>
        </w:rPr>
        <w:t>،</w:t>
      </w:r>
      <w:r>
        <w:rPr>
          <w:rtl/>
        </w:rPr>
        <w:t xml:space="preserve"> ويأتي مثله في الحج </w:t>
      </w:r>
      <w:r w:rsidRPr="00994778">
        <w:rPr>
          <w:rStyle w:val="libFootnotenumChar"/>
          <w:rtl/>
        </w:rPr>
        <w:t>(3)</w:t>
      </w:r>
      <w:r>
        <w:rPr>
          <w:rtl/>
        </w:rPr>
        <w:t xml:space="preserve"> إن شاء الله.</w:t>
      </w:r>
    </w:p>
    <w:p w:rsidR="00994778" w:rsidRDefault="00994778" w:rsidP="00B34A91">
      <w:pPr>
        <w:pStyle w:val="libNormal"/>
        <w:rPr>
          <w:rtl/>
        </w:rPr>
      </w:pPr>
      <w:r w:rsidRPr="00C05011">
        <w:rPr>
          <w:rStyle w:val="libNormalChar"/>
          <w:rtl/>
        </w:rPr>
        <w:t>[ 2431 ]</w:t>
      </w:r>
      <w:r>
        <w:rPr>
          <w:rtl/>
        </w:rPr>
        <w:t xml:space="preserve"> 20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الحسن</w:t>
      </w:r>
      <w:r w:rsidR="00B46A94">
        <w:rPr>
          <w:rtl/>
        </w:rPr>
        <w:t>،</w:t>
      </w:r>
      <w:r>
        <w:rPr>
          <w:rtl/>
        </w:rPr>
        <w:t xml:space="preserve"> عن علي بن أسباط</w:t>
      </w:r>
      <w:r w:rsidR="00B46A94">
        <w:rPr>
          <w:rtl/>
        </w:rPr>
        <w:t>،</w:t>
      </w:r>
      <w:r>
        <w:rPr>
          <w:rtl/>
        </w:rPr>
        <w:t xml:space="preserve"> عن يعقوب</w:t>
      </w:r>
      <w:r w:rsidR="00C05011">
        <w:rPr>
          <w:rtl/>
        </w:rPr>
        <w:t xml:space="preserve"> </w:t>
      </w:r>
      <w:r>
        <w:rPr>
          <w:rtl/>
        </w:rPr>
        <w:t>الأحمر</w:t>
      </w:r>
      <w:r w:rsidR="00B46A94">
        <w:rPr>
          <w:rtl/>
        </w:rPr>
        <w:t>،</w:t>
      </w:r>
      <w:r>
        <w:rPr>
          <w:rtl/>
        </w:rPr>
        <w:t xml:space="preserve"> عن أبي بصير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B34A91">
        <w:rPr>
          <w:rFonts w:hint="cs"/>
          <w:rtl/>
        </w:rPr>
        <w:t>(</w:t>
      </w:r>
      <w:r w:rsidR="00B34A91">
        <w:rPr>
          <w:rtl/>
        </w:rPr>
        <w:t xml:space="preserve"> </w:t>
      </w:r>
      <w:r w:rsidR="00B34A91" w:rsidRPr="00B46A94">
        <w:rPr>
          <w:rStyle w:val="libAlaemChar"/>
          <w:rFonts w:hint="cs"/>
          <w:rtl/>
        </w:rPr>
        <w:t>عليه‌السلام</w:t>
      </w:r>
      <w:r w:rsidR="00B34A91">
        <w:rPr>
          <w:rtl/>
        </w:rPr>
        <w:t xml:space="preserve"> </w:t>
      </w:r>
      <w:r w:rsidR="00B34A91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النفساء إذا</w:t>
      </w:r>
      <w:r w:rsidR="00C05011">
        <w:rPr>
          <w:rtl/>
        </w:rPr>
        <w:t xml:space="preserve"> </w:t>
      </w:r>
      <w:r>
        <w:rPr>
          <w:rtl/>
        </w:rPr>
        <w:t>ابتليت بأي</w:t>
      </w:r>
      <w:r>
        <w:rPr>
          <w:rFonts w:hint="cs"/>
          <w:rtl/>
        </w:rPr>
        <w:t>ّ</w:t>
      </w:r>
      <w:r>
        <w:rPr>
          <w:rtl/>
        </w:rPr>
        <w:t>ام كثيرة مكثت مثل أي</w:t>
      </w:r>
      <w:r>
        <w:rPr>
          <w:rFonts w:hint="cs"/>
          <w:rtl/>
        </w:rPr>
        <w:t>ّ</w:t>
      </w:r>
      <w:r>
        <w:rPr>
          <w:rtl/>
        </w:rPr>
        <w:t>امها التي كانت تجلس قبل ذلك واستظهرت بمثل</w:t>
      </w:r>
      <w:r w:rsidR="00C05011">
        <w:rPr>
          <w:rtl/>
        </w:rPr>
        <w:t xml:space="preserve"> </w:t>
      </w:r>
      <w:r>
        <w:rPr>
          <w:rtl/>
        </w:rPr>
        <w:t>ثلثي أي</w:t>
      </w:r>
      <w:r>
        <w:rPr>
          <w:rFonts w:hint="cs"/>
          <w:rtl/>
        </w:rPr>
        <w:t>ّ</w:t>
      </w:r>
      <w:r>
        <w:rPr>
          <w:rtl/>
        </w:rPr>
        <w:t>امها</w:t>
      </w:r>
      <w:r w:rsidR="00B46A94">
        <w:rPr>
          <w:rtl/>
        </w:rPr>
        <w:t>،</w:t>
      </w:r>
      <w:r>
        <w:rPr>
          <w:rtl/>
        </w:rPr>
        <w:t xml:space="preserve"> ثمّ تغتسل وتحتشي وتصنع كما تصنع المستحاضة</w:t>
      </w:r>
      <w:r w:rsidR="00B46A94">
        <w:rPr>
          <w:rtl/>
        </w:rPr>
        <w:t>،</w:t>
      </w:r>
      <w:r>
        <w:rPr>
          <w:rtl/>
        </w:rPr>
        <w:t xml:space="preserve"> وإن كانت لا</w:t>
      </w:r>
      <w:r w:rsidR="00C05011">
        <w:rPr>
          <w:rtl/>
        </w:rPr>
        <w:t xml:space="preserve"> </w:t>
      </w:r>
      <w:r>
        <w:rPr>
          <w:rtl/>
        </w:rPr>
        <w:t>تعرف أي</w:t>
      </w:r>
      <w:r>
        <w:rPr>
          <w:rFonts w:hint="cs"/>
          <w:rtl/>
        </w:rPr>
        <w:t>ّ</w:t>
      </w:r>
      <w:r>
        <w:rPr>
          <w:rtl/>
        </w:rPr>
        <w:t>ام نفاسها فابتليت جلست بمثل أي</w:t>
      </w:r>
      <w:r>
        <w:rPr>
          <w:rFonts w:hint="cs"/>
          <w:rtl/>
        </w:rPr>
        <w:t>ّ</w:t>
      </w:r>
      <w:r>
        <w:rPr>
          <w:rtl/>
        </w:rPr>
        <w:t>ام أ</w:t>
      </w:r>
      <w:r>
        <w:rPr>
          <w:rFonts w:hint="cs"/>
          <w:rtl/>
        </w:rPr>
        <w:t>ُ</w:t>
      </w:r>
      <w:r>
        <w:rPr>
          <w:rtl/>
        </w:rPr>
        <w:t>مها أو أ</w:t>
      </w:r>
      <w:r>
        <w:rPr>
          <w:rFonts w:hint="cs"/>
          <w:rtl/>
        </w:rPr>
        <w:t>ُ</w:t>
      </w:r>
      <w:r>
        <w:rPr>
          <w:rtl/>
        </w:rPr>
        <w:t>ختها أو خالتها واستظهرت</w:t>
      </w:r>
      <w:r w:rsidR="00C05011">
        <w:rPr>
          <w:rtl/>
        </w:rPr>
        <w:t xml:space="preserve"> </w:t>
      </w:r>
      <w:r>
        <w:rPr>
          <w:rtl/>
        </w:rPr>
        <w:t>بثلثي ذلك</w:t>
      </w:r>
      <w:r w:rsidR="00B46A94">
        <w:rPr>
          <w:rtl/>
        </w:rPr>
        <w:t>،</w:t>
      </w:r>
      <w:r>
        <w:rPr>
          <w:rtl/>
        </w:rPr>
        <w:t xml:space="preserve"> ثمّ صنعت كما تصنع المستحاضة</w:t>
      </w:r>
      <w:r w:rsidR="00B46A94">
        <w:rPr>
          <w:rtl/>
        </w:rPr>
        <w:t>،</w:t>
      </w:r>
      <w:r>
        <w:rPr>
          <w:rtl/>
        </w:rPr>
        <w:t xml:space="preserve"> تحتشي وتغتسل.</w:t>
      </w:r>
    </w:p>
    <w:p w:rsidR="00994778" w:rsidRDefault="00994778" w:rsidP="00B34A91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هذا محمول على كون عادتها ست</w:t>
      </w:r>
      <w:r>
        <w:rPr>
          <w:rFonts w:hint="cs"/>
          <w:rtl/>
        </w:rPr>
        <w:t>ّ</w:t>
      </w:r>
      <w:r>
        <w:rPr>
          <w:rtl/>
        </w:rPr>
        <w:t>ة أي</w:t>
      </w:r>
      <w:r>
        <w:rPr>
          <w:rFonts w:hint="cs"/>
          <w:rtl/>
        </w:rPr>
        <w:t>ّ</w:t>
      </w:r>
      <w:r>
        <w:rPr>
          <w:rtl/>
        </w:rPr>
        <w:t>ام أو أقل</w:t>
      </w:r>
      <w:r>
        <w:rPr>
          <w:rFonts w:hint="cs"/>
          <w:rtl/>
        </w:rPr>
        <w:t>ّ</w:t>
      </w:r>
      <w:r w:rsidR="00B46A94">
        <w:rPr>
          <w:rtl/>
        </w:rPr>
        <w:t>،</w:t>
      </w:r>
      <w:r>
        <w:rPr>
          <w:rtl/>
        </w:rPr>
        <w:t xml:space="preserve"> لئلا</w:t>
      </w:r>
      <w:r>
        <w:rPr>
          <w:rFonts w:hint="cs"/>
          <w:rtl/>
        </w:rPr>
        <w:t>ّ</w:t>
      </w:r>
      <w:r>
        <w:rPr>
          <w:rtl/>
        </w:rPr>
        <w:t xml:space="preserve"> تزيد أي</w:t>
      </w:r>
      <w:r>
        <w:rPr>
          <w:rFonts w:hint="cs"/>
          <w:rtl/>
        </w:rPr>
        <w:t>ّ</w:t>
      </w:r>
      <w:r>
        <w:rPr>
          <w:rtl/>
        </w:rPr>
        <w:t>ام</w:t>
      </w:r>
      <w:r w:rsidR="00C05011">
        <w:rPr>
          <w:rtl/>
        </w:rPr>
        <w:t xml:space="preserve"> </w:t>
      </w:r>
      <w:r>
        <w:rPr>
          <w:rtl/>
        </w:rPr>
        <w:t>العادة والاستظهار على العشرة لما تقد</w:t>
      </w:r>
      <w:r>
        <w:rPr>
          <w:rFonts w:hint="cs"/>
          <w:rtl/>
        </w:rPr>
        <w:t>ّ</w:t>
      </w:r>
      <w:r>
        <w:rPr>
          <w:rtl/>
        </w:rPr>
        <w:t xml:space="preserve">م </w:t>
      </w:r>
      <w:r w:rsidRPr="00994778">
        <w:rPr>
          <w:rStyle w:val="libFootnotenumChar"/>
          <w:rtl/>
        </w:rPr>
        <w:t>(</w:t>
      </w:r>
      <w:r w:rsidR="00B34A91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[ 2432 ]</w:t>
      </w:r>
      <w:r>
        <w:rPr>
          <w:rtl/>
        </w:rPr>
        <w:t xml:space="preserve"> 21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قال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أسماء بنت عميس نفست</w:t>
      </w:r>
      <w:r w:rsidR="00C05011">
        <w:rPr>
          <w:rtl/>
        </w:rPr>
        <w:t xml:space="preserve"> </w:t>
      </w:r>
      <w:r>
        <w:rPr>
          <w:rtl/>
        </w:rPr>
        <w:t>بمحم</w:t>
      </w:r>
      <w:r>
        <w:rPr>
          <w:rFonts w:hint="cs"/>
          <w:rtl/>
        </w:rPr>
        <w:t>ّ</w:t>
      </w:r>
      <w:r>
        <w:rPr>
          <w:rtl/>
        </w:rPr>
        <w:t>د بن أبي بكر في حج</w:t>
      </w:r>
      <w:r>
        <w:rPr>
          <w:rFonts w:hint="cs"/>
          <w:rtl/>
        </w:rPr>
        <w:t>ّ</w:t>
      </w:r>
      <w:r>
        <w:rPr>
          <w:rtl/>
        </w:rPr>
        <w:t>ة الوداع فأمرها رسول الله</w:t>
      </w:r>
      <w:r w:rsidR="00B34A91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B34A91">
        <w:rPr>
          <w:rFonts w:hint="cs"/>
          <w:rtl/>
        </w:rPr>
        <w:t xml:space="preserve">) </w:t>
      </w:r>
      <w:r>
        <w:rPr>
          <w:rtl/>
        </w:rPr>
        <w:t>أن</w:t>
      </w:r>
      <w:r w:rsidR="00C05011">
        <w:rPr>
          <w:rtl/>
        </w:rPr>
        <w:t xml:space="preserve"> </w:t>
      </w:r>
      <w:r>
        <w:rPr>
          <w:rtl/>
        </w:rPr>
        <w:t>تقعد ثمانية عشر يوما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قال والأخبار التي رويت في قعودها أربعين يوما</w:t>
      </w:r>
      <w:r>
        <w:rPr>
          <w:rFonts w:hint="cs"/>
          <w:rtl/>
        </w:rPr>
        <w:t>ً</w:t>
      </w:r>
      <w:r>
        <w:rPr>
          <w:rtl/>
        </w:rPr>
        <w:t xml:space="preserve"> وما زاد إلى أن تطهر</w:t>
      </w:r>
      <w:r w:rsidR="00C05011">
        <w:rPr>
          <w:rtl/>
        </w:rPr>
        <w:t xml:space="preserve"> </w:t>
      </w:r>
      <w:r>
        <w:rPr>
          <w:rtl/>
        </w:rPr>
        <w:t>معلومة كل</w:t>
      </w:r>
      <w:r>
        <w:rPr>
          <w:rFonts w:hint="cs"/>
          <w:rtl/>
        </w:rPr>
        <w:t>ّ</w:t>
      </w:r>
      <w:r>
        <w:rPr>
          <w:rtl/>
        </w:rPr>
        <w:t>ها وردت للتقي</w:t>
      </w:r>
      <w:r>
        <w:rPr>
          <w:rFonts w:hint="cs"/>
          <w:rtl/>
        </w:rPr>
        <w:t>ّ</w:t>
      </w:r>
      <w:r>
        <w:rPr>
          <w:rtl/>
        </w:rPr>
        <w:t xml:space="preserve">ة لا يفتي بها </w:t>
      </w:r>
      <w:r w:rsidR="00C07020">
        <w:rPr>
          <w:rtl/>
        </w:rPr>
        <w:t xml:space="preserve">إلّا </w:t>
      </w:r>
      <w:r>
        <w:rPr>
          <w:rtl/>
        </w:rPr>
        <w:t>أهل الخلاف.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[ 2433 ]</w:t>
      </w:r>
      <w:r>
        <w:rPr>
          <w:rtl/>
        </w:rPr>
        <w:t xml:space="preserve"> 22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وقد روي أنّه صار حد</w:t>
      </w:r>
      <w:r>
        <w:rPr>
          <w:rFonts w:hint="cs"/>
          <w:rtl/>
        </w:rPr>
        <w:t>ّ</w:t>
      </w:r>
      <w:r>
        <w:rPr>
          <w:rtl/>
        </w:rPr>
        <w:t xml:space="preserve"> قعود النفساء عن الصلاة ثمانية</w:t>
      </w:r>
      <w:r w:rsidR="00C05011">
        <w:rPr>
          <w:rtl/>
        </w:rPr>
        <w:t xml:space="preserve"> </w:t>
      </w:r>
      <w:r>
        <w:rPr>
          <w:rtl/>
        </w:rPr>
        <w:t>عشر يوما</w:t>
      </w:r>
      <w:r>
        <w:rPr>
          <w:rFonts w:hint="cs"/>
          <w:rtl/>
        </w:rPr>
        <w:t>ً</w:t>
      </w:r>
      <w:r>
        <w:rPr>
          <w:rtl/>
        </w:rPr>
        <w:t xml:space="preserve"> لأن أقل</w:t>
      </w:r>
      <w:r>
        <w:rPr>
          <w:rFonts w:hint="cs"/>
          <w:rtl/>
        </w:rPr>
        <w:t>ّ</w:t>
      </w:r>
      <w:r>
        <w:rPr>
          <w:rtl/>
        </w:rPr>
        <w:t xml:space="preserve"> أي</w:t>
      </w:r>
      <w:r>
        <w:rPr>
          <w:rFonts w:hint="cs"/>
          <w:rtl/>
        </w:rPr>
        <w:t>ّ</w:t>
      </w:r>
      <w:r>
        <w:rPr>
          <w:rtl/>
        </w:rPr>
        <w:t>ام الحيض ثلاثة أي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>
        <w:rPr>
          <w:rtl/>
        </w:rPr>
        <w:t xml:space="preserve"> وأكثرها عشرة أي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>
        <w:rPr>
          <w:rtl/>
        </w:rPr>
        <w:t xml:space="preserve"> وأوسطها</w:t>
      </w:r>
    </w:p>
    <w:p w:rsidR="00994778" w:rsidRPr="00B40F51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Pr="005C4BD1" w:rsidRDefault="00994778" w:rsidP="00B34A91">
      <w:pPr>
        <w:pStyle w:val="libFootnote0"/>
        <w:rPr>
          <w:rtl/>
        </w:rPr>
      </w:pPr>
      <w:r w:rsidRPr="005C4BD1">
        <w:rPr>
          <w:rtl/>
        </w:rPr>
        <w:t>(1)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5C4BD1">
        <w:rPr>
          <w:rtl/>
        </w:rPr>
        <w:t>179</w:t>
      </w:r>
      <w:r>
        <w:rPr>
          <w:rtl/>
        </w:rPr>
        <w:t xml:space="preserve"> / </w:t>
      </w:r>
      <w:r w:rsidRPr="005C4BD1">
        <w:rPr>
          <w:rtl/>
        </w:rPr>
        <w:t>513.</w:t>
      </w:r>
    </w:p>
    <w:p w:rsidR="00994778" w:rsidRPr="005C4BD1" w:rsidRDefault="00994778" w:rsidP="00B34A91">
      <w:pPr>
        <w:pStyle w:val="libFootnote0"/>
        <w:rPr>
          <w:rtl/>
        </w:rPr>
      </w:pPr>
      <w:r w:rsidRPr="005C4BD1">
        <w:rPr>
          <w:rtl/>
        </w:rPr>
        <w:t>(2) تقدم وجهه في الحديث 11 من هذا الباب.</w:t>
      </w:r>
    </w:p>
    <w:p w:rsidR="00994778" w:rsidRPr="005C4BD1" w:rsidRDefault="00994778" w:rsidP="00B34A91">
      <w:pPr>
        <w:pStyle w:val="libFootnote0"/>
        <w:rPr>
          <w:rtl/>
        </w:rPr>
      </w:pPr>
      <w:r w:rsidRPr="005C4BD1">
        <w:rPr>
          <w:rtl/>
        </w:rPr>
        <w:t>(3) يأتي في الحديث 1 من الباب 91 من</w:t>
      </w:r>
      <w:r>
        <w:rPr>
          <w:rtl/>
        </w:rPr>
        <w:t xml:space="preserve"> أبواب </w:t>
      </w:r>
      <w:r w:rsidRPr="005C4BD1">
        <w:rPr>
          <w:rtl/>
        </w:rPr>
        <w:t>الطواف.</w:t>
      </w:r>
    </w:p>
    <w:p w:rsidR="00994778" w:rsidRDefault="00994778" w:rsidP="00B34A91">
      <w:pPr>
        <w:pStyle w:val="libFootnote0"/>
        <w:rPr>
          <w:rtl/>
        </w:rPr>
      </w:pPr>
      <w:r>
        <w:rPr>
          <w:rtl/>
        </w:rPr>
        <w:t>20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403 / 1262.</w:t>
      </w:r>
    </w:p>
    <w:p w:rsidR="00994778" w:rsidRPr="005C4BD1" w:rsidRDefault="00994778" w:rsidP="00B34A91">
      <w:pPr>
        <w:pStyle w:val="libFootnote0"/>
        <w:rPr>
          <w:rtl/>
        </w:rPr>
      </w:pPr>
      <w:r w:rsidRPr="005C4BD1">
        <w:rPr>
          <w:rtl/>
        </w:rPr>
        <w:t>(</w:t>
      </w:r>
      <w:r w:rsidR="00B34A91">
        <w:rPr>
          <w:rFonts w:hint="cs"/>
          <w:rtl/>
        </w:rPr>
        <w:t>4</w:t>
      </w:r>
      <w:r w:rsidRPr="005C4BD1">
        <w:rPr>
          <w:rtl/>
        </w:rPr>
        <w:t>) تقدم في الحديث 3 من هذا الباب.</w:t>
      </w:r>
    </w:p>
    <w:p w:rsidR="00994778" w:rsidRDefault="00994778" w:rsidP="00B34A91">
      <w:pPr>
        <w:pStyle w:val="libFootnote0"/>
        <w:rPr>
          <w:rtl/>
        </w:rPr>
      </w:pPr>
      <w:r>
        <w:rPr>
          <w:rtl/>
        </w:rPr>
        <w:t>21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55 / 209.</w:t>
      </w:r>
    </w:p>
    <w:p w:rsidR="00994778" w:rsidRDefault="00994778" w:rsidP="00B34A91">
      <w:pPr>
        <w:pStyle w:val="libFootnote0"/>
        <w:rPr>
          <w:rtl/>
        </w:rPr>
      </w:pPr>
      <w:r>
        <w:rPr>
          <w:rtl/>
        </w:rPr>
        <w:t>22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55 / 210.</w:t>
      </w:r>
    </w:p>
    <w:p w:rsidR="00FA5626" w:rsidRDefault="00FA5626" w:rsidP="00FA5626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 xml:space="preserve">خمسة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أي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>
        <w:rPr>
          <w:rtl/>
        </w:rPr>
        <w:t xml:space="preserve"> فجعل الله عز</w:t>
      </w:r>
      <w:r>
        <w:rPr>
          <w:rFonts w:hint="cs"/>
          <w:rtl/>
        </w:rPr>
        <w:t xml:space="preserve">ّ </w:t>
      </w:r>
      <w:r>
        <w:rPr>
          <w:rtl/>
        </w:rPr>
        <w:t>وجل</w:t>
      </w:r>
      <w:r>
        <w:rPr>
          <w:rFonts w:hint="cs"/>
          <w:rtl/>
        </w:rPr>
        <w:t>ّ</w:t>
      </w:r>
      <w:r>
        <w:rPr>
          <w:rtl/>
        </w:rPr>
        <w:t xml:space="preserve"> للنفساء أقل</w:t>
      </w:r>
      <w:r>
        <w:rPr>
          <w:rFonts w:hint="cs"/>
          <w:rtl/>
        </w:rPr>
        <w:t>ّ</w:t>
      </w:r>
      <w:r>
        <w:rPr>
          <w:rtl/>
        </w:rPr>
        <w:t xml:space="preserve"> الحيض وأوسطه وأكثره.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[ 2434 ]</w:t>
      </w:r>
      <w:r>
        <w:rPr>
          <w:rtl/>
        </w:rPr>
        <w:t xml:space="preserve"> 23</w:t>
      </w:r>
      <w:r w:rsidR="00C05011">
        <w:rPr>
          <w:rFonts w:hint="cs"/>
          <w:rtl/>
        </w:rPr>
        <w:t xml:space="preserve"> - </w:t>
      </w:r>
      <w:r>
        <w:rPr>
          <w:rtl/>
        </w:rPr>
        <w:t>وفي ( العلل )</w:t>
      </w:r>
      <w:r w:rsidR="00B46A94">
        <w:rPr>
          <w:rtl/>
        </w:rPr>
        <w:t>:</w:t>
      </w:r>
      <w:r>
        <w:rPr>
          <w:rtl/>
        </w:rPr>
        <w:t xml:space="preserve"> عن علي بن حاتم</w:t>
      </w:r>
      <w:r w:rsidR="00B46A94">
        <w:rPr>
          <w:rtl/>
        </w:rPr>
        <w:t>،</w:t>
      </w:r>
      <w:r>
        <w:rPr>
          <w:rtl/>
        </w:rPr>
        <w:t xml:space="preserve"> عن القاسم بن محمّد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حمدان بن الحسين</w:t>
      </w:r>
      <w:r w:rsidR="00B46A94">
        <w:rPr>
          <w:rtl/>
        </w:rPr>
        <w:t>،</w:t>
      </w:r>
      <w:r>
        <w:rPr>
          <w:rtl/>
        </w:rPr>
        <w:t xml:space="preserve"> عن الحسين بن الوليد</w:t>
      </w:r>
      <w:r w:rsidR="00B46A94">
        <w:rPr>
          <w:rtl/>
        </w:rPr>
        <w:t>،</w:t>
      </w:r>
      <w:r>
        <w:rPr>
          <w:rtl/>
        </w:rPr>
        <w:t xml:space="preserve"> عن حنان بن سدير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قلت</w:t>
      </w:r>
      <w:r w:rsidR="00B46A94">
        <w:rPr>
          <w:rtl/>
        </w:rPr>
        <w:t>:</w:t>
      </w:r>
      <w:r>
        <w:rPr>
          <w:rtl/>
        </w:rPr>
        <w:t xml:space="preserve"> لأي</w:t>
      </w:r>
      <w:r>
        <w:rPr>
          <w:rFonts w:hint="cs"/>
          <w:rtl/>
        </w:rPr>
        <w:t>ّ</w:t>
      </w:r>
      <w:r>
        <w:rPr>
          <w:rtl/>
        </w:rPr>
        <w:t xml:space="preserve"> عل</w:t>
      </w:r>
      <w:r>
        <w:rPr>
          <w:rFonts w:hint="cs"/>
          <w:rtl/>
        </w:rPr>
        <w:t>ّ</w:t>
      </w:r>
      <w:r>
        <w:rPr>
          <w:rtl/>
        </w:rPr>
        <w:t>ة أ</w:t>
      </w:r>
      <w:r>
        <w:rPr>
          <w:rFonts w:hint="cs"/>
          <w:rtl/>
        </w:rPr>
        <w:t>ُ</w:t>
      </w:r>
      <w:r>
        <w:rPr>
          <w:rtl/>
        </w:rPr>
        <w:t>عطيت النفساء ثمانية عشر يوما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وذكر نحوه.</w:t>
      </w:r>
    </w:p>
    <w:p w:rsidR="00994778" w:rsidRDefault="00994778" w:rsidP="00B34A91">
      <w:pPr>
        <w:pStyle w:val="libNormal"/>
        <w:rPr>
          <w:rtl/>
        </w:rPr>
      </w:pPr>
      <w:r w:rsidRPr="00C05011">
        <w:rPr>
          <w:rStyle w:val="libNormalChar"/>
          <w:rtl/>
        </w:rPr>
        <w:t>[ 2435 ]</w:t>
      </w:r>
      <w:r>
        <w:rPr>
          <w:rtl/>
        </w:rPr>
        <w:t xml:space="preserve"> 24</w:t>
      </w:r>
      <w:r w:rsidR="00C05011">
        <w:rPr>
          <w:rFonts w:hint="cs"/>
          <w:rtl/>
        </w:rPr>
        <w:t xml:space="preserve"> - </w:t>
      </w:r>
      <w:r>
        <w:rPr>
          <w:rtl/>
        </w:rPr>
        <w:t>وفي ( عيون الأخبار ) بإسناده عن الفضل بن شاذان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 xml:space="preserve">الرضا </w:t>
      </w:r>
      <w:r w:rsidR="00B34A91">
        <w:rPr>
          <w:rFonts w:hint="cs"/>
          <w:rtl/>
        </w:rPr>
        <w:t>(</w:t>
      </w:r>
      <w:r w:rsidR="00B34A91">
        <w:rPr>
          <w:rtl/>
        </w:rPr>
        <w:t xml:space="preserve"> </w:t>
      </w:r>
      <w:r w:rsidR="00B34A91" w:rsidRPr="00B46A94">
        <w:rPr>
          <w:rStyle w:val="libAlaemChar"/>
          <w:rFonts w:hint="cs"/>
          <w:rtl/>
        </w:rPr>
        <w:t>عليه‌السلام</w:t>
      </w:r>
      <w:r w:rsidR="00B34A91">
        <w:rPr>
          <w:rtl/>
        </w:rPr>
        <w:t xml:space="preserve"> </w:t>
      </w:r>
      <w:r w:rsidR="00B34A91">
        <w:rPr>
          <w:rFonts w:hint="cs"/>
          <w:rtl/>
        </w:rPr>
        <w:t xml:space="preserve">) </w:t>
      </w:r>
      <w:r>
        <w:rPr>
          <w:rtl/>
        </w:rPr>
        <w:t>في كتابه إلى المأمون قال</w:t>
      </w:r>
      <w:r w:rsidR="00B46A94">
        <w:rPr>
          <w:rtl/>
        </w:rPr>
        <w:t>:</w:t>
      </w:r>
      <w:r>
        <w:rPr>
          <w:rtl/>
        </w:rPr>
        <w:t xml:space="preserve"> والنفساء لا تقعد عن الصلاة</w:t>
      </w:r>
      <w:r w:rsidR="00C05011">
        <w:rPr>
          <w:rtl/>
        </w:rPr>
        <w:t xml:space="preserve"> </w:t>
      </w:r>
      <w:r>
        <w:rPr>
          <w:rtl/>
        </w:rPr>
        <w:t>أكثر</w:t>
      </w:r>
      <w:r>
        <w:rPr>
          <w:rFonts w:hint="cs"/>
          <w:rtl/>
        </w:rPr>
        <w:t xml:space="preserve"> </w:t>
      </w:r>
      <w:r>
        <w:rPr>
          <w:rtl/>
        </w:rPr>
        <w:t>من ثمانية عشر يوما</w:t>
      </w:r>
      <w:r>
        <w:rPr>
          <w:rFonts w:hint="cs"/>
          <w:rtl/>
        </w:rPr>
        <w:t>ً</w:t>
      </w:r>
      <w:r>
        <w:rPr>
          <w:rtl/>
        </w:rPr>
        <w:t xml:space="preserve"> فإن طهرت قبل ذلك صل</w:t>
      </w:r>
      <w:r>
        <w:rPr>
          <w:rFonts w:hint="cs"/>
          <w:rtl/>
        </w:rPr>
        <w:t>ّ</w:t>
      </w:r>
      <w:r>
        <w:rPr>
          <w:rtl/>
        </w:rPr>
        <w:t>ت</w:t>
      </w:r>
      <w:r w:rsidR="00B46A94">
        <w:rPr>
          <w:rtl/>
        </w:rPr>
        <w:t>،</w:t>
      </w:r>
      <w:r>
        <w:rPr>
          <w:rtl/>
        </w:rPr>
        <w:t xml:space="preserve"> وإن لم تطهر حتّى تجاوز</w:t>
      </w:r>
      <w:r w:rsidR="00C05011">
        <w:rPr>
          <w:rtl/>
        </w:rPr>
        <w:t xml:space="preserve"> </w:t>
      </w:r>
      <w:r>
        <w:rPr>
          <w:rtl/>
        </w:rPr>
        <w:t>ثمانية عشر</w:t>
      </w:r>
      <w:r>
        <w:rPr>
          <w:rFonts w:hint="cs"/>
          <w:rtl/>
        </w:rPr>
        <w:t xml:space="preserve"> </w:t>
      </w:r>
      <w:r>
        <w:rPr>
          <w:rtl/>
        </w:rPr>
        <w:t>يوماً اغتسلت وصل</w:t>
      </w:r>
      <w:r>
        <w:rPr>
          <w:rFonts w:hint="cs"/>
          <w:rtl/>
        </w:rPr>
        <w:t>ّ</w:t>
      </w:r>
      <w:r>
        <w:rPr>
          <w:rtl/>
        </w:rPr>
        <w:t>ت وعملت بما تعمل المستحاضة.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هذا لا تصريح فيه بحكم الثمانية عشر.</w:t>
      </w:r>
    </w:p>
    <w:p w:rsidR="00994778" w:rsidRDefault="00994778" w:rsidP="00D8348B">
      <w:pPr>
        <w:pStyle w:val="libNormal"/>
        <w:rPr>
          <w:rtl/>
        </w:rPr>
      </w:pPr>
      <w:r w:rsidRPr="00C05011">
        <w:rPr>
          <w:rStyle w:val="libNormalChar"/>
          <w:rtl/>
        </w:rPr>
        <w:t>[ 2436 ]</w:t>
      </w:r>
      <w:r>
        <w:rPr>
          <w:rtl/>
        </w:rPr>
        <w:t xml:space="preserve"> 25</w:t>
      </w:r>
      <w:r w:rsidR="00C05011">
        <w:rPr>
          <w:rFonts w:hint="cs"/>
          <w:rtl/>
        </w:rPr>
        <w:t xml:space="preserve"> - </w:t>
      </w:r>
      <w:r>
        <w:rPr>
          <w:rtl/>
        </w:rPr>
        <w:t>وفي ( الخصال ) بإسناده عن الأعمش</w:t>
      </w:r>
      <w:r w:rsidR="00B46A94">
        <w:rPr>
          <w:rtl/>
        </w:rPr>
        <w:t>،</w:t>
      </w:r>
      <w:r>
        <w:rPr>
          <w:rtl/>
        </w:rPr>
        <w:t xml:space="preserve"> عن جعفر بن محمّد</w:t>
      </w:r>
      <w:r w:rsidR="00C05011">
        <w:rPr>
          <w:rtl/>
        </w:rPr>
        <w:t xml:space="preserve"> </w:t>
      </w:r>
      <w:r w:rsidR="00B34A91">
        <w:rPr>
          <w:rFonts w:hint="cs"/>
          <w:rtl/>
        </w:rPr>
        <w:t>(</w:t>
      </w:r>
      <w:r w:rsidR="00B34A91">
        <w:rPr>
          <w:rtl/>
        </w:rPr>
        <w:t xml:space="preserve"> </w:t>
      </w:r>
      <w:r w:rsidR="00B34A91" w:rsidRPr="00B46A94">
        <w:rPr>
          <w:rStyle w:val="libAlaemChar"/>
          <w:rFonts w:hint="cs"/>
          <w:rtl/>
        </w:rPr>
        <w:t>عليه‌السلام</w:t>
      </w:r>
      <w:r w:rsidR="00B34A91">
        <w:rPr>
          <w:rtl/>
        </w:rPr>
        <w:t xml:space="preserve"> </w:t>
      </w:r>
      <w:r w:rsidR="00B34A91">
        <w:rPr>
          <w:rFonts w:hint="cs"/>
          <w:rtl/>
        </w:rPr>
        <w:t xml:space="preserve">) </w:t>
      </w:r>
      <w:r w:rsidR="00C05011">
        <w:rPr>
          <w:rFonts w:hint="cs"/>
          <w:rtl/>
        </w:rPr>
        <w:t xml:space="preserve">- </w:t>
      </w:r>
      <w:r>
        <w:rPr>
          <w:rtl/>
        </w:rPr>
        <w:t>في حديث شرائع الدين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والنفساء لا تقعد أكثر من</w:t>
      </w:r>
      <w:r w:rsidR="00C05011">
        <w:rPr>
          <w:rtl/>
        </w:rPr>
        <w:t xml:space="preserve"> </w:t>
      </w:r>
      <w:r>
        <w:rPr>
          <w:rtl/>
        </w:rPr>
        <w:t>عشرين يوما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أن تطهر قبل ذلك</w:t>
      </w:r>
      <w:r w:rsidR="00B46A94">
        <w:rPr>
          <w:rtl/>
        </w:rPr>
        <w:t>،</w:t>
      </w:r>
      <w:r>
        <w:rPr>
          <w:rtl/>
        </w:rPr>
        <w:t xml:space="preserve"> فإن لم تطهر ( قبل ) </w:t>
      </w:r>
      <w:r w:rsidRPr="00994778">
        <w:rPr>
          <w:rStyle w:val="libFootnotenumChar"/>
          <w:rtl/>
        </w:rPr>
        <w:t>(</w:t>
      </w:r>
      <w:r w:rsidR="00D8348B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العشرين اغتسلت</w:t>
      </w:r>
      <w:r w:rsidR="00C05011">
        <w:rPr>
          <w:rtl/>
        </w:rPr>
        <w:t xml:space="preserve"> </w:t>
      </w:r>
      <w:r>
        <w:rPr>
          <w:rtl/>
        </w:rPr>
        <w:t>واحتشت وعملت عمل المستحاضة.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[ 2437 ]</w:t>
      </w:r>
      <w:r>
        <w:rPr>
          <w:rtl/>
        </w:rPr>
        <w:t xml:space="preserve"> 26</w:t>
      </w:r>
      <w:r w:rsidR="00C05011">
        <w:rPr>
          <w:rFonts w:hint="cs"/>
          <w:rtl/>
        </w:rPr>
        <w:t xml:space="preserve"> - </w:t>
      </w:r>
      <w:r>
        <w:rPr>
          <w:rtl/>
        </w:rPr>
        <w:t>وفي ( المقنع ) قال</w:t>
      </w:r>
      <w:r w:rsidR="00B46A94">
        <w:rPr>
          <w:rtl/>
        </w:rPr>
        <w:t>:</w:t>
      </w:r>
      <w:r>
        <w:rPr>
          <w:rtl/>
        </w:rPr>
        <w:t xml:space="preserve"> روي أنّها تقعد ثمانية عشر يوما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C05011" w:rsidRDefault="00994778" w:rsidP="00B34A91">
      <w:pPr>
        <w:pStyle w:val="libNormal"/>
        <w:rPr>
          <w:rtl/>
        </w:rPr>
      </w:pPr>
      <w:r w:rsidRPr="00C05011">
        <w:rPr>
          <w:rStyle w:val="libNormalChar"/>
          <w:rtl/>
        </w:rPr>
        <w:t>[ 2438 ]</w:t>
      </w:r>
      <w:r>
        <w:rPr>
          <w:rtl/>
        </w:rPr>
        <w:t xml:space="preserve"> 27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وروي عن أبي عبدالله الصادق </w:t>
      </w:r>
      <w:r w:rsidR="00B34A91">
        <w:rPr>
          <w:rFonts w:hint="cs"/>
          <w:rtl/>
        </w:rPr>
        <w:t>(</w:t>
      </w:r>
      <w:r w:rsidR="00B34A91">
        <w:rPr>
          <w:rtl/>
        </w:rPr>
        <w:t xml:space="preserve"> </w:t>
      </w:r>
      <w:r w:rsidR="00B34A91" w:rsidRPr="00B46A94">
        <w:rPr>
          <w:rStyle w:val="libAlaemChar"/>
          <w:rFonts w:hint="cs"/>
          <w:rtl/>
        </w:rPr>
        <w:t>عليه‌السلام</w:t>
      </w:r>
      <w:r w:rsidR="00B34A91">
        <w:rPr>
          <w:rtl/>
        </w:rPr>
        <w:t xml:space="preserve"> </w:t>
      </w:r>
      <w:r w:rsidR="00B34A91">
        <w:rPr>
          <w:rFonts w:hint="cs"/>
          <w:rtl/>
        </w:rPr>
        <w:t xml:space="preserve">) </w:t>
      </w:r>
      <w:r>
        <w:rPr>
          <w:rtl/>
        </w:rPr>
        <w:t>أنّه قال</w:t>
      </w:r>
      <w:r w:rsidR="00B46A94">
        <w:rPr>
          <w:rtl/>
        </w:rPr>
        <w:t>:</w:t>
      </w:r>
      <w:r w:rsidR="00C05011">
        <w:rPr>
          <w:rFonts w:hint="cs"/>
          <w:rtl/>
        </w:rPr>
        <w:t xml:space="preserve"> </w:t>
      </w:r>
    </w:p>
    <w:p w:rsidR="00994778" w:rsidRPr="00B40F51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Pr="005C4BD1" w:rsidRDefault="00994778" w:rsidP="00B34A91">
      <w:pPr>
        <w:pStyle w:val="libFootnote0"/>
        <w:rPr>
          <w:rtl/>
        </w:rPr>
      </w:pPr>
      <w:r w:rsidRPr="005C4BD1">
        <w:rPr>
          <w:rtl/>
        </w:rPr>
        <w:t>(1)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5C4BD1">
        <w:rPr>
          <w:rtl/>
        </w:rPr>
        <w:t>فأوسطه ستة.</w:t>
      </w:r>
    </w:p>
    <w:p w:rsidR="00994778" w:rsidRDefault="00994778" w:rsidP="00B34A91">
      <w:pPr>
        <w:pStyle w:val="libFootnote0"/>
        <w:rPr>
          <w:rtl/>
        </w:rPr>
      </w:pPr>
      <w:r>
        <w:rPr>
          <w:rtl/>
        </w:rPr>
        <w:t>23</w:t>
      </w:r>
      <w:r w:rsidR="00C05011">
        <w:rPr>
          <w:rFonts w:hint="cs"/>
          <w:rtl/>
        </w:rPr>
        <w:t xml:space="preserve"> - </w:t>
      </w:r>
      <w:r>
        <w:rPr>
          <w:rtl/>
        </w:rPr>
        <w:t>علل الشرائع</w:t>
      </w:r>
      <w:r w:rsidR="00B46A94">
        <w:rPr>
          <w:rtl/>
        </w:rPr>
        <w:t>:</w:t>
      </w:r>
      <w:r>
        <w:rPr>
          <w:rtl/>
        </w:rPr>
        <w:t xml:space="preserve"> 291 / 1 الباب 217</w:t>
      </w:r>
      <w:r w:rsidR="00B46A94">
        <w:rPr>
          <w:rtl/>
        </w:rPr>
        <w:t>،</w:t>
      </w:r>
      <w:r>
        <w:rPr>
          <w:rtl/>
        </w:rPr>
        <w:t xml:space="preserve"> وأورد قطعة منه في الحديث 7 من الباب 10 من أبواب</w:t>
      </w:r>
      <w:r w:rsidR="00C05011">
        <w:rPr>
          <w:rtl/>
        </w:rPr>
        <w:t xml:space="preserve"> </w:t>
      </w:r>
      <w:r>
        <w:rPr>
          <w:rtl/>
        </w:rPr>
        <w:t>الحيض.</w:t>
      </w:r>
    </w:p>
    <w:p w:rsidR="00994778" w:rsidRDefault="00994778" w:rsidP="00B34A91">
      <w:pPr>
        <w:pStyle w:val="libFootnote0"/>
        <w:rPr>
          <w:rtl/>
        </w:rPr>
      </w:pPr>
      <w:r>
        <w:rPr>
          <w:rtl/>
        </w:rPr>
        <w:t>24</w:t>
      </w:r>
      <w:r w:rsidR="00C05011">
        <w:rPr>
          <w:rtl/>
        </w:rPr>
        <w:t xml:space="preserve"> - </w:t>
      </w:r>
      <w:r>
        <w:rPr>
          <w:rtl/>
        </w:rPr>
        <w:t>عيون أخبار الرضا</w:t>
      </w:r>
      <w:r w:rsidR="00D8348B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Footnote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D8348B">
        <w:rPr>
          <w:rFonts w:hint="cs"/>
          <w:rtl/>
        </w:rPr>
        <w:t xml:space="preserve">) </w:t>
      </w:r>
      <w:r>
        <w:rPr>
          <w:rtl/>
        </w:rPr>
        <w:t>2</w:t>
      </w:r>
      <w:r w:rsidR="00B46A94">
        <w:rPr>
          <w:rtl/>
        </w:rPr>
        <w:t>:</w:t>
      </w:r>
      <w:r>
        <w:rPr>
          <w:rtl/>
        </w:rPr>
        <w:t xml:space="preserve"> 125 / الباب 35 في ضمن حديث طويل.</w:t>
      </w:r>
    </w:p>
    <w:p w:rsidR="00994778" w:rsidRDefault="00994778" w:rsidP="00B34A91">
      <w:pPr>
        <w:pStyle w:val="libFootnote0"/>
        <w:rPr>
          <w:rtl/>
        </w:rPr>
      </w:pPr>
      <w:r>
        <w:rPr>
          <w:rtl/>
        </w:rPr>
        <w:t>25</w:t>
      </w:r>
      <w:r w:rsidR="00C05011">
        <w:rPr>
          <w:rtl/>
        </w:rPr>
        <w:t xml:space="preserve"> - </w:t>
      </w:r>
      <w:r>
        <w:rPr>
          <w:rtl/>
        </w:rPr>
        <w:t>الخصال</w:t>
      </w:r>
      <w:r w:rsidR="00B46A94">
        <w:rPr>
          <w:rtl/>
        </w:rPr>
        <w:t>:</w:t>
      </w:r>
      <w:r>
        <w:rPr>
          <w:rtl/>
        </w:rPr>
        <w:t xml:space="preserve"> 609 / 9.</w:t>
      </w:r>
    </w:p>
    <w:p w:rsidR="00994778" w:rsidRPr="005C4BD1" w:rsidRDefault="00994778" w:rsidP="00D8348B">
      <w:pPr>
        <w:pStyle w:val="libFootnote0"/>
        <w:rPr>
          <w:rtl/>
        </w:rPr>
      </w:pPr>
      <w:r w:rsidRPr="005C4BD1">
        <w:rPr>
          <w:rtl/>
        </w:rPr>
        <w:t>(</w:t>
      </w:r>
      <w:r w:rsidR="00D8348B">
        <w:rPr>
          <w:rFonts w:hint="cs"/>
          <w:rtl/>
        </w:rPr>
        <w:t>2</w:t>
      </w:r>
      <w:r w:rsidRPr="005C4BD1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5C4BD1">
        <w:rPr>
          <w:rtl/>
        </w:rPr>
        <w:t>بعد.</w:t>
      </w:r>
    </w:p>
    <w:p w:rsidR="00994778" w:rsidRDefault="00994778" w:rsidP="00B34A91">
      <w:pPr>
        <w:pStyle w:val="libFootnote0"/>
        <w:rPr>
          <w:rtl/>
        </w:rPr>
      </w:pPr>
      <w:r>
        <w:rPr>
          <w:rtl/>
        </w:rPr>
        <w:t>26</w:t>
      </w:r>
      <w:r w:rsidR="00C05011">
        <w:rPr>
          <w:rtl/>
        </w:rPr>
        <w:t xml:space="preserve"> - </w:t>
      </w:r>
      <w:r>
        <w:rPr>
          <w:rtl/>
        </w:rPr>
        <w:t>المقنع</w:t>
      </w:r>
      <w:r w:rsidR="00B46A94">
        <w:rPr>
          <w:rtl/>
        </w:rPr>
        <w:t>:</w:t>
      </w:r>
      <w:r>
        <w:rPr>
          <w:rtl/>
        </w:rPr>
        <w:t xml:space="preserve"> 16.</w:t>
      </w:r>
    </w:p>
    <w:p w:rsidR="00994778" w:rsidRDefault="00994778" w:rsidP="00B34A91">
      <w:pPr>
        <w:pStyle w:val="libFootnote0"/>
        <w:rPr>
          <w:rtl/>
        </w:rPr>
      </w:pPr>
      <w:r>
        <w:rPr>
          <w:rtl/>
        </w:rPr>
        <w:t>27</w:t>
      </w:r>
      <w:r w:rsidR="00C05011">
        <w:rPr>
          <w:rtl/>
        </w:rPr>
        <w:t xml:space="preserve"> - </w:t>
      </w:r>
      <w:r>
        <w:rPr>
          <w:rtl/>
        </w:rPr>
        <w:t>المقنع</w:t>
      </w:r>
      <w:r w:rsidR="00B46A94">
        <w:rPr>
          <w:rtl/>
        </w:rPr>
        <w:t>:</w:t>
      </w:r>
      <w:r>
        <w:rPr>
          <w:rtl/>
        </w:rPr>
        <w:t xml:space="preserve"> 16.</w:t>
      </w:r>
    </w:p>
    <w:p w:rsidR="00FA5626" w:rsidRDefault="00FA5626" w:rsidP="00FA5626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إن</w:t>
      </w:r>
      <w:r>
        <w:rPr>
          <w:rFonts w:hint="cs"/>
          <w:rtl/>
        </w:rPr>
        <w:t>ّ</w:t>
      </w:r>
      <w:r>
        <w:rPr>
          <w:rtl/>
        </w:rPr>
        <w:t xml:space="preserve"> نساءكم لسن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كالنساء الأ</w:t>
      </w:r>
      <w:r>
        <w:rPr>
          <w:rFonts w:hint="cs"/>
          <w:rtl/>
        </w:rPr>
        <w:t>ُ</w:t>
      </w:r>
      <w:r>
        <w:rPr>
          <w:rtl/>
        </w:rPr>
        <w:t>ول</w:t>
      </w:r>
      <w:r w:rsidR="00B46A94">
        <w:rPr>
          <w:rtl/>
        </w:rPr>
        <w:t>،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نساءكم أكثر</w:t>
      </w:r>
      <w:r w:rsidRPr="00994778">
        <w:rPr>
          <w:rStyle w:val="libFootnotenumChar"/>
          <w:rtl/>
        </w:rPr>
        <w:t>(2)</w:t>
      </w:r>
      <w:r>
        <w:rPr>
          <w:rtl/>
        </w:rPr>
        <w:t xml:space="preserve"> لحما</w:t>
      </w:r>
      <w:r>
        <w:rPr>
          <w:rFonts w:hint="cs"/>
          <w:rtl/>
        </w:rPr>
        <w:t>ً</w:t>
      </w:r>
      <w:r>
        <w:rPr>
          <w:rtl/>
        </w:rPr>
        <w:t xml:space="preserve"> وأكثر دما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فلتقعد حتّى تطهر.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[ 2439 ]</w:t>
      </w:r>
      <w:r>
        <w:rPr>
          <w:rtl/>
        </w:rPr>
        <w:t xml:space="preserve"> 28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وقد روي أنّها تقعد ما بين أربعين يوما</w:t>
      </w:r>
      <w:r>
        <w:rPr>
          <w:rFonts w:hint="cs"/>
          <w:rtl/>
        </w:rPr>
        <w:t>ً</w:t>
      </w:r>
      <w:r>
        <w:rPr>
          <w:rtl/>
        </w:rPr>
        <w:t xml:space="preserve"> إلى خمسين يوما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994778" w:rsidRDefault="00994778" w:rsidP="00D8348B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قد تقد</w:t>
      </w:r>
      <w:r>
        <w:rPr>
          <w:rFonts w:hint="cs"/>
          <w:rtl/>
        </w:rPr>
        <w:t>ّ</w:t>
      </w:r>
      <w:r>
        <w:rPr>
          <w:rtl/>
        </w:rPr>
        <w:t xml:space="preserve">م وجهه </w:t>
      </w:r>
      <w:r w:rsidRPr="00994778">
        <w:rPr>
          <w:rStyle w:val="libFootnotenumChar"/>
          <w:rtl/>
        </w:rPr>
        <w:t>(</w:t>
      </w:r>
      <w:r w:rsidR="00D8348B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D8348B">
      <w:pPr>
        <w:pStyle w:val="libNormal"/>
        <w:rPr>
          <w:rtl/>
        </w:rPr>
      </w:pPr>
      <w:r>
        <w:rPr>
          <w:rtl/>
        </w:rPr>
        <w:t xml:space="preserve">وقال صاحب ( المنتقى ) </w:t>
      </w:r>
      <w:r w:rsidRPr="00994778">
        <w:rPr>
          <w:rStyle w:val="libFootnotenumChar"/>
          <w:rtl/>
        </w:rPr>
        <w:t>(</w:t>
      </w:r>
      <w:r w:rsidR="00D8348B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:</w:t>
      </w:r>
      <w:r>
        <w:rPr>
          <w:rtl/>
        </w:rPr>
        <w:t xml:space="preserve"> المعتمد من هذه الأخبار ما دل</w:t>
      </w:r>
      <w:r>
        <w:rPr>
          <w:rFonts w:hint="cs"/>
          <w:rtl/>
        </w:rPr>
        <w:t>ّ</w:t>
      </w:r>
      <w:r>
        <w:rPr>
          <w:rtl/>
        </w:rPr>
        <w:t xml:space="preserve"> على الرجوع</w:t>
      </w:r>
      <w:r w:rsidR="00C05011">
        <w:rPr>
          <w:rtl/>
        </w:rPr>
        <w:t xml:space="preserve"> </w:t>
      </w:r>
      <w:r>
        <w:rPr>
          <w:rtl/>
        </w:rPr>
        <w:t>إلى العادة في الحيض لبعده عن التأويل واشتراك سائر الأخبار في الصلاحية</w:t>
      </w:r>
      <w:r w:rsidR="00C05011">
        <w:rPr>
          <w:rtl/>
        </w:rPr>
        <w:t xml:space="preserve"> </w:t>
      </w:r>
      <w:r>
        <w:rPr>
          <w:rtl/>
        </w:rPr>
        <w:t>للحمل على التقي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،</w:t>
      </w:r>
      <w:r>
        <w:rPr>
          <w:rtl/>
        </w:rPr>
        <w:t xml:space="preserve"> وهو أقرب الوجوه التي ذكرها الشيخ </w:t>
      </w:r>
      <w:r w:rsidRPr="00994778">
        <w:rPr>
          <w:rStyle w:val="libFootnotenumChar"/>
          <w:rtl/>
        </w:rPr>
        <w:t>(</w:t>
      </w:r>
      <w:r w:rsidR="00D8348B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ولذلك</w:t>
      </w:r>
      <w:r w:rsidR="00C05011">
        <w:rPr>
          <w:rtl/>
        </w:rPr>
        <w:t xml:space="preserve"> </w:t>
      </w:r>
      <w:r>
        <w:rPr>
          <w:rtl/>
        </w:rPr>
        <w:t>اختلفت ال</w:t>
      </w:r>
      <w:r>
        <w:rPr>
          <w:rFonts w:hint="cs"/>
          <w:rtl/>
        </w:rPr>
        <w:t>أ</w:t>
      </w:r>
      <w:r>
        <w:rPr>
          <w:rtl/>
        </w:rPr>
        <w:t>لفاظ كاختلاف العام</w:t>
      </w:r>
      <w:r>
        <w:rPr>
          <w:rFonts w:hint="cs"/>
          <w:rtl/>
        </w:rPr>
        <w:t>ّ</w:t>
      </w:r>
      <w:r>
        <w:rPr>
          <w:rtl/>
        </w:rPr>
        <w:t>ة في مذاهبهم</w:t>
      </w:r>
      <w:r w:rsidR="00B46A94">
        <w:rPr>
          <w:rtl/>
        </w:rPr>
        <w:t>،</w:t>
      </w:r>
      <w:r>
        <w:rPr>
          <w:rtl/>
        </w:rPr>
        <w:t xml:space="preserve"> وذكر في قضي</w:t>
      </w:r>
      <w:r>
        <w:rPr>
          <w:rFonts w:hint="cs"/>
          <w:rtl/>
        </w:rPr>
        <w:t>ّ</w:t>
      </w:r>
      <w:r>
        <w:rPr>
          <w:rtl/>
        </w:rPr>
        <w:t>ة أسماء أنّها محمولة</w:t>
      </w:r>
      <w:r w:rsidR="00C05011">
        <w:rPr>
          <w:rtl/>
        </w:rPr>
        <w:t xml:space="preserve"> </w:t>
      </w:r>
      <w:r>
        <w:rPr>
          <w:rtl/>
        </w:rPr>
        <w:t>على تأخ</w:t>
      </w:r>
      <w:r>
        <w:rPr>
          <w:rFonts w:hint="cs"/>
          <w:rtl/>
        </w:rPr>
        <w:t>ّ</w:t>
      </w:r>
      <w:r>
        <w:rPr>
          <w:rtl/>
        </w:rPr>
        <w:t>ر سؤالها أو على كون الحكم منسوخا</w:t>
      </w:r>
      <w:r>
        <w:rPr>
          <w:rFonts w:hint="cs"/>
          <w:rtl/>
        </w:rPr>
        <w:t>ً</w:t>
      </w:r>
      <w:r>
        <w:rPr>
          <w:rtl/>
        </w:rPr>
        <w:t xml:space="preserve"> لتقد</w:t>
      </w:r>
      <w:r>
        <w:rPr>
          <w:rFonts w:hint="cs"/>
          <w:rtl/>
        </w:rPr>
        <w:t>ّ</w:t>
      </w:r>
      <w:r>
        <w:rPr>
          <w:rtl/>
        </w:rPr>
        <w:t>مه</w:t>
      </w:r>
      <w:r w:rsidR="00B46A94">
        <w:rPr>
          <w:rtl/>
        </w:rPr>
        <w:t>،</w:t>
      </w:r>
      <w:r>
        <w:rPr>
          <w:rtl/>
        </w:rPr>
        <w:t xml:space="preserve"> ويكون نقله وتقريره</w:t>
      </w:r>
      <w:r w:rsidR="00C05011">
        <w:rPr>
          <w:rtl/>
        </w:rPr>
        <w:t xml:space="preserve"> </w:t>
      </w:r>
      <w:r>
        <w:rPr>
          <w:rtl/>
        </w:rPr>
        <w:t>للتقي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،</w:t>
      </w:r>
      <w:r>
        <w:rPr>
          <w:rtl/>
        </w:rPr>
        <w:t xml:space="preserve"> والحكم بالرجوع إلى العادة يدل</w:t>
      </w:r>
      <w:r>
        <w:rPr>
          <w:rFonts w:hint="cs"/>
          <w:rtl/>
        </w:rPr>
        <w:t>ّ</w:t>
      </w:r>
      <w:r>
        <w:rPr>
          <w:rtl/>
        </w:rPr>
        <w:t xml:space="preserve"> على ارتباط الحيض بالنفاس وأقصى</w:t>
      </w:r>
      <w:r w:rsidR="00C05011">
        <w:rPr>
          <w:rtl/>
        </w:rPr>
        <w:t xml:space="preserve"> </w:t>
      </w:r>
      <w:r>
        <w:rPr>
          <w:rtl/>
        </w:rPr>
        <w:t>العادة لا تزيد عن العشرة</w:t>
      </w:r>
      <w:r w:rsidR="00B46A94">
        <w:rPr>
          <w:rtl/>
        </w:rPr>
        <w:t>،</w:t>
      </w:r>
      <w:r>
        <w:rPr>
          <w:rtl/>
        </w:rPr>
        <w:t xml:space="preserve"> انتهى.</w:t>
      </w:r>
    </w:p>
    <w:p w:rsidR="00994778" w:rsidRDefault="00994778" w:rsidP="00D8348B">
      <w:pPr>
        <w:pStyle w:val="libNormal"/>
        <w:rPr>
          <w:rtl/>
        </w:rPr>
      </w:pPr>
      <w:r>
        <w:rPr>
          <w:rtl/>
        </w:rPr>
        <w:t>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أن</w:t>
      </w:r>
      <w:r>
        <w:rPr>
          <w:rFonts w:hint="cs"/>
          <w:rtl/>
        </w:rPr>
        <w:t>ّ</w:t>
      </w:r>
      <w:r>
        <w:rPr>
          <w:rtl/>
        </w:rPr>
        <w:t xml:space="preserve"> الحائض مثل النفساء سواء </w:t>
      </w:r>
      <w:r w:rsidRPr="00994778">
        <w:rPr>
          <w:rStyle w:val="libFootnotenumChar"/>
          <w:rtl/>
        </w:rPr>
        <w:t>(</w:t>
      </w:r>
      <w:r w:rsidR="00D8348B">
        <w:rPr>
          <w:rStyle w:val="libFootnotenumChar"/>
          <w:rFonts w:hint="cs"/>
          <w:rtl/>
        </w:rPr>
        <w:t>6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1014" w:name="_Toc273006803"/>
      <w:bookmarkStart w:id="1015" w:name="_Toc299641700"/>
      <w:bookmarkStart w:id="1016" w:name="_Toc370809582"/>
      <w:bookmarkStart w:id="1017" w:name="_Toc251950034"/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باب أن</w:t>
      </w:r>
      <w:r>
        <w:rPr>
          <w:rFonts w:hint="cs"/>
          <w:rtl/>
        </w:rPr>
        <w:t>ّ</w:t>
      </w:r>
      <w:r>
        <w:rPr>
          <w:rtl/>
        </w:rPr>
        <w:t xml:space="preserve"> الدم الذي تراه قبل الولادة ليس بنفاس بل تجب معه</w:t>
      </w:r>
      <w:bookmarkEnd w:id="1014"/>
      <w:bookmarkEnd w:id="1015"/>
      <w:r w:rsidR="00C05011">
        <w:rPr>
          <w:rFonts w:hint="cs"/>
          <w:rtl/>
        </w:rPr>
        <w:t xml:space="preserve"> </w:t>
      </w:r>
      <w:r>
        <w:rPr>
          <w:rtl/>
        </w:rPr>
        <w:t>الصلاة والقضاء مع الفوات وإن لم تقدر على</w:t>
      </w:r>
      <w:r w:rsidR="00C05011">
        <w:rPr>
          <w:rFonts w:hint="cs"/>
          <w:rtl/>
        </w:rPr>
        <w:t xml:space="preserve"> </w:t>
      </w:r>
      <w:r>
        <w:rPr>
          <w:rtl/>
        </w:rPr>
        <w:t>الصلاة من الوجع.</w:t>
      </w:r>
      <w:bookmarkEnd w:id="1016"/>
      <w:bookmarkEnd w:id="1017"/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[ 2440 ]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أبي علي الأشعري</w:t>
      </w:r>
      <w:r w:rsidR="00B46A94">
        <w:rPr>
          <w:rtl/>
        </w:rPr>
        <w:t>،</w:t>
      </w:r>
      <w:r>
        <w:rPr>
          <w:rtl/>
        </w:rPr>
        <w:t xml:space="preserve"> عن محمّد بن أحمد</w:t>
      </w:r>
      <w:r w:rsidR="00B46A94">
        <w:rPr>
          <w:rtl/>
        </w:rPr>
        <w:t>،</w:t>
      </w:r>
    </w:p>
    <w:p w:rsidR="00994778" w:rsidRPr="00D2430C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Pr="005C4BD1" w:rsidRDefault="00994778" w:rsidP="00D8348B">
      <w:pPr>
        <w:pStyle w:val="libFootnote0"/>
        <w:rPr>
          <w:rtl/>
        </w:rPr>
      </w:pPr>
      <w:r w:rsidRPr="005C4BD1">
        <w:rPr>
          <w:rtl/>
        </w:rPr>
        <w:t>(1)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5C4BD1">
        <w:rPr>
          <w:rtl/>
        </w:rPr>
        <w:t>ليس.</w:t>
      </w:r>
    </w:p>
    <w:p w:rsidR="00994778" w:rsidRPr="005C4BD1" w:rsidRDefault="00994778" w:rsidP="00D8348B">
      <w:pPr>
        <w:pStyle w:val="libFootnote0"/>
        <w:rPr>
          <w:rtl/>
        </w:rPr>
      </w:pPr>
      <w:r w:rsidRPr="005C4BD1">
        <w:rPr>
          <w:rtl/>
        </w:rPr>
        <w:t>(2) وفيه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5C4BD1">
        <w:rPr>
          <w:rtl/>
        </w:rPr>
        <w:t>أكبر.</w:t>
      </w:r>
    </w:p>
    <w:p w:rsidR="00994778" w:rsidRDefault="00994778" w:rsidP="00D8348B">
      <w:pPr>
        <w:pStyle w:val="libFootnote0"/>
        <w:rPr>
          <w:rtl/>
        </w:rPr>
      </w:pPr>
      <w:r>
        <w:rPr>
          <w:rtl/>
        </w:rPr>
        <w:t>28</w:t>
      </w:r>
      <w:r w:rsidR="00C05011">
        <w:rPr>
          <w:rtl/>
        </w:rPr>
        <w:t xml:space="preserve"> - </w:t>
      </w:r>
      <w:r>
        <w:rPr>
          <w:rtl/>
        </w:rPr>
        <w:t>المقنع</w:t>
      </w:r>
      <w:r w:rsidR="00B46A94">
        <w:rPr>
          <w:rtl/>
        </w:rPr>
        <w:t>:</w:t>
      </w:r>
      <w:r>
        <w:rPr>
          <w:rtl/>
        </w:rPr>
        <w:t xml:space="preserve"> 16.</w:t>
      </w:r>
    </w:p>
    <w:p w:rsidR="00994778" w:rsidRPr="005C4BD1" w:rsidRDefault="00994778" w:rsidP="00D8348B">
      <w:pPr>
        <w:pStyle w:val="libFootnote0"/>
        <w:rPr>
          <w:rtl/>
        </w:rPr>
      </w:pPr>
      <w:r w:rsidRPr="005C4BD1">
        <w:rPr>
          <w:rtl/>
        </w:rPr>
        <w:t>(</w:t>
      </w:r>
      <w:r w:rsidR="00D8348B">
        <w:rPr>
          <w:rFonts w:hint="cs"/>
          <w:rtl/>
        </w:rPr>
        <w:t>3</w:t>
      </w:r>
      <w:r w:rsidRPr="005C4BD1">
        <w:rPr>
          <w:rtl/>
        </w:rPr>
        <w:t>) تقدم وجهه في الحديث 18 من هذا الباب.</w:t>
      </w:r>
    </w:p>
    <w:p w:rsidR="00994778" w:rsidRPr="005C4BD1" w:rsidRDefault="00994778" w:rsidP="00D8348B">
      <w:pPr>
        <w:pStyle w:val="libFootnote0"/>
        <w:rPr>
          <w:rtl/>
        </w:rPr>
      </w:pPr>
      <w:r w:rsidRPr="005C4BD1">
        <w:rPr>
          <w:rtl/>
        </w:rPr>
        <w:t>(</w:t>
      </w:r>
      <w:r w:rsidR="00D8348B">
        <w:rPr>
          <w:rFonts w:hint="cs"/>
          <w:rtl/>
        </w:rPr>
        <w:t>4</w:t>
      </w:r>
      <w:r w:rsidRPr="005C4BD1">
        <w:rPr>
          <w:rtl/>
        </w:rPr>
        <w:t>) منتقى الجمان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5C4BD1">
        <w:rPr>
          <w:rtl/>
        </w:rPr>
        <w:t>233.</w:t>
      </w:r>
    </w:p>
    <w:p w:rsidR="00994778" w:rsidRDefault="00994778" w:rsidP="00D8348B">
      <w:pPr>
        <w:pStyle w:val="libFootnote0"/>
        <w:rPr>
          <w:rtl/>
        </w:rPr>
      </w:pPr>
      <w:r w:rsidRPr="005C4BD1">
        <w:rPr>
          <w:rtl/>
        </w:rPr>
        <w:t>(</w:t>
      </w:r>
      <w:r w:rsidR="00D8348B">
        <w:rPr>
          <w:rFonts w:hint="cs"/>
          <w:rtl/>
        </w:rPr>
        <w:t>5</w:t>
      </w:r>
      <w:r w:rsidRPr="005C4BD1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5C4BD1">
        <w:rPr>
          <w:rtl/>
        </w:rPr>
        <w:t>178</w:t>
      </w:r>
      <w:r>
        <w:rPr>
          <w:rtl/>
        </w:rPr>
        <w:t xml:space="preserve"> / </w:t>
      </w:r>
      <w:r w:rsidRPr="005C4BD1">
        <w:rPr>
          <w:rtl/>
        </w:rPr>
        <w:t>511.</w:t>
      </w:r>
    </w:p>
    <w:p w:rsidR="00D8348B" w:rsidRPr="00D8348B" w:rsidRDefault="00D8348B" w:rsidP="00D8348B">
      <w:pPr>
        <w:pStyle w:val="libFootnote0"/>
        <w:rPr>
          <w:rtl/>
        </w:rPr>
      </w:pPr>
      <w:r w:rsidRPr="00D2430C">
        <w:rPr>
          <w:rtl/>
        </w:rPr>
        <w:t>(</w:t>
      </w:r>
      <w:r>
        <w:rPr>
          <w:rFonts w:hint="cs"/>
          <w:rtl/>
        </w:rPr>
        <w:t>6</w:t>
      </w:r>
      <w:r w:rsidRPr="00D2430C">
        <w:rPr>
          <w:rtl/>
        </w:rPr>
        <w:t>) تقدم في الحديث 5 من الباب 1 من أبواب الاستحاضة</w:t>
      </w:r>
      <w:r>
        <w:rPr>
          <w:rtl/>
        </w:rPr>
        <w:t>،</w:t>
      </w:r>
      <w:r w:rsidRPr="00D2430C">
        <w:rPr>
          <w:rtl/>
        </w:rPr>
        <w:t xml:space="preserve"> ويأتي ما يدل على ذلك في الباب 49</w:t>
      </w:r>
      <w:r>
        <w:rPr>
          <w:rtl/>
        </w:rPr>
        <w:t xml:space="preserve"> </w:t>
      </w:r>
      <w:r w:rsidRPr="00D2430C">
        <w:rPr>
          <w:rtl/>
        </w:rPr>
        <w:t>من أبواب الاحرام.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4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3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100 / 3.</w:t>
      </w:r>
    </w:p>
    <w:p w:rsidR="00FA5626" w:rsidRDefault="00FA5626" w:rsidP="00FA5626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عن أحمد بن الحسن بن علي</w:t>
      </w:r>
      <w:r w:rsidR="00B46A94">
        <w:rPr>
          <w:rtl/>
        </w:rPr>
        <w:t>،</w:t>
      </w:r>
      <w:r>
        <w:rPr>
          <w:rtl/>
        </w:rPr>
        <w:t xml:space="preserve"> عن عمرو بن سعيد</w:t>
      </w:r>
      <w:r w:rsidR="00B46A94">
        <w:rPr>
          <w:rtl/>
        </w:rPr>
        <w:t>،</w:t>
      </w:r>
      <w:r>
        <w:rPr>
          <w:rtl/>
        </w:rPr>
        <w:t xml:space="preserve"> عن مصد</w:t>
      </w:r>
      <w:r>
        <w:rPr>
          <w:rFonts w:hint="cs"/>
          <w:rtl/>
        </w:rPr>
        <w:t>ّ</w:t>
      </w:r>
      <w:r>
        <w:rPr>
          <w:rtl/>
        </w:rPr>
        <w:t>ق بن صدقة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عم</w:t>
      </w:r>
      <w:r>
        <w:rPr>
          <w:rFonts w:hint="cs"/>
          <w:rtl/>
        </w:rPr>
        <w:t>ّ</w:t>
      </w:r>
      <w:r>
        <w:rPr>
          <w:rtl/>
        </w:rPr>
        <w:t>ار بن موسى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D8348B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D8348B">
        <w:rPr>
          <w:rFonts w:hint="cs"/>
          <w:rtl/>
        </w:rPr>
        <w:t xml:space="preserve">) </w:t>
      </w:r>
      <w:r>
        <w:rPr>
          <w:rtl/>
        </w:rPr>
        <w:t>في المرأة يصيبها الطلق</w:t>
      </w:r>
      <w:r w:rsidR="00C05011">
        <w:rPr>
          <w:rtl/>
        </w:rPr>
        <w:t xml:space="preserve"> </w:t>
      </w:r>
      <w:r>
        <w:rPr>
          <w:rtl/>
        </w:rPr>
        <w:t>أي</w:t>
      </w:r>
      <w:r>
        <w:rPr>
          <w:rFonts w:hint="cs"/>
          <w:rtl/>
        </w:rPr>
        <w:t>ّ</w:t>
      </w:r>
      <w:r>
        <w:rPr>
          <w:rtl/>
        </w:rPr>
        <w:t>اما</w:t>
      </w:r>
      <w:r>
        <w:rPr>
          <w:rFonts w:hint="cs"/>
          <w:rtl/>
        </w:rPr>
        <w:t>ً</w:t>
      </w:r>
      <w:r>
        <w:rPr>
          <w:rtl/>
        </w:rPr>
        <w:t xml:space="preserve"> ( أو يوما</w:t>
      </w:r>
      <w:r>
        <w:rPr>
          <w:rFonts w:hint="cs"/>
          <w:rtl/>
        </w:rPr>
        <w:t>ً</w:t>
      </w:r>
      <w:r>
        <w:rPr>
          <w:rtl/>
        </w:rPr>
        <w:t xml:space="preserve"> )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أو يومين فترى الصفرة أو دما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تصل</w:t>
      </w:r>
      <w:r>
        <w:rPr>
          <w:rFonts w:hint="cs"/>
          <w:rtl/>
        </w:rPr>
        <w:t>ّ</w:t>
      </w:r>
      <w:r>
        <w:rPr>
          <w:rtl/>
        </w:rPr>
        <w:t>ي ما لم تلد</w:t>
      </w:r>
      <w:r w:rsidR="00B46A94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إ</w:t>
      </w:r>
      <w:r>
        <w:rPr>
          <w:rtl/>
        </w:rPr>
        <w:t>ن</w:t>
      </w:r>
      <w:r w:rsidR="00C05011">
        <w:rPr>
          <w:rtl/>
        </w:rPr>
        <w:t xml:space="preserve"> </w:t>
      </w:r>
      <w:r>
        <w:rPr>
          <w:rtl/>
        </w:rPr>
        <w:t>غلبها الوجع ففاتتها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(2)</w:t>
      </w:r>
      <w:r>
        <w:rPr>
          <w:rtl/>
        </w:rPr>
        <w:t xml:space="preserve"> صلاة لم تقدر</w:t>
      </w:r>
      <w:r>
        <w:rPr>
          <w:rFonts w:hint="cs"/>
          <w:rtl/>
        </w:rPr>
        <w:t xml:space="preserve"> </w:t>
      </w:r>
      <w:r>
        <w:rPr>
          <w:rtl/>
        </w:rPr>
        <w:t>أن تصل</w:t>
      </w:r>
      <w:r>
        <w:rPr>
          <w:rFonts w:hint="cs"/>
          <w:rtl/>
        </w:rPr>
        <w:t>ّ</w:t>
      </w:r>
      <w:r>
        <w:rPr>
          <w:rtl/>
        </w:rPr>
        <w:t>يها من الوجع فعليها قضاء تلك</w:t>
      </w:r>
      <w:r w:rsidR="00C05011">
        <w:rPr>
          <w:rtl/>
        </w:rPr>
        <w:t xml:space="preserve"> </w:t>
      </w:r>
      <w:r>
        <w:rPr>
          <w:rtl/>
        </w:rPr>
        <w:t>الصلاة بعدما تطهر.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محم</w:t>
      </w:r>
      <w:r w:rsidR="00D8348B">
        <w:rPr>
          <w:rFonts w:hint="cs"/>
          <w:rtl/>
        </w:rPr>
        <w:t>ّ</w:t>
      </w:r>
      <w:r>
        <w:rPr>
          <w:rtl/>
        </w:rPr>
        <w:t>د بن الحسن بإسناده عن محمّد بن أحمد بن يحيى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(3)</w:t>
      </w:r>
      <w:r>
        <w:rPr>
          <w:rtl/>
        </w:rPr>
        <w:t>.</w:t>
      </w:r>
    </w:p>
    <w:p w:rsidR="00994778" w:rsidRDefault="00994778" w:rsidP="00D8348B">
      <w:pPr>
        <w:pStyle w:val="libNormal"/>
        <w:rPr>
          <w:rtl/>
        </w:rPr>
      </w:pPr>
      <w:r w:rsidRPr="00C05011">
        <w:rPr>
          <w:rStyle w:val="libNormalChar"/>
          <w:rtl/>
        </w:rPr>
        <w:t>[ 2441 ]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إبراهيم بن هاشم</w:t>
      </w:r>
      <w:r w:rsidR="00B46A94">
        <w:rPr>
          <w:rtl/>
        </w:rPr>
        <w:t>،</w:t>
      </w:r>
      <w:r>
        <w:rPr>
          <w:rtl/>
        </w:rPr>
        <w:t xml:space="preserve"> عن النوفلي</w:t>
      </w:r>
      <w:r w:rsidR="00B46A94">
        <w:rPr>
          <w:rtl/>
        </w:rPr>
        <w:t>،</w:t>
      </w:r>
      <w:r>
        <w:rPr>
          <w:rtl/>
        </w:rPr>
        <w:t xml:space="preserve"> عن السكوني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جعفر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D8348B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عليهما‌السلام</w:t>
      </w:r>
      <w:r w:rsidR="00D8348B">
        <w:rPr>
          <w:rFonts w:hint="cs"/>
          <w:rtl/>
        </w:rPr>
        <w:t xml:space="preserve"> ) ،</w:t>
      </w:r>
      <w:r>
        <w:rPr>
          <w:rtl/>
        </w:rPr>
        <w:t xml:space="preserve"> أنّه قال</w:t>
      </w:r>
      <w:r w:rsidR="00B46A94">
        <w:rPr>
          <w:rtl/>
        </w:rPr>
        <w:t>:</w:t>
      </w:r>
      <w:r>
        <w:rPr>
          <w:rtl/>
        </w:rPr>
        <w:t xml:space="preserve"> قال النبي</w:t>
      </w:r>
      <w:r w:rsidR="00D8348B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D8348B">
        <w:rPr>
          <w:rFonts w:hint="cs"/>
          <w:rtl/>
        </w:rPr>
        <w:t xml:space="preserve"> ) :</w:t>
      </w:r>
      <w:r>
        <w:rPr>
          <w:rtl/>
        </w:rPr>
        <w:t xml:space="preserve"> ما كان الله ليجعل حيضا</w:t>
      </w:r>
      <w:r>
        <w:rPr>
          <w:rFonts w:hint="cs"/>
          <w:rtl/>
        </w:rPr>
        <w:t>ً</w:t>
      </w:r>
      <w:r>
        <w:rPr>
          <w:rtl/>
        </w:rPr>
        <w:t xml:space="preserve"> مع حبل</w:t>
      </w:r>
      <w:r w:rsidR="00B46A94">
        <w:rPr>
          <w:rtl/>
        </w:rPr>
        <w:t>،</w:t>
      </w:r>
      <w:r>
        <w:rPr>
          <w:rtl/>
        </w:rPr>
        <w:t xml:space="preserve"> يعني إذا رأت المرأة الدم وهي</w:t>
      </w:r>
      <w:r w:rsidR="00C05011">
        <w:rPr>
          <w:rtl/>
        </w:rPr>
        <w:t xml:space="preserve"> </w:t>
      </w:r>
      <w:r>
        <w:rPr>
          <w:rtl/>
        </w:rPr>
        <w:t xml:space="preserve">حامل لا تدع الصلاة </w:t>
      </w:r>
      <w:r w:rsidR="00C07020">
        <w:rPr>
          <w:rtl/>
        </w:rPr>
        <w:t xml:space="preserve">إلّا </w:t>
      </w:r>
      <w:r>
        <w:rPr>
          <w:rtl/>
        </w:rPr>
        <w:t>أن ترى على رأس الولد إذا ضربها الطلق ورأت الدم</w:t>
      </w:r>
      <w:r w:rsidR="00C05011">
        <w:rPr>
          <w:rtl/>
        </w:rPr>
        <w:t xml:space="preserve"> </w:t>
      </w:r>
      <w:r>
        <w:rPr>
          <w:rtl/>
        </w:rPr>
        <w:t>تركت الصلاة.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هذا يحتمل النسخ والتقي</w:t>
      </w:r>
      <w:r>
        <w:rPr>
          <w:rFonts w:hint="cs"/>
          <w:rtl/>
        </w:rPr>
        <w:t>ّ</w:t>
      </w:r>
      <w:r>
        <w:rPr>
          <w:rtl/>
        </w:rPr>
        <w:t>ة في الرواية.على أنّه لا يعلم كون التفسير</w:t>
      </w:r>
      <w:r w:rsidR="00C05011">
        <w:rPr>
          <w:rtl/>
        </w:rPr>
        <w:t xml:space="preserve"> </w:t>
      </w:r>
      <w:r>
        <w:rPr>
          <w:rtl/>
        </w:rPr>
        <w:t>من الإ</w:t>
      </w:r>
      <w:r>
        <w:rPr>
          <w:rFonts w:hint="cs"/>
          <w:rtl/>
        </w:rPr>
        <w:t>ِ</w:t>
      </w:r>
      <w:r>
        <w:rPr>
          <w:rtl/>
        </w:rPr>
        <w:t>مام فليس بحجة</w:t>
      </w:r>
      <w:r>
        <w:rPr>
          <w:rFonts w:hint="cs"/>
          <w:rtl/>
        </w:rPr>
        <w:t>ٍ</w:t>
      </w:r>
      <w:r w:rsidR="00B46A94">
        <w:rPr>
          <w:rtl/>
        </w:rPr>
        <w:t>،</w:t>
      </w:r>
      <w:r>
        <w:rPr>
          <w:rtl/>
        </w:rPr>
        <w:t xml:space="preserve"> مع احتمال أن يراد بالدم ما يرى مع الولادة أو</w:t>
      </w:r>
      <w:r w:rsidR="00C05011">
        <w:rPr>
          <w:rtl/>
        </w:rPr>
        <w:t xml:space="preserve"> </w:t>
      </w:r>
      <w:r>
        <w:rPr>
          <w:rtl/>
        </w:rPr>
        <w:t>بعدها بقرينة قوله</w:t>
      </w:r>
      <w:r w:rsidR="00B46A94">
        <w:rPr>
          <w:rtl/>
        </w:rPr>
        <w:t>:</w:t>
      </w:r>
      <w:r>
        <w:rPr>
          <w:rtl/>
        </w:rPr>
        <w:t xml:space="preserve"> على رأس الولد.</w:t>
      </w:r>
    </w:p>
    <w:p w:rsidR="00994778" w:rsidRDefault="00994778" w:rsidP="00D8348B">
      <w:pPr>
        <w:pStyle w:val="libNormal"/>
        <w:rPr>
          <w:rtl/>
        </w:rPr>
      </w:pPr>
      <w:r w:rsidRPr="00C05011">
        <w:rPr>
          <w:rStyle w:val="libNormalChar"/>
          <w:rtl/>
        </w:rPr>
        <w:t>[ 2442 ]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بإسناده عن عم</w:t>
      </w:r>
      <w:r>
        <w:rPr>
          <w:rFonts w:hint="cs"/>
          <w:rtl/>
        </w:rPr>
        <w:t>ّ</w:t>
      </w:r>
      <w:r>
        <w:rPr>
          <w:rtl/>
        </w:rPr>
        <w:t>ار بن موسى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 xml:space="preserve">عبدالله </w:t>
      </w:r>
      <w:r w:rsidR="00D8348B">
        <w:rPr>
          <w:rFonts w:hint="cs"/>
          <w:rtl/>
        </w:rPr>
        <w:t>(</w:t>
      </w:r>
      <w:r w:rsidR="00D8348B">
        <w:rPr>
          <w:rtl/>
        </w:rPr>
        <w:t xml:space="preserve"> </w:t>
      </w:r>
      <w:r w:rsidR="00D8348B" w:rsidRPr="00B46A94">
        <w:rPr>
          <w:rStyle w:val="libAlaemChar"/>
          <w:rFonts w:hint="cs"/>
          <w:rtl/>
        </w:rPr>
        <w:t>عليه‌السلام</w:t>
      </w:r>
      <w:r w:rsidR="00D8348B">
        <w:rPr>
          <w:rtl/>
        </w:rPr>
        <w:t xml:space="preserve"> </w:t>
      </w:r>
      <w:r w:rsidR="00D8348B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سألته عن امرأة أصابها الطلق اليوم واليومين</w:t>
      </w:r>
      <w:r w:rsidR="00C05011">
        <w:rPr>
          <w:rtl/>
        </w:rPr>
        <w:t xml:space="preserve"> </w:t>
      </w:r>
      <w:r>
        <w:rPr>
          <w:rtl/>
        </w:rPr>
        <w:t>وأكثر من ذلك</w:t>
      </w:r>
      <w:r w:rsidR="00B46A94">
        <w:rPr>
          <w:rtl/>
        </w:rPr>
        <w:t>،</w:t>
      </w:r>
      <w:r>
        <w:rPr>
          <w:rtl/>
        </w:rPr>
        <w:t xml:space="preserve"> ترى صفرة أو دما</w:t>
      </w:r>
      <w:r>
        <w:rPr>
          <w:rFonts w:hint="cs"/>
          <w:rtl/>
        </w:rPr>
        <w:t>ً</w:t>
      </w:r>
      <w:r>
        <w:rPr>
          <w:rtl/>
        </w:rPr>
        <w:t xml:space="preserve"> كيف تصنع بالصلاة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تصل</w:t>
      </w:r>
      <w:r>
        <w:rPr>
          <w:rFonts w:hint="cs"/>
          <w:rtl/>
        </w:rPr>
        <w:t>ّ</w:t>
      </w:r>
      <w:r>
        <w:rPr>
          <w:rtl/>
        </w:rPr>
        <w:t>ي ما لم</w:t>
      </w:r>
      <w:r w:rsidR="00C05011">
        <w:rPr>
          <w:rtl/>
        </w:rPr>
        <w:t xml:space="preserve"> </w:t>
      </w:r>
      <w:r>
        <w:rPr>
          <w:rtl/>
        </w:rPr>
        <w:t>تلد</w:t>
      </w:r>
      <w:r w:rsidR="00B46A94">
        <w:rPr>
          <w:rtl/>
        </w:rPr>
        <w:t>،</w:t>
      </w:r>
      <w:r>
        <w:rPr>
          <w:rtl/>
        </w:rPr>
        <w:t xml:space="preserve"> فإن غلبها الوجع صل</w:t>
      </w:r>
      <w:r>
        <w:rPr>
          <w:rFonts w:hint="cs"/>
          <w:rtl/>
        </w:rPr>
        <w:t>ّ</w:t>
      </w:r>
      <w:r>
        <w:rPr>
          <w:rtl/>
        </w:rPr>
        <w:t>ت إذا برأت.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B963BB" w:rsidRDefault="00994778" w:rsidP="00D8348B">
      <w:pPr>
        <w:pStyle w:val="libFootnote0"/>
        <w:rPr>
          <w:rtl/>
        </w:rPr>
      </w:pPr>
      <w:r w:rsidRPr="00B963BB">
        <w:rPr>
          <w:rtl/>
        </w:rPr>
        <w:t>(1) ليس في المصدر.</w:t>
      </w:r>
    </w:p>
    <w:p w:rsidR="00994778" w:rsidRPr="00B963BB" w:rsidRDefault="00994778" w:rsidP="00D8348B">
      <w:pPr>
        <w:pStyle w:val="libFootnote0"/>
        <w:rPr>
          <w:rtl/>
        </w:rPr>
      </w:pPr>
      <w:r w:rsidRPr="00B963BB">
        <w:rPr>
          <w:rtl/>
        </w:rPr>
        <w:t>(2)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963BB">
        <w:rPr>
          <w:rtl/>
        </w:rPr>
        <w:t>ففاتها.</w:t>
      </w:r>
    </w:p>
    <w:p w:rsidR="00994778" w:rsidRPr="00B963BB" w:rsidRDefault="00994778" w:rsidP="00D8348B">
      <w:pPr>
        <w:pStyle w:val="libFootnote0"/>
        <w:rPr>
          <w:rtl/>
        </w:rPr>
      </w:pPr>
      <w:r w:rsidRPr="00B963BB">
        <w:rPr>
          <w:rtl/>
        </w:rPr>
        <w:t>(3)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963BB">
        <w:rPr>
          <w:rtl/>
        </w:rPr>
        <w:t>403</w:t>
      </w:r>
      <w:r>
        <w:rPr>
          <w:rtl/>
        </w:rPr>
        <w:t xml:space="preserve"> / </w:t>
      </w:r>
      <w:r w:rsidRPr="00B963BB">
        <w:rPr>
          <w:rtl/>
        </w:rPr>
        <w:t>1261.</w:t>
      </w:r>
    </w:p>
    <w:p w:rsidR="00994778" w:rsidRDefault="00994778" w:rsidP="00D8348B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387 / 1196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140 / 481</w:t>
      </w:r>
      <w:r w:rsidR="00B46A94">
        <w:rPr>
          <w:rtl/>
        </w:rPr>
        <w:t>،</w:t>
      </w:r>
      <w:r>
        <w:rPr>
          <w:rtl/>
        </w:rPr>
        <w:t xml:space="preserve"> وأورده في الحديث 12 من</w:t>
      </w:r>
      <w:r w:rsidR="00C05011">
        <w:rPr>
          <w:rtl/>
        </w:rPr>
        <w:t xml:space="preserve"> </w:t>
      </w:r>
      <w:r>
        <w:rPr>
          <w:rtl/>
        </w:rPr>
        <w:t>الباب 30 من أبواب الحيض.</w:t>
      </w:r>
    </w:p>
    <w:p w:rsidR="00994778" w:rsidRDefault="00994778" w:rsidP="00D8348B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56 / 211.</w:t>
      </w:r>
    </w:p>
    <w:p w:rsidR="00FA5626" w:rsidRDefault="00FA5626" w:rsidP="00FA5626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lastRenderedPageBreak/>
        <w:t>ورواه الكليني والشيخ كما مر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في حيض الحامل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1018" w:name="_Toc273006804"/>
      <w:bookmarkStart w:id="1019" w:name="_Toc299641701"/>
      <w:bookmarkStart w:id="1020" w:name="_Toc370809583"/>
      <w:bookmarkStart w:id="1021" w:name="_Toc251950035"/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باب اعتبار مضي أقل</w:t>
      </w:r>
      <w:r>
        <w:rPr>
          <w:rFonts w:hint="cs"/>
          <w:rtl/>
        </w:rPr>
        <w:t>ّ</w:t>
      </w:r>
      <w:r>
        <w:rPr>
          <w:rtl/>
        </w:rPr>
        <w:t xml:space="preserve"> الطهر بين آخر النفاس وأو</w:t>
      </w:r>
      <w:r>
        <w:rPr>
          <w:rFonts w:hint="cs"/>
          <w:rtl/>
        </w:rPr>
        <w:t>ّ</w:t>
      </w:r>
      <w:r>
        <w:rPr>
          <w:rtl/>
        </w:rPr>
        <w:t>ل</w:t>
      </w:r>
      <w:bookmarkStart w:id="1022" w:name="_Toc273006805"/>
      <w:bookmarkStart w:id="1023" w:name="_Toc299641702"/>
      <w:bookmarkEnd w:id="1018"/>
      <w:bookmarkEnd w:id="1019"/>
      <w:r w:rsidR="00C05011">
        <w:rPr>
          <w:rFonts w:hint="cs"/>
          <w:rtl/>
        </w:rPr>
        <w:t xml:space="preserve"> </w:t>
      </w:r>
      <w:r>
        <w:rPr>
          <w:rtl/>
        </w:rPr>
        <w:t>الحيض.</w:t>
      </w:r>
      <w:bookmarkEnd w:id="1020"/>
      <w:bookmarkEnd w:id="1021"/>
      <w:bookmarkEnd w:id="1022"/>
      <w:bookmarkEnd w:id="1023"/>
    </w:p>
    <w:p w:rsidR="00994778" w:rsidRDefault="00994778" w:rsidP="00D8348B">
      <w:pPr>
        <w:pStyle w:val="libNormal"/>
        <w:rPr>
          <w:rtl/>
        </w:rPr>
      </w:pPr>
      <w:r w:rsidRPr="00C05011">
        <w:rPr>
          <w:rStyle w:val="libNormalChar"/>
          <w:rtl/>
        </w:rPr>
        <w:t>[ 2443 ]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أبي عبدالله</w:t>
      </w:r>
      <w:r w:rsidR="00C05011">
        <w:rPr>
          <w:rFonts w:hint="cs"/>
          <w:rtl/>
        </w:rPr>
        <w:t xml:space="preserve"> - </w:t>
      </w:r>
      <w:r>
        <w:rPr>
          <w:rtl/>
        </w:rPr>
        <w:t>يعني محمّد بن</w:t>
      </w:r>
      <w:r w:rsidR="00C05011">
        <w:rPr>
          <w:rtl/>
        </w:rPr>
        <w:t xml:space="preserve"> </w:t>
      </w:r>
      <w:r>
        <w:rPr>
          <w:rtl/>
        </w:rPr>
        <w:t>جعفر الأسدي</w:t>
      </w:r>
      <w:r w:rsidR="00C05011">
        <w:rPr>
          <w:rFonts w:hint="cs"/>
          <w:rtl/>
        </w:rPr>
        <w:t xml:space="preserve"> -</w:t>
      </w:r>
      <w:r w:rsidR="00B46A94">
        <w:rPr>
          <w:rFonts w:hint="cs"/>
          <w:rtl/>
        </w:rPr>
        <w:t>،</w:t>
      </w:r>
      <w:r>
        <w:rPr>
          <w:rtl/>
        </w:rPr>
        <w:t xml:space="preserve"> عن معاوية بن حكيم</w:t>
      </w:r>
      <w:r w:rsidR="00B46A94">
        <w:rPr>
          <w:rtl/>
        </w:rPr>
        <w:t>،</w:t>
      </w:r>
      <w:r>
        <w:rPr>
          <w:rtl/>
        </w:rPr>
        <w:t xml:space="preserve"> عن عبدالله بن المغيرة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>الحسن الأو</w:t>
      </w:r>
      <w:r>
        <w:rPr>
          <w:rFonts w:hint="cs"/>
          <w:rtl/>
        </w:rPr>
        <w:t>ّ</w:t>
      </w:r>
      <w:r>
        <w:rPr>
          <w:rtl/>
        </w:rPr>
        <w:t xml:space="preserve">ل </w:t>
      </w:r>
      <w:r w:rsidR="00D8348B">
        <w:rPr>
          <w:rFonts w:hint="cs"/>
          <w:rtl/>
        </w:rPr>
        <w:t>(</w:t>
      </w:r>
      <w:r w:rsidR="00D8348B">
        <w:rPr>
          <w:rtl/>
        </w:rPr>
        <w:t xml:space="preserve"> </w:t>
      </w:r>
      <w:r w:rsidR="00D8348B" w:rsidRPr="00B46A94">
        <w:rPr>
          <w:rStyle w:val="libAlaemChar"/>
          <w:rFonts w:hint="cs"/>
          <w:rtl/>
        </w:rPr>
        <w:t>عليه‌السلام</w:t>
      </w:r>
      <w:r w:rsidR="00D8348B">
        <w:rPr>
          <w:rtl/>
        </w:rPr>
        <w:t xml:space="preserve"> </w:t>
      </w:r>
      <w:r w:rsidR="00D8348B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في امرأة نفست فتركت الصلاة ثلاثين يوما</w:t>
      </w:r>
      <w:r>
        <w:rPr>
          <w:rFonts w:hint="cs"/>
          <w:rtl/>
        </w:rPr>
        <w:t>ً</w:t>
      </w:r>
      <w:r>
        <w:rPr>
          <w:rtl/>
        </w:rPr>
        <w:t xml:space="preserve"> ثم</w:t>
      </w:r>
      <w:r w:rsidR="00C05011">
        <w:rPr>
          <w:rtl/>
        </w:rPr>
        <w:t xml:space="preserve"> </w:t>
      </w:r>
      <w:r>
        <w:rPr>
          <w:rtl/>
        </w:rPr>
        <w:t>طهرت ثمّ رأت الدم بعد ذلك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تدع الصلاة</w:t>
      </w:r>
      <w:r w:rsidR="00B46A94">
        <w:rPr>
          <w:rtl/>
        </w:rPr>
        <w:t>،</w:t>
      </w:r>
      <w:r>
        <w:rPr>
          <w:rtl/>
        </w:rPr>
        <w:t xml:space="preserve"> لأن</w:t>
      </w:r>
      <w:r>
        <w:rPr>
          <w:rFonts w:hint="cs"/>
          <w:rtl/>
        </w:rPr>
        <w:t>ّ</w:t>
      </w:r>
      <w:r>
        <w:rPr>
          <w:rtl/>
        </w:rPr>
        <w:t xml:space="preserve"> أي</w:t>
      </w:r>
      <w:r>
        <w:rPr>
          <w:rFonts w:hint="cs"/>
          <w:rtl/>
        </w:rPr>
        <w:t>ّ</w:t>
      </w:r>
      <w:r>
        <w:rPr>
          <w:rtl/>
        </w:rPr>
        <w:t>امها أي</w:t>
      </w:r>
      <w:r>
        <w:rPr>
          <w:rFonts w:hint="cs"/>
          <w:rtl/>
        </w:rPr>
        <w:t>ّ</w:t>
      </w:r>
      <w:r>
        <w:rPr>
          <w:rtl/>
        </w:rPr>
        <w:t>ام الطهر و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D8348B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قد</w:t>
      </w:r>
      <w:r w:rsidR="00C05011">
        <w:rPr>
          <w:rtl/>
        </w:rPr>
        <w:t xml:space="preserve"> </w:t>
      </w:r>
      <w:r>
        <w:rPr>
          <w:rtl/>
        </w:rPr>
        <w:t>جازت مع أي</w:t>
      </w:r>
      <w:r>
        <w:rPr>
          <w:rFonts w:hint="cs"/>
          <w:rtl/>
        </w:rPr>
        <w:t>ّ</w:t>
      </w:r>
      <w:r>
        <w:rPr>
          <w:rtl/>
        </w:rPr>
        <w:t>ام النفاس.</w:t>
      </w:r>
    </w:p>
    <w:p w:rsidR="00994778" w:rsidRDefault="00994778" w:rsidP="00D8348B">
      <w:pPr>
        <w:pStyle w:val="libNormal"/>
        <w:rPr>
          <w:rtl/>
        </w:rPr>
      </w:pPr>
      <w:r>
        <w:rPr>
          <w:rtl/>
        </w:rPr>
        <w:t>ورواه الشيخ بإسناده عن محمّد بن أبي عبدالله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D8348B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D8348B">
      <w:pPr>
        <w:pStyle w:val="libNormal"/>
        <w:rPr>
          <w:rtl/>
        </w:rPr>
      </w:pPr>
      <w:r w:rsidRPr="00C05011">
        <w:rPr>
          <w:rStyle w:val="libNormalChar"/>
          <w:rtl/>
        </w:rPr>
        <w:t>[ 2444 ]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يحيى</w:t>
      </w:r>
      <w:r w:rsidR="00B46A94">
        <w:rPr>
          <w:rtl/>
        </w:rPr>
        <w:t>،</w:t>
      </w:r>
      <w:r>
        <w:rPr>
          <w:rtl/>
        </w:rPr>
        <w:t xml:space="preserve"> عن محمّد بن الحسين</w:t>
      </w:r>
      <w:r w:rsidR="00B46A94">
        <w:rPr>
          <w:rtl/>
        </w:rPr>
        <w:t>،</w:t>
      </w:r>
      <w:r>
        <w:rPr>
          <w:rtl/>
        </w:rPr>
        <w:t xml:space="preserve"> وعن محمّد بن</w:t>
      </w:r>
      <w:r w:rsidR="00C05011">
        <w:rPr>
          <w:rtl/>
        </w:rPr>
        <w:t xml:space="preserve"> </w:t>
      </w:r>
      <w:r>
        <w:rPr>
          <w:rtl/>
        </w:rPr>
        <w:t>إسماعيل</w:t>
      </w:r>
      <w:r w:rsidR="00B46A94">
        <w:rPr>
          <w:rtl/>
        </w:rPr>
        <w:t>،</w:t>
      </w:r>
      <w:r>
        <w:rPr>
          <w:rtl/>
        </w:rPr>
        <w:t xml:space="preserve"> عن الفضل بن شاذان جميعا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عن صفوان بن يحيى</w:t>
      </w:r>
      <w:r w:rsidR="00B46A94">
        <w:rPr>
          <w:rtl/>
        </w:rPr>
        <w:t>،</w:t>
      </w:r>
      <w:r>
        <w:rPr>
          <w:rtl/>
        </w:rPr>
        <w:t xml:space="preserve"> عن عبد</w:t>
      </w:r>
      <w:r w:rsidR="00C05011">
        <w:rPr>
          <w:rtl/>
        </w:rPr>
        <w:t xml:space="preserve"> </w:t>
      </w:r>
      <w:r>
        <w:rPr>
          <w:rtl/>
        </w:rPr>
        <w:t>الرحمان بن الحج</w:t>
      </w:r>
      <w:r>
        <w:rPr>
          <w:rFonts w:hint="cs"/>
          <w:rtl/>
        </w:rPr>
        <w:t>ّ</w:t>
      </w:r>
      <w:r>
        <w:rPr>
          <w:rtl/>
        </w:rPr>
        <w:t>اج قال</w:t>
      </w:r>
      <w:r w:rsidR="00B46A94">
        <w:rPr>
          <w:rtl/>
        </w:rPr>
        <w:t>:</w:t>
      </w:r>
      <w:r>
        <w:rPr>
          <w:rtl/>
        </w:rPr>
        <w:t xml:space="preserve"> سألت أبا إبراهيم </w:t>
      </w:r>
      <w:r w:rsidR="00D8348B">
        <w:rPr>
          <w:rFonts w:hint="cs"/>
          <w:rtl/>
        </w:rPr>
        <w:t>(</w:t>
      </w:r>
      <w:r w:rsidR="00D8348B">
        <w:rPr>
          <w:rtl/>
        </w:rPr>
        <w:t xml:space="preserve"> </w:t>
      </w:r>
      <w:r w:rsidR="00D8348B" w:rsidRPr="00B46A94">
        <w:rPr>
          <w:rStyle w:val="libAlaemChar"/>
          <w:rFonts w:hint="cs"/>
          <w:rtl/>
        </w:rPr>
        <w:t>عليه‌السلام</w:t>
      </w:r>
      <w:r w:rsidR="00D8348B">
        <w:rPr>
          <w:rtl/>
        </w:rPr>
        <w:t xml:space="preserve"> </w:t>
      </w:r>
      <w:r w:rsidR="00D8348B">
        <w:rPr>
          <w:rFonts w:hint="cs"/>
          <w:rtl/>
        </w:rPr>
        <w:t xml:space="preserve">) </w:t>
      </w:r>
      <w:r>
        <w:rPr>
          <w:rtl/>
        </w:rPr>
        <w:t>عن امرأة نفست</w:t>
      </w:r>
      <w:r w:rsidR="00C05011">
        <w:rPr>
          <w:rtl/>
        </w:rPr>
        <w:t xml:space="preserve"> </w:t>
      </w:r>
      <w:r>
        <w:rPr>
          <w:rtl/>
        </w:rPr>
        <w:t xml:space="preserve">فمكثت </w:t>
      </w:r>
      <w:r w:rsidRPr="00994778">
        <w:rPr>
          <w:rStyle w:val="libFootnotenumChar"/>
          <w:rtl/>
        </w:rPr>
        <w:t>(</w:t>
      </w:r>
      <w:r w:rsidR="00D8348B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ثلاثين يوما</w:t>
      </w:r>
      <w:r>
        <w:rPr>
          <w:rFonts w:hint="cs"/>
          <w:rtl/>
        </w:rPr>
        <w:t>ً</w:t>
      </w:r>
      <w:r>
        <w:rPr>
          <w:rtl/>
        </w:rPr>
        <w:t xml:space="preserve"> أو أكثر ثمّ طهرت وصل</w:t>
      </w:r>
      <w:r>
        <w:rPr>
          <w:rFonts w:hint="cs"/>
          <w:rtl/>
        </w:rPr>
        <w:t>ّ</w:t>
      </w:r>
      <w:r>
        <w:rPr>
          <w:rtl/>
        </w:rPr>
        <w:t>ت</w:t>
      </w:r>
      <w:r w:rsidR="00B46A94">
        <w:rPr>
          <w:rtl/>
        </w:rPr>
        <w:t>،</w:t>
      </w:r>
      <w:r>
        <w:rPr>
          <w:rtl/>
        </w:rPr>
        <w:t xml:space="preserve"> ثمّ رأت دما</w:t>
      </w:r>
      <w:r>
        <w:rPr>
          <w:rFonts w:hint="cs"/>
          <w:rtl/>
        </w:rPr>
        <w:t>ً</w:t>
      </w:r>
      <w:r>
        <w:rPr>
          <w:rtl/>
        </w:rPr>
        <w:t xml:space="preserve"> أو صفرة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إن كانت صفرة فلتغتسل ولتصل</w:t>
      </w:r>
      <w:r>
        <w:rPr>
          <w:rFonts w:hint="cs"/>
          <w:rtl/>
        </w:rPr>
        <w:t>ّ</w:t>
      </w:r>
      <w:r>
        <w:rPr>
          <w:rtl/>
        </w:rPr>
        <w:t xml:space="preserve"> ولا تمسك عن الصلاة.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[ 2445 ]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ورواه الشيخ عن المفيد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</w:t>
      </w:r>
    </w:p>
    <w:p w:rsidR="00994778" w:rsidRPr="00E1141A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Pr="00B963BB" w:rsidRDefault="00994778" w:rsidP="00D8348B">
      <w:pPr>
        <w:pStyle w:val="libFootnote0"/>
        <w:rPr>
          <w:rtl/>
        </w:rPr>
      </w:pPr>
      <w:r w:rsidRPr="00B963BB">
        <w:rPr>
          <w:rtl/>
        </w:rPr>
        <w:t>(1) مر</w:t>
      </w:r>
      <w:r>
        <w:rPr>
          <w:rFonts w:hint="cs"/>
          <w:rtl/>
        </w:rPr>
        <w:t>ّ</w:t>
      </w:r>
      <w:r w:rsidRPr="00B963BB">
        <w:rPr>
          <w:rtl/>
        </w:rPr>
        <w:t xml:space="preserve"> في الحديث 1 من هذا الباب.</w:t>
      </w:r>
    </w:p>
    <w:p w:rsidR="00994778" w:rsidRPr="00B963BB" w:rsidRDefault="00994778" w:rsidP="00D8348B">
      <w:pPr>
        <w:pStyle w:val="libFootnote0"/>
        <w:rPr>
          <w:rtl/>
        </w:rPr>
      </w:pPr>
      <w:r w:rsidRPr="00B963BB">
        <w:rPr>
          <w:rtl/>
        </w:rPr>
        <w:t>(2) تقدم في الحديث 17 من الباب 30 من</w:t>
      </w:r>
      <w:r>
        <w:rPr>
          <w:rtl/>
        </w:rPr>
        <w:t xml:space="preserve"> أبواب </w:t>
      </w:r>
      <w:r w:rsidRPr="00B963BB">
        <w:rPr>
          <w:rtl/>
        </w:rPr>
        <w:t>الحيض.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5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3 أحاديث</w:t>
      </w:r>
    </w:p>
    <w:p w:rsidR="00994778" w:rsidRDefault="00994778" w:rsidP="00D8348B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100 / 1.</w:t>
      </w:r>
    </w:p>
    <w:p w:rsidR="00994778" w:rsidRPr="00B963BB" w:rsidRDefault="00994778" w:rsidP="00D8348B">
      <w:pPr>
        <w:pStyle w:val="libFootnote0"/>
        <w:rPr>
          <w:rtl/>
        </w:rPr>
      </w:pPr>
      <w:r w:rsidRPr="00B963BB">
        <w:rPr>
          <w:rtl/>
        </w:rPr>
        <w:t>(</w:t>
      </w:r>
      <w:r w:rsidR="00D8348B">
        <w:rPr>
          <w:rFonts w:hint="cs"/>
          <w:rtl/>
        </w:rPr>
        <w:t>3</w:t>
      </w:r>
      <w:r w:rsidRPr="00B963BB">
        <w:rPr>
          <w:rtl/>
        </w:rPr>
        <w:t>) كتب على الواو علامة نسخة.</w:t>
      </w:r>
    </w:p>
    <w:p w:rsidR="00994778" w:rsidRPr="00B963BB" w:rsidRDefault="00994778" w:rsidP="00D8348B">
      <w:pPr>
        <w:pStyle w:val="libFootnote0"/>
        <w:rPr>
          <w:rtl/>
        </w:rPr>
      </w:pPr>
      <w:r w:rsidRPr="00B963BB">
        <w:rPr>
          <w:rtl/>
        </w:rPr>
        <w:t>(</w:t>
      </w:r>
      <w:r w:rsidR="00D8348B">
        <w:rPr>
          <w:rFonts w:hint="cs"/>
          <w:rtl/>
        </w:rPr>
        <w:t>4</w:t>
      </w:r>
      <w:r w:rsidRPr="00B963BB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963BB">
        <w:rPr>
          <w:rtl/>
        </w:rPr>
        <w:t>402</w:t>
      </w:r>
      <w:r>
        <w:rPr>
          <w:rtl/>
        </w:rPr>
        <w:t xml:space="preserve"> / </w:t>
      </w:r>
      <w:r w:rsidRPr="00B963BB">
        <w:rPr>
          <w:rtl/>
        </w:rPr>
        <w:t>1260.</w:t>
      </w:r>
    </w:p>
    <w:p w:rsidR="00994778" w:rsidRDefault="00994778" w:rsidP="00D8348B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100 / 2.</w:t>
      </w:r>
    </w:p>
    <w:p w:rsidR="00994778" w:rsidRPr="00B963BB" w:rsidRDefault="00994778" w:rsidP="00D8348B">
      <w:pPr>
        <w:pStyle w:val="libFootnote0"/>
        <w:rPr>
          <w:rtl/>
        </w:rPr>
      </w:pPr>
      <w:r w:rsidRPr="00B963BB">
        <w:rPr>
          <w:rtl/>
        </w:rPr>
        <w:t>(</w:t>
      </w:r>
      <w:r w:rsidR="00D8348B">
        <w:rPr>
          <w:rFonts w:hint="cs"/>
          <w:rtl/>
        </w:rPr>
        <w:t>5</w:t>
      </w:r>
      <w:r w:rsidRPr="00B963BB">
        <w:rPr>
          <w:rtl/>
        </w:rPr>
        <w:t>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963BB">
        <w:rPr>
          <w:rtl/>
        </w:rPr>
        <w:t>فبقيت ( هامش المخطوط ).</w:t>
      </w:r>
    </w:p>
    <w:p w:rsidR="00994778" w:rsidRDefault="00994778" w:rsidP="00D8348B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176 / 503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151 / 523.</w:t>
      </w:r>
    </w:p>
    <w:p w:rsidR="00FA5626" w:rsidRDefault="00FA5626" w:rsidP="00FA5626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سعد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الحسين بن سعيد ومحم</w:t>
      </w:r>
      <w:r>
        <w:rPr>
          <w:rFonts w:hint="cs"/>
          <w:rtl/>
        </w:rPr>
        <w:t>ّ</w:t>
      </w:r>
      <w:r>
        <w:rPr>
          <w:rtl/>
        </w:rPr>
        <w:t>د بن خالد البرقي</w:t>
      </w:r>
      <w:r w:rsidR="00C05011">
        <w:rPr>
          <w:rtl/>
        </w:rPr>
        <w:t xml:space="preserve"> </w:t>
      </w:r>
      <w:r>
        <w:rPr>
          <w:rtl/>
        </w:rPr>
        <w:t>والعباس بن معروف</w:t>
      </w:r>
      <w:r w:rsidR="00B46A94">
        <w:rPr>
          <w:rtl/>
        </w:rPr>
        <w:t>،</w:t>
      </w:r>
      <w:r>
        <w:rPr>
          <w:rtl/>
        </w:rPr>
        <w:t xml:space="preserve"> عن صفوان بن يحيى</w:t>
      </w:r>
      <w:r w:rsidR="00B46A94">
        <w:rPr>
          <w:rtl/>
        </w:rPr>
        <w:t>،</w:t>
      </w:r>
      <w:r>
        <w:rPr>
          <w:rtl/>
        </w:rPr>
        <w:t xml:space="preserve"> مثله</w:t>
      </w:r>
      <w:r w:rsidR="00B46A94">
        <w:rPr>
          <w:rtl/>
        </w:rPr>
        <w:t>،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أنّه قال</w:t>
      </w:r>
      <w:r w:rsidR="00B46A94">
        <w:rPr>
          <w:rtl/>
        </w:rPr>
        <w:t>:</w:t>
      </w:r>
      <w:r>
        <w:rPr>
          <w:rtl/>
        </w:rPr>
        <w:t xml:space="preserve"> فمكثت</w:t>
      </w:r>
      <w:r w:rsidR="00C05011">
        <w:rPr>
          <w:rtl/>
        </w:rPr>
        <w:t xml:space="preserve"> </w:t>
      </w:r>
      <w:r>
        <w:rPr>
          <w:rtl/>
        </w:rPr>
        <w:t>ثلاثين ليلة</w:t>
      </w:r>
      <w:r>
        <w:rPr>
          <w:rFonts w:hint="cs"/>
          <w:rtl/>
        </w:rPr>
        <w:t>ً</w:t>
      </w:r>
      <w:r>
        <w:rPr>
          <w:rtl/>
        </w:rPr>
        <w:t xml:space="preserve"> أو أكثر</w:t>
      </w:r>
      <w:r w:rsidR="00B46A94">
        <w:rPr>
          <w:rtl/>
        </w:rPr>
        <w:t>،</w:t>
      </w:r>
      <w:r>
        <w:rPr>
          <w:rtl/>
        </w:rPr>
        <w:t xml:space="preserve"> ثمّ زاد في آخره</w:t>
      </w:r>
      <w:r w:rsidR="00B46A94">
        <w:rPr>
          <w:rtl/>
        </w:rPr>
        <w:t>:</w:t>
      </w:r>
      <w:r>
        <w:rPr>
          <w:rtl/>
        </w:rPr>
        <w:t xml:space="preserve"> فإن كان دماً ليس بصفرة فلتمسك عن</w:t>
      </w:r>
      <w:r w:rsidR="00C05011">
        <w:rPr>
          <w:rtl/>
        </w:rPr>
        <w:t xml:space="preserve"> </w:t>
      </w:r>
      <w:r>
        <w:rPr>
          <w:rtl/>
        </w:rPr>
        <w:t>الصلاة أي</w:t>
      </w:r>
      <w:r>
        <w:rPr>
          <w:rFonts w:hint="cs"/>
          <w:rtl/>
        </w:rPr>
        <w:t>ّ</w:t>
      </w:r>
      <w:r>
        <w:rPr>
          <w:rtl/>
        </w:rPr>
        <w:t>ام قرئها</w:t>
      </w:r>
      <w:r w:rsidR="00B46A94">
        <w:rPr>
          <w:rtl/>
        </w:rPr>
        <w:t>،</w:t>
      </w:r>
      <w:r>
        <w:rPr>
          <w:rtl/>
        </w:rPr>
        <w:t xml:space="preserve"> ثمّ لتغتسل وتصل</w:t>
      </w:r>
      <w:r>
        <w:rPr>
          <w:rFonts w:hint="cs"/>
          <w:rtl/>
        </w:rPr>
        <w:t>ّ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1024" w:name="_Toc273006806"/>
      <w:bookmarkStart w:id="1025" w:name="_Toc299641703"/>
      <w:bookmarkStart w:id="1026" w:name="_Toc370809584"/>
      <w:bookmarkStart w:id="1027" w:name="_Toc251950036"/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باب حكم النفساء في الصوم والصلاة</w:t>
      </w:r>
      <w:bookmarkEnd w:id="1024"/>
      <w:bookmarkEnd w:id="1025"/>
      <w:r w:rsidR="00C05011">
        <w:rPr>
          <w:rFonts w:hint="cs"/>
          <w:rtl/>
        </w:rPr>
        <w:t xml:space="preserve"> </w:t>
      </w:r>
      <w:r>
        <w:rPr>
          <w:rtl/>
        </w:rPr>
        <w:t>والمحر</w:t>
      </w:r>
      <w:r>
        <w:rPr>
          <w:rFonts w:hint="cs"/>
          <w:rtl/>
        </w:rPr>
        <w:t>ّ</w:t>
      </w:r>
      <w:r>
        <w:rPr>
          <w:rtl/>
        </w:rPr>
        <w:t>مات والمكروهات.</w:t>
      </w:r>
      <w:bookmarkEnd w:id="1026"/>
      <w:bookmarkEnd w:id="1027"/>
    </w:p>
    <w:p w:rsidR="00994778" w:rsidRDefault="00994778" w:rsidP="004C26E3">
      <w:pPr>
        <w:pStyle w:val="libNormal"/>
        <w:rPr>
          <w:rtl/>
        </w:rPr>
      </w:pPr>
      <w:r w:rsidRPr="00C05011">
        <w:rPr>
          <w:rStyle w:val="libNormalChar"/>
          <w:rtl/>
        </w:rPr>
        <w:t>[ 2446 ]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علي بن الحسن</w:t>
      </w:r>
      <w:r w:rsidR="00B46A94">
        <w:rPr>
          <w:rtl/>
        </w:rPr>
        <w:t>،</w:t>
      </w:r>
      <w:r>
        <w:rPr>
          <w:rtl/>
        </w:rPr>
        <w:t xml:space="preserve"> عن أي</w:t>
      </w:r>
      <w:r>
        <w:rPr>
          <w:rFonts w:hint="cs"/>
          <w:rtl/>
        </w:rPr>
        <w:t>ّ</w:t>
      </w:r>
      <w:r>
        <w:rPr>
          <w:rtl/>
        </w:rPr>
        <w:t>وب بن نوح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صفوان بن يحيى</w:t>
      </w:r>
      <w:r w:rsidR="00B46A94">
        <w:rPr>
          <w:rtl/>
        </w:rPr>
        <w:t>،</w:t>
      </w:r>
      <w:r>
        <w:rPr>
          <w:rtl/>
        </w:rPr>
        <w:t xml:space="preserve"> عن عبد الرحمن بن الحج</w:t>
      </w:r>
      <w:r>
        <w:rPr>
          <w:rFonts w:hint="cs"/>
          <w:rtl/>
        </w:rPr>
        <w:t>ّ</w:t>
      </w:r>
      <w:r>
        <w:rPr>
          <w:rtl/>
        </w:rPr>
        <w:t>اج</w:t>
      </w:r>
      <w:r w:rsidR="00B46A94">
        <w:rPr>
          <w:rtl/>
        </w:rPr>
        <w:t>،</w:t>
      </w:r>
      <w:r>
        <w:rPr>
          <w:rtl/>
        </w:rPr>
        <w:t xml:space="preserve"> عن أبي الحسن </w:t>
      </w:r>
      <w:r w:rsidR="004C26E3">
        <w:rPr>
          <w:rFonts w:hint="cs"/>
          <w:rtl/>
        </w:rPr>
        <w:t>(</w:t>
      </w:r>
      <w:r w:rsidR="004C26E3">
        <w:rPr>
          <w:rtl/>
        </w:rPr>
        <w:t xml:space="preserve"> </w:t>
      </w:r>
      <w:r w:rsidR="004C26E3" w:rsidRPr="00B46A94">
        <w:rPr>
          <w:rStyle w:val="libAlaemChar"/>
          <w:rFonts w:hint="cs"/>
          <w:rtl/>
        </w:rPr>
        <w:t>عليه‌السلام</w:t>
      </w:r>
      <w:r w:rsidR="004C26E3">
        <w:rPr>
          <w:rtl/>
        </w:rPr>
        <w:t xml:space="preserve"> </w:t>
      </w:r>
      <w:r w:rsidR="004C26E3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سألته عن النفساء تضع في شهر رمضان بعد صلاة العصر</w:t>
      </w:r>
      <w:r w:rsidR="00C05011">
        <w:rPr>
          <w:rtl/>
        </w:rPr>
        <w:t xml:space="preserve"> </w:t>
      </w:r>
      <w:r>
        <w:rPr>
          <w:rtl/>
        </w:rPr>
        <w:t>أتتم</w:t>
      </w:r>
      <w:r>
        <w:rPr>
          <w:rFonts w:hint="cs"/>
          <w:rtl/>
        </w:rPr>
        <w:t>ّ</w:t>
      </w:r>
      <w:r>
        <w:rPr>
          <w:rtl/>
        </w:rPr>
        <w:t xml:space="preserve"> ذلك اليوم أم تفطر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تفطر</w:t>
      </w:r>
      <w:r w:rsidR="00B46A94">
        <w:rPr>
          <w:rtl/>
        </w:rPr>
        <w:t>،</w:t>
      </w:r>
      <w:r>
        <w:rPr>
          <w:rtl/>
        </w:rPr>
        <w:t xml:space="preserve"> ثمّ لتقض ذلك اليوم.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مايدل</w:t>
      </w:r>
      <w:r>
        <w:rPr>
          <w:rFonts w:hint="cs"/>
          <w:rtl/>
        </w:rPr>
        <w:t>ّ</w:t>
      </w:r>
      <w:r>
        <w:rPr>
          <w:rtl/>
        </w:rPr>
        <w:t xml:space="preserve"> على الأحكام المذكورة في الأحاديث السابقة هنا </w:t>
      </w:r>
      <w:r w:rsidRPr="00994778">
        <w:rPr>
          <w:rStyle w:val="libFootnotenumChar"/>
          <w:rtl/>
        </w:rPr>
        <w:t>(1)</w:t>
      </w:r>
      <w:r w:rsidR="00C05011">
        <w:rPr>
          <w:rtl/>
        </w:rPr>
        <w:t xml:space="preserve"> </w:t>
      </w:r>
      <w:r>
        <w:rPr>
          <w:rtl/>
        </w:rPr>
        <w:t xml:space="preserve">وفي الاستحاضة </w:t>
      </w:r>
      <w:r w:rsidRPr="00994778">
        <w:rPr>
          <w:rStyle w:val="libFootnotenumChar"/>
          <w:rtl/>
        </w:rPr>
        <w:t>(2)</w:t>
      </w:r>
      <w:r>
        <w:rPr>
          <w:rtl/>
        </w:rPr>
        <w:t xml:space="preserve"> وفي الحيض </w:t>
      </w:r>
      <w:r w:rsidRPr="00994778">
        <w:rPr>
          <w:rStyle w:val="libFootnotenumChar"/>
          <w:rtl/>
        </w:rPr>
        <w:t>(3)</w:t>
      </w:r>
      <w:r>
        <w:rPr>
          <w:rtl/>
        </w:rPr>
        <w:t xml:space="preserve"> وفي الجنابة </w:t>
      </w:r>
      <w:r w:rsidRPr="00994778">
        <w:rPr>
          <w:rStyle w:val="libFootnotenumChar"/>
          <w:rtl/>
        </w:rPr>
        <w:t>(4)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بعضها في</w:t>
      </w:r>
      <w:r w:rsidR="00C05011">
        <w:rPr>
          <w:rtl/>
        </w:rPr>
        <w:t xml:space="preserve"> </w:t>
      </w:r>
      <w:r>
        <w:rPr>
          <w:rtl/>
        </w:rPr>
        <w:t xml:space="preserve">الصوم </w:t>
      </w:r>
      <w:r w:rsidRPr="00994778">
        <w:rPr>
          <w:rStyle w:val="libFootnotenumChar"/>
          <w:rtl/>
        </w:rPr>
        <w:t>(5)</w:t>
      </w:r>
      <w:r>
        <w:rPr>
          <w:rtl/>
        </w:rPr>
        <w:t xml:space="preserve"> والحج </w:t>
      </w:r>
      <w:r w:rsidRPr="00994778">
        <w:rPr>
          <w:rStyle w:val="libFootnotenumChar"/>
          <w:rtl/>
        </w:rPr>
        <w:t>(6)</w:t>
      </w:r>
      <w:r w:rsidR="00B46A94">
        <w:rPr>
          <w:rtl/>
        </w:rPr>
        <w:t>،</w:t>
      </w:r>
      <w:r>
        <w:rPr>
          <w:rtl/>
        </w:rPr>
        <w:t xml:space="preserve"> إن شاء الله تعالى.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[ 2447 ]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وقد تقد</w:t>
      </w:r>
      <w:r>
        <w:rPr>
          <w:rFonts w:hint="cs"/>
          <w:rtl/>
        </w:rPr>
        <w:t>ّ</w:t>
      </w:r>
      <w:r>
        <w:rPr>
          <w:rtl/>
        </w:rPr>
        <w:t>م في حديث أن</w:t>
      </w:r>
      <w:r>
        <w:rPr>
          <w:rFonts w:hint="cs"/>
          <w:rtl/>
        </w:rPr>
        <w:t>ّ</w:t>
      </w:r>
      <w:r>
        <w:rPr>
          <w:rtl/>
        </w:rPr>
        <w:t xml:space="preserve"> الحائض مثل النفساء سواء.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6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994778" w:rsidRDefault="00994778" w:rsidP="004C26E3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174 / 498.</w:t>
      </w:r>
    </w:p>
    <w:p w:rsidR="00994778" w:rsidRPr="00B963BB" w:rsidRDefault="00994778" w:rsidP="004C26E3">
      <w:pPr>
        <w:pStyle w:val="libFootnote0"/>
        <w:rPr>
          <w:rtl/>
        </w:rPr>
      </w:pPr>
      <w:r w:rsidRPr="00B963BB">
        <w:rPr>
          <w:rtl/>
        </w:rPr>
        <w:t>(1) تقدم في الابواب 1 و 2 و 3 من هذه الأبواب.</w:t>
      </w:r>
    </w:p>
    <w:p w:rsidR="00994778" w:rsidRPr="00B963BB" w:rsidRDefault="00994778" w:rsidP="004C26E3">
      <w:pPr>
        <w:pStyle w:val="libFootnote0"/>
        <w:rPr>
          <w:rtl/>
        </w:rPr>
      </w:pPr>
      <w:r w:rsidRPr="00B963BB">
        <w:rPr>
          <w:rtl/>
        </w:rPr>
        <w:t>(2) تقدم في الحديث 5 من الباب 1 من</w:t>
      </w:r>
      <w:r>
        <w:rPr>
          <w:rtl/>
        </w:rPr>
        <w:t xml:space="preserve"> أبواب </w:t>
      </w:r>
      <w:r w:rsidRPr="00B963BB">
        <w:rPr>
          <w:rtl/>
        </w:rPr>
        <w:t>الاستحاضة.</w:t>
      </w:r>
    </w:p>
    <w:p w:rsidR="004C26E3" w:rsidRDefault="004C26E3" w:rsidP="004C26E3">
      <w:pPr>
        <w:pStyle w:val="libFootnote0"/>
        <w:rPr>
          <w:rtl/>
        </w:rPr>
      </w:pPr>
      <w:r w:rsidRPr="000F4740">
        <w:rPr>
          <w:rtl/>
        </w:rPr>
        <w:t>(3) تقدم في الابواب 14</w:t>
      </w:r>
      <w:r>
        <w:rPr>
          <w:rtl/>
        </w:rPr>
        <w:t>،</w:t>
      </w:r>
      <w:r w:rsidRPr="000F4740">
        <w:rPr>
          <w:rtl/>
        </w:rPr>
        <w:t xml:space="preserve"> 17</w:t>
      </w:r>
      <w:r>
        <w:rPr>
          <w:rtl/>
        </w:rPr>
        <w:t>،</w:t>
      </w:r>
      <w:r w:rsidRPr="000F4740">
        <w:rPr>
          <w:rtl/>
        </w:rPr>
        <w:t xml:space="preserve"> 18</w:t>
      </w:r>
      <w:r>
        <w:rPr>
          <w:rtl/>
        </w:rPr>
        <w:t>،</w:t>
      </w:r>
      <w:r w:rsidRPr="000F4740">
        <w:rPr>
          <w:rtl/>
        </w:rPr>
        <w:t xml:space="preserve"> 19</w:t>
      </w:r>
      <w:r>
        <w:rPr>
          <w:rtl/>
        </w:rPr>
        <w:t>،</w:t>
      </w:r>
      <w:r w:rsidRPr="000F4740">
        <w:rPr>
          <w:rtl/>
        </w:rPr>
        <w:t xml:space="preserve"> 20</w:t>
      </w:r>
      <w:r>
        <w:rPr>
          <w:rtl/>
        </w:rPr>
        <w:t>،</w:t>
      </w:r>
      <w:r w:rsidRPr="000F4740">
        <w:rPr>
          <w:rtl/>
        </w:rPr>
        <w:t xml:space="preserve"> 24</w:t>
      </w:r>
      <w:r>
        <w:rPr>
          <w:rtl/>
        </w:rPr>
        <w:t>،</w:t>
      </w:r>
      <w:r w:rsidRPr="000F4740">
        <w:rPr>
          <w:rtl/>
        </w:rPr>
        <w:t xml:space="preserve"> 25</w:t>
      </w:r>
      <w:r>
        <w:rPr>
          <w:rtl/>
        </w:rPr>
        <w:t>،</w:t>
      </w:r>
      <w:r w:rsidRPr="000F4740">
        <w:rPr>
          <w:rtl/>
        </w:rPr>
        <w:t xml:space="preserve"> 26</w:t>
      </w:r>
      <w:r>
        <w:rPr>
          <w:rtl/>
        </w:rPr>
        <w:t>،</w:t>
      </w:r>
      <w:r w:rsidRPr="000F4740">
        <w:rPr>
          <w:rtl/>
        </w:rPr>
        <w:t xml:space="preserve"> 35</w:t>
      </w:r>
      <w:r>
        <w:rPr>
          <w:rtl/>
        </w:rPr>
        <w:t>،</w:t>
      </w:r>
      <w:r w:rsidRPr="000F4740">
        <w:rPr>
          <w:rtl/>
        </w:rPr>
        <w:t xml:space="preserve"> 36</w:t>
      </w:r>
      <w:r>
        <w:rPr>
          <w:rtl/>
        </w:rPr>
        <w:t>،</w:t>
      </w:r>
      <w:r w:rsidRPr="000F4740">
        <w:rPr>
          <w:rtl/>
        </w:rPr>
        <w:t xml:space="preserve"> 37</w:t>
      </w:r>
      <w:r>
        <w:rPr>
          <w:rtl/>
        </w:rPr>
        <w:t xml:space="preserve">، </w:t>
      </w:r>
      <w:r w:rsidRPr="000F4740">
        <w:rPr>
          <w:rtl/>
        </w:rPr>
        <w:t>38</w:t>
      </w:r>
      <w:r>
        <w:rPr>
          <w:rtl/>
        </w:rPr>
        <w:t>،</w:t>
      </w:r>
      <w:r w:rsidRPr="000F4740">
        <w:rPr>
          <w:rtl/>
        </w:rPr>
        <w:t xml:space="preserve"> 39</w:t>
      </w:r>
      <w:r>
        <w:rPr>
          <w:rtl/>
        </w:rPr>
        <w:t>،</w:t>
      </w:r>
      <w:r w:rsidRPr="000F4740">
        <w:rPr>
          <w:rtl/>
        </w:rPr>
        <w:t xml:space="preserve"> 40</w:t>
      </w:r>
      <w:r>
        <w:rPr>
          <w:rtl/>
        </w:rPr>
        <w:t>،</w:t>
      </w:r>
      <w:r w:rsidRPr="000F4740">
        <w:rPr>
          <w:rtl/>
        </w:rPr>
        <w:t xml:space="preserve"> 41</w:t>
      </w:r>
      <w:r>
        <w:rPr>
          <w:rtl/>
        </w:rPr>
        <w:t>،</w:t>
      </w:r>
      <w:r w:rsidRPr="000F4740">
        <w:rPr>
          <w:rtl/>
        </w:rPr>
        <w:t xml:space="preserve"> 42</w:t>
      </w:r>
      <w:r>
        <w:rPr>
          <w:rtl/>
        </w:rPr>
        <w:t>،</w:t>
      </w:r>
      <w:r w:rsidRPr="000F4740">
        <w:rPr>
          <w:rtl/>
        </w:rPr>
        <w:t xml:space="preserve"> 43</w:t>
      </w:r>
      <w:r>
        <w:rPr>
          <w:rtl/>
        </w:rPr>
        <w:t>،</w:t>
      </w:r>
      <w:r w:rsidRPr="000F4740">
        <w:rPr>
          <w:rtl/>
        </w:rPr>
        <w:t xml:space="preserve"> 45</w:t>
      </w:r>
      <w:r>
        <w:rPr>
          <w:rtl/>
        </w:rPr>
        <w:t>،</w:t>
      </w:r>
      <w:r w:rsidRPr="000F4740">
        <w:rPr>
          <w:rtl/>
        </w:rPr>
        <w:t xml:space="preserve"> 46</w:t>
      </w:r>
      <w:r>
        <w:rPr>
          <w:rtl/>
        </w:rPr>
        <w:t>،</w:t>
      </w:r>
      <w:r w:rsidRPr="000F4740">
        <w:rPr>
          <w:rtl/>
        </w:rPr>
        <w:t xml:space="preserve"> 48</w:t>
      </w:r>
      <w:r>
        <w:rPr>
          <w:rtl/>
        </w:rPr>
        <w:t>،</w:t>
      </w:r>
      <w:r w:rsidRPr="000F4740">
        <w:rPr>
          <w:rtl/>
        </w:rPr>
        <w:t xml:space="preserve"> 49</w:t>
      </w:r>
      <w:r>
        <w:rPr>
          <w:rtl/>
        </w:rPr>
        <w:t>،</w:t>
      </w:r>
      <w:r w:rsidRPr="000F4740">
        <w:rPr>
          <w:rtl/>
        </w:rPr>
        <w:t xml:space="preserve"> 50</w:t>
      </w:r>
      <w:r>
        <w:rPr>
          <w:rtl/>
        </w:rPr>
        <w:t>،</w:t>
      </w:r>
      <w:r w:rsidRPr="000F4740">
        <w:rPr>
          <w:rtl/>
        </w:rPr>
        <w:t xml:space="preserve"> 51</w:t>
      </w:r>
      <w:r>
        <w:rPr>
          <w:rtl/>
        </w:rPr>
        <w:t>،</w:t>
      </w:r>
      <w:r w:rsidRPr="000F4740">
        <w:rPr>
          <w:rtl/>
        </w:rPr>
        <w:t xml:space="preserve"> 52 من</w:t>
      </w:r>
      <w:r>
        <w:rPr>
          <w:rtl/>
        </w:rPr>
        <w:t xml:space="preserve"> </w:t>
      </w:r>
      <w:r w:rsidRPr="000F4740">
        <w:rPr>
          <w:rtl/>
        </w:rPr>
        <w:t>أبواب الحيض.</w:t>
      </w:r>
    </w:p>
    <w:p w:rsidR="00994778" w:rsidRPr="00B963BB" w:rsidRDefault="00994778" w:rsidP="004C26E3">
      <w:pPr>
        <w:pStyle w:val="libFootnote0"/>
        <w:rPr>
          <w:rtl/>
        </w:rPr>
      </w:pPr>
      <w:r w:rsidRPr="00B963BB">
        <w:rPr>
          <w:rtl/>
        </w:rPr>
        <w:t>(4) تقدم في الابواب 15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B963BB">
        <w:rPr>
          <w:rtl/>
        </w:rPr>
        <w:t>17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B963BB">
        <w:rPr>
          <w:rtl/>
        </w:rPr>
        <w:t>19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B963BB">
        <w:rPr>
          <w:rtl/>
        </w:rPr>
        <w:t>22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B963BB">
        <w:rPr>
          <w:rtl/>
        </w:rPr>
        <w:t>من</w:t>
      </w:r>
      <w:r>
        <w:rPr>
          <w:rtl/>
        </w:rPr>
        <w:t xml:space="preserve"> أبواب </w:t>
      </w:r>
      <w:r w:rsidRPr="00B963BB">
        <w:rPr>
          <w:rtl/>
        </w:rPr>
        <w:t>الجنابة.</w:t>
      </w:r>
    </w:p>
    <w:p w:rsidR="00994778" w:rsidRPr="00B963BB" w:rsidRDefault="00994778" w:rsidP="004C26E3">
      <w:pPr>
        <w:pStyle w:val="libFootnote0"/>
        <w:rPr>
          <w:rtl/>
        </w:rPr>
      </w:pPr>
      <w:r w:rsidRPr="00B963BB">
        <w:rPr>
          <w:rtl/>
        </w:rPr>
        <w:t>(5) يأتي في الحديث 1 من الباب 26 من</w:t>
      </w:r>
      <w:r>
        <w:rPr>
          <w:rtl/>
        </w:rPr>
        <w:t xml:space="preserve"> أبواب </w:t>
      </w:r>
      <w:r w:rsidRPr="00B963BB">
        <w:rPr>
          <w:rtl/>
        </w:rPr>
        <w:t>من يصح منه الصوم.</w:t>
      </w:r>
    </w:p>
    <w:p w:rsidR="00994778" w:rsidRPr="00B963BB" w:rsidRDefault="00994778" w:rsidP="004C26E3">
      <w:pPr>
        <w:pStyle w:val="libFootnote0"/>
        <w:rPr>
          <w:rtl/>
        </w:rPr>
      </w:pPr>
      <w:r w:rsidRPr="00B963BB">
        <w:rPr>
          <w:rtl/>
        </w:rPr>
        <w:t>(6) يأتي في الحديث 1 من الباب 91 من</w:t>
      </w:r>
      <w:r>
        <w:rPr>
          <w:rtl/>
        </w:rPr>
        <w:t xml:space="preserve"> أبواب </w:t>
      </w:r>
      <w:r w:rsidRPr="00B963BB">
        <w:rPr>
          <w:rtl/>
        </w:rPr>
        <w:t>الطواف.</w:t>
      </w:r>
    </w:p>
    <w:p w:rsidR="00994778" w:rsidRDefault="00994778" w:rsidP="004C26E3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تقدم في الحديث 5 من الباب 1 من أبواب الاستحاضة.</w:t>
      </w:r>
    </w:p>
    <w:p w:rsidR="00FA5626" w:rsidRDefault="00FA5626" w:rsidP="00FA5626">
      <w:pPr>
        <w:pStyle w:val="libNormal"/>
        <w:rPr>
          <w:rtl/>
        </w:rPr>
      </w:pPr>
      <w:bookmarkStart w:id="1028" w:name="_Toc273006807"/>
      <w:bookmarkStart w:id="1029" w:name="_Toc299641704"/>
      <w:bookmarkStart w:id="1030" w:name="_Toc370809585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1031" w:name="_Toc251950037"/>
      <w:r>
        <w:rPr>
          <w:rtl/>
        </w:rPr>
        <w:lastRenderedPageBreak/>
        <w:t>7</w:t>
      </w:r>
      <w:r w:rsidR="00C05011">
        <w:rPr>
          <w:rtl/>
        </w:rPr>
        <w:t xml:space="preserve"> - </w:t>
      </w:r>
      <w:r>
        <w:rPr>
          <w:rtl/>
        </w:rPr>
        <w:t>باب تحريم وطء النفساء قبل الانقطاع</w:t>
      </w:r>
      <w:r w:rsidR="00B46A94">
        <w:rPr>
          <w:rtl/>
        </w:rPr>
        <w:t>،</w:t>
      </w:r>
      <w:r>
        <w:rPr>
          <w:rtl/>
        </w:rPr>
        <w:t xml:space="preserve"> وجوازه بعده على</w:t>
      </w:r>
      <w:bookmarkEnd w:id="1028"/>
      <w:bookmarkEnd w:id="1029"/>
      <w:r w:rsidR="00C05011">
        <w:rPr>
          <w:rFonts w:hint="cs"/>
          <w:rtl/>
        </w:rPr>
        <w:t xml:space="preserve"> </w:t>
      </w:r>
      <w:r>
        <w:rPr>
          <w:rtl/>
        </w:rPr>
        <w:t>كراهية قبل الغسل.</w:t>
      </w:r>
      <w:bookmarkEnd w:id="1030"/>
      <w:bookmarkEnd w:id="1031"/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[ 2448 ]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علي بن الحسن</w:t>
      </w:r>
      <w:r w:rsidR="00B46A94">
        <w:rPr>
          <w:rtl/>
        </w:rPr>
        <w:t>،</w:t>
      </w:r>
      <w:r>
        <w:rPr>
          <w:rtl/>
        </w:rPr>
        <w:t xml:space="preserve"> عن عمرو بن</w:t>
      </w:r>
      <w:r w:rsidR="00C05011">
        <w:rPr>
          <w:rtl/>
        </w:rPr>
        <w:t xml:space="preserve"> </w:t>
      </w:r>
      <w:r>
        <w:rPr>
          <w:rtl/>
        </w:rPr>
        <w:t>عثمان</w:t>
      </w:r>
      <w:r w:rsidR="00B46A94">
        <w:rPr>
          <w:rtl/>
        </w:rPr>
        <w:t>،</w:t>
      </w:r>
      <w:r>
        <w:rPr>
          <w:rtl/>
        </w:rPr>
        <w:t xml:space="preserve"> عن الحسن بن محبوب</w:t>
      </w:r>
      <w:r w:rsidR="00B46A94">
        <w:rPr>
          <w:rtl/>
        </w:rPr>
        <w:t>،</w:t>
      </w:r>
      <w:r>
        <w:rPr>
          <w:rtl/>
        </w:rPr>
        <w:t xml:space="preserve"> عن علي بن رئاب</w:t>
      </w:r>
      <w:r w:rsidR="00B46A94">
        <w:rPr>
          <w:rtl/>
        </w:rPr>
        <w:t>،</w:t>
      </w:r>
      <w:r>
        <w:rPr>
          <w:rtl/>
        </w:rPr>
        <w:t xml:space="preserve"> عن مالك بن أعين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سألت أبا جعفر</w:t>
      </w:r>
      <w:r w:rsidR="004C26E3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4C26E3">
        <w:rPr>
          <w:rFonts w:hint="cs"/>
          <w:rtl/>
        </w:rPr>
        <w:t xml:space="preserve">) </w:t>
      </w:r>
      <w:r>
        <w:rPr>
          <w:rtl/>
        </w:rPr>
        <w:t>عن النفساء يغشاها زوجها وهي في نفاسها</w:t>
      </w:r>
      <w:r w:rsidR="00C05011">
        <w:rPr>
          <w:rtl/>
        </w:rPr>
        <w:t xml:space="preserve"> </w:t>
      </w:r>
      <w:r>
        <w:rPr>
          <w:rtl/>
        </w:rPr>
        <w:t>من الدم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نعم إذا مضى لها منذ يوم وضعت بقدر أي</w:t>
      </w:r>
      <w:r>
        <w:rPr>
          <w:rFonts w:hint="cs"/>
          <w:rtl/>
        </w:rPr>
        <w:t>ّ</w:t>
      </w:r>
      <w:r>
        <w:rPr>
          <w:rtl/>
        </w:rPr>
        <w:t>ام عدّة حيضها ثمّ</w:t>
      </w:r>
      <w:r w:rsidR="00C05011">
        <w:rPr>
          <w:rtl/>
        </w:rPr>
        <w:t xml:space="preserve"> </w:t>
      </w:r>
      <w:r>
        <w:rPr>
          <w:rtl/>
        </w:rPr>
        <w:t>تستظهر بيوم</w:t>
      </w:r>
      <w:r w:rsidR="00B46A94">
        <w:rPr>
          <w:rtl/>
        </w:rPr>
        <w:t>،</w:t>
      </w:r>
      <w:r>
        <w:rPr>
          <w:rtl/>
        </w:rPr>
        <w:t xml:space="preserve"> فلا بأس بعد أن يغشاها زوجها يأمرها فتغتسل ثمّ يغشاها إن</w:t>
      </w:r>
      <w:r w:rsidR="00C05011">
        <w:rPr>
          <w:rtl/>
        </w:rPr>
        <w:t xml:space="preserve"> </w:t>
      </w:r>
      <w:r>
        <w:rPr>
          <w:rtl/>
        </w:rPr>
        <w:t>أحب</w:t>
      </w:r>
      <w:r>
        <w:rPr>
          <w:rFonts w:hint="cs"/>
          <w:rtl/>
        </w:rPr>
        <w:t>ّ</w:t>
      </w:r>
      <w:r>
        <w:rPr>
          <w:rtl/>
        </w:rPr>
        <w:t>.</w:t>
      </w:r>
    </w:p>
    <w:p w:rsidR="00994778" w:rsidRDefault="00994778" w:rsidP="004C26E3">
      <w:pPr>
        <w:pStyle w:val="libNormal"/>
        <w:rPr>
          <w:rtl/>
        </w:rPr>
      </w:pPr>
      <w:r w:rsidRPr="00C05011">
        <w:rPr>
          <w:rStyle w:val="libNormalChar"/>
          <w:rtl/>
        </w:rPr>
        <w:t>[ 2449 ]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أحمد ومحم</w:t>
      </w:r>
      <w:r>
        <w:rPr>
          <w:rFonts w:hint="cs"/>
          <w:rtl/>
        </w:rPr>
        <w:t>ّ</w:t>
      </w:r>
      <w:r>
        <w:rPr>
          <w:rtl/>
        </w:rPr>
        <w:t>د ابني الحسن</w:t>
      </w:r>
      <w:r w:rsidR="00B46A94">
        <w:rPr>
          <w:rtl/>
        </w:rPr>
        <w:t>،</w:t>
      </w:r>
      <w:r>
        <w:rPr>
          <w:rtl/>
        </w:rPr>
        <w:t xml:space="preserve"> عن أبيهما</w:t>
      </w:r>
      <w:r w:rsidR="00B46A94">
        <w:rPr>
          <w:rtl/>
        </w:rPr>
        <w:t>،</w:t>
      </w:r>
      <w:r>
        <w:rPr>
          <w:rtl/>
        </w:rPr>
        <w:t xml:space="preserve"> عن عبدالله بن</w:t>
      </w:r>
      <w:r w:rsidR="00C05011">
        <w:rPr>
          <w:rtl/>
        </w:rPr>
        <w:t xml:space="preserve"> </w:t>
      </w:r>
      <w:r>
        <w:rPr>
          <w:rtl/>
        </w:rPr>
        <w:t>بكير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4C26E3">
        <w:rPr>
          <w:rFonts w:hint="cs"/>
          <w:rtl/>
        </w:rPr>
        <w:t>(</w:t>
      </w:r>
      <w:r w:rsidR="004C26E3">
        <w:rPr>
          <w:rtl/>
        </w:rPr>
        <w:t xml:space="preserve"> </w:t>
      </w:r>
      <w:r w:rsidR="004C26E3" w:rsidRPr="00B46A94">
        <w:rPr>
          <w:rStyle w:val="libAlaemChar"/>
          <w:rFonts w:hint="cs"/>
          <w:rtl/>
        </w:rPr>
        <w:t>عليه‌السلام</w:t>
      </w:r>
      <w:r w:rsidR="004C26E3">
        <w:rPr>
          <w:rtl/>
        </w:rPr>
        <w:t xml:space="preserve"> </w:t>
      </w:r>
      <w:r w:rsidR="004C26E3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إذا انقطع الدم ولم تغتسل فلي</w:t>
      </w:r>
      <w:r>
        <w:rPr>
          <w:rFonts w:hint="cs"/>
          <w:rtl/>
        </w:rPr>
        <w:t>أ</w:t>
      </w:r>
      <w:r>
        <w:rPr>
          <w:rtl/>
        </w:rPr>
        <w:t>تها</w:t>
      </w:r>
      <w:r w:rsidR="00C05011">
        <w:rPr>
          <w:rtl/>
        </w:rPr>
        <w:t xml:space="preserve"> </w:t>
      </w:r>
      <w:r>
        <w:rPr>
          <w:rtl/>
        </w:rPr>
        <w:t>زوجها إن شاء.</w:t>
      </w:r>
    </w:p>
    <w:p w:rsidR="00994778" w:rsidRDefault="00994778" w:rsidP="004C26E3">
      <w:pPr>
        <w:pStyle w:val="libNormal"/>
        <w:rPr>
          <w:rtl/>
        </w:rPr>
      </w:pPr>
      <w:r>
        <w:rPr>
          <w:rtl/>
        </w:rPr>
        <w:t>وبالإ</w:t>
      </w:r>
      <w:r w:rsidR="004C26E3">
        <w:rPr>
          <w:rFonts w:hint="cs"/>
          <w:rtl/>
        </w:rPr>
        <w:t>ِ</w:t>
      </w:r>
      <w:r>
        <w:rPr>
          <w:rtl/>
        </w:rPr>
        <w:t>سناد عن عبدالله بن بكير</w:t>
      </w:r>
      <w:r w:rsidR="00B46A94">
        <w:rPr>
          <w:rtl/>
        </w:rPr>
        <w:t>،</w:t>
      </w:r>
      <w:r>
        <w:rPr>
          <w:rtl/>
        </w:rPr>
        <w:t xml:space="preserve"> عن بعض أصحابنا</w:t>
      </w:r>
      <w:r w:rsidR="00B46A94">
        <w:rPr>
          <w:rtl/>
        </w:rPr>
        <w:t>،</w:t>
      </w:r>
      <w:r>
        <w:rPr>
          <w:rtl/>
        </w:rPr>
        <w:t xml:space="preserve"> عن علي بن</w:t>
      </w:r>
      <w:r w:rsidR="00C05011">
        <w:rPr>
          <w:rtl/>
        </w:rPr>
        <w:t xml:space="preserve"> </w:t>
      </w:r>
      <w:r>
        <w:rPr>
          <w:rtl/>
        </w:rPr>
        <w:t>يقطين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4C26E3">
        <w:rPr>
          <w:rFonts w:hint="cs"/>
          <w:rtl/>
        </w:rPr>
        <w:t>(</w:t>
      </w:r>
      <w:r w:rsidR="004C26E3">
        <w:rPr>
          <w:rtl/>
        </w:rPr>
        <w:t xml:space="preserve"> </w:t>
      </w:r>
      <w:r w:rsidR="004C26E3" w:rsidRPr="00B46A94">
        <w:rPr>
          <w:rStyle w:val="libAlaemChar"/>
          <w:rFonts w:hint="cs"/>
          <w:rtl/>
        </w:rPr>
        <w:t>عليه‌السلام</w:t>
      </w:r>
      <w:r w:rsidR="004C26E3">
        <w:rPr>
          <w:rtl/>
        </w:rPr>
        <w:t xml:space="preserve"> </w:t>
      </w:r>
      <w:r w:rsidR="004C26E3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4C26E3">
      <w:pPr>
        <w:pStyle w:val="libNormal"/>
        <w:rPr>
          <w:rtl/>
        </w:rPr>
      </w:pPr>
      <w:r w:rsidRPr="00C05011">
        <w:rPr>
          <w:rStyle w:val="libNormalChar"/>
          <w:rtl/>
        </w:rPr>
        <w:t>[ 2450 ]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الحسن</w:t>
      </w:r>
      <w:r w:rsidR="00B46A94">
        <w:rPr>
          <w:rtl/>
        </w:rPr>
        <w:t>،</w:t>
      </w:r>
      <w:r>
        <w:rPr>
          <w:rtl/>
        </w:rPr>
        <w:t xml:space="preserve"> عن أي</w:t>
      </w:r>
      <w:r>
        <w:rPr>
          <w:rFonts w:hint="cs"/>
          <w:rtl/>
        </w:rPr>
        <w:t>ّ</w:t>
      </w:r>
      <w:r>
        <w:rPr>
          <w:rtl/>
        </w:rPr>
        <w:t>وب بن نوح وسندي بن محمّد</w:t>
      </w:r>
      <w:r w:rsidR="00C05011">
        <w:rPr>
          <w:rtl/>
        </w:rPr>
        <w:t xml:space="preserve"> </w:t>
      </w:r>
      <w:r>
        <w:rPr>
          <w:rtl/>
        </w:rPr>
        <w:t>جميعا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عن صفوان بن يحيى</w:t>
      </w:r>
      <w:r w:rsidR="00B46A94">
        <w:rPr>
          <w:rtl/>
        </w:rPr>
        <w:t>،</w:t>
      </w:r>
      <w:r>
        <w:rPr>
          <w:rtl/>
        </w:rPr>
        <w:t xml:space="preserve"> عن سعيد بن يسار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4C26E3">
        <w:rPr>
          <w:rFonts w:hint="cs"/>
          <w:rtl/>
        </w:rPr>
        <w:t>(</w:t>
      </w:r>
      <w:r w:rsidR="004C26E3">
        <w:rPr>
          <w:rtl/>
        </w:rPr>
        <w:t xml:space="preserve"> </w:t>
      </w:r>
      <w:r w:rsidR="004C26E3" w:rsidRPr="00B46A94">
        <w:rPr>
          <w:rStyle w:val="libAlaemChar"/>
          <w:rFonts w:hint="cs"/>
          <w:rtl/>
        </w:rPr>
        <w:t>عليه‌السلام</w:t>
      </w:r>
      <w:r w:rsidR="004C26E3">
        <w:rPr>
          <w:rtl/>
        </w:rPr>
        <w:t xml:space="preserve"> </w:t>
      </w:r>
      <w:r w:rsidR="004C26E3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قلت له</w:t>
      </w:r>
      <w:r w:rsidR="00B46A94">
        <w:rPr>
          <w:rtl/>
        </w:rPr>
        <w:t>:</w:t>
      </w:r>
      <w:r>
        <w:rPr>
          <w:rtl/>
        </w:rPr>
        <w:t xml:space="preserve"> المرأة تحرم عليها الصلاة ثم تطهر فتوض</w:t>
      </w:r>
      <w:r>
        <w:rPr>
          <w:rFonts w:hint="cs"/>
          <w:rtl/>
        </w:rPr>
        <w:t>ّ</w:t>
      </w:r>
      <w:r>
        <w:rPr>
          <w:rtl/>
        </w:rPr>
        <w:t>أ من غير أن</w:t>
      </w:r>
      <w:r w:rsidR="00C05011">
        <w:rPr>
          <w:rtl/>
        </w:rPr>
        <w:t xml:space="preserve"> </w:t>
      </w:r>
      <w:r>
        <w:rPr>
          <w:rtl/>
        </w:rPr>
        <w:t>تغتسل أفلزوجها أن يأتيها قبل أن تغتسل؟ قال</w:t>
      </w:r>
      <w:r w:rsidR="00B46A94">
        <w:rPr>
          <w:rtl/>
        </w:rPr>
        <w:t>:</w:t>
      </w:r>
      <w:r>
        <w:rPr>
          <w:rtl/>
        </w:rPr>
        <w:t xml:space="preserve"> لا حتّى تغتسل.</w:t>
      </w:r>
    </w:p>
    <w:p w:rsidR="00C05011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حمله الشيخ على الكراهة</w:t>
      </w:r>
      <w:r w:rsidR="00B46A94">
        <w:rPr>
          <w:rtl/>
        </w:rPr>
        <w:t>،</w:t>
      </w:r>
      <w:r>
        <w:rPr>
          <w:rtl/>
        </w:rPr>
        <w:t xml:space="preserve"> والأو</w:t>
      </w:r>
      <w:r>
        <w:rPr>
          <w:rFonts w:hint="cs"/>
          <w:rtl/>
        </w:rPr>
        <w:t>ّ</w:t>
      </w:r>
      <w:r>
        <w:rPr>
          <w:rtl/>
        </w:rPr>
        <w:t>ل على الجواز ذكر ذلك في</w:t>
      </w:r>
    </w:p>
    <w:p w:rsidR="00994778" w:rsidRPr="000F4740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7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3 أحاديث</w:t>
      </w:r>
    </w:p>
    <w:p w:rsidR="00994778" w:rsidRDefault="00994778" w:rsidP="004C26E3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176 / 505 وأورده في الحديث 4 من الباب 3 من هذه الابواب.</w:t>
      </w:r>
    </w:p>
    <w:p w:rsidR="00994778" w:rsidRDefault="00994778" w:rsidP="004C26E3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الاستبصار 1</w:t>
      </w:r>
      <w:r w:rsidR="00B46A94">
        <w:rPr>
          <w:rtl/>
        </w:rPr>
        <w:t>:</w:t>
      </w:r>
      <w:r>
        <w:rPr>
          <w:rtl/>
        </w:rPr>
        <w:t xml:space="preserve"> 135 / 464</w:t>
      </w:r>
      <w:r w:rsidR="00B46A94">
        <w:rPr>
          <w:rtl/>
        </w:rPr>
        <w:t>،</w:t>
      </w:r>
      <w:r>
        <w:rPr>
          <w:rtl/>
        </w:rPr>
        <w:t xml:space="preserve"> وأورده في الحديث 3 من الباب 27 من أبواب الحيض.</w:t>
      </w:r>
    </w:p>
    <w:p w:rsidR="00994778" w:rsidRPr="00946DA0" w:rsidRDefault="00994778" w:rsidP="004C26E3">
      <w:pPr>
        <w:pStyle w:val="libFootnote0"/>
        <w:rPr>
          <w:rtl/>
        </w:rPr>
      </w:pPr>
      <w:r w:rsidRPr="00946DA0">
        <w:rPr>
          <w:rtl/>
        </w:rPr>
        <w:t>(1)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46DA0">
        <w:rPr>
          <w:rtl/>
        </w:rPr>
        <w:t>166</w:t>
      </w:r>
      <w:r>
        <w:rPr>
          <w:rtl/>
        </w:rPr>
        <w:t xml:space="preserve"> / </w:t>
      </w:r>
      <w:r w:rsidRPr="00946DA0">
        <w:rPr>
          <w:rtl/>
        </w:rPr>
        <w:t>476.</w:t>
      </w:r>
    </w:p>
    <w:p w:rsidR="00994778" w:rsidRDefault="00994778" w:rsidP="004C26E3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167 / 479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136 / 466</w:t>
      </w:r>
      <w:r w:rsidR="00B46A94">
        <w:rPr>
          <w:rtl/>
        </w:rPr>
        <w:t>،</w:t>
      </w:r>
      <w:r>
        <w:rPr>
          <w:rtl/>
        </w:rPr>
        <w:t xml:space="preserve"> وأورده في الحديث 7 من الباب 27</w:t>
      </w:r>
      <w:r w:rsidR="00C05011">
        <w:rPr>
          <w:rtl/>
        </w:rPr>
        <w:t xml:space="preserve"> </w:t>
      </w:r>
      <w:r>
        <w:rPr>
          <w:rtl/>
        </w:rPr>
        <w:t>من أبواب الحيض.</w:t>
      </w:r>
    </w:p>
    <w:p w:rsidR="00FA5626" w:rsidRDefault="00FA5626" w:rsidP="00FA5626">
      <w:pPr>
        <w:pStyle w:val="libNormal"/>
        <w:rPr>
          <w:rtl/>
        </w:rPr>
      </w:pPr>
      <w:r>
        <w:rPr>
          <w:rtl/>
        </w:rPr>
        <w:br w:type="page"/>
      </w:r>
    </w:p>
    <w:p w:rsidR="00AB7DAA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الحيض</w:t>
      </w:r>
      <w:r w:rsidR="00B46A94">
        <w:rPr>
          <w:rtl/>
        </w:rPr>
        <w:t>،</w:t>
      </w:r>
      <w:r>
        <w:rPr>
          <w:rtl/>
        </w:rPr>
        <w:t xml:space="preserve"> ولا يخفى أنهما دال</w:t>
      </w:r>
      <w:r w:rsidR="004C26E3">
        <w:rPr>
          <w:rFonts w:hint="cs"/>
          <w:rtl/>
        </w:rPr>
        <w:t>ّ</w:t>
      </w:r>
      <w:r>
        <w:rPr>
          <w:rtl/>
        </w:rPr>
        <w:t>ان على حكم النفاس أيضاً ولو بمعونة ما تقد</w:t>
      </w:r>
      <w:r>
        <w:rPr>
          <w:rFonts w:hint="cs"/>
          <w:rtl/>
        </w:rPr>
        <w:t>ّ</w:t>
      </w:r>
      <w:r>
        <w:rPr>
          <w:rtl/>
        </w:rPr>
        <w:t xml:space="preserve">م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ويمكن حمل المنع على التقي</w:t>
      </w:r>
      <w:r>
        <w:rPr>
          <w:rFonts w:hint="cs"/>
          <w:rtl/>
        </w:rPr>
        <w:t>ّ</w:t>
      </w:r>
      <w:r>
        <w:rPr>
          <w:rtl/>
        </w:rPr>
        <w:t>ة.</w:t>
      </w:r>
    </w:p>
    <w:p w:rsidR="00994778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4C26E3" w:rsidRDefault="004C26E3" w:rsidP="004C26E3">
      <w:pPr>
        <w:pStyle w:val="libFootnote0"/>
        <w:rPr>
          <w:rtl/>
        </w:rPr>
      </w:pPr>
      <w:bookmarkStart w:id="1032" w:name="_Toc273006808"/>
      <w:bookmarkStart w:id="1033" w:name="_Toc299641705"/>
      <w:r w:rsidRPr="000947FC">
        <w:rPr>
          <w:rtl/>
        </w:rPr>
        <w:t>(1) تقدم ما يدل على ذلك في الباب 3 من هذه الابواب</w:t>
      </w:r>
      <w:r>
        <w:rPr>
          <w:rtl/>
        </w:rPr>
        <w:t>،</w:t>
      </w:r>
      <w:r w:rsidRPr="000947FC">
        <w:rPr>
          <w:rtl/>
        </w:rPr>
        <w:t xml:space="preserve"> ويأتي ما يدل عليه في الباب 41 من</w:t>
      </w:r>
      <w:r>
        <w:rPr>
          <w:rtl/>
        </w:rPr>
        <w:t xml:space="preserve"> </w:t>
      </w:r>
      <w:r w:rsidRPr="000947FC">
        <w:rPr>
          <w:rtl/>
        </w:rPr>
        <w:t>أبواب ما يحرم بالمصاهرة.</w:t>
      </w:r>
    </w:p>
    <w:p w:rsidR="00FA5626" w:rsidRDefault="00FA5626" w:rsidP="00FA5626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C05011" w:rsidP="00994778">
      <w:pPr>
        <w:pStyle w:val="Heading1Center"/>
        <w:rPr>
          <w:rtl/>
        </w:rPr>
      </w:pPr>
      <w:r>
        <w:rPr>
          <w:rFonts w:hint="cs"/>
          <w:rtl/>
        </w:rPr>
        <w:lastRenderedPageBreak/>
        <w:t xml:space="preserve"> </w:t>
      </w:r>
      <w:bookmarkStart w:id="1034" w:name="_Toc370809586"/>
      <w:bookmarkStart w:id="1035" w:name="_Toc251950038"/>
      <w:r w:rsidR="00994778">
        <w:rPr>
          <w:rtl/>
        </w:rPr>
        <w:t>أبواب الاحتضار وما يناسبه</w:t>
      </w:r>
      <w:bookmarkEnd w:id="1032"/>
      <w:bookmarkEnd w:id="1033"/>
      <w:bookmarkEnd w:id="1034"/>
      <w:bookmarkEnd w:id="1035"/>
    </w:p>
    <w:p w:rsidR="00994778" w:rsidRDefault="00C05011" w:rsidP="00994778">
      <w:pPr>
        <w:pStyle w:val="Heading2Center"/>
        <w:rPr>
          <w:rtl/>
        </w:rPr>
      </w:pPr>
      <w:bookmarkStart w:id="1036" w:name="_Toc273006809"/>
      <w:bookmarkStart w:id="1037" w:name="_Toc299641706"/>
      <w:r>
        <w:rPr>
          <w:rFonts w:hint="cs"/>
          <w:rtl/>
        </w:rPr>
        <w:t xml:space="preserve"> </w:t>
      </w:r>
      <w:bookmarkStart w:id="1038" w:name="_Toc370809587"/>
      <w:bookmarkStart w:id="1039" w:name="_Toc251950039"/>
      <w:r w:rsidR="00994778">
        <w:rPr>
          <w:rtl/>
        </w:rPr>
        <w:t>1</w:t>
      </w:r>
      <w:r>
        <w:rPr>
          <w:rtl/>
        </w:rPr>
        <w:t xml:space="preserve"> - </w:t>
      </w:r>
      <w:r w:rsidR="00994778">
        <w:rPr>
          <w:rtl/>
        </w:rPr>
        <w:t xml:space="preserve">باب استحباب احتساب </w:t>
      </w:r>
      <w:r w:rsidR="00994778" w:rsidRPr="00994778">
        <w:rPr>
          <w:rStyle w:val="libFootnotenumChar"/>
        </w:rPr>
        <w:t>*</w:t>
      </w:r>
      <w:r w:rsidR="00994778">
        <w:rPr>
          <w:rtl/>
        </w:rPr>
        <w:t xml:space="preserve"> المرض والصبر عليه.</w:t>
      </w:r>
      <w:bookmarkEnd w:id="1036"/>
      <w:bookmarkEnd w:id="1037"/>
      <w:bookmarkEnd w:id="1038"/>
      <w:bookmarkEnd w:id="1039"/>
    </w:p>
    <w:p w:rsidR="00994778" w:rsidRDefault="00994778" w:rsidP="004C26E3">
      <w:pPr>
        <w:pStyle w:val="libNormal"/>
        <w:rPr>
          <w:rtl/>
        </w:rPr>
      </w:pPr>
      <w:r w:rsidRPr="00C05011">
        <w:rPr>
          <w:rStyle w:val="libNormalChar"/>
          <w:rtl/>
        </w:rPr>
        <w:t>[ 2451 ]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ابن محبوب</w:t>
      </w:r>
      <w:r w:rsidR="00B46A94">
        <w:rPr>
          <w:rtl/>
        </w:rPr>
        <w:t>،</w:t>
      </w:r>
      <w:r>
        <w:rPr>
          <w:rtl/>
        </w:rPr>
        <w:t xml:space="preserve"> عن عبدالله بن سنان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4C26E3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4C26E3" w:rsidRPr="004C26E3">
        <w:rPr>
          <w:rFonts w:hint="cs"/>
          <w:rtl/>
        </w:rPr>
        <w:t xml:space="preserve"> </w:t>
      </w:r>
      <w:r w:rsidR="004C26E3">
        <w:rPr>
          <w:rFonts w:hint="cs"/>
          <w:rtl/>
        </w:rPr>
        <w:t>) ،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رسول الله</w:t>
      </w:r>
      <w:r w:rsidR="004C26E3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4C26E3">
        <w:rPr>
          <w:rFonts w:hint="cs"/>
          <w:rtl/>
        </w:rPr>
        <w:t xml:space="preserve">) </w:t>
      </w:r>
      <w:r>
        <w:rPr>
          <w:rtl/>
        </w:rPr>
        <w:t>رفع رأسه إلى السماء فتبس</w:t>
      </w:r>
      <w:r>
        <w:rPr>
          <w:rFonts w:hint="cs"/>
          <w:rtl/>
        </w:rPr>
        <w:t>ّ</w:t>
      </w:r>
      <w:r>
        <w:rPr>
          <w:rtl/>
        </w:rPr>
        <w:t>م</w:t>
      </w:r>
      <w:r w:rsidR="00C05011">
        <w:rPr>
          <w:rtl/>
        </w:rPr>
        <w:t xml:space="preserve"> </w:t>
      </w:r>
      <w:r>
        <w:rPr>
          <w:rtl/>
        </w:rPr>
        <w:t>(</w:t>
      </w:r>
      <w:r>
        <w:rPr>
          <w:rFonts w:hint="cs"/>
          <w:rtl/>
        </w:rPr>
        <w:t xml:space="preserve"> </w:t>
      </w:r>
      <w:r>
        <w:rPr>
          <w:rtl/>
        </w:rPr>
        <w:t>فسئل عن ذلك )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(1)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نعم</w:t>
      </w:r>
      <w:r w:rsidR="00B46A94">
        <w:rPr>
          <w:rtl/>
        </w:rPr>
        <w:t>،</w:t>
      </w:r>
      <w:r>
        <w:rPr>
          <w:rtl/>
        </w:rPr>
        <w:t xml:space="preserve"> عجبت لملكين هبطا من السماء إلى</w:t>
      </w:r>
      <w:r w:rsidR="00C05011">
        <w:rPr>
          <w:rtl/>
        </w:rPr>
        <w:t xml:space="preserve"> </w:t>
      </w:r>
      <w:r>
        <w:rPr>
          <w:rtl/>
        </w:rPr>
        <w:t>الأرض يلتمسان عبدا</w:t>
      </w:r>
      <w:r>
        <w:rPr>
          <w:rFonts w:hint="cs"/>
          <w:rtl/>
        </w:rPr>
        <w:t>ً</w:t>
      </w:r>
      <w:r>
        <w:rPr>
          <w:rtl/>
        </w:rPr>
        <w:t xml:space="preserve"> صالحا</w:t>
      </w:r>
      <w:r>
        <w:rPr>
          <w:rFonts w:hint="cs"/>
          <w:rtl/>
        </w:rPr>
        <w:t>ً</w:t>
      </w:r>
      <w:r>
        <w:rPr>
          <w:rtl/>
        </w:rPr>
        <w:t xml:space="preserve"> مؤمنا</w:t>
      </w:r>
      <w:r>
        <w:rPr>
          <w:rFonts w:hint="cs"/>
          <w:rtl/>
        </w:rPr>
        <w:t>ً</w:t>
      </w:r>
      <w:r>
        <w:rPr>
          <w:rtl/>
        </w:rPr>
        <w:t xml:space="preserve"> في مصل</w:t>
      </w:r>
      <w:r>
        <w:rPr>
          <w:rFonts w:hint="cs"/>
          <w:rtl/>
        </w:rPr>
        <w:t>ّ</w:t>
      </w:r>
      <w:r>
        <w:rPr>
          <w:rtl/>
        </w:rPr>
        <w:t>ى كان يصل</w:t>
      </w:r>
      <w:r>
        <w:rPr>
          <w:rFonts w:hint="cs"/>
          <w:rtl/>
        </w:rPr>
        <w:t>ّ</w:t>
      </w:r>
      <w:r>
        <w:rPr>
          <w:rtl/>
        </w:rPr>
        <w:t>ي فيه ليكتبا له عمله في</w:t>
      </w:r>
      <w:r w:rsidR="00C05011">
        <w:rPr>
          <w:rtl/>
        </w:rPr>
        <w:t xml:space="preserve"> </w:t>
      </w:r>
      <w:r>
        <w:rPr>
          <w:rtl/>
        </w:rPr>
        <w:t>يومه وليلته</w:t>
      </w:r>
      <w:r w:rsidR="00B46A94">
        <w:rPr>
          <w:rtl/>
        </w:rPr>
        <w:t>،</w:t>
      </w:r>
      <w:r>
        <w:rPr>
          <w:rtl/>
        </w:rPr>
        <w:t xml:space="preserve"> فلم يجداه في مصلا</w:t>
      </w:r>
      <w:r>
        <w:rPr>
          <w:rFonts w:hint="cs"/>
          <w:rtl/>
        </w:rPr>
        <w:t>ّ</w:t>
      </w:r>
      <w:r>
        <w:rPr>
          <w:rtl/>
        </w:rPr>
        <w:t>ه</w:t>
      </w:r>
      <w:r w:rsidR="00B46A94">
        <w:rPr>
          <w:rtl/>
        </w:rPr>
        <w:t>،</w:t>
      </w:r>
      <w:r>
        <w:rPr>
          <w:rtl/>
        </w:rPr>
        <w:t xml:space="preserve"> فعرجا إلى السماء فقالا</w:t>
      </w:r>
      <w:r w:rsidR="00B46A94">
        <w:rPr>
          <w:rtl/>
        </w:rPr>
        <w:t>:</w:t>
      </w:r>
      <w:r>
        <w:rPr>
          <w:rtl/>
        </w:rPr>
        <w:t xml:space="preserve"> رب</w:t>
      </w:r>
      <w:r>
        <w:rPr>
          <w:rFonts w:hint="cs"/>
          <w:rtl/>
        </w:rPr>
        <w:t>ّ</w:t>
      </w:r>
      <w:r>
        <w:rPr>
          <w:rtl/>
        </w:rPr>
        <w:t>نا عبدك فلان</w:t>
      </w:r>
      <w:r w:rsidR="00C05011">
        <w:rPr>
          <w:rtl/>
        </w:rPr>
        <w:t xml:space="preserve"> </w:t>
      </w:r>
      <w:r>
        <w:rPr>
          <w:rtl/>
        </w:rPr>
        <w:t>المؤمن التمسناه في مصل</w:t>
      </w:r>
      <w:r w:rsidR="004C26E3">
        <w:rPr>
          <w:rFonts w:hint="cs"/>
          <w:rtl/>
        </w:rPr>
        <w:t>ّ</w:t>
      </w:r>
      <w:r>
        <w:rPr>
          <w:rtl/>
        </w:rPr>
        <w:t>اه لنكتب له عمله ليومه وليلته فلم نصبه فوجدناه في</w:t>
      </w:r>
      <w:r w:rsidR="00C05011">
        <w:rPr>
          <w:rtl/>
        </w:rPr>
        <w:t xml:space="preserve"> </w:t>
      </w:r>
      <w:r>
        <w:rPr>
          <w:rtl/>
        </w:rPr>
        <w:t>حبالك</w:t>
      </w:r>
      <w:r w:rsidR="00B46A94">
        <w:rPr>
          <w:rtl/>
        </w:rPr>
        <w:t>،</w:t>
      </w:r>
      <w:r>
        <w:rPr>
          <w:rtl/>
        </w:rPr>
        <w:t xml:space="preserve"> فقال الله عز</w:t>
      </w:r>
      <w:r>
        <w:rPr>
          <w:rFonts w:hint="cs"/>
          <w:rtl/>
        </w:rPr>
        <w:t xml:space="preserve">ّ </w:t>
      </w:r>
      <w:r>
        <w:rPr>
          <w:rtl/>
        </w:rPr>
        <w:t>وجل</w:t>
      </w:r>
      <w:r>
        <w:rPr>
          <w:rFonts w:hint="cs"/>
          <w:rtl/>
        </w:rPr>
        <w:t>ّ</w:t>
      </w:r>
      <w:r w:rsidR="00B46A94">
        <w:rPr>
          <w:rtl/>
        </w:rPr>
        <w:t>:</w:t>
      </w:r>
      <w:r>
        <w:rPr>
          <w:rtl/>
        </w:rPr>
        <w:t xml:space="preserve"> اكتبا لعبدي مثل ما كان يعمله في صح</w:t>
      </w:r>
      <w:r>
        <w:rPr>
          <w:rFonts w:hint="cs"/>
          <w:rtl/>
        </w:rPr>
        <w:t>ّ</w:t>
      </w:r>
      <w:r>
        <w:rPr>
          <w:rtl/>
        </w:rPr>
        <w:t>ته من</w:t>
      </w:r>
      <w:r w:rsidR="00C05011">
        <w:rPr>
          <w:rtl/>
        </w:rPr>
        <w:t xml:space="preserve"> </w:t>
      </w:r>
      <w:r>
        <w:rPr>
          <w:rtl/>
        </w:rPr>
        <w:t>الخير في يومه وليلته ما دام في حبالي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 xml:space="preserve"> علي</w:t>
      </w:r>
      <w:r>
        <w:rPr>
          <w:rFonts w:hint="cs"/>
          <w:rtl/>
        </w:rPr>
        <w:t>ّ</w:t>
      </w:r>
      <w:r>
        <w:rPr>
          <w:rtl/>
        </w:rPr>
        <w:t xml:space="preserve"> أن أكتب له أجر ما كان</w:t>
      </w:r>
      <w:r w:rsidR="00C05011">
        <w:rPr>
          <w:rtl/>
        </w:rPr>
        <w:t xml:space="preserve"> </w:t>
      </w:r>
      <w:r>
        <w:rPr>
          <w:rtl/>
        </w:rPr>
        <w:t xml:space="preserve">يعمله إذ </w:t>
      </w:r>
      <w:r w:rsidRPr="00994778">
        <w:rPr>
          <w:rStyle w:val="libFootnotenumChar"/>
          <w:rtl/>
        </w:rPr>
        <w:t>(2)</w:t>
      </w:r>
      <w:r>
        <w:rPr>
          <w:rtl/>
        </w:rPr>
        <w:t xml:space="preserve"> حبسته عنه.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أبواب الاحتضار وما يناسبه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24 حديثا</w:t>
      </w:r>
      <w:r>
        <w:rPr>
          <w:rFonts w:hint="cs"/>
          <w:rtl/>
        </w:rPr>
        <w:t>ً</w:t>
      </w:r>
    </w:p>
    <w:p w:rsidR="00994778" w:rsidRDefault="00994778" w:rsidP="004C26E3">
      <w:pPr>
        <w:pStyle w:val="libFootnote0"/>
        <w:rPr>
          <w:rtl/>
        </w:rPr>
      </w:pPr>
      <w:r>
        <w:t>*</w:t>
      </w:r>
      <w:r>
        <w:rPr>
          <w:rtl/>
        </w:rPr>
        <w:t xml:space="preserve"> احتسب به عند الله والاسم الحسبة وهي الأجر.</w:t>
      </w:r>
      <w:r>
        <w:rPr>
          <w:rFonts w:hint="cs"/>
          <w:rtl/>
        </w:rPr>
        <w:t xml:space="preserve"> </w:t>
      </w:r>
      <w:r>
        <w:rPr>
          <w:rtl/>
        </w:rPr>
        <w:t>( هامش المخطوط نقلاً عن صحاح اللغة ).</w:t>
      </w:r>
      <w:r w:rsidR="00C05011">
        <w:rPr>
          <w:rFonts w:hint="cs"/>
          <w:rtl/>
        </w:rPr>
        <w:t xml:space="preserve"> </w:t>
      </w:r>
      <w:r>
        <w:rPr>
          <w:rtl/>
        </w:rPr>
        <w:t>الصحاح 1</w:t>
      </w:r>
      <w:r w:rsidR="00B46A94">
        <w:rPr>
          <w:rtl/>
        </w:rPr>
        <w:t>:</w:t>
      </w:r>
      <w:r>
        <w:rPr>
          <w:rtl/>
        </w:rPr>
        <w:t xml:space="preserve"> 110.</w:t>
      </w:r>
    </w:p>
    <w:p w:rsidR="00994778" w:rsidRDefault="00994778" w:rsidP="004C26E3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113 / 1.</w:t>
      </w:r>
    </w:p>
    <w:p w:rsidR="00994778" w:rsidRPr="00946DA0" w:rsidRDefault="00994778" w:rsidP="004C26E3">
      <w:pPr>
        <w:pStyle w:val="libFootnote0"/>
        <w:rPr>
          <w:rtl/>
        </w:rPr>
      </w:pPr>
      <w:r w:rsidRPr="00946DA0">
        <w:rPr>
          <w:rtl/>
        </w:rPr>
        <w:t>(1)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46DA0">
        <w:rPr>
          <w:rtl/>
        </w:rPr>
        <w:t>فقيل له يا رسول الله رأيناك رفعت رأسك إلى السماء فتبس</w:t>
      </w:r>
      <w:r>
        <w:rPr>
          <w:rFonts w:hint="cs"/>
          <w:rtl/>
        </w:rPr>
        <w:t>ّ</w:t>
      </w:r>
      <w:r w:rsidRPr="00946DA0">
        <w:rPr>
          <w:rtl/>
        </w:rPr>
        <w:t>مت.</w:t>
      </w:r>
    </w:p>
    <w:p w:rsidR="00994778" w:rsidRPr="00946DA0" w:rsidRDefault="00994778" w:rsidP="004C26E3">
      <w:pPr>
        <w:pStyle w:val="libFootnote0"/>
        <w:rPr>
          <w:rtl/>
        </w:rPr>
      </w:pPr>
      <w:r w:rsidRPr="00946DA0">
        <w:rPr>
          <w:rtl/>
        </w:rPr>
        <w:t>(2)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46DA0">
        <w:rPr>
          <w:rtl/>
        </w:rPr>
        <w:t>إذا. ( هامش المخطوط ).</w:t>
      </w:r>
    </w:p>
    <w:p w:rsidR="00FA5626" w:rsidRDefault="00FA5626" w:rsidP="00FA5626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4C26E3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[ 2452 ]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عبدالله بن المغيرة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عبدالله بن سنان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4C26E3">
        <w:rPr>
          <w:rFonts w:hint="cs"/>
          <w:rtl/>
        </w:rPr>
        <w:t>(</w:t>
      </w:r>
      <w:r w:rsidR="004C26E3">
        <w:rPr>
          <w:rtl/>
        </w:rPr>
        <w:t xml:space="preserve"> </w:t>
      </w:r>
      <w:r w:rsidR="004C26E3" w:rsidRPr="00B46A94">
        <w:rPr>
          <w:rStyle w:val="libAlaemChar"/>
          <w:rFonts w:hint="cs"/>
          <w:rtl/>
        </w:rPr>
        <w:t>عليه‌السلام</w:t>
      </w:r>
      <w:r w:rsidR="004C26E3" w:rsidRPr="004C26E3">
        <w:rPr>
          <w:rFonts w:hint="cs"/>
          <w:rtl/>
        </w:rPr>
        <w:t xml:space="preserve"> </w:t>
      </w:r>
      <w:r w:rsidR="004C26E3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4C26E3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4C26E3">
        <w:rPr>
          <w:rFonts w:hint="cs"/>
          <w:rtl/>
        </w:rPr>
        <w:t xml:space="preserve"> ) :</w:t>
      </w:r>
      <w:r>
        <w:rPr>
          <w:rtl/>
        </w:rPr>
        <w:t xml:space="preserve"> يقول الله عزّ وجلّ للملك الموك</w:t>
      </w:r>
      <w:r>
        <w:rPr>
          <w:rFonts w:hint="cs"/>
          <w:rtl/>
        </w:rPr>
        <w:t>ّ</w:t>
      </w:r>
      <w:r>
        <w:rPr>
          <w:rtl/>
        </w:rPr>
        <w:t>ل بالمؤمن إذا مرض</w:t>
      </w:r>
      <w:r w:rsidR="00B46A94">
        <w:rPr>
          <w:rtl/>
        </w:rPr>
        <w:t>:</w:t>
      </w:r>
      <w:r>
        <w:rPr>
          <w:rtl/>
        </w:rPr>
        <w:t xml:space="preserve"> أكتب له</w:t>
      </w:r>
      <w:r w:rsidR="00C05011">
        <w:rPr>
          <w:rtl/>
        </w:rPr>
        <w:t xml:space="preserve"> </w:t>
      </w:r>
      <w:r>
        <w:rPr>
          <w:rtl/>
        </w:rPr>
        <w:t>ما كنت تكتب له في صح</w:t>
      </w:r>
      <w:r>
        <w:rPr>
          <w:rFonts w:hint="cs"/>
          <w:rtl/>
        </w:rPr>
        <w:t>ّ</w:t>
      </w:r>
      <w:r>
        <w:rPr>
          <w:rtl/>
        </w:rPr>
        <w:t>ته</w:t>
      </w:r>
      <w:r w:rsidR="00B46A94">
        <w:rPr>
          <w:rtl/>
        </w:rPr>
        <w:t>،</w:t>
      </w:r>
      <w:r>
        <w:rPr>
          <w:rtl/>
        </w:rPr>
        <w:t xml:space="preserve"> فإني أنا الذي صي</w:t>
      </w:r>
      <w:r>
        <w:rPr>
          <w:rFonts w:hint="cs"/>
          <w:rtl/>
        </w:rPr>
        <w:t>ّ</w:t>
      </w:r>
      <w:r>
        <w:rPr>
          <w:rtl/>
        </w:rPr>
        <w:t>رته في حبالي.</w:t>
      </w:r>
    </w:p>
    <w:p w:rsidR="00994778" w:rsidRDefault="00994778" w:rsidP="004C26E3">
      <w:pPr>
        <w:pStyle w:val="libNormal"/>
        <w:rPr>
          <w:rtl/>
        </w:rPr>
      </w:pPr>
      <w:r w:rsidRPr="00C05011">
        <w:rPr>
          <w:rStyle w:val="libNormalChar"/>
          <w:rtl/>
        </w:rPr>
        <w:t>[ 2453 ]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عبدالله بن المغيرة</w:t>
      </w:r>
      <w:r w:rsidR="00B46A94">
        <w:rPr>
          <w:rtl/>
        </w:rPr>
        <w:t>،</w:t>
      </w:r>
      <w:r>
        <w:rPr>
          <w:rtl/>
        </w:rPr>
        <w:t xml:space="preserve"> عن أبي الصباح قال</w:t>
      </w:r>
      <w:r w:rsidR="00B46A94">
        <w:rPr>
          <w:rtl/>
        </w:rPr>
        <w:t>:</w:t>
      </w:r>
      <w:r>
        <w:rPr>
          <w:rtl/>
        </w:rPr>
        <w:t xml:space="preserve"> قال</w:t>
      </w:r>
      <w:r w:rsidR="00C05011">
        <w:rPr>
          <w:rtl/>
        </w:rPr>
        <w:t xml:space="preserve"> </w:t>
      </w:r>
      <w:r>
        <w:rPr>
          <w:rtl/>
        </w:rPr>
        <w:t>أبو جعفر</w:t>
      </w:r>
      <w:r>
        <w:rPr>
          <w:rFonts w:hint="cs"/>
          <w:rtl/>
        </w:rPr>
        <w:t xml:space="preserve"> </w:t>
      </w:r>
      <w:r w:rsidR="004C26E3">
        <w:rPr>
          <w:rFonts w:hint="cs"/>
          <w:rtl/>
        </w:rPr>
        <w:t>(</w:t>
      </w:r>
      <w:r w:rsidR="004C26E3">
        <w:rPr>
          <w:rtl/>
        </w:rPr>
        <w:t xml:space="preserve"> </w:t>
      </w:r>
      <w:r w:rsidR="004C26E3" w:rsidRPr="00B46A94">
        <w:rPr>
          <w:rStyle w:val="libAlaemChar"/>
          <w:rFonts w:hint="cs"/>
          <w:rtl/>
        </w:rPr>
        <w:t>عليه‌السلام</w:t>
      </w:r>
      <w:r w:rsidR="004C26E3" w:rsidRPr="004C26E3">
        <w:rPr>
          <w:rFonts w:hint="cs"/>
          <w:rtl/>
        </w:rPr>
        <w:t xml:space="preserve"> </w:t>
      </w:r>
      <w:r w:rsidR="004C26E3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سهر ليلة من مرض أفضل من عبادة سنة.</w:t>
      </w:r>
    </w:p>
    <w:p w:rsidR="00994778" w:rsidRDefault="00994778" w:rsidP="004C26E3">
      <w:pPr>
        <w:pStyle w:val="libNormal"/>
        <w:rPr>
          <w:rtl/>
        </w:rPr>
      </w:pPr>
      <w:r w:rsidRPr="00C05011">
        <w:rPr>
          <w:rStyle w:val="libNormalChar"/>
          <w:rtl/>
        </w:rPr>
        <w:t>[ 2454 ]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محمّد بن</w:t>
      </w:r>
      <w:r w:rsidR="00C05011">
        <w:rPr>
          <w:rtl/>
        </w:rPr>
        <w:t xml:space="preserve"> </w:t>
      </w:r>
      <w:r>
        <w:rPr>
          <w:rtl/>
        </w:rPr>
        <w:t>إسماعيل</w:t>
      </w:r>
      <w:r w:rsidR="00B46A94">
        <w:rPr>
          <w:rtl/>
        </w:rPr>
        <w:t>،</w:t>
      </w:r>
      <w:r>
        <w:rPr>
          <w:rtl/>
        </w:rPr>
        <w:t xml:space="preserve"> عن سعدان</w:t>
      </w:r>
      <w:r w:rsidR="00B46A94">
        <w:rPr>
          <w:rtl/>
        </w:rPr>
        <w:t>،</w:t>
      </w:r>
      <w:r>
        <w:rPr>
          <w:rtl/>
        </w:rPr>
        <w:t xml:space="preserve"> عن عبدالله بن سنان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4C26E3">
        <w:rPr>
          <w:rFonts w:hint="cs"/>
          <w:rtl/>
        </w:rPr>
        <w:t>(</w:t>
      </w:r>
      <w:r w:rsidR="004C26E3">
        <w:rPr>
          <w:rtl/>
        </w:rPr>
        <w:t xml:space="preserve"> </w:t>
      </w:r>
      <w:r w:rsidR="004C26E3" w:rsidRPr="00B46A94">
        <w:rPr>
          <w:rStyle w:val="libAlaemChar"/>
          <w:rFonts w:hint="cs"/>
          <w:rtl/>
        </w:rPr>
        <w:t>عليه‌السلام</w:t>
      </w:r>
      <w:r w:rsidR="004C26E3" w:rsidRPr="004C26E3">
        <w:rPr>
          <w:rFonts w:hint="cs"/>
          <w:rtl/>
        </w:rPr>
        <w:t xml:space="preserve"> </w:t>
      </w:r>
      <w:r w:rsidR="004C26E3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سمعته يقول الحم</w:t>
      </w:r>
      <w:r>
        <w:rPr>
          <w:rFonts w:hint="cs"/>
          <w:rtl/>
        </w:rPr>
        <w:t>ّ</w:t>
      </w:r>
      <w:r>
        <w:rPr>
          <w:rtl/>
        </w:rPr>
        <w:t>ى رائد الموت</w:t>
      </w:r>
      <w:r w:rsidR="00B46A94">
        <w:rPr>
          <w:rtl/>
        </w:rPr>
        <w:t>،</w:t>
      </w:r>
      <w:r>
        <w:rPr>
          <w:rtl/>
        </w:rPr>
        <w:t xml:space="preserve"> وهي سجن الله في</w:t>
      </w:r>
      <w:r w:rsidR="00C05011">
        <w:rPr>
          <w:rtl/>
        </w:rPr>
        <w:t xml:space="preserve"> </w:t>
      </w:r>
      <w:r>
        <w:rPr>
          <w:rtl/>
        </w:rPr>
        <w:t>الأرض</w:t>
      </w:r>
      <w:r w:rsidR="00B46A94">
        <w:rPr>
          <w:rtl/>
        </w:rPr>
        <w:t>،</w:t>
      </w:r>
      <w:r>
        <w:rPr>
          <w:rtl/>
        </w:rPr>
        <w:t xml:space="preserve"> وهي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حظ</w:t>
      </w:r>
      <w:r>
        <w:rPr>
          <w:rFonts w:hint="cs"/>
          <w:rtl/>
        </w:rPr>
        <w:t>ّ</w:t>
      </w:r>
      <w:r>
        <w:rPr>
          <w:rtl/>
        </w:rPr>
        <w:t xml:space="preserve"> المؤمن من النار.</w:t>
      </w:r>
    </w:p>
    <w:p w:rsidR="00994778" w:rsidRDefault="00994778" w:rsidP="004C26E3">
      <w:pPr>
        <w:pStyle w:val="libNormal"/>
        <w:rPr>
          <w:rtl/>
        </w:rPr>
      </w:pPr>
      <w:r w:rsidRPr="00C05011">
        <w:rPr>
          <w:rStyle w:val="libNormalChar"/>
          <w:rtl/>
        </w:rPr>
        <w:t>[ 2455 ]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موسى بن الحسن</w:t>
      </w:r>
      <w:r w:rsidR="00B46A94">
        <w:rPr>
          <w:rtl/>
        </w:rPr>
        <w:t>،</w:t>
      </w:r>
      <w:r>
        <w:rPr>
          <w:rtl/>
        </w:rPr>
        <w:t xml:space="preserve"> عن الهيثم بن أبي مسروق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شيخ من أصحابنا يكن</w:t>
      </w:r>
      <w:r>
        <w:rPr>
          <w:rFonts w:hint="cs"/>
          <w:rtl/>
        </w:rPr>
        <w:t>ّ</w:t>
      </w:r>
      <w:r>
        <w:rPr>
          <w:rtl/>
        </w:rPr>
        <w:t>ى بأبي عبدالله</w:t>
      </w:r>
      <w:r w:rsidR="00B46A94">
        <w:rPr>
          <w:rtl/>
        </w:rPr>
        <w:t>،</w:t>
      </w:r>
      <w:r>
        <w:rPr>
          <w:rtl/>
        </w:rPr>
        <w:t xml:space="preserve"> عن رجل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4C26E3">
        <w:rPr>
          <w:rFonts w:hint="cs"/>
          <w:rtl/>
        </w:rPr>
        <w:t>(</w:t>
      </w:r>
      <w:r w:rsidR="004C26E3">
        <w:rPr>
          <w:rtl/>
        </w:rPr>
        <w:t xml:space="preserve"> </w:t>
      </w:r>
      <w:r w:rsidR="004C26E3" w:rsidRPr="00B46A94">
        <w:rPr>
          <w:rStyle w:val="libAlaemChar"/>
          <w:rFonts w:hint="cs"/>
          <w:rtl/>
        </w:rPr>
        <w:t>عليه‌السلام</w:t>
      </w:r>
      <w:r w:rsidR="004C26E3" w:rsidRPr="004C26E3">
        <w:rPr>
          <w:rFonts w:hint="cs"/>
          <w:rtl/>
        </w:rPr>
        <w:t xml:space="preserve"> </w:t>
      </w:r>
      <w:r w:rsidR="004C26E3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رسول الله </w:t>
      </w:r>
      <w:r w:rsidR="004C26E3">
        <w:rPr>
          <w:rFonts w:hint="cs"/>
          <w:rtl/>
        </w:rPr>
        <w:t xml:space="preserve">(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4C26E3">
        <w:rPr>
          <w:rFonts w:hint="cs"/>
          <w:rtl/>
        </w:rPr>
        <w:t xml:space="preserve"> ) :</w:t>
      </w:r>
      <w:r>
        <w:rPr>
          <w:rtl/>
        </w:rPr>
        <w:t xml:space="preserve"> الحم</w:t>
      </w:r>
      <w:r>
        <w:rPr>
          <w:rFonts w:hint="cs"/>
          <w:rtl/>
        </w:rPr>
        <w:t>ّ</w:t>
      </w:r>
      <w:r>
        <w:rPr>
          <w:rtl/>
        </w:rPr>
        <w:t>ى رائد الموت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وسجن الله تعالى في أرضه</w:t>
      </w:r>
      <w:r w:rsidR="00B46A94">
        <w:rPr>
          <w:rtl/>
        </w:rPr>
        <w:t>،</w:t>
      </w:r>
      <w:r>
        <w:rPr>
          <w:rtl/>
        </w:rPr>
        <w:t xml:space="preserve"> وفورها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4C26E3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من جهنم</w:t>
      </w:r>
      <w:r w:rsidR="00B46A94">
        <w:rPr>
          <w:rtl/>
        </w:rPr>
        <w:t>،</w:t>
      </w:r>
      <w:r>
        <w:rPr>
          <w:rtl/>
        </w:rPr>
        <w:t xml:space="preserve"> وهي حظ</w:t>
      </w:r>
      <w:r>
        <w:rPr>
          <w:rFonts w:hint="cs"/>
          <w:rtl/>
        </w:rPr>
        <w:t>ّ</w:t>
      </w:r>
      <w:r>
        <w:rPr>
          <w:rtl/>
        </w:rPr>
        <w:t xml:space="preserve"> كل</w:t>
      </w:r>
      <w:r>
        <w:rPr>
          <w:rFonts w:hint="cs"/>
          <w:rtl/>
        </w:rPr>
        <w:t>ّ</w:t>
      </w:r>
      <w:r>
        <w:rPr>
          <w:rtl/>
        </w:rPr>
        <w:t xml:space="preserve"> مؤمن</w:t>
      </w:r>
      <w:r>
        <w:rPr>
          <w:rFonts w:hint="cs"/>
          <w:rtl/>
        </w:rPr>
        <w:t>ٍ</w:t>
      </w:r>
      <w:r>
        <w:rPr>
          <w:rtl/>
        </w:rPr>
        <w:t xml:space="preserve"> من</w:t>
      </w:r>
      <w:r w:rsidR="00C05011">
        <w:rPr>
          <w:rtl/>
        </w:rPr>
        <w:t xml:space="preserve"> </w:t>
      </w:r>
      <w:r>
        <w:rPr>
          <w:rtl/>
        </w:rPr>
        <w:t>النار.</w:t>
      </w:r>
    </w:p>
    <w:p w:rsidR="00994778" w:rsidRDefault="00994778" w:rsidP="004C26E3">
      <w:pPr>
        <w:pStyle w:val="libNormal"/>
        <w:rPr>
          <w:rtl/>
        </w:rPr>
      </w:pPr>
      <w:r>
        <w:rPr>
          <w:rtl/>
        </w:rPr>
        <w:t>ورواه الصدوق في ( ثواب الأعمال ) عن أبيه</w:t>
      </w:r>
      <w:r w:rsidR="00B46A94">
        <w:rPr>
          <w:rtl/>
        </w:rPr>
        <w:t>،</w:t>
      </w:r>
      <w:r>
        <w:rPr>
          <w:rtl/>
        </w:rPr>
        <w:t xml:space="preserve"> عن أحمد بن إدريس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محمّد بن أحمد</w:t>
      </w:r>
      <w:r w:rsidR="00B46A94">
        <w:rPr>
          <w:rtl/>
        </w:rPr>
        <w:t>،</w:t>
      </w:r>
      <w:r>
        <w:rPr>
          <w:rtl/>
        </w:rPr>
        <w:t xml:space="preserve"> عن الهيثم بن أبي مسروق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4C26E3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113 / 3.</w:t>
      </w:r>
    </w:p>
    <w:p w:rsidR="00994778" w:rsidRDefault="00994778" w:rsidP="004C26E3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113 / 4.</w:t>
      </w:r>
    </w:p>
    <w:p w:rsidR="00994778" w:rsidRDefault="00994778" w:rsidP="004C26E3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111 / 3.</w:t>
      </w:r>
    </w:p>
    <w:p w:rsidR="00994778" w:rsidRPr="00946DA0" w:rsidRDefault="00994778" w:rsidP="004C26E3">
      <w:pPr>
        <w:pStyle w:val="libFootnote0"/>
        <w:rPr>
          <w:rtl/>
        </w:rPr>
      </w:pPr>
      <w:r w:rsidRPr="00946DA0">
        <w:rPr>
          <w:rtl/>
        </w:rPr>
        <w:t>(1)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46DA0">
        <w:rPr>
          <w:rtl/>
        </w:rPr>
        <w:t>وهو.</w:t>
      </w:r>
    </w:p>
    <w:p w:rsidR="00994778" w:rsidRDefault="00994778" w:rsidP="004C26E3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112 / 7.</w:t>
      </w:r>
    </w:p>
    <w:p w:rsidR="00994778" w:rsidRPr="00946DA0" w:rsidRDefault="00994778" w:rsidP="004C26E3">
      <w:pPr>
        <w:pStyle w:val="libFootnote0"/>
        <w:rPr>
          <w:rtl/>
        </w:rPr>
      </w:pPr>
      <w:r w:rsidRPr="00946DA0">
        <w:rPr>
          <w:rtl/>
        </w:rPr>
        <w:t>(</w:t>
      </w:r>
      <w:r w:rsidR="004C26E3">
        <w:rPr>
          <w:rFonts w:hint="cs"/>
          <w:rtl/>
        </w:rPr>
        <w:t>2</w:t>
      </w:r>
      <w:r w:rsidRPr="00946DA0">
        <w:rPr>
          <w:rtl/>
        </w:rPr>
        <w:t>) فورها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6013C">
        <w:rPr>
          <w:rtl/>
        </w:rPr>
        <w:t>الحم</w:t>
      </w:r>
      <w:r w:rsidRPr="0016013C">
        <w:rPr>
          <w:rFonts w:hint="cs"/>
          <w:rtl/>
        </w:rPr>
        <w:t>ّ</w:t>
      </w:r>
      <w:r w:rsidRPr="0016013C">
        <w:rPr>
          <w:rtl/>
        </w:rPr>
        <w:t>ى</w:t>
      </w:r>
      <w:r w:rsidRPr="0016013C">
        <w:rPr>
          <w:rFonts w:hint="cs"/>
          <w:rtl/>
        </w:rPr>
        <w:t>ٰ</w:t>
      </w:r>
      <w:r w:rsidRPr="00946DA0">
        <w:rPr>
          <w:rtl/>
        </w:rPr>
        <w:t xml:space="preserve"> من فور جهنم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946DA0">
        <w:rPr>
          <w:rtl/>
        </w:rPr>
        <w:t>أي من غليانها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946DA0">
        <w:rPr>
          <w:rtl/>
        </w:rPr>
        <w:t>( مجمع البحرين 3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46DA0">
        <w:rPr>
          <w:rtl/>
        </w:rPr>
        <w:t>445 ).</w:t>
      </w:r>
    </w:p>
    <w:p w:rsidR="00994778" w:rsidRPr="00946DA0" w:rsidRDefault="00994778" w:rsidP="004C26E3">
      <w:pPr>
        <w:pStyle w:val="libFootnote0"/>
        <w:rPr>
          <w:rtl/>
        </w:rPr>
      </w:pPr>
      <w:r w:rsidRPr="00946DA0">
        <w:rPr>
          <w:rtl/>
        </w:rPr>
        <w:t>(</w:t>
      </w:r>
      <w:r w:rsidR="004C26E3">
        <w:rPr>
          <w:rFonts w:hint="cs"/>
          <w:rtl/>
        </w:rPr>
        <w:t>3</w:t>
      </w:r>
      <w:r w:rsidRPr="00946DA0">
        <w:rPr>
          <w:rtl/>
        </w:rPr>
        <w:t>) ثواب الأعمال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46DA0">
        <w:rPr>
          <w:rtl/>
        </w:rPr>
        <w:t>228.</w:t>
      </w:r>
    </w:p>
    <w:p w:rsidR="00FA5626" w:rsidRDefault="00FA5626" w:rsidP="00FA5626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FA5626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[ 2456 ]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أحمد بن محمّد بن عيسى</w:t>
      </w:r>
      <w:r w:rsidR="00B46A94">
        <w:rPr>
          <w:rtl/>
        </w:rPr>
        <w:t>،</w:t>
      </w:r>
      <w:r>
        <w:rPr>
          <w:rtl/>
        </w:rPr>
        <w:t xml:space="preserve"> عن الحسين بن سعيد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النضر بن سويد</w:t>
      </w:r>
      <w:r w:rsidR="00B46A94">
        <w:rPr>
          <w:rtl/>
        </w:rPr>
        <w:t>،</w:t>
      </w:r>
      <w:r>
        <w:rPr>
          <w:rtl/>
        </w:rPr>
        <w:t xml:space="preserve"> عن درست</w:t>
      </w:r>
      <w:r w:rsidR="00B46A94">
        <w:rPr>
          <w:rtl/>
        </w:rPr>
        <w:t>،</w:t>
      </w:r>
      <w:r>
        <w:rPr>
          <w:rtl/>
        </w:rPr>
        <w:t xml:space="preserve"> عن زرارة</w:t>
      </w:r>
      <w:r w:rsidR="00B46A94">
        <w:rPr>
          <w:rtl/>
        </w:rPr>
        <w:t>،</w:t>
      </w:r>
      <w:r>
        <w:rPr>
          <w:rtl/>
        </w:rPr>
        <w:t xml:space="preserve"> عن أحدهما</w:t>
      </w:r>
      <w:r w:rsidR="004C26E3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عليهما‌السلام</w:t>
      </w:r>
      <w:r w:rsidR="00C05011">
        <w:rPr>
          <w:rtl/>
        </w:rPr>
        <w:t xml:space="preserve"> </w:t>
      </w:r>
      <w:r w:rsidR="004C26E3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سهر ليلة من مرض أو وجع أفضل وأعظم أجرا</w:t>
      </w:r>
      <w:r>
        <w:rPr>
          <w:rFonts w:hint="cs"/>
          <w:rtl/>
        </w:rPr>
        <w:t>ً</w:t>
      </w:r>
      <w:r>
        <w:rPr>
          <w:rtl/>
        </w:rPr>
        <w:t xml:space="preserve"> من عبادة سنة.</w:t>
      </w:r>
    </w:p>
    <w:p w:rsidR="00994778" w:rsidRDefault="00994778" w:rsidP="004C26E3">
      <w:pPr>
        <w:pStyle w:val="libNormal"/>
        <w:rPr>
          <w:rtl/>
        </w:rPr>
      </w:pPr>
      <w:r w:rsidRPr="00C05011">
        <w:rPr>
          <w:rStyle w:val="libNormalChar"/>
          <w:rtl/>
        </w:rPr>
        <w:t>[ 2457 ]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ابن أبي نصر</w:t>
      </w:r>
      <w:r w:rsidR="00B46A94">
        <w:rPr>
          <w:rtl/>
        </w:rPr>
        <w:t>،</w:t>
      </w:r>
      <w:r>
        <w:rPr>
          <w:rtl/>
        </w:rPr>
        <w:t xml:space="preserve"> عن درست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سمعت أبا </w:t>
      </w:r>
      <w:r w:rsidRPr="0016013C">
        <w:rPr>
          <w:rtl/>
        </w:rPr>
        <w:t xml:space="preserve">إبراهيم </w:t>
      </w:r>
      <w:r w:rsidR="004C26E3">
        <w:rPr>
          <w:rFonts w:hint="cs"/>
          <w:rtl/>
        </w:rPr>
        <w:t>(</w:t>
      </w:r>
      <w:r w:rsidR="004C26E3">
        <w:rPr>
          <w:rtl/>
        </w:rPr>
        <w:t xml:space="preserve"> </w:t>
      </w:r>
      <w:r w:rsidR="004C26E3" w:rsidRPr="00B46A94">
        <w:rPr>
          <w:rStyle w:val="libAlaemChar"/>
          <w:rFonts w:hint="cs"/>
          <w:rtl/>
        </w:rPr>
        <w:t>عليه‌السلام</w:t>
      </w:r>
      <w:r w:rsidR="004C26E3" w:rsidRPr="004C26E3">
        <w:rPr>
          <w:rFonts w:hint="cs"/>
          <w:rtl/>
        </w:rPr>
        <w:t xml:space="preserve"> </w:t>
      </w:r>
      <w:r w:rsidR="004C26E3">
        <w:rPr>
          <w:rFonts w:hint="cs"/>
          <w:rtl/>
        </w:rPr>
        <w:t xml:space="preserve">) </w:t>
      </w:r>
      <w:r>
        <w:rPr>
          <w:rtl/>
        </w:rPr>
        <w:t>يقول</w:t>
      </w:r>
      <w:r w:rsidR="00B46A94">
        <w:rPr>
          <w:rtl/>
        </w:rPr>
        <w:t>:</w:t>
      </w:r>
      <w:r>
        <w:rPr>
          <w:rtl/>
        </w:rPr>
        <w:t xml:space="preserve"> إذا مرض المؤمن أوحى الله</w:t>
      </w:r>
      <w:r w:rsidR="00C05011">
        <w:rPr>
          <w:rtl/>
        </w:rPr>
        <w:t xml:space="preserve"> </w:t>
      </w:r>
      <w:r>
        <w:rPr>
          <w:rtl/>
        </w:rPr>
        <w:t>تعالى إلى صاحب الشمال</w:t>
      </w:r>
      <w:r w:rsidR="00B46A94">
        <w:rPr>
          <w:rtl/>
        </w:rPr>
        <w:t>:</w:t>
      </w:r>
      <w:r>
        <w:rPr>
          <w:rtl/>
        </w:rPr>
        <w:t xml:space="preserve"> لا تكتب على عبدي ما دام في حبسي ووثاقي ذنبا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ويوحي إلى صاحب اليمين أن</w:t>
      </w:r>
      <w:r w:rsidR="00B46A94">
        <w:rPr>
          <w:rtl/>
        </w:rPr>
        <w:t>:</w:t>
      </w:r>
      <w:r>
        <w:rPr>
          <w:rtl/>
        </w:rPr>
        <w:t xml:space="preserve"> أكتب لعبدي ما كنت ( تكتب له )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في</w:t>
      </w:r>
      <w:r w:rsidR="00C05011">
        <w:rPr>
          <w:rtl/>
        </w:rPr>
        <w:t xml:space="preserve"> </w:t>
      </w:r>
      <w:r>
        <w:rPr>
          <w:rtl/>
        </w:rPr>
        <w:t>صح</w:t>
      </w:r>
      <w:r>
        <w:rPr>
          <w:rFonts w:hint="cs"/>
          <w:rtl/>
        </w:rPr>
        <w:t>ّ</w:t>
      </w:r>
      <w:r>
        <w:rPr>
          <w:rtl/>
        </w:rPr>
        <w:t>ته من الحسنات.</w:t>
      </w:r>
    </w:p>
    <w:p w:rsidR="00994778" w:rsidRDefault="00994778" w:rsidP="004C26E3">
      <w:pPr>
        <w:pStyle w:val="libNormal"/>
        <w:rPr>
          <w:rtl/>
        </w:rPr>
      </w:pPr>
      <w:r>
        <w:rPr>
          <w:rtl/>
        </w:rPr>
        <w:t>ورواه الحسين بن بسطام وأخوه في ( طب</w:t>
      </w:r>
      <w:r>
        <w:rPr>
          <w:rFonts w:hint="cs"/>
          <w:rtl/>
        </w:rPr>
        <w:t>ّ</w:t>
      </w:r>
      <w:r>
        <w:rPr>
          <w:rtl/>
        </w:rPr>
        <w:t xml:space="preserve"> الأئمة )</w:t>
      </w:r>
      <w:r w:rsidR="00B46A94">
        <w:rPr>
          <w:rtl/>
        </w:rPr>
        <w:t>:</w:t>
      </w:r>
      <w:r>
        <w:rPr>
          <w:rtl/>
        </w:rPr>
        <w:t xml:space="preserve"> عن محمّد بن</w:t>
      </w:r>
      <w:r w:rsidR="00C05011">
        <w:rPr>
          <w:rtl/>
        </w:rPr>
        <w:t xml:space="preserve"> </w:t>
      </w:r>
      <w:r>
        <w:rPr>
          <w:rtl/>
        </w:rPr>
        <w:t>خلف</w:t>
      </w:r>
      <w:r w:rsidR="00B46A94">
        <w:rPr>
          <w:rtl/>
        </w:rPr>
        <w:t>،</w:t>
      </w:r>
      <w:r>
        <w:rPr>
          <w:rtl/>
        </w:rPr>
        <w:t xml:space="preserve"> عن الحسن بن علي</w:t>
      </w:r>
      <w:r w:rsidR="00B46A94">
        <w:rPr>
          <w:rtl/>
        </w:rPr>
        <w:t>،</w:t>
      </w:r>
      <w:r>
        <w:rPr>
          <w:rtl/>
        </w:rPr>
        <w:t xml:space="preserve"> عن عبدالله بن سنان</w:t>
      </w:r>
      <w:r w:rsidR="00B46A94">
        <w:rPr>
          <w:rtl/>
        </w:rPr>
        <w:t>،</w:t>
      </w:r>
      <w:r>
        <w:rPr>
          <w:rtl/>
        </w:rPr>
        <w:t xml:space="preserve"> عن أخيه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مفض</w:t>
      </w:r>
      <w:r>
        <w:rPr>
          <w:rFonts w:hint="cs"/>
          <w:rtl/>
        </w:rPr>
        <w:t>ّ</w:t>
      </w:r>
      <w:r>
        <w:rPr>
          <w:rtl/>
        </w:rPr>
        <w:t>ل بن عمر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4C26E3">
        <w:rPr>
          <w:rFonts w:hint="cs"/>
          <w:rtl/>
        </w:rPr>
        <w:t>(</w:t>
      </w:r>
      <w:r w:rsidR="004C26E3">
        <w:rPr>
          <w:rtl/>
        </w:rPr>
        <w:t xml:space="preserve"> </w:t>
      </w:r>
      <w:r w:rsidR="004C26E3" w:rsidRPr="00B46A94">
        <w:rPr>
          <w:rStyle w:val="libAlaemChar"/>
          <w:rFonts w:hint="cs"/>
          <w:rtl/>
        </w:rPr>
        <w:t>عليه‌السلام</w:t>
      </w:r>
      <w:r w:rsidR="004C26E3" w:rsidRPr="004C26E3">
        <w:rPr>
          <w:rFonts w:hint="cs"/>
          <w:rtl/>
        </w:rPr>
        <w:t xml:space="preserve"> </w:t>
      </w:r>
      <w:r w:rsidR="004C26E3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نحوه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4C26E3">
      <w:pPr>
        <w:pStyle w:val="libNormal"/>
        <w:rPr>
          <w:rtl/>
        </w:rPr>
      </w:pPr>
      <w:r w:rsidRPr="00C05011">
        <w:rPr>
          <w:rStyle w:val="libNormalChar"/>
          <w:rtl/>
        </w:rPr>
        <w:t>[ 2458 ]</w:t>
      </w:r>
      <w:r>
        <w:rPr>
          <w:rtl/>
        </w:rPr>
        <w:t xml:space="preserve"> 8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عمرو بن عثمان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المفض</w:t>
      </w:r>
      <w:r>
        <w:rPr>
          <w:rFonts w:hint="cs"/>
          <w:rtl/>
        </w:rPr>
        <w:t>ّ</w:t>
      </w:r>
      <w:r>
        <w:rPr>
          <w:rtl/>
        </w:rPr>
        <w:t>ل بن صالح</w:t>
      </w:r>
      <w:r w:rsidR="00B46A94">
        <w:rPr>
          <w:rtl/>
        </w:rPr>
        <w:t>،</w:t>
      </w:r>
      <w:r>
        <w:rPr>
          <w:rtl/>
        </w:rPr>
        <w:t xml:space="preserve"> عن جابر</w:t>
      </w:r>
      <w:r w:rsidR="00B46A94">
        <w:rPr>
          <w:rtl/>
        </w:rPr>
        <w:t>،</w:t>
      </w:r>
      <w:r>
        <w:rPr>
          <w:rtl/>
        </w:rPr>
        <w:t xml:space="preserve"> عن أبي جعفر </w:t>
      </w:r>
      <w:r w:rsidR="004C26E3">
        <w:rPr>
          <w:rFonts w:hint="cs"/>
          <w:rtl/>
        </w:rPr>
        <w:t>(</w:t>
      </w:r>
      <w:r w:rsidR="004C26E3">
        <w:rPr>
          <w:rtl/>
        </w:rPr>
        <w:t xml:space="preserve"> </w:t>
      </w:r>
      <w:r w:rsidR="004C26E3" w:rsidRPr="00B46A94">
        <w:rPr>
          <w:rStyle w:val="libAlaemChar"/>
          <w:rFonts w:hint="cs"/>
          <w:rtl/>
        </w:rPr>
        <w:t>عليه‌السلام</w:t>
      </w:r>
      <w:r w:rsidR="004C26E3" w:rsidRPr="004C26E3">
        <w:rPr>
          <w:rFonts w:hint="cs"/>
          <w:rtl/>
        </w:rPr>
        <w:t xml:space="preserve"> </w:t>
      </w:r>
      <w:r w:rsidR="004C26E3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>
        <w:rPr>
          <w:rtl/>
        </w:rPr>
        <w:t xml:space="preserve"> النبي</w:t>
      </w:r>
      <w:r w:rsidR="004C26E3">
        <w:rPr>
          <w:rFonts w:hint="cs"/>
          <w:rtl/>
        </w:rPr>
        <w:t xml:space="preserve"> (</w:t>
      </w:r>
      <w:r w:rsidR="00C05011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4C26E3">
        <w:rPr>
          <w:rFonts w:hint="cs"/>
          <w:rtl/>
        </w:rPr>
        <w:t xml:space="preserve">) </w:t>
      </w:r>
      <w:r>
        <w:rPr>
          <w:rtl/>
        </w:rPr>
        <w:t>قال</w:t>
      </w:r>
      <w:r w:rsidR="00C05011">
        <w:rPr>
          <w:rFonts w:hint="cs"/>
          <w:rtl/>
        </w:rPr>
        <w:t xml:space="preserve"> - </w:t>
      </w:r>
      <w:r>
        <w:rPr>
          <w:rtl/>
        </w:rPr>
        <w:t>في حديث</w:t>
      </w:r>
      <w:r w:rsidR="00C05011">
        <w:rPr>
          <w:rFonts w:hint="cs"/>
          <w:rtl/>
        </w:rPr>
        <w:t xml:space="preserve"> -</w:t>
      </w:r>
      <w:r w:rsidR="00B46A94">
        <w:rPr>
          <w:rFonts w:hint="cs"/>
          <w:rtl/>
        </w:rPr>
        <w:t>:</w:t>
      </w:r>
      <w:r>
        <w:rPr>
          <w:rtl/>
        </w:rPr>
        <w:t xml:space="preserve"> إذا مرض المؤمن </w:t>
      </w:r>
      <w:r w:rsidRPr="00994778">
        <w:rPr>
          <w:rStyle w:val="libFootnotenumChar"/>
          <w:rtl/>
        </w:rPr>
        <w:t>(</w:t>
      </w:r>
      <w:r w:rsidR="004C26E3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Fonts w:hint="cs"/>
          <w:rtl/>
        </w:rPr>
        <w:t xml:space="preserve"> </w:t>
      </w:r>
      <w:r>
        <w:rPr>
          <w:rtl/>
        </w:rPr>
        <w:t>وك</w:t>
      </w:r>
      <w:r>
        <w:rPr>
          <w:rFonts w:hint="cs"/>
          <w:rtl/>
        </w:rPr>
        <w:t>ّ</w:t>
      </w:r>
      <w:r>
        <w:rPr>
          <w:rtl/>
        </w:rPr>
        <w:t>ل الله به ملكا</w:t>
      </w:r>
      <w:r>
        <w:rPr>
          <w:rFonts w:hint="cs"/>
          <w:rtl/>
        </w:rPr>
        <w:t>ً</w:t>
      </w:r>
      <w:r w:rsidR="00C05011">
        <w:rPr>
          <w:rtl/>
        </w:rPr>
        <w:t xml:space="preserve"> </w:t>
      </w:r>
      <w:r>
        <w:rPr>
          <w:rtl/>
        </w:rPr>
        <w:t>يكتب له في سقمه ما كان يعمل له من الخير في صح</w:t>
      </w:r>
      <w:r>
        <w:rPr>
          <w:rFonts w:hint="cs"/>
          <w:rtl/>
        </w:rPr>
        <w:t>ّ</w:t>
      </w:r>
      <w:r>
        <w:rPr>
          <w:rtl/>
        </w:rPr>
        <w:t>ته حتّى يرفعه الله ويقبضه.</w:t>
      </w:r>
    </w:p>
    <w:p w:rsidR="00994778" w:rsidRDefault="00994778" w:rsidP="004C26E3">
      <w:pPr>
        <w:pStyle w:val="libNormal"/>
        <w:rPr>
          <w:rtl/>
        </w:rPr>
      </w:pPr>
      <w:r w:rsidRPr="00C05011">
        <w:rPr>
          <w:rStyle w:val="libNormalChar"/>
          <w:rtl/>
        </w:rPr>
        <w:t>[ 2459 ]</w:t>
      </w:r>
      <w:r>
        <w:rPr>
          <w:rtl/>
        </w:rPr>
        <w:t xml:space="preserve"> 9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يحيى</w:t>
      </w:r>
      <w:r w:rsidR="00B46A94">
        <w:rPr>
          <w:rtl/>
        </w:rPr>
        <w:t>،</w:t>
      </w:r>
      <w:r>
        <w:rPr>
          <w:rtl/>
        </w:rPr>
        <w:t xml:space="preserve"> عن محمّد بن الحسين</w:t>
      </w:r>
      <w:r w:rsidR="00B46A94">
        <w:rPr>
          <w:rtl/>
        </w:rPr>
        <w:t>،</w:t>
      </w:r>
      <w:r>
        <w:rPr>
          <w:rtl/>
        </w:rPr>
        <w:t xml:space="preserve"> عن الحكم بن</w:t>
      </w:r>
      <w:r w:rsidR="00C05011">
        <w:rPr>
          <w:rtl/>
        </w:rPr>
        <w:t xml:space="preserve"> </w:t>
      </w:r>
      <w:r>
        <w:rPr>
          <w:rtl/>
        </w:rPr>
        <w:t>مسكين</w:t>
      </w:r>
      <w:r w:rsidR="00B46A94">
        <w:rPr>
          <w:rtl/>
        </w:rPr>
        <w:t>،</w:t>
      </w:r>
      <w:r>
        <w:rPr>
          <w:rtl/>
        </w:rPr>
        <w:t xml:space="preserve"> عن محمّد بن مروان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4C26E3">
        <w:rPr>
          <w:rFonts w:hint="cs"/>
          <w:rtl/>
        </w:rPr>
        <w:t>(</w:t>
      </w:r>
      <w:r w:rsidR="004C26E3">
        <w:rPr>
          <w:rtl/>
        </w:rPr>
        <w:t xml:space="preserve"> </w:t>
      </w:r>
      <w:r w:rsidR="004C26E3" w:rsidRPr="00B46A94">
        <w:rPr>
          <w:rStyle w:val="libAlaemChar"/>
          <w:rFonts w:hint="cs"/>
          <w:rtl/>
        </w:rPr>
        <w:t>عليه‌السلام</w:t>
      </w:r>
      <w:r w:rsidR="004C26E3" w:rsidRPr="004C26E3">
        <w:rPr>
          <w:rFonts w:hint="cs"/>
          <w:rtl/>
        </w:rPr>
        <w:t xml:space="preserve"> </w:t>
      </w:r>
      <w:r w:rsidR="004C26E3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حم</w:t>
      </w:r>
      <w:r>
        <w:rPr>
          <w:rFonts w:hint="cs"/>
          <w:rtl/>
        </w:rPr>
        <w:t>ّ</w:t>
      </w:r>
      <w:r>
        <w:rPr>
          <w:rtl/>
        </w:rPr>
        <w:t>ى</w:t>
      </w:r>
      <w:r w:rsidR="00C05011">
        <w:rPr>
          <w:rtl/>
        </w:rPr>
        <w:t xml:space="preserve"> </w:t>
      </w:r>
      <w:r>
        <w:rPr>
          <w:rtl/>
        </w:rPr>
        <w:t>ليلة كفارة لما قبلها ولما بعدها.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4C26E3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114 / 6.</w:t>
      </w:r>
    </w:p>
    <w:p w:rsidR="00994778" w:rsidRDefault="00994778" w:rsidP="004C26E3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114 / 7.</w:t>
      </w:r>
    </w:p>
    <w:p w:rsidR="00994778" w:rsidRPr="00946DA0" w:rsidRDefault="00994778" w:rsidP="004C26E3">
      <w:pPr>
        <w:pStyle w:val="libFootnote0"/>
        <w:rPr>
          <w:rtl/>
        </w:rPr>
      </w:pPr>
      <w:r w:rsidRPr="00946DA0">
        <w:rPr>
          <w:rtl/>
        </w:rPr>
        <w:t>(1)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46DA0">
        <w:rPr>
          <w:rtl/>
        </w:rPr>
        <w:t>تكتبه.</w:t>
      </w:r>
    </w:p>
    <w:p w:rsidR="00994778" w:rsidRPr="00946DA0" w:rsidRDefault="00994778" w:rsidP="004C26E3">
      <w:pPr>
        <w:pStyle w:val="libFootnote0"/>
        <w:rPr>
          <w:rtl/>
        </w:rPr>
      </w:pPr>
      <w:r w:rsidRPr="00946DA0">
        <w:rPr>
          <w:rtl/>
        </w:rPr>
        <w:t>(2) طب</w:t>
      </w:r>
      <w:r>
        <w:rPr>
          <w:rFonts w:hint="cs"/>
          <w:rtl/>
        </w:rPr>
        <w:t>ّ</w:t>
      </w:r>
      <w:r w:rsidRPr="00946DA0">
        <w:rPr>
          <w:rtl/>
        </w:rPr>
        <w:t xml:space="preserve"> الأئم</w:t>
      </w:r>
      <w:r>
        <w:rPr>
          <w:rFonts w:hint="cs"/>
          <w:rtl/>
        </w:rPr>
        <w:t>ّ</w:t>
      </w:r>
      <w:r w:rsidRPr="00946DA0">
        <w:rPr>
          <w:rtl/>
        </w:rPr>
        <w:t>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46DA0">
        <w:rPr>
          <w:rtl/>
        </w:rPr>
        <w:t>16.</w:t>
      </w:r>
    </w:p>
    <w:p w:rsidR="00994778" w:rsidRDefault="00994778" w:rsidP="004C26E3">
      <w:pPr>
        <w:pStyle w:val="libFootnote0"/>
        <w:rPr>
          <w:rtl/>
        </w:rPr>
      </w:pPr>
      <w:r>
        <w:rPr>
          <w:rtl/>
        </w:rPr>
        <w:t>8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113 / 2.</w:t>
      </w:r>
    </w:p>
    <w:p w:rsidR="00994778" w:rsidRPr="00946DA0" w:rsidRDefault="00994778" w:rsidP="004C26E3">
      <w:pPr>
        <w:pStyle w:val="libFootnote0"/>
        <w:rPr>
          <w:rtl/>
        </w:rPr>
      </w:pPr>
      <w:r w:rsidRPr="00946DA0">
        <w:rPr>
          <w:rtl/>
        </w:rPr>
        <w:t>(</w:t>
      </w:r>
      <w:r w:rsidR="004C26E3">
        <w:rPr>
          <w:rFonts w:hint="cs"/>
          <w:rtl/>
        </w:rPr>
        <w:t>3</w:t>
      </w:r>
      <w:r w:rsidRPr="00946DA0">
        <w:rPr>
          <w:rtl/>
        </w:rPr>
        <w:t>) كتب في الاصل عليه علامة نسخة وكتب في الهامش ( المسلم ) عن نسخة.</w:t>
      </w:r>
    </w:p>
    <w:p w:rsidR="00994778" w:rsidRDefault="00994778" w:rsidP="004C26E3">
      <w:pPr>
        <w:pStyle w:val="libFootnote0"/>
        <w:rPr>
          <w:rtl/>
        </w:rPr>
      </w:pPr>
      <w:r>
        <w:rPr>
          <w:rtl/>
        </w:rPr>
        <w:t>9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115 / 10.</w:t>
      </w:r>
    </w:p>
    <w:p w:rsidR="00FA5626" w:rsidRDefault="00FA5626" w:rsidP="00FA5626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lastRenderedPageBreak/>
        <w:t>ورواه الصدوق في ( ثواب الأعمال ) عن أبيه</w:t>
      </w:r>
      <w:r w:rsidR="00B46A94">
        <w:rPr>
          <w:rtl/>
        </w:rPr>
        <w:t>،</w:t>
      </w:r>
      <w:r>
        <w:rPr>
          <w:rtl/>
        </w:rPr>
        <w:t xml:space="preserve"> عن الحميري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محمّد بن الحسين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4C26E3">
      <w:pPr>
        <w:pStyle w:val="libNormal"/>
        <w:rPr>
          <w:rtl/>
        </w:rPr>
      </w:pPr>
      <w:r w:rsidRPr="00C05011">
        <w:rPr>
          <w:rStyle w:val="libNormalChar"/>
          <w:rtl/>
        </w:rPr>
        <w:t>[ 2460 ]</w:t>
      </w:r>
      <w:r>
        <w:rPr>
          <w:rtl/>
        </w:rPr>
        <w:t xml:space="preserve"> 10</w:t>
      </w:r>
      <w:r w:rsidR="00C05011">
        <w:rPr>
          <w:rFonts w:hint="cs"/>
          <w:rtl/>
        </w:rPr>
        <w:t xml:space="preserve"> - </w:t>
      </w:r>
      <w:r>
        <w:rPr>
          <w:rtl/>
        </w:rPr>
        <w:t>وعن أبي علي الأشعري</w:t>
      </w:r>
      <w:r w:rsidR="00B46A94">
        <w:rPr>
          <w:rtl/>
        </w:rPr>
        <w:t>،</w:t>
      </w:r>
      <w:r>
        <w:rPr>
          <w:rtl/>
        </w:rPr>
        <w:t xml:space="preserve"> عن محمّد بن حسان</w:t>
      </w:r>
      <w:r w:rsidR="00B46A94">
        <w:rPr>
          <w:rtl/>
        </w:rPr>
        <w:t>،</w:t>
      </w:r>
      <w:r>
        <w:rPr>
          <w:rtl/>
        </w:rPr>
        <w:t xml:space="preserve"> عن محمّد بن</w:t>
      </w:r>
      <w:r w:rsidR="00C05011">
        <w:rPr>
          <w:rtl/>
        </w:rPr>
        <w:t xml:space="preserve"> </w:t>
      </w:r>
      <w:r>
        <w:rPr>
          <w:rtl/>
        </w:rPr>
        <w:t>علي</w:t>
      </w:r>
      <w:r w:rsidR="00B46A94">
        <w:rPr>
          <w:rtl/>
        </w:rPr>
        <w:t>،</w:t>
      </w:r>
      <w:r>
        <w:rPr>
          <w:rtl/>
        </w:rPr>
        <w:t xml:space="preserve"> عن محمّد بن الفضيل</w:t>
      </w:r>
      <w:r w:rsidR="00B46A94">
        <w:rPr>
          <w:rtl/>
        </w:rPr>
        <w:t>،</w:t>
      </w:r>
      <w:r>
        <w:rPr>
          <w:rtl/>
        </w:rPr>
        <w:t xml:space="preserve"> عن أبي حمزة</w:t>
      </w:r>
      <w:r w:rsidR="00B46A94">
        <w:rPr>
          <w:rtl/>
        </w:rPr>
        <w:t>،</w:t>
      </w:r>
      <w:r>
        <w:rPr>
          <w:rtl/>
        </w:rPr>
        <w:t xml:space="preserve"> عن أبي جعفر </w:t>
      </w:r>
      <w:r w:rsidR="004C26E3">
        <w:rPr>
          <w:rFonts w:hint="cs"/>
          <w:rtl/>
        </w:rPr>
        <w:t>(</w:t>
      </w:r>
      <w:r w:rsidR="004C26E3">
        <w:rPr>
          <w:rtl/>
        </w:rPr>
        <w:t xml:space="preserve"> </w:t>
      </w:r>
      <w:r w:rsidR="004C26E3" w:rsidRPr="00B46A94">
        <w:rPr>
          <w:rStyle w:val="libAlaemChar"/>
          <w:rFonts w:hint="cs"/>
          <w:rtl/>
        </w:rPr>
        <w:t>عليه‌السلام</w:t>
      </w:r>
      <w:r w:rsidR="004C26E3" w:rsidRPr="004C26E3">
        <w:rPr>
          <w:rFonts w:hint="cs"/>
          <w:rtl/>
        </w:rPr>
        <w:t xml:space="preserve"> </w:t>
      </w:r>
      <w:r w:rsidR="004C26E3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حمى ليلة تعدل عبادة سنة</w:t>
      </w:r>
      <w:r w:rsidR="00B46A94">
        <w:rPr>
          <w:rtl/>
        </w:rPr>
        <w:t>،</w:t>
      </w:r>
      <w:r>
        <w:rPr>
          <w:rtl/>
        </w:rPr>
        <w:t xml:space="preserve"> وحمى ليلتين تعدل عبادة سنتين</w:t>
      </w:r>
      <w:r w:rsidR="00B46A94">
        <w:rPr>
          <w:rtl/>
        </w:rPr>
        <w:t>،</w:t>
      </w:r>
      <w:r>
        <w:rPr>
          <w:rtl/>
        </w:rPr>
        <w:t xml:space="preserve"> وحمى</w:t>
      </w:r>
      <w:r w:rsidR="00C05011">
        <w:rPr>
          <w:rtl/>
        </w:rPr>
        <w:t xml:space="preserve"> </w:t>
      </w:r>
      <w:r>
        <w:rPr>
          <w:rtl/>
        </w:rPr>
        <w:t xml:space="preserve">ثلاث ليال </w:t>
      </w:r>
      <w:r w:rsidRPr="00994778">
        <w:rPr>
          <w:rStyle w:val="libFootnotenumChar"/>
          <w:rtl/>
        </w:rPr>
        <w:t>(</w:t>
      </w:r>
      <w:r w:rsidR="004C26E3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تعدل عبادة سبعين سنة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قلت</w:t>
      </w:r>
      <w:r w:rsidR="00B46A94">
        <w:rPr>
          <w:rtl/>
        </w:rPr>
        <w:t>:</w:t>
      </w:r>
      <w:r>
        <w:rPr>
          <w:rtl/>
        </w:rPr>
        <w:t xml:space="preserve"> فإن لم يبلغ سبعين</w:t>
      </w:r>
      <w:r w:rsidR="00C05011">
        <w:rPr>
          <w:rtl/>
        </w:rPr>
        <w:t xml:space="preserve"> </w:t>
      </w:r>
      <w:r>
        <w:rPr>
          <w:rtl/>
        </w:rPr>
        <w:t>سنة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فلأبيه ولأ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ه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قلت</w:t>
      </w:r>
      <w:r w:rsidR="00B46A94">
        <w:rPr>
          <w:rtl/>
        </w:rPr>
        <w:t>:</w:t>
      </w:r>
      <w:r>
        <w:rPr>
          <w:rtl/>
        </w:rPr>
        <w:t xml:space="preserve"> فإن لم يبلغا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فلقرابته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قلت</w:t>
      </w:r>
      <w:r w:rsidR="00B46A94">
        <w:rPr>
          <w:rtl/>
        </w:rPr>
        <w:t>:</w:t>
      </w:r>
      <w:r>
        <w:rPr>
          <w:rtl/>
        </w:rPr>
        <w:t xml:space="preserve"> فإن لم يبلغ قرابته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فجيرانه.</w:t>
      </w:r>
    </w:p>
    <w:p w:rsidR="00994778" w:rsidRDefault="00994778" w:rsidP="004C26E3">
      <w:pPr>
        <w:pStyle w:val="libNormal"/>
        <w:rPr>
          <w:rtl/>
        </w:rPr>
      </w:pPr>
      <w:r w:rsidRPr="00C05011">
        <w:rPr>
          <w:rStyle w:val="libNormalChar"/>
          <w:rtl/>
        </w:rPr>
        <w:t>[ 2461 ]</w:t>
      </w:r>
      <w:r>
        <w:rPr>
          <w:rtl/>
        </w:rPr>
        <w:t xml:space="preserve"> 11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بإسناده عن حم</w:t>
      </w:r>
      <w:r>
        <w:rPr>
          <w:rFonts w:hint="cs"/>
          <w:rtl/>
        </w:rPr>
        <w:t>ّ</w:t>
      </w:r>
      <w:r>
        <w:rPr>
          <w:rtl/>
        </w:rPr>
        <w:t>اد بن عمرو وأنس بن</w:t>
      </w:r>
      <w:r w:rsidR="00C05011">
        <w:rPr>
          <w:rtl/>
        </w:rPr>
        <w:t xml:space="preserve"> </w:t>
      </w:r>
      <w:r>
        <w:rPr>
          <w:rtl/>
        </w:rPr>
        <w:t>محمّد</w:t>
      </w:r>
      <w:r w:rsidR="00B46A94">
        <w:rPr>
          <w:rtl/>
        </w:rPr>
        <w:t>،</w:t>
      </w:r>
      <w:r>
        <w:rPr>
          <w:rtl/>
        </w:rPr>
        <w:t xml:space="preserve"> عن أبيه جميعا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عن جعفر بن محمّد</w:t>
      </w:r>
      <w:r w:rsidR="00B46A94">
        <w:rPr>
          <w:rtl/>
        </w:rPr>
        <w:t>،</w:t>
      </w:r>
      <w:r>
        <w:rPr>
          <w:rtl/>
        </w:rPr>
        <w:t xml:space="preserve"> عن </w:t>
      </w:r>
      <w:r w:rsidRPr="00716EC5">
        <w:rPr>
          <w:rtl/>
        </w:rPr>
        <w:t>آبائه</w:t>
      </w:r>
      <w:r w:rsidR="004C26E3">
        <w:rPr>
          <w:rFonts w:hint="cs"/>
          <w:rtl/>
        </w:rPr>
        <w:t xml:space="preserve"> (</w:t>
      </w:r>
      <w:r w:rsidRPr="00716EC5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 w:rsidR="004C26E3">
        <w:rPr>
          <w:rFonts w:hint="cs"/>
          <w:rtl/>
        </w:rPr>
        <w:t xml:space="preserve"> ) ،</w:t>
      </w:r>
      <w:r>
        <w:rPr>
          <w:rtl/>
        </w:rPr>
        <w:t xml:space="preserve"> في</w:t>
      </w:r>
      <w:r w:rsidR="00C05011">
        <w:rPr>
          <w:rtl/>
        </w:rPr>
        <w:t xml:space="preserve"> </w:t>
      </w:r>
      <w:r>
        <w:rPr>
          <w:rtl/>
        </w:rPr>
        <w:t>وصية النبي</w:t>
      </w:r>
      <w:r w:rsidR="004C26E3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Pr="00716EC5">
        <w:rPr>
          <w:rtl/>
        </w:rPr>
        <w:t xml:space="preserve"> </w:t>
      </w:r>
      <w:r w:rsidR="004C26E3">
        <w:rPr>
          <w:rFonts w:hint="cs"/>
          <w:rtl/>
        </w:rPr>
        <w:t xml:space="preserve">) </w:t>
      </w:r>
      <w:r w:rsidRPr="00716EC5">
        <w:rPr>
          <w:rtl/>
        </w:rPr>
        <w:t xml:space="preserve">لعلي </w:t>
      </w:r>
      <w:r w:rsidR="004C26E3">
        <w:rPr>
          <w:rFonts w:hint="cs"/>
          <w:rtl/>
        </w:rPr>
        <w:t>(</w:t>
      </w:r>
      <w:r w:rsidR="004C26E3">
        <w:rPr>
          <w:rtl/>
        </w:rPr>
        <w:t xml:space="preserve"> </w:t>
      </w:r>
      <w:r w:rsidR="004C26E3" w:rsidRPr="00B46A94">
        <w:rPr>
          <w:rStyle w:val="libAlaemChar"/>
          <w:rFonts w:hint="cs"/>
          <w:rtl/>
        </w:rPr>
        <w:t>عليه‌السلام</w:t>
      </w:r>
      <w:r w:rsidR="004C26E3" w:rsidRPr="004C26E3">
        <w:rPr>
          <w:rFonts w:hint="cs"/>
          <w:rtl/>
        </w:rPr>
        <w:t xml:space="preserve"> </w:t>
      </w:r>
      <w:r w:rsidR="004C26E3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يا علي</w:t>
      </w:r>
      <w:r w:rsidR="00B46A94">
        <w:rPr>
          <w:rtl/>
        </w:rPr>
        <w:t>،</w:t>
      </w:r>
      <w:r>
        <w:rPr>
          <w:rtl/>
        </w:rPr>
        <w:t xml:space="preserve"> أنين</w:t>
      </w:r>
      <w:r w:rsidR="00C05011">
        <w:rPr>
          <w:rtl/>
        </w:rPr>
        <w:t xml:space="preserve"> </w:t>
      </w:r>
      <w:r>
        <w:rPr>
          <w:rFonts w:hint="cs"/>
          <w:rtl/>
        </w:rPr>
        <w:t>ا</w:t>
      </w:r>
      <w:r>
        <w:rPr>
          <w:rtl/>
        </w:rPr>
        <w:t>لمؤمن تسبيح</w:t>
      </w:r>
      <w:r w:rsidR="00B46A94">
        <w:rPr>
          <w:rtl/>
        </w:rPr>
        <w:t>،</w:t>
      </w:r>
      <w:r>
        <w:rPr>
          <w:rtl/>
        </w:rPr>
        <w:t xml:space="preserve"> وصياحه تهليل</w:t>
      </w:r>
      <w:r w:rsidR="00B46A94">
        <w:rPr>
          <w:rtl/>
        </w:rPr>
        <w:t>،</w:t>
      </w:r>
      <w:r>
        <w:rPr>
          <w:rtl/>
        </w:rPr>
        <w:t xml:space="preserve"> ونومه على الفراش عبادة</w:t>
      </w:r>
      <w:r w:rsidR="00B46A94">
        <w:rPr>
          <w:rtl/>
        </w:rPr>
        <w:t>،</w:t>
      </w:r>
      <w:r>
        <w:rPr>
          <w:rtl/>
        </w:rPr>
        <w:t xml:space="preserve"> وتقل</w:t>
      </w:r>
      <w:r>
        <w:rPr>
          <w:rFonts w:hint="cs"/>
          <w:rtl/>
        </w:rPr>
        <w:t>ّ</w:t>
      </w:r>
      <w:r>
        <w:rPr>
          <w:rtl/>
        </w:rPr>
        <w:t>به من جنب</w:t>
      </w:r>
      <w:r w:rsidR="00C05011">
        <w:rPr>
          <w:rtl/>
        </w:rPr>
        <w:t xml:space="preserve"> </w:t>
      </w:r>
      <w:r>
        <w:rPr>
          <w:rtl/>
        </w:rPr>
        <w:t>إلى جنب جهاد في سبيل الله</w:t>
      </w:r>
      <w:r w:rsidR="00B46A94">
        <w:rPr>
          <w:rtl/>
        </w:rPr>
        <w:t>،</w:t>
      </w:r>
      <w:r>
        <w:rPr>
          <w:rtl/>
        </w:rPr>
        <w:t xml:space="preserve"> فإن عوفي مشى في الناس وما عليه من ذنب.</w:t>
      </w:r>
    </w:p>
    <w:p w:rsidR="00994778" w:rsidRDefault="00994778" w:rsidP="004C26E3">
      <w:pPr>
        <w:pStyle w:val="libNormal"/>
        <w:rPr>
          <w:rtl/>
        </w:rPr>
      </w:pPr>
      <w:r w:rsidRPr="00C05011">
        <w:rPr>
          <w:rStyle w:val="libNormalChar"/>
          <w:rtl/>
        </w:rPr>
        <w:t>[ 2462 ]</w:t>
      </w:r>
      <w:r>
        <w:rPr>
          <w:rtl/>
        </w:rPr>
        <w:t xml:space="preserve"> 12</w:t>
      </w:r>
      <w:r w:rsidR="00C05011">
        <w:rPr>
          <w:rFonts w:hint="cs"/>
          <w:rtl/>
        </w:rPr>
        <w:t xml:space="preserve"> - </w:t>
      </w:r>
      <w:r>
        <w:rPr>
          <w:rtl/>
        </w:rPr>
        <w:t>وفي ( الخصال ) عن أبيه</w:t>
      </w:r>
      <w:r w:rsidR="00B46A94">
        <w:rPr>
          <w:rtl/>
        </w:rPr>
        <w:t>،</w:t>
      </w:r>
      <w:r>
        <w:rPr>
          <w:rtl/>
        </w:rPr>
        <w:t xml:space="preserve"> عن أحمد بن إدريس</w:t>
      </w:r>
      <w:r w:rsidR="00B46A94">
        <w:rPr>
          <w:rtl/>
        </w:rPr>
        <w:t>،</w:t>
      </w:r>
      <w:r>
        <w:rPr>
          <w:rtl/>
        </w:rPr>
        <w:t xml:space="preserve"> عن محمّد بن</w:t>
      </w:r>
      <w:r w:rsidR="00C05011">
        <w:rPr>
          <w:rtl/>
        </w:rPr>
        <w:t xml:space="preserve"> </w:t>
      </w:r>
      <w:r>
        <w:rPr>
          <w:rtl/>
        </w:rPr>
        <w:t>أحمد</w:t>
      </w:r>
      <w:r w:rsidR="00B46A94">
        <w:rPr>
          <w:rtl/>
        </w:rPr>
        <w:t>،</w:t>
      </w:r>
      <w:r>
        <w:rPr>
          <w:rtl/>
        </w:rPr>
        <w:t xml:space="preserve"> عن علي بن السندي</w:t>
      </w:r>
      <w:r w:rsidR="00B46A94">
        <w:rPr>
          <w:rtl/>
        </w:rPr>
        <w:t>،</w:t>
      </w:r>
      <w:r>
        <w:rPr>
          <w:rtl/>
        </w:rPr>
        <w:t xml:space="preserve"> عن أحمد بن النضر</w:t>
      </w:r>
      <w:r w:rsidR="00B46A94">
        <w:rPr>
          <w:rtl/>
        </w:rPr>
        <w:t>،</w:t>
      </w:r>
      <w:r>
        <w:rPr>
          <w:rtl/>
        </w:rPr>
        <w:t xml:space="preserve"> عن عمرو بن شمر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جابر</w:t>
      </w:r>
      <w:r w:rsidR="00B46A94">
        <w:rPr>
          <w:rtl/>
        </w:rPr>
        <w:t>،</w:t>
      </w:r>
      <w:r>
        <w:rPr>
          <w:rtl/>
        </w:rPr>
        <w:t xml:space="preserve"> عن أبي جعفر </w:t>
      </w:r>
      <w:r w:rsidR="004C26E3">
        <w:rPr>
          <w:rFonts w:hint="cs"/>
          <w:rtl/>
        </w:rPr>
        <w:t>(</w:t>
      </w:r>
      <w:r w:rsidR="004C26E3">
        <w:rPr>
          <w:rtl/>
        </w:rPr>
        <w:t xml:space="preserve"> </w:t>
      </w:r>
      <w:r w:rsidR="004C26E3" w:rsidRPr="00B46A94">
        <w:rPr>
          <w:rStyle w:val="libAlaemChar"/>
          <w:rFonts w:hint="cs"/>
          <w:rtl/>
        </w:rPr>
        <w:t>عليه‌السلام</w:t>
      </w:r>
      <w:r w:rsidR="004C26E3" w:rsidRPr="004C26E3">
        <w:rPr>
          <w:rFonts w:hint="cs"/>
          <w:rtl/>
        </w:rPr>
        <w:t xml:space="preserve"> </w:t>
      </w:r>
      <w:r w:rsidR="004C26E3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إذا أحب</w:t>
      </w:r>
      <w:r>
        <w:rPr>
          <w:rFonts w:hint="cs"/>
          <w:rtl/>
        </w:rPr>
        <w:t>ّ</w:t>
      </w:r>
      <w:r>
        <w:rPr>
          <w:rtl/>
        </w:rPr>
        <w:t xml:space="preserve"> الله عبدا</w:t>
      </w:r>
      <w:r>
        <w:rPr>
          <w:rFonts w:hint="cs"/>
          <w:rtl/>
        </w:rPr>
        <w:t>ً</w:t>
      </w:r>
      <w:r>
        <w:rPr>
          <w:rtl/>
        </w:rPr>
        <w:t xml:space="preserve"> نظر إليه</w:t>
      </w:r>
      <w:r w:rsidR="00B46A94">
        <w:rPr>
          <w:rtl/>
        </w:rPr>
        <w:t>،</w:t>
      </w:r>
      <w:r>
        <w:rPr>
          <w:rtl/>
        </w:rPr>
        <w:t xml:space="preserve"> فإذا</w:t>
      </w:r>
      <w:r w:rsidR="00C05011">
        <w:rPr>
          <w:rtl/>
        </w:rPr>
        <w:t xml:space="preserve"> </w:t>
      </w:r>
      <w:r>
        <w:rPr>
          <w:rtl/>
        </w:rPr>
        <w:t>نظر إليه أتحفه ( بواحدة</w:t>
      </w:r>
      <w:r>
        <w:rPr>
          <w:rFonts w:hint="cs"/>
          <w:rtl/>
        </w:rPr>
        <w:t>ٍ</w:t>
      </w:r>
      <w:r>
        <w:rPr>
          <w:rtl/>
        </w:rPr>
        <w:t xml:space="preserve"> من ثلاث ) </w:t>
      </w:r>
      <w:r w:rsidRPr="00994778">
        <w:rPr>
          <w:rStyle w:val="libFootnotenumChar"/>
          <w:rtl/>
        </w:rPr>
        <w:t>(</w:t>
      </w:r>
      <w:r w:rsidR="004C26E3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:</w:t>
      </w:r>
      <w:r>
        <w:rPr>
          <w:rtl/>
        </w:rPr>
        <w:t xml:space="preserve"> إم</w:t>
      </w:r>
      <w:r>
        <w:rPr>
          <w:rFonts w:hint="cs"/>
          <w:rtl/>
        </w:rPr>
        <w:t>ّ</w:t>
      </w:r>
      <w:r>
        <w:rPr>
          <w:rtl/>
        </w:rPr>
        <w:t>ا صداع</w:t>
      </w:r>
      <w:r w:rsidR="00B46A94">
        <w:rPr>
          <w:rtl/>
        </w:rPr>
        <w:t>،</w:t>
      </w:r>
      <w:r>
        <w:rPr>
          <w:rtl/>
        </w:rPr>
        <w:t xml:space="preserve"> وإم</w:t>
      </w:r>
      <w:r>
        <w:rPr>
          <w:rFonts w:hint="cs"/>
          <w:rtl/>
        </w:rPr>
        <w:t>ّ</w:t>
      </w:r>
      <w:r>
        <w:rPr>
          <w:rtl/>
        </w:rPr>
        <w:t>ا حم</w:t>
      </w:r>
      <w:r>
        <w:rPr>
          <w:rFonts w:hint="cs"/>
          <w:rtl/>
        </w:rPr>
        <w:t>ّ</w:t>
      </w:r>
      <w:r>
        <w:rPr>
          <w:rtl/>
        </w:rPr>
        <w:t>ى</w:t>
      </w:r>
      <w:r w:rsidR="00B46A94">
        <w:rPr>
          <w:rtl/>
        </w:rPr>
        <w:t>،</w:t>
      </w:r>
      <w:r>
        <w:rPr>
          <w:rtl/>
        </w:rPr>
        <w:t xml:space="preserve"> وإم</w:t>
      </w:r>
      <w:r>
        <w:rPr>
          <w:rFonts w:hint="cs"/>
          <w:rtl/>
        </w:rPr>
        <w:t>ّ</w:t>
      </w:r>
      <w:r>
        <w:rPr>
          <w:rtl/>
        </w:rPr>
        <w:t>ا رمد.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[ 2463 ]</w:t>
      </w:r>
      <w:r>
        <w:rPr>
          <w:rtl/>
        </w:rPr>
        <w:t xml:space="preserve"> 13</w:t>
      </w:r>
      <w:r w:rsidR="00C05011">
        <w:rPr>
          <w:rFonts w:hint="cs"/>
          <w:rtl/>
        </w:rPr>
        <w:t xml:space="preserve"> - </w:t>
      </w:r>
      <w:r>
        <w:rPr>
          <w:rtl/>
        </w:rPr>
        <w:t>وفي ( ثواب الأعمال )</w:t>
      </w:r>
      <w:r w:rsidR="00B46A94">
        <w:rPr>
          <w:rtl/>
        </w:rPr>
        <w:t>:</w:t>
      </w:r>
      <w:r>
        <w:rPr>
          <w:rtl/>
        </w:rPr>
        <w:t xml:space="preserve"> عن الحسين بن أحمد بن إدريس</w:t>
      </w:r>
      <w:r w:rsidR="00B46A94">
        <w:rPr>
          <w:rtl/>
        </w:rPr>
        <w:t>،</w:t>
      </w:r>
      <w:r>
        <w:rPr>
          <w:rtl/>
        </w:rPr>
        <w:t xml:space="preserve"> عن</w:t>
      </w:r>
    </w:p>
    <w:p w:rsidR="00994778" w:rsidRPr="00716EC5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Pr="00946DA0" w:rsidRDefault="00994778" w:rsidP="004C26E3">
      <w:pPr>
        <w:pStyle w:val="libFootnote0"/>
        <w:rPr>
          <w:rtl/>
        </w:rPr>
      </w:pPr>
      <w:r w:rsidRPr="00946DA0">
        <w:rPr>
          <w:rtl/>
        </w:rPr>
        <w:t>(1) ثواب الأعمال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46DA0">
        <w:rPr>
          <w:rtl/>
        </w:rPr>
        <w:t>229</w:t>
      </w:r>
      <w:r>
        <w:rPr>
          <w:rtl/>
        </w:rPr>
        <w:t xml:space="preserve"> / </w:t>
      </w:r>
      <w:r w:rsidRPr="00946DA0">
        <w:rPr>
          <w:rtl/>
        </w:rPr>
        <w:t>2.</w:t>
      </w:r>
    </w:p>
    <w:p w:rsidR="00994778" w:rsidRDefault="00994778" w:rsidP="004C26E3">
      <w:pPr>
        <w:pStyle w:val="libFootnote0"/>
        <w:rPr>
          <w:rtl/>
        </w:rPr>
      </w:pPr>
      <w:r>
        <w:rPr>
          <w:rtl/>
        </w:rPr>
        <w:t>10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114 / 9.</w:t>
      </w:r>
    </w:p>
    <w:p w:rsidR="00994778" w:rsidRPr="00946DA0" w:rsidRDefault="00994778" w:rsidP="004C26E3">
      <w:pPr>
        <w:pStyle w:val="libFootnote0"/>
        <w:rPr>
          <w:rtl/>
        </w:rPr>
      </w:pPr>
      <w:r w:rsidRPr="00946DA0">
        <w:rPr>
          <w:rtl/>
        </w:rPr>
        <w:t>(</w:t>
      </w:r>
      <w:r w:rsidR="004C26E3">
        <w:rPr>
          <w:rFonts w:hint="cs"/>
          <w:rtl/>
        </w:rPr>
        <w:t>2</w:t>
      </w:r>
      <w:r w:rsidRPr="00946DA0">
        <w:rPr>
          <w:rtl/>
        </w:rPr>
        <w:t>) ليس في المصدر.</w:t>
      </w:r>
    </w:p>
    <w:p w:rsidR="00994778" w:rsidRDefault="00994778" w:rsidP="004C26E3">
      <w:pPr>
        <w:pStyle w:val="libFootnote0"/>
        <w:rPr>
          <w:rtl/>
        </w:rPr>
      </w:pPr>
      <w:r>
        <w:rPr>
          <w:rtl/>
        </w:rPr>
        <w:t>11</w:t>
      </w:r>
      <w:r w:rsidR="00C05011">
        <w:rPr>
          <w:rtl/>
        </w:rPr>
        <w:t xml:space="preserve"> - </w:t>
      </w:r>
      <w:r>
        <w:rPr>
          <w:rtl/>
        </w:rPr>
        <w:t>الفقيه 4</w:t>
      </w:r>
      <w:r w:rsidR="00B46A94">
        <w:rPr>
          <w:rtl/>
        </w:rPr>
        <w:t>:</w:t>
      </w:r>
      <w:r>
        <w:rPr>
          <w:rtl/>
        </w:rPr>
        <w:t xml:space="preserve"> 263 / 824.</w:t>
      </w:r>
    </w:p>
    <w:p w:rsidR="00994778" w:rsidRDefault="00994778" w:rsidP="004C26E3">
      <w:pPr>
        <w:pStyle w:val="libFootnote0"/>
        <w:rPr>
          <w:rtl/>
        </w:rPr>
      </w:pPr>
      <w:r>
        <w:rPr>
          <w:rtl/>
        </w:rPr>
        <w:t>12</w:t>
      </w:r>
      <w:r w:rsidR="00C05011">
        <w:rPr>
          <w:rtl/>
        </w:rPr>
        <w:t xml:space="preserve"> - </w:t>
      </w:r>
      <w:r>
        <w:rPr>
          <w:rtl/>
        </w:rPr>
        <w:t>الخصال</w:t>
      </w:r>
      <w:r w:rsidR="00B46A94">
        <w:rPr>
          <w:rtl/>
        </w:rPr>
        <w:t>:</w:t>
      </w:r>
      <w:r>
        <w:rPr>
          <w:rtl/>
        </w:rPr>
        <w:t xml:space="preserve"> 13 / 45.</w:t>
      </w:r>
    </w:p>
    <w:p w:rsidR="00994778" w:rsidRPr="00946DA0" w:rsidRDefault="00994778" w:rsidP="004C26E3">
      <w:pPr>
        <w:pStyle w:val="libFootnote0"/>
        <w:rPr>
          <w:rtl/>
        </w:rPr>
      </w:pPr>
      <w:r w:rsidRPr="00946DA0">
        <w:rPr>
          <w:rtl/>
        </w:rPr>
        <w:t>(</w:t>
      </w:r>
      <w:r w:rsidR="004C26E3">
        <w:rPr>
          <w:rFonts w:hint="cs"/>
          <w:rtl/>
        </w:rPr>
        <w:t>3</w:t>
      </w:r>
      <w:r w:rsidRPr="00946DA0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46DA0">
        <w:rPr>
          <w:rtl/>
        </w:rPr>
        <w:t>من ثلاثة بواحدة.</w:t>
      </w:r>
    </w:p>
    <w:p w:rsidR="00994778" w:rsidRDefault="00994778" w:rsidP="004C26E3">
      <w:pPr>
        <w:pStyle w:val="libFootnote0"/>
        <w:rPr>
          <w:rtl/>
        </w:rPr>
      </w:pPr>
      <w:r>
        <w:rPr>
          <w:rtl/>
        </w:rPr>
        <w:t>13</w:t>
      </w:r>
      <w:r w:rsidR="00C05011">
        <w:rPr>
          <w:rtl/>
        </w:rPr>
        <w:t xml:space="preserve"> - </w:t>
      </w:r>
      <w:r>
        <w:rPr>
          <w:rtl/>
        </w:rPr>
        <w:t>ثواب الأعمال</w:t>
      </w:r>
      <w:r w:rsidR="00B46A94">
        <w:rPr>
          <w:rtl/>
        </w:rPr>
        <w:t>:</w:t>
      </w:r>
      <w:r>
        <w:rPr>
          <w:rtl/>
        </w:rPr>
        <w:t xml:space="preserve"> 228 / 3</w:t>
      </w:r>
    </w:p>
    <w:p w:rsidR="00FA5626" w:rsidRDefault="00FA5626" w:rsidP="00FA5626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4C26E3">
      <w:pPr>
        <w:pStyle w:val="libNormal0"/>
        <w:rPr>
          <w:rtl/>
        </w:rPr>
      </w:pPr>
      <w:r>
        <w:rPr>
          <w:rtl/>
        </w:rPr>
        <w:lastRenderedPageBreak/>
        <w:t>أبيه</w:t>
      </w:r>
      <w:r w:rsidR="00B46A94">
        <w:rPr>
          <w:rtl/>
        </w:rPr>
        <w:t>،</w:t>
      </w:r>
      <w:r>
        <w:rPr>
          <w:rtl/>
        </w:rPr>
        <w:t xml:space="preserve"> عن محمّد بن أحمد بن يحيى</w:t>
      </w:r>
      <w:r w:rsidR="00B46A94">
        <w:rPr>
          <w:rtl/>
        </w:rPr>
        <w:t>،</w:t>
      </w:r>
      <w:r>
        <w:rPr>
          <w:rtl/>
        </w:rPr>
        <w:t xml:space="preserve"> عن يوسف بن إسماعيل بإسناد له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 xml:space="preserve">قال رسول الله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4C26E3">
        <w:rPr>
          <w:rFonts w:hint="cs"/>
          <w:rtl/>
        </w:rPr>
        <w:t xml:space="preserve"> ) 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المؤمن إذا حم</w:t>
      </w:r>
      <w:r>
        <w:rPr>
          <w:rFonts w:hint="cs"/>
          <w:rtl/>
        </w:rPr>
        <w:t>ّ</w:t>
      </w:r>
      <w:r>
        <w:rPr>
          <w:rtl/>
        </w:rPr>
        <w:t xml:space="preserve"> حماة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واحدة</w:t>
      </w:r>
      <w:r>
        <w:rPr>
          <w:rFonts w:hint="cs"/>
          <w:rtl/>
        </w:rPr>
        <w:t>ً</w:t>
      </w:r>
      <w:r w:rsidR="00C05011">
        <w:rPr>
          <w:rtl/>
        </w:rPr>
        <w:t xml:space="preserve"> </w:t>
      </w:r>
      <w:r>
        <w:rPr>
          <w:rtl/>
        </w:rPr>
        <w:t>تناثرت الذنوب منه كورق الشجر</w:t>
      </w:r>
      <w:r w:rsidR="00B46A94">
        <w:rPr>
          <w:rtl/>
        </w:rPr>
        <w:t>،</w:t>
      </w:r>
      <w:r>
        <w:rPr>
          <w:rtl/>
        </w:rPr>
        <w:t xml:space="preserve"> فإن صار </w:t>
      </w:r>
      <w:r w:rsidRPr="00994778">
        <w:rPr>
          <w:rStyle w:val="libFootnotenumChar"/>
          <w:rtl/>
        </w:rPr>
        <w:t>(2)</w:t>
      </w:r>
      <w:r>
        <w:rPr>
          <w:rtl/>
        </w:rPr>
        <w:t xml:space="preserve"> على فراشه فأنينه تسبيح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وصياحه تهليل</w:t>
      </w:r>
      <w:r w:rsidR="00B46A94">
        <w:rPr>
          <w:rtl/>
        </w:rPr>
        <w:t>،</w:t>
      </w:r>
      <w:r>
        <w:rPr>
          <w:rtl/>
        </w:rPr>
        <w:t xml:space="preserve"> وتقل</w:t>
      </w:r>
      <w:r>
        <w:rPr>
          <w:rFonts w:hint="cs"/>
          <w:rtl/>
        </w:rPr>
        <w:t>ّ</w:t>
      </w:r>
      <w:r>
        <w:rPr>
          <w:rtl/>
        </w:rPr>
        <w:t>به على فراشه كمن يضرب بسيفه في سبيل الله</w:t>
      </w:r>
      <w:r w:rsidR="00B46A94">
        <w:rPr>
          <w:rtl/>
        </w:rPr>
        <w:t>،</w:t>
      </w:r>
      <w:r>
        <w:rPr>
          <w:rtl/>
        </w:rPr>
        <w:t xml:space="preserve"> فإن أقبل</w:t>
      </w:r>
      <w:r w:rsidR="00C05011">
        <w:rPr>
          <w:rtl/>
        </w:rPr>
        <w:t xml:space="preserve"> </w:t>
      </w:r>
      <w:r>
        <w:rPr>
          <w:rtl/>
        </w:rPr>
        <w:t>يعبد الله بين إخوانه وأصحابه كان مغفورا</w:t>
      </w:r>
      <w:r>
        <w:rPr>
          <w:rFonts w:hint="cs"/>
          <w:rtl/>
        </w:rPr>
        <w:t>ً</w:t>
      </w:r>
      <w:r>
        <w:rPr>
          <w:rtl/>
        </w:rPr>
        <w:t xml:space="preserve"> له</w:t>
      </w:r>
      <w:r w:rsidR="00B46A94">
        <w:rPr>
          <w:rtl/>
        </w:rPr>
        <w:t>،</w:t>
      </w:r>
      <w:r>
        <w:rPr>
          <w:rtl/>
        </w:rPr>
        <w:t xml:space="preserve"> فطوبى له إن تاب</w:t>
      </w:r>
      <w:r w:rsidR="00B46A94">
        <w:rPr>
          <w:rtl/>
        </w:rPr>
        <w:t>،</w:t>
      </w:r>
      <w:r>
        <w:rPr>
          <w:rtl/>
        </w:rPr>
        <w:t xml:space="preserve"> وويل له إن</w:t>
      </w:r>
      <w:r w:rsidR="00C05011">
        <w:rPr>
          <w:rtl/>
        </w:rPr>
        <w:t xml:space="preserve"> </w:t>
      </w:r>
      <w:r>
        <w:rPr>
          <w:rtl/>
        </w:rPr>
        <w:t>عاد</w:t>
      </w:r>
      <w:r w:rsidR="00B46A94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ا</w:t>
      </w:r>
      <w:r>
        <w:rPr>
          <w:rtl/>
        </w:rPr>
        <w:t>لعافية أحب</w:t>
      </w:r>
      <w:r>
        <w:rPr>
          <w:rFonts w:hint="cs"/>
          <w:rtl/>
        </w:rPr>
        <w:t>ّ</w:t>
      </w:r>
      <w:r>
        <w:rPr>
          <w:rtl/>
        </w:rPr>
        <w:t xml:space="preserve"> إلينا.</w:t>
      </w:r>
    </w:p>
    <w:p w:rsidR="00994778" w:rsidRDefault="00994778" w:rsidP="004C26E3">
      <w:pPr>
        <w:pStyle w:val="libNormal"/>
        <w:rPr>
          <w:rtl/>
        </w:rPr>
      </w:pPr>
      <w:r w:rsidRPr="00C05011">
        <w:rPr>
          <w:rStyle w:val="libNormalChar"/>
          <w:rtl/>
        </w:rPr>
        <w:t>[ 2464 ]</w:t>
      </w:r>
      <w:r>
        <w:rPr>
          <w:rtl/>
        </w:rPr>
        <w:t xml:space="preserve"> 14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الحسن</w:t>
      </w:r>
      <w:r w:rsidR="00B46A94">
        <w:rPr>
          <w:rtl/>
        </w:rPr>
        <w:t>،</w:t>
      </w:r>
      <w:r>
        <w:rPr>
          <w:rtl/>
        </w:rPr>
        <w:t xml:space="preserve"> عن سعد بن عبدالله</w:t>
      </w:r>
      <w:r w:rsidR="00B46A94">
        <w:rPr>
          <w:rtl/>
        </w:rPr>
        <w:t>،</w:t>
      </w:r>
      <w:r>
        <w:rPr>
          <w:rtl/>
        </w:rPr>
        <w:t xml:space="preserve"> عن القاسم بن</w:t>
      </w:r>
      <w:r w:rsidR="00C05011">
        <w:rPr>
          <w:rtl/>
        </w:rPr>
        <w:t xml:space="preserve"> </w:t>
      </w:r>
      <w:r>
        <w:rPr>
          <w:rtl/>
        </w:rPr>
        <w:t>محمّد</w:t>
      </w:r>
      <w:r w:rsidR="00B46A94">
        <w:rPr>
          <w:rtl/>
        </w:rPr>
        <w:t>،</w:t>
      </w:r>
      <w:r>
        <w:rPr>
          <w:rtl/>
        </w:rPr>
        <w:t xml:space="preserve"> عن سليمان بن داود</w:t>
      </w:r>
      <w:r w:rsidR="00B46A94">
        <w:rPr>
          <w:rtl/>
        </w:rPr>
        <w:t>،</w:t>
      </w:r>
      <w:r>
        <w:rPr>
          <w:rtl/>
        </w:rPr>
        <w:t xml:space="preserve"> عن سفيان بن عيينة</w:t>
      </w:r>
      <w:r w:rsidR="00B46A94">
        <w:rPr>
          <w:rtl/>
        </w:rPr>
        <w:t>،</w:t>
      </w:r>
      <w:r>
        <w:rPr>
          <w:rtl/>
        </w:rPr>
        <w:t xml:space="preserve"> عن الزهري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 xml:space="preserve">سمعت علي بن الحسين </w:t>
      </w:r>
      <w:r w:rsidR="004C26E3">
        <w:rPr>
          <w:rFonts w:hint="cs"/>
          <w:rtl/>
        </w:rPr>
        <w:t>(</w:t>
      </w:r>
      <w:r w:rsidR="004C26E3">
        <w:rPr>
          <w:rtl/>
        </w:rPr>
        <w:t xml:space="preserve"> </w:t>
      </w:r>
      <w:r w:rsidR="004C26E3" w:rsidRPr="00B46A94">
        <w:rPr>
          <w:rStyle w:val="libAlaemChar"/>
          <w:rFonts w:hint="cs"/>
          <w:rtl/>
        </w:rPr>
        <w:t>عليه‌السلام</w:t>
      </w:r>
      <w:r w:rsidR="004C26E3" w:rsidRPr="004C26E3">
        <w:rPr>
          <w:rFonts w:hint="cs"/>
          <w:rtl/>
        </w:rPr>
        <w:t xml:space="preserve"> </w:t>
      </w:r>
      <w:r w:rsidR="004C26E3">
        <w:rPr>
          <w:rFonts w:hint="cs"/>
          <w:rtl/>
        </w:rPr>
        <w:t xml:space="preserve">) </w:t>
      </w:r>
      <w:r>
        <w:rPr>
          <w:rtl/>
        </w:rPr>
        <w:t>يقول</w:t>
      </w:r>
      <w:r w:rsidR="00B46A94">
        <w:rPr>
          <w:rtl/>
        </w:rPr>
        <w:t>:</w:t>
      </w:r>
      <w:r>
        <w:rPr>
          <w:rtl/>
        </w:rPr>
        <w:t xml:space="preserve"> حم</w:t>
      </w:r>
      <w:r>
        <w:rPr>
          <w:rFonts w:hint="cs"/>
          <w:rtl/>
        </w:rPr>
        <w:t>ّ</w:t>
      </w:r>
      <w:r>
        <w:rPr>
          <w:rtl/>
        </w:rPr>
        <w:t>ى ليلة كف</w:t>
      </w:r>
      <w:r>
        <w:rPr>
          <w:rFonts w:hint="cs"/>
          <w:rtl/>
        </w:rPr>
        <w:t>ّ</w:t>
      </w:r>
      <w:r>
        <w:rPr>
          <w:rtl/>
        </w:rPr>
        <w:t>ارة سنة</w:t>
      </w:r>
      <w:r w:rsidR="00B46A94">
        <w:rPr>
          <w:rtl/>
        </w:rPr>
        <w:t>،</w:t>
      </w:r>
      <w:r>
        <w:rPr>
          <w:rtl/>
        </w:rPr>
        <w:t xml:space="preserve"> وذلك أن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ألمها يبقى في الجسد سنة.</w:t>
      </w:r>
    </w:p>
    <w:p w:rsidR="00994778" w:rsidRDefault="00994778" w:rsidP="00371BD8">
      <w:pPr>
        <w:pStyle w:val="libNormal"/>
        <w:rPr>
          <w:rtl/>
        </w:rPr>
      </w:pPr>
      <w:r>
        <w:rPr>
          <w:rtl/>
        </w:rPr>
        <w:t>ورواه في ( العلل ) عن أبيه</w:t>
      </w:r>
      <w:r w:rsidR="00B46A94">
        <w:rPr>
          <w:rtl/>
        </w:rPr>
        <w:t>،</w:t>
      </w:r>
      <w:r>
        <w:rPr>
          <w:rtl/>
        </w:rPr>
        <w:t xml:space="preserve"> عن سعد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371BD8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4C26E3">
      <w:pPr>
        <w:pStyle w:val="libNormal"/>
        <w:rPr>
          <w:rtl/>
        </w:rPr>
      </w:pPr>
      <w:r w:rsidRPr="00C05011">
        <w:rPr>
          <w:rStyle w:val="libNormalChar"/>
          <w:rtl/>
        </w:rPr>
        <w:t>[ 2465 ]</w:t>
      </w:r>
      <w:r>
        <w:rPr>
          <w:rtl/>
        </w:rPr>
        <w:t xml:space="preserve"> 15</w:t>
      </w:r>
      <w:r w:rsidR="00C05011">
        <w:rPr>
          <w:rFonts w:hint="cs"/>
          <w:rtl/>
        </w:rPr>
        <w:t xml:space="preserve"> - </w:t>
      </w:r>
      <w:r>
        <w:rPr>
          <w:rtl/>
        </w:rPr>
        <w:t>وعن أحمد بن محمّد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محمّد بن أحمد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إبراهيم بن إسحاق</w:t>
      </w:r>
      <w:r w:rsidR="00B46A94">
        <w:rPr>
          <w:rtl/>
        </w:rPr>
        <w:t>،</w:t>
      </w:r>
      <w:r>
        <w:rPr>
          <w:rtl/>
        </w:rPr>
        <w:t xml:space="preserve"> عن عبدالله بن أحمد</w:t>
      </w:r>
      <w:r w:rsidR="00B46A94">
        <w:rPr>
          <w:rtl/>
        </w:rPr>
        <w:t>،</w:t>
      </w:r>
      <w:r>
        <w:rPr>
          <w:rtl/>
        </w:rPr>
        <w:t xml:space="preserve"> عن محمّد بن سنان</w:t>
      </w:r>
      <w:r w:rsidR="00B46A94">
        <w:rPr>
          <w:rtl/>
        </w:rPr>
        <w:t>،</w:t>
      </w:r>
      <w:r>
        <w:rPr>
          <w:rtl/>
        </w:rPr>
        <w:t xml:space="preserve"> عن الرضا</w:t>
      </w:r>
      <w:r w:rsidR="00C05011">
        <w:rPr>
          <w:rtl/>
        </w:rPr>
        <w:t xml:space="preserve"> </w:t>
      </w:r>
      <w:r w:rsidR="004C26E3">
        <w:rPr>
          <w:rFonts w:hint="cs"/>
          <w:rtl/>
        </w:rPr>
        <w:t>(</w:t>
      </w:r>
      <w:r w:rsidR="004C26E3">
        <w:rPr>
          <w:rtl/>
        </w:rPr>
        <w:t xml:space="preserve"> </w:t>
      </w:r>
      <w:r w:rsidR="004C26E3" w:rsidRPr="00B46A94">
        <w:rPr>
          <w:rStyle w:val="libAlaemChar"/>
          <w:rFonts w:hint="cs"/>
          <w:rtl/>
        </w:rPr>
        <w:t>عليه‌السلام</w:t>
      </w:r>
      <w:r w:rsidR="004C26E3" w:rsidRPr="004C26E3">
        <w:rPr>
          <w:rFonts w:hint="cs"/>
          <w:rtl/>
        </w:rPr>
        <w:t xml:space="preserve"> </w:t>
      </w:r>
      <w:r w:rsidR="004C26E3">
        <w:rPr>
          <w:rFonts w:hint="cs"/>
          <w:rtl/>
        </w:rPr>
        <w:t xml:space="preserve">) </w:t>
      </w:r>
      <w:r w:rsidRPr="00716EC5"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المرض للمؤمن تطهير ورحمة</w:t>
      </w:r>
      <w:r w:rsidR="00B46A94">
        <w:rPr>
          <w:rtl/>
        </w:rPr>
        <w:t>،</w:t>
      </w:r>
      <w:r>
        <w:rPr>
          <w:rtl/>
        </w:rPr>
        <w:t xml:space="preserve"> وللكافر تعذيب ولعنة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وإن</w:t>
      </w:r>
      <w:r>
        <w:rPr>
          <w:rFonts w:hint="cs"/>
          <w:rtl/>
        </w:rPr>
        <w:t>ّ</w:t>
      </w:r>
      <w:r>
        <w:rPr>
          <w:rtl/>
        </w:rPr>
        <w:t xml:space="preserve"> المرض لا يزال بالمؤمن حتّى لا يكون عليه ذنب.</w:t>
      </w:r>
    </w:p>
    <w:p w:rsidR="00994778" w:rsidRDefault="00994778" w:rsidP="004C26E3">
      <w:pPr>
        <w:pStyle w:val="libNormal"/>
        <w:rPr>
          <w:rtl/>
        </w:rPr>
      </w:pPr>
      <w:r w:rsidRPr="00C05011">
        <w:rPr>
          <w:rStyle w:val="libNormalChar"/>
          <w:rtl/>
        </w:rPr>
        <w:t>[ 2466 ]</w:t>
      </w:r>
      <w:r>
        <w:rPr>
          <w:rtl/>
        </w:rPr>
        <w:t xml:space="preserve"> 16</w:t>
      </w:r>
      <w:r w:rsidR="00C05011">
        <w:rPr>
          <w:rFonts w:hint="cs"/>
          <w:rtl/>
        </w:rPr>
        <w:t xml:space="preserve"> - </w:t>
      </w:r>
      <w:r>
        <w:rPr>
          <w:rtl/>
        </w:rPr>
        <w:t>وعن أبيه</w:t>
      </w:r>
      <w:r w:rsidR="00B46A94">
        <w:rPr>
          <w:rtl/>
        </w:rPr>
        <w:t>،</w:t>
      </w:r>
      <w:r>
        <w:rPr>
          <w:rtl/>
        </w:rPr>
        <w:t xml:space="preserve"> عن أحمد بن إدريس</w:t>
      </w:r>
      <w:r w:rsidR="00B46A94">
        <w:rPr>
          <w:rtl/>
        </w:rPr>
        <w:t>،</w:t>
      </w:r>
      <w:r>
        <w:rPr>
          <w:rtl/>
        </w:rPr>
        <w:t xml:space="preserve"> عن محمّد بن أحمد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محمّد بن الأصبغ</w:t>
      </w:r>
      <w:r w:rsidR="00B46A94">
        <w:rPr>
          <w:rtl/>
        </w:rPr>
        <w:t>،</w:t>
      </w:r>
      <w:r>
        <w:rPr>
          <w:rtl/>
        </w:rPr>
        <w:t xml:space="preserve"> عن إسماعيل بن مهران</w:t>
      </w:r>
      <w:r w:rsidR="00B46A94">
        <w:rPr>
          <w:rtl/>
        </w:rPr>
        <w:t>،</w:t>
      </w:r>
      <w:r>
        <w:rPr>
          <w:rtl/>
        </w:rPr>
        <w:t xml:space="preserve"> عن سعدان بن مسلم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 xml:space="preserve">عبدالله </w:t>
      </w:r>
      <w:r w:rsidR="004C26E3">
        <w:rPr>
          <w:rFonts w:hint="cs"/>
          <w:rtl/>
        </w:rPr>
        <w:t>(</w:t>
      </w:r>
      <w:r w:rsidR="004C26E3">
        <w:rPr>
          <w:rtl/>
        </w:rPr>
        <w:t xml:space="preserve"> </w:t>
      </w:r>
      <w:r w:rsidR="004C26E3" w:rsidRPr="00B46A94">
        <w:rPr>
          <w:rStyle w:val="libAlaemChar"/>
          <w:rFonts w:hint="cs"/>
          <w:rtl/>
        </w:rPr>
        <w:t>عليه‌السلام</w:t>
      </w:r>
      <w:r w:rsidR="004C26E3" w:rsidRPr="004C26E3">
        <w:rPr>
          <w:rFonts w:hint="cs"/>
          <w:rtl/>
        </w:rPr>
        <w:t xml:space="preserve"> </w:t>
      </w:r>
      <w:r w:rsidR="004C26E3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صداع ليلة يحط</w:t>
      </w:r>
      <w:r>
        <w:rPr>
          <w:rFonts w:hint="cs"/>
          <w:rtl/>
        </w:rPr>
        <w:t>ّ</w:t>
      </w:r>
      <w:r>
        <w:rPr>
          <w:rtl/>
        </w:rPr>
        <w:t xml:space="preserve"> كل</w:t>
      </w:r>
      <w:r>
        <w:rPr>
          <w:rFonts w:hint="cs"/>
          <w:rtl/>
        </w:rPr>
        <w:t>ّ</w:t>
      </w:r>
      <w:r>
        <w:rPr>
          <w:rtl/>
        </w:rPr>
        <w:t xml:space="preserve"> خطيئة </w:t>
      </w:r>
      <w:r w:rsidR="00C07020">
        <w:rPr>
          <w:rtl/>
        </w:rPr>
        <w:t xml:space="preserve">إلّا </w:t>
      </w:r>
      <w:r>
        <w:rPr>
          <w:rtl/>
        </w:rPr>
        <w:t>الكبائر.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[ 2467 ]</w:t>
      </w:r>
      <w:r>
        <w:rPr>
          <w:rtl/>
        </w:rPr>
        <w:t xml:space="preserve"> 17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الحسن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محمّد بن</w:t>
      </w:r>
    </w:p>
    <w:p w:rsidR="00994778" w:rsidRPr="00716EC5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Pr="00946DA0" w:rsidRDefault="00994778" w:rsidP="004C26E3">
      <w:pPr>
        <w:pStyle w:val="libFootnote0"/>
        <w:rPr>
          <w:rtl/>
        </w:rPr>
      </w:pPr>
      <w:r w:rsidRPr="00946DA0">
        <w:rPr>
          <w:rtl/>
        </w:rPr>
        <w:t>(1)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46DA0">
        <w:rPr>
          <w:rtl/>
        </w:rPr>
        <w:t>حمّى.</w:t>
      </w:r>
    </w:p>
    <w:p w:rsidR="00994778" w:rsidRPr="00946DA0" w:rsidRDefault="00994778" w:rsidP="004C26E3">
      <w:pPr>
        <w:pStyle w:val="libFootnote0"/>
        <w:rPr>
          <w:rtl/>
        </w:rPr>
      </w:pPr>
      <w:r w:rsidRPr="00946DA0">
        <w:rPr>
          <w:rtl/>
        </w:rPr>
        <w:t>(2) وفيه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46DA0">
        <w:rPr>
          <w:rtl/>
        </w:rPr>
        <w:t>أن</w:t>
      </w:r>
      <w:r>
        <w:rPr>
          <w:rFonts w:hint="cs"/>
          <w:rtl/>
        </w:rPr>
        <w:t>ّ</w:t>
      </w:r>
      <w:r w:rsidRPr="00946DA0">
        <w:rPr>
          <w:rtl/>
        </w:rPr>
        <w:t>.</w:t>
      </w:r>
    </w:p>
    <w:p w:rsidR="00994778" w:rsidRDefault="00994778" w:rsidP="004C26E3">
      <w:pPr>
        <w:pStyle w:val="libFootnote0"/>
        <w:rPr>
          <w:rtl/>
        </w:rPr>
      </w:pPr>
      <w:r>
        <w:rPr>
          <w:rtl/>
        </w:rPr>
        <w:t>14</w:t>
      </w:r>
      <w:r w:rsidR="00C05011">
        <w:rPr>
          <w:rtl/>
        </w:rPr>
        <w:t xml:space="preserve"> - </w:t>
      </w:r>
      <w:r>
        <w:rPr>
          <w:rtl/>
        </w:rPr>
        <w:t>ثواب الأعمال</w:t>
      </w:r>
      <w:r w:rsidR="00B46A94">
        <w:rPr>
          <w:rtl/>
        </w:rPr>
        <w:t>:</w:t>
      </w:r>
      <w:r>
        <w:rPr>
          <w:rtl/>
        </w:rPr>
        <w:t xml:space="preserve"> 229 / 1.</w:t>
      </w:r>
    </w:p>
    <w:p w:rsidR="00994778" w:rsidRPr="00946DA0" w:rsidRDefault="00994778" w:rsidP="00371BD8">
      <w:pPr>
        <w:pStyle w:val="libFootnote0"/>
        <w:rPr>
          <w:rtl/>
        </w:rPr>
      </w:pPr>
      <w:r w:rsidRPr="00946DA0">
        <w:rPr>
          <w:rtl/>
        </w:rPr>
        <w:t>(</w:t>
      </w:r>
      <w:r w:rsidR="00371BD8">
        <w:rPr>
          <w:rFonts w:hint="cs"/>
          <w:rtl/>
        </w:rPr>
        <w:t>3</w:t>
      </w:r>
      <w:r w:rsidRPr="00946DA0">
        <w:rPr>
          <w:rtl/>
        </w:rPr>
        <w:t>) علل الشرائع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46DA0">
        <w:rPr>
          <w:rtl/>
        </w:rPr>
        <w:t>297</w:t>
      </w:r>
      <w:r>
        <w:rPr>
          <w:rtl/>
        </w:rPr>
        <w:t xml:space="preserve"> / </w:t>
      </w:r>
      <w:r w:rsidRPr="00946DA0">
        <w:rPr>
          <w:rtl/>
        </w:rPr>
        <w:t>1. فيه سمعت أبا عبدالله</w:t>
      </w:r>
      <w:r w:rsidR="004C26E3">
        <w:rPr>
          <w:rFonts w:hint="cs"/>
          <w:rtl/>
        </w:rPr>
        <w:t xml:space="preserve"> (</w:t>
      </w:r>
      <w:r w:rsidRPr="00946DA0">
        <w:rPr>
          <w:rtl/>
        </w:rPr>
        <w:t xml:space="preserve"> </w:t>
      </w:r>
      <w:r w:rsidR="00B46A94" w:rsidRPr="00B46A94">
        <w:rPr>
          <w:rStyle w:val="libFootnoteAlaemChar"/>
          <w:rFonts w:hint="cs"/>
          <w:rtl/>
        </w:rPr>
        <w:t>عليه‌السلام</w:t>
      </w:r>
      <w:r w:rsidR="004C26E3">
        <w:rPr>
          <w:rFonts w:hint="cs"/>
          <w:rtl/>
        </w:rPr>
        <w:t>) .</w:t>
      </w:r>
    </w:p>
    <w:p w:rsidR="00994778" w:rsidRDefault="00994778" w:rsidP="004C26E3">
      <w:pPr>
        <w:pStyle w:val="libFootnote0"/>
        <w:rPr>
          <w:rtl/>
        </w:rPr>
      </w:pPr>
      <w:r>
        <w:rPr>
          <w:rtl/>
        </w:rPr>
        <w:t>15</w:t>
      </w:r>
      <w:r w:rsidR="00C05011">
        <w:rPr>
          <w:rtl/>
        </w:rPr>
        <w:t xml:space="preserve"> - </w:t>
      </w:r>
      <w:r>
        <w:rPr>
          <w:rtl/>
        </w:rPr>
        <w:t>ثواب الأعمال</w:t>
      </w:r>
      <w:r w:rsidR="00B46A94">
        <w:rPr>
          <w:rtl/>
        </w:rPr>
        <w:t>:</w:t>
      </w:r>
      <w:r>
        <w:rPr>
          <w:rtl/>
        </w:rPr>
        <w:t xml:space="preserve"> 229 / 1.</w:t>
      </w:r>
    </w:p>
    <w:p w:rsidR="00994778" w:rsidRDefault="00994778" w:rsidP="004C26E3">
      <w:pPr>
        <w:pStyle w:val="libFootnote0"/>
        <w:rPr>
          <w:rtl/>
        </w:rPr>
      </w:pPr>
      <w:r>
        <w:rPr>
          <w:rtl/>
        </w:rPr>
        <w:t>16</w:t>
      </w:r>
      <w:r w:rsidR="00C05011">
        <w:rPr>
          <w:rtl/>
        </w:rPr>
        <w:t xml:space="preserve"> - </w:t>
      </w:r>
      <w:r>
        <w:rPr>
          <w:rtl/>
        </w:rPr>
        <w:t>ثواب الأعمال</w:t>
      </w:r>
      <w:r w:rsidR="00B46A94">
        <w:rPr>
          <w:rtl/>
        </w:rPr>
        <w:t>:</w:t>
      </w:r>
      <w:r>
        <w:rPr>
          <w:rtl/>
        </w:rPr>
        <w:t xml:space="preserve"> 230 / 1.</w:t>
      </w:r>
    </w:p>
    <w:p w:rsidR="00994778" w:rsidRDefault="00994778" w:rsidP="004C26E3">
      <w:pPr>
        <w:pStyle w:val="libFootnote0"/>
        <w:rPr>
          <w:rtl/>
        </w:rPr>
      </w:pPr>
      <w:r>
        <w:rPr>
          <w:rtl/>
        </w:rPr>
        <w:t>17</w:t>
      </w:r>
      <w:r w:rsidR="00C05011">
        <w:rPr>
          <w:rtl/>
        </w:rPr>
        <w:t xml:space="preserve"> - </w:t>
      </w:r>
      <w:r>
        <w:rPr>
          <w:rtl/>
        </w:rPr>
        <w:t>ثواب الأعمال</w:t>
      </w:r>
      <w:r w:rsidR="00B46A94">
        <w:rPr>
          <w:rtl/>
        </w:rPr>
        <w:t>:</w:t>
      </w:r>
      <w:r>
        <w:rPr>
          <w:rtl/>
        </w:rPr>
        <w:t xml:space="preserve"> 230 / 1.</w:t>
      </w:r>
    </w:p>
    <w:p w:rsidR="00FA5626" w:rsidRDefault="00FA5626" w:rsidP="00FA5626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371BD8">
      <w:pPr>
        <w:pStyle w:val="libNormal0"/>
        <w:rPr>
          <w:rtl/>
        </w:rPr>
      </w:pPr>
      <w:r>
        <w:rPr>
          <w:rtl/>
        </w:rPr>
        <w:lastRenderedPageBreak/>
        <w:t>أحمد</w:t>
      </w:r>
      <w:r w:rsidR="00B46A94">
        <w:rPr>
          <w:rtl/>
        </w:rPr>
        <w:t>،</w:t>
      </w:r>
      <w:r>
        <w:rPr>
          <w:rtl/>
        </w:rPr>
        <w:t xml:space="preserve"> عن سهل بن زياد</w:t>
      </w:r>
      <w:r w:rsidR="00B46A94">
        <w:rPr>
          <w:rtl/>
        </w:rPr>
        <w:t>،</w:t>
      </w:r>
      <w:r>
        <w:rPr>
          <w:rtl/>
        </w:rPr>
        <w:t xml:space="preserve"> عن جعفر بن محمّد بن بشّار</w:t>
      </w:r>
      <w:r w:rsidR="00B46A94">
        <w:rPr>
          <w:rtl/>
        </w:rPr>
        <w:t>،</w:t>
      </w:r>
      <w:r>
        <w:rPr>
          <w:rtl/>
        </w:rPr>
        <w:t xml:space="preserve"> عن عبدالله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 xml:space="preserve">درست [ عن ابراهيم ]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بن عبد الحميد</w:t>
      </w:r>
      <w:r w:rsidR="00B46A94">
        <w:rPr>
          <w:rtl/>
        </w:rPr>
        <w:t>،</w:t>
      </w:r>
      <w:r>
        <w:rPr>
          <w:rtl/>
        </w:rPr>
        <w:t xml:space="preserve"> عن أبي إبراهيم </w:t>
      </w:r>
      <w:r w:rsidR="00371BD8">
        <w:rPr>
          <w:rFonts w:hint="cs"/>
          <w:rtl/>
        </w:rPr>
        <w:t>(</w:t>
      </w:r>
      <w:r w:rsidR="00371BD8">
        <w:rPr>
          <w:rtl/>
        </w:rPr>
        <w:t xml:space="preserve"> </w:t>
      </w:r>
      <w:r w:rsidR="00371BD8" w:rsidRPr="00B46A94">
        <w:rPr>
          <w:rStyle w:val="libAlaemChar"/>
          <w:rFonts w:hint="cs"/>
          <w:rtl/>
        </w:rPr>
        <w:t>عليه‌السلام</w:t>
      </w:r>
      <w:r w:rsidR="00371BD8" w:rsidRPr="004C26E3">
        <w:rPr>
          <w:rFonts w:hint="cs"/>
          <w:rtl/>
        </w:rPr>
        <w:t xml:space="preserve"> </w:t>
      </w:r>
      <w:r w:rsidR="00371BD8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371BD8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371BD8">
        <w:rPr>
          <w:rFonts w:hint="cs"/>
          <w:rtl/>
        </w:rPr>
        <w:t xml:space="preserve"> ) :</w:t>
      </w:r>
      <w:r>
        <w:rPr>
          <w:rtl/>
        </w:rPr>
        <w:t xml:space="preserve"> للمريض أربع خصال</w:t>
      </w:r>
      <w:r w:rsidR="00B46A94">
        <w:rPr>
          <w:rtl/>
        </w:rPr>
        <w:t>:</w:t>
      </w:r>
      <w:r>
        <w:rPr>
          <w:rtl/>
        </w:rPr>
        <w:t xml:space="preserve"> يرفع</w:t>
      </w:r>
      <w:r w:rsidR="00C05011">
        <w:rPr>
          <w:rtl/>
        </w:rPr>
        <w:t xml:space="preserve"> </w:t>
      </w:r>
      <w:r>
        <w:rPr>
          <w:rtl/>
        </w:rPr>
        <w:t>عنه القلم</w:t>
      </w:r>
      <w:r w:rsidR="00B46A94">
        <w:rPr>
          <w:rtl/>
        </w:rPr>
        <w:t>،</w:t>
      </w:r>
      <w:r>
        <w:rPr>
          <w:rtl/>
        </w:rPr>
        <w:t xml:space="preserve"> ويأمر الله الملك فيكتب له كل فضل كان يعمل في صح</w:t>
      </w:r>
      <w:r>
        <w:rPr>
          <w:rFonts w:hint="cs"/>
          <w:rtl/>
        </w:rPr>
        <w:t>ّ</w:t>
      </w:r>
      <w:r>
        <w:rPr>
          <w:rtl/>
        </w:rPr>
        <w:t>ته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ويتبع </w:t>
      </w:r>
      <w:r w:rsidRPr="00994778">
        <w:rPr>
          <w:rStyle w:val="libFootnotenumChar"/>
          <w:rtl/>
        </w:rPr>
        <w:t>(2)</w:t>
      </w:r>
      <w:r>
        <w:rPr>
          <w:rtl/>
        </w:rPr>
        <w:t xml:space="preserve"> مرضه كل</w:t>
      </w:r>
      <w:r>
        <w:rPr>
          <w:rFonts w:hint="cs"/>
          <w:rtl/>
        </w:rPr>
        <w:t>ّ</w:t>
      </w:r>
      <w:r>
        <w:rPr>
          <w:rtl/>
        </w:rPr>
        <w:t xml:space="preserve"> عضو في جسده فيستخرج ذنوبه منه</w:t>
      </w:r>
      <w:r w:rsidR="00B46A94">
        <w:rPr>
          <w:rtl/>
        </w:rPr>
        <w:t>،</w:t>
      </w:r>
      <w:r>
        <w:rPr>
          <w:rtl/>
        </w:rPr>
        <w:t xml:space="preserve"> فإن مات مات</w:t>
      </w:r>
      <w:r w:rsidR="00C05011">
        <w:rPr>
          <w:rtl/>
        </w:rPr>
        <w:t xml:space="preserve"> </w:t>
      </w:r>
      <w:r>
        <w:rPr>
          <w:rtl/>
        </w:rPr>
        <w:t>مغفوراً له</w:t>
      </w:r>
      <w:r w:rsidR="00B46A94">
        <w:rPr>
          <w:rtl/>
        </w:rPr>
        <w:t>،</w:t>
      </w:r>
      <w:r>
        <w:rPr>
          <w:rtl/>
        </w:rPr>
        <w:t xml:space="preserve"> وإن عاش عاش م</w:t>
      </w:r>
      <w:r>
        <w:rPr>
          <w:rFonts w:hint="cs"/>
          <w:rtl/>
        </w:rPr>
        <w:t>غف</w:t>
      </w:r>
      <w:r>
        <w:rPr>
          <w:rtl/>
        </w:rPr>
        <w:t>وراً له.</w:t>
      </w:r>
    </w:p>
    <w:p w:rsidR="00994778" w:rsidRDefault="00994778" w:rsidP="00371BD8">
      <w:pPr>
        <w:pStyle w:val="libNormal"/>
        <w:rPr>
          <w:rtl/>
        </w:rPr>
      </w:pPr>
      <w:r w:rsidRPr="00C05011">
        <w:rPr>
          <w:rStyle w:val="libNormalChar"/>
          <w:rtl/>
        </w:rPr>
        <w:t>[ 2468 ]</w:t>
      </w:r>
      <w:r>
        <w:rPr>
          <w:rtl/>
        </w:rPr>
        <w:t xml:space="preserve"> 18</w:t>
      </w:r>
      <w:r w:rsidR="00C05011">
        <w:rPr>
          <w:rFonts w:hint="cs"/>
          <w:rtl/>
        </w:rPr>
        <w:t xml:space="preserve"> - </w:t>
      </w:r>
      <w:r>
        <w:rPr>
          <w:rtl/>
        </w:rPr>
        <w:t>وعن أبيه</w:t>
      </w:r>
      <w:r w:rsidR="00B46A94">
        <w:rPr>
          <w:rtl/>
        </w:rPr>
        <w:t>،</w:t>
      </w:r>
      <w:r>
        <w:rPr>
          <w:rtl/>
        </w:rPr>
        <w:t xml:space="preserve"> عن سعد بن عبدالله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الحسين بن سيف</w:t>
      </w:r>
      <w:r w:rsidR="00B46A94">
        <w:rPr>
          <w:rtl/>
        </w:rPr>
        <w:t>،</w:t>
      </w:r>
      <w:r>
        <w:rPr>
          <w:rtl/>
        </w:rPr>
        <w:t xml:space="preserve"> عن أخيه علي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داود بن سليمان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 xml:space="preserve">كثير بن سليم </w:t>
      </w:r>
      <w:r w:rsidRPr="00994778">
        <w:rPr>
          <w:rStyle w:val="libFootnotenumChar"/>
          <w:rtl/>
        </w:rPr>
        <w:t>(</w:t>
      </w:r>
      <w:r w:rsidR="00371BD8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عن الحسن قال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371BD8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371BD8">
        <w:rPr>
          <w:rFonts w:hint="cs"/>
          <w:rtl/>
        </w:rPr>
        <w:t xml:space="preserve"> ) :</w:t>
      </w:r>
      <w:r w:rsidR="00C05011">
        <w:rPr>
          <w:rtl/>
        </w:rPr>
        <w:t xml:space="preserve"> </w:t>
      </w:r>
      <w:r>
        <w:rPr>
          <w:rtl/>
        </w:rPr>
        <w:t xml:space="preserve">إذا مرض المسلم كتب الله له بأحسن </w:t>
      </w:r>
      <w:r w:rsidRPr="00994778">
        <w:rPr>
          <w:rStyle w:val="libFootnotenumChar"/>
          <w:rtl/>
        </w:rPr>
        <w:t>(</w:t>
      </w:r>
      <w:r w:rsidR="00371BD8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 w:rsidRPr="00A72004">
        <w:rPr>
          <w:rFonts w:hint="cs"/>
          <w:rtl/>
        </w:rPr>
        <w:t xml:space="preserve"> </w:t>
      </w:r>
      <w:r>
        <w:rPr>
          <w:rtl/>
        </w:rPr>
        <w:t xml:space="preserve">ما كان يعمل </w:t>
      </w:r>
      <w:r w:rsidRPr="00994778">
        <w:rPr>
          <w:rStyle w:val="libFootnotenumChar"/>
          <w:rtl/>
        </w:rPr>
        <w:t>(</w:t>
      </w:r>
      <w:r w:rsidR="00371BD8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في صح</w:t>
      </w:r>
      <w:r>
        <w:rPr>
          <w:rFonts w:hint="cs"/>
          <w:rtl/>
        </w:rPr>
        <w:t>ّ</w:t>
      </w:r>
      <w:r>
        <w:rPr>
          <w:rtl/>
        </w:rPr>
        <w:t>ته</w:t>
      </w:r>
      <w:r w:rsidR="00B46A94">
        <w:rPr>
          <w:rtl/>
        </w:rPr>
        <w:t>،</w:t>
      </w:r>
      <w:r>
        <w:rPr>
          <w:rtl/>
        </w:rPr>
        <w:t xml:space="preserve"> وتساقطت</w:t>
      </w:r>
      <w:r w:rsidR="00C05011">
        <w:rPr>
          <w:rtl/>
        </w:rPr>
        <w:t xml:space="preserve"> </w:t>
      </w:r>
      <w:r>
        <w:rPr>
          <w:rtl/>
        </w:rPr>
        <w:t xml:space="preserve">ذنوبه كما تساقط </w:t>
      </w:r>
      <w:r w:rsidRPr="00994778">
        <w:rPr>
          <w:rStyle w:val="libFootnotenumChar"/>
          <w:rtl/>
        </w:rPr>
        <w:t>(</w:t>
      </w:r>
      <w:r w:rsidR="00371BD8">
        <w:rPr>
          <w:rStyle w:val="libFootnotenumChar"/>
          <w:rFonts w:hint="cs"/>
          <w:rtl/>
        </w:rPr>
        <w:t>6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ورق الشجر.</w:t>
      </w:r>
    </w:p>
    <w:p w:rsidR="00C05011" w:rsidRDefault="00994778" w:rsidP="00371BD8">
      <w:pPr>
        <w:pStyle w:val="libNormal"/>
        <w:rPr>
          <w:rtl/>
        </w:rPr>
      </w:pPr>
      <w:r w:rsidRPr="00C05011">
        <w:rPr>
          <w:rStyle w:val="libNormalChar"/>
          <w:rtl/>
        </w:rPr>
        <w:t>[ 2469 ]</w:t>
      </w:r>
      <w:r>
        <w:rPr>
          <w:rtl/>
        </w:rPr>
        <w:t xml:space="preserve"> 19</w:t>
      </w:r>
      <w:r w:rsidR="00C05011">
        <w:rPr>
          <w:rFonts w:hint="cs"/>
          <w:rtl/>
        </w:rPr>
        <w:t xml:space="preserve"> - </w:t>
      </w:r>
      <w:r>
        <w:rPr>
          <w:rtl/>
        </w:rPr>
        <w:t>وفي ( المجالس ) عن أبيه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الحسن بن محبوب</w:t>
      </w:r>
      <w:r w:rsidR="00B46A94">
        <w:rPr>
          <w:rtl/>
        </w:rPr>
        <w:t>،</w:t>
      </w:r>
      <w:r>
        <w:rPr>
          <w:rtl/>
        </w:rPr>
        <w:t xml:space="preserve"> عن عبدالله</w:t>
      </w:r>
      <w:r w:rsidR="00B46A94">
        <w:rPr>
          <w:rtl/>
        </w:rPr>
        <w:t>،</w:t>
      </w:r>
      <w:r>
        <w:rPr>
          <w:rtl/>
        </w:rPr>
        <w:t xml:space="preserve"> ( عن محمّد ) </w:t>
      </w:r>
      <w:r w:rsidRPr="00994778">
        <w:rPr>
          <w:rStyle w:val="libFootnotenumChar"/>
          <w:rtl/>
        </w:rPr>
        <w:t>(</w:t>
      </w:r>
      <w:r w:rsidR="00371BD8">
        <w:rPr>
          <w:rStyle w:val="libFootnotenumChar"/>
          <w:rFonts w:hint="cs"/>
          <w:rtl/>
        </w:rPr>
        <w:t>7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بن سنان</w:t>
      </w:r>
      <w:r w:rsidR="00B46A94">
        <w:rPr>
          <w:rtl/>
        </w:rPr>
        <w:t>،</w:t>
      </w:r>
      <w:r>
        <w:rPr>
          <w:rtl/>
        </w:rPr>
        <w:t xml:space="preserve"> عن محمّد بن</w:t>
      </w:r>
      <w:r w:rsidR="00C05011">
        <w:rPr>
          <w:rtl/>
        </w:rPr>
        <w:t xml:space="preserve"> </w:t>
      </w:r>
      <w:r>
        <w:rPr>
          <w:rtl/>
        </w:rPr>
        <w:t>المنكدر</w:t>
      </w:r>
      <w:r w:rsidR="00B46A94">
        <w:rPr>
          <w:rtl/>
        </w:rPr>
        <w:t>،</w:t>
      </w:r>
      <w:r>
        <w:rPr>
          <w:rtl/>
        </w:rPr>
        <w:t xml:space="preserve"> عن عون بن عبدالله بن مسعود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رسول الله</w:t>
      </w:r>
      <w:r w:rsidR="00371BD8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371BD8">
        <w:rPr>
          <w:rFonts w:hint="cs"/>
          <w:rtl/>
        </w:rPr>
        <w:t xml:space="preserve"> ) ،</w:t>
      </w:r>
      <w:r>
        <w:rPr>
          <w:rtl/>
        </w:rPr>
        <w:t xml:space="preserve"> أنّه تبس</w:t>
      </w:r>
      <w:r>
        <w:rPr>
          <w:rFonts w:hint="cs"/>
          <w:rtl/>
        </w:rPr>
        <w:t>ّ</w:t>
      </w:r>
      <w:r>
        <w:rPr>
          <w:rtl/>
        </w:rPr>
        <w:t>م فقلت له</w:t>
      </w:r>
      <w:r w:rsidR="00B46A94">
        <w:rPr>
          <w:rtl/>
        </w:rPr>
        <w:t>:</w:t>
      </w:r>
      <w:r>
        <w:rPr>
          <w:rtl/>
        </w:rPr>
        <w:t xml:space="preserve"> مالك يا رسول الله تبس</w:t>
      </w:r>
      <w:r>
        <w:rPr>
          <w:rFonts w:hint="cs"/>
          <w:rtl/>
        </w:rPr>
        <w:t>ّ</w:t>
      </w:r>
      <w:r>
        <w:rPr>
          <w:rtl/>
        </w:rPr>
        <w:t>مت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عجبت</w:t>
      </w:r>
    </w:p>
    <w:p w:rsidR="00994778" w:rsidRPr="00716EC5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371BD8" w:rsidRDefault="00371BD8" w:rsidP="00371BD8">
      <w:pPr>
        <w:pStyle w:val="libFootnote0"/>
        <w:rPr>
          <w:rtl/>
        </w:rPr>
      </w:pPr>
      <w:r w:rsidRPr="00716EC5">
        <w:rPr>
          <w:rtl/>
        </w:rPr>
        <w:t>(1) أثبتناه من المصدر وكتب الرجال ( راجع معجم رجال الحديث 1</w:t>
      </w:r>
      <w:r>
        <w:rPr>
          <w:rtl/>
        </w:rPr>
        <w:t>:</w:t>
      </w:r>
      <w:r w:rsidRPr="00716EC5">
        <w:rPr>
          <w:rtl/>
        </w:rPr>
        <w:t xml:space="preserve"> 243 و 7</w:t>
      </w:r>
      <w:r>
        <w:rPr>
          <w:rtl/>
        </w:rPr>
        <w:t>:</w:t>
      </w:r>
      <w:r w:rsidRPr="00716EC5">
        <w:rPr>
          <w:rtl/>
        </w:rPr>
        <w:t xml:space="preserve"> 143 وجامع</w:t>
      </w:r>
      <w:r>
        <w:rPr>
          <w:rtl/>
        </w:rPr>
        <w:t xml:space="preserve"> </w:t>
      </w:r>
      <w:r w:rsidRPr="00716EC5">
        <w:rPr>
          <w:rtl/>
        </w:rPr>
        <w:t>الرواة 1</w:t>
      </w:r>
      <w:r>
        <w:rPr>
          <w:rtl/>
        </w:rPr>
        <w:t>:</w:t>
      </w:r>
      <w:r w:rsidRPr="00716EC5">
        <w:rPr>
          <w:rtl/>
        </w:rPr>
        <w:t xml:space="preserve"> 25 ).</w:t>
      </w:r>
    </w:p>
    <w:p w:rsidR="00994778" w:rsidRPr="00946DA0" w:rsidRDefault="00994778" w:rsidP="00371BD8">
      <w:pPr>
        <w:pStyle w:val="libFootnote0"/>
        <w:rPr>
          <w:rtl/>
        </w:rPr>
      </w:pPr>
      <w:r w:rsidRPr="00946DA0">
        <w:rPr>
          <w:rtl/>
        </w:rPr>
        <w:t>(2) وفيه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46DA0">
        <w:rPr>
          <w:rtl/>
        </w:rPr>
        <w:t>ويتتبّع.</w:t>
      </w:r>
    </w:p>
    <w:p w:rsidR="00994778" w:rsidRDefault="00994778" w:rsidP="00371BD8">
      <w:pPr>
        <w:pStyle w:val="libFootnote0"/>
        <w:rPr>
          <w:rtl/>
        </w:rPr>
      </w:pPr>
      <w:r>
        <w:rPr>
          <w:rtl/>
        </w:rPr>
        <w:t>18</w:t>
      </w:r>
      <w:r w:rsidR="00C05011">
        <w:rPr>
          <w:rtl/>
        </w:rPr>
        <w:t xml:space="preserve"> - </w:t>
      </w:r>
      <w:r>
        <w:rPr>
          <w:rtl/>
        </w:rPr>
        <w:t>ثواب الأعمال</w:t>
      </w:r>
      <w:r w:rsidR="00B46A94">
        <w:rPr>
          <w:rtl/>
        </w:rPr>
        <w:t>:</w:t>
      </w:r>
      <w:r>
        <w:rPr>
          <w:rtl/>
        </w:rPr>
        <w:t xml:space="preserve"> 230 / 2.</w:t>
      </w:r>
    </w:p>
    <w:p w:rsidR="00994778" w:rsidRPr="00946DA0" w:rsidRDefault="00994778" w:rsidP="00371BD8">
      <w:pPr>
        <w:pStyle w:val="libFootnote0"/>
        <w:rPr>
          <w:rtl/>
        </w:rPr>
      </w:pPr>
      <w:r w:rsidRPr="00946DA0">
        <w:rPr>
          <w:rtl/>
        </w:rPr>
        <w:t>(</w:t>
      </w:r>
      <w:r w:rsidR="00371BD8">
        <w:rPr>
          <w:rFonts w:hint="cs"/>
          <w:rtl/>
        </w:rPr>
        <w:t>3</w:t>
      </w:r>
      <w:r w:rsidRPr="00946DA0">
        <w:rPr>
          <w:rtl/>
        </w:rPr>
        <w:t>) جاء في هامش المخطوط عن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46DA0">
        <w:rPr>
          <w:rtl/>
        </w:rPr>
        <w:t>ابن سليمان ( انظر تهذيب التهذيب 8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46DA0">
        <w:rPr>
          <w:rtl/>
        </w:rPr>
        <w:t xml:space="preserve">416 ). </w:t>
      </w:r>
    </w:p>
    <w:p w:rsidR="00994778" w:rsidRPr="00946DA0" w:rsidRDefault="00994778" w:rsidP="00371BD8">
      <w:pPr>
        <w:pStyle w:val="libFootnote0"/>
        <w:rPr>
          <w:rtl/>
        </w:rPr>
      </w:pPr>
      <w:r w:rsidRPr="00946DA0">
        <w:rPr>
          <w:rtl/>
        </w:rPr>
        <w:t>(</w:t>
      </w:r>
      <w:r w:rsidR="00371BD8">
        <w:rPr>
          <w:rFonts w:hint="cs"/>
          <w:rtl/>
        </w:rPr>
        <w:t>4</w:t>
      </w:r>
      <w:r w:rsidRPr="00946DA0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46DA0">
        <w:rPr>
          <w:rtl/>
        </w:rPr>
        <w:t>ك</w:t>
      </w:r>
      <w:r>
        <w:rPr>
          <w:rFonts w:hint="cs"/>
          <w:rtl/>
        </w:rPr>
        <w:t>ا</w:t>
      </w:r>
      <w:r w:rsidRPr="00946DA0">
        <w:rPr>
          <w:rtl/>
        </w:rPr>
        <w:t>حسن.</w:t>
      </w:r>
    </w:p>
    <w:p w:rsidR="00994778" w:rsidRPr="00946DA0" w:rsidRDefault="00994778" w:rsidP="00371BD8">
      <w:pPr>
        <w:pStyle w:val="libFootnote0"/>
        <w:rPr>
          <w:rtl/>
        </w:rPr>
      </w:pPr>
      <w:r w:rsidRPr="00946DA0">
        <w:rPr>
          <w:rtl/>
        </w:rPr>
        <w:t>(</w:t>
      </w:r>
      <w:r w:rsidR="00371BD8">
        <w:rPr>
          <w:rFonts w:hint="cs"/>
          <w:rtl/>
        </w:rPr>
        <w:t>5</w:t>
      </w:r>
      <w:r w:rsidRPr="00946DA0">
        <w:rPr>
          <w:rtl/>
        </w:rPr>
        <w:t>) وفيه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46DA0">
        <w:rPr>
          <w:rtl/>
        </w:rPr>
        <w:t>يعمله.</w:t>
      </w:r>
    </w:p>
    <w:p w:rsidR="00994778" w:rsidRPr="00946DA0" w:rsidRDefault="00994778" w:rsidP="00371BD8">
      <w:pPr>
        <w:pStyle w:val="libFootnote0"/>
        <w:rPr>
          <w:rtl/>
        </w:rPr>
      </w:pPr>
      <w:r w:rsidRPr="00946DA0">
        <w:rPr>
          <w:rtl/>
        </w:rPr>
        <w:t>(</w:t>
      </w:r>
      <w:r w:rsidR="00371BD8">
        <w:rPr>
          <w:rFonts w:hint="cs"/>
          <w:rtl/>
        </w:rPr>
        <w:t>6</w:t>
      </w:r>
      <w:r w:rsidRPr="00946DA0">
        <w:rPr>
          <w:rtl/>
        </w:rPr>
        <w:t>) وفيه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46DA0">
        <w:rPr>
          <w:rtl/>
        </w:rPr>
        <w:t>يتساقط.</w:t>
      </w:r>
    </w:p>
    <w:p w:rsidR="00994778" w:rsidRDefault="00994778" w:rsidP="00371BD8">
      <w:pPr>
        <w:pStyle w:val="libFootnote0"/>
        <w:rPr>
          <w:rtl/>
        </w:rPr>
      </w:pPr>
      <w:r>
        <w:rPr>
          <w:rtl/>
        </w:rPr>
        <w:t>19</w:t>
      </w:r>
      <w:r w:rsidR="00C05011">
        <w:rPr>
          <w:rtl/>
        </w:rPr>
        <w:t xml:space="preserve"> - </w:t>
      </w:r>
      <w:r>
        <w:rPr>
          <w:rtl/>
        </w:rPr>
        <w:t>أمالي الصدوق</w:t>
      </w:r>
      <w:r w:rsidR="00B46A94">
        <w:rPr>
          <w:rtl/>
        </w:rPr>
        <w:t>:</w:t>
      </w:r>
      <w:r>
        <w:rPr>
          <w:rtl/>
        </w:rPr>
        <w:t xml:space="preserve"> 405 / 14.</w:t>
      </w:r>
    </w:p>
    <w:p w:rsidR="00994778" w:rsidRPr="00946DA0" w:rsidRDefault="00994778" w:rsidP="00371BD8">
      <w:pPr>
        <w:pStyle w:val="libFootnote0"/>
        <w:rPr>
          <w:rtl/>
        </w:rPr>
      </w:pPr>
      <w:r w:rsidRPr="00946DA0">
        <w:rPr>
          <w:rtl/>
        </w:rPr>
        <w:t>(</w:t>
      </w:r>
      <w:r w:rsidR="00371BD8">
        <w:rPr>
          <w:rFonts w:hint="cs"/>
          <w:rtl/>
        </w:rPr>
        <w:t>7</w:t>
      </w:r>
      <w:r w:rsidRPr="00946DA0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46DA0">
        <w:rPr>
          <w:rtl/>
        </w:rPr>
        <w:t>عبدالله.</w:t>
      </w:r>
    </w:p>
    <w:p w:rsidR="00FA5626" w:rsidRDefault="00FA5626" w:rsidP="00FA5626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من المؤمن وجزعه من السقم</w:t>
      </w:r>
      <w:r w:rsidR="00B46A94">
        <w:rPr>
          <w:rtl/>
        </w:rPr>
        <w:t>،</w:t>
      </w:r>
      <w:r>
        <w:rPr>
          <w:rtl/>
        </w:rPr>
        <w:t xml:space="preserve"> ولو يعلم ما له في السقم من الثواب لأحب</w:t>
      </w:r>
      <w:r>
        <w:rPr>
          <w:rFonts w:hint="cs"/>
          <w:rtl/>
        </w:rPr>
        <w:t>ّ</w:t>
      </w:r>
      <w:r>
        <w:rPr>
          <w:rtl/>
        </w:rPr>
        <w:t xml:space="preserve"> أن</w:t>
      </w:r>
      <w:r w:rsidR="00C05011">
        <w:rPr>
          <w:rtl/>
        </w:rPr>
        <w:t xml:space="preserve"> </w:t>
      </w:r>
      <w:r>
        <w:rPr>
          <w:rtl/>
        </w:rPr>
        <w:t>لا يزال سقيما</w:t>
      </w:r>
      <w:r>
        <w:rPr>
          <w:rFonts w:hint="cs"/>
          <w:rtl/>
        </w:rPr>
        <w:t>ً</w:t>
      </w:r>
      <w:r>
        <w:rPr>
          <w:rtl/>
        </w:rPr>
        <w:t xml:space="preserve"> حتّى يلقى رب</w:t>
      </w:r>
      <w:r>
        <w:rPr>
          <w:rFonts w:hint="cs"/>
          <w:rtl/>
        </w:rPr>
        <w:t>ّ</w:t>
      </w:r>
      <w:r>
        <w:rPr>
          <w:rtl/>
        </w:rPr>
        <w:t>ه عز</w:t>
      </w:r>
      <w:r>
        <w:rPr>
          <w:rFonts w:hint="cs"/>
          <w:rtl/>
        </w:rPr>
        <w:t xml:space="preserve">ّ </w:t>
      </w:r>
      <w:r>
        <w:rPr>
          <w:rtl/>
        </w:rPr>
        <w:t>وجل</w:t>
      </w:r>
      <w:r>
        <w:rPr>
          <w:rFonts w:hint="cs"/>
          <w:rtl/>
        </w:rPr>
        <w:t>ّ</w:t>
      </w:r>
      <w:r>
        <w:rPr>
          <w:rtl/>
        </w:rPr>
        <w:t>.</w:t>
      </w:r>
    </w:p>
    <w:p w:rsidR="00994778" w:rsidRDefault="00994778" w:rsidP="00371BD8">
      <w:pPr>
        <w:pStyle w:val="libNormal"/>
        <w:rPr>
          <w:rtl/>
        </w:rPr>
      </w:pPr>
      <w:r w:rsidRPr="00C05011">
        <w:rPr>
          <w:rStyle w:val="libNormalChar"/>
          <w:rtl/>
        </w:rPr>
        <w:t>[ 2470 ]</w:t>
      </w:r>
      <w:r>
        <w:rPr>
          <w:rtl/>
        </w:rPr>
        <w:t xml:space="preserve"> 20</w:t>
      </w:r>
      <w:r w:rsidR="00C05011">
        <w:rPr>
          <w:rFonts w:hint="cs"/>
          <w:rtl/>
        </w:rPr>
        <w:t xml:space="preserve"> - </w:t>
      </w:r>
      <w:r>
        <w:rPr>
          <w:rtl/>
        </w:rPr>
        <w:t>الحسين بن بسطام وأخوه أبو عتاب في ( طب</w:t>
      </w:r>
      <w:r>
        <w:rPr>
          <w:rFonts w:hint="cs"/>
          <w:rtl/>
        </w:rPr>
        <w:t>ّ</w:t>
      </w:r>
      <w:r>
        <w:rPr>
          <w:rtl/>
        </w:rPr>
        <w:t xml:space="preserve"> الأئمة )</w:t>
      </w:r>
      <w:r w:rsidR="00B46A94">
        <w:rPr>
          <w:rtl/>
        </w:rPr>
        <w:t>: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محمّد بن خلف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وكان من جملة علماء آل محمّد</w:t>
      </w:r>
      <w:r w:rsidR="00C05011">
        <w:rPr>
          <w:rFonts w:hint="cs"/>
          <w:rtl/>
        </w:rPr>
        <w:t xml:space="preserve"> -</w:t>
      </w:r>
      <w:r w:rsidR="00B46A94">
        <w:rPr>
          <w:rFonts w:hint="cs"/>
          <w:rtl/>
        </w:rPr>
        <w:t>،</w:t>
      </w:r>
      <w:r>
        <w:rPr>
          <w:rtl/>
        </w:rPr>
        <w:t xml:space="preserve"> عن الحسن بن علي</w:t>
      </w:r>
      <w:r w:rsidR="00C05011">
        <w:rPr>
          <w:rtl/>
        </w:rPr>
        <w:t xml:space="preserve"> </w:t>
      </w:r>
      <w:r>
        <w:rPr>
          <w:rtl/>
        </w:rPr>
        <w:t>الوشاء</w:t>
      </w:r>
      <w:r w:rsidR="00B46A94">
        <w:rPr>
          <w:rtl/>
        </w:rPr>
        <w:t>،</w:t>
      </w:r>
      <w:r>
        <w:rPr>
          <w:rtl/>
        </w:rPr>
        <w:t xml:space="preserve"> عن عبدالله بن سنان</w:t>
      </w:r>
      <w:r w:rsidR="00B46A94">
        <w:rPr>
          <w:rtl/>
        </w:rPr>
        <w:t>،</w:t>
      </w:r>
      <w:r>
        <w:rPr>
          <w:rtl/>
        </w:rPr>
        <w:t xml:space="preserve"> عن أخيه محم</w:t>
      </w:r>
      <w:r>
        <w:rPr>
          <w:rFonts w:hint="cs"/>
          <w:rtl/>
        </w:rPr>
        <w:t>ّ</w:t>
      </w:r>
      <w:r>
        <w:rPr>
          <w:rtl/>
        </w:rPr>
        <w:t>د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عن جعفر بن محمّد</w:t>
      </w:r>
      <w:r w:rsidR="00C05011">
        <w:rPr>
          <w:rtl/>
        </w:rPr>
        <w:t xml:space="preserve"> </w:t>
      </w:r>
      <w:r>
        <w:rPr>
          <w:rtl/>
        </w:rPr>
        <w:t>الصادق</w:t>
      </w:r>
      <w:r w:rsidR="00371BD8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371BD8">
        <w:rPr>
          <w:rFonts w:hint="cs"/>
          <w:rtl/>
        </w:rPr>
        <w:t xml:space="preserve"> ) ،</w:t>
      </w:r>
      <w:r>
        <w:rPr>
          <w:rtl/>
        </w:rPr>
        <w:t xml:space="preserve"> عن آبائه</w:t>
      </w:r>
      <w:r w:rsidR="00B46A94">
        <w:rPr>
          <w:rtl/>
        </w:rPr>
        <w:t>،</w:t>
      </w:r>
      <w:r>
        <w:rPr>
          <w:rtl/>
        </w:rPr>
        <w:t xml:space="preserve"> عن علي</w:t>
      </w:r>
      <w:r w:rsidR="00371BD8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 w:rsidR="00371BD8">
        <w:rPr>
          <w:rFonts w:hint="cs"/>
          <w:rtl/>
        </w:rPr>
        <w:t>) ،</w:t>
      </w:r>
      <w:r>
        <w:rPr>
          <w:rtl/>
        </w:rPr>
        <w:t xml:space="preserve"> أنّه عاد</w:t>
      </w:r>
      <w:r w:rsidR="00C05011">
        <w:rPr>
          <w:rtl/>
        </w:rPr>
        <w:t xml:space="preserve"> </w:t>
      </w:r>
      <w:r>
        <w:rPr>
          <w:rtl/>
        </w:rPr>
        <w:t>سلمان الفارسي فقال له</w:t>
      </w:r>
      <w:r w:rsidR="00B46A94">
        <w:rPr>
          <w:rtl/>
        </w:rPr>
        <w:t>:</w:t>
      </w:r>
      <w:r>
        <w:rPr>
          <w:rtl/>
        </w:rPr>
        <w:t xml:space="preserve"> يا سلمان ما من أحد من شيعتنا يصيبه وجع </w:t>
      </w:r>
      <w:r w:rsidR="00C07020">
        <w:rPr>
          <w:rtl/>
        </w:rPr>
        <w:t xml:space="preserve">إلّا </w:t>
      </w:r>
      <w:r>
        <w:rPr>
          <w:rtl/>
        </w:rPr>
        <w:t>بذنب قد سبق منه</w:t>
      </w:r>
      <w:r w:rsidR="00B46A94">
        <w:rPr>
          <w:rtl/>
        </w:rPr>
        <w:t>،</w:t>
      </w:r>
      <w:r>
        <w:rPr>
          <w:rtl/>
        </w:rPr>
        <w:t xml:space="preserve"> وذلك الوجع تطهير له</w:t>
      </w:r>
      <w:r w:rsidR="00B46A94">
        <w:rPr>
          <w:rtl/>
        </w:rPr>
        <w:t>،</w:t>
      </w:r>
      <w:r>
        <w:rPr>
          <w:rtl/>
        </w:rPr>
        <w:t xml:space="preserve"> قال سلمان</w:t>
      </w:r>
      <w:r w:rsidR="00B46A94">
        <w:rPr>
          <w:rtl/>
        </w:rPr>
        <w:t>:</w:t>
      </w:r>
      <w:r>
        <w:rPr>
          <w:rtl/>
        </w:rPr>
        <w:t xml:space="preserve"> فليس لنا في شيء</w:t>
      </w:r>
      <w:r w:rsidR="00C05011">
        <w:rPr>
          <w:rtl/>
        </w:rPr>
        <w:t xml:space="preserve"> </w:t>
      </w:r>
      <w:r>
        <w:rPr>
          <w:rtl/>
        </w:rPr>
        <w:t>من ذلك أجر خلا التطهير</w:t>
      </w:r>
      <w:r>
        <w:rPr>
          <w:rFonts w:hint="cs"/>
          <w:rtl/>
        </w:rPr>
        <w:t xml:space="preserve"> </w:t>
      </w:r>
      <w:r>
        <w:rPr>
          <w:rtl/>
        </w:rPr>
        <w:t xml:space="preserve">؟ قال علي </w:t>
      </w:r>
      <w:r w:rsidR="00371BD8">
        <w:rPr>
          <w:rFonts w:hint="cs"/>
          <w:rtl/>
        </w:rPr>
        <w:t>(</w:t>
      </w:r>
      <w:r w:rsidR="00371BD8">
        <w:rPr>
          <w:rtl/>
        </w:rPr>
        <w:t xml:space="preserve"> </w:t>
      </w:r>
      <w:r w:rsidR="00371BD8" w:rsidRPr="00B46A94">
        <w:rPr>
          <w:rStyle w:val="libAlaemChar"/>
          <w:rFonts w:hint="cs"/>
          <w:rtl/>
        </w:rPr>
        <w:t>عليه‌السلام</w:t>
      </w:r>
      <w:r w:rsidR="00371BD8">
        <w:rPr>
          <w:rFonts w:hint="cs"/>
          <w:rtl/>
        </w:rPr>
        <w:t xml:space="preserve"> ) </w:t>
      </w:r>
      <w:r w:rsidR="00B46A94">
        <w:rPr>
          <w:rtl/>
        </w:rPr>
        <w:t>:</w:t>
      </w:r>
      <w:r>
        <w:rPr>
          <w:rtl/>
        </w:rPr>
        <w:t xml:space="preserve"> يا سلمان لكم الأجر</w:t>
      </w:r>
      <w:r w:rsidR="00C05011">
        <w:rPr>
          <w:rtl/>
        </w:rPr>
        <w:t xml:space="preserve"> </w:t>
      </w:r>
      <w:r>
        <w:rPr>
          <w:rtl/>
        </w:rPr>
        <w:t>بالصبر عليه</w:t>
      </w:r>
      <w:r w:rsidR="00B46A94">
        <w:rPr>
          <w:rtl/>
        </w:rPr>
        <w:t>،</w:t>
      </w:r>
      <w:r>
        <w:rPr>
          <w:rtl/>
        </w:rPr>
        <w:t xml:space="preserve"> والتضر</w:t>
      </w:r>
      <w:r>
        <w:rPr>
          <w:rFonts w:hint="cs"/>
          <w:rtl/>
        </w:rPr>
        <w:t>ّ</w:t>
      </w:r>
      <w:r>
        <w:rPr>
          <w:rtl/>
        </w:rPr>
        <w:t>ع إلى الله والدعاء له</w:t>
      </w:r>
      <w:r w:rsidR="00B46A94">
        <w:rPr>
          <w:rtl/>
        </w:rPr>
        <w:t>،</w:t>
      </w:r>
      <w:r>
        <w:rPr>
          <w:rtl/>
        </w:rPr>
        <w:t xml:space="preserve"> بهما تكتب لكم الحسنات</w:t>
      </w:r>
      <w:r w:rsidR="00B46A94">
        <w:rPr>
          <w:rtl/>
        </w:rPr>
        <w:t>،</w:t>
      </w:r>
      <w:r>
        <w:rPr>
          <w:rtl/>
        </w:rPr>
        <w:t xml:space="preserve"> وترفع</w:t>
      </w:r>
      <w:r w:rsidR="00C05011">
        <w:rPr>
          <w:rtl/>
        </w:rPr>
        <w:t xml:space="preserve"> </w:t>
      </w:r>
      <w:r>
        <w:rPr>
          <w:rtl/>
        </w:rPr>
        <w:t>لكم الدرجات</w:t>
      </w:r>
      <w:r w:rsidR="00B46A94">
        <w:rPr>
          <w:rtl/>
        </w:rPr>
        <w:t>،</w:t>
      </w:r>
      <w:r>
        <w:rPr>
          <w:rtl/>
        </w:rPr>
        <w:t xml:space="preserve"> فأم</w:t>
      </w:r>
      <w:r>
        <w:rPr>
          <w:rFonts w:hint="cs"/>
          <w:rtl/>
        </w:rPr>
        <w:t>ّ</w:t>
      </w:r>
      <w:r>
        <w:rPr>
          <w:rtl/>
        </w:rPr>
        <w:t>ا الوجع خاصّة فهو تطهير وكف</w:t>
      </w:r>
      <w:r>
        <w:rPr>
          <w:rFonts w:hint="cs"/>
          <w:rtl/>
        </w:rPr>
        <w:t>ّ</w:t>
      </w:r>
      <w:r>
        <w:rPr>
          <w:rtl/>
        </w:rPr>
        <w:t>ارة.</w:t>
      </w:r>
    </w:p>
    <w:p w:rsidR="00994778" w:rsidRDefault="00994778" w:rsidP="00371BD8">
      <w:pPr>
        <w:pStyle w:val="libNormal"/>
        <w:rPr>
          <w:rtl/>
        </w:rPr>
      </w:pPr>
      <w:r w:rsidRPr="00C05011">
        <w:rPr>
          <w:rStyle w:val="libNormalChar"/>
          <w:rtl/>
        </w:rPr>
        <w:t>[ 2471 ]</w:t>
      </w:r>
      <w:r>
        <w:rPr>
          <w:rtl/>
        </w:rPr>
        <w:t xml:space="preserve"> 21</w:t>
      </w:r>
      <w:r w:rsidR="00C05011">
        <w:rPr>
          <w:rFonts w:hint="cs"/>
          <w:rtl/>
        </w:rPr>
        <w:t xml:space="preserve"> - </w:t>
      </w:r>
      <w:r>
        <w:rPr>
          <w:rtl/>
        </w:rPr>
        <w:t>وبهذا الإ</w:t>
      </w:r>
      <w:r>
        <w:rPr>
          <w:rFonts w:hint="cs"/>
          <w:rtl/>
        </w:rPr>
        <w:t>ِ</w:t>
      </w:r>
      <w:r>
        <w:rPr>
          <w:rtl/>
        </w:rPr>
        <w:t xml:space="preserve">سناد عن جعفر بن محمّد </w:t>
      </w:r>
      <w:r w:rsidR="00371BD8">
        <w:rPr>
          <w:rFonts w:hint="cs"/>
          <w:rtl/>
        </w:rPr>
        <w:t>(</w:t>
      </w:r>
      <w:r w:rsidR="00371BD8">
        <w:rPr>
          <w:rtl/>
        </w:rPr>
        <w:t xml:space="preserve"> </w:t>
      </w:r>
      <w:r w:rsidR="00371BD8" w:rsidRPr="00B46A94">
        <w:rPr>
          <w:rStyle w:val="libAlaemChar"/>
          <w:rFonts w:hint="cs"/>
          <w:rtl/>
        </w:rPr>
        <w:t>عليه‌السلام</w:t>
      </w:r>
      <w:r w:rsidR="00371BD8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سهر</w:t>
      </w:r>
      <w:r w:rsidR="00C05011">
        <w:rPr>
          <w:rtl/>
        </w:rPr>
        <w:t xml:space="preserve"> </w:t>
      </w:r>
      <w:r>
        <w:rPr>
          <w:rtl/>
        </w:rPr>
        <w:t>ليلة في العل</w:t>
      </w:r>
      <w:r>
        <w:rPr>
          <w:rFonts w:hint="cs"/>
          <w:rtl/>
        </w:rPr>
        <w:t>ّ</w:t>
      </w:r>
      <w:r>
        <w:rPr>
          <w:rtl/>
        </w:rPr>
        <w:t>ة التي تصيب المؤمن عبادة سنة.</w:t>
      </w:r>
    </w:p>
    <w:p w:rsidR="00994778" w:rsidRDefault="00994778" w:rsidP="00371BD8">
      <w:pPr>
        <w:pStyle w:val="libNormal"/>
        <w:rPr>
          <w:rtl/>
        </w:rPr>
      </w:pPr>
      <w:r w:rsidRPr="00C05011">
        <w:rPr>
          <w:rStyle w:val="libNormalChar"/>
          <w:rtl/>
        </w:rPr>
        <w:t>[ 2472 ]</w:t>
      </w:r>
      <w:r>
        <w:rPr>
          <w:rtl/>
        </w:rPr>
        <w:t xml:space="preserve"> 22</w:t>
      </w:r>
      <w:r w:rsidR="00C05011">
        <w:rPr>
          <w:rFonts w:hint="cs"/>
          <w:rtl/>
        </w:rPr>
        <w:t xml:space="preserve"> - </w:t>
      </w:r>
      <w:r>
        <w:rPr>
          <w:rtl/>
        </w:rPr>
        <w:t>وبهذا الإ</w:t>
      </w:r>
      <w:r>
        <w:rPr>
          <w:rFonts w:hint="cs"/>
          <w:rtl/>
        </w:rPr>
        <w:t>ِ</w:t>
      </w:r>
      <w:r>
        <w:rPr>
          <w:rtl/>
        </w:rPr>
        <w:t>سناد قال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371BD8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371BD8">
        <w:rPr>
          <w:rFonts w:hint="cs"/>
          <w:rtl/>
        </w:rPr>
        <w:t>) :</w:t>
      </w:r>
      <w:r w:rsidR="00C05011">
        <w:rPr>
          <w:rtl/>
        </w:rPr>
        <w:t xml:space="preserve"> </w:t>
      </w:r>
      <w:r>
        <w:rPr>
          <w:rtl/>
        </w:rPr>
        <w:t>حم</w:t>
      </w:r>
      <w:r>
        <w:rPr>
          <w:rFonts w:hint="cs"/>
          <w:rtl/>
        </w:rPr>
        <w:t>ّ</w:t>
      </w:r>
      <w:r>
        <w:rPr>
          <w:rtl/>
        </w:rPr>
        <w:t>ى ليلة</w:t>
      </w:r>
      <w:r>
        <w:rPr>
          <w:rFonts w:hint="cs"/>
          <w:rtl/>
        </w:rPr>
        <w:t>ٍ</w:t>
      </w:r>
      <w:r>
        <w:rPr>
          <w:rtl/>
        </w:rPr>
        <w:t xml:space="preserve"> كف</w:t>
      </w:r>
      <w:r>
        <w:rPr>
          <w:rFonts w:hint="cs"/>
          <w:rtl/>
        </w:rPr>
        <w:t>ّ</w:t>
      </w:r>
      <w:r>
        <w:rPr>
          <w:rtl/>
        </w:rPr>
        <w:t>ارة</w:t>
      </w:r>
      <w:r>
        <w:rPr>
          <w:rFonts w:hint="cs"/>
          <w:rtl/>
        </w:rPr>
        <w:t>ُ</w:t>
      </w:r>
      <w:r>
        <w:rPr>
          <w:rtl/>
        </w:rPr>
        <w:t xml:space="preserve"> سنة</w:t>
      </w:r>
      <w:r>
        <w:rPr>
          <w:rFonts w:hint="cs"/>
          <w:rtl/>
        </w:rPr>
        <w:t>ٍ</w:t>
      </w:r>
      <w:r>
        <w:rPr>
          <w:rtl/>
        </w:rPr>
        <w:t>.</w:t>
      </w:r>
    </w:p>
    <w:p w:rsidR="00994778" w:rsidRDefault="00994778" w:rsidP="00371BD8">
      <w:pPr>
        <w:pStyle w:val="libNormal"/>
        <w:rPr>
          <w:rtl/>
        </w:rPr>
      </w:pPr>
      <w:r w:rsidRPr="00C05011">
        <w:rPr>
          <w:rStyle w:val="libNormalChar"/>
          <w:rtl/>
        </w:rPr>
        <w:t>[ 2473 ]</w:t>
      </w:r>
      <w:r>
        <w:rPr>
          <w:rtl/>
        </w:rPr>
        <w:t xml:space="preserve"> 23</w:t>
      </w:r>
      <w:r w:rsidR="00C05011">
        <w:rPr>
          <w:rFonts w:hint="cs"/>
          <w:rtl/>
        </w:rPr>
        <w:t xml:space="preserve"> - </w:t>
      </w:r>
      <w:r>
        <w:rPr>
          <w:rtl/>
        </w:rPr>
        <w:t>وعن الوشاء</w:t>
      </w:r>
      <w:r w:rsidR="00B46A94">
        <w:rPr>
          <w:rtl/>
        </w:rPr>
        <w:t>،</w:t>
      </w:r>
      <w:r>
        <w:rPr>
          <w:rtl/>
        </w:rPr>
        <w:t xml:space="preserve"> عن عبدالله بن سنان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371BD8">
        <w:rPr>
          <w:rFonts w:hint="cs"/>
          <w:rtl/>
        </w:rPr>
        <w:t>(</w:t>
      </w:r>
      <w:r w:rsidR="00371BD8">
        <w:rPr>
          <w:rtl/>
        </w:rPr>
        <w:t xml:space="preserve"> </w:t>
      </w:r>
      <w:r w:rsidR="00371BD8" w:rsidRPr="00B46A94">
        <w:rPr>
          <w:rStyle w:val="libAlaemChar"/>
          <w:rFonts w:hint="cs"/>
          <w:rtl/>
        </w:rPr>
        <w:t>عليه‌السلام</w:t>
      </w:r>
      <w:r w:rsidR="00371BD8">
        <w:rPr>
          <w:rFonts w:hint="cs"/>
          <w:rtl/>
        </w:rPr>
        <w:t xml:space="preserve"> ) </w:t>
      </w:r>
      <w:r w:rsidR="00C05011">
        <w:rPr>
          <w:rFonts w:hint="cs"/>
          <w:rtl/>
        </w:rPr>
        <w:t xml:space="preserve">- </w:t>
      </w:r>
      <w:r>
        <w:rPr>
          <w:rtl/>
        </w:rPr>
        <w:t>في حديث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أي</w:t>
      </w:r>
      <w:r>
        <w:rPr>
          <w:rFonts w:hint="cs"/>
          <w:rtl/>
        </w:rPr>
        <w:t>ّ</w:t>
      </w:r>
      <w:r>
        <w:rPr>
          <w:rtl/>
        </w:rPr>
        <w:t>ما رجل اشتكى فصبر واحتسب كتب الله له من</w:t>
      </w:r>
      <w:r w:rsidR="00C05011">
        <w:rPr>
          <w:rtl/>
        </w:rPr>
        <w:t xml:space="preserve"> </w:t>
      </w:r>
      <w:r>
        <w:rPr>
          <w:rtl/>
        </w:rPr>
        <w:t xml:space="preserve">الأجر أجر </w:t>
      </w:r>
      <w:r>
        <w:rPr>
          <w:rFonts w:hint="cs"/>
          <w:rtl/>
        </w:rPr>
        <w:t>أ</w:t>
      </w:r>
      <w:r>
        <w:rPr>
          <w:rtl/>
        </w:rPr>
        <w:t>لف شهيد.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371BD8">
      <w:pPr>
        <w:pStyle w:val="libFootnote0"/>
        <w:rPr>
          <w:rtl/>
        </w:rPr>
      </w:pPr>
      <w:r>
        <w:rPr>
          <w:rtl/>
        </w:rPr>
        <w:t>20</w:t>
      </w:r>
      <w:r w:rsidR="00C05011">
        <w:rPr>
          <w:rtl/>
        </w:rPr>
        <w:t xml:space="preserve"> - </w:t>
      </w:r>
      <w:r>
        <w:rPr>
          <w:rtl/>
        </w:rPr>
        <w:t>طبّ الأئم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:</w:t>
      </w:r>
      <w:r>
        <w:rPr>
          <w:rtl/>
        </w:rPr>
        <w:t xml:space="preserve"> 15.</w:t>
      </w:r>
    </w:p>
    <w:p w:rsidR="00371BD8" w:rsidRDefault="00371BD8" w:rsidP="00371BD8">
      <w:pPr>
        <w:pStyle w:val="libFootnote0"/>
        <w:rPr>
          <w:rtl/>
        </w:rPr>
      </w:pPr>
      <w:r w:rsidRPr="00716EC5">
        <w:rPr>
          <w:rtl/>
        </w:rPr>
        <w:t>(1) محمّد بن سنان هذا غير محمد بن سنان المشهور الذي يروي عن عبدالله بن سنان كثيرا</w:t>
      </w:r>
      <w:r w:rsidRPr="00716EC5">
        <w:rPr>
          <w:rFonts w:hint="cs"/>
          <w:rtl/>
        </w:rPr>
        <w:t>ً</w:t>
      </w:r>
      <w:r w:rsidRPr="00716EC5">
        <w:rPr>
          <w:rtl/>
        </w:rPr>
        <w:t>. ( منه</w:t>
      </w:r>
      <w:r>
        <w:rPr>
          <w:rtl/>
        </w:rPr>
        <w:t xml:space="preserve"> </w:t>
      </w:r>
      <w:r w:rsidRPr="00716EC5">
        <w:rPr>
          <w:rtl/>
        </w:rPr>
        <w:t>قدّه ). هامش المخطوط.</w:t>
      </w:r>
    </w:p>
    <w:p w:rsidR="00994778" w:rsidRDefault="00994778" w:rsidP="00371BD8">
      <w:pPr>
        <w:pStyle w:val="libFootnote0"/>
        <w:rPr>
          <w:rtl/>
        </w:rPr>
      </w:pPr>
      <w:r>
        <w:rPr>
          <w:rtl/>
        </w:rPr>
        <w:t>21</w:t>
      </w:r>
      <w:r w:rsidR="00C05011">
        <w:rPr>
          <w:rtl/>
        </w:rPr>
        <w:t xml:space="preserve"> - </w:t>
      </w:r>
      <w:r>
        <w:rPr>
          <w:rtl/>
        </w:rPr>
        <w:t>طبّ الأئم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:</w:t>
      </w:r>
      <w:r>
        <w:rPr>
          <w:rtl/>
        </w:rPr>
        <w:t xml:space="preserve"> 16.</w:t>
      </w:r>
    </w:p>
    <w:p w:rsidR="00994778" w:rsidRDefault="00994778" w:rsidP="00371BD8">
      <w:pPr>
        <w:pStyle w:val="libFootnote0"/>
        <w:rPr>
          <w:rtl/>
        </w:rPr>
      </w:pPr>
      <w:r>
        <w:rPr>
          <w:rtl/>
        </w:rPr>
        <w:t>22</w:t>
      </w:r>
      <w:r w:rsidR="00C05011">
        <w:rPr>
          <w:rtl/>
        </w:rPr>
        <w:t xml:space="preserve"> - </w:t>
      </w:r>
      <w:r>
        <w:rPr>
          <w:rtl/>
        </w:rPr>
        <w:t>طبّ الأئم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:</w:t>
      </w:r>
      <w:r>
        <w:rPr>
          <w:rtl/>
        </w:rPr>
        <w:t xml:space="preserve"> 16.</w:t>
      </w:r>
    </w:p>
    <w:p w:rsidR="00994778" w:rsidRDefault="00994778" w:rsidP="00371BD8">
      <w:pPr>
        <w:pStyle w:val="libFootnote0"/>
        <w:rPr>
          <w:rtl/>
        </w:rPr>
      </w:pPr>
      <w:r>
        <w:rPr>
          <w:rtl/>
        </w:rPr>
        <w:t>23</w:t>
      </w:r>
      <w:r w:rsidR="00C05011">
        <w:rPr>
          <w:rtl/>
        </w:rPr>
        <w:t xml:space="preserve"> - </w:t>
      </w:r>
      <w:r>
        <w:rPr>
          <w:rtl/>
        </w:rPr>
        <w:t>طبّ الأئم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:</w:t>
      </w:r>
      <w:r>
        <w:rPr>
          <w:rtl/>
        </w:rPr>
        <w:t xml:space="preserve"> 17.</w:t>
      </w:r>
    </w:p>
    <w:p w:rsidR="00FA5626" w:rsidRDefault="00FA5626" w:rsidP="00FA5626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371BD8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[ 2474 ]</w:t>
      </w:r>
      <w:r>
        <w:rPr>
          <w:rtl/>
        </w:rPr>
        <w:t xml:space="preserve"> 24</w:t>
      </w:r>
      <w:r w:rsidR="00C05011">
        <w:rPr>
          <w:rFonts w:hint="cs"/>
          <w:rtl/>
        </w:rPr>
        <w:t xml:space="preserve"> - </w:t>
      </w:r>
      <w:r>
        <w:rPr>
          <w:rtl/>
        </w:rPr>
        <w:t>الحسن بن محمّد الطوسي في ( مجالسه ) عن أبيه</w:t>
      </w:r>
      <w:r w:rsidR="00B46A94">
        <w:rPr>
          <w:rtl/>
        </w:rPr>
        <w:t>،</w:t>
      </w:r>
      <w:r>
        <w:rPr>
          <w:rtl/>
        </w:rPr>
        <w:t xml:space="preserve"> عن ابن</w:t>
      </w:r>
      <w:r w:rsidR="00C05011">
        <w:rPr>
          <w:rtl/>
        </w:rPr>
        <w:t xml:space="preserve"> </w:t>
      </w:r>
      <w:r>
        <w:rPr>
          <w:rtl/>
        </w:rPr>
        <w:t>مخل</w:t>
      </w:r>
      <w:r>
        <w:rPr>
          <w:rFonts w:hint="cs"/>
          <w:rtl/>
        </w:rPr>
        <w:t>ّ</w:t>
      </w:r>
      <w:r>
        <w:rPr>
          <w:rtl/>
        </w:rPr>
        <w:t>د</w:t>
      </w:r>
      <w:r w:rsidR="00B46A94">
        <w:rPr>
          <w:rtl/>
        </w:rPr>
        <w:t>،</w:t>
      </w:r>
      <w:r>
        <w:rPr>
          <w:rtl/>
        </w:rPr>
        <w:t xml:space="preserve"> عن أبي عمر</w:t>
      </w:r>
      <w:r w:rsidR="00B46A94">
        <w:rPr>
          <w:rtl/>
        </w:rPr>
        <w:t>،</w:t>
      </w:r>
      <w:r>
        <w:rPr>
          <w:rtl/>
        </w:rPr>
        <w:t xml:space="preserve"> عن محمّد بن يونس</w:t>
      </w:r>
      <w:r w:rsidR="00B46A94">
        <w:rPr>
          <w:rtl/>
        </w:rPr>
        <w:t>،</w:t>
      </w:r>
      <w:r>
        <w:rPr>
          <w:rtl/>
        </w:rPr>
        <w:t xml:space="preserve"> عن عبدالله بن بكر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>سنان</w:t>
      </w:r>
      <w:r w:rsidR="00B46A94">
        <w:rPr>
          <w:rtl/>
        </w:rPr>
        <w:t>،</w:t>
      </w:r>
      <w:r>
        <w:rPr>
          <w:rtl/>
        </w:rPr>
        <w:t xml:space="preserve"> عن ثابت</w:t>
      </w:r>
      <w:r w:rsidR="00B46A94">
        <w:rPr>
          <w:rtl/>
        </w:rPr>
        <w:t>،</w:t>
      </w:r>
      <w:r>
        <w:rPr>
          <w:rtl/>
        </w:rPr>
        <w:t xml:space="preserve"> عن عبيد</w:t>
      </w:r>
      <w:r w:rsidR="00B46A94">
        <w:rPr>
          <w:rtl/>
        </w:rPr>
        <w:t>،</w:t>
      </w:r>
      <w:r>
        <w:rPr>
          <w:rtl/>
        </w:rPr>
        <w:t xml:space="preserve"> عن عمير</w:t>
      </w:r>
      <w:r w:rsidR="00B46A94">
        <w:rPr>
          <w:rtl/>
        </w:rPr>
        <w:t>،</w:t>
      </w:r>
      <w:r>
        <w:rPr>
          <w:rtl/>
        </w:rPr>
        <w:t xml:space="preserve"> عن أنس قال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371BD8">
        <w:rPr>
          <w:rFonts w:hint="cs"/>
          <w:rtl/>
        </w:rPr>
        <w:t xml:space="preserve"> (</w:t>
      </w:r>
      <w:r w:rsidR="00C05011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5A32C8" w:rsidRPr="005A32C8">
        <w:rPr>
          <w:rFonts w:hint="cs"/>
          <w:rtl/>
        </w:rPr>
        <w:t xml:space="preserve"> </w:t>
      </w:r>
      <w:r w:rsidR="00371BD8">
        <w:rPr>
          <w:rFonts w:hint="cs"/>
          <w:rtl/>
        </w:rPr>
        <w:t>) :</w:t>
      </w:r>
      <w:r>
        <w:rPr>
          <w:rtl/>
        </w:rPr>
        <w:t xml:space="preserve"> ما من مسلم يبتلى في جسده </w:t>
      </w:r>
      <w:r w:rsidR="00C07020">
        <w:rPr>
          <w:rtl/>
        </w:rPr>
        <w:t xml:space="preserve">إلّا </w:t>
      </w:r>
      <w:r>
        <w:rPr>
          <w:rtl/>
        </w:rPr>
        <w:t>قال الله عز</w:t>
      </w:r>
      <w:r>
        <w:rPr>
          <w:rFonts w:hint="cs"/>
          <w:rtl/>
        </w:rPr>
        <w:t xml:space="preserve">ّ </w:t>
      </w:r>
      <w:r>
        <w:rPr>
          <w:rtl/>
        </w:rPr>
        <w:t>وجل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لملائكته</w:t>
      </w:r>
      <w:r w:rsidR="00B46A94">
        <w:rPr>
          <w:rtl/>
        </w:rPr>
        <w:t>:</w:t>
      </w:r>
      <w:r>
        <w:rPr>
          <w:rtl/>
        </w:rPr>
        <w:t xml:space="preserve"> اكتبوا لعبدي أفضل ما كان يعمل في صح</w:t>
      </w:r>
      <w:r>
        <w:rPr>
          <w:rFonts w:hint="cs"/>
          <w:rtl/>
        </w:rPr>
        <w:t>ّ</w:t>
      </w:r>
      <w:r>
        <w:rPr>
          <w:rtl/>
        </w:rPr>
        <w:t>ته.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1040" w:name="_Toc273006810"/>
      <w:bookmarkStart w:id="1041" w:name="_Toc299641707"/>
      <w:bookmarkStart w:id="1042" w:name="_Toc370809588"/>
      <w:bookmarkStart w:id="1043" w:name="_Toc251950040"/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باب استحباب احتساب مرض الولد والعمى ونحوه.</w:t>
      </w:r>
      <w:bookmarkEnd w:id="1040"/>
      <w:bookmarkEnd w:id="1041"/>
      <w:bookmarkEnd w:id="1042"/>
      <w:bookmarkEnd w:id="1043"/>
    </w:p>
    <w:p w:rsidR="00994778" w:rsidRDefault="00994778" w:rsidP="005A32C8">
      <w:pPr>
        <w:pStyle w:val="libNormal"/>
        <w:rPr>
          <w:rtl/>
        </w:rPr>
      </w:pPr>
      <w:r w:rsidRPr="00C05011">
        <w:rPr>
          <w:rStyle w:val="libNormalChar"/>
          <w:rtl/>
        </w:rPr>
        <w:t>[ 2475 ]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في ( ثواب الأعمال ) عن أبيه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أحمد بن إدريس ومحم</w:t>
      </w:r>
      <w:r>
        <w:rPr>
          <w:rFonts w:hint="cs"/>
          <w:rtl/>
        </w:rPr>
        <w:t>ّ</w:t>
      </w:r>
      <w:r>
        <w:rPr>
          <w:rtl/>
        </w:rPr>
        <w:t>د بن يحيى</w:t>
      </w:r>
      <w:r w:rsidR="00B46A94">
        <w:rPr>
          <w:rtl/>
        </w:rPr>
        <w:t>،</w:t>
      </w:r>
      <w:r>
        <w:rPr>
          <w:rtl/>
        </w:rPr>
        <w:t xml:space="preserve"> عن محمّد بن أحمد</w:t>
      </w:r>
      <w:r w:rsidR="00B46A94">
        <w:rPr>
          <w:rtl/>
        </w:rPr>
        <w:t>،</w:t>
      </w:r>
      <w:r>
        <w:rPr>
          <w:rtl/>
        </w:rPr>
        <w:t xml:space="preserve"> عن محمّد بن حس</w:t>
      </w:r>
      <w:r>
        <w:rPr>
          <w:rFonts w:hint="cs"/>
          <w:rtl/>
        </w:rPr>
        <w:t>ّ</w:t>
      </w:r>
      <w:r>
        <w:rPr>
          <w:rtl/>
        </w:rPr>
        <w:t>ان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الحسين بن محمّد النوفلي</w:t>
      </w:r>
      <w:r w:rsidR="00B46A94">
        <w:rPr>
          <w:rtl/>
        </w:rPr>
        <w:t>،</w:t>
      </w:r>
      <w:r>
        <w:rPr>
          <w:rtl/>
        </w:rPr>
        <w:t xml:space="preserve"> عن جعفر بن محمّد</w:t>
      </w:r>
      <w:r w:rsidR="00B46A94">
        <w:rPr>
          <w:rtl/>
        </w:rPr>
        <w:t>،</w:t>
      </w:r>
      <w:r>
        <w:rPr>
          <w:rtl/>
        </w:rPr>
        <w:t xml:space="preserve"> عن محمّد بن علي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عيسى بن عبدالله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جد</w:t>
      </w:r>
      <w:r>
        <w:rPr>
          <w:rFonts w:hint="cs"/>
          <w:rtl/>
        </w:rPr>
        <w:t>ّ</w:t>
      </w:r>
      <w:r>
        <w:rPr>
          <w:rtl/>
        </w:rPr>
        <w:t>ه</w:t>
      </w:r>
      <w:r w:rsidR="00B46A94">
        <w:rPr>
          <w:rtl/>
        </w:rPr>
        <w:t>،</w:t>
      </w:r>
      <w:r>
        <w:rPr>
          <w:rtl/>
        </w:rPr>
        <w:t xml:space="preserve"> عن علي</w:t>
      </w:r>
      <w:r w:rsidR="005A32C8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5A32C8">
        <w:rPr>
          <w:rFonts w:hint="cs"/>
          <w:rtl/>
        </w:rPr>
        <w:t xml:space="preserve"> ) ،</w:t>
      </w:r>
      <w:r>
        <w:rPr>
          <w:rtl/>
        </w:rPr>
        <w:t xml:space="preserve"> في المرض</w:t>
      </w:r>
      <w:r w:rsidR="00C05011">
        <w:rPr>
          <w:rtl/>
        </w:rPr>
        <w:t xml:space="preserve"> </w:t>
      </w:r>
      <w:r>
        <w:rPr>
          <w:rtl/>
        </w:rPr>
        <w:t>يصيب الصبي</w:t>
      </w:r>
      <w:r>
        <w:rPr>
          <w:rFonts w:hint="cs"/>
          <w:rtl/>
        </w:rPr>
        <w:t xml:space="preserve">ّ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كفارة لوالديه.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[ 2476 ]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أبيه</w:t>
      </w:r>
      <w:r w:rsidR="00B46A94">
        <w:rPr>
          <w:rtl/>
        </w:rPr>
        <w:t>،</w:t>
      </w:r>
      <w:r>
        <w:rPr>
          <w:rtl/>
        </w:rPr>
        <w:t xml:space="preserve"> عن سعد</w:t>
      </w:r>
      <w:r w:rsidR="00B46A94">
        <w:rPr>
          <w:rtl/>
        </w:rPr>
        <w:t>،</w:t>
      </w:r>
      <w:r>
        <w:rPr>
          <w:rtl/>
        </w:rPr>
        <w:t xml:space="preserve"> عن إبراهيم بن هاشم</w:t>
      </w:r>
      <w:r w:rsidR="00B46A94">
        <w:rPr>
          <w:rtl/>
        </w:rPr>
        <w:t>،</w:t>
      </w:r>
      <w:r>
        <w:rPr>
          <w:rtl/>
        </w:rPr>
        <w:t xml:space="preserve"> عن عمرو بن</w:t>
      </w:r>
      <w:r w:rsidR="00C05011">
        <w:rPr>
          <w:rFonts w:hint="cs"/>
          <w:rtl/>
        </w:rPr>
        <w:t xml:space="preserve"> </w:t>
      </w:r>
    </w:p>
    <w:p w:rsidR="00994778" w:rsidRPr="00716EC5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5A32C8">
      <w:pPr>
        <w:pStyle w:val="libFootnote0"/>
        <w:rPr>
          <w:rtl/>
        </w:rPr>
      </w:pPr>
      <w:r>
        <w:rPr>
          <w:rtl/>
        </w:rPr>
        <w:t>24</w:t>
      </w:r>
      <w:r w:rsidR="00C05011">
        <w:rPr>
          <w:rtl/>
        </w:rPr>
        <w:t xml:space="preserve"> - </w:t>
      </w:r>
      <w:r>
        <w:rPr>
          <w:rtl/>
        </w:rPr>
        <w:t>أمالي الطوسي 1</w:t>
      </w:r>
      <w:r w:rsidR="00B46A94">
        <w:rPr>
          <w:rtl/>
        </w:rPr>
        <w:t>:</w:t>
      </w:r>
      <w:r>
        <w:rPr>
          <w:rtl/>
        </w:rPr>
        <w:t xml:space="preserve"> 394.</w:t>
      </w:r>
    </w:p>
    <w:p w:rsidR="005A32C8" w:rsidRPr="005A32C8" w:rsidRDefault="005A32C8" w:rsidP="005A32C8">
      <w:pPr>
        <w:pStyle w:val="libFootnote0"/>
        <w:rPr>
          <w:rtl/>
        </w:rPr>
      </w:pPr>
      <w:r w:rsidRPr="00716EC5">
        <w:rPr>
          <w:rtl/>
        </w:rPr>
        <w:t>(1) يأتي في الباب 3</w:t>
      </w:r>
      <w:r>
        <w:rPr>
          <w:rtl/>
        </w:rPr>
        <w:t>،</w:t>
      </w:r>
      <w:r w:rsidRPr="00716EC5">
        <w:rPr>
          <w:rtl/>
        </w:rPr>
        <w:t xml:space="preserve"> والحديث 2 من الباب 5</w:t>
      </w:r>
      <w:r>
        <w:rPr>
          <w:rtl/>
        </w:rPr>
        <w:t>،</w:t>
      </w:r>
      <w:r w:rsidRPr="00716EC5">
        <w:rPr>
          <w:rtl/>
        </w:rPr>
        <w:t xml:space="preserve"> والحديث 4 من الباب 12</w:t>
      </w:r>
      <w:r>
        <w:rPr>
          <w:rtl/>
        </w:rPr>
        <w:t>،</w:t>
      </w:r>
      <w:r w:rsidRPr="00716EC5">
        <w:rPr>
          <w:rtl/>
        </w:rPr>
        <w:t xml:space="preserve"> والحديث 6 من</w:t>
      </w:r>
      <w:r>
        <w:rPr>
          <w:rtl/>
        </w:rPr>
        <w:t xml:space="preserve"> </w:t>
      </w:r>
      <w:r w:rsidRPr="00716EC5">
        <w:rPr>
          <w:rtl/>
        </w:rPr>
        <w:t>الباب 23 من هذه الابواب. والاحاديث 2 و 3 من الباب ال</w:t>
      </w:r>
      <w:r w:rsidRPr="00716EC5">
        <w:rPr>
          <w:rFonts w:hint="cs"/>
          <w:rtl/>
        </w:rPr>
        <w:t>آ</w:t>
      </w:r>
      <w:r w:rsidRPr="00716EC5">
        <w:rPr>
          <w:rtl/>
        </w:rPr>
        <w:t>تي</w:t>
      </w:r>
      <w:r>
        <w:rPr>
          <w:rtl/>
        </w:rPr>
        <w:t>،</w:t>
      </w:r>
      <w:r w:rsidRPr="00716EC5">
        <w:rPr>
          <w:rtl/>
        </w:rPr>
        <w:t xml:space="preserve"> وأحاديث الباب 76</w:t>
      </w:r>
      <w:r>
        <w:rPr>
          <w:rtl/>
        </w:rPr>
        <w:t>،</w:t>
      </w:r>
      <w:r w:rsidRPr="00716EC5">
        <w:rPr>
          <w:rtl/>
        </w:rPr>
        <w:t xml:space="preserve"> 77</w:t>
      </w:r>
      <w:r>
        <w:rPr>
          <w:rtl/>
        </w:rPr>
        <w:t xml:space="preserve"> </w:t>
      </w:r>
      <w:r w:rsidRPr="00716EC5">
        <w:rPr>
          <w:rtl/>
        </w:rPr>
        <w:t>من أبواب الدفن</w:t>
      </w:r>
      <w:r>
        <w:rPr>
          <w:rtl/>
        </w:rPr>
        <w:t>،</w:t>
      </w:r>
      <w:r w:rsidRPr="00716EC5">
        <w:rPr>
          <w:rtl/>
        </w:rPr>
        <w:t xml:space="preserve"> والأحاديث 1</w:t>
      </w:r>
      <w:r>
        <w:rPr>
          <w:rtl/>
        </w:rPr>
        <w:t>،</w:t>
      </w:r>
      <w:r w:rsidRPr="00716EC5">
        <w:rPr>
          <w:rtl/>
        </w:rPr>
        <w:t xml:space="preserve"> 2</w:t>
      </w:r>
      <w:r>
        <w:rPr>
          <w:rtl/>
        </w:rPr>
        <w:t>،</w:t>
      </w:r>
      <w:r w:rsidRPr="00716EC5">
        <w:rPr>
          <w:rtl/>
        </w:rPr>
        <w:t xml:space="preserve"> 4</w:t>
      </w:r>
      <w:r>
        <w:rPr>
          <w:rtl/>
        </w:rPr>
        <w:t>،</w:t>
      </w:r>
      <w:r w:rsidRPr="00716EC5">
        <w:rPr>
          <w:rtl/>
        </w:rPr>
        <w:t xml:space="preserve"> 5</w:t>
      </w:r>
      <w:r>
        <w:rPr>
          <w:rtl/>
        </w:rPr>
        <w:t>،</w:t>
      </w:r>
      <w:r w:rsidRPr="00716EC5">
        <w:rPr>
          <w:rtl/>
        </w:rPr>
        <w:t xml:space="preserve"> 6</w:t>
      </w:r>
      <w:r>
        <w:rPr>
          <w:rtl/>
        </w:rPr>
        <w:t>،</w:t>
      </w:r>
      <w:r w:rsidRPr="00716EC5">
        <w:rPr>
          <w:rtl/>
        </w:rPr>
        <w:t xml:space="preserve"> 9</w:t>
      </w:r>
      <w:r>
        <w:rPr>
          <w:rtl/>
        </w:rPr>
        <w:t>،</w:t>
      </w:r>
      <w:r w:rsidRPr="00716EC5">
        <w:rPr>
          <w:rtl/>
        </w:rPr>
        <w:t xml:space="preserve"> 10</w:t>
      </w:r>
      <w:r>
        <w:rPr>
          <w:rtl/>
        </w:rPr>
        <w:t>،</w:t>
      </w:r>
      <w:r w:rsidRPr="00716EC5">
        <w:rPr>
          <w:rtl/>
        </w:rPr>
        <w:t xml:space="preserve"> 15 من الباب 19</w:t>
      </w:r>
      <w:r>
        <w:rPr>
          <w:rtl/>
        </w:rPr>
        <w:t xml:space="preserve">، </w:t>
      </w:r>
      <w:r w:rsidRPr="00716EC5">
        <w:rPr>
          <w:rtl/>
        </w:rPr>
        <w:t>والأحاديث 1</w:t>
      </w:r>
      <w:r>
        <w:rPr>
          <w:rtl/>
        </w:rPr>
        <w:t>،</w:t>
      </w:r>
      <w:r w:rsidRPr="00716EC5">
        <w:rPr>
          <w:rtl/>
        </w:rPr>
        <w:t xml:space="preserve"> 3</w:t>
      </w:r>
      <w:r>
        <w:rPr>
          <w:rFonts w:hint="cs"/>
          <w:rtl/>
        </w:rPr>
        <w:t xml:space="preserve"> - </w:t>
      </w:r>
      <w:r w:rsidRPr="00716EC5">
        <w:rPr>
          <w:rtl/>
        </w:rPr>
        <w:t>8 من الباب 25 من أبواب جهاد النفس</w:t>
      </w:r>
      <w:r>
        <w:rPr>
          <w:rtl/>
        </w:rPr>
        <w:t>،</w:t>
      </w:r>
      <w:r w:rsidRPr="00716EC5">
        <w:rPr>
          <w:rtl/>
        </w:rPr>
        <w:t xml:space="preserve"> والحديث 15 من الباب 24</w:t>
      </w:r>
      <w:r>
        <w:rPr>
          <w:rtl/>
        </w:rPr>
        <w:t xml:space="preserve"> </w:t>
      </w:r>
      <w:r w:rsidRPr="00716EC5">
        <w:rPr>
          <w:rtl/>
        </w:rPr>
        <w:t>من أبواب الأمر بالمعروف</w:t>
      </w:r>
      <w:r>
        <w:rPr>
          <w:rtl/>
        </w:rPr>
        <w:t>،</w:t>
      </w:r>
      <w:r w:rsidRPr="00716EC5">
        <w:rPr>
          <w:rtl/>
        </w:rPr>
        <w:t xml:space="preserve"> والأحاديث 3</w:t>
      </w:r>
      <w:r>
        <w:rPr>
          <w:rtl/>
        </w:rPr>
        <w:t>،</w:t>
      </w:r>
      <w:r w:rsidRPr="00716EC5">
        <w:rPr>
          <w:rtl/>
        </w:rPr>
        <w:t xml:space="preserve"> 5</w:t>
      </w:r>
      <w:r>
        <w:rPr>
          <w:rtl/>
        </w:rPr>
        <w:t>،</w:t>
      </w:r>
      <w:r w:rsidRPr="00716EC5">
        <w:rPr>
          <w:rtl/>
        </w:rPr>
        <w:t xml:space="preserve"> 6 من الباب 10 من أبواب فعل المعروف</w:t>
      </w:r>
      <w:r>
        <w:rPr>
          <w:rtl/>
        </w:rPr>
        <w:t xml:space="preserve">، </w:t>
      </w:r>
      <w:r w:rsidRPr="00716EC5">
        <w:rPr>
          <w:rtl/>
        </w:rPr>
        <w:t>والحديث 8 من الباب 9 من أبواب مقدمات النكاح.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2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3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ثواب الأعمال</w:t>
      </w:r>
      <w:r w:rsidR="00B46A94">
        <w:rPr>
          <w:rtl/>
        </w:rPr>
        <w:t>:</w:t>
      </w:r>
      <w:r>
        <w:rPr>
          <w:rtl/>
        </w:rPr>
        <w:t xml:space="preserve"> 230</w:t>
      </w:r>
      <w:r w:rsidR="00B46A94">
        <w:rPr>
          <w:rtl/>
        </w:rPr>
        <w:t>،</w:t>
      </w:r>
      <w:r>
        <w:rPr>
          <w:rtl/>
        </w:rPr>
        <w:t xml:space="preserve"> وأورده أيضاً في الحديث 1 من الباب 96 من أبواب احكام الاولاد.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ثواب الأعمال</w:t>
      </w:r>
      <w:r w:rsidR="00B46A94">
        <w:rPr>
          <w:rtl/>
        </w:rPr>
        <w:t>:</w:t>
      </w:r>
      <w:r>
        <w:rPr>
          <w:rtl/>
        </w:rPr>
        <w:t xml:space="preserve"> 234 / 1.</w:t>
      </w:r>
    </w:p>
    <w:p w:rsidR="00FA5626" w:rsidRDefault="00FA5626" w:rsidP="00FA5626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عثمان</w:t>
      </w:r>
      <w:r w:rsidR="00B46A94">
        <w:rPr>
          <w:rtl/>
        </w:rPr>
        <w:t>،</w:t>
      </w:r>
      <w:r>
        <w:rPr>
          <w:rtl/>
        </w:rPr>
        <w:t xml:space="preserve"> عن محمّد بن عذافر بن عبدالله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أبي حمزة الثمالي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محمّد بن مسلم</w:t>
      </w:r>
      <w:r w:rsidR="00B46A94">
        <w:rPr>
          <w:rtl/>
        </w:rPr>
        <w:t>،</w:t>
      </w:r>
      <w:r>
        <w:rPr>
          <w:rtl/>
        </w:rPr>
        <w:t xml:space="preserve"> عن أبي جعفر</w:t>
      </w:r>
      <w:r w:rsidR="00AD5EF3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AD5EF3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من لقي الله مكفوفا</w:t>
      </w:r>
      <w:r>
        <w:rPr>
          <w:rFonts w:hint="cs"/>
          <w:rtl/>
        </w:rPr>
        <w:t>ً</w:t>
      </w:r>
      <w:r>
        <w:rPr>
          <w:rtl/>
        </w:rPr>
        <w:t xml:space="preserve"> محتسباً</w:t>
      </w:r>
      <w:r w:rsidR="00C05011">
        <w:rPr>
          <w:rtl/>
        </w:rPr>
        <w:t xml:space="preserve"> </w:t>
      </w:r>
      <w:r>
        <w:rPr>
          <w:rtl/>
        </w:rPr>
        <w:t>موالياً لآل محمّد لقى الله ولا حساب عليه.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[ 2477 ]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وروي لا يسلب الله عبدا</w:t>
      </w:r>
      <w:r>
        <w:rPr>
          <w:rFonts w:hint="cs"/>
          <w:rtl/>
        </w:rPr>
        <w:t>ً</w:t>
      </w:r>
      <w:r>
        <w:rPr>
          <w:rtl/>
        </w:rPr>
        <w:t xml:space="preserve"> مؤمنا</w:t>
      </w:r>
      <w:r>
        <w:rPr>
          <w:rFonts w:hint="cs"/>
          <w:rtl/>
        </w:rPr>
        <w:t>ً</w:t>
      </w:r>
      <w:r>
        <w:rPr>
          <w:rtl/>
        </w:rPr>
        <w:t xml:space="preserve"> كريمتيه أو إحداهما ثمّ</w:t>
      </w:r>
      <w:r w:rsidR="00C05011">
        <w:rPr>
          <w:rtl/>
        </w:rPr>
        <w:t xml:space="preserve"> </w:t>
      </w:r>
      <w:r>
        <w:rPr>
          <w:rtl/>
        </w:rPr>
        <w:t>يسأله عن ذنب.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عليه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1044" w:name="_Toc273006811"/>
      <w:bookmarkStart w:id="1045" w:name="_Toc299641708"/>
      <w:bookmarkStart w:id="1046" w:name="_Toc370809589"/>
      <w:bookmarkStart w:id="1047" w:name="_Toc251950041"/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باب استحباب كتم المرض وترك الشكوى منه.</w:t>
      </w:r>
      <w:bookmarkEnd w:id="1044"/>
      <w:bookmarkEnd w:id="1045"/>
      <w:bookmarkEnd w:id="1046"/>
      <w:bookmarkEnd w:id="1047"/>
    </w:p>
    <w:p w:rsidR="00994778" w:rsidRDefault="00994778" w:rsidP="00AD5EF3">
      <w:pPr>
        <w:pStyle w:val="libNormal"/>
        <w:rPr>
          <w:rtl/>
        </w:rPr>
      </w:pPr>
      <w:r w:rsidRPr="00C05011">
        <w:rPr>
          <w:rStyle w:val="libNormalChar"/>
          <w:rtl/>
        </w:rPr>
        <w:t>[ 2478 ]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الحسين بن محمّد</w:t>
      </w:r>
      <w:r w:rsidR="00B46A94">
        <w:rPr>
          <w:rtl/>
        </w:rPr>
        <w:t>،</w:t>
      </w:r>
      <w:r>
        <w:rPr>
          <w:rtl/>
        </w:rPr>
        <w:t xml:space="preserve"> عن عبدالله بن عامر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علي بن مهزيار</w:t>
      </w:r>
      <w:r w:rsidR="00B46A94">
        <w:rPr>
          <w:rtl/>
        </w:rPr>
        <w:t>،</w:t>
      </w:r>
      <w:r>
        <w:rPr>
          <w:rtl/>
        </w:rPr>
        <w:t xml:space="preserve"> عن الحسن بن الفضل</w:t>
      </w:r>
      <w:r w:rsidR="00B46A94">
        <w:rPr>
          <w:rtl/>
        </w:rPr>
        <w:t>،</w:t>
      </w:r>
      <w:r>
        <w:rPr>
          <w:rtl/>
        </w:rPr>
        <w:t xml:space="preserve"> عن غالب بن عثمان</w:t>
      </w:r>
      <w:r w:rsidR="00B46A94">
        <w:rPr>
          <w:rtl/>
        </w:rPr>
        <w:t>،</w:t>
      </w:r>
      <w:r>
        <w:rPr>
          <w:rtl/>
        </w:rPr>
        <w:t xml:space="preserve"> عن بشير</w:t>
      </w:r>
      <w:r w:rsidR="00C05011">
        <w:rPr>
          <w:rtl/>
        </w:rPr>
        <w:t xml:space="preserve"> </w:t>
      </w:r>
      <w:r>
        <w:rPr>
          <w:rtl/>
        </w:rPr>
        <w:t>الده</w:t>
      </w:r>
      <w:r>
        <w:rPr>
          <w:rFonts w:hint="cs"/>
          <w:rtl/>
        </w:rPr>
        <w:t>ّ</w:t>
      </w:r>
      <w:r>
        <w:rPr>
          <w:rtl/>
        </w:rPr>
        <w:t>ان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AD5EF3">
        <w:rPr>
          <w:rFonts w:hint="cs"/>
          <w:rtl/>
        </w:rPr>
        <w:t>(</w:t>
      </w:r>
      <w:r w:rsidR="00AD5EF3">
        <w:rPr>
          <w:rtl/>
        </w:rPr>
        <w:t xml:space="preserve"> </w:t>
      </w:r>
      <w:r w:rsidR="00AD5EF3" w:rsidRPr="00B46A94">
        <w:rPr>
          <w:rStyle w:val="libAlaemChar"/>
          <w:rFonts w:hint="cs"/>
          <w:rtl/>
        </w:rPr>
        <w:t>عليه‌السلام</w:t>
      </w:r>
      <w:r w:rsidR="00AD5EF3">
        <w:rPr>
          <w:rtl/>
        </w:rPr>
        <w:t xml:space="preserve"> </w:t>
      </w:r>
      <w:r w:rsidR="00AD5EF3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الله عزّ وجلّ</w:t>
      </w:r>
      <w:r w:rsidR="00B46A94">
        <w:rPr>
          <w:rtl/>
        </w:rPr>
        <w:t>:</w:t>
      </w:r>
      <w:r>
        <w:rPr>
          <w:rtl/>
        </w:rPr>
        <w:t xml:space="preserve"> أي</w:t>
      </w:r>
      <w:r>
        <w:rPr>
          <w:rFonts w:hint="cs"/>
          <w:rtl/>
        </w:rPr>
        <w:t>ّ</w:t>
      </w:r>
      <w:r>
        <w:rPr>
          <w:rtl/>
        </w:rPr>
        <w:t>ما عبد</w:t>
      </w:r>
      <w:r w:rsidR="00C05011">
        <w:rPr>
          <w:rtl/>
        </w:rPr>
        <w:t xml:space="preserve"> </w:t>
      </w:r>
      <w:r>
        <w:rPr>
          <w:rtl/>
        </w:rPr>
        <w:t>ابتليته ببلي</w:t>
      </w:r>
      <w:r>
        <w:rPr>
          <w:rFonts w:hint="cs"/>
          <w:rtl/>
        </w:rPr>
        <w:t>ّ</w:t>
      </w:r>
      <w:r>
        <w:rPr>
          <w:rtl/>
        </w:rPr>
        <w:t>ة فكتم ذلك عو</w:t>
      </w:r>
      <w:r>
        <w:rPr>
          <w:rFonts w:hint="cs"/>
          <w:rtl/>
        </w:rPr>
        <w:t>ّ</w:t>
      </w:r>
      <w:r>
        <w:rPr>
          <w:rtl/>
        </w:rPr>
        <w:t>اده ثلاثا</w:t>
      </w:r>
      <w:r>
        <w:rPr>
          <w:rFonts w:hint="cs"/>
          <w:rtl/>
        </w:rPr>
        <w:t>ً</w:t>
      </w:r>
      <w:r>
        <w:rPr>
          <w:rtl/>
        </w:rPr>
        <w:t xml:space="preserve"> أبدلته لحما</w:t>
      </w:r>
      <w:r>
        <w:rPr>
          <w:rFonts w:hint="cs"/>
          <w:rtl/>
        </w:rPr>
        <w:t>ً</w:t>
      </w:r>
      <w:r>
        <w:rPr>
          <w:rtl/>
        </w:rPr>
        <w:t xml:space="preserve"> خيرا</w:t>
      </w:r>
      <w:r>
        <w:rPr>
          <w:rFonts w:hint="cs"/>
          <w:rtl/>
        </w:rPr>
        <w:t>ً</w:t>
      </w:r>
      <w:r>
        <w:rPr>
          <w:rtl/>
        </w:rPr>
        <w:t xml:space="preserve"> من لحمه</w:t>
      </w:r>
      <w:r w:rsidR="00B46A94">
        <w:rPr>
          <w:rtl/>
        </w:rPr>
        <w:t>،</w:t>
      </w:r>
      <w:r>
        <w:rPr>
          <w:rtl/>
        </w:rPr>
        <w:t xml:space="preserve"> ودما</w:t>
      </w:r>
      <w:r>
        <w:rPr>
          <w:rFonts w:hint="cs"/>
          <w:rtl/>
        </w:rPr>
        <w:t>ً</w:t>
      </w:r>
      <w:r>
        <w:rPr>
          <w:rtl/>
        </w:rPr>
        <w:t xml:space="preserve"> خيرا</w:t>
      </w:r>
      <w:r>
        <w:rPr>
          <w:rFonts w:hint="cs"/>
          <w:rtl/>
        </w:rPr>
        <w:t>ً</w:t>
      </w:r>
      <w:r>
        <w:rPr>
          <w:rtl/>
        </w:rPr>
        <w:t xml:space="preserve"> من</w:t>
      </w:r>
      <w:r w:rsidR="00C05011">
        <w:rPr>
          <w:rtl/>
        </w:rPr>
        <w:t xml:space="preserve"> </w:t>
      </w:r>
      <w:r>
        <w:rPr>
          <w:rtl/>
        </w:rPr>
        <w:t>دمه</w:t>
      </w:r>
      <w:r w:rsidR="00B46A94">
        <w:rPr>
          <w:rtl/>
        </w:rPr>
        <w:t>،</w:t>
      </w:r>
      <w:r>
        <w:rPr>
          <w:rtl/>
        </w:rPr>
        <w:t xml:space="preserve"> وبشرا</w:t>
      </w:r>
      <w:r>
        <w:rPr>
          <w:rFonts w:hint="cs"/>
          <w:rtl/>
        </w:rPr>
        <w:t>ً</w:t>
      </w:r>
      <w:r>
        <w:rPr>
          <w:rtl/>
        </w:rPr>
        <w:t xml:space="preserve"> خيرا</w:t>
      </w:r>
      <w:r>
        <w:rPr>
          <w:rFonts w:hint="cs"/>
          <w:rtl/>
        </w:rPr>
        <w:t>ً</w:t>
      </w:r>
      <w:r>
        <w:rPr>
          <w:rtl/>
        </w:rPr>
        <w:t xml:space="preserve"> من بشره</w:t>
      </w:r>
      <w:r w:rsidR="00B46A94">
        <w:rPr>
          <w:rtl/>
        </w:rPr>
        <w:t>،</w:t>
      </w:r>
      <w:r>
        <w:rPr>
          <w:rtl/>
        </w:rPr>
        <w:t xml:space="preserve"> فإن أبقيته أبقيته ولا ذنب له</w:t>
      </w:r>
      <w:r w:rsidR="00B46A94">
        <w:rPr>
          <w:rtl/>
        </w:rPr>
        <w:t>،</w:t>
      </w:r>
      <w:r>
        <w:rPr>
          <w:rtl/>
        </w:rPr>
        <w:t xml:space="preserve"> وإن مات مات إلى</w:t>
      </w:r>
      <w:r w:rsidR="00C05011">
        <w:rPr>
          <w:rtl/>
        </w:rPr>
        <w:t xml:space="preserve"> </w:t>
      </w:r>
      <w:r>
        <w:rPr>
          <w:rtl/>
        </w:rPr>
        <w:t>رحمتي.</w:t>
      </w:r>
    </w:p>
    <w:p w:rsidR="00C05011" w:rsidRDefault="00994778" w:rsidP="00AD5EF3">
      <w:pPr>
        <w:pStyle w:val="libNormal"/>
        <w:rPr>
          <w:rtl/>
        </w:rPr>
      </w:pPr>
      <w:r w:rsidRPr="00C05011">
        <w:rPr>
          <w:rStyle w:val="libNormalChar"/>
          <w:rtl/>
        </w:rPr>
        <w:t>[ 2479 ]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أبي عبدالله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العرزمي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AD5EF3">
        <w:rPr>
          <w:rFonts w:hint="cs"/>
          <w:rtl/>
        </w:rPr>
        <w:t>(</w:t>
      </w:r>
      <w:r w:rsidR="00AD5EF3">
        <w:rPr>
          <w:rtl/>
        </w:rPr>
        <w:t xml:space="preserve"> </w:t>
      </w:r>
      <w:r w:rsidR="00AD5EF3" w:rsidRPr="00B46A94">
        <w:rPr>
          <w:rStyle w:val="libAlaemChar"/>
          <w:rFonts w:hint="cs"/>
          <w:rtl/>
        </w:rPr>
        <w:t>عليه‌السلام</w:t>
      </w:r>
      <w:r w:rsidR="00AD5EF3">
        <w:rPr>
          <w:rtl/>
        </w:rPr>
        <w:t xml:space="preserve"> </w:t>
      </w:r>
      <w:r w:rsidR="00AD5EF3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من اشتكى ليلة</w:t>
      </w:r>
      <w:r w:rsidR="00C05011">
        <w:rPr>
          <w:rFonts w:hint="cs"/>
          <w:rtl/>
        </w:rPr>
        <w:t xml:space="preserve"> </w:t>
      </w:r>
    </w:p>
    <w:p w:rsidR="00994778" w:rsidRPr="00716EC5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AD5EF3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ثواب الأعمال</w:t>
      </w:r>
      <w:r w:rsidR="00B46A94">
        <w:rPr>
          <w:rtl/>
        </w:rPr>
        <w:t>:</w:t>
      </w:r>
      <w:r>
        <w:rPr>
          <w:rtl/>
        </w:rPr>
        <w:t xml:space="preserve"> 234.</w:t>
      </w:r>
    </w:p>
    <w:p w:rsidR="00994778" w:rsidRDefault="00994778" w:rsidP="00AD5EF3">
      <w:pPr>
        <w:pStyle w:val="libFootnote0"/>
        <w:rPr>
          <w:rtl/>
        </w:rPr>
      </w:pPr>
      <w:r w:rsidRPr="00946DA0">
        <w:rPr>
          <w:rtl/>
        </w:rPr>
        <w:t>(1) تقدم ما يدل على ذلك في الباب 1 من</w:t>
      </w:r>
      <w:r>
        <w:rPr>
          <w:rtl/>
        </w:rPr>
        <w:t xml:space="preserve"> أبواب </w:t>
      </w:r>
      <w:r w:rsidRPr="00946DA0">
        <w:rPr>
          <w:rtl/>
        </w:rPr>
        <w:t>الاحتضار.</w:t>
      </w:r>
    </w:p>
    <w:p w:rsidR="00AD5EF3" w:rsidRPr="00AD5EF3" w:rsidRDefault="00AD5EF3" w:rsidP="00AD5EF3">
      <w:pPr>
        <w:pStyle w:val="libFootnote0"/>
        <w:rPr>
          <w:rtl/>
        </w:rPr>
      </w:pPr>
      <w:r w:rsidRPr="00716EC5">
        <w:rPr>
          <w:rtl/>
        </w:rPr>
        <w:t>(2) ي</w:t>
      </w:r>
      <w:r w:rsidRPr="00716EC5">
        <w:rPr>
          <w:rFonts w:hint="cs"/>
          <w:rtl/>
        </w:rPr>
        <w:t>أ</w:t>
      </w:r>
      <w:r w:rsidRPr="00716EC5">
        <w:rPr>
          <w:rtl/>
        </w:rPr>
        <w:t>تي ما فيه دلالة عامة في الباب 3 من هذه الأبواب</w:t>
      </w:r>
      <w:r>
        <w:rPr>
          <w:rtl/>
        </w:rPr>
        <w:t>،</w:t>
      </w:r>
      <w:r w:rsidRPr="00716EC5">
        <w:rPr>
          <w:rtl/>
        </w:rPr>
        <w:t xml:space="preserve"> والحديث 2 من الباب 5 من هذه</w:t>
      </w:r>
      <w:r>
        <w:rPr>
          <w:rtl/>
        </w:rPr>
        <w:t xml:space="preserve"> </w:t>
      </w:r>
      <w:r w:rsidRPr="00716EC5">
        <w:rPr>
          <w:rtl/>
        </w:rPr>
        <w:t>الأبواب.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3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12 حديثاً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115 / 3.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116 / 5.</w:t>
      </w:r>
    </w:p>
    <w:p w:rsidR="00FA5626" w:rsidRDefault="00FA5626" w:rsidP="00FA5626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فقبلها بقبولها وأد</w:t>
      </w:r>
      <w:r>
        <w:rPr>
          <w:rFonts w:hint="cs"/>
          <w:rtl/>
        </w:rPr>
        <w:t>ّ</w:t>
      </w:r>
      <w:r>
        <w:rPr>
          <w:rtl/>
        </w:rPr>
        <w:t>ى إلى الله شكرها كانت كعبادة ست</w:t>
      </w:r>
      <w:r>
        <w:rPr>
          <w:rFonts w:hint="cs"/>
          <w:rtl/>
        </w:rPr>
        <w:t>ّ</w:t>
      </w:r>
      <w:r>
        <w:rPr>
          <w:rtl/>
        </w:rPr>
        <w:t>ين سنة</w:t>
      </w:r>
      <w:r>
        <w:rPr>
          <w:rFonts w:hint="cs"/>
          <w:rtl/>
        </w:rPr>
        <w:t>ٍ</w:t>
      </w:r>
      <w:r w:rsidR="00B46A94">
        <w:rPr>
          <w:rtl/>
        </w:rPr>
        <w:t>،</w:t>
      </w:r>
      <w:r>
        <w:rPr>
          <w:rtl/>
        </w:rPr>
        <w:t xml:space="preserve"> قال أبي</w:t>
      </w:r>
      <w:r w:rsidR="00B46A94">
        <w:rPr>
          <w:rtl/>
        </w:rPr>
        <w:t>:</w:t>
      </w:r>
      <w:r>
        <w:rPr>
          <w:rtl/>
        </w:rPr>
        <w:t xml:space="preserve"> فقلت</w:t>
      </w:r>
      <w:r w:rsidR="00C05011">
        <w:rPr>
          <w:rtl/>
        </w:rPr>
        <w:t xml:space="preserve"> </w:t>
      </w:r>
      <w:r>
        <w:rPr>
          <w:rtl/>
        </w:rPr>
        <w:t>له</w:t>
      </w:r>
      <w:r w:rsidR="00B46A94">
        <w:rPr>
          <w:rtl/>
        </w:rPr>
        <w:t>:</w:t>
      </w:r>
      <w:r>
        <w:rPr>
          <w:rtl/>
        </w:rPr>
        <w:t xml:space="preserve"> ما قبولها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يصبر عليها ولا يخبر بما كان فيها</w:t>
      </w:r>
      <w:r w:rsidR="00B46A94">
        <w:rPr>
          <w:rtl/>
        </w:rPr>
        <w:t>،</w:t>
      </w:r>
      <w:r>
        <w:rPr>
          <w:rtl/>
        </w:rPr>
        <w:t xml:space="preserve"> فإذا أصبح حمد</w:t>
      </w:r>
      <w:r>
        <w:rPr>
          <w:rFonts w:hint="cs"/>
          <w:rtl/>
        </w:rPr>
        <w:t xml:space="preserve"> </w:t>
      </w:r>
      <w:r>
        <w:rPr>
          <w:rtl/>
        </w:rPr>
        <w:t>الله على</w:t>
      </w:r>
      <w:r w:rsidR="00C05011">
        <w:rPr>
          <w:rtl/>
        </w:rPr>
        <w:t xml:space="preserve"> </w:t>
      </w:r>
      <w:r>
        <w:rPr>
          <w:rtl/>
        </w:rPr>
        <w:t>ما</w:t>
      </w:r>
      <w:r>
        <w:rPr>
          <w:rFonts w:hint="cs"/>
          <w:rtl/>
        </w:rPr>
        <w:t xml:space="preserve"> </w:t>
      </w:r>
      <w:r>
        <w:rPr>
          <w:rtl/>
        </w:rPr>
        <w:t>كان.</w:t>
      </w:r>
    </w:p>
    <w:p w:rsidR="00994778" w:rsidRDefault="00994778" w:rsidP="00AD5EF3">
      <w:pPr>
        <w:pStyle w:val="libNormal"/>
        <w:rPr>
          <w:rtl/>
        </w:rPr>
      </w:pPr>
      <w:r w:rsidRPr="00C05011">
        <w:rPr>
          <w:rStyle w:val="libNormalChar"/>
          <w:rtl/>
        </w:rPr>
        <w:t>[ 2480 ]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>
        <w:rPr>
          <w:rtl/>
        </w:rPr>
        <w:t xml:space="preserve"> عن بعض</w:t>
      </w:r>
      <w:r w:rsidR="00C05011">
        <w:rPr>
          <w:rtl/>
        </w:rPr>
        <w:t xml:space="preserve"> </w:t>
      </w:r>
      <w:r>
        <w:rPr>
          <w:rtl/>
        </w:rPr>
        <w:t>أصحابه قال</w:t>
      </w:r>
      <w:r w:rsidR="00B46A94">
        <w:rPr>
          <w:rtl/>
        </w:rPr>
        <w:t>:</w:t>
      </w:r>
      <w:r>
        <w:rPr>
          <w:rtl/>
        </w:rPr>
        <w:t xml:space="preserve"> قال أبو عبدالله</w:t>
      </w:r>
      <w:r w:rsidR="00AD5EF3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AD5EF3">
        <w:rPr>
          <w:rFonts w:hint="cs"/>
          <w:rtl/>
        </w:rPr>
        <w:t xml:space="preserve"> ) :</w:t>
      </w:r>
      <w:r>
        <w:rPr>
          <w:rtl/>
        </w:rPr>
        <w:t xml:space="preserve"> من مرض ثلاثة أي</w:t>
      </w:r>
      <w:r>
        <w:rPr>
          <w:rFonts w:hint="cs"/>
          <w:rtl/>
        </w:rPr>
        <w:t>ّ</w:t>
      </w:r>
      <w:r>
        <w:rPr>
          <w:rtl/>
        </w:rPr>
        <w:t>ام فكتمه ولم</w:t>
      </w:r>
      <w:r w:rsidR="00C05011">
        <w:rPr>
          <w:rtl/>
        </w:rPr>
        <w:t xml:space="preserve"> </w:t>
      </w:r>
      <w:r>
        <w:rPr>
          <w:rtl/>
        </w:rPr>
        <w:t>يخبر به أحداً أبدل الله له لحماً خيرا</w:t>
      </w:r>
      <w:r>
        <w:rPr>
          <w:rFonts w:hint="cs"/>
          <w:rtl/>
        </w:rPr>
        <w:t>ً</w:t>
      </w:r>
      <w:r>
        <w:rPr>
          <w:rtl/>
        </w:rPr>
        <w:t xml:space="preserve"> من لحمه ودما</w:t>
      </w:r>
      <w:r>
        <w:rPr>
          <w:rFonts w:hint="cs"/>
          <w:rtl/>
        </w:rPr>
        <w:t>ً</w:t>
      </w:r>
      <w:r>
        <w:rPr>
          <w:rtl/>
        </w:rPr>
        <w:t xml:space="preserve"> خيراً من دمه</w:t>
      </w:r>
      <w:r w:rsidR="00B46A94">
        <w:rPr>
          <w:rtl/>
        </w:rPr>
        <w:t>،</w:t>
      </w:r>
      <w:r>
        <w:rPr>
          <w:rtl/>
        </w:rPr>
        <w:t xml:space="preserve"> وبشرة خيراً</w:t>
      </w:r>
      <w:r w:rsidR="00C05011">
        <w:rPr>
          <w:rtl/>
        </w:rPr>
        <w:t xml:space="preserve"> </w:t>
      </w:r>
      <w:r>
        <w:rPr>
          <w:rtl/>
        </w:rPr>
        <w:t>من بشرته</w:t>
      </w:r>
      <w:r w:rsidR="00B46A94">
        <w:rPr>
          <w:rtl/>
        </w:rPr>
        <w:t>،</w:t>
      </w:r>
      <w:r>
        <w:rPr>
          <w:rtl/>
        </w:rPr>
        <w:t xml:space="preserve"> وشعرا</w:t>
      </w:r>
      <w:r>
        <w:rPr>
          <w:rFonts w:hint="cs"/>
          <w:rtl/>
        </w:rPr>
        <w:t>ً</w:t>
      </w:r>
      <w:r>
        <w:rPr>
          <w:rtl/>
        </w:rPr>
        <w:t xml:space="preserve"> خيرا</w:t>
      </w:r>
      <w:r>
        <w:rPr>
          <w:rFonts w:hint="cs"/>
          <w:rtl/>
        </w:rPr>
        <w:t>ً</w:t>
      </w:r>
      <w:r>
        <w:rPr>
          <w:rtl/>
        </w:rPr>
        <w:t xml:space="preserve"> من شعره قال</w:t>
      </w:r>
      <w:r w:rsidR="00B46A94">
        <w:rPr>
          <w:rtl/>
        </w:rPr>
        <w:t>:</w:t>
      </w:r>
      <w:r>
        <w:rPr>
          <w:rtl/>
        </w:rPr>
        <w:t xml:space="preserve"> قلت</w:t>
      </w:r>
      <w:r w:rsidR="00B46A94">
        <w:rPr>
          <w:rtl/>
        </w:rPr>
        <w:t>:</w:t>
      </w:r>
      <w:r>
        <w:rPr>
          <w:rtl/>
        </w:rPr>
        <w:t xml:space="preserve"> جعلت فداك وكيف يبدله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يبدله لحماً وشعراً ودماً وبشراً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لم يذنب فيها.</w:t>
      </w:r>
    </w:p>
    <w:p w:rsidR="00994778" w:rsidRDefault="00994778" w:rsidP="00AD5EF3">
      <w:pPr>
        <w:pStyle w:val="libNormal"/>
        <w:rPr>
          <w:rtl/>
        </w:rPr>
      </w:pPr>
      <w:r w:rsidRPr="00C05011">
        <w:rPr>
          <w:rStyle w:val="libNormalChar"/>
          <w:rtl/>
        </w:rPr>
        <w:t>[ 2481 ]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بعض أصحابه</w:t>
      </w:r>
      <w:r w:rsidR="00B46A94">
        <w:rPr>
          <w:rtl/>
        </w:rPr>
        <w:t>،</w:t>
      </w:r>
      <w:r>
        <w:rPr>
          <w:rtl/>
        </w:rPr>
        <w:t xml:space="preserve"> عن أبي حمزة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 xml:space="preserve">جعفر </w:t>
      </w:r>
      <w:r w:rsidR="00AD5EF3">
        <w:rPr>
          <w:rFonts w:hint="cs"/>
          <w:rtl/>
        </w:rPr>
        <w:t>(</w:t>
      </w:r>
      <w:r w:rsidR="00AD5EF3">
        <w:rPr>
          <w:rtl/>
        </w:rPr>
        <w:t xml:space="preserve"> </w:t>
      </w:r>
      <w:r w:rsidR="00AD5EF3" w:rsidRPr="00B46A94">
        <w:rPr>
          <w:rStyle w:val="libAlaemChar"/>
          <w:rFonts w:hint="cs"/>
          <w:rtl/>
        </w:rPr>
        <w:t>عليه‌السلام</w:t>
      </w:r>
      <w:r w:rsidR="00AD5EF3">
        <w:rPr>
          <w:rFonts w:hint="cs"/>
          <w:rtl/>
        </w:rPr>
        <w:t xml:space="preserve"> ) </w:t>
      </w:r>
      <w:r w:rsidRPr="00716EC5"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الله تبارك وتعالى</w:t>
      </w:r>
      <w:r w:rsidR="00B46A94">
        <w:rPr>
          <w:rtl/>
        </w:rPr>
        <w:t>:</w:t>
      </w:r>
      <w:r>
        <w:rPr>
          <w:rtl/>
        </w:rPr>
        <w:t xml:space="preserve"> ما من عبد</w:t>
      </w:r>
      <w:r>
        <w:rPr>
          <w:rFonts w:hint="cs"/>
          <w:rtl/>
        </w:rPr>
        <w:t>ٍ</w:t>
      </w:r>
      <w:r>
        <w:rPr>
          <w:rtl/>
        </w:rPr>
        <w:t xml:space="preserve"> ابتليته </w:t>
      </w:r>
      <w:r w:rsidRPr="00994778">
        <w:rPr>
          <w:rStyle w:val="libFootnotenumChar"/>
          <w:rtl/>
        </w:rPr>
        <w:t>(</w:t>
      </w:r>
      <w:r w:rsidR="00AD5EF3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ببلاء</w:t>
      </w:r>
      <w:r>
        <w:rPr>
          <w:rFonts w:hint="cs"/>
          <w:rtl/>
        </w:rPr>
        <w:t>ٍ</w:t>
      </w:r>
      <w:r w:rsidR="00C05011">
        <w:rPr>
          <w:rtl/>
        </w:rPr>
        <w:t xml:space="preserve"> </w:t>
      </w:r>
      <w:r>
        <w:rPr>
          <w:rtl/>
        </w:rPr>
        <w:t>فلم يشك إلى عو</w:t>
      </w:r>
      <w:r>
        <w:rPr>
          <w:rFonts w:hint="cs"/>
          <w:rtl/>
        </w:rPr>
        <w:t>ّ</w:t>
      </w:r>
      <w:r>
        <w:rPr>
          <w:rtl/>
        </w:rPr>
        <w:t xml:space="preserve">اده </w:t>
      </w:r>
      <w:r w:rsidR="00C07020">
        <w:rPr>
          <w:rtl/>
        </w:rPr>
        <w:t xml:space="preserve">إلّا </w:t>
      </w:r>
      <w:r>
        <w:rPr>
          <w:rtl/>
        </w:rPr>
        <w:t>أبدلته لحما</w:t>
      </w:r>
      <w:r>
        <w:rPr>
          <w:rFonts w:hint="cs"/>
          <w:rtl/>
        </w:rPr>
        <w:t>ً</w:t>
      </w:r>
      <w:r>
        <w:rPr>
          <w:rtl/>
        </w:rPr>
        <w:t xml:space="preserve"> خيرا</w:t>
      </w:r>
      <w:r>
        <w:rPr>
          <w:rFonts w:hint="cs"/>
          <w:rtl/>
        </w:rPr>
        <w:t>ً</w:t>
      </w:r>
      <w:r>
        <w:rPr>
          <w:rtl/>
        </w:rPr>
        <w:t xml:space="preserve"> من لحمه</w:t>
      </w:r>
      <w:r w:rsidR="00B46A94">
        <w:rPr>
          <w:rtl/>
        </w:rPr>
        <w:t>،</w:t>
      </w:r>
      <w:r>
        <w:rPr>
          <w:rtl/>
        </w:rPr>
        <w:t xml:space="preserve"> ودما</w:t>
      </w:r>
      <w:r>
        <w:rPr>
          <w:rFonts w:hint="cs"/>
          <w:rtl/>
        </w:rPr>
        <w:t>ً</w:t>
      </w:r>
      <w:r>
        <w:rPr>
          <w:rtl/>
        </w:rPr>
        <w:t xml:space="preserve"> خيرا</w:t>
      </w:r>
      <w:r>
        <w:rPr>
          <w:rFonts w:hint="cs"/>
          <w:rtl/>
        </w:rPr>
        <w:t>ً</w:t>
      </w:r>
      <w:r>
        <w:rPr>
          <w:rtl/>
        </w:rPr>
        <w:t xml:space="preserve"> من دمه</w:t>
      </w:r>
      <w:r w:rsidR="00B46A94">
        <w:rPr>
          <w:rtl/>
        </w:rPr>
        <w:t>،</w:t>
      </w:r>
      <w:r>
        <w:rPr>
          <w:rtl/>
        </w:rPr>
        <w:t xml:space="preserve"> فإن</w:t>
      </w:r>
      <w:r w:rsidR="00C05011">
        <w:rPr>
          <w:rtl/>
        </w:rPr>
        <w:t xml:space="preserve"> </w:t>
      </w:r>
      <w:r>
        <w:rPr>
          <w:rtl/>
        </w:rPr>
        <w:t>قبضته قبضته إلى رحمتي وإن عاش عاش وليس به ذنب.</w:t>
      </w:r>
    </w:p>
    <w:p w:rsidR="00994778" w:rsidRDefault="00994778" w:rsidP="00AD5EF3">
      <w:pPr>
        <w:pStyle w:val="libNormal"/>
        <w:rPr>
          <w:rtl/>
        </w:rPr>
      </w:pPr>
      <w:r w:rsidRPr="00C05011">
        <w:rPr>
          <w:rStyle w:val="libNormalChar"/>
          <w:rtl/>
        </w:rPr>
        <w:t>[ 2482 ]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وعن حميد بن زياد</w:t>
      </w:r>
      <w:r w:rsidR="00B46A94">
        <w:rPr>
          <w:rtl/>
        </w:rPr>
        <w:t>،</w:t>
      </w:r>
      <w:r>
        <w:rPr>
          <w:rtl/>
        </w:rPr>
        <w:t xml:space="preserve"> عن الحسن بن محم</w:t>
      </w:r>
      <w:r>
        <w:rPr>
          <w:rFonts w:hint="cs"/>
          <w:rtl/>
        </w:rPr>
        <w:t>ّ</w:t>
      </w:r>
      <w:r>
        <w:rPr>
          <w:rtl/>
        </w:rPr>
        <w:t>د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AD5EF3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الكندي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أحمد بن الحسن الميثمي</w:t>
      </w:r>
      <w:r w:rsidR="00B46A94">
        <w:rPr>
          <w:rtl/>
        </w:rPr>
        <w:t>،</w:t>
      </w:r>
      <w:r>
        <w:rPr>
          <w:rtl/>
        </w:rPr>
        <w:t xml:space="preserve"> عن رجل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AD5EF3">
        <w:rPr>
          <w:rFonts w:hint="cs"/>
          <w:rtl/>
        </w:rPr>
        <w:t>(</w:t>
      </w:r>
      <w:r w:rsidR="00AD5EF3">
        <w:rPr>
          <w:rtl/>
        </w:rPr>
        <w:t xml:space="preserve"> </w:t>
      </w:r>
      <w:r w:rsidR="00AD5EF3" w:rsidRPr="00B46A94">
        <w:rPr>
          <w:rStyle w:val="libAlaemChar"/>
          <w:rFonts w:hint="cs"/>
          <w:rtl/>
        </w:rPr>
        <w:t>عليه‌السلام</w:t>
      </w:r>
      <w:r w:rsidR="00AD5EF3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من</w:t>
      </w:r>
      <w:r w:rsidR="00C05011">
        <w:rPr>
          <w:rtl/>
        </w:rPr>
        <w:t xml:space="preserve"> </w:t>
      </w:r>
      <w:r>
        <w:rPr>
          <w:rtl/>
        </w:rPr>
        <w:t>مرض ليلة</w:t>
      </w:r>
      <w:r>
        <w:rPr>
          <w:rFonts w:hint="cs"/>
          <w:rtl/>
        </w:rPr>
        <w:t>ً</w:t>
      </w:r>
      <w:r>
        <w:rPr>
          <w:rtl/>
        </w:rPr>
        <w:t xml:space="preserve"> فقبلها بقبولها كتب الله عز</w:t>
      </w:r>
      <w:r>
        <w:rPr>
          <w:rFonts w:hint="cs"/>
          <w:rtl/>
        </w:rPr>
        <w:t xml:space="preserve">ّ </w:t>
      </w:r>
      <w:r>
        <w:rPr>
          <w:rtl/>
        </w:rPr>
        <w:t>وجل</w:t>
      </w:r>
      <w:r>
        <w:rPr>
          <w:rFonts w:hint="cs"/>
          <w:rtl/>
        </w:rPr>
        <w:t>ّ</w:t>
      </w:r>
      <w:r>
        <w:rPr>
          <w:rtl/>
        </w:rPr>
        <w:t xml:space="preserve"> له عبادة ست</w:t>
      </w:r>
      <w:r>
        <w:rPr>
          <w:rFonts w:hint="cs"/>
          <w:rtl/>
        </w:rPr>
        <w:t>ّ</w:t>
      </w:r>
      <w:r>
        <w:rPr>
          <w:rtl/>
        </w:rPr>
        <w:t>ين سنة</w:t>
      </w:r>
      <w:r w:rsidR="00B46A94">
        <w:rPr>
          <w:rtl/>
        </w:rPr>
        <w:t>،</w:t>
      </w:r>
      <w:r>
        <w:rPr>
          <w:rtl/>
        </w:rPr>
        <w:t xml:space="preserve"> قلت</w:t>
      </w:r>
      <w:r w:rsidR="00B46A94">
        <w:rPr>
          <w:rtl/>
        </w:rPr>
        <w:t>:</w:t>
      </w:r>
      <w:r>
        <w:rPr>
          <w:rtl/>
        </w:rPr>
        <w:t xml:space="preserve"> (</w:t>
      </w:r>
      <w:r>
        <w:rPr>
          <w:rFonts w:hint="cs"/>
          <w:rtl/>
        </w:rPr>
        <w:t xml:space="preserve"> </w:t>
      </w:r>
      <w:r>
        <w:rPr>
          <w:rtl/>
        </w:rPr>
        <w:t>ما</w:t>
      </w:r>
      <w:r w:rsidR="00C05011">
        <w:rPr>
          <w:rtl/>
        </w:rPr>
        <w:t xml:space="preserve"> </w:t>
      </w:r>
      <w:r>
        <w:rPr>
          <w:rtl/>
        </w:rPr>
        <w:t xml:space="preserve">معنى قبلها بقبولها ) </w:t>
      </w:r>
      <w:r w:rsidRPr="00994778">
        <w:rPr>
          <w:rStyle w:val="libFootnotenumChar"/>
          <w:rtl/>
        </w:rPr>
        <w:t>(</w:t>
      </w:r>
      <w:r w:rsidR="00AD5EF3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لا يشكو</w:t>
      </w:r>
      <w:r>
        <w:rPr>
          <w:rFonts w:hint="cs"/>
          <w:rtl/>
        </w:rPr>
        <w:t xml:space="preserve"> </w:t>
      </w:r>
      <w:r>
        <w:rPr>
          <w:rtl/>
        </w:rPr>
        <w:t>ما أصابه فيها إلى أحد</w:t>
      </w:r>
      <w:r>
        <w:rPr>
          <w:rFonts w:hint="cs"/>
          <w:rtl/>
        </w:rPr>
        <w:t>ٍ</w:t>
      </w:r>
      <w:r>
        <w:rPr>
          <w:rtl/>
        </w:rPr>
        <w:t>.</w:t>
      </w:r>
    </w:p>
    <w:p w:rsidR="00C05011" w:rsidRDefault="00994778" w:rsidP="00B46A94">
      <w:pPr>
        <w:pStyle w:val="libNormal"/>
        <w:rPr>
          <w:rtl/>
        </w:rPr>
      </w:pPr>
      <w:r>
        <w:rPr>
          <w:rtl/>
        </w:rPr>
        <w:t>ورواه الصدوق في ( ثواب الأعمال ) عن محمّد بن الحسن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Fonts w:hint="cs"/>
          <w:rtl/>
        </w:rPr>
        <w:t xml:space="preserve"> </w:t>
      </w:r>
    </w:p>
    <w:p w:rsidR="00994778" w:rsidRPr="00716EC5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AD5EF3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116 / 6.</w:t>
      </w:r>
    </w:p>
    <w:p w:rsidR="00994778" w:rsidRPr="00D52038" w:rsidRDefault="00994778" w:rsidP="00AD5EF3">
      <w:pPr>
        <w:pStyle w:val="libFootnote0"/>
        <w:rPr>
          <w:rtl/>
        </w:rPr>
      </w:pPr>
      <w:r w:rsidRPr="00D52038">
        <w:rPr>
          <w:rtl/>
        </w:rPr>
        <w:t>(1)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52038">
        <w:rPr>
          <w:rtl/>
        </w:rPr>
        <w:t>وبشرة.</w:t>
      </w:r>
    </w:p>
    <w:p w:rsidR="00994778" w:rsidRDefault="00994778" w:rsidP="00AD5EF3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115 / 2.</w:t>
      </w:r>
    </w:p>
    <w:p w:rsidR="00994778" w:rsidRPr="00D52038" w:rsidRDefault="00994778" w:rsidP="00AD5EF3">
      <w:pPr>
        <w:pStyle w:val="libFootnote0"/>
        <w:rPr>
          <w:rtl/>
        </w:rPr>
      </w:pPr>
      <w:r w:rsidRPr="00D52038">
        <w:rPr>
          <w:rtl/>
        </w:rPr>
        <w:t>(</w:t>
      </w:r>
      <w:r w:rsidR="00AD5EF3">
        <w:rPr>
          <w:rFonts w:hint="cs"/>
          <w:rtl/>
        </w:rPr>
        <w:t>2</w:t>
      </w:r>
      <w:r w:rsidRPr="00D52038">
        <w:rPr>
          <w:rtl/>
        </w:rPr>
        <w:t>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52038">
        <w:rPr>
          <w:rtl/>
        </w:rPr>
        <w:t>أبتليه. ( هامش المخطوط ).</w:t>
      </w:r>
    </w:p>
    <w:p w:rsidR="00994778" w:rsidRDefault="00994778" w:rsidP="00AD5EF3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115 / 4.</w:t>
      </w:r>
    </w:p>
    <w:p w:rsidR="00994778" w:rsidRPr="00D52038" w:rsidRDefault="00994778" w:rsidP="00AD5EF3">
      <w:pPr>
        <w:pStyle w:val="libFootnote0"/>
        <w:rPr>
          <w:rtl/>
        </w:rPr>
      </w:pPr>
      <w:r w:rsidRPr="00D52038">
        <w:rPr>
          <w:rtl/>
        </w:rPr>
        <w:t>(</w:t>
      </w:r>
      <w:r w:rsidR="00AD5EF3">
        <w:rPr>
          <w:rFonts w:hint="cs"/>
          <w:rtl/>
        </w:rPr>
        <w:t>3</w:t>
      </w:r>
      <w:r w:rsidRPr="00D52038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52038">
        <w:rPr>
          <w:rtl/>
        </w:rPr>
        <w:t>علي.</w:t>
      </w:r>
    </w:p>
    <w:p w:rsidR="00994778" w:rsidRPr="00D52038" w:rsidRDefault="00994778" w:rsidP="00AD5EF3">
      <w:pPr>
        <w:pStyle w:val="libFootnote0"/>
        <w:rPr>
          <w:rtl/>
        </w:rPr>
      </w:pPr>
      <w:r w:rsidRPr="00D52038">
        <w:rPr>
          <w:rtl/>
        </w:rPr>
        <w:t>(</w:t>
      </w:r>
      <w:r w:rsidR="00AD5EF3">
        <w:rPr>
          <w:rFonts w:hint="cs"/>
          <w:rtl/>
        </w:rPr>
        <w:t>4</w:t>
      </w:r>
      <w:r w:rsidRPr="00D52038">
        <w:rPr>
          <w:rtl/>
        </w:rPr>
        <w:t>) في المصدر وفي نسخة في هامش المخطوط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52038">
        <w:rPr>
          <w:rtl/>
        </w:rPr>
        <w:t>ما معنى قبولها.</w:t>
      </w:r>
    </w:p>
    <w:p w:rsidR="00FA5626" w:rsidRDefault="00FA5626" w:rsidP="00FA5626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FF052B">
      <w:pPr>
        <w:pStyle w:val="libNormal0"/>
        <w:rPr>
          <w:rtl/>
        </w:rPr>
      </w:pPr>
      <w:r>
        <w:rPr>
          <w:rtl/>
        </w:rPr>
        <w:lastRenderedPageBreak/>
        <w:t>الصف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 العب</w:t>
      </w:r>
      <w:r>
        <w:rPr>
          <w:rFonts w:hint="cs"/>
          <w:rtl/>
        </w:rPr>
        <w:t>ّ</w:t>
      </w:r>
      <w:r>
        <w:rPr>
          <w:rtl/>
        </w:rPr>
        <w:t>اس بن معروف</w:t>
      </w:r>
      <w:r w:rsidR="00B46A94">
        <w:rPr>
          <w:rtl/>
        </w:rPr>
        <w:t>،</w:t>
      </w:r>
      <w:r>
        <w:rPr>
          <w:rtl/>
        </w:rPr>
        <w:t xml:space="preserve"> عن الحسن بن علي 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 ظريف بن</w:t>
      </w:r>
      <w:r w:rsidR="00C05011">
        <w:rPr>
          <w:rtl/>
        </w:rPr>
        <w:t xml:space="preserve"> </w:t>
      </w:r>
      <w:r>
        <w:rPr>
          <w:rtl/>
        </w:rPr>
        <w:t>ناصح</w:t>
      </w:r>
      <w:r w:rsidR="00B46A94">
        <w:rPr>
          <w:rtl/>
        </w:rPr>
        <w:t>،</w:t>
      </w:r>
      <w:r>
        <w:rPr>
          <w:rtl/>
        </w:rPr>
        <w:t xml:space="preserve"> عن أبي عبد الرحمان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C12259">
        <w:rPr>
          <w:rFonts w:hint="cs"/>
          <w:rtl/>
        </w:rPr>
        <w:t>(</w:t>
      </w:r>
      <w:r w:rsidR="00C12259">
        <w:rPr>
          <w:rtl/>
        </w:rPr>
        <w:t xml:space="preserve"> </w:t>
      </w:r>
      <w:r w:rsidR="00C12259" w:rsidRPr="00B46A94">
        <w:rPr>
          <w:rStyle w:val="libAlaemChar"/>
          <w:rFonts w:hint="cs"/>
          <w:rtl/>
        </w:rPr>
        <w:t>عليه‌السلام</w:t>
      </w:r>
      <w:r w:rsidR="00C12259">
        <w:rPr>
          <w:rFonts w:hint="cs"/>
          <w:rtl/>
        </w:rPr>
        <w:t xml:space="preserve"> ) 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FF052B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C12259">
      <w:pPr>
        <w:pStyle w:val="libNormal"/>
        <w:rPr>
          <w:rtl/>
        </w:rPr>
      </w:pPr>
      <w:r w:rsidRPr="00C05011">
        <w:rPr>
          <w:rStyle w:val="libNormalChar"/>
          <w:rtl/>
        </w:rPr>
        <w:t>[ 2483 ]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وعن أبي علي الأشعري</w:t>
      </w:r>
      <w:r w:rsidR="00B46A94">
        <w:rPr>
          <w:rtl/>
        </w:rPr>
        <w:t>،</w:t>
      </w:r>
      <w:r>
        <w:rPr>
          <w:rtl/>
        </w:rPr>
        <w:t xml:space="preserve"> عن محمّد بن سالم</w:t>
      </w:r>
      <w:r w:rsidR="00B46A94">
        <w:rPr>
          <w:rtl/>
        </w:rPr>
        <w:t>،</w:t>
      </w:r>
      <w:r>
        <w:rPr>
          <w:rtl/>
        </w:rPr>
        <w:t xml:space="preserve"> عن أحمد بن</w:t>
      </w:r>
      <w:r w:rsidR="00C05011">
        <w:rPr>
          <w:rtl/>
        </w:rPr>
        <w:t xml:space="preserve"> </w:t>
      </w:r>
      <w:r>
        <w:rPr>
          <w:rtl/>
        </w:rPr>
        <w:t>النضر</w:t>
      </w:r>
      <w:r w:rsidR="00B46A94">
        <w:rPr>
          <w:rtl/>
        </w:rPr>
        <w:t>،</w:t>
      </w:r>
      <w:r>
        <w:rPr>
          <w:rtl/>
        </w:rPr>
        <w:t xml:space="preserve"> عن عمرو بن شعراً</w:t>
      </w:r>
      <w:r w:rsidR="00B46A94">
        <w:rPr>
          <w:rtl/>
        </w:rPr>
        <w:t>،</w:t>
      </w:r>
      <w:r>
        <w:rPr>
          <w:rtl/>
        </w:rPr>
        <w:t xml:space="preserve"> عن جابر</w:t>
      </w:r>
      <w:r w:rsidR="00B46A94">
        <w:rPr>
          <w:rtl/>
        </w:rPr>
        <w:t>،</w:t>
      </w:r>
      <w:r>
        <w:rPr>
          <w:rtl/>
        </w:rPr>
        <w:t xml:space="preserve"> عن أبي </w:t>
      </w:r>
      <w:r w:rsidRPr="00716EC5">
        <w:rPr>
          <w:rtl/>
        </w:rPr>
        <w:t xml:space="preserve">جعفر </w:t>
      </w:r>
      <w:r w:rsidR="00C12259">
        <w:rPr>
          <w:rFonts w:hint="cs"/>
          <w:rtl/>
        </w:rPr>
        <w:t>(</w:t>
      </w:r>
      <w:r w:rsidR="00C12259">
        <w:rPr>
          <w:rtl/>
        </w:rPr>
        <w:t xml:space="preserve"> </w:t>
      </w:r>
      <w:r w:rsidR="00C12259" w:rsidRPr="00B46A94">
        <w:rPr>
          <w:rStyle w:val="libAlaemChar"/>
          <w:rFonts w:hint="cs"/>
          <w:rtl/>
        </w:rPr>
        <w:t>عليه‌السلام</w:t>
      </w:r>
      <w:r w:rsidR="00C12259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قال رسول الله</w:t>
      </w:r>
      <w:r w:rsidR="00C12259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C12259">
        <w:rPr>
          <w:rFonts w:hint="cs"/>
          <w:rtl/>
        </w:rPr>
        <w:t xml:space="preserve"> ) :</w:t>
      </w:r>
      <w:r>
        <w:rPr>
          <w:rtl/>
        </w:rPr>
        <w:t xml:space="preserve"> قال الله عزّ وجلّ</w:t>
      </w:r>
      <w:r w:rsidR="00B46A94">
        <w:rPr>
          <w:rtl/>
        </w:rPr>
        <w:t>:</w:t>
      </w:r>
      <w:r>
        <w:rPr>
          <w:rtl/>
        </w:rPr>
        <w:t xml:space="preserve"> من مرض ثلاثا</w:t>
      </w:r>
      <w:r>
        <w:rPr>
          <w:rFonts w:hint="cs"/>
          <w:rtl/>
        </w:rPr>
        <w:t>ً</w:t>
      </w:r>
      <w:r>
        <w:rPr>
          <w:rtl/>
        </w:rPr>
        <w:t xml:space="preserve"> فلم</w:t>
      </w:r>
      <w:r w:rsidR="00C05011">
        <w:rPr>
          <w:rtl/>
        </w:rPr>
        <w:t xml:space="preserve"> </w:t>
      </w:r>
      <w:r>
        <w:rPr>
          <w:rtl/>
        </w:rPr>
        <w:t>يشك إلى أحد</w:t>
      </w:r>
      <w:r>
        <w:rPr>
          <w:rFonts w:hint="cs"/>
          <w:rtl/>
        </w:rPr>
        <w:t>ٍ</w:t>
      </w:r>
      <w:r>
        <w:rPr>
          <w:rtl/>
        </w:rPr>
        <w:t xml:space="preserve"> من عو</w:t>
      </w:r>
      <w:r>
        <w:rPr>
          <w:rFonts w:hint="cs"/>
          <w:rtl/>
        </w:rPr>
        <w:t>ّ</w:t>
      </w:r>
      <w:r>
        <w:rPr>
          <w:rtl/>
        </w:rPr>
        <w:t>اده أبدلته لحما</w:t>
      </w:r>
      <w:r>
        <w:rPr>
          <w:rFonts w:hint="cs"/>
          <w:rtl/>
        </w:rPr>
        <w:t>ً</w:t>
      </w:r>
      <w:r>
        <w:rPr>
          <w:rtl/>
        </w:rPr>
        <w:t xml:space="preserve"> خيراً من لحمه ودما</w:t>
      </w:r>
      <w:r>
        <w:rPr>
          <w:rFonts w:hint="cs"/>
          <w:rtl/>
        </w:rPr>
        <w:t>ً</w:t>
      </w:r>
      <w:r>
        <w:rPr>
          <w:rtl/>
        </w:rPr>
        <w:t xml:space="preserve"> خيرا</w:t>
      </w:r>
      <w:r>
        <w:rPr>
          <w:rFonts w:hint="cs"/>
          <w:rtl/>
        </w:rPr>
        <w:t>ً</w:t>
      </w:r>
      <w:r>
        <w:rPr>
          <w:rtl/>
        </w:rPr>
        <w:t xml:space="preserve"> من دمه</w:t>
      </w:r>
      <w:r w:rsidR="00B46A94">
        <w:rPr>
          <w:rtl/>
        </w:rPr>
        <w:t>،</w:t>
      </w:r>
      <w:r>
        <w:rPr>
          <w:rtl/>
        </w:rPr>
        <w:t xml:space="preserve"> فإن</w:t>
      </w:r>
      <w:r w:rsidR="00C05011">
        <w:rPr>
          <w:rtl/>
        </w:rPr>
        <w:t xml:space="preserve"> </w:t>
      </w:r>
      <w:r>
        <w:rPr>
          <w:rtl/>
        </w:rPr>
        <w:t>عافيته عافيته ولا ذنب له</w:t>
      </w:r>
      <w:r w:rsidR="00B46A94">
        <w:rPr>
          <w:rtl/>
        </w:rPr>
        <w:t>،</w:t>
      </w:r>
      <w:r>
        <w:rPr>
          <w:rtl/>
        </w:rPr>
        <w:t xml:space="preserve"> وإن قبضته قبضته إلى رحمتي.</w:t>
      </w:r>
    </w:p>
    <w:p w:rsidR="00994778" w:rsidRDefault="00994778" w:rsidP="00C12259">
      <w:pPr>
        <w:pStyle w:val="libNormal"/>
        <w:rPr>
          <w:rtl/>
        </w:rPr>
      </w:pPr>
      <w:r w:rsidRPr="00C05011">
        <w:rPr>
          <w:rStyle w:val="libNormalChar"/>
          <w:rtl/>
        </w:rPr>
        <w:t>[ 2484 ]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وبالإ</w:t>
      </w:r>
      <w:r>
        <w:rPr>
          <w:rFonts w:hint="cs"/>
          <w:rtl/>
        </w:rPr>
        <w:t>ِ</w:t>
      </w:r>
      <w:r>
        <w:rPr>
          <w:rtl/>
        </w:rPr>
        <w:t>سناد عن جابر قال</w:t>
      </w:r>
      <w:r w:rsidR="00B46A94">
        <w:rPr>
          <w:rtl/>
        </w:rPr>
        <w:t>:</w:t>
      </w:r>
      <w:r>
        <w:rPr>
          <w:rtl/>
        </w:rPr>
        <w:t xml:space="preserve"> قلت لأبي جعفر </w:t>
      </w:r>
      <w:r w:rsidR="00C12259">
        <w:rPr>
          <w:rFonts w:hint="cs"/>
          <w:rtl/>
        </w:rPr>
        <w:t>(</w:t>
      </w:r>
      <w:r w:rsidR="00C12259">
        <w:rPr>
          <w:rtl/>
        </w:rPr>
        <w:t xml:space="preserve"> </w:t>
      </w:r>
      <w:r w:rsidR="00C12259" w:rsidRPr="00B46A94">
        <w:rPr>
          <w:rStyle w:val="libAlaemChar"/>
          <w:rFonts w:hint="cs"/>
          <w:rtl/>
        </w:rPr>
        <w:t>عليه‌السلام</w:t>
      </w:r>
      <w:r w:rsidR="00C12259">
        <w:rPr>
          <w:rFonts w:hint="cs"/>
          <w:rtl/>
        </w:rPr>
        <w:t xml:space="preserve"> ) 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يرحمك الله ما الصبر الجميل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ذلك صبر ليس فيه شكوى إلى الناس.</w:t>
      </w:r>
    </w:p>
    <w:p w:rsidR="00994778" w:rsidRDefault="00994778" w:rsidP="00C12259">
      <w:pPr>
        <w:pStyle w:val="libNormal"/>
        <w:rPr>
          <w:rtl/>
        </w:rPr>
      </w:pPr>
      <w:r w:rsidRPr="00C05011">
        <w:rPr>
          <w:rStyle w:val="libNormalChar"/>
          <w:rtl/>
        </w:rPr>
        <w:t>[ 2485 ]</w:t>
      </w:r>
      <w:r>
        <w:rPr>
          <w:rtl/>
        </w:rPr>
        <w:t xml:space="preserve"> 8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بإسناده عن شعيب بن واقد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الحسين بن زيد</w:t>
      </w:r>
      <w:r w:rsidR="00B46A94">
        <w:rPr>
          <w:rtl/>
        </w:rPr>
        <w:t>،</w:t>
      </w:r>
      <w:r>
        <w:rPr>
          <w:rtl/>
        </w:rPr>
        <w:t xml:space="preserve"> عن الصادق جعفر بن محمّد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</w:t>
      </w:r>
      <w:r>
        <w:rPr>
          <w:rFonts w:hint="cs"/>
          <w:rtl/>
        </w:rPr>
        <w:t>آ</w:t>
      </w:r>
      <w:r>
        <w:rPr>
          <w:rtl/>
        </w:rPr>
        <w:t>بائه</w:t>
      </w:r>
      <w:r w:rsidR="00C12259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 w:rsidR="00C05011">
        <w:rPr>
          <w:rFonts w:hint="cs"/>
          <w:rtl/>
        </w:rPr>
        <w:t xml:space="preserve"> </w:t>
      </w:r>
      <w:r w:rsidR="00C12259">
        <w:rPr>
          <w:rFonts w:hint="cs"/>
          <w:rtl/>
        </w:rPr>
        <w:t xml:space="preserve">) </w:t>
      </w:r>
      <w:r w:rsidR="00C05011">
        <w:rPr>
          <w:rFonts w:hint="cs"/>
          <w:rtl/>
        </w:rPr>
        <w:t xml:space="preserve">- </w:t>
      </w:r>
      <w:r>
        <w:rPr>
          <w:rtl/>
        </w:rPr>
        <w:t>في حديث المناهي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C12259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C12259">
        <w:rPr>
          <w:rFonts w:hint="cs"/>
          <w:rtl/>
        </w:rPr>
        <w:t xml:space="preserve"> ) :</w:t>
      </w:r>
      <w:r w:rsidR="00C05011">
        <w:rPr>
          <w:rtl/>
        </w:rPr>
        <w:t xml:space="preserve"> </w:t>
      </w:r>
      <w:r>
        <w:rPr>
          <w:rtl/>
        </w:rPr>
        <w:t>من مرض يوما</w:t>
      </w:r>
      <w:r>
        <w:rPr>
          <w:rFonts w:hint="cs"/>
          <w:rtl/>
        </w:rPr>
        <w:t>ً</w:t>
      </w:r>
      <w:r>
        <w:rPr>
          <w:rtl/>
        </w:rPr>
        <w:t xml:space="preserve"> وليلة</w:t>
      </w:r>
      <w:r>
        <w:rPr>
          <w:rFonts w:hint="cs"/>
          <w:rtl/>
        </w:rPr>
        <w:t>ً</w:t>
      </w:r>
      <w:r>
        <w:rPr>
          <w:rtl/>
        </w:rPr>
        <w:t xml:space="preserve"> فلم يشك إلى عو</w:t>
      </w:r>
      <w:r>
        <w:rPr>
          <w:rFonts w:hint="cs"/>
          <w:rtl/>
        </w:rPr>
        <w:t>ّ</w:t>
      </w:r>
      <w:r>
        <w:rPr>
          <w:rtl/>
        </w:rPr>
        <w:t>اده بعثه الله يوم القيامة مع خليله إبراهيم</w:t>
      </w:r>
      <w:r w:rsidR="00C05011">
        <w:rPr>
          <w:rtl/>
        </w:rPr>
        <w:t xml:space="preserve"> </w:t>
      </w:r>
      <w:r>
        <w:rPr>
          <w:rtl/>
        </w:rPr>
        <w:t>خليل الرحمان حتّى يجوز الصراط كالبرق اللامع.</w:t>
      </w:r>
    </w:p>
    <w:p w:rsidR="00994778" w:rsidRDefault="00994778" w:rsidP="00C12259">
      <w:pPr>
        <w:pStyle w:val="libNormal"/>
        <w:rPr>
          <w:rtl/>
        </w:rPr>
      </w:pPr>
      <w:r w:rsidRPr="00C05011">
        <w:rPr>
          <w:rStyle w:val="libNormalChar"/>
          <w:rtl/>
        </w:rPr>
        <w:t>[ 2486 ]</w:t>
      </w:r>
      <w:r>
        <w:rPr>
          <w:rtl/>
        </w:rPr>
        <w:t xml:space="preserve"> 9</w:t>
      </w:r>
      <w:r w:rsidR="00C05011">
        <w:rPr>
          <w:rFonts w:hint="cs"/>
          <w:rtl/>
        </w:rPr>
        <w:t xml:space="preserve"> - </w:t>
      </w:r>
      <w:r>
        <w:rPr>
          <w:rtl/>
        </w:rPr>
        <w:t xml:space="preserve">وفي ( الخصال ) بإسناده عن علي </w:t>
      </w:r>
      <w:r w:rsidR="00C12259">
        <w:rPr>
          <w:rFonts w:hint="cs"/>
          <w:rtl/>
        </w:rPr>
        <w:t>(</w:t>
      </w:r>
      <w:r w:rsidR="00C12259">
        <w:rPr>
          <w:rtl/>
        </w:rPr>
        <w:t xml:space="preserve"> </w:t>
      </w:r>
      <w:r w:rsidR="00C12259" w:rsidRPr="00B46A94">
        <w:rPr>
          <w:rStyle w:val="libAlaemChar"/>
          <w:rFonts w:hint="cs"/>
          <w:rtl/>
        </w:rPr>
        <w:t>عليه‌السلام</w:t>
      </w:r>
      <w:r w:rsidR="00C12259">
        <w:rPr>
          <w:rFonts w:hint="cs"/>
          <w:rtl/>
        </w:rPr>
        <w:t xml:space="preserve"> ) </w:t>
      </w:r>
      <w:r w:rsidR="00C05011">
        <w:rPr>
          <w:rFonts w:hint="cs"/>
          <w:rtl/>
        </w:rPr>
        <w:t xml:space="preserve">- </w:t>
      </w:r>
      <w:r>
        <w:rPr>
          <w:rtl/>
        </w:rPr>
        <w:t>في حديث</w:t>
      </w:r>
      <w:r w:rsidR="00C05011">
        <w:rPr>
          <w:rtl/>
        </w:rPr>
        <w:t xml:space="preserve"> </w:t>
      </w:r>
      <w:r>
        <w:rPr>
          <w:rtl/>
        </w:rPr>
        <w:t>الأربعمائة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من كتم وجعاً أصابه ثلاثة أي</w:t>
      </w:r>
      <w:r>
        <w:rPr>
          <w:rFonts w:hint="cs"/>
          <w:rtl/>
        </w:rPr>
        <w:t>ّ</w:t>
      </w:r>
      <w:r>
        <w:rPr>
          <w:rtl/>
        </w:rPr>
        <w:t>ام من الناس وشكى إلى الله عزّ</w:t>
      </w:r>
      <w:r w:rsidR="00C05011">
        <w:rPr>
          <w:rtl/>
        </w:rPr>
        <w:t xml:space="preserve"> </w:t>
      </w:r>
      <w:r>
        <w:rPr>
          <w:rtl/>
        </w:rPr>
        <w:t>وجلّ كان حقا</w:t>
      </w:r>
      <w:r>
        <w:rPr>
          <w:rFonts w:hint="cs"/>
          <w:rtl/>
        </w:rPr>
        <w:t>ً</w:t>
      </w:r>
      <w:r>
        <w:rPr>
          <w:rtl/>
        </w:rPr>
        <w:t xml:space="preserve"> على الله أن يعافيه منه.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[ 2487 ]</w:t>
      </w:r>
      <w:r>
        <w:rPr>
          <w:rtl/>
        </w:rPr>
        <w:t xml:space="preserve"> 10</w:t>
      </w:r>
      <w:r w:rsidR="00C05011">
        <w:rPr>
          <w:rFonts w:hint="cs"/>
          <w:rtl/>
        </w:rPr>
        <w:t xml:space="preserve"> - </w:t>
      </w:r>
      <w:r>
        <w:rPr>
          <w:rtl/>
        </w:rPr>
        <w:t>أحمد بن أبي عبدالله في ( المحاسن )</w:t>
      </w:r>
      <w:r w:rsidR="00B46A94">
        <w:rPr>
          <w:rtl/>
        </w:rPr>
        <w:t>:</w:t>
      </w:r>
      <w:r>
        <w:rPr>
          <w:rtl/>
        </w:rPr>
        <w:t xml:space="preserve"> عن محمّد بن علي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عبد الرحمن بن محمّد الأسدي</w:t>
      </w:r>
      <w:r w:rsidR="00B46A94">
        <w:rPr>
          <w:rtl/>
        </w:rPr>
        <w:t>،</w:t>
      </w:r>
      <w:r>
        <w:rPr>
          <w:rtl/>
        </w:rPr>
        <w:t xml:space="preserve"> عن حريث الغزال</w:t>
      </w:r>
      <w:r w:rsidR="00B46A94">
        <w:rPr>
          <w:rtl/>
        </w:rPr>
        <w:t>،</w:t>
      </w:r>
      <w:r>
        <w:rPr>
          <w:rtl/>
        </w:rPr>
        <w:t xml:space="preserve"> عن صدقة القت</w:t>
      </w:r>
      <w:r>
        <w:rPr>
          <w:rFonts w:hint="cs"/>
          <w:rtl/>
        </w:rPr>
        <w:t>ّ</w:t>
      </w:r>
      <w:r>
        <w:rPr>
          <w:rtl/>
        </w:rPr>
        <w:t>ات</w:t>
      </w:r>
      <w:r w:rsidR="00B46A94">
        <w:rPr>
          <w:rtl/>
        </w:rPr>
        <w:t>،</w:t>
      </w:r>
      <w:r>
        <w:rPr>
          <w:rtl/>
        </w:rPr>
        <w:t xml:space="preserve"> عن</w:t>
      </w:r>
    </w:p>
    <w:p w:rsidR="00994778" w:rsidRPr="00716EC5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Pr="00D52038" w:rsidRDefault="00994778" w:rsidP="00C12259">
      <w:pPr>
        <w:pStyle w:val="libFootnote0"/>
        <w:rPr>
          <w:rtl/>
        </w:rPr>
      </w:pPr>
      <w:r w:rsidRPr="00D52038">
        <w:rPr>
          <w:rtl/>
        </w:rPr>
        <w:t>(</w:t>
      </w:r>
      <w:r w:rsidR="00C12259">
        <w:rPr>
          <w:rFonts w:hint="cs"/>
          <w:rtl/>
        </w:rPr>
        <w:t>1</w:t>
      </w:r>
      <w:r w:rsidRPr="00D52038">
        <w:rPr>
          <w:rtl/>
        </w:rPr>
        <w:t>) ثواب ال</w:t>
      </w:r>
      <w:r>
        <w:rPr>
          <w:rFonts w:hint="cs"/>
          <w:rtl/>
        </w:rPr>
        <w:t>أ</w:t>
      </w:r>
      <w:r w:rsidRPr="00D52038">
        <w:rPr>
          <w:rtl/>
        </w:rPr>
        <w:t>عمال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52038">
        <w:rPr>
          <w:rtl/>
        </w:rPr>
        <w:t>229 باختلاف في بعض ال</w:t>
      </w:r>
      <w:r>
        <w:rPr>
          <w:rFonts w:hint="cs"/>
          <w:rtl/>
        </w:rPr>
        <w:t>أ</w:t>
      </w:r>
      <w:r w:rsidRPr="00D52038">
        <w:rPr>
          <w:rtl/>
        </w:rPr>
        <w:t>لفاظ.</w:t>
      </w:r>
    </w:p>
    <w:p w:rsidR="00994778" w:rsidRDefault="00994778" w:rsidP="00C12259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115 / 1.</w:t>
      </w:r>
    </w:p>
    <w:p w:rsidR="00994778" w:rsidRDefault="00994778" w:rsidP="00C12259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الكافي 2</w:t>
      </w:r>
      <w:r w:rsidR="00B46A94">
        <w:rPr>
          <w:rtl/>
        </w:rPr>
        <w:t>:</w:t>
      </w:r>
      <w:r>
        <w:rPr>
          <w:rtl/>
        </w:rPr>
        <w:t xml:space="preserve"> 76 / 23.</w:t>
      </w:r>
    </w:p>
    <w:p w:rsidR="00994778" w:rsidRDefault="00994778" w:rsidP="00C12259">
      <w:pPr>
        <w:pStyle w:val="libFootnote0"/>
        <w:rPr>
          <w:rtl/>
        </w:rPr>
      </w:pPr>
      <w:r>
        <w:rPr>
          <w:rtl/>
        </w:rPr>
        <w:t>8</w:t>
      </w:r>
      <w:r w:rsidR="00C05011">
        <w:rPr>
          <w:rtl/>
        </w:rPr>
        <w:t xml:space="preserve"> - </w:t>
      </w:r>
      <w:r>
        <w:rPr>
          <w:rtl/>
        </w:rPr>
        <w:t>الفقيه 4</w:t>
      </w:r>
      <w:r w:rsidR="00B46A94">
        <w:rPr>
          <w:rtl/>
        </w:rPr>
        <w:t>:</w:t>
      </w:r>
      <w:r>
        <w:rPr>
          <w:rtl/>
        </w:rPr>
        <w:t xml:space="preserve"> 9.</w:t>
      </w:r>
    </w:p>
    <w:p w:rsidR="00994778" w:rsidRDefault="00994778" w:rsidP="00C12259">
      <w:pPr>
        <w:pStyle w:val="libFootnote0"/>
        <w:rPr>
          <w:rtl/>
        </w:rPr>
      </w:pPr>
      <w:r>
        <w:rPr>
          <w:rtl/>
        </w:rPr>
        <w:t>9</w:t>
      </w:r>
      <w:r w:rsidR="00C05011">
        <w:rPr>
          <w:rtl/>
        </w:rPr>
        <w:t xml:space="preserve"> - </w:t>
      </w:r>
      <w:r>
        <w:rPr>
          <w:rtl/>
        </w:rPr>
        <w:t>الخصال</w:t>
      </w:r>
      <w:r w:rsidR="00B46A94">
        <w:rPr>
          <w:rtl/>
        </w:rPr>
        <w:t>:</w:t>
      </w:r>
      <w:r>
        <w:rPr>
          <w:rtl/>
        </w:rPr>
        <w:t xml:space="preserve"> 630 / 10</w:t>
      </w:r>
      <w:r>
        <w:rPr>
          <w:rFonts w:hint="cs"/>
          <w:rtl/>
        </w:rPr>
        <w:t>.</w:t>
      </w:r>
    </w:p>
    <w:p w:rsidR="00994778" w:rsidRDefault="00994778" w:rsidP="00C12259">
      <w:pPr>
        <w:pStyle w:val="libFootnote0"/>
        <w:rPr>
          <w:rtl/>
        </w:rPr>
      </w:pPr>
      <w:r>
        <w:rPr>
          <w:rtl/>
        </w:rPr>
        <w:t>10</w:t>
      </w:r>
      <w:r w:rsidR="00C05011">
        <w:rPr>
          <w:rtl/>
        </w:rPr>
        <w:t xml:space="preserve"> - </w:t>
      </w:r>
      <w:r>
        <w:rPr>
          <w:rtl/>
        </w:rPr>
        <w:t>المحاسن</w:t>
      </w:r>
      <w:r w:rsidR="00B46A94">
        <w:rPr>
          <w:rtl/>
        </w:rPr>
        <w:t>:</w:t>
      </w:r>
      <w:r>
        <w:rPr>
          <w:rtl/>
        </w:rPr>
        <w:t xml:space="preserve"> 9 / 27.</w:t>
      </w:r>
    </w:p>
    <w:p w:rsidR="00FB28B4" w:rsidRDefault="00FB28B4" w:rsidP="00FB28B4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الحسن البصري</w:t>
      </w:r>
      <w:r w:rsidR="00B46A94">
        <w:rPr>
          <w:rtl/>
        </w:rPr>
        <w:t>،</w:t>
      </w:r>
      <w:r>
        <w:rPr>
          <w:rtl/>
        </w:rPr>
        <w:t xml:space="preserve"> عن أبي جعفر</w:t>
      </w:r>
      <w:r w:rsidR="00FF052B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FF052B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لا أ</w:t>
      </w:r>
      <w:r>
        <w:rPr>
          <w:rFonts w:hint="cs"/>
          <w:rtl/>
        </w:rPr>
        <w:t>ُ</w:t>
      </w:r>
      <w:r>
        <w:rPr>
          <w:rtl/>
        </w:rPr>
        <w:t>خبركم بخمس</w:t>
      </w:r>
      <w:r w:rsidR="00C05011">
        <w:rPr>
          <w:rtl/>
        </w:rPr>
        <w:t xml:space="preserve"> </w:t>
      </w:r>
      <w:r>
        <w:rPr>
          <w:rtl/>
        </w:rPr>
        <w:t>خصال هي من البر</w:t>
      </w:r>
      <w:r>
        <w:rPr>
          <w:rFonts w:hint="cs"/>
          <w:rtl/>
        </w:rPr>
        <w:t>ّ</w:t>
      </w:r>
      <w:r>
        <w:rPr>
          <w:rtl/>
        </w:rPr>
        <w:t xml:space="preserve"> والبر</w:t>
      </w:r>
      <w:r>
        <w:rPr>
          <w:rFonts w:hint="cs"/>
          <w:rtl/>
        </w:rPr>
        <w:t>ّ</w:t>
      </w:r>
      <w:r>
        <w:rPr>
          <w:rtl/>
        </w:rPr>
        <w:t xml:space="preserve"> يدعو إلى الجن</w:t>
      </w:r>
      <w:r>
        <w:rPr>
          <w:rFonts w:hint="cs"/>
          <w:rtl/>
        </w:rPr>
        <w:t>ّ</w:t>
      </w:r>
      <w:r>
        <w:rPr>
          <w:rtl/>
        </w:rPr>
        <w:t>ة</w:t>
      </w:r>
      <w:r>
        <w:rPr>
          <w:rFonts w:hint="cs"/>
          <w:rtl/>
        </w:rPr>
        <w:t xml:space="preserve"> </w:t>
      </w:r>
      <w:r>
        <w:rPr>
          <w:rtl/>
        </w:rPr>
        <w:t>؟ قلت</w:t>
      </w:r>
      <w:r w:rsidR="00B46A94">
        <w:rPr>
          <w:rtl/>
        </w:rPr>
        <w:t>:</w:t>
      </w:r>
      <w:r>
        <w:rPr>
          <w:rtl/>
        </w:rPr>
        <w:t xml:space="preserve"> بلى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إخفاء المصيبة</w:t>
      </w:r>
      <w:r w:rsidR="00C05011">
        <w:rPr>
          <w:rtl/>
        </w:rPr>
        <w:t xml:space="preserve"> </w:t>
      </w:r>
      <w:r>
        <w:rPr>
          <w:rtl/>
        </w:rPr>
        <w:t>وكتمانها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FF052B">
      <w:pPr>
        <w:pStyle w:val="libNormal"/>
        <w:rPr>
          <w:rtl/>
        </w:rPr>
      </w:pPr>
      <w:r w:rsidRPr="00C05011">
        <w:rPr>
          <w:rStyle w:val="libNormalChar"/>
          <w:rtl/>
        </w:rPr>
        <w:t>[ 2488 ]</w:t>
      </w:r>
      <w:r>
        <w:rPr>
          <w:rtl/>
        </w:rPr>
        <w:t xml:space="preserve"> 11</w:t>
      </w:r>
      <w:r w:rsidR="00C05011">
        <w:rPr>
          <w:rFonts w:hint="cs"/>
          <w:rtl/>
        </w:rPr>
        <w:t xml:space="preserve"> - </w:t>
      </w:r>
      <w:r>
        <w:rPr>
          <w:rtl/>
        </w:rPr>
        <w:t>وعن أبي يوسف النجاشي</w:t>
      </w:r>
      <w:r w:rsidR="00B46A94">
        <w:rPr>
          <w:rtl/>
        </w:rPr>
        <w:t>،</w:t>
      </w:r>
      <w:r>
        <w:rPr>
          <w:rtl/>
        </w:rPr>
        <w:t xml:space="preserve"> عن يحيى بن مالك</w:t>
      </w:r>
      <w:r w:rsidR="00B46A94">
        <w:rPr>
          <w:rtl/>
        </w:rPr>
        <w:t>،</w:t>
      </w:r>
      <w:r>
        <w:rPr>
          <w:rtl/>
        </w:rPr>
        <w:t xml:space="preserve"> عن الأحول</w:t>
      </w:r>
      <w:r w:rsidR="00C05011">
        <w:rPr>
          <w:rtl/>
        </w:rPr>
        <w:t xml:space="preserve"> </w:t>
      </w:r>
      <w:r>
        <w:rPr>
          <w:rtl/>
        </w:rPr>
        <w:t>وغيره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FF052B">
        <w:rPr>
          <w:rFonts w:hint="cs"/>
          <w:rtl/>
        </w:rPr>
        <w:t>(</w:t>
      </w:r>
      <w:r w:rsidR="00FF052B">
        <w:rPr>
          <w:rtl/>
        </w:rPr>
        <w:t xml:space="preserve"> </w:t>
      </w:r>
      <w:r w:rsidR="00FF052B" w:rsidRPr="00B46A94">
        <w:rPr>
          <w:rStyle w:val="libAlaemChar"/>
          <w:rFonts w:hint="cs"/>
          <w:rtl/>
        </w:rPr>
        <w:t>عليه‌السلام</w:t>
      </w:r>
      <w:r w:rsidR="00FF052B">
        <w:rPr>
          <w:rtl/>
        </w:rPr>
        <w:t xml:space="preserve"> </w:t>
      </w:r>
      <w:r w:rsidR="00FF052B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إظهار الشيء قبل أن يستحكم</w:t>
      </w:r>
      <w:r w:rsidR="00C05011">
        <w:rPr>
          <w:rtl/>
        </w:rPr>
        <w:t xml:space="preserve"> </w:t>
      </w:r>
      <w:r>
        <w:rPr>
          <w:rtl/>
        </w:rPr>
        <w:t>مفسدة له.</w:t>
      </w:r>
    </w:p>
    <w:p w:rsidR="00994778" w:rsidRDefault="00994778" w:rsidP="00FF052B">
      <w:pPr>
        <w:pStyle w:val="libNormal"/>
        <w:rPr>
          <w:rtl/>
        </w:rPr>
      </w:pPr>
      <w:r w:rsidRPr="00C05011">
        <w:rPr>
          <w:rStyle w:val="libNormalChar"/>
          <w:rtl/>
        </w:rPr>
        <w:t>[ 2489 ]</w:t>
      </w:r>
      <w:r>
        <w:rPr>
          <w:rtl/>
        </w:rPr>
        <w:t xml:space="preserve"> 12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الحسين الرضي في ( نهج الي البلاغة ) عن أمير المؤمنين</w:t>
      </w:r>
      <w:r w:rsidR="00C05011">
        <w:rPr>
          <w:rtl/>
        </w:rPr>
        <w:t xml:space="preserve"> </w:t>
      </w:r>
      <w:r w:rsidR="00FF052B">
        <w:rPr>
          <w:rFonts w:hint="cs"/>
          <w:rtl/>
        </w:rPr>
        <w:t>(</w:t>
      </w:r>
      <w:r w:rsidR="00FF052B">
        <w:rPr>
          <w:rtl/>
        </w:rPr>
        <w:t xml:space="preserve"> </w:t>
      </w:r>
      <w:r w:rsidR="00FF052B" w:rsidRPr="00B46A94">
        <w:rPr>
          <w:rStyle w:val="libAlaemChar"/>
          <w:rFonts w:hint="cs"/>
          <w:rtl/>
        </w:rPr>
        <w:t>عليه‌السلام</w:t>
      </w:r>
      <w:r w:rsidR="00FF052B">
        <w:rPr>
          <w:rtl/>
        </w:rPr>
        <w:t xml:space="preserve"> </w:t>
      </w:r>
      <w:r w:rsidR="00FF052B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أمش بدائك ما مشى بك.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عليه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1048" w:name="_Toc273006812"/>
      <w:bookmarkStart w:id="1049" w:name="_Toc299641709"/>
      <w:bookmarkStart w:id="1050" w:name="_Toc370809590"/>
      <w:bookmarkStart w:id="1051" w:name="_Toc251950042"/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باب استحباب ترك المداواة مع امكان الصبر وعدم الخطر</w:t>
      </w:r>
      <w:bookmarkEnd w:id="1048"/>
      <w:bookmarkEnd w:id="1049"/>
      <w:r w:rsidR="00C05011">
        <w:rPr>
          <w:rFonts w:hint="cs"/>
          <w:rtl/>
        </w:rPr>
        <w:t xml:space="preserve"> </w:t>
      </w:r>
      <w:r>
        <w:rPr>
          <w:rtl/>
        </w:rPr>
        <w:t>وخصوصا</w:t>
      </w:r>
      <w:r>
        <w:rPr>
          <w:rFonts w:hint="cs"/>
          <w:rtl/>
        </w:rPr>
        <w:t>ً</w:t>
      </w:r>
      <w:r>
        <w:rPr>
          <w:rtl/>
        </w:rPr>
        <w:t xml:space="preserve"> من الزكام والدماميل والرمد والسعال وما ينبغي</w:t>
      </w:r>
      <w:r w:rsidR="00C05011">
        <w:rPr>
          <w:rFonts w:hint="cs"/>
          <w:rtl/>
        </w:rPr>
        <w:t xml:space="preserve"> </w:t>
      </w:r>
      <w:r>
        <w:rPr>
          <w:rtl/>
        </w:rPr>
        <w:t>التداوي به</w:t>
      </w:r>
      <w:r w:rsidR="00B46A94">
        <w:rPr>
          <w:rtl/>
        </w:rPr>
        <w:t>،</w:t>
      </w:r>
      <w:r>
        <w:rPr>
          <w:rtl/>
        </w:rPr>
        <w:t xml:space="preserve"> ووجوبه عند الخطر بالترك.</w:t>
      </w:r>
      <w:bookmarkEnd w:id="1050"/>
      <w:bookmarkEnd w:id="1051"/>
    </w:p>
    <w:p w:rsidR="00994778" w:rsidRDefault="00994778" w:rsidP="00FF052B">
      <w:pPr>
        <w:pStyle w:val="libNormal"/>
        <w:rPr>
          <w:rtl/>
        </w:rPr>
      </w:pPr>
      <w:r w:rsidRPr="00C05011">
        <w:rPr>
          <w:rStyle w:val="libNormalChar"/>
          <w:rtl/>
        </w:rPr>
        <w:t>[ 2490 ]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محمّد بن الحسن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معاوية بن حكيم</w:t>
      </w:r>
      <w:r w:rsidR="00B46A94">
        <w:rPr>
          <w:rtl/>
        </w:rPr>
        <w:t>،</w:t>
      </w:r>
      <w:r>
        <w:rPr>
          <w:rtl/>
        </w:rPr>
        <w:t xml:space="preserve"> عن عثمان الأحول</w:t>
      </w:r>
      <w:r w:rsidR="00B46A94">
        <w:rPr>
          <w:rtl/>
        </w:rPr>
        <w:t>،</w:t>
      </w:r>
      <w:r>
        <w:rPr>
          <w:rtl/>
        </w:rPr>
        <w:t xml:space="preserve"> عن أبي الحسن </w:t>
      </w:r>
      <w:r w:rsidR="00FF052B">
        <w:rPr>
          <w:rFonts w:hint="cs"/>
          <w:rtl/>
        </w:rPr>
        <w:t>(</w:t>
      </w:r>
      <w:r w:rsidR="00FF052B">
        <w:rPr>
          <w:rtl/>
        </w:rPr>
        <w:t xml:space="preserve"> </w:t>
      </w:r>
      <w:r w:rsidR="00FF052B" w:rsidRPr="00B46A94">
        <w:rPr>
          <w:rStyle w:val="libAlaemChar"/>
          <w:rFonts w:hint="cs"/>
          <w:rtl/>
        </w:rPr>
        <w:t>عليه‌السلام</w:t>
      </w:r>
      <w:r w:rsidR="00FF052B">
        <w:rPr>
          <w:rtl/>
        </w:rPr>
        <w:t xml:space="preserve"> </w:t>
      </w:r>
      <w:r w:rsidR="00FF052B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ليس من دواء </w:t>
      </w:r>
      <w:r w:rsidR="00C07020">
        <w:rPr>
          <w:rtl/>
        </w:rPr>
        <w:t xml:space="preserve">إلّا </w:t>
      </w:r>
      <w:r>
        <w:rPr>
          <w:rtl/>
        </w:rPr>
        <w:t>ويهي</w:t>
      </w:r>
      <w:r>
        <w:rPr>
          <w:rFonts w:hint="cs"/>
          <w:rtl/>
        </w:rPr>
        <w:t>ّ</w:t>
      </w:r>
      <w:r>
        <w:rPr>
          <w:rtl/>
        </w:rPr>
        <w:t>ج داء</w:t>
      </w:r>
      <w:r>
        <w:rPr>
          <w:rFonts w:hint="cs"/>
          <w:rtl/>
        </w:rPr>
        <w:t>اً</w:t>
      </w:r>
      <w:r>
        <w:rPr>
          <w:rtl/>
        </w:rPr>
        <w:t xml:space="preserve"> وليس شيء أنفع في البدن من إمساك اليد </w:t>
      </w:r>
      <w:r w:rsidR="00C07020">
        <w:rPr>
          <w:rtl/>
        </w:rPr>
        <w:t xml:space="preserve">إلّا </w:t>
      </w:r>
      <w:r>
        <w:rPr>
          <w:rtl/>
        </w:rPr>
        <w:t>عم</w:t>
      </w:r>
      <w:r>
        <w:rPr>
          <w:rFonts w:hint="cs"/>
          <w:rtl/>
        </w:rPr>
        <w:t>ّ</w:t>
      </w:r>
      <w:r>
        <w:rPr>
          <w:rtl/>
        </w:rPr>
        <w:t>ا يحتاج إليه.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11</w:t>
      </w:r>
      <w:r w:rsidR="00C05011">
        <w:rPr>
          <w:rtl/>
        </w:rPr>
        <w:t xml:space="preserve"> - </w:t>
      </w:r>
      <w:r>
        <w:rPr>
          <w:rtl/>
        </w:rPr>
        <w:t>المحاسن</w:t>
      </w:r>
      <w:r w:rsidR="00B46A94">
        <w:rPr>
          <w:rtl/>
        </w:rPr>
        <w:t>:</w:t>
      </w:r>
      <w:r>
        <w:rPr>
          <w:rtl/>
        </w:rPr>
        <w:t xml:space="preserve"> 603 / 31.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12</w:t>
      </w:r>
      <w:r w:rsidR="00C05011">
        <w:rPr>
          <w:rtl/>
        </w:rPr>
        <w:t xml:space="preserve"> - </w:t>
      </w:r>
      <w:r>
        <w:rPr>
          <w:rtl/>
        </w:rPr>
        <w:t>نهج البلاغة 3</w:t>
      </w:r>
      <w:r w:rsidR="00B46A94">
        <w:rPr>
          <w:rtl/>
        </w:rPr>
        <w:t>:</w:t>
      </w:r>
      <w:r>
        <w:rPr>
          <w:rtl/>
        </w:rPr>
        <w:t xml:space="preserve"> 156 / 26.</w:t>
      </w:r>
    </w:p>
    <w:p w:rsidR="00994778" w:rsidRDefault="00994778" w:rsidP="00FF052B">
      <w:pPr>
        <w:pStyle w:val="libFootnote0"/>
        <w:rPr>
          <w:rtl/>
        </w:rPr>
      </w:pPr>
      <w:r w:rsidRPr="00D52038">
        <w:rPr>
          <w:rtl/>
        </w:rPr>
        <w:t>(1) تقدم ما يدل عليه في الباب 1 و 2 من هذه الابواب.</w:t>
      </w:r>
    </w:p>
    <w:p w:rsidR="00FF052B" w:rsidRPr="00FF052B" w:rsidRDefault="00FF052B" w:rsidP="00FF052B">
      <w:pPr>
        <w:pStyle w:val="libFootnote0"/>
        <w:rPr>
          <w:rtl/>
        </w:rPr>
      </w:pPr>
      <w:r w:rsidRPr="00DF0B31">
        <w:rPr>
          <w:rtl/>
        </w:rPr>
        <w:t>(2) يأتي في الحديث 8 من الباب 4 وأحاديث الباب 5 من هذه الأبواب</w:t>
      </w:r>
      <w:r>
        <w:rPr>
          <w:rtl/>
        </w:rPr>
        <w:t>،</w:t>
      </w:r>
      <w:r w:rsidRPr="00DF0B31">
        <w:rPr>
          <w:rtl/>
        </w:rPr>
        <w:t xml:space="preserve"> وأحاديث الباب 6 من</w:t>
      </w:r>
      <w:r>
        <w:rPr>
          <w:rtl/>
        </w:rPr>
        <w:t xml:space="preserve"> </w:t>
      </w:r>
      <w:r w:rsidRPr="00DF0B31">
        <w:rPr>
          <w:rtl/>
        </w:rPr>
        <w:t>هذه الأبواب</w:t>
      </w:r>
      <w:r>
        <w:rPr>
          <w:rtl/>
        </w:rPr>
        <w:t>،</w:t>
      </w:r>
      <w:r w:rsidRPr="00DF0B31">
        <w:rPr>
          <w:rtl/>
        </w:rPr>
        <w:t xml:space="preserve"> وفيه ترك الشكوى إلى أهل الخلاف</w:t>
      </w:r>
      <w:r>
        <w:rPr>
          <w:rtl/>
        </w:rPr>
        <w:t>،</w:t>
      </w:r>
      <w:r w:rsidRPr="00DF0B31">
        <w:rPr>
          <w:rtl/>
        </w:rPr>
        <w:t xml:space="preserve"> وفي الحديث 31 من الباب 4 من أبواب</w:t>
      </w:r>
      <w:r>
        <w:rPr>
          <w:rtl/>
        </w:rPr>
        <w:t xml:space="preserve"> </w:t>
      </w:r>
      <w:r w:rsidRPr="00DF0B31">
        <w:rPr>
          <w:rtl/>
        </w:rPr>
        <w:t>جهاد النفس.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4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8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8</w:t>
      </w:r>
      <w:r w:rsidR="00B46A94">
        <w:rPr>
          <w:rtl/>
        </w:rPr>
        <w:t>:</w:t>
      </w:r>
      <w:r>
        <w:rPr>
          <w:rtl/>
        </w:rPr>
        <w:t xml:space="preserve"> 273 / 409.</w:t>
      </w:r>
    </w:p>
    <w:p w:rsidR="00FB28B4" w:rsidRDefault="00FB28B4" w:rsidP="00FB28B4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FF052B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[ 2491 ]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عدّة من أصحابنا</w:t>
      </w:r>
      <w:r w:rsidR="00B46A94">
        <w:rPr>
          <w:rtl/>
        </w:rPr>
        <w:t>،</w:t>
      </w:r>
      <w:r>
        <w:rPr>
          <w:rtl/>
        </w:rPr>
        <w:t xml:space="preserve"> عن سهل بن زياد</w:t>
      </w:r>
      <w:r w:rsidR="00B46A94">
        <w:rPr>
          <w:rtl/>
        </w:rPr>
        <w:t>،</w:t>
      </w:r>
      <w:r>
        <w:rPr>
          <w:rtl/>
        </w:rPr>
        <w:t xml:space="preserve"> عن الدهقان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عبدالله بن القاسم</w:t>
      </w:r>
      <w:r w:rsidR="00B46A94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ابن أبي نجران</w:t>
      </w:r>
      <w:r w:rsidR="00B46A94">
        <w:rPr>
          <w:rtl/>
        </w:rPr>
        <w:t>،</w:t>
      </w:r>
      <w:r>
        <w:rPr>
          <w:rtl/>
        </w:rPr>
        <w:t xml:space="preserve"> عن أبان بن تغلب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C05011">
        <w:rPr>
          <w:rtl/>
        </w:rPr>
        <w:t xml:space="preserve"> </w:t>
      </w:r>
      <w:r w:rsidR="00FF052B">
        <w:rPr>
          <w:rFonts w:hint="cs"/>
          <w:rtl/>
        </w:rPr>
        <w:t>(</w:t>
      </w:r>
      <w:r w:rsidR="00FF052B">
        <w:rPr>
          <w:rtl/>
        </w:rPr>
        <w:t xml:space="preserve"> </w:t>
      </w:r>
      <w:r w:rsidR="00FF052B" w:rsidRPr="00B46A94">
        <w:rPr>
          <w:rStyle w:val="libAlaemChar"/>
          <w:rFonts w:hint="cs"/>
          <w:rtl/>
        </w:rPr>
        <w:t>عليه‌السلام</w:t>
      </w:r>
      <w:r w:rsidR="00FF052B">
        <w:rPr>
          <w:rtl/>
        </w:rPr>
        <w:t xml:space="preserve"> </w:t>
      </w:r>
      <w:r w:rsidR="00FF052B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كان المسيح</w:t>
      </w:r>
      <w:r w:rsidR="00FF052B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FF052B">
        <w:rPr>
          <w:rFonts w:hint="cs"/>
          <w:rtl/>
        </w:rPr>
        <w:t xml:space="preserve">) </w:t>
      </w:r>
      <w:r>
        <w:rPr>
          <w:rtl/>
        </w:rPr>
        <w:t>يقول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تارك شفاء</w:t>
      </w:r>
      <w:r w:rsidR="00C05011">
        <w:rPr>
          <w:rtl/>
        </w:rPr>
        <w:t xml:space="preserve"> </w:t>
      </w:r>
      <w:r>
        <w:rPr>
          <w:rtl/>
        </w:rPr>
        <w:t>المجروح من جرحه شريك جارحه لا محالة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FF052B">
      <w:pPr>
        <w:pStyle w:val="libNormal"/>
        <w:rPr>
          <w:rtl/>
        </w:rPr>
      </w:pPr>
      <w:r w:rsidRPr="00C05011">
        <w:rPr>
          <w:rStyle w:val="libNormalChar"/>
          <w:rtl/>
        </w:rPr>
        <w:t>[ 2492 ]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في ( الخصال ) عن أبيه</w:t>
      </w:r>
      <w:r w:rsidR="00B46A94">
        <w:rPr>
          <w:rtl/>
        </w:rPr>
        <w:t>،</w:t>
      </w:r>
      <w:r>
        <w:rPr>
          <w:rtl/>
        </w:rPr>
        <w:t xml:space="preserve"> عن أحمد بن</w:t>
      </w:r>
      <w:r w:rsidR="00C05011">
        <w:rPr>
          <w:rtl/>
        </w:rPr>
        <w:t xml:space="preserve"> </w:t>
      </w:r>
      <w:r>
        <w:rPr>
          <w:rtl/>
        </w:rPr>
        <w:t>إدريس</w:t>
      </w:r>
      <w:r w:rsidR="00B46A94">
        <w:rPr>
          <w:rtl/>
        </w:rPr>
        <w:t>،</w:t>
      </w:r>
      <w:r>
        <w:rPr>
          <w:rtl/>
        </w:rPr>
        <w:t xml:space="preserve"> عن سهل بن زياد</w:t>
      </w:r>
      <w:r w:rsidR="00B46A94">
        <w:rPr>
          <w:rtl/>
        </w:rPr>
        <w:t>،</w:t>
      </w:r>
      <w:r>
        <w:rPr>
          <w:rtl/>
        </w:rPr>
        <w:t xml:space="preserve"> عن النوفلي</w:t>
      </w:r>
      <w:r w:rsidR="00B46A94">
        <w:rPr>
          <w:rtl/>
        </w:rPr>
        <w:t>،</w:t>
      </w:r>
      <w:r>
        <w:rPr>
          <w:rtl/>
        </w:rPr>
        <w:t xml:space="preserve"> عن السكوني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C05011">
        <w:rPr>
          <w:rtl/>
        </w:rPr>
        <w:t xml:space="preserve"> </w:t>
      </w:r>
      <w:r w:rsidR="00FF052B">
        <w:rPr>
          <w:rFonts w:hint="cs"/>
          <w:rtl/>
        </w:rPr>
        <w:t>(</w:t>
      </w:r>
      <w:r w:rsidR="00FF052B">
        <w:rPr>
          <w:rtl/>
        </w:rPr>
        <w:t xml:space="preserve"> </w:t>
      </w:r>
      <w:r w:rsidR="00FF052B" w:rsidRPr="00B46A94">
        <w:rPr>
          <w:rStyle w:val="libAlaemChar"/>
          <w:rFonts w:hint="cs"/>
          <w:rtl/>
        </w:rPr>
        <w:t>عليه‌السلام</w:t>
      </w:r>
      <w:r w:rsidR="00FF052B">
        <w:rPr>
          <w:rtl/>
        </w:rPr>
        <w:t xml:space="preserve"> </w:t>
      </w:r>
      <w:r w:rsidR="00FF052B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من ظهرت صح</w:t>
      </w:r>
      <w:r>
        <w:rPr>
          <w:rFonts w:hint="cs"/>
          <w:rtl/>
        </w:rPr>
        <w:t>ّ</w:t>
      </w:r>
      <w:r>
        <w:rPr>
          <w:rtl/>
        </w:rPr>
        <w:t>ته على سقمه فيعالج نفسه بشيء فمات</w:t>
      </w:r>
      <w:r w:rsidR="00C05011">
        <w:rPr>
          <w:rtl/>
        </w:rPr>
        <w:t xml:space="preserve"> </w:t>
      </w:r>
      <w:r>
        <w:rPr>
          <w:rtl/>
        </w:rPr>
        <w:t>فأنا إلى الله منه بريء.</w:t>
      </w:r>
    </w:p>
    <w:p w:rsidR="00994778" w:rsidRDefault="00994778" w:rsidP="00FF052B">
      <w:pPr>
        <w:pStyle w:val="libNormal"/>
        <w:rPr>
          <w:rtl/>
        </w:rPr>
      </w:pPr>
      <w:r w:rsidRPr="00C05011">
        <w:rPr>
          <w:rStyle w:val="libNormalChar"/>
          <w:rtl/>
        </w:rPr>
        <w:t>[ 2493 ]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وفي ( العلل ) عن أبيه عن سعد بن عبدالله</w:t>
      </w:r>
      <w:r w:rsidR="00B46A94">
        <w:rPr>
          <w:rtl/>
        </w:rPr>
        <w:t>،</w:t>
      </w:r>
      <w:r>
        <w:rPr>
          <w:rtl/>
        </w:rPr>
        <w:t xml:space="preserve"> عن أحمد بن</w:t>
      </w:r>
      <w:r w:rsidR="00C05011">
        <w:rPr>
          <w:rtl/>
        </w:rPr>
        <w:t xml:space="preserve"> </w:t>
      </w:r>
      <w:r>
        <w:rPr>
          <w:rtl/>
        </w:rPr>
        <w:t>محمّد</w:t>
      </w:r>
      <w:r w:rsidR="00B46A94">
        <w:rPr>
          <w:rtl/>
        </w:rPr>
        <w:t>،</w:t>
      </w:r>
      <w:r>
        <w:rPr>
          <w:rtl/>
        </w:rPr>
        <w:t xml:space="preserve"> عن بكر بن صالح الجعفري قال</w:t>
      </w:r>
      <w:r w:rsidR="00B46A94">
        <w:rPr>
          <w:rtl/>
        </w:rPr>
        <w:t>:</w:t>
      </w:r>
      <w:r>
        <w:rPr>
          <w:rtl/>
        </w:rPr>
        <w:t xml:space="preserve"> سمعت أبا الحسن موسى بن جعفر</w:t>
      </w:r>
      <w:r w:rsidR="00C05011">
        <w:rPr>
          <w:rtl/>
        </w:rPr>
        <w:t xml:space="preserve"> </w:t>
      </w:r>
      <w:r w:rsidR="00FF052B">
        <w:rPr>
          <w:rFonts w:hint="cs"/>
          <w:rtl/>
        </w:rPr>
        <w:t>(</w:t>
      </w:r>
      <w:r w:rsidR="00FF052B">
        <w:rPr>
          <w:rtl/>
        </w:rPr>
        <w:t xml:space="preserve"> </w:t>
      </w:r>
      <w:r w:rsidR="00FF052B" w:rsidRPr="00B46A94">
        <w:rPr>
          <w:rStyle w:val="libAlaemChar"/>
          <w:rFonts w:hint="cs"/>
          <w:rtl/>
        </w:rPr>
        <w:t>عليه‌السلام</w:t>
      </w:r>
      <w:r w:rsidR="00FF052B">
        <w:rPr>
          <w:rtl/>
        </w:rPr>
        <w:t xml:space="preserve"> </w:t>
      </w:r>
      <w:r w:rsidR="00FF052B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وهو يقول</w:t>
      </w:r>
      <w:r w:rsidR="00B46A94">
        <w:rPr>
          <w:rtl/>
        </w:rPr>
        <w:t>:</w:t>
      </w:r>
      <w:r>
        <w:rPr>
          <w:rtl/>
        </w:rPr>
        <w:t xml:space="preserve"> ادفعوا معالجة الأطباء ما اندفع الداء عنكم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فإن</w:t>
      </w:r>
      <w:r>
        <w:rPr>
          <w:rFonts w:hint="cs"/>
          <w:rtl/>
        </w:rPr>
        <w:t>ّ</w:t>
      </w:r>
      <w:r>
        <w:rPr>
          <w:rtl/>
        </w:rPr>
        <w:t>ه بمنزلة البناء قليله يجر</w:t>
      </w:r>
      <w:r>
        <w:rPr>
          <w:rFonts w:hint="cs"/>
          <w:rtl/>
        </w:rPr>
        <w:t>ّ</w:t>
      </w:r>
      <w:r>
        <w:rPr>
          <w:rtl/>
        </w:rPr>
        <w:t xml:space="preserve"> إلى كثيره.</w:t>
      </w:r>
    </w:p>
    <w:p w:rsidR="00994778" w:rsidRDefault="00994778" w:rsidP="00FF052B">
      <w:pPr>
        <w:pStyle w:val="libNormal"/>
        <w:rPr>
          <w:rtl/>
        </w:rPr>
      </w:pPr>
      <w:r w:rsidRPr="00C05011">
        <w:rPr>
          <w:rStyle w:val="libNormalChar"/>
          <w:rtl/>
        </w:rPr>
        <w:t>[ 2494 ]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الحسن بن فضل الطبرسي في ( مكارم الأخلاق ) قال</w:t>
      </w:r>
      <w:r w:rsidR="00B46A94">
        <w:rPr>
          <w:rtl/>
        </w:rPr>
        <w:t>:</w:t>
      </w:r>
      <w:r>
        <w:rPr>
          <w:rtl/>
        </w:rPr>
        <w:t xml:space="preserve"> قال</w:t>
      </w:r>
      <w:r w:rsidR="00C05011">
        <w:rPr>
          <w:rtl/>
        </w:rPr>
        <w:t xml:space="preserve"> </w:t>
      </w:r>
      <w:r w:rsidR="00FF052B">
        <w:rPr>
          <w:rFonts w:hint="cs"/>
          <w:rtl/>
        </w:rPr>
        <w:t>(</w:t>
      </w:r>
      <w:r w:rsidR="00FF052B">
        <w:rPr>
          <w:rtl/>
        </w:rPr>
        <w:t xml:space="preserve"> </w:t>
      </w:r>
      <w:r w:rsidR="00FF052B" w:rsidRPr="00B46A94">
        <w:rPr>
          <w:rStyle w:val="libAlaemChar"/>
          <w:rFonts w:hint="cs"/>
          <w:rtl/>
        </w:rPr>
        <w:t>عليه‌السلام</w:t>
      </w:r>
      <w:r w:rsidR="00FF052B">
        <w:rPr>
          <w:rtl/>
        </w:rPr>
        <w:t xml:space="preserve"> </w:t>
      </w:r>
      <w:r w:rsidR="00FF052B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تجنب الدواء ما احتمل بدنك الداء فإذا لم يحتمل الداء</w:t>
      </w:r>
      <w:r w:rsidR="00C05011">
        <w:rPr>
          <w:rtl/>
        </w:rPr>
        <w:t xml:space="preserve"> </w:t>
      </w:r>
      <w:r>
        <w:rPr>
          <w:rtl/>
        </w:rPr>
        <w:t>فالدواء.</w:t>
      </w:r>
    </w:p>
    <w:p w:rsidR="00994778" w:rsidRDefault="00994778" w:rsidP="00FF052B">
      <w:pPr>
        <w:pStyle w:val="libNormal"/>
        <w:rPr>
          <w:rtl/>
        </w:rPr>
      </w:pPr>
      <w:r w:rsidRPr="00C05011">
        <w:rPr>
          <w:rStyle w:val="libNormalChar"/>
          <w:rtl/>
        </w:rPr>
        <w:t>[ 2495 ]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وقال </w:t>
      </w:r>
      <w:r w:rsidR="00FF052B">
        <w:rPr>
          <w:rFonts w:hint="cs"/>
          <w:rtl/>
        </w:rPr>
        <w:t>(</w:t>
      </w:r>
      <w:r w:rsidR="00FF052B">
        <w:rPr>
          <w:rtl/>
        </w:rPr>
        <w:t xml:space="preserve"> </w:t>
      </w:r>
      <w:r w:rsidR="00FF052B" w:rsidRPr="00B46A94">
        <w:rPr>
          <w:rStyle w:val="libAlaemChar"/>
          <w:rFonts w:hint="cs"/>
          <w:rtl/>
        </w:rPr>
        <w:t>عليه‌السلام</w:t>
      </w:r>
      <w:r w:rsidR="00FF052B">
        <w:rPr>
          <w:rtl/>
        </w:rPr>
        <w:t xml:space="preserve"> </w:t>
      </w:r>
      <w:r w:rsidR="00FF052B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اثنان عليلان</w:t>
      </w:r>
      <w:r w:rsidR="00B46A94">
        <w:rPr>
          <w:rtl/>
        </w:rPr>
        <w:t>:</w:t>
      </w:r>
      <w:r>
        <w:rPr>
          <w:rtl/>
        </w:rPr>
        <w:t xml:space="preserve"> صحيح محتم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وعليل مخلط.</w:t>
      </w:r>
    </w:p>
    <w:p w:rsidR="00C05011" w:rsidRDefault="00994778" w:rsidP="00FF052B">
      <w:pPr>
        <w:pStyle w:val="libNormal"/>
        <w:rPr>
          <w:rtl/>
        </w:rPr>
      </w:pPr>
      <w:r w:rsidRPr="00C05011">
        <w:rPr>
          <w:rStyle w:val="libNormalChar"/>
          <w:rtl/>
        </w:rPr>
        <w:t>[ 2496 ]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 xml:space="preserve">وعن أبي عبدالله </w:t>
      </w:r>
      <w:r w:rsidR="00FF052B">
        <w:rPr>
          <w:rFonts w:hint="cs"/>
          <w:rtl/>
        </w:rPr>
        <w:t>(</w:t>
      </w:r>
      <w:r w:rsidR="00FF052B">
        <w:rPr>
          <w:rtl/>
        </w:rPr>
        <w:t xml:space="preserve"> </w:t>
      </w:r>
      <w:r w:rsidR="00FF052B" w:rsidRPr="00B46A94">
        <w:rPr>
          <w:rStyle w:val="libAlaemChar"/>
          <w:rFonts w:hint="cs"/>
          <w:rtl/>
        </w:rPr>
        <w:t>عليه‌السلام</w:t>
      </w:r>
      <w:r w:rsidR="00FF052B">
        <w:rPr>
          <w:rtl/>
        </w:rPr>
        <w:t xml:space="preserve"> </w:t>
      </w:r>
      <w:r w:rsidR="00FF052B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نبي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>
        <w:rPr>
          <w:rtl/>
        </w:rPr>
        <w:t xml:space="preserve"> من الأنبياء مرض</w:t>
      </w:r>
      <w:r w:rsidR="00C05011">
        <w:rPr>
          <w:rFonts w:hint="cs"/>
          <w:rtl/>
        </w:rPr>
        <w:t xml:space="preserve"> </w:t>
      </w:r>
    </w:p>
    <w:p w:rsidR="00994778" w:rsidRPr="00716EC5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6F40B6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8</w:t>
      </w:r>
      <w:r w:rsidR="00B46A94">
        <w:rPr>
          <w:rtl/>
        </w:rPr>
        <w:t>:</w:t>
      </w:r>
      <w:r>
        <w:rPr>
          <w:rtl/>
        </w:rPr>
        <w:t xml:space="preserve"> 345 / 545</w:t>
      </w:r>
      <w:r>
        <w:rPr>
          <w:rFonts w:hint="cs"/>
          <w:rtl/>
        </w:rPr>
        <w:t>.</w:t>
      </w:r>
    </w:p>
    <w:p w:rsidR="00994778" w:rsidRPr="00D52038" w:rsidRDefault="00994778" w:rsidP="006F40B6">
      <w:pPr>
        <w:pStyle w:val="libFootnote0"/>
        <w:rPr>
          <w:rtl/>
        </w:rPr>
      </w:pPr>
      <w:r w:rsidRPr="00D52038">
        <w:rPr>
          <w:rtl/>
        </w:rPr>
        <w:t>(1)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52038">
        <w:rPr>
          <w:rtl/>
        </w:rPr>
        <w:t>عن.</w:t>
      </w:r>
    </w:p>
    <w:p w:rsidR="00994778" w:rsidRDefault="00994778" w:rsidP="006F40B6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الخصال</w:t>
      </w:r>
      <w:r w:rsidR="00B46A94">
        <w:rPr>
          <w:rtl/>
        </w:rPr>
        <w:t>:</w:t>
      </w:r>
      <w:r>
        <w:rPr>
          <w:rtl/>
        </w:rPr>
        <w:t xml:space="preserve"> 26 / 91.</w:t>
      </w:r>
    </w:p>
    <w:p w:rsidR="00994778" w:rsidRDefault="00994778" w:rsidP="006F40B6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علل الشرائع 2</w:t>
      </w:r>
      <w:r w:rsidR="00B46A94">
        <w:rPr>
          <w:rtl/>
        </w:rPr>
        <w:t>:</w:t>
      </w:r>
      <w:r>
        <w:rPr>
          <w:rtl/>
        </w:rPr>
        <w:t xml:space="preserve"> 465 / 17 الباب 222.</w:t>
      </w:r>
    </w:p>
    <w:p w:rsidR="00994778" w:rsidRDefault="00994778" w:rsidP="006F40B6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7 مكارم الاخلاق</w:t>
      </w:r>
      <w:r w:rsidR="00B46A94">
        <w:rPr>
          <w:rtl/>
        </w:rPr>
        <w:t>:</w:t>
      </w:r>
      <w:r>
        <w:rPr>
          <w:rtl/>
        </w:rPr>
        <w:t xml:space="preserve"> 362.</w:t>
      </w:r>
    </w:p>
    <w:p w:rsidR="00FB28B4" w:rsidRDefault="00FB28B4" w:rsidP="00FB28B4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فقال</w:t>
      </w:r>
      <w:r w:rsidR="00B46A94">
        <w:rPr>
          <w:rtl/>
        </w:rPr>
        <w:t>:</w:t>
      </w:r>
      <w:r>
        <w:rPr>
          <w:rtl/>
        </w:rPr>
        <w:t xml:space="preserve"> لا أتداوى حتّى يكون الذي أمرضني هو الذي يشفيني</w:t>
      </w:r>
      <w:r w:rsidR="00B46A94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>وحى الله</w:t>
      </w:r>
      <w:r w:rsidR="00C05011">
        <w:rPr>
          <w:rtl/>
        </w:rPr>
        <w:t xml:space="preserve"> </w:t>
      </w:r>
      <w:r>
        <w:rPr>
          <w:rtl/>
        </w:rPr>
        <w:t>إليه</w:t>
      </w:r>
      <w:r w:rsidR="00B46A94">
        <w:rPr>
          <w:rtl/>
        </w:rPr>
        <w:t>:</w:t>
      </w:r>
      <w:r>
        <w:rPr>
          <w:rtl/>
        </w:rPr>
        <w:t xml:space="preserve"> لا أشفيك حتّى تتداوى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 xml:space="preserve"> الشفاء من</w:t>
      </w:r>
      <w:r>
        <w:rPr>
          <w:rFonts w:hint="cs"/>
          <w:rtl/>
        </w:rPr>
        <w:t>ّ</w:t>
      </w:r>
      <w:r>
        <w:rPr>
          <w:rtl/>
        </w:rPr>
        <w:t>ي.</w:t>
      </w:r>
    </w:p>
    <w:p w:rsidR="00994778" w:rsidRDefault="00994778" w:rsidP="006F40B6">
      <w:pPr>
        <w:pStyle w:val="libNormal"/>
        <w:rPr>
          <w:rtl/>
        </w:rPr>
      </w:pPr>
      <w:r w:rsidRPr="00C05011">
        <w:rPr>
          <w:rStyle w:val="libNormalChar"/>
          <w:rtl/>
        </w:rPr>
        <w:t>[ 2497 ]</w:t>
      </w:r>
      <w:r>
        <w:rPr>
          <w:rtl/>
        </w:rPr>
        <w:t xml:space="preserve"> 8</w:t>
      </w:r>
      <w:r w:rsidR="00C05011">
        <w:rPr>
          <w:rFonts w:hint="cs"/>
          <w:rtl/>
        </w:rPr>
        <w:t xml:space="preserve"> - </w:t>
      </w:r>
      <w:r>
        <w:rPr>
          <w:rtl/>
        </w:rPr>
        <w:t>وقد تقد</w:t>
      </w:r>
      <w:r>
        <w:rPr>
          <w:rFonts w:hint="cs"/>
          <w:rtl/>
        </w:rPr>
        <w:t>ّ</w:t>
      </w:r>
      <w:r>
        <w:rPr>
          <w:rtl/>
        </w:rPr>
        <w:t xml:space="preserve">م قول أمير المؤمنين </w:t>
      </w:r>
      <w:r w:rsidR="006F40B6">
        <w:rPr>
          <w:rFonts w:hint="cs"/>
          <w:rtl/>
        </w:rPr>
        <w:t>(</w:t>
      </w:r>
      <w:r w:rsidR="006F40B6">
        <w:rPr>
          <w:rtl/>
        </w:rPr>
        <w:t xml:space="preserve"> </w:t>
      </w:r>
      <w:r w:rsidR="006F40B6" w:rsidRPr="00B46A94">
        <w:rPr>
          <w:rStyle w:val="libAlaemChar"/>
          <w:rFonts w:hint="cs"/>
          <w:rtl/>
        </w:rPr>
        <w:t>عليه‌السلام</w:t>
      </w:r>
      <w:r w:rsidR="006F40B6">
        <w:rPr>
          <w:rtl/>
        </w:rPr>
        <w:t xml:space="preserve"> </w:t>
      </w:r>
      <w:r w:rsidR="006F40B6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امش بدائك ما</w:t>
      </w:r>
      <w:r w:rsidR="00C05011">
        <w:rPr>
          <w:rtl/>
        </w:rPr>
        <w:t xml:space="preserve"> </w:t>
      </w:r>
      <w:r>
        <w:rPr>
          <w:rtl/>
        </w:rPr>
        <w:t>مشى بك.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بقي</w:t>
      </w:r>
      <w:r>
        <w:rPr>
          <w:rFonts w:hint="cs"/>
          <w:rtl/>
        </w:rPr>
        <w:t>ّ</w:t>
      </w:r>
      <w:r>
        <w:rPr>
          <w:rtl/>
        </w:rPr>
        <w:t xml:space="preserve">ة المقصود في الأطعمة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1052" w:name="_Toc273006813"/>
      <w:bookmarkStart w:id="1053" w:name="_Toc299641710"/>
      <w:bookmarkStart w:id="1054" w:name="_Toc370809591"/>
      <w:bookmarkStart w:id="1055" w:name="_Toc251950043"/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باب حد</w:t>
      </w:r>
      <w:r>
        <w:rPr>
          <w:rFonts w:hint="cs"/>
          <w:rtl/>
        </w:rPr>
        <w:t>ّ</w:t>
      </w:r>
      <w:r>
        <w:rPr>
          <w:rtl/>
        </w:rPr>
        <w:t xml:space="preserve"> الشكوى التي تكره للمريض وعدم تحريمها عليه.</w:t>
      </w:r>
      <w:bookmarkEnd w:id="1052"/>
      <w:bookmarkEnd w:id="1053"/>
      <w:bookmarkEnd w:id="1054"/>
      <w:bookmarkEnd w:id="1055"/>
    </w:p>
    <w:p w:rsidR="00994778" w:rsidRDefault="00994778" w:rsidP="006F40B6">
      <w:pPr>
        <w:pStyle w:val="libNormal"/>
        <w:rPr>
          <w:rtl/>
        </w:rPr>
      </w:pPr>
      <w:r w:rsidRPr="00C05011">
        <w:rPr>
          <w:rStyle w:val="libNormalChar"/>
          <w:rtl/>
        </w:rPr>
        <w:t>[ 2498 ]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</w:t>
      </w:r>
      <w:r w:rsidR="00C05011">
        <w:rPr>
          <w:rtl/>
        </w:rPr>
        <w:t xml:space="preserve"> </w:t>
      </w:r>
      <w:r>
        <w:rPr>
          <w:rtl/>
        </w:rPr>
        <w:t>عمير</w:t>
      </w:r>
      <w:r w:rsidR="00B46A94">
        <w:rPr>
          <w:rtl/>
        </w:rPr>
        <w:t>،</w:t>
      </w:r>
      <w:r>
        <w:rPr>
          <w:rtl/>
        </w:rPr>
        <w:t xml:space="preserve"> عن جميل بن صالح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6F40B6">
        <w:rPr>
          <w:rFonts w:hint="cs"/>
          <w:rtl/>
        </w:rPr>
        <w:t>(</w:t>
      </w:r>
      <w:r w:rsidR="006F40B6">
        <w:rPr>
          <w:rtl/>
        </w:rPr>
        <w:t xml:space="preserve"> </w:t>
      </w:r>
      <w:r w:rsidR="006F40B6" w:rsidRPr="00B46A94">
        <w:rPr>
          <w:rStyle w:val="libAlaemChar"/>
          <w:rFonts w:hint="cs"/>
          <w:rtl/>
        </w:rPr>
        <w:t>عليه‌السلام</w:t>
      </w:r>
      <w:r w:rsidR="006F40B6">
        <w:rPr>
          <w:rtl/>
        </w:rPr>
        <w:t xml:space="preserve"> </w:t>
      </w:r>
      <w:r w:rsidR="006F40B6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سئل</w:t>
      </w:r>
      <w:r w:rsidR="00C05011">
        <w:rPr>
          <w:rtl/>
        </w:rPr>
        <w:t xml:space="preserve"> </w:t>
      </w:r>
      <w:r>
        <w:rPr>
          <w:rtl/>
        </w:rPr>
        <w:t>عن حد</w:t>
      </w:r>
      <w:r>
        <w:rPr>
          <w:rFonts w:hint="cs"/>
          <w:rtl/>
        </w:rPr>
        <w:t>ّ</w:t>
      </w:r>
      <w:r>
        <w:rPr>
          <w:rtl/>
        </w:rPr>
        <w:t xml:space="preserve"> الشكاة للمريض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الرجل يقول</w:t>
      </w:r>
      <w:r w:rsidR="00B46A94">
        <w:rPr>
          <w:rtl/>
        </w:rPr>
        <w:t>:</w:t>
      </w:r>
      <w:r>
        <w:rPr>
          <w:rtl/>
        </w:rPr>
        <w:t xml:space="preserve"> حممت اليوم وسهرت</w:t>
      </w:r>
      <w:r w:rsidR="00C05011">
        <w:rPr>
          <w:rtl/>
        </w:rPr>
        <w:t xml:space="preserve"> </w:t>
      </w:r>
      <w:r>
        <w:rPr>
          <w:rtl/>
        </w:rPr>
        <w:t>البارحة وقد صدق</w:t>
      </w:r>
      <w:r w:rsidR="00B46A94">
        <w:rPr>
          <w:rtl/>
        </w:rPr>
        <w:t>،</w:t>
      </w:r>
      <w:r>
        <w:rPr>
          <w:rtl/>
        </w:rPr>
        <w:t xml:space="preserve"> وليس هذا شكاة</w:t>
      </w:r>
      <w:r w:rsidR="00B46A94">
        <w:rPr>
          <w:rtl/>
        </w:rPr>
        <w:t>،</w:t>
      </w:r>
      <w:r>
        <w:rPr>
          <w:rtl/>
        </w:rPr>
        <w:t xml:space="preserve"> وإنما الشكوى أن يقول</w:t>
      </w:r>
      <w:r w:rsidR="00B46A94">
        <w:rPr>
          <w:rtl/>
        </w:rPr>
        <w:t>:</w:t>
      </w:r>
      <w:r>
        <w:rPr>
          <w:rtl/>
        </w:rPr>
        <w:t xml:space="preserve"> لقد ابتليت بما</w:t>
      </w:r>
      <w:r w:rsidR="00C05011">
        <w:rPr>
          <w:rtl/>
        </w:rPr>
        <w:t xml:space="preserve"> </w:t>
      </w:r>
      <w:r>
        <w:rPr>
          <w:rtl/>
        </w:rPr>
        <w:t>لم يبتل به أحد</w:t>
      </w:r>
      <w:r w:rsidR="00B46A94">
        <w:rPr>
          <w:rtl/>
        </w:rPr>
        <w:t>،</w:t>
      </w:r>
      <w:r>
        <w:rPr>
          <w:rtl/>
        </w:rPr>
        <w:t xml:space="preserve"> ويقول</w:t>
      </w:r>
      <w:r w:rsidR="00B46A94">
        <w:rPr>
          <w:rtl/>
        </w:rPr>
        <w:t>:</w:t>
      </w:r>
      <w:r>
        <w:rPr>
          <w:rtl/>
        </w:rPr>
        <w:t xml:space="preserve"> لقد أصابني ما لم يصب أحداً</w:t>
      </w:r>
      <w:r w:rsidR="00B46A94">
        <w:rPr>
          <w:rtl/>
        </w:rPr>
        <w:t>،</w:t>
      </w:r>
      <w:r>
        <w:rPr>
          <w:rtl/>
        </w:rPr>
        <w:t xml:space="preserve"> وليس الشكوى أن</w:t>
      </w:r>
      <w:r w:rsidR="00C05011">
        <w:rPr>
          <w:rtl/>
        </w:rPr>
        <w:t xml:space="preserve"> </w:t>
      </w:r>
      <w:r>
        <w:rPr>
          <w:rtl/>
        </w:rPr>
        <w:t>يقول</w:t>
      </w:r>
      <w:r w:rsidR="00B46A94">
        <w:rPr>
          <w:rtl/>
        </w:rPr>
        <w:t>:</w:t>
      </w:r>
      <w:r>
        <w:rPr>
          <w:rtl/>
        </w:rPr>
        <w:t xml:space="preserve"> سهرت البارحة وحممت اليوم</w:t>
      </w:r>
      <w:r w:rsidR="00B46A94">
        <w:rPr>
          <w:rtl/>
        </w:rPr>
        <w:t>،</w:t>
      </w:r>
      <w:r>
        <w:rPr>
          <w:rtl/>
        </w:rPr>
        <w:t xml:space="preserve"> ونحو هذا </w:t>
      </w:r>
      <w:r w:rsidRPr="00994778">
        <w:rPr>
          <w:rStyle w:val="libFootnotenumChar"/>
          <w:rtl/>
        </w:rPr>
        <w:t>(</w:t>
      </w:r>
      <w:r w:rsidR="006F40B6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6F40B6">
      <w:pPr>
        <w:pStyle w:val="libNormal"/>
        <w:rPr>
          <w:rtl/>
        </w:rPr>
      </w:pPr>
      <w:r>
        <w:rPr>
          <w:rtl/>
        </w:rPr>
        <w:t>ورواه الصدوق في ( معاني الأخبار ) عن جعفر بن محمّد بن مسرور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الحسين بن محمّد بن عامر</w:t>
      </w:r>
      <w:r w:rsidR="00B46A94">
        <w:rPr>
          <w:rtl/>
        </w:rPr>
        <w:t>،</w:t>
      </w:r>
      <w:r>
        <w:rPr>
          <w:rtl/>
        </w:rPr>
        <w:t xml:space="preserve"> عن عم</w:t>
      </w:r>
      <w:r>
        <w:rPr>
          <w:rFonts w:hint="cs"/>
          <w:rtl/>
        </w:rPr>
        <w:t>ّ</w:t>
      </w:r>
      <w:r>
        <w:rPr>
          <w:rtl/>
        </w:rPr>
        <w:t>ه عبدالله بن عامر</w:t>
      </w:r>
      <w:r w:rsidR="00B46A94">
        <w:rPr>
          <w:rtl/>
        </w:rPr>
        <w:t>،</w:t>
      </w:r>
      <w:r>
        <w:rPr>
          <w:rtl/>
        </w:rPr>
        <w:t xml:space="preserve"> عن محمّد بن أبي</w:t>
      </w:r>
      <w:r w:rsidR="00C05011">
        <w:rPr>
          <w:rtl/>
        </w:rPr>
        <w:t xml:space="preserve"> </w:t>
      </w:r>
      <w:r>
        <w:rPr>
          <w:rtl/>
        </w:rPr>
        <w:t>عمير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6F40B6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[ 2499 ]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عدّة من أصحابنا</w:t>
      </w:r>
      <w:r w:rsidR="00B46A94">
        <w:rPr>
          <w:rtl/>
        </w:rPr>
        <w:t>،</w:t>
      </w:r>
      <w:r>
        <w:rPr>
          <w:rtl/>
        </w:rPr>
        <w:t xml:space="preserve"> عن سهل بن زياد</w:t>
      </w:r>
      <w:r w:rsidR="00B46A94">
        <w:rPr>
          <w:rtl/>
        </w:rPr>
        <w:t>،</w:t>
      </w:r>
      <w:r>
        <w:rPr>
          <w:rtl/>
        </w:rPr>
        <w:t xml:space="preserve"> عن ابن محبوب</w:t>
      </w:r>
      <w:r w:rsidR="00B46A94">
        <w:rPr>
          <w:rtl/>
        </w:rPr>
        <w:t>،</w:t>
      </w:r>
    </w:p>
    <w:p w:rsidR="00994778" w:rsidRPr="00DC7248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6F40B6">
      <w:pPr>
        <w:pStyle w:val="libFootnote0"/>
        <w:rPr>
          <w:rtl/>
        </w:rPr>
      </w:pPr>
      <w:r>
        <w:rPr>
          <w:rtl/>
        </w:rPr>
        <w:t>8</w:t>
      </w:r>
      <w:r w:rsidR="00C05011">
        <w:rPr>
          <w:rtl/>
        </w:rPr>
        <w:t xml:space="preserve"> - </w:t>
      </w:r>
      <w:r>
        <w:rPr>
          <w:rtl/>
        </w:rPr>
        <w:t>تقدم في الحديث 12 الباب 3 من أبواب الاحتضار.</w:t>
      </w:r>
    </w:p>
    <w:p w:rsidR="00994778" w:rsidRPr="00D52038" w:rsidRDefault="00994778" w:rsidP="006F40B6">
      <w:pPr>
        <w:pStyle w:val="libFootnote0"/>
        <w:rPr>
          <w:rtl/>
        </w:rPr>
      </w:pPr>
      <w:r w:rsidRPr="00D52038">
        <w:rPr>
          <w:rtl/>
        </w:rPr>
        <w:t>(1) ي</w:t>
      </w:r>
      <w:r>
        <w:rPr>
          <w:rFonts w:hint="cs"/>
          <w:rtl/>
        </w:rPr>
        <w:t>أ</w:t>
      </w:r>
      <w:r w:rsidRPr="00D52038">
        <w:rPr>
          <w:rtl/>
        </w:rPr>
        <w:t>تي ما يدل على ترك التداوي في الباب 138 من</w:t>
      </w:r>
      <w:r>
        <w:rPr>
          <w:rtl/>
        </w:rPr>
        <w:t xml:space="preserve"> أبواب </w:t>
      </w:r>
      <w:r w:rsidRPr="00D52038">
        <w:rPr>
          <w:rtl/>
        </w:rPr>
        <w:t>الأطعمة المباحة.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5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3 أحاديث</w:t>
      </w:r>
    </w:p>
    <w:p w:rsidR="00994778" w:rsidRDefault="00994778" w:rsidP="006F40B6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116 / 1.</w:t>
      </w:r>
    </w:p>
    <w:p w:rsidR="006F40B6" w:rsidRDefault="006F40B6" w:rsidP="006F40B6">
      <w:pPr>
        <w:pStyle w:val="libFootnote0"/>
        <w:rPr>
          <w:rtl/>
        </w:rPr>
      </w:pPr>
      <w:r w:rsidRPr="00DF0B31">
        <w:rPr>
          <w:rtl/>
        </w:rPr>
        <w:t>(</w:t>
      </w:r>
      <w:r>
        <w:rPr>
          <w:rFonts w:hint="cs"/>
          <w:rtl/>
        </w:rPr>
        <w:t>2</w:t>
      </w:r>
      <w:r w:rsidRPr="00DF0B31">
        <w:rPr>
          <w:rtl/>
        </w:rPr>
        <w:t>) يحتمل أن يكون المراد الشكاية التي تحرم أوتت</w:t>
      </w:r>
      <w:r w:rsidRPr="00DF0B31">
        <w:rPr>
          <w:rFonts w:hint="cs"/>
          <w:rtl/>
        </w:rPr>
        <w:t>أ</w:t>
      </w:r>
      <w:r w:rsidRPr="00DF0B31">
        <w:rPr>
          <w:rtl/>
        </w:rPr>
        <w:t>ك</w:t>
      </w:r>
      <w:r w:rsidRPr="00DF0B31">
        <w:rPr>
          <w:rFonts w:hint="cs"/>
          <w:rtl/>
        </w:rPr>
        <w:t>ّ</w:t>
      </w:r>
      <w:r w:rsidRPr="00DF0B31">
        <w:rPr>
          <w:rtl/>
        </w:rPr>
        <w:t>د كراهتها فتدبر منه قد</w:t>
      </w:r>
      <w:r w:rsidRPr="00DF0B31">
        <w:rPr>
          <w:rFonts w:hint="cs"/>
          <w:rtl/>
        </w:rPr>
        <w:t>ّ</w:t>
      </w:r>
      <w:r w:rsidRPr="00DF0B31">
        <w:rPr>
          <w:rtl/>
        </w:rPr>
        <w:t>ه.</w:t>
      </w:r>
      <w:r w:rsidRPr="00DF0B31">
        <w:rPr>
          <w:rFonts w:hint="cs"/>
          <w:rtl/>
        </w:rPr>
        <w:t xml:space="preserve"> </w:t>
      </w:r>
      <w:r w:rsidRPr="00DF0B31">
        <w:rPr>
          <w:rtl/>
        </w:rPr>
        <w:t>( هامش</w:t>
      </w:r>
      <w:r>
        <w:rPr>
          <w:rtl/>
        </w:rPr>
        <w:t xml:space="preserve"> </w:t>
      </w:r>
      <w:r w:rsidRPr="00DF0B31">
        <w:rPr>
          <w:rtl/>
        </w:rPr>
        <w:t>المخطوط ).</w:t>
      </w:r>
    </w:p>
    <w:p w:rsidR="00994778" w:rsidRPr="00D52038" w:rsidRDefault="00994778" w:rsidP="006F40B6">
      <w:pPr>
        <w:pStyle w:val="libFootnote0"/>
        <w:rPr>
          <w:rtl/>
        </w:rPr>
      </w:pPr>
      <w:r w:rsidRPr="00D52038">
        <w:rPr>
          <w:rtl/>
        </w:rPr>
        <w:t>(</w:t>
      </w:r>
      <w:r w:rsidR="006F40B6">
        <w:rPr>
          <w:rFonts w:hint="cs"/>
          <w:rtl/>
        </w:rPr>
        <w:t>3</w:t>
      </w:r>
      <w:r w:rsidRPr="00D52038">
        <w:rPr>
          <w:rtl/>
        </w:rPr>
        <w:t>) معاني الأخبار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52038">
        <w:rPr>
          <w:rtl/>
        </w:rPr>
        <w:t>142.</w:t>
      </w:r>
    </w:p>
    <w:p w:rsidR="00994778" w:rsidRDefault="00994778" w:rsidP="006F40B6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114 / 5.</w:t>
      </w:r>
    </w:p>
    <w:p w:rsidR="00FB28B4" w:rsidRDefault="00FB28B4" w:rsidP="00FB28B4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عن عبد الحميد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470CEF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470CEF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إذا صعد ملكا العبد</w:t>
      </w:r>
      <w:r w:rsidR="00C05011">
        <w:rPr>
          <w:rtl/>
        </w:rPr>
        <w:t xml:space="preserve"> </w:t>
      </w:r>
      <w:r>
        <w:rPr>
          <w:rtl/>
        </w:rPr>
        <w:t>المريض إلى السماء عند كل</w:t>
      </w:r>
      <w:r>
        <w:rPr>
          <w:rFonts w:hint="cs"/>
          <w:rtl/>
        </w:rPr>
        <w:t>ّ</w:t>
      </w:r>
      <w:r>
        <w:rPr>
          <w:rtl/>
        </w:rPr>
        <w:t xml:space="preserve"> مساء</w:t>
      </w:r>
      <w:r>
        <w:rPr>
          <w:rFonts w:hint="cs"/>
          <w:rtl/>
        </w:rPr>
        <w:t>ٍ</w:t>
      </w:r>
      <w:r>
        <w:rPr>
          <w:rtl/>
        </w:rPr>
        <w:t xml:space="preserve"> يقول الرب تبارك وتعالى</w:t>
      </w:r>
      <w:r w:rsidR="00B46A94">
        <w:rPr>
          <w:rtl/>
        </w:rPr>
        <w:t>:</w:t>
      </w:r>
      <w:r>
        <w:rPr>
          <w:rtl/>
        </w:rPr>
        <w:t xml:space="preserve"> ماذا كتبتما لعبدي في</w:t>
      </w:r>
      <w:r w:rsidR="00C05011">
        <w:rPr>
          <w:rtl/>
        </w:rPr>
        <w:t xml:space="preserve"> </w:t>
      </w:r>
      <w:r>
        <w:rPr>
          <w:rtl/>
        </w:rPr>
        <w:t>مرضه</w:t>
      </w:r>
      <w:r>
        <w:rPr>
          <w:rFonts w:hint="cs"/>
          <w:rtl/>
        </w:rPr>
        <w:t xml:space="preserve"> </w:t>
      </w:r>
      <w:r>
        <w:rPr>
          <w:rtl/>
        </w:rPr>
        <w:t>؟ فيقولان</w:t>
      </w:r>
      <w:r w:rsidR="00B46A94">
        <w:rPr>
          <w:rtl/>
        </w:rPr>
        <w:t>:</w:t>
      </w:r>
      <w:r>
        <w:rPr>
          <w:rtl/>
        </w:rPr>
        <w:t xml:space="preserve"> الشكاية</w:t>
      </w:r>
      <w:r w:rsidR="00B46A94">
        <w:rPr>
          <w:rtl/>
        </w:rPr>
        <w:t>،</w:t>
      </w:r>
      <w:r>
        <w:rPr>
          <w:rtl/>
        </w:rPr>
        <w:t xml:space="preserve"> فيقول</w:t>
      </w:r>
      <w:r w:rsidR="00B46A94">
        <w:rPr>
          <w:rtl/>
        </w:rPr>
        <w:t>:</w:t>
      </w:r>
      <w:r>
        <w:rPr>
          <w:rtl/>
        </w:rPr>
        <w:t xml:space="preserve"> ما أنصفت عبدي إن حبسته في حبس</w:t>
      </w:r>
      <w:r w:rsidR="00C05011">
        <w:rPr>
          <w:rtl/>
        </w:rPr>
        <w:t xml:space="preserve"> </w:t>
      </w:r>
      <w:r>
        <w:rPr>
          <w:rtl/>
        </w:rPr>
        <w:t>من حبسي ثمّ أمنعه الشكاية</w:t>
      </w:r>
      <w:r w:rsidR="00B46A94">
        <w:rPr>
          <w:rtl/>
        </w:rPr>
        <w:t>،</w:t>
      </w:r>
      <w:r>
        <w:rPr>
          <w:rtl/>
        </w:rPr>
        <w:t xml:space="preserve"> أكتبا لعبدي مثل ما كنتما تكتبان له من الخير في</w:t>
      </w:r>
      <w:r w:rsidR="00C05011">
        <w:rPr>
          <w:rtl/>
        </w:rPr>
        <w:t xml:space="preserve"> </w:t>
      </w:r>
      <w:r>
        <w:rPr>
          <w:rtl/>
        </w:rPr>
        <w:t>صح</w:t>
      </w:r>
      <w:r>
        <w:rPr>
          <w:rFonts w:hint="cs"/>
          <w:rtl/>
        </w:rPr>
        <w:t>ّ</w:t>
      </w:r>
      <w:r>
        <w:rPr>
          <w:rtl/>
        </w:rPr>
        <w:t>ته</w:t>
      </w:r>
      <w:r w:rsidR="00B46A94">
        <w:rPr>
          <w:rtl/>
        </w:rPr>
        <w:t>،</w:t>
      </w:r>
      <w:r>
        <w:rPr>
          <w:rtl/>
        </w:rPr>
        <w:t xml:space="preserve"> ولا</w:t>
      </w:r>
      <w:r>
        <w:rPr>
          <w:rFonts w:hint="cs"/>
          <w:rtl/>
        </w:rPr>
        <w:t xml:space="preserve"> </w:t>
      </w:r>
      <w:r>
        <w:rPr>
          <w:rtl/>
        </w:rPr>
        <w:t>تكتبا عليه سي</w:t>
      </w:r>
      <w:r>
        <w:rPr>
          <w:rFonts w:hint="cs"/>
          <w:rtl/>
        </w:rPr>
        <w:t>ّ</w:t>
      </w:r>
      <w:r>
        <w:rPr>
          <w:rtl/>
        </w:rPr>
        <w:t>ئة حتّى أ</w:t>
      </w:r>
      <w:r>
        <w:rPr>
          <w:rFonts w:hint="cs"/>
          <w:rtl/>
        </w:rPr>
        <w:t>ُ</w:t>
      </w:r>
      <w:r>
        <w:rPr>
          <w:rtl/>
        </w:rPr>
        <w:t>طلقه من حبسي فإن</w:t>
      </w:r>
      <w:r>
        <w:rPr>
          <w:rFonts w:hint="cs"/>
          <w:rtl/>
        </w:rPr>
        <w:t>ّ</w:t>
      </w:r>
      <w:r>
        <w:rPr>
          <w:rtl/>
        </w:rPr>
        <w:t>ه في حبس</w:t>
      </w:r>
      <w:r>
        <w:rPr>
          <w:rFonts w:hint="cs"/>
          <w:rtl/>
        </w:rPr>
        <w:t>ٍ</w:t>
      </w:r>
      <w:r>
        <w:rPr>
          <w:rtl/>
        </w:rPr>
        <w:t xml:space="preserve"> من حبسي.</w:t>
      </w:r>
    </w:p>
    <w:p w:rsidR="00994778" w:rsidRDefault="00994778" w:rsidP="00470CEF">
      <w:pPr>
        <w:pStyle w:val="libNormal"/>
        <w:rPr>
          <w:rtl/>
        </w:rPr>
      </w:pPr>
      <w:r w:rsidRPr="00C05011">
        <w:rPr>
          <w:rStyle w:val="libNormalChar"/>
          <w:rtl/>
        </w:rPr>
        <w:t>[ 2500 ]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في ( معاني الأخبار) عن أبيه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سعد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 بن عيسى</w:t>
      </w:r>
      <w:r w:rsidR="00B46A94">
        <w:rPr>
          <w:rtl/>
        </w:rPr>
        <w:t>،</w:t>
      </w:r>
      <w:r>
        <w:rPr>
          <w:rtl/>
        </w:rPr>
        <w:t xml:space="preserve"> عن رجل</w:t>
      </w:r>
      <w:r>
        <w:rPr>
          <w:rFonts w:hint="cs"/>
          <w:rtl/>
        </w:rPr>
        <w:t>ٍ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 xml:space="preserve">أبي عبدالله </w:t>
      </w:r>
      <w:r w:rsidR="00470CEF">
        <w:rPr>
          <w:rFonts w:hint="cs"/>
          <w:rtl/>
        </w:rPr>
        <w:t>(</w:t>
      </w:r>
      <w:r w:rsidR="00470CEF">
        <w:rPr>
          <w:rtl/>
        </w:rPr>
        <w:t xml:space="preserve"> </w:t>
      </w:r>
      <w:r w:rsidR="00470CEF" w:rsidRPr="00B46A94">
        <w:rPr>
          <w:rStyle w:val="libAlaemChar"/>
          <w:rFonts w:hint="cs"/>
          <w:rtl/>
        </w:rPr>
        <w:t>عليه‌السلام</w:t>
      </w:r>
      <w:r w:rsidR="00470CEF">
        <w:rPr>
          <w:rtl/>
        </w:rPr>
        <w:t xml:space="preserve"> </w:t>
      </w:r>
      <w:r w:rsidR="00470CEF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ليست الشكاية أن يقول الرجل</w:t>
      </w:r>
      <w:r w:rsidR="00B46A94">
        <w:rPr>
          <w:rtl/>
        </w:rPr>
        <w:t>:</w:t>
      </w:r>
      <w:r>
        <w:rPr>
          <w:rtl/>
        </w:rPr>
        <w:t xml:space="preserve"> مرضت</w:t>
      </w:r>
      <w:r w:rsidR="00C05011">
        <w:rPr>
          <w:rtl/>
        </w:rPr>
        <w:t xml:space="preserve"> </w:t>
      </w:r>
      <w:r>
        <w:rPr>
          <w:rtl/>
        </w:rPr>
        <w:t>البارحة</w:t>
      </w:r>
      <w:r w:rsidR="00B46A94">
        <w:rPr>
          <w:rtl/>
        </w:rPr>
        <w:t>،</w:t>
      </w:r>
      <w:r>
        <w:rPr>
          <w:rtl/>
        </w:rPr>
        <w:t xml:space="preserve"> أو وعكت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البارحة</w:t>
      </w:r>
      <w:r w:rsidR="00B46A94">
        <w:rPr>
          <w:rtl/>
        </w:rPr>
        <w:t>،</w:t>
      </w:r>
      <w:r>
        <w:rPr>
          <w:rtl/>
        </w:rPr>
        <w:t xml:space="preserve"> ولكن الشكاية أن يقول</w:t>
      </w:r>
      <w:r w:rsidR="00B46A94">
        <w:rPr>
          <w:rtl/>
        </w:rPr>
        <w:t>:</w:t>
      </w:r>
      <w:r>
        <w:rPr>
          <w:rtl/>
        </w:rPr>
        <w:t xml:space="preserve"> بليت بما لم يبل به أحد.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ويأتي أيضاً ما يدل</w:t>
      </w:r>
      <w:r>
        <w:rPr>
          <w:rFonts w:hint="cs"/>
          <w:rtl/>
        </w:rPr>
        <w:t>ّ</w:t>
      </w:r>
      <w:r>
        <w:rPr>
          <w:rtl/>
        </w:rPr>
        <w:t xml:space="preserve"> على نفي التحريم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1056" w:name="_Toc273006814"/>
      <w:bookmarkStart w:id="1057" w:name="_Toc299641711"/>
      <w:bookmarkStart w:id="1058" w:name="_Toc370809592"/>
      <w:bookmarkStart w:id="1059" w:name="_Toc251950044"/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باب جواز الشكوى الى المؤمن دون غيره.</w:t>
      </w:r>
      <w:bookmarkEnd w:id="1056"/>
      <w:bookmarkEnd w:id="1057"/>
      <w:bookmarkEnd w:id="1058"/>
      <w:bookmarkEnd w:id="1059"/>
    </w:p>
    <w:p w:rsidR="00994778" w:rsidRDefault="00994778" w:rsidP="00470CEF">
      <w:pPr>
        <w:pStyle w:val="libNormal"/>
        <w:rPr>
          <w:rtl/>
        </w:rPr>
      </w:pPr>
      <w:r w:rsidRPr="00C05011">
        <w:rPr>
          <w:rStyle w:val="libNormalChar"/>
          <w:rtl/>
        </w:rPr>
        <w:t>[ 2501 ]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ابن محبوب</w:t>
      </w:r>
      <w:r w:rsidR="00B46A94">
        <w:rPr>
          <w:rtl/>
        </w:rPr>
        <w:t>،</w:t>
      </w:r>
      <w:r>
        <w:rPr>
          <w:rtl/>
        </w:rPr>
        <w:t xml:space="preserve"> عن يونس بن عمار قال</w:t>
      </w:r>
      <w:r w:rsidR="00B46A94">
        <w:rPr>
          <w:rtl/>
        </w:rPr>
        <w:t>:</w:t>
      </w:r>
      <w:r>
        <w:rPr>
          <w:rtl/>
        </w:rPr>
        <w:t xml:space="preserve"> سمعت أبا عبدالله </w:t>
      </w:r>
      <w:r w:rsidR="00470CEF">
        <w:rPr>
          <w:rFonts w:hint="cs"/>
          <w:rtl/>
        </w:rPr>
        <w:t>(</w:t>
      </w:r>
      <w:r w:rsidR="00470CEF">
        <w:rPr>
          <w:rtl/>
        </w:rPr>
        <w:t xml:space="preserve"> </w:t>
      </w:r>
      <w:r w:rsidR="00470CEF" w:rsidRPr="00B46A94">
        <w:rPr>
          <w:rStyle w:val="libAlaemChar"/>
          <w:rFonts w:hint="cs"/>
          <w:rtl/>
        </w:rPr>
        <w:t>عليه‌السلام</w:t>
      </w:r>
      <w:r w:rsidR="00470CEF">
        <w:rPr>
          <w:rtl/>
        </w:rPr>
        <w:t xml:space="preserve"> </w:t>
      </w:r>
      <w:r w:rsidR="00470CEF">
        <w:rPr>
          <w:rFonts w:hint="cs"/>
          <w:rtl/>
        </w:rPr>
        <w:t xml:space="preserve">) 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يقول</w:t>
      </w:r>
      <w:r w:rsidR="00B46A94">
        <w:rPr>
          <w:rtl/>
        </w:rPr>
        <w:t>:</w:t>
      </w:r>
      <w:r>
        <w:rPr>
          <w:rtl/>
        </w:rPr>
        <w:t xml:space="preserve"> أي</w:t>
      </w:r>
      <w:r>
        <w:rPr>
          <w:rFonts w:hint="cs"/>
          <w:rtl/>
        </w:rPr>
        <w:t>ّ</w:t>
      </w:r>
      <w:r>
        <w:rPr>
          <w:rtl/>
        </w:rPr>
        <w:t>ما رجل مؤمن شكا حاجته وضر</w:t>
      </w:r>
      <w:r>
        <w:rPr>
          <w:rFonts w:hint="cs"/>
          <w:rtl/>
        </w:rPr>
        <w:t>ّ</w:t>
      </w:r>
      <w:r>
        <w:rPr>
          <w:rtl/>
        </w:rPr>
        <w:t>ه إلى كافر أو إلى من يخالفه على دينه</w:t>
      </w:r>
      <w:r w:rsidR="00C05011">
        <w:rPr>
          <w:rtl/>
        </w:rPr>
        <w:t xml:space="preserve"> </w:t>
      </w:r>
      <w:r>
        <w:rPr>
          <w:rtl/>
        </w:rPr>
        <w:t>فإنما شكا الله عزّ وجلّ إلى عدو</w:t>
      </w:r>
      <w:r>
        <w:rPr>
          <w:rFonts w:hint="cs"/>
          <w:rtl/>
        </w:rPr>
        <w:t>ٍّ</w:t>
      </w:r>
      <w:r>
        <w:rPr>
          <w:rtl/>
        </w:rPr>
        <w:t xml:space="preserve"> من أعداء الله قال </w:t>
      </w:r>
      <w:r w:rsidRPr="00994778">
        <w:rPr>
          <w:rStyle w:val="libFootnotenumChar"/>
          <w:rtl/>
        </w:rPr>
        <w:t>(</w:t>
      </w:r>
      <w:r w:rsidR="00470CEF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:</w:t>
      </w:r>
      <w:r>
        <w:rPr>
          <w:rtl/>
        </w:rPr>
        <w:t xml:space="preserve"> وأي</w:t>
      </w:r>
      <w:r>
        <w:rPr>
          <w:rFonts w:hint="cs"/>
          <w:rtl/>
        </w:rPr>
        <w:t>ّ</w:t>
      </w:r>
      <w:r>
        <w:rPr>
          <w:rtl/>
        </w:rPr>
        <w:t>ما رجل مؤمن شكا</w:t>
      </w:r>
      <w:r w:rsidR="00C05011">
        <w:rPr>
          <w:rtl/>
        </w:rPr>
        <w:t xml:space="preserve"> </w:t>
      </w:r>
      <w:r>
        <w:rPr>
          <w:rtl/>
        </w:rPr>
        <w:t>حاجته وضر</w:t>
      </w:r>
      <w:r>
        <w:rPr>
          <w:rFonts w:hint="cs"/>
          <w:rtl/>
        </w:rPr>
        <w:t>ّ</w:t>
      </w:r>
      <w:r>
        <w:rPr>
          <w:rtl/>
        </w:rPr>
        <w:t>ه إلى مؤمن</w:t>
      </w:r>
      <w:r>
        <w:rPr>
          <w:rFonts w:hint="cs"/>
          <w:rtl/>
        </w:rPr>
        <w:t>ٍ</w:t>
      </w:r>
      <w:r>
        <w:rPr>
          <w:rtl/>
        </w:rPr>
        <w:t xml:space="preserve"> مثله كانت شكواه إلى الله عز</w:t>
      </w:r>
      <w:r>
        <w:rPr>
          <w:rFonts w:hint="cs"/>
          <w:rtl/>
        </w:rPr>
        <w:t>ّ</w:t>
      </w:r>
      <w:r>
        <w:rPr>
          <w:rtl/>
        </w:rPr>
        <w:t xml:space="preserve"> وجل</w:t>
      </w:r>
      <w:r>
        <w:rPr>
          <w:rFonts w:hint="cs"/>
          <w:rtl/>
        </w:rPr>
        <w:t>ّ</w:t>
      </w:r>
      <w:r>
        <w:rPr>
          <w:rtl/>
        </w:rPr>
        <w:t>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[ 2502 ]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محمّد بن خالد</w:t>
      </w:r>
      <w:r w:rsidR="00B46A94">
        <w:rPr>
          <w:rtl/>
        </w:rPr>
        <w:t>،</w:t>
      </w:r>
      <w:r>
        <w:rPr>
          <w:rtl/>
        </w:rPr>
        <w:t xml:space="preserve"> عن</w:t>
      </w:r>
    </w:p>
    <w:p w:rsidR="00994778" w:rsidRPr="00DC7248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معاني الأخبار</w:t>
      </w:r>
      <w:r w:rsidR="00B46A94">
        <w:rPr>
          <w:rtl/>
        </w:rPr>
        <w:t>:</w:t>
      </w:r>
      <w:r>
        <w:rPr>
          <w:rtl/>
        </w:rPr>
        <w:t xml:space="preserve"> 253.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(1) الوعك</w:t>
      </w:r>
      <w:r w:rsidR="00B46A94">
        <w:rPr>
          <w:rtl/>
        </w:rPr>
        <w:t>:</w:t>
      </w:r>
      <w:r>
        <w:rPr>
          <w:rtl/>
        </w:rPr>
        <w:t xml:space="preserve"> هو الحمى وقيل ألمها ... ( لسان العرب 10</w:t>
      </w:r>
      <w:r w:rsidR="00B46A94">
        <w:rPr>
          <w:rtl/>
        </w:rPr>
        <w:t>:</w:t>
      </w:r>
      <w:r>
        <w:rPr>
          <w:rtl/>
        </w:rPr>
        <w:t xml:space="preserve"> 514 ).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(2) يأتي في الباب 6 من هذه الأبواب.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6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4 أحاديث</w:t>
      </w:r>
    </w:p>
    <w:p w:rsidR="00994778" w:rsidRDefault="00994778" w:rsidP="00470CEF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8</w:t>
      </w:r>
      <w:r w:rsidR="00B46A94">
        <w:rPr>
          <w:rtl/>
        </w:rPr>
        <w:t>:</w:t>
      </w:r>
      <w:r>
        <w:rPr>
          <w:rtl/>
        </w:rPr>
        <w:t xml:space="preserve"> 144 / 113.</w:t>
      </w:r>
    </w:p>
    <w:p w:rsidR="00994778" w:rsidRPr="00D52038" w:rsidRDefault="00994778" w:rsidP="00470CEF">
      <w:pPr>
        <w:pStyle w:val="libFootnote0"/>
        <w:rPr>
          <w:rtl/>
        </w:rPr>
      </w:pPr>
      <w:r w:rsidRPr="00D52038">
        <w:rPr>
          <w:rtl/>
        </w:rPr>
        <w:t>(</w:t>
      </w:r>
      <w:r w:rsidR="00470CEF">
        <w:rPr>
          <w:rFonts w:hint="cs"/>
          <w:rtl/>
        </w:rPr>
        <w:t>3</w:t>
      </w:r>
      <w:r w:rsidRPr="00D52038">
        <w:rPr>
          <w:rtl/>
        </w:rPr>
        <w:t>) كتب المصنف ( قال ) عن نسخة.</w:t>
      </w:r>
    </w:p>
    <w:p w:rsidR="00994778" w:rsidRDefault="00994778" w:rsidP="00470CEF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8</w:t>
      </w:r>
      <w:r w:rsidR="00B46A94">
        <w:rPr>
          <w:rtl/>
        </w:rPr>
        <w:t>:</w:t>
      </w:r>
      <w:r>
        <w:rPr>
          <w:rtl/>
        </w:rPr>
        <w:t xml:space="preserve"> 17</w:t>
      </w:r>
      <w:r>
        <w:rPr>
          <w:rFonts w:hint="cs"/>
          <w:rtl/>
        </w:rPr>
        <w:t>0</w:t>
      </w:r>
      <w:r>
        <w:rPr>
          <w:rtl/>
        </w:rPr>
        <w:t xml:space="preserve"> / 192.</w:t>
      </w:r>
    </w:p>
    <w:p w:rsidR="00FB28B4" w:rsidRDefault="00FB28B4" w:rsidP="00FB28B4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470CEF">
      <w:pPr>
        <w:pStyle w:val="libNormal0"/>
        <w:rPr>
          <w:rtl/>
        </w:rPr>
      </w:pPr>
      <w:r>
        <w:rPr>
          <w:rtl/>
        </w:rPr>
        <w:lastRenderedPageBreak/>
        <w:t>القاسم بن يحيى</w:t>
      </w:r>
      <w:r w:rsidR="00B46A94">
        <w:rPr>
          <w:rtl/>
        </w:rPr>
        <w:t>،</w:t>
      </w:r>
      <w:r>
        <w:rPr>
          <w:rtl/>
        </w:rPr>
        <w:t xml:space="preserve"> عن الحسن بن راشد قال</w:t>
      </w:r>
      <w:r w:rsidR="00B46A94">
        <w:rPr>
          <w:rtl/>
        </w:rPr>
        <w:t>:</w:t>
      </w:r>
      <w:r>
        <w:rPr>
          <w:rtl/>
        </w:rPr>
        <w:t xml:space="preserve"> قال أبو عبدالله </w:t>
      </w:r>
      <w:r w:rsidR="00470CEF">
        <w:rPr>
          <w:rFonts w:hint="cs"/>
          <w:rtl/>
        </w:rPr>
        <w:t>(</w:t>
      </w:r>
      <w:r w:rsidR="00470CEF">
        <w:rPr>
          <w:rtl/>
        </w:rPr>
        <w:t xml:space="preserve"> </w:t>
      </w:r>
      <w:r w:rsidR="00470CEF" w:rsidRPr="00B46A94">
        <w:rPr>
          <w:rStyle w:val="libAlaemChar"/>
          <w:rFonts w:hint="cs"/>
          <w:rtl/>
        </w:rPr>
        <w:t>عليه‌السلام</w:t>
      </w:r>
      <w:r w:rsidR="00470CEF">
        <w:rPr>
          <w:rtl/>
        </w:rPr>
        <w:t xml:space="preserve"> </w:t>
      </w:r>
      <w:r w:rsidR="00470CEF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يا حسن إذا نزلت بك نازلة فلا تشكها إلى أحد</w:t>
      </w:r>
      <w:r>
        <w:rPr>
          <w:rFonts w:hint="cs"/>
          <w:rtl/>
        </w:rPr>
        <w:t>ٍ</w:t>
      </w:r>
      <w:r>
        <w:rPr>
          <w:rtl/>
        </w:rPr>
        <w:t xml:space="preserve"> من أهل</w:t>
      </w:r>
      <w:r w:rsidR="00C05011">
        <w:rPr>
          <w:rtl/>
        </w:rPr>
        <w:t xml:space="preserve"> </w:t>
      </w:r>
      <w:r>
        <w:rPr>
          <w:rtl/>
        </w:rPr>
        <w:t>الخلاف</w:t>
      </w:r>
      <w:r w:rsidR="00B46A94">
        <w:rPr>
          <w:rtl/>
        </w:rPr>
        <w:t>،</w:t>
      </w:r>
      <w:r>
        <w:rPr>
          <w:rtl/>
        </w:rPr>
        <w:t xml:space="preserve"> ولكن أذكرها لبعض إخوانك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ك لن تعدم خصلة من خصال</w:t>
      </w:r>
      <w:r w:rsidR="00C05011">
        <w:rPr>
          <w:rtl/>
        </w:rPr>
        <w:t xml:space="preserve"> </w:t>
      </w:r>
      <w:r>
        <w:rPr>
          <w:rtl/>
        </w:rPr>
        <w:t>أربع</w:t>
      </w:r>
      <w:r w:rsidR="00B46A94">
        <w:rPr>
          <w:rtl/>
        </w:rPr>
        <w:t>:</w:t>
      </w:r>
      <w:r>
        <w:rPr>
          <w:rtl/>
        </w:rPr>
        <w:t xml:space="preserve"> إم</w:t>
      </w:r>
      <w:r>
        <w:rPr>
          <w:rFonts w:hint="cs"/>
          <w:rtl/>
        </w:rPr>
        <w:t>ّ</w:t>
      </w:r>
      <w:r>
        <w:rPr>
          <w:rtl/>
        </w:rPr>
        <w:t>ا كفاية [ بمال</w:t>
      </w:r>
      <w:r>
        <w:rPr>
          <w:rFonts w:hint="cs"/>
          <w:rtl/>
        </w:rPr>
        <w:t>ٍ</w:t>
      </w:r>
      <w:r>
        <w:rPr>
          <w:rtl/>
        </w:rPr>
        <w:t xml:space="preserve"> ]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وإم</w:t>
      </w:r>
      <w:r>
        <w:rPr>
          <w:rFonts w:hint="cs"/>
          <w:rtl/>
        </w:rPr>
        <w:t>ّ</w:t>
      </w:r>
      <w:r>
        <w:rPr>
          <w:rtl/>
        </w:rPr>
        <w:t>ا معونة بجاه</w:t>
      </w:r>
      <w:r w:rsidR="00B46A94">
        <w:rPr>
          <w:rtl/>
        </w:rPr>
        <w:t>،</w:t>
      </w:r>
      <w:r>
        <w:rPr>
          <w:rtl/>
        </w:rPr>
        <w:t xml:space="preserve"> أو دعوة تستجاب</w:t>
      </w:r>
      <w:r w:rsidR="00B46A94">
        <w:rPr>
          <w:rtl/>
        </w:rPr>
        <w:t>،</w:t>
      </w:r>
      <w:r>
        <w:rPr>
          <w:rtl/>
        </w:rPr>
        <w:t xml:space="preserve"> أو</w:t>
      </w:r>
      <w:r w:rsidR="00C05011">
        <w:rPr>
          <w:rtl/>
        </w:rPr>
        <w:t xml:space="preserve"> </w:t>
      </w:r>
      <w:r>
        <w:rPr>
          <w:rtl/>
        </w:rPr>
        <w:t>مشورة برأي.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علي بن الحسين في كتاب (</w:t>
      </w:r>
      <w:r>
        <w:rPr>
          <w:rFonts w:hint="cs"/>
          <w:rtl/>
        </w:rPr>
        <w:t xml:space="preserve"> </w:t>
      </w:r>
      <w:r>
        <w:rPr>
          <w:rtl/>
        </w:rPr>
        <w:t>الإ</w:t>
      </w:r>
      <w:r>
        <w:rPr>
          <w:rFonts w:hint="cs"/>
          <w:rtl/>
        </w:rPr>
        <w:t>ِ</w:t>
      </w:r>
      <w:r>
        <w:rPr>
          <w:rtl/>
        </w:rPr>
        <w:t>خوان</w:t>
      </w:r>
      <w:r>
        <w:rPr>
          <w:rFonts w:hint="cs"/>
          <w:rtl/>
        </w:rPr>
        <w:t xml:space="preserve"> </w:t>
      </w:r>
      <w:r>
        <w:rPr>
          <w:rtl/>
        </w:rPr>
        <w:t>) بسنده عن الحسن بن</w:t>
      </w:r>
      <w:r w:rsidR="00C05011">
        <w:rPr>
          <w:rtl/>
        </w:rPr>
        <w:t xml:space="preserve"> </w:t>
      </w:r>
      <w:r>
        <w:rPr>
          <w:rtl/>
        </w:rPr>
        <w:t>راشد</w:t>
      </w:r>
      <w:r w:rsidR="00B46A94">
        <w:rPr>
          <w:rtl/>
        </w:rPr>
        <w:t>،</w:t>
      </w:r>
      <w:r>
        <w:rPr>
          <w:rtl/>
        </w:rPr>
        <w:t xml:space="preserve"> مثله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470CEF">
      <w:pPr>
        <w:pStyle w:val="libNormal"/>
        <w:rPr>
          <w:rtl/>
        </w:rPr>
      </w:pPr>
      <w:r w:rsidRPr="00C05011">
        <w:rPr>
          <w:rStyle w:val="libNormalChar"/>
          <w:rtl/>
        </w:rPr>
        <w:t>[ 2503 ]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وفي كتاب ( معاني الأخبار ) عن أبيه</w:t>
      </w:r>
      <w:r w:rsidR="00B46A94">
        <w:rPr>
          <w:rtl/>
        </w:rPr>
        <w:t>،</w:t>
      </w:r>
      <w:r>
        <w:rPr>
          <w:rtl/>
        </w:rPr>
        <w:t xml:space="preserve"> عن سعد بن عبدالله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أحمد بن محمّد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القاسم بن محمّد</w:t>
      </w:r>
      <w:r w:rsidR="00B46A94">
        <w:rPr>
          <w:rtl/>
        </w:rPr>
        <w:t>،</w:t>
      </w:r>
      <w:r>
        <w:rPr>
          <w:rtl/>
        </w:rPr>
        <w:t xml:space="preserve"> عن إسماعيل بن</w:t>
      </w:r>
      <w:r w:rsidR="00C05011">
        <w:rPr>
          <w:rtl/>
        </w:rPr>
        <w:t xml:space="preserve"> </w:t>
      </w:r>
      <w:r>
        <w:rPr>
          <w:rtl/>
        </w:rPr>
        <w:t>إبراهيم</w:t>
      </w:r>
      <w:r w:rsidR="00B46A94">
        <w:rPr>
          <w:rtl/>
        </w:rPr>
        <w:t>،</w:t>
      </w:r>
      <w:r>
        <w:rPr>
          <w:rtl/>
        </w:rPr>
        <w:t xml:space="preserve"> عن أبي معاوية قال</w:t>
      </w:r>
      <w:r w:rsidR="00B46A94">
        <w:rPr>
          <w:rtl/>
        </w:rPr>
        <w:t>:</w:t>
      </w:r>
      <w:r>
        <w:rPr>
          <w:rtl/>
        </w:rPr>
        <w:t xml:space="preserve"> سمعت أبا عبدالله </w:t>
      </w:r>
      <w:r w:rsidR="00470CEF">
        <w:rPr>
          <w:rFonts w:hint="cs"/>
          <w:rtl/>
        </w:rPr>
        <w:t>(</w:t>
      </w:r>
      <w:r w:rsidR="00470CEF">
        <w:rPr>
          <w:rtl/>
        </w:rPr>
        <w:t xml:space="preserve"> </w:t>
      </w:r>
      <w:r w:rsidR="00470CEF" w:rsidRPr="00B46A94">
        <w:rPr>
          <w:rStyle w:val="libAlaemChar"/>
          <w:rFonts w:hint="cs"/>
          <w:rtl/>
        </w:rPr>
        <w:t>عليه‌السلام</w:t>
      </w:r>
      <w:r w:rsidR="00470CEF">
        <w:rPr>
          <w:rtl/>
        </w:rPr>
        <w:t xml:space="preserve"> </w:t>
      </w:r>
      <w:r w:rsidR="00470CEF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يقول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من شكا إلى مؤمن</w:t>
      </w:r>
      <w:r>
        <w:rPr>
          <w:rFonts w:hint="cs"/>
          <w:rtl/>
        </w:rPr>
        <w:t>ٍ</w:t>
      </w:r>
      <w:r>
        <w:rPr>
          <w:rtl/>
        </w:rPr>
        <w:t xml:space="preserve"> فقد شكا إلى الله عز</w:t>
      </w:r>
      <w:r>
        <w:rPr>
          <w:rFonts w:hint="cs"/>
          <w:rtl/>
        </w:rPr>
        <w:t xml:space="preserve">ّ </w:t>
      </w:r>
      <w:r>
        <w:rPr>
          <w:rtl/>
        </w:rPr>
        <w:t>وجل</w:t>
      </w:r>
      <w:r w:rsidR="00B46A94">
        <w:rPr>
          <w:rtl/>
        </w:rPr>
        <w:t>،</w:t>
      </w:r>
      <w:r>
        <w:rPr>
          <w:rtl/>
        </w:rPr>
        <w:t xml:space="preserve"> ومن شكا إلى مخالف فقد شكا</w:t>
      </w:r>
      <w:r w:rsidR="00C05011">
        <w:rPr>
          <w:rtl/>
        </w:rPr>
        <w:t xml:space="preserve"> </w:t>
      </w:r>
      <w:r>
        <w:rPr>
          <w:rtl/>
        </w:rPr>
        <w:t>الله عز</w:t>
      </w:r>
      <w:r>
        <w:rPr>
          <w:rFonts w:hint="cs"/>
          <w:rtl/>
        </w:rPr>
        <w:t>ّ</w:t>
      </w:r>
      <w:r>
        <w:rPr>
          <w:rtl/>
        </w:rPr>
        <w:t xml:space="preserve"> وجل</w:t>
      </w:r>
      <w:r>
        <w:rPr>
          <w:rFonts w:hint="cs"/>
          <w:rtl/>
        </w:rPr>
        <w:t>ّ</w:t>
      </w:r>
      <w:r>
        <w:rPr>
          <w:rtl/>
        </w:rPr>
        <w:t>.</w:t>
      </w:r>
    </w:p>
    <w:p w:rsidR="00994778" w:rsidRDefault="00994778" w:rsidP="00470CEF">
      <w:pPr>
        <w:pStyle w:val="libNormal"/>
        <w:rPr>
          <w:rtl/>
        </w:rPr>
      </w:pPr>
      <w:r w:rsidRPr="00C05011">
        <w:rPr>
          <w:rStyle w:val="libNormalChar"/>
          <w:rtl/>
        </w:rPr>
        <w:t>[ 2504 ]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عبدالله بن جعفر الحميري</w:t>
      </w:r>
      <w:r>
        <w:rPr>
          <w:rFonts w:hint="cs"/>
          <w:rtl/>
        </w:rPr>
        <w:t>ّ</w:t>
      </w:r>
      <w:r>
        <w:rPr>
          <w:rtl/>
        </w:rPr>
        <w:t xml:space="preserve"> في ( قرب الإ</w:t>
      </w:r>
      <w:r>
        <w:rPr>
          <w:rFonts w:hint="cs"/>
          <w:rtl/>
        </w:rPr>
        <w:t>ِ</w:t>
      </w:r>
      <w:r>
        <w:rPr>
          <w:rtl/>
        </w:rPr>
        <w:t>سناد ) عن هارون بن</w:t>
      </w:r>
      <w:r w:rsidR="00C05011">
        <w:rPr>
          <w:rtl/>
        </w:rPr>
        <w:t xml:space="preserve"> </w:t>
      </w:r>
      <w:r>
        <w:rPr>
          <w:rtl/>
        </w:rPr>
        <w:t>مسلم</w:t>
      </w:r>
      <w:r w:rsidR="00B46A94">
        <w:rPr>
          <w:rtl/>
        </w:rPr>
        <w:t>،</w:t>
      </w:r>
      <w:r>
        <w:rPr>
          <w:rtl/>
        </w:rPr>
        <w:t xml:space="preserve"> عن مسعدة بن صدقة قال</w:t>
      </w:r>
      <w:r w:rsidR="00B46A94">
        <w:rPr>
          <w:rtl/>
        </w:rPr>
        <w:t>:</w:t>
      </w:r>
      <w:r>
        <w:rPr>
          <w:rtl/>
        </w:rPr>
        <w:t xml:space="preserve"> قال أبوعبدالله </w:t>
      </w:r>
      <w:r w:rsidR="00470CEF">
        <w:rPr>
          <w:rFonts w:hint="cs"/>
          <w:rtl/>
        </w:rPr>
        <w:t>(</w:t>
      </w:r>
      <w:r w:rsidR="00470CEF">
        <w:rPr>
          <w:rtl/>
        </w:rPr>
        <w:t xml:space="preserve"> </w:t>
      </w:r>
      <w:r w:rsidR="00470CEF" w:rsidRPr="00B46A94">
        <w:rPr>
          <w:rStyle w:val="libAlaemChar"/>
          <w:rFonts w:hint="cs"/>
          <w:rtl/>
        </w:rPr>
        <w:t>عليه‌السلام</w:t>
      </w:r>
      <w:r w:rsidR="00470CEF">
        <w:rPr>
          <w:rtl/>
        </w:rPr>
        <w:t xml:space="preserve"> </w:t>
      </w:r>
      <w:r w:rsidR="00470CEF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من شكا</w:t>
      </w:r>
      <w:r w:rsidR="00C05011">
        <w:rPr>
          <w:rtl/>
        </w:rPr>
        <w:t xml:space="preserve"> </w:t>
      </w:r>
      <w:r>
        <w:rPr>
          <w:rtl/>
        </w:rPr>
        <w:t>إلى أخيه فقد شكا إلى الله</w:t>
      </w:r>
      <w:r w:rsidR="00B46A94">
        <w:rPr>
          <w:rtl/>
        </w:rPr>
        <w:t>،</w:t>
      </w:r>
      <w:r>
        <w:rPr>
          <w:rtl/>
        </w:rPr>
        <w:t xml:space="preserve"> ومن شكا إلى غير أخيه فقد شكا الله.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ومعنى ذلك أخوه في دينه.</w:t>
      </w:r>
    </w:p>
    <w:p w:rsidR="00AB7DAA" w:rsidRDefault="00994778" w:rsidP="00470CEF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</w:t>
      </w:r>
      <w:r>
        <w:rPr>
          <w:rFonts w:hint="cs"/>
          <w:rtl/>
        </w:rPr>
        <w:t>أ</w:t>
      </w:r>
      <w:r>
        <w:rPr>
          <w:rtl/>
        </w:rPr>
        <w:t>تي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</w:t>
      </w:r>
      <w:r w:rsidR="00470CEF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Pr="00D52038" w:rsidRDefault="00994778" w:rsidP="00470CEF">
      <w:pPr>
        <w:pStyle w:val="libFootnote0"/>
        <w:rPr>
          <w:rtl/>
        </w:rPr>
      </w:pPr>
      <w:r w:rsidRPr="00D52038">
        <w:rPr>
          <w:rtl/>
        </w:rPr>
        <w:t xml:space="preserve">(1) </w:t>
      </w:r>
      <w:r>
        <w:rPr>
          <w:rFonts w:hint="cs"/>
          <w:rtl/>
        </w:rPr>
        <w:t>أ</w:t>
      </w:r>
      <w:r w:rsidRPr="00D52038">
        <w:rPr>
          <w:rtl/>
        </w:rPr>
        <w:t>ثبتناه من المصدر.</w:t>
      </w:r>
    </w:p>
    <w:p w:rsidR="00994778" w:rsidRPr="00D52038" w:rsidRDefault="00994778" w:rsidP="00470CEF">
      <w:pPr>
        <w:pStyle w:val="libFootnote0"/>
        <w:rPr>
          <w:rtl/>
        </w:rPr>
      </w:pPr>
      <w:r w:rsidRPr="00D52038">
        <w:rPr>
          <w:rtl/>
        </w:rPr>
        <w:t>(2) كتاب مصادقة الإ</w:t>
      </w:r>
      <w:r>
        <w:rPr>
          <w:rFonts w:hint="cs"/>
          <w:rtl/>
        </w:rPr>
        <w:t>ِ</w:t>
      </w:r>
      <w:r w:rsidRPr="00D52038">
        <w:rPr>
          <w:rtl/>
        </w:rPr>
        <w:t>خوان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52038">
        <w:rPr>
          <w:rtl/>
        </w:rPr>
        <w:t>62</w:t>
      </w:r>
      <w:r>
        <w:rPr>
          <w:rtl/>
        </w:rPr>
        <w:t xml:space="preserve"> / </w:t>
      </w:r>
      <w:r w:rsidRPr="00D52038">
        <w:rPr>
          <w:rtl/>
        </w:rPr>
        <w:t>1.</w:t>
      </w:r>
    </w:p>
    <w:p w:rsidR="00994778" w:rsidRDefault="00994778" w:rsidP="00470CEF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معاني الأخبار</w:t>
      </w:r>
      <w:r w:rsidR="00B46A94">
        <w:rPr>
          <w:rtl/>
        </w:rPr>
        <w:t>:</w:t>
      </w:r>
      <w:r>
        <w:rPr>
          <w:rtl/>
        </w:rPr>
        <w:t xml:space="preserve"> 407 / 84.</w:t>
      </w:r>
    </w:p>
    <w:p w:rsidR="00994778" w:rsidRDefault="00994778" w:rsidP="00470CEF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قرب الإ</w:t>
      </w:r>
      <w:r>
        <w:rPr>
          <w:rFonts w:hint="cs"/>
          <w:rtl/>
        </w:rPr>
        <w:t>ِ</w:t>
      </w:r>
      <w:r>
        <w:rPr>
          <w:rtl/>
        </w:rPr>
        <w:t>سناد</w:t>
      </w:r>
      <w:r w:rsidR="00B46A94">
        <w:rPr>
          <w:rtl/>
        </w:rPr>
        <w:t>:</w:t>
      </w:r>
      <w:r>
        <w:rPr>
          <w:rtl/>
        </w:rPr>
        <w:t xml:space="preserve"> 38.</w:t>
      </w:r>
    </w:p>
    <w:p w:rsidR="00994778" w:rsidRPr="00D52038" w:rsidRDefault="00994778" w:rsidP="00470CEF">
      <w:pPr>
        <w:pStyle w:val="libFootnote0"/>
        <w:rPr>
          <w:rtl/>
        </w:rPr>
      </w:pPr>
      <w:r w:rsidRPr="00D52038">
        <w:rPr>
          <w:rtl/>
        </w:rPr>
        <w:t>(</w:t>
      </w:r>
      <w:r w:rsidR="00470CEF">
        <w:rPr>
          <w:rFonts w:hint="cs"/>
          <w:rtl/>
        </w:rPr>
        <w:t>3</w:t>
      </w:r>
      <w:r w:rsidRPr="00D52038">
        <w:rPr>
          <w:rtl/>
        </w:rPr>
        <w:t>) يأتي ما يدل على ذلك في الحديث 2 من الباب 13 من</w:t>
      </w:r>
      <w:r>
        <w:rPr>
          <w:rtl/>
        </w:rPr>
        <w:t xml:space="preserve"> أبواب </w:t>
      </w:r>
      <w:r w:rsidRPr="00D52038">
        <w:rPr>
          <w:rtl/>
        </w:rPr>
        <w:t>الاحتضار.</w:t>
      </w:r>
    </w:p>
    <w:p w:rsidR="00FB28B4" w:rsidRDefault="00FB28B4" w:rsidP="00FB28B4">
      <w:pPr>
        <w:pStyle w:val="libNormal"/>
        <w:rPr>
          <w:rtl/>
        </w:rPr>
      </w:pPr>
      <w:bookmarkStart w:id="1060" w:name="_Toc273006815"/>
      <w:bookmarkStart w:id="1061" w:name="_Toc299641712"/>
      <w:bookmarkStart w:id="1062" w:name="_Toc370809593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1063" w:name="_Toc251950045"/>
      <w:r>
        <w:rPr>
          <w:rtl/>
        </w:rPr>
        <w:lastRenderedPageBreak/>
        <w:t>7</w:t>
      </w:r>
      <w:r w:rsidR="00C05011">
        <w:rPr>
          <w:rtl/>
        </w:rPr>
        <w:t xml:space="preserve"> - </w:t>
      </w:r>
      <w:r>
        <w:rPr>
          <w:rtl/>
        </w:rPr>
        <w:t>باب كراهة مشي المريض بل يحمل لحاجته.</w:t>
      </w:r>
      <w:bookmarkEnd w:id="1060"/>
      <w:bookmarkEnd w:id="1061"/>
      <w:bookmarkEnd w:id="1062"/>
      <w:bookmarkEnd w:id="1063"/>
    </w:p>
    <w:p w:rsidR="00994778" w:rsidRDefault="00994778" w:rsidP="00470CEF">
      <w:pPr>
        <w:pStyle w:val="libNormal"/>
        <w:rPr>
          <w:rtl/>
        </w:rPr>
      </w:pPr>
      <w:r w:rsidRPr="00C05011">
        <w:rPr>
          <w:rStyle w:val="libNormalChar"/>
          <w:rtl/>
        </w:rPr>
        <w:t>[ 2505 ]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 بن</w:t>
      </w:r>
      <w:r w:rsidR="00C05011">
        <w:rPr>
          <w:rtl/>
        </w:rPr>
        <w:t xml:space="preserve"> </w:t>
      </w:r>
      <w:r>
        <w:rPr>
          <w:rtl/>
        </w:rPr>
        <w:t>عيسى</w:t>
      </w:r>
      <w:r w:rsidR="00B46A94">
        <w:rPr>
          <w:rtl/>
        </w:rPr>
        <w:t>،</w:t>
      </w:r>
      <w:r>
        <w:rPr>
          <w:rtl/>
        </w:rPr>
        <w:t xml:space="preserve"> عن أبي يحيى الواسطي</w:t>
      </w:r>
      <w:r w:rsidR="00B46A94">
        <w:rPr>
          <w:rtl/>
        </w:rPr>
        <w:t>،</w:t>
      </w:r>
      <w:r>
        <w:rPr>
          <w:rtl/>
        </w:rPr>
        <w:t xml:space="preserve"> عن بعض أصحابنا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470CEF">
        <w:rPr>
          <w:rFonts w:hint="cs"/>
          <w:rtl/>
        </w:rPr>
        <w:t>(</w:t>
      </w:r>
      <w:r w:rsidR="00470CEF">
        <w:rPr>
          <w:rtl/>
        </w:rPr>
        <w:t xml:space="preserve"> </w:t>
      </w:r>
      <w:r w:rsidR="00470CEF" w:rsidRPr="00B46A94">
        <w:rPr>
          <w:rStyle w:val="libAlaemChar"/>
          <w:rFonts w:hint="cs"/>
          <w:rtl/>
        </w:rPr>
        <w:t>عليه‌السلام</w:t>
      </w:r>
      <w:r w:rsidR="00470CEF">
        <w:rPr>
          <w:rtl/>
        </w:rPr>
        <w:t xml:space="preserve"> </w:t>
      </w:r>
      <w:r w:rsidR="00470CEF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المشي للمريض نكس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إن أبي </w:t>
      </w:r>
      <w:r w:rsidR="00470CEF">
        <w:rPr>
          <w:rFonts w:hint="cs"/>
          <w:rtl/>
        </w:rPr>
        <w:t>(</w:t>
      </w:r>
      <w:r w:rsidR="00470CEF">
        <w:rPr>
          <w:rtl/>
        </w:rPr>
        <w:t xml:space="preserve"> </w:t>
      </w:r>
      <w:r w:rsidR="00470CEF" w:rsidRPr="00B46A94">
        <w:rPr>
          <w:rStyle w:val="libAlaemChar"/>
          <w:rFonts w:hint="cs"/>
          <w:rtl/>
        </w:rPr>
        <w:t>عليه‌السلام</w:t>
      </w:r>
      <w:r w:rsidR="00470CEF">
        <w:rPr>
          <w:rtl/>
        </w:rPr>
        <w:t xml:space="preserve"> </w:t>
      </w:r>
      <w:r w:rsidR="00470CEF">
        <w:rPr>
          <w:rFonts w:hint="cs"/>
          <w:rtl/>
        </w:rPr>
        <w:t xml:space="preserve">) </w:t>
      </w:r>
      <w:r>
        <w:rPr>
          <w:rtl/>
        </w:rPr>
        <w:t>كان إذا</w:t>
      </w:r>
      <w:r w:rsidR="00C05011">
        <w:rPr>
          <w:rtl/>
        </w:rPr>
        <w:t xml:space="preserve"> </w:t>
      </w:r>
      <w:r>
        <w:rPr>
          <w:rtl/>
        </w:rPr>
        <w:t>اعتل</w:t>
      </w:r>
      <w:r>
        <w:rPr>
          <w:rFonts w:hint="cs"/>
          <w:rtl/>
        </w:rPr>
        <w:t>ّ</w:t>
      </w:r>
      <w:r>
        <w:rPr>
          <w:rtl/>
        </w:rPr>
        <w:t xml:space="preserve"> جعل في ثوب</w:t>
      </w:r>
      <w:r>
        <w:rPr>
          <w:rFonts w:hint="cs"/>
          <w:rtl/>
        </w:rPr>
        <w:t>ٍ</w:t>
      </w:r>
      <w:r>
        <w:rPr>
          <w:rtl/>
        </w:rPr>
        <w:t xml:space="preserve"> فحمل لحاجته يعني الوضوء</w:t>
      </w:r>
      <w:r w:rsidR="00B46A94">
        <w:rPr>
          <w:rtl/>
        </w:rPr>
        <w:t>،</w:t>
      </w:r>
      <w:r>
        <w:rPr>
          <w:rtl/>
        </w:rPr>
        <w:t xml:space="preserve"> وذاك أنه كان يقول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المشي للمريض نكس.</w:t>
      </w:r>
    </w:p>
    <w:p w:rsidR="00994778" w:rsidRDefault="00994778" w:rsidP="00994778">
      <w:pPr>
        <w:pStyle w:val="Heading2Center"/>
        <w:rPr>
          <w:rtl/>
        </w:rPr>
      </w:pPr>
      <w:bookmarkStart w:id="1064" w:name="_Toc273006816"/>
      <w:bookmarkStart w:id="1065" w:name="_Toc299641713"/>
      <w:bookmarkStart w:id="1066" w:name="_Toc370809594"/>
      <w:bookmarkStart w:id="1067" w:name="_Toc251950046"/>
      <w:r>
        <w:rPr>
          <w:rtl/>
        </w:rPr>
        <w:t>8</w:t>
      </w:r>
      <w:r w:rsidR="00C05011">
        <w:rPr>
          <w:rtl/>
        </w:rPr>
        <w:t xml:space="preserve"> - </w:t>
      </w:r>
      <w:r>
        <w:rPr>
          <w:rtl/>
        </w:rPr>
        <w:t>باب استحباب ايذان المريض اخوانه بمرضه.</w:t>
      </w:r>
      <w:bookmarkEnd w:id="1064"/>
      <w:bookmarkEnd w:id="1065"/>
      <w:bookmarkEnd w:id="1066"/>
      <w:bookmarkEnd w:id="1067"/>
    </w:p>
    <w:p w:rsidR="00994778" w:rsidRDefault="00994778" w:rsidP="00470CEF">
      <w:pPr>
        <w:pStyle w:val="libNormal"/>
        <w:rPr>
          <w:rtl/>
        </w:rPr>
      </w:pPr>
      <w:r w:rsidRPr="00C05011">
        <w:rPr>
          <w:rStyle w:val="libNormalChar"/>
          <w:rtl/>
        </w:rPr>
        <w:t>[ 2506 ]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</w:t>
      </w:r>
      <w:r w:rsidR="00C05011">
        <w:rPr>
          <w:rtl/>
        </w:rPr>
        <w:t xml:space="preserve"> </w:t>
      </w:r>
      <w:r>
        <w:rPr>
          <w:rtl/>
        </w:rPr>
        <w:t>محبوب</w:t>
      </w:r>
      <w:r w:rsidR="00B46A94">
        <w:rPr>
          <w:rtl/>
        </w:rPr>
        <w:t>،</w:t>
      </w:r>
      <w:r>
        <w:rPr>
          <w:rtl/>
        </w:rPr>
        <w:t xml:space="preserve"> عن أبي ولا</w:t>
      </w:r>
      <w:r>
        <w:rPr>
          <w:rFonts w:hint="cs"/>
          <w:rtl/>
        </w:rPr>
        <w:t>ّ</w:t>
      </w:r>
      <w:r>
        <w:rPr>
          <w:rtl/>
        </w:rPr>
        <w:t>د الحن</w:t>
      </w:r>
      <w:r>
        <w:rPr>
          <w:rFonts w:hint="cs"/>
          <w:rtl/>
        </w:rPr>
        <w:t>ّ</w:t>
      </w:r>
      <w:r>
        <w:rPr>
          <w:rtl/>
        </w:rPr>
        <w:t>اط</w:t>
      </w:r>
      <w:r w:rsidR="00B46A94">
        <w:rPr>
          <w:rtl/>
        </w:rPr>
        <w:t>،</w:t>
      </w:r>
      <w:r>
        <w:rPr>
          <w:rtl/>
        </w:rPr>
        <w:t xml:space="preserve"> عن عبدالله بن سنان قال</w:t>
      </w:r>
      <w:r w:rsidR="00B46A94">
        <w:rPr>
          <w:rtl/>
        </w:rPr>
        <w:t>:</w:t>
      </w:r>
      <w:r>
        <w:rPr>
          <w:rtl/>
        </w:rPr>
        <w:t xml:space="preserve"> سمعت أبا عبدالله</w:t>
      </w:r>
      <w:r w:rsidR="00C05011">
        <w:rPr>
          <w:rtl/>
        </w:rPr>
        <w:t xml:space="preserve"> </w:t>
      </w:r>
      <w:r w:rsidR="00470CEF">
        <w:rPr>
          <w:rFonts w:hint="cs"/>
          <w:rtl/>
        </w:rPr>
        <w:t>(</w:t>
      </w:r>
      <w:r w:rsidR="00470CEF">
        <w:rPr>
          <w:rtl/>
        </w:rPr>
        <w:t xml:space="preserve"> </w:t>
      </w:r>
      <w:r w:rsidR="00470CEF" w:rsidRPr="00B46A94">
        <w:rPr>
          <w:rStyle w:val="libAlaemChar"/>
          <w:rFonts w:hint="cs"/>
          <w:rtl/>
        </w:rPr>
        <w:t>عليه‌السلام</w:t>
      </w:r>
      <w:r w:rsidR="00470CEF">
        <w:rPr>
          <w:rtl/>
        </w:rPr>
        <w:t xml:space="preserve"> </w:t>
      </w:r>
      <w:r w:rsidR="00470CEF">
        <w:rPr>
          <w:rFonts w:hint="cs"/>
          <w:rtl/>
        </w:rPr>
        <w:t xml:space="preserve">) </w:t>
      </w:r>
      <w:r>
        <w:rPr>
          <w:rtl/>
        </w:rPr>
        <w:t>يقول</w:t>
      </w:r>
      <w:r w:rsidR="00B46A94">
        <w:rPr>
          <w:rtl/>
        </w:rPr>
        <w:t>:</w:t>
      </w:r>
      <w:r>
        <w:rPr>
          <w:rtl/>
        </w:rPr>
        <w:t xml:space="preserve"> ينبغي للمريض منكم أن يؤذن إخوانه بمرضه</w:t>
      </w:r>
      <w:r w:rsidR="00C05011">
        <w:rPr>
          <w:rtl/>
        </w:rPr>
        <w:t xml:space="preserve"> </w:t>
      </w:r>
      <w:r>
        <w:rPr>
          <w:rtl/>
        </w:rPr>
        <w:t>فيعودونه فيؤجر فيهم ويؤجرون فيه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فقيل له</w:t>
      </w:r>
      <w:r w:rsidR="00B46A94">
        <w:rPr>
          <w:rtl/>
        </w:rPr>
        <w:t>:</w:t>
      </w:r>
      <w:r>
        <w:rPr>
          <w:rtl/>
        </w:rPr>
        <w:t xml:space="preserve"> نعم فهم يؤجرون فيه</w:t>
      </w:r>
      <w:r w:rsidR="00C05011">
        <w:rPr>
          <w:rtl/>
        </w:rPr>
        <w:t xml:space="preserve"> </w:t>
      </w:r>
      <w:r>
        <w:rPr>
          <w:rtl/>
        </w:rPr>
        <w:t>بممشاهم إليه</w:t>
      </w:r>
      <w:r w:rsidR="00B46A94">
        <w:rPr>
          <w:rtl/>
        </w:rPr>
        <w:t>،</w:t>
      </w:r>
      <w:r>
        <w:rPr>
          <w:rtl/>
        </w:rPr>
        <w:t xml:space="preserve"> فكيف يؤجر فيهم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باكتسابه لهم الحسنات فيؤجر</w:t>
      </w:r>
      <w:r w:rsidR="00C05011">
        <w:rPr>
          <w:rtl/>
        </w:rPr>
        <w:t xml:space="preserve"> </w:t>
      </w:r>
      <w:r>
        <w:rPr>
          <w:rtl/>
        </w:rPr>
        <w:t>فيهم فيكتب له بذلك عشر حسنات</w:t>
      </w:r>
      <w:r w:rsidR="00B46A94">
        <w:rPr>
          <w:rtl/>
        </w:rPr>
        <w:t>،</w:t>
      </w:r>
      <w:r>
        <w:rPr>
          <w:rtl/>
        </w:rPr>
        <w:t xml:space="preserve"> ويرفع له عشر درجات</w:t>
      </w:r>
      <w:r w:rsidR="00B46A94">
        <w:rPr>
          <w:rtl/>
        </w:rPr>
        <w:t>،</w:t>
      </w:r>
      <w:r>
        <w:rPr>
          <w:rtl/>
        </w:rPr>
        <w:t xml:space="preserve"> ويمحا بها عنه</w:t>
      </w:r>
      <w:r w:rsidR="00C05011">
        <w:rPr>
          <w:rtl/>
        </w:rPr>
        <w:t xml:space="preserve"> </w:t>
      </w:r>
      <w:r>
        <w:rPr>
          <w:rtl/>
        </w:rPr>
        <w:t>عشر سيئات.</w:t>
      </w:r>
    </w:p>
    <w:p w:rsidR="00994778" w:rsidRDefault="00994778" w:rsidP="00470CEF">
      <w:pPr>
        <w:pStyle w:val="libNormal"/>
        <w:rPr>
          <w:rtl/>
        </w:rPr>
      </w:pPr>
      <w:r>
        <w:rPr>
          <w:rtl/>
        </w:rPr>
        <w:t>ورواه ابن إدريس في آخر ( السرائر ) نقلا</w:t>
      </w:r>
      <w:r w:rsidR="00470CEF">
        <w:rPr>
          <w:rFonts w:hint="cs"/>
          <w:rtl/>
        </w:rPr>
        <w:t>ً</w:t>
      </w:r>
      <w:r>
        <w:rPr>
          <w:rtl/>
        </w:rPr>
        <w:t xml:space="preserve"> من كتاب ( المشيخة )</w:t>
      </w:r>
      <w:r w:rsidR="00C05011">
        <w:rPr>
          <w:rtl/>
        </w:rPr>
        <w:t xml:space="preserve"> </w:t>
      </w:r>
      <w:r>
        <w:rPr>
          <w:rtl/>
        </w:rPr>
        <w:t>للحسن بن محبوب</w:t>
      </w:r>
      <w:r w:rsidR="00B46A94">
        <w:rPr>
          <w:rtl/>
        </w:rPr>
        <w:t>،</w:t>
      </w:r>
      <w:r>
        <w:rPr>
          <w:rtl/>
        </w:rPr>
        <w:t xml:space="preserve"> عن أبي ول</w:t>
      </w:r>
      <w:r w:rsidR="00470CEF">
        <w:rPr>
          <w:rFonts w:hint="cs"/>
          <w:rtl/>
        </w:rPr>
        <w:t>ّ</w:t>
      </w:r>
      <w:r>
        <w:rPr>
          <w:rtl/>
        </w:rPr>
        <w:t>اد</w:t>
      </w:r>
      <w:r w:rsidR="00B46A94">
        <w:rPr>
          <w:rtl/>
        </w:rPr>
        <w:t>،</w:t>
      </w:r>
      <w:r>
        <w:rPr>
          <w:rtl/>
        </w:rPr>
        <w:t xml:space="preserve"> وعبدالله بن سنان قالا</w:t>
      </w:r>
      <w:r w:rsidR="00B46A94">
        <w:rPr>
          <w:rtl/>
        </w:rPr>
        <w:t>:</w:t>
      </w:r>
      <w:r>
        <w:rPr>
          <w:rtl/>
        </w:rPr>
        <w:t xml:space="preserve"> سمعنا أبا عبدالله</w:t>
      </w:r>
      <w:r w:rsidR="00C05011">
        <w:rPr>
          <w:rtl/>
        </w:rPr>
        <w:t xml:space="preserve"> </w:t>
      </w:r>
      <w:r w:rsidR="00470CEF">
        <w:rPr>
          <w:rFonts w:hint="cs"/>
          <w:rtl/>
        </w:rPr>
        <w:t>(</w:t>
      </w:r>
      <w:r w:rsidR="00470CEF">
        <w:rPr>
          <w:rtl/>
        </w:rPr>
        <w:t xml:space="preserve"> </w:t>
      </w:r>
      <w:r w:rsidR="00470CEF" w:rsidRPr="00B46A94">
        <w:rPr>
          <w:rStyle w:val="libAlaemChar"/>
          <w:rFonts w:hint="cs"/>
          <w:rtl/>
        </w:rPr>
        <w:t>عليه‌السلام</w:t>
      </w:r>
      <w:r w:rsidR="00470CEF">
        <w:rPr>
          <w:rtl/>
        </w:rPr>
        <w:t xml:space="preserve"> </w:t>
      </w:r>
      <w:r w:rsidR="00470CEF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وذكر مثله </w:t>
      </w:r>
      <w:r w:rsidRPr="00994778">
        <w:rPr>
          <w:rStyle w:val="libFootnotenumChar"/>
          <w:rtl/>
        </w:rPr>
        <w:t>(</w:t>
      </w:r>
      <w:r w:rsidR="00470CEF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7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994778" w:rsidRDefault="00994778" w:rsidP="00470CEF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8</w:t>
      </w:r>
      <w:r w:rsidR="00B46A94">
        <w:rPr>
          <w:rtl/>
        </w:rPr>
        <w:t>:</w:t>
      </w:r>
      <w:r>
        <w:rPr>
          <w:rtl/>
        </w:rPr>
        <w:t xml:space="preserve"> 291 / 444.</w:t>
      </w:r>
    </w:p>
    <w:p w:rsidR="00994778" w:rsidRPr="00D52038" w:rsidRDefault="00994778" w:rsidP="00470CEF">
      <w:pPr>
        <w:pStyle w:val="libFootnote0"/>
        <w:rPr>
          <w:rtl/>
        </w:rPr>
      </w:pPr>
      <w:r w:rsidRPr="00D52038">
        <w:rPr>
          <w:rtl/>
        </w:rPr>
        <w:t>(1) النكس بالضم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52038">
        <w:rPr>
          <w:rtl/>
        </w:rPr>
        <w:t>عود المرض بعد النقة. ( مجمع البحرين 4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52038">
        <w:rPr>
          <w:rtl/>
        </w:rPr>
        <w:t>119 ).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8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994778" w:rsidRDefault="00994778" w:rsidP="00470CEF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117 / 1.</w:t>
      </w:r>
    </w:p>
    <w:p w:rsidR="00994778" w:rsidRPr="00D52038" w:rsidRDefault="00994778" w:rsidP="00470CEF">
      <w:pPr>
        <w:pStyle w:val="libFootnote0"/>
        <w:rPr>
          <w:rtl/>
        </w:rPr>
      </w:pPr>
      <w:r w:rsidRPr="00D52038">
        <w:rPr>
          <w:rtl/>
        </w:rPr>
        <w:t>(</w:t>
      </w:r>
      <w:r w:rsidR="00470CEF">
        <w:rPr>
          <w:rFonts w:hint="cs"/>
          <w:rtl/>
        </w:rPr>
        <w:t>2</w:t>
      </w:r>
      <w:r w:rsidRPr="00D52038">
        <w:rPr>
          <w:rtl/>
        </w:rPr>
        <w:t>) مستطرفات السرائر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52038">
        <w:rPr>
          <w:rtl/>
        </w:rPr>
        <w:t>86</w:t>
      </w:r>
      <w:r>
        <w:rPr>
          <w:rtl/>
        </w:rPr>
        <w:t xml:space="preserve"> / </w:t>
      </w:r>
      <w:r w:rsidRPr="00D52038">
        <w:rPr>
          <w:rtl/>
        </w:rPr>
        <w:t>35 يأتي ذيله في الحديث 1 من الباب 1 من</w:t>
      </w:r>
      <w:r>
        <w:rPr>
          <w:rtl/>
        </w:rPr>
        <w:t xml:space="preserve"> أبواب </w:t>
      </w:r>
      <w:r w:rsidRPr="00D52038">
        <w:rPr>
          <w:rtl/>
        </w:rPr>
        <w:t>صلاة الميت.</w:t>
      </w:r>
    </w:p>
    <w:p w:rsidR="00FB28B4" w:rsidRDefault="00FB28B4" w:rsidP="00FB28B4">
      <w:pPr>
        <w:pStyle w:val="libNormal"/>
        <w:rPr>
          <w:rtl/>
        </w:rPr>
      </w:pPr>
      <w:bookmarkStart w:id="1068" w:name="_Toc273006817"/>
      <w:bookmarkStart w:id="1069" w:name="_Toc299641714"/>
      <w:bookmarkStart w:id="1070" w:name="_Toc370809595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1071" w:name="_Toc251950047"/>
      <w:r>
        <w:rPr>
          <w:rtl/>
        </w:rPr>
        <w:lastRenderedPageBreak/>
        <w:t>9</w:t>
      </w:r>
      <w:r w:rsidR="00C05011">
        <w:rPr>
          <w:rtl/>
        </w:rPr>
        <w:t xml:space="preserve"> - </w:t>
      </w:r>
      <w:r>
        <w:rPr>
          <w:rtl/>
        </w:rPr>
        <w:t>باب استحباب اذن المريض في الدخول عليه.</w:t>
      </w:r>
      <w:bookmarkEnd w:id="1068"/>
      <w:bookmarkEnd w:id="1069"/>
      <w:bookmarkEnd w:id="1070"/>
      <w:bookmarkEnd w:id="1071"/>
    </w:p>
    <w:p w:rsidR="00994778" w:rsidRDefault="00994778" w:rsidP="00470CEF">
      <w:pPr>
        <w:pStyle w:val="libNormal"/>
        <w:rPr>
          <w:rtl/>
        </w:rPr>
      </w:pPr>
      <w:r w:rsidRPr="00C05011">
        <w:rPr>
          <w:rStyle w:val="libNormalChar"/>
          <w:rtl/>
        </w:rPr>
        <w:t>[ 2507 ]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 بن</w:t>
      </w:r>
      <w:r w:rsidR="00C05011">
        <w:rPr>
          <w:rtl/>
        </w:rPr>
        <w:t xml:space="preserve"> </w:t>
      </w:r>
      <w:r>
        <w:rPr>
          <w:rtl/>
        </w:rPr>
        <w:t>عيسى</w:t>
      </w:r>
      <w:r w:rsidR="00B46A94">
        <w:rPr>
          <w:rtl/>
        </w:rPr>
        <w:t>،</w:t>
      </w:r>
      <w:r>
        <w:rPr>
          <w:rtl/>
        </w:rPr>
        <w:t xml:space="preserve"> عن عبد العزيز بن المهتدي</w:t>
      </w:r>
      <w:r w:rsidR="00B46A94">
        <w:rPr>
          <w:rtl/>
        </w:rPr>
        <w:t>،</w:t>
      </w:r>
      <w:r>
        <w:rPr>
          <w:rtl/>
        </w:rPr>
        <w:t xml:space="preserve"> عن يونس قال</w:t>
      </w:r>
      <w:r w:rsidR="00B46A94">
        <w:rPr>
          <w:rtl/>
        </w:rPr>
        <w:t>:</w:t>
      </w:r>
      <w:r>
        <w:rPr>
          <w:rtl/>
        </w:rPr>
        <w:t xml:space="preserve"> قال أبو الحسن </w:t>
      </w:r>
      <w:r w:rsidR="00470CEF">
        <w:rPr>
          <w:rFonts w:hint="cs"/>
          <w:rtl/>
        </w:rPr>
        <w:t>(</w:t>
      </w:r>
      <w:r w:rsidR="00470CEF">
        <w:rPr>
          <w:rtl/>
        </w:rPr>
        <w:t xml:space="preserve"> </w:t>
      </w:r>
      <w:r w:rsidR="00470CEF" w:rsidRPr="00B46A94">
        <w:rPr>
          <w:rStyle w:val="libAlaemChar"/>
          <w:rFonts w:hint="cs"/>
          <w:rtl/>
        </w:rPr>
        <w:t>عليه‌السلام</w:t>
      </w:r>
      <w:r w:rsidR="00470CEF">
        <w:rPr>
          <w:rtl/>
        </w:rPr>
        <w:t xml:space="preserve"> </w:t>
      </w:r>
      <w:r w:rsidR="00470CEF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إذا مرض أحدكم فليأذن للناس يدخلون عليه فإنه ليس من أحد</w:t>
      </w:r>
      <w:r>
        <w:rPr>
          <w:rFonts w:hint="cs"/>
          <w:rtl/>
        </w:rPr>
        <w:t>ٍ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وله دعوة مستجابة.</w:t>
      </w:r>
    </w:p>
    <w:p w:rsidR="00994778" w:rsidRDefault="00994778" w:rsidP="00470CEF">
      <w:pPr>
        <w:pStyle w:val="libNormal"/>
        <w:rPr>
          <w:rtl/>
        </w:rPr>
      </w:pPr>
      <w:r w:rsidRPr="00C05011">
        <w:rPr>
          <w:rStyle w:val="libNormalChar"/>
          <w:rtl/>
        </w:rPr>
        <w:t>[ 2408 ]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الحسين بن بسطام في (</w:t>
      </w:r>
      <w:r>
        <w:rPr>
          <w:rFonts w:hint="cs"/>
          <w:rtl/>
        </w:rPr>
        <w:t xml:space="preserve"> </w:t>
      </w:r>
      <w:r>
        <w:rPr>
          <w:rtl/>
        </w:rPr>
        <w:t>طب الأئمة</w:t>
      </w:r>
      <w:r>
        <w:rPr>
          <w:rFonts w:hint="cs"/>
          <w:rtl/>
        </w:rPr>
        <w:t xml:space="preserve"> </w:t>
      </w:r>
      <w:r>
        <w:rPr>
          <w:rtl/>
        </w:rPr>
        <w:t>)</w:t>
      </w:r>
      <w:r w:rsidR="00B46A94">
        <w:rPr>
          <w:rtl/>
        </w:rPr>
        <w:t>:</w:t>
      </w:r>
      <w:r>
        <w:rPr>
          <w:rtl/>
        </w:rPr>
        <w:t xml:space="preserve"> عن محمّد بن خلف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الوش</w:t>
      </w:r>
      <w:r>
        <w:rPr>
          <w:rFonts w:hint="cs"/>
          <w:rtl/>
        </w:rPr>
        <w:t>ّ</w:t>
      </w:r>
      <w:r>
        <w:rPr>
          <w:rtl/>
        </w:rPr>
        <w:t>اء</w:t>
      </w:r>
      <w:r w:rsidR="00B46A94">
        <w:rPr>
          <w:rtl/>
        </w:rPr>
        <w:t>،</w:t>
      </w:r>
      <w:r>
        <w:rPr>
          <w:rtl/>
        </w:rPr>
        <w:t xml:space="preserve"> عن الرضا </w:t>
      </w:r>
      <w:r w:rsidR="00470CEF">
        <w:rPr>
          <w:rFonts w:hint="cs"/>
          <w:rtl/>
        </w:rPr>
        <w:t>(</w:t>
      </w:r>
      <w:r w:rsidR="00470CEF">
        <w:rPr>
          <w:rtl/>
        </w:rPr>
        <w:t xml:space="preserve"> </w:t>
      </w:r>
      <w:r w:rsidR="00470CEF" w:rsidRPr="00B46A94">
        <w:rPr>
          <w:rStyle w:val="libAlaemChar"/>
          <w:rFonts w:hint="cs"/>
          <w:rtl/>
        </w:rPr>
        <w:t>عليه‌السلام</w:t>
      </w:r>
      <w:r w:rsidR="00470CEF">
        <w:rPr>
          <w:rtl/>
        </w:rPr>
        <w:t xml:space="preserve"> </w:t>
      </w:r>
      <w:r w:rsidR="00470CEF">
        <w:rPr>
          <w:rFonts w:hint="cs"/>
          <w:rtl/>
        </w:rPr>
        <w:t xml:space="preserve">) </w:t>
      </w:r>
      <w:r w:rsidR="00C05011">
        <w:rPr>
          <w:rFonts w:hint="cs"/>
          <w:rtl/>
        </w:rPr>
        <w:t xml:space="preserve">- </w:t>
      </w:r>
      <w:r>
        <w:rPr>
          <w:rtl/>
        </w:rPr>
        <w:t>في حديث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إذا مرض أحدكم</w:t>
      </w:r>
      <w:r w:rsidR="00C05011">
        <w:rPr>
          <w:rtl/>
        </w:rPr>
        <w:t xml:space="preserve"> </w:t>
      </w:r>
      <w:r>
        <w:rPr>
          <w:rtl/>
        </w:rPr>
        <w:t>فليأذن للناس يدخلون عليه</w:t>
      </w:r>
      <w:r w:rsidR="00B46A94">
        <w:rPr>
          <w:rtl/>
        </w:rPr>
        <w:t>،</w:t>
      </w:r>
      <w:r>
        <w:rPr>
          <w:rtl/>
        </w:rPr>
        <w:t xml:space="preserve"> فإنه ليس من أحد</w:t>
      </w:r>
      <w:r>
        <w:rPr>
          <w:rFonts w:hint="cs"/>
          <w:rtl/>
        </w:rPr>
        <w:t>ٍ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وله دعوة مستجابة</w:t>
      </w:r>
      <w:r w:rsidR="00B46A94">
        <w:rPr>
          <w:rtl/>
        </w:rPr>
        <w:t>،</w:t>
      </w:r>
      <w:r>
        <w:rPr>
          <w:rtl/>
        </w:rPr>
        <w:t xml:space="preserve"> ثمّ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أتدري من الناس</w:t>
      </w:r>
      <w:r>
        <w:rPr>
          <w:rFonts w:hint="cs"/>
          <w:rtl/>
        </w:rPr>
        <w:t xml:space="preserve"> </w:t>
      </w:r>
      <w:r>
        <w:rPr>
          <w:rtl/>
        </w:rPr>
        <w:t>؟ قلت</w:t>
      </w:r>
      <w:r w:rsidR="00B46A94">
        <w:rPr>
          <w:rtl/>
        </w:rPr>
        <w:t>:</w:t>
      </w:r>
      <w:r>
        <w:rPr>
          <w:rtl/>
        </w:rPr>
        <w:t xml:space="preserve"> أ</w:t>
      </w:r>
      <w:r w:rsidR="00F54337">
        <w:rPr>
          <w:rFonts w:hint="cs"/>
          <w:rtl/>
        </w:rPr>
        <w:t>ُ</w:t>
      </w:r>
      <w:r>
        <w:rPr>
          <w:rtl/>
        </w:rPr>
        <w:t>مة محمّد</w:t>
      </w:r>
      <w:r w:rsidR="00470CEF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470CEF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الناس</w:t>
      </w:r>
      <w:r w:rsidR="00C05011">
        <w:rPr>
          <w:rtl/>
        </w:rPr>
        <w:t xml:space="preserve"> </w:t>
      </w:r>
      <w:r>
        <w:rPr>
          <w:rtl/>
        </w:rPr>
        <w:t>هم الشيعة.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ويأتي ما يدل عليه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1072" w:name="_Toc273006818"/>
      <w:bookmarkStart w:id="1073" w:name="_Toc299641715"/>
      <w:bookmarkStart w:id="1074" w:name="_Toc370809596"/>
      <w:bookmarkStart w:id="1075" w:name="_Toc251950048"/>
      <w:r>
        <w:rPr>
          <w:rtl/>
        </w:rPr>
        <w:t>10</w:t>
      </w:r>
      <w:r w:rsidR="00C05011">
        <w:rPr>
          <w:rtl/>
        </w:rPr>
        <w:t xml:space="preserve"> - </w:t>
      </w:r>
      <w:r>
        <w:rPr>
          <w:rtl/>
        </w:rPr>
        <w:t>باب استحباب عيادة المريض المسلم وكراهة ترك عيادته.</w:t>
      </w:r>
      <w:bookmarkEnd w:id="1072"/>
      <w:bookmarkEnd w:id="1073"/>
      <w:bookmarkEnd w:id="1074"/>
      <w:bookmarkEnd w:id="1075"/>
    </w:p>
    <w:p w:rsidR="00C05011" w:rsidRDefault="00994778" w:rsidP="00F54337">
      <w:pPr>
        <w:pStyle w:val="libNormal"/>
        <w:rPr>
          <w:rtl/>
        </w:rPr>
      </w:pPr>
      <w:r w:rsidRPr="00C05011">
        <w:rPr>
          <w:rStyle w:val="libNormalChar"/>
          <w:rtl/>
        </w:rPr>
        <w:t>[ 2509 ]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أبي</w:t>
      </w:r>
      <w:r w:rsidR="00C05011">
        <w:rPr>
          <w:rtl/>
        </w:rPr>
        <w:t xml:space="preserve"> </w:t>
      </w:r>
      <w:r>
        <w:rPr>
          <w:rtl/>
        </w:rPr>
        <w:t>عبدالله</w:t>
      </w:r>
      <w:r w:rsidR="00B46A94">
        <w:rPr>
          <w:rtl/>
        </w:rPr>
        <w:t>،</w:t>
      </w:r>
      <w:r>
        <w:rPr>
          <w:rtl/>
        </w:rPr>
        <w:t xml:space="preserve"> عن عبد الرحمن بن أبي نجران</w:t>
      </w:r>
      <w:r w:rsidR="00B46A94">
        <w:rPr>
          <w:rtl/>
        </w:rPr>
        <w:t>،</w:t>
      </w:r>
      <w:r>
        <w:rPr>
          <w:rtl/>
        </w:rPr>
        <w:t xml:space="preserve"> عن صفوان الجمال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 xml:space="preserve">عبدالله </w:t>
      </w:r>
      <w:r w:rsidR="00F54337">
        <w:rPr>
          <w:rFonts w:hint="cs"/>
          <w:rtl/>
        </w:rPr>
        <w:t>(</w:t>
      </w:r>
      <w:r w:rsidR="00F54337">
        <w:rPr>
          <w:rtl/>
        </w:rPr>
        <w:t xml:space="preserve"> </w:t>
      </w:r>
      <w:r w:rsidR="00F54337" w:rsidRPr="00B46A94">
        <w:rPr>
          <w:rStyle w:val="libAlaemChar"/>
          <w:rFonts w:hint="cs"/>
          <w:rtl/>
        </w:rPr>
        <w:t>عليه‌السلام</w:t>
      </w:r>
      <w:r w:rsidR="00F54337">
        <w:rPr>
          <w:rtl/>
        </w:rPr>
        <w:t xml:space="preserve"> </w:t>
      </w:r>
      <w:r w:rsidR="00F54337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من عاد مريضا</w:t>
      </w:r>
      <w:r w:rsidR="00F54337">
        <w:rPr>
          <w:rFonts w:hint="cs"/>
          <w:rtl/>
        </w:rPr>
        <w:t>ً</w:t>
      </w:r>
      <w:r>
        <w:rPr>
          <w:rtl/>
        </w:rPr>
        <w:t xml:space="preserve"> من المسلمين وك</w:t>
      </w:r>
      <w:r>
        <w:rPr>
          <w:rFonts w:hint="cs"/>
          <w:rtl/>
        </w:rPr>
        <w:t>ّ</w:t>
      </w:r>
      <w:r>
        <w:rPr>
          <w:rtl/>
        </w:rPr>
        <w:t>ل الله به أبدا</w:t>
      </w:r>
      <w:r>
        <w:rPr>
          <w:rFonts w:hint="cs"/>
          <w:rtl/>
        </w:rPr>
        <w:t>ً</w:t>
      </w:r>
      <w:r w:rsidR="00C05011">
        <w:rPr>
          <w:rtl/>
        </w:rPr>
        <w:t xml:space="preserve"> </w:t>
      </w:r>
      <w:r>
        <w:rPr>
          <w:rtl/>
        </w:rPr>
        <w:t>سبعين الفا من الملائكة يغشون رحله ويسب</w:t>
      </w:r>
      <w:r>
        <w:rPr>
          <w:rFonts w:hint="cs"/>
          <w:rtl/>
        </w:rPr>
        <w:t>ّ</w:t>
      </w:r>
      <w:r>
        <w:rPr>
          <w:rtl/>
        </w:rPr>
        <w:t>حون فيه ويقد</w:t>
      </w:r>
      <w:r>
        <w:rPr>
          <w:rFonts w:hint="cs"/>
          <w:rtl/>
        </w:rPr>
        <w:t>ّ</w:t>
      </w:r>
      <w:r>
        <w:rPr>
          <w:rtl/>
        </w:rPr>
        <w:t>سون ويهل</w:t>
      </w:r>
      <w:r>
        <w:rPr>
          <w:rFonts w:hint="cs"/>
          <w:rtl/>
        </w:rPr>
        <w:t>ّ</w:t>
      </w:r>
      <w:r>
        <w:rPr>
          <w:rtl/>
        </w:rPr>
        <w:t>لون ويكبرون</w:t>
      </w:r>
    </w:p>
    <w:p w:rsidR="00994778" w:rsidRPr="001B7BCD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9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994778" w:rsidRDefault="00994778" w:rsidP="00F54337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117 / 2.</w:t>
      </w:r>
    </w:p>
    <w:p w:rsidR="00994778" w:rsidRDefault="00994778" w:rsidP="00F54337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Fonts w:hint="cs"/>
          <w:rtl/>
        </w:rPr>
        <w:t>طبّ</w:t>
      </w:r>
      <w:r>
        <w:rPr>
          <w:rtl/>
        </w:rPr>
        <w:t xml:space="preserve"> الأئم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:</w:t>
      </w:r>
      <w:r>
        <w:rPr>
          <w:rtl/>
        </w:rPr>
        <w:t xml:space="preserve"> 16.</w:t>
      </w:r>
    </w:p>
    <w:p w:rsidR="00994778" w:rsidRPr="00D52038" w:rsidRDefault="00994778" w:rsidP="00F54337">
      <w:pPr>
        <w:pStyle w:val="libFootnote0"/>
        <w:rPr>
          <w:rtl/>
        </w:rPr>
      </w:pPr>
      <w:r w:rsidRPr="00D52038">
        <w:rPr>
          <w:rtl/>
        </w:rPr>
        <w:t>(1) تقدم ما يدل على ذلك في الحديث 1 من الباب 8 من هذه الابواب.</w:t>
      </w:r>
    </w:p>
    <w:p w:rsidR="00994778" w:rsidRPr="00D52038" w:rsidRDefault="00994778" w:rsidP="00F54337">
      <w:pPr>
        <w:pStyle w:val="libFootnote0"/>
        <w:rPr>
          <w:rtl/>
        </w:rPr>
      </w:pPr>
      <w:r w:rsidRPr="00D52038">
        <w:rPr>
          <w:rtl/>
        </w:rPr>
        <w:t>(2) يأتي ما يدل عليه من الباب 10 من هذه الابواب.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10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12 حديثا</w:t>
      </w:r>
      <w:r>
        <w:rPr>
          <w:rFonts w:hint="cs"/>
          <w:rtl/>
        </w:rPr>
        <w:t>ً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120 / 5.</w:t>
      </w:r>
    </w:p>
    <w:p w:rsidR="00FB28B4" w:rsidRDefault="00FB28B4" w:rsidP="00FB28B4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 xml:space="preserve">إلى يوم القيامة نصف صلاتهم لعائد المريض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F54337">
      <w:pPr>
        <w:pStyle w:val="libNormal"/>
        <w:rPr>
          <w:rtl/>
        </w:rPr>
      </w:pPr>
      <w:r w:rsidRPr="00C05011">
        <w:rPr>
          <w:rStyle w:val="libNormalChar"/>
          <w:rtl/>
        </w:rPr>
        <w:t>[ 2510 ]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 بن عيسى</w:t>
      </w:r>
      <w:r w:rsidR="00B46A94">
        <w:rPr>
          <w:rtl/>
        </w:rPr>
        <w:t>،</w:t>
      </w:r>
      <w:r>
        <w:rPr>
          <w:rtl/>
        </w:rPr>
        <w:t xml:space="preserve"> عن ابن</w:t>
      </w:r>
      <w:r w:rsidR="00C05011">
        <w:rPr>
          <w:rtl/>
        </w:rPr>
        <w:t xml:space="preserve"> </w:t>
      </w:r>
      <w:r>
        <w:rPr>
          <w:rtl/>
        </w:rPr>
        <w:t>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 عبدالله بن بكير</w:t>
      </w:r>
      <w:r w:rsidR="00B46A94">
        <w:rPr>
          <w:rtl/>
        </w:rPr>
        <w:t>،</w:t>
      </w:r>
      <w:r>
        <w:rPr>
          <w:rtl/>
        </w:rPr>
        <w:t xml:space="preserve"> عن فضيل بن يسار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F54337">
        <w:rPr>
          <w:rFonts w:hint="cs"/>
          <w:rtl/>
        </w:rPr>
        <w:t>(</w:t>
      </w:r>
      <w:r w:rsidR="00F54337">
        <w:rPr>
          <w:rtl/>
        </w:rPr>
        <w:t xml:space="preserve"> </w:t>
      </w:r>
      <w:r w:rsidR="00F54337" w:rsidRPr="00B46A94">
        <w:rPr>
          <w:rStyle w:val="libAlaemChar"/>
          <w:rFonts w:hint="cs"/>
          <w:rtl/>
        </w:rPr>
        <w:t>عليه‌السلام</w:t>
      </w:r>
      <w:r w:rsidR="00F54337">
        <w:rPr>
          <w:rtl/>
        </w:rPr>
        <w:t xml:space="preserve"> </w:t>
      </w:r>
      <w:r w:rsidR="00F54337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من عاد مريضاً </w:t>
      </w:r>
      <w:r w:rsidRPr="00994778">
        <w:rPr>
          <w:rStyle w:val="libFootnotenumChar"/>
          <w:rtl/>
        </w:rPr>
        <w:t>(</w:t>
      </w:r>
      <w:r w:rsidR="00F54337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شي</w:t>
      </w:r>
      <w:r>
        <w:rPr>
          <w:rFonts w:hint="cs"/>
          <w:rtl/>
        </w:rPr>
        <w:t>ّ</w:t>
      </w:r>
      <w:r>
        <w:rPr>
          <w:rtl/>
        </w:rPr>
        <w:t xml:space="preserve">عه سبعون </w:t>
      </w:r>
      <w:r>
        <w:rPr>
          <w:rFonts w:hint="cs"/>
          <w:rtl/>
        </w:rPr>
        <w:t>أ</w:t>
      </w:r>
      <w:r>
        <w:rPr>
          <w:rtl/>
        </w:rPr>
        <w:t>لف ملك يستغفرون له حتى</w:t>
      </w:r>
      <w:r w:rsidR="00C05011">
        <w:rPr>
          <w:rtl/>
        </w:rPr>
        <w:t xml:space="preserve"> </w:t>
      </w:r>
      <w:r>
        <w:rPr>
          <w:rtl/>
        </w:rPr>
        <w:t>يرجع إلى منزله.</w:t>
      </w:r>
    </w:p>
    <w:p w:rsidR="00994778" w:rsidRDefault="00994778" w:rsidP="00F54337">
      <w:pPr>
        <w:pStyle w:val="libNormal"/>
        <w:rPr>
          <w:rtl/>
        </w:rPr>
      </w:pPr>
      <w:r w:rsidRPr="00C05011">
        <w:rPr>
          <w:rStyle w:val="libNormalChar"/>
          <w:rtl/>
        </w:rPr>
        <w:t>[ 2511 ]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وبالإ</w:t>
      </w:r>
      <w:r>
        <w:rPr>
          <w:rFonts w:hint="cs"/>
          <w:rtl/>
        </w:rPr>
        <w:t>ِ</w:t>
      </w:r>
      <w:r>
        <w:rPr>
          <w:rtl/>
        </w:rPr>
        <w:t>سناد عن ابن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 محمّد بن الفضيل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>حمزة</w:t>
      </w:r>
      <w:r w:rsidR="00B46A94">
        <w:rPr>
          <w:rtl/>
        </w:rPr>
        <w:t>،</w:t>
      </w:r>
      <w:r>
        <w:rPr>
          <w:rtl/>
        </w:rPr>
        <w:t xml:space="preserve"> عن أبي جعفر </w:t>
      </w:r>
      <w:r w:rsidR="00F54337">
        <w:rPr>
          <w:rFonts w:hint="cs"/>
          <w:rtl/>
        </w:rPr>
        <w:t>(</w:t>
      </w:r>
      <w:r w:rsidR="00F54337">
        <w:rPr>
          <w:rtl/>
        </w:rPr>
        <w:t xml:space="preserve"> </w:t>
      </w:r>
      <w:r w:rsidR="00F54337" w:rsidRPr="00B46A94">
        <w:rPr>
          <w:rStyle w:val="libAlaemChar"/>
          <w:rFonts w:hint="cs"/>
          <w:rtl/>
        </w:rPr>
        <w:t>عليه‌السلام</w:t>
      </w:r>
      <w:r w:rsidR="00F54337">
        <w:rPr>
          <w:rtl/>
        </w:rPr>
        <w:t xml:space="preserve"> </w:t>
      </w:r>
      <w:r w:rsidR="00F54337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أي</w:t>
      </w:r>
      <w:r>
        <w:rPr>
          <w:rFonts w:hint="cs"/>
          <w:rtl/>
        </w:rPr>
        <w:t>ّ</w:t>
      </w:r>
      <w:r>
        <w:rPr>
          <w:rtl/>
        </w:rPr>
        <w:t>ما مؤمن</w:t>
      </w:r>
      <w:r>
        <w:rPr>
          <w:rFonts w:hint="cs"/>
          <w:rtl/>
        </w:rPr>
        <w:t>ٍ</w:t>
      </w:r>
      <w:r>
        <w:rPr>
          <w:rtl/>
        </w:rPr>
        <w:t xml:space="preserve"> عاد مؤمنا</w:t>
      </w:r>
      <w:r>
        <w:rPr>
          <w:rFonts w:hint="cs"/>
          <w:rtl/>
        </w:rPr>
        <w:t>ً</w:t>
      </w:r>
      <w:r>
        <w:rPr>
          <w:rtl/>
        </w:rPr>
        <w:t xml:space="preserve"> خاض الرحمة</w:t>
      </w:r>
      <w:r w:rsidR="00C05011">
        <w:rPr>
          <w:rtl/>
        </w:rPr>
        <w:t xml:space="preserve"> </w:t>
      </w:r>
      <w:r>
        <w:rPr>
          <w:rtl/>
        </w:rPr>
        <w:t>خوضا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فإذا جلس غمرته الرحمة</w:t>
      </w:r>
      <w:r w:rsidR="00B46A94">
        <w:rPr>
          <w:rtl/>
        </w:rPr>
        <w:t>،</w:t>
      </w:r>
      <w:r>
        <w:rPr>
          <w:rtl/>
        </w:rPr>
        <w:t xml:space="preserve"> فإذا انصرف وك</w:t>
      </w:r>
      <w:r>
        <w:rPr>
          <w:rFonts w:hint="cs"/>
          <w:rtl/>
        </w:rPr>
        <w:t>ّ</w:t>
      </w:r>
      <w:r>
        <w:rPr>
          <w:rtl/>
        </w:rPr>
        <w:t xml:space="preserve">ل الله به سبعين </w:t>
      </w:r>
      <w:r>
        <w:rPr>
          <w:rFonts w:hint="cs"/>
          <w:rtl/>
        </w:rPr>
        <w:t>أ</w:t>
      </w:r>
      <w:r>
        <w:rPr>
          <w:rtl/>
        </w:rPr>
        <w:t>لف ملك</w:t>
      </w:r>
      <w:r>
        <w:rPr>
          <w:rFonts w:hint="cs"/>
          <w:rtl/>
        </w:rPr>
        <w:t>ٍ</w:t>
      </w:r>
      <w:r w:rsidR="00C05011">
        <w:rPr>
          <w:rtl/>
        </w:rPr>
        <w:t xml:space="preserve"> </w:t>
      </w:r>
      <w:r>
        <w:rPr>
          <w:rtl/>
        </w:rPr>
        <w:t>يستغفرون له ويسترحمون عليه ويقولون</w:t>
      </w:r>
      <w:r w:rsidR="00B46A94">
        <w:rPr>
          <w:rtl/>
        </w:rPr>
        <w:t>:</w:t>
      </w:r>
      <w:r>
        <w:rPr>
          <w:rtl/>
        </w:rPr>
        <w:t xml:space="preserve"> طبت وطابت لك الجنة إلى تلك</w:t>
      </w:r>
      <w:r w:rsidR="00C05011">
        <w:rPr>
          <w:rtl/>
        </w:rPr>
        <w:t xml:space="preserve"> </w:t>
      </w:r>
      <w:r>
        <w:rPr>
          <w:rtl/>
        </w:rPr>
        <w:t>الساعة من غد</w:t>
      </w:r>
      <w:r>
        <w:rPr>
          <w:rFonts w:hint="cs"/>
          <w:rtl/>
        </w:rPr>
        <w:t>ٍ</w:t>
      </w:r>
      <w:r w:rsidR="00B46A94">
        <w:rPr>
          <w:rtl/>
        </w:rPr>
        <w:t>،</w:t>
      </w:r>
      <w:r>
        <w:rPr>
          <w:rtl/>
        </w:rPr>
        <w:t xml:space="preserve"> وكان له يا با حمزة</w:t>
      </w:r>
      <w:r w:rsidR="00B46A94">
        <w:rPr>
          <w:rtl/>
        </w:rPr>
        <w:t>،</w:t>
      </w:r>
      <w:r>
        <w:rPr>
          <w:rtl/>
        </w:rPr>
        <w:t xml:space="preserve"> خريف في الجنة</w:t>
      </w:r>
      <w:r w:rsidR="00B46A94">
        <w:rPr>
          <w:rtl/>
        </w:rPr>
        <w:t>،</w:t>
      </w:r>
      <w:r>
        <w:rPr>
          <w:rtl/>
        </w:rPr>
        <w:t xml:space="preserve"> قلت</w:t>
      </w:r>
      <w:r w:rsidR="00B46A94">
        <w:rPr>
          <w:rtl/>
        </w:rPr>
        <w:t>:</w:t>
      </w:r>
      <w:r>
        <w:rPr>
          <w:rtl/>
        </w:rPr>
        <w:t xml:space="preserve"> ما الخريف</w:t>
      </w:r>
      <w:r w:rsidR="00C05011">
        <w:rPr>
          <w:rtl/>
        </w:rPr>
        <w:t xml:space="preserve"> </w:t>
      </w:r>
      <w:r>
        <w:rPr>
          <w:rtl/>
        </w:rPr>
        <w:t>جعلت فداك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زاوية في الجن</w:t>
      </w:r>
      <w:r>
        <w:rPr>
          <w:rFonts w:hint="cs"/>
          <w:rtl/>
        </w:rPr>
        <w:t>ّ</w:t>
      </w:r>
      <w:r>
        <w:rPr>
          <w:rtl/>
        </w:rPr>
        <w:t>ة يسير الراكب فيها أربعين عاما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994778" w:rsidRDefault="00994778" w:rsidP="00F54337">
      <w:pPr>
        <w:pStyle w:val="libNormal"/>
        <w:rPr>
          <w:rtl/>
        </w:rPr>
      </w:pPr>
      <w:r w:rsidRPr="00C05011">
        <w:rPr>
          <w:rStyle w:val="libNormalChar"/>
          <w:rtl/>
        </w:rPr>
        <w:t>[ 2512 ]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محبوب</w:t>
      </w:r>
      <w:r w:rsidR="00B46A94">
        <w:rPr>
          <w:rtl/>
        </w:rPr>
        <w:t>،</w:t>
      </w:r>
      <w:r>
        <w:rPr>
          <w:rtl/>
        </w:rPr>
        <w:t xml:space="preserve"> عن داود</w:t>
      </w:r>
      <w:r w:rsidR="00C05011">
        <w:rPr>
          <w:rtl/>
        </w:rPr>
        <w:t xml:space="preserve"> </w:t>
      </w:r>
      <w:r>
        <w:rPr>
          <w:rtl/>
        </w:rPr>
        <w:t>الرقي</w:t>
      </w:r>
      <w:r w:rsidR="00B46A94">
        <w:rPr>
          <w:rtl/>
        </w:rPr>
        <w:t>،</w:t>
      </w:r>
      <w:r>
        <w:rPr>
          <w:rtl/>
        </w:rPr>
        <w:t xml:space="preserve"> عن رجل</w:t>
      </w:r>
      <w:r>
        <w:rPr>
          <w:rFonts w:hint="cs"/>
          <w:rtl/>
        </w:rPr>
        <w:t>ٍ</w:t>
      </w:r>
      <w:r>
        <w:rPr>
          <w:rtl/>
        </w:rPr>
        <w:t xml:space="preserve"> من أصحابه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F54337">
        <w:rPr>
          <w:rFonts w:hint="cs"/>
          <w:rtl/>
        </w:rPr>
        <w:t>(</w:t>
      </w:r>
      <w:r w:rsidR="00F54337">
        <w:rPr>
          <w:rtl/>
        </w:rPr>
        <w:t xml:space="preserve"> </w:t>
      </w:r>
      <w:r w:rsidR="00F54337" w:rsidRPr="00B46A94">
        <w:rPr>
          <w:rStyle w:val="libAlaemChar"/>
          <w:rFonts w:hint="cs"/>
          <w:rtl/>
        </w:rPr>
        <w:t>عليه‌السلام</w:t>
      </w:r>
      <w:r w:rsidR="00F54337">
        <w:rPr>
          <w:rtl/>
        </w:rPr>
        <w:t xml:space="preserve"> </w:t>
      </w:r>
      <w:r w:rsidR="00F54337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أي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F54337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 w:rsidR="00C05011">
        <w:rPr>
          <w:rtl/>
        </w:rPr>
        <w:t xml:space="preserve"> </w:t>
      </w:r>
      <w:r>
        <w:rPr>
          <w:rtl/>
        </w:rPr>
        <w:t>مؤمن</w:t>
      </w:r>
      <w:r>
        <w:rPr>
          <w:rFonts w:hint="cs"/>
          <w:rtl/>
        </w:rPr>
        <w:t>ٍ</w:t>
      </w:r>
      <w:r>
        <w:rPr>
          <w:rtl/>
        </w:rPr>
        <w:t xml:space="preserve"> عاد مؤمنا</w:t>
      </w:r>
      <w:r>
        <w:rPr>
          <w:rFonts w:hint="cs"/>
          <w:rtl/>
        </w:rPr>
        <w:t>ً</w:t>
      </w:r>
      <w:r>
        <w:rPr>
          <w:rtl/>
        </w:rPr>
        <w:t xml:space="preserve"> في الله عزّ وجلّ في مرضه وك</w:t>
      </w:r>
      <w:r>
        <w:rPr>
          <w:rFonts w:hint="cs"/>
          <w:rtl/>
        </w:rPr>
        <w:t>ّ</w:t>
      </w:r>
      <w:r>
        <w:rPr>
          <w:rtl/>
        </w:rPr>
        <w:t>ل الله به ملكا</w:t>
      </w:r>
      <w:r>
        <w:rPr>
          <w:rFonts w:hint="cs"/>
          <w:rtl/>
        </w:rPr>
        <w:t>ً</w:t>
      </w:r>
      <w:r>
        <w:rPr>
          <w:rtl/>
        </w:rPr>
        <w:t xml:space="preserve"> من العو</w:t>
      </w:r>
      <w:r>
        <w:rPr>
          <w:rFonts w:hint="cs"/>
          <w:rtl/>
        </w:rPr>
        <w:t>ّ</w:t>
      </w:r>
      <w:r>
        <w:rPr>
          <w:rtl/>
        </w:rPr>
        <w:t>اد يعوده في</w:t>
      </w:r>
      <w:r w:rsidR="00C05011">
        <w:rPr>
          <w:rtl/>
        </w:rPr>
        <w:t xml:space="preserve"> </w:t>
      </w:r>
      <w:r>
        <w:rPr>
          <w:rtl/>
        </w:rPr>
        <w:t>قبره ويستغفر له إلى يوم القيامة.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[ 2513 ]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وعن أبي علي الأشعري</w:t>
      </w:r>
      <w:r w:rsidR="00B46A94">
        <w:rPr>
          <w:rtl/>
        </w:rPr>
        <w:t>،</w:t>
      </w:r>
      <w:r>
        <w:rPr>
          <w:rtl/>
        </w:rPr>
        <w:t xml:space="preserve"> عن الحسن بن علي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عبدالله بن المغيرة</w:t>
      </w:r>
      <w:r w:rsidR="00B46A94">
        <w:rPr>
          <w:rtl/>
        </w:rPr>
        <w:t>،</w:t>
      </w:r>
      <w:r>
        <w:rPr>
          <w:rtl/>
        </w:rPr>
        <w:t xml:space="preserve"> عن عبيس بن هشام</w:t>
      </w:r>
      <w:r w:rsidR="00B46A94">
        <w:rPr>
          <w:rtl/>
        </w:rPr>
        <w:t>،</w:t>
      </w:r>
      <w:r>
        <w:rPr>
          <w:rtl/>
        </w:rPr>
        <w:t xml:space="preserve"> عن إبراهيم بن مهزم</w:t>
      </w:r>
      <w:r w:rsidR="00B46A94">
        <w:rPr>
          <w:rtl/>
        </w:rPr>
        <w:t>،</w:t>
      </w:r>
      <w:r>
        <w:rPr>
          <w:rtl/>
        </w:rPr>
        <w:t xml:space="preserve"> عن بعض</w:t>
      </w:r>
    </w:p>
    <w:p w:rsidR="00994778" w:rsidRPr="00F77EC3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Pr="00D52038" w:rsidRDefault="00994778" w:rsidP="00F54337">
      <w:pPr>
        <w:pStyle w:val="libFootnote0"/>
        <w:rPr>
          <w:rtl/>
        </w:rPr>
      </w:pPr>
      <w:r w:rsidRPr="00D52038">
        <w:rPr>
          <w:rtl/>
        </w:rPr>
        <w:t>(1)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F77EC3">
        <w:rPr>
          <w:rtl/>
        </w:rPr>
        <w:t>المرضى</w:t>
      </w:r>
      <w:r w:rsidRPr="00F77EC3">
        <w:rPr>
          <w:rFonts w:hint="cs"/>
          <w:rtl/>
        </w:rPr>
        <w:t>ٰ</w:t>
      </w:r>
      <w:r w:rsidRPr="00F77EC3">
        <w:rPr>
          <w:rtl/>
        </w:rPr>
        <w:t>.</w:t>
      </w:r>
      <w:r w:rsidRPr="00D52038">
        <w:rPr>
          <w:rtl/>
        </w:rPr>
        <w:t xml:space="preserve"> ( هامش المخطوط ).</w:t>
      </w:r>
    </w:p>
    <w:p w:rsidR="00994778" w:rsidRDefault="00994778" w:rsidP="00F54337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120 / 2.</w:t>
      </w:r>
    </w:p>
    <w:p w:rsidR="00994778" w:rsidRPr="00D52038" w:rsidRDefault="00994778" w:rsidP="00F54337">
      <w:pPr>
        <w:pStyle w:val="libFootnote0"/>
        <w:rPr>
          <w:rtl/>
        </w:rPr>
      </w:pPr>
      <w:r w:rsidRPr="00D52038">
        <w:rPr>
          <w:rtl/>
        </w:rPr>
        <w:t>(</w:t>
      </w:r>
      <w:r w:rsidR="00F54337">
        <w:rPr>
          <w:rFonts w:hint="cs"/>
          <w:rtl/>
        </w:rPr>
        <w:t>2</w:t>
      </w:r>
      <w:r w:rsidRPr="00D52038">
        <w:rPr>
          <w:rtl/>
        </w:rPr>
        <w:t>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52038">
        <w:rPr>
          <w:rtl/>
        </w:rPr>
        <w:t>المرضى</w:t>
      </w:r>
      <w:r w:rsidRPr="00F77EC3">
        <w:rPr>
          <w:rFonts w:hint="cs"/>
          <w:rtl/>
        </w:rPr>
        <w:t>ٰ</w:t>
      </w:r>
      <w:r w:rsidRPr="00D52038">
        <w:rPr>
          <w:rtl/>
        </w:rPr>
        <w:t xml:space="preserve"> ( هامش المخطوط ).</w:t>
      </w:r>
    </w:p>
    <w:p w:rsidR="00994778" w:rsidRDefault="00994778" w:rsidP="00F54337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120 / 3.</w:t>
      </w:r>
    </w:p>
    <w:p w:rsidR="00994778" w:rsidRDefault="00994778" w:rsidP="00F54337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120 / 4.</w:t>
      </w:r>
    </w:p>
    <w:p w:rsidR="00994778" w:rsidRPr="00D52038" w:rsidRDefault="00994778" w:rsidP="00F54337">
      <w:pPr>
        <w:pStyle w:val="libFootnote0"/>
        <w:rPr>
          <w:rtl/>
        </w:rPr>
      </w:pPr>
      <w:r w:rsidRPr="00D52038">
        <w:rPr>
          <w:rtl/>
        </w:rPr>
        <w:t>(</w:t>
      </w:r>
      <w:r w:rsidR="00F54337">
        <w:rPr>
          <w:rFonts w:hint="cs"/>
          <w:rtl/>
        </w:rPr>
        <w:t>3</w:t>
      </w:r>
      <w:r w:rsidRPr="00D52038">
        <w:rPr>
          <w:rtl/>
        </w:rPr>
        <w:t>) في المصدر وفي نسخة في هامش المخطوط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52038">
        <w:rPr>
          <w:rtl/>
        </w:rPr>
        <w:t>أي</w:t>
      </w:r>
      <w:r>
        <w:rPr>
          <w:rFonts w:hint="cs"/>
          <w:rtl/>
        </w:rPr>
        <w:t>ّ</w:t>
      </w:r>
      <w:r w:rsidRPr="00D52038">
        <w:rPr>
          <w:rtl/>
        </w:rPr>
        <w:t>ما.</w:t>
      </w:r>
    </w:p>
    <w:p w:rsidR="00994778" w:rsidRDefault="00994778" w:rsidP="00F54337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121 / 7.</w:t>
      </w:r>
    </w:p>
    <w:p w:rsidR="00FB28B4" w:rsidRDefault="00FB28B4" w:rsidP="00FB28B4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F54337">
      <w:pPr>
        <w:pStyle w:val="libNormal0"/>
        <w:rPr>
          <w:rtl/>
        </w:rPr>
      </w:pPr>
      <w:r>
        <w:rPr>
          <w:rtl/>
        </w:rPr>
        <w:lastRenderedPageBreak/>
        <w:t>أصحابه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F54337">
        <w:rPr>
          <w:rFonts w:hint="cs"/>
          <w:rtl/>
        </w:rPr>
        <w:t>(</w:t>
      </w:r>
      <w:r w:rsidR="00F54337">
        <w:rPr>
          <w:rtl/>
        </w:rPr>
        <w:t xml:space="preserve"> </w:t>
      </w:r>
      <w:r w:rsidR="00F54337" w:rsidRPr="00B46A94">
        <w:rPr>
          <w:rStyle w:val="libAlaemChar"/>
          <w:rFonts w:hint="cs"/>
          <w:rtl/>
        </w:rPr>
        <w:t>عليه‌السلام</w:t>
      </w:r>
      <w:r w:rsidR="00F54337">
        <w:rPr>
          <w:rtl/>
        </w:rPr>
        <w:t xml:space="preserve"> </w:t>
      </w:r>
      <w:r w:rsidR="00F54337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من عاد مريضا</w:t>
      </w:r>
      <w:r>
        <w:rPr>
          <w:rFonts w:hint="cs"/>
          <w:rtl/>
        </w:rPr>
        <w:t>ً</w:t>
      </w:r>
      <w:r>
        <w:rPr>
          <w:rtl/>
        </w:rPr>
        <w:t xml:space="preserve"> وك</w:t>
      </w:r>
      <w:r>
        <w:rPr>
          <w:rFonts w:hint="cs"/>
          <w:rtl/>
        </w:rPr>
        <w:t>ّ</w:t>
      </w:r>
      <w:r>
        <w:rPr>
          <w:rtl/>
        </w:rPr>
        <w:t>ل الله عزّ</w:t>
      </w:r>
      <w:r w:rsidR="00C05011">
        <w:rPr>
          <w:rtl/>
        </w:rPr>
        <w:t xml:space="preserve"> </w:t>
      </w:r>
      <w:r>
        <w:rPr>
          <w:rtl/>
        </w:rPr>
        <w:t>وجلّ به ملكا</w:t>
      </w:r>
      <w:r>
        <w:rPr>
          <w:rFonts w:hint="cs"/>
          <w:rtl/>
        </w:rPr>
        <w:t>ً</w:t>
      </w:r>
      <w:r>
        <w:rPr>
          <w:rtl/>
        </w:rPr>
        <w:t xml:space="preserve"> يعوده في قبره.</w:t>
      </w:r>
    </w:p>
    <w:p w:rsidR="00994778" w:rsidRDefault="00994778" w:rsidP="00F54337">
      <w:pPr>
        <w:pStyle w:val="libNormal"/>
        <w:rPr>
          <w:rtl/>
        </w:rPr>
      </w:pPr>
      <w:r w:rsidRPr="00C05011">
        <w:rPr>
          <w:rStyle w:val="libNormalChar"/>
          <w:rtl/>
        </w:rPr>
        <w:t>[ 2514 ]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إبراهيم</w:t>
      </w:r>
      <w:r w:rsidR="00B46A94">
        <w:rPr>
          <w:rtl/>
        </w:rPr>
        <w:t>،</w:t>
      </w:r>
      <w:r>
        <w:rPr>
          <w:rtl/>
        </w:rPr>
        <w:t xml:space="preserve"> عن هارون بن مسلم</w:t>
      </w:r>
      <w:r w:rsidR="00B46A94">
        <w:rPr>
          <w:rtl/>
        </w:rPr>
        <w:t>،</w:t>
      </w:r>
      <w:r>
        <w:rPr>
          <w:rtl/>
        </w:rPr>
        <w:t xml:space="preserve"> عن مسعدة بن</w:t>
      </w:r>
      <w:r w:rsidR="00C05011">
        <w:rPr>
          <w:rtl/>
        </w:rPr>
        <w:t xml:space="preserve"> </w:t>
      </w:r>
      <w:r>
        <w:rPr>
          <w:rtl/>
        </w:rPr>
        <w:t>صدقة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F54337">
        <w:rPr>
          <w:rFonts w:hint="cs"/>
          <w:rtl/>
        </w:rPr>
        <w:t>(</w:t>
      </w:r>
      <w:r w:rsidR="00F54337">
        <w:rPr>
          <w:rtl/>
        </w:rPr>
        <w:t xml:space="preserve"> </w:t>
      </w:r>
      <w:r w:rsidR="00F54337" w:rsidRPr="00B46A94">
        <w:rPr>
          <w:rStyle w:val="libAlaemChar"/>
          <w:rFonts w:hint="cs"/>
          <w:rtl/>
        </w:rPr>
        <w:t>عليه‌السلام</w:t>
      </w:r>
      <w:r w:rsidR="00F54337">
        <w:rPr>
          <w:rtl/>
        </w:rPr>
        <w:t xml:space="preserve"> </w:t>
      </w:r>
      <w:r w:rsidR="00F54337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F54337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F54337">
        <w:rPr>
          <w:rFonts w:hint="cs"/>
          <w:rtl/>
        </w:rPr>
        <w:t xml:space="preserve"> ) :</w:t>
      </w:r>
      <w:r>
        <w:rPr>
          <w:rtl/>
        </w:rPr>
        <w:t xml:space="preserve"> من عاد مريضا</w:t>
      </w:r>
      <w:r>
        <w:rPr>
          <w:rFonts w:hint="cs"/>
          <w:rtl/>
        </w:rPr>
        <w:t>ً</w:t>
      </w:r>
      <w:r>
        <w:rPr>
          <w:rtl/>
        </w:rPr>
        <w:t xml:space="preserve"> نادى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مناد</w:t>
      </w:r>
      <w:r>
        <w:rPr>
          <w:rFonts w:hint="cs"/>
          <w:rtl/>
        </w:rPr>
        <w:t>ٍ</w:t>
      </w:r>
      <w:r>
        <w:rPr>
          <w:rtl/>
        </w:rPr>
        <w:t xml:space="preserve"> من السماء باسمه</w:t>
      </w:r>
      <w:r w:rsidR="00B46A94">
        <w:rPr>
          <w:rtl/>
        </w:rPr>
        <w:t>:</w:t>
      </w:r>
      <w:r>
        <w:rPr>
          <w:rtl/>
        </w:rPr>
        <w:t xml:space="preserve"> يا فلان</w:t>
      </w:r>
      <w:r w:rsidR="00B46A94">
        <w:rPr>
          <w:rtl/>
        </w:rPr>
        <w:t>،</w:t>
      </w:r>
      <w:r>
        <w:rPr>
          <w:rtl/>
        </w:rPr>
        <w:t xml:space="preserve"> طبت</w:t>
      </w:r>
      <w:r w:rsidR="00C05011">
        <w:rPr>
          <w:rtl/>
        </w:rPr>
        <w:t xml:space="preserve"> </w:t>
      </w:r>
      <w:r>
        <w:rPr>
          <w:rtl/>
        </w:rPr>
        <w:t>وطاب ممشاك بثواب من الجنة.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الحميري في ( قرب الاسناد ) عن هارون بن مسلم</w:t>
      </w:r>
      <w:r w:rsidR="00B46A94">
        <w:rPr>
          <w:rtl/>
        </w:rPr>
        <w:t>،</w:t>
      </w:r>
      <w:r>
        <w:rPr>
          <w:rtl/>
        </w:rPr>
        <w:t xml:space="preserve"> مثله</w:t>
      </w:r>
      <w:r w:rsidR="00B46A94">
        <w:rPr>
          <w:rtl/>
        </w:rPr>
        <w:t>،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أنه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تبوأت من الجنة منزلا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873E7A">
      <w:pPr>
        <w:pStyle w:val="libNormal"/>
        <w:rPr>
          <w:rtl/>
        </w:rPr>
      </w:pPr>
      <w:r w:rsidRPr="00C05011">
        <w:rPr>
          <w:rStyle w:val="libNormalChar"/>
          <w:rtl/>
        </w:rPr>
        <w:t>[ 2515 ]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ابن سنان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أبي الجارود</w:t>
      </w:r>
      <w:r w:rsidR="00B46A94">
        <w:rPr>
          <w:rtl/>
        </w:rPr>
        <w:t>،</w:t>
      </w:r>
      <w:r>
        <w:rPr>
          <w:rtl/>
        </w:rPr>
        <w:t xml:space="preserve"> عن أبي جعفر </w:t>
      </w:r>
      <w:r w:rsidR="00873E7A">
        <w:rPr>
          <w:rFonts w:hint="cs"/>
          <w:rtl/>
        </w:rPr>
        <w:t>(</w:t>
      </w:r>
      <w:r w:rsidR="00873E7A">
        <w:rPr>
          <w:rtl/>
        </w:rPr>
        <w:t xml:space="preserve"> </w:t>
      </w:r>
      <w:r w:rsidR="00873E7A" w:rsidRPr="00B46A94">
        <w:rPr>
          <w:rStyle w:val="libAlaemChar"/>
          <w:rFonts w:hint="cs"/>
          <w:rtl/>
        </w:rPr>
        <w:t>عليه‌السلام</w:t>
      </w:r>
      <w:r w:rsidR="00873E7A">
        <w:rPr>
          <w:rtl/>
        </w:rPr>
        <w:t xml:space="preserve"> </w:t>
      </w:r>
      <w:r w:rsidR="00873E7A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كان فيما ناجى به موسى ربه</w:t>
      </w:r>
      <w:r w:rsidR="00C05011">
        <w:rPr>
          <w:rtl/>
        </w:rPr>
        <w:t xml:space="preserve"> </w:t>
      </w:r>
      <w:r>
        <w:rPr>
          <w:rtl/>
        </w:rPr>
        <w:t>أن قال</w:t>
      </w:r>
      <w:r w:rsidR="00B46A94">
        <w:rPr>
          <w:rtl/>
        </w:rPr>
        <w:t>:</w:t>
      </w:r>
      <w:r>
        <w:rPr>
          <w:rtl/>
        </w:rPr>
        <w:t xml:space="preserve"> يا رب</w:t>
      </w:r>
      <w:r w:rsidR="00B46A94">
        <w:rPr>
          <w:rtl/>
        </w:rPr>
        <w:t>،</w:t>
      </w:r>
      <w:r>
        <w:rPr>
          <w:rtl/>
        </w:rPr>
        <w:t xml:space="preserve"> ما بلغ من عيادة المريض من الأجر</w:t>
      </w:r>
      <w:r>
        <w:rPr>
          <w:rFonts w:hint="cs"/>
          <w:rtl/>
        </w:rPr>
        <w:t xml:space="preserve"> </w:t>
      </w:r>
      <w:r>
        <w:rPr>
          <w:rtl/>
        </w:rPr>
        <w:t>؟ فقال الله عز</w:t>
      </w:r>
      <w:r>
        <w:rPr>
          <w:rFonts w:hint="cs"/>
          <w:rtl/>
        </w:rPr>
        <w:t xml:space="preserve">ّ </w:t>
      </w:r>
      <w:r>
        <w:rPr>
          <w:rtl/>
        </w:rPr>
        <w:t>وجل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ُ</w:t>
      </w:r>
      <w:r>
        <w:rPr>
          <w:rtl/>
        </w:rPr>
        <w:t>وك</w:t>
      </w:r>
      <w:r>
        <w:rPr>
          <w:rFonts w:hint="cs"/>
          <w:rtl/>
        </w:rPr>
        <w:t>ّ</w:t>
      </w:r>
      <w:r>
        <w:rPr>
          <w:rtl/>
        </w:rPr>
        <w:t>ل به ملكا</w:t>
      </w:r>
      <w:r>
        <w:rPr>
          <w:rFonts w:hint="cs"/>
          <w:rtl/>
        </w:rPr>
        <w:t>ً</w:t>
      </w:r>
      <w:r>
        <w:rPr>
          <w:rtl/>
        </w:rPr>
        <w:t xml:space="preserve"> يعوده في قبره إلى محشره.</w:t>
      </w:r>
    </w:p>
    <w:p w:rsidR="00994778" w:rsidRDefault="00873E7A" w:rsidP="00873E7A">
      <w:pPr>
        <w:pStyle w:val="libNormal"/>
        <w:rPr>
          <w:rtl/>
        </w:rPr>
      </w:pPr>
      <w:r>
        <w:rPr>
          <w:rtl/>
        </w:rPr>
        <w:t>وروا</w:t>
      </w:r>
      <w:r w:rsidR="00994778">
        <w:rPr>
          <w:rtl/>
        </w:rPr>
        <w:t>ه الصدوق</w:t>
      </w:r>
      <w:r w:rsidR="00B46A94">
        <w:rPr>
          <w:rtl/>
        </w:rPr>
        <w:t>،</w:t>
      </w:r>
      <w:r w:rsidR="00994778">
        <w:rPr>
          <w:rtl/>
        </w:rPr>
        <w:t xml:space="preserve"> مرسلاً </w:t>
      </w:r>
      <w:r w:rsidR="00994778" w:rsidRPr="00994778">
        <w:rPr>
          <w:rStyle w:val="libFootnotenumChar"/>
          <w:rtl/>
        </w:rPr>
        <w:t>(</w:t>
      </w:r>
      <w:r>
        <w:rPr>
          <w:rStyle w:val="libFootnotenumChar"/>
          <w:rFonts w:hint="cs"/>
          <w:rtl/>
        </w:rPr>
        <w:t>3</w:t>
      </w:r>
      <w:r w:rsidR="00994778" w:rsidRPr="00994778">
        <w:rPr>
          <w:rStyle w:val="libFootnotenumChar"/>
          <w:rtl/>
        </w:rPr>
        <w:t>)</w:t>
      </w:r>
      <w:r w:rsidR="00994778">
        <w:rPr>
          <w:rtl/>
        </w:rPr>
        <w:t>.</w:t>
      </w:r>
    </w:p>
    <w:p w:rsidR="00994778" w:rsidRDefault="00994778" w:rsidP="00873E7A">
      <w:pPr>
        <w:pStyle w:val="libNormal"/>
        <w:rPr>
          <w:rtl/>
        </w:rPr>
      </w:pPr>
      <w:r>
        <w:rPr>
          <w:rtl/>
        </w:rPr>
        <w:t>ورواه في ( ثواب الأعمال ) عن محمّد بن الحسن</w:t>
      </w:r>
      <w:r w:rsidR="00B46A94">
        <w:rPr>
          <w:rtl/>
        </w:rPr>
        <w:t>،</w:t>
      </w:r>
      <w:r>
        <w:rPr>
          <w:rtl/>
        </w:rPr>
        <w:t xml:space="preserve"> عن الصفار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أحمد بن محمّد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873E7A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[ 2516 ]</w:t>
      </w:r>
      <w:r>
        <w:rPr>
          <w:rtl/>
        </w:rPr>
        <w:t xml:space="preserve"> 8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قال</w:t>
      </w:r>
      <w:r w:rsidR="00B46A94">
        <w:rPr>
          <w:rtl/>
        </w:rPr>
        <w:t>:</w:t>
      </w:r>
      <w:r>
        <w:rPr>
          <w:rtl/>
        </w:rPr>
        <w:t xml:space="preserve"> قال أمير المؤمنين ( عليه</w:t>
      </w:r>
    </w:p>
    <w:p w:rsidR="00994778" w:rsidRPr="00F77EC3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873E7A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121 / 10.</w:t>
      </w:r>
    </w:p>
    <w:p w:rsidR="00994778" w:rsidRPr="00D52038" w:rsidRDefault="00994778" w:rsidP="00873E7A">
      <w:pPr>
        <w:pStyle w:val="libFootnote0"/>
        <w:rPr>
          <w:rtl/>
        </w:rPr>
      </w:pPr>
      <w:r w:rsidRPr="00D52038">
        <w:rPr>
          <w:rtl/>
        </w:rPr>
        <w:t>(1)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52038">
        <w:rPr>
          <w:rtl/>
        </w:rPr>
        <w:t>ناداه.</w:t>
      </w:r>
    </w:p>
    <w:p w:rsidR="00994778" w:rsidRPr="00D52038" w:rsidRDefault="00994778" w:rsidP="00873E7A">
      <w:pPr>
        <w:pStyle w:val="libFootnote0"/>
        <w:rPr>
          <w:rtl/>
        </w:rPr>
      </w:pPr>
      <w:r w:rsidRPr="00D52038">
        <w:rPr>
          <w:rtl/>
        </w:rPr>
        <w:t>(2) قرب الأسناد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52038">
        <w:rPr>
          <w:rtl/>
        </w:rPr>
        <w:t>8.</w:t>
      </w:r>
    </w:p>
    <w:p w:rsidR="00994778" w:rsidRDefault="00994778" w:rsidP="00873E7A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121 / 9.</w:t>
      </w:r>
    </w:p>
    <w:p w:rsidR="00994778" w:rsidRPr="00D52038" w:rsidRDefault="00994778" w:rsidP="00873E7A">
      <w:pPr>
        <w:pStyle w:val="libFootnote0"/>
        <w:rPr>
          <w:rtl/>
        </w:rPr>
      </w:pPr>
      <w:r w:rsidRPr="00D52038">
        <w:rPr>
          <w:rtl/>
        </w:rPr>
        <w:t>(</w:t>
      </w:r>
      <w:r w:rsidR="00873E7A">
        <w:rPr>
          <w:rFonts w:hint="cs"/>
          <w:rtl/>
        </w:rPr>
        <w:t>3</w:t>
      </w:r>
      <w:r w:rsidRPr="00D52038">
        <w:rPr>
          <w:rtl/>
        </w:rPr>
        <w:t>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52038">
        <w:rPr>
          <w:rtl/>
        </w:rPr>
        <w:t>85</w:t>
      </w:r>
      <w:r>
        <w:rPr>
          <w:rtl/>
        </w:rPr>
        <w:t xml:space="preserve"> / </w:t>
      </w:r>
      <w:r w:rsidRPr="00D52038">
        <w:rPr>
          <w:rtl/>
        </w:rPr>
        <w:t>390.</w:t>
      </w:r>
    </w:p>
    <w:p w:rsidR="00994778" w:rsidRPr="00D52038" w:rsidRDefault="00994778" w:rsidP="00873E7A">
      <w:pPr>
        <w:pStyle w:val="libFootnote0"/>
        <w:rPr>
          <w:rtl/>
        </w:rPr>
      </w:pPr>
      <w:r w:rsidRPr="00D52038">
        <w:rPr>
          <w:rtl/>
        </w:rPr>
        <w:t>(</w:t>
      </w:r>
      <w:r w:rsidR="00873E7A">
        <w:rPr>
          <w:rFonts w:hint="cs"/>
          <w:rtl/>
        </w:rPr>
        <w:t>4</w:t>
      </w:r>
      <w:r w:rsidRPr="00D52038">
        <w:rPr>
          <w:rtl/>
        </w:rPr>
        <w:t>) ثواب الأعمال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52038">
        <w:rPr>
          <w:rtl/>
        </w:rPr>
        <w:t>231.</w:t>
      </w:r>
    </w:p>
    <w:p w:rsidR="00994778" w:rsidRDefault="00994778" w:rsidP="00873E7A">
      <w:pPr>
        <w:pStyle w:val="libFootnote0"/>
        <w:rPr>
          <w:rtl/>
        </w:rPr>
      </w:pPr>
      <w:r>
        <w:rPr>
          <w:rtl/>
        </w:rPr>
        <w:t>8</w:t>
      </w:r>
      <w:r w:rsidR="00C05011">
        <w:rPr>
          <w:rFonts w:hint="cs"/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84 / 387</w:t>
      </w:r>
      <w:r w:rsidR="00B46A94">
        <w:rPr>
          <w:rtl/>
        </w:rPr>
        <w:t>،</w:t>
      </w:r>
      <w:r>
        <w:rPr>
          <w:rtl/>
        </w:rPr>
        <w:t xml:space="preserve"> وأورده في الحديث 29 من الباب 38 من أبواب وجوب الحج</w:t>
      </w:r>
      <w:r w:rsidR="00B46A94">
        <w:rPr>
          <w:rtl/>
        </w:rPr>
        <w:t>،</w:t>
      </w:r>
      <w:r>
        <w:rPr>
          <w:rtl/>
        </w:rPr>
        <w:t xml:space="preserve"> والحديث 7</w:t>
      </w:r>
      <w:r w:rsidR="00C05011">
        <w:rPr>
          <w:rtl/>
        </w:rPr>
        <w:t xml:space="preserve"> </w:t>
      </w:r>
      <w:r>
        <w:rPr>
          <w:rtl/>
        </w:rPr>
        <w:t xml:space="preserve">من الباب 2 من أبواب </w:t>
      </w:r>
      <w:r>
        <w:rPr>
          <w:rFonts w:hint="cs"/>
          <w:rtl/>
        </w:rPr>
        <w:t>آ</w:t>
      </w:r>
      <w:r>
        <w:rPr>
          <w:rtl/>
        </w:rPr>
        <w:t>داب السفر.</w:t>
      </w:r>
    </w:p>
    <w:p w:rsidR="00FB28B4" w:rsidRDefault="00FB28B4" w:rsidP="00FB28B4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السلام )</w:t>
      </w:r>
      <w:r w:rsidR="00B46A94">
        <w:rPr>
          <w:rtl/>
        </w:rPr>
        <w:t>:</w:t>
      </w:r>
      <w:r>
        <w:rPr>
          <w:rtl/>
        </w:rPr>
        <w:t xml:space="preserve"> ضمنت لستةٍ الجن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،</w:t>
      </w:r>
      <w:r>
        <w:rPr>
          <w:rtl/>
        </w:rPr>
        <w:t xml:space="preserve"> منهم رجل خرج يعود مريضا</w:t>
      </w:r>
      <w:r w:rsidR="00873E7A">
        <w:rPr>
          <w:rFonts w:hint="cs"/>
          <w:rtl/>
        </w:rPr>
        <w:t>ً</w:t>
      </w:r>
      <w:r>
        <w:rPr>
          <w:rtl/>
        </w:rPr>
        <w:t xml:space="preserve"> فمات فله</w:t>
      </w:r>
      <w:r w:rsidR="00C05011">
        <w:rPr>
          <w:rtl/>
        </w:rPr>
        <w:t xml:space="preserve"> </w:t>
      </w:r>
      <w:r>
        <w:rPr>
          <w:rtl/>
        </w:rPr>
        <w:t>الجنة.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[ 2517 ]</w:t>
      </w:r>
      <w:r>
        <w:rPr>
          <w:rtl/>
        </w:rPr>
        <w:t xml:space="preserve"> 9</w:t>
      </w:r>
      <w:r w:rsidR="00C05011">
        <w:rPr>
          <w:rFonts w:hint="cs"/>
          <w:rtl/>
        </w:rPr>
        <w:t xml:space="preserve"> - </w:t>
      </w:r>
      <w:r>
        <w:rPr>
          <w:rtl/>
        </w:rPr>
        <w:t>وفي ( عقاب الأعمال )</w:t>
      </w:r>
      <w:r w:rsidR="00B46A94">
        <w:rPr>
          <w:rtl/>
        </w:rPr>
        <w:t>:</w:t>
      </w:r>
      <w:r>
        <w:rPr>
          <w:rtl/>
        </w:rPr>
        <w:t xml:space="preserve"> عن محمّد بن موسى بن المتوكل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محمّد بن جعفر</w:t>
      </w:r>
      <w:r w:rsidR="00B46A94">
        <w:rPr>
          <w:rtl/>
        </w:rPr>
        <w:t>،</w:t>
      </w:r>
      <w:r>
        <w:rPr>
          <w:rtl/>
        </w:rPr>
        <w:t xml:space="preserve"> عن موس</w:t>
      </w:r>
      <w:r>
        <w:rPr>
          <w:rFonts w:hint="cs"/>
          <w:rtl/>
        </w:rPr>
        <w:t>ى</w:t>
      </w:r>
      <w:r>
        <w:rPr>
          <w:rtl/>
        </w:rPr>
        <w:t xml:space="preserve"> بن عمران</w:t>
      </w:r>
      <w:r w:rsidR="00B46A94">
        <w:rPr>
          <w:rtl/>
        </w:rPr>
        <w:t>،</w:t>
      </w:r>
      <w:r>
        <w:rPr>
          <w:rtl/>
        </w:rPr>
        <w:t xml:space="preserve"> عن عم</w:t>
      </w:r>
      <w:r>
        <w:rPr>
          <w:rFonts w:hint="cs"/>
          <w:rtl/>
        </w:rPr>
        <w:t>ّ</w:t>
      </w:r>
      <w:r>
        <w:rPr>
          <w:rtl/>
        </w:rPr>
        <w:t>ه الحسين بن زيد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حم</w:t>
      </w:r>
      <w:r>
        <w:rPr>
          <w:rFonts w:hint="cs"/>
          <w:rtl/>
        </w:rPr>
        <w:t>ّ</w:t>
      </w:r>
      <w:r>
        <w:rPr>
          <w:rtl/>
        </w:rPr>
        <w:t>اد بن عمرو النصيبي</w:t>
      </w:r>
      <w:r w:rsidR="00B46A94">
        <w:rPr>
          <w:rtl/>
        </w:rPr>
        <w:t>،</w:t>
      </w:r>
      <w:r>
        <w:rPr>
          <w:rtl/>
        </w:rPr>
        <w:t xml:space="preserve"> عن أبي الحسن الخراساني</w:t>
      </w:r>
      <w:r w:rsidR="00B46A94">
        <w:rPr>
          <w:rtl/>
        </w:rPr>
        <w:t>،</w:t>
      </w:r>
      <w:r>
        <w:rPr>
          <w:rtl/>
        </w:rPr>
        <w:t xml:space="preserve"> عن ميسرة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>عائشة</w:t>
      </w:r>
      <w:r w:rsidR="00B46A94">
        <w:rPr>
          <w:rtl/>
        </w:rPr>
        <w:t>،</w:t>
      </w:r>
      <w:r>
        <w:rPr>
          <w:rtl/>
        </w:rPr>
        <w:t xml:space="preserve"> عن يزيد بن عمر</w:t>
      </w:r>
      <w:r w:rsidR="00B46A94">
        <w:rPr>
          <w:rtl/>
        </w:rPr>
        <w:t>،</w:t>
      </w:r>
      <w:r>
        <w:rPr>
          <w:rtl/>
        </w:rPr>
        <w:t xml:space="preserve"> عن عبد العزيز</w:t>
      </w:r>
      <w:r w:rsidR="00B46A94">
        <w:rPr>
          <w:rtl/>
        </w:rPr>
        <w:t>،</w:t>
      </w:r>
      <w:r>
        <w:rPr>
          <w:rtl/>
        </w:rPr>
        <w:t xml:space="preserve"> عن أبي سلمة بن عبد الرحمان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أبي هريرة</w:t>
      </w:r>
      <w:r w:rsidR="00B46A94">
        <w:rPr>
          <w:rtl/>
        </w:rPr>
        <w:t>،</w:t>
      </w:r>
      <w:r>
        <w:rPr>
          <w:rtl/>
        </w:rPr>
        <w:t xml:space="preserve"> وعبدالله بن عباس في خطبة طويلة لرسول الله</w:t>
      </w:r>
      <w:r w:rsidR="00873E7A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873E7A">
        <w:rPr>
          <w:rFonts w:hint="cs"/>
          <w:rtl/>
        </w:rPr>
        <w:t xml:space="preserve">) </w:t>
      </w:r>
      <w:r>
        <w:rPr>
          <w:rtl/>
        </w:rPr>
        <w:t>يقول فيها</w:t>
      </w:r>
      <w:r w:rsidR="00B46A94">
        <w:rPr>
          <w:rtl/>
        </w:rPr>
        <w:t>:</w:t>
      </w:r>
      <w:r>
        <w:rPr>
          <w:rtl/>
        </w:rPr>
        <w:t xml:space="preserve"> ومن عاد مريضا</w:t>
      </w:r>
      <w:r>
        <w:rPr>
          <w:rFonts w:hint="cs"/>
          <w:rtl/>
        </w:rPr>
        <w:t>ً</w:t>
      </w:r>
      <w:r>
        <w:rPr>
          <w:rtl/>
        </w:rPr>
        <w:t xml:space="preserve"> فله بكل</w:t>
      </w:r>
      <w:r>
        <w:rPr>
          <w:rFonts w:hint="cs"/>
          <w:rtl/>
        </w:rPr>
        <w:t>ّ</w:t>
      </w:r>
      <w:r>
        <w:rPr>
          <w:rtl/>
        </w:rPr>
        <w:t xml:space="preserve"> خطوة</w:t>
      </w:r>
      <w:r>
        <w:rPr>
          <w:rFonts w:hint="cs"/>
          <w:rtl/>
        </w:rPr>
        <w:t>ٍ</w:t>
      </w:r>
      <w:r>
        <w:rPr>
          <w:rtl/>
        </w:rPr>
        <w:t xml:space="preserve"> خطاها حتّى يرجع إلى</w:t>
      </w:r>
      <w:r w:rsidR="00C05011">
        <w:rPr>
          <w:rtl/>
        </w:rPr>
        <w:t xml:space="preserve"> </w:t>
      </w:r>
      <w:r>
        <w:rPr>
          <w:rtl/>
        </w:rPr>
        <w:t>منزله سبعون الف الف حسنة</w:t>
      </w:r>
      <w:r w:rsidR="00B46A94">
        <w:rPr>
          <w:rtl/>
        </w:rPr>
        <w:t>،</w:t>
      </w:r>
      <w:r>
        <w:rPr>
          <w:rtl/>
        </w:rPr>
        <w:t xml:space="preserve"> ويمحى عنه سبعون </w:t>
      </w:r>
      <w:r>
        <w:rPr>
          <w:rFonts w:hint="cs"/>
          <w:rtl/>
        </w:rPr>
        <w:t>أ</w:t>
      </w:r>
      <w:r>
        <w:rPr>
          <w:rtl/>
        </w:rPr>
        <w:t xml:space="preserve">لف </w:t>
      </w:r>
      <w:r>
        <w:rPr>
          <w:rFonts w:hint="cs"/>
          <w:rtl/>
        </w:rPr>
        <w:t>أ</w:t>
      </w:r>
      <w:r>
        <w:rPr>
          <w:rtl/>
        </w:rPr>
        <w:t>لف سيئة</w:t>
      </w:r>
      <w:r>
        <w:rPr>
          <w:rFonts w:hint="cs"/>
          <w:rtl/>
        </w:rPr>
        <w:t>ٍ</w:t>
      </w:r>
      <w:r w:rsidR="00B46A94">
        <w:rPr>
          <w:rtl/>
        </w:rPr>
        <w:t>،</w:t>
      </w:r>
      <w:r>
        <w:rPr>
          <w:rtl/>
        </w:rPr>
        <w:t xml:space="preserve"> ويرفع له</w:t>
      </w:r>
      <w:r w:rsidR="00C05011">
        <w:rPr>
          <w:rtl/>
        </w:rPr>
        <w:t xml:space="preserve"> </w:t>
      </w:r>
      <w:r>
        <w:rPr>
          <w:rtl/>
        </w:rPr>
        <w:t xml:space="preserve">سبعون </w:t>
      </w:r>
      <w:r>
        <w:rPr>
          <w:rFonts w:hint="cs"/>
          <w:rtl/>
        </w:rPr>
        <w:t>أ</w:t>
      </w:r>
      <w:r>
        <w:rPr>
          <w:rtl/>
        </w:rPr>
        <w:t xml:space="preserve">لف </w:t>
      </w:r>
      <w:r>
        <w:rPr>
          <w:rFonts w:hint="cs"/>
          <w:rtl/>
        </w:rPr>
        <w:t>أ</w:t>
      </w:r>
      <w:r>
        <w:rPr>
          <w:rtl/>
        </w:rPr>
        <w:t>لف درجة</w:t>
      </w:r>
      <w:r>
        <w:rPr>
          <w:rFonts w:hint="cs"/>
          <w:rtl/>
        </w:rPr>
        <w:t>ٍ</w:t>
      </w:r>
      <w:r w:rsidR="00B46A94">
        <w:rPr>
          <w:rtl/>
        </w:rPr>
        <w:t>،</w:t>
      </w:r>
      <w:r>
        <w:rPr>
          <w:rtl/>
        </w:rPr>
        <w:t xml:space="preserve"> ووك</w:t>
      </w:r>
      <w:r>
        <w:rPr>
          <w:rFonts w:hint="cs"/>
          <w:rtl/>
        </w:rPr>
        <w:t>ّ</w:t>
      </w:r>
      <w:r>
        <w:rPr>
          <w:rtl/>
        </w:rPr>
        <w:t>ل به سبعون الف الف ملك يعودونه في قبره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ويستغفرون له إلى يوم القيامة.</w:t>
      </w:r>
    </w:p>
    <w:p w:rsidR="00994778" w:rsidRDefault="00994778" w:rsidP="00873E7A">
      <w:pPr>
        <w:pStyle w:val="libNormal"/>
        <w:rPr>
          <w:rtl/>
        </w:rPr>
      </w:pPr>
      <w:r w:rsidRPr="00C05011">
        <w:rPr>
          <w:rStyle w:val="libNormalChar"/>
          <w:rtl/>
        </w:rPr>
        <w:t>[ 2518 ]</w:t>
      </w:r>
      <w:r>
        <w:rPr>
          <w:rtl/>
        </w:rPr>
        <w:t xml:space="preserve"> 10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في ( المجالس والأخبار )</w:t>
      </w:r>
      <w:r w:rsidR="00B46A94">
        <w:rPr>
          <w:rtl/>
        </w:rPr>
        <w:t>:</w:t>
      </w:r>
      <w:r>
        <w:rPr>
          <w:rtl/>
        </w:rPr>
        <w:t xml:space="preserve"> عن جماعة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>المفض</w:t>
      </w:r>
      <w:r>
        <w:rPr>
          <w:rFonts w:hint="cs"/>
          <w:rtl/>
        </w:rPr>
        <w:t>ّ</w:t>
      </w:r>
      <w:r>
        <w:rPr>
          <w:rtl/>
        </w:rPr>
        <w:t>ل</w:t>
      </w:r>
      <w:r w:rsidR="00B46A94">
        <w:rPr>
          <w:rtl/>
        </w:rPr>
        <w:t>،</w:t>
      </w:r>
      <w:r>
        <w:rPr>
          <w:rtl/>
        </w:rPr>
        <w:t xml:space="preserve"> عن أحمد بن محمّد بن الحسين العلوي</w:t>
      </w:r>
      <w:r w:rsidR="00B46A94">
        <w:rPr>
          <w:rtl/>
        </w:rPr>
        <w:t>،</w:t>
      </w:r>
      <w:r>
        <w:rPr>
          <w:rtl/>
        </w:rPr>
        <w:t xml:space="preserve"> عن جد</w:t>
      </w:r>
      <w:r>
        <w:rPr>
          <w:rFonts w:hint="cs"/>
          <w:rtl/>
        </w:rPr>
        <w:t>ّ</w:t>
      </w:r>
      <w:r>
        <w:rPr>
          <w:rtl/>
        </w:rPr>
        <w:t>ه الحسين بن</w:t>
      </w:r>
      <w:r w:rsidR="00C05011">
        <w:rPr>
          <w:rtl/>
        </w:rPr>
        <w:t xml:space="preserve"> </w:t>
      </w:r>
      <w:r>
        <w:rPr>
          <w:rtl/>
        </w:rPr>
        <w:t>إسحاق</w:t>
      </w:r>
      <w:r w:rsidR="00B46A94">
        <w:rPr>
          <w:rtl/>
        </w:rPr>
        <w:t>،</w:t>
      </w:r>
      <w:r>
        <w:rPr>
          <w:rtl/>
        </w:rPr>
        <w:t xml:space="preserve"> عن أبيه إسحاق بن جعفر</w:t>
      </w:r>
      <w:r w:rsidR="00B46A94">
        <w:rPr>
          <w:rtl/>
        </w:rPr>
        <w:t>،</w:t>
      </w:r>
      <w:r>
        <w:rPr>
          <w:rtl/>
        </w:rPr>
        <w:t xml:space="preserve"> عن أخيه موسى بن جعفر</w:t>
      </w:r>
      <w:r w:rsidR="00B46A94">
        <w:rPr>
          <w:rtl/>
        </w:rPr>
        <w:t>،</w:t>
      </w:r>
      <w:r>
        <w:rPr>
          <w:rtl/>
        </w:rPr>
        <w:t xml:space="preserve"> عن </w:t>
      </w:r>
      <w:r>
        <w:rPr>
          <w:rFonts w:hint="cs"/>
          <w:rtl/>
        </w:rPr>
        <w:t>آ</w:t>
      </w:r>
      <w:r>
        <w:rPr>
          <w:rtl/>
        </w:rPr>
        <w:t>بائه</w:t>
      </w:r>
      <w:r w:rsidR="00873E7A">
        <w:rPr>
          <w:rFonts w:hint="cs"/>
          <w:rtl/>
        </w:rPr>
        <w:t xml:space="preserve"> (</w:t>
      </w:r>
      <w:r w:rsidR="00C05011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 w:rsidR="00873E7A">
        <w:rPr>
          <w:rFonts w:hint="cs"/>
          <w:rtl/>
        </w:rPr>
        <w:t xml:space="preserve"> ) ،</w:t>
      </w:r>
      <w:r>
        <w:rPr>
          <w:rtl/>
        </w:rPr>
        <w:t xml:space="preserve"> عن النبي</w:t>
      </w:r>
      <w:r w:rsidR="00873E7A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873E7A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يعي</w:t>
      </w:r>
      <w:r>
        <w:rPr>
          <w:rFonts w:hint="cs"/>
          <w:rtl/>
        </w:rPr>
        <w:t>ّ</w:t>
      </w:r>
      <w:r>
        <w:rPr>
          <w:rtl/>
        </w:rPr>
        <w:t>ر الله عزّ وجلّ</w:t>
      </w:r>
      <w:r w:rsidR="00C05011">
        <w:rPr>
          <w:rtl/>
        </w:rPr>
        <w:t xml:space="preserve"> </w:t>
      </w:r>
      <w:r>
        <w:rPr>
          <w:rtl/>
        </w:rPr>
        <w:t>عبدا</w:t>
      </w:r>
      <w:r>
        <w:rPr>
          <w:rFonts w:hint="cs"/>
          <w:rtl/>
        </w:rPr>
        <w:t>ً</w:t>
      </w:r>
      <w:r>
        <w:rPr>
          <w:rtl/>
        </w:rPr>
        <w:t xml:space="preserve"> من عباده يوم القيامة فيقول</w:t>
      </w:r>
      <w:r w:rsidR="00B46A94">
        <w:rPr>
          <w:rtl/>
        </w:rPr>
        <w:t>:</w:t>
      </w:r>
      <w:r>
        <w:rPr>
          <w:rtl/>
        </w:rPr>
        <w:t xml:space="preserve"> عبدي</w:t>
      </w:r>
      <w:r w:rsidR="00B46A94">
        <w:rPr>
          <w:rtl/>
        </w:rPr>
        <w:t>،</w:t>
      </w:r>
      <w:r>
        <w:rPr>
          <w:rtl/>
        </w:rPr>
        <w:t xml:space="preserve"> ما منعك إذا مرضت أن تعودني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 w:rsidR="00C05011">
        <w:rPr>
          <w:rtl/>
        </w:rPr>
        <w:t xml:space="preserve"> </w:t>
      </w:r>
      <w:r>
        <w:rPr>
          <w:rtl/>
        </w:rPr>
        <w:t>فيقول</w:t>
      </w:r>
      <w:r w:rsidR="00B46A94">
        <w:rPr>
          <w:rtl/>
        </w:rPr>
        <w:t>:</w:t>
      </w:r>
      <w:r>
        <w:rPr>
          <w:rtl/>
        </w:rPr>
        <w:t xml:space="preserve"> سبحانك سبحانك أنت رب</w:t>
      </w:r>
      <w:r>
        <w:rPr>
          <w:rFonts w:hint="cs"/>
          <w:rtl/>
        </w:rPr>
        <w:t>ّ</w:t>
      </w:r>
      <w:r>
        <w:rPr>
          <w:rtl/>
        </w:rPr>
        <w:t xml:space="preserve"> العباد</w:t>
      </w:r>
      <w:r w:rsidR="00B46A94">
        <w:rPr>
          <w:rtl/>
        </w:rPr>
        <w:t>،</w:t>
      </w:r>
      <w:r>
        <w:rPr>
          <w:rtl/>
        </w:rPr>
        <w:t xml:space="preserve"> لا تألم ولا تمرض</w:t>
      </w:r>
      <w:r w:rsidR="00B46A94">
        <w:rPr>
          <w:rtl/>
        </w:rPr>
        <w:t>،</w:t>
      </w:r>
      <w:r>
        <w:rPr>
          <w:rtl/>
        </w:rPr>
        <w:t xml:space="preserve"> فيقول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مرض أخوك المؤمن فلم تعده</w:t>
      </w:r>
      <w:r w:rsidR="00B46A94">
        <w:rPr>
          <w:rtl/>
        </w:rPr>
        <w:t>،</w:t>
      </w:r>
      <w:r>
        <w:rPr>
          <w:rtl/>
        </w:rPr>
        <w:t xml:space="preserve"> وعز</w:t>
      </w:r>
      <w:r>
        <w:rPr>
          <w:rFonts w:hint="cs"/>
          <w:rtl/>
        </w:rPr>
        <w:t>ّ</w:t>
      </w:r>
      <w:r>
        <w:rPr>
          <w:rtl/>
        </w:rPr>
        <w:t>تي وجلالي لو عدته لوجدتني عنده ثمّ</w:t>
      </w:r>
      <w:r w:rsidR="00C05011">
        <w:rPr>
          <w:rtl/>
        </w:rPr>
        <w:t xml:space="preserve"> </w:t>
      </w:r>
      <w:r>
        <w:rPr>
          <w:rtl/>
        </w:rPr>
        <w:t>لتكفلت بحوائجك فقضيتها لك</w:t>
      </w:r>
      <w:r w:rsidR="00B46A94">
        <w:rPr>
          <w:rtl/>
        </w:rPr>
        <w:t>،</w:t>
      </w:r>
      <w:r>
        <w:rPr>
          <w:rtl/>
        </w:rPr>
        <w:t xml:space="preserve"> وذلك من كرامة عبدي المؤمن وأنا الرحمان</w:t>
      </w:r>
      <w:r w:rsidR="00C05011">
        <w:rPr>
          <w:rtl/>
        </w:rPr>
        <w:t xml:space="preserve"> </w:t>
      </w:r>
      <w:r>
        <w:rPr>
          <w:rtl/>
        </w:rPr>
        <w:t>الرحيم.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[ 2519 ]</w:t>
      </w:r>
      <w:r>
        <w:rPr>
          <w:rtl/>
        </w:rPr>
        <w:t xml:space="preserve"> 11</w:t>
      </w:r>
      <w:r w:rsidR="00C05011">
        <w:rPr>
          <w:rFonts w:hint="cs"/>
          <w:rtl/>
        </w:rPr>
        <w:t xml:space="preserve"> - </w:t>
      </w:r>
      <w:r>
        <w:rPr>
          <w:rtl/>
        </w:rPr>
        <w:t>وعن جماعة</w:t>
      </w:r>
      <w:r w:rsidR="00B46A94">
        <w:rPr>
          <w:rtl/>
        </w:rPr>
        <w:t>،</w:t>
      </w:r>
      <w:r>
        <w:rPr>
          <w:rtl/>
        </w:rPr>
        <w:t xml:space="preserve"> عن أبي المفضل</w:t>
      </w:r>
      <w:r w:rsidR="00B46A94">
        <w:rPr>
          <w:rtl/>
        </w:rPr>
        <w:t>،</w:t>
      </w:r>
      <w:r>
        <w:rPr>
          <w:rtl/>
        </w:rPr>
        <w:t xml:space="preserve"> عن الحسين بن موسى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عبد الرحمن بن خالد</w:t>
      </w:r>
      <w:r w:rsidR="00B46A94">
        <w:rPr>
          <w:rtl/>
        </w:rPr>
        <w:t>،</w:t>
      </w:r>
      <w:r>
        <w:rPr>
          <w:rtl/>
        </w:rPr>
        <w:t xml:space="preserve"> عن زيد بن حباب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</w:t>
      </w:r>
      <w:r w:rsidR="00B46A94">
        <w:rPr>
          <w:rtl/>
        </w:rPr>
        <w:t>،</w:t>
      </w:r>
      <w:r>
        <w:rPr>
          <w:rtl/>
        </w:rPr>
        <w:t xml:space="preserve"> عن ثابت</w:t>
      </w:r>
      <w:r w:rsidR="00B46A94">
        <w:rPr>
          <w:rtl/>
        </w:rPr>
        <w:t>،</w:t>
      </w:r>
      <w:r>
        <w:rPr>
          <w:rtl/>
        </w:rPr>
        <w:t xml:space="preserve"> عن أبي</w:t>
      </w:r>
    </w:p>
    <w:p w:rsidR="00994778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9</w:t>
      </w:r>
      <w:r w:rsidR="00C05011">
        <w:rPr>
          <w:rtl/>
        </w:rPr>
        <w:t xml:space="preserve"> - </w:t>
      </w:r>
      <w:r>
        <w:rPr>
          <w:rtl/>
        </w:rPr>
        <w:t>عقاب الأعمال</w:t>
      </w:r>
      <w:r w:rsidR="00B46A94">
        <w:rPr>
          <w:rtl/>
        </w:rPr>
        <w:t>:</w:t>
      </w:r>
      <w:r>
        <w:rPr>
          <w:rtl/>
        </w:rPr>
        <w:t xml:space="preserve"> 345.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10</w:t>
      </w:r>
      <w:r w:rsidR="00C05011">
        <w:rPr>
          <w:rtl/>
        </w:rPr>
        <w:t xml:space="preserve"> - </w:t>
      </w:r>
      <w:r>
        <w:rPr>
          <w:rtl/>
        </w:rPr>
        <w:t>أمالي الطوسي 2</w:t>
      </w:r>
      <w:r w:rsidR="00B46A94">
        <w:rPr>
          <w:rtl/>
        </w:rPr>
        <w:t>:</w:t>
      </w:r>
      <w:r>
        <w:rPr>
          <w:rtl/>
        </w:rPr>
        <w:t xml:space="preserve"> 242.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11</w:t>
      </w:r>
      <w:r w:rsidR="00C05011">
        <w:rPr>
          <w:rtl/>
        </w:rPr>
        <w:t xml:space="preserve"> - </w:t>
      </w:r>
      <w:r>
        <w:rPr>
          <w:rtl/>
        </w:rPr>
        <w:t>أمالي الطوسي 2</w:t>
      </w:r>
      <w:r w:rsidR="00B46A94">
        <w:rPr>
          <w:rtl/>
        </w:rPr>
        <w:t>:</w:t>
      </w:r>
      <w:r>
        <w:rPr>
          <w:rtl/>
        </w:rPr>
        <w:t xml:space="preserve"> 242.</w:t>
      </w:r>
    </w:p>
    <w:p w:rsidR="00FB28B4" w:rsidRDefault="00FB28B4" w:rsidP="00FB28B4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رافع</w:t>
      </w:r>
      <w:r w:rsidR="00B46A94">
        <w:rPr>
          <w:rtl/>
        </w:rPr>
        <w:t>،</w:t>
      </w:r>
      <w:r>
        <w:rPr>
          <w:rtl/>
        </w:rPr>
        <w:t xml:space="preserve"> عن أبي هريرة</w:t>
      </w:r>
      <w:r w:rsidR="00B46A94">
        <w:rPr>
          <w:rtl/>
        </w:rPr>
        <w:t>،</w:t>
      </w:r>
      <w:r>
        <w:rPr>
          <w:rtl/>
        </w:rPr>
        <w:t xml:space="preserve"> عن النبي</w:t>
      </w:r>
      <w:r w:rsidR="00873E7A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873E7A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إن الله عزّ وجلّ</w:t>
      </w:r>
      <w:r w:rsidR="00C05011">
        <w:rPr>
          <w:rtl/>
        </w:rPr>
        <w:t xml:space="preserve"> </w:t>
      </w:r>
      <w:r>
        <w:rPr>
          <w:rtl/>
        </w:rPr>
        <w:t>يقول</w:t>
      </w:r>
      <w:r w:rsidR="00B46A94">
        <w:rPr>
          <w:rtl/>
        </w:rPr>
        <w:t>:</w:t>
      </w:r>
      <w:r>
        <w:rPr>
          <w:rtl/>
        </w:rPr>
        <w:t xml:space="preserve"> ابن آدم مرضت فلم تعدني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يا رب</w:t>
      </w:r>
      <w:r w:rsidR="00B46A94">
        <w:rPr>
          <w:rtl/>
        </w:rPr>
        <w:t>،</w:t>
      </w:r>
      <w:r>
        <w:rPr>
          <w:rtl/>
        </w:rPr>
        <w:t xml:space="preserve"> كيف أعودك وأنت رب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العالمين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مرض فلان عبدي ولو عدته لوجدتني عنده</w:t>
      </w:r>
      <w:r w:rsidR="00B46A94">
        <w:rPr>
          <w:rtl/>
        </w:rPr>
        <w:t>،</w:t>
      </w:r>
      <w:r>
        <w:rPr>
          <w:rtl/>
        </w:rPr>
        <w:t xml:space="preserve"> واستسقيتك فلم</w:t>
      </w:r>
      <w:r w:rsidR="00C05011">
        <w:rPr>
          <w:rtl/>
        </w:rPr>
        <w:t xml:space="preserve"> </w:t>
      </w:r>
      <w:r>
        <w:rPr>
          <w:rtl/>
        </w:rPr>
        <w:t>تسقني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كيف وأنت رب العالمين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استسقاك عبدي فلان ولو</w:t>
      </w:r>
      <w:r w:rsidR="00C05011">
        <w:rPr>
          <w:rtl/>
        </w:rPr>
        <w:t xml:space="preserve"> </w:t>
      </w:r>
      <w:r>
        <w:rPr>
          <w:rtl/>
        </w:rPr>
        <w:t>سقيته لوجدت ذلك عندي</w:t>
      </w:r>
      <w:r w:rsidR="00B46A94">
        <w:rPr>
          <w:rtl/>
        </w:rPr>
        <w:t>،</w:t>
      </w:r>
      <w:r>
        <w:rPr>
          <w:rtl/>
        </w:rPr>
        <w:t xml:space="preserve"> واستطعمتك فلم تطعمني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كيف وأنت</w:t>
      </w:r>
      <w:r w:rsidR="00C05011">
        <w:rPr>
          <w:rtl/>
        </w:rPr>
        <w:t xml:space="preserve"> </w:t>
      </w:r>
      <w:r>
        <w:rPr>
          <w:rtl/>
        </w:rPr>
        <w:t>رب العالمين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استطعمك عبدي فلم تطعمه</w:t>
      </w:r>
      <w:r w:rsidR="00B46A94">
        <w:rPr>
          <w:rtl/>
        </w:rPr>
        <w:t>،</w:t>
      </w:r>
      <w:r>
        <w:rPr>
          <w:rtl/>
        </w:rPr>
        <w:t xml:space="preserve"> ولو أطعمته لوجدت ذلك</w:t>
      </w:r>
      <w:r w:rsidR="00C05011">
        <w:rPr>
          <w:rtl/>
        </w:rPr>
        <w:t xml:space="preserve"> </w:t>
      </w:r>
      <w:r>
        <w:rPr>
          <w:rtl/>
        </w:rPr>
        <w:t>عندي.</w:t>
      </w:r>
    </w:p>
    <w:p w:rsidR="00994778" w:rsidRDefault="00994778" w:rsidP="00873E7A">
      <w:pPr>
        <w:pStyle w:val="libNormal"/>
        <w:rPr>
          <w:rtl/>
        </w:rPr>
      </w:pPr>
      <w:r w:rsidRPr="00C05011">
        <w:rPr>
          <w:rStyle w:val="libNormalChar"/>
          <w:rtl/>
        </w:rPr>
        <w:t>[ 2520 ]</w:t>
      </w:r>
      <w:r>
        <w:rPr>
          <w:rtl/>
        </w:rPr>
        <w:t xml:space="preserve"> 12</w:t>
      </w:r>
      <w:r w:rsidR="00C05011">
        <w:rPr>
          <w:rFonts w:hint="cs"/>
          <w:rtl/>
        </w:rPr>
        <w:t xml:space="preserve"> - </w:t>
      </w:r>
      <w:r>
        <w:rPr>
          <w:rtl/>
        </w:rPr>
        <w:t>عبدالله بن جعفر الحميري في ( قرب الاسناد )</w:t>
      </w:r>
      <w:r w:rsidR="00B46A94">
        <w:rPr>
          <w:rtl/>
        </w:rPr>
        <w:t>:</w:t>
      </w:r>
      <w:r>
        <w:rPr>
          <w:rtl/>
        </w:rPr>
        <w:t xml:space="preserve"> عن هارون بن</w:t>
      </w:r>
      <w:r w:rsidR="00C05011">
        <w:rPr>
          <w:rtl/>
        </w:rPr>
        <w:t xml:space="preserve"> </w:t>
      </w:r>
      <w:r>
        <w:rPr>
          <w:rtl/>
        </w:rPr>
        <w:t>مسلم</w:t>
      </w:r>
      <w:r w:rsidR="00B46A94">
        <w:rPr>
          <w:rtl/>
        </w:rPr>
        <w:t>،</w:t>
      </w:r>
      <w:r>
        <w:rPr>
          <w:rtl/>
        </w:rPr>
        <w:t xml:space="preserve"> عن مسعدة بن صدقة</w:t>
      </w:r>
      <w:r w:rsidR="00B46A94">
        <w:rPr>
          <w:rtl/>
        </w:rPr>
        <w:t>،</w:t>
      </w:r>
      <w:r>
        <w:rPr>
          <w:rtl/>
        </w:rPr>
        <w:t xml:space="preserve"> عن جعفر بن محمّد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873E7A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عليهما‌السلام</w:t>
      </w:r>
      <w:r w:rsidR="00873E7A">
        <w:rPr>
          <w:rFonts w:hint="cs"/>
          <w:rtl/>
        </w:rPr>
        <w:t xml:space="preserve"> ) ،</w:t>
      </w:r>
      <w:r>
        <w:rPr>
          <w:rtl/>
        </w:rPr>
        <w:t xml:space="preserve"> أن رسول الله</w:t>
      </w:r>
      <w:r w:rsidR="00873E7A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873E7A">
        <w:rPr>
          <w:rFonts w:hint="cs"/>
          <w:rtl/>
        </w:rPr>
        <w:t xml:space="preserve">) </w:t>
      </w:r>
      <w:r>
        <w:rPr>
          <w:rtl/>
        </w:rPr>
        <w:t>أمرهم بسبع ونهاهم عن سبع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أمرهم بعيادة المريض</w:t>
      </w:r>
      <w:r w:rsidR="00B46A94">
        <w:rPr>
          <w:rtl/>
        </w:rPr>
        <w:t>،</w:t>
      </w:r>
      <w:r>
        <w:rPr>
          <w:rtl/>
        </w:rPr>
        <w:t xml:space="preserve"> وذكر الحديث.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عليه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1076" w:name="_Toc273006819"/>
      <w:bookmarkStart w:id="1077" w:name="_Toc299641716"/>
      <w:bookmarkStart w:id="1078" w:name="_Toc370809597"/>
      <w:bookmarkStart w:id="1079" w:name="_Toc251950049"/>
      <w:r>
        <w:rPr>
          <w:rtl/>
        </w:rPr>
        <w:t>11</w:t>
      </w:r>
      <w:r w:rsidR="00C05011">
        <w:rPr>
          <w:rtl/>
        </w:rPr>
        <w:t xml:space="preserve"> - </w:t>
      </w:r>
      <w:r>
        <w:rPr>
          <w:rtl/>
        </w:rPr>
        <w:t>باب تأكد استحباب العيادة في الصباح وفي المساء.</w:t>
      </w:r>
      <w:bookmarkEnd w:id="1076"/>
      <w:bookmarkEnd w:id="1077"/>
      <w:bookmarkEnd w:id="1078"/>
      <w:bookmarkEnd w:id="1079"/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[ 2521 ]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</w:t>
      </w:r>
    </w:p>
    <w:p w:rsidR="00994778" w:rsidRPr="00327CC5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873E7A">
      <w:pPr>
        <w:pStyle w:val="libFootnote0"/>
        <w:rPr>
          <w:rtl/>
        </w:rPr>
      </w:pPr>
      <w:r>
        <w:rPr>
          <w:rtl/>
        </w:rPr>
        <w:t>12</w:t>
      </w:r>
      <w:r w:rsidR="00C05011">
        <w:rPr>
          <w:rFonts w:hint="cs"/>
          <w:rtl/>
        </w:rPr>
        <w:t xml:space="preserve"> - </w:t>
      </w:r>
      <w:r>
        <w:rPr>
          <w:rtl/>
        </w:rPr>
        <w:t>قرب الأسناد</w:t>
      </w:r>
      <w:r w:rsidR="00B46A94">
        <w:rPr>
          <w:rtl/>
        </w:rPr>
        <w:t>:</w:t>
      </w:r>
      <w:r>
        <w:rPr>
          <w:rtl/>
        </w:rPr>
        <w:t xml:space="preserve"> 34</w:t>
      </w:r>
      <w:r w:rsidR="00B46A94">
        <w:rPr>
          <w:rtl/>
        </w:rPr>
        <w:t>،</w:t>
      </w:r>
      <w:r>
        <w:rPr>
          <w:rtl/>
        </w:rPr>
        <w:t xml:space="preserve"> وتأتي قطعة منه في الحديث 8 من الباب 2 من أبواب الدفن</w:t>
      </w:r>
      <w:r w:rsidR="00B46A94">
        <w:rPr>
          <w:rtl/>
        </w:rPr>
        <w:t>،</w:t>
      </w:r>
      <w:r>
        <w:rPr>
          <w:rtl/>
        </w:rPr>
        <w:t xml:space="preserve"> وقطعة في</w:t>
      </w:r>
      <w:r w:rsidR="00C05011">
        <w:rPr>
          <w:rtl/>
        </w:rPr>
        <w:t xml:space="preserve"> </w:t>
      </w:r>
      <w:r>
        <w:rPr>
          <w:rtl/>
        </w:rPr>
        <w:t>الحديث 11 من الباب 11 من أبواب لباس المصل</w:t>
      </w:r>
      <w:r>
        <w:rPr>
          <w:rFonts w:hint="cs"/>
          <w:rtl/>
        </w:rPr>
        <w:t>ّ</w:t>
      </w:r>
      <w:r>
        <w:rPr>
          <w:rtl/>
        </w:rPr>
        <w:t>ي</w:t>
      </w:r>
      <w:r w:rsidR="00B46A94">
        <w:rPr>
          <w:rtl/>
        </w:rPr>
        <w:t>،</w:t>
      </w:r>
      <w:r>
        <w:rPr>
          <w:rtl/>
        </w:rPr>
        <w:t xml:space="preserve"> وأخرى في الحديث 9 من الباب 30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والحديث 5 من الباب 48 من هذه الابواب</w:t>
      </w:r>
      <w:r w:rsidR="00B46A94">
        <w:rPr>
          <w:rtl/>
        </w:rPr>
        <w:t>،</w:t>
      </w:r>
      <w:r>
        <w:rPr>
          <w:rtl/>
        </w:rPr>
        <w:t xml:space="preserve"> وقطعة في الحديث 11 من الباب 65 من أبواب</w:t>
      </w:r>
      <w:r w:rsidR="00C05011">
        <w:rPr>
          <w:rtl/>
        </w:rPr>
        <w:t xml:space="preserve"> </w:t>
      </w:r>
      <w:r>
        <w:rPr>
          <w:rtl/>
        </w:rPr>
        <w:t>النجاسات</w:t>
      </w:r>
      <w:r w:rsidR="00B46A94">
        <w:rPr>
          <w:rtl/>
        </w:rPr>
        <w:t>،</w:t>
      </w:r>
      <w:r>
        <w:rPr>
          <w:rtl/>
        </w:rPr>
        <w:t xml:space="preserve"> وأخرى في الحديث 25 من الباب 122 من أبواب أحكام العشرة.</w:t>
      </w:r>
    </w:p>
    <w:p w:rsidR="00994778" w:rsidRDefault="00994778" w:rsidP="00873E7A">
      <w:pPr>
        <w:pStyle w:val="libFootnote0"/>
        <w:rPr>
          <w:rtl/>
        </w:rPr>
      </w:pPr>
      <w:r w:rsidRPr="007F3135">
        <w:rPr>
          <w:rtl/>
        </w:rPr>
        <w:t>(1) تقدم في الحديث 1 من الباب 8 من هذه الابواب.</w:t>
      </w:r>
    </w:p>
    <w:p w:rsidR="00175156" w:rsidRPr="00175156" w:rsidRDefault="00175156" w:rsidP="00175156">
      <w:pPr>
        <w:pStyle w:val="libFootnote0"/>
        <w:rPr>
          <w:rtl/>
        </w:rPr>
      </w:pPr>
      <w:r w:rsidRPr="00327CC5">
        <w:rPr>
          <w:rtl/>
        </w:rPr>
        <w:t>(2) يأتي في الأحاديث 1 و 2 و 3 من الباب 11</w:t>
      </w:r>
      <w:r>
        <w:rPr>
          <w:rtl/>
        </w:rPr>
        <w:t>،</w:t>
      </w:r>
      <w:r w:rsidRPr="00327CC5">
        <w:rPr>
          <w:rtl/>
        </w:rPr>
        <w:t xml:space="preserve"> والحديث 11 من الباب 31 من أبواب</w:t>
      </w:r>
      <w:r>
        <w:rPr>
          <w:rtl/>
        </w:rPr>
        <w:t xml:space="preserve"> </w:t>
      </w:r>
      <w:r w:rsidRPr="00327CC5">
        <w:rPr>
          <w:rtl/>
        </w:rPr>
        <w:t>الاحتضار</w:t>
      </w:r>
      <w:r>
        <w:rPr>
          <w:rtl/>
        </w:rPr>
        <w:t>،</w:t>
      </w:r>
      <w:r w:rsidRPr="00327CC5">
        <w:rPr>
          <w:rtl/>
        </w:rPr>
        <w:t xml:space="preserve"> والحديث 1 من الباب 32 من هذه الابواب</w:t>
      </w:r>
      <w:r>
        <w:rPr>
          <w:rtl/>
        </w:rPr>
        <w:t>،</w:t>
      </w:r>
      <w:r w:rsidRPr="00327CC5">
        <w:rPr>
          <w:rtl/>
        </w:rPr>
        <w:t xml:space="preserve"> والحديث 8 من الباب 30 من</w:t>
      </w:r>
      <w:r>
        <w:rPr>
          <w:rtl/>
        </w:rPr>
        <w:t xml:space="preserve"> </w:t>
      </w:r>
      <w:r w:rsidRPr="00327CC5">
        <w:rPr>
          <w:rtl/>
        </w:rPr>
        <w:t>أبواب لباس المصل</w:t>
      </w:r>
      <w:r w:rsidRPr="00327CC5">
        <w:rPr>
          <w:rFonts w:hint="cs"/>
          <w:rtl/>
        </w:rPr>
        <w:t>ّ</w:t>
      </w:r>
      <w:r w:rsidRPr="00327CC5">
        <w:rPr>
          <w:rtl/>
        </w:rPr>
        <w:t>ي</w:t>
      </w:r>
      <w:r>
        <w:rPr>
          <w:rtl/>
        </w:rPr>
        <w:t>،</w:t>
      </w:r>
      <w:r w:rsidRPr="00327CC5">
        <w:rPr>
          <w:rtl/>
        </w:rPr>
        <w:t xml:space="preserve"> والحديث 6 من الباب 8 من أبواب الصدقة</w:t>
      </w:r>
      <w:r>
        <w:rPr>
          <w:rtl/>
        </w:rPr>
        <w:t>،</w:t>
      </w:r>
      <w:r w:rsidRPr="00327CC5">
        <w:rPr>
          <w:rtl/>
        </w:rPr>
        <w:t xml:space="preserve"> والأحاديث 7</w:t>
      </w:r>
      <w:r>
        <w:rPr>
          <w:rtl/>
        </w:rPr>
        <w:t>،</w:t>
      </w:r>
      <w:r w:rsidRPr="00327CC5">
        <w:rPr>
          <w:rtl/>
        </w:rPr>
        <w:t xml:space="preserve"> 13</w:t>
      </w:r>
      <w:r>
        <w:rPr>
          <w:rtl/>
        </w:rPr>
        <w:t xml:space="preserve">، </w:t>
      </w:r>
      <w:r w:rsidRPr="00327CC5">
        <w:rPr>
          <w:rtl/>
        </w:rPr>
        <w:t>15</w:t>
      </w:r>
      <w:r>
        <w:rPr>
          <w:rtl/>
        </w:rPr>
        <w:t>،</w:t>
      </w:r>
      <w:r w:rsidRPr="00327CC5">
        <w:rPr>
          <w:rtl/>
        </w:rPr>
        <w:t xml:space="preserve"> 21</w:t>
      </w:r>
      <w:r>
        <w:rPr>
          <w:rtl/>
        </w:rPr>
        <w:t>،</w:t>
      </w:r>
      <w:r w:rsidRPr="00327CC5">
        <w:rPr>
          <w:rtl/>
        </w:rPr>
        <w:t xml:space="preserve"> 24</w:t>
      </w:r>
      <w:r>
        <w:rPr>
          <w:rtl/>
        </w:rPr>
        <w:t>،</w:t>
      </w:r>
      <w:r w:rsidRPr="00327CC5">
        <w:rPr>
          <w:rtl/>
        </w:rPr>
        <w:t xml:space="preserve"> 25 من الباب 122 من أبواب أحكام العشرة.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11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3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121 / 8.</w:t>
      </w:r>
    </w:p>
    <w:p w:rsidR="00FB28B4" w:rsidRDefault="00FB28B4" w:rsidP="00FB28B4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ابن محبوب</w:t>
      </w:r>
      <w:r w:rsidR="00B46A94">
        <w:rPr>
          <w:rtl/>
        </w:rPr>
        <w:t>،</w:t>
      </w:r>
      <w:r>
        <w:rPr>
          <w:rtl/>
        </w:rPr>
        <w:t xml:space="preserve"> عن معاوية بن وهب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175156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175156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أي</w:t>
      </w:r>
      <w:r>
        <w:rPr>
          <w:rFonts w:hint="cs"/>
          <w:rtl/>
        </w:rPr>
        <w:t>ّ</w:t>
      </w:r>
      <w:r>
        <w:rPr>
          <w:rtl/>
        </w:rPr>
        <w:t>ما</w:t>
      </w:r>
      <w:r w:rsidR="00C05011">
        <w:rPr>
          <w:rtl/>
        </w:rPr>
        <w:t xml:space="preserve"> </w:t>
      </w:r>
      <w:r>
        <w:rPr>
          <w:rtl/>
        </w:rPr>
        <w:t>مؤمن عاد مؤمنا</w:t>
      </w:r>
      <w:r>
        <w:rPr>
          <w:rFonts w:hint="cs"/>
          <w:rtl/>
        </w:rPr>
        <w:t>ً</w:t>
      </w:r>
      <w:r>
        <w:rPr>
          <w:rtl/>
        </w:rPr>
        <w:t xml:space="preserve"> مريضا</w:t>
      </w:r>
      <w:r>
        <w:rPr>
          <w:rFonts w:hint="cs"/>
          <w:rtl/>
        </w:rPr>
        <w:t>ً</w:t>
      </w:r>
      <w:r>
        <w:rPr>
          <w:rtl/>
        </w:rPr>
        <w:t xml:space="preserve"> حين يصبح شي</w:t>
      </w:r>
      <w:r>
        <w:rPr>
          <w:rFonts w:hint="cs"/>
          <w:rtl/>
        </w:rPr>
        <w:t>ّ</w:t>
      </w:r>
      <w:r>
        <w:rPr>
          <w:rtl/>
        </w:rPr>
        <w:t xml:space="preserve">عه سبعون </w:t>
      </w:r>
      <w:r>
        <w:rPr>
          <w:rFonts w:hint="cs"/>
          <w:rtl/>
        </w:rPr>
        <w:t>أ</w:t>
      </w:r>
      <w:r>
        <w:rPr>
          <w:rtl/>
        </w:rPr>
        <w:t>لف ملك</w:t>
      </w:r>
      <w:r w:rsidR="00B46A94">
        <w:rPr>
          <w:rtl/>
        </w:rPr>
        <w:t>،</w:t>
      </w:r>
      <w:r>
        <w:rPr>
          <w:rtl/>
        </w:rPr>
        <w:t xml:space="preserve"> فإذا قعد غمرته</w:t>
      </w:r>
      <w:r w:rsidR="00C05011">
        <w:rPr>
          <w:rtl/>
        </w:rPr>
        <w:t xml:space="preserve"> </w:t>
      </w:r>
      <w:r>
        <w:rPr>
          <w:rtl/>
        </w:rPr>
        <w:t>الرحمة واستغفروا له حتّى يمسي</w:t>
      </w:r>
      <w:r w:rsidR="00B46A94">
        <w:rPr>
          <w:rtl/>
        </w:rPr>
        <w:t>،</w:t>
      </w:r>
      <w:r>
        <w:rPr>
          <w:rtl/>
        </w:rPr>
        <w:t xml:space="preserve"> وإن عاده مساءاً كان له مثل ذلك حتّى</w:t>
      </w:r>
      <w:r w:rsidR="00C05011">
        <w:rPr>
          <w:rtl/>
        </w:rPr>
        <w:t xml:space="preserve"> </w:t>
      </w:r>
      <w:r>
        <w:rPr>
          <w:rtl/>
        </w:rPr>
        <w:t>يصبح.</w:t>
      </w:r>
    </w:p>
    <w:p w:rsidR="00994778" w:rsidRDefault="00994778" w:rsidP="00175156">
      <w:pPr>
        <w:pStyle w:val="libNormal"/>
        <w:rPr>
          <w:rtl/>
        </w:rPr>
      </w:pPr>
      <w:r>
        <w:rPr>
          <w:rtl/>
        </w:rPr>
        <w:t>وعن عدّة من أصحابنا</w:t>
      </w:r>
      <w:r w:rsidR="00B46A94">
        <w:rPr>
          <w:rtl/>
        </w:rPr>
        <w:t>،</w:t>
      </w:r>
      <w:r>
        <w:rPr>
          <w:rtl/>
        </w:rPr>
        <w:t xml:space="preserve"> عن سهل بن زياد</w:t>
      </w:r>
      <w:r w:rsidR="00B46A94">
        <w:rPr>
          <w:rtl/>
        </w:rPr>
        <w:t>،</w:t>
      </w:r>
      <w:r>
        <w:rPr>
          <w:rtl/>
        </w:rPr>
        <w:t xml:space="preserve"> عن ابن محبوب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وهب بن عبد ربه قال</w:t>
      </w:r>
      <w:r w:rsidR="00B46A94">
        <w:rPr>
          <w:rtl/>
        </w:rPr>
        <w:t>:</w:t>
      </w:r>
      <w:r>
        <w:rPr>
          <w:rtl/>
        </w:rPr>
        <w:t xml:space="preserve"> سمعت أبا عبدالله </w:t>
      </w:r>
      <w:r w:rsidR="00175156">
        <w:rPr>
          <w:rFonts w:hint="cs"/>
          <w:rtl/>
        </w:rPr>
        <w:t>(</w:t>
      </w:r>
      <w:r w:rsidR="00175156">
        <w:rPr>
          <w:rtl/>
        </w:rPr>
        <w:t xml:space="preserve"> </w:t>
      </w:r>
      <w:r w:rsidR="00175156" w:rsidRPr="00B46A94">
        <w:rPr>
          <w:rStyle w:val="libAlaemChar"/>
          <w:rFonts w:hint="cs"/>
          <w:rtl/>
        </w:rPr>
        <w:t>عليه‌السلام</w:t>
      </w:r>
      <w:r w:rsidR="00175156">
        <w:rPr>
          <w:rtl/>
        </w:rPr>
        <w:t xml:space="preserve"> </w:t>
      </w:r>
      <w:r w:rsidR="00175156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يقول</w:t>
      </w:r>
      <w:r w:rsidR="00B46A94">
        <w:rPr>
          <w:rtl/>
        </w:rPr>
        <w:t>:</w:t>
      </w:r>
      <w:r>
        <w:rPr>
          <w:rtl/>
        </w:rPr>
        <w:t xml:space="preserve"> أي</w:t>
      </w:r>
      <w:r>
        <w:rPr>
          <w:rFonts w:hint="cs"/>
          <w:rtl/>
        </w:rPr>
        <w:t>ّ</w:t>
      </w:r>
      <w:r>
        <w:rPr>
          <w:rtl/>
        </w:rPr>
        <w:t>ما مؤمن</w:t>
      </w:r>
      <w:r>
        <w:rPr>
          <w:rFonts w:hint="cs"/>
          <w:rtl/>
        </w:rPr>
        <w:t>ٍ</w:t>
      </w:r>
      <w:r w:rsidR="00C05011">
        <w:rPr>
          <w:rtl/>
        </w:rPr>
        <w:t xml:space="preserve"> </w:t>
      </w:r>
      <w:r>
        <w:rPr>
          <w:rtl/>
        </w:rPr>
        <w:t>عاد مؤمنا</w:t>
      </w:r>
      <w:r>
        <w:rPr>
          <w:rFonts w:hint="cs"/>
          <w:rtl/>
        </w:rPr>
        <w:t>ً</w:t>
      </w:r>
      <w:r>
        <w:rPr>
          <w:rtl/>
        </w:rPr>
        <w:t xml:space="preserve"> في مرضه حين يصبح</w:t>
      </w:r>
      <w:r w:rsidR="00B46A94">
        <w:rPr>
          <w:rtl/>
        </w:rPr>
        <w:t>،</w:t>
      </w:r>
      <w:r>
        <w:rPr>
          <w:rtl/>
        </w:rPr>
        <w:t xml:space="preserve"> وذكر مثله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175156">
      <w:pPr>
        <w:pStyle w:val="libNormal"/>
        <w:rPr>
          <w:rtl/>
        </w:rPr>
      </w:pPr>
      <w:r w:rsidRPr="00C05011">
        <w:rPr>
          <w:rStyle w:val="libNormalChar"/>
          <w:rtl/>
        </w:rPr>
        <w:t>[ 2522 ]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وعنهم</w:t>
      </w:r>
      <w:r w:rsidR="00B46A94">
        <w:rPr>
          <w:rtl/>
        </w:rPr>
        <w:t>،</w:t>
      </w:r>
      <w:r>
        <w:rPr>
          <w:rtl/>
        </w:rPr>
        <w:t xml:space="preserve"> عن سهل</w:t>
      </w:r>
      <w:r w:rsidR="00B46A94">
        <w:rPr>
          <w:rtl/>
        </w:rPr>
        <w:t>،</w:t>
      </w:r>
      <w:r>
        <w:rPr>
          <w:rtl/>
        </w:rPr>
        <w:t xml:space="preserve"> عن ابن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 علي بن عقبة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ميسر قال</w:t>
      </w:r>
      <w:r w:rsidR="00B46A94">
        <w:rPr>
          <w:rtl/>
        </w:rPr>
        <w:t>:</w:t>
      </w:r>
      <w:r>
        <w:rPr>
          <w:rtl/>
        </w:rPr>
        <w:t xml:space="preserve"> سمعت أبا جعفر </w:t>
      </w:r>
      <w:r w:rsidR="00175156">
        <w:rPr>
          <w:rFonts w:hint="cs"/>
          <w:rtl/>
        </w:rPr>
        <w:t>(</w:t>
      </w:r>
      <w:r w:rsidR="00175156">
        <w:rPr>
          <w:rtl/>
        </w:rPr>
        <w:t xml:space="preserve"> </w:t>
      </w:r>
      <w:r w:rsidR="00175156" w:rsidRPr="00B46A94">
        <w:rPr>
          <w:rStyle w:val="libAlaemChar"/>
          <w:rFonts w:hint="cs"/>
          <w:rtl/>
        </w:rPr>
        <w:t>عليه‌السلام</w:t>
      </w:r>
      <w:r w:rsidR="00175156">
        <w:rPr>
          <w:rtl/>
        </w:rPr>
        <w:t xml:space="preserve"> </w:t>
      </w:r>
      <w:r w:rsidR="00175156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يقول</w:t>
      </w:r>
      <w:r w:rsidR="00B46A94">
        <w:rPr>
          <w:rtl/>
        </w:rPr>
        <w:t>:</w:t>
      </w:r>
      <w:r>
        <w:rPr>
          <w:rtl/>
        </w:rPr>
        <w:t xml:space="preserve"> من عاد امرءاً مسلما</w:t>
      </w:r>
      <w:r>
        <w:rPr>
          <w:rFonts w:hint="cs"/>
          <w:rtl/>
        </w:rPr>
        <w:t>ً</w:t>
      </w:r>
      <w:r>
        <w:rPr>
          <w:rtl/>
        </w:rPr>
        <w:t xml:space="preserve"> في</w:t>
      </w:r>
      <w:r w:rsidR="00C05011">
        <w:rPr>
          <w:rtl/>
        </w:rPr>
        <w:t xml:space="preserve"> </w:t>
      </w:r>
      <w:r>
        <w:rPr>
          <w:rtl/>
        </w:rPr>
        <w:t>مرضه صل</w:t>
      </w:r>
      <w:r>
        <w:rPr>
          <w:rFonts w:hint="cs"/>
          <w:rtl/>
        </w:rPr>
        <w:t>ّ</w:t>
      </w:r>
      <w:r>
        <w:rPr>
          <w:rtl/>
        </w:rPr>
        <w:t>ى عليه يومئذ</w:t>
      </w:r>
      <w:r>
        <w:rPr>
          <w:rFonts w:hint="cs"/>
          <w:rtl/>
        </w:rPr>
        <w:t>ٍ</w:t>
      </w:r>
      <w:r>
        <w:rPr>
          <w:rtl/>
        </w:rPr>
        <w:t xml:space="preserve"> سبعون </w:t>
      </w:r>
      <w:r>
        <w:rPr>
          <w:rFonts w:hint="cs"/>
          <w:rtl/>
        </w:rPr>
        <w:t>أ</w:t>
      </w:r>
      <w:r>
        <w:rPr>
          <w:rtl/>
        </w:rPr>
        <w:t>لف ملك إن كان صباحا حتّى يمسوا</w:t>
      </w:r>
      <w:r w:rsidR="00B46A94">
        <w:rPr>
          <w:rtl/>
        </w:rPr>
        <w:t>،</w:t>
      </w:r>
      <w:r>
        <w:rPr>
          <w:rtl/>
        </w:rPr>
        <w:t xml:space="preserve"> وإن كان</w:t>
      </w:r>
      <w:r w:rsidR="00C05011">
        <w:rPr>
          <w:rtl/>
        </w:rPr>
        <w:t xml:space="preserve"> </w:t>
      </w:r>
      <w:r>
        <w:rPr>
          <w:rtl/>
        </w:rPr>
        <w:t>مساء حتّى يصبحوا</w:t>
      </w:r>
      <w:r w:rsidR="00B46A94">
        <w:rPr>
          <w:rtl/>
        </w:rPr>
        <w:t>،</w:t>
      </w:r>
      <w:r>
        <w:rPr>
          <w:rtl/>
        </w:rPr>
        <w:t xml:space="preserve"> مع أنّ له خريفا</w:t>
      </w:r>
      <w:r>
        <w:rPr>
          <w:rFonts w:hint="cs"/>
          <w:rtl/>
        </w:rPr>
        <w:t>ً</w:t>
      </w:r>
      <w:r>
        <w:rPr>
          <w:rtl/>
        </w:rPr>
        <w:t xml:space="preserve"> في الجن</w:t>
      </w:r>
      <w:r>
        <w:rPr>
          <w:rFonts w:hint="cs"/>
          <w:rtl/>
        </w:rPr>
        <w:t>ّ</w:t>
      </w:r>
      <w:r>
        <w:rPr>
          <w:rtl/>
        </w:rPr>
        <w:t>ة.</w:t>
      </w:r>
    </w:p>
    <w:p w:rsidR="00994778" w:rsidRDefault="00994778" w:rsidP="00175156">
      <w:pPr>
        <w:pStyle w:val="libNormal"/>
        <w:rPr>
          <w:rtl/>
        </w:rPr>
      </w:pPr>
      <w:r w:rsidRPr="00C05011">
        <w:rPr>
          <w:rStyle w:val="libNormalChar"/>
          <w:rtl/>
        </w:rPr>
        <w:t>[ 2523 ]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الحسن بن محمّد الطوسي في ( مجالسه ) عن أبيه</w:t>
      </w:r>
      <w:r w:rsidR="00B46A94">
        <w:rPr>
          <w:rtl/>
        </w:rPr>
        <w:t>،</w:t>
      </w:r>
      <w:r>
        <w:rPr>
          <w:rtl/>
        </w:rPr>
        <w:t xml:space="preserve"> عن حمويه بن</w:t>
      </w:r>
      <w:r w:rsidR="00C05011">
        <w:rPr>
          <w:rtl/>
        </w:rPr>
        <w:t xml:space="preserve"> </w:t>
      </w:r>
      <w:r>
        <w:rPr>
          <w:rtl/>
        </w:rPr>
        <w:t>علي</w:t>
      </w:r>
      <w:r w:rsidR="00B46A94">
        <w:rPr>
          <w:rtl/>
        </w:rPr>
        <w:t>،</w:t>
      </w:r>
      <w:r>
        <w:rPr>
          <w:rtl/>
        </w:rPr>
        <w:t xml:space="preserve"> عن محمّد بن محمّد بن بكر</w:t>
      </w:r>
      <w:r w:rsidR="00B46A94">
        <w:rPr>
          <w:rtl/>
        </w:rPr>
        <w:t>،</w:t>
      </w:r>
      <w:r>
        <w:rPr>
          <w:rtl/>
        </w:rPr>
        <w:t xml:space="preserve"> عن الفضل بن أطياب</w:t>
      </w:r>
      <w:r w:rsidR="00B46A94">
        <w:rPr>
          <w:rtl/>
        </w:rPr>
        <w:t>،</w:t>
      </w:r>
      <w:r>
        <w:rPr>
          <w:rtl/>
        </w:rPr>
        <w:t xml:space="preserve"> عن محمّد بن</w:t>
      </w:r>
      <w:r w:rsidR="00C05011">
        <w:rPr>
          <w:rtl/>
        </w:rPr>
        <w:t xml:space="preserve"> </w:t>
      </w:r>
      <w:r>
        <w:rPr>
          <w:rtl/>
        </w:rPr>
        <w:t>كثير</w:t>
      </w:r>
      <w:r w:rsidR="00B46A94">
        <w:rPr>
          <w:rtl/>
        </w:rPr>
        <w:t>،</w:t>
      </w:r>
      <w:r>
        <w:rPr>
          <w:rtl/>
        </w:rPr>
        <w:t xml:space="preserve"> عن شعبة</w:t>
      </w:r>
      <w:r w:rsidR="00B46A94">
        <w:rPr>
          <w:rtl/>
        </w:rPr>
        <w:t>،</w:t>
      </w:r>
      <w:r>
        <w:rPr>
          <w:rtl/>
        </w:rPr>
        <w:t xml:space="preserve"> عن الحكم بن عبدالله بن نافع أن</w:t>
      </w:r>
      <w:r>
        <w:rPr>
          <w:rFonts w:hint="cs"/>
          <w:rtl/>
        </w:rPr>
        <w:t>ّ</w:t>
      </w:r>
      <w:r>
        <w:rPr>
          <w:rtl/>
        </w:rPr>
        <w:t xml:space="preserve"> أبا موسى عاد الحسن بن</w:t>
      </w:r>
      <w:r w:rsidR="00C05011">
        <w:rPr>
          <w:rtl/>
        </w:rPr>
        <w:t xml:space="preserve"> </w:t>
      </w:r>
      <w:r>
        <w:rPr>
          <w:rtl/>
        </w:rPr>
        <w:t xml:space="preserve">علي </w:t>
      </w:r>
      <w:r w:rsidR="00175156">
        <w:rPr>
          <w:rFonts w:hint="cs"/>
          <w:rtl/>
        </w:rPr>
        <w:t>(</w:t>
      </w:r>
      <w:r w:rsidR="00175156">
        <w:rPr>
          <w:rtl/>
        </w:rPr>
        <w:t xml:space="preserve"> </w:t>
      </w:r>
      <w:r w:rsidR="00175156" w:rsidRPr="00B46A94">
        <w:rPr>
          <w:rStyle w:val="libAlaemChar"/>
          <w:rFonts w:hint="cs"/>
          <w:rtl/>
        </w:rPr>
        <w:t>عليه‌السلام</w:t>
      </w:r>
      <w:r w:rsidR="00175156">
        <w:rPr>
          <w:rtl/>
        </w:rPr>
        <w:t xml:space="preserve"> </w:t>
      </w:r>
      <w:r w:rsidR="00175156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فقال الحسن </w:t>
      </w:r>
      <w:r w:rsidR="00175156">
        <w:rPr>
          <w:rFonts w:hint="cs"/>
          <w:rtl/>
        </w:rPr>
        <w:t>(</w:t>
      </w:r>
      <w:r w:rsidR="00175156">
        <w:rPr>
          <w:rtl/>
        </w:rPr>
        <w:t xml:space="preserve"> </w:t>
      </w:r>
      <w:r w:rsidR="00175156" w:rsidRPr="00B46A94">
        <w:rPr>
          <w:rStyle w:val="libAlaemChar"/>
          <w:rFonts w:hint="cs"/>
          <w:rtl/>
        </w:rPr>
        <w:t>عليه‌السلام</w:t>
      </w:r>
      <w:r w:rsidR="00175156">
        <w:rPr>
          <w:rtl/>
        </w:rPr>
        <w:t xml:space="preserve"> </w:t>
      </w:r>
      <w:r w:rsidR="00175156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أعائداً جئت أو زائرا</w:t>
      </w:r>
      <w:r>
        <w:rPr>
          <w:rFonts w:hint="cs"/>
          <w:rtl/>
        </w:rPr>
        <w:t xml:space="preserve">ً </w:t>
      </w:r>
      <w:r>
        <w:rPr>
          <w:rtl/>
        </w:rPr>
        <w:t>؟</w:t>
      </w:r>
      <w:r w:rsidR="00C05011">
        <w:rPr>
          <w:rtl/>
        </w:rPr>
        <w:t xml:space="preserve"> </w:t>
      </w:r>
      <w:r>
        <w:rPr>
          <w:rtl/>
        </w:rPr>
        <w:t>فقال</w:t>
      </w:r>
      <w:r w:rsidR="00B46A94">
        <w:rPr>
          <w:rtl/>
        </w:rPr>
        <w:t>:</w:t>
      </w:r>
      <w:r>
        <w:rPr>
          <w:rtl/>
        </w:rPr>
        <w:t xml:space="preserve"> عائداً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ما من رجل</w:t>
      </w:r>
      <w:r>
        <w:rPr>
          <w:rFonts w:hint="cs"/>
          <w:rtl/>
        </w:rPr>
        <w:t>ٍ</w:t>
      </w:r>
      <w:r>
        <w:rPr>
          <w:rtl/>
        </w:rPr>
        <w:t xml:space="preserve"> يعود مريضا</w:t>
      </w:r>
      <w:r>
        <w:rPr>
          <w:rFonts w:hint="cs"/>
          <w:rtl/>
        </w:rPr>
        <w:t>ً</w:t>
      </w:r>
      <w:r>
        <w:rPr>
          <w:rtl/>
        </w:rPr>
        <w:t xml:space="preserve"> مم</w:t>
      </w:r>
      <w:r>
        <w:rPr>
          <w:rFonts w:hint="cs"/>
          <w:rtl/>
        </w:rPr>
        <w:t>سياً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خرج معه سبعون</w:t>
      </w:r>
      <w:r w:rsidR="00C05011"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لف ملك</w:t>
      </w:r>
      <w:r>
        <w:rPr>
          <w:rFonts w:hint="cs"/>
          <w:rtl/>
        </w:rPr>
        <w:t>ٍ</w:t>
      </w:r>
      <w:r>
        <w:rPr>
          <w:rtl/>
        </w:rPr>
        <w:t xml:space="preserve"> يستغفرون له حتّى ي</w:t>
      </w:r>
      <w:r>
        <w:rPr>
          <w:rFonts w:hint="cs"/>
          <w:rtl/>
        </w:rPr>
        <w:t>ُ</w:t>
      </w:r>
      <w:r>
        <w:rPr>
          <w:rtl/>
        </w:rPr>
        <w:t>صبح</w:t>
      </w:r>
      <w:r w:rsidR="00B46A94">
        <w:rPr>
          <w:rtl/>
        </w:rPr>
        <w:t>،</w:t>
      </w:r>
      <w:r>
        <w:rPr>
          <w:rtl/>
        </w:rPr>
        <w:t xml:space="preserve"> وكان له خريف في الجن</w:t>
      </w:r>
      <w:r>
        <w:rPr>
          <w:rFonts w:hint="cs"/>
          <w:rtl/>
        </w:rPr>
        <w:t>ّ</w:t>
      </w:r>
      <w:r>
        <w:rPr>
          <w:rtl/>
        </w:rPr>
        <w:t>ة.</w:t>
      </w:r>
    </w:p>
    <w:p w:rsidR="00635AB0" w:rsidRDefault="00994778" w:rsidP="00175156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عموما </w:t>
      </w:r>
      <w:r w:rsidRPr="00994778">
        <w:rPr>
          <w:rStyle w:val="libFootnotenumChar"/>
          <w:rtl/>
        </w:rPr>
        <w:t>(</w:t>
      </w:r>
      <w:r w:rsidR="00175156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عليه </w:t>
      </w:r>
      <w:r w:rsidRPr="00994778">
        <w:rPr>
          <w:rStyle w:val="libFootnotenumChar"/>
          <w:rtl/>
        </w:rPr>
        <w:t>(</w:t>
      </w:r>
      <w:r w:rsidR="00175156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Pr="007F3135" w:rsidRDefault="00994778" w:rsidP="00175156">
      <w:pPr>
        <w:pStyle w:val="libFootnote0"/>
        <w:rPr>
          <w:rtl/>
        </w:rPr>
      </w:pPr>
      <w:r w:rsidRPr="007F3135">
        <w:rPr>
          <w:rtl/>
        </w:rPr>
        <w:t>(1) الكافي 3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F3135">
        <w:rPr>
          <w:rtl/>
        </w:rPr>
        <w:t>120</w:t>
      </w:r>
      <w:r>
        <w:rPr>
          <w:rtl/>
        </w:rPr>
        <w:t xml:space="preserve"> / </w:t>
      </w:r>
      <w:r w:rsidRPr="007F3135">
        <w:rPr>
          <w:rtl/>
        </w:rPr>
        <w:t>6.</w:t>
      </w:r>
    </w:p>
    <w:p w:rsidR="00994778" w:rsidRDefault="00994778" w:rsidP="00175156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119 / 1.</w:t>
      </w:r>
    </w:p>
    <w:p w:rsidR="00994778" w:rsidRDefault="00994778" w:rsidP="00175156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أمالي الطوسي 2</w:t>
      </w:r>
      <w:r w:rsidR="00B46A94">
        <w:rPr>
          <w:rtl/>
        </w:rPr>
        <w:t>:</w:t>
      </w:r>
      <w:r>
        <w:rPr>
          <w:rtl/>
        </w:rPr>
        <w:t xml:space="preserve"> 17. وفيه حباب بدل اطياب.</w:t>
      </w:r>
    </w:p>
    <w:p w:rsidR="00994778" w:rsidRPr="007F3135" w:rsidRDefault="00994778" w:rsidP="00175156">
      <w:pPr>
        <w:pStyle w:val="libFootnote0"/>
        <w:rPr>
          <w:rtl/>
        </w:rPr>
      </w:pPr>
      <w:r w:rsidRPr="007F3135">
        <w:rPr>
          <w:rtl/>
        </w:rPr>
        <w:t>(</w:t>
      </w:r>
      <w:r w:rsidR="00175156">
        <w:rPr>
          <w:rFonts w:hint="cs"/>
          <w:rtl/>
        </w:rPr>
        <w:t>2</w:t>
      </w:r>
      <w:r w:rsidRPr="007F3135">
        <w:rPr>
          <w:rtl/>
        </w:rPr>
        <w:t>) تقدم ما يدل عليه في الباب 10 من</w:t>
      </w:r>
      <w:r>
        <w:rPr>
          <w:rtl/>
        </w:rPr>
        <w:t xml:space="preserve"> أبواب </w:t>
      </w:r>
      <w:r w:rsidRPr="007F3135">
        <w:rPr>
          <w:rtl/>
        </w:rPr>
        <w:t>الاحتضار.</w:t>
      </w:r>
    </w:p>
    <w:p w:rsidR="00994778" w:rsidRPr="007F3135" w:rsidRDefault="00994778" w:rsidP="00175156">
      <w:pPr>
        <w:pStyle w:val="libFootnote0"/>
        <w:rPr>
          <w:rtl/>
        </w:rPr>
      </w:pPr>
      <w:r w:rsidRPr="007F3135">
        <w:rPr>
          <w:rtl/>
        </w:rPr>
        <w:t>(</w:t>
      </w:r>
      <w:r w:rsidR="00175156">
        <w:rPr>
          <w:rFonts w:hint="cs"/>
          <w:rtl/>
        </w:rPr>
        <w:t>3</w:t>
      </w:r>
      <w:r w:rsidRPr="007F3135">
        <w:rPr>
          <w:rtl/>
        </w:rPr>
        <w:t>) يأتي ما يدل عليه في الحديث 5 من الباب 12 من هذه الابواب.</w:t>
      </w:r>
    </w:p>
    <w:p w:rsidR="00FB28B4" w:rsidRDefault="00FB28B4" w:rsidP="00FB28B4">
      <w:pPr>
        <w:pStyle w:val="libNormal"/>
        <w:rPr>
          <w:rtl/>
        </w:rPr>
      </w:pPr>
      <w:bookmarkStart w:id="1080" w:name="_Toc273006820"/>
      <w:bookmarkStart w:id="1081" w:name="_Toc299641717"/>
      <w:bookmarkStart w:id="1082" w:name="_Toc370809598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1083" w:name="_Toc251950050"/>
      <w:r>
        <w:rPr>
          <w:rtl/>
        </w:rPr>
        <w:lastRenderedPageBreak/>
        <w:t>12</w:t>
      </w:r>
      <w:r w:rsidR="00C05011">
        <w:rPr>
          <w:rtl/>
        </w:rPr>
        <w:t xml:space="preserve"> - </w:t>
      </w:r>
      <w:r>
        <w:rPr>
          <w:rtl/>
        </w:rPr>
        <w:t>باب استحباب التماس العائد دعاء المريض وتوقي دعائه</w:t>
      </w:r>
      <w:bookmarkEnd w:id="1080"/>
      <w:bookmarkEnd w:id="1081"/>
      <w:r w:rsidR="00C05011">
        <w:rPr>
          <w:rFonts w:hint="cs"/>
          <w:rtl/>
        </w:rPr>
        <w:t xml:space="preserve"> </w:t>
      </w:r>
      <w:r>
        <w:rPr>
          <w:rtl/>
        </w:rPr>
        <w:t>عليه بترك غيظه واضجاره.</w:t>
      </w:r>
      <w:bookmarkEnd w:id="1082"/>
      <w:bookmarkEnd w:id="1083"/>
    </w:p>
    <w:p w:rsidR="00994778" w:rsidRDefault="00994778" w:rsidP="00CF65DF">
      <w:pPr>
        <w:pStyle w:val="libNormal"/>
        <w:rPr>
          <w:rtl/>
        </w:rPr>
      </w:pPr>
      <w:r w:rsidRPr="00C05011">
        <w:rPr>
          <w:rStyle w:val="libNormalChar"/>
          <w:rtl/>
        </w:rPr>
        <w:t>[ 2524 ]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</w:t>
      </w:r>
      <w:r w:rsidR="008D6564">
        <w:rPr>
          <w:rtl/>
        </w:rPr>
        <w:t>–</w:t>
      </w:r>
      <w:r w:rsidR="00C05011">
        <w:rPr>
          <w:rFonts w:hint="cs"/>
          <w:rtl/>
        </w:rPr>
        <w:t xml:space="preserve">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محمّد بن خالد</w:t>
      </w:r>
      <w:r w:rsidR="00B46A94">
        <w:rPr>
          <w:rtl/>
        </w:rPr>
        <w:t>،</w:t>
      </w:r>
      <w:r>
        <w:rPr>
          <w:rtl/>
        </w:rPr>
        <w:t xml:space="preserve"> عن القاسم بن محمّد</w:t>
      </w:r>
      <w:r w:rsidR="00B46A94">
        <w:rPr>
          <w:rtl/>
        </w:rPr>
        <w:t>،</w:t>
      </w:r>
      <w:r>
        <w:rPr>
          <w:rtl/>
        </w:rPr>
        <w:t xml:space="preserve"> عن عبد الرحمن بن محمّد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سيف بن عميرة قال</w:t>
      </w:r>
      <w:r w:rsidR="00B46A94">
        <w:rPr>
          <w:rtl/>
        </w:rPr>
        <w:t>:</w:t>
      </w:r>
      <w:r>
        <w:rPr>
          <w:rtl/>
        </w:rPr>
        <w:t xml:space="preserve"> قال أبو عبدالله </w:t>
      </w:r>
      <w:r w:rsidR="00E359DC">
        <w:rPr>
          <w:rFonts w:hint="cs"/>
          <w:rtl/>
        </w:rPr>
        <w:t>(</w:t>
      </w:r>
      <w:r w:rsidR="00E359DC">
        <w:rPr>
          <w:rtl/>
        </w:rPr>
        <w:t xml:space="preserve"> </w:t>
      </w:r>
      <w:r w:rsidR="00E359DC" w:rsidRPr="00B46A94">
        <w:rPr>
          <w:rStyle w:val="libAlaemChar"/>
          <w:rFonts w:hint="cs"/>
          <w:rtl/>
        </w:rPr>
        <w:t>عليه‌السلام</w:t>
      </w:r>
      <w:r w:rsidR="00E359DC">
        <w:rPr>
          <w:rtl/>
        </w:rPr>
        <w:t xml:space="preserve"> </w:t>
      </w:r>
      <w:r w:rsidR="00E359DC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إذا دخل أحدكم على</w:t>
      </w:r>
      <w:r w:rsidR="00C05011">
        <w:rPr>
          <w:rtl/>
        </w:rPr>
        <w:t xml:space="preserve"> </w:t>
      </w:r>
      <w:r>
        <w:rPr>
          <w:rtl/>
        </w:rPr>
        <w:t>أخيه عائداً له فليسأله يدعو له فإن دعاءه مثل دعاء الملائكة.</w:t>
      </w:r>
    </w:p>
    <w:p w:rsidR="00994778" w:rsidRDefault="00994778" w:rsidP="006E6619">
      <w:pPr>
        <w:pStyle w:val="libNormal"/>
        <w:rPr>
          <w:rtl/>
        </w:rPr>
      </w:pPr>
      <w:r w:rsidRPr="00C05011">
        <w:rPr>
          <w:rStyle w:val="libNormalChar"/>
          <w:rtl/>
        </w:rPr>
        <w:t>[ 2525 ]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أحمد بن محمّد بن خالد</w:t>
      </w:r>
      <w:r w:rsidR="00B46A94">
        <w:rPr>
          <w:rtl/>
        </w:rPr>
        <w:t>،</w:t>
      </w:r>
      <w:r>
        <w:rPr>
          <w:rtl/>
        </w:rPr>
        <w:t xml:space="preserve"> عن عيسى بن عبدالله القمي</w:t>
      </w:r>
      <w:r w:rsidR="00C05011">
        <w:rPr>
          <w:rFonts w:hint="cs"/>
          <w:rtl/>
        </w:rPr>
        <w:t xml:space="preserve"> - </w:t>
      </w:r>
      <w:r>
        <w:rPr>
          <w:rtl/>
        </w:rPr>
        <w:t>في حديث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سمعت أبا عبدالله </w:t>
      </w:r>
      <w:r w:rsidR="006E6619">
        <w:rPr>
          <w:rFonts w:hint="cs"/>
          <w:rtl/>
        </w:rPr>
        <w:t>(</w:t>
      </w:r>
      <w:r w:rsidR="006E6619">
        <w:rPr>
          <w:rtl/>
        </w:rPr>
        <w:t xml:space="preserve"> </w:t>
      </w:r>
      <w:r w:rsidR="006E6619" w:rsidRPr="00B46A94">
        <w:rPr>
          <w:rStyle w:val="libAlaemChar"/>
          <w:rFonts w:hint="cs"/>
          <w:rtl/>
        </w:rPr>
        <w:t>عليه‌السلام</w:t>
      </w:r>
      <w:r w:rsidR="006E6619">
        <w:rPr>
          <w:rtl/>
        </w:rPr>
        <w:t xml:space="preserve"> </w:t>
      </w:r>
      <w:r w:rsidR="006E6619">
        <w:rPr>
          <w:rFonts w:hint="cs"/>
          <w:rtl/>
        </w:rPr>
        <w:t xml:space="preserve">) </w:t>
      </w:r>
      <w:r>
        <w:rPr>
          <w:rtl/>
        </w:rPr>
        <w:t>يقول</w:t>
      </w:r>
      <w:r w:rsidR="00B46A94">
        <w:rPr>
          <w:rtl/>
        </w:rPr>
        <w:t>:</w:t>
      </w:r>
      <w:r>
        <w:rPr>
          <w:rtl/>
        </w:rPr>
        <w:t xml:space="preserve"> ثلاثة</w:t>
      </w:r>
      <w:r w:rsidR="00C05011">
        <w:rPr>
          <w:rtl/>
        </w:rPr>
        <w:t xml:space="preserve"> </w:t>
      </w:r>
      <w:r>
        <w:rPr>
          <w:rtl/>
        </w:rPr>
        <w:t>دعوتهم مستجابة</w:t>
      </w:r>
      <w:r w:rsidR="00B46A94">
        <w:rPr>
          <w:rtl/>
        </w:rPr>
        <w:t>:</w:t>
      </w:r>
      <w:r>
        <w:rPr>
          <w:rtl/>
        </w:rPr>
        <w:t xml:space="preserve"> الحاج</w:t>
      </w:r>
      <w:r w:rsidR="006E6619">
        <w:rPr>
          <w:rFonts w:hint="cs"/>
          <w:rtl/>
        </w:rPr>
        <w:t>ّ</w:t>
      </w:r>
      <w:r w:rsidR="00B46A94">
        <w:rPr>
          <w:rtl/>
        </w:rPr>
        <w:t>،</w:t>
      </w:r>
      <w:r>
        <w:rPr>
          <w:rtl/>
        </w:rPr>
        <w:t xml:space="preserve"> والغازي</w:t>
      </w:r>
      <w:r w:rsidR="00B46A94">
        <w:rPr>
          <w:rtl/>
        </w:rPr>
        <w:t>،</w:t>
      </w:r>
      <w:r>
        <w:rPr>
          <w:rtl/>
        </w:rPr>
        <w:t xml:space="preserve"> والمريض</w:t>
      </w:r>
      <w:r w:rsidR="00B46A94">
        <w:rPr>
          <w:rtl/>
        </w:rPr>
        <w:t>،</w:t>
      </w:r>
      <w:r>
        <w:rPr>
          <w:rtl/>
        </w:rPr>
        <w:t xml:space="preserve"> فلا تغيظوه ولا تضجروه.</w:t>
      </w:r>
    </w:p>
    <w:p w:rsidR="00994778" w:rsidRDefault="00994778" w:rsidP="006E6619">
      <w:pPr>
        <w:pStyle w:val="libNormal"/>
        <w:rPr>
          <w:rtl/>
        </w:rPr>
      </w:pPr>
      <w:r w:rsidRPr="00C05011">
        <w:rPr>
          <w:rStyle w:val="libNormalChar"/>
          <w:rtl/>
        </w:rPr>
        <w:t>[ 2526 ]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في ( ثواب الأعمال ) عن أبيه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سعد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منصور</w:t>
      </w:r>
      <w:r w:rsidR="00B46A94">
        <w:rPr>
          <w:rtl/>
        </w:rPr>
        <w:t>،</w:t>
      </w:r>
      <w:r>
        <w:rPr>
          <w:rtl/>
        </w:rPr>
        <w:t xml:space="preserve"> عن فضيل</w:t>
      </w:r>
      <w:r w:rsidR="00B46A94">
        <w:rPr>
          <w:rtl/>
        </w:rPr>
        <w:t>،</w:t>
      </w:r>
      <w:r>
        <w:rPr>
          <w:rtl/>
        </w:rPr>
        <w:t xml:space="preserve"> عن أبي عبيدة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 xml:space="preserve">أبي جعفر </w:t>
      </w:r>
      <w:r w:rsidR="006E6619">
        <w:rPr>
          <w:rFonts w:hint="cs"/>
          <w:rtl/>
        </w:rPr>
        <w:t>(</w:t>
      </w:r>
      <w:r w:rsidR="006E6619">
        <w:rPr>
          <w:rtl/>
        </w:rPr>
        <w:t xml:space="preserve"> </w:t>
      </w:r>
      <w:r w:rsidR="006E6619" w:rsidRPr="00B46A94">
        <w:rPr>
          <w:rStyle w:val="libAlaemChar"/>
          <w:rFonts w:hint="cs"/>
          <w:rtl/>
        </w:rPr>
        <w:t>عليه‌السلام</w:t>
      </w:r>
      <w:r w:rsidR="006E6619">
        <w:rPr>
          <w:rtl/>
        </w:rPr>
        <w:t xml:space="preserve"> </w:t>
      </w:r>
      <w:r w:rsidR="006E6619">
        <w:rPr>
          <w:rFonts w:hint="cs"/>
          <w:rtl/>
        </w:rPr>
        <w:t>)</w:t>
      </w:r>
      <w:r w:rsidR="006E6619" w:rsidRPr="006E6619">
        <w:rPr>
          <w:rtl/>
        </w:rPr>
        <w:t xml:space="preserve">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من عاد مريضا</w:t>
      </w:r>
      <w:r>
        <w:rPr>
          <w:rFonts w:hint="cs"/>
          <w:rtl/>
        </w:rPr>
        <w:t>ً</w:t>
      </w:r>
      <w:r>
        <w:rPr>
          <w:rtl/>
        </w:rPr>
        <w:t xml:space="preserve"> في الله لم يسأل المريض</w:t>
      </w:r>
      <w:r w:rsidR="00C05011">
        <w:rPr>
          <w:rtl/>
        </w:rPr>
        <w:t xml:space="preserve"> </w:t>
      </w:r>
      <w:r>
        <w:rPr>
          <w:rtl/>
        </w:rPr>
        <w:t>للعائد شيئا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استجاب الله له.</w:t>
      </w:r>
    </w:p>
    <w:p w:rsidR="00C05011" w:rsidRDefault="00994778" w:rsidP="006E6619">
      <w:pPr>
        <w:pStyle w:val="libNormal"/>
        <w:rPr>
          <w:rtl/>
        </w:rPr>
      </w:pPr>
      <w:r w:rsidRPr="00C05011">
        <w:rPr>
          <w:rStyle w:val="libNormalChar"/>
          <w:rtl/>
        </w:rPr>
        <w:t>[ 2527 ]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وفي ( المجالس )</w:t>
      </w:r>
      <w:r w:rsidR="00B46A94">
        <w:rPr>
          <w:rtl/>
        </w:rPr>
        <w:t>:</w:t>
      </w:r>
      <w:r>
        <w:rPr>
          <w:rtl/>
        </w:rPr>
        <w:t xml:space="preserve"> عن جعفر بن محمّد بن مسرور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الحسين بن محمّد بن عامر</w:t>
      </w:r>
      <w:r w:rsidR="00B46A94">
        <w:rPr>
          <w:rtl/>
        </w:rPr>
        <w:t>،</w:t>
      </w:r>
      <w:r>
        <w:rPr>
          <w:rtl/>
        </w:rPr>
        <w:t xml:space="preserve"> عن عم</w:t>
      </w:r>
      <w:r>
        <w:rPr>
          <w:rFonts w:hint="cs"/>
          <w:rtl/>
        </w:rPr>
        <w:t>ّ</w:t>
      </w:r>
      <w:r>
        <w:rPr>
          <w:rtl/>
        </w:rPr>
        <w:t>ه عبدالله بن عامر</w:t>
      </w:r>
      <w:r w:rsidR="00B46A94">
        <w:rPr>
          <w:rtl/>
        </w:rPr>
        <w:t>،</w:t>
      </w:r>
      <w:r>
        <w:rPr>
          <w:rtl/>
        </w:rPr>
        <w:t xml:space="preserve"> عن محمّد بن أبي</w:t>
      </w:r>
      <w:r w:rsidR="00C05011">
        <w:rPr>
          <w:rtl/>
        </w:rPr>
        <w:t xml:space="preserve"> </w:t>
      </w:r>
      <w:r>
        <w:rPr>
          <w:rtl/>
        </w:rPr>
        <w:t>عمير</w:t>
      </w:r>
      <w:r w:rsidR="00B46A94">
        <w:rPr>
          <w:rtl/>
        </w:rPr>
        <w:t>،</w:t>
      </w:r>
      <w:r>
        <w:rPr>
          <w:rtl/>
        </w:rPr>
        <w:t xml:space="preserve"> عن أبان بن عثمان</w:t>
      </w:r>
      <w:r w:rsidR="00B46A94">
        <w:rPr>
          <w:rtl/>
        </w:rPr>
        <w:t>،</w:t>
      </w:r>
      <w:r>
        <w:rPr>
          <w:rtl/>
        </w:rPr>
        <w:t xml:space="preserve"> عن الصادق جعفر بن محمّد </w:t>
      </w:r>
      <w:r w:rsidR="006E6619">
        <w:rPr>
          <w:rFonts w:hint="cs"/>
          <w:rtl/>
        </w:rPr>
        <w:t>(</w:t>
      </w:r>
      <w:r w:rsidR="006E6619">
        <w:rPr>
          <w:rtl/>
        </w:rPr>
        <w:t xml:space="preserve"> </w:t>
      </w:r>
      <w:r w:rsidR="006E6619" w:rsidRPr="00B46A94">
        <w:rPr>
          <w:rStyle w:val="libAlaemChar"/>
          <w:rFonts w:hint="cs"/>
          <w:rtl/>
        </w:rPr>
        <w:t>عليه‌السلام</w:t>
      </w:r>
      <w:r w:rsidR="006E6619">
        <w:rPr>
          <w:rtl/>
        </w:rPr>
        <w:t xml:space="preserve"> </w:t>
      </w:r>
      <w:r w:rsidR="006E6619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عاد رسول الله</w:t>
      </w:r>
      <w:r w:rsidR="006E6619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6E6619">
        <w:rPr>
          <w:rFonts w:hint="cs"/>
          <w:rtl/>
        </w:rPr>
        <w:t xml:space="preserve">) </w:t>
      </w:r>
      <w:r>
        <w:rPr>
          <w:rtl/>
        </w:rPr>
        <w:t>سلمان في عل</w:t>
      </w:r>
      <w:r>
        <w:rPr>
          <w:rFonts w:hint="cs"/>
          <w:rtl/>
        </w:rPr>
        <w:t>ّ</w:t>
      </w:r>
      <w:r>
        <w:rPr>
          <w:rtl/>
        </w:rPr>
        <w:t>ته فقال</w:t>
      </w:r>
      <w:r w:rsidR="00B46A94">
        <w:rPr>
          <w:rtl/>
        </w:rPr>
        <w:t>:</w:t>
      </w:r>
      <w:r>
        <w:rPr>
          <w:rtl/>
        </w:rPr>
        <w:t xml:space="preserve"> يا سلمان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إن</w:t>
      </w:r>
      <w:r>
        <w:rPr>
          <w:rFonts w:hint="cs"/>
          <w:rtl/>
        </w:rPr>
        <w:t>ّ</w:t>
      </w:r>
      <w:r>
        <w:rPr>
          <w:rtl/>
        </w:rPr>
        <w:t xml:space="preserve"> لك في عل</w:t>
      </w:r>
      <w:r>
        <w:rPr>
          <w:rFonts w:hint="cs"/>
          <w:rtl/>
        </w:rPr>
        <w:t>ّ</w:t>
      </w:r>
      <w:r>
        <w:rPr>
          <w:rtl/>
        </w:rPr>
        <w:t>تك ثلاث خصال</w:t>
      </w:r>
      <w:r w:rsidR="00B46A94">
        <w:rPr>
          <w:rtl/>
        </w:rPr>
        <w:t>:</w:t>
      </w:r>
      <w:r>
        <w:rPr>
          <w:rtl/>
        </w:rPr>
        <w:t xml:space="preserve"> أنت من الله عزّ وجلّ بذكر</w:t>
      </w:r>
      <w:r w:rsidR="00B46A94">
        <w:rPr>
          <w:rtl/>
        </w:rPr>
        <w:t>،</w:t>
      </w:r>
      <w:r>
        <w:rPr>
          <w:rtl/>
        </w:rPr>
        <w:t xml:space="preserve"> ودعاؤك فيه</w:t>
      </w:r>
    </w:p>
    <w:p w:rsidR="00994778" w:rsidRPr="00B313BB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12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5 أحاديث</w:t>
      </w:r>
    </w:p>
    <w:p w:rsidR="00994778" w:rsidRDefault="00994778" w:rsidP="006E6619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Fonts w:hint="cs"/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117 / 3</w:t>
      </w:r>
      <w:r>
        <w:rPr>
          <w:rFonts w:hint="cs"/>
          <w:rtl/>
        </w:rPr>
        <w:t>.</w:t>
      </w:r>
    </w:p>
    <w:p w:rsidR="00994778" w:rsidRDefault="00994778" w:rsidP="006E6619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2</w:t>
      </w:r>
      <w:r w:rsidR="00B46A94">
        <w:rPr>
          <w:rtl/>
        </w:rPr>
        <w:t>:</w:t>
      </w:r>
      <w:r>
        <w:rPr>
          <w:rtl/>
        </w:rPr>
        <w:t xml:space="preserve"> 369 / 1</w:t>
      </w:r>
      <w:r w:rsidR="00B46A94">
        <w:rPr>
          <w:rtl/>
        </w:rPr>
        <w:t>،</w:t>
      </w:r>
      <w:r>
        <w:rPr>
          <w:rtl/>
        </w:rPr>
        <w:t xml:space="preserve"> ويأتي بتمامة في الحديث 1 من الباب 51 من أبواب الدعاء.</w:t>
      </w:r>
    </w:p>
    <w:p w:rsidR="00994778" w:rsidRDefault="00994778" w:rsidP="006E6619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ثواب الأعمال</w:t>
      </w:r>
      <w:r w:rsidR="00B46A94">
        <w:rPr>
          <w:rtl/>
        </w:rPr>
        <w:t>:</w:t>
      </w:r>
      <w:r>
        <w:rPr>
          <w:rtl/>
        </w:rPr>
        <w:t xml:space="preserve"> 230 / 3.</w:t>
      </w:r>
    </w:p>
    <w:p w:rsidR="00994778" w:rsidRPr="007F3135" w:rsidRDefault="00994778" w:rsidP="006E6619">
      <w:pPr>
        <w:pStyle w:val="libFootnote0"/>
        <w:rPr>
          <w:rtl/>
        </w:rPr>
      </w:pPr>
      <w:r w:rsidRPr="007F3135">
        <w:rPr>
          <w:rtl/>
        </w:rPr>
        <w:t>(1)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F3135">
        <w:rPr>
          <w:rtl/>
        </w:rPr>
        <w:t xml:space="preserve">عن أبي عبدالله </w:t>
      </w:r>
      <w:r w:rsidR="006E6619">
        <w:rPr>
          <w:rFonts w:hint="cs"/>
          <w:rtl/>
        </w:rPr>
        <w:t xml:space="preserve">( </w:t>
      </w:r>
      <w:r w:rsidR="00B46A94" w:rsidRPr="00B46A94">
        <w:rPr>
          <w:rStyle w:val="libFootnoteAlaemChar"/>
          <w:rFonts w:hint="cs"/>
          <w:rtl/>
        </w:rPr>
        <w:t>عليه‌السلام</w:t>
      </w:r>
      <w:r w:rsidR="006E6619">
        <w:rPr>
          <w:rStyle w:val="libFootnoteAlaemChar"/>
          <w:rFonts w:hint="cs"/>
          <w:rtl/>
        </w:rPr>
        <w:t xml:space="preserve"> </w:t>
      </w:r>
      <w:r w:rsidR="006E6619">
        <w:rPr>
          <w:rFonts w:hint="cs"/>
          <w:rtl/>
        </w:rPr>
        <w:t>) .</w:t>
      </w:r>
    </w:p>
    <w:p w:rsidR="00994778" w:rsidRDefault="00994778" w:rsidP="006E6619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أمالي الصدوق</w:t>
      </w:r>
      <w:r w:rsidR="00B46A94">
        <w:rPr>
          <w:rtl/>
        </w:rPr>
        <w:t>:</w:t>
      </w:r>
      <w:r>
        <w:rPr>
          <w:rtl/>
        </w:rPr>
        <w:t xml:space="preserve"> 377 / 9</w:t>
      </w:r>
      <w:r w:rsidR="00B46A94">
        <w:rPr>
          <w:rtl/>
        </w:rPr>
        <w:t>،</w:t>
      </w:r>
      <w:r>
        <w:rPr>
          <w:rtl/>
        </w:rPr>
        <w:t xml:space="preserve"> والخصال</w:t>
      </w:r>
      <w:r w:rsidR="00B46A94">
        <w:rPr>
          <w:rtl/>
        </w:rPr>
        <w:t>:</w:t>
      </w:r>
      <w:r>
        <w:rPr>
          <w:rtl/>
        </w:rPr>
        <w:t xml:space="preserve"> 170 / 224.</w:t>
      </w:r>
    </w:p>
    <w:p w:rsidR="00FB28B4" w:rsidRDefault="00FB28B4" w:rsidP="00FB28B4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مستجاب</w:t>
      </w:r>
      <w:r w:rsidR="00B46A94">
        <w:rPr>
          <w:rtl/>
        </w:rPr>
        <w:t>،</w:t>
      </w:r>
      <w:r>
        <w:rPr>
          <w:rtl/>
        </w:rPr>
        <w:t xml:space="preserve"> ولا تدع العل</w:t>
      </w:r>
      <w:r>
        <w:rPr>
          <w:rFonts w:hint="cs"/>
          <w:rtl/>
        </w:rPr>
        <w:t>ّ</w:t>
      </w:r>
      <w:r>
        <w:rPr>
          <w:rtl/>
        </w:rPr>
        <w:t>ة عليك ذنبا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حط</w:t>
      </w:r>
      <w:r>
        <w:rPr>
          <w:rFonts w:hint="cs"/>
          <w:rtl/>
        </w:rPr>
        <w:t>ّ</w:t>
      </w:r>
      <w:r>
        <w:rPr>
          <w:rtl/>
        </w:rPr>
        <w:t>ته</w:t>
      </w:r>
      <w:r w:rsidR="00B46A94">
        <w:rPr>
          <w:rtl/>
        </w:rPr>
        <w:t>،</w:t>
      </w:r>
      <w:r>
        <w:rPr>
          <w:rtl/>
        </w:rPr>
        <w:t xml:space="preserve"> متعك الله بالعافية إلى انقضاء</w:t>
      </w:r>
      <w:r w:rsidR="00C05011">
        <w:rPr>
          <w:rtl/>
        </w:rPr>
        <w:t xml:space="preserve"> </w:t>
      </w:r>
      <w:r>
        <w:rPr>
          <w:rtl/>
        </w:rPr>
        <w:t>أجلك.</w:t>
      </w:r>
    </w:p>
    <w:p w:rsidR="00994778" w:rsidRDefault="00994778" w:rsidP="006E6619">
      <w:pPr>
        <w:pStyle w:val="libNormal"/>
        <w:rPr>
          <w:rtl/>
        </w:rPr>
      </w:pPr>
      <w:r w:rsidRPr="00C05011">
        <w:rPr>
          <w:rStyle w:val="libNormalChar"/>
          <w:rtl/>
        </w:rPr>
        <w:t>[ 2528 ]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وروى العلامة في ( المنتهى )</w:t>
      </w:r>
      <w:r w:rsidR="00B46A94">
        <w:rPr>
          <w:rtl/>
        </w:rPr>
        <w:t>:</w:t>
      </w:r>
      <w:r>
        <w:rPr>
          <w:rtl/>
        </w:rPr>
        <w:t xml:space="preserve"> عن يعقوب بن يزيد بإسناده عن</w:t>
      </w:r>
      <w:r w:rsidR="00C05011">
        <w:rPr>
          <w:rtl/>
        </w:rPr>
        <w:t xml:space="preserve"> </w:t>
      </w:r>
      <w:r>
        <w:rPr>
          <w:rtl/>
        </w:rPr>
        <w:t xml:space="preserve">أبي عبدالله </w:t>
      </w:r>
      <w:r w:rsidR="006E6619">
        <w:rPr>
          <w:rFonts w:hint="cs"/>
          <w:rtl/>
        </w:rPr>
        <w:t>(</w:t>
      </w:r>
      <w:r w:rsidR="006E6619">
        <w:rPr>
          <w:rtl/>
        </w:rPr>
        <w:t xml:space="preserve"> </w:t>
      </w:r>
      <w:r w:rsidR="006E6619" w:rsidRPr="00B46A94">
        <w:rPr>
          <w:rStyle w:val="libAlaemChar"/>
          <w:rFonts w:hint="cs"/>
          <w:rtl/>
        </w:rPr>
        <w:t>عليه‌السلام</w:t>
      </w:r>
      <w:r w:rsidR="006E6619">
        <w:rPr>
          <w:rtl/>
        </w:rPr>
        <w:t xml:space="preserve"> </w:t>
      </w:r>
      <w:r w:rsidR="006E6619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عودوا مرضاكم وسلوهم الدعاء فإنه يعدل</w:t>
      </w:r>
      <w:r w:rsidR="00C05011">
        <w:rPr>
          <w:rtl/>
        </w:rPr>
        <w:t xml:space="preserve"> </w:t>
      </w:r>
      <w:r>
        <w:rPr>
          <w:rtl/>
        </w:rPr>
        <w:t>دعاء الملائكة.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ذلك في الدعاء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1084" w:name="_Toc273006821"/>
      <w:bookmarkStart w:id="1085" w:name="_Toc299641718"/>
      <w:bookmarkStart w:id="1086" w:name="_Toc370809599"/>
      <w:bookmarkStart w:id="1087" w:name="_Toc251950051"/>
      <w:r>
        <w:rPr>
          <w:rtl/>
        </w:rPr>
        <w:t>13</w:t>
      </w:r>
      <w:r w:rsidR="00C05011">
        <w:rPr>
          <w:rtl/>
        </w:rPr>
        <w:t xml:space="preserve"> - </w:t>
      </w:r>
      <w:r>
        <w:rPr>
          <w:rtl/>
        </w:rPr>
        <w:t>باب عدم ت</w:t>
      </w:r>
      <w:r>
        <w:rPr>
          <w:rFonts w:hint="cs"/>
          <w:rtl/>
        </w:rPr>
        <w:t>أ</w:t>
      </w:r>
      <w:r>
        <w:rPr>
          <w:rtl/>
        </w:rPr>
        <w:t>ك</w:t>
      </w:r>
      <w:r>
        <w:rPr>
          <w:rFonts w:hint="cs"/>
          <w:rtl/>
        </w:rPr>
        <w:t>ّ</w:t>
      </w:r>
      <w:r>
        <w:rPr>
          <w:rtl/>
        </w:rPr>
        <w:t>د استحباب العيادة في وجع العين</w:t>
      </w:r>
      <w:r w:rsidR="00B46A94">
        <w:rPr>
          <w:rtl/>
        </w:rPr>
        <w:t>،</w:t>
      </w:r>
      <w:r>
        <w:rPr>
          <w:rtl/>
        </w:rPr>
        <w:t xml:space="preserve"> وفي أقل</w:t>
      </w:r>
      <w:bookmarkEnd w:id="1084"/>
      <w:bookmarkEnd w:id="1085"/>
      <w:r>
        <w:rPr>
          <w:rFonts w:hint="cs"/>
          <w:rtl/>
        </w:rPr>
        <w:t>ّ</w:t>
      </w:r>
      <w:r w:rsidR="00C05011">
        <w:rPr>
          <w:rFonts w:hint="cs"/>
          <w:rtl/>
        </w:rPr>
        <w:t xml:space="preserve"> </w:t>
      </w:r>
      <w:r>
        <w:rPr>
          <w:rtl/>
        </w:rPr>
        <w:t>من ثلاثة أي</w:t>
      </w:r>
      <w:r>
        <w:rPr>
          <w:rFonts w:hint="cs"/>
          <w:rtl/>
        </w:rPr>
        <w:t>ّ</w:t>
      </w:r>
      <w:r>
        <w:rPr>
          <w:rtl/>
        </w:rPr>
        <w:t>ام بعد العيادة</w:t>
      </w:r>
      <w:r w:rsidR="00B46A94">
        <w:rPr>
          <w:rtl/>
        </w:rPr>
        <w:t>،</w:t>
      </w:r>
      <w:r>
        <w:rPr>
          <w:rtl/>
        </w:rPr>
        <w:t xml:space="preserve"> أو يومين</w:t>
      </w:r>
      <w:r w:rsidR="00B46A94">
        <w:rPr>
          <w:rtl/>
        </w:rPr>
        <w:t>،</w:t>
      </w:r>
      <w:r>
        <w:rPr>
          <w:rtl/>
        </w:rPr>
        <w:t xml:space="preserve"> وعند طول العلة.</w:t>
      </w:r>
      <w:bookmarkEnd w:id="1086"/>
      <w:bookmarkEnd w:id="1087"/>
    </w:p>
    <w:p w:rsidR="00994778" w:rsidRDefault="00994778" w:rsidP="00AC63AE">
      <w:pPr>
        <w:pStyle w:val="libNormal"/>
        <w:rPr>
          <w:rtl/>
        </w:rPr>
      </w:pPr>
      <w:r w:rsidRPr="00C05011">
        <w:rPr>
          <w:rStyle w:val="libNormalChar"/>
          <w:rtl/>
        </w:rPr>
        <w:t>[ 2529 ]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عدّة من أصحابنا</w:t>
      </w:r>
      <w:r w:rsidR="00B46A94">
        <w:rPr>
          <w:rtl/>
        </w:rPr>
        <w:t>،</w:t>
      </w:r>
      <w:r>
        <w:rPr>
          <w:rtl/>
        </w:rPr>
        <w:t xml:space="preserve"> عن سهل بن زياد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علي بن أسباط</w:t>
      </w:r>
      <w:r w:rsidR="00B46A94">
        <w:rPr>
          <w:rtl/>
        </w:rPr>
        <w:t>،</w:t>
      </w:r>
      <w:r>
        <w:rPr>
          <w:rtl/>
        </w:rPr>
        <w:t xml:space="preserve"> عن بعض أصحابه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AC63AE">
        <w:rPr>
          <w:rFonts w:hint="cs"/>
          <w:rtl/>
        </w:rPr>
        <w:t>(</w:t>
      </w:r>
      <w:r w:rsidR="00AC63AE">
        <w:rPr>
          <w:rtl/>
        </w:rPr>
        <w:t xml:space="preserve"> </w:t>
      </w:r>
      <w:r w:rsidR="00AC63AE" w:rsidRPr="00B46A94">
        <w:rPr>
          <w:rStyle w:val="libAlaemChar"/>
          <w:rFonts w:hint="cs"/>
          <w:rtl/>
        </w:rPr>
        <w:t>عليه‌السلام</w:t>
      </w:r>
      <w:r w:rsidR="00AC63AE">
        <w:rPr>
          <w:rtl/>
        </w:rPr>
        <w:t xml:space="preserve"> </w:t>
      </w:r>
      <w:r w:rsidR="00AC63AE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لا عيادة فى وجع العين</w:t>
      </w:r>
      <w:r w:rsidR="00B46A94">
        <w:rPr>
          <w:rtl/>
        </w:rPr>
        <w:t>،</w:t>
      </w:r>
      <w:r>
        <w:rPr>
          <w:rtl/>
        </w:rPr>
        <w:t xml:space="preserve"> ولا تكون عيادة في أقل</w:t>
      </w:r>
      <w:r>
        <w:rPr>
          <w:rFonts w:hint="cs"/>
          <w:rtl/>
        </w:rPr>
        <w:t>ّ</w:t>
      </w:r>
      <w:r>
        <w:rPr>
          <w:rtl/>
        </w:rPr>
        <w:t xml:space="preserve"> من ثلاثة أي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>
        <w:rPr>
          <w:rtl/>
        </w:rPr>
        <w:t xml:space="preserve"> فإذا</w:t>
      </w:r>
      <w:r w:rsidR="00C05011">
        <w:rPr>
          <w:rtl/>
        </w:rPr>
        <w:t xml:space="preserve"> </w:t>
      </w:r>
      <w:r>
        <w:rPr>
          <w:rtl/>
        </w:rPr>
        <w:t>وجبت فيوم ويوم لا</w:t>
      </w:r>
      <w:r w:rsidR="00B46A94">
        <w:rPr>
          <w:rtl/>
        </w:rPr>
        <w:t>،</w:t>
      </w:r>
      <w:r>
        <w:rPr>
          <w:rtl/>
        </w:rPr>
        <w:t xml:space="preserve"> فإذا طالت العل</w:t>
      </w:r>
      <w:r>
        <w:rPr>
          <w:rFonts w:hint="cs"/>
          <w:rtl/>
        </w:rPr>
        <w:t>ّ</w:t>
      </w:r>
      <w:r>
        <w:rPr>
          <w:rtl/>
        </w:rPr>
        <w:t>ة ترك المريض وعياله.</w:t>
      </w:r>
    </w:p>
    <w:p w:rsidR="00994778" w:rsidRDefault="00994778" w:rsidP="00EA5440">
      <w:pPr>
        <w:pStyle w:val="libNormal"/>
        <w:rPr>
          <w:rtl/>
        </w:rPr>
      </w:pPr>
      <w:r w:rsidRPr="00C05011">
        <w:rPr>
          <w:rStyle w:val="libNormalChar"/>
          <w:rtl/>
        </w:rPr>
        <w:t>[ 2530 ]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النوفلي</w:t>
      </w:r>
      <w:r w:rsidR="00B46A94">
        <w:rPr>
          <w:rtl/>
        </w:rPr>
        <w:t>،</w:t>
      </w:r>
      <w:r>
        <w:rPr>
          <w:rtl/>
        </w:rPr>
        <w:t xml:space="preserve"> عن السكوني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عن أبي عبدالله </w:t>
      </w:r>
      <w:r w:rsidR="00EA5440">
        <w:rPr>
          <w:rFonts w:hint="cs"/>
          <w:rtl/>
        </w:rPr>
        <w:t>(</w:t>
      </w:r>
      <w:r w:rsidR="00EA5440">
        <w:rPr>
          <w:rtl/>
        </w:rPr>
        <w:t xml:space="preserve"> </w:t>
      </w:r>
      <w:r w:rsidR="00EA5440" w:rsidRPr="00B46A94">
        <w:rPr>
          <w:rStyle w:val="libAlaemChar"/>
          <w:rFonts w:hint="cs"/>
          <w:rtl/>
        </w:rPr>
        <w:t>عليه‌السلام</w:t>
      </w:r>
      <w:r w:rsidR="00EA5440">
        <w:rPr>
          <w:rtl/>
        </w:rPr>
        <w:t xml:space="preserve"> </w:t>
      </w:r>
      <w:r w:rsidR="00EA5440">
        <w:rPr>
          <w:rFonts w:hint="cs"/>
          <w:rtl/>
        </w:rPr>
        <w:t xml:space="preserve">) </w:t>
      </w:r>
      <w:r>
        <w:rPr>
          <w:rtl/>
        </w:rPr>
        <w:t xml:space="preserve">إن أمير المؤمنين </w:t>
      </w:r>
      <w:r w:rsidR="00EA5440">
        <w:rPr>
          <w:rFonts w:hint="cs"/>
          <w:rtl/>
        </w:rPr>
        <w:t>(</w:t>
      </w:r>
      <w:r w:rsidR="00EA5440">
        <w:rPr>
          <w:rtl/>
        </w:rPr>
        <w:t xml:space="preserve"> </w:t>
      </w:r>
      <w:r w:rsidR="00EA5440" w:rsidRPr="00B46A94">
        <w:rPr>
          <w:rStyle w:val="libAlaemChar"/>
          <w:rFonts w:hint="cs"/>
          <w:rtl/>
        </w:rPr>
        <w:t>عليه‌السلام</w:t>
      </w:r>
      <w:r w:rsidR="00EA5440">
        <w:rPr>
          <w:rtl/>
        </w:rPr>
        <w:t xml:space="preserve"> </w:t>
      </w:r>
      <w:r w:rsidR="00EA5440">
        <w:rPr>
          <w:rFonts w:hint="cs"/>
          <w:rtl/>
        </w:rPr>
        <w:t xml:space="preserve">) </w:t>
      </w:r>
      <w:r>
        <w:rPr>
          <w:rtl/>
        </w:rPr>
        <w:t>اشتكى عينه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فعاده النبي</w:t>
      </w:r>
      <w:r w:rsidR="00EA5440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EA5440">
        <w:rPr>
          <w:rFonts w:hint="cs"/>
          <w:rtl/>
        </w:rPr>
        <w:t xml:space="preserve">) </w:t>
      </w:r>
      <w:r>
        <w:rPr>
          <w:rtl/>
        </w:rPr>
        <w:t>فإذا هو يصيح</w:t>
      </w:r>
      <w:r w:rsidR="00B46A94">
        <w:rPr>
          <w:rtl/>
        </w:rPr>
        <w:t>،</w:t>
      </w:r>
      <w:r>
        <w:rPr>
          <w:rtl/>
        </w:rPr>
        <w:t xml:space="preserve"> فقال له النبي</w:t>
      </w:r>
      <w:r w:rsidR="00EA5440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EA5440">
        <w:rPr>
          <w:rFonts w:hint="cs"/>
          <w:rtl/>
        </w:rPr>
        <w:t xml:space="preserve"> ) :</w:t>
      </w:r>
      <w:r>
        <w:rPr>
          <w:rtl/>
        </w:rPr>
        <w:t xml:space="preserve"> أجزعا</w:t>
      </w:r>
      <w:r>
        <w:rPr>
          <w:rFonts w:hint="cs"/>
          <w:rtl/>
        </w:rPr>
        <w:t>ً</w:t>
      </w:r>
      <w:r>
        <w:rPr>
          <w:rtl/>
        </w:rPr>
        <w:t xml:space="preserve"> أم وجعا</w:t>
      </w:r>
      <w:r>
        <w:rPr>
          <w:rFonts w:hint="cs"/>
          <w:rtl/>
        </w:rPr>
        <w:t xml:space="preserve">ً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يا رسول الله</w:t>
      </w:r>
      <w:r w:rsidR="00B46A94">
        <w:rPr>
          <w:rtl/>
        </w:rPr>
        <w:t>،</w:t>
      </w:r>
      <w:r>
        <w:rPr>
          <w:rtl/>
        </w:rPr>
        <w:t xml:space="preserve"> ما وجعت وجعا</w:t>
      </w:r>
      <w:r>
        <w:rPr>
          <w:rFonts w:hint="cs"/>
          <w:rtl/>
        </w:rPr>
        <w:t>ً</w:t>
      </w:r>
      <w:r>
        <w:rPr>
          <w:rtl/>
        </w:rPr>
        <w:t xml:space="preserve"> قط أشد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منه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EA5440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هذا محمول على استحباب العيادة في وجع العين</w:t>
      </w:r>
      <w:r w:rsidR="00B46A94">
        <w:rPr>
          <w:rtl/>
        </w:rPr>
        <w:t>،</w:t>
      </w:r>
      <w:r>
        <w:rPr>
          <w:rtl/>
        </w:rPr>
        <w:t xml:space="preserve"> والأول على</w:t>
      </w:r>
      <w:r w:rsidR="00C05011">
        <w:rPr>
          <w:rtl/>
        </w:rPr>
        <w:t xml:space="preserve"> </w:t>
      </w:r>
      <w:r>
        <w:rPr>
          <w:rtl/>
        </w:rPr>
        <w:t xml:space="preserve">نفي تأكد الاستحباب كما ذكرنا </w:t>
      </w:r>
      <w:r w:rsidRPr="00994778">
        <w:rPr>
          <w:rStyle w:val="libFootnotenumChar"/>
          <w:rtl/>
        </w:rPr>
        <w:t>(</w:t>
      </w:r>
      <w:r w:rsidR="00EA5440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Pr="00B313BB" w:rsidRDefault="00994778" w:rsidP="00994778">
      <w:pPr>
        <w:pStyle w:val="libNormal0"/>
        <w:rPr>
          <w:rtl/>
        </w:rPr>
      </w:pPr>
      <w:r w:rsidRPr="00B313BB">
        <w:rPr>
          <w:rtl/>
        </w:rPr>
        <w:t>__________________</w:t>
      </w:r>
    </w:p>
    <w:p w:rsidR="00994778" w:rsidRDefault="00994778" w:rsidP="00EA5440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المنتهى</w:t>
      </w:r>
      <w:r w:rsidRPr="00994778">
        <w:rPr>
          <w:rStyle w:val="libFootnoteChar"/>
          <w:rFonts w:hint="cs"/>
          <w:rtl/>
        </w:rPr>
        <w:t>ٰ</w:t>
      </w:r>
      <w:r>
        <w:rPr>
          <w:rtl/>
        </w:rPr>
        <w:t xml:space="preserve"> 1</w:t>
      </w:r>
      <w:r w:rsidR="00B46A94">
        <w:rPr>
          <w:rtl/>
        </w:rPr>
        <w:t>:</w:t>
      </w:r>
      <w:r>
        <w:rPr>
          <w:rtl/>
        </w:rPr>
        <w:t xml:space="preserve"> 425.</w:t>
      </w:r>
    </w:p>
    <w:p w:rsidR="00994778" w:rsidRPr="002A119F" w:rsidRDefault="00994778" w:rsidP="00EA5440">
      <w:pPr>
        <w:pStyle w:val="libFootnote0"/>
        <w:rPr>
          <w:rtl/>
        </w:rPr>
      </w:pPr>
      <w:r w:rsidRPr="002A119F">
        <w:rPr>
          <w:rtl/>
        </w:rPr>
        <w:t>(1) يأتي ما يدل عليه في الحديث 1 من الباب 51 من</w:t>
      </w:r>
      <w:r>
        <w:rPr>
          <w:rtl/>
        </w:rPr>
        <w:t xml:space="preserve"> أبواب </w:t>
      </w:r>
      <w:r w:rsidRPr="002A119F">
        <w:rPr>
          <w:rtl/>
        </w:rPr>
        <w:t>الدعاء.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13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994778" w:rsidRDefault="00994778" w:rsidP="00EA5440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117 / 1.</w:t>
      </w:r>
    </w:p>
    <w:p w:rsidR="00994778" w:rsidRDefault="00994778" w:rsidP="00EA5440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253 / 15.</w:t>
      </w:r>
    </w:p>
    <w:p w:rsidR="00994778" w:rsidRPr="002A119F" w:rsidRDefault="00994778" w:rsidP="00EA5440">
      <w:pPr>
        <w:pStyle w:val="libFootnote0"/>
        <w:rPr>
          <w:rtl/>
        </w:rPr>
      </w:pPr>
      <w:r w:rsidRPr="002A119F">
        <w:rPr>
          <w:rtl/>
        </w:rPr>
        <w:t>(</w:t>
      </w:r>
      <w:r w:rsidR="00EA5440">
        <w:rPr>
          <w:rFonts w:hint="cs"/>
          <w:rtl/>
        </w:rPr>
        <w:t>2</w:t>
      </w:r>
      <w:r w:rsidRPr="002A119F">
        <w:rPr>
          <w:rtl/>
        </w:rPr>
        <w:t>) ذكرنا في نفس عنوان الباب.</w:t>
      </w:r>
    </w:p>
    <w:p w:rsidR="00FB28B4" w:rsidRDefault="00FB28B4" w:rsidP="00FB28B4">
      <w:pPr>
        <w:pStyle w:val="libNormal"/>
        <w:rPr>
          <w:rtl/>
        </w:rPr>
      </w:pPr>
      <w:bookmarkStart w:id="1088" w:name="_Toc273006822"/>
      <w:bookmarkStart w:id="1089" w:name="_Toc299641719"/>
      <w:bookmarkStart w:id="1090" w:name="_Toc370809600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1091" w:name="_Toc251950052"/>
      <w:r>
        <w:rPr>
          <w:rtl/>
        </w:rPr>
        <w:lastRenderedPageBreak/>
        <w:t>14</w:t>
      </w:r>
      <w:r w:rsidR="00C05011">
        <w:rPr>
          <w:rtl/>
        </w:rPr>
        <w:t xml:space="preserve"> - </w:t>
      </w:r>
      <w:r>
        <w:rPr>
          <w:rtl/>
        </w:rPr>
        <w:t>باب نبذة من الرقى والعوذ والأدعية الموجزة للأمراض</w:t>
      </w:r>
      <w:bookmarkStart w:id="1092" w:name="_Toc273006823"/>
      <w:bookmarkStart w:id="1093" w:name="_Toc299641720"/>
      <w:bookmarkEnd w:id="1088"/>
      <w:bookmarkEnd w:id="1089"/>
      <w:r w:rsidR="00C05011">
        <w:rPr>
          <w:rFonts w:hint="cs"/>
          <w:rtl/>
        </w:rPr>
        <w:t xml:space="preserve"> </w:t>
      </w:r>
      <w:r>
        <w:rPr>
          <w:rtl/>
        </w:rPr>
        <w:t>والأوجاع.</w:t>
      </w:r>
      <w:bookmarkEnd w:id="1090"/>
      <w:bookmarkEnd w:id="1091"/>
      <w:bookmarkEnd w:id="1092"/>
      <w:bookmarkEnd w:id="1093"/>
    </w:p>
    <w:p w:rsidR="00994778" w:rsidRDefault="00994778" w:rsidP="00EA5440">
      <w:pPr>
        <w:pStyle w:val="libNormal"/>
        <w:rPr>
          <w:rtl/>
        </w:rPr>
      </w:pPr>
      <w:r w:rsidRPr="00C05011">
        <w:rPr>
          <w:rStyle w:val="libNormalChar"/>
          <w:rtl/>
        </w:rPr>
        <w:t>[ 2531 ]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الحسين بن بسطام وأخوه عبدالله في ( كتاب طب الأئمة )</w:t>
      </w:r>
      <w:r w:rsidR="00B46A94">
        <w:rPr>
          <w:rtl/>
        </w:rPr>
        <w:t>: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الخرازيني</w:t>
      </w:r>
      <w:r w:rsidR="00B46A94">
        <w:rPr>
          <w:rtl/>
        </w:rPr>
        <w:t>،</w:t>
      </w:r>
      <w:r>
        <w:rPr>
          <w:rtl/>
        </w:rPr>
        <w:t xml:space="preserve"> عن فضالة</w:t>
      </w:r>
      <w:r w:rsidR="00B46A94">
        <w:rPr>
          <w:rtl/>
        </w:rPr>
        <w:t>،</w:t>
      </w:r>
      <w:r>
        <w:rPr>
          <w:rtl/>
        </w:rPr>
        <w:t xml:space="preserve"> عن أبان بن عثمان</w:t>
      </w:r>
      <w:r w:rsidR="00B46A94">
        <w:rPr>
          <w:rtl/>
        </w:rPr>
        <w:t>،</w:t>
      </w:r>
      <w:r>
        <w:rPr>
          <w:rtl/>
        </w:rPr>
        <w:t xml:space="preserve"> عن أبي حمزة الثمالي</w:t>
      </w:r>
      <w:r w:rsidR="00B46A94">
        <w:rPr>
          <w:rtl/>
        </w:rPr>
        <w:t>،</w:t>
      </w:r>
      <w:r>
        <w:rPr>
          <w:rtl/>
        </w:rPr>
        <w:t xml:space="preserve"> عن الباقر</w:t>
      </w:r>
      <w:r w:rsidR="00C05011">
        <w:rPr>
          <w:rtl/>
        </w:rPr>
        <w:t xml:space="preserve"> </w:t>
      </w:r>
      <w:r w:rsidR="00EA5440">
        <w:rPr>
          <w:rFonts w:hint="cs"/>
          <w:rtl/>
        </w:rPr>
        <w:t>(</w:t>
      </w:r>
      <w:r w:rsidR="00EA5440">
        <w:rPr>
          <w:rtl/>
        </w:rPr>
        <w:t xml:space="preserve"> </w:t>
      </w:r>
      <w:r w:rsidR="00EA5440" w:rsidRPr="00B46A94">
        <w:rPr>
          <w:rStyle w:val="libAlaemChar"/>
          <w:rFonts w:hint="cs"/>
          <w:rtl/>
        </w:rPr>
        <w:t>عليه‌السلام</w:t>
      </w:r>
      <w:r w:rsidR="00EA5440">
        <w:rPr>
          <w:rtl/>
        </w:rPr>
        <w:t xml:space="preserve"> </w:t>
      </w:r>
      <w:r w:rsidR="00EA5440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أمير المؤمنين </w:t>
      </w:r>
      <w:r w:rsidR="00EA5440">
        <w:rPr>
          <w:rFonts w:hint="cs"/>
          <w:rtl/>
        </w:rPr>
        <w:t>(</w:t>
      </w:r>
      <w:r w:rsidR="00EA5440">
        <w:rPr>
          <w:rtl/>
        </w:rPr>
        <w:t xml:space="preserve"> </w:t>
      </w:r>
      <w:r w:rsidR="00EA5440" w:rsidRPr="00B46A94">
        <w:rPr>
          <w:rStyle w:val="libAlaemChar"/>
          <w:rFonts w:hint="cs"/>
          <w:rtl/>
        </w:rPr>
        <w:t>عليه‌السلام</w:t>
      </w:r>
      <w:r w:rsidR="00EA5440">
        <w:rPr>
          <w:rtl/>
        </w:rPr>
        <w:t xml:space="preserve"> </w:t>
      </w:r>
      <w:r w:rsidR="00EA5440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من أصابه </w:t>
      </w:r>
      <w:r>
        <w:rPr>
          <w:rFonts w:hint="cs"/>
          <w:rtl/>
        </w:rPr>
        <w:t>أ</w:t>
      </w:r>
      <w:r>
        <w:rPr>
          <w:rtl/>
        </w:rPr>
        <w:t>لم في</w:t>
      </w:r>
      <w:r w:rsidR="00C05011">
        <w:rPr>
          <w:rtl/>
        </w:rPr>
        <w:t xml:space="preserve"> </w:t>
      </w:r>
      <w:r>
        <w:rPr>
          <w:rtl/>
        </w:rPr>
        <w:t>جسده فليعو</w:t>
      </w:r>
      <w:r>
        <w:rPr>
          <w:rFonts w:hint="cs"/>
          <w:rtl/>
        </w:rPr>
        <w:t>ّ</w:t>
      </w:r>
      <w:r>
        <w:rPr>
          <w:rtl/>
        </w:rPr>
        <w:t>ذ نفسه وليقل</w:t>
      </w:r>
      <w:r w:rsidR="00B46A94">
        <w:rPr>
          <w:rtl/>
        </w:rPr>
        <w:t>:</w:t>
      </w:r>
      <w:r>
        <w:rPr>
          <w:rtl/>
        </w:rPr>
        <w:t xml:space="preserve"> أعوذ بعز</w:t>
      </w:r>
      <w:r>
        <w:rPr>
          <w:rFonts w:hint="cs"/>
          <w:rtl/>
        </w:rPr>
        <w:t>ّ</w:t>
      </w:r>
      <w:r>
        <w:rPr>
          <w:rtl/>
        </w:rPr>
        <w:t>ة الله وقدرته على الأشياء</w:t>
      </w:r>
      <w:r w:rsidR="00B46A94">
        <w:rPr>
          <w:rtl/>
        </w:rPr>
        <w:t>،</w:t>
      </w:r>
      <w:r>
        <w:rPr>
          <w:rtl/>
        </w:rPr>
        <w:t xml:space="preserve"> أ</w:t>
      </w:r>
      <w:r>
        <w:rPr>
          <w:rFonts w:hint="cs"/>
          <w:rtl/>
        </w:rPr>
        <w:t>ُ</w:t>
      </w:r>
      <w:r>
        <w:rPr>
          <w:rtl/>
        </w:rPr>
        <w:t>عيذ نفسي</w:t>
      </w:r>
      <w:r w:rsidR="00C05011">
        <w:rPr>
          <w:rtl/>
        </w:rPr>
        <w:t xml:space="preserve"> </w:t>
      </w:r>
      <w:r>
        <w:rPr>
          <w:rtl/>
        </w:rPr>
        <w:t>بجب</w:t>
      </w:r>
      <w:r>
        <w:rPr>
          <w:rFonts w:hint="cs"/>
          <w:rtl/>
        </w:rPr>
        <w:t>ّ</w:t>
      </w:r>
      <w:r>
        <w:rPr>
          <w:rtl/>
        </w:rPr>
        <w:t>ار السماء</w:t>
      </w:r>
      <w:r w:rsidR="00B46A94">
        <w:rPr>
          <w:rtl/>
        </w:rPr>
        <w:t>،</w:t>
      </w:r>
      <w:r>
        <w:rPr>
          <w:rtl/>
        </w:rPr>
        <w:t xml:space="preserve"> أ</w:t>
      </w:r>
      <w:r>
        <w:rPr>
          <w:rFonts w:hint="cs"/>
          <w:rtl/>
        </w:rPr>
        <w:t>ُ</w:t>
      </w:r>
      <w:r>
        <w:rPr>
          <w:rtl/>
        </w:rPr>
        <w:t>عيذ نفسي بمن لا يضر</w:t>
      </w:r>
      <w:r>
        <w:rPr>
          <w:rFonts w:hint="cs"/>
          <w:rtl/>
        </w:rPr>
        <w:t>ّ</w:t>
      </w:r>
      <w:r>
        <w:rPr>
          <w:rtl/>
        </w:rPr>
        <w:t xml:space="preserve"> مع اسمه سم</w:t>
      </w:r>
      <w:r>
        <w:rPr>
          <w:rFonts w:hint="cs"/>
          <w:rtl/>
        </w:rPr>
        <w:t>ّ</w:t>
      </w:r>
      <w:r>
        <w:rPr>
          <w:rtl/>
        </w:rPr>
        <w:t xml:space="preserve"> ولا داء</w:t>
      </w:r>
      <w:r w:rsidR="00B46A94">
        <w:rPr>
          <w:rtl/>
        </w:rPr>
        <w:t>،</w:t>
      </w:r>
      <w:r>
        <w:rPr>
          <w:rtl/>
        </w:rPr>
        <w:t xml:space="preserve"> أ</w:t>
      </w:r>
      <w:r>
        <w:rPr>
          <w:rFonts w:hint="cs"/>
          <w:rtl/>
        </w:rPr>
        <w:t>ُ</w:t>
      </w:r>
      <w:r>
        <w:rPr>
          <w:rtl/>
        </w:rPr>
        <w:t>عيذ نفسي بالذي</w:t>
      </w:r>
      <w:r w:rsidR="00C05011">
        <w:rPr>
          <w:rtl/>
        </w:rPr>
        <w:t xml:space="preserve"> </w:t>
      </w:r>
      <w:r w:rsidR="00EA5440">
        <w:rPr>
          <w:rFonts w:hint="cs"/>
          <w:rtl/>
        </w:rPr>
        <w:t>أ</w:t>
      </w:r>
      <w:r>
        <w:rPr>
          <w:rtl/>
        </w:rPr>
        <w:t>سمه بركة وشفاء</w:t>
      </w:r>
      <w:r w:rsidR="00B46A94">
        <w:rPr>
          <w:rtl/>
        </w:rPr>
        <w:t>،</w:t>
      </w:r>
      <w:r>
        <w:rPr>
          <w:rtl/>
        </w:rPr>
        <w:t xml:space="preserve"> فإنه إذا قال ذلك لم يضر</w:t>
      </w:r>
      <w:r>
        <w:rPr>
          <w:rFonts w:hint="cs"/>
          <w:rtl/>
        </w:rPr>
        <w:t>ّ</w:t>
      </w:r>
      <w:r>
        <w:rPr>
          <w:rtl/>
        </w:rPr>
        <w:t xml:space="preserve">ه </w:t>
      </w:r>
      <w:r>
        <w:rPr>
          <w:rFonts w:hint="cs"/>
          <w:rtl/>
        </w:rPr>
        <w:t>أ</w:t>
      </w:r>
      <w:r>
        <w:rPr>
          <w:rtl/>
        </w:rPr>
        <w:t>لم ولا داء.</w:t>
      </w:r>
    </w:p>
    <w:p w:rsidR="00994778" w:rsidRDefault="00994778" w:rsidP="00EA5440">
      <w:pPr>
        <w:pStyle w:val="libNormal"/>
        <w:rPr>
          <w:rtl/>
        </w:rPr>
      </w:pPr>
      <w:r w:rsidRPr="00C05011">
        <w:rPr>
          <w:rStyle w:val="libNormalChar"/>
          <w:rtl/>
        </w:rPr>
        <w:t>[ 2532 ]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إبراهيم الواسطي</w:t>
      </w:r>
      <w:r w:rsidR="00B46A94">
        <w:rPr>
          <w:rtl/>
        </w:rPr>
        <w:t>،</w:t>
      </w:r>
      <w:r>
        <w:rPr>
          <w:rtl/>
        </w:rPr>
        <w:t xml:space="preserve"> عن ابن محبوب</w:t>
      </w:r>
      <w:r w:rsidR="00B46A94">
        <w:rPr>
          <w:rtl/>
        </w:rPr>
        <w:t>،</w:t>
      </w:r>
      <w:r>
        <w:rPr>
          <w:rtl/>
        </w:rPr>
        <w:t xml:space="preserve"> عن محمّد بن</w:t>
      </w:r>
      <w:r w:rsidR="00C05011">
        <w:rPr>
          <w:rtl/>
        </w:rPr>
        <w:t xml:space="preserve"> </w:t>
      </w:r>
      <w:r>
        <w:rPr>
          <w:rtl/>
        </w:rPr>
        <w:t>سليمان</w:t>
      </w:r>
      <w:r w:rsidR="00B46A94">
        <w:rPr>
          <w:rtl/>
        </w:rPr>
        <w:t>،</w:t>
      </w:r>
      <w:r>
        <w:rPr>
          <w:rtl/>
        </w:rPr>
        <w:t xml:space="preserve"> عن أبي الجارود</w:t>
      </w:r>
      <w:r w:rsidR="00B46A94">
        <w:rPr>
          <w:rtl/>
        </w:rPr>
        <w:t>،</w:t>
      </w:r>
      <w:r>
        <w:rPr>
          <w:rtl/>
        </w:rPr>
        <w:t xml:space="preserve"> عن أبي إسحاق</w:t>
      </w:r>
      <w:r w:rsidR="00B46A94">
        <w:rPr>
          <w:rtl/>
        </w:rPr>
        <w:t>،</w:t>
      </w:r>
      <w:r>
        <w:rPr>
          <w:rtl/>
        </w:rPr>
        <w:t xml:space="preserve"> عن الحارث الأعور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 xml:space="preserve">شكوت إلى أمير المؤمنين </w:t>
      </w:r>
      <w:r w:rsidR="00EA5440">
        <w:rPr>
          <w:rFonts w:hint="cs"/>
          <w:rtl/>
        </w:rPr>
        <w:t>(</w:t>
      </w:r>
      <w:r w:rsidR="00EA5440">
        <w:rPr>
          <w:rtl/>
        </w:rPr>
        <w:t xml:space="preserve"> </w:t>
      </w:r>
      <w:r w:rsidR="00EA5440" w:rsidRPr="00B46A94">
        <w:rPr>
          <w:rStyle w:val="libAlaemChar"/>
          <w:rFonts w:hint="cs"/>
          <w:rtl/>
        </w:rPr>
        <w:t>عليه‌السلام</w:t>
      </w:r>
      <w:r w:rsidR="00EA5440">
        <w:rPr>
          <w:rtl/>
        </w:rPr>
        <w:t xml:space="preserve"> </w:t>
      </w:r>
      <w:r w:rsidR="00EA5440">
        <w:rPr>
          <w:rFonts w:hint="cs"/>
          <w:rtl/>
        </w:rPr>
        <w:t xml:space="preserve">) </w:t>
      </w:r>
      <w:r>
        <w:rPr>
          <w:rtl/>
        </w:rPr>
        <w:t>ألماً ووجعاً في جسدي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إذا</w:t>
      </w:r>
      <w:r w:rsidR="00C05011">
        <w:rPr>
          <w:rtl/>
        </w:rPr>
        <w:t xml:space="preserve"> </w:t>
      </w:r>
      <w:r>
        <w:rPr>
          <w:rtl/>
        </w:rPr>
        <w:t>اشتكى أحدكم فليقل</w:t>
      </w:r>
      <w:r w:rsidR="00B46A94">
        <w:rPr>
          <w:rtl/>
        </w:rPr>
        <w:t>:</w:t>
      </w:r>
      <w:r>
        <w:rPr>
          <w:rtl/>
        </w:rPr>
        <w:t xml:space="preserve"> بسم الله وبالله وصلى الله على رسول الله وآله</w:t>
      </w:r>
      <w:r w:rsidR="00B46A94">
        <w:rPr>
          <w:rtl/>
        </w:rPr>
        <w:t>،</w:t>
      </w:r>
      <w:r>
        <w:rPr>
          <w:rtl/>
        </w:rPr>
        <w:t xml:space="preserve"> أعوذ</w:t>
      </w:r>
      <w:r w:rsidR="00C05011">
        <w:rPr>
          <w:rtl/>
        </w:rPr>
        <w:t xml:space="preserve"> </w:t>
      </w:r>
      <w:r>
        <w:rPr>
          <w:rtl/>
        </w:rPr>
        <w:t>بعز</w:t>
      </w:r>
      <w:r>
        <w:rPr>
          <w:rFonts w:hint="cs"/>
          <w:rtl/>
        </w:rPr>
        <w:t>ّ</w:t>
      </w:r>
      <w:r>
        <w:rPr>
          <w:rtl/>
        </w:rPr>
        <w:t>ة الله وقدرته على ما يشاء من شر</w:t>
      </w:r>
      <w:r>
        <w:rPr>
          <w:rFonts w:hint="cs"/>
          <w:rtl/>
        </w:rPr>
        <w:t>ّ</w:t>
      </w:r>
      <w:r>
        <w:rPr>
          <w:rtl/>
        </w:rPr>
        <w:t xml:space="preserve"> ما أجد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ه إذا قال ذلك صرف الله عنه</w:t>
      </w:r>
      <w:r w:rsidR="00C05011">
        <w:rPr>
          <w:rtl/>
        </w:rPr>
        <w:t xml:space="preserve"> </w:t>
      </w:r>
      <w:r>
        <w:rPr>
          <w:rtl/>
        </w:rPr>
        <w:t xml:space="preserve">الداء </w:t>
      </w:r>
      <w:r w:rsidRPr="00994778">
        <w:rPr>
          <w:rStyle w:val="libFootnotenumChar"/>
          <w:rtl/>
        </w:rPr>
        <w:t>(1)</w:t>
      </w:r>
      <w:r w:rsidRPr="00BA58D3">
        <w:rPr>
          <w:rFonts w:hint="cs"/>
          <w:rtl/>
        </w:rPr>
        <w:t xml:space="preserve"> </w:t>
      </w:r>
      <w:r>
        <w:rPr>
          <w:rtl/>
        </w:rPr>
        <w:t>إن شاء الله.</w:t>
      </w:r>
    </w:p>
    <w:p w:rsidR="00994778" w:rsidRDefault="00994778" w:rsidP="00EA5440">
      <w:pPr>
        <w:pStyle w:val="libNormal"/>
        <w:rPr>
          <w:rtl/>
        </w:rPr>
      </w:pPr>
      <w:r w:rsidRPr="00C05011">
        <w:rPr>
          <w:rStyle w:val="libNormalChar"/>
          <w:rtl/>
        </w:rPr>
        <w:t>[ 2533 ]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 سهل بن أحمد</w:t>
      </w:r>
      <w:r w:rsidR="00B46A94">
        <w:rPr>
          <w:rtl/>
        </w:rPr>
        <w:t>،</w:t>
      </w:r>
      <w:r>
        <w:rPr>
          <w:rtl/>
        </w:rPr>
        <w:t xml:space="preserve"> عن علي بن النعمان</w:t>
      </w:r>
      <w:r w:rsidR="00B46A94">
        <w:rPr>
          <w:rtl/>
        </w:rPr>
        <w:t>،</w:t>
      </w:r>
      <w:r>
        <w:rPr>
          <w:rtl/>
        </w:rPr>
        <w:t xml:space="preserve"> عن ابن مسكان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عبد الرحيم القصير</w:t>
      </w:r>
      <w:r w:rsidR="00B46A94">
        <w:rPr>
          <w:rtl/>
        </w:rPr>
        <w:t>،</w:t>
      </w:r>
      <w:r>
        <w:rPr>
          <w:rtl/>
        </w:rPr>
        <w:t xml:space="preserve"> عن الباقر </w:t>
      </w:r>
      <w:r w:rsidR="00EA5440">
        <w:rPr>
          <w:rFonts w:hint="cs"/>
          <w:rtl/>
        </w:rPr>
        <w:t>(</w:t>
      </w:r>
      <w:r w:rsidR="00EA5440">
        <w:rPr>
          <w:rtl/>
        </w:rPr>
        <w:t xml:space="preserve"> </w:t>
      </w:r>
      <w:r w:rsidR="00EA5440" w:rsidRPr="00B46A94">
        <w:rPr>
          <w:rStyle w:val="libAlaemChar"/>
          <w:rFonts w:hint="cs"/>
          <w:rtl/>
        </w:rPr>
        <w:t>عليه‌السلام</w:t>
      </w:r>
      <w:r w:rsidR="00EA5440">
        <w:rPr>
          <w:rtl/>
        </w:rPr>
        <w:t xml:space="preserve"> </w:t>
      </w:r>
      <w:r w:rsidR="00EA5440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من اشتكى رأسه</w:t>
      </w:r>
      <w:r w:rsidR="00C05011">
        <w:rPr>
          <w:rtl/>
        </w:rPr>
        <w:t xml:space="preserve"> </w:t>
      </w:r>
      <w:r>
        <w:rPr>
          <w:rtl/>
        </w:rPr>
        <w:t>فليمسحه بيده وليقل</w:t>
      </w:r>
      <w:r w:rsidR="00B46A94">
        <w:rPr>
          <w:rtl/>
        </w:rPr>
        <w:t>:</w:t>
      </w:r>
      <w:r>
        <w:rPr>
          <w:rtl/>
        </w:rPr>
        <w:t xml:space="preserve"> أعوذ بالله الذي سكن له ما في البر</w:t>
      </w:r>
      <w:r>
        <w:rPr>
          <w:rFonts w:hint="cs"/>
          <w:rtl/>
        </w:rPr>
        <w:t>ّ</w:t>
      </w:r>
      <w:r>
        <w:rPr>
          <w:rtl/>
        </w:rPr>
        <w:t xml:space="preserve"> والبحر وما في</w:t>
      </w:r>
      <w:r w:rsidR="00C05011">
        <w:rPr>
          <w:rtl/>
        </w:rPr>
        <w:t xml:space="preserve"> </w:t>
      </w:r>
      <w:r>
        <w:rPr>
          <w:rtl/>
        </w:rPr>
        <w:t>السماوات والأرض وهو السميع العليم</w:t>
      </w:r>
      <w:r w:rsidR="00B46A94">
        <w:rPr>
          <w:rtl/>
        </w:rPr>
        <w:t>،</w:t>
      </w:r>
      <w:r>
        <w:rPr>
          <w:rtl/>
        </w:rPr>
        <w:t xml:space="preserve"> سبع مر</w:t>
      </w:r>
      <w:r>
        <w:rPr>
          <w:rFonts w:hint="cs"/>
          <w:rtl/>
        </w:rPr>
        <w:t>ّ</w:t>
      </w:r>
      <w:r>
        <w:rPr>
          <w:rtl/>
        </w:rPr>
        <w:t>ات فإنه يرفع عنه الوجع.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14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12 حديثا</w:t>
      </w:r>
      <w:r>
        <w:rPr>
          <w:rFonts w:hint="cs"/>
          <w:rtl/>
        </w:rPr>
        <w:t>ً</w:t>
      </w:r>
    </w:p>
    <w:p w:rsidR="00994778" w:rsidRDefault="00994778" w:rsidP="00EA5440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طب الأئمة</w:t>
      </w:r>
      <w:r w:rsidR="00B46A94">
        <w:rPr>
          <w:rtl/>
        </w:rPr>
        <w:t>:</w:t>
      </w:r>
      <w:r>
        <w:rPr>
          <w:rtl/>
        </w:rPr>
        <w:t xml:space="preserve"> 17.</w:t>
      </w:r>
    </w:p>
    <w:p w:rsidR="00994778" w:rsidRDefault="00994778" w:rsidP="00EA5440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طب الأئمة</w:t>
      </w:r>
      <w:r w:rsidR="00B46A94">
        <w:rPr>
          <w:rtl/>
        </w:rPr>
        <w:t>:</w:t>
      </w:r>
      <w:r>
        <w:rPr>
          <w:rtl/>
        </w:rPr>
        <w:t xml:space="preserve"> 17.</w:t>
      </w:r>
    </w:p>
    <w:p w:rsidR="00994778" w:rsidRPr="002A119F" w:rsidRDefault="00994778" w:rsidP="00EA5440">
      <w:pPr>
        <w:pStyle w:val="libFootnote0"/>
        <w:rPr>
          <w:rtl/>
        </w:rPr>
      </w:pPr>
      <w:r w:rsidRPr="002A119F">
        <w:rPr>
          <w:rtl/>
        </w:rPr>
        <w:t>(1)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A58D3">
        <w:rPr>
          <w:rtl/>
        </w:rPr>
        <w:t>الأذى</w:t>
      </w:r>
      <w:r w:rsidRPr="00BA58D3">
        <w:rPr>
          <w:rFonts w:hint="cs"/>
          <w:rtl/>
        </w:rPr>
        <w:t>ٰ</w:t>
      </w:r>
      <w:r w:rsidRPr="00BA58D3">
        <w:rPr>
          <w:rtl/>
        </w:rPr>
        <w:t>.</w:t>
      </w:r>
    </w:p>
    <w:p w:rsidR="00994778" w:rsidRDefault="00994778" w:rsidP="00EA5440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طب الأئمة</w:t>
      </w:r>
      <w:r w:rsidR="00B46A94">
        <w:rPr>
          <w:rtl/>
        </w:rPr>
        <w:t>:</w:t>
      </w:r>
      <w:r>
        <w:rPr>
          <w:rtl/>
        </w:rPr>
        <w:t xml:space="preserve"> 18.</w:t>
      </w:r>
    </w:p>
    <w:p w:rsidR="00FB28B4" w:rsidRDefault="00FB28B4" w:rsidP="00FB28B4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EA5440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[ 2534 ]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وعن حريز بن أيوب</w:t>
      </w:r>
      <w:r w:rsidR="00B46A94">
        <w:rPr>
          <w:rtl/>
        </w:rPr>
        <w:t>،</w:t>
      </w:r>
      <w:r>
        <w:rPr>
          <w:rtl/>
        </w:rPr>
        <w:t xml:space="preserve"> عن محمّد بن أبي نصر</w:t>
      </w:r>
      <w:r w:rsidR="00B46A94">
        <w:rPr>
          <w:rtl/>
        </w:rPr>
        <w:t>،</w:t>
      </w:r>
      <w:r>
        <w:rPr>
          <w:rtl/>
        </w:rPr>
        <w:t xml:space="preserve"> عن ثعلبة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عمر بن يزيد</w:t>
      </w:r>
      <w:r w:rsidR="00B46A94">
        <w:rPr>
          <w:rtl/>
        </w:rPr>
        <w:t>،</w:t>
      </w:r>
      <w:r>
        <w:rPr>
          <w:rtl/>
        </w:rPr>
        <w:t xml:space="preserve"> عن جعفر بن محمّد </w:t>
      </w:r>
      <w:r w:rsidR="00EA5440">
        <w:rPr>
          <w:rFonts w:hint="cs"/>
          <w:rtl/>
        </w:rPr>
        <w:t>(</w:t>
      </w:r>
      <w:r w:rsidR="00EA5440">
        <w:rPr>
          <w:rtl/>
        </w:rPr>
        <w:t xml:space="preserve"> </w:t>
      </w:r>
      <w:r w:rsidR="00EA5440" w:rsidRPr="00B46A94">
        <w:rPr>
          <w:rStyle w:val="libAlaemChar"/>
          <w:rFonts w:hint="cs"/>
          <w:rtl/>
        </w:rPr>
        <w:t>عليه‌السلام</w:t>
      </w:r>
      <w:r w:rsidR="00EA5440">
        <w:rPr>
          <w:rtl/>
        </w:rPr>
        <w:t xml:space="preserve"> </w:t>
      </w:r>
      <w:r w:rsidR="00EA5440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شكوت إليه وجع</w:t>
      </w:r>
      <w:r w:rsidR="00C05011">
        <w:rPr>
          <w:rtl/>
        </w:rPr>
        <w:t xml:space="preserve"> </w:t>
      </w:r>
      <w:r>
        <w:rPr>
          <w:rtl/>
        </w:rPr>
        <w:t>رأسي وما أجد منه ليلا</w:t>
      </w:r>
      <w:r>
        <w:rPr>
          <w:rFonts w:hint="cs"/>
          <w:rtl/>
        </w:rPr>
        <w:t>ً</w:t>
      </w:r>
      <w:r>
        <w:rPr>
          <w:rtl/>
        </w:rPr>
        <w:t xml:space="preserve"> ونهارا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ضع يدك عليه وقل</w:t>
      </w:r>
      <w:r w:rsidR="00B46A94">
        <w:rPr>
          <w:rtl/>
        </w:rPr>
        <w:t>:</w:t>
      </w:r>
      <w:r>
        <w:rPr>
          <w:rtl/>
        </w:rPr>
        <w:t xml:space="preserve"> بسم الله الذي لا</w:t>
      </w:r>
      <w:r w:rsidR="00C05011">
        <w:rPr>
          <w:rtl/>
        </w:rPr>
        <w:t xml:space="preserve"> </w:t>
      </w:r>
      <w:r>
        <w:rPr>
          <w:rtl/>
        </w:rPr>
        <w:t>يضر</w:t>
      </w:r>
      <w:r>
        <w:rPr>
          <w:rFonts w:hint="cs"/>
          <w:rtl/>
        </w:rPr>
        <w:t>ّ</w:t>
      </w:r>
      <w:r>
        <w:rPr>
          <w:rtl/>
        </w:rPr>
        <w:t xml:space="preserve"> مع اسمه شيء في الأرض ولا في السماء وهو السميع العليم</w:t>
      </w:r>
      <w:r w:rsidR="00B46A94">
        <w:rPr>
          <w:rtl/>
        </w:rPr>
        <w:t>،</w:t>
      </w:r>
      <w:r>
        <w:rPr>
          <w:rtl/>
        </w:rPr>
        <w:t xml:space="preserve"> الل</w:t>
      </w:r>
      <w:r>
        <w:rPr>
          <w:rFonts w:hint="cs"/>
          <w:rtl/>
        </w:rPr>
        <w:t>ّ</w:t>
      </w:r>
      <w:r>
        <w:rPr>
          <w:rtl/>
        </w:rPr>
        <w:t>هم إن</w:t>
      </w:r>
      <w:r>
        <w:rPr>
          <w:rFonts w:hint="cs"/>
          <w:rtl/>
        </w:rPr>
        <w:t>ّ</w:t>
      </w:r>
      <w:r>
        <w:rPr>
          <w:rtl/>
        </w:rPr>
        <w:t>ي</w:t>
      </w:r>
      <w:r w:rsidR="00C05011">
        <w:rPr>
          <w:rtl/>
        </w:rPr>
        <w:t xml:space="preserve"> </w:t>
      </w:r>
      <w:r>
        <w:rPr>
          <w:rtl/>
        </w:rPr>
        <w:t>أستجير بك بما استجار به محمّد</w:t>
      </w:r>
      <w:r w:rsidR="00EA5440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EA5440">
        <w:rPr>
          <w:rFonts w:hint="cs"/>
          <w:rtl/>
        </w:rPr>
        <w:t xml:space="preserve">) </w:t>
      </w:r>
      <w:r>
        <w:rPr>
          <w:rtl/>
        </w:rPr>
        <w:t>لنفسه</w:t>
      </w:r>
      <w:r w:rsidR="00B46A94">
        <w:rPr>
          <w:rtl/>
        </w:rPr>
        <w:t>،</w:t>
      </w:r>
      <w:r>
        <w:rPr>
          <w:rtl/>
        </w:rPr>
        <w:t xml:space="preserve"> سبع مر</w:t>
      </w:r>
      <w:r>
        <w:rPr>
          <w:rFonts w:hint="cs"/>
          <w:rtl/>
        </w:rPr>
        <w:t>ّ</w:t>
      </w:r>
      <w:r>
        <w:rPr>
          <w:rtl/>
        </w:rPr>
        <w:t>ات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فإن</w:t>
      </w:r>
      <w:r>
        <w:rPr>
          <w:rFonts w:hint="cs"/>
          <w:rtl/>
        </w:rPr>
        <w:t>ّ</w:t>
      </w:r>
      <w:r>
        <w:rPr>
          <w:rtl/>
        </w:rPr>
        <w:t>ه يسكن ذلك عنه بإذن الله تعالى وحسن توفيقه.</w:t>
      </w:r>
    </w:p>
    <w:p w:rsidR="00994778" w:rsidRDefault="00994778" w:rsidP="0097682C">
      <w:pPr>
        <w:pStyle w:val="libNormal"/>
        <w:rPr>
          <w:rtl/>
        </w:rPr>
      </w:pPr>
      <w:r w:rsidRPr="00C05011">
        <w:rPr>
          <w:rStyle w:val="libNormalChar"/>
          <w:rtl/>
        </w:rPr>
        <w:t>[ 2535 ]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 xml:space="preserve">وعن محمّد بن جعفر النرقي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عن محمّد بن يحيى الأرمني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محمّد بن سنان</w:t>
      </w:r>
      <w:r w:rsidR="00B46A94">
        <w:rPr>
          <w:rtl/>
        </w:rPr>
        <w:t>،</w:t>
      </w:r>
      <w:r>
        <w:rPr>
          <w:rtl/>
        </w:rPr>
        <w:t xml:space="preserve"> عن يونس بن ظبيان</w:t>
      </w:r>
      <w:r w:rsidR="00B46A94">
        <w:rPr>
          <w:rtl/>
        </w:rPr>
        <w:t>،</w:t>
      </w:r>
      <w:r>
        <w:rPr>
          <w:rtl/>
        </w:rPr>
        <w:t xml:space="preserve"> عن المفض</w:t>
      </w:r>
      <w:r>
        <w:rPr>
          <w:rFonts w:hint="cs"/>
          <w:rtl/>
        </w:rPr>
        <w:t>ّ</w:t>
      </w:r>
      <w:r>
        <w:rPr>
          <w:rtl/>
        </w:rPr>
        <w:t>ل بن عمر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>عبدالله</w:t>
      </w:r>
      <w:r w:rsidR="00B46A94">
        <w:rPr>
          <w:rtl/>
        </w:rPr>
        <w:t>،</w:t>
      </w:r>
      <w:r>
        <w:rPr>
          <w:rtl/>
        </w:rPr>
        <w:t xml:space="preserve"> عن آبائه</w:t>
      </w:r>
      <w:r w:rsidR="0097682C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 w:rsidR="0097682C">
        <w:rPr>
          <w:rFonts w:hint="cs"/>
          <w:rtl/>
        </w:rPr>
        <w:t xml:space="preserve"> ) ،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>
        <w:rPr>
          <w:rtl/>
        </w:rPr>
        <w:t xml:space="preserve"> جبرئيل </w:t>
      </w:r>
      <w:r w:rsidR="0097682C">
        <w:rPr>
          <w:rFonts w:hint="cs"/>
          <w:rtl/>
        </w:rPr>
        <w:t>(</w:t>
      </w:r>
      <w:r w:rsidR="0097682C">
        <w:rPr>
          <w:rtl/>
        </w:rPr>
        <w:t xml:space="preserve"> </w:t>
      </w:r>
      <w:r w:rsidR="0097682C" w:rsidRPr="00B46A94">
        <w:rPr>
          <w:rStyle w:val="libAlaemChar"/>
          <w:rFonts w:hint="cs"/>
          <w:rtl/>
        </w:rPr>
        <w:t>عليه‌السلام</w:t>
      </w:r>
      <w:r w:rsidR="0097682C">
        <w:rPr>
          <w:rtl/>
        </w:rPr>
        <w:t xml:space="preserve"> </w:t>
      </w:r>
      <w:r w:rsidR="0097682C">
        <w:rPr>
          <w:rFonts w:hint="cs"/>
          <w:rtl/>
        </w:rPr>
        <w:t xml:space="preserve">) </w:t>
      </w:r>
      <w:r>
        <w:rPr>
          <w:rtl/>
        </w:rPr>
        <w:t>نزل على</w:t>
      </w:r>
      <w:r w:rsidR="00C05011">
        <w:rPr>
          <w:rtl/>
        </w:rPr>
        <w:t xml:space="preserve"> </w:t>
      </w:r>
      <w:r>
        <w:rPr>
          <w:rtl/>
        </w:rPr>
        <w:t>النبي</w:t>
      </w:r>
      <w:r w:rsidR="0097682C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97682C">
        <w:rPr>
          <w:rFonts w:hint="cs"/>
          <w:rtl/>
        </w:rPr>
        <w:t xml:space="preserve">) </w:t>
      </w:r>
      <w:r>
        <w:rPr>
          <w:rtl/>
        </w:rPr>
        <w:t>والنبي مصدع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يا محمّد</w:t>
      </w:r>
      <w:r w:rsidR="00B46A94">
        <w:rPr>
          <w:rtl/>
        </w:rPr>
        <w:t>،</w:t>
      </w:r>
      <w:r>
        <w:rPr>
          <w:rtl/>
        </w:rPr>
        <w:t xml:space="preserve"> عو</w:t>
      </w:r>
      <w:r>
        <w:rPr>
          <w:rFonts w:hint="cs"/>
          <w:rtl/>
        </w:rPr>
        <w:t>ّ</w:t>
      </w:r>
      <w:r>
        <w:rPr>
          <w:rtl/>
        </w:rPr>
        <w:t>ذ صداعك</w:t>
      </w:r>
      <w:r w:rsidR="00C05011">
        <w:rPr>
          <w:rtl/>
        </w:rPr>
        <w:t xml:space="preserve"> </w:t>
      </w:r>
      <w:r>
        <w:rPr>
          <w:rtl/>
        </w:rPr>
        <w:t>بهذه العوذة يخف</w:t>
      </w:r>
      <w:r>
        <w:rPr>
          <w:rFonts w:hint="cs"/>
          <w:rtl/>
        </w:rPr>
        <w:t>ّ</w:t>
      </w:r>
      <w:r>
        <w:rPr>
          <w:rtl/>
        </w:rPr>
        <w:t>ف الله عنك</w:t>
      </w:r>
      <w:r w:rsidR="00B46A94">
        <w:rPr>
          <w:rtl/>
        </w:rPr>
        <w:t>،</w:t>
      </w:r>
      <w:r>
        <w:rPr>
          <w:rtl/>
        </w:rPr>
        <w:t xml:space="preserve"> وقال</w:t>
      </w:r>
      <w:r w:rsidR="00B46A94">
        <w:rPr>
          <w:rtl/>
        </w:rPr>
        <w:t>:</w:t>
      </w:r>
      <w:r>
        <w:rPr>
          <w:rtl/>
        </w:rPr>
        <w:t xml:space="preserve"> يا محمّد</w:t>
      </w:r>
      <w:r w:rsidR="00B46A94">
        <w:rPr>
          <w:rtl/>
        </w:rPr>
        <w:t>،</w:t>
      </w:r>
      <w:r>
        <w:rPr>
          <w:rtl/>
        </w:rPr>
        <w:t xml:space="preserve"> من عو</w:t>
      </w:r>
      <w:r>
        <w:rPr>
          <w:rFonts w:hint="cs"/>
          <w:rtl/>
        </w:rPr>
        <w:t>ّ</w:t>
      </w:r>
      <w:r>
        <w:rPr>
          <w:rtl/>
        </w:rPr>
        <w:t>ذ بهذه العوذة سبع مر</w:t>
      </w:r>
      <w:r>
        <w:rPr>
          <w:rFonts w:hint="cs"/>
          <w:rtl/>
        </w:rPr>
        <w:t>ّ</w:t>
      </w:r>
      <w:r>
        <w:rPr>
          <w:rtl/>
        </w:rPr>
        <w:t>ات</w:t>
      </w:r>
      <w:r w:rsidR="00C05011">
        <w:rPr>
          <w:rtl/>
        </w:rPr>
        <w:t xml:space="preserve"> </w:t>
      </w:r>
      <w:r>
        <w:rPr>
          <w:rtl/>
        </w:rPr>
        <w:t>على أي</w:t>
      </w:r>
      <w:r>
        <w:rPr>
          <w:rFonts w:hint="cs"/>
          <w:rtl/>
        </w:rPr>
        <w:t>ّ</w:t>
      </w:r>
      <w:r>
        <w:rPr>
          <w:rtl/>
        </w:rPr>
        <w:t xml:space="preserve"> وجع يصيبه شفاه الله بإذنه</w:t>
      </w:r>
      <w:r w:rsidR="00B46A94">
        <w:rPr>
          <w:rtl/>
        </w:rPr>
        <w:t>،</w:t>
      </w:r>
      <w:r>
        <w:rPr>
          <w:rtl/>
        </w:rPr>
        <w:t xml:space="preserve"> تمسح بيدك على الموضع وتقول</w:t>
      </w:r>
      <w:r w:rsidR="00B46A94">
        <w:rPr>
          <w:rtl/>
        </w:rPr>
        <w:t>:</w:t>
      </w:r>
      <w:r>
        <w:rPr>
          <w:rtl/>
        </w:rPr>
        <w:t xml:space="preserve"> بسم الله</w:t>
      </w:r>
      <w:r w:rsidR="00C05011">
        <w:rPr>
          <w:rtl/>
        </w:rPr>
        <w:t xml:space="preserve"> </w:t>
      </w:r>
      <w:r>
        <w:rPr>
          <w:rtl/>
        </w:rPr>
        <w:t>رب</w:t>
      </w:r>
      <w:r>
        <w:rPr>
          <w:rFonts w:hint="cs"/>
          <w:rtl/>
        </w:rPr>
        <w:t>ّ</w:t>
      </w:r>
      <w:r>
        <w:rPr>
          <w:rtl/>
        </w:rPr>
        <w:t>نا الذي في السماء</w:t>
      </w:r>
      <w:r w:rsidR="00B46A94">
        <w:rPr>
          <w:rtl/>
        </w:rPr>
        <w:t>،</w:t>
      </w:r>
      <w:r>
        <w:rPr>
          <w:rtl/>
        </w:rPr>
        <w:t xml:space="preserve"> تقد</w:t>
      </w:r>
      <w:r>
        <w:rPr>
          <w:rFonts w:hint="cs"/>
          <w:rtl/>
        </w:rPr>
        <w:t>ّ</w:t>
      </w:r>
      <w:r>
        <w:rPr>
          <w:rtl/>
        </w:rPr>
        <w:t>س ذكر رب</w:t>
      </w:r>
      <w:r>
        <w:rPr>
          <w:rFonts w:hint="cs"/>
          <w:rtl/>
        </w:rPr>
        <w:t>ّ</w:t>
      </w:r>
      <w:r>
        <w:rPr>
          <w:rtl/>
        </w:rPr>
        <w:t>نا الذي في السماء والأرض أمره نافذ</w:t>
      </w:r>
      <w:r w:rsidR="00C05011">
        <w:rPr>
          <w:rtl/>
        </w:rPr>
        <w:t xml:space="preserve"> </w:t>
      </w:r>
      <w:r>
        <w:rPr>
          <w:rtl/>
        </w:rPr>
        <w:t>ماض</w:t>
      </w:r>
      <w:r w:rsidR="00B46A94">
        <w:rPr>
          <w:rtl/>
        </w:rPr>
        <w:t>،</w:t>
      </w:r>
      <w:r>
        <w:rPr>
          <w:rtl/>
        </w:rPr>
        <w:t xml:space="preserve"> كما أن</w:t>
      </w:r>
      <w:r>
        <w:rPr>
          <w:rFonts w:hint="cs"/>
          <w:rtl/>
        </w:rPr>
        <w:t>ّ</w:t>
      </w:r>
      <w:r>
        <w:rPr>
          <w:rtl/>
        </w:rPr>
        <w:t xml:space="preserve"> أمره في السماء</w:t>
      </w:r>
      <w:r w:rsidR="00B46A94">
        <w:rPr>
          <w:rtl/>
        </w:rPr>
        <w:t>،</w:t>
      </w:r>
      <w:r>
        <w:rPr>
          <w:rtl/>
        </w:rPr>
        <w:t xml:space="preserve"> اجعل رحمتك في الأرض</w:t>
      </w:r>
      <w:r w:rsidR="00B46A94">
        <w:rPr>
          <w:rtl/>
        </w:rPr>
        <w:t>،</w:t>
      </w:r>
      <w:r>
        <w:rPr>
          <w:rtl/>
        </w:rPr>
        <w:t xml:space="preserve"> واغفر لنا ذنوبنا</w:t>
      </w:r>
      <w:r w:rsidR="00C05011">
        <w:rPr>
          <w:rtl/>
        </w:rPr>
        <w:t xml:space="preserve"> </w:t>
      </w:r>
      <w:r>
        <w:rPr>
          <w:rtl/>
        </w:rPr>
        <w:t>وخطايانا</w:t>
      </w:r>
      <w:r w:rsidR="00B46A94">
        <w:rPr>
          <w:rtl/>
        </w:rPr>
        <w:t>،</w:t>
      </w:r>
      <w:r>
        <w:rPr>
          <w:rtl/>
        </w:rPr>
        <w:t xml:space="preserve"> يا رب</w:t>
      </w:r>
      <w:r>
        <w:rPr>
          <w:rFonts w:hint="cs"/>
          <w:rtl/>
        </w:rPr>
        <w:t>ّ</w:t>
      </w:r>
      <w:r>
        <w:rPr>
          <w:rtl/>
        </w:rPr>
        <w:t xml:space="preserve"> الطي</w:t>
      </w:r>
      <w:r>
        <w:rPr>
          <w:rFonts w:hint="cs"/>
          <w:rtl/>
        </w:rPr>
        <w:t>ّ</w:t>
      </w:r>
      <w:r>
        <w:rPr>
          <w:rtl/>
        </w:rPr>
        <w:t>بين الطاهرين</w:t>
      </w:r>
      <w:r w:rsidR="00B46A94">
        <w:rPr>
          <w:rtl/>
        </w:rPr>
        <w:t>،</w:t>
      </w:r>
      <w:r>
        <w:rPr>
          <w:rtl/>
        </w:rPr>
        <w:t xml:space="preserve"> أنزل شفاء من شفائك</w:t>
      </w:r>
      <w:r w:rsidR="00B46A94">
        <w:rPr>
          <w:rtl/>
        </w:rPr>
        <w:t>،</w:t>
      </w:r>
      <w:r>
        <w:rPr>
          <w:rtl/>
        </w:rPr>
        <w:t xml:space="preserve"> ورحمة</w:t>
      </w:r>
      <w:r>
        <w:rPr>
          <w:rFonts w:hint="cs"/>
          <w:rtl/>
        </w:rPr>
        <w:t>ً</w:t>
      </w:r>
      <w:r>
        <w:rPr>
          <w:rtl/>
        </w:rPr>
        <w:t xml:space="preserve"> من</w:t>
      </w:r>
      <w:r w:rsidR="00C05011">
        <w:rPr>
          <w:rtl/>
        </w:rPr>
        <w:t xml:space="preserve"> </w:t>
      </w:r>
      <w:r>
        <w:rPr>
          <w:rtl/>
        </w:rPr>
        <w:t>رحمتك</w:t>
      </w:r>
      <w:r w:rsidR="00B46A94">
        <w:rPr>
          <w:rtl/>
        </w:rPr>
        <w:t>،</w:t>
      </w:r>
      <w:r>
        <w:rPr>
          <w:rtl/>
        </w:rPr>
        <w:t xml:space="preserve"> على فلان ابن فلانة</w:t>
      </w:r>
      <w:r w:rsidR="00B46A94">
        <w:rPr>
          <w:rtl/>
        </w:rPr>
        <w:t>،</w:t>
      </w:r>
      <w:r>
        <w:rPr>
          <w:rtl/>
        </w:rPr>
        <w:t xml:space="preserve"> وتسم</w:t>
      </w:r>
      <w:r>
        <w:rPr>
          <w:rFonts w:hint="cs"/>
          <w:rtl/>
        </w:rPr>
        <w:t>ّ</w:t>
      </w:r>
      <w:r>
        <w:rPr>
          <w:rtl/>
        </w:rPr>
        <w:t>ي اسمه.</w:t>
      </w:r>
    </w:p>
    <w:p w:rsidR="00994778" w:rsidRDefault="00994778" w:rsidP="0097682C">
      <w:pPr>
        <w:pStyle w:val="libNormal"/>
        <w:rPr>
          <w:rtl/>
        </w:rPr>
      </w:pPr>
      <w:r w:rsidRPr="00C05011">
        <w:rPr>
          <w:rStyle w:val="libNormalChar"/>
          <w:rtl/>
        </w:rPr>
        <w:t>[ 2536 ]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وعن أبي عبدالله الخواتيمي</w:t>
      </w:r>
      <w:r w:rsidR="00B46A94">
        <w:rPr>
          <w:rtl/>
        </w:rPr>
        <w:t>،</w:t>
      </w:r>
      <w:r>
        <w:rPr>
          <w:rtl/>
        </w:rPr>
        <w:t xml:space="preserve"> عن ابن يقطين</w:t>
      </w:r>
      <w:r w:rsidR="00B46A94">
        <w:rPr>
          <w:rtl/>
        </w:rPr>
        <w:t>،</w:t>
      </w:r>
      <w:r>
        <w:rPr>
          <w:rtl/>
        </w:rPr>
        <w:t xml:space="preserve"> عن حس</w:t>
      </w:r>
      <w:r>
        <w:rPr>
          <w:rFonts w:hint="cs"/>
          <w:rtl/>
        </w:rPr>
        <w:t>ّ</w:t>
      </w:r>
      <w:r>
        <w:rPr>
          <w:rtl/>
        </w:rPr>
        <w:t>ان</w:t>
      </w:r>
      <w:r w:rsidR="00C05011">
        <w:rPr>
          <w:rtl/>
        </w:rPr>
        <w:t xml:space="preserve"> </w:t>
      </w:r>
      <w:r>
        <w:rPr>
          <w:rtl/>
        </w:rPr>
        <w:t>الصيقل</w:t>
      </w:r>
      <w:r w:rsidR="00B46A94">
        <w:rPr>
          <w:rtl/>
        </w:rPr>
        <w:t>،</w:t>
      </w:r>
      <w:r>
        <w:rPr>
          <w:rtl/>
        </w:rPr>
        <w:t xml:space="preserve"> عن أبي بصير قال</w:t>
      </w:r>
      <w:r w:rsidR="00B46A94">
        <w:rPr>
          <w:rtl/>
        </w:rPr>
        <w:t>:</w:t>
      </w:r>
      <w:r>
        <w:rPr>
          <w:rtl/>
        </w:rPr>
        <w:t xml:space="preserve"> شكى رجل إلى أبي عبدالله الصادق </w:t>
      </w:r>
      <w:r w:rsidR="0097682C">
        <w:rPr>
          <w:rFonts w:hint="cs"/>
          <w:rtl/>
        </w:rPr>
        <w:t>(</w:t>
      </w:r>
      <w:r w:rsidR="0097682C">
        <w:rPr>
          <w:rtl/>
        </w:rPr>
        <w:t xml:space="preserve"> </w:t>
      </w:r>
      <w:r w:rsidR="0097682C" w:rsidRPr="00B46A94">
        <w:rPr>
          <w:rStyle w:val="libAlaemChar"/>
          <w:rFonts w:hint="cs"/>
          <w:rtl/>
        </w:rPr>
        <w:t>عليه‌السلام</w:t>
      </w:r>
      <w:r w:rsidR="0097682C">
        <w:rPr>
          <w:rtl/>
        </w:rPr>
        <w:t xml:space="preserve"> </w:t>
      </w:r>
      <w:r w:rsidR="0097682C">
        <w:rPr>
          <w:rFonts w:hint="cs"/>
          <w:rtl/>
        </w:rPr>
        <w:t xml:space="preserve">) </w:t>
      </w:r>
      <w:r>
        <w:rPr>
          <w:rtl/>
        </w:rPr>
        <w:t>وجع السر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،</w:t>
      </w:r>
      <w:r>
        <w:rPr>
          <w:rtl/>
        </w:rPr>
        <w:t xml:space="preserve"> فقال له</w:t>
      </w:r>
      <w:r w:rsidR="00B46A94">
        <w:rPr>
          <w:rtl/>
        </w:rPr>
        <w:t>:</w:t>
      </w:r>
      <w:r>
        <w:rPr>
          <w:rtl/>
        </w:rPr>
        <w:t xml:space="preserve"> اذهب فضع يدك على الموضع الذي تشتكي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وق</w:t>
      </w:r>
      <w:r w:rsidR="0097682C">
        <w:rPr>
          <w:rFonts w:hint="cs"/>
          <w:rtl/>
        </w:rPr>
        <w:t>ُ</w:t>
      </w:r>
      <w:r>
        <w:rPr>
          <w:rtl/>
        </w:rPr>
        <w:t>ل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46A94">
        <w:rPr>
          <w:rStyle w:val="libAlaemChar"/>
          <w:rtl/>
        </w:rPr>
        <w:t>(</w:t>
      </w:r>
      <w:r w:rsidR="0097682C">
        <w:rPr>
          <w:rStyle w:val="libAieChar"/>
          <w:rFonts w:hint="cs"/>
          <w:rtl/>
        </w:rPr>
        <w:t xml:space="preserve"> </w:t>
      </w:r>
      <w:r w:rsidRPr="00994778">
        <w:rPr>
          <w:rStyle w:val="libAieChar"/>
          <w:rFonts w:hint="cs"/>
          <w:rtl/>
        </w:rPr>
        <w:t>وَإِنَّهُ لَكِتَابٌ عَزِيزٌ</w:t>
      </w:r>
      <w:r w:rsidR="0097682C" w:rsidRPr="00994778">
        <w:rPr>
          <w:rStyle w:val="libAieChar"/>
          <w:rFonts w:hint="cs"/>
          <w:rtl/>
        </w:rPr>
        <w:t xml:space="preserve"> </w:t>
      </w:r>
      <w:r w:rsidRPr="00994778">
        <w:rPr>
          <w:rStyle w:val="libAieChar"/>
          <w:rFonts w:hint="cs"/>
          <w:rtl/>
        </w:rPr>
        <w:t>لاَّ يَأْتِيهِ الْبَاطِلُ مِن</w:t>
      </w:r>
      <w:r w:rsidR="00C05011">
        <w:rPr>
          <w:rStyle w:val="libAieChar"/>
          <w:rFonts w:hint="cs"/>
          <w:rtl/>
        </w:rPr>
        <w:t xml:space="preserve"> </w:t>
      </w:r>
      <w:r w:rsidRPr="00994778">
        <w:rPr>
          <w:rStyle w:val="libAieChar"/>
          <w:rFonts w:hint="cs"/>
          <w:rtl/>
        </w:rPr>
        <w:t>بَيْنِ يَدَيْهِ وَلا مِنْ خَلْفِهِ تَنزِيلٌ مِّنْ حَكِيمٍ حَمِيدٍ</w:t>
      </w:r>
      <w:r w:rsidRPr="00BA58D3">
        <w:rPr>
          <w:rtl/>
        </w:rPr>
        <w:t xml:space="preserve"> </w:t>
      </w:r>
      <w:r w:rsidRPr="00B46A94">
        <w:rPr>
          <w:rStyle w:val="libAlaemChar"/>
          <w:rtl/>
        </w:rPr>
        <w:t>)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97682C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ثلاثا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ك تعافى بإذن الله.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7682C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طب الأئمة</w:t>
      </w:r>
      <w:r w:rsidR="00B46A94">
        <w:rPr>
          <w:rtl/>
        </w:rPr>
        <w:t>:</w:t>
      </w:r>
      <w:r>
        <w:rPr>
          <w:rtl/>
        </w:rPr>
        <w:t xml:space="preserve"> 18.</w:t>
      </w:r>
    </w:p>
    <w:p w:rsidR="00994778" w:rsidRDefault="00994778" w:rsidP="0097682C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طب الأئمة</w:t>
      </w:r>
      <w:r w:rsidR="00B46A94">
        <w:rPr>
          <w:rtl/>
        </w:rPr>
        <w:t>:</w:t>
      </w:r>
      <w:r>
        <w:rPr>
          <w:rtl/>
        </w:rPr>
        <w:t xml:space="preserve"> 25.</w:t>
      </w:r>
    </w:p>
    <w:p w:rsidR="00994778" w:rsidRPr="002A119F" w:rsidRDefault="00994778" w:rsidP="0097682C">
      <w:pPr>
        <w:pStyle w:val="libFootnote0"/>
        <w:rPr>
          <w:rtl/>
        </w:rPr>
      </w:pPr>
      <w:r w:rsidRPr="002A119F">
        <w:rPr>
          <w:rtl/>
        </w:rPr>
        <w:t>(1)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A119F">
        <w:rPr>
          <w:rtl/>
        </w:rPr>
        <w:t>البرسي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2A119F">
        <w:rPr>
          <w:rtl/>
        </w:rPr>
        <w:t>وورد في موارد أخرى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A119F">
        <w:rPr>
          <w:rtl/>
        </w:rPr>
        <w:t>النرسى.</w:t>
      </w:r>
    </w:p>
    <w:p w:rsidR="00994778" w:rsidRDefault="00994778" w:rsidP="0097682C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طب الأئمة</w:t>
      </w:r>
      <w:r w:rsidR="00B46A94">
        <w:rPr>
          <w:rtl/>
        </w:rPr>
        <w:t>:</w:t>
      </w:r>
      <w:r>
        <w:rPr>
          <w:rtl/>
        </w:rPr>
        <w:t xml:space="preserve"> 28.</w:t>
      </w:r>
    </w:p>
    <w:p w:rsidR="00994778" w:rsidRPr="002A119F" w:rsidRDefault="00994778" w:rsidP="0097682C">
      <w:pPr>
        <w:pStyle w:val="libFootnote0"/>
        <w:rPr>
          <w:rtl/>
        </w:rPr>
      </w:pPr>
      <w:r w:rsidRPr="002A119F">
        <w:rPr>
          <w:rtl/>
        </w:rPr>
        <w:t>(</w:t>
      </w:r>
      <w:r w:rsidR="0097682C">
        <w:rPr>
          <w:rFonts w:hint="cs"/>
          <w:rtl/>
        </w:rPr>
        <w:t>2</w:t>
      </w:r>
      <w:r w:rsidRPr="002A119F">
        <w:rPr>
          <w:rtl/>
        </w:rPr>
        <w:t>) فصلت 41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A119F">
        <w:rPr>
          <w:rtl/>
        </w:rPr>
        <w:t>41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2A119F">
        <w:rPr>
          <w:rtl/>
        </w:rPr>
        <w:t>42.</w:t>
      </w:r>
    </w:p>
    <w:p w:rsidR="00FB28B4" w:rsidRDefault="00FB28B4" w:rsidP="00FB28B4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7682C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[ 2537 ]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وقال أبو عبدالله</w:t>
      </w:r>
      <w:r w:rsidR="0097682C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97682C">
        <w:rPr>
          <w:rFonts w:hint="cs"/>
          <w:rtl/>
        </w:rPr>
        <w:t xml:space="preserve"> ) :</w:t>
      </w:r>
      <w:r>
        <w:rPr>
          <w:rtl/>
        </w:rPr>
        <w:t xml:space="preserve"> ما اشتكى أحد من</w:t>
      </w:r>
      <w:r w:rsidR="00C05011">
        <w:rPr>
          <w:rtl/>
        </w:rPr>
        <w:t xml:space="preserve"> </w:t>
      </w:r>
      <w:r>
        <w:rPr>
          <w:rtl/>
        </w:rPr>
        <w:t>المؤمنين شكاية</w:t>
      </w:r>
      <w:r>
        <w:rPr>
          <w:rFonts w:hint="cs"/>
          <w:rtl/>
        </w:rPr>
        <w:t>ً</w:t>
      </w:r>
      <w:r>
        <w:rPr>
          <w:rtl/>
        </w:rPr>
        <w:t xml:space="preserve"> قط</w:t>
      </w:r>
      <w:r w:rsidR="00B46A94">
        <w:rPr>
          <w:rtl/>
        </w:rPr>
        <w:t>،</w:t>
      </w:r>
      <w:r>
        <w:rPr>
          <w:rtl/>
        </w:rPr>
        <w:t xml:space="preserve"> فقال بإخلاص ني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،</w:t>
      </w:r>
      <w:r>
        <w:rPr>
          <w:rtl/>
        </w:rPr>
        <w:t xml:space="preserve"> ومسح موضع العل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،</w:t>
      </w:r>
      <w:r>
        <w:rPr>
          <w:rtl/>
        </w:rPr>
        <w:t xml:space="preserve"> ويقول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 w:rsidRPr="00B46A94">
        <w:rPr>
          <w:rStyle w:val="libAlaemChar"/>
          <w:rtl/>
        </w:rPr>
        <w:t>(</w:t>
      </w:r>
      <w:r w:rsidRPr="001133A7">
        <w:rPr>
          <w:rFonts w:hint="cs"/>
          <w:rtl/>
        </w:rPr>
        <w:t xml:space="preserve"> </w:t>
      </w:r>
      <w:r w:rsidRPr="00994778">
        <w:rPr>
          <w:rStyle w:val="libAieChar"/>
          <w:rFonts w:hint="cs"/>
          <w:rtl/>
        </w:rPr>
        <w:t xml:space="preserve">وَنُنَزِّلُ مِنَ الْقُرْآنِ مَا هُوَ شِفَاءٌ وَرَحْمَةٌ لِّلْمُؤْمِنِينَ وَلا يَزِيدُ الظَّالِمِينَ </w:t>
      </w:r>
      <w:r w:rsidR="00C07020">
        <w:rPr>
          <w:rStyle w:val="libAieChar"/>
          <w:rFonts w:hint="cs"/>
          <w:rtl/>
        </w:rPr>
        <w:t xml:space="preserve">إلّا </w:t>
      </w:r>
      <w:r w:rsidRPr="00994778">
        <w:rPr>
          <w:rStyle w:val="libAieChar"/>
          <w:rFonts w:hint="cs"/>
          <w:rtl/>
        </w:rPr>
        <w:t>خَسَارًا</w:t>
      </w:r>
      <w:r w:rsidRPr="001133A7">
        <w:rPr>
          <w:rFonts w:hint="cs"/>
          <w:rtl/>
        </w:rPr>
        <w:t xml:space="preserve"> </w:t>
      </w:r>
      <w:r w:rsidRPr="00B46A94">
        <w:rPr>
          <w:rStyle w:val="libAlaemChar"/>
          <w:rtl/>
        </w:rPr>
        <w:t>)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عوفي من تلك العل</w:t>
      </w:r>
      <w:r>
        <w:rPr>
          <w:rFonts w:hint="cs"/>
          <w:rtl/>
        </w:rPr>
        <w:t>ّ</w:t>
      </w:r>
      <w:r>
        <w:rPr>
          <w:rtl/>
        </w:rPr>
        <w:t>ة أي</w:t>
      </w:r>
      <w:r>
        <w:rPr>
          <w:rFonts w:hint="cs"/>
          <w:rtl/>
        </w:rPr>
        <w:t>ّ</w:t>
      </w:r>
      <w:r>
        <w:rPr>
          <w:rtl/>
        </w:rPr>
        <w:t>ة عل</w:t>
      </w:r>
      <w:r>
        <w:rPr>
          <w:rFonts w:hint="cs"/>
          <w:rtl/>
        </w:rPr>
        <w:t>ّ</w:t>
      </w:r>
      <w:r>
        <w:rPr>
          <w:rtl/>
        </w:rPr>
        <w:t>ة كانت</w:t>
      </w:r>
      <w:r w:rsidR="00B46A94">
        <w:rPr>
          <w:rtl/>
        </w:rPr>
        <w:t>،</w:t>
      </w:r>
      <w:r>
        <w:rPr>
          <w:rtl/>
        </w:rPr>
        <w:t xml:space="preserve"> ومصداق ذلك في الآية</w:t>
      </w:r>
      <w:r w:rsidR="00C05011">
        <w:rPr>
          <w:rtl/>
        </w:rPr>
        <w:t xml:space="preserve"> </w:t>
      </w:r>
      <w:r>
        <w:rPr>
          <w:rtl/>
        </w:rPr>
        <w:t>حيث يقول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46A94">
        <w:rPr>
          <w:rStyle w:val="libAlaemChar"/>
          <w:rtl/>
        </w:rPr>
        <w:t>(</w:t>
      </w:r>
      <w:r w:rsidRPr="001133A7">
        <w:rPr>
          <w:rFonts w:hint="cs"/>
          <w:rtl/>
        </w:rPr>
        <w:t xml:space="preserve"> </w:t>
      </w:r>
      <w:r w:rsidRPr="00994778">
        <w:rPr>
          <w:rStyle w:val="libAieChar"/>
          <w:rFonts w:hint="cs"/>
          <w:rtl/>
        </w:rPr>
        <w:t>شِفَاءٌ وَرَحْمَةٌ لِّلْمُؤْمِنِينَ</w:t>
      </w:r>
      <w:r w:rsidRPr="001133A7">
        <w:rPr>
          <w:rtl/>
        </w:rPr>
        <w:t xml:space="preserve"> </w:t>
      </w:r>
      <w:r w:rsidRPr="00B46A94">
        <w:rPr>
          <w:rStyle w:val="libAlaemChar"/>
          <w:rtl/>
        </w:rPr>
        <w:t>)</w:t>
      </w:r>
      <w:r>
        <w:rPr>
          <w:rtl/>
        </w:rPr>
        <w:t>.</w:t>
      </w:r>
    </w:p>
    <w:p w:rsidR="00994778" w:rsidRDefault="00994778" w:rsidP="00985CCE">
      <w:pPr>
        <w:pStyle w:val="libNormal"/>
        <w:rPr>
          <w:rtl/>
        </w:rPr>
      </w:pPr>
      <w:r w:rsidRPr="00C05011">
        <w:rPr>
          <w:rStyle w:val="libNormalChar"/>
          <w:rtl/>
        </w:rPr>
        <w:t>[ 2538 ]</w:t>
      </w:r>
      <w:r>
        <w:rPr>
          <w:rtl/>
        </w:rPr>
        <w:t xml:space="preserve"> 8</w:t>
      </w:r>
      <w:r w:rsidR="00C05011">
        <w:rPr>
          <w:rFonts w:hint="cs"/>
          <w:rtl/>
        </w:rPr>
        <w:t xml:space="preserve"> - </w:t>
      </w:r>
      <w:r>
        <w:rPr>
          <w:rtl/>
        </w:rPr>
        <w:t>وعن الخضر بن محمّد</w:t>
      </w:r>
      <w:r w:rsidR="00B46A94">
        <w:rPr>
          <w:rtl/>
        </w:rPr>
        <w:t>،</w:t>
      </w:r>
      <w:r>
        <w:rPr>
          <w:rtl/>
        </w:rPr>
        <w:t xml:space="preserve"> عن الخرازيني </w:t>
      </w:r>
      <w:r w:rsidRPr="00994778">
        <w:rPr>
          <w:rStyle w:val="libFootnotenumChar"/>
          <w:rtl/>
        </w:rPr>
        <w:t>(</w:t>
      </w:r>
      <w:r w:rsidR="00985CCE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عن فضالة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أبان</w:t>
      </w:r>
      <w:r w:rsidR="00B46A94">
        <w:rPr>
          <w:rtl/>
        </w:rPr>
        <w:t>،</w:t>
      </w:r>
      <w:r>
        <w:rPr>
          <w:rtl/>
        </w:rPr>
        <w:t xml:space="preserve"> عن أبي حمزة</w:t>
      </w:r>
      <w:r w:rsidR="00B46A94">
        <w:rPr>
          <w:rtl/>
        </w:rPr>
        <w:t>،</w:t>
      </w:r>
      <w:r>
        <w:rPr>
          <w:rtl/>
        </w:rPr>
        <w:t xml:space="preserve"> عن </w:t>
      </w:r>
      <w:r w:rsidRPr="001133A7">
        <w:rPr>
          <w:rtl/>
        </w:rPr>
        <w:t xml:space="preserve">الباقر </w:t>
      </w:r>
      <w:r w:rsidR="0097682C">
        <w:rPr>
          <w:rFonts w:hint="cs"/>
          <w:rtl/>
        </w:rPr>
        <w:t>(</w:t>
      </w:r>
      <w:r w:rsidR="0097682C">
        <w:rPr>
          <w:rtl/>
        </w:rPr>
        <w:t xml:space="preserve"> </w:t>
      </w:r>
      <w:r w:rsidR="0097682C" w:rsidRPr="00B46A94">
        <w:rPr>
          <w:rStyle w:val="libAlaemChar"/>
          <w:rFonts w:hint="cs"/>
          <w:rtl/>
        </w:rPr>
        <w:t>عليه‌السلام</w:t>
      </w:r>
      <w:r w:rsidR="0097682C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شكا رجل إلى علي</w:t>
      </w:r>
      <w:r w:rsidR="00C05011">
        <w:rPr>
          <w:rtl/>
        </w:rPr>
        <w:t xml:space="preserve"> </w:t>
      </w:r>
      <w:r w:rsidR="0097682C">
        <w:rPr>
          <w:rFonts w:hint="cs"/>
          <w:rtl/>
        </w:rPr>
        <w:t>(</w:t>
      </w:r>
      <w:r w:rsidR="0097682C">
        <w:rPr>
          <w:rtl/>
        </w:rPr>
        <w:t xml:space="preserve"> </w:t>
      </w:r>
      <w:r w:rsidR="0097682C" w:rsidRPr="00B46A94">
        <w:rPr>
          <w:rStyle w:val="libAlaemChar"/>
          <w:rFonts w:hint="cs"/>
          <w:rtl/>
        </w:rPr>
        <w:t>عليه‌السلام</w:t>
      </w:r>
      <w:r w:rsidR="0097682C">
        <w:rPr>
          <w:rFonts w:hint="cs"/>
          <w:rtl/>
        </w:rPr>
        <w:t xml:space="preserve"> ) </w:t>
      </w:r>
      <w:r>
        <w:rPr>
          <w:rtl/>
        </w:rPr>
        <w:t>وجع الظهر وأنه يسهر الل</w:t>
      </w:r>
      <w:r>
        <w:rPr>
          <w:rFonts w:hint="cs"/>
          <w:rtl/>
        </w:rPr>
        <w:t>ّ</w:t>
      </w:r>
      <w:r>
        <w:rPr>
          <w:rtl/>
        </w:rPr>
        <w:t>يل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ضع يدك على الموضع</w:t>
      </w:r>
      <w:r w:rsidR="00C05011">
        <w:rPr>
          <w:rtl/>
        </w:rPr>
        <w:t xml:space="preserve"> </w:t>
      </w:r>
      <w:r>
        <w:rPr>
          <w:rtl/>
        </w:rPr>
        <w:t>الذي تشتكي منه واقرأ ثلاثا</w:t>
      </w:r>
      <w:r>
        <w:rPr>
          <w:rFonts w:hint="cs"/>
          <w:rtl/>
        </w:rPr>
        <w:t>ً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46A94">
        <w:rPr>
          <w:rStyle w:val="libAlaemChar"/>
          <w:rtl/>
        </w:rPr>
        <w:t>(</w:t>
      </w:r>
      <w:r w:rsidRPr="001133A7">
        <w:rPr>
          <w:rFonts w:hint="cs"/>
          <w:rtl/>
        </w:rPr>
        <w:t xml:space="preserve"> </w:t>
      </w:r>
      <w:r w:rsidRPr="00994778">
        <w:rPr>
          <w:rStyle w:val="libAieChar"/>
          <w:rFonts w:hint="cs"/>
          <w:rtl/>
        </w:rPr>
        <w:t xml:space="preserve">وَمَا كَانَ لِنَفْسٍ أَن تَمُوتَ </w:t>
      </w:r>
      <w:r w:rsidR="00C07020">
        <w:rPr>
          <w:rStyle w:val="libAieChar"/>
          <w:rFonts w:hint="cs"/>
          <w:rtl/>
        </w:rPr>
        <w:t xml:space="preserve">إلّا </w:t>
      </w:r>
      <w:r w:rsidR="0097682C">
        <w:rPr>
          <w:rStyle w:val="libAieChar"/>
          <w:rFonts w:hint="cs"/>
          <w:rtl/>
        </w:rPr>
        <w:t>بِإِذْنِ اللهِ كِتَاب</w:t>
      </w:r>
      <w:r w:rsidRPr="00994778">
        <w:rPr>
          <w:rStyle w:val="libAieChar"/>
          <w:rFonts w:hint="cs"/>
          <w:rtl/>
        </w:rPr>
        <w:t>ا</w:t>
      </w:r>
      <w:r w:rsidR="0097682C">
        <w:rPr>
          <w:rStyle w:val="libAieChar"/>
          <w:rFonts w:hint="cs"/>
          <w:rtl/>
        </w:rPr>
        <w:t>ً</w:t>
      </w:r>
      <w:r w:rsidR="00C05011">
        <w:rPr>
          <w:rStyle w:val="libAieChar"/>
          <w:rFonts w:hint="cs"/>
          <w:rtl/>
        </w:rPr>
        <w:t xml:space="preserve"> </w:t>
      </w:r>
      <w:r w:rsidRPr="00994778">
        <w:rPr>
          <w:rStyle w:val="libAieChar"/>
          <w:rFonts w:hint="cs"/>
          <w:rtl/>
        </w:rPr>
        <w:t>مُّؤَجَّلاً وَمَن يُرِدْ ثَوَابَ الدُّنْيَا نُؤْتِهِ مِنْهَا وَمَن يُرِدْ ثَوَابَ الآخِرَةِ نُؤْتِهِ مِنْهَا وَسَنَجْزِي</w:t>
      </w:r>
      <w:r w:rsidR="00C05011">
        <w:rPr>
          <w:rStyle w:val="libAieChar"/>
          <w:rFonts w:hint="cs"/>
          <w:rtl/>
        </w:rPr>
        <w:t xml:space="preserve"> </w:t>
      </w:r>
      <w:r w:rsidRPr="00994778">
        <w:rPr>
          <w:rStyle w:val="libAieChar"/>
          <w:rFonts w:hint="cs"/>
          <w:rtl/>
        </w:rPr>
        <w:t>الشَّاكِرِينَ</w:t>
      </w:r>
      <w:r w:rsidRPr="001133A7">
        <w:rPr>
          <w:rtl/>
        </w:rPr>
        <w:t xml:space="preserve"> </w:t>
      </w:r>
      <w:r w:rsidRPr="00B46A94">
        <w:rPr>
          <w:rStyle w:val="libAlaemChar"/>
          <w:rtl/>
        </w:rPr>
        <w:t>)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985CCE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واقرأ سبع مر</w:t>
      </w:r>
      <w:r w:rsidR="0097682C">
        <w:rPr>
          <w:rFonts w:hint="cs"/>
          <w:rtl/>
        </w:rPr>
        <w:t>ّ</w:t>
      </w:r>
      <w:r>
        <w:rPr>
          <w:rtl/>
        </w:rPr>
        <w:t>ات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46A94">
        <w:rPr>
          <w:rStyle w:val="libAlaemChar"/>
          <w:rtl/>
        </w:rPr>
        <w:t>(</w:t>
      </w:r>
      <w:r w:rsidRPr="001133A7">
        <w:rPr>
          <w:rFonts w:hint="cs"/>
          <w:rtl/>
        </w:rPr>
        <w:t xml:space="preserve"> </w:t>
      </w:r>
      <w:r w:rsidRPr="00994778">
        <w:rPr>
          <w:rStyle w:val="libAieChar"/>
          <w:rFonts w:hint="cs"/>
          <w:rtl/>
        </w:rPr>
        <w:t>إِنَّا أَنزَلْنَاهُ فِي لَيْلَةِ الْقَدْرِ</w:t>
      </w:r>
      <w:r w:rsidRPr="001133A7">
        <w:rPr>
          <w:rtl/>
        </w:rPr>
        <w:t xml:space="preserve"> </w:t>
      </w:r>
      <w:r w:rsidRPr="00B46A94">
        <w:rPr>
          <w:rStyle w:val="libAlaemChar"/>
          <w:rtl/>
        </w:rPr>
        <w:t>)</w:t>
      </w:r>
      <w:r>
        <w:rPr>
          <w:rtl/>
        </w:rPr>
        <w:t xml:space="preserve"> إلى آخرها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فإن</w:t>
      </w:r>
      <w:r>
        <w:rPr>
          <w:rFonts w:hint="cs"/>
          <w:rtl/>
        </w:rPr>
        <w:t>ّ</w:t>
      </w:r>
      <w:r>
        <w:rPr>
          <w:rtl/>
        </w:rPr>
        <w:t xml:space="preserve">ك </w:t>
      </w:r>
      <w:r w:rsidRPr="001133A7">
        <w:rPr>
          <w:rtl/>
        </w:rPr>
        <w:t>تعافى</w:t>
      </w:r>
      <w:r w:rsidRPr="001133A7">
        <w:rPr>
          <w:rFonts w:hint="cs"/>
          <w:rtl/>
        </w:rPr>
        <w:t>ٰ</w:t>
      </w:r>
      <w:r>
        <w:rPr>
          <w:rtl/>
        </w:rPr>
        <w:t xml:space="preserve"> من العلل إن شاء الله.</w:t>
      </w:r>
    </w:p>
    <w:p w:rsidR="00994778" w:rsidRDefault="00994778" w:rsidP="00985CCE">
      <w:pPr>
        <w:pStyle w:val="libNormal"/>
        <w:rPr>
          <w:rtl/>
        </w:rPr>
      </w:pPr>
      <w:r w:rsidRPr="00C05011">
        <w:rPr>
          <w:rStyle w:val="libNormalChar"/>
          <w:rtl/>
        </w:rPr>
        <w:t>[ 2539 ]</w:t>
      </w:r>
      <w:r>
        <w:rPr>
          <w:rtl/>
        </w:rPr>
        <w:t xml:space="preserve"> 9</w:t>
      </w:r>
      <w:r w:rsidR="00C05011">
        <w:rPr>
          <w:rFonts w:hint="cs"/>
          <w:rtl/>
        </w:rPr>
        <w:t xml:space="preserve"> - </w:t>
      </w:r>
      <w:r>
        <w:rPr>
          <w:rtl/>
        </w:rPr>
        <w:t>وعن الحسن بن صالح</w:t>
      </w:r>
      <w:r w:rsidR="00B46A94">
        <w:rPr>
          <w:rtl/>
        </w:rPr>
        <w:t>،</w:t>
      </w:r>
      <w:r>
        <w:rPr>
          <w:rtl/>
        </w:rPr>
        <w:t xml:space="preserve"> عن عمرو بن شمر</w:t>
      </w:r>
      <w:r w:rsidR="00B46A94">
        <w:rPr>
          <w:rtl/>
        </w:rPr>
        <w:t>،</w:t>
      </w:r>
      <w:r>
        <w:rPr>
          <w:rtl/>
        </w:rPr>
        <w:t xml:space="preserve"> عن جابر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 xml:space="preserve">أبي جعفر </w:t>
      </w:r>
      <w:r w:rsidR="0097682C">
        <w:rPr>
          <w:rFonts w:hint="cs"/>
          <w:rtl/>
        </w:rPr>
        <w:t>(</w:t>
      </w:r>
      <w:r w:rsidR="0097682C">
        <w:rPr>
          <w:rtl/>
        </w:rPr>
        <w:t xml:space="preserve"> </w:t>
      </w:r>
      <w:r w:rsidR="0097682C" w:rsidRPr="00B46A94">
        <w:rPr>
          <w:rStyle w:val="libAlaemChar"/>
          <w:rFonts w:hint="cs"/>
          <w:rtl/>
        </w:rPr>
        <w:t>عليه‌السلام</w:t>
      </w:r>
      <w:r w:rsidR="0097682C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اقرأ على كل</w:t>
      </w:r>
      <w:r>
        <w:rPr>
          <w:rFonts w:hint="cs"/>
          <w:rtl/>
        </w:rPr>
        <w:t>ّ</w:t>
      </w:r>
      <w:r>
        <w:rPr>
          <w:rtl/>
        </w:rPr>
        <w:t xml:space="preserve"> ورم </w:t>
      </w:r>
      <w:r>
        <w:rPr>
          <w:rFonts w:hint="cs"/>
          <w:rtl/>
        </w:rPr>
        <w:t>آ</w:t>
      </w:r>
      <w:r>
        <w:rPr>
          <w:rtl/>
        </w:rPr>
        <w:t>خر سورة الحشر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46A94">
        <w:rPr>
          <w:rStyle w:val="libAlaemChar"/>
          <w:rtl/>
        </w:rPr>
        <w:t>(</w:t>
      </w:r>
      <w:r w:rsidRPr="001133A7">
        <w:rPr>
          <w:rFonts w:hint="cs"/>
          <w:rtl/>
        </w:rPr>
        <w:t xml:space="preserve"> </w:t>
      </w:r>
      <w:r w:rsidRPr="00994778">
        <w:rPr>
          <w:rStyle w:val="libAieChar"/>
          <w:rFonts w:hint="cs"/>
          <w:rtl/>
        </w:rPr>
        <w:t>لَوْ</w:t>
      </w:r>
      <w:r w:rsidR="00C05011">
        <w:rPr>
          <w:rStyle w:val="libAieChar"/>
          <w:rFonts w:hint="cs"/>
          <w:rtl/>
        </w:rPr>
        <w:t xml:space="preserve"> </w:t>
      </w:r>
      <w:r w:rsidRPr="00994778">
        <w:rPr>
          <w:rStyle w:val="libAieChar"/>
          <w:rFonts w:hint="cs"/>
          <w:rtl/>
        </w:rPr>
        <w:t>أَنزَلْنَا هَٰذَا الْقُرْآنَ عَلَىٰ جَبَلٍ</w:t>
      </w:r>
      <w:r w:rsidRPr="001133A7">
        <w:rPr>
          <w:rtl/>
        </w:rPr>
        <w:t xml:space="preserve"> </w:t>
      </w:r>
      <w:r w:rsidRPr="00B46A94">
        <w:rPr>
          <w:rStyle w:val="libAlaemChar"/>
          <w:rtl/>
        </w:rPr>
        <w:t>)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985CCE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إلى آخرها</w:t>
      </w:r>
      <w:r w:rsidR="00B46A94">
        <w:rPr>
          <w:rtl/>
        </w:rPr>
        <w:t>،</w:t>
      </w:r>
      <w:r>
        <w:rPr>
          <w:rtl/>
        </w:rPr>
        <w:t xml:space="preserve"> واتفل </w:t>
      </w:r>
      <w:r w:rsidRPr="00994778">
        <w:rPr>
          <w:rStyle w:val="libFootnotenumChar"/>
          <w:rtl/>
        </w:rPr>
        <w:t>(</w:t>
      </w:r>
      <w:r w:rsidR="00985CCE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عليها ثلاثا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ه يسكن</w:t>
      </w:r>
      <w:r w:rsidR="00C05011">
        <w:rPr>
          <w:rtl/>
        </w:rPr>
        <w:t xml:space="preserve"> </w:t>
      </w:r>
      <w:r>
        <w:rPr>
          <w:rtl/>
        </w:rPr>
        <w:t>بإذن الله.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[ 2540 ]</w:t>
      </w:r>
      <w:r>
        <w:rPr>
          <w:rtl/>
        </w:rPr>
        <w:t xml:space="preserve"> 10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إسحاق</w:t>
      </w:r>
      <w:r w:rsidR="00B46A94">
        <w:rPr>
          <w:rtl/>
        </w:rPr>
        <w:t>،</w:t>
      </w:r>
      <w:r>
        <w:rPr>
          <w:rtl/>
        </w:rPr>
        <w:t xml:space="preserve"> عن زكريا بن آدم</w:t>
      </w:r>
      <w:r w:rsidR="00B46A94">
        <w:rPr>
          <w:rtl/>
        </w:rPr>
        <w:t>،</w:t>
      </w:r>
      <w:r>
        <w:rPr>
          <w:rtl/>
        </w:rPr>
        <w:t xml:space="preserve"> عن الرضا ( عليه</w:t>
      </w:r>
    </w:p>
    <w:p w:rsidR="00994778" w:rsidRPr="001133A7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7682C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طب الأثمة</w:t>
      </w:r>
      <w:r w:rsidR="00B46A94">
        <w:rPr>
          <w:rtl/>
        </w:rPr>
        <w:t>:</w:t>
      </w:r>
      <w:r>
        <w:rPr>
          <w:rtl/>
        </w:rPr>
        <w:t xml:space="preserve"> 28.</w:t>
      </w:r>
    </w:p>
    <w:p w:rsidR="00994778" w:rsidRPr="00AA4760" w:rsidRDefault="00994778" w:rsidP="0097682C">
      <w:pPr>
        <w:pStyle w:val="libFootnote0"/>
        <w:rPr>
          <w:rtl/>
        </w:rPr>
      </w:pPr>
      <w:r w:rsidRPr="00AA4760">
        <w:rPr>
          <w:rtl/>
        </w:rPr>
        <w:t>(1) ال</w:t>
      </w:r>
      <w:r>
        <w:rPr>
          <w:rFonts w:hint="cs"/>
          <w:rtl/>
        </w:rPr>
        <w:t>إِ</w:t>
      </w:r>
      <w:r w:rsidRPr="00AA4760">
        <w:rPr>
          <w:rtl/>
        </w:rPr>
        <w:t>سراء 17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AA4760">
        <w:rPr>
          <w:rtl/>
        </w:rPr>
        <w:t>82.</w:t>
      </w:r>
    </w:p>
    <w:p w:rsidR="00994778" w:rsidRDefault="00994778" w:rsidP="0097682C">
      <w:pPr>
        <w:pStyle w:val="libFootnote0"/>
        <w:rPr>
          <w:rtl/>
        </w:rPr>
      </w:pPr>
      <w:r>
        <w:rPr>
          <w:rtl/>
        </w:rPr>
        <w:t>8</w:t>
      </w:r>
      <w:r w:rsidR="00C05011">
        <w:rPr>
          <w:rtl/>
        </w:rPr>
        <w:t xml:space="preserve"> - </w:t>
      </w:r>
      <w:r>
        <w:rPr>
          <w:rtl/>
        </w:rPr>
        <w:t>طب الأئمة</w:t>
      </w:r>
      <w:r w:rsidR="00B46A94">
        <w:rPr>
          <w:rtl/>
        </w:rPr>
        <w:t>:</w:t>
      </w:r>
      <w:r>
        <w:rPr>
          <w:rtl/>
        </w:rPr>
        <w:t xml:space="preserve"> 30.</w:t>
      </w:r>
    </w:p>
    <w:p w:rsidR="00994778" w:rsidRPr="00AA4760" w:rsidRDefault="00994778" w:rsidP="0097682C">
      <w:pPr>
        <w:pStyle w:val="libFootnote0"/>
        <w:rPr>
          <w:rtl/>
        </w:rPr>
      </w:pPr>
      <w:r w:rsidRPr="00AA4760">
        <w:rPr>
          <w:rtl/>
        </w:rPr>
        <w:t>(</w:t>
      </w:r>
      <w:r w:rsidR="0097682C">
        <w:rPr>
          <w:rFonts w:hint="cs"/>
          <w:rtl/>
        </w:rPr>
        <w:t>2</w:t>
      </w:r>
      <w:r w:rsidRPr="00AA4760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AA4760">
        <w:rPr>
          <w:rtl/>
        </w:rPr>
        <w:t>الحواريني.</w:t>
      </w:r>
    </w:p>
    <w:p w:rsidR="00994778" w:rsidRPr="00AA4760" w:rsidRDefault="00994778" w:rsidP="0097682C">
      <w:pPr>
        <w:pStyle w:val="libFootnote0"/>
        <w:rPr>
          <w:rtl/>
        </w:rPr>
      </w:pPr>
      <w:r w:rsidRPr="00AA4760">
        <w:rPr>
          <w:rtl/>
        </w:rPr>
        <w:t>(</w:t>
      </w:r>
      <w:r w:rsidR="0097682C">
        <w:rPr>
          <w:rFonts w:hint="cs"/>
          <w:rtl/>
        </w:rPr>
        <w:t>3</w:t>
      </w:r>
      <w:r w:rsidRPr="00AA4760">
        <w:rPr>
          <w:rtl/>
        </w:rPr>
        <w:t>) آل عمران 3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AA4760">
        <w:rPr>
          <w:rtl/>
        </w:rPr>
        <w:t>145.</w:t>
      </w:r>
    </w:p>
    <w:p w:rsidR="00994778" w:rsidRDefault="00994778" w:rsidP="0097682C">
      <w:pPr>
        <w:pStyle w:val="libFootnote0"/>
        <w:rPr>
          <w:rtl/>
        </w:rPr>
      </w:pPr>
      <w:r>
        <w:rPr>
          <w:rtl/>
        </w:rPr>
        <w:t>9</w:t>
      </w:r>
      <w:r w:rsidR="00C05011">
        <w:rPr>
          <w:rtl/>
        </w:rPr>
        <w:t xml:space="preserve"> - </w:t>
      </w:r>
      <w:r>
        <w:rPr>
          <w:rtl/>
        </w:rPr>
        <w:t>طب الأئمة</w:t>
      </w:r>
      <w:r w:rsidR="00B46A94">
        <w:rPr>
          <w:rtl/>
        </w:rPr>
        <w:t>:</w:t>
      </w:r>
      <w:r>
        <w:rPr>
          <w:rtl/>
        </w:rPr>
        <w:t xml:space="preserve"> 34.</w:t>
      </w:r>
    </w:p>
    <w:p w:rsidR="00994778" w:rsidRPr="00AA4760" w:rsidRDefault="00994778" w:rsidP="0097682C">
      <w:pPr>
        <w:pStyle w:val="libFootnote0"/>
        <w:rPr>
          <w:rtl/>
        </w:rPr>
      </w:pPr>
      <w:r w:rsidRPr="00AA4760">
        <w:rPr>
          <w:rtl/>
        </w:rPr>
        <w:t>(</w:t>
      </w:r>
      <w:r w:rsidR="0097682C">
        <w:rPr>
          <w:rFonts w:hint="cs"/>
          <w:rtl/>
        </w:rPr>
        <w:t>4</w:t>
      </w:r>
      <w:r w:rsidRPr="00AA4760">
        <w:rPr>
          <w:rtl/>
        </w:rPr>
        <w:t>)</w:t>
      </w:r>
      <w:r>
        <w:rPr>
          <w:rFonts w:hint="cs"/>
          <w:rtl/>
        </w:rPr>
        <w:t xml:space="preserve"> </w:t>
      </w:r>
      <w:r w:rsidRPr="00AA4760">
        <w:rPr>
          <w:rtl/>
        </w:rPr>
        <w:t>الحشر 59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AA4760">
        <w:rPr>
          <w:rtl/>
        </w:rPr>
        <w:t>21.</w:t>
      </w:r>
    </w:p>
    <w:p w:rsidR="00994778" w:rsidRPr="00AA4760" w:rsidRDefault="00994778" w:rsidP="0097682C">
      <w:pPr>
        <w:pStyle w:val="libFootnote0"/>
        <w:rPr>
          <w:rtl/>
        </w:rPr>
      </w:pPr>
      <w:r w:rsidRPr="00AA4760">
        <w:rPr>
          <w:rtl/>
        </w:rPr>
        <w:t>(</w:t>
      </w:r>
      <w:r w:rsidR="0097682C">
        <w:rPr>
          <w:rFonts w:hint="cs"/>
          <w:rtl/>
        </w:rPr>
        <w:t>5</w:t>
      </w:r>
      <w:r w:rsidRPr="00AA4760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AA4760">
        <w:rPr>
          <w:rtl/>
        </w:rPr>
        <w:t>واتل.</w:t>
      </w:r>
    </w:p>
    <w:p w:rsidR="00994778" w:rsidRDefault="00994778" w:rsidP="0097682C">
      <w:pPr>
        <w:pStyle w:val="libFootnote0"/>
        <w:rPr>
          <w:rtl/>
        </w:rPr>
      </w:pPr>
      <w:r>
        <w:rPr>
          <w:rtl/>
        </w:rPr>
        <w:t>10</w:t>
      </w:r>
      <w:r w:rsidR="00C05011">
        <w:rPr>
          <w:rtl/>
        </w:rPr>
        <w:t xml:space="preserve"> - </w:t>
      </w:r>
      <w:r>
        <w:rPr>
          <w:rtl/>
        </w:rPr>
        <w:t>طب الأئمة</w:t>
      </w:r>
      <w:r w:rsidR="00B46A94">
        <w:rPr>
          <w:rtl/>
        </w:rPr>
        <w:t>:</w:t>
      </w:r>
      <w:r>
        <w:rPr>
          <w:rtl/>
        </w:rPr>
        <w:t xml:space="preserve"> 37.</w:t>
      </w:r>
    </w:p>
    <w:p w:rsidR="00FB28B4" w:rsidRDefault="00FB28B4" w:rsidP="00FB28B4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السلام ) قال</w:t>
      </w:r>
      <w:r w:rsidR="00B46A94">
        <w:rPr>
          <w:rtl/>
        </w:rPr>
        <w:t>:</w:t>
      </w:r>
      <w:r>
        <w:rPr>
          <w:rtl/>
        </w:rPr>
        <w:t xml:space="preserve"> قل على جميع العلل</w:t>
      </w:r>
      <w:r w:rsidR="00B46A94">
        <w:rPr>
          <w:rtl/>
        </w:rPr>
        <w:t>:</w:t>
      </w:r>
      <w:r>
        <w:rPr>
          <w:rtl/>
        </w:rPr>
        <w:t xml:space="preserve"> « يا منزل الشفاء ومذهب الداء أنزل على</w:t>
      </w:r>
      <w:r w:rsidR="00C05011">
        <w:rPr>
          <w:rtl/>
        </w:rPr>
        <w:t xml:space="preserve"> </w:t>
      </w:r>
      <w:r>
        <w:rPr>
          <w:rtl/>
        </w:rPr>
        <w:t>وجعي الشفاء » فإن</w:t>
      </w:r>
      <w:r>
        <w:rPr>
          <w:rFonts w:hint="cs"/>
          <w:rtl/>
        </w:rPr>
        <w:t>ّ</w:t>
      </w:r>
      <w:r>
        <w:rPr>
          <w:rtl/>
        </w:rPr>
        <w:t>ك تعافى</w:t>
      </w:r>
      <w:r w:rsidRPr="001133A7">
        <w:rPr>
          <w:rFonts w:hint="cs"/>
          <w:rtl/>
        </w:rPr>
        <w:t>ٰ</w:t>
      </w:r>
      <w:r>
        <w:rPr>
          <w:rtl/>
        </w:rPr>
        <w:t xml:space="preserve"> بإذن الله.</w:t>
      </w:r>
    </w:p>
    <w:p w:rsidR="00994778" w:rsidRDefault="00994778" w:rsidP="00985CCE">
      <w:pPr>
        <w:pStyle w:val="libNormal"/>
        <w:rPr>
          <w:rtl/>
        </w:rPr>
      </w:pPr>
      <w:r w:rsidRPr="00C05011">
        <w:rPr>
          <w:rStyle w:val="libNormalChar"/>
          <w:rtl/>
        </w:rPr>
        <w:t>[ 2541 ]</w:t>
      </w:r>
      <w:r>
        <w:rPr>
          <w:rtl/>
        </w:rPr>
        <w:t xml:space="preserve"> 11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خالد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عن خلف بن حم</w:t>
      </w:r>
      <w:r>
        <w:rPr>
          <w:rFonts w:hint="cs"/>
          <w:rtl/>
        </w:rPr>
        <w:t>ّ</w:t>
      </w:r>
      <w:r>
        <w:rPr>
          <w:rtl/>
        </w:rPr>
        <w:t>اد</w:t>
      </w:r>
      <w:r w:rsidR="00B46A94">
        <w:rPr>
          <w:rtl/>
        </w:rPr>
        <w:t>،</w:t>
      </w:r>
      <w:r>
        <w:rPr>
          <w:rtl/>
        </w:rPr>
        <w:t xml:space="preserve"> عن خالد</w:t>
      </w:r>
      <w:r w:rsidR="00C05011">
        <w:rPr>
          <w:rtl/>
        </w:rPr>
        <w:t xml:space="preserve"> </w:t>
      </w:r>
      <w:r>
        <w:rPr>
          <w:rtl/>
        </w:rPr>
        <w:t>العبسي</w:t>
      </w:r>
      <w:r w:rsidR="00B46A94">
        <w:rPr>
          <w:rtl/>
        </w:rPr>
        <w:t>،</w:t>
      </w:r>
      <w:r>
        <w:rPr>
          <w:rtl/>
        </w:rPr>
        <w:t xml:space="preserve"> عن الرضا </w:t>
      </w:r>
      <w:r w:rsidR="00985CCE">
        <w:rPr>
          <w:rFonts w:hint="cs"/>
          <w:rtl/>
        </w:rPr>
        <w:t>(</w:t>
      </w:r>
      <w:r w:rsidR="00985CCE">
        <w:rPr>
          <w:rtl/>
        </w:rPr>
        <w:t xml:space="preserve"> </w:t>
      </w:r>
      <w:r w:rsidR="00985CCE" w:rsidRPr="00B46A94">
        <w:rPr>
          <w:rStyle w:val="libAlaemChar"/>
          <w:rFonts w:hint="cs"/>
          <w:rtl/>
        </w:rPr>
        <w:t>عليه‌السلام</w:t>
      </w:r>
      <w:r w:rsidR="00985CCE">
        <w:rPr>
          <w:rFonts w:hint="cs"/>
          <w:rtl/>
        </w:rPr>
        <w:t xml:space="preserve"> ) 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عل</w:t>
      </w:r>
      <w:r>
        <w:rPr>
          <w:rFonts w:hint="cs"/>
          <w:rtl/>
        </w:rPr>
        <w:t>ّ</w:t>
      </w:r>
      <w:r>
        <w:rPr>
          <w:rtl/>
        </w:rPr>
        <w:t>مني هذه العوذة</w:t>
      </w:r>
      <w:r w:rsidR="00B46A94">
        <w:rPr>
          <w:rtl/>
        </w:rPr>
        <w:t>،</w:t>
      </w:r>
      <w:r>
        <w:rPr>
          <w:rtl/>
        </w:rPr>
        <w:t xml:space="preserve"> وقال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عل</w:t>
      </w:r>
      <w:r>
        <w:rPr>
          <w:rFonts w:hint="cs"/>
          <w:rtl/>
        </w:rPr>
        <w:t>ّ</w:t>
      </w:r>
      <w:r>
        <w:rPr>
          <w:rtl/>
        </w:rPr>
        <w:t>مها إخوانك من المؤمنين فإن</w:t>
      </w:r>
      <w:r>
        <w:rPr>
          <w:rFonts w:hint="cs"/>
          <w:rtl/>
        </w:rPr>
        <w:t>ّ</w:t>
      </w:r>
      <w:r>
        <w:rPr>
          <w:rtl/>
        </w:rPr>
        <w:t>ها لكل ألم</w:t>
      </w:r>
      <w:r w:rsidR="00B46A94">
        <w:rPr>
          <w:rtl/>
        </w:rPr>
        <w:t>،</w:t>
      </w:r>
      <w:r>
        <w:rPr>
          <w:rtl/>
        </w:rPr>
        <w:t xml:space="preserve"> وهي « </w:t>
      </w:r>
      <w:r>
        <w:rPr>
          <w:rFonts w:hint="cs"/>
          <w:rtl/>
        </w:rPr>
        <w:t>أُ</w:t>
      </w:r>
      <w:r>
        <w:rPr>
          <w:rtl/>
        </w:rPr>
        <w:t>عيذ</w:t>
      </w:r>
      <w:r>
        <w:rPr>
          <w:rFonts w:hint="cs"/>
          <w:rtl/>
        </w:rPr>
        <w:t>ُ</w:t>
      </w:r>
      <w:r>
        <w:rPr>
          <w:rtl/>
        </w:rPr>
        <w:t xml:space="preserve"> نفسي برب</w:t>
      </w:r>
      <w:r>
        <w:rPr>
          <w:rFonts w:hint="cs"/>
          <w:rtl/>
        </w:rPr>
        <w:t>ّ</w:t>
      </w:r>
      <w:r>
        <w:rPr>
          <w:rtl/>
        </w:rPr>
        <w:t xml:space="preserve"> الأرض</w:t>
      </w:r>
      <w:r w:rsidR="00C05011">
        <w:rPr>
          <w:rtl/>
        </w:rPr>
        <w:t xml:space="preserve"> </w:t>
      </w:r>
      <w:r>
        <w:rPr>
          <w:rtl/>
        </w:rPr>
        <w:t>ورب</w:t>
      </w:r>
      <w:r>
        <w:rPr>
          <w:rFonts w:hint="cs"/>
          <w:rtl/>
        </w:rPr>
        <w:t>ّ</w:t>
      </w:r>
      <w:r>
        <w:rPr>
          <w:rtl/>
        </w:rPr>
        <w:t xml:space="preserve"> السماء أ</w:t>
      </w:r>
      <w:r>
        <w:rPr>
          <w:rFonts w:hint="cs"/>
          <w:rtl/>
        </w:rPr>
        <w:t>ُ</w:t>
      </w:r>
      <w:r>
        <w:rPr>
          <w:rtl/>
        </w:rPr>
        <w:t>عيذ</w:t>
      </w:r>
      <w:r>
        <w:rPr>
          <w:rFonts w:hint="cs"/>
          <w:rtl/>
        </w:rPr>
        <w:t>ُ</w:t>
      </w:r>
      <w:r>
        <w:rPr>
          <w:rtl/>
        </w:rPr>
        <w:t xml:space="preserve"> نفسي بالذي لا يضر</w:t>
      </w:r>
      <w:r>
        <w:rPr>
          <w:rFonts w:hint="cs"/>
          <w:rtl/>
        </w:rPr>
        <w:t>ّ</w:t>
      </w:r>
      <w:r>
        <w:rPr>
          <w:rtl/>
        </w:rPr>
        <w:t xml:space="preserve"> مع اسمه داء</w:t>
      </w:r>
      <w:r w:rsidR="00B46A94">
        <w:rPr>
          <w:rtl/>
        </w:rPr>
        <w:t>،</w:t>
      </w:r>
      <w:r>
        <w:rPr>
          <w:rtl/>
        </w:rPr>
        <w:t xml:space="preserve"> أ</w:t>
      </w:r>
      <w:r>
        <w:rPr>
          <w:rFonts w:hint="cs"/>
          <w:rtl/>
        </w:rPr>
        <w:t>ُ</w:t>
      </w:r>
      <w:r>
        <w:rPr>
          <w:rtl/>
        </w:rPr>
        <w:t>عيذ</w:t>
      </w:r>
      <w:r>
        <w:rPr>
          <w:rFonts w:hint="cs"/>
          <w:rtl/>
        </w:rPr>
        <w:t>ُ</w:t>
      </w:r>
      <w:r>
        <w:rPr>
          <w:rtl/>
        </w:rPr>
        <w:t xml:space="preserve"> نفسي بالله الذي</w:t>
      </w:r>
      <w:r w:rsidR="00C05011">
        <w:rPr>
          <w:rtl/>
        </w:rPr>
        <w:t xml:space="preserve"> </w:t>
      </w:r>
      <w:r>
        <w:rPr>
          <w:rtl/>
        </w:rPr>
        <w:t>اسمه برك</w:t>
      </w:r>
      <w:r>
        <w:rPr>
          <w:rFonts w:hint="cs"/>
          <w:rtl/>
        </w:rPr>
        <w:t>ة</w:t>
      </w:r>
      <w:r>
        <w:rPr>
          <w:rtl/>
        </w:rPr>
        <w:t xml:space="preserve"> وشفاء ».</w:t>
      </w:r>
    </w:p>
    <w:p w:rsidR="00994778" w:rsidRDefault="00994778" w:rsidP="00985CCE">
      <w:pPr>
        <w:pStyle w:val="libNormal"/>
        <w:rPr>
          <w:rtl/>
        </w:rPr>
      </w:pPr>
      <w:r w:rsidRPr="00C05011">
        <w:rPr>
          <w:rStyle w:val="libNormalChar"/>
          <w:rtl/>
        </w:rPr>
        <w:t>[ 2542 ]</w:t>
      </w:r>
      <w:r>
        <w:rPr>
          <w:rtl/>
        </w:rPr>
        <w:t xml:space="preserve"> 12</w:t>
      </w:r>
      <w:r w:rsidR="00C05011">
        <w:rPr>
          <w:rFonts w:hint="cs"/>
          <w:rtl/>
        </w:rPr>
        <w:t xml:space="preserve"> - </w:t>
      </w:r>
      <w:r>
        <w:rPr>
          <w:rtl/>
        </w:rPr>
        <w:t>عبدالله بن جعفر في ( قرب الإ</w:t>
      </w:r>
      <w:r>
        <w:rPr>
          <w:rFonts w:hint="cs"/>
          <w:rtl/>
        </w:rPr>
        <w:t>ِ</w:t>
      </w:r>
      <w:r>
        <w:rPr>
          <w:rtl/>
        </w:rPr>
        <w:t>سناد )</w:t>
      </w:r>
      <w:r w:rsidR="00B46A94">
        <w:rPr>
          <w:rtl/>
        </w:rPr>
        <w:t>:</w:t>
      </w:r>
      <w:r>
        <w:rPr>
          <w:rtl/>
        </w:rPr>
        <w:t xml:space="preserve"> عن الحسن بن</w:t>
      </w:r>
      <w:r w:rsidR="00C05011">
        <w:rPr>
          <w:rtl/>
        </w:rPr>
        <w:t xml:space="preserve"> </w:t>
      </w:r>
      <w:r>
        <w:rPr>
          <w:rtl/>
        </w:rPr>
        <w:t>ظريف</w:t>
      </w:r>
      <w:r w:rsidR="00B46A94">
        <w:rPr>
          <w:rtl/>
        </w:rPr>
        <w:t>،</w:t>
      </w:r>
      <w:r>
        <w:rPr>
          <w:rtl/>
        </w:rPr>
        <w:t xml:space="preserve"> عن الحسين بن علوان</w:t>
      </w:r>
      <w:r w:rsidR="00B46A94">
        <w:rPr>
          <w:rtl/>
        </w:rPr>
        <w:t>،</w:t>
      </w:r>
      <w:r>
        <w:rPr>
          <w:rtl/>
        </w:rPr>
        <w:t xml:space="preserve"> عن جعفر</w:t>
      </w:r>
      <w:r w:rsidR="00B46A94">
        <w:rPr>
          <w:rtl/>
        </w:rPr>
        <w:t>،</w:t>
      </w:r>
      <w:r>
        <w:rPr>
          <w:rtl/>
        </w:rPr>
        <w:t xml:space="preserve"> عن أبيه </w:t>
      </w:r>
      <w:r w:rsidR="00985CCE">
        <w:rPr>
          <w:rFonts w:hint="cs"/>
          <w:rtl/>
        </w:rPr>
        <w:t>(</w:t>
      </w:r>
      <w:r w:rsidR="00985CCE">
        <w:rPr>
          <w:rtl/>
        </w:rPr>
        <w:t xml:space="preserve"> </w:t>
      </w:r>
      <w:r w:rsidR="00985CCE" w:rsidRPr="00B46A94">
        <w:rPr>
          <w:rStyle w:val="libAlaemChar"/>
          <w:rFonts w:hint="cs"/>
          <w:rtl/>
        </w:rPr>
        <w:t>عليه‌السلام</w:t>
      </w:r>
      <w:r w:rsidR="00985CCE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قيل لرسول الله</w:t>
      </w:r>
      <w:r w:rsidR="00985CCE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985CCE">
        <w:rPr>
          <w:rFonts w:hint="cs"/>
          <w:rtl/>
        </w:rPr>
        <w:t>) :</w:t>
      </w:r>
      <w:r>
        <w:rPr>
          <w:rtl/>
        </w:rPr>
        <w:t xml:space="preserve"> رقى نستشفي بها</w:t>
      </w:r>
      <w:r w:rsidR="00B46A94">
        <w:rPr>
          <w:rtl/>
        </w:rPr>
        <w:t>،</w:t>
      </w:r>
      <w:r>
        <w:rPr>
          <w:rtl/>
        </w:rPr>
        <w:t xml:space="preserve"> هل ترد</w:t>
      </w:r>
      <w:r>
        <w:rPr>
          <w:rFonts w:hint="cs"/>
          <w:rtl/>
        </w:rPr>
        <w:t>ّ</w:t>
      </w:r>
      <w:r>
        <w:rPr>
          <w:rtl/>
        </w:rPr>
        <w:t xml:space="preserve"> قدرا</w:t>
      </w:r>
      <w:r>
        <w:rPr>
          <w:rFonts w:hint="cs"/>
          <w:rtl/>
        </w:rPr>
        <w:t>ً</w:t>
      </w:r>
      <w:r>
        <w:rPr>
          <w:rtl/>
        </w:rPr>
        <w:t xml:space="preserve"> من</w:t>
      </w:r>
      <w:r w:rsidR="00C05011">
        <w:rPr>
          <w:rtl/>
        </w:rPr>
        <w:t xml:space="preserve"> </w:t>
      </w:r>
      <w:r>
        <w:rPr>
          <w:rtl/>
        </w:rPr>
        <w:t>الله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أنّها من قدر الله.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 والأحاديث في ذلك كثيرة جد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1094" w:name="_Toc273006824"/>
      <w:bookmarkStart w:id="1095" w:name="_Toc299641721"/>
      <w:bookmarkStart w:id="1096" w:name="_Toc370809601"/>
      <w:bookmarkStart w:id="1097" w:name="_Toc251950053"/>
      <w:r>
        <w:rPr>
          <w:rtl/>
        </w:rPr>
        <w:t>15</w:t>
      </w:r>
      <w:r w:rsidR="00C05011">
        <w:rPr>
          <w:rtl/>
        </w:rPr>
        <w:t xml:space="preserve"> - </w:t>
      </w:r>
      <w:r>
        <w:rPr>
          <w:rtl/>
        </w:rPr>
        <w:t>باب استحباب الجلوس عند المريض من غير اطالة</w:t>
      </w:r>
      <w:r w:rsidR="00B46A94">
        <w:rPr>
          <w:rtl/>
        </w:rPr>
        <w:t>،</w:t>
      </w:r>
      <w:r>
        <w:rPr>
          <w:rtl/>
        </w:rPr>
        <w:t xml:space="preserve"> </w:t>
      </w:r>
      <w:r w:rsidR="00C07020">
        <w:rPr>
          <w:rFonts w:hint="cs"/>
          <w:rtl/>
        </w:rPr>
        <w:t xml:space="preserve">إلّا </w:t>
      </w:r>
      <w:r>
        <w:rPr>
          <w:rtl/>
        </w:rPr>
        <w:t>أن</w:t>
      </w:r>
      <w:bookmarkEnd w:id="1094"/>
      <w:bookmarkEnd w:id="1095"/>
      <w:r w:rsidR="00C05011">
        <w:rPr>
          <w:rFonts w:hint="cs"/>
          <w:rtl/>
        </w:rPr>
        <w:t xml:space="preserve"> </w:t>
      </w:r>
      <w:r>
        <w:rPr>
          <w:rtl/>
        </w:rPr>
        <w:t>يحب</w:t>
      </w:r>
      <w:r>
        <w:rPr>
          <w:rFonts w:hint="cs"/>
          <w:rtl/>
        </w:rPr>
        <w:t>ّ</w:t>
      </w:r>
      <w:r>
        <w:rPr>
          <w:rtl/>
        </w:rPr>
        <w:t xml:space="preserve"> المريض ذلك أو يسأله.</w:t>
      </w:r>
      <w:bookmarkEnd w:id="1096"/>
      <w:bookmarkEnd w:id="1097"/>
    </w:p>
    <w:p w:rsidR="00994778" w:rsidRDefault="00994778" w:rsidP="00272FF8">
      <w:pPr>
        <w:pStyle w:val="libNormal"/>
        <w:rPr>
          <w:rtl/>
        </w:rPr>
      </w:pPr>
      <w:r w:rsidRPr="00C05011">
        <w:rPr>
          <w:rStyle w:val="libNormalChar"/>
          <w:rtl/>
        </w:rPr>
        <w:t>[ 2543 ]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عبدالله بن المغيرة</w:t>
      </w:r>
      <w:r w:rsidR="00B46A94">
        <w:rPr>
          <w:rtl/>
        </w:rPr>
        <w:t>،</w:t>
      </w:r>
      <w:r>
        <w:rPr>
          <w:rtl/>
        </w:rPr>
        <w:t xml:space="preserve"> عن عبدالله بن سنان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272FF8">
        <w:rPr>
          <w:rFonts w:hint="cs"/>
          <w:rtl/>
        </w:rPr>
        <w:t>(</w:t>
      </w:r>
      <w:r w:rsidR="00272FF8">
        <w:rPr>
          <w:rtl/>
        </w:rPr>
        <w:t xml:space="preserve"> </w:t>
      </w:r>
      <w:r w:rsidR="00272FF8" w:rsidRPr="00B46A94">
        <w:rPr>
          <w:rStyle w:val="libAlaemChar"/>
          <w:rFonts w:hint="cs"/>
          <w:rtl/>
        </w:rPr>
        <w:t>عليه‌السلام</w:t>
      </w:r>
      <w:r w:rsidR="00272FF8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العيادة قدر فواق ناقة</w:t>
      </w:r>
      <w:r>
        <w:rPr>
          <w:rFonts w:hint="cs"/>
          <w:rtl/>
        </w:rPr>
        <w:t>ٍ</w:t>
      </w:r>
      <w:r>
        <w:rPr>
          <w:rtl/>
        </w:rPr>
        <w:t xml:space="preserve"> أو حلب ناقة.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[ 2544 ]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هارون بن مسلم</w:t>
      </w:r>
      <w:r w:rsidR="00B46A94">
        <w:rPr>
          <w:rtl/>
        </w:rPr>
        <w:t>،</w:t>
      </w:r>
      <w:r>
        <w:rPr>
          <w:rtl/>
        </w:rPr>
        <w:t xml:space="preserve"> عن مسعدة بن صدقة</w:t>
      </w:r>
      <w:r w:rsidR="00B46A94">
        <w:rPr>
          <w:rtl/>
        </w:rPr>
        <w:t>،</w:t>
      </w:r>
      <w:r>
        <w:rPr>
          <w:rtl/>
        </w:rPr>
        <w:t xml:space="preserve"> عن</w:t>
      </w:r>
    </w:p>
    <w:p w:rsidR="00994778" w:rsidRPr="001133A7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272FF8">
      <w:pPr>
        <w:pStyle w:val="libFootnote0"/>
        <w:rPr>
          <w:rtl/>
        </w:rPr>
      </w:pPr>
      <w:r>
        <w:rPr>
          <w:rtl/>
        </w:rPr>
        <w:t>11</w:t>
      </w:r>
      <w:r w:rsidR="00C05011">
        <w:rPr>
          <w:rtl/>
        </w:rPr>
        <w:t xml:space="preserve"> - </w:t>
      </w:r>
      <w:r>
        <w:rPr>
          <w:rtl/>
        </w:rPr>
        <w:t>طب الأئمة</w:t>
      </w:r>
      <w:r w:rsidR="00B46A94">
        <w:rPr>
          <w:rtl/>
        </w:rPr>
        <w:t>:</w:t>
      </w:r>
      <w:r>
        <w:rPr>
          <w:rtl/>
        </w:rPr>
        <w:t xml:space="preserve"> 41.</w:t>
      </w:r>
    </w:p>
    <w:p w:rsidR="00994778" w:rsidRPr="00AA4760" w:rsidRDefault="00994778" w:rsidP="00272FF8">
      <w:pPr>
        <w:pStyle w:val="libFootnote0"/>
        <w:rPr>
          <w:rtl/>
        </w:rPr>
      </w:pPr>
      <w:r w:rsidRPr="00AA4760">
        <w:rPr>
          <w:rtl/>
        </w:rPr>
        <w:t>(1)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AA4760">
        <w:rPr>
          <w:rtl/>
        </w:rPr>
        <w:t>حامد.</w:t>
      </w:r>
    </w:p>
    <w:p w:rsidR="00994778" w:rsidRDefault="00994778" w:rsidP="00272FF8">
      <w:pPr>
        <w:pStyle w:val="libFootnote0"/>
        <w:rPr>
          <w:rtl/>
        </w:rPr>
      </w:pPr>
      <w:r>
        <w:rPr>
          <w:rtl/>
        </w:rPr>
        <w:t>12</w:t>
      </w:r>
      <w:r w:rsidR="00C05011">
        <w:rPr>
          <w:rtl/>
        </w:rPr>
        <w:t xml:space="preserve"> - </w:t>
      </w:r>
      <w:r>
        <w:rPr>
          <w:rtl/>
        </w:rPr>
        <w:t>قرب الأسناد</w:t>
      </w:r>
      <w:r w:rsidR="00B46A94">
        <w:rPr>
          <w:rtl/>
        </w:rPr>
        <w:t>:</w:t>
      </w:r>
      <w:r>
        <w:rPr>
          <w:rtl/>
        </w:rPr>
        <w:t xml:space="preserve"> 45</w:t>
      </w:r>
      <w:r w:rsidR="00B46A94">
        <w:rPr>
          <w:rtl/>
        </w:rPr>
        <w:t>،</w:t>
      </w:r>
      <w:r>
        <w:rPr>
          <w:rtl/>
        </w:rPr>
        <w:t xml:space="preserve"> وجاء في الباب 27 من أبواب ما يكتسب به ما يتعلق بالرق</w:t>
      </w:r>
      <w:r w:rsidRPr="001133A7">
        <w:rPr>
          <w:rtl/>
        </w:rPr>
        <w:t>ى</w:t>
      </w:r>
      <w:r w:rsidRPr="001133A7">
        <w:rPr>
          <w:rFonts w:hint="cs"/>
          <w:rtl/>
        </w:rPr>
        <w:t>ٰ</w:t>
      </w:r>
      <w:r>
        <w:rPr>
          <w:rtl/>
        </w:rPr>
        <w:t>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15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3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117 / 2.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118 / 6.</w:t>
      </w:r>
    </w:p>
    <w:p w:rsidR="00FB28B4" w:rsidRDefault="00FB28B4" w:rsidP="00FB28B4">
      <w:pPr>
        <w:pStyle w:val="libNormal"/>
        <w:rPr>
          <w:rtl/>
        </w:rPr>
      </w:pPr>
      <w:r>
        <w:rPr>
          <w:rtl/>
        </w:rPr>
        <w:br w:type="page"/>
      </w:r>
    </w:p>
    <w:p w:rsidR="00272FF8" w:rsidRDefault="00272FF8" w:rsidP="00B46A94">
      <w:pPr>
        <w:pStyle w:val="libNormal"/>
        <w:rPr>
          <w:rtl/>
        </w:rPr>
      </w:pPr>
      <w:r>
        <w:rPr>
          <w:rFonts w:hint="cs"/>
          <w:rtl/>
        </w:rPr>
        <w:lastRenderedPageBreak/>
        <w:t>أبي عبد الله (</w:t>
      </w:r>
      <w:r>
        <w:rPr>
          <w:rtl/>
        </w:rPr>
        <w:t xml:space="preserve"> </w:t>
      </w:r>
      <w:r w:rsidRPr="00B46A94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) قال : إنّ أمير المؤمنين (</w:t>
      </w:r>
      <w:r>
        <w:rPr>
          <w:rtl/>
        </w:rPr>
        <w:t xml:space="preserve"> </w:t>
      </w:r>
      <w:r w:rsidRPr="00B46A94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) قال : إنّ من أعظم العوّاد أجراً عند الله لمن إذا عاد أخاه خفّف الجلوس ، إلّا أن يكون المريض يحبّ ذلك </w:t>
      </w:r>
      <w:r w:rsidR="006E7409">
        <w:rPr>
          <w:rFonts w:hint="cs"/>
          <w:rtl/>
        </w:rPr>
        <w:t>و يريده و يسأله ذلك</w:t>
      </w:r>
      <w:r w:rsidR="0053359F">
        <w:rPr>
          <w:rFonts w:hint="cs"/>
          <w:rtl/>
        </w:rPr>
        <w:t xml:space="preserve"> 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وقال</w:t>
      </w:r>
      <w:r w:rsidR="00B46A94">
        <w:rPr>
          <w:rtl/>
        </w:rPr>
        <w:t>:</w:t>
      </w:r>
      <w:r>
        <w:rPr>
          <w:rtl/>
        </w:rPr>
        <w:t xml:space="preserve"> من تمام العيادة أن يضع العائد إحدى يديه على الأ</w:t>
      </w:r>
      <w:r>
        <w:rPr>
          <w:rFonts w:hint="cs"/>
          <w:rtl/>
        </w:rPr>
        <w:t>ُ</w:t>
      </w:r>
      <w:r>
        <w:rPr>
          <w:rtl/>
        </w:rPr>
        <w:t>خرى</w:t>
      </w:r>
      <w:r w:rsidR="00B46A94">
        <w:rPr>
          <w:rtl/>
        </w:rPr>
        <w:t>،</w:t>
      </w:r>
      <w:r>
        <w:rPr>
          <w:rtl/>
        </w:rPr>
        <w:t xml:space="preserve"> أو على جبهته.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الحميري في ( قرب الإ</w:t>
      </w:r>
      <w:r>
        <w:rPr>
          <w:rFonts w:hint="cs"/>
          <w:rtl/>
        </w:rPr>
        <w:t>ِ</w:t>
      </w:r>
      <w:r>
        <w:rPr>
          <w:rtl/>
        </w:rPr>
        <w:t>سناد ) عن هارون بن مسلم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E70876">
      <w:pPr>
        <w:pStyle w:val="libNormal"/>
        <w:rPr>
          <w:rtl/>
        </w:rPr>
      </w:pPr>
      <w:r w:rsidRPr="00C05011">
        <w:rPr>
          <w:rStyle w:val="libNormalChar"/>
          <w:rtl/>
        </w:rPr>
        <w:t>[ 2545 ]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عدّة من أصحابنا</w:t>
      </w:r>
      <w:r w:rsidR="00B46A94">
        <w:rPr>
          <w:rtl/>
        </w:rPr>
        <w:t>،</w:t>
      </w:r>
      <w:r>
        <w:rPr>
          <w:rtl/>
        </w:rPr>
        <w:t xml:space="preserve"> عن سهل بن زياد</w:t>
      </w:r>
      <w:r w:rsidR="00B46A94">
        <w:rPr>
          <w:rtl/>
        </w:rPr>
        <w:t>،</w:t>
      </w:r>
      <w:r>
        <w:rPr>
          <w:rtl/>
        </w:rPr>
        <w:t xml:space="preserve"> عن محمّد بن</w:t>
      </w:r>
      <w:r w:rsidR="00C05011">
        <w:rPr>
          <w:rtl/>
        </w:rPr>
        <w:t xml:space="preserve"> </w:t>
      </w:r>
      <w:r>
        <w:rPr>
          <w:rtl/>
        </w:rPr>
        <w:t>سليمان</w:t>
      </w:r>
      <w:r w:rsidR="00B46A94">
        <w:rPr>
          <w:rtl/>
        </w:rPr>
        <w:t>،</w:t>
      </w:r>
      <w:r>
        <w:rPr>
          <w:rtl/>
        </w:rPr>
        <w:t xml:space="preserve"> عن موسى بن قادم</w:t>
      </w:r>
      <w:r w:rsidR="00B46A94">
        <w:rPr>
          <w:rtl/>
        </w:rPr>
        <w:t>،</w:t>
      </w:r>
      <w:r>
        <w:rPr>
          <w:rtl/>
        </w:rPr>
        <w:t xml:space="preserve"> عن رجل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53359F">
        <w:rPr>
          <w:rFonts w:hint="cs"/>
          <w:rtl/>
        </w:rPr>
        <w:t>(</w:t>
      </w:r>
      <w:r w:rsidR="0053359F">
        <w:rPr>
          <w:rtl/>
        </w:rPr>
        <w:t xml:space="preserve"> </w:t>
      </w:r>
      <w:r w:rsidR="0053359F" w:rsidRPr="00B46A94">
        <w:rPr>
          <w:rStyle w:val="libAlaemChar"/>
          <w:rFonts w:hint="cs"/>
          <w:rtl/>
        </w:rPr>
        <w:t>عليه‌السلام</w:t>
      </w:r>
      <w:r w:rsidR="0053359F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تمام العيادة للمريض أن تضع يدك على ذراعه وتعج</w:t>
      </w:r>
      <w:r>
        <w:rPr>
          <w:rFonts w:hint="cs"/>
          <w:rtl/>
        </w:rPr>
        <w:t>ّ</w:t>
      </w:r>
      <w:r>
        <w:rPr>
          <w:rtl/>
        </w:rPr>
        <w:t>ل القيام من عنده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فإن عيادة النوكى </w:t>
      </w:r>
      <w:r w:rsidRPr="00994778">
        <w:rPr>
          <w:rStyle w:val="libFootnotenumChar"/>
          <w:rtl/>
        </w:rPr>
        <w:t>(</w:t>
      </w:r>
      <w:r w:rsidR="00E70876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أشد</w:t>
      </w:r>
      <w:r>
        <w:rPr>
          <w:rFonts w:hint="cs"/>
          <w:rtl/>
        </w:rPr>
        <w:t>ّ</w:t>
      </w:r>
      <w:r>
        <w:rPr>
          <w:rtl/>
        </w:rPr>
        <w:t xml:space="preserve"> على المريض من وجعه.</w:t>
      </w:r>
    </w:p>
    <w:p w:rsidR="00994778" w:rsidRDefault="00994778" w:rsidP="00E70876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استحباب جلوس العائد عند المريض </w:t>
      </w:r>
      <w:r w:rsidRPr="00994778">
        <w:rPr>
          <w:rStyle w:val="libFootnotenumChar"/>
          <w:rtl/>
        </w:rPr>
        <w:t>(</w:t>
      </w:r>
      <w:r w:rsidR="00E70876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1098" w:name="_Toc273006825"/>
      <w:bookmarkStart w:id="1099" w:name="_Toc299641722"/>
      <w:bookmarkStart w:id="1100" w:name="_Toc370809602"/>
      <w:bookmarkStart w:id="1101" w:name="_Toc251950054"/>
      <w:r>
        <w:rPr>
          <w:rtl/>
        </w:rPr>
        <w:t>16</w:t>
      </w:r>
      <w:r w:rsidR="00C05011">
        <w:rPr>
          <w:rtl/>
        </w:rPr>
        <w:t xml:space="preserve"> - </w:t>
      </w:r>
      <w:r>
        <w:rPr>
          <w:rtl/>
        </w:rPr>
        <w:t>باب استحباب وضع العائد يده على المريض</w:t>
      </w:r>
      <w:r w:rsidR="00B46A94">
        <w:rPr>
          <w:rtl/>
        </w:rPr>
        <w:t>،</w:t>
      </w:r>
      <w:r>
        <w:rPr>
          <w:rtl/>
        </w:rPr>
        <w:t xml:space="preserve"> ووضع</w:t>
      </w:r>
      <w:bookmarkEnd w:id="1098"/>
      <w:bookmarkEnd w:id="1099"/>
      <w:r w:rsidR="00C05011">
        <w:rPr>
          <w:rFonts w:hint="cs"/>
          <w:rtl/>
        </w:rPr>
        <w:t xml:space="preserve"> </w:t>
      </w:r>
      <w:r>
        <w:rPr>
          <w:rtl/>
        </w:rPr>
        <w:t>احدى يديه على الأ</w:t>
      </w:r>
      <w:r>
        <w:rPr>
          <w:rFonts w:hint="cs"/>
          <w:rtl/>
        </w:rPr>
        <w:t>ُ</w:t>
      </w:r>
      <w:r>
        <w:rPr>
          <w:rtl/>
        </w:rPr>
        <w:t>خرى أو على جبهته.</w:t>
      </w:r>
      <w:bookmarkEnd w:id="1100"/>
      <w:bookmarkEnd w:id="1101"/>
    </w:p>
    <w:p w:rsidR="00994778" w:rsidRDefault="00994778" w:rsidP="0053359F">
      <w:pPr>
        <w:pStyle w:val="libNormal"/>
        <w:rPr>
          <w:rtl/>
        </w:rPr>
      </w:pPr>
      <w:r w:rsidRPr="00C05011">
        <w:rPr>
          <w:rStyle w:val="libNormalChar"/>
          <w:rtl/>
        </w:rPr>
        <w:t>[ 2546 ]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حميد بن زياد</w:t>
      </w:r>
      <w:r w:rsidR="00B46A94">
        <w:rPr>
          <w:rtl/>
        </w:rPr>
        <w:t>،</w:t>
      </w:r>
      <w:r>
        <w:rPr>
          <w:rtl/>
        </w:rPr>
        <w:t xml:space="preserve"> عن الحسن بن محمّد بن</w:t>
      </w:r>
      <w:r w:rsidR="00C05011">
        <w:rPr>
          <w:rtl/>
        </w:rPr>
        <w:t xml:space="preserve"> </w:t>
      </w:r>
      <w:r>
        <w:rPr>
          <w:rtl/>
        </w:rPr>
        <w:t>سماعة</w:t>
      </w:r>
      <w:r w:rsidR="00B46A94">
        <w:rPr>
          <w:rtl/>
        </w:rPr>
        <w:t>،</w:t>
      </w:r>
      <w:r>
        <w:rPr>
          <w:rtl/>
        </w:rPr>
        <w:t xml:space="preserve"> عن غير واحد</w:t>
      </w:r>
      <w:r w:rsidR="00B46A94">
        <w:rPr>
          <w:rtl/>
        </w:rPr>
        <w:t>،</w:t>
      </w:r>
      <w:r>
        <w:rPr>
          <w:rtl/>
        </w:rPr>
        <w:t xml:space="preserve"> عن أبان</w:t>
      </w:r>
      <w:r w:rsidR="00B46A94">
        <w:rPr>
          <w:rtl/>
        </w:rPr>
        <w:t>،</w:t>
      </w:r>
      <w:r>
        <w:rPr>
          <w:rtl/>
        </w:rPr>
        <w:t xml:space="preserve"> عن أبي يحيى قال</w:t>
      </w:r>
      <w:r w:rsidR="00B46A94">
        <w:rPr>
          <w:rtl/>
        </w:rPr>
        <w:t>:</w:t>
      </w:r>
      <w:r>
        <w:rPr>
          <w:rtl/>
        </w:rPr>
        <w:t xml:space="preserve"> قال أبو عبدالله </w:t>
      </w:r>
      <w:r w:rsidR="0053359F">
        <w:rPr>
          <w:rFonts w:hint="cs"/>
          <w:rtl/>
        </w:rPr>
        <w:t>(</w:t>
      </w:r>
      <w:r w:rsidR="0053359F">
        <w:rPr>
          <w:rtl/>
        </w:rPr>
        <w:t xml:space="preserve"> </w:t>
      </w:r>
      <w:r w:rsidR="0053359F" w:rsidRPr="00B46A94">
        <w:rPr>
          <w:rStyle w:val="libAlaemChar"/>
          <w:rFonts w:hint="cs"/>
          <w:rtl/>
        </w:rPr>
        <w:t>عليه‌السلام</w:t>
      </w:r>
      <w:r w:rsidR="0053359F">
        <w:rPr>
          <w:rFonts w:hint="cs"/>
          <w:rtl/>
        </w:rPr>
        <w:t xml:space="preserve"> ) </w:t>
      </w:r>
      <w:r w:rsidR="00B46A94">
        <w:rPr>
          <w:rtl/>
        </w:rPr>
        <w:t>:</w:t>
      </w:r>
      <w:r>
        <w:rPr>
          <w:rtl/>
        </w:rPr>
        <w:t xml:space="preserve"> تمام العيادة أن تضع يدك على المريض إذا دخلت عليه.</w:t>
      </w:r>
    </w:p>
    <w:p w:rsidR="00994778" w:rsidRDefault="00994778" w:rsidP="00E70876">
      <w:pPr>
        <w:pStyle w:val="libNormal"/>
        <w:rPr>
          <w:rtl/>
        </w:rPr>
      </w:pPr>
      <w:r>
        <w:rPr>
          <w:rtl/>
        </w:rPr>
        <w:t>أقول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</w:t>
      </w:r>
      <w:r w:rsidR="00E70876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AA4760" w:rsidRDefault="00994778" w:rsidP="00E70876">
      <w:pPr>
        <w:pStyle w:val="libFootnote0"/>
        <w:rPr>
          <w:rtl/>
        </w:rPr>
      </w:pPr>
      <w:r w:rsidRPr="00AA4760">
        <w:rPr>
          <w:rtl/>
        </w:rPr>
        <w:t>(1) قرب الاسناد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AA4760">
        <w:rPr>
          <w:rtl/>
        </w:rPr>
        <w:t>8.</w:t>
      </w:r>
    </w:p>
    <w:p w:rsidR="00994778" w:rsidRDefault="00994778" w:rsidP="00E70876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118 / 4.</w:t>
      </w:r>
    </w:p>
    <w:p w:rsidR="00994778" w:rsidRDefault="00994778" w:rsidP="00E70876">
      <w:pPr>
        <w:pStyle w:val="libFootnote0"/>
        <w:rPr>
          <w:rtl/>
        </w:rPr>
      </w:pPr>
      <w:r w:rsidRPr="00AA4760">
        <w:rPr>
          <w:rtl/>
        </w:rPr>
        <w:t>(</w:t>
      </w:r>
      <w:r w:rsidR="00E70876">
        <w:rPr>
          <w:rFonts w:hint="cs"/>
          <w:rtl/>
        </w:rPr>
        <w:t>2</w:t>
      </w:r>
      <w:r w:rsidRPr="00AA4760">
        <w:rPr>
          <w:rtl/>
        </w:rPr>
        <w:t xml:space="preserve">) </w:t>
      </w:r>
      <w:r w:rsidRPr="005529AE">
        <w:rPr>
          <w:rtl/>
        </w:rPr>
        <w:t>النوكى</w:t>
      </w:r>
      <w:r w:rsidRPr="005529AE">
        <w:rPr>
          <w:rFonts w:hint="cs"/>
          <w:rtl/>
        </w:rPr>
        <w:t>ٰ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AA4760">
        <w:rPr>
          <w:rtl/>
        </w:rPr>
        <w:t>الحمقى</w:t>
      </w:r>
      <w:r w:rsidRPr="005529AE">
        <w:rPr>
          <w:rFonts w:hint="cs"/>
          <w:rtl/>
        </w:rPr>
        <w:t>ٰ</w:t>
      </w:r>
      <w:r w:rsidRPr="00AA4760">
        <w:rPr>
          <w:rtl/>
        </w:rPr>
        <w:t xml:space="preserve"> ( مجمع البحرين 5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AA4760">
        <w:rPr>
          <w:rtl/>
        </w:rPr>
        <w:t>296 ).</w:t>
      </w:r>
    </w:p>
    <w:p w:rsidR="00E70876" w:rsidRPr="00E70876" w:rsidRDefault="00E70876" w:rsidP="00E70876">
      <w:pPr>
        <w:pStyle w:val="libFootnote0"/>
        <w:rPr>
          <w:rtl/>
        </w:rPr>
      </w:pPr>
      <w:r w:rsidRPr="005529AE">
        <w:rPr>
          <w:rtl/>
        </w:rPr>
        <w:t>(</w:t>
      </w:r>
      <w:r>
        <w:rPr>
          <w:rFonts w:hint="cs"/>
          <w:rtl/>
        </w:rPr>
        <w:t>3</w:t>
      </w:r>
      <w:r w:rsidRPr="005529AE">
        <w:rPr>
          <w:rtl/>
        </w:rPr>
        <w:t>) تقدم ما يدل على ذلك في الحديث 3 من الباب 10</w:t>
      </w:r>
      <w:r>
        <w:rPr>
          <w:rtl/>
        </w:rPr>
        <w:t>،</w:t>
      </w:r>
      <w:r w:rsidRPr="005529AE">
        <w:rPr>
          <w:rtl/>
        </w:rPr>
        <w:t xml:space="preserve"> ويأتي في الحديث 1 من الباب 31 من</w:t>
      </w:r>
      <w:r>
        <w:rPr>
          <w:rtl/>
        </w:rPr>
        <w:t xml:space="preserve"> </w:t>
      </w:r>
      <w:r w:rsidRPr="005529AE">
        <w:rPr>
          <w:rtl/>
        </w:rPr>
        <w:t>هذه الأبواب.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16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994778" w:rsidRDefault="00994778" w:rsidP="00E70876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118 / 5.</w:t>
      </w:r>
    </w:p>
    <w:p w:rsidR="00994778" w:rsidRPr="00AA4760" w:rsidRDefault="00994778" w:rsidP="00E70876">
      <w:pPr>
        <w:pStyle w:val="libFootnote0"/>
        <w:rPr>
          <w:rtl/>
        </w:rPr>
      </w:pPr>
      <w:r w:rsidRPr="00AA4760">
        <w:rPr>
          <w:rtl/>
        </w:rPr>
        <w:t>(</w:t>
      </w:r>
      <w:r w:rsidR="00E70876">
        <w:rPr>
          <w:rFonts w:hint="cs"/>
          <w:rtl/>
        </w:rPr>
        <w:t>4</w:t>
      </w:r>
      <w:r w:rsidRPr="00AA4760">
        <w:rPr>
          <w:rtl/>
        </w:rPr>
        <w:t>) تقدم ما يدل على ذلك في الحديث 2 و 3 من الباب 15 من هذه الأبواب.</w:t>
      </w:r>
    </w:p>
    <w:p w:rsidR="00FB28B4" w:rsidRDefault="00FB28B4" w:rsidP="00FB28B4">
      <w:pPr>
        <w:pStyle w:val="libNormal"/>
        <w:rPr>
          <w:rtl/>
        </w:rPr>
      </w:pPr>
      <w:bookmarkStart w:id="1102" w:name="_Toc273006826"/>
      <w:bookmarkStart w:id="1103" w:name="_Toc299641723"/>
      <w:bookmarkStart w:id="1104" w:name="_Toc370809603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1105" w:name="_Toc251950055"/>
      <w:r>
        <w:rPr>
          <w:rtl/>
        </w:rPr>
        <w:lastRenderedPageBreak/>
        <w:t>17</w:t>
      </w:r>
      <w:r w:rsidR="00C05011">
        <w:rPr>
          <w:rtl/>
        </w:rPr>
        <w:t xml:space="preserve"> - </w:t>
      </w:r>
      <w:r>
        <w:rPr>
          <w:rtl/>
        </w:rPr>
        <w:t>باب استحباب استصحاب العائد هدية الى المريض من</w:t>
      </w:r>
      <w:bookmarkEnd w:id="1102"/>
      <w:bookmarkEnd w:id="1103"/>
      <w:r w:rsidR="00C05011">
        <w:rPr>
          <w:rFonts w:hint="cs"/>
          <w:rtl/>
        </w:rPr>
        <w:t xml:space="preserve"> </w:t>
      </w:r>
      <w:r>
        <w:rPr>
          <w:rtl/>
        </w:rPr>
        <w:t>فاكهة أو طيب أو بخور أو نحوه.</w:t>
      </w:r>
      <w:bookmarkEnd w:id="1104"/>
      <w:bookmarkEnd w:id="1105"/>
    </w:p>
    <w:p w:rsidR="00994778" w:rsidRDefault="00994778" w:rsidP="00E70876">
      <w:pPr>
        <w:pStyle w:val="libNormal"/>
        <w:rPr>
          <w:rtl/>
        </w:rPr>
      </w:pPr>
      <w:r w:rsidRPr="00C05011">
        <w:rPr>
          <w:rStyle w:val="libNormalChar"/>
          <w:rtl/>
        </w:rPr>
        <w:t>[ 2547 ]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موسى بن الحسن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الفضل بن عامر أبي العباس</w:t>
      </w:r>
      <w:r w:rsidR="00B46A94">
        <w:rPr>
          <w:rtl/>
        </w:rPr>
        <w:t>،</w:t>
      </w:r>
      <w:r>
        <w:rPr>
          <w:rtl/>
        </w:rPr>
        <w:t xml:space="preserve"> عن موسى بن القاسم</w:t>
      </w:r>
      <w:r w:rsidR="00B46A94">
        <w:rPr>
          <w:rtl/>
        </w:rPr>
        <w:t>،</w:t>
      </w:r>
      <w:r>
        <w:rPr>
          <w:rtl/>
        </w:rPr>
        <w:t xml:space="preserve"> عن أبي زيد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مولى لجعفر بن محمّد</w:t>
      </w:r>
      <w:r w:rsidR="00E70876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E70876">
        <w:rPr>
          <w:rFonts w:hint="cs"/>
          <w:rtl/>
        </w:rPr>
        <w:t xml:space="preserve"> ) 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مرض بعض مواليه فخرجنا إليه</w:t>
      </w:r>
      <w:r w:rsidR="00C05011">
        <w:rPr>
          <w:rtl/>
        </w:rPr>
        <w:t xml:space="preserve"> </w:t>
      </w:r>
      <w:r>
        <w:rPr>
          <w:rtl/>
        </w:rPr>
        <w:t xml:space="preserve">نعوده [ ونحن عدّة من موالي جعفر ]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فاستقبلنا جعفر في بعض الطريق</w:t>
      </w:r>
      <w:r w:rsidR="00C05011">
        <w:rPr>
          <w:rtl/>
        </w:rPr>
        <w:t xml:space="preserve"> </w:t>
      </w:r>
      <w:r>
        <w:rPr>
          <w:rtl/>
        </w:rPr>
        <w:t>فقال لنا</w:t>
      </w:r>
      <w:r w:rsidR="00B46A94">
        <w:rPr>
          <w:rtl/>
        </w:rPr>
        <w:t>:</w:t>
      </w:r>
      <w:r>
        <w:rPr>
          <w:rtl/>
        </w:rPr>
        <w:t xml:space="preserve"> أين تريدون</w:t>
      </w:r>
      <w:r>
        <w:rPr>
          <w:rFonts w:hint="cs"/>
          <w:rtl/>
        </w:rPr>
        <w:t xml:space="preserve"> </w:t>
      </w:r>
      <w:r>
        <w:rPr>
          <w:rtl/>
        </w:rPr>
        <w:t>؟ فقلنا</w:t>
      </w:r>
      <w:r w:rsidR="00B46A94">
        <w:rPr>
          <w:rtl/>
        </w:rPr>
        <w:t>:</w:t>
      </w:r>
      <w:r>
        <w:rPr>
          <w:rtl/>
        </w:rPr>
        <w:t xml:space="preserve"> نريد فلانا</w:t>
      </w:r>
      <w:r>
        <w:rPr>
          <w:rFonts w:hint="cs"/>
          <w:rtl/>
        </w:rPr>
        <w:t>ً</w:t>
      </w:r>
      <w:r>
        <w:rPr>
          <w:rtl/>
        </w:rPr>
        <w:t xml:space="preserve"> نعوده</w:t>
      </w:r>
      <w:r w:rsidR="00B46A94">
        <w:rPr>
          <w:rtl/>
        </w:rPr>
        <w:t>،</w:t>
      </w:r>
      <w:r>
        <w:rPr>
          <w:rtl/>
        </w:rPr>
        <w:t xml:space="preserve"> فقال لنا</w:t>
      </w:r>
      <w:r w:rsidR="00B46A94">
        <w:rPr>
          <w:rtl/>
        </w:rPr>
        <w:t>:</w:t>
      </w:r>
      <w:r>
        <w:rPr>
          <w:rtl/>
        </w:rPr>
        <w:t xml:space="preserve"> قفوا</w:t>
      </w:r>
      <w:r w:rsidR="00B46A94">
        <w:rPr>
          <w:rtl/>
        </w:rPr>
        <w:t>،</w:t>
      </w:r>
      <w:r>
        <w:rPr>
          <w:rtl/>
        </w:rPr>
        <w:t xml:space="preserve"> فوقفنا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فقال</w:t>
      </w:r>
      <w:r w:rsidR="00B46A94">
        <w:rPr>
          <w:rtl/>
        </w:rPr>
        <w:t>:</w:t>
      </w:r>
      <w:r>
        <w:rPr>
          <w:rtl/>
        </w:rPr>
        <w:t xml:space="preserve"> مع أحدكم تفاحة</w:t>
      </w:r>
      <w:r w:rsidR="00B46A94">
        <w:rPr>
          <w:rtl/>
        </w:rPr>
        <w:t>،</w:t>
      </w:r>
      <w:r>
        <w:rPr>
          <w:rtl/>
        </w:rPr>
        <w:t xml:space="preserve"> أو سفرجلة</w:t>
      </w:r>
      <w:r w:rsidR="00B46A94">
        <w:rPr>
          <w:rtl/>
        </w:rPr>
        <w:t>،</w:t>
      </w:r>
      <w:r>
        <w:rPr>
          <w:rtl/>
        </w:rPr>
        <w:t xml:space="preserve"> أو </w:t>
      </w:r>
      <w:r>
        <w:rPr>
          <w:rFonts w:hint="cs"/>
          <w:rtl/>
        </w:rPr>
        <w:t>أُ</w:t>
      </w:r>
      <w:r>
        <w:rPr>
          <w:rtl/>
        </w:rPr>
        <w:t>ترجة</w:t>
      </w:r>
      <w:r w:rsidR="00B46A94">
        <w:rPr>
          <w:rtl/>
        </w:rPr>
        <w:t>،</w:t>
      </w:r>
      <w:r>
        <w:rPr>
          <w:rtl/>
        </w:rPr>
        <w:t xml:space="preserve"> أو لعقة من طيب</w:t>
      </w:r>
      <w:r w:rsidR="00B46A94">
        <w:rPr>
          <w:rtl/>
        </w:rPr>
        <w:t>،</w:t>
      </w:r>
      <w:r>
        <w:rPr>
          <w:rtl/>
        </w:rPr>
        <w:t xml:space="preserve"> أو</w:t>
      </w:r>
      <w:r w:rsidR="00C05011">
        <w:rPr>
          <w:rtl/>
        </w:rPr>
        <w:t xml:space="preserve"> </w:t>
      </w:r>
      <w:r>
        <w:rPr>
          <w:rtl/>
        </w:rPr>
        <w:t>قطعة من عود بخور</w:t>
      </w:r>
      <w:r>
        <w:rPr>
          <w:rFonts w:hint="cs"/>
          <w:rtl/>
        </w:rPr>
        <w:t xml:space="preserve"> </w:t>
      </w:r>
      <w:r>
        <w:rPr>
          <w:rtl/>
        </w:rPr>
        <w:t>؟ فقلنا</w:t>
      </w:r>
      <w:r w:rsidR="00B46A94">
        <w:rPr>
          <w:rtl/>
        </w:rPr>
        <w:t>:</w:t>
      </w:r>
      <w:r>
        <w:rPr>
          <w:rtl/>
        </w:rPr>
        <w:t xml:space="preserve"> ما معنا شيء من هذا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أما تعلمون أن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المريض يستريح إلى كل</w:t>
      </w:r>
      <w:r>
        <w:rPr>
          <w:rFonts w:hint="cs"/>
          <w:rtl/>
        </w:rPr>
        <w:t>ّ</w:t>
      </w:r>
      <w:r>
        <w:rPr>
          <w:rtl/>
        </w:rPr>
        <w:t xml:space="preserve"> ما أ</w:t>
      </w:r>
      <w:r>
        <w:rPr>
          <w:rFonts w:hint="cs"/>
          <w:rtl/>
        </w:rPr>
        <w:t>ُ</w:t>
      </w:r>
      <w:r>
        <w:rPr>
          <w:rtl/>
        </w:rPr>
        <w:t>دخل به عليه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994778" w:rsidRDefault="00994778" w:rsidP="00994778">
      <w:pPr>
        <w:pStyle w:val="Heading2Center"/>
        <w:rPr>
          <w:rtl/>
        </w:rPr>
      </w:pPr>
      <w:bookmarkStart w:id="1106" w:name="_Toc273006827"/>
      <w:bookmarkStart w:id="1107" w:name="_Toc299641724"/>
      <w:bookmarkStart w:id="1108" w:name="_Toc370809604"/>
      <w:bookmarkStart w:id="1109" w:name="_Toc251950056"/>
      <w:r>
        <w:rPr>
          <w:rtl/>
        </w:rPr>
        <w:t>18</w:t>
      </w:r>
      <w:r w:rsidR="00C05011">
        <w:rPr>
          <w:rtl/>
        </w:rPr>
        <w:t xml:space="preserve"> - </w:t>
      </w:r>
      <w:r>
        <w:rPr>
          <w:rtl/>
        </w:rPr>
        <w:t>باب استحباب السعي في قضاء حاجة الضرير والمريض</w:t>
      </w:r>
      <w:bookmarkEnd w:id="1106"/>
      <w:bookmarkEnd w:id="1107"/>
      <w:r w:rsidR="00C05011">
        <w:rPr>
          <w:rFonts w:hint="cs"/>
          <w:rtl/>
        </w:rPr>
        <w:t xml:space="preserve"> </w:t>
      </w:r>
      <w:r>
        <w:rPr>
          <w:rtl/>
        </w:rPr>
        <w:t>حتى تقضى</w:t>
      </w:r>
      <w:r w:rsidR="00B46A94">
        <w:rPr>
          <w:rtl/>
        </w:rPr>
        <w:t>،</w:t>
      </w:r>
      <w:r>
        <w:rPr>
          <w:rtl/>
        </w:rPr>
        <w:t xml:space="preserve"> وخصوصا</w:t>
      </w:r>
      <w:r>
        <w:rPr>
          <w:rFonts w:hint="cs"/>
          <w:rtl/>
        </w:rPr>
        <w:t>ً</w:t>
      </w:r>
      <w:r>
        <w:rPr>
          <w:rtl/>
        </w:rPr>
        <w:t xml:space="preserve"> القرابة.</w:t>
      </w:r>
      <w:bookmarkEnd w:id="1108"/>
      <w:bookmarkEnd w:id="1109"/>
    </w:p>
    <w:p w:rsidR="00C05011" w:rsidRDefault="00994778" w:rsidP="00E70876">
      <w:pPr>
        <w:pStyle w:val="libNormal"/>
        <w:rPr>
          <w:rtl/>
        </w:rPr>
      </w:pPr>
      <w:r w:rsidRPr="00C05011">
        <w:rPr>
          <w:rStyle w:val="libNormalChar"/>
          <w:rtl/>
        </w:rPr>
        <w:t>[ 2548 ]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بإسناده عن شعيب بن واقد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الحسين بن زيد</w:t>
      </w:r>
      <w:r w:rsidR="00B46A94">
        <w:rPr>
          <w:rtl/>
        </w:rPr>
        <w:t>،</w:t>
      </w:r>
      <w:r>
        <w:rPr>
          <w:rtl/>
        </w:rPr>
        <w:t xml:space="preserve"> عن الصادق</w:t>
      </w:r>
      <w:r w:rsidR="00B46A94">
        <w:rPr>
          <w:rtl/>
        </w:rPr>
        <w:t>،</w:t>
      </w:r>
      <w:r>
        <w:rPr>
          <w:rtl/>
        </w:rPr>
        <w:t xml:space="preserve"> عن آبائه</w:t>
      </w:r>
      <w:r w:rsidR="00E70876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 w:rsidR="00E70876">
        <w:rPr>
          <w:rFonts w:hint="cs"/>
          <w:rtl/>
        </w:rPr>
        <w:t xml:space="preserve"> ) ،</w:t>
      </w:r>
      <w:r>
        <w:rPr>
          <w:rtl/>
        </w:rPr>
        <w:t xml:space="preserve"> عن رسول الله</w:t>
      </w:r>
      <w:r w:rsidR="00E70876">
        <w:rPr>
          <w:rFonts w:hint="cs"/>
          <w:rtl/>
        </w:rPr>
        <w:t xml:space="preserve"> (</w:t>
      </w:r>
      <w:r w:rsidR="00C05011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C05011">
        <w:rPr>
          <w:rFonts w:hint="cs"/>
          <w:rtl/>
        </w:rPr>
        <w:t xml:space="preserve"> </w:t>
      </w:r>
      <w:r w:rsidR="00E70876">
        <w:rPr>
          <w:rFonts w:hint="cs"/>
          <w:rtl/>
        </w:rPr>
        <w:t xml:space="preserve">) </w:t>
      </w:r>
      <w:r w:rsidR="00C05011">
        <w:rPr>
          <w:rFonts w:hint="cs"/>
          <w:rtl/>
        </w:rPr>
        <w:t xml:space="preserve">- </w:t>
      </w:r>
      <w:r>
        <w:rPr>
          <w:rtl/>
        </w:rPr>
        <w:t>في حديث المناهي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ومن كفى ضريرا حاجة من</w:t>
      </w:r>
      <w:r w:rsidR="00C05011">
        <w:rPr>
          <w:rtl/>
        </w:rPr>
        <w:t xml:space="preserve"> </w:t>
      </w:r>
      <w:r>
        <w:rPr>
          <w:rtl/>
        </w:rPr>
        <w:t>حوائج الدنيا</w:t>
      </w:r>
      <w:r w:rsidR="00B46A94">
        <w:rPr>
          <w:rtl/>
        </w:rPr>
        <w:t>،</w:t>
      </w:r>
      <w:r>
        <w:rPr>
          <w:rtl/>
        </w:rPr>
        <w:t xml:space="preserve"> ومشى له فيها حتّى يقضي الله له حاجته أعطاه الله براءة من</w:t>
      </w:r>
      <w:r w:rsidR="00C05011">
        <w:rPr>
          <w:rtl/>
        </w:rPr>
        <w:t xml:space="preserve"> </w:t>
      </w:r>
      <w:r>
        <w:rPr>
          <w:rtl/>
        </w:rPr>
        <w:t>النفاق</w:t>
      </w:r>
      <w:r w:rsidR="00B46A94">
        <w:rPr>
          <w:rtl/>
        </w:rPr>
        <w:t>،</w:t>
      </w:r>
      <w:r>
        <w:rPr>
          <w:rtl/>
        </w:rPr>
        <w:t xml:space="preserve"> وبراءة من النار</w:t>
      </w:r>
      <w:r w:rsidR="00B46A94">
        <w:rPr>
          <w:rtl/>
        </w:rPr>
        <w:t>،</w:t>
      </w:r>
      <w:r>
        <w:rPr>
          <w:rtl/>
        </w:rPr>
        <w:t xml:space="preserve"> وقضى له سبعين حاجة من حوائج الدنيا</w:t>
      </w:r>
      <w:r w:rsidR="00B46A94">
        <w:rPr>
          <w:rtl/>
        </w:rPr>
        <w:t>،</w:t>
      </w:r>
      <w:r>
        <w:rPr>
          <w:rtl/>
        </w:rPr>
        <w:t xml:space="preserve"> ولا يزال</w:t>
      </w:r>
      <w:r w:rsidR="00C05011">
        <w:rPr>
          <w:rtl/>
        </w:rPr>
        <w:t xml:space="preserve"> </w:t>
      </w:r>
      <w:r>
        <w:rPr>
          <w:rtl/>
        </w:rPr>
        <w:t>يخوض في رحمة الله حتّى يرجع</w:t>
      </w:r>
      <w:r w:rsidR="00B46A94">
        <w:rPr>
          <w:rtl/>
        </w:rPr>
        <w:t>،</w:t>
      </w:r>
      <w:r>
        <w:rPr>
          <w:rtl/>
        </w:rPr>
        <w:t xml:space="preserve"> ومن سعى لمريض في حاجة قضاها أو لم يقضها</w:t>
      </w:r>
    </w:p>
    <w:p w:rsidR="00994778" w:rsidRPr="005529AE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17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994778" w:rsidRDefault="00994778" w:rsidP="00E70876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118 / 3.</w:t>
      </w:r>
    </w:p>
    <w:p w:rsidR="00994778" w:rsidRPr="00AA4760" w:rsidRDefault="00994778" w:rsidP="00E70876">
      <w:pPr>
        <w:pStyle w:val="libFootnote0"/>
        <w:rPr>
          <w:rtl/>
        </w:rPr>
      </w:pPr>
      <w:r w:rsidRPr="00AA4760">
        <w:rPr>
          <w:rtl/>
        </w:rPr>
        <w:t>(1) ما بين المعقوفين أثبتناه من المصدر.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18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الفقيه 4</w:t>
      </w:r>
      <w:r w:rsidR="00B46A94">
        <w:rPr>
          <w:rtl/>
        </w:rPr>
        <w:t>:</w:t>
      </w:r>
      <w:r>
        <w:rPr>
          <w:rtl/>
        </w:rPr>
        <w:t xml:space="preserve"> 9</w:t>
      </w:r>
      <w:r w:rsidR="00C05011">
        <w:rPr>
          <w:rtl/>
        </w:rPr>
        <w:t xml:space="preserve"> - </w:t>
      </w:r>
      <w:r>
        <w:rPr>
          <w:rtl/>
        </w:rPr>
        <w:t>10 / حديث المناهي.</w:t>
      </w:r>
    </w:p>
    <w:p w:rsidR="00FB28B4" w:rsidRDefault="00FB28B4" w:rsidP="00FB28B4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خرج من ذنوبه كيوم ولدته أ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ه</w:t>
      </w:r>
      <w:r w:rsidR="00B46A94">
        <w:rPr>
          <w:rtl/>
        </w:rPr>
        <w:t>،</w:t>
      </w:r>
      <w:r>
        <w:rPr>
          <w:rtl/>
        </w:rPr>
        <w:t xml:space="preserve"> فقال رجل من الأنصار</w:t>
      </w:r>
      <w:r w:rsidR="00B46A94">
        <w:rPr>
          <w:rtl/>
        </w:rPr>
        <w:t>:</w:t>
      </w:r>
      <w:r>
        <w:rPr>
          <w:rtl/>
        </w:rPr>
        <w:t xml:space="preserve"> بأبي أنت وأ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ي يا</w:t>
      </w:r>
      <w:r w:rsidR="00C05011">
        <w:rPr>
          <w:rtl/>
        </w:rPr>
        <w:t xml:space="preserve"> </w:t>
      </w:r>
      <w:r>
        <w:rPr>
          <w:rtl/>
        </w:rPr>
        <w:t>رسول الله</w:t>
      </w:r>
      <w:r w:rsidR="00B46A94">
        <w:rPr>
          <w:rtl/>
        </w:rPr>
        <w:t>،</w:t>
      </w:r>
      <w:r>
        <w:rPr>
          <w:rtl/>
        </w:rPr>
        <w:t xml:space="preserve"> فإن كان المريض من أهل بيته</w:t>
      </w:r>
      <w:r w:rsidR="00B46A94">
        <w:rPr>
          <w:rtl/>
        </w:rPr>
        <w:t>،</w:t>
      </w:r>
      <w:r>
        <w:rPr>
          <w:rtl/>
        </w:rPr>
        <w:t xml:space="preserve"> أو ليس أعظم أجرا</w:t>
      </w:r>
      <w:r>
        <w:rPr>
          <w:rFonts w:hint="cs"/>
          <w:rtl/>
        </w:rPr>
        <w:t>ً</w:t>
      </w:r>
      <w:r>
        <w:rPr>
          <w:rtl/>
        </w:rPr>
        <w:t xml:space="preserve"> إذا سعى في</w:t>
      </w:r>
      <w:r w:rsidR="00C05011">
        <w:rPr>
          <w:rtl/>
        </w:rPr>
        <w:t xml:space="preserve"> </w:t>
      </w:r>
      <w:r>
        <w:rPr>
          <w:rtl/>
        </w:rPr>
        <w:t>حاجة أهل بيته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نعم.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ذلك في فعل المعروف إن شاء الله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1110" w:name="_Toc273006828"/>
      <w:bookmarkStart w:id="1111" w:name="_Toc299641725"/>
      <w:bookmarkStart w:id="1112" w:name="_Toc370809605"/>
      <w:bookmarkStart w:id="1113" w:name="_Toc251950057"/>
      <w:r>
        <w:rPr>
          <w:rtl/>
        </w:rPr>
        <w:t>19</w:t>
      </w:r>
      <w:r w:rsidR="00C05011">
        <w:rPr>
          <w:rtl/>
        </w:rPr>
        <w:t xml:space="preserve"> - </w:t>
      </w:r>
      <w:r>
        <w:rPr>
          <w:rtl/>
        </w:rPr>
        <w:t>باب عدم تحريم كراهة الموت.</w:t>
      </w:r>
      <w:bookmarkEnd w:id="1110"/>
      <w:bookmarkEnd w:id="1111"/>
      <w:bookmarkEnd w:id="1112"/>
      <w:bookmarkEnd w:id="1113"/>
    </w:p>
    <w:p w:rsidR="00994778" w:rsidRDefault="00994778" w:rsidP="00E70876">
      <w:pPr>
        <w:pStyle w:val="libNormal"/>
        <w:rPr>
          <w:rtl/>
        </w:rPr>
      </w:pPr>
      <w:r w:rsidRPr="00C05011">
        <w:rPr>
          <w:rStyle w:val="libNormalChar"/>
          <w:rtl/>
        </w:rPr>
        <w:t>[ 2549 ]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محمّد بن</w:t>
      </w:r>
      <w:r w:rsidR="00C05011">
        <w:rPr>
          <w:rtl/>
        </w:rPr>
        <w:t xml:space="preserve"> </w:t>
      </w:r>
      <w:r>
        <w:rPr>
          <w:rtl/>
        </w:rPr>
        <w:t>خالد</w:t>
      </w:r>
      <w:r w:rsidR="00B46A94">
        <w:rPr>
          <w:rtl/>
        </w:rPr>
        <w:t>،</w:t>
      </w:r>
      <w:r>
        <w:rPr>
          <w:rtl/>
        </w:rPr>
        <w:t xml:space="preserve"> عن إسماعيل بن مهران</w:t>
      </w:r>
      <w:r w:rsidR="00B46A94">
        <w:rPr>
          <w:rtl/>
        </w:rPr>
        <w:t>،</w:t>
      </w:r>
      <w:r>
        <w:rPr>
          <w:rtl/>
        </w:rPr>
        <w:t xml:space="preserve"> عن أبي سعيد القم</w:t>
      </w:r>
      <w:r>
        <w:rPr>
          <w:rFonts w:hint="cs"/>
          <w:rtl/>
        </w:rPr>
        <w:t>ّ</w:t>
      </w:r>
      <w:r>
        <w:rPr>
          <w:rtl/>
        </w:rPr>
        <w:t>اط</w:t>
      </w:r>
      <w:r w:rsidR="00B46A94">
        <w:rPr>
          <w:rtl/>
        </w:rPr>
        <w:t>،</w:t>
      </w:r>
      <w:r>
        <w:rPr>
          <w:rtl/>
        </w:rPr>
        <w:t xml:space="preserve"> عن أبان بن تغلب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عن أبي جعفر </w:t>
      </w:r>
      <w:r w:rsidR="00E70876">
        <w:rPr>
          <w:rFonts w:hint="cs"/>
          <w:rtl/>
        </w:rPr>
        <w:t>(</w:t>
      </w:r>
      <w:r w:rsidR="00E70876">
        <w:rPr>
          <w:rtl/>
        </w:rPr>
        <w:t xml:space="preserve"> </w:t>
      </w:r>
      <w:r w:rsidR="00E70876" w:rsidRPr="00B46A94">
        <w:rPr>
          <w:rStyle w:val="libAlaemChar"/>
          <w:rFonts w:hint="cs"/>
          <w:rtl/>
        </w:rPr>
        <w:t>عليه‌السلام</w:t>
      </w:r>
      <w:r w:rsidR="00E70876">
        <w:rPr>
          <w:rFonts w:hint="cs"/>
          <w:rtl/>
        </w:rPr>
        <w:t xml:space="preserve"> ) </w:t>
      </w:r>
      <w:r w:rsidR="00B46A94">
        <w:rPr>
          <w:rtl/>
        </w:rPr>
        <w:t>:</w:t>
      </w:r>
      <w:r>
        <w:rPr>
          <w:rtl/>
        </w:rPr>
        <w:t xml:space="preserve"> ل</w:t>
      </w:r>
      <w:r w:rsidR="00E70876">
        <w:rPr>
          <w:rFonts w:hint="cs"/>
          <w:rtl/>
        </w:rPr>
        <w:t>ـ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ا أ</w:t>
      </w:r>
      <w:r>
        <w:rPr>
          <w:rFonts w:hint="cs"/>
          <w:rtl/>
        </w:rPr>
        <w:t>ُ</w:t>
      </w:r>
      <w:r>
        <w:rPr>
          <w:rtl/>
        </w:rPr>
        <w:t>سري بالنبي</w:t>
      </w:r>
      <w:r w:rsidR="00E70876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E70876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يا رب</w:t>
      </w:r>
      <w:r>
        <w:rPr>
          <w:rFonts w:hint="cs"/>
          <w:rtl/>
        </w:rPr>
        <w:t>ّ</w:t>
      </w:r>
      <w:r w:rsidR="00B46A94">
        <w:rPr>
          <w:rtl/>
        </w:rPr>
        <w:t>،</w:t>
      </w:r>
      <w:r>
        <w:rPr>
          <w:rtl/>
        </w:rPr>
        <w:t xml:space="preserve"> ما حال المؤمن عندك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يا محمّد</w:t>
      </w:r>
      <w:r w:rsidR="00B46A94">
        <w:rPr>
          <w:rtl/>
        </w:rPr>
        <w:t>،</w:t>
      </w:r>
      <w:r>
        <w:rPr>
          <w:rtl/>
        </w:rPr>
        <w:t xml:space="preserve"> من أهان لي ولي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>
        <w:rPr>
          <w:rtl/>
        </w:rPr>
        <w:t xml:space="preserve"> فقد بارزني</w:t>
      </w:r>
      <w:r w:rsidR="00C05011">
        <w:rPr>
          <w:rtl/>
        </w:rPr>
        <w:t xml:space="preserve"> </w:t>
      </w:r>
      <w:r>
        <w:rPr>
          <w:rtl/>
        </w:rPr>
        <w:t>بالمحاربة</w:t>
      </w:r>
      <w:r w:rsidR="00B46A94">
        <w:rPr>
          <w:rtl/>
        </w:rPr>
        <w:t>،</w:t>
      </w:r>
      <w:r>
        <w:rPr>
          <w:rtl/>
        </w:rPr>
        <w:t xml:space="preserve"> وأنا أسرع شيء إلى نصرة أوليائي</w:t>
      </w:r>
      <w:r w:rsidR="00B46A94">
        <w:rPr>
          <w:rtl/>
        </w:rPr>
        <w:t>،</w:t>
      </w:r>
      <w:r>
        <w:rPr>
          <w:rtl/>
        </w:rPr>
        <w:t xml:space="preserve"> وما ترد</w:t>
      </w:r>
      <w:r>
        <w:rPr>
          <w:rFonts w:hint="cs"/>
          <w:rtl/>
        </w:rPr>
        <w:t>ّ</w:t>
      </w:r>
      <w:r>
        <w:rPr>
          <w:rtl/>
        </w:rPr>
        <w:t xml:space="preserve">دت في </w:t>
      </w:r>
      <w:r w:rsidRPr="00994778">
        <w:rPr>
          <w:rStyle w:val="libFootnotenumChar"/>
          <w:rtl/>
        </w:rPr>
        <w:t>(</w:t>
      </w:r>
      <w:r w:rsidR="00E70876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شيء أنا فاعله</w:t>
      </w:r>
      <w:r w:rsidR="00C05011">
        <w:rPr>
          <w:rtl/>
        </w:rPr>
        <w:t xml:space="preserve"> </w:t>
      </w:r>
      <w:r>
        <w:rPr>
          <w:rtl/>
        </w:rPr>
        <w:t>كترد</w:t>
      </w:r>
      <w:r>
        <w:rPr>
          <w:rFonts w:hint="cs"/>
          <w:rtl/>
        </w:rPr>
        <w:t>ّ</w:t>
      </w:r>
      <w:r>
        <w:rPr>
          <w:rtl/>
        </w:rPr>
        <w:t xml:space="preserve">دي في </w:t>
      </w:r>
      <w:r w:rsidRPr="00994778">
        <w:rPr>
          <w:rStyle w:val="libFootnotenumChar"/>
          <w:rtl/>
        </w:rPr>
        <w:t>(</w:t>
      </w:r>
      <w:r w:rsidR="00E70876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وفاة المؤمن</w:t>
      </w:r>
      <w:r w:rsidR="00B46A94">
        <w:rPr>
          <w:rtl/>
        </w:rPr>
        <w:t>،</w:t>
      </w:r>
      <w:r>
        <w:rPr>
          <w:rtl/>
        </w:rPr>
        <w:t xml:space="preserve"> يكره الموت وأكره مساءته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 الترد</w:t>
      </w:r>
      <w:r>
        <w:rPr>
          <w:rFonts w:hint="cs"/>
          <w:rtl/>
        </w:rPr>
        <w:t>ّ</w:t>
      </w:r>
      <w:r>
        <w:rPr>
          <w:rtl/>
        </w:rPr>
        <w:t>د مجاز كناية عن التأخير.</w:t>
      </w:r>
    </w:p>
    <w:p w:rsidR="00C05011" w:rsidRDefault="00994778" w:rsidP="00E70876">
      <w:pPr>
        <w:pStyle w:val="libNormal"/>
        <w:rPr>
          <w:rtl/>
        </w:rPr>
      </w:pPr>
      <w:r w:rsidRPr="00C05011">
        <w:rPr>
          <w:rStyle w:val="libNormalChar"/>
          <w:rtl/>
        </w:rPr>
        <w:t>[ 2550 ]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محمّد بن خالد</w:t>
      </w:r>
      <w:r w:rsidR="00C05011">
        <w:rPr>
          <w:rtl/>
        </w:rPr>
        <w:t xml:space="preserve"> </w:t>
      </w:r>
      <w:r>
        <w:rPr>
          <w:rtl/>
        </w:rPr>
        <w:t>والحسين بن سعيد جميعا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عن القاسم بن محمّد</w:t>
      </w:r>
      <w:r w:rsidR="00B46A94">
        <w:rPr>
          <w:rtl/>
        </w:rPr>
        <w:t>،</w:t>
      </w:r>
      <w:r>
        <w:rPr>
          <w:rtl/>
        </w:rPr>
        <w:t xml:space="preserve"> عن عبد الصمد بن بشير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بعض أصحابه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E70876">
        <w:rPr>
          <w:rFonts w:hint="cs"/>
          <w:rtl/>
        </w:rPr>
        <w:t>(</w:t>
      </w:r>
      <w:r w:rsidR="00E70876">
        <w:rPr>
          <w:rtl/>
        </w:rPr>
        <w:t xml:space="preserve"> </w:t>
      </w:r>
      <w:r w:rsidR="00E70876" w:rsidRPr="00B46A94">
        <w:rPr>
          <w:rStyle w:val="libAlaemChar"/>
          <w:rFonts w:hint="cs"/>
          <w:rtl/>
        </w:rPr>
        <w:t>عليه‌السلام</w:t>
      </w:r>
      <w:r w:rsidR="00E70876">
        <w:rPr>
          <w:rFonts w:hint="cs"/>
          <w:rtl/>
        </w:rPr>
        <w:t xml:space="preserve"> ) 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قلت</w:t>
      </w:r>
      <w:r w:rsidR="00B46A94">
        <w:rPr>
          <w:rtl/>
        </w:rPr>
        <w:t>:</w:t>
      </w:r>
      <w:r>
        <w:rPr>
          <w:rtl/>
        </w:rPr>
        <w:t xml:space="preserve"> أصلحك</w:t>
      </w:r>
      <w:r w:rsidR="00C05011">
        <w:rPr>
          <w:rtl/>
        </w:rPr>
        <w:t xml:space="preserve"> </w:t>
      </w:r>
      <w:r>
        <w:rPr>
          <w:rtl/>
        </w:rPr>
        <w:t>الله</w:t>
      </w:r>
      <w:r w:rsidR="00B46A94">
        <w:rPr>
          <w:rtl/>
        </w:rPr>
        <w:t>،</w:t>
      </w:r>
      <w:r>
        <w:rPr>
          <w:rtl/>
        </w:rPr>
        <w:t xml:space="preserve"> من أحب</w:t>
      </w:r>
      <w:r>
        <w:rPr>
          <w:rFonts w:hint="cs"/>
          <w:rtl/>
        </w:rPr>
        <w:t>ّ</w:t>
      </w:r>
      <w:r>
        <w:rPr>
          <w:rtl/>
        </w:rPr>
        <w:t xml:space="preserve"> لقاء الله أحب</w:t>
      </w:r>
      <w:r>
        <w:rPr>
          <w:rFonts w:hint="cs"/>
          <w:rtl/>
        </w:rPr>
        <w:t>َّ</w:t>
      </w:r>
      <w:r>
        <w:rPr>
          <w:rtl/>
        </w:rPr>
        <w:t xml:space="preserve"> الله لقاءه ومن أبغض لقاء الله أبغض الله لقاءه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نعم</w:t>
      </w:r>
      <w:r w:rsidR="00B46A94">
        <w:rPr>
          <w:rtl/>
        </w:rPr>
        <w:t>،</w:t>
      </w:r>
      <w:r>
        <w:rPr>
          <w:rtl/>
        </w:rPr>
        <w:t xml:space="preserve"> قلت</w:t>
      </w:r>
      <w:r w:rsidR="00B46A94">
        <w:rPr>
          <w:rtl/>
        </w:rPr>
        <w:t>:</w:t>
      </w:r>
      <w:r>
        <w:rPr>
          <w:rtl/>
        </w:rPr>
        <w:t xml:space="preserve"> فوالله إن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 xml:space="preserve"> </w:t>
      </w:r>
      <w:r>
        <w:rPr>
          <w:rtl/>
        </w:rPr>
        <w:t>لنكره الموت</w:t>
      </w:r>
      <w:r>
        <w:rPr>
          <w:rFonts w:hint="cs"/>
          <w:rtl/>
        </w:rPr>
        <w:t xml:space="preserve"> </w:t>
      </w:r>
      <w:r>
        <w:rPr>
          <w:rtl/>
        </w:rPr>
        <w:t>! قال</w:t>
      </w:r>
      <w:r w:rsidR="00B46A94">
        <w:rPr>
          <w:rtl/>
        </w:rPr>
        <w:t>:</w:t>
      </w:r>
      <w:r>
        <w:rPr>
          <w:rtl/>
        </w:rPr>
        <w:t xml:space="preserve"> ليس ذلك حيث تذهب</w:t>
      </w:r>
      <w:r w:rsidR="00B46A94">
        <w:rPr>
          <w:rtl/>
        </w:rPr>
        <w:t>،</w:t>
      </w:r>
    </w:p>
    <w:p w:rsidR="00994778" w:rsidRPr="00B30B02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Pr="00AA4760" w:rsidRDefault="00994778" w:rsidP="00E70876">
      <w:pPr>
        <w:pStyle w:val="libFootnote0"/>
        <w:rPr>
          <w:rtl/>
        </w:rPr>
      </w:pPr>
      <w:r w:rsidRPr="00AA4760">
        <w:rPr>
          <w:rtl/>
        </w:rPr>
        <w:t>(1) يأتي ما يدل عليه في الأبوأب 25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AA4760">
        <w:rPr>
          <w:rtl/>
        </w:rPr>
        <w:t>26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AA4760">
        <w:rPr>
          <w:rtl/>
        </w:rPr>
        <w:t>27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AA4760">
        <w:rPr>
          <w:rtl/>
        </w:rPr>
        <w:t>28 من</w:t>
      </w:r>
      <w:r>
        <w:rPr>
          <w:rtl/>
        </w:rPr>
        <w:t xml:space="preserve"> أبواب </w:t>
      </w:r>
      <w:r w:rsidRPr="00AA4760">
        <w:rPr>
          <w:rtl/>
        </w:rPr>
        <w:t>فعل المعروف.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19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3 أحاديث</w:t>
      </w:r>
    </w:p>
    <w:p w:rsidR="00994778" w:rsidRDefault="00994778" w:rsidP="00E70876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Fonts w:hint="cs"/>
          <w:rtl/>
        </w:rPr>
        <w:t xml:space="preserve"> - </w:t>
      </w:r>
      <w:r>
        <w:rPr>
          <w:rtl/>
        </w:rPr>
        <w:t>الكافي 2</w:t>
      </w:r>
      <w:r w:rsidR="00B46A94">
        <w:rPr>
          <w:rtl/>
        </w:rPr>
        <w:t>:</w:t>
      </w:r>
      <w:r>
        <w:rPr>
          <w:rtl/>
        </w:rPr>
        <w:t xml:space="preserve"> 263 / 8</w:t>
      </w:r>
      <w:r w:rsidR="00B46A94">
        <w:rPr>
          <w:rtl/>
        </w:rPr>
        <w:t>،</w:t>
      </w:r>
      <w:r>
        <w:rPr>
          <w:rtl/>
        </w:rPr>
        <w:t xml:space="preserve"> وأورد ذيله في الحديث 6 من الباب 17 من أبواب أعداد الفرائض. ويأتي</w:t>
      </w:r>
      <w:r w:rsidR="00C05011">
        <w:rPr>
          <w:rtl/>
        </w:rPr>
        <w:t xml:space="preserve"> </w:t>
      </w:r>
      <w:r>
        <w:rPr>
          <w:rtl/>
        </w:rPr>
        <w:t>صدره في 1 الحديث 1 من الباب 146 من أبواب أحكام العشرة. وأورده عن حماد بن بشير في ذيل</w:t>
      </w:r>
      <w:r w:rsidR="00C05011">
        <w:rPr>
          <w:rtl/>
        </w:rPr>
        <w:t xml:space="preserve"> </w:t>
      </w:r>
      <w:r>
        <w:rPr>
          <w:rtl/>
        </w:rPr>
        <w:t>الحديث 6 من الباب 17 من أبواب أعداد الفرائض.</w:t>
      </w:r>
    </w:p>
    <w:p w:rsidR="00994778" w:rsidRPr="00AA4760" w:rsidRDefault="00994778" w:rsidP="00E70876">
      <w:pPr>
        <w:pStyle w:val="libFootnote0"/>
        <w:rPr>
          <w:rtl/>
        </w:rPr>
      </w:pPr>
      <w:r w:rsidRPr="00AA4760">
        <w:rPr>
          <w:rtl/>
        </w:rPr>
        <w:t>(</w:t>
      </w:r>
      <w:r w:rsidR="00E70876">
        <w:rPr>
          <w:rFonts w:hint="cs"/>
          <w:rtl/>
        </w:rPr>
        <w:t>2</w:t>
      </w:r>
      <w:r w:rsidR="00C05011">
        <w:rPr>
          <w:rtl/>
        </w:rPr>
        <w:t xml:space="preserve"> - </w:t>
      </w:r>
      <w:r w:rsidR="00E70876">
        <w:rPr>
          <w:rFonts w:hint="cs"/>
          <w:rtl/>
        </w:rPr>
        <w:t>3</w:t>
      </w:r>
      <w:r w:rsidRPr="00AA4760">
        <w:rPr>
          <w:rtl/>
        </w:rPr>
        <w:t>) في المصدر وفي نسخة في هامش المخطوط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AA4760">
        <w:rPr>
          <w:rtl/>
        </w:rPr>
        <w:t>عن.</w:t>
      </w:r>
    </w:p>
    <w:p w:rsidR="00994778" w:rsidRDefault="00994778" w:rsidP="00E70876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134 / 12.</w:t>
      </w:r>
    </w:p>
    <w:p w:rsidR="00FB28B4" w:rsidRDefault="00FB28B4" w:rsidP="00FB28B4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إن</w:t>
      </w:r>
      <w:r>
        <w:rPr>
          <w:rFonts w:hint="cs"/>
          <w:rtl/>
        </w:rPr>
        <w:t>ّ</w:t>
      </w:r>
      <w:r>
        <w:rPr>
          <w:rtl/>
        </w:rPr>
        <w:t>ما ذلك عند المعاينة</w:t>
      </w:r>
      <w:r w:rsidR="00B46A94">
        <w:rPr>
          <w:rtl/>
        </w:rPr>
        <w:t>،</w:t>
      </w:r>
      <w:r>
        <w:rPr>
          <w:rtl/>
        </w:rPr>
        <w:t xml:space="preserve"> إذا رأى ما يحب</w:t>
      </w:r>
      <w:r>
        <w:rPr>
          <w:rFonts w:hint="cs"/>
          <w:rtl/>
        </w:rPr>
        <w:t>ّ</w:t>
      </w:r>
      <w:r>
        <w:rPr>
          <w:rtl/>
        </w:rPr>
        <w:t xml:space="preserve"> فليس شيء أحب</w:t>
      </w:r>
      <w:r>
        <w:rPr>
          <w:rFonts w:hint="cs"/>
          <w:rtl/>
        </w:rPr>
        <w:t>ّ</w:t>
      </w:r>
      <w:r>
        <w:rPr>
          <w:rtl/>
        </w:rPr>
        <w:t xml:space="preserve"> إليه من أن يتقد</w:t>
      </w:r>
      <w:r>
        <w:rPr>
          <w:rFonts w:hint="cs"/>
          <w:rtl/>
        </w:rPr>
        <w:t>ّ</w:t>
      </w:r>
      <w:r>
        <w:rPr>
          <w:rtl/>
        </w:rPr>
        <w:t>م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والله تعالى يحب</w:t>
      </w:r>
      <w:r>
        <w:rPr>
          <w:rFonts w:hint="cs"/>
          <w:rtl/>
        </w:rPr>
        <w:t>ّ</w:t>
      </w:r>
      <w:r>
        <w:rPr>
          <w:rtl/>
        </w:rPr>
        <w:t xml:space="preserve"> لقائه وهو يحب لقاء الله حينئذ</w:t>
      </w:r>
      <w:r>
        <w:rPr>
          <w:rFonts w:hint="cs"/>
          <w:rtl/>
        </w:rPr>
        <w:t>ٍ</w:t>
      </w:r>
      <w:r w:rsidR="00B46A94">
        <w:rPr>
          <w:rtl/>
        </w:rPr>
        <w:t>،</w:t>
      </w:r>
      <w:r>
        <w:rPr>
          <w:rtl/>
        </w:rPr>
        <w:t xml:space="preserve"> وإذا رأى ما يكره فليس شيء</w:t>
      </w:r>
      <w:r w:rsidR="00C05011">
        <w:rPr>
          <w:rtl/>
        </w:rPr>
        <w:t xml:space="preserve"> </w:t>
      </w:r>
      <w:r>
        <w:rPr>
          <w:rtl/>
        </w:rPr>
        <w:t>أبغض إليه من لقاء الله</w:t>
      </w:r>
      <w:r w:rsidR="00B46A94">
        <w:rPr>
          <w:rtl/>
        </w:rPr>
        <w:t>،</w:t>
      </w:r>
      <w:r>
        <w:rPr>
          <w:rtl/>
        </w:rPr>
        <w:t xml:space="preserve"> والله يبغض لقاءه.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علي بن الحسين في ( معاني الأخبار</w:t>
      </w:r>
      <w:r>
        <w:rPr>
          <w:rFonts w:hint="cs"/>
          <w:rtl/>
        </w:rPr>
        <w:t xml:space="preserve"> </w:t>
      </w:r>
      <w:r>
        <w:rPr>
          <w:rtl/>
        </w:rPr>
        <w:t>)</w:t>
      </w:r>
      <w:r w:rsidR="00B46A94">
        <w:rPr>
          <w:rtl/>
        </w:rPr>
        <w:t>:</w:t>
      </w:r>
      <w:r>
        <w:rPr>
          <w:rtl/>
        </w:rPr>
        <w:t xml:space="preserve"> عن محمّد بن الحسن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الصف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 العب</w:t>
      </w:r>
      <w:r>
        <w:rPr>
          <w:rFonts w:hint="cs"/>
          <w:rtl/>
        </w:rPr>
        <w:t>ّ</w:t>
      </w:r>
      <w:r>
        <w:rPr>
          <w:rtl/>
        </w:rPr>
        <w:t>اس بن معروف</w:t>
      </w:r>
      <w:r w:rsidR="00B46A94">
        <w:rPr>
          <w:rtl/>
        </w:rPr>
        <w:t>،</w:t>
      </w:r>
      <w:r>
        <w:rPr>
          <w:rtl/>
        </w:rPr>
        <w:t xml:space="preserve"> عن علي بن مهزيار</w:t>
      </w:r>
      <w:r w:rsidR="00B46A94">
        <w:rPr>
          <w:rtl/>
        </w:rPr>
        <w:t>،</w:t>
      </w:r>
      <w:r>
        <w:rPr>
          <w:rtl/>
        </w:rPr>
        <w:t xml:space="preserve"> عن القاسم بن</w:t>
      </w:r>
      <w:r w:rsidR="00C05011">
        <w:rPr>
          <w:rtl/>
        </w:rPr>
        <w:t xml:space="preserve"> </w:t>
      </w:r>
      <w:r>
        <w:rPr>
          <w:rtl/>
        </w:rPr>
        <w:t>محمّد</w:t>
      </w:r>
      <w:r w:rsidR="00B46A94">
        <w:rPr>
          <w:rtl/>
        </w:rPr>
        <w:t>،</w:t>
      </w:r>
      <w:r>
        <w:rPr>
          <w:rtl/>
        </w:rPr>
        <w:t xml:space="preserve"> عن عبد الصمد بن بشير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[ 2551 ]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وفي ( الخصال )</w:t>
      </w:r>
      <w:r w:rsidR="00B46A94">
        <w:rPr>
          <w:rtl/>
        </w:rPr>
        <w:t>:</w:t>
      </w:r>
      <w:r>
        <w:rPr>
          <w:rtl/>
        </w:rPr>
        <w:t xml:space="preserve"> عن الخليل بن أحمد</w:t>
      </w:r>
      <w:r w:rsidR="00B46A94">
        <w:rPr>
          <w:rtl/>
        </w:rPr>
        <w:t>،</w:t>
      </w:r>
      <w:r>
        <w:rPr>
          <w:rtl/>
        </w:rPr>
        <w:t xml:space="preserve"> عن أبي العب</w:t>
      </w:r>
      <w:r>
        <w:rPr>
          <w:rFonts w:hint="cs"/>
          <w:rtl/>
        </w:rPr>
        <w:t>ّ</w:t>
      </w:r>
      <w:r>
        <w:rPr>
          <w:rtl/>
        </w:rPr>
        <w:t>اس</w:t>
      </w:r>
      <w:r w:rsidR="00C05011">
        <w:rPr>
          <w:rtl/>
        </w:rPr>
        <w:t xml:space="preserve"> </w:t>
      </w:r>
      <w:r>
        <w:rPr>
          <w:rtl/>
        </w:rPr>
        <w:t>السر</w:t>
      </w:r>
      <w:r>
        <w:rPr>
          <w:rFonts w:hint="cs"/>
          <w:rtl/>
        </w:rPr>
        <w:t>ّ</w:t>
      </w:r>
      <w:r>
        <w:rPr>
          <w:rtl/>
        </w:rPr>
        <w:t>اج</w:t>
      </w:r>
      <w:r w:rsidR="00B46A94">
        <w:rPr>
          <w:rtl/>
        </w:rPr>
        <w:t>،</w:t>
      </w:r>
      <w:r>
        <w:rPr>
          <w:rtl/>
        </w:rPr>
        <w:t xml:space="preserve"> عن قتيبة</w:t>
      </w:r>
      <w:r w:rsidR="00B46A94">
        <w:rPr>
          <w:rtl/>
        </w:rPr>
        <w:t>،</w:t>
      </w:r>
      <w:r>
        <w:rPr>
          <w:rtl/>
        </w:rPr>
        <w:t xml:space="preserve"> عن عبد العزيز</w:t>
      </w:r>
      <w:r w:rsidR="00B46A94">
        <w:rPr>
          <w:rtl/>
        </w:rPr>
        <w:t>،</w:t>
      </w:r>
      <w:r>
        <w:rPr>
          <w:rtl/>
        </w:rPr>
        <w:t xml:space="preserve"> عن عمرو بن أبي عمرو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عاصم بن عمر بن قتادة</w:t>
      </w:r>
      <w:r w:rsidR="00B46A94">
        <w:rPr>
          <w:rtl/>
        </w:rPr>
        <w:t>،</w:t>
      </w:r>
      <w:r>
        <w:rPr>
          <w:rtl/>
        </w:rPr>
        <w:t xml:space="preserve"> عن محمود بن لبيد</w:t>
      </w:r>
      <w:r w:rsidR="00B46A94">
        <w:rPr>
          <w:rtl/>
        </w:rPr>
        <w:t>،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>
        <w:rPr>
          <w:rtl/>
        </w:rPr>
        <w:t xml:space="preserve"> رسول الله</w:t>
      </w:r>
      <w:r w:rsidR="007D4974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Pr="00B30B02">
        <w:rPr>
          <w:rtl/>
        </w:rPr>
        <w:t xml:space="preserve"> </w:t>
      </w:r>
      <w:r w:rsidR="007D4974">
        <w:rPr>
          <w:rFonts w:hint="cs"/>
          <w:rtl/>
        </w:rPr>
        <w:t xml:space="preserve">) </w:t>
      </w:r>
      <w:r w:rsidRPr="00B30B02"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شيئان يكرههما ابن آدم</w:t>
      </w:r>
      <w:r w:rsidR="00B46A94">
        <w:rPr>
          <w:rtl/>
        </w:rPr>
        <w:t>:</w:t>
      </w:r>
      <w:r>
        <w:rPr>
          <w:rtl/>
        </w:rPr>
        <w:t xml:space="preserve"> الموت</w:t>
      </w:r>
      <w:r w:rsidR="00B46A94">
        <w:rPr>
          <w:rtl/>
        </w:rPr>
        <w:t>،</w:t>
      </w:r>
      <w:r>
        <w:rPr>
          <w:rtl/>
        </w:rPr>
        <w:t xml:space="preserve"> والموت راحة المؤمن من الفتنة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ويكره قل</w:t>
      </w:r>
      <w:r>
        <w:rPr>
          <w:rFonts w:hint="cs"/>
          <w:rtl/>
        </w:rPr>
        <w:t>ّ</w:t>
      </w:r>
      <w:r>
        <w:rPr>
          <w:rtl/>
        </w:rPr>
        <w:t>ة المال</w:t>
      </w:r>
      <w:r w:rsidR="00B46A94">
        <w:rPr>
          <w:rtl/>
        </w:rPr>
        <w:t>،</w:t>
      </w:r>
      <w:r>
        <w:rPr>
          <w:rtl/>
        </w:rPr>
        <w:t xml:space="preserve"> وقل</w:t>
      </w:r>
      <w:r>
        <w:rPr>
          <w:rFonts w:hint="cs"/>
          <w:rtl/>
        </w:rPr>
        <w:t>ّ</w:t>
      </w:r>
      <w:r>
        <w:rPr>
          <w:rtl/>
        </w:rPr>
        <w:t>ة المال أقل</w:t>
      </w:r>
      <w:r>
        <w:rPr>
          <w:rFonts w:hint="cs"/>
          <w:rtl/>
        </w:rPr>
        <w:t>ّ</w:t>
      </w:r>
      <w:r>
        <w:rPr>
          <w:rtl/>
        </w:rPr>
        <w:t xml:space="preserve"> للحساب.</w:t>
      </w:r>
    </w:p>
    <w:p w:rsidR="00994778" w:rsidRDefault="00994778" w:rsidP="007D497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</w:t>
      </w:r>
      <w:r w:rsidR="007D4974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1114" w:name="_Toc273006829"/>
      <w:bookmarkStart w:id="1115" w:name="_Toc299641726"/>
      <w:bookmarkStart w:id="1116" w:name="_Toc370809606"/>
      <w:bookmarkStart w:id="1117" w:name="_Toc251950058"/>
      <w:r>
        <w:rPr>
          <w:rtl/>
        </w:rPr>
        <w:t>20</w:t>
      </w:r>
      <w:r w:rsidR="00C05011">
        <w:rPr>
          <w:rtl/>
        </w:rPr>
        <w:t xml:space="preserve"> - </w:t>
      </w:r>
      <w:r>
        <w:rPr>
          <w:rtl/>
        </w:rPr>
        <w:t>باب جواز الفرار من مكان الوباء والطاعون</w:t>
      </w:r>
      <w:r w:rsidR="00B46A94">
        <w:rPr>
          <w:rtl/>
        </w:rPr>
        <w:t>،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مع</w:t>
      </w:r>
      <w:bookmarkEnd w:id="1114"/>
      <w:bookmarkEnd w:id="1115"/>
      <w:r w:rsidR="00C05011">
        <w:rPr>
          <w:rFonts w:hint="cs"/>
          <w:rtl/>
        </w:rPr>
        <w:t xml:space="preserve"> </w:t>
      </w:r>
      <w:r>
        <w:rPr>
          <w:rtl/>
        </w:rPr>
        <w:t>وجوب الإ</w:t>
      </w:r>
      <w:r>
        <w:rPr>
          <w:rFonts w:hint="cs"/>
          <w:rtl/>
        </w:rPr>
        <w:t>ِ</w:t>
      </w:r>
      <w:r>
        <w:rPr>
          <w:rtl/>
        </w:rPr>
        <w:t>قامة فيه كالمجاهد والمرابط.</w:t>
      </w:r>
      <w:bookmarkEnd w:id="1116"/>
      <w:bookmarkEnd w:id="1117"/>
    </w:p>
    <w:p w:rsidR="00C05011" w:rsidRDefault="00994778" w:rsidP="007D4974">
      <w:pPr>
        <w:pStyle w:val="libNormal"/>
        <w:rPr>
          <w:rtl/>
        </w:rPr>
      </w:pPr>
      <w:r w:rsidRPr="00C05011">
        <w:rPr>
          <w:rStyle w:val="libNormalChar"/>
          <w:rtl/>
        </w:rPr>
        <w:t>[ 2552 ]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</w:t>
      </w:r>
      <w:r w:rsidR="00C05011">
        <w:rPr>
          <w:rtl/>
        </w:rPr>
        <w:t xml:space="preserve"> </w:t>
      </w:r>
      <w:r>
        <w:rPr>
          <w:rtl/>
        </w:rPr>
        <w:t>عمير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 بن عثمان</w:t>
      </w:r>
      <w:r w:rsidR="00B46A94">
        <w:rPr>
          <w:rtl/>
        </w:rPr>
        <w:t>،</w:t>
      </w:r>
      <w:r>
        <w:rPr>
          <w:rtl/>
        </w:rPr>
        <w:t xml:space="preserve"> عن الحلبي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7D4974">
        <w:rPr>
          <w:rFonts w:hint="cs"/>
          <w:rtl/>
        </w:rPr>
        <w:t>(</w:t>
      </w:r>
      <w:r w:rsidR="007D4974">
        <w:rPr>
          <w:rtl/>
        </w:rPr>
        <w:t xml:space="preserve"> </w:t>
      </w:r>
      <w:r w:rsidR="007D4974" w:rsidRPr="00B46A94">
        <w:rPr>
          <w:rStyle w:val="libAlaemChar"/>
          <w:rFonts w:hint="cs"/>
          <w:rtl/>
        </w:rPr>
        <w:t>عليه‌السلام</w:t>
      </w:r>
      <w:r w:rsidR="007D4974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سألت أبا عبدالله </w:t>
      </w:r>
      <w:r w:rsidR="007D4974">
        <w:rPr>
          <w:rFonts w:hint="cs"/>
          <w:rtl/>
        </w:rPr>
        <w:t>(</w:t>
      </w:r>
      <w:r w:rsidR="007D4974">
        <w:rPr>
          <w:rtl/>
        </w:rPr>
        <w:t xml:space="preserve"> </w:t>
      </w:r>
      <w:r w:rsidR="007D4974" w:rsidRPr="00B46A94">
        <w:rPr>
          <w:rStyle w:val="libAlaemChar"/>
          <w:rFonts w:hint="cs"/>
          <w:rtl/>
        </w:rPr>
        <w:t>عليه‌السلام</w:t>
      </w:r>
      <w:r w:rsidR="007D4974">
        <w:rPr>
          <w:rFonts w:hint="cs"/>
          <w:rtl/>
        </w:rPr>
        <w:t xml:space="preserve"> ) </w:t>
      </w:r>
      <w:r w:rsidRPr="00B30B02">
        <w:rPr>
          <w:rtl/>
        </w:rPr>
        <w:t>عن</w:t>
      </w:r>
      <w:r>
        <w:rPr>
          <w:rtl/>
        </w:rPr>
        <w:t xml:space="preserve"> الوبا يكون في ناحية المصر فيتحو</w:t>
      </w:r>
      <w:r>
        <w:rPr>
          <w:rFonts w:hint="cs"/>
          <w:rtl/>
        </w:rPr>
        <w:t>ّ</w:t>
      </w:r>
      <w:r>
        <w:rPr>
          <w:rtl/>
        </w:rPr>
        <w:t>ل</w:t>
      </w:r>
      <w:r w:rsidR="00C05011">
        <w:rPr>
          <w:rtl/>
        </w:rPr>
        <w:t xml:space="preserve"> </w:t>
      </w:r>
      <w:r>
        <w:rPr>
          <w:rtl/>
        </w:rPr>
        <w:t>الرجل إلى ناحية أ</w:t>
      </w:r>
      <w:r>
        <w:rPr>
          <w:rFonts w:hint="cs"/>
          <w:rtl/>
        </w:rPr>
        <w:t>ُ</w:t>
      </w:r>
      <w:r>
        <w:rPr>
          <w:rtl/>
        </w:rPr>
        <w:t>خرى</w:t>
      </w:r>
      <w:r w:rsidR="00B46A94">
        <w:rPr>
          <w:rtl/>
        </w:rPr>
        <w:t>،</w:t>
      </w:r>
      <w:r>
        <w:rPr>
          <w:rtl/>
        </w:rPr>
        <w:t xml:space="preserve"> أو يكون في مصر فيخرج منه إلى غيره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 w:rsidRPr="00B30B02">
        <w:rPr>
          <w:rFonts w:hint="cs"/>
          <w:rtl/>
        </w:rPr>
        <w:t xml:space="preserve"> </w:t>
      </w:r>
    </w:p>
    <w:p w:rsidR="00994778" w:rsidRPr="00B30B02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Pr="00AA4760" w:rsidRDefault="00994778" w:rsidP="007D4974">
      <w:pPr>
        <w:pStyle w:val="libFootnote0"/>
        <w:rPr>
          <w:rtl/>
        </w:rPr>
      </w:pPr>
      <w:r w:rsidRPr="00AA4760">
        <w:rPr>
          <w:rtl/>
        </w:rPr>
        <w:t>(1) معاني ال</w:t>
      </w:r>
      <w:r>
        <w:rPr>
          <w:rFonts w:hint="cs"/>
          <w:rtl/>
        </w:rPr>
        <w:t>أ</w:t>
      </w:r>
      <w:r w:rsidRPr="00AA4760">
        <w:rPr>
          <w:rtl/>
        </w:rPr>
        <w:t>خبار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AA4760">
        <w:rPr>
          <w:rtl/>
        </w:rPr>
        <w:t>236</w:t>
      </w:r>
      <w:r>
        <w:rPr>
          <w:rtl/>
        </w:rPr>
        <w:t xml:space="preserve"> / </w:t>
      </w:r>
      <w:r w:rsidRPr="00AA4760">
        <w:rPr>
          <w:rtl/>
        </w:rPr>
        <w:t>1.</w:t>
      </w:r>
    </w:p>
    <w:p w:rsidR="00994778" w:rsidRDefault="00994778" w:rsidP="007D4974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الخصال</w:t>
      </w:r>
      <w:r w:rsidR="00B46A94">
        <w:rPr>
          <w:rtl/>
        </w:rPr>
        <w:t>:</w:t>
      </w:r>
      <w:r>
        <w:rPr>
          <w:rtl/>
        </w:rPr>
        <w:t xml:space="preserve"> 74 / 115.</w:t>
      </w:r>
    </w:p>
    <w:p w:rsidR="00994778" w:rsidRPr="00AA4760" w:rsidRDefault="00994778" w:rsidP="007D4974">
      <w:pPr>
        <w:pStyle w:val="libFootnote0"/>
        <w:rPr>
          <w:rtl/>
        </w:rPr>
      </w:pPr>
      <w:r w:rsidRPr="00AA4760">
        <w:rPr>
          <w:rtl/>
        </w:rPr>
        <w:t>(</w:t>
      </w:r>
      <w:r w:rsidR="007D4974">
        <w:rPr>
          <w:rFonts w:hint="cs"/>
          <w:rtl/>
        </w:rPr>
        <w:t>2</w:t>
      </w:r>
      <w:r w:rsidRPr="00AA4760">
        <w:rPr>
          <w:rtl/>
        </w:rPr>
        <w:t>) يأتي ما يدل عليه في البابين 20 و 32 من</w:t>
      </w:r>
      <w:r>
        <w:rPr>
          <w:rtl/>
        </w:rPr>
        <w:t xml:space="preserve"> أبواب </w:t>
      </w:r>
      <w:r w:rsidRPr="00AA4760">
        <w:rPr>
          <w:rtl/>
        </w:rPr>
        <w:t>الاحتضار.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20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5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8</w:t>
      </w:r>
      <w:r w:rsidR="00B46A94">
        <w:rPr>
          <w:rtl/>
        </w:rPr>
        <w:t>:</w:t>
      </w:r>
      <w:r>
        <w:rPr>
          <w:rtl/>
        </w:rPr>
        <w:t xml:space="preserve"> 108 / 85 وكتب المصنف في الهامش</w:t>
      </w:r>
      <w:r w:rsidR="00B46A94">
        <w:rPr>
          <w:rtl/>
        </w:rPr>
        <w:t>:</w:t>
      </w:r>
      <w:r>
        <w:rPr>
          <w:rtl/>
        </w:rPr>
        <w:t xml:space="preserve"> هذا من الروضة.</w:t>
      </w:r>
    </w:p>
    <w:p w:rsidR="00FB28B4" w:rsidRDefault="00FB28B4" w:rsidP="00FB28B4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7D4974">
      <w:pPr>
        <w:pStyle w:val="libNormal0"/>
        <w:rPr>
          <w:rtl/>
        </w:rPr>
      </w:pPr>
      <w:r>
        <w:rPr>
          <w:rtl/>
        </w:rPr>
        <w:lastRenderedPageBreak/>
        <w:t>لا ب</w:t>
      </w:r>
      <w:r>
        <w:rPr>
          <w:rFonts w:hint="cs"/>
          <w:rtl/>
        </w:rPr>
        <w:t>أ</w:t>
      </w:r>
      <w:r>
        <w:rPr>
          <w:rtl/>
        </w:rPr>
        <w:t>س</w:t>
      </w:r>
      <w:r w:rsidR="00B46A94">
        <w:rPr>
          <w:rtl/>
        </w:rPr>
        <w:t>،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ما نهى رسول الله </w:t>
      </w:r>
      <w:r w:rsidR="007D4974">
        <w:rPr>
          <w:rFonts w:hint="cs"/>
          <w:rtl/>
        </w:rPr>
        <w:t xml:space="preserve">(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7D4974">
        <w:rPr>
          <w:rFonts w:hint="cs"/>
          <w:rtl/>
        </w:rPr>
        <w:t xml:space="preserve">) </w:t>
      </w:r>
      <w:r>
        <w:rPr>
          <w:rtl/>
        </w:rPr>
        <w:t xml:space="preserve">عن ذلك لمكان ربية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كانت</w:t>
      </w:r>
      <w:r w:rsidR="00C05011">
        <w:rPr>
          <w:rtl/>
        </w:rPr>
        <w:t xml:space="preserve"> </w:t>
      </w:r>
      <w:r>
        <w:rPr>
          <w:rtl/>
        </w:rPr>
        <w:t>بحيال العدو</w:t>
      </w:r>
      <w:r>
        <w:rPr>
          <w:rFonts w:hint="cs"/>
          <w:rtl/>
        </w:rPr>
        <w:t>ّ</w:t>
      </w:r>
      <w:r>
        <w:rPr>
          <w:rtl/>
        </w:rPr>
        <w:t xml:space="preserve"> فوقع فيهم الوباء فهربوا منه</w:t>
      </w:r>
      <w:r w:rsidR="00B46A94">
        <w:rPr>
          <w:rtl/>
        </w:rPr>
        <w:t>،</w:t>
      </w:r>
      <w:r>
        <w:rPr>
          <w:rtl/>
        </w:rPr>
        <w:t xml:space="preserve"> فقال رسول الله</w:t>
      </w:r>
      <w:r w:rsidR="007D4974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7D4974">
        <w:rPr>
          <w:rFonts w:hint="cs"/>
          <w:rtl/>
        </w:rPr>
        <w:t xml:space="preserve"> ) :</w:t>
      </w:r>
      <w:r>
        <w:rPr>
          <w:rtl/>
        </w:rPr>
        <w:t xml:space="preserve"> الفار</w:t>
      </w:r>
      <w:r>
        <w:rPr>
          <w:rFonts w:hint="cs"/>
          <w:rtl/>
        </w:rPr>
        <w:t>ّ</w:t>
      </w:r>
      <w:r>
        <w:rPr>
          <w:rtl/>
        </w:rPr>
        <w:t xml:space="preserve"> منه كالفار</w:t>
      </w:r>
      <w:r>
        <w:rPr>
          <w:rFonts w:hint="cs"/>
          <w:rtl/>
        </w:rPr>
        <w:t>ّ</w:t>
      </w:r>
      <w:r>
        <w:rPr>
          <w:rtl/>
        </w:rPr>
        <w:t xml:space="preserve"> من الزحف</w:t>
      </w:r>
      <w:r w:rsidR="00B46A94">
        <w:rPr>
          <w:rtl/>
        </w:rPr>
        <w:t>،</w:t>
      </w:r>
      <w:r>
        <w:rPr>
          <w:rtl/>
        </w:rPr>
        <w:t xml:space="preserve"> كراهي</w:t>
      </w:r>
      <w:r>
        <w:rPr>
          <w:rFonts w:hint="cs"/>
          <w:rtl/>
        </w:rPr>
        <w:t>ّ</w:t>
      </w:r>
      <w:r>
        <w:rPr>
          <w:rtl/>
        </w:rPr>
        <w:t>ة أن تخلو مراكزهم.</w:t>
      </w:r>
    </w:p>
    <w:p w:rsidR="00994778" w:rsidRDefault="00994778" w:rsidP="007D4974">
      <w:pPr>
        <w:pStyle w:val="libNormal"/>
        <w:rPr>
          <w:rtl/>
        </w:rPr>
      </w:pPr>
      <w:r w:rsidRPr="00C05011">
        <w:rPr>
          <w:rStyle w:val="libNormalChar"/>
          <w:rtl/>
        </w:rPr>
        <w:t>[ 2553 ]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محمد بن علي بن الحسين في ( العلل )</w:t>
      </w:r>
      <w:r w:rsidR="00B46A94">
        <w:rPr>
          <w:rtl/>
        </w:rPr>
        <w:t>:</w:t>
      </w:r>
      <w:r>
        <w:rPr>
          <w:rtl/>
        </w:rPr>
        <w:t xml:space="preserve"> عن محمّد بن موسى</w:t>
      </w:r>
      <w:r w:rsidR="00C05011">
        <w:rPr>
          <w:rtl/>
        </w:rPr>
        <w:t xml:space="preserve"> </w:t>
      </w:r>
      <w:r>
        <w:rPr>
          <w:rtl/>
        </w:rPr>
        <w:t>المتوك</w:t>
      </w:r>
      <w:r>
        <w:rPr>
          <w:rFonts w:hint="cs"/>
          <w:rtl/>
        </w:rPr>
        <w:t>ّ</w:t>
      </w:r>
      <w:r>
        <w:rPr>
          <w:rtl/>
        </w:rPr>
        <w:t>ل</w:t>
      </w:r>
      <w:r w:rsidR="00B46A94">
        <w:rPr>
          <w:rtl/>
        </w:rPr>
        <w:t>،</w:t>
      </w:r>
      <w:r>
        <w:rPr>
          <w:rtl/>
        </w:rPr>
        <w:t xml:space="preserve"> عن السعد آبادي</w:t>
      </w:r>
      <w:r w:rsidR="00B46A94">
        <w:rPr>
          <w:rtl/>
        </w:rPr>
        <w:t>،</w:t>
      </w:r>
      <w:r>
        <w:rPr>
          <w:rtl/>
        </w:rPr>
        <w:t xml:space="preserve"> عن البرقي</w:t>
      </w:r>
      <w:r w:rsidR="00B46A94">
        <w:rPr>
          <w:rtl/>
        </w:rPr>
        <w:t>،</w:t>
      </w:r>
      <w:r>
        <w:rPr>
          <w:rtl/>
        </w:rPr>
        <w:t xml:space="preserve"> عن ابن محبوب</w:t>
      </w:r>
      <w:r w:rsidR="00B46A94">
        <w:rPr>
          <w:rtl/>
        </w:rPr>
        <w:t>،</w:t>
      </w:r>
      <w:r>
        <w:rPr>
          <w:rtl/>
        </w:rPr>
        <w:t xml:space="preserve"> عن عاصم بن</w:t>
      </w:r>
      <w:r w:rsidR="00C05011">
        <w:rPr>
          <w:rtl/>
        </w:rPr>
        <w:t xml:space="preserve"> </w:t>
      </w:r>
      <w:r>
        <w:rPr>
          <w:rtl/>
        </w:rPr>
        <w:t>حميد</w:t>
      </w:r>
      <w:r w:rsidR="00B46A94">
        <w:rPr>
          <w:rtl/>
        </w:rPr>
        <w:t>،</w:t>
      </w:r>
      <w:r>
        <w:rPr>
          <w:rtl/>
        </w:rPr>
        <w:t xml:space="preserve"> عن علي بن المغيرة قال</w:t>
      </w:r>
      <w:r w:rsidR="00B46A94">
        <w:rPr>
          <w:rtl/>
        </w:rPr>
        <w:t>:</w:t>
      </w:r>
      <w:r>
        <w:rPr>
          <w:rtl/>
        </w:rPr>
        <w:t xml:space="preserve"> قلت لأبي عبدالله </w:t>
      </w:r>
      <w:r w:rsidR="007D4974">
        <w:rPr>
          <w:rFonts w:hint="cs"/>
          <w:rtl/>
        </w:rPr>
        <w:t>(</w:t>
      </w:r>
      <w:r w:rsidR="007D4974">
        <w:rPr>
          <w:rtl/>
        </w:rPr>
        <w:t xml:space="preserve"> </w:t>
      </w:r>
      <w:r w:rsidR="007D4974" w:rsidRPr="00B46A94">
        <w:rPr>
          <w:rStyle w:val="libAlaemChar"/>
          <w:rFonts w:hint="cs"/>
          <w:rtl/>
        </w:rPr>
        <w:t>عليه‌السلام</w:t>
      </w:r>
      <w:r w:rsidR="007D4974">
        <w:rPr>
          <w:rFonts w:hint="cs"/>
          <w:rtl/>
        </w:rPr>
        <w:t xml:space="preserve"> ) </w:t>
      </w:r>
      <w:r w:rsidR="00B46A94">
        <w:rPr>
          <w:rtl/>
        </w:rPr>
        <w:t>:</w:t>
      </w:r>
      <w:r>
        <w:rPr>
          <w:rtl/>
        </w:rPr>
        <w:t xml:space="preserve"> القوم</w:t>
      </w:r>
      <w:r w:rsidR="00C05011">
        <w:rPr>
          <w:rtl/>
        </w:rPr>
        <w:t xml:space="preserve"> </w:t>
      </w:r>
      <w:r>
        <w:rPr>
          <w:rtl/>
        </w:rPr>
        <w:t>يكونون في البلد فيقع فيها الموت</w:t>
      </w:r>
      <w:r w:rsidR="00B46A94">
        <w:rPr>
          <w:rtl/>
        </w:rPr>
        <w:t>،</w:t>
      </w:r>
      <w:r>
        <w:rPr>
          <w:rtl/>
        </w:rPr>
        <w:t xml:space="preserve"> الهم أن يتحو</w:t>
      </w:r>
      <w:r>
        <w:rPr>
          <w:rFonts w:hint="cs"/>
          <w:rtl/>
        </w:rPr>
        <w:t>ّ</w:t>
      </w:r>
      <w:r>
        <w:rPr>
          <w:rtl/>
        </w:rPr>
        <w:t>لوا عنها إلى غيرها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نعم.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قلت</w:t>
      </w:r>
      <w:r w:rsidR="00B46A94">
        <w:rPr>
          <w:rtl/>
        </w:rPr>
        <w:t>:</w:t>
      </w:r>
      <w:r>
        <w:rPr>
          <w:rtl/>
        </w:rPr>
        <w:t xml:space="preserve"> بلغنا أن</w:t>
      </w:r>
      <w:r>
        <w:rPr>
          <w:rFonts w:hint="cs"/>
          <w:rtl/>
        </w:rPr>
        <w:t>ّ</w:t>
      </w:r>
      <w:r>
        <w:rPr>
          <w:rtl/>
        </w:rPr>
        <w:t xml:space="preserve"> رسول الله</w:t>
      </w:r>
      <w:r w:rsidR="007D4974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7D4974">
        <w:rPr>
          <w:rFonts w:hint="cs"/>
          <w:rtl/>
        </w:rPr>
        <w:t xml:space="preserve">) </w:t>
      </w:r>
      <w:r>
        <w:rPr>
          <w:rtl/>
        </w:rPr>
        <w:t>عاب قوما</w:t>
      </w:r>
      <w:r>
        <w:rPr>
          <w:rFonts w:hint="cs"/>
          <w:rtl/>
        </w:rPr>
        <w:t>ً</w:t>
      </w:r>
      <w:r>
        <w:rPr>
          <w:rtl/>
        </w:rPr>
        <w:t xml:space="preserve"> بذلك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 w:rsidR="00C05011">
        <w:rPr>
          <w:rtl/>
        </w:rPr>
        <w:t xml:space="preserve"> </w:t>
      </w:r>
      <w:r>
        <w:rPr>
          <w:rtl/>
        </w:rPr>
        <w:t>فقال</w:t>
      </w:r>
      <w:r w:rsidR="00B46A94">
        <w:rPr>
          <w:rtl/>
        </w:rPr>
        <w:t>:</w:t>
      </w:r>
      <w:r>
        <w:rPr>
          <w:rtl/>
        </w:rPr>
        <w:t xml:space="preserve"> أ</w:t>
      </w:r>
      <w:r>
        <w:rPr>
          <w:rFonts w:hint="cs"/>
          <w:rtl/>
        </w:rPr>
        <w:t>ُ</w:t>
      </w:r>
      <w:r>
        <w:rPr>
          <w:rtl/>
        </w:rPr>
        <w:t>ولئك كانوا ربية بإزاء العدو</w:t>
      </w:r>
      <w:r>
        <w:rPr>
          <w:rFonts w:hint="cs"/>
          <w:rtl/>
        </w:rPr>
        <w:t>ّ</w:t>
      </w:r>
      <w:r w:rsidR="00B46A94">
        <w:rPr>
          <w:rtl/>
        </w:rPr>
        <w:t>،</w:t>
      </w:r>
      <w:r>
        <w:rPr>
          <w:rtl/>
        </w:rPr>
        <w:t xml:space="preserve"> فأمرهم رسول الله</w:t>
      </w:r>
      <w:r w:rsidR="007D4974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7D4974">
        <w:rPr>
          <w:rFonts w:hint="cs"/>
          <w:rtl/>
        </w:rPr>
        <w:t xml:space="preserve">) </w:t>
      </w:r>
      <w:r>
        <w:rPr>
          <w:rtl/>
        </w:rPr>
        <w:t>أن يثبتوا في موضعهم</w:t>
      </w:r>
      <w:r w:rsidR="00B46A94">
        <w:rPr>
          <w:rtl/>
        </w:rPr>
        <w:t>،</w:t>
      </w:r>
      <w:r>
        <w:rPr>
          <w:rtl/>
        </w:rPr>
        <w:t xml:space="preserve"> ولا يتحو</w:t>
      </w:r>
      <w:r>
        <w:rPr>
          <w:rFonts w:hint="cs"/>
          <w:rtl/>
        </w:rPr>
        <w:t>ّ</w:t>
      </w:r>
      <w:r>
        <w:rPr>
          <w:rtl/>
        </w:rPr>
        <w:t>لوا منه إلى غيره</w:t>
      </w:r>
      <w:r w:rsidR="00B46A94">
        <w:rPr>
          <w:rtl/>
        </w:rPr>
        <w:t>،</w:t>
      </w:r>
      <w:r>
        <w:rPr>
          <w:rtl/>
        </w:rPr>
        <w:t xml:space="preserve"> فلمّا وقع فيهم الموت</w:t>
      </w:r>
      <w:r w:rsidR="00C05011">
        <w:rPr>
          <w:rtl/>
        </w:rPr>
        <w:t xml:space="preserve"> </w:t>
      </w:r>
      <w:r>
        <w:rPr>
          <w:rtl/>
        </w:rPr>
        <w:t>تحو</w:t>
      </w:r>
      <w:r>
        <w:rPr>
          <w:rFonts w:hint="cs"/>
          <w:rtl/>
        </w:rPr>
        <w:t>ّ</w:t>
      </w:r>
      <w:r>
        <w:rPr>
          <w:rtl/>
        </w:rPr>
        <w:t>لوا من ذلك المكان إلى غيره فكان تحويلهم من ذلك المكان إلى غيره كالفرار</w:t>
      </w:r>
      <w:r w:rsidR="00C05011">
        <w:rPr>
          <w:rtl/>
        </w:rPr>
        <w:t xml:space="preserve"> </w:t>
      </w:r>
      <w:r>
        <w:rPr>
          <w:rtl/>
        </w:rPr>
        <w:t>من الزحف.</w:t>
      </w:r>
    </w:p>
    <w:p w:rsidR="00994778" w:rsidRDefault="00994778" w:rsidP="007D4974">
      <w:pPr>
        <w:pStyle w:val="libNormal"/>
        <w:rPr>
          <w:rtl/>
        </w:rPr>
      </w:pPr>
      <w:r w:rsidRPr="00C05011">
        <w:rPr>
          <w:rStyle w:val="libNormalChar"/>
          <w:rtl/>
        </w:rPr>
        <w:t>[ 2554 ]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وفي ( معاني الأخبار )</w:t>
      </w:r>
      <w:r w:rsidR="00B46A94">
        <w:rPr>
          <w:rtl/>
        </w:rPr>
        <w:t>:</w:t>
      </w:r>
      <w:r>
        <w:rPr>
          <w:rtl/>
        </w:rPr>
        <w:t xml:space="preserve"> عن محمّد بن الحسن</w:t>
      </w:r>
      <w:r w:rsidR="00B46A94">
        <w:rPr>
          <w:rtl/>
        </w:rPr>
        <w:t>،</w:t>
      </w:r>
      <w:r>
        <w:rPr>
          <w:rtl/>
        </w:rPr>
        <w:t xml:space="preserve"> عن الصف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أحمد بن محمّد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فضالة</w:t>
      </w:r>
      <w:r w:rsidR="00B46A94">
        <w:rPr>
          <w:rtl/>
        </w:rPr>
        <w:t>،</w:t>
      </w:r>
      <w:r>
        <w:rPr>
          <w:rtl/>
        </w:rPr>
        <w:t xml:space="preserve"> عن أبان الأحمر قال</w:t>
      </w:r>
      <w:r w:rsidR="00B46A94">
        <w:rPr>
          <w:rtl/>
        </w:rPr>
        <w:t>:</w:t>
      </w:r>
      <w:r>
        <w:rPr>
          <w:rtl/>
        </w:rPr>
        <w:t xml:space="preserve"> سأل بعض</w:t>
      </w:r>
      <w:r w:rsidR="00C05011">
        <w:rPr>
          <w:rtl/>
        </w:rPr>
        <w:t xml:space="preserve"> </w:t>
      </w:r>
      <w:r>
        <w:rPr>
          <w:rtl/>
        </w:rPr>
        <w:t xml:space="preserve">أصحابنا أبا الحسن </w:t>
      </w:r>
      <w:r w:rsidR="007D4974">
        <w:rPr>
          <w:rFonts w:hint="cs"/>
          <w:rtl/>
        </w:rPr>
        <w:t>(</w:t>
      </w:r>
      <w:r w:rsidR="007D4974">
        <w:rPr>
          <w:rtl/>
        </w:rPr>
        <w:t xml:space="preserve"> </w:t>
      </w:r>
      <w:r w:rsidR="007D4974" w:rsidRPr="00B46A94">
        <w:rPr>
          <w:rStyle w:val="libAlaemChar"/>
          <w:rFonts w:hint="cs"/>
          <w:rtl/>
        </w:rPr>
        <w:t>عليه‌السلام</w:t>
      </w:r>
      <w:r w:rsidR="007D4974">
        <w:rPr>
          <w:rFonts w:hint="cs"/>
          <w:rtl/>
        </w:rPr>
        <w:t xml:space="preserve"> ) </w:t>
      </w:r>
      <w:r w:rsidR="00B46A94">
        <w:rPr>
          <w:rtl/>
        </w:rPr>
        <w:t>،</w:t>
      </w:r>
      <w:r>
        <w:rPr>
          <w:rtl/>
        </w:rPr>
        <w:t xml:space="preserve"> عن الطاعون يقع في بلدة وأنا فيها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أتحو</w:t>
      </w:r>
      <w:r>
        <w:rPr>
          <w:rFonts w:hint="cs"/>
          <w:rtl/>
        </w:rPr>
        <w:t>ّ</w:t>
      </w:r>
      <w:r>
        <w:rPr>
          <w:rtl/>
        </w:rPr>
        <w:t>ل عنها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نعم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ففي القرية وأنا فيها</w:t>
      </w:r>
      <w:r w:rsidR="00B46A94">
        <w:rPr>
          <w:rtl/>
        </w:rPr>
        <w:t>،</w:t>
      </w:r>
      <w:r>
        <w:rPr>
          <w:rtl/>
        </w:rPr>
        <w:t xml:space="preserve"> أتحو</w:t>
      </w:r>
      <w:r>
        <w:rPr>
          <w:rFonts w:hint="cs"/>
          <w:rtl/>
        </w:rPr>
        <w:t>ّ</w:t>
      </w:r>
      <w:r>
        <w:rPr>
          <w:rtl/>
        </w:rPr>
        <w:t>ل عنها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نعم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ففي الدار وأنا فيها</w:t>
      </w:r>
      <w:r w:rsidR="00B46A94">
        <w:rPr>
          <w:rtl/>
        </w:rPr>
        <w:t>،</w:t>
      </w:r>
      <w:r>
        <w:rPr>
          <w:rtl/>
        </w:rPr>
        <w:t xml:space="preserve"> أتحو</w:t>
      </w:r>
      <w:r>
        <w:rPr>
          <w:rFonts w:hint="cs"/>
          <w:rtl/>
        </w:rPr>
        <w:t>ّ</w:t>
      </w:r>
      <w:r>
        <w:rPr>
          <w:rtl/>
        </w:rPr>
        <w:t>ل عنها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نعم.</w:t>
      </w:r>
    </w:p>
    <w:p w:rsidR="00994778" w:rsidRDefault="00994778" w:rsidP="008E6FA1">
      <w:pPr>
        <w:pStyle w:val="libNormal"/>
        <w:rPr>
          <w:rtl/>
        </w:rPr>
      </w:pPr>
      <w:r>
        <w:rPr>
          <w:rtl/>
        </w:rPr>
        <w:t>قلت</w:t>
      </w:r>
      <w:r w:rsidR="00B46A94">
        <w:rPr>
          <w:rtl/>
        </w:rPr>
        <w:t>: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ا نتحد</w:t>
      </w:r>
      <w:r>
        <w:rPr>
          <w:rFonts w:hint="cs"/>
          <w:rtl/>
        </w:rPr>
        <w:t>ّ</w:t>
      </w:r>
      <w:r>
        <w:rPr>
          <w:rtl/>
        </w:rPr>
        <w:t>ث أن</w:t>
      </w:r>
      <w:r>
        <w:rPr>
          <w:rFonts w:hint="cs"/>
          <w:rtl/>
        </w:rPr>
        <w:t>ّ</w:t>
      </w:r>
      <w:r>
        <w:rPr>
          <w:rtl/>
        </w:rPr>
        <w:t xml:space="preserve"> رسول الله </w:t>
      </w:r>
      <w:r w:rsidR="008E6FA1">
        <w:rPr>
          <w:rFonts w:hint="cs"/>
          <w:rtl/>
        </w:rPr>
        <w:t>(</w:t>
      </w:r>
      <w:r w:rsidR="008E6FA1">
        <w:rPr>
          <w:rtl/>
        </w:rPr>
        <w:t xml:space="preserve"> </w:t>
      </w:r>
      <w:r w:rsidR="008E6FA1" w:rsidRPr="00B46A94">
        <w:rPr>
          <w:rStyle w:val="libAlaemChar"/>
          <w:rFonts w:hint="cs"/>
          <w:rtl/>
        </w:rPr>
        <w:t>صلى‌الله‌عليه‌وآله</w:t>
      </w:r>
      <w:r w:rsidR="008E6FA1">
        <w:rPr>
          <w:rtl/>
        </w:rPr>
        <w:t xml:space="preserve"> </w:t>
      </w:r>
      <w:r w:rsidR="008E6FA1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الفرار</w:t>
      </w:r>
      <w:r w:rsidR="00C05011">
        <w:rPr>
          <w:rtl/>
        </w:rPr>
        <w:t xml:space="preserve"> </w:t>
      </w:r>
      <w:r>
        <w:rPr>
          <w:rtl/>
        </w:rPr>
        <w:t>من الطاعون كالفرار من الزحف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رسول الله</w:t>
      </w:r>
      <w:r w:rsidR="007D4974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C05011">
        <w:rPr>
          <w:rtl/>
        </w:rPr>
        <w:t xml:space="preserve"> </w:t>
      </w:r>
      <w:r w:rsidR="007D4974">
        <w:rPr>
          <w:rFonts w:hint="cs"/>
          <w:rtl/>
        </w:rPr>
        <w:t xml:space="preserve">) </w:t>
      </w:r>
      <w:r>
        <w:rPr>
          <w:rtl/>
        </w:rPr>
        <w:t>إن</w:t>
      </w:r>
      <w:r>
        <w:rPr>
          <w:rFonts w:hint="cs"/>
          <w:rtl/>
        </w:rPr>
        <w:t>ّ</w:t>
      </w:r>
      <w:r>
        <w:rPr>
          <w:rtl/>
        </w:rPr>
        <w:t>ما قال هذا في قوم كانوا يكونون في الثغور في نحو العدو</w:t>
      </w:r>
      <w:r>
        <w:rPr>
          <w:rFonts w:hint="cs"/>
          <w:rtl/>
        </w:rPr>
        <w:t>ّ</w:t>
      </w:r>
      <w:r w:rsidR="00B46A94">
        <w:rPr>
          <w:rtl/>
        </w:rPr>
        <w:t>،</w:t>
      </w:r>
      <w:r>
        <w:rPr>
          <w:rtl/>
        </w:rPr>
        <w:t xml:space="preserve"> فيقع الطاعون</w:t>
      </w:r>
      <w:r w:rsidR="00C05011">
        <w:rPr>
          <w:rtl/>
        </w:rPr>
        <w:t xml:space="preserve"> </w:t>
      </w:r>
      <w:r>
        <w:rPr>
          <w:rtl/>
        </w:rPr>
        <w:t>فيخلون أماكنهم يفر</w:t>
      </w:r>
      <w:r>
        <w:rPr>
          <w:rFonts w:hint="cs"/>
          <w:rtl/>
        </w:rPr>
        <w:t>ّ</w:t>
      </w:r>
      <w:r>
        <w:rPr>
          <w:rtl/>
        </w:rPr>
        <w:t>ون منها</w:t>
      </w:r>
      <w:r w:rsidR="00B46A94">
        <w:rPr>
          <w:rtl/>
        </w:rPr>
        <w:t>،</w:t>
      </w:r>
      <w:r>
        <w:rPr>
          <w:rtl/>
        </w:rPr>
        <w:t xml:space="preserve"> فقال رسول الله</w:t>
      </w:r>
      <w:r w:rsidR="007D4974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7D4974">
        <w:rPr>
          <w:rFonts w:hint="cs"/>
          <w:rtl/>
        </w:rPr>
        <w:t xml:space="preserve">) </w:t>
      </w:r>
      <w:r>
        <w:rPr>
          <w:rtl/>
        </w:rPr>
        <w:t>ذلك فيهم.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7D4974" w:rsidRDefault="007D4974" w:rsidP="00994778">
      <w:pPr>
        <w:pStyle w:val="libFootnote0"/>
        <w:rPr>
          <w:rtl/>
        </w:rPr>
      </w:pPr>
      <w:r w:rsidRPr="00B30B02">
        <w:rPr>
          <w:rtl/>
        </w:rPr>
        <w:t>(1) الربيئة</w:t>
      </w:r>
      <w:r>
        <w:rPr>
          <w:rtl/>
        </w:rPr>
        <w:t>:</w:t>
      </w:r>
      <w:r w:rsidRPr="00B30B02">
        <w:rPr>
          <w:rtl/>
        </w:rPr>
        <w:t xml:space="preserve"> في الخبر « مثلي ومثلكم كرجل يربأ أهله » أي يحفظهم من عدوهم والأسم «</w:t>
      </w:r>
      <w:r>
        <w:rPr>
          <w:rFonts w:hint="cs"/>
          <w:rtl/>
        </w:rPr>
        <w:t xml:space="preserve"> </w:t>
      </w:r>
      <w:r w:rsidRPr="00B30B02">
        <w:rPr>
          <w:rtl/>
        </w:rPr>
        <w:t>الربيئة</w:t>
      </w:r>
      <w:r>
        <w:rPr>
          <w:rFonts w:hint="cs"/>
          <w:rtl/>
        </w:rPr>
        <w:t xml:space="preserve"> </w:t>
      </w:r>
      <w:r w:rsidRPr="00B30B02">
        <w:rPr>
          <w:rtl/>
        </w:rPr>
        <w:t>»</w:t>
      </w:r>
      <w:r>
        <w:rPr>
          <w:rtl/>
        </w:rPr>
        <w:t xml:space="preserve"> </w:t>
      </w:r>
      <w:r w:rsidRPr="00B30B02">
        <w:rPr>
          <w:rtl/>
        </w:rPr>
        <w:t>وهو العين الذي ينظر للقوم لئلا يدهمهم عدو</w:t>
      </w:r>
      <w:r>
        <w:rPr>
          <w:rtl/>
        </w:rPr>
        <w:t>،</w:t>
      </w:r>
      <w:r w:rsidRPr="00B30B02">
        <w:rPr>
          <w:rtl/>
        </w:rPr>
        <w:t xml:space="preserve"> ولا يكون </w:t>
      </w:r>
      <w:r>
        <w:rPr>
          <w:rtl/>
        </w:rPr>
        <w:t xml:space="preserve">إلّا </w:t>
      </w:r>
      <w:r w:rsidRPr="00B30B02">
        <w:rPr>
          <w:rtl/>
        </w:rPr>
        <w:t>على جبل أو شرف. ( مجمع</w:t>
      </w:r>
      <w:r>
        <w:rPr>
          <w:rtl/>
        </w:rPr>
        <w:t xml:space="preserve"> </w:t>
      </w:r>
      <w:r w:rsidRPr="00B30B02">
        <w:rPr>
          <w:rtl/>
        </w:rPr>
        <w:t>البحرين 1</w:t>
      </w:r>
      <w:r>
        <w:rPr>
          <w:rtl/>
        </w:rPr>
        <w:t>:</w:t>
      </w:r>
      <w:r w:rsidRPr="00B30B02">
        <w:rPr>
          <w:rtl/>
        </w:rPr>
        <w:t xml:space="preserve"> 175 ).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علل الشرائع 2</w:t>
      </w:r>
      <w:r w:rsidR="00B46A94">
        <w:rPr>
          <w:rtl/>
        </w:rPr>
        <w:t>:</w:t>
      </w:r>
      <w:r>
        <w:rPr>
          <w:rtl/>
        </w:rPr>
        <w:t xml:space="preserve"> 520 الباب 297.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معاني الأخبار</w:t>
      </w:r>
      <w:r w:rsidR="00B46A94">
        <w:rPr>
          <w:rtl/>
        </w:rPr>
        <w:t>:</w:t>
      </w:r>
      <w:r>
        <w:rPr>
          <w:rtl/>
        </w:rPr>
        <w:t xml:space="preserve"> 254.</w:t>
      </w:r>
    </w:p>
    <w:p w:rsidR="00FB28B4" w:rsidRDefault="00FB28B4" w:rsidP="00FB28B4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FB28B4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[ 2555 ]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وروي أنّه إذا وقع الطاعون في أهل مسجد فليس لهم أن</w:t>
      </w:r>
      <w:r w:rsidR="00C05011">
        <w:rPr>
          <w:rtl/>
        </w:rPr>
        <w:t xml:space="preserve"> </w:t>
      </w:r>
      <w:r>
        <w:rPr>
          <w:rtl/>
        </w:rPr>
        <w:t>يفر</w:t>
      </w:r>
      <w:r>
        <w:rPr>
          <w:rFonts w:hint="cs"/>
          <w:rtl/>
        </w:rPr>
        <w:t>ّ</w:t>
      </w:r>
      <w:r>
        <w:rPr>
          <w:rtl/>
        </w:rPr>
        <w:t>وا منه إلى غيره.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هذا محمول على الكراهة مع أنه مخصوص بالمسجد.</w:t>
      </w:r>
    </w:p>
    <w:p w:rsidR="00994778" w:rsidRDefault="00994778" w:rsidP="007D4974">
      <w:pPr>
        <w:pStyle w:val="libNormal"/>
        <w:rPr>
          <w:rtl/>
        </w:rPr>
      </w:pPr>
      <w:r w:rsidRPr="00C05011">
        <w:rPr>
          <w:rStyle w:val="libNormalChar"/>
          <w:rtl/>
        </w:rPr>
        <w:t>[ 2556 ]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علي بن جعفر في كتابه</w:t>
      </w:r>
      <w:r w:rsidR="00B46A94">
        <w:rPr>
          <w:rtl/>
        </w:rPr>
        <w:t>،</w:t>
      </w:r>
      <w:r>
        <w:rPr>
          <w:rtl/>
        </w:rPr>
        <w:t xml:space="preserve"> عن أخيه موسى</w:t>
      </w:r>
      <w:r w:rsidR="007D4974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7D4974">
        <w:rPr>
          <w:rFonts w:hint="cs"/>
          <w:rtl/>
        </w:rPr>
        <w:t xml:space="preserve"> ) ،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سألته عن الوباء يقع في الأرض</w:t>
      </w:r>
      <w:r w:rsidR="00B46A94">
        <w:rPr>
          <w:rtl/>
        </w:rPr>
        <w:t>،</w:t>
      </w:r>
      <w:r>
        <w:rPr>
          <w:rtl/>
        </w:rPr>
        <w:t xml:space="preserve"> هل يصلح للرجل أن يهرب منه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يهرب منه ما</w:t>
      </w:r>
      <w:r>
        <w:rPr>
          <w:rFonts w:hint="cs"/>
          <w:rtl/>
        </w:rPr>
        <w:t xml:space="preserve"> </w:t>
      </w:r>
      <w:r>
        <w:rPr>
          <w:rtl/>
        </w:rPr>
        <w:t>لم يقع في مسجده الذي يصل</w:t>
      </w:r>
      <w:r>
        <w:rPr>
          <w:rFonts w:hint="cs"/>
          <w:rtl/>
        </w:rPr>
        <w:t>ّ</w:t>
      </w:r>
      <w:r>
        <w:rPr>
          <w:rtl/>
        </w:rPr>
        <w:t>ي فيه</w:t>
      </w:r>
      <w:r w:rsidR="00B46A94">
        <w:rPr>
          <w:rtl/>
        </w:rPr>
        <w:t>،</w:t>
      </w:r>
      <w:r>
        <w:rPr>
          <w:rtl/>
        </w:rPr>
        <w:t xml:space="preserve"> فإذا وقع في أهل</w:t>
      </w:r>
      <w:r w:rsidR="00C05011">
        <w:rPr>
          <w:rtl/>
        </w:rPr>
        <w:t xml:space="preserve"> </w:t>
      </w:r>
      <w:r>
        <w:rPr>
          <w:rtl/>
        </w:rPr>
        <w:t>مسجده الذي يصل</w:t>
      </w:r>
      <w:r>
        <w:rPr>
          <w:rFonts w:hint="cs"/>
          <w:rtl/>
        </w:rPr>
        <w:t>ّ</w:t>
      </w:r>
      <w:r>
        <w:rPr>
          <w:rtl/>
        </w:rPr>
        <w:t>ي فيه فلايصلح له الهرب منه.</w:t>
      </w:r>
    </w:p>
    <w:p w:rsidR="00994778" w:rsidRDefault="00994778" w:rsidP="00994778">
      <w:pPr>
        <w:pStyle w:val="Heading2Center"/>
        <w:rPr>
          <w:rtl/>
        </w:rPr>
      </w:pPr>
      <w:bookmarkStart w:id="1118" w:name="_Toc273006830"/>
      <w:bookmarkStart w:id="1119" w:name="_Toc299641727"/>
      <w:bookmarkStart w:id="1120" w:name="_Toc370809607"/>
      <w:bookmarkStart w:id="1121" w:name="_Toc251950059"/>
      <w:r>
        <w:rPr>
          <w:rtl/>
        </w:rPr>
        <w:t>21</w:t>
      </w:r>
      <w:r w:rsidR="00C05011">
        <w:rPr>
          <w:rtl/>
        </w:rPr>
        <w:t xml:space="preserve"> - </w:t>
      </w:r>
      <w:r>
        <w:rPr>
          <w:rtl/>
        </w:rPr>
        <w:t>باب كراهة التدث</w:t>
      </w:r>
      <w:r>
        <w:rPr>
          <w:rFonts w:hint="cs"/>
          <w:rtl/>
        </w:rPr>
        <w:t>ّ</w:t>
      </w:r>
      <w:r>
        <w:rPr>
          <w:rtl/>
        </w:rPr>
        <w:t>ر للمحموم وتحف</w:t>
      </w:r>
      <w:r>
        <w:rPr>
          <w:rFonts w:hint="cs"/>
          <w:rtl/>
        </w:rPr>
        <w:t>ّ</w:t>
      </w:r>
      <w:r>
        <w:rPr>
          <w:rtl/>
        </w:rPr>
        <w:t>ظه من البرد</w:t>
      </w:r>
      <w:r w:rsidR="00B46A94">
        <w:rPr>
          <w:rtl/>
        </w:rPr>
        <w:t>،</w:t>
      </w:r>
      <w:r>
        <w:rPr>
          <w:rtl/>
        </w:rPr>
        <w:t xml:space="preserve"> واستحباب</w:t>
      </w:r>
      <w:bookmarkEnd w:id="1118"/>
      <w:bookmarkEnd w:id="1119"/>
      <w:r w:rsidR="00C05011">
        <w:rPr>
          <w:rFonts w:hint="cs"/>
          <w:rtl/>
        </w:rPr>
        <w:t xml:space="preserve"> </w:t>
      </w:r>
      <w:r>
        <w:rPr>
          <w:rtl/>
        </w:rPr>
        <w:t>مداواة الحم</w:t>
      </w:r>
      <w:r>
        <w:rPr>
          <w:rFonts w:hint="cs"/>
          <w:rtl/>
        </w:rPr>
        <w:t>ّ</w:t>
      </w:r>
      <w:r>
        <w:rPr>
          <w:rtl/>
        </w:rPr>
        <w:t>ى بالدعاء والسك</w:t>
      </w:r>
      <w:r>
        <w:rPr>
          <w:rFonts w:hint="cs"/>
          <w:rtl/>
        </w:rPr>
        <w:t>ّ</w:t>
      </w:r>
      <w:r>
        <w:rPr>
          <w:rtl/>
        </w:rPr>
        <w:t>ر والماء البارد.</w:t>
      </w:r>
      <w:bookmarkEnd w:id="1120"/>
      <w:bookmarkEnd w:id="1121"/>
    </w:p>
    <w:p w:rsidR="00994778" w:rsidRDefault="00994778" w:rsidP="007D4974">
      <w:pPr>
        <w:pStyle w:val="libNormal"/>
        <w:rPr>
          <w:rtl/>
        </w:rPr>
      </w:pPr>
      <w:r w:rsidRPr="00C05011">
        <w:rPr>
          <w:rStyle w:val="libNormalChar"/>
          <w:rtl/>
        </w:rPr>
        <w:t>[ 2557 ]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الحسين بن سعيد</w:t>
      </w:r>
      <w:r w:rsidR="00B46A94">
        <w:rPr>
          <w:rtl/>
        </w:rPr>
        <w:t>،</w:t>
      </w:r>
      <w:r>
        <w:rPr>
          <w:rtl/>
        </w:rPr>
        <w:t xml:space="preserve"> عن القاسم بن محمّد</w:t>
      </w:r>
      <w:r w:rsidR="00B46A94">
        <w:rPr>
          <w:rtl/>
        </w:rPr>
        <w:t>،</w:t>
      </w:r>
      <w:r>
        <w:rPr>
          <w:rtl/>
        </w:rPr>
        <w:t xml:space="preserve"> عن علي بن أبي حمزة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>بصير</w:t>
      </w:r>
      <w:r w:rsidR="00B46A94">
        <w:rPr>
          <w:rtl/>
        </w:rPr>
        <w:t>،</w:t>
      </w:r>
      <w:r>
        <w:rPr>
          <w:rtl/>
        </w:rPr>
        <w:t xml:space="preserve"> عن أبي جعفر </w:t>
      </w:r>
      <w:r w:rsidR="007D4974">
        <w:rPr>
          <w:rFonts w:hint="cs"/>
          <w:rtl/>
        </w:rPr>
        <w:t>(</w:t>
      </w:r>
      <w:r w:rsidR="007D4974">
        <w:rPr>
          <w:rtl/>
        </w:rPr>
        <w:t xml:space="preserve"> </w:t>
      </w:r>
      <w:r w:rsidR="007D4974" w:rsidRPr="00B46A94">
        <w:rPr>
          <w:rStyle w:val="libAlaemChar"/>
          <w:rFonts w:hint="cs"/>
          <w:rtl/>
        </w:rPr>
        <w:t>عليه‌السلام</w:t>
      </w:r>
      <w:r w:rsidR="007D4974">
        <w:rPr>
          <w:rFonts w:hint="cs"/>
          <w:rtl/>
        </w:rPr>
        <w:t xml:space="preserve"> ) </w:t>
      </w:r>
      <w:r>
        <w:rPr>
          <w:rFonts w:hint="cs"/>
          <w:rtl/>
        </w:rPr>
        <w:t>إ</w:t>
      </w:r>
      <w:r>
        <w:rPr>
          <w:rtl/>
        </w:rPr>
        <w:t>نّه كان إذا وعك استعان بالماء البارد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فيكون له ثوبان</w:t>
      </w:r>
      <w:r w:rsidR="00B46A94">
        <w:rPr>
          <w:rtl/>
        </w:rPr>
        <w:t>:</w:t>
      </w:r>
      <w:r>
        <w:rPr>
          <w:rtl/>
        </w:rPr>
        <w:t xml:space="preserve"> ثوب في الماء إلبارد وثوب على جسده يراوح بينهما.</w:t>
      </w:r>
    </w:p>
    <w:p w:rsidR="00994778" w:rsidRDefault="00994778" w:rsidP="007D4974">
      <w:pPr>
        <w:pStyle w:val="libNormal"/>
        <w:rPr>
          <w:rtl/>
        </w:rPr>
      </w:pPr>
      <w:r w:rsidRPr="00C05011">
        <w:rPr>
          <w:rStyle w:val="libNormalChar"/>
          <w:rtl/>
        </w:rPr>
        <w:t>[ 2558 ]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وبالإ</w:t>
      </w:r>
      <w:r>
        <w:rPr>
          <w:rFonts w:hint="cs"/>
          <w:rtl/>
        </w:rPr>
        <w:t>ِ</w:t>
      </w:r>
      <w:r>
        <w:rPr>
          <w:rtl/>
        </w:rPr>
        <w:t>سناد عن علي بن أبي حمزة</w:t>
      </w:r>
      <w:r w:rsidR="00B46A94">
        <w:rPr>
          <w:rtl/>
        </w:rPr>
        <w:t>،</w:t>
      </w:r>
      <w:r>
        <w:rPr>
          <w:rtl/>
        </w:rPr>
        <w:t xml:space="preserve"> عن أبي إبراهيم </w:t>
      </w:r>
      <w:r w:rsidR="007D4974">
        <w:rPr>
          <w:rFonts w:hint="cs"/>
          <w:rtl/>
        </w:rPr>
        <w:t>(</w:t>
      </w:r>
      <w:r w:rsidR="007D4974">
        <w:rPr>
          <w:rtl/>
        </w:rPr>
        <w:t xml:space="preserve"> </w:t>
      </w:r>
      <w:r w:rsidR="007D4974" w:rsidRPr="00B46A94">
        <w:rPr>
          <w:rStyle w:val="libAlaemChar"/>
          <w:rFonts w:hint="cs"/>
          <w:rtl/>
        </w:rPr>
        <w:t>عليه‌السلام</w:t>
      </w:r>
      <w:r w:rsidR="007D4974">
        <w:rPr>
          <w:rFonts w:hint="cs"/>
          <w:rtl/>
        </w:rPr>
        <w:t xml:space="preserve"> ) </w:t>
      </w:r>
      <w:r w:rsidR="00C05011">
        <w:rPr>
          <w:rFonts w:hint="cs"/>
          <w:rtl/>
        </w:rPr>
        <w:t xml:space="preserve">- </w:t>
      </w:r>
      <w:r>
        <w:rPr>
          <w:rtl/>
        </w:rPr>
        <w:t>في حديث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قلت له</w:t>
      </w:r>
      <w:r w:rsidR="00B46A94">
        <w:rPr>
          <w:rtl/>
        </w:rPr>
        <w:t>:</w:t>
      </w:r>
      <w:r>
        <w:rPr>
          <w:rtl/>
        </w:rPr>
        <w:t xml:space="preserve"> جعلنا فداك</w:t>
      </w:r>
      <w:r w:rsidR="00B46A94">
        <w:rPr>
          <w:rtl/>
        </w:rPr>
        <w:t>،</w:t>
      </w:r>
      <w:r>
        <w:rPr>
          <w:rtl/>
        </w:rPr>
        <w:t xml:space="preserve"> ما وجدتم عندكم</w:t>
      </w:r>
      <w:r w:rsidR="00C05011">
        <w:rPr>
          <w:rtl/>
        </w:rPr>
        <w:t xml:space="preserve"> </w:t>
      </w:r>
      <w:r>
        <w:rPr>
          <w:rtl/>
        </w:rPr>
        <w:t>للحم</w:t>
      </w:r>
      <w:r>
        <w:rPr>
          <w:rFonts w:hint="cs"/>
          <w:rtl/>
        </w:rPr>
        <w:t>ّ</w:t>
      </w:r>
      <w:r>
        <w:rPr>
          <w:rtl/>
        </w:rPr>
        <w:t>ى دواء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ما وجدنا لها عندنا دواء </w:t>
      </w:r>
      <w:r w:rsidR="00C07020">
        <w:rPr>
          <w:rtl/>
        </w:rPr>
        <w:t xml:space="preserve">إلّا </w:t>
      </w:r>
      <w:r>
        <w:rPr>
          <w:rtl/>
        </w:rPr>
        <w:t>الدعاء والماء البارد.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[ 2559 ]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الحسين بن بسطام وأخوه عبدالله في ( طب</w:t>
      </w:r>
      <w:r>
        <w:rPr>
          <w:rFonts w:hint="cs"/>
          <w:rtl/>
        </w:rPr>
        <w:t>ّ</w:t>
      </w:r>
      <w:r>
        <w:rPr>
          <w:rtl/>
        </w:rPr>
        <w:t xml:space="preserve"> الأئم</w:t>
      </w:r>
      <w:r>
        <w:rPr>
          <w:rFonts w:hint="cs"/>
          <w:rtl/>
        </w:rPr>
        <w:t>ّ</w:t>
      </w:r>
      <w:r>
        <w:rPr>
          <w:rtl/>
        </w:rPr>
        <w:t>ة )</w:t>
      </w:r>
      <w:r w:rsidR="00B46A94">
        <w:rPr>
          <w:rtl/>
        </w:rPr>
        <w:t>:</w:t>
      </w:r>
      <w:r>
        <w:rPr>
          <w:rtl/>
        </w:rPr>
        <w:t xml:space="preserve"> عن أحمد بن</w:t>
      </w:r>
    </w:p>
    <w:p w:rsidR="00994778" w:rsidRPr="00B30B02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معاني الأخبار</w:t>
      </w:r>
      <w:r w:rsidR="00B46A94">
        <w:rPr>
          <w:rtl/>
        </w:rPr>
        <w:t>:</w:t>
      </w:r>
      <w:r>
        <w:rPr>
          <w:rtl/>
        </w:rPr>
        <w:t xml:space="preserve"> 254 / 1.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مسائل علي بن جعفر</w:t>
      </w:r>
      <w:r w:rsidR="00B46A94">
        <w:rPr>
          <w:rtl/>
        </w:rPr>
        <w:t>:</w:t>
      </w:r>
      <w:r>
        <w:rPr>
          <w:rtl/>
        </w:rPr>
        <w:t xml:space="preserve"> 117 / 54.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21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7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8</w:t>
      </w:r>
      <w:r w:rsidR="00B46A94">
        <w:rPr>
          <w:rtl/>
        </w:rPr>
        <w:t>:</w:t>
      </w:r>
      <w:r>
        <w:rPr>
          <w:rtl/>
        </w:rPr>
        <w:t xml:space="preserve"> 109 / 87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8</w:t>
      </w:r>
      <w:r w:rsidR="00B46A94">
        <w:rPr>
          <w:rtl/>
        </w:rPr>
        <w:t>:</w:t>
      </w:r>
      <w:r>
        <w:rPr>
          <w:rtl/>
        </w:rPr>
        <w:t xml:space="preserve"> 109 / 87.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طب</w:t>
      </w:r>
      <w:r>
        <w:rPr>
          <w:rFonts w:hint="cs"/>
          <w:rtl/>
        </w:rPr>
        <w:t>ّ</w:t>
      </w:r>
      <w:r>
        <w:rPr>
          <w:rtl/>
        </w:rPr>
        <w:t xml:space="preserve"> الأئم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:</w:t>
      </w:r>
      <w:r>
        <w:rPr>
          <w:rtl/>
        </w:rPr>
        <w:t xml:space="preserve"> 49.</w:t>
      </w:r>
    </w:p>
    <w:p w:rsidR="00FB28B4" w:rsidRDefault="00FB28B4" w:rsidP="00FB28B4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7D4974">
      <w:pPr>
        <w:pStyle w:val="libNormal0"/>
        <w:rPr>
          <w:rtl/>
        </w:rPr>
      </w:pPr>
      <w:r>
        <w:rPr>
          <w:rtl/>
        </w:rPr>
        <w:lastRenderedPageBreak/>
        <w:t>المرزبان</w:t>
      </w:r>
      <w:r w:rsidR="00B46A94">
        <w:rPr>
          <w:rtl/>
        </w:rPr>
        <w:t>،</w:t>
      </w:r>
      <w:r>
        <w:rPr>
          <w:rtl/>
        </w:rPr>
        <w:t xml:space="preserve"> عن محمّد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بن خالد الأشعري</w:t>
      </w:r>
      <w:r w:rsidR="00B46A94">
        <w:rPr>
          <w:rtl/>
        </w:rPr>
        <w:t>،</w:t>
      </w:r>
      <w:r>
        <w:rPr>
          <w:rtl/>
        </w:rPr>
        <w:t xml:space="preserve"> عن عبدالله بن بكير قال</w:t>
      </w:r>
      <w:r w:rsidR="00B46A94">
        <w:rPr>
          <w:rtl/>
        </w:rPr>
        <w:t>:</w:t>
      </w:r>
      <w:r>
        <w:rPr>
          <w:rtl/>
        </w:rPr>
        <w:t xml:space="preserve"> كنت</w:t>
      </w:r>
      <w:r w:rsidR="00C05011">
        <w:rPr>
          <w:rtl/>
        </w:rPr>
        <w:t xml:space="preserve"> </w:t>
      </w:r>
      <w:r>
        <w:rPr>
          <w:rtl/>
        </w:rPr>
        <w:t xml:space="preserve">عند أبي عبدالله </w:t>
      </w:r>
      <w:r w:rsidR="007D4974">
        <w:rPr>
          <w:rFonts w:hint="cs"/>
          <w:rtl/>
        </w:rPr>
        <w:t>(</w:t>
      </w:r>
      <w:r w:rsidR="007D4974">
        <w:rPr>
          <w:rtl/>
        </w:rPr>
        <w:t xml:space="preserve"> </w:t>
      </w:r>
      <w:r w:rsidR="007D4974" w:rsidRPr="00B46A94">
        <w:rPr>
          <w:rStyle w:val="libAlaemChar"/>
          <w:rFonts w:hint="cs"/>
          <w:rtl/>
        </w:rPr>
        <w:t>عليه‌السلام</w:t>
      </w:r>
      <w:r w:rsidR="007D4974">
        <w:rPr>
          <w:rFonts w:hint="cs"/>
          <w:rtl/>
        </w:rPr>
        <w:t xml:space="preserve"> ) </w:t>
      </w:r>
      <w:r>
        <w:rPr>
          <w:rtl/>
        </w:rPr>
        <w:t>وهو محموم</w:t>
      </w:r>
      <w:r w:rsidR="00B46A94">
        <w:rPr>
          <w:rtl/>
        </w:rPr>
        <w:t>،</w:t>
      </w:r>
      <w:r>
        <w:rPr>
          <w:rtl/>
        </w:rPr>
        <w:t xml:space="preserve"> فدخلت عليه مولاة له وقالت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كيف تجدك</w:t>
      </w:r>
      <w:r w:rsidR="00B46A94">
        <w:rPr>
          <w:rtl/>
        </w:rPr>
        <w:t>،</w:t>
      </w:r>
      <w:r>
        <w:rPr>
          <w:rtl/>
        </w:rPr>
        <w:t xml:space="preserve"> فديتك [ نفسي ]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(2)</w:t>
      </w:r>
      <w:r>
        <w:rPr>
          <w:rFonts w:hint="cs"/>
          <w:rtl/>
        </w:rPr>
        <w:t xml:space="preserve"> </w:t>
      </w:r>
      <w:r>
        <w:rPr>
          <w:rtl/>
        </w:rPr>
        <w:t>؟ وسألته عن حاله</w:t>
      </w:r>
      <w:r>
        <w:rPr>
          <w:rFonts w:hint="cs"/>
          <w:rtl/>
        </w:rPr>
        <w:t xml:space="preserve"> </w:t>
      </w:r>
      <w:r>
        <w:rPr>
          <w:rtl/>
        </w:rPr>
        <w:t>؟ وعليه ثوب خلق قد طرحه</w:t>
      </w:r>
      <w:r w:rsidR="00C05011">
        <w:rPr>
          <w:rtl/>
        </w:rPr>
        <w:t xml:space="preserve"> </w:t>
      </w:r>
      <w:r>
        <w:rPr>
          <w:rtl/>
        </w:rPr>
        <w:t>على فخذيه فقالت له</w:t>
      </w:r>
      <w:r w:rsidR="00B46A94">
        <w:rPr>
          <w:rtl/>
        </w:rPr>
        <w:t>:</w:t>
      </w:r>
      <w:r>
        <w:rPr>
          <w:rtl/>
        </w:rPr>
        <w:t xml:space="preserve"> لو تدث</w:t>
      </w:r>
      <w:r>
        <w:rPr>
          <w:rFonts w:hint="cs"/>
          <w:rtl/>
        </w:rPr>
        <w:t>ّ</w:t>
      </w:r>
      <w:r>
        <w:rPr>
          <w:rtl/>
        </w:rPr>
        <w:t>رت حتّى تعرق</w:t>
      </w:r>
      <w:r w:rsidR="00B46A94">
        <w:rPr>
          <w:rtl/>
        </w:rPr>
        <w:t>،</w:t>
      </w:r>
      <w:r>
        <w:rPr>
          <w:rtl/>
        </w:rPr>
        <w:t xml:space="preserve"> فقد </w:t>
      </w:r>
      <w:r w:rsidRPr="00994778">
        <w:rPr>
          <w:rStyle w:val="libFootnotenumChar"/>
          <w:rtl/>
        </w:rPr>
        <w:t>(3)</w:t>
      </w:r>
      <w:r>
        <w:rPr>
          <w:rtl/>
        </w:rPr>
        <w:t xml:space="preserve"> أبرزت جسدك للريح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فقال</w:t>
      </w:r>
      <w:r w:rsidR="00B46A94">
        <w:rPr>
          <w:rtl/>
        </w:rPr>
        <w:t>:</w:t>
      </w:r>
      <w:r>
        <w:rPr>
          <w:rtl/>
        </w:rPr>
        <w:t xml:space="preserve"> الل</w:t>
      </w:r>
      <w:r>
        <w:rPr>
          <w:rFonts w:hint="cs"/>
          <w:rtl/>
        </w:rPr>
        <w:t>ّ</w:t>
      </w:r>
      <w:r>
        <w:rPr>
          <w:rtl/>
        </w:rPr>
        <w:t xml:space="preserve">هم أولعتهم </w:t>
      </w:r>
      <w:r w:rsidRPr="00994778">
        <w:rPr>
          <w:rStyle w:val="libFootnotenumChar"/>
          <w:rtl/>
        </w:rPr>
        <w:t>(4)</w:t>
      </w:r>
      <w:r>
        <w:rPr>
          <w:rtl/>
        </w:rPr>
        <w:t xml:space="preserve"> بخلاف نبي</w:t>
      </w:r>
      <w:r>
        <w:rPr>
          <w:rFonts w:hint="cs"/>
          <w:rtl/>
        </w:rPr>
        <w:t>ّ</w:t>
      </w:r>
      <w:r>
        <w:rPr>
          <w:rtl/>
        </w:rPr>
        <w:t>ك</w:t>
      </w:r>
      <w:r>
        <w:rPr>
          <w:rFonts w:hint="cs"/>
          <w:rtl/>
        </w:rPr>
        <w:t xml:space="preserve"> </w:t>
      </w:r>
      <w:r>
        <w:rPr>
          <w:rtl/>
        </w:rPr>
        <w:t>! قال رسول الله</w:t>
      </w:r>
      <w:r w:rsidR="007D4974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7D4974">
        <w:rPr>
          <w:rFonts w:hint="cs"/>
          <w:rtl/>
        </w:rPr>
        <w:t xml:space="preserve"> ) :</w:t>
      </w:r>
      <w:r>
        <w:rPr>
          <w:rtl/>
        </w:rPr>
        <w:t xml:space="preserve"> الحم</w:t>
      </w:r>
      <w:r>
        <w:rPr>
          <w:rFonts w:hint="cs"/>
          <w:rtl/>
        </w:rPr>
        <w:t>ّ</w:t>
      </w:r>
      <w:r>
        <w:rPr>
          <w:rtl/>
        </w:rPr>
        <w:t>ى من فيح جهن</w:t>
      </w:r>
      <w:r>
        <w:rPr>
          <w:rFonts w:hint="cs"/>
          <w:rtl/>
        </w:rPr>
        <w:t>ّ</w:t>
      </w:r>
      <w:r>
        <w:rPr>
          <w:rtl/>
        </w:rPr>
        <w:t>م</w:t>
      </w:r>
      <w:r w:rsidR="00C05011">
        <w:rPr>
          <w:rFonts w:hint="cs"/>
          <w:rtl/>
        </w:rPr>
        <w:t xml:space="preserve"> - </w:t>
      </w:r>
      <w:r>
        <w:rPr>
          <w:rtl/>
        </w:rPr>
        <w:t>ورب</w:t>
      </w:r>
      <w:r>
        <w:rPr>
          <w:rFonts w:hint="cs"/>
          <w:rtl/>
        </w:rPr>
        <w:t>ّ</w:t>
      </w:r>
      <w:r>
        <w:rPr>
          <w:rtl/>
        </w:rPr>
        <w:t>ما قال</w:t>
      </w:r>
      <w:r w:rsidR="00B46A94">
        <w:rPr>
          <w:rtl/>
        </w:rPr>
        <w:t>:</w:t>
      </w:r>
      <w:r>
        <w:rPr>
          <w:rtl/>
        </w:rPr>
        <w:t xml:space="preserve"> من فور جهنم</w:t>
      </w:r>
      <w:r w:rsidR="00C05011">
        <w:rPr>
          <w:rFonts w:hint="cs"/>
          <w:rtl/>
        </w:rPr>
        <w:t xml:space="preserve"> - </w:t>
      </w:r>
      <w:r>
        <w:rPr>
          <w:rtl/>
        </w:rPr>
        <w:t>فاطفؤها بالماء</w:t>
      </w:r>
      <w:r w:rsidR="00C05011">
        <w:rPr>
          <w:rtl/>
        </w:rPr>
        <w:t xml:space="preserve"> </w:t>
      </w:r>
      <w:r>
        <w:rPr>
          <w:rtl/>
        </w:rPr>
        <w:t>البارد.</w:t>
      </w:r>
    </w:p>
    <w:p w:rsidR="00994778" w:rsidRDefault="00994778" w:rsidP="007D4974">
      <w:pPr>
        <w:pStyle w:val="libNormal"/>
        <w:rPr>
          <w:rtl/>
        </w:rPr>
      </w:pPr>
      <w:r w:rsidRPr="00C05011">
        <w:rPr>
          <w:rStyle w:val="libNormalChar"/>
          <w:rtl/>
        </w:rPr>
        <w:t>[ 2560 ]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وعن الخصيب بن المرزبان</w:t>
      </w:r>
      <w:r w:rsidR="00B46A94">
        <w:rPr>
          <w:rtl/>
        </w:rPr>
        <w:t>،</w:t>
      </w:r>
      <w:r>
        <w:rPr>
          <w:rtl/>
        </w:rPr>
        <w:t xml:space="preserve"> عن صفوان بن يحيى وفضالة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العلاء بن رزين</w:t>
      </w:r>
      <w:r w:rsidR="00B46A94">
        <w:rPr>
          <w:rtl/>
        </w:rPr>
        <w:t>،</w:t>
      </w:r>
      <w:r>
        <w:rPr>
          <w:rtl/>
        </w:rPr>
        <w:t xml:space="preserve"> عن محمّد بن مسلم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7D4974">
        <w:rPr>
          <w:rFonts w:hint="cs"/>
          <w:rtl/>
        </w:rPr>
        <w:t>(</w:t>
      </w:r>
      <w:r w:rsidR="007D4974">
        <w:rPr>
          <w:rtl/>
        </w:rPr>
        <w:t xml:space="preserve"> </w:t>
      </w:r>
      <w:r w:rsidR="007D4974" w:rsidRPr="00B46A94">
        <w:rPr>
          <w:rStyle w:val="libAlaemChar"/>
          <w:rFonts w:hint="cs"/>
          <w:rtl/>
        </w:rPr>
        <w:t>عليه‌السلام</w:t>
      </w:r>
      <w:r w:rsidR="007D4974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الحم</w:t>
      </w:r>
      <w:r>
        <w:rPr>
          <w:rFonts w:hint="cs"/>
          <w:rtl/>
        </w:rPr>
        <w:t>ّ</w:t>
      </w:r>
      <w:r>
        <w:rPr>
          <w:rtl/>
        </w:rPr>
        <w:t>ى من فيح جهن</w:t>
      </w:r>
      <w:r>
        <w:rPr>
          <w:rFonts w:hint="cs"/>
          <w:rtl/>
        </w:rPr>
        <w:t>ّ</w:t>
      </w:r>
      <w:r>
        <w:rPr>
          <w:rtl/>
        </w:rPr>
        <w:t>م ف</w:t>
      </w:r>
      <w:r>
        <w:rPr>
          <w:rFonts w:hint="cs"/>
          <w:rtl/>
        </w:rPr>
        <w:t>أ</w:t>
      </w:r>
      <w:r>
        <w:rPr>
          <w:rtl/>
        </w:rPr>
        <w:t>طفؤها بالماء البارد.</w:t>
      </w:r>
    </w:p>
    <w:p w:rsidR="00994778" w:rsidRDefault="00994778" w:rsidP="00173652">
      <w:pPr>
        <w:pStyle w:val="libNormal"/>
        <w:rPr>
          <w:rtl/>
        </w:rPr>
      </w:pPr>
      <w:r w:rsidRPr="00C05011">
        <w:rPr>
          <w:rStyle w:val="libNormalChar"/>
          <w:rtl/>
        </w:rPr>
        <w:t>[ 2561 ]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عبدالله بن خالد بن نجيح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 بن عيسى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الحسين بن المختار</w:t>
      </w:r>
      <w:r w:rsidR="00B46A94">
        <w:rPr>
          <w:rtl/>
        </w:rPr>
        <w:t>،</w:t>
      </w:r>
      <w:r>
        <w:rPr>
          <w:rtl/>
        </w:rPr>
        <w:t xml:space="preserve"> عن محمّد بن مسلم</w:t>
      </w:r>
      <w:r w:rsidR="00B46A94">
        <w:rPr>
          <w:rtl/>
        </w:rPr>
        <w:t>،</w:t>
      </w:r>
      <w:r>
        <w:rPr>
          <w:rtl/>
        </w:rPr>
        <w:t xml:space="preserve"> عن أبي جعفر </w:t>
      </w:r>
      <w:r w:rsidR="00173652">
        <w:rPr>
          <w:rFonts w:hint="cs"/>
          <w:rtl/>
        </w:rPr>
        <w:t>(</w:t>
      </w:r>
      <w:r w:rsidR="00173652">
        <w:rPr>
          <w:rtl/>
        </w:rPr>
        <w:t xml:space="preserve"> </w:t>
      </w:r>
      <w:r w:rsidR="00173652" w:rsidRPr="00B46A94">
        <w:rPr>
          <w:rStyle w:val="libAlaemChar"/>
          <w:rFonts w:hint="cs"/>
          <w:rtl/>
        </w:rPr>
        <w:t>عليه‌السلام</w:t>
      </w:r>
      <w:r w:rsidR="00173652">
        <w:rPr>
          <w:rFonts w:hint="cs"/>
          <w:rtl/>
        </w:rPr>
        <w:t xml:space="preserve"> ) </w:t>
      </w:r>
      <w:r w:rsidR="00B46A94">
        <w:rPr>
          <w:rtl/>
        </w:rPr>
        <w:t>،</w:t>
      </w:r>
      <w:r>
        <w:rPr>
          <w:rtl/>
        </w:rPr>
        <w:t xml:space="preserve"> أنّه</w:t>
      </w:r>
      <w:r w:rsidR="00C05011">
        <w:rPr>
          <w:rtl/>
        </w:rPr>
        <w:t xml:space="preserve"> </w:t>
      </w:r>
      <w:r>
        <w:rPr>
          <w:rtl/>
        </w:rPr>
        <w:t>كان إذا حمّ بل</w:t>
      </w:r>
      <w:r>
        <w:rPr>
          <w:rFonts w:hint="cs"/>
          <w:rtl/>
        </w:rPr>
        <w:t>ّ</w:t>
      </w:r>
      <w:r>
        <w:rPr>
          <w:rtl/>
        </w:rPr>
        <w:t xml:space="preserve"> ثوبين</w:t>
      </w:r>
      <w:r w:rsidR="00B46A94">
        <w:rPr>
          <w:rtl/>
        </w:rPr>
        <w:t>،</w:t>
      </w:r>
      <w:r>
        <w:rPr>
          <w:rtl/>
        </w:rPr>
        <w:t xml:space="preserve"> يطرح عليه أحدهما فإذا جف</w:t>
      </w:r>
      <w:r>
        <w:rPr>
          <w:rFonts w:hint="cs"/>
          <w:rtl/>
        </w:rPr>
        <w:t>ّ</w:t>
      </w:r>
      <w:r>
        <w:rPr>
          <w:rtl/>
        </w:rPr>
        <w:t xml:space="preserve"> طرح عليه الآخر.</w:t>
      </w:r>
    </w:p>
    <w:p w:rsidR="00994778" w:rsidRDefault="00994778" w:rsidP="00173652">
      <w:pPr>
        <w:pStyle w:val="libNormal"/>
        <w:rPr>
          <w:rtl/>
        </w:rPr>
      </w:pPr>
      <w:r w:rsidRPr="00C05011">
        <w:rPr>
          <w:rStyle w:val="libNormalChar"/>
          <w:rtl/>
        </w:rPr>
        <w:t>[ 2562 ]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وقال محمّد بن مسلم</w:t>
      </w:r>
      <w:r w:rsidR="00B46A94">
        <w:rPr>
          <w:rtl/>
        </w:rPr>
        <w:t>:</w:t>
      </w:r>
      <w:r>
        <w:rPr>
          <w:rtl/>
        </w:rPr>
        <w:t xml:space="preserve"> سمعت أبا عبدالله </w:t>
      </w:r>
      <w:r w:rsidR="00173652">
        <w:rPr>
          <w:rFonts w:hint="cs"/>
          <w:rtl/>
        </w:rPr>
        <w:t>(</w:t>
      </w:r>
      <w:r w:rsidR="00173652">
        <w:rPr>
          <w:rtl/>
        </w:rPr>
        <w:t xml:space="preserve"> </w:t>
      </w:r>
      <w:r w:rsidR="00173652" w:rsidRPr="00B46A94">
        <w:rPr>
          <w:rStyle w:val="libAlaemChar"/>
          <w:rFonts w:hint="cs"/>
          <w:rtl/>
        </w:rPr>
        <w:t>عليه‌السلام</w:t>
      </w:r>
      <w:r w:rsidR="00173652">
        <w:rPr>
          <w:rFonts w:hint="cs"/>
          <w:rtl/>
        </w:rPr>
        <w:t xml:space="preserve"> )</w:t>
      </w:r>
      <w:r>
        <w:rPr>
          <w:rtl/>
        </w:rPr>
        <w:t>يقول</w:t>
      </w:r>
      <w:r w:rsidR="00B46A94">
        <w:rPr>
          <w:rtl/>
        </w:rPr>
        <w:t>:</w:t>
      </w:r>
      <w:r>
        <w:rPr>
          <w:rtl/>
        </w:rPr>
        <w:t xml:space="preserve"> ما وجدنا للحمى مثل الماء البارد والدعاء.</w:t>
      </w:r>
    </w:p>
    <w:p w:rsidR="00C05011" w:rsidRDefault="00994778" w:rsidP="00173652">
      <w:pPr>
        <w:pStyle w:val="libNormal"/>
        <w:rPr>
          <w:rtl/>
        </w:rPr>
      </w:pPr>
      <w:r w:rsidRPr="00C05011">
        <w:rPr>
          <w:rStyle w:val="libNormalChar"/>
          <w:rtl/>
        </w:rPr>
        <w:t>[ 2563 ]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عون بن محمّد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 بن عيسى</w:t>
      </w:r>
      <w:r w:rsidR="00B46A94">
        <w:rPr>
          <w:rtl/>
        </w:rPr>
        <w:t>،</w:t>
      </w:r>
      <w:r>
        <w:rPr>
          <w:rtl/>
        </w:rPr>
        <w:t xml:space="preserve"> عن الحسين بن</w:t>
      </w:r>
      <w:r w:rsidR="00C05011">
        <w:rPr>
          <w:rtl/>
        </w:rPr>
        <w:t xml:space="preserve"> </w:t>
      </w:r>
      <w:r>
        <w:rPr>
          <w:rtl/>
        </w:rPr>
        <w:t>مختار</w:t>
      </w:r>
      <w:r w:rsidR="00B46A94">
        <w:rPr>
          <w:rtl/>
        </w:rPr>
        <w:t>،</w:t>
      </w:r>
      <w:r>
        <w:rPr>
          <w:rtl/>
        </w:rPr>
        <w:t xml:space="preserve"> عن أبي أسامة الشح</w:t>
      </w:r>
      <w:r>
        <w:rPr>
          <w:rFonts w:hint="cs"/>
          <w:rtl/>
        </w:rPr>
        <w:t>ّ</w:t>
      </w:r>
      <w:r>
        <w:rPr>
          <w:rtl/>
        </w:rPr>
        <w:t>ام قال</w:t>
      </w:r>
      <w:r w:rsidR="00B46A94">
        <w:rPr>
          <w:rtl/>
        </w:rPr>
        <w:t>:</w:t>
      </w:r>
      <w:r>
        <w:rPr>
          <w:rtl/>
        </w:rPr>
        <w:t xml:space="preserve"> سمعت أبا عبدالله </w:t>
      </w:r>
      <w:r w:rsidR="00173652">
        <w:rPr>
          <w:rFonts w:hint="cs"/>
          <w:rtl/>
        </w:rPr>
        <w:t>(</w:t>
      </w:r>
      <w:r w:rsidR="00173652">
        <w:rPr>
          <w:rtl/>
        </w:rPr>
        <w:t xml:space="preserve"> </w:t>
      </w:r>
      <w:r w:rsidR="00173652" w:rsidRPr="00B46A94">
        <w:rPr>
          <w:rStyle w:val="libAlaemChar"/>
          <w:rFonts w:hint="cs"/>
          <w:rtl/>
        </w:rPr>
        <w:t>عليه‌السلام</w:t>
      </w:r>
      <w:r w:rsidR="00173652">
        <w:rPr>
          <w:rFonts w:hint="cs"/>
          <w:rtl/>
        </w:rPr>
        <w:t xml:space="preserve"> ) </w:t>
      </w:r>
      <w:r>
        <w:rPr>
          <w:rtl/>
        </w:rPr>
        <w:t>يقول</w:t>
      </w:r>
      <w:r w:rsidR="00B46A94">
        <w:rPr>
          <w:rtl/>
        </w:rPr>
        <w:t>:</w:t>
      </w:r>
      <w:r w:rsidRPr="00B30B02">
        <w:rPr>
          <w:rFonts w:hint="cs"/>
          <w:rtl/>
        </w:rPr>
        <w:t xml:space="preserve"> </w:t>
      </w:r>
    </w:p>
    <w:p w:rsidR="00994778" w:rsidRPr="00B30B02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Pr="00AA4760" w:rsidRDefault="00994778" w:rsidP="00173652">
      <w:pPr>
        <w:pStyle w:val="libFootnote0"/>
        <w:rPr>
          <w:rtl/>
        </w:rPr>
      </w:pPr>
      <w:r w:rsidRPr="00AA4760">
        <w:rPr>
          <w:rtl/>
        </w:rPr>
        <w:t>(1)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AA4760">
        <w:rPr>
          <w:rtl/>
        </w:rPr>
        <w:t>أحمد.</w:t>
      </w:r>
    </w:p>
    <w:p w:rsidR="00994778" w:rsidRPr="00AA4760" w:rsidRDefault="00994778" w:rsidP="00173652">
      <w:pPr>
        <w:pStyle w:val="libFootnote0"/>
        <w:rPr>
          <w:rtl/>
        </w:rPr>
      </w:pPr>
      <w:r w:rsidRPr="00AA4760">
        <w:rPr>
          <w:rtl/>
        </w:rPr>
        <w:t>(2) أثبتناه من المصدر.</w:t>
      </w:r>
    </w:p>
    <w:p w:rsidR="00994778" w:rsidRPr="00AA4760" w:rsidRDefault="00994778" w:rsidP="00173652">
      <w:pPr>
        <w:pStyle w:val="libFootnote0"/>
        <w:rPr>
          <w:rtl/>
        </w:rPr>
      </w:pPr>
      <w:r w:rsidRPr="00AA4760">
        <w:rPr>
          <w:rtl/>
        </w:rPr>
        <w:t>(3) ليس في المصدر.</w:t>
      </w:r>
    </w:p>
    <w:p w:rsidR="00994778" w:rsidRPr="00AA4760" w:rsidRDefault="00994778" w:rsidP="00173652">
      <w:pPr>
        <w:pStyle w:val="libFootnote0"/>
        <w:rPr>
          <w:rtl/>
        </w:rPr>
      </w:pPr>
      <w:r w:rsidRPr="00AA4760">
        <w:rPr>
          <w:rtl/>
        </w:rPr>
        <w:t>(4)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AA4760">
        <w:rPr>
          <w:rtl/>
        </w:rPr>
        <w:t>اللّهمّ العنهم.</w:t>
      </w:r>
    </w:p>
    <w:p w:rsidR="00994778" w:rsidRDefault="00994778" w:rsidP="00173652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طبّ الأئم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:</w:t>
      </w:r>
      <w:r>
        <w:rPr>
          <w:rtl/>
        </w:rPr>
        <w:t xml:space="preserve"> 49.</w:t>
      </w:r>
    </w:p>
    <w:p w:rsidR="00994778" w:rsidRDefault="00994778" w:rsidP="00173652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طبّ الأئم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:</w:t>
      </w:r>
      <w:r>
        <w:rPr>
          <w:rtl/>
        </w:rPr>
        <w:t xml:space="preserve"> 50.</w:t>
      </w:r>
    </w:p>
    <w:p w:rsidR="00994778" w:rsidRDefault="00994778" w:rsidP="00173652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طبّ الأئم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:</w:t>
      </w:r>
      <w:r>
        <w:rPr>
          <w:rtl/>
        </w:rPr>
        <w:t xml:space="preserve"> 50.</w:t>
      </w:r>
    </w:p>
    <w:p w:rsidR="00994778" w:rsidRDefault="00994778" w:rsidP="00173652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طبّ الأئم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:</w:t>
      </w:r>
      <w:r>
        <w:rPr>
          <w:rtl/>
        </w:rPr>
        <w:t xml:space="preserve"> 50.</w:t>
      </w:r>
    </w:p>
    <w:p w:rsidR="00FB28B4" w:rsidRDefault="00FB28B4" w:rsidP="00FB28B4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ما اختار جد</w:t>
      </w:r>
      <w:r>
        <w:rPr>
          <w:rFonts w:hint="cs"/>
          <w:rtl/>
        </w:rPr>
        <w:t>ّ</w:t>
      </w:r>
      <w:r>
        <w:rPr>
          <w:rtl/>
        </w:rPr>
        <w:t>نا ( رسول الله</w:t>
      </w:r>
      <w:r w:rsidR="00173652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173652">
        <w:rPr>
          <w:rFonts w:hint="cs"/>
          <w:rtl/>
        </w:rPr>
        <w:t xml:space="preserve">) </w:t>
      </w:r>
      <w:r>
        <w:rPr>
          <w:rtl/>
        </w:rPr>
        <w:t xml:space="preserve">)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للحم</w:t>
      </w:r>
      <w:r>
        <w:rPr>
          <w:rFonts w:hint="cs"/>
          <w:rtl/>
        </w:rPr>
        <w:t>ّ</w:t>
      </w:r>
      <w:r>
        <w:rPr>
          <w:rtl/>
        </w:rPr>
        <w:t xml:space="preserve">ى </w:t>
      </w:r>
      <w:r w:rsidR="00C07020">
        <w:rPr>
          <w:rtl/>
        </w:rPr>
        <w:t xml:space="preserve">إلّا </w:t>
      </w:r>
      <w:r>
        <w:rPr>
          <w:rtl/>
        </w:rPr>
        <w:t>وزن عشرة</w:t>
      </w:r>
      <w:r w:rsidR="00C05011">
        <w:rPr>
          <w:rtl/>
        </w:rPr>
        <w:t xml:space="preserve"> </w:t>
      </w:r>
      <w:r>
        <w:rPr>
          <w:rtl/>
        </w:rPr>
        <w:t>دراهم سك</w:t>
      </w:r>
      <w:r>
        <w:rPr>
          <w:rFonts w:hint="cs"/>
          <w:rtl/>
        </w:rPr>
        <w:t>ّ</w:t>
      </w:r>
      <w:r>
        <w:rPr>
          <w:rtl/>
        </w:rPr>
        <w:t>ر بماء</w:t>
      </w:r>
      <w:r>
        <w:rPr>
          <w:rFonts w:hint="cs"/>
          <w:rtl/>
        </w:rPr>
        <w:t>ٍ</w:t>
      </w:r>
      <w:r>
        <w:rPr>
          <w:rtl/>
        </w:rPr>
        <w:t xml:space="preserve"> بارد</w:t>
      </w:r>
      <w:r>
        <w:rPr>
          <w:rFonts w:hint="cs"/>
          <w:rtl/>
        </w:rPr>
        <w:t>ٍ</w:t>
      </w:r>
      <w:r>
        <w:rPr>
          <w:rtl/>
        </w:rPr>
        <w:t xml:space="preserve"> على الريق.</w:t>
      </w:r>
    </w:p>
    <w:p w:rsidR="00994778" w:rsidRDefault="00994778" w:rsidP="00994778">
      <w:pPr>
        <w:pStyle w:val="Heading2Center"/>
        <w:rPr>
          <w:rtl/>
        </w:rPr>
      </w:pPr>
      <w:bookmarkStart w:id="1122" w:name="_Toc273006831"/>
      <w:bookmarkStart w:id="1123" w:name="_Toc299641728"/>
      <w:bookmarkStart w:id="1124" w:name="_Toc370809608"/>
      <w:bookmarkStart w:id="1125" w:name="_Toc251950060"/>
      <w:r>
        <w:rPr>
          <w:rtl/>
        </w:rPr>
        <w:t>22</w:t>
      </w:r>
      <w:r w:rsidR="00C05011">
        <w:rPr>
          <w:rtl/>
        </w:rPr>
        <w:t xml:space="preserve"> - </w:t>
      </w:r>
      <w:r>
        <w:rPr>
          <w:rtl/>
        </w:rPr>
        <w:t>باب استحباب الصدقة للمريض والصدقة عنه</w:t>
      </w:r>
      <w:r w:rsidR="00B46A94">
        <w:rPr>
          <w:rtl/>
        </w:rPr>
        <w:t>،</w:t>
      </w:r>
      <w:r>
        <w:rPr>
          <w:rtl/>
        </w:rPr>
        <w:t xml:space="preserve"> ورفع</w:t>
      </w:r>
      <w:bookmarkEnd w:id="1122"/>
      <w:bookmarkEnd w:id="1123"/>
      <w:r w:rsidR="00C05011">
        <w:rPr>
          <w:rFonts w:hint="cs"/>
          <w:rtl/>
        </w:rPr>
        <w:t xml:space="preserve"> </w:t>
      </w:r>
      <w:r>
        <w:rPr>
          <w:rtl/>
        </w:rPr>
        <w:t>الصوت بالأذان في المنزل.</w:t>
      </w:r>
      <w:bookmarkEnd w:id="1124"/>
      <w:bookmarkEnd w:id="1125"/>
    </w:p>
    <w:p w:rsidR="00994778" w:rsidRDefault="00994778" w:rsidP="00173652">
      <w:pPr>
        <w:pStyle w:val="libNormal"/>
        <w:rPr>
          <w:rtl/>
        </w:rPr>
      </w:pPr>
      <w:r w:rsidRPr="00C05011">
        <w:rPr>
          <w:rStyle w:val="libNormalChar"/>
          <w:rtl/>
        </w:rPr>
        <w:t>[ 2564 ]</w:t>
      </w:r>
      <w:r>
        <w:rPr>
          <w:rFonts w:hint="cs"/>
          <w:rtl/>
        </w:rPr>
        <w:t xml:space="preserve"> </w:t>
      </w:r>
      <w:r>
        <w:rPr>
          <w:rtl/>
        </w:rPr>
        <w:t>1</w:t>
      </w:r>
      <w:r w:rsidR="00C05011">
        <w:rPr>
          <w:rFonts w:hint="cs"/>
          <w:rtl/>
        </w:rPr>
        <w:t xml:space="preserve"> - </w:t>
      </w:r>
      <w:r>
        <w:rPr>
          <w:rtl/>
        </w:rPr>
        <w:t>الحسين بن بسطام وأخوه في ( طب</w:t>
      </w:r>
      <w:r>
        <w:rPr>
          <w:rFonts w:hint="cs"/>
          <w:rtl/>
        </w:rPr>
        <w:t>ّ</w:t>
      </w:r>
      <w:r>
        <w:rPr>
          <w:rtl/>
        </w:rPr>
        <w:t xml:space="preserve"> الأئمة )</w:t>
      </w:r>
      <w:r w:rsidR="00B46A94">
        <w:rPr>
          <w:rtl/>
        </w:rPr>
        <w:t>:</w:t>
      </w:r>
      <w:r>
        <w:rPr>
          <w:rtl/>
        </w:rPr>
        <w:t xml:space="preserve"> عن إبراهيم بن</w:t>
      </w:r>
      <w:r w:rsidR="00C05011">
        <w:rPr>
          <w:rtl/>
        </w:rPr>
        <w:t xml:space="preserve"> </w:t>
      </w:r>
      <w:r>
        <w:rPr>
          <w:rtl/>
        </w:rPr>
        <w:t>يسار</w:t>
      </w:r>
      <w:r w:rsidR="00B46A94">
        <w:rPr>
          <w:rtl/>
        </w:rPr>
        <w:t>،</w:t>
      </w:r>
      <w:r>
        <w:rPr>
          <w:rtl/>
        </w:rPr>
        <w:t xml:space="preserve"> عن جعفر بن محمّد بن حكيم</w:t>
      </w:r>
      <w:r w:rsidR="00B46A94">
        <w:rPr>
          <w:rtl/>
        </w:rPr>
        <w:t>،</w:t>
      </w:r>
      <w:r>
        <w:rPr>
          <w:rtl/>
        </w:rPr>
        <w:t xml:space="preserve"> عن إبراهيم بن عبد الحميد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زرارة بن أعين</w:t>
      </w:r>
      <w:r w:rsidR="00B46A94">
        <w:rPr>
          <w:rtl/>
        </w:rPr>
        <w:t>،</w:t>
      </w:r>
      <w:r>
        <w:rPr>
          <w:rtl/>
        </w:rPr>
        <w:t xml:space="preserve"> عن أبي جعفر</w:t>
      </w:r>
      <w:r w:rsidR="00B46A94">
        <w:rPr>
          <w:rtl/>
        </w:rPr>
        <w:t>،</w:t>
      </w:r>
      <w:r>
        <w:rPr>
          <w:rtl/>
        </w:rPr>
        <w:t xml:space="preserve"> عن آبائه</w:t>
      </w:r>
      <w:r w:rsidR="00173652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</w:t>
      </w:r>
      <w:r w:rsidR="00173652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رسول</w:t>
      </w:r>
      <w:r w:rsidR="00C05011">
        <w:rPr>
          <w:rtl/>
        </w:rPr>
        <w:t xml:space="preserve"> </w:t>
      </w:r>
      <w:r>
        <w:rPr>
          <w:rtl/>
        </w:rPr>
        <w:t>الله</w:t>
      </w:r>
      <w:r w:rsidR="00173652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173652">
        <w:rPr>
          <w:rFonts w:hint="cs"/>
          <w:rtl/>
        </w:rPr>
        <w:t>) :</w:t>
      </w:r>
      <w:r>
        <w:rPr>
          <w:rtl/>
        </w:rPr>
        <w:t xml:space="preserve"> داووا مرضاكم بالصدقة.</w:t>
      </w:r>
    </w:p>
    <w:p w:rsidR="00994778" w:rsidRDefault="00994778" w:rsidP="00173652">
      <w:pPr>
        <w:pStyle w:val="libNormal"/>
        <w:rPr>
          <w:rtl/>
        </w:rPr>
      </w:pPr>
      <w:r w:rsidRPr="00C05011">
        <w:rPr>
          <w:rStyle w:val="libNormalChar"/>
          <w:rtl/>
        </w:rPr>
        <w:t>[ 2565 ]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 xml:space="preserve">وعنه </w:t>
      </w:r>
      <w:r w:rsidR="00173652">
        <w:rPr>
          <w:rFonts w:hint="cs"/>
          <w:rtl/>
        </w:rPr>
        <w:t>(</w:t>
      </w:r>
      <w:r w:rsidR="00173652">
        <w:rPr>
          <w:rtl/>
        </w:rPr>
        <w:t xml:space="preserve"> </w:t>
      </w:r>
      <w:r w:rsidR="00173652" w:rsidRPr="00B46A94">
        <w:rPr>
          <w:rStyle w:val="libAlaemChar"/>
          <w:rFonts w:hint="cs"/>
          <w:rtl/>
        </w:rPr>
        <w:t>عليه‌السلام</w:t>
      </w:r>
      <w:r w:rsidR="00173652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الصدقة تدفع البلاء المبرم</w:t>
      </w:r>
      <w:r w:rsidR="00B46A94">
        <w:rPr>
          <w:rtl/>
        </w:rPr>
        <w:t>،</w:t>
      </w:r>
      <w:r>
        <w:rPr>
          <w:rtl/>
        </w:rPr>
        <w:t xml:space="preserve"> فداووا</w:t>
      </w:r>
      <w:r w:rsidR="00C05011">
        <w:rPr>
          <w:rtl/>
        </w:rPr>
        <w:t xml:space="preserve"> </w:t>
      </w:r>
      <w:r>
        <w:rPr>
          <w:rtl/>
        </w:rPr>
        <w:t>مرضاكم بالصدقة.</w:t>
      </w:r>
    </w:p>
    <w:p w:rsidR="00994778" w:rsidRDefault="00994778" w:rsidP="00173652">
      <w:pPr>
        <w:pStyle w:val="libNormal"/>
        <w:rPr>
          <w:rtl/>
        </w:rPr>
      </w:pPr>
      <w:r w:rsidRPr="00C05011">
        <w:rPr>
          <w:rStyle w:val="libNormalChar"/>
          <w:rtl/>
        </w:rPr>
        <w:t>[ 2566 ]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 xml:space="preserve">وعنه </w:t>
      </w:r>
      <w:r w:rsidR="00173652">
        <w:rPr>
          <w:rFonts w:hint="cs"/>
          <w:rtl/>
        </w:rPr>
        <w:t>(</w:t>
      </w:r>
      <w:r w:rsidR="00173652">
        <w:rPr>
          <w:rtl/>
        </w:rPr>
        <w:t xml:space="preserve"> </w:t>
      </w:r>
      <w:r w:rsidR="00173652" w:rsidRPr="00B46A94">
        <w:rPr>
          <w:rStyle w:val="libAlaemChar"/>
          <w:rFonts w:hint="cs"/>
          <w:rtl/>
        </w:rPr>
        <w:t>عليه‌السلام</w:t>
      </w:r>
      <w:r w:rsidR="00173652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الصدقة تدفع ميتة السوء عن</w:t>
      </w:r>
      <w:r w:rsidR="00C05011">
        <w:rPr>
          <w:rtl/>
        </w:rPr>
        <w:t xml:space="preserve"> </w:t>
      </w:r>
      <w:r>
        <w:rPr>
          <w:rtl/>
        </w:rPr>
        <w:t>صاحبها.</w:t>
      </w:r>
    </w:p>
    <w:p w:rsidR="00994778" w:rsidRDefault="00994778" w:rsidP="00173652">
      <w:pPr>
        <w:pStyle w:val="libNormal"/>
        <w:rPr>
          <w:rtl/>
        </w:rPr>
      </w:pPr>
      <w:r w:rsidRPr="00C05011">
        <w:rPr>
          <w:rStyle w:val="libNormalChar"/>
          <w:rtl/>
        </w:rPr>
        <w:t>[ 2567 ]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 xml:space="preserve">وعن موسى بن جعفر </w:t>
      </w:r>
      <w:r w:rsidR="00173652">
        <w:rPr>
          <w:rFonts w:hint="cs"/>
          <w:rtl/>
        </w:rPr>
        <w:t>(</w:t>
      </w:r>
      <w:r w:rsidR="00173652">
        <w:rPr>
          <w:rtl/>
        </w:rPr>
        <w:t xml:space="preserve"> </w:t>
      </w:r>
      <w:r w:rsidR="00173652" w:rsidRPr="00B46A94">
        <w:rPr>
          <w:rStyle w:val="libAlaemChar"/>
          <w:rFonts w:hint="cs"/>
          <w:rtl/>
        </w:rPr>
        <w:t>عليه‌السلام</w:t>
      </w:r>
      <w:r w:rsidR="00173652">
        <w:rPr>
          <w:rFonts w:hint="cs"/>
          <w:rtl/>
        </w:rPr>
        <w:t xml:space="preserve"> )</w:t>
      </w:r>
      <w:r w:rsidR="00B46A94">
        <w:rPr>
          <w:rtl/>
        </w:rPr>
        <w:t>،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>
        <w:rPr>
          <w:rtl/>
        </w:rPr>
        <w:t xml:space="preserve"> رجلا</w:t>
      </w:r>
      <w:r>
        <w:rPr>
          <w:rFonts w:hint="cs"/>
          <w:rtl/>
        </w:rPr>
        <w:t>ً</w:t>
      </w:r>
      <w:r>
        <w:rPr>
          <w:rtl/>
        </w:rPr>
        <w:t xml:space="preserve"> شكا إليه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>ني</w:t>
      </w:r>
      <w:r w:rsidR="00C05011">
        <w:rPr>
          <w:rtl/>
        </w:rPr>
        <w:t xml:space="preserve"> </w:t>
      </w:r>
      <w:r>
        <w:rPr>
          <w:rtl/>
        </w:rPr>
        <w:t>في ( عشرة نفر</w:t>
      </w:r>
      <w:r>
        <w:rPr>
          <w:rFonts w:hint="cs"/>
          <w:rtl/>
        </w:rPr>
        <w:t xml:space="preserve">ٍ </w:t>
      </w:r>
      <w:r>
        <w:rPr>
          <w:rtl/>
        </w:rPr>
        <w:t xml:space="preserve">) </w:t>
      </w:r>
      <w:r w:rsidRPr="00994778">
        <w:rPr>
          <w:rStyle w:val="libFootnotenumChar"/>
          <w:rtl/>
        </w:rPr>
        <w:t>(</w:t>
      </w:r>
      <w:r w:rsidR="00173652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من العيال كل</w:t>
      </w:r>
      <w:r>
        <w:rPr>
          <w:rFonts w:hint="cs"/>
          <w:rtl/>
        </w:rPr>
        <w:t>ّ</w:t>
      </w:r>
      <w:r>
        <w:rPr>
          <w:rtl/>
        </w:rPr>
        <w:t xml:space="preserve">هم مريض </w:t>
      </w:r>
      <w:r w:rsidRPr="00994778">
        <w:rPr>
          <w:rStyle w:val="libFootnotenumChar"/>
          <w:rtl/>
        </w:rPr>
        <w:t>(</w:t>
      </w:r>
      <w:r w:rsidR="00173652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فقال له موسى </w:t>
      </w:r>
      <w:r w:rsidR="00173652">
        <w:rPr>
          <w:rFonts w:hint="cs"/>
          <w:rtl/>
        </w:rPr>
        <w:t>(</w:t>
      </w:r>
      <w:r w:rsidR="00173652">
        <w:rPr>
          <w:rtl/>
        </w:rPr>
        <w:t xml:space="preserve"> </w:t>
      </w:r>
      <w:r w:rsidR="00173652" w:rsidRPr="00B46A94">
        <w:rPr>
          <w:rStyle w:val="libAlaemChar"/>
          <w:rFonts w:hint="cs"/>
          <w:rtl/>
        </w:rPr>
        <w:t>عليه‌السلام</w:t>
      </w:r>
      <w:r w:rsidR="00173652">
        <w:rPr>
          <w:rFonts w:hint="cs"/>
          <w:rtl/>
        </w:rPr>
        <w:t xml:space="preserve"> ) </w:t>
      </w:r>
      <w:r w:rsidR="00B46A94">
        <w:rPr>
          <w:rtl/>
        </w:rPr>
        <w:t>:</w:t>
      </w:r>
      <w:r>
        <w:rPr>
          <w:rtl/>
        </w:rPr>
        <w:t xml:space="preserve"> داوهم بالصدقة</w:t>
      </w:r>
      <w:r w:rsidR="00B46A94">
        <w:rPr>
          <w:rtl/>
        </w:rPr>
        <w:t>،</w:t>
      </w:r>
      <w:r>
        <w:rPr>
          <w:rtl/>
        </w:rPr>
        <w:t xml:space="preserve"> فليس شيء أسرع إجابة</w:t>
      </w:r>
      <w:r>
        <w:rPr>
          <w:rFonts w:hint="cs"/>
          <w:rtl/>
        </w:rPr>
        <w:t>ً</w:t>
      </w:r>
      <w:r>
        <w:rPr>
          <w:rtl/>
        </w:rPr>
        <w:t xml:space="preserve"> من الصدقة</w:t>
      </w:r>
      <w:r w:rsidR="00B46A94">
        <w:rPr>
          <w:rtl/>
        </w:rPr>
        <w:t>،</w:t>
      </w:r>
      <w:r>
        <w:rPr>
          <w:rtl/>
        </w:rPr>
        <w:t xml:space="preserve"> ولا أجدى</w:t>
      </w:r>
      <w:r w:rsidR="00C05011">
        <w:rPr>
          <w:rtl/>
        </w:rPr>
        <w:t xml:space="preserve"> </w:t>
      </w:r>
      <w:r>
        <w:rPr>
          <w:rtl/>
        </w:rPr>
        <w:t xml:space="preserve">منفعة للمريض </w:t>
      </w:r>
      <w:r w:rsidRPr="00994778">
        <w:rPr>
          <w:rStyle w:val="libFootnotenumChar"/>
          <w:rtl/>
        </w:rPr>
        <w:t>(</w:t>
      </w:r>
      <w:r w:rsidR="00173652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من الصدقة.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AA4760" w:rsidRDefault="00994778" w:rsidP="00173652">
      <w:pPr>
        <w:pStyle w:val="libFootnote0"/>
        <w:rPr>
          <w:rtl/>
        </w:rPr>
      </w:pPr>
      <w:r w:rsidRPr="00AA4760">
        <w:rPr>
          <w:rtl/>
        </w:rPr>
        <w:t>(1)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AA4760">
        <w:rPr>
          <w:rtl/>
        </w:rPr>
        <w:t>صلوات الله عليه.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22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4 أحاديث</w:t>
      </w:r>
    </w:p>
    <w:p w:rsidR="00994778" w:rsidRDefault="00994778" w:rsidP="00173652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طبّ الأئم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:</w:t>
      </w:r>
      <w:r>
        <w:rPr>
          <w:rtl/>
        </w:rPr>
        <w:t xml:space="preserve"> 123.</w:t>
      </w:r>
    </w:p>
    <w:p w:rsidR="00994778" w:rsidRDefault="00994778" w:rsidP="00173652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طبّ الأئم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:</w:t>
      </w:r>
      <w:r>
        <w:rPr>
          <w:rtl/>
        </w:rPr>
        <w:t xml:space="preserve"> 123.</w:t>
      </w:r>
    </w:p>
    <w:p w:rsidR="00994778" w:rsidRDefault="00994778" w:rsidP="00173652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طبّ الأئم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:</w:t>
      </w:r>
      <w:r>
        <w:rPr>
          <w:rtl/>
        </w:rPr>
        <w:t xml:space="preserve"> 123.</w:t>
      </w:r>
    </w:p>
    <w:p w:rsidR="00994778" w:rsidRDefault="00994778" w:rsidP="00173652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طبّ الأئم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:</w:t>
      </w:r>
      <w:r>
        <w:rPr>
          <w:rtl/>
        </w:rPr>
        <w:t xml:space="preserve"> 123.</w:t>
      </w:r>
    </w:p>
    <w:p w:rsidR="00994778" w:rsidRPr="00AA4760" w:rsidRDefault="00994778" w:rsidP="00173652">
      <w:pPr>
        <w:pStyle w:val="libFootnote0"/>
        <w:rPr>
          <w:rtl/>
        </w:rPr>
      </w:pPr>
      <w:r w:rsidRPr="00AA4760">
        <w:rPr>
          <w:rtl/>
        </w:rPr>
        <w:t>(</w:t>
      </w:r>
      <w:r w:rsidR="00173652">
        <w:rPr>
          <w:rFonts w:hint="cs"/>
          <w:rtl/>
        </w:rPr>
        <w:t>2</w:t>
      </w:r>
      <w:r w:rsidRPr="00AA4760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AA4760">
        <w:rPr>
          <w:rtl/>
        </w:rPr>
        <w:t>كثرة.</w:t>
      </w:r>
    </w:p>
    <w:p w:rsidR="00994778" w:rsidRPr="00AA4760" w:rsidRDefault="00994778" w:rsidP="00173652">
      <w:pPr>
        <w:pStyle w:val="libFootnote0"/>
        <w:rPr>
          <w:rtl/>
        </w:rPr>
      </w:pPr>
      <w:r w:rsidRPr="00AA4760">
        <w:rPr>
          <w:rtl/>
        </w:rPr>
        <w:t>(</w:t>
      </w:r>
      <w:r w:rsidR="00173652">
        <w:rPr>
          <w:rFonts w:hint="cs"/>
          <w:rtl/>
        </w:rPr>
        <w:t>3</w:t>
      </w:r>
      <w:r w:rsidRPr="00AA4760">
        <w:rPr>
          <w:rtl/>
        </w:rPr>
        <w:t>) وفيه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30B02">
        <w:rPr>
          <w:rtl/>
        </w:rPr>
        <w:t>مرضى</w:t>
      </w:r>
      <w:r w:rsidRPr="00B30B02">
        <w:rPr>
          <w:rFonts w:hint="cs"/>
          <w:rtl/>
        </w:rPr>
        <w:t>ٰ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AA4760">
        <w:rPr>
          <w:rtl/>
        </w:rPr>
        <w:t>وفي هامش الاصل عن نسخة.</w:t>
      </w:r>
    </w:p>
    <w:p w:rsidR="00994778" w:rsidRPr="00AA4760" w:rsidRDefault="00994778" w:rsidP="00173652">
      <w:pPr>
        <w:pStyle w:val="libFootnote0"/>
        <w:rPr>
          <w:rtl/>
        </w:rPr>
      </w:pPr>
      <w:r w:rsidRPr="00AA4760">
        <w:rPr>
          <w:rtl/>
        </w:rPr>
        <w:t>(</w:t>
      </w:r>
      <w:r w:rsidR="00173652">
        <w:rPr>
          <w:rFonts w:hint="cs"/>
          <w:rtl/>
        </w:rPr>
        <w:t>4</w:t>
      </w:r>
      <w:r w:rsidRPr="00AA4760">
        <w:rPr>
          <w:rtl/>
        </w:rPr>
        <w:t>) وفيه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AA4760">
        <w:rPr>
          <w:rtl/>
        </w:rPr>
        <w:t>على المريض.</w:t>
      </w:r>
    </w:p>
    <w:p w:rsidR="00FB28B4" w:rsidRDefault="00FB28B4" w:rsidP="00FB28B4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35F73">
      <w:pPr>
        <w:pStyle w:val="libNormal"/>
        <w:rPr>
          <w:rtl/>
        </w:rPr>
      </w:pPr>
      <w:r>
        <w:rPr>
          <w:rtl/>
        </w:rPr>
        <w:lastRenderedPageBreak/>
        <w:t>أقول</w:t>
      </w:r>
      <w:r w:rsidR="00B46A94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ذلك في الصدقة </w:t>
      </w:r>
      <w:r w:rsidRPr="00994778">
        <w:rPr>
          <w:rStyle w:val="libFootnotenumChar"/>
          <w:rtl/>
        </w:rPr>
        <w:t>(</w:t>
      </w:r>
      <w:r w:rsidR="00935F73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وعلى الحكم الأخير في</w:t>
      </w:r>
      <w:r w:rsidR="00C05011">
        <w:rPr>
          <w:rtl/>
        </w:rPr>
        <w:t xml:space="preserve"> </w:t>
      </w:r>
      <w:r>
        <w:rPr>
          <w:rtl/>
        </w:rPr>
        <w:t xml:space="preserve">الأذان </w:t>
      </w:r>
      <w:r w:rsidRPr="00994778">
        <w:rPr>
          <w:rStyle w:val="libFootnotenumChar"/>
          <w:rtl/>
        </w:rPr>
        <w:t>(</w:t>
      </w:r>
      <w:r w:rsidR="00935F73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1126" w:name="_Toc299641729"/>
      <w:bookmarkStart w:id="1127" w:name="_Toc273006832"/>
      <w:bookmarkStart w:id="1128" w:name="_Toc370809609"/>
      <w:bookmarkStart w:id="1129" w:name="_Toc251950061"/>
      <w:r>
        <w:rPr>
          <w:rtl/>
        </w:rPr>
        <w:t>23</w:t>
      </w:r>
      <w:r w:rsidR="00C05011">
        <w:rPr>
          <w:rtl/>
        </w:rPr>
        <w:t xml:space="preserve"> - </w:t>
      </w:r>
      <w:r>
        <w:rPr>
          <w:rtl/>
        </w:rPr>
        <w:t>باب استحباب كثرة ذكر الموت وما بعده</w:t>
      </w:r>
      <w:r w:rsidR="00B46A94">
        <w:rPr>
          <w:rtl/>
        </w:rPr>
        <w:t>،</w:t>
      </w:r>
      <w:bookmarkEnd w:id="1126"/>
      <w:bookmarkEnd w:id="1127"/>
      <w:r w:rsidR="00C05011">
        <w:rPr>
          <w:rtl/>
        </w:rPr>
        <w:t xml:space="preserve"> </w:t>
      </w:r>
      <w:bookmarkStart w:id="1130" w:name="_Toc273006833"/>
      <w:bookmarkStart w:id="1131" w:name="_Toc299641730"/>
      <w:r>
        <w:rPr>
          <w:rtl/>
        </w:rPr>
        <w:t>والاستعداد لذلك.</w:t>
      </w:r>
      <w:bookmarkEnd w:id="1128"/>
      <w:bookmarkEnd w:id="1129"/>
      <w:bookmarkEnd w:id="1130"/>
      <w:bookmarkEnd w:id="1131"/>
    </w:p>
    <w:p w:rsidR="00994778" w:rsidRDefault="00994778" w:rsidP="00935F73">
      <w:pPr>
        <w:pStyle w:val="libNormal"/>
        <w:rPr>
          <w:rtl/>
        </w:rPr>
      </w:pPr>
      <w:r w:rsidRPr="00C05011">
        <w:rPr>
          <w:rStyle w:val="libNormalChar"/>
          <w:rtl/>
        </w:rPr>
        <w:t>[ 2568 ]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 بن</w:t>
      </w:r>
      <w:r w:rsidR="00C05011">
        <w:rPr>
          <w:rtl/>
        </w:rPr>
        <w:t xml:space="preserve"> </w:t>
      </w:r>
      <w:r>
        <w:rPr>
          <w:rtl/>
        </w:rPr>
        <w:t>عيسى</w:t>
      </w:r>
      <w:r w:rsidR="00B46A94">
        <w:rPr>
          <w:rtl/>
        </w:rPr>
        <w:t>،</w:t>
      </w:r>
      <w:r>
        <w:rPr>
          <w:rtl/>
        </w:rPr>
        <w:t xml:space="preserve"> عن علي بن الحكم</w:t>
      </w:r>
      <w:r w:rsidR="00B46A94">
        <w:rPr>
          <w:rtl/>
        </w:rPr>
        <w:t>،</w:t>
      </w:r>
      <w:r>
        <w:rPr>
          <w:rtl/>
        </w:rPr>
        <w:t xml:space="preserve"> عن أبي أي</w:t>
      </w:r>
      <w:r>
        <w:rPr>
          <w:rFonts w:hint="cs"/>
          <w:rtl/>
        </w:rPr>
        <w:t>ّ</w:t>
      </w:r>
      <w:r>
        <w:rPr>
          <w:rtl/>
        </w:rPr>
        <w:t>وب الخر</w:t>
      </w:r>
      <w:r>
        <w:rPr>
          <w:rFonts w:hint="cs"/>
          <w:rtl/>
        </w:rPr>
        <w:t>ّ</w:t>
      </w:r>
      <w:r>
        <w:rPr>
          <w:rtl/>
        </w:rPr>
        <w:t>از</w:t>
      </w:r>
      <w:r w:rsidR="00B46A94">
        <w:rPr>
          <w:rtl/>
        </w:rPr>
        <w:t>،</w:t>
      </w:r>
      <w:r>
        <w:rPr>
          <w:rtl/>
        </w:rPr>
        <w:t xml:space="preserve"> عن أبي عبيدة الحذ</w:t>
      </w:r>
      <w:r>
        <w:rPr>
          <w:rFonts w:hint="cs"/>
          <w:rtl/>
        </w:rPr>
        <w:t>ّ</w:t>
      </w:r>
      <w:r>
        <w:rPr>
          <w:rtl/>
        </w:rPr>
        <w:t>اء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قلت لأبي جعفر </w:t>
      </w:r>
      <w:r w:rsidR="00935F73">
        <w:rPr>
          <w:rFonts w:hint="cs"/>
          <w:rtl/>
        </w:rPr>
        <w:t>(</w:t>
      </w:r>
      <w:r w:rsidR="00935F73">
        <w:rPr>
          <w:rtl/>
        </w:rPr>
        <w:t xml:space="preserve"> </w:t>
      </w:r>
      <w:r w:rsidR="00935F73" w:rsidRPr="00B46A94">
        <w:rPr>
          <w:rStyle w:val="libAlaemChar"/>
          <w:rFonts w:hint="cs"/>
          <w:rtl/>
        </w:rPr>
        <w:t>عليه‌السلام</w:t>
      </w:r>
      <w:r w:rsidR="00935F73">
        <w:rPr>
          <w:rFonts w:hint="cs"/>
          <w:rtl/>
        </w:rPr>
        <w:t xml:space="preserve"> ) </w:t>
      </w:r>
      <w:r w:rsidR="00B46A94">
        <w:rPr>
          <w:rtl/>
        </w:rPr>
        <w:t>:</w:t>
      </w:r>
      <w:r>
        <w:rPr>
          <w:rtl/>
        </w:rPr>
        <w:t xml:space="preserve"> حد</w:t>
      </w:r>
      <w:r>
        <w:rPr>
          <w:rFonts w:hint="cs"/>
          <w:rtl/>
        </w:rPr>
        <w:t>ّ</w:t>
      </w:r>
      <w:r>
        <w:rPr>
          <w:rtl/>
        </w:rPr>
        <w:t>ثني بما أنتفع به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يا أبا</w:t>
      </w:r>
      <w:r w:rsidR="00C05011">
        <w:rPr>
          <w:rtl/>
        </w:rPr>
        <w:t xml:space="preserve"> </w:t>
      </w:r>
      <w:r>
        <w:rPr>
          <w:rtl/>
        </w:rPr>
        <w:t>عبيدة</w:t>
      </w:r>
      <w:r w:rsidR="00B46A94">
        <w:rPr>
          <w:rtl/>
        </w:rPr>
        <w:t>،</w:t>
      </w:r>
      <w:r>
        <w:rPr>
          <w:rtl/>
        </w:rPr>
        <w:t xml:space="preserve"> أكثر ذكر الموت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 xml:space="preserve">ه لم يكثر إنسان ذكر الموت </w:t>
      </w:r>
      <w:r w:rsidR="00C07020">
        <w:rPr>
          <w:rtl/>
        </w:rPr>
        <w:t xml:space="preserve">إلّا </w:t>
      </w:r>
      <w:r>
        <w:rPr>
          <w:rtl/>
        </w:rPr>
        <w:t>زهد في الدنيا.</w:t>
      </w:r>
    </w:p>
    <w:p w:rsidR="00994778" w:rsidRDefault="00994778" w:rsidP="00935F73">
      <w:pPr>
        <w:pStyle w:val="libNormal"/>
        <w:rPr>
          <w:rtl/>
        </w:rPr>
      </w:pPr>
      <w:r>
        <w:rPr>
          <w:rtl/>
        </w:rPr>
        <w:t>وعن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>
        <w:rPr>
          <w:rtl/>
        </w:rPr>
        <w:t xml:space="preserve"> عن أبي أي</w:t>
      </w:r>
      <w:r>
        <w:rPr>
          <w:rFonts w:hint="cs"/>
          <w:rtl/>
        </w:rPr>
        <w:t>ّ</w:t>
      </w:r>
      <w:r>
        <w:rPr>
          <w:rtl/>
        </w:rPr>
        <w:t>وب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أبي عبيدة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935F73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35F73">
      <w:pPr>
        <w:pStyle w:val="libNormal"/>
        <w:rPr>
          <w:rtl/>
        </w:rPr>
      </w:pPr>
      <w:r>
        <w:rPr>
          <w:rtl/>
        </w:rPr>
        <w:t>ورواه الحسين بن سعيد في كتاب ( الزهد ) عن ابن أبي عمير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مثله </w:t>
      </w:r>
      <w:r w:rsidRPr="00994778">
        <w:rPr>
          <w:rStyle w:val="libFootnotenumChar"/>
          <w:rtl/>
        </w:rPr>
        <w:t>(</w:t>
      </w:r>
      <w:r w:rsidR="00935F73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35F73">
      <w:pPr>
        <w:pStyle w:val="libNormal"/>
        <w:rPr>
          <w:rtl/>
        </w:rPr>
      </w:pPr>
      <w:r w:rsidRPr="00C05011">
        <w:rPr>
          <w:rStyle w:val="libNormalChar"/>
          <w:rtl/>
        </w:rPr>
        <w:t>[ 2569 ]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>
        <w:rPr>
          <w:rtl/>
        </w:rPr>
        <w:t xml:space="preserve"> عن عبد الرحمن بن</w:t>
      </w:r>
      <w:r w:rsidR="00C05011">
        <w:rPr>
          <w:rtl/>
        </w:rPr>
        <w:t xml:space="preserve"> </w:t>
      </w:r>
      <w:r>
        <w:rPr>
          <w:rtl/>
        </w:rPr>
        <w:t>الحج</w:t>
      </w:r>
      <w:r>
        <w:rPr>
          <w:rFonts w:hint="cs"/>
          <w:rtl/>
        </w:rPr>
        <w:t>ّ</w:t>
      </w:r>
      <w:r>
        <w:rPr>
          <w:rtl/>
        </w:rPr>
        <w:t>اج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935F73">
        <w:rPr>
          <w:rFonts w:hint="cs"/>
          <w:rtl/>
        </w:rPr>
        <w:t>(</w:t>
      </w:r>
      <w:r w:rsidR="00935F73">
        <w:rPr>
          <w:rtl/>
        </w:rPr>
        <w:t xml:space="preserve"> </w:t>
      </w:r>
      <w:r w:rsidR="00935F73" w:rsidRPr="00B46A94">
        <w:rPr>
          <w:rStyle w:val="libAlaemChar"/>
          <w:rFonts w:hint="cs"/>
          <w:rtl/>
        </w:rPr>
        <w:t>عليه‌السلام</w:t>
      </w:r>
      <w:r w:rsidR="00935F73">
        <w:rPr>
          <w:rFonts w:hint="cs"/>
          <w:rtl/>
        </w:rPr>
        <w:t xml:space="preserve"> ) </w:t>
      </w:r>
      <w:r w:rsidR="00C05011">
        <w:rPr>
          <w:rFonts w:hint="cs"/>
          <w:rtl/>
        </w:rPr>
        <w:t xml:space="preserve">- </w:t>
      </w:r>
      <w:r>
        <w:rPr>
          <w:rtl/>
        </w:rPr>
        <w:t>في حديث</w:t>
      </w:r>
      <w:r w:rsidR="00C05011">
        <w:rPr>
          <w:rFonts w:hint="cs"/>
          <w:rtl/>
        </w:rPr>
        <w:t xml:space="preserve"> - </w:t>
      </w:r>
      <w:r>
        <w:rPr>
          <w:rtl/>
        </w:rPr>
        <w:t>أن</w:t>
      </w:r>
      <w:r>
        <w:rPr>
          <w:rFonts w:hint="cs"/>
          <w:rtl/>
        </w:rPr>
        <w:t>ّ</w:t>
      </w:r>
      <w:r>
        <w:rPr>
          <w:rtl/>
        </w:rPr>
        <w:t xml:space="preserve"> رسول الله</w:t>
      </w:r>
      <w:r w:rsidR="00935F73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935F73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من أكثر ذكر الموت أحب</w:t>
      </w:r>
      <w:r>
        <w:rPr>
          <w:rFonts w:hint="cs"/>
          <w:rtl/>
        </w:rPr>
        <w:t>ّ</w:t>
      </w:r>
      <w:r>
        <w:rPr>
          <w:rtl/>
        </w:rPr>
        <w:t>ه الله.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[ 2570 ]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>
        <w:rPr>
          <w:rtl/>
        </w:rPr>
        <w:t xml:space="preserve"> عن علي بن أبي حمزة</w:t>
      </w:r>
      <w:r w:rsidR="00B46A94">
        <w:rPr>
          <w:rtl/>
        </w:rPr>
        <w:t>،</w:t>
      </w:r>
    </w:p>
    <w:p w:rsidR="00994778" w:rsidRPr="00B30B02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Pr="00EE3CF6" w:rsidRDefault="00994778" w:rsidP="00935F73">
      <w:pPr>
        <w:pStyle w:val="libFootnote0"/>
        <w:rPr>
          <w:rtl/>
        </w:rPr>
      </w:pPr>
      <w:r w:rsidRPr="00EE3CF6">
        <w:rPr>
          <w:rtl/>
        </w:rPr>
        <w:t>(</w:t>
      </w:r>
      <w:r w:rsidR="00935F73">
        <w:rPr>
          <w:rFonts w:hint="cs"/>
          <w:rtl/>
        </w:rPr>
        <w:t>1</w:t>
      </w:r>
      <w:r w:rsidRPr="00EE3CF6">
        <w:rPr>
          <w:rtl/>
        </w:rPr>
        <w:t>) يأتي ما يدل عليه في الحديث 18 من الباب 1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EE3CF6">
        <w:rPr>
          <w:rtl/>
        </w:rPr>
        <w:t>وفي البابين 3 و 9 من</w:t>
      </w:r>
      <w:r>
        <w:rPr>
          <w:rtl/>
        </w:rPr>
        <w:t xml:space="preserve"> أبواب </w:t>
      </w:r>
      <w:r w:rsidRPr="00EE3CF6">
        <w:rPr>
          <w:rtl/>
        </w:rPr>
        <w:t>الصدقة.</w:t>
      </w:r>
    </w:p>
    <w:p w:rsidR="00994778" w:rsidRPr="00EE3CF6" w:rsidRDefault="00994778" w:rsidP="00935F73">
      <w:pPr>
        <w:pStyle w:val="libFootnote0"/>
        <w:rPr>
          <w:rtl/>
        </w:rPr>
      </w:pPr>
      <w:r w:rsidRPr="00EE3CF6">
        <w:rPr>
          <w:rtl/>
        </w:rPr>
        <w:t>(</w:t>
      </w:r>
      <w:r w:rsidR="00935F73">
        <w:rPr>
          <w:rFonts w:hint="cs"/>
          <w:rtl/>
        </w:rPr>
        <w:t>2</w:t>
      </w:r>
      <w:r w:rsidRPr="00EE3CF6">
        <w:rPr>
          <w:rtl/>
        </w:rPr>
        <w:t>) يأتي في الباب 18 من</w:t>
      </w:r>
      <w:r>
        <w:rPr>
          <w:rtl/>
        </w:rPr>
        <w:t xml:space="preserve"> أبواب </w:t>
      </w:r>
      <w:r w:rsidRPr="00EE3CF6">
        <w:rPr>
          <w:rtl/>
        </w:rPr>
        <w:t>الأذان.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23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9 أحاديث</w:t>
      </w:r>
    </w:p>
    <w:p w:rsidR="00994778" w:rsidRDefault="00994778" w:rsidP="00935F73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2</w:t>
      </w:r>
      <w:r w:rsidR="00B46A94">
        <w:rPr>
          <w:rtl/>
        </w:rPr>
        <w:t>:</w:t>
      </w:r>
      <w:r>
        <w:rPr>
          <w:rtl/>
        </w:rPr>
        <w:t xml:space="preserve"> 106 / 13.</w:t>
      </w:r>
    </w:p>
    <w:p w:rsidR="00994778" w:rsidRPr="00EE3CF6" w:rsidRDefault="00994778" w:rsidP="00935F73">
      <w:pPr>
        <w:pStyle w:val="libFootnote0"/>
        <w:rPr>
          <w:rtl/>
        </w:rPr>
      </w:pPr>
      <w:r w:rsidRPr="00EE3CF6">
        <w:rPr>
          <w:rtl/>
        </w:rPr>
        <w:t>(</w:t>
      </w:r>
      <w:r w:rsidR="00935F73">
        <w:rPr>
          <w:rFonts w:hint="cs"/>
          <w:rtl/>
        </w:rPr>
        <w:t>3</w:t>
      </w:r>
      <w:r w:rsidRPr="00EE3CF6">
        <w:rPr>
          <w:rtl/>
        </w:rPr>
        <w:t>) الكافي 3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EE3CF6">
        <w:rPr>
          <w:rtl/>
        </w:rPr>
        <w:t>255</w:t>
      </w:r>
      <w:r>
        <w:rPr>
          <w:rtl/>
        </w:rPr>
        <w:t xml:space="preserve"> / </w:t>
      </w:r>
      <w:r w:rsidRPr="00EE3CF6">
        <w:rPr>
          <w:rtl/>
        </w:rPr>
        <w:t>18.</w:t>
      </w:r>
    </w:p>
    <w:p w:rsidR="00994778" w:rsidRPr="00EE3CF6" w:rsidRDefault="00994778" w:rsidP="00935F73">
      <w:pPr>
        <w:pStyle w:val="libFootnote0"/>
        <w:rPr>
          <w:rtl/>
        </w:rPr>
      </w:pPr>
      <w:r w:rsidRPr="00EE3CF6">
        <w:rPr>
          <w:rtl/>
        </w:rPr>
        <w:t>(</w:t>
      </w:r>
      <w:r w:rsidR="00935F73">
        <w:rPr>
          <w:rFonts w:hint="cs"/>
          <w:rtl/>
        </w:rPr>
        <w:t>4</w:t>
      </w:r>
      <w:r w:rsidRPr="00EE3CF6">
        <w:rPr>
          <w:rtl/>
        </w:rPr>
        <w:t>) كتاب الزهد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EE3CF6">
        <w:rPr>
          <w:rtl/>
        </w:rPr>
        <w:t>78</w:t>
      </w:r>
      <w:r>
        <w:rPr>
          <w:rtl/>
        </w:rPr>
        <w:t xml:space="preserve"> / </w:t>
      </w:r>
      <w:r w:rsidRPr="00EE3CF6">
        <w:rPr>
          <w:rtl/>
        </w:rPr>
        <w:t>215.</w:t>
      </w:r>
    </w:p>
    <w:p w:rsidR="00994778" w:rsidRDefault="00994778" w:rsidP="00935F73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2</w:t>
      </w:r>
      <w:r w:rsidR="00B46A94">
        <w:rPr>
          <w:rtl/>
        </w:rPr>
        <w:t>:</w:t>
      </w:r>
      <w:r>
        <w:rPr>
          <w:rtl/>
        </w:rPr>
        <w:t xml:space="preserve"> 99 ذيل الحديث 3</w:t>
      </w:r>
      <w:r w:rsidR="00B46A94">
        <w:rPr>
          <w:rtl/>
        </w:rPr>
        <w:t>،</w:t>
      </w:r>
      <w:r>
        <w:rPr>
          <w:rtl/>
        </w:rPr>
        <w:t xml:space="preserve"> يأتي بتمامة في الحديث 1 من الباب 31 من أبواب جهاد النفس.</w:t>
      </w:r>
    </w:p>
    <w:p w:rsidR="00994778" w:rsidRDefault="00994778" w:rsidP="00935F73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225 / 20.</w:t>
      </w:r>
    </w:p>
    <w:p w:rsidR="00FB28B4" w:rsidRDefault="00FB28B4" w:rsidP="00FB28B4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35F73">
      <w:pPr>
        <w:pStyle w:val="libNormal0"/>
        <w:rPr>
          <w:rtl/>
        </w:rPr>
      </w:pPr>
      <w:r>
        <w:rPr>
          <w:rtl/>
        </w:rPr>
        <w:lastRenderedPageBreak/>
        <w:t>عن أبي بصير قال</w:t>
      </w:r>
      <w:r w:rsidR="00B46A94">
        <w:rPr>
          <w:rtl/>
        </w:rPr>
        <w:t>:</w:t>
      </w:r>
      <w:r>
        <w:rPr>
          <w:rtl/>
        </w:rPr>
        <w:t xml:space="preserve"> شكوت إلى أبي عبدالله </w:t>
      </w:r>
      <w:r w:rsidR="00935F73">
        <w:rPr>
          <w:rFonts w:hint="cs"/>
          <w:rtl/>
        </w:rPr>
        <w:t>(</w:t>
      </w:r>
      <w:r w:rsidR="00935F73">
        <w:rPr>
          <w:rtl/>
        </w:rPr>
        <w:t xml:space="preserve"> </w:t>
      </w:r>
      <w:r w:rsidR="00935F73" w:rsidRPr="00B46A94">
        <w:rPr>
          <w:rStyle w:val="libAlaemChar"/>
          <w:rFonts w:hint="cs"/>
          <w:rtl/>
        </w:rPr>
        <w:t>عليه‌السلام</w:t>
      </w:r>
      <w:r w:rsidR="00935F73">
        <w:rPr>
          <w:rFonts w:hint="cs"/>
          <w:rtl/>
        </w:rPr>
        <w:t xml:space="preserve"> ) </w:t>
      </w:r>
      <w:r>
        <w:rPr>
          <w:rtl/>
        </w:rPr>
        <w:t>الوسواس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يا أبا محمّد</w:t>
      </w:r>
      <w:r w:rsidR="00B46A94">
        <w:rPr>
          <w:rtl/>
        </w:rPr>
        <w:t>،</w:t>
      </w:r>
      <w:r>
        <w:rPr>
          <w:rtl/>
        </w:rPr>
        <w:t xml:space="preserve"> أذكر تقط</w:t>
      </w:r>
      <w:r>
        <w:rPr>
          <w:rFonts w:hint="cs"/>
          <w:rtl/>
        </w:rPr>
        <w:t>ّ</w:t>
      </w:r>
      <w:r>
        <w:rPr>
          <w:rtl/>
        </w:rPr>
        <w:t>ع أوصالك في قبرك</w:t>
      </w:r>
      <w:r w:rsidR="00B46A94">
        <w:rPr>
          <w:rtl/>
        </w:rPr>
        <w:t>،</w:t>
      </w:r>
      <w:r>
        <w:rPr>
          <w:rtl/>
        </w:rPr>
        <w:t xml:space="preserve"> ورجوع أحب</w:t>
      </w:r>
      <w:r>
        <w:rPr>
          <w:rFonts w:hint="cs"/>
          <w:rtl/>
        </w:rPr>
        <w:t>ّ</w:t>
      </w:r>
      <w:r>
        <w:rPr>
          <w:rtl/>
        </w:rPr>
        <w:t>ائك عنك إذا دفنوك في</w:t>
      </w:r>
      <w:r w:rsidR="00C05011">
        <w:rPr>
          <w:rtl/>
        </w:rPr>
        <w:t xml:space="preserve"> </w:t>
      </w:r>
      <w:r>
        <w:rPr>
          <w:rtl/>
        </w:rPr>
        <w:t>حفرتك</w:t>
      </w:r>
      <w:r w:rsidR="00B46A94">
        <w:rPr>
          <w:rtl/>
        </w:rPr>
        <w:t>،</w:t>
      </w:r>
      <w:r>
        <w:rPr>
          <w:rtl/>
        </w:rPr>
        <w:t xml:space="preserve"> وخروج بنات الماء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من منخريك</w:t>
      </w:r>
      <w:r w:rsidR="00B46A94">
        <w:rPr>
          <w:rtl/>
        </w:rPr>
        <w:t>،</w:t>
      </w:r>
      <w:r>
        <w:rPr>
          <w:rtl/>
        </w:rPr>
        <w:t xml:space="preserve"> وأكل الدود لحمك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 xml:space="preserve"> ذلك</w:t>
      </w:r>
      <w:r w:rsidR="00C05011">
        <w:rPr>
          <w:rtl/>
        </w:rPr>
        <w:t xml:space="preserve"> </w:t>
      </w:r>
      <w:r>
        <w:rPr>
          <w:rtl/>
        </w:rPr>
        <w:t>يسلي عنك ما أنت فيه</w:t>
      </w:r>
      <w:r w:rsidR="00B46A94">
        <w:rPr>
          <w:rtl/>
        </w:rPr>
        <w:t>،</w:t>
      </w:r>
      <w:r>
        <w:rPr>
          <w:rtl/>
        </w:rPr>
        <w:t xml:space="preserve"> قال أبو بصير</w:t>
      </w:r>
      <w:r w:rsidR="00B46A94">
        <w:rPr>
          <w:rtl/>
        </w:rPr>
        <w:t>:</w:t>
      </w:r>
      <w:r>
        <w:rPr>
          <w:rtl/>
        </w:rPr>
        <w:t xml:space="preserve"> فوالله ما ذكرته إلا سلا عن</w:t>
      </w:r>
      <w:r>
        <w:rPr>
          <w:rFonts w:hint="cs"/>
          <w:rtl/>
        </w:rPr>
        <w:t>ّ</w:t>
      </w:r>
      <w:r>
        <w:rPr>
          <w:rtl/>
        </w:rPr>
        <w:t>ي ما أنا فيه</w:t>
      </w:r>
      <w:r w:rsidR="00C05011">
        <w:rPr>
          <w:rtl/>
        </w:rPr>
        <w:t xml:space="preserve"> </w:t>
      </w:r>
      <w:r>
        <w:rPr>
          <w:rtl/>
        </w:rPr>
        <w:t>من هم الدنيا.</w:t>
      </w:r>
    </w:p>
    <w:p w:rsidR="00994778" w:rsidRDefault="00994778" w:rsidP="008E6FA1">
      <w:pPr>
        <w:pStyle w:val="libNormal"/>
        <w:rPr>
          <w:rtl/>
        </w:rPr>
      </w:pPr>
      <w:r w:rsidRPr="00C05011">
        <w:rPr>
          <w:rStyle w:val="libNormalChar"/>
          <w:rtl/>
        </w:rPr>
        <w:t>[ 2571 ]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علي بن النعمان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ابن مسكان</w:t>
      </w:r>
      <w:r w:rsidR="00B46A94">
        <w:rPr>
          <w:rtl/>
        </w:rPr>
        <w:t>،</w:t>
      </w:r>
      <w:r>
        <w:rPr>
          <w:rtl/>
        </w:rPr>
        <w:t xml:space="preserve"> عن داود بن فرقد</w:t>
      </w:r>
      <w:r w:rsidR="00B46A94">
        <w:rPr>
          <w:rtl/>
        </w:rPr>
        <w:t>،</w:t>
      </w:r>
      <w:r>
        <w:rPr>
          <w:rtl/>
        </w:rPr>
        <w:t xml:space="preserve"> عن ابن أبي شيبة الزهري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 xml:space="preserve">جعفر </w:t>
      </w:r>
      <w:r w:rsidR="00935F73">
        <w:rPr>
          <w:rFonts w:hint="cs"/>
          <w:rtl/>
        </w:rPr>
        <w:t>(</w:t>
      </w:r>
      <w:r w:rsidR="00935F73">
        <w:rPr>
          <w:rtl/>
        </w:rPr>
        <w:t xml:space="preserve"> </w:t>
      </w:r>
      <w:r w:rsidR="00935F73" w:rsidRPr="00B46A94">
        <w:rPr>
          <w:rStyle w:val="libAlaemChar"/>
          <w:rFonts w:hint="cs"/>
          <w:rtl/>
        </w:rPr>
        <w:t>عليه‌السلام</w:t>
      </w:r>
      <w:r w:rsidR="00935F73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935F73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C67C65">
        <w:rPr>
          <w:rFonts w:hint="cs"/>
          <w:rtl/>
        </w:rPr>
        <w:t>) :</w:t>
      </w:r>
      <w:r>
        <w:rPr>
          <w:rtl/>
        </w:rPr>
        <w:t xml:space="preserve"> الموت</w:t>
      </w:r>
      <w:r w:rsidR="00C05011">
        <w:rPr>
          <w:rtl/>
        </w:rPr>
        <w:t xml:space="preserve"> </w:t>
      </w:r>
      <w:r>
        <w:rPr>
          <w:rtl/>
        </w:rPr>
        <w:t>الموت</w:t>
      </w:r>
      <w:r w:rsidR="00B46A94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لا ولا بد</w:t>
      </w:r>
      <w:r>
        <w:rPr>
          <w:rFonts w:hint="cs"/>
          <w:rtl/>
        </w:rPr>
        <w:t>ّ</w:t>
      </w:r>
      <w:r>
        <w:rPr>
          <w:rtl/>
        </w:rPr>
        <w:t xml:space="preserve"> من الموت</w:t>
      </w:r>
      <w:r w:rsidR="00C05011">
        <w:rPr>
          <w:rFonts w:hint="cs"/>
          <w:rtl/>
        </w:rPr>
        <w:t xml:space="preserve"> - </w:t>
      </w:r>
      <w:r>
        <w:rPr>
          <w:rtl/>
        </w:rPr>
        <w:t>إلى أن قال</w:t>
      </w:r>
      <w:r w:rsidR="00C05011">
        <w:rPr>
          <w:rFonts w:hint="cs"/>
          <w:rtl/>
        </w:rPr>
        <w:t xml:space="preserve"> - </w:t>
      </w:r>
      <w:r>
        <w:rPr>
          <w:rtl/>
        </w:rPr>
        <w:t>وقال</w:t>
      </w:r>
      <w:r w:rsidR="00B46A94">
        <w:rPr>
          <w:rtl/>
        </w:rPr>
        <w:t>:</w:t>
      </w:r>
      <w:r>
        <w:rPr>
          <w:rtl/>
        </w:rPr>
        <w:t xml:space="preserve"> إذا استحق</w:t>
      </w:r>
      <w:r>
        <w:rPr>
          <w:rFonts w:hint="cs"/>
          <w:rtl/>
        </w:rPr>
        <w:t>ّ</w:t>
      </w:r>
      <w:r>
        <w:rPr>
          <w:rtl/>
        </w:rPr>
        <w:t>ت ولاية الله</w:t>
      </w:r>
      <w:r w:rsidR="00C05011">
        <w:rPr>
          <w:rtl/>
        </w:rPr>
        <w:t xml:space="preserve"> </w:t>
      </w:r>
      <w:r>
        <w:rPr>
          <w:rtl/>
        </w:rPr>
        <w:t>والسعادة جاء الأجل بين العينين وذهب الأمل وراء الظهر</w:t>
      </w:r>
      <w:r w:rsidR="00B46A94">
        <w:rPr>
          <w:rtl/>
        </w:rPr>
        <w:t>،</w:t>
      </w:r>
      <w:r>
        <w:rPr>
          <w:rtl/>
        </w:rPr>
        <w:t xml:space="preserve"> وإذا استحق</w:t>
      </w:r>
      <w:r>
        <w:rPr>
          <w:rFonts w:hint="cs"/>
          <w:rtl/>
        </w:rPr>
        <w:t>ّ</w:t>
      </w:r>
      <w:r>
        <w:rPr>
          <w:rtl/>
        </w:rPr>
        <w:t>ت ولاية</w:t>
      </w:r>
      <w:r w:rsidR="00C05011">
        <w:rPr>
          <w:rtl/>
        </w:rPr>
        <w:t xml:space="preserve"> </w:t>
      </w:r>
      <w:r>
        <w:rPr>
          <w:rtl/>
        </w:rPr>
        <w:t>الشيطان والشقاوة جاء الأمل بين العينين وذهب الأجل وراء الظهر.</w:t>
      </w:r>
    </w:p>
    <w:p w:rsidR="00994778" w:rsidRDefault="00994778" w:rsidP="000E4BA5">
      <w:pPr>
        <w:pStyle w:val="libNormal"/>
        <w:rPr>
          <w:rtl/>
        </w:rPr>
      </w:pP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وسئل رسول الله </w:t>
      </w:r>
      <w:r w:rsidR="000E4BA5">
        <w:rPr>
          <w:rFonts w:hint="cs"/>
          <w:rtl/>
        </w:rPr>
        <w:t>(</w:t>
      </w:r>
      <w:r w:rsidR="000E4BA5">
        <w:rPr>
          <w:rtl/>
        </w:rPr>
        <w:t xml:space="preserve"> </w:t>
      </w:r>
      <w:r w:rsidR="000E4BA5" w:rsidRPr="00B46A94">
        <w:rPr>
          <w:rStyle w:val="libAlaemChar"/>
          <w:rFonts w:hint="cs"/>
          <w:rtl/>
        </w:rPr>
        <w:t>صلى‌الله‌عليه‌وآله</w:t>
      </w:r>
      <w:r w:rsidR="000E4BA5">
        <w:rPr>
          <w:rtl/>
        </w:rPr>
        <w:t xml:space="preserve"> </w:t>
      </w:r>
      <w:r w:rsidR="000E4BA5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أي</w:t>
      </w:r>
      <w:r>
        <w:rPr>
          <w:rFonts w:hint="cs"/>
          <w:rtl/>
        </w:rPr>
        <w:t>ّ</w:t>
      </w:r>
      <w:r>
        <w:rPr>
          <w:rtl/>
        </w:rPr>
        <w:t xml:space="preserve"> المؤمنين أكيس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 w:rsidR="00C05011">
        <w:rPr>
          <w:rtl/>
        </w:rPr>
        <w:t xml:space="preserve"> </w:t>
      </w:r>
      <w:r>
        <w:rPr>
          <w:rtl/>
        </w:rPr>
        <w:t>فقال أكثرهم ذكراً للموت</w:t>
      </w:r>
      <w:r w:rsidR="00B46A94">
        <w:rPr>
          <w:rtl/>
        </w:rPr>
        <w:t>،</w:t>
      </w:r>
      <w:r>
        <w:rPr>
          <w:rtl/>
        </w:rPr>
        <w:t xml:space="preserve"> وأشد</w:t>
      </w:r>
      <w:r>
        <w:rPr>
          <w:rFonts w:hint="cs"/>
          <w:rtl/>
        </w:rPr>
        <w:t>ّ</w:t>
      </w:r>
      <w:r>
        <w:rPr>
          <w:rtl/>
        </w:rPr>
        <w:t>هم له استعدادا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994778" w:rsidRDefault="00994778" w:rsidP="000E4BA5">
      <w:pPr>
        <w:pStyle w:val="libNormal"/>
        <w:rPr>
          <w:rtl/>
        </w:rPr>
      </w:pPr>
      <w:r>
        <w:rPr>
          <w:rtl/>
        </w:rPr>
        <w:t>ورواه الحسين بن سعيد في كتاب ( الزهد ) عن علي بن النعمان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مثله </w:t>
      </w:r>
      <w:r w:rsidRPr="00994778">
        <w:rPr>
          <w:rStyle w:val="libFootnotenumChar"/>
          <w:rtl/>
        </w:rPr>
        <w:t>(</w:t>
      </w:r>
      <w:r w:rsidR="000E4BA5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C05011" w:rsidRDefault="00994778" w:rsidP="000E4BA5">
      <w:pPr>
        <w:pStyle w:val="libNormal"/>
        <w:rPr>
          <w:rtl/>
        </w:rPr>
      </w:pPr>
      <w:r w:rsidRPr="00C05011">
        <w:rPr>
          <w:rStyle w:val="libNormalChar"/>
          <w:rtl/>
        </w:rPr>
        <w:t>[ 2572 ]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في (</w:t>
      </w:r>
      <w:r>
        <w:rPr>
          <w:rFonts w:hint="cs"/>
          <w:rtl/>
        </w:rPr>
        <w:t xml:space="preserve"> </w:t>
      </w:r>
      <w:r>
        <w:rPr>
          <w:rtl/>
        </w:rPr>
        <w:t>عيون الأخبار</w:t>
      </w:r>
      <w:r>
        <w:rPr>
          <w:rFonts w:hint="cs"/>
          <w:rtl/>
        </w:rPr>
        <w:t xml:space="preserve"> </w:t>
      </w:r>
      <w:r>
        <w:rPr>
          <w:rtl/>
        </w:rPr>
        <w:t>)</w:t>
      </w:r>
      <w:r w:rsidR="00B46A94">
        <w:rPr>
          <w:rtl/>
        </w:rPr>
        <w:t>:</w:t>
      </w:r>
      <w:r>
        <w:rPr>
          <w:rtl/>
        </w:rPr>
        <w:t xml:space="preserve"> عن محمّد بن</w:t>
      </w:r>
      <w:r w:rsidR="00C05011">
        <w:rPr>
          <w:rtl/>
        </w:rPr>
        <w:t xml:space="preserve"> </w:t>
      </w:r>
      <w:r>
        <w:rPr>
          <w:rtl/>
        </w:rPr>
        <w:t>أحمد بن الحسين</w:t>
      </w:r>
      <w:r w:rsidR="00B46A94">
        <w:rPr>
          <w:rtl/>
        </w:rPr>
        <w:t>،</w:t>
      </w:r>
      <w:r>
        <w:rPr>
          <w:rtl/>
        </w:rPr>
        <w:t xml:space="preserve"> عن علي بن محمد بن عنبسة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0E4BA5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عن محمّد بن العباس بن</w:t>
      </w:r>
      <w:r w:rsidR="00C05011">
        <w:rPr>
          <w:rtl/>
        </w:rPr>
        <w:t xml:space="preserve"> </w:t>
      </w:r>
      <w:r>
        <w:rPr>
          <w:rtl/>
        </w:rPr>
        <w:t>موسى بن جعفر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0E4BA5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ودارم بن قبيصة جميعاً</w:t>
      </w:r>
      <w:r w:rsidR="00B46A94">
        <w:rPr>
          <w:rtl/>
        </w:rPr>
        <w:t>،</w:t>
      </w:r>
      <w:r>
        <w:rPr>
          <w:rtl/>
        </w:rPr>
        <w:t xml:space="preserve"> عن الرضا</w:t>
      </w:r>
      <w:r w:rsidR="00B46A94">
        <w:rPr>
          <w:rtl/>
        </w:rPr>
        <w:t>،</w:t>
      </w:r>
      <w:r>
        <w:rPr>
          <w:rtl/>
        </w:rPr>
        <w:t xml:space="preserve"> عن آبائه ( عليهم</w:t>
      </w:r>
      <w:r w:rsidR="00C05011">
        <w:rPr>
          <w:rFonts w:hint="cs"/>
          <w:rtl/>
        </w:rPr>
        <w:t xml:space="preserve"> </w:t>
      </w:r>
    </w:p>
    <w:p w:rsidR="00994778" w:rsidRPr="00B30B02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Pr="00EE3CF6" w:rsidRDefault="00994778" w:rsidP="000E4BA5">
      <w:pPr>
        <w:pStyle w:val="libFootnote0"/>
        <w:rPr>
          <w:rtl/>
        </w:rPr>
      </w:pPr>
      <w:r w:rsidRPr="00EE3CF6">
        <w:rPr>
          <w:rtl/>
        </w:rPr>
        <w:t>(1) قيل المراد به الدود الذي يصيب الدماغ. ( هامش المخطوط ).</w:t>
      </w:r>
    </w:p>
    <w:p w:rsidR="00994778" w:rsidRDefault="00994778" w:rsidP="000E4BA5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257 / 27.</w:t>
      </w:r>
    </w:p>
    <w:p w:rsidR="00994778" w:rsidRPr="00EE3CF6" w:rsidRDefault="00994778" w:rsidP="000E4BA5">
      <w:pPr>
        <w:pStyle w:val="libFootnote0"/>
        <w:rPr>
          <w:rtl/>
        </w:rPr>
      </w:pPr>
      <w:r w:rsidRPr="00EE3CF6">
        <w:rPr>
          <w:rtl/>
        </w:rPr>
        <w:t>(</w:t>
      </w:r>
      <w:r w:rsidR="000E4BA5">
        <w:rPr>
          <w:rFonts w:hint="cs"/>
          <w:rtl/>
        </w:rPr>
        <w:t>2</w:t>
      </w:r>
      <w:r w:rsidRPr="00EE3CF6">
        <w:rPr>
          <w:rtl/>
        </w:rPr>
        <w:t>) كتاب الزهد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EE3CF6">
        <w:rPr>
          <w:rtl/>
        </w:rPr>
        <w:t>78</w:t>
      </w:r>
      <w:r>
        <w:rPr>
          <w:rtl/>
        </w:rPr>
        <w:t xml:space="preserve"> / </w:t>
      </w:r>
      <w:r w:rsidRPr="00EE3CF6">
        <w:rPr>
          <w:rtl/>
        </w:rPr>
        <w:t>211.</w:t>
      </w:r>
    </w:p>
    <w:p w:rsidR="00994778" w:rsidRDefault="00994778" w:rsidP="000E4BA5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عيون اخبار الرضا</w:t>
      </w:r>
      <w:r w:rsidR="000E4BA5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Footnote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0E4BA5">
        <w:rPr>
          <w:rFonts w:hint="cs"/>
          <w:rtl/>
        </w:rPr>
        <w:t xml:space="preserve">) </w:t>
      </w:r>
      <w:r>
        <w:rPr>
          <w:rtl/>
        </w:rPr>
        <w:t>2</w:t>
      </w:r>
      <w:r w:rsidR="00B46A94">
        <w:rPr>
          <w:rtl/>
        </w:rPr>
        <w:t>:</w:t>
      </w:r>
      <w:r>
        <w:rPr>
          <w:rtl/>
        </w:rPr>
        <w:t xml:space="preserve"> 70 / 325.</w:t>
      </w:r>
    </w:p>
    <w:p w:rsidR="00994778" w:rsidRPr="00EE3CF6" w:rsidRDefault="00994778" w:rsidP="000E4BA5">
      <w:pPr>
        <w:pStyle w:val="libFootnote0"/>
        <w:rPr>
          <w:rtl/>
        </w:rPr>
      </w:pPr>
      <w:r w:rsidRPr="00EE3CF6">
        <w:rPr>
          <w:rtl/>
        </w:rPr>
        <w:t>(</w:t>
      </w:r>
      <w:r w:rsidR="000E4BA5">
        <w:rPr>
          <w:rFonts w:hint="cs"/>
          <w:rtl/>
        </w:rPr>
        <w:t>3</w:t>
      </w:r>
      <w:r w:rsidRPr="00EE3CF6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EE3CF6">
        <w:rPr>
          <w:rtl/>
        </w:rPr>
        <w:t>عيينة.</w:t>
      </w:r>
    </w:p>
    <w:p w:rsidR="00994778" w:rsidRPr="00EE3CF6" w:rsidRDefault="00994778" w:rsidP="000E4BA5">
      <w:pPr>
        <w:pStyle w:val="libFootnote0"/>
        <w:rPr>
          <w:rtl/>
        </w:rPr>
      </w:pPr>
      <w:r w:rsidRPr="00EE3CF6">
        <w:rPr>
          <w:rtl/>
        </w:rPr>
        <w:t>(</w:t>
      </w:r>
      <w:r w:rsidR="000E4BA5">
        <w:rPr>
          <w:rFonts w:hint="cs"/>
          <w:rtl/>
        </w:rPr>
        <w:t>4</w:t>
      </w:r>
      <w:r w:rsidRPr="00EE3CF6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EE3CF6">
        <w:rPr>
          <w:rtl/>
        </w:rPr>
        <w:t>القاسم بن</w:t>
      </w:r>
      <w:r>
        <w:rPr>
          <w:rtl/>
        </w:rPr>
        <w:t xml:space="preserve"> محمّد </w:t>
      </w:r>
      <w:r w:rsidRPr="00EE3CF6">
        <w:rPr>
          <w:rtl/>
        </w:rPr>
        <w:t>بن العباس بن موسى بن جعفر العلوي.</w:t>
      </w:r>
    </w:p>
    <w:p w:rsidR="00FB28B4" w:rsidRDefault="00FB28B4" w:rsidP="00FB28B4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F230DD">
      <w:pPr>
        <w:pStyle w:val="libNormal0"/>
        <w:rPr>
          <w:rtl/>
        </w:rPr>
      </w:pPr>
      <w:r>
        <w:rPr>
          <w:rtl/>
        </w:rPr>
        <w:lastRenderedPageBreak/>
        <w:t>السلام ) قال</w:t>
      </w:r>
      <w:r w:rsidR="00B46A94">
        <w:rPr>
          <w:rtl/>
        </w:rPr>
        <w:t>:</w:t>
      </w:r>
      <w:r>
        <w:rPr>
          <w:rtl/>
        </w:rPr>
        <w:t xml:space="preserve"> قال رسول الله </w:t>
      </w:r>
      <w:r w:rsidR="00F230DD">
        <w:rPr>
          <w:rFonts w:hint="cs"/>
          <w:rtl/>
        </w:rPr>
        <w:t>(</w:t>
      </w:r>
      <w:r w:rsidR="00F230DD">
        <w:rPr>
          <w:rtl/>
        </w:rPr>
        <w:t xml:space="preserve"> </w:t>
      </w:r>
      <w:r w:rsidR="00F230DD" w:rsidRPr="00B46A94">
        <w:rPr>
          <w:rStyle w:val="libAlaemChar"/>
          <w:rFonts w:hint="cs"/>
          <w:rtl/>
        </w:rPr>
        <w:t>صلى‌الله‌عليه‌وآله</w:t>
      </w:r>
      <w:r w:rsidR="00F230DD">
        <w:rPr>
          <w:rtl/>
        </w:rPr>
        <w:t xml:space="preserve"> </w:t>
      </w:r>
      <w:r w:rsidR="00F230DD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أكثروا من ذكر هادم</w:t>
      </w:r>
      <w:r w:rsidR="00C05011">
        <w:rPr>
          <w:rtl/>
        </w:rPr>
        <w:t xml:space="preserve"> </w:t>
      </w:r>
      <w:r>
        <w:rPr>
          <w:rtl/>
        </w:rPr>
        <w:t>الل</w:t>
      </w:r>
      <w:r w:rsidR="00F230DD">
        <w:rPr>
          <w:rFonts w:hint="cs"/>
          <w:rtl/>
        </w:rPr>
        <w:t>ّ</w:t>
      </w:r>
      <w:r>
        <w:rPr>
          <w:rtl/>
        </w:rPr>
        <w:t>ذات.</w:t>
      </w:r>
    </w:p>
    <w:p w:rsidR="00994778" w:rsidRDefault="00994778" w:rsidP="00F230DD">
      <w:pPr>
        <w:pStyle w:val="libNormal"/>
        <w:rPr>
          <w:rtl/>
        </w:rPr>
      </w:pPr>
      <w:r w:rsidRPr="00C05011">
        <w:rPr>
          <w:rStyle w:val="libNormalChar"/>
          <w:rtl/>
        </w:rPr>
        <w:t>[ 2573 ]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وفي ( عيون الأخبار ) وفي ( المجالس )</w:t>
      </w:r>
      <w:r w:rsidR="00B46A94">
        <w:rPr>
          <w:rtl/>
        </w:rPr>
        <w:t>:</w:t>
      </w:r>
      <w:r>
        <w:rPr>
          <w:rtl/>
        </w:rPr>
        <w:t xml:space="preserve"> عن محمّد بن القاسم</w:t>
      </w:r>
      <w:r w:rsidR="00C05011">
        <w:rPr>
          <w:rtl/>
        </w:rPr>
        <w:t xml:space="preserve"> </w:t>
      </w:r>
      <w:r>
        <w:rPr>
          <w:rtl/>
        </w:rPr>
        <w:t>المفسّر</w:t>
      </w:r>
      <w:r w:rsidR="00B46A94">
        <w:rPr>
          <w:rtl/>
        </w:rPr>
        <w:t>،</w:t>
      </w:r>
      <w:r>
        <w:rPr>
          <w:rtl/>
        </w:rPr>
        <w:t xml:space="preserve"> عن أحمد بن الحسن الحسيني</w:t>
      </w:r>
      <w:r w:rsidR="00B46A94">
        <w:rPr>
          <w:rtl/>
        </w:rPr>
        <w:t>،</w:t>
      </w:r>
      <w:r>
        <w:rPr>
          <w:rtl/>
        </w:rPr>
        <w:t xml:space="preserve"> عن الحسن بن علي العسكري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آبائه</w:t>
      </w:r>
      <w:r w:rsidR="00B46A94">
        <w:rPr>
          <w:rtl/>
        </w:rPr>
        <w:t>،</w:t>
      </w:r>
      <w:r>
        <w:rPr>
          <w:rtl/>
        </w:rPr>
        <w:t xml:space="preserve"> عن الصادق</w:t>
      </w:r>
      <w:r w:rsidR="00F230DD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 w:rsidR="00F230DD">
        <w:rPr>
          <w:rFonts w:hint="cs"/>
          <w:rtl/>
        </w:rPr>
        <w:t xml:space="preserve"> ) ،</w:t>
      </w:r>
      <w:r>
        <w:rPr>
          <w:rtl/>
        </w:rPr>
        <w:t xml:space="preserve"> أنّه رأى رجلا</w:t>
      </w:r>
      <w:r>
        <w:rPr>
          <w:rFonts w:hint="cs"/>
          <w:rtl/>
        </w:rPr>
        <w:t>ً</w:t>
      </w:r>
      <w:r>
        <w:rPr>
          <w:rtl/>
        </w:rPr>
        <w:t xml:space="preserve"> قد اشتد</w:t>
      </w:r>
      <w:r>
        <w:rPr>
          <w:rFonts w:hint="cs"/>
          <w:rtl/>
        </w:rPr>
        <w:t>ّ</w:t>
      </w:r>
      <w:r>
        <w:rPr>
          <w:rtl/>
        </w:rPr>
        <w:t xml:space="preserve"> جزعه على ولده</w:t>
      </w:r>
      <w:r w:rsidR="00C05011">
        <w:rPr>
          <w:rtl/>
        </w:rPr>
        <w:t xml:space="preserve"> </w:t>
      </w:r>
      <w:r>
        <w:rPr>
          <w:rtl/>
        </w:rPr>
        <w:t>فقال</w:t>
      </w:r>
      <w:r w:rsidR="00B46A94">
        <w:rPr>
          <w:rtl/>
        </w:rPr>
        <w:t>:</w:t>
      </w:r>
      <w:r>
        <w:rPr>
          <w:rtl/>
        </w:rPr>
        <w:t xml:space="preserve"> يا هذا</w:t>
      </w:r>
      <w:r w:rsidR="00B46A94">
        <w:rPr>
          <w:rtl/>
        </w:rPr>
        <w:t>،</w:t>
      </w:r>
      <w:r>
        <w:rPr>
          <w:rtl/>
        </w:rPr>
        <w:t xml:space="preserve"> جزعت للمصيبة الصغرى وغفلت عن المصيبة الكبرى</w:t>
      </w:r>
      <w:r w:rsidR="00B46A94">
        <w:rPr>
          <w:rtl/>
        </w:rPr>
        <w:t>،</w:t>
      </w:r>
      <w:r>
        <w:rPr>
          <w:rtl/>
        </w:rPr>
        <w:t xml:space="preserve"> لو</w:t>
      </w:r>
      <w:r w:rsidR="00C05011">
        <w:rPr>
          <w:rtl/>
        </w:rPr>
        <w:t xml:space="preserve"> </w:t>
      </w:r>
      <w:r>
        <w:rPr>
          <w:rtl/>
        </w:rPr>
        <w:t>كنت لما صار إليه ولدك مستعد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>
        <w:rPr>
          <w:rtl/>
        </w:rPr>
        <w:t xml:space="preserve"> لما اشتد</w:t>
      </w:r>
      <w:r>
        <w:rPr>
          <w:rFonts w:hint="cs"/>
          <w:rtl/>
        </w:rPr>
        <w:t>ّ</w:t>
      </w:r>
      <w:r>
        <w:rPr>
          <w:rtl/>
        </w:rPr>
        <w:t xml:space="preserve"> عليه جزعك</w:t>
      </w:r>
      <w:r w:rsidR="00B46A94">
        <w:rPr>
          <w:rtl/>
        </w:rPr>
        <w:t>،</w:t>
      </w:r>
      <w:r>
        <w:rPr>
          <w:rtl/>
        </w:rPr>
        <w:t xml:space="preserve"> فمصابك بتركك</w:t>
      </w:r>
      <w:r w:rsidR="00C05011">
        <w:rPr>
          <w:rtl/>
        </w:rPr>
        <w:t xml:space="preserve"> </w:t>
      </w:r>
      <w:r>
        <w:rPr>
          <w:rtl/>
        </w:rPr>
        <w:t>الاستعداد أعظم من مصابك بولدك.</w:t>
      </w:r>
    </w:p>
    <w:p w:rsidR="00994778" w:rsidRDefault="00994778" w:rsidP="00F230DD">
      <w:pPr>
        <w:pStyle w:val="libNormal"/>
        <w:rPr>
          <w:rtl/>
        </w:rPr>
      </w:pPr>
      <w:r w:rsidRPr="00C05011">
        <w:rPr>
          <w:rStyle w:val="libNormalChar"/>
          <w:rtl/>
        </w:rPr>
        <w:t>[ 2574 ]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وفي ( المجالس ) عن أبيه</w:t>
      </w:r>
      <w:r w:rsidR="00B46A94">
        <w:rPr>
          <w:rtl/>
        </w:rPr>
        <w:t>،</w:t>
      </w:r>
      <w:r>
        <w:rPr>
          <w:rtl/>
        </w:rPr>
        <w:t xml:space="preserve"> عن سعد بن عبدالله</w:t>
      </w:r>
      <w:r w:rsidR="00B46A94">
        <w:rPr>
          <w:rtl/>
        </w:rPr>
        <w:t>،</w:t>
      </w:r>
      <w:r>
        <w:rPr>
          <w:rtl/>
        </w:rPr>
        <w:t xml:space="preserve"> عن أي</w:t>
      </w:r>
      <w:r>
        <w:rPr>
          <w:rFonts w:hint="cs"/>
          <w:rtl/>
        </w:rPr>
        <w:t>ّ</w:t>
      </w:r>
      <w:r>
        <w:rPr>
          <w:rtl/>
        </w:rPr>
        <w:t>وب بن</w:t>
      </w:r>
      <w:r w:rsidR="00C05011">
        <w:rPr>
          <w:rtl/>
        </w:rPr>
        <w:t xml:space="preserve"> </w:t>
      </w:r>
      <w:r>
        <w:rPr>
          <w:rtl/>
        </w:rPr>
        <w:t>نوح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>
        <w:rPr>
          <w:rtl/>
        </w:rPr>
        <w:t xml:space="preserve"> عن مثن</w:t>
      </w:r>
      <w:r>
        <w:rPr>
          <w:rFonts w:hint="cs"/>
          <w:rtl/>
        </w:rPr>
        <w:t>ّ</w:t>
      </w:r>
      <w:r>
        <w:rPr>
          <w:rtl/>
        </w:rPr>
        <w:t>ى بن الوليد</w:t>
      </w:r>
      <w:r w:rsidR="00B46A94">
        <w:rPr>
          <w:rtl/>
        </w:rPr>
        <w:t>،</w:t>
      </w:r>
      <w:r>
        <w:rPr>
          <w:rtl/>
        </w:rPr>
        <w:t xml:space="preserve"> عن أبي بصير قال</w:t>
      </w:r>
      <w:r w:rsidR="00B46A94">
        <w:rPr>
          <w:rtl/>
        </w:rPr>
        <w:t>:</w:t>
      </w:r>
      <w:r>
        <w:rPr>
          <w:rtl/>
        </w:rPr>
        <w:t xml:space="preserve"> قال لي</w:t>
      </w:r>
      <w:r w:rsidR="00C05011">
        <w:rPr>
          <w:rtl/>
        </w:rPr>
        <w:t xml:space="preserve"> </w:t>
      </w:r>
      <w:r>
        <w:rPr>
          <w:rtl/>
        </w:rPr>
        <w:t>الصادق</w:t>
      </w:r>
      <w:r w:rsidR="00F230DD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F230DD">
        <w:rPr>
          <w:rFonts w:hint="cs"/>
          <w:rtl/>
        </w:rPr>
        <w:t xml:space="preserve"> ) :</w:t>
      </w:r>
      <w:r>
        <w:rPr>
          <w:rtl/>
        </w:rPr>
        <w:t xml:space="preserve"> أما تحزن</w:t>
      </w:r>
      <w:r>
        <w:rPr>
          <w:rFonts w:hint="cs"/>
          <w:rtl/>
        </w:rPr>
        <w:t xml:space="preserve"> </w:t>
      </w:r>
      <w:r>
        <w:rPr>
          <w:rtl/>
        </w:rPr>
        <w:t>؟ أما تهتم</w:t>
      </w:r>
      <w:r>
        <w:rPr>
          <w:rFonts w:hint="cs"/>
          <w:rtl/>
        </w:rPr>
        <w:t xml:space="preserve">ّ </w:t>
      </w:r>
      <w:r>
        <w:rPr>
          <w:rtl/>
        </w:rPr>
        <w:t>؟ أما تألم</w:t>
      </w:r>
      <w:r>
        <w:rPr>
          <w:rFonts w:hint="cs"/>
          <w:rtl/>
        </w:rPr>
        <w:t xml:space="preserve"> </w:t>
      </w:r>
      <w:r>
        <w:rPr>
          <w:rtl/>
        </w:rPr>
        <w:t>؟ قلت</w:t>
      </w:r>
      <w:r w:rsidR="00B46A94">
        <w:rPr>
          <w:rtl/>
        </w:rPr>
        <w:t>:</w:t>
      </w:r>
      <w:r>
        <w:rPr>
          <w:rtl/>
        </w:rPr>
        <w:t xml:space="preserve"> بلى والله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فإذا كان ذلك منك فاذكر الموت</w:t>
      </w:r>
      <w:r w:rsidR="00B46A94">
        <w:rPr>
          <w:rtl/>
        </w:rPr>
        <w:t>،</w:t>
      </w:r>
      <w:r>
        <w:rPr>
          <w:rtl/>
        </w:rPr>
        <w:t xml:space="preserve"> ووحدتك في قبرك</w:t>
      </w:r>
      <w:r w:rsidR="00B46A94">
        <w:rPr>
          <w:rtl/>
        </w:rPr>
        <w:t>،</w:t>
      </w:r>
      <w:r>
        <w:rPr>
          <w:rtl/>
        </w:rPr>
        <w:t xml:space="preserve"> وسيلان عينيك</w:t>
      </w:r>
      <w:r w:rsidR="00C05011">
        <w:rPr>
          <w:rtl/>
        </w:rPr>
        <w:t xml:space="preserve"> </w:t>
      </w:r>
      <w:r>
        <w:rPr>
          <w:rtl/>
        </w:rPr>
        <w:t>على خد</w:t>
      </w:r>
      <w:r>
        <w:rPr>
          <w:rFonts w:hint="cs"/>
          <w:rtl/>
        </w:rPr>
        <w:t>ّ</w:t>
      </w:r>
      <w:r>
        <w:rPr>
          <w:rtl/>
        </w:rPr>
        <w:t>يك</w:t>
      </w:r>
      <w:r w:rsidR="00B46A94">
        <w:rPr>
          <w:rtl/>
        </w:rPr>
        <w:t>،</w:t>
      </w:r>
      <w:r>
        <w:rPr>
          <w:rtl/>
        </w:rPr>
        <w:t xml:space="preserve"> وتقط</w:t>
      </w:r>
      <w:r>
        <w:rPr>
          <w:rFonts w:hint="cs"/>
          <w:rtl/>
        </w:rPr>
        <w:t>ّ</w:t>
      </w:r>
      <w:r>
        <w:rPr>
          <w:rtl/>
        </w:rPr>
        <w:t>ع أوصالك</w:t>
      </w:r>
      <w:r w:rsidR="00B46A94">
        <w:rPr>
          <w:rtl/>
        </w:rPr>
        <w:t>،</w:t>
      </w:r>
      <w:r>
        <w:rPr>
          <w:rtl/>
        </w:rPr>
        <w:t xml:space="preserve"> وأكل الد</w:t>
      </w:r>
      <w:r>
        <w:rPr>
          <w:rFonts w:hint="cs"/>
          <w:rtl/>
        </w:rPr>
        <w:t>ّ</w:t>
      </w:r>
      <w:r>
        <w:rPr>
          <w:rtl/>
        </w:rPr>
        <w:t>ود من لحمك</w:t>
      </w:r>
      <w:r w:rsidR="00B46A94">
        <w:rPr>
          <w:rtl/>
        </w:rPr>
        <w:t>،</w:t>
      </w:r>
      <w:r>
        <w:rPr>
          <w:rtl/>
        </w:rPr>
        <w:t xml:space="preserve"> وبلاءك</w:t>
      </w:r>
      <w:r w:rsidR="00B46A94">
        <w:rPr>
          <w:rtl/>
        </w:rPr>
        <w:t>،</w:t>
      </w:r>
      <w:r>
        <w:rPr>
          <w:rtl/>
        </w:rPr>
        <w:t xml:space="preserve"> وانقطاعك</w:t>
      </w:r>
      <w:r w:rsidR="00C05011">
        <w:rPr>
          <w:rtl/>
        </w:rPr>
        <w:t xml:space="preserve"> </w:t>
      </w:r>
      <w:r>
        <w:rPr>
          <w:rtl/>
        </w:rPr>
        <w:t>عن الدنيا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 xml:space="preserve"> ذلك يحث</w:t>
      </w:r>
      <w:r>
        <w:rPr>
          <w:rFonts w:hint="cs"/>
          <w:rtl/>
        </w:rPr>
        <w:t>ّ</w:t>
      </w:r>
      <w:r>
        <w:rPr>
          <w:rtl/>
        </w:rPr>
        <w:t>ك على العمل ويردعك عن كثير من الحرص على</w:t>
      </w:r>
      <w:r w:rsidR="00C05011">
        <w:rPr>
          <w:rtl/>
        </w:rPr>
        <w:t xml:space="preserve"> </w:t>
      </w:r>
      <w:r>
        <w:rPr>
          <w:rtl/>
        </w:rPr>
        <w:t>الدنيا.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[ 2575 ]</w:t>
      </w:r>
      <w:r>
        <w:rPr>
          <w:rtl/>
        </w:rPr>
        <w:t xml:space="preserve"> 8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أحمد السناني</w:t>
      </w:r>
      <w:r w:rsidR="00B46A94">
        <w:rPr>
          <w:rtl/>
        </w:rPr>
        <w:t>،</w:t>
      </w:r>
      <w:r>
        <w:rPr>
          <w:rtl/>
        </w:rPr>
        <w:t xml:space="preserve"> عن محمّد بن أبي عبدالله الكوفي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موسى بن عمران النخعي</w:t>
      </w:r>
      <w:r w:rsidR="00B46A94">
        <w:rPr>
          <w:rtl/>
        </w:rPr>
        <w:t>،</w:t>
      </w:r>
      <w:r>
        <w:rPr>
          <w:rtl/>
        </w:rPr>
        <w:t xml:space="preserve"> عن عم</w:t>
      </w:r>
      <w:r>
        <w:rPr>
          <w:rFonts w:hint="cs"/>
          <w:rtl/>
        </w:rPr>
        <w:t>ّ</w:t>
      </w:r>
      <w:r>
        <w:rPr>
          <w:rtl/>
        </w:rPr>
        <w:t>ه الحسين بن يزيد</w:t>
      </w:r>
      <w:r w:rsidR="00B46A94">
        <w:rPr>
          <w:rtl/>
        </w:rPr>
        <w:t>،</w:t>
      </w:r>
      <w:r>
        <w:rPr>
          <w:rtl/>
        </w:rPr>
        <w:t xml:space="preserve"> عن محمّد بن</w:t>
      </w:r>
      <w:r w:rsidR="00C05011">
        <w:rPr>
          <w:rtl/>
        </w:rPr>
        <w:t xml:space="preserve"> </w:t>
      </w:r>
      <w:r>
        <w:rPr>
          <w:rtl/>
        </w:rPr>
        <w:t>سنان</w:t>
      </w:r>
      <w:r w:rsidR="00B46A94">
        <w:rPr>
          <w:rtl/>
        </w:rPr>
        <w:t>،</w:t>
      </w:r>
      <w:r>
        <w:rPr>
          <w:rtl/>
        </w:rPr>
        <w:t xml:space="preserve"> عن المفض</w:t>
      </w:r>
      <w:r>
        <w:rPr>
          <w:rFonts w:hint="cs"/>
          <w:rtl/>
        </w:rPr>
        <w:t>ّ</w:t>
      </w:r>
      <w:r>
        <w:rPr>
          <w:rtl/>
        </w:rPr>
        <w:t>ل بن عمر</w:t>
      </w:r>
      <w:r w:rsidR="00B46A94">
        <w:rPr>
          <w:rtl/>
        </w:rPr>
        <w:t>،</w:t>
      </w:r>
      <w:r>
        <w:rPr>
          <w:rtl/>
        </w:rPr>
        <w:t xml:space="preserve"> عن يونس بن ظبيان</w:t>
      </w:r>
      <w:r w:rsidR="00B46A94">
        <w:rPr>
          <w:rtl/>
        </w:rPr>
        <w:t>،</w:t>
      </w:r>
      <w:r>
        <w:rPr>
          <w:rtl/>
        </w:rPr>
        <w:t xml:space="preserve"> عن الصادق</w:t>
      </w:r>
      <w:r w:rsidR="00B46A94">
        <w:rPr>
          <w:rtl/>
        </w:rPr>
        <w:t>،</w:t>
      </w:r>
      <w:r>
        <w:rPr>
          <w:rtl/>
        </w:rPr>
        <w:t xml:space="preserve"> عن آبائه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رسول الله ( صلوات الله عليهم أجمعين ) أنّه قال</w:t>
      </w:r>
      <w:r w:rsidR="00B46A94">
        <w:rPr>
          <w:rtl/>
        </w:rPr>
        <w:t>:</w:t>
      </w:r>
      <w:r>
        <w:rPr>
          <w:rtl/>
        </w:rPr>
        <w:t xml:space="preserve"> أكيس الناس من كان</w:t>
      </w:r>
      <w:r w:rsidR="00C05011">
        <w:rPr>
          <w:rtl/>
        </w:rPr>
        <w:t xml:space="preserve"> </w:t>
      </w:r>
      <w:r>
        <w:rPr>
          <w:rtl/>
        </w:rPr>
        <w:t>أشدّ ذكراً للموت.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[ 2576 ]</w:t>
      </w:r>
      <w:r>
        <w:rPr>
          <w:rtl/>
        </w:rPr>
        <w:t xml:space="preserve"> 9</w:t>
      </w:r>
      <w:r w:rsidR="00C05011">
        <w:rPr>
          <w:rFonts w:hint="cs"/>
          <w:rtl/>
        </w:rPr>
        <w:t xml:space="preserve"> - </w:t>
      </w:r>
      <w:r>
        <w:rPr>
          <w:rtl/>
        </w:rPr>
        <w:t>الحسن بن محمّد الطوسي في ( مجالسه ) بإسناد تقد</w:t>
      </w:r>
      <w:r>
        <w:rPr>
          <w:rFonts w:hint="cs"/>
          <w:rtl/>
        </w:rPr>
        <w:t>ّ</w:t>
      </w:r>
      <w:r>
        <w:rPr>
          <w:rtl/>
        </w:rPr>
        <w:t>م في كيفي</w:t>
      </w:r>
      <w:r>
        <w:rPr>
          <w:rFonts w:hint="cs"/>
          <w:rtl/>
        </w:rPr>
        <w:t>ّ</w:t>
      </w:r>
      <w:r>
        <w:rPr>
          <w:rtl/>
        </w:rPr>
        <w:t>ة</w:t>
      </w:r>
    </w:p>
    <w:p w:rsidR="00994778" w:rsidRPr="00B30B02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عيون أخبار الرضا</w:t>
      </w:r>
      <w:r w:rsidR="00EC023A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Footnote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EC023A">
        <w:rPr>
          <w:rFonts w:hint="cs"/>
          <w:rtl/>
        </w:rPr>
        <w:t xml:space="preserve">) </w:t>
      </w:r>
      <w:r>
        <w:rPr>
          <w:rtl/>
        </w:rPr>
        <w:t>2</w:t>
      </w:r>
      <w:r w:rsidR="00B46A94">
        <w:rPr>
          <w:rtl/>
        </w:rPr>
        <w:t>:</w:t>
      </w:r>
      <w:r>
        <w:rPr>
          <w:rtl/>
        </w:rPr>
        <w:t xml:space="preserve"> 5 / 10</w:t>
      </w:r>
      <w:r w:rsidR="00B46A94">
        <w:rPr>
          <w:rtl/>
        </w:rPr>
        <w:t>،</w:t>
      </w:r>
      <w:r>
        <w:rPr>
          <w:rtl/>
        </w:rPr>
        <w:t xml:space="preserve"> وأمالي الصدوق</w:t>
      </w:r>
      <w:r w:rsidR="00B46A94">
        <w:rPr>
          <w:rtl/>
        </w:rPr>
        <w:t>:</w:t>
      </w:r>
      <w:r>
        <w:rPr>
          <w:rtl/>
        </w:rPr>
        <w:t xml:space="preserve"> 293 / 5.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أمالي الصدوق</w:t>
      </w:r>
      <w:r w:rsidR="00B46A94">
        <w:rPr>
          <w:rtl/>
        </w:rPr>
        <w:t>:</w:t>
      </w:r>
      <w:r>
        <w:rPr>
          <w:rtl/>
        </w:rPr>
        <w:t xml:space="preserve"> 283 / 2.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8</w:t>
      </w:r>
      <w:r w:rsidR="00C05011">
        <w:rPr>
          <w:rtl/>
        </w:rPr>
        <w:t xml:space="preserve"> - </w:t>
      </w:r>
      <w:r>
        <w:rPr>
          <w:rtl/>
        </w:rPr>
        <w:t>أمالى الصدوق</w:t>
      </w:r>
      <w:r w:rsidR="00B46A94">
        <w:rPr>
          <w:rtl/>
        </w:rPr>
        <w:t>:</w:t>
      </w:r>
      <w:r>
        <w:rPr>
          <w:rtl/>
        </w:rPr>
        <w:t xml:space="preserve"> 27 / 4.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9</w:t>
      </w:r>
      <w:r w:rsidR="00C05011">
        <w:rPr>
          <w:rtl/>
        </w:rPr>
        <w:t xml:space="preserve"> - </w:t>
      </w:r>
      <w:r>
        <w:rPr>
          <w:rtl/>
        </w:rPr>
        <w:t>أمالي الطوسي 1</w:t>
      </w:r>
      <w:r w:rsidR="00B46A94">
        <w:rPr>
          <w:rtl/>
        </w:rPr>
        <w:t>:</w:t>
      </w:r>
      <w:r>
        <w:rPr>
          <w:rtl/>
        </w:rPr>
        <w:t xml:space="preserve"> 27</w:t>
      </w:r>
      <w:r w:rsidR="00B46A94">
        <w:rPr>
          <w:rtl/>
        </w:rPr>
        <w:t>،</w:t>
      </w:r>
      <w:r>
        <w:rPr>
          <w:rtl/>
        </w:rPr>
        <w:t xml:space="preserve"> وتقدم إسناده في الحديث 19 من الباب 15 من أبواب الوضوء</w:t>
      </w:r>
      <w:r>
        <w:rPr>
          <w:rFonts w:hint="cs"/>
          <w:rtl/>
        </w:rPr>
        <w:t>.</w:t>
      </w:r>
    </w:p>
    <w:p w:rsidR="00FB28B4" w:rsidRDefault="00FB28B4" w:rsidP="00FB28B4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الوضوء</w:t>
      </w:r>
      <w:r w:rsidR="00B46A94">
        <w:rPr>
          <w:rtl/>
        </w:rPr>
        <w:t>،</w:t>
      </w:r>
      <w:r>
        <w:rPr>
          <w:rtl/>
        </w:rPr>
        <w:t xml:space="preserve"> في كتاب أمير المؤمنين</w:t>
      </w:r>
      <w:r w:rsidR="00EC023A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EC023A">
        <w:rPr>
          <w:rFonts w:hint="cs"/>
          <w:rtl/>
        </w:rPr>
        <w:t xml:space="preserve">) </w:t>
      </w:r>
      <w:r>
        <w:rPr>
          <w:rtl/>
        </w:rPr>
        <w:t>إلى محمّد بن أبي بكر وأهل</w:t>
      </w:r>
      <w:r w:rsidR="00C05011">
        <w:rPr>
          <w:rtl/>
        </w:rPr>
        <w:t xml:space="preserve"> </w:t>
      </w:r>
      <w:r>
        <w:rPr>
          <w:rtl/>
        </w:rPr>
        <w:t>مصر قال</w:t>
      </w:r>
      <w:r w:rsidR="00B46A94">
        <w:rPr>
          <w:rtl/>
        </w:rPr>
        <w:t>:</w:t>
      </w:r>
      <w:r>
        <w:rPr>
          <w:rtl/>
        </w:rPr>
        <w:t xml:space="preserve"> وأكثروا ذكر الموت عندما تنازعكم إليه أنفسكم من الشهوات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وكفى بالموت واعظا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وكان رسول الله</w:t>
      </w:r>
      <w:r w:rsidR="00EC023A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EC023A">
        <w:rPr>
          <w:rFonts w:hint="cs"/>
          <w:rtl/>
        </w:rPr>
        <w:t xml:space="preserve"> ) </w:t>
      </w:r>
      <w:r>
        <w:rPr>
          <w:rtl/>
        </w:rPr>
        <w:t>كثيرا</w:t>
      </w:r>
      <w:r>
        <w:rPr>
          <w:rFonts w:hint="cs"/>
          <w:rtl/>
        </w:rPr>
        <w:t>ً</w:t>
      </w:r>
      <w:r>
        <w:rPr>
          <w:rtl/>
        </w:rPr>
        <w:t xml:space="preserve"> ما يو</w:t>
      </w:r>
      <w:r>
        <w:rPr>
          <w:rFonts w:hint="cs"/>
          <w:rtl/>
        </w:rPr>
        <w:t>ص</w:t>
      </w:r>
      <w:r>
        <w:rPr>
          <w:rtl/>
        </w:rPr>
        <w:t>ي</w:t>
      </w:r>
      <w:r w:rsidR="00C05011">
        <w:rPr>
          <w:rtl/>
        </w:rPr>
        <w:t xml:space="preserve"> </w:t>
      </w:r>
      <w:r>
        <w:rPr>
          <w:rtl/>
        </w:rPr>
        <w:t>أصحابه بذكر الموت فيقول</w:t>
      </w:r>
      <w:r w:rsidR="00B46A94">
        <w:rPr>
          <w:rtl/>
        </w:rPr>
        <w:t>:</w:t>
      </w:r>
      <w:r>
        <w:rPr>
          <w:rtl/>
        </w:rPr>
        <w:t xml:space="preserve"> أكثروا ذكر الموت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ه هادم الل</w:t>
      </w:r>
      <w:r>
        <w:rPr>
          <w:rFonts w:hint="cs"/>
          <w:rtl/>
        </w:rPr>
        <w:t>ّ</w:t>
      </w:r>
      <w:r>
        <w:rPr>
          <w:rtl/>
        </w:rPr>
        <w:t>ذات</w:t>
      </w:r>
      <w:r w:rsidR="00B46A94">
        <w:rPr>
          <w:rtl/>
        </w:rPr>
        <w:t>،</w:t>
      </w:r>
      <w:r>
        <w:rPr>
          <w:rtl/>
        </w:rPr>
        <w:t xml:space="preserve"> حائل</w:t>
      </w:r>
      <w:r w:rsidR="00C05011">
        <w:rPr>
          <w:rtl/>
        </w:rPr>
        <w:t xml:space="preserve"> </w:t>
      </w:r>
      <w:r>
        <w:rPr>
          <w:rtl/>
        </w:rPr>
        <w:t>بينكم وبين الشهوات.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1132" w:name="_Toc273006834"/>
      <w:bookmarkStart w:id="1133" w:name="_Toc299641731"/>
      <w:bookmarkStart w:id="1134" w:name="_Toc370809610"/>
      <w:bookmarkStart w:id="1135" w:name="_Toc251950062"/>
      <w:r>
        <w:rPr>
          <w:rtl/>
        </w:rPr>
        <w:t>24</w:t>
      </w:r>
      <w:r w:rsidR="00C05011">
        <w:rPr>
          <w:rtl/>
        </w:rPr>
        <w:t xml:space="preserve"> - </w:t>
      </w:r>
      <w:r>
        <w:rPr>
          <w:rtl/>
        </w:rPr>
        <w:t>باب كراهة طول الأمل</w:t>
      </w:r>
      <w:r w:rsidR="00B46A94">
        <w:rPr>
          <w:rtl/>
        </w:rPr>
        <w:t>،</w:t>
      </w:r>
      <w:r>
        <w:rPr>
          <w:rtl/>
        </w:rPr>
        <w:t xml:space="preserve"> وعدّ غد من الأجل.</w:t>
      </w:r>
      <w:bookmarkEnd w:id="1132"/>
      <w:bookmarkEnd w:id="1133"/>
      <w:bookmarkEnd w:id="1134"/>
      <w:bookmarkEnd w:id="1135"/>
    </w:p>
    <w:p w:rsidR="00994778" w:rsidRDefault="00994778" w:rsidP="00EC023A">
      <w:pPr>
        <w:pStyle w:val="libNormal"/>
        <w:rPr>
          <w:rtl/>
        </w:rPr>
      </w:pPr>
      <w:r w:rsidRPr="00C05011">
        <w:rPr>
          <w:rStyle w:val="libNormalChar"/>
          <w:rtl/>
        </w:rPr>
        <w:t>[ 2577 ]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الحسين بن</w:t>
      </w:r>
      <w:r w:rsidR="00C05011">
        <w:rPr>
          <w:rtl/>
        </w:rPr>
        <w:t xml:space="preserve"> </w:t>
      </w:r>
      <w:r>
        <w:rPr>
          <w:rtl/>
        </w:rPr>
        <w:t>إسحاق</w:t>
      </w:r>
      <w:r w:rsidR="00B46A94">
        <w:rPr>
          <w:rtl/>
        </w:rPr>
        <w:t>،</w:t>
      </w:r>
      <w:r>
        <w:rPr>
          <w:rtl/>
        </w:rPr>
        <w:t xml:space="preserve"> عن علي بن مهزيار</w:t>
      </w:r>
      <w:r w:rsidR="00B46A94">
        <w:rPr>
          <w:rtl/>
        </w:rPr>
        <w:t>،</w:t>
      </w:r>
      <w:r>
        <w:rPr>
          <w:rtl/>
        </w:rPr>
        <w:t xml:space="preserve"> عن فضالة بن أي</w:t>
      </w:r>
      <w:r>
        <w:rPr>
          <w:rFonts w:hint="cs"/>
          <w:rtl/>
        </w:rPr>
        <w:t>ّ</w:t>
      </w:r>
      <w:r>
        <w:rPr>
          <w:rtl/>
        </w:rPr>
        <w:t>وب</w:t>
      </w:r>
      <w:r w:rsidR="00B46A94">
        <w:rPr>
          <w:rtl/>
        </w:rPr>
        <w:t>،</w:t>
      </w:r>
      <w:r>
        <w:rPr>
          <w:rtl/>
        </w:rPr>
        <w:t xml:space="preserve"> عن إسماعيل بن أبي</w:t>
      </w:r>
      <w:r w:rsidR="00C05011">
        <w:rPr>
          <w:rtl/>
        </w:rPr>
        <w:t xml:space="preserve"> </w:t>
      </w:r>
      <w:r>
        <w:rPr>
          <w:rtl/>
        </w:rPr>
        <w:t>زياد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EC023A">
        <w:rPr>
          <w:rFonts w:hint="cs"/>
          <w:rtl/>
        </w:rPr>
        <w:t>(</w:t>
      </w:r>
      <w:r w:rsidR="00EC023A">
        <w:rPr>
          <w:rtl/>
        </w:rPr>
        <w:t xml:space="preserve"> </w:t>
      </w:r>
      <w:r w:rsidR="00EC023A" w:rsidRPr="00B46A94">
        <w:rPr>
          <w:rStyle w:val="libAlaemChar"/>
          <w:rFonts w:hint="cs"/>
          <w:rtl/>
        </w:rPr>
        <w:t>عليه‌السلام</w:t>
      </w:r>
      <w:r w:rsidR="00EC023A">
        <w:rPr>
          <w:rFonts w:hint="cs"/>
          <w:rtl/>
        </w:rPr>
        <w:t xml:space="preserve"> ) </w:t>
      </w:r>
      <w:r w:rsidRPr="00B30B02"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أمير المؤمنين </w:t>
      </w:r>
      <w:r w:rsidR="00EC023A">
        <w:rPr>
          <w:rFonts w:hint="cs"/>
          <w:rtl/>
        </w:rPr>
        <w:t>(</w:t>
      </w:r>
      <w:r w:rsidR="00EC023A">
        <w:rPr>
          <w:rtl/>
        </w:rPr>
        <w:t xml:space="preserve"> </w:t>
      </w:r>
      <w:r w:rsidR="00EC023A" w:rsidRPr="00B46A94">
        <w:rPr>
          <w:rStyle w:val="libAlaemChar"/>
          <w:rFonts w:hint="cs"/>
          <w:rtl/>
        </w:rPr>
        <w:t>عليه‌السلام</w:t>
      </w:r>
      <w:r w:rsidR="00EC023A">
        <w:rPr>
          <w:rFonts w:hint="cs"/>
          <w:rtl/>
        </w:rPr>
        <w:t xml:space="preserve"> ) </w:t>
      </w:r>
      <w:r w:rsidR="00B46A94">
        <w:rPr>
          <w:rtl/>
        </w:rPr>
        <w:t>:</w:t>
      </w:r>
      <w:r>
        <w:rPr>
          <w:rtl/>
        </w:rPr>
        <w:t xml:space="preserve"> ما أنزل الموت حق</w:t>
      </w:r>
      <w:r>
        <w:rPr>
          <w:rFonts w:hint="cs"/>
          <w:rtl/>
        </w:rPr>
        <w:t>ّ</w:t>
      </w:r>
      <w:r>
        <w:rPr>
          <w:rtl/>
        </w:rPr>
        <w:t xml:space="preserve"> منزلته من عدّ غدا</w:t>
      </w:r>
      <w:r w:rsidR="00EC023A">
        <w:rPr>
          <w:rFonts w:hint="cs"/>
          <w:rtl/>
        </w:rPr>
        <w:t>ً</w:t>
      </w:r>
      <w:r>
        <w:rPr>
          <w:rtl/>
        </w:rPr>
        <w:t xml:space="preserve"> من أجله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وقال أمير</w:t>
      </w:r>
      <w:r w:rsidR="00C05011">
        <w:rPr>
          <w:rtl/>
        </w:rPr>
        <w:t xml:space="preserve"> </w:t>
      </w:r>
      <w:r>
        <w:rPr>
          <w:rtl/>
        </w:rPr>
        <w:t xml:space="preserve">المؤمنين </w:t>
      </w:r>
      <w:r w:rsidR="00EC023A">
        <w:rPr>
          <w:rFonts w:hint="cs"/>
          <w:rtl/>
        </w:rPr>
        <w:t>(</w:t>
      </w:r>
      <w:r w:rsidR="00EC023A">
        <w:rPr>
          <w:rtl/>
        </w:rPr>
        <w:t xml:space="preserve"> </w:t>
      </w:r>
      <w:r w:rsidR="00EC023A" w:rsidRPr="00B46A94">
        <w:rPr>
          <w:rStyle w:val="libAlaemChar"/>
          <w:rFonts w:hint="cs"/>
          <w:rtl/>
        </w:rPr>
        <w:t>عليه‌السلام</w:t>
      </w:r>
      <w:r w:rsidR="00EC023A">
        <w:rPr>
          <w:rFonts w:hint="cs"/>
          <w:rtl/>
        </w:rPr>
        <w:t xml:space="preserve"> ) </w:t>
      </w:r>
      <w:r w:rsidR="00B46A94">
        <w:rPr>
          <w:rtl/>
        </w:rPr>
        <w:t>:</w:t>
      </w:r>
      <w:r>
        <w:rPr>
          <w:rtl/>
        </w:rPr>
        <w:t xml:space="preserve"> ما أطال عبد الأمل </w:t>
      </w:r>
      <w:r w:rsidR="00C07020">
        <w:rPr>
          <w:rtl/>
        </w:rPr>
        <w:t xml:space="preserve">إلّا </w:t>
      </w:r>
      <w:r>
        <w:rPr>
          <w:rtl/>
        </w:rPr>
        <w:t>أساء العمل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وكان</w:t>
      </w:r>
      <w:r w:rsidR="00C05011">
        <w:rPr>
          <w:rtl/>
        </w:rPr>
        <w:t xml:space="preserve"> </w:t>
      </w:r>
      <w:r>
        <w:rPr>
          <w:rtl/>
        </w:rPr>
        <w:t>يقول</w:t>
      </w:r>
      <w:r w:rsidR="00B46A94">
        <w:rPr>
          <w:rtl/>
        </w:rPr>
        <w:t>:</w:t>
      </w:r>
      <w:r>
        <w:rPr>
          <w:rtl/>
        </w:rPr>
        <w:t xml:space="preserve"> لو رأى العبد أجله وسرعته إليه لأبغض العمل من طلب الدنيا.</w:t>
      </w:r>
    </w:p>
    <w:p w:rsidR="00994778" w:rsidRDefault="00994778" w:rsidP="00EC023A">
      <w:pPr>
        <w:pStyle w:val="libNormal"/>
        <w:rPr>
          <w:rtl/>
        </w:rPr>
      </w:pPr>
      <w:r w:rsidRPr="00C05011">
        <w:rPr>
          <w:rStyle w:val="libNormalChar"/>
          <w:rtl/>
        </w:rPr>
        <w:t>[ 2578 ]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قال</w:t>
      </w:r>
      <w:r w:rsidR="00B46A94">
        <w:rPr>
          <w:rtl/>
        </w:rPr>
        <w:t>:</w:t>
      </w:r>
      <w:r>
        <w:rPr>
          <w:rtl/>
        </w:rPr>
        <w:t xml:space="preserve"> قال </w:t>
      </w:r>
      <w:r w:rsidR="00EC023A">
        <w:rPr>
          <w:rFonts w:hint="cs"/>
          <w:rtl/>
        </w:rPr>
        <w:t>(</w:t>
      </w:r>
      <w:r w:rsidR="00EC023A">
        <w:rPr>
          <w:rtl/>
        </w:rPr>
        <w:t xml:space="preserve"> </w:t>
      </w:r>
      <w:r w:rsidR="00EC023A" w:rsidRPr="00B46A94">
        <w:rPr>
          <w:rStyle w:val="libAlaemChar"/>
          <w:rFonts w:hint="cs"/>
          <w:rtl/>
        </w:rPr>
        <w:t>عليه‌السلام</w:t>
      </w:r>
      <w:r w:rsidR="00EC023A">
        <w:rPr>
          <w:rFonts w:hint="cs"/>
          <w:rtl/>
        </w:rPr>
        <w:t xml:space="preserve"> ) </w:t>
      </w:r>
      <w:r w:rsidR="00B46A94">
        <w:rPr>
          <w:rtl/>
        </w:rPr>
        <w:t>:</w:t>
      </w:r>
      <w:r>
        <w:rPr>
          <w:rtl/>
        </w:rPr>
        <w:t xml:space="preserve"> من عدّ</w:t>
      </w:r>
      <w:r w:rsidR="00C05011">
        <w:rPr>
          <w:rtl/>
        </w:rPr>
        <w:t xml:space="preserve"> </w:t>
      </w:r>
      <w:r>
        <w:rPr>
          <w:rtl/>
        </w:rPr>
        <w:t>غدا</w:t>
      </w:r>
      <w:r>
        <w:rPr>
          <w:rFonts w:hint="cs"/>
          <w:rtl/>
        </w:rPr>
        <w:t>ً</w:t>
      </w:r>
      <w:r>
        <w:rPr>
          <w:rtl/>
        </w:rPr>
        <w:t xml:space="preserve"> من أجله فقد أساء صحبة الموت.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[ 2597 ]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وفي ( الأمالي )</w:t>
      </w:r>
      <w:r w:rsidR="00B46A94">
        <w:rPr>
          <w:rtl/>
        </w:rPr>
        <w:t>:</w:t>
      </w:r>
      <w:r>
        <w:rPr>
          <w:rtl/>
        </w:rPr>
        <w:t xml:space="preserve"> عن محمّد بن أحمد الأسدي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C05011">
        <w:rPr>
          <w:rtl/>
        </w:rPr>
        <w:t xml:space="preserve"> </w:t>
      </w:r>
      <w:r>
        <w:rPr>
          <w:rtl/>
        </w:rPr>
        <w:t>العامري</w:t>
      </w:r>
      <w:r w:rsidR="00B46A94">
        <w:rPr>
          <w:rtl/>
        </w:rPr>
        <w:t>،</w:t>
      </w:r>
      <w:r>
        <w:rPr>
          <w:rtl/>
        </w:rPr>
        <w:t xml:space="preserve"> عن إبراهيم بن عيسى</w:t>
      </w:r>
      <w:r w:rsidR="00B46A94">
        <w:rPr>
          <w:rtl/>
        </w:rPr>
        <w:t>،</w:t>
      </w:r>
      <w:r>
        <w:rPr>
          <w:rtl/>
        </w:rPr>
        <w:t xml:space="preserve"> عن سليمان بن عمرو</w:t>
      </w:r>
      <w:r w:rsidR="00B46A94">
        <w:rPr>
          <w:rtl/>
        </w:rPr>
        <w:t>،</w:t>
      </w:r>
      <w:r>
        <w:rPr>
          <w:rtl/>
        </w:rPr>
        <w:t xml:space="preserve"> عن عبدالله بن</w:t>
      </w:r>
    </w:p>
    <w:p w:rsidR="00994778" w:rsidRPr="00B30B02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BC03E2" w:rsidRDefault="00BC03E2" w:rsidP="00BC03E2">
      <w:pPr>
        <w:pStyle w:val="libFootnote0"/>
        <w:rPr>
          <w:rtl/>
        </w:rPr>
      </w:pPr>
      <w:r w:rsidRPr="00B30B02">
        <w:rPr>
          <w:rtl/>
        </w:rPr>
        <w:t>(1) يأتي ما يدل عليه في الباب 24 من هذه الأبواب</w:t>
      </w:r>
      <w:r>
        <w:rPr>
          <w:rtl/>
        </w:rPr>
        <w:t>،</w:t>
      </w:r>
      <w:r w:rsidRPr="00B30B02">
        <w:rPr>
          <w:rtl/>
        </w:rPr>
        <w:t xml:space="preserve"> ويأتي في أبواب جهاد النفس في الباب 32</w:t>
      </w:r>
      <w:r>
        <w:rPr>
          <w:rtl/>
        </w:rPr>
        <w:t xml:space="preserve"> </w:t>
      </w:r>
      <w:r w:rsidRPr="00B30B02">
        <w:rPr>
          <w:rtl/>
        </w:rPr>
        <w:t>والباب 81 وتقدم ما يدل عليه في الحديث 3 من الباب 3 من أبواب أحكام الخلوة.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24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10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Fonts w:hint="cs"/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259 / 30</w:t>
      </w:r>
      <w:r w:rsidR="00B46A94">
        <w:rPr>
          <w:rtl/>
        </w:rPr>
        <w:t>،</w:t>
      </w:r>
      <w:r>
        <w:rPr>
          <w:rtl/>
        </w:rPr>
        <w:t xml:space="preserve"> وروي ذيله في أمالي الطوسي 1</w:t>
      </w:r>
      <w:r w:rsidR="00B46A94">
        <w:rPr>
          <w:rtl/>
        </w:rPr>
        <w:t>:</w:t>
      </w:r>
      <w:r>
        <w:rPr>
          <w:rtl/>
        </w:rPr>
        <w:t xml:space="preserve"> 76 </w:t>
      </w:r>
      <w:r>
        <w:rPr>
          <w:rFonts w:hint="cs"/>
          <w:rtl/>
        </w:rPr>
        <w:t>ا</w:t>
      </w:r>
      <w:r>
        <w:rPr>
          <w:rtl/>
        </w:rPr>
        <w:t>لا أنّه قال</w:t>
      </w:r>
      <w:r w:rsidR="00B46A94">
        <w:rPr>
          <w:rtl/>
        </w:rPr>
        <w:t>:</w:t>
      </w:r>
      <w:r>
        <w:rPr>
          <w:rtl/>
        </w:rPr>
        <w:t xml:space="preserve"> لأبغض الامل وترك</w:t>
      </w:r>
      <w:r w:rsidR="00C05011">
        <w:rPr>
          <w:rtl/>
        </w:rPr>
        <w:t xml:space="preserve"> </w:t>
      </w:r>
      <w:r>
        <w:rPr>
          <w:rtl/>
        </w:rPr>
        <w:t>طلب الدنيا.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84 / 385.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أمالي الصدوق</w:t>
      </w:r>
      <w:r w:rsidR="00B46A94">
        <w:rPr>
          <w:rtl/>
        </w:rPr>
        <w:t>:</w:t>
      </w:r>
      <w:r>
        <w:rPr>
          <w:rtl/>
        </w:rPr>
        <w:t xml:space="preserve"> 188 / 7</w:t>
      </w:r>
      <w:r w:rsidR="00B46A94">
        <w:rPr>
          <w:rtl/>
        </w:rPr>
        <w:t>،</w:t>
      </w:r>
      <w:r>
        <w:rPr>
          <w:rtl/>
        </w:rPr>
        <w:t xml:space="preserve"> ويأتي أيضاً في الحديث 15 من الباب 62 من أبواب جهاد النفس.</w:t>
      </w:r>
    </w:p>
    <w:p w:rsidR="00FB28B4" w:rsidRDefault="00FB28B4" w:rsidP="00FB28B4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BC03E2">
      <w:pPr>
        <w:pStyle w:val="libNormal0"/>
        <w:rPr>
          <w:rtl/>
        </w:rPr>
      </w:pPr>
      <w:r>
        <w:rPr>
          <w:rtl/>
        </w:rPr>
        <w:lastRenderedPageBreak/>
        <w:t xml:space="preserve">الحسن [ بن الحسن ]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بن علي</w:t>
      </w:r>
      <w:r w:rsidR="00B46A94">
        <w:rPr>
          <w:rtl/>
        </w:rPr>
        <w:t>،</w:t>
      </w:r>
      <w:r>
        <w:rPr>
          <w:rtl/>
        </w:rPr>
        <w:t xml:space="preserve"> عن أ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ه فاطمة بنت الحسين</w:t>
      </w:r>
      <w:r w:rsidR="00B46A94">
        <w:rPr>
          <w:rtl/>
        </w:rPr>
        <w:t>،</w:t>
      </w:r>
      <w:r>
        <w:rPr>
          <w:rtl/>
        </w:rPr>
        <w:t xml:space="preserve"> عن أبيها</w:t>
      </w:r>
      <w:r w:rsidR="00BC03E2">
        <w:rPr>
          <w:rFonts w:hint="cs"/>
          <w:rtl/>
        </w:rPr>
        <w:t xml:space="preserve"> (</w:t>
      </w:r>
      <w:r w:rsidR="00C05011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BC03E2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BC03E2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BC03E2">
        <w:rPr>
          <w:rFonts w:hint="cs"/>
          <w:rtl/>
        </w:rPr>
        <w:t xml:space="preserve"> ) 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صلاح أو</w:t>
      </w:r>
      <w:r>
        <w:rPr>
          <w:rFonts w:hint="cs"/>
          <w:rtl/>
        </w:rPr>
        <w:t>ّ</w:t>
      </w:r>
      <w:r>
        <w:rPr>
          <w:rtl/>
        </w:rPr>
        <w:t>ل</w:t>
      </w:r>
      <w:r w:rsidR="00C05011">
        <w:rPr>
          <w:rtl/>
        </w:rPr>
        <w:t xml:space="preserve"> </w:t>
      </w:r>
      <w:r>
        <w:rPr>
          <w:rtl/>
        </w:rPr>
        <w:t>هذه الأ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ة بالزهد واليقين</w:t>
      </w:r>
      <w:r w:rsidR="00B46A94">
        <w:rPr>
          <w:rtl/>
        </w:rPr>
        <w:t>،</w:t>
      </w:r>
      <w:r>
        <w:rPr>
          <w:rtl/>
        </w:rPr>
        <w:t xml:space="preserve"> وهلاك آخرها بالشح</w:t>
      </w:r>
      <w:r>
        <w:rPr>
          <w:rFonts w:hint="cs"/>
          <w:rtl/>
        </w:rPr>
        <w:t>ّ</w:t>
      </w:r>
      <w:r>
        <w:rPr>
          <w:rtl/>
        </w:rPr>
        <w:t xml:space="preserve"> والأمل.</w:t>
      </w:r>
    </w:p>
    <w:p w:rsidR="00994778" w:rsidRDefault="00994778" w:rsidP="00112794">
      <w:pPr>
        <w:pStyle w:val="libNormal"/>
        <w:rPr>
          <w:rtl/>
        </w:rPr>
      </w:pPr>
      <w:r w:rsidRPr="00C05011">
        <w:rPr>
          <w:rStyle w:val="libNormalChar"/>
          <w:rtl/>
        </w:rPr>
        <w:t>[ 2580 ]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وفي ( الخصال )</w:t>
      </w:r>
      <w:r w:rsidR="00B46A94">
        <w:rPr>
          <w:rtl/>
        </w:rPr>
        <w:t>:</w:t>
      </w:r>
      <w:r>
        <w:rPr>
          <w:rtl/>
        </w:rPr>
        <w:t xml:space="preserve"> عن محمّد بن الحسن</w:t>
      </w:r>
      <w:r w:rsidR="00B46A94">
        <w:rPr>
          <w:rtl/>
        </w:rPr>
        <w:t>،</w:t>
      </w:r>
      <w:r>
        <w:rPr>
          <w:rtl/>
        </w:rPr>
        <w:t xml:space="preserve"> عن الصف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العب</w:t>
      </w:r>
      <w:r>
        <w:rPr>
          <w:rFonts w:hint="cs"/>
          <w:rtl/>
        </w:rPr>
        <w:t>ّ</w:t>
      </w:r>
      <w:r>
        <w:rPr>
          <w:rtl/>
        </w:rPr>
        <w:t>اس بن معروف</w:t>
      </w:r>
      <w:r w:rsidR="00B46A94">
        <w:rPr>
          <w:rtl/>
        </w:rPr>
        <w:t>،</w:t>
      </w:r>
      <w:r>
        <w:rPr>
          <w:rtl/>
        </w:rPr>
        <w:t xml:space="preserve"> عن أبي هم</w:t>
      </w:r>
      <w:r>
        <w:rPr>
          <w:rFonts w:hint="cs"/>
          <w:rtl/>
        </w:rPr>
        <w:t>ّ</w:t>
      </w:r>
      <w:r>
        <w:rPr>
          <w:rtl/>
        </w:rPr>
        <w:t>ام إسماعيل بن هم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>
        <w:rPr>
          <w:rtl/>
        </w:rPr>
        <w:t xml:space="preserve"> عن محمّد بن سعيد بن</w:t>
      </w:r>
      <w:r w:rsidR="00C05011">
        <w:rPr>
          <w:rtl/>
        </w:rPr>
        <w:t xml:space="preserve"> </w:t>
      </w:r>
      <w:r>
        <w:rPr>
          <w:rtl/>
        </w:rPr>
        <w:t>غزوان</w:t>
      </w:r>
      <w:r w:rsidR="00B46A94">
        <w:rPr>
          <w:rtl/>
        </w:rPr>
        <w:t>،</w:t>
      </w:r>
      <w:r>
        <w:rPr>
          <w:rtl/>
        </w:rPr>
        <w:t xml:space="preserve"> عن السكوني</w:t>
      </w:r>
      <w:r w:rsidR="00B46A94">
        <w:rPr>
          <w:rtl/>
        </w:rPr>
        <w:t>،</w:t>
      </w:r>
      <w:r>
        <w:rPr>
          <w:rtl/>
        </w:rPr>
        <w:t xml:space="preserve"> عن جعفر بن محمّد</w:t>
      </w:r>
      <w:r w:rsidR="00B46A94">
        <w:rPr>
          <w:rtl/>
        </w:rPr>
        <w:t>،</w:t>
      </w:r>
      <w:r>
        <w:rPr>
          <w:rtl/>
        </w:rPr>
        <w:t xml:space="preserve"> عن </w:t>
      </w:r>
      <w:r>
        <w:rPr>
          <w:rFonts w:hint="cs"/>
          <w:rtl/>
        </w:rPr>
        <w:t>آ</w:t>
      </w:r>
      <w:r>
        <w:rPr>
          <w:rtl/>
        </w:rPr>
        <w:t>بائه</w:t>
      </w:r>
      <w:r w:rsidR="00112794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 w:rsidR="00112794">
        <w:rPr>
          <w:rFonts w:hint="cs"/>
          <w:rtl/>
        </w:rPr>
        <w:t>) ،</w:t>
      </w:r>
      <w:r w:rsidR="00C05011">
        <w:rPr>
          <w:rtl/>
        </w:rPr>
        <w:t xml:space="preserve"> </w:t>
      </w:r>
      <w:r>
        <w:rPr>
          <w:rtl/>
        </w:rPr>
        <w:t xml:space="preserve">عن علي </w:t>
      </w:r>
      <w:r w:rsidR="00112794">
        <w:rPr>
          <w:rFonts w:hint="cs"/>
          <w:rtl/>
        </w:rPr>
        <w:t>(</w:t>
      </w:r>
      <w:r w:rsidR="00112794">
        <w:rPr>
          <w:rtl/>
        </w:rPr>
        <w:t xml:space="preserve"> </w:t>
      </w:r>
      <w:r w:rsidR="00112794" w:rsidRPr="00B46A94">
        <w:rPr>
          <w:rStyle w:val="libAlaemChar"/>
          <w:rFonts w:hint="cs"/>
          <w:rtl/>
        </w:rPr>
        <w:t>عليه‌السلام</w:t>
      </w:r>
      <w:r w:rsidR="00112794">
        <w:rPr>
          <w:rtl/>
        </w:rPr>
        <w:t xml:space="preserve"> </w:t>
      </w:r>
      <w:r w:rsidR="00112794">
        <w:rPr>
          <w:rFonts w:hint="cs"/>
          <w:rtl/>
        </w:rPr>
        <w:t xml:space="preserve">) </w:t>
      </w:r>
      <w:r w:rsidRPr="00B30B02"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من أطال أمله ساء عمله.</w:t>
      </w:r>
    </w:p>
    <w:p w:rsidR="00994778" w:rsidRDefault="00994778" w:rsidP="00112794">
      <w:pPr>
        <w:pStyle w:val="libNormal"/>
        <w:rPr>
          <w:rtl/>
        </w:rPr>
      </w:pPr>
      <w:r w:rsidRPr="00C05011">
        <w:rPr>
          <w:rStyle w:val="libNormalChar"/>
          <w:rtl/>
        </w:rPr>
        <w:t>[ 2581 ]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أحمد الأسدي</w:t>
      </w:r>
      <w:r w:rsidR="00B46A94">
        <w:rPr>
          <w:rtl/>
        </w:rPr>
        <w:t>،</w:t>
      </w:r>
      <w:r>
        <w:rPr>
          <w:rtl/>
        </w:rPr>
        <w:t xml:space="preserve"> عن ابن أبي عمران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أحمد بن أبي بكر الزهري</w:t>
      </w:r>
      <w:r w:rsidR="00B46A94">
        <w:rPr>
          <w:rtl/>
        </w:rPr>
        <w:t>،</w:t>
      </w:r>
      <w:r>
        <w:rPr>
          <w:rtl/>
        </w:rPr>
        <w:t xml:space="preserve"> عن علي اللهبي</w:t>
      </w:r>
      <w:r w:rsidR="00B46A94">
        <w:rPr>
          <w:rtl/>
        </w:rPr>
        <w:t>،</w:t>
      </w:r>
      <w:r>
        <w:rPr>
          <w:rtl/>
        </w:rPr>
        <w:t xml:space="preserve"> عن محمّد بن المنكدر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جابر بن عبدالله قال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112794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112794">
        <w:rPr>
          <w:rFonts w:hint="cs"/>
          <w:rtl/>
        </w:rPr>
        <w:t xml:space="preserve"> ) 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أخوف ما</w:t>
      </w:r>
      <w:r w:rsidR="00C05011">
        <w:rPr>
          <w:rtl/>
        </w:rPr>
        <w:t xml:space="preserve"> </w:t>
      </w:r>
      <w:r>
        <w:rPr>
          <w:rtl/>
        </w:rPr>
        <w:t>أخاف على أ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تي الهوى وطول الأمل</w:t>
      </w:r>
      <w:r w:rsidR="00B46A94">
        <w:rPr>
          <w:rtl/>
        </w:rPr>
        <w:t>،</w:t>
      </w:r>
      <w:r>
        <w:rPr>
          <w:rtl/>
        </w:rPr>
        <w:t xml:space="preserve"> أم</w:t>
      </w:r>
      <w:r>
        <w:rPr>
          <w:rFonts w:hint="cs"/>
          <w:rtl/>
        </w:rPr>
        <w:t>ّ</w:t>
      </w:r>
      <w:r>
        <w:rPr>
          <w:rtl/>
        </w:rPr>
        <w:t>ا الهوى فإن</w:t>
      </w:r>
      <w:r>
        <w:rPr>
          <w:rFonts w:hint="cs"/>
          <w:rtl/>
        </w:rPr>
        <w:t>ّ</w:t>
      </w:r>
      <w:r>
        <w:rPr>
          <w:rtl/>
        </w:rPr>
        <w:t>ه يصد</w:t>
      </w:r>
      <w:r>
        <w:rPr>
          <w:rFonts w:hint="cs"/>
          <w:rtl/>
        </w:rPr>
        <w:t>ّ</w:t>
      </w:r>
      <w:r>
        <w:rPr>
          <w:rtl/>
        </w:rPr>
        <w:t xml:space="preserve"> عن </w:t>
      </w:r>
      <w:r>
        <w:rPr>
          <w:rFonts w:hint="cs"/>
          <w:rtl/>
        </w:rPr>
        <w:t>ا</w:t>
      </w:r>
      <w:r>
        <w:rPr>
          <w:rtl/>
        </w:rPr>
        <w:t>لحق</w:t>
      </w:r>
      <w:r>
        <w:rPr>
          <w:rFonts w:hint="cs"/>
          <w:rtl/>
        </w:rPr>
        <w:t>ّ</w:t>
      </w:r>
      <w:r w:rsidR="00B46A94">
        <w:rPr>
          <w:rtl/>
        </w:rPr>
        <w:t>،</w:t>
      </w:r>
      <w:r>
        <w:rPr>
          <w:rtl/>
        </w:rPr>
        <w:t xml:space="preserve"> وأم</w:t>
      </w:r>
      <w:r>
        <w:rPr>
          <w:rFonts w:hint="cs"/>
          <w:rtl/>
        </w:rPr>
        <w:t>ّ</w:t>
      </w:r>
      <w:r>
        <w:rPr>
          <w:rtl/>
        </w:rPr>
        <w:t>ا طول</w:t>
      </w:r>
      <w:r w:rsidR="00C05011">
        <w:rPr>
          <w:rtl/>
        </w:rPr>
        <w:t xml:space="preserve"> </w:t>
      </w:r>
      <w:r>
        <w:rPr>
          <w:rtl/>
        </w:rPr>
        <w:t>الأمل فينسي ال</w:t>
      </w:r>
      <w:r>
        <w:rPr>
          <w:rFonts w:hint="cs"/>
          <w:rtl/>
        </w:rPr>
        <w:t>آ</w:t>
      </w:r>
      <w:r>
        <w:rPr>
          <w:rtl/>
        </w:rPr>
        <w:t>خرة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112794">
      <w:pPr>
        <w:pStyle w:val="libNormal"/>
        <w:rPr>
          <w:rtl/>
        </w:rPr>
      </w:pPr>
      <w:r w:rsidRPr="00C05011">
        <w:rPr>
          <w:rStyle w:val="libNormalChar"/>
          <w:rtl/>
        </w:rPr>
        <w:t>[ 2582 ]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وعن أبيه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 بن عيسى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أبيه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 بن عيسى</w:t>
      </w:r>
      <w:r w:rsidR="00B46A94">
        <w:rPr>
          <w:rtl/>
        </w:rPr>
        <w:t>،</w:t>
      </w:r>
      <w:r>
        <w:rPr>
          <w:rtl/>
        </w:rPr>
        <w:t xml:space="preserve"> عن عمر بن أ</w:t>
      </w:r>
      <w:r>
        <w:rPr>
          <w:rFonts w:hint="cs"/>
          <w:rtl/>
        </w:rPr>
        <w:t>ُ</w:t>
      </w:r>
      <w:r>
        <w:rPr>
          <w:rtl/>
        </w:rPr>
        <w:t>ذينة</w:t>
      </w:r>
      <w:r w:rsidR="00B46A94">
        <w:rPr>
          <w:rtl/>
        </w:rPr>
        <w:t>،</w:t>
      </w:r>
      <w:r>
        <w:rPr>
          <w:rtl/>
        </w:rPr>
        <w:t xml:space="preserve"> عن أبان بن أبي عي</w:t>
      </w:r>
      <w:r>
        <w:rPr>
          <w:rFonts w:hint="cs"/>
          <w:rtl/>
        </w:rPr>
        <w:t>ّ</w:t>
      </w:r>
      <w:r>
        <w:rPr>
          <w:rtl/>
        </w:rPr>
        <w:t>اش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سليم بن قيس الهلالي</w:t>
      </w:r>
      <w:r w:rsidR="00B46A94">
        <w:rPr>
          <w:rtl/>
        </w:rPr>
        <w:t>،</w:t>
      </w:r>
      <w:r>
        <w:rPr>
          <w:rtl/>
        </w:rPr>
        <w:t xml:space="preserve"> عن أمير المؤمنين </w:t>
      </w:r>
      <w:r w:rsidR="00112794">
        <w:rPr>
          <w:rFonts w:hint="cs"/>
          <w:rtl/>
        </w:rPr>
        <w:t>(</w:t>
      </w:r>
      <w:r w:rsidR="00112794">
        <w:rPr>
          <w:rtl/>
        </w:rPr>
        <w:t xml:space="preserve"> </w:t>
      </w:r>
      <w:r w:rsidR="00112794" w:rsidRPr="00B46A94">
        <w:rPr>
          <w:rStyle w:val="libAlaemChar"/>
          <w:rFonts w:hint="cs"/>
          <w:rtl/>
        </w:rPr>
        <w:t>عليه‌السلام</w:t>
      </w:r>
      <w:r w:rsidR="00112794">
        <w:rPr>
          <w:rtl/>
        </w:rPr>
        <w:t xml:space="preserve"> </w:t>
      </w:r>
      <w:r w:rsidR="00112794">
        <w:rPr>
          <w:rFonts w:hint="cs"/>
          <w:rtl/>
        </w:rPr>
        <w:t xml:space="preserve">) </w:t>
      </w:r>
      <w:r w:rsidR="00C05011">
        <w:rPr>
          <w:rFonts w:hint="cs"/>
          <w:rtl/>
        </w:rPr>
        <w:t xml:space="preserve">- </w:t>
      </w:r>
      <w:r>
        <w:rPr>
          <w:rtl/>
        </w:rPr>
        <w:t>في حديث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لا إن</w:t>
      </w:r>
      <w:r>
        <w:rPr>
          <w:rFonts w:hint="cs"/>
          <w:rtl/>
        </w:rPr>
        <w:t>ّ</w:t>
      </w:r>
      <w:r>
        <w:rPr>
          <w:rtl/>
        </w:rPr>
        <w:t xml:space="preserve"> أخوف ما يخاف </w:t>
      </w:r>
      <w:r w:rsidRPr="00994778">
        <w:rPr>
          <w:rStyle w:val="libFootnotenumChar"/>
          <w:rtl/>
        </w:rPr>
        <w:t>(</w:t>
      </w:r>
      <w:r w:rsidR="00112794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عليكم خصلتان</w:t>
      </w:r>
      <w:r w:rsidR="00B46A94">
        <w:rPr>
          <w:rtl/>
        </w:rPr>
        <w:t>:</w:t>
      </w:r>
      <w:r>
        <w:rPr>
          <w:rtl/>
        </w:rPr>
        <w:t xml:space="preserve"> اتباع الهوى وطول الأمل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أم</w:t>
      </w:r>
      <w:r>
        <w:rPr>
          <w:rFonts w:hint="cs"/>
          <w:rtl/>
        </w:rPr>
        <w:t>ّ</w:t>
      </w:r>
      <w:r>
        <w:rPr>
          <w:rtl/>
        </w:rPr>
        <w:t>ا اتباع الهوى فيصد</w:t>
      </w:r>
      <w:r>
        <w:rPr>
          <w:rFonts w:hint="cs"/>
          <w:rtl/>
        </w:rPr>
        <w:t>ّ</w:t>
      </w:r>
      <w:r>
        <w:rPr>
          <w:rtl/>
        </w:rPr>
        <w:t xml:space="preserve"> عن الحق</w:t>
      </w:r>
      <w:r w:rsidR="00B46A94">
        <w:rPr>
          <w:rtl/>
        </w:rPr>
        <w:t>،</w:t>
      </w:r>
      <w:r>
        <w:rPr>
          <w:rtl/>
        </w:rPr>
        <w:t xml:space="preserve"> وطول الأمل ينسي ال</w:t>
      </w:r>
      <w:r>
        <w:rPr>
          <w:rFonts w:hint="cs"/>
          <w:rtl/>
        </w:rPr>
        <w:t>آ</w:t>
      </w:r>
      <w:r>
        <w:rPr>
          <w:rtl/>
        </w:rPr>
        <w:t>خرة.</w:t>
      </w:r>
    </w:p>
    <w:p w:rsidR="00C05011" w:rsidRDefault="00994778" w:rsidP="00B46A94">
      <w:pPr>
        <w:pStyle w:val="libNormal"/>
        <w:rPr>
          <w:rtl/>
        </w:rPr>
      </w:pPr>
      <w:r>
        <w:rPr>
          <w:rtl/>
        </w:rPr>
        <w:t>وعن محمّد بن جعفر البندار</w:t>
      </w:r>
      <w:r w:rsidR="00B46A94">
        <w:rPr>
          <w:rtl/>
        </w:rPr>
        <w:t>،</w:t>
      </w:r>
      <w:r>
        <w:rPr>
          <w:rtl/>
        </w:rPr>
        <w:t xml:space="preserve"> عن الحم</w:t>
      </w:r>
      <w:r>
        <w:rPr>
          <w:rFonts w:hint="cs"/>
          <w:rtl/>
        </w:rPr>
        <w:t>ّ</w:t>
      </w:r>
      <w:r>
        <w:rPr>
          <w:rtl/>
        </w:rPr>
        <w:t>ادي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Fonts w:hint="cs"/>
          <w:rtl/>
        </w:rPr>
        <w:t xml:space="preserve"> </w:t>
      </w:r>
    </w:p>
    <w:p w:rsidR="00994778" w:rsidRPr="00B30B02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Pr="00EE3CF6" w:rsidRDefault="00994778" w:rsidP="00112794">
      <w:pPr>
        <w:pStyle w:val="libFootnote0"/>
        <w:rPr>
          <w:rtl/>
        </w:rPr>
      </w:pPr>
      <w:r w:rsidRPr="00EE3CF6">
        <w:rPr>
          <w:rtl/>
        </w:rPr>
        <w:t>(1) أثبتناه من المصدر.</w:t>
      </w:r>
    </w:p>
    <w:p w:rsidR="00994778" w:rsidRDefault="00994778" w:rsidP="00112794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الخصال</w:t>
      </w:r>
      <w:r w:rsidR="00B46A94">
        <w:rPr>
          <w:rtl/>
        </w:rPr>
        <w:t>:</w:t>
      </w:r>
      <w:r>
        <w:rPr>
          <w:rtl/>
        </w:rPr>
        <w:t xml:space="preserve"> 15 / 52.</w:t>
      </w:r>
    </w:p>
    <w:p w:rsidR="00994778" w:rsidRDefault="00994778" w:rsidP="00112794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الخصال</w:t>
      </w:r>
      <w:r w:rsidR="00B46A94">
        <w:rPr>
          <w:rtl/>
        </w:rPr>
        <w:t>:</w:t>
      </w:r>
      <w:r>
        <w:rPr>
          <w:rtl/>
        </w:rPr>
        <w:t xml:space="preserve"> 51 / 62.</w:t>
      </w:r>
    </w:p>
    <w:p w:rsidR="00994778" w:rsidRDefault="00994778" w:rsidP="00112794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Fonts w:hint="cs"/>
          <w:rtl/>
        </w:rPr>
        <w:t xml:space="preserve"> - </w:t>
      </w:r>
      <w:r>
        <w:rPr>
          <w:rtl/>
        </w:rPr>
        <w:t>الخصال</w:t>
      </w:r>
      <w:r w:rsidR="00B46A94">
        <w:rPr>
          <w:rtl/>
        </w:rPr>
        <w:t>:</w:t>
      </w:r>
      <w:r>
        <w:rPr>
          <w:rtl/>
        </w:rPr>
        <w:t xml:space="preserve"> 51 / 63</w:t>
      </w:r>
      <w:r w:rsidR="00B46A94">
        <w:rPr>
          <w:rtl/>
        </w:rPr>
        <w:t>،</w:t>
      </w:r>
      <w:r>
        <w:rPr>
          <w:rtl/>
        </w:rPr>
        <w:t xml:space="preserve"> ويأتي مثله عن نهج البلاغة في الحديث 7 من الباب 32 من أبواب جهاد</w:t>
      </w:r>
      <w:r w:rsidR="00C05011">
        <w:rPr>
          <w:rtl/>
        </w:rPr>
        <w:t xml:space="preserve"> </w:t>
      </w:r>
      <w:r>
        <w:rPr>
          <w:rtl/>
        </w:rPr>
        <w:t>النفس.</w:t>
      </w:r>
    </w:p>
    <w:p w:rsidR="00994778" w:rsidRPr="00EE3CF6" w:rsidRDefault="00994778" w:rsidP="00112794">
      <w:pPr>
        <w:pStyle w:val="libFootnote0"/>
        <w:rPr>
          <w:rtl/>
        </w:rPr>
      </w:pPr>
      <w:r w:rsidRPr="00EE3CF6">
        <w:rPr>
          <w:rtl/>
        </w:rPr>
        <w:t>(</w:t>
      </w:r>
      <w:r w:rsidR="00112794">
        <w:rPr>
          <w:rFonts w:hint="cs"/>
          <w:rtl/>
        </w:rPr>
        <w:t>2</w:t>
      </w:r>
      <w:r w:rsidRPr="00EE3CF6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EE3CF6">
        <w:rPr>
          <w:rtl/>
        </w:rPr>
        <w:t>أخاف.</w:t>
      </w:r>
    </w:p>
    <w:p w:rsidR="00FB28B4" w:rsidRDefault="00FB28B4" w:rsidP="00FB28B4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DD43FD">
      <w:pPr>
        <w:pStyle w:val="libNormal0"/>
        <w:rPr>
          <w:rtl/>
        </w:rPr>
      </w:pPr>
      <w:r>
        <w:rPr>
          <w:rtl/>
        </w:rPr>
        <w:lastRenderedPageBreak/>
        <w:t>إبراهيم بن محمّد</w:t>
      </w:r>
      <w:r w:rsidR="00B46A94">
        <w:rPr>
          <w:rtl/>
        </w:rPr>
        <w:t>،</w:t>
      </w:r>
      <w:r>
        <w:rPr>
          <w:rtl/>
        </w:rPr>
        <w:t xml:space="preserve"> عن علي اللهبي</w:t>
      </w:r>
      <w:r w:rsidR="00B46A94">
        <w:rPr>
          <w:rtl/>
        </w:rPr>
        <w:t>،</w:t>
      </w:r>
      <w:r>
        <w:rPr>
          <w:rtl/>
        </w:rPr>
        <w:t xml:space="preserve"> عن محمّد بن المنكدر</w:t>
      </w:r>
      <w:r w:rsidR="00B46A94">
        <w:rPr>
          <w:rtl/>
        </w:rPr>
        <w:t>،</w:t>
      </w:r>
      <w:r>
        <w:rPr>
          <w:rtl/>
        </w:rPr>
        <w:t xml:space="preserve"> عن جابر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رسول الله</w:t>
      </w:r>
      <w:r w:rsidR="00DD43FD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DD43FD">
        <w:rPr>
          <w:rFonts w:hint="cs"/>
          <w:rtl/>
        </w:rPr>
        <w:t>) ،</w:t>
      </w:r>
      <w:r>
        <w:rPr>
          <w:rtl/>
        </w:rPr>
        <w:t xml:space="preserve"> نحوه </w:t>
      </w:r>
      <w:r w:rsidRPr="00994778">
        <w:rPr>
          <w:rStyle w:val="libFootnotenumChar"/>
          <w:rtl/>
        </w:rPr>
        <w:t>(</w:t>
      </w:r>
      <w:r w:rsidR="00DD43FD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DD43FD">
      <w:pPr>
        <w:pStyle w:val="libNormal"/>
        <w:rPr>
          <w:rtl/>
        </w:rPr>
      </w:pPr>
      <w:r w:rsidRPr="00C05011">
        <w:rPr>
          <w:rStyle w:val="libNormalChar"/>
          <w:rtl/>
        </w:rPr>
        <w:t>[ 2583 ]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الحسين الرضي في ( نهج البلاغة ) عن أمير المؤمنين</w:t>
      </w:r>
      <w:r w:rsidR="00C05011">
        <w:rPr>
          <w:rtl/>
        </w:rPr>
        <w:t xml:space="preserve"> </w:t>
      </w:r>
      <w:r w:rsidR="00DD43FD">
        <w:rPr>
          <w:rFonts w:hint="cs"/>
          <w:rtl/>
        </w:rPr>
        <w:t>(</w:t>
      </w:r>
      <w:r w:rsidR="00DD43FD">
        <w:rPr>
          <w:rtl/>
        </w:rPr>
        <w:t xml:space="preserve"> </w:t>
      </w:r>
      <w:r w:rsidR="00DD43FD" w:rsidRPr="00B46A94">
        <w:rPr>
          <w:rStyle w:val="libAlaemChar"/>
          <w:rFonts w:hint="cs"/>
          <w:rtl/>
        </w:rPr>
        <w:t>عليه‌السلام</w:t>
      </w:r>
      <w:r w:rsidR="00DD43FD">
        <w:rPr>
          <w:rtl/>
        </w:rPr>
        <w:t xml:space="preserve"> </w:t>
      </w:r>
      <w:r w:rsidR="00DD43FD">
        <w:rPr>
          <w:rFonts w:hint="cs"/>
          <w:rtl/>
        </w:rPr>
        <w:t xml:space="preserve">) </w:t>
      </w:r>
      <w:r>
        <w:rPr>
          <w:rtl/>
        </w:rPr>
        <w:t>أنّه قال</w:t>
      </w:r>
      <w:r w:rsidR="00B46A94">
        <w:rPr>
          <w:rtl/>
        </w:rPr>
        <w:t>:</w:t>
      </w:r>
      <w:r>
        <w:rPr>
          <w:rtl/>
        </w:rPr>
        <w:t xml:space="preserve"> من جرى في عنان أمله عثر</w:t>
      </w:r>
      <w:r>
        <w:rPr>
          <w:rFonts w:hint="cs"/>
          <w:rtl/>
        </w:rPr>
        <w:t xml:space="preserve"> </w:t>
      </w:r>
      <w:r>
        <w:rPr>
          <w:rtl/>
        </w:rPr>
        <w:t>بأجله.</w:t>
      </w:r>
    </w:p>
    <w:p w:rsidR="00994778" w:rsidRDefault="00994778" w:rsidP="00DD43FD">
      <w:pPr>
        <w:pStyle w:val="libNormal"/>
        <w:rPr>
          <w:rtl/>
        </w:rPr>
      </w:pPr>
      <w:r w:rsidRPr="00C05011">
        <w:rPr>
          <w:rStyle w:val="libNormalChar"/>
          <w:rtl/>
        </w:rPr>
        <w:t>[ 2584 ]</w:t>
      </w:r>
      <w:r>
        <w:rPr>
          <w:rtl/>
        </w:rPr>
        <w:t xml:space="preserve"> 8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وقال </w:t>
      </w:r>
      <w:r w:rsidR="00DD43FD">
        <w:rPr>
          <w:rFonts w:hint="cs"/>
          <w:rtl/>
        </w:rPr>
        <w:t>(</w:t>
      </w:r>
      <w:r w:rsidR="00DD43FD">
        <w:rPr>
          <w:rtl/>
        </w:rPr>
        <w:t xml:space="preserve"> </w:t>
      </w:r>
      <w:r w:rsidR="00DD43FD" w:rsidRPr="00B46A94">
        <w:rPr>
          <w:rStyle w:val="libAlaemChar"/>
          <w:rFonts w:hint="cs"/>
          <w:rtl/>
        </w:rPr>
        <w:t>عليه‌السلام</w:t>
      </w:r>
      <w:r w:rsidR="00DD43FD">
        <w:rPr>
          <w:rtl/>
        </w:rPr>
        <w:t xml:space="preserve"> </w:t>
      </w:r>
      <w:r w:rsidR="00DD43FD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إذا كنت في إدبار</w:t>
      </w:r>
      <w:r>
        <w:rPr>
          <w:rFonts w:hint="cs"/>
          <w:rtl/>
        </w:rPr>
        <w:t>ٍ</w:t>
      </w:r>
      <w:r>
        <w:rPr>
          <w:rtl/>
        </w:rPr>
        <w:t xml:space="preserve"> والموت في إقبالٍ</w:t>
      </w:r>
      <w:r w:rsidR="00C05011">
        <w:rPr>
          <w:rtl/>
        </w:rPr>
        <w:t xml:space="preserve"> </w:t>
      </w:r>
      <w:r>
        <w:rPr>
          <w:rtl/>
        </w:rPr>
        <w:t>فما أسرع الملتقى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994778" w:rsidRDefault="00994778" w:rsidP="00DD43FD">
      <w:pPr>
        <w:pStyle w:val="libNormal"/>
        <w:rPr>
          <w:rtl/>
        </w:rPr>
      </w:pPr>
      <w:r w:rsidRPr="00C05011">
        <w:rPr>
          <w:rStyle w:val="libNormalChar"/>
          <w:rtl/>
        </w:rPr>
        <w:t>[ 2585 ]</w:t>
      </w:r>
      <w:r>
        <w:rPr>
          <w:rtl/>
        </w:rPr>
        <w:t xml:space="preserve"> 9</w:t>
      </w:r>
      <w:r w:rsidR="00C05011">
        <w:rPr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وقال </w:t>
      </w:r>
      <w:r w:rsidR="00DD43FD">
        <w:rPr>
          <w:rFonts w:hint="cs"/>
          <w:rtl/>
        </w:rPr>
        <w:t>(</w:t>
      </w:r>
      <w:r w:rsidR="00DD43FD">
        <w:rPr>
          <w:rtl/>
        </w:rPr>
        <w:t xml:space="preserve"> </w:t>
      </w:r>
      <w:r w:rsidR="00DD43FD" w:rsidRPr="00B46A94">
        <w:rPr>
          <w:rStyle w:val="libAlaemChar"/>
          <w:rFonts w:hint="cs"/>
          <w:rtl/>
        </w:rPr>
        <w:t>عليه‌السلام</w:t>
      </w:r>
      <w:r w:rsidR="00DD43FD">
        <w:rPr>
          <w:rtl/>
        </w:rPr>
        <w:t xml:space="preserve"> </w:t>
      </w:r>
      <w:r w:rsidR="00DD43FD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من أطال الأمل أساء العمل.</w:t>
      </w:r>
    </w:p>
    <w:p w:rsidR="00994778" w:rsidRDefault="00994778" w:rsidP="00DD43FD">
      <w:pPr>
        <w:pStyle w:val="libNormal"/>
        <w:rPr>
          <w:rtl/>
        </w:rPr>
      </w:pPr>
      <w:r w:rsidRPr="00C05011">
        <w:rPr>
          <w:rStyle w:val="libNormalChar"/>
          <w:rtl/>
        </w:rPr>
        <w:t>[ 2586 ]</w:t>
      </w:r>
      <w:r>
        <w:rPr>
          <w:rtl/>
        </w:rPr>
        <w:t xml:space="preserve"> 10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وقال </w:t>
      </w:r>
      <w:r w:rsidR="00DD43FD">
        <w:rPr>
          <w:rFonts w:hint="cs"/>
          <w:rtl/>
        </w:rPr>
        <w:t>(</w:t>
      </w:r>
      <w:r w:rsidR="00DD43FD">
        <w:rPr>
          <w:rtl/>
        </w:rPr>
        <w:t xml:space="preserve"> </w:t>
      </w:r>
      <w:r w:rsidR="00DD43FD" w:rsidRPr="00B46A94">
        <w:rPr>
          <w:rStyle w:val="libAlaemChar"/>
          <w:rFonts w:hint="cs"/>
          <w:rtl/>
        </w:rPr>
        <w:t>عليه‌السلام</w:t>
      </w:r>
      <w:r w:rsidR="00DD43FD">
        <w:rPr>
          <w:rtl/>
        </w:rPr>
        <w:t xml:space="preserve"> </w:t>
      </w:r>
      <w:r w:rsidR="00DD43FD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لو رأى العبد الأجل ومصيره</w:t>
      </w:r>
      <w:r w:rsidR="00C05011">
        <w:rPr>
          <w:rtl/>
        </w:rPr>
        <w:t xml:space="preserve"> </w:t>
      </w:r>
      <w:r>
        <w:rPr>
          <w:rtl/>
        </w:rPr>
        <w:t>لأبغض الأمل وغروره.</w:t>
      </w:r>
    </w:p>
    <w:p w:rsidR="00994778" w:rsidRDefault="00994778" w:rsidP="00DD43FD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علي ذلك إن شاء الله في جهاد النفس </w:t>
      </w:r>
      <w:r w:rsidRPr="00994778">
        <w:rPr>
          <w:rStyle w:val="libFootnotenumChar"/>
          <w:rtl/>
        </w:rPr>
        <w:t>(</w:t>
      </w:r>
      <w:r w:rsidR="00DD43FD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وغيره </w:t>
      </w:r>
      <w:r w:rsidRPr="00994778">
        <w:rPr>
          <w:rStyle w:val="libFootnotenumChar"/>
          <w:rtl/>
        </w:rPr>
        <w:t>(</w:t>
      </w:r>
      <w:r w:rsidR="00DD43FD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1136" w:name="_Toc273006835"/>
      <w:bookmarkStart w:id="1137" w:name="_Toc299641732"/>
      <w:bookmarkStart w:id="1138" w:name="_Toc370809611"/>
      <w:bookmarkStart w:id="1139" w:name="_Toc251950063"/>
      <w:r>
        <w:rPr>
          <w:rtl/>
        </w:rPr>
        <w:t>25</w:t>
      </w:r>
      <w:r w:rsidR="00C05011">
        <w:rPr>
          <w:rtl/>
        </w:rPr>
        <w:t xml:space="preserve"> - </w:t>
      </w:r>
      <w:r>
        <w:rPr>
          <w:rtl/>
        </w:rPr>
        <w:t>باب كراهة أن يقال</w:t>
      </w:r>
      <w:r w:rsidR="00B46A94">
        <w:rPr>
          <w:rtl/>
        </w:rPr>
        <w:t>:</w:t>
      </w:r>
      <w:r>
        <w:rPr>
          <w:rtl/>
        </w:rPr>
        <w:t xml:space="preserve"> استأثر الله بفلان</w:t>
      </w:r>
      <w:r w:rsidR="00B46A94">
        <w:rPr>
          <w:rtl/>
        </w:rPr>
        <w:t>،</w:t>
      </w:r>
      <w:r>
        <w:rPr>
          <w:rtl/>
        </w:rPr>
        <w:t xml:space="preserve"> وجواز أن</w:t>
      </w:r>
      <w:bookmarkEnd w:id="1136"/>
      <w:bookmarkEnd w:id="1137"/>
      <w:r w:rsidR="00C05011">
        <w:rPr>
          <w:rFonts w:hint="cs"/>
          <w:rtl/>
        </w:rPr>
        <w:t xml:space="preserve"> </w:t>
      </w:r>
      <w:r>
        <w:rPr>
          <w:rtl/>
        </w:rPr>
        <w:t>يقال</w:t>
      </w:r>
      <w:r w:rsidR="00B46A94">
        <w:rPr>
          <w:rtl/>
        </w:rPr>
        <w:t>:</w:t>
      </w:r>
      <w:r>
        <w:rPr>
          <w:rtl/>
        </w:rPr>
        <w:t xml:space="preserve"> فلان يجود بنفسه.</w:t>
      </w:r>
      <w:bookmarkEnd w:id="1138"/>
      <w:bookmarkEnd w:id="1139"/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[ 2587 ]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عدّة من أصحابنا</w:t>
      </w:r>
      <w:r w:rsidR="00B46A94">
        <w:rPr>
          <w:rtl/>
        </w:rPr>
        <w:t>،</w:t>
      </w:r>
      <w:r>
        <w:rPr>
          <w:rtl/>
        </w:rPr>
        <w:t xml:space="preserve"> عن سهل بن زياد</w:t>
      </w:r>
      <w:r w:rsidR="00B46A94">
        <w:rPr>
          <w:rtl/>
        </w:rPr>
        <w:t>،</w:t>
      </w:r>
    </w:p>
    <w:p w:rsidR="00994778" w:rsidRPr="00B30B02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Pr="00EE3CF6" w:rsidRDefault="00994778" w:rsidP="00DD43FD">
      <w:pPr>
        <w:pStyle w:val="libFootnote0"/>
        <w:rPr>
          <w:rtl/>
        </w:rPr>
      </w:pPr>
      <w:r w:rsidRPr="00EE3CF6">
        <w:rPr>
          <w:rtl/>
        </w:rPr>
        <w:t>(</w:t>
      </w:r>
      <w:r w:rsidR="00DD43FD">
        <w:rPr>
          <w:rFonts w:hint="cs"/>
          <w:rtl/>
        </w:rPr>
        <w:t>1</w:t>
      </w:r>
      <w:r w:rsidRPr="00EE3CF6">
        <w:rPr>
          <w:rtl/>
        </w:rPr>
        <w:t>) الخصال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EE3CF6">
        <w:rPr>
          <w:rtl/>
        </w:rPr>
        <w:t>52</w:t>
      </w:r>
      <w:r>
        <w:rPr>
          <w:rtl/>
        </w:rPr>
        <w:t xml:space="preserve"> / </w:t>
      </w:r>
      <w:r w:rsidRPr="00EE3CF6">
        <w:rPr>
          <w:rtl/>
        </w:rPr>
        <w:t>64.</w:t>
      </w:r>
    </w:p>
    <w:p w:rsidR="00994778" w:rsidRDefault="00994778" w:rsidP="00DD43FD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نهج البلاغة 3</w:t>
      </w:r>
      <w:r w:rsidR="00B46A94">
        <w:rPr>
          <w:rtl/>
        </w:rPr>
        <w:t>:</w:t>
      </w:r>
      <w:r>
        <w:rPr>
          <w:rtl/>
        </w:rPr>
        <w:t xml:space="preserve"> 155 / 18.</w:t>
      </w:r>
    </w:p>
    <w:p w:rsidR="00994778" w:rsidRDefault="00994778" w:rsidP="00DD43FD">
      <w:pPr>
        <w:pStyle w:val="libFootnote0"/>
        <w:rPr>
          <w:rtl/>
        </w:rPr>
      </w:pPr>
      <w:r>
        <w:rPr>
          <w:rtl/>
        </w:rPr>
        <w:t>8</w:t>
      </w:r>
      <w:r w:rsidR="00C05011">
        <w:rPr>
          <w:rtl/>
        </w:rPr>
        <w:t xml:space="preserve"> - </w:t>
      </w:r>
      <w:r>
        <w:rPr>
          <w:rtl/>
        </w:rPr>
        <w:t>نهج البلاغة 3</w:t>
      </w:r>
      <w:r w:rsidR="00B46A94">
        <w:rPr>
          <w:rtl/>
        </w:rPr>
        <w:t>:</w:t>
      </w:r>
      <w:r>
        <w:rPr>
          <w:rtl/>
        </w:rPr>
        <w:t xml:space="preserve"> 156 / 28.</w:t>
      </w:r>
    </w:p>
    <w:p w:rsidR="00994778" w:rsidRDefault="00994778" w:rsidP="00DD43FD">
      <w:pPr>
        <w:pStyle w:val="libFootnote0"/>
        <w:rPr>
          <w:rtl/>
        </w:rPr>
      </w:pPr>
      <w:r>
        <w:rPr>
          <w:rtl/>
        </w:rPr>
        <w:t>9</w:t>
      </w:r>
      <w:r w:rsidR="00C05011">
        <w:rPr>
          <w:rtl/>
        </w:rPr>
        <w:t xml:space="preserve"> - </w:t>
      </w:r>
      <w:r>
        <w:rPr>
          <w:rtl/>
        </w:rPr>
        <w:t>نهج البلاغة 3</w:t>
      </w:r>
      <w:r w:rsidR="00B46A94">
        <w:rPr>
          <w:rtl/>
        </w:rPr>
        <w:t>:</w:t>
      </w:r>
      <w:r>
        <w:rPr>
          <w:rtl/>
        </w:rPr>
        <w:t xml:space="preserve"> 160 / 36.</w:t>
      </w:r>
    </w:p>
    <w:p w:rsidR="00994778" w:rsidRDefault="00994778" w:rsidP="00DD43FD">
      <w:pPr>
        <w:pStyle w:val="libFootnote0"/>
        <w:rPr>
          <w:rtl/>
        </w:rPr>
      </w:pPr>
      <w:r>
        <w:rPr>
          <w:rtl/>
        </w:rPr>
        <w:t>10</w:t>
      </w:r>
      <w:r w:rsidR="00C05011">
        <w:rPr>
          <w:rFonts w:hint="cs"/>
          <w:rtl/>
        </w:rPr>
        <w:t xml:space="preserve"> - </w:t>
      </w:r>
      <w:r>
        <w:rPr>
          <w:rtl/>
        </w:rPr>
        <w:t>نهج البلاغة 3</w:t>
      </w:r>
      <w:r w:rsidR="00B46A94">
        <w:rPr>
          <w:rtl/>
        </w:rPr>
        <w:t>:</w:t>
      </w:r>
      <w:r>
        <w:rPr>
          <w:rtl/>
        </w:rPr>
        <w:t xml:space="preserve"> 233 / 334</w:t>
      </w:r>
      <w:r w:rsidR="00B46A94">
        <w:rPr>
          <w:rtl/>
        </w:rPr>
        <w:t>،</w:t>
      </w:r>
      <w:r>
        <w:rPr>
          <w:rtl/>
        </w:rPr>
        <w:t xml:space="preserve"> تقدم ما يدل على ذلك الحديث 3 من الباب 3 من أبواب أحكام</w:t>
      </w:r>
      <w:r w:rsidR="00C05011">
        <w:rPr>
          <w:rtl/>
        </w:rPr>
        <w:t xml:space="preserve"> </w:t>
      </w:r>
      <w:r>
        <w:rPr>
          <w:rtl/>
        </w:rPr>
        <w:t>الخلوة والحديث 4 من الباب 23 من هذه الأبواب.</w:t>
      </w:r>
    </w:p>
    <w:p w:rsidR="00DD43FD" w:rsidRDefault="00DD43FD" w:rsidP="00DD43FD">
      <w:pPr>
        <w:pStyle w:val="libFootnote0"/>
        <w:rPr>
          <w:rtl/>
        </w:rPr>
      </w:pPr>
      <w:r w:rsidRPr="00B30B02">
        <w:rPr>
          <w:rtl/>
        </w:rPr>
        <w:t>(</w:t>
      </w:r>
      <w:r>
        <w:rPr>
          <w:rFonts w:hint="cs"/>
          <w:rtl/>
        </w:rPr>
        <w:t>2</w:t>
      </w:r>
      <w:r w:rsidRPr="00B30B02">
        <w:rPr>
          <w:rtl/>
        </w:rPr>
        <w:t>) يأتي في الحديث 12 من الباب 62 والحديثين 3 و 4 من الباب 76 والباب 81 من أبواب جهاد</w:t>
      </w:r>
      <w:r>
        <w:rPr>
          <w:rtl/>
        </w:rPr>
        <w:t xml:space="preserve"> </w:t>
      </w:r>
      <w:r w:rsidRPr="00B30B02">
        <w:rPr>
          <w:rtl/>
        </w:rPr>
        <w:t>النفس.</w:t>
      </w:r>
    </w:p>
    <w:p w:rsidR="00994778" w:rsidRPr="00EE3CF6" w:rsidRDefault="00994778" w:rsidP="00DD43FD">
      <w:pPr>
        <w:pStyle w:val="libFootnote0"/>
        <w:rPr>
          <w:rtl/>
        </w:rPr>
      </w:pPr>
      <w:r w:rsidRPr="00EE3CF6">
        <w:rPr>
          <w:rtl/>
        </w:rPr>
        <w:t>(</w:t>
      </w:r>
      <w:r w:rsidR="00DD43FD">
        <w:rPr>
          <w:rFonts w:hint="cs"/>
          <w:rtl/>
        </w:rPr>
        <w:t>3</w:t>
      </w:r>
      <w:r w:rsidRPr="00EE3CF6">
        <w:rPr>
          <w:rtl/>
        </w:rPr>
        <w:t>) يأتي في الحديث 1 من الباب 37 من</w:t>
      </w:r>
      <w:r>
        <w:rPr>
          <w:rtl/>
        </w:rPr>
        <w:t xml:space="preserve"> أبواب </w:t>
      </w:r>
      <w:r w:rsidRPr="00EE3CF6">
        <w:rPr>
          <w:rtl/>
        </w:rPr>
        <w:t>الأمر بالمعروف والنهي عن المنكر.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25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260 / 35.</w:t>
      </w:r>
    </w:p>
    <w:p w:rsidR="00FB28B4" w:rsidRDefault="00FB28B4" w:rsidP="00FB28B4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عن بعض أصحابه</w:t>
      </w:r>
      <w:r w:rsidR="00B46A94">
        <w:rPr>
          <w:rtl/>
        </w:rPr>
        <w:t>،</w:t>
      </w:r>
      <w:r>
        <w:rPr>
          <w:rtl/>
        </w:rPr>
        <w:t xml:space="preserve"> عن محمّد بن مسكين </w:t>
      </w:r>
      <w:r w:rsidRPr="00994778">
        <w:rPr>
          <w:rStyle w:val="libFootnotenumChar"/>
          <w:rtl/>
        </w:rPr>
        <w:t>(1)</w:t>
      </w:r>
      <w:r>
        <w:rPr>
          <w:rFonts w:hint="cs"/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سئل أبو عبدالله</w:t>
      </w:r>
      <w:r w:rsidR="003E31F9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3E31F9">
        <w:rPr>
          <w:rFonts w:hint="cs"/>
          <w:rtl/>
        </w:rPr>
        <w:t xml:space="preserve">) </w:t>
      </w:r>
      <w:r>
        <w:rPr>
          <w:rtl/>
        </w:rPr>
        <w:t>عن الرجل يقول</w:t>
      </w:r>
      <w:r w:rsidR="00B46A94">
        <w:rPr>
          <w:rtl/>
        </w:rPr>
        <w:t>:</w:t>
      </w:r>
      <w:r>
        <w:rPr>
          <w:rtl/>
        </w:rPr>
        <w:t xml:space="preserve"> استأثر الله بفلان</w:t>
      </w:r>
      <w:r>
        <w:rPr>
          <w:rFonts w:hint="cs"/>
          <w:rtl/>
        </w:rPr>
        <w:t xml:space="preserve"> </w:t>
      </w:r>
      <w:r>
        <w:rPr>
          <w:rtl/>
        </w:rPr>
        <w:t>! فقال</w:t>
      </w:r>
      <w:r w:rsidR="00B46A94">
        <w:rPr>
          <w:rtl/>
        </w:rPr>
        <w:t>:</w:t>
      </w:r>
      <w:r>
        <w:rPr>
          <w:rtl/>
        </w:rPr>
        <w:t xml:space="preserve"> ذا مكروه</w:t>
      </w:r>
      <w:r w:rsidR="00B46A94">
        <w:rPr>
          <w:rtl/>
        </w:rPr>
        <w:t>،</w:t>
      </w:r>
      <w:r>
        <w:rPr>
          <w:rtl/>
        </w:rPr>
        <w:t xml:space="preserve"> فقيل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فلان يجود بنفسه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لا بأس</w:t>
      </w:r>
      <w:r w:rsidR="00B46A94">
        <w:rPr>
          <w:rtl/>
        </w:rPr>
        <w:t>،</w:t>
      </w:r>
      <w:r>
        <w:rPr>
          <w:rtl/>
        </w:rPr>
        <w:t xml:space="preserve"> أما تراه يفتح فاه عند موته مر</w:t>
      </w:r>
      <w:r>
        <w:rPr>
          <w:rFonts w:hint="cs"/>
          <w:rtl/>
        </w:rPr>
        <w:t>ّ</w:t>
      </w:r>
      <w:r>
        <w:rPr>
          <w:rtl/>
        </w:rPr>
        <w:t>تين أو ثلاثا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(2)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 w:rsidR="00C05011">
        <w:rPr>
          <w:rtl/>
        </w:rPr>
        <w:t xml:space="preserve"> </w:t>
      </w:r>
      <w:r>
        <w:rPr>
          <w:rtl/>
        </w:rPr>
        <w:t>فذاك حين يجود بها لما يرى من ثواب الله عز</w:t>
      </w:r>
      <w:r>
        <w:rPr>
          <w:rFonts w:hint="cs"/>
          <w:rtl/>
        </w:rPr>
        <w:t xml:space="preserve">ّ </w:t>
      </w:r>
      <w:r>
        <w:rPr>
          <w:rtl/>
        </w:rPr>
        <w:t>وجل</w:t>
      </w:r>
      <w:r>
        <w:rPr>
          <w:rFonts w:hint="cs"/>
          <w:rtl/>
        </w:rPr>
        <w:t>ّ</w:t>
      </w:r>
      <w:r>
        <w:rPr>
          <w:rtl/>
        </w:rPr>
        <w:t xml:space="preserve"> وقد كان بها </w:t>
      </w:r>
      <w:r w:rsidRPr="00994778">
        <w:rPr>
          <w:rStyle w:val="libFootnotenumChar"/>
          <w:rtl/>
        </w:rPr>
        <w:t>(3)</w:t>
      </w:r>
      <w:r>
        <w:rPr>
          <w:rtl/>
        </w:rPr>
        <w:t xml:space="preserve"> ضنينا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1140" w:name="_Toc273006836"/>
      <w:bookmarkStart w:id="1141" w:name="_Toc299641733"/>
      <w:bookmarkStart w:id="1142" w:name="_Toc370809612"/>
      <w:bookmarkStart w:id="1143" w:name="_Toc251950064"/>
      <w:r>
        <w:rPr>
          <w:rtl/>
        </w:rPr>
        <w:t>26</w:t>
      </w:r>
      <w:r w:rsidR="00C05011">
        <w:rPr>
          <w:rtl/>
        </w:rPr>
        <w:t xml:space="preserve"> - </w:t>
      </w:r>
      <w:r>
        <w:rPr>
          <w:rtl/>
        </w:rPr>
        <w:t>باب عدم جواز قول الإ</w:t>
      </w:r>
      <w:r>
        <w:rPr>
          <w:rFonts w:hint="cs"/>
          <w:rtl/>
        </w:rPr>
        <w:t>ِ</w:t>
      </w:r>
      <w:r>
        <w:rPr>
          <w:rtl/>
        </w:rPr>
        <w:t>نسان لغيره</w:t>
      </w:r>
      <w:r w:rsidR="00B46A94">
        <w:rPr>
          <w:rtl/>
        </w:rPr>
        <w:t>:</w:t>
      </w:r>
      <w:r>
        <w:rPr>
          <w:rtl/>
        </w:rPr>
        <w:t xml:space="preserve"> بأبي أنت وأ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ي</w:t>
      </w:r>
      <w:r w:rsidR="00B46A94">
        <w:rPr>
          <w:rtl/>
        </w:rPr>
        <w:t>،</w:t>
      </w:r>
      <w:r>
        <w:rPr>
          <w:rtl/>
        </w:rPr>
        <w:t xml:space="preserve"> مع</w:t>
      </w:r>
      <w:bookmarkEnd w:id="1140"/>
      <w:bookmarkEnd w:id="1141"/>
      <w:r w:rsidR="00C05011">
        <w:rPr>
          <w:rFonts w:hint="cs"/>
          <w:rtl/>
        </w:rPr>
        <w:t xml:space="preserve"> </w:t>
      </w:r>
      <w:r>
        <w:rPr>
          <w:rtl/>
        </w:rPr>
        <w:t xml:space="preserve">ايمانهما </w:t>
      </w:r>
      <w:r w:rsidR="00C07020">
        <w:rPr>
          <w:rtl/>
        </w:rPr>
        <w:t xml:space="preserve">إلّا </w:t>
      </w:r>
      <w:r>
        <w:rPr>
          <w:rtl/>
        </w:rPr>
        <w:t>بعد موتهما.</w:t>
      </w:r>
      <w:bookmarkEnd w:id="1142"/>
      <w:bookmarkEnd w:id="1143"/>
    </w:p>
    <w:p w:rsidR="00994778" w:rsidRDefault="00994778" w:rsidP="003E31F9">
      <w:pPr>
        <w:pStyle w:val="libNormal"/>
        <w:rPr>
          <w:rtl/>
        </w:rPr>
      </w:pPr>
      <w:r w:rsidRPr="00C05011">
        <w:rPr>
          <w:rStyle w:val="libNormalChar"/>
          <w:rtl/>
        </w:rPr>
        <w:t>[ 2588 ]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قال</w:t>
      </w:r>
      <w:r w:rsidR="00B46A94">
        <w:rPr>
          <w:rtl/>
        </w:rPr>
        <w:t>:</w:t>
      </w:r>
      <w:r>
        <w:rPr>
          <w:rtl/>
        </w:rPr>
        <w:t xml:space="preserve"> سئل أبو الحسن موسى بن جعفر</w:t>
      </w:r>
      <w:r w:rsidR="00C05011">
        <w:rPr>
          <w:rtl/>
        </w:rPr>
        <w:t xml:space="preserve"> </w:t>
      </w:r>
      <w:r w:rsidR="003E31F9">
        <w:rPr>
          <w:rFonts w:hint="cs"/>
          <w:rtl/>
        </w:rPr>
        <w:t>(</w:t>
      </w:r>
      <w:r w:rsidR="003E31F9">
        <w:rPr>
          <w:rtl/>
        </w:rPr>
        <w:t xml:space="preserve"> </w:t>
      </w:r>
      <w:r w:rsidR="003E31F9" w:rsidRPr="00B46A94">
        <w:rPr>
          <w:rStyle w:val="libAlaemChar"/>
          <w:rFonts w:hint="cs"/>
          <w:rtl/>
        </w:rPr>
        <w:t>عليه‌السلام</w:t>
      </w:r>
      <w:r w:rsidR="003E31F9">
        <w:rPr>
          <w:rtl/>
        </w:rPr>
        <w:t xml:space="preserve"> </w:t>
      </w:r>
      <w:r w:rsidR="003E31F9">
        <w:rPr>
          <w:rFonts w:hint="cs"/>
          <w:rtl/>
        </w:rPr>
        <w:t xml:space="preserve">) </w:t>
      </w:r>
      <w:r>
        <w:rPr>
          <w:rtl/>
        </w:rPr>
        <w:t>عن الرجل يقول لابنه أو لابنته</w:t>
      </w:r>
      <w:r w:rsidR="00B46A94">
        <w:rPr>
          <w:rtl/>
        </w:rPr>
        <w:t>:</w:t>
      </w:r>
      <w:r>
        <w:rPr>
          <w:rtl/>
        </w:rPr>
        <w:t xml:space="preserve"> ب</w:t>
      </w:r>
      <w:r>
        <w:rPr>
          <w:rFonts w:hint="cs"/>
          <w:rtl/>
        </w:rPr>
        <w:t>أ</w:t>
      </w:r>
      <w:r>
        <w:rPr>
          <w:rtl/>
        </w:rPr>
        <w:t>بي أنت وأ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ي</w:t>
      </w:r>
      <w:r w:rsidR="00B46A94">
        <w:rPr>
          <w:rtl/>
        </w:rPr>
        <w:t>،</w:t>
      </w:r>
      <w:r>
        <w:rPr>
          <w:rtl/>
        </w:rPr>
        <w:t xml:space="preserve"> أو بأبوي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أنت</w:t>
      </w:r>
      <w:r w:rsidR="00B46A94">
        <w:rPr>
          <w:rtl/>
        </w:rPr>
        <w:t>،</w:t>
      </w:r>
      <w:r>
        <w:rPr>
          <w:rtl/>
        </w:rPr>
        <w:t xml:space="preserve"> أترى بذلك بأساً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إن كان أبواه مؤمنين حي</w:t>
      </w:r>
      <w:r>
        <w:rPr>
          <w:rFonts w:hint="cs"/>
          <w:rtl/>
        </w:rPr>
        <w:t>ّ</w:t>
      </w:r>
      <w:r>
        <w:rPr>
          <w:rtl/>
        </w:rPr>
        <w:t>ين فأرى ذلك</w:t>
      </w:r>
      <w:r w:rsidR="00C05011">
        <w:rPr>
          <w:rtl/>
        </w:rPr>
        <w:t xml:space="preserve"> </w:t>
      </w:r>
      <w:r>
        <w:rPr>
          <w:rtl/>
        </w:rPr>
        <w:t>عقوقا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وإن كانا قد ماتا فلا بأس.</w:t>
      </w:r>
    </w:p>
    <w:p w:rsidR="00994778" w:rsidRDefault="00994778" w:rsidP="003E31F9">
      <w:pPr>
        <w:pStyle w:val="libNormal"/>
        <w:rPr>
          <w:rtl/>
        </w:rPr>
      </w:pPr>
      <w:r>
        <w:rPr>
          <w:rtl/>
        </w:rPr>
        <w:t>ورواه في ( الخصال ) عن أبيه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أي</w:t>
      </w:r>
      <w:r>
        <w:rPr>
          <w:rFonts w:hint="cs"/>
          <w:rtl/>
        </w:rPr>
        <w:t>ّ</w:t>
      </w:r>
      <w:r>
        <w:rPr>
          <w:rtl/>
        </w:rPr>
        <w:t>وب بن</w:t>
      </w:r>
      <w:r w:rsidR="00C05011">
        <w:rPr>
          <w:rtl/>
        </w:rPr>
        <w:t xml:space="preserve"> </w:t>
      </w:r>
      <w:r>
        <w:rPr>
          <w:rtl/>
        </w:rPr>
        <w:t>نوح</w:t>
      </w:r>
      <w:r w:rsidR="00B46A94">
        <w:rPr>
          <w:rtl/>
        </w:rPr>
        <w:t>،</w:t>
      </w:r>
      <w:r>
        <w:rPr>
          <w:rtl/>
        </w:rPr>
        <w:t xml:space="preserve"> عن محمّد بن سنان</w:t>
      </w:r>
      <w:r w:rsidR="00B46A94">
        <w:rPr>
          <w:rtl/>
        </w:rPr>
        <w:t>،</w:t>
      </w:r>
      <w:r>
        <w:rPr>
          <w:rtl/>
        </w:rPr>
        <w:t xml:space="preserve"> عن موسى بن بكر</w:t>
      </w:r>
      <w:r w:rsidR="00B46A94">
        <w:rPr>
          <w:rtl/>
        </w:rPr>
        <w:t>،</w:t>
      </w:r>
      <w:r>
        <w:rPr>
          <w:rtl/>
        </w:rPr>
        <w:t xml:space="preserve"> عن أبي الحسن </w:t>
      </w:r>
      <w:r w:rsidR="003E31F9">
        <w:rPr>
          <w:rFonts w:hint="cs"/>
          <w:rtl/>
        </w:rPr>
        <w:t>(</w:t>
      </w:r>
      <w:r w:rsidR="003E31F9">
        <w:rPr>
          <w:rtl/>
        </w:rPr>
        <w:t xml:space="preserve"> </w:t>
      </w:r>
      <w:r w:rsidR="003E31F9" w:rsidRPr="00B46A94">
        <w:rPr>
          <w:rStyle w:val="libAlaemChar"/>
          <w:rFonts w:hint="cs"/>
          <w:rtl/>
        </w:rPr>
        <w:t>عليه‌السلام</w:t>
      </w:r>
      <w:r w:rsidR="003E31F9">
        <w:rPr>
          <w:rtl/>
        </w:rPr>
        <w:t xml:space="preserve"> </w:t>
      </w:r>
      <w:r w:rsidR="003E31F9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3E31F9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AB7DAA" w:rsidRDefault="00994778" w:rsidP="003E31F9">
      <w:pPr>
        <w:pStyle w:val="libNormal"/>
        <w:rPr>
          <w:rtl/>
        </w:rPr>
      </w:pPr>
      <w:r w:rsidRPr="00C05011">
        <w:rPr>
          <w:rStyle w:val="libNormalChar"/>
          <w:rtl/>
        </w:rPr>
        <w:t>[ 2589 ]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وزاد</w:t>
      </w:r>
      <w:r w:rsidR="00B46A94">
        <w:rPr>
          <w:rtl/>
        </w:rPr>
        <w:t>:</w:t>
      </w:r>
      <w:r>
        <w:rPr>
          <w:rtl/>
        </w:rPr>
        <w:t xml:space="preserve"> وقال جعفر </w:t>
      </w:r>
      <w:r w:rsidR="003E31F9">
        <w:rPr>
          <w:rFonts w:hint="cs"/>
          <w:rtl/>
        </w:rPr>
        <w:t>(</w:t>
      </w:r>
      <w:r w:rsidR="003E31F9">
        <w:rPr>
          <w:rtl/>
        </w:rPr>
        <w:t xml:space="preserve"> </w:t>
      </w:r>
      <w:r w:rsidR="003E31F9" w:rsidRPr="00B46A94">
        <w:rPr>
          <w:rStyle w:val="libAlaemChar"/>
          <w:rFonts w:hint="cs"/>
          <w:rtl/>
        </w:rPr>
        <w:t>عليه‌السلام</w:t>
      </w:r>
      <w:r w:rsidR="003E31F9">
        <w:rPr>
          <w:rtl/>
        </w:rPr>
        <w:t xml:space="preserve"> </w:t>
      </w:r>
      <w:r w:rsidR="003E31F9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سعد امرؤ لم يمت حتّى يرى</w:t>
      </w:r>
      <w:r w:rsidR="00C05011">
        <w:rPr>
          <w:rtl/>
        </w:rPr>
        <w:t xml:space="preserve"> </w:t>
      </w:r>
      <w:r>
        <w:rPr>
          <w:rtl/>
        </w:rPr>
        <w:t>خلفه من بعده.</w:t>
      </w:r>
    </w:p>
    <w:p w:rsidR="00994778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Pr="00EE3CF6" w:rsidRDefault="00994778" w:rsidP="003E31F9">
      <w:pPr>
        <w:pStyle w:val="libFootnote0"/>
        <w:rPr>
          <w:rtl/>
        </w:rPr>
      </w:pPr>
      <w:r w:rsidRPr="00EE3CF6">
        <w:rPr>
          <w:rtl/>
        </w:rPr>
        <w:t>(1)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EE3CF6">
        <w:rPr>
          <w:rtl/>
        </w:rPr>
        <w:t>سكين.</w:t>
      </w:r>
    </w:p>
    <w:p w:rsidR="00994778" w:rsidRPr="00EE3CF6" w:rsidRDefault="00994778" w:rsidP="003E31F9">
      <w:pPr>
        <w:pStyle w:val="libFootnote0"/>
        <w:rPr>
          <w:rtl/>
        </w:rPr>
      </w:pPr>
      <w:r w:rsidRPr="00EE3CF6">
        <w:rPr>
          <w:rtl/>
        </w:rPr>
        <w:t>(2) كتب المصنف في الهامش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EE3CF6">
        <w:rPr>
          <w:rtl/>
        </w:rPr>
        <w:t>ثلاثة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EE3CF6">
        <w:rPr>
          <w:rtl/>
        </w:rPr>
        <w:t>كا.</w:t>
      </w:r>
    </w:p>
    <w:p w:rsidR="00994778" w:rsidRPr="00EE3CF6" w:rsidRDefault="00994778" w:rsidP="003E31F9">
      <w:pPr>
        <w:pStyle w:val="libFootnote0"/>
        <w:rPr>
          <w:rtl/>
        </w:rPr>
      </w:pPr>
      <w:r w:rsidRPr="00EE3CF6">
        <w:rPr>
          <w:rtl/>
        </w:rPr>
        <w:t>(3)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EE3CF6">
        <w:rPr>
          <w:rtl/>
        </w:rPr>
        <w:t>بهذا ( هامش المخطوط ).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26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994778" w:rsidRDefault="00994778" w:rsidP="003E31F9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118 / 564.</w:t>
      </w:r>
    </w:p>
    <w:p w:rsidR="00994778" w:rsidRPr="00EE3CF6" w:rsidRDefault="00994778" w:rsidP="003E31F9">
      <w:pPr>
        <w:pStyle w:val="libFootnote0"/>
        <w:rPr>
          <w:rtl/>
        </w:rPr>
      </w:pPr>
      <w:r w:rsidRPr="00EE3CF6">
        <w:rPr>
          <w:rtl/>
        </w:rPr>
        <w:t>(</w:t>
      </w:r>
      <w:r w:rsidR="003E31F9">
        <w:rPr>
          <w:rFonts w:hint="cs"/>
          <w:rtl/>
        </w:rPr>
        <w:t>4</w:t>
      </w:r>
      <w:r w:rsidRPr="00EE3CF6">
        <w:rPr>
          <w:rtl/>
        </w:rPr>
        <w:t>) الخصال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EE3CF6">
        <w:rPr>
          <w:rtl/>
        </w:rPr>
        <w:t>26</w:t>
      </w:r>
      <w:r>
        <w:rPr>
          <w:rtl/>
        </w:rPr>
        <w:t xml:space="preserve"> / </w:t>
      </w:r>
      <w:r w:rsidRPr="00EE3CF6">
        <w:rPr>
          <w:rtl/>
        </w:rPr>
        <w:t>94.</w:t>
      </w:r>
    </w:p>
    <w:p w:rsidR="00994778" w:rsidRDefault="00994778" w:rsidP="003E31F9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الخصال</w:t>
      </w:r>
      <w:r w:rsidR="00B46A94">
        <w:rPr>
          <w:rtl/>
        </w:rPr>
        <w:t>:</w:t>
      </w:r>
      <w:r>
        <w:rPr>
          <w:rtl/>
        </w:rPr>
        <w:t xml:space="preserve"> 27 / 94.</w:t>
      </w:r>
    </w:p>
    <w:p w:rsidR="00FB28B4" w:rsidRDefault="00FB28B4" w:rsidP="00FB28B4">
      <w:pPr>
        <w:pStyle w:val="libNormal"/>
        <w:rPr>
          <w:rtl/>
        </w:rPr>
      </w:pPr>
      <w:bookmarkStart w:id="1144" w:name="_Toc273006837"/>
      <w:bookmarkStart w:id="1145" w:name="_Toc299641734"/>
      <w:bookmarkStart w:id="1146" w:name="_Toc370809613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1147" w:name="_Toc251950065"/>
      <w:r>
        <w:rPr>
          <w:rtl/>
        </w:rPr>
        <w:lastRenderedPageBreak/>
        <w:t>27</w:t>
      </w:r>
      <w:r w:rsidR="00C05011">
        <w:rPr>
          <w:rtl/>
        </w:rPr>
        <w:t xml:space="preserve"> - </w:t>
      </w:r>
      <w:r>
        <w:rPr>
          <w:rtl/>
        </w:rPr>
        <w:t>باب استحباب وضع صاحب المصيبة حذاءه ورداءه</w:t>
      </w:r>
      <w:r w:rsidR="00B46A94">
        <w:rPr>
          <w:rtl/>
        </w:rPr>
        <w:t>،</w:t>
      </w:r>
      <w:r>
        <w:rPr>
          <w:rtl/>
        </w:rPr>
        <w:t xml:space="preserve"> وأن</w:t>
      </w:r>
      <w:bookmarkEnd w:id="1144"/>
      <w:bookmarkEnd w:id="1145"/>
      <w:r w:rsidR="00C05011">
        <w:rPr>
          <w:rFonts w:hint="cs"/>
          <w:rtl/>
        </w:rPr>
        <w:t xml:space="preserve"> </w:t>
      </w:r>
      <w:r>
        <w:rPr>
          <w:rtl/>
        </w:rPr>
        <w:t>يكون في قميص</w:t>
      </w:r>
      <w:r w:rsidR="00B46A94">
        <w:rPr>
          <w:rtl/>
        </w:rPr>
        <w:t>،</w:t>
      </w:r>
      <w:r>
        <w:rPr>
          <w:rtl/>
        </w:rPr>
        <w:t xml:space="preserve"> وكراهة وضع الرداء في مصيبة الغير.</w:t>
      </w:r>
      <w:bookmarkEnd w:id="1146"/>
      <w:bookmarkEnd w:id="1147"/>
    </w:p>
    <w:p w:rsidR="00994778" w:rsidRDefault="00994778" w:rsidP="003E31F9">
      <w:pPr>
        <w:pStyle w:val="libNormal"/>
        <w:rPr>
          <w:rtl/>
        </w:rPr>
      </w:pPr>
      <w:r w:rsidRPr="00C05011">
        <w:rPr>
          <w:rStyle w:val="libNormalChar"/>
          <w:rtl/>
        </w:rPr>
        <w:t>[ 2590 ]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بإسناده عن أبي بصير</w:t>
      </w:r>
      <w:r w:rsidR="00B46A94">
        <w:rPr>
          <w:rtl/>
        </w:rPr>
        <w:t>،</w:t>
      </w:r>
      <w:r>
        <w:rPr>
          <w:rtl/>
        </w:rPr>
        <w:t xml:space="preserve"> عن الصادق</w:t>
      </w:r>
      <w:r w:rsidR="00C05011">
        <w:rPr>
          <w:rtl/>
        </w:rPr>
        <w:t xml:space="preserve"> </w:t>
      </w:r>
      <w:r w:rsidR="003E31F9">
        <w:rPr>
          <w:rFonts w:hint="cs"/>
          <w:rtl/>
        </w:rPr>
        <w:t>(</w:t>
      </w:r>
      <w:r w:rsidR="003E31F9">
        <w:rPr>
          <w:rtl/>
        </w:rPr>
        <w:t xml:space="preserve"> </w:t>
      </w:r>
      <w:r w:rsidR="003E31F9" w:rsidRPr="00B46A94">
        <w:rPr>
          <w:rStyle w:val="libAlaemChar"/>
          <w:rFonts w:hint="cs"/>
          <w:rtl/>
        </w:rPr>
        <w:t>عليه‌السلام</w:t>
      </w:r>
      <w:r w:rsidR="003E31F9">
        <w:rPr>
          <w:rtl/>
        </w:rPr>
        <w:t xml:space="preserve"> </w:t>
      </w:r>
      <w:r w:rsidR="003E31F9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ينبغي لصاحب الجنازة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(1)</w:t>
      </w:r>
      <w:r>
        <w:rPr>
          <w:rFonts w:hint="cs"/>
          <w:rtl/>
        </w:rPr>
        <w:t xml:space="preserve"> </w:t>
      </w:r>
      <w:r>
        <w:rPr>
          <w:rtl/>
        </w:rPr>
        <w:t>أن لا يلبس رداءاً</w:t>
      </w:r>
      <w:r w:rsidR="00B46A94">
        <w:rPr>
          <w:rtl/>
        </w:rPr>
        <w:t>،</w:t>
      </w:r>
      <w:r>
        <w:rPr>
          <w:rtl/>
        </w:rPr>
        <w:t xml:space="preserve"> وأن يكون</w:t>
      </w:r>
      <w:r w:rsidR="00C05011">
        <w:rPr>
          <w:rtl/>
        </w:rPr>
        <w:t xml:space="preserve"> </w:t>
      </w:r>
      <w:r>
        <w:rPr>
          <w:rtl/>
        </w:rPr>
        <w:t>في قميص حتّى ي</w:t>
      </w:r>
      <w:r>
        <w:rPr>
          <w:rFonts w:hint="cs"/>
          <w:rtl/>
        </w:rPr>
        <w:t>ُ</w:t>
      </w:r>
      <w:r>
        <w:rPr>
          <w:rtl/>
        </w:rPr>
        <w:t>عرف.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الكليني عن الحسين بن محمّد</w:t>
      </w:r>
      <w:r w:rsidR="00B46A94">
        <w:rPr>
          <w:rtl/>
        </w:rPr>
        <w:t>،</w:t>
      </w:r>
      <w:r>
        <w:rPr>
          <w:rtl/>
        </w:rPr>
        <w:t xml:space="preserve"> عن أحمد بن إسحاق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سعدان بن مسلم</w:t>
      </w:r>
      <w:r w:rsidR="00B46A94">
        <w:rPr>
          <w:rtl/>
        </w:rPr>
        <w:t>،</w:t>
      </w:r>
      <w:r>
        <w:rPr>
          <w:rtl/>
        </w:rPr>
        <w:t xml:space="preserve"> عن أبي بصير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 xml:space="preserve">ورواه الشيخ بإسناده عن محمّد بن يعقوب </w:t>
      </w:r>
      <w:r w:rsidRPr="00994778">
        <w:rPr>
          <w:rStyle w:val="libFootnotenumChar"/>
          <w:rtl/>
        </w:rPr>
        <w:t>(3)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البرقي في ( المحاسن ) عن أبيه</w:t>
      </w:r>
      <w:r w:rsidR="00B46A94">
        <w:rPr>
          <w:rtl/>
        </w:rPr>
        <w:t>،</w:t>
      </w:r>
      <w:r>
        <w:rPr>
          <w:rtl/>
        </w:rPr>
        <w:t xml:space="preserve"> عن سعدان </w:t>
      </w:r>
      <w:r w:rsidRPr="00994778">
        <w:rPr>
          <w:rStyle w:val="libFootnotenumChar"/>
          <w:rtl/>
        </w:rPr>
        <w:t>(4)</w:t>
      </w:r>
      <w:r>
        <w:rPr>
          <w:rtl/>
        </w:rPr>
        <w:t>.</w:t>
      </w:r>
    </w:p>
    <w:p w:rsidR="00994778" w:rsidRDefault="00994778" w:rsidP="003E31F9">
      <w:pPr>
        <w:pStyle w:val="libNormal"/>
        <w:rPr>
          <w:rtl/>
        </w:rPr>
      </w:pPr>
      <w:r>
        <w:rPr>
          <w:rtl/>
        </w:rPr>
        <w:t>ورواه الصدوق في ( العلل ) عن محمّد بن الحسن</w:t>
      </w:r>
      <w:r w:rsidR="00B46A94">
        <w:rPr>
          <w:rtl/>
        </w:rPr>
        <w:t>،</w:t>
      </w:r>
      <w:r>
        <w:rPr>
          <w:rtl/>
        </w:rPr>
        <w:t xml:space="preserve"> عن الصف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العب</w:t>
      </w:r>
      <w:r>
        <w:rPr>
          <w:rFonts w:hint="cs"/>
          <w:rtl/>
        </w:rPr>
        <w:t>ّ</w:t>
      </w:r>
      <w:r>
        <w:rPr>
          <w:rtl/>
        </w:rPr>
        <w:t>اس بن معروف</w:t>
      </w:r>
      <w:r w:rsidR="00B46A94">
        <w:rPr>
          <w:rtl/>
        </w:rPr>
        <w:t>،</w:t>
      </w:r>
      <w:r>
        <w:rPr>
          <w:rtl/>
        </w:rPr>
        <w:t xml:space="preserve"> عن سعدان بن مسلم</w:t>
      </w:r>
      <w:r w:rsidR="00B46A94">
        <w:rPr>
          <w:rtl/>
        </w:rPr>
        <w:t>،</w:t>
      </w:r>
      <w:r>
        <w:rPr>
          <w:rtl/>
        </w:rPr>
        <w:t xml:space="preserve"> عن علي بن أبي حمزة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 xml:space="preserve">عبدالله </w:t>
      </w:r>
      <w:r w:rsidR="003E31F9">
        <w:rPr>
          <w:rFonts w:hint="cs"/>
          <w:rtl/>
        </w:rPr>
        <w:t>(</w:t>
      </w:r>
      <w:r w:rsidR="003E31F9">
        <w:rPr>
          <w:rtl/>
        </w:rPr>
        <w:t xml:space="preserve"> </w:t>
      </w:r>
      <w:r w:rsidR="003E31F9" w:rsidRPr="00B46A94">
        <w:rPr>
          <w:rStyle w:val="libAlaemChar"/>
          <w:rFonts w:hint="cs"/>
          <w:rtl/>
        </w:rPr>
        <w:t>عليه‌السلام</w:t>
      </w:r>
      <w:r w:rsidR="003E31F9">
        <w:rPr>
          <w:rtl/>
        </w:rPr>
        <w:t xml:space="preserve"> </w:t>
      </w:r>
      <w:r w:rsidR="003E31F9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أو عن أبي بصير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3E31F9">
        <w:rPr>
          <w:rFonts w:hint="cs"/>
          <w:rtl/>
        </w:rPr>
        <w:t>(</w:t>
      </w:r>
      <w:r w:rsidR="003E31F9">
        <w:rPr>
          <w:rtl/>
        </w:rPr>
        <w:t xml:space="preserve"> </w:t>
      </w:r>
      <w:r w:rsidR="003E31F9" w:rsidRPr="00B46A94">
        <w:rPr>
          <w:rStyle w:val="libAlaemChar"/>
          <w:rFonts w:hint="cs"/>
          <w:rtl/>
        </w:rPr>
        <w:t>عليه‌السلام</w:t>
      </w:r>
      <w:r w:rsidR="003E31F9">
        <w:rPr>
          <w:rtl/>
        </w:rPr>
        <w:t xml:space="preserve"> </w:t>
      </w:r>
      <w:r w:rsidR="003E31F9">
        <w:rPr>
          <w:rFonts w:hint="cs"/>
          <w:rtl/>
        </w:rPr>
        <w:t xml:space="preserve">) 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مثله </w:t>
      </w:r>
      <w:r w:rsidRPr="00994778">
        <w:rPr>
          <w:rStyle w:val="libFootnotenumChar"/>
          <w:rtl/>
        </w:rPr>
        <w:t>(5)</w:t>
      </w:r>
      <w:r>
        <w:rPr>
          <w:rtl/>
        </w:rPr>
        <w:t>.</w:t>
      </w:r>
    </w:p>
    <w:p w:rsidR="00994778" w:rsidRDefault="00994778" w:rsidP="003E31F9">
      <w:pPr>
        <w:pStyle w:val="libNormal"/>
        <w:rPr>
          <w:rtl/>
        </w:rPr>
      </w:pPr>
      <w:r w:rsidRPr="00C05011">
        <w:rPr>
          <w:rStyle w:val="libNormalChar"/>
          <w:rtl/>
        </w:rPr>
        <w:t>[ 2591 ]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وقال</w:t>
      </w:r>
      <w:r w:rsidRPr="000C5662">
        <w:rPr>
          <w:rtl/>
        </w:rPr>
        <w:t xml:space="preserve"> </w:t>
      </w:r>
      <w:r w:rsidR="003E31F9">
        <w:rPr>
          <w:rFonts w:hint="cs"/>
          <w:rtl/>
        </w:rPr>
        <w:t>(</w:t>
      </w:r>
      <w:r w:rsidR="003E31F9">
        <w:rPr>
          <w:rtl/>
        </w:rPr>
        <w:t xml:space="preserve"> </w:t>
      </w:r>
      <w:r w:rsidR="003E31F9" w:rsidRPr="00B46A94">
        <w:rPr>
          <w:rStyle w:val="libAlaemChar"/>
          <w:rFonts w:hint="cs"/>
          <w:rtl/>
        </w:rPr>
        <w:t>عليه‌السلام</w:t>
      </w:r>
      <w:r w:rsidR="003E31F9">
        <w:rPr>
          <w:rtl/>
        </w:rPr>
        <w:t xml:space="preserve"> </w:t>
      </w:r>
      <w:r w:rsidR="003E31F9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ملعون ملعون من وضع رداءه في</w:t>
      </w:r>
      <w:r w:rsidR="00C05011">
        <w:rPr>
          <w:rtl/>
        </w:rPr>
        <w:t xml:space="preserve"> </w:t>
      </w:r>
      <w:r>
        <w:rPr>
          <w:rtl/>
        </w:rPr>
        <w:t>مصيبة غيره.</w:t>
      </w:r>
    </w:p>
    <w:p w:rsidR="00C05011" w:rsidRDefault="00994778" w:rsidP="003E31F9">
      <w:pPr>
        <w:pStyle w:val="libNormal"/>
        <w:rPr>
          <w:rtl/>
        </w:rPr>
      </w:pPr>
      <w:r w:rsidRPr="00C05011">
        <w:rPr>
          <w:rStyle w:val="libNormalChar"/>
          <w:rtl/>
        </w:rPr>
        <w:t>[ 2592 ]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ول</w:t>
      </w:r>
      <w:r w:rsidR="003E31F9">
        <w:rPr>
          <w:rFonts w:hint="cs"/>
          <w:rtl/>
        </w:rPr>
        <w:t>ـ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 xml:space="preserve">ا مات إسماعيل خرج الصادق </w:t>
      </w:r>
      <w:r w:rsidR="003E31F9">
        <w:rPr>
          <w:rFonts w:hint="cs"/>
          <w:rtl/>
        </w:rPr>
        <w:t>(</w:t>
      </w:r>
      <w:r w:rsidR="003E31F9">
        <w:rPr>
          <w:rtl/>
        </w:rPr>
        <w:t xml:space="preserve"> </w:t>
      </w:r>
      <w:r w:rsidR="003E31F9" w:rsidRPr="00B46A94">
        <w:rPr>
          <w:rStyle w:val="libAlaemChar"/>
          <w:rFonts w:hint="cs"/>
          <w:rtl/>
        </w:rPr>
        <w:t>عليه‌السلام</w:t>
      </w:r>
      <w:r w:rsidR="003E31F9">
        <w:rPr>
          <w:rtl/>
        </w:rPr>
        <w:t xml:space="preserve"> </w:t>
      </w:r>
      <w:r w:rsidR="003E31F9">
        <w:rPr>
          <w:rFonts w:hint="cs"/>
          <w:rtl/>
        </w:rPr>
        <w:t xml:space="preserve">) </w:t>
      </w:r>
      <w:r>
        <w:rPr>
          <w:rtl/>
        </w:rPr>
        <w:t>فتقد</w:t>
      </w:r>
      <w:r>
        <w:rPr>
          <w:rFonts w:hint="cs"/>
          <w:rtl/>
        </w:rPr>
        <w:t>ّ</w:t>
      </w:r>
      <w:r>
        <w:rPr>
          <w:rtl/>
        </w:rPr>
        <w:t>م</w:t>
      </w:r>
    </w:p>
    <w:p w:rsidR="00994778" w:rsidRPr="000C5662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27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8 أحاديث</w:t>
      </w:r>
    </w:p>
    <w:p w:rsidR="00994778" w:rsidRDefault="00994778" w:rsidP="003E31F9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110 / 509 وأورد ذيله في الحديث 5 من الباب 67 من أبواب الدفن.</w:t>
      </w:r>
    </w:p>
    <w:p w:rsidR="00994778" w:rsidRPr="00EE3CF6" w:rsidRDefault="00994778" w:rsidP="003E31F9">
      <w:pPr>
        <w:pStyle w:val="libFootnote0"/>
        <w:rPr>
          <w:rtl/>
        </w:rPr>
      </w:pPr>
      <w:r w:rsidRPr="00EE3CF6">
        <w:rPr>
          <w:rtl/>
        </w:rPr>
        <w:t>(1) في هامش الاصل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EE3CF6">
        <w:rPr>
          <w:rtl/>
        </w:rPr>
        <w:t>المصيبة. وكذا في الكافي والتهذيب.</w:t>
      </w:r>
    </w:p>
    <w:p w:rsidR="00994778" w:rsidRPr="00EE3CF6" w:rsidRDefault="00994778" w:rsidP="003E31F9">
      <w:pPr>
        <w:pStyle w:val="libFootnote0"/>
        <w:rPr>
          <w:rtl/>
        </w:rPr>
      </w:pPr>
      <w:r w:rsidRPr="00EE3CF6">
        <w:rPr>
          <w:rtl/>
        </w:rPr>
        <w:t>(2) الكافي 3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EE3CF6">
        <w:rPr>
          <w:rtl/>
        </w:rPr>
        <w:t>204</w:t>
      </w:r>
      <w:r>
        <w:rPr>
          <w:rtl/>
        </w:rPr>
        <w:t xml:space="preserve"> / </w:t>
      </w:r>
      <w:r w:rsidRPr="00EE3CF6">
        <w:rPr>
          <w:rtl/>
        </w:rPr>
        <w:t>8.</w:t>
      </w:r>
    </w:p>
    <w:p w:rsidR="00994778" w:rsidRPr="00EE3CF6" w:rsidRDefault="00994778" w:rsidP="003E31F9">
      <w:pPr>
        <w:pStyle w:val="libFootnote0"/>
        <w:rPr>
          <w:rtl/>
        </w:rPr>
      </w:pPr>
      <w:r w:rsidRPr="00EE3CF6">
        <w:rPr>
          <w:rtl/>
        </w:rPr>
        <w:t>(3)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EE3CF6">
        <w:rPr>
          <w:rtl/>
        </w:rPr>
        <w:t>463</w:t>
      </w:r>
      <w:r>
        <w:rPr>
          <w:rtl/>
        </w:rPr>
        <w:t xml:space="preserve"> / </w:t>
      </w:r>
      <w:r w:rsidRPr="00EE3CF6">
        <w:rPr>
          <w:rtl/>
        </w:rPr>
        <w:t>1515.</w:t>
      </w:r>
    </w:p>
    <w:p w:rsidR="00994778" w:rsidRPr="00EE3CF6" w:rsidRDefault="00994778" w:rsidP="003E31F9">
      <w:pPr>
        <w:pStyle w:val="libFootnote0"/>
        <w:rPr>
          <w:rtl/>
        </w:rPr>
      </w:pPr>
      <w:r w:rsidRPr="00EE3CF6">
        <w:rPr>
          <w:rtl/>
        </w:rPr>
        <w:t>(4) المحاسن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EE3CF6">
        <w:rPr>
          <w:rtl/>
        </w:rPr>
        <w:t>419</w:t>
      </w:r>
      <w:r>
        <w:rPr>
          <w:rtl/>
        </w:rPr>
        <w:t xml:space="preserve"> / </w:t>
      </w:r>
      <w:r w:rsidRPr="00EE3CF6">
        <w:rPr>
          <w:rtl/>
        </w:rPr>
        <w:t>189.</w:t>
      </w:r>
    </w:p>
    <w:p w:rsidR="00994778" w:rsidRPr="00EE3CF6" w:rsidRDefault="00994778" w:rsidP="003E31F9">
      <w:pPr>
        <w:pStyle w:val="libFootnote0"/>
        <w:rPr>
          <w:rtl/>
        </w:rPr>
      </w:pPr>
      <w:r w:rsidRPr="00EE3CF6">
        <w:rPr>
          <w:rtl/>
        </w:rPr>
        <w:t>(5) علل الشرائع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EE3CF6">
        <w:rPr>
          <w:rtl/>
        </w:rPr>
        <w:t>307</w:t>
      </w:r>
      <w:r>
        <w:rPr>
          <w:rtl/>
        </w:rPr>
        <w:t xml:space="preserve"> / </w:t>
      </w:r>
      <w:r w:rsidRPr="00EE3CF6">
        <w:rPr>
          <w:rtl/>
        </w:rPr>
        <w:t>1.</w:t>
      </w:r>
    </w:p>
    <w:p w:rsidR="00994778" w:rsidRDefault="00994778" w:rsidP="003E31F9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111 / 510 وعلل الشرائع</w:t>
      </w:r>
      <w:r w:rsidR="00B46A94">
        <w:rPr>
          <w:rtl/>
        </w:rPr>
        <w:t>:</w:t>
      </w:r>
      <w:r>
        <w:rPr>
          <w:rtl/>
        </w:rPr>
        <w:t xml:space="preserve"> 307 / 2.</w:t>
      </w:r>
    </w:p>
    <w:p w:rsidR="00994778" w:rsidRDefault="00994778" w:rsidP="003E31F9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112 / 524.</w:t>
      </w:r>
    </w:p>
    <w:p w:rsidR="00FB28B4" w:rsidRDefault="00FB28B4" w:rsidP="00FB28B4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السرير بلا حذاء</w:t>
      </w:r>
      <w:r>
        <w:rPr>
          <w:rFonts w:hint="cs"/>
          <w:rtl/>
        </w:rPr>
        <w:t>ٍ</w:t>
      </w:r>
      <w:r>
        <w:rPr>
          <w:rtl/>
        </w:rPr>
        <w:t xml:space="preserve"> ولا رداء</w:t>
      </w:r>
      <w:r>
        <w:rPr>
          <w:rFonts w:hint="cs"/>
          <w:rtl/>
        </w:rPr>
        <w:t>ٍ</w:t>
      </w:r>
      <w:r>
        <w:rPr>
          <w:rtl/>
        </w:rPr>
        <w:t>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[ 2593 ]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ووضع رسول الله</w:t>
      </w:r>
      <w:r w:rsidR="003E31F9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3E31F9">
        <w:rPr>
          <w:rFonts w:hint="cs"/>
          <w:rtl/>
        </w:rPr>
        <w:t xml:space="preserve">) </w:t>
      </w:r>
      <w:r>
        <w:rPr>
          <w:rtl/>
        </w:rPr>
        <w:t>رداءه في جنازة</w:t>
      </w:r>
      <w:r w:rsidR="00C05011">
        <w:rPr>
          <w:rtl/>
        </w:rPr>
        <w:t xml:space="preserve"> </w:t>
      </w:r>
      <w:r>
        <w:rPr>
          <w:rtl/>
        </w:rPr>
        <w:t xml:space="preserve">سعد بن معاذ </w:t>
      </w:r>
      <w:r>
        <w:rPr>
          <w:rFonts w:hint="cs"/>
          <w:rtl/>
        </w:rPr>
        <w:t>رحمه الله</w:t>
      </w:r>
      <w:r w:rsidR="00B46A94">
        <w:rPr>
          <w:rtl/>
        </w:rPr>
        <w:t>،</w:t>
      </w:r>
      <w:r>
        <w:rPr>
          <w:rtl/>
        </w:rPr>
        <w:t xml:space="preserve"> فسئل عن ذلك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>ي رأيت الملائكة قد وضعت</w:t>
      </w:r>
      <w:r w:rsidR="00C05011">
        <w:rPr>
          <w:rtl/>
        </w:rPr>
        <w:t xml:space="preserve"> </w:t>
      </w:r>
      <w:r>
        <w:rPr>
          <w:rtl/>
        </w:rPr>
        <w:t>أرديتها فوضعت ردائي.</w:t>
      </w:r>
    </w:p>
    <w:p w:rsidR="00994778" w:rsidRDefault="00994778" w:rsidP="003E31F9">
      <w:pPr>
        <w:pStyle w:val="libNormal"/>
        <w:rPr>
          <w:rtl/>
        </w:rPr>
      </w:pPr>
      <w:r>
        <w:rPr>
          <w:rtl/>
        </w:rPr>
        <w:t>ورواه البرقي في ( المحاسن ) عن أبيه</w:t>
      </w:r>
      <w:r w:rsidR="00B46A94">
        <w:rPr>
          <w:rtl/>
        </w:rPr>
        <w:t>،</w:t>
      </w:r>
      <w:r>
        <w:rPr>
          <w:rtl/>
        </w:rPr>
        <w:t xml:space="preserve"> عن محسن بن أحمد</w:t>
      </w:r>
      <w:r w:rsidR="00B46A94">
        <w:rPr>
          <w:rtl/>
        </w:rPr>
        <w:t>،</w:t>
      </w:r>
      <w:r>
        <w:rPr>
          <w:rtl/>
        </w:rPr>
        <w:t xml:space="preserve"> عن أبان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إسحاق بن عم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3E31F9">
        <w:rPr>
          <w:rFonts w:hint="cs"/>
          <w:rtl/>
        </w:rPr>
        <w:t>(</w:t>
      </w:r>
      <w:r w:rsidR="003E31F9">
        <w:rPr>
          <w:rtl/>
        </w:rPr>
        <w:t xml:space="preserve"> </w:t>
      </w:r>
      <w:r w:rsidR="003E31F9" w:rsidRPr="00B46A94">
        <w:rPr>
          <w:rStyle w:val="libAlaemChar"/>
          <w:rFonts w:hint="cs"/>
          <w:rtl/>
        </w:rPr>
        <w:t>عليه‌السلام</w:t>
      </w:r>
      <w:r w:rsidR="003E31F9">
        <w:rPr>
          <w:rtl/>
        </w:rPr>
        <w:t xml:space="preserve"> </w:t>
      </w:r>
      <w:r w:rsidR="003E31F9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نحوه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3E31F9">
      <w:pPr>
        <w:pStyle w:val="libNormal"/>
        <w:rPr>
          <w:rtl/>
        </w:rPr>
      </w:pPr>
      <w:r w:rsidRPr="00C05011">
        <w:rPr>
          <w:rStyle w:val="libNormalChar"/>
          <w:rtl/>
        </w:rPr>
        <w:t>[ 2594 ]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وفي ( المجالس )</w:t>
      </w:r>
      <w:r w:rsidR="00B46A94">
        <w:rPr>
          <w:rtl/>
        </w:rPr>
        <w:t>:</w:t>
      </w:r>
      <w:r>
        <w:rPr>
          <w:rtl/>
        </w:rPr>
        <w:t xml:space="preserve"> عن أبي الحسن علي بن الحسين </w:t>
      </w:r>
      <w:r w:rsidRPr="00994778">
        <w:rPr>
          <w:rStyle w:val="libFootnotenumChar"/>
          <w:rtl/>
        </w:rPr>
        <w:t>(</w:t>
      </w:r>
      <w:r w:rsidR="003E31F9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بن</w:t>
      </w:r>
      <w:r w:rsidR="00C05011">
        <w:rPr>
          <w:rtl/>
        </w:rPr>
        <w:t xml:space="preserve"> </w:t>
      </w:r>
      <w:r>
        <w:rPr>
          <w:rtl/>
        </w:rPr>
        <w:t>شقير بن يعقوب بن الحارث بن إبراهيم الهمداني</w:t>
      </w:r>
      <w:r w:rsidR="00B46A94">
        <w:rPr>
          <w:rtl/>
        </w:rPr>
        <w:t>،</w:t>
      </w:r>
      <w:r>
        <w:rPr>
          <w:rtl/>
        </w:rPr>
        <w:t xml:space="preserve"> عن جعفر بن أحمد بن</w:t>
      </w:r>
      <w:r w:rsidR="00C05011">
        <w:rPr>
          <w:rtl/>
        </w:rPr>
        <w:t xml:space="preserve"> </w:t>
      </w:r>
      <w:r>
        <w:rPr>
          <w:rtl/>
        </w:rPr>
        <w:t>يوسف</w:t>
      </w:r>
      <w:r w:rsidR="00B46A94">
        <w:rPr>
          <w:rtl/>
        </w:rPr>
        <w:t>،</w:t>
      </w:r>
      <w:r>
        <w:rPr>
          <w:rtl/>
        </w:rPr>
        <w:t xml:space="preserve"> عن علي بن بزرج</w:t>
      </w:r>
      <w:r w:rsidR="00B46A94">
        <w:rPr>
          <w:rtl/>
        </w:rPr>
        <w:t>،</w:t>
      </w:r>
      <w:r>
        <w:rPr>
          <w:rtl/>
        </w:rPr>
        <w:t xml:space="preserve"> عن عمرو بن اليسع</w:t>
      </w:r>
      <w:r w:rsidR="00B46A94">
        <w:rPr>
          <w:rtl/>
        </w:rPr>
        <w:t>،</w:t>
      </w:r>
      <w:r>
        <w:rPr>
          <w:rtl/>
        </w:rPr>
        <w:t xml:space="preserve"> عن عبدالله بن</w:t>
      </w:r>
      <w:r w:rsidR="00C05011">
        <w:rPr>
          <w:rtl/>
        </w:rPr>
        <w:t xml:space="preserve"> </w:t>
      </w:r>
      <w:r>
        <w:rPr>
          <w:rtl/>
        </w:rPr>
        <w:t xml:space="preserve">اليسع </w:t>
      </w:r>
      <w:r w:rsidRPr="00994778">
        <w:rPr>
          <w:rStyle w:val="libFootnotenumChar"/>
          <w:rtl/>
        </w:rPr>
        <w:t>(</w:t>
      </w:r>
      <w:r w:rsidR="003E31F9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عن عبدالله بن سنان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3E31F9">
        <w:rPr>
          <w:rFonts w:hint="cs"/>
          <w:rtl/>
        </w:rPr>
        <w:t>(</w:t>
      </w:r>
      <w:r w:rsidR="003E31F9">
        <w:rPr>
          <w:rtl/>
        </w:rPr>
        <w:t xml:space="preserve"> </w:t>
      </w:r>
      <w:r w:rsidR="003E31F9" w:rsidRPr="00B46A94">
        <w:rPr>
          <w:rStyle w:val="libAlaemChar"/>
          <w:rFonts w:hint="cs"/>
          <w:rtl/>
        </w:rPr>
        <w:t>عليه‌السلام</w:t>
      </w:r>
      <w:r w:rsidR="003E31F9">
        <w:rPr>
          <w:rtl/>
        </w:rPr>
        <w:t xml:space="preserve"> </w:t>
      </w:r>
      <w:r w:rsidR="003E31F9">
        <w:rPr>
          <w:rFonts w:hint="cs"/>
          <w:rtl/>
        </w:rPr>
        <w:t xml:space="preserve">) </w:t>
      </w:r>
      <w:r w:rsidR="00C05011">
        <w:rPr>
          <w:rFonts w:hint="cs"/>
          <w:rtl/>
        </w:rPr>
        <w:t xml:space="preserve">- </w:t>
      </w:r>
      <w:r>
        <w:rPr>
          <w:rtl/>
        </w:rPr>
        <w:t>في</w:t>
      </w:r>
      <w:r w:rsidR="00C05011">
        <w:rPr>
          <w:rtl/>
        </w:rPr>
        <w:t xml:space="preserve"> </w:t>
      </w:r>
      <w:r>
        <w:rPr>
          <w:rtl/>
        </w:rPr>
        <w:t>حديث</w:t>
      </w:r>
      <w:r w:rsidR="00C05011">
        <w:rPr>
          <w:rFonts w:hint="cs"/>
          <w:rtl/>
        </w:rPr>
        <w:t xml:space="preserve"> - </w:t>
      </w:r>
      <w:r>
        <w:rPr>
          <w:rtl/>
        </w:rPr>
        <w:t>أن</w:t>
      </w:r>
      <w:r>
        <w:rPr>
          <w:rFonts w:hint="cs"/>
          <w:rtl/>
        </w:rPr>
        <w:t>ّ</w:t>
      </w:r>
      <w:r>
        <w:rPr>
          <w:rtl/>
        </w:rPr>
        <w:t xml:space="preserve"> رسول الله</w:t>
      </w:r>
      <w:r w:rsidR="003E31F9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3E31F9">
        <w:rPr>
          <w:rFonts w:hint="cs"/>
          <w:rtl/>
        </w:rPr>
        <w:t xml:space="preserve">) </w:t>
      </w:r>
      <w:r>
        <w:rPr>
          <w:rtl/>
        </w:rPr>
        <w:t>أمر بغسل سعد بن معاذ حين</w:t>
      </w:r>
      <w:r w:rsidR="00C05011">
        <w:rPr>
          <w:rtl/>
        </w:rPr>
        <w:t xml:space="preserve"> </w:t>
      </w:r>
      <w:r>
        <w:rPr>
          <w:rtl/>
        </w:rPr>
        <w:t>مات</w:t>
      </w:r>
      <w:r w:rsidR="00B46A94">
        <w:rPr>
          <w:rtl/>
        </w:rPr>
        <w:t>،</w:t>
      </w:r>
      <w:r>
        <w:rPr>
          <w:rtl/>
        </w:rPr>
        <w:t xml:space="preserve"> ثمّ تبعه بلا حذاء</w:t>
      </w:r>
      <w:r w:rsidR="003E31F9">
        <w:rPr>
          <w:rFonts w:hint="cs"/>
          <w:rtl/>
        </w:rPr>
        <w:t>ٍ</w:t>
      </w:r>
      <w:r>
        <w:rPr>
          <w:rtl/>
        </w:rPr>
        <w:t xml:space="preserve"> ولا رداء</w:t>
      </w:r>
      <w:r w:rsidR="003E31F9">
        <w:rPr>
          <w:rFonts w:hint="cs"/>
          <w:rtl/>
        </w:rPr>
        <w:t>ٍ</w:t>
      </w:r>
      <w:r w:rsidR="00B46A94">
        <w:rPr>
          <w:rtl/>
        </w:rPr>
        <w:t>،</w:t>
      </w:r>
      <w:r>
        <w:rPr>
          <w:rtl/>
        </w:rPr>
        <w:t xml:space="preserve"> فسئل عن ذلك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الملائكة كانت</w:t>
      </w:r>
      <w:r w:rsidR="00C05011">
        <w:rPr>
          <w:rtl/>
        </w:rPr>
        <w:t xml:space="preserve"> </w:t>
      </w:r>
      <w:r>
        <w:rPr>
          <w:rtl/>
        </w:rPr>
        <w:t>بلا رداء</w:t>
      </w:r>
      <w:r>
        <w:rPr>
          <w:rFonts w:hint="cs"/>
          <w:rtl/>
        </w:rPr>
        <w:t>ٍ</w:t>
      </w:r>
      <w:r>
        <w:rPr>
          <w:rtl/>
        </w:rPr>
        <w:t xml:space="preserve"> ولا حذاء</w:t>
      </w:r>
      <w:r>
        <w:rPr>
          <w:rFonts w:hint="cs"/>
          <w:rtl/>
        </w:rPr>
        <w:t>ٍ</w:t>
      </w:r>
      <w:r>
        <w:rPr>
          <w:rtl/>
        </w:rPr>
        <w:t xml:space="preserve"> فتأس</w:t>
      </w:r>
      <w:r>
        <w:rPr>
          <w:rFonts w:hint="cs"/>
          <w:rtl/>
        </w:rPr>
        <w:t>ّ</w:t>
      </w:r>
      <w:r>
        <w:rPr>
          <w:rtl/>
        </w:rPr>
        <w:t>يت بها.</w:t>
      </w:r>
    </w:p>
    <w:p w:rsidR="00994778" w:rsidRDefault="00994778" w:rsidP="003E31F9">
      <w:pPr>
        <w:pStyle w:val="libNormal"/>
        <w:rPr>
          <w:rtl/>
        </w:rPr>
      </w:pPr>
      <w:r w:rsidRPr="00C05011">
        <w:rPr>
          <w:rStyle w:val="libNormalChar"/>
          <w:rtl/>
        </w:rPr>
        <w:t>[ 2595 ]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محمّد بن أحمد بن يحيى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إبراهيم بن هاشم</w:t>
      </w:r>
      <w:r w:rsidR="00B46A94">
        <w:rPr>
          <w:rtl/>
        </w:rPr>
        <w:t>،</w:t>
      </w:r>
      <w:r>
        <w:rPr>
          <w:rtl/>
        </w:rPr>
        <w:t xml:space="preserve"> عن النوفلي</w:t>
      </w:r>
      <w:r w:rsidR="00B46A94">
        <w:rPr>
          <w:rtl/>
        </w:rPr>
        <w:t>،</w:t>
      </w:r>
      <w:r>
        <w:rPr>
          <w:rtl/>
        </w:rPr>
        <w:t xml:space="preserve"> عن السكوني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B46A94">
        <w:rPr>
          <w:rtl/>
        </w:rPr>
        <w:t>،</w:t>
      </w:r>
      <w:r>
        <w:rPr>
          <w:rtl/>
        </w:rPr>
        <w:t xml:space="preserve"> عن آبائه</w:t>
      </w:r>
      <w:r w:rsidR="003E31F9">
        <w:rPr>
          <w:rFonts w:hint="cs"/>
          <w:rtl/>
        </w:rPr>
        <w:t xml:space="preserve"> (</w:t>
      </w:r>
      <w:r w:rsidR="00C05011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</w:t>
      </w:r>
      <w:r w:rsidR="003E31F9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رسول </w:t>
      </w:r>
      <w:r w:rsidRPr="003F21A5">
        <w:rPr>
          <w:rtl/>
        </w:rPr>
        <w:t>الله</w:t>
      </w:r>
      <w:r w:rsidR="003E31F9">
        <w:rPr>
          <w:rFonts w:hint="cs"/>
          <w:rtl/>
        </w:rPr>
        <w:t xml:space="preserve"> (</w:t>
      </w:r>
      <w:r w:rsidRPr="003F21A5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3E31F9">
        <w:rPr>
          <w:rFonts w:hint="cs"/>
          <w:rtl/>
        </w:rPr>
        <w:t xml:space="preserve"> ) :</w:t>
      </w:r>
      <w:r>
        <w:rPr>
          <w:rtl/>
        </w:rPr>
        <w:t xml:space="preserve"> ثلاثة ما أدري</w:t>
      </w:r>
      <w:r w:rsidR="00C05011">
        <w:rPr>
          <w:rtl/>
        </w:rPr>
        <w:t xml:space="preserve"> </w:t>
      </w:r>
      <w:r>
        <w:rPr>
          <w:rtl/>
        </w:rPr>
        <w:t>أي</w:t>
      </w:r>
      <w:r>
        <w:rPr>
          <w:rFonts w:hint="cs"/>
          <w:rtl/>
        </w:rPr>
        <w:t>ّ</w:t>
      </w:r>
      <w:r>
        <w:rPr>
          <w:rtl/>
        </w:rPr>
        <w:t>هم أعظم جرما</w:t>
      </w:r>
      <w:r>
        <w:rPr>
          <w:rFonts w:hint="cs"/>
          <w:rtl/>
        </w:rPr>
        <w:t>ً</w:t>
      </w:r>
      <w:r w:rsidR="00C05011">
        <w:rPr>
          <w:rFonts w:hint="cs"/>
          <w:rtl/>
        </w:rPr>
        <w:t xml:space="preserve"> - </w:t>
      </w:r>
      <w:r>
        <w:rPr>
          <w:rtl/>
        </w:rPr>
        <w:t>منهم</w:t>
      </w:r>
      <w:r w:rsidR="00C05011">
        <w:rPr>
          <w:rtl/>
        </w:rPr>
        <w:t xml:space="preserve"> - </w:t>
      </w:r>
      <w:r>
        <w:rPr>
          <w:rtl/>
        </w:rPr>
        <w:t>الذي يمشي مع الجنازة بغير رداء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[ 2596 ]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</w:p>
    <w:p w:rsidR="00994778" w:rsidRPr="003F21A5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3E31F9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111 / 512.</w:t>
      </w:r>
    </w:p>
    <w:p w:rsidR="00994778" w:rsidRPr="00EE3CF6" w:rsidRDefault="00994778" w:rsidP="003E31F9">
      <w:pPr>
        <w:pStyle w:val="libFootnote0"/>
        <w:rPr>
          <w:rtl/>
        </w:rPr>
      </w:pPr>
      <w:r w:rsidRPr="00EE3CF6">
        <w:rPr>
          <w:rtl/>
        </w:rPr>
        <w:t>(1) المحاسن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EE3CF6">
        <w:rPr>
          <w:rtl/>
        </w:rPr>
        <w:t>301</w:t>
      </w:r>
      <w:r>
        <w:rPr>
          <w:rtl/>
        </w:rPr>
        <w:t xml:space="preserve"> / </w:t>
      </w:r>
      <w:r w:rsidRPr="00EE3CF6">
        <w:rPr>
          <w:rtl/>
        </w:rPr>
        <w:t>9.</w:t>
      </w:r>
    </w:p>
    <w:p w:rsidR="00994778" w:rsidRDefault="00994778" w:rsidP="003E31F9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أمالي الصدوق</w:t>
      </w:r>
      <w:r w:rsidR="00B46A94">
        <w:rPr>
          <w:rtl/>
        </w:rPr>
        <w:t>:</w:t>
      </w:r>
      <w:r>
        <w:rPr>
          <w:rtl/>
        </w:rPr>
        <w:t xml:space="preserve"> 314 / 2 و</w:t>
      </w:r>
      <w:r>
        <w:rPr>
          <w:rFonts w:hint="cs"/>
          <w:rtl/>
        </w:rPr>
        <w:t>أ</w:t>
      </w:r>
      <w:r>
        <w:rPr>
          <w:rtl/>
        </w:rPr>
        <w:t>ورده بتمامة في الحديث 2 من الباب 60 من أبواب الدفن.</w:t>
      </w:r>
    </w:p>
    <w:p w:rsidR="00994778" w:rsidRPr="00EE3CF6" w:rsidRDefault="00994778" w:rsidP="003E31F9">
      <w:pPr>
        <w:pStyle w:val="libFootnote0"/>
        <w:rPr>
          <w:rtl/>
        </w:rPr>
      </w:pPr>
      <w:r w:rsidRPr="00EE3CF6">
        <w:rPr>
          <w:rtl/>
        </w:rPr>
        <w:t>(</w:t>
      </w:r>
      <w:r w:rsidR="003E31F9">
        <w:rPr>
          <w:rFonts w:hint="cs"/>
          <w:rtl/>
        </w:rPr>
        <w:t>2</w:t>
      </w:r>
      <w:r w:rsidRPr="00EE3CF6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EE3CF6">
        <w:rPr>
          <w:rtl/>
        </w:rPr>
        <w:t>الحسن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EE3CF6">
        <w:rPr>
          <w:rtl/>
        </w:rPr>
        <w:t>وفي نسخة مخطوطة من الامالي بخط ابن السكون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EE3CF6">
        <w:rPr>
          <w:rtl/>
        </w:rPr>
        <w:t>الحسين.</w:t>
      </w:r>
    </w:p>
    <w:p w:rsidR="00994778" w:rsidRPr="00EE3CF6" w:rsidRDefault="00994778" w:rsidP="003E31F9">
      <w:pPr>
        <w:pStyle w:val="libFootnote0"/>
        <w:rPr>
          <w:rtl/>
        </w:rPr>
      </w:pPr>
      <w:r w:rsidRPr="00EE3CF6">
        <w:rPr>
          <w:rtl/>
        </w:rPr>
        <w:t>(</w:t>
      </w:r>
      <w:r w:rsidR="003E31F9">
        <w:rPr>
          <w:rFonts w:hint="cs"/>
          <w:rtl/>
        </w:rPr>
        <w:t>3</w:t>
      </w:r>
      <w:r w:rsidRPr="00EE3CF6">
        <w:rPr>
          <w:rtl/>
        </w:rPr>
        <w:t>) ليس في المصدر وموجود في النسخة الخطية من الامالي بخط ابن السكون.</w:t>
      </w:r>
    </w:p>
    <w:p w:rsidR="00994778" w:rsidRDefault="00994778" w:rsidP="003E31F9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462 / 1507. وأورده بتمامة في الحديث 2 من الباب 47 من هذه الابواب.</w:t>
      </w:r>
    </w:p>
    <w:p w:rsidR="00994778" w:rsidRDefault="00994778" w:rsidP="003E31F9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462 / 1513 والكافي 3</w:t>
      </w:r>
      <w:r w:rsidR="00B46A94">
        <w:rPr>
          <w:rtl/>
        </w:rPr>
        <w:t>:</w:t>
      </w:r>
      <w:r>
        <w:rPr>
          <w:rtl/>
        </w:rPr>
        <w:t xml:space="preserve"> 204 / 5.</w:t>
      </w:r>
    </w:p>
    <w:p w:rsidR="00FB28B4" w:rsidRDefault="00FB28B4" w:rsidP="00FB28B4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3E31F9">
      <w:pPr>
        <w:pStyle w:val="libNormal0"/>
        <w:rPr>
          <w:rtl/>
        </w:rPr>
      </w:pPr>
      <w:r>
        <w:rPr>
          <w:rtl/>
        </w:rPr>
        <w:lastRenderedPageBreak/>
        <w:t>عن القاسم بن محمّد</w:t>
      </w:r>
      <w:r w:rsidR="00B46A94">
        <w:rPr>
          <w:rtl/>
        </w:rPr>
        <w:t>،</w:t>
      </w:r>
      <w:r>
        <w:rPr>
          <w:rtl/>
        </w:rPr>
        <w:t xml:space="preserve"> عن الحسين بن عثمان قال</w:t>
      </w:r>
      <w:r w:rsidR="00B46A94">
        <w:rPr>
          <w:rtl/>
        </w:rPr>
        <w:t>:</w:t>
      </w:r>
      <w:r>
        <w:rPr>
          <w:rtl/>
        </w:rPr>
        <w:t xml:space="preserve"> ل</w:t>
      </w:r>
      <w:r w:rsidR="003E31F9">
        <w:rPr>
          <w:rFonts w:hint="cs"/>
          <w:rtl/>
        </w:rPr>
        <w:t>ـ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ا مات إسماعيل بن أبي</w:t>
      </w:r>
      <w:r w:rsidR="00C05011">
        <w:rPr>
          <w:rtl/>
        </w:rPr>
        <w:t xml:space="preserve"> </w:t>
      </w:r>
      <w:r>
        <w:rPr>
          <w:rtl/>
        </w:rPr>
        <w:t xml:space="preserve">عبدالله </w:t>
      </w:r>
      <w:r w:rsidR="003E31F9">
        <w:rPr>
          <w:rFonts w:hint="cs"/>
          <w:rtl/>
        </w:rPr>
        <w:t>(</w:t>
      </w:r>
      <w:r w:rsidR="003E31F9">
        <w:rPr>
          <w:rtl/>
        </w:rPr>
        <w:t xml:space="preserve"> </w:t>
      </w:r>
      <w:r w:rsidR="003E31F9" w:rsidRPr="00B46A94">
        <w:rPr>
          <w:rStyle w:val="libAlaemChar"/>
          <w:rFonts w:hint="cs"/>
          <w:rtl/>
        </w:rPr>
        <w:t>عليه‌السلام</w:t>
      </w:r>
      <w:r w:rsidR="003E31F9">
        <w:rPr>
          <w:rtl/>
        </w:rPr>
        <w:t xml:space="preserve"> </w:t>
      </w:r>
      <w:r w:rsidR="003E31F9">
        <w:rPr>
          <w:rFonts w:hint="cs"/>
          <w:rtl/>
        </w:rPr>
        <w:t xml:space="preserve">) </w:t>
      </w:r>
      <w:r>
        <w:rPr>
          <w:rtl/>
        </w:rPr>
        <w:t xml:space="preserve">خرج أبو عبدالله </w:t>
      </w:r>
      <w:r w:rsidR="003E31F9">
        <w:rPr>
          <w:rFonts w:hint="cs"/>
          <w:rtl/>
        </w:rPr>
        <w:t>(</w:t>
      </w:r>
      <w:r w:rsidR="003E31F9">
        <w:rPr>
          <w:rtl/>
        </w:rPr>
        <w:t xml:space="preserve"> </w:t>
      </w:r>
      <w:r w:rsidR="003E31F9" w:rsidRPr="00B46A94">
        <w:rPr>
          <w:rStyle w:val="libAlaemChar"/>
          <w:rFonts w:hint="cs"/>
          <w:rtl/>
        </w:rPr>
        <w:t>عليه‌السلام</w:t>
      </w:r>
      <w:r w:rsidR="003E31F9">
        <w:rPr>
          <w:rtl/>
        </w:rPr>
        <w:t xml:space="preserve"> </w:t>
      </w:r>
      <w:r w:rsidR="003E31F9">
        <w:rPr>
          <w:rFonts w:hint="cs"/>
          <w:rtl/>
        </w:rPr>
        <w:t xml:space="preserve">) </w:t>
      </w:r>
      <w:r>
        <w:rPr>
          <w:rtl/>
        </w:rPr>
        <w:t>فتقد</w:t>
      </w:r>
      <w:r>
        <w:rPr>
          <w:rFonts w:hint="cs"/>
          <w:rtl/>
        </w:rPr>
        <w:t>ّ</w:t>
      </w:r>
      <w:r>
        <w:rPr>
          <w:rtl/>
        </w:rPr>
        <w:t>م السرير بلا</w:t>
      </w:r>
      <w:r w:rsidR="00C05011">
        <w:rPr>
          <w:rtl/>
        </w:rPr>
        <w:t xml:space="preserve"> </w:t>
      </w:r>
      <w:r>
        <w:rPr>
          <w:rtl/>
        </w:rPr>
        <w:t>حذاء</w:t>
      </w:r>
      <w:r>
        <w:rPr>
          <w:rFonts w:hint="cs"/>
          <w:rtl/>
        </w:rPr>
        <w:t>ٍ</w:t>
      </w:r>
      <w:r>
        <w:rPr>
          <w:rtl/>
        </w:rPr>
        <w:t xml:space="preserve"> ولا رداء</w:t>
      </w:r>
      <w:r>
        <w:rPr>
          <w:rFonts w:hint="cs"/>
          <w:rtl/>
        </w:rPr>
        <w:t>ٍ</w:t>
      </w:r>
      <w:r w:rsidR="00B46A94">
        <w:rPr>
          <w:rtl/>
        </w:rPr>
        <w:t>،</w:t>
      </w:r>
    </w:p>
    <w:p w:rsidR="00994778" w:rsidRDefault="00994778" w:rsidP="003E31F9">
      <w:pPr>
        <w:pStyle w:val="libNormal"/>
        <w:rPr>
          <w:rtl/>
        </w:rPr>
      </w:pPr>
      <w:r>
        <w:rPr>
          <w:rtl/>
        </w:rPr>
        <w:t>ورواه الصدوق في كتاب ( اكمال الدين ) عن محمّد بن الحسن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الحسين بن الحسن بن أبان</w:t>
      </w:r>
      <w:r w:rsidR="00B46A94">
        <w:rPr>
          <w:rtl/>
        </w:rPr>
        <w:t>،</w:t>
      </w:r>
      <w:r>
        <w:rPr>
          <w:rtl/>
        </w:rPr>
        <w:t xml:space="preserve"> عن الحسين بن سعيد</w:t>
      </w:r>
      <w:r w:rsidR="00B46A94">
        <w:rPr>
          <w:rtl/>
        </w:rPr>
        <w:t>،</w:t>
      </w:r>
      <w:r>
        <w:rPr>
          <w:rtl/>
        </w:rPr>
        <w:t xml:space="preserve"> عن القاسم بن محمّد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الحسين بن عمر</w:t>
      </w:r>
      <w:r w:rsidR="00B46A94">
        <w:rPr>
          <w:rtl/>
        </w:rPr>
        <w:t>،</w:t>
      </w:r>
      <w:r>
        <w:rPr>
          <w:rtl/>
        </w:rPr>
        <w:t xml:space="preserve"> عن رجل من بني هاشم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3E31F9">
        <w:rPr>
          <w:rFonts w:hint="cs"/>
          <w:rtl/>
        </w:rPr>
        <w:t>(</w:t>
      </w:r>
      <w:r w:rsidR="003E31F9">
        <w:rPr>
          <w:rtl/>
        </w:rPr>
        <w:t xml:space="preserve"> </w:t>
      </w:r>
      <w:r w:rsidR="003E31F9" w:rsidRPr="00B46A94">
        <w:rPr>
          <w:rStyle w:val="libAlaemChar"/>
          <w:rFonts w:hint="cs"/>
          <w:rtl/>
        </w:rPr>
        <w:t>عليه‌السلام</w:t>
      </w:r>
      <w:r w:rsidR="003E31F9">
        <w:rPr>
          <w:rtl/>
        </w:rPr>
        <w:t xml:space="preserve"> </w:t>
      </w:r>
      <w:r w:rsidR="003E31F9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3E31F9">
      <w:pPr>
        <w:pStyle w:val="libNormal"/>
        <w:rPr>
          <w:rtl/>
        </w:rPr>
      </w:pPr>
      <w:r w:rsidRPr="00C05011">
        <w:rPr>
          <w:rStyle w:val="libNormalChar"/>
          <w:rtl/>
        </w:rPr>
        <w:t>[ 2597 ]</w:t>
      </w:r>
      <w:r>
        <w:rPr>
          <w:rtl/>
        </w:rPr>
        <w:t xml:space="preserve"> 8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>
        <w:rPr>
          <w:rtl/>
        </w:rPr>
        <w:t xml:space="preserve"> عن بعض أصحابه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 xml:space="preserve">أبي عبدالله </w:t>
      </w:r>
      <w:r w:rsidR="003E31F9">
        <w:rPr>
          <w:rFonts w:hint="cs"/>
          <w:rtl/>
        </w:rPr>
        <w:t>(</w:t>
      </w:r>
      <w:r w:rsidR="003E31F9">
        <w:rPr>
          <w:rtl/>
        </w:rPr>
        <w:t xml:space="preserve"> </w:t>
      </w:r>
      <w:r w:rsidR="003E31F9" w:rsidRPr="00B46A94">
        <w:rPr>
          <w:rStyle w:val="libAlaemChar"/>
          <w:rFonts w:hint="cs"/>
          <w:rtl/>
        </w:rPr>
        <w:t>عليه‌السلام</w:t>
      </w:r>
      <w:r w:rsidR="003E31F9">
        <w:rPr>
          <w:rtl/>
        </w:rPr>
        <w:t xml:space="preserve"> </w:t>
      </w:r>
      <w:r w:rsidR="003E31F9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ينبغي لصاحب المصيبة أن يضع ردائه حتّى</w:t>
      </w:r>
      <w:r w:rsidR="00C05011">
        <w:rPr>
          <w:rtl/>
        </w:rPr>
        <w:t xml:space="preserve"> </w:t>
      </w:r>
      <w:r>
        <w:rPr>
          <w:rtl/>
        </w:rPr>
        <w:t>يعلم الناس أنّه صاحب المصيبة.</w:t>
      </w:r>
    </w:p>
    <w:p w:rsidR="00994778" w:rsidRDefault="00994778" w:rsidP="00B90D66">
      <w:pPr>
        <w:pStyle w:val="libNormal"/>
        <w:rPr>
          <w:rtl/>
        </w:rPr>
      </w:pPr>
      <w:r>
        <w:rPr>
          <w:rtl/>
        </w:rPr>
        <w:t>ورواه الكليني عن علي بن إبراهيم</w:t>
      </w:r>
      <w:r w:rsidR="00B46A94">
        <w:rPr>
          <w:rtl/>
        </w:rPr>
        <w:t>،</w:t>
      </w:r>
      <w:r>
        <w:rPr>
          <w:rtl/>
        </w:rPr>
        <w:t xml:space="preserve"> وكذا الذي قبله </w:t>
      </w:r>
      <w:r w:rsidRPr="00994778">
        <w:rPr>
          <w:rStyle w:val="libFootnotenumChar"/>
          <w:rtl/>
        </w:rPr>
        <w:t>(</w:t>
      </w:r>
      <w:r w:rsidR="00B90D66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B90D66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ذلك في تعجيل التجهيز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B90D66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1148" w:name="_Toc273006838"/>
      <w:bookmarkStart w:id="1149" w:name="_Toc299641735"/>
      <w:bookmarkStart w:id="1150" w:name="_Toc370809614"/>
      <w:bookmarkStart w:id="1151" w:name="_Toc251950066"/>
      <w:r>
        <w:rPr>
          <w:rtl/>
        </w:rPr>
        <w:t>28</w:t>
      </w:r>
      <w:r w:rsidR="00C05011">
        <w:rPr>
          <w:rtl/>
        </w:rPr>
        <w:t xml:space="preserve"> - </w:t>
      </w:r>
      <w:r>
        <w:rPr>
          <w:rtl/>
        </w:rPr>
        <w:t>باب استحباب الصلاة عن الميت</w:t>
      </w:r>
      <w:r w:rsidR="00B46A94">
        <w:rPr>
          <w:rtl/>
        </w:rPr>
        <w:t>،</w:t>
      </w:r>
      <w:r>
        <w:rPr>
          <w:rtl/>
        </w:rPr>
        <w:t xml:space="preserve"> والصوم</w:t>
      </w:r>
      <w:r w:rsidR="00B46A94">
        <w:rPr>
          <w:rtl/>
        </w:rPr>
        <w:t>،</w:t>
      </w:r>
      <w:r>
        <w:rPr>
          <w:rtl/>
        </w:rPr>
        <w:t xml:space="preserve"> والحج</w:t>
      </w:r>
      <w:bookmarkEnd w:id="1148"/>
      <w:bookmarkEnd w:id="1149"/>
      <w:r>
        <w:rPr>
          <w:rFonts w:hint="cs"/>
          <w:rtl/>
        </w:rPr>
        <w:t>ّ</w:t>
      </w:r>
      <w:r w:rsidR="00C05011">
        <w:rPr>
          <w:rFonts w:hint="cs"/>
          <w:rtl/>
        </w:rPr>
        <w:t xml:space="preserve"> </w:t>
      </w:r>
      <w:r>
        <w:rPr>
          <w:rtl/>
        </w:rPr>
        <w:t>والصدقة</w:t>
      </w:r>
      <w:r w:rsidR="00B46A94">
        <w:rPr>
          <w:rtl/>
        </w:rPr>
        <w:t>،</w:t>
      </w:r>
      <w:r>
        <w:rPr>
          <w:rtl/>
        </w:rPr>
        <w:t xml:space="preserve"> والبر</w:t>
      </w:r>
      <w:r>
        <w:rPr>
          <w:rFonts w:hint="cs"/>
          <w:rtl/>
        </w:rPr>
        <w:t>ّ</w:t>
      </w:r>
      <w:r w:rsidR="00B46A94">
        <w:rPr>
          <w:rtl/>
        </w:rPr>
        <w:t>،</w:t>
      </w:r>
      <w:r>
        <w:rPr>
          <w:rtl/>
        </w:rPr>
        <w:t xml:space="preserve"> والعتق عنه</w:t>
      </w:r>
      <w:r w:rsidR="00B46A94">
        <w:rPr>
          <w:rtl/>
        </w:rPr>
        <w:t>،</w:t>
      </w:r>
      <w:r>
        <w:rPr>
          <w:rtl/>
        </w:rPr>
        <w:t xml:space="preserve"> والدعاء له والترح</w:t>
      </w:r>
      <w:r>
        <w:rPr>
          <w:rFonts w:hint="cs"/>
          <w:rtl/>
        </w:rPr>
        <w:t>ّ</w:t>
      </w:r>
      <w:r>
        <w:rPr>
          <w:rtl/>
        </w:rPr>
        <w:t>م عليه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وجواز التشريك بين اثنين في ركعتين</w:t>
      </w:r>
      <w:r w:rsidR="00B46A94">
        <w:rPr>
          <w:rtl/>
        </w:rPr>
        <w:t>،</w:t>
      </w:r>
      <w:r>
        <w:rPr>
          <w:rtl/>
        </w:rPr>
        <w:t xml:space="preserve"> وفي الحج.</w:t>
      </w:r>
      <w:bookmarkEnd w:id="1150"/>
      <w:bookmarkEnd w:id="1151"/>
    </w:p>
    <w:p w:rsidR="00C05011" w:rsidRDefault="00994778" w:rsidP="00B90D66">
      <w:pPr>
        <w:pStyle w:val="libNormal"/>
        <w:rPr>
          <w:rtl/>
        </w:rPr>
      </w:pPr>
      <w:r w:rsidRPr="00C05011">
        <w:rPr>
          <w:rStyle w:val="libNormalChar"/>
          <w:rtl/>
        </w:rPr>
        <w:t>[ 2598 ]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بإسناده عن عمر بن يزيد قال</w:t>
      </w:r>
      <w:r w:rsidR="00B46A94">
        <w:rPr>
          <w:rtl/>
        </w:rPr>
        <w:t>:</w:t>
      </w:r>
      <w:r>
        <w:rPr>
          <w:rtl/>
        </w:rPr>
        <w:t xml:space="preserve"> قلت</w:t>
      </w:r>
      <w:r w:rsidR="00C05011">
        <w:rPr>
          <w:rtl/>
        </w:rPr>
        <w:t xml:space="preserve"> </w:t>
      </w:r>
      <w:r>
        <w:rPr>
          <w:rtl/>
        </w:rPr>
        <w:t xml:space="preserve">لأبي عبدالله </w:t>
      </w:r>
      <w:r w:rsidR="00B90D66">
        <w:rPr>
          <w:rFonts w:hint="cs"/>
          <w:rtl/>
        </w:rPr>
        <w:t>(</w:t>
      </w:r>
      <w:r w:rsidR="00B90D66">
        <w:rPr>
          <w:rtl/>
        </w:rPr>
        <w:t xml:space="preserve"> </w:t>
      </w:r>
      <w:r w:rsidR="00B90D66" w:rsidRPr="00B46A94">
        <w:rPr>
          <w:rStyle w:val="libAlaemChar"/>
          <w:rFonts w:hint="cs"/>
          <w:rtl/>
        </w:rPr>
        <w:t>عليه‌السلام</w:t>
      </w:r>
      <w:r w:rsidR="00B90D66">
        <w:rPr>
          <w:rtl/>
        </w:rPr>
        <w:t xml:space="preserve"> </w:t>
      </w:r>
      <w:r w:rsidR="00B90D66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نصل</w:t>
      </w:r>
      <w:r>
        <w:rPr>
          <w:rFonts w:hint="cs"/>
          <w:rtl/>
        </w:rPr>
        <w:t>ّ</w:t>
      </w:r>
      <w:r>
        <w:rPr>
          <w:rtl/>
        </w:rPr>
        <w:t>ي عن الميت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نعم</w:t>
      </w:r>
      <w:r w:rsidR="00B46A94">
        <w:rPr>
          <w:rtl/>
        </w:rPr>
        <w:t>،</w:t>
      </w:r>
      <w:r>
        <w:rPr>
          <w:rtl/>
        </w:rPr>
        <w:t xml:space="preserve"> حتّى أنّه ليكون</w:t>
      </w:r>
      <w:r w:rsidR="00C05011">
        <w:rPr>
          <w:rtl/>
        </w:rPr>
        <w:t xml:space="preserve"> </w:t>
      </w:r>
      <w:r>
        <w:rPr>
          <w:rtl/>
        </w:rPr>
        <w:t>في ضيق</w:t>
      </w:r>
      <w:r>
        <w:rPr>
          <w:rFonts w:hint="cs"/>
          <w:rtl/>
        </w:rPr>
        <w:t>ٍ</w:t>
      </w:r>
      <w:r>
        <w:rPr>
          <w:rtl/>
        </w:rPr>
        <w:t xml:space="preserve"> فيوس</w:t>
      </w:r>
      <w:r>
        <w:rPr>
          <w:rFonts w:hint="cs"/>
          <w:rtl/>
        </w:rPr>
        <w:t>ّ</w:t>
      </w:r>
      <w:r>
        <w:rPr>
          <w:rtl/>
        </w:rPr>
        <w:t>ع الله عليه ذلك الضيق</w:t>
      </w:r>
      <w:r w:rsidR="00B46A94">
        <w:rPr>
          <w:rtl/>
        </w:rPr>
        <w:t>،</w:t>
      </w:r>
      <w:r>
        <w:rPr>
          <w:rtl/>
        </w:rPr>
        <w:t xml:space="preserve"> ثمّ يؤتى فيقال له</w:t>
      </w:r>
      <w:r w:rsidR="00B46A94">
        <w:rPr>
          <w:rtl/>
        </w:rPr>
        <w:t>:</w:t>
      </w:r>
      <w:r>
        <w:rPr>
          <w:rtl/>
        </w:rPr>
        <w:t xml:space="preserve"> خف</w:t>
      </w:r>
      <w:r>
        <w:rPr>
          <w:rFonts w:hint="cs"/>
          <w:rtl/>
        </w:rPr>
        <w:t>ّ</w:t>
      </w:r>
      <w:r>
        <w:rPr>
          <w:rtl/>
        </w:rPr>
        <w:t>ف عنك هذا</w:t>
      </w:r>
    </w:p>
    <w:p w:rsidR="00994778" w:rsidRPr="00C22501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Pr="00EE3CF6" w:rsidRDefault="00994778" w:rsidP="00B90D66">
      <w:pPr>
        <w:pStyle w:val="libFootnote0"/>
        <w:rPr>
          <w:rtl/>
        </w:rPr>
      </w:pPr>
      <w:r w:rsidRPr="00EE3CF6">
        <w:rPr>
          <w:rtl/>
        </w:rPr>
        <w:t>(1) اكمال الدين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EE3CF6">
        <w:rPr>
          <w:rtl/>
        </w:rPr>
        <w:t>72.</w:t>
      </w:r>
    </w:p>
    <w:p w:rsidR="00994778" w:rsidRDefault="00994778" w:rsidP="00B90D66">
      <w:pPr>
        <w:pStyle w:val="libFootnote0"/>
        <w:rPr>
          <w:rtl/>
        </w:rPr>
      </w:pPr>
      <w:r>
        <w:rPr>
          <w:rtl/>
        </w:rPr>
        <w:t>8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463 / 1513.</w:t>
      </w:r>
    </w:p>
    <w:p w:rsidR="00994778" w:rsidRPr="00EE3CF6" w:rsidRDefault="00994778" w:rsidP="00B90D66">
      <w:pPr>
        <w:pStyle w:val="libFootnote0"/>
        <w:rPr>
          <w:rtl/>
        </w:rPr>
      </w:pPr>
      <w:r w:rsidRPr="00EE3CF6">
        <w:rPr>
          <w:rtl/>
        </w:rPr>
        <w:t>(</w:t>
      </w:r>
      <w:r w:rsidR="00B90D66">
        <w:rPr>
          <w:rFonts w:hint="cs"/>
          <w:rtl/>
        </w:rPr>
        <w:t>2</w:t>
      </w:r>
      <w:r w:rsidRPr="00EE3CF6">
        <w:rPr>
          <w:rtl/>
        </w:rPr>
        <w:t>) الكافي 3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EE3CF6">
        <w:rPr>
          <w:rtl/>
        </w:rPr>
        <w:t>204</w:t>
      </w:r>
      <w:r>
        <w:rPr>
          <w:rtl/>
        </w:rPr>
        <w:t xml:space="preserve"> / </w:t>
      </w:r>
      <w:r w:rsidRPr="00EE3CF6">
        <w:rPr>
          <w:rtl/>
        </w:rPr>
        <w:t>6.</w:t>
      </w:r>
    </w:p>
    <w:p w:rsidR="00994778" w:rsidRPr="00EE3CF6" w:rsidRDefault="00994778" w:rsidP="00B90D66">
      <w:pPr>
        <w:pStyle w:val="libFootnote0"/>
        <w:rPr>
          <w:rtl/>
        </w:rPr>
      </w:pPr>
      <w:r w:rsidRPr="00EE3CF6">
        <w:rPr>
          <w:rtl/>
        </w:rPr>
        <w:t>(</w:t>
      </w:r>
      <w:r w:rsidR="00B90D66">
        <w:rPr>
          <w:rFonts w:hint="cs"/>
          <w:rtl/>
        </w:rPr>
        <w:t>3</w:t>
      </w:r>
      <w:r w:rsidRPr="00EE3CF6">
        <w:rPr>
          <w:rtl/>
        </w:rPr>
        <w:t>) يأتي ما يدل على ذلك في الحديث 3 من الباب 47 من هذه الابواب.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28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9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117 / 554.</w:t>
      </w:r>
    </w:p>
    <w:p w:rsidR="00FB28B4" w:rsidRDefault="00FB28B4" w:rsidP="00FB28B4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الضيق بصلاة فلان أخيك عنك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فقلت له</w:t>
      </w:r>
      <w:r w:rsidR="00B46A94">
        <w:rPr>
          <w:rtl/>
        </w:rPr>
        <w:t>:</w:t>
      </w:r>
      <w:r>
        <w:rPr>
          <w:rtl/>
        </w:rPr>
        <w:t xml:space="preserve"> فأ</w:t>
      </w:r>
      <w:r>
        <w:rPr>
          <w:rFonts w:hint="cs"/>
          <w:rtl/>
        </w:rPr>
        <w:t>ُ</w:t>
      </w:r>
      <w:r>
        <w:rPr>
          <w:rtl/>
        </w:rPr>
        <w:t>شرك بين رجلين في</w:t>
      </w:r>
      <w:r w:rsidR="00C05011">
        <w:rPr>
          <w:rtl/>
        </w:rPr>
        <w:t xml:space="preserve"> </w:t>
      </w:r>
      <w:r>
        <w:rPr>
          <w:rtl/>
        </w:rPr>
        <w:t>ركعتين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نعم.</w:t>
      </w:r>
    </w:p>
    <w:p w:rsidR="00994778" w:rsidRDefault="00994778" w:rsidP="00F03232">
      <w:pPr>
        <w:pStyle w:val="libNormal"/>
        <w:rPr>
          <w:rtl/>
        </w:rPr>
      </w:pPr>
      <w:r w:rsidRPr="00C05011">
        <w:rPr>
          <w:rStyle w:val="libNormalChar"/>
          <w:rtl/>
        </w:rPr>
        <w:t>[ 2599 ]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وقال </w:t>
      </w:r>
      <w:r w:rsidR="00F03232">
        <w:rPr>
          <w:rFonts w:hint="cs"/>
          <w:rtl/>
        </w:rPr>
        <w:t>(</w:t>
      </w:r>
      <w:r w:rsidR="00F03232">
        <w:rPr>
          <w:rtl/>
        </w:rPr>
        <w:t xml:space="preserve"> </w:t>
      </w:r>
      <w:r w:rsidR="00F03232" w:rsidRPr="00B46A94">
        <w:rPr>
          <w:rStyle w:val="libAlaemChar"/>
          <w:rFonts w:hint="cs"/>
          <w:rtl/>
        </w:rPr>
        <w:t>عليه‌السلام</w:t>
      </w:r>
      <w:r w:rsidR="00F03232">
        <w:rPr>
          <w:rtl/>
        </w:rPr>
        <w:t xml:space="preserve"> </w:t>
      </w:r>
      <w:r w:rsidR="00F03232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الميت ليفرح بالترح</w:t>
      </w:r>
      <w:r>
        <w:rPr>
          <w:rFonts w:hint="cs"/>
          <w:rtl/>
        </w:rPr>
        <w:t>ّ</w:t>
      </w:r>
      <w:r>
        <w:rPr>
          <w:rtl/>
        </w:rPr>
        <w:t>م عليه</w:t>
      </w:r>
      <w:r w:rsidR="00C05011">
        <w:rPr>
          <w:rtl/>
        </w:rPr>
        <w:t xml:space="preserve"> </w:t>
      </w:r>
      <w:r>
        <w:rPr>
          <w:rtl/>
        </w:rPr>
        <w:t>والاستغفار له كما يفرح الحي</w:t>
      </w:r>
      <w:r>
        <w:rPr>
          <w:rFonts w:hint="cs"/>
          <w:rtl/>
        </w:rPr>
        <w:t>ّ</w:t>
      </w:r>
      <w:r>
        <w:rPr>
          <w:rtl/>
        </w:rPr>
        <w:t xml:space="preserve"> بالهدية ت</w:t>
      </w:r>
      <w:r>
        <w:rPr>
          <w:rFonts w:hint="cs"/>
          <w:rtl/>
        </w:rPr>
        <w:t>ُ</w:t>
      </w:r>
      <w:r>
        <w:rPr>
          <w:rtl/>
        </w:rPr>
        <w:t>هدى إليه.</w:t>
      </w:r>
    </w:p>
    <w:p w:rsidR="00994778" w:rsidRDefault="00994778" w:rsidP="00F03232">
      <w:pPr>
        <w:pStyle w:val="libNormal"/>
        <w:rPr>
          <w:rtl/>
        </w:rPr>
      </w:pPr>
      <w:r w:rsidRPr="00C05011">
        <w:rPr>
          <w:rStyle w:val="libNormalChar"/>
          <w:rtl/>
        </w:rPr>
        <w:t>[ 2600 ]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وقال </w:t>
      </w:r>
      <w:r w:rsidR="00F03232">
        <w:rPr>
          <w:rFonts w:hint="cs"/>
          <w:rtl/>
        </w:rPr>
        <w:t>(</w:t>
      </w:r>
      <w:r w:rsidR="00F03232">
        <w:rPr>
          <w:rtl/>
        </w:rPr>
        <w:t xml:space="preserve"> </w:t>
      </w:r>
      <w:r w:rsidR="00F03232" w:rsidRPr="00B46A94">
        <w:rPr>
          <w:rStyle w:val="libAlaemChar"/>
          <w:rFonts w:hint="cs"/>
          <w:rtl/>
        </w:rPr>
        <w:t>عليه‌السلام</w:t>
      </w:r>
      <w:r w:rsidR="00F03232">
        <w:rPr>
          <w:rtl/>
        </w:rPr>
        <w:t xml:space="preserve"> </w:t>
      </w:r>
      <w:r w:rsidR="00F03232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يدخل على المي</w:t>
      </w:r>
      <w:r>
        <w:rPr>
          <w:rFonts w:hint="cs"/>
          <w:rtl/>
        </w:rPr>
        <w:t>ّ</w:t>
      </w:r>
      <w:r>
        <w:rPr>
          <w:rtl/>
        </w:rPr>
        <w:t>ت في قبره الصلاة</w:t>
      </w:r>
      <w:r w:rsidR="00C05011">
        <w:rPr>
          <w:rtl/>
        </w:rPr>
        <w:t xml:space="preserve"> </w:t>
      </w:r>
      <w:r>
        <w:rPr>
          <w:rtl/>
        </w:rPr>
        <w:t>والصوم والحج</w:t>
      </w:r>
      <w:r>
        <w:rPr>
          <w:rFonts w:hint="cs"/>
          <w:rtl/>
        </w:rPr>
        <w:t>ّ</w:t>
      </w:r>
      <w:r>
        <w:rPr>
          <w:rtl/>
        </w:rPr>
        <w:t xml:space="preserve"> والصدقة والبر</w:t>
      </w:r>
      <w:r>
        <w:rPr>
          <w:rFonts w:hint="cs"/>
          <w:rtl/>
        </w:rPr>
        <w:t>ّ</w:t>
      </w:r>
      <w:r>
        <w:rPr>
          <w:rtl/>
        </w:rPr>
        <w:t xml:space="preserve"> والدعاء</w:t>
      </w:r>
      <w:r w:rsidR="00B46A94">
        <w:rPr>
          <w:rtl/>
        </w:rPr>
        <w:t>،</w:t>
      </w:r>
      <w:r>
        <w:rPr>
          <w:rtl/>
        </w:rPr>
        <w:t xml:space="preserve"> ويكتب أجره لل</w:t>
      </w:r>
      <w:r>
        <w:rPr>
          <w:rFonts w:hint="cs"/>
          <w:rtl/>
        </w:rPr>
        <w:t>ّ</w:t>
      </w:r>
      <w:r>
        <w:rPr>
          <w:rtl/>
        </w:rPr>
        <w:t>ذي يفعله وللميت.</w:t>
      </w:r>
    </w:p>
    <w:p w:rsidR="00994778" w:rsidRDefault="00994778" w:rsidP="00F03232">
      <w:pPr>
        <w:pStyle w:val="libNormal"/>
        <w:rPr>
          <w:rtl/>
        </w:rPr>
      </w:pPr>
      <w:r w:rsidRPr="00C05011">
        <w:rPr>
          <w:rStyle w:val="libNormalChar"/>
          <w:rtl/>
        </w:rPr>
        <w:t>[ 2601 ]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وقال </w:t>
      </w:r>
      <w:r w:rsidR="00F03232">
        <w:rPr>
          <w:rFonts w:hint="cs"/>
          <w:rtl/>
        </w:rPr>
        <w:t>(</w:t>
      </w:r>
      <w:r w:rsidR="00F03232">
        <w:rPr>
          <w:rtl/>
        </w:rPr>
        <w:t xml:space="preserve"> </w:t>
      </w:r>
      <w:r w:rsidR="00F03232" w:rsidRPr="00B46A94">
        <w:rPr>
          <w:rStyle w:val="libAlaemChar"/>
          <w:rFonts w:hint="cs"/>
          <w:rtl/>
        </w:rPr>
        <w:t>عليه‌السلام</w:t>
      </w:r>
      <w:r w:rsidR="00F03232">
        <w:rPr>
          <w:rtl/>
        </w:rPr>
        <w:t xml:space="preserve"> </w:t>
      </w:r>
      <w:r w:rsidR="00F03232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من عمل من المسلمين عن مي</w:t>
      </w:r>
      <w:r>
        <w:rPr>
          <w:rFonts w:hint="cs"/>
          <w:rtl/>
        </w:rPr>
        <w:t>ّ</w:t>
      </w:r>
      <w:r>
        <w:rPr>
          <w:rtl/>
        </w:rPr>
        <w:t>ت</w:t>
      </w:r>
      <w:r w:rsidR="00C05011">
        <w:rPr>
          <w:rtl/>
        </w:rPr>
        <w:t xml:space="preserve"> </w:t>
      </w:r>
      <w:r>
        <w:rPr>
          <w:rtl/>
        </w:rPr>
        <w:t>عملا</w:t>
      </w:r>
      <w:r>
        <w:rPr>
          <w:rFonts w:hint="cs"/>
          <w:rtl/>
        </w:rPr>
        <w:t>ً</w:t>
      </w:r>
      <w:r>
        <w:rPr>
          <w:rtl/>
        </w:rPr>
        <w:t xml:space="preserve"> صالحا</w:t>
      </w:r>
      <w:r>
        <w:rPr>
          <w:rFonts w:hint="cs"/>
          <w:rtl/>
        </w:rPr>
        <w:t>ً</w:t>
      </w:r>
      <w:r>
        <w:rPr>
          <w:rtl/>
        </w:rPr>
        <w:t xml:space="preserve"> أضعف الله له أجره ونفع الله به المي</w:t>
      </w:r>
      <w:r>
        <w:rPr>
          <w:rFonts w:hint="cs"/>
          <w:rtl/>
        </w:rPr>
        <w:t>ّ</w:t>
      </w:r>
      <w:r>
        <w:rPr>
          <w:rtl/>
        </w:rPr>
        <w:t>ت.</w:t>
      </w:r>
    </w:p>
    <w:p w:rsidR="00994778" w:rsidRDefault="00994778" w:rsidP="00F03232">
      <w:pPr>
        <w:pStyle w:val="libNormal"/>
        <w:rPr>
          <w:rtl/>
        </w:rPr>
      </w:pPr>
      <w:r w:rsidRPr="00C05011">
        <w:rPr>
          <w:rStyle w:val="libNormalChar"/>
          <w:rtl/>
        </w:rPr>
        <w:t>[ 2602 ]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أحمد بن فهد في ( عدّة الداعي ) قال</w:t>
      </w:r>
      <w:r w:rsidR="00B46A94">
        <w:rPr>
          <w:rtl/>
        </w:rPr>
        <w:t>:</w:t>
      </w:r>
      <w:r>
        <w:rPr>
          <w:rtl/>
        </w:rPr>
        <w:t xml:space="preserve"> قال </w:t>
      </w:r>
      <w:r w:rsidR="00F03232">
        <w:rPr>
          <w:rFonts w:hint="cs"/>
          <w:rtl/>
        </w:rPr>
        <w:t>(</w:t>
      </w:r>
      <w:r w:rsidR="00F03232">
        <w:rPr>
          <w:rtl/>
        </w:rPr>
        <w:t xml:space="preserve"> </w:t>
      </w:r>
      <w:r w:rsidR="00F03232" w:rsidRPr="00B46A94">
        <w:rPr>
          <w:rStyle w:val="libAlaemChar"/>
          <w:rFonts w:hint="cs"/>
          <w:rtl/>
        </w:rPr>
        <w:t>عليه‌السلام</w:t>
      </w:r>
      <w:r w:rsidR="00F03232">
        <w:rPr>
          <w:rtl/>
        </w:rPr>
        <w:t xml:space="preserve"> </w:t>
      </w:r>
      <w:r w:rsidR="00F03232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ما</w:t>
      </w:r>
      <w:r w:rsidR="00C05011">
        <w:rPr>
          <w:rtl/>
        </w:rPr>
        <w:t xml:space="preserve"> </w:t>
      </w:r>
      <w:r>
        <w:rPr>
          <w:rtl/>
        </w:rPr>
        <w:t>يمنع أحدكم أن يبر</w:t>
      </w:r>
      <w:r>
        <w:rPr>
          <w:rFonts w:hint="cs"/>
          <w:rtl/>
        </w:rPr>
        <w:t>ّ</w:t>
      </w:r>
      <w:r>
        <w:rPr>
          <w:rtl/>
        </w:rPr>
        <w:t xml:space="preserve"> والديه حي</w:t>
      </w:r>
      <w:r>
        <w:rPr>
          <w:rFonts w:hint="cs"/>
          <w:rtl/>
        </w:rPr>
        <w:t>ّ</w:t>
      </w:r>
      <w:r>
        <w:rPr>
          <w:rtl/>
        </w:rPr>
        <w:t>ين ومي</w:t>
      </w:r>
      <w:r>
        <w:rPr>
          <w:rFonts w:hint="cs"/>
          <w:rtl/>
        </w:rPr>
        <w:t>ّ</w:t>
      </w:r>
      <w:r>
        <w:rPr>
          <w:rtl/>
        </w:rPr>
        <w:t>تين</w:t>
      </w:r>
      <w:r>
        <w:rPr>
          <w:rFonts w:hint="cs"/>
          <w:rtl/>
        </w:rPr>
        <w:t xml:space="preserve"> </w:t>
      </w:r>
      <w:r>
        <w:rPr>
          <w:rtl/>
        </w:rPr>
        <w:t>؟! يصل</w:t>
      </w:r>
      <w:r>
        <w:rPr>
          <w:rFonts w:hint="cs"/>
          <w:rtl/>
        </w:rPr>
        <w:t>ّ</w:t>
      </w:r>
      <w:r>
        <w:rPr>
          <w:rtl/>
        </w:rPr>
        <w:t>ي عنهما</w:t>
      </w:r>
      <w:r w:rsidR="00B46A94">
        <w:rPr>
          <w:rtl/>
        </w:rPr>
        <w:t>،</w:t>
      </w:r>
      <w:r>
        <w:rPr>
          <w:rtl/>
        </w:rPr>
        <w:t xml:space="preserve"> ويتصد</w:t>
      </w:r>
      <w:r>
        <w:rPr>
          <w:rFonts w:hint="cs"/>
          <w:rtl/>
        </w:rPr>
        <w:t>ّ</w:t>
      </w:r>
      <w:r>
        <w:rPr>
          <w:rtl/>
        </w:rPr>
        <w:t>ق عنهما</w:t>
      </w:r>
      <w:r w:rsidR="00B46A94">
        <w:rPr>
          <w:rtl/>
        </w:rPr>
        <w:t>،</w:t>
      </w:r>
      <w:r>
        <w:rPr>
          <w:rtl/>
        </w:rPr>
        <w:t xml:space="preserve"> ويصوم</w:t>
      </w:r>
      <w:r w:rsidR="00C05011">
        <w:rPr>
          <w:rtl/>
        </w:rPr>
        <w:t xml:space="preserve"> </w:t>
      </w:r>
      <w:r>
        <w:rPr>
          <w:rtl/>
        </w:rPr>
        <w:t>عنهما</w:t>
      </w:r>
      <w:r w:rsidR="00B46A94">
        <w:rPr>
          <w:rtl/>
        </w:rPr>
        <w:t>،</w:t>
      </w:r>
      <w:r>
        <w:rPr>
          <w:rtl/>
        </w:rPr>
        <w:t xml:space="preserve"> فيكون الذي صنع لهما</w:t>
      </w:r>
      <w:r w:rsidR="00B46A94">
        <w:rPr>
          <w:rtl/>
        </w:rPr>
        <w:t>،</w:t>
      </w:r>
      <w:r>
        <w:rPr>
          <w:rtl/>
        </w:rPr>
        <w:t xml:space="preserve"> وله مثل ذلك فيزيده الله ببر</w:t>
      </w:r>
      <w:r>
        <w:rPr>
          <w:rFonts w:hint="cs"/>
          <w:rtl/>
        </w:rPr>
        <w:t>ّ</w:t>
      </w:r>
      <w:r>
        <w:rPr>
          <w:rtl/>
        </w:rPr>
        <w:t>ه خيرا</w:t>
      </w:r>
      <w:r>
        <w:rPr>
          <w:rFonts w:hint="cs"/>
          <w:rtl/>
        </w:rPr>
        <w:t>ً</w:t>
      </w:r>
      <w:r>
        <w:rPr>
          <w:rtl/>
        </w:rPr>
        <w:t xml:space="preserve"> كثيرا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هذا محمول على إهداء ثواب الصلاة والصوم بعد الفراغ</w:t>
      </w:r>
      <w:r w:rsidR="00B46A94">
        <w:rPr>
          <w:rtl/>
        </w:rPr>
        <w:t>،</w:t>
      </w:r>
      <w:r>
        <w:rPr>
          <w:rtl/>
        </w:rPr>
        <w:t xml:space="preserve"> أو على</w:t>
      </w:r>
      <w:r w:rsidR="00C05011">
        <w:rPr>
          <w:rtl/>
        </w:rPr>
        <w:t xml:space="preserve"> </w:t>
      </w:r>
      <w:r>
        <w:rPr>
          <w:rtl/>
        </w:rPr>
        <w:t>نحو صلاة الطواف والزيارة لما ي</w:t>
      </w:r>
      <w:r>
        <w:rPr>
          <w:rFonts w:hint="cs"/>
          <w:rtl/>
        </w:rPr>
        <w:t>أ</w:t>
      </w:r>
      <w:r>
        <w:rPr>
          <w:rtl/>
        </w:rPr>
        <w:t xml:space="preserve">تي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C05011" w:rsidRDefault="00994778" w:rsidP="00F03232">
      <w:pPr>
        <w:pStyle w:val="libNormal"/>
        <w:rPr>
          <w:rtl/>
        </w:rPr>
      </w:pPr>
      <w:r w:rsidRPr="00C05011">
        <w:rPr>
          <w:rStyle w:val="libNormalChar"/>
          <w:rtl/>
        </w:rPr>
        <w:t>[ 2603 ]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إسماعيل</w:t>
      </w:r>
      <w:r w:rsidR="00B46A94">
        <w:rPr>
          <w:rtl/>
        </w:rPr>
        <w:t>،</w:t>
      </w:r>
      <w:r>
        <w:rPr>
          <w:rtl/>
        </w:rPr>
        <w:t xml:space="preserve"> عن الفضل بن</w:t>
      </w:r>
      <w:r w:rsidR="00C05011">
        <w:rPr>
          <w:rtl/>
        </w:rPr>
        <w:t xml:space="preserve"> </w:t>
      </w:r>
      <w:r>
        <w:rPr>
          <w:rtl/>
        </w:rPr>
        <w:t>شاذان</w:t>
      </w:r>
      <w:r w:rsidR="00B46A94">
        <w:rPr>
          <w:rtl/>
        </w:rPr>
        <w:t>،</w:t>
      </w:r>
      <w:r>
        <w:rPr>
          <w:rtl/>
        </w:rPr>
        <w:t xml:space="preserve"> عن صفوان بن يحيى</w:t>
      </w:r>
      <w:r w:rsidR="00B46A94">
        <w:rPr>
          <w:rtl/>
        </w:rPr>
        <w:t>،</w:t>
      </w:r>
      <w:r>
        <w:rPr>
          <w:rtl/>
        </w:rPr>
        <w:t xml:space="preserve"> عن معاوية بن عم</w:t>
      </w:r>
      <w:r>
        <w:rPr>
          <w:rFonts w:hint="cs"/>
          <w:rtl/>
        </w:rPr>
        <w:t>ّ</w:t>
      </w:r>
      <w:r>
        <w:rPr>
          <w:rtl/>
        </w:rPr>
        <w:t>ار قال</w:t>
      </w:r>
      <w:r w:rsidR="00B46A94">
        <w:rPr>
          <w:rtl/>
        </w:rPr>
        <w:t>:</w:t>
      </w:r>
      <w:r>
        <w:rPr>
          <w:rtl/>
        </w:rPr>
        <w:t xml:space="preserve"> قلت لأبي عبدالله</w:t>
      </w:r>
      <w:r w:rsidR="00C05011">
        <w:rPr>
          <w:rtl/>
        </w:rPr>
        <w:t xml:space="preserve"> </w:t>
      </w:r>
      <w:r w:rsidR="00F03232">
        <w:rPr>
          <w:rFonts w:hint="cs"/>
          <w:rtl/>
        </w:rPr>
        <w:t>(</w:t>
      </w:r>
      <w:r w:rsidR="00F03232">
        <w:rPr>
          <w:rtl/>
        </w:rPr>
        <w:t xml:space="preserve"> </w:t>
      </w:r>
      <w:r w:rsidR="00F03232" w:rsidRPr="00B46A94">
        <w:rPr>
          <w:rStyle w:val="libAlaemChar"/>
          <w:rFonts w:hint="cs"/>
          <w:rtl/>
        </w:rPr>
        <w:t>عليه‌السلام</w:t>
      </w:r>
      <w:r w:rsidR="00F03232">
        <w:rPr>
          <w:rtl/>
        </w:rPr>
        <w:t xml:space="preserve"> </w:t>
      </w:r>
      <w:r w:rsidR="00F03232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ما يلحق الرجل بعد موته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سن</w:t>
      </w:r>
      <w:r>
        <w:rPr>
          <w:rFonts w:hint="cs"/>
          <w:rtl/>
        </w:rPr>
        <w:t>ّ</w:t>
      </w:r>
      <w:r>
        <w:rPr>
          <w:rtl/>
        </w:rPr>
        <w:t>ة سن</w:t>
      </w:r>
      <w:r>
        <w:rPr>
          <w:rFonts w:hint="cs"/>
          <w:rtl/>
        </w:rPr>
        <w:t>ّ</w:t>
      </w:r>
      <w:r>
        <w:rPr>
          <w:rtl/>
        </w:rPr>
        <w:t>ها</w:t>
      </w:r>
      <w:r w:rsidR="00B46A94">
        <w:rPr>
          <w:rtl/>
        </w:rPr>
        <w:t>،</w:t>
      </w:r>
      <w:r>
        <w:rPr>
          <w:rtl/>
        </w:rPr>
        <w:t xml:space="preserve"> ي</w:t>
      </w:r>
      <w:r>
        <w:rPr>
          <w:rFonts w:hint="cs"/>
          <w:rtl/>
        </w:rPr>
        <w:t>ُ</w:t>
      </w:r>
      <w:r>
        <w:rPr>
          <w:rtl/>
        </w:rPr>
        <w:t>عمل بها بعد</w:t>
      </w:r>
      <w:r w:rsidR="00C05011">
        <w:rPr>
          <w:rtl/>
        </w:rPr>
        <w:t xml:space="preserve"> </w:t>
      </w:r>
      <w:r>
        <w:rPr>
          <w:rtl/>
        </w:rPr>
        <w:t>موته فيكون له مثل أجر من يعمل بها</w:t>
      </w:r>
      <w:r w:rsidR="00B46A94">
        <w:rPr>
          <w:rtl/>
        </w:rPr>
        <w:t>،</w:t>
      </w:r>
      <w:r>
        <w:rPr>
          <w:rtl/>
        </w:rPr>
        <w:t xml:space="preserve"> من غير أن ينتقص من أ</w:t>
      </w:r>
      <w:r>
        <w:rPr>
          <w:rFonts w:hint="cs"/>
          <w:rtl/>
        </w:rPr>
        <w:t>ُ</w:t>
      </w:r>
      <w:r>
        <w:rPr>
          <w:rtl/>
        </w:rPr>
        <w:t>جورهم شيء</w:t>
      </w:r>
      <w:r w:rsidR="00B46A94">
        <w:rPr>
          <w:rtl/>
        </w:rPr>
        <w:t>،</w:t>
      </w:r>
    </w:p>
    <w:p w:rsidR="00994778" w:rsidRPr="00C22501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F03232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117 / 554.</w:t>
      </w:r>
    </w:p>
    <w:p w:rsidR="00994778" w:rsidRDefault="00994778" w:rsidP="00F03232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117 / 556.</w:t>
      </w:r>
    </w:p>
    <w:p w:rsidR="00994778" w:rsidRDefault="00994778" w:rsidP="00F03232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117 / 555.</w:t>
      </w:r>
    </w:p>
    <w:p w:rsidR="00994778" w:rsidRDefault="00994778" w:rsidP="00F03232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عدّة الداعي</w:t>
      </w:r>
      <w:r w:rsidR="00B46A94">
        <w:rPr>
          <w:rtl/>
        </w:rPr>
        <w:t>:</w:t>
      </w:r>
      <w:r>
        <w:rPr>
          <w:rtl/>
        </w:rPr>
        <w:t xml:space="preserve"> 76 يأتي مسندا</w:t>
      </w:r>
      <w:r>
        <w:rPr>
          <w:rFonts w:hint="cs"/>
          <w:rtl/>
        </w:rPr>
        <w:t>ً</w:t>
      </w:r>
      <w:r>
        <w:rPr>
          <w:rtl/>
        </w:rPr>
        <w:t xml:space="preserve"> عن الكافي في الحديث 1 من الباب 12 من أبواب قضاء الصلوات.</w:t>
      </w:r>
    </w:p>
    <w:p w:rsidR="00F03232" w:rsidRDefault="00F03232" w:rsidP="00F03232">
      <w:pPr>
        <w:pStyle w:val="libFootnote0"/>
        <w:rPr>
          <w:rtl/>
        </w:rPr>
      </w:pPr>
      <w:r w:rsidRPr="00DF0B31">
        <w:rPr>
          <w:rtl/>
        </w:rPr>
        <w:t>(1) يأتي ما يدل عليه في الحديث 6 من هذا الباب</w:t>
      </w:r>
      <w:r>
        <w:rPr>
          <w:rtl/>
        </w:rPr>
        <w:t>،</w:t>
      </w:r>
      <w:r w:rsidRPr="00DF0B31">
        <w:rPr>
          <w:rtl/>
        </w:rPr>
        <w:t xml:space="preserve"> والحديث 16 من الباب 12 من أبواب قضاء</w:t>
      </w:r>
      <w:r>
        <w:rPr>
          <w:rtl/>
        </w:rPr>
        <w:t xml:space="preserve"> </w:t>
      </w:r>
      <w:r w:rsidRPr="00DF0B31">
        <w:rPr>
          <w:rtl/>
        </w:rPr>
        <w:t>الصلوات.</w:t>
      </w:r>
    </w:p>
    <w:p w:rsidR="00994778" w:rsidRDefault="00994778" w:rsidP="00F03232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الكافي 7</w:t>
      </w:r>
      <w:r w:rsidR="00B46A94">
        <w:rPr>
          <w:rtl/>
        </w:rPr>
        <w:t>:</w:t>
      </w:r>
      <w:r>
        <w:rPr>
          <w:rtl/>
        </w:rPr>
        <w:t xml:space="preserve"> 57 / 4</w:t>
      </w:r>
      <w:r w:rsidR="00B46A94">
        <w:rPr>
          <w:rtl/>
        </w:rPr>
        <w:t>،</w:t>
      </w:r>
      <w:r>
        <w:rPr>
          <w:rtl/>
        </w:rPr>
        <w:t xml:space="preserve"> وأورده في الحديث 4 من الباب 1 من أبواب أحكام الوقوف والصدقات.</w:t>
      </w:r>
    </w:p>
    <w:p w:rsidR="00FB28B4" w:rsidRDefault="00FB28B4" w:rsidP="00FB28B4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والصدقة الجارية تجري من بعده</w:t>
      </w:r>
      <w:r w:rsidR="00B46A94">
        <w:rPr>
          <w:rtl/>
        </w:rPr>
        <w:t>،</w:t>
      </w:r>
      <w:r>
        <w:rPr>
          <w:rtl/>
        </w:rPr>
        <w:t xml:space="preserve"> والولد الطي</w:t>
      </w:r>
      <w:r w:rsidR="00F03232">
        <w:rPr>
          <w:rFonts w:hint="cs"/>
          <w:rtl/>
        </w:rPr>
        <w:t>ّ</w:t>
      </w:r>
      <w:r>
        <w:rPr>
          <w:rtl/>
        </w:rPr>
        <w:t>ب يدعو لوالديه بعد موتهما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ويحج</w:t>
      </w:r>
      <w:r>
        <w:rPr>
          <w:rFonts w:hint="cs"/>
          <w:rtl/>
        </w:rPr>
        <w:t>ّ</w:t>
      </w:r>
      <w:r>
        <w:rPr>
          <w:rtl/>
        </w:rPr>
        <w:t xml:space="preserve"> ويتصد</w:t>
      </w:r>
      <w:r>
        <w:rPr>
          <w:rFonts w:hint="cs"/>
          <w:rtl/>
        </w:rPr>
        <w:t>ّ</w:t>
      </w:r>
      <w:r>
        <w:rPr>
          <w:rtl/>
        </w:rPr>
        <w:t>ق ويعتق عنهما</w:t>
      </w:r>
      <w:r w:rsidR="00B46A94">
        <w:rPr>
          <w:rtl/>
        </w:rPr>
        <w:t>،</w:t>
      </w:r>
      <w:r>
        <w:rPr>
          <w:rtl/>
        </w:rPr>
        <w:t xml:space="preserve"> ويصل</w:t>
      </w:r>
      <w:r>
        <w:rPr>
          <w:rFonts w:hint="cs"/>
          <w:rtl/>
        </w:rPr>
        <w:t>ّ</w:t>
      </w:r>
      <w:r>
        <w:rPr>
          <w:rtl/>
        </w:rPr>
        <w:t>ي ويصوم عنهما</w:t>
      </w:r>
      <w:r w:rsidR="00B46A94">
        <w:rPr>
          <w:rtl/>
        </w:rPr>
        <w:t>،</w:t>
      </w:r>
      <w:r>
        <w:rPr>
          <w:rtl/>
        </w:rPr>
        <w:t xml:space="preserve"> فقلت</w:t>
      </w:r>
      <w:r w:rsidR="00B46A94">
        <w:rPr>
          <w:rtl/>
        </w:rPr>
        <w:t>:</w:t>
      </w:r>
      <w:r>
        <w:rPr>
          <w:rtl/>
        </w:rPr>
        <w:t xml:space="preserve"> أ</w:t>
      </w:r>
      <w:r>
        <w:rPr>
          <w:rFonts w:hint="cs"/>
          <w:rtl/>
        </w:rPr>
        <w:t>ُ</w:t>
      </w:r>
      <w:r>
        <w:rPr>
          <w:rtl/>
        </w:rPr>
        <w:t>شركهما في</w:t>
      </w:r>
      <w:r w:rsidR="00C05011">
        <w:rPr>
          <w:rtl/>
        </w:rPr>
        <w:t xml:space="preserve"> </w:t>
      </w:r>
      <w:r>
        <w:rPr>
          <w:rtl/>
        </w:rPr>
        <w:t>حج</w:t>
      </w:r>
      <w:r>
        <w:rPr>
          <w:rFonts w:hint="cs"/>
          <w:rtl/>
        </w:rPr>
        <w:t>ّ</w:t>
      </w:r>
      <w:r>
        <w:rPr>
          <w:rtl/>
        </w:rPr>
        <w:t>تي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نعم.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[ 2604 ]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محمّد بن عبد الحميد</w:t>
      </w:r>
      <w:r w:rsidR="00B46A94">
        <w:rPr>
          <w:rtl/>
        </w:rPr>
        <w:t>،</w:t>
      </w:r>
      <w:r>
        <w:rPr>
          <w:rtl/>
        </w:rPr>
        <w:t xml:space="preserve"> عن ابن أبي</w:t>
      </w:r>
      <w:r w:rsidR="00C05011">
        <w:rPr>
          <w:rtl/>
        </w:rPr>
        <w:t xml:space="preserve"> </w:t>
      </w:r>
      <w:r>
        <w:rPr>
          <w:rtl/>
        </w:rPr>
        <w:t>عمير</w:t>
      </w:r>
      <w:r w:rsidR="00B46A94">
        <w:rPr>
          <w:rtl/>
        </w:rPr>
        <w:t>،</w:t>
      </w:r>
      <w:r>
        <w:rPr>
          <w:rtl/>
        </w:rPr>
        <w:t xml:space="preserve"> عن هشام بن الحكم</w:t>
      </w:r>
      <w:r w:rsidR="00B46A94">
        <w:rPr>
          <w:rtl/>
        </w:rPr>
        <w:t>،</w:t>
      </w:r>
      <w:r>
        <w:rPr>
          <w:rtl/>
        </w:rPr>
        <w:t xml:space="preserve"> عن عمر بن يزيد قال</w:t>
      </w:r>
      <w:r w:rsidR="00B46A94">
        <w:rPr>
          <w:rtl/>
        </w:rPr>
        <w:t>:</w:t>
      </w:r>
      <w:r>
        <w:rPr>
          <w:rtl/>
        </w:rPr>
        <w:t xml:space="preserve"> كان أبو عبدالله</w:t>
      </w:r>
      <w:r w:rsidR="00F03232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F03232">
        <w:rPr>
          <w:rFonts w:hint="cs"/>
          <w:rtl/>
        </w:rPr>
        <w:t xml:space="preserve">) </w:t>
      </w:r>
      <w:r>
        <w:rPr>
          <w:rtl/>
        </w:rPr>
        <w:t>يصلي عن ولده كل</w:t>
      </w:r>
      <w:r>
        <w:rPr>
          <w:rFonts w:hint="cs"/>
          <w:rtl/>
        </w:rPr>
        <w:t>ّ</w:t>
      </w:r>
      <w:r>
        <w:rPr>
          <w:rtl/>
        </w:rPr>
        <w:t xml:space="preserve"> ليلة</w:t>
      </w:r>
      <w:r>
        <w:rPr>
          <w:rFonts w:hint="cs"/>
          <w:rtl/>
        </w:rPr>
        <w:t>ٍ</w:t>
      </w:r>
      <w:r>
        <w:rPr>
          <w:rtl/>
        </w:rPr>
        <w:t xml:space="preserve"> ركعتين</w:t>
      </w:r>
      <w:r w:rsidR="00B46A94">
        <w:rPr>
          <w:rtl/>
        </w:rPr>
        <w:t>،</w:t>
      </w:r>
      <w:r>
        <w:rPr>
          <w:rtl/>
        </w:rPr>
        <w:t xml:space="preserve"> وعن والديه في كل</w:t>
      </w:r>
      <w:r>
        <w:rPr>
          <w:rFonts w:hint="cs"/>
          <w:rtl/>
        </w:rPr>
        <w:t>ّ</w:t>
      </w:r>
      <w:r>
        <w:rPr>
          <w:rtl/>
        </w:rPr>
        <w:t xml:space="preserve"> يوم ركعتين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قلت له</w:t>
      </w:r>
      <w:r w:rsidR="00B46A94">
        <w:rPr>
          <w:rtl/>
        </w:rPr>
        <w:t>:</w:t>
      </w:r>
      <w:r>
        <w:rPr>
          <w:rtl/>
        </w:rPr>
        <w:t xml:space="preserve"> جعلت فداك</w:t>
      </w:r>
      <w:r w:rsidR="00B46A94">
        <w:rPr>
          <w:rtl/>
        </w:rPr>
        <w:t>،</w:t>
      </w:r>
      <w:r>
        <w:rPr>
          <w:rtl/>
        </w:rPr>
        <w:t xml:space="preserve"> كيف صار للولد الل</w:t>
      </w:r>
      <w:r>
        <w:rPr>
          <w:rFonts w:hint="cs"/>
          <w:rtl/>
        </w:rPr>
        <w:t>ّ</w:t>
      </w:r>
      <w:r>
        <w:rPr>
          <w:rtl/>
        </w:rPr>
        <w:t>يل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لأن الفراش للولد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وكان يقرأ فيهما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46A94">
        <w:rPr>
          <w:rStyle w:val="libAlaemChar"/>
          <w:rtl/>
        </w:rPr>
        <w:t>(</w:t>
      </w:r>
      <w:r w:rsidRPr="00C22501">
        <w:rPr>
          <w:rFonts w:hint="cs"/>
          <w:rtl/>
        </w:rPr>
        <w:t xml:space="preserve"> </w:t>
      </w:r>
      <w:r w:rsidRPr="00994778">
        <w:rPr>
          <w:rStyle w:val="libAieChar"/>
          <w:rFonts w:hint="cs"/>
          <w:rtl/>
        </w:rPr>
        <w:t>إِنَّا أَنزَلْنَاهُ فِي لَيْلَةِ الْقَدْرِ</w:t>
      </w:r>
      <w:r w:rsidRPr="00C22501">
        <w:rPr>
          <w:rtl/>
        </w:rPr>
        <w:t xml:space="preserve"> </w:t>
      </w:r>
      <w:r w:rsidRPr="00B46A94">
        <w:rPr>
          <w:rStyle w:val="libAlaemChar"/>
          <w:rtl/>
        </w:rPr>
        <w:t>)</w:t>
      </w:r>
      <w:r>
        <w:rPr>
          <w:rtl/>
        </w:rPr>
        <w:t xml:space="preserve"> و</w:t>
      </w:r>
      <w:r>
        <w:rPr>
          <w:rFonts w:hint="cs"/>
          <w:rtl/>
        </w:rPr>
        <w:t xml:space="preserve"> </w:t>
      </w:r>
      <w:r w:rsidRPr="00B46A94">
        <w:rPr>
          <w:rStyle w:val="libAlaemChar"/>
          <w:rtl/>
        </w:rPr>
        <w:t>(</w:t>
      </w:r>
      <w:r w:rsidRPr="00C22501">
        <w:rPr>
          <w:rFonts w:hint="cs"/>
          <w:rtl/>
        </w:rPr>
        <w:t xml:space="preserve"> </w:t>
      </w:r>
      <w:r w:rsidRPr="00994778">
        <w:rPr>
          <w:rStyle w:val="libAieChar"/>
          <w:rFonts w:hint="cs"/>
          <w:rtl/>
        </w:rPr>
        <w:t>إِنَّا أَعْطَيْنَاكَ</w:t>
      </w:r>
      <w:r w:rsidR="00C05011">
        <w:rPr>
          <w:rStyle w:val="libAieChar"/>
          <w:rFonts w:hint="cs"/>
          <w:rtl/>
        </w:rPr>
        <w:t xml:space="preserve"> </w:t>
      </w:r>
      <w:r w:rsidRPr="00994778">
        <w:rPr>
          <w:rStyle w:val="libAieChar"/>
          <w:rFonts w:hint="cs"/>
          <w:rtl/>
        </w:rPr>
        <w:t>الْكَوْثَرَ</w:t>
      </w:r>
      <w:r w:rsidRPr="00C22501">
        <w:rPr>
          <w:rFonts w:hint="cs"/>
          <w:rtl/>
        </w:rPr>
        <w:t xml:space="preserve"> </w:t>
      </w:r>
      <w:r w:rsidRPr="00B46A94">
        <w:rPr>
          <w:rStyle w:val="libAlaemChar"/>
          <w:rtl/>
        </w:rPr>
        <w:t>)</w:t>
      </w:r>
      <w:r>
        <w:rPr>
          <w:rtl/>
        </w:rPr>
        <w:t>.</w:t>
      </w:r>
    </w:p>
    <w:p w:rsidR="00994778" w:rsidRDefault="00994778" w:rsidP="00F03232">
      <w:pPr>
        <w:pStyle w:val="libNormal"/>
        <w:rPr>
          <w:rtl/>
        </w:rPr>
      </w:pPr>
      <w:r w:rsidRPr="00C05011">
        <w:rPr>
          <w:rStyle w:val="libNormalChar"/>
          <w:rtl/>
        </w:rPr>
        <w:t>[ 2605 ]</w:t>
      </w:r>
      <w:r>
        <w:rPr>
          <w:rtl/>
        </w:rPr>
        <w:t xml:space="preserve"> 8</w:t>
      </w:r>
      <w:r w:rsidR="00C05011">
        <w:rPr>
          <w:rFonts w:hint="cs"/>
          <w:rtl/>
        </w:rPr>
        <w:t xml:space="preserve"> - </w:t>
      </w:r>
      <w:r>
        <w:rPr>
          <w:rtl/>
        </w:rPr>
        <w:t>أحمد بن أبي عبدالله البرقي في ( المحاسن ) عن أبيه</w:t>
      </w:r>
      <w:r w:rsidR="00B46A94">
        <w:rPr>
          <w:rtl/>
        </w:rPr>
        <w:t>،</w:t>
      </w:r>
      <w:r>
        <w:rPr>
          <w:rtl/>
        </w:rPr>
        <w:t xml:space="preserve"> عن أبان بن</w:t>
      </w:r>
      <w:r w:rsidR="00C05011">
        <w:rPr>
          <w:rtl/>
        </w:rPr>
        <w:t xml:space="preserve"> </w:t>
      </w:r>
      <w:r>
        <w:rPr>
          <w:rtl/>
        </w:rPr>
        <w:t>عثمان</w:t>
      </w:r>
      <w:r w:rsidR="00B46A94">
        <w:rPr>
          <w:rtl/>
        </w:rPr>
        <w:t>،</w:t>
      </w:r>
      <w:r>
        <w:rPr>
          <w:rtl/>
        </w:rPr>
        <w:t xml:space="preserve"> عن معاوية بن عم</w:t>
      </w:r>
      <w:r>
        <w:rPr>
          <w:rFonts w:hint="cs"/>
          <w:rtl/>
        </w:rPr>
        <w:t>ّ</w:t>
      </w:r>
      <w:r>
        <w:rPr>
          <w:rtl/>
        </w:rPr>
        <w:t>ار قال</w:t>
      </w:r>
      <w:r w:rsidR="00B46A94">
        <w:rPr>
          <w:rtl/>
        </w:rPr>
        <w:t>:</w:t>
      </w:r>
      <w:r>
        <w:rPr>
          <w:rtl/>
        </w:rPr>
        <w:t xml:space="preserve"> قلت لأبي عبدالله</w:t>
      </w:r>
      <w:r w:rsidR="00F03232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F03232">
        <w:rPr>
          <w:rFonts w:hint="cs"/>
          <w:rtl/>
        </w:rPr>
        <w:t xml:space="preserve"> ) :</w:t>
      </w:r>
      <w:r>
        <w:rPr>
          <w:rtl/>
        </w:rPr>
        <w:t xml:space="preserve"> أي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شيء يلحق الرجل بعد موته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يلحقه الحج</w:t>
      </w:r>
      <w:r>
        <w:rPr>
          <w:rFonts w:hint="cs"/>
          <w:rtl/>
        </w:rPr>
        <w:t>ّ</w:t>
      </w:r>
      <w:r>
        <w:rPr>
          <w:rtl/>
        </w:rPr>
        <w:t xml:space="preserve"> عنه</w:t>
      </w:r>
      <w:r w:rsidR="00B46A94">
        <w:rPr>
          <w:rtl/>
        </w:rPr>
        <w:t>،</w:t>
      </w:r>
      <w:r>
        <w:rPr>
          <w:rtl/>
        </w:rPr>
        <w:t xml:space="preserve"> والصدقة عنه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والصوم عنه.</w:t>
      </w:r>
    </w:p>
    <w:p w:rsidR="00994778" w:rsidRDefault="00994778" w:rsidP="00F03232">
      <w:pPr>
        <w:pStyle w:val="libNormal"/>
        <w:rPr>
          <w:rtl/>
        </w:rPr>
      </w:pPr>
      <w:r w:rsidRPr="00C05011">
        <w:rPr>
          <w:rStyle w:val="libNormalChar"/>
          <w:rtl/>
        </w:rPr>
        <w:t>[ 2606 ]</w:t>
      </w:r>
      <w:r>
        <w:rPr>
          <w:rtl/>
        </w:rPr>
        <w:t xml:space="preserve"> 9</w:t>
      </w:r>
      <w:r w:rsidR="00C05011">
        <w:rPr>
          <w:rFonts w:hint="cs"/>
          <w:rtl/>
        </w:rPr>
        <w:t xml:space="preserve"> - </w:t>
      </w:r>
      <w:r>
        <w:rPr>
          <w:rtl/>
        </w:rPr>
        <w:t>ور</w:t>
      </w:r>
      <w:r>
        <w:rPr>
          <w:rFonts w:hint="cs"/>
          <w:rtl/>
        </w:rPr>
        <w:t>ّ</w:t>
      </w:r>
      <w:r>
        <w:rPr>
          <w:rtl/>
        </w:rPr>
        <w:t>ام بن أبي فراس في كتابه قال</w:t>
      </w:r>
      <w:r w:rsidR="00B46A94">
        <w:rPr>
          <w:rtl/>
        </w:rPr>
        <w:t>:</w:t>
      </w:r>
      <w:r>
        <w:rPr>
          <w:rtl/>
        </w:rPr>
        <w:t xml:space="preserve"> قال </w:t>
      </w:r>
      <w:r w:rsidR="00F03232">
        <w:rPr>
          <w:rFonts w:hint="cs"/>
          <w:rtl/>
        </w:rPr>
        <w:t>(</w:t>
      </w:r>
      <w:r w:rsidR="00F03232">
        <w:rPr>
          <w:rtl/>
        </w:rPr>
        <w:t xml:space="preserve"> </w:t>
      </w:r>
      <w:r w:rsidR="00F03232" w:rsidRPr="00B46A94">
        <w:rPr>
          <w:rStyle w:val="libAlaemChar"/>
          <w:rFonts w:hint="cs"/>
          <w:rtl/>
        </w:rPr>
        <w:t>عليه‌السلام</w:t>
      </w:r>
      <w:r w:rsidR="00F03232">
        <w:rPr>
          <w:rFonts w:hint="cs"/>
          <w:rtl/>
        </w:rPr>
        <w:t xml:space="preserve"> ) </w:t>
      </w:r>
      <w:r w:rsidR="00B46A94">
        <w:rPr>
          <w:rtl/>
        </w:rPr>
        <w:t>:</w:t>
      </w:r>
      <w:r>
        <w:rPr>
          <w:rtl/>
        </w:rPr>
        <w:t xml:space="preserve"> إذا</w:t>
      </w:r>
      <w:r w:rsidR="00C05011">
        <w:rPr>
          <w:rtl/>
        </w:rPr>
        <w:t xml:space="preserve"> </w:t>
      </w:r>
      <w:r>
        <w:rPr>
          <w:rtl/>
        </w:rPr>
        <w:t>تصد</w:t>
      </w:r>
      <w:r>
        <w:rPr>
          <w:rFonts w:hint="cs"/>
          <w:rtl/>
        </w:rPr>
        <w:t>ّ</w:t>
      </w:r>
      <w:r>
        <w:rPr>
          <w:rtl/>
        </w:rPr>
        <w:t>ق الرجل بني</w:t>
      </w:r>
      <w:r>
        <w:rPr>
          <w:rFonts w:hint="cs"/>
          <w:rtl/>
        </w:rPr>
        <w:t>ّ</w:t>
      </w:r>
      <w:r>
        <w:rPr>
          <w:rtl/>
        </w:rPr>
        <w:t>ة المي</w:t>
      </w:r>
      <w:r>
        <w:rPr>
          <w:rFonts w:hint="cs"/>
          <w:rtl/>
        </w:rPr>
        <w:t>ّ</w:t>
      </w:r>
      <w:r>
        <w:rPr>
          <w:rtl/>
        </w:rPr>
        <w:t xml:space="preserve">ت أمر الله جبرئيل أن يحمل إلى قبره سبعين </w:t>
      </w:r>
      <w:r>
        <w:rPr>
          <w:rFonts w:hint="cs"/>
          <w:rtl/>
        </w:rPr>
        <w:t>أ</w:t>
      </w:r>
      <w:r>
        <w:rPr>
          <w:rtl/>
        </w:rPr>
        <w:t>لف ملك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في يد كل</w:t>
      </w:r>
      <w:r>
        <w:rPr>
          <w:rFonts w:hint="cs"/>
          <w:rtl/>
        </w:rPr>
        <w:t>ّ</w:t>
      </w:r>
      <w:r>
        <w:rPr>
          <w:rtl/>
        </w:rPr>
        <w:t xml:space="preserve"> ملك طبق</w:t>
      </w:r>
      <w:r w:rsidR="00B46A94">
        <w:rPr>
          <w:rtl/>
        </w:rPr>
        <w:t>،</w:t>
      </w:r>
      <w:r>
        <w:rPr>
          <w:rtl/>
        </w:rPr>
        <w:t xml:space="preserve"> فيحملون إلى قبره</w:t>
      </w:r>
      <w:r w:rsidR="00B46A94">
        <w:rPr>
          <w:rtl/>
        </w:rPr>
        <w:t>،</w:t>
      </w:r>
      <w:r>
        <w:rPr>
          <w:rtl/>
        </w:rPr>
        <w:t xml:space="preserve"> ويقولون</w:t>
      </w:r>
      <w:r w:rsidR="00B46A94">
        <w:rPr>
          <w:rtl/>
        </w:rPr>
        <w:t>:</w:t>
      </w:r>
      <w:r>
        <w:rPr>
          <w:rtl/>
        </w:rPr>
        <w:t xml:space="preserve"> السلام عليك يا ولي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الله</w:t>
      </w:r>
      <w:r w:rsidR="00B46A94">
        <w:rPr>
          <w:rtl/>
        </w:rPr>
        <w:t>،</w:t>
      </w:r>
      <w:r>
        <w:rPr>
          <w:rtl/>
        </w:rPr>
        <w:t xml:space="preserve"> هذه هدي</w:t>
      </w:r>
      <w:r>
        <w:rPr>
          <w:rFonts w:hint="cs"/>
          <w:rtl/>
        </w:rPr>
        <w:t>ّ</w:t>
      </w:r>
      <w:r>
        <w:rPr>
          <w:rtl/>
        </w:rPr>
        <w:t>ة فلان إبن فلان إليك</w:t>
      </w:r>
      <w:r w:rsidR="00B46A94">
        <w:rPr>
          <w:rtl/>
        </w:rPr>
        <w:t>،</w:t>
      </w:r>
      <w:r>
        <w:rPr>
          <w:rtl/>
        </w:rPr>
        <w:t xml:space="preserve"> فيتل</w:t>
      </w:r>
      <w:r>
        <w:rPr>
          <w:rFonts w:hint="cs"/>
          <w:rtl/>
        </w:rPr>
        <w:t>أ</w:t>
      </w:r>
      <w:r>
        <w:rPr>
          <w:rtl/>
        </w:rPr>
        <w:t>لأ قبره</w:t>
      </w:r>
      <w:r w:rsidR="00B46A94">
        <w:rPr>
          <w:rtl/>
        </w:rPr>
        <w:t>،</w:t>
      </w:r>
      <w:r>
        <w:rPr>
          <w:rtl/>
        </w:rPr>
        <w:t xml:space="preserve"> وأعطاه الله </w:t>
      </w:r>
      <w:r>
        <w:rPr>
          <w:rFonts w:hint="cs"/>
          <w:rtl/>
        </w:rPr>
        <w:t>أ</w:t>
      </w:r>
      <w:r>
        <w:rPr>
          <w:rtl/>
        </w:rPr>
        <w:t>لف مدينة في</w:t>
      </w:r>
      <w:r w:rsidR="00C05011">
        <w:rPr>
          <w:rtl/>
        </w:rPr>
        <w:t xml:space="preserve"> </w:t>
      </w:r>
      <w:r>
        <w:rPr>
          <w:rtl/>
        </w:rPr>
        <w:t>الجن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،</w:t>
      </w:r>
      <w:r>
        <w:rPr>
          <w:rtl/>
        </w:rPr>
        <w:t xml:space="preserve"> وزو</w:t>
      </w:r>
      <w:r>
        <w:rPr>
          <w:rFonts w:hint="cs"/>
          <w:rtl/>
        </w:rPr>
        <w:t>ّ</w:t>
      </w:r>
      <w:r>
        <w:rPr>
          <w:rtl/>
        </w:rPr>
        <w:t xml:space="preserve">جه </w:t>
      </w:r>
      <w:r>
        <w:rPr>
          <w:rFonts w:hint="cs"/>
          <w:rtl/>
        </w:rPr>
        <w:t>أ</w:t>
      </w:r>
      <w:r>
        <w:rPr>
          <w:rtl/>
        </w:rPr>
        <w:t>لف حوراء</w:t>
      </w:r>
      <w:r w:rsidR="00B46A94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أ</w:t>
      </w:r>
      <w:r>
        <w:rPr>
          <w:rtl/>
        </w:rPr>
        <w:t xml:space="preserve">لبسه </w:t>
      </w:r>
      <w:r>
        <w:rPr>
          <w:rFonts w:hint="cs"/>
          <w:rtl/>
        </w:rPr>
        <w:t>أ</w:t>
      </w:r>
      <w:r>
        <w:rPr>
          <w:rtl/>
        </w:rPr>
        <w:t>لف حل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،</w:t>
      </w:r>
      <w:r>
        <w:rPr>
          <w:rtl/>
        </w:rPr>
        <w:t xml:space="preserve"> وقضى له </w:t>
      </w:r>
      <w:r>
        <w:rPr>
          <w:rFonts w:hint="cs"/>
          <w:rtl/>
        </w:rPr>
        <w:t>أ</w:t>
      </w:r>
      <w:r>
        <w:rPr>
          <w:rtl/>
        </w:rPr>
        <w:t>لف حاجة.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ذلك في قضاء الصلوات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والحج </w:t>
      </w:r>
      <w:r w:rsidRPr="00994778">
        <w:rPr>
          <w:rStyle w:val="libFootnotenumChar"/>
          <w:rtl/>
        </w:rPr>
        <w:t>(2)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والوقف </w:t>
      </w:r>
      <w:r w:rsidRPr="00994778">
        <w:rPr>
          <w:rStyle w:val="libFootnotenumChar"/>
          <w:rtl/>
        </w:rPr>
        <w:t>(3)</w:t>
      </w:r>
      <w:r w:rsidR="00B46A94">
        <w:rPr>
          <w:rtl/>
        </w:rPr>
        <w:t>،</w:t>
      </w:r>
      <w:r>
        <w:rPr>
          <w:rtl/>
        </w:rPr>
        <w:t xml:space="preserve"> وغير ذلك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(4)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F03232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467 / 1533.</w:t>
      </w:r>
    </w:p>
    <w:p w:rsidR="00994778" w:rsidRDefault="00994778" w:rsidP="00F03232">
      <w:pPr>
        <w:pStyle w:val="libFootnote0"/>
        <w:rPr>
          <w:rtl/>
        </w:rPr>
      </w:pPr>
      <w:r>
        <w:rPr>
          <w:rtl/>
        </w:rPr>
        <w:t>8</w:t>
      </w:r>
      <w:r w:rsidR="00C05011">
        <w:rPr>
          <w:rtl/>
        </w:rPr>
        <w:t xml:space="preserve"> - </w:t>
      </w:r>
      <w:r>
        <w:rPr>
          <w:rtl/>
        </w:rPr>
        <w:t>المحاسن</w:t>
      </w:r>
      <w:r w:rsidR="00B46A94">
        <w:rPr>
          <w:rtl/>
        </w:rPr>
        <w:t>:</w:t>
      </w:r>
      <w:r>
        <w:rPr>
          <w:rtl/>
        </w:rPr>
        <w:t xml:space="preserve"> 72 / 152.</w:t>
      </w:r>
    </w:p>
    <w:p w:rsidR="00994778" w:rsidRDefault="00994778" w:rsidP="00F03232">
      <w:pPr>
        <w:pStyle w:val="libFootnote0"/>
        <w:rPr>
          <w:rtl/>
        </w:rPr>
      </w:pPr>
      <w:r>
        <w:rPr>
          <w:rtl/>
        </w:rPr>
        <w:t>9</w:t>
      </w:r>
      <w:r w:rsidR="00C05011">
        <w:rPr>
          <w:rtl/>
        </w:rPr>
        <w:t xml:space="preserve"> - </w:t>
      </w:r>
      <w:r>
        <w:rPr>
          <w:rtl/>
        </w:rPr>
        <w:t>مجموعة ورام</w:t>
      </w:r>
      <w:r w:rsidR="00B46A94">
        <w:rPr>
          <w:rtl/>
        </w:rPr>
        <w:t>،</w:t>
      </w:r>
      <w:r>
        <w:rPr>
          <w:rtl/>
        </w:rPr>
        <w:t xml:space="preserve"> وعنه في البحار 82</w:t>
      </w:r>
      <w:r w:rsidR="00B46A94">
        <w:rPr>
          <w:rtl/>
        </w:rPr>
        <w:t>:</w:t>
      </w:r>
      <w:r>
        <w:rPr>
          <w:rtl/>
        </w:rPr>
        <w:t xml:space="preserve"> 63 / 7.</w:t>
      </w:r>
    </w:p>
    <w:p w:rsidR="00F03232" w:rsidRDefault="00F03232" w:rsidP="00F03232">
      <w:pPr>
        <w:pStyle w:val="libFootnote0"/>
        <w:rPr>
          <w:rtl/>
        </w:rPr>
      </w:pPr>
      <w:r w:rsidRPr="002E2C3C">
        <w:rPr>
          <w:rtl/>
        </w:rPr>
        <w:t>(1) يأتي في الأبواب 40 إلى</w:t>
      </w:r>
      <w:r w:rsidRPr="002E2C3C">
        <w:rPr>
          <w:rFonts w:hint="cs"/>
          <w:rtl/>
        </w:rPr>
        <w:t>ٰ</w:t>
      </w:r>
      <w:r w:rsidRPr="002E2C3C">
        <w:rPr>
          <w:rtl/>
        </w:rPr>
        <w:t xml:space="preserve"> 45 من أبواب كتاب الدعاء</w:t>
      </w:r>
      <w:r>
        <w:rPr>
          <w:rtl/>
        </w:rPr>
        <w:t>،</w:t>
      </w:r>
      <w:r w:rsidRPr="002E2C3C">
        <w:rPr>
          <w:rtl/>
        </w:rPr>
        <w:t xml:space="preserve"> وفي الباب 12 من أبواب قضاء</w:t>
      </w:r>
      <w:r>
        <w:rPr>
          <w:rtl/>
        </w:rPr>
        <w:t xml:space="preserve"> </w:t>
      </w:r>
      <w:r w:rsidRPr="002E2C3C">
        <w:rPr>
          <w:rtl/>
        </w:rPr>
        <w:t>الصلوات.</w:t>
      </w:r>
    </w:p>
    <w:p w:rsidR="00994778" w:rsidRPr="001178D2" w:rsidRDefault="00994778" w:rsidP="00F03232">
      <w:pPr>
        <w:pStyle w:val="libFootnote0"/>
        <w:rPr>
          <w:rtl/>
        </w:rPr>
      </w:pPr>
      <w:r w:rsidRPr="001178D2">
        <w:rPr>
          <w:rtl/>
        </w:rPr>
        <w:t>(2) يأتي في الأبواب 28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1178D2">
        <w:rPr>
          <w:rtl/>
        </w:rPr>
        <w:t>30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1178D2">
        <w:rPr>
          <w:rtl/>
        </w:rPr>
        <w:t>31 من</w:t>
      </w:r>
      <w:r>
        <w:rPr>
          <w:rtl/>
        </w:rPr>
        <w:t xml:space="preserve"> أبواب </w:t>
      </w:r>
      <w:r w:rsidRPr="001178D2">
        <w:rPr>
          <w:rtl/>
        </w:rPr>
        <w:t>النيابة في الحج.</w:t>
      </w:r>
    </w:p>
    <w:p w:rsidR="00C05011" w:rsidRDefault="00994778" w:rsidP="00F03232">
      <w:pPr>
        <w:pStyle w:val="libFootnote0"/>
        <w:rPr>
          <w:rtl/>
        </w:rPr>
      </w:pPr>
      <w:r w:rsidRPr="001178D2">
        <w:rPr>
          <w:rtl/>
        </w:rPr>
        <w:t>(3) يأتي في الأبواب 1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1178D2">
        <w:rPr>
          <w:rtl/>
        </w:rPr>
        <w:t>2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1178D2">
        <w:rPr>
          <w:rtl/>
        </w:rPr>
        <w:t>3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1178D2">
        <w:rPr>
          <w:rtl/>
        </w:rPr>
        <w:t>4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1178D2">
        <w:rPr>
          <w:rtl/>
        </w:rPr>
        <w:t>7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1178D2">
        <w:rPr>
          <w:rtl/>
        </w:rPr>
        <w:t>9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1178D2">
        <w:rPr>
          <w:rtl/>
        </w:rPr>
        <w:t>10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1178D2">
        <w:rPr>
          <w:rtl/>
        </w:rPr>
        <w:t>11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1178D2">
        <w:rPr>
          <w:rtl/>
        </w:rPr>
        <w:t>12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1178D2">
        <w:rPr>
          <w:rtl/>
        </w:rPr>
        <w:t>13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1178D2">
        <w:rPr>
          <w:rtl/>
        </w:rPr>
        <w:t>15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1178D2">
        <w:rPr>
          <w:rtl/>
        </w:rPr>
        <w:t>16</w:t>
      </w:r>
      <w:r w:rsidR="00B46A94">
        <w:rPr>
          <w:rtl/>
        </w:rPr>
        <w:t>،</w:t>
      </w:r>
      <w:r>
        <w:rPr>
          <w:rtl/>
        </w:rPr>
        <w:t xml:space="preserve"> 17 من</w:t>
      </w:r>
      <w:r w:rsidR="001F2071">
        <w:rPr>
          <w:rFonts w:hint="cs"/>
          <w:rtl/>
        </w:rPr>
        <w:t xml:space="preserve"> =</w:t>
      </w:r>
    </w:p>
    <w:p w:rsidR="00FB28B4" w:rsidRDefault="00FB28B4" w:rsidP="00FB28B4">
      <w:pPr>
        <w:pStyle w:val="libNormal"/>
        <w:rPr>
          <w:rtl/>
        </w:rPr>
      </w:pPr>
      <w:bookmarkStart w:id="1152" w:name="_Toc273006839"/>
      <w:bookmarkStart w:id="1153" w:name="_Toc299641736"/>
      <w:bookmarkStart w:id="1154" w:name="_Toc370809615"/>
      <w:r>
        <w:rPr>
          <w:rtl/>
        </w:rPr>
        <w:br w:type="page"/>
      </w:r>
    </w:p>
    <w:p w:rsidR="00994778" w:rsidRDefault="00994778" w:rsidP="00C05011">
      <w:pPr>
        <w:pStyle w:val="Heading2Center"/>
        <w:rPr>
          <w:rtl/>
        </w:rPr>
      </w:pPr>
      <w:bookmarkStart w:id="1155" w:name="_Toc251950067"/>
      <w:r w:rsidRPr="002E2C3C">
        <w:rPr>
          <w:rtl/>
        </w:rPr>
        <w:lastRenderedPageBreak/>
        <w:t>29</w:t>
      </w:r>
      <w:r w:rsidR="00C05011">
        <w:rPr>
          <w:rtl/>
        </w:rPr>
        <w:t xml:space="preserve"> - </w:t>
      </w:r>
      <w:r w:rsidRPr="002E2C3C">
        <w:rPr>
          <w:rtl/>
        </w:rPr>
        <w:t>باب وجوب الوصي</w:t>
      </w:r>
      <w:r>
        <w:rPr>
          <w:rFonts w:hint="cs"/>
          <w:rtl/>
        </w:rPr>
        <w:t>ّ</w:t>
      </w:r>
      <w:r w:rsidRPr="002E2C3C">
        <w:rPr>
          <w:rtl/>
        </w:rPr>
        <w:t>ة على من عليه حق</w:t>
      </w:r>
      <w:r>
        <w:rPr>
          <w:rFonts w:hint="cs"/>
          <w:rtl/>
        </w:rPr>
        <w:t>ّ</w:t>
      </w:r>
      <w:r w:rsidRPr="002E2C3C">
        <w:rPr>
          <w:rtl/>
        </w:rPr>
        <w:t xml:space="preserve"> أو له</w:t>
      </w:r>
      <w:r w:rsidR="00B46A94">
        <w:rPr>
          <w:rtl/>
        </w:rPr>
        <w:t>،</w:t>
      </w:r>
      <w:r w:rsidRPr="002E2C3C">
        <w:rPr>
          <w:rtl/>
        </w:rPr>
        <w:t xml:space="preserve"> واستحبابها</w:t>
      </w:r>
      <w:bookmarkStart w:id="1156" w:name="_Toc273006840"/>
      <w:bookmarkStart w:id="1157" w:name="_Toc299641737"/>
      <w:bookmarkEnd w:id="1152"/>
      <w:bookmarkEnd w:id="1153"/>
      <w:r>
        <w:rPr>
          <w:rFonts w:hint="cs"/>
          <w:rtl/>
        </w:rPr>
        <w:t xml:space="preserve"> </w:t>
      </w:r>
      <w:r>
        <w:rPr>
          <w:rtl/>
        </w:rPr>
        <w:t>لغيره.</w:t>
      </w:r>
      <w:bookmarkEnd w:id="1154"/>
      <w:bookmarkEnd w:id="1155"/>
      <w:bookmarkEnd w:id="1156"/>
      <w:bookmarkEnd w:id="1157"/>
    </w:p>
    <w:p w:rsidR="00994778" w:rsidRDefault="00994778" w:rsidP="001F2071">
      <w:pPr>
        <w:pStyle w:val="libNormal"/>
        <w:rPr>
          <w:rtl/>
        </w:rPr>
      </w:pPr>
      <w:r w:rsidRPr="00C05011">
        <w:rPr>
          <w:rStyle w:val="libNormalChar"/>
          <w:rtl/>
        </w:rPr>
        <w:t>[ 2607 ]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بإسناده عن محمّد بن أبي عمير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حم</w:t>
      </w:r>
      <w:r>
        <w:rPr>
          <w:rFonts w:hint="cs"/>
          <w:rtl/>
        </w:rPr>
        <w:t>ّ</w:t>
      </w:r>
      <w:r>
        <w:rPr>
          <w:rtl/>
        </w:rPr>
        <w:t>اد بن عثمان قال</w:t>
      </w:r>
      <w:r w:rsidR="00B46A94">
        <w:rPr>
          <w:rtl/>
        </w:rPr>
        <w:t>:</w:t>
      </w:r>
      <w:r>
        <w:rPr>
          <w:rtl/>
        </w:rPr>
        <w:t xml:space="preserve"> قال أبو عبدالله</w:t>
      </w:r>
      <w:r w:rsidR="001F2071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1F2071">
        <w:rPr>
          <w:rFonts w:hint="cs"/>
          <w:rtl/>
        </w:rPr>
        <w:t xml:space="preserve"> ) :</w:t>
      </w:r>
      <w:r>
        <w:rPr>
          <w:rtl/>
        </w:rPr>
        <w:t xml:space="preserve"> ما من مي</w:t>
      </w:r>
      <w:r>
        <w:rPr>
          <w:rFonts w:hint="cs"/>
          <w:rtl/>
        </w:rPr>
        <w:t>ّ</w:t>
      </w:r>
      <w:r>
        <w:rPr>
          <w:rtl/>
        </w:rPr>
        <w:t>ت تحضره</w:t>
      </w:r>
      <w:r w:rsidR="00C05011">
        <w:rPr>
          <w:rtl/>
        </w:rPr>
        <w:t xml:space="preserve"> </w:t>
      </w:r>
      <w:r>
        <w:rPr>
          <w:rtl/>
        </w:rPr>
        <w:t xml:space="preserve">الوفاة </w:t>
      </w:r>
      <w:r w:rsidR="00C07020">
        <w:rPr>
          <w:rtl/>
        </w:rPr>
        <w:t xml:space="preserve">إلّا </w:t>
      </w:r>
      <w:r>
        <w:rPr>
          <w:rtl/>
        </w:rPr>
        <w:t>رد</w:t>
      </w:r>
      <w:r>
        <w:rPr>
          <w:rFonts w:hint="cs"/>
          <w:rtl/>
        </w:rPr>
        <w:t>ّ</w:t>
      </w:r>
      <w:r>
        <w:rPr>
          <w:rtl/>
        </w:rPr>
        <w:t xml:space="preserve"> الله عليه من بصره وسمعه وعقله للوصي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،</w:t>
      </w:r>
      <w:r>
        <w:rPr>
          <w:rtl/>
        </w:rPr>
        <w:t xml:space="preserve"> أخذ الوصي</w:t>
      </w:r>
      <w:r>
        <w:rPr>
          <w:rFonts w:hint="cs"/>
          <w:rtl/>
        </w:rPr>
        <w:t>ّ</w:t>
      </w:r>
      <w:r>
        <w:rPr>
          <w:rtl/>
        </w:rPr>
        <w:t>ة أو ترك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وهي الراحة التي يقال لها</w:t>
      </w:r>
      <w:r w:rsidR="00B46A94">
        <w:rPr>
          <w:rtl/>
        </w:rPr>
        <w:t>:</w:t>
      </w:r>
      <w:r>
        <w:rPr>
          <w:rtl/>
        </w:rPr>
        <w:t xml:space="preserve"> راحة الموت</w:t>
      </w:r>
      <w:r w:rsidR="00B46A94">
        <w:rPr>
          <w:rtl/>
        </w:rPr>
        <w:t>،</w:t>
      </w:r>
      <w:r>
        <w:rPr>
          <w:rtl/>
        </w:rPr>
        <w:t xml:space="preserve"> فهي حق</w:t>
      </w:r>
      <w:r>
        <w:rPr>
          <w:rFonts w:hint="cs"/>
          <w:rtl/>
        </w:rPr>
        <w:t>ّ</w:t>
      </w:r>
      <w:r>
        <w:rPr>
          <w:rtl/>
        </w:rPr>
        <w:t xml:space="preserve"> على كل</w:t>
      </w:r>
      <w:r>
        <w:rPr>
          <w:rFonts w:hint="cs"/>
          <w:rtl/>
        </w:rPr>
        <w:t>ّ</w:t>
      </w:r>
      <w:r>
        <w:rPr>
          <w:rtl/>
        </w:rPr>
        <w:t xml:space="preserve"> مسلم.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أيضاً مرسلاً إلى قوله</w:t>
      </w:r>
      <w:r w:rsidR="00B46A94">
        <w:rPr>
          <w:rtl/>
        </w:rPr>
        <w:t>:</w:t>
      </w:r>
      <w:r>
        <w:rPr>
          <w:rtl/>
        </w:rPr>
        <w:t xml:space="preserve"> راحة الموت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1F2071">
      <w:pPr>
        <w:pStyle w:val="libNormal"/>
        <w:rPr>
          <w:rtl/>
        </w:rPr>
      </w:pPr>
      <w:r w:rsidRPr="00C05011">
        <w:rPr>
          <w:rStyle w:val="libNormalChar"/>
          <w:rtl/>
        </w:rPr>
        <w:t>[ 2608 ]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العلاء</w:t>
      </w:r>
      <w:r w:rsidR="00B46A94">
        <w:rPr>
          <w:rtl/>
        </w:rPr>
        <w:t>،</w:t>
      </w:r>
      <w:r>
        <w:rPr>
          <w:rtl/>
        </w:rPr>
        <w:t xml:space="preserve"> عن محمّد بن مسلم قال</w:t>
      </w:r>
      <w:r w:rsidR="00B46A94">
        <w:rPr>
          <w:rtl/>
        </w:rPr>
        <w:t>:</w:t>
      </w:r>
      <w:r>
        <w:rPr>
          <w:rtl/>
        </w:rPr>
        <w:t xml:space="preserve"> قال أبو جعفر</w:t>
      </w:r>
      <w:r w:rsidR="00C05011">
        <w:rPr>
          <w:rtl/>
        </w:rPr>
        <w:t xml:space="preserve"> </w:t>
      </w:r>
      <w:r w:rsidR="001F2071">
        <w:rPr>
          <w:rFonts w:hint="cs"/>
          <w:rtl/>
        </w:rPr>
        <w:t>(</w:t>
      </w:r>
      <w:r w:rsidR="001F2071">
        <w:rPr>
          <w:rtl/>
        </w:rPr>
        <w:t xml:space="preserve"> </w:t>
      </w:r>
      <w:r w:rsidR="001F2071" w:rsidRPr="00B46A94">
        <w:rPr>
          <w:rStyle w:val="libAlaemChar"/>
          <w:rFonts w:hint="cs"/>
          <w:rtl/>
        </w:rPr>
        <w:t>عليه‌السلام</w:t>
      </w:r>
      <w:r w:rsidR="001F2071">
        <w:rPr>
          <w:rFonts w:hint="cs"/>
          <w:rtl/>
        </w:rPr>
        <w:t xml:space="preserve"> ) </w:t>
      </w:r>
      <w:r w:rsidR="00B46A94">
        <w:rPr>
          <w:rtl/>
        </w:rPr>
        <w:t>:</w:t>
      </w:r>
      <w:r>
        <w:rPr>
          <w:rtl/>
        </w:rPr>
        <w:t xml:space="preserve"> الوصي</w:t>
      </w:r>
      <w:r>
        <w:rPr>
          <w:rFonts w:hint="cs"/>
          <w:rtl/>
        </w:rPr>
        <w:t>ّ</w:t>
      </w:r>
      <w:r>
        <w:rPr>
          <w:rtl/>
        </w:rPr>
        <w:t>ة حق</w:t>
      </w:r>
      <w:r>
        <w:rPr>
          <w:rFonts w:hint="cs"/>
          <w:rtl/>
        </w:rPr>
        <w:t>ّ</w:t>
      </w:r>
      <w:r w:rsidR="00B46A94">
        <w:rPr>
          <w:rtl/>
        </w:rPr>
        <w:t>،</w:t>
      </w:r>
      <w:r>
        <w:rPr>
          <w:rtl/>
        </w:rPr>
        <w:t xml:space="preserve"> وقد أوصى رسول الله</w:t>
      </w:r>
      <w:r w:rsidR="001F2071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1F2071">
        <w:rPr>
          <w:rFonts w:hint="cs"/>
          <w:rtl/>
        </w:rPr>
        <w:t xml:space="preserve"> ) ،</w:t>
      </w:r>
      <w:r w:rsidR="00C05011">
        <w:rPr>
          <w:rtl/>
        </w:rPr>
        <w:t xml:space="preserve"> </w:t>
      </w:r>
      <w:r>
        <w:rPr>
          <w:rtl/>
        </w:rPr>
        <w:t xml:space="preserve">فينبغي للمؤمن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أن يوصي.</w:t>
      </w:r>
    </w:p>
    <w:p w:rsidR="00994778" w:rsidRDefault="00994778" w:rsidP="001F2071">
      <w:pPr>
        <w:pStyle w:val="libNormal"/>
        <w:rPr>
          <w:rtl/>
        </w:rPr>
      </w:pPr>
      <w:r w:rsidRPr="00C05011">
        <w:rPr>
          <w:rStyle w:val="libNormalChar"/>
          <w:rtl/>
        </w:rPr>
        <w:t>[ 2609 ]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محمّد بن الفضيل</w:t>
      </w:r>
      <w:r w:rsidR="00B46A94">
        <w:rPr>
          <w:rtl/>
        </w:rPr>
        <w:t>،</w:t>
      </w:r>
      <w:r>
        <w:rPr>
          <w:rtl/>
        </w:rPr>
        <w:t xml:space="preserve"> عن أبي الصباح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 xml:space="preserve">عبدالله </w:t>
      </w:r>
      <w:r w:rsidR="001F2071">
        <w:rPr>
          <w:rFonts w:hint="cs"/>
          <w:rtl/>
        </w:rPr>
        <w:t>(</w:t>
      </w:r>
      <w:r w:rsidR="001F2071">
        <w:rPr>
          <w:rtl/>
        </w:rPr>
        <w:t xml:space="preserve"> </w:t>
      </w:r>
      <w:r w:rsidR="001F2071" w:rsidRPr="00B46A94">
        <w:rPr>
          <w:rStyle w:val="libAlaemChar"/>
          <w:rFonts w:hint="cs"/>
          <w:rtl/>
        </w:rPr>
        <w:t>عليه‌السلام</w:t>
      </w:r>
      <w:r w:rsidR="001F2071">
        <w:rPr>
          <w:rFonts w:hint="cs"/>
          <w:rtl/>
        </w:rPr>
        <w:t xml:space="preserve"> ) 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سألته عن الوصي</w:t>
      </w:r>
      <w:r>
        <w:rPr>
          <w:rFonts w:hint="cs"/>
          <w:rtl/>
        </w:rPr>
        <w:t>ّ</w:t>
      </w:r>
      <w:r>
        <w:rPr>
          <w:rtl/>
        </w:rPr>
        <w:t>ة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هي حق</w:t>
      </w:r>
      <w:r>
        <w:rPr>
          <w:rFonts w:hint="cs"/>
          <w:rtl/>
        </w:rPr>
        <w:t>ّ</w:t>
      </w:r>
      <w:r>
        <w:rPr>
          <w:rtl/>
        </w:rPr>
        <w:t xml:space="preserve"> على كل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مسلم.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الكليني والشيخ</w:t>
      </w:r>
      <w:r w:rsidR="00B46A94">
        <w:rPr>
          <w:rtl/>
        </w:rPr>
        <w:t>،</w:t>
      </w:r>
      <w:r>
        <w:rPr>
          <w:rtl/>
        </w:rPr>
        <w:t xml:space="preserve"> وكذا كل</w:t>
      </w:r>
      <w:r>
        <w:rPr>
          <w:rFonts w:hint="cs"/>
          <w:rtl/>
        </w:rPr>
        <w:t>ّ</w:t>
      </w:r>
      <w:r>
        <w:rPr>
          <w:rtl/>
        </w:rPr>
        <w:t xml:space="preserve"> ما قبله كما يأتي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ذلك في الوصايا إن شاء الله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F63001" w:rsidRDefault="001F2071" w:rsidP="00994778">
      <w:pPr>
        <w:pStyle w:val="libFootnote0"/>
        <w:rPr>
          <w:rtl/>
        </w:rPr>
      </w:pPr>
      <w:r>
        <w:rPr>
          <w:rFonts w:hint="cs"/>
          <w:rtl/>
        </w:rPr>
        <w:t xml:space="preserve">= </w:t>
      </w:r>
      <w:r w:rsidR="00994778">
        <w:rPr>
          <w:rFonts w:hint="cs"/>
          <w:rtl/>
        </w:rPr>
        <w:t>أ</w:t>
      </w:r>
      <w:r w:rsidR="00994778" w:rsidRPr="00F63001">
        <w:rPr>
          <w:rtl/>
        </w:rPr>
        <w:t>بواب أحكام الوقوف والصدقات</w:t>
      </w:r>
      <w:r w:rsidR="00B46A94">
        <w:rPr>
          <w:rtl/>
        </w:rPr>
        <w:t>،</w:t>
      </w:r>
      <w:r w:rsidR="00994778" w:rsidRPr="00F63001">
        <w:rPr>
          <w:rtl/>
        </w:rPr>
        <w:t xml:space="preserve"> وفي الباب 30 من</w:t>
      </w:r>
      <w:r w:rsidR="00994778">
        <w:rPr>
          <w:rtl/>
        </w:rPr>
        <w:t xml:space="preserve"> أبواب </w:t>
      </w:r>
      <w:r w:rsidR="00994778" w:rsidRPr="00F63001">
        <w:rPr>
          <w:rtl/>
        </w:rPr>
        <w:t>الدين والقرض.</w:t>
      </w:r>
    </w:p>
    <w:p w:rsidR="00994778" w:rsidRPr="001178D2" w:rsidRDefault="00994778" w:rsidP="001F2071">
      <w:pPr>
        <w:pStyle w:val="libFootnote0"/>
        <w:rPr>
          <w:rtl/>
        </w:rPr>
      </w:pPr>
      <w:r w:rsidRPr="001178D2">
        <w:rPr>
          <w:rtl/>
        </w:rPr>
        <w:t>(</w:t>
      </w:r>
      <w:r w:rsidR="001F2071">
        <w:rPr>
          <w:rFonts w:hint="cs"/>
          <w:rtl/>
        </w:rPr>
        <w:t>1</w:t>
      </w:r>
      <w:r w:rsidRPr="001178D2">
        <w:rPr>
          <w:rtl/>
        </w:rPr>
        <w:t>) يأتي في الباب 106 من</w:t>
      </w:r>
      <w:r>
        <w:rPr>
          <w:rtl/>
        </w:rPr>
        <w:t xml:space="preserve"> أبواب </w:t>
      </w:r>
      <w:r w:rsidRPr="001178D2">
        <w:rPr>
          <w:rtl/>
        </w:rPr>
        <w:t>أحكام الأولاد.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29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3 أحاديث</w:t>
      </w:r>
    </w:p>
    <w:p w:rsidR="00994778" w:rsidRDefault="00994778" w:rsidP="001F2071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Fonts w:hint="cs"/>
          <w:rtl/>
        </w:rPr>
        <w:t xml:space="preserve"> - </w:t>
      </w:r>
      <w:r>
        <w:rPr>
          <w:rtl/>
        </w:rPr>
        <w:t>الفقيه 4</w:t>
      </w:r>
      <w:r w:rsidR="00B46A94">
        <w:rPr>
          <w:rtl/>
        </w:rPr>
        <w:t>:</w:t>
      </w:r>
      <w:r>
        <w:rPr>
          <w:rtl/>
        </w:rPr>
        <w:t xml:space="preserve"> 133 / 460</w:t>
      </w:r>
      <w:r w:rsidR="00B46A94">
        <w:rPr>
          <w:rtl/>
        </w:rPr>
        <w:t>،</w:t>
      </w:r>
      <w:r>
        <w:rPr>
          <w:rtl/>
        </w:rPr>
        <w:t xml:space="preserve"> وأورده عنه وعن الكليني والشيخ في الحديث 1 من الباب 4 من أبواب</w:t>
      </w:r>
      <w:r w:rsidR="00C05011"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حكام الوصايا.</w:t>
      </w:r>
    </w:p>
    <w:p w:rsidR="00994778" w:rsidRPr="001178D2" w:rsidRDefault="00994778" w:rsidP="001F2071">
      <w:pPr>
        <w:pStyle w:val="libFootnote0"/>
        <w:rPr>
          <w:rtl/>
        </w:rPr>
      </w:pPr>
      <w:r w:rsidRPr="001178D2">
        <w:rPr>
          <w:rtl/>
        </w:rPr>
        <w:t>(</w:t>
      </w:r>
      <w:r w:rsidR="001F2071">
        <w:rPr>
          <w:rFonts w:hint="cs"/>
          <w:rtl/>
        </w:rPr>
        <w:t>2</w:t>
      </w:r>
      <w:r w:rsidRPr="001178D2">
        <w:rPr>
          <w:rtl/>
        </w:rPr>
        <w:t>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178D2">
        <w:rPr>
          <w:rtl/>
        </w:rPr>
        <w:t>83</w:t>
      </w:r>
      <w:r>
        <w:rPr>
          <w:rtl/>
        </w:rPr>
        <w:t xml:space="preserve"> / </w:t>
      </w:r>
      <w:r w:rsidRPr="001178D2">
        <w:rPr>
          <w:rtl/>
        </w:rPr>
        <w:t>377.</w:t>
      </w:r>
    </w:p>
    <w:p w:rsidR="00994778" w:rsidRDefault="00994778" w:rsidP="001F2071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Fonts w:hint="cs"/>
          <w:rtl/>
        </w:rPr>
        <w:t xml:space="preserve"> - </w:t>
      </w:r>
      <w:r>
        <w:rPr>
          <w:rtl/>
        </w:rPr>
        <w:t>الفقيه 4</w:t>
      </w:r>
      <w:r w:rsidR="00B46A94">
        <w:rPr>
          <w:rtl/>
        </w:rPr>
        <w:t>:</w:t>
      </w:r>
      <w:r>
        <w:rPr>
          <w:rtl/>
        </w:rPr>
        <w:t xml:space="preserve"> 134 / 463</w:t>
      </w:r>
      <w:r w:rsidR="00B46A94">
        <w:rPr>
          <w:rtl/>
        </w:rPr>
        <w:t>،</w:t>
      </w:r>
      <w:r>
        <w:rPr>
          <w:rtl/>
        </w:rPr>
        <w:t xml:space="preserve"> وأورده عنه وعن الكليني في الحديث 1 من الباب 1 من أبواب أحكام</w:t>
      </w:r>
      <w:r w:rsidR="00C05011">
        <w:rPr>
          <w:rtl/>
        </w:rPr>
        <w:t xml:space="preserve"> </w:t>
      </w:r>
      <w:r>
        <w:rPr>
          <w:rtl/>
        </w:rPr>
        <w:t>الوصايا.</w:t>
      </w:r>
    </w:p>
    <w:p w:rsidR="00994778" w:rsidRPr="001178D2" w:rsidRDefault="00994778" w:rsidP="001F2071">
      <w:pPr>
        <w:pStyle w:val="libFootnote0"/>
        <w:rPr>
          <w:rtl/>
        </w:rPr>
      </w:pPr>
      <w:r w:rsidRPr="001178D2">
        <w:rPr>
          <w:rtl/>
        </w:rPr>
        <w:t>(</w:t>
      </w:r>
      <w:r w:rsidR="001F2071">
        <w:rPr>
          <w:rFonts w:hint="cs"/>
          <w:rtl/>
        </w:rPr>
        <w:t>3</w:t>
      </w:r>
      <w:r w:rsidRPr="001178D2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178D2">
        <w:rPr>
          <w:rtl/>
        </w:rPr>
        <w:t>للمسلم.</w:t>
      </w:r>
    </w:p>
    <w:p w:rsidR="00994778" w:rsidRDefault="00994778" w:rsidP="001F2071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الفقيه 4</w:t>
      </w:r>
      <w:r w:rsidR="00B46A94">
        <w:rPr>
          <w:rtl/>
        </w:rPr>
        <w:t>:</w:t>
      </w:r>
      <w:r>
        <w:rPr>
          <w:rtl/>
        </w:rPr>
        <w:t xml:space="preserve"> 134 / 462.</w:t>
      </w:r>
    </w:p>
    <w:p w:rsidR="00994778" w:rsidRPr="001178D2" w:rsidRDefault="00994778" w:rsidP="001F2071">
      <w:pPr>
        <w:pStyle w:val="libFootnote0"/>
        <w:rPr>
          <w:rtl/>
        </w:rPr>
      </w:pPr>
      <w:r w:rsidRPr="001178D2">
        <w:rPr>
          <w:rtl/>
        </w:rPr>
        <w:t>(</w:t>
      </w:r>
      <w:r w:rsidR="001F2071">
        <w:rPr>
          <w:rFonts w:hint="cs"/>
          <w:rtl/>
        </w:rPr>
        <w:t>4</w:t>
      </w:r>
      <w:r w:rsidRPr="001178D2">
        <w:rPr>
          <w:rtl/>
        </w:rPr>
        <w:t>) يأتي في الحديث 2 من الباب 1 من</w:t>
      </w:r>
      <w:r>
        <w:rPr>
          <w:rtl/>
        </w:rPr>
        <w:t xml:space="preserve"> أبواب </w:t>
      </w:r>
      <w:r w:rsidRPr="001178D2">
        <w:rPr>
          <w:rtl/>
        </w:rPr>
        <w:t>أحكام الوصايا.</w:t>
      </w:r>
    </w:p>
    <w:p w:rsidR="00994778" w:rsidRPr="001178D2" w:rsidRDefault="00994778" w:rsidP="001F2071">
      <w:pPr>
        <w:pStyle w:val="libFootnote0"/>
        <w:rPr>
          <w:rtl/>
        </w:rPr>
      </w:pPr>
      <w:r w:rsidRPr="001178D2">
        <w:rPr>
          <w:rtl/>
        </w:rPr>
        <w:t>(</w:t>
      </w:r>
      <w:r w:rsidR="001F2071">
        <w:rPr>
          <w:rFonts w:hint="cs"/>
          <w:rtl/>
        </w:rPr>
        <w:t>5</w:t>
      </w:r>
      <w:r w:rsidRPr="001178D2">
        <w:rPr>
          <w:rtl/>
        </w:rPr>
        <w:t>) يأتي في الباب 1 من</w:t>
      </w:r>
      <w:r>
        <w:rPr>
          <w:rtl/>
        </w:rPr>
        <w:t xml:space="preserve"> أبواب </w:t>
      </w:r>
      <w:r w:rsidRPr="001178D2">
        <w:rPr>
          <w:rtl/>
        </w:rPr>
        <w:t>احكام الوصايا.</w:t>
      </w:r>
    </w:p>
    <w:p w:rsidR="00FB28B4" w:rsidRDefault="00FB28B4" w:rsidP="00FB28B4">
      <w:pPr>
        <w:pStyle w:val="libNormal"/>
        <w:rPr>
          <w:rtl/>
        </w:rPr>
      </w:pPr>
      <w:bookmarkStart w:id="1158" w:name="_Toc273006841"/>
      <w:bookmarkStart w:id="1159" w:name="_Toc299641738"/>
      <w:bookmarkStart w:id="1160" w:name="_Toc370809616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1161" w:name="_Toc251950068"/>
      <w:r>
        <w:rPr>
          <w:rtl/>
        </w:rPr>
        <w:lastRenderedPageBreak/>
        <w:t>30</w:t>
      </w:r>
      <w:r w:rsidR="00C05011">
        <w:rPr>
          <w:rtl/>
        </w:rPr>
        <w:t xml:space="preserve"> - </w:t>
      </w:r>
      <w:r>
        <w:rPr>
          <w:rtl/>
        </w:rPr>
        <w:t>باب استحباب الوصي</w:t>
      </w:r>
      <w:r>
        <w:rPr>
          <w:rFonts w:hint="cs"/>
          <w:rtl/>
        </w:rPr>
        <w:t>ّ</w:t>
      </w:r>
      <w:r>
        <w:rPr>
          <w:rtl/>
        </w:rPr>
        <w:t>ة بشيء من المال في أبواب البر</w:t>
      </w:r>
      <w:r>
        <w:rPr>
          <w:rFonts w:hint="cs"/>
          <w:rtl/>
        </w:rPr>
        <w:t>ّ</w:t>
      </w:r>
      <w:r>
        <w:rPr>
          <w:rtl/>
        </w:rPr>
        <w:t xml:space="preserve"> والخير</w:t>
      </w:r>
      <w:bookmarkEnd w:id="1158"/>
      <w:bookmarkEnd w:id="1159"/>
      <w:r w:rsidR="00C05011">
        <w:rPr>
          <w:rFonts w:hint="cs"/>
          <w:rtl/>
        </w:rPr>
        <w:t xml:space="preserve"> </w:t>
      </w:r>
      <w:r>
        <w:rPr>
          <w:rtl/>
        </w:rPr>
        <w:t>والوقف والصدقة</w:t>
      </w:r>
      <w:r w:rsidR="00B46A94">
        <w:rPr>
          <w:rtl/>
        </w:rPr>
        <w:t>،</w:t>
      </w:r>
      <w:r>
        <w:rPr>
          <w:rtl/>
        </w:rPr>
        <w:t xml:space="preserve"> واستحباب فعل الخير بعد الشفاء.</w:t>
      </w:r>
      <w:bookmarkEnd w:id="1160"/>
      <w:bookmarkEnd w:id="1161"/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[ 2610 ]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بإسناده عن محمّد بن عيسى بن عبيد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زكري</w:t>
      </w:r>
      <w:r>
        <w:rPr>
          <w:rFonts w:hint="cs"/>
          <w:rtl/>
        </w:rPr>
        <w:t>ّ</w:t>
      </w:r>
      <w:r>
        <w:rPr>
          <w:rtl/>
        </w:rPr>
        <w:t>ا المؤمن</w:t>
      </w:r>
      <w:r w:rsidR="00B46A94">
        <w:rPr>
          <w:rtl/>
        </w:rPr>
        <w:t>،</w:t>
      </w:r>
      <w:r>
        <w:rPr>
          <w:rtl/>
        </w:rPr>
        <w:t xml:space="preserve"> عن علي بن نعيم</w:t>
      </w:r>
      <w:r w:rsidR="00B46A94">
        <w:rPr>
          <w:rtl/>
        </w:rPr>
        <w:t>،</w:t>
      </w:r>
      <w:r>
        <w:rPr>
          <w:rtl/>
        </w:rPr>
        <w:t xml:space="preserve"> عن أبي حمزة</w:t>
      </w:r>
      <w:r w:rsidR="00B46A94">
        <w:rPr>
          <w:rtl/>
        </w:rPr>
        <w:t>،</w:t>
      </w:r>
      <w:r>
        <w:rPr>
          <w:rtl/>
        </w:rPr>
        <w:t xml:space="preserve"> عن بعض الأئم</w:t>
      </w:r>
      <w:r>
        <w:rPr>
          <w:rFonts w:hint="cs"/>
          <w:rtl/>
        </w:rPr>
        <w:t>ّ</w:t>
      </w:r>
      <w:r>
        <w:rPr>
          <w:rtl/>
        </w:rPr>
        <w:t>ة</w:t>
      </w:r>
      <w:r w:rsidR="001F2071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</w:t>
      </w:r>
      <w:r w:rsidR="001F2071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الله تبارك وتعالى يقول</w:t>
      </w:r>
      <w:r w:rsidR="00B46A94">
        <w:rPr>
          <w:rtl/>
        </w:rPr>
        <w:t>:</w:t>
      </w:r>
      <w:r>
        <w:rPr>
          <w:rtl/>
        </w:rPr>
        <w:t xml:space="preserve"> ابن ادم</w:t>
      </w:r>
      <w:r w:rsidR="00B46A94">
        <w:rPr>
          <w:rtl/>
        </w:rPr>
        <w:t>،</w:t>
      </w:r>
      <w:r>
        <w:rPr>
          <w:rtl/>
        </w:rPr>
        <w:t xml:space="preserve"> تطوّلت عليك بثلاثة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سترت عليك ما</w:t>
      </w:r>
      <w:r>
        <w:rPr>
          <w:rFonts w:hint="cs"/>
          <w:rtl/>
        </w:rPr>
        <w:t xml:space="preserve"> </w:t>
      </w:r>
      <w:r>
        <w:rPr>
          <w:rtl/>
        </w:rPr>
        <w:t>لو يعلم به أهلك ما واروك</w:t>
      </w:r>
      <w:r w:rsidR="00B46A94">
        <w:rPr>
          <w:rtl/>
        </w:rPr>
        <w:t>،</w:t>
      </w:r>
      <w:r>
        <w:rPr>
          <w:rtl/>
        </w:rPr>
        <w:t xml:space="preserve"> وأوسعت عليك فاستقرضت منك</w:t>
      </w:r>
      <w:r w:rsidR="00C05011">
        <w:rPr>
          <w:rtl/>
        </w:rPr>
        <w:t xml:space="preserve"> </w:t>
      </w:r>
      <w:r>
        <w:rPr>
          <w:rtl/>
        </w:rPr>
        <w:t>فلم تقد</w:t>
      </w:r>
      <w:r>
        <w:rPr>
          <w:rFonts w:hint="cs"/>
          <w:rtl/>
        </w:rPr>
        <w:t>ّ</w:t>
      </w:r>
      <w:r>
        <w:rPr>
          <w:rtl/>
        </w:rPr>
        <w:t>م خيرا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وجعلت لك نظرة</w:t>
      </w:r>
      <w:r>
        <w:rPr>
          <w:rFonts w:hint="cs"/>
          <w:rtl/>
        </w:rPr>
        <w:t>ً</w:t>
      </w:r>
      <w:r>
        <w:rPr>
          <w:rtl/>
        </w:rPr>
        <w:t xml:space="preserve"> عند موتك في ثلثك فلم تقد</w:t>
      </w:r>
      <w:r>
        <w:rPr>
          <w:rFonts w:hint="cs"/>
          <w:rtl/>
        </w:rPr>
        <w:t>ّ</w:t>
      </w:r>
      <w:r>
        <w:rPr>
          <w:rtl/>
        </w:rPr>
        <w:t>م خيرا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994778" w:rsidRDefault="00994778" w:rsidP="001F2071">
      <w:pPr>
        <w:pStyle w:val="libNormal"/>
        <w:rPr>
          <w:rtl/>
        </w:rPr>
      </w:pPr>
      <w:r w:rsidRPr="00C05011">
        <w:rPr>
          <w:rStyle w:val="libNormalChar"/>
          <w:rtl/>
        </w:rPr>
        <w:t>[ 2611 ]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السكوني</w:t>
      </w:r>
      <w:r w:rsidR="00B46A94">
        <w:rPr>
          <w:rtl/>
        </w:rPr>
        <w:t>،</w:t>
      </w:r>
      <w:r>
        <w:rPr>
          <w:rtl/>
        </w:rPr>
        <w:t xml:space="preserve"> عن جعفر بن محمّد</w:t>
      </w:r>
      <w:r w:rsidR="00B46A94">
        <w:rPr>
          <w:rtl/>
        </w:rPr>
        <w:t>،</w:t>
      </w:r>
      <w:r>
        <w:rPr>
          <w:rtl/>
        </w:rPr>
        <w:t xml:space="preserve"> عن أبيه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قال علي</w:t>
      </w:r>
      <w:r w:rsidR="001F2071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 w:rsidR="001F2071">
        <w:rPr>
          <w:rFonts w:hint="cs"/>
          <w:rtl/>
        </w:rPr>
        <w:t xml:space="preserve"> ) :</w:t>
      </w:r>
      <w:r>
        <w:rPr>
          <w:rtl/>
        </w:rPr>
        <w:t xml:space="preserve"> من أوصى فلم يحف ولم يضار</w:t>
      </w:r>
      <w:r>
        <w:rPr>
          <w:rFonts w:hint="cs"/>
          <w:rtl/>
        </w:rPr>
        <w:t xml:space="preserve">ّ </w:t>
      </w:r>
      <w:r>
        <w:rPr>
          <w:rtl/>
        </w:rPr>
        <w:t>كان كمن تصد</w:t>
      </w:r>
      <w:r>
        <w:rPr>
          <w:rFonts w:hint="cs"/>
          <w:rtl/>
        </w:rPr>
        <w:t>ّ</w:t>
      </w:r>
      <w:r>
        <w:rPr>
          <w:rtl/>
        </w:rPr>
        <w:t>ق</w:t>
      </w:r>
      <w:r w:rsidR="00C05011">
        <w:rPr>
          <w:rtl/>
        </w:rPr>
        <w:t xml:space="preserve"> </w:t>
      </w:r>
      <w:r>
        <w:rPr>
          <w:rtl/>
        </w:rPr>
        <w:t>به في حياته.</w:t>
      </w:r>
    </w:p>
    <w:p w:rsidR="00994778" w:rsidRDefault="00994778" w:rsidP="001F2071">
      <w:pPr>
        <w:pStyle w:val="libNormal"/>
        <w:rPr>
          <w:rtl/>
        </w:rPr>
      </w:pPr>
      <w:r w:rsidRPr="00C05011">
        <w:rPr>
          <w:rStyle w:val="libNormalChar"/>
          <w:rtl/>
        </w:rPr>
        <w:t>[ 2612 ]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وقال </w:t>
      </w:r>
      <w:r w:rsidR="001F2071">
        <w:rPr>
          <w:rFonts w:hint="cs"/>
          <w:rtl/>
        </w:rPr>
        <w:t>(</w:t>
      </w:r>
      <w:r w:rsidR="001F2071">
        <w:rPr>
          <w:rtl/>
        </w:rPr>
        <w:t xml:space="preserve"> </w:t>
      </w:r>
      <w:r w:rsidR="001F2071" w:rsidRPr="00B46A94">
        <w:rPr>
          <w:rStyle w:val="libAlaemChar"/>
          <w:rFonts w:hint="cs"/>
          <w:rtl/>
        </w:rPr>
        <w:t>عليه‌السلام</w:t>
      </w:r>
      <w:r w:rsidR="001F2071">
        <w:rPr>
          <w:rFonts w:hint="cs"/>
          <w:rtl/>
        </w:rPr>
        <w:t xml:space="preserve"> ) </w:t>
      </w:r>
      <w:r w:rsidR="00B46A94">
        <w:rPr>
          <w:rtl/>
        </w:rPr>
        <w:t>:</w:t>
      </w:r>
      <w:r>
        <w:rPr>
          <w:rtl/>
        </w:rPr>
        <w:t xml:space="preserve"> ست</w:t>
      </w:r>
      <w:r>
        <w:rPr>
          <w:rFonts w:hint="cs"/>
          <w:rtl/>
        </w:rPr>
        <w:t>ّ</w:t>
      </w:r>
      <w:r>
        <w:rPr>
          <w:rtl/>
        </w:rPr>
        <w:t>ة يلحقن المؤمن بعد وفاته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ولد يستغفر له</w:t>
      </w:r>
      <w:r w:rsidR="00B46A94">
        <w:rPr>
          <w:rtl/>
        </w:rPr>
        <w:t>،</w:t>
      </w:r>
      <w:r>
        <w:rPr>
          <w:rtl/>
        </w:rPr>
        <w:t xml:space="preserve"> ومصحف يخلفه</w:t>
      </w:r>
      <w:r w:rsidR="00B46A94">
        <w:rPr>
          <w:rtl/>
        </w:rPr>
        <w:t>،</w:t>
      </w:r>
      <w:r>
        <w:rPr>
          <w:rtl/>
        </w:rPr>
        <w:t xml:space="preserve"> وغرس يغرسه</w:t>
      </w:r>
      <w:r w:rsidR="00B46A94">
        <w:rPr>
          <w:rtl/>
        </w:rPr>
        <w:t>،</w:t>
      </w:r>
      <w:r>
        <w:rPr>
          <w:rtl/>
        </w:rPr>
        <w:t xml:space="preserve"> ( وبئر يحفرها )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وصدقة يجريها </w:t>
      </w:r>
      <w:r w:rsidRPr="00994778">
        <w:rPr>
          <w:rStyle w:val="libFootnotenumChar"/>
          <w:rtl/>
        </w:rPr>
        <w:t>(2)</w:t>
      </w:r>
      <w:r w:rsidR="00B46A94">
        <w:rPr>
          <w:rtl/>
        </w:rPr>
        <w:t>،</w:t>
      </w:r>
      <w:r>
        <w:rPr>
          <w:rtl/>
        </w:rPr>
        <w:t xml:space="preserve"> وسن</w:t>
      </w:r>
      <w:r>
        <w:rPr>
          <w:rFonts w:hint="cs"/>
          <w:rtl/>
        </w:rPr>
        <w:t>ّ</w:t>
      </w:r>
      <w:r>
        <w:rPr>
          <w:rtl/>
        </w:rPr>
        <w:t>ة يؤخذ بها من بعده.</w:t>
      </w:r>
    </w:p>
    <w:p w:rsidR="00C05011" w:rsidRDefault="00994778" w:rsidP="001F2071">
      <w:pPr>
        <w:pStyle w:val="libNormal"/>
        <w:rPr>
          <w:rtl/>
        </w:rPr>
      </w:pPr>
      <w:r w:rsidRPr="00C05011">
        <w:rPr>
          <w:rStyle w:val="libNormalChar"/>
          <w:rtl/>
        </w:rPr>
        <w:t>[ 2613 ]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الحسن بن محمّد الطوسي في ( مجالسه ) عن أبيه</w:t>
      </w:r>
      <w:r w:rsidR="00B46A94">
        <w:rPr>
          <w:rtl/>
        </w:rPr>
        <w:t>،</w:t>
      </w:r>
      <w:r>
        <w:rPr>
          <w:rtl/>
        </w:rPr>
        <w:t xml:space="preserve"> عن جماعة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أبي المفض</w:t>
      </w:r>
      <w:r>
        <w:rPr>
          <w:rFonts w:hint="cs"/>
          <w:rtl/>
        </w:rPr>
        <w:t>ّ</w:t>
      </w:r>
      <w:r>
        <w:rPr>
          <w:rtl/>
        </w:rPr>
        <w:t>ل</w:t>
      </w:r>
      <w:r w:rsidR="00B46A94">
        <w:rPr>
          <w:rtl/>
        </w:rPr>
        <w:t>،</w:t>
      </w:r>
      <w:r>
        <w:rPr>
          <w:rtl/>
        </w:rPr>
        <w:t xml:space="preserve"> عن أحمد بن سعيد</w:t>
      </w:r>
      <w:r w:rsidR="00B46A94">
        <w:rPr>
          <w:rtl/>
        </w:rPr>
        <w:t>،</w:t>
      </w:r>
      <w:r>
        <w:rPr>
          <w:rtl/>
        </w:rPr>
        <w:t xml:space="preserve"> عن محمّد بن مسلم</w:t>
      </w:r>
      <w:r w:rsidR="00B46A94">
        <w:rPr>
          <w:rtl/>
        </w:rPr>
        <w:t>،</w:t>
      </w:r>
      <w:r>
        <w:rPr>
          <w:rtl/>
        </w:rPr>
        <w:t xml:space="preserve"> عن أحمد بن</w:t>
      </w:r>
      <w:r w:rsidR="00C05011">
        <w:rPr>
          <w:rtl/>
        </w:rPr>
        <w:t xml:space="preserve"> </w:t>
      </w:r>
      <w:r>
        <w:rPr>
          <w:rtl/>
        </w:rPr>
        <w:t>القاسم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جعفر بن محمّد </w:t>
      </w:r>
      <w:r w:rsidR="001F2071">
        <w:rPr>
          <w:rFonts w:hint="cs"/>
          <w:rtl/>
        </w:rPr>
        <w:t>(</w:t>
      </w:r>
      <w:r w:rsidR="001F2071">
        <w:rPr>
          <w:rtl/>
        </w:rPr>
        <w:t xml:space="preserve"> </w:t>
      </w:r>
      <w:r w:rsidR="001F2071" w:rsidRPr="00B46A94">
        <w:rPr>
          <w:rStyle w:val="libAlaemChar"/>
          <w:rFonts w:hint="cs"/>
          <w:rtl/>
        </w:rPr>
        <w:t>عليه‌السلام</w:t>
      </w:r>
      <w:r w:rsidR="001F2071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إذا اشتكى العبد</w:t>
      </w:r>
    </w:p>
    <w:p w:rsidR="00994778" w:rsidRPr="002E2C3C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30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4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Fonts w:hint="cs"/>
          <w:rtl/>
        </w:rPr>
        <w:t xml:space="preserve"> - </w:t>
      </w:r>
      <w:r>
        <w:rPr>
          <w:rtl/>
        </w:rPr>
        <w:t>الفقيه 4</w:t>
      </w:r>
      <w:r w:rsidR="00B46A94">
        <w:rPr>
          <w:rtl/>
        </w:rPr>
        <w:t>:</w:t>
      </w:r>
      <w:r>
        <w:rPr>
          <w:rtl/>
        </w:rPr>
        <w:t xml:space="preserve"> 133 / 461</w:t>
      </w:r>
      <w:r w:rsidR="00B46A94">
        <w:rPr>
          <w:rtl/>
        </w:rPr>
        <w:t>،</w:t>
      </w:r>
      <w:r>
        <w:rPr>
          <w:rtl/>
        </w:rPr>
        <w:t xml:space="preserve"> وأورده عن الفقيه والخصال والتهذيب في الحديث 4 من الباب 4 من</w:t>
      </w:r>
      <w:r w:rsidR="00C05011">
        <w:rPr>
          <w:rtl/>
        </w:rPr>
        <w:t xml:space="preserve"> </w:t>
      </w:r>
      <w:r>
        <w:rPr>
          <w:rtl/>
        </w:rPr>
        <w:t>أبواب أحكام الوصايا.</w:t>
      </w:r>
    </w:p>
    <w:p w:rsidR="00994778" w:rsidRDefault="00994778" w:rsidP="001F2071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Fonts w:hint="cs"/>
          <w:rtl/>
        </w:rPr>
        <w:t xml:space="preserve"> - </w:t>
      </w:r>
      <w:r>
        <w:rPr>
          <w:rtl/>
        </w:rPr>
        <w:t>الفقيه 4</w:t>
      </w:r>
      <w:r w:rsidR="00B46A94">
        <w:rPr>
          <w:rtl/>
        </w:rPr>
        <w:t>:</w:t>
      </w:r>
      <w:r>
        <w:rPr>
          <w:rtl/>
        </w:rPr>
        <w:t xml:space="preserve"> 134 / 465</w:t>
      </w:r>
      <w:r w:rsidR="00B46A94">
        <w:rPr>
          <w:rtl/>
        </w:rPr>
        <w:t>،</w:t>
      </w:r>
      <w:r>
        <w:rPr>
          <w:rtl/>
        </w:rPr>
        <w:t xml:space="preserve"> وأورده عنه وعن الكافي والتهذيب في الحديث 2 من الباب 5 من أبواب</w:t>
      </w:r>
      <w:r w:rsidR="00C05011">
        <w:rPr>
          <w:rtl/>
        </w:rPr>
        <w:t xml:space="preserve"> </w:t>
      </w:r>
      <w:r>
        <w:rPr>
          <w:rtl/>
        </w:rPr>
        <w:t>أحكام الوصايا.</w:t>
      </w:r>
    </w:p>
    <w:p w:rsidR="00994778" w:rsidRDefault="00994778" w:rsidP="001F2071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Fonts w:hint="cs"/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117 / 555</w:t>
      </w:r>
      <w:r w:rsidR="00B46A94">
        <w:rPr>
          <w:rtl/>
        </w:rPr>
        <w:t>،</w:t>
      </w:r>
      <w:r>
        <w:rPr>
          <w:rtl/>
        </w:rPr>
        <w:t xml:space="preserve"> وأورده في الحديث 5 من الباب 1 من أبواب أحكام الوقوف والصدقات.</w:t>
      </w:r>
    </w:p>
    <w:p w:rsidR="00994778" w:rsidRPr="001178D2" w:rsidRDefault="00994778" w:rsidP="001F2071">
      <w:pPr>
        <w:pStyle w:val="libFootnote0"/>
        <w:rPr>
          <w:rtl/>
        </w:rPr>
      </w:pPr>
      <w:r w:rsidRPr="001178D2">
        <w:rPr>
          <w:rtl/>
        </w:rPr>
        <w:t>(1) ليس في المصدر.</w:t>
      </w:r>
    </w:p>
    <w:p w:rsidR="00994778" w:rsidRPr="001178D2" w:rsidRDefault="00994778" w:rsidP="001F2071">
      <w:pPr>
        <w:pStyle w:val="libFootnote0"/>
        <w:rPr>
          <w:rtl/>
        </w:rPr>
      </w:pPr>
      <w:r w:rsidRPr="001178D2">
        <w:rPr>
          <w:rtl/>
        </w:rPr>
        <w:t>(2)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178D2">
        <w:rPr>
          <w:rtl/>
        </w:rPr>
        <w:t>وصدقة ماء يجريه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1178D2">
        <w:rPr>
          <w:rtl/>
        </w:rPr>
        <w:t>وقليب يحفره.</w:t>
      </w:r>
    </w:p>
    <w:p w:rsidR="00994778" w:rsidRDefault="00994778" w:rsidP="001F2071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امالي الطوسي 2</w:t>
      </w:r>
      <w:r w:rsidR="00B46A94">
        <w:rPr>
          <w:rtl/>
        </w:rPr>
        <w:t>:</w:t>
      </w:r>
      <w:r>
        <w:rPr>
          <w:rtl/>
        </w:rPr>
        <w:t xml:space="preserve"> 131.</w:t>
      </w:r>
    </w:p>
    <w:p w:rsidR="00FB28B4" w:rsidRDefault="00FB28B4" w:rsidP="00FB28B4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ثم</w:t>
      </w:r>
      <w:r>
        <w:rPr>
          <w:rFonts w:hint="cs"/>
          <w:rtl/>
        </w:rPr>
        <w:t>ّ</w:t>
      </w:r>
      <w:r>
        <w:rPr>
          <w:rtl/>
        </w:rPr>
        <w:t xml:space="preserve"> عوفي فلم يحدث خيرا</w:t>
      </w:r>
      <w:r>
        <w:rPr>
          <w:rFonts w:hint="cs"/>
          <w:rtl/>
        </w:rPr>
        <w:t>ً</w:t>
      </w:r>
      <w:r>
        <w:rPr>
          <w:rtl/>
        </w:rPr>
        <w:t xml:space="preserve"> ولم يكف</w:t>
      </w:r>
      <w:r>
        <w:rPr>
          <w:rFonts w:hint="cs"/>
          <w:rtl/>
        </w:rPr>
        <w:t>ّ</w:t>
      </w:r>
      <w:r>
        <w:rPr>
          <w:rtl/>
        </w:rPr>
        <w:t xml:space="preserve"> عن سوء لقيت الملائكة بعضها بعضاً</w:t>
      </w:r>
      <w:r w:rsidR="00C05011">
        <w:rPr>
          <w:rFonts w:hint="cs"/>
          <w:rtl/>
        </w:rPr>
        <w:t xml:space="preserve"> - </w:t>
      </w:r>
      <w:r>
        <w:rPr>
          <w:rtl/>
        </w:rPr>
        <w:t>يعني</w:t>
      </w:r>
      <w:r w:rsidR="00C05011">
        <w:rPr>
          <w:rtl/>
        </w:rPr>
        <w:t xml:space="preserve"> </w:t>
      </w:r>
      <w:r>
        <w:rPr>
          <w:rtl/>
        </w:rPr>
        <w:t>حفظته</w:t>
      </w:r>
      <w:r w:rsidR="00C05011">
        <w:rPr>
          <w:rFonts w:hint="cs"/>
          <w:rtl/>
        </w:rPr>
        <w:t xml:space="preserve"> - </w:t>
      </w:r>
      <w:r>
        <w:rPr>
          <w:rtl/>
        </w:rPr>
        <w:t>فقالت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فلانا</w:t>
      </w:r>
      <w:r>
        <w:rPr>
          <w:rFonts w:hint="cs"/>
          <w:rtl/>
        </w:rPr>
        <w:t>ً</w:t>
      </w:r>
      <w:r>
        <w:rPr>
          <w:rtl/>
        </w:rPr>
        <w:t xml:space="preserve"> داويناه فلم ينفعه الدواء.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1162" w:name="_Toc273006842"/>
      <w:bookmarkStart w:id="1163" w:name="_Toc299641739"/>
      <w:bookmarkStart w:id="1164" w:name="_Toc370809617"/>
      <w:bookmarkStart w:id="1165" w:name="_Toc251950069"/>
      <w:r>
        <w:rPr>
          <w:rtl/>
        </w:rPr>
        <w:t>31</w:t>
      </w:r>
      <w:r w:rsidR="00C05011">
        <w:rPr>
          <w:rtl/>
        </w:rPr>
        <w:t xml:space="preserve"> - </w:t>
      </w:r>
      <w:r>
        <w:rPr>
          <w:rtl/>
        </w:rPr>
        <w:t>باب استحباب حسن الظن</w:t>
      </w:r>
      <w:r>
        <w:rPr>
          <w:rFonts w:hint="cs"/>
          <w:rtl/>
        </w:rPr>
        <w:t>ّ</w:t>
      </w:r>
      <w:r>
        <w:rPr>
          <w:rtl/>
        </w:rPr>
        <w:t xml:space="preserve"> بالله عند الموت.</w:t>
      </w:r>
      <w:bookmarkEnd w:id="1162"/>
      <w:bookmarkEnd w:id="1163"/>
      <w:bookmarkEnd w:id="1164"/>
      <w:bookmarkEnd w:id="1165"/>
    </w:p>
    <w:p w:rsidR="00994778" w:rsidRDefault="00994778" w:rsidP="001F2071">
      <w:pPr>
        <w:pStyle w:val="libNormal"/>
        <w:rPr>
          <w:rtl/>
        </w:rPr>
      </w:pPr>
      <w:r w:rsidRPr="00C05011">
        <w:rPr>
          <w:rStyle w:val="libNormalChar"/>
          <w:rtl/>
        </w:rPr>
        <w:t>[ 2614 ]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في ( عيون الأخبار</w:t>
      </w:r>
      <w:r>
        <w:rPr>
          <w:rFonts w:hint="cs"/>
          <w:rtl/>
        </w:rPr>
        <w:t xml:space="preserve"> </w:t>
      </w:r>
      <w:r>
        <w:rPr>
          <w:rtl/>
        </w:rPr>
        <w:t>)</w:t>
      </w:r>
      <w:r w:rsidR="00B46A94">
        <w:rPr>
          <w:rtl/>
        </w:rPr>
        <w:t>:</w:t>
      </w:r>
      <w:r>
        <w:rPr>
          <w:rtl/>
        </w:rPr>
        <w:t xml:space="preserve"> عن محمّد بن</w:t>
      </w:r>
      <w:r w:rsidR="00C05011">
        <w:rPr>
          <w:rtl/>
        </w:rPr>
        <w:t xml:space="preserve"> </w:t>
      </w:r>
      <w:r>
        <w:rPr>
          <w:rtl/>
        </w:rPr>
        <w:t>القاسم المفس</w:t>
      </w:r>
      <w:r>
        <w:rPr>
          <w:rFonts w:hint="cs"/>
          <w:rtl/>
        </w:rPr>
        <w:t>ّ</w:t>
      </w:r>
      <w:r>
        <w:rPr>
          <w:rtl/>
        </w:rPr>
        <w:t>ر</w:t>
      </w:r>
      <w:r w:rsidR="00B46A94">
        <w:rPr>
          <w:rtl/>
        </w:rPr>
        <w:t>،</w:t>
      </w:r>
      <w:r>
        <w:rPr>
          <w:rtl/>
        </w:rPr>
        <w:t xml:space="preserve"> عن أحمد بن الحسن الحسيني</w:t>
      </w:r>
      <w:r w:rsidR="00B46A94">
        <w:rPr>
          <w:rtl/>
        </w:rPr>
        <w:t>،</w:t>
      </w:r>
      <w:r>
        <w:rPr>
          <w:rtl/>
        </w:rPr>
        <w:t xml:space="preserve"> عن الحسن بن علي العسكري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عن آبائه </w:t>
      </w:r>
      <w:r w:rsidR="001F2071">
        <w:rPr>
          <w:rFonts w:hint="cs"/>
          <w:rtl/>
        </w:rPr>
        <w:t xml:space="preserve">( </w:t>
      </w:r>
      <w:r w:rsidR="00B46A94" w:rsidRPr="00B46A94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</w:t>
      </w:r>
      <w:r w:rsidR="001F2071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سأل الصادق </w:t>
      </w:r>
      <w:r w:rsidR="001F2071">
        <w:rPr>
          <w:rFonts w:hint="cs"/>
          <w:rtl/>
        </w:rPr>
        <w:t>(</w:t>
      </w:r>
      <w:r w:rsidR="001F2071">
        <w:rPr>
          <w:rtl/>
        </w:rPr>
        <w:t xml:space="preserve"> </w:t>
      </w:r>
      <w:r w:rsidR="001F2071" w:rsidRPr="00B46A94">
        <w:rPr>
          <w:rStyle w:val="libAlaemChar"/>
          <w:rFonts w:hint="cs"/>
          <w:rtl/>
        </w:rPr>
        <w:t>عليه‌السلام</w:t>
      </w:r>
      <w:r w:rsidR="001F2071">
        <w:rPr>
          <w:rFonts w:hint="cs"/>
          <w:rtl/>
        </w:rPr>
        <w:t xml:space="preserve"> ) </w:t>
      </w:r>
      <w:r>
        <w:rPr>
          <w:rtl/>
        </w:rPr>
        <w:t>عن بعض أهل</w:t>
      </w:r>
      <w:r w:rsidR="00C05011">
        <w:rPr>
          <w:rtl/>
        </w:rPr>
        <w:t xml:space="preserve"> </w:t>
      </w:r>
      <w:r>
        <w:rPr>
          <w:rtl/>
        </w:rPr>
        <w:t>مجلسه</w:t>
      </w:r>
      <w:r>
        <w:rPr>
          <w:rFonts w:hint="cs"/>
          <w:rtl/>
        </w:rPr>
        <w:t xml:space="preserve"> </w:t>
      </w:r>
      <w:r>
        <w:rPr>
          <w:rtl/>
        </w:rPr>
        <w:t>؟ فقيل</w:t>
      </w:r>
      <w:r w:rsidR="00B46A94">
        <w:rPr>
          <w:rtl/>
        </w:rPr>
        <w:t>:</w:t>
      </w:r>
      <w:r>
        <w:rPr>
          <w:rtl/>
        </w:rPr>
        <w:t xml:space="preserve"> عليل</w:t>
      </w:r>
      <w:r w:rsidR="00B46A94">
        <w:rPr>
          <w:rtl/>
        </w:rPr>
        <w:t>،</w:t>
      </w:r>
      <w:r>
        <w:rPr>
          <w:rtl/>
        </w:rPr>
        <w:t xml:space="preserve"> فقصده عائدا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وجلس عند رأسه فوجده دنفا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1F2071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فقال له</w:t>
      </w:r>
      <w:r w:rsidR="00B46A94">
        <w:rPr>
          <w:rtl/>
        </w:rPr>
        <w:t>:</w:t>
      </w:r>
      <w:r>
        <w:rPr>
          <w:rtl/>
        </w:rPr>
        <w:t xml:space="preserve"> أحسن ظن</w:t>
      </w:r>
      <w:r>
        <w:rPr>
          <w:rFonts w:hint="cs"/>
          <w:rtl/>
        </w:rPr>
        <w:t>ّ</w:t>
      </w:r>
      <w:r>
        <w:rPr>
          <w:rtl/>
        </w:rPr>
        <w:t>ك بالله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أم</w:t>
      </w:r>
      <w:r>
        <w:rPr>
          <w:rFonts w:hint="cs"/>
          <w:rtl/>
        </w:rPr>
        <w:t>ّ</w:t>
      </w:r>
      <w:r>
        <w:rPr>
          <w:rtl/>
        </w:rPr>
        <w:t>ا ظن</w:t>
      </w:r>
      <w:r>
        <w:rPr>
          <w:rFonts w:hint="cs"/>
          <w:rtl/>
        </w:rPr>
        <w:t>ّ</w:t>
      </w:r>
      <w:r>
        <w:rPr>
          <w:rtl/>
        </w:rPr>
        <w:t>ي بالله فحسن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1F2071">
      <w:pPr>
        <w:pStyle w:val="libNormal"/>
        <w:rPr>
          <w:rtl/>
        </w:rPr>
      </w:pPr>
      <w:r w:rsidRPr="00C05011">
        <w:rPr>
          <w:rStyle w:val="libNormalChar"/>
          <w:rtl/>
        </w:rPr>
        <w:t>[ 2615 ]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الحسن بن محمّد الطوسي في ( مجالسه ) عن أبيه</w:t>
      </w:r>
      <w:r w:rsidR="00B46A94">
        <w:rPr>
          <w:rtl/>
        </w:rPr>
        <w:t>،</w:t>
      </w:r>
      <w:r>
        <w:rPr>
          <w:rtl/>
        </w:rPr>
        <w:t xml:space="preserve"> عن هلال بن</w:t>
      </w:r>
      <w:r w:rsidR="00C05011">
        <w:rPr>
          <w:rtl/>
        </w:rPr>
        <w:t xml:space="preserve"> </w:t>
      </w:r>
      <w:r>
        <w:rPr>
          <w:rtl/>
        </w:rPr>
        <w:t>محمّد الحف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 اسماعيل بن علي الدعبلي</w:t>
      </w:r>
      <w:r w:rsidR="00B46A94">
        <w:rPr>
          <w:rtl/>
        </w:rPr>
        <w:t>،</w:t>
      </w:r>
      <w:r>
        <w:rPr>
          <w:rtl/>
        </w:rPr>
        <w:t xml:space="preserve"> عن محمّد بن إبراهيم بن كثير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أبي نواس الحسن بن هاني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 بن سلمة</w:t>
      </w:r>
      <w:r w:rsidR="00B46A94">
        <w:rPr>
          <w:rtl/>
        </w:rPr>
        <w:t>،</w:t>
      </w:r>
      <w:r>
        <w:rPr>
          <w:rtl/>
        </w:rPr>
        <w:t xml:space="preserve"> عن يزيد الرقاشي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أنس قال</w:t>
      </w:r>
      <w:r w:rsidR="00B46A94">
        <w:rPr>
          <w:rtl/>
        </w:rPr>
        <w:t>:</w:t>
      </w:r>
      <w:r>
        <w:rPr>
          <w:rtl/>
        </w:rPr>
        <w:t xml:space="preserve"> قال رسول </w:t>
      </w:r>
      <w:r w:rsidRPr="002E2C3C">
        <w:rPr>
          <w:rtl/>
        </w:rPr>
        <w:t>الله</w:t>
      </w:r>
      <w:r w:rsidR="001F2071">
        <w:rPr>
          <w:rFonts w:hint="cs"/>
          <w:rtl/>
        </w:rPr>
        <w:t xml:space="preserve"> (</w:t>
      </w:r>
      <w:r w:rsidRPr="002E2C3C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1F2071">
        <w:rPr>
          <w:rFonts w:hint="cs"/>
          <w:rtl/>
        </w:rPr>
        <w:t xml:space="preserve"> ) :</w:t>
      </w:r>
      <w:r>
        <w:rPr>
          <w:rtl/>
        </w:rPr>
        <w:t xml:space="preserve"> لا يموتن</w:t>
      </w:r>
      <w:r>
        <w:rPr>
          <w:rFonts w:hint="cs"/>
          <w:rtl/>
        </w:rPr>
        <w:t>ّ</w:t>
      </w:r>
      <w:r>
        <w:rPr>
          <w:rtl/>
        </w:rPr>
        <w:t xml:space="preserve"> أحدكم حتّى يحسن</w:t>
      </w:r>
      <w:r w:rsidR="00C05011">
        <w:rPr>
          <w:rtl/>
        </w:rPr>
        <w:t xml:space="preserve"> </w:t>
      </w:r>
      <w:r>
        <w:rPr>
          <w:rtl/>
        </w:rPr>
        <w:t>ظن</w:t>
      </w:r>
      <w:r>
        <w:rPr>
          <w:rFonts w:hint="cs"/>
          <w:rtl/>
        </w:rPr>
        <w:t>ّ</w:t>
      </w:r>
      <w:r>
        <w:rPr>
          <w:rtl/>
        </w:rPr>
        <w:t>ه بالله عز</w:t>
      </w:r>
      <w:r>
        <w:rPr>
          <w:rFonts w:hint="cs"/>
          <w:rtl/>
        </w:rPr>
        <w:t xml:space="preserve">ّ </w:t>
      </w:r>
      <w:r>
        <w:rPr>
          <w:rtl/>
        </w:rPr>
        <w:t>وجل</w:t>
      </w:r>
      <w:r>
        <w:rPr>
          <w:rFonts w:hint="cs"/>
          <w:rtl/>
        </w:rPr>
        <w:t>ّ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 xml:space="preserve"> حسن الظن</w:t>
      </w:r>
      <w:r>
        <w:rPr>
          <w:rFonts w:hint="cs"/>
          <w:rtl/>
        </w:rPr>
        <w:t>ّ</w:t>
      </w:r>
      <w:r>
        <w:rPr>
          <w:rtl/>
        </w:rPr>
        <w:t xml:space="preserve"> بالله ثمن الجن</w:t>
      </w:r>
      <w:r>
        <w:rPr>
          <w:rFonts w:hint="cs"/>
          <w:rtl/>
        </w:rPr>
        <w:t>ّ</w:t>
      </w:r>
      <w:r>
        <w:rPr>
          <w:rtl/>
        </w:rPr>
        <w:t>ة.</w:t>
      </w:r>
    </w:p>
    <w:p w:rsidR="00994778" w:rsidRDefault="00994778" w:rsidP="001F2071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ذلك في جهاد النفس </w:t>
      </w:r>
      <w:r w:rsidRPr="00994778">
        <w:rPr>
          <w:rStyle w:val="libFootnotenumChar"/>
          <w:rtl/>
        </w:rPr>
        <w:t>(</w:t>
      </w:r>
      <w:r w:rsidR="001F2071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إن شاء الله.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1F2071" w:rsidRDefault="001F2071" w:rsidP="001F2071">
      <w:pPr>
        <w:pStyle w:val="libFootnote0"/>
        <w:rPr>
          <w:rtl/>
        </w:rPr>
      </w:pPr>
      <w:r w:rsidRPr="002E2C3C">
        <w:rPr>
          <w:rtl/>
        </w:rPr>
        <w:t>(1) يأتي في الباب 1 من أبواب الوقوف والصدقات</w:t>
      </w:r>
      <w:r>
        <w:rPr>
          <w:rtl/>
        </w:rPr>
        <w:t>،</w:t>
      </w:r>
      <w:r w:rsidRPr="002E2C3C">
        <w:rPr>
          <w:rtl/>
        </w:rPr>
        <w:t xml:space="preserve"> وفي الباب 1 من أبواب أحكام الوصايا وفي</w:t>
      </w:r>
      <w:r>
        <w:rPr>
          <w:rtl/>
        </w:rPr>
        <w:t xml:space="preserve"> </w:t>
      </w:r>
      <w:r w:rsidRPr="002E2C3C">
        <w:rPr>
          <w:rtl/>
        </w:rPr>
        <w:t>الباب 16 من أبواب الأمر بالمعروف.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31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994778" w:rsidRDefault="00994778" w:rsidP="001F2071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عيون أخبار الرضا</w:t>
      </w:r>
      <w:r w:rsidR="001F2071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Footnote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1F2071">
        <w:rPr>
          <w:rFonts w:hint="cs"/>
          <w:rtl/>
        </w:rPr>
        <w:t xml:space="preserve">) </w:t>
      </w:r>
      <w:r>
        <w:rPr>
          <w:rtl/>
        </w:rPr>
        <w:t>2</w:t>
      </w:r>
      <w:r w:rsidR="00B46A94">
        <w:rPr>
          <w:rtl/>
        </w:rPr>
        <w:t>:</w:t>
      </w:r>
      <w:r>
        <w:rPr>
          <w:rtl/>
        </w:rPr>
        <w:t xml:space="preserve"> 3 / 7.</w:t>
      </w:r>
    </w:p>
    <w:p w:rsidR="001F2071" w:rsidRDefault="001F2071" w:rsidP="001F2071">
      <w:pPr>
        <w:pStyle w:val="libFootnote0"/>
        <w:rPr>
          <w:rtl/>
        </w:rPr>
      </w:pPr>
      <w:r w:rsidRPr="002E2C3C">
        <w:rPr>
          <w:rtl/>
        </w:rPr>
        <w:t>(</w:t>
      </w:r>
      <w:r>
        <w:rPr>
          <w:rFonts w:hint="cs"/>
          <w:rtl/>
        </w:rPr>
        <w:t>2</w:t>
      </w:r>
      <w:r w:rsidRPr="002E2C3C">
        <w:rPr>
          <w:rtl/>
        </w:rPr>
        <w:t>) الدنف</w:t>
      </w:r>
      <w:r>
        <w:rPr>
          <w:rtl/>
        </w:rPr>
        <w:t>:</w:t>
      </w:r>
      <w:r w:rsidRPr="002E2C3C">
        <w:rPr>
          <w:rtl/>
        </w:rPr>
        <w:t xml:space="preserve"> المرض اللازم الخامر</w:t>
      </w:r>
      <w:r>
        <w:rPr>
          <w:rtl/>
        </w:rPr>
        <w:t>،</w:t>
      </w:r>
      <w:r w:rsidRPr="002E2C3C">
        <w:rPr>
          <w:rtl/>
        </w:rPr>
        <w:t xml:space="preserve"> ورجل دنف</w:t>
      </w:r>
      <w:r>
        <w:rPr>
          <w:rtl/>
        </w:rPr>
        <w:t>:</w:t>
      </w:r>
      <w:r w:rsidRPr="002E2C3C">
        <w:rPr>
          <w:rtl/>
        </w:rPr>
        <w:t xml:space="preserve"> براه المرض حتى</w:t>
      </w:r>
      <w:r w:rsidRPr="002E2C3C">
        <w:rPr>
          <w:rFonts w:hint="cs"/>
          <w:rtl/>
        </w:rPr>
        <w:t>ٰ</w:t>
      </w:r>
      <w:r w:rsidRPr="002E2C3C">
        <w:rPr>
          <w:rtl/>
        </w:rPr>
        <w:t xml:space="preserve"> أشفى</w:t>
      </w:r>
      <w:r w:rsidRPr="002E2C3C">
        <w:rPr>
          <w:rFonts w:hint="cs"/>
          <w:rtl/>
        </w:rPr>
        <w:t>ٰ</w:t>
      </w:r>
      <w:r w:rsidRPr="002E2C3C">
        <w:rPr>
          <w:rtl/>
        </w:rPr>
        <w:t xml:space="preserve"> على</w:t>
      </w:r>
      <w:r w:rsidRPr="002E2C3C">
        <w:rPr>
          <w:rFonts w:hint="cs"/>
          <w:rtl/>
        </w:rPr>
        <w:t>ٰ</w:t>
      </w:r>
      <w:r w:rsidRPr="002E2C3C">
        <w:rPr>
          <w:rtl/>
        </w:rPr>
        <w:t xml:space="preserve"> الموت. ( لسان</w:t>
      </w:r>
      <w:r>
        <w:rPr>
          <w:rtl/>
        </w:rPr>
        <w:t xml:space="preserve"> </w:t>
      </w:r>
      <w:r w:rsidRPr="002E2C3C">
        <w:rPr>
          <w:rtl/>
        </w:rPr>
        <w:t>العرب 9</w:t>
      </w:r>
      <w:r>
        <w:rPr>
          <w:rtl/>
        </w:rPr>
        <w:t>:</w:t>
      </w:r>
      <w:r w:rsidRPr="002E2C3C">
        <w:rPr>
          <w:rtl/>
        </w:rPr>
        <w:t xml:space="preserve"> 107 ).</w:t>
      </w:r>
    </w:p>
    <w:p w:rsidR="00994778" w:rsidRDefault="00994778" w:rsidP="001F2071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أمالي الطوسي 1</w:t>
      </w:r>
      <w:r w:rsidR="00B46A94">
        <w:rPr>
          <w:rtl/>
        </w:rPr>
        <w:t>:</w:t>
      </w:r>
      <w:r>
        <w:rPr>
          <w:rtl/>
        </w:rPr>
        <w:t xml:space="preserve"> 389.</w:t>
      </w:r>
    </w:p>
    <w:p w:rsidR="00994778" w:rsidRPr="001178D2" w:rsidRDefault="00994778" w:rsidP="001F2071">
      <w:pPr>
        <w:pStyle w:val="libFootnote0"/>
        <w:rPr>
          <w:rtl/>
        </w:rPr>
      </w:pPr>
      <w:r w:rsidRPr="001178D2">
        <w:rPr>
          <w:rtl/>
        </w:rPr>
        <w:t>(</w:t>
      </w:r>
      <w:r w:rsidR="001F2071">
        <w:rPr>
          <w:rFonts w:hint="cs"/>
          <w:rtl/>
        </w:rPr>
        <w:t>3</w:t>
      </w:r>
      <w:r w:rsidRPr="001178D2">
        <w:rPr>
          <w:rtl/>
        </w:rPr>
        <w:t>) يأتي ما يدل عليه في الباب 16 من</w:t>
      </w:r>
      <w:r>
        <w:rPr>
          <w:rtl/>
        </w:rPr>
        <w:t xml:space="preserve"> أبواب </w:t>
      </w:r>
      <w:r w:rsidRPr="001178D2">
        <w:rPr>
          <w:rtl/>
        </w:rPr>
        <w:t>جهاد النفس.</w:t>
      </w:r>
    </w:p>
    <w:p w:rsidR="00FB28B4" w:rsidRDefault="00FB28B4" w:rsidP="00FB28B4">
      <w:pPr>
        <w:pStyle w:val="libNormal"/>
        <w:rPr>
          <w:rtl/>
        </w:rPr>
      </w:pPr>
      <w:bookmarkStart w:id="1166" w:name="_Toc299641740"/>
      <w:bookmarkStart w:id="1167" w:name="_Toc273006843"/>
      <w:bookmarkStart w:id="1168" w:name="_Toc370809618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1169" w:name="_Toc251950070"/>
      <w:r>
        <w:rPr>
          <w:rtl/>
        </w:rPr>
        <w:lastRenderedPageBreak/>
        <w:t>32</w:t>
      </w:r>
      <w:r w:rsidR="00C05011">
        <w:rPr>
          <w:rtl/>
        </w:rPr>
        <w:t xml:space="preserve"> - </w:t>
      </w:r>
      <w:r>
        <w:rPr>
          <w:rtl/>
        </w:rPr>
        <w:t>باب كراهة تمن</w:t>
      </w:r>
      <w:r>
        <w:rPr>
          <w:rFonts w:hint="cs"/>
          <w:rtl/>
        </w:rPr>
        <w:t>ّ</w:t>
      </w:r>
      <w:r>
        <w:rPr>
          <w:rtl/>
        </w:rPr>
        <w:t>ي الإ</w:t>
      </w:r>
      <w:r>
        <w:rPr>
          <w:rFonts w:hint="cs"/>
          <w:rtl/>
        </w:rPr>
        <w:t>ِ</w:t>
      </w:r>
      <w:r>
        <w:rPr>
          <w:rtl/>
        </w:rPr>
        <w:t>نسان الموت لنفسه ولو لضر</w:t>
      </w:r>
      <w:r>
        <w:rPr>
          <w:rFonts w:hint="cs"/>
          <w:rtl/>
        </w:rPr>
        <w:t>ّ</w:t>
      </w:r>
      <w:r>
        <w:rPr>
          <w:rtl/>
        </w:rPr>
        <w:t xml:space="preserve"> نزل به</w:t>
      </w:r>
      <w:r w:rsidR="00B46A94">
        <w:rPr>
          <w:rtl/>
        </w:rPr>
        <w:t>،</w:t>
      </w:r>
      <w:bookmarkEnd w:id="1166"/>
      <w:bookmarkEnd w:id="1167"/>
      <w:r w:rsidR="00C05011">
        <w:rPr>
          <w:rtl/>
        </w:rPr>
        <w:t xml:space="preserve"> </w:t>
      </w:r>
      <w:r>
        <w:rPr>
          <w:rtl/>
        </w:rPr>
        <w:t>وعدم جواز تمن</w:t>
      </w:r>
      <w:r>
        <w:rPr>
          <w:rFonts w:hint="cs"/>
          <w:rtl/>
        </w:rPr>
        <w:t>ّ</w:t>
      </w:r>
      <w:r>
        <w:rPr>
          <w:rtl/>
        </w:rPr>
        <w:t>ي موت المسلم</w:t>
      </w:r>
      <w:r w:rsidR="00B46A94">
        <w:rPr>
          <w:rtl/>
        </w:rPr>
        <w:t>،</w:t>
      </w:r>
      <w:r>
        <w:rPr>
          <w:rtl/>
        </w:rPr>
        <w:t xml:space="preserve"> ولا الولد حتّى البنات.</w:t>
      </w:r>
      <w:bookmarkEnd w:id="1168"/>
      <w:bookmarkEnd w:id="1169"/>
    </w:p>
    <w:p w:rsidR="00994778" w:rsidRDefault="00994778" w:rsidP="004A5CCC">
      <w:pPr>
        <w:pStyle w:val="libNormal"/>
        <w:rPr>
          <w:rtl/>
        </w:rPr>
      </w:pPr>
      <w:r w:rsidRPr="00C05011">
        <w:rPr>
          <w:rStyle w:val="libNormalChar"/>
          <w:rtl/>
        </w:rPr>
        <w:t>[ 2616 ]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</w:t>
      </w:r>
      <w:r w:rsidR="002D065E">
        <w:rPr>
          <w:rtl/>
        </w:rPr>
        <w:t>–</w:t>
      </w:r>
      <w:r w:rsidR="00C05011">
        <w:rPr>
          <w:rFonts w:hint="cs"/>
          <w:rtl/>
        </w:rPr>
        <w:t xml:space="preserve"> </w:t>
      </w:r>
      <w:r>
        <w:rPr>
          <w:rtl/>
        </w:rPr>
        <w:t>الحسن بن محمّد الطوسي في ( المجالس ) عن أبيه</w:t>
      </w:r>
      <w:r w:rsidR="00B46A94">
        <w:rPr>
          <w:rtl/>
        </w:rPr>
        <w:t>،</w:t>
      </w:r>
      <w:r>
        <w:rPr>
          <w:rtl/>
        </w:rPr>
        <w:t xml:space="preserve"> عن محمّد بن</w:t>
      </w:r>
      <w:r w:rsidR="00C05011">
        <w:rPr>
          <w:rtl/>
        </w:rPr>
        <w:t xml:space="preserve"> </w:t>
      </w:r>
      <w:r>
        <w:rPr>
          <w:rtl/>
        </w:rPr>
        <w:t>محمّد بن مخل</w:t>
      </w:r>
      <w:r>
        <w:rPr>
          <w:rFonts w:hint="cs"/>
          <w:rtl/>
        </w:rPr>
        <w:t>ّ</w:t>
      </w:r>
      <w:r>
        <w:rPr>
          <w:rtl/>
        </w:rPr>
        <w:t>د</w:t>
      </w:r>
      <w:r w:rsidR="00B46A94">
        <w:rPr>
          <w:rtl/>
        </w:rPr>
        <w:t>،</w:t>
      </w:r>
      <w:r>
        <w:rPr>
          <w:rtl/>
        </w:rPr>
        <w:t xml:space="preserve"> عن محمّد بن عبد الواحد النحوي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عن الحارث بن</w:t>
      </w:r>
      <w:r w:rsidR="00C05011">
        <w:rPr>
          <w:rtl/>
        </w:rPr>
        <w:t xml:space="preserve"> </w:t>
      </w:r>
      <w:r>
        <w:rPr>
          <w:rtl/>
        </w:rPr>
        <w:t>محمّد بن أبي أ</w:t>
      </w:r>
      <w:r>
        <w:rPr>
          <w:rFonts w:hint="cs"/>
          <w:rtl/>
        </w:rPr>
        <w:t>ُ</w:t>
      </w:r>
      <w:r>
        <w:rPr>
          <w:rtl/>
        </w:rPr>
        <w:t>سامة</w:t>
      </w:r>
      <w:r w:rsidR="00B46A94">
        <w:rPr>
          <w:rtl/>
        </w:rPr>
        <w:t>،</w:t>
      </w:r>
      <w:r>
        <w:rPr>
          <w:rtl/>
        </w:rPr>
        <w:t xml:space="preserve"> عن الواقدي محمّد بن عمر</w:t>
      </w:r>
      <w:r w:rsidR="00B46A94">
        <w:rPr>
          <w:rtl/>
        </w:rPr>
        <w:t>،</w:t>
      </w:r>
      <w:r>
        <w:rPr>
          <w:rtl/>
        </w:rPr>
        <w:t xml:space="preserve"> ( عن عبدالله بن جعفر</w:t>
      </w:r>
      <w:r w:rsidR="00C05011">
        <w:rPr>
          <w:rtl/>
        </w:rPr>
        <w:t xml:space="preserve"> </w:t>
      </w:r>
      <w:r>
        <w:rPr>
          <w:rtl/>
        </w:rPr>
        <w:t>الزبيري</w:t>
      </w:r>
      <w:r w:rsidR="00B46A94">
        <w:rPr>
          <w:rtl/>
        </w:rPr>
        <w:t>،</w:t>
      </w:r>
      <w:r>
        <w:rPr>
          <w:rtl/>
        </w:rPr>
        <w:t xml:space="preserve"> عن مريد بن الهاد ) </w:t>
      </w:r>
      <w:r w:rsidRPr="00994778">
        <w:rPr>
          <w:rStyle w:val="libFootnotenumChar"/>
          <w:rtl/>
        </w:rPr>
        <w:t>(2)</w:t>
      </w:r>
      <w:r w:rsidR="00B46A94">
        <w:rPr>
          <w:rtl/>
        </w:rPr>
        <w:t>،</w:t>
      </w:r>
      <w:r>
        <w:rPr>
          <w:rtl/>
        </w:rPr>
        <w:t xml:space="preserve"> عن هند بنت الحارث القرشي </w:t>
      </w:r>
      <w:r w:rsidRPr="00994778">
        <w:rPr>
          <w:rStyle w:val="libFootnotenumChar"/>
          <w:rtl/>
        </w:rPr>
        <w:t>(3)</w:t>
      </w:r>
      <w:r w:rsidR="00B46A94">
        <w:rPr>
          <w:rtl/>
        </w:rPr>
        <w:t>،</w:t>
      </w:r>
      <w:r>
        <w:rPr>
          <w:rtl/>
        </w:rPr>
        <w:t xml:space="preserve"> عن أ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الفضل قالت</w:t>
      </w:r>
      <w:r w:rsidR="00B46A94">
        <w:rPr>
          <w:rtl/>
        </w:rPr>
        <w:t>:</w:t>
      </w:r>
      <w:r>
        <w:rPr>
          <w:rtl/>
        </w:rPr>
        <w:t xml:space="preserve"> دخل رسول الله</w:t>
      </w:r>
      <w:r w:rsidR="004A5CCC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4A5CCC">
        <w:rPr>
          <w:rFonts w:hint="cs"/>
          <w:rtl/>
        </w:rPr>
        <w:t xml:space="preserve">) </w:t>
      </w:r>
      <w:r>
        <w:rPr>
          <w:rtl/>
        </w:rPr>
        <w:t>على رجل يعوده وهو</w:t>
      </w:r>
      <w:r w:rsidR="00C05011">
        <w:rPr>
          <w:rtl/>
        </w:rPr>
        <w:t xml:space="preserve"> </w:t>
      </w:r>
      <w:r>
        <w:rPr>
          <w:rtl/>
        </w:rPr>
        <w:t>شاك</w:t>
      </w:r>
      <w:r w:rsidR="00B46A94">
        <w:rPr>
          <w:rtl/>
        </w:rPr>
        <w:t>،</w:t>
      </w:r>
      <w:r>
        <w:rPr>
          <w:rtl/>
        </w:rPr>
        <w:t xml:space="preserve"> فتمن</w:t>
      </w:r>
      <w:r>
        <w:rPr>
          <w:rFonts w:hint="cs"/>
          <w:rtl/>
        </w:rPr>
        <w:t>ّ</w:t>
      </w:r>
      <w:r>
        <w:rPr>
          <w:rtl/>
        </w:rPr>
        <w:t>ى الموت</w:t>
      </w:r>
      <w:r w:rsidR="00B46A94">
        <w:rPr>
          <w:rtl/>
        </w:rPr>
        <w:t>،</w:t>
      </w:r>
      <w:r>
        <w:rPr>
          <w:rtl/>
        </w:rPr>
        <w:t xml:space="preserve"> فقال رسول الله</w:t>
      </w:r>
      <w:r w:rsidR="004A5CCC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4A5CCC">
        <w:rPr>
          <w:rFonts w:hint="cs"/>
          <w:rtl/>
        </w:rPr>
        <w:t xml:space="preserve"> ) :</w:t>
      </w:r>
      <w:r>
        <w:rPr>
          <w:rtl/>
        </w:rPr>
        <w:t xml:space="preserve"> لا تتمن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الموت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ك إن تك محسنا</w:t>
      </w:r>
      <w:r w:rsidR="004A5CCC">
        <w:rPr>
          <w:rFonts w:hint="cs"/>
          <w:rtl/>
        </w:rPr>
        <w:t>ً</w:t>
      </w:r>
      <w:r>
        <w:rPr>
          <w:rtl/>
        </w:rPr>
        <w:t xml:space="preserve"> تزدد إحسانا</w:t>
      </w:r>
      <w:r w:rsidR="004A5CCC">
        <w:rPr>
          <w:rFonts w:hint="cs"/>
          <w:rtl/>
        </w:rPr>
        <w:t>ً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(4)</w:t>
      </w:r>
      <w:r w:rsidR="00B46A94">
        <w:rPr>
          <w:rtl/>
        </w:rPr>
        <w:t>،</w:t>
      </w:r>
      <w:r>
        <w:rPr>
          <w:rtl/>
        </w:rPr>
        <w:t xml:space="preserve"> وإن تك مسيئا</w:t>
      </w:r>
      <w:r>
        <w:rPr>
          <w:rFonts w:hint="cs"/>
          <w:rtl/>
        </w:rPr>
        <w:t>ً</w:t>
      </w:r>
      <w:r>
        <w:rPr>
          <w:rtl/>
        </w:rPr>
        <w:t xml:space="preserve"> فتؤخ</w:t>
      </w:r>
      <w:r>
        <w:rPr>
          <w:rFonts w:hint="cs"/>
          <w:rtl/>
        </w:rPr>
        <w:t>ّ</w:t>
      </w:r>
      <w:r>
        <w:rPr>
          <w:rtl/>
        </w:rPr>
        <w:t>ر تستعتب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فلا تتمن</w:t>
      </w:r>
      <w:r>
        <w:rPr>
          <w:rFonts w:hint="cs"/>
          <w:rtl/>
        </w:rPr>
        <w:t>ّ</w:t>
      </w:r>
      <w:r>
        <w:rPr>
          <w:rtl/>
        </w:rPr>
        <w:t>وا الموت.</w:t>
      </w:r>
    </w:p>
    <w:p w:rsidR="00994778" w:rsidRDefault="00994778" w:rsidP="004E3261">
      <w:pPr>
        <w:pStyle w:val="libNormal"/>
        <w:rPr>
          <w:rtl/>
        </w:rPr>
      </w:pPr>
      <w:r w:rsidRPr="00C05011">
        <w:rPr>
          <w:rStyle w:val="libNormalChar"/>
          <w:rtl/>
        </w:rPr>
        <w:t>[ 2617 ]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وروى العل</w:t>
      </w:r>
      <w:r w:rsidR="004A5CCC">
        <w:rPr>
          <w:rFonts w:hint="cs"/>
          <w:rtl/>
        </w:rPr>
        <w:t>ّ</w:t>
      </w:r>
      <w:r>
        <w:rPr>
          <w:rtl/>
        </w:rPr>
        <w:t>امة في ( المنتهى ) عن النبي</w:t>
      </w:r>
      <w:r w:rsidR="004A5CCC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C05011">
        <w:rPr>
          <w:rtl/>
        </w:rPr>
        <w:t xml:space="preserve"> </w:t>
      </w:r>
      <w:r w:rsidR="004A5CCC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لا يتمن</w:t>
      </w:r>
      <w:r>
        <w:rPr>
          <w:rFonts w:hint="cs"/>
          <w:rtl/>
        </w:rPr>
        <w:t>ّ</w:t>
      </w:r>
      <w:r>
        <w:rPr>
          <w:rtl/>
        </w:rPr>
        <w:t>ى أحدكم الموت لضر</w:t>
      </w:r>
      <w:r>
        <w:rPr>
          <w:rFonts w:hint="cs"/>
          <w:rtl/>
        </w:rPr>
        <w:t>ٍّ</w:t>
      </w:r>
      <w:r>
        <w:rPr>
          <w:rtl/>
        </w:rPr>
        <w:t xml:space="preserve"> نزل به </w:t>
      </w:r>
      <w:r w:rsidRPr="00994778">
        <w:rPr>
          <w:rStyle w:val="libFootnotenumChar"/>
          <w:rtl/>
        </w:rPr>
        <w:t>(</w:t>
      </w:r>
      <w:r w:rsidR="004E3261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وليقل</w:t>
      </w:r>
      <w:r w:rsidR="00B46A94">
        <w:rPr>
          <w:rtl/>
        </w:rPr>
        <w:t>:</w:t>
      </w:r>
      <w:r>
        <w:rPr>
          <w:rtl/>
        </w:rPr>
        <w:t xml:space="preserve"> الل</w:t>
      </w:r>
      <w:r>
        <w:rPr>
          <w:rFonts w:hint="cs"/>
          <w:rtl/>
        </w:rPr>
        <w:t>ّ</w:t>
      </w:r>
      <w:r>
        <w:rPr>
          <w:rtl/>
        </w:rPr>
        <w:t>هم أحيني ما كانت</w:t>
      </w:r>
      <w:r w:rsidR="00C05011">
        <w:rPr>
          <w:rtl/>
        </w:rPr>
        <w:t xml:space="preserve"> </w:t>
      </w:r>
      <w:r>
        <w:rPr>
          <w:rtl/>
        </w:rPr>
        <w:t>الحياة خيرا</w:t>
      </w:r>
      <w:r>
        <w:rPr>
          <w:rFonts w:hint="cs"/>
          <w:rtl/>
        </w:rPr>
        <w:t xml:space="preserve">ً </w:t>
      </w:r>
      <w:r>
        <w:rPr>
          <w:rtl/>
        </w:rPr>
        <w:t>لي</w:t>
      </w:r>
      <w:r w:rsidR="00B46A94">
        <w:rPr>
          <w:rtl/>
        </w:rPr>
        <w:t>،</w:t>
      </w:r>
      <w:r>
        <w:rPr>
          <w:rtl/>
        </w:rPr>
        <w:t xml:space="preserve"> وتوف</w:t>
      </w:r>
      <w:r>
        <w:rPr>
          <w:rFonts w:hint="cs"/>
          <w:rtl/>
        </w:rPr>
        <w:t>ّ</w:t>
      </w:r>
      <w:r>
        <w:rPr>
          <w:rtl/>
        </w:rPr>
        <w:t>ني إذا كانت الوفاة خيرا</w:t>
      </w:r>
      <w:r>
        <w:rPr>
          <w:rFonts w:hint="cs"/>
          <w:rtl/>
        </w:rPr>
        <w:t xml:space="preserve">ً </w:t>
      </w:r>
      <w:r>
        <w:rPr>
          <w:rtl/>
        </w:rPr>
        <w:t>لي.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[ 2618 ]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في ( عيون الأخبار</w:t>
      </w:r>
      <w:r>
        <w:rPr>
          <w:rFonts w:hint="cs"/>
          <w:rtl/>
        </w:rPr>
        <w:t xml:space="preserve"> </w:t>
      </w:r>
      <w:r>
        <w:rPr>
          <w:rtl/>
        </w:rPr>
        <w:t>)</w:t>
      </w:r>
      <w:r w:rsidR="00B46A94">
        <w:rPr>
          <w:rtl/>
        </w:rPr>
        <w:t>:</w:t>
      </w:r>
      <w:r>
        <w:rPr>
          <w:rtl/>
        </w:rPr>
        <w:t xml:space="preserve"> عن أحمد بن زياد</w:t>
      </w:r>
      <w:r w:rsidR="00C05011">
        <w:rPr>
          <w:rFonts w:hint="cs"/>
          <w:rtl/>
        </w:rPr>
        <w:t xml:space="preserve"> </w:t>
      </w:r>
    </w:p>
    <w:p w:rsidR="00994778" w:rsidRPr="002E2C3C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32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3 أحاديث</w:t>
      </w:r>
    </w:p>
    <w:p w:rsidR="00994778" w:rsidRDefault="00994778" w:rsidP="004E3261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Fonts w:hint="cs"/>
          <w:rtl/>
        </w:rPr>
        <w:t>أ</w:t>
      </w:r>
      <w:r>
        <w:rPr>
          <w:rtl/>
        </w:rPr>
        <w:t>مالي الطوسي 1</w:t>
      </w:r>
      <w:r w:rsidR="00B46A94">
        <w:rPr>
          <w:rtl/>
        </w:rPr>
        <w:t>:</w:t>
      </w:r>
      <w:r>
        <w:rPr>
          <w:rtl/>
        </w:rPr>
        <w:t xml:space="preserve"> 395.</w:t>
      </w:r>
    </w:p>
    <w:p w:rsidR="00994778" w:rsidRPr="001178D2" w:rsidRDefault="00994778" w:rsidP="004E3261">
      <w:pPr>
        <w:pStyle w:val="libFootnote0"/>
        <w:rPr>
          <w:rtl/>
        </w:rPr>
      </w:pPr>
      <w:r w:rsidRPr="001178D2">
        <w:rPr>
          <w:rtl/>
        </w:rPr>
        <w:t>(1)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178D2">
        <w:rPr>
          <w:rtl/>
        </w:rPr>
        <w:t>« أبو عمر ».</w:t>
      </w:r>
    </w:p>
    <w:p w:rsidR="00994778" w:rsidRPr="001178D2" w:rsidRDefault="00994778" w:rsidP="004E3261">
      <w:pPr>
        <w:pStyle w:val="libFootnote0"/>
        <w:rPr>
          <w:rtl/>
        </w:rPr>
      </w:pPr>
      <w:r w:rsidRPr="001178D2">
        <w:rPr>
          <w:rtl/>
        </w:rPr>
        <w:t>(2)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178D2">
        <w:rPr>
          <w:rtl/>
        </w:rPr>
        <w:t>عن عبدالله بن جعفر الزهري عن يزيد بن الهاد.</w:t>
      </w:r>
    </w:p>
    <w:p w:rsidR="00994778" w:rsidRPr="001178D2" w:rsidRDefault="00994778" w:rsidP="004E3261">
      <w:pPr>
        <w:pStyle w:val="libFootnote0"/>
        <w:rPr>
          <w:rtl/>
        </w:rPr>
      </w:pPr>
      <w:r w:rsidRPr="001178D2">
        <w:rPr>
          <w:rtl/>
        </w:rPr>
        <w:t>(3)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178D2">
        <w:rPr>
          <w:rtl/>
        </w:rPr>
        <w:t>الفراسية.</w:t>
      </w:r>
    </w:p>
    <w:p w:rsidR="00994778" w:rsidRPr="001178D2" w:rsidRDefault="00994778" w:rsidP="004E3261">
      <w:pPr>
        <w:pStyle w:val="libFootnote0"/>
        <w:rPr>
          <w:rtl/>
        </w:rPr>
      </w:pPr>
      <w:r w:rsidRPr="001178D2">
        <w:rPr>
          <w:rtl/>
        </w:rPr>
        <w:t>(4) في المصدر زيادة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178D2">
        <w:rPr>
          <w:rtl/>
        </w:rPr>
        <w:t>إلى إحسانك.</w:t>
      </w:r>
    </w:p>
    <w:p w:rsidR="00994778" w:rsidRDefault="00994778" w:rsidP="004E3261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المنتهى 1</w:t>
      </w:r>
      <w:r w:rsidR="00B46A94">
        <w:rPr>
          <w:rtl/>
        </w:rPr>
        <w:t>:</w:t>
      </w:r>
      <w:r>
        <w:rPr>
          <w:rtl/>
        </w:rPr>
        <w:t xml:space="preserve"> 425.</w:t>
      </w:r>
    </w:p>
    <w:p w:rsidR="00994778" w:rsidRPr="001178D2" w:rsidRDefault="00994778" w:rsidP="004E3261">
      <w:pPr>
        <w:pStyle w:val="libFootnote0"/>
        <w:rPr>
          <w:rtl/>
        </w:rPr>
      </w:pPr>
      <w:r w:rsidRPr="001178D2">
        <w:rPr>
          <w:rtl/>
        </w:rPr>
        <w:t>(</w:t>
      </w:r>
      <w:r w:rsidR="004E3261">
        <w:rPr>
          <w:rFonts w:hint="cs"/>
          <w:rtl/>
        </w:rPr>
        <w:t>5</w:t>
      </w:r>
      <w:r w:rsidRPr="001178D2">
        <w:rPr>
          <w:rtl/>
        </w:rPr>
        <w:t>) ( به ) ليس في المصدر.</w:t>
      </w:r>
    </w:p>
    <w:p w:rsidR="00994778" w:rsidRDefault="00994778" w:rsidP="004E3261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عيون أخبار الرضا 2</w:t>
      </w:r>
      <w:r w:rsidR="00B46A94">
        <w:rPr>
          <w:rtl/>
        </w:rPr>
        <w:t>:</w:t>
      </w:r>
      <w:r>
        <w:rPr>
          <w:rtl/>
        </w:rPr>
        <w:t xml:space="preserve"> 15 / قطعة من الحديث 34.</w:t>
      </w:r>
    </w:p>
    <w:p w:rsidR="00FB28B4" w:rsidRDefault="00FB28B4" w:rsidP="00FB28B4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4E3261">
      <w:pPr>
        <w:pStyle w:val="libNormal0"/>
        <w:rPr>
          <w:rtl/>
        </w:rPr>
      </w:pPr>
      <w:r>
        <w:rPr>
          <w:rtl/>
        </w:rPr>
        <w:lastRenderedPageBreak/>
        <w:t>الهمداني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ياسر</w:t>
      </w:r>
      <w:r w:rsidR="00B46A94">
        <w:rPr>
          <w:rtl/>
        </w:rPr>
        <w:t>،</w:t>
      </w:r>
      <w:r>
        <w:rPr>
          <w:rtl/>
        </w:rPr>
        <w:t xml:space="preserve"> عن الرضا</w:t>
      </w:r>
      <w:r w:rsidR="004E3261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4E3261">
        <w:rPr>
          <w:rFonts w:hint="cs"/>
          <w:rtl/>
        </w:rPr>
        <w:t xml:space="preserve"> ) ،</w:t>
      </w:r>
      <w:r>
        <w:rPr>
          <w:rtl/>
        </w:rPr>
        <w:t xml:space="preserve"> أنّه</w:t>
      </w:r>
      <w:r w:rsidR="00C05011">
        <w:rPr>
          <w:rtl/>
        </w:rPr>
        <w:t xml:space="preserve"> </w:t>
      </w:r>
      <w:r>
        <w:rPr>
          <w:rtl/>
        </w:rPr>
        <w:t>كان إذا رجع يوم الجمعة من الجامع وقد أصابه العرق والغبار رفع يديه وقال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الل</w:t>
      </w:r>
      <w:r>
        <w:rPr>
          <w:rFonts w:hint="cs"/>
          <w:rtl/>
        </w:rPr>
        <w:t>ّ</w:t>
      </w:r>
      <w:r>
        <w:rPr>
          <w:rtl/>
        </w:rPr>
        <w:t>هم</w:t>
      </w:r>
      <w:r>
        <w:rPr>
          <w:rFonts w:hint="cs"/>
          <w:rtl/>
        </w:rPr>
        <w:t>ّ</w:t>
      </w:r>
      <w:r>
        <w:rPr>
          <w:rtl/>
        </w:rPr>
        <w:t xml:space="preserve"> إن كان ف</w:t>
      </w:r>
      <w:r>
        <w:rPr>
          <w:rFonts w:hint="cs"/>
          <w:rtl/>
        </w:rPr>
        <w:t>َ</w:t>
      </w:r>
      <w:r>
        <w:rPr>
          <w:rtl/>
        </w:rPr>
        <w:t>ر</w:t>
      </w:r>
      <w:r>
        <w:rPr>
          <w:rFonts w:hint="cs"/>
          <w:rtl/>
        </w:rPr>
        <w:t>َ</w:t>
      </w:r>
      <w:r>
        <w:rPr>
          <w:rtl/>
        </w:rPr>
        <w:t>جي ممّا أنا فيه بالموت فعج</w:t>
      </w:r>
      <w:r>
        <w:rPr>
          <w:rFonts w:hint="cs"/>
          <w:rtl/>
        </w:rPr>
        <w:t>ّ</w:t>
      </w:r>
      <w:r>
        <w:rPr>
          <w:rtl/>
        </w:rPr>
        <w:t xml:space="preserve">له لي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الساعة</w:t>
      </w:r>
      <w:r w:rsidR="00B46A94">
        <w:rPr>
          <w:rtl/>
        </w:rPr>
        <w:t>،</w:t>
      </w:r>
      <w:r>
        <w:rPr>
          <w:rtl/>
        </w:rPr>
        <w:t xml:space="preserve"> ولم يزل مغموما</w:t>
      </w:r>
      <w:r>
        <w:rPr>
          <w:rFonts w:hint="cs"/>
          <w:rtl/>
        </w:rPr>
        <w:t>ً</w:t>
      </w:r>
      <w:r w:rsidR="00C05011">
        <w:rPr>
          <w:rtl/>
        </w:rPr>
        <w:t xml:space="preserve"> </w:t>
      </w:r>
      <w:r>
        <w:rPr>
          <w:rtl/>
        </w:rPr>
        <w:t>مكروبا</w:t>
      </w:r>
      <w:r>
        <w:rPr>
          <w:rFonts w:hint="cs"/>
          <w:rtl/>
        </w:rPr>
        <w:t>ً</w:t>
      </w:r>
      <w:r>
        <w:rPr>
          <w:rtl/>
        </w:rPr>
        <w:t xml:space="preserve"> إلى أن ق</w:t>
      </w:r>
      <w:r>
        <w:rPr>
          <w:rFonts w:hint="cs"/>
          <w:rtl/>
        </w:rPr>
        <w:t>ُ</w:t>
      </w:r>
      <w:r>
        <w:rPr>
          <w:rtl/>
        </w:rPr>
        <w:t>بض.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هذا محمول على نفي التحريم</w:t>
      </w:r>
      <w:r w:rsidR="00B46A94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عدم جواز تمن</w:t>
      </w:r>
      <w:r>
        <w:rPr>
          <w:rFonts w:hint="cs"/>
          <w:rtl/>
        </w:rPr>
        <w:t>ّ</w:t>
      </w:r>
      <w:r>
        <w:rPr>
          <w:rtl/>
        </w:rPr>
        <w:t>ي</w:t>
      </w:r>
      <w:r w:rsidR="00C05011">
        <w:rPr>
          <w:rtl/>
        </w:rPr>
        <w:t xml:space="preserve"> </w:t>
      </w:r>
      <w:r>
        <w:rPr>
          <w:rtl/>
        </w:rPr>
        <w:t xml:space="preserve">موت المسلمين في التجارة </w:t>
      </w:r>
      <w:r w:rsidRPr="00994778">
        <w:rPr>
          <w:rStyle w:val="libFootnotenumChar"/>
          <w:rtl/>
        </w:rPr>
        <w:t>(2)</w:t>
      </w:r>
      <w:r w:rsidR="00B46A94">
        <w:rPr>
          <w:rtl/>
        </w:rPr>
        <w:t>،</w:t>
      </w:r>
      <w:r>
        <w:rPr>
          <w:rtl/>
        </w:rPr>
        <w:t xml:space="preserve"> وما يدل</w:t>
      </w:r>
      <w:r>
        <w:rPr>
          <w:rFonts w:hint="cs"/>
          <w:rtl/>
        </w:rPr>
        <w:t>ّ</w:t>
      </w:r>
      <w:r>
        <w:rPr>
          <w:rtl/>
        </w:rPr>
        <w:t xml:space="preserve"> على عدم جواز تمن</w:t>
      </w:r>
      <w:r>
        <w:rPr>
          <w:rFonts w:hint="cs"/>
          <w:rtl/>
        </w:rPr>
        <w:t>ّ</w:t>
      </w:r>
      <w:r>
        <w:rPr>
          <w:rtl/>
        </w:rPr>
        <w:t>ي موت البنات في</w:t>
      </w:r>
      <w:r w:rsidR="00C05011">
        <w:rPr>
          <w:rtl/>
        </w:rPr>
        <w:t xml:space="preserve"> </w:t>
      </w:r>
      <w:r>
        <w:rPr>
          <w:rtl/>
        </w:rPr>
        <w:t>أحكام الأولاد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(3)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1170" w:name="_Toc273006844"/>
      <w:bookmarkStart w:id="1171" w:name="_Toc299641741"/>
      <w:bookmarkStart w:id="1172" w:name="_Toc370809619"/>
      <w:bookmarkStart w:id="1173" w:name="_Toc251950071"/>
      <w:r>
        <w:rPr>
          <w:rtl/>
        </w:rPr>
        <w:t>33</w:t>
      </w:r>
      <w:r w:rsidR="00C05011">
        <w:rPr>
          <w:rtl/>
        </w:rPr>
        <w:t xml:space="preserve"> - </w:t>
      </w:r>
      <w:r>
        <w:rPr>
          <w:rtl/>
        </w:rPr>
        <w:t>باب كراهة التمر</w:t>
      </w:r>
      <w:r>
        <w:rPr>
          <w:rFonts w:hint="cs"/>
          <w:rtl/>
        </w:rPr>
        <w:t>ّ</w:t>
      </w:r>
      <w:r>
        <w:rPr>
          <w:rtl/>
        </w:rPr>
        <w:t>ض من غير عل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،</w:t>
      </w:r>
      <w:r>
        <w:rPr>
          <w:rtl/>
        </w:rPr>
        <w:t xml:space="preserve"> والتشع</w:t>
      </w:r>
      <w:r>
        <w:rPr>
          <w:rFonts w:hint="cs"/>
          <w:rtl/>
        </w:rPr>
        <w:t>ّ</w:t>
      </w:r>
      <w:r>
        <w:rPr>
          <w:rtl/>
        </w:rPr>
        <w:t>ث من غير</w:t>
      </w:r>
      <w:bookmarkStart w:id="1174" w:name="_Toc273006845"/>
      <w:bookmarkStart w:id="1175" w:name="_Toc299641742"/>
      <w:bookmarkEnd w:id="1170"/>
      <w:bookmarkEnd w:id="1171"/>
      <w:r w:rsidR="00C05011">
        <w:rPr>
          <w:rFonts w:hint="cs"/>
          <w:rtl/>
        </w:rPr>
        <w:t xml:space="preserve"> </w:t>
      </w:r>
      <w:r>
        <w:rPr>
          <w:rtl/>
        </w:rPr>
        <w:t>مصيبة.</w:t>
      </w:r>
      <w:bookmarkEnd w:id="1172"/>
      <w:bookmarkEnd w:id="1173"/>
      <w:bookmarkEnd w:id="1174"/>
      <w:bookmarkEnd w:id="1175"/>
    </w:p>
    <w:p w:rsidR="00994778" w:rsidRDefault="00994778" w:rsidP="004E3261">
      <w:pPr>
        <w:pStyle w:val="libNormal"/>
        <w:rPr>
          <w:rtl/>
        </w:rPr>
      </w:pPr>
      <w:r w:rsidRPr="00C05011">
        <w:rPr>
          <w:rStyle w:val="libNormalChar"/>
          <w:rtl/>
        </w:rPr>
        <w:t>[ 2619 ]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أحمد بن محمّد البرقي في ( المحاسن )</w:t>
      </w:r>
      <w:r w:rsidR="00B46A94">
        <w:rPr>
          <w:rtl/>
        </w:rPr>
        <w:t>:</w:t>
      </w:r>
      <w:r>
        <w:rPr>
          <w:rtl/>
        </w:rPr>
        <w:t xml:space="preserve"> عن أبي الحسن</w:t>
      </w:r>
      <w:r w:rsidR="00C05011">
        <w:rPr>
          <w:rtl/>
        </w:rPr>
        <w:t xml:space="preserve"> </w:t>
      </w:r>
      <w:r>
        <w:rPr>
          <w:rtl/>
        </w:rPr>
        <w:t xml:space="preserve">الواسطي </w:t>
      </w:r>
      <w:r w:rsidRPr="00994778">
        <w:rPr>
          <w:rStyle w:val="libFootnotenumChar"/>
          <w:rtl/>
        </w:rPr>
        <w:t>(</w:t>
      </w:r>
      <w:r w:rsidR="004E3261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عم</w:t>
      </w:r>
      <w:r>
        <w:rPr>
          <w:rFonts w:hint="cs"/>
          <w:rtl/>
        </w:rPr>
        <w:t>ّ</w:t>
      </w:r>
      <w:r>
        <w:rPr>
          <w:rtl/>
        </w:rPr>
        <w:t>ن ذكره</w:t>
      </w:r>
      <w:r w:rsidR="00B46A94">
        <w:rPr>
          <w:rtl/>
        </w:rPr>
        <w:t>،</w:t>
      </w:r>
      <w:r>
        <w:rPr>
          <w:rtl/>
        </w:rPr>
        <w:t xml:space="preserve"> أنّه قيل لأبي عبدالله</w:t>
      </w:r>
      <w:r w:rsidR="004E3261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4E3261">
        <w:rPr>
          <w:rFonts w:hint="cs"/>
          <w:rtl/>
        </w:rPr>
        <w:t xml:space="preserve"> ) :</w:t>
      </w:r>
      <w:r>
        <w:rPr>
          <w:rtl/>
        </w:rPr>
        <w:t xml:space="preserve"> أترى هذا</w:t>
      </w:r>
      <w:r w:rsidR="00C05011">
        <w:rPr>
          <w:rtl/>
        </w:rPr>
        <w:t xml:space="preserve"> </w:t>
      </w:r>
      <w:r>
        <w:rPr>
          <w:rtl/>
        </w:rPr>
        <w:t>الخلق</w:t>
      </w:r>
      <w:r w:rsidR="00B46A94">
        <w:rPr>
          <w:rtl/>
        </w:rPr>
        <w:t>،</w:t>
      </w:r>
      <w:r>
        <w:rPr>
          <w:rtl/>
        </w:rPr>
        <w:t xml:space="preserve"> كل</w:t>
      </w:r>
      <w:r>
        <w:rPr>
          <w:rFonts w:hint="cs"/>
          <w:rtl/>
        </w:rPr>
        <w:t>ّ</w:t>
      </w:r>
      <w:r>
        <w:rPr>
          <w:rtl/>
        </w:rPr>
        <w:t>هم من الناس</w:t>
      </w:r>
      <w:r>
        <w:rPr>
          <w:rFonts w:hint="cs"/>
          <w:rtl/>
        </w:rPr>
        <w:t xml:space="preserve"> </w:t>
      </w:r>
      <w:r>
        <w:rPr>
          <w:rtl/>
        </w:rPr>
        <w:t>؟! فقال</w:t>
      </w:r>
      <w:r w:rsidR="00B46A94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>
        <w:rPr>
          <w:rtl/>
        </w:rPr>
        <w:t>لق منهم التارك للسواك</w:t>
      </w:r>
      <w:r w:rsidR="00B46A94">
        <w:rPr>
          <w:rtl/>
        </w:rPr>
        <w:t>،</w:t>
      </w:r>
      <w:r>
        <w:rPr>
          <w:rtl/>
        </w:rPr>
        <w:t xml:space="preserve"> والمترب</w:t>
      </w:r>
      <w:r>
        <w:rPr>
          <w:rFonts w:hint="cs"/>
          <w:rtl/>
        </w:rPr>
        <w:t>ّ</w:t>
      </w:r>
      <w:r>
        <w:rPr>
          <w:rtl/>
        </w:rPr>
        <w:t>ع في</w:t>
      </w:r>
      <w:r w:rsidR="00C05011">
        <w:rPr>
          <w:rtl/>
        </w:rPr>
        <w:t xml:space="preserve"> </w:t>
      </w:r>
      <w:r>
        <w:rPr>
          <w:rtl/>
        </w:rPr>
        <w:t>الموضع الضي</w:t>
      </w:r>
      <w:r>
        <w:rPr>
          <w:rFonts w:hint="cs"/>
          <w:rtl/>
        </w:rPr>
        <w:t>ّ</w:t>
      </w:r>
      <w:r>
        <w:rPr>
          <w:rtl/>
        </w:rPr>
        <w:t>ق</w:t>
      </w:r>
      <w:r w:rsidR="00B46A94">
        <w:rPr>
          <w:rtl/>
        </w:rPr>
        <w:t>،</w:t>
      </w:r>
      <w:r>
        <w:rPr>
          <w:rtl/>
        </w:rPr>
        <w:t xml:space="preserve"> والداخل فيما لا يعنيه</w:t>
      </w:r>
      <w:r w:rsidR="00B46A94">
        <w:rPr>
          <w:rtl/>
        </w:rPr>
        <w:t>،</w:t>
      </w:r>
      <w:r>
        <w:rPr>
          <w:rtl/>
        </w:rPr>
        <w:t xml:space="preserve"> والمماري فيما لا علم له به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والمتمر</w:t>
      </w:r>
      <w:r>
        <w:rPr>
          <w:rFonts w:hint="cs"/>
          <w:rtl/>
        </w:rPr>
        <w:t>ّ</w:t>
      </w:r>
      <w:r>
        <w:rPr>
          <w:rtl/>
        </w:rPr>
        <w:t>ض من غير</w:t>
      </w:r>
      <w:r>
        <w:rPr>
          <w:rFonts w:hint="cs"/>
          <w:rtl/>
        </w:rPr>
        <w:t xml:space="preserve"> </w:t>
      </w:r>
      <w:r>
        <w:rPr>
          <w:rtl/>
        </w:rPr>
        <w:t>عل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،</w:t>
      </w:r>
      <w:r>
        <w:rPr>
          <w:rtl/>
        </w:rPr>
        <w:t xml:space="preserve"> والمتشع</w:t>
      </w:r>
      <w:r>
        <w:rPr>
          <w:rFonts w:hint="cs"/>
          <w:rtl/>
        </w:rPr>
        <w:t>ّ</w:t>
      </w:r>
      <w:r>
        <w:rPr>
          <w:rtl/>
        </w:rPr>
        <w:t>ث من غير مصيبة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635AB0" w:rsidRDefault="00994778" w:rsidP="00C15FCB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</w:t>
      </w:r>
      <w:r w:rsidR="004E3261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عليه </w:t>
      </w:r>
      <w:r w:rsidRPr="00994778">
        <w:rPr>
          <w:rStyle w:val="libFootnotenumChar"/>
          <w:rtl/>
        </w:rPr>
        <w:t>(</w:t>
      </w:r>
      <w:r w:rsidR="00C15FCB">
        <w:rPr>
          <w:rStyle w:val="libFootnotenumChar"/>
          <w:rFonts w:hint="cs"/>
          <w:rtl/>
        </w:rPr>
        <w:t>6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Pr="001178D2" w:rsidRDefault="00994778" w:rsidP="004E3261">
      <w:pPr>
        <w:pStyle w:val="libFootnote0"/>
        <w:rPr>
          <w:rtl/>
        </w:rPr>
      </w:pPr>
      <w:r w:rsidRPr="001178D2">
        <w:rPr>
          <w:rtl/>
        </w:rPr>
        <w:t>(1)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178D2">
        <w:rPr>
          <w:rtl/>
        </w:rPr>
        <w:t>إليّ</w:t>
      </w:r>
      <w:r>
        <w:rPr>
          <w:rFonts w:hint="cs"/>
          <w:rtl/>
        </w:rPr>
        <w:t>َ</w:t>
      </w:r>
      <w:r w:rsidRPr="001178D2">
        <w:rPr>
          <w:rtl/>
        </w:rPr>
        <w:t>.</w:t>
      </w:r>
    </w:p>
    <w:p w:rsidR="00994778" w:rsidRPr="001178D2" w:rsidRDefault="00994778" w:rsidP="004E3261">
      <w:pPr>
        <w:pStyle w:val="libFootnote0"/>
        <w:rPr>
          <w:rtl/>
        </w:rPr>
      </w:pPr>
      <w:r w:rsidRPr="001178D2">
        <w:rPr>
          <w:rtl/>
        </w:rPr>
        <w:t>(2) يأتي ما يدل عليه في الحديثين 1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1178D2">
        <w:rPr>
          <w:rtl/>
        </w:rPr>
        <w:t>4 من الباب 21 من</w:t>
      </w:r>
      <w:r>
        <w:rPr>
          <w:rtl/>
        </w:rPr>
        <w:t xml:space="preserve"> أبواب </w:t>
      </w:r>
      <w:r w:rsidRPr="001178D2">
        <w:rPr>
          <w:rtl/>
        </w:rPr>
        <w:t>ما يكتسب به.</w:t>
      </w:r>
    </w:p>
    <w:p w:rsidR="00994778" w:rsidRPr="001178D2" w:rsidRDefault="00994778" w:rsidP="004E3261">
      <w:pPr>
        <w:pStyle w:val="libFootnote0"/>
        <w:rPr>
          <w:rtl/>
        </w:rPr>
      </w:pPr>
      <w:r w:rsidRPr="001178D2">
        <w:rPr>
          <w:rtl/>
        </w:rPr>
        <w:t>(3) يأتي في الباب 6 من</w:t>
      </w:r>
      <w:r>
        <w:rPr>
          <w:rtl/>
        </w:rPr>
        <w:t xml:space="preserve"> أبواب </w:t>
      </w:r>
      <w:r w:rsidRPr="001178D2">
        <w:rPr>
          <w:rtl/>
        </w:rPr>
        <w:t>أحكام الأولاد.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33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994778" w:rsidRDefault="00994778" w:rsidP="004E3261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المحاسن</w:t>
      </w:r>
      <w:r w:rsidR="00B46A94">
        <w:rPr>
          <w:rtl/>
        </w:rPr>
        <w:t>:</w:t>
      </w:r>
      <w:r>
        <w:rPr>
          <w:rtl/>
        </w:rPr>
        <w:t xml:space="preserve"> 11 / 35.</w:t>
      </w:r>
    </w:p>
    <w:p w:rsidR="00994778" w:rsidRPr="001178D2" w:rsidRDefault="00994778" w:rsidP="004E3261">
      <w:pPr>
        <w:pStyle w:val="libFootnote0"/>
        <w:rPr>
          <w:rtl/>
        </w:rPr>
      </w:pPr>
      <w:r w:rsidRPr="001178D2">
        <w:rPr>
          <w:rtl/>
        </w:rPr>
        <w:t>(</w:t>
      </w:r>
      <w:r w:rsidR="004E3261">
        <w:rPr>
          <w:rFonts w:hint="cs"/>
          <w:rtl/>
        </w:rPr>
        <w:t>4</w:t>
      </w:r>
      <w:r w:rsidRPr="001178D2">
        <w:rPr>
          <w:rtl/>
        </w:rPr>
        <w:t>) كذا وفي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178D2">
        <w:rPr>
          <w:rtl/>
        </w:rPr>
        <w:t>أبي الحسن يحيى الواسطي.</w:t>
      </w:r>
    </w:p>
    <w:p w:rsidR="00994778" w:rsidRPr="001178D2" w:rsidRDefault="00994778" w:rsidP="004E3261">
      <w:pPr>
        <w:pStyle w:val="libFootnote0"/>
        <w:rPr>
          <w:rtl/>
        </w:rPr>
      </w:pPr>
      <w:r w:rsidRPr="001178D2">
        <w:rPr>
          <w:rtl/>
        </w:rPr>
        <w:t>(</w:t>
      </w:r>
      <w:r w:rsidR="004E3261">
        <w:rPr>
          <w:rFonts w:hint="cs"/>
          <w:rtl/>
        </w:rPr>
        <w:t>5</w:t>
      </w:r>
      <w:r w:rsidRPr="001178D2">
        <w:rPr>
          <w:rtl/>
        </w:rPr>
        <w:t>) تقدم ما يدل عليه في الحديث 6 من الباب 4 من هذه الأبواب.</w:t>
      </w:r>
    </w:p>
    <w:p w:rsidR="00994778" w:rsidRPr="001178D2" w:rsidRDefault="00994778" w:rsidP="004E3261">
      <w:pPr>
        <w:pStyle w:val="libFootnote0"/>
        <w:rPr>
          <w:rtl/>
        </w:rPr>
      </w:pPr>
      <w:r w:rsidRPr="001178D2">
        <w:rPr>
          <w:rtl/>
        </w:rPr>
        <w:t>(</w:t>
      </w:r>
      <w:r w:rsidR="004E3261">
        <w:rPr>
          <w:rFonts w:hint="cs"/>
          <w:rtl/>
        </w:rPr>
        <w:t>6</w:t>
      </w:r>
      <w:r w:rsidRPr="001178D2">
        <w:rPr>
          <w:rtl/>
        </w:rPr>
        <w:t xml:space="preserve">) يأتي في الأحاديث 1 </w:t>
      </w:r>
      <w:r>
        <w:rPr>
          <w:rtl/>
        </w:rPr>
        <w:t>و 5</w:t>
      </w:r>
      <w:r w:rsidRPr="001178D2">
        <w:rPr>
          <w:rtl/>
        </w:rPr>
        <w:t xml:space="preserve"> و 9 من الباب 1 من</w:t>
      </w:r>
      <w:r>
        <w:rPr>
          <w:rtl/>
        </w:rPr>
        <w:t xml:space="preserve"> أبواب </w:t>
      </w:r>
      <w:r>
        <w:rPr>
          <w:rFonts w:hint="cs"/>
          <w:rtl/>
        </w:rPr>
        <w:t>أ</w:t>
      </w:r>
      <w:r w:rsidRPr="001178D2">
        <w:rPr>
          <w:rtl/>
        </w:rPr>
        <w:t>حكام الملابس.</w:t>
      </w:r>
    </w:p>
    <w:p w:rsidR="00FB28B4" w:rsidRDefault="00FB28B4" w:rsidP="00FB28B4">
      <w:pPr>
        <w:pStyle w:val="libNormal"/>
        <w:rPr>
          <w:rtl/>
        </w:rPr>
      </w:pPr>
      <w:bookmarkStart w:id="1176" w:name="_Toc273006846"/>
      <w:bookmarkStart w:id="1177" w:name="_Toc299641743"/>
      <w:bookmarkStart w:id="1178" w:name="_Toc370809620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1179" w:name="_Toc251950072"/>
      <w:r>
        <w:rPr>
          <w:rtl/>
        </w:rPr>
        <w:lastRenderedPageBreak/>
        <w:t>34</w:t>
      </w:r>
      <w:r w:rsidR="00C05011">
        <w:rPr>
          <w:rtl/>
        </w:rPr>
        <w:t xml:space="preserve"> - </w:t>
      </w:r>
      <w:r>
        <w:rPr>
          <w:rtl/>
        </w:rPr>
        <w:t>باب استحباب الاسراع الى الجنازة</w:t>
      </w:r>
      <w:r w:rsidR="00B46A94">
        <w:rPr>
          <w:rtl/>
        </w:rPr>
        <w:t>،</w:t>
      </w:r>
      <w:r>
        <w:rPr>
          <w:rtl/>
        </w:rPr>
        <w:t xml:space="preserve"> والابطاء عن العرس</w:t>
      </w:r>
      <w:bookmarkEnd w:id="1176"/>
      <w:bookmarkEnd w:id="1177"/>
      <w:r w:rsidR="00C05011">
        <w:rPr>
          <w:rFonts w:hint="cs"/>
          <w:rtl/>
        </w:rPr>
        <w:t xml:space="preserve"> </w:t>
      </w:r>
      <w:r>
        <w:rPr>
          <w:rtl/>
        </w:rPr>
        <w:t>والوليمة</w:t>
      </w:r>
      <w:r w:rsidR="00B46A94">
        <w:rPr>
          <w:rtl/>
        </w:rPr>
        <w:t>،</w:t>
      </w:r>
      <w:r>
        <w:rPr>
          <w:rtl/>
        </w:rPr>
        <w:t xml:space="preserve"> وترجيح الجنازة عند التعارض.</w:t>
      </w:r>
      <w:bookmarkEnd w:id="1178"/>
      <w:bookmarkEnd w:id="1179"/>
    </w:p>
    <w:p w:rsidR="00994778" w:rsidRDefault="00994778" w:rsidP="00C15FCB">
      <w:pPr>
        <w:pStyle w:val="libNormal"/>
        <w:rPr>
          <w:rtl/>
        </w:rPr>
      </w:pPr>
      <w:r w:rsidRPr="00C05011">
        <w:rPr>
          <w:rStyle w:val="libNormalChar"/>
          <w:rtl/>
        </w:rPr>
        <w:t>[ 2620 ]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محمّد بن الحسين</w:t>
      </w:r>
      <w:r w:rsidR="00B46A94">
        <w:rPr>
          <w:rtl/>
        </w:rPr>
        <w:t>،</w:t>
      </w:r>
      <w:r>
        <w:rPr>
          <w:rtl/>
        </w:rPr>
        <w:t xml:space="preserve"> عن موسى بن</w:t>
      </w:r>
      <w:r w:rsidR="00C05011">
        <w:rPr>
          <w:rtl/>
        </w:rPr>
        <w:t xml:space="preserve"> </w:t>
      </w:r>
      <w:r>
        <w:rPr>
          <w:rtl/>
        </w:rPr>
        <w:t>عيسى</w:t>
      </w:r>
      <w:r w:rsidR="00B46A94">
        <w:rPr>
          <w:rtl/>
        </w:rPr>
        <w:t>،</w:t>
      </w:r>
      <w:r>
        <w:rPr>
          <w:rtl/>
        </w:rPr>
        <w:t xml:space="preserve"> عن محمّد بن عيسى</w:t>
      </w:r>
      <w:r w:rsidR="00B46A94">
        <w:rPr>
          <w:rtl/>
        </w:rPr>
        <w:t>،</w:t>
      </w:r>
      <w:r>
        <w:rPr>
          <w:rtl/>
        </w:rPr>
        <w:t xml:space="preserve"> عن إسماعيل بن أبي زياد</w:t>
      </w:r>
      <w:r w:rsidR="00B46A94">
        <w:rPr>
          <w:rtl/>
        </w:rPr>
        <w:t>،</w:t>
      </w:r>
      <w:r>
        <w:rPr>
          <w:rtl/>
        </w:rPr>
        <w:t xml:space="preserve"> بواسطة عن جعفر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أبيه</w:t>
      </w:r>
      <w:r w:rsidR="00C15FCB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عليهما‌السلام</w:t>
      </w:r>
      <w:r w:rsidR="00C15FCB">
        <w:rPr>
          <w:rFonts w:hint="cs"/>
          <w:rtl/>
        </w:rPr>
        <w:t xml:space="preserve"> ) ،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>
        <w:rPr>
          <w:rtl/>
        </w:rPr>
        <w:t xml:space="preserve"> النبي</w:t>
      </w:r>
      <w:r w:rsidR="00C15FCB">
        <w:rPr>
          <w:rFonts w:hint="cs"/>
          <w:rtl/>
        </w:rPr>
        <w:t xml:space="preserve"> (</w:t>
      </w:r>
      <w:r w:rsidRPr="002E2C3C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C15FCB">
        <w:rPr>
          <w:rFonts w:hint="cs"/>
          <w:rtl/>
        </w:rPr>
        <w:t xml:space="preserve">) </w:t>
      </w:r>
      <w:r>
        <w:rPr>
          <w:rtl/>
        </w:rPr>
        <w:t>سُئل عن رجل</w:t>
      </w:r>
      <w:r w:rsidR="00C05011">
        <w:rPr>
          <w:rtl/>
        </w:rPr>
        <w:t xml:space="preserve"> </w:t>
      </w:r>
      <w:r>
        <w:rPr>
          <w:rtl/>
        </w:rPr>
        <w:t>ي</w:t>
      </w:r>
      <w:r>
        <w:rPr>
          <w:rFonts w:hint="cs"/>
          <w:rtl/>
        </w:rPr>
        <w:t>ُ</w:t>
      </w:r>
      <w:r>
        <w:rPr>
          <w:rtl/>
        </w:rPr>
        <w:t>دعى إلى وليمة وإلى جنازة</w:t>
      </w:r>
      <w:r w:rsidR="00B46A94">
        <w:rPr>
          <w:rtl/>
        </w:rPr>
        <w:t>،</w:t>
      </w:r>
      <w:r>
        <w:rPr>
          <w:rtl/>
        </w:rPr>
        <w:t xml:space="preserve"> فأي</w:t>
      </w:r>
      <w:r>
        <w:rPr>
          <w:rFonts w:hint="cs"/>
          <w:rtl/>
        </w:rPr>
        <w:t>ّ</w:t>
      </w:r>
      <w:r>
        <w:rPr>
          <w:rtl/>
        </w:rPr>
        <w:t>هما أفضل</w:t>
      </w:r>
      <w:r w:rsidR="00B46A94">
        <w:rPr>
          <w:rtl/>
        </w:rPr>
        <w:t>،</w:t>
      </w:r>
      <w:r>
        <w:rPr>
          <w:rtl/>
        </w:rPr>
        <w:t xml:space="preserve"> وأي</w:t>
      </w:r>
      <w:r>
        <w:rPr>
          <w:rFonts w:hint="cs"/>
          <w:rtl/>
        </w:rPr>
        <w:t>ّ</w:t>
      </w:r>
      <w:r>
        <w:rPr>
          <w:rtl/>
        </w:rPr>
        <w:t>هما يجيب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يجيب</w:t>
      </w:r>
      <w:r w:rsidR="00C05011">
        <w:rPr>
          <w:rtl/>
        </w:rPr>
        <w:t xml:space="preserve"> </w:t>
      </w:r>
      <w:r>
        <w:rPr>
          <w:rtl/>
        </w:rPr>
        <w:t>الجنازة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ها تذك</w:t>
      </w:r>
      <w:r>
        <w:rPr>
          <w:rFonts w:hint="cs"/>
          <w:rtl/>
        </w:rPr>
        <w:t>ّ</w:t>
      </w:r>
      <w:r>
        <w:rPr>
          <w:rtl/>
        </w:rPr>
        <w:t>ر ال</w:t>
      </w:r>
      <w:r>
        <w:rPr>
          <w:rFonts w:hint="cs"/>
          <w:rtl/>
        </w:rPr>
        <w:t>آ</w:t>
      </w:r>
      <w:r>
        <w:rPr>
          <w:rtl/>
        </w:rPr>
        <w:t>خرة</w:t>
      </w:r>
      <w:r w:rsidR="00B46A94">
        <w:rPr>
          <w:rtl/>
        </w:rPr>
        <w:t>،</w:t>
      </w:r>
      <w:r>
        <w:rPr>
          <w:rtl/>
        </w:rPr>
        <w:t xml:space="preserve"> وليدع الوليمة فإن</w:t>
      </w:r>
      <w:r>
        <w:rPr>
          <w:rFonts w:hint="cs"/>
          <w:rtl/>
        </w:rPr>
        <w:t>ّ</w:t>
      </w:r>
      <w:r>
        <w:rPr>
          <w:rtl/>
        </w:rPr>
        <w:t>ها تذك</w:t>
      </w:r>
      <w:r>
        <w:rPr>
          <w:rFonts w:hint="cs"/>
          <w:rtl/>
        </w:rPr>
        <w:t>ّ</w:t>
      </w:r>
      <w:r>
        <w:rPr>
          <w:rtl/>
        </w:rPr>
        <w:t>ر الدنيا.</w:t>
      </w:r>
    </w:p>
    <w:p w:rsidR="00994778" w:rsidRDefault="00994778" w:rsidP="00C15FCB">
      <w:pPr>
        <w:pStyle w:val="libNormal"/>
        <w:rPr>
          <w:rtl/>
        </w:rPr>
      </w:pPr>
      <w:r w:rsidRPr="00C05011">
        <w:rPr>
          <w:rStyle w:val="libNormalChar"/>
          <w:rtl/>
        </w:rPr>
        <w:t>[ 2621 ]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قال</w:t>
      </w:r>
      <w:r w:rsidR="00B46A94">
        <w:rPr>
          <w:rtl/>
        </w:rPr>
        <w:t>:</w:t>
      </w:r>
      <w:r>
        <w:rPr>
          <w:rtl/>
        </w:rPr>
        <w:t xml:space="preserve"> قال النبي</w:t>
      </w:r>
      <w:r w:rsidR="00C15FCB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C15FCB">
        <w:rPr>
          <w:rFonts w:hint="cs"/>
          <w:rtl/>
        </w:rPr>
        <w:t xml:space="preserve"> ) :</w:t>
      </w:r>
      <w:r>
        <w:rPr>
          <w:rtl/>
        </w:rPr>
        <w:t xml:space="preserve"> إذا دعيتم إلى الجنائز ف</w:t>
      </w:r>
      <w:r>
        <w:rPr>
          <w:rFonts w:hint="cs"/>
          <w:rtl/>
        </w:rPr>
        <w:t>أ</w:t>
      </w:r>
      <w:r>
        <w:rPr>
          <w:rtl/>
        </w:rPr>
        <w:t>سرعوا</w:t>
      </w:r>
      <w:r w:rsidR="00B46A94">
        <w:rPr>
          <w:rtl/>
        </w:rPr>
        <w:t>،</w:t>
      </w:r>
      <w:r>
        <w:rPr>
          <w:rtl/>
        </w:rPr>
        <w:t xml:space="preserve"> وإذا دعيتم إلى العرائس فأبطئوا.</w:t>
      </w:r>
    </w:p>
    <w:p w:rsidR="00994778" w:rsidRDefault="00994778" w:rsidP="00C15FCB">
      <w:pPr>
        <w:pStyle w:val="libNormal"/>
        <w:rPr>
          <w:rtl/>
        </w:rPr>
      </w:pPr>
      <w:r w:rsidRPr="00C05011">
        <w:rPr>
          <w:rStyle w:val="libNormalChar"/>
          <w:rtl/>
        </w:rPr>
        <w:t>[ 2622 ]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عبدالله بن جعفر الحميري في ( قرب الإ</w:t>
      </w:r>
      <w:r>
        <w:rPr>
          <w:rFonts w:hint="cs"/>
          <w:rtl/>
        </w:rPr>
        <w:t>ِ</w:t>
      </w:r>
      <w:r>
        <w:rPr>
          <w:rtl/>
        </w:rPr>
        <w:t>سناد )</w:t>
      </w:r>
      <w:r w:rsidR="00B46A94">
        <w:rPr>
          <w:rtl/>
        </w:rPr>
        <w:t>:</w:t>
      </w:r>
      <w:r>
        <w:rPr>
          <w:rtl/>
        </w:rPr>
        <w:t xml:space="preserve"> عن هارون بن</w:t>
      </w:r>
      <w:r w:rsidR="00C05011">
        <w:rPr>
          <w:rtl/>
        </w:rPr>
        <w:t xml:space="preserve"> </w:t>
      </w:r>
      <w:r>
        <w:rPr>
          <w:rtl/>
        </w:rPr>
        <w:t>مسلم</w:t>
      </w:r>
      <w:r w:rsidR="00B46A94">
        <w:rPr>
          <w:rtl/>
        </w:rPr>
        <w:t>،</w:t>
      </w:r>
      <w:r>
        <w:rPr>
          <w:rtl/>
        </w:rPr>
        <w:t xml:space="preserve"> عن مسعدة بن زياد</w:t>
      </w:r>
      <w:r w:rsidR="00B46A94">
        <w:rPr>
          <w:rtl/>
        </w:rPr>
        <w:t>،</w:t>
      </w:r>
      <w:r>
        <w:rPr>
          <w:rtl/>
        </w:rPr>
        <w:t xml:space="preserve"> عن جعفر</w:t>
      </w:r>
      <w:r w:rsidR="00B46A94">
        <w:rPr>
          <w:rtl/>
        </w:rPr>
        <w:t>،</w:t>
      </w:r>
      <w:r>
        <w:rPr>
          <w:rtl/>
        </w:rPr>
        <w:t xml:space="preserve"> عن </w:t>
      </w:r>
      <w:r w:rsidRPr="002E2C3C">
        <w:rPr>
          <w:rtl/>
        </w:rPr>
        <w:t>أبيه</w:t>
      </w:r>
      <w:r w:rsidR="00C15FCB">
        <w:rPr>
          <w:rFonts w:hint="cs"/>
          <w:rtl/>
        </w:rPr>
        <w:t xml:space="preserve"> (</w:t>
      </w:r>
      <w:r w:rsidRPr="002E2C3C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عليهما‌السلام</w:t>
      </w:r>
      <w:r w:rsidR="00C15FCB">
        <w:rPr>
          <w:rFonts w:hint="cs"/>
          <w:rtl/>
        </w:rPr>
        <w:t xml:space="preserve"> ) ،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النبي</w:t>
      </w:r>
      <w:r w:rsidR="00C15FCB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C15FCB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إذا دعيتم إلى العرسات فأبطئوا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ها تذك</w:t>
      </w:r>
      <w:r>
        <w:rPr>
          <w:rFonts w:hint="cs"/>
          <w:rtl/>
        </w:rPr>
        <w:t>ّ</w:t>
      </w:r>
      <w:r>
        <w:rPr>
          <w:rtl/>
        </w:rPr>
        <w:t>ر</w:t>
      </w:r>
      <w:r w:rsidR="00C05011">
        <w:rPr>
          <w:rtl/>
        </w:rPr>
        <w:t xml:space="preserve"> </w:t>
      </w:r>
      <w:r>
        <w:rPr>
          <w:rtl/>
        </w:rPr>
        <w:t>الدنيا</w:t>
      </w:r>
      <w:r w:rsidR="00B46A94">
        <w:rPr>
          <w:rtl/>
        </w:rPr>
        <w:t>،</w:t>
      </w:r>
      <w:r>
        <w:rPr>
          <w:rtl/>
        </w:rPr>
        <w:t xml:space="preserve"> وإذا دعيتم إلى الجنائز </w:t>
      </w:r>
      <w:r>
        <w:rPr>
          <w:rFonts w:hint="cs"/>
          <w:rtl/>
        </w:rPr>
        <w:t>و</w:t>
      </w:r>
      <w:r>
        <w:rPr>
          <w:rtl/>
        </w:rPr>
        <w:t>أسرعوا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ها تذك</w:t>
      </w:r>
      <w:r>
        <w:rPr>
          <w:rFonts w:hint="cs"/>
          <w:rtl/>
        </w:rPr>
        <w:t>ّ</w:t>
      </w:r>
      <w:r>
        <w:rPr>
          <w:rtl/>
        </w:rPr>
        <w:t>ر ال</w:t>
      </w:r>
      <w:r>
        <w:rPr>
          <w:rFonts w:hint="cs"/>
          <w:rtl/>
        </w:rPr>
        <w:t>آ</w:t>
      </w:r>
      <w:r>
        <w:rPr>
          <w:rtl/>
        </w:rPr>
        <w:t>خرة.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بعض المقصود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34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3 أحاديث</w:t>
      </w:r>
    </w:p>
    <w:p w:rsidR="00994778" w:rsidRDefault="00994778" w:rsidP="00C15FCB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462 / 1510.</w:t>
      </w:r>
    </w:p>
    <w:p w:rsidR="00994778" w:rsidRDefault="00994778" w:rsidP="00C15FCB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106 / 494.</w:t>
      </w:r>
    </w:p>
    <w:p w:rsidR="00994778" w:rsidRDefault="00994778" w:rsidP="00C15FCB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قرب الإ</w:t>
      </w:r>
      <w:r>
        <w:rPr>
          <w:rFonts w:hint="cs"/>
          <w:rtl/>
        </w:rPr>
        <w:t>ِ</w:t>
      </w:r>
      <w:r>
        <w:rPr>
          <w:rtl/>
        </w:rPr>
        <w:t>سناد</w:t>
      </w:r>
      <w:r w:rsidR="00B46A94">
        <w:rPr>
          <w:rtl/>
        </w:rPr>
        <w:t>:</w:t>
      </w:r>
      <w:r>
        <w:rPr>
          <w:rtl/>
        </w:rPr>
        <w:t xml:space="preserve"> 42 يأتي صدره في الحديث 3 من الباب 4 من أبواب أفعال الصلاة.</w:t>
      </w:r>
    </w:p>
    <w:p w:rsidR="00994778" w:rsidRPr="001178D2" w:rsidRDefault="00994778" w:rsidP="00C15FCB">
      <w:pPr>
        <w:pStyle w:val="libFootnote0"/>
        <w:rPr>
          <w:rtl/>
        </w:rPr>
      </w:pPr>
      <w:r w:rsidRPr="001178D2">
        <w:rPr>
          <w:rtl/>
        </w:rPr>
        <w:t>(1) يأتي في الباب 1 من</w:t>
      </w:r>
      <w:r>
        <w:rPr>
          <w:rtl/>
        </w:rPr>
        <w:t xml:space="preserve"> أبواب </w:t>
      </w:r>
      <w:r w:rsidRPr="001178D2">
        <w:rPr>
          <w:rtl/>
        </w:rPr>
        <w:t>صلاة الجنازة وفي الباب 2 و 3 من</w:t>
      </w:r>
      <w:r>
        <w:rPr>
          <w:rtl/>
        </w:rPr>
        <w:t xml:space="preserve"> أبواب </w:t>
      </w:r>
      <w:r w:rsidRPr="001178D2">
        <w:rPr>
          <w:rtl/>
        </w:rPr>
        <w:t>الدفن.</w:t>
      </w:r>
    </w:p>
    <w:p w:rsidR="00FB28B4" w:rsidRDefault="00FB28B4" w:rsidP="00FB28B4">
      <w:pPr>
        <w:pStyle w:val="libNormal"/>
        <w:rPr>
          <w:rtl/>
        </w:rPr>
      </w:pPr>
      <w:bookmarkStart w:id="1180" w:name="_Toc273006847"/>
      <w:bookmarkStart w:id="1181" w:name="_Toc299641744"/>
      <w:bookmarkStart w:id="1182" w:name="_Toc370809621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1183" w:name="_Toc251950073"/>
      <w:r>
        <w:rPr>
          <w:rtl/>
        </w:rPr>
        <w:lastRenderedPageBreak/>
        <w:t>35</w:t>
      </w:r>
      <w:r w:rsidR="00C05011">
        <w:rPr>
          <w:rtl/>
        </w:rPr>
        <w:t xml:space="preserve"> - </w:t>
      </w:r>
      <w:r>
        <w:rPr>
          <w:rtl/>
        </w:rPr>
        <w:t xml:space="preserve">باب </w:t>
      </w:r>
      <w:r>
        <w:rPr>
          <w:rFonts w:hint="cs"/>
          <w:rtl/>
        </w:rPr>
        <w:t>و</w:t>
      </w:r>
      <w:r>
        <w:rPr>
          <w:rtl/>
        </w:rPr>
        <w:t>جوب توجيه المحتضر الى القبلة بأن يجعل وجهه</w:t>
      </w:r>
      <w:bookmarkEnd w:id="1180"/>
      <w:bookmarkEnd w:id="1181"/>
      <w:r w:rsidR="00C05011">
        <w:rPr>
          <w:rFonts w:hint="cs"/>
          <w:rtl/>
        </w:rPr>
        <w:t xml:space="preserve"> </w:t>
      </w:r>
      <w:r>
        <w:rPr>
          <w:rtl/>
        </w:rPr>
        <w:t xml:space="preserve">وباطن قدميه إليهاه </w:t>
      </w:r>
      <w:r w:rsidRPr="00B54E6F">
        <w:t>*</w:t>
      </w:r>
      <w:r>
        <w:rPr>
          <w:rtl/>
        </w:rPr>
        <w:t>.</w:t>
      </w:r>
      <w:bookmarkEnd w:id="1182"/>
      <w:bookmarkEnd w:id="1183"/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[ 2623 ]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محمّد بن علي بن محبوب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العب</w:t>
      </w:r>
      <w:r>
        <w:rPr>
          <w:rFonts w:hint="cs"/>
          <w:rtl/>
        </w:rPr>
        <w:t>ّ</w:t>
      </w:r>
      <w:r>
        <w:rPr>
          <w:rtl/>
        </w:rPr>
        <w:t>اس بن معروف</w:t>
      </w:r>
      <w:r w:rsidR="00B46A94">
        <w:rPr>
          <w:rtl/>
        </w:rPr>
        <w:t>،</w:t>
      </w:r>
      <w:r>
        <w:rPr>
          <w:rtl/>
        </w:rPr>
        <w:t xml:space="preserve"> عن عبدالله بن المغيرة</w:t>
      </w:r>
      <w:r w:rsidR="00B46A94">
        <w:rPr>
          <w:rtl/>
        </w:rPr>
        <w:t>،</w:t>
      </w:r>
      <w:r>
        <w:rPr>
          <w:rtl/>
        </w:rPr>
        <w:t xml:space="preserve"> عن ذريح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C15FCB">
        <w:rPr>
          <w:rFonts w:hint="cs"/>
          <w:rtl/>
        </w:rPr>
        <w:t xml:space="preserve"> (</w:t>
      </w:r>
      <w:r w:rsidR="00C05011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C05011">
        <w:rPr>
          <w:rFonts w:hint="cs"/>
          <w:rtl/>
        </w:rPr>
        <w:t xml:space="preserve"> </w:t>
      </w:r>
      <w:r w:rsidR="00C15FCB">
        <w:rPr>
          <w:rFonts w:hint="cs"/>
          <w:rtl/>
        </w:rPr>
        <w:t xml:space="preserve">) </w:t>
      </w:r>
      <w:r w:rsidR="00C05011">
        <w:rPr>
          <w:rFonts w:hint="cs"/>
          <w:rtl/>
        </w:rPr>
        <w:t xml:space="preserve">- </w:t>
      </w:r>
      <w:r>
        <w:rPr>
          <w:rtl/>
        </w:rPr>
        <w:t>في حديث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وإذا وج</w:t>
      </w:r>
      <w:r>
        <w:rPr>
          <w:rFonts w:hint="cs"/>
          <w:rtl/>
        </w:rPr>
        <w:t>ّ</w:t>
      </w:r>
      <w:r>
        <w:rPr>
          <w:rtl/>
        </w:rPr>
        <w:t>هت الميت للقبلة فاستقبل بوجهه</w:t>
      </w:r>
      <w:r w:rsidR="00C05011">
        <w:rPr>
          <w:rtl/>
        </w:rPr>
        <w:t xml:space="preserve"> </w:t>
      </w:r>
      <w:r>
        <w:rPr>
          <w:rtl/>
        </w:rPr>
        <w:t>القبلة</w:t>
      </w:r>
      <w:r w:rsidR="00B46A94">
        <w:rPr>
          <w:rtl/>
        </w:rPr>
        <w:t>،</w:t>
      </w:r>
      <w:r>
        <w:rPr>
          <w:rtl/>
        </w:rPr>
        <w:t xml:space="preserve"> لا تجعله معترضاً كما يجعل الناس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ي رأيت أصحابنا يفعلون ذلك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وقد كان أبو بصير ي</w:t>
      </w:r>
      <w:r>
        <w:rPr>
          <w:rFonts w:hint="cs"/>
          <w:rtl/>
        </w:rPr>
        <w:t>أ</w:t>
      </w:r>
      <w:r>
        <w:rPr>
          <w:rtl/>
        </w:rPr>
        <w:t>مر بالاعتراض</w:t>
      </w:r>
      <w:r w:rsidR="00B46A94">
        <w:rPr>
          <w:rtl/>
        </w:rPr>
        <w:t>،</w:t>
      </w:r>
      <w:r>
        <w:rPr>
          <w:rtl/>
        </w:rPr>
        <w:t xml:space="preserve"> أخبرني بذلك علي بن أبي حمزة</w:t>
      </w:r>
      <w:r w:rsidR="00B46A94">
        <w:rPr>
          <w:rtl/>
        </w:rPr>
        <w:t>،</w:t>
      </w:r>
      <w:r>
        <w:rPr>
          <w:rtl/>
        </w:rPr>
        <w:t xml:space="preserve"> فإذا مات</w:t>
      </w:r>
      <w:r w:rsidR="00C05011">
        <w:rPr>
          <w:rtl/>
        </w:rPr>
        <w:t xml:space="preserve"> </w:t>
      </w:r>
      <w:r>
        <w:rPr>
          <w:rtl/>
        </w:rPr>
        <w:t>المي</w:t>
      </w:r>
      <w:r>
        <w:rPr>
          <w:rFonts w:hint="cs"/>
          <w:rtl/>
        </w:rPr>
        <w:t>ّ</w:t>
      </w:r>
      <w:r>
        <w:rPr>
          <w:rtl/>
        </w:rPr>
        <w:t>ت فخذ في جهازه وعج</w:t>
      </w:r>
      <w:r>
        <w:rPr>
          <w:rFonts w:hint="cs"/>
          <w:rtl/>
        </w:rPr>
        <w:t>ّ</w:t>
      </w:r>
      <w:r>
        <w:rPr>
          <w:rtl/>
        </w:rPr>
        <w:t>له.</w:t>
      </w:r>
    </w:p>
    <w:p w:rsidR="00994778" w:rsidRDefault="00994778" w:rsidP="00C15FCB">
      <w:pPr>
        <w:pStyle w:val="libNormal"/>
        <w:rPr>
          <w:rtl/>
        </w:rPr>
      </w:pPr>
      <w:r w:rsidRPr="00C05011">
        <w:rPr>
          <w:rStyle w:val="libNormalChar"/>
          <w:rtl/>
        </w:rPr>
        <w:t>[ 2624 ]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</w:t>
      </w:r>
      <w:r w:rsidR="00C05011">
        <w:rPr>
          <w:rtl/>
        </w:rPr>
        <w:t xml:space="preserve"> </w:t>
      </w:r>
      <w:r>
        <w:rPr>
          <w:rtl/>
        </w:rPr>
        <w:t>عمير</w:t>
      </w:r>
      <w:r w:rsidR="00B46A94">
        <w:rPr>
          <w:rtl/>
        </w:rPr>
        <w:t>،</w:t>
      </w:r>
      <w:r>
        <w:rPr>
          <w:rtl/>
        </w:rPr>
        <w:t xml:space="preserve"> عن هشام بن سالم</w:t>
      </w:r>
      <w:r w:rsidR="00B46A94">
        <w:rPr>
          <w:rtl/>
        </w:rPr>
        <w:t>،</w:t>
      </w:r>
      <w:r>
        <w:rPr>
          <w:rtl/>
        </w:rPr>
        <w:t xml:space="preserve"> عن سليمان بن خالد قال</w:t>
      </w:r>
      <w:r w:rsidR="00B46A94">
        <w:rPr>
          <w:rtl/>
        </w:rPr>
        <w:t>:</w:t>
      </w:r>
      <w:r>
        <w:rPr>
          <w:rtl/>
        </w:rPr>
        <w:t xml:space="preserve"> سمعت أبا عبدالله</w:t>
      </w:r>
      <w:r w:rsidR="00C05011">
        <w:rPr>
          <w:rtl/>
        </w:rPr>
        <w:t xml:space="preserve"> </w:t>
      </w:r>
      <w:r w:rsidR="00C15FCB">
        <w:rPr>
          <w:rFonts w:hint="cs"/>
          <w:rtl/>
        </w:rPr>
        <w:t>(</w:t>
      </w:r>
      <w:r w:rsidR="00C15FCB">
        <w:rPr>
          <w:rtl/>
        </w:rPr>
        <w:t xml:space="preserve"> </w:t>
      </w:r>
      <w:r w:rsidR="00C15FCB" w:rsidRPr="00B46A94">
        <w:rPr>
          <w:rStyle w:val="libAlaemChar"/>
          <w:rFonts w:hint="cs"/>
          <w:rtl/>
        </w:rPr>
        <w:t>عليه‌السلام</w:t>
      </w:r>
      <w:r w:rsidR="00C15FCB">
        <w:rPr>
          <w:rFonts w:hint="cs"/>
          <w:rtl/>
        </w:rPr>
        <w:t xml:space="preserve"> ) </w:t>
      </w:r>
      <w:r>
        <w:rPr>
          <w:rtl/>
        </w:rPr>
        <w:t>يقول</w:t>
      </w:r>
      <w:r w:rsidR="00B46A94">
        <w:rPr>
          <w:rtl/>
        </w:rPr>
        <w:t>:</w:t>
      </w:r>
      <w:r>
        <w:rPr>
          <w:rtl/>
        </w:rPr>
        <w:t xml:space="preserve"> إذا مات لاحدكم مي</w:t>
      </w:r>
      <w:r>
        <w:rPr>
          <w:rFonts w:hint="cs"/>
          <w:rtl/>
        </w:rPr>
        <w:t>ّ</w:t>
      </w:r>
      <w:r>
        <w:rPr>
          <w:rtl/>
        </w:rPr>
        <w:t>ت فسج</w:t>
      </w:r>
      <w:r>
        <w:rPr>
          <w:rFonts w:hint="cs"/>
          <w:rtl/>
        </w:rPr>
        <w:t>ّ</w:t>
      </w:r>
      <w:r>
        <w:rPr>
          <w:rtl/>
        </w:rPr>
        <w:t xml:space="preserve">وه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تجاه القبلة</w:t>
      </w:r>
      <w:r w:rsidR="00B46A94">
        <w:rPr>
          <w:rtl/>
        </w:rPr>
        <w:t>،</w:t>
      </w:r>
      <w:r>
        <w:rPr>
          <w:rtl/>
        </w:rPr>
        <w:t xml:space="preserve"> وكذلك</w:t>
      </w:r>
      <w:r w:rsidR="00C05011">
        <w:rPr>
          <w:rtl/>
        </w:rPr>
        <w:t xml:space="preserve"> </w:t>
      </w:r>
      <w:r>
        <w:rPr>
          <w:rtl/>
        </w:rPr>
        <w:t>إذا غس</w:t>
      </w:r>
      <w:r>
        <w:rPr>
          <w:rFonts w:hint="cs"/>
          <w:rtl/>
        </w:rPr>
        <w:t>ّ</w:t>
      </w:r>
      <w:r>
        <w:rPr>
          <w:rtl/>
        </w:rPr>
        <w:t>ل يحفر له موضع المغتسل تجاه القبلة</w:t>
      </w:r>
      <w:r w:rsidR="00B46A94">
        <w:rPr>
          <w:rtl/>
        </w:rPr>
        <w:t>،</w:t>
      </w:r>
      <w:r>
        <w:rPr>
          <w:rtl/>
        </w:rPr>
        <w:t xml:space="preserve"> فيكون مستقبل باطن </w:t>
      </w:r>
      <w:r w:rsidRPr="00994778">
        <w:rPr>
          <w:rStyle w:val="libFootnotenumChar"/>
          <w:rtl/>
        </w:rPr>
        <w:t>(2)</w:t>
      </w:r>
      <w:r>
        <w:rPr>
          <w:rtl/>
        </w:rPr>
        <w:t xml:space="preserve"> قدميه</w:t>
      </w:r>
      <w:r w:rsidR="00C05011">
        <w:rPr>
          <w:rtl/>
        </w:rPr>
        <w:t xml:space="preserve"> </w:t>
      </w:r>
      <w:r>
        <w:rPr>
          <w:rtl/>
        </w:rPr>
        <w:t>ووجهه إلى القبلة.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الصدوق مرسلاً إلى قوله</w:t>
      </w:r>
      <w:r w:rsidR="00B46A94">
        <w:rPr>
          <w:rtl/>
        </w:rPr>
        <w:t>:</w:t>
      </w:r>
      <w:r>
        <w:rPr>
          <w:rtl/>
        </w:rPr>
        <w:t xml:space="preserve"> تجاه القبلة </w:t>
      </w:r>
      <w:r w:rsidRPr="00994778">
        <w:rPr>
          <w:rStyle w:val="libFootnotenumChar"/>
          <w:rtl/>
        </w:rPr>
        <w:t>(3)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الشيخ بإسناده عن ابن أبي عمير</w:t>
      </w:r>
      <w:r w:rsidR="00B46A94">
        <w:rPr>
          <w:rtl/>
        </w:rPr>
        <w:t>،</w:t>
      </w:r>
      <w:r>
        <w:rPr>
          <w:rtl/>
        </w:rPr>
        <w:t xml:space="preserve"> مثله إلى </w:t>
      </w:r>
      <w:r>
        <w:rPr>
          <w:rFonts w:hint="cs"/>
          <w:rtl/>
        </w:rPr>
        <w:t>آ</w:t>
      </w:r>
      <w:r>
        <w:rPr>
          <w:rtl/>
        </w:rPr>
        <w:t xml:space="preserve">خره </w:t>
      </w:r>
      <w:r w:rsidRPr="00994778">
        <w:rPr>
          <w:rStyle w:val="libFootnotenumChar"/>
          <w:rtl/>
        </w:rPr>
        <w:t>(4)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35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6 أحاديث</w:t>
      </w:r>
    </w:p>
    <w:p w:rsidR="00994778" w:rsidRDefault="00994778" w:rsidP="00C15FCB">
      <w:pPr>
        <w:pStyle w:val="libFootnote0"/>
        <w:rPr>
          <w:rtl/>
        </w:rPr>
      </w:pPr>
      <w:r>
        <w:t>*</w:t>
      </w:r>
      <w:r>
        <w:rPr>
          <w:rtl/>
        </w:rPr>
        <w:t xml:space="preserve"> في هامش المخطوط</w:t>
      </w:r>
      <w:r w:rsidR="00B46A94">
        <w:rPr>
          <w:rtl/>
        </w:rPr>
        <w:t>:</w:t>
      </w:r>
      <w:r>
        <w:rPr>
          <w:rtl/>
        </w:rPr>
        <w:t xml:space="preserve"> حمل أكثر فقهائنا هذه الأحاديث على الوجوب وبعضهم </w:t>
      </w:r>
      <w:r w:rsidRPr="00B54E6F">
        <w:rPr>
          <w:rtl/>
        </w:rPr>
        <w:t>على</w:t>
      </w:r>
      <w:r w:rsidRPr="00B54E6F">
        <w:rPr>
          <w:rFonts w:hint="cs"/>
          <w:rtl/>
        </w:rPr>
        <w:t>ٰ</w:t>
      </w:r>
      <w:r>
        <w:rPr>
          <w:rtl/>
        </w:rPr>
        <w:t xml:space="preserve"> الاستحباب والأول</w:t>
      </w:r>
      <w:r w:rsidR="00C05011">
        <w:rPr>
          <w:rtl/>
        </w:rPr>
        <w:t xml:space="preserve"> </w:t>
      </w:r>
      <w:r>
        <w:rPr>
          <w:rtl/>
        </w:rPr>
        <w:t>أحوط خصوصا</w:t>
      </w:r>
      <w:r>
        <w:rPr>
          <w:rFonts w:hint="cs"/>
          <w:rtl/>
        </w:rPr>
        <w:t>ً</w:t>
      </w:r>
      <w:r>
        <w:rPr>
          <w:rtl/>
        </w:rPr>
        <w:t xml:space="preserve"> مع عدم ظهور المعارض. ( منه قدّه ).</w:t>
      </w:r>
    </w:p>
    <w:p w:rsidR="00994778" w:rsidRDefault="00994778" w:rsidP="00C15FCB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465 / 1521 وأورد صدره في الحديث 5 من الباب 40 من هذه الأبواب وقطعة منه</w:t>
      </w:r>
      <w:r w:rsidR="00C05011">
        <w:rPr>
          <w:rtl/>
        </w:rPr>
        <w:t xml:space="preserve"> </w:t>
      </w:r>
      <w:r>
        <w:rPr>
          <w:rtl/>
        </w:rPr>
        <w:t>في الحديث 1 من الباب 5 من أبواب غسل الميت.</w:t>
      </w:r>
    </w:p>
    <w:p w:rsidR="00994778" w:rsidRDefault="00994778" w:rsidP="00C15FCB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127 / 3 والتهذيب 1</w:t>
      </w:r>
      <w:r w:rsidR="00B46A94">
        <w:rPr>
          <w:rtl/>
        </w:rPr>
        <w:t>:</w:t>
      </w:r>
      <w:r>
        <w:rPr>
          <w:rtl/>
        </w:rPr>
        <w:t xml:space="preserve"> 286 / 835.</w:t>
      </w:r>
    </w:p>
    <w:p w:rsidR="00C15FCB" w:rsidRDefault="00C15FCB" w:rsidP="00C15FCB">
      <w:pPr>
        <w:pStyle w:val="libFootnote0"/>
        <w:rPr>
          <w:rtl/>
        </w:rPr>
      </w:pPr>
      <w:r w:rsidRPr="00B54E6F">
        <w:rPr>
          <w:rtl/>
        </w:rPr>
        <w:t>(1) سجى الميت</w:t>
      </w:r>
      <w:r>
        <w:rPr>
          <w:rtl/>
        </w:rPr>
        <w:t>:</w:t>
      </w:r>
      <w:r w:rsidRPr="00B54E6F">
        <w:rPr>
          <w:rtl/>
        </w:rPr>
        <w:t xml:space="preserve"> غطاه</w:t>
      </w:r>
      <w:r>
        <w:rPr>
          <w:rtl/>
        </w:rPr>
        <w:t>،</w:t>
      </w:r>
      <w:r w:rsidRPr="00B54E6F">
        <w:rPr>
          <w:rtl/>
        </w:rPr>
        <w:t xml:space="preserve"> والتسجية أن يسجى الميت بثوب أي يغطى به (</w:t>
      </w:r>
      <w:r w:rsidRPr="00B54E6F">
        <w:rPr>
          <w:rFonts w:hint="cs"/>
          <w:rtl/>
        </w:rPr>
        <w:t xml:space="preserve"> </w:t>
      </w:r>
      <w:r w:rsidRPr="00B54E6F">
        <w:rPr>
          <w:rtl/>
        </w:rPr>
        <w:t>لسان العرب 14</w:t>
      </w:r>
      <w:r>
        <w:rPr>
          <w:rtl/>
        </w:rPr>
        <w:t xml:space="preserve">: </w:t>
      </w:r>
      <w:r w:rsidRPr="00B54E6F">
        <w:rPr>
          <w:rtl/>
        </w:rPr>
        <w:t>371</w:t>
      </w:r>
      <w:r w:rsidRPr="00B54E6F">
        <w:rPr>
          <w:rFonts w:hint="cs"/>
          <w:rtl/>
        </w:rPr>
        <w:t xml:space="preserve"> </w:t>
      </w:r>
      <w:r w:rsidRPr="00B54E6F">
        <w:rPr>
          <w:rtl/>
        </w:rPr>
        <w:t>).</w:t>
      </w:r>
    </w:p>
    <w:p w:rsidR="00994778" w:rsidRPr="001178D2" w:rsidRDefault="00994778" w:rsidP="00C15FCB">
      <w:pPr>
        <w:pStyle w:val="libFootnote0"/>
        <w:rPr>
          <w:rtl/>
        </w:rPr>
      </w:pPr>
      <w:r w:rsidRPr="001178D2">
        <w:rPr>
          <w:rtl/>
        </w:rPr>
        <w:t>(2)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178D2">
        <w:rPr>
          <w:rtl/>
        </w:rPr>
        <w:t>مستقبلا</w:t>
      </w:r>
      <w:r>
        <w:rPr>
          <w:rFonts w:hint="cs"/>
          <w:rtl/>
        </w:rPr>
        <w:t>ً</w:t>
      </w:r>
      <w:r w:rsidRPr="001178D2">
        <w:rPr>
          <w:rtl/>
        </w:rPr>
        <w:t xml:space="preserve"> بباطن ( هامش المخطوط ).</w:t>
      </w:r>
    </w:p>
    <w:p w:rsidR="00994778" w:rsidRPr="001178D2" w:rsidRDefault="00994778" w:rsidP="00C15FCB">
      <w:pPr>
        <w:pStyle w:val="libFootnote0"/>
        <w:rPr>
          <w:rtl/>
        </w:rPr>
      </w:pPr>
      <w:r w:rsidRPr="001178D2">
        <w:rPr>
          <w:rtl/>
        </w:rPr>
        <w:t>(3)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178D2">
        <w:rPr>
          <w:rtl/>
        </w:rPr>
        <w:t>123</w:t>
      </w:r>
      <w:r>
        <w:rPr>
          <w:rtl/>
        </w:rPr>
        <w:t xml:space="preserve"> / </w:t>
      </w:r>
      <w:r w:rsidRPr="001178D2">
        <w:rPr>
          <w:rtl/>
        </w:rPr>
        <w:t>591.</w:t>
      </w:r>
    </w:p>
    <w:p w:rsidR="00994778" w:rsidRPr="001178D2" w:rsidRDefault="00994778" w:rsidP="00C15FCB">
      <w:pPr>
        <w:pStyle w:val="libFootnote0"/>
        <w:rPr>
          <w:rtl/>
        </w:rPr>
      </w:pPr>
      <w:r w:rsidRPr="001178D2">
        <w:rPr>
          <w:rtl/>
        </w:rPr>
        <w:t>(4)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178D2">
        <w:rPr>
          <w:rtl/>
        </w:rPr>
        <w:t>298</w:t>
      </w:r>
      <w:r>
        <w:rPr>
          <w:rtl/>
        </w:rPr>
        <w:t xml:space="preserve"> / </w:t>
      </w:r>
      <w:r w:rsidRPr="001178D2">
        <w:rPr>
          <w:rtl/>
        </w:rPr>
        <w:t>872.</w:t>
      </w:r>
    </w:p>
    <w:p w:rsidR="004D5711" w:rsidRDefault="004D5711" w:rsidP="004D5711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C15FCB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[ 2625 ]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>
        <w:rPr>
          <w:rtl/>
        </w:rPr>
        <w:t xml:space="preserve"> عن إبراهيم الشعيري</w:t>
      </w:r>
      <w:r w:rsidR="00C05011">
        <w:rPr>
          <w:rtl/>
        </w:rPr>
        <w:t xml:space="preserve"> </w:t>
      </w:r>
      <w:r>
        <w:rPr>
          <w:rtl/>
        </w:rPr>
        <w:t>وغير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واحد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C15FCB">
        <w:rPr>
          <w:rFonts w:hint="cs"/>
          <w:rtl/>
        </w:rPr>
        <w:t xml:space="preserve">(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C15FCB">
        <w:rPr>
          <w:rFonts w:hint="cs"/>
          <w:rtl/>
        </w:rPr>
        <w:t xml:space="preserve"> ) ،</w:t>
      </w:r>
      <w:r>
        <w:rPr>
          <w:rtl/>
        </w:rPr>
        <w:t xml:space="preserve"> في توجيه الميت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تستقبل بوجهه القبلة</w:t>
      </w:r>
      <w:r w:rsidR="00B46A94">
        <w:rPr>
          <w:rtl/>
        </w:rPr>
        <w:t>،</w:t>
      </w:r>
      <w:r>
        <w:rPr>
          <w:rtl/>
        </w:rPr>
        <w:t xml:space="preserve"> وتجعل قدميه مم</w:t>
      </w:r>
      <w:r>
        <w:rPr>
          <w:rFonts w:hint="cs"/>
          <w:rtl/>
        </w:rPr>
        <w:t>ّ</w:t>
      </w:r>
      <w:r>
        <w:rPr>
          <w:rtl/>
        </w:rPr>
        <w:t>ا يلي القبلة.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[ 2626 ]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وعن حميد بن زياد</w:t>
      </w:r>
      <w:r w:rsidR="00B46A94">
        <w:rPr>
          <w:rtl/>
        </w:rPr>
        <w:t>،</w:t>
      </w:r>
      <w:r>
        <w:rPr>
          <w:rtl/>
        </w:rPr>
        <w:t xml:space="preserve"> عن الحسن بن محمّد</w:t>
      </w:r>
      <w:r w:rsidR="00B46A94">
        <w:rPr>
          <w:rtl/>
        </w:rPr>
        <w:t>،</w:t>
      </w:r>
      <w:r>
        <w:rPr>
          <w:rtl/>
        </w:rPr>
        <w:t xml:space="preserve"> عن محمّد بن أبي</w:t>
      </w:r>
      <w:r w:rsidR="00C05011">
        <w:rPr>
          <w:rtl/>
        </w:rPr>
        <w:t xml:space="preserve"> </w:t>
      </w:r>
      <w:r>
        <w:rPr>
          <w:rtl/>
        </w:rPr>
        <w:t>حمزة</w:t>
      </w:r>
      <w:r w:rsidR="00B46A94">
        <w:rPr>
          <w:rtl/>
        </w:rPr>
        <w:t>،</w:t>
      </w:r>
      <w:r>
        <w:rPr>
          <w:rtl/>
        </w:rPr>
        <w:t xml:space="preserve"> عن معاوية بن عم</w:t>
      </w:r>
      <w:r>
        <w:rPr>
          <w:rFonts w:hint="cs"/>
          <w:rtl/>
        </w:rPr>
        <w:t>ّ</w:t>
      </w:r>
      <w:r>
        <w:rPr>
          <w:rtl/>
        </w:rPr>
        <w:t>ار قال</w:t>
      </w:r>
      <w:r w:rsidR="00B46A94">
        <w:rPr>
          <w:rtl/>
        </w:rPr>
        <w:t>:</w:t>
      </w:r>
      <w:r>
        <w:rPr>
          <w:rtl/>
        </w:rPr>
        <w:t xml:space="preserve"> سألت أبا عبدالله</w:t>
      </w:r>
      <w:r w:rsidR="00F73204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F73204">
        <w:rPr>
          <w:rFonts w:hint="cs"/>
          <w:rtl/>
        </w:rPr>
        <w:t xml:space="preserve">) </w:t>
      </w:r>
      <w:r>
        <w:rPr>
          <w:rtl/>
        </w:rPr>
        <w:t>عن</w:t>
      </w:r>
      <w:r w:rsidR="00C05011">
        <w:rPr>
          <w:rtl/>
        </w:rPr>
        <w:t xml:space="preserve"> </w:t>
      </w:r>
      <w:r>
        <w:rPr>
          <w:rtl/>
        </w:rPr>
        <w:t>الميت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استقبل بباطن قدميه القبلة.</w:t>
      </w:r>
    </w:p>
    <w:p w:rsidR="00994778" w:rsidRDefault="00994778" w:rsidP="00F73204">
      <w:pPr>
        <w:pStyle w:val="libNormal"/>
        <w:rPr>
          <w:rtl/>
        </w:rPr>
      </w:pPr>
      <w:r>
        <w:rPr>
          <w:rtl/>
        </w:rPr>
        <w:t xml:space="preserve">ورواه الشيخ بإسناده عن محمّد بن يعقوب </w:t>
      </w:r>
      <w:r w:rsidRPr="00994778">
        <w:rPr>
          <w:rStyle w:val="libFootnotenumChar"/>
          <w:rtl/>
        </w:rPr>
        <w:t>(</w:t>
      </w:r>
      <w:r w:rsidR="00F73204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وكذا كل</w:t>
      </w:r>
      <w:r>
        <w:rPr>
          <w:rFonts w:hint="cs"/>
          <w:rtl/>
        </w:rPr>
        <w:t>ّ</w:t>
      </w:r>
      <w:r>
        <w:rPr>
          <w:rtl/>
        </w:rPr>
        <w:t xml:space="preserve"> ما قبله.</w:t>
      </w:r>
    </w:p>
    <w:p w:rsidR="00994778" w:rsidRDefault="00994778" w:rsidP="00F73204">
      <w:pPr>
        <w:pStyle w:val="libNormal"/>
        <w:rPr>
          <w:rtl/>
        </w:rPr>
      </w:pPr>
      <w:r w:rsidRPr="00C05011">
        <w:rPr>
          <w:rStyle w:val="libNormalChar"/>
          <w:rtl/>
        </w:rPr>
        <w:t>[ 2627 ]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</w:t>
      </w:r>
      <w:r w:rsidR="00B46A94">
        <w:rPr>
          <w:rtl/>
        </w:rPr>
        <w:t>،</w:t>
      </w:r>
      <w:r>
        <w:rPr>
          <w:rtl/>
        </w:rPr>
        <w:t xml:space="preserve"> عن الصادق </w:t>
      </w:r>
      <w:r w:rsidR="00F73204">
        <w:rPr>
          <w:rFonts w:hint="cs"/>
          <w:rtl/>
        </w:rPr>
        <w:t>(</w:t>
      </w:r>
      <w:r w:rsidR="00F73204">
        <w:rPr>
          <w:rtl/>
        </w:rPr>
        <w:t xml:space="preserve"> </w:t>
      </w:r>
      <w:r w:rsidR="00F73204" w:rsidRPr="00B46A94">
        <w:rPr>
          <w:rStyle w:val="libAlaemChar"/>
          <w:rFonts w:hint="cs"/>
          <w:rtl/>
        </w:rPr>
        <w:t>عليه‌السلام</w:t>
      </w:r>
      <w:r w:rsidR="00F73204">
        <w:rPr>
          <w:rtl/>
        </w:rPr>
        <w:t xml:space="preserve"> </w:t>
      </w:r>
      <w:r w:rsidR="00F73204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أنّه</w:t>
      </w:r>
      <w:r w:rsidR="00C05011">
        <w:rPr>
          <w:rtl/>
        </w:rPr>
        <w:t xml:space="preserve"> </w:t>
      </w:r>
      <w:r>
        <w:rPr>
          <w:rtl/>
        </w:rPr>
        <w:t>سئل عن توجيه الميت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استقبل بباطن قدميه القبلة.</w:t>
      </w:r>
    </w:p>
    <w:p w:rsidR="00994778" w:rsidRDefault="00994778" w:rsidP="00F73204">
      <w:pPr>
        <w:pStyle w:val="libNormal"/>
        <w:rPr>
          <w:rtl/>
        </w:rPr>
      </w:pPr>
      <w:r w:rsidRPr="00C05011">
        <w:rPr>
          <w:rStyle w:val="libNormalChar"/>
          <w:rtl/>
        </w:rPr>
        <w:t>[ 2628 ]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وقال أمير المؤمنين </w:t>
      </w:r>
      <w:r w:rsidR="00F73204">
        <w:rPr>
          <w:rFonts w:hint="cs"/>
          <w:rtl/>
        </w:rPr>
        <w:t>(</w:t>
      </w:r>
      <w:r w:rsidR="00F73204">
        <w:rPr>
          <w:rtl/>
        </w:rPr>
        <w:t xml:space="preserve"> </w:t>
      </w:r>
      <w:r w:rsidR="00F73204" w:rsidRPr="00B46A94">
        <w:rPr>
          <w:rStyle w:val="libAlaemChar"/>
          <w:rFonts w:hint="cs"/>
          <w:rtl/>
        </w:rPr>
        <w:t>عليه‌السلام</w:t>
      </w:r>
      <w:r w:rsidR="00F73204">
        <w:rPr>
          <w:rtl/>
        </w:rPr>
        <w:t xml:space="preserve"> </w:t>
      </w:r>
      <w:r w:rsidR="00F73204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دخل رسول الله</w:t>
      </w:r>
      <w:r w:rsidR="00F73204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F73204">
        <w:rPr>
          <w:rFonts w:hint="cs"/>
          <w:rtl/>
        </w:rPr>
        <w:t xml:space="preserve">) </w:t>
      </w:r>
      <w:r>
        <w:rPr>
          <w:rtl/>
        </w:rPr>
        <w:t>على رجل من ولد عبد المط</w:t>
      </w:r>
      <w:r>
        <w:rPr>
          <w:rFonts w:hint="cs"/>
          <w:rtl/>
        </w:rPr>
        <w:t>ّ</w:t>
      </w:r>
      <w:r>
        <w:rPr>
          <w:rtl/>
        </w:rPr>
        <w:t xml:space="preserve">لب وهو في السوق </w:t>
      </w:r>
      <w:r w:rsidRPr="00994778">
        <w:rPr>
          <w:rStyle w:val="libFootnotenumChar"/>
          <w:rtl/>
        </w:rPr>
        <w:t>(</w:t>
      </w:r>
      <w:r w:rsidR="00F73204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وقد وج</w:t>
      </w:r>
      <w:r>
        <w:rPr>
          <w:rFonts w:hint="cs"/>
          <w:rtl/>
        </w:rPr>
        <w:t>ّ</w:t>
      </w:r>
      <w:r>
        <w:rPr>
          <w:rtl/>
        </w:rPr>
        <w:t>ه</w:t>
      </w:r>
      <w:r w:rsidR="00C05011">
        <w:rPr>
          <w:rtl/>
        </w:rPr>
        <w:t xml:space="preserve"> </w:t>
      </w:r>
      <w:r>
        <w:rPr>
          <w:rtl/>
        </w:rPr>
        <w:t>بغير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F73204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القبلة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وج</w:t>
      </w:r>
      <w:r>
        <w:rPr>
          <w:rFonts w:hint="cs"/>
          <w:rtl/>
        </w:rPr>
        <w:t>ّ</w:t>
      </w:r>
      <w:r>
        <w:rPr>
          <w:rtl/>
        </w:rPr>
        <w:t>هوه إلى القبلة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كم إذا فعلتم ذلك أقبلت عليه</w:t>
      </w:r>
      <w:r w:rsidR="00C05011">
        <w:rPr>
          <w:rtl/>
        </w:rPr>
        <w:t xml:space="preserve"> </w:t>
      </w:r>
      <w:r>
        <w:rPr>
          <w:rtl/>
        </w:rPr>
        <w:t>الملائكة</w:t>
      </w:r>
      <w:r w:rsidR="00B46A94">
        <w:rPr>
          <w:rtl/>
        </w:rPr>
        <w:t>،</w:t>
      </w:r>
      <w:r>
        <w:rPr>
          <w:rtl/>
        </w:rPr>
        <w:t xml:space="preserve"> وأقبل الله عز</w:t>
      </w:r>
      <w:r>
        <w:rPr>
          <w:rFonts w:hint="cs"/>
          <w:rtl/>
        </w:rPr>
        <w:t xml:space="preserve">ّ </w:t>
      </w:r>
      <w:r>
        <w:rPr>
          <w:rtl/>
        </w:rPr>
        <w:t>وجل</w:t>
      </w:r>
      <w:r>
        <w:rPr>
          <w:rFonts w:hint="cs"/>
          <w:rtl/>
        </w:rPr>
        <w:t>ّ</w:t>
      </w:r>
      <w:r>
        <w:rPr>
          <w:rtl/>
        </w:rPr>
        <w:t xml:space="preserve"> عليه بوجهه</w:t>
      </w:r>
      <w:r w:rsidR="00B46A94">
        <w:rPr>
          <w:rtl/>
        </w:rPr>
        <w:t>،</w:t>
      </w:r>
      <w:r>
        <w:rPr>
          <w:rtl/>
        </w:rPr>
        <w:t xml:space="preserve"> فلم يزل كذلك حتّى يقبض.</w:t>
      </w:r>
    </w:p>
    <w:p w:rsidR="00994778" w:rsidRDefault="00994778" w:rsidP="00F73204">
      <w:pPr>
        <w:pStyle w:val="libNormal"/>
        <w:rPr>
          <w:rtl/>
        </w:rPr>
      </w:pPr>
      <w:r>
        <w:rPr>
          <w:rtl/>
        </w:rPr>
        <w:t>ورواه في ( العلل ) عن محمّد بن علي ماجيلويه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محمّد بن أحمد</w:t>
      </w:r>
      <w:r w:rsidR="00B46A94">
        <w:rPr>
          <w:rtl/>
        </w:rPr>
        <w:t>،</w:t>
      </w:r>
      <w:r>
        <w:rPr>
          <w:rtl/>
        </w:rPr>
        <w:t xml:space="preserve"> عن أحمد بن أبي عبدالله</w:t>
      </w:r>
      <w:r w:rsidR="00B46A94">
        <w:rPr>
          <w:rtl/>
        </w:rPr>
        <w:t>،</w:t>
      </w:r>
      <w:r>
        <w:rPr>
          <w:rtl/>
        </w:rPr>
        <w:t xml:space="preserve"> عن أبي الجوزا المنب</w:t>
      </w:r>
      <w:r>
        <w:rPr>
          <w:rFonts w:hint="cs"/>
          <w:rtl/>
        </w:rPr>
        <w:t>ّ</w:t>
      </w:r>
      <w:r>
        <w:rPr>
          <w:rtl/>
        </w:rPr>
        <w:t>ه بن عبدالله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الحسين بن علوان</w:t>
      </w:r>
      <w:r w:rsidR="00B46A94">
        <w:rPr>
          <w:rtl/>
        </w:rPr>
        <w:t>،</w:t>
      </w:r>
      <w:r>
        <w:rPr>
          <w:rtl/>
        </w:rPr>
        <w:t xml:space="preserve"> عن عمرو بن خالد</w:t>
      </w:r>
      <w:r w:rsidR="00B46A94">
        <w:rPr>
          <w:rtl/>
        </w:rPr>
        <w:t>،</w:t>
      </w:r>
      <w:r>
        <w:rPr>
          <w:rtl/>
        </w:rPr>
        <w:t xml:space="preserve"> عن زيد بن علي</w:t>
      </w:r>
      <w:r w:rsidR="00B46A94">
        <w:rPr>
          <w:rtl/>
        </w:rPr>
        <w:t>،</w:t>
      </w:r>
      <w:r>
        <w:rPr>
          <w:rtl/>
        </w:rPr>
        <w:t xml:space="preserve"> عن </w:t>
      </w:r>
      <w:r>
        <w:rPr>
          <w:rFonts w:hint="cs"/>
          <w:rtl/>
        </w:rPr>
        <w:t>آ</w:t>
      </w:r>
      <w:r>
        <w:rPr>
          <w:rtl/>
        </w:rPr>
        <w:t>بائه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عن علي </w:t>
      </w:r>
      <w:r w:rsidR="00F73204">
        <w:rPr>
          <w:rFonts w:hint="cs"/>
          <w:rtl/>
        </w:rPr>
        <w:t>(</w:t>
      </w:r>
      <w:r w:rsidR="00F73204">
        <w:rPr>
          <w:rtl/>
        </w:rPr>
        <w:t xml:space="preserve"> </w:t>
      </w:r>
      <w:r w:rsidR="00F73204" w:rsidRPr="00B46A94">
        <w:rPr>
          <w:rStyle w:val="libAlaemChar"/>
          <w:rFonts w:hint="cs"/>
          <w:rtl/>
        </w:rPr>
        <w:t>عليه‌السلام</w:t>
      </w:r>
      <w:r w:rsidR="00F73204">
        <w:rPr>
          <w:rtl/>
        </w:rPr>
        <w:t xml:space="preserve"> </w:t>
      </w:r>
      <w:r w:rsidR="00F73204">
        <w:rPr>
          <w:rFonts w:hint="cs"/>
          <w:rtl/>
        </w:rPr>
        <w:t>)</w:t>
      </w:r>
      <w:r w:rsidR="00F73204" w:rsidRPr="00F73204">
        <w:rPr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F73204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F73204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126 / 1</w:t>
      </w:r>
      <w:r w:rsidR="00B46A94">
        <w:rPr>
          <w:rtl/>
        </w:rPr>
        <w:t>،</w:t>
      </w:r>
      <w:r>
        <w:rPr>
          <w:rtl/>
        </w:rPr>
        <w:t xml:space="preserve"> والتهذيب 1</w:t>
      </w:r>
      <w:r w:rsidR="00B46A94">
        <w:rPr>
          <w:rtl/>
        </w:rPr>
        <w:t>:</w:t>
      </w:r>
      <w:r>
        <w:rPr>
          <w:rtl/>
        </w:rPr>
        <w:t xml:space="preserve"> 285 / 833.</w:t>
      </w:r>
    </w:p>
    <w:p w:rsidR="00994778" w:rsidRPr="00F16D99" w:rsidRDefault="00994778" w:rsidP="00F73204">
      <w:pPr>
        <w:pStyle w:val="libFootnote0"/>
        <w:rPr>
          <w:rtl/>
        </w:rPr>
      </w:pPr>
      <w:r w:rsidRPr="00F16D99">
        <w:rPr>
          <w:rtl/>
        </w:rPr>
        <w:t>(1) في التهذيب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F16D99">
        <w:rPr>
          <w:rtl/>
        </w:rPr>
        <w:t>عن غير</w:t>
      </w:r>
      <w:r>
        <w:rPr>
          <w:rFonts w:hint="cs"/>
          <w:rtl/>
        </w:rPr>
        <w:t xml:space="preserve"> </w:t>
      </w:r>
      <w:r w:rsidRPr="00F16D99">
        <w:rPr>
          <w:rtl/>
        </w:rPr>
        <w:t>( هامش المخطوط ).</w:t>
      </w:r>
    </w:p>
    <w:p w:rsidR="00994778" w:rsidRDefault="00994778" w:rsidP="00F73204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127 / 2.</w:t>
      </w:r>
    </w:p>
    <w:p w:rsidR="00994778" w:rsidRPr="00F16D99" w:rsidRDefault="00994778" w:rsidP="00F73204">
      <w:pPr>
        <w:pStyle w:val="libFootnote0"/>
        <w:rPr>
          <w:rtl/>
        </w:rPr>
      </w:pPr>
      <w:r w:rsidRPr="00F16D99">
        <w:rPr>
          <w:rtl/>
        </w:rPr>
        <w:t>(</w:t>
      </w:r>
      <w:r w:rsidR="00F73204">
        <w:rPr>
          <w:rFonts w:hint="cs"/>
          <w:rtl/>
        </w:rPr>
        <w:t>2</w:t>
      </w:r>
      <w:r w:rsidRPr="00F16D99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F16D99">
        <w:rPr>
          <w:rtl/>
        </w:rPr>
        <w:t>285</w:t>
      </w:r>
      <w:r>
        <w:rPr>
          <w:rtl/>
        </w:rPr>
        <w:t xml:space="preserve"> / </w:t>
      </w:r>
      <w:r w:rsidRPr="00F16D99">
        <w:rPr>
          <w:rtl/>
        </w:rPr>
        <w:t>834.</w:t>
      </w:r>
    </w:p>
    <w:p w:rsidR="00994778" w:rsidRDefault="00994778" w:rsidP="00F73204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79 / 352.</w:t>
      </w:r>
    </w:p>
    <w:p w:rsidR="00994778" w:rsidRDefault="00994778" w:rsidP="00F73204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79 / 352.</w:t>
      </w:r>
    </w:p>
    <w:p w:rsidR="00994778" w:rsidRPr="00F16D99" w:rsidRDefault="00994778" w:rsidP="00F73204">
      <w:pPr>
        <w:pStyle w:val="libFootnote0"/>
        <w:rPr>
          <w:rtl/>
        </w:rPr>
      </w:pPr>
      <w:r w:rsidRPr="00F16D99">
        <w:rPr>
          <w:rtl/>
        </w:rPr>
        <w:t>(</w:t>
      </w:r>
      <w:r w:rsidR="00F73204">
        <w:rPr>
          <w:rFonts w:hint="cs"/>
          <w:rtl/>
        </w:rPr>
        <w:t>3</w:t>
      </w:r>
      <w:r w:rsidRPr="00F16D99">
        <w:rPr>
          <w:rtl/>
        </w:rPr>
        <w:t>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F16D99">
        <w:rPr>
          <w:rtl/>
        </w:rPr>
        <w:t>النزع ( هامش المخطوط ).</w:t>
      </w:r>
    </w:p>
    <w:p w:rsidR="00994778" w:rsidRPr="00F16D99" w:rsidRDefault="00994778" w:rsidP="00F73204">
      <w:pPr>
        <w:pStyle w:val="libFootnote0"/>
        <w:rPr>
          <w:rtl/>
        </w:rPr>
      </w:pPr>
      <w:r w:rsidRPr="00F16D99">
        <w:rPr>
          <w:rtl/>
        </w:rPr>
        <w:t>(</w:t>
      </w:r>
      <w:r w:rsidR="00F73204">
        <w:rPr>
          <w:rFonts w:hint="cs"/>
          <w:rtl/>
        </w:rPr>
        <w:t>4</w:t>
      </w:r>
      <w:r w:rsidRPr="00F16D99">
        <w:rPr>
          <w:rtl/>
        </w:rPr>
        <w:t>) في ثواب الأعمال ( لغير</w:t>
      </w:r>
      <w:r>
        <w:rPr>
          <w:rFonts w:hint="cs"/>
          <w:rtl/>
        </w:rPr>
        <w:t xml:space="preserve"> </w:t>
      </w:r>
      <w:r w:rsidRPr="00F16D99">
        <w:rPr>
          <w:rtl/>
        </w:rPr>
        <w:t>) وفي علل الشرائع (</w:t>
      </w:r>
      <w:r w:rsidRPr="00B54E6F">
        <w:rPr>
          <w:rtl/>
        </w:rPr>
        <w:t xml:space="preserve"> الى</w:t>
      </w:r>
      <w:r w:rsidRPr="00B54E6F">
        <w:rPr>
          <w:rFonts w:hint="cs"/>
          <w:rtl/>
        </w:rPr>
        <w:t>ٰ</w:t>
      </w:r>
      <w:r w:rsidRPr="00B54E6F">
        <w:rPr>
          <w:rtl/>
        </w:rPr>
        <w:t xml:space="preserve"> </w:t>
      </w:r>
      <w:r w:rsidRPr="00F16D99">
        <w:rPr>
          <w:rtl/>
        </w:rPr>
        <w:t>غير ) ( منه قد</w:t>
      </w:r>
      <w:r>
        <w:rPr>
          <w:rFonts w:hint="cs"/>
          <w:rtl/>
        </w:rPr>
        <w:t>ّ</w:t>
      </w:r>
      <w:r w:rsidRPr="00F16D99">
        <w:rPr>
          <w:rtl/>
        </w:rPr>
        <w:t>ه ).</w:t>
      </w:r>
    </w:p>
    <w:p w:rsidR="00994778" w:rsidRPr="00F16D99" w:rsidRDefault="00994778" w:rsidP="00F73204">
      <w:pPr>
        <w:pStyle w:val="libFootnote0"/>
        <w:rPr>
          <w:rtl/>
        </w:rPr>
      </w:pPr>
      <w:r w:rsidRPr="00F16D99">
        <w:rPr>
          <w:rtl/>
        </w:rPr>
        <w:t>(</w:t>
      </w:r>
      <w:r w:rsidR="00F73204">
        <w:rPr>
          <w:rFonts w:hint="cs"/>
          <w:rtl/>
        </w:rPr>
        <w:t>5</w:t>
      </w:r>
      <w:r w:rsidRPr="00F16D99">
        <w:rPr>
          <w:rtl/>
        </w:rPr>
        <w:t>) علل الشرائع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F16D99">
        <w:rPr>
          <w:rtl/>
        </w:rPr>
        <w:t>297</w:t>
      </w:r>
      <w:r w:rsidR="00C05011">
        <w:rPr>
          <w:rtl/>
        </w:rPr>
        <w:t xml:space="preserve"> - </w:t>
      </w:r>
      <w:r w:rsidRPr="00F16D99">
        <w:rPr>
          <w:rtl/>
        </w:rPr>
        <w:t>الباب 234.</w:t>
      </w:r>
    </w:p>
    <w:p w:rsidR="004D5711" w:rsidRDefault="004D5711" w:rsidP="004D5711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E91FDF">
      <w:pPr>
        <w:pStyle w:val="libNormal"/>
        <w:rPr>
          <w:rtl/>
        </w:rPr>
      </w:pPr>
      <w:r>
        <w:rPr>
          <w:rtl/>
        </w:rPr>
        <w:lastRenderedPageBreak/>
        <w:t>وفي ( ثواب الأعمال )</w:t>
      </w:r>
      <w:r w:rsidR="00B46A94">
        <w:rPr>
          <w:rtl/>
        </w:rPr>
        <w:t>:</w:t>
      </w:r>
      <w:r>
        <w:rPr>
          <w:rtl/>
        </w:rPr>
        <w:t xml:space="preserve"> عن محمّد بن موسى بن المتوك</w:t>
      </w:r>
      <w:r>
        <w:rPr>
          <w:rFonts w:hint="cs"/>
          <w:rtl/>
        </w:rPr>
        <w:t>ّ</w:t>
      </w:r>
      <w:r>
        <w:rPr>
          <w:rtl/>
        </w:rPr>
        <w:t>ل</w:t>
      </w:r>
      <w:r w:rsidR="00B46A94">
        <w:rPr>
          <w:rtl/>
        </w:rPr>
        <w:t>،</w:t>
      </w:r>
      <w:r>
        <w:rPr>
          <w:rtl/>
        </w:rPr>
        <w:t xml:space="preserve"> وعن</w:t>
      </w:r>
      <w:r w:rsidR="00C05011">
        <w:rPr>
          <w:rtl/>
        </w:rPr>
        <w:t xml:space="preserve"> </w:t>
      </w:r>
      <w:r>
        <w:rPr>
          <w:rtl/>
        </w:rPr>
        <w:t>عبدالله بن جعفر</w:t>
      </w:r>
      <w:r w:rsidR="00B46A94">
        <w:rPr>
          <w:rtl/>
        </w:rPr>
        <w:t>،</w:t>
      </w:r>
      <w:r>
        <w:rPr>
          <w:rtl/>
        </w:rPr>
        <w:t xml:space="preserve"> عن أحمد بن أبي عبدالله </w:t>
      </w:r>
      <w:r w:rsidRPr="00994778">
        <w:rPr>
          <w:rStyle w:val="libFootnotenumChar"/>
          <w:rtl/>
        </w:rPr>
        <w:t>(</w:t>
      </w:r>
      <w:r w:rsidR="00E91FDF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E91FDF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</w:t>
      </w:r>
      <w:r w:rsidR="00E91FDF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1184" w:name="_Toc273006848"/>
      <w:bookmarkStart w:id="1185" w:name="_Toc299641745"/>
      <w:bookmarkStart w:id="1186" w:name="_Toc370809622"/>
      <w:bookmarkStart w:id="1187" w:name="_Toc251950074"/>
      <w:r>
        <w:rPr>
          <w:rtl/>
        </w:rPr>
        <w:t>36</w:t>
      </w:r>
      <w:r w:rsidR="00C05011">
        <w:rPr>
          <w:rtl/>
        </w:rPr>
        <w:t xml:space="preserve"> - </w:t>
      </w:r>
      <w:r>
        <w:rPr>
          <w:rtl/>
        </w:rPr>
        <w:t>باب استحباب تلقين المحتضر الشهادتين.</w:t>
      </w:r>
      <w:bookmarkEnd w:id="1184"/>
      <w:bookmarkEnd w:id="1185"/>
      <w:bookmarkEnd w:id="1186"/>
      <w:bookmarkEnd w:id="1187"/>
    </w:p>
    <w:p w:rsidR="00994778" w:rsidRDefault="00994778" w:rsidP="00E91FDF">
      <w:pPr>
        <w:pStyle w:val="libNormal"/>
        <w:rPr>
          <w:rtl/>
        </w:rPr>
      </w:pPr>
      <w:r w:rsidRPr="00C05011">
        <w:rPr>
          <w:rStyle w:val="libNormalChar"/>
          <w:rtl/>
        </w:rPr>
        <w:t>[ 2629 ]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</w:t>
      </w:r>
      <w:r w:rsidR="00C05011">
        <w:rPr>
          <w:rtl/>
        </w:rPr>
        <w:t xml:space="preserve"> </w:t>
      </w:r>
      <w:r>
        <w:rPr>
          <w:rtl/>
        </w:rPr>
        <w:t>عمير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</w:t>
      </w:r>
      <w:r w:rsidR="00B46A94">
        <w:rPr>
          <w:rtl/>
        </w:rPr>
        <w:t>،</w:t>
      </w:r>
      <w:r>
        <w:rPr>
          <w:rtl/>
        </w:rPr>
        <w:t xml:space="preserve"> عن الحلبي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E91FDF">
        <w:rPr>
          <w:rFonts w:hint="cs"/>
          <w:rtl/>
        </w:rPr>
        <w:t>(</w:t>
      </w:r>
      <w:r w:rsidR="00E91FDF">
        <w:rPr>
          <w:rtl/>
        </w:rPr>
        <w:t xml:space="preserve"> </w:t>
      </w:r>
      <w:r w:rsidR="00E91FDF" w:rsidRPr="00B46A94">
        <w:rPr>
          <w:rStyle w:val="libAlaemChar"/>
          <w:rFonts w:hint="cs"/>
          <w:rtl/>
        </w:rPr>
        <w:t>عليه‌السلام</w:t>
      </w:r>
      <w:r w:rsidR="00E91FDF">
        <w:rPr>
          <w:rtl/>
        </w:rPr>
        <w:t xml:space="preserve"> </w:t>
      </w:r>
      <w:r w:rsidR="00E91FDF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إذا</w:t>
      </w:r>
      <w:r w:rsidR="00C05011">
        <w:rPr>
          <w:rtl/>
        </w:rPr>
        <w:t xml:space="preserve"> </w:t>
      </w:r>
      <w:r>
        <w:rPr>
          <w:rtl/>
        </w:rPr>
        <w:t xml:space="preserve">حضرت الميت قبل أن يموت فلقنه شهادة أن لا إله </w:t>
      </w:r>
      <w:r w:rsidR="00C07020">
        <w:rPr>
          <w:rtl/>
        </w:rPr>
        <w:t xml:space="preserve">إلّا </w:t>
      </w:r>
      <w:r>
        <w:rPr>
          <w:rtl/>
        </w:rPr>
        <w:t>الله</w:t>
      </w:r>
      <w:r w:rsidR="00B46A94">
        <w:rPr>
          <w:rtl/>
        </w:rPr>
        <w:t>،</w:t>
      </w:r>
      <w:r>
        <w:rPr>
          <w:rtl/>
        </w:rPr>
        <w:t xml:space="preserve"> وحده لا شريك</w:t>
      </w:r>
      <w:r w:rsidR="00C05011">
        <w:rPr>
          <w:rtl/>
        </w:rPr>
        <w:t xml:space="preserve"> </w:t>
      </w:r>
      <w:r>
        <w:rPr>
          <w:rtl/>
        </w:rPr>
        <w:t>له</w:t>
      </w:r>
      <w:r w:rsidR="00B46A94">
        <w:rPr>
          <w:rtl/>
        </w:rPr>
        <w:t>،</w:t>
      </w:r>
      <w:r>
        <w:rPr>
          <w:rtl/>
        </w:rPr>
        <w:t xml:space="preserve"> وأن</w:t>
      </w:r>
      <w:r>
        <w:rPr>
          <w:rFonts w:hint="cs"/>
          <w:rtl/>
        </w:rPr>
        <w:t>ّ</w:t>
      </w:r>
      <w:r>
        <w:rPr>
          <w:rtl/>
        </w:rPr>
        <w:t xml:space="preserve"> محم</w:t>
      </w:r>
      <w:r>
        <w:rPr>
          <w:rFonts w:hint="cs"/>
          <w:rtl/>
        </w:rPr>
        <w:t>ّ</w:t>
      </w:r>
      <w:r>
        <w:rPr>
          <w:rtl/>
        </w:rPr>
        <w:t>دا</w:t>
      </w:r>
      <w:r>
        <w:rPr>
          <w:rFonts w:hint="cs"/>
          <w:rtl/>
        </w:rPr>
        <w:t>ً</w:t>
      </w:r>
      <w:r>
        <w:rPr>
          <w:rtl/>
        </w:rPr>
        <w:t xml:space="preserve"> عبده ورسوله.</w:t>
      </w:r>
    </w:p>
    <w:p w:rsidR="00994778" w:rsidRDefault="00994778" w:rsidP="00E91FDF">
      <w:pPr>
        <w:pStyle w:val="libNormal"/>
        <w:rPr>
          <w:rtl/>
        </w:rPr>
      </w:pPr>
      <w:r>
        <w:rPr>
          <w:rtl/>
        </w:rPr>
        <w:t>ورواه الشيخ بإسناده عن محمّد بن يعقوب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E91FDF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E91FDF">
      <w:pPr>
        <w:pStyle w:val="libNormal"/>
        <w:rPr>
          <w:rtl/>
        </w:rPr>
      </w:pPr>
      <w:r w:rsidRPr="00C05011">
        <w:rPr>
          <w:rStyle w:val="libNormalChar"/>
          <w:rtl/>
        </w:rPr>
        <w:t>[ 2630 ]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>
        <w:rPr>
          <w:rtl/>
        </w:rPr>
        <w:t xml:space="preserve"> عن أبي أي</w:t>
      </w:r>
      <w:r>
        <w:rPr>
          <w:rFonts w:hint="cs"/>
          <w:rtl/>
        </w:rPr>
        <w:t>ّ</w:t>
      </w:r>
      <w:r>
        <w:rPr>
          <w:rtl/>
        </w:rPr>
        <w:t>وب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محمّد بن مسلم</w:t>
      </w:r>
      <w:r w:rsidR="00B46A94">
        <w:rPr>
          <w:rtl/>
        </w:rPr>
        <w:t>،</w:t>
      </w:r>
      <w:r>
        <w:rPr>
          <w:rtl/>
        </w:rPr>
        <w:t xml:space="preserve"> عن أبي جعفر </w:t>
      </w:r>
      <w:r w:rsidR="00E91FDF">
        <w:rPr>
          <w:rFonts w:hint="cs"/>
          <w:rtl/>
        </w:rPr>
        <w:t>(</w:t>
      </w:r>
      <w:r w:rsidR="00E91FDF">
        <w:rPr>
          <w:rtl/>
        </w:rPr>
        <w:t xml:space="preserve"> </w:t>
      </w:r>
      <w:r w:rsidR="00E91FDF" w:rsidRPr="00B46A94">
        <w:rPr>
          <w:rStyle w:val="libAlaemChar"/>
          <w:rFonts w:hint="cs"/>
          <w:rtl/>
        </w:rPr>
        <w:t>عليه‌السلام</w:t>
      </w:r>
      <w:r w:rsidR="00E91FDF">
        <w:rPr>
          <w:rtl/>
        </w:rPr>
        <w:t xml:space="preserve"> </w:t>
      </w:r>
      <w:r w:rsidR="00E91FDF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وحفص بن البختري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 xml:space="preserve">أبي عبدالله </w:t>
      </w:r>
      <w:r w:rsidR="00E91FDF">
        <w:rPr>
          <w:rFonts w:hint="cs"/>
          <w:rtl/>
        </w:rPr>
        <w:t>(</w:t>
      </w:r>
      <w:r w:rsidR="00E91FDF">
        <w:rPr>
          <w:rtl/>
        </w:rPr>
        <w:t xml:space="preserve"> </w:t>
      </w:r>
      <w:r w:rsidR="00E91FDF" w:rsidRPr="00B46A94">
        <w:rPr>
          <w:rStyle w:val="libAlaemChar"/>
          <w:rFonts w:hint="cs"/>
          <w:rtl/>
        </w:rPr>
        <w:t>عليه‌السلام</w:t>
      </w:r>
      <w:r w:rsidR="00E91FDF">
        <w:rPr>
          <w:rtl/>
        </w:rPr>
        <w:t xml:space="preserve"> </w:t>
      </w:r>
      <w:r w:rsidR="00E91FDF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>كم تلق</w:t>
      </w:r>
      <w:r>
        <w:rPr>
          <w:rFonts w:hint="cs"/>
          <w:rtl/>
        </w:rPr>
        <w:t>ّ</w:t>
      </w:r>
      <w:r>
        <w:rPr>
          <w:rtl/>
        </w:rPr>
        <w:t xml:space="preserve">نون موتاكم عند الموت لا إله </w:t>
      </w:r>
      <w:r w:rsidR="00C07020">
        <w:rPr>
          <w:rtl/>
        </w:rPr>
        <w:t xml:space="preserve">إلّا </w:t>
      </w:r>
      <w:r>
        <w:rPr>
          <w:rtl/>
        </w:rPr>
        <w:t>الله</w:t>
      </w:r>
      <w:r w:rsidR="00B46A94">
        <w:rPr>
          <w:rtl/>
        </w:rPr>
        <w:t>،</w:t>
      </w:r>
      <w:r>
        <w:rPr>
          <w:rtl/>
        </w:rPr>
        <w:t xml:space="preserve"> ونحن نلق</w:t>
      </w:r>
      <w:r>
        <w:rPr>
          <w:rFonts w:hint="cs"/>
          <w:rtl/>
        </w:rPr>
        <w:t>ّ</w:t>
      </w:r>
      <w:r>
        <w:rPr>
          <w:rtl/>
        </w:rPr>
        <w:t>ن موتانا محمّد رسول الله</w:t>
      </w:r>
      <w:r w:rsidR="00E91FDF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E91FDF">
        <w:rPr>
          <w:rFonts w:hint="cs"/>
          <w:rtl/>
        </w:rPr>
        <w:t xml:space="preserve">) </w:t>
      </w:r>
      <w:r w:rsidRPr="00994778">
        <w:rPr>
          <w:rStyle w:val="libFootnotenumChar"/>
          <w:rtl/>
        </w:rPr>
        <w:t>(</w:t>
      </w:r>
      <w:r w:rsidR="00E91FDF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F16D99" w:rsidRDefault="00994778" w:rsidP="00E91FDF">
      <w:pPr>
        <w:pStyle w:val="libFootnote0"/>
        <w:rPr>
          <w:rtl/>
        </w:rPr>
      </w:pPr>
      <w:r w:rsidRPr="00F16D99">
        <w:rPr>
          <w:rtl/>
        </w:rPr>
        <w:t>(</w:t>
      </w:r>
      <w:r w:rsidR="00E91FDF">
        <w:rPr>
          <w:rFonts w:hint="cs"/>
          <w:rtl/>
        </w:rPr>
        <w:t>1</w:t>
      </w:r>
      <w:r w:rsidRPr="00F16D99">
        <w:rPr>
          <w:rtl/>
        </w:rPr>
        <w:t>) ثواب الأعمال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F16D99">
        <w:rPr>
          <w:rtl/>
        </w:rPr>
        <w:t>231.</w:t>
      </w:r>
    </w:p>
    <w:p w:rsidR="00994778" w:rsidRPr="00F16D99" w:rsidRDefault="00994778" w:rsidP="00E91FDF">
      <w:pPr>
        <w:pStyle w:val="libFootnote0"/>
        <w:rPr>
          <w:rtl/>
        </w:rPr>
      </w:pPr>
      <w:r w:rsidRPr="00F16D99">
        <w:rPr>
          <w:rtl/>
        </w:rPr>
        <w:t>(</w:t>
      </w:r>
      <w:r w:rsidR="00E91FDF">
        <w:rPr>
          <w:rFonts w:hint="cs"/>
          <w:rtl/>
        </w:rPr>
        <w:t>2</w:t>
      </w:r>
      <w:r w:rsidRPr="00F16D99">
        <w:rPr>
          <w:rtl/>
        </w:rPr>
        <w:t>) يأتي في الحديث 7 من الباب 40 من هذه الابواب.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36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12 حديثا</w:t>
      </w:r>
      <w:r>
        <w:rPr>
          <w:rFonts w:hint="cs"/>
          <w:rtl/>
        </w:rPr>
        <w:t>ً</w:t>
      </w:r>
    </w:p>
    <w:p w:rsidR="00994778" w:rsidRDefault="00994778" w:rsidP="00E91FDF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121 / 1.</w:t>
      </w:r>
    </w:p>
    <w:p w:rsidR="00994778" w:rsidRPr="00F16D99" w:rsidRDefault="00994778" w:rsidP="00E91FDF">
      <w:pPr>
        <w:pStyle w:val="libFootnote0"/>
        <w:rPr>
          <w:rtl/>
        </w:rPr>
      </w:pPr>
      <w:r w:rsidRPr="00F16D99">
        <w:rPr>
          <w:rtl/>
        </w:rPr>
        <w:t>(</w:t>
      </w:r>
      <w:r w:rsidR="00E91FDF">
        <w:rPr>
          <w:rFonts w:hint="cs"/>
          <w:rtl/>
        </w:rPr>
        <w:t>3</w:t>
      </w:r>
      <w:r w:rsidRPr="00F16D99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F16D99">
        <w:rPr>
          <w:rtl/>
        </w:rPr>
        <w:t>286</w:t>
      </w:r>
      <w:r>
        <w:rPr>
          <w:rtl/>
        </w:rPr>
        <w:t xml:space="preserve"> / </w:t>
      </w:r>
      <w:r w:rsidRPr="00F16D99">
        <w:rPr>
          <w:rtl/>
        </w:rPr>
        <w:t>836.</w:t>
      </w:r>
    </w:p>
    <w:p w:rsidR="00994778" w:rsidRDefault="00994778" w:rsidP="00E91FDF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122 / 2.</w:t>
      </w:r>
    </w:p>
    <w:p w:rsidR="00E91FDF" w:rsidRDefault="00E91FDF" w:rsidP="00E91FDF">
      <w:pPr>
        <w:pStyle w:val="libFootnote0"/>
        <w:rPr>
          <w:rtl/>
        </w:rPr>
      </w:pPr>
      <w:r w:rsidRPr="009862C4">
        <w:rPr>
          <w:rtl/>
        </w:rPr>
        <w:t>(</w:t>
      </w:r>
      <w:r>
        <w:rPr>
          <w:rFonts w:hint="cs"/>
          <w:rtl/>
        </w:rPr>
        <w:t>4</w:t>
      </w:r>
      <w:r w:rsidRPr="009862C4">
        <w:rPr>
          <w:rtl/>
        </w:rPr>
        <w:t xml:space="preserve">) لعل الحديث خطاب لبعض أهل مكة فانهم يقولون عند الجنازة لا إله </w:t>
      </w:r>
      <w:r>
        <w:rPr>
          <w:rtl/>
        </w:rPr>
        <w:t xml:space="preserve">إلّا </w:t>
      </w:r>
      <w:r w:rsidRPr="009862C4">
        <w:rPr>
          <w:rtl/>
        </w:rPr>
        <w:t>الله ولا يزيدون على</w:t>
      </w:r>
      <w:r>
        <w:rPr>
          <w:rtl/>
        </w:rPr>
        <w:t xml:space="preserve"> </w:t>
      </w:r>
      <w:r w:rsidRPr="009862C4">
        <w:rPr>
          <w:rtl/>
        </w:rPr>
        <w:t>ذلك بخلاف أهل المدينة فانهم يأتون بالشهادتين ويحتمل كون المراد أن موتاكم يحتاجون الى</w:t>
      </w:r>
      <w:r w:rsidRPr="009862C4">
        <w:rPr>
          <w:rFonts w:hint="cs"/>
          <w:rtl/>
        </w:rPr>
        <w:t>ٰ</w:t>
      </w:r>
      <w:r>
        <w:rPr>
          <w:rtl/>
        </w:rPr>
        <w:t xml:space="preserve"> </w:t>
      </w:r>
      <w:r w:rsidRPr="009862C4">
        <w:rPr>
          <w:rtl/>
        </w:rPr>
        <w:t>تلقين التوحيد أما موتانا أهل البيت فلا حاجة لهم اليه لانهم لا يذهلون عنه وممكن كونه خطابا</w:t>
      </w:r>
      <w:r w:rsidRPr="009862C4">
        <w:rPr>
          <w:rFonts w:hint="cs"/>
          <w:rtl/>
        </w:rPr>
        <w:t>ً</w:t>
      </w:r>
      <w:r>
        <w:rPr>
          <w:rtl/>
        </w:rPr>
        <w:t xml:space="preserve"> </w:t>
      </w:r>
      <w:r w:rsidRPr="009862C4">
        <w:rPr>
          <w:rtl/>
        </w:rPr>
        <w:t xml:space="preserve">للعامة يعني ان تلقينكم موتاكم لا إله إلا الله صحيح وتلقينكم </w:t>
      </w:r>
      <w:r w:rsidRPr="009862C4">
        <w:rPr>
          <w:rFonts w:hint="cs"/>
          <w:rtl/>
        </w:rPr>
        <w:t>إ</w:t>
      </w:r>
      <w:r w:rsidRPr="009862C4">
        <w:rPr>
          <w:rtl/>
        </w:rPr>
        <w:t>ياهم محمد رسول الله غير</w:t>
      </w:r>
      <w:r>
        <w:rPr>
          <w:rtl/>
        </w:rPr>
        <w:t xml:space="preserve"> </w:t>
      </w:r>
      <w:r w:rsidRPr="009862C4">
        <w:rPr>
          <w:rtl/>
        </w:rPr>
        <w:t>صحيح ولا معتبر لان</w:t>
      </w:r>
      <w:r>
        <w:rPr>
          <w:rtl/>
        </w:rPr>
        <w:t>كم لا تلقنونهم مع ذلك الاقرار ب</w:t>
      </w:r>
      <w:r>
        <w:rPr>
          <w:rFonts w:hint="cs"/>
          <w:rtl/>
        </w:rPr>
        <w:t>أ</w:t>
      </w:r>
      <w:r w:rsidRPr="009862C4">
        <w:rPr>
          <w:rtl/>
        </w:rPr>
        <w:t>لاوصياء فيكون الاقرار بالرسالة غير تام</w:t>
      </w:r>
      <w:r>
        <w:rPr>
          <w:rtl/>
        </w:rPr>
        <w:t xml:space="preserve"> </w:t>
      </w:r>
      <w:r w:rsidRPr="009862C4">
        <w:rPr>
          <w:rtl/>
        </w:rPr>
        <w:t>فانكم تقتصرون على تلقين لا إله إلا الله ويحتمل غير ذلك ( منه قده ).</w:t>
      </w:r>
    </w:p>
    <w:p w:rsidR="004D5711" w:rsidRDefault="004D5711" w:rsidP="004D5711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CA1708">
      <w:pPr>
        <w:pStyle w:val="libNormal"/>
        <w:rPr>
          <w:rtl/>
        </w:rPr>
      </w:pPr>
      <w:r>
        <w:rPr>
          <w:rtl/>
        </w:rPr>
        <w:lastRenderedPageBreak/>
        <w:t>ورواه الصدوق مرسلاً عن أبي جعفر</w:t>
      </w:r>
      <w:r w:rsidR="00E91FDF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E91FDF">
        <w:rPr>
          <w:rFonts w:hint="cs"/>
          <w:rtl/>
        </w:rPr>
        <w:t xml:space="preserve">) </w:t>
      </w:r>
      <w:r w:rsidRPr="00994778">
        <w:rPr>
          <w:rStyle w:val="libFootnotenumChar"/>
          <w:rtl/>
        </w:rPr>
        <w:t>(</w:t>
      </w:r>
      <w:r w:rsidR="00CA1708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E91FDF">
      <w:pPr>
        <w:pStyle w:val="libNormal"/>
        <w:rPr>
          <w:rtl/>
        </w:rPr>
      </w:pPr>
      <w:r w:rsidRPr="00C05011">
        <w:rPr>
          <w:rStyle w:val="libNormalChar"/>
          <w:rtl/>
        </w:rPr>
        <w:t>[ 2631 ]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محمّد بن بندار</w:t>
      </w:r>
      <w:r w:rsidR="00B46A94">
        <w:rPr>
          <w:rtl/>
        </w:rPr>
        <w:t>،</w:t>
      </w:r>
      <w:r>
        <w:rPr>
          <w:rtl/>
        </w:rPr>
        <w:t xml:space="preserve"> عن أحمد بن أبي عبدالله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محمّد بن علي</w:t>
      </w:r>
      <w:r w:rsidR="00B46A94">
        <w:rPr>
          <w:rtl/>
        </w:rPr>
        <w:t>،</w:t>
      </w:r>
      <w:r>
        <w:rPr>
          <w:rtl/>
        </w:rPr>
        <w:t xml:space="preserve"> عن عبد الرحمان بن أبي هاشم</w:t>
      </w:r>
      <w:r w:rsidR="00B46A94">
        <w:rPr>
          <w:rtl/>
        </w:rPr>
        <w:t>،</w:t>
      </w:r>
      <w:r>
        <w:rPr>
          <w:rtl/>
        </w:rPr>
        <w:t xml:space="preserve"> عن أبي خديجة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 xml:space="preserve">عبدالله </w:t>
      </w:r>
      <w:r w:rsidR="00E91FDF">
        <w:rPr>
          <w:rFonts w:hint="cs"/>
          <w:rtl/>
        </w:rPr>
        <w:t>(</w:t>
      </w:r>
      <w:r w:rsidR="00E91FDF">
        <w:rPr>
          <w:rtl/>
        </w:rPr>
        <w:t xml:space="preserve"> </w:t>
      </w:r>
      <w:r w:rsidR="00E91FDF" w:rsidRPr="00B46A94">
        <w:rPr>
          <w:rStyle w:val="libAlaemChar"/>
          <w:rFonts w:hint="cs"/>
          <w:rtl/>
        </w:rPr>
        <w:t>عليه‌السلام</w:t>
      </w:r>
      <w:r w:rsidR="00E91FDF">
        <w:rPr>
          <w:rtl/>
        </w:rPr>
        <w:t xml:space="preserve"> </w:t>
      </w:r>
      <w:r w:rsidR="00E91FDF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ما من أحد يحضره الموت </w:t>
      </w:r>
      <w:r w:rsidR="00C07020">
        <w:rPr>
          <w:rtl/>
        </w:rPr>
        <w:t xml:space="preserve">إلّا </w:t>
      </w:r>
      <w:r>
        <w:rPr>
          <w:rtl/>
        </w:rPr>
        <w:t>وك</w:t>
      </w:r>
      <w:r>
        <w:rPr>
          <w:rFonts w:hint="cs"/>
          <w:rtl/>
        </w:rPr>
        <w:t>ّ</w:t>
      </w:r>
      <w:r>
        <w:rPr>
          <w:rtl/>
        </w:rPr>
        <w:t>ل به إبليس من</w:t>
      </w:r>
      <w:r w:rsidR="00C05011">
        <w:rPr>
          <w:rtl/>
        </w:rPr>
        <w:t xml:space="preserve"> </w:t>
      </w:r>
      <w:r>
        <w:rPr>
          <w:rtl/>
        </w:rPr>
        <w:t>شياطينه من ي</w:t>
      </w:r>
      <w:r>
        <w:rPr>
          <w:rFonts w:hint="cs"/>
          <w:rtl/>
        </w:rPr>
        <w:t>أ</w:t>
      </w:r>
      <w:r>
        <w:rPr>
          <w:rtl/>
        </w:rPr>
        <w:t>مره بالكفر ويشك</w:t>
      </w:r>
      <w:r>
        <w:rPr>
          <w:rFonts w:hint="cs"/>
          <w:rtl/>
        </w:rPr>
        <w:t>ّ</w:t>
      </w:r>
      <w:r>
        <w:rPr>
          <w:rtl/>
        </w:rPr>
        <w:t>كه في دينه حتّى تخرج نفسه</w:t>
      </w:r>
      <w:r w:rsidR="00B46A94">
        <w:rPr>
          <w:rtl/>
        </w:rPr>
        <w:t>،</w:t>
      </w:r>
      <w:r>
        <w:rPr>
          <w:rtl/>
        </w:rPr>
        <w:t xml:space="preserve"> فمن كان مؤمنا</w:t>
      </w:r>
      <w:r>
        <w:rPr>
          <w:rFonts w:hint="cs"/>
          <w:rtl/>
        </w:rPr>
        <w:t>ً</w:t>
      </w:r>
      <w:r w:rsidR="00C05011">
        <w:rPr>
          <w:rtl/>
        </w:rPr>
        <w:t xml:space="preserve"> </w:t>
      </w:r>
      <w:r>
        <w:rPr>
          <w:rtl/>
        </w:rPr>
        <w:t>لم يقدر عليه</w:t>
      </w:r>
      <w:r w:rsidR="00B46A94">
        <w:rPr>
          <w:rtl/>
        </w:rPr>
        <w:t>،</w:t>
      </w:r>
      <w:r>
        <w:rPr>
          <w:rtl/>
        </w:rPr>
        <w:t xml:space="preserve"> فإذا حضرتم موتاكم فلق</w:t>
      </w:r>
      <w:r>
        <w:rPr>
          <w:rFonts w:hint="cs"/>
          <w:rtl/>
        </w:rPr>
        <w:t>ّ</w:t>
      </w:r>
      <w:r>
        <w:rPr>
          <w:rtl/>
        </w:rPr>
        <w:t>نوهم شهادة أن لا إله إلا الله</w:t>
      </w:r>
      <w:r w:rsidR="00B46A94">
        <w:rPr>
          <w:rtl/>
        </w:rPr>
        <w:t>،</w:t>
      </w:r>
      <w:r>
        <w:rPr>
          <w:rtl/>
        </w:rPr>
        <w:t xml:space="preserve"> وأن</w:t>
      </w:r>
      <w:r>
        <w:rPr>
          <w:rFonts w:hint="cs"/>
          <w:rtl/>
        </w:rPr>
        <w:t>ّ</w:t>
      </w:r>
      <w:r>
        <w:rPr>
          <w:rtl/>
        </w:rPr>
        <w:t xml:space="preserve"> محم</w:t>
      </w:r>
      <w:r>
        <w:rPr>
          <w:rFonts w:hint="cs"/>
          <w:rtl/>
        </w:rPr>
        <w:t>ّ</w:t>
      </w:r>
      <w:r>
        <w:rPr>
          <w:rtl/>
        </w:rPr>
        <w:t>دا</w:t>
      </w:r>
      <w:r>
        <w:rPr>
          <w:rFonts w:hint="cs"/>
          <w:rtl/>
        </w:rPr>
        <w:t>ً</w:t>
      </w:r>
      <w:r w:rsidR="00C05011">
        <w:rPr>
          <w:rtl/>
        </w:rPr>
        <w:t xml:space="preserve"> </w:t>
      </w:r>
      <w:r>
        <w:rPr>
          <w:rtl/>
        </w:rPr>
        <w:t>رسول الله</w:t>
      </w:r>
      <w:r w:rsidR="00E91FDF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E91FDF">
        <w:rPr>
          <w:rFonts w:hint="cs"/>
          <w:rtl/>
        </w:rPr>
        <w:t xml:space="preserve">) </w:t>
      </w:r>
      <w:r>
        <w:rPr>
          <w:rtl/>
        </w:rPr>
        <w:t>حتّى يموتوا.</w:t>
      </w:r>
    </w:p>
    <w:p w:rsidR="00994778" w:rsidRDefault="00994778" w:rsidP="00123F90">
      <w:pPr>
        <w:pStyle w:val="libNormal"/>
        <w:rPr>
          <w:rtl/>
        </w:rPr>
      </w:pPr>
      <w:r>
        <w:rPr>
          <w:rtl/>
        </w:rPr>
        <w:t>ورواه الصدوق مرسلاً</w:t>
      </w:r>
      <w:r w:rsidR="00B46A94">
        <w:rPr>
          <w:rtl/>
        </w:rPr>
        <w:t>،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أنّه أسقط قوله</w:t>
      </w:r>
      <w:r w:rsidR="00B46A94">
        <w:rPr>
          <w:rtl/>
        </w:rPr>
        <w:t>:</w:t>
      </w:r>
      <w:r>
        <w:rPr>
          <w:rtl/>
        </w:rPr>
        <w:t xml:space="preserve"> فمن كان مؤمناً لم يقدر</w:t>
      </w:r>
      <w:r w:rsidR="00C05011">
        <w:rPr>
          <w:rtl/>
        </w:rPr>
        <w:t xml:space="preserve"> </w:t>
      </w:r>
      <w:r>
        <w:rPr>
          <w:rtl/>
        </w:rPr>
        <w:t xml:space="preserve">عليه </w:t>
      </w:r>
      <w:r w:rsidRPr="00994778">
        <w:rPr>
          <w:rStyle w:val="libFootnotenumChar"/>
          <w:rtl/>
        </w:rPr>
        <w:t>(</w:t>
      </w:r>
      <w:r w:rsidR="00123F90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E91FDF">
      <w:pPr>
        <w:pStyle w:val="libNormal"/>
        <w:rPr>
          <w:rtl/>
        </w:rPr>
      </w:pPr>
      <w:r w:rsidRPr="00C05011">
        <w:rPr>
          <w:rStyle w:val="libNormalChar"/>
          <w:rtl/>
        </w:rPr>
        <w:t>[ 2632 ]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محمّد بن عيسى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يونس</w:t>
      </w:r>
      <w:r w:rsidR="00B46A94">
        <w:rPr>
          <w:rtl/>
        </w:rPr>
        <w:t>،</w:t>
      </w:r>
      <w:r>
        <w:rPr>
          <w:rtl/>
        </w:rPr>
        <w:t xml:space="preserve"> عن الهيثم بن واقد</w:t>
      </w:r>
      <w:r w:rsidR="00B46A94">
        <w:rPr>
          <w:rtl/>
        </w:rPr>
        <w:t>،</w:t>
      </w:r>
      <w:r>
        <w:rPr>
          <w:rtl/>
        </w:rPr>
        <w:t xml:space="preserve"> عن رجل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E91FDF">
        <w:rPr>
          <w:rFonts w:hint="cs"/>
          <w:rtl/>
        </w:rPr>
        <w:t>(</w:t>
      </w:r>
      <w:r w:rsidR="00E91FDF">
        <w:rPr>
          <w:rtl/>
        </w:rPr>
        <w:t xml:space="preserve"> </w:t>
      </w:r>
      <w:r w:rsidR="00E91FDF" w:rsidRPr="00B46A94">
        <w:rPr>
          <w:rStyle w:val="libAlaemChar"/>
          <w:rFonts w:hint="cs"/>
          <w:rtl/>
        </w:rPr>
        <w:t>عليه‌السلام</w:t>
      </w:r>
      <w:r w:rsidR="00E91FDF">
        <w:rPr>
          <w:rtl/>
        </w:rPr>
        <w:t xml:space="preserve"> </w:t>
      </w:r>
      <w:r w:rsidR="00E91FDF">
        <w:rPr>
          <w:rFonts w:hint="cs"/>
          <w:rtl/>
        </w:rPr>
        <w:t xml:space="preserve">) </w:t>
      </w:r>
      <w:r w:rsidR="00C05011">
        <w:rPr>
          <w:rFonts w:hint="cs"/>
          <w:rtl/>
        </w:rPr>
        <w:t xml:space="preserve">- </w:t>
      </w:r>
      <w:r>
        <w:rPr>
          <w:rtl/>
        </w:rPr>
        <w:t>في</w:t>
      </w:r>
      <w:r w:rsidR="00C05011">
        <w:rPr>
          <w:rtl/>
        </w:rPr>
        <w:t xml:space="preserve"> </w:t>
      </w:r>
      <w:r>
        <w:rPr>
          <w:rtl/>
        </w:rPr>
        <w:t>حديث</w:t>
      </w:r>
      <w:r w:rsidR="00C05011">
        <w:rPr>
          <w:rFonts w:hint="cs"/>
          <w:rtl/>
        </w:rPr>
        <w:t xml:space="preserve"> - </w:t>
      </w:r>
      <w:r>
        <w:rPr>
          <w:rtl/>
        </w:rPr>
        <w:t>أن</w:t>
      </w:r>
      <w:r>
        <w:rPr>
          <w:rFonts w:hint="cs"/>
          <w:rtl/>
        </w:rPr>
        <w:t>ّ</w:t>
      </w:r>
      <w:r>
        <w:rPr>
          <w:rtl/>
        </w:rPr>
        <w:t xml:space="preserve"> م</w:t>
      </w:r>
      <w:r>
        <w:rPr>
          <w:rFonts w:hint="cs"/>
          <w:rtl/>
        </w:rPr>
        <w:t>َ</w:t>
      </w:r>
      <w:r>
        <w:rPr>
          <w:rtl/>
        </w:rPr>
        <w:t>لك الموت يتصف</w:t>
      </w:r>
      <w:r>
        <w:rPr>
          <w:rFonts w:hint="cs"/>
          <w:rtl/>
        </w:rPr>
        <w:t>ّ</w:t>
      </w:r>
      <w:r>
        <w:rPr>
          <w:rtl/>
        </w:rPr>
        <w:t>ح الناس في كل يوم خمس مر</w:t>
      </w:r>
      <w:r>
        <w:rPr>
          <w:rFonts w:hint="cs"/>
          <w:rtl/>
        </w:rPr>
        <w:t>ّ</w:t>
      </w:r>
      <w:r>
        <w:rPr>
          <w:rtl/>
        </w:rPr>
        <w:t>ات عند مواقيت</w:t>
      </w:r>
      <w:r w:rsidR="00C05011">
        <w:rPr>
          <w:rtl/>
        </w:rPr>
        <w:t xml:space="preserve"> </w:t>
      </w:r>
      <w:r>
        <w:rPr>
          <w:rtl/>
        </w:rPr>
        <w:t>الصلاة</w:t>
      </w:r>
      <w:r w:rsidR="00B46A94">
        <w:rPr>
          <w:rtl/>
        </w:rPr>
        <w:t>،</w:t>
      </w:r>
      <w:r>
        <w:rPr>
          <w:rtl/>
        </w:rPr>
        <w:t xml:space="preserve"> فإن كان مم</w:t>
      </w:r>
      <w:r>
        <w:rPr>
          <w:rFonts w:hint="cs"/>
          <w:rtl/>
        </w:rPr>
        <w:t>ّ</w:t>
      </w:r>
      <w:r>
        <w:rPr>
          <w:rtl/>
        </w:rPr>
        <w:t>ن يواظب عليها عند مواقيتها لق</w:t>
      </w:r>
      <w:r>
        <w:rPr>
          <w:rFonts w:hint="cs"/>
          <w:rtl/>
        </w:rPr>
        <w:t>ّ</w:t>
      </w:r>
      <w:r>
        <w:rPr>
          <w:rtl/>
        </w:rPr>
        <w:t xml:space="preserve">نه شهادة أن لا إله </w:t>
      </w:r>
      <w:r w:rsidR="00C07020">
        <w:rPr>
          <w:rtl/>
        </w:rPr>
        <w:t xml:space="preserve">إلّا </w:t>
      </w:r>
      <w:r>
        <w:rPr>
          <w:rtl/>
        </w:rPr>
        <w:t>الله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وأن</w:t>
      </w:r>
      <w:r>
        <w:rPr>
          <w:rFonts w:hint="cs"/>
          <w:rtl/>
        </w:rPr>
        <w:t>ّ</w:t>
      </w:r>
      <w:r>
        <w:rPr>
          <w:rtl/>
        </w:rPr>
        <w:t xml:space="preserve"> محم</w:t>
      </w:r>
      <w:r>
        <w:rPr>
          <w:rFonts w:hint="cs"/>
          <w:rtl/>
        </w:rPr>
        <w:t>ّ</w:t>
      </w:r>
      <w:r>
        <w:rPr>
          <w:rtl/>
        </w:rPr>
        <w:t>دا</w:t>
      </w:r>
      <w:r>
        <w:rPr>
          <w:rFonts w:hint="cs"/>
          <w:rtl/>
        </w:rPr>
        <w:t>ً</w:t>
      </w:r>
      <w:r>
        <w:rPr>
          <w:rtl/>
        </w:rPr>
        <w:t xml:space="preserve"> رسول الله</w:t>
      </w:r>
      <w:r w:rsidR="00E91FDF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E91FDF">
        <w:rPr>
          <w:rFonts w:hint="cs"/>
          <w:rtl/>
        </w:rPr>
        <w:t xml:space="preserve"> ) ،</w:t>
      </w:r>
      <w:r>
        <w:rPr>
          <w:rtl/>
        </w:rPr>
        <w:t xml:space="preserve"> ونح</w:t>
      </w:r>
      <w:r>
        <w:rPr>
          <w:rFonts w:hint="cs"/>
          <w:rtl/>
        </w:rPr>
        <w:t>ّ</w:t>
      </w:r>
      <w:r>
        <w:rPr>
          <w:rtl/>
        </w:rPr>
        <w:t>ى عنه م</w:t>
      </w:r>
      <w:r>
        <w:rPr>
          <w:rFonts w:hint="cs"/>
          <w:rtl/>
        </w:rPr>
        <w:t>َ</w:t>
      </w:r>
      <w:r>
        <w:rPr>
          <w:rtl/>
        </w:rPr>
        <w:t>ل</w:t>
      </w:r>
      <w:r>
        <w:rPr>
          <w:rFonts w:hint="cs"/>
          <w:rtl/>
        </w:rPr>
        <w:t>َ</w:t>
      </w:r>
      <w:r>
        <w:rPr>
          <w:rtl/>
        </w:rPr>
        <w:t>ك</w:t>
      </w:r>
      <w:r>
        <w:rPr>
          <w:rFonts w:hint="cs"/>
          <w:rtl/>
        </w:rPr>
        <w:t>ُ</w:t>
      </w:r>
      <w:r>
        <w:rPr>
          <w:rtl/>
        </w:rPr>
        <w:t xml:space="preserve"> الموت</w:t>
      </w:r>
      <w:r>
        <w:rPr>
          <w:rFonts w:hint="cs"/>
          <w:rtl/>
        </w:rPr>
        <w:t>ِ</w:t>
      </w:r>
      <w:r w:rsidR="00C05011">
        <w:rPr>
          <w:rtl/>
        </w:rPr>
        <w:t xml:space="preserve"> </w:t>
      </w:r>
      <w:r>
        <w:rPr>
          <w:rtl/>
        </w:rPr>
        <w:t>إبليس</w:t>
      </w:r>
      <w:r>
        <w:rPr>
          <w:rFonts w:hint="cs"/>
          <w:rtl/>
        </w:rPr>
        <w:t>َ</w:t>
      </w:r>
      <w:r>
        <w:rPr>
          <w:rtl/>
        </w:rPr>
        <w:t>.</w:t>
      </w:r>
    </w:p>
    <w:p w:rsidR="00994778" w:rsidRDefault="00994778" w:rsidP="00E91FDF">
      <w:pPr>
        <w:pStyle w:val="libNormal"/>
        <w:rPr>
          <w:rtl/>
        </w:rPr>
      </w:pPr>
      <w:r w:rsidRPr="00C05011">
        <w:rPr>
          <w:rStyle w:val="libNormalChar"/>
          <w:rtl/>
        </w:rPr>
        <w:t>[ 2633 ]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محبوب</w:t>
      </w:r>
      <w:r w:rsidR="00B46A94">
        <w:rPr>
          <w:rtl/>
        </w:rPr>
        <w:t>،</w:t>
      </w:r>
      <w:r>
        <w:rPr>
          <w:rtl/>
        </w:rPr>
        <w:t xml:space="preserve"> عن المفض</w:t>
      </w:r>
      <w:r>
        <w:rPr>
          <w:rFonts w:hint="cs"/>
          <w:rtl/>
        </w:rPr>
        <w:t>ّ</w:t>
      </w:r>
      <w:r>
        <w:rPr>
          <w:rtl/>
        </w:rPr>
        <w:t>ل بن صالح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جابر</w:t>
      </w:r>
      <w:r w:rsidR="00B46A94">
        <w:rPr>
          <w:rtl/>
        </w:rPr>
        <w:t>،</w:t>
      </w:r>
      <w:r>
        <w:rPr>
          <w:rtl/>
        </w:rPr>
        <w:t xml:space="preserve"> عن أبي جعفر </w:t>
      </w:r>
      <w:r w:rsidR="00E91FDF">
        <w:rPr>
          <w:rFonts w:hint="cs"/>
          <w:rtl/>
        </w:rPr>
        <w:t>(</w:t>
      </w:r>
      <w:r w:rsidR="00E91FDF">
        <w:rPr>
          <w:rtl/>
        </w:rPr>
        <w:t xml:space="preserve"> </w:t>
      </w:r>
      <w:r w:rsidR="00E91FDF" w:rsidRPr="00B46A94">
        <w:rPr>
          <w:rStyle w:val="libAlaemChar"/>
          <w:rFonts w:hint="cs"/>
          <w:rtl/>
        </w:rPr>
        <w:t>عليه‌السلام</w:t>
      </w:r>
      <w:r w:rsidR="00E91FDF">
        <w:rPr>
          <w:rtl/>
        </w:rPr>
        <w:t xml:space="preserve"> </w:t>
      </w:r>
      <w:r w:rsidR="00E91FDF">
        <w:rPr>
          <w:rFonts w:hint="cs"/>
          <w:rtl/>
        </w:rPr>
        <w:t xml:space="preserve">) </w:t>
      </w:r>
      <w:r w:rsidR="00C05011">
        <w:rPr>
          <w:rFonts w:hint="cs"/>
          <w:rtl/>
        </w:rPr>
        <w:t xml:space="preserve">- </w:t>
      </w:r>
      <w:r>
        <w:rPr>
          <w:rtl/>
        </w:rPr>
        <w:t>في حديث</w:t>
      </w:r>
      <w:r w:rsidR="00C05011">
        <w:rPr>
          <w:rFonts w:hint="cs"/>
          <w:rtl/>
        </w:rPr>
        <w:t xml:space="preserve"> -</w:t>
      </w:r>
      <w:r w:rsidR="00B46A94">
        <w:rPr>
          <w:rFonts w:hint="cs"/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ملك الموت يقول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إن</w:t>
      </w:r>
      <w:r>
        <w:rPr>
          <w:rFonts w:hint="cs"/>
          <w:rtl/>
        </w:rPr>
        <w:t>ّ</w:t>
      </w:r>
      <w:r>
        <w:rPr>
          <w:rtl/>
        </w:rPr>
        <w:t>ي لملق</w:t>
      </w:r>
      <w:r>
        <w:rPr>
          <w:rFonts w:hint="cs"/>
          <w:rtl/>
        </w:rPr>
        <w:t>ّ</w:t>
      </w:r>
      <w:r>
        <w:rPr>
          <w:rtl/>
        </w:rPr>
        <w:t xml:space="preserve">ن المؤمن عند موته شهادة أن لا إله </w:t>
      </w:r>
      <w:r w:rsidR="00C07020">
        <w:rPr>
          <w:rtl/>
        </w:rPr>
        <w:t xml:space="preserve">إلّا </w:t>
      </w:r>
      <w:r>
        <w:rPr>
          <w:rtl/>
        </w:rPr>
        <w:t>الله</w:t>
      </w:r>
      <w:r w:rsidR="00B46A94">
        <w:rPr>
          <w:rtl/>
        </w:rPr>
        <w:t>،</w:t>
      </w:r>
      <w:r>
        <w:rPr>
          <w:rtl/>
        </w:rPr>
        <w:t xml:space="preserve"> وأن</w:t>
      </w:r>
      <w:r>
        <w:rPr>
          <w:rFonts w:hint="cs"/>
          <w:rtl/>
        </w:rPr>
        <w:t>ّ</w:t>
      </w:r>
      <w:r>
        <w:rPr>
          <w:rtl/>
        </w:rPr>
        <w:t xml:space="preserve"> محم</w:t>
      </w:r>
      <w:r>
        <w:rPr>
          <w:rFonts w:hint="cs"/>
          <w:rtl/>
        </w:rPr>
        <w:t>ّ</w:t>
      </w:r>
      <w:r>
        <w:rPr>
          <w:rtl/>
        </w:rPr>
        <w:t>دا</w:t>
      </w:r>
      <w:r>
        <w:rPr>
          <w:rFonts w:hint="cs"/>
          <w:rtl/>
        </w:rPr>
        <w:t>ً</w:t>
      </w:r>
      <w:r>
        <w:rPr>
          <w:rtl/>
        </w:rPr>
        <w:t xml:space="preserve"> رسول الله.</w:t>
      </w:r>
    </w:p>
    <w:p w:rsidR="00C05011" w:rsidRDefault="00994778" w:rsidP="00123F90">
      <w:pPr>
        <w:pStyle w:val="libNormal"/>
        <w:rPr>
          <w:rtl/>
        </w:rPr>
      </w:pPr>
      <w:r w:rsidRPr="00C05011">
        <w:rPr>
          <w:rStyle w:val="libNormalChar"/>
          <w:rtl/>
        </w:rPr>
        <w:t>[ 2634 ]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قال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E91FDF">
        <w:rPr>
          <w:rFonts w:hint="cs"/>
          <w:rtl/>
        </w:rPr>
        <w:t xml:space="preserve"> (</w:t>
      </w:r>
      <w:r w:rsidRPr="00123F90">
        <w:rPr>
          <w:rtl/>
        </w:rPr>
        <w:t xml:space="preserve"> </w:t>
      </w:r>
      <w:r w:rsidR="00B46A94" w:rsidRPr="00123F90">
        <w:rPr>
          <w:rFonts w:hint="cs"/>
          <w:rtl/>
        </w:rPr>
        <w:t>صلى</w:t>
      </w:r>
      <w:r w:rsidR="00123F90">
        <w:rPr>
          <w:rFonts w:hint="cs"/>
          <w:rtl/>
        </w:rPr>
        <w:t xml:space="preserve"> </w:t>
      </w:r>
      <w:r w:rsidR="00B46A94" w:rsidRPr="00123F90">
        <w:rPr>
          <w:rFonts w:hint="cs"/>
          <w:rtl/>
        </w:rPr>
        <w:t>الله‌</w:t>
      </w:r>
      <w:r w:rsidR="00123F90">
        <w:rPr>
          <w:rFonts w:hint="cs"/>
          <w:rtl/>
        </w:rPr>
        <w:t xml:space="preserve"> </w:t>
      </w:r>
      <w:r w:rsidR="00B46A94" w:rsidRPr="00123F90">
        <w:rPr>
          <w:rFonts w:hint="cs"/>
          <w:rtl/>
        </w:rPr>
        <w:t>عليه‌</w:t>
      </w:r>
      <w:r w:rsidR="00123F90">
        <w:rPr>
          <w:rFonts w:hint="cs"/>
          <w:rtl/>
        </w:rPr>
        <w:t xml:space="preserve"> </w:t>
      </w:r>
    </w:p>
    <w:p w:rsidR="00994778" w:rsidRPr="009862C4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Pr="00F16D99" w:rsidRDefault="00994778" w:rsidP="00CA1708">
      <w:pPr>
        <w:pStyle w:val="libFootnote0"/>
        <w:rPr>
          <w:rtl/>
        </w:rPr>
      </w:pPr>
      <w:r w:rsidRPr="00F16D99">
        <w:rPr>
          <w:rtl/>
        </w:rPr>
        <w:t>(</w:t>
      </w:r>
      <w:r w:rsidR="00CA1708">
        <w:rPr>
          <w:rFonts w:hint="cs"/>
          <w:rtl/>
        </w:rPr>
        <w:t>1</w:t>
      </w:r>
      <w:r w:rsidRPr="00F16D99">
        <w:rPr>
          <w:rtl/>
        </w:rPr>
        <w:t>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F16D99">
        <w:rPr>
          <w:rtl/>
        </w:rPr>
        <w:t>78</w:t>
      </w:r>
      <w:r>
        <w:rPr>
          <w:rtl/>
        </w:rPr>
        <w:t xml:space="preserve"> / </w:t>
      </w:r>
      <w:r w:rsidRPr="00F16D99">
        <w:rPr>
          <w:rtl/>
        </w:rPr>
        <w:t>347.</w:t>
      </w:r>
    </w:p>
    <w:p w:rsidR="00994778" w:rsidRDefault="00994778" w:rsidP="00CA1708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123 / 6.</w:t>
      </w:r>
    </w:p>
    <w:p w:rsidR="00994778" w:rsidRPr="00F16D99" w:rsidRDefault="00994778" w:rsidP="00CA1708">
      <w:pPr>
        <w:pStyle w:val="libFootnote0"/>
        <w:rPr>
          <w:rtl/>
        </w:rPr>
      </w:pPr>
      <w:r w:rsidRPr="00F16D99">
        <w:rPr>
          <w:rtl/>
        </w:rPr>
        <w:t>(</w:t>
      </w:r>
      <w:r w:rsidR="00CA1708">
        <w:rPr>
          <w:rFonts w:hint="cs"/>
          <w:rtl/>
        </w:rPr>
        <w:t>2</w:t>
      </w:r>
      <w:r w:rsidRPr="00F16D99">
        <w:rPr>
          <w:rtl/>
        </w:rPr>
        <w:t>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F16D99">
        <w:rPr>
          <w:rtl/>
        </w:rPr>
        <w:t>79</w:t>
      </w:r>
      <w:r>
        <w:rPr>
          <w:rtl/>
        </w:rPr>
        <w:t xml:space="preserve"> / </w:t>
      </w:r>
      <w:r w:rsidRPr="00F16D99">
        <w:rPr>
          <w:rtl/>
        </w:rPr>
        <w:t>353.</w:t>
      </w:r>
    </w:p>
    <w:p w:rsidR="00994778" w:rsidRDefault="00994778" w:rsidP="00CA1708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136 / 2.</w:t>
      </w:r>
    </w:p>
    <w:p w:rsidR="00994778" w:rsidRDefault="00994778" w:rsidP="00CA1708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136 / 3.</w:t>
      </w:r>
    </w:p>
    <w:p w:rsidR="00994778" w:rsidRDefault="00994778" w:rsidP="00CA1708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78 / 348.</w:t>
      </w:r>
    </w:p>
    <w:p w:rsidR="004D5711" w:rsidRDefault="004D5711" w:rsidP="004D5711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123F90" w:rsidP="00123F90">
      <w:pPr>
        <w:pStyle w:val="libNormal0"/>
        <w:rPr>
          <w:rtl/>
        </w:rPr>
      </w:pPr>
      <w:r w:rsidRPr="00123F90">
        <w:rPr>
          <w:rFonts w:hint="cs"/>
          <w:rtl/>
        </w:rPr>
        <w:lastRenderedPageBreak/>
        <w:t>و</w:t>
      </w:r>
      <w:r>
        <w:rPr>
          <w:rFonts w:hint="cs"/>
          <w:rtl/>
        </w:rPr>
        <w:t xml:space="preserve"> </w:t>
      </w:r>
      <w:r w:rsidRPr="00123F90">
        <w:rPr>
          <w:rFonts w:hint="cs"/>
          <w:rtl/>
        </w:rPr>
        <w:t xml:space="preserve">آله </w:t>
      </w:r>
      <w:r>
        <w:rPr>
          <w:rFonts w:hint="cs"/>
          <w:rtl/>
        </w:rPr>
        <w:t xml:space="preserve">) : </w:t>
      </w:r>
      <w:r w:rsidR="00994778">
        <w:rPr>
          <w:rtl/>
        </w:rPr>
        <w:t>لق</w:t>
      </w:r>
      <w:r w:rsidR="00994778">
        <w:rPr>
          <w:rFonts w:hint="cs"/>
          <w:rtl/>
        </w:rPr>
        <w:t>ّ</w:t>
      </w:r>
      <w:r w:rsidR="00994778">
        <w:rPr>
          <w:rtl/>
        </w:rPr>
        <w:t xml:space="preserve">نوا موتاكم لا إله </w:t>
      </w:r>
      <w:r w:rsidR="00C07020">
        <w:rPr>
          <w:rtl/>
        </w:rPr>
        <w:t xml:space="preserve">إلّا </w:t>
      </w:r>
      <w:r w:rsidR="00994778">
        <w:rPr>
          <w:rtl/>
        </w:rPr>
        <w:t>الله</w:t>
      </w:r>
      <w:r w:rsidR="00B46A94">
        <w:rPr>
          <w:rtl/>
        </w:rPr>
        <w:t>،</w:t>
      </w:r>
      <w:r w:rsidR="00994778">
        <w:rPr>
          <w:rtl/>
        </w:rPr>
        <w:t xml:space="preserve"> ف</w:t>
      </w:r>
      <w:r w:rsidR="00994778">
        <w:rPr>
          <w:rFonts w:hint="cs"/>
          <w:rtl/>
        </w:rPr>
        <w:t>إ</w:t>
      </w:r>
      <w:r w:rsidR="00994778">
        <w:rPr>
          <w:rtl/>
        </w:rPr>
        <w:t>ن</w:t>
      </w:r>
      <w:r w:rsidR="00994778">
        <w:rPr>
          <w:rFonts w:hint="cs"/>
          <w:rtl/>
        </w:rPr>
        <w:t>ّ</w:t>
      </w:r>
      <w:r w:rsidR="00994778">
        <w:rPr>
          <w:rtl/>
        </w:rPr>
        <w:t xml:space="preserve"> من كان آخر كلامه لا إله </w:t>
      </w:r>
      <w:r w:rsidR="00C07020">
        <w:rPr>
          <w:rtl/>
        </w:rPr>
        <w:t xml:space="preserve">إلّا </w:t>
      </w:r>
      <w:r w:rsidR="00994778">
        <w:rPr>
          <w:rtl/>
        </w:rPr>
        <w:t>الله</w:t>
      </w:r>
      <w:r w:rsidR="00C05011">
        <w:rPr>
          <w:rtl/>
        </w:rPr>
        <w:t xml:space="preserve"> </w:t>
      </w:r>
      <w:r w:rsidR="00994778">
        <w:rPr>
          <w:rtl/>
        </w:rPr>
        <w:t>دخل الجن</w:t>
      </w:r>
      <w:r w:rsidR="00994778">
        <w:rPr>
          <w:rFonts w:hint="cs"/>
          <w:rtl/>
        </w:rPr>
        <w:t>ّ</w:t>
      </w:r>
      <w:r w:rsidR="00994778">
        <w:rPr>
          <w:rtl/>
        </w:rPr>
        <w:t>ة.</w:t>
      </w:r>
    </w:p>
    <w:p w:rsidR="00994778" w:rsidRDefault="00994778" w:rsidP="00123F90">
      <w:pPr>
        <w:pStyle w:val="libNormal"/>
        <w:rPr>
          <w:rtl/>
        </w:rPr>
      </w:pPr>
      <w:r w:rsidRPr="00C05011">
        <w:rPr>
          <w:rStyle w:val="libNormalChar"/>
          <w:rtl/>
        </w:rPr>
        <w:t>[ 2635 ]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وقال الصادق</w:t>
      </w:r>
      <w:r w:rsidR="00123F90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123F90">
        <w:rPr>
          <w:rFonts w:hint="cs"/>
          <w:rtl/>
        </w:rPr>
        <w:t xml:space="preserve"> ) :</w:t>
      </w:r>
      <w:r>
        <w:rPr>
          <w:rtl/>
        </w:rPr>
        <w:t xml:space="preserve"> أعقل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ما يكون المؤمن</w:t>
      </w:r>
      <w:r w:rsidR="00C05011">
        <w:rPr>
          <w:rtl/>
        </w:rPr>
        <w:t xml:space="preserve"> </w:t>
      </w:r>
      <w:r>
        <w:rPr>
          <w:rtl/>
        </w:rPr>
        <w:t>عند موته.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[ 2636 ]</w:t>
      </w:r>
      <w:r>
        <w:rPr>
          <w:rtl/>
        </w:rPr>
        <w:t xml:space="preserve"> 8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وقال رسول الله</w:t>
      </w:r>
      <w:r w:rsidR="00123F90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C05011">
        <w:rPr>
          <w:rFonts w:hint="cs"/>
          <w:rtl/>
        </w:rPr>
        <w:t xml:space="preserve"> </w:t>
      </w:r>
      <w:r w:rsidR="00123F90">
        <w:rPr>
          <w:rFonts w:hint="cs"/>
          <w:rtl/>
        </w:rPr>
        <w:t xml:space="preserve">) </w:t>
      </w:r>
      <w:r w:rsidR="00C05011">
        <w:rPr>
          <w:rFonts w:hint="cs"/>
          <w:rtl/>
        </w:rPr>
        <w:t xml:space="preserve">- </w:t>
      </w:r>
      <w:r>
        <w:rPr>
          <w:rtl/>
        </w:rPr>
        <w:t>في حديث</w:t>
      </w:r>
      <w:r w:rsidR="00C05011">
        <w:rPr>
          <w:rFonts w:hint="cs"/>
          <w:rtl/>
        </w:rPr>
        <w:t xml:space="preserve"> -</w:t>
      </w:r>
      <w:r w:rsidR="00B46A94">
        <w:rPr>
          <w:rFonts w:hint="cs"/>
          <w:rtl/>
        </w:rPr>
        <w:t>:</w:t>
      </w:r>
      <w:r>
        <w:rPr>
          <w:rtl/>
        </w:rPr>
        <w:t xml:space="preserve"> من</w:t>
      </w:r>
      <w:r w:rsidR="00C05011">
        <w:rPr>
          <w:rtl/>
        </w:rPr>
        <w:t xml:space="preserve"> </w:t>
      </w:r>
      <w:r>
        <w:rPr>
          <w:rtl/>
        </w:rPr>
        <w:t>تاب وقد بلغت نفسه هذه</w:t>
      </w:r>
      <w:r w:rsidR="00C05011">
        <w:rPr>
          <w:rtl/>
        </w:rPr>
        <w:t xml:space="preserve"> - </w:t>
      </w:r>
      <w:r>
        <w:rPr>
          <w:rtl/>
        </w:rPr>
        <w:t>وأهوى بيده إلى حلقه</w:t>
      </w:r>
      <w:r w:rsidR="00C05011">
        <w:rPr>
          <w:rtl/>
        </w:rPr>
        <w:t xml:space="preserve"> - </w:t>
      </w:r>
      <w:r>
        <w:rPr>
          <w:rtl/>
        </w:rPr>
        <w:t>تاب الله عليه.</w:t>
      </w:r>
    </w:p>
    <w:p w:rsidR="00994778" w:rsidRDefault="00994778" w:rsidP="00123F90">
      <w:pPr>
        <w:pStyle w:val="libNormal"/>
        <w:rPr>
          <w:rtl/>
        </w:rPr>
      </w:pPr>
      <w:r w:rsidRPr="00C05011">
        <w:rPr>
          <w:rStyle w:val="libNormalChar"/>
          <w:rtl/>
        </w:rPr>
        <w:t>[ 2637 ]</w:t>
      </w:r>
      <w:r>
        <w:rPr>
          <w:rtl/>
        </w:rPr>
        <w:t xml:space="preserve"> 9</w:t>
      </w:r>
      <w:r w:rsidR="00C05011">
        <w:rPr>
          <w:rFonts w:hint="cs"/>
          <w:rtl/>
        </w:rPr>
        <w:t xml:space="preserve"> - </w:t>
      </w:r>
      <w:r>
        <w:rPr>
          <w:rtl/>
        </w:rPr>
        <w:t>وفي ( ثواب الأعمال ) وفي ( المجالس )</w:t>
      </w:r>
      <w:r w:rsidR="00B46A94">
        <w:rPr>
          <w:rtl/>
        </w:rPr>
        <w:t>:</w:t>
      </w:r>
      <w:r>
        <w:rPr>
          <w:rtl/>
        </w:rPr>
        <w:t xml:space="preserve"> عن محمّد بن علي</w:t>
      </w:r>
      <w:r w:rsidR="00C05011">
        <w:rPr>
          <w:rtl/>
        </w:rPr>
        <w:t xml:space="preserve"> </w:t>
      </w:r>
      <w:r>
        <w:rPr>
          <w:rtl/>
        </w:rPr>
        <w:t>ماجيلويه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محمّد بن أحمد</w:t>
      </w:r>
      <w:r w:rsidR="00B46A94">
        <w:rPr>
          <w:rtl/>
        </w:rPr>
        <w:t>،</w:t>
      </w:r>
      <w:r>
        <w:rPr>
          <w:rtl/>
        </w:rPr>
        <w:t xml:space="preserve"> عن الحسن بن موسى</w:t>
      </w:r>
      <w:r w:rsidR="00C05011">
        <w:rPr>
          <w:rtl/>
        </w:rPr>
        <w:t xml:space="preserve"> </w:t>
      </w:r>
      <w:r>
        <w:rPr>
          <w:rtl/>
        </w:rPr>
        <w:t>الخشاب</w:t>
      </w:r>
      <w:r w:rsidR="00B46A94">
        <w:rPr>
          <w:rtl/>
        </w:rPr>
        <w:t>،</w:t>
      </w:r>
      <w:r>
        <w:rPr>
          <w:rtl/>
        </w:rPr>
        <w:t xml:space="preserve"> عن غياث بن كل</w:t>
      </w:r>
      <w:r>
        <w:rPr>
          <w:rFonts w:hint="cs"/>
          <w:rtl/>
        </w:rPr>
        <w:t>ّ</w:t>
      </w:r>
      <w:r>
        <w:rPr>
          <w:rtl/>
        </w:rPr>
        <w:t>وب</w:t>
      </w:r>
      <w:r w:rsidR="00B46A94">
        <w:rPr>
          <w:rtl/>
        </w:rPr>
        <w:t>،</w:t>
      </w:r>
      <w:r>
        <w:rPr>
          <w:rtl/>
        </w:rPr>
        <w:t xml:space="preserve"> عن إسحاق بن ع</w:t>
      </w:r>
      <w:r>
        <w:rPr>
          <w:rFonts w:hint="cs"/>
          <w:rtl/>
        </w:rPr>
        <w:t>مّ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 جعفر بن محمّد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أبيه</w:t>
      </w:r>
      <w:r w:rsidR="00B46A94">
        <w:rPr>
          <w:rtl/>
        </w:rPr>
        <w:t>،</w:t>
      </w:r>
      <w:r>
        <w:rPr>
          <w:rtl/>
        </w:rPr>
        <w:t xml:space="preserve"> عن </w:t>
      </w:r>
      <w:r>
        <w:rPr>
          <w:rFonts w:hint="cs"/>
          <w:rtl/>
        </w:rPr>
        <w:t>آ</w:t>
      </w:r>
      <w:r>
        <w:rPr>
          <w:rtl/>
        </w:rPr>
        <w:t>بائه</w:t>
      </w:r>
      <w:r w:rsidR="00123F90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 w:rsidR="00123F90">
        <w:rPr>
          <w:rFonts w:hint="cs"/>
          <w:rtl/>
        </w:rPr>
        <w:t xml:space="preserve"> ) ،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>
        <w:rPr>
          <w:rtl/>
        </w:rPr>
        <w:t xml:space="preserve"> رسول الله</w:t>
      </w:r>
      <w:r w:rsidR="00123F90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C05011">
        <w:rPr>
          <w:rtl/>
        </w:rPr>
        <w:t xml:space="preserve"> </w:t>
      </w:r>
      <w:r w:rsidR="00123F90">
        <w:rPr>
          <w:rFonts w:hint="cs"/>
          <w:rtl/>
        </w:rPr>
        <w:t xml:space="preserve">) </w:t>
      </w:r>
      <w:r w:rsidRPr="00C67C93"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لق</w:t>
      </w:r>
      <w:r>
        <w:rPr>
          <w:rFonts w:hint="cs"/>
          <w:rtl/>
        </w:rPr>
        <w:t>ّ</w:t>
      </w:r>
      <w:r>
        <w:rPr>
          <w:rtl/>
        </w:rPr>
        <w:t xml:space="preserve">نوا موتاكم لا إله </w:t>
      </w:r>
      <w:r w:rsidR="00C07020">
        <w:rPr>
          <w:rtl/>
        </w:rPr>
        <w:t xml:space="preserve">إلّا </w:t>
      </w:r>
      <w:r>
        <w:rPr>
          <w:rtl/>
        </w:rPr>
        <w:t>الله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 xml:space="preserve"> من كان آخر كلامه لا إله </w:t>
      </w:r>
      <w:r w:rsidR="00C07020">
        <w:rPr>
          <w:rtl/>
        </w:rPr>
        <w:t xml:space="preserve">إلّا </w:t>
      </w:r>
      <w:r>
        <w:rPr>
          <w:rtl/>
        </w:rPr>
        <w:t>الله دخل</w:t>
      </w:r>
      <w:r w:rsidR="00C05011">
        <w:rPr>
          <w:rtl/>
        </w:rPr>
        <w:t xml:space="preserve"> </w:t>
      </w:r>
      <w:r>
        <w:rPr>
          <w:rtl/>
        </w:rPr>
        <w:t>الجن</w:t>
      </w:r>
      <w:r>
        <w:rPr>
          <w:rFonts w:hint="cs"/>
          <w:rtl/>
        </w:rPr>
        <w:t>ّ</w:t>
      </w:r>
      <w:r>
        <w:rPr>
          <w:rtl/>
        </w:rPr>
        <w:t>ة.</w:t>
      </w:r>
    </w:p>
    <w:p w:rsidR="00C05011" w:rsidRDefault="00994778" w:rsidP="00123F90">
      <w:pPr>
        <w:pStyle w:val="libNormal"/>
        <w:rPr>
          <w:rtl/>
        </w:rPr>
      </w:pPr>
      <w:r w:rsidRPr="00C05011">
        <w:rPr>
          <w:rStyle w:val="libNormalChar"/>
          <w:rtl/>
        </w:rPr>
        <w:t>[ 2638 ]</w:t>
      </w:r>
      <w:r>
        <w:rPr>
          <w:rtl/>
        </w:rPr>
        <w:t xml:space="preserve"> 10</w:t>
      </w:r>
      <w:r w:rsidR="00C05011">
        <w:rPr>
          <w:rFonts w:hint="cs"/>
          <w:rtl/>
        </w:rPr>
        <w:t xml:space="preserve"> - </w:t>
      </w:r>
      <w:r>
        <w:rPr>
          <w:rtl/>
        </w:rPr>
        <w:t>وفي ( ثواب الأعمال ) عن أبيه</w:t>
      </w:r>
      <w:r w:rsidR="00B46A94">
        <w:rPr>
          <w:rtl/>
        </w:rPr>
        <w:t>،</w:t>
      </w:r>
      <w:r>
        <w:rPr>
          <w:rtl/>
        </w:rPr>
        <w:t xml:space="preserve"> عن سعد</w:t>
      </w:r>
      <w:r w:rsidR="00B46A94">
        <w:rPr>
          <w:rtl/>
        </w:rPr>
        <w:t>،</w:t>
      </w:r>
      <w:r>
        <w:rPr>
          <w:rtl/>
        </w:rPr>
        <w:t xml:space="preserve"> عن أحمد بن</w:t>
      </w:r>
      <w:r w:rsidR="00C05011">
        <w:rPr>
          <w:rtl/>
        </w:rPr>
        <w:t xml:space="preserve"> </w:t>
      </w:r>
      <w:r>
        <w:rPr>
          <w:rtl/>
        </w:rPr>
        <w:t>محمّد</w:t>
      </w:r>
      <w:r w:rsidR="00B46A94">
        <w:rPr>
          <w:rtl/>
        </w:rPr>
        <w:t>،</w:t>
      </w:r>
      <w:r>
        <w:rPr>
          <w:rtl/>
        </w:rPr>
        <w:t xml:space="preserve"> عن الحسن بن سيف</w:t>
      </w:r>
      <w:r w:rsidR="00B46A94">
        <w:rPr>
          <w:rtl/>
        </w:rPr>
        <w:t>،</w:t>
      </w:r>
      <w:r>
        <w:rPr>
          <w:rtl/>
        </w:rPr>
        <w:t xml:space="preserve"> عن أخيه الحسين بن سيف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عمرو بن شمر</w:t>
      </w:r>
      <w:r w:rsidR="00B46A94">
        <w:rPr>
          <w:rtl/>
        </w:rPr>
        <w:t>،</w:t>
      </w:r>
      <w:r>
        <w:rPr>
          <w:rtl/>
        </w:rPr>
        <w:t xml:space="preserve"> عن جابر</w:t>
      </w:r>
      <w:r w:rsidR="00B46A94">
        <w:rPr>
          <w:rtl/>
        </w:rPr>
        <w:t>،</w:t>
      </w:r>
      <w:r>
        <w:rPr>
          <w:rtl/>
        </w:rPr>
        <w:t xml:space="preserve"> عن أبي جعفر</w:t>
      </w:r>
      <w:r w:rsidR="00123F90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123F90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رسول</w:t>
      </w:r>
      <w:r w:rsidR="00C05011">
        <w:rPr>
          <w:rtl/>
        </w:rPr>
        <w:t xml:space="preserve"> </w:t>
      </w:r>
      <w:r>
        <w:rPr>
          <w:rtl/>
        </w:rPr>
        <w:t>الله</w:t>
      </w:r>
      <w:r w:rsidR="00123F90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123F90">
        <w:rPr>
          <w:rFonts w:hint="cs"/>
          <w:rtl/>
        </w:rPr>
        <w:t xml:space="preserve"> ) :</w:t>
      </w:r>
      <w:r>
        <w:rPr>
          <w:rtl/>
        </w:rPr>
        <w:t xml:space="preserve"> لق</w:t>
      </w:r>
      <w:r>
        <w:rPr>
          <w:rFonts w:hint="cs"/>
          <w:rtl/>
        </w:rPr>
        <w:t>ّ</w:t>
      </w:r>
      <w:r>
        <w:rPr>
          <w:rtl/>
        </w:rPr>
        <w:t xml:space="preserve">نوا موتاكم لا إله </w:t>
      </w:r>
      <w:r w:rsidR="00C07020">
        <w:rPr>
          <w:rtl/>
        </w:rPr>
        <w:t xml:space="preserve">إلّا </w:t>
      </w:r>
      <w:r>
        <w:rPr>
          <w:rtl/>
        </w:rPr>
        <w:t>الله</w:t>
      </w:r>
      <w:r w:rsidR="00B46A94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ها تهدم الذنوب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فقالوا</w:t>
      </w:r>
      <w:r w:rsidR="00B46A94">
        <w:rPr>
          <w:rtl/>
        </w:rPr>
        <w:t>:</w:t>
      </w:r>
      <w:r>
        <w:rPr>
          <w:rtl/>
        </w:rPr>
        <w:t xml:space="preserve"> يا رسول الله</w:t>
      </w:r>
      <w:r w:rsidR="00B46A94">
        <w:rPr>
          <w:rtl/>
        </w:rPr>
        <w:t>،</w:t>
      </w:r>
      <w:r>
        <w:rPr>
          <w:rtl/>
        </w:rPr>
        <w:t xml:space="preserve"> فمن قال في صح</w:t>
      </w:r>
      <w:r>
        <w:rPr>
          <w:rFonts w:hint="cs"/>
          <w:rtl/>
        </w:rPr>
        <w:t>ّ</w:t>
      </w:r>
      <w:r>
        <w:rPr>
          <w:rtl/>
        </w:rPr>
        <w:t>ته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ذلك أهدم وأهدم</w:t>
      </w:r>
      <w:r w:rsidR="00B46A94">
        <w:rPr>
          <w:rtl/>
        </w:rPr>
        <w:t>،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لا</w:t>
      </w:r>
      <w:r w:rsidR="00C05011">
        <w:rPr>
          <w:rtl/>
        </w:rPr>
        <w:t xml:space="preserve"> </w:t>
      </w:r>
      <w:r>
        <w:rPr>
          <w:rtl/>
        </w:rPr>
        <w:t xml:space="preserve">إله </w:t>
      </w:r>
      <w:r w:rsidR="00C07020">
        <w:rPr>
          <w:rtl/>
        </w:rPr>
        <w:t xml:space="preserve">إلّا </w:t>
      </w:r>
      <w:r>
        <w:rPr>
          <w:rtl/>
        </w:rPr>
        <w:t>الله أ</w:t>
      </w:r>
      <w:r>
        <w:rPr>
          <w:rFonts w:hint="cs"/>
          <w:rtl/>
        </w:rPr>
        <w:t>ُ</w:t>
      </w:r>
      <w:r>
        <w:rPr>
          <w:rtl/>
        </w:rPr>
        <w:t>نس للمؤمن في حياته وعند موته وحين يبعث</w:t>
      </w:r>
      <w:r w:rsidR="00B46A94">
        <w:rPr>
          <w:rtl/>
        </w:rPr>
        <w:t>،</w:t>
      </w:r>
      <w:r>
        <w:rPr>
          <w:rtl/>
        </w:rPr>
        <w:t xml:space="preserve"> وقال رسول الله</w:t>
      </w:r>
      <w:r w:rsidR="00123F90">
        <w:rPr>
          <w:rFonts w:hint="cs"/>
          <w:rtl/>
        </w:rPr>
        <w:t xml:space="preserve"> (</w:t>
      </w:r>
      <w:r w:rsidR="00C05011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123F90">
        <w:rPr>
          <w:rFonts w:hint="cs"/>
          <w:rtl/>
        </w:rPr>
        <w:t xml:space="preserve"> ) :</w:t>
      </w:r>
      <w:r>
        <w:rPr>
          <w:rtl/>
        </w:rPr>
        <w:t xml:space="preserve"> قال جبرئيل</w:t>
      </w:r>
      <w:r w:rsidR="00B46A94">
        <w:rPr>
          <w:rtl/>
        </w:rPr>
        <w:t>:</w:t>
      </w:r>
      <w:r>
        <w:rPr>
          <w:rtl/>
        </w:rPr>
        <w:t xml:space="preserve"> يا محمّد</w:t>
      </w:r>
      <w:r w:rsidR="00B46A94">
        <w:rPr>
          <w:rtl/>
        </w:rPr>
        <w:t>،</w:t>
      </w:r>
      <w:r>
        <w:rPr>
          <w:rtl/>
        </w:rPr>
        <w:t xml:space="preserve"> لو تراهم حين يبعثون</w:t>
      </w:r>
      <w:r w:rsidR="00B46A94">
        <w:rPr>
          <w:rtl/>
        </w:rPr>
        <w:t>،</w:t>
      </w:r>
      <w:r>
        <w:rPr>
          <w:rtl/>
        </w:rPr>
        <w:t xml:space="preserve"> هذا</w:t>
      </w:r>
    </w:p>
    <w:p w:rsidR="00994778" w:rsidRPr="00C67C93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123F90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78 / 349.</w:t>
      </w:r>
    </w:p>
    <w:p w:rsidR="00994778" w:rsidRPr="00F16D99" w:rsidRDefault="00994778" w:rsidP="00123F90">
      <w:pPr>
        <w:pStyle w:val="libFootnote0"/>
        <w:rPr>
          <w:rtl/>
        </w:rPr>
      </w:pPr>
      <w:r w:rsidRPr="00F16D99">
        <w:rPr>
          <w:rtl/>
        </w:rPr>
        <w:t>(1) وفي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F16D99">
        <w:rPr>
          <w:rtl/>
        </w:rPr>
        <w:t>اغفل</w:t>
      </w:r>
      <w:r w:rsidR="00C05011">
        <w:rPr>
          <w:rtl/>
        </w:rPr>
        <w:t xml:space="preserve"> - </w:t>
      </w:r>
      <w:r w:rsidRPr="00F16D99">
        <w:rPr>
          <w:rtl/>
        </w:rPr>
        <w:t xml:space="preserve">هامش المخطوط </w:t>
      </w:r>
      <w:r w:rsidR="00B46A94">
        <w:rPr>
          <w:rtl/>
        </w:rPr>
        <w:t>-</w:t>
      </w:r>
      <w:r w:rsidRPr="00F16D99">
        <w:rPr>
          <w:rtl/>
        </w:rPr>
        <w:t>.</w:t>
      </w:r>
    </w:p>
    <w:p w:rsidR="00994778" w:rsidRDefault="00994778" w:rsidP="00123F90">
      <w:pPr>
        <w:pStyle w:val="libFootnote0"/>
        <w:rPr>
          <w:rtl/>
        </w:rPr>
      </w:pPr>
      <w:r>
        <w:rPr>
          <w:rtl/>
        </w:rPr>
        <w:t>8</w:t>
      </w:r>
      <w:r w:rsidR="00C05011">
        <w:rPr>
          <w:rFonts w:hint="cs"/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79 / 354</w:t>
      </w:r>
      <w:r w:rsidR="00B46A94">
        <w:rPr>
          <w:rtl/>
        </w:rPr>
        <w:t>،</w:t>
      </w:r>
      <w:r>
        <w:rPr>
          <w:rtl/>
        </w:rPr>
        <w:t xml:space="preserve"> وأورده بتمامة في الحديث 2 من الباب 39 من هذه الابواب</w:t>
      </w:r>
      <w:r w:rsidR="00B46A94">
        <w:rPr>
          <w:rtl/>
        </w:rPr>
        <w:t>،</w:t>
      </w:r>
      <w:r>
        <w:rPr>
          <w:rtl/>
        </w:rPr>
        <w:t xml:space="preserve"> والحديث 6</w:t>
      </w:r>
      <w:r w:rsidR="00C05011">
        <w:rPr>
          <w:rtl/>
        </w:rPr>
        <w:t xml:space="preserve"> </w:t>
      </w:r>
      <w:r>
        <w:rPr>
          <w:rtl/>
        </w:rPr>
        <w:t>من الباب 93 من أبواب جهاد النفس.</w:t>
      </w:r>
    </w:p>
    <w:p w:rsidR="00994778" w:rsidRDefault="00994778" w:rsidP="00123F90">
      <w:pPr>
        <w:pStyle w:val="libFootnote0"/>
        <w:rPr>
          <w:rtl/>
        </w:rPr>
      </w:pPr>
      <w:r>
        <w:rPr>
          <w:rtl/>
        </w:rPr>
        <w:t>9</w:t>
      </w:r>
      <w:r w:rsidR="00C05011">
        <w:rPr>
          <w:rtl/>
        </w:rPr>
        <w:t xml:space="preserve"> - </w:t>
      </w:r>
      <w:r>
        <w:rPr>
          <w:rtl/>
        </w:rPr>
        <w:t>ثواب الأعمال</w:t>
      </w:r>
      <w:r w:rsidR="00B46A94">
        <w:rPr>
          <w:rtl/>
        </w:rPr>
        <w:t>:</w:t>
      </w:r>
      <w:r>
        <w:rPr>
          <w:rtl/>
        </w:rPr>
        <w:t xml:space="preserve"> 232 / 1 وأمالي الصدوق</w:t>
      </w:r>
      <w:r w:rsidR="00B46A94">
        <w:rPr>
          <w:rtl/>
        </w:rPr>
        <w:t>:</w:t>
      </w:r>
      <w:r>
        <w:rPr>
          <w:rtl/>
        </w:rPr>
        <w:t xml:space="preserve"> 434 / 5.</w:t>
      </w:r>
    </w:p>
    <w:p w:rsidR="00994778" w:rsidRDefault="00994778" w:rsidP="00123F90">
      <w:pPr>
        <w:pStyle w:val="libFootnote0"/>
        <w:rPr>
          <w:rtl/>
        </w:rPr>
      </w:pPr>
      <w:r>
        <w:rPr>
          <w:rtl/>
        </w:rPr>
        <w:t>10</w:t>
      </w:r>
      <w:r w:rsidR="00C05011">
        <w:rPr>
          <w:rtl/>
        </w:rPr>
        <w:t xml:space="preserve"> - </w:t>
      </w:r>
      <w:r>
        <w:rPr>
          <w:rtl/>
        </w:rPr>
        <w:t>ثواب الأعمال</w:t>
      </w:r>
      <w:r w:rsidR="00B46A94">
        <w:rPr>
          <w:rtl/>
        </w:rPr>
        <w:t>:</w:t>
      </w:r>
      <w:r>
        <w:rPr>
          <w:rtl/>
        </w:rPr>
        <w:t xml:space="preserve"> 16 / 3.</w:t>
      </w:r>
    </w:p>
    <w:p w:rsidR="004D5711" w:rsidRDefault="004D5711" w:rsidP="004D5711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مبي</w:t>
      </w:r>
      <w:r>
        <w:rPr>
          <w:rFonts w:hint="cs"/>
          <w:rtl/>
        </w:rPr>
        <w:t>ّ</w:t>
      </w:r>
      <w:r>
        <w:rPr>
          <w:rtl/>
        </w:rPr>
        <w:t>ض وجهه ينادي</w:t>
      </w:r>
      <w:r w:rsidR="00B46A94">
        <w:rPr>
          <w:rtl/>
        </w:rPr>
        <w:t>:</w:t>
      </w:r>
      <w:r>
        <w:rPr>
          <w:rtl/>
        </w:rPr>
        <w:t xml:space="preserve"> لا إله </w:t>
      </w:r>
      <w:r w:rsidR="00C07020">
        <w:rPr>
          <w:rtl/>
        </w:rPr>
        <w:t xml:space="preserve">إلّا </w:t>
      </w:r>
      <w:r>
        <w:rPr>
          <w:rtl/>
        </w:rPr>
        <w:t>الله والله أكبر</w:t>
      </w:r>
      <w:r w:rsidR="00B46A94">
        <w:rPr>
          <w:rtl/>
        </w:rPr>
        <w:t>،</w:t>
      </w:r>
      <w:r>
        <w:rPr>
          <w:rtl/>
        </w:rPr>
        <w:t xml:space="preserve"> وهذا مسود</w:t>
      </w:r>
      <w:r>
        <w:rPr>
          <w:rFonts w:hint="cs"/>
          <w:rtl/>
        </w:rPr>
        <w:t>ّ</w:t>
      </w:r>
      <w:r>
        <w:rPr>
          <w:rtl/>
        </w:rPr>
        <w:t xml:space="preserve"> وجهه ينادي</w:t>
      </w:r>
      <w:r w:rsidR="00B46A94">
        <w:rPr>
          <w:rtl/>
        </w:rPr>
        <w:t>:</w:t>
      </w:r>
      <w:r>
        <w:rPr>
          <w:rtl/>
        </w:rPr>
        <w:t xml:space="preserve"> يا</w:t>
      </w:r>
      <w:r w:rsidR="00C05011">
        <w:rPr>
          <w:rtl/>
        </w:rPr>
        <w:t xml:space="preserve"> </w:t>
      </w:r>
      <w:r>
        <w:rPr>
          <w:rtl/>
        </w:rPr>
        <w:t>ويلاه</w:t>
      </w:r>
      <w:r w:rsidR="00B46A94">
        <w:rPr>
          <w:rtl/>
        </w:rPr>
        <w:t>،</w:t>
      </w:r>
      <w:r>
        <w:rPr>
          <w:rtl/>
        </w:rPr>
        <w:t xml:space="preserve"> يا ثبوراه.</w:t>
      </w:r>
    </w:p>
    <w:p w:rsidR="00994778" w:rsidRDefault="00994778" w:rsidP="004E278F">
      <w:pPr>
        <w:pStyle w:val="libNormal"/>
        <w:rPr>
          <w:rtl/>
        </w:rPr>
      </w:pPr>
      <w:r w:rsidRPr="00C05011">
        <w:rPr>
          <w:rStyle w:val="libNormalChar"/>
          <w:rtl/>
        </w:rPr>
        <w:t>[ 2639 ]</w:t>
      </w:r>
      <w:r>
        <w:rPr>
          <w:rtl/>
        </w:rPr>
        <w:t xml:space="preserve"> 11</w:t>
      </w:r>
      <w:r w:rsidR="00C05011">
        <w:rPr>
          <w:rFonts w:hint="cs"/>
          <w:rtl/>
        </w:rPr>
        <w:t xml:space="preserve"> - </w:t>
      </w:r>
      <w:r>
        <w:rPr>
          <w:rtl/>
        </w:rPr>
        <w:t>أحمد بن أبي عبدالله البرقي في ( المحاسن )</w:t>
      </w:r>
      <w:r w:rsidR="00B46A94">
        <w:rPr>
          <w:rtl/>
        </w:rPr>
        <w:t>:</w:t>
      </w:r>
      <w:r>
        <w:rPr>
          <w:rtl/>
        </w:rPr>
        <w:t xml:space="preserve"> عن فضيل بن</w:t>
      </w:r>
      <w:r w:rsidR="00C05011">
        <w:rPr>
          <w:rtl/>
        </w:rPr>
        <w:t xml:space="preserve"> </w:t>
      </w:r>
      <w:r>
        <w:rPr>
          <w:rtl/>
        </w:rPr>
        <w:t>عثمان رفعه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4E278F">
        <w:rPr>
          <w:rFonts w:hint="cs"/>
          <w:rtl/>
        </w:rPr>
        <w:t>(</w:t>
      </w:r>
      <w:r w:rsidR="004E278F">
        <w:rPr>
          <w:rtl/>
        </w:rPr>
        <w:t xml:space="preserve"> </w:t>
      </w:r>
      <w:r w:rsidR="004E278F" w:rsidRPr="00B46A94">
        <w:rPr>
          <w:rStyle w:val="libAlaemChar"/>
          <w:rFonts w:hint="cs"/>
          <w:rtl/>
        </w:rPr>
        <w:t>عليه‌السلام</w:t>
      </w:r>
      <w:r w:rsidR="004E278F">
        <w:rPr>
          <w:rtl/>
        </w:rPr>
        <w:t xml:space="preserve"> </w:t>
      </w:r>
      <w:r w:rsidR="004E278F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مثله</w:t>
      </w:r>
      <w:r w:rsidR="00B46A94">
        <w:rPr>
          <w:rtl/>
        </w:rPr>
        <w:t>،</w:t>
      </w:r>
      <w:r>
        <w:rPr>
          <w:rtl/>
        </w:rPr>
        <w:t xml:space="preserve"> إلى قوله</w:t>
      </w:r>
      <w:r w:rsidR="00B46A94">
        <w:rPr>
          <w:rtl/>
        </w:rPr>
        <w:t>:</w:t>
      </w:r>
      <w:r>
        <w:rPr>
          <w:rtl/>
        </w:rPr>
        <w:t xml:space="preserve"> أهدم</w:t>
      </w:r>
      <w:r w:rsidR="00C05011">
        <w:rPr>
          <w:rtl/>
        </w:rPr>
        <w:t xml:space="preserve"> </w:t>
      </w:r>
      <w:r>
        <w:rPr>
          <w:rtl/>
        </w:rPr>
        <w:t>وأهدم</w:t>
      </w:r>
      <w:r w:rsidR="00B46A94">
        <w:rPr>
          <w:rtl/>
        </w:rPr>
        <w:t>،</w:t>
      </w:r>
      <w:r>
        <w:rPr>
          <w:rtl/>
        </w:rPr>
        <w:t xml:space="preserve"> وزاد</w:t>
      </w:r>
      <w:r w:rsidR="00B46A94">
        <w:rPr>
          <w:rtl/>
        </w:rPr>
        <w:t>:</w:t>
      </w:r>
      <w:r>
        <w:rPr>
          <w:rtl/>
        </w:rPr>
        <w:t xml:space="preserve"> وقال أبو عبدالله </w:t>
      </w:r>
      <w:r w:rsidR="004E278F">
        <w:rPr>
          <w:rFonts w:hint="cs"/>
          <w:rtl/>
        </w:rPr>
        <w:t>(</w:t>
      </w:r>
      <w:r w:rsidR="004E278F">
        <w:rPr>
          <w:rtl/>
        </w:rPr>
        <w:t xml:space="preserve"> </w:t>
      </w:r>
      <w:r w:rsidR="004E278F" w:rsidRPr="00B46A94">
        <w:rPr>
          <w:rStyle w:val="libAlaemChar"/>
          <w:rFonts w:hint="cs"/>
          <w:rtl/>
        </w:rPr>
        <w:t>عليه‌السلام</w:t>
      </w:r>
      <w:r w:rsidR="004E278F">
        <w:rPr>
          <w:rtl/>
        </w:rPr>
        <w:t xml:space="preserve"> </w:t>
      </w:r>
      <w:r w:rsidR="004E278F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من شهد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لا إله </w:t>
      </w:r>
      <w:r w:rsidR="00C07020">
        <w:rPr>
          <w:rtl/>
        </w:rPr>
        <w:t xml:space="preserve">إلّا </w:t>
      </w:r>
      <w:r>
        <w:rPr>
          <w:rtl/>
        </w:rPr>
        <w:t>الله عند</w:t>
      </w:r>
      <w:r w:rsidR="00C05011">
        <w:rPr>
          <w:rtl/>
        </w:rPr>
        <w:t xml:space="preserve"> </w:t>
      </w:r>
      <w:r>
        <w:rPr>
          <w:rtl/>
        </w:rPr>
        <w:t>موته دخل الجن</w:t>
      </w:r>
      <w:r>
        <w:rPr>
          <w:rFonts w:hint="cs"/>
          <w:rtl/>
        </w:rPr>
        <w:t>ّ</w:t>
      </w:r>
      <w:r>
        <w:rPr>
          <w:rtl/>
        </w:rPr>
        <w:t>ة.</w:t>
      </w:r>
    </w:p>
    <w:p w:rsidR="00994778" w:rsidRDefault="00994778" w:rsidP="004E278F">
      <w:pPr>
        <w:pStyle w:val="libNormal"/>
        <w:rPr>
          <w:rtl/>
        </w:rPr>
      </w:pPr>
      <w:r w:rsidRPr="00C05011">
        <w:rPr>
          <w:rStyle w:val="libNormalChar"/>
          <w:rtl/>
        </w:rPr>
        <w:t>[ 2640 ]</w:t>
      </w:r>
      <w:r>
        <w:rPr>
          <w:rtl/>
        </w:rPr>
        <w:t xml:space="preserve"> 12</w:t>
      </w:r>
      <w:r w:rsidR="00C05011">
        <w:rPr>
          <w:rFonts w:hint="cs"/>
          <w:rtl/>
        </w:rPr>
        <w:t xml:space="preserve"> - </w:t>
      </w:r>
      <w:r>
        <w:rPr>
          <w:rtl/>
        </w:rPr>
        <w:t>وعن داود بن سليمان</w:t>
      </w:r>
      <w:r w:rsidR="00B46A94">
        <w:rPr>
          <w:rtl/>
        </w:rPr>
        <w:t>،</w:t>
      </w:r>
      <w:r>
        <w:rPr>
          <w:rtl/>
        </w:rPr>
        <w:t xml:space="preserve"> عن أحمد بن زياد</w:t>
      </w:r>
      <w:r w:rsidR="00B46A94">
        <w:rPr>
          <w:rtl/>
        </w:rPr>
        <w:t>،</w:t>
      </w:r>
      <w:r>
        <w:rPr>
          <w:rtl/>
        </w:rPr>
        <w:t xml:space="preserve"> عن إسرائيل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جابر</w:t>
      </w:r>
      <w:r w:rsidR="00B46A94">
        <w:rPr>
          <w:rtl/>
        </w:rPr>
        <w:t>،</w:t>
      </w:r>
      <w:r>
        <w:rPr>
          <w:rtl/>
        </w:rPr>
        <w:t xml:space="preserve"> عن أبي جعفر </w:t>
      </w:r>
      <w:r w:rsidR="004E278F">
        <w:rPr>
          <w:rFonts w:hint="cs"/>
          <w:rtl/>
        </w:rPr>
        <w:t>(</w:t>
      </w:r>
      <w:r w:rsidR="004E278F">
        <w:rPr>
          <w:rtl/>
        </w:rPr>
        <w:t xml:space="preserve"> </w:t>
      </w:r>
      <w:r w:rsidR="004E278F" w:rsidRPr="00B46A94">
        <w:rPr>
          <w:rStyle w:val="libAlaemChar"/>
          <w:rFonts w:hint="cs"/>
          <w:rtl/>
        </w:rPr>
        <w:t>عليه‌السلام</w:t>
      </w:r>
      <w:r w:rsidR="004E278F">
        <w:rPr>
          <w:rtl/>
        </w:rPr>
        <w:t xml:space="preserve"> </w:t>
      </w:r>
      <w:r w:rsidR="004E278F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4E278F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4E278F">
        <w:rPr>
          <w:rFonts w:hint="cs"/>
          <w:rtl/>
        </w:rPr>
        <w:t xml:space="preserve"> ) :</w:t>
      </w:r>
      <w:r>
        <w:rPr>
          <w:rtl/>
        </w:rPr>
        <w:t xml:space="preserve"> لق</w:t>
      </w:r>
      <w:r>
        <w:rPr>
          <w:rFonts w:hint="cs"/>
          <w:rtl/>
        </w:rPr>
        <w:t>ّ</w:t>
      </w:r>
      <w:r>
        <w:rPr>
          <w:rtl/>
        </w:rPr>
        <w:t xml:space="preserve">نوا موتاكم لا إله </w:t>
      </w:r>
      <w:r w:rsidR="00C07020">
        <w:rPr>
          <w:rtl/>
        </w:rPr>
        <w:t xml:space="preserve">إلّا </w:t>
      </w:r>
      <w:r>
        <w:rPr>
          <w:rtl/>
        </w:rPr>
        <w:t>الله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ها أ</w:t>
      </w:r>
      <w:r>
        <w:rPr>
          <w:rFonts w:hint="cs"/>
          <w:rtl/>
        </w:rPr>
        <w:t>ُ</w:t>
      </w:r>
      <w:r>
        <w:rPr>
          <w:rtl/>
        </w:rPr>
        <w:t>نس للمؤمن حين ( يمرق في</w:t>
      </w:r>
      <w:r w:rsidR="00C05011">
        <w:rPr>
          <w:rtl/>
        </w:rPr>
        <w:t xml:space="preserve"> </w:t>
      </w:r>
      <w:r>
        <w:rPr>
          <w:rtl/>
        </w:rPr>
        <w:t xml:space="preserve">قبره ) </w:t>
      </w:r>
      <w:r w:rsidRPr="00994778">
        <w:rPr>
          <w:rStyle w:val="libFootnotenumChar"/>
          <w:rtl/>
        </w:rPr>
        <w:t>(</w:t>
      </w:r>
      <w:r w:rsidR="004E278F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4E278F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</w:t>
      </w:r>
      <w:r w:rsidR="004E278F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1188" w:name="_Toc273006849"/>
      <w:bookmarkStart w:id="1189" w:name="_Toc299641746"/>
      <w:bookmarkStart w:id="1190" w:name="_Toc370809623"/>
      <w:bookmarkStart w:id="1191" w:name="_Toc251950075"/>
      <w:r>
        <w:rPr>
          <w:rtl/>
        </w:rPr>
        <w:t>37</w:t>
      </w:r>
      <w:r w:rsidR="00C05011">
        <w:rPr>
          <w:rtl/>
        </w:rPr>
        <w:t xml:space="preserve"> - </w:t>
      </w:r>
      <w:r>
        <w:rPr>
          <w:rtl/>
        </w:rPr>
        <w:t>باب استحباب تلقين المحتضر الإ</w:t>
      </w:r>
      <w:r>
        <w:rPr>
          <w:rFonts w:hint="cs"/>
          <w:rtl/>
        </w:rPr>
        <w:t>ِ</w:t>
      </w:r>
      <w:r>
        <w:rPr>
          <w:rtl/>
        </w:rPr>
        <w:t>قرار بالأئم</w:t>
      </w:r>
      <w:r>
        <w:rPr>
          <w:rFonts w:hint="cs"/>
          <w:rtl/>
        </w:rPr>
        <w:t>ّ</w:t>
      </w:r>
      <w:r>
        <w:rPr>
          <w:rtl/>
        </w:rPr>
        <w:t>ة</w:t>
      </w:r>
      <w:r w:rsidR="004E278F">
        <w:rPr>
          <w:rFonts w:hint="cs"/>
          <w:rtl/>
        </w:rPr>
        <w:t xml:space="preserve"> (</w:t>
      </w:r>
      <w:r>
        <w:rPr>
          <w:rtl/>
        </w:rPr>
        <w:t xml:space="preserve"> </w:t>
      </w:r>
      <w:bookmarkEnd w:id="1188"/>
      <w:bookmarkEnd w:id="1189"/>
      <w:r w:rsidR="00B46A94" w:rsidRPr="001F6EF8">
        <w:rPr>
          <w:rStyle w:val="libAlaemHeading2Char"/>
          <w:rtl/>
        </w:rPr>
        <w:t>عليهم‌السلام</w:t>
      </w:r>
      <w:r>
        <w:rPr>
          <w:rtl/>
        </w:rPr>
        <w:t xml:space="preserve"> </w:t>
      </w:r>
      <w:r w:rsidR="004E278F">
        <w:rPr>
          <w:rFonts w:hint="cs"/>
          <w:rtl/>
        </w:rPr>
        <w:t xml:space="preserve">) </w:t>
      </w:r>
      <w:r>
        <w:rPr>
          <w:rtl/>
        </w:rPr>
        <w:t>وتسميتهم بأسمائهم.</w:t>
      </w:r>
      <w:bookmarkEnd w:id="1190"/>
      <w:bookmarkEnd w:id="1191"/>
    </w:p>
    <w:p w:rsidR="00C05011" w:rsidRDefault="00994778" w:rsidP="004E278F">
      <w:pPr>
        <w:pStyle w:val="libNormal"/>
        <w:rPr>
          <w:rtl/>
        </w:rPr>
      </w:pPr>
      <w:r w:rsidRPr="00C05011">
        <w:rPr>
          <w:rStyle w:val="libNormalChar"/>
          <w:rtl/>
        </w:rPr>
        <w:t>[ 2641 ]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 بن</w:t>
      </w:r>
      <w:r w:rsidR="00C05011">
        <w:rPr>
          <w:rtl/>
        </w:rPr>
        <w:t xml:space="preserve"> </w:t>
      </w:r>
      <w:r>
        <w:rPr>
          <w:rtl/>
        </w:rPr>
        <w:t>عيسى</w:t>
      </w:r>
      <w:r w:rsidR="00B46A94">
        <w:rPr>
          <w:rtl/>
        </w:rPr>
        <w:t>،</w:t>
      </w:r>
      <w:r>
        <w:rPr>
          <w:rtl/>
        </w:rPr>
        <w:t xml:space="preserve"> عن حريز</w:t>
      </w:r>
      <w:r w:rsidR="00B46A94">
        <w:rPr>
          <w:rtl/>
        </w:rPr>
        <w:t>،</w:t>
      </w:r>
      <w:r>
        <w:rPr>
          <w:rtl/>
        </w:rPr>
        <w:t xml:space="preserve"> عن زرارة</w:t>
      </w:r>
      <w:r w:rsidR="00B46A94">
        <w:rPr>
          <w:rtl/>
        </w:rPr>
        <w:t>،</w:t>
      </w:r>
      <w:r>
        <w:rPr>
          <w:rtl/>
        </w:rPr>
        <w:t xml:space="preserve"> عن أبي جعفر </w:t>
      </w:r>
      <w:r w:rsidR="004E278F">
        <w:rPr>
          <w:rFonts w:hint="cs"/>
          <w:rtl/>
        </w:rPr>
        <w:t>(</w:t>
      </w:r>
      <w:r w:rsidR="004E278F">
        <w:rPr>
          <w:rtl/>
        </w:rPr>
        <w:t xml:space="preserve"> </w:t>
      </w:r>
      <w:r w:rsidR="004E278F" w:rsidRPr="00B46A94">
        <w:rPr>
          <w:rStyle w:val="libAlaemChar"/>
          <w:rFonts w:hint="cs"/>
          <w:rtl/>
        </w:rPr>
        <w:t>عليه‌السلام</w:t>
      </w:r>
      <w:r w:rsidR="004E278F">
        <w:rPr>
          <w:rtl/>
        </w:rPr>
        <w:t xml:space="preserve"> </w:t>
      </w:r>
      <w:r w:rsidR="004E278F">
        <w:rPr>
          <w:rFonts w:hint="cs"/>
          <w:rtl/>
        </w:rPr>
        <w:t xml:space="preserve">) </w:t>
      </w:r>
      <w:r w:rsidR="00C05011">
        <w:rPr>
          <w:rFonts w:hint="cs"/>
          <w:rtl/>
        </w:rPr>
        <w:t xml:space="preserve">- </w:t>
      </w:r>
      <w:r>
        <w:rPr>
          <w:rtl/>
        </w:rPr>
        <w:t>في حديث</w:t>
      </w:r>
      <w:r>
        <w:rPr>
          <w:rFonts w:hint="cs"/>
          <w:rtl/>
        </w:rPr>
        <w:t xml:space="preserve"> </w:t>
      </w:r>
      <w:r w:rsidR="00B46A94">
        <w:rPr>
          <w:rtl/>
        </w:rPr>
        <w:t>-</w:t>
      </w:r>
    </w:p>
    <w:p w:rsidR="00994778" w:rsidRPr="00C67C93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4E278F">
      <w:pPr>
        <w:pStyle w:val="libFootnote0"/>
        <w:rPr>
          <w:rtl/>
        </w:rPr>
      </w:pPr>
      <w:r>
        <w:rPr>
          <w:rtl/>
        </w:rPr>
        <w:t>11</w:t>
      </w:r>
      <w:r w:rsidR="00C05011">
        <w:rPr>
          <w:rtl/>
        </w:rPr>
        <w:t xml:space="preserve"> - </w:t>
      </w:r>
      <w:r>
        <w:rPr>
          <w:rtl/>
        </w:rPr>
        <w:t>المحاسن</w:t>
      </w:r>
      <w:r w:rsidR="00B46A94">
        <w:rPr>
          <w:rtl/>
        </w:rPr>
        <w:t>:</w:t>
      </w:r>
      <w:r>
        <w:rPr>
          <w:rtl/>
        </w:rPr>
        <w:t xml:space="preserve"> 34 / 27.</w:t>
      </w:r>
    </w:p>
    <w:p w:rsidR="00994778" w:rsidRPr="00F16D99" w:rsidRDefault="00994778" w:rsidP="004E278F">
      <w:pPr>
        <w:pStyle w:val="libFootnote0"/>
        <w:rPr>
          <w:rtl/>
        </w:rPr>
      </w:pPr>
      <w:r w:rsidRPr="00F16D99">
        <w:rPr>
          <w:rtl/>
        </w:rPr>
        <w:t>(1) زاد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F16D99">
        <w:rPr>
          <w:rtl/>
        </w:rPr>
        <w:t>أن.</w:t>
      </w:r>
    </w:p>
    <w:p w:rsidR="00994778" w:rsidRDefault="00994778" w:rsidP="004E278F">
      <w:pPr>
        <w:pStyle w:val="libFootnote0"/>
        <w:rPr>
          <w:rtl/>
        </w:rPr>
      </w:pPr>
      <w:r>
        <w:rPr>
          <w:rtl/>
        </w:rPr>
        <w:t>12</w:t>
      </w:r>
      <w:r w:rsidR="00C05011">
        <w:rPr>
          <w:rtl/>
        </w:rPr>
        <w:t xml:space="preserve"> - </w:t>
      </w:r>
      <w:r>
        <w:rPr>
          <w:rtl/>
        </w:rPr>
        <w:t>المحاسن</w:t>
      </w:r>
      <w:r w:rsidR="00B46A94">
        <w:rPr>
          <w:rtl/>
        </w:rPr>
        <w:t>:</w:t>
      </w:r>
      <w:r>
        <w:rPr>
          <w:rtl/>
        </w:rPr>
        <w:t xml:space="preserve"> 34 / 27.</w:t>
      </w:r>
    </w:p>
    <w:p w:rsidR="00994778" w:rsidRDefault="00994778" w:rsidP="004E278F">
      <w:pPr>
        <w:pStyle w:val="libFootnote0"/>
        <w:rPr>
          <w:rtl/>
        </w:rPr>
      </w:pPr>
      <w:r w:rsidRPr="00F16D99">
        <w:rPr>
          <w:rtl/>
        </w:rPr>
        <w:t>(</w:t>
      </w:r>
      <w:r w:rsidR="004E278F">
        <w:rPr>
          <w:rFonts w:hint="cs"/>
          <w:rtl/>
        </w:rPr>
        <w:t>2</w:t>
      </w:r>
      <w:r w:rsidRPr="00F16D99">
        <w:rPr>
          <w:rtl/>
        </w:rPr>
        <w:t>) المروق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F16D99">
        <w:rPr>
          <w:rtl/>
        </w:rPr>
        <w:t>الدخول والخروج ضد.</w:t>
      </w:r>
    </w:p>
    <w:p w:rsidR="004E278F" w:rsidRPr="004E278F" w:rsidRDefault="004E278F" w:rsidP="004E278F">
      <w:pPr>
        <w:pStyle w:val="libFootnote0"/>
        <w:rPr>
          <w:rtl/>
        </w:rPr>
      </w:pPr>
      <w:r w:rsidRPr="00C67C93">
        <w:rPr>
          <w:rtl/>
        </w:rPr>
        <w:t>(</w:t>
      </w:r>
      <w:r>
        <w:rPr>
          <w:rFonts w:hint="cs"/>
          <w:rtl/>
        </w:rPr>
        <w:t>3</w:t>
      </w:r>
      <w:r w:rsidRPr="00C67C93">
        <w:rPr>
          <w:rtl/>
        </w:rPr>
        <w:t>) يأتي في الحديث 2 و 3 من الباب 37 والحديث 3 من الباب 39 من هذه الابواب والحديث 1</w:t>
      </w:r>
      <w:r>
        <w:rPr>
          <w:rtl/>
        </w:rPr>
        <w:t xml:space="preserve"> </w:t>
      </w:r>
      <w:r w:rsidRPr="00C67C93">
        <w:rPr>
          <w:rtl/>
        </w:rPr>
        <w:t>من الباب 7 من أبواب أحكام الوصايا.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37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4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122 / 3</w:t>
      </w:r>
      <w:r w:rsidR="00B46A94">
        <w:rPr>
          <w:rtl/>
        </w:rPr>
        <w:t>،</w:t>
      </w:r>
      <w:r>
        <w:rPr>
          <w:rtl/>
        </w:rPr>
        <w:t xml:space="preserve"> والتهذيب 1</w:t>
      </w:r>
      <w:r w:rsidR="00B46A94">
        <w:rPr>
          <w:rtl/>
        </w:rPr>
        <w:t>:</w:t>
      </w:r>
      <w:r>
        <w:rPr>
          <w:rtl/>
        </w:rPr>
        <w:t xml:space="preserve"> 288 / 839.</w:t>
      </w:r>
    </w:p>
    <w:p w:rsidR="004D5711" w:rsidRDefault="004D5711" w:rsidP="004D5711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3C770C">
      <w:pPr>
        <w:pStyle w:val="libNormal0"/>
        <w:rPr>
          <w:rtl/>
        </w:rPr>
      </w:pPr>
      <w:r>
        <w:rPr>
          <w:rtl/>
        </w:rPr>
        <w:lastRenderedPageBreak/>
        <w:t>قال</w:t>
      </w:r>
      <w:r w:rsidR="00B46A94">
        <w:rPr>
          <w:rtl/>
        </w:rPr>
        <w:t>:</w:t>
      </w:r>
      <w:r>
        <w:rPr>
          <w:rtl/>
        </w:rPr>
        <w:t xml:space="preserve"> لو أدركت عكرمة عند الموت لنفعته</w:t>
      </w:r>
      <w:r w:rsidR="00B46A94">
        <w:rPr>
          <w:rtl/>
        </w:rPr>
        <w:t>،</w:t>
      </w:r>
      <w:r>
        <w:rPr>
          <w:rtl/>
        </w:rPr>
        <w:t xml:space="preserve"> فقيل لأبي عبدالله</w:t>
      </w:r>
      <w:r w:rsidR="003C770C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3C770C">
        <w:rPr>
          <w:rFonts w:hint="cs"/>
          <w:rtl/>
        </w:rPr>
        <w:t xml:space="preserve"> ) :</w:t>
      </w:r>
      <w:r>
        <w:rPr>
          <w:rtl/>
        </w:rPr>
        <w:t xml:space="preserve"> بماذا كان ينفعه</w:t>
      </w:r>
      <w:r>
        <w:rPr>
          <w:rFonts w:hint="cs"/>
          <w:rtl/>
        </w:rPr>
        <w:t xml:space="preserve"> </w:t>
      </w:r>
      <w:r>
        <w:rPr>
          <w:rtl/>
        </w:rPr>
        <w:t xml:space="preserve">؟ قال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:</w:t>
      </w:r>
      <w:r>
        <w:rPr>
          <w:rtl/>
        </w:rPr>
        <w:t xml:space="preserve"> يلق</w:t>
      </w:r>
      <w:r>
        <w:rPr>
          <w:rFonts w:hint="cs"/>
          <w:rtl/>
        </w:rPr>
        <w:t>ّ</w:t>
      </w:r>
      <w:r>
        <w:rPr>
          <w:rtl/>
        </w:rPr>
        <w:t>نه ما أنتم عليه.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 xml:space="preserve">ورواه الصدوق مرسلاً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t>ورواه الكشي في كتاب ( الرجال ) عن محمّد بن مسعود</w:t>
      </w:r>
      <w:r w:rsidR="00B46A94">
        <w:rPr>
          <w:rtl/>
        </w:rPr>
        <w:t>،</w:t>
      </w:r>
      <w:r>
        <w:rPr>
          <w:rtl/>
        </w:rPr>
        <w:t xml:space="preserve"> عن محمّد بن</w:t>
      </w:r>
      <w:r w:rsidR="00C05011">
        <w:rPr>
          <w:rtl/>
        </w:rPr>
        <w:t xml:space="preserve"> </w:t>
      </w:r>
      <w:r>
        <w:rPr>
          <w:rtl/>
        </w:rPr>
        <w:t>ازداد بن المغيرة</w:t>
      </w:r>
      <w:r w:rsidR="00B46A94">
        <w:rPr>
          <w:rtl/>
        </w:rPr>
        <w:t>،</w:t>
      </w:r>
      <w:r>
        <w:rPr>
          <w:rtl/>
        </w:rPr>
        <w:t xml:space="preserve"> عن الفضل بن شاذان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 بن</w:t>
      </w:r>
      <w:r w:rsidR="00C05011">
        <w:rPr>
          <w:rtl/>
        </w:rPr>
        <w:t xml:space="preserve"> </w:t>
      </w:r>
      <w:r>
        <w:rPr>
          <w:rtl/>
        </w:rPr>
        <w:t>عيسى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(3)</w:t>
      </w:r>
      <w:r>
        <w:rPr>
          <w:rtl/>
        </w:rPr>
        <w:t>.</w:t>
      </w:r>
    </w:p>
    <w:p w:rsidR="00994778" w:rsidRDefault="00994778" w:rsidP="003C770C">
      <w:pPr>
        <w:pStyle w:val="libNormal"/>
        <w:rPr>
          <w:rtl/>
        </w:rPr>
      </w:pPr>
      <w:r w:rsidRPr="00C05011">
        <w:rPr>
          <w:rStyle w:val="libNormalChar"/>
          <w:rtl/>
        </w:rPr>
        <w:t>[ 2642 ]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الحسين بن</w:t>
      </w:r>
      <w:r w:rsidR="00C05011">
        <w:rPr>
          <w:rtl/>
        </w:rPr>
        <w:t xml:space="preserve"> </w:t>
      </w:r>
      <w:r>
        <w:rPr>
          <w:rtl/>
        </w:rPr>
        <w:t>سعيد</w:t>
      </w:r>
      <w:r w:rsidR="00B46A94">
        <w:rPr>
          <w:rtl/>
        </w:rPr>
        <w:t>،</w:t>
      </w:r>
      <w:r>
        <w:rPr>
          <w:rtl/>
        </w:rPr>
        <w:t xml:space="preserve"> عن القاسم بن محمّد</w:t>
      </w:r>
      <w:r w:rsidR="00B46A94">
        <w:rPr>
          <w:rtl/>
        </w:rPr>
        <w:t>،</w:t>
      </w:r>
      <w:r>
        <w:rPr>
          <w:rtl/>
        </w:rPr>
        <w:t xml:space="preserve"> عن علي بن أبي حمزة</w:t>
      </w:r>
      <w:r w:rsidR="00B46A94">
        <w:rPr>
          <w:rtl/>
        </w:rPr>
        <w:t>،</w:t>
      </w:r>
      <w:r>
        <w:rPr>
          <w:rtl/>
        </w:rPr>
        <w:t xml:space="preserve"> عن أبي بصير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>جعفر</w:t>
      </w:r>
      <w:r w:rsidR="003C770C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3C770C">
        <w:rPr>
          <w:rFonts w:hint="cs"/>
          <w:rtl/>
        </w:rPr>
        <w:t xml:space="preserve"> ) 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كن</w:t>
      </w:r>
      <w:r>
        <w:rPr>
          <w:rFonts w:hint="cs"/>
          <w:rtl/>
        </w:rPr>
        <w:t>ّ</w:t>
      </w:r>
      <w:r>
        <w:rPr>
          <w:rtl/>
        </w:rPr>
        <w:t>ا عنده فقيل له</w:t>
      </w:r>
      <w:r w:rsidR="00B46A94">
        <w:rPr>
          <w:rtl/>
        </w:rPr>
        <w:t>:</w:t>
      </w:r>
      <w:r>
        <w:rPr>
          <w:rtl/>
        </w:rPr>
        <w:t xml:space="preserve"> هذا عكرمة في الموت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وكان يرى رأي الخوارج</w:t>
      </w:r>
      <w:r w:rsidR="00B46A94">
        <w:rPr>
          <w:rtl/>
        </w:rPr>
        <w:t>،</w:t>
      </w:r>
      <w:r>
        <w:rPr>
          <w:rtl/>
        </w:rPr>
        <w:t xml:space="preserve"> فقال لنا أبو جعفر </w:t>
      </w:r>
      <w:r w:rsidR="003C770C">
        <w:rPr>
          <w:rFonts w:hint="cs"/>
          <w:rtl/>
        </w:rPr>
        <w:t>(</w:t>
      </w:r>
      <w:r w:rsidR="003C770C">
        <w:rPr>
          <w:rtl/>
        </w:rPr>
        <w:t xml:space="preserve"> </w:t>
      </w:r>
      <w:r w:rsidR="003C770C" w:rsidRPr="00B46A94">
        <w:rPr>
          <w:rStyle w:val="libAlaemChar"/>
          <w:rFonts w:hint="cs"/>
          <w:rtl/>
        </w:rPr>
        <w:t>عليه‌السلام</w:t>
      </w:r>
      <w:r w:rsidR="003C770C">
        <w:rPr>
          <w:rFonts w:hint="cs"/>
          <w:rtl/>
        </w:rPr>
        <w:t xml:space="preserve"> ) </w:t>
      </w:r>
      <w:r w:rsidR="00B46A94">
        <w:rPr>
          <w:rtl/>
        </w:rPr>
        <w:t>:</w:t>
      </w:r>
      <w:r>
        <w:rPr>
          <w:rtl/>
        </w:rPr>
        <w:t xml:space="preserve"> أنظروني حتى</w:t>
      </w:r>
      <w:r w:rsidR="00C05011">
        <w:rPr>
          <w:rtl/>
        </w:rPr>
        <w:t xml:space="preserve"> </w:t>
      </w:r>
      <w:r>
        <w:rPr>
          <w:rtl/>
        </w:rPr>
        <w:t>أرجع إليكم</w:t>
      </w:r>
      <w:r w:rsidR="00B46A94">
        <w:rPr>
          <w:rtl/>
        </w:rPr>
        <w:t>،</w:t>
      </w:r>
      <w:r>
        <w:rPr>
          <w:rtl/>
        </w:rPr>
        <w:t xml:space="preserve"> فقلنا</w:t>
      </w:r>
      <w:r w:rsidR="00B46A94">
        <w:rPr>
          <w:rtl/>
        </w:rPr>
        <w:t>:</w:t>
      </w:r>
      <w:r>
        <w:rPr>
          <w:rtl/>
        </w:rPr>
        <w:t xml:space="preserve"> نعم</w:t>
      </w:r>
      <w:r w:rsidR="00B46A94">
        <w:rPr>
          <w:rtl/>
        </w:rPr>
        <w:t>،</w:t>
      </w:r>
      <w:r>
        <w:rPr>
          <w:rtl/>
        </w:rPr>
        <w:t xml:space="preserve"> فما لبث أن رجع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أما إني لو أدركت</w:t>
      </w:r>
      <w:r w:rsidR="00C05011">
        <w:rPr>
          <w:rtl/>
        </w:rPr>
        <w:t xml:space="preserve"> </w:t>
      </w:r>
      <w:r>
        <w:rPr>
          <w:rtl/>
        </w:rPr>
        <w:t>عكرمة قبل أن تقع النفس موقعها لعل</w:t>
      </w:r>
      <w:r>
        <w:rPr>
          <w:rFonts w:hint="cs"/>
          <w:rtl/>
        </w:rPr>
        <w:t>ّ</w:t>
      </w:r>
      <w:r>
        <w:rPr>
          <w:rtl/>
        </w:rPr>
        <w:t>مته كلمات ينتفع بها</w:t>
      </w:r>
      <w:r w:rsidR="00B46A94">
        <w:rPr>
          <w:rtl/>
        </w:rPr>
        <w:t>،</w:t>
      </w:r>
      <w:r>
        <w:rPr>
          <w:rtl/>
        </w:rPr>
        <w:t xml:space="preserve"> ولكن</w:t>
      </w:r>
      <w:r>
        <w:rPr>
          <w:rFonts w:hint="cs"/>
          <w:rtl/>
        </w:rPr>
        <w:t>ّ</w:t>
      </w:r>
      <w:r>
        <w:rPr>
          <w:rtl/>
        </w:rPr>
        <w:t>ي أدركته وقد</w:t>
      </w:r>
      <w:r w:rsidR="00C05011">
        <w:rPr>
          <w:rtl/>
        </w:rPr>
        <w:t xml:space="preserve"> </w:t>
      </w:r>
      <w:r>
        <w:rPr>
          <w:rtl/>
        </w:rPr>
        <w:t>وقعت النفس موقعها</w:t>
      </w:r>
      <w:r w:rsidR="00B46A94">
        <w:rPr>
          <w:rtl/>
        </w:rPr>
        <w:t>،</w:t>
      </w:r>
      <w:r>
        <w:rPr>
          <w:rtl/>
        </w:rPr>
        <w:t xml:space="preserve"> فقلت</w:t>
      </w:r>
      <w:r w:rsidR="00B46A94">
        <w:rPr>
          <w:rtl/>
        </w:rPr>
        <w:t>:</w:t>
      </w:r>
      <w:r>
        <w:rPr>
          <w:rtl/>
        </w:rPr>
        <w:t xml:space="preserve"> جعلت فداك</w:t>
      </w:r>
      <w:r w:rsidR="00B46A94">
        <w:rPr>
          <w:rtl/>
        </w:rPr>
        <w:t>،</w:t>
      </w:r>
      <w:r>
        <w:rPr>
          <w:rtl/>
        </w:rPr>
        <w:t xml:space="preserve"> وما ذاك </w:t>
      </w:r>
      <w:r w:rsidRPr="00994778">
        <w:rPr>
          <w:rStyle w:val="libFootnotenumChar"/>
          <w:rtl/>
        </w:rPr>
        <w:t>(</w:t>
      </w:r>
      <w:r w:rsidR="003C770C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الكلام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هو</w:t>
      </w:r>
      <w:r w:rsidR="00C05011">
        <w:rPr>
          <w:rtl/>
        </w:rPr>
        <w:t xml:space="preserve"> </w:t>
      </w:r>
      <w:r>
        <w:rPr>
          <w:rtl/>
        </w:rPr>
        <w:t>والله ما أنتم عل</w:t>
      </w:r>
      <w:r>
        <w:rPr>
          <w:rFonts w:hint="cs"/>
          <w:rtl/>
        </w:rPr>
        <w:t>يه</w:t>
      </w:r>
      <w:r w:rsidR="00B46A94">
        <w:rPr>
          <w:rtl/>
        </w:rPr>
        <w:t>،</w:t>
      </w:r>
      <w:r>
        <w:rPr>
          <w:rtl/>
        </w:rPr>
        <w:t xml:space="preserve"> فلق</w:t>
      </w:r>
      <w:r>
        <w:rPr>
          <w:rFonts w:hint="cs"/>
          <w:rtl/>
        </w:rPr>
        <w:t>ّ</w:t>
      </w:r>
      <w:r>
        <w:rPr>
          <w:rtl/>
        </w:rPr>
        <w:t xml:space="preserve">نوا موتاكم عند الموت شهادة أن لا إله </w:t>
      </w:r>
      <w:r w:rsidR="00C07020">
        <w:rPr>
          <w:rtl/>
        </w:rPr>
        <w:t xml:space="preserve">إلّا </w:t>
      </w:r>
      <w:r>
        <w:rPr>
          <w:rtl/>
        </w:rPr>
        <w:t>الله والولاية.</w:t>
      </w:r>
    </w:p>
    <w:p w:rsidR="00994778" w:rsidRDefault="00994778" w:rsidP="003C770C">
      <w:pPr>
        <w:pStyle w:val="libNormal"/>
        <w:rPr>
          <w:rtl/>
        </w:rPr>
      </w:pPr>
      <w:r>
        <w:rPr>
          <w:rtl/>
        </w:rPr>
        <w:t>ورواه الشيخ بإسناده عن محمّد بن يعقوب</w:t>
      </w:r>
      <w:r w:rsidR="00B46A94">
        <w:rPr>
          <w:rtl/>
        </w:rPr>
        <w:t>،</w:t>
      </w:r>
      <w:r>
        <w:rPr>
          <w:rtl/>
        </w:rPr>
        <w:t xml:space="preserve"> وكذا الذي قبله </w:t>
      </w:r>
      <w:r w:rsidRPr="00994778">
        <w:rPr>
          <w:rStyle w:val="libFootnotenumChar"/>
          <w:rtl/>
        </w:rPr>
        <w:t>(</w:t>
      </w:r>
      <w:r w:rsidR="003C770C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[ 2643 ]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قال الكليني</w:t>
      </w:r>
      <w:r w:rsidR="00B46A94">
        <w:rPr>
          <w:rtl/>
        </w:rPr>
        <w:t>:</w:t>
      </w:r>
      <w:r>
        <w:rPr>
          <w:rtl/>
        </w:rPr>
        <w:t xml:space="preserve"> وفي رواية أ</w:t>
      </w:r>
      <w:r>
        <w:rPr>
          <w:rFonts w:hint="cs"/>
          <w:rtl/>
        </w:rPr>
        <w:t>ُ</w:t>
      </w:r>
      <w:r>
        <w:rPr>
          <w:rtl/>
        </w:rPr>
        <w:t>خرى</w:t>
      </w:r>
      <w:r w:rsidR="00B46A94">
        <w:rPr>
          <w:rtl/>
        </w:rPr>
        <w:t>:</w:t>
      </w:r>
      <w:r>
        <w:rPr>
          <w:rtl/>
        </w:rPr>
        <w:t xml:space="preserve"> فلق</w:t>
      </w:r>
      <w:r>
        <w:rPr>
          <w:rFonts w:hint="cs"/>
          <w:rtl/>
        </w:rPr>
        <w:t>ّ</w:t>
      </w:r>
      <w:r>
        <w:rPr>
          <w:rtl/>
        </w:rPr>
        <w:t>نه كلمات الفرج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والشهادتين</w:t>
      </w:r>
      <w:r w:rsidR="00B46A94">
        <w:rPr>
          <w:rtl/>
        </w:rPr>
        <w:t>،</w:t>
      </w:r>
      <w:r>
        <w:rPr>
          <w:rtl/>
        </w:rPr>
        <w:t xml:space="preserve"> وتسم</w:t>
      </w:r>
      <w:r>
        <w:rPr>
          <w:rFonts w:hint="cs"/>
          <w:rtl/>
        </w:rPr>
        <w:t>ّ</w:t>
      </w:r>
      <w:r>
        <w:rPr>
          <w:rtl/>
        </w:rPr>
        <w:t>ي له الإ</w:t>
      </w:r>
      <w:r>
        <w:rPr>
          <w:rFonts w:hint="cs"/>
          <w:rtl/>
        </w:rPr>
        <w:t>ِ</w:t>
      </w:r>
      <w:r>
        <w:rPr>
          <w:rtl/>
        </w:rPr>
        <w:t>قرار بالأئم</w:t>
      </w:r>
      <w:r>
        <w:rPr>
          <w:rFonts w:hint="cs"/>
          <w:rtl/>
        </w:rPr>
        <w:t>ّ</w:t>
      </w:r>
      <w:r>
        <w:rPr>
          <w:rtl/>
        </w:rPr>
        <w:t>ة</w:t>
      </w:r>
      <w:r w:rsidR="003C770C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</w:t>
      </w:r>
      <w:r w:rsidR="003C770C">
        <w:rPr>
          <w:rFonts w:hint="cs"/>
          <w:rtl/>
        </w:rPr>
        <w:t xml:space="preserve">) </w:t>
      </w:r>
      <w:r>
        <w:rPr>
          <w:rtl/>
        </w:rPr>
        <w:t>واحدا</w:t>
      </w:r>
      <w:r>
        <w:rPr>
          <w:rFonts w:hint="cs"/>
          <w:rtl/>
        </w:rPr>
        <w:t>ً</w:t>
      </w:r>
      <w:r>
        <w:rPr>
          <w:rtl/>
        </w:rPr>
        <w:t xml:space="preserve"> بعد واحد حتّى</w:t>
      </w:r>
      <w:r w:rsidR="00C05011">
        <w:rPr>
          <w:rtl/>
        </w:rPr>
        <w:t xml:space="preserve"> </w:t>
      </w:r>
      <w:r>
        <w:rPr>
          <w:rtl/>
        </w:rPr>
        <w:t>ينقطع عنه الكلام.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F16D99" w:rsidRDefault="00994778" w:rsidP="003C770C">
      <w:pPr>
        <w:pStyle w:val="libFootnote0"/>
        <w:rPr>
          <w:rtl/>
        </w:rPr>
      </w:pPr>
      <w:r w:rsidRPr="00F16D99">
        <w:rPr>
          <w:rtl/>
        </w:rPr>
        <w:t>(1) كتب في الهامش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F16D99">
        <w:rPr>
          <w:rtl/>
        </w:rPr>
        <w:t>( كان ) عن الفقيه وهو في الكشي ايضاً.</w:t>
      </w:r>
    </w:p>
    <w:p w:rsidR="00994778" w:rsidRPr="00F16D99" w:rsidRDefault="00994778" w:rsidP="003C770C">
      <w:pPr>
        <w:pStyle w:val="libFootnote0"/>
        <w:rPr>
          <w:rtl/>
        </w:rPr>
      </w:pPr>
      <w:r w:rsidRPr="00F16D99">
        <w:rPr>
          <w:rtl/>
        </w:rPr>
        <w:t>(2)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F16D99">
        <w:rPr>
          <w:rtl/>
        </w:rPr>
        <w:t>80</w:t>
      </w:r>
      <w:r>
        <w:rPr>
          <w:rtl/>
        </w:rPr>
        <w:t xml:space="preserve"> / </w:t>
      </w:r>
      <w:r w:rsidRPr="00F16D99">
        <w:rPr>
          <w:rtl/>
        </w:rPr>
        <w:t>359.</w:t>
      </w:r>
    </w:p>
    <w:p w:rsidR="00994778" w:rsidRPr="00F16D99" w:rsidRDefault="00994778" w:rsidP="003C770C">
      <w:pPr>
        <w:pStyle w:val="libFootnote0"/>
        <w:rPr>
          <w:rtl/>
        </w:rPr>
      </w:pPr>
      <w:r w:rsidRPr="00F16D99">
        <w:rPr>
          <w:rtl/>
        </w:rPr>
        <w:t>(3) رجال الكشي 2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F16D99">
        <w:rPr>
          <w:rtl/>
        </w:rPr>
        <w:t>477</w:t>
      </w:r>
      <w:r>
        <w:rPr>
          <w:rtl/>
        </w:rPr>
        <w:t xml:space="preserve"> / </w:t>
      </w:r>
      <w:r w:rsidRPr="00F16D99">
        <w:rPr>
          <w:rtl/>
        </w:rPr>
        <w:t>387.</w:t>
      </w:r>
    </w:p>
    <w:p w:rsidR="00994778" w:rsidRDefault="00994778" w:rsidP="003C770C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123 / 5.</w:t>
      </w:r>
    </w:p>
    <w:p w:rsidR="00994778" w:rsidRPr="00F16D99" w:rsidRDefault="00994778" w:rsidP="003C770C">
      <w:pPr>
        <w:pStyle w:val="libFootnote0"/>
        <w:rPr>
          <w:rtl/>
        </w:rPr>
      </w:pPr>
      <w:r w:rsidRPr="00F16D99">
        <w:rPr>
          <w:rtl/>
        </w:rPr>
        <w:t>(</w:t>
      </w:r>
      <w:r w:rsidR="003C770C">
        <w:rPr>
          <w:rFonts w:hint="cs"/>
          <w:rtl/>
        </w:rPr>
        <w:t>4</w:t>
      </w:r>
      <w:r w:rsidRPr="00F16D99">
        <w:rPr>
          <w:rtl/>
        </w:rPr>
        <w:t>) وفي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F16D99">
        <w:rPr>
          <w:rtl/>
        </w:rPr>
        <w:t>ذلك ( هامش المخطوط ).</w:t>
      </w:r>
    </w:p>
    <w:p w:rsidR="00994778" w:rsidRPr="00F16D99" w:rsidRDefault="00994778" w:rsidP="003C770C">
      <w:pPr>
        <w:pStyle w:val="libFootnote0"/>
        <w:rPr>
          <w:rtl/>
        </w:rPr>
      </w:pPr>
      <w:r w:rsidRPr="00F16D99">
        <w:rPr>
          <w:rtl/>
        </w:rPr>
        <w:t>(</w:t>
      </w:r>
      <w:r w:rsidR="003C770C">
        <w:rPr>
          <w:rFonts w:hint="cs"/>
          <w:rtl/>
        </w:rPr>
        <w:t>5</w:t>
      </w:r>
      <w:r w:rsidRPr="00F16D99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F16D99">
        <w:rPr>
          <w:rtl/>
        </w:rPr>
        <w:t>287</w:t>
      </w:r>
      <w:r>
        <w:rPr>
          <w:rtl/>
        </w:rPr>
        <w:t xml:space="preserve"> / </w:t>
      </w:r>
      <w:r w:rsidRPr="00F16D99">
        <w:rPr>
          <w:rtl/>
        </w:rPr>
        <w:t>838.</w:t>
      </w:r>
    </w:p>
    <w:p w:rsidR="00994778" w:rsidRDefault="00994778" w:rsidP="003C770C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123 / 6.</w:t>
      </w:r>
    </w:p>
    <w:p w:rsidR="004D5711" w:rsidRDefault="004D5711" w:rsidP="004D5711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3C770C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[ 2644 ]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عدّة من أصحابنا</w:t>
      </w:r>
      <w:r w:rsidR="00B46A94">
        <w:rPr>
          <w:rtl/>
        </w:rPr>
        <w:t>،</w:t>
      </w:r>
      <w:r>
        <w:rPr>
          <w:rtl/>
        </w:rPr>
        <w:t xml:space="preserve"> عن سهل بن زياد</w:t>
      </w:r>
      <w:r w:rsidR="00B46A94">
        <w:rPr>
          <w:rtl/>
        </w:rPr>
        <w:t>،</w:t>
      </w:r>
      <w:r>
        <w:rPr>
          <w:rtl/>
        </w:rPr>
        <w:t xml:space="preserve"> عن محمّد بن</w:t>
      </w:r>
      <w:r w:rsidR="00C05011">
        <w:rPr>
          <w:rtl/>
        </w:rPr>
        <w:t xml:space="preserve"> </w:t>
      </w:r>
      <w:r>
        <w:rPr>
          <w:rtl/>
        </w:rPr>
        <w:t>الحسن بن شم</w:t>
      </w:r>
      <w:r>
        <w:rPr>
          <w:rFonts w:hint="cs"/>
          <w:rtl/>
        </w:rPr>
        <w:t>ّ</w:t>
      </w:r>
      <w:r>
        <w:rPr>
          <w:rtl/>
        </w:rPr>
        <w:t>ون</w:t>
      </w:r>
      <w:r w:rsidR="00B46A94">
        <w:rPr>
          <w:rtl/>
        </w:rPr>
        <w:t>،</w:t>
      </w:r>
      <w:r>
        <w:rPr>
          <w:rtl/>
        </w:rPr>
        <w:t xml:space="preserve"> عن عبدالله بن عبد الرحمان</w:t>
      </w:r>
      <w:r w:rsidR="00B46A94">
        <w:rPr>
          <w:rtl/>
        </w:rPr>
        <w:t>،</w:t>
      </w:r>
      <w:r>
        <w:rPr>
          <w:rtl/>
        </w:rPr>
        <w:t xml:space="preserve"> عن عبدالله بن القاسم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أبي بكر الحضرمي قال</w:t>
      </w:r>
      <w:r w:rsidR="00B46A94">
        <w:rPr>
          <w:rtl/>
        </w:rPr>
        <w:t>:</w:t>
      </w:r>
      <w:r>
        <w:rPr>
          <w:rtl/>
        </w:rPr>
        <w:t xml:space="preserve"> قال أبو عبدالله </w:t>
      </w:r>
      <w:r w:rsidR="003C770C">
        <w:rPr>
          <w:rFonts w:hint="cs"/>
          <w:rtl/>
        </w:rPr>
        <w:t>(</w:t>
      </w:r>
      <w:r w:rsidR="003C770C">
        <w:rPr>
          <w:rtl/>
        </w:rPr>
        <w:t xml:space="preserve"> </w:t>
      </w:r>
      <w:r w:rsidR="003C770C" w:rsidRPr="00B46A94">
        <w:rPr>
          <w:rStyle w:val="libAlaemChar"/>
          <w:rFonts w:hint="cs"/>
          <w:rtl/>
        </w:rPr>
        <w:t>عليه‌السلام</w:t>
      </w:r>
      <w:r w:rsidR="003C770C">
        <w:rPr>
          <w:rFonts w:hint="cs"/>
          <w:rtl/>
        </w:rPr>
        <w:t xml:space="preserve"> ) </w:t>
      </w:r>
      <w:r w:rsidR="00B46A94">
        <w:rPr>
          <w:rtl/>
        </w:rPr>
        <w:t>:</w:t>
      </w:r>
      <w:r>
        <w:rPr>
          <w:rtl/>
        </w:rPr>
        <w:t xml:space="preserve"> والله لو أن</w:t>
      </w:r>
      <w:r>
        <w:rPr>
          <w:rFonts w:hint="cs"/>
          <w:rtl/>
        </w:rPr>
        <w:t>ّ</w:t>
      </w:r>
      <w:r>
        <w:rPr>
          <w:rtl/>
        </w:rPr>
        <w:t xml:space="preserve"> عابد وثن</w:t>
      </w:r>
      <w:r w:rsidR="00C05011">
        <w:rPr>
          <w:rtl/>
        </w:rPr>
        <w:t xml:space="preserve"> </w:t>
      </w:r>
      <w:r>
        <w:rPr>
          <w:rtl/>
        </w:rPr>
        <w:t>وصف ما تصفون عند خروج نفسه ما طعمت النار من جسده شيئا</w:t>
      </w:r>
      <w:r>
        <w:rPr>
          <w:rFonts w:hint="cs"/>
          <w:rtl/>
        </w:rPr>
        <w:t>ً</w:t>
      </w:r>
      <w:r>
        <w:rPr>
          <w:rtl/>
        </w:rPr>
        <w:t xml:space="preserve"> أبدا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1192" w:name="_Toc273006850"/>
      <w:bookmarkStart w:id="1193" w:name="_Toc299641747"/>
      <w:bookmarkStart w:id="1194" w:name="_Toc370809624"/>
      <w:bookmarkStart w:id="1195" w:name="_Toc251950076"/>
      <w:r>
        <w:rPr>
          <w:rtl/>
        </w:rPr>
        <w:t>38</w:t>
      </w:r>
      <w:r w:rsidR="00C05011">
        <w:rPr>
          <w:rtl/>
        </w:rPr>
        <w:t xml:space="preserve"> - </w:t>
      </w:r>
      <w:r>
        <w:rPr>
          <w:rtl/>
        </w:rPr>
        <w:t>باب استحباب تلقين المحتضر كلمات الفرج.</w:t>
      </w:r>
      <w:bookmarkEnd w:id="1192"/>
      <w:bookmarkEnd w:id="1193"/>
      <w:bookmarkEnd w:id="1194"/>
      <w:bookmarkEnd w:id="1195"/>
    </w:p>
    <w:p w:rsidR="00994778" w:rsidRDefault="00994778" w:rsidP="003C770C">
      <w:pPr>
        <w:pStyle w:val="libNormal"/>
        <w:rPr>
          <w:rtl/>
        </w:rPr>
      </w:pPr>
      <w:r w:rsidRPr="00C05011">
        <w:rPr>
          <w:rStyle w:val="libNormalChar"/>
          <w:rtl/>
        </w:rPr>
        <w:t>[ 2645 ]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 بن</w:t>
      </w:r>
      <w:r w:rsidR="00C05011">
        <w:rPr>
          <w:rtl/>
        </w:rPr>
        <w:t xml:space="preserve"> </w:t>
      </w:r>
      <w:r>
        <w:rPr>
          <w:rtl/>
        </w:rPr>
        <w:t>عيسى</w:t>
      </w:r>
      <w:r w:rsidR="00B46A94">
        <w:rPr>
          <w:rtl/>
        </w:rPr>
        <w:t>،</w:t>
      </w:r>
      <w:r>
        <w:rPr>
          <w:rtl/>
        </w:rPr>
        <w:t xml:space="preserve"> عن حريز</w:t>
      </w:r>
      <w:r w:rsidR="00B46A94">
        <w:rPr>
          <w:rtl/>
        </w:rPr>
        <w:t>،</w:t>
      </w:r>
      <w:r>
        <w:rPr>
          <w:rtl/>
        </w:rPr>
        <w:t xml:space="preserve"> عن زرارة</w:t>
      </w:r>
      <w:r w:rsidR="00B46A94">
        <w:rPr>
          <w:rtl/>
        </w:rPr>
        <w:t>،</w:t>
      </w:r>
      <w:r>
        <w:rPr>
          <w:rtl/>
        </w:rPr>
        <w:t xml:space="preserve"> عن أبي جعفر </w:t>
      </w:r>
      <w:r w:rsidR="003C770C">
        <w:rPr>
          <w:rFonts w:hint="cs"/>
          <w:rtl/>
        </w:rPr>
        <w:t>(</w:t>
      </w:r>
      <w:r w:rsidR="003C770C">
        <w:rPr>
          <w:rtl/>
        </w:rPr>
        <w:t xml:space="preserve"> </w:t>
      </w:r>
      <w:r w:rsidR="003C770C" w:rsidRPr="00B46A94">
        <w:rPr>
          <w:rStyle w:val="libAlaemChar"/>
          <w:rFonts w:hint="cs"/>
          <w:rtl/>
        </w:rPr>
        <w:t>عليه‌السلام</w:t>
      </w:r>
      <w:r w:rsidR="003C770C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إذا</w:t>
      </w:r>
      <w:r w:rsidR="00C05011">
        <w:rPr>
          <w:rtl/>
        </w:rPr>
        <w:t xml:space="preserve"> </w:t>
      </w:r>
      <w:r>
        <w:rPr>
          <w:rtl/>
        </w:rPr>
        <w:t>أدركت الرجل عند النزع فلق</w:t>
      </w:r>
      <w:r>
        <w:rPr>
          <w:rFonts w:hint="cs"/>
          <w:rtl/>
        </w:rPr>
        <w:t>ّ</w:t>
      </w:r>
      <w:r>
        <w:rPr>
          <w:rtl/>
        </w:rPr>
        <w:t>نه كلمات الفرج</w:t>
      </w:r>
      <w:r w:rsidR="00B46A94">
        <w:rPr>
          <w:rtl/>
        </w:rPr>
        <w:t>:</w:t>
      </w:r>
      <w:r>
        <w:rPr>
          <w:rtl/>
        </w:rPr>
        <w:t xml:space="preserve"> لا إله </w:t>
      </w:r>
      <w:r w:rsidR="00C07020">
        <w:rPr>
          <w:rtl/>
        </w:rPr>
        <w:t xml:space="preserve">إلّا </w:t>
      </w:r>
      <w:r>
        <w:rPr>
          <w:rtl/>
        </w:rPr>
        <w:t>الله الحليم الكريم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لا إله </w:t>
      </w:r>
      <w:r w:rsidR="00C07020">
        <w:rPr>
          <w:rtl/>
        </w:rPr>
        <w:t xml:space="preserve">إلّا </w:t>
      </w:r>
      <w:r>
        <w:rPr>
          <w:rtl/>
        </w:rPr>
        <w:t>الله العلي</w:t>
      </w:r>
      <w:r>
        <w:rPr>
          <w:rFonts w:hint="cs"/>
          <w:rtl/>
        </w:rPr>
        <w:t>ّ</w:t>
      </w:r>
      <w:r>
        <w:rPr>
          <w:rtl/>
        </w:rPr>
        <w:t xml:space="preserve"> العظيم</w:t>
      </w:r>
      <w:r w:rsidR="00B46A94">
        <w:rPr>
          <w:rtl/>
        </w:rPr>
        <w:t>،</w:t>
      </w:r>
      <w:r>
        <w:rPr>
          <w:rtl/>
        </w:rPr>
        <w:t xml:space="preserve"> سبحان الله رب</w:t>
      </w:r>
      <w:r>
        <w:rPr>
          <w:rFonts w:hint="cs"/>
          <w:rtl/>
        </w:rPr>
        <w:t>ّ</w:t>
      </w:r>
      <w:r>
        <w:rPr>
          <w:rtl/>
        </w:rPr>
        <w:t xml:space="preserve"> السماوات السبع ورب</w:t>
      </w:r>
      <w:r>
        <w:rPr>
          <w:rFonts w:hint="cs"/>
          <w:rtl/>
        </w:rPr>
        <w:t>ّ</w:t>
      </w:r>
      <w:r>
        <w:rPr>
          <w:rtl/>
        </w:rPr>
        <w:t xml:space="preserve"> الأرضين</w:t>
      </w:r>
      <w:r w:rsidR="00C05011">
        <w:rPr>
          <w:rtl/>
        </w:rPr>
        <w:t xml:space="preserve"> </w:t>
      </w:r>
      <w:r>
        <w:rPr>
          <w:rtl/>
        </w:rPr>
        <w:t>السبع</w:t>
      </w:r>
      <w:r w:rsidR="00B46A94">
        <w:rPr>
          <w:rtl/>
        </w:rPr>
        <w:t>،</w:t>
      </w:r>
      <w:r>
        <w:rPr>
          <w:rtl/>
        </w:rPr>
        <w:t xml:space="preserve"> وما فيهن</w:t>
      </w:r>
      <w:r>
        <w:rPr>
          <w:rFonts w:hint="cs"/>
          <w:rtl/>
        </w:rPr>
        <w:t>ّ</w:t>
      </w:r>
      <w:r>
        <w:rPr>
          <w:rtl/>
        </w:rPr>
        <w:t xml:space="preserve"> وما بينهن</w:t>
      </w:r>
      <w:r>
        <w:rPr>
          <w:rFonts w:hint="cs"/>
          <w:rtl/>
        </w:rPr>
        <w:t>ّ</w:t>
      </w:r>
      <w:r w:rsidR="00B46A94">
        <w:rPr>
          <w:rtl/>
        </w:rPr>
        <w:t>،</w:t>
      </w:r>
      <w:r>
        <w:rPr>
          <w:rtl/>
        </w:rPr>
        <w:t xml:space="preserve"> ورب</w:t>
      </w:r>
      <w:r>
        <w:rPr>
          <w:rFonts w:hint="cs"/>
          <w:rtl/>
        </w:rPr>
        <w:t>ّ</w:t>
      </w:r>
      <w:r>
        <w:rPr>
          <w:rtl/>
        </w:rPr>
        <w:t xml:space="preserve"> العرش العظيم</w:t>
      </w:r>
      <w:r w:rsidR="00B46A94">
        <w:rPr>
          <w:rtl/>
        </w:rPr>
        <w:t>،</w:t>
      </w:r>
      <w:r>
        <w:rPr>
          <w:rtl/>
        </w:rPr>
        <w:t xml:space="preserve"> والحمد لله رب</w:t>
      </w:r>
      <w:r>
        <w:rPr>
          <w:rFonts w:hint="cs"/>
          <w:rtl/>
        </w:rPr>
        <w:t>ّ</w:t>
      </w:r>
      <w:r>
        <w:rPr>
          <w:rtl/>
        </w:rPr>
        <w:t xml:space="preserve"> العالمين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الحديث.</w:t>
      </w:r>
    </w:p>
    <w:p w:rsidR="00C05011" w:rsidRDefault="00994778" w:rsidP="003C770C">
      <w:pPr>
        <w:pStyle w:val="libNormal"/>
        <w:rPr>
          <w:rtl/>
        </w:rPr>
      </w:pPr>
      <w:r w:rsidRPr="00C05011">
        <w:rPr>
          <w:rStyle w:val="libNormalChar"/>
          <w:rtl/>
        </w:rPr>
        <w:t>[ 2646 ]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</w:t>
      </w:r>
      <w:r w:rsidR="00B46A94">
        <w:rPr>
          <w:rtl/>
        </w:rPr>
        <w:t>،</w:t>
      </w:r>
      <w:r>
        <w:rPr>
          <w:rtl/>
        </w:rPr>
        <w:t xml:space="preserve"> عن الحلبي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عن أبي عبدالله </w:t>
      </w:r>
      <w:r w:rsidR="003C770C">
        <w:rPr>
          <w:rFonts w:hint="cs"/>
          <w:rtl/>
        </w:rPr>
        <w:t>(</w:t>
      </w:r>
      <w:r w:rsidR="003C770C">
        <w:rPr>
          <w:rtl/>
        </w:rPr>
        <w:t xml:space="preserve"> </w:t>
      </w:r>
      <w:r w:rsidR="003C770C" w:rsidRPr="00B46A94">
        <w:rPr>
          <w:rStyle w:val="libAlaemChar"/>
          <w:rFonts w:hint="cs"/>
          <w:rtl/>
        </w:rPr>
        <w:t>عليه‌السلام</w:t>
      </w:r>
      <w:r w:rsidR="003C770C">
        <w:rPr>
          <w:rFonts w:hint="cs"/>
          <w:rtl/>
        </w:rPr>
        <w:t xml:space="preserve"> ) </w:t>
      </w:r>
      <w:r w:rsidR="00B46A94">
        <w:rPr>
          <w:rtl/>
        </w:rPr>
        <w:t>،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>
        <w:rPr>
          <w:rtl/>
        </w:rPr>
        <w:t xml:space="preserve"> رسول الله</w:t>
      </w:r>
      <w:r w:rsidR="003C770C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3C770C">
        <w:rPr>
          <w:rFonts w:hint="cs"/>
          <w:rtl/>
        </w:rPr>
        <w:t xml:space="preserve">) </w:t>
      </w:r>
      <w:r>
        <w:rPr>
          <w:rtl/>
        </w:rPr>
        <w:t>دخل</w:t>
      </w:r>
      <w:r w:rsidR="00C05011">
        <w:rPr>
          <w:rtl/>
        </w:rPr>
        <w:t xml:space="preserve"> </w:t>
      </w:r>
      <w:r>
        <w:rPr>
          <w:rtl/>
        </w:rPr>
        <w:t>على رجل من بني هاشم وهو يقضي</w:t>
      </w:r>
      <w:r w:rsidR="00B46A94">
        <w:rPr>
          <w:rtl/>
        </w:rPr>
        <w:t>،</w:t>
      </w:r>
      <w:r>
        <w:rPr>
          <w:rtl/>
        </w:rPr>
        <w:t xml:space="preserve"> فقال له رسول الله</w:t>
      </w:r>
      <w:r w:rsidR="003C770C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3C770C">
        <w:rPr>
          <w:rFonts w:hint="cs"/>
          <w:rtl/>
        </w:rPr>
        <w:t xml:space="preserve"> ) :</w:t>
      </w:r>
      <w:r>
        <w:rPr>
          <w:rtl/>
        </w:rPr>
        <w:t xml:space="preserve"> قل</w:t>
      </w:r>
      <w:r w:rsidR="00B46A94">
        <w:rPr>
          <w:rtl/>
        </w:rPr>
        <w:t>:</w:t>
      </w:r>
      <w:r>
        <w:rPr>
          <w:rtl/>
        </w:rPr>
        <w:t xml:space="preserve"> لا إله </w:t>
      </w:r>
      <w:r w:rsidR="00C07020">
        <w:rPr>
          <w:rtl/>
        </w:rPr>
        <w:t xml:space="preserve">إلّا </w:t>
      </w:r>
      <w:r>
        <w:rPr>
          <w:rtl/>
        </w:rPr>
        <w:t>الله العلي</w:t>
      </w:r>
      <w:r>
        <w:rPr>
          <w:rFonts w:hint="cs"/>
          <w:rtl/>
        </w:rPr>
        <w:t>ّ</w:t>
      </w:r>
      <w:r>
        <w:rPr>
          <w:rtl/>
        </w:rPr>
        <w:t xml:space="preserve"> العظيم</w:t>
      </w:r>
      <w:r w:rsidR="00B46A94">
        <w:rPr>
          <w:rtl/>
        </w:rPr>
        <w:t>،</w:t>
      </w:r>
      <w:r>
        <w:rPr>
          <w:rtl/>
        </w:rPr>
        <w:t xml:space="preserve"> لا إله </w:t>
      </w:r>
      <w:r w:rsidR="00C07020">
        <w:rPr>
          <w:rtl/>
        </w:rPr>
        <w:t xml:space="preserve">إلّا </w:t>
      </w:r>
      <w:r>
        <w:rPr>
          <w:rtl/>
        </w:rPr>
        <w:t>الله الحليم الكريم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سبحان الله رب</w:t>
      </w:r>
      <w:r>
        <w:rPr>
          <w:rFonts w:hint="cs"/>
          <w:rtl/>
        </w:rPr>
        <w:t>ّ</w:t>
      </w:r>
      <w:r>
        <w:rPr>
          <w:rtl/>
        </w:rPr>
        <w:t xml:space="preserve"> السماوات السبع ورب</w:t>
      </w:r>
      <w:r>
        <w:rPr>
          <w:rFonts w:hint="cs"/>
          <w:rtl/>
        </w:rPr>
        <w:t>ّ</w:t>
      </w:r>
      <w:r>
        <w:rPr>
          <w:rtl/>
        </w:rPr>
        <w:t xml:space="preserve"> الأرضين السبع</w:t>
      </w:r>
      <w:r w:rsidR="00B46A94">
        <w:rPr>
          <w:rtl/>
        </w:rPr>
        <w:t>،</w:t>
      </w:r>
      <w:r>
        <w:rPr>
          <w:rtl/>
        </w:rPr>
        <w:t xml:space="preserve"> وما بينهن</w:t>
      </w:r>
      <w:r>
        <w:rPr>
          <w:rFonts w:hint="cs"/>
          <w:rtl/>
        </w:rPr>
        <w:t>ّ</w:t>
      </w:r>
      <w:r>
        <w:rPr>
          <w:rtl/>
        </w:rPr>
        <w:t xml:space="preserve"> وما</w:t>
      </w:r>
      <w:r w:rsidR="00C05011">
        <w:rPr>
          <w:rtl/>
        </w:rPr>
        <w:t xml:space="preserve"> </w:t>
      </w:r>
      <w:r>
        <w:rPr>
          <w:rtl/>
        </w:rPr>
        <w:t>تحتهن</w:t>
      </w:r>
      <w:r>
        <w:rPr>
          <w:rFonts w:hint="cs"/>
          <w:rtl/>
        </w:rPr>
        <w:t>ّ</w:t>
      </w:r>
      <w:r w:rsidR="00B46A94">
        <w:rPr>
          <w:rtl/>
        </w:rPr>
        <w:t>،</w:t>
      </w:r>
      <w:r>
        <w:rPr>
          <w:rtl/>
        </w:rPr>
        <w:t xml:space="preserve"> ورب</w:t>
      </w:r>
      <w:r>
        <w:rPr>
          <w:rFonts w:hint="cs"/>
          <w:rtl/>
        </w:rPr>
        <w:t>ّ</w:t>
      </w:r>
      <w:r>
        <w:rPr>
          <w:rtl/>
        </w:rPr>
        <w:t xml:space="preserve"> العرش العظيم</w:t>
      </w:r>
      <w:r w:rsidR="00B46A94">
        <w:rPr>
          <w:rtl/>
        </w:rPr>
        <w:t>،</w:t>
      </w:r>
      <w:r>
        <w:rPr>
          <w:rtl/>
        </w:rPr>
        <w:t xml:space="preserve"> والحمد لله رب</w:t>
      </w:r>
      <w:r>
        <w:rPr>
          <w:rFonts w:hint="cs"/>
          <w:rtl/>
        </w:rPr>
        <w:t>ّ</w:t>
      </w:r>
      <w:r>
        <w:rPr>
          <w:rtl/>
        </w:rPr>
        <w:t xml:space="preserve"> العالمين</w:t>
      </w:r>
      <w:r w:rsidR="00B46A94">
        <w:rPr>
          <w:rtl/>
        </w:rPr>
        <w:t>،</w:t>
      </w:r>
      <w:r>
        <w:rPr>
          <w:rtl/>
        </w:rPr>
        <w:t xml:space="preserve"> فقالها</w:t>
      </w:r>
      <w:r w:rsidR="00B46A94">
        <w:rPr>
          <w:rtl/>
        </w:rPr>
        <w:t>:</w:t>
      </w:r>
      <w:r>
        <w:rPr>
          <w:rtl/>
        </w:rPr>
        <w:t xml:space="preserve"> فقال رسول الله</w:t>
      </w:r>
    </w:p>
    <w:p w:rsidR="00994778" w:rsidRPr="00C67C93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3C770C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124 / 8.</w:t>
      </w:r>
    </w:p>
    <w:p w:rsidR="00994778" w:rsidRPr="00F16D99" w:rsidRDefault="00994778" w:rsidP="003C770C">
      <w:pPr>
        <w:pStyle w:val="libFootnote0"/>
        <w:rPr>
          <w:rtl/>
        </w:rPr>
      </w:pPr>
      <w:r w:rsidRPr="00F16D99">
        <w:rPr>
          <w:rtl/>
        </w:rPr>
        <w:t>(1) يأتي ما يدل عليه في الحديث 4 من الباب 93 من</w:t>
      </w:r>
      <w:r>
        <w:rPr>
          <w:rtl/>
        </w:rPr>
        <w:t xml:space="preserve"> أبواب </w:t>
      </w:r>
      <w:r w:rsidRPr="00F16D99">
        <w:rPr>
          <w:rtl/>
        </w:rPr>
        <w:t>جهاد النفس.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38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4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Fonts w:hint="cs"/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122 / 3 والتهذيب 1</w:t>
      </w:r>
      <w:r w:rsidR="00B46A94">
        <w:rPr>
          <w:rtl/>
        </w:rPr>
        <w:t>:</w:t>
      </w:r>
      <w:r>
        <w:rPr>
          <w:rtl/>
        </w:rPr>
        <w:t xml:space="preserve"> 288 / 839</w:t>
      </w:r>
      <w:r w:rsidR="00B46A94">
        <w:rPr>
          <w:rtl/>
        </w:rPr>
        <w:t>،</w:t>
      </w:r>
      <w:r>
        <w:rPr>
          <w:rtl/>
        </w:rPr>
        <w:t xml:space="preserve"> تقدمت قطعة منه عن الكافي والفقيه والكشي في</w:t>
      </w:r>
      <w:r w:rsidR="00C05011">
        <w:rPr>
          <w:rtl/>
        </w:rPr>
        <w:t xml:space="preserve"> </w:t>
      </w:r>
      <w:r>
        <w:rPr>
          <w:rtl/>
        </w:rPr>
        <w:t>الحديث 1 من الباب 37 من هذه الابواب.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124 / 9 لم نعثر</w:t>
      </w:r>
      <w:r>
        <w:rPr>
          <w:rFonts w:hint="cs"/>
          <w:rtl/>
        </w:rPr>
        <w:t xml:space="preserve"> </w:t>
      </w:r>
      <w:r>
        <w:rPr>
          <w:rtl/>
        </w:rPr>
        <w:t>على الحديث في كتب الشيخ.</w:t>
      </w:r>
    </w:p>
    <w:p w:rsidR="004D5711" w:rsidRDefault="004D5711" w:rsidP="004D5711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3C770C" w:rsidP="003C770C">
      <w:pPr>
        <w:pStyle w:val="libNormal0"/>
        <w:rPr>
          <w:rtl/>
        </w:rPr>
      </w:pPr>
      <w:r w:rsidRPr="003C770C">
        <w:rPr>
          <w:rFonts w:hint="cs"/>
          <w:rtl/>
        </w:rPr>
        <w:lastRenderedPageBreak/>
        <w:t xml:space="preserve">(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) :</w:t>
      </w:r>
      <w:r w:rsidR="00994778">
        <w:rPr>
          <w:rtl/>
        </w:rPr>
        <w:t xml:space="preserve"> الحمد لله الذي استنقذه من النار.</w:t>
      </w:r>
    </w:p>
    <w:p w:rsidR="00994778" w:rsidRDefault="00994778" w:rsidP="00B46A94">
      <w:pPr>
        <w:pStyle w:val="libNormal"/>
        <w:rPr>
          <w:rtl/>
        </w:rPr>
      </w:pPr>
      <w:r>
        <w:rPr>
          <w:rtl/>
        </w:rPr>
        <w:t>ورواه الصدوق مرسلاً</w:t>
      </w:r>
      <w:r w:rsidR="00B46A94">
        <w:rPr>
          <w:rtl/>
        </w:rPr>
        <w:t>،</w:t>
      </w:r>
      <w:r>
        <w:rPr>
          <w:rtl/>
        </w:rPr>
        <w:t xml:space="preserve"> نحوه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وزاد</w:t>
      </w:r>
      <w:r w:rsidR="00B46A94">
        <w:rPr>
          <w:rtl/>
        </w:rPr>
        <w:t>:</w:t>
      </w:r>
      <w:r>
        <w:rPr>
          <w:rtl/>
        </w:rPr>
        <w:t xml:space="preserve"> وهذه الكلمات هي كلمات</w:t>
      </w:r>
      <w:r w:rsidR="00C05011">
        <w:rPr>
          <w:rtl/>
        </w:rPr>
        <w:t xml:space="preserve"> </w:t>
      </w:r>
      <w:r>
        <w:rPr>
          <w:rtl/>
        </w:rPr>
        <w:t>الفرج.</w:t>
      </w:r>
    </w:p>
    <w:p w:rsidR="00994778" w:rsidRDefault="00994778" w:rsidP="008A2741">
      <w:pPr>
        <w:pStyle w:val="libNormal"/>
        <w:rPr>
          <w:rtl/>
        </w:rPr>
      </w:pPr>
      <w:r w:rsidRPr="00C05011">
        <w:rPr>
          <w:rStyle w:val="libNormalChar"/>
          <w:rtl/>
        </w:rPr>
        <w:t>[ 2647 ]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عدّة من أصحابنا</w:t>
      </w:r>
      <w:r w:rsidR="00B46A94">
        <w:rPr>
          <w:rtl/>
        </w:rPr>
        <w:t>،</w:t>
      </w:r>
      <w:r>
        <w:rPr>
          <w:rtl/>
        </w:rPr>
        <w:t xml:space="preserve"> عن سهل بن زياد</w:t>
      </w:r>
      <w:r w:rsidR="00B46A94">
        <w:rPr>
          <w:rtl/>
        </w:rPr>
        <w:t>،</w:t>
      </w:r>
      <w:r>
        <w:rPr>
          <w:rtl/>
        </w:rPr>
        <w:t xml:space="preserve"> عن جعفر بن محمّد</w:t>
      </w:r>
      <w:r w:rsidR="00C05011">
        <w:rPr>
          <w:rtl/>
        </w:rPr>
        <w:t xml:space="preserve"> </w:t>
      </w:r>
      <w:r>
        <w:rPr>
          <w:rtl/>
        </w:rPr>
        <w:t>الأشعري</w:t>
      </w:r>
      <w:r w:rsidR="00B46A94">
        <w:rPr>
          <w:rtl/>
        </w:rPr>
        <w:t>،</w:t>
      </w:r>
      <w:r>
        <w:rPr>
          <w:rtl/>
        </w:rPr>
        <w:t xml:space="preserve"> عن عبدالله بن ميمون القدّاح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8A2741">
        <w:rPr>
          <w:rFonts w:hint="cs"/>
          <w:rtl/>
        </w:rPr>
        <w:t>(</w:t>
      </w:r>
      <w:r w:rsidR="008A2741">
        <w:rPr>
          <w:rtl/>
        </w:rPr>
        <w:t xml:space="preserve"> </w:t>
      </w:r>
      <w:r w:rsidR="008A2741" w:rsidRPr="00B46A94">
        <w:rPr>
          <w:rStyle w:val="libAlaemChar"/>
          <w:rFonts w:hint="cs"/>
          <w:rtl/>
        </w:rPr>
        <w:t>عليه‌السلام</w:t>
      </w:r>
      <w:r w:rsidR="008A2741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كان أمير المؤمنين </w:t>
      </w:r>
      <w:r w:rsidR="008A2741">
        <w:rPr>
          <w:rFonts w:hint="cs"/>
          <w:rtl/>
        </w:rPr>
        <w:t>(</w:t>
      </w:r>
      <w:r w:rsidR="008A2741">
        <w:rPr>
          <w:rtl/>
        </w:rPr>
        <w:t xml:space="preserve"> </w:t>
      </w:r>
      <w:r w:rsidR="008A2741" w:rsidRPr="00B46A94">
        <w:rPr>
          <w:rStyle w:val="libAlaemChar"/>
          <w:rFonts w:hint="cs"/>
          <w:rtl/>
        </w:rPr>
        <w:t>عليه‌السلام</w:t>
      </w:r>
      <w:r w:rsidR="008A2741">
        <w:rPr>
          <w:rFonts w:hint="cs"/>
          <w:rtl/>
        </w:rPr>
        <w:t xml:space="preserve"> ) </w:t>
      </w:r>
      <w:r>
        <w:rPr>
          <w:rtl/>
        </w:rPr>
        <w:t>إذا حضر أحدا</w:t>
      </w:r>
      <w:r>
        <w:rPr>
          <w:rFonts w:hint="cs"/>
          <w:rtl/>
        </w:rPr>
        <w:t>ً</w:t>
      </w:r>
      <w:r>
        <w:rPr>
          <w:rtl/>
        </w:rPr>
        <w:t xml:space="preserve"> من أهل بيته الموت قال</w:t>
      </w:r>
      <w:r w:rsidR="00C05011">
        <w:rPr>
          <w:rtl/>
        </w:rPr>
        <w:t xml:space="preserve"> </w:t>
      </w:r>
      <w:r>
        <w:rPr>
          <w:rtl/>
        </w:rPr>
        <w:t>له</w:t>
      </w:r>
      <w:r w:rsidR="00B46A94">
        <w:rPr>
          <w:rtl/>
        </w:rPr>
        <w:t>:</w:t>
      </w:r>
      <w:r>
        <w:rPr>
          <w:rtl/>
        </w:rPr>
        <w:t xml:space="preserve"> قل لا إله </w:t>
      </w:r>
      <w:r w:rsidR="00C07020">
        <w:rPr>
          <w:rtl/>
        </w:rPr>
        <w:t xml:space="preserve">إلّا </w:t>
      </w:r>
      <w:r>
        <w:rPr>
          <w:rtl/>
        </w:rPr>
        <w:t xml:space="preserve">الله ( الحليم الكريم ) </w:t>
      </w:r>
      <w:r w:rsidRPr="00994778">
        <w:rPr>
          <w:rStyle w:val="libFootnotenumChar"/>
          <w:rtl/>
        </w:rPr>
        <w:t>(</w:t>
      </w:r>
      <w:r w:rsidR="008A2741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لا إله </w:t>
      </w:r>
      <w:r w:rsidR="00C07020">
        <w:rPr>
          <w:rtl/>
        </w:rPr>
        <w:t xml:space="preserve">إلّا </w:t>
      </w:r>
      <w:r>
        <w:rPr>
          <w:rtl/>
        </w:rPr>
        <w:t>الله العلي</w:t>
      </w:r>
      <w:r>
        <w:rPr>
          <w:rFonts w:hint="cs"/>
          <w:rtl/>
        </w:rPr>
        <w:t>ّ</w:t>
      </w:r>
      <w:r>
        <w:rPr>
          <w:rtl/>
        </w:rPr>
        <w:t xml:space="preserve"> العظيم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سبحان الله رب</w:t>
      </w:r>
      <w:r>
        <w:rPr>
          <w:rFonts w:hint="cs"/>
          <w:rtl/>
        </w:rPr>
        <w:t>ّ</w:t>
      </w:r>
      <w:r>
        <w:rPr>
          <w:rtl/>
        </w:rPr>
        <w:t xml:space="preserve"> السماوات السبع ورب</w:t>
      </w:r>
      <w:r>
        <w:rPr>
          <w:rFonts w:hint="cs"/>
          <w:rtl/>
        </w:rPr>
        <w:t>ّ</w:t>
      </w:r>
      <w:r>
        <w:rPr>
          <w:rtl/>
        </w:rPr>
        <w:t xml:space="preserve"> الأرضين السبع</w:t>
      </w:r>
      <w:r w:rsidR="00B46A94">
        <w:rPr>
          <w:rtl/>
        </w:rPr>
        <w:t>،</w:t>
      </w:r>
      <w:r>
        <w:rPr>
          <w:rtl/>
        </w:rPr>
        <w:t xml:space="preserve"> وما بينهما </w:t>
      </w:r>
      <w:r w:rsidRPr="00994778">
        <w:rPr>
          <w:rStyle w:val="libFootnotenumChar"/>
          <w:rtl/>
        </w:rPr>
        <w:t>(</w:t>
      </w:r>
      <w:r w:rsidR="008A2741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ورب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العرش العظيم</w:t>
      </w:r>
      <w:r w:rsidR="00B46A94">
        <w:rPr>
          <w:rtl/>
        </w:rPr>
        <w:t>،</w:t>
      </w:r>
      <w:r>
        <w:rPr>
          <w:rtl/>
        </w:rPr>
        <w:t xml:space="preserve"> والحمد لله رب العالمين</w:t>
      </w:r>
      <w:r w:rsidR="00B46A94">
        <w:rPr>
          <w:rtl/>
        </w:rPr>
        <w:t>،</w:t>
      </w:r>
      <w:r>
        <w:rPr>
          <w:rtl/>
        </w:rPr>
        <w:t xml:space="preserve"> فإذا قالها المريض قال</w:t>
      </w:r>
      <w:r w:rsidR="00B46A94">
        <w:rPr>
          <w:rtl/>
        </w:rPr>
        <w:t>:</w:t>
      </w:r>
      <w:r>
        <w:rPr>
          <w:rtl/>
        </w:rPr>
        <w:t xml:space="preserve"> اذهب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فليس عليك بأس.</w:t>
      </w:r>
    </w:p>
    <w:p w:rsidR="00994778" w:rsidRDefault="00994778" w:rsidP="008A2741">
      <w:pPr>
        <w:pStyle w:val="libNormal"/>
        <w:rPr>
          <w:rtl/>
        </w:rPr>
      </w:pPr>
      <w:r>
        <w:rPr>
          <w:rtl/>
        </w:rPr>
        <w:t xml:space="preserve">ورواه الشيخ بإسناده عن محمّد بن يعقوب </w:t>
      </w:r>
      <w:r w:rsidRPr="00994778">
        <w:rPr>
          <w:rStyle w:val="libFootnotenumChar"/>
          <w:rtl/>
        </w:rPr>
        <w:t>(</w:t>
      </w:r>
      <w:r w:rsidR="008A2741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وكذا ما قبله.</w:t>
      </w:r>
    </w:p>
    <w:p w:rsidR="00994778" w:rsidRDefault="00994778" w:rsidP="008A2741">
      <w:pPr>
        <w:pStyle w:val="libNormal"/>
        <w:rPr>
          <w:rtl/>
        </w:rPr>
      </w:pPr>
      <w:r w:rsidRPr="00C05011">
        <w:rPr>
          <w:rStyle w:val="libNormalChar"/>
          <w:rtl/>
        </w:rPr>
        <w:t>[ 2648 ]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قال</w:t>
      </w:r>
      <w:r w:rsidR="00B46A94">
        <w:rPr>
          <w:rtl/>
        </w:rPr>
        <w:t>:</w:t>
      </w:r>
      <w:r>
        <w:rPr>
          <w:rtl/>
        </w:rPr>
        <w:t xml:space="preserve"> قال الصادق </w:t>
      </w:r>
      <w:r w:rsidR="008A2741">
        <w:rPr>
          <w:rFonts w:hint="cs"/>
          <w:rtl/>
        </w:rPr>
        <w:t>(</w:t>
      </w:r>
      <w:r w:rsidR="008A2741">
        <w:rPr>
          <w:rtl/>
        </w:rPr>
        <w:t xml:space="preserve"> </w:t>
      </w:r>
      <w:r w:rsidR="008A2741" w:rsidRPr="00B46A94">
        <w:rPr>
          <w:rStyle w:val="libAlaemChar"/>
          <w:rFonts w:hint="cs"/>
          <w:rtl/>
        </w:rPr>
        <w:t>عليه‌السلام</w:t>
      </w:r>
      <w:r w:rsidR="008A2741">
        <w:rPr>
          <w:rFonts w:hint="cs"/>
          <w:rtl/>
        </w:rPr>
        <w:t xml:space="preserve"> ) </w:t>
      </w:r>
      <w:r w:rsidR="00B46A94">
        <w:rPr>
          <w:rtl/>
        </w:rPr>
        <w:t>:</w:t>
      </w:r>
      <w:r>
        <w:rPr>
          <w:rtl/>
        </w:rPr>
        <w:t xml:space="preserve"> ما</w:t>
      </w:r>
      <w:r w:rsidR="00C05011">
        <w:rPr>
          <w:rtl/>
        </w:rPr>
        <w:t xml:space="preserve"> </w:t>
      </w:r>
      <w:r>
        <w:rPr>
          <w:rtl/>
        </w:rPr>
        <w:t xml:space="preserve">يخرج مؤمن من الدنيا </w:t>
      </w:r>
      <w:r w:rsidR="00C07020">
        <w:rPr>
          <w:rtl/>
        </w:rPr>
        <w:t xml:space="preserve">إلّا </w:t>
      </w:r>
      <w:r>
        <w:rPr>
          <w:rtl/>
        </w:rPr>
        <w:t xml:space="preserve">برضا </w:t>
      </w:r>
      <w:r w:rsidRPr="00994778">
        <w:rPr>
          <w:rStyle w:val="libFootnotenumChar"/>
          <w:rtl/>
        </w:rPr>
        <w:t>(</w:t>
      </w:r>
      <w:r w:rsidR="008A2741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وذلك أن الله يكشف له الغطاء حتّى ينظر</w:t>
      </w:r>
      <w:r w:rsidR="00C05011">
        <w:rPr>
          <w:rtl/>
        </w:rPr>
        <w:t xml:space="preserve"> </w:t>
      </w:r>
      <w:r>
        <w:rPr>
          <w:rtl/>
        </w:rPr>
        <w:t>الى مكانه من الجن</w:t>
      </w:r>
      <w:r>
        <w:rPr>
          <w:rFonts w:hint="cs"/>
          <w:rtl/>
        </w:rPr>
        <w:t>ّ</w:t>
      </w:r>
      <w:r>
        <w:rPr>
          <w:rtl/>
        </w:rPr>
        <w:t>ة وما أعد</w:t>
      </w:r>
      <w:r>
        <w:rPr>
          <w:rFonts w:hint="cs"/>
          <w:rtl/>
        </w:rPr>
        <w:t>ّ</w:t>
      </w:r>
      <w:r>
        <w:rPr>
          <w:rtl/>
        </w:rPr>
        <w:t xml:space="preserve"> الله له فيها</w:t>
      </w:r>
      <w:r w:rsidR="00B46A94">
        <w:rPr>
          <w:rtl/>
        </w:rPr>
        <w:t>،</w:t>
      </w:r>
      <w:r>
        <w:rPr>
          <w:rtl/>
        </w:rPr>
        <w:t xml:space="preserve"> وتنصب له الدنيا كأحسن ما كانت</w:t>
      </w:r>
      <w:r w:rsidR="00C05011">
        <w:rPr>
          <w:rtl/>
        </w:rPr>
        <w:t xml:space="preserve"> </w:t>
      </w:r>
      <w:r>
        <w:rPr>
          <w:rtl/>
        </w:rPr>
        <w:t>له</w:t>
      </w:r>
      <w:r w:rsidR="00B46A94">
        <w:rPr>
          <w:rtl/>
        </w:rPr>
        <w:t>،</w:t>
      </w:r>
      <w:r>
        <w:rPr>
          <w:rtl/>
        </w:rPr>
        <w:t xml:space="preserve"> ثمّ يخي</w:t>
      </w:r>
      <w:r>
        <w:rPr>
          <w:rFonts w:hint="cs"/>
          <w:rtl/>
        </w:rPr>
        <w:t>ّ</w:t>
      </w:r>
      <w:r>
        <w:rPr>
          <w:rtl/>
        </w:rPr>
        <w:t>ر</w:t>
      </w:r>
      <w:r w:rsidR="00B46A94">
        <w:rPr>
          <w:rtl/>
        </w:rPr>
        <w:t>،</w:t>
      </w:r>
      <w:r>
        <w:rPr>
          <w:rtl/>
        </w:rPr>
        <w:t xml:space="preserve"> فيختار ما عند الله ويقول</w:t>
      </w:r>
      <w:r w:rsidR="00B46A94">
        <w:rPr>
          <w:rtl/>
        </w:rPr>
        <w:t>:</w:t>
      </w:r>
      <w:r>
        <w:rPr>
          <w:rtl/>
        </w:rPr>
        <w:t xml:space="preserve"> ما أصنع بالدنيا وبلائها</w:t>
      </w:r>
      <w:r w:rsidR="00B46A94">
        <w:rPr>
          <w:rtl/>
        </w:rPr>
        <w:t>،</w:t>
      </w:r>
      <w:r>
        <w:rPr>
          <w:rtl/>
        </w:rPr>
        <w:t xml:space="preserve"> فلق</w:t>
      </w:r>
      <w:r>
        <w:rPr>
          <w:rFonts w:hint="cs"/>
          <w:rtl/>
        </w:rPr>
        <w:t>ّ</w:t>
      </w:r>
      <w:r>
        <w:rPr>
          <w:rtl/>
        </w:rPr>
        <w:t>نوا</w:t>
      </w:r>
      <w:r w:rsidR="00C05011">
        <w:rPr>
          <w:rtl/>
        </w:rPr>
        <w:t xml:space="preserve"> </w:t>
      </w:r>
      <w:r>
        <w:rPr>
          <w:rtl/>
        </w:rPr>
        <w:t>موتاكم كلمات الفرج.</w:t>
      </w:r>
    </w:p>
    <w:p w:rsidR="00994778" w:rsidRDefault="00994778" w:rsidP="008A2741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</w:t>
      </w:r>
      <w:r w:rsidR="008A2741">
        <w:rPr>
          <w:rStyle w:val="libFootnotenumChar"/>
          <w:rFonts w:hint="cs"/>
          <w:rtl/>
        </w:rPr>
        <w:t>6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عليه </w:t>
      </w:r>
      <w:r w:rsidRPr="00994778">
        <w:rPr>
          <w:rStyle w:val="libFootnotenumChar"/>
          <w:rtl/>
        </w:rPr>
        <w:t>(</w:t>
      </w:r>
      <w:r w:rsidR="008A2741">
        <w:rPr>
          <w:rStyle w:val="libFootnotenumChar"/>
          <w:rFonts w:hint="cs"/>
          <w:rtl/>
        </w:rPr>
        <w:t>7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F16D99" w:rsidRDefault="00994778" w:rsidP="008A2741">
      <w:pPr>
        <w:pStyle w:val="libFootnote0"/>
        <w:rPr>
          <w:rtl/>
        </w:rPr>
      </w:pPr>
      <w:r w:rsidRPr="00F16D99">
        <w:rPr>
          <w:rtl/>
        </w:rPr>
        <w:t>(1)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F16D99">
        <w:rPr>
          <w:rtl/>
        </w:rPr>
        <w:t>77</w:t>
      </w:r>
      <w:r>
        <w:rPr>
          <w:rtl/>
        </w:rPr>
        <w:t xml:space="preserve"> / </w:t>
      </w:r>
      <w:r w:rsidRPr="00F16D99">
        <w:rPr>
          <w:rtl/>
        </w:rPr>
        <w:t>346.</w:t>
      </w:r>
    </w:p>
    <w:p w:rsidR="00994778" w:rsidRDefault="00994778" w:rsidP="008A2741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124 / 7.</w:t>
      </w:r>
    </w:p>
    <w:p w:rsidR="00994778" w:rsidRPr="00F16D99" w:rsidRDefault="00994778" w:rsidP="008A2741">
      <w:pPr>
        <w:pStyle w:val="libFootnote0"/>
        <w:rPr>
          <w:rtl/>
        </w:rPr>
      </w:pPr>
      <w:r w:rsidRPr="00F16D99">
        <w:rPr>
          <w:rtl/>
        </w:rPr>
        <w:t>(</w:t>
      </w:r>
      <w:r w:rsidR="008A2741">
        <w:rPr>
          <w:rFonts w:hint="cs"/>
          <w:rtl/>
        </w:rPr>
        <w:t>2</w:t>
      </w:r>
      <w:r w:rsidRPr="00F16D99">
        <w:rPr>
          <w:rtl/>
        </w:rPr>
        <w:t>) ما بين القوسين ليس في المصدر.</w:t>
      </w:r>
    </w:p>
    <w:p w:rsidR="00994778" w:rsidRPr="00F16D99" w:rsidRDefault="00994778" w:rsidP="008A2741">
      <w:pPr>
        <w:pStyle w:val="libFootnote0"/>
        <w:rPr>
          <w:rtl/>
        </w:rPr>
      </w:pPr>
      <w:r w:rsidRPr="00F16D99">
        <w:rPr>
          <w:rtl/>
        </w:rPr>
        <w:t>(</w:t>
      </w:r>
      <w:r w:rsidR="008A2741">
        <w:rPr>
          <w:rFonts w:hint="cs"/>
          <w:rtl/>
        </w:rPr>
        <w:t>3</w:t>
      </w:r>
      <w:r w:rsidRPr="00F16D99">
        <w:rPr>
          <w:rtl/>
        </w:rPr>
        <w:t>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F16D99">
        <w:rPr>
          <w:rtl/>
        </w:rPr>
        <w:t>بينهن</w:t>
      </w:r>
      <w:r>
        <w:rPr>
          <w:rFonts w:hint="cs"/>
          <w:rtl/>
        </w:rPr>
        <w:t>ّ</w:t>
      </w:r>
      <w:r w:rsidRPr="00F16D99">
        <w:rPr>
          <w:rtl/>
        </w:rPr>
        <w:t>.</w:t>
      </w:r>
      <w:r>
        <w:rPr>
          <w:rFonts w:hint="cs"/>
          <w:rtl/>
        </w:rPr>
        <w:t xml:space="preserve"> </w:t>
      </w:r>
      <w:r w:rsidRPr="00F16D99">
        <w:rPr>
          <w:rtl/>
        </w:rPr>
        <w:t>( هامش المخطوط ).</w:t>
      </w:r>
    </w:p>
    <w:p w:rsidR="00994778" w:rsidRPr="00F16D99" w:rsidRDefault="00994778" w:rsidP="008A2741">
      <w:pPr>
        <w:pStyle w:val="libFootnote0"/>
        <w:rPr>
          <w:rtl/>
        </w:rPr>
      </w:pPr>
      <w:r w:rsidRPr="00F16D99">
        <w:rPr>
          <w:rtl/>
        </w:rPr>
        <w:t>(</w:t>
      </w:r>
      <w:r w:rsidR="008A2741">
        <w:rPr>
          <w:rFonts w:hint="cs"/>
          <w:rtl/>
        </w:rPr>
        <w:t>4</w:t>
      </w:r>
      <w:r w:rsidRPr="00F16D99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F16D99">
        <w:rPr>
          <w:rtl/>
        </w:rPr>
        <w:t>288</w:t>
      </w:r>
      <w:r>
        <w:rPr>
          <w:rtl/>
        </w:rPr>
        <w:t xml:space="preserve"> / </w:t>
      </w:r>
      <w:r w:rsidRPr="00F16D99">
        <w:rPr>
          <w:rtl/>
        </w:rPr>
        <w:t>840.</w:t>
      </w:r>
    </w:p>
    <w:p w:rsidR="00994778" w:rsidRDefault="00994778" w:rsidP="008A2741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80 / 358.</w:t>
      </w:r>
    </w:p>
    <w:p w:rsidR="00994778" w:rsidRPr="00F16D99" w:rsidRDefault="00994778" w:rsidP="008A2741">
      <w:pPr>
        <w:pStyle w:val="libFootnote0"/>
        <w:rPr>
          <w:rtl/>
        </w:rPr>
      </w:pPr>
      <w:r w:rsidRPr="00F16D99">
        <w:rPr>
          <w:rtl/>
        </w:rPr>
        <w:t>(</w:t>
      </w:r>
      <w:r w:rsidR="008A2741">
        <w:rPr>
          <w:rFonts w:hint="cs"/>
          <w:rtl/>
        </w:rPr>
        <w:t>5</w:t>
      </w:r>
      <w:r w:rsidRPr="00F16D99">
        <w:rPr>
          <w:rtl/>
        </w:rPr>
        <w:t>) في المصدر وفي نسخة في هامش المخطوط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F16D99">
        <w:rPr>
          <w:rtl/>
        </w:rPr>
        <w:t>برضا منه.</w:t>
      </w:r>
    </w:p>
    <w:p w:rsidR="00994778" w:rsidRPr="00F16D99" w:rsidRDefault="00994778" w:rsidP="008A2741">
      <w:pPr>
        <w:pStyle w:val="libFootnote0"/>
        <w:rPr>
          <w:rtl/>
        </w:rPr>
      </w:pPr>
      <w:r w:rsidRPr="00F16D99">
        <w:rPr>
          <w:rtl/>
        </w:rPr>
        <w:t>(</w:t>
      </w:r>
      <w:r w:rsidR="008A2741">
        <w:rPr>
          <w:rFonts w:hint="cs"/>
          <w:rtl/>
        </w:rPr>
        <w:t>6</w:t>
      </w:r>
      <w:r w:rsidRPr="00F16D99">
        <w:rPr>
          <w:rtl/>
        </w:rPr>
        <w:t>) تقدم ما يدل عليه في الحديث 3 من الباب 37 من هذه الابواب.</w:t>
      </w:r>
    </w:p>
    <w:p w:rsidR="00994778" w:rsidRPr="00F16D99" w:rsidRDefault="00994778" w:rsidP="008A2741">
      <w:pPr>
        <w:pStyle w:val="libFootnote0"/>
        <w:rPr>
          <w:rtl/>
        </w:rPr>
      </w:pPr>
      <w:r w:rsidRPr="00F16D99">
        <w:rPr>
          <w:rtl/>
        </w:rPr>
        <w:t>(</w:t>
      </w:r>
      <w:r w:rsidR="008A2741">
        <w:rPr>
          <w:rFonts w:hint="cs"/>
          <w:rtl/>
        </w:rPr>
        <w:t>7</w:t>
      </w:r>
      <w:r w:rsidRPr="00F16D99">
        <w:rPr>
          <w:rtl/>
        </w:rPr>
        <w:t>) يأتي ما يدل عليه في الحديث 7 من الباب 40 من هذه الابواب.</w:t>
      </w:r>
    </w:p>
    <w:p w:rsidR="004D5711" w:rsidRDefault="004D5711" w:rsidP="004D5711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r>
        <w:rPr>
          <w:rtl/>
        </w:rPr>
        <w:lastRenderedPageBreak/>
        <w:t xml:space="preserve"> </w:t>
      </w:r>
      <w:bookmarkStart w:id="1196" w:name="_Toc273006851"/>
      <w:bookmarkStart w:id="1197" w:name="_Toc299641748"/>
      <w:bookmarkStart w:id="1198" w:name="_Toc370809625"/>
      <w:bookmarkStart w:id="1199" w:name="_Toc251950077"/>
      <w:r>
        <w:rPr>
          <w:rtl/>
        </w:rPr>
        <w:t>39</w:t>
      </w:r>
      <w:r w:rsidR="00C05011">
        <w:rPr>
          <w:rtl/>
        </w:rPr>
        <w:t xml:space="preserve"> - </w:t>
      </w:r>
      <w:r>
        <w:rPr>
          <w:rtl/>
        </w:rPr>
        <w:t>باب استحباب تلقين المحتضر التوبة والاستغفار والدعاء</w:t>
      </w:r>
      <w:bookmarkStart w:id="1200" w:name="_Toc273006852"/>
      <w:bookmarkStart w:id="1201" w:name="_Toc299641749"/>
      <w:bookmarkEnd w:id="1196"/>
      <w:bookmarkEnd w:id="1197"/>
      <w:r w:rsidR="00C05011">
        <w:rPr>
          <w:rFonts w:hint="cs"/>
          <w:rtl/>
        </w:rPr>
        <w:t xml:space="preserve"> </w:t>
      </w:r>
      <w:r>
        <w:rPr>
          <w:rtl/>
        </w:rPr>
        <w:t>المأثور.</w:t>
      </w:r>
      <w:bookmarkEnd w:id="1198"/>
      <w:bookmarkEnd w:id="1199"/>
      <w:bookmarkEnd w:id="1200"/>
      <w:bookmarkEnd w:id="1201"/>
    </w:p>
    <w:p w:rsidR="00994778" w:rsidRDefault="00994778" w:rsidP="008A2741">
      <w:pPr>
        <w:pStyle w:val="libNormal"/>
        <w:rPr>
          <w:rtl/>
        </w:rPr>
      </w:pPr>
      <w:r w:rsidRPr="00C05011">
        <w:rPr>
          <w:rStyle w:val="libNormalChar"/>
          <w:rtl/>
        </w:rPr>
        <w:t>[ 2649 ]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محمّد بن الحسين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عبد الرحمن بن أبي هاشم</w:t>
      </w:r>
      <w:r w:rsidR="00B46A94">
        <w:rPr>
          <w:rtl/>
        </w:rPr>
        <w:t>،</w:t>
      </w:r>
      <w:r>
        <w:rPr>
          <w:rtl/>
        </w:rPr>
        <w:t xml:space="preserve"> عن سالم بن أبي سلمة</w:t>
      </w:r>
      <w:r w:rsidR="00B46A94">
        <w:rPr>
          <w:rtl/>
        </w:rPr>
        <w:t>،</w:t>
      </w:r>
      <w:r>
        <w:rPr>
          <w:rFonts w:hint="cs"/>
          <w:rtl/>
        </w:rPr>
        <w:t xml:space="preserve"> عن</w:t>
      </w:r>
      <w:r>
        <w:rPr>
          <w:rtl/>
        </w:rPr>
        <w:t xml:space="preserve"> أبي عبدالله </w:t>
      </w:r>
      <w:r w:rsidR="008A2741">
        <w:rPr>
          <w:rFonts w:hint="cs"/>
          <w:rtl/>
        </w:rPr>
        <w:t>(</w:t>
      </w:r>
      <w:r w:rsidR="008A2741">
        <w:rPr>
          <w:rtl/>
        </w:rPr>
        <w:t xml:space="preserve"> </w:t>
      </w:r>
      <w:r w:rsidR="008A2741" w:rsidRPr="00B46A94">
        <w:rPr>
          <w:rStyle w:val="libAlaemChar"/>
          <w:rFonts w:hint="cs"/>
          <w:rtl/>
        </w:rPr>
        <w:t>عليه‌السلام</w:t>
      </w:r>
      <w:r w:rsidR="008A2741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حضر رجلا</w:t>
      </w:r>
      <w:r>
        <w:rPr>
          <w:rFonts w:hint="cs"/>
          <w:rtl/>
        </w:rPr>
        <w:t>ً</w:t>
      </w:r>
      <w:r>
        <w:rPr>
          <w:rtl/>
        </w:rPr>
        <w:t xml:space="preserve"> الموت</w:t>
      </w:r>
      <w:r w:rsidR="00B46A94">
        <w:rPr>
          <w:rtl/>
        </w:rPr>
        <w:t>،</w:t>
      </w:r>
      <w:r>
        <w:rPr>
          <w:rtl/>
        </w:rPr>
        <w:t xml:space="preserve"> فقيل</w:t>
      </w:r>
      <w:r w:rsidR="00B46A94">
        <w:rPr>
          <w:rtl/>
        </w:rPr>
        <w:t>:</w:t>
      </w:r>
      <w:r>
        <w:rPr>
          <w:rtl/>
        </w:rPr>
        <w:t xml:space="preserve"> يا رسول الله</w:t>
      </w:r>
      <w:r w:rsidR="00B46A94">
        <w:rPr>
          <w:rtl/>
        </w:rPr>
        <w:t>،</w:t>
      </w:r>
      <w:r>
        <w:rPr>
          <w:rtl/>
        </w:rPr>
        <w:t xml:space="preserve"> إن فلانا</w:t>
      </w:r>
      <w:r>
        <w:rPr>
          <w:rFonts w:hint="cs"/>
          <w:rtl/>
        </w:rPr>
        <w:t>ً</w:t>
      </w:r>
      <w:r>
        <w:rPr>
          <w:rtl/>
        </w:rPr>
        <w:t xml:space="preserve"> قد حضره</w:t>
      </w:r>
      <w:r w:rsidR="00C05011">
        <w:rPr>
          <w:rtl/>
        </w:rPr>
        <w:t xml:space="preserve"> </w:t>
      </w:r>
      <w:r>
        <w:rPr>
          <w:rtl/>
        </w:rPr>
        <w:t>الموت</w:t>
      </w:r>
      <w:r w:rsidR="00B46A94">
        <w:rPr>
          <w:rtl/>
        </w:rPr>
        <w:t>،</w:t>
      </w:r>
      <w:r>
        <w:rPr>
          <w:rtl/>
        </w:rPr>
        <w:t xml:space="preserve"> فنهض رسول الله</w:t>
      </w:r>
      <w:r w:rsidR="008A2741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8A2741">
        <w:rPr>
          <w:rFonts w:hint="cs"/>
          <w:rtl/>
        </w:rPr>
        <w:t xml:space="preserve">) </w:t>
      </w:r>
      <w:r>
        <w:rPr>
          <w:rtl/>
        </w:rPr>
        <w:t>ومعه ناس من أصحابه حتّى أتاه</w:t>
      </w:r>
      <w:r w:rsidR="00C05011">
        <w:rPr>
          <w:rtl/>
        </w:rPr>
        <w:t xml:space="preserve"> </w:t>
      </w:r>
      <w:r>
        <w:rPr>
          <w:rtl/>
        </w:rPr>
        <w:t>وهو مغمى عليه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يا ملك الموت</w:t>
      </w:r>
      <w:r w:rsidR="00B46A94">
        <w:rPr>
          <w:rtl/>
        </w:rPr>
        <w:t>،</w:t>
      </w:r>
      <w:r>
        <w:rPr>
          <w:rtl/>
        </w:rPr>
        <w:t xml:space="preserve"> كف</w:t>
      </w:r>
      <w:r>
        <w:rPr>
          <w:rFonts w:hint="cs"/>
          <w:rtl/>
        </w:rPr>
        <w:t>ّ</w:t>
      </w:r>
      <w:r>
        <w:rPr>
          <w:rtl/>
        </w:rPr>
        <w:t xml:space="preserve"> عن الرجل حتّى أ</w:t>
      </w:r>
      <w:r>
        <w:rPr>
          <w:rFonts w:hint="cs"/>
          <w:rtl/>
        </w:rPr>
        <w:t>ُ</w:t>
      </w:r>
      <w:r>
        <w:rPr>
          <w:rtl/>
        </w:rPr>
        <w:t>سائله</w:t>
      </w:r>
      <w:r w:rsidR="00C05011">
        <w:rPr>
          <w:rtl/>
        </w:rPr>
        <w:t xml:space="preserve"> </w:t>
      </w:r>
      <w:r>
        <w:rPr>
          <w:rtl/>
        </w:rPr>
        <w:t>ف</w:t>
      </w:r>
      <w:r>
        <w:rPr>
          <w:rFonts w:hint="cs"/>
          <w:rtl/>
        </w:rPr>
        <w:t>أ</w:t>
      </w:r>
      <w:r>
        <w:rPr>
          <w:rtl/>
        </w:rPr>
        <w:t>فاق الرجل</w:t>
      </w:r>
      <w:r w:rsidR="00B46A94">
        <w:rPr>
          <w:rtl/>
        </w:rPr>
        <w:t>:</w:t>
      </w:r>
      <w:r>
        <w:rPr>
          <w:rtl/>
        </w:rPr>
        <w:t xml:space="preserve"> فقال النبي</w:t>
      </w:r>
      <w:r w:rsidR="008A2741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8A2741">
        <w:rPr>
          <w:rFonts w:hint="cs"/>
          <w:rtl/>
        </w:rPr>
        <w:t xml:space="preserve"> ) :</w:t>
      </w:r>
      <w:r>
        <w:rPr>
          <w:rtl/>
        </w:rPr>
        <w:t xml:space="preserve"> ما رأيت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رأيت</w:t>
      </w:r>
      <w:r w:rsidR="00C05011">
        <w:rPr>
          <w:rtl/>
        </w:rPr>
        <w:t xml:space="preserve"> </w:t>
      </w:r>
      <w:r>
        <w:rPr>
          <w:rtl/>
        </w:rPr>
        <w:t>بياضا</w:t>
      </w:r>
      <w:r>
        <w:rPr>
          <w:rFonts w:hint="cs"/>
          <w:rtl/>
        </w:rPr>
        <w:t>ً</w:t>
      </w:r>
      <w:r>
        <w:rPr>
          <w:rtl/>
        </w:rPr>
        <w:t xml:space="preserve"> كثيرا</w:t>
      </w:r>
      <w:r>
        <w:rPr>
          <w:rFonts w:hint="cs"/>
          <w:rtl/>
        </w:rPr>
        <w:t>ً</w:t>
      </w:r>
      <w:r>
        <w:rPr>
          <w:rtl/>
        </w:rPr>
        <w:t xml:space="preserve"> وسوادا</w:t>
      </w:r>
      <w:r>
        <w:rPr>
          <w:rFonts w:hint="cs"/>
          <w:rtl/>
        </w:rPr>
        <w:t>ً</w:t>
      </w:r>
      <w:r>
        <w:rPr>
          <w:rtl/>
        </w:rPr>
        <w:t xml:space="preserve"> كثيرا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>ي</w:t>
      </w:r>
      <w:r>
        <w:rPr>
          <w:rFonts w:hint="cs"/>
          <w:rtl/>
        </w:rPr>
        <w:t>ّ</w:t>
      </w:r>
      <w:r>
        <w:rPr>
          <w:rtl/>
        </w:rPr>
        <w:t xml:space="preserve">هما كان أقرب إليك </w:t>
      </w:r>
      <w:r w:rsidRPr="00994778">
        <w:rPr>
          <w:rStyle w:val="libFootnotenumChar"/>
          <w:rtl/>
        </w:rPr>
        <w:t>(1)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السواد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فقال النبي</w:t>
      </w:r>
      <w:r w:rsidR="008A2741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8A2741">
        <w:rPr>
          <w:rFonts w:hint="cs"/>
          <w:rtl/>
        </w:rPr>
        <w:t xml:space="preserve"> ) :</w:t>
      </w:r>
      <w:r>
        <w:rPr>
          <w:rtl/>
        </w:rPr>
        <w:t xml:space="preserve"> قل</w:t>
      </w:r>
      <w:r w:rsidR="00B46A94">
        <w:rPr>
          <w:rtl/>
        </w:rPr>
        <w:t>:</w:t>
      </w:r>
      <w:r>
        <w:rPr>
          <w:rtl/>
        </w:rPr>
        <w:t xml:space="preserve"> الل</w:t>
      </w:r>
      <w:r>
        <w:rPr>
          <w:rFonts w:hint="cs"/>
          <w:rtl/>
        </w:rPr>
        <w:t>ّ</w:t>
      </w:r>
      <w:r>
        <w:rPr>
          <w:rtl/>
        </w:rPr>
        <w:t>هم</w:t>
      </w:r>
      <w:r>
        <w:rPr>
          <w:rFonts w:hint="cs"/>
          <w:rtl/>
        </w:rPr>
        <w:t>ّ</w:t>
      </w:r>
      <w:r>
        <w:rPr>
          <w:rtl/>
        </w:rPr>
        <w:t xml:space="preserve"> اغفر لي الكثير من معاصيك</w:t>
      </w:r>
      <w:r w:rsidR="00C05011">
        <w:rPr>
          <w:rtl/>
        </w:rPr>
        <w:t xml:space="preserve"> </w:t>
      </w:r>
      <w:r>
        <w:rPr>
          <w:rtl/>
        </w:rPr>
        <w:t>واقبل من</w:t>
      </w:r>
      <w:r>
        <w:rPr>
          <w:rFonts w:hint="cs"/>
          <w:rtl/>
        </w:rPr>
        <w:t>ّ</w:t>
      </w:r>
      <w:r>
        <w:rPr>
          <w:rtl/>
        </w:rPr>
        <w:t>ي اليسير</w:t>
      </w:r>
      <w:r>
        <w:rPr>
          <w:rFonts w:hint="cs"/>
          <w:rtl/>
        </w:rPr>
        <w:t xml:space="preserve"> </w:t>
      </w:r>
      <w:r>
        <w:rPr>
          <w:rtl/>
        </w:rPr>
        <w:t>من طاعتك</w:t>
      </w:r>
      <w:r w:rsidR="00B46A94">
        <w:rPr>
          <w:rtl/>
        </w:rPr>
        <w:t>،</w:t>
      </w:r>
      <w:r>
        <w:rPr>
          <w:rtl/>
        </w:rPr>
        <w:t xml:space="preserve"> فقاله</w:t>
      </w:r>
      <w:r w:rsidR="00B46A94">
        <w:rPr>
          <w:rtl/>
        </w:rPr>
        <w:t>،</w:t>
      </w:r>
      <w:r>
        <w:rPr>
          <w:rtl/>
        </w:rPr>
        <w:t xml:space="preserve"> ثمّ أ</w:t>
      </w:r>
      <w:r>
        <w:rPr>
          <w:rFonts w:hint="cs"/>
          <w:rtl/>
        </w:rPr>
        <w:t>ُ</w:t>
      </w:r>
      <w:r>
        <w:rPr>
          <w:rtl/>
        </w:rPr>
        <w:t>غمي عليه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يا ملك</w:t>
      </w:r>
      <w:r w:rsidR="00C05011">
        <w:rPr>
          <w:rtl/>
        </w:rPr>
        <w:t xml:space="preserve"> </w:t>
      </w:r>
      <w:r>
        <w:rPr>
          <w:rtl/>
        </w:rPr>
        <w:t>الموت</w:t>
      </w:r>
      <w:r w:rsidR="00B46A94">
        <w:rPr>
          <w:rtl/>
        </w:rPr>
        <w:t>،</w:t>
      </w:r>
      <w:r>
        <w:rPr>
          <w:rtl/>
        </w:rPr>
        <w:t xml:space="preserve"> خف</w:t>
      </w:r>
      <w:r>
        <w:rPr>
          <w:rFonts w:hint="cs"/>
          <w:rtl/>
        </w:rPr>
        <w:t>ّ</w:t>
      </w:r>
      <w:r>
        <w:rPr>
          <w:rtl/>
        </w:rPr>
        <w:t>ف عنه حتّى أسائله فأفاق الرجل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ما رأيت</w:t>
      </w:r>
      <w:r>
        <w:rPr>
          <w:rFonts w:hint="cs"/>
          <w:rtl/>
        </w:rPr>
        <w:t xml:space="preserve"> </w:t>
      </w:r>
      <w:r>
        <w:rPr>
          <w:rtl/>
        </w:rPr>
        <w:t>؟ قال رأيت</w:t>
      </w:r>
      <w:r w:rsidR="00C05011">
        <w:rPr>
          <w:rtl/>
        </w:rPr>
        <w:t xml:space="preserve"> </w:t>
      </w:r>
      <w:r>
        <w:rPr>
          <w:rtl/>
        </w:rPr>
        <w:t>بياضا</w:t>
      </w:r>
      <w:r>
        <w:rPr>
          <w:rFonts w:hint="cs"/>
          <w:rtl/>
        </w:rPr>
        <w:t>ً</w:t>
      </w:r>
      <w:r>
        <w:rPr>
          <w:rtl/>
        </w:rPr>
        <w:t xml:space="preserve"> كثيرا</w:t>
      </w:r>
      <w:r>
        <w:rPr>
          <w:rFonts w:hint="cs"/>
          <w:rtl/>
        </w:rPr>
        <w:t>ً</w:t>
      </w:r>
      <w:r>
        <w:rPr>
          <w:rtl/>
        </w:rPr>
        <w:t xml:space="preserve"> وسوادا</w:t>
      </w:r>
      <w:r>
        <w:rPr>
          <w:rFonts w:hint="cs"/>
          <w:rtl/>
        </w:rPr>
        <w:t>ً</w:t>
      </w:r>
      <w:r>
        <w:rPr>
          <w:rtl/>
        </w:rPr>
        <w:t xml:space="preserve"> كثيرا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فأي</w:t>
      </w:r>
      <w:r>
        <w:rPr>
          <w:rFonts w:hint="cs"/>
          <w:rtl/>
        </w:rPr>
        <w:t>ّ</w:t>
      </w:r>
      <w:r>
        <w:rPr>
          <w:rtl/>
        </w:rPr>
        <w:t>هما أقرب إليك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البياض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C05011">
        <w:rPr>
          <w:rtl/>
        </w:rPr>
        <w:t xml:space="preserve"> </w:t>
      </w:r>
      <w:r>
        <w:rPr>
          <w:rtl/>
        </w:rPr>
        <w:t>رسول الله</w:t>
      </w:r>
      <w:r w:rsidR="008A2741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8A2741">
        <w:rPr>
          <w:rFonts w:hint="cs"/>
          <w:rtl/>
        </w:rPr>
        <w:t xml:space="preserve"> ) :</w:t>
      </w:r>
      <w:r>
        <w:rPr>
          <w:rtl/>
        </w:rPr>
        <w:t xml:space="preserve"> غفر الله لصاحبكم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فقال أبو عبدالله</w:t>
      </w:r>
      <w:r w:rsidR="00C05011">
        <w:rPr>
          <w:rtl/>
        </w:rPr>
        <w:t xml:space="preserve"> </w:t>
      </w:r>
      <w:r w:rsidR="008A2741">
        <w:rPr>
          <w:rFonts w:hint="cs"/>
          <w:rtl/>
        </w:rPr>
        <w:t>(</w:t>
      </w:r>
      <w:r w:rsidR="008A2741">
        <w:rPr>
          <w:rtl/>
        </w:rPr>
        <w:t xml:space="preserve"> </w:t>
      </w:r>
      <w:r w:rsidR="008A2741" w:rsidRPr="00B46A94">
        <w:rPr>
          <w:rStyle w:val="libAlaemChar"/>
          <w:rFonts w:hint="cs"/>
          <w:rtl/>
        </w:rPr>
        <w:t>عليه‌السلام</w:t>
      </w:r>
      <w:r w:rsidR="008A2741">
        <w:rPr>
          <w:rFonts w:hint="cs"/>
          <w:rtl/>
        </w:rPr>
        <w:t xml:space="preserve"> ) </w:t>
      </w:r>
      <w:r w:rsidR="00B46A94">
        <w:rPr>
          <w:rtl/>
        </w:rPr>
        <w:t>:</w:t>
      </w:r>
      <w:r>
        <w:rPr>
          <w:rtl/>
        </w:rPr>
        <w:t xml:space="preserve"> إذا حضرتم مي</w:t>
      </w:r>
      <w:r>
        <w:rPr>
          <w:rFonts w:hint="cs"/>
          <w:rtl/>
        </w:rPr>
        <w:t>ّ</w:t>
      </w:r>
      <w:r>
        <w:rPr>
          <w:rtl/>
        </w:rPr>
        <w:t>تا</w:t>
      </w:r>
      <w:r>
        <w:rPr>
          <w:rFonts w:hint="cs"/>
          <w:rtl/>
        </w:rPr>
        <w:t>ً</w:t>
      </w:r>
      <w:r>
        <w:rPr>
          <w:rtl/>
        </w:rPr>
        <w:t xml:space="preserve"> فقولوا له هذا الكلام ليقوله.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[ 2650 ]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قال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8A2741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8A2741">
        <w:rPr>
          <w:rFonts w:hint="cs"/>
          <w:rtl/>
        </w:rPr>
        <w:t xml:space="preserve">) </w:t>
      </w:r>
      <w:r>
        <w:rPr>
          <w:rtl/>
        </w:rPr>
        <w:t>في آخر خطبة خطبها</w:t>
      </w:r>
      <w:r w:rsidR="00B46A94">
        <w:rPr>
          <w:rtl/>
        </w:rPr>
        <w:t>:</w:t>
      </w:r>
      <w:r>
        <w:rPr>
          <w:rtl/>
        </w:rPr>
        <w:t xml:space="preserve"> من تاب قبل موته بسنة تاب الله عليه</w:t>
      </w:r>
      <w:r w:rsidR="00B46A94">
        <w:rPr>
          <w:rtl/>
        </w:rPr>
        <w:t>،</w:t>
      </w:r>
      <w:r>
        <w:rPr>
          <w:rtl/>
        </w:rPr>
        <w:t xml:space="preserve"> ثم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السنة لكثيرة</w:t>
      </w:r>
      <w:r w:rsidR="00B46A94">
        <w:rPr>
          <w:rtl/>
        </w:rPr>
        <w:t>،</w:t>
      </w:r>
      <w:r>
        <w:rPr>
          <w:rtl/>
        </w:rPr>
        <w:t xml:space="preserve"> من تاب قبل موته بشهر تاب الله عليه</w:t>
      </w:r>
      <w:r w:rsidR="00B46A94">
        <w:rPr>
          <w:rtl/>
        </w:rPr>
        <w:t>،</w:t>
      </w:r>
      <w:r>
        <w:rPr>
          <w:rtl/>
        </w:rPr>
        <w:t xml:space="preserve"> ثمّ قال</w:t>
      </w:r>
      <w:r w:rsidR="00B46A94">
        <w:rPr>
          <w:rtl/>
        </w:rPr>
        <w:t>:</w:t>
      </w:r>
      <w:r>
        <w:rPr>
          <w:rtl/>
        </w:rPr>
        <w:t xml:space="preserve"> وإن</w:t>
      </w:r>
      <w:r>
        <w:rPr>
          <w:rFonts w:hint="cs"/>
          <w:rtl/>
        </w:rPr>
        <w:t xml:space="preserve">ّ </w:t>
      </w:r>
    </w:p>
    <w:p w:rsidR="00994778" w:rsidRPr="00C67C93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39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3 أحاديث</w:t>
      </w:r>
    </w:p>
    <w:p w:rsidR="00994778" w:rsidRDefault="00994778" w:rsidP="008A2741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124 / 10.</w:t>
      </w:r>
    </w:p>
    <w:p w:rsidR="00994778" w:rsidRPr="00F16D99" w:rsidRDefault="00994778" w:rsidP="008A2741">
      <w:pPr>
        <w:pStyle w:val="libFootnote0"/>
        <w:rPr>
          <w:rtl/>
        </w:rPr>
      </w:pPr>
      <w:r w:rsidRPr="00F16D99">
        <w:rPr>
          <w:rtl/>
        </w:rPr>
        <w:t>(1)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F16D99">
        <w:rPr>
          <w:rtl/>
        </w:rPr>
        <w:t>منك (هامش المخطوط ).</w:t>
      </w:r>
    </w:p>
    <w:p w:rsidR="00994778" w:rsidRDefault="00994778" w:rsidP="008A2741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Fonts w:hint="cs"/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79 / 354</w:t>
      </w:r>
      <w:r w:rsidR="00B46A94">
        <w:rPr>
          <w:rtl/>
        </w:rPr>
        <w:t>،</w:t>
      </w:r>
      <w:r>
        <w:rPr>
          <w:rtl/>
        </w:rPr>
        <w:t xml:space="preserve"> وأورد قطعة منه في الحديث 8 من الباب 36 من هذه الابواب وأورده</w:t>
      </w:r>
      <w:r w:rsidR="00C05011">
        <w:rPr>
          <w:rtl/>
        </w:rPr>
        <w:t xml:space="preserve"> </w:t>
      </w:r>
      <w:r>
        <w:rPr>
          <w:rtl/>
        </w:rPr>
        <w:t>بتمامه عن الفقيه وثواب الأعمال والزهد في الحديث 6 من الباب 93 من أبواب جهاد النفس.</w:t>
      </w:r>
    </w:p>
    <w:p w:rsidR="004D5711" w:rsidRDefault="004D5711" w:rsidP="004D5711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الشهر لكثير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ومن تاب قبل موته بيوم تاب الله عليه</w:t>
      </w:r>
      <w:r w:rsidR="00B46A94">
        <w:rPr>
          <w:rtl/>
        </w:rPr>
        <w:t>،</w:t>
      </w:r>
      <w:r>
        <w:rPr>
          <w:rtl/>
        </w:rPr>
        <w:t xml:space="preserve"> ثم قال</w:t>
      </w:r>
      <w:r w:rsidR="00B46A94">
        <w:rPr>
          <w:rtl/>
        </w:rPr>
        <w:t>:</w:t>
      </w:r>
      <w:r>
        <w:rPr>
          <w:rtl/>
        </w:rPr>
        <w:t xml:space="preserve"> وإن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يوما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(2)</w:t>
      </w:r>
      <w:r>
        <w:rPr>
          <w:rtl/>
        </w:rPr>
        <w:t xml:space="preserve"> لكثير</w:t>
      </w:r>
      <w:r w:rsidR="00B46A94">
        <w:rPr>
          <w:rtl/>
        </w:rPr>
        <w:t>،</w:t>
      </w:r>
      <w:r>
        <w:rPr>
          <w:rtl/>
        </w:rPr>
        <w:t xml:space="preserve"> من تاب قبل موته بساعة تاب الله عليه</w:t>
      </w:r>
      <w:r w:rsidR="00B46A94">
        <w:rPr>
          <w:rtl/>
        </w:rPr>
        <w:t>،</w:t>
      </w:r>
      <w:r>
        <w:rPr>
          <w:rtl/>
        </w:rPr>
        <w:t xml:space="preserve"> ثمّ قال</w:t>
      </w:r>
      <w:r w:rsidR="00B46A94">
        <w:rPr>
          <w:rtl/>
        </w:rPr>
        <w:t>:</w:t>
      </w:r>
      <w:r>
        <w:rPr>
          <w:rtl/>
        </w:rPr>
        <w:t xml:space="preserve"> وإن</w:t>
      </w:r>
      <w:r>
        <w:rPr>
          <w:rFonts w:hint="cs"/>
          <w:rtl/>
        </w:rPr>
        <w:t>ّ</w:t>
      </w:r>
      <w:r>
        <w:rPr>
          <w:rtl/>
        </w:rPr>
        <w:t xml:space="preserve"> الساعة</w:t>
      </w:r>
      <w:r w:rsidR="00C05011">
        <w:rPr>
          <w:rtl/>
        </w:rPr>
        <w:t xml:space="preserve"> </w:t>
      </w:r>
      <w:r>
        <w:rPr>
          <w:rtl/>
        </w:rPr>
        <w:t>لكثيرة</w:t>
      </w:r>
      <w:r w:rsidR="00B46A94">
        <w:rPr>
          <w:rtl/>
        </w:rPr>
        <w:t>،</w:t>
      </w:r>
      <w:r>
        <w:rPr>
          <w:rtl/>
        </w:rPr>
        <w:t xml:space="preserve"> من تاب وقد بلغت نفسه هذه</w:t>
      </w:r>
      <w:r w:rsidR="00C05011">
        <w:rPr>
          <w:rFonts w:hint="cs"/>
          <w:rtl/>
        </w:rPr>
        <w:t xml:space="preserve"> - </w:t>
      </w:r>
      <w:r>
        <w:rPr>
          <w:rtl/>
        </w:rPr>
        <w:t>وأهوى بيده إلى حلقه</w:t>
      </w:r>
      <w:r w:rsidR="00C05011">
        <w:rPr>
          <w:rFonts w:hint="cs"/>
          <w:rtl/>
        </w:rPr>
        <w:t xml:space="preserve"> - </w:t>
      </w:r>
      <w:r>
        <w:rPr>
          <w:rtl/>
        </w:rPr>
        <w:t>تاب الله</w:t>
      </w:r>
      <w:r w:rsidR="00C05011">
        <w:rPr>
          <w:rtl/>
        </w:rPr>
        <w:t xml:space="preserve"> </w:t>
      </w:r>
      <w:r>
        <w:rPr>
          <w:rtl/>
        </w:rPr>
        <w:t>عليه.</w:t>
      </w:r>
    </w:p>
    <w:p w:rsidR="00994778" w:rsidRDefault="00994778" w:rsidP="00924557">
      <w:pPr>
        <w:pStyle w:val="libNormal"/>
        <w:rPr>
          <w:rtl/>
        </w:rPr>
      </w:pPr>
      <w:r w:rsidRPr="00C05011">
        <w:rPr>
          <w:rStyle w:val="libNormalChar"/>
          <w:rtl/>
        </w:rPr>
        <w:t>[ 2651 ]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وقال الصادق </w:t>
      </w:r>
      <w:r w:rsidR="00924557">
        <w:rPr>
          <w:rFonts w:hint="cs"/>
          <w:rtl/>
        </w:rPr>
        <w:t>(</w:t>
      </w:r>
      <w:r w:rsidR="00924557">
        <w:rPr>
          <w:rtl/>
        </w:rPr>
        <w:t xml:space="preserve"> </w:t>
      </w:r>
      <w:r w:rsidR="00924557" w:rsidRPr="00B46A94">
        <w:rPr>
          <w:rStyle w:val="libAlaemChar"/>
          <w:rFonts w:hint="cs"/>
          <w:rtl/>
        </w:rPr>
        <w:t>عليه‌السلام</w:t>
      </w:r>
      <w:r w:rsidR="00924557">
        <w:rPr>
          <w:rFonts w:hint="cs"/>
          <w:rtl/>
        </w:rPr>
        <w:t xml:space="preserve"> ) </w:t>
      </w:r>
      <w:r w:rsidR="00B46A94">
        <w:rPr>
          <w:rtl/>
        </w:rPr>
        <w:t>:</w:t>
      </w:r>
      <w:r>
        <w:rPr>
          <w:rtl/>
        </w:rPr>
        <w:t xml:space="preserve"> اعتقل لسان رجل من</w:t>
      </w:r>
      <w:r w:rsidR="00C05011">
        <w:rPr>
          <w:rtl/>
        </w:rPr>
        <w:t xml:space="preserve"> </w:t>
      </w:r>
      <w:r>
        <w:rPr>
          <w:rtl/>
        </w:rPr>
        <w:t xml:space="preserve">أهل المدينة </w:t>
      </w:r>
      <w:r w:rsidRPr="00994778">
        <w:rPr>
          <w:rStyle w:val="libFootnotenumChar"/>
          <w:rtl/>
        </w:rPr>
        <w:t>(</w:t>
      </w:r>
      <w:r w:rsidR="00924557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فدخل عليه رسول الله</w:t>
      </w:r>
      <w:r w:rsidR="00924557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924557">
        <w:rPr>
          <w:rFonts w:hint="cs"/>
          <w:rtl/>
        </w:rPr>
        <w:t xml:space="preserve"> ) ،</w:t>
      </w:r>
      <w:r>
        <w:rPr>
          <w:rtl/>
        </w:rPr>
        <w:t xml:space="preserve"> فقال له</w:t>
      </w:r>
      <w:r w:rsidR="00B46A94">
        <w:rPr>
          <w:rtl/>
        </w:rPr>
        <w:t>:</w:t>
      </w:r>
      <w:r>
        <w:rPr>
          <w:rtl/>
        </w:rPr>
        <w:t xml:space="preserve"> قل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 xml:space="preserve">لا إله </w:t>
      </w:r>
      <w:r w:rsidR="00C07020">
        <w:rPr>
          <w:rtl/>
        </w:rPr>
        <w:t xml:space="preserve">إلّا </w:t>
      </w:r>
      <w:r>
        <w:rPr>
          <w:rtl/>
        </w:rPr>
        <w:t>الله</w:t>
      </w:r>
      <w:r w:rsidR="00B46A94">
        <w:rPr>
          <w:rtl/>
        </w:rPr>
        <w:t>،</w:t>
      </w:r>
      <w:r>
        <w:rPr>
          <w:rtl/>
        </w:rPr>
        <w:t xml:space="preserve"> فلم يقدر عليه</w:t>
      </w:r>
      <w:r w:rsidR="00B46A94">
        <w:rPr>
          <w:rtl/>
        </w:rPr>
        <w:t>،</w:t>
      </w:r>
      <w:r>
        <w:rPr>
          <w:rtl/>
        </w:rPr>
        <w:t xml:space="preserve"> فأعاد عليه رسول الله</w:t>
      </w:r>
      <w:r w:rsidR="00924557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924557">
        <w:rPr>
          <w:rFonts w:hint="cs"/>
          <w:rtl/>
        </w:rPr>
        <w:t xml:space="preserve"> ) ،</w:t>
      </w:r>
      <w:r w:rsidR="00C05011">
        <w:rPr>
          <w:rtl/>
        </w:rPr>
        <w:t xml:space="preserve"> </w:t>
      </w:r>
      <w:r>
        <w:rPr>
          <w:rtl/>
        </w:rPr>
        <w:t>فلم يقدر عليه</w:t>
      </w:r>
      <w:r w:rsidR="00B46A94">
        <w:rPr>
          <w:rtl/>
        </w:rPr>
        <w:t>،</w:t>
      </w:r>
      <w:r>
        <w:rPr>
          <w:rtl/>
        </w:rPr>
        <w:t xml:space="preserve"> وعند رأس الرجل امرأة فقال لها</w:t>
      </w:r>
      <w:r w:rsidR="00B46A94">
        <w:rPr>
          <w:rtl/>
        </w:rPr>
        <w:t>:</w:t>
      </w:r>
      <w:r>
        <w:rPr>
          <w:rtl/>
        </w:rPr>
        <w:t xml:space="preserve"> هل لهذا الرجل أ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 xml:space="preserve">ّ </w:t>
      </w:r>
      <w:r>
        <w:rPr>
          <w:rtl/>
        </w:rPr>
        <w:t>؟</w:t>
      </w:r>
      <w:r w:rsidR="00C05011">
        <w:rPr>
          <w:rtl/>
        </w:rPr>
        <w:t xml:space="preserve"> </w:t>
      </w:r>
      <w:r>
        <w:rPr>
          <w:rtl/>
        </w:rPr>
        <w:t>قالت</w:t>
      </w:r>
      <w:r w:rsidR="00B46A94">
        <w:rPr>
          <w:rtl/>
        </w:rPr>
        <w:t>:</w:t>
      </w:r>
      <w:r>
        <w:rPr>
          <w:rtl/>
        </w:rPr>
        <w:t xml:space="preserve"> نعم يا رسول الله</w:t>
      </w:r>
      <w:r w:rsidR="00B46A94">
        <w:rPr>
          <w:rtl/>
        </w:rPr>
        <w:t>،</w:t>
      </w:r>
      <w:r>
        <w:rPr>
          <w:rtl/>
        </w:rPr>
        <w:t xml:space="preserve"> أنا أ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ه</w:t>
      </w:r>
      <w:r w:rsidR="00B46A94">
        <w:rPr>
          <w:rtl/>
        </w:rPr>
        <w:t>،</w:t>
      </w:r>
      <w:r>
        <w:rPr>
          <w:rtl/>
        </w:rPr>
        <w:t xml:space="preserve"> فقال لها</w:t>
      </w:r>
      <w:r w:rsidR="00B46A94">
        <w:rPr>
          <w:rtl/>
        </w:rPr>
        <w:t>:</w:t>
      </w:r>
      <w:r>
        <w:rPr>
          <w:rtl/>
        </w:rPr>
        <w:t xml:space="preserve"> أفراضية أنت عنه أم</w:t>
      </w:r>
      <w:r w:rsidR="00C05011">
        <w:rPr>
          <w:rtl/>
        </w:rPr>
        <w:t xml:space="preserve"> </w:t>
      </w:r>
      <w:r>
        <w:rPr>
          <w:rtl/>
        </w:rPr>
        <w:t>لا</w:t>
      </w:r>
      <w:r>
        <w:rPr>
          <w:rFonts w:hint="cs"/>
          <w:rtl/>
        </w:rPr>
        <w:t xml:space="preserve"> </w:t>
      </w:r>
      <w:r>
        <w:rPr>
          <w:rtl/>
        </w:rPr>
        <w:t>؟ فقالت</w:t>
      </w:r>
      <w:r w:rsidR="00B46A94">
        <w:rPr>
          <w:rtl/>
        </w:rPr>
        <w:t>:</w:t>
      </w:r>
      <w:r>
        <w:rPr>
          <w:rtl/>
        </w:rPr>
        <w:t xml:space="preserve"> [ لا ] </w:t>
      </w:r>
      <w:r w:rsidRPr="00994778">
        <w:rPr>
          <w:rStyle w:val="libFootnotenumChar"/>
          <w:rtl/>
        </w:rPr>
        <w:t>(</w:t>
      </w:r>
      <w:r w:rsidR="00924557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>بل ساخطة</w:t>
      </w:r>
      <w:r w:rsidR="00B46A94">
        <w:rPr>
          <w:rtl/>
        </w:rPr>
        <w:t>،</w:t>
      </w:r>
      <w:r>
        <w:rPr>
          <w:rtl/>
        </w:rPr>
        <w:t xml:space="preserve"> فقال لها رسول الله</w:t>
      </w:r>
      <w:r w:rsidR="00924557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924557">
        <w:rPr>
          <w:rFonts w:hint="cs"/>
          <w:rtl/>
        </w:rPr>
        <w:t xml:space="preserve"> ) :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ي</w:t>
      </w:r>
      <w:r w:rsidR="00C05011">
        <w:rPr>
          <w:rtl/>
        </w:rPr>
        <w:t xml:space="preserve"> </w:t>
      </w:r>
      <w:r>
        <w:rPr>
          <w:rtl/>
        </w:rPr>
        <w:t>أ</w:t>
      </w:r>
      <w:r>
        <w:rPr>
          <w:rFonts w:hint="cs"/>
          <w:rtl/>
        </w:rPr>
        <w:t>ُ</w:t>
      </w:r>
      <w:r>
        <w:rPr>
          <w:rtl/>
        </w:rPr>
        <w:t>حب</w:t>
      </w:r>
      <w:r>
        <w:rPr>
          <w:rFonts w:hint="cs"/>
          <w:rtl/>
        </w:rPr>
        <w:t>ّ</w:t>
      </w:r>
      <w:r>
        <w:rPr>
          <w:rtl/>
        </w:rPr>
        <w:t xml:space="preserve"> أن ترضي عنه</w:t>
      </w:r>
      <w:r w:rsidR="00B46A94">
        <w:rPr>
          <w:rtl/>
        </w:rPr>
        <w:t>،</w:t>
      </w:r>
      <w:r>
        <w:rPr>
          <w:rtl/>
        </w:rPr>
        <w:t xml:space="preserve"> فقالت</w:t>
      </w:r>
      <w:r w:rsidR="00B46A94">
        <w:rPr>
          <w:rtl/>
        </w:rPr>
        <w:t>:</w:t>
      </w:r>
      <w:r>
        <w:rPr>
          <w:rtl/>
        </w:rPr>
        <w:t xml:space="preserve"> قد رضيت عنه لرضاك يا رسول الله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C05011">
        <w:rPr>
          <w:rtl/>
        </w:rPr>
        <w:t xml:space="preserve"> </w:t>
      </w:r>
      <w:r>
        <w:rPr>
          <w:rtl/>
        </w:rPr>
        <w:t>له</w:t>
      </w:r>
      <w:r w:rsidR="00B46A94">
        <w:rPr>
          <w:rtl/>
        </w:rPr>
        <w:t>:</w:t>
      </w:r>
      <w:r>
        <w:rPr>
          <w:rtl/>
        </w:rPr>
        <w:t xml:space="preserve"> قل</w:t>
      </w:r>
      <w:r w:rsidR="00B46A94">
        <w:rPr>
          <w:rtl/>
        </w:rPr>
        <w:t>:</w:t>
      </w:r>
      <w:r>
        <w:rPr>
          <w:rtl/>
        </w:rPr>
        <w:t xml:space="preserve"> لا إله </w:t>
      </w:r>
      <w:r w:rsidR="00C07020">
        <w:rPr>
          <w:rtl/>
        </w:rPr>
        <w:t xml:space="preserve">إلّا </w:t>
      </w:r>
      <w:r>
        <w:rPr>
          <w:rtl/>
        </w:rPr>
        <w:t>الله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لا إله </w:t>
      </w:r>
      <w:r w:rsidR="00C07020">
        <w:rPr>
          <w:rtl/>
        </w:rPr>
        <w:t xml:space="preserve">إلّا </w:t>
      </w:r>
      <w:r>
        <w:rPr>
          <w:rtl/>
        </w:rPr>
        <w:t>الله</w:t>
      </w:r>
      <w:r w:rsidR="00B46A94">
        <w:rPr>
          <w:rtl/>
        </w:rPr>
        <w:t>،</w:t>
      </w:r>
      <w:r>
        <w:rPr>
          <w:rtl/>
        </w:rPr>
        <w:t xml:space="preserve"> فقال [ له ] </w:t>
      </w:r>
      <w:r w:rsidRPr="00994778">
        <w:rPr>
          <w:rStyle w:val="libFootnotenumChar"/>
          <w:rtl/>
        </w:rPr>
        <w:t>(</w:t>
      </w:r>
      <w:r w:rsidR="00924557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:</w:t>
      </w:r>
      <w:r>
        <w:rPr>
          <w:rtl/>
        </w:rPr>
        <w:t xml:space="preserve"> قل</w:t>
      </w:r>
      <w:r w:rsidR="00B46A94">
        <w:rPr>
          <w:rtl/>
        </w:rPr>
        <w:t>:</w:t>
      </w:r>
      <w:r>
        <w:rPr>
          <w:rtl/>
        </w:rPr>
        <w:t xml:space="preserve"> يا</w:t>
      </w:r>
      <w:r>
        <w:rPr>
          <w:rFonts w:hint="cs"/>
          <w:rtl/>
        </w:rPr>
        <w:t xml:space="preserve"> </w:t>
      </w:r>
      <w:r>
        <w:rPr>
          <w:rtl/>
        </w:rPr>
        <w:t>من</w:t>
      </w:r>
      <w:r w:rsidR="00C05011">
        <w:rPr>
          <w:rtl/>
        </w:rPr>
        <w:t xml:space="preserve"> </w:t>
      </w:r>
      <w:r>
        <w:rPr>
          <w:rtl/>
        </w:rPr>
        <w:t>يقبل اليسير</w:t>
      </w:r>
      <w:r w:rsidR="00B46A94">
        <w:rPr>
          <w:rtl/>
        </w:rPr>
        <w:t>،</w:t>
      </w:r>
      <w:r>
        <w:rPr>
          <w:rtl/>
        </w:rPr>
        <w:t xml:space="preserve"> ويعفو عن الكثير أقبل من</w:t>
      </w:r>
      <w:r>
        <w:rPr>
          <w:rFonts w:hint="cs"/>
          <w:rtl/>
        </w:rPr>
        <w:t>ّ</w:t>
      </w:r>
      <w:r>
        <w:rPr>
          <w:rtl/>
        </w:rPr>
        <w:t>ي اليسير</w:t>
      </w:r>
      <w:r w:rsidR="00B46A94">
        <w:rPr>
          <w:rtl/>
        </w:rPr>
        <w:t>،</w:t>
      </w:r>
      <w:r>
        <w:rPr>
          <w:rtl/>
        </w:rPr>
        <w:t xml:space="preserve"> واعف عني الكثير إن</w:t>
      </w:r>
      <w:r>
        <w:rPr>
          <w:rFonts w:hint="cs"/>
          <w:rtl/>
        </w:rPr>
        <w:t>ّ</w:t>
      </w:r>
      <w:r>
        <w:rPr>
          <w:rtl/>
        </w:rPr>
        <w:t>ك أنت</w:t>
      </w:r>
      <w:r w:rsidR="00C05011">
        <w:rPr>
          <w:rtl/>
        </w:rPr>
        <w:t xml:space="preserve"> </w:t>
      </w:r>
      <w:r>
        <w:rPr>
          <w:rtl/>
        </w:rPr>
        <w:t>العفو</w:t>
      </w:r>
      <w:r>
        <w:rPr>
          <w:rFonts w:hint="cs"/>
          <w:rtl/>
        </w:rPr>
        <w:t>ّ</w:t>
      </w:r>
      <w:r>
        <w:rPr>
          <w:rtl/>
        </w:rPr>
        <w:t xml:space="preserve"> الغفور</w:t>
      </w:r>
      <w:r w:rsidR="00B46A94">
        <w:rPr>
          <w:rtl/>
        </w:rPr>
        <w:t>،</w:t>
      </w:r>
      <w:r>
        <w:rPr>
          <w:rtl/>
        </w:rPr>
        <w:t xml:space="preserve"> فقالها</w:t>
      </w:r>
      <w:r w:rsidR="00B46A94">
        <w:rPr>
          <w:rtl/>
        </w:rPr>
        <w:t>،</w:t>
      </w:r>
      <w:r>
        <w:rPr>
          <w:rtl/>
        </w:rPr>
        <w:t xml:space="preserve"> فقال له</w:t>
      </w:r>
      <w:r w:rsidR="00B46A94">
        <w:rPr>
          <w:rtl/>
        </w:rPr>
        <w:t>:</w:t>
      </w:r>
      <w:r>
        <w:rPr>
          <w:rtl/>
        </w:rPr>
        <w:t xml:space="preserve"> ماذا ترى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أرى أسودين قد دخلا</w:t>
      </w:r>
      <w:r w:rsidR="00C05011">
        <w:rPr>
          <w:rtl/>
        </w:rPr>
        <w:t xml:space="preserve"> </w:t>
      </w:r>
      <w:r>
        <w:rPr>
          <w:rtl/>
        </w:rPr>
        <w:t>علي</w:t>
      </w:r>
      <w:r>
        <w:rPr>
          <w:rFonts w:hint="cs"/>
          <w:rtl/>
        </w:rPr>
        <w:t>ّ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أعدها</w:t>
      </w:r>
      <w:r w:rsidR="00B46A94">
        <w:rPr>
          <w:rtl/>
        </w:rPr>
        <w:t>،</w:t>
      </w:r>
      <w:r>
        <w:rPr>
          <w:rtl/>
        </w:rPr>
        <w:t xml:space="preserve"> فأعادها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ما ترى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قد تباعدا عن</w:t>
      </w:r>
      <w:r>
        <w:rPr>
          <w:rFonts w:hint="cs"/>
          <w:rtl/>
        </w:rPr>
        <w:t>ّ</w:t>
      </w:r>
      <w:r>
        <w:rPr>
          <w:rtl/>
        </w:rPr>
        <w:t>ي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ودخل أبيضان</w:t>
      </w:r>
      <w:r w:rsidR="00B46A94">
        <w:rPr>
          <w:rtl/>
        </w:rPr>
        <w:t>،</w:t>
      </w:r>
      <w:r>
        <w:rPr>
          <w:rtl/>
        </w:rPr>
        <w:t xml:space="preserve"> وخرج الأسودان فما أراهما</w:t>
      </w:r>
      <w:r w:rsidR="00B46A94">
        <w:rPr>
          <w:rtl/>
        </w:rPr>
        <w:t>،</w:t>
      </w:r>
      <w:r>
        <w:rPr>
          <w:rtl/>
        </w:rPr>
        <w:t xml:space="preserve"> ودنا الأبيضان من</w:t>
      </w:r>
      <w:r>
        <w:rPr>
          <w:rFonts w:hint="cs"/>
          <w:rtl/>
        </w:rPr>
        <w:t>ّ</w:t>
      </w:r>
      <w:r>
        <w:rPr>
          <w:rtl/>
        </w:rPr>
        <w:t>ي ال</w:t>
      </w:r>
      <w:r>
        <w:rPr>
          <w:rFonts w:hint="cs"/>
          <w:rtl/>
        </w:rPr>
        <w:t>آ</w:t>
      </w:r>
      <w:r>
        <w:rPr>
          <w:rtl/>
        </w:rPr>
        <w:t>ن يأخذان</w:t>
      </w:r>
      <w:r w:rsidR="00C05011">
        <w:rPr>
          <w:rtl/>
        </w:rPr>
        <w:t xml:space="preserve"> </w:t>
      </w:r>
      <w:r>
        <w:rPr>
          <w:rtl/>
        </w:rPr>
        <w:t>بنفسي</w:t>
      </w:r>
      <w:r w:rsidR="00B46A94">
        <w:rPr>
          <w:rtl/>
        </w:rPr>
        <w:t>،</w:t>
      </w:r>
      <w:r>
        <w:rPr>
          <w:rtl/>
        </w:rPr>
        <w:t xml:space="preserve"> فمات من ساعته.</w:t>
      </w:r>
    </w:p>
    <w:p w:rsidR="00994778" w:rsidRDefault="00994778" w:rsidP="00924557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ذلك في جهاد النفس وغيره </w:t>
      </w:r>
      <w:r w:rsidRPr="00994778">
        <w:rPr>
          <w:rStyle w:val="libFootnotenumChar"/>
          <w:rtl/>
        </w:rPr>
        <w:t>(</w:t>
      </w:r>
      <w:r w:rsidR="00924557">
        <w:rPr>
          <w:rStyle w:val="libFootnotenumChar"/>
          <w:rFonts w:hint="cs"/>
          <w:rtl/>
        </w:rPr>
        <w:t>6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24557" w:rsidRDefault="00924557" w:rsidP="00924557">
      <w:pPr>
        <w:pStyle w:val="libFootnote0"/>
        <w:rPr>
          <w:rtl/>
        </w:rPr>
      </w:pPr>
      <w:r w:rsidRPr="000604FC">
        <w:rPr>
          <w:rtl/>
        </w:rPr>
        <w:t>(1) في المصدر بعد قوله لكثير</w:t>
      </w:r>
      <w:r w:rsidRPr="000604FC">
        <w:rPr>
          <w:rFonts w:hint="cs"/>
          <w:rtl/>
        </w:rPr>
        <w:t xml:space="preserve"> </w:t>
      </w:r>
      <w:r w:rsidRPr="000604FC">
        <w:rPr>
          <w:rtl/>
        </w:rPr>
        <w:t>هكذا</w:t>
      </w:r>
      <w:r>
        <w:rPr>
          <w:rtl/>
        </w:rPr>
        <w:t>:</w:t>
      </w:r>
      <w:r w:rsidRPr="000604FC">
        <w:rPr>
          <w:rtl/>
        </w:rPr>
        <w:t xml:space="preserve"> من تاب قبل موته بجمعة تاب الله عليه</w:t>
      </w:r>
      <w:r>
        <w:rPr>
          <w:rtl/>
        </w:rPr>
        <w:t>،</w:t>
      </w:r>
      <w:r w:rsidRPr="000604FC">
        <w:rPr>
          <w:rtl/>
        </w:rPr>
        <w:t xml:space="preserve"> ثمّ قال إن الجمعة</w:t>
      </w:r>
      <w:r>
        <w:rPr>
          <w:rtl/>
        </w:rPr>
        <w:t xml:space="preserve"> </w:t>
      </w:r>
      <w:r w:rsidRPr="000604FC">
        <w:rPr>
          <w:rtl/>
        </w:rPr>
        <w:t>لكثيرة.</w:t>
      </w:r>
    </w:p>
    <w:p w:rsidR="00994778" w:rsidRPr="00F16D99" w:rsidRDefault="00994778" w:rsidP="00924557">
      <w:pPr>
        <w:pStyle w:val="libFootnote0"/>
        <w:rPr>
          <w:rtl/>
        </w:rPr>
      </w:pPr>
      <w:r w:rsidRPr="00F16D99">
        <w:rPr>
          <w:rtl/>
        </w:rPr>
        <w:t>(2)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F16D99">
        <w:rPr>
          <w:rtl/>
        </w:rPr>
        <w:t>اليوم.</w:t>
      </w:r>
      <w:r>
        <w:rPr>
          <w:rFonts w:hint="cs"/>
          <w:rtl/>
        </w:rPr>
        <w:t xml:space="preserve"> </w:t>
      </w:r>
      <w:r w:rsidRPr="00F16D99">
        <w:rPr>
          <w:rtl/>
        </w:rPr>
        <w:t>( هامش المخطوط ).</w:t>
      </w:r>
    </w:p>
    <w:p w:rsidR="00994778" w:rsidRDefault="00994778" w:rsidP="00924557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78 / 350.</w:t>
      </w:r>
    </w:p>
    <w:p w:rsidR="00994778" w:rsidRPr="00324042" w:rsidRDefault="00994778" w:rsidP="00924557">
      <w:pPr>
        <w:pStyle w:val="libFootnote0"/>
        <w:rPr>
          <w:rtl/>
        </w:rPr>
      </w:pPr>
      <w:r w:rsidRPr="00324042">
        <w:rPr>
          <w:rtl/>
        </w:rPr>
        <w:t>(</w:t>
      </w:r>
      <w:r w:rsidR="00924557">
        <w:rPr>
          <w:rFonts w:hint="cs"/>
          <w:rtl/>
        </w:rPr>
        <w:t>3</w:t>
      </w:r>
      <w:r w:rsidRPr="00324042">
        <w:rPr>
          <w:rtl/>
        </w:rPr>
        <w:t>) في المصدر زيادة</w:t>
      </w:r>
      <w:r w:rsidR="00B46A94">
        <w:rPr>
          <w:rtl/>
        </w:rPr>
        <w:t>:</w:t>
      </w:r>
      <w:r w:rsidRPr="00324042">
        <w:rPr>
          <w:rtl/>
        </w:rPr>
        <w:t xml:space="preserve"> على عهد رسول الله</w:t>
      </w:r>
      <w:r w:rsidR="00924557">
        <w:rPr>
          <w:rFonts w:hint="cs"/>
          <w:rtl/>
        </w:rPr>
        <w:t xml:space="preserve"> (</w:t>
      </w:r>
      <w:r w:rsidRPr="00324042">
        <w:rPr>
          <w:rtl/>
        </w:rPr>
        <w:t xml:space="preserve"> </w:t>
      </w:r>
      <w:r w:rsidR="00B46A94" w:rsidRPr="00B46A94">
        <w:rPr>
          <w:rStyle w:val="libFootnote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</w:t>
      </w:r>
      <w:r w:rsidR="00924557">
        <w:rPr>
          <w:rFonts w:hint="cs"/>
          <w:rtl/>
        </w:rPr>
        <w:t xml:space="preserve">) </w:t>
      </w:r>
      <w:r w:rsidRPr="00324042">
        <w:rPr>
          <w:rtl/>
        </w:rPr>
        <w:t>في مرضه الذي مات فيه.</w:t>
      </w:r>
    </w:p>
    <w:p w:rsidR="00994778" w:rsidRPr="00F16D99" w:rsidRDefault="00994778" w:rsidP="00924557">
      <w:pPr>
        <w:pStyle w:val="libFootnote0"/>
        <w:rPr>
          <w:rtl/>
        </w:rPr>
      </w:pPr>
      <w:r w:rsidRPr="00F16D99">
        <w:rPr>
          <w:rtl/>
        </w:rPr>
        <w:t>(</w:t>
      </w:r>
      <w:r w:rsidR="00924557">
        <w:rPr>
          <w:rFonts w:hint="cs"/>
          <w:rtl/>
        </w:rPr>
        <w:t>4</w:t>
      </w:r>
      <w:r w:rsidR="00B46A94">
        <w:rPr>
          <w:rtl/>
        </w:rPr>
        <w:t>،</w:t>
      </w:r>
      <w:r>
        <w:rPr>
          <w:rtl/>
        </w:rPr>
        <w:t xml:space="preserve"> </w:t>
      </w:r>
      <w:r w:rsidR="00924557">
        <w:rPr>
          <w:rFonts w:hint="cs"/>
          <w:rtl/>
        </w:rPr>
        <w:t>5</w:t>
      </w:r>
      <w:r w:rsidRPr="00F16D99">
        <w:rPr>
          <w:rtl/>
        </w:rPr>
        <w:t>) اثبتناهما من المصدر.</w:t>
      </w:r>
    </w:p>
    <w:p w:rsidR="00994778" w:rsidRPr="00F16D99" w:rsidRDefault="00994778" w:rsidP="00924557">
      <w:pPr>
        <w:pStyle w:val="libFootnote0"/>
        <w:rPr>
          <w:rtl/>
        </w:rPr>
      </w:pPr>
      <w:r w:rsidRPr="00F16D99">
        <w:rPr>
          <w:rtl/>
        </w:rPr>
        <w:t>(</w:t>
      </w:r>
      <w:r w:rsidR="00924557">
        <w:rPr>
          <w:rFonts w:hint="cs"/>
          <w:rtl/>
        </w:rPr>
        <w:t>6</w:t>
      </w:r>
      <w:r w:rsidRPr="00F16D99">
        <w:rPr>
          <w:rtl/>
        </w:rPr>
        <w:t>) يأتي ما يدل عليه في الباب 93 من</w:t>
      </w:r>
      <w:r>
        <w:rPr>
          <w:rtl/>
        </w:rPr>
        <w:t xml:space="preserve"> أبواب </w:t>
      </w:r>
      <w:r w:rsidRPr="00F16D99">
        <w:rPr>
          <w:rtl/>
        </w:rPr>
        <w:t>جهاد النفس</w:t>
      </w:r>
      <w:r>
        <w:rPr>
          <w:rtl/>
        </w:rPr>
        <w:t>.</w:t>
      </w:r>
    </w:p>
    <w:p w:rsidR="004D5711" w:rsidRDefault="004D5711" w:rsidP="004D5711">
      <w:pPr>
        <w:pStyle w:val="libNormal"/>
        <w:rPr>
          <w:rtl/>
        </w:rPr>
      </w:pPr>
      <w:bookmarkStart w:id="1202" w:name="_Toc273006853"/>
      <w:bookmarkStart w:id="1203" w:name="_Toc299641750"/>
      <w:bookmarkStart w:id="1204" w:name="_Toc370809626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1205" w:name="_Toc251950078"/>
      <w:r>
        <w:rPr>
          <w:rtl/>
        </w:rPr>
        <w:lastRenderedPageBreak/>
        <w:t>40</w:t>
      </w:r>
      <w:r w:rsidR="00C05011">
        <w:rPr>
          <w:rtl/>
        </w:rPr>
        <w:t xml:space="preserve"> - </w:t>
      </w:r>
      <w:r>
        <w:rPr>
          <w:rtl/>
        </w:rPr>
        <w:t>باب استحباب نقل من اشتد</w:t>
      </w:r>
      <w:r>
        <w:rPr>
          <w:rFonts w:hint="cs"/>
          <w:rtl/>
        </w:rPr>
        <w:t>ّ</w:t>
      </w:r>
      <w:r>
        <w:rPr>
          <w:rtl/>
        </w:rPr>
        <w:t xml:space="preserve"> عليه النزع الى مصل</w:t>
      </w:r>
      <w:r w:rsidR="00975450">
        <w:rPr>
          <w:rFonts w:hint="cs"/>
          <w:rtl/>
        </w:rPr>
        <w:t>ّ</w:t>
      </w:r>
      <w:r>
        <w:rPr>
          <w:rtl/>
        </w:rPr>
        <w:t>اه الذي</w:t>
      </w:r>
      <w:bookmarkEnd w:id="1202"/>
      <w:bookmarkEnd w:id="1203"/>
      <w:r w:rsidR="00C05011">
        <w:rPr>
          <w:rFonts w:hint="cs"/>
          <w:rtl/>
        </w:rPr>
        <w:t xml:space="preserve"> </w:t>
      </w:r>
      <w:r>
        <w:rPr>
          <w:rtl/>
        </w:rPr>
        <w:t>كان يصل</w:t>
      </w:r>
      <w:r>
        <w:rPr>
          <w:rFonts w:hint="cs"/>
          <w:rtl/>
        </w:rPr>
        <w:t>ّ</w:t>
      </w:r>
      <w:r>
        <w:rPr>
          <w:rtl/>
        </w:rPr>
        <w:t>ي فيه أو عليه.</w:t>
      </w:r>
      <w:bookmarkEnd w:id="1204"/>
      <w:bookmarkEnd w:id="1205"/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[ 2652 ]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الحسين بن سعيد</w:t>
      </w:r>
      <w:r w:rsidR="00B46A94">
        <w:rPr>
          <w:rtl/>
        </w:rPr>
        <w:t>،</w:t>
      </w:r>
      <w:r>
        <w:rPr>
          <w:rtl/>
        </w:rPr>
        <w:t xml:space="preserve"> عن النضر بن سويد</w:t>
      </w:r>
      <w:r w:rsidR="00B46A94">
        <w:rPr>
          <w:rtl/>
        </w:rPr>
        <w:t>،</w:t>
      </w:r>
      <w:r>
        <w:rPr>
          <w:rtl/>
        </w:rPr>
        <w:t xml:space="preserve"> عن عبدالله بن سنان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>عبدالله</w:t>
      </w:r>
      <w:r w:rsidR="00975450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975450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إذا عسر على المي</w:t>
      </w:r>
      <w:r>
        <w:rPr>
          <w:rFonts w:hint="cs"/>
          <w:rtl/>
        </w:rPr>
        <w:t>ّ</w:t>
      </w:r>
      <w:r>
        <w:rPr>
          <w:rtl/>
        </w:rPr>
        <w:t>ت موته ونزعه قر</w:t>
      </w:r>
      <w:r>
        <w:rPr>
          <w:rFonts w:hint="cs"/>
          <w:rtl/>
        </w:rPr>
        <w:t>ّ</w:t>
      </w:r>
      <w:r>
        <w:rPr>
          <w:rtl/>
        </w:rPr>
        <w:t>ب إلى</w:t>
      </w:r>
      <w:r w:rsidR="00C05011">
        <w:rPr>
          <w:rtl/>
        </w:rPr>
        <w:t xml:space="preserve"> </w:t>
      </w:r>
      <w:r>
        <w:rPr>
          <w:rtl/>
        </w:rPr>
        <w:t>مصلا</w:t>
      </w:r>
      <w:r>
        <w:rPr>
          <w:rFonts w:hint="cs"/>
          <w:rtl/>
        </w:rPr>
        <w:t>ّ</w:t>
      </w:r>
      <w:r>
        <w:rPr>
          <w:rtl/>
        </w:rPr>
        <w:t xml:space="preserve">ه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الذي كان يصل</w:t>
      </w:r>
      <w:r>
        <w:rPr>
          <w:rFonts w:hint="cs"/>
          <w:rtl/>
        </w:rPr>
        <w:t>ّ</w:t>
      </w:r>
      <w:r>
        <w:rPr>
          <w:rtl/>
        </w:rPr>
        <w:t>ي فيه.</w:t>
      </w:r>
    </w:p>
    <w:p w:rsidR="00994778" w:rsidRDefault="00994778" w:rsidP="00994778">
      <w:pPr>
        <w:rPr>
          <w:rtl/>
        </w:rPr>
      </w:pPr>
      <w:r>
        <w:rPr>
          <w:rtl/>
        </w:rPr>
        <w:t>ورواه الشيخ بإسناده عن الحسين بن سعيد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D33E67">
      <w:pPr>
        <w:pStyle w:val="libNormal"/>
        <w:rPr>
          <w:rtl/>
        </w:rPr>
      </w:pPr>
      <w:r w:rsidRPr="00C05011">
        <w:rPr>
          <w:rStyle w:val="libNormalChar"/>
          <w:rtl/>
        </w:rPr>
        <w:t>[ 2653 ]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</w:t>
      </w:r>
      <w:r w:rsidR="00B46A94">
        <w:rPr>
          <w:rtl/>
        </w:rPr>
        <w:t>،</w:t>
      </w:r>
      <w:r>
        <w:rPr>
          <w:rtl/>
        </w:rPr>
        <w:t xml:space="preserve"> عن حريز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زرارة قال</w:t>
      </w:r>
      <w:r w:rsidR="00B46A94">
        <w:rPr>
          <w:rtl/>
        </w:rPr>
        <w:t>:</w:t>
      </w:r>
      <w:r>
        <w:rPr>
          <w:rtl/>
        </w:rPr>
        <w:t xml:space="preserve"> إذا اشتد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D33E67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عليه النزع فضعه في مصلا</w:t>
      </w:r>
      <w:r>
        <w:rPr>
          <w:rFonts w:hint="cs"/>
          <w:rtl/>
        </w:rPr>
        <w:t>ّ</w:t>
      </w:r>
      <w:r>
        <w:rPr>
          <w:rtl/>
        </w:rPr>
        <w:t>ه الذي كان يصل</w:t>
      </w:r>
      <w:r>
        <w:rPr>
          <w:rFonts w:hint="cs"/>
          <w:rtl/>
        </w:rPr>
        <w:t>ّي</w:t>
      </w:r>
      <w:r>
        <w:rPr>
          <w:rtl/>
        </w:rPr>
        <w:t xml:space="preserve"> فيه أو</w:t>
      </w:r>
      <w:r w:rsidR="00C05011">
        <w:rPr>
          <w:rtl/>
        </w:rPr>
        <w:t xml:space="preserve"> </w:t>
      </w:r>
      <w:r>
        <w:rPr>
          <w:rtl/>
        </w:rPr>
        <w:t>عليه.</w:t>
      </w:r>
    </w:p>
    <w:p w:rsidR="00994778" w:rsidRDefault="00994778" w:rsidP="00D33E67">
      <w:pPr>
        <w:rPr>
          <w:rtl/>
        </w:rPr>
      </w:pPr>
      <w:r>
        <w:rPr>
          <w:rtl/>
        </w:rPr>
        <w:t xml:space="preserve">ورواه الشيخ بإسناده عن علي بن إبراهيم مثله </w:t>
      </w:r>
      <w:r w:rsidRPr="00994778">
        <w:rPr>
          <w:rStyle w:val="libFootnotenumChar"/>
          <w:rtl/>
        </w:rPr>
        <w:t>(</w:t>
      </w:r>
      <w:r w:rsidR="00D33E67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75450">
      <w:pPr>
        <w:pStyle w:val="libNormal"/>
        <w:rPr>
          <w:rtl/>
        </w:rPr>
      </w:pPr>
      <w:r w:rsidRPr="00C05011">
        <w:rPr>
          <w:rStyle w:val="libNormalChar"/>
          <w:rtl/>
        </w:rPr>
        <w:t>[ 2654 ]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>
        <w:rPr>
          <w:rtl/>
        </w:rPr>
        <w:t xml:space="preserve"> عن الحسين بن عثمان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ذريح قال</w:t>
      </w:r>
      <w:r w:rsidR="00B46A94">
        <w:rPr>
          <w:rtl/>
        </w:rPr>
        <w:t>:</w:t>
      </w:r>
      <w:r>
        <w:rPr>
          <w:rtl/>
        </w:rPr>
        <w:t xml:space="preserve"> سمعت أبا عبدالله </w:t>
      </w:r>
      <w:r w:rsidR="00975450">
        <w:rPr>
          <w:rFonts w:hint="cs"/>
          <w:rtl/>
        </w:rPr>
        <w:t>(</w:t>
      </w:r>
      <w:r w:rsidR="00975450">
        <w:rPr>
          <w:rtl/>
        </w:rPr>
        <w:t xml:space="preserve"> </w:t>
      </w:r>
      <w:r w:rsidR="00975450" w:rsidRPr="00B46A94">
        <w:rPr>
          <w:rStyle w:val="libAlaemChar"/>
          <w:rFonts w:hint="cs"/>
          <w:rtl/>
        </w:rPr>
        <w:t>عليه‌السلام</w:t>
      </w:r>
      <w:r w:rsidR="00975450">
        <w:rPr>
          <w:rtl/>
        </w:rPr>
        <w:t xml:space="preserve"> </w:t>
      </w:r>
      <w:r w:rsidR="00975450">
        <w:rPr>
          <w:rFonts w:hint="cs"/>
          <w:rtl/>
        </w:rPr>
        <w:t xml:space="preserve">) </w:t>
      </w:r>
      <w:r>
        <w:rPr>
          <w:rtl/>
        </w:rPr>
        <w:t>يقول</w:t>
      </w:r>
      <w:r w:rsidR="00B46A94">
        <w:rPr>
          <w:rtl/>
        </w:rPr>
        <w:t>:</w:t>
      </w:r>
      <w:r>
        <w:rPr>
          <w:rtl/>
        </w:rPr>
        <w:t xml:space="preserve"> قال علي بن</w:t>
      </w:r>
      <w:r w:rsidR="00C05011">
        <w:rPr>
          <w:rtl/>
        </w:rPr>
        <w:t xml:space="preserve"> </w:t>
      </w:r>
      <w:r>
        <w:rPr>
          <w:rtl/>
        </w:rPr>
        <w:t>الحسين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أبا سعيد الخدري كان من أصحاب رسول الله</w:t>
      </w:r>
      <w:r w:rsidR="00975450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975450">
        <w:rPr>
          <w:rFonts w:hint="cs"/>
          <w:rtl/>
        </w:rPr>
        <w:t xml:space="preserve"> ) ،</w:t>
      </w:r>
      <w:r>
        <w:rPr>
          <w:rtl/>
        </w:rPr>
        <w:t xml:space="preserve"> وكان مستقيما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فنزع ثلاثة أي</w:t>
      </w:r>
      <w:r>
        <w:rPr>
          <w:rFonts w:hint="cs"/>
          <w:rtl/>
        </w:rPr>
        <w:t>ّ</w:t>
      </w:r>
      <w:r>
        <w:rPr>
          <w:rtl/>
        </w:rPr>
        <w:t>ام فغسله أهله ثمّ حمل إلى مصل</w:t>
      </w:r>
      <w:r w:rsidR="00975450">
        <w:rPr>
          <w:rFonts w:hint="cs"/>
          <w:rtl/>
        </w:rPr>
        <w:t>ّ</w:t>
      </w:r>
      <w:r>
        <w:rPr>
          <w:rtl/>
        </w:rPr>
        <w:t>اه فمات</w:t>
      </w:r>
      <w:r w:rsidR="00C05011">
        <w:rPr>
          <w:rtl/>
        </w:rPr>
        <w:t xml:space="preserve"> </w:t>
      </w:r>
      <w:r>
        <w:rPr>
          <w:rtl/>
        </w:rPr>
        <w:t>فيه.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40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7 أحاديث</w:t>
      </w:r>
    </w:p>
    <w:p w:rsidR="00994778" w:rsidRDefault="00994778" w:rsidP="00D33E67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125 / 2.</w:t>
      </w:r>
    </w:p>
    <w:p w:rsidR="00994778" w:rsidRPr="00F16D99" w:rsidRDefault="00994778" w:rsidP="00D33E67">
      <w:pPr>
        <w:pStyle w:val="libFootnote0"/>
        <w:rPr>
          <w:rtl/>
        </w:rPr>
      </w:pPr>
      <w:r w:rsidRPr="00F16D99">
        <w:rPr>
          <w:rtl/>
        </w:rPr>
        <w:t>(1) في نسخة التهذيب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E2713">
        <w:rPr>
          <w:rtl/>
        </w:rPr>
        <w:t>المصلى</w:t>
      </w:r>
      <w:r w:rsidRPr="001E2713">
        <w:rPr>
          <w:rFonts w:hint="cs"/>
          <w:rtl/>
        </w:rPr>
        <w:t>ٰ</w:t>
      </w:r>
      <w:r w:rsidRPr="00F16D99">
        <w:rPr>
          <w:rtl/>
        </w:rPr>
        <w:t xml:space="preserve"> ( هامش المخطوط ).</w:t>
      </w:r>
    </w:p>
    <w:p w:rsidR="00994778" w:rsidRPr="00F16D99" w:rsidRDefault="00994778" w:rsidP="00D33E67">
      <w:pPr>
        <w:pStyle w:val="libFootnote0"/>
        <w:rPr>
          <w:rtl/>
        </w:rPr>
      </w:pPr>
      <w:r w:rsidRPr="00F16D99">
        <w:rPr>
          <w:rtl/>
        </w:rPr>
        <w:t>(2)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F16D99">
        <w:rPr>
          <w:rtl/>
        </w:rPr>
        <w:t>427</w:t>
      </w:r>
      <w:r>
        <w:rPr>
          <w:rtl/>
        </w:rPr>
        <w:t xml:space="preserve"> / </w:t>
      </w:r>
      <w:r w:rsidRPr="00F16D99">
        <w:rPr>
          <w:rtl/>
        </w:rPr>
        <w:t>1356.</w:t>
      </w:r>
    </w:p>
    <w:p w:rsidR="00994778" w:rsidRDefault="00994778" w:rsidP="00D33E67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126 / 3.</w:t>
      </w:r>
    </w:p>
    <w:p w:rsidR="00994778" w:rsidRPr="00F16D99" w:rsidRDefault="00994778" w:rsidP="00D33E67">
      <w:pPr>
        <w:pStyle w:val="libFootnote0"/>
        <w:rPr>
          <w:rtl/>
        </w:rPr>
      </w:pPr>
      <w:r w:rsidRPr="00F16D99">
        <w:rPr>
          <w:rtl/>
        </w:rPr>
        <w:t>(</w:t>
      </w:r>
      <w:r w:rsidR="00D33E67">
        <w:rPr>
          <w:rFonts w:hint="cs"/>
          <w:rtl/>
        </w:rPr>
        <w:t>3</w:t>
      </w:r>
      <w:r w:rsidRPr="00F16D99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F16D99">
        <w:rPr>
          <w:rtl/>
        </w:rPr>
        <w:t>اشتدّت.</w:t>
      </w:r>
    </w:p>
    <w:p w:rsidR="00994778" w:rsidRPr="00F16D99" w:rsidRDefault="00994778" w:rsidP="00D33E67">
      <w:pPr>
        <w:pStyle w:val="libFootnote0"/>
        <w:rPr>
          <w:rtl/>
        </w:rPr>
      </w:pPr>
      <w:r w:rsidRPr="00F16D99">
        <w:rPr>
          <w:rtl/>
        </w:rPr>
        <w:t>(</w:t>
      </w:r>
      <w:r w:rsidR="00D33E67">
        <w:rPr>
          <w:rFonts w:hint="cs"/>
          <w:rtl/>
        </w:rPr>
        <w:t>4</w:t>
      </w:r>
      <w:r w:rsidRPr="00F16D99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F16D99">
        <w:rPr>
          <w:rtl/>
        </w:rPr>
        <w:t>427</w:t>
      </w:r>
      <w:r>
        <w:rPr>
          <w:rtl/>
        </w:rPr>
        <w:t xml:space="preserve"> / </w:t>
      </w:r>
      <w:r w:rsidRPr="00F16D99">
        <w:rPr>
          <w:rtl/>
        </w:rPr>
        <w:t>1357.</w:t>
      </w:r>
    </w:p>
    <w:p w:rsidR="00994778" w:rsidRDefault="00994778" w:rsidP="00D33E67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125 / 1</w:t>
      </w:r>
      <w:r w:rsidR="00B46A94">
        <w:rPr>
          <w:rtl/>
        </w:rPr>
        <w:t>،</w:t>
      </w:r>
      <w:r>
        <w:rPr>
          <w:rtl/>
        </w:rPr>
        <w:t xml:space="preserve"> ورواه الكشي في رجاله 1</w:t>
      </w:r>
      <w:r w:rsidR="00B46A94">
        <w:rPr>
          <w:rtl/>
        </w:rPr>
        <w:t>:</w:t>
      </w:r>
      <w:r>
        <w:rPr>
          <w:rtl/>
        </w:rPr>
        <w:t xml:space="preserve"> 204 / 85.</w:t>
      </w:r>
    </w:p>
    <w:p w:rsidR="004D5711" w:rsidRDefault="004D5711" w:rsidP="004D5711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E870CB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[ 2655 ]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وعن الحسين بن محمّد</w:t>
      </w:r>
      <w:r w:rsidR="00B46A94">
        <w:rPr>
          <w:rtl/>
        </w:rPr>
        <w:t>،</w:t>
      </w:r>
      <w:r>
        <w:rPr>
          <w:rtl/>
        </w:rPr>
        <w:t xml:space="preserve"> عن معل</w:t>
      </w:r>
      <w:r>
        <w:rPr>
          <w:rFonts w:hint="cs"/>
          <w:rtl/>
        </w:rPr>
        <w:t>ّ</w:t>
      </w:r>
      <w:r>
        <w:rPr>
          <w:rtl/>
        </w:rPr>
        <w:t>ى بن محمّد</w:t>
      </w:r>
      <w:r w:rsidR="00B46A94">
        <w:rPr>
          <w:rtl/>
        </w:rPr>
        <w:t>،</w:t>
      </w:r>
      <w:r>
        <w:rPr>
          <w:rtl/>
        </w:rPr>
        <w:t xml:space="preserve"> عن الوش</w:t>
      </w:r>
      <w:r>
        <w:rPr>
          <w:rFonts w:hint="cs"/>
          <w:rtl/>
        </w:rPr>
        <w:t>ّ</w:t>
      </w:r>
      <w:r>
        <w:rPr>
          <w:rtl/>
        </w:rPr>
        <w:t>اء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أبان</w:t>
      </w:r>
      <w:r w:rsidR="00B46A94">
        <w:rPr>
          <w:rtl/>
        </w:rPr>
        <w:t>،</w:t>
      </w:r>
      <w:r>
        <w:rPr>
          <w:rtl/>
        </w:rPr>
        <w:t xml:space="preserve"> عن ليث المرادي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E870CB">
        <w:rPr>
          <w:rFonts w:hint="cs"/>
          <w:rtl/>
        </w:rPr>
        <w:t>(</w:t>
      </w:r>
      <w:r w:rsidR="00E870CB">
        <w:rPr>
          <w:rtl/>
        </w:rPr>
        <w:t xml:space="preserve"> </w:t>
      </w:r>
      <w:r w:rsidR="00E870CB" w:rsidRPr="00B46A94">
        <w:rPr>
          <w:rStyle w:val="libAlaemChar"/>
          <w:rFonts w:hint="cs"/>
          <w:rtl/>
        </w:rPr>
        <w:t>عليه‌السلام</w:t>
      </w:r>
      <w:r w:rsidR="00E870CB">
        <w:rPr>
          <w:rtl/>
        </w:rPr>
        <w:t xml:space="preserve"> </w:t>
      </w:r>
      <w:r w:rsidR="00E870CB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أبا</w:t>
      </w:r>
      <w:r w:rsidR="00C05011">
        <w:rPr>
          <w:rtl/>
        </w:rPr>
        <w:t xml:space="preserve"> </w:t>
      </w:r>
      <w:r>
        <w:rPr>
          <w:rtl/>
        </w:rPr>
        <w:t>سعيد الخدري قد رزقه الله هذا الرأي</w:t>
      </w:r>
      <w:r w:rsidR="00B46A94">
        <w:rPr>
          <w:rtl/>
        </w:rPr>
        <w:t>،</w:t>
      </w:r>
      <w:r>
        <w:rPr>
          <w:rtl/>
        </w:rPr>
        <w:t xml:space="preserve"> وإن</w:t>
      </w:r>
      <w:r>
        <w:rPr>
          <w:rFonts w:hint="cs"/>
          <w:rtl/>
        </w:rPr>
        <w:t>ّ</w:t>
      </w:r>
      <w:r>
        <w:rPr>
          <w:rtl/>
        </w:rPr>
        <w:t>ه اشتد</w:t>
      </w:r>
      <w:r>
        <w:rPr>
          <w:rFonts w:hint="cs"/>
          <w:rtl/>
        </w:rPr>
        <w:t>ّ</w:t>
      </w:r>
      <w:r>
        <w:rPr>
          <w:rtl/>
        </w:rPr>
        <w:t xml:space="preserve"> نزعه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احملوني إلى</w:t>
      </w:r>
      <w:r w:rsidR="00C05011">
        <w:rPr>
          <w:rtl/>
        </w:rPr>
        <w:t xml:space="preserve"> </w:t>
      </w:r>
      <w:r>
        <w:rPr>
          <w:rtl/>
        </w:rPr>
        <w:t>مصلا</w:t>
      </w:r>
      <w:r>
        <w:rPr>
          <w:rFonts w:hint="cs"/>
          <w:rtl/>
        </w:rPr>
        <w:t>ّ</w:t>
      </w:r>
      <w:r>
        <w:rPr>
          <w:rtl/>
        </w:rPr>
        <w:t>ي</w:t>
      </w:r>
      <w:r w:rsidR="00B46A94">
        <w:rPr>
          <w:rtl/>
        </w:rPr>
        <w:t>،</w:t>
      </w:r>
      <w:r>
        <w:rPr>
          <w:rtl/>
        </w:rPr>
        <w:t xml:space="preserve"> فحملوه</w:t>
      </w:r>
      <w:r w:rsidR="00B46A94">
        <w:rPr>
          <w:rtl/>
        </w:rPr>
        <w:t>،</w:t>
      </w:r>
      <w:r>
        <w:rPr>
          <w:rtl/>
        </w:rPr>
        <w:t xml:space="preserve"> فلم يلبث أن هلك.</w:t>
      </w:r>
    </w:p>
    <w:p w:rsidR="00994778" w:rsidRDefault="00994778" w:rsidP="00E870CB">
      <w:pPr>
        <w:pStyle w:val="libNormal"/>
        <w:rPr>
          <w:rtl/>
        </w:rPr>
      </w:pPr>
      <w:r w:rsidRPr="00C05011">
        <w:rPr>
          <w:rStyle w:val="libNormalChar"/>
          <w:rtl/>
        </w:rPr>
        <w:t>[ 2656 ]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محمّد بن علي بن محبوب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العباس بن معروف</w:t>
      </w:r>
      <w:r w:rsidR="00B46A94">
        <w:rPr>
          <w:rtl/>
        </w:rPr>
        <w:t>،</w:t>
      </w:r>
      <w:r>
        <w:rPr>
          <w:rtl/>
        </w:rPr>
        <w:t xml:space="preserve"> عن عبدالله بن المغيرة</w:t>
      </w:r>
      <w:r w:rsidR="00B46A94">
        <w:rPr>
          <w:rtl/>
        </w:rPr>
        <w:t>،</w:t>
      </w:r>
      <w:r>
        <w:rPr>
          <w:rtl/>
        </w:rPr>
        <w:t xml:space="preserve"> عن ذريح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C05011">
        <w:rPr>
          <w:rtl/>
        </w:rPr>
        <w:t xml:space="preserve"> </w:t>
      </w:r>
      <w:r w:rsidR="00E870CB">
        <w:rPr>
          <w:rFonts w:hint="cs"/>
          <w:rtl/>
        </w:rPr>
        <w:t>(</w:t>
      </w:r>
      <w:r w:rsidR="00E870CB">
        <w:rPr>
          <w:rtl/>
        </w:rPr>
        <w:t xml:space="preserve"> </w:t>
      </w:r>
      <w:r w:rsidR="00E870CB" w:rsidRPr="00B46A94">
        <w:rPr>
          <w:rStyle w:val="libAlaemChar"/>
          <w:rFonts w:hint="cs"/>
          <w:rtl/>
        </w:rPr>
        <w:t>عليه‌السلام</w:t>
      </w:r>
      <w:r w:rsidR="00E870CB">
        <w:rPr>
          <w:rtl/>
        </w:rPr>
        <w:t xml:space="preserve"> </w:t>
      </w:r>
      <w:r w:rsidR="00E870CB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ذ</w:t>
      </w:r>
      <w:r>
        <w:rPr>
          <w:rFonts w:hint="cs"/>
          <w:rtl/>
        </w:rPr>
        <w:t>ُ</w:t>
      </w:r>
      <w:r>
        <w:rPr>
          <w:rtl/>
        </w:rPr>
        <w:t>كر أبو سعيد الخدري فقال</w:t>
      </w:r>
      <w:r w:rsidR="00B46A94">
        <w:rPr>
          <w:rtl/>
        </w:rPr>
        <w:t>:</w:t>
      </w:r>
      <w:r>
        <w:rPr>
          <w:rtl/>
        </w:rPr>
        <w:t xml:space="preserve"> كان من أصحاب</w:t>
      </w:r>
      <w:r w:rsidR="00C05011">
        <w:rPr>
          <w:rtl/>
        </w:rPr>
        <w:t xml:space="preserve"> </w:t>
      </w:r>
      <w:r>
        <w:rPr>
          <w:rtl/>
        </w:rPr>
        <w:t>رسول الله</w:t>
      </w:r>
      <w:r w:rsidR="00E870CB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E870CB">
        <w:rPr>
          <w:rFonts w:hint="cs"/>
          <w:rtl/>
        </w:rPr>
        <w:t xml:space="preserve">) </w:t>
      </w:r>
      <w:r>
        <w:rPr>
          <w:rtl/>
        </w:rPr>
        <w:t>وكان مستقيما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فنزع ثلاثة أي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فغسله أهله ثمّ حملوه إلى مصلا</w:t>
      </w:r>
      <w:r>
        <w:rPr>
          <w:rFonts w:hint="cs"/>
          <w:rtl/>
        </w:rPr>
        <w:t>ّ</w:t>
      </w:r>
      <w:r>
        <w:rPr>
          <w:rtl/>
        </w:rPr>
        <w:t>ه فمات فيه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E870CB">
      <w:pPr>
        <w:rPr>
          <w:rtl/>
        </w:rPr>
      </w:pPr>
      <w:r>
        <w:rPr>
          <w:rtl/>
        </w:rPr>
        <w:t>ورواه الكش</w:t>
      </w:r>
      <w:r>
        <w:rPr>
          <w:rFonts w:hint="cs"/>
          <w:rtl/>
        </w:rPr>
        <w:t>ّ</w:t>
      </w:r>
      <w:r>
        <w:rPr>
          <w:rtl/>
        </w:rPr>
        <w:t>ي في كتاب ( الرجال )</w:t>
      </w:r>
      <w:r w:rsidR="00B46A94">
        <w:rPr>
          <w:rtl/>
        </w:rPr>
        <w:t>:</w:t>
      </w:r>
      <w:r>
        <w:rPr>
          <w:rtl/>
        </w:rPr>
        <w:t xml:space="preserve"> عن حمدويه</w:t>
      </w:r>
      <w:r w:rsidR="00B46A94">
        <w:rPr>
          <w:rtl/>
        </w:rPr>
        <w:t>،</w:t>
      </w:r>
      <w:r>
        <w:rPr>
          <w:rtl/>
        </w:rPr>
        <w:t xml:space="preserve"> عن أي</w:t>
      </w:r>
      <w:r>
        <w:rPr>
          <w:rFonts w:hint="cs"/>
          <w:rtl/>
        </w:rPr>
        <w:t>ّ</w:t>
      </w:r>
      <w:r>
        <w:rPr>
          <w:rtl/>
        </w:rPr>
        <w:t>وب بن نوح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عن عبدالله بن المغيرة </w:t>
      </w:r>
      <w:r w:rsidRPr="00994778">
        <w:rPr>
          <w:rStyle w:val="libFootnotenumChar"/>
          <w:rtl/>
        </w:rPr>
        <w:t>(</w:t>
      </w:r>
      <w:r w:rsidR="00E870CB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E870CB">
      <w:pPr>
        <w:rPr>
          <w:rtl/>
        </w:rPr>
      </w:pPr>
      <w:r>
        <w:rPr>
          <w:rtl/>
        </w:rPr>
        <w:t>وروى الذي قبله عن محمّد بن مسعود</w:t>
      </w:r>
      <w:r w:rsidR="00B46A94">
        <w:rPr>
          <w:rtl/>
        </w:rPr>
        <w:t>،</w:t>
      </w:r>
      <w:r>
        <w:rPr>
          <w:rtl/>
        </w:rPr>
        <w:t xml:space="preserve"> عن الحسين بن إشكيب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 xml:space="preserve">محمّد </w:t>
      </w:r>
      <w:r w:rsidRPr="00994778">
        <w:rPr>
          <w:rStyle w:val="libFootnotenumChar"/>
          <w:rtl/>
        </w:rPr>
        <w:t>(</w:t>
      </w:r>
      <w:r w:rsidR="00E870CB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بن أحمد</w:t>
      </w:r>
      <w:r w:rsidR="00B46A94">
        <w:rPr>
          <w:rtl/>
        </w:rPr>
        <w:t>،</w:t>
      </w:r>
      <w:r>
        <w:rPr>
          <w:rtl/>
        </w:rPr>
        <w:t xml:space="preserve"> عن أبان بن عثمان</w:t>
      </w:r>
      <w:r w:rsidR="00B46A94">
        <w:rPr>
          <w:rtl/>
        </w:rPr>
        <w:t>،</w:t>
      </w:r>
      <w:r>
        <w:rPr>
          <w:rtl/>
        </w:rPr>
        <w:t xml:space="preserve"> عن ليث المرادي</w:t>
      </w:r>
      <w:r w:rsidR="00B46A94">
        <w:rPr>
          <w:rtl/>
        </w:rPr>
        <w:t>،</w:t>
      </w:r>
      <w:r>
        <w:rPr>
          <w:rtl/>
        </w:rPr>
        <w:t xml:space="preserve"> نحوه.</w:t>
      </w:r>
    </w:p>
    <w:p w:rsidR="00994778" w:rsidRDefault="00994778" w:rsidP="00994778">
      <w:pPr>
        <w:rPr>
          <w:rtl/>
        </w:rPr>
      </w:pPr>
      <w:r>
        <w:rPr>
          <w:rtl/>
        </w:rPr>
        <w:t>والذي قبلهما عن حمدويه</w:t>
      </w:r>
      <w:r w:rsidR="00B46A94">
        <w:rPr>
          <w:rtl/>
        </w:rPr>
        <w:t>،</w:t>
      </w:r>
      <w:r>
        <w:rPr>
          <w:rtl/>
        </w:rPr>
        <w:t xml:space="preserve"> عن يعقوب بن يزيد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نحوه.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[ 2657 ]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الحسين بن بسطام وأخوه عبدالله في كتاب ( طب</w:t>
      </w:r>
      <w:r>
        <w:rPr>
          <w:rFonts w:hint="cs"/>
          <w:rtl/>
        </w:rPr>
        <w:t>ّ</w:t>
      </w:r>
      <w:r>
        <w:rPr>
          <w:rtl/>
        </w:rPr>
        <w:t xml:space="preserve"> الأئمة</w:t>
      </w:r>
      <w:r w:rsidR="00E870CB">
        <w:rPr>
          <w:rFonts w:hint="cs"/>
          <w:rtl/>
        </w:rPr>
        <w:t xml:space="preserve"> (</w:t>
      </w:r>
      <w:r w:rsidR="00C05011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 w:rsidRPr="001E2713">
        <w:rPr>
          <w:rFonts w:hint="cs"/>
          <w:rtl/>
        </w:rPr>
        <w:t xml:space="preserve"> </w:t>
      </w:r>
      <w:r w:rsidR="00E870CB">
        <w:rPr>
          <w:rFonts w:hint="cs"/>
          <w:rtl/>
        </w:rPr>
        <w:t xml:space="preserve">) </w:t>
      </w:r>
      <w:r>
        <w:rPr>
          <w:rtl/>
        </w:rPr>
        <w:t>)</w:t>
      </w:r>
      <w:r w:rsidR="00B46A94">
        <w:rPr>
          <w:rtl/>
        </w:rPr>
        <w:t>:</w:t>
      </w:r>
      <w:r>
        <w:rPr>
          <w:rtl/>
        </w:rPr>
        <w:t xml:space="preserve"> عن الخضر بن محمّد</w:t>
      </w:r>
      <w:r w:rsidR="00B46A94">
        <w:rPr>
          <w:rtl/>
        </w:rPr>
        <w:t>،</w:t>
      </w:r>
      <w:r>
        <w:rPr>
          <w:rtl/>
        </w:rPr>
        <w:t xml:space="preserve"> عن العب</w:t>
      </w:r>
      <w:r>
        <w:rPr>
          <w:rFonts w:hint="cs"/>
          <w:rtl/>
        </w:rPr>
        <w:t>ّ</w:t>
      </w:r>
      <w:r>
        <w:rPr>
          <w:rtl/>
        </w:rPr>
        <w:t>اس بن محمّد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 بن</w:t>
      </w:r>
      <w:r w:rsidR="00C05011">
        <w:rPr>
          <w:rFonts w:hint="cs"/>
          <w:rtl/>
        </w:rPr>
        <w:t xml:space="preserve"> </w:t>
      </w:r>
    </w:p>
    <w:p w:rsidR="00994778" w:rsidRPr="001E2713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E870CB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126 / 4</w:t>
      </w:r>
      <w:r w:rsidR="00B46A94">
        <w:rPr>
          <w:rtl/>
        </w:rPr>
        <w:t>،</w:t>
      </w:r>
      <w:r>
        <w:rPr>
          <w:rtl/>
        </w:rPr>
        <w:t xml:space="preserve"> ورواه الكشي في رجاله 1</w:t>
      </w:r>
      <w:r w:rsidR="00B46A94">
        <w:rPr>
          <w:rtl/>
        </w:rPr>
        <w:t>:</w:t>
      </w:r>
      <w:r>
        <w:rPr>
          <w:rtl/>
        </w:rPr>
        <w:t xml:space="preserve"> 202 / 84.</w:t>
      </w:r>
    </w:p>
    <w:p w:rsidR="00994778" w:rsidRPr="00972B29" w:rsidRDefault="00994778" w:rsidP="00E870CB">
      <w:pPr>
        <w:pStyle w:val="libFootnote0"/>
        <w:rPr>
          <w:rtl/>
        </w:rPr>
      </w:pPr>
      <w:r w:rsidRPr="00972B29">
        <w:rPr>
          <w:rtl/>
        </w:rPr>
        <w:t>(1)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72B29">
        <w:rPr>
          <w:rtl/>
        </w:rPr>
        <w:t>نزعه عليه.</w:t>
      </w:r>
      <w:r>
        <w:rPr>
          <w:rFonts w:hint="cs"/>
          <w:rtl/>
        </w:rPr>
        <w:t xml:space="preserve"> </w:t>
      </w:r>
      <w:r w:rsidRPr="00972B29">
        <w:rPr>
          <w:rtl/>
        </w:rPr>
        <w:t>( هامش المخطوط ).</w:t>
      </w:r>
    </w:p>
    <w:p w:rsidR="00994778" w:rsidRDefault="00994778" w:rsidP="00E870CB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465 / 1521</w:t>
      </w:r>
      <w:r w:rsidR="00B46A94">
        <w:rPr>
          <w:rtl/>
        </w:rPr>
        <w:t>،</w:t>
      </w:r>
      <w:r>
        <w:rPr>
          <w:rtl/>
        </w:rPr>
        <w:t xml:space="preserve"> وأورد ذيله في الحديث 1 من الباب 35 من هذه الابواب</w:t>
      </w:r>
      <w:r w:rsidR="00B46A94">
        <w:rPr>
          <w:rtl/>
        </w:rPr>
        <w:t>،</w:t>
      </w:r>
      <w:r>
        <w:rPr>
          <w:rtl/>
        </w:rPr>
        <w:t xml:space="preserve"> وأورد</w:t>
      </w:r>
      <w:r w:rsidR="00C05011">
        <w:rPr>
          <w:rtl/>
        </w:rPr>
        <w:t xml:space="preserve"> </w:t>
      </w:r>
      <w:r>
        <w:rPr>
          <w:rtl/>
        </w:rPr>
        <w:t>قطعة منه في الحديث 1 من الباب 5 من أبواب غسل المي</w:t>
      </w:r>
      <w:r>
        <w:rPr>
          <w:rFonts w:hint="cs"/>
          <w:rtl/>
        </w:rPr>
        <w:t>ّ</w:t>
      </w:r>
      <w:r>
        <w:rPr>
          <w:rtl/>
        </w:rPr>
        <w:t>ت.</w:t>
      </w:r>
    </w:p>
    <w:p w:rsidR="00994778" w:rsidRPr="00972B29" w:rsidRDefault="00994778" w:rsidP="00E870CB">
      <w:pPr>
        <w:pStyle w:val="libFootnote0"/>
        <w:rPr>
          <w:rtl/>
        </w:rPr>
      </w:pPr>
      <w:r w:rsidRPr="00972B29">
        <w:rPr>
          <w:rtl/>
        </w:rPr>
        <w:t>(</w:t>
      </w:r>
      <w:r w:rsidR="00E870CB">
        <w:rPr>
          <w:rFonts w:hint="cs"/>
          <w:rtl/>
        </w:rPr>
        <w:t>2</w:t>
      </w:r>
      <w:r w:rsidRPr="00972B29">
        <w:rPr>
          <w:rtl/>
        </w:rPr>
        <w:t>) رجال الكشي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72B29">
        <w:rPr>
          <w:rtl/>
        </w:rPr>
        <w:t>201</w:t>
      </w:r>
      <w:r>
        <w:rPr>
          <w:rtl/>
        </w:rPr>
        <w:t xml:space="preserve"> / </w:t>
      </w:r>
      <w:r w:rsidRPr="00972B29">
        <w:rPr>
          <w:rtl/>
        </w:rPr>
        <w:t>83.</w:t>
      </w:r>
    </w:p>
    <w:p w:rsidR="00994778" w:rsidRPr="00972B29" w:rsidRDefault="00994778" w:rsidP="00E870CB">
      <w:pPr>
        <w:pStyle w:val="libFootnote0"/>
        <w:rPr>
          <w:rtl/>
        </w:rPr>
      </w:pPr>
      <w:r w:rsidRPr="00972B29">
        <w:rPr>
          <w:rtl/>
        </w:rPr>
        <w:t>(</w:t>
      </w:r>
      <w:r w:rsidR="00E870CB">
        <w:rPr>
          <w:rFonts w:hint="cs"/>
          <w:rtl/>
        </w:rPr>
        <w:t>3</w:t>
      </w:r>
      <w:r w:rsidRPr="00972B29">
        <w:rPr>
          <w:rtl/>
        </w:rPr>
        <w:t>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72B29">
        <w:rPr>
          <w:rtl/>
        </w:rPr>
        <w:t>محسن. (</w:t>
      </w:r>
      <w:r>
        <w:rPr>
          <w:rFonts w:hint="cs"/>
          <w:rtl/>
        </w:rPr>
        <w:t xml:space="preserve"> </w:t>
      </w:r>
      <w:r w:rsidRPr="00972B29">
        <w:rPr>
          <w:rtl/>
        </w:rPr>
        <w:t>هامش المخطوط ).</w:t>
      </w:r>
    </w:p>
    <w:p w:rsidR="00994778" w:rsidRDefault="00994778" w:rsidP="00E870CB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طبّ الأئم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:</w:t>
      </w:r>
      <w:r>
        <w:rPr>
          <w:rtl/>
        </w:rPr>
        <w:t xml:space="preserve"> 79.</w:t>
      </w:r>
    </w:p>
    <w:p w:rsidR="004D5711" w:rsidRDefault="004D5711" w:rsidP="004D5711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E870CB">
      <w:pPr>
        <w:pStyle w:val="libNormal0"/>
        <w:rPr>
          <w:rtl/>
        </w:rPr>
      </w:pPr>
      <w:r>
        <w:rPr>
          <w:rtl/>
        </w:rPr>
        <w:lastRenderedPageBreak/>
        <w:t>عيسى</w:t>
      </w:r>
      <w:r w:rsidR="00B46A94">
        <w:rPr>
          <w:rtl/>
        </w:rPr>
        <w:t>،</w:t>
      </w:r>
      <w:r>
        <w:rPr>
          <w:rtl/>
        </w:rPr>
        <w:t xml:space="preserve"> عن حريز قال</w:t>
      </w:r>
      <w:r w:rsidR="00B46A94">
        <w:rPr>
          <w:rtl/>
        </w:rPr>
        <w:t>:</w:t>
      </w:r>
      <w:r>
        <w:rPr>
          <w:rtl/>
        </w:rPr>
        <w:t xml:space="preserve"> كن</w:t>
      </w:r>
      <w:r>
        <w:rPr>
          <w:rFonts w:hint="cs"/>
          <w:rtl/>
        </w:rPr>
        <w:t>ّ</w:t>
      </w:r>
      <w:r>
        <w:rPr>
          <w:rtl/>
        </w:rPr>
        <w:t xml:space="preserve">ا عند أبي عبدالله </w:t>
      </w:r>
      <w:r w:rsidR="00E870CB">
        <w:rPr>
          <w:rFonts w:hint="cs"/>
          <w:rtl/>
        </w:rPr>
        <w:t>(</w:t>
      </w:r>
      <w:r w:rsidR="00E870CB">
        <w:rPr>
          <w:rtl/>
        </w:rPr>
        <w:t xml:space="preserve"> </w:t>
      </w:r>
      <w:r w:rsidR="00E870CB" w:rsidRPr="00B46A94">
        <w:rPr>
          <w:rStyle w:val="libAlaemChar"/>
          <w:rFonts w:hint="cs"/>
          <w:rtl/>
        </w:rPr>
        <w:t>عليه‌السلام</w:t>
      </w:r>
      <w:r w:rsidR="00E870CB">
        <w:rPr>
          <w:rtl/>
        </w:rPr>
        <w:t xml:space="preserve"> </w:t>
      </w:r>
      <w:r w:rsidR="00E870CB">
        <w:rPr>
          <w:rFonts w:hint="cs"/>
          <w:rtl/>
        </w:rPr>
        <w:t>)</w:t>
      </w:r>
      <w:r w:rsidR="00E870CB">
        <w:rPr>
          <w:rtl/>
        </w:rPr>
        <w:t xml:space="preserve"> </w:t>
      </w:r>
      <w:r>
        <w:rPr>
          <w:rtl/>
        </w:rPr>
        <w:t>( فقال له</w:t>
      </w:r>
      <w:r w:rsidR="00C05011">
        <w:rPr>
          <w:rtl/>
        </w:rPr>
        <w:t xml:space="preserve"> </w:t>
      </w:r>
      <w:r>
        <w:rPr>
          <w:rtl/>
        </w:rPr>
        <w:t xml:space="preserve">رجل )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أخي منذ ثلاثة أي</w:t>
      </w:r>
      <w:r>
        <w:rPr>
          <w:rFonts w:hint="cs"/>
          <w:rtl/>
        </w:rPr>
        <w:t>ّ</w:t>
      </w:r>
      <w:r>
        <w:rPr>
          <w:rtl/>
        </w:rPr>
        <w:t>ام في النزع وقد اشتد</w:t>
      </w:r>
      <w:r>
        <w:rPr>
          <w:rFonts w:hint="cs"/>
          <w:rtl/>
        </w:rPr>
        <w:t>ّ</w:t>
      </w:r>
      <w:r>
        <w:rPr>
          <w:rtl/>
        </w:rPr>
        <w:t xml:space="preserve"> عليه </w:t>
      </w:r>
      <w:r w:rsidRPr="00994778">
        <w:rPr>
          <w:rStyle w:val="libFootnotenumChar"/>
          <w:rtl/>
        </w:rPr>
        <w:t>(2)</w:t>
      </w:r>
      <w:r>
        <w:rPr>
          <w:rtl/>
        </w:rPr>
        <w:t xml:space="preserve"> الأمر فادع له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فقال</w:t>
      </w:r>
      <w:r w:rsidR="00B46A94">
        <w:rPr>
          <w:rtl/>
        </w:rPr>
        <w:t>:</w:t>
      </w:r>
      <w:r>
        <w:rPr>
          <w:rtl/>
        </w:rPr>
        <w:t xml:space="preserve"> ال</w:t>
      </w:r>
      <w:r>
        <w:rPr>
          <w:rFonts w:hint="cs"/>
          <w:rtl/>
        </w:rPr>
        <w:t>ّ</w:t>
      </w:r>
      <w:r>
        <w:rPr>
          <w:rtl/>
        </w:rPr>
        <w:t>لهم</w:t>
      </w:r>
      <w:r>
        <w:rPr>
          <w:rFonts w:hint="cs"/>
          <w:rtl/>
        </w:rPr>
        <w:t>ّ</w:t>
      </w:r>
      <w:r>
        <w:rPr>
          <w:rtl/>
        </w:rPr>
        <w:t xml:space="preserve"> سه</w:t>
      </w:r>
      <w:r>
        <w:rPr>
          <w:rFonts w:hint="cs"/>
          <w:rtl/>
        </w:rPr>
        <w:t>ّ</w:t>
      </w:r>
      <w:r>
        <w:rPr>
          <w:rtl/>
        </w:rPr>
        <w:t>ل عليه سكرات الموت</w:t>
      </w:r>
      <w:r w:rsidR="00B46A94">
        <w:rPr>
          <w:rtl/>
        </w:rPr>
        <w:t>،</w:t>
      </w:r>
      <w:r>
        <w:rPr>
          <w:rtl/>
        </w:rPr>
        <w:t xml:space="preserve"> ثمّ أمره وقال</w:t>
      </w:r>
      <w:r w:rsidR="00B46A94">
        <w:rPr>
          <w:rtl/>
        </w:rPr>
        <w:t>:</w:t>
      </w:r>
      <w:r>
        <w:rPr>
          <w:rtl/>
        </w:rPr>
        <w:t xml:space="preserve"> حو</w:t>
      </w:r>
      <w:r>
        <w:rPr>
          <w:rFonts w:hint="cs"/>
          <w:rtl/>
        </w:rPr>
        <w:t>ّ</w:t>
      </w:r>
      <w:r>
        <w:rPr>
          <w:rtl/>
        </w:rPr>
        <w:t>لوا فراشه إلى</w:t>
      </w:r>
      <w:r w:rsidR="00C05011">
        <w:rPr>
          <w:rtl/>
        </w:rPr>
        <w:t xml:space="preserve"> </w:t>
      </w:r>
      <w:r>
        <w:rPr>
          <w:rtl/>
        </w:rPr>
        <w:t>مصلا</w:t>
      </w:r>
      <w:r>
        <w:rPr>
          <w:rFonts w:hint="cs"/>
          <w:rtl/>
        </w:rPr>
        <w:t>ّ</w:t>
      </w:r>
      <w:r>
        <w:rPr>
          <w:rtl/>
        </w:rPr>
        <w:t>ه الذي كان يصل</w:t>
      </w:r>
      <w:r>
        <w:rPr>
          <w:rFonts w:hint="cs"/>
          <w:rtl/>
        </w:rPr>
        <w:t>ّ</w:t>
      </w:r>
      <w:r>
        <w:rPr>
          <w:rtl/>
        </w:rPr>
        <w:t>ي فيه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ه ي</w:t>
      </w:r>
      <w:r>
        <w:rPr>
          <w:rFonts w:hint="cs"/>
          <w:rtl/>
        </w:rPr>
        <w:t>ُ</w:t>
      </w:r>
      <w:r>
        <w:rPr>
          <w:rtl/>
        </w:rPr>
        <w:t>خف</w:t>
      </w:r>
      <w:r>
        <w:rPr>
          <w:rFonts w:hint="cs"/>
          <w:rtl/>
        </w:rPr>
        <w:t>ّ</w:t>
      </w:r>
      <w:r>
        <w:rPr>
          <w:rtl/>
        </w:rPr>
        <w:t>ف عليه إن كان في أجله تأخير</w:t>
      </w:r>
      <w:r w:rsidR="00B46A94">
        <w:rPr>
          <w:rtl/>
        </w:rPr>
        <w:t>،</w:t>
      </w:r>
      <w:r>
        <w:rPr>
          <w:rtl/>
        </w:rPr>
        <w:t xml:space="preserve"> وإن</w:t>
      </w:r>
      <w:r w:rsidR="00C05011">
        <w:rPr>
          <w:rtl/>
        </w:rPr>
        <w:t xml:space="preserve"> </w:t>
      </w:r>
      <w:r>
        <w:rPr>
          <w:rtl/>
        </w:rPr>
        <w:t>كانت منيته قد حضرت فإن</w:t>
      </w:r>
      <w:r>
        <w:rPr>
          <w:rFonts w:hint="cs"/>
          <w:rtl/>
        </w:rPr>
        <w:t>ّ</w:t>
      </w:r>
      <w:r>
        <w:rPr>
          <w:rtl/>
        </w:rPr>
        <w:t>ه ي</w:t>
      </w:r>
      <w:r>
        <w:rPr>
          <w:rFonts w:hint="cs"/>
          <w:rtl/>
        </w:rPr>
        <w:t>ُ</w:t>
      </w:r>
      <w:r>
        <w:rPr>
          <w:rtl/>
        </w:rPr>
        <w:t>سه</w:t>
      </w:r>
      <w:r>
        <w:rPr>
          <w:rFonts w:hint="cs"/>
          <w:rtl/>
        </w:rPr>
        <w:t>ّ</w:t>
      </w:r>
      <w:r>
        <w:rPr>
          <w:rtl/>
        </w:rPr>
        <w:t>ل عليه إن شاء الله.</w:t>
      </w:r>
    </w:p>
    <w:p w:rsidR="00994778" w:rsidRDefault="00994778" w:rsidP="00E870CB">
      <w:pPr>
        <w:pStyle w:val="libNormal"/>
        <w:rPr>
          <w:rtl/>
        </w:rPr>
      </w:pPr>
      <w:r w:rsidRPr="00C05011">
        <w:rPr>
          <w:rStyle w:val="libNormalChar"/>
          <w:rtl/>
        </w:rPr>
        <w:t>[ 2658 ]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وعن الأحوص بن محمّد</w:t>
      </w:r>
      <w:r w:rsidR="00B46A94">
        <w:rPr>
          <w:rtl/>
        </w:rPr>
        <w:t>،</w:t>
      </w:r>
      <w:r>
        <w:rPr>
          <w:rtl/>
        </w:rPr>
        <w:t xml:space="preserve"> عن عبد الرحمن بن أبي نجران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حم</w:t>
      </w:r>
      <w:r>
        <w:rPr>
          <w:rFonts w:hint="cs"/>
          <w:rtl/>
        </w:rPr>
        <w:t>ّ</w:t>
      </w:r>
      <w:r>
        <w:rPr>
          <w:rtl/>
        </w:rPr>
        <w:t>اد بن عيسى</w:t>
      </w:r>
      <w:r w:rsidR="00B46A94">
        <w:rPr>
          <w:rtl/>
        </w:rPr>
        <w:t>،</w:t>
      </w:r>
      <w:r>
        <w:rPr>
          <w:rtl/>
        </w:rPr>
        <w:t xml:space="preserve"> عن حريز بن عبدالله</w:t>
      </w:r>
      <w:r w:rsidR="00B46A94">
        <w:rPr>
          <w:rtl/>
        </w:rPr>
        <w:t>،</w:t>
      </w:r>
      <w:r>
        <w:rPr>
          <w:rtl/>
        </w:rPr>
        <w:t xml:space="preserve"> عن أبي جعفر </w:t>
      </w:r>
      <w:r w:rsidR="00E870CB">
        <w:rPr>
          <w:rFonts w:hint="cs"/>
          <w:rtl/>
        </w:rPr>
        <w:t>(</w:t>
      </w:r>
      <w:r w:rsidR="00E870CB">
        <w:rPr>
          <w:rtl/>
        </w:rPr>
        <w:t xml:space="preserve"> </w:t>
      </w:r>
      <w:r w:rsidR="00E870CB" w:rsidRPr="00B46A94">
        <w:rPr>
          <w:rStyle w:val="libAlaemChar"/>
          <w:rFonts w:hint="cs"/>
          <w:rtl/>
        </w:rPr>
        <w:t>عليه‌السلام</w:t>
      </w:r>
      <w:r w:rsidR="00E870CB">
        <w:rPr>
          <w:rtl/>
        </w:rPr>
        <w:t xml:space="preserve"> </w:t>
      </w:r>
      <w:r w:rsidR="00E870CB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إذا دخلت على مريض وهو في النزع الشديد فقل له</w:t>
      </w:r>
      <w:r w:rsidR="00B46A94">
        <w:rPr>
          <w:rtl/>
        </w:rPr>
        <w:t>:</w:t>
      </w:r>
      <w:r>
        <w:rPr>
          <w:rtl/>
        </w:rPr>
        <w:t xml:space="preserve"> ادع بهذا الدعاء يخف</w:t>
      </w:r>
      <w:r>
        <w:rPr>
          <w:rFonts w:hint="cs"/>
          <w:rtl/>
        </w:rPr>
        <w:t>ّ</w:t>
      </w:r>
      <w:r>
        <w:rPr>
          <w:rtl/>
        </w:rPr>
        <w:t>ف</w:t>
      </w:r>
      <w:r w:rsidR="00C05011">
        <w:rPr>
          <w:rtl/>
        </w:rPr>
        <w:t xml:space="preserve"> </w:t>
      </w:r>
      <w:r>
        <w:rPr>
          <w:rtl/>
        </w:rPr>
        <w:t>الله عنك</w:t>
      </w:r>
      <w:r w:rsidR="00B46A94">
        <w:rPr>
          <w:rtl/>
        </w:rPr>
        <w:t>:</w:t>
      </w:r>
      <w:r>
        <w:rPr>
          <w:rtl/>
        </w:rPr>
        <w:t xml:space="preserve"> أعوذ بالله العظيم رب</w:t>
      </w:r>
      <w:r>
        <w:rPr>
          <w:rFonts w:hint="cs"/>
          <w:rtl/>
        </w:rPr>
        <w:t>ّ</w:t>
      </w:r>
      <w:r>
        <w:rPr>
          <w:rtl/>
        </w:rPr>
        <w:t xml:space="preserve"> العرش الكريم</w:t>
      </w:r>
      <w:r w:rsidR="00B46A94">
        <w:rPr>
          <w:rtl/>
        </w:rPr>
        <w:t>،</w:t>
      </w:r>
      <w:r>
        <w:rPr>
          <w:rtl/>
        </w:rPr>
        <w:t xml:space="preserve"> من كل</w:t>
      </w:r>
      <w:r>
        <w:rPr>
          <w:rFonts w:hint="cs"/>
          <w:rtl/>
        </w:rPr>
        <w:t>ّ</w:t>
      </w:r>
      <w:r>
        <w:rPr>
          <w:rtl/>
        </w:rPr>
        <w:t xml:space="preserve"> عرق نفار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E870CB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ومن شر حر</w:t>
      </w:r>
      <w:r>
        <w:rPr>
          <w:rFonts w:hint="cs"/>
          <w:rtl/>
        </w:rPr>
        <w:t>ّ</w:t>
      </w:r>
      <w:r>
        <w:rPr>
          <w:rtl/>
        </w:rPr>
        <w:t xml:space="preserve"> النار</w:t>
      </w:r>
      <w:r w:rsidR="00B46A94">
        <w:rPr>
          <w:rtl/>
        </w:rPr>
        <w:t>،</w:t>
      </w:r>
      <w:r>
        <w:rPr>
          <w:rtl/>
        </w:rPr>
        <w:t xml:space="preserve"> سبع مرات</w:t>
      </w:r>
      <w:r w:rsidR="00B46A94">
        <w:rPr>
          <w:rtl/>
        </w:rPr>
        <w:t>،</w:t>
      </w:r>
      <w:r>
        <w:rPr>
          <w:rtl/>
        </w:rPr>
        <w:t xml:space="preserve"> ثمّ لق</w:t>
      </w:r>
      <w:r>
        <w:rPr>
          <w:rFonts w:hint="cs"/>
          <w:rtl/>
        </w:rPr>
        <w:t>ّ</w:t>
      </w:r>
      <w:r>
        <w:rPr>
          <w:rtl/>
        </w:rPr>
        <w:t>نه كلمات الفرج</w:t>
      </w:r>
      <w:r w:rsidR="00B46A94">
        <w:rPr>
          <w:rtl/>
        </w:rPr>
        <w:t>،</w:t>
      </w:r>
      <w:r>
        <w:rPr>
          <w:rtl/>
        </w:rPr>
        <w:t xml:space="preserve"> ثمّ حو</w:t>
      </w:r>
      <w:r>
        <w:rPr>
          <w:rFonts w:hint="cs"/>
          <w:rtl/>
        </w:rPr>
        <w:t>ّ</w:t>
      </w:r>
      <w:r>
        <w:rPr>
          <w:rtl/>
        </w:rPr>
        <w:t>ل وجهه إلى</w:t>
      </w:r>
      <w:r w:rsidR="00C05011">
        <w:rPr>
          <w:rtl/>
        </w:rPr>
        <w:t xml:space="preserve"> </w:t>
      </w:r>
      <w:r>
        <w:rPr>
          <w:rtl/>
        </w:rPr>
        <w:t>مصل</w:t>
      </w:r>
      <w:r w:rsidR="00E870CB">
        <w:rPr>
          <w:rFonts w:hint="cs"/>
          <w:rtl/>
        </w:rPr>
        <w:t>ّ</w:t>
      </w:r>
      <w:r>
        <w:rPr>
          <w:rtl/>
        </w:rPr>
        <w:t>اه الذي كان يصل</w:t>
      </w:r>
      <w:r>
        <w:rPr>
          <w:rFonts w:hint="cs"/>
          <w:rtl/>
        </w:rPr>
        <w:t>ّ</w:t>
      </w:r>
      <w:r>
        <w:rPr>
          <w:rtl/>
        </w:rPr>
        <w:t>ي فيه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ه يخف</w:t>
      </w:r>
      <w:r>
        <w:rPr>
          <w:rFonts w:hint="cs"/>
          <w:rtl/>
        </w:rPr>
        <w:t>ّ</w:t>
      </w:r>
      <w:r>
        <w:rPr>
          <w:rtl/>
        </w:rPr>
        <w:t>ف عنه ويسهّل أمره بإذن الله.</w:t>
      </w:r>
    </w:p>
    <w:p w:rsidR="00994778" w:rsidRDefault="00994778" w:rsidP="00994778">
      <w:pPr>
        <w:pStyle w:val="Heading2Center"/>
        <w:rPr>
          <w:rtl/>
        </w:rPr>
      </w:pPr>
      <w:bookmarkStart w:id="1206" w:name="_Toc273006854"/>
      <w:bookmarkStart w:id="1207" w:name="_Toc299641751"/>
      <w:bookmarkStart w:id="1208" w:name="_Toc370809627"/>
      <w:bookmarkStart w:id="1209" w:name="_Toc251950079"/>
      <w:r>
        <w:rPr>
          <w:rtl/>
        </w:rPr>
        <w:t>41</w:t>
      </w:r>
      <w:r w:rsidR="00C05011">
        <w:rPr>
          <w:rtl/>
        </w:rPr>
        <w:t xml:space="preserve"> - </w:t>
      </w:r>
      <w:r>
        <w:rPr>
          <w:rtl/>
        </w:rPr>
        <w:t>باب استحباب قراءة الصاف</w:t>
      </w:r>
      <w:r>
        <w:rPr>
          <w:rFonts w:hint="cs"/>
          <w:rtl/>
        </w:rPr>
        <w:t>ّ</w:t>
      </w:r>
      <w:r>
        <w:rPr>
          <w:rtl/>
        </w:rPr>
        <w:t>ات ويس عند المحتضر.</w:t>
      </w:r>
      <w:bookmarkEnd w:id="1206"/>
      <w:bookmarkEnd w:id="1207"/>
      <w:bookmarkEnd w:id="1208"/>
      <w:bookmarkEnd w:id="1209"/>
    </w:p>
    <w:p w:rsidR="00C05011" w:rsidRDefault="00994778" w:rsidP="00E870CB">
      <w:pPr>
        <w:pStyle w:val="libNormal"/>
        <w:rPr>
          <w:rtl/>
        </w:rPr>
      </w:pPr>
      <w:r w:rsidRPr="00C05011">
        <w:rPr>
          <w:rStyle w:val="libNormalChar"/>
          <w:rtl/>
        </w:rPr>
        <w:t>[ 2659 ]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موسى بن الحسن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سليمان الجعفري قال</w:t>
      </w:r>
      <w:r w:rsidR="00B46A94">
        <w:rPr>
          <w:rtl/>
        </w:rPr>
        <w:t>:</w:t>
      </w:r>
      <w:r>
        <w:rPr>
          <w:rtl/>
        </w:rPr>
        <w:t xml:space="preserve"> رأيت أبا الحسن </w:t>
      </w:r>
      <w:r w:rsidR="00E870CB">
        <w:rPr>
          <w:rFonts w:hint="cs"/>
          <w:rtl/>
        </w:rPr>
        <w:t>(</w:t>
      </w:r>
      <w:r w:rsidR="00E870CB">
        <w:rPr>
          <w:rtl/>
        </w:rPr>
        <w:t xml:space="preserve"> </w:t>
      </w:r>
      <w:r w:rsidR="00E870CB" w:rsidRPr="00B46A94">
        <w:rPr>
          <w:rStyle w:val="libAlaemChar"/>
          <w:rFonts w:hint="cs"/>
          <w:rtl/>
        </w:rPr>
        <w:t>عليه‌السلام</w:t>
      </w:r>
      <w:r w:rsidR="00E870CB">
        <w:rPr>
          <w:rtl/>
        </w:rPr>
        <w:t xml:space="preserve"> </w:t>
      </w:r>
      <w:r w:rsidR="00E870CB">
        <w:rPr>
          <w:rFonts w:hint="cs"/>
          <w:rtl/>
        </w:rPr>
        <w:t xml:space="preserve">) </w:t>
      </w:r>
      <w:r>
        <w:rPr>
          <w:rtl/>
        </w:rPr>
        <w:t>يقول لابنه</w:t>
      </w:r>
      <w:r w:rsidR="00C05011">
        <w:rPr>
          <w:rtl/>
        </w:rPr>
        <w:t xml:space="preserve"> </w:t>
      </w:r>
      <w:r>
        <w:rPr>
          <w:rFonts w:hint="cs"/>
          <w:rtl/>
        </w:rPr>
        <w:t>ا</w:t>
      </w:r>
      <w:r>
        <w:rPr>
          <w:rtl/>
        </w:rPr>
        <w:t>لقاسم</w:t>
      </w:r>
      <w:r w:rsidR="00B46A94">
        <w:rPr>
          <w:rtl/>
        </w:rPr>
        <w:t>:</w:t>
      </w:r>
      <w:r>
        <w:rPr>
          <w:rtl/>
        </w:rPr>
        <w:t xml:space="preserve"> قم يا بني</w:t>
      </w:r>
      <w:r>
        <w:rPr>
          <w:rFonts w:hint="cs"/>
          <w:rtl/>
        </w:rPr>
        <w:t>ّ</w:t>
      </w:r>
      <w:r>
        <w:rPr>
          <w:rtl/>
        </w:rPr>
        <w:t xml:space="preserve"> فاقرأ عند رأس أخيك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46A94">
        <w:rPr>
          <w:rStyle w:val="libAlaemChar"/>
          <w:rtl/>
        </w:rPr>
        <w:t>(</w:t>
      </w:r>
      <w:r w:rsidRPr="001E2713">
        <w:rPr>
          <w:rFonts w:hint="cs"/>
          <w:rtl/>
        </w:rPr>
        <w:t xml:space="preserve"> </w:t>
      </w:r>
      <w:r w:rsidRPr="00994778">
        <w:rPr>
          <w:rStyle w:val="libAieChar"/>
          <w:rFonts w:hint="cs"/>
          <w:rtl/>
        </w:rPr>
        <w:t>وَالصَّافَّاتِ صَفًّا</w:t>
      </w:r>
      <w:r w:rsidRPr="001E2713">
        <w:rPr>
          <w:rtl/>
        </w:rPr>
        <w:t xml:space="preserve"> </w:t>
      </w:r>
      <w:r w:rsidRPr="00B46A94">
        <w:rPr>
          <w:rStyle w:val="libAlaemChar"/>
          <w:rtl/>
        </w:rPr>
        <w:t>)</w:t>
      </w:r>
      <w:r>
        <w:rPr>
          <w:rtl/>
        </w:rPr>
        <w:t>حتى تستتمّها</w:t>
      </w:r>
      <w:r w:rsidR="00B46A94">
        <w:rPr>
          <w:rtl/>
        </w:rPr>
        <w:t>،</w:t>
      </w:r>
      <w:r w:rsidR="00C05011">
        <w:rPr>
          <w:rFonts w:hint="cs"/>
          <w:rtl/>
        </w:rPr>
        <w:t xml:space="preserve"> </w:t>
      </w:r>
    </w:p>
    <w:p w:rsidR="00994778" w:rsidRPr="001E2713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Pr="00972B29" w:rsidRDefault="00994778" w:rsidP="00E870CB">
      <w:pPr>
        <w:pStyle w:val="libFootnote0"/>
        <w:rPr>
          <w:rtl/>
        </w:rPr>
      </w:pPr>
      <w:r w:rsidRPr="00972B29">
        <w:rPr>
          <w:rtl/>
        </w:rPr>
        <w:t>(1)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72B29">
        <w:rPr>
          <w:rtl/>
        </w:rPr>
        <w:t>فجاءه رجل فقال يا بن رسول الله</w:t>
      </w:r>
      <w:r>
        <w:rPr>
          <w:rFonts w:hint="cs"/>
          <w:rtl/>
        </w:rPr>
        <w:t xml:space="preserve"> </w:t>
      </w:r>
      <w:r w:rsidRPr="00972B29">
        <w:rPr>
          <w:rtl/>
        </w:rPr>
        <w:t>...</w:t>
      </w:r>
    </w:p>
    <w:p w:rsidR="00994778" w:rsidRPr="00972B29" w:rsidRDefault="00994778" w:rsidP="00E870CB">
      <w:pPr>
        <w:pStyle w:val="libFootnote0"/>
        <w:rPr>
          <w:rtl/>
        </w:rPr>
      </w:pPr>
      <w:r w:rsidRPr="00972B29">
        <w:rPr>
          <w:rtl/>
        </w:rPr>
        <w:t>(2) وفيه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72B29">
        <w:rPr>
          <w:rtl/>
        </w:rPr>
        <w:t>به.</w:t>
      </w:r>
    </w:p>
    <w:p w:rsidR="00994778" w:rsidRDefault="00994778" w:rsidP="00E870CB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طب</w:t>
      </w:r>
      <w:r>
        <w:rPr>
          <w:rFonts w:hint="cs"/>
          <w:rtl/>
        </w:rPr>
        <w:t>ّ</w:t>
      </w:r>
      <w:r>
        <w:rPr>
          <w:rtl/>
        </w:rPr>
        <w:t xml:space="preserve"> الأئم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:</w:t>
      </w:r>
      <w:r>
        <w:rPr>
          <w:rtl/>
        </w:rPr>
        <w:t xml:space="preserve"> 118.</w:t>
      </w:r>
    </w:p>
    <w:p w:rsidR="00E870CB" w:rsidRDefault="00E870CB" w:rsidP="00E870CB">
      <w:pPr>
        <w:pStyle w:val="libFootnote0"/>
        <w:rPr>
          <w:rtl/>
        </w:rPr>
      </w:pPr>
      <w:r w:rsidRPr="001E2713">
        <w:rPr>
          <w:rtl/>
        </w:rPr>
        <w:t>(</w:t>
      </w:r>
      <w:r>
        <w:rPr>
          <w:rFonts w:hint="cs"/>
          <w:rtl/>
        </w:rPr>
        <w:t>3</w:t>
      </w:r>
      <w:r w:rsidRPr="001E2713">
        <w:rPr>
          <w:rtl/>
        </w:rPr>
        <w:t>) نفر الجرح نفورا</w:t>
      </w:r>
      <w:r w:rsidRPr="001E2713">
        <w:rPr>
          <w:rFonts w:hint="cs"/>
          <w:rtl/>
        </w:rPr>
        <w:t>ً</w:t>
      </w:r>
      <w:r w:rsidRPr="001E2713">
        <w:rPr>
          <w:rtl/>
        </w:rPr>
        <w:t xml:space="preserve"> إذا ورم ... ونفرت العين وغيرها من الأعضاء هاجت وورمت وقال أبو</w:t>
      </w:r>
      <w:r>
        <w:rPr>
          <w:rtl/>
        </w:rPr>
        <w:t xml:space="preserve"> </w:t>
      </w:r>
      <w:r w:rsidRPr="001E2713">
        <w:rPr>
          <w:rtl/>
        </w:rPr>
        <w:t>عبيد</w:t>
      </w:r>
      <w:r>
        <w:rPr>
          <w:rtl/>
        </w:rPr>
        <w:t>:</w:t>
      </w:r>
      <w:r w:rsidRPr="001E2713">
        <w:rPr>
          <w:rtl/>
        </w:rPr>
        <w:t xml:space="preserve"> وأراه مأخوذا</w:t>
      </w:r>
      <w:r w:rsidRPr="001E2713">
        <w:rPr>
          <w:rFonts w:hint="cs"/>
          <w:rtl/>
        </w:rPr>
        <w:t>ً</w:t>
      </w:r>
      <w:r w:rsidRPr="001E2713">
        <w:rPr>
          <w:rtl/>
        </w:rPr>
        <w:t xml:space="preserve"> من نفار الشيء من الشيء ان</w:t>
      </w:r>
      <w:r w:rsidRPr="001E2713">
        <w:rPr>
          <w:rFonts w:hint="cs"/>
          <w:rtl/>
        </w:rPr>
        <w:t>ّ</w:t>
      </w:r>
      <w:r w:rsidRPr="001E2713">
        <w:rPr>
          <w:rtl/>
        </w:rPr>
        <w:t>ما هو تجافيه عنه وتباعده منه. ( لسان العرب</w:t>
      </w:r>
      <w:r>
        <w:rPr>
          <w:rtl/>
        </w:rPr>
        <w:t xml:space="preserve"> </w:t>
      </w:r>
      <w:r w:rsidRPr="001E2713">
        <w:rPr>
          <w:rtl/>
        </w:rPr>
        <w:t>5</w:t>
      </w:r>
      <w:r>
        <w:rPr>
          <w:rtl/>
        </w:rPr>
        <w:t>:</w:t>
      </w:r>
      <w:r w:rsidRPr="001E2713">
        <w:rPr>
          <w:rtl/>
        </w:rPr>
        <w:t xml:space="preserve"> 227 ).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41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126 / 5.</w:t>
      </w:r>
    </w:p>
    <w:p w:rsidR="004D5711" w:rsidRDefault="004D5711" w:rsidP="004D5711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فقرأ</w:t>
      </w:r>
      <w:r w:rsidR="00B46A94">
        <w:rPr>
          <w:rtl/>
        </w:rPr>
        <w:t>،</w:t>
      </w:r>
      <w:r>
        <w:rPr>
          <w:rtl/>
        </w:rPr>
        <w:t xml:space="preserve"> فلمّا بلغ </w:t>
      </w:r>
      <w:r w:rsidRPr="00B46A94">
        <w:rPr>
          <w:rStyle w:val="libAlaemChar"/>
          <w:rtl/>
        </w:rPr>
        <w:t>(</w:t>
      </w:r>
      <w:r w:rsidRPr="001E2713">
        <w:rPr>
          <w:rFonts w:hint="cs"/>
          <w:rtl/>
        </w:rPr>
        <w:t xml:space="preserve"> </w:t>
      </w:r>
      <w:r w:rsidRPr="00994778">
        <w:rPr>
          <w:rStyle w:val="libAieChar"/>
          <w:rFonts w:hint="cs"/>
          <w:rtl/>
        </w:rPr>
        <w:t>أَهُمْ أَشَدُّ خَلْقًا أَم مَّنْ خَلَقْنَا</w:t>
      </w:r>
      <w:r w:rsidRPr="001E2713">
        <w:rPr>
          <w:rtl/>
        </w:rPr>
        <w:t xml:space="preserve"> </w:t>
      </w:r>
      <w:r w:rsidRPr="00B46A94">
        <w:rPr>
          <w:rStyle w:val="libAlaemChar"/>
          <w:rtl/>
        </w:rPr>
        <w:t>)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قضى الفتى</w:t>
      </w:r>
      <w:r w:rsidR="00B46A94">
        <w:rPr>
          <w:rtl/>
        </w:rPr>
        <w:t>،</w:t>
      </w:r>
      <w:r>
        <w:rPr>
          <w:rtl/>
        </w:rPr>
        <w:t xml:space="preserve"> فلمّا سجّي</w:t>
      </w:r>
      <w:r w:rsidR="00C05011">
        <w:rPr>
          <w:rtl/>
        </w:rPr>
        <w:t xml:space="preserve"> </w:t>
      </w:r>
      <w:r>
        <w:rPr>
          <w:rtl/>
        </w:rPr>
        <w:t>وخرجوا أقبل عليه يعقوب بن جعفر فقال له</w:t>
      </w:r>
      <w:r w:rsidR="00B46A94">
        <w:rPr>
          <w:rtl/>
        </w:rPr>
        <w:t>:</w:t>
      </w:r>
      <w:r>
        <w:rPr>
          <w:rtl/>
        </w:rPr>
        <w:t xml:space="preserve"> كن</w:t>
      </w:r>
      <w:r>
        <w:rPr>
          <w:rFonts w:hint="cs"/>
          <w:rtl/>
        </w:rPr>
        <w:t>ّ</w:t>
      </w:r>
      <w:r>
        <w:rPr>
          <w:rtl/>
        </w:rPr>
        <w:t>ا نعهد المي</w:t>
      </w:r>
      <w:r>
        <w:rPr>
          <w:rFonts w:hint="cs"/>
          <w:rtl/>
        </w:rPr>
        <w:t>ّ</w:t>
      </w:r>
      <w:r>
        <w:rPr>
          <w:rtl/>
        </w:rPr>
        <w:t>ت إذا نزل به الموت</w:t>
      </w:r>
      <w:r w:rsidR="00C05011">
        <w:rPr>
          <w:rtl/>
        </w:rPr>
        <w:t xml:space="preserve"> </w:t>
      </w:r>
      <w:r>
        <w:rPr>
          <w:rtl/>
        </w:rPr>
        <w:t>يقرأ عنده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B46A94">
        <w:rPr>
          <w:rStyle w:val="libAlaemChar"/>
          <w:rtl/>
        </w:rPr>
        <w:t>(</w:t>
      </w:r>
      <w:r w:rsidRPr="001E2713">
        <w:rPr>
          <w:rtl/>
        </w:rPr>
        <w:t xml:space="preserve"> </w:t>
      </w:r>
      <w:r w:rsidRPr="00994778">
        <w:rPr>
          <w:rStyle w:val="libAieChar"/>
          <w:rtl/>
        </w:rPr>
        <w:t>يس</w:t>
      </w:r>
      <w:r w:rsidRPr="001E2713">
        <w:rPr>
          <w:rtl/>
        </w:rPr>
        <w:t xml:space="preserve"> </w:t>
      </w:r>
      <w:r w:rsidRPr="001E2713">
        <w:t>*</w:t>
      </w:r>
      <w:r w:rsidRPr="001E2713">
        <w:rPr>
          <w:rFonts w:hint="cs"/>
          <w:rtl/>
        </w:rPr>
        <w:t xml:space="preserve"> </w:t>
      </w:r>
      <w:r w:rsidRPr="00994778">
        <w:rPr>
          <w:rStyle w:val="libAieChar"/>
          <w:rFonts w:hint="cs"/>
          <w:rtl/>
        </w:rPr>
        <w:t>وَالْقُرْآنِ الحَكِيمِ</w:t>
      </w:r>
      <w:r w:rsidRPr="001E2713">
        <w:rPr>
          <w:rtl/>
        </w:rPr>
        <w:t xml:space="preserve"> </w:t>
      </w:r>
      <w:r w:rsidRPr="00B46A94">
        <w:rPr>
          <w:rStyle w:val="libAlaemChar"/>
          <w:rtl/>
        </w:rPr>
        <w:t>)</w:t>
      </w:r>
      <w:r>
        <w:rPr>
          <w:rtl/>
        </w:rPr>
        <w:t xml:space="preserve"> فصرت تأمرنا بالصاف</w:t>
      </w:r>
      <w:r>
        <w:rPr>
          <w:rFonts w:hint="cs"/>
          <w:rtl/>
        </w:rPr>
        <w:t>ّ</w:t>
      </w:r>
      <w:r>
        <w:rPr>
          <w:rtl/>
        </w:rPr>
        <w:t>ات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يا</w:t>
      </w:r>
      <w:r w:rsidR="00C05011">
        <w:rPr>
          <w:rtl/>
        </w:rPr>
        <w:t xml:space="preserve"> </w:t>
      </w:r>
      <w:r>
        <w:rPr>
          <w:rtl/>
        </w:rPr>
        <w:t>بني</w:t>
      </w:r>
      <w:r>
        <w:rPr>
          <w:rFonts w:hint="cs"/>
          <w:rtl/>
        </w:rPr>
        <w:t>ّ</w:t>
      </w:r>
      <w:r w:rsidR="00B46A94">
        <w:rPr>
          <w:rtl/>
        </w:rPr>
        <w:t>،</w:t>
      </w:r>
      <w:r>
        <w:rPr>
          <w:rtl/>
        </w:rPr>
        <w:t xml:space="preserve"> لم ( ت</w:t>
      </w:r>
      <w:r>
        <w:rPr>
          <w:rFonts w:hint="cs"/>
          <w:rtl/>
        </w:rPr>
        <w:t>ُ</w:t>
      </w:r>
      <w:r>
        <w:rPr>
          <w:rtl/>
        </w:rPr>
        <w:t>قرأ عند )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(2)</w:t>
      </w:r>
      <w:r>
        <w:rPr>
          <w:rtl/>
        </w:rPr>
        <w:t xml:space="preserve"> مكروب من موت </w:t>
      </w:r>
      <w:r w:rsidRPr="00994778">
        <w:rPr>
          <w:rStyle w:val="libFootnotenumChar"/>
          <w:rtl/>
        </w:rPr>
        <w:t>(3)</w:t>
      </w:r>
      <w:r>
        <w:rPr>
          <w:rtl/>
        </w:rPr>
        <w:t xml:space="preserve"> قط </w:t>
      </w:r>
      <w:r w:rsidR="00C07020">
        <w:rPr>
          <w:rtl/>
        </w:rPr>
        <w:t xml:space="preserve">إلّا </w:t>
      </w:r>
      <w:r>
        <w:rPr>
          <w:rtl/>
        </w:rPr>
        <w:t>عج</w:t>
      </w:r>
      <w:r>
        <w:rPr>
          <w:rFonts w:hint="cs"/>
          <w:rtl/>
        </w:rPr>
        <w:t>ّ</w:t>
      </w:r>
      <w:r>
        <w:rPr>
          <w:rtl/>
        </w:rPr>
        <w:t>ل الله راحته.</w:t>
      </w:r>
    </w:p>
    <w:p w:rsidR="00994778" w:rsidRDefault="00994778" w:rsidP="00994778">
      <w:pPr>
        <w:rPr>
          <w:rtl/>
        </w:rPr>
      </w:pPr>
      <w:r>
        <w:rPr>
          <w:rtl/>
        </w:rPr>
        <w:t xml:space="preserve">ورواه الشيخ بإسناده عن محمّد بن يحيى </w:t>
      </w:r>
      <w:r w:rsidRPr="00994778">
        <w:rPr>
          <w:rStyle w:val="libFootnotenumChar"/>
          <w:rtl/>
        </w:rPr>
        <w:t>(4)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1210" w:name="_Toc273006855"/>
      <w:bookmarkStart w:id="1211" w:name="_Toc299641752"/>
      <w:bookmarkStart w:id="1212" w:name="_Toc370809628"/>
      <w:bookmarkStart w:id="1213" w:name="_Toc251950080"/>
      <w:r>
        <w:rPr>
          <w:rtl/>
        </w:rPr>
        <w:t>42</w:t>
      </w:r>
      <w:r w:rsidR="00C05011">
        <w:rPr>
          <w:rtl/>
        </w:rPr>
        <w:t xml:space="preserve"> - </w:t>
      </w:r>
      <w:r>
        <w:rPr>
          <w:rtl/>
        </w:rPr>
        <w:t>باب كراهة ترك الميت وحده.</w:t>
      </w:r>
      <w:bookmarkEnd w:id="1210"/>
      <w:bookmarkEnd w:id="1211"/>
      <w:bookmarkEnd w:id="1212"/>
      <w:bookmarkEnd w:id="1213"/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[ 2660 ]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محمّد</w:t>
      </w:r>
      <w:r w:rsidR="00B46A94">
        <w:rPr>
          <w:rtl/>
        </w:rPr>
        <w:t>،</w:t>
      </w:r>
      <w:r>
        <w:rPr>
          <w:rtl/>
        </w:rPr>
        <w:t xml:space="preserve"> عن صالح بن أبي حم</w:t>
      </w:r>
      <w:r>
        <w:rPr>
          <w:rFonts w:hint="cs"/>
          <w:rtl/>
        </w:rPr>
        <w:t>ّ</w:t>
      </w:r>
      <w:r>
        <w:rPr>
          <w:rtl/>
        </w:rPr>
        <w:t>اد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وعن الحسين بن محمّد</w:t>
      </w:r>
      <w:r w:rsidR="00B46A94">
        <w:rPr>
          <w:rtl/>
        </w:rPr>
        <w:t>،</w:t>
      </w:r>
      <w:r>
        <w:rPr>
          <w:rtl/>
        </w:rPr>
        <w:t xml:space="preserve"> عن معل</w:t>
      </w:r>
      <w:r>
        <w:rPr>
          <w:rFonts w:hint="cs"/>
          <w:rtl/>
        </w:rPr>
        <w:t>ّ</w:t>
      </w:r>
      <w:r>
        <w:rPr>
          <w:rtl/>
        </w:rPr>
        <w:t>ى بن محمّد جميعاً</w:t>
      </w:r>
      <w:r w:rsidR="00B46A94">
        <w:rPr>
          <w:rtl/>
        </w:rPr>
        <w:t>،</w:t>
      </w:r>
      <w:r>
        <w:rPr>
          <w:rtl/>
        </w:rPr>
        <w:t xml:space="preserve"> عن الوش</w:t>
      </w:r>
      <w:r>
        <w:rPr>
          <w:rFonts w:hint="cs"/>
          <w:rtl/>
        </w:rPr>
        <w:t>ّ</w:t>
      </w:r>
      <w:r>
        <w:rPr>
          <w:rtl/>
        </w:rPr>
        <w:t>اء</w:t>
      </w:r>
      <w:r w:rsidR="00B46A94">
        <w:rPr>
          <w:rtl/>
        </w:rPr>
        <w:t>،</w:t>
      </w:r>
      <w:r>
        <w:rPr>
          <w:rtl/>
        </w:rPr>
        <w:t xml:space="preserve"> عن أحمد بن</w:t>
      </w:r>
      <w:r w:rsidR="00C05011">
        <w:rPr>
          <w:rtl/>
        </w:rPr>
        <w:t xml:space="preserve"> </w:t>
      </w:r>
      <w:r>
        <w:rPr>
          <w:rtl/>
        </w:rPr>
        <w:t>عائذ</w:t>
      </w:r>
      <w:r w:rsidR="00B46A94">
        <w:rPr>
          <w:rtl/>
        </w:rPr>
        <w:t>،</w:t>
      </w:r>
      <w:r>
        <w:rPr>
          <w:rtl/>
        </w:rPr>
        <w:t xml:space="preserve"> عن أبي خديجة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175C30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175C30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ليس من مي</w:t>
      </w:r>
      <w:r>
        <w:rPr>
          <w:rFonts w:hint="cs"/>
          <w:rtl/>
        </w:rPr>
        <w:t>ّ</w:t>
      </w:r>
      <w:r>
        <w:rPr>
          <w:rtl/>
        </w:rPr>
        <w:t>ت</w:t>
      </w:r>
      <w:r w:rsidR="00C05011">
        <w:rPr>
          <w:rtl/>
        </w:rPr>
        <w:t xml:space="preserve"> </w:t>
      </w:r>
      <w:r>
        <w:rPr>
          <w:rtl/>
        </w:rPr>
        <w:t>يموت وي</w:t>
      </w:r>
      <w:r>
        <w:rPr>
          <w:rFonts w:hint="cs"/>
          <w:rtl/>
        </w:rPr>
        <w:t>ُ</w:t>
      </w:r>
      <w:r>
        <w:rPr>
          <w:rtl/>
        </w:rPr>
        <w:t xml:space="preserve">ترك وحده </w:t>
      </w:r>
      <w:r w:rsidR="00C07020">
        <w:rPr>
          <w:rtl/>
        </w:rPr>
        <w:t xml:space="preserve">إلّا </w:t>
      </w:r>
      <w:r>
        <w:rPr>
          <w:rtl/>
        </w:rPr>
        <w:t>لعب الشيطان في جوفه.</w:t>
      </w:r>
    </w:p>
    <w:p w:rsidR="00994778" w:rsidRDefault="00994778" w:rsidP="00175C30">
      <w:pPr>
        <w:rPr>
          <w:rtl/>
        </w:rPr>
      </w:pPr>
      <w:r>
        <w:rPr>
          <w:rtl/>
        </w:rPr>
        <w:t>ورواه الشيخ بإسناده عن محمّد بن يعقوب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175C30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635AB0" w:rsidRDefault="00994778" w:rsidP="00175C30">
      <w:pPr>
        <w:pStyle w:val="libNormal"/>
        <w:rPr>
          <w:rtl/>
        </w:rPr>
      </w:pPr>
      <w:r w:rsidRPr="00C05011">
        <w:rPr>
          <w:rStyle w:val="libNormalChar"/>
          <w:rtl/>
        </w:rPr>
        <w:t>[ 2661 ]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قال</w:t>
      </w:r>
      <w:r w:rsidR="00B46A94">
        <w:rPr>
          <w:rtl/>
        </w:rPr>
        <w:t>:</w:t>
      </w:r>
      <w:r>
        <w:rPr>
          <w:rtl/>
        </w:rPr>
        <w:t xml:space="preserve"> قال الصادق </w:t>
      </w:r>
      <w:r w:rsidR="00175C30">
        <w:rPr>
          <w:rFonts w:hint="cs"/>
          <w:rtl/>
        </w:rPr>
        <w:t>(</w:t>
      </w:r>
      <w:r w:rsidR="00175C30">
        <w:rPr>
          <w:rtl/>
        </w:rPr>
        <w:t xml:space="preserve"> </w:t>
      </w:r>
      <w:r w:rsidR="00175C30" w:rsidRPr="00B46A94">
        <w:rPr>
          <w:rStyle w:val="libAlaemChar"/>
          <w:rFonts w:hint="cs"/>
          <w:rtl/>
        </w:rPr>
        <w:t>عليه‌السلام</w:t>
      </w:r>
      <w:r w:rsidR="00175C30">
        <w:rPr>
          <w:rtl/>
        </w:rPr>
        <w:t xml:space="preserve"> </w:t>
      </w:r>
      <w:r w:rsidR="00175C30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لا</w:t>
      </w:r>
      <w:r w:rsidR="00C05011">
        <w:rPr>
          <w:rtl/>
        </w:rPr>
        <w:t xml:space="preserve"> </w:t>
      </w:r>
      <w:r>
        <w:rPr>
          <w:rtl/>
        </w:rPr>
        <w:t>تدعن</w:t>
      </w:r>
      <w:r>
        <w:rPr>
          <w:rFonts w:hint="cs"/>
          <w:rtl/>
        </w:rPr>
        <w:t>ّ</w:t>
      </w:r>
      <w:r>
        <w:rPr>
          <w:rtl/>
        </w:rPr>
        <w:t xml:space="preserve"> مي</w:t>
      </w:r>
      <w:r>
        <w:rPr>
          <w:rFonts w:hint="cs"/>
          <w:rtl/>
        </w:rPr>
        <w:t>ّ</w:t>
      </w:r>
      <w:r>
        <w:rPr>
          <w:rtl/>
        </w:rPr>
        <w:t>تك وحده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 xml:space="preserve"> الشيطان يعبث </w:t>
      </w:r>
      <w:r w:rsidRPr="00994778">
        <w:rPr>
          <w:rStyle w:val="libFootnotenumChar"/>
          <w:rtl/>
        </w:rPr>
        <w:t>(</w:t>
      </w:r>
      <w:r w:rsidR="00175C30">
        <w:rPr>
          <w:rStyle w:val="libFootnotenumChar"/>
          <w:rFonts w:hint="cs"/>
          <w:rtl/>
        </w:rPr>
        <w:t>6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في جوفه.</w:t>
      </w:r>
    </w:p>
    <w:p w:rsidR="00994778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Pr="00972B29" w:rsidRDefault="00994778" w:rsidP="00175C30">
      <w:pPr>
        <w:pStyle w:val="libFootnote0"/>
        <w:rPr>
          <w:rtl/>
        </w:rPr>
      </w:pPr>
      <w:r w:rsidRPr="00972B29">
        <w:rPr>
          <w:rtl/>
        </w:rPr>
        <w:t>(1) الصافات 37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72B29">
        <w:rPr>
          <w:rtl/>
        </w:rPr>
        <w:t>11.</w:t>
      </w:r>
    </w:p>
    <w:p w:rsidR="00994778" w:rsidRPr="00972B29" w:rsidRDefault="00994778" w:rsidP="00175C30">
      <w:pPr>
        <w:pStyle w:val="libFootnote0"/>
        <w:rPr>
          <w:rtl/>
        </w:rPr>
      </w:pPr>
      <w:r w:rsidRPr="00972B29">
        <w:rPr>
          <w:rtl/>
        </w:rPr>
        <w:t>(2)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72B29">
        <w:rPr>
          <w:rtl/>
        </w:rPr>
        <w:t>يقرأ عبد.</w:t>
      </w:r>
    </w:p>
    <w:p w:rsidR="00994778" w:rsidRPr="00972B29" w:rsidRDefault="00994778" w:rsidP="00175C30">
      <w:pPr>
        <w:pStyle w:val="libFootnote0"/>
        <w:rPr>
          <w:rtl/>
        </w:rPr>
      </w:pPr>
      <w:r w:rsidRPr="00972B29">
        <w:rPr>
          <w:rtl/>
        </w:rPr>
        <w:t>(3) كتب المصنف على قوله (</w:t>
      </w:r>
      <w:r>
        <w:rPr>
          <w:rFonts w:hint="cs"/>
          <w:rtl/>
        </w:rPr>
        <w:t xml:space="preserve"> </w:t>
      </w:r>
      <w:r w:rsidRPr="00972B29">
        <w:rPr>
          <w:rtl/>
        </w:rPr>
        <w:t>من موت ) علامة نسخة.</w:t>
      </w:r>
    </w:p>
    <w:p w:rsidR="00994778" w:rsidRPr="00972B29" w:rsidRDefault="00994778" w:rsidP="00175C30">
      <w:pPr>
        <w:pStyle w:val="libFootnote0"/>
        <w:rPr>
          <w:rtl/>
        </w:rPr>
      </w:pPr>
      <w:r w:rsidRPr="00972B29">
        <w:rPr>
          <w:rtl/>
        </w:rPr>
        <w:t>(4) التهذيب 4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72B29">
        <w:rPr>
          <w:rtl/>
        </w:rPr>
        <w:t>427</w:t>
      </w:r>
      <w:r>
        <w:rPr>
          <w:rtl/>
        </w:rPr>
        <w:t xml:space="preserve"> / </w:t>
      </w:r>
      <w:r w:rsidRPr="00972B29">
        <w:rPr>
          <w:rtl/>
        </w:rPr>
        <w:t>1358.</w:t>
      </w:r>
    </w:p>
    <w:p w:rsidR="00994778" w:rsidRPr="001E2713" w:rsidRDefault="00994778" w:rsidP="00175C30">
      <w:pPr>
        <w:pStyle w:val="libFootnote0"/>
        <w:rPr>
          <w:rtl/>
        </w:rPr>
      </w:pPr>
      <w:r w:rsidRPr="001E2713">
        <w:rPr>
          <w:rtl/>
        </w:rPr>
        <w:t>يأتي ما يدل على ذلك في الحديث 2 من الباب 48 من أبواب قراءة القرآن.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42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994778" w:rsidRDefault="00994778" w:rsidP="00175C30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138 / 1.</w:t>
      </w:r>
    </w:p>
    <w:p w:rsidR="00994778" w:rsidRPr="00972B29" w:rsidRDefault="00994778" w:rsidP="00175C30">
      <w:pPr>
        <w:pStyle w:val="libFootnote0"/>
        <w:rPr>
          <w:rtl/>
        </w:rPr>
      </w:pPr>
      <w:r w:rsidRPr="00972B29">
        <w:rPr>
          <w:rtl/>
        </w:rPr>
        <w:t>(</w:t>
      </w:r>
      <w:r w:rsidR="00175C30">
        <w:rPr>
          <w:rFonts w:hint="cs"/>
          <w:rtl/>
        </w:rPr>
        <w:t>5</w:t>
      </w:r>
      <w:r w:rsidRPr="00972B29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72B29">
        <w:rPr>
          <w:rtl/>
        </w:rPr>
        <w:t>290</w:t>
      </w:r>
      <w:r>
        <w:rPr>
          <w:rtl/>
        </w:rPr>
        <w:t xml:space="preserve"> / </w:t>
      </w:r>
      <w:r w:rsidRPr="00972B29">
        <w:rPr>
          <w:rtl/>
        </w:rPr>
        <w:t>844.</w:t>
      </w:r>
    </w:p>
    <w:p w:rsidR="00994778" w:rsidRDefault="00994778" w:rsidP="00175C30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86 / 399.</w:t>
      </w:r>
    </w:p>
    <w:p w:rsidR="00994778" w:rsidRPr="00972B29" w:rsidRDefault="00994778" w:rsidP="00175C30">
      <w:pPr>
        <w:pStyle w:val="libFootnote0"/>
        <w:rPr>
          <w:rtl/>
        </w:rPr>
      </w:pPr>
      <w:r w:rsidRPr="00972B29">
        <w:rPr>
          <w:rtl/>
        </w:rPr>
        <w:t>(</w:t>
      </w:r>
      <w:r w:rsidR="00175C30">
        <w:rPr>
          <w:rFonts w:hint="cs"/>
          <w:rtl/>
        </w:rPr>
        <w:t>6</w:t>
      </w:r>
      <w:r w:rsidRPr="00972B29">
        <w:rPr>
          <w:rtl/>
        </w:rPr>
        <w:t>) في هامش الاصل (</w:t>
      </w:r>
      <w:r>
        <w:rPr>
          <w:rFonts w:hint="cs"/>
          <w:rtl/>
        </w:rPr>
        <w:t xml:space="preserve"> </w:t>
      </w:r>
      <w:r w:rsidRPr="00972B29">
        <w:rPr>
          <w:rtl/>
        </w:rPr>
        <w:t>ب</w:t>
      </w:r>
      <w:r>
        <w:rPr>
          <w:rtl/>
        </w:rPr>
        <w:t>ه )</w:t>
      </w:r>
      <w:r w:rsidRPr="00972B29">
        <w:rPr>
          <w:rtl/>
        </w:rPr>
        <w:t xml:space="preserve"> عن نسخة.</w:t>
      </w:r>
    </w:p>
    <w:p w:rsidR="004D5711" w:rsidRDefault="004D5711" w:rsidP="004D5711">
      <w:pPr>
        <w:pStyle w:val="libNormal"/>
        <w:rPr>
          <w:rtl/>
        </w:rPr>
      </w:pPr>
      <w:bookmarkStart w:id="1214" w:name="_Toc273006856"/>
      <w:bookmarkStart w:id="1215" w:name="_Toc299641753"/>
      <w:bookmarkStart w:id="1216" w:name="_Toc370809629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1217" w:name="_Toc251950081"/>
      <w:r>
        <w:rPr>
          <w:rtl/>
        </w:rPr>
        <w:lastRenderedPageBreak/>
        <w:t>43</w:t>
      </w:r>
      <w:r w:rsidR="00C05011">
        <w:rPr>
          <w:rtl/>
        </w:rPr>
        <w:t xml:space="preserve"> - </w:t>
      </w:r>
      <w:r>
        <w:rPr>
          <w:rtl/>
        </w:rPr>
        <w:t>باب كراهة حضور الحائض والجنب عند المحتضر وقت</w:t>
      </w:r>
      <w:bookmarkEnd w:id="1214"/>
      <w:bookmarkEnd w:id="1215"/>
      <w:r w:rsidR="00C05011">
        <w:rPr>
          <w:rFonts w:hint="cs"/>
          <w:rtl/>
        </w:rPr>
        <w:t xml:space="preserve"> </w:t>
      </w:r>
      <w:r>
        <w:rPr>
          <w:rtl/>
        </w:rPr>
        <w:t>خروج روحه وعند تلقينه.</w:t>
      </w:r>
      <w:bookmarkEnd w:id="1216"/>
      <w:bookmarkEnd w:id="1217"/>
    </w:p>
    <w:p w:rsidR="00994778" w:rsidRDefault="00994778" w:rsidP="00175C30">
      <w:pPr>
        <w:pStyle w:val="libNormal"/>
        <w:rPr>
          <w:rtl/>
        </w:rPr>
      </w:pPr>
      <w:r w:rsidRPr="00C05011">
        <w:rPr>
          <w:rStyle w:val="libNormalChar"/>
          <w:rtl/>
        </w:rPr>
        <w:t>[ 2662 ]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وعن عدّة</w:t>
      </w:r>
      <w:r w:rsidR="00C05011">
        <w:rPr>
          <w:rtl/>
        </w:rPr>
        <w:t xml:space="preserve"> </w:t>
      </w:r>
      <w:r>
        <w:rPr>
          <w:rtl/>
        </w:rPr>
        <w:t>من أصحابنا</w:t>
      </w:r>
      <w:r w:rsidR="00B46A94">
        <w:rPr>
          <w:rtl/>
        </w:rPr>
        <w:t>،</w:t>
      </w:r>
      <w:r>
        <w:rPr>
          <w:rtl/>
        </w:rPr>
        <w:t xml:space="preserve"> عن سهل بن زياد جميعا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عن ابن محبوب</w:t>
      </w:r>
      <w:r w:rsidR="00B46A94">
        <w:rPr>
          <w:rtl/>
        </w:rPr>
        <w:t>،</w:t>
      </w:r>
      <w:r>
        <w:rPr>
          <w:rtl/>
        </w:rPr>
        <w:t xml:space="preserve"> عن علي بن أبي حمزة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قلت لأبي الحسن </w:t>
      </w:r>
      <w:r w:rsidR="00175C30">
        <w:rPr>
          <w:rFonts w:hint="cs"/>
          <w:rtl/>
        </w:rPr>
        <w:t>(</w:t>
      </w:r>
      <w:r w:rsidR="00175C30">
        <w:rPr>
          <w:rtl/>
        </w:rPr>
        <w:t xml:space="preserve"> </w:t>
      </w:r>
      <w:r w:rsidR="00175C30" w:rsidRPr="00B46A94">
        <w:rPr>
          <w:rStyle w:val="libAlaemChar"/>
          <w:rFonts w:hint="cs"/>
          <w:rtl/>
        </w:rPr>
        <w:t>عليه‌السلام</w:t>
      </w:r>
      <w:r w:rsidR="00175C30">
        <w:rPr>
          <w:rtl/>
        </w:rPr>
        <w:t xml:space="preserve"> </w:t>
      </w:r>
      <w:r w:rsidR="00175C30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المرأة تقعد عند رأس المريض</w:t>
      </w:r>
      <w:r w:rsidR="00B46A94">
        <w:rPr>
          <w:rtl/>
        </w:rPr>
        <w:t>،</w:t>
      </w:r>
      <w:r>
        <w:rPr>
          <w:rtl/>
        </w:rPr>
        <w:t xml:space="preserve"> وهي</w:t>
      </w:r>
      <w:r w:rsidR="00C05011">
        <w:rPr>
          <w:rtl/>
        </w:rPr>
        <w:t xml:space="preserve"> </w:t>
      </w:r>
      <w:r>
        <w:rPr>
          <w:rtl/>
        </w:rPr>
        <w:t>حائض</w:t>
      </w:r>
      <w:r w:rsidR="00B46A94">
        <w:rPr>
          <w:rtl/>
        </w:rPr>
        <w:t>،</w:t>
      </w:r>
      <w:r>
        <w:rPr>
          <w:rtl/>
        </w:rPr>
        <w:t xml:space="preserve"> في حد</w:t>
      </w:r>
      <w:r>
        <w:rPr>
          <w:rFonts w:hint="cs"/>
          <w:rtl/>
        </w:rPr>
        <w:t>ّ</w:t>
      </w:r>
      <w:r>
        <w:rPr>
          <w:rtl/>
        </w:rPr>
        <w:t xml:space="preserve"> الموت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لا بأس أن تمرضه</w:t>
      </w:r>
      <w:r w:rsidR="00B46A94">
        <w:rPr>
          <w:rtl/>
        </w:rPr>
        <w:t>،</w:t>
      </w:r>
      <w:r>
        <w:rPr>
          <w:rtl/>
        </w:rPr>
        <w:t xml:space="preserve"> فإذا خافوا عليه وقرب</w:t>
      </w:r>
      <w:r w:rsidR="00C05011">
        <w:rPr>
          <w:rtl/>
        </w:rPr>
        <w:t xml:space="preserve"> </w:t>
      </w:r>
      <w:r>
        <w:rPr>
          <w:rtl/>
        </w:rPr>
        <w:t>ذلك فلتتنح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عنه وعن قربه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 xml:space="preserve"> الملائكة تتأذ</w:t>
      </w:r>
      <w:r>
        <w:rPr>
          <w:rFonts w:hint="cs"/>
          <w:rtl/>
        </w:rPr>
        <w:t>ّ</w:t>
      </w:r>
      <w:r>
        <w:rPr>
          <w:rtl/>
        </w:rPr>
        <w:t>ى بذلك.</w:t>
      </w:r>
    </w:p>
    <w:p w:rsidR="00994778" w:rsidRDefault="00994778" w:rsidP="00994778">
      <w:pPr>
        <w:rPr>
          <w:rtl/>
        </w:rPr>
      </w:pPr>
      <w:r>
        <w:rPr>
          <w:rtl/>
        </w:rPr>
        <w:t>ورواه الحميري في ( قرب الإ</w:t>
      </w:r>
      <w:r>
        <w:rPr>
          <w:rFonts w:hint="cs"/>
          <w:rtl/>
        </w:rPr>
        <w:t>ِ</w:t>
      </w:r>
      <w:r>
        <w:rPr>
          <w:rtl/>
        </w:rPr>
        <w:t>سناد ) عن أحمد بن محمّد</w:t>
      </w:r>
      <w:r w:rsidR="00B46A94">
        <w:rPr>
          <w:rtl/>
        </w:rPr>
        <w:t>،</w:t>
      </w:r>
      <w:r>
        <w:rPr>
          <w:rtl/>
        </w:rPr>
        <w:t xml:space="preserve"> عن ابن</w:t>
      </w:r>
      <w:r w:rsidR="00C05011">
        <w:rPr>
          <w:rtl/>
        </w:rPr>
        <w:t xml:space="preserve"> </w:t>
      </w:r>
      <w:r>
        <w:rPr>
          <w:rtl/>
        </w:rPr>
        <w:t>محبوب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994778">
      <w:pPr>
        <w:rPr>
          <w:rtl/>
        </w:rPr>
      </w:pP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الحسن بإسناده عن سهل بن زياد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(3)</w:t>
      </w:r>
      <w:r>
        <w:rPr>
          <w:rtl/>
        </w:rPr>
        <w:t>.</w:t>
      </w:r>
    </w:p>
    <w:p w:rsidR="00994778" w:rsidRDefault="00994778" w:rsidP="00175C30">
      <w:pPr>
        <w:pStyle w:val="libNormal"/>
        <w:rPr>
          <w:rtl/>
        </w:rPr>
      </w:pPr>
      <w:r w:rsidRPr="00C05011">
        <w:rPr>
          <w:rStyle w:val="libNormalChar"/>
          <w:rtl/>
        </w:rPr>
        <w:t>[ 2663 ]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محمّد بن أحمد بن يحيى</w:t>
      </w:r>
      <w:r w:rsidR="00B46A94">
        <w:rPr>
          <w:rtl/>
        </w:rPr>
        <w:t>،</w:t>
      </w:r>
      <w:r>
        <w:rPr>
          <w:rtl/>
        </w:rPr>
        <w:t xml:space="preserve"> عن رجل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المسمعي</w:t>
      </w:r>
      <w:r w:rsidR="00B46A94">
        <w:rPr>
          <w:rtl/>
        </w:rPr>
        <w:t>،</w:t>
      </w:r>
      <w:r>
        <w:rPr>
          <w:rtl/>
        </w:rPr>
        <w:t xml:space="preserve"> عن إسماعيل بن يسار</w:t>
      </w:r>
      <w:r w:rsidR="00B46A94">
        <w:rPr>
          <w:rtl/>
        </w:rPr>
        <w:t>،</w:t>
      </w:r>
      <w:r>
        <w:rPr>
          <w:rtl/>
        </w:rPr>
        <w:t xml:space="preserve"> عن يونس بن يعقوب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C05011">
        <w:rPr>
          <w:rtl/>
        </w:rPr>
        <w:t xml:space="preserve"> </w:t>
      </w:r>
      <w:r w:rsidR="00175C30">
        <w:rPr>
          <w:rFonts w:hint="cs"/>
          <w:rtl/>
        </w:rPr>
        <w:t>(</w:t>
      </w:r>
      <w:r w:rsidR="00175C30">
        <w:rPr>
          <w:rtl/>
        </w:rPr>
        <w:t xml:space="preserve"> </w:t>
      </w:r>
      <w:r w:rsidR="00175C30" w:rsidRPr="00B46A94">
        <w:rPr>
          <w:rStyle w:val="libAlaemChar"/>
          <w:rFonts w:hint="cs"/>
          <w:rtl/>
        </w:rPr>
        <w:t>عليه‌السلام</w:t>
      </w:r>
      <w:r w:rsidR="00175C30">
        <w:rPr>
          <w:rtl/>
        </w:rPr>
        <w:t xml:space="preserve"> </w:t>
      </w:r>
      <w:r w:rsidR="00175C30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لا تحضر الحائض المي</w:t>
      </w:r>
      <w:r>
        <w:rPr>
          <w:rFonts w:hint="cs"/>
          <w:rtl/>
        </w:rPr>
        <w:t>ّ</w:t>
      </w:r>
      <w:r>
        <w:rPr>
          <w:rtl/>
        </w:rPr>
        <w:t>ت ولا الجنب عند التلقين</w:t>
      </w:r>
      <w:r w:rsidR="00B46A94">
        <w:rPr>
          <w:rtl/>
        </w:rPr>
        <w:t>،</w:t>
      </w:r>
      <w:r>
        <w:rPr>
          <w:rtl/>
        </w:rPr>
        <w:t xml:space="preserve"> ولا</w:t>
      </w:r>
      <w:r w:rsidR="00C05011">
        <w:rPr>
          <w:rtl/>
        </w:rPr>
        <w:t xml:space="preserve"> </w:t>
      </w:r>
      <w:r>
        <w:rPr>
          <w:rtl/>
        </w:rPr>
        <w:t>بأس أن يليا غسله.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[ 2664 ]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في ( العلل ) عن أبيه</w:t>
      </w:r>
      <w:r w:rsidR="00B46A94">
        <w:rPr>
          <w:rtl/>
        </w:rPr>
        <w:t>،</w:t>
      </w:r>
      <w:r>
        <w:rPr>
          <w:rtl/>
        </w:rPr>
        <w:t xml:space="preserve"> بإسناد مت</w:t>
      </w:r>
      <w:r>
        <w:rPr>
          <w:rFonts w:hint="cs"/>
          <w:rtl/>
        </w:rPr>
        <w:t>ّ</w:t>
      </w:r>
      <w:r>
        <w:rPr>
          <w:rtl/>
        </w:rPr>
        <w:t>صل</w:t>
      </w:r>
      <w:r w:rsidR="00C05011">
        <w:rPr>
          <w:rFonts w:hint="cs"/>
          <w:rtl/>
        </w:rPr>
        <w:t xml:space="preserve"> </w:t>
      </w:r>
    </w:p>
    <w:p w:rsidR="00994778" w:rsidRPr="001E2713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43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3 أحاديث</w:t>
      </w:r>
    </w:p>
    <w:p w:rsidR="00994778" w:rsidRDefault="00994778" w:rsidP="00175C30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138 / 1</w:t>
      </w:r>
      <w:r w:rsidR="00B46A94">
        <w:rPr>
          <w:rtl/>
        </w:rPr>
        <w:t>،</w:t>
      </w:r>
      <w:r>
        <w:rPr>
          <w:rtl/>
        </w:rPr>
        <w:t xml:space="preserve"> وأورده أيضاً في الحديث 1 من الباب 46 من أبواب الحيض.</w:t>
      </w:r>
    </w:p>
    <w:p w:rsidR="00994778" w:rsidRPr="00972B29" w:rsidRDefault="00994778" w:rsidP="00175C30">
      <w:pPr>
        <w:pStyle w:val="libFootnote0"/>
        <w:rPr>
          <w:rtl/>
        </w:rPr>
      </w:pPr>
      <w:r w:rsidRPr="00972B29">
        <w:rPr>
          <w:rtl/>
        </w:rPr>
        <w:t>(1) في هامش الاصل (</w:t>
      </w:r>
      <w:r>
        <w:rPr>
          <w:rFonts w:hint="cs"/>
          <w:rtl/>
        </w:rPr>
        <w:t xml:space="preserve"> </w:t>
      </w:r>
      <w:r w:rsidRPr="00972B29">
        <w:rPr>
          <w:rtl/>
        </w:rPr>
        <w:t>فلتنحا</w:t>
      </w:r>
      <w:r>
        <w:rPr>
          <w:rFonts w:hint="cs"/>
          <w:rtl/>
        </w:rPr>
        <w:t xml:space="preserve"> </w:t>
      </w:r>
      <w:r w:rsidRPr="00972B29">
        <w:rPr>
          <w:rtl/>
        </w:rPr>
        <w:t>) عن نسخة.</w:t>
      </w:r>
    </w:p>
    <w:p w:rsidR="00994778" w:rsidRPr="00972B29" w:rsidRDefault="00994778" w:rsidP="00175C30">
      <w:pPr>
        <w:pStyle w:val="libFootnote0"/>
        <w:rPr>
          <w:rtl/>
        </w:rPr>
      </w:pPr>
      <w:r w:rsidRPr="00972B29">
        <w:rPr>
          <w:rtl/>
        </w:rPr>
        <w:t>(2) قرب الاسناد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72B29">
        <w:rPr>
          <w:rtl/>
        </w:rPr>
        <w:t>129.</w:t>
      </w:r>
    </w:p>
    <w:p w:rsidR="00994778" w:rsidRPr="00972B29" w:rsidRDefault="00994778" w:rsidP="00175C30">
      <w:pPr>
        <w:pStyle w:val="libFootnote0"/>
        <w:rPr>
          <w:rtl/>
        </w:rPr>
      </w:pPr>
      <w:r w:rsidRPr="00972B29">
        <w:rPr>
          <w:rtl/>
        </w:rPr>
        <w:t>(3)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72B29">
        <w:rPr>
          <w:rtl/>
        </w:rPr>
        <w:t>428</w:t>
      </w:r>
      <w:r>
        <w:rPr>
          <w:rtl/>
        </w:rPr>
        <w:t xml:space="preserve"> / </w:t>
      </w:r>
      <w:r w:rsidRPr="00972B29">
        <w:rPr>
          <w:rtl/>
        </w:rPr>
        <w:t>1361.</w:t>
      </w:r>
    </w:p>
    <w:p w:rsidR="00994778" w:rsidRDefault="00994778" w:rsidP="00175C30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428 / 1362.</w:t>
      </w:r>
    </w:p>
    <w:p w:rsidR="00994778" w:rsidRDefault="00994778" w:rsidP="00175C30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علل الشرائع 1</w:t>
      </w:r>
      <w:r w:rsidR="00B46A94">
        <w:rPr>
          <w:rtl/>
        </w:rPr>
        <w:t>:</w:t>
      </w:r>
      <w:r>
        <w:rPr>
          <w:rtl/>
        </w:rPr>
        <w:t xml:space="preserve"> 298 / 1 الباب 236.</w:t>
      </w:r>
    </w:p>
    <w:p w:rsidR="004D5711" w:rsidRDefault="004D5711" w:rsidP="004D5711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175C30">
      <w:pPr>
        <w:pStyle w:val="libNormal0"/>
        <w:rPr>
          <w:rtl/>
        </w:rPr>
      </w:pPr>
      <w:r>
        <w:rPr>
          <w:rtl/>
        </w:rPr>
        <w:lastRenderedPageBreak/>
        <w:t xml:space="preserve">يرفعه إلى الصادق </w:t>
      </w:r>
      <w:r w:rsidR="00175C30">
        <w:rPr>
          <w:rFonts w:hint="cs"/>
          <w:rtl/>
        </w:rPr>
        <w:t>(</w:t>
      </w:r>
      <w:r w:rsidR="00175C30">
        <w:rPr>
          <w:rtl/>
        </w:rPr>
        <w:t xml:space="preserve"> </w:t>
      </w:r>
      <w:r w:rsidR="00175C30" w:rsidRPr="00B46A94">
        <w:rPr>
          <w:rStyle w:val="libAlaemChar"/>
          <w:rFonts w:hint="cs"/>
          <w:rtl/>
        </w:rPr>
        <w:t>عليه‌السلام</w:t>
      </w:r>
      <w:r w:rsidR="00175C30">
        <w:rPr>
          <w:rtl/>
        </w:rPr>
        <w:t xml:space="preserve"> </w:t>
      </w:r>
      <w:r w:rsidR="00175C30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أنّه قال</w:t>
      </w:r>
      <w:r w:rsidR="00B46A94">
        <w:rPr>
          <w:rtl/>
        </w:rPr>
        <w:t>:</w:t>
      </w:r>
      <w:r>
        <w:rPr>
          <w:rtl/>
        </w:rPr>
        <w:t xml:space="preserve"> لا يحضر الحائض والجنب عند</w:t>
      </w:r>
      <w:r w:rsidR="00C05011">
        <w:rPr>
          <w:rtl/>
        </w:rPr>
        <w:t xml:space="preserve"> </w:t>
      </w:r>
      <w:r>
        <w:rPr>
          <w:rtl/>
        </w:rPr>
        <w:t>التلقين</w:t>
      </w:r>
      <w:r w:rsidR="00B46A94">
        <w:rPr>
          <w:rtl/>
        </w:rPr>
        <w:t>،</w:t>
      </w:r>
      <w:r>
        <w:rPr>
          <w:rtl/>
        </w:rPr>
        <w:t xml:space="preserve"> لأن</w:t>
      </w:r>
      <w:r>
        <w:rPr>
          <w:rFonts w:hint="cs"/>
          <w:rtl/>
        </w:rPr>
        <w:t>ّ</w:t>
      </w:r>
      <w:r>
        <w:rPr>
          <w:rtl/>
        </w:rPr>
        <w:t xml:space="preserve"> الملائكة تتأذ</w:t>
      </w:r>
      <w:r>
        <w:rPr>
          <w:rFonts w:hint="cs"/>
          <w:rtl/>
        </w:rPr>
        <w:t>ّ</w:t>
      </w:r>
      <w:r>
        <w:rPr>
          <w:rtl/>
        </w:rPr>
        <w:t>ى بهما.</w:t>
      </w:r>
    </w:p>
    <w:p w:rsidR="00994778" w:rsidRDefault="00994778" w:rsidP="00994778">
      <w:pPr>
        <w:pStyle w:val="Heading2Center"/>
        <w:rPr>
          <w:rtl/>
        </w:rPr>
      </w:pPr>
      <w:bookmarkStart w:id="1218" w:name="_Toc273006857"/>
      <w:bookmarkStart w:id="1219" w:name="_Toc299641754"/>
      <w:bookmarkStart w:id="1220" w:name="_Toc370809630"/>
      <w:bookmarkStart w:id="1221" w:name="_Toc251950082"/>
      <w:r>
        <w:rPr>
          <w:rtl/>
        </w:rPr>
        <w:t>44</w:t>
      </w:r>
      <w:r w:rsidR="00C05011">
        <w:rPr>
          <w:rtl/>
        </w:rPr>
        <w:t xml:space="preserve"> - </w:t>
      </w:r>
      <w:r>
        <w:rPr>
          <w:rtl/>
        </w:rPr>
        <w:t>باب كراهة مس</w:t>
      </w:r>
      <w:r>
        <w:rPr>
          <w:rFonts w:hint="cs"/>
          <w:rtl/>
        </w:rPr>
        <w:t>ّ</w:t>
      </w:r>
      <w:r>
        <w:rPr>
          <w:rtl/>
        </w:rPr>
        <w:t xml:space="preserve"> المي</w:t>
      </w:r>
      <w:r>
        <w:rPr>
          <w:rFonts w:hint="cs"/>
          <w:rtl/>
        </w:rPr>
        <w:t>ّ</w:t>
      </w:r>
      <w:r>
        <w:rPr>
          <w:rtl/>
        </w:rPr>
        <w:t>ت عند خروج الروح</w:t>
      </w:r>
      <w:r w:rsidR="00B46A94">
        <w:rPr>
          <w:rtl/>
        </w:rPr>
        <w:t>،</w:t>
      </w:r>
      <w:r>
        <w:rPr>
          <w:rtl/>
        </w:rPr>
        <w:t xml:space="preserve"> واستحباب</w:t>
      </w:r>
      <w:bookmarkEnd w:id="1218"/>
      <w:bookmarkEnd w:id="1219"/>
      <w:r w:rsidR="00C05011">
        <w:rPr>
          <w:rFonts w:hint="cs"/>
          <w:rtl/>
        </w:rPr>
        <w:t xml:space="preserve"> </w:t>
      </w:r>
      <w:r>
        <w:rPr>
          <w:rtl/>
        </w:rPr>
        <w:t>تغميضه</w:t>
      </w:r>
      <w:r w:rsidR="00B46A94">
        <w:rPr>
          <w:rtl/>
        </w:rPr>
        <w:t>،</w:t>
      </w:r>
      <w:r>
        <w:rPr>
          <w:rtl/>
        </w:rPr>
        <w:t xml:space="preserve"> وشد</w:t>
      </w:r>
      <w:r>
        <w:rPr>
          <w:rFonts w:hint="cs"/>
          <w:rtl/>
        </w:rPr>
        <w:t>ّ</w:t>
      </w:r>
      <w:r>
        <w:rPr>
          <w:rtl/>
        </w:rPr>
        <w:t xml:space="preserve"> لحييه</w:t>
      </w:r>
      <w:r w:rsidR="00B46A94">
        <w:rPr>
          <w:rtl/>
        </w:rPr>
        <w:t>،</w:t>
      </w:r>
      <w:r>
        <w:rPr>
          <w:rtl/>
        </w:rPr>
        <w:t xml:space="preserve"> وتغطيته بثوب بعد ذلك.</w:t>
      </w:r>
      <w:bookmarkEnd w:id="1220"/>
      <w:bookmarkEnd w:id="1221"/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[ 2665 ]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أحمد بن محمّد</w:t>
      </w:r>
      <w:r w:rsidR="00B46A94">
        <w:rPr>
          <w:rtl/>
        </w:rPr>
        <w:t>،</w:t>
      </w:r>
      <w:r>
        <w:rPr>
          <w:rtl/>
        </w:rPr>
        <w:t xml:space="preserve"> عن علي بن</w:t>
      </w:r>
      <w:r w:rsidR="00C05011">
        <w:rPr>
          <w:rtl/>
        </w:rPr>
        <w:t xml:space="preserve"> </w:t>
      </w:r>
      <w:r>
        <w:rPr>
          <w:rtl/>
        </w:rPr>
        <w:t>الحكم</w:t>
      </w:r>
      <w:r w:rsidR="00B46A94">
        <w:rPr>
          <w:rtl/>
        </w:rPr>
        <w:t>،</w:t>
      </w:r>
      <w:r>
        <w:rPr>
          <w:rtl/>
        </w:rPr>
        <w:t xml:space="preserve"> عن ابن بكير</w:t>
      </w:r>
      <w:r w:rsidR="00B46A94">
        <w:rPr>
          <w:rtl/>
        </w:rPr>
        <w:t>،</w:t>
      </w:r>
      <w:r>
        <w:rPr>
          <w:rtl/>
        </w:rPr>
        <w:t xml:space="preserve"> عن زرارة قال</w:t>
      </w:r>
      <w:r w:rsidR="00B46A94">
        <w:rPr>
          <w:rtl/>
        </w:rPr>
        <w:t>:</w:t>
      </w:r>
      <w:r>
        <w:rPr>
          <w:rtl/>
        </w:rPr>
        <w:t xml:space="preserve"> ثقل ابن لجعفر وأبو جعفر جالس في</w:t>
      </w:r>
      <w:r w:rsidR="00C05011">
        <w:rPr>
          <w:rtl/>
        </w:rPr>
        <w:t xml:space="preserve"> </w:t>
      </w:r>
      <w:r>
        <w:rPr>
          <w:rtl/>
        </w:rPr>
        <w:t>ناحية</w:t>
      </w:r>
      <w:r>
        <w:rPr>
          <w:rFonts w:hint="cs"/>
          <w:rtl/>
        </w:rPr>
        <w:t>ٍ</w:t>
      </w:r>
      <w:r w:rsidR="00B46A94">
        <w:rPr>
          <w:rtl/>
        </w:rPr>
        <w:t>،</w:t>
      </w:r>
      <w:r>
        <w:rPr>
          <w:rtl/>
        </w:rPr>
        <w:t xml:space="preserve"> فكان إذا دنى منه إنسان قال</w:t>
      </w:r>
      <w:r w:rsidR="00B46A94">
        <w:rPr>
          <w:rtl/>
        </w:rPr>
        <w:t>:</w:t>
      </w:r>
      <w:r>
        <w:rPr>
          <w:rtl/>
        </w:rPr>
        <w:t xml:space="preserve"> لا تمس</w:t>
      </w:r>
      <w:r>
        <w:rPr>
          <w:rFonts w:hint="cs"/>
          <w:rtl/>
        </w:rPr>
        <w:t>ّ</w:t>
      </w:r>
      <w:r>
        <w:rPr>
          <w:rtl/>
        </w:rPr>
        <w:t>ه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ه إن</w:t>
      </w:r>
      <w:r>
        <w:rPr>
          <w:rFonts w:hint="cs"/>
          <w:rtl/>
        </w:rPr>
        <w:t>ّ</w:t>
      </w:r>
      <w:r>
        <w:rPr>
          <w:rtl/>
        </w:rPr>
        <w:t>ما يزداد ضعفا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وأضعف ما يكون في هذه الحال</w:t>
      </w:r>
      <w:r w:rsidR="00B46A94">
        <w:rPr>
          <w:rtl/>
        </w:rPr>
        <w:t>،</w:t>
      </w:r>
      <w:r>
        <w:rPr>
          <w:rtl/>
        </w:rPr>
        <w:t xml:space="preserve"> ومن مس</w:t>
      </w:r>
      <w:r>
        <w:rPr>
          <w:rFonts w:hint="cs"/>
          <w:rtl/>
        </w:rPr>
        <w:t>ّ</w:t>
      </w:r>
      <w:r>
        <w:rPr>
          <w:rtl/>
        </w:rPr>
        <w:t>ه على هذه الحال أعان عليه</w:t>
      </w:r>
      <w:r w:rsidR="00B46A94">
        <w:rPr>
          <w:rtl/>
        </w:rPr>
        <w:t>،</w:t>
      </w:r>
      <w:r>
        <w:rPr>
          <w:rtl/>
        </w:rPr>
        <w:t xml:space="preserve"> فلما</w:t>
      </w:r>
      <w:r w:rsidR="00C05011">
        <w:rPr>
          <w:rtl/>
        </w:rPr>
        <w:t xml:space="preserve"> </w:t>
      </w:r>
      <w:r>
        <w:rPr>
          <w:rtl/>
        </w:rPr>
        <w:t>قضى الغلام أمر به</w:t>
      </w:r>
      <w:r w:rsidR="00B46A94">
        <w:rPr>
          <w:rtl/>
        </w:rPr>
        <w:t>،</w:t>
      </w:r>
      <w:r>
        <w:rPr>
          <w:rtl/>
        </w:rPr>
        <w:t xml:space="preserve"> فغ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ض عيناه</w:t>
      </w:r>
      <w:r w:rsidR="00B46A94">
        <w:rPr>
          <w:rtl/>
        </w:rPr>
        <w:t>،</w:t>
      </w:r>
      <w:r>
        <w:rPr>
          <w:rtl/>
        </w:rPr>
        <w:t xml:space="preserve"> وشد</w:t>
      </w:r>
      <w:r>
        <w:rPr>
          <w:rFonts w:hint="cs"/>
          <w:rtl/>
        </w:rPr>
        <w:t>ّ</w:t>
      </w:r>
      <w:r>
        <w:rPr>
          <w:rtl/>
        </w:rPr>
        <w:t xml:space="preserve"> لحياه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175C30">
      <w:pPr>
        <w:pStyle w:val="libNormal"/>
        <w:rPr>
          <w:rtl/>
        </w:rPr>
      </w:pPr>
      <w:r w:rsidRPr="00C05011">
        <w:rPr>
          <w:rStyle w:val="libNormalChar"/>
          <w:rtl/>
        </w:rPr>
        <w:t>[ 2666 ]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علي بن الحكم</w:t>
      </w:r>
      <w:r w:rsidR="00B46A94">
        <w:rPr>
          <w:rtl/>
        </w:rPr>
        <w:t>،</w:t>
      </w:r>
      <w:r>
        <w:rPr>
          <w:rtl/>
        </w:rPr>
        <w:t xml:space="preserve"> عن أبان بن عثمان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الحارث بن يعلى بن مر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جد</w:t>
      </w:r>
      <w:r>
        <w:rPr>
          <w:rFonts w:hint="cs"/>
          <w:rtl/>
        </w:rPr>
        <w:t>ّ</w:t>
      </w:r>
      <w:r>
        <w:rPr>
          <w:rtl/>
        </w:rPr>
        <w:t>ه قال</w:t>
      </w:r>
      <w:r w:rsidR="00B46A94">
        <w:rPr>
          <w:rtl/>
        </w:rPr>
        <w:t>:</w:t>
      </w:r>
      <w:r>
        <w:rPr>
          <w:rtl/>
        </w:rPr>
        <w:t xml:space="preserve"> قبض رسول الله</w:t>
      </w:r>
      <w:r w:rsidR="00175C30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175C30">
        <w:rPr>
          <w:rFonts w:hint="cs"/>
          <w:rtl/>
        </w:rPr>
        <w:t xml:space="preserve">) </w:t>
      </w:r>
      <w:r>
        <w:rPr>
          <w:rtl/>
        </w:rPr>
        <w:t>فس</w:t>
      </w:r>
      <w:r>
        <w:rPr>
          <w:rFonts w:hint="cs"/>
          <w:rtl/>
        </w:rPr>
        <w:t>ُ</w:t>
      </w:r>
      <w:r>
        <w:rPr>
          <w:rtl/>
        </w:rPr>
        <w:t>تر بثوب</w:t>
      </w:r>
      <w:r w:rsidR="00B46A94">
        <w:rPr>
          <w:rtl/>
        </w:rPr>
        <w:t>،</w:t>
      </w:r>
      <w:r>
        <w:rPr>
          <w:rtl/>
        </w:rPr>
        <w:t xml:space="preserve"> ورسول الله</w:t>
      </w:r>
      <w:r w:rsidR="00175C30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175C30">
        <w:rPr>
          <w:rFonts w:hint="cs"/>
          <w:rtl/>
        </w:rPr>
        <w:t xml:space="preserve">) </w:t>
      </w:r>
      <w:r>
        <w:rPr>
          <w:rtl/>
        </w:rPr>
        <w:t>خلف الثوب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وعلي </w:t>
      </w:r>
      <w:r w:rsidR="00175C30">
        <w:rPr>
          <w:rFonts w:hint="cs"/>
          <w:rtl/>
        </w:rPr>
        <w:t>(</w:t>
      </w:r>
      <w:r w:rsidR="00175C30">
        <w:rPr>
          <w:rtl/>
        </w:rPr>
        <w:t xml:space="preserve"> </w:t>
      </w:r>
      <w:r w:rsidR="00175C30" w:rsidRPr="00B46A94">
        <w:rPr>
          <w:rStyle w:val="libAlaemChar"/>
          <w:rFonts w:hint="cs"/>
          <w:rtl/>
        </w:rPr>
        <w:t>عليه‌السلام</w:t>
      </w:r>
      <w:r w:rsidR="00175C30">
        <w:rPr>
          <w:rtl/>
        </w:rPr>
        <w:t xml:space="preserve"> </w:t>
      </w:r>
      <w:r w:rsidR="00175C30">
        <w:rPr>
          <w:rFonts w:hint="cs"/>
          <w:rtl/>
        </w:rPr>
        <w:t xml:space="preserve">) </w:t>
      </w:r>
      <w:r>
        <w:rPr>
          <w:rtl/>
        </w:rPr>
        <w:t>عند طرف ثوبه</w:t>
      </w:r>
      <w:r w:rsidR="00B46A94">
        <w:rPr>
          <w:rtl/>
        </w:rPr>
        <w:t>،</w:t>
      </w:r>
      <w:r>
        <w:rPr>
          <w:rtl/>
        </w:rPr>
        <w:t xml:space="preserve"> وقد وضع خد</w:t>
      </w:r>
      <w:r>
        <w:rPr>
          <w:rFonts w:hint="cs"/>
          <w:rtl/>
        </w:rPr>
        <w:t>ّ</w:t>
      </w:r>
      <w:r>
        <w:rPr>
          <w:rtl/>
        </w:rPr>
        <w:t>يه على راحته</w:t>
      </w:r>
      <w:r w:rsidR="00B46A94">
        <w:rPr>
          <w:rtl/>
        </w:rPr>
        <w:t>،</w:t>
      </w:r>
      <w:r>
        <w:rPr>
          <w:rtl/>
        </w:rPr>
        <w:t xml:space="preserve"> والريح</w:t>
      </w:r>
      <w:r w:rsidR="00C05011">
        <w:rPr>
          <w:rtl/>
        </w:rPr>
        <w:t xml:space="preserve"> </w:t>
      </w:r>
      <w:r>
        <w:rPr>
          <w:rtl/>
        </w:rPr>
        <w:t>تضرب طرف الثوب على وجه علي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والناس على الباب في المسجد ينتحبون</w:t>
      </w:r>
      <w:r w:rsidR="00C05011">
        <w:rPr>
          <w:rtl/>
        </w:rPr>
        <w:t xml:space="preserve"> </w:t>
      </w:r>
      <w:r>
        <w:rPr>
          <w:rtl/>
        </w:rPr>
        <w:t>ويبكون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175C30">
      <w:pPr>
        <w:pStyle w:val="libNormal"/>
        <w:rPr>
          <w:rtl/>
        </w:rPr>
      </w:pPr>
      <w:r w:rsidRPr="00C05011">
        <w:rPr>
          <w:rStyle w:val="libNormalChar"/>
          <w:rtl/>
        </w:rPr>
        <w:t>[ 2667 ]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سعد بن عبدالله</w:t>
      </w:r>
      <w:r w:rsidR="00B46A94">
        <w:rPr>
          <w:rtl/>
        </w:rPr>
        <w:t>،</w:t>
      </w:r>
      <w:r>
        <w:rPr>
          <w:rtl/>
        </w:rPr>
        <w:t xml:space="preserve"> عن يعقوب بن يزيد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محمّد بن شعيب</w:t>
      </w:r>
      <w:r w:rsidR="00B46A94">
        <w:rPr>
          <w:rtl/>
        </w:rPr>
        <w:t>،</w:t>
      </w:r>
      <w:r>
        <w:rPr>
          <w:rtl/>
        </w:rPr>
        <w:t xml:space="preserve"> عن أبي كهمس قال</w:t>
      </w:r>
      <w:r w:rsidR="00B46A94">
        <w:rPr>
          <w:rtl/>
        </w:rPr>
        <w:t>:</w:t>
      </w:r>
      <w:r>
        <w:rPr>
          <w:rtl/>
        </w:rPr>
        <w:t xml:space="preserve"> حضرت موت إسماعيل وأبو عبدالله</w:t>
      </w:r>
      <w:r w:rsidR="00C05011">
        <w:rPr>
          <w:rtl/>
        </w:rPr>
        <w:t xml:space="preserve"> </w:t>
      </w:r>
      <w:r w:rsidR="00175C30">
        <w:rPr>
          <w:rFonts w:hint="cs"/>
          <w:rtl/>
        </w:rPr>
        <w:t>(</w:t>
      </w:r>
      <w:r w:rsidR="00175C30">
        <w:rPr>
          <w:rtl/>
        </w:rPr>
        <w:t xml:space="preserve"> </w:t>
      </w:r>
      <w:r w:rsidR="00175C30" w:rsidRPr="00B46A94">
        <w:rPr>
          <w:rStyle w:val="libAlaemChar"/>
          <w:rFonts w:hint="cs"/>
          <w:rtl/>
        </w:rPr>
        <w:t>عليه‌السلام</w:t>
      </w:r>
      <w:r w:rsidR="00175C30">
        <w:rPr>
          <w:rtl/>
        </w:rPr>
        <w:t xml:space="preserve"> </w:t>
      </w:r>
      <w:r w:rsidR="00175C30">
        <w:rPr>
          <w:rFonts w:hint="cs"/>
          <w:rtl/>
        </w:rPr>
        <w:t xml:space="preserve">) </w:t>
      </w:r>
      <w:r>
        <w:rPr>
          <w:rtl/>
        </w:rPr>
        <w:t>جالس عنده</w:t>
      </w:r>
      <w:r w:rsidR="00B46A94">
        <w:rPr>
          <w:rtl/>
        </w:rPr>
        <w:t>،</w:t>
      </w:r>
      <w:r>
        <w:rPr>
          <w:rtl/>
        </w:rPr>
        <w:t xml:space="preserve"> فلمّا حضره الموت شدّ لحييه</w:t>
      </w:r>
      <w:r w:rsidR="00B46A94">
        <w:rPr>
          <w:rtl/>
        </w:rPr>
        <w:t>،</w:t>
      </w:r>
      <w:r>
        <w:rPr>
          <w:rtl/>
        </w:rPr>
        <w:t xml:space="preserve"> وغمّضه</w:t>
      </w:r>
      <w:r w:rsidR="00B46A94">
        <w:rPr>
          <w:rtl/>
        </w:rPr>
        <w:t>،</w:t>
      </w:r>
      <w:r>
        <w:rPr>
          <w:rtl/>
        </w:rPr>
        <w:t xml:space="preserve"> وغط</w:t>
      </w:r>
      <w:r>
        <w:rPr>
          <w:rFonts w:hint="cs"/>
          <w:rtl/>
        </w:rPr>
        <w:t>ّ</w:t>
      </w:r>
      <w:r>
        <w:rPr>
          <w:rtl/>
        </w:rPr>
        <w:t>ى</w:t>
      </w:r>
      <w:r w:rsidR="00C05011">
        <w:rPr>
          <w:rtl/>
        </w:rPr>
        <w:t xml:space="preserve"> </w:t>
      </w:r>
      <w:r>
        <w:rPr>
          <w:rtl/>
        </w:rPr>
        <w:t>عليه الملحفة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994778">
      <w:pPr>
        <w:rPr>
          <w:rtl/>
        </w:rPr>
      </w:pPr>
      <w:r>
        <w:rPr>
          <w:rtl/>
        </w:rPr>
        <w:t>وبإسناده عن علي بن الحسين</w:t>
      </w:r>
      <w:r w:rsidR="00B46A94">
        <w:rPr>
          <w:rtl/>
        </w:rPr>
        <w:t>،</w:t>
      </w:r>
      <w:r>
        <w:rPr>
          <w:rtl/>
        </w:rPr>
        <w:t xml:space="preserve"> عن سعد بن عبدالله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44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3 أحاديث</w:t>
      </w:r>
    </w:p>
    <w:p w:rsidR="00994778" w:rsidRDefault="00994778" w:rsidP="00175C30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289 / 841</w:t>
      </w:r>
      <w:r w:rsidR="00B46A94">
        <w:rPr>
          <w:rtl/>
        </w:rPr>
        <w:t>،</w:t>
      </w:r>
      <w:r>
        <w:rPr>
          <w:rtl/>
        </w:rPr>
        <w:t xml:space="preserve"> ويأتي ذيله في الحديث 6 من الباب 85 من أبواب الدفن.</w:t>
      </w:r>
    </w:p>
    <w:p w:rsidR="00994778" w:rsidRDefault="00994778" w:rsidP="00175C30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468 / 1535</w:t>
      </w:r>
      <w:r w:rsidR="00B46A94">
        <w:rPr>
          <w:rtl/>
        </w:rPr>
        <w:t>،</w:t>
      </w:r>
      <w:r>
        <w:rPr>
          <w:rtl/>
        </w:rPr>
        <w:t xml:space="preserve"> ويأتي ذيله في الحديث 2 من الباب 1 من أبواب غسل الميت.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685"/>
        <w:gridCol w:w="3686"/>
      </w:tblGrid>
      <w:tr w:rsidR="00994778" w:rsidTr="00994778">
        <w:tc>
          <w:tcPr>
            <w:tcW w:w="2500" w:type="pct"/>
            <w:shd w:val="clear" w:color="auto" w:fill="auto"/>
          </w:tcPr>
          <w:p w:rsidR="00994778" w:rsidRDefault="00994778" w:rsidP="00175C30">
            <w:pPr>
              <w:pStyle w:val="libFootnote0"/>
              <w:rPr>
                <w:rtl/>
              </w:rPr>
            </w:pPr>
            <w:r>
              <w:rPr>
                <w:rtl/>
              </w:rPr>
              <w:t>3</w:t>
            </w:r>
            <w:r w:rsidR="00C05011">
              <w:rPr>
                <w:rtl/>
              </w:rPr>
              <w:t xml:space="preserve"> - </w:t>
            </w:r>
            <w:r>
              <w:rPr>
                <w:rtl/>
              </w:rPr>
              <w:t>التهذيب 1</w:t>
            </w:r>
            <w:r w:rsidR="00B46A94">
              <w:rPr>
                <w:rtl/>
              </w:rPr>
              <w:t>:</w:t>
            </w:r>
            <w:r>
              <w:rPr>
                <w:rtl/>
              </w:rPr>
              <w:t xml:space="preserve"> 289 / 842.</w:t>
            </w:r>
          </w:p>
        </w:tc>
        <w:tc>
          <w:tcPr>
            <w:tcW w:w="2500" w:type="pct"/>
            <w:shd w:val="clear" w:color="auto" w:fill="auto"/>
          </w:tcPr>
          <w:p w:rsidR="00994778" w:rsidRDefault="00994778" w:rsidP="00175C30">
            <w:pPr>
              <w:pStyle w:val="libFootnote0"/>
              <w:rPr>
                <w:rtl/>
              </w:rPr>
            </w:pPr>
            <w:r w:rsidRPr="00972B29">
              <w:rPr>
                <w:rtl/>
              </w:rPr>
              <w:t>(1) التهذيب 1</w:t>
            </w:r>
            <w:r w:rsidR="00B46A94">
              <w:rPr>
                <w:rtl/>
              </w:rPr>
              <w:t>:</w:t>
            </w:r>
            <w:r>
              <w:rPr>
                <w:rtl/>
              </w:rPr>
              <w:t xml:space="preserve"> </w:t>
            </w:r>
            <w:r w:rsidRPr="00972B29">
              <w:rPr>
                <w:rtl/>
              </w:rPr>
              <w:t>309</w:t>
            </w:r>
            <w:r>
              <w:rPr>
                <w:rtl/>
              </w:rPr>
              <w:t xml:space="preserve"> / </w:t>
            </w:r>
            <w:r w:rsidRPr="00972B29">
              <w:rPr>
                <w:rtl/>
              </w:rPr>
              <w:t>898.</w:t>
            </w:r>
          </w:p>
        </w:tc>
      </w:tr>
    </w:tbl>
    <w:p w:rsidR="004D5711" w:rsidRDefault="004D5711" w:rsidP="004D5711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B27827">
      <w:pPr>
        <w:rPr>
          <w:rtl/>
        </w:rPr>
      </w:pPr>
      <w:r>
        <w:rPr>
          <w:rtl/>
        </w:rPr>
        <w:lastRenderedPageBreak/>
        <w:t>ورواه الصدوق في كتاب ( إكمال الدين ) كما يأتي في أحاديث كتابة اسم</w:t>
      </w:r>
      <w:r w:rsidR="00C05011">
        <w:rPr>
          <w:rtl/>
        </w:rPr>
        <w:t xml:space="preserve"> </w:t>
      </w:r>
      <w:r>
        <w:rPr>
          <w:rtl/>
        </w:rPr>
        <w:t>المي</w:t>
      </w:r>
      <w:r>
        <w:rPr>
          <w:rFonts w:hint="cs"/>
          <w:rtl/>
        </w:rPr>
        <w:t>ّ</w:t>
      </w:r>
      <w:r>
        <w:rPr>
          <w:rtl/>
        </w:rPr>
        <w:t xml:space="preserve">ت على الكفن </w:t>
      </w:r>
      <w:r w:rsidRPr="00994778">
        <w:rPr>
          <w:rStyle w:val="libFootnotenumChar"/>
          <w:rtl/>
        </w:rPr>
        <w:t>(</w:t>
      </w:r>
      <w:r w:rsidR="00B27827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ويأتي هناك ما يدل</w:t>
      </w:r>
      <w:r>
        <w:rPr>
          <w:rFonts w:hint="cs"/>
          <w:rtl/>
        </w:rPr>
        <w:t>ّ</w:t>
      </w:r>
      <w:r>
        <w:rPr>
          <w:rtl/>
        </w:rPr>
        <w:t xml:space="preserve"> على المقصود هنا </w:t>
      </w:r>
      <w:r w:rsidRPr="00994778">
        <w:rPr>
          <w:rStyle w:val="libFootnotenumChar"/>
          <w:rtl/>
        </w:rPr>
        <w:t>(</w:t>
      </w:r>
      <w:r w:rsidR="00B27827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1222" w:name="_Toc273006858"/>
      <w:bookmarkStart w:id="1223" w:name="_Toc299641755"/>
      <w:bookmarkStart w:id="1224" w:name="_Toc370809631"/>
      <w:bookmarkStart w:id="1225" w:name="_Toc251950083"/>
      <w:r>
        <w:rPr>
          <w:rtl/>
        </w:rPr>
        <w:t>45</w:t>
      </w:r>
      <w:r w:rsidR="00C05011">
        <w:rPr>
          <w:rtl/>
        </w:rPr>
        <w:t xml:space="preserve"> - </w:t>
      </w:r>
      <w:r>
        <w:rPr>
          <w:rtl/>
        </w:rPr>
        <w:t>باب استحباب الإ</w:t>
      </w:r>
      <w:r>
        <w:rPr>
          <w:rFonts w:hint="cs"/>
          <w:rtl/>
        </w:rPr>
        <w:t>ِ</w:t>
      </w:r>
      <w:r>
        <w:rPr>
          <w:rtl/>
        </w:rPr>
        <w:t>سراج عند المي</w:t>
      </w:r>
      <w:r>
        <w:rPr>
          <w:rFonts w:hint="cs"/>
          <w:rtl/>
        </w:rPr>
        <w:t>ّ</w:t>
      </w:r>
      <w:r>
        <w:rPr>
          <w:rtl/>
        </w:rPr>
        <w:t>ت ليلا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ودوام الإ</w:t>
      </w:r>
      <w:r>
        <w:rPr>
          <w:rFonts w:hint="cs"/>
          <w:rtl/>
        </w:rPr>
        <w:t>ِ</w:t>
      </w:r>
      <w:r>
        <w:rPr>
          <w:rtl/>
        </w:rPr>
        <w:t>سراج</w:t>
      </w:r>
      <w:bookmarkStart w:id="1226" w:name="_Toc273006859"/>
      <w:bookmarkStart w:id="1227" w:name="_Toc299641756"/>
      <w:bookmarkEnd w:id="1222"/>
      <w:bookmarkEnd w:id="1223"/>
      <w:r w:rsidR="00C05011">
        <w:rPr>
          <w:rFonts w:hint="cs"/>
          <w:rtl/>
        </w:rPr>
        <w:t xml:space="preserve"> </w:t>
      </w:r>
      <w:r>
        <w:rPr>
          <w:rtl/>
        </w:rPr>
        <w:t>في ذلك البيت.</w:t>
      </w:r>
      <w:bookmarkEnd w:id="1224"/>
      <w:bookmarkEnd w:id="1225"/>
      <w:bookmarkEnd w:id="1226"/>
      <w:bookmarkEnd w:id="1227"/>
    </w:p>
    <w:p w:rsidR="00994778" w:rsidRDefault="00994778" w:rsidP="00B27827">
      <w:pPr>
        <w:pStyle w:val="libNormal"/>
        <w:rPr>
          <w:rtl/>
        </w:rPr>
      </w:pPr>
      <w:r w:rsidRPr="00C05011">
        <w:rPr>
          <w:rStyle w:val="libNormalChar"/>
          <w:rtl/>
        </w:rPr>
        <w:t>[ 2668 ]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عدّة من أصحابنا</w:t>
      </w:r>
      <w:r w:rsidR="00B46A94">
        <w:rPr>
          <w:rtl/>
        </w:rPr>
        <w:t>،</w:t>
      </w:r>
      <w:r>
        <w:rPr>
          <w:rtl/>
        </w:rPr>
        <w:t xml:space="preserve"> عن سهل بن زياد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عثمان بن عيسى</w:t>
      </w:r>
      <w:r w:rsidR="00B46A94">
        <w:rPr>
          <w:rtl/>
        </w:rPr>
        <w:t>،</w:t>
      </w:r>
      <w:r>
        <w:rPr>
          <w:rtl/>
        </w:rPr>
        <w:t xml:space="preserve"> عن عدّة من أصحابنا قال</w:t>
      </w:r>
      <w:r w:rsidR="00B46A94">
        <w:rPr>
          <w:rtl/>
        </w:rPr>
        <w:t>:</w:t>
      </w:r>
      <w:r>
        <w:rPr>
          <w:rtl/>
        </w:rPr>
        <w:t xml:space="preserve"> لما قبض أبو جعفر</w:t>
      </w:r>
      <w:r>
        <w:rPr>
          <w:rFonts w:hint="cs"/>
          <w:rtl/>
        </w:rPr>
        <w:t xml:space="preserve"> </w:t>
      </w:r>
      <w:r w:rsidR="00857955">
        <w:rPr>
          <w:rFonts w:hint="cs"/>
          <w:rtl/>
        </w:rPr>
        <w:t>(</w:t>
      </w:r>
      <w:r w:rsidR="00857955">
        <w:rPr>
          <w:rtl/>
        </w:rPr>
        <w:t xml:space="preserve"> </w:t>
      </w:r>
      <w:r w:rsidR="00857955" w:rsidRPr="00B46A94">
        <w:rPr>
          <w:rStyle w:val="libAlaemChar"/>
          <w:rFonts w:hint="cs"/>
          <w:rtl/>
        </w:rPr>
        <w:t>عليه‌السلام</w:t>
      </w:r>
      <w:r w:rsidR="00857955">
        <w:rPr>
          <w:rtl/>
        </w:rPr>
        <w:t xml:space="preserve"> </w:t>
      </w:r>
      <w:r w:rsidR="00857955">
        <w:rPr>
          <w:rFonts w:hint="cs"/>
          <w:rtl/>
        </w:rPr>
        <w:t xml:space="preserve">) </w:t>
      </w:r>
      <w:r>
        <w:rPr>
          <w:rtl/>
        </w:rPr>
        <w:t xml:space="preserve">أمر أبو عبدالله </w:t>
      </w:r>
      <w:r w:rsidR="00B27827">
        <w:rPr>
          <w:rFonts w:hint="cs"/>
          <w:rtl/>
        </w:rPr>
        <w:t>(</w:t>
      </w:r>
      <w:r w:rsidR="00B27827">
        <w:rPr>
          <w:rtl/>
        </w:rPr>
        <w:t xml:space="preserve"> </w:t>
      </w:r>
      <w:r w:rsidR="00B27827" w:rsidRPr="00B46A94">
        <w:rPr>
          <w:rStyle w:val="libAlaemChar"/>
          <w:rFonts w:hint="cs"/>
          <w:rtl/>
        </w:rPr>
        <w:t>عليه‌السلام</w:t>
      </w:r>
      <w:r w:rsidR="00B27827">
        <w:rPr>
          <w:rtl/>
        </w:rPr>
        <w:t xml:space="preserve"> </w:t>
      </w:r>
      <w:r w:rsidR="00B27827">
        <w:rPr>
          <w:rFonts w:hint="cs"/>
          <w:rtl/>
        </w:rPr>
        <w:t xml:space="preserve">) </w:t>
      </w:r>
      <w:r>
        <w:rPr>
          <w:rtl/>
        </w:rPr>
        <w:t>بالسراج في البيت الذي كان يسكنه</w:t>
      </w:r>
      <w:r w:rsidR="00C05011">
        <w:rPr>
          <w:rtl/>
        </w:rPr>
        <w:t xml:space="preserve"> </w:t>
      </w:r>
      <w:r>
        <w:rPr>
          <w:rtl/>
        </w:rPr>
        <w:t xml:space="preserve">حتّى قبض أبو عبدالله </w:t>
      </w:r>
      <w:r w:rsidR="00857955">
        <w:rPr>
          <w:rFonts w:hint="cs"/>
          <w:rtl/>
        </w:rPr>
        <w:t>(</w:t>
      </w:r>
      <w:r w:rsidR="00857955">
        <w:rPr>
          <w:rtl/>
        </w:rPr>
        <w:t xml:space="preserve"> </w:t>
      </w:r>
      <w:r w:rsidR="00857955" w:rsidRPr="00B46A94">
        <w:rPr>
          <w:rStyle w:val="libAlaemChar"/>
          <w:rFonts w:hint="cs"/>
          <w:rtl/>
        </w:rPr>
        <w:t>عليه‌السلام</w:t>
      </w:r>
      <w:r w:rsidR="00857955">
        <w:rPr>
          <w:rtl/>
        </w:rPr>
        <w:t xml:space="preserve"> </w:t>
      </w:r>
      <w:r w:rsidR="00857955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ثمّ أمر أبو الحسن </w:t>
      </w:r>
      <w:r w:rsidR="00B27827">
        <w:rPr>
          <w:rFonts w:hint="cs"/>
          <w:rtl/>
        </w:rPr>
        <w:t>(</w:t>
      </w:r>
      <w:r w:rsidR="00B27827">
        <w:rPr>
          <w:rtl/>
        </w:rPr>
        <w:t xml:space="preserve"> </w:t>
      </w:r>
      <w:r w:rsidR="00B27827" w:rsidRPr="00B46A94">
        <w:rPr>
          <w:rStyle w:val="libAlaemChar"/>
          <w:rFonts w:hint="cs"/>
          <w:rtl/>
        </w:rPr>
        <w:t>عليه‌السلام</w:t>
      </w:r>
      <w:r w:rsidR="00B27827">
        <w:rPr>
          <w:rtl/>
        </w:rPr>
        <w:t xml:space="preserve"> </w:t>
      </w:r>
      <w:r w:rsidR="00B27827">
        <w:rPr>
          <w:rFonts w:hint="cs"/>
          <w:rtl/>
        </w:rPr>
        <w:t xml:space="preserve">) </w:t>
      </w:r>
      <w:r>
        <w:rPr>
          <w:rtl/>
        </w:rPr>
        <w:t>بمثل</w:t>
      </w:r>
      <w:r w:rsidR="00C05011">
        <w:rPr>
          <w:rtl/>
        </w:rPr>
        <w:t xml:space="preserve"> </w:t>
      </w:r>
      <w:r>
        <w:rPr>
          <w:rtl/>
        </w:rPr>
        <w:t xml:space="preserve">ذلك في بيت أبى عبدالله </w:t>
      </w:r>
      <w:r w:rsidR="00B27827">
        <w:rPr>
          <w:rFonts w:hint="cs"/>
          <w:rtl/>
        </w:rPr>
        <w:t>(</w:t>
      </w:r>
      <w:r w:rsidR="00B27827">
        <w:rPr>
          <w:rtl/>
        </w:rPr>
        <w:t xml:space="preserve"> </w:t>
      </w:r>
      <w:r w:rsidR="00B27827" w:rsidRPr="00B46A94">
        <w:rPr>
          <w:rStyle w:val="libAlaemChar"/>
          <w:rFonts w:hint="cs"/>
          <w:rtl/>
        </w:rPr>
        <w:t>عليه‌السلام</w:t>
      </w:r>
      <w:r w:rsidR="00B27827">
        <w:rPr>
          <w:rtl/>
        </w:rPr>
        <w:t xml:space="preserve"> </w:t>
      </w:r>
      <w:r w:rsidR="00B27827">
        <w:rPr>
          <w:rFonts w:hint="cs"/>
          <w:rtl/>
        </w:rPr>
        <w:t xml:space="preserve">) </w:t>
      </w:r>
      <w:r>
        <w:rPr>
          <w:rtl/>
        </w:rPr>
        <w:t xml:space="preserve">حتّى </w:t>
      </w:r>
      <w:r>
        <w:rPr>
          <w:rFonts w:hint="cs"/>
          <w:rtl/>
        </w:rPr>
        <w:t>أُ</w:t>
      </w:r>
      <w:r>
        <w:rPr>
          <w:rtl/>
        </w:rPr>
        <w:t xml:space="preserve">خرج </w:t>
      </w:r>
      <w:r w:rsidRPr="00994778">
        <w:rPr>
          <w:rStyle w:val="libFootnotenumChar"/>
          <w:rtl/>
        </w:rPr>
        <w:t>(</w:t>
      </w:r>
      <w:r w:rsidR="00B27827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به إلى العراق</w:t>
      </w:r>
      <w:r w:rsidR="00B46A94">
        <w:rPr>
          <w:rtl/>
        </w:rPr>
        <w:t>،</w:t>
      </w:r>
      <w:r>
        <w:rPr>
          <w:rtl/>
        </w:rPr>
        <w:t xml:space="preserve"> ثمّ لا</w:t>
      </w:r>
      <w:r w:rsidR="00C05011">
        <w:rPr>
          <w:rtl/>
        </w:rPr>
        <w:t xml:space="preserve"> </w:t>
      </w:r>
      <w:r>
        <w:rPr>
          <w:rtl/>
        </w:rPr>
        <w:t xml:space="preserve">أدري </w:t>
      </w:r>
      <w:r w:rsidRPr="00994778">
        <w:rPr>
          <w:rStyle w:val="libFootnotenumChar"/>
          <w:rtl/>
        </w:rPr>
        <w:t>(</w:t>
      </w:r>
      <w:r w:rsidR="00B27827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ما كان.</w:t>
      </w:r>
    </w:p>
    <w:p w:rsidR="00994778" w:rsidRDefault="00994778" w:rsidP="00B27827">
      <w:pPr>
        <w:rPr>
          <w:rtl/>
        </w:rPr>
      </w:pPr>
      <w:r>
        <w:rPr>
          <w:rtl/>
        </w:rPr>
        <w:t xml:space="preserve">ورواه الشيخ بإسناده عن محمّد بن يعقوب </w:t>
      </w:r>
      <w:r w:rsidRPr="00994778">
        <w:rPr>
          <w:rStyle w:val="libFootnotenumChar"/>
          <w:rtl/>
        </w:rPr>
        <w:t>(</w:t>
      </w:r>
      <w:r w:rsidR="00B27827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B27827">
      <w:pPr>
        <w:rPr>
          <w:rtl/>
        </w:rPr>
      </w:pPr>
      <w:r>
        <w:rPr>
          <w:rtl/>
        </w:rPr>
        <w:t>ورواه الصدوق مرسلاً</w:t>
      </w:r>
      <w:r w:rsidR="00B46A94">
        <w:rPr>
          <w:rtl/>
        </w:rPr>
        <w:t>،</w:t>
      </w:r>
      <w:r>
        <w:rPr>
          <w:rtl/>
        </w:rPr>
        <w:t xml:space="preserve"> نحوه </w:t>
      </w:r>
      <w:r w:rsidRPr="00994778">
        <w:rPr>
          <w:rStyle w:val="libFootnotenumChar"/>
          <w:rtl/>
        </w:rPr>
        <w:t>(</w:t>
      </w:r>
      <w:r w:rsidR="00B27827">
        <w:rPr>
          <w:rStyle w:val="libFootnotenumChar"/>
          <w:rFonts w:hint="cs"/>
          <w:rtl/>
        </w:rPr>
        <w:t>6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1228" w:name="_Toc273006860"/>
      <w:bookmarkStart w:id="1229" w:name="_Toc299641757"/>
      <w:bookmarkStart w:id="1230" w:name="_Toc370809632"/>
      <w:bookmarkStart w:id="1231" w:name="_Toc251950084"/>
      <w:r>
        <w:rPr>
          <w:rtl/>
        </w:rPr>
        <w:t>46</w:t>
      </w:r>
      <w:r w:rsidR="00C05011">
        <w:rPr>
          <w:rtl/>
        </w:rPr>
        <w:t xml:space="preserve"> - </w:t>
      </w:r>
      <w:r>
        <w:rPr>
          <w:rtl/>
        </w:rPr>
        <w:t>باب حكم موت الحمل دون أ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ه</w:t>
      </w:r>
      <w:r w:rsidR="00B46A94">
        <w:rPr>
          <w:rtl/>
        </w:rPr>
        <w:t>،</w:t>
      </w:r>
      <w:r>
        <w:rPr>
          <w:rtl/>
        </w:rPr>
        <w:t xml:space="preserve"> وبالعكس.</w:t>
      </w:r>
      <w:bookmarkEnd w:id="1228"/>
      <w:bookmarkEnd w:id="1229"/>
      <w:bookmarkEnd w:id="1230"/>
      <w:bookmarkEnd w:id="1231"/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[ 2669 ]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</w:t>
      </w:r>
    </w:p>
    <w:p w:rsidR="00994778" w:rsidRPr="001E2713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B27827">
      <w:pPr>
        <w:pStyle w:val="libFootnote0"/>
        <w:rPr>
          <w:rtl/>
        </w:rPr>
      </w:pPr>
      <w:r w:rsidRPr="00972B29">
        <w:rPr>
          <w:rtl/>
        </w:rPr>
        <w:t>(</w:t>
      </w:r>
      <w:r w:rsidR="00B27827">
        <w:rPr>
          <w:rFonts w:hint="cs"/>
          <w:rtl/>
        </w:rPr>
        <w:t>1</w:t>
      </w:r>
      <w:r w:rsidRPr="00972B29">
        <w:rPr>
          <w:rtl/>
        </w:rPr>
        <w:t>) يأتي في الحديث 1 من الباب 29 من</w:t>
      </w:r>
      <w:r>
        <w:rPr>
          <w:rtl/>
        </w:rPr>
        <w:t xml:space="preserve"> أبواب </w:t>
      </w:r>
      <w:r w:rsidRPr="00972B29">
        <w:rPr>
          <w:rtl/>
        </w:rPr>
        <w:t>التكفين.</w:t>
      </w:r>
    </w:p>
    <w:p w:rsidR="00B27827" w:rsidRPr="00B27827" w:rsidRDefault="00B27827" w:rsidP="00B27827">
      <w:pPr>
        <w:pStyle w:val="libFootnote0"/>
        <w:rPr>
          <w:rtl/>
        </w:rPr>
      </w:pPr>
      <w:r w:rsidRPr="001E2713">
        <w:rPr>
          <w:rtl/>
        </w:rPr>
        <w:t>(</w:t>
      </w:r>
      <w:r>
        <w:rPr>
          <w:rFonts w:hint="cs"/>
          <w:rtl/>
        </w:rPr>
        <w:t>2</w:t>
      </w:r>
      <w:r w:rsidRPr="001E2713">
        <w:rPr>
          <w:rtl/>
        </w:rPr>
        <w:t>) يأتي في الباب 29 من أبواب التكفين ويأتي ما يدل على المقصود في الحديث 10 من الباب 13</w:t>
      </w:r>
      <w:r>
        <w:rPr>
          <w:rtl/>
        </w:rPr>
        <w:t xml:space="preserve"> </w:t>
      </w:r>
      <w:r w:rsidRPr="001E2713">
        <w:rPr>
          <w:rtl/>
        </w:rPr>
        <w:t>من أبواب الدفن.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45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994778" w:rsidRDefault="00994778" w:rsidP="00B27827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251 / 5.</w:t>
      </w:r>
    </w:p>
    <w:p w:rsidR="00994778" w:rsidRPr="00972B29" w:rsidRDefault="00994778" w:rsidP="00B27827">
      <w:pPr>
        <w:pStyle w:val="libFootnote0"/>
        <w:rPr>
          <w:rtl/>
        </w:rPr>
      </w:pPr>
      <w:r w:rsidRPr="00972B29">
        <w:rPr>
          <w:rtl/>
        </w:rPr>
        <w:t>(</w:t>
      </w:r>
      <w:r w:rsidR="00B27827">
        <w:rPr>
          <w:rFonts w:hint="cs"/>
          <w:rtl/>
        </w:rPr>
        <w:t>3</w:t>
      </w:r>
      <w:r w:rsidRPr="00972B29">
        <w:rPr>
          <w:rtl/>
        </w:rPr>
        <w:t>) كتب المصنف علامة نسخة على همزة أخرج.</w:t>
      </w:r>
    </w:p>
    <w:p w:rsidR="00994778" w:rsidRPr="00972B29" w:rsidRDefault="00994778" w:rsidP="00B27827">
      <w:pPr>
        <w:pStyle w:val="libFootnote0"/>
        <w:rPr>
          <w:rtl/>
        </w:rPr>
      </w:pPr>
      <w:r w:rsidRPr="00972B29">
        <w:rPr>
          <w:rtl/>
        </w:rPr>
        <w:t>(</w:t>
      </w:r>
      <w:r w:rsidR="00B27827">
        <w:rPr>
          <w:rFonts w:hint="cs"/>
          <w:rtl/>
        </w:rPr>
        <w:t>4</w:t>
      </w:r>
      <w:r w:rsidRPr="00972B29">
        <w:rPr>
          <w:rtl/>
        </w:rPr>
        <w:t>) كتب في الهامش ( يدري ) عن نسخة في الفقيه.</w:t>
      </w:r>
    </w:p>
    <w:p w:rsidR="00994778" w:rsidRPr="00972B29" w:rsidRDefault="00994778" w:rsidP="00B27827">
      <w:pPr>
        <w:pStyle w:val="libFootnote0"/>
        <w:rPr>
          <w:rtl/>
        </w:rPr>
      </w:pPr>
      <w:r w:rsidRPr="00972B29">
        <w:rPr>
          <w:rtl/>
        </w:rPr>
        <w:t>(</w:t>
      </w:r>
      <w:r w:rsidR="00B27827">
        <w:rPr>
          <w:rFonts w:hint="cs"/>
          <w:rtl/>
        </w:rPr>
        <w:t>5</w:t>
      </w:r>
      <w:r w:rsidRPr="00972B29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72B29">
        <w:rPr>
          <w:rtl/>
        </w:rPr>
        <w:t>289</w:t>
      </w:r>
      <w:r>
        <w:rPr>
          <w:rtl/>
        </w:rPr>
        <w:t xml:space="preserve"> / </w:t>
      </w:r>
      <w:r w:rsidRPr="00972B29">
        <w:rPr>
          <w:rtl/>
        </w:rPr>
        <w:t>843.</w:t>
      </w:r>
    </w:p>
    <w:p w:rsidR="00994778" w:rsidRPr="00972B29" w:rsidRDefault="00994778" w:rsidP="00B27827">
      <w:pPr>
        <w:pStyle w:val="libFootnote0"/>
        <w:rPr>
          <w:rtl/>
        </w:rPr>
      </w:pPr>
      <w:r w:rsidRPr="00972B29">
        <w:rPr>
          <w:rtl/>
        </w:rPr>
        <w:t>(</w:t>
      </w:r>
      <w:r w:rsidR="00B27827">
        <w:rPr>
          <w:rFonts w:hint="cs"/>
          <w:rtl/>
        </w:rPr>
        <w:t>6</w:t>
      </w:r>
      <w:r w:rsidRPr="00972B29">
        <w:rPr>
          <w:rtl/>
        </w:rPr>
        <w:t>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72B29">
        <w:rPr>
          <w:rtl/>
        </w:rPr>
        <w:t>97</w:t>
      </w:r>
      <w:r>
        <w:rPr>
          <w:rtl/>
        </w:rPr>
        <w:t xml:space="preserve"> / </w:t>
      </w:r>
      <w:r>
        <w:rPr>
          <w:rFonts w:hint="cs"/>
          <w:rtl/>
        </w:rPr>
        <w:t>450</w:t>
      </w:r>
      <w:r w:rsidRPr="00972B29">
        <w:rPr>
          <w:rtl/>
        </w:rPr>
        <w:t>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46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8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206 / 1.</w:t>
      </w:r>
    </w:p>
    <w:p w:rsidR="004D5711" w:rsidRDefault="004D5711" w:rsidP="004D5711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B27827">
      <w:pPr>
        <w:pStyle w:val="libNormal0"/>
        <w:rPr>
          <w:rtl/>
        </w:rPr>
      </w:pPr>
      <w:r>
        <w:rPr>
          <w:rtl/>
        </w:rPr>
        <w:lastRenderedPageBreak/>
        <w:t>عمير</w:t>
      </w:r>
      <w:r w:rsidR="00B46A94">
        <w:rPr>
          <w:rtl/>
        </w:rPr>
        <w:t>،</w:t>
      </w:r>
      <w:r>
        <w:rPr>
          <w:rtl/>
        </w:rPr>
        <w:t xml:space="preserve"> عن بعض أصحابه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B27827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B27827">
        <w:rPr>
          <w:rFonts w:hint="cs"/>
          <w:rtl/>
        </w:rPr>
        <w:t xml:space="preserve"> ) ،</w:t>
      </w:r>
      <w:r>
        <w:rPr>
          <w:rtl/>
        </w:rPr>
        <w:t xml:space="preserve"> في المرأة تموت</w:t>
      </w:r>
      <w:r w:rsidR="00C05011">
        <w:rPr>
          <w:rtl/>
        </w:rPr>
        <w:t xml:space="preserve"> </w:t>
      </w:r>
      <w:r>
        <w:rPr>
          <w:rtl/>
        </w:rPr>
        <w:t>ويتحر</w:t>
      </w:r>
      <w:r>
        <w:rPr>
          <w:rFonts w:hint="cs"/>
          <w:rtl/>
        </w:rPr>
        <w:t>ّ</w:t>
      </w:r>
      <w:r>
        <w:rPr>
          <w:rtl/>
        </w:rPr>
        <w:t>ك الولد في بطنها</w:t>
      </w:r>
      <w:r w:rsidR="00B46A94">
        <w:rPr>
          <w:rtl/>
        </w:rPr>
        <w:t>،</w:t>
      </w:r>
      <w:r>
        <w:rPr>
          <w:rtl/>
        </w:rPr>
        <w:t xml:space="preserve"> أيشق</w:t>
      </w:r>
      <w:r>
        <w:rPr>
          <w:rFonts w:hint="cs"/>
          <w:rtl/>
        </w:rPr>
        <w:t>ّ</w:t>
      </w:r>
      <w:r>
        <w:rPr>
          <w:rtl/>
        </w:rPr>
        <w:t xml:space="preserve"> بطنها ويخرج الولد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نعم</w:t>
      </w:r>
      <w:r w:rsidR="00B46A94">
        <w:rPr>
          <w:rtl/>
        </w:rPr>
        <w:t>،</w:t>
      </w:r>
      <w:r>
        <w:rPr>
          <w:rtl/>
        </w:rPr>
        <w:t xml:space="preserve"> ويخاط بطنها.</w:t>
      </w:r>
    </w:p>
    <w:p w:rsidR="00994778" w:rsidRDefault="00994778" w:rsidP="00B27827">
      <w:pPr>
        <w:pStyle w:val="libNormal"/>
        <w:rPr>
          <w:rtl/>
        </w:rPr>
      </w:pPr>
      <w:r w:rsidRPr="00C05011">
        <w:rPr>
          <w:rStyle w:val="libNormalChar"/>
          <w:rtl/>
        </w:rPr>
        <w:t>[ 2670 ]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حميد بن زياد</w:t>
      </w:r>
      <w:r w:rsidR="00B46A94">
        <w:rPr>
          <w:rtl/>
        </w:rPr>
        <w:t>،</w:t>
      </w:r>
      <w:r>
        <w:rPr>
          <w:rtl/>
        </w:rPr>
        <w:t xml:space="preserve"> عن الحسن بن محمّد بن سماعة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محمّد بن أبي حمزة</w:t>
      </w:r>
      <w:r w:rsidR="00B46A94">
        <w:rPr>
          <w:rtl/>
        </w:rPr>
        <w:t>،</w:t>
      </w:r>
      <w:r>
        <w:rPr>
          <w:rtl/>
        </w:rPr>
        <w:t xml:space="preserve"> عن علي بن يقطين قال</w:t>
      </w:r>
      <w:r w:rsidR="00B46A94">
        <w:rPr>
          <w:rtl/>
        </w:rPr>
        <w:t>:</w:t>
      </w:r>
      <w:r>
        <w:rPr>
          <w:rtl/>
        </w:rPr>
        <w:t xml:space="preserve"> سألت العبد الصالح </w:t>
      </w:r>
      <w:r w:rsidR="00B27827">
        <w:rPr>
          <w:rFonts w:hint="cs"/>
          <w:rtl/>
        </w:rPr>
        <w:t>(</w:t>
      </w:r>
      <w:r w:rsidR="00B27827">
        <w:rPr>
          <w:rtl/>
        </w:rPr>
        <w:t xml:space="preserve"> </w:t>
      </w:r>
      <w:r w:rsidR="00B27827" w:rsidRPr="00B46A94">
        <w:rPr>
          <w:rStyle w:val="libAlaemChar"/>
          <w:rFonts w:hint="cs"/>
          <w:rtl/>
        </w:rPr>
        <w:t>عليه‌السلام</w:t>
      </w:r>
      <w:r w:rsidR="00B27827">
        <w:rPr>
          <w:rFonts w:hint="cs"/>
          <w:rtl/>
        </w:rPr>
        <w:t xml:space="preserve"> ) </w:t>
      </w:r>
      <w:r>
        <w:rPr>
          <w:rtl/>
        </w:rPr>
        <w:t>عن المرأة تموت وولدها في بطنها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يشق</w:t>
      </w:r>
      <w:r>
        <w:rPr>
          <w:rFonts w:hint="cs"/>
          <w:rtl/>
        </w:rPr>
        <w:t>ّ</w:t>
      </w:r>
      <w:r>
        <w:rPr>
          <w:rtl/>
        </w:rPr>
        <w:t xml:space="preserve"> بطنها وي</w:t>
      </w:r>
      <w:r>
        <w:rPr>
          <w:rFonts w:hint="cs"/>
          <w:rtl/>
        </w:rPr>
        <w:t>ُ</w:t>
      </w:r>
      <w:r>
        <w:rPr>
          <w:rtl/>
        </w:rPr>
        <w:t>خرج ولدها.</w:t>
      </w:r>
    </w:p>
    <w:p w:rsidR="00994778" w:rsidRDefault="00994778" w:rsidP="00B27827">
      <w:pPr>
        <w:pStyle w:val="libNormal"/>
        <w:rPr>
          <w:rtl/>
        </w:rPr>
      </w:pPr>
      <w:r w:rsidRPr="00C05011">
        <w:rPr>
          <w:rStyle w:val="libNormalChar"/>
          <w:rtl/>
        </w:rPr>
        <w:t>[ 2671 ]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محمّد بن خالد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أبيه</w:t>
      </w:r>
      <w:r w:rsidR="00B46A94">
        <w:rPr>
          <w:rtl/>
        </w:rPr>
        <w:t>،</w:t>
      </w:r>
      <w:r>
        <w:rPr>
          <w:rtl/>
        </w:rPr>
        <w:t xml:space="preserve"> عن وهب بن وهب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B27827">
        <w:rPr>
          <w:rFonts w:hint="cs"/>
          <w:rtl/>
        </w:rPr>
        <w:t>(</w:t>
      </w:r>
      <w:r w:rsidR="00B27827">
        <w:rPr>
          <w:rtl/>
        </w:rPr>
        <w:t xml:space="preserve"> </w:t>
      </w:r>
      <w:r w:rsidR="00B27827" w:rsidRPr="00B46A94">
        <w:rPr>
          <w:rStyle w:val="libAlaemChar"/>
          <w:rFonts w:hint="cs"/>
          <w:rtl/>
        </w:rPr>
        <w:t>عليه‌السلام</w:t>
      </w:r>
      <w:r w:rsidR="00B27827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أمير</w:t>
      </w:r>
      <w:r w:rsidR="00C05011">
        <w:rPr>
          <w:rtl/>
        </w:rPr>
        <w:t xml:space="preserve"> </w:t>
      </w:r>
      <w:r>
        <w:rPr>
          <w:rtl/>
        </w:rPr>
        <w:t xml:space="preserve">المؤمنين </w:t>
      </w:r>
      <w:r w:rsidR="00B27827">
        <w:rPr>
          <w:rFonts w:hint="cs"/>
          <w:rtl/>
        </w:rPr>
        <w:t>(</w:t>
      </w:r>
      <w:r w:rsidR="00B27827">
        <w:rPr>
          <w:rtl/>
        </w:rPr>
        <w:t xml:space="preserve"> </w:t>
      </w:r>
      <w:r w:rsidR="00B27827" w:rsidRPr="00B46A94">
        <w:rPr>
          <w:rStyle w:val="libAlaemChar"/>
          <w:rFonts w:hint="cs"/>
          <w:rtl/>
        </w:rPr>
        <w:t>عليه‌السلام</w:t>
      </w:r>
      <w:r w:rsidR="00B27827">
        <w:rPr>
          <w:rFonts w:hint="cs"/>
          <w:rtl/>
        </w:rPr>
        <w:t xml:space="preserve"> ) </w:t>
      </w:r>
      <w:r w:rsidR="00B46A94">
        <w:rPr>
          <w:rtl/>
        </w:rPr>
        <w:t>:</w:t>
      </w:r>
      <w:r>
        <w:rPr>
          <w:rtl/>
        </w:rPr>
        <w:t xml:space="preserve"> إذا ماتت المرأة وفي بطنها ولد يتحر</w:t>
      </w:r>
      <w:r>
        <w:rPr>
          <w:rFonts w:hint="cs"/>
          <w:rtl/>
        </w:rPr>
        <w:t>ّ</w:t>
      </w:r>
      <w:r>
        <w:rPr>
          <w:rtl/>
        </w:rPr>
        <w:t>ك شق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بطنها</w:t>
      </w:r>
      <w:r w:rsidR="00C05011">
        <w:rPr>
          <w:rtl/>
        </w:rPr>
        <w:t xml:space="preserve"> </w:t>
      </w:r>
      <w:r>
        <w:rPr>
          <w:rtl/>
        </w:rPr>
        <w:t>ويخرج الولد.</w:t>
      </w:r>
    </w:p>
    <w:p w:rsidR="00994778" w:rsidRDefault="00994778" w:rsidP="00994778">
      <w:pPr>
        <w:rPr>
          <w:rtl/>
        </w:rPr>
      </w:pPr>
      <w:r>
        <w:rPr>
          <w:rtl/>
        </w:rPr>
        <w:t>وقال في المرأة يموت في بطنها الولد فيتخو</w:t>
      </w:r>
      <w:r>
        <w:rPr>
          <w:rFonts w:hint="cs"/>
          <w:rtl/>
        </w:rPr>
        <w:t>ّ</w:t>
      </w:r>
      <w:r>
        <w:rPr>
          <w:rtl/>
        </w:rPr>
        <w:t>ف عليها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لا ب</w:t>
      </w:r>
      <w:r>
        <w:rPr>
          <w:rFonts w:hint="cs"/>
          <w:rtl/>
        </w:rPr>
        <w:t>أ</w:t>
      </w:r>
      <w:r>
        <w:rPr>
          <w:rtl/>
        </w:rPr>
        <w:t>س</w:t>
      </w:r>
      <w:r w:rsidR="00C05011">
        <w:rPr>
          <w:rtl/>
        </w:rPr>
        <w:t xml:space="preserve"> </w:t>
      </w:r>
      <w:r>
        <w:rPr>
          <w:rtl/>
        </w:rPr>
        <w:t>أن يدخل الرجل يده فيقطعه ويخرجه.</w:t>
      </w:r>
    </w:p>
    <w:p w:rsidR="00994778" w:rsidRDefault="00994778" w:rsidP="00994778">
      <w:pPr>
        <w:rPr>
          <w:rtl/>
        </w:rPr>
      </w:pPr>
      <w:r>
        <w:rPr>
          <w:rtl/>
        </w:rPr>
        <w:t xml:space="preserve">ورواه في موضع </w:t>
      </w:r>
      <w:r>
        <w:rPr>
          <w:rFonts w:hint="cs"/>
          <w:rtl/>
        </w:rPr>
        <w:t>آ</w:t>
      </w:r>
      <w:r>
        <w:rPr>
          <w:rtl/>
        </w:rPr>
        <w:t>خر</w:t>
      </w:r>
      <w:r w:rsidR="00B46A94">
        <w:rPr>
          <w:rtl/>
        </w:rPr>
        <w:t>،</w:t>
      </w:r>
      <w:r>
        <w:rPr>
          <w:rtl/>
        </w:rPr>
        <w:t xml:space="preserve"> مثله</w:t>
      </w:r>
      <w:r w:rsidR="00B46A94">
        <w:rPr>
          <w:rtl/>
        </w:rPr>
        <w:t>،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أنّه قال</w:t>
      </w:r>
      <w:r w:rsidR="00B46A94">
        <w:rPr>
          <w:rtl/>
        </w:rPr>
        <w:t>:</w:t>
      </w:r>
      <w:r>
        <w:rPr>
          <w:rtl/>
        </w:rPr>
        <w:t xml:space="preserve"> يتحر</w:t>
      </w:r>
      <w:r>
        <w:rPr>
          <w:rFonts w:hint="cs"/>
          <w:rtl/>
        </w:rPr>
        <w:t>ّ</w:t>
      </w:r>
      <w:r>
        <w:rPr>
          <w:rtl/>
        </w:rPr>
        <w:t>ك فيتخو</w:t>
      </w:r>
      <w:r>
        <w:rPr>
          <w:rFonts w:hint="cs"/>
          <w:rtl/>
        </w:rPr>
        <w:t>ّ</w:t>
      </w:r>
      <w:r>
        <w:rPr>
          <w:rtl/>
        </w:rPr>
        <w:t>ف عليه</w:t>
      </w:r>
      <w:r w:rsidR="00B46A94">
        <w:rPr>
          <w:rtl/>
        </w:rPr>
        <w:t>،</w:t>
      </w:r>
      <w:r>
        <w:rPr>
          <w:rtl/>
        </w:rPr>
        <w:t xml:space="preserve"> وزاد</w:t>
      </w:r>
      <w:r w:rsidR="00C05011">
        <w:rPr>
          <w:rtl/>
        </w:rPr>
        <w:t xml:space="preserve"> </w:t>
      </w:r>
      <w:r>
        <w:rPr>
          <w:rtl/>
        </w:rPr>
        <w:t>في آخره</w:t>
      </w:r>
      <w:r w:rsidR="00B46A94">
        <w:rPr>
          <w:rtl/>
        </w:rPr>
        <w:t>:</w:t>
      </w:r>
      <w:r>
        <w:rPr>
          <w:rtl/>
        </w:rPr>
        <w:t xml:space="preserve"> إذا لم ترفق به النساء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994778">
      <w:pPr>
        <w:rPr>
          <w:rtl/>
        </w:rPr>
      </w:pPr>
      <w:r>
        <w:rPr>
          <w:rtl/>
        </w:rPr>
        <w:t>ورواه الحميري في ( قرب الإ</w:t>
      </w:r>
      <w:r>
        <w:rPr>
          <w:rFonts w:hint="cs"/>
          <w:rtl/>
        </w:rPr>
        <w:t>ِ</w:t>
      </w:r>
      <w:r>
        <w:rPr>
          <w:rtl/>
        </w:rPr>
        <w:t>سناد</w:t>
      </w:r>
      <w:r>
        <w:rPr>
          <w:rFonts w:hint="cs"/>
          <w:rtl/>
        </w:rPr>
        <w:t xml:space="preserve"> </w:t>
      </w:r>
      <w:r>
        <w:rPr>
          <w:rtl/>
        </w:rPr>
        <w:t>) عن السندي بن محمّد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>البختري وهب بن وهب</w:t>
      </w:r>
      <w:r w:rsidR="00B46A94">
        <w:rPr>
          <w:rtl/>
        </w:rPr>
        <w:t>،</w:t>
      </w:r>
      <w:r>
        <w:rPr>
          <w:rtl/>
        </w:rPr>
        <w:t xml:space="preserve"> مثله</w:t>
      </w:r>
      <w:r w:rsidR="00B46A94">
        <w:rPr>
          <w:rtl/>
        </w:rPr>
        <w:t>،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أنّه ترك الحكم الأو</w:t>
      </w:r>
      <w:r>
        <w:rPr>
          <w:rFonts w:hint="cs"/>
          <w:rtl/>
        </w:rPr>
        <w:t>ّ</w:t>
      </w:r>
      <w:r>
        <w:rPr>
          <w:rtl/>
        </w:rPr>
        <w:t xml:space="preserve">ل </w:t>
      </w:r>
      <w:r w:rsidRPr="00994778">
        <w:rPr>
          <w:rStyle w:val="libFootnotenumChar"/>
          <w:rtl/>
        </w:rPr>
        <w:t>(3)</w:t>
      </w:r>
      <w:r>
        <w:rPr>
          <w:rtl/>
        </w:rPr>
        <w:t>.</w:t>
      </w:r>
    </w:p>
    <w:p w:rsidR="00994778" w:rsidRDefault="00994778" w:rsidP="00B27827">
      <w:pPr>
        <w:pStyle w:val="libNormal"/>
        <w:rPr>
          <w:rtl/>
        </w:rPr>
      </w:pPr>
      <w:r w:rsidRPr="00C05011">
        <w:rPr>
          <w:rStyle w:val="libNormalChar"/>
          <w:rtl/>
        </w:rPr>
        <w:t>[ 2672 ]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وعنهم</w:t>
      </w:r>
      <w:r w:rsidR="00B46A94">
        <w:rPr>
          <w:rtl/>
        </w:rPr>
        <w:t>،</w:t>
      </w:r>
      <w:r>
        <w:rPr>
          <w:rtl/>
        </w:rPr>
        <w:t xml:space="preserve"> عن سهل بن زياد</w:t>
      </w:r>
      <w:r w:rsidR="00B46A94">
        <w:rPr>
          <w:rtl/>
        </w:rPr>
        <w:t>،</w:t>
      </w:r>
      <w:r>
        <w:rPr>
          <w:rtl/>
        </w:rPr>
        <w:t xml:space="preserve"> عن إسماعيل بن مهران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علي بن أبي حمزة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B27827">
        <w:rPr>
          <w:rFonts w:hint="cs"/>
          <w:rtl/>
        </w:rPr>
        <w:t>(</w:t>
      </w:r>
      <w:r w:rsidR="00B27827">
        <w:rPr>
          <w:rtl/>
        </w:rPr>
        <w:t xml:space="preserve"> </w:t>
      </w:r>
      <w:r w:rsidR="00B27827" w:rsidRPr="00B46A94">
        <w:rPr>
          <w:rStyle w:val="libAlaemChar"/>
          <w:rFonts w:hint="cs"/>
          <w:rtl/>
        </w:rPr>
        <w:t>عليه‌السلام</w:t>
      </w:r>
      <w:r w:rsidR="00B27827">
        <w:rPr>
          <w:rFonts w:hint="cs"/>
          <w:rtl/>
        </w:rPr>
        <w:t xml:space="preserve"> ) 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سألته عن المرأة</w:t>
      </w:r>
      <w:r w:rsidR="00C05011">
        <w:rPr>
          <w:rtl/>
        </w:rPr>
        <w:t xml:space="preserve"> </w:t>
      </w:r>
      <w:r>
        <w:rPr>
          <w:rtl/>
        </w:rPr>
        <w:t>تموت ويتحر</w:t>
      </w:r>
      <w:r>
        <w:rPr>
          <w:rFonts w:hint="cs"/>
          <w:rtl/>
        </w:rPr>
        <w:t>ّ</w:t>
      </w:r>
      <w:r>
        <w:rPr>
          <w:rtl/>
        </w:rPr>
        <w:t>ك الولد في بطنها</w:t>
      </w:r>
      <w:r w:rsidR="00B46A94">
        <w:rPr>
          <w:rtl/>
        </w:rPr>
        <w:t>،</w:t>
      </w:r>
      <w:r>
        <w:rPr>
          <w:rtl/>
        </w:rPr>
        <w:t xml:space="preserve"> أيشق</w:t>
      </w:r>
      <w:r>
        <w:rPr>
          <w:rFonts w:hint="cs"/>
          <w:rtl/>
        </w:rPr>
        <w:t>ّ</w:t>
      </w:r>
      <w:r>
        <w:rPr>
          <w:rtl/>
        </w:rPr>
        <w:t xml:space="preserve"> بطنها ويستخرج ولدها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نعم.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B27827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155 / 1</w:t>
      </w:r>
      <w:r w:rsidR="00B46A94">
        <w:rPr>
          <w:rtl/>
        </w:rPr>
        <w:t>،</w:t>
      </w:r>
      <w:r>
        <w:rPr>
          <w:rtl/>
        </w:rPr>
        <w:t xml:space="preserve"> والتهذيب 1</w:t>
      </w:r>
      <w:r w:rsidR="00B46A94">
        <w:rPr>
          <w:rtl/>
        </w:rPr>
        <w:t>:</w:t>
      </w:r>
      <w:r>
        <w:rPr>
          <w:rtl/>
        </w:rPr>
        <w:t xml:space="preserve"> 343 / 1005.</w:t>
      </w:r>
    </w:p>
    <w:p w:rsidR="00994778" w:rsidRDefault="00994778" w:rsidP="00B27827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155 / 3</w:t>
      </w:r>
      <w:r w:rsidR="00B46A94">
        <w:rPr>
          <w:rtl/>
        </w:rPr>
        <w:t>،</w:t>
      </w:r>
      <w:r>
        <w:rPr>
          <w:rtl/>
        </w:rPr>
        <w:t xml:space="preserve"> والتهذيب 1</w:t>
      </w:r>
      <w:r w:rsidR="00B46A94">
        <w:rPr>
          <w:rtl/>
        </w:rPr>
        <w:t>:</w:t>
      </w:r>
      <w:r>
        <w:rPr>
          <w:rtl/>
        </w:rPr>
        <w:t xml:space="preserve"> 344 / 1008.</w:t>
      </w:r>
    </w:p>
    <w:p w:rsidR="00994778" w:rsidRPr="00972B29" w:rsidRDefault="00994778" w:rsidP="00B27827">
      <w:pPr>
        <w:pStyle w:val="libFootnote0"/>
        <w:rPr>
          <w:rtl/>
        </w:rPr>
      </w:pPr>
      <w:r w:rsidRPr="00972B29">
        <w:rPr>
          <w:rtl/>
        </w:rPr>
        <w:t>(1)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72B29">
        <w:rPr>
          <w:rtl/>
        </w:rPr>
        <w:t>يشق ( هامش المخطوط )</w:t>
      </w:r>
    </w:p>
    <w:p w:rsidR="00994778" w:rsidRPr="00972B29" w:rsidRDefault="00994778" w:rsidP="00B27827">
      <w:pPr>
        <w:pStyle w:val="libFootnote0"/>
        <w:rPr>
          <w:rtl/>
        </w:rPr>
      </w:pPr>
      <w:r w:rsidRPr="00972B29">
        <w:rPr>
          <w:rtl/>
        </w:rPr>
        <w:t>(2) الكافي 3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72B29">
        <w:rPr>
          <w:rtl/>
        </w:rPr>
        <w:t>206</w:t>
      </w:r>
      <w:r>
        <w:rPr>
          <w:rtl/>
        </w:rPr>
        <w:t xml:space="preserve"> / </w:t>
      </w:r>
      <w:r w:rsidRPr="00972B29">
        <w:rPr>
          <w:rtl/>
        </w:rPr>
        <w:t>2.</w:t>
      </w:r>
    </w:p>
    <w:p w:rsidR="00994778" w:rsidRPr="00972B29" w:rsidRDefault="00994778" w:rsidP="00B27827">
      <w:pPr>
        <w:pStyle w:val="libFootnote0"/>
        <w:rPr>
          <w:rtl/>
        </w:rPr>
      </w:pPr>
      <w:r w:rsidRPr="00972B29">
        <w:rPr>
          <w:rtl/>
        </w:rPr>
        <w:t>(3) قرب الأسناد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72B29">
        <w:rPr>
          <w:rtl/>
        </w:rPr>
        <w:t>64.</w:t>
      </w:r>
    </w:p>
    <w:p w:rsidR="00994778" w:rsidRDefault="00994778" w:rsidP="00B27827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155 / 2.</w:t>
      </w:r>
    </w:p>
    <w:p w:rsidR="004D5711" w:rsidRDefault="004D5711" w:rsidP="004D5711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rPr>
          <w:rtl/>
        </w:rPr>
      </w:pPr>
      <w:r>
        <w:rPr>
          <w:rtl/>
        </w:rPr>
        <w:lastRenderedPageBreak/>
        <w:t>ورواه الشيخ بإسناده عن محمّد بن يعقوب</w:t>
      </w:r>
      <w:r w:rsidR="00B46A94">
        <w:rPr>
          <w:rtl/>
        </w:rPr>
        <w:t>،</w:t>
      </w:r>
      <w:r>
        <w:rPr>
          <w:rtl/>
        </w:rPr>
        <w:t xml:space="preserve"> وكذا الحديثان قبله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[ 2673 ]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قال الكليني</w:t>
      </w:r>
      <w:r w:rsidR="00B46A94">
        <w:rPr>
          <w:rtl/>
        </w:rPr>
        <w:t>:</w:t>
      </w:r>
      <w:r>
        <w:rPr>
          <w:rtl/>
        </w:rPr>
        <w:t xml:space="preserve"> وفي رواية ابن أبي عمير</w:t>
      </w:r>
      <w:r w:rsidR="00B46A94">
        <w:rPr>
          <w:rtl/>
        </w:rPr>
        <w:t>،</w:t>
      </w:r>
      <w:r>
        <w:rPr>
          <w:rtl/>
        </w:rPr>
        <w:t xml:space="preserve"> زاد فيه</w:t>
      </w:r>
      <w:r w:rsidR="00B46A94">
        <w:rPr>
          <w:rtl/>
        </w:rPr>
        <w:t>:</w:t>
      </w:r>
      <w:r>
        <w:rPr>
          <w:rtl/>
        </w:rPr>
        <w:t xml:space="preserve"> يخرج الولد</w:t>
      </w:r>
      <w:r w:rsidR="00C05011">
        <w:rPr>
          <w:rtl/>
        </w:rPr>
        <w:t xml:space="preserve"> </w:t>
      </w:r>
      <w:r>
        <w:rPr>
          <w:rtl/>
        </w:rPr>
        <w:t>ويخاط بطنها.</w:t>
      </w:r>
    </w:p>
    <w:p w:rsidR="00994778" w:rsidRDefault="00994778" w:rsidP="00B27827">
      <w:pPr>
        <w:pStyle w:val="libNormal"/>
        <w:rPr>
          <w:rtl/>
        </w:rPr>
      </w:pPr>
      <w:r w:rsidRPr="00C05011">
        <w:rPr>
          <w:rStyle w:val="libNormalChar"/>
          <w:rtl/>
        </w:rPr>
        <w:t>[ 2674 ]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أحمد بن محمّد</w:t>
      </w:r>
      <w:r w:rsidR="00B46A94">
        <w:rPr>
          <w:rtl/>
        </w:rPr>
        <w:t>،</w:t>
      </w:r>
      <w:r>
        <w:rPr>
          <w:rtl/>
        </w:rPr>
        <w:t xml:space="preserve"> عن الحسن بن</w:t>
      </w:r>
      <w:r w:rsidR="00C05011">
        <w:rPr>
          <w:rtl/>
        </w:rPr>
        <w:t xml:space="preserve"> </w:t>
      </w:r>
      <w:r>
        <w:rPr>
          <w:rtl/>
        </w:rPr>
        <w:t>علي بن يقطين</w:t>
      </w:r>
      <w:r w:rsidR="00B46A94">
        <w:rPr>
          <w:rtl/>
        </w:rPr>
        <w:t>،</w:t>
      </w:r>
      <w:r>
        <w:rPr>
          <w:rtl/>
        </w:rPr>
        <w:t xml:space="preserve"> عن أخيه الحسين</w:t>
      </w:r>
      <w:r w:rsidR="00B46A94">
        <w:rPr>
          <w:rtl/>
        </w:rPr>
        <w:t>،</w:t>
      </w:r>
      <w:r>
        <w:rPr>
          <w:rtl/>
        </w:rPr>
        <w:t xml:space="preserve"> عن علي بن يقطين قال</w:t>
      </w:r>
      <w:r w:rsidR="00B46A94">
        <w:rPr>
          <w:rtl/>
        </w:rPr>
        <w:t>:</w:t>
      </w:r>
      <w:r>
        <w:rPr>
          <w:rtl/>
        </w:rPr>
        <w:t xml:space="preserve"> سألت أبا الحسن</w:t>
      </w:r>
      <w:r w:rsidR="00C05011">
        <w:rPr>
          <w:rtl/>
        </w:rPr>
        <w:t xml:space="preserve"> </w:t>
      </w:r>
      <w:r>
        <w:rPr>
          <w:rtl/>
        </w:rPr>
        <w:t xml:space="preserve">موسى </w:t>
      </w:r>
      <w:r w:rsidR="00B27827">
        <w:rPr>
          <w:rFonts w:hint="cs"/>
          <w:rtl/>
        </w:rPr>
        <w:t>(</w:t>
      </w:r>
      <w:r w:rsidR="00B27827">
        <w:rPr>
          <w:rtl/>
        </w:rPr>
        <w:t xml:space="preserve"> </w:t>
      </w:r>
      <w:r w:rsidR="00B27827" w:rsidRPr="00B46A94">
        <w:rPr>
          <w:rStyle w:val="libAlaemChar"/>
          <w:rFonts w:hint="cs"/>
          <w:rtl/>
        </w:rPr>
        <w:t>عليه‌السلام</w:t>
      </w:r>
      <w:r w:rsidR="00B27827">
        <w:rPr>
          <w:rFonts w:hint="cs"/>
          <w:rtl/>
        </w:rPr>
        <w:t xml:space="preserve"> ) </w:t>
      </w:r>
      <w:r>
        <w:rPr>
          <w:rtl/>
        </w:rPr>
        <w:t>عن المرأة تموت وولدها في بطنها يتحر</w:t>
      </w:r>
      <w:r>
        <w:rPr>
          <w:rFonts w:hint="cs"/>
          <w:rtl/>
        </w:rPr>
        <w:t>ّ</w:t>
      </w:r>
      <w:r>
        <w:rPr>
          <w:rtl/>
        </w:rPr>
        <w:t>ك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يشق</w:t>
      </w:r>
      <w:r>
        <w:rPr>
          <w:rFonts w:hint="cs"/>
          <w:rtl/>
        </w:rPr>
        <w:t>ّ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الولد.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[ 2675 ]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ابن أبي عمير</w:t>
      </w:r>
      <w:r w:rsidR="00B46A94">
        <w:rPr>
          <w:rtl/>
        </w:rPr>
        <w:t>،</w:t>
      </w:r>
      <w:r>
        <w:rPr>
          <w:rtl/>
        </w:rPr>
        <w:t xml:space="preserve"> عن ابن أ</w:t>
      </w:r>
      <w:r>
        <w:rPr>
          <w:rFonts w:hint="cs"/>
          <w:rtl/>
        </w:rPr>
        <w:t>ُ</w:t>
      </w:r>
      <w:r>
        <w:rPr>
          <w:rtl/>
        </w:rPr>
        <w:t>ذينة قال</w:t>
      </w:r>
      <w:r w:rsidR="00B46A94">
        <w:rPr>
          <w:rtl/>
        </w:rPr>
        <w:t>:</w:t>
      </w:r>
      <w:r>
        <w:rPr>
          <w:rtl/>
        </w:rPr>
        <w:t xml:space="preserve"> ي</w:t>
      </w:r>
      <w:r>
        <w:rPr>
          <w:rFonts w:hint="cs"/>
          <w:rtl/>
        </w:rPr>
        <w:t>ُ</w:t>
      </w:r>
      <w:r>
        <w:rPr>
          <w:rtl/>
        </w:rPr>
        <w:t>خرج الولد</w:t>
      </w:r>
      <w:r w:rsidR="00C05011">
        <w:rPr>
          <w:rtl/>
        </w:rPr>
        <w:t xml:space="preserve"> </w:t>
      </w:r>
      <w:r>
        <w:rPr>
          <w:rtl/>
        </w:rPr>
        <w:t>ويخاط بطنها.</w:t>
      </w:r>
    </w:p>
    <w:p w:rsidR="00994778" w:rsidRDefault="00994778" w:rsidP="00B27827">
      <w:pPr>
        <w:pStyle w:val="libNormal"/>
        <w:rPr>
          <w:rtl/>
        </w:rPr>
      </w:pPr>
      <w:r w:rsidRPr="00C05011">
        <w:rPr>
          <w:rStyle w:val="libNormalChar"/>
          <w:rtl/>
        </w:rPr>
        <w:t>[ 2676 ]</w:t>
      </w:r>
      <w:r>
        <w:rPr>
          <w:rtl/>
        </w:rPr>
        <w:t xml:space="preserve"> 8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عمر بن عبد العزيز الكش</w:t>
      </w:r>
      <w:r>
        <w:rPr>
          <w:rFonts w:hint="cs"/>
          <w:rtl/>
        </w:rPr>
        <w:t>ّ</w:t>
      </w:r>
      <w:r>
        <w:rPr>
          <w:rtl/>
        </w:rPr>
        <w:t>ي في كتاب ( الرجال )</w:t>
      </w:r>
      <w:r w:rsidR="00B46A94">
        <w:rPr>
          <w:rtl/>
        </w:rPr>
        <w:t>: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حمدويه بن نصير</w:t>
      </w:r>
      <w:r w:rsidR="00B46A94">
        <w:rPr>
          <w:rtl/>
        </w:rPr>
        <w:t>،</w:t>
      </w:r>
      <w:r>
        <w:rPr>
          <w:rtl/>
        </w:rPr>
        <w:t xml:space="preserve"> عن محمّد بن عيسى</w:t>
      </w:r>
      <w:r w:rsidR="00B46A94">
        <w:rPr>
          <w:rtl/>
        </w:rPr>
        <w:t>،</w:t>
      </w:r>
      <w:r>
        <w:rPr>
          <w:rtl/>
        </w:rPr>
        <w:t xml:space="preserve"> عن ابن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 ابن بكير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محمّد بن مسلم</w:t>
      </w:r>
      <w:r w:rsidR="00B46A94">
        <w:rPr>
          <w:rtl/>
        </w:rPr>
        <w:t>،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>
        <w:rPr>
          <w:rtl/>
        </w:rPr>
        <w:t xml:space="preserve"> امرأة سألته فقالت</w:t>
      </w:r>
      <w:r w:rsidR="00B46A94">
        <w:rPr>
          <w:rtl/>
        </w:rPr>
        <w:t>:</w:t>
      </w:r>
      <w:r>
        <w:rPr>
          <w:rtl/>
        </w:rPr>
        <w:t xml:space="preserve"> لي بنت عروس ضربها الطلق</w:t>
      </w:r>
      <w:r w:rsidR="00B46A94">
        <w:rPr>
          <w:rtl/>
        </w:rPr>
        <w:t>،</w:t>
      </w:r>
      <w:r>
        <w:rPr>
          <w:rtl/>
        </w:rPr>
        <w:t xml:space="preserve"> فما</w:t>
      </w:r>
      <w:r w:rsidR="00C05011">
        <w:rPr>
          <w:rtl/>
        </w:rPr>
        <w:t xml:space="preserve"> </w:t>
      </w:r>
      <w:r>
        <w:rPr>
          <w:rtl/>
        </w:rPr>
        <w:t>زالت تطلق حتّى ماتت</w:t>
      </w:r>
      <w:r w:rsidR="00B46A94">
        <w:rPr>
          <w:rtl/>
        </w:rPr>
        <w:t>،</w:t>
      </w:r>
      <w:r>
        <w:rPr>
          <w:rtl/>
        </w:rPr>
        <w:t xml:space="preserve"> والولد يتحر</w:t>
      </w:r>
      <w:r>
        <w:rPr>
          <w:rFonts w:hint="cs"/>
          <w:rtl/>
        </w:rPr>
        <w:t>ّ</w:t>
      </w:r>
      <w:r>
        <w:rPr>
          <w:rtl/>
        </w:rPr>
        <w:t>ك في بطنها ويذهب ويجيىء</w:t>
      </w:r>
      <w:r w:rsidR="00B46A94">
        <w:rPr>
          <w:rtl/>
        </w:rPr>
        <w:t>،</w:t>
      </w:r>
      <w:r>
        <w:rPr>
          <w:rtl/>
        </w:rPr>
        <w:t xml:space="preserve"> فما أصنع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قلت</w:t>
      </w:r>
      <w:r w:rsidR="00B46A94">
        <w:rPr>
          <w:rtl/>
        </w:rPr>
        <w:t>:</w:t>
      </w:r>
      <w:r>
        <w:rPr>
          <w:rtl/>
        </w:rPr>
        <w:t xml:space="preserve"> يا أمة الله</w:t>
      </w:r>
      <w:r w:rsidR="00B46A94">
        <w:rPr>
          <w:rtl/>
        </w:rPr>
        <w:t>،</w:t>
      </w:r>
      <w:r>
        <w:rPr>
          <w:rtl/>
        </w:rPr>
        <w:t xml:space="preserve"> سئل محمّد بن علي الباقر</w:t>
      </w:r>
      <w:r>
        <w:rPr>
          <w:rFonts w:hint="cs"/>
          <w:rtl/>
        </w:rPr>
        <w:t xml:space="preserve"> </w:t>
      </w:r>
      <w:r w:rsidR="00B27827">
        <w:rPr>
          <w:rFonts w:hint="cs"/>
          <w:rtl/>
        </w:rPr>
        <w:t>(</w:t>
      </w:r>
      <w:r w:rsidR="00B27827">
        <w:rPr>
          <w:rtl/>
        </w:rPr>
        <w:t xml:space="preserve"> </w:t>
      </w:r>
      <w:r w:rsidR="00B27827" w:rsidRPr="00B46A94">
        <w:rPr>
          <w:rStyle w:val="libAlaemChar"/>
          <w:rFonts w:hint="cs"/>
          <w:rtl/>
        </w:rPr>
        <w:t>عليه‌السلام</w:t>
      </w:r>
      <w:r w:rsidR="00B27827">
        <w:rPr>
          <w:rFonts w:hint="cs"/>
          <w:rtl/>
        </w:rPr>
        <w:t xml:space="preserve"> ) </w:t>
      </w:r>
      <w:r>
        <w:rPr>
          <w:rtl/>
        </w:rPr>
        <w:t>عن مثل</w:t>
      </w:r>
      <w:r w:rsidR="00C05011">
        <w:rPr>
          <w:rtl/>
        </w:rPr>
        <w:t xml:space="preserve"> </w:t>
      </w:r>
      <w:r>
        <w:rPr>
          <w:rtl/>
        </w:rPr>
        <w:t>ذلك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يشق</w:t>
      </w:r>
      <w:r>
        <w:rPr>
          <w:rFonts w:hint="cs"/>
          <w:rtl/>
        </w:rPr>
        <w:t>ّ</w:t>
      </w:r>
      <w:r>
        <w:rPr>
          <w:rtl/>
        </w:rPr>
        <w:t xml:space="preserve"> بطن المي</w:t>
      </w:r>
      <w:r>
        <w:rPr>
          <w:rFonts w:hint="cs"/>
          <w:rtl/>
        </w:rPr>
        <w:t>ّ</w:t>
      </w:r>
      <w:r>
        <w:rPr>
          <w:rtl/>
        </w:rPr>
        <w:t>ت وي</w:t>
      </w:r>
      <w:r>
        <w:rPr>
          <w:rFonts w:hint="cs"/>
          <w:rtl/>
        </w:rPr>
        <w:t>ُ</w:t>
      </w:r>
      <w:r>
        <w:rPr>
          <w:rtl/>
        </w:rPr>
        <w:t>ستخرج الولد.</w:t>
      </w:r>
    </w:p>
    <w:p w:rsidR="00994778" w:rsidRDefault="00994778" w:rsidP="00994778">
      <w:pPr>
        <w:pStyle w:val="Heading2Center"/>
        <w:rPr>
          <w:rtl/>
        </w:rPr>
      </w:pPr>
      <w:bookmarkStart w:id="1232" w:name="_Toc273006861"/>
      <w:bookmarkStart w:id="1233" w:name="_Toc299641758"/>
      <w:bookmarkStart w:id="1234" w:name="_Toc370809633"/>
      <w:bookmarkStart w:id="1235" w:name="_Toc251950085"/>
      <w:r>
        <w:rPr>
          <w:rtl/>
        </w:rPr>
        <w:t>47</w:t>
      </w:r>
      <w:r w:rsidR="00C05011">
        <w:rPr>
          <w:rtl/>
        </w:rPr>
        <w:t xml:space="preserve"> - </w:t>
      </w:r>
      <w:r>
        <w:rPr>
          <w:rtl/>
        </w:rPr>
        <w:t>باب استحباب تعجيل تجهيز المي</w:t>
      </w:r>
      <w:r>
        <w:rPr>
          <w:rFonts w:hint="cs"/>
          <w:rtl/>
        </w:rPr>
        <w:t>ّ</w:t>
      </w:r>
      <w:r>
        <w:rPr>
          <w:rtl/>
        </w:rPr>
        <w:t>ت ودفنه</w:t>
      </w:r>
      <w:r w:rsidR="00B46A94">
        <w:rPr>
          <w:rtl/>
        </w:rPr>
        <w:t>،</w:t>
      </w:r>
      <w:r>
        <w:rPr>
          <w:rtl/>
        </w:rPr>
        <w:t xml:space="preserve"> ليلا</w:t>
      </w:r>
      <w:r>
        <w:rPr>
          <w:rFonts w:hint="cs"/>
          <w:rtl/>
        </w:rPr>
        <w:t>ً</w:t>
      </w:r>
      <w:r>
        <w:rPr>
          <w:rtl/>
        </w:rPr>
        <w:t xml:space="preserve"> مات أو</w:t>
      </w:r>
      <w:bookmarkEnd w:id="1232"/>
      <w:bookmarkEnd w:id="1233"/>
      <w:r w:rsidR="00C05011">
        <w:rPr>
          <w:rFonts w:hint="cs"/>
          <w:rtl/>
        </w:rPr>
        <w:t xml:space="preserve"> </w:t>
      </w:r>
      <w:r>
        <w:rPr>
          <w:rtl/>
        </w:rPr>
        <w:t>نهاراً</w:t>
      </w:r>
      <w:r w:rsidR="00B46A94">
        <w:rPr>
          <w:rtl/>
        </w:rPr>
        <w:t>،</w:t>
      </w:r>
      <w:r>
        <w:rPr>
          <w:rtl/>
        </w:rPr>
        <w:t xml:space="preserve"> مع عدم اشتباه الموت.</w:t>
      </w:r>
      <w:bookmarkEnd w:id="1234"/>
      <w:bookmarkEnd w:id="1235"/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[ 2677 ]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أبي علي الأشعري</w:t>
      </w:r>
      <w:r w:rsidR="00B46A94">
        <w:rPr>
          <w:rtl/>
        </w:rPr>
        <w:t>،</w:t>
      </w:r>
      <w:r>
        <w:rPr>
          <w:rtl/>
        </w:rPr>
        <w:t xml:space="preserve"> عن محمّد بن</w:t>
      </w:r>
    </w:p>
    <w:p w:rsidR="00994778" w:rsidRPr="00C93B28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Pr="00972B29" w:rsidRDefault="00994778" w:rsidP="00B27827">
      <w:pPr>
        <w:pStyle w:val="libFootnote0"/>
        <w:rPr>
          <w:rtl/>
        </w:rPr>
      </w:pPr>
      <w:r w:rsidRPr="00972B29">
        <w:rPr>
          <w:rtl/>
        </w:rPr>
        <w:t>(1)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72B29">
        <w:rPr>
          <w:rtl/>
        </w:rPr>
        <w:t>344</w:t>
      </w:r>
      <w:r>
        <w:rPr>
          <w:rtl/>
        </w:rPr>
        <w:t xml:space="preserve"> / </w:t>
      </w:r>
      <w:r w:rsidRPr="00972B29">
        <w:rPr>
          <w:rtl/>
        </w:rPr>
        <w:t>1006.</w:t>
      </w:r>
    </w:p>
    <w:p w:rsidR="00994778" w:rsidRDefault="00994778" w:rsidP="00B27827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155 / 2.</w:t>
      </w:r>
    </w:p>
    <w:p w:rsidR="00994778" w:rsidRDefault="00994778" w:rsidP="00B27827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343 / 1004.</w:t>
      </w:r>
    </w:p>
    <w:p w:rsidR="00994778" w:rsidRDefault="00994778" w:rsidP="00B27827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344 / 1007.</w:t>
      </w:r>
    </w:p>
    <w:p w:rsidR="00994778" w:rsidRDefault="00994778" w:rsidP="00B27827">
      <w:pPr>
        <w:pStyle w:val="libFootnote0"/>
        <w:rPr>
          <w:rtl/>
        </w:rPr>
      </w:pPr>
      <w:r>
        <w:rPr>
          <w:rtl/>
        </w:rPr>
        <w:t>8</w:t>
      </w:r>
      <w:r w:rsidR="00C05011">
        <w:rPr>
          <w:rtl/>
        </w:rPr>
        <w:t xml:space="preserve"> - </w:t>
      </w:r>
      <w:r>
        <w:rPr>
          <w:rtl/>
        </w:rPr>
        <w:t>رجال الكشي 1</w:t>
      </w:r>
      <w:r w:rsidR="00B46A94">
        <w:rPr>
          <w:rtl/>
        </w:rPr>
        <w:t>:</w:t>
      </w:r>
      <w:r>
        <w:rPr>
          <w:rtl/>
        </w:rPr>
        <w:t xml:space="preserve"> 385 / 275.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47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7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427 / 1359.</w:t>
      </w:r>
    </w:p>
    <w:p w:rsidR="004D5711" w:rsidRDefault="004D5711" w:rsidP="004D5711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B27827">
      <w:pPr>
        <w:pStyle w:val="libNormal0"/>
        <w:rPr>
          <w:rtl/>
        </w:rPr>
      </w:pPr>
      <w:r>
        <w:rPr>
          <w:rtl/>
        </w:rPr>
        <w:lastRenderedPageBreak/>
        <w:t>سالم</w:t>
      </w:r>
      <w:r w:rsidR="00B46A94">
        <w:rPr>
          <w:rtl/>
        </w:rPr>
        <w:t>،</w:t>
      </w:r>
      <w:r>
        <w:rPr>
          <w:rtl/>
        </w:rPr>
        <w:t xml:space="preserve"> عن أحمد بن النضر</w:t>
      </w:r>
      <w:r w:rsidR="00B46A94">
        <w:rPr>
          <w:rtl/>
        </w:rPr>
        <w:t>،</w:t>
      </w:r>
      <w:r>
        <w:rPr>
          <w:rtl/>
        </w:rPr>
        <w:t xml:space="preserve"> عن عمرو بن شمر</w:t>
      </w:r>
      <w:r w:rsidR="00B46A94">
        <w:rPr>
          <w:rtl/>
        </w:rPr>
        <w:t>،</w:t>
      </w:r>
      <w:r>
        <w:rPr>
          <w:rtl/>
        </w:rPr>
        <w:t xml:space="preserve"> عن جابر</w:t>
      </w:r>
      <w:r w:rsidR="00B46A94">
        <w:rPr>
          <w:rtl/>
        </w:rPr>
        <w:t>،</w:t>
      </w:r>
      <w:r>
        <w:rPr>
          <w:rtl/>
        </w:rPr>
        <w:t xml:space="preserve"> عن أبي جعفر</w:t>
      </w:r>
      <w:r w:rsidR="00C05011">
        <w:rPr>
          <w:rtl/>
        </w:rPr>
        <w:t xml:space="preserve"> </w:t>
      </w:r>
      <w:r w:rsidR="00B27827">
        <w:rPr>
          <w:rFonts w:hint="cs"/>
          <w:rtl/>
        </w:rPr>
        <w:t>(</w:t>
      </w:r>
      <w:r w:rsidR="00B27827">
        <w:rPr>
          <w:rtl/>
        </w:rPr>
        <w:t xml:space="preserve"> </w:t>
      </w:r>
      <w:r w:rsidR="00B27827" w:rsidRPr="00B46A94">
        <w:rPr>
          <w:rStyle w:val="libAlaemChar"/>
          <w:rFonts w:hint="cs"/>
          <w:rtl/>
        </w:rPr>
        <w:t>عليه‌السلام</w:t>
      </w:r>
      <w:r w:rsidR="00B27827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B27827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B27827">
        <w:rPr>
          <w:rFonts w:hint="cs"/>
          <w:rtl/>
        </w:rPr>
        <w:t xml:space="preserve"> ) :</w:t>
      </w:r>
      <w:r>
        <w:rPr>
          <w:rtl/>
        </w:rPr>
        <w:t xml:space="preserve"> يا معشر</w:t>
      </w:r>
      <w:r w:rsidR="00C05011">
        <w:rPr>
          <w:rtl/>
        </w:rPr>
        <w:t xml:space="preserve"> </w:t>
      </w:r>
      <w:r>
        <w:rPr>
          <w:rtl/>
        </w:rPr>
        <w:t>الناس</w:t>
      </w:r>
      <w:r w:rsidR="00B46A94">
        <w:rPr>
          <w:rtl/>
        </w:rPr>
        <w:t>،</w:t>
      </w:r>
      <w:r>
        <w:rPr>
          <w:rtl/>
        </w:rPr>
        <w:t xml:space="preserve"> لا </w:t>
      </w:r>
      <w:r>
        <w:rPr>
          <w:rFonts w:hint="cs"/>
          <w:rtl/>
        </w:rPr>
        <w:t>أ</w:t>
      </w:r>
      <w:r>
        <w:rPr>
          <w:rtl/>
        </w:rPr>
        <w:t>لقين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رجلا</w:t>
      </w:r>
      <w:r>
        <w:rPr>
          <w:rFonts w:hint="cs"/>
          <w:rtl/>
        </w:rPr>
        <w:t>ً</w:t>
      </w:r>
      <w:r>
        <w:rPr>
          <w:rtl/>
        </w:rPr>
        <w:t xml:space="preserve"> مات له ميت ليلا</w:t>
      </w:r>
      <w:r>
        <w:rPr>
          <w:rFonts w:hint="cs"/>
          <w:rtl/>
        </w:rPr>
        <w:t>ً</w:t>
      </w:r>
      <w:r>
        <w:rPr>
          <w:rtl/>
        </w:rPr>
        <w:t xml:space="preserve"> فانتظر به الصبح</w:t>
      </w:r>
      <w:r w:rsidR="00B46A94">
        <w:rPr>
          <w:rtl/>
        </w:rPr>
        <w:t>،</w:t>
      </w:r>
      <w:r>
        <w:rPr>
          <w:rtl/>
        </w:rPr>
        <w:t xml:space="preserve"> ولا رجلا</w:t>
      </w:r>
      <w:r>
        <w:rPr>
          <w:rFonts w:hint="cs"/>
          <w:rtl/>
        </w:rPr>
        <w:t>ً</w:t>
      </w:r>
      <w:r>
        <w:rPr>
          <w:rtl/>
        </w:rPr>
        <w:t xml:space="preserve"> مات</w:t>
      </w:r>
      <w:r w:rsidR="00C05011">
        <w:rPr>
          <w:rtl/>
        </w:rPr>
        <w:t xml:space="preserve"> </w:t>
      </w:r>
      <w:r>
        <w:rPr>
          <w:rtl/>
        </w:rPr>
        <w:t>له مي</w:t>
      </w:r>
      <w:r>
        <w:rPr>
          <w:rFonts w:hint="cs"/>
          <w:rtl/>
        </w:rPr>
        <w:t>ّ</w:t>
      </w:r>
      <w:r>
        <w:rPr>
          <w:rtl/>
        </w:rPr>
        <w:t>ت نهارا</w:t>
      </w:r>
      <w:r>
        <w:rPr>
          <w:rFonts w:hint="cs"/>
          <w:rtl/>
        </w:rPr>
        <w:t>ً</w:t>
      </w:r>
      <w:r>
        <w:rPr>
          <w:rtl/>
        </w:rPr>
        <w:t xml:space="preserve"> فانتظر به الل</w:t>
      </w:r>
      <w:r>
        <w:rPr>
          <w:rFonts w:hint="cs"/>
          <w:rtl/>
        </w:rPr>
        <w:t>ّ</w:t>
      </w:r>
      <w:r>
        <w:rPr>
          <w:rtl/>
        </w:rPr>
        <w:t>يل</w:t>
      </w:r>
      <w:r w:rsidR="00B46A94">
        <w:rPr>
          <w:rtl/>
        </w:rPr>
        <w:t>،</w:t>
      </w:r>
      <w:r>
        <w:rPr>
          <w:rtl/>
        </w:rPr>
        <w:t xml:space="preserve"> لا تنتظروا بموتاكم طلوع الشمس ولا غروبها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عج</w:t>
      </w:r>
      <w:r>
        <w:rPr>
          <w:rFonts w:hint="cs"/>
          <w:rtl/>
        </w:rPr>
        <w:t>ّ</w:t>
      </w:r>
      <w:r>
        <w:rPr>
          <w:rtl/>
        </w:rPr>
        <w:t>لوا بهم إلى مضاجعهم يرحمكم الله.</w:t>
      </w:r>
    </w:p>
    <w:p w:rsidR="00994778" w:rsidRDefault="00994778" w:rsidP="00994778">
      <w:pPr>
        <w:rPr>
          <w:rtl/>
        </w:rPr>
      </w:pPr>
      <w:r>
        <w:rPr>
          <w:rtl/>
        </w:rPr>
        <w:t>قال الناس</w:t>
      </w:r>
      <w:r w:rsidR="00B46A94">
        <w:rPr>
          <w:rtl/>
        </w:rPr>
        <w:t>:</w:t>
      </w:r>
      <w:r>
        <w:rPr>
          <w:rtl/>
        </w:rPr>
        <w:t xml:space="preserve"> وأنت يا رسول الله يرحمك الله.</w:t>
      </w:r>
    </w:p>
    <w:p w:rsidR="00994778" w:rsidRDefault="00994778" w:rsidP="00994778">
      <w:pPr>
        <w:rPr>
          <w:rtl/>
        </w:rPr>
      </w:pPr>
      <w:r>
        <w:rPr>
          <w:rtl/>
        </w:rPr>
        <w:t>ورواه الكليني</w:t>
      </w:r>
      <w:r w:rsidR="00B46A94">
        <w:rPr>
          <w:rtl/>
        </w:rPr>
        <w:t>،</w:t>
      </w:r>
      <w:r>
        <w:rPr>
          <w:rtl/>
        </w:rPr>
        <w:t xml:space="preserve"> عن أبي علي الأشعري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994778">
      <w:pPr>
        <w:rPr>
          <w:rtl/>
        </w:rPr>
      </w:pPr>
      <w:r>
        <w:rPr>
          <w:rtl/>
        </w:rPr>
        <w:t xml:space="preserve">ورواه الصدوق مرسلاً </w:t>
      </w:r>
      <w:r w:rsidRPr="00994778">
        <w:rPr>
          <w:rStyle w:val="libFootnotenumChar"/>
          <w:rtl/>
        </w:rPr>
        <w:t>(3)</w:t>
      </w:r>
      <w:r>
        <w:rPr>
          <w:rtl/>
        </w:rPr>
        <w:t>.</w:t>
      </w:r>
    </w:p>
    <w:p w:rsidR="00994778" w:rsidRDefault="00994778" w:rsidP="00B27827">
      <w:pPr>
        <w:pStyle w:val="libNormal"/>
        <w:rPr>
          <w:rtl/>
        </w:rPr>
      </w:pPr>
      <w:r w:rsidRPr="00C05011">
        <w:rPr>
          <w:rStyle w:val="libNormalChar"/>
          <w:rtl/>
        </w:rPr>
        <w:t>[ 2678 ]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محمّد بن أحمد بن يحيى</w:t>
      </w:r>
      <w:r w:rsidR="00B46A94">
        <w:rPr>
          <w:rtl/>
        </w:rPr>
        <w:t>،</w:t>
      </w:r>
      <w:r>
        <w:rPr>
          <w:rtl/>
        </w:rPr>
        <w:t xml:space="preserve"> عن إبراهيم بن هاشم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النوفلي</w:t>
      </w:r>
      <w:r w:rsidR="00B46A94">
        <w:rPr>
          <w:rtl/>
        </w:rPr>
        <w:t>،</w:t>
      </w:r>
      <w:r>
        <w:rPr>
          <w:rtl/>
        </w:rPr>
        <w:t xml:space="preserve"> عن السكوني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آبائه</w:t>
      </w:r>
      <w:r w:rsidR="00B27827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 w:rsidR="00C05011">
        <w:rPr>
          <w:rtl/>
        </w:rPr>
        <w:t xml:space="preserve"> </w:t>
      </w:r>
      <w:r w:rsidR="00B27827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B27827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B27827">
        <w:rPr>
          <w:rFonts w:hint="cs"/>
          <w:rtl/>
        </w:rPr>
        <w:t xml:space="preserve"> ) :</w:t>
      </w:r>
      <w:r>
        <w:rPr>
          <w:rtl/>
        </w:rPr>
        <w:t xml:space="preserve"> ثلاثة ما أدري أي</w:t>
      </w:r>
      <w:r>
        <w:rPr>
          <w:rFonts w:hint="cs"/>
          <w:rtl/>
        </w:rPr>
        <w:t>ّ</w:t>
      </w:r>
      <w:r>
        <w:rPr>
          <w:rtl/>
        </w:rPr>
        <w:t>هم أعظم</w:t>
      </w:r>
      <w:r w:rsidR="00C05011">
        <w:rPr>
          <w:rtl/>
        </w:rPr>
        <w:t xml:space="preserve"> </w:t>
      </w:r>
      <w:r>
        <w:rPr>
          <w:rtl/>
        </w:rPr>
        <w:t>جرما</w:t>
      </w:r>
      <w:r>
        <w:rPr>
          <w:rFonts w:hint="cs"/>
          <w:rtl/>
        </w:rPr>
        <w:t>ً</w:t>
      </w:r>
      <w:r w:rsidR="00B46A94">
        <w:rPr>
          <w:rtl/>
        </w:rPr>
        <w:t>:</w:t>
      </w:r>
      <w:r>
        <w:rPr>
          <w:rtl/>
        </w:rPr>
        <w:t xml:space="preserve"> الذي يمشي مع الجنازة بغير رداء</w:t>
      </w:r>
      <w:r w:rsidR="00B46A94">
        <w:rPr>
          <w:rtl/>
        </w:rPr>
        <w:t>،</w:t>
      </w:r>
      <w:r>
        <w:rPr>
          <w:rtl/>
        </w:rPr>
        <w:t xml:space="preserve"> أو الذي يقول</w:t>
      </w:r>
      <w:r w:rsidR="00B46A94">
        <w:rPr>
          <w:rtl/>
        </w:rPr>
        <w:t>:</w:t>
      </w:r>
      <w:r>
        <w:rPr>
          <w:rtl/>
        </w:rPr>
        <w:t xml:space="preserve"> قفوا</w:t>
      </w:r>
      <w:r w:rsidR="00B46A94">
        <w:rPr>
          <w:rtl/>
        </w:rPr>
        <w:t>،</w:t>
      </w:r>
      <w:r>
        <w:rPr>
          <w:rtl/>
        </w:rPr>
        <w:t xml:space="preserve"> أو الذي</w:t>
      </w:r>
      <w:r w:rsidR="00C05011">
        <w:rPr>
          <w:rtl/>
        </w:rPr>
        <w:t xml:space="preserve"> </w:t>
      </w:r>
      <w:r>
        <w:rPr>
          <w:rtl/>
        </w:rPr>
        <w:t>يقول</w:t>
      </w:r>
      <w:r w:rsidR="00B46A94">
        <w:rPr>
          <w:rtl/>
        </w:rPr>
        <w:t>:</w:t>
      </w:r>
      <w:r>
        <w:rPr>
          <w:rtl/>
        </w:rPr>
        <w:t xml:space="preserve"> استغفروا له غفر</w:t>
      </w:r>
      <w:r>
        <w:rPr>
          <w:rFonts w:hint="cs"/>
          <w:rtl/>
        </w:rPr>
        <w:t xml:space="preserve"> </w:t>
      </w:r>
      <w:r>
        <w:rPr>
          <w:rtl/>
        </w:rPr>
        <w:t xml:space="preserve">الله لكم </w:t>
      </w:r>
      <w:r w:rsidRPr="00994778">
        <w:rPr>
          <w:rStyle w:val="libFootnotenumChar"/>
          <w:rtl/>
        </w:rPr>
        <w:t>(</w:t>
      </w:r>
      <w:r w:rsidR="00B27827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B27827">
      <w:pPr>
        <w:rPr>
          <w:rtl/>
        </w:rPr>
      </w:pPr>
      <w:r>
        <w:rPr>
          <w:rtl/>
        </w:rPr>
        <w:t xml:space="preserve">ورواه الصدوق في ( الخصال ) مرسلاً </w:t>
      </w:r>
      <w:r w:rsidRPr="00994778">
        <w:rPr>
          <w:rStyle w:val="libFootnotenumChar"/>
          <w:rtl/>
        </w:rPr>
        <w:t>(</w:t>
      </w:r>
      <w:r w:rsidR="00B27827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B27827">
      <w:pPr>
        <w:rPr>
          <w:rtl/>
        </w:rPr>
      </w:pPr>
      <w:r>
        <w:rPr>
          <w:rtl/>
        </w:rPr>
        <w:t>ورواه أيضاً فيه عن أبيه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B27827">
        <w:rPr>
          <w:rStyle w:val="libFootnotenumChar"/>
          <w:rFonts w:hint="cs"/>
          <w:rtl/>
        </w:rPr>
        <w:t>6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أنّه قال بدل قوله</w:t>
      </w:r>
      <w:r w:rsidR="00B46A94">
        <w:rPr>
          <w:rtl/>
        </w:rPr>
        <w:t>:</w:t>
      </w:r>
      <w:r>
        <w:rPr>
          <w:rtl/>
        </w:rPr>
        <w:t xml:space="preserve"> ( قفوا )</w:t>
      </w:r>
      <w:r w:rsidR="00B46A94">
        <w:rPr>
          <w:rtl/>
        </w:rPr>
        <w:t>:</w:t>
      </w:r>
      <w:r>
        <w:rPr>
          <w:rtl/>
        </w:rPr>
        <w:t xml:space="preserve"> ارفقوا به.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972B29" w:rsidRDefault="00994778" w:rsidP="00B27827">
      <w:pPr>
        <w:pStyle w:val="libFootnote0"/>
        <w:rPr>
          <w:rtl/>
        </w:rPr>
      </w:pPr>
      <w:r w:rsidRPr="00972B29">
        <w:rPr>
          <w:rtl/>
        </w:rPr>
        <w:t>(1) وفي نسخة</w:t>
      </w:r>
      <w:r w:rsidR="00B46A94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</w:t>
      </w:r>
      <w:r w:rsidRPr="00972B29">
        <w:rPr>
          <w:rtl/>
        </w:rPr>
        <w:t>لفين</w:t>
      </w:r>
      <w:r>
        <w:rPr>
          <w:rFonts w:hint="cs"/>
          <w:rtl/>
        </w:rPr>
        <w:t>ّ</w:t>
      </w:r>
      <w:r w:rsidRPr="00972B29">
        <w:rPr>
          <w:rtl/>
        </w:rPr>
        <w:t xml:space="preserve"> ( هامش المخطوط ).</w:t>
      </w:r>
    </w:p>
    <w:p w:rsidR="00994778" w:rsidRPr="00972B29" w:rsidRDefault="00994778" w:rsidP="00B27827">
      <w:pPr>
        <w:pStyle w:val="libFootnote0"/>
        <w:rPr>
          <w:rtl/>
        </w:rPr>
      </w:pPr>
      <w:r w:rsidRPr="00972B29">
        <w:rPr>
          <w:rtl/>
        </w:rPr>
        <w:t>(2) الكافي 3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72B29">
        <w:rPr>
          <w:rtl/>
        </w:rPr>
        <w:t>137</w:t>
      </w:r>
      <w:r>
        <w:rPr>
          <w:rtl/>
        </w:rPr>
        <w:t xml:space="preserve"> / </w:t>
      </w:r>
      <w:r w:rsidRPr="00972B29">
        <w:rPr>
          <w:rtl/>
        </w:rPr>
        <w:t>1.</w:t>
      </w:r>
    </w:p>
    <w:p w:rsidR="00994778" w:rsidRPr="00972B29" w:rsidRDefault="00994778" w:rsidP="00B27827">
      <w:pPr>
        <w:pStyle w:val="libFootnote0"/>
        <w:rPr>
          <w:rtl/>
        </w:rPr>
      </w:pPr>
      <w:r w:rsidRPr="00972B29">
        <w:rPr>
          <w:rtl/>
        </w:rPr>
        <w:t>(3)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72B29">
        <w:rPr>
          <w:rtl/>
        </w:rPr>
        <w:t>85</w:t>
      </w:r>
      <w:r>
        <w:rPr>
          <w:rtl/>
        </w:rPr>
        <w:t xml:space="preserve"> / </w:t>
      </w:r>
      <w:r w:rsidRPr="00972B29">
        <w:rPr>
          <w:rtl/>
        </w:rPr>
        <w:t>385.</w:t>
      </w:r>
    </w:p>
    <w:p w:rsidR="00994778" w:rsidRDefault="00994778" w:rsidP="00B27827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462 / 1507</w:t>
      </w:r>
      <w:r w:rsidR="00B46A94">
        <w:rPr>
          <w:rtl/>
        </w:rPr>
        <w:t>،</w:t>
      </w:r>
      <w:r>
        <w:rPr>
          <w:rtl/>
        </w:rPr>
        <w:t xml:space="preserve"> وتقدم صدره في الحديث 6 من الباب 27 من هذه الابواب.</w:t>
      </w:r>
    </w:p>
    <w:p w:rsidR="00B27827" w:rsidRDefault="00B27827" w:rsidP="00B27827">
      <w:pPr>
        <w:pStyle w:val="libFootnote0"/>
        <w:rPr>
          <w:rtl/>
        </w:rPr>
      </w:pPr>
      <w:r w:rsidRPr="00C93B28">
        <w:rPr>
          <w:rtl/>
        </w:rPr>
        <w:t>(</w:t>
      </w:r>
      <w:r>
        <w:rPr>
          <w:rFonts w:hint="cs"/>
          <w:rtl/>
        </w:rPr>
        <w:t>4</w:t>
      </w:r>
      <w:r w:rsidRPr="00C93B28">
        <w:rPr>
          <w:rtl/>
        </w:rPr>
        <w:t>) في هامش المخطوط ما</w:t>
      </w:r>
      <w:r>
        <w:rPr>
          <w:rFonts w:hint="cs"/>
          <w:rtl/>
        </w:rPr>
        <w:t xml:space="preserve"> </w:t>
      </w:r>
      <w:r w:rsidRPr="00C93B28">
        <w:rPr>
          <w:rtl/>
        </w:rPr>
        <w:t>لفظه</w:t>
      </w:r>
      <w:r>
        <w:rPr>
          <w:rtl/>
        </w:rPr>
        <w:t>:</w:t>
      </w:r>
      <w:r w:rsidRPr="00C93B28">
        <w:rPr>
          <w:rtl/>
        </w:rPr>
        <w:t xml:space="preserve"> الظاهر أن المراد</w:t>
      </w:r>
      <w:r>
        <w:rPr>
          <w:rtl/>
        </w:rPr>
        <w:t>:</w:t>
      </w:r>
      <w:r w:rsidRPr="00C93B28">
        <w:rPr>
          <w:rtl/>
        </w:rPr>
        <w:t xml:space="preserve"> الذي يأمر بالاستغفار له ولا يستغفر هو له</w:t>
      </w:r>
      <w:r>
        <w:rPr>
          <w:rtl/>
        </w:rPr>
        <w:t xml:space="preserve">، </w:t>
      </w:r>
      <w:r w:rsidRPr="00C93B28">
        <w:rPr>
          <w:rtl/>
        </w:rPr>
        <w:t>بدليل قوله</w:t>
      </w:r>
      <w:r>
        <w:rPr>
          <w:rtl/>
        </w:rPr>
        <w:t>:</w:t>
      </w:r>
      <w:r w:rsidRPr="00C93B28">
        <w:rPr>
          <w:rtl/>
        </w:rPr>
        <w:t xml:space="preserve"> غفر الله لكم</w:t>
      </w:r>
      <w:r>
        <w:rPr>
          <w:rtl/>
        </w:rPr>
        <w:t>،</w:t>
      </w:r>
      <w:r w:rsidRPr="00C93B28">
        <w:rPr>
          <w:rtl/>
        </w:rPr>
        <w:t xml:space="preserve"> وينبغي أن يقول</w:t>
      </w:r>
      <w:r>
        <w:rPr>
          <w:rtl/>
        </w:rPr>
        <w:t>:</w:t>
      </w:r>
      <w:r w:rsidRPr="00C93B28">
        <w:rPr>
          <w:rtl/>
        </w:rPr>
        <w:t xml:space="preserve"> غفر الله له</w:t>
      </w:r>
      <w:r>
        <w:rPr>
          <w:rtl/>
        </w:rPr>
        <w:t>،</w:t>
      </w:r>
      <w:r w:rsidRPr="00C93B28">
        <w:rPr>
          <w:rtl/>
        </w:rPr>
        <w:t xml:space="preserve"> أو المراد</w:t>
      </w:r>
      <w:r>
        <w:rPr>
          <w:rtl/>
        </w:rPr>
        <w:t>:</w:t>
      </w:r>
      <w:r w:rsidRPr="00C93B28">
        <w:rPr>
          <w:rtl/>
        </w:rPr>
        <w:t xml:space="preserve"> من يأمر بالاستغفار له</w:t>
      </w:r>
      <w:r>
        <w:rPr>
          <w:rtl/>
        </w:rPr>
        <w:t xml:space="preserve"> </w:t>
      </w:r>
      <w:r w:rsidRPr="00C93B28">
        <w:rPr>
          <w:rtl/>
        </w:rPr>
        <w:t>ويجزم بأنه مذنب محتاج إلى</w:t>
      </w:r>
      <w:r w:rsidRPr="00C93B28">
        <w:rPr>
          <w:rFonts w:hint="cs"/>
          <w:rtl/>
        </w:rPr>
        <w:t>ٰ</w:t>
      </w:r>
      <w:r w:rsidRPr="00C93B28">
        <w:rPr>
          <w:rtl/>
        </w:rPr>
        <w:t xml:space="preserve"> الاستغفار</w:t>
      </w:r>
      <w:r>
        <w:rPr>
          <w:rtl/>
        </w:rPr>
        <w:t>،</w:t>
      </w:r>
      <w:r w:rsidRPr="00C93B28">
        <w:rPr>
          <w:rtl/>
        </w:rPr>
        <w:t xml:space="preserve"> ويحتمل إرادة مرجوحية مطلق الكلام كما يأتي في</w:t>
      </w:r>
      <w:r>
        <w:rPr>
          <w:rtl/>
        </w:rPr>
        <w:t xml:space="preserve"> </w:t>
      </w:r>
      <w:r w:rsidRPr="00C93B28">
        <w:rPr>
          <w:rtl/>
        </w:rPr>
        <w:t>السلام. ( منه قده ) راجع الباب 42 من أبواب العشرة من كتاب الحج.</w:t>
      </w:r>
    </w:p>
    <w:p w:rsidR="00994778" w:rsidRDefault="00994778" w:rsidP="00B27827">
      <w:pPr>
        <w:pStyle w:val="libFootnote0"/>
        <w:rPr>
          <w:rtl/>
        </w:rPr>
      </w:pPr>
      <w:r>
        <w:rPr>
          <w:rtl/>
        </w:rPr>
        <w:t>(</w:t>
      </w:r>
      <w:r w:rsidR="00B27827">
        <w:rPr>
          <w:rFonts w:hint="cs"/>
          <w:rtl/>
        </w:rPr>
        <w:t>5</w:t>
      </w:r>
      <w:r>
        <w:rPr>
          <w:rtl/>
        </w:rPr>
        <w:t>) الخصال</w:t>
      </w:r>
      <w:r w:rsidR="00B46A94">
        <w:rPr>
          <w:rtl/>
        </w:rPr>
        <w:t>:</w:t>
      </w:r>
      <w:r>
        <w:rPr>
          <w:rtl/>
        </w:rPr>
        <w:t xml:space="preserve"> 191 / 265.</w:t>
      </w:r>
    </w:p>
    <w:p w:rsidR="00994778" w:rsidRDefault="00994778" w:rsidP="00B27827">
      <w:pPr>
        <w:pStyle w:val="libFootnote0"/>
        <w:rPr>
          <w:rtl/>
        </w:rPr>
      </w:pPr>
      <w:r>
        <w:rPr>
          <w:rtl/>
        </w:rPr>
        <w:t>(</w:t>
      </w:r>
      <w:r w:rsidR="00B27827">
        <w:rPr>
          <w:rFonts w:hint="cs"/>
          <w:rtl/>
        </w:rPr>
        <w:t>6</w:t>
      </w:r>
      <w:r>
        <w:rPr>
          <w:rtl/>
        </w:rPr>
        <w:t>) الخصال</w:t>
      </w:r>
      <w:r w:rsidR="00B46A94">
        <w:rPr>
          <w:rtl/>
        </w:rPr>
        <w:t>:</w:t>
      </w:r>
      <w:r>
        <w:rPr>
          <w:rtl/>
        </w:rPr>
        <w:t xml:space="preserve"> 192 / 266.</w:t>
      </w:r>
    </w:p>
    <w:p w:rsidR="004D5711" w:rsidRDefault="004D5711" w:rsidP="004D5711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4D5711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[ 2679 ]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ورواه أيضاً فيه عن محمّد بن أحمد السناني المكتب</w:t>
      </w:r>
      <w:r w:rsidR="00B46A94">
        <w:rPr>
          <w:rtl/>
        </w:rPr>
        <w:t>،</w:t>
      </w:r>
      <w:r>
        <w:rPr>
          <w:rtl/>
        </w:rPr>
        <w:t xml:space="preserve"> عن أحمد بن</w:t>
      </w:r>
      <w:r w:rsidR="00C05011">
        <w:rPr>
          <w:rtl/>
        </w:rPr>
        <w:t xml:space="preserve"> </w:t>
      </w:r>
      <w:r>
        <w:rPr>
          <w:rtl/>
        </w:rPr>
        <w:t>يحيى القطان</w:t>
      </w:r>
      <w:r w:rsidR="00B46A94">
        <w:rPr>
          <w:rtl/>
        </w:rPr>
        <w:t>،</w:t>
      </w:r>
      <w:r>
        <w:rPr>
          <w:rtl/>
        </w:rPr>
        <w:t xml:space="preserve"> عن بكر بن عبدالله بن حبيب</w:t>
      </w:r>
      <w:r w:rsidR="00B46A94">
        <w:rPr>
          <w:rtl/>
        </w:rPr>
        <w:t>،</w:t>
      </w:r>
      <w:r>
        <w:rPr>
          <w:rtl/>
        </w:rPr>
        <w:t xml:space="preserve"> عن تميم بن بهلول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عبدالله بن الفضل الهاشمي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B27827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B27827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ثلاثة</w:t>
      </w:r>
      <w:r w:rsidR="00C05011">
        <w:rPr>
          <w:rtl/>
        </w:rPr>
        <w:t xml:space="preserve"> </w:t>
      </w:r>
      <w:r>
        <w:rPr>
          <w:rtl/>
        </w:rPr>
        <w:t>لا أدري أي</w:t>
      </w:r>
      <w:r>
        <w:rPr>
          <w:rFonts w:hint="cs"/>
          <w:rtl/>
        </w:rPr>
        <w:t>ّ</w:t>
      </w:r>
      <w:r>
        <w:rPr>
          <w:rtl/>
        </w:rPr>
        <w:t>هم أعظم جرما</w:t>
      </w:r>
      <w:r>
        <w:rPr>
          <w:rFonts w:hint="cs"/>
          <w:rtl/>
        </w:rPr>
        <w:t>ً</w:t>
      </w:r>
      <w:r w:rsidR="00B46A94">
        <w:rPr>
          <w:rtl/>
        </w:rPr>
        <w:t>:</w:t>
      </w:r>
      <w:r>
        <w:rPr>
          <w:rtl/>
        </w:rPr>
        <w:t xml:space="preserve"> الذي يمشي خلف جنازة في مصيبة غيره بغير رداء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والذي يضرب على فخذه عند المصيبة</w:t>
      </w:r>
      <w:r w:rsidR="00B46A94">
        <w:rPr>
          <w:rtl/>
        </w:rPr>
        <w:t>،</w:t>
      </w:r>
      <w:r>
        <w:rPr>
          <w:rtl/>
        </w:rPr>
        <w:t xml:space="preserve"> والذي يقول</w:t>
      </w:r>
      <w:r w:rsidR="00B46A94">
        <w:rPr>
          <w:rtl/>
        </w:rPr>
        <w:t>:</w:t>
      </w:r>
      <w:r>
        <w:rPr>
          <w:rtl/>
        </w:rPr>
        <w:t xml:space="preserve"> ارفقوا وترح</w:t>
      </w:r>
      <w:r>
        <w:rPr>
          <w:rFonts w:hint="cs"/>
          <w:rtl/>
        </w:rPr>
        <w:t>ّ</w:t>
      </w:r>
      <w:r>
        <w:rPr>
          <w:rtl/>
        </w:rPr>
        <w:t>موا عليه</w:t>
      </w:r>
      <w:r w:rsidR="00C05011">
        <w:rPr>
          <w:rtl/>
        </w:rPr>
        <w:t xml:space="preserve"> </w:t>
      </w:r>
      <w:r>
        <w:rPr>
          <w:rtl/>
        </w:rPr>
        <w:t>يرحمكم الله.</w:t>
      </w:r>
    </w:p>
    <w:p w:rsidR="00994778" w:rsidRDefault="00994778" w:rsidP="00B27827">
      <w:pPr>
        <w:pStyle w:val="libNormal"/>
        <w:rPr>
          <w:rtl/>
        </w:rPr>
      </w:pPr>
      <w:r w:rsidRPr="00C05011">
        <w:rPr>
          <w:rStyle w:val="libNormalChar"/>
          <w:rtl/>
        </w:rPr>
        <w:t>[ 2680 ]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علي بن الحسين بن بابويه</w:t>
      </w:r>
      <w:r w:rsidR="00B46A94">
        <w:rPr>
          <w:rtl/>
        </w:rPr>
        <w:t>،</w:t>
      </w:r>
      <w:r>
        <w:rPr>
          <w:rtl/>
        </w:rPr>
        <w:t xml:space="preserve"> عن أحمد بن إدريس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محمّد بن سالم</w:t>
      </w:r>
      <w:r w:rsidR="00B46A94">
        <w:rPr>
          <w:rtl/>
        </w:rPr>
        <w:t>،</w:t>
      </w:r>
      <w:r>
        <w:rPr>
          <w:rtl/>
        </w:rPr>
        <w:t xml:space="preserve"> عن أحمد بن النضر</w:t>
      </w:r>
      <w:r w:rsidR="00B46A94">
        <w:rPr>
          <w:rtl/>
        </w:rPr>
        <w:t>،</w:t>
      </w:r>
      <w:r>
        <w:rPr>
          <w:rtl/>
        </w:rPr>
        <w:t xml:space="preserve"> عن عمرو بن شمر</w:t>
      </w:r>
      <w:r w:rsidR="00B46A94">
        <w:rPr>
          <w:rtl/>
        </w:rPr>
        <w:t>،</w:t>
      </w:r>
      <w:r>
        <w:rPr>
          <w:rtl/>
        </w:rPr>
        <w:t xml:space="preserve"> عن جابر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 xml:space="preserve">قلت لأبي جعفر </w:t>
      </w:r>
      <w:r w:rsidR="00B27827">
        <w:rPr>
          <w:rFonts w:hint="cs"/>
          <w:rtl/>
        </w:rPr>
        <w:t>(</w:t>
      </w:r>
      <w:r w:rsidR="00B27827">
        <w:rPr>
          <w:rtl/>
        </w:rPr>
        <w:t xml:space="preserve"> </w:t>
      </w:r>
      <w:r w:rsidR="00B27827" w:rsidRPr="00B46A94">
        <w:rPr>
          <w:rStyle w:val="libAlaemChar"/>
          <w:rFonts w:hint="cs"/>
          <w:rtl/>
        </w:rPr>
        <w:t>عليه‌السلام</w:t>
      </w:r>
      <w:r w:rsidR="00B27827">
        <w:rPr>
          <w:rtl/>
        </w:rPr>
        <w:t xml:space="preserve"> </w:t>
      </w:r>
      <w:r w:rsidR="00B27827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إذا حضرت الصلاة على الجنازة في وقت</w:t>
      </w:r>
      <w:r w:rsidR="00C05011">
        <w:rPr>
          <w:rtl/>
        </w:rPr>
        <w:t xml:space="preserve"> </w:t>
      </w:r>
      <w:r>
        <w:rPr>
          <w:rtl/>
        </w:rPr>
        <w:t>مكتوبة</w:t>
      </w:r>
      <w:r w:rsidR="00B46A94">
        <w:rPr>
          <w:rtl/>
        </w:rPr>
        <w:t>،</w:t>
      </w:r>
      <w:r>
        <w:rPr>
          <w:rtl/>
        </w:rPr>
        <w:t xml:space="preserve"> فبأي</w:t>
      </w:r>
      <w:r>
        <w:rPr>
          <w:rFonts w:hint="cs"/>
          <w:rtl/>
        </w:rPr>
        <w:t>ّ</w:t>
      </w:r>
      <w:r>
        <w:rPr>
          <w:rtl/>
        </w:rPr>
        <w:t>هما أبدأ</w:t>
      </w:r>
      <w:r>
        <w:rPr>
          <w:rFonts w:hint="cs"/>
          <w:rtl/>
        </w:rPr>
        <w:t xml:space="preserve"> </w:t>
      </w:r>
      <w:r>
        <w:rPr>
          <w:rtl/>
        </w:rPr>
        <w:t>؟ فقال عج</w:t>
      </w:r>
      <w:r>
        <w:rPr>
          <w:rFonts w:hint="cs"/>
          <w:rtl/>
        </w:rPr>
        <w:t>ّ</w:t>
      </w:r>
      <w:r>
        <w:rPr>
          <w:rtl/>
        </w:rPr>
        <w:t>ل المي</w:t>
      </w:r>
      <w:r>
        <w:rPr>
          <w:rFonts w:hint="cs"/>
          <w:rtl/>
        </w:rPr>
        <w:t>ّ</w:t>
      </w:r>
      <w:r>
        <w:rPr>
          <w:rtl/>
        </w:rPr>
        <w:t>ت إلى قبره</w:t>
      </w:r>
      <w:r w:rsidR="00B46A94">
        <w:rPr>
          <w:rtl/>
        </w:rPr>
        <w:t>،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أن تخاف أن يفوت وقت</w:t>
      </w:r>
      <w:r w:rsidR="00C05011">
        <w:rPr>
          <w:rtl/>
        </w:rPr>
        <w:t xml:space="preserve"> </w:t>
      </w:r>
      <w:r>
        <w:rPr>
          <w:rtl/>
        </w:rPr>
        <w:t>الفريضة</w:t>
      </w:r>
      <w:r w:rsidR="00B46A94">
        <w:rPr>
          <w:rtl/>
        </w:rPr>
        <w:t>،</w:t>
      </w:r>
      <w:r>
        <w:rPr>
          <w:rtl/>
        </w:rPr>
        <w:t xml:space="preserve"> ولا تنتظر بالصلاة على الجنازة طلوع الشمس ولا غروبها.</w:t>
      </w:r>
    </w:p>
    <w:p w:rsidR="00994778" w:rsidRDefault="00994778" w:rsidP="00A65F92">
      <w:pPr>
        <w:pStyle w:val="libNormal"/>
        <w:rPr>
          <w:rtl/>
        </w:rPr>
      </w:pPr>
      <w:r w:rsidRPr="00C05011">
        <w:rPr>
          <w:rStyle w:val="libNormalChar"/>
          <w:rtl/>
        </w:rPr>
        <w:t>[ 2681 ]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محمّد بن يحيى</w:t>
      </w:r>
      <w:r w:rsidR="00B46A94">
        <w:rPr>
          <w:rtl/>
        </w:rPr>
        <w:t>،</w:t>
      </w:r>
      <w:r>
        <w:rPr>
          <w:rtl/>
        </w:rPr>
        <w:t xml:space="preserve"> عن محمّد بن أحمد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العب</w:t>
      </w:r>
      <w:r>
        <w:rPr>
          <w:rFonts w:hint="cs"/>
          <w:rtl/>
        </w:rPr>
        <w:t>ّ</w:t>
      </w:r>
      <w:r>
        <w:rPr>
          <w:rtl/>
        </w:rPr>
        <w:t>اس بن معروف</w:t>
      </w:r>
      <w:r w:rsidR="00B46A94">
        <w:rPr>
          <w:rtl/>
        </w:rPr>
        <w:t>،</w:t>
      </w:r>
      <w:r>
        <w:rPr>
          <w:rtl/>
        </w:rPr>
        <w:t xml:space="preserve"> عن اليعقوبي</w:t>
      </w:r>
      <w:r w:rsidR="00B46A94">
        <w:rPr>
          <w:rtl/>
        </w:rPr>
        <w:t>،</w:t>
      </w:r>
      <w:r>
        <w:rPr>
          <w:rtl/>
        </w:rPr>
        <w:t xml:space="preserve"> عن موسى بن عيسى</w:t>
      </w:r>
      <w:r w:rsidR="00B46A94">
        <w:rPr>
          <w:rtl/>
        </w:rPr>
        <w:t>،</w:t>
      </w:r>
      <w:r>
        <w:rPr>
          <w:rtl/>
        </w:rPr>
        <w:t xml:space="preserve"> عن محمّد بن</w:t>
      </w:r>
      <w:r w:rsidR="00C05011">
        <w:rPr>
          <w:rtl/>
        </w:rPr>
        <w:t xml:space="preserve"> </w:t>
      </w:r>
      <w:r>
        <w:rPr>
          <w:rtl/>
        </w:rPr>
        <w:t>ميس</w:t>
      </w:r>
      <w:r>
        <w:rPr>
          <w:rFonts w:hint="cs"/>
          <w:rtl/>
        </w:rPr>
        <w:t>ّ</w:t>
      </w:r>
      <w:r>
        <w:rPr>
          <w:rtl/>
        </w:rPr>
        <w:t>ر</w:t>
      </w:r>
      <w:r w:rsidR="00B46A94">
        <w:rPr>
          <w:rtl/>
        </w:rPr>
        <w:t>،</w:t>
      </w:r>
      <w:r>
        <w:rPr>
          <w:rtl/>
        </w:rPr>
        <w:t xml:space="preserve"> عن هارون بن الجهم</w:t>
      </w:r>
      <w:r w:rsidR="00B46A94">
        <w:rPr>
          <w:rtl/>
        </w:rPr>
        <w:t>،</w:t>
      </w:r>
      <w:r>
        <w:rPr>
          <w:rtl/>
        </w:rPr>
        <w:t xml:space="preserve"> عن السكوني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A65F92">
        <w:rPr>
          <w:rFonts w:hint="cs"/>
          <w:rtl/>
        </w:rPr>
        <w:t>(</w:t>
      </w:r>
      <w:r w:rsidR="00A65F92">
        <w:rPr>
          <w:rtl/>
        </w:rPr>
        <w:t xml:space="preserve"> </w:t>
      </w:r>
      <w:r w:rsidR="00A65F92" w:rsidRPr="00B46A94">
        <w:rPr>
          <w:rStyle w:val="libAlaemChar"/>
          <w:rFonts w:hint="cs"/>
          <w:rtl/>
        </w:rPr>
        <w:t>عليه‌السلام</w:t>
      </w:r>
      <w:r w:rsidR="00A65F92">
        <w:rPr>
          <w:rtl/>
        </w:rPr>
        <w:t xml:space="preserve"> </w:t>
      </w:r>
      <w:r w:rsidR="00A65F92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A65F92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A65F92">
        <w:rPr>
          <w:rFonts w:hint="cs"/>
          <w:rtl/>
        </w:rPr>
        <w:t xml:space="preserve"> ) :</w:t>
      </w:r>
      <w:r>
        <w:rPr>
          <w:rtl/>
        </w:rPr>
        <w:t xml:space="preserve"> إذا مات المي</w:t>
      </w:r>
      <w:r>
        <w:rPr>
          <w:rFonts w:hint="cs"/>
          <w:rtl/>
        </w:rPr>
        <w:t>ّ</w:t>
      </w:r>
      <w:r>
        <w:rPr>
          <w:rtl/>
        </w:rPr>
        <w:t>ت أو</w:t>
      </w:r>
      <w:r>
        <w:rPr>
          <w:rFonts w:hint="cs"/>
          <w:rtl/>
        </w:rPr>
        <w:t>ّ</w:t>
      </w:r>
      <w:r>
        <w:rPr>
          <w:rtl/>
        </w:rPr>
        <w:t>ل النهار فلا</w:t>
      </w:r>
      <w:r w:rsidR="00C05011">
        <w:rPr>
          <w:rtl/>
        </w:rPr>
        <w:t xml:space="preserve"> </w:t>
      </w:r>
      <w:r>
        <w:rPr>
          <w:rtl/>
        </w:rPr>
        <w:t xml:space="preserve">يقيل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في قبره.</w:t>
      </w:r>
    </w:p>
    <w:p w:rsidR="00994778" w:rsidRDefault="00994778" w:rsidP="00994778">
      <w:pPr>
        <w:rPr>
          <w:rtl/>
        </w:rPr>
      </w:pPr>
      <w:r>
        <w:rPr>
          <w:rtl/>
        </w:rPr>
        <w:t>ورواه الكليني عن محمّد بن يحيى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[ 2682 ]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علي بن محمّد</w:t>
      </w:r>
      <w:r w:rsidR="00B46A94">
        <w:rPr>
          <w:rtl/>
        </w:rPr>
        <w:t>،</w:t>
      </w:r>
      <w:r>
        <w:rPr>
          <w:rtl/>
        </w:rPr>
        <w:t xml:space="preserve"> عن محمّد بن خالد</w:t>
      </w:r>
      <w:r w:rsidR="00B46A94">
        <w:rPr>
          <w:rtl/>
        </w:rPr>
        <w:t>،</w:t>
      </w:r>
      <w:r>
        <w:rPr>
          <w:rtl/>
        </w:rPr>
        <w:t xml:space="preserve"> عن عبدالله بن</w:t>
      </w:r>
    </w:p>
    <w:p w:rsidR="00994778" w:rsidRPr="00D53096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الخصال</w:t>
      </w:r>
      <w:r w:rsidR="00B46A94">
        <w:rPr>
          <w:rtl/>
        </w:rPr>
        <w:t>:</w:t>
      </w:r>
      <w:r>
        <w:rPr>
          <w:rtl/>
        </w:rPr>
        <w:t xml:space="preserve"> 191 / 265.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التهذيب 3</w:t>
      </w:r>
      <w:r w:rsidR="00B46A94">
        <w:rPr>
          <w:rtl/>
        </w:rPr>
        <w:t>:</w:t>
      </w:r>
      <w:r>
        <w:rPr>
          <w:rtl/>
        </w:rPr>
        <w:t xml:space="preserve"> 320 / 995</w:t>
      </w:r>
      <w:r w:rsidR="00B46A94">
        <w:rPr>
          <w:rtl/>
        </w:rPr>
        <w:t>،</w:t>
      </w:r>
      <w:r>
        <w:rPr>
          <w:rtl/>
        </w:rPr>
        <w:t xml:space="preserve"> وأورده في الحديث 2 من الباب 31 من أبواب صلاة الجنازة.</w:t>
      </w:r>
    </w:p>
    <w:p w:rsidR="00994778" w:rsidRDefault="00994778" w:rsidP="00A65F92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428 / 1360.</w:t>
      </w:r>
    </w:p>
    <w:p w:rsidR="00994778" w:rsidRPr="00972B29" w:rsidRDefault="00994778" w:rsidP="00A65F92">
      <w:pPr>
        <w:pStyle w:val="libFootnote0"/>
        <w:rPr>
          <w:rtl/>
        </w:rPr>
      </w:pPr>
      <w:r w:rsidRPr="00972B29">
        <w:rPr>
          <w:rtl/>
        </w:rPr>
        <w:t>(1) القائلة الظهيرة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972B29">
        <w:rPr>
          <w:rtl/>
        </w:rPr>
        <w:t>القيلولة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72B29">
        <w:rPr>
          <w:rtl/>
        </w:rPr>
        <w:t>نومة نصف النهار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972B29">
        <w:rPr>
          <w:rtl/>
        </w:rPr>
        <w:t>( لسان العرب 11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72B29">
        <w:rPr>
          <w:rtl/>
        </w:rPr>
        <w:t>577 ).</w:t>
      </w:r>
    </w:p>
    <w:p w:rsidR="00994778" w:rsidRPr="00972B29" w:rsidRDefault="00994778" w:rsidP="00A65F92">
      <w:pPr>
        <w:pStyle w:val="libFootnote0"/>
        <w:rPr>
          <w:rtl/>
        </w:rPr>
      </w:pPr>
      <w:r w:rsidRPr="00972B29">
        <w:rPr>
          <w:rtl/>
        </w:rPr>
        <w:t>(2) الكافي 3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72B29">
        <w:rPr>
          <w:rtl/>
        </w:rPr>
        <w:t>138</w:t>
      </w:r>
      <w:r>
        <w:rPr>
          <w:rtl/>
        </w:rPr>
        <w:t xml:space="preserve"> / </w:t>
      </w:r>
      <w:r w:rsidRPr="00972B29">
        <w:rPr>
          <w:rtl/>
        </w:rPr>
        <w:t>2.</w:t>
      </w:r>
    </w:p>
    <w:p w:rsidR="00994778" w:rsidRDefault="00994778" w:rsidP="00A65F92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433 / 1388 والاستبصار 1</w:t>
      </w:r>
      <w:r w:rsidR="00B46A94">
        <w:rPr>
          <w:rtl/>
        </w:rPr>
        <w:t>:</w:t>
      </w:r>
      <w:r>
        <w:rPr>
          <w:rtl/>
        </w:rPr>
        <w:t xml:space="preserve"> 195 / 684</w:t>
      </w:r>
      <w:r w:rsidR="00B46A94">
        <w:rPr>
          <w:rtl/>
        </w:rPr>
        <w:t>،</w:t>
      </w:r>
      <w:r>
        <w:rPr>
          <w:rtl/>
        </w:rPr>
        <w:t xml:space="preserve"> يأتي ذيله في الحديث 8 من الباب 31 من</w:t>
      </w:r>
      <w:r w:rsidR="00C05011">
        <w:rPr>
          <w:rtl/>
        </w:rPr>
        <w:t xml:space="preserve"> </w:t>
      </w:r>
      <w:r>
        <w:rPr>
          <w:rtl/>
        </w:rPr>
        <w:t>أبواب غسل الميت.</w:t>
      </w:r>
    </w:p>
    <w:p w:rsidR="004D5711" w:rsidRDefault="004D5711" w:rsidP="004D5711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المغيرة</w:t>
      </w:r>
      <w:r w:rsidR="00B46A94">
        <w:rPr>
          <w:rtl/>
        </w:rPr>
        <w:t>،</w:t>
      </w:r>
      <w:r>
        <w:rPr>
          <w:rtl/>
        </w:rPr>
        <w:t xml:space="preserve"> عن بعض أصحابنا</w:t>
      </w:r>
      <w:r w:rsidR="00B46A94">
        <w:rPr>
          <w:rtl/>
        </w:rPr>
        <w:t>،</w:t>
      </w:r>
      <w:r>
        <w:rPr>
          <w:rtl/>
        </w:rPr>
        <w:t xml:space="preserve"> عن عيص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A65F92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</w:t>
      </w:r>
      <w:r w:rsidR="00A65F92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إذا مات المي</w:t>
      </w:r>
      <w:r>
        <w:rPr>
          <w:rFonts w:hint="cs"/>
          <w:rtl/>
        </w:rPr>
        <w:t>ّ</w:t>
      </w:r>
      <w:r>
        <w:rPr>
          <w:rtl/>
        </w:rPr>
        <w:t>ت فخذ في جهازه وعج</w:t>
      </w:r>
      <w:r>
        <w:rPr>
          <w:rFonts w:hint="cs"/>
          <w:rtl/>
        </w:rPr>
        <w:t>ّ</w:t>
      </w:r>
      <w:r>
        <w:rPr>
          <w:rtl/>
        </w:rPr>
        <w:t>له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A65F92">
      <w:pPr>
        <w:pStyle w:val="libNormal"/>
        <w:rPr>
          <w:rtl/>
        </w:rPr>
      </w:pPr>
      <w:r w:rsidRPr="00C05011">
        <w:rPr>
          <w:rStyle w:val="libNormalChar"/>
          <w:rtl/>
        </w:rPr>
        <w:t>[ 2683 ]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قال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A65F92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A65F92">
        <w:rPr>
          <w:rFonts w:hint="cs"/>
          <w:rtl/>
        </w:rPr>
        <w:t xml:space="preserve"> ) :</w:t>
      </w:r>
      <w:r>
        <w:rPr>
          <w:rtl/>
        </w:rPr>
        <w:t xml:space="preserve"> كرامة المي</w:t>
      </w:r>
      <w:r>
        <w:rPr>
          <w:rFonts w:hint="cs"/>
          <w:rtl/>
        </w:rPr>
        <w:t>ّ</w:t>
      </w:r>
      <w:r>
        <w:rPr>
          <w:rtl/>
        </w:rPr>
        <w:t>ت تعجيله.</w:t>
      </w:r>
    </w:p>
    <w:p w:rsidR="00994778" w:rsidRDefault="00994778" w:rsidP="00994778">
      <w:pPr>
        <w:pStyle w:val="Heading2Center"/>
        <w:rPr>
          <w:rtl/>
        </w:rPr>
      </w:pPr>
      <w:bookmarkStart w:id="1236" w:name="_Toc273006862"/>
      <w:bookmarkStart w:id="1237" w:name="_Toc299641759"/>
      <w:bookmarkStart w:id="1238" w:name="_Toc370809634"/>
      <w:bookmarkStart w:id="1239" w:name="_Toc251950086"/>
      <w:r>
        <w:rPr>
          <w:rtl/>
        </w:rPr>
        <w:t>48</w:t>
      </w:r>
      <w:r w:rsidR="00C05011">
        <w:rPr>
          <w:rtl/>
        </w:rPr>
        <w:t xml:space="preserve"> - </w:t>
      </w:r>
      <w:r>
        <w:rPr>
          <w:rtl/>
        </w:rPr>
        <w:t>باب وجوب تأخير تجهيز المي</w:t>
      </w:r>
      <w:r>
        <w:rPr>
          <w:rFonts w:hint="cs"/>
          <w:rtl/>
        </w:rPr>
        <w:t>ّ</w:t>
      </w:r>
      <w:r>
        <w:rPr>
          <w:rtl/>
        </w:rPr>
        <w:t>ت مع اشتباه الموت ثلاثة</w:t>
      </w:r>
      <w:bookmarkEnd w:id="1236"/>
      <w:bookmarkEnd w:id="1237"/>
      <w:r w:rsidR="00C05011">
        <w:rPr>
          <w:rFonts w:hint="cs"/>
          <w:rtl/>
        </w:rPr>
        <w:t xml:space="preserve"> </w:t>
      </w:r>
      <w:r>
        <w:rPr>
          <w:rtl/>
        </w:rPr>
        <w:t>أي</w:t>
      </w:r>
      <w:r>
        <w:rPr>
          <w:rFonts w:hint="cs"/>
          <w:rtl/>
        </w:rPr>
        <w:t>ّ</w:t>
      </w:r>
      <w:r>
        <w:rPr>
          <w:rtl/>
        </w:rPr>
        <w:t>ام</w:t>
      </w:r>
      <w:r w:rsidR="00B46A94">
        <w:rPr>
          <w:rtl/>
        </w:rPr>
        <w:t>،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أن يتحق</w:t>
      </w:r>
      <w:r>
        <w:rPr>
          <w:rFonts w:hint="cs"/>
          <w:rtl/>
        </w:rPr>
        <w:t>ّ</w:t>
      </w:r>
      <w:r>
        <w:rPr>
          <w:rtl/>
        </w:rPr>
        <w:t>ق قبلها أو يشتبه بعدها.</w:t>
      </w:r>
      <w:bookmarkEnd w:id="1238"/>
      <w:bookmarkEnd w:id="1239"/>
    </w:p>
    <w:p w:rsidR="00994778" w:rsidRDefault="00994778" w:rsidP="00A65F92">
      <w:pPr>
        <w:pStyle w:val="libNormal"/>
        <w:rPr>
          <w:rtl/>
        </w:rPr>
      </w:pPr>
      <w:r w:rsidRPr="00C05011">
        <w:rPr>
          <w:rStyle w:val="libNormalChar"/>
          <w:rtl/>
        </w:rPr>
        <w:t>[ 2684 ]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</w:t>
      </w:r>
      <w:r w:rsidR="00C05011">
        <w:rPr>
          <w:rtl/>
        </w:rPr>
        <w:t xml:space="preserve"> </w:t>
      </w:r>
      <w:r>
        <w:rPr>
          <w:rtl/>
        </w:rPr>
        <w:t>أبي عمير</w:t>
      </w:r>
      <w:r w:rsidR="00B46A94">
        <w:rPr>
          <w:rtl/>
        </w:rPr>
        <w:t>،</w:t>
      </w:r>
      <w:r>
        <w:rPr>
          <w:rtl/>
        </w:rPr>
        <w:t xml:space="preserve"> عن هشام بن الحكم</w:t>
      </w:r>
      <w:r w:rsidR="00B46A94">
        <w:rPr>
          <w:rtl/>
        </w:rPr>
        <w:t>،</w:t>
      </w:r>
      <w:r>
        <w:rPr>
          <w:rtl/>
        </w:rPr>
        <w:t xml:space="preserve"> عن أبي الحسن </w:t>
      </w:r>
      <w:r w:rsidR="00A65F92">
        <w:rPr>
          <w:rFonts w:hint="cs"/>
          <w:rtl/>
        </w:rPr>
        <w:t>(</w:t>
      </w:r>
      <w:r w:rsidR="00A65F92">
        <w:rPr>
          <w:rtl/>
        </w:rPr>
        <w:t xml:space="preserve"> </w:t>
      </w:r>
      <w:r w:rsidR="00A65F92" w:rsidRPr="00B46A94">
        <w:rPr>
          <w:rStyle w:val="libAlaemChar"/>
          <w:rFonts w:hint="cs"/>
          <w:rtl/>
        </w:rPr>
        <w:t>عليه‌السلام</w:t>
      </w:r>
      <w:r w:rsidR="00A65F92">
        <w:rPr>
          <w:rtl/>
        </w:rPr>
        <w:t xml:space="preserve"> </w:t>
      </w:r>
      <w:r w:rsidR="00A65F92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في المصعوق</w:t>
      </w:r>
      <w:r w:rsidR="00C05011">
        <w:rPr>
          <w:rtl/>
        </w:rPr>
        <w:t xml:space="preserve"> </w:t>
      </w:r>
      <w:r>
        <w:rPr>
          <w:rtl/>
        </w:rPr>
        <w:t>والغريق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ي</w:t>
      </w:r>
      <w:r>
        <w:rPr>
          <w:rFonts w:hint="cs"/>
          <w:rtl/>
        </w:rPr>
        <w:t>ُ</w:t>
      </w:r>
      <w:r>
        <w:rPr>
          <w:rtl/>
        </w:rPr>
        <w:t>نتظر به ثلاثة أي</w:t>
      </w:r>
      <w:r>
        <w:rPr>
          <w:rFonts w:hint="cs"/>
          <w:rtl/>
        </w:rPr>
        <w:t>ّ</w:t>
      </w:r>
      <w:r>
        <w:rPr>
          <w:rtl/>
        </w:rPr>
        <w:t xml:space="preserve">ام </w:t>
      </w:r>
      <w:r w:rsidR="00C07020">
        <w:rPr>
          <w:rtl/>
        </w:rPr>
        <w:t xml:space="preserve">إلّا </w:t>
      </w:r>
      <w:r>
        <w:rPr>
          <w:rtl/>
        </w:rPr>
        <w:t>أن يتغي</w:t>
      </w:r>
      <w:r>
        <w:rPr>
          <w:rFonts w:hint="cs"/>
          <w:rtl/>
        </w:rPr>
        <w:t>ّ</w:t>
      </w:r>
      <w:r>
        <w:rPr>
          <w:rtl/>
        </w:rPr>
        <w:t>ر قبل ذلك.</w:t>
      </w:r>
    </w:p>
    <w:p w:rsidR="00994778" w:rsidRDefault="00994778" w:rsidP="00994778">
      <w:pPr>
        <w:rPr>
          <w:rtl/>
        </w:rPr>
      </w:pPr>
      <w:r>
        <w:rPr>
          <w:rtl/>
        </w:rPr>
        <w:t>ورواه الشيخ بإسناده عن محمّد بن يعقوب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A65F92">
      <w:pPr>
        <w:pStyle w:val="libNormal"/>
        <w:rPr>
          <w:rtl/>
        </w:rPr>
      </w:pPr>
      <w:r w:rsidRPr="00C05011">
        <w:rPr>
          <w:rStyle w:val="libNormalChar"/>
          <w:rtl/>
        </w:rPr>
        <w:t>[ 2685 ]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محمّد بن عيسى</w:t>
      </w:r>
      <w:r w:rsidR="00B46A94">
        <w:rPr>
          <w:rtl/>
        </w:rPr>
        <w:t>،</w:t>
      </w:r>
      <w:r>
        <w:rPr>
          <w:rtl/>
        </w:rPr>
        <w:t xml:space="preserve"> عن يونس</w:t>
      </w:r>
      <w:r w:rsidR="00B46A94">
        <w:rPr>
          <w:rtl/>
        </w:rPr>
        <w:t>،</w:t>
      </w:r>
      <w:r>
        <w:rPr>
          <w:rtl/>
        </w:rPr>
        <w:t xml:space="preserve"> عن إسماعيل بن عبد</w:t>
      </w:r>
      <w:r w:rsidR="00C05011">
        <w:rPr>
          <w:rtl/>
        </w:rPr>
        <w:t xml:space="preserve"> </w:t>
      </w:r>
      <w:r>
        <w:rPr>
          <w:rtl/>
        </w:rPr>
        <w:t>الخالق بن أخي شهاب بن عبد رب</w:t>
      </w:r>
      <w:r>
        <w:rPr>
          <w:rFonts w:hint="cs"/>
          <w:rtl/>
        </w:rPr>
        <w:t>ّ</w:t>
      </w:r>
      <w:r>
        <w:rPr>
          <w:rtl/>
        </w:rPr>
        <w:t>ه قال</w:t>
      </w:r>
      <w:r w:rsidR="00B46A94">
        <w:rPr>
          <w:rtl/>
        </w:rPr>
        <w:t>:</w:t>
      </w:r>
      <w:r>
        <w:rPr>
          <w:rtl/>
        </w:rPr>
        <w:t xml:space="preserve"> قال أبو عبدالله </w:t>
      </w:r>
      <w:r w:rsidR="00A65F92">
        <w:rPr>
          <w:rFonts w:hint="cs"/>
          <w:rtl/>
        </w:rPr>
        <w:t>(</w:t>
      </w:r>
      <w:r w:rsidR="00A65F92">
        <w:rPr>
          <w:rtl/>
        </w:rPr>
        <w:t xml:space="preserve"> </w:t>
      </w:r>
      <w:r w:rsidR="00A65F92" w:rsidRPr="00B46A94">
        <w:rPr>
          <w:rStyle w:val="libAlaemChar"/>
          <w:rFonts w:hint="cs"/>
          <w:rtl/>
        </w:rPr>
        <w:t>عليه‌السلام</w:t>
      </w:r>
      <w:r w:rsidR="00A65F92">
        <w:rPr>
          <w:rtl/>
        </w:rPr>
        <w:t xml:space="preserve"> </w:t>
      </w:r>
      <w:r w:rsidR="00A65F92">
        <w:rPr>
          <w:rFonts w:hint="cs"/>
          <w:rtl/>
        </w:rPr>
        <w:t xml:space="preserve">) 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خمس ينتظر بهم</w:t>
      </w:r>
      <w:r w:rsidR="00B46A94">
        <w:rPr>
          <w:rtl/>
        </w:rPr>
        <w:t>،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أن يتغي</w:t>
      </w:r>
      <w:r>
        <w:rPr>
          <w:rFonts w:hint="cs"/>
          <w:rtl/>
        </w:rPr>
        <w:t>ّ</w:t>
      </w:r>
      <w:r>
        <w:rPr>
          <w:rtl/>
        </w:rPr>
        <w:t>روا</w:t>
      </w:r>
      <w:r w:rsidR="00B46A94">
        <w:rPr>
          <w:rtl/>
        </w:rPr>
        <w:t>:</w:t>
      </w:r>
      <w:r>
        <w:rPr>
          <w:rtl/>
        </w:rPr>
        <w:t xml:space="preserve"> الغريق</w:t>
      </w:r>
      <w:r w:rsidR="00B46A94">
        <w:rPr>
          <w:rtl/>
        </w:rPr>
        <w:t>،</w:t>
      </w:r>
      <w:r>
        <w:rPr>
          <w:rtl/>
        </w:rPr>
        <w:t xml:space="preserve"> والمصعوق</w:t>
      </w:r>
      <w:r w:rsidR="00B46A94">
        <w:rPr>
          <w:rtl/>
        </w:rPr>
        <w:t>،</w:t>
      </w:r>
      <w:r>
        <w:rPr>
          <w:rtl/>
        </w:rPr>
        <w:t xml:space="preserve"> والمبطون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والمهدوم</w:t>
      </w:r>
      <w:r w:rsidR="00B46A94">
        <w:rPr>
          <w:rtl/>
        </w:rPr>
        <w:t>،</w:t>
      </w:r>
      <w:r>
        <w:rPr>
          <w:rtl/>
        </w:rPr>
        <w:t xml:space="preserve"> والمدخن.</w:t>
      </w:r>
    </w:p>
    <w:p w:rsidR="00994778" w:rsidRDefault="00994778" w:rsidP="00994778">
      <w:pPr>
        <w:rPr>
          <w:rtl/>
        </w:rPr>
      </w:pPr>
      <w:r>
        <w:rPr>
          <w:rtl/>
        </w:rPr>
        <w:t>ورواه الصدوق في ( الخصال ) عن أبيه</w:t>
      </w:r>
      <w:r w:rsidR="00B46A94">
        <w:rPr>
          <w:rtl/>
        </w:rPr>
        <w:t>،</w:t>
      </w:r>
      <w:r>
        <w:rPr>
          <w:rtl/>
        </w:rPr>
        <w:t xml:space="preserve"> عن سعد</w:t>
      </w:r>
      <w:r w:rsidR="00B46A94">
        <w:rPr>
          <w:rtl/>
        </w:rPr>
        <w:t>،</w:t>
      </w:r>
      <w:r>
        <w:rPr>
          <w:rtl/>
        </w:rPr>
        <w:t xml:space="preserve"> عن محمّد بن</w:t>
      </w:r>
      <w:r w:rsidR="00C05011">
        <w:rPr>
          <w:rtl/>
        </w:rPr>
        <w:t xml:space="preserve"> </w:t>
      </w:r>
      <w:r>
        <w:rPr>
          <w:rtl/>
        </w:rPr>
        <w:t>عيسى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Fonts w:hint="cs"/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85 / 388</w:t>
      </w:r>
      <w:r w:rsidR="00B46A94">
        <w:rPr>
          <w:rtl/>
        </w:rPr>
        <w:t>،</w:t>
      </w:r>
      <w:r>
        <w:rPr>
          <w:rtl/>
        </w:rPr>
        <w:t xml:space="preserve"> تقدم ما يدل على ذلك في الحديث 1 من الباب 35 من هذه الابواب</w:t>
      </w:r>
      <w:r w:rsidR="00B46A94">
        <w:rPr>
          <w:rtl/>
        </w:rPr>
        <w:t>،</w:t>
      </w:r>
      <w:r>
        <w:rPr>
          <w:rtl/>
        </w:rPr>
        <w:t xml:space="preserve"> ويأتي</w:t>
      </w:r>
      <w:r w:rsidR="00C05011">
        <w:rPr>
          <w:rtl/>
        </w:rPr>
        <w:t xml:space="preserve"> </w:t>
      </w:r>
      <w:r>
        <w:rPr>
          <w:rtl/>
        </w:rPr>
        <w:t>ما يدل عليه في الحديث 6 من الباب 10 من أبواب الدفن.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48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5 أحاديث</w:t>
      </w:r>
    </w:p>
    <w:p w:rsidR="00994778" w:rsidRDefault="00994778" w:rsidP="00A65F92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209 / 1.</w:t>
      </w:r>
    </w:p>
    <w:p w:rsidR="00994778" w:rsidRPr="00972B29" w:rsidRDefault="00994778" w:rsidP="00A65F92">
      <w:pPr>
        <w:pStyle w:val="libFootnote0"/>
        <w:rPr>
          <w:rtl/>
        </w:rPr>
      </w:pPr>
      <w:r w:rsidRPr="00972B29">
        <w:rPr>
          <w:rtl/>
        </w:rPr>
        <w:t>(1)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72B29">
        <w:rPr>
          <w:rtl/>
        </w:rPr>
        <w:t>338</w:t>
      </w:r>
      <w:r>
        <w:rPr>
          <w:rtl/>
        </w:rPr>
        <w:t xml:space="preserve"> / </w:t>
      </w:r>
      <w:r w:rsidRPr="00972B29">
        <w:rPr>
          <w:rtl/>
        </w:rPr>
        <w:t>992.</w:t>
      </w:r>
    </w:p>
    <w:p w:rsidR="00994778" w:rsidRDefault="00994778" w:rsidP="00A65F92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210 / 5.</w:t>
      </w:r>
    </w:p>
    <w:p w:rsidR="00994778" w:rsidRPr="00972B29" w:rsidRDefault="00994778" w:rsidP="00A65F92">
      <w:pPr>
        <w:pStyle w:val="libFootnote0"/>
        <w:rPr>
          <w:rtl/>
        </w:rPr>
      </w:pPr>
      <w:r w:rsidRPr="00972B29">
        <w:rPr>
          <w:rtl/>
        </w:rPr>
        <w:t>(</w:t>
      </w:r>
      <w:r w:rsidR="00A65F92">
        <w:rPr>
          <w:rFonts w:hint="cs"/>
          <w:rtl/>
        </w:rPr>
        <w:t>2</w:t>
      </w:r>
      <w:r w:rsidRPr="00972B29">
        <w:rPr>
          <w:rtl/>
        </w:rPr>
        <w:t>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53096">
        <w:rPr>
          <w:rtl/>
        </w:rPr>
        <w:t>إلى</w:t>
      </w:r>
      <w:r w:rsidRPr="00D53096">
        <w:rPr>
          <w:rFonts w:hint="cs"/>
          <w:rtl/>
        </w:rPr>
        <w:t>ٰ</w:t>
      </w:r>
      <w:r w:rsidRPr="00972B29">
        <w:rPr>
          <w:rtl/>
        </w:rPr>
        <w:t xml:space="preserve"> ( هامش المخطوط ).</w:t>
      </w:r>
    </w:p>
    <w:p w:rsidR="00994778" w:rsidRPr="00972B29" w:rsidRDefault="00994778" w:rsidP="00A65F92">
      <w:pPr>
        <w:pStyle w:val="libFootnote0"/>
        <w:rPr>
          <w:rtl/>
        </w:rPr>
      </w:pPr>
      <w:r w:rsidRPr="00972B29">
        <w:rPr>
          <w:rtl/>
        </w:rPr>
        <w:t>(</w:t>
      </w:r>
      <w:r w:rsidR="00A65F92">
        <w:rPr>
          <w:rFonts w:hint="cs"/>
          <w:rtl/>
        </w:rPr>
        <w:t>3</w:t>
      </w:r>
      <w:r w:rsidRPr="00972B29">
        <w:rPr>
          <w:rtl/>
        </w:rPr>
        <w:t>) الخصال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72B29">
        <w:rPr>
          <w:rtl/>
        </w:rPr>
        <w:t>300</w:t>
      </w:r>
      <w:r>
        <w:rPr>
          <w:rtl/>
        </w:rPr>
        <w:t xml:space="preserve"> / </w:t>
      </w:r>
      <w:r w:rsidRPr="00972B29">
        <w:rPr>
          <w:rtl/>
        </w:rPr>
        <w:t>74.</w:t>
      </w:r>
    </w:p>
    <w:p w:rsidR="004D5711" w:rsidRDefault="004D5711" w:rsidP="004D5711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rPr>
          <w:rtl/>
        </w:rPr>
      </w:pPr>
      <w:r>
        <w:rPr>
          <w:rtl/>
        </w:rPr>
        <w:lastRenderedPageBreak/>
        <w:t>ورواه الشيخ عن المفيد</w:t>
      </w:r>
      <w:r w:rsidR="00B46A94">
        <w:rPr>
          <w:rtl/>
        </w:rPr>
        <w:t>،</w:t>
      </w:r>
      <w:r>
        <w:rPr>
          <w:rtl/>
        </w:rPr>
        <w:t xml:space="preserve"> عن محمّد بن أحمد بن داود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علي بن الحسين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(3)</w:t>
      </w:r>
      <w:r w:rsidR="00B46A94">
        <w:rPr>
          <w:rtl/>
        </w:rPr>
        <w:t>،</w:t>
      </w:r>
      <w:r>
        <w:rPr>
          <w:rtl/>
        </w:rPr>
        <w:t xml:space="preserve"> عن محمّد بن أحمد بن يحيى</w:t>
      </w:r>
      <w:r w:rsidR="00B46A94">
        <w:rPr>
          <w:rtl/>
        </w:rPr>
        <w:t>،</w:t>
      </w:r>
      <w:r>
        <w:rPr>
          <w:rtl/>
        </w:rPr>
        <w:t xml:space="preserve"> عن محمّد بن أحمد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محمّد بن عيسى</w:t>
      </w:r>
      <w:r w:rsidR="00B46A94">
        <w:rPr>
          <w:rtl/>
        </w:rPr>
        <w:t>،</w:t>
      </w:r>
      <w:r>
        <w:rPr>
          <w:rtl/>
        </w:rPr>
        <w:t xml:space="preserve"> مثله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(4)</w:t>
      </w:r>
      <w:r>
        <w:rPr>
          <w:rtl/>
        </w:rPr>
        <w:t>.</w:t>
      </w:r>
    </w:p>
    <w:p w:rsidR="00994778" w:rsidRDefault="00994778" w:rsidP="00CC5961">
      <w:pPr>
        <w:pStyle w:val="libNormal"/>
        <w:rPr>
          <w:rtl/>
        </w:rPr>
      </w:pPr>
      <w:r w:rsidRPr="00C05011">
        <w:rPr>
          <w:rStyle w:val="libNormalChar"/>
          <w:rtl/>
        </w:rPr>
        <w:t>[ 2686 ]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 بن عيسى</w:t>
      </w:r>
      <w:r w:rsidR="00B46A94">
        <w:rPr>
          <w:rtl/>
        </w:rPr>
        <w:t>،</w:t>
      </w:r>
      <w:r>
        <w:rPr>
          <w:rtl/>
        </w:rPr>
        <w:t xml:space="preserve"> عن علي بن</w:t>
      </w:r>
      <w:r w:rsidR="00C05011">
        <w:rPr>
          <w:rtl/>
        </w:rPr>
        <w:t xml:space="preserve"> </w:t>
      </w:r>
      <w:r>
        <w:rPr>
          <w:rtl/>
        </w:rPr>
        <w:t>الحكم</w:t>
      </w:r>
      <w:r w:rsidR="00B46A94">
        <w:rPr>
          <w:rtl/>
        </w:rPr>
        <w:t>،</w:t>
      </w:r>
      <w:r>
        <w:rPr>
          <w:rtl/>
        </w:rPr>
        <w:t xml:space="preserve"> عن سيف بن عميرة</w:t>
      </w:r>
      <w:r w:rsidR="00B46A94">
        <w:rPr>
          <w:rtl/>
        </w:rPr>
        <w:t>،</w:t>
      </w:r>
      <w:r>
        <w:rPr>
          <w:rtl/>
        </w:rPr>
        <w:t xml:space="preserve"> عن إسحاق بن عم</w:t>
      </w:r>
      <w:r>
        <w:rPr>
          <w:rFonts w:hint="cs"/>
          <w:rtl/>
        </w:rPr>
        <w:t>ّ</w:t>
      </w:r>
      <w:r>
        <w:rPr>
          <w:rtl/>
        </w:rPr>
        <w:t>ار قال</w:t>
      </w:r>
      <w:r w:rsidR="00B46A94">
        <w:rPr>
          <w:rtl/>
        </w:rPr>
        <w:t>:</w:t>
      </w:r>
      <w:r>
        <w:rPr>
          <w:rtl/>
        </w:rPr>
        <w:t xml:space="preserve"> سألته</w:t>
      </w:r>
      <w:r w:rsidR="00C05011">
        <w:rPr>
          <w:rFonts w:hint="cs"/>
          <w:rtl/>
        </w:rPr>
        <w:t xml:space="preserve"> - </w:t>
      </w:r>
      <w:r>
        <w:rPr>
          <w:rtl/>
        </w:rPr>
        <w:t>يعني أبا</w:t>
      </w:r>
      <w:r w:rsidR="00C05011">
        <w:rPr>
          <w:rtl/>
        </w:rPr>
        <w:t xml:space="preserve"> </w:t>
      </w:r>
      <w:r>
        <w:rPr>
          <w:rtl/>
        </w:rPr>
        <w:t xml:space="preserve">عبدالله </w:t>
      </w:r>
      <w:r w:rsidR="00CC5961">
        <w:rPr>
          <w:rFonts w:hint="cs"/>
          <w:rtl/>
        </w:rPr>
        <w:t>(</w:t>
      </w:r>
      <w:r w:rsidR="00CC5961">
        <w:rPr>
          <w:rtl/>
        </w:rPr>
        <w:t xml:space="preserve"> </w:t>
      </w:r>
      <w:r w:rsidR="00CC5961" w:rsidRPr="00B46A94">
        <w:rPr>
          <w:rStyle w:val="libAlaemChar"/>
          <w:rFonts w:hint="cs"/>
          <w:rtl/>
        </w:rPr>
        <w:t>عليه‌السلام</w:t>
      </w:r>
      <w:r w:rsidR="00CC5961">
        <w:rPr>
          <w:rtl/>
        </w:rPr>
        <w:t xml:space="preserve"> </w:t>
      </w:r>
      <w:r w:rsidR="00CC5961">
        <w:rPr>
          <w:rFonts w:hint="cs"/>
          <w:rtl/>
        </w:rPr>
        <w:t xml:space="preserve">) </w:t>
      </w:r>
      <w:r w:rsidR="00C05011">
        <w:rPr>
          <w:rFonts w:hint="cs"/>
          <w:rtl/>
        </w:rPr>
        <w:t xml:space="preserve">- </w:t>
      </w:r>
      <w:r>
        <w:rPr>
          <w:rtl/>
        </w:rPr>
        <w:t>عن الغريق</w:t>
      </w:r>
      <w:r w:rsidR="00B46A94">
        <w:rPr>
          <w:rtl/>
        </w:rPr>
        <w:t>،</w:t>
      </w:r>
      <w:r>
        <w:rPr>
          <w:rtl/>
        </w:rPr>
        <w:t xml:space="preserve"> أي</w:t>
      </w:r>
      <w:r>
        <w:rPr>
          <w:rFonts w:hint="cs"/>
          <w:rtl/>
        </w:rPr>
        <w:t>ُ</w:t>
      </w:r>
      <w:r>
        <w:rPr>
          <w:rtl/>
        </w:rPr>
        <w:t>غس</w:t>
      </w:r>
      <w:r>
        <w:rPr>
          <w:rFonts w:hint="cs"/>
          <w:rtl/>
        </w:rPr>
        <w:t>ّ</w:t>
      </w:r>
      <w:r>
        <w:rPr>
          <w:rtl/>
        </w:rPr>
        <w:t>ل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نعم</w:t>
      </w:r>
      <w:r w:rsidR="00B46A94">
        <w:rPr>
          <w:rtl/>
        </w:rPr>
        <w:t>،</w:t>
      </w:r>
      <w:r>
        <w:rPr>
          <w:rtl/>
        </w:rPr>
        <w:t xml:space="preserve"> ويستبرأ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قلت</w:t>
      </w:r>
      <w:r w:rsidR="00B46A94">
        <w:rPr>
          <w:rtl/>
        </w:rPr>
        <w:t>:</w:t>
      </w:r>
      <w:r>
        <w:rPr>
          <w:rtl/>
        </w:rPr>
        <w:t xml:space="preserve"> وكيف يستبرأ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يترك ثلاثة أي</w:t>
      </w:r>
      <w:r>
        <w:rPr>
          <w:rFonts w:hint="cs"/>
          <w:rtl/>
        </w:rPr>
        <w:t>ّ</w:t>
      </w:r>
      <w:r>
        <w:rPr>
          <w:rtl/>
        </w:rPr>
        <w:t>ام قبل أن ي</w:t>
      </w:r>
      <w:r>
        <w:rPr>
          <w:rFonts w:hint="cs"/>
          <w:rtl/>
        </w:rPr>
        <w:t>ُ</w:t>
      </w:r>
      <w:r>
        <w:rPr>
          <w:rtl/>
        </w:rPr>
        <w:t>دفن</w:t>
      </w:r>
      <w:r w:rsidR="00B46A94">
        <w:rPr>
          <w:rtl/>
        </w:rPr>
        <w:t>،</w:t>
      </w:r>
      <w:r>
        <w:rPr>
          <w:rtl/>
        </w:rPr>
        <w:t xml:space="preserve"> وكذلك أيضاً</w:t>
      </w:r>
      <w:r w:rsidR="00C05011">
        <w:rPr>
          <w:rtl/>
        </w:rPr>
        <w:t xml:space="preserve"> </w:t>
      </w:r>
      <w:r>
        <w:rPr>
          <w:rtl/>
        </w:rPr>
        <w:t>صاحب الصاعقة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 xml:space="preserve">ه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رب</w:t>
      </w:r>
      <w:r>
        <w:rPr>
          <w:rFonts w:hint="cs"/>
          <w:rtl/>
        </w:rPr>
        <w:t>ّ</w:t>
      </w:r>
      <w:r>
        <w:rPr>
          <w:rtl/>
        </w:rPr>
        <w:t>ما ظن</w:t>
      </w:r>
      <w:r>
        <w:rPr>
          <w:rFonts w:hint="cs"/>
          <w:rtl/>
        </w:rPr>
        <w:t>ّ</w:t>
      </w:r>
      <w:r>
        <w:rPr>
          <w:rtl/>
        </w:rPr>
        <w:t>وا أنّه مات ولم يمت.</w:t>
      </w:r>
    </w:p>
    <w:p w:rsidR="00994778" w:rsidRDefault="00994778" w:rsidP="00994778">
      <w:pPr>
        <w:rPr>
          <w:rtl/>
        </w:rPr>
      </w:pPr>
      <w:r>
        <w:rPr>
          <w:rtl/>
        </w:rPr>
        <w:t>ورواه الشيخ بإسناده عن علي بن الحسين</w:t>
      </w:r>
      <w:r w:rsidR="00B46A94">
        <w:rPr>
          <w:rtl/>
        </w:rPr>
        <w:t>،</w:t>
      </w:r>
      <w:r>
        <w:rPr>
          <w:rtl/>
        </w:rPr>
        <w:t xml:space="preserve"> عن محمّد بن أحمد بن علي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عبدالله بن الصلت</w:t>
      </w:r>
      <w:r w:rsidR="00B46A94">
        <w:rPr>
          <w:rtl/>
        </w:rPr>
        <w:t>،</w:t>
      </w:r>
      <w:r>
        <w:rPr>
          <w:rtl/>
        </w:rPr>
        <w:t xml:space="preserve"> عن علي بن الحكم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(2)</w:t>
      </w:r>
      <w:r w:rsidR="00B46A94">
        <w:rPr>
          <w:rtl/>
        </w:rPr>
        <w:t>،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أنّه قال في إحدى</w:t>
      </w:r>
      <w:r w:rsidR="00C05011">
        <w:rPr>
          <w:rtl/>
        </w:rPr>
        <w:t xml:space="preserve"> </w:t>
      </w:r>
      <w:r>
        <w:rPr>
          <w:rtl/>
        </w:rPr>
        <w:t>الروايتين بعد قوله</w:t>
      </w:r>
      <w:r w:rsidR="00B46A94">
        <w:rPr>
          <w:rtl/>
        </w:rPr>
        <w:t>:</w:t>
      </w:r>
      <w:r>
        <w:rPr>
          <w:rtl/>
        </w:rPr>
        <w:t xml:space="preserve"> أن يدفن</w:t>
      </w:r>
      <w:r w:rsidR="00B46A94">
        <w:rPr>
          <w:rtl/>
        </w:rPr>
        <w:t>: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أن يتغي</w:t>
      </w:r>
      <w:r>
        <w:rPr>
          <w:rFonts w:hint="cs"/>
          <w:rtl/>
        </w:rPr>
        <w:t>ّ</w:t>
      </w:r>
      <w:r>
        <w:rPr>
          <w:rtl/>
        </w:rPr>
        <w:t>ر قبل</w:t>
      </w:r>
      <w:r w:rsidR="00B46A94">
        <w:rPr>
          <w:rtl/>
        </w:rPr>
        <w:t>،</w:t>
      </w:r>
      <w:r>
        <w:rPr>
          <w:rtl/>
        </w:rPr>
        <w:t xml:space="preserve"> فيغس</w:t>
      </w:r>
      <w:r>
        <w:rPr>
          <w:rFonts w:hint="cs"/>
          <w:rtl/>
        </w:rPr>
        <w:t>ّ</w:t>
      </w:r>
      <w:r>
        <w:rPr>
          <w:rtl/>
        </w:rPr>
        <w:t>ل ويدفن.</w:t>
      </w:r>
    </w:p>
    <w:p w:rsidR="00994778" w:rsidRDefault="00994778" w:rsidP="00CC5961">
      <w:pPr>
        <w:pStyle w:val="libNormal"/>
        <w:rPr>
          <w:rtl/>
        </w:rPr>
      </w:pPr>
      <w:r w:rsidRPr="00C05011">
        <w:rPr>
          <w:rStyle w:val="libNormalChar"/>
          <w:rtl/>
        </w:rPr>
        <w:t>[ 2687 ]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محمّد بن أحمد</w:t>
      </w:r>
      <w:r w:rsidR="00B46A94">
        <w:rPr>
          <w:rtl/>
        </w:rPr>
        <w:t>،</w:t>
      </w:r>
      <w:r>
        <w:rPr>
          <w:rtl/>
        </w:rPr>
        <w:t xml:space="preserve"> عن أحمد بن الحسن</w:t>
      </w:r>
      <w:r w:rsidR="00B46A94">
        <w:rPr>
          <w:rtl/>
        </w:rPr>
        <w:t>،</w:t>
      </w:r>
      <w:r>
        <w:rPr>
          <w:rtl/>
        </w:rPr>
        <w:t xml:space="preserve"> عن عمرو بن</w:t>
      </w:r>
      <w:r w:rsidR="00C05011">
        <w:rPr>
          <w:rtl/>
        </w:rPr>
        <w:t xml:space="preserve"> </w:t>
      </w:r>
      <w:r>
        <w:rPr>
          <w:rtl/>
        </w:rPr>
        <w:t>سعيد</w:t>
      </w:r>
      <w:r w:rsidR="00B46A94">
        <w:rPr>
          <w:rtl/>
        </w:rPr>
        <w:t>،</w:t>
      </w:r>
      <w:r>
        <w:rPr>
          <w:rtl/>
        </w:rPr>
        <w:t xml:space="preserve"> عن مصد</w:t>
      </w:r>
      <w:r>
        <w:rPr>
          <w:rFonts w:hint="cs"/>
          <w:rtl/>
        </w:rPr>
        <w:t>ّ</w:t>
      </w:r>
      <w:r>
        <w:rPr>
          <w:rtl/>
        </w:rPr>
        <w:t>ق بن صدقة</w:t>
      </w:r>
      <w:r w:rsidR="00B46A94">
        <w:rPr>
          <w:rtl/>
        </w:rPr>
        <w:t>،</w:t>
      </w:r>
      <w:r>
        <w:rPr>
          <w:rtl/>
        </w:rPr>
        <w:t xml:space="preserve"> عن عم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CC5961">
        <w:rPr>
          <w:rFonts w:hint="cs"/>
          <w:rtl/>
        </w:rPr>
        <w:t>(</w:t>
      </w:r>
      <w:r w:rsidR="00CC5961">
        <w:rPr>
          <w:rtl/>
        </w:rPr>
        <w:t xml:space="preserve"> </w:t>
      </w:r>
      <w:r w:rsidR="00CC5961" w:rsidRPr="00B46A94">
        <w:rPr>
          <w:rStyle w:val="libAlaemChar"/>
          <w:rFonts w:hint="cs"/>
          <w:rtl/>
        </w:rPr>
        <w:t>عليه‌السلام</w:t>
      </w:r>
      <w:r w:rsidR="00CC5961">
        <w:rPr>
          <w:rtl/>
        </w:rPr>
        <w:t xml:space="preserve"> </w:t>
      </w:r>
      <w:r w:rsidR="00CC5961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الغريق يحبس حتّى يتغي</w:t>
      </w:r>
      <w:r>
        <w:rPr>
          <w:rFonts w:hint="cs"/>
          <w:rtl/>
        </w:rPr>
        <w:t>ّ</w:t>
      </w:r>
      <w:r>
        <w:rPr>
          <w:rtl/>
        </w:rPr>
        <w:t>ر</w:t>
      </w:r>
      <w:r w:rsidR="00B46A94">
        <w:rPr>
          <w:rtl/>
        </w:rPr>
        <w:t>،</w:t>
      </w:r>
      <w:r>
        <w:rPr>
          <w:rtl/>
        </w:rPr>
        <w:t xml:space="preserve"> ويعلم أنّه قد مات</w:t>
      </w:r>
      <w:r w:rsidR="00B46A94">
        <w:rPr>
          <w:rtl/>
        </w:rPr>
        <w:t>،</w:t>
      </w:r>
      <w:r>
        <w:rPr>
          <w:rtl/>
        </w:rPr>
        <w:t xml:space="preserve"> ثمّ يغس</w:t>
      </w:r>
      <w:r>
        <w:rPr>
          <w:rFonts w:hint="cs"/>
          <w:rtl/>
        </w:rPr>
        <w:t>ّ</w:t>
      </w:r>
      <w:r>
        <w:rPr>
          <w:rtl/>
        </w:rPr>
        <w:t>ل ويكف</w:t>
      </w:r>
      <w:r>
        <w:rPr>
          <w:rFonts w:hint="cs"/>
          <w:rtl/>
        </w:rPr>
        <w:t>ّ</w:t>
      </w:r>
      <w:r>
        <w:rPr>
          <w:rtl/>
        </w:rPr>
        <w:t>ن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وسئل عن المصعوق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إذا صعق حبس يومين ثمّ يغس</w:t>
      </w:r>
      <w:r>
        <w:rPr>
          <w:rFonts w:hint="cs"/>
          <w:rtl/>
        </w:rPr>
        <w:t>ّ</w:t>
      </w:r>
      <w:r>
        <w:rPr>
          <w:rtl/>
        </w:rPr>
        <w:t>ل ويكف</w:t>
      </w:r>
      <w:r>
        <w:rPr>
          <w:rFonts w:hint="cs"/>
          <w:rtl/>
        </w:rPr>
        <w:t>ّ</w:t>
      </w:r>
      <w:r>
        <w:rPr>
          <w:rtl/>
        </w:rPr>
        <w:t>ن.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[ 2688 ]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وعن أحمد بن مهران</w:t>
      </w:r>
      <w:r w:rsidR="00B46A94">
        <w:rPr>
          <w:rtl/>
        </w:rPr>
        <w:t>،</w:t>
      </w:r>
      <w:r>
        <w:rPr>
          <w:rtl/>
        </w:rPr>
        <w:t xml:space="preserve"> عن محمّد بن علي</w:t>
      </w:r>
      <w:r w:rsidR="00B46A94">
        <w:rPr>
          <w:rtl/>
        </w:rPr>
        <w:t>،</w:t>
      </w:r>
      <w:r>
        <w:rPr>
          <w:rtl/>
        </w:rPr>
        <w:t xml:space="preserve"> عن علي بن أبي حمزة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أصاب الناس بمك</w:t>
      </w:r>
      <w:r>
        <w:rPr>
          <w:rFonts w:hint="cs"/>
          <w:rtl/>
        </w:rPr>
        <w:t>ّ</w:t>
      </w:r>
      <w:r>
        <w:rPr>
          <w:rtl/>
        </w:rPr>
        <w:t>ة</w:t>
      </w:r>
      <w:r w:rsidR="00C05011">
        <w:rPr>
          <w:rFonts w:hint="cs"/>
          <w:rtl/>
        </w:rPr>
        <w:t xml:space="preserve"> - </w:t>
      </w:r>
      <w:r>
        <w:rPr>
          <w:rtl/>
        </w:rPr>
        <w:t>سنة من السنين</w:t>
      </w:r>
      <w:r w:rsidR="00C05011">
        <w:rPr>
          <w:rFonts w:hint="cs"/>
          <w:rtl/>
        </w:rPr>
        <w:t xml:space="preserve"> - </w:t>
      </w:r>
      <w:r>
        <w:rPr>
          <w:rtl/>
        </w:rPr>
        <w:t>صواعق كثيرة</w:t>
      </w:r>
      <w:r w:rsidR="00B46A94">
        <w:rPr>
          <w:rtl/>
        </w:rPr>
        <w:t>،</w:t>
      </w:r>
      <w:r>
        <w:rPr>
          <w:rtl/>
        </w:rPr>
        <w:t xml:space="preserve"> مات من ذلك</w:t>
      </w:r>
      <w:r w:rsidR="00C05011">
        <w:rPr>
          <w:rFonts w:hint="cs"/>
          <w:rtl/>
        </w:rPr>
        <w:t xml:space="preserve"> </w:t>
      </w:r>
    </w:p>
    <w:p w:rsidR="00994778" w:rsidRPr="00D53096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Pr="00972B29" w:rsidRDefault="00994778" w:rsidP="00CC5961">
      <w:pPr>
        <w:pStyle w:val="libFootnote0"/>
        <w:rPr>
          <w:rtl/>
        </w:rPr>
      </w:pPr>
      <w:r w:rsidRPr="00972B29">
        <w:rPr>
          <w:rtl/>
        </w:rPr>
        <w:t>(</w:t>
      </w:r>
      <w:r w:rsidR="00CC5961">
        <w:rPr>
          <w:rFonts w:hint="cs"/>
          <w:rtl/>
        </w:rPr>
        <w:t>1</w:t>
      </w:r>
      <w:r w:rsidRPr="00972B29">
        <w:rPr>
          <w:rtl/>
        </w:rPr>
        <w:t>) قي المصدر زيادة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72B29">
        <w:rPr>
          <w:rtl/>
        </w:rPr>
        <w:t>عن</w:t>
      </w:r>
      <w:r>
        <w:rPr>
          <w:rtl/>
        </w:rPr>
        <w:t xml:space="preserve"> محمّد </w:t>
      </w:r>
      <w:r w:rsidRPr="00972B29">
        <w:rPr>
          <w:rtl/>
        </w:rPr>
        <w:t xml:space="preserve">بن </w:t>
      </w:r>
      <w:r w:rsidRPr="00D53096">
        <w:rPr>
          <w:rtl/>
        </w:rPr>
        <w:t>يحيى</w:t>
      </w:r>
      <w:r w:rsidRPr="00D53096">
        <w:rPr>
          <w:rFonts w:hint="cs"/>
          <w:rtl/>
        </w:rPr>
        <w:t>ٰ</w:t>
      </w:r>
      <w:r w:rsidRPr="00D53096">
        <w:rPr>
          <w:rtl/>
        </w:rPr>
        <w:t>.</w:t>
      </w:r>
    </w:p>
    <w:p w:rsidR="00994778" w:rsidRPr="00972B29" w:rsidRDefault="00994778" w:rsidP="00CC5961">
      <w:pPr>
        <w:pStyle w:val="libFootnote0"/>
        <w:rPr>
          <w:rtl/>
        </w:rPr>
      </w:pPr>
      <w:r w:rsidRPr="00972B29">
        <w:rPr>
          <w:rtl/>
        </w:rPr>
        <w:t>(</w:t>
      </w:r>
      <w:r w:rsidR="00CC5961">
        <w:rPr>
          <w:rFonts w:hint="cs"/>
          <w:rtl/>
        </w:rPr>
        <w:t>2</w:t>
      </w:r>
      <w:r w:rsidRPr="00972B29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72B29">
        <w:rPr>
          <w:rtl/>
        </w:rPr>
        <w:t>337</w:t>
      </w:r>
      <w:r>
        <w:rPr>
          <w:rtl/>
        </w:rPr>
        <w:t xml:space="preserve"> / </w:t>
      </w:r>
      <w:r w:rsidRPr="00972B29">
        <w:rPr>
          <w:rtl/>
        </w:rPr>
        <w:t>988 وفيه</w:t>
      </w:r>
      <w:r>
        <w:rPr>
          <w:rtl/>
        </w:rPr>
        <w:t xml:space="preserve"> </w:t>
      </w:r>
      <w:r>
        <w:rPr>
          <w:rFonts w:hint="cs"/>
          <w:rtl/>
        </w:rPr>
        <w:t>ا</w:t>
      </w:r>
      <w:r>
        <w:rPr>
          <w:rtl/>
        </w:rPr>
        <w:t xml:space="preserve">لا </w:t>
      </w:r>
      <w:r w:rsidRPr="00972B29">
        <w:rPr>
          <w:rtl/>
        </w:rPr>
        <w:t>ان يتغيروا.</w:t>
      </w:r>
    </w:p>
    <w:p w:rsidR="00994778" w:rsidRDefault="00994778" w:rsidP="00CC5961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209 / 2 وأورد صدره في الحديث 5 من الباب 4 من أبواب غسل الميت.</w:t>
      </w:r>
    </w:p>
    <w:p w:rsidR="00994778" w:rsidRPr="00972B29" w:rsidRDefault="00994778" w:rsidP="00CC5961">
      <w:pPr>
        <w:pStyle w:val="libFootnote0"/>
        <w:rPr>
          <w:rtl/>
        </w:rPr>
      </w:pPr>
      <w:r w:rsidRPr="00972B29">
        <w:rPr>
          <w:rtl/>
        </w:rPr>
        <w:t>(</w:t>
      </w:r>
      <w:r w:rsidR="00CC5961">
        <w:rPr>
          <w:rFonts w:hint="cs"/>
          <w:rtl/>
        </w:rPr>
        <w:t>3</w:t>
      </w:r>
      <w:r w:rsidRPr="00972B29">
        <w:rPr>
          <w:rtl/>
        </w:rPr>
        <w:t>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72B29">
        <w:rPr>
          <w:rtl/>
        </w:rPr>
        <w:t>( فانهم ) ( هامش المخطوط ).</w:t>
      </w:r>
    </w:p>
    <w:p w:rsidR="00994778" w:rsidRPr="00972B29" w:rsidRDefault="00994778" w:rsidP="00CC5961">
      <w:pPr>
        <w:pStyle w:val="libFootnote0"/>
        <w:rPr>
          <w:rtl/>
        </w:rPr>
      </w:pPr>
      <w:r w:rsidRPr="00972B29">
        <w:rPr>
          <w:rtl/>
        </w:rPr>
        <w:t>(</w:t>
      </w:r>
      <w:r w:rsidR="00CC5961">
        <w:rPr>
          <w:rFonts w:hint="cs"/>
          <w:rtl/>
        </w:rPr>
        <w:t>4</w:t>
      </w:r>
      <w:r w:rsidRPr="00972B29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72B29">
        <w:rPr>
          <w:rtl/>
        </w:rPr>
        <w:t>338</w:t>
      </w:r>
      <w:r>
        <w:rPr>
          <w:rtl/>
        </w:rPr>
        <w:t xml:space="preserve"> / </w:t>
      </w:r>
      <w:r w:rsidRPr="00972B29">
        <w:rPr>
          <w:rtl/>
        </w:rPr>
        <w:t>990.</w:t>
      </w:r>
    </w:p>
    <w:p w:rsidR="00994778" w:rsidRDefault="00994778" w:rsidP="00CC5961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210 / 4 وأورد صدره في الحديث 1 من الباب 4 من أبواب غسل الميت.</w:t>
      </w:r>
    </w:p>
    <w:p w:rsidR="00994778" w:rsidRDefault="00994778" w:rsidP="00CC5961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210 / 6.</w:t>
      </w:r>
    </w:p>
    <w:p w:rsidR="004D5711" w:rsidRDefault="004D5711" w:rsidP="004D5711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CC5961">
      <w:pPr>
        <w:pStyle w:val="libNormal0"/>
        <w:rPr>
          <w:rtl/>
        </w:rPr>
      </w:pPr>
      <w:r>
        <w:rPr>
          <w:rtl/>
        </w:rPr>
        <w:lastRenderedPageBreak/>
        <w:t>خلق كثير</w:t>
      </w:r>
      <w:r w:rsidR="00B46A94">
        <w:rPr>
          <w:rtl/>
        </w:rPr>
        <w:t>،</w:t>
      </w:r>
      <w:r>
        <w:rPr>
          <w:rtl/>
        </w:rPr>
        <w:t xml:space="preserve"> فدخلت على أبي إبراهيم </w:t>
      </w:r>
      <w:r w:rsidR="00CC5961">
        <w:rPr>
          <w:rFonts w:hint="cs"/>
          <w:rtl/>
        </w:rPr>
        <w:t>(</w:t>
      </w:r>
      <w:r w:rsidR="00CC5961">
        <w:rPr>
          <w:rtl/>
        </w:rPr>
        <w:t xml:space="preserve"> </w:t>
      </w:r>
      <w:r w:rsidR="00CC5961" w:rsidRPr="00B46A94">
        <w:rPr>
          <w:rStyle w:val="libAlaemChar"/>
          <w:rFonts w:hint="cs"/>
          <w:rtl/>
        </w:rPr>
        <w:t>عليه‌السلام</w:t>
      </w:r>
      <w:r w:rsidR="00CC5961">
        <w:rPr>
          <w:rtl/>
        </w:rPr>
        <w:t xml:space="preserve"> </w:t>
      </w:r>
      <w:r w:rsidR="00CC5961">
        <w:rPr>
          <w:rFonts w:hint="cs"/>
          <w:rtl/>
        </w:rPr>
        <w:t xml:space="preserve">) </w:t>
      </w:r>
      <w:r>
        <w:rPr>
          <w:rtl/>
        </w:rPr>
        <w:t>فقال مبتدئاً من غير أن</w:t>
      </w:r>
      <w:r w:rsidR="00C05011">
        <w:rPr>
          <w:rtl/>
        </w:rPr>
        <w:t xml:space="preserve"> </w:t>
      </w:r>
      <w:r>
        <w:rPr>
          <w:rtl/>
        </w:rPr>
        <w:t>أسأله</w:t>
      </w:r>
      <w:r w:rsidR="00B46A94">
        <w:rPr>
          <w:rtl/>
        </w:rPr>
        <w:t>:</w:t>
      </w:r>
      <w:r>
        <w:rPr>
          <w:rtl/>
        </w:rPr>
        <w:t xml:space="preserve"> ينبغي للغريق والمصعوق أن يترب</w:t>
      </w:r>
      <w:r>
        <w:rPr>
          <w:rFonts w:hint="cs"/>
          <w:rtl/>
        </w:rPr>
        <w:t>ّ</w:t>
      </w:r>
      <w:r>
        <w:rPr>
          <w:rtl/>
        </w:rPr>
        <w:t xml:space="preserve">ص به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ثلاثا</w:t>
      </w:r>
      <w:r>
        <w:rPr>
          <w:rFonts w:hint="cs"/>
          <w:rtl/>
        </w:rPr>
        <w:t>ً</w:t>
      </w:r>
      <w:r>
        <w:rPr>
          <w:rtl/>
        </w:rPr>
        <w:t xml:space="preserve"> لا يدفن</w:t>
      </w:r>
      <w:r w:rsidR="00B46A94">
        <w:rPr>
          <w:rtl/>
        </w:rPr>
        <w:t>،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أن يجيء</w:t>
      </w:r>
      <w:r w:rsidR="00C05011">
        <w:rPr>
          <w:rtl/>
        </w:rPr>
        <w:t xml:space="preserve"> </w:t>
      </w:r>
      <w:r>
        <w:rPr>
          <w:rtl/>
        </w:rPr>
        <w:t>منه ريح تدل</w:t>
      </w:r>
      <w:r>
        <w:rPr>
          <w:rFonts w:hint="cs"/>
          <w:rtl/>
        </w:rPr>
        <w:t>ّ</w:t>
      </w:r>
      <w:r>
        <w:rPr>
          <w:rtl/>
        </w:rPr>
        <w:t xml:space="preserve"> على موته</w:t>
      </w:r>
      <w:r w:rsidR="00B46A94">
        <w:rPr>
          <w:rtl/>
        </w:rPr>
        <w:t>،</w:t>
      </w:r>
      <w:r>
        <w:rPr>
          <w:rtl/>
        </w:rPr>
        <w:t xml:space="preserve"> قلت</w:t>
      </w:r>
      <w:r w:rsidR="00B46A94">
        <w:rPr>
          <w:rtl/>
        </w:rPr>
        <w:t>:</w:t>
      </w:r>
      <w:r>
        <w:rPr>
          <w:rtl/>
        </w:rPr>
        <w:t xml:space="preserve"> جعلت فداك</w:t>
      </w:r>
      <w:r w:rsidR="00B46A94">
        <w:rPr>
          <w:rtl/>
        </w:rPr>
        <w:t>،</w:t>
      </w:r>
      <w:r>
        <w:rPr>
          <w:rtl/>
        </w:rPr>
        <w:t xml:space="preserve"> كأن</w:t>
      </w:r>
      <w:r>
        <w:rPr>
          <w:rFonts w:hint="cs"/>
          <w:rtl/>
        </w:rPr>
        <w:t>ّ</w:t>
      </w:r>
      <w:r>
        <w:rPr>
          <w:rtl/>
        </w:rPr>
        <w:t>ك تخبرني أنّه قد دفن ناس</w:t>
      </w:r>
      <w:r w:rsidR="00C05011">
        <w:rPr>
          <w:rtl/>
        </w:rPr>
        <w:t xml:space="preserve"> </w:t>
      </w:r>
      <w:r>
        <w:rPr>
          <w:rtl/>
        </w:rPr>
        <w:t>كثير أحياءاً فقال</w:t>
      </w:r>
      <w:r w:rsidR="00B46A94">
        <w:rPr>
          <w:rtl/>
        </w:rPr>
        <w:t>:</w:t>
      </w:r>
      <w:r>
        <w:rPr>
          <w:rtl/>
        </w:rPr>
        <w:t xml:space="preserve"> نعم يا علي</w:t>
      </w:r>
      <w:r w:rsidR="00B46A94">
        <w:rPr>
          <w:rtl/>
        </w:rPr>
        <w:t>،</w:t>
      </w:r>
      <w:r>
        <w:rPr>
          <w:rtl/>
        </w:rPr>
        <w:t xml:space="preserve"> قد دفن ناس كثير أحياء</w:t>
      </w:r>
      <w:r w:rsidR="00B46A94">
        <w:rPr>
          <w:rtl/>
        </w:rPr>
        <w:t>،</w:t>
      </w:r>
      <w:r>
        <w:rPr>
          <w:rtl/>
        </w:rPr>
        <w:t xml:space="preserve"> ما ماتوا </w:t>
      </w:r>
      <w:r w:rsidR="00C07020">
        <w:rPr>
          <w:rtl/>
        </w:rPr>
        <w:t xml:space="preserve">إلّا </w:t>
      </w:r>
      <w:r>
        <w:rPr>
          <w:rtl/>
        </w:rPr>
        <w:t>في</w:t>
      </w:r>
      <w:r w:rsidR="00C05011">
        <w:rPr>
          <w:rtl/>
        </w:rPr>
        <w:t xml:space="preserve"> </w:t>
      </w:r>
      <w:r>
        <w:rPr>
          <w:rtl/>
        </w:rPr>
        <w:t>قبورهم.</w:t>
      </w:r>
    </w:p>
    <w:p w:rsidR="00994778" w:rsidRDefault="00994778" w:rsidP="00994778">
      <w:pPr>
        <w:rPr>
          <w:rtl/>
        </w:rPr>
      </w:pPr>
      <w:r>
        <w:rPr>
          <w:rtl/>
        </w:rPr>
        <w:t xml:space="preserve">ورواه الشيخ بإسناده عن محمّد بن يعقوب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1240" w:name="_Toc273006863"/>
      <w:bookmarkStart w:id="1241" w:name="_Toc299641760"/>
      <w:bookmarkStart w:id="1242" w:name="_Toc370809635"/>
      <w:bookmarkStart w:id="1243" w:name="_Toc251950087"/>
      <w:r>
        <w:rPr>
          <w:rtl/>
        </w:rPr>
        <w:t>49</w:t>
      </w:r>
      <w:r w:rsidR="00C05011">
        <w:rPr>
          <w:rtl/>
        </w:rPr>
        <w:t xml:space="preserve"> - </w:t>
      </w:r>
      <w:r>
        <w:rPr>
          <w:rtl/>
        </w:rPr>
        <w:t>باب عدم جواز ترك المصلوب بغير تجهيز أكثر من</w:t>
      </w:r>
      <w:bookmarkStart w:id="1244" w:name="_Toc273006864"/>
      <w:bookmarkStart w:id="1245" w:name="_Toc299641761"/>
      <w:bookmarkEnd w:id="1240"/>
      <w:bookmarkEnd w:id="1241"/>
      <w:r w:rsidR="00C05011">
        <w:rPr>
          <w:rFonts w:hint="cs"/>
          <w:rtl/>
        </w:rPr>
        <w:t xml:space="preserve"> </w:t>
      </w:r>
      <w:r>
        <w:rPr>
          <w:rtl/>
        </w:rPr>
        <w:t>ثلاثة أي</w:t>
      </w:r>
      <w:r>
        <w:rPr>
          <w:rFonts w:hint="cs"/>
          <w:rtl/>
        </w:rPr>
        <w:t>ّ</w:t>
      </w:r>
      <w:r>
        <w:rPr>
          <w:rtl/>
        </w:rPr>
        <w:t>ام.</w:t>
      </w:r>
      <w:bookmarkEnd w:id="1242"/>
      <w:bookmarkEnd w:id="1243"/>
      <w:bookmarkEnd w:id="1244"/>
      <w:bookmarkEnd w:id="1245"/>
    </w:p>
    <w:p w:rsidR="00994778" w:rsidRDefault="00994778" w:rsidP="00CC5961">
      <w:pPr>
        <w:pStyle w:val="libNormal"/>
        <w:rPr>
          <w:rtl/>
        </w:rPr>
      </w:pPr>
      <w:r w:rsidRPr="00C05011">
        <w:rPr>
          <w:rStyle w:val="libNormalChar"/>
          <w:rtl/>
        </w:rPr>
        <w:t>[ 2689 ]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محمّد بن أحمد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العباس بن معروف</w:t>
      </w:r>
      <w:r w:rsidR="00B46A94">
        <w:rPr>
          <w:rtl/>
        </w:rPr>
        <w:t>،</w:t>
      </w:r>
      <w:r>
        <w:rPr>
          <w:rtl/>
        </w:rPr>
        <w:t xml:space="preserve"> عن اليعقوبي</w:t>
      </w:r>
      <w:r w:rsidR="00B46A94">
        <w:rPr>
          <w:rtl/>
        </w:rPr>
        <w:t>،</w:t>
      </w:r>
      <w:r>
        <w:rPr>
          <w:rtl/>
        </w:rPr>
        <w:t xml:space="preserve"> عن موسى بن عيسى</w:t>
      </w:r>
      <w:r w:rsidR="00B46A94">
        <w:rPr>
          <w:rtl/>
        </w:rPr>
        <w:t>،</w:t>
      </w:r>
      <w:r>
        <w:rPr>
          <w:rtl/>
        </w:rPr>
        <w:t xml:space="preserve"> عن محمّد بن</w:t>
      </w:r>
      <w:r w:rsidR="00C05011">
        <w:rPr>
          <w:rtl/>
        </w:rPr>
        <w:t xml:space="preserve"> </w:t>
      </w:r>
      <w:r>
        <w:rPr>
          <w:rtl/>
        </w:rPr>
        <w:t>ميس</w:t>
      </w:r>
      <w:r>
        <w:rPr>
          <w:rFonts w:hint="cs"/>
          <w:rtl/>
        </w:rPr>
        <w:t>ّ</w:t>
      </w:r>
      <w:r>
        <w:rPr>
          <w:rtl/>
        </w:rPr>
        <w:t>ر</w:t>
      </w:r>
      <w:r w:rsidR="00B46A94">
        <w:rPr>
          <w:rtl/>
        </w:rPr>
        <w:t>،</w:t>
      </w:r>
      <w:r>
        <w:rPr>
          <w:rtl/>
        </w:rPr>
        <w:t xml:space="preserve"> عن هارون بن الجهم</w:t>
      </w:r>
      <w:r w:rsidR="00B46A94">
        <w:rPr>
          <w:rtl/>
        </w:rPr>
        <w:t>،</w:t>
      </w:r>
      <w:r>
        <w:rPr>
          <w:rtl/>
        </w:rPr>
        <w:t xml:space="preserve"> عن السكوني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CC5961">
        <w:rPr>
          <w:rFonts w:hint="cs"/>
          <w:rtl/>
        </w:rPr>
        <w:t>(</w:t>
      </w:r>
      <w:r w:rsidR="00CC5961">
        <w:rPr>
          <w:rtl/>
        </w:rPr>
        <w:t xml:space="preserve"> </w:t>
      </w:r>
      <w:r w:rsidR="00CC5961" w:rsidRPr="00B46A94">
        <w:rPr>
          <w:rStyle w:val="libAlaemChar"/>
          <w:rFonts w:hint="cs"/>
          <w:rtl/>
        </w:rPr>
        <w:t>عليه‌السلام</w:t>
      </w:r>
      <w:r w:rsidR="00CC5961">
        <w:rPr>
          <w:rtl/>
        </w:rPr>
        <w:t xml:space="preserve"> </w:t>
      </w:r>
      <w:r w:rsidR="00CC5961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CC5961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CC5961">
        <w:rPr>
          <w:rFonts w:hint="cs"/>
          <w:rtl/>
        </w:rPr>
        <w:t xml:space="preserve"> ) :</w:t>
      </w:r>
      <w:r>
        <w:rPr>
          <w:rtl/>
        </w:rPr>
        <w:t xml:space="preserve"> لا تقر</w:t>
      </w:r>
      <w:r>
        <w:rPr>
          <w:rFonts w:hint="cs"/>
          <w:rtl/>
        </w:rPr>
        <w:t>ّ</w:t>
      </w:r>
      <w:r>
        <w:rPr>
          <w:rtl/>
        </w:rPr>
        <w:t>وا المصلوب بعد</w:t>
      </w:r>
      <w:r w:rsidR="00C05011">
        <w:rPr>
          <w:rtl/>
        </w:rPr>
        <w:t xml:space="preserve"> </w:t>
      </w:r>
      <w:r>
        <w:rPr>
          <w:rtl/>
        </w:rPr>
        <w:t>ثلاثة ( أي</w:t>
      </w:r>
      <w:r>
        <w:rPr>
          <w:rFonts w:hint="cs"/>
          <w:rtl/>
        </w:rPr>
        <w:t>ّ</w:t>
      </w:r>
      <w:r>
        <w:rPr>
          <w:rtl/>
        </w:rPr>
        <w:t xml:space="preserve">ام ) </w:t>
      </w:r>
      <w:r w:rsidRPr="00994778">
        <w:rPr>
          <w:rStyle w:val="libFootnotenumChar"/>
          <w:rtl/>
        </w:rPr>
        <w:t>(</w:t>
      </w:r>
      <w:r w:rsidR="00CC5961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حتّى ينزل ويدفن.</w:t>
      </w:r>
    </w:p>
    <w:p w:rsidR="00994778" w:rsidRDefault="00994778" w:rsidP="00CC5961">
      <w:pPr>
        <w:rPr>
          <w:rtl/>
        </w:rPr>
      </w:pPr>
      <w:r>
        <w:rPr>
          <w:rtl/>
        </w:rPr>
        <w:t xml:space="preserve">ورواه الشيخ بإسناده عن محمّد بن يعقوب </w:t>
      </w:r>
      <w:r w:rsidRPr="00994778">
        <w:rPr>
          <w:rStyle w:val="libFootnotenumChar"/>
          <w:rtl/>
        </w:rPr>
        <w:t>(</w:t>
      </w:r>
      <w:r w:rsidR="00CC5961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AB7DAA" w:rsidRDefault="00994778" w:rsidP="00CC5961">
      <w:pPr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ذلك في الحدود في حد</w:t>
      </w:r>
      <w:r>
        <w:rPr>
          <w:rFonts w:hint="cs"/>
          <w:rtl/>
        </w:rPr>
        <w:t>ّ</w:t>
      </w:r>
      <w:r>
        <w:rPr>
          <w:rtl/>
        </w:rPr>
        <w:t xml:space="preserve"> المحارب </w:t>
      </w:r>
      <w:r w:rsidRPr="00994778">
        <w:rPr>
          <w:rStyle w:val="libFootnotenumChar"/>
          <w:rtl/>
        </w:rPr>
        <w:t>(</w:t>
      </w:r>
      <w:r w:rsidR="00CC5961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Pr="00CE0E23" w:rsidRDefault="00994778" w:rsidP="00CC5961">
      <w:pPr>
        <w:pStyle w:val="libFootnote0"/>
        <w:rPr>
          <w:rtl/>
        </w:rPr>
      </w:pPr>
      <w:r w:rsidRPr="00CE0E23">
        <w:rPr>
          <w:rtl/>
        </w:rPr>
        <w:t>(1) في بعض نسخه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E0E23">
        <w:rPr>
          <w:rtl/>
        </w:rPr>
        <w:t>بهما</w:t>
      </w:r>
      <w:r>
        <w:rPr>
          <w:rFonts w:hint="cs"/>
          <w:rtl/>
        </w:rPr>
        <w:t xml:space="preserve"> </w:t>
      </w:r>
      <w:r w:rsidRPr="00CE0E23">
        <w:rPr>
          <w:rtl/>
        </w:rPr>
        <w:t>( هامش المخطوط ).</w:t>
      </w:r>
    </w:p>
    <w:p w:rsidR="00994778" w:rsidRPr="00CE0E23" w:rsidRDefault="00994778" w:rsidP="00CC5961">
      <w:pPr>
        <w:pStyle w:val="libFootnote0"/>
        <w:rPr>
          <w:rtl/>
        </w:rPr>
      </w:pPr>
      <w:r w:rsidRPr="00CE0E23">
        <w:rPr>
          <w:rtl/>
        </w:rPr>
        <w:t>(2)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E0E23">
        <w:rPr>
          <w:rtl/>
        </w:rPr>
        <w:t>338</w:t>
      </w:r>
      <w:r>
        <w:rPr>
          <w:rtl/>
        </w:rPr>
        <w:t xml:space="preserve"> / </w:t>
      </w:r>
      <w:r w:rsidRPr="00CE0E23">
        <w:rPr>
          <w:rtl/>
        </w:rPr>
        <w:t>991.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49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994778" w:rsidRDefault="00994778" w:rsidP="00CC5961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216 / 3.</w:t>
      </w:r>
    </w:p>
    <w:p w:rsidR="00994778" w:rsidRPr="00CE0E23" w:rsidRDefault="00994778" w:rsidP="00CC5961">
      <w:pPr>
        <w:pStyle w:val="libFootnote0"/>
        <w:rPr>
          <w:rtl/>
        </w:rPr>
      </w:pPr>
      <w:r w:rsidRPr="00CE0E23">
        <w:rPr>
          <w:rtl/>
        </w:rPr>
        <w:t>(</w:t>
      </w:r>
      <w:r w:rsidR="00CC5961">
        <w:rPr>
          <w:rFonts w:hint="cs"/>
          <w:rtl/>
        </w:rPr>
        <w:t>3</w:t>
      </w:r>
      <w:r w:rsidRPr="00CE0E23">
        <w:rPr>
          <w:rtl/>
        </w:rPr>
        <w:t>) ليس في المصدر وفي هامش الا</w:t>
      </w:r>
      <w:r>
        <w:rPr>
          <w:rFonts w:hint="cs"/>
          <w:rtl/>
        </w:rPr>
        <w:t>ص</w:t>
      </w:r>
      <w:r w:rsidRPr="00CE0E23">
        <w:rPr>
          <w:rtl/>
        </w:rPr>
        <w:t>ل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E0E23">
        <w:rPr>
          <w:rtl/>
        </w:rPr>
        <w:t>عن نسخة في الكافي والتهذيب.</w:t>
      </w:r>
    </w:p>
    <w:p w:rsidR="00994778" w:rsidRPr="00CE0E23" w:rsidRDefault="00994778" w:rsidP="00CC5961">
      <w:pPr>
        <w:pStyle w:val="libFootnote0"/>
        <w:rPr>
          <w:rtl/>
        </w:rPr>
      </w:pPr>
      <w:r w:rsidRPr="00CE0E23">
        <w:rPr>
          <w:rtl/>
        </w:rPr>
        <w:t>(</w:t>
      </w:r>
      <w:r w:rsidR="00CC5961">
        <w:rPr>
          <w:rFonts w:hint="cs"/>
          <w:rtl/>
        </w:rPr>
        <w:t>4</w:t>
      </w:r>
      <w:r w:rsidRPr="00CE0E23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E0E23">
        <w:rPr>
          <w:rtl/>
        </w:rPr>
        <w:t>335</w:t>
      </w:r>
      <w:r>
        <w:rPr>
          <w:rtl/>
        </w:rPr>
        <w:t xml:space="preserve"> / </w:t>
      </w:r>
      <w:r w:rsidRPr="00CE0E23">
        <w:rPr>
          <w:rtl/>
        </w:rPr>
        <w:t>981.</w:t>
      </w:r>
    </w:p>
    <w:p w:rsidR="00994778" w:rsidRPr="00CE0E23" w:rsidRDefault="00994778" w:rsidP="00CC5961">
      <w:pPr>
        <w:pStyle w:val="libFootnote0"/>
        <w:rPr>
          <w:rtl/>
        </w:rPr>
      </w:pPr>
      <w:r w:rsidRPr="00CE0E23">
        <w:rPr>
          <w:rtl/>
        </w:rPr>
        <w:t>(</w:t>
      </w:r>
      <w:r w:rsidR="00CC5961">
        <w:rPr>
          <w:rFonts w:hint="cs"/>
          <w:rtl/>
        </w:rPr>
        <w:t>5</w:t>
      </w:r>
      <w:r w:rsidRPr="00CE0E23">
        <w:rPr>
          <w:rtl/>
        </w:rPr>
        <w:t>) يأتي في الباب 5 من</w:t>
      </w:r>
      <w:r>
        <w:rPr>
          <w:rtl/>
        </w:rPr>
        <w:t xml:space="preserve"> أبواب </w:t>
      </w:r>
      <w:r w:rsidRPr="00CE0E23">
        <w:rPr>
          <w:rtl/>
        </w:rPr>
        <w:t>حد المحارب.</w:t>
      </w:r>
    </w:p>
    <w:p w:rsidR="004D5711" w:rsidRDefault="004D5711" w:rsidP="004D5711">
      <w:pPr>
        <w:pStyle w:val="libNormal"/>
        <w:rPr>
          <w:rtl/>
        </w:rPr>
      </w:pPr>
      <w:bookmarkStart w:id="1246" w:name="_Toc273006865"/>
      <w:bookmarkStart w:id="1247" w:name="_Toc299641762"/>
      <w:r>
        <w:rPr>
          <w:rtl/>
        </w:rPr>
        <w:br w:type="page"/>
      </w:r>
    </w:p>
    <w:p w:rsidR="00994778" w:rsidRDefault="00C05011" w:rsidP="00994778">
      <w:pPr>
        <w:pStyle w:val="Heading1Center"/>
        <w:rPr>
          <w:rtl/>
        </w:rPr>
      </w:pPr>
      <w:r>
        <w:rPr>
          <w:rFonts w:hint="cs"/>
          <w:rtl/>
        </w:rPr>
        <w:lastRenderedPageBreak/>
        <w:t xml:space="preserve"> </w:t>
      </w:r>
      <w:bookmarkStart w:id="1248" w:name="_Toc370809636"/>
      <w:bookmarkStart w:id="1249" w:name="_Toc251950088"/>
      <w:r w:rsidR="00994778" w:rsidRPr="000913EA">
        <w:rPr>
          <w:rtl/>
        </w:rPr>
        <w:t>أبواب غسل الميت</w:t>
      </w:r>
      <w:bookmarkEnd w:id="1246"/>
      <w:bookmarkEnd w:id="1247"/>
      <w:bookmarkEnd w:id="1248"/>
      <w:bookmarkEnd w:id="1249"/>
    </w:p>
    <w:p w:rsidR="00994778" w:rsidRDefault="00C05011" w:rsidP="00994778">
      <w:pPr>
        <w:pStyle w:val="Heading2Center"/>
        <w:rPr>
          <w:rtl/>
        </w:rPr>
      </w:pPr>
      <w:bookmarkStart w:id="1250" w:name="_Toc273006866"/>
      <w:bookmarkStart w:id="1251" w:name="_Toc299641763"/>
      <w:r>
        <w:rPr>
          <w:rFonts w:hint="cs"/>
          <w:rtl/>
        </w:rPr>
        <w:t xml:space="preserve"> </w:t>
      </w:r>
      <w:bookmarkStart w:id="1252" w:name="_Toc370809637"/>
      <w:bookmarkStart w:id="1253" w:name="_Toc251950089"/>
      <w:r w:rsidR="00994778">
        <w:rPr>
          <w:rtl/>
        </w:rPr>
        <w:t>1</w:t>
      </w:r>
      <w:r>
        <w:rPr>
          <w:rtl/>
        </w:rPr>
        <w:t xml:space="preserve"> - </w:t>
      </w:r>
      <w:r w:rsidR="00994778">
        <w:rPr>
          <w:rtl/>
        </w:rPr>
        <w:t>باب وجوبه</w:t>
      </w:r>
      <w:bookmarkEnd w:id="1250"/>
      <w:bookmarkEnd w:id="1251"/>
      <w:bookmarkEnd w:id="1252"/>
      <w:bookmarkEnd w:id="1253"/>
    </w:p>
    <w:p w:rsidR="00994778" w:rsidRDefault="00994778" w:rsidP="00CC5961">
      <w:pPr>
        <w:pStyle w:val="libNormal"/>
        <w:rPr>
          <w:rtl/>
        </w:rPr>
      </w:pPr>
      <w:r w:rsidRPr="00C05011">
        <w:rPr>
          <w:rStyle w:val="libNormalChar"/>
          <w:rtl/>
        </w:rPr>
        <w:t>[ 2690 ]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عثمان بن عيسى</w:t>
      </w:r>
      <w:r w:rsidR="00B46A94">
        <w:rPr>
          <w:rtl/>
        </w:rPr>
        <w:t>،</w:t>
      </w:r>
      <w:r>
        <w:rPr>
          <w:rtl/>
        </w:rPr>
        <w:t xml:space="preserve"> عن سماعة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CC5961">
        <w:rPr>
          <w:rFonts w:hint="cs"/>
          <w:rtl/>
        </w:rPr>
        <w:t>(</w:t>
      </w:r>
      <w:r w:rsidR="00CC5961">
        <w:rPr>
          <w:rtl/>
        </w:rPr>
        <w:t xml:space="preserve"> </w:t>
      </w:r>
      <w:r w:rsidR="00CC5961" w:rsidRPr="00B46A94">
        <w:rPr>
          <w:rStyle w:val="libAlaemChar"/>
          <w:rFonts w:hint="cs"/>
          <w:rtl/>
        </w:rPr>
        <w:t>عليه‌السلام</w:t>
      </w:r>
      <w:r w:rsidR="00CC5961">
        <w:rPr>
          <w:rtl/>
        </w:rPr>
        <w:t xml:space="preserve"> </w:t>
      </w:r>
      <w:r w:rsidR="00CC5961">
        <w:rPr>
          <w:rFonts w:hint="cs"/>
          <w:rtl/>
        </w:rPr>
        <w:t xml:space="preserve">) </w:t>
      </w:r>
      <w:r w:rsidR="00C05011">
        <w:rPr>
          <w:rFonts w:hint="cs"/>
          <w:rtl/>
        </w:rPr>
        <w:t xml:space="preserve">- </w:t>
      </w:r>
      <w:r>
        <w:rPr>
          <w:rtl/>
        </w:rPr>
        <w:t>في حديث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غسل الجنابة واجب</w:t>
      </w:r>
      <w:r w:rsidR="00C05011">
        <w:rPr>
          <w:rFonts w:hint="cs"/>
          <w:rtl/>
        </w:rPr>
        <w:t xml:space="preserve"> - </w:t>
      </w:r>
      <w:r>
        <w:rPr>
          <w:rtl/>
        </w:rPr>
        <w:t>إلى أن قال</w:t>
      </w:r>
      <w:r w:rsidR="00C05011">
        <w:rPr>
          <w:rtl/>
        </w:rPr>
        <w:t xml:space="preserve"> - </w:t>
      </w:r>
      <w:r>
        <w:rPr>
          <w:rtl/>
        </w:rPr>
        <w:t>وغسل المي</w:t>
      </w:r>
      <w:r>
        <w:rPr>
          <w:rFonts w:hint="cs"/>
          <w:rtl/>
        </w:rPr>
        <w:t>ّ</w:t>
      </w:r>
      <w:r>
        <w:rPr>
          <w:rtl/>
        </w:rPr>
        <w:t>ت واجب.</w:t>
      </w:r>
    </w:p>
    <w:p w:rsidR="00994778" w:rsidRDefault="00994778" w:rsidP="00994778">
      <w:pPr>
        <w:rPr>
          <w:rtl/>
        </w:rPr>
      </w:pPr>
      <w:r>
        <w:rPr>
          <w:rtl/>
        </w:rPr>
        <w:t>ورواه الصدوق والشيخ كما مر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CC5961">
      <w:pPr>
        <w:pStyle w:val="libNormal"/>
        <w:rPr>
          <w:rtl/>
        </w:rPr>
      </w:pPr>
      <w:r w:rsidRPr="00C05011">
        <w:rPr>
          <w:rStyle w:val="libNormalChar"/>
          <w:rtl/>
        </w:rPr>
        <w:t>[ 2691 ]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أحمد بن محمّد</w:t>
      </w:r>
      <w:r w:rsidR="00B46A94">
        <w:rPr>
          <w:rtl/>
        </w:rPr>
        <w:t>،</w:t>
      </w:r>
      <w:r>
        <w:rPr>
          <w:rtl/>
        </w:rPr>
        <w:t xml:space="preserve"> عن علي بن</w:t>
      </w:r>
      <w:r w:rsidR="00C05011">
        <w:rPr>
          <w:rtl/>
        </w:rPr>
        <w:t xml:space="preserve"> </w:t>
      </w:r>
      <w:r>
        <w:rPr>
          <w:rtl/>
        </w:rPr>
        <w:t>الحكم</w:t>
      </w:r>
      <w:r w:rsidR="00B46A94">
        <w:rPr>
          <w:rtl/>
        </w:rPr>
        <w:t>،</w:t>
      </w:r>
      <w:r>
        <w:rPr>
          <w:rtl/>
        </w:rPr>
        <w:t xml:space="preserve"> عن أبان بن عثمان</w:t>
      </w:r>
      <w:r w:rsidR="00B46A94">
        <w:rPr>
          <w:rtl/>
        </w:rPr>
        <w:t>،</w:t>
      </w:r>
      <w:r>
        <w:rPr>
          <w:rtl/>
        </w:rPr>
        <w:t xml:space="preserve"> عن الحارث بن يعلى بن مر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جد</w:t>
      </w:r>
      <w:r>
        <w:rPr>
          <w:rFonts w:hint="cs"/>
          <w:rtl/>
        </w:rPr>
        <w:t>ّ</w:t>
      </w:r>
      <w:r>
        <w:rPr>
          <w:rtl/>
        </w:rPr>
        <w:t>ه</w:t>
      </w:r>
      <w:r w:rsidR="00C05011">
        <w:rPr>
          <w:rFonts w:hint="cs"/>
          <w:rtl/>
        </w:rPr>
        <w:t xml:space="preserve"> - </w:t>
      </w:r>
      <w:r>
        <w:rPr>
          <w:rtl/>
        </w:rPr>
        <w:t>في حديث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لم</w:t>
      </w:r>
      <w:r>
        <w:rPr>
          <w:rFonts w:hint="cs"/>
          <w:rtl/>
        </w:rPr>
        <w:t>ّ</w:t>
      </w:r>
      <w:r>
        <w:rPr>
          <w:rtl/>
        </w:rPr>
        <w:t>ا قبض رسول الله</w:t>
      </w:r>
      <w:r w:rsidR="00CC5961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CC5961">
        <w:rPr>
          <w:rFonts w:hint="cs"/>
          <w:rtl/>
        </w:rPr>
        <w:t xml:space="preserve">) </w:t>
      </w:r>
      <w:r>
        <w:rPr>
          <w:rtl/>
        </w:rPr>
        <w:t>سمعنا صوتا</w:t>
      </w:r>
      <w:r>
        <w:rPr>
          <w:rFonts w:hint="cs"/>
          <w:rtl/>
        </w:rPr>
        <w:t>ً</w:t>
      </w:r>
      <w:r w:rsidR="00C05011">
        <w:rPr>
          <w:rtl/>
        </w:rPr>
        <w:t xml:space="preserve"> </w:t>
      </w:r>
      <w:r>
        <w:rPr>
          <w:rtl/>
        </w:rPr>
        <w:t>في البيت</w:t>
      </w:r>
      <w:r w:rsidR="00B46A94">
        <w:rPr>
          <w:rtl/>
        </w:rPr>
        <w:t>: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>
        <w:rPr>
          <w:rtl/>
        </w:rPr>
        <w:t xml:space="preserve"> نبي</w:t>
      </w:r>
      <w:r>
        <w:rPr>
          <w:rFonts w:hint="cs"/>
          <w:rtl/>
        </w:rPr>
        <w:t>ّ</w:t>
      </w:r>
      <w:r>
        <w:rPr>
          <w:rtl/>
        </w:rPr>
        <w:t>كم طاهر مطه</w:t>
      </w:r>
      <w:r>
        <w:rPr>
          <w:rFonts w:hint="cs"/>
          <w:rtl/>
        </w:rPr>
        <w:t>ّ</w:t>
      </w:r>
      <w:r>
        <w:rPr>
          <w:rtl/>
        </w:rPr>
        <w:t>ر فادفنوه ولا تغس</w:t>
      </w:r>
      <w:r>
        <w:rPr>
          <w:rFonts w:hint="cs"/>
          <w:rtl/>
        </w:rPr>
        <w:t>ّ</w:t>
      </w:r>
      <w:r>
        <w:rPr>
          <w:rtl/>
        </w:rPr>
        <w:t>لوه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فرأيت علي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="00CC5961">
        <w:rPr>
          <w:rFonts w:hint="cs"/>
          <w:rtl/>
        </w:rPr>
        <w:t>(</w:t>
      </w:r>
      <w:r w:rsidR="00CC5961">
        <w:rPr>
          <w:rtl/>
        </w:rPr>
        <w:t xml:space="preserve"> </w:t>
      </w:r>
      <w:r w:rsidR="00CC5961" w:rsidRPr="00B46A94">
        <w:rPr>
          <w:rStyle w:val="libAlaemChar"/>
          <w:rFonts w:hint="cs"/>
          <w:rtl/>
        </w:rPr>
        <w:t>عليه‌السلام</w:t>
      </w:r>
      <w:r w:rsidR="00CC5961">
        <w:rPr>
          <w:rtl/>
        </w:rPr>
        <w:t xml:space="preserve"> </w:t>
      </w:r>
      <w:r w:rsidR="00CC5961">
        <w:rPr>
          <w:rFonts w:hint="cs"/>
          <w:rtl/>
        </w:rPr>
        <w:t xml:space="preserve">) </w:t>
      </w:r>
      <w:r>
        <w:rPr>
          <w:rtl/>
        </w:rPr>
        <w:t>رفع رأسه فزعا</w:t>
      </w:r>
      <w:r>
        <w:rPr>
          <w:rFonts w:hint="cs"/>
          <w:rtl/>
        </w:rPr>
        <w:t>ً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اخسأ عدو</w:t>
      </w:r>
      <w:r>
        <w:rPr>
          <w:rFonts w:hint="cs"/>
          <w:rtl/>
        </w:rPr>
        <w:t>ّ</w:t>
      </w:r>
      <w:r>
        <w:rPr>
          <w:rtl/>
        </w:rPr>
        <w:t xml:space="preserve"> الله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ه أمرني بغسله وكفنه ودفنه</w:t>
      </w:r>
      <w:r w:rsidR="00C05011">
        <w:rPr>
          <w:rtl/>
        </w:rPr>
        <w:t xml:space="preserve"> </w:t>
      </w:r>
      <w:r>
        <w:rPr>
          <w:rtl/>
        </w:rPr>
        <w:t>وذا سن</w:t>
      </w:r>
      <w:r>
        <w:rPr>
          <w:rFonts w:hint="cs"/>
          <w:rtl/>
        </w:rPr>
        <w:t>ّ</w:t>
      </w:r>
      <w:r>
        <w:rPr>
          <w:rtl/>
        </w:rPr>
        <w:t>ة.</w:t>
      </w:r>
    </w:p>
    <w:p w:rsidR="00994778" w:rsidRDefault="00994778" w:rsidP="00994778">
      <w:pPr>
        <w:rPr>
          <w:rtl/>
        </w:rPr>
      </w:pP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ثمّ نادى مناد آخر غير تلك النغمة</w:t>
      </w:r>
      <w:r w:rsidR="00B46A94">
        <w:rPr>
          <w:rtl/>
        </w:rPr>
        <w:t>:</w:t>
      </w:r>
      <w:r>
        <w:rPr>
          <w:rtl/>
        </w:rPr>
        <w:t xml:space="preserve"> يا علي بن أبي طالب</w:t>
      </w:r>
      <w:r w:rsidR="00B46A94">
        <w:rPr>
          <w:rtl/>
        </w:rPr>
        <w:t>،</w:t>
      </w:r>
      <w:r>
        <w:rPr>
          <w:rtl/>
        </w:rPr>
        <w:t xml:space="preserve"> أستر عورة نبيك ولا تنزع القميص.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أبواب غسل الميت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4 أحاديث</w:t>
      </w:r>
    </w:p>
    <w:p w:rsidR="00994778" w:rsidRDefault="00994778" w:rsidP="00CC5961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Fonts w:hint="cs"/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40 / 3</w:t>
      </w:r>
      <w:r w:rsidR="00B46A94">
        <w:rPr>
          <w:rtl/>
        </w:rPr>
        <w:t>،</w:t>
      </w:r>
      <w:r>
        <w:rPr>
          <w:rtl/>
        </w:rPr>
        <w:t xml:space="preserve"> وأورده بتمامه في الحديث 3 من الباب 1</w:t>
      </w:r>
      <w:r w:rsidR="00B46A94">
        <w:rPr>
          <w:rtl/>
        </w:rPr>
        <w:t>،</w:t>
      </w:r>
      <w:r>
        <w:rPr>
          <w:rtl/>
        </w:rPr>
        <w:t xml:space="preserve"> وأورد قطعة منه في الحديث 2 من</w:t>
      </w:r>
      <w:r w:rsidR="00C05011">
        <w:rPr>
          <w:rtl/>
        </w:rPr>
        <w:t xml:space="preserve"> </w:t>
      </w:r>
      <w:r>
        <w:rPr>
          <w:rtl/>
        </w:rPr>
        <w:t>الباب 16 من أبواب الاغسال المسنونة</w:t>
      </w:r>
      <w:r w:rsidR="00B46A94">
        <w:rPr>
          <w:rtl/>
        </w:rPr>
        <w:t>،</w:t>
      </w:r>
      <w:r>
        <w:rPr>
          <w:rtl/>
        </w:rPr>
        <w:t xml:space="preserve"> وأورد قطعة منه في الحديث 2 من الباب 1 من أبواب</w:t>
      </w:r>
      <w:r w:rsidR="00C05011">
        <w:rPr>
          <w:rtl/>
        </w:rPr>
        <w:t xml:space="preserve"> </w:t>
      </w:r>
      <w:r>
        <w:rPr>
          <w:rtl/>
        </w:rPr>
        <w:t>الحيض.</w:t>
      </w:r>
    </w:p>
    <w:p w:rsidR="00994778" w:rsidRPr="000913EA" w:rsidRDefault="00994778" w:rsidP="00CC5961">
      <w:pPr>
        <w:pStyle w:val="libFootnote0"/>
        <w:rPr>
          <w:rtl/>
        </w:rPr>
      </w:pPr>
      <w:r w:rsidRPr="000913EA">
        <w:rPr>
          <w:rtl/>
        </w:rPr>
        <w:t>(1) مر</w:t>
      </w:r>
      <w:r>
        <w:rPr>
          <w:rFonts w:hint="cs"/>
          <w:rtl/>
        </w:rPr>
        <w:t>َّ</w:t>
      </w:r>
      <w:r w:rsidRPr="000913EA">
        <w:rPr>
          <w:rtl/>
        </w:rPr>
        <w:t xml:space="preserve"> في الحديث 3 من الباب 1 من</w:t>
      </w:r>
      <w:r>
        <w:rPr>
          <w:rtl/>
        </w:rPr>
        <w:t xml:space="preserve"> أبواب </w:t>
      </w:r>
      <w:r w:rsidRPr="000913EA">
        <w:rPr>
          <w:rtl/>
        </w:rPr>
        <w:t>الجنابة.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268 / 1535.</w:t>
      </w:r>
    </w:p>
    <w:p w:rsidR="004D5711" w:rsidRDefault="004D5711" w:rsidP="004D5711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41525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[ 2692 ]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</w:t>
      </w:r>
      <w:r w:rsidR="00CC5961">
        <w:rPr>
          <w:rtl/>
        </w:rPr>
        <w:t>–</w:t>
      </w:r>
      <w:r w:rsidR="00C05011">
        <w:rPr>
          <w:rFonts w:hint="cs"/>
          <w:rtl/>
        </w:rPr>
        <w:t xml:space="preserve"> </w:t>
      </w:r>
      <w:r>
        <w:rPr>
          <w:rtl/>
        </w:rPr>
        <w:t>محمّد بن علي بن الحسين في ( عيون الأخبار ) وفي ( العلل )</w:t>
      </w:r>
      <w:r w:rsidR="00C05011">
        <w:rPr>
          <w:rtl/>
        </w:rPr>
        <w:t xml:space="preserve"> </w:t>
      </w:r>
      <w:r>
        <w:rPr>
          <w:rtl/>
        </w:rPr>
        <w:t>بأسانيد تأتي عن محمّد بن سنان</w:t>
      </w:r>
      <w:r w:rsidR="00B46A94">
        <w:rPr>
          <w:rtl/>
        </w:rPr>
        <w:t>،</w:t>
      </w:r>
      <w:r>
        <w:rPr>
          <w:rtl/>
        </w:rPr>
        <w:t xml:space="preserve"> أن</w:t>
      </w:r>
      <w:r w:rsidR="00941525">
        <w:rPr>
          <w:rFonts w:hint="cs"/>
          <w:rtl/>
        </w:rPr>
        <w:t>ّ</w:t>
      </w:r>
      <w:r>
        <w:rPr>
          <w:rtl/>
        </w:rPr>
        <w:t xml:space="preserve"> الرضا </w:t>
      </w:r>
      <w:r w:rsidR="00344BC6">
        <w:rPr>
          <w:rFonts w:hint="cs"/>
          <w:rtl/>
        </w:rPr>
        <w:t>(</w:t>
      </w:r>
      <w:r w:rsidR="00344BC6">
        <w:rPr>
          <w:rtl/>
        </w:rPr>
        <w:t xml:space="preserve"> </w:t>
      </w:r>
      <w:r w:rsidR="00344BC6" w:rsidRPr="00B46A94">
        <w:rPr>
          <w:rStyle w:val="libAlaemChar"/>
          <w:rFonts w:hint="cs"/>
          <w:rtl/>
        </w:rPr>
        <w:t>عليه‌السلام</w:t>
      </w:r>
      <w:r w:rsidR="00344BC6">
        <w:rPr>
          <w:rtl/>
        </w:rPr>
        <w:t xml:space="preserve"> </w:t>
      </w:r>
      <w:r w:rsidR="00344BC6">
        <w:rPr>
          <w:rFonts w:hint="cs"/>
          <w:rtl/>
        </w:rPr>
        <w:t xml:space="preserve">) </w:t>
      </w:r>
      <w:r>
        <w:rPr>
          <w:rtl/>
        </w:rPr>
        <w:t>كتب إليه في جواب</w:t>
      </w:r>
      <w:r w:rsidR="00C05011">
        <w:rPr>
          <w:rtl/>
        </w:rPr>
        <w:t xml:space="preserve"> </w:t>
      </w:r>
      <w:r>
        <w:rPr>
          <w:rtl/>
        </w:rPr>
        <w:t>مسائله</w:t>
      </w:r>
      <w:r w:rsidR="00B46A94">
        <w:rPr>
          <w:rtl/>
        </w:rPr>
        <w:t>:</w:t>
      </w:r>
      <w:r>
        <w:rPr>
          <w:rtl/>
        </w:rPr>
        <w:t xml:space="preserve"> عل</w:t>
      </w:r>
      <w:r>
        <w:rPr>
          <w:rFonts w:hint="cs"/>
          <w:rtl/>
        </w:rPr>
        <w:t>ّ</w:t>
      </w:r>
      <w:r>
        <w:rPr>
          <w:rtl/>
        </w:rPr>
        <w:t>ة غسل المي</w:t>
      </w:r>
      <w:r>
        <w:rPr>
          <w:rFonts w:hint="cs"/>
          <w:rtl/>
        </w:rPr>
        <w:t>ّ</w:t>
      </w:r>
      <w:r>
        <w:rPr>
          <w:rtl/>
        </w:rPr>
        <w:t>ت أنّه يغس</w:t>
      </w:r>
      <w:r>
        <w:rPr>
          <w:rFonts w:hint="cs"/>
          <w:rtl/>
        </w:rPr>
        <w:t>ّ</w:t>
      </w:r>
      <w:r>
        <w:rPr>
          <w:rtl/>
        </w:rPr>
        <w:t>ل لأن</w:t>
      </w:r>
      <w:r>
        <w:rPr>
          <w:rFonts w:hint="cs"/>
          <w:rtl/>
        </w:rPr>
        <w:t>ّ</w:t>
      </w:r>
      <w:r>
        <w:rPr>
          <w:rtl/>
        </w:rPr>
        <w:t>ه يطه</w:t>
      </w:r>
      <w:r>
        <w:rPr>
          <w:rFonts w:hint="cs"/>
          <w:rtl/>
        </w:rPr>
        <w:t>ّ</w:t>
      </w:r>
      <w:r>
        <w:rPr>
          <w:rtl/>
        </w:rPr>
        <w:t>ر وينظ</w:t>
      </w:r>
      <w:r>
        <w:rPr>
          <w:rFonts w:hint="cs"/>
          <w:rtl/>
        </w:rPr>
        <w:t>ّ</w:t>
      </w:r>
      <w:r>
        <w:rPr>
          <w:rtl/>
        </w:rPr>
        <w:t>ف من أدناس أمراضه</w:t>
      </w:r>
      <w:r w:rsidR="00B46A94">
        <w:rPr>
          <w:rtl/>
        </w:rPr>
        <w:t>،</w:t>
      </w:r>
      <w:r>
        <w:rPr>
          <w:rtl/>
        </w:rPr>
        <w:t xml:space="preserve"> وما</w:t>
      </w:r>
      <w:r w:rsidR="00C05011">
        <w:rPr>
          <w:rtl/>
        </w:rPr>
        <w:t xml:space="preserve"> </w:t>
      </w:r>
      <w:r>
        <w:rPr>
          <w:rtl/>
        </w:rPr>
        <w:t>أصابه من صنوف علله</w:t>
      </w:r>
      <w:r w:rsidR="00B46A94">
        <w:rPr>
          <w:rtl/>
        </w:rPr>
        <w:t>،</w:t>
      </w:r>
      <w:r>
        <w:rPr>
          <w:rtl/>
        </w:rPr>
        <w:t xml:space="preserve"> لأن</w:t>
      </w:r>
      <w:r>
        <w:rPr>
          <w:rFonts w:hint="cs"/>
          <w:rtl/>
        </w:rPr>
        <w:t>ّ</w:t>
      </w:r>
      <w:r>
        <w:rPr>
          <w:rtl/>
        </w:rPr>
        <w:t>ه يلقى الملائكة</w:t>
      </w:r>
      <w:r w:rsidR="00B46A94">
        <w:rPr>
          <w:rtl/>
        </w:rPr>
        <w:t>،</w:t>
      </w:r>
      <w:r>
        <w:rPr>
          <w:rtl/>
        </w:rPr>
        <w:t xml:space="preserve"> ويباشر أهل ال</w:t>
      </w:r>
      <w:r>
        <w:rPr>
          <w:rFonts w:hint="cs"/>
          <w:rtl/>
        </w:rPr>
        <w:t>آ</w:t>
      </w:r>
      <w:r>
        <w:rPr>
          <w:rtl/>
        </w:rPr>
        <w:t>خرة</w:t>
      </w:r>
      <w:r w:rsidR="00B46A94">
        <w:rPr>
          <w:rtl/>
        </w:rPr>
        <w:t>،</w:t>
      </w:r>
      <w:r>
        <w:rPr>
          <w:rtl/>
        </w:rPr>
        <w:t xml:space="preserve"> فيستحب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 xml:space="preserve">إذا ورد على الله عزّ وجلّ ولقي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أهل الطهارة ويماس</w:t>
      </w:r>
      <w:r>
        <w:rPr>
          <w:rFonts w:hint="cs"/>
          <w:rtl/>
        </w:rPr>
        <w:t>ّ</w:t>
      </w:r>
      <w:r>
        <w:rPr>
          <w:rtl/>
        </w:rPr>
        <w:t>ونه ويماس</w:t>
      </w:r>
      <w:r>
        <w:rPr>
          <w:rFonts w:hint="cs"/>
          <w:rtl/>
        </w:rPr>
        <w:t>ّ</w:t>
      </w:r>
      <w:r>
        <w:rPr>
          <w:rtl/>
        </w:rPr>
        <w:t>هم أن يكون</w:t>
      </w:r>
      <w:r w:rsidR="00C05011">
        <w:rPr>
          <w:rtl/>
        </w:rPr>
        <w:t xml:space="preserve"> </w:t>
      </w:r>
      <w:r>
        <w:rPr>
          <w:rtl/>
        </w:rPr>
        <w:t>طاهراً نظيفاً موجهاً به إلى الله عزّ وجلّ</w:t>
      </w:r>
      <w:r w:rsidR="00B46A94">
        <w:rPr>
          <w:rtl/>
        </w:rPr>
        <w:t>،</w:t>
      </w:r>
      <w:r>
        <w:rPr>
          <w:rtl/>
        </w:rPr>
        <w:t xml:space="preserve"> ليطلب ( وجهه وليشفع ) </w:t>
      </w:r>
      <w:r w:rsidRPr="00994778">
        <w:rPr>
          <w:rStyle w:val="libFootnotenumChar"/>
          <w:rtl/>
        </w:rPr>
        <w:t>(2)</w:t>
      </w:r>
      <w:r>
        <w:rPr>
          <w:rtl/>
        </w:rPr>
        <w:t xml:space="preserve"> له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وعل</w:t>
      </w:r>
      <w:r>
        <w:rPr>
          <w:rFonts w:hint="cs"/>
          <w:rtl/>
        </w:rPr>
        <w:t>ّ</w:t>
      </w:r>
      <w:r>
        <w:rPr>
          <w:rtl/>
        </w:rPr>
        <w:t>ة أ</w:t>
      </w:r>
      <w:r>
        <w:rPr>
          <w:rFonts w:hint="cs"/>
          <w:rtl/>
        </w:rPr>
        <w:t>ُ</w:t>
      </w:r>
      <w:r>
        <w:rPr>
          <w:rtl/>
        </w:rPr>
        <w:t xml:space="preserve">خرى أنّه </w:t>
      </w:r>
      <w:r w:rsidRPr="00994778">
        <w:rPr>
          <w:rStyle w:val="libFootnotenumChar"/>
          <w:rtl/>
        </w:rPr>
        <w:t>(3)</w:t>
      </w:r>
      <w:r>
        <w:rPr>
          <w:rtl/>
        </w:rPr>
        <w:t xml:space="preserve"> يخرج منه المني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(4)</w:t>
      </w:r>
      <w:r>
        <w:rPr>
          <w:rtl/>
        </w:rPr>
        <w:t xml:space="preserve"> الذي منه خلق</w:t>
      </w:r>
      <w:r w:rsidR="00B46A94">
        <w:rPr>
          <w:rtl/>
        </w:rPr>
        <w:t>،</w:t>
      </w:r>
      <w:r>
        <w:rPr>
          <w:rtl/>
        </w:rPr>
        <w:t xml:space="preserve"> فيجنب</w:t>
      </w:r>
      <w:r w:rsidR="00B46A94">
        <w:rPr>
          <w:rtl/>
        </w:rPr>
        <w:t>،</w:t>
      </w:r>
      <w:r>
        <w:rPr>
          <w:rtl/>
        </w:rPr>
        <w:t xml:space="preserve"> فيكون غسله</w:t>
      </w:r>
      <w:r w:rsidR="00C05011">
        <w:rPr>
          <w:rtl/>
        </w:rPr>
        <w:t xml:space="preserve"> </w:t>
      </w:r>
      <w:r>
        <w:rPr>
          <w:rtl/>
        </w:rPr>
        <w:t>له.</w:t>
      </w:r>
    </w:p>
    <w:p w:rsidR="00994778" w:rsidRDefault="00994778" w:rsidP="00941525">
      <w:pPr>
        <w:pStyle w:val="libNormal"/>
        <w:rPr>
          <w:rtl/>
        </w:rPr>
      </w:pPr>
      <w:r w:rsidRPr="00C05011">
        <w:rPr>
          <w:rStyle w:val="libNormalChar"/>
          <w:rtl/>
        </w:rPr>
        <w:t>[ 2693 ]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الفضل بن شاذان</w:t>
      </w:r>
      <w:r w:rsidR="00B46A94">
        <w:rPr>
          <w:rtl/>
        </w:rPr>
        <w:t>،</w:t>
      </w:r>
      <w:r>
        <w:rPr>
          <w:rtl/>
        </w:rPr>
        <w:t xml:space="preserve"> عن الرضا </w:t>
      </w:r>
      <w:r w:rsidR="00941525">
        <w:rPr>
          <w:rFonts w:hint="cs"/>
          <w:rtl/>
        </w:rPr>
        <w:t>(</w:t>
      </w:r>
      <w:r w:rsidR="00941525">
        <w:rPr>
          <w:rtl/>
        </w:rPr>
        <w:t xml:space="preserve"> </w:t>
      </w:r>
      <w:r w:rsidR="00941525" w:rsidRPr="00B46A94">
        <w:rPr>
          <w:rStyle w:val="libAlaemChar"/>
          <w:rFonts w:hint="cs"/>
          <w:rtl/>
        </w:rPr>
        <w:t>عليه‌السلام</w:t>
      </w:r>
      <w:r w:rsidR="00941525">
        <w:rPr>
          <w:rtl/>
        </w:rPr>
        <w:t xml:space="preserve"> </w:t>
      </w:r>
      <w:r w:rsidR="00941525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>ما أ</w:t>
      </w:r>
      <w:r>
        <w:rPr>
          <w:rFonts w:hint="cs"/>
          <w:rtl/>
        </w:rPr>
        <w:t>ُ</w:t>
      </w:r>
      <w:r>
        <w:rPr>
          <w:rtl/>
        </w:rPr>
        <w:t>مر بغسل المي</w:t>
      </w:r>
      <w:r>
        <w:rPr>
          <w:rFonts w:hint="cs"/>
          <w:rtl/>
        </w:rPr>
        <w:t>ّ</w:t>
      </w:r>
      <w:r>
        <w:rPr>
          <w:rtl/>
        </w:rPr>
        <w:t>ت لأن</w:t>
      </w:r>
      <w:r>
        <w:rPr>
          <w:rFonts w:hint="cs"/>
          <w:rtl/>
        </w:rPr>
        <w:t>ّ</w:t>
      </w:r>
      <w:r>
        <w:rPr>
          <w:rtl/>
        </w:rPr>
        <w:t>ه إذا مات كان الغالب عليه النجاسة والآفة</w:t>
      </w:r>
      <w:r w:rsidR="00C05011">
        <w:rPr>
          <w:rtl/>
        </w:rPr>
        <w:t xml:space="preserve"> </w:t>
      </w:r>
      <w:r>
        <w:rPr>
          <w:rtl/>
        </w:rPr>
        <w:t>والأذى</w:t>
      </w:r>
      <w:r w:rsidR="00B46A94">
        <w:rPr>
          <w:rtl/>
        </w:rPr>
        <w:t>،</w:t>
      </w:r>
      <w:r>
        <w:rPr>
          <w:rtl/>
        </w:rPr>
        <w:t xml:space="preserve"> فأحب</w:t>
      </w:r>
      <w:r>
        <w:rPr>
          <w:rFonts w:hint="cs"/>
          <w:rtl/>
        </w:rPr>
        <w:t>ّ</w:t>
      </w:r>
      <w:r>
        <w:rPr>
          <w:rtl/>
        </w:rPr>
        <w:t xml:space="preserve"> أن يكون طاهرا</w:t>
      </w:r>
      <w:r>
        <w:rPr>
          <w:rFonts w:hint="cs"/>
          <w:rtl/>
        </w:rPr>
        <w:t>ً</w:t>
      </w:r>
      <w:r>
        <w:rPr>
          <w:rtl/>
        </w:rPr>
        <w:t xml:space="preserve"> إذا باشر أهل الطهارة من الملائكة الذين يلونه</w:t>
      </w:r>
      <w:r w:rsidR="00C05011">
        <w:rPr>
          <w:rtl/>
        </w:rPr>
        <w:t xml:space="preserve"> </w:t>
      </w:r>
      <w:r>
        <w:rPr>
          <w:rtl/>
        </w:rPr>
        <w:t>ويماسّونه فيما بينهم نظيفا</w:t>
      </w:r>
      <w:r>
        <w:rPr>
          <w:rFonts w:hint="cs"/>
          <w:rtl/>
        </w:rPr>
        <w:t>ً</w:t>
      </w:r>
      <w:r>
        <w:rPr>
          <w:rtl/>
        </w:rPr>
        <w:t xml:space="preserve"> موج</w:t>
      </w:r>
      <w:r>
        <w:rPr>
          <w:rFonts w:hint="cs"/>
          <w:rtl/>
        </w:rPr>
        <w:t>ّ</w:t>
      </w:r>
      <w:r>
        <w:rPr>
          <w:rtl/>
        </w:rPr>
        <w:t>ها</w:t>
      </w:r>
      <w:r>
        <w:rPr>
          <w:rFonts w:hint="cs"/>
          <w:rtl/>
        </w:rPr>
        <w:t>ً</w:t>
      </w:r>
      <w:r>
        <w:rPr>
          <w:rtl/>
        </w:rPr>
        <w:t xml:space="preserve"> به إلى الله عز</w:t>
      </w:r>
      <w:r>
        <w:rPr>
          <w:rFonts w:hint="cs"/>
          <w:rtl/>
        </w:rPr>
        <w:t xml:space="preserve">ّ </w:t>
      </w:r>
      <w:r>
        <w:rPr>
          <w:rtl/>
        </w:rPr>
        <w:t>وجل</w:t>
      </w:r>
      <w:r>
        <w:rPr>
          <w:rFonts w:hint="cs"/>
          <w:rtl/>
        </w:rPr>
        <w:t>ّ</w:t>
      </w:r>
      <w:r>
        <w:rPr>
          <w:rtl/>
        </w:rPr>
        <w:t>.</w:t>
      </w:r>
    </w:p>
    <w:p w:rsidR="00994778" w:rsidRDefault="00994778" w:rsidP="00941525">
      <w:pPr>
        <w:rPr>
          <w:rtl/>
        </w:rPr>
      </w:pPr>
      <w:r>
        <w:rPr>
          <w:rtl/>
        </w:rPr>
        <w:t>وقد روي عن بعض الأئم</w:t>
      </w:r>
      <w:r>
        <w:rPr>
          <w:rFonts w:hint="cs"/>
          <w:rtl/>
        </w:rPr>
        <w:t>ّ</w:t>
      </w:r>
      <w:r>
        <w:rPr>
          <w:rtl/>
        </w:rPr>
        <w:t>ة</w:t>
      </w:r>
      <w:r w:rsidR="00941525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</w:t>
      </w:r>
      <w:r w:rsidR="00941525">
        <w:rPr>
          <w:rFonts w:hint="cs"/>
          <w:rtl/>
        </w:rPr>
        <w:t xml:space="preserve">) </w:t>
      </w:r>
      <w:r w:rsidRPr="00994778">
        <w:rPr>
          <w:rStyle w:val="libFootnotenumChar"/>
          <w:rtl/>
        </w:rPr>
        <w:t>(</w:t>
      </w:r>
      <w:r w:rsidR="00941525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أنّه قال</w:t>
      </w:r>
      <w:r w:rsidR="00B46A94">
        <w:rPr>
          <w:rtl/>
        </w:rPr>
        <w:t>:</w:t>
      </w:r>
      <w:r>
        <w:rPr>
          <w:rtl/>
        </w:rPr>
        <w:t xml:space="preserve"> ليس من مي</w:t>
      </w:r>
      <w:r>
        <w:rPr>
          <w:rFonts w:hint="cs"/>
          <w:rtl/>
        </w:rPr>
        <w:t>ّ</w:t>
      </w:r>
      <w:r>
        <w:rPr>
          <w:rtl/>
        </w:rPr>
        <w:t>ت</w:t>
      </w:r>
      <w:r w:rsidR="00C05011">
        <w:rPr>
          <w:rtl/>
        </w:rPr>
        <w:t xml:space="preserve"> </w:t>
      </w:r>
      <w:r>
        <w:rPr>
          <w:rtl/>
        </w:rPr>
        <w:t xml:space="preserve">يموت </w:t>
      </w:r>
      <w:r w:rsidR="00C07020">
        <w:rPr>
          <w:rtl/>
        </w:rPr>
        <w:t xml:space="preserve">إلّا </w:t>
      </w:r>
      <w:r>
        <w:rPr>
          <w:rtl/>
        </w:rPr>
        <w:t>خرجت منه الجنابة فلذلك وجب الغسل.</w:t>
      </w:r>
    </w:p>
    <w:p w:rsidR="00C05011" w:rsidRDefault="00994778" w:rsidP="00941525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وأكثر أحاديث الأبواب الآتية تدل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</w:t>
      </w:r>
      <w:r w:rsidR="00941525">
        <w:rPr>
          <w:rStyle w:val="libFootnotenumChar"/>
          <w:rFonts w:hint="cs"/>
          <w:rtl/>
        </w:rPr>
        <w:t>6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ويأتي في التيم</w:t>
      </w:r>
      <w:r>
        <w:rPr>
          <w:rFonts w:hint="cs"/>
          <w:rtl/>
        </w:rPr>
        <w:t>ّ</w:t>
      </w:r>
      <w:r>
        <w:rPr>
          <w:rtl/>
        </w:rPr>
        <w:t>م</w:t>
      </w:r>
      <w:r w:rsidR="00C05011">
        <w:rPr>
          <w:rtl/>
        </w:rPr>
        <w:t xml:space="preserve"> </w:t>
      </w:r>
      <w:r>
        <w:rPr>
          <w:rtl/>
        </w:rPr>
        <w:t xml:space="preserve">أحاديث </w:t>
      </w:r>
      <w:r w:rsidRPr="00994778">
        <w:rPr>
          <w:rStyle w:val="libFootnotenumChar"/>
          <w:rtl/>
        </w:rPr>
        <w:t>(</w:t>
      </w:r>
      <w:r w:rsidR="00941525">
        <w:rPr>
          <w:rStyle w:val="libFootnotenumChar"/>
          <w:rFonts w:hint="cs"/>
          <w:rtl/>
        </w:rPr>
        <w:t>7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فيما إذا اجتمع مي</w:t>
      </w:r>
      <w:r>
        <w:rPr>
          <w:rFonts w:hint="cs"/>
          <w:rtl/>
        </w:rPr>
        <w:t>ّ</w:t>
      </w:r>
      <w:r>
        <w:rPr>
          <w:rtl/>
        </w:rPr>
        <w:t>ت وجنب ومحدث وهناك ماء يكفي أحدهم</w:t>
      </w:r>
      <w:r w:rsidR="00B46A94">
        <w:rPr>
          <w:rtl/>
        </w:rPr>
        <w:t>،</w:t>
      </w:r>
      <w:r>
        <w:rPr>
          <w:rtl/>
        </w:rPr>
        <w:t xml:space="preserve"> منها</w:t>
      </w:r>
    </w:p>
    <w:p w:rsidR="00994778" w:rsidRPr="00F75F52" w:rsidRDefault="00C05011" w:rsidP="00994778">
      <w:pPr>
        <w:pStyle w:val="libLine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941525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Fonts w:hint="cs"/>
          <w:rtl/>
        </w:rPr>
        <w:t xml:space="preserve"> - </w:t>
      </w:r>
      <w:r>
        <w:rPr>
          <w:rtl/>
        </w:rPr>
        <w:t>عيون أخبار الرضا</w:t>
      </w:r>
      <w:r w:rsidR="00941525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Footnote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 w:rsidR="00941525">
        <w:rPr>
          <w:rFonts w:hint="cs"/>
          <w:rtl/>
        </w:rPr>
        <w:t xml:space="preserve">) </w:t>
      </w:r>
      <w:r>
        <w:rPr>
          <w:rtl/>
        </w:rPr>
        <w:t>2</w:t>
      </w:r>
      <w:r w:rsidR="00941525">
        <w:rPr>
          <w:rFonts w:hint="cs"/>
          <w:rtl/>
        </w:rPr>
        <w:t xml:space="preserve"> </w:t>
      </w:r>
      <w:r w:rsidR="00B46A94">
        <w:rPr>
          <w:rtl/>
        </w:rPr>
        <w:t>:</w:t>
      </w:r>
      <w:r>
        <w:rPr>
          <w:rtl/>
        </w:rPr>
        <w:t xml:space="preserve"> 89 / 1 وعلل الشرائع</w:t>
      </w:r>
      <w:r w:rsidR="00B46A94">
        <w:rPr>
          <w:rtl/>
        </w:rPr>
        <w:t>:</w:t>
      </w:r>
      <w:r>
        <w:rPr>
          <w:rtl/>
        </w:rPr>
        <w:t xml:space="preserve"> 300 / 3 الباب 238 وأورد قطعة</w:t>
      </w:r>
      <w:r w:rsidR="00C05011">
        <w:rPr>
          <w:rtl/>
        </w:rPr>
        <w:t xml:space="preserve"> </w:t>
      </w:r>
      <w:r>
        <w:rPr>
          <w:rtl/>
        </w:rPr>
        <w:t>منه في الحديث 12 من الباب 1 من أبواب غسل المس.</w:t>
      </w:r>
    </w:p>
    <w:p w:rsidR="00994778" w:rsidRPr="000913EA" w:rsidRDefault="00994778" w:rsidP="00941525">
      <w:pPr>
        <w:pStyle w:val="libFootnote0"/>
        <w:rPr>
          <w:rtl/>
        </w:rPr>
      </w:pPr>
      <w:r w:rsidRPr="000913EA">
        <w:rPr>
          <w:rtl/>
        </w:rPr>
        <w:t>(1) ليس في العلل.</w:t>
      </w:r>
    </w:p>
    <w:p w:rsidR="00994778" w:rsidRPr="000913EA" w:rsidRDefault="00994778" w:rsidP="00941525">
      <w:pPr>
        <w:pStyle w:val="libFootnote0"/>
        <w:rPr>
          <w:rtl/>
        </w:rPr>
      </w:pPr>
      <w:r w:rsidRPr="000913EA">
        <w:rPr>
          <w:rtl/>
        </w:rPr>
        <w:t>(2) في العيون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913EA">
        <w:rPr>
          <w:rtl/>
        </w:rPr>
        <w:t>به ويشفع.</w:t>
      </w:r>
    </w:p>
    <w:p w:rsidR="00994778" w:rsidRPr="000913EA" w:rsidRDefault="00994778" w:rsidP="00941525">
      <w:pPr>
        <w:pStyle w:val="libFootnote0"/>
        <w:rPr>
          <w:rtl/>
        </w:rPr>
      </w:pPr>
      <w:r w:rsidRPr="000913EA">
        <w:rPr>
          <w:rtl/>
        </w:rPr>
        <w:t>(3) في العلل زيادة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913EA">
        <w:rPr>
          <w:rtl/>
        </w:rPr>
        <w:t>يقال.</w:t>
      </w:r>
    </w:p>
    <w:p w:rsidR="00994778" w:rsidRPr="000913EA" w:rsidRDefault="00994778" w:rsidP="00941525">
      <w:pPr>
        <w:pStyle w:val="libFootnote0"/>
        <w:rPr>
          <w:rtl/>
        </w:rPr>
      </w:pPr>
      <w:r w:rsidRPr="000913EA">
        <w:rPr>
          <w:rtl/>
        </w:rPr>
        <w:t>(4) في العلل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913EA">
        <w:rPr>
          <w:rtl/>
        </w:rPr>
        <w:t>القذى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0913EA">
        <w:rPr>
          <w:rtl/>
        </w:rPr>
        <w:t>وفي هامش الاصل عن العلل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F75F52">
        <w:rPr>
          <w:rtl/>
        </w:rPr>
        <w:t>الاذى</w:t>
      </w:r>
      <w:r w:rsidRPr="00F75F52">
        <w:rPr>
          <w:rFonts w:hint="cs"/>
          <w:rtl/>
        </w:rPr>
        <w:t>ٰ</w:t>
      </w:r>
      <w:r w:rsidRPr="00F75F52">
        <w:rPr>
          <w:rtl/>
        </w:rPr>
        <w:t>.</w:t>
      </w:r>
    </w:p>
    <w:p w:rsidR="00994778" w:rsidRDefault="00994778" w:rsidP="00941525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عيون أخبار الرضا</w:t>
      </w:r>
      <w:r w:rsidR="00941525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Footnote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 w:rsidR="00941525">
        <w:rPr>
          <w:rFonts w:hint="cs"/>
          <w:rtl/>
        </w:rPr>
        <w:t xml:space="preserve">) </w:t>
      </w:r>
      <w:r>
        <w:rPr>
          <w:rtl/>
        </w:rPr>
        <w:t>2</w:t>
      </w:r>
      <w:r w:rsidR="00B46A94">
        <w:rPr>
          <w:rtl/>
        </w:rPr>
        <w:t>:</w:t>
      </w:r>
      <w:r>
        <w:rPr>
          <w:rtl/>
        </w:rPr>
        <w:t xml:space="preserve"> 114 / 1.</w:t>
      </w:r>
    </w:p>
    <w:p w:rsidR="00994778" w:rsidRPr="000913EA" w:rsidRDefault="00994778" w:rsidP="00941525">
      <w:pPr>
        <w:pStyle w:val="libFootnote0"/>
        <w:rPr>
          <w:rtl/>
        </w:rPr>
      </w:pPr>
      <w:r w:rsidRPr="000913EA">
        <w:rPr>
          <w:rtl/>
        </w:rPr>
        <w:t>(</w:t>
      </w:r>
      <w:r w:rsidR="00941525">
        <w:rPr>
          <w:rFonts w:hint="cs"/>
          <w:rtl/>
        </w:rPr>
        <w:t>5</w:t>
      </w:r>
      <w:r w:rsidRPr="000913EA">
        <w:rPr>
          <w:rtl/>
        </w:rPr>
        <w:t>) نفس المصدر 2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913EA">
        <w:rPr>
          <w:rtl/>
        </w:rPr>
        <w:t>114.</w:t>
      </w:r>
    </w:p>
    <w:p w:rsidR="00994778" w:rsidRPr="000913EA" w:rsidRDefault="00994778" w:rsidP="00941525">
      <w:pPr>
        <w:pStyle w:val="libFootnote0"/>
        <w:rPr>
          <w:rtl/>
        </w:rPr>
      </w:pPr>
      <w:r w:rsidRPr="000913EA">
        <w:rPr>
          <w:rtl/>
        </w:rPr>
        <w:t>(</w:t>
      </w:r>
      <w:r w:rsidR="00941525">
        <w:rPr>
          <w:rFonts w:hint="cs"/>
          <w:rtl/>
        </w:rPr>
        <w:t>6</w:t>
      </w:r>
      <w:r w:rsidRPr="000913EA">
        <w:rPr>
          <w:rtl/>
        </w:rPr>
        <w:t>) تأتي في الابواب 3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0913EA">
        <w:rPr>
          <w:rtl/>
        </w:rPr>
        <w:t>4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0913EA">
        <w:rPr>
          <w:rtl/>
        </w:rPr>
        <w:t>12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0913EA">
        <w:rPr>
          <w:rtl/>
        </w:rPr>
        <w:t>13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0913EA">
        <w:rPr>
          <w:rtl/>
        </w:rPr>
        <w:t>14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0913EA">
        <w:rPr>
          <w:rtl/>
        </w:rPr>
        <w:t>15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0913EA">
        <w:rPr>
          <w:rtl/>
        </w:rPr>
        <w:t>17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0913EA">
        <w:rPr>
          <w:rtl/>
        </w:rPr>
        <w:t>من هذه الابواب.</w:t>
      </w:r>
    </w:p>
    <w:p w:rsidR="00994778" w:rsidRPr="000913EA" w:rsidRDefault="00994778" w:rsidP="00941525">
      <w:pPr>
        <w:pStyle w:val="libFootnote0"/>
        <w:rPr>
          <w:rtl/>
        </w:rPr>
      </w:pPr>
      <w:r w:rsidRPr="000913EA">
        <w:rPr>
          <w:rtl/>
        </w:rPr>
        <w:t>(</w:t>
      </w:r>
      <w:r w:rsidR="00941525">
        <w:rPr>
          <w:rFonts w:hint="cs"/>
          <w:rtl/>
        </w:rPr>
        <w:t>7</w:t>
      </w:r>
      <w:r w:rsidRPr="000913EA">
        <w:rPr>
          <w:rtl/>
        </w:rPr>
        <w:t>) تأتي في أحاديث الباب 18 من</w:t>
      </w:r>
      <w:r>
        <w:rPr>
          <w:rtl/>
        </w:rPr>
        <w:t xml:space="preserve"> أبواب </w:t>
      </w:r>
      <w:r w:rsidRPr="000913EA">
        <w:rPr>
          <w:rtl/>
        </w:rPr>
        <w:t>التيمم.</w:t>
      </w:r>
    </w:p>
    <w:p w:rsidR="004D5711" w:rsidRDefault="004D5711" w:rsidP="004D5711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0A6B">
      <w:pPr>
        <w:pStyle w:val="libNormal0"/>
        <w:rPr>
          <w:rtl/>
        </w:rPr>
      </w:pPr>
      <w:r>
        <w:rPr>
          <w:rtl/>
        </w:rPr>
        <w:lastRenderedPageBreak/>
        <w:t>ما يدل</w:t>
      </w:r>
      <w:r>
        <w:rPr>
          <w:rFonts w:hint="cs"/>
          <w:rtl/>
        </w:rPr>
        <w:t>ّ</w:t>
      </w:r>
      <w:r>
        <w:rPr>
          <w:rtl/>
        </w:rPr>
        <w:t xml:space="preserve"> على وجوب غسل المي</w:t>
      </w:r>
      <w:r>
        <w:rPr>
          <w:rFonts w:hint="cs"/>
          <w:rtl/>
        </w:rPr>
        <w:t>ّ</w:t>
      </w:r>
      <w:r>
        <w:rPr>
          <w:rtl/>
        </w:rPr>
        <w:t xml:space="preserve">ت أيضاً </w:t>
      </w:r>
      <w:r w:rsidRPr="00994778">
        <w:rPr>
          <w:rStyle w:val="libFootnotenumChar"/>
          <w:rtl/>
        </w:rPr>
        <w:t>(</w:t>
      </w:r>
      <w:r w:rsidR="00990A6B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لترجيحه على غسل الجنابة</w:t>
      </w:r>
      <w:r w:rsidR="00B46A94">
        <w:rPr>
          <w:rtl/>
        </w:rPr>
        <w:t>،</w:t>
      </w:r>
      <w:r>
        <w:rPr>
          <w:rtl/>
        </w:rPr>
        <w:t xml:space="preserve"> وما</w:t>
      </w:r>
      <w:r w:rsidR="00C05011">
        <w:rPr>
          <w:rtl/>
        </w:rPr>
        <w:t xml:space="preserve"> </w:t>
      </w:r>
      <w:r>
        <w:rPr>
          <w:rtl/>
        </w:rPr>
        <w:t>تضم</w:t>
      </w:r>
      <w:r>
        <w:rPr>
          <w:rFonts w:hint="cs"/>
          <w:rtl/>
        </w:rPr>
        <w:t>ّ</w:t>
      </w:r>
      <w:r>
        <w:rPr>
          <w:rtl/>
        </w:rPr>
        <w:t xml:space="preserve">ن بعضها من أنّه سنة </w:t>
      </w:r>
      <w:r w:rsidRPr="00994778">
        <w:rPr>
          <w:rStyle w:val="libFootnotenumChar"/>
          <w:rtl/>
        </w:rPr>
        <w:t>(</w:t>
      </w:r>
      <w:r w:rsidR="00990A6B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فهو محمول على أن</w:t>
      </w:r>
      <w:r>
        <w:rPr>
          <w:rFonts w:hint="cs"/>
          <w:rtl/>
        </w:rPr>
        <w:t>ّ</w:t>
      </w:r>
      <w:r>
        <w:rPr>
          <w:rtl/>
        </w:rPr>
        <w:t xml:space="preserve"> وجوبه علم من السن</w:t>
      </w:r>
      <w:r>
        <w:rPr>
          <w:rFonts w:hint="cs"/>
          <w:rtl/>
        </w:rPr>
        <w:t>ّ</w:t>
      </w:r>
      <w:r>
        <w:rPr>
          <w:rtl/>
        </w:rPr>
        <w:t>ة لا من</w:t>
      </w:r>
      <w:r w:rsidR="00C05011">
        <w:rPr>
          <w:rtl/>
        </w:rPr>
        <w:t xml:space="preserve"> </w:t>
      </w:r>
      <w:r>
        <w:rPr>
          <w:rtl/>
        </w:rPr>
        <w:t>القرآن</w:t>
      </w:r>
      <w:r w:rsidR="00B46A94">
        <w:rPr>
          <w:rtl/>
        </w:rPr>
        <w:t>،</w:t>
      </w:r>
      <w:r>
        <w:rPr>
          <w:rtl/>
        </w:rPr>
        <w:t xml:space="preserve"> وله نظائر</w:t>
      </w:r>
      <w:r w:rsidR="00B46A94">
        <w:rPr>
          <w:rtl/>
        </w:rPr>
        <w:t>،</w:t>
      </w:r>
      <w:r>
        <w:rPr>
          <w:rtl/>
        </w:rPr>
        <w:t xml:space="preserve"> وقوله في حديث محمّد بن سنان</w:t>
      </w:r>
      <w:r w:rsidR="00B46A94">
        <w:rPr>
          <w:rtl/>
        </w:rPr>
        <w:t>:</w:t>
      </w:r>
      <w:r>
        <w:rPr>
          <w:rtl/>
        </w:rPr>
        <w:t xml:space="preserve"> فيستحب </w:t>
      </w:r>
      <w:r w:rsidRPr="00994778">
        <w:rPr>
          <w:rStyle w:val="libFootnotenumChar"/>
          <w:rtl/>
        </w:rPr>
        <w:t>(</w:t>
      </w:r>
      <w:r w:rsidR="00990A6B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يراد به</w:t>
      </w:r>
      <w:r w:rsidR="00C05011">
        <w:rPr>
          <w:rtl/>
        </w:rPr>
        <w:t xml:space="preserve"> </w:t>
      </w:r>
      <w:r>
        <w:rPr>
          <w:rtl/>
        </w:rPr>
        <w:t>أن</w:t>
      </w:r>
      <w:r>
        <w:rPr>
          <w:rFonts w:hint="cs"/>
          <w:rtl/>
        </w:rPr>
        <w:t>ّ</w:t>
      </w:r>
      <w:r>
        <w:rPr>
          <w:rtl/>
        </w:rPr>
        <w:t xml:space="preserve"> هذا الاستحباب عل</w:t>
      </w:r>
      <w:r>
        <w:rPr>
          <w:rFonts w:hint="cs"/>
          <w:rtl/>
        </w:rPr>
        <w:t>ّ</w:t>
      </w:r>
      <w:r>
        <w:rPr>
          <w:rtl/>
        </w:rPr>
        <w:t>ة للوجوب في أصل الشرع</w:t>
      </w:r>
      <w:r w:rsidR="00B46A94">
        <w:rPr>
          <w:rtl/>
        </w:rPr>
        <w:t>،</w:t>
      </w:r>
      <w:r>
        <w:rPr>
          <w:rtl/>
        </w:rPr>
        <w:t xml:space="preserve"> وأن</w:t>
      </w:r>
      <w:r>
        <w:rPr>
          <w:rFonts w:hint="cs"/>
          <w:rtl/>
        </w:rPr>
        <w:t>ّ</w:t>
      </w:r>
      <w:r>
        <w:rPr>
          <w:rtl/>
        </w:rPr>
        <w:t xml:space="preserve"> الله ل</w:t>
      </w:r>
      <w:r w:rsidR="00941525">
        <w:rPr>
          <w:rFonts w:hint="cs"/>
          <w:rtl/>
        </w:rPr>
        <w:t>ـ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ا أحب</w:t>
      </w:r>
      <w:r>
        <w:rPr>
          <w:rFonts w:hint="cs"/>
          <w:rtl/>
        </w:rPr>
        <w:t>ّ</w:t>
      </w:r>
      <w:r>
        <w:rPr>
          <w:rtl/>
        </w:rPr>
        <w:t xml:space="preserve"> ذلك</w:t>
      </w:r>
      <w:r w:rsidR="00C05011">
        <w:rPr>
          <w:rtl/>
        </w:rPr>
        <w:t xml:space="preserve"> </w:t>
      </w:r>
      <w:r>
        <w:rPr>
          <w:rtl/>
        </w:rPr>
        <w:t>أوجبه</w:t>
      </w:r>
      <w:r w:rsidR="00B46A94">
        <w:rPr>
          <w:rtl/>
        </w:rPr>
        <w:t>،</w:t>
      </w:r>
      <w:r>
        <w:rPr>
          <w:rtl/>
        </w:rPr>
        <w:t xml:space="preserve"> والله أعلم.</w:t>
      </w:r>
    </w:p>
    <w:p w:rsidR="00994778" w:rsidRDefault="00994778" w:rsidP="00994778">
      <w:pPr>
        <w:pStyle w:val="Heading2Center"/>
        <w:rPr>
          <w:rtl/>
        </w:rPr>
      </w:pPr>
      <w:bookmarkStart w:id="1254" w:name="_Toc273006867"/>
      <w:bookmarkStart w:id="1255" w:name="_Toc299641764"/>
      <w:bookmarkStart w:id="1256" w:name="_Toc370809638"/>
      <w:bookmarkStart w:id="1257" w:name="_Toc251950090"/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باب كيفي</w:t>
      </w:r>
      <w:r>
        <w:rPr>
          <w:rFonts w:hint="cs"/>
          <w:rtl/>
        </w:rPr>
        <w:t>ّ</w:t>
      </w:r>
      <w:r>
        <w:rPr>
          <w:rtl/>
        </w:rPr>
        <w:t>ة غسل المي</w:t>
      </w:r>
      <w:r>
        <w:rPr>
          <w:rFonts w:hint="cs"/>
          <w:rtl/>
        </w:rPr>
        <w:t>ّ</w:t>
      </w:r>
      <w:r>
        <w:rPr>
          <w:rtl/>
        </w:rPr>
        <w:t>ت وجملة من أحكامه.</w:t>
      </w:r>
      <w:bookmarkEnd w:id="1254"/>
      <w:bookmarkEnd w:id="1255"/>
      <w:bookmarkEnd w:id="1256"/>
      <w:bookmarkEnd w:id="1257"/>
    </w:p>
    <w:p w:rsidR="00994778" w:rsidRDefault="00994778" w:rsidP="00990A6B">
      <w:pPr>
        <w:pStyle w:val="libNormal"/>
        <w:rPr>
          <w:rtl/>
        </w:rPr>
      </w:pPr>
      <w:r w:rsidRPr="00C05011">
        <w:rPr>
          <w:rStyle w:val="libNormalChar"/>
          <w:rtl/>
        </w:rPr>
        <w:t>[ 2694 ]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الحسين بن سعيد</w:t>
      </w:r>
      <w:r w:rsidR="00B46A94">
        <w:rPr>
          <w:rtl/>
        </w:rPr>
        <w:t>،</w:t>
      </w:r>
      <w:r>
        <w:rPr>
          <w:rtl/>
        </w:rPr>
        <w:t xml:space="preserve"> ومحم</w:t>
      </w:r>
      <w:r>
        <w:rPr>
          <w:rFonts w:hint="cs"/>
          <w:rtl/>
        </w:rPr>
        <w:t>ّ</w:t>
      </w:r>
      <w:r>
        <w:rPr>
          <w:rtl/>
        </w:rPr>
        <w:t>د بن خالد</w:t>
      </w:r>
      <w:r w:rsidR="00B46A94">
        <w:rPr>
          <w:rtl/>
        </w:rPr>
        <w:t>،</w:t>
      </w:r>
      <w:r>
        <w:rPr>
          <w:rtl/>
        </w:rPr>
        <w:t xml:space="preserve"> عن النضر بن سويد</w:t>
      </w:r>
      <w:r w:rsidR="00B46A94">
        <w:rPr>
          <w:rtl/>
        </w:rPr>
        <w:t>،</w:t>
      </w:r>
      <w:r>
        <w:rPr>
          <w:rtl/>
        </w:rPr>
        <w:t xml:space="preserve"> عن ابن</w:t>
      </w:r>
      <w:r w:rsidR="00C05011">
        <w:rPr>
          <w:rtl/>
        </w:rPr>
        <w:t xml:space="preserve"> </w:t>
      </w:r>
      <w:r>
        <w:rPr>
          <w:rtl/>
        </w:rPr>
        <w:t>مسكان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941525">
        <w:rPr>
          <w:rFonts w:hint="cs"/>
          <w:rtl/>
        </w:rPr>
        <w:t>(</w:t>
      </w:r>
      <w:r w:rsidR="00941525">
        <w:rPr>
          <w:rtl/>
        </w:rPr>
        <w:t xml:space="preserve"> </w:t>
      </w:r>
      <w:r w:rsidR="00941525" w:rsidRPr="00B46A94">
        <w:rPr>
          <w:rStyle w:val="libAlaemChar"/>
          <w:rFonts w:hint="cs"/>
          <w:rtl/>
        </w:rPr>
        <w:t>عليه‌السلام</w:t>
      </w:r>
      <w:r w:rsidR="00941525">
        <w:rPr>
          <w:rtl/>
        </w:rPr>
        <w:t xml:space="preserve"> </w:t>
      </w:r>
      <w:r w:rsidR="00941525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سألته عن غسل المي</w:t>
      </w:r>
      <w:r>
        <w:rPr>
          <w:rFonts w:hint="cs"/>
          <w:rtl/>
        </w:rPr>
        <w:t>ّ</w:t>
      </w:r>
      <w:r>
        <w:rPr>
          <w:rtl/>
        </w:rPr>
        <w:t>ت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 w:rsidR="00C05011">
        <w:rPr>
          <w:rtl/>
        </w:rPr>
        <w:t xml:space="preserve"> </w:t>
      </w:r>
      <w:r>
        <w:rPr>
          <w:rtl/>
        </w:rPr>
        <w:t xml:space="preserve">فقال </w:t>
      </w:r>
      <w:r w:rsidRPr="00994778">
        <w:rPr>
          <w:rStyle w:val="libFootnotenumChar"/>
          <w:rtl/>
        </w:rPr>
        <w:t>(</w:t>
      </w:r>
      <w:r w:rsidR="00990A6B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:</w:t>
      </w:r>
      <w:r>
        <w:rPr>
          <w:rtl/>
        </w:rPr>
        <w:t xml:space="preserve"> اغسله بماء وسدر</w:t>
      </w:r>
      <w:r w:rsidR="00B46A94">
        <w:rPr>
          <w:rtl/>
        </w:rPr>
        <w:t>،</w:t>
      </w:r>
      <w:r>
        <w:rPr>
          <w:rtl/>
        </w:rPr>
        <w:t xml:space="preserve"> ثمّ اغسله على أثر ذلك غسلة أ</w:t>
      </w:r>
      <w:r>
        <w:rPr>
          <w:rFonts w:hint="cs"/>
          <w:rtl/>
        </w:rPr>
        <w:t>ُ</w:t>
      </w:r>
      <w:r>
        <w:rPr>
          <w:rtl/>
        </w:rPr>
        <w:t>خرى بماء وكافور</w:t>
      </w:r>
      <w:r w:rsidR="00C05011">
        <w:rPr>
          <w:rtl/>
        </w:rPr>
        <w:t xml:space="preserve"> </w:t>
      </w:r>
      <w:r>
        <w:rPr>
          <w:rtl/>
        </w:rPr>
        <w:t xml:space="preserve">وذريرة </w:t>
      </w:r>
      <w:r w:rsidRPr="00994778">
        <w:rPr>
          <w:rStyle w:val="libFootnotenumChar"/>
          <w:rtl/>
        </w:rPr>
        <w:t>(</w:t>
      </w:r>
      <w:r w:rsidR="00990A6B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إن كانت</w:t>
      </w:r>
      <w:r w:rsidR="00B46A94">
        <w:rPr>
          <w:rtl/>
        </w:rPr>
        <w:t>،</w:t>
      </w:r>
      <w:r>
        <w:rPr>
          <w:rtl/>
        </w:rPr>
        <w:t xml:space="preserve"> واغسله الثالثة بماء قراح</w:t>
      </w:r>
      <w:r w:rsidR="00B46A94">
        <w:rPr>
          <w:rtl/>
        </w:rPr>
        <w:t>،</w:t>
      </w:r>
      <w:r>
        <w:rPr>
          <w:rtl/>
        </w:rPr>
        <w:t xml:space="preserve"> قلت</w:t>
      </w:r>
      <w:r w:rsidR="00B46A94">
        <w:rPr>
          <w:rtl/>
        </w:rPr>
        <w:t>:</w:t>
      </w:r>
      <w:r>
        <w:rPr>
          <w:rtl/>
        </w:rPr>
        <w:t xml:space="preserve"> ثلاث غسلات لجسده</w:t>
      </w:r>
      <w:r w:rsidR="00C05011">
        <w:rPr>
          <w:rtl/>
        </w:rPr>
        <w:t xml:space="preserve"> </w:t>
      </w:r>
      <w:r>
        <w:rPr>
          <w:rtl/>
        </w:rPr>
        <w:t>كل</w:t>
      </w:r>
      <w:r>
        <w:rPr>
          <w:rFonts w:hint="cs"/>
          <w:rtl/>
        </w:rPr>
        <w:t>ّ</w:t>
      </w:r>
      <w:r>
        <w:rPr>
          <w:rtl/>
        </w:rPr>
        <w:t>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نعم قلت</w:t>
      </w:r>
      <w:r w:rsidR="00B46A94">
        <w:rPr>
          <w:rtl/>
        </w:rPr>
        <w:t>:</w:t>
      </w:r>
      <w:r>
        <w:rPr>
          <w:rtl/>
        </w:rPr>
        <w:t xml:space="preserve"> يكون عليه ثوب إذا غ</w:t>
      </w:r>
      <w:r>
        <w:rPr>
          <w:rFonts w:hint="cs"/>
          <w:rtl/>
        </w:rPr>
        <w:t>ُ</w:t>
      </w:r>
      <w:r>
        <w:rPr>
          <w:rtl/>
        </w:rPr>
        <w:t>سل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إن استطعت أن</w:t>
      </w:r>
      <w:r w:rsidR="00C05011">
        <w:rPr>
          <w:rtl/>
        </w:rPr>
        <w:t xml:space="preserve"> </w:t>
      </w:r>
      <w:r>
        <w:rPr>
          <w:rtl/>
        </w:rPr>
        <w:t xml:space="preserve">يكون عليه قميص فغسله </w:t>
      </w:r>
      <w:r w:rsidRPr="00994778">
        <w:rPr>
          <w:rStyle w:val="libFootnotenumChar"/>
          <w:rtl/>
        </w:rPr>
        <w:t>(</w:t>
      </w:r>
      <w:r w:rsidR="00990A6B">
        <w:rPr>
          <w:rStyle w:val="libFootnotenumChar"/>
          <w:rFonts w:hint="cs"/>
          <w:rtl/>
        </w:rPr>
        <w:t>6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من تحته</w:t>
      </w:r>
      <w:r w:rsidR="00B46A94">
        <w:rPr>
          <w:rtl/>
        </w:rPr>
        <w:t>،</w:t>
      </w:r>
      <w:r>
        <w:rPr>
          <w:rtl/>
        </w:rPr>
        <w:t xml:space="preserve"> وقال</w:t>
      </w:r>
      <w:r w:rsidR="00B46A94">
        <w:rPr>
          <w:rtl/>
        </w:rPr>
        <w:t>:</w:t>
      </w:r>
      <w:r>
        <w:rPr>
          <w:rtl/>
        </w:rPr>
        <w:t xml:space="preserve"> أ</w:t>
      </w:r>
      <w:r>
        <w:rPr>
          <w:rFonts w:hint="cs"/>
          <w:rtl/>
        </w:rPr>
        <w:t>ُ</w:t>
      </w:r>
      <w:r>
        <w:rPr>
          <w:rtl/>
        </w:rPr>
        <w:t>حب</w:t>
      </w:r>
      <w:r>
        <w:rPr>
          <w:rFonts w:hint="cs"/>
          <w:rtl/>
        </w:rPr>
        <w:t>ّ</w:t>
      </w:r>
      <w:r>
        <w:rPr>
          <w:rtl/>
        </w:rPr>
        <w:t xml:space="preserve"> لمن غسل المي</w:t>
      </w:r>
      <w:r>
        <w:rPr>
          <w:rFonts w:hint="cs"/>
          <w:rtl/>
        </w:rPr>
        <w:t>ّ</w:t>
      </w:r>
      <w:r>
        <w:rPr>
          <w:rtl/>
        </w:rPr>
        <w:t>ت أن يلف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على يده الخرقة حين يغسله.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[ 2695 ]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>
        <w:rPr>
          <w:rtl/>
        </w:rPr>
        <w:t xml:space="preserve"> عن</w:t>
      </w:r>
    </w:p>
    <w:p w:rsidR="00994778" w:rsidRPr="00042E8C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Pr="000913EA" w:rsidRDefault="00994778" w:rsidP="00941525">
      <w:pPr>
        <w:pStyle w:val="libFootnote0"/>
        <w:rPr>
          <w:rtl/>
        </w:rPr>
      </w:pPr>
      <w:r w:rsidRPr="000913EA">
        <w:rPr>
          <w:rtl/>
        </w:rPr>
        <w:t>(</w:t>
      </w:r>
      <w:r w:rsidR="00941525">
        <w:rPr>
          <w:rFonts w:hint="cs"/>
          <w:rtl/>
        </w:rPr>
        <w:t>1</w:t>
      </w:r>
      <w:r w:rsidRPr="000913EA">
        <w:rPr>
          <w:rtl/>
        </w:rPr>
        <w:t>) في الحديث 5 من الباب 18 من</w:t>
      </w:r>
      <w:r>
        <w:rPr>
          <w:rtl/>
        </w:rPr>
        <w:t xml:space="preserve"> أبواب </w:t>
      </w:r>
      <w:r w:rsidRPr="000913EA">
        <w:rPr>
          <w:rtl/>
        </w:rPr>
        <w:t>التيمم.</w:t>
      </w:r>
    </w:p>
    <w:p w:rsidR="00994778" w:rsidRPr="000913EA" w:rsidRDefault="00994778" w:rsidP="00941525">
      <w:pPr>
        <w:pStyle w:val="libFootnote0"/>
        <w:rPr>
          <w:rtl/>
        </w:rPr>
      </w:pPr>
      <w:r w:rsidRPr="000913EA">
        <w:rPr>
          <w:rtl/>
        </w:rPr>
        <w:t>(</w:t>
      </w:r>
      <w:r w:rsidR="00941525">
        <w:rPr>
          <w:rFonts w:hint="cs"/>
          <w:rtl/>
        </w:rPr>
        <w:t>2</w:t>
      </w:r>
      <w:r w:rsidRPr="000913EA">
        <w:rPr>
          <w:rtl/>
        </w:rPr>
        <w:t>) في الحديث 1 من الباب 18 من</w:t>
      </w:r>
      <w:r>
        <w:rPr>
          <w:rtl/>
        </w:rPr>
        <w:t xml:space="preserve"> أبواب </w:t>
      </w:r>
      <w:r w:rsidRPr="000913EA">
        <w:rPr>
          <w:rtl/>
        </w:rPr>
        <w:t>التيمم.</w:t>
      </w:r>
    </w:p>
    <w:p w:rsidR="00994778" w:rsidRPr="000913EA" w:rsidRDefault="00994778" w:rsidP="00941525">
      <w:pPr>
        <w:pStyle w:val="libFootnote0"/>
        <w:rPr>
          <w:rtl/>
        </w:rPr>
      </w:pPr>
      <w:r w:rsidRPr="000913EA">
        <w:rPr>
          <w:rtl/>
        </w:rPr>
        <w:t>(</w:t>
      </w:r>
      <w:r w:rsidR="00941525">
        <w:rPr>
          <w:rFonts w:hint="cs"/>
          <w:rtl/>
        </w:rPr>
        <w:t>3</w:t>
      </w:r>
      <w:r w:rsidRPr="000913EA">
        <w:rPr>
          <w:rtl/>
        </w:rPr>
        <w:t>) في الحديث 3 من الباب 1 من</w:t>
      </w:r>
      <w:r>
        <w:rPr>
          <w:rtl/>
        </w:rPr>
        <w:t xml:space="preserve"> أبواب </w:t>
      </w:r>
      <w:r w:rsidRPr="000913EA">
        <w:rPr>
          <w:rtl/>
        </w:rPr>
        <w:t>غسل الميت.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2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14 حديثا</w:t>
      </w:r>
      <w:r>
        <w:rPr>
          <w:rFonts w:hint="cs"/>
          <w:rtl/>
        </w:rPr>
        <w:t>ً</w:t>
      </w:r>
    </w:p>
    <w:p w:rsidR="00994778" w:rsidRDefault="00994778" w:rsidP="00941525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139 / 2</w:t>
      </w:r>
      <w:r w:rsidR="00B46A94">
        <w:rPr>
          <w:rtl/>
        </w:rPr>
        <w:t>،</w:t>
      </w:r>
      <w:r>
        <w:rPr>
          <w:rtl/>
        </w:rPr>
        <w:t xml:space="preserve"> والتهذيب 1</w:t>
      </w:r>
      <w:r w:rsidR="00B46A94">
        <w:rPr>
          <w:rtl/>
        </w:rPr>
        <w:t>:</w:t>
      </w:r>
      <w:r>
        <w:rPr>
          <w:rtl/>
        </w:rPr>
        <w:t xml:space="preserve"> 108 / 282 و 1</w:t>
      </w:r>
      <w:r w:rsidR="00B46A94">
        <w:rPr>
          <w:rtl/>
        </w:rPr>
        <w:t>:</w:t>
      </w:r>
      <w:r>
        <w:rPr>
          <w:rtl/>
        </w:rPr>
        <w:t xml:space="preserve"> 300 / 875.</w:t>
      </w:r>
    </w:p>
    <w:p w:rsidR="00994778" w:rsidRPr="000913EA" w:rsidRDefault="00994778" w:rsidP="00941525">
      <w:pPr>
        <w:pStyle w:val="libFootnote0"/>
        <w:rPr>
          <w:rtl/>
        </w:rPr>
      </w:pPr>
      <w:r w:rsidRPr="000913EA">
        <w:rPr>
          <w:rtl/>
        </w:rPr>
        <w:t>(</w:t>
      </w:r>
      <w:r w:rsidR="00941525">
        <w:rPr>
          <w:rFonts w:hint="cs"/>
          <w:rtl/>
        </w:rPr>
        <w:t>4</w:t>
      </w:r>
      <w:r w:rsidRPr="000913EA">
        <w:rPr>
          <w:rtl/>
        </w:rPr>
        <w:t>) في نسخة التهذيب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913EA">
        <w:rPr>
          <w:rtl/>
        </w:rPr>
        <w:t>فقلت ( هامش المخطوط ).</w:t>
      </w:r>
    </w:p>
    <w:p w:rsidR="00941525" w:rsidRDefault="00941525" w:rsidP="00941525">
      <w:pPr>
        <w:pStyle w:val="libFootnote0"/>
        <w:rPr>
          <w:rtl/>
        </w:rPr>
      </w:pPr>
      <w:r w:rsidRPr="00042E8C">
        <w:rPr>
          <w:rtl/>
        </w:rPr>
        <w:t>(</w:t>
      </w:r>
      <w:r>
        <w:rPr>
          <w:rFonts w:hint="cs"/>
          <w:rtl/>
        </w:rPr>
        <w:t>5</w:t>
      </w:r>
      <w:r w:rsidRPr="00042E8C">
        <w:rPr>
          <w:rtl/>
        </w:rPr>
        <w:t>) الذريرة</w:t>
      </w:r>
      <w:r>
        <w:rPr>
          <w:rtl/>
        </w:rPr>
        <w:t>:</w:t>
      </w:r>
      <w:r w:rsidRPr="00042E8C">
        <w:rPr>
          <w:rtl/>
        </w:rPr>
        <w:t xml:space="preserve"> فتات قصب الطيب</w:t>
      </w:r>
      <w:r>
        <w:rPr>
          <w:rtl/>
        </w:rPr>
        <w:t>،</w:t>
      </w:r>
      <w:r w:rsidRPr="00042E8C">
        <w:rPr>
          <w:rtl/>
        </w:rPr>
        <w:t xml:space="preserve"> يجاء به من الهند وقيل من نهاوند. ( لسان العرب 3</w:t>
      </w:r>
      <w:r>
        <w:rPr>
          <w:rtl/>
        </w:rPr>
        <w:t xml:space="preserve">: </w:t>
      </w:r>
      <w:r w:rsidRPr="00042E8C">
        <w:rPr>
          <w:rtl/>
        </w:rPr>
        <w:t>307</w:t>
      </w:r>
      <w:r>
        <w:rPr>
          <w:rFonts w:hint="cs"/>
          <w:rtl/>
        </w:rPr>
        <w:t xml:space="preserve"> </w:t>
      </w:r>
      <w:r w:rsidRPr="00042E8C">
        <w:rPr>
          <w:rtl/>
        </w:rPr>
        <w:t>).</w:t>
      </w:r>
    </w:p>
    <w:p w:rsidR="00994778" w:rsidRPr="000913EA" w:rsidRDefault="00994778" w:rsidP="00941525">
      <w:pPr>
        <w:pStyle w:val="libFootnote0"/>
        <w:rPr>
          <w:rtl/>
        </w:rPr>
      </w:pPr>
      <w:r w:rsidRPr="000913EA">
        <w:rPr>
          <w:rtl/>
        </w:rPr>
        <w:t>(</w:t>
      </w:r>
      <w:r w:rsidR="00941525">
        <w:rPr>
          <w:rFonts w:hint="cs"/>
          <w:rtl/>
        </w:rPr>
        <w:t>6</w:t>
      </w:r>
      <w:r w:rsidRPr="000913EA">
        <w:rPr>
          <w:rtl/>
        </w:rPr>
        <w:t>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913EA">
        <w:rPr>
          <w:rtl/>
        </w:rPr>
        <w:t>تغسله ( هامش المخطوط ).</w:t>
      </w:r>
    </w:p>
    <w:p w:rsidR="00994778" w:rsidRDefault="00994778" w:rsidP="00941525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138 / 1</w:t>
      </w:r>
      <w:r w:rsidR="00B46A94">
        <w:rPr>
          <w:rtl/>
        </w:rPr>
        <w:t>،</w:t>
      </w:r>
      <w:r>
        <w:rPr>
          <w:rtl/>
        </w:rPr>
        <w:t xml:space="preserve"> والتهذيب 1</w:t>
      </w:r>
      <w:r w:rsidR="00B46A94">
        <w:rPr>
          <w:rtl/>
        </w:rPr>
        <w:t>:</w:t>
      </w:r>
      <w:r>
        <w:rPr>
          <w:rtl/>
        </w:rPr>
        <w:t xml:space="preserve"> 299 / 874.</w:t>
      </w:r>
    </w:p>
    <w:p w:rsidR="004D5711" w:rsidRDefault="004D5711" w:rsidP="004D5711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حم</w:t>
      </w:r>
      <w:r>
        <w:rPr>
          <w:rFonts w:hint="cs"/>
          <w:rtl/>
        </w:rPr>
        <w:t>ّ</w:t>
      </w:r>
      <w:r>
        <w:rPr>
          <w:rtl/>
        </w:rPr>
        <w:t>اد</w:t>
      </w:r>
      <w:r w:rsidR="00B46A94">
        <w:rPr>
          <w:rtl/>
        </w:rPr>
        <w:t>،</w:t>
      </w:r>
      <w:r>
        <w:rPr>
          <w:rtl/>
        </w:rPr>
        <w:t xml:space="preserve"> عن الحلبي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D75D95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D75D95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إذا أردت غسل</w:t>
      </w:r>
      <w:r w:rsidR="00C05011">
        <w:rPr>
          <w:rtl/>
        </w:rPr>
        <w:t xml:space="preserve"> </w:t>
      </w:r>
      <w:r>
        <w:rPr>
          <w:rtl/>
        </w:rPr>
        <w:t>المي</w:t>
      </w:r>
      <w:r>
        <w:rPr>
          <w:rFonts w:hint="cs"/>
          <w:rtl/>
        </w:rPr>
        <w:t>ّ</w:t>
      </w:r>
      <w:r>
        <w:rPr>
          <w:rtl/>
        </w:rPr>
        <w:t>ت فاجعل بينك وبينه ثوبا</w:t>
      </w:r>
      <w:r>
        <w:rPr>
          <w:rFonts w:hint="cs"/>
          <w:rtl/>
        </w:rPr>
        <w:t>ً</w:t>
      </w:r>
      <w:r>
        <w:rPr>
          <w:rtl/>
        </w:rPr>
        <w:t xml:space="preserve"> يسترعنك عورته</w:t>
      </w:r>
      <w:r w:rsidR="00B46A94">
        <w:rPr>
          <w:rtl/>
        </w:rPr>
        <w:t>،</w:t>
      </w:r>
      <w:r>
        <w:rPr>
          <w:rtl/>
        </w:rPr>
        <w:t xml:space="preserve"> إم</w:t>
      </w:r>
      <w:r>
        <w:rPr>
          <w:rFonts w:hint="cs"/>
          <w:rtl/>
        </w:rPr>
        <w:t>ّ</w:t>
      </w:r>
      <w:r>
        <w:rPr>
          <w:rtl/>
        </w:rPr>
        <w:t>ا قميص وإم</w:t>
      </w:r>
      <w:r>
        <w:rPr>
          <w:rFonts w:hint="cs"/>
          <w:rtl/>
        </w:rPr>
        <w:t>ّ</w:t>
      </w:r>
      <w:r>
        <w:rPr>
          <w:rtl/>
        </w:rPr>
        <w:t>ا غيره</w:t>
      </w:r>
      <w:r w:rsidR="00B46A94">
        <w:rPr>
          <w:rtl/>
        </w:rPr>
        <w:t>،</w:t>
      </w:r>
      <w:r>
        <w:rPr>
          <w:rtl/>
        </w:rPr>
        <w:t xml:space="preserve"> ثمّ تبدأ</w:t>
      </w:r>
      <w:r w:rsidR="00C05011">
        <w:rPr>
          <w:rtl/>
        </w:rPr>
        <w:t xml:space="preserve"> </w:t>
      </w:r>
      <w:r>
        <w:rPr>
          <w:rtl/>
        </w:rPr>
        <w:t>بكف</w:t>
      </w:r>
      <w:r>
        <w:rPr>
          <w:rFonts w:hint="cs"/>
          <w:rtl/>
        </w:rPr>
        <w:t>ّ</w:t>
      </w:r>
      <w:r>
        <w:rPr>
          <w:rtl/>
        </w:rPr>
        <w:t xml:space="preserve">يه ورأسه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ثلاث مر</w:t>
      </w:r>
      <w:r>
        <w:rPr>
          <w:rFonts w:hint="cs"/>
          <w:rtl/>
        </w:rPr>
        <w:t>ّ</w:t>
      </w:r>
      <w:r>
        <w:rPr>
          <w:rtl/>
        </w:rPr>
        <w:t>ات بالسدر</w:t>
      </w:r>
      <w:r w:rsidR="00B46A94">
        <w:rPr>
          <w:rtl/>
        </w:rPr>
        <w:t>،</w:t>
      </w:r>
      <w:r>
        <w:rPr>
          <w:rtl/>
        </w:rPr>
        <w:t xml:space="preserve"> ثمّ سائر جسده</w:t>
      </w:r>
      <w:r w:rsidR="00B46A94">
        <w:rPr>
          <w:rtl/>
        </w:rPr>
        <w:t>،</w:t>
      </w:r>
      <w:r>
        <w:rPr>
          <w:rtl/>
        </w:rPr>
        <w:t xml:space="preserve"> وابدأ بشق</w:t>
      </w:r>
      <w:r>
        <w:rPr>
          <w:rFonts w:hint="cs"/>
          <w:rtl/>
        </w:rPr>
        <w:t>ّ</w:t>
      </w:r>
      <w:r>
        <w:rPr>
          <w:rtl/>
        </w:rPr>
        <w:t>ه الأيمن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فإذا أردت أن تغسل فرجه فخذ خرقة</w:t>
      </w:r>
      <w:r>
        <w:rPr>
          <w:rFonts w:hint="cs"/>
          <w:rtl/>
        </w:rPr>
        <w:t>ً</w:t>
      </w:r>
      <w:r>
        <w:rPr>
          <w:rtl/>
        </w:rPr>
        <w:t xml:space="preserve"> نظيفة</w:t>
      </w:r>
      <w:r>
        <w:rPr>
          <w:rFonts w:hint="cs"/>
          <w:rtl/>
        </w:rPr>
        <w:t>ً</w:t>
      </w:r>
      <w:r>
        <w:rPr>
          <w:rtl/>
        </w:rPr>
        <w:t xml:space="preserve"> فلف</w:t>
      </w:r>
      <w:r>
        <w:rPr>
          <w:rFonts w:hint="cs"/>
          <w:rtl/>
        </w:rPr>
        <w:t>ّ</w:t>
      </w:r>
      <w:r>
        <w:rPr>
          <w:rtl/>
        </w:rPr>
        <w:t>ها على يدك اليسرى</w:t>
      </w:r>
      <w:r w:rsidR="00B46A94">
        <w:rPr>
          <w:rtl/>
        </w:rPr>
        <w:t>،</w:t>
      </w:r>
      <w:r>
        <w:rPr>
          <w:rtl/>
        </w:rPr>
        <w:t xml:space="preserve"> ثمّ أدخل</w:t>
      </w:r>
      <w:r w:rsidR="00C05011">
        <w:rPr>
          <w:rtl/>
        </w:rPr>
        <w:t xml:space="preserve"> </w:t>
      </w:r>
      <w:r>
        <w:rPr>
          <w:rtl/>
        </w:rPr>
        <w:t>يدك من تحت الثوب الذي على فرج المي</w:t>
      </w:r>
      <w:r>
        <w:rPr>
          <w:rFonts w:hint="cs"/>
          <w:rtl/>
        </w:rPr>
        <w:t>ّ</w:t>
      </w:r>
      <w:r>
        <w:rPr>
          <w:rtl/>
        </w:rPr>
        <w:t>ت فاغسله من غير أن ترى عورته</w:t>
      </w:r>
      <w:r w:rsidR="00B46A94">
        <w:rPr>
          <w:rtl/>
        </w:rPr>
        <w:t>،</w:t>
      </w:r>
      <w:r>
        <w:rPr>
          <w:rtl/>
        </w:rPr>
        <w:t xml:space="preserve"> فإذا</w:t>
      </w:r>
      <w:r w:rsidR="00C05011">
        <w:rPr>
          <w:rtl/>
        </w:rPr>
        <w:t xml:space="preserve"> </w:t>
      </w:r>
      <w:r>
        <w:rPr>
          <w:rtl/>
        </w:rPr>
        <w:t>فرغت من غسله بالسدر فاغسله مر</w:t>
      </w:r>
      <w:r>
        <w:rPr>
          <w:rFonts w:hint="cs"/>
          <w:rtl/>
        </w:rPr>
        <w:t>ّ</w:t>
      </w:r>
      <w:r>
        <w:rPr>
          <w:rtl/>
        </w:rPr>
        <w:t>ة أ</w:t>
      </w:r>
      <w:r>
        <w:rPr>
          <w:rFonts w:hint="cs"/>
          <w:rtl/>
        </w:rPr>
        <w:t>ُ</w:t>
      </w:r>
      <w:r>
        <w:rPr>
          <w:rtl/>
        </w:rPr>
        <w:t>خرى بماء وكافور وبشيء من حنوط</w:t>
      </w:r>
      <w:r w:rsidR="00B46A94">
        <w:rPr>
          <w:rtl/>
        </w:rPr>
        <w:t>،</w:t>
      </w:r>
      <w:r>
        <w:rPr>
          <w:rtl/>
        </w:rPr>
        <w:t xml:space="preserve"> ثمّ</w:t>
      </w:r>
      <w:r w:rsidR="00C05011">
        <w:rPr>
          <w:rtl/>
        </w:rPr>
        <w:t xml:space="preserve"> </w:t>
      </w:r>
      <w:r>
        <w:rPr>
          <w:rtl/>
        </w:rPr>
        <w:t>اغسله بماء</w:t>
      </w:r>
      <w:r>
        <w:rPr>
          <w:rFonts w:hint="cs"/>
          <w:rtl/>
        </w:rPr>
        <w:t>ٍ</w:t>
      </w:r>
      <w:r>
        <w:rPr>
          <w:rtl/>
        </w:rPr>
        <w:t xml:space="preserve"> بحت</w:t>
      </w:r>
      <w:r>
        <w:rPr>
          <w:rFonts w:hint="cs"/>
          <w:rtl/>
        </w:rPr>
        <w:t>ٍ</w:t>
      </w:r>
      <w:r>
        <w:rPr>
          <w:rtl/>
        </w:rPr>
        <w:t xml:space="preserve"> غسلة أ</w:t>
      </w:r>
      <w:r>
        <w:rPr>
          <w:rFonts w:hint="cs"/>
          <w:rtl/>
        </w:rPr>
        <w:t>ُ</w:t>
      </w:r>
      <w:r>
        <w:rPr>
          <w:rtl/>
        </w:rPr>
        <w:t>خرى</w:t>
      </w:r>
      <w:r w:rsidR="00B46A94">
        <w:rPr>
          <w:rtl/>
        </w:rPr>
        <w:t>،</w:t>
      </w:r>
      <w:r>
        <w:rPr>
          <w:rtl/>
        </w:rPr>
        <w:t xml:space="preserve"> حتّى إذا فرغت من ثلاث غسلات </w:t>
      </w:r>
      <w:r w:rsidRPr="00994778">
        <w:rPr>
          <w:rStyle w:val="libFootnotenumChar"/>
          <w:rtl/>
        </w:rPr>
        <w:t>(2)</w:t>
      </w:r>
      <w:r>
        <w:rPr>
          <w:rtl/>
        </w:rPr>
        <w:t xml:space="preserve"> جعلته</w:t>
      </w:r>
      <w:r w:rsidR="00C05011">
        <w:rPr>
          <w:rtl/>
        </w:rPr>
        <w:t xml:space="preserve"> </w:t>
      </w:r>
      <w:r>
        <w:rPr>
          <w:rtl/>
        </w:rPr>
        <w:t>في ثوب</w:t>
      </w:r>
      <w:r>
        <w:rPr>
          <w:rFonts w:hint="cs"/>
          <w:rtl/>
        </w:rPr>
        <w:t>ٍ</w:t>
      </w:r>
      <w:r>
        <w:rPr>
          <w:rtl/>
        </w:rPr>
        <w:t xml:space="preserve"> نظيف</w:t>
      </w:r>
      <w:r>
        <w:rPr>
          <w:rFonts w:hint="cs"/>
          <w:rtl/>
        </w:rPr>
        <w:t>ٍ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(3)</w:t>
      </w:r>
      <w:r>
        <w:rPr>
          <w:rFonts w:hint="cs"/>
          <w:rtl/>
        </w:rPr>
        <w:t xml:space="preserve"> ثمّ </w:t>
      </w:r>
      <w:r>
        <w:rPr>
          <w:rtl/>
        </w:rPr>
        <w:t>جف</w:t>
      </w:r>
      <w:r>
        <w:rPr>
          <w:rFonts w:hint="cs"/>
          <w:rtl/>
        </w:rPr>
        <w:t>ّ</w:t>
      </w:r>
      <w:r>
        <w:rPr>
          <w:rtl/>
        </w:rPr>
        <w:t>فته.</w:t>
      </w:r>
    </w:p>
    <w:p w:rsidR="00994778" w:rsidRDefault="00994778" w:rsidP="00D75D95">
      <w:pPr>
        <w:pStyle w:val="libNormal"/>
        <w:rPr>
          <w:rtl/>
        </w:rPr>
      </w:pPr>
      <w:r w:rsidRPr="00C05011">
        <w:rPr>
          <w:rStyle w:val="libNormalChar"/>
          <w:rtl/>
        </w:rPr>
        <w:t>[ 2696 ]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رجاله</w:t>
      </w:r>
      <w:r w:rsidR="00B46A94">
        <w:rPr>
          <w:rtl/>
        </w:rPr>
        <w:t>،</w:t>
      </w:r>
      <w:r>
        <w:rPr>
          <w:rtl/>
        </w:rPr>
        <w:t xml:space="preserve"> عن يونس</w:t>
      </w:r>
      <w:r w:rsidR="00B46A94">
        <w:rPr>
          <w:rtl/>
        </w:rPr>
        <w:t>،</w:t>
      </w:r>
      <w:r>
        <w:rPr>
          <w:rtl/>
        </w:rPr>
        <w:t xml:space="preserve"> عنهم</w:t>
      </w:r>
      <w:r w:rsidR="00D75D95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</w:t>
      </w:r>
      <w:r w:rsidR="00D75D95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إذا أردت غسل المي</w:t>
      </w:r>
      <w:r>
        <w:rPr>
          <w:rFonts w:hint="cs"/>
          <w:rtl/>
        </w:rPr>
        <w:t>ّ</w:t>
      </w:r>
      <w:r>
        <w:rPr>
          <w:rtl/>
        </w:rPr>
        <w:t>ت فضعه على المغتسل مستقبل القبلة</w:t>
      </w:r>
      <w:r w:rsidR="00B46A94">
        <w:rPr>
          <w:rtl/>
        </w:rPr>
        <w:t>،</w:t>
      </w:r>
      <w:r>
        <w:rPr>
          <w:rtl/>
        </w:rPr>
        <w:t xml:space="preserve"> فإن</w:t>
      </w:r>
      <w:r w:rsidR="00C05011">
        <w:rPr>
          <w:rtl/>
        </w:rPr>
        <w:t xml:space="preserve"> </w:t>
      </w:r>
      <w:r>
        <w:rPr>
          <w:rtl/>
        </w:rPr>
        <w:t>كان عليه قميص ف</w:t>
      </w:r>
      <w:r>
        <w:rPr>
          <w:rFonts w:hint="cs"/>
          <w:rtl/>
        </w:rPr>
        <w:t>أ</w:t>
      </w:r>
      <w:r>
        <w:rPr>
          <w:rtl/>
        </w:rPr>
        <w:t>خرج يده من القميص واجمع قميصه على عورته</w:t>
      </w:r>
      <w:r w:rsidR="00B46A94">
        <w:rPr>
          <w:rtl/>
        </w:rPr>
        <w:t>،</w:t>
      </w:r>
      <w:r>
        <w:rPr>
          <w:rtl/>
        </w:rPr>
        <w:t xml:space="preserve"> وارفعه</w:t>
      </w:r>
      <w:r w:rsidR="00C05011">
        <w:rPr>
          <w:rtl/>
        </w:rPr>
        <w:t xml:space="preserve"> </w:t>
      </w:r>
      <w:r>
        <w:rPr>
          <w:rtl/>
        </w:rPr>
        <w:t>من رجليه إلى فوق الركبة</w:t>
      </w:r>
      <w:r w:rsidR="00B46A94">
        <w:rPr>
          <w:rtl/>
        </w:rPr>
        <w:t>،</w:t>
      </w:r>
      <w:r>
        <w:rPr>
          <w:rtl/>
        </w:rPr>
        <w:t xml:space="preserve"> وإن لم يكن عليه قميص فألق على عورته خرقة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واعمد الى السدر فصي</w:t>
      </w:r>
      <w:r>
        <w:rPr>
          <w:rFonts w:hint="cs"/>
          <w:rtl/>
        </w:rPr>
        <w:t>ّ</w:t>
      </w:r>
      <w:r>
        <w:rPr>
          <w:rtl/>
        </w:rPr>
        <w:t>ره في طشت وصب</w:t>
      </w:r>
      <w:r>
        <w:rPr>
          <w:rFonts w:hint="cs"/>
          <w:rtl/>
        </w:rPr>
        <w:t>ّ</w:t>
      </w:r>
      <w:r>
        <w:rPr>
          <w:rtl/>
        </w:rPr>
        <w:t xml:space="preserve"> عليه الماء واضربه بيدك حتّى ترتفع</w:t>
      </w:r>
      <w:r w:rsidR="00C05011">
        <w:rPr>
          <w:rtl/>
        </w:rPr>
        <w:t xml:space="preserve"> </w:t>
      </w:r>
      <w:r>
        <w:rPr>
          <w:rtl/>
        </w:rPr>
        <w:t>رغوته</w:t>
      </w:r>
      <w:r w:rsidR="00B46A94">
        <w:rPr>
          <w:rtl/>
        </w:rPr>
        <w:t>،</w:t>
      </w:r>
      <w:r>
        <w:rPr>
          <w:rtl/>
        </w:rPr>
        <w:t xml:space="preserve"> واعزل الرغوة في شيء</w:t>
      </w:r>
      <w:r w:rsidR="00B46A94">
        <w:rPr>
          <w:rtl/>
        </w:rPr>
        <w:t>،</w:t>
      </w:r>
      <w:r>
        <w:rPr>
          <w:rtl/>
        </w:rPr>
        <w:t xml:space="preserve"> وصب</w:t>
      </w:r>
      <w:r>
        <w:rPr>
          <w:rFonts w:hint="cs"/>
          <w:rtl/>
        </w:rPr>
        <w:t>ّ</w:t>
      </w:r>
      <w:r>
        <w:rPr>
          <w:rtl/>
        </w:rPr>
        <w:t xml:space="preserve"> ال</w:t>
      </w:r>
      <w:r>
        <w:rPr>
          <w:rFonts w:hint="cs"/>
          <w:rtl/>
        </w:rPr>
        <w:t>آ</w:t>
      </w:r>
      <w:r>
        <w:rPr>
          <w:rtl/>
        </w:rPr>
        <w:t xml:space="preserve">خر في الأجانة </w:t>
      </w:r>
      <w:r w:rsidRPr="00994778">
        <w:rPr>
          <w:rStyle w:val="libFootnotenumChar"/>
          <w:rtl/>
        </w:rPr>
        <w:t>(</w:t>
      </w:r>
      <w:r w:rsidR="00D75D95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ال</w:t>
      </w:r>
      <w:r>
        <w:rPr>
          <w:rFonts w:hint="cs"/>
          <w:rtl/>
        </w:rPr>
        <w:t>ت</w:t>
      </w:r>
      <w:r>
        <w:rPr>
          <w:rtl/>
        </w:rPr>
        <w:t>ي فيها الماء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ثمّ اغسل يديه ثلاث مر</w:t>
      </w:r>
      <w:r>
        <w:rPr>
          <w:rFonts w:hint="cs"/>
          <w:rtl/>
        </w:rPr>
        <w:t>ّ</w:t>
      </w:r>
      <w:r>
        <w:rPr>
          <w:rtl/>
        </w:rPr>
        <w:t>ات كما يغسل الإ</w:t>
      </w:r>
      <w:r>
        <w:rPr>
          <w:rFonts w:hint="cs"/>
          <w:rtl/>
        </w:rPr>
        <w:t>ِ</w:t>
      </w:r>
      <w:r>
        <w:rPr>
          <w:rtl/>
        </w:rPr>
        <w:t>نسان من الجنابة إلى نصف الذراع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ثمّ اغسل فرجه ونق</w:t>
      </w:r>
      <w:r>
        <w:rPr>
          <w:rFonts w:hint="cs"/>
          <w:rtl/>
        </w:rPr>
        <w:t>ّ</w:t>
      </w:r>
      <w:r>
        <w:rPr>
          <w:rtl/>
        </w:rPr>
        <w:t xml:space="preserve">ه </w:t>
      </w:r>
      <w:r w:rsidRPr="00994778">
        <w:rPr>
          <w:rStyle w:val="libFootnotenumChar"/>
          <w:rtl/>
        </w:rPr>
        <w:t>(</w:t>
      </w:r>
      <w:r w:rsidR="00D75D95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ثمّ اغسل رأسه بالرغوة وبالغ في ذلك واجتهد أن لا</w:t>
      </w:r>
      <w:r w:rsidR="00C05011">
        <w:rPr>
          <w:rtl/>
        </w:rPr>
        <w:t xml:space="preserve"> </w:t>
      </w:r>
      <w:r>
        <w:rPr>
          <w:rtl/>
        </w:rPr>
        <w:t>يدخل الماء منخريه ومسامعه</w:t>
      </w:r>
      <w:r w:rsidR="00B46A94">
        <w:rPr>
          <w:rtl/>
        </w:rPr>
        <w:t>،</w:t>
      </w:r>
      <w:r>
        <w:rPr>
          <w:rtl/>
        </w:rPr>
        <w:t xml:space="preserve"> ثمّ اضجعه على جانبه الأيسر</w:t>
      </w:r>
      <w:r w:rsidR="00B46A94">
        <w:rPr>
          <w:rtl/>
        </w:rPr>
        <w:t>،</w:t>
      </w:r>
      <w:r>
        <w:rPr>
          <w:rtl/>
        </w:rPr>
        <w:t xml:space="preserve"> وصب</w:t>
      </w:r>
      <w:r>
        <w:rPr>
          <w:rFonts w:hint="cs"/>
          <w:rtl/>
        </w:rPr>
        <w:t>ّ</w:t>
      </w:r>
      <w:r>
        <w:rPr>
          <w:rtl/>
        </w:rPr>
        <w:t xml:space="preserve"> الماء من</w:t>
      </w:r>
      <w:r w:rsidR="00C05011">
        <w:rPr>
          <w:rtl/>
        </w:rPr>
        <w:t xml:space="preserve"> </w:t>
      </w:r>
      <w:r>
        <w:rPr>
          <w:rtl/>
        </w:rPr>
        <w:t>نصف رأسه إلى قدميه ثلاث مر</w:t>
      </w:r>
      <w:r>
        <w:rPr>
          <w:rFonts w:hint="cs"/>
          <w:rtl/>
        </w:rPr>
        <w:t>ّ</w:t>
      </w:r>
      <w:r>
        <w:rPr>
          <w:rtl/>
        </w:rPr>
        <w:t>ات</w:t>
      </w:r>
      <w:r w:rsidR="00B46A94">
        <w:rPr>
          <w:rtl/>
        </w:rPr>
        <w:t>،</w:t>
      </w:r>
      <w:r>
        <w:rPr>
          <w:rtl/>
        </w:rPr>
        <w:t xml:space="preserve"> وادلك بدنه دلكا</w:t>
      </w:r>
      <w:r>
        <w:rPr>
          <w:rFonts w:hint="cs"/>
          <w:rtl/>
        </w:rPr>
        <w:t>ً</w:t>
      </w:r>
      <w:r>
        <w:rPr>
          <w:rtl/>
        </w:rPr>
        <w:t xml:space="preserve"> رفيقا</w:t>
      </w:r>
      <w:r>
        <w:rPr>
          <w:rFonts w:hint="cs"/>
          <w:rtl/>
        </w:rPr>
        <w:t>ً</w:t>
      </w:r>
      <w:r>
        <w:rPr>
          <w:rtl/>
        </w:rPr>
        <w:t>. وكذلك ظهره</w:t>
      </w:r>
      <w:r w:rsidR="00C05011">
        <w:rPr>
          <w:rtl/>
        </w:rPr>
        <w:t xml:space="preserve"> </w:t>
      </w:r>
      <w:r>
        <w:rPr>
          <w:rtl/>
        </w:rPr>
        <w:t>وبطنه</w:t>
      </w:r>
      <w:r w:rsidR="00B46A94">
        <w:rPr>
          <w:rtl/>
        </w:rPr>
        <w:t>،</w:t>
      </w:r>
      <w:r>
        <w:rPr>
          <w:rtl/>
        </w:rPr>
        <w:t xml:space="preserve"> ثمّ اضجعه على جانبه الأيمن وافعل به مثل ذلك</w:t>
      </w:r>
      <w:r w:rsidR="00B46A94">
        <w:rPr>
          <w:rtl/>
        </w:rPr>
        <w:t>،</w:t>
      </w:r>
      <w:r>
        <w:rPr>
          <w:rtl/>
        </w:rPr>
        <w:t xml:space="preserve"> ثمّ صب</w:t>
      </w:r>
      <w:r>
        <w:rPr>
          <w:rFonts w:hint="cs"/>
          <w:rtl/>
        </w:rPr>
        <w:t>ّ</w:t>
      </w:r>
      <w:r>
        <w:rPr>
          <w:rtl/>
        </w:rPr>
        <w:t xml:space="preserve"> ذلك الماء</w:t>
      </w:r>
      <w:r w:rsidR="00C05011">
        <w:rPr>
          <w:rtl/>
        </w:rPr>
        <w:t xml:space="preserve"> </w:t>
      </w:r>
      <w:r>
        <w:rPr>
          <w:rtl/>
        </w:rPr>
        <w:t>من الأجانة واغسل الأ</w:t>
      </w:r>
      <w:r>
        <w:rPr>
          <w:rFonts w:hint="cs"/>
          <w:rtl/>
        </w:rPr>
        <w:t>ُ</w:t>
      </w:r>
      <w:r>
        <w:rPr>
          <w:rtl/>
        </w:rPr>
        <w:t>جانة بماء قراح</w:t>
      </w:r>
      <w:r w:rsidR="00B46A94">
        <w:rPr>
          <w:rtl/>
        </w:rPr>
        <w:t>،</w:t>
      </w:r>
      <w:r>
        <w:rPr>
          <w:rtl/>
        </w:rPr>
        <w:t xml:space="preserve"> واغسل يديك إلى المرفقين.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0913EA" w:rsidRDefault="00994778" w:rsidP="00D75D95">
      <w:pPr>
        <w:pStyle w:val="libFootnote0"/>
        <w:rPr>
          <w:rtl/>
        </w:rPr>
      </w:pPr>
      <w:r w:rsidRPr="000913EA">
        <w:rPr>
          <w:rtl/>
        </w:rPr>
        <w:t>(1) في نسخة التهذيب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913EA">
        <w:rPr>
          <w:rtl/>
        </w:rPr>
        <w:t>وتغسل رأسه ( هامش المخطوط ).</w:t>
      </w:r>
    </w:p>
    <w:p w:rsidR="00994778" w:rsidRPr="000913EA" w:rsidRDefault="00994778" w:rsidP="00D75D95">
      <w:pPr>
        <w:pStyle w:val="libFootnote0"/>
        <w:rPr>
          <w:rtl/>
        </w:rPr>
      </w:pPr>
      <w:r w:rsidRPr="000913EA">
        <w:rPr>
          <w:rtl/>
        </w:rPr>
        <w:t>(2 و 3) ليس في المصدر وقد كتب المصنف كلمة</w:t>
      </w:r>
      <w:r>
        <w:rPr>
          <w:rFonts w:hint="cs"/>
          <w:rtl/>
        </w:rPr>
        <w:t xml:space="preserve"> </w:t>
      </w:r>
      <w:r w:rsidRPr="000913EA">
        <w:rPr>
          <w:rtl/>
        </w:rPr>
        <w:t>( نضيف ) في الهامش عن التهذيب.</w:t>
      </w:r>
    </w:p>
    <w:p w:rsidR="00994778" w:rsidRDefault="00994778" w:rsidP="00D75D95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Fonts w:hint="cs"/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141 / 5</w:t>
      </w:r>
      <w:r w:rsidR="00B46A94">
        <w:rPr>
          <w:rtl/>
        </w:rPr>
        <w:t>،</w:t>
      </w:r>
      <w:r>
        <w:rPr>
          <w:rtl/>
        </w:rPr>
        <w:t xml:space="preserve"> والتهذيب 1</w:t>
      </w:r>
      <w:r w:rsidR="00B46A94">
        <w:rPr>
          <w:rtl/>
        </w:rPr>
        <w:t>:</w:t>
      </w:r>
      <w:r>
        <w:rPr>
          <w:rtl/>
        </w:rPr>
        <w:t xml:space="preserve"> 301 / 877</w:t>
      </w:r>
      <w:r w:rsidR="00B46A94">
        <w:rPr>
          <w:rtl/>
        </w:rPr>
        <w:t>،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مت قطعة منه في الحديث 1 من الباب 44</w:t>
      </w:r>
      <w:r w:rsidR="00C05011">
        <w:rPr>
          <w:rtl/>
        </w:rPr>
        <w:t xml:space="preserve"> </w:t>
      </w:r>
      <w:r>
        <w:rPr>
          <w:rtl/>
        </w:rPr>
        <w:t>من أبواب الجنابة.</w:t>
      </w:r>
    </w:p>
    <w:p w:rsidR="00994778" w:rsidRPr="000913EA" w:rsidRDefault="00994778" w:rsidP="00D75D95">
      <w:pPr>
        <w:pStyle w:val="libFootnote0"/>
        <w:rPr>
          <w:rtl/>
        </w:rPr>
      </w:pPr>
      <w:r w:rsidRPr="000913EA">
        <w:rPr>
          <w:rtl/>
        </w:rPr>
        <w:t>(</w:t>
      </w:r>
      <w:r w:rsidR="00D75D95">
        <w:rPr>
          <w:rFonts w:hint="cs"/>
          <w:rtl/>
        </w:rPr>
        <w:t>4</w:t>
      </w:r>
      <w:r w:rsidRPr="000913EA">
        <w:rPr>
          <w:rtl/>
        </w:rPr>
        <w:t>) الاجانة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913EA">
        <w:rPr>
          <w:rtl/>
        </w:rPr>
        <w:t>اناء تغسل فيه الثياب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0913EA">
        <w:rPr>
          <w:rtl/>
        </w:rPr>
        <w:t>ويغتسل منه. ( مجمع البحرين 6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913EA">
        <w:rPr>
          <w:rtl/>
        </w:rPr>
        <w:t>197 ).</w:t>
      </w:r>
    </w:p>
    <w:p w:rsidR="00994778" w:rsidRPr="000913EA" w:rsidRDefault="00994778" w:rsidP="00D75D95">
      <w:pPr>
        <w:pStyle w:val="libFootnote0"/>
        <w:rPr>
          <w:rtl/>
        </w:rPr>
      </w:pPr>
      <w:r w:rsidRPr="000913EA">
        <w:rPr>
          <w:rtl/>
        </w:rPr>
        <w:t>(</w:t>
      </w:r>
      <w:r w:rsidR="00D75D95">
        <w:rPr>
          <w:rFonts w:hint="cs"/>
          <w:rtl/>
        </w:rPr>
        <w:t>5</w:t>
      </w:r>
      <w:r w:rsidRPr="000913EA">
        <w:rPr>
          <w:rtl/>
        </w:rPr>
        <w:t>) في هامش الاصل ( وأنقه ) عن نسخة.</w:t>
      </w:r>
    </w:p>
    <w:p w:rsidR="004D5711" w:rsidRDefault="004D5711" w:rsidP="004D5711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ثمّ صب</w:t>
      </w:r>
      <w:r>
        <w:rPr>
          <w:rFonts w:hint="cs"/>
          <w:rtl/>
        </w:rPr>
        <w:t>ّ</w:t>
      </w:r>
      <w:r>
        <w:rPr>
          <w:rtl/>
        </w:rPr>
        <w:t xml:space="preserve"> الماء في الآنية و</w:t>
      </w:r>
      <w:r>
        <w:rPr>
          <w:rFonts w:hint="cs"/>
          <w:rtl/>
        </w:rPr>
        <w:t>أ</w:t>
      </w:r>
      <w:r>
        <w:rPr>
          <w:rtl/>
        </w:rPr>
        <w:t>لق فيه حب</w:t>
      </w:r>
      <w:r>
        <w:rPr>
          <w:rFonts w:hint="cs"/>
          <w:rtl/>
        </w:rPr>
        <w:t>ّ</w:t>
      </w:r>
      <w:r>
        <w:rPr>
          <w:rtl/>
        </w:rPr>
        <w:t>ات كافور</w:t>
      </w:r>
      <w:r w:rsidR="00B46A94">
        <w:rPr>
          <w:rtl/>
        </w:rPr>
        <w:t>،</w:t>
      </w:r>
      <w:r>
        <w:rPr>
          <w:rtl/>
        </w:rPr>
        <w:t xml:space="preserve"> وافعل به كما فعلت في المر</w:t>
      </w:r>
      <w:r>
        <w:rPr>
          <w:rFonts w:hint="cs"/>
          <w:rtl/>
        </w:rPr>
        <w:t>ّ</w:t>
      </w:r>
      <w:r>
        <w:rPr>
          <w:rtl/>
        </w:rPr>
        <w:t>ة</w:t>
      </w:r>
      <w:r w:rsidR="00C05011">
        <w:rPr>
          <w:rtl/>
        </w:rPr>
        <w:t xml:space="preserve"> </w:t>
      </w:r>
      <w:r>
        <w:rPr>
          <w:rtl/>
        </w:rPr>
        <w:t>ال</w:t>
      </w:r>
      <w:r>
        <w:rPr>
          <w:rFonts w:hint="cs"/>
          <w:rtl/>
        </w:rPr>
        <w:t>أُ</w:t>
      </w:r>
      <w:r>
        <w:rPr>
          <w:rtl/>
        </w:rPr>
        <w:t>ولى</w:t>
      </w:r>
      <w:r w:rsidR="00B46A94">
        <w:rPr>
          <w:rtl/>
        </w:rPr>
        <w:t>،</w:t>
      </w:r>
      <w:r>
        <w:rPr>
          <w:rtl/>
        </w:rPr>
        <w:t xml:space="preserve"> ابدأ بيديه</w:t>
      </w:r>
      <w:r w:rsidR="00B46A94">
        <w:rPr>
          <w:rtl/>
        </w:rPr>
        <w:t>،</w:t>
      </w:r>
      <w:r>
        <w:rPr>
          <w:rtl/>
        </w:rPr>
        <w:t xml:space="preserve"> ثمّ بفرجه</w:t>
      </w:r>
      <w:r w:rsidR="00B46A94">
        <w:rPr>
          <w:rtl/>
        </w:rPr>
        <w:t>،</w:t>
      </w:r>
      <w:r>
        <w:rPr>
          <w:rtl/>
        </w:rPr>
        <w:t xml:space="preserve"> وامسح بطنه مسحا</w:t>
      </w:r>
      <w:r>
        <w:rPr>
          <w:rFonts w:hint="cs"/>
          <w:rtl/>
        </w:rPr>
        <w:t>ً</w:t>
      </w:r>
      <w:r>
        <w:rPr>
          <w:rtl/>
        </w:rPr>
        <w:t xml:space="preserve"> رفيقا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فإن خرج منه</w:t>
      </w:r>
      <w:r w:rsidR="00C05011">
        <w:rPr>
          <w:rtl/>
        </w:rPr>
        <w:t xml:space="preserve"> </w:t>
      </w:r>
      <w:r>
        <w:rPr>
          <w:rtl/>
        </w:rPr>
        <w:t>شيء ف</w:t>
      </w:r>
      <w:r>
        <w:rPr>
          <w:rFonts w:hint="cs"/>
          <w:rtl/>
        </w:rPr>
        <w:t>أ</w:t>
      </w:r>
      <w:r>
        <w:rPr>
          <w:rtl/>
        </w:rPr>
        <w:t>نقه</w:t>
      </w:r>
      <w:r w:rsidR="00B46A94">
        <w:rPr>
          <w:rtl/>
        </w:rPr>
        <w:t>،</w:t>
      </w:r>
      <w:r>
        <w:rPr>
          <w:rtl/>
        </w:rPr>
        <w:t xml:space="preserve"> ثمّ اغسل رأسه</w:t>
      </w:r>
      <w:r w:rsidR="00B46A94">
        <w:rPr>
          <w:rtl/>
        </w:rPr>
        <w:t>،</w:t>
      </w:r>
      <w:r>
        <w:rPr>
          <w:rtl/>
        </w:rPr>
        <w:t xml:space="preserve"> ثمّ أضجعه على جنبه الأيسر</w:t>
      </w:r>
      <w:r w:rsidR="00B46A94">
        <w:rPr>
          <w:rtl/>
        </w:rPr>
        <w:t>،</w:t>
      </w:r>
      <w:r>
        <w:rPr>
          <w:rtl/>
        </w:rPr>
        <w:t xml:space="preserve"> واغسل جنبه</w:t>
      </w:r>
      <w:r w:rsidR="00C05011">
        <w:rPr>
          <w:rtl/>
        </w:rPr>
        <w:t xml:space="preserve"> </w:t>
      </w:r>
      <w:r>
        <w:rPr>
          <w:rtl/>
        </w:rPr>
        <w:t>الأيمن وظهره وبطنه</w:t>
      </w:r>
      <w:r w:rsidR="00B46A94">
        <w:rPr>
          <w:rtl/>
        </w:rPr>
        <w:t>،</w:t>
      </w:r>
      <w:r>
        <w:rPr>
          <w:rtl/>
        </w:rPr>
        <w:t xml:space="preserve"> ثمّ أضجعه على جنبه الأيمن</w:t>
      </w:r>
      <w:r w:rsidR="00B46A94">
        <w:rPr>
          <w:rtl/>
        </w:rPr>
        <w:t>،</w:t>
      </w:r>
      <w:r>
        <w:rPr>
          <w:rtl/>
        </w:rPr>
        <w:t xml:space="preserve"> واغسل جنبه الأيسر كما</w:t>
      </w:r>
      <w:r w:rsidR="00C05011">
        <w:rPr>
          <w:rtl/>
        </w:rPr>
        <w:t xml:space="preserve"> </w:t>
      </w:r>
      <w:r>
        <w:rPr>
          <w:rtl/>
        </w:rPr>
        <w:t>فعلت أو</w:t>
      </w:r>
      <w:r>
        <w:rPr>
          <w:rFonts w:hint="cs"/>
          <w:rtl/>
        </w:rPr>
        <w:t>ّ</w:t>
      </w:r>
      <w:r>
        <w:rPr>
          <w:rtl/>
        </w:rPr>
        <w:t>ل مر</w:t>
      </w:r>
      <w:r>
        <w:rPr>
          <w:rFonts w:hint="cs"/>
          <w:rtl/>
        </w:rPr>
        <w:t>ّ</w:t>
      </w:r>
      <w:r>
        <w:rPr>
          <w:rtl/>
        </w:rPr>
        <w:t>ة.</w:t>
      </w:r>
    </w:p>
    <w:p w:rsidR="00994778" w:rsidRDefault="00994778" w:rsidP="00AE4A11">
      <w:pPr>
        <w:rPr>
          <w:rtl/>
        </w:rPr>
      </w:pPr>
      <w:r>
        <w:rPr>
          <w:rtl/>
        </w:rPr>
        <w:t>ثم</w:t>
      </w:r>
      <w:r>
        <w:rPr>
          <w:rFonts w:hint="cs"/>
          <w:rtl/>
        </w:rPr>
        <w:t>ّ</w:t>
      </w:r>
      <w:r>
        <w:rPr>
          <w:rtl/>
        </w:rPr>
        <w:t xml:space="preserve"> اغسل يديك إلى المرفقين والآنية وصبّ فيه ماء القراح</w:t>
      </w:r>
      <w:r w:rsidR="00B46A94">
        <w:rPr>
          <w:rtl/>
        </w:rPr>
        <w:t>،</w:t>
      </w:r>
      <w:r>
        <w:rPr>
          <w:rtl/>
        </w:rPr>
        <w:t xml:space="preserve"> واغسله بماء</w:t>
      </w:r>
      <w:r w:rsidR="00C05011">
        <w:rPr>
          <w:rtl/>
        </w:rPr>
        <w:t xml:space="preserve"> </w:t>
      </w:r>
      <w:r>
        <w:rPr>
          <w:rtl/>
        </w:rPr>
        <w:t>القراح كما غسلت في المر</w:t>
      </w:r>
      <w:r>
        <w:rPr>
          <w:rFonts w:hint="cs"/>
          <w:rtl/>
        </w:rPr>
        <w:t>ّ</w:t>
      </w:r>
      <w:r>
        <w:rPr>
          <w:rtl/>
        </w:rPr>
        <w:t>تين الأو</w:t>
      </w:r>
      <w:r>
        <w:rPr>
          <w:rFonts w:hint="cs"/>
          <w:rtl/>
        </w:rPr>
        <w:t>ّ</w:t>
      </w:r>
      <w:r>
        <w:rPr>
          <w:rtl/>
        </w:rPr>
        <w:t>لتين</w:t>
      </w:r>
      <w:r w:rsidR="00B46A94">
        <w:rPr>
          <w:rtl/>
        </w:rPr>
        <w:t>،</w:t>
      </w:r>
      <w:r>
        <w:rPr>
          <w:rtl/>
        </w:rPr>
        <w:t xml:space="preserve"> ثمّ نشّفه بثوب طاهر</w:t>
      </w:r>
      <w:r w:rsidR="00B46A94">
        <w:rPr>
          <w:rtl/>
        </w:rPr>
        <w:t>،</w:t>
      </w:r>
      <w:r>
        <w:rPr>
          <w:rtl/>
        </w:rPr>
        <w:t xml:space="preserve"> واعمد إلى قطن</w:t>
      </w:r>
      <w:r w:rsidR="00C05011">
        <w:rPr>
          <w:rtl/>
        </w:rPr>
        <w:t xml:space="preserve"> </w:t>
      </w:r>
      <w:r>
        <w:rPr>
          <w:rtl/>
        </w:rPr>
        <w:t>فذر عليه شيئا</w:t>
      </w:r>
      <w:r>
        <w:rPr>
          <w:rFonts w:hint="cs"/>
          <w:rtl/>
        </w:rPr>
        <w:t>ً</w:t>
      </w:r>
      <w:r>
        <w:rPr>
          <w:rtl/>
        </w:rPr>
        <w:t xml:space="preserve"> من حنوط </w:t>
      </w:r>
      <w:r w:rsidRPr="00994778">
        <w:rPr>
          <w:rStyle w:val="libFootnotenumChar"/>
          <w:rtl/>
        </w:rPr>
        <w:t>(</w:t>
      </w:r>
      <w:r w:rsidR="00AE4A11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وضعه على فرجه قبل ودبر</w:t>
      </w:r>
      <w:r w:rsidRPr="00994778">
        <w:rPr>
          <w:rStyle w:val="libFootnotenumChar"/>
          <w:rtl/>
        </w:rPr>
        <w:t>(</w:t>
      </w:r>
      <w:r w:rsidR="00AE4A11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واحش القطن في دبره</w:t>
      </w:r>
      <w:r w:rsidR="00C05011">
        <w:rPr>
          <w:rtl/>
        </w:rPr>
        <w:t xml:space="preserve"> </w:t>
      </w:r>
      <w:r>
        <w:rPr>
          <w:rtl/>
        </w:rPr>
        <w:t>لئلا</w:t>
      </w:r>
      <w:r>
        <w:rPr>
          <w:rFonts w:hint="cs"/>
          <w:rtl/>
        </w:rPr>
        <w:t>ّ</w:t>
      </w:r>
      <w:r>
        <w:rPr>
          <w:rtl/>
        </w:rPr>
        <w:t xml:space="preserve"> يخرج منه شيء</w:t>
      </w:r>
      <w:r w:rsidR="00B46A94">
        <w:rPr>
          <w:rtl/>
        </w:rPr>
        <w:t>،</w:t>
      </w:r>
      <w:r>
        <w:rPr>
          <w:rtl/>
        </w:rPr>
        <w:t xml:space="preserve"> وخذ خرقة طويلة عرضها شبر فشد</w:t>
      </w:r>
      <w:r>
        <w:rPr>
          <w:rFonts w:hint="cs"/>
          <w:rtl/>
        </w:rPr>
        <w:t>ّ</w:t>
      </w:r>
      <w:r>
        <w:rPr>
          <w:rtl/>
        </w:rPr>
        <w:t>ها من حقويه</w:t>
      </w:r>
      <w:r w:rsidR="00B46A94">
        <w:rPr>
          <w:rtl/>
        </w:rPr>
        <w:t>،</w:t>
      </w:r>
      <w:r>
        <w:rPr>
          <w:rtl/>
        </w:rPr>
        <w:t xml:space="preserve"> وضم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فخذيه ضم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>
        <w:rPr>
          <w:rtl/>
        </w:rPr>
        <w:t xml:space="preserve"> شديدا</w:t>
      </w:r>
      <w:r>
        <w:rPr>
          <w:rFonts w:hint="cs"/>
          <w:rtl/>
        </w:rPr>
        <w:t>ً</w:t>
      </w:r>
      <w:r>
        <w:rPr>
          <w:rtl/>
        </w:rPr>
        <w:t xml:space="preserve"> ولف</w:t>
      </w:r>
      <w:r>
        <w:rPr>
          <w:rFonts w:hint="cs"/>
          <w:rtl/>
        </w:rPr>
        <w:t>ّ</w:t>
      </w:r>
      <w:r>
        <w:rPr>
          <w:rtl/>
        </w:rPr>
        <w:t>ها في فخذيه</w:t>
      </w:r>
      <w:r w:rsidR="00B46A94">
        <w:rPr>
          <w:rtl/>
        </w:rPr>
        <w:t>،</w:t>
      </w:r>
      <w:r>
        <w:rPr>
          <w:rtl/>
        </w:rPr>
        <w:t xml:space="preserve"> ثمّ أُخرج رأسها من تحت رجليه إلى</w:t>
      </w:r>
      <w:r w:rsidR="00C05011">
        <w:rPr>
          <w:rtl/>
        </w:rPr>
        <w:t xml:space="preserve"> </w:t>
      </w:r>
      <w:r>
        <w:rPr>
          <w:rtl/>
        </w:rPr>
        <w:t>الجانب الأيمن</w:t>
      </w:r>
      <w:r w:rsidR="00B46A94">
        <w:rPr>
          <w:rtl/>
        </w:rPr>
        <w:t>،</w:t>
      </w:r>
      <w:r>
        <w:rPr>
          <w:rtl/>
        </w:rPr>
        <w:t xml:space="preserve"> واغرزها في الموضع الذي لففت فيه الخرقة</w:t>
      </w:r>
      <w:r w:rsidR="00B46A94">
        <w:rPr>
          <w:rtl/>
        </w:rPr>
        <w:t>،</w:t>
      </w:r>
      <w:r>
        <w:rPr>
          <w:rtl/>
        </w:rPr>
        <w:t xml:space="preserve"> وتكون الخرقة</w:t>
      </w:r>
      <w:r w:rsidR="00C05011">
        <w:rPr>
          <w:rtl/>
        </w:rPr>
        <w:t xml:space="preserve"> </w:t>
      </w:r>
      <w:r>
        <w:rPr>
          <w:rtl/>
        </w:rPr>
        <w:t>طويلة</w:t>
      </w:r>
      <w:r>
        <w:rPr>
          <w:rFonts w:hint="cs"/>
          <w:rtl/>
        </w:rPr>
        <w:t>ً</w:t>
      </w:r>
      <w:r>
        <w:rPr>
          <w:rtl/>
        </w:rPr>
        <w:t xml:space="preserve"> تلف</w:t>
      </w:r>
      <w:r>
        <w:rPr>
          <w:rFonts w:hint="cs"/>
          <w:rtl/>
        </w:rPr>
        <w:t>ّ</w:t>
      </w:r>
      <w:r>
        <w:rPr>
          <w:rtl/>
        </w:rPr>
        <w:t xml:space="preserve"> فخذيه من حقويه إلى ركبتيه لف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>
        <w:rPr>
          <w:rtl/>
        </w:rPr>
        <w:t xml:space="preserve"> شديدا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994778" w:rsidRDefault="00994778" w:rsidP="00AE4A11">
      <w:pPr>
        <w:pStyle w:val="libNormal"/>
        <w:rPr>
          <w:rtl/>
        </w:rPr>
      </w:pPr>
      <w:r w:rsidRPr="00C05011">
        <w:rPr>
          <w:rStyle w:val="libNormalChar"/>
          <w:rtl/>
        </w:rPr>
        <w:t>[ 2697 ]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عدّة من أصحابنا</w:t>
      </w:r>
      <w:r w:rsidR="00B46A94">
        <w:rPr>
          <w:rtl/>
        </w:rPr>
        <w:t>،</w:t>
      </w:r>
      <w:r>
        <w:rPr>
          <w:rtl/>
        </w:rPr>
        <w:t xml:space="preserve"> عن سهل بن زياد</w:t>
      </w:r>
      <w:r w:rsidR="00B46A94">
        <w:rPr>
          <w:rtl/>
        </w:rPr>
        <w:t>،</w:t>
      </w:r>
      <w:r>
        <w:rPr>
          <w:rtl/>
        </w:rPr>
        <w:t xml:space="preserve"> عن الحسن بن</w:t>
      </w:r>
      <w:r w:rsidR="00C05011">
        <w:rPr>
          <w:rtl/>
        </w:rPr>
        <w:t xml:space="preserve"> </w:t>
      </w:r>
      <w:r>
        <w:rPr>
          <w:rtl/>
        </w:rPr>
        <w:t>محبوب</w:t>
      </w:r>
      <w:r w:rsidR="00B46A94">
        <w:rPr>
          <w:rtl/>
        </w:rPr>
        <w:t>،</w:t>
      </w:r>
      <w:r>
        <w:rPr>
          <w:rtl/>
        </w:rPr>
        <w:t xml:space="preserve"> عن علي بن رئاب</w:t>
      </w:r>
      <w:r w:rsidR="00B46A94">
        <w:rPr>
          <w:rtl/>
        </w:rPr>
        <w:t>،</w:t>
      </w:r>
      <w:r>
        <w:rPr>
          <w:rtl/>
        </w:rPr>
        <w:t xml:space="preserve"> عن الحلبي قال</w:t>
      </w:r>
      <w:r w:rsidR="00B46A94">
        <w:rPr>
          <w:rtl/>
        </w:rPr>
        <w:t>:</w:t>
      </w:r>
      <w:r>
        <w:rPr>
          <w:rtl/>
        </w:rPr>
        <w:t xml:space="preserve"> قال أبو عبدالله </w:t>
      </w:r>
      <w:r w:rsidR="00AE4A11">
        <w:rPr>
          <w:rFonts w:hint="cs"/>
          <w:rtl/>
        </w:rPr>
        <w:t>(</w:t>
      </w:r>
      <w:r w:rsidR="00AE4A11">
        <w:rPr>
          <w:rtl/>
        </w:rPr>
        <w:t xml:space="preserve"> </w:t>
      </w:r>
      <w:r w:rsidR="00AE4A11" w:rsidRPr="00B46A94">
        <w:rPr>
          <w:rStyle w:val="libAlaemChar"/>
          <w:rFonts w:hint="cs"/>
          <w:rtl/>
        </w:rPr>
        <w:t>عليه‌السلام</w:t>
      </w:r>
      <w:r w:rsidR="00AE4A11">
        <w:rPr>
          <w:rtl/>
        </w:rPr>
        <w:t xml:space="preserve"> </w:t>
      </w:r>
      <w:r w:rsidR="00AE4A11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يغس</w:t>
      </w:r>
      <w:r>
        <w:rPr>
          <w:rFonts w:hint="cs"/>
          <w:rtl/>
        </w:rPr>
        <w:t>ّ</w:t>
      </w:r>
      <w:r>
        <w:rPr>
          <w:rtl/>
        </w:rPr>
        <w:t>ل المي</w:t>
      </w:r>
      <w:r>
        <w:rPr>
          <w:rFonts w:hint="cs"/>
          <w:rtl/>
        </w:rPr>
        <w:t>ّ</w:t>
      </w:r>
      <w:r>
        <w:rPr>
          <w:rtl/>
        </w:rPr>
        <w:t>ت ثلاث غسلات</w:t>
      </w:r>
      <w:r w:rsidR="00B46A94">
        <w:rPr>
          <w:rtl/>
        </w:rPr>
        <w:t>،</w:t>
      </w:r>
      <w:r>
        <w:rPr>
          <w:rtl/>
        </w:rPr>
        <w:t xml:space="preserve"> مر</w:t>
      </w:r>
      <w:r>
        <w:rPr>
          <w:rFonts w:hint="cs"/>
          <w:rtl/>
        </w:rPr>
        <w:t>ّ</w:t>
      </w:r>
      <w:r>
        <w:rPr>
          <w:rtl/>
        </w:rPr>
        <w:t>ة بالسدر</w:t>
      </w:r>
      <w:r w:rsidR="00B46A94">
        <w:rPr>
          <w:rtl/>
        </w:rPr>
        <w:t>،</w:t>
      </w:r>
      <w:r>
        <w:rPr>
          <w:rtl/>
        </w:rPr>
        <w:t xml:space="preserve"> ومر</w:t>
      </w:r>
      <w:r>
        <w:rPr>
          <w:rFonts w:hint="cs"/>
          <w:rtl/>
        </w:rPr>
        <w:t>ّ</w:t>
      </w:r>
      <w:r>
        <w:rPr>
          <w:rtl/>
        </w:rPr>
        <w:t>ة بالماء يطرح فيه</w:t>
      </w:r>
      <w:r w:rsidR="00C05011">
        <w:rPr>
          <w:rtl/>
        </w:rPr>
        <w:t xml:space="preserve"> </w:t>
      </w:r>
      <w:r>
        <w:rPr>
          <w:rtl/>
        </w:rPr>
        <w:t>الكافور</w:t>
      </w:r>
      <w:r w:rsidR="00B46A94">
        <w:rPr>
          <w:rtl/>
        </w:rPr>
        <w:t>،</w:t>
      </w:r>
      <w:r>
        <w:rPr>
          <w:rtl/>
        </w:rPr>
        <w:t xml:space="preserve"> ومر</w:t>
      </w:r>
      <w:r>
        <w:rPr>
          <w:rFonts w:hint="cs"/>
          <w:rtl/>
        </w:rPr>
        <w:t>ّ</w:t>
      </w:r>
      <w:r>
        <w:rPr>
          <w:rtl/>
        </w:rPr>
        <w:t xml:space="preserve">ة </w:t>
      </w:r>
      <w:r>
        <w:rPr>
          <w:rFonts w:hint="cs"/>
          <w:rtl/>
        </w:rPr>
        <w:t>أُ</w:t>
      </w:r>
      <w:r>
        <w:rPr>
          <w:rtl/>
        </w:rPr>
        <w:t>خرى بالماء القراح</w:t>
      </w:r>
      <w:r w:rsidR="00B46A94">
        <w:rPr>
          <w:rtl/>
        </w:rPr>
        <w:t>،</w:t>
      </w:r>
      <w:r>
        <w:rPr>
          <w:rtl/>
        </w:rPr>
        <w:t xml:space="preserve"> ثمّ يكف</w:t>
      </w:r>
      <w:r>
        <w:rPr>
          <w:rFonts w:hint="cs"/>
          <w:rtl/>
        </w:rPr>
        <w:t>ّ</w:t>
      </w:r>
      <w:r>
        <w:rPr>
          <w:rtl/>
        </w:rPr>
        <w:t>ن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C05011" w:rsidRDefault="00994778" w:rsidP="00AE4A11">
      <w:pPr>
        <w:pStyle w:val="libNormal"/>
        <w:rPr>
          <w:rtl/>
        </w:rPr>
      </w:pPr>
      <w:r w:rsidRPr="00C05011">
        <w:rPr>
          <w:rStyle w:val="libNormalChar"/>
          <w:rtl/>
        </w:rPr>
        <w:t>[ 2698 ]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وبالإ</w:t>
      </w:r>
      <w:r>
        <w:rPr>
          <w:rFonts w:hint="cs"/>
          <w:rtl/>
        </w:rPr>
        <w:t>ِ</w:t>
      </w:r>
      <w:r>
        <w:rPr>
          <w:rtl/>
        </w:rPr>
        <w:t>سناد عن الحسن بن محبوب</w:t>
      </w:r>
      <w:r w:rsidR="00B46A94">
        <w:rPr>
          <w:rtl/>
        </w:rPr>
        <w:t>،</w:t>
      </w:r>
      <w:r>
        <w:rPr>
          <w:rtl/>
        </w:rPr>
        <w:t xml:space="preserve"> عن محمّد بن سنان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عبدالله الكاهلي قال</w:t>
      </w:r>
      <w:r w:rsidR="00B46A94">
        <w:rPr>
          <w:rtl/>
        </w:rPr>
        <w:t>:</w:t>
      </w:r>
      <w:r>
        <w:rPr>
          <w:rtl/>
        </w:rPr>
        <w:t xml:space="preserve"> سألت أبا عبدالله </w:t>
      </w:r>
      <w:r w:rsidR="00AE4A11">
        <w:rPr>
          <w:rFonts w:hint="cs"/>
          <w:rtl/>
        </w:rPr>
        <w:t>(</w:t>
      </w:r>
      <w:r w:rsidR="00AE4A11">
        <w:rPr>
          <w:rtl/>
        </w:rPr>
        <w:t xml:space="preserve"> </w:t>
      </w:r>
      <w:r w:rsidR="00AE4A11" w:rsidRPr="00B46A94">
        <w:rPr>
          <w:rStyle w:val="libAlaemChar"/>
          <w:rFonts w:hint="cs"/>
          <w:rtl/>
        </w:rPr>
        <w:t>عليه‌السلام</w:t>
      </w:r>
      <w:r w:rsidR="00AE4A11">
        <w:rPr>
          <w:rtl/>
        </w:rPr>
        <w:t xml:space="preserve"> </w:t>
      </w:r>
      <w:r w:rsidR="00AE4A11">
        <w:rPr>
          <w:rFonts w:hint="cs"/>
          <w:rtl/>
        </w:rPr>
        <w:t xml:space="preserve">) </w:t>
      </w:r>
      <w:r>
        <w:rPr>
          <w:rtl/>
        </w:rPr>
        <w:t>عن غسل المي</w:t>
      </w:r>
      <w:r>
        <w:rPr>
          <w:rFonts w:hint="cs"/>
          <w:rtl/>
        </w:rPr>
        <w:t>ّ</w:t>
      </w:r>
      <w:r>
        <w:rPr>
          <w:rtl/>
        </w:rPr>
        <w:t>ت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 w:rsidR="00C05011">
        <w:rPr>
          <w:rtl/>
        </w:rPr>
        <w:t xml:space="preserve"> </w:t>
      </w:r>
      <w:r>
        <w:rPr>
          <w:rtl/>
        </w:rPr>
        <w:t>فقال</w:t>
      </w:r>
      <w:r w:rsidR="00B46A94">
        <w:rPr>
          <w:rtl/>
        </w:rPr>
        <w:t>:</w:t>
      </w:r>
      <w:r>
        <w:rPr>
          <w:rtl/>
        </w:rPr>
        <w:t xml:space="preserve"> استقبل ببطن </w:t>
      </w:r>
      <w:r w:rsidRPr="00994778">
        <w:rPr>
          <w:rStyle w:val="libFootnotenumChar"/>
          <w:rtl/>
        </w:rPr>
        <w:t>(1)</w:t>
      </w:r>
      <w:r>
        <w:rPr>
          <w:rFonts w:hint="cs"/>
          <w:rtl/>
        </w:rPr>
        <w:t xml:space="preserve"> </w:t>
      </w:r>
      <w:r>
        <w:rPr>
          <w:rtl/>
        </w:rPr>
        <w:t>قدميه القبلة حتّى يكون وجهه مستقبل القبلة</w:t>
      </w:r>
      <w:r w:rsidR="00B46A94">
        <w:rPr>
          <w:rtl/>
        </w:rPr>
        <w:t>،</w:t>
      </w:r>
      <w:r>
        <w:rPr>
          <w:rtl/>
        </w:rPr>
        <w:t xml:space="preserve"> ثمّ تلين</w:t>
      </w:r>
    </w:p>
    <w:p w:rsidR="00994778" w:rsidRPr="00042E8C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Pr="000913EA" w:rsidRDefault="00994778" w:rsidP="00AE4A11">
      <w:pPr>
        <w:pStyle w:val="libFootnote0"/>
        <w:rPr>
          <w:rtl/>
        </w:rPr>
      </w:pPr>
      <w:r w:rsidRPr="000913EA">
        <w:rPr>
          <w:rtl/>
        </w:rPr>
        <w:t>(</w:t>
      </w:r>
      <w:r w:rsidR="00AE4A11">
        <w:rPr>
          <w:rFonts w:hint="cs"/>
          <w:rtl/>
        </w:rPr>
        <w:t>1</w:t>
      </w:r>
      <w:r w:rsidRPr="000913EA">
        <w:rPr>
          <w:rtl/>
        </w:rPr>
        <w:t>) في هامش الاصل عن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913EA">
        <w:rPr>
          <w:rtl/>
        </w:rPr>
        <w:t>حنوطه.</w:t>
      </w:r>
    </w:p>
    <w:p w:rsidR="00994778" w:rsidRPr="000913EA" w:rsidRDefault="00994778" w:rsidP="00AE4A11">
      <w:pPr>
        <w:pStyle w:val="libFootnote0"/>
        <w:rPr>
          <w:rtl/>
        </w:rPr>
      </w:pPr>
      <w:r w:rsidRPr="000913EA">
        <w:rPr>
          <w:rtl/>
        </w:rPr>
        <w:t>(</w:t>
      </w:r>
      <w:r w:rsidR="00AE4A11">
        <w:rPr>
          <w:rFonts w:hint="cs"/>
          <w:rtl/>
        </w:rPr>
        <w:t>2</w:t>
      </w:r>
      <w:r w:rsidRPr="000913EA">
        <w:rPr>
          <w:rtl/>
        </w:rPr>
        <w:t>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913EA">
        <w:rPr>
          <w:rtl/>
        </w:rPr>
        <w:t>قبلا</w:t>
      </w:r>
      <w:r>
        <w:rPr>
          <w:rFonts w:hint="cs"/>
          <w:rtl/>
        </w:rPr>
        <w:t>ً</w:t>
      </w:r>
      <w:r w:rsidRPr="000913EA">
        <w:rPr>
          <w:rtl/>
        </w:rPr>
        <w:t xml:space="preserve"> ودبرا</w:t>
      </w:r>
      <w:r>
        <w:rPr>
          <w:rFonts w:hint="cs"/>
          <w:rtl/>
        </w:rPr>
        <w:t>ً</w:t>
      </w:r>
      <w:r w:rsidRPr="000913EA">
        <w:rPr>
          <w:rtl/>
        </w:rPr>
        <w:t xml:space="preserve"> ( هامش المخطوط ).</w:t>
      </w:r>
    </w:p>
    <w:p w:rsidR="00994778" w:rsidRDefault="00994778" w:rsidP="00AE4A11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Fonts w:hint="cs"/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140 / 3</w:t>
      </w:r>
      <w:r w:rsidR="00B46A94">
        <w:rPr>
          <w:rtl/>
        </w:rPr>
        <w:t>،</w:t>
      </w:r>
      <w:r>
        <w:rPr>
          <w:rtl/>
        </w:rPr>
        <w:t xml:space="preserve"> ورواه الشيخ في التهذيب 1</w:t>
      </w:r>
      <w:r w:rsidR="00B46A94">
        <w:rPr>
          <w:rtl/>
        </w:rPr>
        <w:t>:</w:t>
      </w:r>
      <w:r>
        <w:rPr>
          <w:rtl/>
        </w:rPr>
        <w:t xml:space="preserve"> 300 / 876 وتأتي قطعة منه في</w:t>
      </w:r>
      <w:r w:rsidR="00C05011">
        <w:rPr>
          <w:rtl/>
        </w:rPr>
        <w:t xml:space="preserve"> </w:t>
      </w:r>
      <w:r>
        <w:rPr>
          <w:rtl/>
        </w:rPr>
        <w:t>الحديث 14 من الباب 2 من أبواب التكفين</w:t>
      </w:r>
      <w:r w:rsidR="00B46A94">
        <w:rPr>
          <w:rtl/>
        </w:rPr>
        <w:t>،</w:t>
      </w:r>
      <w:r>
        <w:rPr>
          <w:rtl/>
        </w:rPr>
        <w:t xml:space="preserve"> وقطعة منه في الحديث 3 من الباب 15</w:t>
      </w:r>
      <w:r w:rsidR="00B46A94">
        <w:rPr>
          <w:rtl/>
        </w:rPr>
        <w:t>،</w:t>
      </w:r>
      <w:r>
        <w:rPr>
          <w:rtl/>
        </w:rPr>
        <w:t xml:space="preserve"> وفي</w:t>
      </w:r>
      <w:r w:rsidR="00C05011">
        <w:rPr>
          <w:rtl/>
        </w:rPr>
        <w:t xml:space="preserve"> </w:t>
      </w:r>
      <w:r>
        <w:rPr>
          <w:rtl/>
        </w:rPr>
        <w:t>الحديث 6 من الباب 31 من أبواب الدفن.</w:t>
      </w:r>
    </w:p>
    <w:p w:rsidR="00AE4A11" w:rsidRDefault="00AE4A11" w:rsidP="00AE4A11">
      <w:pPr>
        <w:pStyle w:val="libFootnote0"/>
        <w:rPr>
          <w:rtl/>
        </w:rPr>
      </w:pPr>
      <w:r>
        <w:rPr>
          <w:rtl/>
        </w:rPr>
        <w:t>5 - الكافي 3: 140 / 4.</w:t>
      </w:r>
    </w:p>
    <w:p w:rsidR="004D5711" w:rsidRDefault="004D5711" w:rsidP="004D5711">
      <w:pPr>
        <w:pStyle w:val="libNormal"/>
        <w:rPr>
          <w:rtl/>
        </w:rPr>
      </w:pPr>
      <w:r>
        <w:rPr>
          <w:rtl/>
        </w:rPr>
        <w:br w:type="page"/>
      </w:r>
    </w:p>
    <w:p w:rsidR="00C05011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مفاصله</w:t>
      </w:r>
      <w:r w:rsidR="00B46A94">
        <w:rPr>
          <w:rtl/>
        </w:rPr>
        <w:t>،</w:t>
      </w:r>
      <w:r>
        <w:rPr>
          <w:rtl/>
        </w:rPr>
        <w:t xml:space="preserve"> فإن امتنعت عليك فدعها</w:t>
      </w:r>
      <w:r w:rsidR="00B46A94">
        <w:rPr>
          <w:rtl/>
        </w:rPr>
        <w:t>،</w:t>
      </w:r>
      <w:r>
        <w:rPr>
          <w:rtl/>
        </w:rPr>
        <w:t xml:space="preserve"> ثمّ ابدأ بفرجه بماء السدر والحرض</w:t>
      </w:r>
      <w:r w:rsidR="00C05011">
        <w:rPr>
          <w:rtl/>
        </w:rPr>
        <w:t xml:space="preserve"> </w:t>
      </w:r>
      <w:r>
        <w:rPr>
          <w:rtl/>
        </w:rPr>
        <w:t>فاغسله ثلاث غسلات</w:t>
      </w:r>
      <w:r w:rsidR="00B46A94">
        <w:rPr>
          <w:rtl/>
        </w:rPr>
        <w:t>،</w:t>
      </w:r>
      <w:r>
        <w:rPr>
          <w:rtl/>
        </w:rPr>
        <w:t xml:space="preserve"> وأكثر من الماء</w:t>
      </w:r>
      <w:r w:rsidR="00B46A94">
        <w:rPr>
          <w:rtl/>
        </w:rPr>
        <w:t>،</w:t>
      </w:r>
      <w:r>
        <w:rPr>
          <w:rtl/>
        </w:rPr>
        <w:t xml:space="preserve"> فامسح بطنه مسحا</w:t>
      </w:r>
      <w:r>
        <w:rPr>
          <w:rFonts w:hint="cs"/>
          <w:rtl/>
        </w:rPr>
        <w:t>ً</w:t>
      </w:r>
      <w:r>
        <w:rPr>
          <w:rtl/>
        </w:rPr>
        <w:t xml:space="preserve"> رفيقا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ثمّ تحوّل</w:t>
      </w:r>
      <w:r w:rsidR="00C05011">
        <w:rPr>
          <w:rtl/>
        </w:rPr>
        <w:t xml:space="preserve"> </w:t>
      </w:r>
      <w:r>
        <w:rPr>
          <w:rFonts w:hint="cs"/>
          <w:rtl/>
        </w:rPr>
        <w:t>إ</w:t>
      </w:r>
      <w:r>
        <w:rPr>
          <w:rtl/>
        </w:rPr>
        <w:t>لى رأسه وابدأ بشق</w:t>
      </w:r>
      <w:r>
        <w:rPr>
          <w:rFonts w:hint="cs"/>
          <w:rtl/>
        </w:rPr>
        <w:t>ّ</w:t>
      </w:r>
      <w:r>
        <w:rPr>
          <w:rtl/>
        </w:rPr>
        <w:t>ه الأيمن من لحيته ورأسه</w:t>
      </w:r>
      <w:r w:rsidR="00B46A94">
        <w:rPr>
          <w:rtl/>
        </w:rPr>
        <w:t>،</w:t>
      </w:r>
      <w:r>
        <w:rPr>
          <w:rtl/>
        </w:rPr>
        <w:t xml:space="preserve"> ثمّ ثنّ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بشق</w:t>
      </w:r>
      <w:r>
        <w:rPr>
          <w:rFonts w:hint="cs"/>
          <w:rtl/>
        </w:rPr>
        <w:t>ّ</w:t>
      </w:r>
      <w:r>
        <w:rPr>
          <w:rtl/>
        </w:rPr>
        <w:t>ه الأيسر من رأسه</w:t>
      </w:r>
      <w:r w:rsidR="00C05011">
        <w:rPr>
          <w:rtl/>
        </w:rPr>
        <w:t xml:space="preserve"> </w:t>
      </w:r>
      <w:r>
        <w:rPr>
          <w:rtl/>
        </w:rPr>
        <w:t>ولحيته ووجهه فاغسله برفق</w:t>
      </w:r>
      <w:r w:rsidR="00B46A94">
        <w:rPr>
          <w:rtl/>
        </w:rPr>
        <w:t>،</w:t>
      </w:r>
      <w:r>
        <w:rPr>
          <w:rtl/>
        </w:rPr>
        <w:t xml:space="preserve"> وإي</w:t>
      </w:r>
      <w:r>
        <w:rPr>
          <w:rFonts w:hint="cs"/>
          <w:rtl/>
        </w:rPr>
        <w:t>ّ</w:t>
      </w:r>
      <w:r>
        <w:rPr>
          <w:rtl/>
        </w:rPr>
        <w:t>اك والعنف</w:t>
      </w:r>
      <w:r w:rsidR="00B46A94">
        <w:rPr>
          <w:rtl/>
        </w:rPr>
        <w:t>،</w:t>
      </w:r>
      <w:r>
        <w:rPr>
          <w:rtl/>
        </w:rPr>
        <w:t xml:space="preserve"> واغسله غسلاً ناعماً ثمّ أضجعه</w:t>
      </w:r>
      <w:r w:rsidR="00C05011">
        <w:rPr>
          <w:rtl/>
        </w:rPr>
        <w:t xml:space="preserve"> </w:t>
      </w:r>
      <w:r>
        <w:rPr>
          <w:rtl/>
        </w:rPr>
        <w:t>على شق</w:t>
      </w:r>
      <w:r>
        <w:rPr>
          <w:rFonts w:hint="cs"/>
          <w:rtl/>
        </w:rPr>
        <w:t>ّ</w:t>
      </w:r>
      <w:r>
        <w:rPr>
          <w:rtl/>
        </w:rPr>
        <w:t>ه الأيسر ليبدو لك الأيمن</w:t>
      </w:r>
      <w:r w:rsidR="00B46A94">
        <w:rPr>
          <w:rtl/>
        </w:rPr>
        <w:t>،</w:t>
      </w:r>
      <w:r>
        <w:rPr>
          <w:rtl/>
        </w:rPr>
        <w:t xml:space="preserve"> ثمّ اغسله من قرنه </w:t>
      </w:r>
      <w:r w:rsidRPr="00994778">
        <w:rPr>
          <w:rStyle w:val="libFootnotenumChar"/>
          <w:rtl/>
        </w:rPr>
        <w:t>(2)</w:t>
      </w:r>
      <w:r>
        <w:rPr>
          <w:rtl/>
        </w:rPr>
        <w:t xml:space="preserve"> إلى قدميه</w:t>
      </w:r>
      <w:r w:rsidR="00B46A94">
        <w:rPr>
          <w:rtl/>
        </w:rPr>
        <w:t>،</w:t>
      </w:r>
      <w:r>
        <w:rPr>
          <w:rtl/>
        </w:rPr>
        <w:t xml:space="preserve"> وامسح</w:t>
      </w:r>
      <w:r w:rsidR="00C05011">
        <w:rPr>
          <w:rtl/>
        </w:rPr>
        <w:t xml:space="preserve"> </w:t>
      </w:r>
      <w:r>
        <w:rPr>
          <w:rtl/>
        </w:rPr>
        <w:t xml:space="preserve">يدك على ظهره وبطنه ثلاث </w:t>
      </w:r>
      <w:r w:rsidRPr="00994778">
        <w:rPr>
          <w:rStyle w:val="libFootnotenumChar"/>
          <w:rtl/>
        </w:rPr>
        <w:t>(3)</w:t>
      </w:r>
      <w:r>
        <w:rPr>
          <w:rtl/>
        </w:rPr>
        <w:t xml:space="preserve"> غسلات</w:t>
      </w:r>
      <w:r w:rsidR="00B46A94">
        <w:rPr>
          <w:rtl/>
        </w:rPr>
        <w:t>،</w:t>
      </w:r>
      <w:r>
        <w:rPr>
          <w:rtl/>
        </w:rPr>
        <w:t xml:space="preserve"> ثمّ رد</w:t>
      </w:r>
      <w:r>
        <w:rPr>
          <w:rFonts w:hint="cs"/>
          <w:rtl/>
        </w:rPr>
        <w:t>ّ</w:t>
      </w:r>
      <w:r>
        <w:rPr>
          <w:rtl/>
        </w:rPr>
        <w:t>ه على جانبه الأيمن ليبدو لك</w:t>
      </w:r>
      <w:r w:rsidR="00C05011">
        <w:rPr>
          <w:rtl/>
        </w:rPr>
        <w:t xml:space="preserve"> </w:t>
      </w:r>
      <w:r>
        <w:rPr>
          <w:rtl/>
        </w:rPr>
        <w:t>الأيسر</w:t>
      </w:r>
      <w:r w:rsidR="00B46A94">
        <w:rPr>
          <w:rtl/>
        </w:rPr>
        <w:t>،</w:t>
      </w:r>
      <w:r>
        <w:rPr>
          <w:rtl/>
        </w:rPr>
        <w:t xml:space="preserve"> فاغسله بماء من قرنه إلى قدميه</w:t>
      </w:r>
      <w:r w:rsidR="00B46A94">
        <w:rPr>
          <w:rtl/>
        </w:rPr>
        <w:t>،</w:t>
      </w:r>
      <w:r>
        <w:rPr>
          <w:rtl/>
        </w:rPr>
        <w:t xml:space="preserve"> وامسح يدك على ظهره وبطنه</w:t>
      </w:r>
      <w:r w:rsidR="00C05011">
        <w:rPr>
          <w:rtl/>
        </w:rPr>
        <w:t xml:space="preserve"> </w:t>
      </w:r>
      <w:r>
        <w:rPr>
          <w:rtl/>
        </w:rPr>
        <w:t>ثلاث غسلات بماء الكافور والحرض</w:t>
      </w:r>
      <w:r w:rsidR="00B46A94">
        <w:rPr>
          <w:rtl/>
        </w:rPr>
        <w:t>،</w:t>
      </w:r>
      <w:r>
        <w:rPr>
          <w:rtl/>
        </w:rPr>
        <w:t xml:space="preserve"> وامسح يدك على بطنه مسحا</w:t>
      </w:r>
      <w:r>
        <w:rPr>
          <w:rFonts w:hint="cs"/>
          <w:rtl/>
        </w:rPr>
        <w:t>ً</w:t>
      </w:r>
      <w:r>
        <w:rPr>
          <w:rtl/>
        </w:rPr>
        <w:t xml:space="preserve"> رفيقا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ثمّ تحوّل إلى رأسه فاصنع كما صنعت</w:t>
      </w:r>
      <w:r w:rsidR="00B46A94">
        <w:rPr>
          <w:rtl/>
        </w:rPr>
        <w:t>،</w:t>
      </w:r>
      <w:r>
        <w:rPr>
          <w:rtl/>
        </w:rPr>
        <w:t xml:space="preserve"> أولاً بلحيته</w:t>
      </w:r>
      <w:r w:rsidR="00B46A94">
        <w:rPr>
          <w:rtl/>
        </w:rPr>
        <w:t>،</w:t>
      </w:r>
      <w:r>
        <w:rPr>
          <w:rtl/>
        </w:rPr>
        <w:t xml:space="preserve"> من جانبيه كليهما</w:t>
      </w:r>
      <w:r w:rsidR="00B46A94">
        <w:rPr>
          <w:rtl/>
        </w:rPr>
        <w:t>،</w:t>
      </w:r>
      <w:r>
        <w:rPr>
          <w:rtl/>
        </w:rPr>
        <w:t xml:space="preserve"> ورأسه</w:t>
      </w:r>
      <w:r w:rsidR="00C05011">
        <w:rPr>
          <w:rtl/>
        </w:rPr>
        <w:t xml:space="preserve"> </w:t>
      </w:r>
      <w:r>
        <w:rPr>
          <w:rtl/>
        </w:rPr>
        <w:t>ووجهه</w:t>
      </w:r>
      <w:r w:rsidR="00B46A94">
        <w:rPr>
          <w:rtl/>
        </w:rPr>
        <w:t>،</w:t>
      </w:r>
      <w:r>
        <w:rPr>
          <w:rtl/>
        </w:rPr>
        <w:t xml:space="preserve"> بماء الكافور ثلاث غسلات</w:t>
      </w:r>
      <w:r w:rsidR="00B46A94">
        <w:rPr>
          <w:rtl/>
        </w:rPr>
        <w:t>،</w:t>
      </w:r>
      <w:r>
        <w:rPr>
          <w:rtl/>
        </w:rPr>
        <w:t xml:space="preserve"> ثمّ رد</w:t>
      </w:r>
      <w:r>
        <w:rPr>
          <w:rFonts w:hint="cs"/>
          <w:rtl/>
        </w:rPr>
        <w:t>ّ</w:t>
      </w:r>
      <w:r>
        <w:rPr>
          <w:rtl/>
        </w:rPr>
        <w:t>ه إلى الجانب الايسر حتّى يبدو لك</w:t>
      </w:r>
      <w:r w:rsidR="00C05011">
        <w:rPr>
          <w:rtl/>
        </w:rPr>
        <w:t xml:space="preserve"> </w:t>
      </w:r>
      <w:r>
        <w:rPr>
          <w:rtl/>
        </w:rPr>
        <w:t>الأيمن</w:t>
      </w:r>
      <w:r w:rsidR="00B46A94">
        <w:rPr>
          <w:rtl/>
        </w:rPr>
        <w:t>،</w:t>
      </w:r>
      <w:r>
        <w:rPr>
          <w:rtl/>
        </w:rPr>
        <w:t xml:space="preserve"> فاغسله من قرنه إلى قدمه </w:t>
      </w:r>
      <w:r w:rsidRPr="00994778">
        <w:rPr>
          <w:rStyle w:val="libFootnotenumChar"/>
          <w:rtl/>
        </w:rPr>
        <w:t>(4)</w:t>
      </w:r>
      <w:r>
        <w:rPr>
          <w:rtl/>
        </w:rPr>
        <w:t xml:space="preserve"> ثلاث ( غسلات</w:t>
      </w:r>
      <w:r w:rsidR="00B46A94">
        <w:rPr>
          <w:rtl/>
        </w:rPr>
        <w:t>،</w:t>
      </w:r>
      <w:r>
        <w:rPr>
          <w:rtl/>
        </w:rPr>
        <w:t xml:space="preserve"> ثمّ رد</w:t>
      </w:r>
      <w:r>
        <w:rPr>
          <w:rFonts w:hint="cs"/>
          <w:rtl/>
        </w:rPr>
        <w:t>ّ</w:t>
      </w:r>
      <w:r>
        <w:rPr>
          <w:rtl/>
        </w:rPr>
        <w:t>ه إلى جانبه الأيمن</w:t>
      </w:r>
      <w:r w:rsidR="00C05011">
        <w:rPr>
          <w:rtl/>
        </w:rPr>
        <w:t xml:space="preserve"> </w:t>
      </w:r>
      <w:r>
        <w:rPr>
          <w:rtl/>
        </w:rPr>
        <w:t>حتّى يبدو لك الأيسر</w:t>
      </w:r>
      <w:r w:rsidR="00B46A94">
        <w:rPr>
          <w:rtl/>
        </w:rPr>
        <w:t>،</w:t>
      </w:r>
      <w:r>
        <w:rPr>
          <w:rtl/>
        </w:rPr>
        <w:t xml:space="preserve"> فاغسله من قرنه إلى قدمه ثلاث غسلات ) </w:t>
      </w:r>
      <w:r w:rsidRPr="00994778">
        <w:rPr>
          <w:rStyle w:val="libFootnotenumChar"/>
          <w:rtl/>
        </w:rPr>
        <w:t>(5)</w:t>
      </w:r>
      <w:r w:rsidR="00B46A94">
        <w:rPr>
          <w:rtl/>
        </w:rPr>
        <w:t>،</w:t>
      </w:r>
      <w:r>
        <w:rPr>
          <w:rtl/>
        </w:rPr>
        <w:t xml:space="preserve"> وأدخل</w:t>
      </w:r>
      <w:r w:rsidR="00C05011">
        <w:rPr>
          <w:rtl/>
        </w:rPr>
        <w:t xml:space="preserve"> </w:t>
      </w:r>
      <w:r>
        <w:rPr>
          <w:rtl/>
        </w:rPr>
        <w:t>يدك تحت منكبيه وذراعيه</w:t>
      </w:r>
      <w:r w:rsidR="00B46A94">
        <w:rPr>
          <w:rtl/>
        </w:rPr>
        <w:t>،</w:t>
      </w:r>
      <w:r>
        <w:rPr>
          <w:rtl/>
        </w:rPr>
        <w:t xml:space="preserve"> ويكون الذراع والكف</w:t>
      </w:r>
      <w:r>
        <w:rPr>
          <w:rFonts w:hint="cs"/>
          <w:rtl/>
        </w:rPr>
        <w:t>ّ</w:t>
      </w:r>
      <w:r>
        <w:rPr>
          <w:rtl/>
        </w:rPr>
        <w:t xml:space="preserve"> مع جنبه </w:t>
      </w:r>
      <w:r w:rsidRPr="00994778">
        <w:rPr>
          <w:rStyle w:val="libFootnotenumChar"/>
          <w:rtl/>
        </w:rPr>
        <w:t>(6)</w:t>
      </w:r>
      <w:r w:rsidR="00B46A94">
        <w:rPr>
          <w:rtl/>
        </w:rPr>
        <w:t>،</w:t>
      </w:r>
      <w:r>
        <w:rPr>
          <w:rtl/>
        </w:rPr>
        <w:t xml:space="preserve"> كل</w:t>
      </w:r>
      <w:r>
        <w:rPr>
          <w:rFonts w:hint="cs"/>
          <w:rtl/>
        </w:rPr>
        <w:t>ّ</w:t>
      </w:r>
      <w:r>
        <w:rPr>
          <w:rtl/>
        </w:rPr>
        <w:t>ما غسلت شيئاً</w:t>
      </w:r>
      <w:r w:rsidR="00C05011">
        <w:rPr>
          <w:rtl/>
        </w:rPr>
        <w:t xml:space="preserve"> </w:t>
      </w:r>
      <w:r>
        <w:rPr>
          <w:rtl/>
        </w:rPr>
        <w:t>منه أدخلت يدك تحت منكبيه وفي باطن ذراعيه</w:t>
      </w:r>
      <w:r w:rsidR="00B46A94">
        <w:rPr>
          <w:rtl/>
        </w:rPr>
        <w:t>،</w:t>
      </w:r>
      <w:r>
        <w:rPr>
          <w:rtl/>
        </w:rPr>
        <w:t xml:space="preserve"> ( ثمّ رد</w:t>
      </w:r>
      <w:r>
        <w:rPr>
          <w:rFonts w:hint="cs"/>
          <w:rtl/>
        </w:rPr>
        <w:t>ّ</w:t>
      </w:r>
      <w:r>
        <w:rPr>
          <w:rtl/>
        </w:rPr>
        <w:t>ه على ظهره</w:t>
      </w:r>
      <w:r w:rsidR="00B46A94">
        <w:rPr>
          <w:rtl/>
        </w:rPr>
        <w:t>،</w:t>
      </w:r>
      <w:r>
        <w:rPr>
          <w:rtl/>
        </w:rPr>
        <w:t xml:space="preserve"> ثمّ</w:t>
      </w:r>
      <w:r w:rsidR="00C05011">
        <w:rPr>
          <w:rtl/>
        </w:rPr>
        <w:t xml:space="preserve"> </w:t>
      </w:r>
      <w:r>
        <w:rPr>
          <w:rtl/>
        </w:rPr>
        <w:t>اغسله بماء</w:t>
      </w:r>
      <w:r>
        <w:rPr>
          <w:rFonts w:hint="cs"/>
          <w:rtl/>
        </w:rPr>
        <w:t>ٍ</w:t>
      </w:r>
      <w:r>
        <w:rPr>
          <w:rtl/>
        </w:rPr>
        <w:t xml:space="preserve"> قراح</w:t>
      </w:r>
      <w:r>
        <w:rPr>
          <w:rFonts w:hint="cs"/>
          <w:rtl/>
        </w:rPr>
        <w:t>ٍ</w:t>
      </w:r>
      <w:r>
        <w:rPr>
          <w:rtl/>
        </w:rPr>
        <w:t xml:space="preserve"> كما صنعت أو</w:t>
      </w:r>
      <w:r>
        <w:rPr>
          <w:rFonts w:hint="cs"/>
          <w:rtl/>
        </w:rPr>
        <w:t>ّ</w:t>
      </w:r>
      <w:r>
        <w:rPr>
          <w:rtl/>
        </w:rPr>
        <w:t>لاً</w:t>
      </w:r>
      <w:r w:rsidR="00B46A94">
        <w:rPr>
          <w:rtl/>
        </w:rPr>
        <w:t>،</w:t>
      </w:r>
      <w:r>
        <w:rPr>
          <w:rtl/>
        </w:rPr>
        <w:t xml:space="preserve"> تبدأ بالفرج ) </w:t>
      </w:r>
      <w:r w:rsidRPr="00994778">
        <w:rPr>
          <w:rStyle w:val="libFootnotenumChar"/>
          <w:rtl/>
        </w:rPr>
        <w:t>(7)</w:t>
      </w:r>
      <w:r w:rsidR="00B46A94">
        <w:rPr>
          <w:rtl/>
        </w:rPr>
        <w:t>،</w:t>
      </w:r>
      <w:r>
        <w:rPr>
          <w:rtl/>
        </w:rPr>
        <w:t xml:space="preserve"> ثمّ تحو</w:t>
      </w:r>
      <w:r>
        <w:rPr>
          <w:rFonts w:hint="cs"/>
          <w:rtl/>
        </w:rPr>
        <w:t>ّ</w:t>
      </w:r>
      <w:r>
        <w:rPr>
          <w:rtl/>
        </w:rPr>
        <w:t>ل إلى الرأس</w:t>
      </w:r>
      <w:r w:rsidR="00C05011">
        <w:rPr>
          <w:rtl/>
        </w:rPr>
        <w:t xml:space="preserve"> </w:t>
      </w:r>
      <w:r>
        <w:rPr>
          <w:rtl/>
        </w:rPr>
        <w:t>واللحية والوجه حتّى تصنع كما صنعت أو</w:t>
      </w:r>
      <w:r>
        <w:rPr>
          <w:rFonts w:hint="cs"/>
          <w:rtl/>
        </w:rPr>
        <w:t>ّ</w:t>
      </w:r>
      <w:r>
        <w:rPr>
          <w:rtl/>
        </w:rPr>
        <w:t>لاً بماء</w:t>
      </w:r>
      <w:r>
        <w:rPr>
          <w:rFonts w:hint="cs"/>
          <w:rtl/>
        </w:rPr>
        <w:t>ٍ</w:t>
      </w:r>
      <w:r>
        <w:rPr>
          <w:rtl/>
        </w:rPr>
        <w:t xml:space="preserve"> قراح</w:t>
      </w:r>
      <w:r>
        <w:rPr>
          <w:rFonts w:hint="cs"/>
          <w:rtl/>
        </w:rPr>
        <w:t>ٍ</w:t>
      </w:r>
      <w:r w:rsidR="00B46A94">
        <w:rPr>
          <w:rtl/>
        </w:rPr>
        <w:t>،</w:t>
      </w:r>
      <w:r>
        <w:rPr>
          <w:rtl/>
        </w:rPr>
        <w:t xml:space="preserve"> ثمّ أز</w:t>
      </w:r>
      <w:r>
        <w:rPr>
          <w:rFonts w:hint="cs"/>
          <w:rtl/>
        </w:rPr>
        <w:t>ّ</w:t>
      </w:r>
      <w:r>
        <w:rPr>
          <w:rtl/>
        </w:rPr>
        <w:t xml:space="preserve">ره </w:t>
      </w:r>
      <w:r w:rsidRPr="00994778">
        <w:rPr>
          <w:rStyle w:val="libFootnotenumChar"/>
          <w:rtl/>
        </w:rPr>
        <w:t>(8)</w:t>
      </w:r>
      <w:r>
        <w:rPr>
          <w:rFonts w:hint="cs"/>
          <w:rtl/>
        </w:rPr>
        <w:t xml:space="preserve"> </w:t>
      </w:r>
      <w:r>
        <w:rPr>
          <w:rtl/>
        </w:rPr>
        <w:t>بالخرقة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ويكون تحته القطن تذفره به إذفارا</w:t>
      </w:r>
      <w:r>
        <w:rPr>
          <w:rFonts w:hint="cs"/>
          <w:rtl/>
        </w:rPr>
        <w:t>ً</w:t>
      </w:r>
      <w:r w:rsidRPr="006057B7"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(9)</w:t>
      </w:r>
      <w:r>
        <w:rPr>
          <w:rtl/>
        </w:rPr>
        <w:t xml:space="preserve"> قطنا</w:t>
      </w:r>
      <w:r>
        <w:rPr>
          <w:rFonts w:hint="cs"/>
          <w:rtl/>
        </w:rPr>
        <w:t>ً</w:t>
      </w:r>
      <w:r>
        <w:rPr>
          <w:rtl/>
        </w:rPr>
        <w:t xml:space="preserve"> كثيرا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ثمّ تشد</w:t>
      </w:r>
      <w:r>
        <w:rPr>
          <w:rFonts w:hint="cs"/>
          <w:rtl/>
        </w:rPr>
        <w:t>ّ</w:t>
      </w:r>
      <w:r>
        <w:rPr>
          <w:rtl/>
        </w:rPr>
        <w:t xml:space="preserve"> فخذيه على</w:t>
      </w:r>
    </w:p>
    <w:p w:rsidR="00994778" w:rsidRPr="00315143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Pr="000913EA" w:rsidRDefault="00994778" w:rsidP="003D64A4">
      <w:pPr>
        <w:pStyle w:val="libFootnote0"/>
        <w:rPr>
          <w:rtl/>
        </w:rPr>
      </w:pPr>
      <w:r w:rsidRPr="000913EA">
        <w:rPr>
          <w:rtl/>
        </w:rPr>
        <w:t>(1) في الهامش عن التهذيب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913EA">
        <w:rPr>
          <w:rtl/>
        </w:rPr>
        <w:t>تثني.</w:t>
      </w:r>
    </w:p>
    <w:p w:rsidR="00994778" w:rsidRPr="000913EA" w:rsidRDefault="00994778" w:rsidP="003D64A4">
      <w:pPr>
        <w:pStyle w:val="libFootnote0"/>
        <w:rPr>
          <w:rtl/>
        </w:rPr>
      </w:pPr>
      <w:r w:rsidRPr="000913EA">
        <w:rPr>
          <w:rtl/>
        </w:rPr>
        <w:t>(2)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913EA">
        <w:rPr>
          <w:rtl/>
        </w:rPr>
        <w:t>فرقه ( هامش المخطوط ).</w:t>
      </w:r>
    </w:p>
    <w:p w:rsidR="00994778" w:rsidRPr="000913EA" w:rsidRDefault="00994778" w:rsidP="003D64A4">
      <w:pPr>
        <w:pStyle w:val="libFootnote0"/>
        <w:rPr>
          <w:rtl/>
        </w:rPr>
      </w:pPr>
      <w:r w:rsidRPr="000913EA">
        <w:rPr>
          <w:rtl/>
        </w:rPr>
        <w:t>(3) في الهامش عن التهذيب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913EA">
        <w:rPr>
          <w:rtl/>
        </w:rPr>
        <w:t>بثلاث فيها وكذلك بعد اربعة اسطر.</w:t>
      </w:r>
    </w:p>
    <w:p w:rsidR="00994778" w:rsidRPr="000913EA" w:rsidRDefault="00994778" w:rsidP="003D64A4">
      <w:pPr>
        <w:pStyle w:val="libFootnote0"/>
        <w:rPr>
          <w:rtl/>
        </w:rPr>
      </w:pPr>
      <w:r w:rsidRPr="000913EA">
        <w:rPr>
          <w:rtl/>
        </w:rPr>
        <w:t>(4) في هامش الاصل عن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913EA">
        <w:rPr>
          <w:rtl/>
        </w:rPr>
        <w:t>قدميه.</w:t>
      </w:r>
    </w:p>
    <w:p w:rsidR="00994778" w:rsidRPr="000913EA" w:rsidRDefault="00994778" w:rsidP="003D64A4">
      <w:pPr>
        <w:pStyle w:val="libFootnote0"/>
        <w:rPr>
          <w:rtl/>
        </w:rPr>
      </w:pPr>
      <w:r w:rsidRPr="000913EA">
        <w:rPr>
          <w:rtl/>
        </w:rPr>
        <w:t>(5) من غسلات إلى غسلات ليس في التهذيب ( هامش المخطوط ).</w:t>
      </w:r>
    </w:p>
    <w:p w:rsidR="00994778" w:rsidRPr="000913EA" w:rsidRDefault="00994778" w:rsidP="003D64A4">
      <w:pPr>
        <w:pStyle w:val="libFootnote0"/>
        <w:rPr>
          <w:rtl/>
        </w:rPr>
      </w:pPr>
      <w:r w:rsidRPr="000913EA">
        <w:rPr>
          <w:rtl/>
        </w:rPr>
        <w:t>(6) في الهامش عن التهذيب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913EA">
        <w:rPr>
          <w:rtl/>
        </w:rPr>
        <w:t>ظاهره.</w:t>
      </w:r>
    </w:p>
    <w:p w:rsidR="003D64A4" w:rsidRDefault="003D64A4" w:rsidP="003D64A4">
      <w:pPr>
        <w:pStyle w:val="libFootnote0"/>
        <w:rPr>
          <w:rtl/>
        </w:rPr>
      </w:pPr>
      <w:r w:rsidRPr="00315143">
        <w:rPr>
          <w:rtl/>
        </w:rPr>
        <w:t>(7) في التهذيب</w:t>
      </w:r>
      <w:r>
        <w:rPr>
          <w:rtl/>
        </w:rPr>
        <w:t>:</w:t>
      </w:r>
      <w:r w:rsidRPr="00315143">
        <w:rPr>
          <w:rtl/>
        </w:rPr>
        <w:t xml:space="preserve"> ثمّ رده على قفاه فابدأ بفرجه بماء الكافور فاصنع كما صنعت أول مرة</w:t>
      </w:r>
      <w:r>
        <w:rPr>
          <w:rtl/>
        </w:rPr>
        <w:t>،</w:t>
      </w:r>
      <w:r w:rsidRPr="00315143">
        <w:rPr>
          <w:rtl/>
        </w:rPr>
        <w:t xml:space="preserve"> اغسله</w:t>
      </w:r>
      <w:r>
        <w:rPr>
          <w:rtl/>
        </w:rPr>
        <w:t xml:space="preserve"> </w:t>
      </w:r>
      <w:r w:rsidRPr="00315143">
        <w:rPr>
          <w:rtl/>
        </w:rPr>
        <w:t>ثلاث غسلات. ( هامش المخطوط ).</w:t>
      </w:r>
    </w:p>
    <w:p w:rsidR="00994778" w:rsidRPr="000913EA" w:rsidRDefault="00994778" w:rsidP="003D64A4">
      <w:pPr>
        <w:pStyle w:val="libFootnote0"/>
        <w:rPr>
          <w:rtl/>
        </w:rPr>
      </w:pPr>
      <w:r w:rsidRPr="000913EA">
        <w:rPr>
          <w:rtl/>
        </w:rPr>
        <w:t>(8) كتب المصنف على آخر هذه الكلمة علامة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0913EA">
        <w:rPr>
          <w:rtl/>
        </w:rPr>
        <w:t>وفي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913EA">
        <w:rPr>
          <w:rtl/>
        </w:rPr>
        <w:t>اذفره.</w:t>
      </w:r>
    </w:p>
    <w:p w:rsidR="00994778" w:rsidRPr="000913EA" w:rsidRDefault="00994778" w:rsidP="003D64A4">
      <w:pPr>
        <w:pStyle w:val="libFootnote0"/>
        <w:rPr>
          <w:rtl/>
        </w:rPr>
      </w:pPr>
      <w:r w:rsidRPr="000913EA">
        <w:rPr>
          <w:rtl/>
        </w:rPr>
        <w:t>(9) تذفره به إذفارا</w:t>
      </w:r>
      <w:r>
        <w:rPr>
          <w:rFonts w:hint="cs"/>
          <w:rtl/>
        </w:rPr>
        <w:t>ً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913EA">
        <w:rPr>
          <w:rtl/>
        </w:rPr>
        <w:t>تربطه ربطا</w:t>
      </w:r>
      <w:r>
        <w:rPr>
          <w:rFonts w:hint="cs"/>
          <w:rtl/>
        </w:rPr>
        <w:t>ً</w:t>
      </w:r>
      <w:r w:rsidRPr="000913EA">
        <w:rPr>
          <w:rtl/>
        </w:rPr>
        <w:t xml:space="preserve"> ( مجمع البحرين 3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913EA">
        <w:rPr>
          <w:rtl/>
        </w:rPr>
        <w:t>309 ).</w:t>
      </w:r>
    </w:p>
    <w:p w:rsidR="004D5711" w:rsidRDefault="004D5711" w:rsidP="004D5711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القطن بالخرقة شدّاً شديداً حتّى لا تخاف أن يظهر شيء</w:t>
      </w:r>
      <w:r w:rsidR="00B46A94">
        <w:rPr>
          <w:rtl/>
        </w:rPr>
        <w:t>،</w:t>
      </w:r>
      <w:r>
        <w:rPr>
          <w:rtl/>
        </w:rPr>
        <w:t xml:space="preserve"> وإي</w:t>
      </w:r>
      <w:r>
        <w:rPr>
          <w:rFonts w:hint="cs"/>
          <w:rtl/>
        </w:rPr>
        <w:t>ّ</w:t>
      </w:r>
      <w:r>
        <w:rPr>
          <w:rtl/>
        </w:rPr>
        <w:t>اك أن تقعده أو</w:t>
      </w:r>
      <w:r w:rsidR="00C05011">
        <w:rPr>
          <w:rtl/>
        </w:rPr>
        <w:t xml:space="preserve"> </w:t>
      </w:r>
      <w:r>
        <w:rPr>
          <w:rtl/>
        </w:rPr>
        <w:t>تغمز بطنه</w:t>
      </w:r>
      <w:r w:rsidR="00B46A94">
        <w:rPr>
          <w:rtl/>
        </w:rPr>
        <w:t>،</w:t>
      </w:r>
      <w:r>
        <w:rPr>
          <w:rtl/>
        </w:rPr>
        <w:t xml:space="preserve"> وإي</w:t>
      </w:r>
      <w:r>
        <w:rPr>
          <w:rFonts w:hint="cs"/>
          <w:rtl/>
        </w:rPr>
        <w:t>ّ</w:t>
      </w:r>
      <w:r>
        <w:rPr>
          <w:rtl/>
        </w:rPr>
        <w:t>اك أن تحشو في مسامعه شيئا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فإن خفت أن يظهر من المنخرين</w:t>
      </w:r>
      <w:r w:rsidR="00C05011">
        <w:rPr>
          <w:rtl/>
        </w:rPr>
        <w:t xml:space="preserve"> </w:t>
      </w:r>
      <w:r>
        <w:rPr>
          <w:rtl/>
        </w:rPr>
        <w:t>شيء فلا عليك أن تصيّر ثمّ قطناً</w:t>
      </w:r>
      <w:r w:rsidR="00B46A94">
        <w:rPr>
          <w:rtl/>
        </w:rPr>
        <w:t>،</w:t>
      </w:r>
      <w:r>
        <w:rPr>
          <w:rtl/>
        </w:rPr>
        <w:t xml:space="preserve"> وإن لم تخف فلا تجعل فيه شيئاً</w:t>
      </w:r>
      <w:r w:rsidR="00B46A94">
        <w:rPr>
          <w:rtl/>
        </w:rPr>
        <w:t>،</w:t>
      </w:r>
      <w:r>
        <w:rPr>
          <w:rtl/>
        </w:rPr>
        <w:t xml:space="preserve"> ولا تخ</w:t>
      </w:r>
      <w:r>
        <w:rPr>
          <w:rFonts w:hint="cs"/>
          <w:rtl/>
        </w:rPr>
        <w:t>لّ</w:t>
      </w:r>
      <w:r>
        <w:rPr>
          <w:rtl/>
        </w:rPr>
        <w:t>ل</w:t>
      </w:r>
      <w:r w:rsidR="00C05011">
        <w:rPr>
          <w:rtl/>
        </w:rPr>
        <w:t xml:space="preserve"> </w:t>
      </w:r>
      <w:r>
        <w:rPr>
          <w:rtl/>
        </w:rPr>
        <w:t>أظفاره</w:t>
      </w:r>
      <w:r w:rsidR="00B46A94">
        <w:rPr>
          <w:rtl/>
        </w:rPr>
        <w:t>،</w:t>
      </w:r>
      <w:r>
        <w:rPr>
          <w:rtl/>
        </w:rPr>
        <w:t xml:space="preserve"> وكذلك غسل المرأة.</w:t>
      </w:r>
    </w:p>
    <w:p w:rsidR="00994778" w:rsidRDefault="00994778" w:rsidP="00DA6664">
      <w:pPr>
        <w:rPr>
          <w:rtl/>
        </w:rPr>
      </w:pP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الحسن بإسناده عن محمّد بن يعقوب</w:t>
      </w:r>
      <w:r w:rsidR="00B46A94">
        <w:rPr>
          <w:rtl/>
        </w:rPr>
        <w:t>،</w:t>
      </w:r>
      <w:r>
        <w:rPr>
          <w:rtl/>
        </w:rPr>
        <w:t xml:space="preserve"> نحوه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:،</w:t>
      </w:r>
      <w:r>
        <w:rPr>
          <w:rtl/>
        </w:rPr>
        <w:t xml:space="preserve"> وكذا جميع</w:t>
      </w:r>
      <w:r w:rsidR="00C05011">
        <w:rPr>
          <w:rtl/>
        </w:rPr>
        <w:t xml:space="preserve"> </w:t>
      </w:r>
      <w:r>
        <w:rPr>
          <w:rtl/>
        </w:rPr>
        <w:t>الأحاديث التي قبله.</w:t>
      </w:r>
    </w:p>
    <w:p w:rsidR="00994778" w:rsidRDefault="00994778" w:rsidP="00DA6664">
      <w:pPr>
        <w:pStyle w:val="libNormal"/>
        <w:rPr>
          <w:rtl/>
        </w:rPr>
      </w:pPr>
      <w:r w:rsidRPr="00C05011">
        <w:rPr>
          <w:rStyle w:val="libNormalChar"/>
          <w:rtl/>
        </w:rPr>
        <w:t>[ 2699 ]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النضر بن سويد</w:t>
      </w:r>
      <w:r w:rsidR="00B46A94">
        <w:rPr>
          <w:rtl/>
        </w:rPr>
        <w:t>،</w:t>
      </w:r>
      <w:r>
        <w:rPr>
          <w:rtl/>
        </w:rPr>
        <w:t xml:space="preserve"> عن هشام بن سالم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سليمان بن خالد قال</w:t>
      </w:r>
      <w:r w:rsidR="00B46A94">
        <w:rPr>
          <w:rtl/>
        </w:rPr>
        <w:t>:</w:t>
      </w:r>
      <w:r>
        <w:rPr>
          <w:rtl/>
        </w:rPr>
        <w:t xml:space="preserve"> سألت أبا عبدالله</w:t>
      </w:r>
      <w:r w:rsidR="00DA6664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DA6664">
        <w:rPr>
          <w:rFonts w:hint="cs"/>
          <w:rtl/>
        </w:rPr>
        <w:t xml:space="preserve">) </w:t>
      </w:r>
      <w:r>
        <w:rPr>
          <w:rtl/>
        </w:rPr>
        <w:t>عن غسل المي</w:t>
      </w:r>
      <w:r>
        <w:rPr>
          <w:rFonts w:hint="cs"/>
          <w:rtl/>
        </w:rPr>
        <w:t>ّ</w:t>
      </w:r>
      <w:r>
        <w:rPr>
          <w:rtl/>
        </w:rPr>
        <w:t>ت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كيف يغسل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بماء وسدر</w:t>
      </w:r>
      <w:r w:rsidR="00B46A94">
        <w:rPr>
          <w:rtl/>
        </w:rPr>
        <w:t>،</w:t>
      </w:r>
      <w:r>
        <w:rPr>
          <w:rtl/>
        </w:rPr>
        <w:t xml:space="preserve"> واغسل جسده كل</w:t>
      </w:r>
      <w:r>
        <w:rPr>
          <w:rFonts w:hint="cs"/>
          <w:rtl/>
        </w:rPr>
        <w:t>ّ</w:t>
      </w:r>
      <w:r>
        <w:rPr>
          <w:rtl/>
        </w:rPr>
        <w:t>ه</w:t>
      </w:r>
      <w:r w:rsidR="00B46A94">
        <w:rPr>
          <w:rtl/>
        </w:rPr>
        <w:t>،</w:t>
      </w:r>
      <w:r>
        <w:rPr>
          <w:rtl/>
        </w:rPr>
        <w:t xml:space="preserve"> واغسله أ</w:t>
      </w:r>
      <w:r>
        <w:rPr>
          <w:rFonts w:hint="cs"/>
          <w:rtl/>
        </w:rPr>
        <w:t>ُ</w:t>
      </w:r>
      <w:r>
        <w:rPr>
          <w:rtl/>
        </w:rPr>
        <w:t>خرى بماء</w:t>
      </w:r>
      <w:r>
        <w:rPr>
          <w:rFonts w:hint="cs"/>
          <w:rtl/>
        </w:rPr>
        <w:t>ٍ</w:t>
      </w:r>
      <w:r w:rsidR="00C05011">
        <w:rPr>
          <w:rtl/>
        </w:rPr>
        <w:t xml:space="preserve"> </w:t>
      </w:r>
      <w:r>
        <w:rPr>
          <w:rtl/>
        </w:rPr>
        <w:t>وكافورٍ</w:t>
      </w:r>
      <w:r w:rsidR="00B46A94">
        <w:rPr>
          <w:rtl/>
        </w:rPr>
        <w:t>،</w:t>
      </w:r>
      <w:r>
        <w:rPr>
          <w:rtl/>
        </w:rPr>
        <w:t xml:space="preserve"> ثمّ اغسله أخرى بماء</w:t>
      </w:r>
      <w:r w:rsidR="00B46A94">
        <w:rPr>
          <w:rtl/>
        </w:rPr>
        <w:t>،</w:t>
      </w:r>
      <w:r>
        <w:rPr>
          <w:rtl/>
        </w:rPr>
        <w:t xml:space="preserve"> قلت</w:t>
      </w:r>
      <w:r w:rsidR="00B46A94">
        <w:rPr>
          <w:rtl/>
        </w:rPr>
        <w:t>:</w:t>
      </w:r>
      <w:r>
        <w:rPr>
          <w:rtl/>
        </w:rPr>
        <w:t xml:space="preserve"> ثلاث مرات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نعم</w:t>
      </w:r>
      <w:r w:rsidR="00B46A94">
        <w:rPr>
          <w:rtl/>
        </w:rPr>
        <w:t>،</w:t>
      </w:r>
      <w:r>
        <w:rPr>
          <w:rtl/>
        </w:rPr>
        <w:t xml:space="preserve"> قلت</w:t>
      </w:r>
      <w:r w:rsidR="00B46A94">
        <w:rPr>
          <w:rtl/>
        </w:rPr>
        <w:t>:</w:t>
      </w:r>
      <w:r>
        <w:rPr>
          <w:rtl/>
        </w:rPr>
        <w:t xml:space="preserve"> فما</w:t>
      </w:r>
      <w:r w:rsidR="00C05011">
        <w:rPr>
          <w:rtl/>
        </w:rPr>
        <w:t xml:space="preserve"> </w:t>
      </w:r>
      <w:r>
        <w:rPr>
          <w:rtl/>
        </w:rPr>
        <w:t>يكون عليه حين يغسله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إن استطعت أن يكون عليه قميص فيغسل </w:t>
      </w:r>
      <w:r w:rsidRPr="00994778">
        <w:rPr>
          <w:rStyle w:val="libFootnotenumChar"/>
          <w:rtl/>
        </w:rPr>
        <w:t>(</w:t>
      </w:r>
      <w:r w:rsidR="00DA6664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 w:rsidR="00C05011">
        <w:rPr>
          <w:rtl/>
        </w:rPr>
        <w:t xml:space="preserve"> </w:t>
      </w:r>
      <w:r>
        <w:rPr>
          <w:rtl/>
        </w:rPr>
        <w:t>من تحت القميص.</w:t>
      </w:r>
    </w:p>
    <w:p w:rsidR="00994778" w:rsidRDefault="00994778" w:rsidP="00DA6664">
      <w:pPr>
        <w:pStyle w:val="libNormal"/>
        <w:rPr>
          <w:rtl/>
        </w:rPr>
      </w:pPr>
      <w:r w:rsidRPr="00C05011">
        <w:rPr>
          <w:rStyle w:val="libNormalChar"/>
          <w:rtl/>
        </w:rPr>
        <w:t>[ 2700 ]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الحسين بن سعيد</w:t>
      </w:r>
      <w:r w:rsidR="00B46A94">
        <w:rPr>
          <w:rtl/>
        </w:rPr>
        <w:t>،</w:t>
      </w:r>
      <w:r>
        <w:rPr>
          <w:rtl/>
        </w:rPr>
        <w:t xml:space="preserve"> عن يعقوب بن يقطين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 xml:space="preserve">سألت العبد الصالح </w:t>
      </w:r>
      <w:r w:rsidR="00DA6664">
        <w:rPr>
          <w:rFonts w:hint="cs"/>
          <w:rtl/>
        </w:rPr>
        <w:t>(</w:t>
      </w:r>
      <w:r w:rsidR="00DA6664">
        <w:rPr>
          <w:rtl/>
        </w:rPr>
        <w:t xml:space="preserve"> </w:t>
      </w:r>
      <w:r w:rsidR="00DA6664" w:rsidRPr="00B46A94">
        <w:rPr>
          <w:rStyle w:val="libAlaemChar"/>
          <w:rFonts w:hint="cs"/>
          <w:rtl/>
        </w:rPr>
        <w:t>عليه‌السلام</w:t>
      </w:r>
      <w:r w:rsidR="00DA6664">
        <w:rPr>
          <w:rtl/>
        </w:rPr>
        <w:t xml:space="preserve"> </w:t>
      </w:r>
      <w:r w:rsidR="00DA6664">
        <w:rPr>
          <w:rFonts w:hint="cs"/>
          <w:rtl/>
        </w:rPr>
        <w:t xml:space="preserve">) </w:t>
      </w:r>
      <w:r>
        <w:rPr>
          <w:rtl/>
        </w:rPr>
        <w:t>عن غسل المي</w:t>
      </w:r>
      <w:r>
        <w:rPr>
          <w:rFonts w:hint="cs"/>
          <w:rtl/>
        </w:rPr>
        <w:t>ّ</w:t>
      </w:r>
      <w:r>
        <w:rPr>
          <w:rtl/>
        </w:rPr>
        <w:t>ت</w:t>
      </w:r>
      <w:r w:rsidR="00B46A94">
        <w:rPr>
          <w:rtl/>
        </w:rPr>
        <w:t>،</w:t>
      </w:r>
      <w:r>
        <w:rPr>
          <w:rtl/>
        </w:rPr>
        <w:t xml:space="preserve"> أفيه وضوء الصلاة أم</w:t>
      </w:r>
      <w:r w:rsidR="00C05011">
        <w:rPr>
          <w:rtl/>
        </w:rPr>
        <w:t xml:space="preserve"> </w:t>
      </w:r>
      <w:r>
        <w:rPr>
          <w:rtl/>
        </w:rPr>
        <w:t>لا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غسل المي</w:t>
      </w:r>
      <w:r>
        <w:rPr>
          <w:rFonts w:hint="cs"/>
          <w:rtl/>
        </w:rPr>
        <w:t>ّ</w:t>
      </w:r>
      <w:r>
        <w:rPr>
          <w:rtl/>
        </w:rPr>
        <w:t>ت تبدأ بمرافقه في</w:t>
      </w:r>
      <w:r>
        <w:rPr>
          <w:rFonts w:hint="cs"/>
          <w:rtl/>
        </w:rPr>
        <w:t>ُ</w:t>
      </w:r>
      <w:r>
        <w:rPr>
          <w:rtl/>
        </w:rPr>
        <w:t>غسل بالحرض</w:t>
      </w:r>
      <w:r w:rsidR="00B46A94">
        <w:rPr>
          <w:rtl/>
        </w:rPr>
        <w:t>،</w:t>
      </w:r>
      <w:r>
        <w:rPr>
          <w:rtl/>
        </w:rPr>
        <w:t xml:space="preserve"> ثمّ يغسل وجهه ورأسه</w:t>
      </w:r>
      <w:r w:rsidR="00C05011">
        <w:rPr>
          <w:rtl/>
        </w:rPr>
        <w:t xml:space="preserve"> </w:t>
      </w:r>
      <w:r>
        <w:rPr>
          <w:rtl/>
        </w:rPr>
        <w:t>بالسدر</w:t>
      </w:r>
      <w:r w:rsidR="00B46A94">
        <w:rPr>
          <w:rtl/>
        </w:rPr>
        <w:t>،</w:t>
      </w:r>
      <w:r>
        <w:rPr>
          <w:rtl/>
        </w:rPr>
        <w:t xml:space="preserve"> ثمّ يفاض عليه الماء ثلاث مر</w:t>
      </w:r>
      <w:r>
        <w:rPr>
          <w:rFonts w:hint="cs"/>
          <w:rtl/>
        </w:rPr>
        <w:t>ّ</w:t>
      </w:r>
      <w:r>
        <w:rPr>
          <w:rtl/>
        </w:rPr>
        <w:t>ات</w:t>
      </w:r>
      <w:r w:rsidR="00B46A94">
        <w:rPr>
          <w:rtl/>
        </w:rPr>
        <w:t>،</w:t>
      </w:r>
      <w:r>
        <w:rPr>
          <w:rtl/>
        </w:rPr>
        <w:t xml:space="preserve"> ولا </w:t>
      </w:r>
      <w:r>
        <w:rPr>
          <w:rFonts w:hint="cs"/>
          <w:rtl/>
        </w:rPr>
        <w:t>يُ</w:t>
      </w:r>
      <w:r>
        <w:rPr>
          <w:rtl/>
        </w:rPr>
        <w:t xml:space="preserve">غسلن </w:t>
      </w:r>
      <w:r w:rsidR="00C07020">
        <w:rPr>
          <w:rtl/>
        </w:rPr>
        <w:t xml:space="preserve">إلّا </w:t>
      </w:r>
      <w:r>
        <w:rPr>
          <w:rtl/>
        </w:rPr>
        <w:t>في قميص</w:t>
      </w:r>
      <w:r w:rsidR="00B46A94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يُ</w:t>
      </w:r>
      <w:r>
        <w:rPr>
          <w:rtl/>
        </w:rPr>
        <w:t>دخل</w:t>
      </w:r>
      <w:r w:rsidR="00C05011">
        <w:rPr>
          <w:rtl/>
        </w:rPr>
        <w:t xml:space="preserve"> </w:t>
      </w:r>
      <w:r>
        <w:rPr>
          <w:rtl/>
        </w:rPr>
        <w:t>رجل</w:t>
      </w:r>
      <w:r>
        <w:rPr>
          <w:rFonts w:hint="cs"/>
          <w:rtl/>
        </w:rPr>
        <w:t>ٌ</w:t>
      </w:r>
      <w:r>
        <w:rPr>
          <w:rtl/>
        </w:rPr>
        <w:t xml:space="preserve"> يده ويصب</w:t>
      </w:r>
      <w:r>
        <w:rPr>
          <w:rFonts w:hint="cs"/>
          <w:rtl/>
        </w:rPr>
        <w:t>ّ</w:t>
      </w:r>
      <w:r>
        <w:rPr>
          <w:rtl/>
        </w:rPr>
        <w:t xml:space="preserve"> عليه من فوقه</w:t>
      </w:r>
      <w:r w:rsidR="00B46A94">
        <w:rPr>
          <w:rtl/>
        </w:rPr>
        <w:t>،</w:t>
      </w:r>
      <w:r>
        <w:rPr>
          <w:rtl/>
        </w:rPr>
        <w:t xml:space="preserve"> ويجعل في الماء شيء من السدر وشيء من</w:t>
      </w:r>
      <w:r w:rsidR="00C05011">
        <w:rPr>
          <w:rtl/>
        </w:rPr>
        <w:t xml:space="preserve"> </w:t>
      </w:r>
      <w:r>
        <w:rPr>
          <w:rtl/>
        </w:rPr>
        <w:t>كافور</w:t>
      </w:r>
      <w:r>
        <w:rPr>
          <w:rFonts w:hint="cs"/>
          <w:rtl/>
        </w:rPr>
        <w:t>ٍ</w:t>
      </w:r>
      <w:r w:rsidR="00B46A94">
        <w:rPr>
          <w:rtl/>
        </w:rPr>
        <w:t>،</w:t>
      </w:r>
      <w:r>
        <w:rPr>
          <w:rtl/>
        </w:rPr>
        <w:t xml:space="preserve"> ولا يعصر بطنه </w:t>
      </w:r>
      <w:r w:rsidR="00C07020">
        <w:rPr>
          <w:rtl/>
        </w:rPr>
        <w:t xml:space="preserve">إلّا </w:t>
      </w:r>
      <w:r>
        <w:rPr>
          <w:rtl/>
        </w:rPr>
        <w:t>أن يخاف شيئا</w:t>
      </w:r>
      <w:r>
        <w:rPr>
          <w:rFonts w:hint="cs"/>
          <w:rtl/>
        </w:rPr>
        <w:t>ً</w:t>
      </w:r>
      <w:r>
        <w:rPr>
          <w:rtl/>
        </w:rPr>
        <w:t xml:space="preserve"> قريبا</w:t>
      </w:r>
      <w:r>
        <w:rPr>
          <w:rFonts w:hint="cs"/>
          <w:rtl/>
        </w:rPr>
        <w:t>ً</w:t>
      </w:r>
      <w:r>
        <w:rPr>
          <w:rtl/>
        </w:rPr>
        <w:t xml:space="preserve"> فيمسح </w:t>
      </w:r>
      <w:r w:rsidRPr="00994778">
        <w:rPr>
          <w:rStyle w:val="libFootnotenumChar"/>
          <w:rtl/>
        </w:rPr>
        <w:t>(</w:t>
      </w:r>
      <w:r w:rsidR="00DA6664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[ مسحاً ] </w:t>
      </w:r>
      <w:r w:rsidRPr="00994778">
        <w:rPr>
          <w:rStyle w:val="libFootnotenumChar"/>
          <w:rtl/>
        </w:rPr>
        <w:t>(</w:t>
      </w:r>
      <w:r w:rsidR="00DA6664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رفيقا</w:t>
      </w:r>
      <w:r>
        <w:rPr>
          <w:rFonts w:hint="cs"/>
          <w:rtl/>
        </w:rPr>
        <w:t>ً</w:t>
      </w:r>
      <w:r w:rsidR="00C05011">
        <w:rPr>
          <w:rtl/>
        </w:rPr>
        <w:t xml:space="preserve"> </w:t>
      </w:r>
      <w:r>
        <w:rPr>
          <w:rtl/>
        </w:rPr>
        <w:t>من غير أن ي</w:t>
      </w:r>
      <w:r>
        <w:rPr>
          <w:rFonts w:hint="cs"/>
          <w:rtl/>
        </w:rPr>
        <w:t>ُ</w:t>
      </w:r>
      <w:r>
        <w:rPr>
          <w:rtl/>
        </w:rPr>
        <w:t>عصر</w:t>
      </w:r>
      <w:r w:rsidR="00B46A94">
        <w:rPr>
          <w:rtl/>
        </w:rPr>
        <w:t>،</w:t>
      </w:r>
      <w:r>
        <w:rPr>
          <w:rtl/>
        </w:rPr>
        <w:t xml:space="preserve"> ثمّ يغسل الذي غسله يده قبل أن يكف</w:t>
      </w:r>
      <w:r>
        <w:rPr>
          <w:rFonts w:hint="cs"/>
          <w:rtl/>
        </w:rPr>
        <w:t>ّ</w:t>
      </w:r>
      <w:r>
        <w:rPr>
          <w:rtl/>
        </w:rPr>
        <w:t>نه إلى المنكبين ثلاث</w:t>
      </w:r>
      <w:r w:rsidR="00C05011">
        <w:rPr>
          <w:rtl/>
        </w:rPr>
        <w:t xml:space="preserve"> </w:t>
      </w:r>
      <w:r>
        <w:rPr>
          <w:rtl/>
        </w:rPr>
        <w:t>مر</w:t>
      </w:r>
      <w:r>
        <w:rPr>
          <w:rFonts w:hint="cs"/>
          <w:rtl/>
        </w:rPr>
        <w:t>ّ</w:t>
      </w:r>
      <w:r>
        <w:rPr>
          <w:rtl/>
        </w:rPr>
        <w:t>ات</w:t>
      </w:r>
      <w:r w:rsidR="00B46A94">
        <w:rPr>
          <w:rtl/>
        </w:rPr>
        <w:t>،</w:t>
      </w:r>
      <w:r>
        <w:rPr>
          <w:rtl/>
        </w:rPr>
        <w:t xml:space="preserve"> ثمّ إذا كف</w:t>
      </w:r>
      <w:r>
        <w:rPr>
          <w:rFonts w:hint="cs"/>
          <w:rtl/>
        </w:rPr>
        <w:t>ّ</w:t>
      </w:r>
      <w:r>
        <w:rPr>
          <w:rtl/>
        </w:rPr>
        <w:t>نه اغتسل.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0913EA" w:rsidRDefault="00994778" w:rsidP="00DA6664">
      <w:pPr>
        <w:pStyle w:val="libFootnote0"/>
        <w:rPr>
          <w:rtl/>
        </w:rPr>
      </w:pPr>
      <w:r w:rsidRPr="000913EA">
        <w:rPr>
          <w:rtl/>
        </w:rPr>
        <w:t>(1)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913EA">
        <w:rPr>
          <w:rtl/>
        </w:rPr>
        <w:t>298</w:t>
      </w:r>
      <w:r>
        <w:rPr>
          <w:rtl/>
        </w:rPr>
        <w:t xml:space="preserve"> / </w:t>
      </w:r>
      <w:r w:rsidRPr="000913EA">
        <w:rPr>
          <w:rtl/>
        </w:rPr>
        <w:t>873.</w:t>
      </w:r>
    </w:p>
    <w:p w:rsidR="00994778" w:rsidRDefault="00994778" w:rsidP="00DA6664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446 / 1443.</w:t>
      </w:r>
    </w:p>
    <w:p w:rsidR="00994778" w:rsidRPr="000913EA" w:rsidRDefault="00994778" w:rsidP="00DA6664">
      <w:pPr>
        <w:pStyle w:val="libFootnote0"/>
        <w:rPr>
          <w:rtl/>
        </w:rPr>
      </w:pPr>
      <w:r w:rsidRPr="000913EA">
        <w:rPr>
          <w:rtl/>
        </w:rPr>
        <w:t>(</w:t>
      </w:r>
      <w:r w:rsidR="00DA6664">
        <w:rPr>
          <w:rFonts w:hint="cs"/>
          <w:rtl/>
        </w:rPr>
        <w:t>2</w:t>
      </w:r>
      <w:r w:rsidRPr="000913EA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913EA">
        <w:rPr>
          <w:rtl/>
        </w:rPr>
        <w:t>فتغسل.</w:t>
      </w:r>
    </w:p>
    <w:p w:rsidR="00994778" w:rsidRDefault="00994778" w:rsidP="00DA6664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446 / 1444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208 / 731.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685"/>
        <w:gridCol w:w="3686"/>
      </w:tblGrid>
      <w:tr w:rsidR="00994778" w:rsidTr="00994778">
        <w:tc>
          <w:tcPr>
            <w:tcW w:w="2500" w:type="pct"/>
            <w:shd w:val="clear" w:color="auto" w:fill="auto"/>
          </w:tcPr>
          <w:p w:rsidR="00994778" w:rsidRPr="00D84F39" w:rsidRDefault="00994778" w:rsidP="00DA6664">
            <w:pPr>
              <w:pStyle w:val="libFootnote0"/>
              <w:rPr>
                <w:rtl/>
              </w:rPr>
            </w:pPr>
            <w:r w:rsidRPr="00D84F39">
              <w:rPr>
                <w:rtl/>
              </w:rPr>
              <w:t>(</w:t>
            </w:r>
            <w:r w:rsidR="00DA6664">
              <w:rPr>
                <w:rFonts w:hint="cs"/>
                <w:rtl/>
              </w:rPr>
              <w:t>3</w:t>
            </w:r>
            <w:r w:rsidRPr="00D84F39">
              <w:rPr>
                <w:rtl/>
              </w:rPr>
              <w:t>) في نسخة</w:t>
            </w:r>
            <w:r w:rsidR="00B46A94">
              <w:rPr>
                <w:rtl/>
              </w:rPr>
              <w:t>:</w:t>
            </w:r>
            <w:r w:rsidRPr="00D84F39">
              <w:rPr>
                <w:rtl/>
              </w:rPr>
              <w:t xml:space="preserve"> فيمسح به ( منه قدّه )</w:t>
            </w:r>
            <w:r w:rsidRPr="00D84F39">
              <w:rPr>
                <w:rFonts w:hint="cs"/>
                <w:rtl/>
              </w:rPr>
              <w:t>.</w:t>
            </w:r>
          </w:p>
        </w:tc>
        <w:tc>
          <w:tcPr>
            <w:tcW w:w="2500" w:type="pct"/>
            <w:shd w:val="clear" w:color="auto" w:fill="auto"/>
          </w:tcPr>
          <w:p w:rsidR="00994778" w:rsidRPr="00D84F39" w:rsidRDefault="00994778" w:rsidP="00DA6664">
            <w:pPr>
              <w:pStyle w:val="libFootnote0"/>
              <w:rPr>
                <w:rtl/>
              </w:rPr>
            </w:pPr>
            <w:r w:rsidRPr="00D84F39">
              <w:rPr>
                <w:rtl/>
              </w:rPr>
              <w:t>(</w:t>
            </w:r>
            <w:r w:rsidR="00DA6664">
              <w:rPr>
                <w:rFonts w:hint="cs"/>
                <w:rtl/>
              </w:rPr>
              <w:t>4</w:t>
            </w:r>
            <w:r w:rsidRPr="00D84F39">
              <w:rPr>
                <w:rtl/>
              </w:rPr>
              <w:t>) أثبتناه من المصدر.</w:t>
            </w:r>
          </w:p>
        </w:tc>
      </w:tr>
    </w:tbl>
    <w:p w:rsidR="004D5711" w:rsidRDefault="004D5711" w:rsidP="004D5711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DA6664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[ 2701 ]</w:t>
      </w:r>
      <w:r>
        <w:rPr>
          <w:rtl/>
        </w:rPr>
        <w:t xml:space="preserve"> 8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أحمد بن رزق الغمشاني</w:t>
      </w:r>
      <w:r w:rsidR="00B46A94">
        <w:rPr>
          <w:rtl/>
        </w:rPr>
        <w:t>،</w:t>
      </w:r>
      <w:r>
        <w:rPr>
          <w:rtl/>
        </w:rPr>
        <w:t xml:space="preserve"> عن معاوية بن عم</w:t>
      </w:r>
      <w:r>
        <w:rPr>
          <w:rFonts w:hint="cs"/>
          <w:rtl/>
        </w:rPr>
        <w:t>ّ</w:t>
      </w:r>
      <w:r>
        <w:rPr>
          <w:rtl/>
        </w:rPr>
        <w:t>ار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أمرني أبو عبدالله </w:t>
      </w:r>
      <w:r w:rsidR="00DA6664">
        <w:rPr>
          <w:rFonts w:hint="cs"/>
          <w:rtl/>
        </w:rPr>
        <w:t>(</w:t>
      </w:r>
      <w:r w:rsidR="00DA6664">
        <w:rPr>
          <w:rtl/>
        </w:rPr>
        <w:t xml:space="preserve"> </w:t>
      </w:r>
      <w:r w:rsidR="00DA6664" w:rsidRPr="00B46A94">
        <w:rPr>
          <w:rStyle w:val="libAlaemChar"/>
          <w:rFonts w:hint="cs"/>
          <w:rtl/>
        </w:rPr>
        <w:t>عليه‌السلام</w:t>
      </w:r>
      <w:r w:rsidR="00DA6664">
        <w:rPr>
          <w:rtl/>
        </w:rPr>
        <w:t xml:space="preserve"> </w:t>
      </w:r>
      <w:r w:rsidR="00DA6664">
        <w:rPr>
          <w:rFonts w:hint="cs"/>
          <w:rtl/>
        </w:rPr>
        <w:t xml:space="preserve">) </w:t>
      </w:r>
      <w:r>
        <w:rPr>
          <w:rtl/>
        </w:rPr>
        <w:t>أن أعصر بطنه</w:t>
      </w:r>
      <w:r w:rsidR="00B46A94">
        <w:rPr>
          <w:rtl/>
        </w:rPr>
        <w:t>،</w:t>
      </w:r>
      <w:r>
        <w:rPr>
          <w:rtl/>
        </w:rPr>
        <w:t xml:space="preserve"> ثمّ أ</w:t>
      </w:r>
      <w:r>
        <w:rPr>
          <w:rFonts w:hint="cs"/>
          <w:rtl/>
        </w:rPr>
        <w:t>ُ</w:t>
      </w:r>
      <w:r>
        <w:rPr>
          <w:rtl/>
        </w:rPr>
        <w:t xml:space="preserve">وضيه </w:t>
      </w:r>
      <w:r w:rsidRPr="00994778">
        <w:rPr>
          <w:rStyle w:val="libFootnotenumChar"/>
          <w:rtl/>
        </w:rPr>
        <w:t>(1)</w:t>
      </w:r>
      <w:r w:rsidR="00C05011">
        <w:rPr>
          <w:rtl/>
        </w:rPr>
        <w:t xml:space="preserve"> </w:t>
      </w:r>
      <w:r>
        <w:rPr>
          <w:rtl/>
        </w:rPr>
        <w:t>بالأ</w:t>
      </w:r>
      <w:r w:rsidR="00DA6664">
        <w:rPr>
          <w:rFonts w:hint="cs"/>
          <w:rtl/>
        </w:rPr>
        <w:t>ُ</w:t>
      </w:r>
      <w:r>
        <w:rPr>
          <w:rtl/>
        </w:rPr>
        <w:t>شنان</w:t>
      </w:r>
      <w:r w:rsidR="00B46A94">
        <w:rPr>
          <w:rtl/>
        </w:rPr>
        <w:t>،</w:t>
      </w:r>
      <w:r>
        <w:rPr>
          <w:rtl/>
        </w:rPr>
        <w:t xml:space="preserve"> ثمّ أغسل رأسه بالسدر ولحييه</w:t>
      </w:r>
      <w:r w:rsidR="00B46A94">
        <w:rPr>
          <w:rtl/>
        </w:rPr>
        <w:t>،</w:t>
      </w:r>
      <w:r>
        <w:rPr>
          <w:rtl/>
        </w:rPr>
        <w:t xml:space="preserve"> ثمّ أفيض على جسده منه</w:t>
      </w:r>
      <w:r w:rsidR="00B46A94">
        <w:rPr>
          <w:rtl/>
        </w:rPr>
        <w:t>،</w:t>
      </w:r>
      <w:r>
        <w:rPr>
          <w:rtl/>
        </w:rPr>
        <w:t xml:space="preserve"> ثمّ</w:t>
      </w:r>
      <w:r w:rsidR="00C05011">
        <w:rPr>
          <w:rtl/>
        </w:rPr>
        <w:t xml:space="preserve"> </w:t>
      </w:r>
      <w:r>
        <w:rPr>
          <w:rtl/>
        </w:rPr>
        <w:t>أدلك به جسده</w:t>
      </w:r>
      <w:r w:rsidR="00B46A94">
        <w:rPr>
          <w:rtl/>
        </w:rPr>
        <w:t>،</w:t>
      </w:r>
      <w:r>
        <w:rPr>
          <w:rtl/>
        </w:rPr>
        <w:t xml:space="preserve"> ثمّ أفيض عليه ثلاثا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ثمّ اغسله بالماء القراح</w:t>
      </w:r>
      <w:r w:rsidR="00B46A94">
        <w:rPr>
          <w:rtl/>
        </w:rPr>
        <w:t>،</w:t>
      </w:r>
      <w:r>
        <w:rPr>
          <w:rtl/>
        </w:rPr>
        <w:t xml:space="preserve"> ثمّ أفيض</w:t>
      </w:r>
      <w:r w:rsidR="00C05011">
        <w:rPr>
          <w:rtl/>
        </w:rPr>
        <w:t xml:space="preserve"> </w:t>
      </w:r>
      <w:r>
        <w:rPr>
          <w:rtl/>
        </w:rPr>
        <w:t>عليه الماء بالكافور وبالماء القراح</w:t>
      </w:r>
      <w:r w:rsidR="00B46A94">
        <w:rPr>
          <w:rtl/>
        </w:rPr>
        <w:t>،</w:t>
      </w:r>
      <w:r>
        <w:rPr>
          <w:rtl/>
        </w:rPr>
        <w:t xml:space="preserve"> واطرح فيه سبع ورقات سدر</w:t>
      </w:r>
      <w:r>
        <w:rPr>
          <w:rFonts w:hint="cs"/>
          <w:rtl/>
        </w:rPr>
        <w:t>ٍ</w:t>
      </w:r>
      <w:r>
        <w:rPr>
          <w:rtl/>
        </w:rPr>
        <w:t>.</w:t>
      </w:r>
    </w:p>
    <w:p w:rsidR="00994778" w:rsidRDefault="00994778" w:rsidP="00DA6664">
      <w:pPr>
        <w:pStyle w:val="libNormal"/>
        <w:rPr>
          <w:rtl/>
        </w:rPr>
      </w:pPr>
      <w:r w:rsidRPr="00C05011">
        <w:rPr>
          <w:rStyle w:val="libNormalChar"/>
          <w:rtl/>
        </w:rPr>
        <w:t>[ 2702 ]</w:t>
      </w:r>
      <w:r>
        <w:rPr>
          <w:rtl/>
        </w:rPr>
        <w:t xml:space="preserve"> 9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أحمد بن محمّد بن عيسى</w:t>
      </w:r>
      <w:r w:rsidR="00B46A94">
        <w:rPr>
          <w:rtl/>
        </w:rPr>
        <w:t>،</w:t>
      </w:r>
      <w:r>
        <w:rPr>
          <w:rtl/>
        </w:rPr>
        <w:t xml:space="preserve"> عن علي بن الحكم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أبان</w:t>
      </w:r>
      <w:r w:rsidR="00B46A94">
        <w:rPr>
          <w:rtl/>
        </w:rPr>
        <w:t>،</w:t>
      </w:r>
      <w:r>
        <w:rPr>
          <w:rtl/>
        </w:rPr>
        <w:t xml:space="preserve"> وعن الحسين بن سعيد</w:t>
      </w:r>
      <w:r w:rsidR="00B46A94">
        <w:rPr>
          <w:rtl/>
        </w:rPr>
        <w:t>،</w:t>
      </w:r>
      <w:r>
        <w:rPr>
          <w:rtl/>
        </w:rPr>
        <w:t xml:space="preserve"> عن فضالة</w:t>
      </w:r>
      <w:r w:rsidR="00B46A94">
        <w:rPr>
          <w:rtl/>
        </w:rPr>
        <w:t>،</w:t>
      </w:r>
      <w:r>
        <w:rPr>
          <w:rtl/>
        </w:rPr>
        <w:t xml:space="preserve"> عن حسين </w:t>
      </w:r>
      <w:r w:rsidRPr="00994778">
        <w:rPr>
          <w:rStyle w:val="libFootnotenumChar"/>
          <w:rtl/>
        </w:rPr>
        <w:t>(</w:t>
      </w:r>
      <w:r w:rsidR="00DA6664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 w:rsidR="00C05011">
        <w:rPr>
          <w:rFonts w:hint="cs"/>
          <w:rtl/>
        </w:rPr>
        <w:t xml:space="preserve"> - </w:t>
      </w:r>
      <w:r>
        <w:rPr>
          <w:rtl/>
        </w:rPr>
        <w:t>يعني ابن عثمان</w:t>
      </w:r>
      <w:r w:rsidR="00C05011">
        <w:rPr>
          <w:rFonts w:hint="cs"/>
          <w:rtl/>
        </w:rPr>
        <w:t xml:space="preserve"> - </w:t>
      </w:r>
      <w:r>
        <w:rPr>
          <w:rtl/>
        </w:rPr>
        <w:t>عن ابن مسكان جميعا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عن أبي العباس</w:t>
      </w:r>
      <w:r w:rsidR="00C05011">
        <w:rPr>
          <w:rFonts w:hint="cs"/>
          <w:rtl/>
        </w:rPr>
        <w:t xml:space="preserve"> - </w:t>
      </w:r>
      <w:r>
        <w:rPr>
          <w:rtl/>
        </w:rPr>
        <w:t>يعني الفضل بن عبد الملك</w:t>
      </w:r>
      <w:r w:rsidR="00C05011">
        <w:rPr>
          <w:rFonts w:hint="cs"/>
          <w:rtl/>
        </w:rPr>
        <w:t xml:space="preserve"> - </w:t>
      </w:r>
      <w:r>
        <w:rPr>
          <w:rtl/>
        </w:rPr>
        <w:t>عن أبي</w:t>
      </w:r>
      <w:r w:rsidR="00C05011">
        <w:rPr>
          <w:rtl/>
        </w:rPr>
        <w:t xml:space="preserve"> </w:t>
      </w:r>
      <w:r>
        <w:rPr>
          <w:rtl/>
        </w:rPr>
        <w:t xml:space="preserve">عبدالله </w:t>
      </w:r>
      <w:r w:rsidR="00DA6664">
        <w:rPr>
          <w:rFonts w:hint="cs"/>
          <w:rtl/>
        </w:rPr>
        <w:t>(</w:t>
      </w:r>
      <w:r w:rsidR="00DA6664">
        <w:rPr>
          <w:rtl/>
        </w:rPr>
        <w:t xml:space="preserve"> </w:t>
      </w:r>
      <w:r w:rsidR="00DA6664" w:rsidRPr="00B46A94">
        <w:rPr>
          <w:rStyle w:val="libAlaemChar"/>
          <w:rFonts w:hint="cs"/>
          <w:rtl/>
        </w:rPr>
        <w:t>عليه‌السلام</w:t>
      </w:r>
      <w:r w:rsidR="00DA6664">
        <w:rPr>
          <w:rtl/>
        </w:rPr>
        <w:t xml:space="preserve"> </w:t>
      </w:r>
      <w:r w:rsidR="00DA6664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سألته عن المي</w:t>
      </w:r>
      <w:r>
        <w:rPr>
          <w:rFonts w:hint="cs"/>
          <w:rtl/>
        </w:rPr>
        <w:t>ّ</w:t>
      </w:r>
      <w:r>
        <w:rPr>
          <w:rtl/>
        </w:rPr>
        <w:t>ت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أقعده</w:t>
      </w:r>
      <w:r w:rsidR="00B46A94">
        <w:rPr>
          <w:rtl/>
        </w:rPr>
        <w:t>،</w:t>
      </w:r>
      <w:r>
        <w:rPr>
          <w:rtl/>
        </w:rPr>
        <w:t xml:space="preserve"> واغم</w:t>
      </w:r>
      <w:r>
        <w:rPr>
          <w:rFonts w:hint="cs"/>
          <w:rtl/>
        </w:rPr>
        <w:t>ز</w:t>
      </w:r>
      <w:r>
        <w:rPr>
          <w:rtl/>
        </w:rPr>
        <w:t xml:space="preserve"> بطنه</w:t>
      </w:r>
      <w:r w:rsidR="00C05011">
        <w:rPr>
          <w:rtl/>
        </w:rPr>
        <w:t xml:space="preserve"> </w:t>
      </w:r>
      <w:r>
        <w:rPr>
          <w:rtl/>
        </w:rPr>
        <w:t>غمزا</w:t>
      </w:r>
      <w:r>
        <w:rPr>
          <w:rFonts w:hint="cs"/>
          <w:rtl/>
        </w:rPr>
        <w:t>ً</w:t>
      </w:r>
      <w:r>
        <w:rPr>
          <w:rtl/>
        </w:rPr>
        <w:t xml:space="preserve"> رفيقا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ثمّ طه</w:t>
      </w:r>
      <w:r>
        <w:rPr>
          <w:rFonts w:hint="cs"/>
          <w:rtl/>
        </w:rPr>
        <w:t>ّ</w:t>
      </w:r>
      <w:r>
        <w:rPr>
          <w:rtl/>
        </w:rPr>
        <w:t>ره من غمز البطن</w:t>
      </w:r>
      <w:r w:rsidR="00B46A94">
        <w:rPr>
          <w:rtl/>
        </w:rPr>
        <w:t>،</w:t>
      </w:r>
      <w:r>
        <w:rPr>
          <w:rtl/>
        </w:rPr>
        <w:t xml:space="preserve"> ثمّ تضجعه</w:t>
      </w:r>
      <w:r w:rsidR="00B46A94">
        <w:rPr>
          <w:rtl/>
        </w:rPr>
        <w:t>،</w:t>
      </w:r>
      <w:r>
        <w:rPr>
          <w:rtl/>
        </w:rPr>
        <w:t xml:space="preserve"> ثمّ تغس</w:t>
      </w:r>
      <w:r>
        <w:rPr>
          <w:rFonts w:hint="cs"/>
          <w:rtl/>
        </w:rPr>
        <w:t>ّ</w:t>
      </w:r>
      <w:r>
        <w:rPr>
          <w:rtl/>
        </w:rPr>
        <w:t>له تبدأ بميامنه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وتغس</w:t>
      </w:r>
      <w:r>
        <w:rPr>
          <w:rFonts w:hint="cs"/>
          <w:rtl/>
        </w:rPr>
        <w:t>ّ</w:t>
      </w:r>
      <w:r>
        <w:rPr>
          <w:rtl/>
        </w:rPr>
        <w:t>له بالماء والحرض</w:t>
      </w:r>
      <w:r w:rsidR="00B46A94">
        <w:rPr>
          <w:rtl/>
        </w:rPr>
        <w:t>،</w:t>
      </w:r>
      <w:r>
        <w:rPr>
          <w:rtl/>
        </w:rPr>
        <w:t xml:space="preserve"> ثمّ بماء</w:t>
      </w:r>
      <w:r>
        <w:rPr>
          <w:rFonts w:hint="cs"/>
          <w:rtl/>
        </w:rPr>
        <w:t>ٍ</w:t>
      </w:r>
      <w:r>
        <w:rPr>
          <w:rtl/>
        </w:rPr>
        <w:t xml:space="preserve"> وكافور</w:t>
      </w:r>
      <w:r w:rsidR="00B46A94">
        <w:rPr>
          <w:rtl/>
        </w:rPr>
        <w:t>،</w:t>
      </w:r>
      <w:r>
        <w:rPr>
          <w:rtl/>
        </w:rPr>
        <w:t xml:space="preserve"> ثمّ تغس</w:t>
      </w:r>
      <w:r>
        <w:rPr>
          <w:rFonts w:hint="cs"/>
          <w:rtl/>
        </w:rPr>
        <w:t>ّ</w:t>
      </w:r>
      <w:r>
        <w:rPr>
          <w:rtl/>
        </w:rPr>
        <w:t>له بماء القراح</w:t>
      </w:r>
      <w:r w:rsidR="00B46A94">
        <w:rPr>
          <w:rtl/>
        </w:rPr>
        <w:t>،</w:t>
      </w:r>
      <w:r>
        <w:rPr>
          <w:rtl/>
        </w:rPr>
        <w:t xml:space="preserve"> واجعله في أكفانه.</w:t>
      </w:r>
    </w:p>
    <w:p w:rsidR="00994778" w:rsidRDefault="00994778" w:rsidP="00994778">
      <w:pPr>
        <w:rPr>
          <w:rtl/>
        </w:rPr>
      </w:pPr>
      <w:r>
        <w:rPr>
          <w:rtl/>
        </w:rPr>
        <w:t>قال الشيخ</w:t>
      </w:r>
      <w:r w:rsidR="00B46A94">
        <w:rPr>
          <w:rtl/>
        </w:rPr>
        <w:t>:</w:t>
      </w:r>
      <w:r>
        <w:rPr>
          <w:rtl/>
        </w:rPr>
        <w:t xml:space="preserve"> قوله</w:t>
      </w:r>
      <w:r w:rsidR="00B46A94">
        <w:rPr>
          <w:rtl/>
        </w:rPr>
        <w:t>:</w:t>
      </w:r>
      <w:r>
        <w:rPr>
          <w:rtl/>
        </w:rPr>
        <w:t xml:space="preserve"> أقعده موافق للعام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،</w:t>
      </w:r>
      <w:r>
        <w:rPr>
          <w:rtl/>
        </w:rPr>
        <w:t xml:space="preserve"> ولسنا نعمل عليه</w:t>
      </w:r>
      <w:r w:rsidR="00B46A94">
        <w:rPr>
          <w:rtl/>
        </w:rPr>
        <w:t>،</w:t>
      </w:r>
      <w:r>
        <w:rPr>
          <w:rtl/>
        </w:rPr>
        <w:t xml:space="preserve"> والوجه</w:t>
      </w:r>
      <w:r w:rsidR="00C05011">
        <w:rPr>
          <w:rtl/>
        </w:rPr>
        <w:t xml:space="preserve"> </w:t>
      </w:r>
      <w:r>
        <w:rPr>
          <w:rtl/>
        </w:rPr>
        <w:t>فيه التقي</w:t>
      </w:r>
      <w:r>
        <w:rPr>
          <w:rFonts w:hint="cs"/>
          <w:rtl/>
        </w:rPr>
        <w:t>ّ</w:t>
      </w:r>
      <w:r>
        <w:rPr>
          <w:rtl/>
        </w:rPr>
        <w:t>ة.</w:t>
      </w:r>
    </w:p>
    <w:p w:rsidR="00C05011" w:rsidRDefault="00994778" w:rsidP="00DA6664">
      <w:pPr>
        <w:pStyle w:val="libNormal"/>
        <w:rPr>
          <w:rtl/>
        </w:rPr>
      </w:pPr>
      <w:r w:rsidRPr="00C05011">
        <w:rPr>
          <w:rStyle w:val="libNormalChar"/>
          <w:rtl/>
        </w:rPr>
        <w:t>[ 2703 ]</w:t>
      </w:r>
      <w:r>
        <w:rPr>
          <w:rtl/>
        </w:rPr>
        <w:t xml:space="preserve"> 10</w:t>
      </w:r>
      <w:r w:rsidR="00C05011">
        <w:rPr>
          <w:rFonts w:hint="cs"/>
          <w:rtl/>
        </w:rPr>
        <w:t xml:space="preserve"> - </w:t>
      </w:r>
      <w:r>
        <w:rPr>
          <w:rtl/>
        </w:rPr>
        <w:t>وعن المفيد</w:t>
      </w:r>
      <w:r w:rsidR="00B46A94">
        <w:rPr>
          <w:rtl/>
        </w:rPr>
        <w:t>،</w:t>
      </w:r>
      <w:r>
        <w:rPr>
          <w:rtl/>
        </w:rPr>
        <w:t xml:space="preserve"> عن الصدوق</w:t>
      </w:r>
      <w:r w:rsidR="00B46A94">
        <w:rPr>
          <w:rtl/>
        </w:rPr>
        <w:t>،</w:t>
      </w:r>
      <w:r>
        <w:rPr>
          <w:rtl/>
        </w:rPr>
        <w:t xml:space="preserve"> عن محمّد بن الحسن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أحمد بن إدريس</w:t>
      </w:r>
      <w:r w:rsidR="00B46A94">
        <w:rPr>
          <w:rtl/>
        </w:rPr>
        <w:t>،</w:t>
      </w:r>
      <w:r>
        <w:rPr>
          <w:rtl/>
        </w:rPr>
        <w:t xml:space="preserve"> عن محمّد بن أحمد بن يحيى</w:t>
      </w:r>
      <w:r w:rsidR="00B46A94">
        <w:rPr>
          <w:rtl/>
        </w:rPr>
        <w:t>،</w:t>
      </w:r>
      <w:r>
        <w:rPr>
          <w:rtl/>
        </w:rPr>
        <w:t xml:space="preserve"> عن أحمد بن الحسن بن علي بن</w:t>
      </w:r>
      <w:r w:rsidR="00C05011">
        <w:rPr>
          <w:rtl/>
        </w:rPr>
        <w:t xml:space="preserve"> </w:t>
      </w:r>
      <w:r>
        <w:rPr>
          <w:rtl/>
        </w:rPr>
        <w:t>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 عمرو بن سعيد</w:t>
      </w:r>
      <w:r w:rsidR="00B46A94">
        <w:rPr>
          <w:rtl/>
        </w:rPr>
        <w:t>،</w:t>
      </w:r>
      <w:r>
        <w:rPr>
          <w:rtl/>
        </w:rPr>
        <w:t xml:space="preserve"> عن مصد</w:t>
      </w:r>
      <w:r>
        <w:rPr>
          <w:rFonts w:hint="cs"/>
          <w:rtl/>
        </w:rPr>
        <w:t>ّ</w:t>
      </w:r>
      <w:r>
        <w:rPr>
          <w:rtl/>
        </w:rPr>
        <w:t>ق بن صدقة</w:t>
      </w:r>
      <w:r w:rsidR="00B46A94">
        <w:rPr>
          <w:rtl/>
        </w:rPr>
        <w:t>،</w:t>
      </w:r>
      <w:r>
        <w:rPr>
          <w:rtl/>
        </w:rPr>
        <w:t xml:space="preserve"> عن عم</w:t>
      </w:r>
      <w:r>
        <w:rPr>
          <w:rFonts w:hint="cs"/>
          <w:rtl/>
        </w:rPr>
        <w:t>ّ</w:t>
      </w:r>
      <w:r>
        <w:rPr>
          <w:rtl/>
        </w:rPr>
        <w:t>ار بن موسى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عن أبي عبدالله </w:t>
      </w:r>
      <w:r w:rsidR="00DA6664">
        <w:rPr>
          <w:rFonts w:hint="cs"/>
          <w:rtl/>
        </w:rPr>
        <w:t>(</w:t>
      </w:r>
      <w:r w:rsidR="00DA6664">
        <w:rPr>
          <w:rtl/>
        </w:rPr>
        <w:t xml:space="preserve"> </w:t>
      </w:r>
      <w:r w:rsidR="00DA6664" w:rsidRPr="00B46A94">
        <w:rPr>
          <w:rStyle w:val="libAlaemChar"/>
          <w:rFonts w:hint="cs"/>
          <w:rtl/>
        </w:rPr>
        <w:t>عليه‌السلام</w:t>
      </w:r>
      <w:r w:rsidR="00DA6664">
        <w:rPr>
          <w:rtl/>
        </w:rPr>
        <w:t xml:space="preserve"> </w:t>
      </w:r>
      <w:r w:rsidR="00DA6664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أنّه سئل عن غسل المي</w:t>
      </w:r>
      <w:r>
        <w:rPr>
          <w:rFonts w:hint="cs"/>
          <w:rtl/>
        </w:rPr>
        <w:t>ّ</w:t>
      </w:r>
      <w:r>
        <w:rPr>
          <w:rtl/>
        </w:rPr>
        <w:t>ت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تبدأ فتطرح</w:t>
      </w:r>
      <w:r w:rsidR="00C05011">
        <w:rPr>
          <w:rtl/>
        </w:rPr>
        <w:t xml:space="preserve"> </w:t>
      </w:r>
      <w:r>
        <w:rPr>
          <w:rtl/>
        </w:rPr>
        <w:t>على سوءته خرقة</w:t>
      </w:r>
      <w:r w:rsidR="00B46A94">
        <w:rPr>
          <w:rtl/>
        </w:rPr>
        <w:t>،</w:t>
      </w:r>
      <w:r>
        <w:rPr>
          <w:rtl/>
        </w:rPr>
        <w:t xml:space="preserve"> ثمّ تنضح على صدره وركبتيه من الماء</w:t>
      </w:r>
      <w:r w:rsidR="00B46A94">
        <w:rPr>
          <w:rtl/>
        </w:rPr>
        <w:t>،</w:t>
      </w:r>
      <w:r>
        <w:rPr>
          <w:rtl/>
        </w:rPr>
        <w:t xml:space="preserve"> ثمّ تبدأ فتغسل</w:t>
      </w:r>
      <w:r w:rsidR="00C05011">
        <w:rPr>
          <w:rtl/>
        </w:rPr>
        <w:t xml:space="preserve"> </w:t>
      </w:r>
      <w:r>
        <w:rPr>
          <w:rtl/>
        </w:rPr>
        <w:t>الرأس واللحية بسدر حتّى تنقيه</w:t>
      </w:r>
      <w:r w:rsidR="00B46A94">
        <w:rPr>
          <w:rtl/>
        </w:rPr>
        <w:t>،</w:t>
      </w:r>
      <w:r>
        <w:rPr>
          <w:rtl/>
        </w:rPr>
        <w:t xml:space="preserve"> ثمّ تبدأ بشق</w:t>
      </w:r>
      <w:r>
        <w:rPr>
          <w:rFonts w:hint="cs"/>
          <w:rtl/>
        </w:rPr>
        <w:t>ّ</w:t>
      </w:r>
      <w:r>
        <w:rPr>
          <w:rtl/>
        </w:rPr>
        <w:t>ه الأيمن</w:t>
      </w:r>
      <w:r w:rsidR="00B46A94">
        <w:rPr>
          <w:rtl/>
        </w:rPr>
        <w:t>،</w:t>
      </w:r>
      <w:r>
        <w:rPr>
          <w:rtl/>
        </w:rPr>
        <w:t xml:space="preserve"> ثمّ بشق</w:t>
      </w:r>
      <w:r>
        <w:rPr>
          <w:rFonts w:hint="cs"/>
          <w:rtl/>
        </w:rPr>
        <w:t>ّ</w:t>
      </w:r>
      <w:r>
        <w:rPr>
          <w:rtl/>
        </w:rPr>
        <w:t>ه الأيسر</w:t>
      </w:r>
      <w:r w:rsidR="00B46A94">
        <w:rPr>
          <w:rtl/>
        </w:rPr>
        <w:t>،</w:t>
      </w:r>
    </w:p>
    <w:p w:rsidR="00994778" w:rsidRPr="00D84F39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Default="00994778" w:rsidP="00DA6664">
      <w:pPr>
        <w:pStyle w:val="libFootnote0"/>
        <w:rPr>
          <w:rtl/>
        </w:rPr>
      </w:pPr>
      <w:r>
        <w:rPr>
          <w:rtl/>
        </w:rPr>
        <w:t>8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303 / 882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207 / 729.</w:t>
      </w:r>
    </w:p>
    <w:p w:rsidR="00994778" w:rsidRPr="00D618B9" w:rsidRDefault="00994778" w:rsidP="00DA6664">
      <w:pPr>
        <w:pStyle w:val="libFootnote0"/>
        <w:rPr>
          <w:rtl/>
        </w:rPr>
      </w:pPr>
      <w:r w:rsidRPr="00D618B9">
        <w:rPr>
          <w:rtl/>
        </w:rPr>
        <w:t>(1) في المصدر زيادة</w:t>
      </w:r>
      <w:r w:rsidR="00B46A94">
        <w:rPr>
          <w:rtl/>
        </w:rPr>
        <w:t>:</w:t>
      </w:r>
      <w:r>
        <w:rPr>
          <w:rtl/>
        </w:rPr>
        <w:t xml:space="preserve"> ثمّ </w:t>
      </w:r>
      <w:r w:rsidRPr="00D618B9">
        <w:rPr>
          <w:rtl/>
        </w:rPr>
        <w:t>اغسله.</w:t>
      </w:r>
    </w:p>
    <w:p w:rsidR="00994778" w:rsidRDefault="00994778" w:rsidP="00DA6664">
      <w:pPr>
        <w:pStyle w:val="libFootnote0"/>
        <w:rPr>
          <w:rtl/>
        </w:rPr>
      </w:pPr>
      <w:r>
        <w:rPr>
          <w:rtl/>
        </w:rPr>
        <w:t>9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446 / 1442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206 / 724.</w:t>
      </w:r>
    </w:p>
    <w:p w:rsidR="00994778" w:rsidRPr="00D618B9" w:rsidRDefault="00994778" w:rsidP="00DA6664">
      <w:pPr>
        <w:pStyle w:val="libFootnote0"/>
        <w:rPr>
          <w:rtl/>
        </w:rPr>
      </w:pPr>
      <w:r w:rsidRPr="00D618B9">
        <w:rPr>
          <w:rtl/>
        </w:rPr>
        <w:t>(</w:t>
      </w:r>
      <w:r w:rsidR="00DA6664">
        <w:rPr>
          <w:rFonts w:hint="cs"/>
          <w:rtl/>
        </w:rPr>
        <w:t>2</w:t>
      </w:r>
      <w:r w:rsidRPr="00D618B9">
        <w:rPr>
          <w:rtl/>
        </w:rPr>
        <w:t>) كتب المصنف هنا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618B9">
        <w:rPr>
          <w:rtl/>
        </w:rPr>
        <w:t>ليس في الاستبصار وهو موجود في التهذيب.</w:t>
      </w:r>
    </w:p>
    <w:p w:rsidR="00994778" w:rsidRDefault="00994778" w:rsidP="00DA6664">
      <w:pPr>
        <w:pStyle w:val="libFootnote0"/>
        <w:rPr>
          <w:rtl/>
        </w:rPr>
      </w:pPr>
      <w:r>
        <w:rPr>
          <w:rtl/>
        </w:rPr>
        <w:t>15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305 / 887</w:t>
      </w:r>
      <w:r w:rsidR="00B46A94">
        <w:rPr>
          <w:rtl/>
        </w:rPr>
        <w:t>،</w:t>
      </w:r>
      <w:r>
        <w:rPr>
          <w:rtl/>
        </w:rPr>
        <w:t xml:space="preserve"> تأتي قطعة منه في الحديث 4 من الباب 14 من أبواب التكفين وقطعة</w:t>
      </w:r>
      <w:r w:rsidR="00C05011">
        <w:rPr>
          <w:rtl/>
        </w:rPr>
        <w:t xml:space="preserve"> </w:t>
      </w:r>
      <w:r>
        <w:rPr>
          <w:rtl/>
        </w:rPr>
        <w:t>أخرى بطريق آخر عن عمار في الحديث 1 من الباب 13 من أبواب التكفين.</w:t>
      </w:r>
    </w:p>
    <w:p w:rsidR="004D5711" w:rsidRDefault="004D5711" w:rsidP="004D5711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وإن غسلت رأسه ولحيته بالخطمي فلا بأس</w:t>
      </w:r>
      <w:r w:rsidR="00B46A94">
        <w:rPr>
          <w:rtl/>
        </w:rPr>
        <w:t>،</w:t>
      </w:r>
      <w:r>
        <w:rPr>
          <w:rtl/>
        </w:rPr>
        <w:t xml:space="preserve"> وتمر</w:t>
      </w:r>
      <w:r>
        <w:rPr>
          <w:rFonts w:hint="cs"/>
          <w:rtl/>
        </w:rPr>
        <w:t>ّ</w:t>
      </w:r>
      <w:r>
        <w:rPr>
          <w:rtl/>
        </w:rPr>
        <w:t xml:space="preserve"> يدك على ظهره وبطنه بجر</w:t>
      </w:r>
      <w:r>
        <w:rPr>
          <w:rFonts w:hint="cs"/>
          <w:rtl/>
        </w:rPr>
        <w:t>ّ</w:t>
      </w:r>
      <w:r>
        <w:rPr>
          <w:rtl/>
        </w:rPr>
        <w:t>ة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(1)</w:t>
      </w:r>
      <w:r w:rsidR="00C05011">
        <w:rPr>
          <w:rtl/>
        </w:rPr>
        <w:t xml:space="preserve"> </w:t>
      </w:r>
      <w:r>
        <w:rPr>
          <w:rtl/>
        </w:rPr>
        <w:t>من ماء حتّى تفرغ منهما</w:t>
      </w:r>
      <w:r w:rsidR="00B46A94">
        <w:rPr>
          <w:rtl/>
        </w:rPr>
        <w:t>،</w:t>
      </w:r>
      <w:r>
        <w:rPr>
          <w:rtl/>
        </w:rPr>
        <w:t xml:space="preserve"> ثمّ بجر</w:t>
      </w:r>
      <w:r>
        <w:rPr>
          <w:rFonts w:hint="cs"/>
          <w:rtl/>
        </w:rPr>
        <w:t>ّ</w:t>
      </w:r>
      <w:r>
        <w:rPr>
          <w:rtl/>
        </w:rPr>
        <w:t>ة من كافور</w:t>
      </w:r>
      <w:r>
        <w:rPr>
          <w:rFonts w:hint="cs"/>
          <w:rtl/>
        </w:rPr>
        <w:t>ٍ</w:t>
      </w:r>
      <w:r>
        <w:rPr>
          <w:rtl/>
        </w:rPr>
        <w:t xml:space="preserve"> يجعل في الجر</w:t>
      </w:r>
      <w:r>
        <w:rPr>
          <w:rFonts w:hint="cs"/>
          <w:rtl/>
        </w:rPr>
        <w:t>ّ</w:t>
      </w:r>
      <w:r>
        <w:rPr>
          <w:rtl/>
        </w:rPr>
        <w:t>ة من الكافور</w:t>
      </w:r>
      <w:r w:rsidR="00DA6664">
        <w:rPr>
          <w:rFonts w:hint="cs"/>
          <w:rtl/>
        </w:rPr>
        <w:t>ٍ</w:t>
      </w:r>
      <w:r>
        <w:rPr>
          <w:rtl/>
        </w:rPr>
        <w:t xml:space="preserve"> نصف</w:t>
      </w:r>
      <w:r w:rsidR="00C05011">
        <w:rPr>
          <w:rtl/>
        </w:rPr>
        <w:t xml:space="preserve"> </w:t>
      </w:r>
      <w:r>
        <w:rPr>
          <w:rtl/>
        </w:rPr>
        <w:t>حب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،</w:t>
      </w:r>
      <w:r>
        <w:rPr>
          <w:rtl/>
        </w:rPr>
        <w:t xml:space="preserve"> ثمّ يغسل رأسه ولحيته</w:t>
      </w:r>
      <w:r w:rsidR="00B46A94">
        <w:rPr>
          <w:rtl/>
        </w:rPr>
        <w:t>،</w:t>
      </w:r>
      <w:r>
        <w:rPr>
          <w:rtl/>
        </w:rPr>
        <w:t xml:space="preserve"> ثمّ شق</w:t>
      </w:r>
      <w:r>
        <w:rPr>
          <w:rFonts w:hint="cs"/>
          <w:rtl/>
        </w:rPr>
        <w:t>ّ</w:t>
      </w:r>
      <w:r>
        <w:rPr>
          <w:rtl/>
        </w:rPr>
        <w:t>ه الأيمن</w:t>
      </w:r>
      <w:r w:rsidR="00B46A94">
        <w:rPr>
          <w:rtl/>
        </w:rPr>
        <w:t>،</w:t>
      </w:r>
      <w:r>
        <w:rPr>
          <w:rtl/>
        </w:rPr>
        <w:t xml:space="preserve"> ثمّ شق</w:t>
      </w:r>
      <w:r>
        <w:rPr>
          <w:rFonts w:hint="cs"/>
          <w:rtl/>
        </w:rPr>
        <w:t>ّ</w:t>
      </w:r>
      <w:r>
        <w:rPr>
          <w:rtl/>
        </w:rPr>
        <w:t>ه الأيسر</w:t>
      </w:r>
      <w:r w:rsidR="00B46A94">
        <w:rPr>
          <w:rtl/>
        </w:rPr>
        <w:t>،</w:t>
      </w:r>
      <w:r>
        <w:rPr>
          <w:rtl/>
        </w:rPr>
        <w:t xml:space="preserve"> وتمر</w:t>
      </w:r>
      <w:r>
        <w:rPr>
          <w:rFonts w:hint="cs"/>
          <w:rtl/>
        </w:rPr>
        <w:t>ّ</w:t>
      </w:r>
      <w:r>
        <w:rPr>
          <w:rtl/>
        </w:rPr>
        <w:t xml:space="preserve"> يدك على</w:t>
      </w:r>
      <w:r w:rsidR="00C05011">
        <w:rPr>
          <w:rtl/>
        </w:rPr>
        <w:t xml:space="preserve"> </w:t>
      </w:r>
      <w:r>
        <w:rPr>
          <w:rtl/>
        </w:rPr>
        <w:t>جسده كل</w:t>
      </w:r>
      <w:r>
        <w:rPr>
          <w:rFonts w:hint="cs"/>
          <w:rtl/>
        </w:rPr>
        <w:t>ّ</w:t>
      </w:r>
      <w:r>
        <w:rPr>
          <w:rtl/>
        </w:rPr>
        <w:t>ه</w:t>
      </w:r>
      <w:r w:rsidR="00B46A94">
        <w:rPr>
          <w:rtl/>
        </w:rPr>
        <w:t>،</w:t>
      </w:r>
      <w:r>
        <w:rPr>
          <w:rtl/>
        </w:rPr>
        <w:t xml:space="preserve"> وتنصب رأسه ولحيته شيئاً</w:t>
      </w:r>
      <w:r w:rsidR="00B46A94">
        <w:rPr>
          <w:rtl/>
        </w:rPr>
        <w:t>،</w:t>
      </w:r>
      <w:r>
        <w:rPr>
          <w:rtl/>
        </w:rPr>
        <w:t xml:space="preserve"> ثمّ تمر</w:t>
      </w:r>
      <w:r>
        <w:rPr>
          <w:rFonts w:hint="cs"/>
          <w:rtl/>
        </w:rPr>
        <w:t>ّ</w:t>
      </w:r>
      <w:r>
        <w:rPr>
          <w:rtl/>
        </w:rPr>
        <w:t xml:space="preserve"> يدك على بطنه فتعصره شيئاً</w:t>
      </w:r>
      <w:r w:rsidR="00C05011">
        <w:rPr>
          <w:rtl/>
        </w:rPr>
        <w:t xml:space="preserve"> </w:t>
      </w:r>
      <w:r>
        <w:rPr>
          <w:rtl/>
        </w:rPr>
        <w:t>حتّى يخرج من مخرجه ما خرج</w:t>
      </w:r>
      <w:r w:rsidR="00B46A94">
        <w:rPr>
          <w:rtl/>
        </w:rPr>
        <w:t>،</w:t>
      </w:r>
      <w:r>
        <w:rPr>
          <w:rtl/>
        </w:rPr>
        <w:t xml:space="preserve"> ويكون على يديك خرقة تنقي بها دبره</w:t>
      </w:r>
      <w:r w:rsidR="00B46A94">
        <w:rPr>
          <w:rtl/>
        </w:rPr>
        <w:t>،</w:t>
      </w:r>
      <w:r>
        <w:rPr>
          <w:rtl/>
        </w:rPr>
        <w:t xml:space="preserve"> ثمّ</w:t>
      </w:r>
      <w:r w:rsidR="00C05011">
        <w:rPr>
          <w:rtl/>
        </w:rPr>
        <w:t xml:space="preserve"> </w:t>
      </w:r>
      <w:r>
        <w:rPr>
          <w:rtl/>
        </w:rPr>
        <w:t>ميل برأسه شيئاً فتنفضه حتّى يخرج من منخره ما خرج</w:t>
      </w:r>
      <w:r w:rsidR="00B46A94">
        <w:rPr>
          <w:rtl/>
        </w:rPr>
        <w:t>،</w:t>
      </w:r>
      <w:r>
        <w:rPr>
          <w:rtl/>
        </w:rPr>
        <w:t xml:space="preserve"> ثمّ تغسله بجرة من ماء</w:t>
      </w:r>
      <w:r w:rsidR="00C05011">
        <w:rPr>
          <w:rtl/>
        </w:rPr>
        <w:t xml:space="preserve"> </w:t>
      </w:r>
      <w:r>
        <w:rPr>
          <w:rtl/>
        </w:rPr>
        <w:t>القراح</w:t>
      </w:r>
      <w:r w:rsidR="00B46A94">
        <w:rPr>
          <w:rtl/>
        </w:rPr>
        <w:t>،</w:t>
      </w:r>
      <w:r>
        <w:rPr>
          <w:rtl/>
        </w:rPr>
        <w:t xml:space="preserve"> فذلك ثلاث جرار فإن زدت فلا بأس</w:t>
      </w:r>
      <w:r w:rsidR="00B46A94">
        <w:rPr>
          <w:rtl/>
        </w:rPr>
        <w:t>،</w:t>
      </w:r>
      <w:r>
        <w:rPr>
          <w:rtl/>
        </w:rPr>
        <w:t xml:space="preserve"> وتدخل في مقعدته </w:t>
      </w:r>
      <w:r w:rsidRPr="00994778">
        <w:rPr>
          <w:rStyle w:val="libFootnotenumChar"/>
          <w:rtl/>
        </w:rPr>
        <w:t>(2)</w:t>
      </w:r>
      <w:r>
        <w:rPr>
          <w:rtl/>
        </w:rPr>
        <w:t xml:space="preserve"> من</w:t>
      </w:r>
      <w:r w:rsidR="00C05011">
        <w:rPr>
          <w:rtl/>
        </w:rPr>
        <w:t xml:space="preserve"> </w:t>
      </w:r>
      <w:r>
        <w:rPr>
          <w:rtl/>
        </w:rPr>
        <w:t>القطن ما دخل ثمّ تجف</w:t>
      </w:r>
      <w:r>
        <w:rPr>
          <w:rFonts w:hint="cs"/>
          <w:rtl/>
        </w:rPr>
        <w:t>ّ</w:t>
      </w:r>
      <w:r>
        <w:rPr>
          <w:rtl/>
        </w:rPr>
        <w:t>فه بثوب</w:t>
      </w:r>
      <w:r>
        <w:rPr>
          <w:rFonts w:hint="cs"/>
          <w:rtl/>
        </w:rPr>
        <w:t>ٍ</w:t>
      </w:r>
      <w:r>
        <w:rPr>
          <w:rtl/>
        </w:rPr>
        <w:t xml:space="preserve"> نظيف</w:t>
      </w:r>
      <w:r>
        <w:rPr>
          <w:rFonts w:hint="cs"/>
          <w:rtl/>
        </w:rPr>
        <w:t>ٍ</w:t>
      </w:r>
      <w:r w:rsidR="00B46A94">
        <w:rPr>
          <w:rtl/>
        </w:rPr>
        <w:t>،</w:t>
      </w:r>
      <w:r>
        <w:rPr>
          <w:rtl/>
        </w:rPr>
        <w:t xml:space="preserve"> ثمّ تغسل يديك إلى المرافق ورجليك</w:t>
      </w:r>
      <w:r w:rsidR="00C05011">
        <w:rPr>
          <w:rtl/>
        </w:rPr>
        <w:t xml:space="preserve"> </w:t>
      </w:r>
      <w:r>
        <w:rPr>
          <w:rtl/>
        </w:rPr>
        <w:t>إلى الركبتين</w:t>
      </w:r>
      <w:r w:rsidR="00B46A94">
        <w:rPr>
          <w:rtl/>
        </w:rPr>
        <w:t>،</w:t>
      </w:r>
      <w:r>
        <w:rPr>
          <w:rtl/>
        </w:rPr>
        <w:t xml:space="preserve"> ثمّ تكف</w:t>
      </w:r>
      <w:r>
        <w:rPr>
          <w:rFonts w:hint="cs"/>
          <w:rtl/>
        </w:rPr>
        <w:t>ّ</w:t>
      </w:r>
      <w:r>
        <w:rPr>
          <w:rtl/>
        </w:rPr>
        <w:t>نه</w:t>
      </w:r>
      <w:r w:rsidR="00B46A94">
        <w:rPr>
          <w:rtl/>
        </w:rPr>
        <w:t>،</w:t>
      </w:r>
      <w:r>
        <w:rPr>
          <w:rtl/>
        </w:rPr>
        <w:t xml:space="preserve"> تبدأ وتجعل على مقعدته شيئاً من القطن وذريرة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وتضم</w:t>
      </w:r>
      <w:r>
        <w:rPr>
          <w:rFonts w:hint="cs"/>
          <w:rtl/>
        </w:rPr>
        <w:t>ّ</w:t>
      </w:r>
      <w:r>
        <w:rPr>
          <w:rtl/>
        </w:rPr>
        <w:t xml:space="preserve"> فخذيه ضم</w:t>
      </w:r>
      <w:r>
        <w:rPr>
          <w:rFonts w:hint="cs"/>
          <w:rtl/>
        </w:rPr>
        <w:t>ّ</w:t>
      </w:r>
      <w:r>
        <w:rPr>
          <w:rtl/>
        </w:rPr>
        <w:t>اً شديداً</w:t>
      </w:r>
      <w:r w:rsidR="00C05011">
        <w:rPr>
          <w:rFonts w:hint="cs"/>
          <w:rtl/>
        </w:rPr>
        <w:t xml:space="preserve"> - </w:t>
      </w:r>
      <w:r>
        <w:rPr>
          <w:rtl/>
        </w:rPr>
        <w:t>إلى أن قال</w:t>
      </w:r>
      <w:r w:rsidR="00C05011">
        <w:rPr>
          <w:rFonts w:hint="cs"/>
          <w:rtl/>
        </w:rPr>
        <w:t xml:space="preserve"> - </w:t>
      </w:r>
      <w:r>
        <w:rPr>
          <w:rtl/>
        </w:rPr>
        <w:t>الجر</w:t>
      </w:r>
      <w:r>
        <w:rPr>
          <w:rFonts w:hint="cs"/>
          <w:rtl/>
        </w:rPr>
        <w:t>ّ</w:t>
      </w:r>
      <w:r>
        <w:rPr>
          <w:rtl/>
        </w:rPr>
        <w:t>ة الأولى التي يغسل بها المي</w:t>
      </w:r>
      <w:r>
        <w:rPr>
          <w:rFonts w:hint="cs"/>
          <w:rtl/>
        </w:rPr>
        <w:t>ّ</w:t>
      </w:r>
      <w:r>
        <w:rPr>
          <w:rtl/>
        </w:rPr>
        <w:t>ت بماء</w:t>
      </w:r>
      <w:r w:rsidR="00C05011">
        <w:rPr>
          <w:rtl/>
        </w:rPr>
        <w:t xml:space="preserve"> </w:t>
      </w:r>
      <w:r>
        <w:rPr>
          <w:rtl/>
        </w:rPr>
        <w:t>السدر</w:t>
      </w:r>
      <w:r w:rsidR="00B46A94">
        <w:rPr>
          <w:rtl/>
        </w:rPr>
        <w:t>،</w:t>
      </w:r>
      <w:r>
        <w:rPr>
          <w:rtl/>
        </w:rPr>
        <w:t xml:space="preserve"> والجرة الثانية بماء الكافور</w:t>
      </w:r>
      <w:r w:rsidR="00B46A94">
        <w:rPr>
          <w:rtl/>
        </w:rPr>
        <w:t>،</w:t>
      </w:r>
      <w:r>
        <w:rPr>
          <w:rtl/>
        </w:rPr>
        <w:t xml:space="preserve"> يفت فيها فتا</w:t>
      </w:r>
      <w:r>
        <w:rPr>
          <w:rFonts w:hint="cs"/>
          <w:rtl/>
        </w:rPr>
        <w:t>ً</w:t>
      </w:r>
      <w:r>
        <w:rPr>
          <w:rtl/>
        </w:rPr>
        <w:t xml:space="preserve"> قدر نصف حب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،</w:t>
      </w:r>
      <w:r>
        <w:rPr>
          <w:rtl/>
        </w:rPr>
        <w:t xml:space="preserve"> والجرة</w:t>
      </w:r>
      <w:r w:rsidR="00C05011">
        <w:rPr>
          <w:rtl/>
        </w:rPr>
        <w:t xml:space="preserve"> </w:t>
      </w:r>
      <w:r>
        <w:rPr>
          <w:rtl/>
        </w:rPr>
        <w:t>الثالثة بماء القراح.</w:t>
      </w:r>
    </w:p>
    <w:p w:rsidR="00994778" w:rsidRDefault="00994778" w:rsidP="00994778">
      <w:pPr>
        <w:rPr>
          <w:rtl/>
        </w:rPr>
      </w:pPr>
      <w:r>
        <w:rPr>
          <w:rtl/>
        </w:rPr>
        <w:t xml:space="preserve">ورواه الصدوق كما يأتي </w:t>
      </w:r>
      <w:r w:rsidRPr="00994778">
        <w:rPr>
          <w:rStyle w:val="libFootnotenumChar"/>
          <w:rtl/>
        </w:rPr>
        <w:t>(3)</w:t>
      </w:r>
      <w:r>
        <w:rPr>
          <w:rtl/>
        </w:rPr>
        <w:t>.</w:t>
      </w:r>
    </w:p>
    <w:p w:rsidR="00994778" w:rsidRDefault="00994778" w:rsidP="00DA6664">
      <w:pPr>
        <w:pStyle w:val="libNormal"/>
        <w:rPr>
          <w:rtl/>
        </w:rPr>
      </w:pPr>
      <w:r w:rsidRPr="00C05011">
        <w:rPr>
          <w:rStyle w:val="libNormalChar"/>
          <w:rtl/>
        </w:rPr>
        <w:t>[ 2704 ]</w:t>
      </w:r>
      <w:r>
        <w:rPr>
          <w:rtl/>
        </w:rPr>
        <w:t xml:space="preserve"> 11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محمّد بن أحمد بن يحيى</w:t>
      </w:r>
      <w:r w:rsidR="00B46A94">
        <w:rPr>
          <w:rtl/>
        </w:rPr>
        <w:t>،</w:t>
      </w:r>
      <w:r>
        <w:rPr>
          <w:rtl/>
        </w:rPr>
        <w:t xml:space="preserve"> عن الحسن بن الحسين</w:t>
      </w:r>
      <w:r w:rsidR="00C05011">
        <w:rPr>
          <w:rtl/>
        </w:rPr>
        <w:t xml:space="preserve"> </w:t>
      </w:r>
      <w:r>
        <w:rPr>
          <w:rtl/>
        </w:rPr>
        <w:t>اللؤلؤي</w:t>
      </w:r>
      <w:r w:rsidR="00B46A94">
        <w:rPr>
          <w:rtl/>
        </w:rPr>
        <w:t>،</w:t>
      </w:r>
      <w:r>
        <w:rPr>
          <w:rtl/>
        </w:rPr>
        <w:t xml:space="preserve"> عن أبي داود المنشد</w:t>
      </w:r>
      <w:r w:rsidR="00B46A94">
        <w:rPr>
          <w:rtl/>
        </w:rPr>
        <w:t>،</w:t>
      </w:r>
      <w:r>
        <w:rPr>
          <w:rtl/>
        </w:rPr>
        <w:t xml:space="preserve"> عن سلامة</w:t>
      </w:r>
      <w:r w:rsidR="00B46A94">
        <w:rPr>
          <w:rtl/>
        </w:rPr>
        <w:t>،</w:t>
      </w:r>
      <w:r>
        <w:rPr>
          <w:rtl/>
        </w:rPr>
        <w:t xml:space="preserve"> عن مغيرة مؤذ</w:t>
      </w:r>
      <w:r>
        <w:rPr>
          <w:rFonts w:hint="cs"/>
          <w:rtl/>
        </w:rPr>
        <w:t>ّ</w:t>
      </w:r>
      <w:r>
        <w:rPr>
          <w:rtl/>
        </w:rPr>
        <w:t>ن بني عدي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 xml:space="preserve">أبي عبدالله </w:t>
      </w:r>
      <w:r w:rsidR="00DA6664">
        <w:rPr>
          <w:rFonts w:hint="cs"/>
          <w:rtl/>
        </w:rPr>
        <w:t>(</w:t>
      </w:r>
      <w:r w:rsidR="00DA6664">
        <w:rPr>
          <w:rtl/>
        </w:rPr>
        <w:t xml:space="preserve"> </w:t>
      </w:r>
      <w:r w:rsidR="00DA6664" w:rsidRPr="00B46A94">
        <w:rPr>
          <w:rStyle w:val="libAlaemChar"/>
          <w:rFonts w:hint="cs"/>
          <w:rtl/>
        </w:rPr>
        <w:t>عليه‌السلام</w:t>
      </w:r>
      <w:r w:rsidR="00DA6664">
        <w:rPr>
          <w:rtl/>
        </w:rPr>
        <w:t xml:space="preserve"> </w:t>
      </w:r>
      <w:r w:rsidR="00DA6664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غس</w:t>
      </w:r>
      <w:r>
        <w:rPr>
          <w:rFonts w:hint="cs"/>
          <w:rtl/>
        </w:rPr>
        <w:t>ّ</w:t>
      </w:r>
      <w:r>
        <w:rPr>
          <w:rtl/>
        </w:rPr>
        <w:t xml:space="preserve">ل علي بن أبي طالب </w:t>
      </w:r>
      <w:r w:rsidR="00DA6664">
        <w:rPr>
          <w:rFonts w:hint="cs"/>
          <w:rtl/>
        </w:rPr>
        <w:t>(</w:t>
      </w:r>
      <w:r w:rsidR="00DA6664">
        <w:rPr>
          <w:rtl/>
        </w:rPr>
        <w:t xml:space="preserve"> </w:t>
      </w:r>
      <w:r w:rsidR="00DA6664" w:rsidRPr="00B46A94">
        <w:rPr>
          <w:rStyle w:val="libAlaemChar"/>
          <w:rFonts w:hint="cs"/>
          <w:rtl/>
        </w:rPr>
        <w:t>عليه‌السلام</w:t>
      </w:r>
      <w:r w:rsidR="00DA6664">
        <w:rPr>
          <w:rtl/>
        </w:rPr>
        <w:t xml:space="preserve"> </w:t>
      </w:r>
      <w:r w:rsidR="00DA6664">
        <w:rPr>
          <w:rFonts w:hint="cs"/>
          <w:rtl/>
        </w:rPr>
        <w:t xml:space="preserve">) </w:t>
      </w:r>
      <w:r>
        <w:rPr>
          <w:rtl/>
        </w:rPr>
        <w:t>رسول الله</w:t>
      </w:r>
      <w:r w:rsidR="00DA6664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DA6664">
        <w:rPr>
          <w:rFonts w:hint="cs"/>
          <w:rtl/>
        </w:rPr>
        <w:t xml:space="preserve"> ) ،</w:t>
      </w:r>
      <w:r>
        <w:rPr>
          <w:rtl/>
        </w:rPr>
        <w:t xml:space="preserve"> بدأه بالسدر</w:t>
      </w:r>
      <w:r w:rsidR="00B46A94">
        <w:rPr>
          <w:rtl/>
        </w:rPr>
        <w:t>،</w:t>
      </w:r>
      <w:r>
        <w:rPr>
          <w:rtl/>
        </w:rPr>
        <w:t xml:space="preserve"> والثانية ثلاثة مثاقيل من</w:t>
      </w:r>
      <w:r w:rsidR="00C05011">
        <w:rPr>
          <w:rtl/>
        </w:rPr>
        <w:t xml:space="preserve"> </w:t>
      </w:r>
      <w:r>
        <w:rPr>
          <w:rtl/>
        </w:rPr>
        <w:t>كافور ومثقال من مسك</w:t>
      </w:r>
      <w:r w:rsidR="00B46A94">
        <w:rPr>
          <w:rtl/>
        </w:rPr>
        <w:t>،</w:t>
      </w:r>
      <w:r>
        <w:rPr>
          <w:rtl/>
        </w:rPr>
        <w:t xml:space="preserve"> ودعا بالثالثة بقربة مشدودة الرأس فأفاضها عليه</w:t>
      </w:r>
      <w:r w:rsidR="00B46A94">
        <w:rPr>
          <w:rtl/>
        </w:rPr>
        <w:t>،</w:t>
      </w:r>
      <w:r>
        <w:rPr>
          <w:rtl/>
        </w:rPr>
        <w:t xml:space="preserve"> ثمّ</w:t>
      </w:r>
      <w:r w:rsidR="00C05011">
        <w:rPr>
          <w:rtl/>
        </w:rPr>
        <w:t xml:space="preserve"> </w:t>
      </w:r>
      <w:r>
        <w:rPr>
          <w:rtl/>
        </w:rPr>
        <w:t xml:space="preserve">أدرجه </w:t>
      </w:r>
      <w:r w:rsidR="00DA6664">
        <w:rPr>
          <w:rFonts w:hint="cs"/>
          <w:rtl/>
        </w:rPr>
        <w:t>(</w:t>
      </w:r>
      <w:r w:rsidR="00DA6664">
        <w:rPr>
          <w:rtl/>
        </w:rPr>
        <w:t xml:space="preserve"> </w:t>
      </w:r>
      <w:r w:rsidR="00DA6664" w:rsidRPr="00B46A94">
        <w:rPr>
          <w:rStyle w:val="libAlaemChar"/>
          <w:rFonts w:hint="cs"/>
          <w:rtl/>
        </w:rPr>
        <w:t>عليه‌السلام</w:t>
      </w:r>
      <w:r w:rsidR="00DA6664">
        <w:rPr>
          <w:rtl/>
        </w:rPr>
        <w:t xml:space="preserve"> </w:t>
      </w:r>
      <w:r w:rsidR="00DA6664">
        <w:rPr>
          <w:rFonts w:hint="cs"/>
          <w:rtl/>
        </w:rPr>
        <w:t xml:space="preserve">) </w:t>
      </w:r>
      <w:r w:rsidRPr="00D84F39">
        <w:rPr>
          <w:rtl/>
        </w:rPr>
        <w:t>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[ 2705 ]</w:t>
      </w:r>
      <w:r>
        <w:rPr>
          <w:rtl/>
        </w:rPr>
        <w:t xml:space="preserve"> 12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على بن الحسين بإسناده عن عم</w:t>
      </w:r>
      <w:r>
        <w:rPr>
          <w:rFonts w:hint="cs"/>
          <w:rtl/>
        </w:rPr>
        <w:t>ّ</w:t>
      </w:r>
      <w:r>
        <w:rPr>
          <w:rtl/>
        </w:rPr>
        <w:t>ار الساباطي</w:t>
      </w:r>
      <w:r w:rsidR="00B46A94">
        <w:rPr>
          <w:rtl/>
        </w:rPr>
        <w:t>،</w:t>
      </w:r>
      <w:r>
        <w:rPr>
          <w:rtl/>
        </w:rPr>
        <w:t xml:space="preserve"> عن</w:t>
      </w:r>
    </w:p>
    <w:p w:rsidR="00994778" w:rsidRPr="00D84F39" w:rsidRDefault="00C05011" w:rsidP="00994778">
      <w:pPr>
        <w:pStyle w:val="libNormal0"/>
        <w:rPr>
          <w:rtl/>
        </w:rPr>
      </w:pPr>
      <w:r>
        <w:rPr>
          <w:rFonts w:hint="cs"/>
          <w:rtl/>
        </w:rPr>
        <w:t>__________________</w:t>
      </w:r>
    </w:p>
    <w:p w:rsidR="00994778" w:rsidRPr="00D618B9" w:rsidRDefault="00994778" w:rsidP="00DA6664">
      <w:pPr>
        <w:pStyle w:val="libFootnote0"/>
        <w:rPr>
          <w:rtl/>
        </w:rPr>
      </w:pPr>
      <w:r w:rsidRPr="00D618B9">
        <w:rPr>
          <w:rtl/>
        </w:rPr>
        <w:t>(1) كتب المصنف بدل هذه الكلمة عن نسخة كلمة (بجر) هنا وفي بعض المواضع التاليه.</w:t>
      </w:r>
    </w:p>
    <w:p w:rsidR="00994778" w:rsidRPr="00D618B9" w:rsidRDefault="00994778" w:rsidP="00DA6664">
      <w:pPr>
        <w:pStyle w:val="libFootnote0"/>
        <w:rPr>
          <w:rtl/>
        </w:rPr>
      </w:pPr>
      <w:r w:rsidRPr="00D618B9">
        <w:rPr>
          <w:rtl/>
        </w:rPr>
        <w:t>(2) في المصدر زيادة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618B9">
        <w:rPr>
          <w:rtl/>
        </w:rPr>
        <w:t>شيئاً.</w:t>
      </w:r>
    </w:p>
    <w:p w:rsidR="00994778" w:rsidRPr="00D618B9" w:rsidRDefault="00994778" w:rsidP="00DA6664">
      <w:pPr>
        <w:pStyle w:val="libFootnote0"/>
        <w:rPr>
          <w:rtl/>
        </w:rPr>
      </w:pPr>
      <w:r w:rsidRPr="00D618B9">
        <w:rPr>
          <w:rtl/>
        </w:rPr>
        <w:t>(3) يأتي في الحديث 12 من نفس الباب.</w:t>
      </w:r>
    </w:p>
    <w:p w:rsidR="00994778" w:rsidRDefault="00994778" w:rsidP="00DA6664">
      <w:pPr>
        <w:pStyle w:val="libFootnote0"/>
        <w:rPr>
          <w:rtl/>
        </w:rPr>
      </w:pPr>
      <w:r>
        <w:rPr>
          <w:rtl/>
        </w:rPr>
        <w:t>11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450 / 1464.</w:t>
      </w:r>
    </w:p>
    <w:p w:rsidR="00994778" w:rsidRDefault="00994778" w:rsidP="00DA6664">
      <w:pPr>
        <w:pStyle w:val="libFootnote0"/>
        <w:rPr>
          <w:rtl/>
        </w:rPr>
      </w:pPr>
      <w:r>
        <w:rPr>
          <w:rtl/>
        </w:rPr>
        <w:t>12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122 / 585.</w:t>
      </w:r>
    </w:p>
    <w:p w:rsidR="004D5711" w:rsidRDefault="004D5711" w:rsidP="004D5711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DA6664">
      <w:pPr>
        <w:pStyle w:val="libNormal0"/>
        <w:rPr>
          <w:rtl/>
        </w:rPr>
      </w:pPr>
      <w:r>
        <w:rPr>
          <w:rtl/>
        </w:rPr>
        <w:lastRenderedPageBreak/>
        <w:t xml:space="preserve">أبي عبدالله </w:t>
      </w:r>
      <w:r w:rsidR="00DA6664">
        <w:rPr>
          <w:rFonts w:hint="cs"/>
          <w:rtl/>
        </w:rPr>
        <w:t>(</w:t>
      </w:r>
      <w:r w:rsidR="00DA6664">
        <w:rPr>
          <w:rtl/>
        </w:rPr>
        <w:t xml:space="preserve"> </w:t>
      </w:r>
      <w:r w:rsidR="00DA6664" w:rsidRPr="00B46A94">
        <w:rPr>
          <w:rStyle w:val="libAlaemChar"/>
          <w:rFonts w:hint="cs"/>
          <w:rtl/>
        </w:rPr>
        <w:t>عليه‌السلام</w:t>
      </w:r>
      <w:r w:rsidR="00DA6664">
        <w:rPr>
          <w:rtl/>
        </w:rPr>
        <w:t xml:space="preserve"> </w:t>
      </w:r>
      <w:r w:rsidR="00DA6664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أنّه قال</w:t>
      </w:r>
      <w:r w:rsidR="00B46A94">
        <w:rPr>
          <w:rtl/>
        </w:rPr>
        <w:t>:</w:t>
      </w:r>
      <w:r>
        <w:rPr>
          <w:rtl/>
        </w:rPr>
        <w:t xml:space="preserve"> إن غسلت رأس المي</w:t>
      </w:r>
      <w:r>
        <w:rPr>
          <w:rFonts w:hint="cs"/>
          <w:rtl/>
        </w:rPr>
        <w:t>ّ</w:t>
      </w:r>
      <w:r>
        <w:rPr>
          <w:rtl/>
        </w:rPr>
        <w:t xml:space="preserve">ت ولحيته بالخطمي </w:t>
      </w:r>
      <w:r w:rsidRPr="00994778">
        <w:rPr>
          <w:rStyle w:val="libFootnotenumChar"/>
          <w:rtl/>
        </w:rPr>
        <w:t>(1)</w:t>
      </w:r>
      <w:r w:rsidR="00C05011">
        <w:rPr>
          <w:rtl/>
        </w:rPr>
        <w:t xml:space="preserve"> </w:t>
      </w:r>
      <w:r>
        <w:rPr>
          <w:rtl/>
        </w:rPr>
        <w:t>فلا ب</w:t>
      </w:r>
      <w:r>
        <w:rPr>
          <w:rFonts w:hint="cs"/>
          <w:rtl/>
        </w:rPr>
        <w:t>أ</w:t>
      </w:r>
      <w:r>
        <w:rPr>
          <w:rtl/>
        </w:rPr>
        <w:t>س.</w:t>
      </w:r>
    </w:p>
    <w:p w:rsidR="00994778" w:rsidRDefault="00994778" w:rsidP="00994778">
      <w:pPr>
        <w:rPr>
          <w:rtl/>
        </w:rPr>
      </w:pP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وذكر هذا في حديث</w:t>
      </w:r>
      <w:r w:rsidR="00DA6664">
        <w:rPr>
          <w:rFonts w:hint="cs"/>
          <w:rtl/>
        </w:rPr>
        <w:t>ٍ</w:t>
      </w:r>
      <w:r>
        <w:rPr>
          <w:rtl/>
        </w:rPr>
        <w:t xml:space="preserve"> طويل يصف فيه غسل الميت.</w:t>
      </w:r>
    </w:p>
    <w:p w:rsidR="00994778" w:rsidRDefault="00994778" w:rsidP="00994778">
      <w:pPr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تقد</w:t>
      </w:r>
      <w:r>
        <w:rPr>
          <w:rFonts w:hint="cs"/>
          <w:rtl/>
        </w:rPr>
        <w:t>ّ</w:t>
      </w:r>
      <w:r>
        <w:rPr>
          <w:rtl/>
        </w:rPr>
        <w:t xml:space="preserve">م الحديث المشار إليه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DA6664">
      <w:pPr>
        <w:pStyle w:val="libNormal"/>
        <w:rPr>
          <w:rtl/>
        </w:rPr>
      </w:pPr>
      <w:r w:rsidRPr="00C05011">
        <w:rPr>
          <w:rStyle w:val="libNormalChar"/>
          <w:rtl/>
        </w:rPr>
        <w:t>[ 2706 ]</w:t>
      </w:r>
      <w:r>
        <w:rPr>
          <w:rtl/>
        </w:rPr>
        <w:t xml:space="preserve"> 13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وقال </w:t>
      </w:r>
      <w:r w:rsidR="00DA6664">
        <w:rPr>
          <w:rFonts w:hint="cs"/>
          <w:rtl/>
        </w:rPr>
        <w:t>(</w:t>
      </w:r>
      <w:r w:rsidR="00DA6664">
        <w:rPr>
          <w:rtl/>
        </w:rPr>
        <w:t xml:space="preserve"> </w:t>
      </w:r>
      <w:r w:rsidR="00DA6664" w:rsidRPr="00B46A94">
        <w:rPr>
          <w:rStyle w:val="libAlaemChar"/>
          <w:rFonts w:hint="cs"/>
          <w:rtl/>
        </w:rPr>
        <w:t>عليه‌السلام</w:t>
      </w:r>
      <w:r w:rsidR="00DA6664">
        <w:rPr>
          <w:rtl/>
        </w:rPr>
        <w:t xml:space="preserve"> </w:t>
      </w:r>
      <w:r w:rsidR="00DA6664">
        <w:rPr>
          <w:rFonts w:hint="cs"/>
          <w:rtl/>
        </w:rPr>
        <w:t xml:space="preserve">) </w:t>
      </w:r>
      <w:r w:rsidR="00C05011">
        <w:rPr>
          <w:rFonts w:hint="cs"/>
          <w:rtl/>
        </w:rPr>
        <w:t xml:space="preserve">- </w:t>
      </w:r>
      <w:r>
        <w:rPr>
          <w:rtl/>
        </w:rPr>
        <w:t>في آخر حديث طويل يصف فيه</w:t>
      </w:r>
      <w:r w:rsidR="00C05011">
        <w:rPr>
          <w:rtl/>
        </w:rPr>
        <w:t xml:space="preserve"> </w:t>
      </w:r>
      <w:r>
        <w:rPr>
          <w:rtl/>
        </w:rPr>
        <w:t>غسل الميت</w:t>
      </w:r>
      <w:r w:rsidR="00C05011">
        <w:rPr>
          <w:rtl/>
        </w:rPr>
        <w:t xml:space="preserve"> -</w:t>
      </w:r>
      <w:r w:rsidR="00B46A94">
        <w:rPr>
          <w:rtl/>
        </w:rPr>
        <w:t>:</w:t>
      </w:r>
      <w:r>
        <w:rPr>
          <w:rtl/>
        </w:rPr>
        <w:t xml:space="preserve"> لا تخل</w:t>
      </w:r>
      <w:r>
        <w:rPr>
          <w:rFonts w:hint="cs"/>
          <w:rtl/>
        </w:rPr>
        <w:t>ّ</w:t>
      </w:r>
      <w:r>
        <w:rPr>
          <w:rtl/>
        </w:rPr>
        <w:t>ل أظافيره.</w:t>
      </w:r>
    </w:p>
    <w:p w:rsidR="00994778" w:rsidRDefault="00994778" w:rsidP="00DA6664">
      <w:pPr>
        <w:pStyle w:val="libNormal"/>
        <w:rPr>
          <w:rtl/>
        </w:rPr>
      </w:pPr>
      <w:r w:rsidRPr="00C05011">
        <w:rPr>
          <w:rStyle w:val="libNormalChar"/>
          <w:rtl/>
        </w:rPr>
        <w:t>[ 2707 ]</w:t>
      </w:r>
      <w:r>
        <w:rPr>
          <w:rtl/>
        </w:rPr>
        <w:t xml:space="preserve"> 14</w:t>
      </w:r>
      <w:r w:rsidR="00C05011">
        <w:rPr>
          <w:rFonts w:hint="cs"/>
          <w:rtl/>
        </w:rPr>
        <w:t xml:space="preserve"> - </w:t>
      </w:r>
      <w:r>
        <w:rPr>
          <w:rtl/>
        </w:rPr>
        <w:t>وروى العل</w:t>
      </w:r>
      <w:r w:rsidR="00DA6664">
        <w:rPr>
          <w:rFonts w:hint="cs"/>
          <w:rtl/>
        </w:rPr>
        <w:t>ّ</w:t>
      </w:r>
      <w:r>
        <w:rPr>
          <w:rtl/>
        </w:rPr>
        <w:t>امة في ( المختلف ) نقلا</w:t>
      </w:r>
      <w:r>
        <w:rPr>
          <w:rFonts w:hint="cs"/>
          <w:rtl/>
        </w:rPr>
        <w:t>ً</w:t>
      </w:r>
      <w:r>
        <w:rPr>
          <w:rtl/>
        </w:rPr>
        <w:t xml:space="preserve"> عن ابن أبي عقيل أنّه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تواترت الأخبار عنهم</w:t>
      </w:r>
      <w:r w:rsidR="00DA6664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</w:t>
      </w:r>
      <w:r w:rsidR="00DA6664">
        <w:rPr>
          <w:rFonts w:hint="cs"/>
          <w:rtl/>
        </w:rPr>
        <w:t xml:space="preserve">) </w:t>
      </w:r>
      <w:r>
        <w:rPr>
          <w:rtl/>
        </w:rPr>
        <w:t>أن</w:t>
      </w:r>
      <w:r>
        <w:rPr>
          <w:rFonts w:hint="cs"/>
          <w:rtl/>
        </w:rPr>
        <w:t>ّ</w:t>
      </w:r>
      <w:r>
        <w:rPr>
          <w:rtl/>
        </w:rPr>
        <w:t xml:space="preserve"> عليا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="00DA6664">
        <w:rPr>
          <w:rFonts w:hint="cs"/>
          <w:rtl/>
        </w:rPr>
        <w:t>(</w:t>
      </w:r>
      <w:r w:rsidR="00DA6664">
        <w:rPr>
          <w:rtl/>
        </w:rPr>
        <w:t xml:space="preserve"> </w:t>
      </w:r>
      <w:r w:rsidR="00DA6664" w:rsidRPr="00B46A94">
        <w:rPr>
          <w:rStyle w:val="libAlaemChar"/>
          <w:rFonts w:hint="cs"/>
          <w:rtl/>
        </w:rPr>
        <w:t>عليه‌السلام</w:t>
      </w:r>
      <w:r w:rsidR="00DA6664">
        <w:rPr>
          <w:rtl/>
        </w:rPr>
        <w:t xml:space="preserve"> </w:t>
      </w:r>
      <w:r w:rsidR="00DA6664">
        <w:rPr>
          <w:rFonts w:hint="cs"/>
          <w:rtl/>
        </w:rPr>
        <w:t xml:space="preserve">) </w:t>
      </w:r>
      <w:r>
        <w:rPr>
          <w:rtl/>
        </w:rPr>
        <w:t>غس</w:t>
      </w:r>
      <w:r>
        <w:rPr>
          <w:rFonts w:hint="cs"/>
          <w:rtl/>
        </w:rPr>
        <w:t>ّ</w:t>
      </w:r>
      <w:r>
        <w:rPr>
          <w:rtl/>
        </w:rPr>
        <w:t>ل رسول</w:t>
      </w:r>
      <w:r w:rsidR="00C05011">
        <w:rPr>
          <w:rtl/>
        </w:rPr>
        <w:t xml:space="preserve"> </w:t>
      </w:r>
      <w:r>
        <w:rPr>
          <w:rtl/>
        </w:rPr>
        <w:t>الله</w:t>
      </w:r>
      <w:r w:rsidR="00DA6664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DA6664">
        <w:rPr>
          <w:rFonts w:hint="cs"/>
          <w:rtl/>
        </w:rPr>
        <w:t xml:space="preserve">) </w:t>
      </w:r>
      <w:r>
        <w:rPr>
          <w:rtl/>
        </w:rPr>
        <w:t>في قميصه ثلاث غسلات.</w:t>
      </w:r>
    </w:p>
    <w:p w:rsidR="00994778" w:rsidRDefault="00994778" w:rsidP="00DA6664">
      <w:pPr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</w:t>
      </w:r>
      <w:r>
        <w:rPr>
          <w:rFonts w:hint="cs"/>
          <w:rtl/>
        </w:rPr>
        <w:t>أ</w:t>
      </w:r>
      <w:r>
        <w:rPr>
          <w:rtl/>
        </w:rPr>
        <w:t>تي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</w:t>
      </w:r>
      <w:r w:rsidR="00DA6664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مقدار الكافور في</w:t>
      </w:r>
      <w:r w:rsidR="00C05011">
        <w:rPr>
          <w:rtl/>
        </w:rPr>
        <w:t xml:space="preserve"> </w:t>
      </w:r>
      <w:r>
        <w:rPr>
          <w:rtl/>
        </w:rPr>
        <w:t>التكفين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DA6664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1258" w:name="_Toc273006868"/>
      <w:bookmarkStart w:id="1259" w:name="_Toc299641765"/>
      <w:bookmarkStart w:id="1260" w:name="_Toc370809639"/>
      <w:bookmarkStart w:id="1261" w:name="_Toc251950091"/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باب أن</w:t>
      </w:r>
      <w:r>
        <w:rPr>
          <w:rFonts w:hint="cs"/>
          <w:rtl/>
        </w:rPr>
        <w:t>ّ</w:t>
      </w:r>
      <w:r>
        <w:rPr>
          <w:rtl/>
        </w:rPr>
        <w:t xml:space="preserve"> غسل المي</w:t>
      </w:r>
      <w:r>
        <w:rPr>
          <w:rFonts w:hint="cs"/>
          <w:rtl/>
        </w:rPr>
        <w:t>ّ</w:t>
      </w:r>
      <w:r>
        <w:rPr>
          <w:rtl/>
        </w:rPr>
        <w:t>ت كغسل الجنابة.</w:t>
      </w:r>
      <w:bookmarkEnd w:id="1258"/>
      <w:bookmarkEnd w:id="1259"/>
      <w:bookmarkEnd w:id="1260"/>
      <w:bookmarkEnd w:id="1261"/>
    </w:p>
    <w:p w:rsidR="00994778" w:rsidRDefault="00994778" w:rsidP="00DA6664">
      <w:pPr>
        <w:pStyle w:val="libNormal"/>
        <w:rPr>
          <w:rtl/>
        </w:rPr>
      </w:pPr>
      <w:r w:rsidRPr="00C05011">
        <w:rPr>
          <w:rStyle w:val="libNormalChar"/>
          <w:rtl/>
        </w:rPr>
        <w:t>[ 2708 ]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علي بن الحسين</w:t>
      </w:r>
      <w:r w:rsidR="00C05011">
        <w:rPr>
          <w:rFonts w:hint="cs"/>
          <w:rtl/>
        </w:rPr>
        <w:t xml:space="preserve"> - </w:t>
      </w:r>
      <w:r>
        <w:rPr>
          <w:rtl/>
        </w:rPr>
        <w:t>يعني ابن بابويه</w:t>
      </w:r>
      <w:r w:rsidR="00C05011">
        <w:rPr>
          <w:rFonts w:hint="cs"/>
          <w:rtl/>
        </w:rPr>
        <w:t xml:space="preserve"> - </w:t>
      </w:r>
      <w:r>
        <w:rPr>
          <w:rtl/>
        </w:rPr>
        <w:t>عن عبدالله بن جعفر</w:t>
      </w:r>
      <w:r w:rsidR="00B46A94">
        <w:rPr>
          <w:rtl/>
        </w:rPr>
        <w:t>،</w:t>
      </w:r>
      <w:r>
        <w:rPr>
          <w:rtl/>
        </w:rPr>
        <w:t xml:space="preserve"> عن إبراهيم بن مهزيار</w:t>
      </w:r>
      <w:r w:rsidR="00B46A94">
        <w:rPr>
          <w:rtl/>
        </w:rPr>
        <w:t>،</w:t>
      </w:r>
      <w:r>
        <w:rPr>
          <w:rtl/>
        </w:rPr>
        <w:t xml:space="preserve"> عن أخيه علي بن مهزيار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فضالة بن أي</w:t>
      </w:r>
      <w:r>
        <w:rPr>
          <w:rFonts w:hint="cs"/>
          <w:rtl/>
        </w:rPr>
        <w:t>ّ</w:t>
      </w:r>
      <w:r>
        <w:rPr>
          <w:rtl/>
        </w:rPr>
        <w:t>وب</w:t>
      </w:r>
      <w:r w:rsidR="00B46A94">
        <w:rPr>
          <w:rtl/>
        </w:rPr>
        <w:t>،</w:t>
      </w:r>
      <w:r>
        <w:rPr>
          <w:rtl/>
        </w:rPr>
        <w:t xml:space="preserve"> عن القاسم بن بريد</w:t>
      </w:r>
      <w:r w:rsidR="00B46A94">
        <w:rPr>
          <w:rtl/>
        </w:rPr>
        <w:t>،</w:t>
      </w:r>
      <w:r>
        <w:rPr>
          <w:rtl/>
        </w:rPr>
        <w:t xml:space="preserve"> عن محمّد بن مسلم</w:t>
      </w:r>
      <w:r w:rsidR="00B46A94">
        <w:rPr>
          <w:rtl/>
        </w:rPr>
        <w:t>،</w:t>
      </w:r>
      <w:r>
        <w:rPr>
          <w:rtl/>
        </w:rPr>
        <w:t xml:space="preserve"> عن أبي جعفر</w:t>
      </w:r>
      <w:r w:rsidR="00C05011">
        <w:rPr>
          <w:rtl/>
        </w:rPr>
        <w:t xml:space="preserve"> </w:t>
      </w:r>
      <w:r w:rsidR="00DA6664">
        <w:rPr>
          <w:rFonts w:hint="cs"/>
          <w:rtl/>
        </w:rPr>
        <w:t>(</w:t>
      </w:r>
      <w:r w:rsidR="00DA6664">
        <w:rPr>
          <w:rtl/>
        </w:rPr>
        <w:t xml:space="preserve"> </w:t>
      </w:r>
      <w:r w:rsidR="00DA6664" w:rsidRPr="00B46A94">
        <w:rPr>
          <w:rStyle w:val="libAlaemChar"/>
          <w:rFonts w:hint="cs"/>
          <w:rtl/>
        </w:rPr>
        <w:t>عليه‌السلام</w:t>
      </w:r>
      <w:r w:rsidR="00DA6664">
        <w:rPr>
          <w:rtl/>
        </w:rPr>
        <w:t xml:space="preserve"> </w:t>
      </w:r>
      <w:r w:rsidR="00DA6664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غسل المي</w:t>
      </w:r>
      <w:r>
        <w:rPr>
          <w:rFonts w:hint="cs"/>
          <w:rtl/>
        </w:rPr>
        <w:t>ّ</w:t>
      </w:r>
      <w:r>
        <w:rPr>
          <w:rtl/>
        </w:rPr>
        <w:t xml:space="preserve">ت مثل غسل الجنب </w:t>
      </w:r>
      <w:r w:rsidRPr="00994778">
        <w:rPr>
          <w:rStyle w:val="libFootnotenumChar"/>
          <w:rtl/>
        </w:rPr>
        <w:t>(</w:t>
      </w:r>
      <w:r w:rsidR="00DA6664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وإن كان كثير الشعر</w:t>
      </w:r>
      <w:r w:rsidR="00C05011">
        <w:rPr>
          <w:rtl/>
        </w:rPr>
        <w:t xml:space="preserve"> </w:t>
      </w:r>
      <w:r>
        <w:rPr>
          <w:rtl/>
        </w:rPr>
        <w:t xml:space="preserve">فرد </w:t>
      </w:r>
      <w:r w:rsidRPr="00994778">
        <w:rPr>
          <w:rStyle w:val="libFootnotenumChar"/>
          <w:rtl/>
        </w:rPr>
        <w:t>(</w:t>
      </w:r>
      <w:r w:rsidR="00DA6664">
        <w:rPr>
          <w:rStyle w:val="libFootnotenumChar"/>
          <w:rFonts w:hint="cs"/>
          <w:rtl/>
        </w:rPr>
        <w:t>6</w:t>
      </w:r>
      <w:r w:rsidRPr="00994778">
        <w:rPr>
          <w:rStyle w:val="libFootnotenumChar"/>
          <w:rtl/>
        </w:rPr>
        <w:t>)</w:t>
      </w:r>
      <w:r>
        <w:rPr>
          <w:rFonts w:hint="cs"/>
          <w:rtl/>
        </w:rPr>
        <w:t xml:space="preserve"> </w:t>
      </w:r>
      <w:r>
        <w:rPr>
          <w:rtl/>
        </w:rPr>
        <w:t>عليه الماء ثلاث مر</w:t>
      </w:r>
      <w:r>
        <w:rPr>
          <w:rFonts w:hint="cs"/>
          <w:rtl/>
        </w:rPr>
        <w:t>ّ</w:t>
      </w:r>
      <w:r>
        <w:rPr>
          <w:rtl/>
        </w:rPr>
        <w:t>ات.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D618B9" w:rsidRDefault="00994778" w:rsidP="00DA6664">
      <w:pPr>
        <w:pStyle w:val="libFootnote0"/>
        <w:rPr>
          <w:rtl/>
        </w:rPr>
      </w:pPr>
      <w:r w:rsidRPr="00D618B9">
        <w:rPr>
          <w:rtl/>
        </w:rPr>
        <w:t>(1) الخطمي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618B9">
        <w:rPr>
          <w:rtl/>
        </w:rPr>
        <w:t>ضرب من النبات يغسل به ( لسان العرب 12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618B9">
        <w:rPr>
          <w:rtl/>
        </w:rPr>
        <w:t>188).</w:t>
      </w:r>
    </w:p>
    <w:p w:rsidR="00994778" w:rsidRPr="00D618B9" w:rsidRDefault="00994778" w:rsidP="00DA6664">
      <w:pPr>
        <w:pStyle w:val="libFootnote0"/>
        <w:rPr>
          <w:rtl/>
        </w:rPr>
      </w:pPr>
      <w:r w:rsidRPr="00D618B9">
        <w:rPr>
          <w:rtl/>
        </w:rPr>
        <w:t>(2) الحديث 10 من نفس الباب.</w:t>
      </w:r>
    </w:p>
    <w:p w:rsidR="00994778" w:rsidRDefault="00994778" w:rsidP="00DA6664">
      <w:pPr>
        <w:pStyle w:val="libFootnote0"/>
        <w:rPr>
          <w:rtl/>
        </w:rPr>
      </w:pPr>
      <w:r>
        <w:rPr>
          <w:rtl/>
        </w:rPr>
        <w:t>13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123 / 590</w:t>
      </w:r>
      <w:r w:rsidR="00B46A94">
        <w:rPr>
          <w:rtl/>
        </w:rPr>
        <w:t>،</w:t>
      </w:r>
      <w:r>
        <w:rPr>
          <w:rtl/>
        </w:rPr>
        <w:t xml:space="preserve"> وأورده في الحديث 5 من نفس الباب وفيه</w:t>
      </w:r>
      <w:r w:rsidR="00B46A94">
        <w:rPr>
          <w:rtl/>
        </w:rPr>
        <w:t>:</w:t>
      </w:r>
      <w:r>
        <w:rPr>
          <w:rtl/>
        </w:rPr>
        <w:t xml:space="preserve"> اظفاره.</w:t>
      </w:r>
    </w:p>
    <w:p w:rsidR="00994778" w:rsidRDefault="00994778" w:rsidP="00DA6664">
      <w:pPr>
        <w:pStyle w:val="libFootnote0"/>
        <w:rPr>
          <w:rtl/>
        </w:rPr>
      </w:pPr>
      <w:r>
        <w:rPr>
          <w:rtl/>
        </w:rPr>
        <w:t>14</w:t>
      </w:r>
      <w:r w:rsidR="00C05011">
        <w:rPr>
          <w:rtl/>
        </w:rPr>
        <w:t xml:space="preserve"> - </w:t>
      </w:r>
      <w:r>
        <w:rPr>
          <w:rtl/>
        </w:rPr>
        <w:t>المختلف</w:t>
      </w:r>
      <w:r w:rsidR="00B46A94">
        <w:rPr>
          <w:rtl/>
        </w:rPr>
        <w:t>:</w:t>
      </w:r>
      <w:r>
        <w:rPr>
          <w:rtl/>
        </w:rPr>
        <w:t xml:space="preserve"> 44.</w:t>
      </w:r>
    </w:p>
    <w:p w:rsidR="00994778" w:rsidRPr="00D618B9" w:rsidRDefault="00994778" w:rsidP="00DA6664">
      <w:pPr>
        <w:pStyle w:val="libFootnote0"/>
        <w:rPr>
          <w:rtl/>
        </w:rPr>
      </w:pPr>
      <w:r w:rsidRPr="00D618B9">
        <w:rPr>
          <w:rtl/>
        </w:rPr>
        <w:t>(</w:t>
      </w:r>
      <w:r w:rsidR="00DA6664">
        <w:rPr>
          <w:rFonts w:hint="cs"/>
          <w:rtl/>
        </w:rPr>
        <w:t>3</w:t>
      </w:r>
      <w:r w:rsidRPr="00D618B9">
        <w:rPr>
          <w:rtl/>
        </w:rPr>
        <w:t xml:space="preserve">) يأتي ما يدل عليه في الباب 3 </w:t>
      </w:r>
      <w:r>
        <w:rPr>
          <w:rtl/>
        </w:rPr>
        <w:t>و 5</w:t>
      </w:r>
      <w:r w:rsidRPr="00D618B9">
        <w:rPr>
          <w:rtl/>
        </w:rPr>
        <w:t xml:space="preserve"> و 6 و 9 من هذه الابواب.</w:t>
      </w:r>
    </w:p>
    <w:p w:rsidR="00994778" w:rsidRPr="00D618B9" w:rsidRDefault="00994778" w:rsidP="00DA6664">
      <w:pPr>
        <w:pStyle w:val="libFootnote0"/>
        <w:rPr>
          <w:rtl/>
        </w:rPr>
      </w:pPr>
      <w:r w:rsidRPr="00D618B9">
        <w:rPr>
          <w:rtl/>
        </w:rPr>
        <w:t>(</w:t>
      </w:r>
      <w:r w:rsidR="00DA6664">
        <w:rPr>
          <w:rFonts w:hint="cs"/>
          <w:rtl/>
        </w:rPr>
        <w:t>4</w:t>
      </w:r>
      <w:r w:rsidRPr="00D618B9">
        <w:rPr>
          <w:rtl/>
        </w:rPr>
        <w:t>) يأتي ما يدل عليه من الباب 3 من</w:t>
      </w:r>
      <w:r>
        <w:rPr>
          <w:rtl/>
        </w:rPr>
        <w:t xml:space="preserve"> أبواب </w:t>
      </w:r>
      <w:r w:rsidRPr="00D618B9">
        <w:rPr>
          <w:rtl/>
        </w:rPr>
        <w:t>التكفين.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3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8 أحاديث</w:t>
      </w:r>
    </w:p>
    <w:p w:rsidR="00994778" w:rsidRDefault="00994778" w:rsidP="00DA6664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447 / 1447.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685"/>
        <w:gridCol w:w="3686"/>
      </w:tblGrid>
      <w:tr w:rsidR="00994778" w:rsidTr="00994778">
        <w:tc>
          <w:tcPr>
            <w:tcW w:w="2500" w:type="pct"/>
            <w:shd w:val="clear" w:color="auto" w:fill="auto"/>
          </w:tcPr>
          <w:p w:rsidR="00994778" w:rsidRPr="001871F3" w:rsidRDefault="00994778" w:rsidP="00DA6664">
            <w:pPr>
              <w:pStyle w:val="libFootnote0"/>
              <w:rPr>
                <w:rtl/>
              </w:rPr>
            </w:pPr>
            <w:r w:rsidRPr="001871F3">
              <w:rPr>
                <w:rtl/>
              </w:rPr>
              <w:t>(</w:t>
            </w:r>
            <w:r w:rsidR="00DA6664">
              <w:rPr>
                <w:rFonts w:hint="cs"/>
                <w:rtl/>
              </w:rPr>
              <w:t>5</w:t>
            </w:r>
            <w:r w:rsidRPr="001871F3">
              <w:rPr>
                <w:rtl/>
              </w:rPr>
              <w:t>) وفي نسخة</w:t>
            </w:r>
            <w:r w:rsidR="00B46A94">
              <w:rPr>
                <w:rtl/>
              </w:rPr>
              <w:t>:</w:t>
            </w:r>
            <w:r w:rsidRPr="001871F3">
              <w:rPr>
                <w:rtl/>
              </w:rPr>
              <w:t xml:space="preserve"> الجنابة ( هامش المخطوط ).</w:t>
            </w:r>
          </w:p>
        </w:tc>
        <w:tc>
          <w:tcPr>
            <w:tcW w:w="2500" w:type="pct"/>
            <w:shd w:val="clear" w:color="auto" w:fill="auto"/>
          </w:tcPr>
          <w:p w:rsidR="00994778" w:rsidRPr="001871F3" w:rsidRDefault="00994778" w:rsidP="00DA6664">
            <w:pPr>
              <w:pStyle w:val="libFootnote0"/>
              <w:rPr>
                <w:rtl/>
              </w:rPr>
            </w:pPr>
            <w:r w:rsidRPr="001871F3">
              <w:rPr>
                <w:rtl/>
              </w:rPr>
              <w:t>(</w:t>
            </w:r>
            <w:r w:rsidR="00DA6664">
              <w:rPr>
                <w:rFonts w:hint="cs"/>
                <w:rtl/>
              </w:rPr>
              <w:t>6</w:t>
            </w:r>
            <w:r w:rsidRPr="001871F3">
              <w:rPr>
                <w:rtl/>
              </w:rPr>
              <w:t>) في المصدر</w:t>
            </w:r>
            <w:r w:rsidR="00B46A94">
              <w:rPr>
                <w:rtl/>
              </w:rPr>
              <w:t>:</w:t>
            </w:r>
            <w:r w:rsidRPr="001871F3">
              <w:rPr>
                <w:rtl/>
              </w:rPr>
              <w:t xml:space="preserve"> فزد.</w:t>
            </w:r>
          </w:p>
        </w:tc>
      </w:tr>
    </w:tbl>
    <w:p w:rsidR="004D5711" w:rsidRDefault="004D5711" w:rsidP="004D5711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2975">
      <w:pPr>
        <w:rPr>
          <w:rtl/>
        </w:rPr>
      </w:pPr>
      <w:r>
        <w:rPr>
          <w:rtl/>
        </w:rPr>
        <w:lastRenderedPageBreak/>
        <w:t xml:space="preserve">ورواه الصدوق مرسلاً </w:t>
      </w:r>
      <w:r w:rsidRPr="00994778">
        <w:rPr>
          <w:rStyle w:val="libFootnotenumChar"/>
          <w:rtl/>
        </w:rPr>
        <w:t>(</w:t>
      </w:r>
      <w:r w:rsidR="00992975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DA6664">
      <w:pPr>
        <w:pStyle w:val="libNormal"/>
        <w:rPr>
          <w:rtl/>
        </w:rPr>
      </w:pPr>
      <w:r w:rsidRPr="00C05011">
        <w:rPr>
          <w:rStyle w:val="libNormalChar"/>
          <w:rtl/>
        </w:rPr>
        <w:t>[ 2709 ]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محمّد بن عبدالله</w:t>
      </w:r>
      <w:r w:rsidR="00B46A94">
        <w:rPr>
          <w:rtl/>
        </w:rPr>
        <w:t>،</w:t>
      </w:r>
      <w:r>
        <w:rPr>
          <w:rtl/>
        </w:rPr>
        <w:t xml:space="preserve"> عن إبراهيم بن</w:t>
      </w:r>
      <w:r w:rsidR="00C05011">
        <w:rPr>
          <w:rtl/>
        </w:rPr>
        <w:t xml:space="preserve"> </w:t>
      </w:r>
      <w:r>
        <w:rPr>
          <w:rtl/>
        </w:rPr>
        <w:t>إسحاق</w:t>
      </w:r>
      <w:r w:rsidR="00B46A94">
        <w:rPr>
          <w:rtl/>
        </w:rPr>
        <w:t>،</w:t>
      </w:r>
      <w:r>
        <w:rPr>
          <w:rtl/>
        </w:rPr>
        <w:t xml:space="preserve"> عن محمّد بن سليمان الديلمي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DA6664">
        <w:rPr>
          <w:rFonts w:hint="cs"/>
          <w:rtl/>
        </w:rPr>
        <w:t>(</w:t>
      </w:r>
      <w:r w:rsidR="00DA6664">
        <w:rPr>
          <w:rtl/>
        </w:rPr>
        <w:t xml:space="preserve"> </w:t>
      </w:r>
      <w:r w:rsidR="00DA6664" w:rsidRPr="00B46A94">
        <w:rPr>
          <w:rStyle w:val="libAlaemChar"/>
          <w:rFonts w:hint="cs"/>
          <w:rtl/>
        </w:rPr>
        <w:t>عليه‌السلام</w:t>
      </w:r>
      <w:r w:rsidR="00DA6664">
        <w:rPr>
          <w:rtl/>
        </w:rPr>
        <w:t xml:space="preserve"> </w:t>
      </w:r>
      <w:r w:rsidR="00DA6664">
        <w:rPr>
          <w:rFonts w:hint="cs"/>
          <w:rtl/>
        </w:rPr>
        <w:t xml:space="preserve">) </w:t>
      </w:r>
      <w:r>
        <w:rPr>
          <w:rtl/>
        </w:rPr>
        <w:t>قال</w:t>
      </w:r>
      <w:r w:rsidR="00C05011">
        <w:rPr>
          <w:rFonts w:hint="cs"/>
          <w:rtl/>
        </w:rPr>
        <w:t xml:space="preserve"> - </w:t>
      </w:r>
      <w:r>
        <w:rPr>
          <w:rtl/>
        </w:rPr>
        <w:t>في حديث</w:t>
      </w:r>
      <w:r w:rsidR="00C05011">
        <w:rPr>
          <w:rFonts w:hint="cs"/>
          <w:rtl/>
        </w:rPr>
        <w:t xml:space="preserve"> -</w:t>
      </w:r>
      <w:r w:rsidR="00B46A94">
        <w:rPr>
          <w:rFonts w:hint="cs"/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رجلاً سأل أبا جعفر </w:t>
      </w:r>
      <w:r w:rsidR="00DA6664">
        <w:rPr>
          <w:rFonts w:hint="cs"/>
          <w:rtl/>
        </w:rPr>
        <w:t>(</w:t>
      </w:r>
      <w:r w:rsidR="00DA6664">
        <w:rPr>
          <w:rtl/>
        </w:rPr>
        <w:t xml:space="preserve"> </w:t>
      </w:r>
      <w:r w:rsidR="00DA6664" w:rsidRPr="00B46A94">
        <w:rPr>
          <w:rStyle w:val="libAlaemChar"/>
          <w:rFonts w:hint="cs"/>
          <w:rtl/>
        </w:rPr>
        <w:t>عليه‌السلام</w:t>
      </w:r>
      <w:r w:rsidR="00DA6664">
        <w:rPr>
          <w:rtl/>
        </w:rPr>
        <w:t xml:space="preserve"> </w:t>
      </w:r>
      <w:r w:rsidR="00DA6664">
        <w:rPr>
          <w:rFonts w:hint="cs"/>
          <w:rtl/>
        </w:rPr>
        <w:t xml:space="preserve">) </w:t>
      </w:r>
      <w:r>
        <w:rPr>
          <w:rtl/>
        </w:rPr>
        <w:t>عن</w:t>
      </w:r>
      <w:r w:rsidR="00C05011">
        <w:rPr>
          <w:rtl/>
        </w:rPr>
        <w:t xml:space="preserve"> </w:t>
      </w:r>
      <w:r>
        <w:rPr>
          <w:rtl/>
        </w:rPr>
        <w:t>المي</w:t>
      </w:r>
      <w:r>
        <w:rPr>
          <w:rFonts w:hint="cs"/>
          <w:rtl/>
        </w:rPr>
        <w:t>ّ</w:t>
      </w:r>
      <w:r>
        <w:rPr>
          <w:rtl/>
        </w:rPr>
        <w:t>ت</w:t>
      </w:r>
      <w:r w:rsidR="00B46A94">
        <w:rPr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ِ</w:t>
      </w:r>
      <w:r>
        <w:rPr>
          <w:rtl/>
        </w:rPr>
        <w:t>م</w:t>
      </w:r>
      <w:r>
        <w:rPr>
          <w:rFonts w:hint="cs"/>
          <w:rtl/>
        </w:rPr>
        <w:t xml:space="preserve">َ </w:t>
      </w:r>
      <w:r>
        <w:rPr>
          <w:rtl/>
        </w:rPr>
        <w:t>ي</w:t>
      </w:r>
      <w:r>
        <w:rPr>
          <w:rFonts w:hint="cs"/>
          <w:rtl/>
        </w:rPr>
        <w:t>ُ</w:t>
      </w:r>
      <w:r>
        <w:rPr>
          <w:rtl/>
        </w:rPr>
        <w:t>غس</w:t>
      </w:r>
      <w:r>
        <w:rPr>
          <w:rFonts w:hint="cs"/>
          <w:rtl/>
        </w:rPr>
        <w:t>ّ</w:t>
      </w:r>
      <w:r>
        <w:rPr>
          <w:rtl/>
        </w:rPr>
        <w:t>ل غسل الجنابة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إذا خرجت الروح من البدن خرجت</w:t>
      </w:r>
      <w:r w:rsidR="00C05011">
        <w:rPr>
          <w:rtl/>
        </w:rPr>
        <w:t xml:space="preserve"> </w:t>
      </w:r>
      <w:r>
        <w:rPr>
          <w:rtl/>
        </w:rPr>
        <w:t>النطفة التي خلق منها بعينها منه</w:t>
      </w:r>
      <w:r w:rsidR="00B46A94">
        <w:rPr>
          <w:rtl/>
        </w:rPr>
        <w:t>،</w:t>
      </w:r>
      <w:r>
        <w:rPr>
          <w:rtl/>
        </w:rPr>
        <w:t xml:space="preserve"> كائنا</w:t>
      </w:r>
      <w:r>
        <w:rPr>
          <w:rFonts w:hint="cs"/>
          <w:rtl/>
        </w:rPr>
        <w:t>ً</w:t>
      </w:r>
      <w:r>
        <w:rPr>
          <w:rtl/>
        </w:rPr>
        <w:t xml:space="preserve"> ما كان</w:t>
      </w:r>
      <w:r w:rsidR="00B46A94">
        <w:rPr>
          <w:rtl/>
        </w:rPr>
        <w:t>،</w:t>
      </w:r>
      <w:r>
        <w:rPr>
          <w:rtl/>
        </w:rPr>
        <w:t xml:space="preserve"> صغيرا</w:t>
      </w:r>
      <w:r>
        <w:rPr>
          <w:rFonts w:hint="cs"/>
          <w:rtl/>
        </w:rPr>
        <w:t>ً</w:t>
      </w:r>
      <w:r>
        <w:rPr>
          <w:rtl/>
        </w:rPr>
        <w:t xml:space="preserve"> أو كبيرا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ذكرا</w:t>
      </w:r>
      <w:r>
        <w:rPr>
          <w:rFonts w:hint="cs"/>
          <w:rtl/>
        </w:rPr>
        <w:t>ً</w:t>
      </w:r>
      <w:r>
        <w:rPr>
          <w:rtl/>
        </w:rPr>
        <w:t xml:space="preserve"> أو</w:t>
      </w:r>
      <w:r w:rsidR="00C05011">
        <w:rPr>
          <w:rtl/>
        </w:rPr>
        <w:t xml:space="preserve"> </w:t>
      </w:r>
      <w:r>
        <w:rPr>
          <w:rtl/>
        </w:rPr>
        <w:t>أ</w:t>
      </w:r>
      <w:r>
        <w:rPr>
          <w:rFonts w:hint="cs"/>
          <w:rtl/>
        </w:rPr>
        <w:t>ُ</w:t>
      </w:r>
      <w:r>
        <w:rPr>
          <w:rtl/>
        </w:rPr>
        <w:t>نثى</w:t>
      </w:r>
      <w:r w:rsidR="00B46A94">
        <w:rPr>
          <w:rtl/>
        </w:rPr>
        <w:t>،</w:t>
      </w:r>
      <w:r>
        <w:rPr>
          <w:rtl/>
        </w:rPr>
        <w:t xml:space="preserve"> فلذلك ي</w:t>
      </w:r>
      <w:r>
        <w:rPr>
          <w:rFonts w:hint="cs"/>
          <w:rtl/>
        </w:rPr>
        <w:t>ُ</w:t>
      </w:r>
      <w:r>
        <w:rPr>
          <w:rtl/>
        </w:rPr>
        <w:t>غس</w:t>
      </w:r>
      <w:r>
        <w:rPr>
          <w:rFonts w:hint="cs"/>
          <w:rtl/>
        </w:rPr>
        <w:t>ّ</w:t>
      </w:r>
      <w:r>
        <w:rPr>
          <w:rtl/>
        </w:rPr>
        <w:t>ل غسل الجنابة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DA6664">
      <w:pPr>
        <w:pStyle w:val="libNormal"/>
        <w:rPr>
          <w:rtl/>
        </w:rPr>
      </w:pPr>
      <w:r w:rsidRPr="00C05011">
        <w:rPr>
          <w:rStyle w:val="libNormalChar"/>
          <w:rtl/>
        </w:rPr>
        <w:t>[ 2710 ]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النوفلي</w:t>
      </w:r>
      <w:r w:rsidR="00B46A94">
        <w:rPr>
          <w:rtl/>
        </w:rPr>
        <w:t>،</w:t>
      </w:r>
      <w:r>
        <w:rPr>
          <w:rtl/>
        </w:rPr>
        <w:t xml:space="preserve"> عن السكوني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عن أبي عبدالله </w:t>
      </w:r>
      <w:r w:rsidR="00DA6664">
        <w:rPr>
          <w:rFonts w:hint="cs"/>
          <w:rtl/>
        </w:rPr>
        <w:t>(</w:t>
      </w:r>
      <w:r w:rsidR="00DA6664">
        <w:rPr>
          <w:rtl/>
        </w:rPr>
        <w:t xml:space="preserve"> </w:t>
      </w:r>
      <w:r w:rsidR="00DA6664" w:rsidRPr="00B46A94">
        <w:rPr>
          <w:rStyle w:val="libAlaemChar"/>
          <w:rFonts w:hint="cs"/>
          <w:rtl/>
        </w:rPr>
        <w:t>عليه‌السلام</w:t>
      </w:r>
      <w:r w:rsidR="00DA6664">
        <w:rPr>
          <w:rtl/>
        </w:rPr>
        <w:t xml:space="preserve"> </w:t>
      </w:r>
      <w:r w:rsidR="00DA6664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سئل</w:t>
      </w:r>
      <w:r w:rsidR="00B46A94">
        <w:rPr>
          <w:rtl/>
        </w:rPr>
        <w:t>:</w:t>
      </w:r>
      <w:r>
        <w:rPr>
          <w:rtl/>
        </w:rPr>
        <w:t xml:space="preserve"> ما بال المي</w:t>
      </w:r>
      <w:r>
        <w:rPr>
          <w:rFonts w:hint="cs"/>
          <w:rtl/>
        </w:rPr>
        <w:t>ّ</w:t>
      </w:r>
      <w:r>
        <w:rPr>
          <w:rtl/>
        </w:rPr>
        <w:t>ت يمني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النطفة التي خلق منها يرمى بها.</w:t>
      </w:r>
    </w:p>
    <w:p w:rsidR="00994778" w:rsidRDefault="00994778" w:rsidP="00DA6664">
      <w:pPr>
        <w:rPr>
          <w:rtl/>
        </w:rPr>
      </w:pPr>
      <w:r>
        <w:rPr>
          <w:rtl/>
        </w:rPr>
        <w:t>ورواه الشيخ بإسناده عن علي بن إبراهيم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DA6664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DA6664">
      <w:pPr>
        <w:pStyle w:val="libNormal"/>
        <w:rPr>
          <w:rtl/>
        </w:rPr>
      </w:pPr>
      <w:r w:rsidRPr="00C05011">
        <w:rPr>
          <w:rStyle w:val="libNormalChar"/>
          <w:rtl/>
        </w:rPr>
        <w:t>[ 2711 ]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وعن بعض أصحابنا</w:t>
      </w:r>
      <w:r w:rsidR="00B46A94">
        <w:rPr>
          <w:rtl/>
        </w:rPr>
        <w:t>،</w:t>
      </w:r>
      <w:r>
        <w:rPr>
          <w:rtl/>
        </w:rPr>
        <w:t xml:space="preserve"> عن علي بن الحسن التيمي </w:t>
      </w:r>
      <w:r w:rsidRPr="00994778">
        <w:rPr>
          <w:rStyle w:val="libFootnotenumChar"/>
          <w:rtl/>
        </w:rPr>
        <w:t>(</w:t>
      </w:r>
      <w:r w:rsidR="00DA6664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هارون بن حمزة</w:t>
      </w:r>
      <w:r w:rsidR="00B46A94">
        <w:rPr>
          <w:rtl/>
        </w:rPr>
        <w:t>،</w:t>
      </w:r>
      <w:r>
        <w:rPr>
          <w:rtl/>
        </w:rPr>
        <w:t xml:space="preserve"> عن بعض أصحابنا</w:t>
      </w:r>
      <w:r w:rsidR="00B46A94">
        <w:rPr>
          <w:rtl/>
        </w:rPr>
        <w:t>،</w:t>
      </w:r>
      <w:r>
        <w:rPr>
          <w:rtl/>
        </w:rPr>
        <w:t xml:space="preserve"> عن علي بن الحسين </w:t>
      </w:r>
      <w:r w:rsidR="00DA6664">
        <w:rPr>
          <w:rFonts w:hint="cs"/>
          <w:rtl/>
        </w:rPr>
        <w:t>(</w:t>
      </w:r>
      <w:r w:rsidR="00DA6664">
        <w:rPr>
          <w:rtl/>
        </w:rPr>
        <w:t xml:space="preserve"> </w:t>
      </w:r>
      <w:r w:rsidR="00DA6664" w:rsidRPr="00B46A94">
        <w:rPr>
          <w:rStyle w:val="libAlaemChar"/>
          <w:rFonts w:hint="cs"/>
          <w:rtl/>
        </w:rPr>
        <w:t>عليه‌السلام</w:t>
      </w:r>
      <w:r w:rsidR="00DA6664">
        <w:rPr>
          <w:rtl/>
        </w:rPr>
        <w:t xml:space="preserve"> </w:t>
      </w:r>
      <w:r w:rsidR="00DA6664">
        <w:rPr>
          <w:rFonts w:hint="cs"/>
          <w:rtl/>
        </w:rPr>
        <w:t xml:space="preserve">) 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المخلوق لا يموت حتّى تخرج منه النطفة التي خلق منها</w:t>
      </w:r>
      <w:r w:rsidR="00B46A94">
        <w:rPr>
          <w:rtl/>
        </w:rPr>
        <w:t>،</w:t>
      </w:r>
      <w:r>
        <w:rPr>
          <w:rtl/>
        </w:rPr>
        <w:t xml:space="preserve"> من فيه</w:t>
      </w:r>
      <w:r w:rsidR="00C05011">
        <w:rPr>
          <w:rtl/>
        </w:rPr>
        <w:t xml:space="preserve"> </w:t>
      </w:r>
      <w:r>
        <w:rPr>
          <w:rtl/>
        </w:rPr>
        <w:t xml:space="preserve">أو من غيره </w:t>
      </w:r>
      <w:r w:rsidRPr="00994778">
        <w:rPr>
          <w:rStyle w:val="libFootnotenumChar"/>
          <w:rtl/>
        </w:rPr>
        <w:t>(</w:t>
      </w:r>
      <w:r w:rsidR="00DA6664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C05011" w:rsidRDefault="00994778" w:rsidP="00DA6664">
      <w:pPr>
        <w:pStyle w:val="libNormal"/>
        <w:rPr>
          <w:rtl/>
        </w:rPr>
      </w:pPr>
      <w:r>
        <w:rPr>
          <w:rtl/>
        </w:rPr>
        <w:t xml:space="preserve">ورواه الصدوق في ( العلل ) </w:t>
      </w:r>
      <w:r w:rsidRPr="00994778">
        <w:rPr>
          <w:rStyle w:val="libFootnotenumChar"/>
          <w:rtl/>
        </w:rPr>
        <w:t>(</w:t>
      </w:r>
      <w:r w:rsidR="00DA6664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أحمد بن إدريس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</w:p>
    <w:p w:rsidR="00994778" w:rsidRPr="001871F3" w:rsidRDefault="00C05011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D618B9" w:rsidRDefault="00994778" w:rsidP="00DA6664">
      <w:pPr>
        <w:pStyle w:val="libFootnote0"/>
        <w:rPr>
          <w:rtl/>
        </w:rPr>
      </w:pPr>
      <w:r w:rsidRPr="00D618B9">
        <w:rPr>
          <w:rtl/>
        </w:rPr>
        <w:t>(</w:t>
      </w:r>
      <w:r w:rsidR="00DA6664">
        <w:rPr>
          <w:rFonts w:hint="cs"/>
          <w:rtl/>
        </w:rPr>
        <w:t>1</w:t>
      </w:r>
      <w:r w:rsidRPr="00D618B9">
        <w:rPr>
          <w:rtl/>
        </w:rPr>
        <w:t>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618B9">
        <w:rPr>
          <w:rtl/>
        </w:rPr>
        <w:t>122</w:t>
      </w:r>
      <w:r>
        <w:rPr>
          <w:rtl/>
        </w:rPr>
        <w:t xml:space="preserve"> / </w:t>
      </w:r>
      <w:r w:rsidRPr="00D618B9">
        <w:rPr>
          <w:rtl/>
        </w:rPr>
        <w:t>586.</w:t>
      </w:r>
    </w:p>
    <w:p w:rsidR="00994778" w:rsidRDefault="00994778" w:rsidP="00DA6664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161 / 1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208 / 732.</w:t>
      </w:r>
    </w:p>
    <w:p w:rsidR="00994778" w:rsidRDefault="00994778" w:rsidP="00DA6664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163 / </w:t>
      </w:r>
      <w:r>
        <w:rPr>
          <w:rFonts w:hint="cs"/>
          <w:rtl/>
        </w:rPr>
        <w:t>3</w:t>
      </w:r>
      <w:r>
        <w:rPr>
          <w:rtl/>
        </w:rPr>
        <w:t>.</w:t>
      </w:r>
    </w:p>
    <w:p w:rsidR="00994778" w:rsidRPr="00D618B9" w:rsidRDefault="00994778" w:rsidP="00DA6664">
      <w:pPr>
        <w:pStyle w:val="libFootnote0"/>
        <w:rPr>
          <w:rtl/>
        </w:rPr>
      </w:pPr>
      <w:r w:rsidRPr="00D618B9">
        <w:rPr>
          <w:rtl/>
        </w:rPr>
        <w:t>(</w:t>
      </w:r>
      <w:r w:rsidR="00DA6664">
        <w:rPr>
          <w:rFonts w:hint="cs"/>
          <w:rtl/>
        </w:rPr>
        <w:t>2</w:t>
      </w:r>
      <w:r w:rsidRPr="00D618B9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618B9">
        <w:rPr>
          <w:rtl/>
        </w:rPr>
        <w:t>450</w:t>
      </w:r>
      <w:r>
        <w:rPr>
          <w:rtl/>
        </w:rPr>
        <w:t xml:space="preserve"> / </w:t>
      </w:r>
      <w:r w:rsidRPr="00D618B9">
        <w:rPr>
          <w:rtl/>
        </w:rPr>
        <w:t>1459.</w:t>
      </w:r>
    </w:p>
    <w:p w:rsidR="00994778" w:rsidRDefault="00994778" w:rsidP="00DA6664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163 / 3.</w:t>
      </w:r>
    </w:p>
    <w:p w:rsidR="00994778" w:rsidRPr="00D618B9" w:rsidRDefault="00994778" w:rsidP="00DA6664">
      <w:pPr>
        <w:pStyle w:val="libFootnote0"/>
        <w:rPr>
          <w:rtl/>
        </w:rPr>
      </w:pPr>
      <w:r w:rsidRPr="00D618B9">
        <w:rPr>
          <w:rtl/>
        </w:rPr>
        <w:t>(</w:t>
      </w:r>
      <w:r w:rsidR="00DA6664">
        <w:rPr>
          <w:rFonts w:hint="cs"/>
          <w:rtl/>
        </w:rPr>
        <w:t>3</w:t>
      </w:r>
      <w:r w:rsidRPr="00D618B9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618B9">
        <w:rPr>
          <w:rtl/>
        </w:rPr>
        <w:t>علي بن الحسن الميثمي</w:t>
      </w:r>
      <w:r>
        <w:rPr>
          <w:rFonts w:hint="cs"/>
          <w:rtl/>
        </w:rPr>
        <w:t>ّ</w:t>
      </w:r>
      <w:r w:rsidRPr="00D618B9">
        <w:rPr>
          <w:rtl/>
        </w:rPr>
        <w:t>.</w:t>
      </w:r>
    </w:p>
    <w:p w:rsidR="00994778" w:rsidRPr="00D618B9" w:rsidRDefault="00994778" w:rsidP="00DA6664">
      <w:pPr>
        <w:pStyle w:val="libFootnote0"/>
        <w:rPr>
          <w:rtl/>
        </w:rPr>
      </w:pPr>
      <w:r w:rsidRPr="00D618B9">
        <w:rPr>
          <w:rtl/>
        </w:rPr>
        <w:t>(</w:t>
      </w:r>
      <w:r w:rsidR="00DA6664">
        <w:rPr>
          <w:rFonts w:hint="cs"/>
          <w:rtl/>
        </w:rPr>
        <w:t>4</w:t>
      </w:r>
      <w:r w:rsidRPr="00D618B9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618B9">
        <w:rPr>
          <w:rtl/>
        </w:rPr>
        <w:t>أو من عينه وقال في هامشه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618B9">
        <w:rPr>
          <w:rtl/>
        </w:rPr>
        <w:t>في بعض النسخ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618B9">
        <w:rPr>
          <w:rtl/>
        </w:rPr>
        <w:t>أو من غيره</w:t>
      </w:r>
      <w:r>
        <w:rPr>
          <w:rFonts w:hint="cs"/>
          <w:rtl/>
        </w:rPr>
        <w:t xml:space="preserve"> </w:t>
      </w:r>
      <w:r w:rsidRPr="00D618B9">
        <w:rPr>
          <w:rtl/>
        </w:rPr>
        <w:t>...</w:t>
      </w:r>
    </w:p>
    <w:p w:rsidR="00994778" w:rsidRPr="00D618B9" w:rsidRDefault="00994778" w:rsidP="00DA6664">
      <w:pPr>
        <w:pStyle w:val="libFootnote0"/>
        <w:rPr>
          <w:rtl/>
        </w:rPr>
      </w:pPr>
      <w:r w:rsidRPr="00D618B9">
        <w:rPr>
          <w:rtl/>
        </w:rPr>
        <w:t>(</w:t>
      </w:r>
      <w:r w:rsidR="00DA6664">
        <w:rPr>
          <w:rFonts w:hint="cs"/>
          <w:rtl/>
        </w:rPr>
        <w:t>5</w:t>
      </w:r>
      <w:r w:rsidRPr="00D618B9">
        <w:rPr>
          <w:rtl/>
        </w:rPr>
        <w:t>) علل الشرائع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618B9">
        <w:rPr>
          <w:rtl/>
        </w:rPr>
        <w:t>299</w:t>
      </w:r>
      <w:r>
        <w:rPr>
          <w:rtl/>
        </w:rPr>
        <w:t xml:space="preserve"> / </w:t>
      </w:r>
      <w:r w:rsidRPr="00D618B9">
        <w:rPr>
          <w:rtl/>
        </w:rPr>
        <w:t>1 الباب 238.</w:t>
      </w:r>
    </w:p>
    <w:p w:rsidR="004D5711" w:rsidRDefault="004D5711" w:rsidP="004D5711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2975">
      <w:pPr>
        <w:pStyle w:val="libNormal0"/>
        <w:rPr>
          <w:rtl/>
        </w:rPr>
      </w:pPr>
      <w:r>
        <w:rPr>
          <w:rtl/>
        </w:rPr>
        <w:lastRenderedPageBreak/>
        <w:t>محم</w:t>
      </w:r>
      <w:r>
        <w:rPr>
          <w:rFonts w:hint="cs"/>
          <w:rtl/>
        </w:rPr>
        <w:t>ّ</w:t>
      </w:r>
      <w:r>
        <w:rPr>
          <w:rtl/>
        </w:rPr>
        <w:t>د بن أحمد بن يحيى</w:t>
      </w:r>
      <w:r w:rsidR="00B46A94">
        <w:rPr>
          <w:rtl/>
        </w:rPr>
        <w:t>،</w:t>
      </w:r>
      <w:r>
        <w:rPr>
          <w:rtl/>
        </w:rPr>
        <w:t xml:space="preserve"> عن حمدان بن سليمان</w:t>
      </w:r>
      <w:r w:rsidR="00B46A94">
        <w:rPr>
          <w:rtl/>
        </w:rPr>
        <w:t>،</w:t>
      </w:r>
      <w:r>
        <w:rPr>
          <w:rtl/>
        </w:rPr>
        <w:t xml:space="preserve"> وعن عبد الواحد بن محمّد بن</w:t>
      </w:r>
      <w:r w:rsidR="00C05011">
        <w:rPr>
          <w:rtl/>
        </w:rPr>
        <w:t xml:space="preserve"> </w:t>
      </w:r>
      <w:r>
        <w:rPr>
          <w:rtl/>
        </w:rPr>
        <w:t>عبدوس</w:t>
      </w:r>
      <w:r w:rsidR="00B46A94">
        <w:rPr>
          <w:rtl/>
        </w:rPr>
        <w:t>،</w:t>
      </w:r>
      <w:r>
        <w:rPr>
          <w:rtl/>
        </w:rPr>
        <w:t xml:space="preserve"> عن علي بن محمّد بن قتيبة</w:t>
      </w:r>
      <w:r w:rsidR="00B46A94">
        <w:rPr>
          <w:rtl/>
        </w:rPr>
        <w:t>،</w:t>
      </w:r>
      <w:r>
        <w:rPr>
          <w:rtl/>
        </w:rPr>
        <w:t xml:space="preserve"> عن حسان بن سليمان </w:t>
      </w:r>
      <w:r w:rsidRPr="00994778">
        <w:rPr>
          <w:rStyle w:val="libFootnotenumChar"/>
          <w:rtl/>
        </w:rPr>
        <w:t>(</w:t>
      </w:r>
      <w:r w:rsidR="00992975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الحسن بن علي 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 هارون بن حمزة</w:t>
      </w:r>
      <w:r w:rsidR="00B46A94">
        <w:rPr>
          <w:rtl/>
        </w:rPr>
        <w:t>،</w:t>
      </w:r>
      <w:r>
        <w:rPr>
          <w:rtl/>
        </w:rPr>
        <w:t xml:space="preserve"> مثله.</w:t>
      </w:r>
    </w:p>
    <w:p w:rsidR="00994778" w:rsidRDefault="00994778" w:rsidP="00992975">
      <w:pPr>
        <w:pStyle w:val="libNormal"/>
        <w:rPr>
          <w:rtl/>
        </w:rPr>
      </w:pPr>
      <w:r w:rsidRPr="00C05011">
        <w:rPr>
          <w:rStyle w:val="libNormalChar"/>
          <w:rtl/>
        </w:rPr>
        <w:t>[ 2712 ]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قال</w:t>
      </w:r>
      <w:r w:rsidR="00B46A94">
        <w:rPr>
          <w:rtl/>
        </w:rPr>
        <w:t>:</w:t>
      </w:r>
      <w:r>
        <w:rPr>
          <w:rtl/>
        </w:rPr>
        <w:t xml:space="preserve"> سئل الصادق </w:t>
      </w:r>
      <w:r w:rsidR="00992975">
        <w:rPr>
          <w:rFonts w:hint="cs"/>
          <w:rtl/>
        </w:rPr>
        <w:t>(</w:t>
      </w:r>
      <w:r w:rsidR="00992975">
        <w:rPr>
          <w:rtl/>
        </w:rPr>
        <w:t xml:space="preserve"> </w:t>
      </w:r>
      <w:r w:rsidR="00992975" w:rsidRPr="00B46A94">
        <w:rPr>
          <w:rStyle w:val="libAlaemChar"/>
          <w:rFonts w:hint="cs"/>
          <w:rtl/>
        </w:rPr>
        <w:t>عليه‌السلام</w:t>
      </w:r>
      <w:r w:rsidR="00992975">
        <w:rPr>
          <w:rtl/>
        </w:rPr>
        <w:t xml:space="preserve"> </w:t>
      </w:r>
      <w:r w:rsidR="00992975">
        <w:rPr>
          <w:rFonts w:hint="cs"/>
          <w:rtl/>
        </w:rPr>
        <w:t xml:space="preserve">) 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لأي</w:t>
      </w:r>
      <w:r>
        <w:rPr>
          <w:rFonts w:hint="cs"/>
          <w:rtl/>
        </w:rPr>
        <w:t>ّ</w:t>
      </w:r>
      <w:r>
        <w:rPr>
          <w:rtl/>
        </w:rPr>
        <w:t xml:space="preserve"> عل</w:t>
      </w:r>
      <w:r>
        <w:rPr>
          <w:rFonts w:hint="cs"/>
          <w:rtl/>
        </w:rPr>
        <w:t>ّ</w:t>
      </w:r>
      <w:r>
        <w:rPr>
          <w:rtl/>
        </w:rPr>
        <w:t>ة يغسل المي</w:t>
      </w:r>
      <w:r>
        <w:rPr>
          <w:rFonts w:hint="cs"/>
          <w:rtl/>
        </w:rPr>
        <w:t>ّ</w:t>
      </w:r>
      <w:r>
        <w:rPr>
          <w:rtl/>
        </w:rPr>
        <w:t>ت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تخرج منه النطفة التي خلق منها</w:t>
      </w:r>
      <w:r w:rsidR="00B46A94">
        <w:rPr>
          <w:rtl/>
        </w:rPr>
        <w:t>،</w:t>
      </w:r>
      <w:r>
        <w:rPr>
          <w:rtl/>
        </w:rPr>
        <w:t xml:space="preserve"> تخرج من</w:t>
      </w:r>
      <w:r w:rsidR="00C05011">
        <w:rPr>
          <w:rtl/>
        </w:rPr>
        <w:t xml:space="preserve"> </w:t>
      </w:r>
      <w:r>
        <w:rPr>
          <w:rtl/>
        </w:rPr>
        <w:t>عينيه</w:t>
      </w:r>
      <w:r w:rsidR="00B46A94">
        <w:rPr>
          <w:rtl/>
        </w:rPr>
        <w:t>،</w:t>
      </w:r>
      <w:r>
        <w:rPr>
          <w:rtl/>
        </w:rPr>
        <w:t xml:space="preserve"> أو من فيه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[ 2713 ]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وفي ( العلل )</w:t>
      </w:r>
      <w:r w:rsidR="00B46A94">
        <w:rPr>
          <w:rtl/>
        </w:rPr>
        <w:t>:</w:t>
      </w:r>
      <w:r>
        <w:rPr>
          <w:rtl/>
        </w:rPr>
        <w:t xml:space="preserve"> عن علي بن حاتم</w:t>
      </w:r>
      <w:r w:rsidR="00B46A94">
        <w:rPr>
          <w:rtl/>
        </w:rPr>
        <w:t>،</w:t>
      </w:r>
      <w:r>
        <w:rPr>
          <w:rtl/>
        </w:rPr>
        <w:t xml:space="preserve"> عن القاسم بن محمّد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إبراهيم بن مخل</w:t>
      </w:r>
      <w:r>
        <w:rPr>
          <w:rFonts w:hint="cs"/>
          <w:rtl/>
        </w:rPr>
        <w:t>ّ</w:t>
      </w:r>
      <w:r>
        <w:rPr>
          <w:rtl/>
        </w:rPr>
        <w:t>د</w:t>
      </w:r>
      <w:r w:rsidR="00B46A94">
        <w:rPr>
          <w:rtl/>
        </w:rPr>
        <w:t>،</w:t>
      </w:r>
      <w:r>
        <w:rPr>
          <w:rtl/>
        </w:rPr>
        <w:t xml:space="preserve"> عن إبراهيم بن محمّد بن بشير</w:t>
      </w:r>
      <w:r w:rsidR="00B46A94">
        <w:rPr>
          <w:rtl/>
        </w:rPr>
        <w:t>،</w:t>
      </w:r>
      <w:r>
        <w:rPr>
          <w:rtl/>
        </w:rPr>
        <w:t xml:space="preserve"> وعن محمّد بن سنان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أبي عبدالله القزويني قال</w:t>
      </w:r>
      <w:r w:rsidR="00B46A94">
        <w:rPr>
          <w:rtl/>
        </w:rPr>
        <w:t>:</w:t>
      </w:r>
      <w:r>
        <w:rPr>
          <w:rtl/>
        </w:rPr>
        <w:t xml:space="preserve"> سألت أبا جعفر محمّد بن علي</w:t>
      </w:r>
      <w:r w:rsidR="00992975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</w:t>
      </w:r>
      <w:r w:rsidR="00992975">
        <w:rPr>
          <w:rFonts w:hint="cs"/>
          <w:rtl/>
        </w:rPr>
        <w:t xml:space="preserve">) </w:t>
      </w:r>
      <w:r>
        <w:rPr>
          <w:rtl/>
        </w:rPr>
        <w:t>عن</w:t>
      </w:r>
      <w:r w:rsidR="00C05011">
        <w:rPr>
          <w:rtl/>
        </w:rPr>
        <w:t xml:space="preserve"> </w:t>
      </w:r>
      <w:r>
        <w:rPr>
          <w:rtl/>
        </w:rPr>
        <w:t>غسل المي</w:t>
      </w:r>
      <w:r>
        <w:rPr>
          <w:rFonts w:hint="cs"/>
          <w:rtl/>
        </w:rPr>
        <w:t>ّ</w:t>
      </w:r>
      <w:r>
        <w:rPr>
          <w:rtl/>
        </w:rPr>
        <w:t>ت</w:t>
      </w:r>
      <w:r w:rsidR="00B46A94">
        <w:rPr>
          <w:rtl/>
        </w:rPr>
        <w:t>،</w:t>
      </w:r>
      <w:r>
        <w:rPr>
          <w:rtl/>
        </w:rPr>
        <w:t xml:space="preserve"> لأي</w:t>
      </w:r>
      <w:r>
        <w:rPr>
          <w:rFonts w:hint="cs"/>
          <w:rtl/>
        </w:rPr>
        <w:t>ّ</w:t>
      </w:r>
      <w:r>
        <w:rPr>
          <w:rtl/>
        </w:rPr>
        <w:t xml:space="preserve"> عل</w:t>
      </w:r>
      <w:r>
        <w:rPr>
          <w:rFonts w:hint="cs"/>
          <w:rtl/>
        </w:rPr>
        <w:t>ّ</w:t>
      </w:r>
      <w:r>
        <w:rPr>
          <w:rtl/>
        </w:rPr>
        <w:t>ة ي</w:t>
      </w:r>
      <w:r>
        <w:rPr>
          <w:rFonts w:hint="cs"/>
          <w:rtl/>
        </w:rPr>
        <w:t>ُ</w:t>
      </w:r>
      <w:r>
        <w:rPr>
          <w:rtl/>
        </w:rPr>
        <w:t>غسل</w:t>
      </w:r>
      <w:r>
        <w:rPr>
          <w:rFonts w:hint="cs"/>
          <w:rtl/>
        </w:rPr>
        <w:t xml:space="preserve"> </w:t>
      </w:r>
      <w:r>
        <w:rPr>
          <w:rtl/>
        </w:rPr>
        <w:t>؟ ولأي</w:t>
      </w:r>
      <w:r>
        <w:rPr>
          <w:rFonts w:hint="cs"/>
          <w:rtl/>
        </w:rPr>
        <w:t>ّ</w:t>
      </w:r>
      <w:r>
        <w:rPr>
          <w:rtl/>
        </w:rPr>
        <w:t xml:space="preserve"> عل</w:t>
      </w:r>
      <w:r>
        <w:rPr>
          <w:rFonts w:hint="cs"/>
          <w:rtl/>
        </w:rPr>
        <w:t>ّ</w:t>
      </w:r>
      <w:r>
        <w:rPr>
          <w:rtl/>
        </w:rPr>
        <w:t>ة يغتسل الغاسل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يغسل المي</w:t>
      </w:r>
      <w:r>
        <w:rPr>
          <w:rFonts w:hint="cs"/>
          <w:rtl/>
        </w:rPr>
        <w:t>ّ</w:t>
      </w:r>
      <w:r>
        <w:rPr>
          <w:rtl/>
        </w:rPr>
        <w:t>ت</w:t>
      </w:r>
      <w:r w:rsidR="00C05011">
        <w:rPr>
          <w:rtl/>
        </w:rPr>
        <w:t xml:space="preserve"> </w:t>
      </w:r>
      <w:r>
        <w:rPr>
          <w:rtl/>
        </w:rPr>
        <w:t>لأن</w:t>
      </w:r>
      <w:r>
        <w:rPr>
          <w:rFonts w:hint="cs"/>
          <w:rtl/>
        </w:rPr>
        <w:t>ّ</w:t>
      </w:r>
      <w:r>
        <w:rPr>
          <w:rtl/>
        </w:rPr>
        <w:t>ه ج</w:t>
      </w:r>
      <w:r>
        <w:rPr>
          <w:rFonts w:hint="cs"/>
          <w:rtl/>
        </w:rPr>
        <w:t>ُ</w:t>
      </w:r>
      <w:r>
        <w:rPr>
          <w:rtl/>
        </w:rPr>
        <w:t>نب</w:t>
      </w:r>
      <w:r w:rsidR="00B46A94">
        <w:rPr>
          <w:rtl/>
        </w:rPr>
        <w:t>،</w:t>
      </w:r>
      <w:r>
        <w:rPr>
          <w:rtl/>
        </w:rPr>
        <w:t xml:space="preserve"> ولتلاقيه الملائكة وهو طاهر</w:t>
      </w:r>
      <w:r w:rsidR="00B46A94">
        <w:rPr>
          <w:rtl/>
        </w:rPr>
        <w:t>،</w:t>
      </w:r>
      <w:r>
        <w:rPr>
          <w:rtl/>
        </w:rPr>
        <w:t xml:space="preserve"> وكذلك الغاسل ليلاقيه المؤمنين.</w:t>
      </w:r>
    </w:p>
    <w:p w:rsidR="00994778" w:rsidRDefault="00994778" w:rsidP="00992975">
      <w:pPr>
        <w:pStyle w:val="libNormal"/>
        <w:rPr>
          <w:rtl/>
        </w:rPr>
      </w:pPr>
      <w:r w:rsidRPr="00C05011">
        <w:rPr>
          <w:rStyle w:val="libNormalChar"/>
          <w:rtl/>
        </w:rPr>
        <w:t>[ 2714 ]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وعن أبيه</w:t>
      </w:r>
      <w:r w:rsidR="00B46A94">
        <w:rPr>
          <w:rtl/>
        </w:rPr>
        <w:t>،</w:t>
      </w:r>
      <w:r>
        <w:rPr>
          <w:rtl/>
        </w:rPr>
        <w:t xml:space="preserve"> عن عمر بن أبي عمر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992975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عن محمّد بن عم</w:t>
      </w:r>
      <w:r>
        <w:rPr>
          <w:rFonts w:hint="cs"/>
          <w:rtl/>
        </w:rPr>
        <w:t>ّ</w:t>
      </w:r>
      <w:r>
        <w:rPr>
          <w:rtl/>
        </w:rPr>
        <w:t>ار</w:t>
      </w:r>
      <w:r w:rsidR="00C05011">
        <w:rPr>
          <w:rtl/>
        </w:rPr>
        <w:t xml:space="preserve"> </w:t>
      </w:r>
      <w:r>
        <w:rPr>
          <w:rtl/>
        </w:rPr>
        <w:t>البصري</w:t>
      </w:r>
      <w:r w:rsidR="00B46A94">
        <w:rPr>
          <w:rtl/>
        </w:rPr>
        <w:t>،</w:t>
      </w:r>
      <w:r>
        <w:rPr>
          <w:rtl/>
        </w:rPr>
        <w:t xml:space="preserve"> عن عب</w:t>
      </w:r>
      <w:r>
        <w:rPr>
          <w:rFonts w:hint="cs"/>
          <w:rtl/>
        </w:rPr>
        <w:t>ّ</w:t>
      </w:r>
      <w:r>
        <w:rPr>
          <w:rtl/>
        </w:rPr>
        <w:t>اد بن صهيب</w:t>
      </w:r>
      <w:r w:rsidR="00B46A94">
        <w:rPr>
          <w:rtl/>
        </w:rPr>
        <w:t>،</w:t>
      </w:r>
      <w:r>
        <w:rPr>
          <w:rtl/>
        </w:rPr>
        <w:t xml:space="preserve"> عن جعفر بن محمّد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992975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عليهما‌السلام</w:t>
      </w:r>
      <w:r w:rsidR="00992975">
        <w:rPr>
          <w:rFonts w:hint="cs"/>
          <w:rtl/>
        </w:rPr>
        <w:t>) ،</w:t>
      </w:r>
      <w:r>
        <w:rPr>
          <w:rtl/>
        </w:rPr>
        <w:t xml:space="preserve"> أنّه سئل</w:t>
      </w:r>
      <w:r w:rsidR="00B46A94">
        <w:rPr>
          <w:rtl/>
        </w:rPr>
        <w:t>:</w:t>
      </w:r>
      <w:r>
        <w:rPr>
          <w:rtl/>
        </w:rPr>
        <w:t xml:space="preserve"> ما بال المي</w:t>
      </w:r>
      <w:r>
        <w:rPr>
          <w:rFonts w:hint="cs"/>
          <w:rtl/>
        </w:rPr>
        <w:t>ّ</w:t>
      </w:r>
      <w:r>
        <w:rPr>
          <w:rtl/>
        </w:rPr>
        <w:t>ت يغسل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النطفة</w:t>
      </w:r>
      <w:r w:rsidRPr="00304C05"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992975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التي خلق منها</w:t>
      </w:r>
      <w:r w:rsidR="00C05011">
        <w:rPr>
          <w:rtl/>
        </w:rPr>
        <w:t xml:space="preserve"> </w:t>
      </w:r>
      <w:r>
        <w:rPr>
          <w:rtl/>
        </w:rPr>
        <w:t>يرمي بها.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[ 2715 ]</w:t>
      </w:r>
      <w:r>
        <w:rPr>
          <w:rtl/>
        </w:rPr>
        <w:t xml:space="preserve"> 8</w:t>
      </w:r>
      <w:r w:rsidR="00C05011">
        <w:rPr>
          <w:rFonts w:hint="cs"/>
          <w:rtl/>
        </w:rPr>
        <w:t xml:space="preserve"> - </w:t>
      </w:r>
      <w:r>
        <w:rPr>
          <w:rtl/>
        </w:rPr>
        <w:t>وعن الحسين بن أحمد بن إدريس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أحمد بن</w:t>
      </w:r>
      <w:r w:rsidR="00C05011">
        <w:rPr>
          <w:rtl/>
        </w:rPr>
        <w:t xml:space="preserve"> </w:t>
      </w:r>
      <w:r>
        <w:rPr>
          <w:rtl/>
        </w:rPr>
        <w:t>محمّد بن عيسى</w:t>
      </w:r>
      <w:r w:rsidR="00B46A94">
        <w:rPr>
          <w:rtl/>
        </w:rPr>
        <w:t>،</w:t>
      </w:r>
      <w:r>
        <w:rPr>
          <w:rtl/>
        </w:rPr>
        <w:t xml:space="preserve"> عن أحمد بن محمّد بن أبي نصر</w:t>
      </w:r>
      <w:r w:rsidR="00B46A94">
        <w:rPr>
          <w:rtl/>
        </w:rPr>
        <w:t>،</w:t>
      </w:r>
      <w:r>
        <w:rPr>
          <w:rtl/>
        </w:rPr>
        <w:t xml:space="preserve"> عن عبد الرحمان بن</w:t>
      </w:r>
    </w:p>
    <w:p w:rsidR="00994778" w:rsidRPr="00304C05" w:rsidRDefault="00C05011" w:rsidP="00994778">
      <w:pPr>
        <w:pStyle w:val="libNormal0"/>
        <w:rPr>
          <w:rtl/>
        </w:rPr>
      </w:pPr>
      <w:r>
        <w:rPr>
          <w:rtl/>
        </w:rPr>
        <w:t>__________________</w:t>
      </w:r>
    </w:p>
    <w:p w:rsidR="00994778" w:rsidRPr="00D618B9" w:rsidRDefault="00994778" w:rsidP="00992975">
      <w:pPr>
        <w:pStyle w:val="libFootnote0"/>
        <w:rPr>
          <w:rtl/>
        </w:rPr>
      </w:pPr>
      <w:r w:rsidRPr="00D618B9">
        <w:rPr>
          <w:rtl/>
        </w:rPr>
        <w:t>(</w:t>
      </w:r>
      <w:r w:rsidR="00992975">
        <w:rPr>
          <w:rFonts w:hint="cs"/>
          <w:rtl/>
        </w:rPr>
        <w:t>1</w:t>
      </w:r>
      <w:r w:rsidRPr="00D618B9">
        <w:rPr>
          <w:rtl/>
        </w:rPr>
        <w:t>) في العلل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618B9">
        <w:rPr>
          <w:rtl/>
        </w:rPr>
        <w:t>حمدان بن سليمان النيسابوري.</w:t>
      </w:r>
    </w:p>
    <w:p w:rsidR="00994778" w:rsidRDefault="00994778" w:rsidP="00992975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84 / 378.</w:t>
      </w:r>
    </w:p>
    <w:p w:rsidR="00994778" w:rsidRDefault="00994778" w:rsidP="00992975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علل الشرائع</w:t>
      </w:r>
      <w:r w:rsidR="00B46A94">
        <w:rPr>
          <w:rtl/>
        </w:rPr>
        <w:t>:</w:t>
      </w:r>
      <w:r>
        <w:rPr>
          <w:rtl/>
        </w:rPr>
        <w:t xml:space="preserve"> 299 / 2 الباب 238.</w:t>
      </w:r>
    </w:p>
    <w:p w:rsidR="00994778" w:rsidRDefault="00994778" w:rsidP="00992975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علل الشرائع</w:t>
      </w:r>
      <w:r w:rsidR="00B46A94">
        <w:rPr>
          <w:rtl/>
        </w:rPr>
        <w:t>:</w:t>
      </w:r>
      <w:r>
        <w:rPr>
          <w:rtl/>
        </w:rPr>
        <w:t xml:space="preserve"> 300 / 4 الباب 238.</w:t>
      </w:r>
    </w:p>
    <w:p w:rsidR="00994778" w:rsidRPr="00D618B9" w:rsidRDefault="00994778" w:rsidP="00992975">
      <w:pPr>
        <w:pStyle w:val="libFootnote0"/>
        <w:rPr>
          <w:rtl/>
        </w:rPr>
      </w:pPr>
      <w:r w:rsidRPr="00D618B9">
        <w:rPr>
          <w:rtl/>
        </w:rPr>
        <w:t>(</w:t>
      </w:r>
      <w:r w:rsidR="00992975">
        <w:rPr>
          <w:rFonts w:hint="cs"/>
          <w:rtl/>
        </w:rPr>
        <w:t>2</w:t>
      </w:r>
      <w:r w:rsidRPr="00D618B9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محمّد </w:t>
      </w:r>
      <w:r w:rsidRPr="00D618B9">
        <w:rPr>
          <w:rtl/>
        </w:rPr>
        <w:t>بن عمر بن أبي عمير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D618B9">
        <w:rPr>
          <w:rtl/>
        </w:rPr>
        <w:t>وهو الموافق للبحار 81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618B9">
        <w:rPr>
          <w:rtl/>
        </w:rPr>
        <w:t>285</w:t>
      </w:r>
      <w:r>
        <w:rPr>
          <w:rtl/>
        </w:rPr>
        <w:t xml:space="preserve"> / </w:t>
      </w:r>
      <w:r w:rsidRPr="00D618B9">
        <w:rPr>
          <w:rtl/>
        </w:rPr>
        <w:t>3.</w:t>
      </w:r>
    </w:p>
    <w:p w:rsidR="00994778" w:rsidRPr="00D618B9" w:rsidRDefault="00994778" w:rsidP="00992975">
      <w:pPr>
        <w:pStyle w:val="libFootnote0"/>
        <w:rPr>
          <w:rtl/>
        </w:rPr>
      </w:pPr>
      <w:r w:rsidRPr="00D618B9">
        <w:rPr>
          <w:rtl/>
        </w:rPr>
        <w:t>(</w:t>
      </w:r>
      <w:r w:rsidR="00992975">
        <w:rPr>
          <w:rFonts w:hint="cs"/>
          <w:rtl/>
        </w:rPr>
        <w:t>3</w:t>
      </w:r>
      <w:r w:rsidRPr="00D618B9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618B9">
        <w:rPr>
          <w:rtl/>
        </w:rPr>
        <w:t>للنطفة.</w:t>
      </w:r>
    </w:p>
    <w:p w:rsidR="00994778" w:rsidRDefault="00994778" w:rsidP="00992975">
      <w:pPr>
        <w:pStyle w:val="libFootnote0"/>
        <w:rPr>
          <w:rtl/>
        </w:rPr>
      </w:pPr>
      <w:r>
        <w:rPr>
          <w:rtl/>
        </w:rPr>
        <w:t>8</w:t>
      </w:r>
      <w:r w:rsidR="00C05011">
        <w:rPr>
          <w:rtl/>
        </w:rPr>
        <w:t xml:space="preserve"> - </w:t>
      </w:r>
      <w:r>
        <w:rPr>
          <w:rtl/>
        </w:rPr>
        <w:t>علل الشرائع</w:t>
      </w:r>
      <w:r w:rsidR="00B46A94">
        <w:rPr>
          <w:rtl/>
        </w:rPr>
        <w:t>:</w:t>
      </w:r>
      <w:r>
        <w:rPr>
          <w:rtl/>
        </w:rPr>
        <w:t xml:space="preserve"> 300 / 5 الباب 238.</w:t>
      </w:r>
    </w:p>
    <w:p w:rsidR="004D5711" w:rsidRDefault="004D5711" w:rsidP="004D5711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2975">
      <w:pPr>
        <w:pStyle w:val="libNormal0"/>
        <w:rPr>
          <w:rtl/>
        </w:rPr>
      </w:pPr>
      <w:r>
        <w:rPr>
          <w:rtl/>
        </w:rPr>
        <w:lastRenderedPageBreak/>
        <w:t>حم</w:t>
      </w:r>
      <w:r>
        <w:rPr>
          <w:rFonts w:hint="cs"/>
          <w:rtl/>
        </w:rPr>
        <w:t>ّ</w:t>
      </w:r>
      <w:r>
        <w:rPr>
          <w:rtl/>
        </w:rPr>
        <w:t>اد قال</w:t>
      </w:r>
      <w:r w:rsidR="00B46A94">
        <w:rPr>
          <w:rtl/>
        </w:rPr>
        <w:t>:</w:t>
      </w:r>
      <w:r>
        <w:rPr>
          <w:rtl/>
        </w:rPr>
        <w:t xml:space="preserve"> سألت أبا إبراهيم </w:t>
      </w:r>
      <w:r w:rsidR="00992975">
        <w:rPr>
          <w:rFonts w:hint="cs"/>
          <w:rtl/>
        </w:rPr>
        <w:t>(</w:t>
      </w:r>
      <w:r w:rsidR="00992975">
        <w:rPr>
          <w:rtl/>
        </w:rPr>
        <w:t xml:space="preserve"> </w:t>
      </w:r>
      <w:r w:rsidR="00992975" w:rsidRPr="00B46A94">
        <w:rPr>
          <w:rStyle w:val="libAlaemChar"/>
          <w:rFonts w:hint="cs"/>
          <w:rtl/>
        </w:rPr>
        <w:t>عليه‌السلام</w:t>
      </w:r>
      <w:r w:rsidR="00992975">
        <w:rPr>
          <w:rtl/>
        </w:rPr>
        <w:t xml:space="preserve"> </w:t>
      </w:r>
      <w:r w:rsidR="00992975">
        <w:rPr>
          <w:rFonts w:hint="cs"/>
          <w:rtl/>
        </w:rPr>
        <w:t xml:space="preserve">) </w:t>
      </w:r>
      <w:r>
        <w:rPr>
          <w:rtl/>
        </w:rPr>
        <w:t>عن المي</w:t>
      </w:r>
      <w:r>
        <w:rPr>
          <w:rFonts w:hint="cs"/>
          <w:rtl/>
        </w:rPr>
        <w:t>ّ</w:t>
      </w:r>
      <w:r>
        <w:rPr>
          <w:rtl/>
        </w:rPr>
        <w:t>ت</w:t>
      </w:r>
      <w:r w:rsidR="00B46A94">
        <w:rPr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ِ</w:t>
      </w:r>
      <w:r>
        <w:rPr>
          <w:rtl/>
        </w:rPr>
        <w:t>م</w:t>
      </w:r>
      <w:r>
        <w:rPr>
          <w:rFonts w:hint="cs"/>
          <w:rtl/>
        </w:rPr>
        <w:t>َ</w:t>
      </w:r>
      <w:r>
        <w:rPr>
          <w:rtl/>
        </w:rPr>
        <w:t xml:space="preserve"> يغسل غ</w:t>
      </w:r>
      <w:r>
        <w:rPr>
          <w:rFonts w:hint="cs"/>
          <w:rtl/>
        </w:rPr>
        <w:t>ُ</w:t>
      </w:r>
      <w:r>
        <w:rPr>
          <w:rtl/>
        </w:rPr>
        <w:t>سل</w:t>
      </w:r>
      <w:r w:rsidR="00C05011">
        <w:rPr>
          <w:rtl/>
        </w:rPr>
        <w:t xml:space="preserve"> </w:t>
      </w:r>
      <w:r>
        <w:rPr>
          <w:rtl/>
        </w:rPr>
        <w:t>الجنابة</w:t>
      </w:r>
      <w:r>
        <w:rPr>
          <w:rFonts w:hint="cs"/>
          <w:rtl/>
        </w:rPr>
        <w:t xml:space="preserve"> </w:t>
      </w:r>
      <w:r>
        <w:rPr>
          <w:rtl/>
        </w:rPr>
        <w:t>؟ فذكر حديثا</w:t>
      </w:r>
      <w:r>
        <w:rPr>
          <w:rFonts w:hint="cs"/>
          <w:rtl/>
        </w:rPr>
        <w:t>ً</w:t>
      </w:r>
      <w:r>
        <w:rPr>
          <w:rtl/>
        </w:rPr>
        <w:t xml:space="preserve"> يقول فيه</w:t>
      </w:r>
      <w:r w:rsidR="00B46A94">
        <w:rPr>
          <w:rtl/>
        </w:rPr>
        <w:t>:</w:t>
      </w:r>
      <w:r>
        <w:rPr>
          <w:rtl/>
        </w:rPr>
        <w:t xml:space="preserve"> فإذا مات سألت منه تلك النطفة بعينها</w:t>
      </w:r>
      <w:r w:rsidR="00C05011">
        <w:rPr>
          <w:rFonts w:hint="cs"/>
          <w:rtl/>
        </w:rPr>
        <w:t xml:space="preserve"> - </w:t>
      </w:r>
      <w:r>
        <w:rPr>
          <w:rtl/>
        </w:rPr>
        <w:t>يعني</w:t>
      </w:r>
      <w:r w:rsidR="00C05011">
        <w:rPr>
          <w:rtl/>
        </w:rPr>
        <w:t xml:space="preserve"> </w:t>
      </w:r>
      <w:r>
        <w:rPr>
          <w:rtl/>
        </w:rPr>
        <w:t>التي خلق منها</w:t>
      </w:r>
      <w:r w:rsidR="00C05011">
        <w:rPr>
          <w:rtl/>
        </w:rPr>
        <w:t xml:space="preserve"> - </w:t>
      </w:r>
      <w:r>
        <w:rPr>
          <w:rtl/>
        </w:rPr>
        <w:t>فمن ثمّ صار المي</w:t>
      </w:r>
      <w:r>
        <w:rPr>
          <w:rFonts w:hint="cs"/>
          <w:rtl/>
        </w:rPr>
        <w:t>ّ</w:t>
      </w:r>
      <w:r>
        <w:rPr>
          <w:rtl/>
        </w:rPr>
        <w:t>ت ي</w:t>
      </w:r>
      <w:r>
        <w:rPr>
          <w:rFonts w:hint="cs"/>
          <w:rtl/>
        </w:rPr>
        <w:t>ُ</w:t>
      </w:r>
      <w:r>
        <w:rPr>
          <w:rtl/>
        </w:rPr>
        <w:t>غسل غ</w:t>
      </w:r>
      <w:r>
        <w:rPr>
          <w:rFonts w:hint="cs"/>
          <w:rtl/>
        </w:rPr>
        <w:t>ُ</w:t>
      </w:r>
      <w:r>
        <w:rPr>
          <w:rtl/>
        </w:rPr>
        <w:t>سل الجنابة.</w:t>
      </w:r>
    </w:p>
    <w:p w:rsidR="00994778" w:rsidRDefault="00994778" w:rsidP="00994778">
      <w:pPr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1262" w:name="_Toc273006869"/>
      <w:bookmarkStart w:id="1263" w:name="_Toc299641766"/>
      <w:bookmarkStart w:id="1264" w:name="_Toc370809640"/>
      <w:bookmarkStart w:id="1265" w:name="_Toc251950092"/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باب وجوب تغسيل من مات في الماء.</w:t>
      </w:r>
      <w:bookmarkEnd w:id="1262"/>
      <w:bookmarkEnd w:id="1263"/>
      <w:bookmarkEnd w:id="1264"/>
      <w:bookmarkEnd w:id="1265"/>
    </w:p>
    <w:p w:rsidR="00994778" w:rsidRDefault="00994778" w:rsidP="00992975">
      <w:pPr>
        <w:pStyle w:val="libNormal"/>
        <w:rPr>
          <w:rtl/>
        </w:rPr>
      </w:pPr>
      <w:r w:rsidRPr="00C05011">
        <w:rPr>
          <w:rStyle w:val="libNormalChar"/>
          <w:rtl/>
        </w:rPr>
        <w:t>[ 2716 ]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محمّد بن أحمد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أحمد بن الحسن</w:t>
      </w:r>
      <w:r w:rsidR="00B46A94">
        <w:rPr>
          <w:rtl/>
        </w:rPr>
        <w:t>،</w:t>
      </w:r>
      <w:r>
        <w:rPr>
          <w:rtl/>
        </w:rPr>
        <w:t xml:space="preserve"> عن عمرو بن سعيد</w:t>
      </w:r>
      <w:r w:rsidR="00B46A94">
        <w:rPr>
          <w:rtl/>
        </w:rPr>
        <w:t>،</w:t>
      </w:r>
      <w:r>
        <w:rPr>
          <w:rtl/>
        </w:rPr>
        <w:t xml:space="preserve"> عن مصد</w:t>
      </w:r>
      <w:r>
        <w:rPr>
          <w:rFonts w:hint="cs"/>
          <w:rtl/>
        </w:rPr>
        <w:t>ّ</w:t>
      </w:r>
      <w:r>
        <w:rPr>
          <w:rtl/>
        </w:rPr>
        <w:t>ق بن صدقة</w:t>
      </w:r>
      <w:r w:rsidR="00B46A94">
        <w:rPr>
          <w:rtl/>
        </w:rPr>
        <w:t>،</w:t>
      </w:r>
      <w:r>
        <w:rPr>
          <w:rtl/>
        </w:rPr>
        <w:t xml:space="preserve"> عن عم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عن أبي عبدالله </w:t>
      </w:r>
      <w:r w:rsidR="00992975">
        <w:rPr>
          <w:rFonts w:hint="cs"/>
          <w:rtl/>
        </w:rPr>
        <w:t>(</w:t>
      </w:r>
      <w:r w:rsidR="00992975">
        <w:rPr>
          <w:rtl/>
        </w:rPr>
        <w:t xml:space="preserve"> </w:t>
      </w:r>
      <w:r w:rsidR="00992975" w:rsidRPr="00B46A94">
        <w:rPr>
          <w:rStyle w:val="libAlaemChar"/>
          <w:rFonts w:hint="cs"/>
          <w:rtl/>
        </w:rPr>
        <w:t>عليه‌السلام</w:t>
      </w:r>
      <w:r w:rsidR="00992975">
        <w:rPr>
          <w:rtl/>
        </w:rPr>
        <w:t xml:space="preserve"> </w:t>
      </w:r>
      <w:r w:rsidR="00992975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الغريق يحبس حتّى يتغي</w:t>
      </w:r>
      <w:r>
        <w:rPr>
          <w:rFonts w:hint="cs"/>
          <w:rtl/>
        </w:rPr>
        <w:t>ّ</w:t>
      </w:r>
      <w:r>
        <w:rPr>
          <w:rtl/>
        </w:rPr>
        <w:t>ر ويعلم أنّه قد</w:t>
      </w:r>
      <w:r w:rsidR="00C05011">
        <w:rPr>
          <w:rtl/>
        </w:rPr>
        <w:t xml:space="preserve"> </w:t>
      </w:r>
      <w:r>
        <w:rPr>
          <w:rtl/>
        </w:rPr>
        <w:t>مات</w:t>
      </w:r>
      <w:r w:rsidR="00B46A94">
        <w:rPr>
          <w:rtl/>
        </w:rPr>
        <w:t>،</w:t>
      </w:r>
      <w:r>
        <w:rPr>
          <w:rtl/>
        </w:rPr>
        <w:t xml:space="preserve"> ثمّ يغسل ويكفن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EC3ACA">
      <w:pPr>
        <w:pStyle w:val="libNormal"/>
        <w:rPr>
          <w:rtl/>
        </w:rPr>
      </w:pPr>
      <w:r w:rsidRPr="00C05011">
        <w:rPr>
          <w:rStyle w:val="libNormalChar"/>
          <w:rtl/>
        </w:rPr>
        <w:t>[ 2717 ]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النوفلي</w:t>
      </w:r>
      <w:r w:rsidR="00B46A94">
        <w:rPr>
          <w:rtl/>
        </w:rPr>
        <w:t>،</w:t>
      </w:r>
      <w:r>
        <w:rPr>
          <w:rtl/>
        </w:rPr>
        <w:t xml:space="preserve"> عن السكوني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عن أبي عبدالله </w:t>
      </w:r>
      <w:r w:rsidR="00992975">
        <w:rPr>
          <w:rFonts w:hint="cs"/>
          <w:rtl/>
        </w:rPr>
        <w:t>(</w:t>
      </w:r>
      <w:r w:rsidR="00992975">
        <w:rPr>
          <w:rtl/>
        </w:rPr>
        <w:t xml:space="preserve"> </w:t>
      </w:r>
      <w:r w:rsidR="00992975" w:rsidRPr="00B46A94">
        <w:rPr>
          <w:rStyle w:val="libAlaemChar"/>
          <w:rFonts w:hint="cs"/>
          <w:rtl/>
        </w:rPr>
        <w:t>عليه‌السلام</w:t>
      </w:r>
      <w:r w:rsidR="00992975">
        <w:rPr>
          <w:rtl/>
        </w:rPr>
        <w:t xml:space="preserve"> </w:t>
      </w:r>
      <w:r w:rsidR="00992975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كان أمير المؤمنين </w:t>
      </w:r>
      <w:r w:rsidR="00992975">
        <w:rPr>
          <w:rFonts w:hint="cs"/>
          <w:rtl/>
        </w:rPr>
        <w:t>(</w:t>
      </w:r>
      <w:r w:rsidR="00992975">
        <w:rPr>
          <w:rtl/>
        </w:rPr>
        <w:t xml:space="preserve"> </w:t>
      </w:r>
      <w:r w:rsidR="00992975" w:rsidRPr="00B46A94">
        <w:rPr>
          <w:rStyle w:val="libAlaemChar"/>
          <w:rFonts w:hint="cs"/>
          <w:rtl/>
        </w:rPr>
        <w:t>عليه‌السلام</w:t>
      </w:r>
      <w:r w:rsidR="00992975">
        <w:rPr>
          <w:rtl/>
        </w:rPr>
        <w:t xml:space="preserve"> </w:t>
      </w:r>
      <w:r w:rsidR="00992975">
        <w:rPr>
          <w:rFonts w:hint="cs"/>
          <w:rtl/>
        </w:rPr>
        <w:t xml:space="preserve">) </w:t>
      </w:r>
      <w:r>
        <w:rPr>
          <w:rtl/>
        </w:rPr>
        <w:t>يقول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 xml:space="preserve">الغريق يغسل </w:t>
      </w:r>
      <w:r w:rsidRPr="00994778">
        <w:rPr>
          <w:rStyle w:val="libFootnotenumChar"/>
          <w:rtl/>
        </w:rPr>
        <w:t>(</w:t>
      </w:r>
      <w:r w:rsidR="00EC3ACA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C05011" w:rsidRDefault="00994778" w:rsidP="00EC3ACA">
      <w:pPr>
        <w:pStyle w:val="libNormal"/>
        <w:rPr>
          <w:rtl/>
        </w:rPr>
      </w:pPr>
      <w:r w:rsidRPr="00C05011">
        <w:rPr>
          <w:rStyle w:val="libNormalChar"/>
          <w:rtl/>
        </w:rPr>
        <w:t>[ 2718 ]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محمّد بن علي بن محبوب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محمّد بن الحسين</w:t>
      </w:r>
      <w:r w:rsidR="00B46A94">
        <w:rPr>
          <w:rtl/>
        </w:rPr>
        <w:t>،</w:t>
      </w:r>
      <w:r>
        <w:rPr>
          <w:rtl/>
        </w:rPr>
        <w:t xml:space="preserve"> عن ذبيان بن حكيم</w:t>
      </w:r>
      <w:r w:rsidR="00B46A94">
        <w:rPr>
          <w:rtl/>
        </w:rPr>
        <w:t>،</w:t>
      </w:r>
      <w:r>
        <w:rPr>
          <w:rtl/>
        </w:rPr>
        <w:t xml:space="preserve"> عن موسى بن أكيل النميري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العلاء بن سي</w:t>
      </w:r>
      <w:r>
        <w:rPr>
          <w:rFonts w:hint="cs"/>
          <w:rtl/>
        </w:rPr>
        <w:t>ّ</w:t>
      </w:r>
      <w:r>
        <w:rPr>
          <w:rtl/>
        </w:rPr>
        <w:t>ابة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992975">
        <w:rPr>
          <w:rFonts w:hint="cs"/>
          <w:rtl/>
        </w:rPr>
        <w:t>(</w:t>
      </w:r>
      <w:r w:rsidR="00992975">
        <w:rPr>
          <w:rtl/>
        </w:rPr>
        <w:t xml:space="preserve"> </w:t>
      </w:r>
      <w:r w:rsidR="00992975" w:rsidRPr="00B46A94">
        <w:rPr>
          <w:rStyle w:val="libAlaemChar"/>
          <w:rFonts w:hint="cs"/>
          <w:rtl/>
        </w:rPr>
        <w:t>عليه‌السلام</w:t>
      </w:r>
      <w:r w:rsidR="00992975">
        <w:rPr>
          <w:rtl/>
        </w:rPr>
        <w:t xml:space="preserve"> </w:t>
      </w:r>
      <w:r w:rsidR="00992975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في بئر مخرج </w:t>
      </w:r>
      <w:r w:rsidRPr="00994778">
        <w:rPr>
          <w:rStyle w:val="libFootnotenumChar"/>
          <w:rtl/>
        </w:rPr>
        <w:t>(</w:t>
      </w:r>
      <w:r w:rsidR="00EC3ACA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وقع </w:t>
      </w:r>
      <w:r w:rsidRPr="00994778">
        <w:rPr>
          <w:rStyle w:val="libFootnotenumChar"/>
          <w:rtl/>
        </w:rPr>
        <w:t>(</w:t>
      </w:r>
      <w:r w:rsidR="00EC3ACA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 w:rsidRPr="00304C05">
        <w:rPr>
          <w:rtl/>
        </w:rPr>
        <w:t xml:space="preserve"> </w:t>
      </w:r>
    </w:p>
    <w:p w:rsidR="00994778" w:rsidRPr="00304C05" w:rsidRDefault="00C05011" w:rsidP="00994778">
      <w:pPr>
        <w:pStyle w:val="libNormal0"/>
        <w:rPr>
          <w:rtl/>
        </w:rPr>
      </w:pPr>
      <w:r>
        <w:rPr>
          <w:rtl/>
        </w:rPr>
        <w:t>__________________</w:t>
      </w:r>
    </w:p>
    <w:p w:rsidR="00994778" w:rsidRPr="00D618B9" w:rsidRDefault="00994778" w:rsidP="00992975">
      <w:pPr>
        <w:pStyle w:val="libFootnote0"/>
        <w:rPr>
          <w:rtl/>
        </w:rPr>
      </w:pPr>
      <w:r w:rsidRPr="00D618B9">
        <w:rPr>
          <w:rtl/>
        </w:rPr>
        <w:t>(1) تقدم في الحديث 1 من الباب 1 والحديث 3 من الباب 2 من</w:t>
      </w:r>
      <w:r>
        <w:rPr>
          <w:rtl/>
        </w:rPr>
        <w:t xml:space="preserve"> أبواب </w:t>
      </w:r>
      <w:r w:rsidRPr="00D618B9">
        <w:rPr>
          <w:rtl/>
        </w:rPr>
        <w:t>غسل الميت.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4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6 أحاديث</w:t>
      </w:r>
    </w:p>
    <w:p w:rsidR="00994778" w:rsidRDefault="00994778" w:rsidP="00992975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210 / 4</w:t>
      </w:r>
      <w:r w:rsidR="00B46A94">
        <w:rPr>
          <w:rtl/>
        </w:rPr>
        <w:t>،</w:t>
      </w:r>
      <w:r>
        <w:rPr>
          <w:rtl/>
        </w:rPr>
        <w:t xml:space="preserve"> وأورده بتمامه في الحديث 4 من الباب 48 من أبواب الاحتضار.</w:t>
      </w:r>
    </w:p>
    <w:p w:rsidR="00994778" w:rsidRDefault="00994778" w:rsidP="00992975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210 / 3.</w:t>
      </w:r>
    </w:p>
    <w:p w:rsidR="00994778" w:rsidRPr="00D618B9" w:rsidRDefault="00994778" w:rsidP="00992975">
      <w:pPr>
        <w:pStyle w:val="libFootnote0"/>
        <w:rPr>
          <w:rtl/>
        </w:rPr>
      </w:pPr>
      <w:r w:rsidRPr="00D618B9">
        <w:rPr>
          <w:rtl/>
        </w:rPr>
        <w:t>(</w:t>
      </w:r>
      <w:r w:rsidR="00992975">
        <w:rPr>
          <w:rFonts w:hint="cs"/>
          <w:rtl/>
        </w:rPr>
        <w:t>2</w:t>
      </w:r>
      <w:r w:rsidRPr="00D618B9">
        <w:rPr>
          <w:rtl/>
        </w:rPr>
        <w:t>) في هذه الأحاديث دلالة على وجوب ني</w:t>
      </w:r>
      <w:r w:rsidR="00992975">
        <w:rPr>
          <w:rFonts w:hint="cs"/>
          <w:rtl/>
        </w:rPr>
        <w:t>ّ</w:t>
      </w:r>
      <w:r w:rsidRPr="00D618B9">
        <w:rPr>
          <w:rtl/>
        </w:rPr>
        <w:t>ة غسل الميت ( منه قدّه ).</w:t>
      </w:r>
    </w:p>
    <w:p w:rsidR="00994778" w:rsidRDefault="00994778" w:rsidP="00992975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465 / 1522</w:t>
      </w:r>
      <w:r w:rsidR="00B46A94">
        <w:rPr>
          <w:rtl/>
        </w:rPr>
        <w:t>،</w:t>
      </w:r>
      <w:r>
        <w:rPr>
          <w:rtl/>
        </w:rPr>
        <w:t xml:space="preserve"> وفي</w:t>
      </w:r>
      <w:r w:rsidR="00B46A94">
        <w:rPr>
          <w:rtl/>
        </w:rPr>
        <w:t>:</w:t>
      </w:r>
      <w:r>
        <w:rPr>
          <w:rtl/>
        </w:rPr>
        <w:t xml:space="preserve"> 419 / 1324.</w:t>
      </w:r>
    </w:p>
    <w:p w:rsidR="00994778" w:rsidRPr="00304C05" w:rsidRDefault="00994778" w:rsidP="00992975">
      <w:pPr>
        <w:pStyle w:val="libFootnote0"/>
        <w:rPr>
          <w:rtl/>
        </w:rPr>
      </w:pPr>
      <w:r w:rsidRPr="00304C05">
        <w:rPr>
          <w:rtl/>
        </w:rPr>
        <w:t>واورده بتمامة عن التهذيب والمقنع في الحديث 1 من الباب 51 من أبواب الدفن.</w:t>
      </w:r>
    </w:p>
    <w:p w:rsidR="004D5711" w:rsidRDefault="00994778" w:rsidP="00EC3ACA">
      <w:pPr>
        <w:pStyle w:val="libFootnote0"/>
        <w:rPr>
          <w:rtl/>
        </w:rPr>
      </w:pPr>
      <w:r w:rsidRPr="00D618B9">
        <w:rPr>
          <w:rtl/>
        </w:rPr>
        <w:t>(</w:t>
      </w:r>
      <w:r w:rsidR="00992975">
        <w:rPr>
          <w:rFonts w:hint="cs"/>
          <w:rtl/>
        </w:rPr>
        <w:t>3</w:t>
      </w:r>
      <w:r w:rsidRPr="00D618B9">
        <w:rPr>
          <w:rtl/>
        </w:rPr>
        <w:t>) كذا في الاصل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D618B9">
        <w:rPr>
          <w:rtl/>
        </w:rPr>
        <w:t>وكتب في هامش عن نسخة</w:t>
      </w:r>
      <w:r w:rsidR="00B46A94">
        <w:rPr>
          <w:rtl/>
        </w:rPr>
        <w:t>:</w:t>
      </w:r>
      <w:r w:rsidR="00EC3ACA">
        <w:rPr>
          <w:rFonts w:hint="cs"/>
          <w:rtl/>
        </w:rPr>
        <w:t xml:space="preserve"> </w:t>
      </w:r>
    </w:p>
    <w:p w:rsidR="004D5711" w:rsidRDefault="004D5711" w:rsidP="004D5711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EC3ACA">
      <w:pPr>
        <w:pStyle w:val="libNormal0"/>
        <w:rPr>
          <w:rtl/>
        </w:rPr>
      </w:pPr>
      <w:r>
        <w:rPr>
          <w:rtl/>
        </w:rPr>
        <w:lastRenderedPageBreak/>
        <w:t>فيه رجل فمات</w:t>
      </w:r>
      <w:r w:rsidR="00B46A94">
        <w:rPr>
          <w:rtl/>
        </w:rPr>
        <w:t>:</w:t>
      </w:r>
      <w:r>
        <w:rPr>
          <w:rtl/>
        </w:rPr>
        <w:t xml:space="preserve"> إلى أن قال</w:t>
      </w:r>
      <w:r w:rsidR="00C05011">
        <w:rPr>
          <w:rtl/>
        </w:rPr>
        <w:t xml:space="preserve"> - </w:t>
      </w:r>
      <w:r>
        <w:rPr>
          <w:rtl/>
        </w:rPr>
        <w:t>إن أمكن إخراجه أ</w:t>
      </w:r>
      <w:r>
        <w:rPr>
          <w:rFonts w:hint="cs"/>
          <w:rtl/>
        </w:rPr>
        <w:t>ُ</w:t>
      </w:r>
      <w:r>
        <w:rPr>
          <w:rtl/>
        </w:rPr>
        <w:t>خرج وغس</w:t>
      </w:r>
      <w:r>
        <w:rPr>
          <w:rFonts w:hint="cs"/>
          <w:rtl/>
        </w:rPr>
        <w:t>ّ</w:t>
      </w:r>
      <w:r>
        <w:rPr>
          <w:rtl/>
        </w:rPr>
        <w:t>ل ودفن.</w:t>
      </w:r>
    </w:p>
    <w:p w:rsidR="00994778" w:rsidRDefault="00994778" w:rsidP="00EC3ACA">
      <w:pPr>
        <w:pStyle w:val="libNormal"/>
        <w:rPr>
          <w:rtl/>
        </w:rPr>
      </w:pPr>
      <w:r w:rsidRPr="00C05011">
        <w:rPr>
          <w:rStyle w:val="libNormalChar"/>
          <w:rtl/>
        </w:rPr>
        <w:t>[ 2719 ]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علي بن الحسين</w:t>
      </w:r>
      <w:r w:rsidR="00B46A94">
        <w:rPr>
          <w:rtl/>
        </w:rPr>
        <w:t>،</w:t>
      </w:r>
      <w:r>
        <w:rPr>
          <w:rtl/>
        </w:rPr>
        <w:t xml:space="preserve"> عن محمّد بن أحمد بن علي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الحسين بن يزيد</w:t>
      </w:r>
      <w:r w:rsidR="00B46A94">
        <w:rPr>
          <w:rtl/>
        </w:rPr>
        <w:t>،</w:t>
      </w:r>
      <w:r>
        <w:rPr>
          <w:rtl/>
        </w:rPr>
        <w:t xml:space="preserve"> عن السكوني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B46A94">
        <w:rPr>
          <w:rtl/>
        </w:rPr>
        <w:t>،</w:t>
      </w:r>
      <w:r>
        <w:rPr>
          <w:rtl/>
        </w:rPr>
        <w:t xml:space="preserve"> عن أمير المؤمنين</w:t>
      </w:r>
      <w:r w:rsidR="00EC3ACA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عليهما‌السلام</w:t>
      </w:r>
      <w:r w:rsidR="00EC3ACA">
        <w:rPr>
          <w:rFonts w:hint="cs"/>
          <w:rtl/>
        </w:rPr>
        <w:t>) ،</w:t>
      </w:r>
      <w:r>
        <w:rPr>
          <w:rtl/>
        </w:rPr>
        <w:t xml:space="preserve"> أنّه كان يقول</w:t>
      </w:r>
      <w:r w:rsidR="00B46A94">
        <w:rPr>
          <w:rtl/>
        </w:rPr>
        <w:t>:</w:t>
      </w:r>
      <w:r>
        <w:rPr>
          <w:rtl/>
        </w:rPr>
        <w:t xml:space="preserve"> الغريق ي</w:t>
      </w:r>
      <w:r>
        <w:rPr>
          <w:rFonts w:hint="cs"/>
          <w:rtl/>
        </w:rPr>
        <w:t>ُ</w:t>
      </w:r>
      <w:r>
        <w:rPr>
          <w:rtl/>
        </w:rPr>
        <w:t>غس</w:t>
      </w:r>
      <w:r>
        <w:rPr>
          <w:rFonts w:hint="cs"/>
          <w:rtl/>
        </w:rPr>
        <w:t>ّ</w:t>
      </w:r>
      <w:r>
        <w:rPr>
          <w:rtl/>
        </w:rPr>
        <w:t>ل.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[ 2720 ]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محمّد بن أحمد بن علي</w:t>
      </w:r>
      <w:r w:rsidR="00B46A94">
        <w:rPr>
          <w:rtl/>
        </w:rPr>
        <w:t>،</w:t>
      </w:r>
      <w:r>
        <w:rPr>
          <w:rtl/>
        </w:rPr>
        <w:t xml:space="preserve"> عن عبدالله بن الصلت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علي بن الحكم</w:t>
      </w:r>
      <w:r w:rsidR="00B46A94">
        <w:rPr>
          <w:rtl/>
        </w:rPr>
        <w:t>،</w:t>
      </w:r>
      <w:r>
        <w:rPr>
          <w:rtl/>
        </w:rPr>
        <w:t xml:space="preserve"> عن سيف بن عميرة</w:t>
      </w:r>
      <w:r w:rsidR="00B46A94">
        <w:rPr>
          <w:rtl/>
        </w:rPr>
        <w:t>،</w:t>
      </w:r>
      <w:r>
        <w:rPr>
          <w:rtl/>
        </w:rPr>
        <w:t xml:space="preserve"> عن إسحاق بن عم</w:t>
      </w:r>
      <w:r>
        <w:rPr>
          <w:rFonts w:hint="cs"/>
          <w:rtl/>
        </w:rPr>
        <w:t>ّ</w:t>
      </w:r>
      <w:r>
        <w:rPr>
          <w:rtl/>
        </w:rPr>
        <w:t>ار قال</w:t>
      </w:r>
      <w:r w:rsidR="00B46A94">
        <w:rPr>
          <w:rtl/>
        </w:rPr>
        <w:t>:</w:t>
      </w:r>
      <w:r>
        <w:rPr>
          <w:rtl/>
        </w:rPr>
        <w:t xml:space="preserve"> سألت</w:t>
      </w:r>
      <w:r w:rsidR="00C05011">
        <w:rPr>
          <w:rtl/>
        </w:rPr>
        <w:t xml:space="preserve"> </w:t>
      </w:r>
      <w:r>
        <w:rPr>
          <w:rtl/>
        </w:rPr>
        <w:t>أبا عبدالله</w:t>
      </w:r>
      <w:r w:rsidR="00EC3ACA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EC3ACA">
        <w:rPr>
          <w:rFonts w:hint="cs"/>
          <w:rtl/>
        </w:rPr>
        <w:t xml:space="preserve">) </w:t>
      </w:r>
      <w:r>
        <w:rPr>
          <w:rtl/>
        </w:rPr>
        <w:t>عن الغريق</w:t>
      </w:r>
      <w:r w:rsidR="00B46A94">
        <w:rPr>
          <w:rtl/>
        </w:rPr>
        <w:t>،</w:t>
      </w:r>
      <w:r>
        <w:rPr>
          <w:rtl/>
        </w:rPr>
        <w:t xml:space="preserve"> أيغس</w:t>
      </w:r>
      <w:r>
        <w:rPr>
          <w:rFonts w:hint="cs"/>
          <w:rtl/>
        </w:rPr>
        <w:t>ّ</w:t>
      </w:r>
      <w:r>
        <w:rPr>
          <w:rtl/>
        </w:rPr>
        <w:t>ل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نعم</w:t>
      </w:r>
      <w:r w:rsidR="00B46A94">
        <w:rPr>
          <w:rtl/>
        </w:rPr>
        <w:t>،</w:t>
      </w:r>
      <w:r>
        <w:rPr>
          <w:rtl/>
        </w:rPr>
        <w:t xml:space="preserve"> وي</w:t>
      </w:r>
      <w:r>
        <w:rPr>
          <w:rFonts w:hint="cs"/>
          <w:rtl/>
        </w:rPr>
        <w:t>ُ</w:t>
      </w:r>
      <w:r>
        <w:rPr>
          <w:rtl/>
        </w:rPr>
        <w:t>ستبرأ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الحديث.</w:t>
      </w:r>
    </w:p>
    <w:p w:rsidR="00994778" w:rsidRDefault="00994778" w:rsidP="0032757B">
      <w:pPr>
        <w:rPr>
          <w:rtl/>
        </w:rPr>
      </w:pPr>
      <w:r>
        <w:rPr>
          <w:rtl/>
        </w:rPr>
        <w:t>ورواه الكليني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علي بن</w:t>
      </w:r>
      <w:r w:rsidR="00C05011">
        <w:rPr>
          <w:rtl/>
        </w:rPr>
        <w:t xml:space="preserve"> </w:t>
      </w:r>
      <w:r>
        <w:rPr>
          <w:rtl/>
        </w:rPr>
        <w:t>الحكم</w:t>
      </w:r>
      <w:r w:rsidR="00B46A94">
        <w:rPr>
          <w:rtl/>
        </w:rPr>
        <w:t>،</w:t>
      </w:r>
      <w:r>
        <w:rPr>
          <w:rtl/>
        </w:rPr>
        <w:t xml:space="preserve"> مثله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32757B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[ 2721 ]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محمّد بن أحمد بن يحيى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موسى بن جعفر</w:t>
      </w:r>
      <w:r w:rsidR="00B46A94">
        <w:rPr>
          <w:rtl/>
        </w:rPr>
        <w:t>،</w:t>
      </w:r>
      <w:r>
        <w:rPr>
          <w:rtl/>
        </w:rPr>
        <w:t xml:space="preserve"> عن علي بن معبد</w:t>
      </w:r>
      <w:r w:rsidR="00B46A94">
        <w:rPr>
          <w:rtl/>
        </w:rPr>
        <w:t>،</w:t>
      </w:r>
      <w:r>
        <w:rPr>
          <w:rtl/>
        </w:rPr>
        <w:t xml:space="preserve"> عن عبيدالله الدهقان</w:t>
      </w:r>
      <w:r w:rsidR="00B46A94">
        <w:rPr>
          <w:rtl/>
        </w:rPr>
        <w:t>،</w:t>
      </w:r>
      <w:r>
        <w:rPr>
          <w:rtl/>
        </w:rPr>
        <w:t xml:space="preserve"> عن أبي خالد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أغس</w:t>
      </w:r>
      <w:r>
        <w:rPr>
          <w:rFonts w:hint="cs"/>
          <w:rtl/>
        </w:rPr>
        <w:t>ّ</w:t>
      </w:r>
      <w:r>
        <w:rPr>
          <w:rtl/>
        </w:rPr>
        <w:t>ل كل</w:t>
      </w:r>
      <w:r>
        <w:rPr>
          <w:rFonts w:hint="cs"/>
          <w:rtl/>
        </w:rPr>
        <w:t>ّ</w:t>
      </w:r>
      <w:r>
        <w:rPr>
          <w:rtl/>
        </w:rPr>
        <w:t xml:space="preserve"> الموتى</w:t>
      </w:r>
      <w:r w:rsidR="00B46A94">
        <w:rPr>
          <w:rtl/>
        </w:rPr>
        <w:t>،</w:t>
      </w:r>
      <w:r>
        <w:rPr>
          <w:rtl/>
        </w:rPr>
        <w:t xml:space="preserve"> الغريق</w:t>
      </w:r>
      <w:r w:rsidR="00B46A94">
        <w:rPr>
          <w:rtl/>
        </w:rPr>
        <w:t>،</w:t>
      </w:r>
      <w:r>
        <w:rPr>
          <w:rtl/>
        </w:rPr>
        <w:t xml:space="preserve"> وأكيل السبع</w:t>
      </w:r>
      <w:r w:rsidR="00B46A94">
        <w:rPr>
          <w:rtl/>
        </w:rPr>
        <w:t>،</w:t>
      </w:r>
      <w:r>
        <w:rPr>
          <w:rtl/>
        </w:rPr>
        <w:t xml:space="preserve"> وكل</w:t>
      </w:r>
      <w:r>
        <w:rPr>
          <w:rFonts w:hint="cs"/>
          <w:rtl/>
        </w:rPr>
        <w:t>ّ</w:t>
      </w:r>
      <w:r>
        <w:rPr>
          <w:rtl/>
        </w:rPr>
        <w:t xml:space="preserve"> شيء </w:t>
      </w:r>
      <w:r w:rsidR="00C07020">
        <w:rPr>
          <w:rtl/>
        </w:rPr>
        <w:t xml:space="preserve">إلّا </w:t>
      </w:r>
      <w:r>
        <w:rPr>
          <w:rtl/>
        </w:rPr>
        <w:t>ما قتل</w:t>
      </w:r>
      <w:r w:rsidR="00C05011">
        <w:rPr>
          <w:rtl/>
        </w:rPr>
        <w:t xml:space="preserve"> </w:t>
      </w:r>
      <w:r>
        <w:rPr>
          <w:rtl/>
        </w:rPr>
        <w:t>بين الصف</w:t>
      </w:r>
      <w:r>
        <w:rPr>
          <w:rFonts w:hint="cs"/>
          <w:rtl/>
        </w:rPr>
        <w:t>ّ</w:t>
      </w:r>
      <w:r>
        <w:rPr>
          <w:rtl/>
        </w:rPr>
        <w:t>ين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32757B">
      <w:pPr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</w:t>
      </w:r>
      <w:r w:rsidR="0032757B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عليه </w:t>
      </w:r>
      <w:r w:rsidRPr="00994778">
        <w:rPr>
          <w:rStyle w:val="libFootnotenumChar"/>
          <w:rtl/>
        </w:rPr>
        <w:t>(</w:t>
      </w:r>
      <w:r w:rsidR="0032757B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. 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F63001" w:rsidRDefault="00EC3ACA" w:rsidP="00994778">
      <w:pPr>
        <w:pStyle w:val="libFootnote0"/>
        <w:rPr>
          <w:rtl/>
        </w:rPr>
      </w:pPr>
      <w:r>
        <w:rPr>
          <w:rFonts w:hint="cs"/>
          <w:rtl/>
        </w:rPr>
        <w:t>=</w:t>
      </w:r>
      <w:r w:rsidRPr="00F63001">
        <w:rPr>
          <w:rtl/>
        </w:rPr>
        <w:t xml:space="preserve"> </w:t>
      </w:r>
      <w:r>
        <w:rPr>
          <w:rFonts w:hint="cs"/>
          <w:rtl/>
        </w:rPr>
        <w:t>ا</w:t>
      </w:r>
      <w:r w:rsidR="00994778" w:rsidRPr="00F63001">
        <w:rPr>
          <w:rtl/>
        </w:rPr>
        <w:t>لباب 51 من</w:t>
      </w:r>
      <w:r w:rsidR="00994778">
        <w:rPr>
          <w:rtl/>
        </w:rPr>
        <w:t xml:space="preserve"> أبواب </w:t>
      </w:r>
      <w:r w:rsidR="00994778" w:rsidRPr="00F63001">
        <w:rPr>
          <w:rtl/>
        </w:rPr>
        <w:t>الدفن بلفظ</w:t>
      </w:r>
      <w:r w:rsidR="00B46A94">
        <w:rPr>
          <w:rtl/>
        </w:rPr>
        <w:t>:</w:t>
      </w:r>
      <w:r w:rsidR="00994778" w:rsidRPr="00F63001">
        <w:rPr>
          <w:rtl/>
        </w:rPr>
        <w:t xml:space="preserve"> محرج.</w:t>
      </w:r>
    </w:p>
    <w:p w:rsidR="00994778" w:rsidRPr="00D618B9" w:rsidRDefault="00994778" w:rsidP="0032757B">
      <w:pPr>
        <w:pStyle w:val="libFootnote0"/>
        <w:rPr>
          <w:rtl/>
        </w:rPr>
      </w:pPr>
      <w:r w:rsidRPr="00D618B9">
        <w:rPr>
          <w:rtl/>
        </w:rPr>
        <w:t>(</w:t>
      </w:r>
      <w:r w:rsidR="0032757B">
        <w:rPr>
          <w:rFonts w:hint="cs"/>
          <w:rtl/>
        </w:rPr>
        <w:t>1</w:t>
      </w:r>
      <w:r w:rsidRPr="00D618B9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618B9">
        <w:rPr>
          <w:rtl/>
        </w:rPr>
        <w:t>فوقع.</w:t>
      </w:r>
    </w:p>
    <w:p w:rsidR="00994778" w:rsidRDefault="00994778" w:rsidP="0032757B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338 / 989.</w:t>
      </w:r>
    </w:p>
    <w:p w:rsidR="00994778" w:rsidRDefault="00994778" w:rsidP="0032757B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338 / 990</w:t>
      </w:r>
      <w:r w:rsidR="00B46A94">
        <w:rPr>
          <w:rtl/>
        </w:rPr>
        <w:t>،</w:t>
      </w:r>
      <w:r>
        <w:rPr>
          <w:rtl/>
        </w:rPr>
        <w:t xml:space="preserve"> وتقدم بتمامة في الحديث 3 </w:t>
      </w:r>
      <w:r w:rsidRPr="00C05011">
        <w:rPr>
          <w:rStyle w:val="libNormalChar"/>
          <w:rtl/>
        </w:rPr>
        <w:t>[ 2686 ]</w:t>
      </w:r>
      <w:r>
        <w:rPr>
          <w:rtl/>
        </w:rPr>
        <w:t xml:space="preserve"> من الباب 48 من أبواب الإحتضار.</w:t>
      </w:r>
    </w:p>
    <w:p w:rsidR="00994778" w:rsidRPr="00D618B9" w:rsidRDefault="00994778" w:rsidP="0032757B">
      <w:pPr>
        <w:pStyle w:val="libFootnote0"/>
        <w:rPr>
          <w:rtl/>
        </w:rPr>
      </w:pPr>
      <w:r w:rsidRPr="00D618B9">
        <w:rPr>
          <w:rtl/>
        </w:rPr>
        <w:t>(</w:t>
      </w:r>
      <w:r w:rsidR="0032757B">
        <w:rPr>
          <w:rFonts w:hint="cs"/>
          <w:rtl/>
        </w:rPr>
        <w:t>2</w:t>
      </w:r>
      <w:r w:rsidRPr="00D618B9">
        <w:rPr>
          <w:rtl/>
        </w:rPr>
        <w:t>) الكافي 3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618B9">
        <w:rPr>
          <w:rtl/>
        </w:rPr>
        <w:t>209</w:t>
      </w:r>
      <w:r>
        <w:rPr>
          <w:rtl/>
        </w:rPr>
        <w:t xml:space="preserve"> / </w:t>
      </w:r>
      <w:r w:rsidRPr="00D618B9">
        <w:rPr>
          <w:rtl/>
        </w:rPr>
        <w:t>2.</w:t>
      </w:r>
    </w:p>
    <w:p w:rsidR="00994778" w:rsidRDefault="00994778" w:rsidP="0032757B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330 / 967.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213 / 753 وأورده بتمامة في الحديث 3 من</w:t>
      </w:r>
      <w:r w:rsidR="00C05011">
        <w:rPr>
          <w:rtl/>
        </w:rPr>
        <w:t xml:space="preserve"> </w:t>
      </w:r>
      <w:r>
        <w:rPr>
          <w:rtl/>
        </w:rPr>
        <w:t>الباب 14 من هذه الابواب.</w:t>
      </w:r>
    </w:p>
    <w:p w:rsidR="00994778" w:rsidRPr="00D618B9" w:rsidRDefault="00994778" w:rsidP="0032757B">
      <w:pPr>
        <w:pStyle w:val="libFootnote0"/>
        <w:rPr>
          <w:rtl/>
        </w:rPr>
      </w:pPr>
      <w:r w:rsidRPr="00D618B9">
        <w:rPr>
          <w:rtl/>
        </w:rPr>
        <w:t>(</w:t>
      </w:r>
      <w:r w:rsidR="0032757B">
        <w:rPr>
          <w:rFonts w:hint="cs"/>
          <w:rtl/>
        </w:rPr>
        <w:t>3</w:t>
      </w:r>
      <w:r w:rsidRPr="00D618B9">
        <w:rPr>
          <w:rtl/>
        </w:rPr>
        <w:t>) تقدم في الحديث 3 و 4 من الباب 48 من</w:t>
      </w:r>
      <w:r>
        <w:rPr>
          <w:rtl/>
        </w:rPr>
        <w:t xml:space="preserve"> أبواب </w:t>
      </w:r>
      <w:r w:rsidRPr="00D618B9">
        <w:rPr>
          <w:rtl/>
        </w:rPr>
        <w:t>الاحتضار.</w:t>
      </w:r>
    </w:p>
    <w:p w:rsidR="00994778" w:rsidRPr="00D618B9" w:rsidRDefault="00994778" w:rsidP="0032757B">
      <w:pPr>
        <w:pStyle w:val="libFootnote0"/>
        <w:rPr>
          <w:rtl/>
        </w:rPr>
      </w:pPr>
      <w:r w:rsidRPr="00D618B9">
        <w:rPr>
          <w:rtl/>
        </w:rPr>
        <w:t>(</w:t>
      </w:r>
      <w:r w:rsidR="0032757B">
        <w:rPr>
          <w:rFonts w:hint="cs"/>
          <w:rtl/>
        </w:rPr>
        <w:t>4</w:t>
      </w:r>
      <w:r w:rsidRPr="00D618B9">
        <w:rPr>
          <w:rtl/>
        </w:rPr>
        <w:t>) يأتي في الباب 40 من</w:t>
      </w:r>
      <w:r>
        <w:rPr>
          <w:rtl/>
        </w:rPr>
        <w:t xml:space="preserve"> أبواب </w:t>
      </w:r>
      <w:r w:rsidRPr="00D618B9">
        <w:rPr>
          <w:rtl/>
        </w:rPr>
        <w:t>الدفن.</w:t>
      </w:r>
    </w:p>
    <w:p w:rsidR="004D5711" w:rsidRDefault="004D5711" w:rsidP="004D5711">
      <w:pPr>
        <w:pStyle w:val="libNormal"/>
        <w:rPr>
          <w:rtl/>
        </w:rPr>
      </w:pPr>
      <w:bookmarkStart w:id="1266" w:name="_Toc273006870"/>
      <w:bookmarkStart w:id="1267" w:name="_Toc299641767"/>
      <w:bookmarkStart w:id="1268" w:name="_Toc370809641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1269" w:name="_Toc251950093"/>
      <w:r>
        <w:rPr>
          <w:rtl/>
        </w:rPr>
        <w:lastRenderedPageBreak/>
        <w:t>5</w:t>
      </w:r>
      <w:r w:rsidR="00C05011">
        <w:rPr>
          <w:rtl/>
        </w:rPr>
        <w:t xml:space="preserve"> - </w:t>
      </w:r>
      <w:r>
        <w:rPr>
          <w:rtl/>
        </w:rPr>
        <w:t>باب استحباب توجيه المي</w:t>
      </w:r>
      <w:r>
        <w:rPr>
          <w:rFonts w:hint="cs"/>
          <w:rtl/>
        </w:rPr>
        <w:t>ّ</w:t>
      </w:r>
      <w:r>
        <w:rPr>
          <w:rtl/>
        </w:rPr>
        <w:t>ت الى القبلة عند الغ</w:t>
      </w:r>
      <w:r>
        <w:rPr>
          <w:rFonts w:hint="cs"/>
          <w:rtl/>
        </w:rPr>
        <w:t>ُ</w:t>
      </w:r>
      <w:r>
        <w:rPr>
          <w:rtl/>
        </w:rPr>
        <w:t>سل</w:t>
      </w:r>
      <w:bookmarkEnd w:id="1266"/>
      <w:bookmarkEnd w:id="1267"/>
      <w:r w:rsidR="00C05011">
        <w:rPr>
          <w:rFonts w:hint="cs"/>
          <w:rtl/>
        </w:rPr>
        <w:t xml:space="preserve"> </w:t>
      </w:r>
      <w:r>
        <w:rPr>
          <w:rtl/>
        </w:rPr>
        <w:t>كالمحتضر</w:t>
      </w:r>
      <w:r w:rsidR="00B46A94">
        <w:rPr>
          <w:rtl/>
        </w:rPr>
        <w:t>،</w:t>
      </w:r>
      <w:r>
        <w:rPr>
          <w:rtl/>
        </w:rPr>
        <w:t xml:space="preserve"> وعدم وجوبه.</w:t>
      </w:r>
      <w:bookmarkEnd w:id="1268"/>
      <w:bookmarkEnd w:id="1269"/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[ 2722 ]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محمّد بن علي بن محبوب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العباس بن معروف</w:t>
      </w:r>
      <w:r w:rsidR="00B46A94">
        <w:rPr>
          <w:rtl/>
        </w:rPr>
        <w:t>،</w:t>
      </w:r>
      <w:r>
        <w:rPr>
          <w:rtl/>
        </w:rPr>
        <w:t xml:space="preserve"> عن عبدالله بن المغيرة</w:t>
      </w:r>
      <w:r w:rsidR="00B46A94">
        <w:rPr>
          <w:rtl/>
        </w:rPr>
        <w:t>،</w:t>
      </w:r>
      <w:r>
        <w:rPr>
          <w:rtl/>
        </w:rPr>
        <w:t xml:space="preserve"> عن ذريح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32757B">
        <w:rPr>
          <w:rFonts w:hint="cs"/>
          <w:rtl/>
        </w:rPr>
        <w:t xml:space="preserve"> (</w:t>
      </w:r>
      <w:r w:rsidR="00C05011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C05011">
        <w:rPr>
          <w:rFonts w:hint="cs"/>
          <w:rtl/>
        </w:rPr>
        <w:t xml:space="preserve"> </w:t>
      </w:r>
      <w:r w:rsidR="0032757B">
        <w:rPr>
          <w:rFonts w:hint="cs"/>
          <w:rtl/>
        </w:rPr>
        <w:t xml:space="preserve">) </w:t>
      </w:r>
      <w:r w:rsidR="00C05011">
        <w:rPr>
          <w:rFonts w:hint="cs"/>
          <w:rtl/>
        </w:rPr>
        <w:t xml:space="preserve">- </w:t>
      </w:r>
      <w:r>
        <w:rPr>
          <w:rtl/>
        </w:rPr>
        <w:t>في حديث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وإذا وج</w:t>
      </w:r>
      <w:r>
        <w:rPr>
          <w:rFonts w:hint="cs"/>
          <w:rtl/>
        </w:rPr>
        <w:t>ّ</w:t>
      </w:r>
      <w:r>
        <w:rPr>
          <w:rtl/>
        </w:rPr>
        <w:t>هت المي</w:t>
      </w:r>
      <w:r>
        <w:rPr>
          <w:rFonts w:hint="cs"/>
          <w:rtl/>
        </w:rPr>
        <w:t>ّ</w:t>
      </w:r>
      <w:r>
        <w:rPr>
          <w:rtl/>
        </w:rPr>
        <w:t>ت للقبلة فاستقبل بوجهه</w:t>
      </w:r>
      <w:r w:rsidR="00C05011">
        <w:rPr>
          <w:rtl/>
        </w:rPr>
        <w:t xml:space="preserve"> </w:t>
      </w:r>
      <w:r>
        <w:rPr>
          <w:rtl/>
        </w:rPr>
        <w:t>القبلة</w:t>
      </w:r>
      <w:r w:rsidR="00B46A94">
        <w:rPr>
          <w:rtl/>
        </w:rPr>
        <w:t>،</w:t>
      </w:r>
      <w:r>
        <w:rPr>
          <w:rtl/>
        </w:rPr>
        <w:t xml:space="preserve"> ولا تجعله معترضا</w:t>
      </w:r>
      <w:r>
        <w:rPr>
          <w:rFonts w:hint="cs"/>
          <w:rtl/>
        </w:rPr>
        <w:t>ً</w:t>
      </w:r>
      <w:r>
        <w:rPr>
          <w:rtl/>
        </w:rPr>
        <w:t xml:space="preserve"> كما يجعل الناس.</w:t>
      </w:r>
    </w:p>
    <w:p w:rsidR="00994778" w:rsidRDefault="00994778" w:rsidP="0032757B">
      <w:pPr>
        <w:pStyle w:val="libNormal"/>
        <w:rPr>
          <w:rtl/>
        </w:rPr>
      </w:pPr>
      <w:r w:rsidRPr="00C05011">
        <w:rPr>
          <w:rStyle w:val="libNormalChar"/>
          <w:rtl/>
        </w:rPr>
        <w:t>[ 2723 ]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محمّد بن عيسى اليقطيني</w:t>
      </w:r>
      <w:r w:rsidR="00B46A94">
        <w:rPr>
          <w:rtl/>
        </w:rPr>
        <w:t>،</w:t>
      </w:r>
      <w:r>
        <w:rPr>
          <w:rtl/>
        </w:rPr>
        <w:t xml:space="preserve"> عن يعقوب بن يقطين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سألت أبا الحسن الرضا </w:t>
      </w:r>
      <w:r w:rsidR="0032757B">
        <w:rPr>
          <w:rFonts w:hint="cs"/>
          <w:rtl/>
        </w:rPr>
        <w:t>(</w:t>
      </w:r>
      <w:r w:rsidR="0032757B">
        <w:rPr>
          <w:rtl/>
        </w:rPr>
        <w:t xml:space="preserve"> </w:t>
      </w:r>
      <w:r w:rsidR="0032757B" w:rsidRPr="00B46A94">
        <w:rPr>
          <w:rStyle w:val="libAlaemChar"/>
          <w:rFonts w:hint="cs"/>
          <w:rtl/>
        </w:rPr>
        <w:t>عليه‌السلام</w:t>
      </w:r>
      <w:r w:rsidR="0032757B">
        <w:rPr>
          <w:rFonts w:hint="cs"/>
          <w:rtl/>
        </w:rPr>
        <w:t xml:space="preserve"> ) </w:t>
      </w:r>
      <w:r>
        <w:rPr>
          <w:rtl/>
        </w:rPr>
        <w:t>عن المي</w:t>
      </w:r>
      <w:r>
        <w:rPr>
          <w:rFonts w:hint="cs"/>
          <w:rtl/>
        </w:rPr>
        <w:t>ّ</w:t>
      </w:r>
      <w:r>
        <w:rPr>
          <w:rtl/>
        </w:rPr>
        <w:t>ت</w:t>
      </w:r>
      <w:r w:rsidR="00B46A94">
        <w:rPr>
          <w:rtl/>
        </w:rPr>
        <w:t>،</w:t>
      </w:r>
      <w:r>
        <w:rPr>
          <w:rtl/>
        </w:rPr>
        <w:t xml:space="preserve"> كيف يوضع على</w:t>
      </w:r>
      <w:r w:rsidR="00C05011">
        <w:rPr>
          <w:rtl/>
        </w:rPr>
        <w:t xml:space="preserve"> </w:t>
      </w:r>
      <w:r>
        <w:rPr>
          <w:rtl/>
        </w:rPr>
        <w:t>المغتسل موجها</w:t>
      </w:r>
      <w:r>
        <w:rPr>
          <w:rFonts w:hint="cs"/>
          <w:rtl/>
        </w:rPr>
        <w:t>ً</w:t>
      </w:r>
      <w:r>
        <w:rPr>
          <w:rtl/>
        </w:rPr>
        <w:t xml:space="preserve"> وجهه نحو القبلة</w:t>
      </w:r>
      <w:r w:rsidR="00B46A94">
        <w:rPr>
          <w:rtl/>
        </w:rPr>
        <w:t>،</w:t>
      </w:r>
      <w:r>
        <w:rPr>
          <w:rtl/>
        </w:rPr>
        <w:t xml:space="preserve"> أو يوضع على يمينه ووجهه نحو القبلة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يوضع كيف تيس</w:t>
      </w:r>
      <w:r>
        <w:rPr>
          <w:rFonts w:hint="cs"/>
          <w:rtl/>
        </w:rPr>
        <w:t>ّ</w:t>
      </w:r>
      <w:r>
        <w:rPr>
          <w:rtl/>
        </w:rPr>
        <w:t>ر</w:t>
      </w:r>
      <w:r w:rsidR="00B46A94">
        <w:rPr>
          <w:rtl/>
        </w:rPr>
        <w:t>،</w:t>
      </w:r>
      <w:r>
        <w:rPr>
          <w:rtl/>
        </w:rPr>
        <w:t xml:space="preserve"> فإذا طهر وضع كما يوضع في قبره.</w:t>
      </w:r>
    </w:p>
    <w:p w:rsidR="00994778" w:rsidRDefault="00994778" w:rsidP="00994778">
      <w:pPr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في كيفي</w:t>
      </w:r>
      <w:r>
        <w:rPr>
          <w:rFonts w:hint="cs"/>
          <w:rtl/>
        </w:rPr>
        <w:t>ّ</w:t>
      </w:r>
      <w:r>
        <w:rPr>
          <w:rtl/>
        </w:rPr>
        <w:t>ة غسل المي</w:t>
      </w:r>
      <w:r>
        <w:rPr>
          <w:rFonts w:hint="cs"/>
          <w:rtl/>
        </w:rPr>
        <w:t>ّ</w:t>
      </w:r>
      <w:r>
        <w:rPr>
          <w:rtl/>
        </w:rPr>
        <w:t xml:space="preserve">ت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وفي</w:t>
      </w:r>
      <w:r w:rsidR="00C05011">
        <w:rPr>
          <w:rtl/>
        </w:rPr>
        <w:t xml:space="preserve"> </w:t>
      </w:r>
      <w:r>
        <w:rPr>
          <w:rtl/>
        </w:rPr>
        <w:t xml:space="preserve">الاحتضار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1270" w:name="_Toc273006871"/>
      <w:bookmarkStart w:id="1271" w:name="_Toc299641768"/>
      <w:bookmarkStart w:id="1272" w:name="_Toc370809642"/>
      <w:bookmarkStart w:id="1273" w:name="_Toc251950094"/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باب استحباب وضوء المي</w:t>
      </w:r>
      <w:r>
        <w:rPr>
          <w:rFonts w:hint="cs"/>
          <w:rtl/>
        </w:rPr>
        <w:t>ّ</w:t>
      </w:r>
      <w:r>
        <w:rPr>
          <w:rtl/>
        </w:rPr>
        <w:t>ت قبل الغ</w:t>
      </w:r>
      <w:r>
        <w:rPr>
          <w:rFonts w:hint="cs"/>
          <w:rtl/>
        </w:rPr>
        <w:t>ُ</w:t>
      </w:r>
      <w:r>
        <w:rPr>
          <w:rtl/>
        </w:rPr>
        <w:t>سل</w:t>
      </w:r>
      <w:r w:rsidR="00B46A94">
        <w:rPr>
          <w:rtl/>
        </w:rPr>
        <w:t>،</w:t>
      </w:r>
      <w:r>
        <w:rPr>
          <w:rtl/>
        </w:rPr>
        <w:t xml:space="preserve"> وعدم وجوبه.</w:t>
      </w:r>
      <w:bookmarkEnd w:id="1270"/>
      <w:bookmarkEnd w:id="1271"/>
      <w:bookmarkEnd w:id="1272"/>
      <w:bookmarkEnd w:id="1273"/>
    </w:p>
    <w:p w:rsidR="00C05011" w:rsidRDefault="00994778" w:rsidP="0032757B">
      <w:pPr>
        <w:pStyle w:val="libNormal"/>
        <w:rPr>
          <w:rtl/>
        </w:rPr>
      </w:pPr>
      <w:r w:rsidRPr="00C05011">
        <w:rPr>
          <w:rStyle w:val="libNormalChar"/>
          <w:rtl/>
        </w:rPr>
        <w:t>[ 2724 ]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سعد بن عبدالله</w:t>
      </w:r>
      <w:r w:rsidR="00B46A94">
        <w:rPr>
          <w:rtl/>
        </w:rPr>
        <w:t>،</w:t>
      </w:r>
      <w:r>
        <w:rPr>
          <w:rtl/>
        </w:rPr>
        <w:t xml:space="preserve"> عن أبي جعفر</w:t>
      </w:r>
      <w:r w:rsidR="00C05011">
        <w:rPr>
          <w:rtl/>
        </w:rPr>
        <w:t xml:space="preserve"> </w:t>
      </w:r>
      <w:r>
        <w:rPr>
          <w:rtl/>
        </w:rPr>
        <w:t>أحمد بن محمّد</w:t>
      </w:r>
      <w:r w:rsidR="00B46A94">
        <w:rPr>
          <w:rtl/>
        </w:rPr>
        <w:t>،</w:t>
      </w:r>
      <w:r>
        <w:rPr>
          <w:rtl/>
        </w:rPr>
        <w:t xml:space="preserve"> عن علي بن حديد</w:t>
      </w:r>
      <w:r w:rsidR="00B46A94">
        <w:rPr>
          <w:rtl/>
        </w:rPr>
        <w:t>،</w:t>
      </w:r>
      <w:r>
        <w:rPr>
          <w:rtl/>
        </w:rPr>
        <w:t xml:space="preserve"> عن عبد الرحمن بن أبي نجران والحسين بن</w:t>
      </w:r>
      <w:r w:rsidR="00C05011">
        <w:rPr>
          <w:rtl/>
        </w:rPr>
        <w:t xml:space="preserve"> </w:t>
      </w:r>
      <w:r>
        <w:rPr>
          <w:rtl/>
        </w:rPr>
        <w:t>سعيد</w:t>
      </w:r>
      <w:r w:rsidR="00B46A94">
        <w:rPr>
          <w:rtl/>
        </w:rPr>
        <w:t>،</w:t>
      </w:r>
      <w:r>
        <w:rPr>
          <w:rtl/>
        </w:rPr>
        <w:t xml:space="preserve"> عن حماد</w:t>
      </w:r>
      <w:r w:rsidR="00B46A94">
        <w:rPr>
          <w:rtl/>
        </w:rPr>
        <w:t>،</w:t>
      </w:r>
      <w:r>
        <w:rPr>
          <w:rtl/>
        </w:rPr>
        <w:t xml:space="preserve"> عن حريز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32757B">
        <w:rPr>
          <w:rFonts w:hint="cs"/>
          <w:rtl/>
        </w:rPr>
        <w:t>(</w:t>
      </w:r>
      <w:r w:rsidR="0032757B">
        <w:rPr>
          <w:rtl/>
        </w:rPr>
        <w:t xml:space="preserve"> </w:t>
      </w:r>
      <w:r w:rsidR="0032757B" w:rsidRPr="00B46A94">
        <w:rPr>
          <w:rStyle w:val="libAlaemChar"/>
          <w:rFonts w:hint="cs"/>
          <w:rtl/>
        </w:rPr>
        <w:t>عليه‌السلام</w:t>
      </w:r>
      <w:r w:rsidR="0032757B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المي</w:t>
      </w:r>
      <w:r>
        <w:rPr>
          <w:rFonts w:hint="cs"/>
          <w:rtl/>
        </w:rPr>
        <w:t>ّ</w:t>
      </w:r>
      <w:r>
        <w:rPr>
          <w:rtl/>
        </w:rPr>
        <w:t>ت</w:t>
      </w:r>
      <w:r>
        <w:rPr>
          <w:rFonts w:hint="cs"/>
          <w:rtl/>
        </w:rPr>
        <w:t xml:space="preserve"> </w:t>
      </w:r>
    </w:p>
    <w:p w:rsidR="00994778" w:rsidRPr="0065416E" w:rsidRDefault="00C05011" w:rsidP="00994778">
      <w:pPr>
        <w:pStyle w:val="libNormal0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5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994778" w:rsidRDefault="00994778" w:rsidP="0032757B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465 / 1521</w:t>
      </w:r>
      <w:r w:rsidR="00B46A94">
        <w:rPr>
          <w:rtl/>
        </w:rPr>
        <w:t>،</w:t>
      </w:r>
      <w:r>
        <w:rPr>
          <w:rtl/>
        </w:rPr>
        <w:t xml:space="preserve"> تقدم صدره في الحديث 5 من الباب 40 وذيله في الحديث 1 من</w:t>
      </w:r>
      <w:r w:rsidR="00C05011">
        <w:rPr>
          <w:rtl/>
        </w:rPr>
        <w:t xml:space="preserve"> </w:t>
      </w:r>
      <w:r>
        <w:rPr>
          <w:rtl/>
        </w:rPr>
        <w:t>الباب 35 من أبواب الاحتضار.</w:t>
      </w:r>
    </w:p>
    <w:p w:rsidR="00994778" w:rsidRDefault="00994778" w:rsidP="0032757B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298 / 871.</w:t>
      </w:r>
    </w:p>
    <w:p w:rsidR="00994778" w:rsidRPr="00D618B9" w:rsidRDefault="00994778" w:rsidP="0032757B">
      <w:pPr>
        <w:pStyle w:val="libFootnote0"/>
        <w:rPr>
          <w:rtl/>
        </w:rPr>
      </w:pPr>
      <w:r w:rsidRPr="00D618B9">
        <w:rPr>
          <w:rtl/>
        </w:rPr>
        <w:t xml:space="preserve">(1) تقدم في الأحاديث 2 و 3 </w:t>
      </w:r>
      <w:r>
        <w:rPr>
          <w:rtl/>
        </w:rPr>
        <w:t>و 5</w:t>
      </w:r>
      <w:r w:rsidRPr="00D618B9">
        <w:rPr>
          <w:rtl/>
        </w:rPr>
        <w:t xml:space="preserve"> من الباب 3 من هذه الابواب.</w:t>
      </w:r>
    </w:p>
    <w:p w:rsidR="00994778" w:rsidRPr="00D618B9" w:rsidRDefault="00994778" w:rsidP="0032757B">
      <w:pPr>
        <w:pStyle w:val="libFootnote0"/>
        <w:rPr>
          <w:rtl/>
        </w:rPr>
      </w:pPr>
      <w:r w:rsidRPr="00D618B9">
        <w:rPr>
          <w:rtl/>
        </w:rPr>
        <w:t>(2) تقدم في الباب 35 من</w:t>
      </w:r>
      <w:r>
        <w:rPr>
          <w:rtl/>
        </w:rPr>
        <w:t xml:space="preserve"> أبواب </w:t>
      </w:r>
      <w:r w:rsidRPr="00D618B9">
        <w:rPr>
          <w:rtl/>
        </w:rPr>
        <w:t>الاحتضار.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6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7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302 / 879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207 / 727.</w:t>
      </w:r>
    </w:p>
    <w:p w:rsidR="004D5711" w:rsidRDefault="004D5711" w:rsidP="004D5711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ي</w:t>
      </w:r>
      <w:r>
        <w:rPr>
          <w:rFonts w:hint="cs"/>
          <w:rtl/>
        </w:rPr>
        <w:t>ُ</w:t>
      </w:r>
      <w:r>
        <w:rPr>
          <w:rtl/>
        </w:rPr>
        <w:t>بدأ بفرجه ثمّ يوض</w:t>
      </w:r>
      <w:r>
        <w:rPr>
          <w:rFonts w:hint="cs"/>
          <w:rtl/>
        </w:rPr>
        <w:t>ّ</w:t>
      </w:r>
      <w:r>
        <w:rPr>
          <w:rtl/>
        </w:rPr>
        <w:t>أ وضوء الصلاة</w:t>
      </w:r>
      <w:r w:rsidR="00B46A94">
        <w:rPr>
          <w:rtl/>
        </w:rPr>
        <w:t>،</w:t>
      </w:r>
      <w:r>
        <w:rPr>
          <w:rtl/>
        </w:rPr>
        <w:t xml:space="preserve"> ثمّ ذكر الحديث.</w:t>
      </w:r>
    </w:p>
    <w:p w:rsidR="00994778" w:rsidRDefault="00994778" w:rsidP="0032757B">
      <w:pPr>
        <w:pStyle w:val="libNormal"/>
        <w:rPr>
          <w:rtl/>
        </w:rPr>
      </w:pPr>
      <w:r w:rsidRPr="00C05011">
        <w:rPr>
          <w:rStyle w:val="libNormalChar"/>
          <w:rtl/>
        </w:rPr>
        <w:t>[ 2725 ]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بن يحيى</w:t>
      </w:r>
      <w:r w:rsidR="00B46A94">
        <w:rPr>
          <w:rtl/>
        </w:rPr>
        <w:t>،</w:t>
      </w:r>
      <w:r>
        <w:rPr>
          <w:rtl/>
        </w:rPr>
        <w:t xml:space="preserve"> عن محمّد بن أحمد بن يحيى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أي</w:t>
      </w:r>
      <w:r>
        <w:rPr>
          <w:rFonts w:hint="cs"/>
          <w:rtl/>
        </w:rPr>
        <w:t>ّ</w:t>
      </w:r>
      <w:r>
        <w:rPr>
          <w:rtl/>
        </w:rPr>
        <w:t>وب بن نوح</w:t>
      </w:r>
      <w:r w:rsidR="00B46A94">
        <w:rPr>
          <w:rtl/>
        </w:rPr>
        <w:t>،</w:t>
      </w:r>
      <w:r>
        <w:rPr>
          <w:rtl/>
        </w:rPr>
        <w:t xml:space="preserve"> عن المسلي</w:t>
      </w:r>
      <w:r w:rsidR="00B46A94">
        <w:rPr>
          <w:rtl/>
        </w:rPr>
        <w:t>،</w:t>
      </w:r>
      <w:r>
        <w:rPr>
          <w:rtl/>
        </w:rPr>
        <w:t xml:space="preserve"> عن عبدالله بن عبيد قال</w:t>
      </w:r>
      <w:r w:rsidR="00B46A94">
        <w:rPr>
          <w:rtl/>
        </w:rPr>
        <w:t>:</w:t>
      </w:r>
      <w:r>
        <w:rPr>
          <w:rtl/>
        </w:rPr>
        <w:t xml:space="preserve"> سألت أبا عبدالله</w:t>
      </w:r>
      <w:r w:rsidR="00C05011">
        <w:rPr>
          <w:rtl/>
        </w:rPr>
        <w:t xml:space="preserve"> </w:t>
      </w:r>
      <w:r w:rsidR="0032757B">
        <w:rPr>
          <w:rFonts w:hint="cs"/>
          <w:rtl/>
        </w:rPr>
        <w:t>(</w:t>
      </w:r>
      <w:r w:rsidR="0032757B">
        <w:rPr>
          <w:rtl/>
        </w:rPr>
        <w:t xml:space="preserve"> </w:t>
      </w:r>
      <w:r w:rsidR="0032757B" w:rsidRPr="00B46A94">
        <w:rPr>
          <w:rStyle w:val="libAlaemChar"/>
          <w:rFonts w:hint="cs"/>
          <w:rtl/>
        </w:rPr>
        <w:t>عليه‌السلام</w:t>
      </w:r>
      <w:r w:rsidR="0032757B">
        <w:rPr>
          <w:rFonts w:hint="cs"/>
          <w:rtl/>
        </w:rPr>
        <w:t xml:space="preserve"> ) </w:t>
      </w:r>
      <w:r>
        <w:rPr>
          <w:rtl/>
        </w:rPr>
        <w:t>عن غسل الميت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تطرح عليه خرقة ثمّ تغسل فرجه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ويوض</w:t>
      </w:r>
      <w:r>
        <w:rPr>
          <w:rFonts w:hint="cs"/>
          <w:rtl/>
        </w:rPr>
        <w:t>ّ</w:t>
      </w:r>
      <w:r>
        <w:rPr>
          <w:rtl/>
        </w:rPr>
        <w:t>أ وضوء الصلاة</w:t>
      </w:r>
      <w:r w:rsidR="00B46A94">
        <w:rPr>
          <w:rtl/>
        </w:rPr>
        <w:t>،</w:t>
      </w:r>
      <w:r>
        <w:rPr>
          <w:rtl/>
        </w:rPr>
        <w:t xml:space="preserve"> ثمّ يغس</w:t>
      </w:r>
      <w:r>
        <w:rPr>
          <w:rFonts w:hint="cs"/>
          <w:rtl/>
        </w:rPr>
        <w:t>ّ</w:t>
      </w:r>
      <w:r>
        <w:rPr>
          <w:rtl/>
        </w:rPr>
        <w:t>ل رأسه بالسدر والأ</w:t>
      </w:r>
      <w:r>
        <w:rPr>
          <w:rFonts w:hint="cs"/>
          <w:rtl/>
        </w:rPr>
        <w:t>ُ</w:t>
      </w:r>
      <w:r>
        <w:rPr>
          <w:rtl/>
        </w:rPr>
        <w:t>شنان</w:t>
      </w:r>
      <w:r w:rsidR="00B46A94">
        <w:rPr>
          <w:rtl/>
        </w:rPr>
        <w:t>،</w:t>
      </w:r>
      <w:r>
        <w:rPr>
          <w:rtl/>
        </w:rPr>
        <w:t xml:space="preserve"> ثمّ الماء والكافور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ثمّ بالماء القراح يطرح فيه سبع ورقات صحاح ( من ورق السدر )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في الماء.</w:t>
      </w:r>
    </w:p>
    <w:p w:rsidR="00994778" w:rsidRDefault="00994778" w:rsidP="006D6C88">
      <w:pPr>
        <w:pStyle w:val="libNormal"/>
        <w:rPr>
          <w:rtl/>
        </w:rPr>
      </w:pPr>
      <w:r w:rsidRPr="00C05011">
        <w:rPr>
          <w:rStyle w:val="libNormalChar"/>
          <w:rtl/>
        </w:rPr>
        <w:t>[ 2726 ]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محمّد بن يحيى المعاذي</w:t>
      </w:r>
      <w:r w:rsidR="00B46A94">
        <w:rPr>
          <w:rtl/>
        </w:rPr>
        <w:t>،</w:t>
      </w:r>
      <w:r>
        <w:rPr>
          <w:rtl/>
        </w:rPr>
        <w:t xml:space="preserve"> عن محمّد بن عبد الحميد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محمّد بن حفص</w:t>
      </w:r>
      <w:r w:rsidR="00B46A94">
        <w:rPr>
          <w:rtl/>
        </w:rPr>
        <w:t>،</w:t>
      </w:r>
      <w:r>
        <w:rPr>
          <w:rtl/>
        </w:rPr>
        <w:t xml:space="preserve"> عن حفص بن غياث</w:t>
      </w:r>
      <w:r w:rsidR="00B46A94">
        <w:rPr>
          <w:rtl/>
        </w:rPr>
        <w:t>،</w:t>
      </w:r>
      <w:r>
        <w:rPr>
          <w:rtl/>
        </w:rPr>
        <w:t xml:space="preserve"> عن ليث</w:t>
      </w:r>
      <w:r w:rsidR="00B46A94">
        <w:rPr>
          <w:rtl/>
        </w:rPr>
        <w:t>،</w:t>
      </w:r>
      <w:r>
        <w:rPr>
          <w:rtl/>
        </w:rPr>
        <w:t xml:space="preserve"> عن عبد الملك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عن </w:t>
      </w:r>
      <w:r w:rsidRPr="00994778">
        <w:rPr>
          <w:rStyle w:val="libFootnotenumChar"/>
          <w:rtl/>
        </w:rPr>
        <w:t>(</w:t>
      </w:r>
      <w:r w:rsidR="006D6C88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أبي بشير</w:t>
      </w:r>
      <w:r w:rsidR="00B46A94">
        <w:rPr>
          <w:rtl/>
        </w:rPr>
        <w:t>،</w:t>
      </w:r>
      <w:r>
        <w:rPr>
          <w:rtl/>
        </w:rPr>
        <w:t xml:space="preserve"> عن حفصة بنت سيرين </w:t>
      </w:r>
      <w:r w:rsidRPr="00994778">
        <w:rPr>
          <w:rStyle w:val="libFootnotenumChar"/>
          <w:rtl/>
        </w:rPr>
        <w:t>(</w:t>
      </w:r>
      <w:r w:rsidR="006D6C88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عن أ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 xml:space="preserve"> سليمان</w:t>
      </w:r>
      <w:r w:rsidR="00B46A94">
        <w:rPr>
          <w:rtl/>
        </w:rPr>
        <w:t>،</w:t>
      </w:r>
      <w:r>
        <w:rPr>
          <w:rtl/>
        </w:rPr>
        <w:t xml:space="preserve"> عن أ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أنس بن مالك</w:t>
      </w:r>
      <w:r w:rsidR="00B46A94">
        <w:rPr>
          <w:rtl/>
        </w:rPr>
        <w:t>،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>
        <w:rPr>
          <w:rtl/>
        </w:rPr>
        <w:t xml:space="preserve"> رسول الله</w:t>
      </w:r>
      <w:r w:rsidR="006D6C88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6D6C88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إذا توف</w:t>
      </w:r>
      <w:r>
        <w:rPr>
          <w:rFonts w:hint="cs"/>
          <w:rtl/>
        </w:rPr>
        <w:t>ّ</w:t>
      </w:r>
      <w:r>
        <w:rPr>
          <w:rtl/>
        </w:rPr>
        <w:t>يت المرأة</w:t>
      </w:r>
      <w:r w:rsidR="00C05011">
        <w:rPr>
          <w:rtl/>
        </w:rPr>
        <w:t xml:space="preserve"> </w:t>
      </w:r>
      <w:r>
        <w:rPr>
          <w:rtl/>
        </w:rPr>
        <w:t>فأرادوا أن يغسلوها فليبدأوا ببطنها</w:t>
      </w:r>
      <w:r w:rsidR="00B46A94">
        <w:rPr>
          <w:rtl/>
        </w:rPr>
        <w:t>،</w:t>
      </w:r>
      <w:r>
        <w:rPr>
          <w:rtl/>
        </w:rPr>
        <w:t xml:space="preserve"> فلتمسح مس</w:t>
      </w:r>
      <w:r>
        <w:rPr>
          <w:rFonts w:hint="cs"/>
          <w:rtl/>
        </w:rPr>
        <w:t>ح</w:t>
      </w:r>
      <w:r>
        <w:rPr>
          <w:rtl/>
        </w:rPr>
        <w:t>ا</w:t>
      </w:r>
      <w:r>
        <w:rPr>
          <w:rFonts w:hint="cs"/>
          <w:rtl/>
        </w:rPr>
        <w:t>ً</w:t>
      </w:r>
      <w:r>
        <w:rPr>
          <w:rtl/>
        </w:rPr>
        <w:t xml:space="preserve"> رفيقاً إن لم تكن حبلى</w:t>
      </w:r>
      <w:r w:rsidR="00B46A94">
        <w:rPr>
          <w:rtl/>
        </w:rPr>
        <w:t>،</w:t>
      </w:r>
      <w:r>
        <w:rPr>
          <w:rtl/>
        </w:rPr>
        <w:t xml:space="preserve"> فإن</w:t>
      </w:r>
      <w:r w:rsidR="00C05011">
        <w:rPr>
          <w:rtl/>
        </w:rPr>
        <w:t xml:space="preserve"> </w:t>
      </w:r>
      <w:r>
        <w:rPr>
          <w:rtl/>
        </w:rPr>
        <w:t>كانت حبلى فلا تحر</w:t>
      </w:r>
      <w:r>
        <w:rPr>
          <w:rFonts w:hint="cs"/>
          <w:rtl/>
        </w:rPr>
        <w:t>ّ</w:t>
      </w:r>
      <w:r>
        <w:rPr>
          <w:rtl/>
        </w:rPr>
        <w:t>كيها</w:t>
      </w:r>
      <w:r w:rsidR="00B46A94">
        <w:rPr>
          <w:rtl/>
        </w:rPr>
        <w:t>،</w:t>
      </w:r>
      <w:r>
        <w:rPr>
          <w:rtl/>
        </w:rPr>
        <w:t xml:space="preserve"> فإذا أردت غسلها فابدأ </w:t>
      </w:r>
      <w:r w:rsidRPr="00994778">
        <w:rPr>
          <w:rStyle w:val="libFootnotenumChar"/>
          <w:rtl/>
        </w:rPr>
        <w:t>(</w:t>
      </w:r>
      <w:r w:rsidR="006D6C88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بسفليها</w:t>
      </w:r>
      <w:r w:rsidR="00B46A94">
        <w:rPr>
          <w:rtl/>
        </w:rPr>
        <w:t>،</w:t>
      </w:r>
      <w:r>
        <w:rPr>
          <w:rtl/>
        </w:rPr>
        <w:t xml:space="preserve"> ف</w:t>
      </w:r>
      <w:r>
        <w:rPr>
          <w:rFonts w:hint="cs"/>
          <w:rtl/>
        </w:rPr>
        <w:t>أ</w:t>
      </w:r>
      <w:r>
        <w:rPr>
          <w:rtl/>
        </w:rPr>
        <w:t>لقي على عورتها</w:t>
      </w:r>
      <w:r w:rsidR="00C05011">
        <w:rPr>
          <w:rtl/>
        </w:rPr>
        <w:t xml:space="preserve"> </w:t>
      </w:r>
      <w:r>
        <w:rPr>
          <w:rtl/>
        </w:rPr>
        <w:t>ثوبا</w:t>
      </w:r>
      <w:r>
        <w:rPr>
          <w:rFonts w:hint="cs"/>
          <w:rtl/>
        </w:rPr>
        <w:t>ً</w:t>
      </w:r>
      <w:r>
        <w:rPr>
          <w:rtl/>
        </w:rPr>
        <w:t xml:space="preserve"> ستيراً</w:t>
      </w:r>
      <w:r w:rsidR="00B46A94">
        <w:rPr>
          <w:rtl/>
        </w:rPr>
        <w:t>،</w:t>
      </w:r>
      <w:r>
        <w:rPr>
          <w:rtl/>
        </w:rPr>
        <w:t xml:space="preserve"> ثمّ خذي كرسفة فاغسليها فأحسني غسلها</w:t>
      </w:r>
      <w:r w:rsidRPr="001E7020"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6D6C88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ثمّ أدخلي يدك من</w:t>
      </w:r>
      <w:r w:rsidR="00C05011">
        <w:rPr>
          <w:rtl/>
        </w:rPr>
        <w:t xml:space="preserve"> </w:t>
      </w:r>
      <w:r>
        <w:rPr>
          <w:rtl/>
        </w:rPr>
        <w:t>تحت الثوب فامسحيها</w:t>
      </w:r>
      <w:r w:rsidRPr="001E7020"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6D6C88">
        <w:rPr>
          <w:rStyle w:val="libFootnotenumChar"/>
          <w:rFonts w:hint="cs"/>
          <w:rtl/>
        </w:rPr>
        <w:t>6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بكرسف ثلاث مر</w:t>
      </w:r>
      <w:r>
        <w:rPr>
          <w:rFonts w:hint="cs"/>
          <w:rtl/>
        </w:rPr>
        <w:t>ّ</w:t>
      </w:r>
      <w:r>
        <w:rPr>
          <w:rtl/>
        </w:rPr>
        <w:t>ات</w:t>
      </w:r>
      <w:r w:rsidR="00B46A94">
        <w:rPr>
          <w:rtl/>
        </w:rPr>
        <w:t>،</w:t>
      </w:r>
      <w:r>
        <w:rPr>
          <w:rtl/>
        </w:rPr>
        <w:t xml:space="preserve"> وأحسني مسحها قبل أن</w:t>
      </w:r>
      <w:r w:rsidR="00C05011">
        <w:rPr>
          <w:rtl/>
        </w:rPr>
        <w:t xml:space="preserve"> </w:t>
      </w:r>
      <w:r>
        <w:rPr>
          <w:rtl/>
        </w:rPr>
        <w:t>توض</w:t>
      </w:r>
      <w:r>
        <w:rPr>
          <w:rFonts w:hint="cs"/>
          <w:rtl/>
        </w:rPr>
        <w:t>ّ</w:t>
      </w:r>
      <w:r>
        <w:rPr>
          <w:rtl/>
        </w:rPr>
        <w:t>ئيها</w:t>
      </w:r>
      <w:r w:rsidR="00B46A94">
        <w:rPr>
          <w:rtl/>
        </w:rPr>
        <w:t>،</w:t>
      </w:r>
      <w:r>
        <w:rPr>
          <w:rtl/>
        </w:rPr>
        <w:t xml:space="preserve"> ثمّ وض</w:t>
      </w:r>
      <w:r>
        <w:rPr>
          <w:rFonts w:hint="cs"/>
          <w:rtl/>
        </w:rPr>
        <w:t>ّ</w:t>
      </w:r>
      <w:r>
        <w:rPr>
          <w:rtl/>
        </w:rPr>
        <w:t>ئيها بماء فيه سدر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[ 2727 ]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علي بن محمّد</w:t>
      </w:r>
      <w:r w:rsidR="00B46A94">
        <w:rPr>
          <w:rtl/>
        </w:rPr>
        <w:t>،</w:t>
      </w:r>
      <w:r>
        <w:rPr>
          <w:rtl/>
        </w:rPr>
        <w:t xml:space="preserve"> عن بعض أصحابه</w:t>
      </w:r>
      <w:r w:rsidR="00B46A94">
        <w:rPr>
          <w:rtl/>
        </w:rPr>
        <w:t>،</w:t>
      </w:r>
      <w:r>
        <w:rPr>
          <w:rtl/>
        </w:rPr>
        <w:t xml:space="preserve"> عن الوش</w:t>
      </w:r>
      <w:r>
        <w:rPr>
          <w:rFonts w:hint="cs"/>
          <w:rtl/>
        </w:rPr>
        <w:t>ّ</w:t>
      </w:r>
      <w:r>
        <w:rPr>
          <w:rtl/>
        </w:rPr>
        <w:t>اء</w:t>
      </w:r>
      <w:r w:rsidR="00B46A94">
        <w:rPr>
          <w:rtl/>
        </w:rPr>
        <w:t>،</w:t>
      </w:r>
      <w:r>
        <w:rPr>
          <w:rtl/>
        </w:rPr>
        <w:t xml:space="preserve"> </w:t>
      </w:r>
    </w:p>
    <w:p w:rsidR="00994778" w:rsidRPr="001E7020" w:rsidRDefault="00C05011" w:rsidP="00994778">
      <w:pPr>
        <w:pStyle w:val="libNormal0"/>
        <w:rPr>
          <w:rtl/>
        </w:rPr>
      </w:pPr>
      <w:r>
        <w:rPr>
          <w:rtl/>
        </w:rPr>
        <w:t>__________________</w:t>
      </w:r>
    </w:p>
    <w:p w:rsidR="00994778" w:rsidRDefault="00994778" w:rsidP="006D6C8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302 / 878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206 / 726.</w:t>
      </w:r>
    </w:p>
    <w:p w:rsidR="00994778" w:rsidRPr="007D6E73" w:rsidRDefault="00994778" w:rsidP="006D6C88">
      <w:pPr>
        <w:pStyle w:val="libFootnote0"/>
        <w:rPr>
          <w:rtl/>
        </w:rPr>
      </w:pPr>
      <w:r w:rsidRPr="007D6E73">
        <w:rPr>
          <w:rtl/>
        </w:rPr>
        <w:t>(1) ليس في المصدر.</w:t>
      </w:r>
    </w:p>
    <w:p w:rsidR="00994778" w:rsidRDefault="00994778" w:rsidP="006D6C88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302 / 880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207 / 728.</w:t>
      </w:r>
    </w:p>
    <w:p w:rsidR="00994778" w:rsidRPr="007D6E73" w:rsidRDefault="00994778" w:rsidP="006D6C88">
      <w:pPr>
        <w:pStyle w:val="libFootnote0"/>
        <w:rPr>
          <w:rtl/>
        </w:rPr>
      </w:pPr>
      <w:r w:rsidRPr="007D6E73">
        <w:rPr>
          <w:rtl/>
        </w:rPr>
        <w:t>(</w:t>
      </w:r>
      <w:r w:rsidR="006D6C88">
        <w:rPr>
          <w:rFonts w:hint="cs"/>
          <w:rtl/>
        </w:rPr>
        <w:t>2</w:t>
      </w:r>
      <w:r w:rsidRPr="007D6E73">
        <w:rPr>
          <w:rtl/>
        </w:rPr>
        <w:t>) في نسخه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D6E73">
        <w:rPr>
          <w:rtl/>
        </w:rPr>
        <w:t>بن ( هامش المخطوط ).</w:t>
      </w:r>
    </w:p>
    <w:p w:rsidR="00994778" w:rsidRPr="007D6E73" w:rsidRDefault="00994778" w:rsidP="006D6C88">
      <w:pPr>
        <w:pStyle w:val="libFootnote0"/>
        <w:rPr>
          <w:rtl/>
        </w:rPr>
      </w:pPr>
      <w:r w:rsidRPr="007D6E73">
        <w:rPr>
          <w:rtl/>
        </w:rPr>
        <w:t>(</w:t>
      </w:r>
      <w:r w:rsidR="006D6C88">
        <w:rPr>
          <w:rFonts w:hint="cs"/>
          <w:rtl/>
        </w:rPr>
        <w:t>3</w:t>
      </w:r>
      <w:r w:rsidRPr="007D6E73">
        <w:rPr>
          <w:rtl/>
        </w:rPr>
        <w:t>) في نسخه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D6E73">
        <w:rPr>
          <w:rtl/>
        </w:rPr>
        <w:t>بشير</w:t>
      </w:r>
      <w:r>
        <w:rPr>
          <w:rFonts w:hint="cs"/>
          <w:rtl/>
        </w:rPr>
        <w:t xml:space="preserve"> </w:t>
      </w:r>
      <w:r w:rsidRPr="007D6E73">
        <w:rPr>
          <w:rtl/>
        </w:rPr>
        <w:t>( هامش المخطوط ).</w:t>
      </w:r>
    </w:p>
    <w:p w:rsidR="00994778" w:rsidRPr="007D6E73" w:rsidRDefault="00994778" w:rsidP="006D6C88">
      <w:pPr>
        <w:pStyle w:val="libFootnote0"/>
        <w:rPr>
          <w:rtl/>
        </w:rPr>
      </w:pPr>
      <w:r w:rsidRPr="007D6E73">
        <w:rPr>
          <w:rtl/>
        </w:rPr>
        <w:t>(</w:t>
      </w:r>
      <w:r w:rsidR="006D6C88">
        <w:rPr>
          <w:rFonts w:hint="cs"/>
          <w:rtl/>
        </w:rPr>
        <w:t>4</w:t>
      </w:r>
      <w:r w:rsidRPr="007D6E73">
        <w:rPr>
          <w:rtl/>
        </w:rPr>
        <w:t>) كذا في التهذيب وقد كتبها المصنف ( فابدأي )</w:t>
      </w:r>
      <w:r>
        <w:rPr>
          <w:rtl/>
        </w:rPr>
        <w:t xml:space="preserve"> ثم </w:t>
      </w:r>
      <w:r w:rsidRPr="007D6E73">
        <w:rPr>
          <w:rtl/>
        </w:rPr>
        <w:t>حذف ذيل الياء فلاحظ.</w:t>
      </w:r>
    </w:p>
    <w:p w:rsidR="00994778" w:rsidRPr="007D6E73" w:rsidRDefault="00994778" w:rsidP="006D6C88">
      <w:pPr>
        <w:pStyle w:val="libFootnote0"/>
        <w:rPr>
          <w:rtl/>
        </w:rPr>
      </w:pPr>
      <w:r w:rsidRPr="007D6E73">
        <w:rPr>
          <w:rtl/>
        </w:rPr>
        <w:t>(</w:t>
      </w:r>
      <w:r w:rsidR="006D6C88">
        <w:rPr>
          <w:rFonts w:hint="cs"/>
          <w:rtl/>
        </w:rPr>
        <w:t>5</w:t>
      </w:r>
      <w:r w:rsidRPr="007D6E73">
        <w:rPr>
          <w:rtl/>
        </w:rPr>
        <w:t>) كتب المصنف في الهامش ( فاحسني غسلها ) ليس في الاستبصار.</w:t>
      </w:r>
    </w:p>
    <w:p w:rsidR="00994778" w:rsidRPr="007D6E73" w:rsidRDefault="00994778" w:rsidP="006D6C88">
      <w:pPr>
        <w:pStyle w:val="libFootnote0"/>
        <w:rPr>
          <w:rtl/>
        </w:rPr>
      </w:pPr>
      <w:r w:rsidRPr="007D6E73">
        <w:rPr>
          <w:rtl/>
        </w:rPr>
        <w:t>(</w:t>
      </w:r>
      <w:r w:rsidR="006D6C88">
        <w:rPr>
          <w:rFonts w:hint="cs"/>
          <w:rtl/>
        </w:rPr>
        <w:t>6</w:t>
      </w:r>
      <w:r w:rsidRPr="007D6E73">
        <w:rPr>
          <w:rtl/>
        </w:rPr>
        <w:t>) في الاستبصار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D6E73">
        <w:rPr>
          <w:rtl/>
        </w:rPr>
        <w:t>( فاغسليها ) كذا في هامش الاصل.</w:t>
      </w:r>
    </w:p>
    <w:p w:rsidR="00994778" w:rsidRDefault="00994778" w:rsidP="006D6C88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303 / 883 والاستبصار 1</w:t>
      </w:r>
      <w:r w:rsidR="00B46A94">
        <w:rPr>
          <w:rtl/>
        </w:rPr>
        <w:t>:</w:t>
      </w:r>
      <w:r>
        <w:rPr>
          <w:rtl/>
        </w:rPr>
        <w:t xml:space="preserve"> 207 / 730.</w:t>
      </w:r>
    </w:p>
    <w:p w:rsidR="004D5711" w:rsidRDefault="004D5711" w:rsidP="004D5711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6D6C88">
      <w:pPr>
        <w:pStyle w:val="libNormal0"/>
        <w:rPr>
          <w:rtl/>
        </w:rPr>
      </w:pPr>
      <w:r>
        <w:rPr>
          <w:rtl/>
        </w:rPr>
        <w:lastRenderedPageBreak/>
        <w:t>عن أبي خيثمة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6D6C88">
        <w:rPr>
          <w:rFonts w:hint="cs"/>
          <w:rtl/>
        </w:rPr>
        <w:t>(</w:t>
      </w:r>
      <w:r w:rsidR="006D6C88">
        <w:rPr>
          <w:rtl/>
        </w:rPr>
        <w:t xml:space="preserve"> </w:t>
      </w:r>
      <w:r w:rsidR="006D6C88" w:rsidRPr="00B46A94">
        <w:rPr>
          <w:rStyle w:val="libAlaemChar"/>
          <w:rFonts w:hint="cs"/>
          <w:rtl/>
        </w:rPr>
        <w:t>عليه‌السلام</w:t>
      </w:r>
      <w:r w:rsidR="006D6C88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إن أبي أمرني أن أغسله</w:t>
      </w:r>
      <w:r w:rsidR="00C05011">
        <w:rPr>
          <w:rtl/>
        </w:rPr>
        <w:t xml:space="preserve"> </w:t>
      </w:r>
      <w:r>
        <w:rPr>
          <w:rtl/>
        </w:rPr>
        <w:t>إذا توف</w:t>
      </w:r>
      <w:r w:rsidR="00BF3B35">
        <w:rPr>
          <w:rFonts w:hint="cs"/>
          <w:rtl/>
        </w:rPr>
        <w:t>ّ</w:t>
      </w:r>
      <w:r>
        <w:rPr>
          <w:rtl/>
        </w:rPr>
        <w:t>ي</w:t>
      </w:r>
      <w:r w:rsidR="00B46A94">
        <w:rPr>
          <w:rtl/>
        </w:rPr>
        <w:t>،</w:t>
      </w:r>
      <w:r>
        <w:rPr>
          <w:rtl/>
        </w:rPr>
        <w:t xml:space="preserve"> وقال لي</w:t>
      </w:r>
      <w:r w:rsidR="00B46A94">
        <w:rPr>
          <w:rtl/>
        </w:rPr>
        <w:t>:</w:t>
      </w:r>
      <w:r>
        <w:rPr>
          <w:rtl/>
        </w:rPr>
        <w:t xml:space="preserve"> أكتب يا بني</w:t>
      </w:r>
      <w:r>
        <w:rPr>
          <w:rFonts w:hint="cs"/>
          <w:rtl/>
        </w:rPr>
        <w:t>ّ</w:t>
      </w:r>
      <w:r w:rsidR="00B46A94">
        <w:rPr>
          <w:rtl/>
        </w:rPr>
        <w:t>،</w:t>
      </w:r>
      <w:r>
        <w:rPr>
          <w:rtl/>
        </w:rPr>
        <w:t xml:space="preserve"> ثمّ قال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>هم يأمرونك بخلاف ما تصنع</w:t>
      </w:r>
      <w:r w:rsidR="00C05011">
        <w:rPr>
          <w:rtl/>
        </w:rPr>
        <w:t xml:space="preserve"> </w:t>
      </w:r>
      <w:r>
        <w:rPr>
          <w:rtl/>
        </w:rPr>
        <w:t>فقل لهم</w:t>
      </w:r>
      <w:r w:rsidR="00B46A94">
        <w:rPr>
          <w:rtl/>
        </w:rPr>
        <w:t>:</w:t>
      </w:r>
      <w:r>
        <w:rPr>
          <w:rtl/>
        </w:rPr>
        <w:t xml:space="preserve"> هذا كتاب أبي ولست أعدو قوله</w:t>
      </w:r>
      <w:r w:rsidR="00B46A94">
        <w:rPr>
          <w:rtl/>
        </w:rPr>
        <w:t>،</w:t>
      </w:r>
      <w:r>
        <w:rPr>
          <w:rtl/>
        </w:rPr>
        <w:t xml:space="preserve"> ثمّ قال</w:t>
      </w:r>
      <w:r w:rsidR="00B46A94">
        <w:rPr>
          <w:rtl/>
        </w:rPr>
        <w:t>:</w:t>
      </w:r>
      <w:r>
        <w:rPr>
          <w:rtl/>
        </w:rPr>
        <w:t xml:space="preserve"> تبدأ فتغسل يديه</w:t>
      </w:r>
      <w:r w:rsidR="00B46A94">
        <w:rPr>
          <w:rtl/>
        </w:rPr>
        <w:t>،</w:t>
      </w:r>
      <w:r>
        <w:rPr>
          <w:rtl/>
        </w:rPr>
        <w:t xml:space="preserve"> ثمّ</w:t>
      </w:r>
      <w:r w:rsidR="00C05011">
        <w:rPr>
          <w:rtl/>
        </w:rPr>
        <w:t xml:space="preserve"> </w:t>
      </w:r>
      <w:r>
        <w:rPr>
          <w:rtl/>
        </w:rPr>
        <w:t>توضيه وضوء الصلاة</w:t>
      </w:r>
      <w:r w:rsidR="00B46A94">
        <w:rPr>
          <w:rtl/>
        </w:rPr>
        <w:t>،</w:t>
      </w:r>
      <w:r>
        <w:rPr>
          <w:rtl/>
        </w:rPr>
        <w:t xml:space="preserve"> ثمّ تأخذ ( ماء و )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سدراً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BF3B35">
      <w:pPr>
        <w:pStyle w:val="libNormal"/>
        <w:rPr>
          <w:rtl/>
        </w:rPr>
      </w:pPr>
      <w:r w:rsidRPr="00C05011">
        <w:rPr>
          <w:rStyle w:val="libNormalChar"/>
          <w:rtl/>
        </w:rPr>
        <w:t>[ 2728 ]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وقد تقد</w:t>
      </w:r>
      <w:r>
        <w:rPr>
          <w:rFonts w:hint="cs"/>
          <w:rtl/>
        </w:rPr>
        <w:t>ّ</w:t>
      </w:r>
      <w:r>
        <w:rPr>
          <w:rtl/>
        </w:rPr>
        <w:t xml:space="preserve">م حديث حماد بن عثمان أو غيره عن أبي عبدالله </w:t>
      </w:r>
      <w:r w:rsidR="00BF3B35">
        <w:rPr>
          <w:rFonts w:hint="cs"/>
          <w:rtl/>
        </w:rPr>
        <w:t>(</w:t>
      </w:r>
      <w:r w:rsidR="00BF3B35">
        <w:rPr>
          <w:rtl/>
        </w:rPr>
        <w:t xml:space="preserve"> </w:t>
      </w:r>
      <w:r w:rsidR="00BF3B35" w:rsidRPr="00B46A94">
        <w:rPr>
          <w:rStyle w:val="libAlaemChar"/>
          <w:rFonts w:hint="cs"/>
          <w:rtl/>
        </w:rPr>
        <w:t>عليه‌السلام</w:t>
      </w:r>
      <w:r w:rsidR="00BF3B35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في كل</w:t>
      </w:r>
      <w:r>
        <w:rPr>
          <w:rFonts w:hint="cs"/>
          <w:rtl/>
        </w:rPr>
        <w:t>ّ</w:t>
      </w:r>
      <w:r>
        <w:rPr>
          <w:rtl/>
        </w:rPr>
        <w:t xml:space="preserve"> غسل وضوء </w:t>
      </w:r>
      <w:r w:rsidR="00C07020">
        <w:rPr>
          <w:rtl/>
        </w:rPr>
        <w:t xml:space="preserve">إلّا </w:t>
      </w:r>
      <w:r>
        <w:rPr>
          <w:rtl/>
        </w:rPr>
        <w:t>الجنابة.</w:t>
      </w:r>
    </w:p>
    <w:p w:rsidR="00994778" w:rsidRDefault="00994778" w:rsidP="00BF3B35">
      <w:pPr>
        <w:pStyle w:val="libNormal"/>
        <w:rPr>
          <w:rtl/>
        </w:rPr>
      </w:pPr>
      <w:r w:rsidRPr="00C05011">
        <w:rPr>
          <w:rStyle w:val="libNormalChar"/>
          <w:rtl/>
        </w:rPr>
        <w:t>[ 2729 ]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وحديث معاوية بن عم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BF3B35">
        <w:rPr>
          <w:rFonts w:hint="cs"/>
          <w:rtl/>
        </w:rPr>
        <w:t>(</w:t>
      </w:r>
      <w:r w:rsidR="00BF3B35">
        <w:rPr>
          <w:rtl/>
        </w:rPr>
        <w:t xml:space="preserve"> </w:t>
      </w:r>
      <w:r w:rsidR="00BF3B35" w:rsidRPr="00B46A94">
        <w:rPr>
          <w:rStyle w:val="libAlaemChar"/>
          <w:rFonts w:hint="cs"/>
          <w:rtl/>
        </w:rPr>
        <w:t>عليه‌السلام</w:t>
      </w:r>
      <w:r w:rsidR="00BF3B35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أمرني أن أعصر بطنه ثمّ أو</w:t>
      </w:r>
      <w:r>
        <w:rPr>
          <w:rFonts w:hint="cs"/>
          <w:rtl/>
        </w:rPr>
        <w:t>ضّ</w:t>
      </w:r>
      <w:r>
        <w:rPr>
          <w:rtl/>
        </w:rPr>
        <w:t>يه</w:t>
      </w:r>
      <w:r w:rsidR="00B46A94">
        <w:rPr>
          <w:rtl/>
        </w:rPr>
        <w:t>،</w:t>
      </w:r>
      <w:r>
        <w:rPr>
          <w:rtl/>
        </w:rPr>
        <w:t xml:space="preserve"> ثم أغسله بالأشنان.</w:t>
      </w:r>
    </w:p>
    <w:p w:rsidR="00994778" w:rsidRDefault="00994778" w:rsidP="00BF3B35">
      <w:pPr>
        <w:pStyle w:val="libNormal"/>
        <w:rPr>
          <w:rtl/>
        </w:rPr>
      </w:pPr>
      <w:r w:rsidRPr="00C05011">
        <w:rPr>
          <w:rStyle w:val="libNormalChar"/>
          <w:rtl/>
        </w:rPr>
        <w:t>[ 2730 ]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 xml:space="preserve">وحديث يعقوب بن يقطين أنّه سأل العبد الصالح </w:t>
      </w:r>
      <w:r w:rsidR="00BF3B35">
        <w:rPr>
          <w:rFonts w:hint="cs"/>
          <w:rtl/>
        </w:rPr>
        <w:t>(</w:t>
      </w:r>
      <w:r w:rsidR="00BF3B35">
        <w:rPr>
          <w:rtl/>
        </w:rPr>
        <w:t xml:space="preserve"> </w:t>
      </w:r>
      <w:r w:rsidR="00BF3B35" w:rsidRPr="00B46A94">
        <w:rPr>
          <w:rStyle w:val="libAlaemChar"/>
          <w:rFonts w:hint="cs"/>
          <w:rtl/>
        </w:rPr>
        <w:t>عليه‌السلام</w:t>
      </w:r>
      <w:r w:rsidR="00BF3B35">
        <w:rPr>
          <w:rFonts w:hint="cs"/>
          <w:rtl/>
        </w:rPr>
        <w:t xml:space="preserve"> ) </w:t>
      </w:r>
      <w:r>
        <w:rPr>
          <w:rtl/>
        </w:rPr>
        <w:t>عن غسل المي</w:t>
      </w:r>
      <w:r>
        <w:rPr>
          <w:rFonts w:hint="cs"/>
          <w:rtl/>
        </w:rPr>
        <w:t>ّ</w:t>
      </w:r>
      <w:r>
        <w:rPr>
          <w:rtl/>
        </w:rPr>
        <w:t>ت</w:t>
      </w:r>
      <w:r w:rsidR="00B46A94">
        <w:rPr>
          <w:rtl/>
        </w:rPr>
        <w:t>،</w:t>
      </w:r>
      <w:r>
        <w:rPr>
          <w:rtl/>
        </w:rPr>
        <w:t xml:space="preserve"> أفيه وضوء</w:t>
      </w:r>
      <w:r>
        <w:rPr>
          <w:rFonts w:hint="cs"/>
          <w:rtl/>
        </w:rPr>
        <w:t xml:space="preserve"> </w:t>
      </w:r>
      <w:r>
        <w:rPr>
          <w:rtl/>
        </w:rPr>
        <w:t>؟ فذكر كيفي</w:t>
      </w:r>
      <w:r>
        <w:rPr>
          <w:rFonts w:hint="cs"/>
          <w:rtl/>
        </w:rPr>
        <w:t>ّ</w:t>
      </w:r>
      <w:r>
        <w:rPr>
          <w:rtl/>
        </w:rPr>
        <w:t>ة الغسل ولم يذكر الوضوء.</w:t>
      </w:r>
    </w:p>
    <w:p w:rsidR="00635AB0" w:rsidRDefault="00994778" w:rsidP="00BF3B35">
      <w:pPr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أن</w:t>
      </w:r>
      <w:r>
        <w:rPr>
          <w:rFonts w:hint="cs"/>
          <w:rtl/>
        </w:rPr>
        <w:t>ّ</w:t>
      </w:r>
      <w:r>
        <w:rPr>
          <w:rtl/>
        </w:rPr>
        <w:t xml:space="preserve"> كل</w:t>
      </w:r>
      <w:r>
        <w:rPr>
          <w:rFonts w:hint="cs"/>
          <w:rtl/>
        </w:rPr>
        <w:t>ّ</w:t>
      </w:r>
      <w:r>
        <w:rPr>
          <w:rtl/>
        </w:rPr>
        <w:t xml:space="preserve"> غسل يجزي عن الوضوء </w:t>
      </w:r>
      <w:r w:rsidRPr="00994778">
        <w:rPr>
          <w:rStyle w:val="libFootnotenumChar"/>
          <w:rtl/>
        </w:rPr>
        <w:t>(</w:t>
      </w:r>
      <w:r w:rsidR="00BF3B35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وأحاديث كيفي</w:t>
      </w:r>
      <w:r>
        <w:rPr>
          <w:rFonts w:hint="cs"/>
          <w:rtl/>
        </w:rPr>
        <w:t>ّ</w:t>
      </w:r>
      <w:r>
        <w:rPr>
          <w:rtl/>
        </w:rPr>
        <w:t>ة الغسل السابقة أكثرها خال</w:t>
      </w:r>
      <w:r>
        <w:rPr>
          <w:rFonts w:hint="cs"/>
          <w:rtl/>
        </w:rPr>
        <w:t>ٍ</w:t>
      </w:r>
      <w:r>
        <w:rPr>
          <w:rtl/>
        </w:rPr>
        <w:t xml:space="preserve"> عن ذكر الوضوء </w:t>
      </w:r>
      <w:r w:rsidRPr="00994778">
        <w:rPr>
          <w:rStyle w:val="libFootnotenumChar"/>
          <w:rtl/>
        </w:rPr>
        <w:t>(</w:t>
      </w:r>
      <w:r w:rsidR="00BF3B35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وكذا ما دل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على أن</w:t>
      </w:r>
      <w:r>
        <w:rPr>
          <w:rFonts w:hint="cs"/>
          <w:rtl/>
        </w:rPr>
        <w:t>ّ</w:t>
      </w:r>
      <w:r>
        <w:rPr>
          <w:rtl/>
        </w:rPr>
        <w:t xml:space="preserve"> غسل المي</w:t>
      </w:r>
      <w:r>
        <w:rPr>
          <w:rFonts w:hint="cs"/>
          <w:rtl/>
        </w:rPr>
        <w:t>ّ</w:t>
      </w:r>
      <w:r>
        <w:rPr>
          <w:rtl/>
        </w:rPr>
        <w:t xml:space="preserve">ت مثل غسل الجنابة </w:t>
      </w:r>
      <w:r w:rsidRPr="00994778">
        <w:rPr>
          <w:rStyle w:val="libFootnotenumChar"/>
          <w:rtl/>
        </w:rPr>
        <w:t>(</w:t>
      </w:r>
      <w:r w:rsidR="00BF3B35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وغير ذلك مما يدل</w:t>
      </w:r>
      <w:r>
        <w:rPr>
          <w:rFonts w:hint="cs"/>
          <w:rtl/>
        </w:rPr>
        <w:t>ّ</w:t>
      </w:r>
      <w:r>
        <w:rPr>
          <w:rtl/>
        </w:rPr>
        <w:t xml:space="preserve"> على عدم وجوب</w:t>
      </w:r>
      <w:r w:rsidR="00C05011">
        <w:rPr>
          <w:rtl/>
        </w:rPr>
        <w:t xml:space="preserve"> </w:t>
      </w:r>
      <w:r>
        <w:rPr>
          <w:rtl/>
        </w:rPr>
        <w:t>وضوء المي</w:t>
      </w:r>
      <w:r>
        <w:rPr>
          <w:rFonts w:hint="cs"/>
          <w:rtl/>
        </w:rPr>
        <w:t>ّ</w:t>
      </w:r>
      <w:r>
        <w:rPr>
          <w:rtl/>
        </w:rPr>
        <w:t>ت</w:t>
      </w:r>
      <w:r w:rsidR="00B46A94">
        <w:rPr>
          <w:rtl/>
        </w:rPr>
        <w:t>،</w:t>
      </w:r>
      <w:r>
        <w:rPr>
          <w:rtl/>
        </w:rPr>
        <w:t xml:space="preserve"> وأحاديث استحبابه لا بأس بالعمل بها</w:t>
      </w:r>
      <w:r w:rsidR="00B46A94">
        <w:rPr>
          <w:rtl/>
        </w:rPr>
        <w:t>،</w:t>
      </w:r>
      <w:r>
        <w:rPr>
          <w:rtl/>
        </w:rPr>
        <w:t xml:space="preserve"> وإن احتملت التقي</w:t>
      </w:r>
      <w:r>
        <w:rPr>
          <w:rFonts w:hint="cs"/>
          <w:rtl/>
        </w:rPr>
        <w:t>ّ</w:t>
      </w:r>
      <w:r>
        <w:rPr>
          <w:rtl/>
        </w:rPr>
        <w:t>ة</w:t>
      </w:r>
      <w:r w:rsidR="00C05011">
        <w:rPr>
          <w:rtl/>
        </w:rPr>
        <w:t xml:space="preserve"> </w:t>
      </w:r>
      <w:r>
        <w:rPr>
          <w:rtl/>
        </w:rPr>
        <w:t>والنسخ</w:t>
      </w:r>
      <w:r w:rsidR="00B46A94">
        <w:rPr>
          <w:rtl/>
        </w:rPr>
        <w:t>،</w:t>
      </w:r>
      <w:r>
        <w:rPr>
          <w:rtl/>
        </w:rPr>
        <w:t xml:space="preserve"> وظاهر كلام الشيخ في بعض كتبه نقل إجماع الإ</w:t>
      </w:r>
      <w:r>
        <w:rPr>
          <w:rFonts w:hint="cs"/>
          <w:rtl/>
        </w:rPr>
        <w:t>ِ</w:t>
      </w:r>
      <w:r>
        <w:rPr>
          <w:rtl/>
        </w:rPr>
        <w:t>مامي</w:t>
      </w:r>
      <w:r>
        <w:rPr>
          <w:rFonts w:hint="cs"/>
          <w:rtl/>
        </w:rPr>
        <w:t>ّ</w:t>
      </w:r>
      <w:r>
        <w:rPr>
          <w:rtl/>
        </w:rPr>
        <w:t>ة على نفي الوضوء</w:t>
      </w:r>
      <w:r w:rsidR="00C05011">
        <w:rPr>
          <w:rtl/>
        </w:rPr>
        <w:t xml:space="preserve"> </w:t>
      </w:r>
      <w:r>
        <w:rPr>
          <w:rtl/>
        </w:rPr>
        <w:t>هنا وترك استعماله</w:t>
      </w:r>
      <w:r w:rsidR="00B46A94">
        <w:rPr>
          <w:rtl/>
        </w:rPr>
        <w:t>،</w:t>
      </w:r>
      <w:r>
        <w:rPr>
          <w:rtl/>
        </w:rPr>
        <w:t xml:space="preserve"> والله أعلم.</w:t>
      </w:r>
    </w:p>
    <w:p w:rsidR="00994778" w:rsidRDefault="00C05011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7D6E73" w:rsidRDefault="00994778" w:rsidP="00BF3B35">
      <w:pPr>
        <w:pStyle w:val="libFootnote0"/>
        <w:rPr>
          <w:rtl/>
        </w:rPr>
      </w:pPr>
      <w:r w:rsidRPr="007D6E73">
        <w:rPr>
          <w:rtl/>
        </w:rPr>
        <w:t>(1) ليس في الاستبصار ( هامش المخطوط ).</w:t>
      </w:r>
    </w:p>
    <w:p w:rsidR="00994778" w:rsidRDefault="00994778" w:rsidP="00BF3B35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تقد</w:t>
      </w:r>
      <w:r>
        <w:rPr>
          <w:rFonts w:hint="cs"/>
          <w:rtl/>
        </w:rPr>
        <w:t>ّ</w:t>
      </w:r>
      <w:r>
        <w:rPr>
          <w:rtl/>
        </w:rPr>
        <w:t xml:space="preserve">م في الحديث 2 من الباب 35 من </w:t>
      </w:r>
      <w:r>
        <w:rPr>
          <w:rFonts w:hint="cs"/>
          <w:rtl/>
        </w:rPr>
        <w:t>ا</w:t>
      </w:r>
      <w:r>
        <w:rPr>
          <w:rtl/>
        </w:rPr>
        <w:t>بواب الجنابة.</w:t>
      </w:r>
    </w:p>
    <w:p w:rsidR="00994778" w:rsidRDefault="00994778" w:rsidP="00BF3B35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 xml:space="preserve">تقدم في الحديث 8 من الباب 2 من </w:t>
      </w:r>
      <w:r>
        <w:rPr>
          <w:rFonts w:hint="cs"/>
          <w:rtl/>
        </w:rPr>
        <w:t>ا</w:t>
      </w:r>
      <w:r>
        <w:rPr>
          <w:rtl/>
        </w:rPr>
        <w:t>بواب غسل الميت.</w:t>
      </w:r>
    </w:p>
    <w:p w:rsidR="00994778" w:rsidRDefault="00994778" w:rsidP="00BF3B35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 xml:space="preserve">تقدم قي الحديث 7 من الباب 2 من </w:t>
      </w:r>
      <w:r>
        <w:rPr>
          <w:rFonts w:hint="cs"/>
          <w:rtl/>
        </w:rPr>
        <w:t>ا</w:t>
      </w:r>
      <w:r>
        <w:rPr>
          <w:rtl/>
        </w:rPr>
        <w:t>بواب غسل الميت.</w:t>
      </w:r>
    </w:p>
    <w:p w:rsidR="00994778" w:rsidRPr="007D6E73" w:rsidRDefault="00994778" w:rsidP="00BF3B35">
      <w:pPr>
        <w:pStyle w:val="libFootnote0"/>
        <w:rPr>
          <w:rtl/>
        </w:rPr>
      </w:pPr>
      <w:r w:rsidRPr="007D6E73">
        <w:rPr>
          <w:rtl/>
        </w:rPr>
        <w:t>(</w:t>
      </w:r>
      <w:r w:rsidR="00BF3B35">
        <w:rPr>
          <w:rFonts w:hint="cs"/>
          <w:rtl/>
        </w:rPr>
        <w:t>2</w:t>
      </w:r>
      <w:r w:rsidRPr="007D6E73">
        <w:rPr>
          <w:rtl/>
        </w:rPr>
        <w:t>) تقدم في الباب 33 من</w:t>
      </w:r>
      <w:r>
        <w:rPr>
          <w:rtl/>
        </w:rPr>
        <w:t xml:space="preserve"> أبواب </w:t>
      </w:r>
      <w:r w:rsidRPr="007D6E73">
        <w:rPr>
          <w:rtl/>
        </w:rPr>
        <w:t>الجنابة.</w:t>
      </w:r>
    </w:p>
    <w:p w:rsidR="00994778" w:rsidRPr="007D6E73" w:rsidRDefault="00994778" w:rsidP="00BF3B35">
      <w:pPr>
        <w:pStyle w:val="libFootnote0"/>
        <w:rPr>
          <w:rtl/>
        </w:rPr>
      </w:pPr>
      <w:r w:rsidRPr="007D6E73">
        <w:rPr>
          <w:rtl/>
        </w:rPr>
        <w:t>(</w:t>
      </w:r>
      <w:r w:rsidR="00BF3B35">
        <w:rPr>
          <w:rFonts w:hint="cs"/>
          <w:rtl/>
        </w:rPr>
        <w:t>3</w:t>
      </w:r>
      <w:r w:rsidRPr="007D6E73">
        <w:rPr>
          <w:rtl/>
        </w:rPr>
        <w:t>) راجع الباب 2 من</w:t>
      </w:r>
      <w:r>
        <w:rPr>
          <w:rtl/>
        </w:rPr>
        <w:t xml:space="preserve"> </w:t>
      </w:r>
      <w:r>
        <w:rPr>
          <w:rFonts w:hint="cs"/>
          <w:rtl/>
        </w:rPr>
        <w:t>ا</w:t>
      </w:r>
      <w:r>
        <w:rPr>
          <w:rtl/>
        </w:rPr>
        <w:t xml:space="preserve">بواب </w:t>
      </w:r>
      <w:r w:rsidRPr="007D6E73">
        <w:rPr>
          <w:rtl/>
        </w:rPr>
        <w:t>غسل المي</w:t>
      </w:r>
      <w:r>
        <w:rPr>
          <w:rFonts w:hint="cs"/>
          <w:rtl/>
        </w:rPr>
        <w:t>ّ</w:t>
      </w:r>
      <w:r w:rsidRPr="007D6E73">
        <w:rPr>
          <w:rtl/>
        </w:rPr>
        <w:t>ت.</w:t>
      </w:r>
    </w:p>
    <w:p w:rsidR="00994778" w:rsidRPr="007D6E73" w:rsidRDefault="00994778" w:rsidP="00BF3B35">
      <w:pPr>
        <w:pStyle w:val="libFootnote0"/>
        <w:rPr>
          <w:rtl/>
        </w:rPr>
      </w:pPr>
      <w:r w:rsidRPr="007D6E73">
        <w:rPr>
          <w:rtl/>
        </w:rPr>
        <w:t>(</w:t>
      </w:r>
      <w:r w:rsidR="00BF3B35">
        <w:rPr>
          <w:rFonts w:hint="cs"/>
          <w:rtl/>
        </w:rPr>
        <w:t>4</w:t>
      </w:r>
      <w:r w:rsidRPr="007D6E73">
        <w:rPr>
          <w:rtl/>
        </w:rPr>
        <w:t>) راجع الباب 3 من</w:t>
      </w:r>
      <w:r>
        <w:rPr>
          <w:rtl/>
        </w:rPr>
        <w:t xml:space="preserve"> </w:t>
      </w:r>
      <w:r>
        <w:rPr>
          <w:rFonts w:hint="cs"/>
          <w:rtl/>
        </w:rPr>
        <w:t>ا</w:t>
      </w:r>
      <w:r>
        <w:rPr>
          <w:rtl/>
        </w:rPr>
        <w:t xml:space="preserve">بواب </w:t>
      </w:r>
      <w:r w:rsidRPr="007D6E73">
        <w:rPr>
          <w:rtl/>
        </w:rPr>
        <w:t>غسل الميت.</w:t>
      </w:r>
    </w:p>
    <w:p w:rsidR="004D5711" w:rsidRDefault="004D5711" w:rsidP="004D5711">
      <w:pPr>
        <w:pStyle w:val="libNormal"/>
        <w:rPr>
          <w:rtl/>
        </w:rPr>
      </w:pPr>
      <w:bookmarkStart w:id="1274" w:name="_Toc273006872"/>
      <w:bookmarkStart w:id="1275" w:name="_Toc299641769"/>
      <w:bookmarkStart w:id="1276" w:name="_Toc370809643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1277" w:name="_Toc251950095"/>
      <w:r>
        <w:rPr>
          <w:rtl/>
        </w:rPr>
        <w:lastRenderedPageBreak/>
        <w:t>7</w:t>
      </w:r>
      <w:r w:rsidR="00C05011">
        <w:rPr>
          <w:rtl/>
        </w:rPr>
        <w:t xml:space="preserve"> - </w:t>
      </w:r>
      <w:r>
        <w:rPr>
          <w:rtl/>
        </w:rPr>
        <w:t>باب استحباب مباشرة غسل المي</w:t>
      </w:r>
      <w:r>
        <w:rPr>
          <w:rFonts w:hint="cs"/>
          <w:rtl/>
        </w:rPr>
        <w:t>ّ</w:t>
      </w:r>
      <w:r>
        <w:rPr>
          <w:rtl/>
        </w:rPr>
        <w:t>ت عيناً</w:t>
      </w:r>
      <w:r w:rsidR="00B46A94">
        <w:rPr>
          <w:rtl/>
        </w:rPr>
        <w:t>،</w:t>
      </w:r>
      <w:r>
        <w:rPr>
          <w:rtl/>
        </w:rPr>
        <w:t xml:space="preserve"> والدعاء له</w:t>
      </w:r>
      <w:bookmarkStart w:id="1278" w:name="_Toc273006873"/>
      <w:bookmarkStart w:id="1279" w:name="_Toc299641770"/>
      <w:bookmarkEnd w:id="1274"/>
      <w:bookmarkEnd w:id="1275"/>
      <w:r w:rsidR="00C05011">
        <w:rPr>
          <w:rFonts w:hint="cs"/>
          <w:rtl/>
        </w:rPr>
        <w:t xml:space="preserve"> </w:t>
      </w:r>
      <w:r>
        <w:rPr>
          <w:rtl/>
        </w:rPr>
        <w:t>بالمأثور.</w:t>
      </w:r>
      <w:bookmarkEnd w:id="1276"/>
      <w:bookmarkEnd w:id="1277"/>
      <w:bookmarkEnd w:id="1278"/>
      <w:bookmarkEnd w:id="1279"/>
    </w:p>
    <w:p w:rsidR="00994778" w:rsidRDefault="00994778" w:rsidP="00BF3B35">
      <w:pPr>
        <w:pStyle w:val="libNormal"/>
        <w:rPr>
          <w:rtl/>
        </w:rPr>
      </w:pPr>
      <w:r w:rsidRPr="00C05011">
        <w:rPr>
          <w:rStyle w:val="libNormalChar"/>
          <w:rtl/>
        </w:rPr>
        <w:t>[ 2731 ]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</w:t>
      </w:r>
      <w:r w:rsidR="00B46A94">
        <w:rPr>
          <w:rtl/>
        </w:rPr>
        <w:t>،</w:t>
      </w:r>
      <w:r>
        <w:rPr>
          <w:rtl/>
        </w:rPr>
        <w:t xml:space="preserve"> عن المفيد</w:t>
      </w:r>
      <w:r w:rsidR="00B46A94">
        <w:rPr>
          <w:rtl/>
        </w:rPr>
        <w:t>،</w:t>
      </w:r>
      <w:r>
        <w:rPr>
          <w:rtl/>
        </w:rPr>
        <w:t xml:space="preserve"> عن محمّد بن أحمد بن داود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أبيه</w:t>
      </w:r>
      <w:r w:rsidR="00B46A94">
        <w:rPr>
          <w:rtl/>
        </w:rPr>
        <w:t>،</w:t>
      </w:r>
      <w:r>
        <w:rPr>
          <w:rtl/>
        </w:rPr>
        <w:t xml:space="preserve"> عن أبي الحسن علي بن الحسين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محمّد بن أحمد بن</w:t>
      </w:r>
      <w:r w:rsidR="00C05011">
        <w:rPr>
          <w:rtl/>
        </w:rPr>
        <w:t xml:space="preserve"> </w:t>
      </w:r>
      <w:r>
        <w:rPr>
          <w:rtl/>
        </w:rPr>
        <w:t>يحيى</w:t>
      </w:r>
      <w:r w:rsidR="00B46A94">
        <w:rPr>
          <w:rtl/>
        </w:rPr>
        <w:t>،</w:t>
      </w:r>
      <w:r>
        <w:rPr>
          <w:rtl/>
        </w:rPr>
        <w:t xml:space="preserve"> عن محمّد بن الحسين بن أبي الخط</w:t>
      </w:r>
      <w:r>
        <w:rPr>
          <w:rFonts w:hint="cs"/>
          <w:rtl/>
        </w:rPr>
        <w:t>ّ</w:t>
      </w:r>
      <w:r>
        <w:rPr>
          <w:rtl/>
        </w:rPr>
        <w:t>اب</w:t>
      </w:r>
      <w:r w:rsidR="00B46A94">
        <w:rPr>
          <w:rtl/>
        </w:rPr>
        <w:t>،</w:t>
      </w:r>
      <w:r>
        <w:rPr>
          <w:rtl/>
        </w:rPr>
        <w:t xml:space="preserve"> عن ابن محبوب</w:t>
      </w:r>
      <w:r w:rsidR="00B46A94">
        <w:rPr>
          <w:rtl/>
        </w:rPr>
        <w:t>،</w:t>
      </w:r>
      <w:r>
        <w:rPr>
          <w:rtl/>
        </w:rPr>
        <w:t xml:space="preserve"> عن عبدالله بن</w:t>
      </w:r>
      <w:r w:rsidR="00C05011">
        <w:rPr>
          <w:rtl/>
        </w:rPr>
        <w:t xml:space="preserve"> </w:t>
      </w:r>
      <w:r>
        <w:rPr>
          <w:rtl/>
        </w:rPr>
        <w:t>غالب</w:t>
      </w:r>
      <w:r w:rsidR="00B46A94">
        <w:rPr>
          <w:rtl/>
        </w:rPr>
        <w:t>،</w:t>
      </w:r>
      <w:r>
        <w:rPr>
          <w:rtl/>
        </w:rPr>
        <w:t xml:space="preserve"> عن سعد الاسكاف</w:t>
      </w:r>
      <w:r w:rsidR="00B46A94">
        <w:rPr>
          <w:rtl/>
        </w:rPr>
        <w:t>،</w:t>
      </w:r>
      <w:r>
        <w:rPr>
          <w:rtl/>
        </w:rPr>
        <w:t xml:space="preserve"> عن أبي جعفر </w:t>
      </w:r>
      <w:r w:rsidR="00BF3B35">
        <w:rPr>
          <w:rFonts w:hint="cs"/>
          <w:rtl/>
        </w:rPr>
        <w:t>(</w:t>
      </w:r>
      <w:r w:rsidR="00BF3B35">
        <w:rPr>
          <w:rtl/>
        </w:rPr>
        <w:t xml:space="preserve"> </w:t>
      </w:r>
      <w:r w:rsidR="00BF3B35" w:rsidRPr="00B46A94">
        <w:rPr>
          <w:rStyle w:val="libAlaemChar"/>
          <w:rFonts w:hint="cs"/>
          <w:rtl/>
        </w:rPr>
        <w:t>عليه‌السلام</w:t>
      </w:r>
      <w:r w:rsidR="00BF3B35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أي</w:t>
      </w:r>
      <w:r>
        <w:rPr>
          <w:rFonts w:hint="cs"/>
          <w:rtl/>
        </w:rPr>
        <w:t>ّ</w:t>
      </w:r>
      <w:r>
        <w:rPr>
          <w:rtl/>
        </w:rPr>
        <w:t>ما مؤمن</w:t>
      </w:r>
      <w:r w:rsidR="00C05011">
        <w:rPr>
          <w:rtl/>
        </w:rPr>
        <w:t xml:space="preserve"> </w:t>
      </w:r>
      <w:r>
        <w:rPr>
          <w:rtl/>
        </w:rPr>
        <w:t>غسل مؤمنا</w:t>
      </w:r>
      <w:r>
        <w:rPr>
          <w:rFonts w:hint="cs"/>
          <w:rtl/>
        </w:rPr>
        <w:t>ً</w:t>
      </w:r>
      <w:r>
        <w:rPr>
          <w:rtl/>
        </w:rPr>
        <w:t xml:space="preserve"> فقال إذا قل</w:t>
      </w:r>
      <w:r>
        <w:rPr>
          <w:rFonts w:hint="cs"/>
          <w:rtl/>
        </w:rPr>
        <w:t>ّ</w:t>
      </w:r>
      <w:r>
        <w:rPr>
          <w:rtl/>
        </w:rPr>
        <w:t>به</w:t>
      </w:r>
      <w:r w:rsidR="00B46A94">
        <w:rPr>
          <w:rtl/>
        </w:rPr>
        <w:t>:</w:t>
      </w:r>
      <w:r>
        <w:rPr>
          <w:rtl/>
        </w:rPr>
        <w:t xml:space="preserve"> الل</w:t>
      </w:r>
      <w:r>
        <w:rPr>
          <w:rFonts w:hint="cs"/>
          <w:rtl/>
        </w:rPr>
        <w:t>ّ</w:t>
      </w:r>
      <w:r>
        <w:rPr>
          <w:rtl/>
        </w:rPr>
        <w:t xml:space="preserve">هم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هذا بدن عبدك المؤمن قد أخرجت روحه</w:t>
      </w:r>
      <w:r w:rsidR="00C05011">
        <w:rPr>
          <w:rtl/>
        </w:rPr>
        <w:t xml:space="preserve"> </w:t>
      </w:r>
      <w:r>
        <w:rPr>
          <w:rtl/>
        </w:rPr>
        <w:t>منه</w:t>
      </w:r>
      <w:r w:rsidR="00B46A94">
        <w:rPr>
          <w:rtl/>
        </w:rPr>
        <w:t>،</w:t>
      </w:r>
      <w:r>
        <w:rPr>
          <w:rtl/>
        </w:rPr>
        <w:t xml:space="preserve"> وفر</w:t>
      </w:r>
      <w:r>
        <w:rPr>
          <w:rFonts w:hint="cs"/>
          <w:rtl/>
        </w:rPr>
        <w:t>ّ</w:t>
      </w:r>
      <w:r>
        <w:rPr>
          <w:rtl/>
        </w:rPr>
        <w:t>قت بينهما</w:t>
      </w:r>
      <w:r w:rsidR="00B46A94">
        <w:rPr>
          <w:rtl/>
        </w:rPr>
        <w:t>،</w:t>
      </w:r>
      <w:r>
        <w:rPr>
          <w:rtl/>
        </w:rPr>
        <w:t xml:space="preserve"> فعفوك عفوك </w:t>
      </w:r>
      <w:r w:rsidRPr="00994778">
        <w:rPr>
          <w:rStyle w:val="libFootnotenumChar"/>
          <w:rtl/>
        </w:rPr>
        <w:t>(2)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 xml:space="preserve">غفر الله له ذنوب سنه </w:t>
      </w:r>
      <w:r w:rsidR="00C07020">
        <w:rPr>
          <w:rtl/>
        </w:rPr>
        <w:t xml:space="preserve">إلّا </w:t>
      </w:r>
      <w:r>
        <w:rPr>
          <w:rtl/>
        </w:rPr>
        <w:t>الكبائر.</w:t>
      </w:r>
    </w:p>
    <w:p w:rsidR="00994778" w:rsidRDefault="00994778" w:rsidP="00994778">
      <w:pPr>
        <w:rPr>
          <w:rtl/>
        </w:rPr>
      </w:pPr>
      <w:r>
        <w:rPr>
          <w:rtl/>
        </w:rPr>
        <w:t>ورواه الكليني عن عدّة من أصحابنا</w:t>
      </w:r>
      <w:r w:rsidR="00B46A94">
        <w:rPr>
          <w:rtl/>
        </w:rPr>
        <w:t>،</w:t>
      </w:r>
      <w:r>
        <w:rPr>
          <w:rtl/>
        </w:rPr>
        <w:t xml:space="preserve"> عن سهل بن زياد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الحسن بن محبوب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(3)</w:t>
      </w:r>
      <w:r>
        <w:rPr>
          <w:rtl/>
        </w:rPr>
        <w:t>.</w:t>
      </w:r>
    </w:p>
    <w:p w:rsidR="00994778" w:rsidRDefault="00994778" w:rsidP="00BF3B35">
      <w:pPr>
        <w:rPr>
          <w:rtl/>
        </w:rPr>
      </w:pPr>
      <w:r>
        <w:rPr>
          <w:rtl/>
        </w:rPr>
        <w:t xml:space="preserve">ورواه الصدوق مرسلاً عن الصادق </w:t>
      </w:r>
      <w:r w:rsidR="00BF3B35">
        <w:rPr>
          <w:rFonts w:hint="cs"/>
          <w:rtl/>
        </w:rPr>
        <w:t>(</w:t>
      </w:r>
      <w:r w:rsidR="00BF3B35">
        <w:rPr>
          <w:rtl/>
        </w:rPr>
        <w:t xml:space="preserve"> </w:t>
      </w:r>
      <w:r w:rsidR="00BF3B35" w:rsidRPr="00B46A94">
        <w:rPr>
          <w:rStyle w:val="libAlaemChar"/>
          <w:rFonts w:hint="cs"/>
          <w:rtl/>
        </w:rPr>
        <w:t>عليه‌السلام</w:t>
      </w:r>
      <w:r w:rsidR="00BF3B35">
        <w:rPr>
          <w:rFonts w:hint="cs"/>
          <w:rtl/>
        </w:rPr>
        <w:t xml:space="preserve"> ) </w:t>
      </w:r>
      <w:r w:rsidR="00B46A94">
        <w:rPr>
          <w:rtl/>
        </w:rPr>
        <w:t>،</w:t>
      </w:r>
      <w:r>
        <w:rPr>
          <w:rtl/>
        </w:rPr>
        <w:t xml:space="preserve"> نحوه </w:t>
      </w:r>
      <w:r w:rsidRPr="00994778">
        <w:rPr>
          <w:rStyle w:val="libFootnotenumChar"/>
          <w:rtl/>
        </w:rPr>
        <w:t>(4)</w:t>
      </w:r>
      <w:r>
        <w:rPr>
          <w:rtl/>
        </w:rPr>
        <w:t>.</w:t>
      </w:r>
    </w:p>
    <w:p w:rsidR="00994778" w:rsidRDefault="00994778" w:rsidP="00994778">
      <w:pPr>
        <w:rPr>
          <w:rtl/>
        </w:rPr>
      </w:pPr>
      <w:r>
        <w:rPr>
          <w:rtl/>
        </w:rPr>
        <w:t xml:space="preserve">ورواه في ( ثواب الأعمال ) </w:t>
      </w:r>
      <w:r w:rsidRPr="00994778">
        <w:rPr>
          <w:rStyle w:val="libFootnotenumChar"/>
          <w:rtl/>
        </w:rPr>
        <w:t>(5)</w:t>
      </w:r>
      <w:r>
        <w:rPr>
          <w:rtl/>
        </w:rPr>
        <w:t xml:space="preserve"> وفي ( الأمالي ) المشهور بـ ( المجالس ) عن</w:t>
      </w:r>
      <w:r w:rsidR="00C05011">
        <w:rPr>
          <w:rtl/>
        </w:rPr>
        <w:t xml:space="preserve"> </w:t>
      </w:r>
      <w:r>
        <w:rPr>
          <w:rtl/>
        </w:rPr>
        <w:t>أبيه</w:t>
      </w:r>
      <w:r w:rsidR="00B46A94">
        <w:rPr>
          <w:rtl/>
        </w:rPr>
        <w:t>،</w:t>
      </w:r>
      <w:r>
        <w:rPr>
          <w:rtl/>
        </w:rPr>
        <w:t xml:space="preserve"> عن سعد</w:t>
      </w:r>
      <w:r w:rsidR="00B46A94">
        <w:rPr>
          <w:rtl/>
        </w:rPr>
        <w:t>،</w:t>
      </w:r>
      <w:r>
        <w:rPr>
          <w:rtl/>
        </w:rPr>
        <w:t xml:space="preserve"> عن الهيثم بن أبي مسروق</w:t>
      </w:r>
      <w:r w:rsidR="00B46A94">
        <w:rPr>
          <w:rtl/>
        </w:rPr>
        <w:t>،</w:t>
      </w:r>
      <w:r>
        <w:rPr>
          <w:rtl/>
        </w:rPr>
        <w:t xml:space="preserve"> عن الحسن بن محبوب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(6)</w:t>
      </w:r>
      <w:r>
        <w:rPr>
          <w:rtl/>
        </w:rPr>
        <w:t>.</w:t>
      </w:r>
    </w:p>
    <w:p w:rsidR="00C05011" w:rsidRDefault="00994778" w:rsidP="00BC542F">
      <w:pPr>
        <w:pStyle w:val="libNormal"/>
        <w:rPr>
          <w:rtl/>
        </w:rPr>
      </w:pPr>
      <w:r w:rsidRPr="00C05011">
        <w:rPr>
          <w:rStyle w:val="libNormalChar"/>
          <w:rtl/>
        </w:rPr>
        <w:t>[ 2732 ]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 بن</w:t>
      </w:r>
      <w:r w:rsidR="00C05011">
        <w:rPr>
          <w:rtl/>
        </w:rPr>
        <w:t xml:space="preserve"> </w:t>
      </w:r>
      <w:r>
        <w:rPr>
          <w:rtl/>
        </w:rPr>
        <w:t>عيسى</w:t>
      </w:r>
      <w:r w:rsidR="00B46A94">
        <w:rPr>
          <w:rtl/>
        </w:rPr>
        <w:t>،</w:t>
      </w:r>
      <w:r>
        <w:rPr>
          <w:rtl/>
        </w:rPr>
        <w:t xml:space="preserve"> عن إبراهيم بن عمر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BC542F">
        <w:rPr>
          <w:rStyle w:val="libFootnotenumChar"/>
          <w:rFonts w:hint="cs"/>
          <w:rtl/>
        </w:rPr>
        <w:t>7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BF3B35">
        <w:rPr>
          <w:rFonts w:hint="cs"/>
          <w:rtl/>
        </w:rPr>
        <w:t>(</w:t>
      </w:r>
      <w:r w:rsidR="00BF3B35">
        <w:rPr>
          <w:rtl/>
        </w:rPr>
        <w:t xml:space="preserve"> </w:t>
      </w:r>
      <w:r w:rsidR="00BF3B35" w:rsidRPr="00B46A94">
        <w:rPr>
          <w:rStyle w:val="libAlaemChar"/>
          <w:rFonts w:hint="cs"/>
          <w:rtl/>
        </w:rPr>
        <w:t>عليه‌السلام</w:t>
      </w:r>
      <w:r w:rsidR="00BF3B35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ما</w:t>
      </w:r>
    </w:p>
    <w:p w:rsidR="00994778" w:rsidRPr="001E7020" w:rsidRDefault="00C05011" w:rsidP="00994778">
      <w:pPr>
        <w:pStyle w:val="libNormal0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7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3 أحاديث</w:t>
      </w:r>
    </w:p>
    <w:p w:rsidR="00994778" w:rsidRDefault="00994778" w:rsidP="00BC542F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303 / 884.</w:t>
      </w:r>
    </w:p>
    <w:p w:rsidR="00994778" w:rsidRPr="007D6E73" w:rsidRDefault="00994778" w:rsidP="00BC542F">
      <w:pPr>
        <w:pStyle w:val="libFootnote0"/>
        <w:rPr>
          <w:rtl/>
        </w:rPr>
      </w:pPr>
      <w:r w:rsidRPr="007D6E73">
        <w:rPr>
          <w:rtl/>
        </w:rPr>
        <w:t>(1) اضاف في الهامش عن الكافي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D6E73">
        <w:rPr>
          <w:rtl/>
        </w:rPr>
        <w:t>إن.</w:t>
      </w:r>
    </w:p>
    <w:p w:rsidR="00994778" w:rsidRPr="007D6E73" w:rsidRDefault="00994778" w:rsidP="00BC542F">
      <w:pPr>
        <w:pStyle w:val="libFootnote0"/>
        <w:rPr>
          <w:rtl/>
        </w:rPr>
      </w:pPr>
      <w:r w:rsidRPr="007D6E73">
        <w:rPr>
          <w:rtl/>
        </w:rPr>
        <w:t>(2) اضاف في الهامش عن الفقيه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D6E73">
        <w:rPr>
          <w:rtl/>
        </w:rPr>
        <w:t>عفوك.</w:t>
      </w:r>
    </w:p>
    <w:p w:rsidR="00994778" w:rsidRPr="007D6E73" w:rsidRDefault="00994778" w:rsidP="00BC542F">
      <w:pPr>
        <w:pStyle w:val="libFootnote0"/>
        <w:rPr>
          <w:rtl/>
        </w:rPr>
      </w:pPr>
      <w:r w:rsidRPr="007D6E73">
        <w:rPr>
          <w:rtl/>
        </w:rPr>
        <w:t>(3) الكافي 3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D6E73">
        <w:rPr>
          <w:rtl/>
        </w:rPr>
        <w:t>164</w:t>
      </w:r>
      <w:r>
        <w:rPr>
          <w:rtl/>
        </w:rPr>
        <w:t xml:space="preserve"> / </w:t>
      </w:r>
      <w:r w:rsidRPr="007D6E73">
        <w:rPr>
          <w:rtl/>
        </w:rPr>
        <w:t>1.</w:t>
      </w:r>
    </w:p>
    <w:p w:rsidR="00994778" w:rsidRPr="007D6E73" w:rsidRDefault="00994778" w:rsidP="00BC542F">
      <w:pPr>
        <w:pStyle w:val="libFootnote0"/>
        <w:rPr>
          <w:rtl/>
        </w:rPr>
      </w:pPr>
      <w:r w:rsidRPr="007D6E73">
        <w:rPr>
          <w:rtl/>
        </w:rPr>
        <w:t>(4)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D6E73">
        <w:rPr>
          <w:rtl/>
        </w:rPr>
        <w:t>85</w:t>
      </w:r>
      <w:r>
        <w:rPr>
          <w:rtl/>
        </w:rPr>
        <w:t xml:space="preserve"> / </w:t>
      </w:r>
      <w:r w:rsidRPr="007D6E73">
        <w:rPr>
          <w:rtl/>
        </w:rPr>
        <w:t>392.</w:t>
      </w:r>
    </w:p>
    <w:p w:rsidR="00994778" w:rsidRPr="007D6E73" w:rsidRDefault="00994778" w:rsidP="00BC542F">
      <w:pPr>
        <w:pStyle w:val="libFootnote0"/>
        <w:rPr>
          <w:rtl/>
        </w:rPr>
      </w:pPr>
      <w:r w:rsidRPr="007D6E73">
        <w:rPr>
          <w:rtl/>
        </w:rPr>
        <w:t>(5) ثواب الأعمال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D6E73">
        <w:rPr>
          <w:rtl/>
        </w:rPr>
        <w:t>232</w:t>
      </w:r>
      <w:r>
        <w:rPr>
          <w:rtl/>
        </w:rPr>
        <w:t xml:space="preserve"> / </w:t>
      </w:r>
      <w:r w:rsidRPr="007D6E73">
        <w:rPr>
          <w:rtl/>
        </w:rPr>
        <w:t>1.</w:t>
      </w:r>
    </w:p>
    <w:p w:rsidR="00994778" w:rsidRPr="007D6E73" w:rsidRDefault="00994778" w:rsidP="00BC542F">
      <w:pPr>
        <w:pStyle w:val="libFootnote0"/>
        <w:rPr>
          <w:rtl/>
        </w:rPr>
      </w:pPr>
      <w:r w:rsidRPr="007D6E73">
        <w:rPr>
          <w:rtl/>
        </w:rPr>
        <w:t>(6) أمالي الصدوق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D6E73">
        <w:rPr>
          <w:rtl/>
        </w:rPr>
        <w:t>434</w:t>
      </w:r>
      <w:r>
        <w:rPr>
          <w:rtl/>
        </w:rPr>
        <w:t xml:space="preserve"> / </w:t>
      </w:r>
      <w:r w:rsidRPr="007D6E73">
        <w:rPr>
          <w:rtl/>
        </w:rPr>
        <w:t>3.</w:t>
      </w:r>
    </w:p>
    <w:p w:rsidR="00994778" w:rsidRDefault="00994778" w:rsidP="00BC542F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164 / 3</w:t>
      </w:r>
      <w:r w:rsidR="00B46A94">
        <w:rPr>
          <w:rtl/>
        </w:rPr>
        <w:t>،</w:t>
      </w:r>
      <w:r>
        <w:rPr>
          <w:rtl/>
        </w:rPr>
        <w:t xml:space="preserve"> ورواه في الفقيه 1</w:t>
      </w:r>
      <w:r w:rsidR="00B46A94">
        <w:rPr>
          <w:rtl/>
        </w:rPr>
        <w:t>:</w:t>
      </w:r>
      <w:r>
        <w:rPr>
          <w:rtl/>
        </w:rPr>
        <w:t xml:space="preserve"> 85 / 393.</w:t>
      </w:r>
    </w:p>
    <w:p w:rsidR="00994778" w:rsidRPr="007D6E73" w:rsidRDefault="00994778" w:rsidP="00BC542F">
      <w:pPr>
        <w:pStyle w:val="libFootnote0"/>
        <w:rPr>
          <w:rtl/>
        </w:rPr>
      </w:pPr>
      <w:r w:rsidRPr="007D6E73">
        <w:rPr>
          <w:rtl/>
        </w:rPr>
        <w:t>(</w:t>
      </w:r>
      <w:r w:rsidR="00BC542F">
        <w:rPr>
          <w:rFonts w:hint="cs"/>
          <w:rtl/>
        </w:rPr>
        <w:t>7</w:t>
      </w:r>
      <w:r w:rsidRPr="007D6E73">
        <w:rPr>
          <w:rtl/>
        </w:rPr>
        <w:t>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D6E73">
        <w:rPr>
          <w:rtl/>
        </w:rPr>
        <w:t>ابراهيم بن عثمان.</w:t>
      </w:r>
    </w:p>
    <w:p w:rsidR="004D5711" w:rsidRDefault="004D5711" w:rsidP="004D5711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4672D7">
      <w:pPr>
        <w:pStyle w:val="libNormal0"/>
        <w:rPr>
          <w:rtl/>
        </w:rPr>
      </w:pPr>
      <w:r>
        <w:rPr>
          <w:rtl/>
        </w:rPr>
        <w:lastRenderedPageBreak/>
        <w:t>من مؤمن</w:t>
      </w:r>
      <w:r>
        <w:rPr>
          <w:rFonts w:hint="cs"/>
          <w:rtl/>
        </w:rPr>
        <w:t>ٍ</w:t>
      </w:r>
      <w:r>
        <w:rPr>
          <w:rtl/>
        </w:rPr>
        <w:t xml:space="preserve"> يغسل مؤمنا</w:t>
      </w:r>
      <w:r>
        <w:rPr>
          <w:rFonts w:hint="cs"/>
          <w:rtl/>
        </w:rPr>
        <w:t>ً</w:t>
      </w:r>
      <w:r w:rsidRPr="00BF2249"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4672D7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>
        <w:rPr>
          <w:rFonts w:hint="cs"/>
          <w:rtl/>
        </w:rPr>
        <w:t xml:space="preserve"> </w:t>
      </w:r>
      <w:r>
        <w:rPr>
          <w:rtl/>
        </w:rPr>
        <w:t>ويقول وهو يغسله</w:t>
      </w:r>
      <w:r w:rsidR="00B46A94">
        <w:rPr>
          <w:rtl/>
        </w:rPr>
        <w:t>:</w:t>
      </w:r>
      <w:r>
        <w:rPr>
          <w:rtl/>
        </w:rPr>
        <w:t xml:space="preserve"> « ( يا )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BC542F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Fonts w:hint="cs"/>
          <w:rtl/>
        </w:rPr>
        <w:t xml:space="preserve"> </w:t>
      </w:r>
      <w:r>
        <w:rPr>
          <w:rtl/>
        </w:rPr>
        <w:t>رب</w:t>
      </w:r>
      <w:r>
        <w:rPr>
          <w:rFonts w:hint="cs"/>
          <w:rtl/>
        </w:rPr>
        <w:t>ّ</w:t>
      </w:r>
      <w:r>
        <w:rPr>
          <w:rtl/>
        </w:rPr>
        <w:t xml:space="preserve"> عفوك عفوك »</w:t>
      </w:r>
      <w:r w:rsidR="00C05011"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عفا الله عنه.</w:t>
      </w:r>
    </w:p>
    <w:p w:rsidR="00994778" w:rsidRDefault="00994778" w:rsidP="00BC542F">
      <w:pPr>
        <w:pStyle w:val="libNormal"/>
        <w:rPr>
          <w:rtl/>
        </w:rPr>
      </w:pPr>
      <w:r w:rsidRPr="00C05011">
        <w:rPr>
          <w:rStyle w:val="libNormalChar"/>
          <w:rtl/>
        </w:rPr>
        <w:t>[ 2733 ]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محمّد بن سنان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أبي الجارود</w:t>
      </w:r>
      <w:r w:rsidR="00B46A94">
        <w:rPr>
          <w:rtl/>
        </w:rPr>
        <w:t>،</w:t>
      </w:r>
      <w:r>
        <w:rPr>
          <w:rtl/>
        </w:rPr>
        <w:t xml:space="preserve"> عن أبي </w:t>
      </w:r>
      <w:r w:rsidRPr="00BF2249">
        <w:rPr>
          <w:rtl/>
        </w:rPr>
        <w:t xml:space="preserve">جعفر </w:t>
      </w:r>
      <w:r w:rsidR="00BC542F">
        <w:rPr>
          <w:rFonts w:hint="cs"/>
          <w:rtl/>
        </w:rPr>
        <w:t>(</w:t>
      </w:r>
      <w:r w:rsidR="00BC542F">
        <w:rPr>
          <w:rtl/>
        </w:rPr>
        <w:t xml:space="preserve"> </w:t>
      </w:r>
      <w:r w:rsidR="00BC542F" w:rsidRPr="00B46A94">
        <w:rPr>
          <w:rStyle w:val="libAlaemChar"/>
          <w:rFonts w:hint="cs"/>
          <w:rtl/>
        </w:rPr>
        <w:t>عليه‌السلام</w:t>
      </w:r>
      <w:r w:rsidR="00BC542F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كان فيما ناجى به موسى</w:t>
      </w:r>
      <w:r w:rsidR="00C05011">
        <w:rPr>
          <w:rtl/>
        </w:rPr>
        <w:t xml:space="preserve"> </w:t>
      </w:r>
      <w:r>
        <w:rPr>
          <w:rtl/>
        </w:rPr>
        <w:t>رب</w:t>
      </w:r>
      <w:r>
        <w:rPr>
          <w:rFonts w:hint="cs"/>
          <w:rtl/>
        </w:rPr>
        <w:t>ّ</w:t>
      </w:r>
      <w:r>
        <w:rPr>
          <w:rtl/>
        </w:rPr>
        <w:t>ه قال</w:t>
      </w:r>
      <w:r w:rsidR="00B46A94">
        <w:rPr>
          <w:rtl/>
        </w:rPr>
        <w:t>:</w:t>
      </w:r>
      <w:r>
        <w:rPr>
          <w:rtl/>
        </w:rPr>
        <w:t xml:space="preserve"> يا رب</w:t>
      </w:r>
      <w:r>
        <w:rPr>
          <w:rFonts w:hint="cs"/>
          <w:rtl/>
        </w:rPr>
        <w:t>ّ</w:t>
      </w:r>
      <w:r w:rsidR="00B46A94">
        <w:rPr>
          <w:rtl/>
        </w:rPr>
        <w:t>،</w:t>
      </w:r>
      <w:r>
        <w:rPr>
          <w:rtl/>
        </w:rPr>
        <w:t xml:space="preserve"> ما لمن غسل الموتى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أغسله من ذنوبه كما </w:t>
      </w:r>
      <w:r w:rsidRPr="00994778">
        <w:rPr>
          <w:rStyle w:val="libFootnotenumChar"/>
          <w:rtl/>
        </w:rPr>
        <w:t>(</w:t>
      </w:r>
      <w:r w:rsidR="00BC542F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ولدته</w:t>
      </w:r>
      <w:r w:rsidR="00C05011">
        <w:rPr>
          <w:rtl/>
        </w:rPr>
        <w:t xml:space="preserve"> </w:t>
      </w:r>
      <w:r>
        <w:rPr>
          <w:rtl/>
        </w:rPr>
        <w:t>أ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ه.</w:t>
      </w:r>
    </w:p>
    <w:p w:rsidR="00994778" w:rsidRDefault="00994778" w:rsidP="00BC542F">
      <w:pPr>
        <w:rPr>
          <w:rtl/>
        </w:rPr>
      </w:pPr>
      <w:r>
        <w:rPr>
          <w:rtl/>
        </w:rPr>
        <w:t xml:space="preserve">ورواه الصدوق مرسلاً </w:t>
      </w:r>
      <w:r w:rsidRPr="00994778">
        <w:rPr>
          <w:rStyle w:val="libFootnotenumChar"/>
          <w:rtl/>
        </w:rPr>
        <w:t>(</w:t>
      </w:r>
      <w:r w:rsidR="00BC542F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وكذا الذي قبله.</w:t>
      </w:r>
    </w:p>
    <w:p w:rsidR="00994778" w:rsidRDefault="00994778" w:rsidP="00BC542F">
      <w:pPr>
        <w:rPr>
          <w:rtl/>
        </w:rPr>
      </w:pPr>
      <w:r>
        <w:rPr>
          <w:rtl/>
        </w:rPr>
        <w:t>ورواه في ( ثواب الأعمال ) عن محمّد بن الحسن</w:t>
      </w:r>
      <w:r w:rsidR="00B46A94">
        <w:rPr>
          <w:rtl/>
        </w:rPr>
        <w:t>،</w:t>
      </w:r>
      <w:r>
        <w:rPr>
          <w:rtl/>
        </w:rPr>
        <w:t xml:space="preserve"> عن الصف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 xml:space="preserve">أحمد بن محمّد </w:t>
      </w:r>
      <w:r w:rsidRPr="00994778">
        <w:rPr>
          <w:rStyle w:val="libFootnotenumChar"/>
          <w:rtl/>
        </w:rPr>
        <w:t>(</w:t>
      </w:r>
      <w:r w:rsidR="00BC542F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BC542F">
      <w:pPr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</w:t>
      </w:r>
      <w:r w:rsidR="00BC542F">
        <w:rPr>
          <w:rStyle w:val="libFootnotenumChar"/>
          <w:rFonts w:hint="cs"/>
          <w:rtl/>
        </w:rPr>
        <w:t>6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1280" w:name="_Toc299641771"/>
      <w:bookmarkStart w:id="1281" w:name="_Toc273006874"/>
      <w:bookmarkStart w:id="1282" w:name="_Toc370809644"/>
      <w:bookmarkStart w:id="1283" w:name="_Toc251950096"/>
      <w:r>
        <w:rPr>
          <w:rtl/>
        </w:rPr>
        <w:t>8</w:t>
      </w:r>
      <w:r w:rsidR="00C05011">
        <w:rPr>
          <w:rtl/>
        </w:rPr>
        <w:t xml:space="preserve"> - </w:t>
      </w:r>
      <w:r>
        <w:rPr>
          <w:rtl/>
        </w:rPr>
        <w:t>باب استحباب كتم الغاسل ما يرى من المي</w:t>
      </w:r>
      <w:r>
        <w:rPr>
          <w:rFonts w:hint="cs"/>
          <w:rtl/>
        </w:rPr>
        <w:t>ّ</w:t>
      </w:r>
      <w:r>
        <w:rPr>
          <w:rtl/>
        </w:rPr>
        <w:t>ت الى أن يدفن</w:t>
      </w:r>
      <w:r w:rsidR="00B46A94">
        <w:rPr>
          <w:rtl/>
        </w:rPr>
        <w:t>،</w:t>
      </w:r>
      <w:bookmarkEnd w:id="1280"/>
      <w:bookmarkEnd w:id="1281"/>
      <w:r w:rsidR="00C05011">
        <w:rPr>
          <w:rtl/>
        </w:rPr>
        <w:t xml:space="preserve"> </w:t>
      </w:r>
      <w:r>
        <w:rPr>
          <w:rtl/>
        </w:rPr>
        <w:t>وعدم جواز اظهار ما يشينه.</w:t>
      </w:r>
      <w:bookmarkEnd w:id="1282"/>
      <w:bookmarkEnd w:id="1283"/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[ 2734 ]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</w:t>
      </w:r>
      <w:r w:rsidR="00C05011">
        <w:rPr>
          <w:rtl/>
        </w:rPr>
        <w:t xml:space="preserve"> </w:t>
      </w:r>
      <w:r>
        <w:rPr>
          <w:rtl/>
        </w:rPr>
        <w:t>عمير</w:t>
      </w:r>
      <w:r w:rsidR="00B46A94">
        <w:rPr>
          <w:rtl/>
        </w:rPr>
        <w:t>،</w:t>
      </w:r>
      <w:r>
        <w:rPr>
          <w:rtl/>
        </w:rPr>
        <w:t xml:space="preserve"> عن سيف بن عميرة</w:t>
      </w:r>
      <w:r w:rsidR="00B46A94">
        <w:rPr>
          <w:rtl/>
        </w:rPr>
        <w:t>،</w:t>
      </w:r>
      <w:r>
        <w:rPr>
          <w:rtl/>
        </w:rPr>
        <w:t xml:space="preserve"> عن سعد بن طريف</w:t>
      </w:r>
      <w:r w:rsidR="00B46A94">
        <w:rPr>
          <w:rtl/>
        </w:rPr>
        <w:t>،</w:t>
      </w:r>
      <w:r>
        <w:rPr>
          <w:rtl/>
        </w:rPr>
        <w:t xml:space="preserve"> عن أبي جعفر</w:t>
      </w:r>
      <w:r>
        <w:rPr>
          <w:rFonts w:hint="cs"/>
          <w:rtl/>
        </w:rPr>
        <w:t xml:space="preserve"> </w:t>
      </w:r>
      <w:r>
        <w:rPr>
          <w:rtl/>
        </w:rPr>
        <w:t>(</w:t>
      </w:r>
      <w:r>
        <w:rPr>
          <w:rFonts w:hint="cs"/>
          <w:rtl/>
        </w:rPr>
        <w:t xml:space="preserve"> </w:t>
      </w:r>
      <w:r>
        <w:rPr>
          <w:rtl/>
        </w:rPr>
        <w:t>عليه</w:t>
      </w:r>
      <w:r w:rsidR="00C05011">
        <w:rPr>
          <w:rtl/>
        </w:rPr>
        <w:t xml:space="preserve"> </w:t>
      </w:r>
    </w:p>
    <w:p w:rsidR="00994778" w:rsidRPr="00BF2249" w:rsidRDefault="00C05011" w:rsidP="00994778">
      <w:pPr>
        <w:pStyle w:val="libNormal0"/>
        <w:rPr>
          <w:rtl/>
        </w:rPr>
      </w:pPr>
      <w:r>
        <w:rPr>
          <w:rtl/>
        </w:rPr>
        <w:t>__________________</w:t>
      </w:r>
    </w:p>
    <w:p w:rsidR="00994778" w:rsidRPr="007D6E73" w:rsidRDefault="00994778" w:rsidP="00BC542F">
      <w:pPr>
        <w:pStyle w:val="libFootnote0"/>
        <w:rPr>
          <w:rtl/>
        </w:rPr>
      </w:pPr>
      <w:r w:rsidRPr="007D6E73">
        <w:rPr>
          <w:rtl/>
        </w:rPr>
        <w:t>(</w:t>
      </w:r>
      <w:r w:rsidR="00BC542F">
        <w:rPr>
          <w:rFonts w:hint="cs"/>
          <w:rtl/>
        </w:rPr>
        <w:t>1</w:t>
      </w:r>
      <w:r w:rsidRPr="007D6E73">
        <w:rPr>
          <w:rtl/>
        </w:rPr>
        <w:t>) في نسخة الفقيه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D6E73">
        <w:rPr>
          <w:rtl/>
        </w:rPr>
        <w:t>مي</w:t>
      </w:r>
      <w:r>
        <w:rPr>
          <w:rFonts w:hint="cs"/>
          <w:rtl/>
        </w:rPr>
        <w:t>ّ</w:t>
      </w:r>
      <w:r w:rsidRPr="007D6E73">
        <w:rPr>
          <w:rtl/>
        </w:rPr>
        <w:t>تا</w:t>
      </w:r>
      <w:r>
        <w:rPr>
          <w:rFonts w:hint="cs"/>
          <w:rtl/>
        </w:rPr>
        <w:t>ً</w:t>
      </w:r>
      <w:r w:rsidRPr="007D6E73">
        <w:rPr>
          <w:rtl/>
        </w:rPr>
        <w:t xml:space="preserve"> مؤمناً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7D6E73">
        <w:rPr>
          <w:rtl/>
        </w:rPr>
        <w:t>( هامش المخطوط ).</w:t>
      </w:r>
    </w:p>
    <w:p w:rsidR="00994778" w:rsidRPr="007D6E73" w:rsidRDefault="00994778" w:rsidP="00BC542F">
      <w:pPr>
        <w:pStyle w:val="libFootnote0"/>
        <w:rPr>
          <w:rtl/>
        </w:rPr>
      </w:pPr>
      <w:r w:rsidRPr="007D6E73">
        <w:rPr>
          <w:rtl/>
        </w:rPr>
        <w:t>(</w:t>
      </w:r>
      <w:r w:rsidR="00BC542F">
        <w:rPr>
          <w:rFonts w:hint="cs"/>
          <w:rtl/>
        </w:rPr>
        <w:t>2</w:t>
      </w:r>
      <w:r w:rsidRPr="007D6E73">
        <w:rPr>
          <w:rtl/>
        </w:rPr>
        <w:t>) ليس في المصدر.</w:t>
      </w:r>
    </w:p>
    <w:p w:rsidR="00994778" w:rsidRDefault="00994778" w:rsidP="00BC542F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164 / 4.</w:t>
      </w:r>
    </w:p>
    <w:p w:rsidR="00994778" w:rsidRPr="007D6E73" w:rsidRDefault="00994778" w:rsidP="00BC542F">
      <w:pPr>
        <w:pStyle w:val="libFootnote0"/>
        <w:rPr>
          <w:rtl/>
        </w:rPr>
      </w:pPr>
      <w:r w:rsidRPr="007D6E73">
        <w:rPr>
          <w:rtl/>
        </w:rPr>
        <w:t>(</w:t>
      </w:r>
      <w:r w:rsidR="00BC542F">
        <w:rPr>
          <w:rFonts w:hint="cs"/>
          <w:rtl/>
        </w:rPr>
        <w:t>3</w:t>
      </w:r>
      <w:r w:rsidRPr="007D6E73">
        <w:rPr>
          <w:rtl/>
        </w:rPr>
        <w:t>) في نسحة الفقيه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D6E73">
        <w:rPr>
          <w:rtl/>
        </w:rPr>
        <w:t>كيوم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7D6E73">
        <w:rPr>
          <w:rtl/>
        </w:rPr>
        <w:t>( هامش المخطوط ).</w:t>
      </w:r>
    </w:p>
    <w:p w:rsidR="00994778" w:rsidRPr="007D6E73" w:rsidRDefault="00994778" w:rsidP="00BC542F">
      <w:pPr>
        <w:pStyle w:val="libFootnote0"/>
        <w:rPr>
          <w:rtl/>
        </w:rPr>
      </w:pPr>
      <w:r w:rsidRPr="007D6E73">
        <w:rPr>
          <w:rtl/>
        </w:rPr>
        <w:t>(</w:t>
      </w:r>
      <w:r w:rsidR="00BC542F">
        <w:rPr>
          <w:rFonts w:hint="cs"/>
          <w:rtl/>
        </w:rPr>
        <w:t>4</w:t>
      </w:r>
      <w:r w:rsidRPr="007D6E73">
        <w:rPr>
          <w:rtl/>
        </w:rPr>
        <w:t>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D6E73">
        <w:rPr>
          <w:rtl/>
        </w:rPr>
        <w:t>85</w:t>
      </w:r>
      <w:r>
        <w:rPr>
          <w:rtl/>
        </w:rPr>
        <w:t xml:space="preserve"> / </w:t>
      </w:r>
      <w:r w:rsidRPr="007D6E73">
        <w:rPr>
          <w:rtl/>
        </w:rPr>
        <w:t>390.</w:t>
      </w:r>
    </w:p>
    <w:p w:rsidR="00994778" w:rsidRPr="007D6E73" w:rsidRDefault="00994778" w:rsidP="00BC542F">
      <w:pPr>
        <w:pStyle w:val="libFootnote0"/>
        <w:rPr>
          <w:rtl/>
        </w:rPr>
      </w:pPr>
      <w:r w:rsidRPr="007D6E73">
        <w:rPr>
          <w:rtl/>
        </w:rPr>
        <w:t>(</w:t>
      </w:r>
      <w:r w:rsidR="00BC542F">
        <w:rPr>
          <w:rFonts w:hint="cs"/>
          <w:rtl/>
        </w:rPr>
        <w:t>5</w:t>
      </w:r>
      <w:r w:rsidRPr="007D6E73">
        <w:rPr>
          <w:rtl/>
        </w:rPr>
        <w:t>) ثواب الأعمال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D6E73">
        <w:rPr>
          <w:rtl/>
        </w:rPr>
        <w:t>231.</w:t>
      </w:r>
    </w:p>
    <w:p w:rsidR="00994778" w:rsidRPr="007D6E73" w:rsidRDefault="00994778" w:rsidP="00BC542F">
      <w:pPr>
        <w:pStyle w:val="libFootnote0"/>
        <w:rPr>
          <w:rtl/>
        </w:rPr>
      </w:pPr>
      <w:r w:rsidRPr="007D6E73">
        <w:rPr>
          <w:rtl/>
        </w:rPr>
        <w:t>(</w:t>
      </w:r>
      <w:r w:rsidR="00BC542F">
        <w:rPr>
          <w:rFonts w:hint="cs"/>
          <w:rtl/>
        </w:rPr>
        <w:t>6</w:t>
      </w:r>
      <w:r w:rsidRPr="007D6E73">
        <w:rPr>
          <w:rtl/>
        </w:rPr>
        <w:t>) يأتي ما يدل على ذلك في الباب الآتي.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8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5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164 / 2.</w:t>
      </w:r>
    </w:p>
    <w:p w:rsidR="004D5711" w:rsidRDefault="004D5711" w:rsidP="004D5711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السلام ) قال</w:t>
      </w:r>
      <w:r w:rsidR="00B46A94">
        <w:rPr>
          <w:rtl/>
        </w:rPr>
        <w:t>:</w:t>
      </w:r>
      <w:r>
        <w:rPr>
          <w:rtl/>
        </w:rPr>
        <w:t xml:space="preserve"> من غس</w:t>
      </w:r>
      <w:r>
        <w:rPr>
          <w:rFonts w:hint="cs"/>
          <w:rtl/>
        </w:rPr>
        <w:t>ّ</w:t>
      </w:r>
      <w:r>
        <w:rPr>
          <w:rtl/>
        </w:rPr>
        <w:t>ل مي</w:t>
      </w:r>
      <w:r>
        <w:rPr>
          <w:rFonts w:hint="cs"/>
          <w:rtl/>
        </w:rPr>
        <w:t>ّ</w:t>
      </w:r>
      <w:r>
        <w:rPr>
          <w:rtl/>
        </w:rPr>
        <w:t>تاً فأد</w:t>
      </w:r>
      <w:r>
        <w:rPr>
          <w:rFonts w:hint="cs"/>
          <w:rtl/>
        </w:rPr>
        <w:t>ّ</w:t>
      </w:r>
      <w:r>
        <w:rPr>
          <w:rtl/>
        </w:rPr>
        <w:t>ى فيه الأمانة غ</w:t>
      </w:r>
      <w:r>
        <w:rPr>
          <w:rFonts w:hint="cs"/>
          <w:rtl/>
        </w:rPr>
        <w:t>ُ</w:t>
      </w:r>
      <w:r>
        <w:rPr>
          <w:rtl/>
        </w:rPr>
        <w:t>فر له</w:t>
      </w:r>
      <w:r w:rsidR="00B46A94">
        <w:rPr>
          <w:rtl/>
        </w:rPr>
        <w:t>،</w:t>
      </w:r>
      <w:r>
        <w:rPr>
          <w:rtl/>
        </w:rPr>
        <w:t xml:space="preserve"> قلت</w:t>
      </w:r>
      <w:r w:rsidR="00B46A94">
        <w:rPr>
          <w:rtl/>
        </w:rPr>
        <w:t>:</w:t>
      </w:r>
      <w:r>
        <w:rPr>
          <w:rtl/>
        </w:rPr>
        <w:t xml:space="preserve"> وكيف يؤد</w:t>
      </w:r>
      <w:r>
        <w:rPr>
          <w:rFonts w:hint="cs"/>
          <w:rtl/>
        </w:rPr>
        <w:t>ّ</w:t>
      </w:r>
      <w:r>
        <w:rPr>
          <w:rtl/>
        </w:rPr>
        <w:t>ي</w:t>
      </w:r>
      <w:r w:rsidR="00C05011">
        <w:rPr>
          <w:rtl/>
        </w:rPr>
        <w:t xml:space="preserve"> </w:t>
      </w:r>
      <w:r>
        <w:rPr>
          <w:rtl/>
        </w:rPr>
        <w:t>فيه الأمانة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لا يخبر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بما يرى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994778">
      <w:pPr>
        <w:rPr>
          <w:rtl/>
        </w:rPr>
      </w:pPr>
      <w:r>
        <w:rPr>
          <w:rtl/>
        </w:rPr>
        <w:t xml:space="preserve">ورواه الشيخ بإسناده عن علي بن إبراهيم </w:t>
      </w:r>
      <w:r w:rsidRPr="00994778">
        <w:rPr>
          <w:rStyle w:val="libFootnotenumChar"/>
          <w:rtl/>
        </w:rPr>
        <w:t>(3)</w:t>
      </w:r>
      <w:r>
        <w:rPr>
          <w:rtl/>
        </w:rPr>
        <w:t>.</w:t>
      </w:r>
    </w:p>
    <w:p w:rsidR="00994778" w:rsidRDefault="00994778" w:rsidP="004672D7">
      <w:pPr>
        <w:rPr>
          <w:rtl/>
        </w:rPr>
      </w:pPr>
      <w:r>
        <w:rPr>
          <w:rtl/>
        </w:rPr>
        <w:t xml:space="preserve">ورواه الصدوق في ( المقنع ) مرسلاً عن أبي عبدالله </w:t>
      </w:r>
      <w:r w:rsidR="004672D7">
        <w:rPr>
          <w:rFonts w:hint="cs"/>
          <w:rtl/>
        </w:rPr>
        <w:t>(</w:t>
      </w:r>
      <w:r w:rsidR="004672D7">
        <w:rPr>
          <w:rtl/>
        </w:rPr>
        <w:t xml:space="preserve"> </w:t>
      </w:r>
      <w:r w:rsidR="004672D7" w:rsidRPr="00B46A94">
        <w:rPr>
          <w:rStyle w:val="libAlaemChar"/>
          <w:rFonts w:hint="cs"/>
          <w:rtl/>
        </w:rPr>
        <w:t>عليه‌السلام</w:t>
      </w:r>
      <w:r w:rsidR="004672D7">
        <w:rPr>
          <w:rFonts w:hint="cs"/>
          <w:rtl/>
        </w:rPr>
        <w:t xml:space="preserve"> ) 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مثله </w:t>
      </w:r>
      <w:r w:rsidRPr="00994778">
        <w:rPr>
          <w:rStyle w:val="libFootnotenumChar"/>
          <w:rtl/>
        </w:rPr>
        <w:t>(4)</w:t>
      </w:r>
      <w:r>
        <w:rPr>
          <w:rtl/>
        </w:rPr>
        <w:t>.</w:t>
      </w:r>
    </w:p>
    <w:p w:rsidR="00994778" w:rsidRDefault="00994778" w:rsidP="004672D7">
      <w:pPr>
        <w:pStyle w:val="libNormal"/>
        <w:rPr>
          <w:rtl/>
        </w:rPr>
      </w:pPr>
      <w:r w:rsidRPr="00C05011">
        <w:rPr>
          <w:rStyle w:val="libNormalChar"/>
          <w:rtl/>
        </w:rPr>
        <w:t>[ 2735 ]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قال</w:t>
      </w:r>
      <w:r w:rsidR="00B46A94">
        <w:rPr>
          <w:rtl/>
        </w:rPr>
        <w:t>:</w:t>
      </w:r>
      <w:r>
        <w:rPr>
          <w:rtl/>
        </w:rPr>
        <w:t xml:space="preserve"> قال الصادق </w:t>
      </w:r>
      <w:r w:rsidR="004672D7">
        <w:rPr>
          <w:rFonts w:hint="cs"/>
          <w:rtl/>
        </w:rPr>
        <w:t>(</w:t>
      </w:r>
      <w:r w:rsidR="004672D7">
        <w:rPr>
          <w:rtl/>
        </w:rPr>
        <w:t xml:space="preserve"> </w:t>
      </w:r>
      <w:r w:rsidR="004672D7" w:rsidRPr="00B46A94">
        <w:rPr>
          <w:rStyle w:val="libAlaemChar"/>
          <w:rFonts w:hint="cs"/>
          <w:rtl/>
        </w:rPr>
        <w:t>عليه‌السلام</w:t>
      </w:r>
      <w:r w:rsidR="004672D7">
        <w:rPr>
          <w:rFonts w:hint="cs"/>
          <w:rtl/>
        </w:rPr>
        <w:t xml:space="preserve"> ) 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من غس</w:t>
      </w:r>
      <w:r>
        <w:rPr>
          <w:rFonts w:hint="cs"/>
          <w:rtl/>
        </w:rPr>
        <w:t>ّ</w:t>
      </w:r>
      <w:r>
        <w:rPr>
          <w:rtl/>
        </w:rPr>
        <w:t>ل مي</w:t>
      </w:r>
      <w:r>
        <w:rPr>
          <w:rFonts w:hint="cs"/>
          <w:rtl/>
        </w:rPr>
        <w:t>ّ</w:t>
      </w:r>
      <w:r>
        <w:rPr>
          <w:rtl/>
        </w:rPr>
        <w:t>تاً فستر وكتم خرج من الذنوب كيوم ولدته أ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ه.</w:t>
      </w:r>
    </w:p>
    <w:p w:rsidR="00994778" w:rsidRDefault="00994778" w:rsidP="004672D7">
      <w:pPr>
        <w:pStyle w:val="libNormal"/>
        <w:rPr>
          <w:rtl/>
        </w:rPr>
      </w:pPr>
      <w:r w:rsidRPr="00C05011">
        <w:rPr>
          <w:rStyle w:val="libNormalChar"/>
          <w:rtl/>
        </w:rPr>
        <w:t>[ 2736 ]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وقال </w:t>
      </w:r>
      <w:r w:rsidR="004672D7">
        <w:rPr>
          <w:rFonts w:hint="cs"/>
          <w:rtl/>
        </w:rPr>
        <w:t>(</w:t>
      </w:r>
      <w:r w:rsidR="004672D7">
        <w:rPr>
          <w:rtl/>
        </w:rPr>
        <w:t xml:space="preserve"> </w:t>
      </w:r>
      <w:r w:rsidR="004672D7" w:rsidRPr="00B46A94">
        <w:rPr>
          <w:rStyle w:val="libAlaemChar"/>
          <w:rFonts w:hint="cs"/>
          <w:rtl/>
        </w:rPr>
        <w:t>عليه‌السلام</w:t>
      </w:r>
      <w:r w:rsidR="004672D7">
        <w:rPr>
          <w:rFonts w:hint="cs"/>
          <w:rtl/>
        </w:rPr>
        <w:t xml:space="preserve"> ) </w:t>
      </w:r>
      <w:r w:rsidR="00B46A94">
        <w:rPr>
          <w:rtl/>
        </w:rPr>
        <w:t>:</w:t>
      </w:r>
      <w:r>
        <w:rPr>
          <w:rtl/>
        </w:rPr>
        <w:t xml:space="preserve"> من غس</w:t>
      </w:r>
      <w:r>
        <w:rPr>
          <w:rFonts w:hint="cs"/>
          <w:rtl/>
        </w:rPr>
        <w:t>ّ</w:t>
      </w:r>
      <w:r>
        <w:rPr>
          <w:rtl/>
        </w:rPr>
        <w:t>ل مي</w:t>
      </w:r>
      <w:r>
        <w:rPr>
          <w:rFonts w:hint="cs"/>
          <w:rtl/>
        </w:rPr>
        <w:t>ّ</w:t>
      </w:r>
      <w:r>
        <w:rPr>
          <w:rtl/>
        </w:rPr>
        <w:t>تاً مؤمنا</w:t>
      </w:r>
      <w:r>
        <w:rPr>
          <w:rFonts w:hint="cs"/>
          <w:rtl/>
        </w:rPr>
        <w:t>ً</w:t>
      </w:r>
      <w:r>
        <w:rPr>
          <w:rtl/>
        </w:rPr>
        <w:t xml:space="preserve"> فأد</w:t>
      </w:r>
      <w:r>
        <w:rPr>
          <w:rFonts w:hint="cs"/>
          <w:rtl/>
        </w:rPr>
        <w:t>ّ</w:t>
      </w:r>
      <w:r>
        <w:rPr>
          <w:rtl/>
        </w:rPr>
        <w:t>ى فيه</w:t>
      </w:r>
      <w:r w:rsidR="00C05011">
        <w:rPr>
          <w:rtl/>
        </w:rPr>
        <w:t xml:space="preserve"> </w:t>
      </w:r>
      <w:r>
        <w:rPr>
          <w:rtl/>
        </w:rPr>
        <w:t>الأمانة غفر الله له</w:t>
      </w:r>
      <w:r w:rsidR="00B46A94">
        <w:rPr>
          <w:rtl/>
        </w:rPr>
        <w:t>،</w:t>
      </w:r>
      <w:r>
        <w:rPr>
          <w:rtl/>
        </w:rPr>
        <w:t xml:space="preserve"> قيل</w:t>
      </w:r>
      <w:r w:rsidR="00B46A94">
        <w:rPr>
          <w:rtl/>
        </w:rPr>
        <w:t>:</w:t>
      </w:r>
      <w:r>
        <w:rPr>
          <w:rtl/>
        </w:rPr>
        <w:t xml:space="preserve"> وكيف يؤد</w:t>
      </w:r>
      <w:r>
        <w:rPr>
          <w:rFonts w:hint="cs"/>
          <w:rtl/>
        </w:rPr>
        <w:t>ّ</w:t>
      </w:r>
      <w:r>
        <w:rPr>
          <w:rtl/>
        </w:rPr>
        <w:t>ي فيه الأمانة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لا يخبر بما يرى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وحد</w:t>
      </w:r>
      <w:r w:rsidR="004672D7">
        <w:rPr>
          <w:rFonts w:hint="cs"/>
          <w:rtl/>
        </w:rPr>
        <w:t>ّ</w:t>
      </w:r>
      <w:r>
        <w:rPr>
          <w:rtl/>
        </w:rPr>
        <w:t>ه إلى أن ي</w:t>
      </w:r>
      <w:r>
        <w:rPr>
          <w:rFonts w:hint="cs"/>
          <w:rtl/>
        </w:rPr>
        <w:t>ُ</w:t>
      </w:r>
      <w:r>
        <w:rPr>
          <w:rtl/>
        </w:rPr>
        <w:t>دفن المي</w:t>
      </w:r>
      <w:r>
        <w:rPr>
          <w:rFonts w:hint="cs"/>
          <w:rtl/>
        </w:rPr>
        <w:t>ّ</w:t>
      </w:r>
      <w:r>
        <w:rPr>
          <w:rtl/>
        </w:rPr>
        <w:t>ت.</w:t>
      </w:r>
    </w:p>
    <w:p w:rsidR="00994778" w:rsidRDefault="00994778" w:rsidP="004672D7">
      <w:pPr>
        <w:pStyle w:val="libNormal"/>
        <w:rPr>
          <w:rtl/>
        </w:rPr>
      </w:pPr>
      <w:r w:rsidRPr="00C05011">
        <w:rPr>
          <w:rStyle w:val="libNormalChar"/>
          <w:rtl/>
        </w:rPr>
        <w:t>[ 2737 ]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وفي ( ثواب الأعمال )</w:t>
      </w:r>
      <w:r w:rsidR="00B46A94">
        <w:rPr>
          <w:rtl/>
        </w:rPr>
        <w:t>:</w:t>
      </w:r>
      <w:r>
        <w:rPr>
          <w:rtl/>
        </w:rPr>
        <w:t xml:space="preserve"> عن محمّد بن علي ماجيلويه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إسماعيل بن مر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 يونس بن عبد</w:t>
      </w:r>
      <w:r w:rsidR="00C05011">
        <w:rPr>
          <w:rtl/>
        </w:rPr>
        <w:t xml:space="preserve"> </w:t>
      </w:r>
      <w:r>
        <w:rPr>
          <w:rtl/>
        </w:rPr>
        <w:t>الرحمن</w:t>
      </w:r>
      <w:r w:rsidR="00B46A94">
        <w:rPr>
          <w:rtl/>
        </w:rPr>
        <w:t>،</w:t>
      </w:r>
      <w:r>
        <w:rPr>
          <w:rtl/>
        </w:rPr>
        <w:t xml:space="preserve"> عن عبدالله بن سنان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4672D7">
        <w:rPr>
          <w:rFonts w:hint="cs"/>
          <w:rtl/>
        </w:rPr>
        <w:t>(</w:t>
      </w:r>
      <w:r w:rsidR="004672D7">
        <w:rPr>
          <w:rtl/>
        </w:rPr>
        <w:t xml:space="preserve"> </w:t>
      </w:r>
      <w:r w:rsidR="004672D7" w:rsidRPr="00B46A94">
        <w:rPr>
          <w:rStyle w:val="libAlaemChar"/>
          <w:rFonts w:hint="cs"/>
          <w:rtl/>
        </w:rPr>
        <w:t>عليه‌السلام</w:t>
      </w:r>
      <w:r w:rsidR="004672D7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من</w:t>
      </w:r>
      <w:r w:rsidR="00C05011">
        <w:rPr>
          <w:rtl/>
        </w:rPr>
        <w:t xml:space="preserve"> </w:t>
      </w:r>
      <w:r>
        <w:rPr>
          <w:rtl/>
        </w:rPr>
        <w:t>غس</w:t>
      </w:r>
      <w:r>
        <w:rPr>
          <w:rFonts w:hint="cs"/>
          <w:rtl/>
        </w:rPr>
        <w:t>ّ</w:t>
      </w:r>
      <w:r>
        <w:rPr>
          <w:rtl/>
        </w:rPr>
        <w:t>ل مؤمنا</w:t>
      </w:r>
      <w:r>
        <w:rPr>
          <w:rFonts w:hint="cs"/>
          <w:rtl/>
        </w:rPr>
        <w:t>ً</w:t>
      </w:r>
      <w:r>
        <w:rPr>
          <w:rtl/>
        </w:rPr>
        <w:t xml:space="preserve"> مي</w:t>
      </w:r>
      <w:r>
        <w:rPr>
          <w:rFonts w:hint="cs"/>
          <w:rtl/>
        </w:rPr>
        <w:t>ّ</w:t>
      </w:r>
      <w:r>
        <w:rPr>
          <w:rtl/>
        </w:rPr>
        <w:t>تاً فأد</w:t>
      </w:r>
      <w:r>
        <w:rPr>
          <w:rFonts w:hint="cs"/>
          <w:rtl/>
        </w:rPr>
        <w:t>ّ</w:t>
      </w:r>
      <w:r>
        <w:rPr>
          <w:rtl/>
        </w:rPr>
        <w:t>ى فيه الأمانة غفر الله له</w:t>
      </w:r>
      <w:r w:rsidR="00B46A94">
        <w:rPr>
          <w:rtl/>
        </w:rPr>
        <w:t>،</w:t>
      </w:r>
      <w:r>
        <w:rPr>
          <w:rtl/>
        </w:rPr>
        <w:t xml:space="preserve"> قيل</w:t>
      </w:r>
      <w:r w:rsidR="00B46A94">
        <w:rPr>
          <w:rtl/>
        </w:rPr>
        <w:t>:</w:t>
      </w:r>
      <w:r>
        <w:rPr>
          <w:rtl/>
        </w:rPr>
        <w:t xml:space="preserve"> وكيف يؤد</w:t>
      </w:r>
      <w:r>
        <w:rPr>
          <w:rFonts w:hint="cs"/>
          <w:rtl/>
        </w:rPr>
        <w:t>ّ</w:t>
      </w:r>
      <w:r>
        <w:rPr>
          <w:rtl/>
        </w:rPr>
        <w:t>ي فيه الأمانة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لا</w:t>
      </w:r>
      <w:r>
        <w:rPr>
          <w:rFonts w:hint="cs"/>
          <w:rtl/>
        </w:rPr>
        <w:t xml:space="preserve"> </w:t>
      </w:r>
      <w:r>
        <w:rPr>
          <w:rtl/>
        </w:rPr>
        <w:t>يخبر بما يرى.</w:t>
      </w:r>
    </w:p>
    <w:p w:rsidR="00994778" w:rsidRDefault="00994778" w:rsidP="004672D7">
      <w:pPr>
        <w:rPr>
          <w:rtl/>
        </w:rPr>
      </w:pPr>
      <w:r>
        <w:rPr>
          <w:rtl/>
        </w:rPr>
        <w:t>وفي (</w:t>
      </w:r>
      <w:r>
        <w:rPr>
          <w:rFonts w:hint="cs"/>
          <w:rtl/>
        </w:rPr>
        <w:t xml:space="preserve"> </w:t>
      </w:r>
      <w:r>
        <w:rPr>
          <w:rtl/>
        </w:rPr>
        <w:t>المجالس</w:t>
      </w:r>
      <w:r>
        <w:rPr>
          <w:rFonts w:hint="cs"/>
          <w:rtl/>
        </w:rPr>
        <w:t xml:space="preserve"> </w:t>
      </w:r>
      <w:r>
        <w:rPr>
          <w:rtl/>
        </w:rPr>
        <w:t>)</w:t>
      </w:r>
      <w:r w:rsidR="00B46A94">
        <w:rPr>
          <w:rFonts w:hint="cs"/>
          <w:rtl/>
        </w:rPr>
        <w:t>:</w:t>
      </w:r>
      <w:r>
        <w:rPr>
          <w:rtl/>
        </w:rPr>
        <w:t xml:space="preserve"> عن أحمد بن زياد بن جعفر الهمداني</w:t>
      </w:r>
      <w:r w:rsidR="00B46A94">
        <w:rPr>
          <w:rtl/>
        </w:rPr>
        <w:t>،</w:t>
      </w:r>
      <w:r>
        <w:rPr>
          <w:rtl/>
        </w:rPr>
        <w:t xml:space="preserve"> عن علي بن</w:t>
      </w:r>
      <w:r w:rsidR="00C05011">
        <w:rPr>
          <w:rtl/>
        </w:rPr>
        <w:t xml:space="preserve"> </w:t>
      </w:r>
      <w:r>
        <w:rPr>
          <w:rtl/>
        </w:rPr>
        <w:t>ابراهيم</w:t>
      </w:r>
      <w:r w:rsidR="00B46A94">
        <w:rPr>
          <w:rtl/>
        </w:rPr>
        <w:t>،</w:t>
      </w:r>
      <w:r>
        <w:rPr>
          <w:rtl/>
        </w:rPr>
        <w:t xml:space="preserve"> مثله</w:t>
      </w:r>
      <w:r w:rsidRPr="00BF2249"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4672D7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7D6E73" w:rsidRDefault="00994778" w:rsidP="004672D7">
      <w:pPr>
        <w:pStyle w:val="libFootnote0"/>
        <w:rPr>
          <w:rtl/>
        </w:rPr>
      </w:pPr>
      <w:r w:rsidRPr="007D6E73">
        <w:rPr>
          <w:rtl/>
        </w:rPr>
        <w:t>(1)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D6E73">
        <w:rPr>
          <w:rtl/>
        </w:rPr>
        <w:t>لا يحدث وفي هامشه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D6E73">
        <w:rPr>
          <w:rtl/>
        </w:rPr>
        <w:t>لا يخبر.</w:t>
      </w:r>
    </w:p>
    <w:p w:rsidR="00994778" w:rsidRPr="007D6E73" w:rsidRDefault="00994778" w:rsidP="004672D7">
      <w:pPr>
        <w:pStyle w:val="libFootnote0"/>
        <w:rPr>
          <w:rtl/>
        </w:rPr>
      </w:pPr>
      <w:r w:rsidRPr="007D6E73">
        <w:rPr>
          <w:rtl/>
        </w:rPr>
        <w:t>(2) في نسخة التهذيب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D6E73">
        <w:rPr>
          <w:rtl/>
        </w:rPr>
        <w:t>1</w:t>
      </w:r>
    </w:p>
    <w:p w:rsidR="00994778" w:rsidRPr="007D6E73" w:rsidRDefault="00994778" w:rsidP="004672D7">
      <w:pPr>
        <w:pStyle w:val="libFootnote0"/>
        <w:rPr>
          <w:rtl/>
        </w:rPr>
      </w:pPr>
      <w:r w:rsidRPr="007D6E73">
        <w:rPr>
          <w:rtl/>
        </w:rPr>
        <w:t>(3)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D6E73">
        <w:rPr>
          <w:rtl/>
        </w:rPr>
        <w:t>450</w:t>
      </w:r>
      <w:r>
        <w:rPr>
          <w:rtl/>
        </w:rPr>
        <w:t xml:space="preserve"> / </w:t>
      </w:r>
      <w:r w:rsidRPr="007D6E73">
        <w:rPr>
          <w:rtl/>
        </w:rPr>
        <w:t>1460.</w:t>
      </w:r>
    </w:p>
    <w:p w:rsidR="00994778" w:rsidRPr="007D6E73" w:rsidRDefault="00994778" w:rsidP="004672D7">
      <w:pPr>
        <w:pStyle w:val="libFootnote0"/>
        <w:rPr>
          <w:rtl/>
        </w:rPr>
      </w:pPr>
      <w:r w:rsidRPr="007D6E73">
        <w:rPr>
          <w:rtl/>
        </w:rPr>
        <w:t>(4) المقنع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D6E73">
        <w:rPr>
          <w:rtl/>
        </w:rPr>
        <w:t>19.</w:t>
      </w:r>
    </w:p>
    <w:p w:rsidR="00994778" w:rsidRDefault="00994778" w:rsidP="004672D7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86 / 395.</w:t>
      </w:r>
    </w:p>
    <w:p w:rsidR="00994778" w:rsidRDefault="00994778" w:rsidP="004672D7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85 / 391.</w:t>
      </w:r>
    </w:p>
    <w:p w:rsidR="00994778" w:rsidRDefault="00994778" w:rsidP="004672D7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ثواب الأعمال</w:t>
      </w:r>
      <w:r w:rsidR="00B46A94">
        <w:rPr>
          <w:rtl/>
        </w:rPr>
        <w:t>:</w:t>
      </w:r>
      <w:r>
        <w:rPr>
          <w:rtl/>
        </w:rPr>
        <w:t xml:space="preserve"> 232 / 2.</w:t>
      </w:r>
    </w:p>
    <w:p w:rsidR="00994778" w:rsidRPr="007D6E73" w:rsidRDefault="00994778" w:rsidP="004672D7">
      <w:pPr>
        <w:pStyle w:val="libFootnote0"/>
        <w:rPr>
          <w:rtl/>
        </w:rPr>
      </w:pPr>
      <w:r w:rsidRPr="007D6E73">
        <w:rPr>
          <w:rtl/>
        </w:rPr>
        <w:t>(</w:t>
      </w:r>
      <w:r w:rsidR="004672D7">
        <w:rPr>
          <w:rFonts w:hint="cs"/>
          <w:rtl/>
        </w:rPr>
        <w:t>5</w:t>
      </w:r>
      <w:r w:rsidRPr="007D6E73">
        <w:rPr>
          <w:rtl/>
        </w:rPr>
        <w:t>) أمالي الصدوق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7D6E73">
        <w:rPr>
          <w:rtl/>
        </w:rPr>
        <w:t>434</w:t>
      </w:r>
      <w:r>
        <w:rPr>
          <w:rtl/>
        </w:rPr>
        <w:t xml:space="preserve"> / </w:t>
      </w:r>
      <w:r w:rsidRPr="007D6E73">
        <w:rPr>
          <w:rtl/>
        </w:rPr>
        <w:t>4.</w:t>
      </w:r>
    </w:p>
    <w:p w:rsidR="004D5711" w:rsidRDefault="004D5711" w:rsidP="004D5711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4D5711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[ 2738 ]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وفي ( عقاب الأعمال ) بإسناد تقد</w:t>
      </w:r>
      <w:r>
        <w:rPr>
          <w:rFonts w:hint="cs"/>
          <w:rtl/>
        </w:rPr>
        <w:t>ّ</w:t>
      </w:r>
      <w:r>
        <w:rPr>
          <w:rtl/>
        </w:rPr>
        <w:t>م في عيادة المريض</w:t>
      </w:r>
      <w:r w:rsidR="00B46A94">
        <w:rPr>
          <w:rtl/>
        </w:rPr>
        <w:t>،</w:t>
      </w:r>
      <w:r>
        <w:rPr>
          <w:rtl/>
        </w:rPr>
        <w:t xml:space="preserve"> عن رسول</w:t>
      </w:r>
      <w:r w:rsidR="00C05011">
        <w:rPr>
          <w:rtl/>
        </w:rPr>
        <w:t xml:space="preserve"> </w:t>
      </w:r>
      <w:r>
        <w:rPr>
          <w:rtl/>
        </w:rPr>
        <w:t>الله</w:t>
      </w:r>
      <w:r w:rsidR="004672D7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Pr="00611AF5">
        <w:rPr>
          <w:rtl/>
        </w:rPr>
        <w:t xml:space="preserve"> </w:t>
      </w:r>
      <w:r w:rsidR="004672D7">
        <w:rPr>
          <w:rFonts w:hint="cs"/>
          <w:rtl/>
        </w:rPr>
        <w:t xml:space="preserve">) </w:t>
      </w:r>
      <w:r w:rsidRPr="00611AF5">
        <w:rPr>
          <w:rtl/>
        </w:rPr>
        <w:t>أنّه</w:t>
      </w:r>
      <w:r>
        <w:rPr>
          <w:rtl/>
        </w:rPr>
        <w:t xml:space="preserve"> قال في خطبة طويلة</w:t>
      </w:r>
      <w:r w:rsidR="00B46A94">
        <w:rPr>
          <w:rtl/>
        </w:rPr>
        <w:t>:</w:t>
      </w:r>
      <w:r>
        <w:rPr>
          <w:rtl/>
        </w:rPr>
        <w:t xml:space="preserve"> من غس</w:t>
      </w:r>
      <w:r>
        <w:rPr>
          <w:rFonts w:hint="cs"/>
          <w:rtl/>
        </w:rPr>
        <w:t>ّ</w:t>
      </w:r>
      <w:r>
        <w:rPr>
          <w:rtl/>
        </w:rPr>
        <w:t>ل ميتاً فأد</w:t>
      </w:r>
      <w:r>
        <w:rPr>
          <w:rFonts w:hint="cs"/>
          <w:rtl/>
        </w:rPr>
        <w:t>ّ</w:t>
      </w:r>
      <w:r>
        <w:rPr>
          <w:rtl/>
        </w:rPr>
        <w:t>ى فيه</w:t>
      </w:r>
      <w:r w:rsidR="00C05011">
        <w:rPr>
          <w:rtl/>
        </w:rPr>
        <w:t xml:space="preserve"> </w:t>
      </w:r>
      <w:r>
        <w:rPr>
          <w:rtl/>
        </w:rPr>
        <w:t xml:space="preserve">الأمانة كان له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بكل</w:t>
      </w:r>
      <w:r>
        <w:rPr>
          <w:rFonts w:hint="cs"/>
          <w:rtl/>
        </w:rPr>
        <w:t>ّ</w:t>
      </w:r>
      <w:r>
        <w:rPr>
          <w:rtl/>
        </w:rPr>
        <w:t xml:space="preserve"> شعرة منه </w:t>
      </w:r>
      <w:r w:rsidRPr="00994778">
        <w:rPr>
          <w:rStyle w:val="libFootnotenumChar"/>
          <w:rtl/>
        </w:rPr>
        <w:t>(2)</w:t>
      </w:r>
      <w:r>
        <w:rPr>
          <w:rtl/>
        </w:rPr>
        <w:t xml:space="preserve"> عتق رقبة</w:t>
      </w:r>
      <w:r>
        <w:rPr>
          <w:rFonts w:hint="cs"/>
          <w:rtl/>
        </w:rPr>
        <w:t>ٍ</w:t>
      </w:r>
      <w:r w:rsidR="00B46A94">
        <w:rPr>
          <w:rtl/>
        </w:rPr>
        <w:t>،</w:t>
      </w:r>
      <w:r>
        <w:rPr>
          <w:rtl/>
        </w:rPr>
        <w:t xml:space="preserve"> ورفع له </w:t>
      </w:r>
      <w:r w:rsidRPr="00994778">
        <w:rPr>
          <w:rStyle w:val="libFootnotenumChar"/>
          <w:rtl/>
        </w:rPr>
        <w:t>(3)</w:t>
      </w:r>
      <w:r>
        <w:rPr>
          <w:rtl/>
        </w:rPr>
        <w:t xml:space="preserve"> مائة درجة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قيل</w:t>
      </w:r>
      <w:r w:rsidR="00B46A94">
        <w:rPr>
          <w:rtl/>
        </w:rPr>
        <w:t>:</w:t>
      </w:r>
      <w:r>
        <w:rPr>
          <w:rtl/>
        </w:rPr>
        <w:t xml:space="preserve"> يا رسول الله</w:t>
      </w:r>
      <w:r w:rsidR="00B46A94">
        <w:rPr>
          <w:rtl/>
        </w:rPr>
        <w:t>،</w:t>
      </w:r>
      <w:r>
        <w:rPr>
          <w:rtl/>
        </w:rPr>
        <w:t xml:space="preserve"> وكيف يؤد</w:t>
      </w:r>
      <w:r>
        <w:rPr>
          <w:rFonts w:hint="cs"/>
          <w:rtl/>
        </w:rPr>
        <w:t>ّ</w:t>
      </w:r>
      <w:r>
        <w:rPr>
          <w:rtl/>
        </w:rPr>
        <w:t>ي فيه الأمانة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يستر عورته ويستر</w:t>
      </w:r>
      <w:r w:rsidR="00C05011">
        <w:rPr>
          <w:rtl/>
        </w:rPr>
        <w:t xml:space="preserve"> </w:t>
      </w:r>
      <w:r>
        <w:rPr>
          <w:rtl/>
        </w:rPr>
        <w:t>شينه</w:t>
      </w:r>
      <w:r w:rsidR="00B46A94">
        <w:rPr>
          <w:rtl/>
        </w:rPr>
        <w:t>،</w:t>
      </w:r>
      <w:r>
        <w:rPr>
          <w:rtl/>
        </w:rPr>
        <w:t xml:space="preserve"> وإن لم يستر عورته</w:t>
      </w:r>
      <w:r w:rsidR="00B46A94">
        <w:rPr>
          <w:rtl/>
        </w:rPr>
        <w:t>،</w:t>
      </w:r>
      <w:r>
        <w:rPr>
          <w:rtl/>
        </w:rPr>
        <w:t xml:space="preserve"> ويستر شينه حبط أجره</w:t>
      </w:r>
      <w:r w:rsidR="00B46A94">
        <w:rPr>
          <w:rtl/>
        </w:rPr>
        <w:t>،</w:t>
      </w:r>
      <w:r>
        <w:rPr>
          <w:rtl/>
        </w:rPr>
        <w:t xml:space="preserve"> وكشفت عورته في الدنيا</w:t>
      </w:r>
      <w:r w:rsidR="00C05011">
        <w:rPr>
          <w:rtl/>
        </w:rPr>
        <w:t xml:space="preserve"> </w:t>
      </w:r>
      <w:r>
        <w:rPr>
          <w:rtl/>
        </w:rPr>
        <w:t>والآخرة.</w:t>
      </w:r>
    </w:p>
    <w:p w:rsidR="00994778" w:rsidRDefault="00994778" w:rsidP="00994778">
      <w:pPr>
        <w:pStyle w:val="Heading2Center"/>
        <w:rPr>
          <w:rtl/>
        </w:rPr>
      </w:pPr>
      <w:bookmarkStart w:id="1284" w:name="_Toc273006875"/>
      <w:bookmarkStart w:id="1285" w:name="_Toc299641772"/>
      <w:bookmarkStart w:id="1286" w:name="_Toc370809645"/>
      <w:bookmarkStart w:id="1287" w:name="_Toc251950097"/>
      <w:r>
        <w:rPr>
          <w:rtl/>
        </w:rPr>
        <w:t>9</w:t>
      </w:r>
      <w:r w:rsidR="00C05011">
        <w:rPr>
          <w:rtl/>
        </w:rPr>
        <w:t xml:space="preserve"> - </w:t>
      </w:r>
      <w:r>
        <w:rPr>
          <w:rtl/>
        </w:rPr>
        <w:t>باب استحباب رفق الغاسل بالمي</w:t>
      </w:r>
      <w:r>
        <w:rPr>
          <w:rFonts w:hint="cs"/>
          <w:rtl/>
        </w:rPr>
        <w:t>ّ</w:t>
      </w:r>
      <w:r>
        <w:rPr>
          <w:rtl/>
        </w:rPr>
        <w:t>ت وكراهة العنف به.</w:t>
      </w:r>
      <w:bookmarkEnd w:id="1284"/>
      <w:bookmarkEnd w:id="1285"/>
      <w:bookmarkEnd w:id="1286"/>
      <w:bookmarkEnd w:id="1287"/>
    </w:p>
    <w:p w:rsidR="00994778" w:rsidRDefault="00994778" w:rsidP="004672D7">
      <w:pPr>
        <w:pStyle w:val="libNormal"/>
        <w:rPr>
          <w:rtl/>
        </w:rPr>
      </w:pPr>
      <w:r w:rsidRPr="00C05011">
        <w:rPr>
          <w:rStyle w:val="libNormalChar"/>
          <w:rtl/>
        </w:rPr>
        <w:t>[ 2739 ]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الحسن بن محبوب</w:t>
      </w:r>
      <w:r w:rsidR="00B46A94">
        <w:rPr>
          <w:rtl/>
        </w:rPr>
        <w:t>،</w:t>
      </w:r>
      <w:r>
        <w:rPr>
          <w:rtl/>
        </w:rPr>
        <w:t xml:space="preserve"> عن أبي أي</w:t>
      </w:r>
      <w:r>
        <w:rPr>
          <w:rFonts w:hint="cs"/>
          <w:rtl/>
        </w:rPr>
        <w:t>ّ</w:t>
      </w:r>
      <w:r>
        <w:rPr>
          <w:rtl/>
        </w:rPr>
        <w:t>وب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حمران بن أعين قال</w:t>
      </w:r>
      <w:r w:rsidR="00B46A94">
        <w:rPr>
          <w:rtl/>
        </w:rPr>
        <w:t>:</w:t>
      </w:r>
      <w:r>
        <w:rPr>
          <w:rtl/>
        </w:rPr>
        <w:t xml:space="preserve"> قال أبو عبدالله </w:t>
      </w:r>
      <w:r w:rsidR="004672D7">
        <w:rPr>
          <w:rFonts w:hint="cs"/>
          <w:rtl/>
        </w:rPr>
        <w:t>(</w:t>
      </w:r>
      <w:r w:rsidR="004672D7">
        <w:rPr>
          <w:rtl/>
        </w:rPr>
        <w:t xml:space="preserve"> </w:t>
      </w:r>
      <w:r w:rsidR="004672D7" w:rsidRPr="00B46A94">
        <w:rPr>
          <w:rStyle w:val="libAlaemChar"/>
          <w:rFonts w:hint="cs"/>
          <w:rtl/>
        </w:rPr>
        <w:t>عليه‌السلام</w:t>
      </w:r>
      <w:r w:rsidR="004672D7">
        <w:rPr>
          <w:rFonts w:hint="cs"/>
          <w:rtl/>
        </w:rPr>
        <w:t xml:space="preserve"> ) </w:t>
      </w:r>
      <w:r w:rsidR="00B46A94">
        <w:rPr>
          <w:rtl/>
        </w:rPr>
        <w:t>:</w:t>
      </w:r>
      <w:r>
        <w:rPr>
          <w:rtl/>
        </w:rPr>
        <w:t xml:space="preserve"> إذا غس</w:t>
      </w:r>
      <w:r>
        <w:rPr>
          <w:rFonts w:hint="cs"/>
          <w:rtl/>
        </w:rPr>
        <w:t>ّ</w:t>
      </w:r>
      <w:r>
        <w:rPr>
          <w:rtl/>
        </w:rPr>
        <w:t>لتم</w:t>
      </w:r>
      <w:r w:rsidR="00C05011">
        <w:rPr>
          <w:rtl/>
        </w:rPr>
        <w:t xml:space="preserve"> </w:t>
      </w:r>
      <w:r>
        <w:rPr>
          <w:rtl/>
        </w:rPr>
        <w:t>المي</w:t>
      </w:r>
      <w:r>
        <w:rPr>
          <w:rFonts w:hint="cs"/>
          <w:rtl/>
        </w:rPr>
        <w:t>ّ</w:t>
      </w:r>
      <w:r>
        <w:rPr>
          <w:rtl/>
        </w:rPr>
        <w:t>ت منكم فارفقوا به</w:t>
      </w:r>
      <w:r w:rsidR="00B46A94">
        <w:rPr>
          <w:rtl/>
        </w:rPr>
        <w:t>،</w:t>
      </w:r>
      <w:r>
        <w:rPr>
          <w:rtl/>
        </w:rPr>
        <w:t xml:space="preserve"> ولا تعصروه</w:t>
      </w:r>
      <w:r w:rsidR="00B46A94">
        <w:rPr>
          <w:rtl/>
        </w:rPr>
        <w:t>،</w:t>
      </w:r>
      <w:r>
        <w:rPr>
          <w:rtl/>
        </w:rPr>
        <w:t xml:space="preserve"> ولا تغمزوا له مفصلاً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350DFA">
      <w:pPr>
        <w:pStyle w:val="libNormal"/>
        <w:rPr>
          <w:rtl/>
        </w:rPr>
      </w:pPr>
      <w:r w:rsidRPr="00C05011">
        <w:rPr>
          <w:rStyle w:val="libNormalChar"/>
          <w:rtl/>
        </w:rPr>
        <w:t>[ 2740 ]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الحسين بن سعيد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 xml:space="preserve">إبراهيم </w:t>
      </w:r>
      <w:r w:rsidRPr="00994778">
        <w:rPr>
          <w:rStyle w:val="libFootnotenumChar"/>
          <w:rtl/>
        </w:rPr>
        <w:t>(</w:t>
      </w:r>
      <w:r w:rsidR="00350DFA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الخراز</w:t>
      </w:r>
      <w:r w:rsidR="00B46A94">
        <w:rPr>
          <w:rtl/>
        </w:rPr>
        <w:t>،</w:t>
      </w:r>
      <w:r>
        <w:rPr>
          <w:rtl/>
        </w:rPr>
        <w:t xml:space="preserve"> عن عثمان النوا قال</w:t>
      </w:r>
      <w:r w:rsidR="00B46A94">
        <w:rPr>
          <w:rtl/>
        </w:rPr>
        <w:t>:</w:t>
      </w:r>
      <w:r>
        <w:rPr>
          <w:rtl/>
        </w:rPr>
        <w:t xml:space="preserve"> قلت لأبي عبدالله </w:t>
      </w:r>
      <w:r w:rsidR="004672D7">
        <w:rPr>
          <w:rFonts w:hint="cs"/>
          <w:rtl/>
        </w:rPr>
        <w:t>(</w:t>
      </w:r>
      <w:r w:rsidR="004672D7">
        <w:rPr>
          <w:rtl/>
        </w:rPr>
        <w:t xml:space="preserve"> </w:t>
      </w:r>
      <w:r w:rsidR="004672D7" w:rsidRPr="00B46A94">
        <w:rPr>
          <w:rStyle w:val="libAlaemChar"/>
          <w:rFonts w:hint="cs"/>
          <w:rtl/>
        </w:rPr>
        <w:t>عليه‌السلام</w:t>
      </w:r>
      <w:r w:rsidR="004672D7">
        <w:rPr>
          <w:rFonts w:hint="cs"/>
          <w:rtl/>
        </w:rPr>
        <w:t xml:space="preserve"> ) 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إني أ</w:t>
      </w:r>
      <w:r>
        <w:rPr>
          <w:rFonts w:hint="cs"/>
          <w:rtl/>
        </w:rPr>
        <w:t>ُ</w:t>
      </w:r>
      <w:r>
        <w:rPr>
          <w:rtl/>
        </w:rPr>
        <w:t>غس</w:t>
      </w:r>
      <w:r>
        <w:rPr>
          <w:rFonts w:hint="cs"/>
          <w:rtl/>
        </w:rPr>
        <w:t>ّ</w:t>
      </w:r>
      <w:r>
        <w:rPr>
          <w:rtl/>
        </w:rPr>
        <w:t>ل الموتى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أو تحسن</w:t>
      </w:r>
      <w:r>
        <w:rPr>
          <w:rFonts w:hint="cs"/>
          <w:rtl/>
        </w:rPr>
        <w:t xml:space="preserve"> </w:t>
      </w:r>
      <w:r>
        <w:rPr>
          <w:rtl/>
        </w:rPr>
        <w:t>؟ قلت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>ي أ</w:t>
      </w:r>
      <w:r>
        <w:rPr>
          <w:rFonts w:hint="cs"/>
          <w:rtl/>
        </w:rPr>
        <w:t>ُ</w:t>
      </w:r>
      <w:r>
        <w:rPr>
          <w:rtl/>
        </w:rPr>
        <w:t>غس</w:t>
      </w:r>
      <w:r>
        <w:rPr>
          <w:rFonts w:hint="cs"/>
          <w:rtl/>
        </w:rPr>
        <w:t>ّ</w:t>
      </w:r>
      <w:r>
        <w:rPr>
          <w:rtl/>
        </w:rPr>
        <w:t>ل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إذا غس</w:t>
      </w:r>
      <w:r>
        <w:rPr>
          <w:rFonts w:hint="cs"/>
          <w:rtl/>
        </w:rPr>
        <w:t>ّ</w:t>
      </w:r>
      <w:r>
        <w:rPr>
          <w:rtl/>
        </w:rPr>
        <w:t>لت مي</w:t>
      </w:r>
      <w:r>
        <w:rPr>
          <w:rFonts w:hint="cs"/>
          <w:rtl/>
        </w:rPr>
        <w:t>ّ</w:t>
      </w:r>
      <w:r>
        <w:rPr>
          <w:rtl/>
        </w:rPr>
        <w:t>تا</w:t>
      </w:r>
      <w:r>
        <w:rPr>
          <w:rFonts w:hint="cs"/>
          <w:rtl/>
        </w:rPr>
        <w:t>ً</w:t>
      </w:r>
      <w:r w:rsidR="00C05011">
        <w:rPr>
          <w:rtl/>
        </w:rPr>
        <w:t xml:space="preserve"> </w:t>
      </w:r>
      <w:r>
        <w:rPr>
          <w:rtl/>
        </w:rPr>
        <w:t>فارفق به ولا ( تعصره ولا تقربن</w:t>
      </w:r>
      <w:r>
        <w:rPr>
          <w:rFonts w:hint="cs"/>
          <w:rtl/>
        </w:rPr>
        <w:t>ّ</w:t>
      </w:r>
      <w:r>
        <w:rPr>
          <w:rtl/>
        </w:rPr>
        <w:t xml:space="preserve"> شيئا</w:t>
      </w:r>
      <w:r>
        <w:rPr>
          <w:rFonts w:hint="cs"/>
          <w:rtl/>
        </w:rPr>
        <w:t>ً</w:t>
      </w:r>
      <w:r>
        <w:rPr>
          <w:rtl/>
        </w:rPr>
        <w:t xml:space="preserve"> من )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350DFA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مسامعه بكافور. 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350DFA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عقاب الأعمال</w:t>
      </w:r>
      <w:r w:rsidR="00B46A94">
        <w:rPr>
          <w:rtl/>
        </w:rPr>
        <w:t>:</w:t>
      </w:r>
      <w:r>
        <w:rPr>
          <w:rtl/>
        </w:rPr>
        <w:t xml:space="preserve"> 344.</w:t>
      </w:r>
    </w:p>
    <w:p w:rsidR="00994778" w:rsidRPr="000D485E" w:rsidRDefault="00994778" w:rsidP="00350DFA">
      <w:pPr>
        <w:pStyle w:val="libFootnote0"/>
        <w:rPr>
          <w:rtl/>
        </w:rPr>
      </w:pPr>
      <w:r w:rsidRPr="000D485E">
        <w:rPr>
          <w:rtl/>
        </w:rPr>
        <w:t>(</w:t>
      </w:r>
      <w:r>
        <w:rPr>
          <w:rtl/>
        </w:rPr>
        <w:t>1 و</w:t>
      </w:r>
      <w:r w:rsidRPr="000D485E">
        <w:rPr>
          <w:rtl/>
        </w:rPr>
        <w:t xml:space="preserve"> 2) ( له ) و ( منه ) ليسا في المصدر.</w:t>
      </w:r>
    </w:p>
    <w:p w:rsidR="00994778" w:rsidRPr="000D485E" w:rsidRDefault="00994778" w:rsidP="00350DFA">
      <w:pPr>
        <w:pStyle w:val="libFootnote0"/>
        <w:rPr>
          <w:rtl/>
        </w:rPr>
      </w:pPr>
      <w:r w:rsidRPr="000D485E">
        <w:rPr>
          <w:rtl/>
        </w:rPr>
        <w:t>(3) في المصدر وفي نسخة في هامش المخطوط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D485E">
        <w:rPr>
          <w:rtl/>
        </w:rPr>
        <w:t>له به.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9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4 أحاديث</w:t>
      </w:r>
    </w:p>
    <w:p w:rsidR="00994778" w:rsidRDefault="00994778" w:rsidP="00350DFA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447 / 1445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205 / 723.</w:t>
      </w:r>
    </w:p>
    <w:p w:rsidR="00350DFA" w:rsidRDefault="00350DFA" w:rsidP="00350DFA">
      <w:pPr>
        <w:pStyle w:val="libFootnote0"/>
        <w:rPr>
          <w:rtl/>
        </w:rPr>
      </w:pPr>
      <w:r w:rsidRPr="00AC40BA">
        <w:rPr>
          <w:rtl/>
        </w:rPr>
        <w:t xml:space="preserve">وأورده في الحديث 6 من الباب 11 من هذه الابواب وتمامه في الحديث 5 من الباب 14 من </w:t>
      </w:r>
      <w:r w:rsidRPr="00AC40BA">
        <w:rPr>
          <w:rFonts w:hint="cs"/>
          <w:rtl/>
        </w:rPr>
        <w:t>ا</w:t>
      </w:r>
      <w:r w:rsidRPr="00AC40BA">
        <w:rPr>
          <w:rtl/>
        </w:rPr>
        <w:t>بواب</w:t>
      </w:r>
      <w:r>
        <w:rPr>
          <w:rtl/>
        </w:rPr>
        <w:t xml:space="preserve"> </w:t>
      </w:r>
      <w:r w:rsidRPr="00AC40BA">
        <w:rPr>
          <w:rtl/>
        </w:rPr>
        <w:t>التكفين.</w:t>
      </w:r>
    </w:p>
    <w:p w:rsidR="00994778" w:rsidRDefault="00994778" w:rsidP="00350DFA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445 / 1441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205 / 722.</w:t>
      </w:r>
    </w:p>
    <w:p w:rsidR="00994778" w:rsidRPr="000D485E" w:rsidRDefault="00994778" w:rsidP="00350DFA">
      <w:pPr>
        <w:pStyle w:val="libFootnote0"/>
        <w:rPr>
          <w:rtl/>
        </w:rPr>
      </w:pPr>
      <w:r w:rsidRPr="000D485E">
        <w:rPr>
          <w:rtl/>
        </w:rPr>
        <w:t>(</w:t>
      </w:r>
      <w:r w:rsidR="00350DFA">
        <w:rPr>
          <w:rFonts w:hint="cs"/>
          <w:rtl/>
        </w:rPr>
        <w:t>4</w:t>
      </w:r>
      <w:r w:rsidRPr="000D485E">
        <w:rPr>
          <w:rtl/>
        </w:rPr>
        <w:t>) في موضع من التهذيب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D485E">
        <w:rPr>
          <w:rtl/>
        </w:rPr>
        <w:t>أبي أيوب. ( هامش المخطوط ).</w:t>
      </w:r>
    </w:p>
    <w:p w:rsidR="00994778" w:rsidRPr="000D485E" w:rsidRDefault="00994778" w:rsidP="00350DFA">
      <w:pPr>
        <w:pStyle w:val="libFootnote0"/>
        <w:rPr>
          <w:rtl/>
        </w:rPr>
      </w:pPr>
      <w:r w:rsidRPr="000D485E">
        <w:rPr>
          <w:rtl/>
        </w:rPr>
        <w:t>(</w:t>
      </w:r>
      <w:r w:rsidR="00350DFA">
        <w:rPr>
          <w:rFonts w:hint="cs"/>
          <w:rtl/>
        </w:rPr>
        <w:t>5</w:t>
      </w:r>
      <w:r w:rsidRPr="000D485E">
        <w:rPr>
          <w:rtl/>
        </w:rPr>
        <w:t>) كتب في هامش الاصل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D485E">
        <w:rPr>
          <w:rtl/>
        </w:rPr>
        <w:t>في موضع من التهذيب ( تغمزه ولا تمس ).</w:t>
      </w:r>
    </w:p>
    <w:p w:rsidR="00D4749B" w:rsidRDefault="00D4749B" w:rsidP="00D4749B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104BE2">
      <w:pPr>
        <w:rPr>
          <w:rtl/>
        </w:rPr>
      </w:pPr>
      <w:r>
        <w:rPr>
          <w:rtl/>
        </w:rPr>
        <w:lastRenderedPageBreak/>
        <w:t>محم</w:t>
      </w:r>
      <w:r>
        <w:rPr>
          <w:rFonts w:hint="cs"/>
          <w:rtl/>
        </w:rPr>
        <w:t>ّ</w:t>
      </w:r>
      <w:r>
        <w:rPr>
          <w:rtl/>
        </w:rPr>
        <w:t>د بن يعقوب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مثله </w:t>
      </w:r>
      <w:r w:rsidRPr="00994778">
        <w:rPr>
          <w:rStyle w:val="libFootnotenumChar"/>
          <w:rtl/>
        </w:rPr>
        <w:t>(</w:t>
      </w:r>
      <w:r w:rsidR="00104BE2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104BE2">
      <w:pPr>
        <w:rPr>
          <w:rtl/>
        </w:rPr>
      </w:pPr>
      <w:r>
        <w:rPr>
          <w:rtl/>
        </w:rPr>
        <w:t>ورواه الشيخ بإسناده عن محمّد بن يعقوب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104BE2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350DFA">
      <w:pPr>
        <w:pStyle w:val="libNormal"/>
        <w:rPr>
          <w:rtl/>
        </w:rPr>
      </w:pPr>
      <w:r w:rsidRPr="00C05011">
        <w:rPr>
          <w:rStyle w:val="libNormalChar"/>
          <w:rtl/>
        </w:rPr>
        <w:t>[ 2741 ]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>
        <w:rPr>
          <w:rtl/>
        </w:rPr>
        <w:t xml:space="preserve"> عن عمر بن أ</w:t>
      </w:r>
      <w:r>
        <w:rPr>
          <w:rFonts w:hint="cs"/>
          <w:rtl/>
        </w:rPr>
        <w:t>ُ</w:t>
      </w:r>
      <w:r>
        <w:rPr>
          <w:rtl/>
        </w:rPr>
        <w:t>ذينة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زرارة</w:t>
      </w:r>
      <w:r w:rsidR="00B46A94">
        <w:rPr>
          <w:rtl/>
        </w:rPr>
        <w:t>،</w:t>
      </w:r>
      <w:r>
        <w:rPr>
          <w:rtl/>
        </w:rPr>
        <w:t xml:space="preserve"> عن أبي جعفر</w:t>
      </w:r>
      <w:r w:rsidR="00350DFA">
        <w:rPr>
          <w:rFonts w:hint="cs"/>
          <w:rtl/>
        </w:rPr>
        <w:t xml:space="preserve"> (</w:t>
      </w:r>
      <w:r>
        <w:rPr>
          <w:rFonts w:hint="cs"/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350DFA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350DFA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9F3DBE">
        <w:rPr>
          <w:rStyle w:val="libAlaemChar"/>
          <w:rFonts w:hint="cs"/>
          <w:rtl/>
        </w:rPr>
        <w:t xml:space="preserve"> </w:t>
      </w:r>
      <w:r w:rsidR="00350DFA">
        <w:rPr>
          <w:rFonts w:hint="cs"/>
          <w:rtl/>
        </w:rPr>
        <w:t>) 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الرفق لم يوضع على شيء </w:t>
      </w:r>
      <w:r w:rsidR="00C07020">
        <w:rPr>
          <w:rtl/>
        </w:rPr>
        <w:t xml:space="preserve">إلّا </w:t>
      </w:r>
      <w:r>
        <w:rPr>
          <w:rtl/>
        </w:rPr>
        <w:t>زانه</w:t>
      </w:r>
      <w:r w:rsidR="00B46A94">
        <w:rPr>
          <w:rtl/>
        </w:rPr>
        <w:t>،</w:t>
      </w:r>
      <w:r>
        <w:rPr>
          <w:rtl/>
        </w:rPr>
        <w:t xml:space="preserve"> ولا نزع من شيء </w:t>
      </w:r>
      <w:r w:rsidR="00C07020">
        <w:rPr>
          <w:rtl/>
        </w:rPr>
        <w:t xml:space="preserve">إلّا </w:t>
      </w:r>
      <w:r>
        <w:rPr>
          <w:rtl/>
        </w:rPr>
        <w:t>شانه.</w:t>
      </w:r>
    </w:p>
    <w:p w:rsidR="00994778" w:rsidRDefault="00994778" w:rsidP="00104BE2">
      <w:pPr>
        <w:pStyle w:val="libNormal"/>
        <w:rPr>
          <w:rtl/>
        </w:rPr>
      </w:pPr>
      <w:r w:rsidRPr="00C05011">
        <w:rPr>
          <w:rStyle w:val="libNormalChar"/>
          <w:rtl/>
        </w:rPr>
        <w:t>[ 2742 ]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 بن عيسى</w:t>
      </w:r>
      <w:r w:rsidR="00B46A94">
        <w:rPr>
          <w:rtl/>
        </w:rPr>
        <w:t>،</w:t>
      </w:r>
      <w:r>
        <w:rPr>
          <w:rtl/>
        </w:rPr>
        <w:t xml:space="preserve"> عن ابن</w:t>
      </w:r>
      <w:r w:rsidR="00C05011">
        <w:rPr>
          <w:rtl/>
        </w:rPr>
        <w:t xml:space="preserve"> </w:t>
      </w:r>
      <w:r>
        <w:rPr>
          <w:rtl/>
        </w:rPr>
        <w:t>محبوب</w:t>
      </w:r>
      <w:r w:rsidR="00B46A94">
        <w:rPr>
          <w:rtl/>
        </w:rPr>
        <w:t>،</w:t>
      </w:r>
      <w:r>
        <w:rPr>
          <w:rtl/>
        </w:rPr>
        <w:t xml:space="preserve"> عن معاوية بن وهب</w:t>
      </w:r>
      <w:r w:rsidR="00B46A94">
        <w:rPr>
          <w:rtl/>
        </w:rPr>
        <w:t>،</w:t>
      </w:r>
      <w:r>
        <w:rPr>
          <w:rtl/>
        </w:rPr>
        <w:t xml:space="preserve"> عن معاذ بن مسلم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104BE2">
        <w:rPr>
          <w:rFonts w:hint="cs"/>
          <w:rtl/>
        </w:rPr>
        <w:t xml:space="preserve">( </w:t>
      </w:r>
      <w:r w:rsidR="00104BE2" w:rsidRPr="00B46A94">
        <w:rPr>
          <w:rStyle w:val="libAlaemChar"/>
          <w:rFonts w:hint="cs"/>
          <w:rtl/>
        </w:rPr>
        <w:t>عليه‌السلام</w:t>
      </w:r>
      <w:r w:rsidR="00104BE2">
        <w:rPr>
          <w:rtl/>
        </w:rPr>
        <w:t xml:space="preserve"> </w:t>
      </w:r>
      <w:r w:rsidR="00104BE2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104BE2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104BE2">
        <w:rPr>
          <w:rFonts w:hint="cs"/>
          <w:rtl/>
        </w:rPr>
        <w:t xml:space="preserve"> ) :</w:t>
      </w:r>
      <w:r>
        <w:rPr>
          <w:rtl/>
        </w:rPr>
        <w:t xml:space="preserve"> الرفق يمن</w:t>
      </w:r>
      <w:r w:rsidR="00B46A94">
        <w:rPr>
          <w:rtl/>
        </w:rPr>
        <w:t>،</w:t>
      </w:r>
      <w:r>
        <w:rPr>
          <w:rtl/>
        </w:rPr>
        <w:t xml:space="preserve"> والخرق </w:t>
      </w:r>
      <w:r w:rsidRPr="00994778">
        <w:rPr>
          <w:rStyle w:val="libFootnotenumChar"/>
          <w:rtl/>
        </w:rPr>
        <w:t>(</w:t>
      </w:r>
      <w:r w:rsidR="00104BE2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>شوم.</w:t>
      </w:r>
    </w:p>
    <w:p w:rsidR="00994778" w:rsidRDefault="00994778" w:rsidP="00104BE2">
      <w:pPr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</w:t>
      </w:r>
      <w:r w:rsidR="00104BE2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1288" w:name="_Toc273006876"/>
      <w:bookmarkStart w:id="1289" w:name="_Toc299641773"/>
      <w:bookmarkStart w:id="1290" w:name="_Toc370809646"/>
      <w:bookmarkStart w:id="1291" w:name="_Toc251950098"/>
      <w:r>
        <w:rPr>
          <w:rtl/>
        </w:rPr>
        <w:t>10</w:t>
      </w:r>
      <w:r w:rsidR="00C05011">
        <w:rPr>
          <w:rtl/>
        </w:rPr>
        <w:t xml:space="preserve"> - </w:t>
      </w:r>
      <w:r>
        <w:rPr>
          <w:rtl/>
        </w:rPr>
        <w:t>باب كراهة تغسيل المي</w:t>
      </w:r>
      <w:r>
        <w:rPr>
          <w:rFonts w:hint="cs"/>
          <w:rtl/>
        </w:rPr>
        <w:t>ّ</w:t>
      </w:r>
      <w:r>
        <w:rPr>
          <w:rtl/>
        </w:rPr>
        <w:t>ت بماء أ</w:t>
      </w:r>
      <w:r>
        <w:rPr>
          <w:rFonts w:hint="cs"/>
          <w:rtl/>
        </w:rPr>
        <w:t>ُ</w:t>
      </w:r>
      <w:r>
        <w:rPr>
          <w:rtl/>
        </w:rPr>
        <w:t xml:space="preserve">سخن بالنار </w:t>
      </w:r>
      <w:r w:rsidR="00C07020">
        <w:rPr>
          <w:rFonts w:hint="cs"/>
          <w:rtl/>
        </w:rPr>
        <w:t xml:space="preserve">إلّا </w:t>
      </w:r>
      <w:r>
        <w:rPr>
          <w:rtl/>
        </w:rPr>
        <w:t>أن يخاف</w:t>
      </w:r>
      <w:bookmarkEnd w:id="1288"/>
      <w:bookmarkEnd w:id="1289"/>
      <w:r w:rsidR="00C05011">
        <w:rPr>
          <w:rFonts w:hint="cs"/>
          <w:rtl/>
        </w:rPr>
        <w:t xml:space="preserve"> </w:t>
      </w:r>
      <w:r>
        <w:rPr>
          <w:rtl/>
        </w:rPr>
        <w:t>الغاسل على نفسه البرد.</w:t>
      </w:r>
      <w:bookmarkEnd w:id="1290"/>
      <w:bookmarkEnd w:id="1291"/>
    </w:p>
    <w:p w:rsidR="00C05011" w:rsidRDefault="00994778" w:rsidP="00104BE2">
      <w:pPr>
        <w:pStyle w:val="libNormal"/>
        <w:rPr>
          <w:rtl/>
        </w:rPr>
      </w:pPr>
      <w:r w:rsidRPr="00C05011">
        <w:rPr>
          <w:rStyle w:val="libNormalChar"/>
          <w:rtl/>
        </w:rPr>
        <w:t>[ 2743 ]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علي بن مهزيار</w:t>
      </w:r>
      <w:r w:rsidR="00B46A94">
        <w:rPr>
          <w:rtl/>
        </w:rPr>
        <w:t>،</w:t>
      </w:r>
      <w:r>
        <w:rPr>
          <w:rtl/>
        </w:rPr>
        <w:t xml:space="preserve"> عن فضالة </w:t>
      </w:r>
      <w:r w:rsidRPr="00994778">
        <w:rPr>
          <w:rStyle w:val="libFootnotenumChar"/>
          <w:rtl/>
        </w:rPr>
        <w:t>(</w:t>
      </w:r>
      <w:r w:rsidR="00104BE2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عن</w:t>
      </w:r>
    </w:p>
    <w:p w:rsidR="00994778" w:rsidRPr="00CA5715" w:rsidRDefault="00C05011" w:rsidP="00994778">
      <w:pPr>
        <w:pStyle w:val="libNormal0"/>
        <w:rPr>
          <w:rtl/>
        </w:rPr>
      </w:pPr>
      <w:r>
        <w:rPr>
          <w:rtl/>
        </w:rPr>
        <w:t>__________________</w:t>
      </w:r>
    </w:p>
    <w:p w:rsidR="00994778" w:rsidRPr="000D485E" w:rsidRDefault="00994778" w:rsidP="00104BE2">
      <w:pPr>
        <w:pStyle w:val="libFootnote0"/>
        <w:rPr>
          <w:rtl/>
        </w:rPr>
      </w:pPr>
      <w:r w:rsidRPr="000D485E">
        <w:rPr>
          <w:rtl/>
        </w:rPr>
        <w:t>(</w:t>
      </w:r>
      <w:r w:rsidR="00104BE2">
        <w:rPr>
          <w:rFonts w:hint="cs"/>
          <w:rtl/>
        </w:rPr>
        <w:t>1</w:t>
      </w:r>
      <w:r w:rsidRPr="000D485E">
        <w:rPr>
          <w:rtl/>
        </w:rPr>
        <w:t>) الكافي 3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D485E">
        <w:rPr>
          <w:rtl/>
        </w:rPr>
        <w:t>144</w:t>
      </w:r>
      <w:r>
        <w:rPr>
          <w:rtl/>
        </w:rPr>
        <w:t xml:space="preserve"> / </w:t>
      </w:r>
      <w:r w:rsidRPr="000D485E">
        <w:rPr>
          <w:rtl/>
        </w:rPr>
        <w:t>8.</w:t>
      </w:r>
    </w:p>
    <w:p w:rsidR="00104BE2" w:rsidRDefault="00104BE2" w:rsidP="00104BE2">
      <w:pPr>
        <w:pStyle w:val="libFootnote0"/>
        <w:rPr>
          <w:rtl/>
        </w:rPr>
      </w:pPr>
      <w:r w:rsidRPr="00AC40BA">
        <w:rPr>
          <w:rtl/>
        </w:rPr>
        <w:t>(</w:t>
      </w:r>
      <w:r>
        <w:rPr>
          <w:rFonts w:hint="cs"/>
          <w:rtl/>
        </w:rPr>
        <w:t>2</w:t>
      </w:r>
      <w:r w:rsidRPr="00AC40BA">
        <w:rPr>
          <w:rtl/>
        </w:rPr>
        <w:t>) التهذيب 1</w:t>
      </w:r>
      <w:r>
        <w:rPr>
          <w:rtl/>
        </w:rPr>
        <w:t>:</w:t>
      </w:r>
      <w:r w:rsidRPr="00AC40BA">
        <w:rPr>
          <w:rtl/>
        </w:rPr>
        <w:t xml:space="preserve"> 309 / 899 وفيه ( ولا تغمزه ولا تمس مسامعه ) وكان في هامش المخطوط ما</w:t>
      </w:r>
      <w:r>
        <w:rPr>
          <w:rtl/>
        </w:rPr>
        <w:t xml:space="preserve"> </w:t>
      </w:r>
      <w:r w:rsidRPr="00AC40BA">
        <w:rPr>
          <w:rtl/>
        </w:rPr>
        <w:t>نصه ( وفي موضع من التهذيب تغمزه وتمس مسامعه ).</w:t>
      </w:r>
    </w:p>
    <w:p w:rsidR="00994778" w:rsidRDefault="00994778" w:rsidP="00104BE2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Fonts w:hint="cs"/>
          <w:rtl/>
        </w:rPr>
        <w:t xml:space="preserve"> - </w:t>
      </w:r>
      <w:r>
        <w:rPr>
          <w:rtl/>
        </w:rPr>
        <w:t>الكافي 2</w:t>
      </w:r>
      <w:r w:rsidR="00B46A94">
        <w:rPr>
          <w:rtl/>
        </w:rPr>
        <w:t>:</w:t>
      </w:r>
      <w:r>
        <w:rPr>
          <w:rtl/>
        </w:rPr>
        <w:t xml:space="preserve"> 97 / 6 واورده في الحديث 9 من الباب 27 من أبواب جهاد النفس.</w:t>
      </w:r>
    </w:p>
    <w:p w:rsidR="00994778" w:rsidRDefault="00994778" w:rsidP="00104BE2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الكافي 2</w:t>
      </w:r>
      <w:r w:rsidR="00B46A94">
        <w:rPr>
          <w:rtl/>
        </w:rPr>
        <w:t>:</w:t>
      </w:r>
      <w:r>
        <w:rPr>
          <w:rtl/>
        </w:rPr>
        <w:t xml:space="preserve"> 97 / 4 واورده في الحديث 1 من الباب 27 من أبواب جهاد النفس.</w:t>
      </w:r>
    </w:p>
    <w:p w:rsidR="00104BE2" w:rsidRPr="00460B68" w:rsidRDefault="00104BE2" w:rsidP="00104BE2">
      <w:pPr>
        <w:pStyle w:val="libFootnote0"/>
        <w:rPr>
          <w:rtl/>
        </w:rPr>
      </w:pPr>
      <w:r w:rsidRPr="00460B68">
        <w:rPr>
          <w:rtl/>
        </w:rPr>
        <w:t>(</w:t>
      </w:r>
      <w:r>
        <w:rPr>
          <w:rFonts w:hint="cs"/>
          <w:rtl/>
        </w:rPr>
        <w:t>3</w:t>
      </w:r>
      <w:r w:rsidRPr="00460B68">
        <w:rPr>
          <w:rtl/>
        </w:rPr>
        <w:t>) الخرق</w:t>
      </w:r>
      <w:r>
        <w:rPr>
          <w:rtl/>
        </w:rPr>
        <w:t>:</w:t>
      </w:r>
      <w:r w:rsidRPr="00460B68">
        <w:rPr>
          <w:rtl/>
        </w:rPr>
        <w:t xml:space="preserve"> نقيض الرفق</w:t>
      </w:r>
      <w:r>
        <w:rPr>
          <w:rtl/>
        </w:rPr>
        <w:t>،</w:t>
      </w:r>
      <w:r w:rsidRPr="00460B68">
        <w:rPr>
          <w:rtl/>
        </w:rPr>
        <w:t xml:space="preserve"> وخرق بالشيء .. جهله ولم يحسن عمله. ( لسان العرب 10</w:t>
      </w:r>
      <w:r>
        <w:rPr>
          <w:rtl/>
        </w:rPr>
        <w:t xml:space="preserve">: </w:t>
      </w:r>
      <w:r w:rsidRPr="00460B68">
        <w:rPr>
          <w:rtl/>
        </w:rPr>
        <w:t>75 ).</w:t>
      </w:r>
    </w:p>
    <w:p w:rsidR="00104BE2" w:rsidRDefault="00104BE2" w:rsidP="00104BE2">
      <w:pPr>
        <w:pStyle w:val="libFootnote0"/>
        <w:rPr>
          <w:rtl/>
        </w:rPr>
      </w:pPr>
      <w:r w:rsidRPr="00460B68">
        <w:rPr>
          <w:rtl/>
        </w:rPr>
        <w:t>(</w:t>
      </w:r>
      <w:r>
        <w:rPr>
          <w:rFonts w:hint="cs"/>
          <w:rtl/>
        </w:rPr>
        <w:t>4</w:t>
      </w:r>
      <w:r w:rsidRPr="00460B68">
        <w:rPr>
          <w:rtl/>
        </w:rPr>
        <w:t>) تقدم ما يدل عليه في الحديث 3 و 5 من الباب 2 من هذه الأبواب</w:t>
      </w:r>
      <w:r>
        <w:rPr>
          <w:rtl/>
        </w:rPr>
        <w:t>،</w:t>
      </w:r>
      <w:r w:rsidRPr="00460B68">
        <w:rPr>
          <w:rtl/>
        </w:rPr>
        <w:t xml:space="preserve"> ويأتي ما يدل عليه في</w:t>
      </w:r>
      <w:r>
        <w:rPr>
          <w:rtl/>
        </w:rPr>
        <w:t xml:space="preserve"> </w:t>
      </w:r>
      <w:r w:rsidRPr="00460B68">
        <w:rPr>
          <w:rtl/>
        </w:rPr>
        <w:t>الحديث 4 و 6 من الباب 11 من هذه الابواب.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10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5 أحاديث</w:t>
      </w:r>
    </w:p>
    <w:p w:rsidR="00994778" w:rsidRDefault="00994778" w:rsidP="00104BE2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322 / 938</w:t>
      </w:r>
      <w:r w:rsidR="00B46A94">
        <w:rPr>
          <w:rtl/>
        </w:rPr>
        <w:t>،</w:t>
      </w:r>
      <w:r>
        <w:rPr>
          <w:rtl/>
        </w:rPr>
        <w:t xml:space="preserve"> واورده في الحديث 1 من الباب 7 من أبواب الماء المضاف.</w:t>
      </w:r>
    </w:p>
    <w:p w:rsidR="00994778" w:rsidRPr="000D485E" w:rsidRDefault="00994778" w:rsidP="00104BE2">
      <w:pPr>
        <w:pStyle w:val="libFootnote0"/>
        <w:rPr>
          <w:rtl/>
        </w:rPr>
      </w:pPr>
      <w:r w:rsidRPr="000D485E">
        <w:rPr>
          <w:rtl/>
        </w:rPr>
        <w:t>(</w:t>
      </w:r>
      <w:r w:rsidR="00104BE2">
        <w:rPr>
          <w:rFonts w:hint="cs"/>
          <w:rtl/>
        </w:rPr>
        <w:t>5</w:t>
      </w:r>
      <w:r w:rsidRPr="000D485E">
        <w:rPr>
          <w:rtl/>
        </w:rPr>
        <w:t>) ليس في المصدر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0D485E">
        <w:rPr>
          <w:rtl/>
        </w:rPr>
        <w:t>الوافي 4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D485E">
        <w:rPr>
          <w:rtl/>
        </w:rPr>
        <w:t>50 المجلد 3 وترتيب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D485E">
        <w:rPr>
          <w:rtl/>
        </w:rPr>
        <w:t>80.</w:t>
      </w:r>
    </w:p>
    <w:p w:rsidR="00D4749B" w:rsidRDefault="00D4749B" w:rsidP="00D4749B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F3DBE">
      <w:pPr>
        <w:pStyle w:val="libNormal0"/>
        <w:rPr>
          <w:rtl/>
        </w:rPr>
      </w:pPr>
      <w:r>
        <w:rPr>
          <w:rtl/>
        </w:rPr>
        <w:lastRenderedPageBreak/>
        <w:t>أبان</w:t>
      </w:r>
      <w:r w:rsidR="00B46A94">
        <w:rPr>
          <w:rtl/>
        </w:rPr>
        <w:t>،</w:t>
      </w:r>
      <w:r>
        <w:rPr>
          <w:rtl/>
        </w:rPr>
        <w:t xml:space="preserve"> عن زرارة قال</w:t>
      </w:r>
      <w:r w:rsidR="00B46A94">
        <w:rPr>
          <w:rtl/>
        </w:rPr>
        <w:t>:</w:t>
      </w:r>
      <w:r>
        <w:rPr>
          <w:rtl/>
        </w:rPr>
        <w:t xml:space="preserve"> قال أبو جعفر</w:t>
      </w:r>
      <w:r w:rsidR="009F3DBE">
        <w:rPr>
          <w:rFonts w:hint="cs"/>
          <w:rtl/>
        </w:rPr>
        <w:t xml:space="preserve"> (</w:t>
      </w:r>
      <w:r>
        <w:rPr>
          <w:rFonts w:hint="cs"/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9F3DBE">
        <w:rPr>
          <w:rFonts w:hint="cs"/>
          <w:rtl/>
        </w:rPr>
        <w:t xml:space="preserve"> ) :</w:t>
      </w:r>
      <w:r>
        <w:rPr>
          <w:rtl/>
        </w:rPr>
        <w:t xml:space="preserve"> لا يسخن الماء للمي</w:t>
      </w:r>
      <w:r>
        <w:rPr>
          <w:rFonts w:hint="cs"/>
          <w:rtl/>
        </w:rPr>
        <w:t>ّ</w:t>
      </w:r>
      <w:r>
        <w:rPr>
          <w:rtl/>
        </w:rPr>
        <w:t>ت.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[ 2744 ]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أحمد بن محمّد بن عيسى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عبدالله بن</w:t>
      </w:r>
      <w:r w:rsidR="00C05011">
        <w:rPr>
          <w:rtl/>
        </w:rPr>
        <w:t xml:space="preserve"> </w:t>
      </w:r>
      <w:r>
        <w:rPr>
          <w:rtl/>
        </w:rPr>
        <w:t>المغيرة</w:t>
      </w:r>
      <w:r w:rsidR="00B46A94">
        <w:rPr>
          <w:rtl/>
        </w:rPr>
        <w:t>،</w:t>
      </w:r>
      <w:r>
        <w:rPr>
          <w:rtl/>
        </w:rPr>
        <w:t xml:space="preserve"> عن رجل</w:t>
      </w:r>
      <w:r w:rsidR="00B46A94">
        <w:rPr>
          <w:rtl/>
        </w:rPr>
        <w:t>،</w:t>
      </w:r>
      <w:r>
        <w:rPr>
          <w:rtl/>
        </w:rPr>
        <w:t xml:space="preserve"> عن أبي جعفر وأبي عبدالله</w:t>
      </w:r>
      <w:r w:rsidR="009F3DBE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</w:t>
      </w:r>
      <w:r w:rsidR="009F3DBE">
        <w:rPr>
          <w:rFonts w:hint="cs"/>
          <w:rtl/>
        </w:rPr>
        <w:t xml:space="preserve">) </w:t>
      </w:r>
      <w:r>
        <w:rPr>
          <w:rtl/>
        </w:rPr>
        <w:t>قالا</w:t>
      </w:r>
      <w:r w:rsidR="00B46A94">
        <w:rPr>
          <w:rtl/>
        </w:rPr>
        <w:t>:</w:t>
      </w:r>
      <w:r>
        <w:rPr>
          <w:rtl/>
        </w:rPr>
        <w:t xml:space="preserve"> لا يقرب</w:t>
      </w:r>
      <w:r w:rsidR="00C05011">
        <w:rPr>
          <w:rtl/>
        </w:rPr>
        <w:t xml:space="preserve"> </w:t>
      </w:r>
      <w:r>
        <w:rPr>
          <w:rtl/>
        </w:rPr>
        <w:t>المي</w:t>
      </w:r>
      <w:r>
        <w:rPr>
          <w:rFonts w:hint="cs"/>
          <w:rtl/>
        </w:rPr>
        <w:t>ّ</w:t>
      </w:r>
      <w:r>
        <w:rPr>
          <w:rtl/>
        </w:rPr>
        <w:t>ت ماءاً حامياً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0141E9">
      <w:pPr>
        <w:pStyle w:val="libNormal"/>
        <w:rPr>
          <w:rtl/>
        </w:rPr>
      </w:pPr>
      <w:r w:rsidRPr="00C05011">
        <w:rPr>
          <w:rStyle w:val="libNormalChar"/>
          <w:rtl/>
        </w:rPr>
        <w:t>[ 2745 ]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عدّة من أصحابنا</w:t>
      </w:r>
      <w:r w:rsidR="00B46A94">
        <w:rPr>
          <w:rtl/>
        </w:rPr>
        <w:t>،</w:t>
      </w:r>
      <w:r>
        <w:rPr>
          <w:rtl/>
        </w:rPr>
        <w:t xml:space="preserve"> عن سهل بن زياد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يعقوب بن يزيد</w:t>
      </w:r>
      <w:r w:rsidR="00B46A94">
        <w:rPr>
          <w:rtl/>
        </w:rPr>
        <w:t>،</w:t>
      </w:r>
      <w:r>
        <w:rPr>
          <w:rtl/>
        </w:rPr>
        <w:t xml:space="preserve"> عن عدّة من أصحابنا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9F3DBE">
        <w:rPr>
          <w:rFonts w:hint="cs"/>
          <w:rtl/>
        </w:rPr>
        <w:t xml:space="preserve">( </w:t>
      </w:r>
      <w:r w:rsidR="009F3DBE" w:rsidRPr="00B46A94">
        <w:rPr>
          <w:rStyle w:val="libAlaemChar"/>
          <w:rFonts w:hint="cs"/>
          <w:rtl/>
        </w:rPr>
        <w:t>عليه‌السلام</w:t>
      </w:r>
      <w:r w:rsidR="009F3DBE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لا </w:t>
      </w:r>
      <w:r>
        <w:rPr>
          <w:rFonts w:hint="cs"/>
          <w:rtl/>
        </w:rPr>
        <w:t>يُ</w:t>
      </w:r>
      <w:r>
        <w:rPr>
          <w:rtl/>
        </w:rPr>
        <w:t>سخ</w:t>
      </w:r>
      <w:r>
        <w:rPr>
          <w:rFonts w:hint="cs"/>
          <w:rtl/>
        </w:rPr>
        <w:t>ّ</w:t>
      </w:r>
      <w:r>
        <w:rPr>
          <w:rtl/>
        </w:rPr>
        <w:t>ن ( للمي</w:t>
      </w:r>
      <w:r>
        <w:rPr>
          <w:rFonts w:hint="cs"/>
          <w:rtl/>
        </w:rPr>
        <w:t>ّ</w:t>
      </w:r>
      <w:r>
        <w:rPr>
          <w:rtl/>
        </w:rPr>
        <w:t xml:space="preserve">ت الماء ) </w:t>
      </w:r>
      <w:r w:rsidRPr="00994778">
        <w:rPr>
          <w:rStyle w:val="libFootnotenumChar"/>
          <w:rtl/>
        </w:rPr>
        <w:t>(</w:t>
      </w:r>
      <w:r w:rsidR="000141E9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لا تُعجل </w:t>
      </w:r>
      <w:r w:rsidRPr="00994778">
        <w:rPr>
          <w:rStyle w:val="libFootnotenumChar"/>
          <w:rtl/>
        </w:rPr>
        <w:t>(</w:t>
      </w:r>
      <w:r w:rsidR="000141E9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له النار</w:t>
      </w:r>
      <w:r w:rsidR="00B46A94">
        <w:rPr>
          <w:rtl/>
        </w:rPr>
        <w:t>،</w:t>
      </w:r>
      <w:r>
        <w:rPr>
          <w:rtl/>
        </w:rPr>
        <w:t xml:space="preserve"> ولا يُحن</w:t>
      </w:r>
      <w:r>
        <w:rPr>
          <w:rFonts w:hint="cs"/>
          <w:rtl/>
        </w:rPr>
        <w:t>ّ</w:t>
      </w:r>
      <w:r>
        <w:rPr>
          <w:rtl/>
        </w:rPr>
        <w:t>ط بمسك.</w:t>
      </w:r>
    </w:p>
    <w:p w:rsidR="00994778" w:rsidRDefault="00994778" w:rsidP="000141E9">
      <w:pPr>
        <w:rPr>
          <w:rtl/>
        </w:rPr>
      </w:pPr>
      <w:r>
        <w:rPr>
          <w:rtl/>
        </w:rPr>
        <w:t>ورواه الشيخ بإسناده عن محمّد بن يعقوب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0141E9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F3DBE">
      <w:pPr>
        <w:pStyle w:val="libNormal"/>
        <w:rPr>
          <w:rtl/>
        </w:rPr>
      </w:pPr>
      <w:r w:rsidRPr="00C05011">
        <w:rPr>
          <w:rStyle w:val="libNormalChar"/>
          <w:rtl/>
        </w:rPr>
        <w:t>[ 2746 ]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قال</w:t>
      </w:r>
      <w:r w:rsidR="00B46A94">
        <w:rPr>
          <w:rtl/>
        </w:rPr>
        <w:t>:</w:t>
      </w:r>
      <w:r>
        <w:rPr>
          <w:rtl/>
        </w:rPr>
        <w:t xml:space="preserve"> قال أبو جعفر </w:t>
      </w:r>
      <w:r w:rsidR="009F3DBE">
        <w:rPr>
          <w:rFonts w:hint="cs"/>
          <w:rtl/>
        </w:rPr>
        <w:t xml:space="preserve">( </w:t>
      </w:r>
      <w:r w:rsidR="009F3DBE" w:rsidRPr="00B46A94">
        <w:rPr>
          <w:rStyle w:val="libAlaemChar"/>
          <w:rFonts w:hint="cs"/>
          <w:rtl/>
        </w:rPr>
        <w:t>عليه‌السلام</w:t>
      </w:r>
      <w:r w:rsidR="009F3DBE">
        <w:rPr>
          <w:rFonts w:hint="cs"/>
          <w:rtl/>
        </w:rPr>
        <w:t xml:space="preserve"> ) 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لا</w:t>
      </w:r>
      <w:r>
        <w:rPr>
          <w:rFonts w:hint="cs"/>
          <w:rtl/>
        </w:rPr>
        <w:t xml:space="preserve"> </w:t>
      </w:r>
      <w:r>
        <w:rPr>
          <w:rtl/>
        </w:rPr>
        <w:t>يسخ</w:t>
      </w:r>
      <w:r>
        <w:rPr>
          <w:rFonts w:hint="cs"/>
          <w:rtl/>
        </w:rPr>
        <w:t>ّ</w:t>
      </w:r>
      <w:r>
        <w:rPr>
          <w:rtl/>
        </w:rPr>
        <w:t>ن الماء للمي</w:t>
      </w:r>
      <w:r>
        <w:rPr>
          <w:rFonts w:hint="cs"/>
          <w:rtl/>
        </w:rPr>
        <w:t>ّ</w:t>
      </w:r>
      <w:r>
        <w:rPr>
          <w:rtl/>
        </w:rPr>
        <w:t>ت.</w:t>
      </w:r>
    </w:p>
    <w:p w:rsidR="00AB7DAA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[ 2747 ]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وروي في حديث آخر</w:t>
      </w:r>
      <w:r w:rsidR="00B46A94">
        <w:rPr>
          <w:rtl/>
        </w:rPr>
        <w:t>: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أن يكون شتاءاً بارداً فتوقي</w:t>
      </w:r>
      <w:r w:rsidR="00C05011">
        <w:rPr>
          <w:rtl/>
        </w:rPr>
        <w:t xml:space="preserve"> </w:t>
      </w:r>
      <w:r>
        <w:rPr>
          <w:rtl/>
        </w:rPr>
        <w:t>المي</w:t>
      </w:r>
      <w:r>
        <w:rPr>
          <w:rFonts w:hint="cs"/>
          <w:rtl/>
        </w:rPr>
        <w:t>ّ</w:t>
      </w:r>
      <w:r>
        <w:rPr>
          <w:rtl/>
        </w:rPr>
        <w:t>ت مم</w:t>
      </w:r>
      <w:r>
        <w:rPr>
          <w:rFonts w:hint="cs"/>
          <w:rtl/>
        </w:rPr>
        <w:t>ّ</w:t>
      </w:r>
      <w:r>
        <w:rPr>
          <w:rtl/>
        </w:rPr>
        <w:t>ا توقي منه نفسك.</w:t>
      </w:r>
    </w:p>
    <w:p w:rsidR="00994778" w:rsidRDefault="00C05011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F3DBE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322 / 939.</w:t>
      </w:r>
    </w:p>
    <w:p w:rsidR="00994778" w:rsidRPr="000D485E" w:rsidRDefault="00994778" w:rsidP="009F3DBE">
      <w:pPr>
        <w:pStyle w:val="libFootnote0"/>
        <w:rPr>
          <w:rtl/>
        </w:rPr>
      </w:pPr>
      <w:r w:rsidRPr="000D485E">
        <w:rPr>
          <w:rtl/>
        </w:rPr>
        <w:t>(1) الحميم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D485E">
        <w:rPr>
          <w:rtl/>
        </w:rPr>
        <w:t>الماء الحار</w:t>
      </w:r>
      <w:r>
        <w:rPr>
          <w:rtl/>
        </w:rPr>
        <w:t xml:space="preserve"> ... </w:t>
      </w:r>
      <w:r w:rsidRPr="000D485E">
        <w:rPr>
          <w:rtl/>
        </w:rPr>
        <w:t>يقال احموا لنا الماء أي اسخنوا. ( لسان العرب 12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D485E">
        <w:rPr>
          <w:rtl/>
        </w:rPr>
        <w:t>153 ).</w:t>
      </w:r>
    </w:p>
    <w:p w:rsidR="00994778" w:rsidRDefault="00994778" w:rsidP="009F3DBE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147 / 2 واورده في الحديث 6 من الباب 6 من أبواب التكفين.</w:t>
      </w:r>
    </w:p>
    <w:p w:rsidR="00994778" w:rsidRPr="000D485E" w:rsidRDefault="00994778" w:rsidP="000141E9">
      <w:pPr>
        <w:pStyle w:val="libFootnote0"/>
        <w:rPr>
          <w:rtl/>
        </w:rPr>
      </w:pPr>
      <w:r w:rsidRPr="000D485E">
        <w:rPr>
          <w:rtl/>
        </w:rPr>
        <w:t>(</w:t>
      </w:r>
      <w:r w:rsidR="000141E9">
        <w:rPr>
          <w:rFonts w:hint="cs"/>
          <w:rtl/>
        </w:rPr>
        <w:t>2</w:t>
      </w:r>
      <w:r w:rsidRPr="000D485E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D485E">
        <w:rPr>
          <w:rtl/>
        </w:rPr>
        <w:t>الماء للميت.</w:t>
      </w:r>
    </w:p>
    <w:p w:rsidR="00994778" w:rsidRPr="000D485E" w:rsidRDefault="00994778" w:rsidP="000141E9">
      <w:pPr>
        <w:pStyle w:val="libFootnote0"/>
        <w:rPr>
          <w:rtl/>
        </w:rPr>
      </w:pPr>
      <w:r w:rsidRPr="000D485E">
        <w:rPr>
          <w:rtl/>
        </w:rPr>
        <w:t>(</w:t>
      </w:r>
      <w:r w:rsidR="000141E9">
        <w:rPr>
          <w:rFonts w:hint="cs"/>
          <w:rtl/>
        </w:rPr>
        <w:t>3</w:t>
      </w:r>
      <w:r w:rsidRPr="000D485E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D485E">
        <w:rPr>
          <w:rtl/>
        </w:rPr>
        <w:t>يعجّل.</w:t>
      </w:r>
    </w:p>
    <w:p w:rsidR="00994778" w:rsidRPr="000D485E" w:rsidRDefault="00994778" w:rsidP="000141E9">
      <w:pPr>
        <w:pStyle w:val="libFootnote0"/>
        <w:rPr>
          <w:rtl/>
        </w:rPr>
      </w:pPr>
      <w:r w:rsidRPr="000D485E">
        <w:rPr>
          <w:rtl/>
        </w:rPr>
        <w:t>(</w:t>
      </w:r>
      <w:r w:rsidR="000141E9">
        <w:rPr>
          <w:rFonts w:hint="cs"/>
          <w:rtl/>
        </w:rPr>
        <w:t>4</w:t>
      </w:r>
      <w:r w:rsidRPr="000D485E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0D485E">
        <w:rPr>
          <w:rtl/>
        </w:rPr>
        <w:t>322</w:t>
      </w:r>
      <w:r>
        <w:rPr>
          <w:rtl/>
        </w:rPr>
        <w:t xml:space="preserve"> / </w:t>
      </w:r>
      <w:r w:rsidRPr="000D485E">
        <w:rPr>
          <w:rtl/>
        </w:rPr>
        <w:t>937.</w:t>
      </w:r>
    </w:p>
    <w:p w:rsidR="00994778" w:rsidRDefault="00994778" w:rsidP="009F3DBE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86 / 397.</w:t>
      </w:r>
    </w:p>
    <w:p w:rsidR="00994778" w:rsidRDefault="00994778" w:rsidP="009F3DBE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86 / 398.</w:t>
      </w:r>
    </w:p>
    <w:p w:rsidR="00D4749B" w:rsidRDefault="00D4749B" w:rsidP="00D4749B">
      <w:pPr>
        <w:pStyle w:val="libNormal"/>
        <w:rPr>
          <w:rtl/>
        </w:rPr>
      </w:pPr>
      <w:bookmarkStart w:id="1292" w:name="_Toc273006877"/>
      <w:bookmarkStart w:id="1293" w:name="_Toc299641774"/>
      <w:bookmarkStart w:id="1294" w:name="_Toc370809647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1295" w:name="_Toc251950099"/>
      <w:r>
        <w:rPr>
          <w:rtl/>
        </w:rPr>
        <w:lastRenderedPageBreak/>
        <w:t>11</w:t>
      </w:r>
      <w:r w:rsidR="00C05011">
        <w:rPr>
          <w:rtl/>
        </w:rPr>
        <w:t xml:space="preserve"> - </w:t>
      </w:r>
      <w:r>
        <w:rPr>
          <w:rtl/>
        </w:rPr>
        <w:t>باب عدم جواز إزالة شيء من شعر المي</w:t>
      </w:r>
      <w:r>
        <w:rPr>
          <w:rFonts w:hint="cs"/>
          <w:rtl/>
        </w:rPr>
        <w:t>ّ</w:t>
      </w:r>
      <w:r>
        <w:rPr>
          <w:rtl/>
        </w:rPr>
        <w:t>ت أو ظفره</w:t>
      </w:r>
      <w:r w:rsidR="00B46A94">
        <w:rPr>
          <w:rtl/>
        </w:rPr>
        <w:t>،</w:t>
      </w:r>
      <w:r>
        <w:rPr>
          <w:rtl/>
        </w:rPr>
        <w:t xml:space="preserve"> فإن</w:t>
      </w:r>
      <w:bookmarkEnd w:id="1292"/>
      <w:bookmarkEnd w:id="1293"/>
      <w:r w:rsidR="00C05011">
        <w:rPr>
          <w:rFonts w:hint="cs"/>
          <w:rtl/>
        </w:rPr>
        <w:t xml:space="preserve"> </w:t>
      </w:r>
      <w:r>
        <w:rPr>
          <w:rtl/>
        </w:rPr>
        <w:t>فعل جعله معه في الكفن</w:t>
      </w:r>
      <w:r w:rsidR="00B46A94">
        <w:rPr>
          <w:rtl/>
        </w:rPr>
        <w:t>،</w:t>
      </w:r>
      <w:r>
        <w:rPr>
          <w:rtl/>
        </w:rPr>
        <w:t xml:space="preserve"> وكراهة غمز مفاصله.</w:t>
      </w:r>
      <w:bookmarkEnd w:id="1294"/>
      <w:bookmarkEnd w:id="1295"/>
    </w:p>
    <w:p w:rsidR="00994778" w:rsidRDefault="00994778" w:rsidP="000141E9">
      <w:pPr>
        <w:pStyle w:val="libNormal"/>
        <w:rPr>
          <w:rtl/>
        </w:rPr>
      </w:pPr>
      <w:r w:rsidRPr="00C05011">
        <w:rPr>
          <w:rStyle w:val="libNormalChar"/>
          <w:rtl/>
        </w:rPr>
        <w:t>[ 2748 ]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</w:t>
      </w:r>
      <w:r w:rsidR="00C05011">
        <w:rPr>
          <w:rtl/>
        </w:rPr>
        <w:t xml:space="preserve"> </w:t>
      </w:r>
      <w:r>
        <w:rPr>
          <w:rtl/>
        </w:rPr>
        <w:t>عمير</w:t>
      </w:r>
      <w:r w:rsidR="00B46A94">
        <w:rPr>
          <w:rtl/>
        </w:rPr>
        <w:t>،</w:t>
      </w:r>
      <w:r>
        <w:rPr>
          <w:rtl/>
        </w:rPr>
        <w:t xml:space="preserve"> عن بعض أصحابه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0141E9">
        <w:rPr>
          <w:rFonts w:hint="cs"/>
          <w:rtl/>
        </w:rPr>
        <w:t xml:space="preserve">( </w:t>
      </w:r>
      <w:r w:rsidR="000141E9" w:rsidRPr="00B46A94">
        <w:rPr>
          <w:rStyle w:val="libAlaemChar"/>
          <w:rFonts w:hint="cs"/>
          <w:rtl/>
        </w:rPr>
        <w:t>عليه‌السلام</w:t>
      </w:r>
      <w:r w:rsidR="000141E9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لا يمس</w:t>
      </w:r>
      <w:r>
        <w:rPr>
          <w:rFonts w:hint="cs"/>
          <w:rtl/>
        </w:rPr>
        <w:t>ّ</w:t>
      </w:r>
      <w:r>
        <w:rPr>
          <w:rtl/>
        </w:rPr>
        <w:t xml:space="preserve"> من</w:t>
      </w:r>
      <w:r w:rsidR="00C05011">
        <w:rPr>
          <w:rtl/>
        </w:rPr>
        <w:t xml:space="preserve"> </w:t>
      </w:r>
      <w:r>
        <w:rPr>
          <w:rtl/>
        </w:rPr>
        <w:t>المي</w:t>
      </w:r>
      <w:r>
        <w:rPr>
          <w:rFonts w:hint="cs"/>
          <w:rtl/>
        </w:rPr>
        <w:t>ّ</w:t>
      </w:r>
      <w:r>
        <w:rPr>
          <w:rtl/>
        </w:rPr>
        <w:t>ت شعر ولا ظفر</w:t>
      </w:r>
      <w:r w:rsidR="00B46A94">
        <w:rPr>
          <w:rtl/>
        </w:rPr>
        <w:t>،</w:t>
      </w:r>
      <w:r>
        <w:rPr>
          <w:rtl/>
        </w:rPr>
        <w:t xml:space="preserve"> وإن سقط منه شيء فاجعله في كفنه.</w:t>
      </w:r>
    </w:p>
    <w:p w:rsidR="00994778" w:rsidRDefault="00994778" w:rsidP="0091196B">
      <w:pPr>
        <w:pStyle w:val="libNormal"/>
        <w:rPr>
          <w:rtl/>
        </w:rPr>
      </w:pPr>
      <w:r w:rsidRPr="00C05011">
        <w:rPr>
          <w:rStyle w:val="libNormalChar"/>
          <w:rtl/>
        </w:rPr>
        <w:t>[ 2749 ]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عبدالله بن المغيرة</w:t>
      </w:r>
      <w:r w:rsidR="00B46A94">
        <w:rPr>
          <w:rtl/>
        </w:rPr>
        <w:t>،</w:t>
      </w:r>
      <w:r>
        <w:rPr>
          <w:rtl/>
        </w:rPr>
        <w:t xml:space="preserve"> عن غياث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 xml:space="preserve">عبدالله </w:t>
      </w:r>
      <w:r w:rsidR="0091196B">
        <w:rPr>
          <w:rFonts w:hint="cs"/>
          <w:rtl/>
        </w:rPr>
        <w:t xml:space="preserve">( </w:t>
      </w:r>
      <w:r w:rsidR="0091196B" w:rsidRPr="00B46A94">
        <w:rPr>
          <w:rStyle w:val="libAlaemChar"/>
          <w:rFonts w:hint="cs"/>
          <w:rtl/>
        </w:rPr>
        <w:t>عليه‌السلام</w:t>
      </w:r>
      <w:r w:rsidR="0091196B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كره أمير المؤمنين </w:t>
      </w:r>
      <w:r w:rsidR="0091196B">
        <w:rPr>
          <w:rFonts w:hint="cs"/>
          <w:rtl/>
        </w:rPr>
        <w:t xml:space="preserve">( </w:t>
      </w:r>
      <w:r w:rsidR="0091196B" w:rsidRPr="00B46A94">
        <w:rPr>
          <w:rStyle w:val="libAlaemChar"/>
          <w:rFonts w:hint="cs"/>
          <w:rtl/>
        </w:rPr>
        <w:t>عليه‌السلام</w:t>
      </w:r>
      <w:r w:rsidR="0091196B">
        <w:rPr>
          <w:rFonts w:hint="cs"/>
          <w:rtl/>
        </w:rPr>
        <w:t xml:space="preserve"> ) </w:t>
      </w:r>
      <w:r>
        <w:rPr>
          <w:rtl/>
        </w:rPr>
        <w:t xml:space="preserve">أن يحلق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عانة</w:t>
      </w:r>
      <w:r w:rsidR="00C05011">
        <w:rPr>
          <w:rtl/>
        </w:rPr>
        <w:t xml:space="preserve"> </w:t>
      </w:r>
      <w:r>
        <w:rPr>
          <w:rtl/>
        </w:rPr>
        <w:t>المي</w:t>
      </w:r>
      <w:r>
        <w:rPr>
          <w:rFonts w:hint="cs"/>
          <w:rtl/>
        </w:rPr>
        <w:t>ّ</w:t>
      </w:r>
      <w:r>
        <w:rPr>
          <w:rtl/>
        </w:rPr>
        <w:t>ت إذا غ</w:t>
      </w:r>
      <w:r>
        <w:rPr>
          <w:rFonts w:hint="cs"/>
          <w:rtl/>
        </w:rPr>
        <w:t>ُ</w:t>
      </w:r>
      <w:r>
        <w:rPr>
          <w:rtl/>
        </w:rPr>
        <w:t>سل</w:t>
      </w:r>
      <w:r w:rsidR="00B46A94">
        <w:rPr>
          <w:rtl/>
        </w:rPr>
        <w:t>،</w:t>
      </w:r>
      <w:r>
        <w:rPr>
          <w:rtl/>
        </w:rPr>
        <w:t xml:space="preserve"> أو ي</w:t>
      </w:r>
      <w:r>
        <w:rPr>
          <w:rFonts w:hint="cs"/>
          <w:rtl/>
        </w:rPr>
        <w:t>ُ</w:t>
      </w:r>
      <w:r>
        <w:rPr>
          <w:rtl/>
        </w:rPr>
        <w:t>قل</w:t>
      </w:r>
      <w:r>
        <w:rPr>
          <w:rFonts w:hint="cs"/>
          <w:rtl/>
        </w:rPr>
        <w:t>ّ</w:t>
      </w:r>
      <w:r>
        <w:rPr>
          <w:rtl/>
        </w:rPr>
        <w:t>م له ظفر أو يجز</w:t>
      </w:r>
      <w:r>
        <w:rPr>
          <w:rFonts w:hint="cs"/>
          <w:rtl/>
        </w:rPr>
        <w:t>ّ</w:t>
      </w:r>
      <w:r>
        <w:rPr>
          <w:rtl/>
        </w:rPr>
        <w:t xml:space="preserve"> له شعر.</w:t>
      </w:r>
    </w:p>
    <w:p w:rsidR="00994778" w:rsidRDefault="00994778" w:rsidP="0091196B">
      <w:pPr>
        <w:pStyle w:val="libNormal"/>
        <w:rPr>
          <w:rtl/>
        </w:rPr>
      </w:pPr>
      <w:r w:rsidRPr="00C05011">
        <w:rPr>
          <w:rStyle w:val="libNormalChar"/>
          <w:rtl/>
        </w:rPr>
        <w:t>[ 2750 ]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 حميد بن زياد</w:t>
      </w:r>
      <w:r w:rsidR="00B46A94">
        <w:rPr>
          <w:rtl/>
        </w:rPr>
        <w:t>،</w:t>
      </w:r>
      <w:r>
        <w:rPr>
          <w:rtl/>
        </w:rPr>
        <w:t xml:space="preserve"> عن الحسن بن محمّد الكندي</w:t>
      </w:r>
      <w:r w:rsidR="00B46A94">
        <w:rPr>
          <w:rtl/>
        </w:rPr>
        <w:t>،</w:t>
      </w:r>
      <w:r>
        <w:rPr>
          <w:rtl/>
        </w:rPr>
        <w:t xml:space="preserve"> عن أحمد بن</w:t>
      </w:r>
      <w:r w:rsidR="00C05011">
        <w:rPr>
          <w:rtl/>
        </w:rPr>
        <w:t xml:space="preserve"> </w:t>
      </w:r>
      <w:r>
        <w:rPr>
          <w:rtl/>
        </w:rPr>
        <w:t>الحسن الميثمي</w:t>
      </w:r>
      <w:r w:rsidR="00B46A94">
        <w:rPr>
          <w:rtl/>
        </w:rPr>
        <w:t>،</w:t>
      </w:r>
      <w:r>
        <w:rPr>
          <w:rtl/>
        </w:rPr>
        <w:t xml:space="preserve"> عن أبان بن عثمان</w:t>
      </w:r>
      <w:r w:rsidR="00B46A94">
        <w:rPr>
          <w:rtl/>
        </w:rPr>
        <w:t>،</w:t>
      </w:r>
      <w:r>
        <w:rPr>
          <w:rtl/>
        </w:rPr>
        <w:t xml:space="preserve"> عن عبد الرحمان بن أبي عبدالله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 xml:space="preserve">سالت أبا عبدالله </w:t>
      </w:r>
      <w:r w:rsidR="0091196B">
        <w:rPr>
          <w:rFonts w:hint="cs"/>
          <w:rtl/>
        </w:rPr>
        <w:t xml:space="preserve">( </w:t>
      </w:r>
      <w:r w:rsidR="0091196B" w:rsidRPr="00B46A94">
        <w:rPr>
          <w:rStyle w:val="libAlaemChar"/>
          <w:rFonts w:hint="cs"/>
          <w:rtl/>
        </w:rPr>
        <w:t>عليه‌السلام</w:t>
      </w:r>
      <w:r w:rsidR="0091196B">
        <w:rPr>
          <w:rFonts w:hint="cs"/>
          <w:rtl/>
        </w:rPr>
        <w:t xml:space="preserve"> ) </w:t>
      </w:r>
      <w:r w:rsidRPr="0003678A">
        <w:rPr>
          <w:rtl/>
        </w:rPr>
        <w:t>عن</w:t>
      </w:r>
      <w:r>
        <w:rPr>
          <w:rtl/>
        </w:rPr>
        <w:t xml:space="preserve"> المي</w:t>
      </w:r>
      <w:r>
        <w:rPr>
          <w:rFonts w:hint="cs"/>
          <w:rtl/>
        </w:rPr>
        <w:t>ّ</w:t>
      </w:r>
      <w:r>
        <w:rPr>
          <w:rtl/>
        </w:rPr>
        <w:t>ت يكون عليه الشعر في</w:t>
      </w:r>
      <w:r>
        <w:rPr>
          <w:rFonts w:hint="cs"/>
          <w:rtl/>
        </w:rPr>
        <w:t>ُ</w:t>
      </w:r>
      <w:r>
        <w:rPr>
          <w:rtl/>
        </w:rPr>
        <w:t>حلق عنه أو</w:t>
      </w:r>
      <w:r w:rsidR="00C05011">
        <w:rPr>
          <w:rtl/>
        </w:rPr>
        <w:t xml:space="preserve"> </w:t>
      </w:r>
      <w:r>
        <w:rPr>
          <w:rtl/>
        </w:rPr>
        <w:t>يقل</w:t>
      </w:r>
      <w:r>
        <w:rPr>
          <w:rFonts w:hint="cs"/>
          <w:rtl/>
        </w:rPr>
        <w:t>ّ</w:t>
      </w:r>
      <w:r>
        <w:rPr>
          <w:rtl/>
        </w:rPr>
        <w:t xml:space="preserve">م </w:t>
      </w:r>
      <w:r w:rsidRPr="00994778">
        <w:rPr>
          <w:rStyle w:val="libFootnotenumChar"/>
          <w:rtl/>
        </w:rPr>
        <w:t>(</w:t>
      </w:r>
      <w:r w:rsidR="0091196B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لا يمس</w:t>
      </w:r>
      <w:r>
        <w:rPr>
          <w:rFonts w:hint="cs"/>
          <w:rtl/>
        </w:rPr>
        <w:t>ّ</w:t>
      </w:r>
      <w:r>
        <w:rPr>
          <w:rtl/>
        </w:rPr>
        <w:t xml:space="preserve"> منه شيء</w:t>
      </w:r>
      <w:r w:rsidR="00B46A94">
        <w:rPr>
          <w:rtl/>
        </w:rPr>
        <w:t>،</w:t>
      </w:r>
      <w:r>
        <w:rPr>
          <w:rtl/>
        </w:rPr>
        <w:t xml:space="preserve"> اغسله وادفنه.</w:t>
      </w:r>
    </w:p>
    <w:p w:rsidR="00994778" w:rsidRDefault="00994778" w:rsidP="0091196B">
      <w:pPr>
        <w:pStyle w:val="libNormal"/>
        <w:rPr>
          <w:rtl/>
        </w:rPr>
      </w:pPr>
      <w:r w:rsidRPr="00C05011">
        <w:rPr>
          <w:rStyle w:val="libNormalChar"/>
          <w:rtl/>
        </w:rPr>
        <w:t>[ 2751 ]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عدّة من أصحابنا</w:t>
      </w:r>
      <w:r w:rsidR="00B46A94">
        <w:rPr>
          <w:rtl/>
        </w:rPr>
        <w:t>،</w:t>
      </w:r>
      <w:r>
        <w:rPr>
          <w:rtl/>
        </w:rPr>
        <w:t xml:space="preserve"> عن سهل بن زياد</w:t>
      </w:r>
      <w:r w:rsidR="00B46A94">
        <w:rPr>
          <w:rtl/>
        </w:rPr>
        <w:t>،</w:t>
      </w:r>
      <w:r>
        <w:rPr>
          <w:rtl/>
        </w:rPr>
        <w:t xml:space="preserve"> عن ابن محبوب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إبراهيم بن مهزم</w:t>
      </w:r>
      <w:r w:rsidR="00B46A94">
        <w:rPr>
          <w:rtl/>
        </w:rPr>
        <w:t>،</w:t>
      </w:r>
      <w:r>
        <w:rPr>
          <w:rtl/>
        </w:rPr>
        <w:t xml:space="preserve"> عن طلحة بن زيد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91196B">
        <w:rPr>
          <w:rFonts w:hint="cs"/>
          <w:rtl/>
        </w:rPr>
        <w:t xml:space="preserve">( </w:t>
      </w:r>
      <w:r w:rsidR="0091196B" w:rsidRPr="00B46A94">
        <w:rPr>
          <w:rStyle w:val="libAlaemChar"/>
          <w:rFonts w:hint="cs"/>
          <w:rtl/>
        </w:rPr>
        <w:t>عليه‌السلام</w:t>
      </w:r>
      <w:r w:rsidR="0091196B">
        <w:rPr>
          <w:rFonts w:hint="cs"/>
          <w:rtl/>
        </w:rPr>
        <w:t xml:space="preserve"> ) 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 xml:space="preserve">قال كره </w:t>
      </w:r>
      <w:r w:rsidRPr="00994778">
        <w:rPr>
          <w:rStyle w:val="libFootnotenumChar"/>
          <w:rtl/>
        </w:rPr>
        <w:t>(</w:t>
      </w:r>
      <w:r w:rsidR="0091196B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أن ي</w:t>
      </w:r>
      <w:r>
        <w:rPr>
          <w:rFonts w:hint="cs"/>
          <w:rtl/>
        </w:rPr>
        <w:t>ُ</w:t>
      </w:r>
      <w:r>
        <w:rPr>
          <w:rtl/>
        </w:rPr>
        <w:t>قص</w:t>
      </w:r>
      <w:r>
        <w:rPr>
          <w:rFonts w:hint="cs"/>
          <w:rtl/>
        </w:rPr>
        <w:t>ّ</w:t>
      </w:r>
      <w:r>
        <w:rPr>
          <w:rtl/>
        </w:rPr>
        <w:t xml:space="preserve"> من المي</w:t>
      </w:r>
      <w:r>
        <w:rPr>
          <w:rFonts w:hint="cs"/>
          <w:rtl/>
        </w:rPr>
        <w:t>ّ</w:t>
      </w:r>
      <w:r>
        <w:rPr>
          <w:rtl/>
        </w:rPr>
        <w:t>ت ظفر</w:t>
      </w:r>
      <w:r w:rsidR="00B46A94">
        <w:rPr>
          <w:rtl/>
        </w:rPr>
        <w:t>،</w:t>
      </w:r>
      <w:r>
        <w:rPr>
          <w:rtl/>
        </w:rPr>
        <w:t xml:space="preserve"> أو ي</w:t>
      </w:r>
      <w:r>
        <w:rPr>
          <w:rFonts w:hint="cs"/>
          <w:rtl/>
        </w:rPr>
        <w:t>ُ</w:t>
      </w:r>
      <w:r>
        <w:rPr>
          <w:rtl/>
        </w:rPr>
        <w:t>قص</w:t>
      </w:r>
      <w:r>
        <w:rPr>
          <w:rFonts w:hint="cs"/>
          <w:rtl/>
        </w:rPr>
        <w:t>ّ</w:t>
      </w:r>
      <w:r>
        <w:rPr>
          <w:rtl/>
        </w:rPr>
        <w:t xml:space="preserve"> له شعر</w:t>
      </w:r>
      <w:r w:rsidR="00B46A94">
        <w:rPr>
          <w:rtl/>
        </w:rPr>
        <w:t>،</w:t>
      </w:r>
      <w:r>
        <w:rPr>
          <w:rtl/>
        </w:rPr>
        <w:t xml:space="preserve"> أو ي</w:t>
      </w:r>
      <w:r>
        <w:rPr>
          <w:rFonts w:hint="cs"/>
          <w:rtl/>
        </w:rPr>
        <w:t>ُ</w:t>
      </w:r>
      <w:r>
        <w:rPr>
          <w:rtl/>
        </w:rPr>
        <w:t>حلق له عانة</w:t>
      </w:r>
      <w:r w:rsidR="00B46A94">
        <w:rPr>
          <w:rtl/>
        </w:rPr>
        <w:t>،</w:t>
      </w:r>
      <w:r>
        <w:rPr>
          <w:rtl/>
        </w:rPr>
        <w:t xml:space="preserve"> أو</w:t>
      </w:r>
      <w:r w:rsidR="00C05011">
        <w:rPr>
          <w:rtl/>
        </w:rPr>
        <w:t xml:space="preserve"> </w:t>
      </w:r>
      <w:r>
        <w:rPr>
          <w:rtl/>
        </w:rPr>
        <w:t>ي</w:t>
      </w:r>
      <w:r>
        <w:rPr>
          <w:rFonts w:hint="cs"/>
          <w:rtl/>
        </w:rPr>
        <w:t>ُ</w:t>
      </w:r>
      <w:r>
        <w:rPr>
          <w:rtl/>
        </w:rPr>
        <w:t>غمز له مفصل.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11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6 أحاديث</w:t>
      </w:r>
    </w:p>
    <w:p w:rsidR="00994778" w:rsidRDefault="00994778" w:rsidP="0091196B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155 / 1</w:t>
      </w:r>
      <w:r w:rsidR="00B46A94">
        <w:rPr>
          <w:rtl/>
        </w:rPr>
        <w:t>،</w:t>
      </w:r>
      <w:r>
        <w:rPr>
          <w:rtl/>
        </w:rPr>
        <w:t xml:space="preserve"> والتهذيب 1</w:t>
      </w:r>
      <w:r w:rsidR="00B46A94">
        <w:rPr>
          <w:rtl/>
        </w:rPr>
        <w:t>:</w:t>
      </w:r>
      <w:r>
        <w:rPr>
          <w:rtl/>
        </w:rPr>
        <w:t xml:space="preserve"> 323 / 940.</w:t>
      </w:r>
    </w:p>
    <w:p w:rsidR="00994778" w:rsidRDefault="00994778" w:rsidP="0091196B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156 / 2.</w:t>
      </w:r>
    </w:p>
    <w:p w:rsidR="00994778" w:rsidRPr="003F53D0" w:rsidRDefault="00994778" w:rsidP="0091196B">
      <w:pPr>
        <w:pStyle w:val="libFootnote0"/>
        <w:rPr>
          <w:rtl/>
        </w:rPr>
      </w:pPr>
      <w:r w:rsidRPr="003F53D0">
        <w:rPr>
          <w:rtl/>
        </w:rPr>
        <w:t>(1)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F53D0">
        <w:rPr>
          <w:rtl/>
        </w:rPr>
        <w:t>تحلق.</w:t>
      </w:r>
    </w:p>
    <w:p w:rsidR="00994778" w:rsidRDefault="00994778" w:rsidP="0091196B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156 / 4</w:t>
      </w:r>
      <w:r w:rsidR="00B46A94">
        <w:rPr>
          <w:rtl/>
        </w:rPr>
        <w:t>،</w:t>
      </w:r>
      <w:r>
        <w:rPr>
          <w:rtl/>
        </w:rPr>
        <w:t xml:space="preserve"> والتهذيب 1</w:t>
      </w:r>
      <w:r w:rsidR="00B46A94">
        <w:rPr>
          <w:rtl/>
        </w:rPr>
        <w:t>:</w:t>
      </w:r>
      <w:r>
        <w:rPr>
          <w:rtl/>
        </w:rPr>
        <w:t xml:space="preserve"> 323 / 942.</w:t>
      </w:r>
    </w:p>
    <w:p w:rsidR="00994778" w:rsidRPr="003F53D0" w:rsidRDefault="00994778" w:rsidP="0091196B">
      <w:pPr>
        <w:pStyle w:val="libFootnote0"/>
        <w:rPr>
          <w:rtl/>
        </w:rPr>
      </w:pPr>
      <w:r w:rsidRPr="003F53D0">
        <w:rPr>
          <w:rtl/>
        </w:rPr>
        <w:t>(</w:t>
      </w:r>
      <w:r w:rsidR="0091196B">
        <w:rPr>
          <w:rFonts w:hint="cs"/>
          <w:rtl/>
        </w:rPr>
        <w:t>2</w:t>
      </w:r>
      <w:r w:rsidRPr="003F53D0">
        <w:rPr>
          <w:rtl/>
        </w:rPr>
        <w:t>) في نسخه زيادة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F53D0">
        <w:rPr>
          <w:rtl/>
        </w:rPr>
        <w:t>ظفره ( هامش المخطوط ).</w:t>
      </w:r>
    </w:p>
    <w:p w:rsidR="00994778" w:rsidRDefault="00994778" w:rsidP="0091196B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156 / 3.</w:t>
      </w:r>
    </w:p>
    <w:p w:rsidR="00994778" w:rsidRPr="003F53D0" w:rsidRDefault="00994778" w:rsidP="0091196B">
      <w:pPr>
        <w:pStyle w:val="libFootnote0"/>
        <w:rPr>
          <w:rtl/>
        </w:rPr>
      </w:pPr>
      <w:r w:rsidRPr="003F53D0">
        <w:rPr>
          <w:rtl/>
        </w:rPr>
        <w:t>(</w:t>
      </w:r>
      <w:r w:rsidR="0091196B">
        <w:rPr>
          <w:rFonts w:hint="cs"/>
          <w:rtl/>
        </w:rPr>
        <w:t>3</w:t>
      </w:r>
      <w:r w:rsidRPr="003F53D0">
        <w:rPr>
          <w:rtl/>
        </w:rPr>
        <w:t>) في التهذيب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F53D0">
        <w:rPr>
          <w:rtl/>
        </w:rPr>
        <w:t>يكره ( هامش المخطوط ).</w:t>
      </w:r>
    </w:p>
    <w:p w:rsidR="00D4749B" w:rsidRDefault="00D4749B" w:rsidP="00D4749B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1196B">
      <w:pPr>
        <w:rPr>
          <w:rtl/>
        </w:rPr>
      </w:pPr>
      <w:r>
        <w:rPr>
          <w:rtl/>
        </w:rPr>
        <w:lastRenderedPageBreak/>
        <w:t xml:space="preserve">ورواه الشيخ بإسناده عن محمّد بن يعقوب </w:t>
      </w:r>
      <w:r w:rsidRPr="00994778">
        <w:rPr>
          <w:rStyle w:val="libFootnotenumChar"/>
          <w:rtl/>
        </w:rPr>
        <w:t>(</w:t>
      </w:r>
      <w:r w:rsidR="0091196B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وكذا الذي قبله والحديث</w:t>
      </w:r>
      <w:r w:rsidR="00C05011">
        <w:rPr>
          <w:rtl/>
        </w:rPr>
        <w:t xml:space="preserve"> </w:t>
      </w:r>
      <w:r>
        <w:rPr>
          <w:rtl/>
        </w:rPr>
        <w:t>الأو</w:t>
      </w:r>
      <w:r>
        <w:rPr>
          <w:rFonts w:hint="cs"/>
          <w:rtl/>
        </w:rPr>
        <w:t>ّ</w:t>
      </w:r>
      <w:r>
        <w:rPr>
          <w:rtl/>
        </w:rPr>
        <w:t>ل.</w:t>
      </w:r>
    </w:p>
    <w:p w:rsidR="00994778" w:rsidRDefault="00994778" w:rsidP="0091196B">
      <w:pPr>
        <w:pStyle w:val="libNormal"/>
        <w:rPr>
          <w:rtl/>
        </w:rPr>
      </w:pPr>
      <w:r w:rsidRPr="00C05011">
        <w:rPr>
          <w:rStyle w:val="libNormalChar"/>
          <w:rtl/>
        </w:rPr>
        <w:t>[ 2752 ]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بإسناده عن أبي الجارود</w:t>
      </w:r>
      <w:r w:rsidR="00B46A94">
        <w:rPr>
          <w:rtl/>
        </w:rPr>
        <w:t>،</w:t>
      </w:r>
      <w:r>
        <w:rPr>
          <w:rtl/>
        </w:rPr>
        <w:t xml:space="preserve"> أنّه سأل أبا</w:t>
      </w:r>
      <w:r w:rsidR="00C05011">
        <w:rPr>
          <w:rtl/>
        </w:rPr>
        <w:t xml:space="preserve"> </w:t>
      </w:r>
      <w:r>
        <w:rPr>
          <w:rtl/>
        </w:rPr>
        <w:t xml:space="preserve">جعفر </w:t>
      </w:r>
      <w:r w:rsidR="0091196B">
        <w:rPr>
          <w:rFonts w:hint="cs"/>
          <w:rtl/>
        </w:rPr>
        <w:t xml:space="preserve">( </w:t>
      </w:r>
      <w:r w:rsidR="0091196B" w:rsidRPr="00B46A94">
        <w:rPr>
          <w:rStyle w:val="libAlaemChar"/>
          <w:rFonts w:hint="cs"/>
          <w:rtl/>
        </w:rPr>
        <w:t>عليه‌السلام</w:t>
      </w:r>
      <w:r w:rsidR="0091196B">
        <w:rPr>
          <w:rFonts w:hint="cs"/>
          <w:rtl/>
        </w:rPr>
        <w:t xml:space="preserve"> ) </w:t>
      </w:r>
      <w:r>
        <w:rPr>
          <w:rtl/>
        </w:rPr>
        <w:t>عن الرجل ي</w:t>
      </w:r>
      <w:r>
        <w:rPr>
          <w:rFonts w:hint="cs"/>
          <w:rtl/>
        </w:rPr>
        <w:t>ُ</w:t>
      </w:r>
      <w:r>
        <w:rPr>
          <w:rtl/>
        </w:rPr>
        <w:t>توف</w:t>
      </w:r>
      <w:r>
        <w:rPr>
          <w:rFonts w:hint="cs"/>
          <w:rtl/>
        </w:rPr>
        <w:t>ّ</w:t>
      </w:r>
      <w:r>
        <w:rPr>
          <w:rtl/>
        </w:rPr>
        <w:t>ى</w:t>
      </w:r>
      <w:r w:rsidR="00B46A94">
        <w:rPr>
          <w:rtl/>
        </w:rPr>
        <w:t>،</w:t>
      </w:r>
      <w:r>
        <w:rPr>
          <w:rtl/>
        </w:rPr>
        <w:t xml:space="preserve"> أت</w:t>
      </w:r>
      <w:r>
        <w:rPr>
          <w:rFonts w:hint="cs"/>
          <w:rtl/>
        </w:rPr>
        <w:t>ُ</w:t>
      </w:r>
      <w:r>
        <w:rPr>
          <w:rtl/>
        </w:rPr>
        <w:t>قل</w:t>
      </w:r>
      <w:r>
        <w:rPr>
          <w:rFonts w:hint="cs"/>
          <w:rtl/>
        </w:rPr>
        <w:t>ّ</w:t>
      </w:r>
      <w:r>
        <w:rPr>
          <w:rtl/>
        </w:rPr>
        <w:t>م أظافيره</w:t>
      </w:r>
      <w:r w:rsidR="00B46A94">
        <w:rPr>
          <w:rtl/>
        </w:rPr>
        <w:t>،</w:t>
      </w:r>
      <w:r>
        <w:rPr>
          <w:rtl/>
        </w:rPr>
        <w:t xml:space="preserve"> وت</w:t>
      </w:r>
      <w:r>
        <w:rPr>
          <w:rFonts w:hint="cs"/>
          <w:rtl/>
        </w:rPr>
        <w:t>ُ</w:t>
      </w:r>
      <w:r>
        <w:rPr>
          <w:rtl/>
        </w:rPr>
        <w:t>نتف إبطاه</w:t>
      </w:r>
      <w:r w:rsidR="00B46A94">
        <w:rPr>
          <w:rtl/>
        </w:rPr>
        <w:t>،</w:t>
      </w:r>
      <w:r>
        <w:rPr>
          <w:rtl/>
        </w:rPr>
        <w:t xml:space="preserve"> وتحلق</w:t>
      </w:r>
      <w:r w:rsidR="00C05011">
        <w:rPr>
          <w:rtl/>
        </w:rPr>
        <w:t xml:space="preserve"> </w:t>
      </w:r>
      <w:r>
        <w:rPr>
          <w:rtl/>
        </w:rPr>
        <w:t>عانته</w:t>
      </w:r>
      <w:r w:rsidR="00B46A94">
        <w:rPr>
          <w:rtl/>
        </w:rPr>
        <w:t>،</w:t>
      </w:r>
      <w:r>
        <w:rPr>
          <w:rtl/>
        </w:rPr>
        <w:t xml:space="preserve"> إن طالت به من المرض </w:t>
      </w:r>
      <w:r w:rsidRPr="00994778">
        <w:rPr>
          <w:rStyle w:val="libFootnotenumChar"/>
          <w:rtl/>
        </w:rPr>
        <w:t>(</w:t>
      </w:r>
      <w:r w:rsidR="0091196B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لا.</w:t>
      </w:r>
    </w:p>
    <w:p w:rsidR="00994778" w:rsidRDefault="00994778" w:rsidP="0091196B">
      <w:pPr>
        <w:rPr>
          <w:rtl/>
        </w:rPr>
      </w:pPr>
      <w:r>
        <w:rPr>
          <w:rtl/>
        </w:rPr>
        <w:t>ورواه الشيخ بإسناده عن أحمد بن محمّد بن عيسى</w:t>
      </w:r>
      <w:r w:rsidR="00B46A94">
        <w:rPr>
          <w:rtl/>
        </w:rPr>
        <w:t>،</w:t>
      </w:r>
      <w:r>
        <w:rPr>
          <w:rtl/>
        </w:rPr>
        <w:t xml:space="preserve"> عن الحسين بن</w:t>
      </w:r>
      <w:r w:rsidR="00C05011">
        <w:rPr>
          <w:rtl/>
        </w:rPr>
        <w:t xml:space="preserve"> </w:t>
      </w:r>
      <w:r>
        <w:rPr>
          <w:rtl/>
        </w:rPr>
        <w:t>سعيد</w:t>
      </w:r>
      <w:r w:rsidR="00B46A94">
        <w:rPr>
          <w:rtl/>
        </w:rPr>
        <w:t>،</w:t>
      </w:r>
      <w:r>
        <w:rPr>
          <w:rtl/>
        </w:rPr>
        <w:t xml:space="preserve"> عن فضالة</w:t>
      </w:r>
      <w:r w:rsidR="00B46A94">
        <w:rPr>
          <w:rtl/>
        </w:rPr>
        <w:t>،</w:t>
      </w:r>
      <w:r>
        <w:rPr>
          <w:rtl/>
        </w:rPr>
        <w:t xml:space="preserve"> عن أبان بن عثمان</w:t>
      </w:r>
      <w:r w:rsidR="00B46A94">
        <w:rPr>
          <w:rtl/>
        </w:rPr>
        <w:t>،</w:t>
      </w:r>
      <w:r>
        <w:rPr>
          <w:rtl/>
        </w:rPr>
        <w:t xml:space="preserve"> عن أبي الجارود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91196B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1196B">
      <w:pPr>
        <w:pStyle w:val="libNormal"/>
        <w:rPr>
          <w:rtl/>
        </w:rPr>
      </w:pPr>
      <w:r w:rsidRPr="00C05011">
        <w:rPr>
          <w:rStyle w:val="libNormalChar"/>
          <w:rtl/>
        </w:rPr>
        <w:t>[ 2753 ]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الحسن بن محبوب</w:t>
      </w:r>
      <w:r w:rsidR="00B46A94">
        <w:rPr>
          <w:rtl/>
        </w:rPr>
        <w:t>،</w:t>
      </w:r>
      <w:r>
        <w:rPr>
          <w:rtl/>
        </w:rPr>
        <w:t xml:space="preserve"> عن أبي أي</w:t>
      </w:r>
      <w:r>
        <w:rPr>
          <w:rFonts w:hint="cs"/>
          <w:rtl/>
        </w:rPr>
        <w:t>ّ</w:t>
      </w:r>
      <w:r>
        <w:rPr>
          <w:rtl/>
        </w:rPr>
        <w:t>وب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حمران بن أعين قال</w:t>
      </w:r>
      <w:r w:rsidR="00B46A94">
        <w:rPr>
          <w:rtl/>
        </w:rPr>
        <w:t>:</w:t>
      </w:r>
      <w:r>
        <w:rPr>
          <w:rtl/>
        </w:rPr>
        <w:t xml:space="preserve"> قال أبو عبدالله </w:t>
      </w:r>
      <w:r w:rsidR="0091196B">
        <w:rPr>
          <w:rFonts w:hint="cs"/>
          <w:rtl/>
        </w:rPr>
        <w:t xml:space="preserve">( </w:t>
      </w:r>
      <w:r w:rsidR="0091196B" w:rsidRPr="00B46A94">
        <w:rPr>
          <w:rStyle w:val="libAlaemChar"/>
          <w:rFonts w:hint="cs"/>
          <w:rtl/>
        </w:rPr>
        <w:t>عليه‌السلام</w:t>
      </w:r>
      <w:r w:rsidR="0091196B">
        <w:rPr>
          <w:rFonts w:hint="cs"/>
          <w:rtl/>
        </w:rPr>
        <w:t xml:space="preserve"> ) </w:t>
      </w:r>
      <w:r w:rsidR="00B46A94">
        <w:rPr>
          <w:rtl/>
        </w:rPr>
        <w:t>:</w:t>
      </w:r>
      <w:r>
        <w:rPr>
          <w:rtl/>
        </w:rPr>
        <w:t xml:space="preserve"> إذا غسلتم المي</w:t>
      </w:r>
      <w:r>
        <w:rPr>
          <w:rFonts w:hint="cs"/>
          <w:rtl/>
        </w:rPr>
        <w:t>ّ</w:t>
      </w:r>
      <w:r>
        <w:rPr>
          <w:rtl/>
        </w:rPr>
        <w:t>ت</w:t>
      </w:r>
      <w:r w:rsidR="00C05011">
        <w:rPr>
          <w:rtl/>
        </w:rPr>
        <w:t xml:space="preserve"> </w:t>
      </w:r>
      <w:r>
        <w:rPr>
          <w:rtl/>
        </w:rPr>
        <w:t>منكم فارفقوا به</w:t>
      </w:r>
      <w:r w:rsidR="00B46A94">
        <w:rPr>
          <w:rtl/>
        </w:rPr>
        <w:t>،</w:t>
      </w:r>
      <w:r>
        <w:rPr>
          <w:rtl/>
        </w:rPr>
        <w:t xml:space="preserve"> ولا تعصروه</w:t>
      </w:r>
      <w:r w:rsidR="00B46A94">
        <w:rPr>
          <w:rtl/>
        </w:rPr>
        <w:t>،</w:t>
      </w:r>
      <w:r>
        <w:rPr>
          <w:rtl/>
        </w:rPr>
        <w:t xml:space="preserve"> ولا تغمزوا له مفصلا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91196B">
      <w:pPr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بعض المقصود في آداب الحم</w:t>
      </w:r>
      <w:r>
        <w:rPr>
          <w:rFonts w:hint="cs"/>
          <w:rtl/>
        </w:rPr>
        <w:t>ّ</w:t>
      </w:r>
      <w:r>
        <w:rPr>
          <w:rtl/>
        </w:rPr>
        <w:t xml:space="preserve">ام </w:t>
      </w:r>
      <w:r w:rsidRPr="00994778">
        <w:rPr>
          <w:rStyle w:val="libFootnotenumChar"/>
          <w:rtl/>
        </w:rPr>
        <w:t>(</w:t>
      </w:r>
      <w:r w:rsidR="0091196B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1296" w:name="_Toc273006878"/>
      <w:bookmarkStart w:id="1297" w:name="_Toc299641775"/>
      <w:bookmarkStart w:id="1298" w:name="_Toc370809648"/>
      <w:bookmarkStart w:id="1299" w:name="_Toc251950100"/>
      <w:r>
        <w:rPr>
          <w:rtl/>
        </w:rPr>
        <w:t>12</w:t>
      </w:r>
      <w:r w:rsidR="00C05011">
        <w:rPr>
          <w:rtl/>
        </w:rPr>
        <w:t xml:space="preserve"> - </w:t>
      </w:r>
      <w:r>
        <w:rPr>
          <w:rtl/>
        </w:rPr>
        <w:t>باب أن</w:t>
      </w:r>
      <w:r>
        <w:rPr>
          <w:rFonts w:hint="cs"/>
          <w:rtl/>
        </w:rPr>
        <w:t>ّ</w:t>
      </w:r>
      <w:r>
        <w:rPr>
          <w:rtl/>
        </w:rPr>
        <w:t xml:space="preserve"> السقط إذا تم</w:t>
      </w:r>
      <w:r>
        <w:rPr>
          <w:rFonts w:hint="cs"/>
          <w:rtl/>
        </w:rPr>
        <w:t>ّ</w:t>
      </w:r>
      <w:r>
        <w:rPr>
          <w:rtl/>
        </w:rPr>
        <w:t xml:space="preserve"> له أربعة أشهر غ</w:t>
      </w:r>
      <w:r>
        <w:rPr>
          <w:rFonts w:hint="cs"/>
          <w:rtl/>
        </w:rPr>
        <w:t>ُ</w:t>
      </w:r>
      <w:r>
        <w:rPr>
          <w:rtl/>
        </w:rPr>
        <w:t>سل</w:t>
      </w:r>
      <w:r w:rsidR="00B46A94">
        <w:rPr>
          <w:rtl/>
        </w:rPr>
        <w:t>،</w:t>
      </w:r>
      <w:r>
        <w:rPr>
          <w:rtl/>
        </w:rPr>
        <w:t xml:space="preserve"> وإن تم</w:t>
      </w:r>
      <w:r>
        <w:rPr>
          <w:rFonts w:hint="cs"/>
          <w:rtl/>
        </w:rPr>
        <w:t>ّ</w:t>
      </w:r>
      <w:r>
        <w:rPr>
          <w:rtl/>
        </w:rPr>
        <w:t xml:space="preserve"> له</w:t>
      </w:r>
      <w:bookmarkEnd w:id="1296"/>
      <w:bookmarkEnd w:id="1297"/>
      <w:r w:rsidR="00C05011">
        <w:rPr>
          <w:rFonts w:hint="cs"/>
          <w:rtl/>
        </w:rPr>
        <w:t xml:space="preserve"> </w:t>
      </w:r>
      <w:r>
        <w:rPr>
          <w:rtl/>
        </w:rPr>
        <w:t>ستة أشهر فصاعدا</w:t>
      </w:r>
      <w:r>
        <w:rPr>
          <w:rFonts w:hint="cs"/>
          <w:rtl/>
        </w:rPr>
        <w:t>ً</w:t>
      </w:r>
      <w:r>
        <w:rPr>
          <w:rtl/>
        </w:rPr>
        <w:t xml:space="preserve"> فحكمه حكم غيره من الأموات.</w:t>
      </w:r>
      <w:bookmarkEnd w:id="1298"/>
      <w:bookmarkEnd w:id="1299"/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[ 2754 ]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</w:t>
      </w:r>
      <w:r w:rsidR="00B46A94">
        <w:rPr>
          <w:rtl/>
        </w:rPr>
        <w:t>،</w:t>
      </w:r>
      <w:r>
        <w:rPr>
          <w:rtl/>
        </w:rPr>
        <w:t xml:space="preserve"> عن المفيد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سعد بن عبدالله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الحسين</w:t>
      </w:r>
      <w:r w:rsidR="00B46A94">
        <w:rPr>
          <w:rtl/>
        </w:rPr>
        <w:t>،</w:t>
      </w:r>
      <w:r>
        <w:rPr>
          <w:rtl/>
        </w:rPr>
        <w:t xml:space="preserve"> عن الحسن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3F53D0" w:rsidRDefault="00994778" w:rsidP="0091196B">
      <w:pPr>
        <w:pStyle w:val="libFootnote0"/>
        <w:rPr>
          <w:rtl/>
        </w:rPr>
      </w:pPr>
      <w:r w:rsidRPr="003F53D0">
        <w:rPr>
          <w:rtl/>
        </w:rPr>
        <w:t>(</w:t>
      </w:r>
      <w:r w:rsidR="0091196B">
        <w:rPr>
          <w:rFonts w:hint="cs"/>
          <w:rtl/>
        </w:rPr>
        <w:t>1</w:t>
      </w:r>
      <w:r w:rsidRPr="003F53D0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F53D0">
        <w:rPr>
          <w:rtl/>
        </w:rPr>
        <w:t>323</w:t>
      </w:r>
      <w:r>
        <w:rPr>
          <w:rtl/>
        </w:rPr>
        <w:t xml:space="preserve"> / </w:t>
      </w:r>
      <w:r w:rsidRPr="003F53D0">
        <w:rPr>
          <w:rtl/>
        </w:rPr>
        <w:t>941.</w:t>
      </w:r>
    </w:p>
    <w:p w:rsidR="00994778" w:rsidRDefault="00994778" w:rsidP="0091196B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92 / 420.</w:t>
      </w:r>
    </w:p>
    <w:p w:rsidR="00994778" w:rsidRPr="003F53D0" w:rsidRDefault="00994778" w:rsidP="0091196B">
      <w:pPr>
        <w:pStyle w:val="libFootnote0"/>
        <w:rPr>
          <w:rtl/>
        </w:rPr>
      </w:pPr>
      <w:r w:rsidRPr="003F53D0">
        <w:rPr>
          <w:rtl/>
        </w:rPr>
        <w:t>(</w:t>
      </w:r>
      <w:r w:rsidR="0091196B">
        <w:rPr>
          <w:rFonts w:hint="cs"/>
          <w:rtl/>
        </w:rPr>
        <w:t>2</w:t>
      </w:r>
      <w:r w:rsidRPr="003F53D0">
        <w:rPr>
          <w:rtl/>
        </w:rPr>
        <w:t>) في الهامش عن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F53D0">
        <w:rPr>
          <w:rtl/>
        </w:rPr>
        <w:t>ان طال به المرض.</w:t>
      </w:r>
    </w:p>
    <w:p w:rsidR="00994778" w:rsidRPr="003F53D0" w:rsidRDefault="00994778" w:rsidP="0091196B">
      <w:pPr>
        <w:pStyle w:val="libFootnote0"/>
        <w:rPr>
          <w:rtl/>
        </w:rPr>
      </w:pPr>
      <w:r w:rsidRPr="003F53D0">
        <w:rPr>
          <w:rtl/>
        </w:rPr>
        <w:t>(</w:t>
      </w:r>
      <w:r w:rsidR="0091196B">
        <w:rPr>
          <w:rFonts w:hint="cs"/>
          <w:rtl/>
        </w:rPr>
        <w:t>3</w:t>
      </w:r>
      <w:r w:rsidRPr="003F53D0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F53D0">
        <w:rPr>
          <w:rtl/>
        </w:rPr>
        <w:t>323</w:t>
      </w:r>
      <w:r>
        <w:rPr>
          <w:rtl/>
        </w:rPr>
        <w:t xml:space="preserve"> / </w:t>
      </w:r>
      <w:r w:rsidRPr="003F53D0">
        <w:rPr>
          <w:rtl/>
        </w:rPr>
        <w:t>943.</w:t>
      </w:r>
    </w:p>
    <w:p w:rsidR="00994778" w:rsidRDefault="00994778" w:rsidP="0091196B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447 / 1445 والاستبصار 1</w:t>
      </w:r>
      <w:r w:rsidR="00B46A94">
        <w:rPr>
          <w:rtl/>
        </w:rPr>
        <w:t>:</w:t>
      </w:r>
      <w:r>
        <w:rPr>
          <w:rtl/>
        </w:rPr>
        <w:t xml:space="preserve"> 205 / 723.</w:t>
      </w:r>
    </w:p>
    <w:p w:rsidR="0091196B" w:rsidRDefault="0091196B" w:rsidP="0091196B">
      <w:pPr>
        <w:pStyle w:val="libFootnote0"/>
        <w:rPr>
          <w:rtl/>
        </w:rPr>
      </w:pPr>
      <w:r w:rsidRPr="00AC40BA">
        <w:rPr>
          <w:rtl/>
        </w:rPr>
        <w:t>واورده في الحديث 1 من الباب 9 من أبواب غسل الميت واورد تمامه في الحديث 5 من الباب 14 من</w:t>
      </w:r>
      <w:r>
        <w:rPr>
          <w:rtl/>
        </w:rPr>
        <w:t xml:space="preserve"> </w:t>
      </w:r>
      <w:r w:rsidRPr="00AC40BA">
        <w:rPr>
          <w:rtl/>
        </w:rPr>
        <w:t>أبواب التكفين.</w:t>
      </w:r>
    </w:p>
    <w:p w:rsidR="00994778" w:rsidRPr="003F53D0" w:rsidRDefault="00994778" w:rsidP="0091196B">
      <w:pPr>
        <w:pStyle w:val="libFootnote0"/>
        <w:rPr>
          <w:rtl/>
        </w:rPr>
      </w:pPr>
      <w:r w:rsidRPr="003F53D0">
        <w:rPr>
          <w:rtl/>
        </w:rPr>
        <w:t>(</w:t>
      </w:r>
      <w:r w:rsidR="0091196B">
        <w:rPr>
          <w:rFonts w:hint="cs"/>
          <w:rtl/>
        </w:rPr>
        <w:t>4</w:t>
      </w:r>
      <w:r w:rsidRPr="003F53D0">
        <w:rPr>
          <w:rtl/>
        </w:rPr>
        <w:t>) تقدم ما يدل على بعض المقصود في الباب 77 من</w:t>
      </w:r>
      <w:r>
        <w:rPr>
          <w:rtl/>
        </w:rPr>
        <w:t xml:space="preserve"> أبواب </w:t>
      </w:r>
      <w:r w:rsidRPr="003F53D0">
        <w:rPr>
          <w:rtl/>
        </w:rPr>
        <w:t>آداب الحمام.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12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5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329 / 962.</w:t>
      </w:r>
    </w:p>
    <w:p w:rsidR="00D4749B" w:rsidRDefault="00D4749B" w:rsidP="00D4749B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1196B">
      <w:pPr>
        <w:pStyle w:val="libNormal0"/>
        <w:rPr>
          <w:rtl/>
        </w:rPr>
      </w:pPr>
      <w:r>
        <w:rPr>
          <w:rtl/>
        </w:rPr>
        <w:lastRenderedPageBreak/>
        <w:t>زرعة</w:t>
      </w:r>
      <w:r w:rsidR="00B46A94">
        <w:rPr>
          <w:rtl/>
        </w:rPr>
        <w:t>،</w:t>
      </w:r>
      <w:r>
        <w:rPr>
          <w:rtl/>
        </w:rPr>
        <w:t xml:space="preserve"> عن سماعة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91196B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91196B">
        <w:rPr>
          <w:rFonts w:hint="cs"/>
          <w:rtl/>
        </w:rPr>
        <w:t xml:space="preserve"> ) 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سألته عن</w:t>
      </w:r>
      <w:r w:rsidR="00C05011">
        <w:rPr>
          <w:rtl/>
        </w:rPr>
        <w:t xml:space="preserve"> </w:t>
      </w:r>
      <w:r>
        <w:rPr>
          <w:rtl/>
        </w:rPr>
        <w:t>السقط إذا استوت خلقته</w:t>
      </w:r>
      <w:r w:rsidR="00B46A94">
        <w:rPr>
          <w:rtl/>
        </w:rPr>
        <w:t>،</w:t>
      </w:r>
      <w:r>
        <w:rPr>
          <w:rtl/>
        </w:rPr>
        <w:t xml:space="preserve"> يجب عليه الغسل والل</w:t>
      </w:r>
      <w:r>
        <w:rPr>
          <w:rFonts w:hint="cs"/>
          <w:rtl/>
        </w:rPr>
        <w:t>ّ</w:t>
      </w:r>
      <w:r>
        <w:rPr>
          <w:rtl/>
        </w:rPr>
        <w:t>حد والكفن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نعم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كل ذلك يجب عليه إذا استوى.</w:t>
      </w:r>
    </w:p>
    <w:p w:rsidR="00994778" w:rsidRDefault="00994778" w:rsidP="0091196B">
      <w:pPr>
        <w:rPr>
          <w:rtl/>
        </w:rPr>
      </w:pPr>
      <w:r>
        <w:rPr>
          <w:rtl/>
        </w:rPr>
        <w:t>ورواه الكليني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علي بن</w:t>
      </w:r>
      <w:r w:rsidR="00C05011">
        <w:rPr>
          <w:rtl/>
        </w:rPr>
        <w:t xml:space="preserve"> </w:t>
      </w:r>
      <w:r>
        <w:rPr>
          <w:rtl/>
        </w:rPr>
        <w:t>إسماعيل</w:t>
      </w:r>
      <w:r w:rsidR="00B46A94">
        <w:rPr>
          <w:rtl/>
        </w:rPr>
        <w:t>،</w:t>
      </w:r>
      <w:r>
        <w:rPr>
          <w:rtl/>
        </w:rPr>
        <w:t xml:space="preserve"> عن عثمان بن عيسى</w:t>
      </w:r>
      <w:r w:rsidR="00B46A94">
        <w:rPr>
          <w:rtl/>
        </w:rPr>
        <w:t>،</w:t>
      </w:r>
      <w:r>
        <w:rPr>
          <w:rtl/>
        </w:rPr>
        <w:t xml:space="preserve"> عن زرعة</w:t>
      </w:r>
      <w:r w:rsidR="00B46A94">
        <w:rPr>
          <w:rtl/>
        </w:rPr>
        <w:t>،</w:t>
      </w:r>
      <w:r>
        <w:rPr>
          <w:rtl/>
        </w:rPr>
        <w:t xml:space="preserve"> عن سماعة</w:t>
      </w:r>
      <w:r w:rsidR="00B46A94">
        <w:rPr>
          <w:rtl/>
        </w:rPr>
        <w:t>،</w:t>
      </w:r>
      <w:r>
        <w:rPr>
          <w:rtl/>
        </w:rPr>
        <w:t xml:space="preserve"> عن أبي الحسن</w:t>
      </w:r>
      <w:r w:rsidR="00C05011">
        <w:rPr>
          <w:rtl/>
        </w:rPr>
        <w:t xml:space="preserve"> </w:t>
      </w:r>
      <w:r>
        <w:rPr>
          <w:rtl/>
        </w:rPr>
        <w:t>الأو</w:t>
      </w:r>
      <w:r>
        <w:rPr>
          <w:rFonts w:hint="cs"/>
          <w:rtl/>
        </w:rPr>
        <w:t>ّ</w:t>
      </w:r>
      <w:r>
        <w:rPr>
          <w:rtl/>
        </w:rPr>
        <w:t xml:space="preserve">ل </w:t>
      </w:r>
      <w:r w:rsidR="0091196B">
        <w:rPr>
          <w:rFonts w:hint="cs"/>
          <w:rtl/>
        </w:rPr>
        <w:t>(</w:t>
      </w:r>
      <w:r w:rsidR="0091196B">
        <w:rPr>
          <w:rtl/>
        </w:rPr>
        <w:t xml:space="preserve"> </w:t>
      </w:r>
      <w:r w:rsidR="0091196B" w:rsidRPr="00B46A94">
        <w:rPr>
          <w:rStyle w:val="libAlaemChar"/>
          <w:rFonts w:hint="cs"/>
          <w:rtl/>
        </w:rPr>
        <w:t>عليه‌السلام</w:t>
      </w:r>
      <w:r w:rsidR="0091196B">
        <w:rPr>
          <w:rFonts w:hint="cs"/>
          <w:rtl/>
        </w:rPr>
        <w:t xml:space="preserve"> ) </w:t>
      </w:r>
      <w:r w:rsidR="00B46A94">
        <w:rPr>
          <w:rtl/>
        </w:rPr>
        <w:t>،</w:t>
      </w:r>
      <w:r>
        <w:rPr>
          <w:rtl/>
        </w:rPr>
        <w:t xml:space="preserve"> مثله</w:t>
      </w:r>
      <w:r w:rsidR="00B46A94">
        <w:rPr>
          <w:rtl/>
        </w:rPr>
        <w:t>،</w:t>
      </w:r>
      <w:r>
        <w:rPr>
          <w:rtl/>
        </w:rPr>
        <w:t xml:space="preserve"> إلى قوله</w:t>
      </w:r>
      <w:r w:rsidR="00B46A94">
        <w:rPr>
          <w:rtl/>
        </w:rPr>
        <w:t>:</w:t>
      </w:r>
      <w:r>
        <w:rPr>
          <w:rtl/>
        </w:rPr>
        <w:t xml:space="preserve"> يجب عليه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91196B">
      <w:pPr>
        <w:pStyle w:val="libNormal"/>
        <w:rPr>
          <w:rtl/>
        </w:rPr>
      </w:pPr>
      <w:r w:rsidRPr="00C05011">
        <w:rPr>
          <w:rStyle w:val="libNormalChar"/>
          <w:rtl/>
        </w:rPr>
        <w:t>[ 2755 ]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المفيد</w:t>
      </w:r>
      <w:r w:rsidR="00B46A94">
        <w:rPr>
          <w:rtl/>
        </w:rPr>
        <w:t>،</w:t>
      </w:r>
      <w:r>
        <w:rPr>
          <w:rtl/>
        </w:rPr>
        <w:t xml:space="preserve"> عن الصدوق</w:t>
      </w:r>
      <w:r w:rsidR="00B46A94">
        <w:rPr>
          <w:rtl/>
        </w:rPr>
        <w:t>،</w:t>
      </w:r>
      <w:r>
        <w:rPr>
          <w:rtl/>
        </w:rPr>
        <w:t xml:space="preserve"> عن محمّد بن الحسن</w:t>
      </w:r>
      <w:r w:rsidR="00B46A94">
        <w:rPr>
          <w:rtl/>
        </w:rPr>
        <w:t>،</w:t>
      </w:r>
      <w:r>
        <w:rPr>
          <w:rtl/>
        </w:rPr>
        <w:t xml:space="preserve"> عن أحمد بن</w:t>
      </w:r>
      <w:r w:rsidR="00C05011">
        <w:rPr>
          <w:rtl/>
        </w:rPr>
        <w:t xml:space="preserve"> </w:t>
      </w:r>
      <w:r>
        <w:rPr>
          <w:rtl/>
        </w:rPr>
        <w:t>إدريس</w:t>
      </w:r>
      <w:r w:rsidR="00B46A94">
        <w:rPr>
          <w:rtl/>
        </w:rPr>
        <w:t>،</w:t>
      </w:r>
      <w:r>
        <w:rPr>
          <w:rtl/>
        </w:rPr>
        <w:t xml:space="preserve"> عن محمّد بن أحمد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عم</w:t>
      </w:r>
      <w:r>
        <w:rPr>
          <w:rFonts w:hint="cs"/>
          <w:rtl/>
        </w:rPr>
        <w:t>ّ</w:t>
      </w:r>
      <w:r>
        <w:rPr>
          <w:rtl/>
        </w:rPr>
        <w:t>ن ذكره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إذا (</w:t>
      </w:r>
      <w:r>
        <w:rPr>
          <w:rFonts w:hint="cs"/>
          <w:rtl/>
        </w:rPr>
        <w:t xml:space="preserve"> </w:t>
      </w:r>
      <w:r>
        <w:rPr>
          <w:rtl/>
        </w:rPr>
        <w:t>أتم</w:t>
      </w:r>
      <w:r>
        <w:rPr>
          <w:rFonts w:hint="cs"/>
          <w:rtl/>
        </w:rPr>
        <w:t>ّ</w:t>
      </w:r>
      <w:r>
        <w:rPr>
          <w:rtl/>
        </w:rPr>
        <w:t xml:space="preserve"> السقط )</w:t>
      </w:r>
      <w:r w:rsidRPr="0003678A"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91196B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أربعة أشهر غ</w:t>
      </w:r>
      <w:r>
        <w:rPr>
          <w:rFonts w:hint="cs"/>
          <w:rtl/>
        </w:rPr>
        <w:t>ُ</w:t>
      </w:r>
      <w:r>
        <w:rPr>
          <w:rtl/>
        </w:rPr>
        <w:t>سل</w:t>
      </w:r>
      <w:r w:rsidR="00B46A94">
        <w:rPr>
          <w:rtl/>
        </w:rPr>
        <w:t>،</w:t>
      </w:r>
      <w:r>
        <w:rPr>
          <w:rtl/>
        </w:rPr>
        <w:t xml:space="preserve"> وقال</w:t>
      </w:r>
      <w:r w:rsidR="00B46A94">
        <w:rPr>
          <w:rtl/>
        </w:rPr>
        <w:t>:</w:t>
      </w:r>
      <w:r>
        <w:rPr>
          <w:rtl/>
        </w:rPr>
        <w:t xml:space="preserve"> إذا تم</w:t>
      </w:r>
      <w:r>
        <w:rPr>
          <w:rFonts w:hint="cs"/>
          <w:rtl/>
        </w:rPr>
        <w:t>ّ</w:t>
      </w:r>
      <w:r>
        <w:rPr>
          <w:rtl/>
        </w:rPr>
        <w:t xml:space="preserve"> له ستة أشهر فهو تام</w:t>
      </w:r>
      <w:r>
        <w:rPr>
          <w:rFonts w:hint="cs"/>
          <w:rtl/>
        </w:rPr>
        <w:t>ّ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وذلك أن</w:t>
      </w:r>
      <w:r>
        <w:rPr>
          <w:rFonts w:hint="cs"/>
          <w:rtl/>
        </w:rPr>
        <w:t>ّ</w:t>
      </w:r>
      <w:r>
        <w:rPr>
          <w:rtl/>
        </w:rPr>
        <w:t xml:space="preserve"> الحسين بن علي</w:t>
      </w:r>
      <w:r w:rsidR="0091196B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</w:t>
      </w:r>
      <w:r w:rsidR="0091196B">
        <w:rPr>
          <w:rFonts w:hint="cs"/>
          <w:rtl/>
        </w:rPr>
        <w:t xml:space="preserve">) </w:t>
      </w:r>
      <w:r>
        <w:rPr>
          <w:rtl/>
        </w:rPr>
        <w:t>ولد وهو ابن ست</w:t>
      </w:r>
      <w:r>
        <w:rPr>
          <w:rFonts w:hint="cs"/>
          <w:rtl/>
        </w:rPr>
        <w:t>ّ</w:t>
      </w:r>
      <w:r>
        <w:rPr>
          <w:rtl/>
        </w:rPr>
        <w:t>ة أشهر.</w:t>
      </w:r>
    </w:p>
    <w:p w:rsidR="00994778" w:rsidRDefault="00994778" w:rsidP="0091196B">
      <w:pPr>
        <w:pStyle w:val="libNormal"/>
        <w:rPr>
          <w:rtl/>
        </w:rPr>
      </w:pPr>
      <w:r w:rsidRPr="00C05011">
        <w:rPr>
          <w:rStyle w:val="libNormalChar"/>
          <w:rtl/>
        </w:rPr>
        <w:t>[ 2756 ]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علي بن الحسين</w:t>
      </w:r>
      <w:r w:rsidR="00B46A94">
        <w:rPr>
          <w:rtl/>
        </w:rPr>
        <w:t>،</w:t>
      </w:r>
      <w:r>
        <w:rPr>
          <w:rtl/>
        </w:rPr>
        <w:t xml:space="preserve"> عن سعد</w:t>
      </w:r>
      <w:r w:rsidR="00B46A94">
        <w:rPr>
          <w:rtl/>
        </w:rPr>
        <w:t>،</w:t>
      </w:r>
      <w:r>
        <w:rPr>
          <w:rtl/>
        </w:rPr>
        <w:t xml:space="preserve"> عن محمّد بن</w:t>
      </w:r>
      <w:r w:rsidR="00C05011">
        <w:rPr>
          <w:rtl/>
        </w:rPr>
        <w:t xml:space="preserve"> </w:t>
      </w:r>
      <w:r>
        <w:rPr>
          <w:rtl/>
        </w:rPr>
        <w:t>الحسين</w:t>
      </w:r>
      <w:r w:rsidR="00B46A94">
        <w:rPr>
          <w:rtl/>
        </w:rPr>
        <w:t>،</w:t>
      </w:r>
      <w:r>
        <w:rPr>
          <w:rtl/>
        </w:rPr>
        <w:t xml:space="preserve"> عن الحسن بن موسى</w:t>
      </w:r>
      <w:r w:rsidR="00B46A94">
        <w:rPr>
          <w:rtl/>
        </w:rPr>
        <w:t>،</w:t>
      </w:r>
      <w:r>
        <w:rPr>
          <w:rtl/>
        </w:rPr>
        <w:t xml:space="preserve"> عن زرارة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91196B">
        <w:rPr>
          <w:rFonts w:hint="cs"/>
          <w:rtl/>
        </w:rPr>
        <w:t>(</w:t>
      </w:r>
      <w:r w:rsidR="0091196B">
        <w:rPr>
          <w:rtl/>
        </w:rPr>
        <w:t xml:space="preserve"> </w:t>
      </w:r>
      <w:r w:rsidR="0091196B" w:rsidRPr="00B46A94">
        <w:rPr>
          <w:rStyle w:val="libAlaemChar"/>
          <w:rFonts w:hint="cs"/>
          <w:rtl/>
        </w:rPr>
        <w:t>عليه‌السلام</w:t>
      </w:r>
      <w:r w:rsidR="0091196B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إذا سقط لست</w:t>
      </w:r>
      <w:r>
        <w:rPr>
          <w:rFonts w:hint="cs"/>
          <w:rtl/>
        </w:rPr>
        <w:t>ّ</w:t>
      </w:r>
      <w:r>
        <w:rPr>
          <w:rtl/>
        </w:rPr>
        <w:t>ة أشهر فهو تام</w:t>
      </w:r>
      <w:r>
        <w:rPr>
          <w:rFonts w:hint="cs"/>
          <w:rtl/>
        </w:rPr>
        <w:t>ّ</w:t>
      </w:r>
      <w:r w:rsidR="00B46A94">
        <w:rPr>
          <w:rtl/>
        </w:rPr>
        <w:t>،</w:t>
      </w:r>
      <w:r>
        <w:rPr>
          <w:rtl/>
        </w:rPr>
        <w:t xml:space="preserve"> وذلك أن</w:t>
      </w:r>
      <w:r>
        <w:rPr>
          <w:rFonts w:hint="cs"/>
          <w:rtl/>
        </w:rPr>
        <w:t>ّ</w:t>
      </w:r>
      <w:r>
        <w:rPr>
          <w:rtl/>
        </w:rPr>
        <w:t xml:space="preserve"> الحسين بن علي ولد وهو ابن</w:t>
      </w:r>
      <w:r w:rsidR="00C05011">
        <w:rPr>
          <w:rtl/>
        </w:rPr>
        <w:t xml:space="preserve"> </w:t>
      </w:r>
      <w:r>
        <w:rPr>
          <w:rtl/>
        </w:rPr>
        <w:t>ست</w:t>
      </w:r>
      <w:r>
        <w:rPr>
          <w:rFonts w:hint="cs"/>
          <w:rtl/>
        </w:rPr>
        <w:t>ّ</w:t>
      </w:r>
      <w:r>
        <w:rPr>
          <w:rtl/>
        </w:rPr>
        <w:t>ة أشهر.</w:t>
      </w:r>
    </w:p>
    <w:p w:rsidR="00994778" w:rsidRDefault="00994778" w:rsidP="0091196B">
      <w:pPr>
        <w:pStyle w:val="libNormal"/>
        <w:rPr>
          <w:rtl/>
        </w:rPr>
      </w:pPr>
      <w:r w:rsidRPr="00C05011">
        <w:rPr>
          <w:rStyle w:val="libNormalChar"/>
          <w:rtl/>
        </w:rPr>
        <w:t>[ 2757 ]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عدّة من أصحابنا</w:t>
      </w:r>
      <w:r w:rsidR="00B46A94">
        <w:rPr>
          <w:rtl/>
        </w:rPr>
        <w:t>،</w:t>
      </w:r>
      <w:r>
        <w:rPr>
          <w:rtl/>
        </w:rPr>
        <w:t xml:space="preserve"> عن سهل بن زياد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أحمد بن محمّد</w:t>
      </w:r>
      <w:r w:rsidR="00B46A94">
        <w:rPr>
          <w:rtl/>
        </w:rPr>
        <w:t>،</w:t>
      </w:r>
      <w:r>
        <w:rPr>
          <w:rtl/>
        </w:rPr>
        <w:t xml:space="preserve"> عن الحسين بن موسى</w:t>
      </w:r>
      <w:r w:rsidR="00B46A94">
        <w:rPr>
          <w:rtl/>
        </w:rPr>
        <w:t>،</w:t>
      </w:r>
      <w:r>
        <w:rPr>
          <w:rtl/>
        </w:rPr>
        <w:t xml:space="preserve"> عن زرارة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91196B">
        <w:rPr>
          <w:rFonts w:hint="cs"/>
          <w:rtl/>
        </w:rPr>
        <w:t>(</w:t>
      </w:r>
      <w:r w:rsidR="0091196B">
        <w:rPr>
          <w:rtl/>
        </w:rPr>
        <w:t xml:space="preserve"> </w:t>
      </w:r>
      <w:r w:rsidR="0091196B" w:rsidRPr="00B46A94">
        <w:rPr>
          <w:rStyle w:val="libAlaemChar"/>
          <w:rFonts w:hint="cs"/>
          <w:rtl/>
        </w:rPr>
        <w:t>عليه‌السلام</w:t>
      </w:r>
      <w:r w:rsidR="0091196B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السقط إذا تم</w:t>
      </w:r>
      <w:r>
        <w:rPr>
          <w:rFonts w:hint="cs"/>
          <w:rtl/>
        </w:rPr>
        <w:t>ّ</w:t>
      </w:r>
      <w:r>
        <w:rPr>
          <w:rtl/>
        </w:rPr>
        <w:t xml:space="preserve"> له أربعة أشهر غ</w:t>
      </w:r>
      <w:r>
        <w:rPr>
          <w:rFonts w:hint="cs"/>
          <w:rtl/>
        </w:rPr>
        <w:t>ُ</w:t>
      </w:r>
      <w:r>
        <w:rPr>
          <w:rtl/>
        </w:rPr>
        <w:t>س</w:t>
      </w:r>
      <w:r>
        <w:rPr>
          <w:rFonts w:hint="cs"/>
          <w:rtl/>
        </w:rPr>
        <w:t>ّ</w:t>
      </w:r>
      <w:r>
        <w:rPr>
          <w:rtl/>
        </w:rPr>
        <w:t>ل.</w:t>
      </w:r>
    </w:p>
    <w:p w:rsidR="00C05011" w:rsidRDefault="00994778" w:rsidP="0091196B">
      <w:pPr>
        <w:pStyle w:val="libNormal"/>
        <w:rPr>
          <w:rtl/>
        </w:rPr>
      </w:pPr>
      <w:r w:rsidRPr="00C05011">
        <w:rPr>
          <w:rStyle w:val="libNormalChar"/>
          <w:rtl/>
        </w:rPr>
        <w:t>[ 2758 ]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وعنهم</w:t>
      </w:r>
      <w:r w:rsidR="00B46A94">
        <w:rPr>
          <w:rtl/>
        </w:rPr>
        <w:t>،</w:t>
      </w:r>
      <w:r>
        <w:rPr>
          <w:rtl/>
        </w:rPr>
        <w:t xml:space="preserve"> عن سهل</w:t>
      </w:r>
      <w:r w:rsidR="00B46A94">
        <w:rPr>
          <w:rtl/>
        </w:rPr>
        <w:t>،</w:t>
      </w:r>
      <w:r>
        <w:rPr>
          <w:rtl/>
        </w:rPr>
        <w:t xml:space="preserve"> عن علي بن مهزيار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91196B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عن محمّد بن </w:t>
      </w:r>
    </w:p>
    <w:p w:rsidR="00994778" w:rsidRPr="00F006ED" w:rsidRDefault="00C05011" w:rsidP="00994778">
      <w:pPr>
        <w:pStyle w:val="libNormal0"/>
        <w:rPr>
          <w:rtl/>
        </w:rPr>
      </w:pPr>
      <w:r>
        <w:rPr>
          <w:rtl/>
        </w:rPr>
        <w:t>__________________</w:t>
      </w:r>
    </w:p>
    <w:p w:rsidR="00994778" w:rsidRPr="003F53D0" w:rsidRDefault="00994778" w:rsidP="0091196B">
      <w:pPr>
        <w:pStyle w:val="libFootnote0"/>
        <w:rPr>
          <w:rtl/>
        </w:rPr>
      </w:pPr>
      <w:r w:rsidRPr="003F53D0">
        <w:rPr>
          <w:rtl/>
        </w:rPr>
        <w:t>(1) الكافي 3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F53D0">
        <w:rPr>
          <w:rtl/>
        </w:rPr>
        <w:t>208</w:t>
      </w:r>
      <w:r>
        <w:rPr>
          <w:rtl/>
        </w:rPr>
        <w:t xml:space="preserve"> / </w:t>
      </w:r>
      <w:r w:rsidRPr="003F53D0">
        <w:rPr>
          <w:rtl/>
        </w:rPr>
        <w:t>5.</w:t>
      </w:r>
    </w:p>
    <w:p w:rsidR="00994778" w:rsidRDefault="00994778" w:rsidP="0091196B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328 / 960.</w:t>
      </w:r>
    </w:p>
    <w:p w:rsidR="00994778" w:rsidRPr="003F53D0" w:rsidRDefault="00994778" w:rsidP="0091196B">
      <w:pPr>
        <w:pStyle w:val="libFootnote0"/>
        <w:rPr>
          <w:rtl/>
        </w:rPr>
      </w:pPr>
      <w:r w:rsidRPr="003F53D0">
        <w:rPr>
          <w:rtl/>
        </w:rPr>
        <w:t>(</w:t>
      </w:r>
      <w:r w:rsidR="0091196B">
        <w:rPr>
          <w:rFonts w:hint="cs"/>
          <w:rtl/>
        </w:rPr>
        <w:t>2</w:t>
      </w:r>
      <w:r w:rsidRPr="003F53D0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F53D0">
        <w:rPr>
          <w:rtl/>
        </w:rPr>
        <w:t>تم للسقط.</w:t>
      </w:r>
    </w:p>
    <w:p w:rsidR="00994778" w:rsidRDefault="00994778" w:rsidP="0091196B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328 / 959.</w:t>
      </w:r>
    </w:p>
    <w:p w:rsidR="00994778" w:rsidRDefault="00994778" w:rsidP="0091196B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206 / 1.</w:t>
      </w:r>
    </w:p>
    <w:p w:rsidR="00994778" w:rsidRDefault="00994778" w:rsidP="0091196B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208 / 6.</w:t>
      </w:r>
    </w:p>
    <w:p w:rsidR="00994778" w:rsidRPr="003F53D0" w:rsidRDefault="00994778" w:rsidP="0091196B">
      <w:pPr>
        <w:pStyle w:val="libFootnote0"/>
        <w:rPr>
          <w:rtl/>
        </w:rPr>
      </w:pPr>
      <w:r w:rsidRPr="003F53D0">
        <w:rPr>
          <w:rtl/>
        </w:rPr>
        <w:t>(</w:t>
      </w:r>
      <w:r w:rsidR="0091196B">
        <w:rPr>
          <w:rFonts w:hint="cs"/>
          <w:rtl/>
        </w:rPr>
        <w:t>3</w:t>
      </w:r>
      <w:r w:rsidRPr="003F53D0">
        <w:rPr>
          <w:rtl/>
        </w:rPr>
        <w:t>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F53D0">
        <w:rPr>
          <w:rtl/>
        </w:rPr>
        <w:t>مهران «</w:t>
      </w:r>
      <w:r>
        <w:rPr>
          <w:rFonts w:hint="cs"/>
          <w:rtl/>
        </w:rPr>
        <w:t xml:space="preserve"> </w:t>
      </w:r>
      <w:r w:rsidRPr="003F53D0">
        <w:rPr>
          <w:rtl/>
        </w:rPr>
        <w:t>هامش المخطوط » وكذلك المصدر.</w:t>
      </w:r>
    </w:p>
    <w:p w:rsidR="00D4749B" w:rsidRDefault="00D4749B" w:rsidP="00D4749B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1196B">
      <w:pPr>
        <w:pStyle w:val="libNormal0"/>
        <w:rPr>
          <w:rtl/>
        </w:rPr>
      </w:pPr>
      <w:r>
        <w:rPr>
          <w:rtl/>
        </w:rPr>
        <w:lastRenderedPageBreak/>
        <w:t>الفضيل قال</w:t>
      </w:r>
      <w:r w:rsidR="00B46A94">
        <w:rPr>
          <w:rtl/>
        </w:rPr>
        <w:t>:</w:t>
      </w:r>
      <w:r>
        <w:rPr>
          <w:rtl/>
        </w:rPr>
        <w:t xml:space="preserve"> كتبت إلى أبي جعفر </w:t>
      </w:r>
      <w:r w:rsidR="0091196B">
        <w:rPr>
          <w:rFonts w:hint="cs"/>
          <w:rtl/>
        </w:rPr>
        <w:t>(</w:t>
      </w:r>
      <w:r w:rsidR="0091196B">
        <w:rPr>
          <w:rtl/>
        </w:rPr>
        <w:t xml:space="preserve"> </w:t>
      </w:r>
      <w:r w:rsidR="0091196B" w:rsidRPr="00B46A94">
        <w:rPr>
          <w:rStyle w:val="libAlaemChar"/>
          <w:rFonts w:hint="cs"/>
          <w:rtl/>
        </w:rPr>
        <w:t>عليه‌السلام</w:t>
      </w:r>
      <w:r w:rsidR="0091196B">
        <w:rPr>
          <w:rFonts w:hint="cs"/>
          <w:rtl/>
        </w:rPr>
        <w:t xml:space="preserve"> ) </w:t>
      </w:r>
      <w:r>
        <w:rPr>
          <w:rtl/>
        </w:rPr>
        <w:t>أسأله عن السقط</w:t>
      </w:r>
      <w:r w:rsidR="00B46A94">
        <w:rPr>
          <w:rtl/>
        </w:rPr>
        <w:t>،</w:t>
      </w:r>
      <w:r>
        <w:rPr>
          <w:rtl/>
        </w:rPr>
        <w:t xml:space="preserve"> كيف</w:t>
      </w:r>
      <w:r w:rsidR="00C05011">
        <w:rPr>
          <w:rtl/>
        </w:rPr>
        <w:t xml:space="preserve"> </w:t>
      </w:r>
      <w:r>
        <w:rPr>
          <w:rtl/>
        </w:rPr>
        <w:t>ي</w:t>
      </w:r>
      <w:r w:rsidR="0091196B">
        <w:rPr>
          <w:rFonts w:hint="cs"/>
          <w:rtl/>
        </w:rPr>
        <w:t>ُ</w:t>
      </w:r>
      <w:r>
        <w:rPr>
          <w:rtl/>
        </w:rPr>
        <w:t>صنع به</w:t>
      </w:r>
      <w:r>
        <w:rPr>
          <w:rFonts w:hint="cs"/>
          <w:rtl/>
        </w:rPr>
        <w:t xml:space="preserve"> </w:t>
      </w:r>
      <w:r>
        <w:rPr>
          <w:rtl/>
        </w:rPr>
        <w:t xml:space="preserve">؟ فكتب </w:t>
      </w:r>
      <w:r w:rsidR="0091196B">
        <w:rPr>
          <w:rFonts w:hint="cs"/>
          <w:rtl/>
        </w:rPr>
        <w:t>(</w:t>
      </w:r>
      <w:r w:rsidR="0091196B">
        <w:rPr>
          <w:rtl/>
        </w:rPr>
        <w:t xml:space="preserve"> </w:t>
      </w:r>
      <w:r w:rsidR="0091196B" w:rsidRPr="00B46A94">
        <w:rPr>
          <w:rStyle w:val="libAlaemChar"/>
          <w:rFonts w:hint="cs"/>
          <w:rtl/>
        </w:rPr>
        <w:t>عليه‌السلام</w:t>
      </w:r>
      <w:r w:rsidR="0091196B">
        <w:rPr>
          <w:rFonts w:hint="cs"/>
          <w:rtl/>
        </w:rPr>
        <w:t xml:space="preserve"> ) </w:t>
      </w:r>
      <w:r>
        <w:rPr>
          <w:rtl/>
        </w:rPr>
        <w:t>إلي</w:t>
      </w:r>
      <w:r>
        <w:rPr>
          <w:rFonts w:hint="cs"/>
          <w:rtl/>
        </w:rPr>
        <w:t>ّ</w:t>
      </w:r>
      <w:r w:rsidR="00B46A94">
        <w:rPr>
          <w:rtl/>
        </w:rPr>
        <w:t>:</w:t>
      </w:r>
      <w:r>
        <w:rPr>
          <w:rtl/>
        </w:rPr>
        <w:t xml:space="preserve"> السقط يدفن بدمه في موضعه.</w:t>
      </w:r>
    </w:p>
    <w:p w:rsidR="00994778" w:rsidRDefault="00994778" w:rsidP="0091196B">
      <w:pPr>
        <w:rPr>
          <w:rtl/>
        </w:rPr>
      </w:pPr>
      <w:r>
        <w:rPr>
          <w:rtl/>
        </w:rPr>
        <w:t xml:space="preserve">ورواه الشيخ بإسناده عن محمّد بن يعقوب </w:t>
      </w:r>
      <w:r w:rsidRPr="00994778">
        <w:rPr>
          <w:rStyle w:val="libFootnotenumChar"/>
          <w:rtl/>
        </w:rPr>
        <w:t>(</w:t>
      </w:r>
      <w:r w:rsidR="0091196B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1196B">
      <w:pPr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حمله الشيخ على من و</w:t>
      </w:r>
      <w:r>
        <w:rPr>
          <w:rFonts w:hint="cs"/>
          <w:rtl/>
        </w:rPr>
        <w:t>ُ</w:t>
      </w:r>
      <w:r>
        <w:rPr>
          <w:rtl/>
        </w:rPr>
        <w:t>لد لأقل</w:t>
      </w:r>
      <w:r>
        <w:rPr>
          <w:rFonts w:hint="cs"/>
          <w:rtl/>
        </w:rPr>
        <w:t>ّ</w:t>
      </w:r>
      <w:r>
        <w:rPr>
          <w:rtl/>
        </w:rPr>
        <w:t xml:space="preserve"> من أربعة أشهر</w:t>
      </w:r>
      <w:r w:rsidR="00B46A94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</w:t>
      </w:r>
      <w:r w:rsidR="00C05011">
        <w:rPr>
          <w:rtl/>
        </w:rPr>
        <w:t xml:space="preserve"> </w:t>
      </w:r>
      <w:r>
        <w:rPr>
          <w:rtl/>
        </w:rPr>
        <w:t xml:space="preserve">بعض المقصود </w:t>
      </w:r>
      <w:r w:rsidRPr="00994778">
        <w:rPr>
          <w:rStyle w:val="libFootnotenumChar"/>
          <w:rtl/>
        </w:rPr>
        <w:t>(</w:t>
      </w:r>
      <w:r w:rsidR="0091196B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1300" w:name="_Toc273006879"/>
      <w:bookmarkStart w:id="1301" w:name="_Toc299641776"/>
      <w:bookmarkStart w:id="1302" w:name="_Toc370809649"/>
      <w:bookmarkStart w:id="1303" w:name="_Toc251950101"/>
      <w:r>
        <w:rPr>
          <w:rtl/>
        </w:rPr>
        <w:t>13</w:t>
      </w:r>
      <w:r w:rsidR="00C05011">
        <w:rPr>
          <w:rtl/>
        </w:rPr>
        <w:t xml:space="preserve"> - </w:t>
      </w:r>
      <w:r>
        <w:rPr>
          <w:rtl/>
        </w:rPr>
        <w:t>باب أن</w:t>
      </w:r>
      <w:r>
        <w:rPr>
          <w:rFonts w:hint="cs"/>
          <w:rtl/>
        </w:rPr>
        <w:t>ّ</w:t>
      </w:r>
      <w:r>
        <w:rPr>
          <w:rtl/>
        </w:rPr>
        <w:t xml:space="preserve"> المحرم إذا مات فهو كالم</w:t>
      </w:r>
      <w:r>
        <w:rPr>
          <w:rFonts w:hint="cs"/>
          <w:rtl/>
        </w:rPr>
        <w:t>ُ</w:t>
      </w:r>
      <w:r>
        <w:rPr>
          <w:rtl/>
        </w:rPr>
        <w:t>حل</w:t>
      </w:r>
      <w:r>
        <w:rPr>
          <w:rFonts w:hint="cs"/>
          <w:rtl/>
        </w:rPr>
        <w:t>ّ</w:t>
      </w:r>
      <w:r w:rsidR="00B46A94">
        <w:rPr>
          <w:rtl/>
        </w:rPr>
        <w:t>،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أنّه لا يقرب</w:t>
      </w:r>
      <w:bookmarkEnd w:id="1300"/>
      <w:bookmarkEnd w:id="1301"/>
      <w:r w:rsidR="00C05011">
        <w:rPr>
          <w:rFonts w:hint="cs"/>
          <w:rtl/>
        </w:rPr>
        <w:t xml:space="preserve"> </w:t>
      </w:r>
      <w:r>
        <w:rPr>
          <w:rtl/>
        </w:rPr>
        <w:t>كافورا</w:t>
      </w:r>
      <w:r>
        <w:rPr>
          <w:rFonts w:hint="cs"/>
          <w:rtl/>
        </w:rPr>
        <w:t>ً</w:t>
      </w:r>
      <w:r>
        <w:rPr>
          <w:rtl/>
        </w:rPr>
        <w:t xml:space="preserve"> ولا غيره من الطيب</w:t>
      </w:r>
      <w:r w:rsidR="00B46A94">
        <w:rPr>
          <w:rtl/>
        </w:rPr>
        <w:t>،</w:t>
      </w:r>
      <w:r>
        <w:rPr>
          <w:rtl/>
        </w:rPr>
        <w:t xml:space="preserve"> ولا يحن</w:t>
      </w:r>
      <w:r>
        <w:rPr>
          <w:rFonts w:hint="cs"/>
          <w:rtl/>
        </w:rPr>
        <w:t>ّ</w:t>
      </w:r>
      <w:r>
        <w:rPr>
          <w:rtl/>
        </w:rPr>
        <w:t>ط.</w:t>
      </w:r>
      <w:bookmarkEnd w:id="1302"/>
      <w:bookmarkEnd w:id="1303"/>
    </w:p>
    <w:p w:rsidR="00994778" w:rsidRDefault="00994778" w:rsidP="0091196B">
      <w:pPr>
        <w:pStyle w:val="libNormal"/>
        <w:rPr>
          <w:rtl/>
        </w:rPr>
      </w:pPr>
      <w:r w:rsidRPr="00C05011">
        <w:rPr>
          <w:rStyle w:val="libNormalChar"/>
          <w:rtl/>
        </w:rPr>
        <w:t>[ 2759 ]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سعد بن عبدالله</w:t>
      </w:r>
      <w:r w:rsidR="00B46A94">
        <w:rPr>
          <w:rtl/>
        </w:rPr>
        <w:t>،</w:t>
      </w:r>
      <w:r>
        <w:rPr>
          <w:rtl/>
        </w:rPr>
        <w:t xml:space="preserve"> عن العب</w:t>
      </w:r>
      <w:r>
        <w:rPr>
          <w:rFonts w:hint="cs"/>
          <w:rtl/>
        </w:rPr>
        <w:t>ّ</w:t>
      </w:r>
      <w:r>
        <w:rPr>
          <w:rtl/>
        </w:rPr>
        <w:t>اس بن</w:t>
      </w:r>
      <w:r w:rsidR="00C05011">
        <w:rPr>
          <w:rtl/>
        </w:rPr>
        <w:t xml:space="preserve"> </w:t>
      </w:r>
      <w:r>
        <w:rPr>
          <w:rtl/>
        </w:rPr>
        <w:t>عامر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 بن عيسى وعبدالله بن المغيرة</w:t>
      </w:r>
      <w:r w:rsidR="00B46A94">
        <w:rPr>
          <w:rtl/>
        </w:rPr>
        <w:t>،</w:t>
      </w:r>
      <w:r>
        <w:rPr>
          <w:rtl/>
        </w:rPr>
        <w:t xml:space="preserve"> عن ابن سنان</w:t>
      </w:r>
      <w:r w:rsidR="00B46A94">
        <w:rPr>
          <w:rtl/>
        </w:rPr>
        <w:t>،</w:t>
      </w:r>
      <w:r>
        <w:rPr>
          <w:rtl/>
        </w:rPr>
        <w:t xml:space="preserve"> عن عبد</w:t>
      </w:r>
      <w:r w:rsidR="00C05011">
        <w:rPr>
          <w:rtl/>
        </w:rPr>
        <w:t xml:space="preserve"> </w:t>
      </w:r>
      <w:r>
        <w:rPr>
          <w:rtl/>
        </w:rPr>
        <w:t>الرحمن بن أبي عبدالله قال</w:t>
      </w:r>
      <w:r w:rsidR="00B46A94">
        <w:rPr>
          <w:rtl/>
        </w:rPr>
        <w:t>:</w:t>
      </w:r>
      <w:r>
        <w:rPr>
          <w:rtl/>
        </w:rPr>
        <w:t xml:space="preserve"> سألت أبا عبدالله </w:t>
      </w:r>
      <w:r w:rsidR="0091196B">
        <w:rPr>
          <w:rFonts w:hint="cs"/>
          <w:rtl/>
        </w:rPr>
        <w:t>(</w:t>
      </w:r>
      <w:r w:rsidR="0091196B">
        <w:rPr>
          <w:rtl/>
        </w:rPr>
        <w:t xml:space="preserve"> </w:t>
      </w:r>
      <w:r w:rsidR="0091196B" w:rsidRPr="00B46A94">
        <w:rPr>
          <w:rStyle w:val="libAlaemChar"/>
          <w:rFonts w:hint="cs"/>
          <w:rtl/>
        </w:rPr>
        <w:t>عليه‌السلام</w:t>
      </w:r>
      <w:r w:rsidR="0091196B">
        <w:rPr>
          <w:rFonts w:hint="cs"/>
          <w:rtl/>
        </w:rPr>
        <w:t xml:space="preserve"> ) </w:t>
      </w:r>
      <w:r>
        <w:rPr>
          <w:rtl/>
        </w:rPr>
        <w:t>عن المحرم</w:t>
      </w:r>
      <w:r w:rsidR="00C05011">
        <w:rPr>
          <w:rtl/>
        </w:rPr>
        <w:t xml:space="preserve"> </w:t>
      </w:r>
      <w:r>
        <w:rPr>
          <w:rtl/>
        </w:rPr>
        <w:t>يموت</w:t>
      </w:r>
      <w:r w:rsidR="00B46A94">
        <w:rPr>
          <w:rtl/>
        </w:rPr>
        <w:t>،</w:t>
      </w:r>
      <w:r>
        <w:rPr>
          <w:rtl/>
        </w:rPr>
        <w:t xml:space="preserve"> كيف ي</w:t>
      </w:r>
      <w:r>
        <w:rPr>
          <w:rFonts w:hint="cs"/>
          <w:rtl/>
        </w:rPr>
        <w:t>ُ</w:t>
      </w:r>
      <w:r>
        <w:rPr>
          <w:rtl/>
        </w:rPr>
        <w:t>صنع به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عبد الرحمن بن الحسن مات بالأبواء مع</w:t>
      </w:r>
      <w:r w:rsidR="00C05011">
        <w:rPr>
          <w:rtl/>
        </w:rPr>
        <w:t xml:space="preserve"> </w:t>
      </w:r>
      <w:r>
        <w:rPr>
          <w:rtl/>
        </w:rPr>
        <w:t xml:space="preserve">الحسين </w:t>
      </w:r>
      <w:r w:rsidR="0091196B">
        <w:rPr>
          <w:rFonts w:hint="cs"/>
          <w:rtl/>
        </w:rPr>
        <w:t>(</w:t>
      </w:r>
      <w:r w:rsidR="0091196B">
        <w:rPr>
          <w:rtl/>
        </w:rPr>
        <w:t xml:space="preserve"> </w:t>
      </w:r>
      <w:r w:rsidR="0091196B" w:rsidRPr="00B46A94">
        <w:rPr>
          <w:rStyle w:val="libAlaemChar"/>
          <w:rFonts w:hint="cs"/>
          <w:rtl/>
        </w:rPr>
        <w:t>عليه‌السلام</w:t>
      </w:r>
      <w:r w:rsidR="0091196B">
        <w:rPr>
          <w:rFonts w:hint="cs"/>
          <w:rtl/>
        </w:rPr>
        <w:t xml:space="preserve"> ) </w:t>
      </w:r>
      <w:r>
        <w:rPr>
          <w:rtl/>
        </w:rPr>
        <w:t>وهو محرم</w:t>
      </w:r>
      <w:r w:rsidR="00B46A94">
        <w:rPr>
          <w:rtl/>
        </w:rPr>
        <w:t>،</w:t>
      </w:r>
      <w:r>
        <w:rPr>
          <w:rtl/>
        </w:rPr>
        <w:t xml:space="preserve"> ومع الحسين </w:t>
      </w:r>
      <w:r w:rsidR="0091196B">
        <w:rPr>
          <w:rFonts w:hint="cs"/>
          <w:rtl/>
        </w:rPr>
        <w:t>(</w:t>
      </w:r>
      <w:r w:rsidR="0091196B">
        <w:rPr>
          <w:rtl/>
        </w:rPr>
        <w:t xml:space="preserve"> </w:t>
      </w:r>
      <w:r w:rsidR="0091196B" w:rsidRPr="00B46A94">
        <w:rPr>
          <w:rStyle w:val="libAlaemChar"/>
          <w:rFonts w:hint="cs"/>
          <w:rtl/>
        </w:rPr>
        <w:t>عليه‌السلام</w:t>
      </w:r>
      <w:r w:rsidR="0091196B">
        <w:rPr>
          <w:rFonts w:hint="cs"/>
          <w:rtl/>
        </w:rPr>
        <w:t xml:space="preserve"> ) </w:t>
      </w:r>
      <w:r>
        <w:rPr>
          <w:rtl/>
        </w:rPr>
        <w:t>عبدالله بن</w:t>
      </w:r>
      <w:r w:rsidR="00C05011">
        <w:rPr>
          <w:rtl/>
        </w:rPr>
        <w:t xml:space="preserve"> </w:t>
      </w:r>
      <w:r>
        <w:rPr>
          <w:rtl/>
        </w:rPr>
        <w:t>العباس وعبدالله بن جعفر</w:t>
      </w:r>
      <w:r w:rsidR="00B46A94">
        <w:rPr>
          <w:rtl/>
        </w:rPr>
        <w:t>،</w:t>
      </w:r>
      <w:r>
        <w:rPr>
          <w:rtl/>
        </w:rPr>
        <w:t xml:space="preserve"> وصنع به كما يصنع بالمي</w:t>
      </w:r>
      <w:r>
        <w:rPr>
          <w:rFonts w:hint="cs"/>
          <w:rtl/>
        </w:rPr>
        <w:t>ّ</w:t>
      </w:r>
      <w:r>
        <w:rPr>
          <w:rtl/>
        </w:rPr>
        <w:t>ت</w:t>
      </w:r>
      <w:r w:rsidR="00B46A94">
        <w:rPr>
          <w:rtl/>
        </w:rPr>
        <w:t>،</w:t>
      </w:r>
      <w:r>
        <w:rPr>
          <w:rtl/>
        </w:rPr>
        <w:t xml:space="preserve"> وغط</w:t>
      </w:r>
      <w:r>
        <w:rPr>
          <w:rFonts w:hint="cs"/>
          <w:rtl/>
        </w:rPr>
        <w:t>ّ</w:t>
      </w:r>
      <w:r>
        <w:rPr>
          <w:rtl/>
        </w:rPr>
        <w:t>ى وجهه</w:t>
      </w:r>
      <w:r w:rsidR="00B46A94">
        <w:rPr>
          <w:rtl/>
        </w:rPr>
        <w:t>،</w:t>
      </w:r>
      <w:r>
        <w:rPr>
          <w:rtl/>
        </w:rPr>
        <w:t xml:space="preserve"> ولم</w:t>
      </w:r>
      <w:r w:rsidR="00C05011">
        <w:rPr>
          <w:rtl/>
        </w:rPr>
        <w:t xml:space="preserve"> </w:t>
      </w:r>
      <w:r>
        <w:rPr>
          <w:rtl/>
        </w:rPr>
        <w:t>يمس</w:t>
      </w:r>
      <w:r>
        <w:rPr>
          <w:rFonts w:hint="cs"/>
          <w:rtl/>
        </w:rPr>
        <w:t>ّ</w:t>
      </w:r>
      <w:r>
        <w:rPr>
          <w:rtl/>
        </w:rPr>
        <w:t>ه طيبا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وذلك كان في كتاب علي </w:t>
      </w:r>
      <w:r w:rsidR="0091196B">
        <w:rPr>
          <w:rFonts w:hint="cs"/>
          <w:rtl/>
        </w:rPr>
        <w:t>(</w:t>
      </w:r>
      <w:r w:rsidR="0091196B">
        <w:rPr>
          <w:rtl/>
        </w:rPr>
        <w:t xml:space="preserve"> </w:t>
      </w:r>
      <w:r w:rsidR="0091196B" w:rsidRPr="00B46A94">
        <w:rPr>
          <w:rStyle w:val="libAlaemChar"/>
          <w:rFonts w:hint="cs"/>
          <w:rtl/>
        </w:rPr>
        <w:t>عليه‌السلام</w:t>
      </w:r>
      <w:r w:rsidR="0091196B">
        <w:rPr>
          <w:rFonts w:hint="cs"/>
          <w:rtl/>
        </w:rPr>
        <w:t xml:space="preserve"> )</w:t>
      </w:r>
      <w:r w:rsidRPr="000633D2">
        <w:rPr>
          <w:rtl/>
        </w:rPr>
        <w:t>.</w:t>
      </w:r>
    </w:p>
    <w:p w:rsidR="00635AB0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[ 2760 ]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محمّد بن الحسين</w:t>
      </w:r>
      <w:r w:rsidR="00B46A94">
        <w:rPr>
          <w:rtl/>
        </w:rPr>
        <w:t>،</w:t>
      </w:r>
      <w:r>
        <w:rPr>
          <w:rtl/>
        </w:rPr>
        <w:t xml:space="preserve"> عن عثمان بن عيسى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سماعة قال</w:t>
      </w:r>
      <w:r w:rsidR="00B46A94">
        <w:rPr>
          <w:rtl/>
        </w:rPr>
        <w:t>:</w:t>
      </w:r>
      <w:r>
        <w:rPr>
          <w:rtl/>
        </w:rPr>
        <w:t xml:space="preserve"> سألته عن المحرم يموت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ي</w:t>
      </w:r>
      <w:r>
        <w:rPr>
          <w:rFonts w:hint="cs"/>
          <w:rtl/>
        </w:rPr>
        <w:t>ُ</w:t>
      </w:r>
      <w:r>
        <w:rPr>
          <w:rtl/>
        </w:rPr>
        <w:t>غسل ويكف</w:t>
      </w:r>
      <w:r>
        <w:rPr>
          <w:rFonts w:hint="cs"/>
          <w:rtl/>
        </w:rPr>
        <w:t>ّ</w:t>
      </w:r>
      <w:r>
        <w:rPr>
          <w:rtl/>
        </w:rPr>
        <w:t>ن بالثياب كل</w:t>
      </w:r>
      <w:r>
        <w:rPr>
          <w:rFonts w:hint="cs"/>
          <w:rtl/>
        </w:rPr>
        <w:t>ّ</w:t>
      </w:r>
      <w:r>
        <w:rPr>
          <w:rtl/>
        </w:rPr>
        <w:t>ها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ويغط</w:t>
      </w:r>
      <w:r>
        <w:rPr>
          <w:rFonts w:hint="cs"/>
          <w:rtl/>
        </w:rPr>
        <w:t>ّ</w:t>
      </w:r>
      <w:r>
        <w:rPr>
          <w:rtl/>
        </w:rPr>
        <w:t>ى وجهه</w:t>
      </w:r>
      <w:r w:rsidR="00B46A94">
        <w:rPr>
          <w:rtl/>
        </w:rPr>
        <w:t>،</w:t>
      </w:r>
      <w:r>
        <w:rPr>
          <w:rtl/>
        </w:rPr>
        <w:t xml:space="preserve"> ويصنع به كما يصنع بال</w:t>
      </w:r>
      <w:r w:rsidR="0091196B">
        <w:rPr>
          <w:rFonts w:hint="cs"/>
          <w:rtl/>
        </w:rPr>
        <w:t>ـ</w:t>
      </w:r>
      <w:r>
        <w:rPr>
          <w:rtl/>
        </w:rPr>
        <w:t>مُحلّ</w:t>
      </w:r>
      <w:r w:rsidR="00B46A94">
        <w:rPr>
          <w:rtl/>
        </w:rPr>
        <w:t>،</w:t>
      </w:r>
      <w:r>
        <w:rPr>
          <w:rtl/>
        </w:rPr>
        <w:t xml:space="preserve"> غير أنّه لا يمس</w:t>
      </w:r>
      <w:r>
        <w:rPr>
          <w:rFonts w:hint="cs"/>
          <w:rtl/>
        </w:rPr>
        <w:t>ّ</w:t>
      </w:r>
      <w:r>
        <w:rPr>
          <w:rtl/>
        </w:rPr>
        <w:t xml:space="preserve"> الطيب.</w:t>
      </w:r>
    </w:p>
    <w:p w:rsidR="00994778" w:rsidRDefault="00C05011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3F53D0" w:rsidRDefault="00994778" w:rsidP="0091196B">
      <w:pPr>
        <w:pStyle w:val="libFootnote0"/>
        <w:rPr>
          <w:rtl/>
        </w:rPr>
      </w:pPr>
      <w:r w:rsidRPr="003F53D0">
        <w:rPr>
          <w:rtl/>
        </w:rPr>
        <w:t>(</w:t>
      </w:r>
      <w:r w:rsidR="0091196B">
        <w:rPr>
          <w:rFonts w:hint="cs"/>
          <w:rtl/>
        </w:rPr>
        <w:t>1</w:t>
      </w:r>
      <w:r w:rsidRPr="003F53D0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F53D0">
        <w:rPr>
          <w:rtl/>
        </w:rPr>
        <w:t>329</w:t>
      </w:r>
      <w:r>
        <w:rPr>
          <w:rtl/>
        </w:rPr>
        <w:t xml:space="preserve"> / </w:t>
      </w:r>
      <w:r w:rsidRPr="003F53D0">
        <w:rPr>
          <w:rtl/>
        </w:rPr>
        <w:t>961.</w:t>
      </w:r>
    </w:p>
    <w:p w:rsidR="00994778" w:rsidRPr="003F53D0" w:rsidRDefault="00994778" w:rsidP="0091196B">
      <w:pPr>
        <w:pStyle w:val="libFootnote0"/>
        <w:rPr>
          <w:rtl/>
        </w:rPr>
      </w:pPr>
      <w:r w:rsidRPr="003F53D0">
        <w:rPr>
          <w:rtl/>
        </w:rPr>
        <w:t>(</w:t>
      </w:r>
      <w:r w:rsidR="0091196B">
        <w:rPr>
          <w:rFonts w:hint="cs"/>
          <w:rtl/>
        </w:rPr>
        <w:t>2</w:t>
      </w:r>
      <w:r w:rsidRPr="003F53D0">
        <w:rPr>
          <w:rtl/>
        </w:rPr>
        <w:t>) يأتي في الحديث 1 و 2 و 3 و 4 من الباب 14 من</w:t>
      </w:r>
      <w:r>
        <w:rPr>
          <w:rtl/>
        </w:rPr>
        <w:t xml:space="preserve"> أبواب </w:t>
      </w:r>
      <w:r w:rsidRPr="003F53D0">
        <w:rPr>
          <w:rtl/>
        </w:rPr>
        <w:t>صلاة الجنائز.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13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9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329 / 963.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329 / 964.</w:t>
      </w:r>
    </w:p>
    <w:p w:rsidR="00D4749B" w:rsidRDefault="00D4749B" w:rsidP="00D4749B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rPr>
          <w:rtl/>
        </w:rPr>
      </w:pPr>
      <w:r>
        <w:rPr>
          <w:rtl/>
        </w:rPr>
        <w:lastRenderedPageBreak/>
        <w:t>ورواه الكليني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عثمان بن</w:t>
      </w:r>
      <w:r w:rsidR="00C05011">
        <w:rPr>
          <w:rtl/>
        </w:rPr>
        <w:t xml:space="preserve"> </w:t>
      </w:r>
      <w:r>
        <w:rPr>
          <w:rtl/>
        </w:rPr>
        <w:t>عيسى</w:t>
      </w:r>
      <w:r w:rsidR="00B46A94">
        <w:rPr>
          <w:rtl/>
        </w:rPr>
        <w:t>،</w:t>
      </w:r>
      <w:r>
        <w:rPr>
          <w:rtl/>
        </w:rPr>
        <w:t xml:space="preserve"> مثله</w:t>
      </w:r>
      <w:r w:rsidR="00B46A94">
        <w:rPr>
          <w:rtl/>
        </w:rPr>
        <w:t>،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أنّه أسقط قوله</w:t>
      </w:r>
      <w:r w:rsidR="00B46A94">
        <w:rPr>
          <w:rtl/>
        </w:rPr>
        <w:t>:</w:t>
      </w:r>
      <w:r>
        <w:rPr>
          <w:rtl/>
        </w:rPr>
        <w:t xml:space="preserve"> ويغط</w:t>
      </w:r>
      <w:r>
        <w:rPr>
          <w:rFonts w:hint="cs"/>
          <w:rtl/>
        </w:rPr>
        <w:t>ّ</w:t>
      </w:r>
      <w:r>
        <w:rPr>
          <w:rtl/>
        </w:rPr>
        <w:t xml:space="preserve">ى وجهه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91196B">
      <w:pPr>
        <w:pStyle w:val="libNormal"/>
        <w:rPr>
          <w:rtl/>
        </w:rPr>
      </w:pPr>
      <w:r w:rsidRPr="00C05011">
        <w:rPr>
          <w:rStyle w:val="libNormalChar"/>
          <w:rtl/>
        </w:rPr>
        <w:t>[ 2761 ]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موسى بن القاسم</w:t>
      </w:r>
      <w:r w:rsidR="00B46A94">
        <w:rPr>
          <w:rtl/>
        </w:rPr>
        <w:t>،</w:t>
      </w:r>
      <w:r>
        <w:rPr>
          <w:rtl/>
        </w:rPr>
        <w:t xml:space="preserve"> عن عبد الرحمن</w:t>
      </w:r>
      <w:r w:rsidR="00C05011">
        <w:rPr>
          <w:rFonts w:hint="cs"/>
          <w:rtl/>
        </w:rPr>
        <w:t xml:space="preserve"> - </w:t>
      </w:r>
      <w:r>
        <w:rPr>
          <w:rtl/>
        </w:rPr>
        <w:t>يعني ابن أبي</w:t>
      </w:r>
      <w:r w:rsidR="00C05011">
        <w:rPr>
          <w:rtl/>
        </w:rPr>
        <w:t xml:space="preserve"> </w:t>
      </w:r>
      <w:r>
        <w:rPr>
          <w:rtl/>
        </w:rPr>
        <w:t>نجران</w:t>
      </w:r>
      <w:r w:rsidR="00C05011">
        <w:rPr>
          <w:rFonts w:hint="cs"/>
          <w:rtl/>
        </w:rPr>
        <w:t xml:space="preserve"> - </w:t>
      </w:r>
      <w:r>
        <w:rPr>
          <w:rtl/>
        </w:rPr>
        <w:t>عن عبدالله بن سنان قال</w:t>
      </w:r>
      <w:r w:rsidR="00B46A94">
        <w:rPr>
          <w:rtl/>
        </w:rPr>
        <w:t>:</w:t>
      </w:r>
      <w:r>
        <w:rPr>
          <w:rtl/>
        </w:rPr>
        <w:t xml:space="preserve"> سألت أبا عبدالله </w:t>
      </w:r>
      <w:r w:rsidR="0091196B">
        <w:rPr>
          <w:rFonts w:hint="cs"/>
          <w:rtl/>
        </w:rPr>
        <w:t>(</w:t>
      </w:r>
      <w:r w:rsidR="0091196B">
        <w:rPr>
          <w:rtl/>
        </w:rPr>
        <w:t xml:space="preserve"> </w:t>
      </w:r>
      <w:r w:rsidR="0091196B" w:rsidRPr="00B46A94">
        <w:rPr>
          <w:rStyle w:val="libAlaemChar"/>
          <w:rFonts w:hint="cs"/>
          <w:rtl/>
        </w:rPr>
        <w:t>عليه‌السلام</w:t>
      </w:r>
      <w:r w:rsidR="0091196B">
        <w:rPr>
          <w:rFonts w:hint="cs"/>
          <w:rtl/>
        </w:rPr>
        <w:t xml:space="preserve"> ) </w:t>
      </w:r>
      <w:r>
        <w:rPr>
          <w:rtl/>
        </w:rPr>
        <w:t>عن</w:t>
      </w:r>
      <w:r w:rsidR="00C05011">
        <w:rPr>
          <w:rtl/>
        </w:rPr>
        <w:t xml:space="preserve"> </w:t>
      </w:r>
      <w:r>
        <w:rPr>
          <w:rtl/>
        </w:rPr>
        <w:t>المحرم يموت</w:t>
      </w:r>
      <w:r w:rsidR="00B46A94">
        <w:rPr>
          <w:rtl/>
        </w:rPr>
        <w:t>،</w:t>
      </w:r>
      <w:r>
        <w:rPr>
          <w:rtl/>
        </w:rPr>
        <w:t xml:space="preserve"> كيف ي</w:t>
      </w:r>
      <w:r>
        <w:rPr>
          <w:rFonts w:hint="cs"/>
          <w:rtl/>
        </w:rPr>
        <w:t>ُ</w:t>
      </w:r>
      <w:r>
        <w:rPr>
          <w:rtl/>
        </w:rPr>
        <w:t>صنع به</w:t>
      </w:r>
      <w:r>
        <w:rPr>
          <w:rFonts w:hint="cs"/>
          <w:rtl/>
        </w:rPr>
        <w:t xml:space="preserve"> </w:t>
      </w:r>
      <w:r>
        <w:rPr>
          <w:rtl/>
        </w:rPr>
        <w:t>؟ فحد</w:t>
      </w:r>
      <w:r>
        <w:rPr>
          <w:rFonts w:hint="cs"/>
          <w:rtl/>
        </w:rPr>
        <w:t>ّ</w:t>
      </w:r>
      <w:r>
        <w:rPr>
          <w:rtl/>
        </w:rPr>
        <w:t>ثني أن</w:t>
      </w:r>
      <w:r>
        <w:rPr>
          <w:rFonts w:hint="cs"/>
          <w:rtl/>
        </w:rPr>
        <w:t>ّ</w:t>
      </w:r>
      <w:r>
        <w:rPr>
          <w:rtl/>
        </w:rPr>
        <w:t xml:space="preserve"> عبد الرحمن بن الحسن بن علي مات</w:t>
      </w:r>
      <w:r w:rsidR="00C05011">
        <w:rPr>
          <w:rtl/>
        </w:rPr>
        <w:t xml:space="preserve"> </w:t>
      </w:r>
      <w:r>
        <w:rPr>
          <w:rtl/>
        </w:rPr>
        <w:t>بالأبواء مع الحسين بن علي وهو محرم</w:t>
      </w:r>
      <w:r w:rsidR="00B46A94">
        <w:rPr>
          <w:rtl/>
        </w:rPr>
        <w:t>،</w:t>
      </w:r>
      <w:r>
        <w:rPr>
          <w:rtl/>
        </w:rPr>
        <w:t xml:space="preserve"> ومع الحسين عبدالله بن العباس</w:t>
      </w:r>
      <w:r w:rsidR="00C05011">
        <w:rPr>
          <w:rtl/>
        </w:rPr>
        <w:t xml:space="preserve"> </w:t>
      </w:r>
      <w:r>
        <w:rPr>
          <w:rtl/>
        </w:rPr>
        <w:t>وعبدالله بن جعفر</w:t>
      </w:r>
      <w:r w:rsidR="00B46A94">
        <w:rPr>
          <w:rtl/>
        </w:rPr>
        <w:t>،</w:t>
      </w:r>
      <w:r>
        <w:rPr>
          <w:rtl/>
        </w:rPr>
        <w:t xml:space="preserve"> فصنع به كما ص</w:t>
      </w:r>
      <w:r>
        <w:rPr>
          <w:rFonts w:hint="cs"/>
          <w:rtl/>
        </w:rPr>
        <w:t>ُ</w:t>
      </w:r>
      <w:r>
        <w:rPr>
          <w:rtl/>
        </w:rPr>
        <w:t>نع بالمي</w:t>
      </w:r>
      <w:r>
        <w:rPr>
          <w:rFonts w:hint="cs"/>
          <w:rtl/>
        </w:rPr>
        <w:t>ّ</w:t>
      </w:r>
      <w:r>
        <w:rPr>
          <w:rtl/>
        </w:rPr>
        <w:t>ت</w:t>
      </w:r>
      <w:r w:rsidR="00B46A94">
        <w:rPr>
          <w:rtl/>
        </w:rPr>
        <w:t>،</w:t>
      </w:r>
      <w:r>
        <w:rPr>
          <w:rtl/>
        </w:rPr>
        <w:t xml:space="preserve"> وغط</w:t>
      </w:r>
      <w:r>
        <w:rPr>
          <w:rFonts w:hint="cs"/>
          <w:rtl/>
        </w:rPr>
        <w:t>ّ</w:t>
      </w:r>
      <w:r>
        <w:rPr>
          <w:rtl/>
        </w:rPr>
        <w:t>ى وجهه</w:t>
      </w:r>
      <w:r w:rsidR="00B46A94">
        <w:rPr>
          <w:rtl/>
        </w:rPr>
        <w:t>،</w:t>
      </w:r>
      <w:r>
        <w:rPr>
          <w:rtl/>
        </w:rPr>
        <w:t xml:space="preserve"> ولم يمس</w:t>
      </w:r>
      <w:r>
        <w:rPr>
          <w:rFonts w:hint="cs"/>
          <w:rtl/>
        </w:rPr>
        <w:t>ّ</w:t>
      </w:r>
      <w:r>
        <w:rPr>
          <w:rtl/>
        </w:rPr>
        <w:t>ه طيبا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وذلك في كتاب علي </w:t>
      </w:r>
      <w:r w:rsidR="0091196B">
        <w:rPr>
          <w:rFonts w:hint="cs"/>
          <w:rtl/>
        </w:rPr>
        <w:t>(</w:t>
      </w:r>
      <w:r w:rsidR="0091196B">
        <w:rPr>
          <w:rtl/>
        </w:rPr>
        <w:t xml:space="preserve"> </w:t>
      </w:r>
      <w:r w:rsidR="0091196B" w:rsidRPr="00B46A94">
        <w:rPr>
          <w:rStyle w:val="libAlaemChar"/>
          <w:rFonts w:hint="cs"/>
          <w:rtl/>
        </w:rPr>
        <w:t>عليه‌السلام</w:t>
      </w:r>
      <w:r w:rsidR="0091196B">
        <w:rPr>
          <w:rFonts w:hint="cs"/>
          <w:rtl/>
        </w:rPr>
        <w:t xml:space="preserve"> )</w:t>
      </w:r>
      <w:r w:rsidRPr="000633D2">
        <w:rPr>
          <w:rtl/>
        </w:rPr>
        <w:t>.</w:t>
      </w:r>
    </w:p>
    <w:p w:rsidR="00994778" w:rsidRDefault="00994778" w:rsidP="0091196B">
      <w:pPr>
        <w:pStyle w:val="libNormal"/>
        <w:rPr>
          <w:rtl/>
        </w:rPr>
      </w:pPr>
      <w:r w:rsidRPr="00C05011">
        <w:rPr>
          <w:rStyle w:val="libNormalChar"/>
          <w:rtl/>
        </w:rPr>
        <w:t>[ 2762 ]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عبد الرحمن</w:t>
      </w:r>
      <w:r w:rsidR="00B46A94">
        <w:rPr>
          <w:rtl/>
        </w:rPr>
        <w:t>،</w:t>
      </w:r>
      <w:r>
        <w:rPr>
          <w:rtl/>
        </w:rPr>
        <w:t xml:space="preserve"> عن علاء</w:t>
      </w:r>
      <w:r w:rsidR="00B46A94">
        <w:rPr>
          <w:rtl/>
        </w:rPr>
        <w:t>،</w:t>
      </w:r>
      <w:r>
        <w:rPr>
          <w:rtl/>
        </w:rPr>
        <w:t xml:space="preserve"> عن محمّد</w:t>
      </w:r>
      <w:r w:rsidR="00B46A94">
        <w:rPr>
          <w:rtl/>
        </w:rPr>
        <w:t>،</w:t>
      </w:r>
      <w:r>
        <w:rPr>
          <w:rtl/>
        </w:rPr>
        <w:t xml:space="preserve"> عن أبي جعفر</w:t>
      </w:r>
      <w:r w:rsidR="00C05011">
        <w:rPr>
          <w:rtl/>
        </w:rPr>
        <w:t xml:space="preserve"> </w:t>
      </w:r>
      <w:r w:rsidR="0091196B">
        <w:rPr>
          <w:rFonts w:hint="cs"/>
          <w:rtl/>
        </w:rPr>
        <w:t>(</w:t>
      </w:r>
      <w:r w:rsidR="0091196B">
        <w:rPr>
          <w:rtl/>
        </w:rPr>
        <w:t xml:space="preserve"> </w:t>
      </w:r>
      <w:r w:rsidR="0091196B" w:rsidRPr="00B46A94">
        <w:rPr>
          <w:rStyle w:val="libAlaemChar"/>
          <w:rFonts w:hint="cs"/>
          <w:rtl/>
        </w:rPr>
        <w:t>عليه‌السلام</w:t>
      </w:r>
      <w:r w:rsidR="0091196B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سألته عن المحرم إذا مات</w:t>
      </w:r>
      <w:r w:rsidR="00B46A94">
        <w:rPr>
          <w:rtl/>
        </w:rPr>
        <w:t>،</w:t>
      </w:r>
      <w:r>
        <w:rPr>
          <w:rtl/>
        </w:rPr>
        <w:t xml:space="preserve"> كيف ي</w:t>
      </w:r>
      <w:r>
        <w:rPr>
          <w:rFonts w:hint="cs"/>
          <w:rtl/>
        </w:rPr>
        <w:t>ُ</w:t>
      </w:r>
      <w:r>
        <w:rPr>
          <w:rtl/>
        </w:rPr>
        <w:t>صنع به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ي</w:t>
      </w:r>
      <w:r>
        <w:rPr>
          <w:rFonts w:hint="cs"/>
          <w:rtl/>
        </w:rPr>
        <w:t>ُ</w:t>
      </w:r>
      <w:r>
        <w:rPr>
          <w:rtl/>
        </w:rPr>
        <w:t>غط</w:t>
      </w:r>
      <w:r>
        <w:rPr>
          <w:rFonts w:hint="cs"/>
          <w:rtl/>
        </w:rPr>
        <w:t>ّ</w:t>
      </w:r>
      <w:r>
        <w:rPr>
          <w:rtl/>
        </w:rPr>
        <w:t>ى وجهه</w:t>
      </w:r>
      <w:r w:rsidR="00B46A94">
        <w:rPr>
          <w:rtl/>
        </w:rPr>
        <w:t>،</w:t>
      </w:r>
      <w:r>
        <w:rPr>
          <w:rtl/>
        </w:rPr>
        <w:t xml:space="preserve"> وي</w:t>
      </w:r>
      <w:r>
        <w:rPr>
          <w:rFonts w:hint="cs"/>
          <w:rtl/>
        </w:rPr>
        <w:t>ُ</w:t>
      </w:r>
      <w:r>
        <w:rPr>
          <w:rtl/>
        </w:rPr>
        <w:t>صنع به كما يصنع بالحلال</w:t>
      </w:r>
      <w:r w:rsidR="00B46A94">
        <w:rPr>
          <w:rtl/>
        </w:rPr>
        <w:t>،</w:t>
      </w:r>
      <w:r>
        <w:rPr>
          <w:rtl/>
        </w:rPr>
        <w:t xml:space="preserve"> غير أنّه لا ي</w:t>
      </w:r>
      <w:r>
        <w:rPr>
          <w:rFonts w:hint="cs"/>
          <w:rtl/>
        </w:rPr>
        <w:t>ُ</w:t>
      </w:r>
      <w:r>
        <w:rPr>
          <w:rtl/>
        </w:rPr>
        <w:t xml:space="preserve">قربه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طيبا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994778" w:rsidRDefault="00994778" w:rsidP="0091196B">
      <w:pPr>
        <w:rPr>
          <w:rtl/>
        </w:rPr>
      </w:pPr>
      <w:r>
        <w:rPr>
          <w:rtl/>
        </w:rPr>
        <w:t>وبإسناده عن علي بن الحسين</w:t>
      </w:r>
      <w:r w:rsidR="00B46A94">
        <w:rPr>
          <w:rtl/>
        </w:rPr>
        <w:t>،</w:t>
      </w:r>
      <w:r>
        <w:rPr>
          <w:rtl/>
        </w:rPr>
        <w:t xml:space="preserve"> عن محمّد بن أحمد بن علي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عبدالله بن الصلت</w:t>
      </w:r>
      <w:r w:rsidR="00B46A94">
        <w:rPr>
          <w:rtl/>
        </w:rPr>
        <w:t>،</w:t>
      </w:r>
      <w:r>
        <w:rPr>
          <w:rtl/>
        </w:rPr>
        <w:t xml:space="preserve"> عن صفوان</w:t>
      </w:r>
      <w:r w:rsidR="00B46A94">
        <w:rPr>
          <w:rtl/>
        </w:rPr>
        <w:t>،</w:t>
      </w:r>
      <w:r>
        <w:rPr>
          <w:rtl/>
        </w:rPr>
        <w:t xml:space="preserve"> عن العلاء بن رزين</w:t>
      </w:r>
      <w:r w:rsidR="00B46A94">
        <w:rPr>
          <w:rtl/>
        </w:rPr>
        <w:t>،</w:t>
      </w:r>
      <w:r>
        <w:rPr>
          <w:rtl/>
        </w:rPr>
        <w:t xml:space="preserve"> عن محمّد بن مسلم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أبي جعفر وأبي عبدالله</w:t>
      </w:r>
      <w:r w:rsidR="0091196B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عليهما‌السلام</w:t>
      </w:r>
      <w:r w:rsidR="0091196B">
        <w:rPr>
          <w:rFonts w:hint="cs"/>
          <w:rtl/>
        </w:rPr>
        <w:t xml:space="preserve"> ) 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C05011" w:rsidRDefault="00994778" w:rsidP="0091196B">
      <w:pPr>
        <w:pStyle w:val="libNormal"/>
        <w:rPr>
          <w:rtl/>
        </w:rPr>
      </w:pPr>
      <w:r w:rsidRPr="00C05011">
        <w:rPr>
          <w:rStyle w:val="libNormalChar"/>
          <w:rtl/>
        </w:rPr>
        <w:t>[ 2763 ]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سعد</w:t>
      </w:r>
      <w:r w:rsidR="00B46A94">
        <w:rPr>
          <w:rtl/>
        </w:rPr>
        <w:t>،</w:t>
      </w:r>
      <w:r>
        <w:rPr>
          <w:rtl/>
        </w:rPr>
        <w:t xml:space="preserve"> عن أحمد بن الحسن بن علي 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يونس بن يعقوب</w:t>
      </w:r>
      <w:r w:rsidR="00B46A94">
        <w:rPr>
          <w:rtl/>
        </w:rPr>
        <w:t>،</w:t>
      </w:r>
      <w:r>
        <w:rPr>
          <w:rtl/>
        </w:rPr>
        <w:t xml:space="preserve"> عن أبي مريم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91196B">
        <w:rPr>
          <w:rFonts w:hint="cs"/>
          <w:rtl/>
        </w:rPr>
        <w:t>(</w:t>
      </w:r>
      <w:r w:rsidR="0091196B">
        <w:rPr>
          <w:rtl/>
        </w:rPr>
        <w:t xml:space="preserve"> </w:t>
      </w:r>
      <w:r w:rsidR="0091196B" w:rsidRPr="00B46A94">
        <w:rPr>
          <w:rStyle w:val="libAlaemChar"/>
          <w:rFonts w:hint="cs"/>
          <w:rtl/>
        </w:rPr>
        <w:t>عليه‌السلام</w:t>
      </w:r>
      <w:r w:rsidR="0091196B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خرج</w:t>
      </w:r>
      <w:r w:rsidR="00C05011">
        <w:rPr>
          <w:rtl/>
        </w:rPr>
        <w:t xml:space="preserve"> </w:t>
      </w:r>
      <w:r>
        <w:rPr>
          <w:rtl/>
        </w:rPr>
        <w:t xml:space="preserve">الحسين بن علي </w:t>
      </w:r>
      <w:r w:rsidR="0091196B">
        <w:rPr>
          <w:rFonts w:hint="cs"/>
          <w:rtl/>
        </w:rPr>
        <w:t>(</w:t>
      </w:r>
      <w:r w:rsidR="0091196B">
        <w:rPr>
          <w:rtl/>
        </w:rPr>
        <w:t xml:space="preserve"> </w:t>
      </w:r>
      <w:r w:rsidR="0091196B" w:rsidRPr="00B46A94">
        <w:rPr>
          <w:rStyle w:val="libAlaemChar"/>
          <w:rFonts w:hint="cs"/>
          <w:rtl/>
        </w:rPr>
        <w:t>عليه‌السلام</w:t>
      </w:r>
      <w:r w:rsidR="0091196B">
        <w:rPr>
          <w:rFonts w:hint="cs"/>
          <w:rtl/>
        </w:rPr>
        <w:t xml:space="preserve"> ) </w:t>
      </w:r>
      <w:r>
        <w:rPr>
          <w:rtl/>
        </w:rPr>
        <w:t>وعبدالله وعبيدالله ابنا العباس وعبدالله بن</w:t>
      </w:r>
      <w:r w:rsidR="00C05011">
        <w:rPr>
          <w:rtl/>
        </w:rPr>
        <w:t xml:space="preserve"> </w:t>
      </w:r>
      <w:r>
        <w:rPr>
          <w:rtl/>
        </w:rPr>
        <w:t>جعفر ومعهم ابن للحسن يقال له</w:t>
      </w:r>
      <w:r w:rsidR="00B46A94">
        <w:rPr>
          <w:rtl/>
        </w:rPr>
        <w:t>:</w:t>
      </w:r>
      <w:r>
        <w:rPr>
          <w:rtl/>
        </w:rPr>
        <w:t xml:space="preserve"> عبد الرحمان</w:t>
      </w:r>
      <w:r w:rsidR="00B46A94">
        <w:rPr>
          <w:rtl/>
        </w:rPr>
        <w:t>،</w:t>
      </w:r>
      <w:r>
        <w:rPr>
          <w:rtl/>
        </w:rPr>
        <w:t xml:space="preserve"> فمات بالأبواء وهو محرم</w:t>
      </w:r>
      <w:r w:rsidR="00B46A94">
        <w:rPr>
          <w:rtl/>
        </w:rPr>
        <w:t>،</w:t>
      </w:r>
      <w:r>
        <w:rPr>
          <w:rtl/>
        </w:rPr>
        <w:t xml:space="preserve"> </w:t>
      </w:r>
    </w:p>
    <w:p w:rsidR="00994778" w:rsidRPr="00BE6BE8" w:rsidRDefault="00C05011" w:rsidP="00994778">
      <w:pPr>
        <w:pStyle w:val="libNormal0"/>
        <w:rPr>
          <w:rtl/>
        </w:rPr>
      </w:pPr>
      <w:r>
        <w:rPr>
          <w:rtl/>
        </w:rPr>
        <w:t>__________________</w:t>
      </w:r>
    </w:p>
    <w:p w:rsidR="00994778" w:rsidRPr="003F53D0" w:rsidRDefault="00994778" w:rsidP="0091196B">
      <w:pPr>
        <w:pStyle w:val="libFootnote0"/>
        <w:rPr>
          <w:rtl/>
        </w:rPr>
      </w:pPr>
      <w:r w:rsidRPr="003F53D0">
        <w:rPr>
          <w:rtl/>
        </w:rPr>
        <w:t>(1) الكافي 4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F53D0">
        <w:rPr>
          <w:rtl/>
        </w:rPr>
        <w:t>369</w:t>
      </w:r>
      <w:r>
        <w:rPr>
          <w:rtl/>
        </w:rPr>
        <w:t xml:space="preserve"> / </w:t>
      </w:r>
      <w:r w:rsidRPr="003F53D0">
        <w:rPr>
          <w:rtl/>
        </w:rPr>
        <w:t>2.</w:t>
      </w:r>
    </w:p>
    <w:p w:rsidR="00994778" w:rsidRDefault="00994778" w:rsidP="0091196B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التهذيب 5</w:t>
      </w:r>
      <w:r w:rsidR="00B46A94">
        <w:rPr>
          <w:rtl/>
        </w:rPr>
        <w:t>:</w:t>
      </w:r>
      <w:r>
        <w:rPr>
          <w:rtl/>
        </w:rPr>
        <w:t xml:space="preserve"> 383 / 1337.</w:t>
      </w:r>
    </w:p>
    <w:p w:rsidR="00994778" w:rsidRDefault="00994778" w:rsidP="0091196B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التهذيب 5</w:t>
      </w:r>
      <w:r w:rsidR="00B46A94">
        <w:rPr>
          <w:rtl/>
        </w:rPr>
        <w:t>:</w:t>
      </w:r>
      <w:r>
        <w:rPr>
          <w:rtl/>
        </w:rPr>
        <w:t xml:space="preserve"> 384 / 1338</w:t>
      </w:r>
      <w:r w:rsidR="00B46A94">
        <w:rPr>
          <w:rtl/>
        </w:rPr>
        <w:t>،</w:t>
      </w:r>
      <w:r>
        <w:rPr>
          <w:rtl/>
        </w:rPr>
        <w:t xml:space="preserve"> واورده في الحديث 1 من الباب 83 من </w:t>
      </w:r>
      <w:r>
        <w:rPr>
          <w:rFonts w:hint="cs"/>
          <w:rtl/>
        </w:rPr>
        <w:t>ا</w:t>
      </w:r>
      <w:r>
        <w:rPr>
          <w:rtl/>
        </w:rPr>
        <w:t>بواب تروك الاحرام.</w:t>
      </w:r>
    </w:p>
    <w:p w:rsidR="00994778" w:rsidRPr="003F53D0" w:rsidRDefault="00994778" w:rsidP="0091196B">
      <w:pPr>
        <w:pStyle w:val="libFootnote0"/>
        <w:rPr>
          <w:rtl/>
        </w:rPr>
      </w:pPr>
      <w:r w:rsidRPr="003F53D0">
        <w:rPr>
          <w:rtl/>
        </w:rPr>
        <w:t>(</w:t>
      </w:r>
      <w:r w:rsidR="0091196B">
        <w:rPr>
          <w:rFonts w:hint="cs"/>
          <w:rtl/>
        </w:rPr>
        <w:t>2</w:t>
      </w:r>
      <w:r w:rsidRPr="003F53D0">
        <w:rPr>
          <w:rtl/>
        </w:rPr>
        <w:t>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F53D0">
        <w:rPr>
          <w:rtl/>
        </w:rPr>
        <w:t>يقرب ( هامش المخطوط ).</w:t>
      </w:r>
    </w:p>
    <w:p w:rsidR="00994778" w:rsidRPr="003F53D0" w:rsidRDefault="00994778" w:rsidP="0091196B">
      <w:pPr>
        <w:pStyle w:val="libFootnote0"/>
        <w:rPr>
          <w:rtl/>
        </w:rPr>
      </w:pPr>
      <w:r w:rsidRPr="003F53D0">
        <w:rPr>
          <w:rtl/>
        </w:rPr>
        <w:t>(</w:t>
      </w:r>
      <w:r w:rsidR="0091196B">
        <w:rPr>
          <w:rFonts w:hint="cs"/>
          <w:rtl/>
        </w:rPr>
        <w:t>3</w:t>
      </w:r>
      <w:r w:rsidRPr="003F53D0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F53D0">
        <w:rPr>
          <w:rtl/>
        </w:rPr>
        <w:t>330</w:t>
      </w:r>
      <w:r>
        <w:rPr>
          <w:rtl/>
        </w:rPr>
        <w:t xml:space="preserve"> / </w:t>
      </w:r>
      <w:r w:rsidRPr="003F53D0">
        <w:rPr>
          <w:rtl/>
        </w:rPr>
        <w:t>965.</w:t>
      </w:r>
    </w:p>
    <w:p w:rsidR="00994778" w:rsidRDefault="00994778" w:rsidP="0091196B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330 / 966.</w:t>
      </w:r>
    </w:p>
    <w:p w:rsidR="00D4749B" w:rsidRDefault="00D4749B" w:rsidP="00D4749B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فغسلوه</w:t>
      </w:r>
      <w:r w:rsidR="00B46A94">
        <w:rPr>
          <w:rtl/>
        </w:rPr>
        <w:t>،</w:t>
      </w:r>
      <w:r>
        <w:rPr>
          <w:rtl/>
        </w:rPr>
        <w:t xml:space="preserve"> وكف</w:t>
      </w:r>
      <w:r>
        <w:rPr>
          <w:rFonts w:hint="cs"/>
          <w:rtl/>
        </w:rPr>
        <w:t>ّ</w:t>
      </w:r>
      <w:r>
        <w:rPr>
          <w:rtl/>
        </w:rPr>
        <w:t>نوه</w:t>
      </w:r>
      <w:r w:rsidR="00B46A94">
        <w:rPr>
          <w:rtl/>
        </w:rPr>
        <w:t>،</w:t>
      </w:r>
      <w:r>
        <w:rPr>
          <w:rtl/>
        </w:rPr>
        <w:t xml:space="preserve"> ولم يحن</w:t>
      </w:r>
      <w:r>
        <w:rPr>
          <w:rFonts w:hint="cs"/>
          <w:rtl/>
        </w:rPr>
        <w:t>ّ</w:t>
      </w:r>
      <w:r>
        <w:rPr>
          <w:rtl/>
        </w:rPr>
        <w:t>طوه</w:t>
      </w:r>
      <w:r w:rsidR="00B46A94">
        <w:rPr>
          <w:rtl/>
        </w:rPr>
        <w:t>،</w:t>
      </w:r>
      <w:r>
        <w:rPr>
          <w:rtl/>
        </w:rPr>
        <w:t xml:space="preserve"> وخم</w:t>
      </w:r>
      <w:r>
        <w:rPr>
          <w:rFonts w:hint="cs"/>
          <w:rtl/>
        </w:rPr>
        <w:t>ّ</w:t>
      </w:r>
      <w:r>
        <w:rPr>
          <w:rtl/>
        </w:rPr>
        <w:t xml:space="preserve">روا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وجهه ورأسه</w:t>
      </w:r>
      <w:r w:rsidR="00B46A94">
        <w:rPr>
          <w:rtl/>
        </w:rPr>
        <w:t>،</w:t>
      </w:r>
      <w:r>
        <w:rPr>
          <w:rtl/>
        </w:rPr>
        <w:t xml:space="preserve"> ودفنوه.</w:t>
      </w:r>
    </w:p>
    <w:p w:rsidR="00994778" w:rsidRDefault="00994778" w:rsidP="0091196B">
      <w:pPr>
        <w:pStyle w:val="libNormal"/>
        <w:rPr>
          <w:rtl/>
        </w:rPr>
      </w:pPr>
      <w:r w:rsidRPr="00C05011">
        <w:rPr>
          <w:rStyle w:val="libNormalChar"/>
          <w:rtl/>
        </w:rPr>
        <w:t>[ 2764 ]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قال</w:t>
      </w:r>
      <w:r w:rsidR="00B46A94">
        <w:rPr>
          <w:rtl/>
        </w:rPr>
        <w:t>:</w:t>
      </w:r>
      <w:r>
        <w:rPr>
          <w:rtl/>
        </w:rPr>
        <w:t xml:space="preserve"> قال الصادق </w:t>
      </w:r>
      <w:r w:rsidR="0091196B">
        <w:rPr>
          <w:rFonts w:hint="cs"/>
          <w:rtl/>
        </w:rPr>
        <w:t>(</w:t>
      </w:r>
      <w:r w:rsidR="0091196B">
        <w:rPr>
          <w:rtl/>
        </w:rPr>
        <w:t xml:space="preserve"> </w:t>
      </w:r>
      <w:r w:rsidR="0091196B" w:rsidRPr="00B46A94">
        <w:rPr>
          <w:rStyle w:val="libAlaemChar"/>
          <w:rFonts w:hint="cs"/>
          <w:rtl/>
        </w:rPr>
        <w:t>عليه‌السلام</w:t>
      </w:r>
      <w:r w:rsidR="0091196B">
        <w:rPr>
          <w:rFonts w:hint="cs"/>
          <w:rtl/>
        </w:rPr>
        <w:t xml:space="preserve"> ) 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من مات محرما</w:t>
      </w:r>
      <w:r>
        <w:rPr>
          <w:rFonts w:hint="cs"/>
          <w:rtl/>
        </w:rPr>
        <w:t>ً</w:t>
      </w:r>
      <w:r>
        <w:rPr>
          <w:rtl/>
        </w:rPr>
        <w:t xml:space="preserve"> بعثه الله ملب</w:t>
      </w:r>
      <w:r>
        <w:rPr>
          <w:rFonts w:hint="cs"/>
          <w:rtl/>
        </w:rPr>
        <w:t>ّ</w:t>
      </w:r>
      <w:r>
        <w:rPr>
          <w:rtl/>
        </w:rPr>
        <w:t>يا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994778" w:rsidRDefault="00994778" w:rsidP="0091196B">
      <w:pPr>
        <w:pStyle w:val="libNormal"/>
        <w:rPr>
          <w:rtl/>
        </w:rPr>
      </w:pPr>
      <w:r w:rsidRPr="00C05011">
        <w:rPr>
          <w:rStyle w:val="libNormalChar"/>
          <w:rtl/>
        </w:rPr>
        <w:t>[ 2765 ]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عدّة من أصحابنا</w:t>
      </w:r>
      <w:r w:rsidR="00B46A94">
        <w:rPr>
          <w:rtl/>
        </w:rPr>
        <w:t>،</w:t>
      </w:r>
      <w:r>
        <w:rPr>
          <w:rtl/>
        </w:rPr>
        <w:t xml:space="preserve"> عن سهل بن زياد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أحمد بن محمّد بن أبي نصر</w:t>
      </w:r>
      <w:r w:rsidR="00B46A94">
        <w:rPr>
          <w:rtl/>
        </w:rPr>
        <w:t>،</w:t>
      </w:r>
      <w:r>
        <w:rPr>
          <w:rtl/>
        </w:rPr>
        <w:t xml:space="preserve"> عن ابن أبي حمزة</w:t>
      </w:r>
      <w:r w:rsidR="00B46A94">
        <w:rPr>
          <w:rtl/>
        </w:rPr>
        <w:t>،</w:t>
      </w:r>
      <w:r>
        <w:rPr>
          <w:rtl/>
        </w:rPr>
        <w:t xml:space="preserve"> عن أبي الحسن </w:t>
      </w:r>
      <w:r w:rsidR="0091196B">
        <w:rPr>
          <w:rFonts w:hint="cs"/>
          <w:rtl/>
        </w:rPr>
        <w:t>(</w:t>
      </w:r>
      <w:r w:rsidR="0091196B">
        <w:rPr>
          <w:rtl/>
        </w:rPr>
        <w:t xml:space="preserve"> </w:t>
      </w:r>
      <w:r w:rsidR="0091196B" w:rsidRPr="00B46A94">
        <w:rPr>
          <w:rStyle w:val="libAlaemChar"/>
          <w:rFonts w:hint="cs"/>
          <w:rtl/>
        </w:rPr>
        <w:t>عليه‌السلام</w:t>
      </w:r>
      <w:r w:rsidR="0091196B">
        <w:rPr>
          <w:rFonts w:hint="cs"/>
          <w:rtl/>
        </w:rPr>
        <w:t xml:space="preserve"> ) </w:t>
      </w:r>
      <w:r w:rsidR="00B46A94">
        <w:rPr>
          <w:rtl/>
        </w:rPr>
        <w:t>،</w:t>
      </w:r>
      <w:r>
        <w:rPr>
          <w:rtl/>
        </w:rPr>
        <w:t xml:space="preserve"> في المحرم يموت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ي</w:t>
      </w:r>
      <w:r>
        <w:rPr>
          <w:rFonts w:hint="cs"/>
          <w:rtl/>
        </w:rPr>
        <w:t>ُ</w:t>
      </w:r>
      <w:r>
        <w:rPr>
          <w:rtl/>
        </w:rPr>
        <w:t>غسل</w:t>
      </w:r>
      <w:r w:rsidR="00B46A94">
        <w:rPr>
          <w:rtl/>
        </w:rPr>
        <w:t>،</w:t>
      </w:r>
      <w:r>
        <w:rPr>
          <w:rtl/>
        </w:rPr>
        <w:t xml:space="preserve"> ويكف</w:t>
      </w:r>
      <w:r>
        <w:rPr>
          <w:rFonts w:hint="cs"/>
          <w:rtl/>
        </w:rPr>
        <w:t>ّ</w:t>
      </w:r>
      <w:r>
        <w:rPr>
          <w:rtl/>
        </w:rPr>
        <w:t>ن</w:t>
      </w:r>
      <w:r w:rsidR="00B46A94">
        <w:rPr>
          <w:rtl/>
        </w:rPr>
        <w:t>،</w:t>
      </w:r>
      <w:r>
        <w:rPr>
          <w:rtl/>
        </w:rPr>
        <w:t xml:space="preserve"> ويغط</w:t>
      </w:r>
      <w:r>
        <w:rPr>
          <w:rFonts w:hint="cs"/>
          <w:rtl/>
        </w:rPr>
        <w:t>ّ</w:t>
      </w:r>
      <w:r>
        <w:rPr>
          <w:rtl/>
        </w:rPr>
        <w:t>ى وجهه</w:t>
      </w:r>
      <w:r w:rsidR="00B46A94">
        <w:rPr>
          <w:rtl/>
        </w:rPr>
        <w:t>،</w:t>
      </w:r>
      <w:r>
        <w:rPr>
          <w:rtl/>
        </w:rPr>
        <w:t xml:space="preserve"> ولا</w:t>
      </w:r>
      <w:r w:rsidR="00C05011">
        <w:rPr>
          <w:rtl/>
        </w:rPr>
        <w:t xml:space="preserve"> </w:t>
      </w:r>
      <w:r>
        <w:rPr>
          <w:rtl/>
        </w:rPr>
        <w:t>يحن</w:t>
      </w:r>
      <w:r>
        <w:rPr>
          <w:rFonts w:hint="cs"/>
          <w:rtl/>
        </w:rPr>
        <w:t>ّ</w:t>
      </w:r>
      <w:r>
        <w:rPr>
          <w:rtl/>
        </w:rPr>
        <w:t>ط</w:t>
      </w:r>
      <w:r w:rsidR="00B46A94">
        <w:rPr>
          <w:rtl/>
        </w:rPr>
        <w:t>،</w:t>
      </w:r>
      <w:r>
        <w:rPr>
          <w:rtl/>
        </w:rPr>
        <w:t xml:space="preserve"> ولا ي</w:t>
      </w:r>
      <w:r>
        <w:rPr>
          <w:rFonts w:hint="cs"/>
          <w:rtl/>
        </w:rPr>
        <w:t>ُ</w:t>
      </w:r>
      <w:r>
        <w:rPr>
          <w:rtl/>
        </w:rPr>
        <w:t>مس</w:t>
      </w:r>
      <w:r>
        <w:rPr>
          <w:rFonts w:hint="cs"/>
          <w:rtl/>
        </w:rPr>
        <w:t>ّ</w:t>
      </w:r>
      <w:r>
        <w:rPr>
          <w:rtl/>
        </w:rPr>
        <w:t xml:space="preserve"> شيئا</w:t>
      </w:r>
      <w:r>
        <w:rPr>
          <w:rFonts w:hint="cs"/>
          <w:rtl/>
        </w:rPr>
        <w:t>ً</w:t>
      </w:r>
      <w:r>
        <w:rPr>
          <w:rtl/>
        </w:rPr>
        <w:t xml:space="preserve"> من الطيب.</w:t>
      </w:r>
    </w:p>
    <w:p w:rsidR="00994778" w:rsidRDefault="00994778" w:rsidP="0091196B">
      <w:pPr>
        <w:pStyle w:val="libNormal"/>
        <w:rPr>
          <w:rtl/>
        </w:rPr>
      </w:pPr>
      <w:r w:rsidRPr="00C05011">
        <w:rPr>
          <w:rStyle w:val="libNormalChar"/>
          <w:rtl/>
        </w:rPr>
        <w:t>[ 2766 ]</w:t>
      </w:r>
      <w:r>
        <w:rPr>
          <w:rtl/>
        </w:rPr>
        <w:t xml:space="preserve"> 8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ابن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يونس بن يعقوب</w:t>
      </w:r>
      <w:r w:rsidR="00B46A94">
        <w:rPr>
          <w:rtl/>
        </w:rPr>
        <w:t>،</w:t>
      </w:r>
      <w:r>
        <w:rPr>
          <w:rtl/>
        </w:rPr>
        <w:t xml:space="preserve"> عن أبي مريم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91196B">
        <w:rPr>
          <w:rFonts w:hint="cs"/>
          <w:rtl/>
        </w:rPr>
        <w:t>(</w:t>
      </w:r>
      <w:r w:rsidR="0091196B">
        <w:rPr>
          <w:rtl/>
        </w:rPr>
        <w:t xml:space="preserve"> </w:t>
      </w:r>
      <w:r w:rsidR="0091196B" w:rsidRPr="00B46A94">
        <w:rPr>
          <w:rStyle w:val="libAlaemChar"/>
          <w:rFonts w:hint="cs"/>
          <w:rtl/>
        </w:rPr>
        <w:t>عليه‌السلام</w:t>
      </w:r>
      <w:r w:rsidR="0091196B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توفي</w:t>
      </w:r>
      <w:r w:rsidR="00C05011">
        <w:rPr>
          <w:rtl/>
        </w:rPr>
        <w:t xml:space="preserve"> </w:t>
      </w:r>
      <w:r>
        <w:rPr>
          <w:rtl/>
        </w:rPr>
        <w:t>عبد الرحمان بن الحسن بن علي بالأبواء وهو محرم</w:t>
      </w:r>
      <w:r w:rsidR="00B46A94">
        <w:rPr>
          <w:rtl/>
        </w:rPr>
        <w:t>،</w:t>
      </w:r>
      <w:r>
        <w:rPr>
          <w:rtl/>
        </w:rPr>
        <w:t xml:space="preserve"> ومعه الحسن والحسين</w:t>
      </w:r>
      <w:r w:rsidR="00C05011">
        <w:rPr>
          <w:rtl/>
        </w:rPr>
        <w:t xml:space="preserve"> </w:t>
      </w:r>
      <w:r>
        <w:rPr>
          <w:rtl/>
        </w:rPr>
        <w:t>وعبدالله بن جعفر وعبدالله وعبيدالله ابنا العباس</w:t>
      </w:r>
      <w:r w:rsidR="00B46A94">
        <w:rPr>
          <w:rtl/>
        </w:rPr>
        <w:t>،</w:t>
      </w:r>
      <w:r>
        <w:rPr>
          <w:rtl/>
        </w:rPr>
        <w:t xml:space="preserve"> فكف</w:t>
      </w:r>
      <w:r>
        <w:rPr>
          <w:rFonts w:hint="cs"/>
          <w:rtl/>
        </w:rPr>
        <w:t>ّ</w:t>
      </w:r>
      <w:r>
        <w:rPr>
          <w:rtl/>
        </w:rPr>
        <w:t>نوه</w:t>
      </w:r>
      <w:r w:rsidR="00B46A94">
        <w:rPr>
          <w:rtl/>
        </w:rPr>
        <w:t>،</w:t>
      </w:r>
      <w:r>
        <w:rPr>
          <w:rtl/>
        </w:rPr>
        <w:t xml:space="preserve"> وخم</w:t>
      </w:r>
      <w:r>
        <w:rPr>
          <w:rFonts w:hint="cs"/>
          <w:rtl/>
        </w:rPr>
        <w:t>ّ</w:t>
      </w:r>
      <w:r>
        <w:rPr>
          <w:rtl/>
        </w:rPr>
        <w:t>روا وجهه</w:t>
      </w:r>
      <w:r w:rsidR="00C05011">
        <w:rPr>
          <w:rtl/>
        </w:rPr>
        <w:t xml:space="preserve"> </w:t>
      </w:r>
      <w:r>
        <w:rPr>
          <w:rtl/>
        </w:rPr>
        <w:t>ورأسه</w:t>
      </w:r>
      <w:r w:rsidR="00B46A94">
        <w:rPr>
          <w:rtl/>
        </w:rPr>
        <w:t>،</w:t>
      </w:r>
      <w:r>
        <w:rPr>
          <w:rtl/>
        </w:rPr>
        <w:t xml:space="preserve"> ولم يحن</w:t>
      </w:r>
      <w:r>
        <w:rPr>
          <w:rFonts w:hint="cs"/>
          <w:rtl/>
        </w:rPr>
        <w:t>ّ</w:t>
      </w:r>
      <w:r>
        <w:rPr>
          <w:rtl/>
        </w:rPr>
        <w:t>طوه</w:t>
      </w:r>
      <w:r w:rsidR="00B46A94">
        <w:rPr>
          <w:rtl/>
        </w:rPr>
        <w:t>،</w:t>
      </w:r>
      <w:r>
        <w:rPr>
          <w:rtl/>
        </w:rPr>
        <w:t xml:space="preserve"> وقال</w:t>
      </w:r>
      <w:r w:rsidR="00B46A94">
        <w:rPr>
          <w:rtl/>
        </w:rPr>
        <w:t>:</w:t>
      </w:r>
      <w:r>
        <w:rPr>
          <w:rtl/>
        </w:rPr>
        <w:t xml:space="preserve"> هكذا في كتاب علي </w:t>
      </w:r>
      <w:r w:rsidR="0091196B">
        <w:rPr>
          <w:rFonts w:hint="cs"/>
          <w:rtl/>
        </w:rPr>
        <w:t>(</w:t>
      </w:r>
      <w:r w:rsidR="0091196B">
        <w:rPr>
          <w:rtl/>
        </w:rPr>
        <w:t xml:space="preserve"> </w:t>
      </w:r>
      <w:r w:rsidR="0091196B" w:rsidRPr="00B46A94">
        <w:rPr>
          <w:rStyle w:val="libAlaemChar"/>
          <w:rFonts w:hint="cs"/>
          <w:rtl/>
        </w:rPr>
        <w:t>عليه‌السلام</w:t>
      </w:r>
      <w:r w:rsidR="0091196B">
        <w:rPr>
          <w:rFonts w:hint="cs"/>
          <w:rtl/>
        </w:rPr>
        <w:t xml:space="preserve"> )</w:t>
      </w:r>
      <w:r w:rsidRPr="00BE6BE8">
        <w:rPr>
          <w:rtl/>
        </w:rPr>
        <w:t>.</w:t>
      </w:r>
    </w:p>
    <w:p w:rsidR="00AB7DAA" w:rsidRDefault="00994778" w:rsidP="0091196B">
      <w:pPr>
        <w:pStyle w:val="libNormal"/>
        <w:rPr>
          <w:rtl/>
        </w:rPr>
      </w:pPr>
      <w:r w:rsidRPr="00C05011">
        <w:rPr>
          <w:rStyle w:val="libNormalChar"/>
          <w:rtl/>
        </w:rPr>
        <w:t>[ 2767 ]</w:t>
      </w:r>
      <w:r>
        <w:rPr>
          <w:rtl/>
        </w:rPr>
        <w:t xml:space="preserve"> 9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محمّد بن الحسين</w:t>
      </w:r>
      <w:r w:rsidR="00B46A94">
        <w:rPr>
          <w:rtl/>
        </w:rPr>
        <w:t>،</w:t>
      </w:r>
      <w:r>
        <w:rPr>
          <w:rtl/>
        </w:rPr>
        <w:t xml:space="preserve"> عن محمّد بن عبدالله بن هلال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عبدالله بن جبلة</w:t>
      </w:r>
      <w:r w:rsidR="00B46A94">
        <w:rPr>
          <w:rtl/>
        </w:rPr>
        <w:t>،</w:t>
      </w:r>
      <w:r>
        <w:rPr>
          <w:rtl/>
        </w:rPr>
        <w:t xml:space="preserve"> عن إسحاق بن عم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91196B">
        <w:rPr>
          <w:rFonts w:hint="cs"/>
          <w:rtl/>
        </w:rPr>
        <w:t>(</w:t>
      </w:r>
      <w:r w:rsidR="0091196B">
        <w:rPr>
          <w:rtl/>
        </w:rPr>
        <w:t xml:space="preserve"> </w:t>
      </w:r>
      <w:r w:rsidR="0091196B" w:rsidRPr="00B46A94">
        <w:rPr>
          <w:rStyle w:val="libAlaemChar"/>
          <w:rFonts w:hint="cs"/>
          <w:rtl/>
        </w:rPr>
        <w:t>عليه‌السلام</w:t>
      </w:r>
      <w:r w:rsidR="0091196B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سألته عن المرأة المحرمة تموت وهي طامث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لا ت</w:t>
      </w:r>
      <w:r>
        <w:rPr>
          <w:rFonts w:hint="cs"/>
          <w:rtl/>
        </w:rPr>
        <w:t>ُ</w:t>
      </w:r>
      <w:r>
        <w:rPr>
          <w:rtl/>
        </w:rPr>
        <w:t>مس</w:t>
      </w:r>
      <w:r>
        <w:rPr>
          <w:rFonts w:hint="cs"/>
          <w:rtl/>
        </w:rPr>
        <w:t>ّ</w:t>
      </w:r>
      <w:r>
        <w:rPr>
          <w:rtl/>
        </w:rPr>
        <w:t xml:space="preserve"> الطيب</w:t>
      </w:r>
      <w:r w:rsidR="00B46A94">
        <w:rPr>
          <w:rtl/>
        </w:rPr>
        <w:t>،</w:t>
      </w:r>
      <w:r>
        <w:rPr>
          <w:rtl/>
        </w:rPr>
        <w:t xml:space="preserve"> وإن</w:t>
      </w:r>
      <w:r w:rsidR="00C05011">
        <w:rPr>
          <w:rtl/>
        </w:rPr>
        <w:t xml:space="preserve"> </w:t>
      </w:r>
      <w:r>
        <w:rPr>
          <w:rtl/>
        </w:rPr>
        <w:t>كن معها نسوة حلال.</w:t>
      </w:r>
    </w:p>
    <w:p w:rsidR="00994778" w:rsidRDefault="00C05011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3F53D0" w:rsidRDefault="00994778" w:rsidP="0091196B">
      <w:pPr>
        <w:pStyle w:val="libFootnote0"/>
        <w:rPr>
          <w:rtl/>
        </w:rPr>
      </w:pPr>
      <w:r w:rsidRPr="003F53D0">
        <w:rPr>
          <w:rtl/>
        </w:rPr>
        <w:t>(1) خمر وجهه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F53D0">
        <w:rPr>
          <w:rtl/>
        </w:rPr>
        <w:t>غطاه وستره. ( مجمع البحرين 3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F53D0">
        <w:rPr>
          <w:rtl/>
        </w:rPr>
        <w:t>292 ).</w:t>
      </w:r>
    </w:p>
    <w:p w:rsidR="00994778" w:rsidRDefault="00994778" w:rsidP="0091196B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84 / 379.</w:t>
      </w:r>
    </w:p>
    <w:p w:rsidR="00994778" w:rsidRDefault="00994778" w:rsidP="0091196B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الكافي 4</w:t>
      </w:r>
      <w:r w:rsidR="00B46A94">
        <w:rPr>
          <w:rtl/>
        </w:rPr>
        <w:t>:</w:t>
      </w:r>
      <w:r>
        <w:rPr>
          <w:rtl/>
        </w:rPr>
        <w:t xml:space="preserve"> 367 / 1.</w:t>
      </w:r>
    </w:p>
    <w:p w:rsidR="00994778" w:rsidRDefault="00994778" w:rsidP="0091196B">
      <w:pPr>
        <w:pStyle w:val="libFootnote0"/>
        <w:rPr>
          <w:rtl/>
        </w:rPr>
      </w:pPr>
      <w:r>
        <w:rPr>
          <w:rtl/>
        </w:rPr>
        <w:t>8</w:t>
      </w:r>
      <w:r w:rsidR="00C05011">
        <w:rPr>
          <w:rtl/>
        </w:rPr>
        <w:t xml:space="preserve"> - </w:t>
      </w:r>
      <w:r>
        <w:rPr>
          <w:rtl/>
        </w:rPr>
        <w:t>الكافي 4</w:t>
      </w:r>
      <w:r w:rsidR="00B46A94">
        <w:rPr>
          <w:rtl/>
        </w:rPr>
        <w:t>:</w:t>
      </w:r>
      <w:r>
        <w:rPr>
          <w:rtl/>
        </w:rPr>
        <w:t xml:space="preserve"> 368 / 3.</w:t>
      </w:r>
    </w:p>
    <w:p w:rsidR="00994778" w:rsidRDefault="00994778" w:rsidP="0091196B">
      <w:pPr>
        <w:pStyle w:val="libFootnote0"/>
        <w:rPr>
          <w:rtl/>
        </w:rPr>
      </w:pPr>
      <w:r>
        <w:rPr>
          <w:rtl/>
        </w:rPr>
        <w:t>9</w:t>
      </w:r>
      <w:r w:rsidR="00C05011">
        <w:rPr>
          <w:rtl/>
        </w:rPr>
        <w:t xml:space="preserve"> - </w:t>
      </w:r>
      <w:r>
        <w:rPr>
          <w:rtl/>
        </w:rPr>
        <w:t>الكافي 4</w:t>
      </w:r>
      <w:r w:rsidR="00B46A94">
        <w:rPr>
          <w:rtl/>
        </w:rPr>
        <w:t>:</w:t>
      </w:r>
      <w:r>
        <w:rPr>
          <w:rtl/>
        </w:rPr>
        <w:t xml:space="preserve"> 368 / 4.</w:t>
      </w:r>
    </w:p>
    <w:p w:rsidR="00D4749B" w:rsidRDefault="00D4749B" w:rsidP="00D4749B">
      <w:pPr>
        <w:pStyle w:val="libNormal"/>
        <w:rPr>
          <w:rtl/>
        </w:rPr>
      </w:pPr>
      <w:bookmarkStart w:id="1304" w:name="_Toc273006880"/>
      <w:bookmarkStart w:id="1305" w:name="_Toc299641777"/>
      <w:bookmarkStart w:id="1306" w:name="_Toc370809650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1307" w:name="_Toc251950102"/>
      <w:r>
        <w:rPr>
          <w:rtl/>
        </w:rPr>
        <w:lastRenderedPageBreak/>
        <w:t>14</w:t>
      </w:r>
      <w:r w:rsidR="00C05011">
        <w:rPr>
          <w:rtl/>
        </w:rPr>
        <w:t xml:space="preserve"> - </w:t>
      </w:r>
      <w:r>
        <w:rPr>
          <w:rtl/>
        </w:rPr>
        <w:t>باب أحكام الشهيد</w:t>
      </w:r>
      <w:r w:rsidR="00B46A94">
        <w:rPr>
          <w:rtl/>
        </w:rPr>
        <w:t>،</w:t>
      </w:r>
      <w:r>
        <w:rPr>
          <w:rtl/>
        </w:rPr>
        <w:t xml:space="preserve"> ووجوب تغسيل</w:t>
      </w:r>
      <w:bookmarkEnd w:id="1304"/>
      <w:bookmarkEnd w:id="1305"/>
      <w:r w:rsidR="00C05011">
        <w:rPr>
          <w:rFonts w:hint="cs"/>
          <w:rtl/>
        </w:rPr>
        <w:t xml:space="preserve"> </w:t>
      </w:r>
      <w:r>
        <w:rPr>
          <w:rtl/>
        </w:rPr>
        <w:t>كل</w:t>
      </w:r>
      <w:r>
        <w:rPr>
          <w:rFonts w:hint="cs"/>
          <w:rtl/>
        </w:rPr>
        <w:t>ّ</w:t>
      </w:r>
      <w:r>
        <w:rPr>
          <w:rtl/>
        </w:rPr>
        <w:t xml:space="preserve"> مي</w:t>
      </w:r>
      <w:r>
        <w:rPr>
          <w:rFonts w:hint="cs"/>
          <w:rtl/>
        </w:rPr>
        <w:t>ّ</w:t>
      </w:r>
      <w:r>
        <w:rPr>
          <w:rtl/>
        </w:rPr>
        <w:t>ت مسلم سواه.</w:t>
      </w:r>
      <w:bookmarkEnd w:id="1306"/>
      <w:bookmarkEnd w:id="1307"/>
    </w:p>
    <w:p w:rsidR="00994778" w:rsidRDefault="00994778" w:rsidP="0091196B">
      <w:pPr>
        <w:pStyle w:val="libNormal"/>
        <w:rPr>
          <w:rtl/>
        </w:rPr>
      </w:pPr>
      <w:r w:rsidRPr="00C05011">
        <w:rPr>
          <w:rStyle w:val="libNormalChar"/>
          <w:rtl/>
        </w:rPr>
        <w:t>[ 2768 ]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بإسناده عن أبي مريم الأنصاري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 xml:space="preserve">الصادق </w:t>
      </w:r>
      <w:r w:rsidR="0091196B">
        <w:rPr>
          <w:rFonts w:hint="cs"/>
          <w:rtl/>
        </w:rPr>
        <w:t>(</w:t>
      </w:r>
      <w:r w:rsidR="0091196B">
        <w:rPr>
          <w:rtl/>
        </w:rPr>
        <w:t xml:space="preserve"> </w:t>
      </w:r>
      <w:r w:rsidR="0091196B" w:rsidRPr="00B46A94">
        <w:rPr>
          <w:rStyle w:val="libAlaemChar"/>
          <w:rFonts w:hint="cs"/>
          <w:rtl/>
        </w:rPr>
        <w:t>عليه‌السلام</w:t>
      </w:r>
      <w:r w:rsidR="0091196B">
        <w:rPr>
          <w:rFonts w:hint="cs"/>
          <w:rtl/>
        </w:rPr>
        <w:t xml:space="preserve"> ) </w:t>
      </w:r>
      <w:r w:rsidR="00B46A94">
        <w:rPr>
          <w:rtl/>
        </w:rPr>
        <w:t>،</w:t>
      </w:r>
      <w:r>
        <w:rPr>
          <w:rtl/>
        </w:rPr>
        <w:t xml:space="preserve"> أنّه قال</w:t>
      </w:r>
      <w:r w:rsidR="00B46A94">
        <w:rPr>
          <w:rtl/>
        </w:rPr>
        <w:t>:</w:t>
      </w:r>
      <w:r>
        <w:rPr>
          <w:rtl/>
        </w:rPr>
        <w:t xml:space="preserve"> الشهيد إذا كان به رمق غ</w:t>
      </w:r>
      <w:r>
        <w:rPr>
          <w:rFonts w:hint="cs"/>
          <w:rtl/>
        </w:rPr>
        <w:t>ُ</w:t>
      </w:r>
      <w:r>
        <w:rPr>
          <w:rtl/>
        </w:rPr>
        <w:t>س</w:t>
      </w:r>
      <w:r>
        <w:rPr>
          <w:rFonts w:hint="cs"/>
          <w:rtl/>
        </w:rPr>
        <w:t>ّ</w:t>
      </w:r>
      <w:r>
        <w:rPr>
          <w:rtl/>
        </w:rPr>
        <w:t>ل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وك</w:t>
      </w:r>
      <w:r>
        <w:rPr>
          <w:rFonts w:hint="cs"/>
          <w:rtl/>
        </w:rPr>
        <w:t>ُ</w:t>
      </w:r>
      <w:r>
        <w:rPr>
          <w:rtl/>
        </w:rPr>
        <w:t>ف</w:t>
      </w:r>
      <w:r>
        <w:rPr>
          <w:rFonts w:hint="cs"/>
          <w:rtl/>
        </w:rPr>
        <w:t>ّ</w:t>
      </w:r>
      <w:r>
        <w:rPr>
          <w:rtl/>
        </w:rPr>
        <w:t>ن</w:t>
      </w:r>
      <w:r w:rsidR="00B46A94">
        <w:rPr>
          <w:rtl/>
        </w:rPr>
        <w:t>،</w:t>
      </w:r>
      <w:r>
        <w:rPr>
          <w:rtl/>
        </w:rPr>
        <w:t xml:space="preserve"> وح</w:t>
      </w:r>
      <w:r>
        <w:rPr>
          <w:rFonts w:hint="cs"/>
          <w:rtl/>
        </w:rPr>
        <w:t>ُ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ط</w:t>
      </w:r>
      <w:r w:rsidR="00B46A94">
        <w:rPr>
          <w:rtl/>
        </w:rPr>
        <w:t>،</w:t>
      </w:r>
      <w:r>
        <w:rPr>
          <w:rtl/>
        </w:rPr>
        <w:t xml:space="preserve"> وص</w:t>
      </w:r>
      <w:r>
        <w:rPr>
          <w:rFonts w:hint="cs"/>
          <w:rtl/>
        </w:rPr>
        <w:t>ُ</w:t>
      </w:r>
      <w:r>
        <w:rPr>
          <w:rtl/>
        </w:rPr>
        <w:t>ل</w:t>
      </w:r>
      <w:r>
        <w:rPr>
          <w:rFonts w:hint="cs"/>
          <w:rtl/>
        </w:rPr>
        <w:t>ّ</w:t>
      </w:r>
      <w:r>
        <w:rPr>
          <w:rtl/>
        </w:rPr>
        <w:t>ي عليه</w:t>
      </w:r>
      <w:r w:rsidR="00B46A94">
        <w:rPr>
          <w:rtl/>
        </w:rPr>
        <w:t>،</w:t>
      </w:r>
      <w:r>
        <w:rPr>
          <w:rtl/>
        </w:rPr>
        <w:t xml:space="preserve"> وإن لم يكن به رمق كف</w:t>
      </w:r>
      <w:r>
        <w:rPr>
          <w:rFonts w:hint="cs"/>
          <w:rtl/>
        </w:rPr>
        <w:t>ّ</w:t>
      </w:r>
      <w:r>
        <w:rPr>
          <w:rtl/>
        </w:rPr>
        <w:t xml:space="preserve">ن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في أثوابه.</w:t>
      </w:r>
    </w:p>
    <w:p w:rsidR="00994778" w:rsidRDefault="00994778" w:rsidP="00994778">
      <w:pPr>
        <w:rPr>
          <w:rtl/>
        </w:rPr>
      </w:pPr>
      <w:r>
        <w:rPr>
          <w:rtl/>
        </w:rPr>
        <w:t>ورواه الكليني عن حميد بن زياد</w:t>
      </w:r>
      <w:r w:rsidR="00B46A94">
        <w:rPr>
          <w:rtl/>
        </w:rPr>
        <w:t>،</w:t>
      </w:r>
      <w:r>
        <w:rPr>
          <w:rtl/>
        </w:rPr>
        <w:t xml:space="preserve"> عن الحسن بن محمد</w:t>
      </w:r>
      <w:r w:rsidR="00B46A94">
        <w:rPr>
          <w:rtl/>
        </w:rPr>
        <w:t>،</w:t>
      </w:r>
      <w:r>
        <w:rPr>
          <w:rtl/>
        </w:rPr>
        <w:t xml:space="preserve"> عن غير واحد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أبان</w:t>
      </w:r>
      <w:r w:rsidR="00B46A94">
        <w:rPr>
          <w:rtl/>
        </w:rPr>
        <w:t>،</w:t>
      </w:r>
      <w:r>
        <w:rPr>
          <w:rtl/>
        </w:rPr>
        <w:t xml:space="preserve"> عن أبي مريم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994778">
      <w:pPr>
        <w:rPr>
          <w:rtl/>
        </w:rPr>
      </w:pPr>
      <w:r>
        <w:rPr>
          <w:rtl/>
        </w:rPr>
        <w:t>ورواه الشيخ بإسناده عن محمّد بن يعقوب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(3)</w:t>
      </w:r>
      <w:r>
        <w:rPr>
          <w:rtl/>
        </w:rPr>
        <w:t>.</w:t>
      </w:r>
    </w:p>
    <w:p w:rsidR="00994778" w:rsidRDefault="00994778" w:rsidP="0091196B">
      <w:pPr>
        <w:pStyle w:val="libNormal"/>
        <w:rPr>
          <w:rtl/>
        </w:rPr>
      </w:pPr>
      <w:r w:rsidRPr="00C05011">
        <w:rPr>
          <w:rStyle w:val="libNormalChar"/>
          <w:rtl/>
        </w:rPr>
        <w:t>[ 2769 ]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قال الصدوق</w:t>
      </w:r>
      <w:r w:rsidR="00B46A94">
        <w:rPr>
          <w:rtl/>
        </w:rPr>
        <w:t>:</w:t>
      </w:r>
      <w:r>
        <w:rPr>
          <w:rtl/>
        </w:rPr>
        <w:t xml:space="preserve"> واستشهد حنظلة بن أبي عامر الراهب بأ</w:t>
      </w:r>
      <w:r>
        <w:rPr>
          <w:rFonts w:hint="cs"/>
          <w:rtl/>
        </w:rPr>
        <w:t>ُ</w:t>
      </w:r>
      <w:r>
        <w:rPr>
          <w:rtl/>
        </w:rPr>
        <w:t>حد</w:t>
      </w:r>
      <w:r w:rsidR="00B46A94">
        <w:rPr>
          <w:rtl/>
        </w:rPr>
        <w:t>،</w:t>
      </w:r>
      <w:r>
        <w:rPr>
          <w:rtl/>
        </w:rPr>
        <w:t xml:space="preserve"> فلم</w:t>
      </w:r>
      <w:r w:rsidR="00C05011">
        <w:rPr>
          <w:rtl/>
        </w:rPr>
        <w:t xml:space="preserve"> </w:t>
      </w:r>
      <w:r>
        <w:rPr>
          <w:rtl/>
        </w:rPr>
        <w:t>يأمر النبي</w:t>
      </w:r>
      <w:r w:rsidR="0091196B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91196B">
        <w:rPr>
          <w:rFonts w:hint="cs"/>
          <w:rtl/>
        </w:rPr>
        <w:t xml:space="preserve">) </w:t>
      </w:r>
      <w:r>
        <w:rPr>
          <w:rtl/>
        </w:rPr>
        <w:t>بغسله</w:t>
      </w:r>
      <w:r w:rsidR="00B46A94">
        <w:rPr>
          <w:rtl/>
        </w:rPr>
        <w:t>،</w:t>
      </w:r>
      <w:r>
        <w:rPr>
          <w:rtl/>
        </w:rPr>
        <w:t xml:space="preserve"> وقال</w:t>
      </w:r>
      <w:r w:rsidR="00B46A94">
        <w:rPr>
          <w:rtl/>
        </w:rPr>
        <w:t>:</w:t>
      </w:r>
      <w:r>
        <w:rPr>
          <w:rtl/>
        </w:rPr>
        <w:t xml:space="preserve"> رأيت الملائكة بين السماء</w:t>
      </w:r>
      <w:r w:rsidR="00C05011">
        <w:rPr>
          <w:rtl/>
        </w:rPr>
        <w:t xml:space="preserve"> </w:t>
      </w:r>
      <w:r>
        <w:rPr>
          <w:rtl/>
        </w:rPr>
        <w:t xml:space="preserve">والأرض تغسل حنظلة بماء المزن </w:t>
      </w:r>
      <w:r w:rsidRPr="00994778">
        <w:rPr>
          <w:rStyle w:val="libFootnotenumChar"/>
          <w:rtl/>
        </w:rPr>
        <w:t>(</w:t>
      </w:r>
      <w:r w:rsidR="0091196B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في صحاف</w:t>
      </w:r>
      <w:r w:rsidR="0091196B">
        <w:rPr>
          <w:rFonts w:hint="cs"/>
          <w:rtl/>
        </w:rPr>
        <w:t>ٍ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91196B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من فض</w:t>
      </w:r>
      <w:r>
        <w:rPr>
          <w:rFonts w:hint="cs"/>
          <w:rtl/>
        </w:rPr>
        <w:t>ّ</w:t>
      </w:r>
      <w:r>
        <w:rPr>
          <w:rtl/>
        </w:rPr>
        <w:t>ة</w:t>
      </w:r>
      <w:r>
        <w:rPr>
          <w:rFonts w:hint="cs"/>
          <w:rtl/>
        </w:rPr>
        <w:t>ٍ</w:t>
      </w:r>
      <w:r w:rsidR="00B46A94">
        <w:rPr>
          <w:rtl/>
        </w:rPr>
        <w:t>،</w:t>
      </w:r>
      <w:r>
        <w:rPr>
          <w:rtl/>
        </w:rPr>
        <w:t xml:space="preserve"> وكان يسم</w:t>
      </w:r>
      <w:r>
        <w:rPr>
          <w:rFonts w:hint="cs"/>
          <w:rtl/>
        </w:rPr>
        <w:t>ّ</w:t>
      </w:r>
      <w:r>
        <w:rPr>
          <w:rtl/>
        </w:rPr>
        <w:t>ى</w:t>
      </w:r>
      <w:r w:rsidR="00C05011">
        <w:rPr>
          <w:rtl/>
        </w:rPr>
        <w:t xml:space="preserve"> </w:t>
      </w:r>
      <w:r>
        <w:rPr>
          <w:rtl/>
        </w:rPr>
        <w:t>«</w:t>
      </w:r>
      <w:r>
        <w:rPr>
          <w:rFonts w:hint="cs"/>
          <w:rtl/>
        </w:rPr>
        <w:t xml:space="preserve"> </w:t>
      </w:r>
      <w:r>
        <w:rPr>
          <w:rtl/>
        </w:rPr>
        <w:t>غسيل الملائكة ».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[ 2770 ]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علي بن الحسين</w:t>
      </w:r>
      <w:r w:rsidR="00B46A94">
        <w:rPr>
          <w:rtl/>
        </w:rPr>
        <w:t>،</w:t>
      </w:r>
      <w:r>
        <w:rPr>
          <w:rtl/>
        </w:rPr>
        <w:t xml:space="preserve"> عن محمّد بن</w:t>
      </w:r>
      <w:r w:rsidR="00C05011">
        <w:rPr>
          <w:rtl/>
        </w:rPr>
        <w:t xml:space="preserve"> </w:t>
      </w:r>
      <w:r>
        <w:rPr>
          <w:rtl/>
        </w:rPr>
        <w:t>يحيى</w:t>
      </w:r>
      <w:r w:rsidR="00B46A94">
        <w:rPr>
          <w:rtl/>
        </w:rPr>
        <w:t>،</w:t>
      </w:r>
      <w:r>
        <w:rPr>
          <w:rtl/>
        </w:rPr>
        <w:t xml:space="preserve"> عن محمّد بن أحمد بن يحيى</w:t>
      </w:r>
      <w:r w:rsidR="00B46A94">
        <w:rPr>
          <w:rtl/>
        </w:rPr>
        <w:t>،</w:t>
      </w:r>
      <w:r>
        <w:rPr>
          <w:rtl/>
        </w:rPr>
        <w:t xml:space="preserve"> عن موسى بن جعفر</w:t>
      </w:r>
      <w:r w:rsidR="00B46A94">
        <w:rPr>
          <w:rtl/>
        </w:rPr>
        <w:t>،</w:t>
      </w:r>
      <w:r>
        <w:rPr>
          <w:rtl/>
        </w:rPr>
        <w:t xml:space="preserve"> عن علي بن </w:t>
      </w:r>
    </w:p>
    <w:p w:rsidR="00994778" w:rsidRPr="00BE6BE8" w:rsidRDefault="00C05011" w:rsidP="00994778">
      <w:pPr>
        <w:pStyle w:val="libNormal0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14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12 حديثا</w:t>
      </w:r>
      <w:r>
        <w:rPr>
          <w:rFonts w:hint="cs"/>
          <w:rtl/>
        </w:rPr>
        <w:t>ً</w:t>
      </w:r>
    </w:p>
    <w:p w:rsidR="00994778" w:rsidRDefault="00994778" w:rsidP="0091196B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97 / 446.</w:t>
      </w:r>
    </w:p>
    <w:p w:rsidR="00994778" w:rsidRPr="003F53D0" w:rsidRDefault="00994778" w:rsidP="0091196B">
      <w:pPr>
        <w:pStyle w:val="libFootnote0"/>
        <w:rPr>
          <w:rtl/>
        </w:rPr>
      </w:pPr>
      <w:r w:rsidRPr="003F53D0">
        <w:rPr>
          <w:rtl/>
        </w:rPr>
        <w:t>(1) في الهامش عن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F53D0">
        <w:rPr>
          <w:rtl/>
        </w:rPr>
        <w:t>دفن.</w:t>
      </w:r>
    </w:p>
    <w:p w:rsidR="00994778" w:rsidRPr="003F53D0" w:rsidRDefault="00994778" w:rsidP="0091196B">
      <w:pPr>
        <w:pStyle w:val="libFootnote0"/>
        <w:rPr>
          <w:rtl/>
        </w:rPr>
      </w:pPr>
      <w:r w:rsidRPr="003F53D0">
        <w:rPr>
          <w:rtl/>
        </w:rPr>
        <w:t>(2) الكافي 3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F53D0">
        <w:rPr>
          <w:rtl/>
        </w:rPr>
        <w:t>211</w:t>
      </w:r>
      <w:r>
        <w:rPr>
          <w:rtl/>
        </w:rPr>
        <w:t xml:space="preserve"> / </w:t>
      </w:r>
      <w:r w:rsidRPr="003F53D0">
        <w:rPr>
          <w:rtl/>
        </w:rPr>
        <w:t>3.</w:t>
      </w:r>
    </w:p>
    <w:p w:rsidR="00994778" w:rsidRPr="003F53D0" w:rsidRDefault="00994778" w:rsidP="0091196B">
      <w:pPr>
        <w:pStyle w:val="libFootnote0"/>
        <w:rPr>
          <w:rtl/>
        </w:rPr>
      </w:pPr>
      <w:r w:rsidRPr="003F53D0">
        <w:rPr>
          <w:rtl/>
        </w:rPr>
        <w:t>(3)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F53D0">
        <w:rPr>
          <w:rtl/>
        </w:rPr>
        <w:t>331</w:t>
      </w:r>
      <w:r>
        <w:rPr>
          <w:rtl/>
        </w:rPr>
        <w:t xml:space="preserve"> / </w:t>
      </w:r>
      <w:r w:rsidRPr="003F53D0">
        <w:rPr>
          <w:rtl/>
        </w:rPr>
        <w:t>971.</w:t>
      </w:r>
    </w:p>
    <w:p w:rsidR="00994778" w:rsidRDefault="00994778" w:rsidP="0091196B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97 / 448.</w:t>
      </w:r>
    </w:p>
    <w:p w:rsidR="00994778" w:rsidRPr="003F53D0" w:rsidRDefault="00994778" w:rsidP="0091196B">
      <w:pPr>
        <w:pStyle w:val="libFootnote0"/>
        <w:rPr>
          <w:rtl/>
        </w:rPr>
      </w:pPr>
      <w:r w:rsidRPr="003F53D0">
        <w:rPr>
          <w:rtl/>
        </w:rPr>
        <w:t>(</w:t>
      </w:r>
      <w:r w:rsidR="0091196B">
        <w:rPr>
          <w:rFonts w:hint="cs"/>
          <w:rtl/>
        </w:rPr>
        <w:t>4</w:t>
      </w:r>
      <w:r w:rsidRPr="003F53D0">
        <w:rPr>
          <w:rtl/>
        </w:rPr>
        <w:t>) المزن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F53D0">
        <w:rPr>
          <w:rtl/>
        </w:rPr>
        <w:t>السحاب الابيض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3F53D0">
        <w:rPr>
          <w:rtl/>
        </w:rPr>
        <w:t>جمع مزنة وهي السحابة البيضاء ( مجمع البحرين 6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F53D0">
        <w:rPr>
          <w:rtl/>
        </w:rPr>
        <w:t>316 ).</w:t>
      </w:r>
    </w:p>
    <w:p w:rsidR="00994778" w:rsidRPr="003F53D0" w:rsidRDefault="00994778" w:rsidP="0091196B">
      <w:pPr>
        <w:pStyle w:val="libFootnote0"/>
        <w:rPr>
          <w:rtl/>
        </w:rPr>
      </w:pPr>
      <w:r w:rsidRPr="003F53D0">
        <w:rPr>
          <w:rtl/>
        </w:rPr>
        <w:t>(</w:t>
      </w:r>
      <w:r w:rsidR="0091196B">
        <w:rPr>
          <w:rFonts w:hint="cs"/>
          <w:rtl/>
        </w:rPr>
        <w:t>5</w:t>
      </w:r>
      <w:r w:rsidRPr="003F53D0">
        <w:rPr>
          <w:rtl/>
        </w:rPr>
        <w:t>) الصحاف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F53D0">
        <w:rPr>
          <w:rtl/>
        </w:rPr>
        <w:t>القصاع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3F53D0">
        <w:rPr>
          <w:rtl/>
        </w:rPr>
        <w:t>وقيل الانية المستديرة الرؤس ( مجمع البحرين 5</w:t>
      </w:r>
      <w:r>
        <w:rPr>
          <w:rtl/>
        </w:rPr>
        <w:t xml:space="preserve"> / </w:t>
      </w:r>
      <w:r w:rsidRPr="003F53D0">
        <w:rPr>
          <w:rtl/>
        </w:rPr>
        <w:t>77 ).</w:t>
      </w:r>
    </w:p>
    <w:p w:rsidR="00994778" w:rsidRDefault="00994778" w:rsidP="0091196B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330 / 967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213 / 753</w:t>
      </w:r>
      <w:r w:rsidR="00B46A94">
        <w:rPr>
          <w:rtl/>
        </w:rPr>
        <w:t>،</w:t>
      </w:r>
      <w:r>
        <w:rPr>
          <w:rtl/>
        </w:rPr>
        <w:t xml:space="preserve"> وتقدم صدره في الحديث 6</w:t>
      </w:r>
      <w:r w:rsidR="00C05011">
        <w:rPr>
          <w:rtl/>
        </w:rPr>
        <w:t xml:space="preserve"> </w:t>
      </w:r>
      <w:r>
        <w:rPr>
          <w:rtl/>
        </w:rPr>
        <w:t>من الباب 4 من أبواب غسل الميت.</w:t>
      </w:r>
    </w:p>
    <w:p w:rsidR="00D4749B" w:rsidRDefault="00D4749B" w:rsidP="00D4749B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 xml:space="preserve">معبد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عن عبيدالله الدهقان</w:t>
      </w:r>
      <w:r w:rsidR="00B46A94">
        <w:rPr>
          <w:rtl/>
        </w:rPr>
        <w:t>،</w:t>
      </w:r>
      <w:r>
        <w:rPr>
          <w:rtl/>
        </w:rPr>
        <w:t xml:space="preserve"> عن أبي خالد قال</w:t>
      </w:r>
      <w:r w:rsidR="00B46A94">
        <w:rPr>
          <w:rtl/>
        </w:rPr>
        <w:t>:</w:t>
      </w:r>
      <w:r>
        <w:rPr>
          <w:rtl/>
        </w:rPr>
        <w:t xml:space="preserve"> اغسل كل</w:t>
      </w:r>
      <w:r>
        <w:rPr>
          <w:rFonts w:hint="cs"/>
          <w:rtl/>
        </w:rPr>
        <w:t>ّ</w:t>
      </w:r>
      <w:r>
        <w:rPr>
          <w:rtl/>
        </w:rPr>
        <w:t xml:space="preserve"> الموتى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الغريق</w:t>
      </w:r>
      <w:r w:rsidR="00B46A94">
        <w:rPr>
          <w:rtl/>
        </w:rPr>
        <w:t>،</w:t>
      </w:r>
      <w:r>
        <w:rPr>
          <w:rtl/>
        </w:rPr>
        <w:t xml:space="preserve"> وأكيل السبع</w:t>
      </w:r>
      <w:r w:rsidR="00B46A94">
        <w:rPr>
          <w:rtl/>
        </w:rPr>
        <w:t>،</w:t>
      </w:r>
      <w:r>
        <w:rPr>
          <w:rtl/>
        </w:rPr>
        <w:t xml:space="preserve"> وكل</w:t>
      </w:r>
      <w:r>
        <w:rPr>
          <w:rFonts w:hint="cs"/>
          <w:rtl/>
        </w:rPr>
        <w:t>ّ</w:t>
      </w:r>
      <w:r>
        <w:rPr>
          <w:rtl/>
        </w:rPr>
        <w:t xml:space="preserve"> شيء </w:t>
      </w:r>
      <w:r w:rsidR="00C07020">
        <w:rPr>
          <w:rtl/>
        </w:rPr>
        <w:t xml:space="preserve">إلّا </w:t>
      </w:r>
      <w:r>
        <w:rPr>
          <w:rtl/>
        </w:rPr>
        <w:t>ما ق</w:t>
      </w:r>
      <w:r>
        <w:rPr>
          <w:rFonts w:hint="cs"/>
          <w:rtl/>
        </w:rPr>
        <w:t>ُ</w:t>
      </w:r>
      <w:r>
        <w:rPr>
          <w:rtl/>
        </w:rPr>
        <w:t>تل بين الصف</w:t>
      </w:r>
      <w:r>
        <w:rPr>
          <w:rFonts w:hint="cs"/>
          <w:rtl/>
        </w:rPr>
        <w:t>ّ</w:t>
      </w:r>
      <w:r>
        <w:rPr>
          <w:rtl/>
        </w:rPr>
        <w:t>ين</w:t>
      </w:r>
      <w:r w:rsidR="00B46A94">
        <w:rPr>
          <w:rtl/>
        </w:rPr>
        <w:t>،</w:t>
      </w:r>
      <w:r>
        <w:rPr>
          <w:rtl/>
        </w:rPr>
        <w:t xml:space="preserve"> فإن كان به رمق</w:t>
      </w:r>
      <w:r w:rsidR="00C05011">
        <w:rPr>
          <w:rtl/>
        </w:rPr>
        <w:t xml:space="preserve"> </w:t>
      </w:r>
      <w:r>
        <w:rPr>
          <w:rtl/>
        </w:rPr>
        <w:t>غ</w:t>
      </w:r>
      <w:r>
        <w:rPr>
          <w:rFonts w:hint="cs"/>
          <w:rtl/>
        </w:rPr>
        <w:t>ُ</w:t>
      </w:r>
      <w:r>
        <w:rPr>
          <w:rtl/>
        </w:rPr>
        <w:t>س</w:t>
      </w:r>
      <w:r>
        <w:rPr>
          <w:rFonts w:hint="cs"/>
          <w:rtl/>
        </w:rPr>
        <w:t>ّ</w:t>
      </w:r>
      <w:r>
        <w:rPr>
          <w:rtl/>
        </w:rPr>
        <w:t>ل</w:t>
      </w:r>
      <w:r w:rsidR="00B46A94">
        <w:rPr>
          <w:rtl/>
        </w:rPr>
        <w:t>،</w:t>
      </w:r>
      <w:r>
        <w:rPr>
          <w:rtl/>
        </w:rPr>
        <w:t xml:space="preserve"> و</w:t>
      </w:r>
      <w:r w:rsidR="00C07020">
        <w:rPr>
          <w:rtl/>
        </w:rPr>
        <w:t xml:space="preserve">إلّا </w:t>
      </w:r>
      <w:r>
        <w:rPr>
          <w:rtl/>
        </w:rPr>
        <w:t>فلا.</w:t>
      </w:r>
    </w:p>
    <w:p w:rsidR="00994778" w:rsidRDefault="00994778" w:rsidP="00994778">
      <w:pPr>
        <w:rPr>
          <w:rtl/>
        </w:rPr>
      </w:pPr>
      <w:r>
        <w:rPr>
          <w:rtl/>
        </w:rPr>
        <w:t>ورواه الكليني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علي بن سعيد </w:t>
      </w:r>
      <w:r w:rsidRPr="00994778">
        <w:rPr>
          <w:rStyle w:val="libFootnotenumChar"/>
          <w:rtl/>
        </w:rPr>
        <w:t>(2)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الدهقان</w:t>
      </w:r>
      <w:r w:rsidR="00B46A94">
        <w:rPr>
          <w:rtl/>
        </w:rPr>
        <w:t>،</w:t>
      </w:r>
      <w:r>
        <w:rPr>
          <w:rtl/>
        </w:rPr>
        <w:t xml:space="preserve"> عن درست</w:t>
      </w:r>
      <w:r w:rsidR="00B46A94">
        <w:rPr>
          <w:rtl/>
        </w:rPr>
        <w:t>،</w:t>
      </w:r>
      <w:r>
        <w:rPr>
          <w:rtl/>
        </w:rPr>
        <w:t xml:space="preserve"> عن أبي خالد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(3)</w:t>
      </w:r>
      <w:r>
        <w:rPr>
          <w:rtl/>
        </w:rPr>
        <w:t>.</w:t>
      </w:r>
    </w:p>
    <w:p w:rsidR="00994778" w:rsidRDefault="00994778" w:rsidP="001D73F9">
      <w:pPr>
        <w:pStyle w:val="libNormal"/>
        <w:rPr>
          <w:rtl/>
        </w:rPr>
      </w:pPr>
      <w:r w:rsidRPr="00C05011">
        <w:rPr>
          <w:rStyle w:val="libNormalChar"/>
          <w:rtl/>
        </w:rPr>
        <w:t>[ 2771 ]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سعد بن عبدالله</w:t>
      </w:r>
      <w:r w:rsidR="00B46A94">
        <w:rPr>
          <w:rtl/>
        </w:rPr>
        <w:t>،</w:t>
      </w:r>
      <w:r>
        <w:rPr>
          <w:rtl/>
        </w:rPr>
        <w:t xml:space="preserve"> عن هارون بن مسلم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مسعدة بن صدقة</w:t>
      </w:r>
      <w:r w:rsidR="00B46A94">
        <w:rPr>
          <w:rtl/>
        </w:rPr>
        <w:t>،</w:t>
      </w:r>
      <w:r>
        <w:rPr>
          <w:rtl/>
        </w:rPr>
        <w:t xml:space="preserve"> عن عم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1D73F9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عن جعفر</w:t>
      </w:r>
      <w:r w:rsidR="00B46A94">
        <w:rPr>
          <w:rtl/>
        </w:rPr>
        <w:t>،</w:t>
      </w:r>
      <w:r>
        <w:rPr>
          <w:rtl/>
        </w:rPr>
        <w:t xml:space="preserve"> عن </w:t>
      </w:r>
      <w:r w:rsidRPr="00421DF6">
        <w:rPr>
          <w:rtl/>
        </w:rPr>
        <w:t xml:space="preserve">أبيه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B46A94">
        <w:rPr>
          <w:rtl/>
        </w:rPr>
        <w:t>،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عليا</w:t>
      </w:r>
      <w:r>
        <w:rPr>
          <w:rFonts w:hint="cs"/>
          <w:rtl/>
        </w:rPr>
        <w:t>ً</w:t>
      </w:r>
      <w:r w:rsidRPr="00421DF6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لم يغسل عم</w:t>
      </w:r>
      <w:r>
        <w:rPr>
          <w:rFonts w:hint="cs"/>
          <w:rtl/>
        </w:rPr>
        <w:t>ّ</w:t>
      </w:r>
      <w:r>
        <w:rPr>
          <w:rtl/>
        </w:rPr>
        <w:t>ار بن ياسر ولا هاشم بن عتبة وهو المرقال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ودفنهما ( في ثيابهما ) </w:t>
      </w:r>
      <w:r w:rsidRPr="00994778">
        <w:rPr>
          <w:rStyle w:val="libFootnotenumChar"/>
          <w:rtl/>
        </w:rPr>
        <w:t>(</w:t>
      </w:r>
      <w:r w:rsidR="001D73F9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ولم يصل</w:t>
      </w:r>
      <w:r>
        <w:rPr>
          <w:rFonts w:hint="cs"/>
          <w:rtl/>
        </w:rPr>
        <w:t>ّ</w:t>
      </w:r>
      <w:r>
        <w:rPr>
          <w:rtl/>
        </w:rPr>
        <w:t xml:space="preserve"> عليهما.</w:t>
      </w:r>
    </w:p>
    <w:p w:rsidR="00994778" w:rsidRDefault="00994778" w:rsidP="001D73F9">
      <w:pPr>
        <w:rPr>
          <w:rtl/>
        </w:rPr>
      </w:pPr>
      <w:r>
        <w:rPr>
          <w:rtl/>
        </w:rPr>
        <w:t>وبإسناده عن محمّد بن أحمد بن يحيى</w:t>
      </w:r>
      <w:r w:rsidR="00B46A94">
        <w:rPr>
          <w:rtl/>
        </w:rPr>
        <w:t>،</w:t>
      </w:r>
      <w:r>
        <w:rPr>
          <w:rtl/>
        </w:rPr>
        <w:t xml:space="preserve"> عن هارون بن مسلم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مسعدة بن صدقة</w:t>
      </w:r>
      <w:r w:rsidR="00B46A94">
        <w:rPr>
          <w:rtl/>
        </w:rPr>
        <w:t>،</w:t>
      </w:r>
      <w:r>
        <w:rPr>
          <w:rtl/>
        </w:rPr>
        <w:t xml:space="preserve"> عن جعفر بن محمّد </w:t>
      </w:r>
      <w:r w:rsidR="0091196B">
        <w:rPr>
          <w:rFonts w:hint="cs"/>
          <w:rtl/>
        </w:rPr>
        <w:t>(</w:t>
      </w:r>
      <w:r w:rsidR="0091196B">
        <w:rPr>
          <w:rtl/>
        </w:rPr>
        <w:t xml:space="preserve"> </w:t>
      </w:r>
      <w:r w:rsidR="0091196B" w:rsidRPr="00B46A94">
        <w:rPr>
          <w:rStyle w:val="libAlaemChar"/>
          <w:rFonts w:hint="cs"/>
          <w:rtl/>
        </w:rPr>
        <w:t>عليه‌السلام</w:t>
      </w:r>
      <w:r w:rsidR="0091196B">
        <w:rPr>
          <w:rFonts w:hint="cs"/>
          <w:rtl/>
        </w:rPr>
        <w:t xml:space="preserve"> ) 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1D73F9">
        <w:rPr>
          <w:rStyle w:val="libFootnotenumChar"/>
          <w:rFonts w:hint="cs"/>
          <w:rtl/>
        </w:rPr>
        <w:t>6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1D73F9">
      <w:pPr>
        <w:rPr>
          <w:rtl/>
        </w:rPr>
      </w:pP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هارون بن مسلم</w:t>
      </w:r>
      <w:r w:rsidR="00B46A94">
        <w:rPr>
          <w:rtl/>
        </w:rPr>
        <w:t>،</w:t>
      </w:r>
      <w:r>
        <w:rPr>
          <w:rtl/>
        </w:rPr>
        <w:t xml:space="preserve"> عن مسعدة بن صدقة</w:t>
      </w:r>
      <w:r w:rsidR="00B46A94">
        <w:rPr>
          <w:rtl/>
        </w:rPr>
        <w:t>،</w:t>
      </w:r>
      <w:r>
        <w:rPr>
          <w:rtl/>
        </w:rPr>
        <w:t xml:space="preserve"> عن شيخ من ولد</w:t>
      </w:r>
      <w:r w:rsidR="00C05011">
        <w:rPr>
          <w:rtl/>
        </w:rPr>
        <w:t xml:space="preserve"> </w:t>
      </w:r>
      <w:r>
        <w:rPr>
          <w:rtl/>
        </w:rPr>
        <w:t>عدي بن حاتم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جد</w:t>
      </w:r>
      <w:r>
        <w:rPr>
          <w:rFonts w:hint="cs"/>
          <w:rtl/>
        </w:rPr>
        <w:t>ّ</w:t>
      </w:r>
      <w:r>
        <w:rPr>
          <w:rtl/>
        </w:rPr>
        <w:t>ه عدي بن حاتم</w:t>
      </w:r>
      <w:r w:rsidR="00B46A94">
        <w:rPr>
          <w:rtl/>
        </w:rPr>
        <w:t>،</w:t>
      </w:r>
      <w:r>
        <w:rPr>
          <w:rtl/>
        </w:rPr>
        <w:t xml:space="preserve"> وكان مع علي </w:t>
      </w:r>
      <w:r w:rsidR="001D73F9">
        <w:rPr>
          <w:rFonts w:hint="cs"/>
          <w:rtl/>
        </w:rPr>
        <w:t>(</w:t>
      </w:r>
      <w:r w:rsidR="001D73F9">
        <w:rPr>
          <w:rtl/>
        </w:rPr>
        <w:t xml:space="preserve"> </w:t>
      </w:r>
      <w:r w:rsidR="001D73F9" w:rsidRPr="00B46A94">
        <w:rPr>
          <w:rStyle w:val="libAlaemChar"/>
          <w:rFonts w:hint="cs"/>
          <w:rtl/>
        </w:rPr>
        <w:t>عليه‌السلام</w:t>
      </w:r>
      <w:r w:rsidR="001D73F9">
        <w:rPr>
          <w:rFonts w:hint="cs"/>
          <w:rtl/>
        </w:rPr>
        <w:t xml:space="preserve"> ) </w:t>
      </w:r>
      <w:r w:rsidR="00B46A94">
        <w:rPr>
          <w:rtl/>
        </w:rPr>
        <w:t>،</w:t>
      </w:r>
      <w:r>
        <w:rPr>
          <w:rtl/>
        </w:rPr>
        <w:t xml:space="preserve"> عن علي </w:t>
      </w:r>
      <w:r w:rsidR="001D73F9">
        <w:rPr>
          <w:rFonts w:hint="cs"/>
          <w:rtl/>
        </w:rPr>
        <w:t>(</w:t>
      </w:r>
      <w:r w:rsidR="001D73F9">
        <w:rPr>
          <w:rtl/>
        </w:rPr>
        <w:t xml:space="preserve"> </w:t>
      </w:r>
      <w:r w:rsidR="001D73F9" w:rsidRPr="00B46A94">
        <w:rPr>
          <w:rStyle w:val="libAlaemChar"/>
          <w:rFonts w:hint="cs"/>
          <w:rtl/>
        </w:rPr>
        <w:t>عليه‌السلام</w:t>
      </w:r>
      <w:r w:rsidR="001D73F9">
        <w:rPr>
          <w:rFonts w:hint="cs"/>
          <w:rtl/>
        </w:rPr>
        <w:t xml:space="preserve"> ) 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1D73F9">
        <w:rPr>
          <w:rStyle w:val="libFootnotenumChar"/>
          <w:rFonts w:hint="cs"/>
          <w:rtl/>
        </w:rPr>
        <w:t>7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1D73F9">
      <w:pPr>
        <w:rPr>
          <w:rtl/>
        </w:rPr>
      </w:pPr>
      <w:r>
        <w:rPr>
          <w:rtl/>
        </w:rPr>
        <w:t xml:space="preserve">ورواه الصدوق مرسلاً </w:t>
      </w:r>
      <w:r w:rsidRPr="00994778">
        <w:rPr>
          <w:rStyle w:val="libFootnotenumChar"/>
          <w:rtl/>
        </w:rPr>
        <w:t>(</w:t>
      </w:r>
      <w:r w:rsidR="001D73F9">
        <w:rPr>
          <w:rStyle w:val="libFootnotenumChar"/>
          <w:rFonts w:hint="cs"/>
          <w:rtl/>
        </w:rPr>
        <w:t>8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ثمّ قال</w:t>
      </w:r>
      <w:r w:rsidR="00B46A94">
        <w:rPr>
          <w:rtl/>
        </w:rPr>
        <w:t>:</w:t>
      </w:r>
      <w:r>
        <w:rPr>
          <w:rtl/>
        </w:rPr>
        <w:t xml:space="preserve"> هكذا روي</w:t>
      </w:r>
      <w:r w:rsidR="00B46A94">
        <w:rPr>
          <w:rtl/>
        </w:rPr>
        <w:t>،</w:t>
      </w:r>
      <w:r>
        <w:rPr>
          <w:rtl/>
        </w:rPr>
        <w:t xml:space="preserve"> لكن</w:t>
      </w:r>
      <w:r>
        <w:rPr>
          <w:rFonts w:hint="cs"/>
          <w:rtl/>
        </w:rPr>
        <w:t>ّ</w:t>
      </w:r>
      <w:r>
        <w:rPr>
          <w:rtl/>
        </w:rPr>
        <w:t xml:space="preserve"> الأصل أن لا</w:t>
      </w:r>
      <w:r w:rsidR="00C05011">
        <w:rPr>
          <w:rtl/>
        </w:rPr>
        <w:t xml:space="preserve"> </w:t>
      </w:r>
      <w:r>
        <w:rPr>
          <w:rtl/>
        </w:rPr>
        <w:t>ي</w:t>
      </w:r>
      <w:r>
        <w:rPr>
          <w:rFonts w:hint="cs"/>
          <w:rtl/>
        </w:rPr>
        <w:t>ُ</w:t>
      </w:r>
      <w:r>
        <w:rPr>
          <w:rtl/>
        </w:rPr>
        <w:t>ترك أحد من الأ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ة بغير صلاة.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3F53D0" w:rsidRDefault="00994778" w:rsidP="001D73F9">
      <w:pPr>
        <w:pStyle w:val="libFootnote0"/>
        <w:rPr>
          <w:rtl/>
        </w:rPr>
      </w:pPr>
      <w:r w:rsidRPr="003F53D0">
        <w:rPr>
          <w:rtl/>
        </w:rPr>
        <w:t>(1) في هامش المخطوط عن نسخه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F53D0">
        <w:rPr>
          <w:rtl/>
        </w:rPr>
        <w:t>سعيد.</w:t>
      </w:r>
    </w:p>
    <w:p w:rsidR="00994778" w:rsidRPr="003F53D0" w:rsidRDefault="00994778" w:rsidP="001D73F9">
      <w:pPr>
        <w:pStyle w:val="libFootnote0"/>
        <w:rPr>
          <w:rtl/>
        </w:rPr>
      </w:pPr>
      <w:r w:rsidRPr="003F53D0">
        <w:rPr>
          <w:rtl/>
        </w:rPr>
        <w:t>(2) في نسخه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F53D0">
        <w:rPr>
          <w:rtl/>
        </w:rPr>
        <w:t>معبد ( هامش المخطوط ).</w:t>
      </w:r>
    </w:p>
    <w:p w:rsidR="00994778" w:rsidRPr="003F53D0" w:rsidRDefault="00994778" w:rsidP="001D73F9">
      <w:pPr>
        <w:pStyle w:val="libFootnote0"/>
        <w:rPr>
          <w:rtl/>
        </w:rPr>
      </w:pPr>
      <w:r w:rsidRPr="003F53D0">
        <w:rPr>
          <w:rtl/>
        </w:rPr>
        <w:t>(3) الكافي 3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F53D0">
        <w:rPr>
          <w:rtl/>
        </w:rPr>
        <w:t>213</w:t>
      </w:r>
      <w:r>
        <w:rPr>
          <w:rtl/>
        </w:rPr>
        <w:t xml:space="preserve"> / </w:t>
      </w:r>
      <w:r w:rsidRPr="003F53D0">
        <w:rPr>
          <w:rtl/>
        </w:rPr>
        <w:t>7.</w:t>
      </w:r>
    </w:p>
    <w:p w:rsidR="00994778" w:rsidRDefault="00994778" w:rsidP="001D73F9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331 / 968.</w:t>
      </w:r>
    </w:p>
    <w:p w:rsidR="00994778" w:rsidRPr="003F53D0" w:rsidRDefault="00994778" w:rsidP="001D73F9">
      <w:pPr>
        <w:pStyle w:val="libFootnote0"/>
        <w:rPr>
          <w:rtl/>
        </w:rPr>
      </w:pPr>
      <w:r w:rsidRPr="003F53D0">
        <w:rPr>
          <w:rtl/>
        </w:rPr>
        <w:t>(</w:t>
      </w:r>
      <w:r w:rsidR="001D73F9">
        <w:rPr>
          <w:rFonts w:hint="cs"/>
          <w:rtl/>
        </w:rPr>
        <w:t>4</w:t>
      </w:r>
      <w:r w:rsidRPr="003F53D0">
        <w:rPr>
          <w:rtl/>
        </w:rPr>
        <w:t>) في الهامش عن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F53D0">
        <w:rPr>
          <w:rtl/>
        </w:rPr>
        <w:t>حماد.</w:t>
      </w:r>
    </w:p>
    <w:p w:rsidR="00994778" w:rsidRPr="003F53D0" w:rsidRDefault="00994778" w:rsidP="001D73F9">
      <w:pPr>
        <w:pStyle w:val="libFootnote0"/>
        <w:rPr>
          <w:rtl/>
        </w:rPr>
      </w:pPr>
      <w:r w:rsidRPr="003F53D0">
        <w:rPr>
          <w:rtl/>
        </w:rPr>
        <w:t>(</w:t>
      </w:r>
      <w:r w:rsidR="001D73F9">
        <w:rPr>
          <w:rFonts w:hint="cs"/>
          <w:rtl/>
        </w:rPr>
        <w:t>5</w:t>
      </w:r>
      <w:r w:rsidRPr="003F53D0">
        <w:rPr>
          <w:rtl/>
        </w:rPr>
        <w:t>) في الفقيه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F53D0">
        <w:rPr>
          <w:rtl/>
        </w:rPr>
        <w:t>بدمائها ( هامش المخطوط ).</w:t>
      </w:r>
    </w:p>
    <w:p w:rsidR="00994778" w:rsidRPr="003F53D0" w:rsidRDefault="00994778" w:rsidP="001D73F9">
      <w:pPr>
        <w:pStyle w:val="libFootnote0"/>
        <w:rPr>
          <w:rtl/>
        </w:rPr>
      </w:pPr>
      <w:r w:rsidRPr="003F53D0">
        <w:rPr>
          <w:rtl/>
        </w:rPr>
        <w:t>(</w:t>
      </w:r>
      <w:r w:rsidR="001D73F9">
        <w:rPr>
          <w:rFonts w:hint="cs"/>
          <w:rtl/>
        </w:rPr>
        <w:t>6</w:t>
      </w:r>
      <w:r w:rsidRPr="003F53D0">
        <w:rPr>
          <w:rtl/>
        </w:rPr>
        <w:t>) التهذيب 3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F53D0">
        <w:rPr>
          <w:rtl/>
        </w:rPr>
        <w:t>332</w:t>
      </w:r>
      <w:r>
        <w:rPr>
          <w:rtl/>
        </w:rPr>
        <w:t xml:space="preserve"> / </w:t>
      </w:r>
      <w:r w:rsidRPr="003F53D0">
        <w:rPr>
          <w:rtl/>
        </w:rPr>
        <w:t>1041 والاستبصار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F53D0">
        <w:rPr>
          <w:rtl/>
        </w:rPr>
        <w:t>469</w:t>
      </w:r>
      <w:r>
        <w:rPr>
          <w:rtl/>
        </w:rPr>
        <w:t xml:space="preserve"> / </w:t>
      </w:r>
      <w:r w:rsidRPr="003F53D0">
        <w:rPr>
          <w:rtl/>
        </w:rPr>
        <w:t>1811.</w:t>
      </w:r>
    </w:p>
    <w:p w:rsidR="00994778" w:rsidRPr="003F53D0" w:rsidRDefault="00994778" w:rsidP="001D73F9">
      <w:pPr>
        <w:pStyle w:val="libFootnote0"/>
        <w:rPr>
          <w:rtl/>
        </w:rPr>
      </w:pPr>
      <w:r w:rsidRPr="003F53D0">
        <w:rPr>
          <w:rtl/>
        </w:rPr>
        <w:t>(</w:t>
      </w:r>
      <w:r w:rsidR="001D73F9">
        <w:rPr>
          <w:rFonts w:hint="cs"/>
          <w:rtl/>
        </w:rPr>
        <w:t>7</w:t>
      </w:r>
      <w:r w:rsidRPr="003F53D0">
        <w:rPr>
          <w:rtl/>
        </w:rPr>
        <w:t>) التهذيب 6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F53D0">
        <w:rPr>
          <w:rtl/>
        </w:rPr>
        <w:t>168</w:t>
      </w:r>
      <w:r>
        <w:rPr>
          <w:rtl/>
        </w:rPr>
        <w:t xml:space="preserve"> / </w:t>
      </w:r>
      <w:r w:rsidRPr="003F53D0">
        <w:rPr>
          <w:rtl/>
        </w:rPr>
        <w:t>322 والاستبصار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F53D0">
        <w:rPr>
          <w:rtl/>
        </w:rPr>
        <w:t>214</w:t>
      </w:r>
      <w:r>
        <w:rPr>
          <w:rtl/>
        </w:rPr>
        <w:t xml:space="preserve"> / </w:t>
      </w:r>
      <w:r w:rsidRPr="003F53D0">
        <w:rPr>
          <w:rtl/>
        </w:rPr>
        <w:t>754.</w:t>
      </w:r>
    </w:p>
    <w:p w:rsidR="00994778" w:rsidRPr="003F53D0" w:rsidRDefault="00994778" w:rsidP="001D73F9">
      <w:pPr>
        <w:pStyle w:val="libFootnote0"/>
        <w:rPr>
          <w:rtl/>
        </w:rPr>
      </w:pPr>
      <w:r w:rsidRPr="003F53D0">
        <w:rPr>
          <w:rtl/>
        </w:rPr>
        <w:t>(</w:t>
      </w:r>
      <w:r w:rsidR="001D73F9">
        <w:rPr>
          <w:rFonts w:hint="cs"/>
          <w:rtl/>
        </w:rPr>
        <w:t>8</w:t>
      </w:r>
      <w:r w:rsidRPr="003F53D0">
        <w:rPr>
          <w:rtl/>
        </w:rPr>
        <w:t>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F53D0">
        <w:rPr>
          <w:rtl/>
        </w:rPr>
        <w:t>96</w:t>
      </w:r>
      <w:r>
        <w:rPr>
          <w:rtl/>
        </w:rPr>
        <w:t xml:space="preserve"> / </w:t>
      </w:r>
      <w:r w:rsidRPr="003F53D0">
        <w:rPr>
          <w:rtl/>
        </w:rPr>
        <w:t>445.</w:t>
      </w:r>
    </w:p>
    <w:p w:rsidR="00D4749B" w:rsidRDefault="00D4749B" w:rsidP="00D4749B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rPr>
          <w:rtl/>
        </w:rPr>
      </w:pPr>
      <w:r>
        <w:rPr>
          <w:rtl/>
        </w:rPr>
        <w:lastRenderedPageBreak/>
        <w:t>وقال الشيخ</w:t>
      </w:r>
      <w:r w:rsidR="00B46A94">
        <w:rPr>
          <w:rtl/>
        </w:rPr>
        <w:t>:</w:t>
      </w:r>
      <w:r>
        <w:rPr>
          <w:rtl/>
        </w:rPr>
        <w:t xml:space="preserve"> قوله</w:t>
      </w:r>
      <w:r w:rsidR="00B46A94">
        <w:rPr>
          <w:rtl/>
        </w:rPr>
        <w:t>:</w:t>
      </w:r>
      <w:r>
        <w:rPr>
          <w:rtl/>
        </w:rPr>
        <w:t xml:space="preserve"> لم يصل</w:t>
      </w:r>
      <w:r>
        <w:rPr>
          <w:rFonts w:hint="cs"/>
          <w:rtl/>
        </w:rPr>
        <w:t>ّ</w:t>
      </w:r>
      <w:r>
        <w:rPr>
          <w:rtl/>
        </w:rPr>
        <w:t xml:space="preserve"> عليهما</w:t>
      </w:r>
      <w:r w:rsidR="00B46A94">
        <w:rPr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َ</w:t>
      </w:r>
      <w:r>
        <w:rPr>
          <w:rtl/>
        </w:rPr>
        <w:t>هم من الراوي</w:t>
      </w:r>
      <w:r w:rsidR="00B46A94">
        <w:rPr>
          <w:rtl/>
        </w:rPr>
        <w:t>،</w:t>
      </w:r>
      <w:r>
        <w:rPr>
          <w:rtl/>
        </w:rPr>
        <w:t xml:space="preserve"> لأن</w:t>
      </w:r>
      <w:r>
        <w:rPr>
          <w:rFonts w:hint="cs"/>
          <w:rtl/>
        </w:rPr>
        <w:t>ّ</w:t>
      </w:r>
      <w:r>
        <w:rPr>
          <w:rtl/>
        </w:rPr>
        <w:t xml:space="preserve"> الصلاة لا</w:t>
      </w:r>
      <w:r w:rsidR="00C05011">
        <w:rPr>
          <w:rtl/>
        </w:rPr>
        <w:t xml:space="preserve"> </w:t>
      </w:r>
      <w:r>
        <w:rPr>
          <w:rtl/>
        </w:rPr>
        <w:t>تسقط عنه.</w:t>
      </w:r>
    </w:p>
    <w:p w:rsidR="00994778" w:rsidRDefault="00994778" w:rsidP="001D73F9">
      <w:pPr>
        <w:rPr>
          <w:rtl/>
        </w:rPr>
      </w:pP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ويجوز أن يكون الوجه في أن</w:t>
      </w:r>
      <w:r>
        <w:rPr>
          <w:rFonts w:hint="cs"/>
          <w:rtl/>
        </w:rPr>
        <w:t>ّ</w:t>
      </w:r>
      <w:r>
        <w:rPr>
          <w:rtl/>
        </w:rPr>
        <w:t xml:space="preserve"> العام</w:t>
      </w:r>
      <w:r>
        <w:rPr>
          <w:rFonts w:hint="cs"/>
          <w:rtl/>
        </w:rPr>
        <w:t>ّ</w:t>
      </w:r>
      <w:r>
        <w:rPr>
          <w:rtl/>
        </w:rPr>
        <w:t xml:space="preserve">ة تروي ذلك عن علي </w:t>
      </w:r>
      <w:r w:rsidR="001D73F9">
        <w:rPr>
          <w:rFonts w:hint="cs"/>
          <w:rtl/>
        </w:rPr>
        <w:t>(</w:t>
      </w:r>
      <w:r w:rsidR="001D73F9">
        <w:rPr>
          <w:rtl/>
        </w:rPr>
        <w:t xml:space="preserve"> </w:t>
      </w:r>
      <w:r w:rsidR="001D73F9" w:rsidRPr="00B46A94">
        <w:rPr>
          <w:rStyle w:val="libAlaemChar"/>
          <w:rFonts w:hint="cs"/>
          <w:rtl/>
        </w:rPr>
        <w:t>عليه‌السلام</w:t>
      </w:r>
      <w:r w:rsidR="001D73F9">
        <w:rPr>
          <w:rFonts w:hint="cs"/>
          <w:rtl/>
        </w:rPr>
        <w:t xml:space="preserve"> ) </w:t>
      </w:r>
      <w:r>
        <w:rPr>
          <w:rtl/>
        </w:rPr>
        <w:t>فخرج هذا موافقاً لهم.</w:t>
      </w:r>
    </w:p>
    <w:p w:rsidR="00994778" w:rsidRDefault="00994778" w:rsidP="00994778">
      <w:pPr>
        <w:rPr>
          <w:rtl/>
        </w:rPr>
      </w:pPr>
      <w:r>
        <w:rPr>
          <w:rtl/>
        </w:rPr>
        <w:t>وجزم في موضع آخر بحمله على التقي</w:t>
      </w:r>
      <w:r>
        <w:rPr>
          <w:rFonts w:hint="cs"/>
          <w:rtl/>
        </w:rPr>
        <w:t>ّ</w:t>
      </w:r>
      <w:r>
        <w:rPr>
          <w:rtl/>
        </w:rPr>
        <w:t>ة.</w:t>
      </w:r>
    </w:p>
    <w:p w:rsidR="00994778" w:rsidRDefault="00994778" w:rsidP="00CE4C36">
      <w:pPr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ويجوز أن يكون المراد أنّه لم يصل</w:t>
      </w:r>
      <w:r>
        <w:rPr>
          <w:rFonts w:hint="cs"/>
          <w:rtl/>
        </w:rPr>
        <w:t>ّ</w:t>
      </w:r>
      <w:r>
        <w:rPr>
          <w:rtl/>
        </w:rPr>
        <w:t xml:space="preserve"> عليهما بنفسه</w:t>
      </w:r>
      <w:r w:rsidR="00B46A94">
        <w:rPr>
          <w:rtl/>
        </w:rPr>
        <w:t>،</w:t>
      </w:r>
      <w:r>
        <w:rPr>
          <w:rtl/>
        </w:rPr>
        <w:t xml:space="preserve"> لأن</w:t>
      </w:r>
      <w:r>
        <w:rPr>
          <w:rFonts w:hint="cs"/>
          <w:rtl/>
        </w:rPr>
        <w:t>ّ</w:t>
      </w:r>
      <w:r>
        <w:rPr>
          <w:rtl/>
        </w:rPr>
        <w:t>ه قد كان</w:t>
      </w:r>
      <w:r w:rsidR="00C05011">
        <w:rPr>
          <w:rtl/>
        </w:rPr>
        <w:t xml:space="preserve"> </w:t>
      </w:r>
      <w:r>
        <w:rPr>
          <w:rtl/>
        </w:rPr>
        <w:t>صل</w:t>
      </w:r>
      <w:r>
        <w:rPr>
          <w:rFonts w:hint="cs"/>
          <w:rtl/>
        </w:rPr>
        <w:t>ّ</w:t>
      </w:r>
      <w:r>
        <w:rPr>
          <w:rtl/>
        </w:rPr>
        <w:t>ى عليهما غيره فأجزأ ذلك وسقط الوجوب</w:t>
      </w:r>
      <w:r w:rsidR="00B46A94">
        <w:rPr>
          <w:rtl/>
        </w:rPr>
        <w:t>،</w:t>
      </w:r>
      <w:r>
        <w:rPr>
          <w:rtl/>
        </w:rPr>
        <w:t xml:space="preserve"> وإن روي في بعض الأخبار أنه</w:t>
      </w:r>
      <w:r w:rsidR="00C05011">
        <w:rPr>
          <w:rtl/>
        </w:rPr>
        <w:t xml:space="preserve"> </w:t>
      </w:r>
      <w:r>
        <w:rPr>
          <w:rtl/>
        </w:rPr>
        <w:t>صل</w:t>
      </w:r>
      <w:r>
        <w:rPr>
          <w:rFonts w:hint="cs"/>
          <w:rtl/>
        </w:rPr>
        <w:t>ّ</w:t>
      </w:r>
      <w:r>
        <w:rPr>
          <w:rtl/>
        </w:rPr>
        <w:t>ى عليهما فلعل</w:t>
      </w:r>
      <w:r>
        <w:rPr>
          <w:rFonts w:hint="cs"/>
          <w:rtl/>
        </w:rPr>
        <w:t>ّ</w:t>
      </w:r>
      <w:r>
        <w:rPr>
          <w:rtl/>
        </w:rPr>
        <w:t>ه لم يصل</w:t>
      </w:r>
      <w:r>
        <w:rPr>
          <w:rFonts w:hint="cs"/>
          <w:rtl/>
        </w:rPr>
        <w:t>ّ</w:t>
      </w:r>
      <w:r>
        <w:rPr>
          <w:rtl/>
        </w:rPr>
        <w:t xml:space="preserve"> عليهما الصلاة الواجبة</w:t>
      </w:r>
      <w:r w:rsidR="00B46A94">
        <w:rPr>
          <w:rtl/>
        </w:rPr>
        <w:t>،</w:t>
      </w:r>
      <w:r>
        <w:rPr>
          <w:rtl/>
        </w:rPr>
        <w:t xml:space="preserve"> بل صل</w:t>
      </w:r>
      <w:r>
        <w:rPr>
          <w:rFonts w:hint="cs"/>
          <w:rtl/>
        </w:rPr>
        <w:t>ّ</w:t>
      </w:r>
      <w:r>
        <w:rPr>
          <w:rtl/>
        </w:rPr>
        <w:t>ى عليهما ندباً بعدما</w:t>
      </w:r>
      <w:r w:rsidR="00C05011">
        <w:rPr>
          <w:rtl/>
        </w:rPr>
        <w:t xml:space="preserve"> </w:t>
      </w:r>
      <w:r>
        <w:rPr>
          <w:rtl/>
        </w:rPr>
        <w:t>صل</w:t>
      </w:r>
      <w:r>
        <w:rPr>
          <w:rFonts w:hint="cs"/>
          <w:rtl/>
        </w:rPr>
        <w:t>ّ</w:t>
      </w:r>
      <w:r>
        <w:rPr>
          <w:rtl/>
        </w:rPr>
        <w:t>ى عليهما الناس</w:t>
      </w:r>
      <w:r w:rsidR="00B46A94">
        <w:rPr>
          <w:rtl/>
        </w:rPr>
        <w:t>،</w:t>
      </w:r>
      <w:r>
        <w:rPr>
          <w:rtl/>
        </w:rPr>
        <w:t xml:space="preserve"> أو المراد بالصلاة هناك الدعاء لهما كما يأتي </w:t>
      </w:r>
      <w:r w:rsidRPr="00994778">
        <w:rPr>
          <w:rStyle w:val="libFootnotenumChar"/>
          <w:rtl/>
        </w:rPr>
        <w:t>(</w:t>
      </w:r>
      <w:r w:rsidR="00CE4C36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أو يكون</w:t>
      </w:r>
      <w:r w:rsidR="00C05011">
        <w:rPr>
          <w:rtl/>
        </w:rPr>
        <w:t xml:space="preserve"> </w:t>
      </w:r>
      <w:r>
        <w:rPr>
          <w:rtl/>
        </w:rPr>
        <w:t>المراد أنّه أمر بالصلاة عليهما ولم يفعله بنفسه لاشتغاله بغيره</w:t>
      </w:r>
      <w:r w:rsidR="00B46A94">
        <w:rPr>
          <w:rtl/>
        </w:rPr>
        <w:t>،</w:t>
      </w:r>
      <w:r>
        <w:rPr>
          <w:rtl/>
        </w:rPr>
        <w:t xml:space="preserve"> أو نحو ذلك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فيصح</w:t>
      </w:r>
      <w:r>
        <w:rPr>
          <w:rFonts w:hint="cs"/>
          <w:rtl/>
        </w:rPr>
        <w:t>ّ</w:t>
      </w:r>
      <w:r>
        <w:rPr>
          <w:rtl/>
        </w:rPr>
        <w:t xml:space="preserve"> الإثبات مجازاً عقلياً</w:t>
      </w:r>
      <w:r w:rsidR="00B46A94">
        <w:rPr>
          <w:rtl/>
        </w:rPr>
        <w:t>،</w:t>
      </w:r>
      <w:r>
        <w:rPr>
          <w:rtl/>
        </w:rPr>
        <w:t xml:space="preserve"> والنفي حقيقة.</w:t>
      </w:r>
    </w:p>
    <w:p w:rsidR="00994778" w:rsidRDefault="00994778" w:rsidP="001D73F9">
      <w:pPr>
        <w:pStyle w:val="libNormal"/>
        <w:rPr>
          <w:rtl/>
        </w:rPr>
      </w:pPr>
      <w:r w:rsidRPr="00C05011">
        <w:rPr>
          <w:rStyle w:val="libNormalChar"/>
          <w:rtl/>
        </w:rPr>
        <w:t>[ 2772 ]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أبي جعفر</w:t>
      </w:r>
      <w:r w:rsidR="00B46A94">
        <w:rPr>
          <w:rtl/>
        </w:rPr>
        <w:t>،</w:t>
      </w:r>
      <w:r>
        <w:rPr>
          <w:rtl/>
        </w:rPr>
        <w:t xml:space="preserve"> عن أبي الجوزاء</w:t>
      </w:r>
      <w:r w:rsidR="00B46A94">
        <w:rPr>
          <w:rtl/>
        </w:rPr>
        <w:t>،</w:t>
      </w:r>
      <w:r>
        <w:rPr>
          <w:rtl/>
        </w:rPr>
        <w:t xml:space="preserve"> عن الحسين بن</w:t>
      </w:r>
      <w:r w:rsidR="00C05011">
        <w:rPr>
          <w:rtl/>
        </w:rPr>
        <w:t xml:space="preserve"> </w:t>
      </w:r>
      <w:r>
        <w:rPr>
          <w:rtl/>
        </w:rPr>
        <w:t>علوان</w:t>
      </w:r>
      <w:r w:rsidR="00B46A94">
        <w:rPr>
          <w:rtl/>
        </w:rPr>
        <w:t>،</w:t>
      </w:r>
      <w:r>
        <w:rPr>
          <w:rtl/>
        </w:rPr>
        <w:t xml:space="preserve"> عن عمرو بن خالد</w:t>
      </w:r>
      <w:r w:rsidR="00B46A94">
        <w:rPr>
          <w:rtl/>
        </w:rPr>
        <w:t>،</w:t>
      </w:r>
      <w:r>
        <w:rPr>
          <w:rtl/>
        </w:rPr>
        <w:t xml:space="preserve"> عن زيد بن علي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</w:t>
      </w:r>
      <w:r>
        <w:rPr>
          <w:rFonts w:hint="cs"/>
          <w:rtl/>
        </w:rPr>
        <w:t>آ</w:t>
      </w:r>
      <w:r>
        <w:rPr>
          <w:rtl/>
        </w:rPr>
        <w:t>بائه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 xml:space="preserve">علي </w:t>
      </w:r>
      <w:r w:rsidR="001D73F9">
        <w:rPr>
          <w:rFonts w:hint="cs"/>
          <w:rtl/>
        </w:rPr>
        <w:t>(</w:t>
      </w:r>
      <w:r w:rsidR="001D73F9">
        <w:rPr>
          <w:rtl/>
        </w:rPr>
        <w:t xml:space="preserve"> </w:t>
      </w:r>
      <w:r w:rsidR="001D73F9" w:rsidRPr="00B46A94">
        <w:rPr>
          <w:rStyle w:val="libAlaemChar"/>
          <w:rFonts w:hint="cs"/>
          <w:rtl/>
        </w:rPr>
        <w:t>عليه‌السلام</w:t>
      </w:r>
      <w:r w:rsidR="001D73F9">
        <w:rPr>
          <w:rFonts w:hint="cs"/>
          <w:rtl/>
        </w:rPr>
        <w:t xml:space="preserve"> 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 رسول الله</w:t>
      </w:r>
      <w:r w:rsidR="001D73F9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1D73F9">
        <w:rPr>
          <w:rFonts w:hint="cs"/>
          <w:rtl/>
        </w:rPr>
        <w:t xml:space="preserve"> ) :</w:t>
      </w:r>
      <w:r>
        <w:rPr>
          <w:rtl/>
        </w:rPr>
        <w:t xml:space="preserve"> إذا مات</w:t>
      </w:r>
      <w:r w:rsidR="00C05011">
        <w:rPr>
          <w:rtl/>
        </w:rPr>
        <w:t xml:space="preserve"> </w:t>
      </w:r>
      <w:r>
        <w:rPr>
          <w:rtl/>
        </w:rPr>
        <w:t>الشهيد من يومه أو من الغد فواروه في ثيابه</w:t>
      </w:r>
      <w:r w:rsidR="00B46A94">
        <w:rPr>
          <w:rtl/>
        </w:rPr>
        <w:t>،</w:t>
      </w:r>
      <w:r>
        <w:rPr>
          <w:rtl/>
        </w:rPr>
        <w:t xml:space="preserve"> وإن بقي أي</w:t>
      </w:r>
      <w:r>
        <w:rPr>
          <w:rFonts w:hint="cs"/>
          <w:rtl/>
        </w:rPr>
        <w:t>ّ</w:t>
      </w:r>
      <w:r>
        <w:rPr>
          <w:rtl/>
        </w:rPr>
        <w:t>اما</w:t>
      </w:r>
      <w:r>
        <w:rPr>
          <w:rFonts w:hint="cs"/>
          <w:rtl/>
        </w:rPr>
        <w:t>ً</w:t>
      </w:r>
      <w:r>
        <w:rPr>
          <w:rtl/>
        </w:rPr>
        <w:t xml:space="preserve"> حتّى تتغي</w:t>
      </w:r>
      <w:r>
        <w:rPr>
          <w:rFonts w:hint="cs"/>
          <w:rtl/>
        </w:rPr>
        <w:t>ّ</w:t>
      </w:r>
      <w:r>
        <w:rPr>
          <w:rtl/>
        </w:rPr>
        <w:t>ر جراحته</w:t>
      </w:r>
      <w:r w:rsidR="00C05011">
        <w:rPr>
          <w:rtl/>
        </w:rPr>
        <w:t xml:space="preserve"> </w:t>
      </w:r>
      <w:r>
        <w:rPr>
          <w:rtl/>
        </w:rPr>
        <w:t>غ</w:t>
      </w:r>
      <w:r>
        <w:rPr>
          <w:rFonts w:hint="cs"/>
          <w:rtl/>
        </w:rPr>
        <w:t>ُ</w:t>
      </w:r>
      <w:r>
        <w:rPr>
          <w:rtl/>
        </w:rPr>
        <w:t>س</w:t>
      </w:r>
      <w:r>
        <w:rPr>
          <w:rFonts w:hint="cs"/>
          <w:rtl/>
        </w:rPr>
        <w:t>ّ</w:t>
      </w:r>
      <w:r>
        <w:rPr>
          <w:rtl/>
        </w:rPr>
        <w:t>ل.</w:t>
      </w:r>
    </w:p>
    <w:p w:rsidR="00994778" w:rsidRDefault="00994778" w:rsidP="00994778">
      <w:pPr>
        <w:rPr>
          <w:rtl/>
        </w:rPr>
      </w:pPr>
      <w:r>
        <w:rPr>
          <w:rtl/>
        </w:rPr>
        <w:t>قال الشيخ</w:t>
      </w:r>
      <w:r w:rsidR="00B46A94">
        <w:rPr>
          <w:rtl/>
        </w:rPr>
        <w:t>:</w:t>
      </w:r>
      <w:r>
        <w:rPr>
          <w:rtl/>
        </w:rPr>
        <w:t xml:space="preserve"> هذا موافق للعام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،</w:t>
      </w:r>
      <w:r>
        <w:rPr>
          <w:rtl/>
        </w:rPr>
        <w:t xml:space="preserve"> ولسنا نعمل به.</w:t>
      </w:r>
    </w:p>
    <w:p w:rsidR="00994778" w:rsidRDefault="00994778" w:rsidP="00CE4C36">
      <w:pPr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ويحتمل الحمل على من خرج من المعركة وبقي أي</w:t>
      </w:r>
      <w:r>
        <w:rPr>
          <w:rFonts w:hint="cs"/>
          <w:rtl/>
        </w:rPr>
        <w:t>ّ</w:t>
      </w:r>
      <w:r>
        <w:rPr>
          <w:rtl/>
        </w:rPr>
        <w:t>اما</w:t>
      </w:r>
      <w:r>
        <w:rPr>
          <w:rFonts w:hint="cs"/>
          <w:rtl/>
        </w:rPr>
        <w:t>ً</w:t>
      </w:r>
      <w:r>
        <w:rPr>
          <w:rtl/>
        </w:rPr>
        <w:t xml:space="preserve"> وبه رمق ثمّ</w:t>
      </w:r>
      <w:r w:rsidR="00C05011">
        <w:rPr>
          <w:rtl/>
        </w:rPr>
        <w:t xml:space="preserve"> </w:t>
      </w:r>
      <w:r>
        <w:rPr>
          <w:rtl/>
        </w:rPr>
        <w:t>مات لما تقد</w:t>
      </w:r>
      <w:r>
        <w:rPr>
          <w:rFonts w:hint="cs"/>
          <w:rtl/>
        </w:rPr>
        <w:t>ّ</w:t>
      </w:r>
      <w:r>
        <w:rPr>
          <w:rtl/>
        </w:rPr>
        <w:t xml:space="preserve">م </w:t>
      </w:r>
      <w:r w:rsidRPr="00994778">
        <w:rPr>
          <w:rStyle w:val="libFootnotenumChar"/>
          <w:rtl/>
        </w:rPr>
        <w:t>(</w:t>
      </w:r>
      <w:r w:rsidR="00CE4C36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ويأتي </w:t>
      </w:r>
      <w:r w:rsidRPr="00994778">
        <w:rPr>
          <w:rStyle w:val="libFootnotenumChar"/>
          <w:rtl/>
        </w:rPr>
        <w:t>(</w:t>
      </w:r>
      <w:r w:rsidR="00CE4C36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[ 2773 ]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أحمد بن محمّد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طلحة بن </w:t>
      </w:r>
    </w:p>
    <w:p w:rsidR="00994778" w:rsidRPr="00DC16AE" w:rsidRDefault="00C05011" w:rsidP="00994778">
      <w:pPr>
        <w:pStyle w:val="libNormal0"/>
        <w:rPr>
          <w:rtl/>
        </w:rPr>
      </w:pPr>
      <w:r>
        <w:rPr>
          <w:rtl/>
        </w:rPr>
        <w:t>__________________</w:t>
      </w:r>
    </w:p>
    <w:p w:rsidR="00994778" w:rsidRPr="003F53D0" w:rsidRDefault="00994778" w:rsidP="00CE4C36">
      <w:pPr>
        <w:pStyle w:val="libFootnote0"/>
        <w:rPr>
          <w:rtl/>
        </w:rPr>
      </w:pPr>
      <w:r w:rsidRPr="003F53D0">
        <w:rPr>
          <w:rtl/>
        </w:rPr>
        <w:t>(</w:t>
      </w:r>
      <w:r w:rsidR="00CE4C36">
        <w:rPr>
          <w:rFonts w:hint="cs"/>
          <w:rtl/>
        </w:rPr>
        <w:t>1</w:t>
      </w:r>
      <w:r w:rsidRPr="003F53D0">
        <w:rPr>
          <w:rtl/>
        </w:rPr>
        <w:t>) يأتي في الحديث 12 من الباب 14 من</w:t>
      </w:r>
      <w:r>
        <w:rPr>
          <w:rtl/>
        </w:rPr>
        <w:t xml:space="preserve"> أبواب </w:t>
      </w:r>
      <w:r w:rsidRPr="003F53D0">
        <w:rPr>
          <w:rtl/>
        </w:rPr>
        <w:t>غسل الميت.</w:t>
      </w:r>
    </w:p>
    <w:p w:rsidR="00994778" w:rsidRDefault="00994778" w:rsidP="00CE4C36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332 / 974 وفي 6</w:t>
      </w:r>
      <w:r w:rsidR="00B46A94">
        <w:rPr>
          <w:rtl/>
        </w:rPr>
        <w:t>:</w:t>
      </w:r>
      <w:r>
        <w:rPr>
          <w:rtl/>
        </w:rPr>
        <w:t xml:space="preserve"> 168 / 321 والاستبصار 1</w:t>
      </w:r>
      <w:r w:rsidR="00B46A94">
        <w:rPr>
          <w:rtl/>
        </w:rPr>
        <w:t>:</w:t>
      </w:r>
      <w:r>
        <w:rPr>
          <w:rtl/>
        </w:rPr>
        <w:t xml:space="preserve"> 215 / 758.</w:t>
      </w:r>
    </w:p>
    <w:p w:rsidR="00994778" w:rsidRPr="003F53D0" w:rsidRDefault="00994778" w:rsidP="00CE4C36">
      <w:pPr>
        <w:pStyle w:val="libFootnote0"/>
        <w:rPr>
          <w:rtl/>
        </w:rPr>
      </w:pPr>
      <w:r w:rsidRPr="003F53D0">
        <w:rPr>
          <w:rtl/>
        </w:rPr>
        <w:t>(</w:t>
      </w:r>
      <w:r w:rsidR="00CE4C36">
        <w:rPr>
          <w:rFonts w:hint="cs"/>
          <w:rtl/>
        </w:rPr>
        <w:t>2</w:t>
      </w:r>
      <w:r w:rsidRPr="003F53D0">
        <w:rPr>
          <w:rtl/>
        </w:rPr>
        <w:t>) تقدم في الحديث 1 و 3 من هذا الباب.</w:t>
      </w:r>
    </w:p>
    <w:p w:rsidR="00994778" w:rsidRPr="003F53D0" w:rsidRDefault="00994778" w:rsidP="00CE4C36">
      <w:pPr>
        <w:pStyle w:val="libFootnote0"/>
        <w:rPr>
          <w:rtl/>
        </w:rPr>
      </w:pPr>
      <w:r w:rsidRPr="003F53D0">
        <w:rPr>
          <w:rtl/>
        </w:rPr>
        <w:t>(</w:t>
      </w:r>
      <w:r w:rsidR="00CE4C36">
        <w:rPr>
          <w:rFonts w:hint="cs"/>
          <w:rtl/>
        </w:rPr>
        <w:t>3</w:t>
      </w:r>
      <w:r w:rsidRPr="003F53D0">
        <w:rPr>
          <w:rtl/>
        </w:rPr>
        <w:t>) يأتي في الحديث 7 و 9 من هذا الباب.</w:t>
      </w:r>
    </w:p>
    <w:p w:rsidR="00994778" w:rsidRDefault="00994778" w:rsidP="00CE4C36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التهذيب 6</w:t>
      </w:r>
      <w:r w:rsidR="00B46A94">
        <w:rPr>
          <w:rtl/>
        </w:rPr>
        <w:t>:</w:t>
      </w:r>
      <w:r>
        <w:rPr>
          <w:rtl/>
        </w:rPr>
        <w:t xml:space="preserve"> 167 / 320.</w:t>
      </w:r>
    </w:p>
    <w:p w:rsidR="00D4749B" w:rsidRDefault="00D4749B" w:rsidP="00D4749B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زيد</w:t>
      </w:r>
      <w:r w:rsidR="00B46A94">
        <w:rPr>
          <w:rtl/>
        </w:rPr>
        <w:t>،</w:t>
      </w:r>
      <w:r>
        <w:rPr>
          <w:rtl/>
        </w:rPr>
        <w:t xml:space="preserve"> عن جعفر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علي بن الحسين قال</w:t>
      </w:r>
      <w:r w:rsidR="00B46A94">
        <w:rPr>
          <w:rtl/>
        </w:rPr>
        <w:t>:</w:t>
      </w:r>
      <w:r>
        <w:rPr>
          <w:rtl/>
        </w:rPr>
        <w:t xml:space="preserve"> سئل النبي</w:t>
      </w:r>
      <w:r w:rsidR="00CE4C36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CE4C36">
        <w:rPr>
          <w:rFonts w:hint="cs"/>
          <w:rtl/>
        </w:rPr>
        <w:t xml:space="preserve">) </w:t>
      </w:r>
      <w:r>
        <w:rPr>
          <w:rtl/>
        </w:rPr>
        <w:t>عن امرأة أسرها العدو</w:t>
      </w:r>
      <w:r>
        <w:rPr>
          <w:rFonts w:hint="cs"/>
          <w:rtl/>
        </w:rPr>
        <w:t>ّ</w:t>
      </w:r>
      <w:r>
        <w:rPr>
          <w:rtl/>
        </w:rPr>
        <w:t xml:space="preserve"> فأصابوا بها حتّى ماتت</w:t>
      </w:r>
      <w:r w:rsidR="00B46A94">
        <w:rPr>
          <w:rtl/>
        </w:rPr>
        <w:t>،</w:t>
      </w:r>
      <w:r>
        <w:rPr>
          <w:rtl/>
        </w:rPr>
        <w:t xml:space="preserve"> أهي بمنزلة الشهيد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نعم</w:t>
      </w:r>
      <w:r w:rsidR="00B46A94">
        <w:rPr>
          <w:rtl/>
        </w:rPr>
        <w:t>،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أن تكون أعانت على نفسها.</w:t>
      </w:r>
    </w:p>
    <w:p w:rsidR="00994778" w:rsidRDefault="00994778" w:rsidP="00CE4C36">
      <w:pPr>
        <w:pStyle w:val="libNormal"/>
        <w:rPr>
          <w:rtl/>
        </w:rPr>
      </w:pPr>
      <w:r w:rsidRPr="00C05011">
        <w:rPr>
          <w:rStyle w:val="libNormalChar"/>
          <w:rtl/>
        </w:rPr>
        <w:t>[ 2774 ]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علي بن الحكم</w:t>
      </w:r>
      <w:r w:rsidR="00B46A94">
        <w:rPr>
          <w:rtl/>
        </w:rPr>
        <w:t>،</w:t>
      </w:r>
      <w:r>
        <w:rPr>
          <w:rtl/>
        </w:rPr>
        <w:t xml:space="preserve"> عن الحسين بن عثمان</w:t>
      </w:r>
      <w:r w:rsidR="00B46A94">
        <w:rPr>
          <w:rtl/>
        </w:rPr>
        <w:t>،</w:t>
      </w:r>
      <w:r>
        <w:rPr>
          <w:rtl/>
        </w:rPr>
        <w:t xml:space="preserve"> عن ابن مسكان</w:t>
      </w:r>
      <w:r w:rsidR="00B46A94">
        <w:rPr>
          <w:rtl/>
        </w:rPr>
        <w:t>،</w:t>
      </w:r>
      <w:r>
        <w:rPr>
          <w:rtl/>
        </w:rPr>
        <w:t xml:space="preserve"> عن أبان بن تغلب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سألت أبا عبدالله </w:t>
      </w:r>
      <w:r w:rsidR="00CE4C36">
        <w:rPr>
          <w:rFonts w:hint="cs"/>
          <w:rtl/>
        </w:rPr>
        <w:t>(</w:t>
      </w:r>
      <w:r w:rsidR="00CE4C36">
        <w:rPr>
          <w:rtl/>
        </w:rPr>
        <w:t xml:space="preserve"> </w:t>
      </w:r>
      <w:r w:rsidR="00CE4C36" w:rsidRPr="00B46A94">
        <w:rPr>
          <w:rStyle w:val="libAlaemChar"/>
          <w:rFonts w:hint="cs"/>
          <w:rtl/>
        </w:rPr>
        <w:t>عليه‌السلام</w:t>
      </w:r>
      <w:r w:rsidR="00CE4C36">
        <w:rPr>
          <w:rFonts w:hint="cs"/>
          <w:rtl/>
        </w:rPr>
        <w:t xml:space="preserve"> ) </w:t>
      </w:r>
      <w:r>
        <w:rPr>
          <w:rtl/>
        </w:rPr>
        <w:t>عن الذي يقتل في سبيل الله</w:t>
      </w:r>
      <w:r w:rsidR="00B46A94">
        <w:rPr>
          <w:rtl/>
        </w:rPr>
        <w:t>،</w:t>
      </w:r>
      <w:r>
        <w:rPr>
          <w:rtl/>
        </w:rPr>
        <w:t xml:space="preserve"> أيغس</w:t>
      </w:r>
      <w:r>
        <w:rPr>
          <w:rFonts w:hint="cs"/>
          <w:rtl/>
        </w:rPr>
        <w:t>ّ</w:t>
      </w:r>
      <w:r>
        <w:rPr>
          <w:rtl/>
        </w:rPr>
        <w:t>ل</w:t>
      </w:r>
      <w:r w:rsidR="00C05011">
        <w:rPr>
          <w:rtl/>
        </w:rPr>
        <w:t xml:space="preserve"> </w:t>
      </w:r>
      <w:r>
        <w:rPr>
          <w:rtl/>
        </w:rPr>
        <w:t>ويكف</w:t>
      </w:r>
      <w:r>
        <w:rPr>
          <w:rFonts w:hint="cs"/>
          <w:rtl/>
        </w:rPr>
        <w:t>ّ</w:t>
      </w:r>
      <w:r>
        <w:rPr>
          <w:rtl/>
        </w:rPr>
        <w:t>ن ويحن</w:t>
      </w:r>
      <w:r>
        <w:rPr>
          <w:rFonts w:hint="cs"/>
          <w:rtl/>
        </w:rPr>
        <w:t>ّ</w:t>
      </w:r>
      <w:r>
        <w:rPr>
          <w:rtl/>
        </w:rPr>
        <w:t>ط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ي</w:t>
      </w:r>
      <w:r>
        <w:rPr>
          <w:rFonts w:hint="cs"/>
          <w:rtl/>
        </w:rPr>
        <w:t>ُ</w:t>
      </w:r>
      <w:r>
        <w:rPr>
          <w:rtl/>
        </w:rPr>
        <w:t xml:space="preserve">دفن كما هو في ثيابه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 xml:space="preserve">أن يكون به رمق </w:t>
      </w:r>
      <w:r w:rsidRPr="00994778">
        <w:rPr>
          <w:rStyle w:val="libFootnotenumChar"/>
          <w:rtl/>
        </w:rPr>
        <w:t>(2)</w:t>
      </w:r>
      <w:r w:rsidR="00B46A94">
        <w:rPr>
          <w:rtl/>
        </w:rPr>
        <w:t>،</w:t>
      </w:r>
      <w:r>
        <w:rPr>
          <w:rtl/>
        </w:rPr>
        <w:t xml:space="preserve"> ثمّ</w:t>
      </w:r>
      <w:r w:rsidR="00C05011">
        <w:rPr>
          <w:rtl/>
        </w:rPr>
        <w:t xml:space="preserve"> </w:t>
      </w:r>
      <w:r>
        <w:rPr>
          <w:rtl/>
        </w:rPr>
        <w:t>مات فإن</w:t>
      </w:r>
      <w:r>
        <w:rPr>
          <w:rFonts w:hint="cs"/>
          <w:rtl/>
        </w:rPr>
        <w:t>ّ</w:t>
      </w:r>
      <w:r>
        <w:rPr>
          <w:rtl/>
        </w:rPr>
        <w:t>ه ي</w:t>
      </w:r>
      <w:r>
        <w:rPr>
          <w:rFonts w:hint="cs"/>
          <w:rtl/>
        </w:rPr>
        <w:t>ُ</w:t>
      </w:r>
      <w:r>
        <w:rPr>
          <w:rtl/>
        </w:rPr>
        <w:t>غسل</w:t>
      </w:r>
      <w:r w:rsidR="00B46A94">
        <w:rPr>
          <w:rtl/>
        </w:rPr>
        <w:t>،</w:t>
      </w:r>
      <w:r>
        <w:rPr>
          <w:rtl/>
        </w:rPr>
        <w:t xml:space="preserve"> ويكف</w:t>
      </w:r>
      <w:r>
        <w:rPr>
          <w:rFonts w:hint="cs"/>
          <w:rtl/>
        </w:rPr>
        <w:t>ّ</w:t>
      </w:r>
      <w:r>
        <w:rPr>
          <w:rtl/>
        </w:rPr>
        <w:t>ن</w:t>
      </w:r>
      <w:r w:rsidR="00B46A94">
        <w:rPr>
          <w:rtl/>
        </w:rPr>
        <w:t>،</w:t>
      </w:r>
      <w:r>
        <w:rPr>
          <w:rtl/>
        </w:rPr>
        <w:t xml:space="preserve"> ويحن</w:t>
      </w:r>
      <w:r>
        <w:rPr>
          <w:rFonts w:hint="cs"/>
          <w:rtl/>
        </w:rPr>
        <w:t>ّ</w:t>
      </w:r>
      <w:r>
        <w:rPr>
          <w:rtl/>
        </w:rPr>
        <w:t xml:space="preserve">ط </w:t>
      </w:r>
      <w:r w:rsidRPr="00994778">
        <w:rPr>
          <w:rStyle w:val="libFootnotenumChar"/>
          <w:rtl/>
        </w:rPr>
        <w:t>(3)</w:t>
      </w:r>
      <w:r w:rsidR="00B46A94">
        <w:rPr>
          <w:rtl/>
        </w:rPr>
        <w:t>،</w:t>
      </w:r>
      <w:r>
        <w:rPr>
          <w:rtl/>
        </w:rPr>
        <w:t xml:space="preserve"> ويصل</w:t>
      </w:r>
      <w:r>
        <w:rPr>
          <w:rFonts w:hint="cs"/>
          <w:rtl/>
        </w:rPr>
        <w:t>ّ</w:t>
      </w:r>
      <w:r>
        <w:rPr>
          <w:rtl/>
        </w:rPr>
        <w:t>ى عليه</w:t>
      </w:r>
      <w:r w:rsidR="00B46A94">
        <w:rPr>
          <w:rtl/>
        </w:rPr>
        <w:t>،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رسول الله</w:t>
      </w:r>
      <w:r w:rsidR="00CE4C36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CE4C36">
        <w:rPr>
          <w:rFonts w:hint="cs"/>
          <w:rtl/>
        </w:rPr>
        <w:t xml:space="preserve">) </w:t>
      </w:r>
      <w:r>
        <w:rPr>
          <w:rtl/>
        </w:rPr>
        <w:t>صل</w:t>
      </w:r>
      <w:r>
        <w:rPr>
          <w:rFonts w:hint="cs"/>
          <w:rtl/>
        </w:rPr>
        <w:t>ّ</w:t>
      </w:r>
      <w:r>
        <w:rPr>
          <w:rtl/>
        </w:rPr>
        <w:t>ى على حمزة وكف</w:t>
      </w:r>
      <w:r>
        <w:rPr>
          <w:rFonts w:hint="cs"/>
          <w:rtl/>
        </w:rPr>
        <w:t>ّ</w:t>
      </w:r>
      <w:r>
        <w:rPr>
          <w:rtl/>
        </w:rPr>
        <w:t xml:space="preserve">نه </w:t>
      </w:r>
      <w:r w:rsidRPr="00994778">
        <w:rPr>
          <w:rStyle w:val="libFootnotenumChar"/>
          <w:rtl/>
        </w:rPr>
        <w:t>(4)</w:t>
      </w:r>
      <w:r w:rsidR="00B46A94">
        <w:rPr>
          <w:rtl/>
        </w:rPr>
        <w:t>،</w:t>
      </w:r>
      <w:r>
        <w:rPr>
          <w:rtl/>
        </w:rPr>
        <w:t xml:space="preserve"> لأن</w:t>
      </w:r>
      <w:r>
        <w:rPr>
          <w:rFonts w:hint="cs"/>
          <w:rtl/>
        </w:rPr>
        <w:t>ّ</w:t>
      </w:r>
      <w:r>
        <w:rPr>
          <w:rtl/>
        </w:rPr>
        <w:t>ه كان قد ج</w:t>
      </w:r>
      <w:r>
        <w:rPr>
          <w:rFonts w:hint="cs"/>
          <w:rtl/>
        </w:rPr>
        <w:t>ُ</w:t>
      </w:r>
      <w:r>
        <w:rPr>
          <w:rtl/>
        </w:rPr>
        <w:t>ر</w:t>
      </w:r>
      <w:r>
        <w:rPr>
          <w:rFonts w:hint="cs"/>
          <w:rtl/>
        </w:rPr>
        <w:t>ّ</w:t>
      </w:r>
      <w:r>
        <w:rPr>
          <w:rtl/>
        </w:rPr>
        <w:t>د.</w:t>
      </w:r>
    </w:p>
    <w:p w:rsidR="00994778" w:rsidRDefault="00994778" w:rsidP="00994778">
      <w:pPr>
        <w:rPr>
          <w:rtl/>
        </w:rPr>
      </w:pPr>
      <w:r>
        <w:rPr>
          <w:rtl/>
        </w:rPr>
        <w:t xml:space="preserve">ورواه الصدوق بإسناده عن أبان بن تغلب </w:t>
      </w:r>
      <w:r w:rsidRPr="00994778">
        <w:rPr>
          <w:rStyle w:val="libFootnotenumChar"/>
          <w:rtl/>
        </w:rPr>
        <w:t>(5)</w:t>
      </w:r>
      <w:r>
        <w:rPr>
          <w:rtl/>
        </w:rPr>
        <w:t>.</w:t>
      </w:r>
    </w:p>
    <w:p w:rsidR="00994778" w:rsidRDefault="00994778" w:rsidP="00994778">
      <w:pPr>
        <w:rPr>
          <w:rtl/>
        </w:rPr>
      </w:pPr>
      <w:r>
        <w:rPr>
          <w:rtl/>
        </w:rPr>
        <w:t>ورواه الشيخ بإسناده عن محمّد بن يعقوب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(6)</w:t>
      </w:r>
      <w:r>
        <w:rPr>
          <w:rtl/>
        </w:rPr>
        <w:t>.</w:t>
      </w:r>
    </w:p>
    <w:p w:rsidR="00C05011" w:rsidRDefault="00994778" w:rsidP="00CE4C36">
      <w:pPr>
        <w:pStyle w:val="libNormal"/>
        <w:rPr>
          <w:rtl/>
        </w:rPr>
      </w:pPr>
      <w:r w:rsidRPr="00C05011">
        <w:rPr>
          <w:rStyle w:val="libNormalChar"/>
          <w:rtl/>
        </w:rPr>
        <w:t>[ 2775 ]</w:t>
      </w:r>
      <w:r>
        <w:rPr>
          <w:rtl/>
        </w:rPr>
        <w:t xml:space="preserve"> 8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</w:t>
      </w:r>
      <w:r w:rsidR="00B46A94">
        <w:rPr>
          <w:rtl/>
        </w:rPr>
        <w:t>،</w:t>
      </w:r>
      <w:r>
        <w:rPr>
          <w:rtl/>
        </w:rPr>
        <w:t xml:space="preserve"> عن حريز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إسماعيل بن جابر وزرارة</w:t>
      </w:r>
      <w:r w:rsidR="00B46A94">
        <w:rPr>
          <w:rtl/>
        </w:rPr>
        <w:t>،</w:t>
      </w:r>
      <w:r>
        <w:rPr>
          <w:rtl/>
        </w:rPr>
        <w:t xml:space="preserve"> عن أبي جعفر </w:t>
      </w:r>
      <w:r w:rsidR="00CE4C36">
        <w:rPr>
          <w:rFonts w:hint="cs"/>
          <w:rtl/>
        </w:rPr>
        <w:t>(</w:t>
      </w:r>
      <w:r w:rsidR="00CE4C36">
        <w:rPr>
          <w:rtl/>
        </w:rPr>
        <w:t xml:space="preserve"> </w:t>
      </w:r>
      <w:r w:rsidR="00CE4C36" w:rsidRPr="00B46A94">
        <w:rPr>
          <w:rStyle w:val="libAlaemChar"/>
          <w:rFonts w:hint="cs"/>
          <w:rtl/>
        </w:rPr>
        <w:t>عليه‌السلام</w:t>
      </w:r>
      <w:r w:rsidR="00CE4C36">
        <w:rPr>
          <w:rFonts w:hint="cs"/>
          <w:rtl/>
        </w:rPr>
        <w:t xml:space="preserve"> ) 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قلت له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كيف رأيت الشهيد يدفن بدمائه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نعم</w:t>
      </w:r>
      <w:r w:rsidR="00B46A94">
        <w:rPr>
          <w:rtl/>
        </w:rPr>
        <w:t>،</w:t>
      </w:r>
      <w:r>
        <w:rPr>
          <w:rtl/>
        </w:rPr>
        <w:t xml:space="preserve"> في ثيابه بدمائه</w:t>
      </w:r>
      <w:r w:rsidR="00B46A94">
        <w:rPr>
          <w:rtl/>
        </w:rPr>
        <w:t>،</w:t>
      </w:r>
      <w:r>
        <w:rPr>
          <w:rtl/>
        </w:rPr>
        <w:t xml:space="preserve"> ولا يحن</w:t>
      </w:r>
      <w:r>
        <w:rPr>
          <w:rFonts w:hint="cs"/>
          <w:rtl/>
        </w:rPr>
        <w:t>ّ</w:t>
      </w:r>
      <w:r>
        <w:rPr>
          <w:rtl/>
        </w:rPr>
        <w:t>ط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ولا يغسل</w:t>
      </w:r>
      <w:r w:rsidR="00B46A94">
        <w:rPr>
          <w:rtl/>
        </w:rPr>
        <w:t>،</w:t>
      </w:r>
      <w:r>
        <w:rPr>
          <w:rtl/>
        </w:rPr>
        <w:t xml:space="preserve"> ويدفن كما هو</w:t>
      </w:r>
      <w:r w:rsidR="00B46A94">
        <w:rPr>
          <w:rtl/>
        </w:rPr>
        <w:t>،</w:t>
      </w:r>
      <w:r>
        <w:rPr>
          <w:rtl/>
        </w:rPr>
        <w:t xml:space="preserve"> ثمّ قال</w:t>
      </w:r>
      <w:r w:rsidR="00B46A94">
        <w:rPr>
          <w:rtl/>
        </w:rPr>
        <w:t>:</w:t>
      </w:r>
      <w:r>
        <w:rPr>
          <w:rtl/>
        </w:rPr>
        <w:t xml:space="preserve"> دفن رسول الله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C05011">
        <w:rPr>
          <w:rtl/>
        </w:rPr>
        <w:t xml:space="preserve"> </w:t>
      </w:r>
      <w:r w:rsidR="00CE4C36">
        <w:rPr>
          <w:rFonts w:hint="cs"/>
          <w:rtl/>
        </w:rPr>
        <w:t xml:space="preserve">) </w:t>
      </w:r>
      <w:r>
        <w:rPr>
          <w:rtl/>
        </w:rPr>
        <w:t>عم</w:t>
      </w:r>
      <w:r>
        <w:rPr>
          <w:rFonts w:hint="cs"/>
          <w:rtl/>
        </w:rPr>
        <w:t>ّ</w:t>
      </w:r>
      <w:r>
        <w:rPr>
          <w:rtl/>
        </w:rPr>
        <w:t>ه حمزة في ثيابه بدمائه التي أ</w:t>
      </w:r>
      <w:r>
        <w:rPr>
          <w:rFonts w:hint="cs"/>
          <w:rtl/>
        </w:rPr>
        <w:t>ُ</w:t>
      </w:r>
      <w:r>
        <w:rPr>
          <w:rtl/>
        </w:rPr>
        <w:t>صيب فيها</w:t>
      </w:r>
      <w:r w:rsidR="00B46A94">
        <w:rPr>
          <w:rtl/>
        </w:rPr>
        <w:t>،</w:t>
      </w:r>
      <w:r>
        <w:rPr>
          <w:rtl/>
        </w:rPr>
        <w:t xml:space="preserve"> وردأه </w:t>
      </w:r>
      <w:r w:rsidRPr="00994778">
        <w:rPr>
          <w:rStyle w:val="libFootnotenumChar"/>
          <w:rtl/>
        </w:rPr>
        <w:t>(</w:t>
      </w:r>
      <w:r w:rsidR="00CE4C36">
        <w:rPr>
          <w:rStyle w:val="libFootnotenumChar"/>
          <w:rFonts w:hint="cs"/>
          <w:rtl/>
        </w:rPr>
        <w:t>7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النبي</w:t>
      </w:r>
      <w:r w:rsidR="00CE4C36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CE4C36">
        <w:rPr>
          <w:rFonts w:hint="cs"/>
          <w:rtl/>
        </w:rPr>
        <w:t>صلى</w:t>
      </w:r>
      <w:r w:rsidR="00CE4C36">
        <w:rPr>
          <w:rFonts w:hint="cs"/>
          <w:rtl/>
        </w:rPr>
        <w:t xml:space="preserve"> </w:t>
      </w:r>
      <w:r w:rsidR="00B46A94" w:rsidRPr="00CE4C36">
        <w:rPr>
          <w:rFonts w:hint="cs"/>
          <w:rtl/>
        </w:rPr>
        <w:t>‌الله‌</w:t>
      </w:r>
      <w:r w:rsidR="00CE4C36">
        <w:rPr>
          <w:rFonts w:hint="cs"/>
          <w:rtl/>
        </w:rPr>
        <w:t xml:space="preserve"> </w:t>
      </w:r>
      <w:r w:rsidR="00B46A94" w:rsidRPr="00CE4C36">
        <w:rPr>
          <w:rFonts w:hint="cs"/>
          <w:rtl/>
        </w:rPr>
        <w:t>عليه‌</w:t>
      </w:r>
    </w:p>
    <w:p w:rsidR="00994778" w:rsidRPr="00DC16AE" w:rsidRDefault="00C05011" w:rsidP="00994778">
      <w:pPr>
        <w:pStyle w:val="libNormal0"/>
        <w:rPr>
          <w:rtl/>
        </w:rPr>
      </w:pPr>
      <w:r>
        <w:rPr>
          <w:rtl/>
        </w:rPr>
        <w:t>__________________</w:t>
      </w:r>
    </w:p>
    <w:p w:rsidR="00994778" w:rsidRDefault="00994778" w:rsidP="00CE4C36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210 / 1.</w:t>
      </w:r>
    </w:p>
    <w:p w:rsidR="00994778" w:rsidRPr="003F53D0" w:rsidRDefault="00994778" w:rsidP="00CE4C36">
      <w:pPr>
        <w:pStyle w:val="libFootnote0"/>
        <w:rPr>
          <w:rtl/>
        </w:rPr>
      </w:pPr>
      <w:r w:rsidRPr="003F53D0">
        <w:rPr>
          <w:rtl/>
        </w:rPr>
        <w:t>(1) في الفقيه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F53D0">
        <w:rPr>
          <w:rtl/>
        </w:rPr>
        <w:t>بدمه ( هامش المخطوط ).</w:t>
      </w:r>
    </w:p>
    <w:p w:rsidR="00994778" w:rsidRPr="003F53D0" w:rsidRDefault="00994778" w:rsidP="00CE4C36">
      <w:pPr>
        <w:pStyle w:val="libFootnote0"/>
        <w:rPr>
          <w:rtl/>
        </w:rPr>
      </w:pPr>
      <w:r w:rsidRPr="003F53D0">
        <w:rPr>
          <w:rtl/>
        </w:rPr>
        <w:t>(2) في الفقيه زيادة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F53D0">
        <w:rPr>
          <w:rtl/>
        </w:rPr>
        <w:t>فإن كان له رمق ( هامش المخطوط ).</w:t>
      </w:r>
    </w:p>
    <w:p w:rsidR="00CE4C36" w:rsidRDefault="00CE4C36" w:rsidP="00CE4C36">
      <w:pPr>
        <w:pStyle w:val="libFootnote0"/>
        <w:rPr>
          <w:rtl/>
        </w:rPr>
      </w:pPr>
      <w:r w:rsidRPr="00AC40BA">
        <w:rPr>
          <w:rtl/>
        </w:rPr>
        <w:t>(3) في هامش المخطوط ما نصه</w:t>
      </w:r>
      <w:r>
        <w:rPr>
          <w:rtl/>
        </w:rPr>
        <w:t>:</w:t>
      </w:r>
      <w:r w:rsidRPr="00AC40BA">
        <w:rPr>
          <w:rtl/>
        </w:rPr>
        <w:t xml:space="preserve"> في الكافي والتهذيب كما في الاصل وفي الاستبصار اسقط قوله</w:t>
      </w:r>
      <w:r>
        <w:rPr>
          <w:rtl/>
        </w:rPr>
        <w:t xml:space="preserve"> </w:t>
      </w:r>
      <w:r w:rsidRPr="00AC40BA">
        <w:rPr>
          <w:rtl/>
        </w:rPr>
        <w:t>« قال يدفن » الى قوله « ويحنط » وزاد بعد عليه « قال » ( منه قدّه ).</w:t>
      </w:r>
    </w:p>
    <w:p w:rsidR="00994778" w:rsidRPr="003F53D0" w:rsidRDefault="00994778" w:rsidP="00CE4C36">
      <w:pPr>
        <w:pStyle w:val="libFootnote0"/>
        <w:rPr>
          <w:rtl/>
        </w:rPr>
      </w:pPr>
      <w:r w:rsidRPr="003F53D0">
        <w:rPr>
          <w:rtl/>
        </w:rPr>
        <w:t>(4) في الفقيه زيادة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F53D0">
        <w:rPr>
          <w:rtl/>
        </w:rPr>
        <w:t>وحنطه ( هامش المخطوط ).</w:t>
      </w:r>
    </w:p>
    <w:p w:rsidR="00994778" w:rsidRPr="003F53D0" w:rsidRDefault="00994778" w:rsidP="00CE4C36">
      <w:pPr>
        <w:pStyle w:val="libFootnote0"/>
        <w:rPr>
          <w:rtl/>
        </w:rPr>
      </w:pPr>
      <w:r w:rsidRPr="003F53D0">
        <w:rPr>
          <w:rtl/>
        </w:rPr>
        <w:t>(5)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F53D0">
        <w:rPr>
          <w:rtl/>
        </w:rPr>
        <w:t>97</w:t>
      </w:r>
      <w:r>
        <w:rPr>
          <w:rtl/>
        </w:rPr>
        <w:t xml:space="preserve"> / </w:t>
      </w:r>
      <w:r w:rsidRPr="003F53D0">
        <w:rPr>
          <w:rtl/>
        </w:rPr>
        <w:t>447.</w:t>
      </w:r>
    </w:p>
    <w:p w:rsidR="00994778" w:rsidRPr="003F53D0" w:rsidRDefault="00994778" w:rsidP="00CE4C36">
      <w:pPr>
        <w:pStyle w:val="libFootnote0"/>
        <w:rPr>
          <w:rtl/>
        </w:rPr>
      </w:pPr>
      <w:r w:rsidRPr="003F53D0">
        <w:rPr>
          <w:rtl/>
        </w:rPr>
        <w:t>(</w:t>
      </w:r>
      <w:r>
        <w:rPr>
          <w:rFonts w:hint="cs"/>
          <w:rtl/>
        </w:rPr>
        <w:t>6</w:t>
      </w:r>
      <w:r w:rsidRPr="003F53D0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F53D0">
        <w:rPr>
          <w:rtl/>
        </w:rPr>
        <w:t>331</w:t>
      </w:r>
      <w:r>
        <w:rPr>
          <w:rtl/>
        </w:rPr>
        <w:t xml:space="preserve"> / </w:t>
      </w:r>
      <w:r w:rsidRPr="003F53D0">
        <w:rPr>
          <w:rtl/>
        </w:rPr>
        <w:t>969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3F53D0">
        <w:rPr>
          <w:rtl/>
        </w:rPr>
        <w:t>والاستبصار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F53D0">
        <w:rPr>
          <w:rtl/>
        </w:rPr>
        <w:t>214</w:t>
      </w:r>
      <w:r>
        <w:rPr>
          <w:rtl/>
        </w:rPr>
        <w:t xml:space="preserve"> / </w:t>
      </w:r>
      <w:r w:rsidRPr="003F53D0">
        <w:rPr>
          <w:rtl/>
        </w:rPr>
        <w:t>755.</w:t>
      </w:r>
    </w:p>
    <w:p w:rsidR="00994778" w:rsidRDefault="00994778" w:rsidP="00CE4C36">
      <w:pPr>
        <w:pStyle w:val="libFootnote0"/>
        <w:rPr>
          <w:rtl/>
        </w:rPr>
      </w:pPr>
      <w:r>
        <w:rPr>
          <w:rtl/>
        </w:rPr>
        <w:t>8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211 / 2</w:t>
      </w:r>
      <w:r w:rsidR="00B46A94">
        <w:rPr>
          <w:rtl/>
        </w:rPr>
        <w:t>،</w:t>
      </w:r>
      <w:r>
        <w:rPr>
          <w:rtl/>
        </w:rPr>
        <w:t xml:space="preserve"> ويأتي ذيله في الحديث 3 من الباب 6 من أبواب صلاة الجنازة.</w:t>
      </w:r>
    </w:p>
    <w:p w:rsidR="00994778" w:rsidRPr="003F53D0" w:rsidRDefault="00994778" w:rsidP="00CE4C36">
      <w:pPr>
        <w:pStyle w:val="libFootnote0"/>
        <w:rPr>
          <w:rtl/>
        </w:rPr>
      </w:pPr>
      <w:r w:rsidRPr="003F53D0">
        <w:rPr>
          <w:rtl/>
        </w:rPr>
        <w:t>(</w:t>
      </w:r>
      <w:r w:rsidR="00CE4C36">
        <w:rPr>
          <w:rFonts w:hint="cs"/>
          <w:rtl/>
        </w:rPr>
        <w:t>7</w:t>
      </w:r>
      <w:r w:rsidRPr="003F53D0">
        <w:rPr>
          <w:rtl/>
        </w:rPr>
        <w:t>) في التهذيب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F53D0">
        <w:rPr>
          <w:rtl/>
        </w:rPr>
        <w:t>وزاده ( هامش المخطوط ).</w:t>
      </w:r>
    </w:p>
    <w:p w:rsidR="00D4749B" w:rsidRDefault="00D4749B" w:rsidP="00D4749B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CE4C36" w:rsidP="00FF1896">
      <w:pPr>
        <w:pStyle w:val="libNormal0"/>
        <w:rPr>
          <w:rtl/>
        </w:rPr>
      </w:pPr>
      <w:r>
        <w:rPr>
          <w:rFonts w:hint="cs"/>
          <w:rtl/>
        </w:rPr>
        <w:lastRenderedPageBreak/>
        <w:t xml:space="preserve">و آله ) </w:t>
      </w:r>
      <w:r w:rsidR="00994778">
        <w:rPr>
          <w:rtl/>
        </w:rPr>
        <w:t>برداء</w:t>
      </w:r>
      <w:r>
        <w:rPr>
          <w:rFonts w:hint="cs"/>
          <w:rtl/>
        </w:rPr>
        <w:t>ٍ</w:t>
      </w:r>
      <w:r w:rsidR="00994778">
        <w:rPr>
          <w:rtl/>
        </w:rPr>
        <w:t xml:space="preserve"> فقصر عن رجليه</w:t>
      </w:r>
      <w:r w:rsidR="00B46A94">
        <w:rPr>
          <w:rtl/>
        </w:rPr>
        <w:t>،</w:t>
      </w:r>
      <w:r w:rsidR="00994778">
        <w:rPr>
          <w:rtl/>
        </w:rPr>
        <w:t xml:space="preserve"> فدعا له باذخر</w:t>
      </w:r>
      <w:r w:rsidR="00994778">
        <w:rPr>
          <w:rFonts w:hint="cs"/>
          <w:rtl/>
        </w:rPr>
        <w:t xml:space="preserve"> </w:t>
      </w:r>
      <w:r w:rsidR="00994778" w:rsidRPr="00994778">
        <w:rPr>
          <w:rStyle w:val="libFootnotenumChar"/>
          <w:rtl/>
        </w:rPr>
        <w:t>(</w:t>
      </w:r>
      <w:r w:rsidR="00FF1896">
        <w:rPr>
          <w:rStyle w:val="libFootnotenumChar"/>
          <w:rFonts w:hint="cs"/>
          <w:rtl/>
        </w:rPr>
        <w:t>1</w:t>
      </w:r>
      <w:r w:rsidR="00994778" w:rsidRPr="00994778">
        <w:rPr>
          <w:rStyle w:val="libFootnotenumChar"/>
          <w:rtl/>
        </w:rPr>
        <w:t>)</w:t>
      </w:r>
      <w:r w:rsidR="00994778">
        <w:rPr>
          <w:rtl/>
        </w:rPr>
        <w:t xml:space="preserve"> فطرحه عليه</w:t>
      </w:r>
      <w:r w:rsidR="00B46A94">
        <w:rPr>
          <w:rtl/>
        </w:rPr>
        <w:t>،</w:t>
      </w:r>
      <w:r w:rsidR="00994778">
        <w:rPr>
          <w:rtl/>
        </w:rPr>
        <w:t xml:space="preserve"> وصل</w:t>
      </w:r>
      <w:r w:rsidR="00994778">
        <w:rPr>
          <w:rFonts w:hint="cs"/>
          <w:rtl/>
        </w:rPr>
        <w:t>ّ</w:t>
      </w:r>
      <w:r w:rsidR="00994778">
        <w:rPr>
          <w:rtl/>
        </w:rPr>
        <w:t>ى عليه</w:t>
      </w:r>
      <w:r w:rsidR="00C05011">
        <w:rPr>
          <w:rtl/>
        </w:rPr>
        <w:t xml:space="preserve"> </w:t>
      </w:r>
      <w:r w:rsidR="00994778">
        <w:rPr>
          <w:rtl/>
        </w:rPr>
        <w:t>سبعين صلاة</w:t>
      </w:r>
      <w:r w:rsidR="00B46A94">
        <w:rPr>
          <w:rtl/>
        </w:rPr>
        <w:t>،</w:t>
      </w:r>
      <w:r w:rsidR="00994778">
        <w:rPr>
          <w:rtl/>
        </w:rPr>
        <w:t xml:space="preserve"> وكبر عليه سبعين تكبيرة.</w:t>
      </w:r>
    </w:p>
    <w:p w:rsidR="00994778" w:rsidRDefault="00994778" w:rsidP="00FF1896">
      <w:pPr>
        <w:rPr>
          <w:rtl/>
        </w:rPr>
      </w:pPr>
      <w:r>
        <w:rPr>
          <w:rtl/>
        </w:rPr>
        <w:t>ورواه الشيخ بإسناده عن محمّد بن يعقوب إلى قوله</w:t>
      </w:r>
      <w:r w:rsidR="00B46A94">
        <w:rPr>
          <w:rtl/>
        </w:rPr>
        <w:t>:</w:t>
      </w:r>
      <w:r>
        <w:rPr>
          <w:rtl/>
        </w:rPr>
        <w:t xml:space="preserve"> ويدفن كما هو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FF1896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[ 2776 ]</w:t>
      </w:r>
      <w:r>
        <w:rPr>
          <w:rtl/>
        </w:rPr>
        <w:t xml:space="preserve"> 9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محبوب</w:t>
      </w:r>
      <w:r w:rsidR="00B46A94">
        <w:rPr>
          <w:rtl/>
        </w:rPr>
        <w:t>،</w:t>
      </w:r>
      <w:r>
        <w:rPr>
          <w:rtl/>
        </w:rPr>
        <w:t xml:space="preserve"> عن ابن سنان</w:t>
      </w:r>
      <w:r w:rsidR="00C05011">
        <w:rPr>
          <w:rFonts w:hint="cs"/>
          <w:rtl/>
        </w:rPr>
        <w:t xml:space="preserve"> - </w:t>
      </w:r>
      <w:r>
        <w:rPr>
          <w:rtl/>
        </w:rPr>
        <w:t>يعني</w:t>
      </w:r>
      <w:r w:rsidR="00C05011">
        <w:rPr>
          <w:rtl/>
        </w:rPr>
        <w:t xml:space="preserve"> </w:t>
      </w:r>
      <w:r>
        <w:rPr>
          <w:rtl/>
        </w:rPr>
        <w:t>عبدالله</w:t>
      </w:r>
      <w:r w:rsidR="00C05011">
        <w:rPr>
          <w:rFonts w:hint="cs"/>
          <w:rtl/>
        </w:rPr>
        <w:t xml:space="preserve"> -</w:t>
      </w:r>
      <w:r w:rsidR="00B46A94">
        <w:rPr>
          <w:rFonts w:hint="cs"/>
          <w:rtl/>
        </w:rPr>
        <w:t>،</w:t>
      </w:r>
      <w:r>
        <w:rPr>
          <w:rtl/>
        </w:rPr>
        <w:t xml:space="preserve"> عن أبان بن تغلب قال</w:t>
      </w:r>
      <w:r w:rsidR="00B46A94">
        <w:rPr>
          <w:rtl/>
        </w:rPr>
        <w:t>:</w:t>
      </w:r>
      <w:r>
        <w:rPr>
          <w:rtl/>
        </w:rPr>
        <w:t xml:space="preserve"> سمعت أبا عبدالله</w:t>
      </w:r>
      <w:r w:rsidR="00FF1896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FF1896">
        <w:rPr>
          <w:rFonts w:hint="cs"/>
          <w:rtl/>
        </w:rPr>
        <w:t xml:space="preserve">) </w:t>
      </w:r>
      <w:r>
        <w:rPr>
          <w:rtl/>
        </w:rPr>
        <w:t>يقول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 xml:space="preserve">الذي يقتل في سبيل الله يدفن في ثيابه ولا يغسل </w:t>
      </w:r>
      <w:r w:rsidR="00C07020">
        <w:rPr>
          <w:rtl/>
        </w:rPr>
        <w:t xml:space="preserve">إلّا </w:t>
      </w:r>
      <w:r>
        <w:rPr>
          <w:rtl/>
        </w:rPr>
        <w:t>أن يدركه المسلمون وبه</w:t>
      </w:r>
      <w:r w:rsidR="00C05011">
        <w:rPr>
          <w:rtl/>
        </w:rPr>
        <w:t xml:space="preserve"> </w:t>
      </w:r>
      <w:r>
        <w:rPr>
          <w:rtl/>
        </w:rPr>
        <w:t>رمق ثمّ يموت بعد</w:t>
      </w:r>
      <w:r w:rsidR="00B46A94">
        <w:rPr>
          <w:rtl/>
        </w:rPr>
        <w:t>،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ه ي</w:t>
      </w:r>
      <w:r>
        <w:rPr>
          <w:rFonts w:hint="cs"/>
          <w:rtl/>
        </w:rPr>
        <w:t>ُ</w:t>
      </w:r>
      <w:r>
        <w:rPr>
          <w:rtl/>
        </w:rPr>
        <w:t>غس</w:t>
      </w:r>
      <w:r>
        <w:rPr>
          <w:rFonts w:hint="cs"/>
          <w:rtl/>
        </w:rPr>
        <w:t>ّ</w:t>
      </w:r>
      <w:r>
        <w:rPr>
          <w:rtl/>
        </w:rPr>
        <w:t>ل</w:t>
      </w:r>
      <w:r w:rsidR="00B46A94">
        <w:rPr>
          <w:rtl/>
        </w:rPr>
        <w:t>،</w:t>
      </w:r>
      <w:r>
        <w:rPr>
          <w:rtl/>
        </w:rPr>
        <w:t xml:space="preserve"> وي</w:t>
      </w:r>
      <w:r>
        <w:rPr>
          <w:rFonts w:hint="cs"/>
          <w:rtl/>
        </w:rPr>
        <w:t>ُ</w:t>
      </w:r>
      <w:r>
        <w:rPr>
          <w:rtl/>
        </w:rPr>
        <w:t>كف</w:t>
      </w:r>
      <w:r>
        <w:rPr>
          <w:rFonts w:hint="cs"/>
          <w:rtl/>
        </w:rPr>
        <w:t>ّ</w:t>
      </w:r>
      <w:r>
        <w:rPr>
          <w:rtl/>
        </w:rPr>
        <w:t>ن</w:t>
      </w:r>
      <w:r w:rsidR="00B46A94">
        <w:rPr>
          <w:rtl/>
        </w:rPr>
        <w:t>،</w:t>
      </w:r>
      <w:r>
        <w:rPr>
          <w:rtl/>
        </w:rPr>
        <w:t xml:space="preserve"> وي</w:t>
      </w:r>
      <w:r>
        <w:rPr>
          <w:rFonts w:hint="cs"/>
          <w:rtl/>
        </w:rPr>
        <w:t>ُ</w:t>
      </w:r>
      <w:r>
        <w:rPr>
          <w:rtl/>
        </w:rPr>
        <w:t>حن</w:t>
      </w:r>
      <w:r>
        <w:rPr>
          <w:rFonts w:hint="cs"/>
          <w:rtl/>
        </w:rPr>
        <w:t>ّ</w:t>
      </w:r>
      <w:r>
        <w:rPr>
          <w:rtl/>
        </w:rPr>
        <w:t>ط</w:t>
      </w:r>
      <w:r w:rsidR="00B46A94">
        <w:rPr>
          <w:rtl/>
        </w:rPr>
        <w:t>،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رسول الله</w:t>
      </w:r>
      <w:r w:rsidR="00FF1896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FF1896">
        <w:rPr>
          <w:rFonts w:hint="cs"/>
          <w:rtl/>
        </w:rPr>
        <w:t xml:space="preserve">) </w:t>
      </w:r>
      <w:r>
        <w:rPr>
          <w:rtl/>
        </w:rPr>
        <w:t>كف</w:t>
      </w:r>
      <w:r>
        <w:rPr>
          <w:rFonts w:hint="cs"/>
          <w:rtl/>
        </w:rPr>
        <w:t>ّ</w:t>
      </w:r>
      <w:r>
        <w:rPr>
          <w:rtl/>
        </w:rPr>
        <w:t>ن حمزة في ثيابه ولم يغس</w:t>
      </w:r>
      <w:r>
        <w:rPr>
          <w:rFonts w:hint="cs"/>
          <w:rtl/>
        </w:rPr>
        <w:t>ّ</w:t>
      </w:r>
      <w:r>
        <w:rPr>
          <w:rtl/>
        </w:rPr>
        <w:t>له</w:t>
      </w:r>
      <w:r w:rsidR="00B46A94">
        <w:rPr>
          <w:rtl/>
        </w:rPr>
        <w:t>،</w:t>
      </w:r>
      <w:r>
        <w:rPr>
          <w:rtl/>
        </w:rPr>
        <w:t xml:space="preserve"> ولكن</w:t>
      </w:r>
      <w:r>
        <w:rPr>
          <w:rFonts w:hint="cs"/>
          <w:rtl/>
        </w:rPr>
        <w:t>ّ</w:t>
      </w:r>
      <w:r>
        <w:rPr>
          <w:rtl/>
        </w:rPr>
        <w:t>ه صل</w:t>
      </w:r>
      <w:r>
        <w:rPr>
          <w:rFonts w:hint="cs"/>
          <w:rtl/>
        </w:rPr>
        <w:t>ّ</w:t>
      </w:r>
      <w:r>
        <w:rPr>
          <w:rtl/>
        </w:rPr>
        <w:t>ى عليه.</w:t>
      </w:r>
    </w:p>
    <w:p w:rsidR="00994778" w:rsidRDefault="00994778" w:rsidP="00FF1896">
      <w:pPr>
        <w:pStyle w:val="libNormal"/>
        <w:rPr>
          <w:rtl/>
        </w:rPr>
      </w:pPr>
      <w:r w:rsidRPr="00C05011">
        <w:rPr>
          <w:rStyle w:val="libNormalChar"/>
          <w:rtl/>
        </w:rPr>
        <w:t>[ 2777 ]</w:t>
      </w:r>
      <w:r>
        <w:rPr>
          <w:rtl/>
        </w:rPr>
        <w:t xml:space="preserve"> 10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محمّد بن خالد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أبيه</w:t>
      </w:r>
      <w:r w:rsidR="00B46A94">
        <w:rPr>
          <w:rtl/>
        </w:rPr>
        <w:t>،</w:t>
      </w:r>
      <w:r>
        <w:rPr>
          <w:rtl/>
        </w:rPr>
        <w:t xml:space="preserve"> عن أبي الجوزاء</w:t>
      </w:r>
      <w:r w:rsidR="00B46A94">
        <w:rPr>
          <w:rtl/>
        </w:rPr>
        <w:t>،</w:t>
      </w:r>
      <w:r>
        <w:rPr>
          <w:rtl/>
        </w:rPr>
        <w:t xml:space="preserve"> عن الحسين بن علوان</w:t>
      </w:r>
      <w:r w:rsidR="00B46A94">
        <w:rPr>
          <w:rtl/>
        </w:rPr>
        <w:t>،</w:t>
      </w:r>
      <w:r>
        <w:rPr>
          <w:rtl/>
        </w:rPr>
        <w:t xml:space="preserve"> عن عمرو بن خالد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زيد بن علي</w:t>
      </w:r>
      <w:r w:rsidR="00B46A94">
        <w:rPr>
          <w:rtl/>
        </w:rPr>
        <w:t>،</w:t>
      </w:r>
      <w:r>
        <w:rPr>
          <w:rtl/>
        </w:rPr>
        <w:t xml:space="preserve"> عن </w:t>
      </w:r>
      <w:r>
        <w:rPr>
          <w:rFonts w:hint="cs"/>
          <w:rtl/>
        </w:rPr>
        <w:t>آ</w:t>
      </w:r>
      <w:r>
        <w:rPr>
          <w:rtl/>
        </w:rPr>
        <w:t>بائه قال</w:t>
      </w:r>
      <w:r w:rsidR="00B46A94">
        <w:rPr>
          <w:rtl/>
        </w:rPr>
        <w:t>:</w:t>
      </w:r>
      <w:r>
        <w:rPr>
          <w:rtl/>
        </w:rPr>
        <w:t xml:space="preserve"> قال أمير المؤمنين </w:t>
      </w:r>
      <w:r w:rsidR="00FF1896">
        <w:rPr>
          <w:rFonts w:hint="cs"/>
          <w:rtl/>
        </w:rPr>
        <w:t>(</w:t>
      </w:r>
      <w:r w:rsidR="00FF1896">
        <w:rPr>
          <w:rtl/>
        </w:rPr>
        <w:t xml:space="preserve"> </w:t>
      </w:r>
      <w:r w:rsidR="00FF1896" w:rsidRPr="00B46A94">
        <w:rPr>
          <w:rStyle w:val="libAlaemChar"/>
          <w:rFonts w:hint="cs"/>
          <w:rtl/>
        </w:rPr>
        <w:t>عليه‌السلام</w:t>
      </w:r>
      <w:r w:rsidR="00FF1896">
        <w:rPr>
          <w:rtl/>
        </w:rPr>
        <w:t xml:space="preserve"> </w:t>
      </w:r>
      <w:r w:rsidR="00FF1896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ينزع عن</w:t>
      </w:r>
      <w:r w:rsidR="00C05011">
        <w:rPr>
          <w:rtl/>
        </w:rPr>
        <w:t xml:space="preserve"> </w:t>
      </w:r>
      <w:r>
        <w:rPr>
          <w:rtl/>
        </w:rPr>
        <w:t>الشهيد الفرو</w:t>
      </w:r>
      <w:r w:rsidR="00B46A94">
        <w:rPr>
          <w:rtl/>
        </w:rPr>
        <w:t>،</w:t>
      </w:r>
      <w:r>
        <w:rPr>
          <w:rtl/>
        </w:rPr>
        <w:t xml:space="preserve"> والخف</w:t>
      </w:r>
      <w:r>
        <w:rPr>
          <w:rFonts w:hint="cs"/>
          <w:rtl/>
        </w:rPr>
        <w:t>ّ</w:t>
      </w:r>
      <w:r w:rsidR="00B46A94">
        <w:rPr>
          <w:rtl/>
        </w:rPr>
        <w:t>،</w:t>
      </w:r>
      <w:r>
        <w:rPr>
          <w:rtl/>
        </w:rPr>
        <w:t xml:space="preserve"> والقلنسوة</w:t>
      </w:r>
      <w:r w:rsidR="00B46A94">
        <w:rPr>
          <w:rtl/>
        </w:rPr>
        <w:t>،</w:t>
      </w:r>
      <w:r>
        <w:rPr>
          <w:rtl/>
        </w:rPr>
        <w:t xml:space="preserve"> والعمامة</w:t>
      </w:r>
      <w:r w:rsidR="00B46A94">
        <w:rPr>
          <w:rtl/>
        </w:rPr>
        <w:t>،</w:t>
      </w:r>
      <w:r>
        <w:rPr>
          <w:rtl/>
        </w:rPr>
        <w:t xml:space="preserve"> والمنطقة </w:t>
      </w:r>
      <w:r w:rsidRPr="00994778">
        <w:rPr>
          <w:rStyle w:val="libFootnotenumChar"/>
          <w:rtl/>
        </w:rPr>
        <w:t>(</w:t>
      </w:r>
      <w:r w:rsidR="00FF1896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والسراويل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إلا أن يكون أصابه دم</w:t>
      </w:r>
      <w:r w:rsidR="00B46A94">
        <w:rPr>
          <w:rtl/>
        </w:rPr>
        <w:t>،</w:t>
      </w:r>
      <w:r>
        <w:rPr>
          <w:rtl/>
        </w:rPr>
        <w:t xml:space="preserve"> فإن أصابه دم ترك</w:t>
      </w:r>
      <w:r w:rsidR="00B46A94">
        <w:rPr>
          <w:rtl/>
        </w:rPr>
        <w:t>،</w:t>
      </w:r>
      <w:r>
        <w:rPr>
          <w:rtl/>
        </w:rPr>
        <w:t xml:space="preserve"> ولا يترك عليه شيء معقود</w:t>
      </w:r>
      <w:r w:rsidR="00C05011">
        <w:rPr>
          <w:rtl/>
        </w:rPr>
        <w:t xml:space="preserve"> </w:t>
      </w:r>
      <w:r>
        <w:rPr>
          <w:rtl/>
        </w:rPr>
        <w:t>إلا حل</w:t>
      </w:r>
      <w:r>
        <w:rPr>
          <w:rFonts w:hint="cs"/>
          <w:rtl/>
        </w:rPr>
        <w:t>ّ</w:t>
      </w:r>
      <w:r>
        <w:rPr>
          <w:rtl/>
        </w:rPr>
        <w:t>.</w:t>
      </w:r>
    </w:p>
    <w:p w:rsidR="00994778" w:rsidRDefault="00994778" w:rsidP="00FF1896">
      <w:pPr>
        <w:rPr>
          <w:rtl/>
        </w:rPr>
      </w:pPr>
      <w:r>
        <w:rPr>
          <w:rtl/>
        </w:rPr>
        <w:t xml:space="preserve">ورواه الصدوق مرسلاً </w:t>
      </w:r>
      <w:r w:rsidRPr="00994778">
        <w:rPr>
          <w:rStyle w:val="libFootnotenumChar"/>
          <w:rtl/>
        </w:rPr>
        <w:t>(</w:t>
      </w:r>
      <w:r w:rsidR="00FF1896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FF1896">
      <w:pPr>
        <w:rPr>
          <w:rtl/>
        </w:rPr>
      </w:pPr>
      <w:r>
        <w:rPr>
          <w:rtl/>
        </w:rPr>
        <w:t xml:space="preserve">ورواه الشيخ بإسناده عن محمّد بن يعقوب </w:t>
      </w:r>
      <w:r w:rsidRPr="00994778">
        <w:rPr>
          <w:rStyle w:val="libFootnotenumChar"/>
          <w:rtl/>
        </w:rPr>
        <w:t>(</w:t>
      </w:r>
      <w:r w:rsidR="00FF1896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وكذا الذي قبله.</w:t>
      </w:r>
    </w:p>
    <w:p w:rsidR="00C05011" w:rsidRDefault="00994778" w:rsidP="00B46A94">
      <w:pPr>
        <w:pStyle w:val="libNormal"/>
        <w:rPr>
          <w:rtl/>
        </w:rPr>
      </w:pPr>
      <w:r>
        <w:rPr>
          <w:rtl/>
        </w:rPr>
        <w:t>ورواه الصدوق في ( الخصال ) عن محمّد بن موسى بن المتوكل</w:t>
      </w:r>
      <w:r w:rsidR="00B46A94">
        <w:rPr>
          <w:rtl/>
        </w:rPr>
        <w:t>،</w:t>
      </w:r>
      <w:r>
        <w:rPr>
          <w:rtl/>
        </w:rPr>
        <w:t xml:space="preserve"> عن </w:t>
      </w:r>
    </w:p>
    <w:p w:rsidR="00994778" w:rsidRPr="00DC16AE" w:rsidRDefault="00C05011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3F53D0" w:rsidRDefault="00994778" w:rsidP="00FF1896">
      <w:pPr>
        <w:pStyle w:val="libFootnote0"/>
        <w:rPr>
          <w:rtl/>
        </w:rPr>
      </w:pPr>
      <w:r w:rsidRPr="003F53D0">
        <w:rPr>
          <w:rtl/>
        </w:rPr>
        <w:t>(</w:t>
      </w:r>
      <w:r w:rsidR="00FF1896">
        <w:rPr>
          <w:rFonts w:hint="cs"/>
          <w:rtl/>
        </w:rPr>
        <w:t>1</w:t>
      </w:r>
      <w:r w:rsidRPr="003F53D0">
        <w:rPr>
          <w:rtl/>
        </w:rPr>
        <w:t>) الإ</w:t>
      </w:r>
      <w:r>
        <w:rPr>
          <w:rFonts w:hint="cs"/>
          <w:rtl/>
        </w:rPr>
        <w:t>ِ</w:t>
      </w:r>
      <w:r w:rsidRPr="003F53D0">
        <w:rPr>
          <w:rtl/>
        </w:rPr>
        <w:t>ذخ</w:t>
      </w:r>
      <w:r>
        <w:rPr>
          <w:rFonts w:hint="cs"/>
          <w:rtl/>
        </w:rPr>
        <w:t>ِ</w:t>
      </w:r>
      <w:r w:rsidRPr="003F53D0">
        <w:rPr>
          <w:rtl/>
        </w:rPr>
        <w:t>ر</w:t>
      </w:r>
      <w:r w:rsidR="00B46A94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ح</w:t>
      </w:r>
      <w:r w:rsidRPr="003F53D0">
        <w:rPr>
          <w:rtl/>
        </w:rPr>
        <w:t>شيشة طيبة الريح ( لسان العرب 4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F53D0">
        <w:rPr>
          <w:rtl/>
        </w:rPr>
        <w:t>303 ).</w:t>
      </w:r>
    </w:p>
    <w:p w:rsidR="00994778" w:rsidRPr="003F53D0" w:rsidRDefault="00994778" w:rsidP="00FF1896">
      <w:pPr>
        <w:pStyle w:val="libFootnote0"/>
        <w:rPr>
          <w:rtl/>
        </w:rPr>
      </w:pPr>
      <w:r w:rsidRPr="003F53D0">
        <w:rPr>
          <w:rtl/>
        </w:rPr>
        <w:t>(</w:t>
      </w:r>
      <w:r w:rsidR="00FF1896">
        <w:rPr>
          <w:rFonts w:hint="cs"/>
          <w:rtl/>
        </w:rPr>
        <w:t>2</w:t>
      </w:r>
      <w:r w:rsidRPr="003F53D0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F53D0">
        <w:rPr>
          <w:rtl/>
        </w:rPr>
        <w:t>331</w:t>
      </w:r>
      <w:r>
        <w:rPr>
          <w:rtl/>
        </w:rPr>
        <w:t xml:space="preserve"> / </w:t>
      </w:r>
      <w:r w:rsidRPr="003F53D0">
        <w:rPr>
          <w:rtl/>
        </w:rPr>
        <w:t>970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3F53D0">
        <w:rPr>
          <w:rtl/>
        </w:rPr>
        <w:t>والاستبصار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F53D0">
        <w:rPr>
          <w:rtl/>
        </w:rPr>
        <w:t>214</w:t>
      </w:r>
      <w:r>
        <w:rPr>
          <w:rtl/>
        </w:rPr>
        <w:t xml:space="preserve"> / </w:t>
      </w:r>
      <w:r w:rsidRPr="003F53D0">
        <w:rPr>
          <w:rtl/>
        </w:rPr>
        <w:t>756.</w:t>
      </w:r>
    </w:p>
    <w:p w:rsidR="00994778" w:rsidRDefault="00994778" w:rsidP="00FF1896">
      <w:pPr>
        <w:pStyle w:val="libFootnote0"/>
        <w:rPr>
          <w:rtl/>
        </w:rPr>
      </w:pPr>
      <w:r>
        <w:rPr>
          <w:rtl/>
        </w:rPr>
        <w:t>9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212 / 5 ورواه في التهذيب 1</w:t>
      </w:r>
      <w:r w:rsidR="00B46A94">
        <w:rPr>
          <w:rtl/>
        </w:rPr>
        <w:t>:</w:t>
      </w:r>
      <w:r>
        <w:rPr>
          <w:rtl/>
        </w:rPr>
        <w:t xml:space="preserve"> 332 / 973.</w:t>
      </w:r>
    </w:p>
    <w:p w:rsidR="00994778" w:rsidRDefault="00994778" w:rsidP="00FF1896">
      <w:pPr>
        <w:pStyle w:val="libFootnote0"/>
        <w:rPr>
          <w:rtl/>
        </w:rPr>
      </w:pPr>
      <w:r>
        <w:rPr>
          <w:rtl/>
        </w:rPr>
        <w:t>10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211 / 4.</w:t>
      </w:r>
    </w:p>
    <w:p w:rsidR="00FF1896" w:rsidRDefault="00FF1896" w:rsidP="00FF1896">
      <w:pPr>
        <w:pStyle w:val="libFootnote0"/>
        <w:rPr>
          <w:rtl/>
        </w:rPr>
      </w:pPr>
      <w:r w:rsidRPr="00AC40BA">
        <w:rPr>
          <w:rtl/>
        </w:rPr>
        <w:t>(</w:t>
      </w:r>
      <w:r>
        <w:rPr>
          <w:rFonts w:hint="cs"/>
          <w:rtl/>
        </w:rPr>
        <w:t>3</w:t>
      </w:r>
      <w:r w:rsidRPr="00AC40BA">
        <w:rPr>
          <w:rtl/>
        </w:rPr>
        <w:t>) المنطقة والنطاق</w:t>
      </w:r>
      <w:r>
        <w:rPr>
          <w:rtl/>
        </w:rPr>
        <w:t>:</w:t>
      </w:r>
      <w:r w:rsidRPr="00AC40BA">
        <w:rPr>
          <w:rtl/>
        </w:rPr>
        <w:t xml:space="preserve"> كل</w:t>
      </w:r>
      <w:r w:rsidRPr="00AC40BA">
        <w:rPr>
          <w:rFonts w:hint="cs"/>
          <w:rtl/>
        </w:rPr>
        <w:t>ّ</w:t>
      </w:r>
      <w:r w:rsidRPr="00AC40BA">
        <w:rPr>
          <w:rtl/>
        </w:rPr>
        <w:t xml:space="preserve"> ما شد به وسطه .. والمنطقة معروفة اسمه لها خاصة .. تنطق أي</w:t>
      </w:r>
      <w:r>
        <w:rPr>
          <w:rtl/>
        </w:rPr>
        <w:t xml:space="preserve"> </w:t>
      </w:r>
      <w:r w:rsidRPr="00AC40BA">
        <w:rPr>
          <w:rtl/>
        </w:rPr>
        <w:t>شدها في وسطه. ( لسان العرب 10</w:t>
      </w:r>
      <w:r>
        <w:rPr>
          <w:rtl/>
        </w:rPr>
        <w:t>:</w:t>
      </w:r>
      <w:r w:rsidRPr="00AC40BA">
        <w:rPr>
          <w:rtl/>
        </w:rPr>
        <w:t xml:space="preserve"> 354 ).</w:t>
      </w:r>
    </w:p>
    <w:p w:rsidR="00994778" w:rsidRPr="003F53D0" w:rsidRDefault="00994778" w:rsidP="00FF1896">
      <w:pPr>
        <w:pStyle w:val="libFootnote0"/>
        <w:rPr>
          <w:rtl/>
        </w:rPr>
      </w:pPr>
      <w:r w:rsidRPr="003F53D0">
        <w:rPr>
          <w:rtl/>
        </w:rPr>
        <w:t>(</w:t>
      </w:r>
      <w:r w:rsidR="00FF1896">
        <w:rPr>
          <w:rFonts w:hint="cs"/>
          <w:rtl/>
        </w:rPr>
        <w:t>4</w:t>
      </w:r>
      <w:r w:rsidRPr="003F53D0">
        <w:rPr>
          <w:rtl/>
        </w:rPr>
        <w:t>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F53D0">
        <w:rPr>
          <w:rtl/>
        </w:rPr>
        <w:t>97</w:t>
      </w:r>
      <w:r>
        <w:rPr>
          <w:rtl/>
        </w:rPr>
        <w:t xml:space="preserve"> / </w:t>
      </w:r>
      <w:r w:rsidRPr="003F53D0">
        <w:rPr>
          <w:rtl/>
        </w:rPr>
        <w:t>449.</w:t>
      </w:r>
    </w:p>
    <w:p w:rsidR="00994778" w:rsidRPr="003F53D0" w:rsidRDefault="00994778" w:rsidP="00FF1896">
      <w:pPr>
        <w:pStyle w:val="libFootnote0"/>
        <w:rPr>
          <w:rtl/>
        </w:rPr>
      </w:pPr>
      <w:r w:rsidRPr="003F53D0">
        <w:rPr>
          <w:rtl/>
        </w:rPr>
        <w:t>(</w:t>
      </w:r>
      <w:r w:rsidR="00FF1896">
        <w:rPr>
          <w:rFonts w:hint="cs"/>
          <w:rtl/>
        </w:rPr>
        <w:t>5</w:t>
      </w:r>
      <w:r w:rsidRPr="003F53D0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F53D0">
        <w:rPr>
          <w:rtl/>
        </w:rPr>
        <w:t>332</w:t>
      </w:r>
      <w:r>
        <w:rPr>
          <w:rtl/>
        </w:rPr>
        <w:t xml:space="preserve"> / </w:t>
      </w:r>
      <w:r w:rsidRPr="003F53D0">
        <w:rPr>
          <w:rtl/>
        </w:rPr>
        <w:t>972.</w:t>
      </w:r>
    </w:p>
    <w:p w:rsidR="00D4749B" w:rsidRDefault="00D4749B" w:rsidP="00D4749B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السعد آبادي</w:t>
      </w:r>
      <w:r w:rsidR="00B46A94">
        <w:rPr>
          <w:rtl/>
        </w:rPr>
        <w:t>،</w:t>
      </w:r>
      <w:r>
        <w:rPr>
          <w:rtl/>
        </w:rPr>
        <w:t xml:space="preserve"> عن أحمد بن محمّد بن خالد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(4)</w:t>
      </w:r>
      <w:r>
        <w:rPr>
          <w:rtl/>
        </w:rPr>
        <w:t>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[ 2778 ]</w:t>
      </w:r>
      <w:r>
        <w:rPr>
          <w:rtl/>
        </w:rPr>
        <w:t xml:space="preserve"> 11</w:t>
      </w:r>
      <w:r w:rsidR="00C05011">
        <w:rPr>
          <w:rFonts w:hint="cs"/>
          <w:rtl/>
        </w:rPr>
        <w:t xml:space="preserve"> - </w:t>
      </w:r>
      <w:r>
        <w:rPr>
          <w:rtl/>
        </w:rPr>
        <w:t>الفضل بن الحسن الطبرسي في ( مجمع البيان ) قال</w:t>
      </w:r>
      <w:r w:rsidR="00B46A94">
        <w:rPr>
          <w:rtl/>
        </w:rPr>
        <w:t>:</w:t>
      </w:r>
      <w:r>
        <w:rPr>
          <w:rtl/>
        </w:rPr>
        <w:t xml:space="preserve"> قال النبي</w:t>
      </w:r>
      <w:r w:rsidR="00FF1896">
        <w:rPr>
          <w:rFonts w:hint="cs"/>
          <w:rtl/>
        </w:rPr>
        <w:t xml:space="preserve"> (</w:t>
      </w:r>
      <w:r w:rsidR="00C05011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FF1896">
        <w:rPr>
          <w:rFonts w:hint="cs"/>
          <w:rtl/>
        </w:rPr>
        <w:t xml:space="preserve">) </w:t>
      </w:r>
      <w:r>
        <w:rPr>
          <w:rtl/>
        </w:rPr>
        <w:t xml:space="preserve">في شهداء </w:t>
      </w:r>
      <w:r>
        <w:rPr>
          <w:rFonts w:hint="cs"/>
          <w:rtl/>
        </w:rPr>
        <w:t>أُ</w:t>
      </w:r>
      <w:r>
        <w:rPr>
          <w:rtl/>
        </w:rPr>
        <w:t>حد</w:t>
      </w:r>
      <w:r w:rsidR="00B46A94">
        <w:rPr>
          <w:rtl/>
        </w:rPr>
        <w:t>:</w:t>
      </w:r>
      <w:r>
        <w:rPr>
          <w:rtl/>
        </w:rPr>
        <w:t xml:space="preserve"> زمّلوهم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بدمائهم وثيابهم.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[ 2779 ]</w:t>
      </w:r>
      <w:r>
        <w:rPr>
          <w:rtl/>
        </w:rPr>
        <w:t xml:space="preserve"> 12</w:t>
      </w:r>
      <w:r w:rsidR="00C05011">
        <w:rPr>
          <w:rFonts w:hint="cs"/>
          <w:rtl/>
        </w:rPr>
        <w:t xml:space="preserve"> - </w:t>
      </w:r>
      <w:r>
        <w:rPr>
          <w:rtl/>
        </w:rPr>
        <w:t>عبدالله بن جعفر الحميري في ( قرب الاسناد )</w:t>
      </w:r>
      <w:r w:rsidR="00B46A94">
        <w:rPr>
          <w:rtl/>
        </w:rPr>
        <w:t>: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السندي بن محمّد</w:t>
      </w:r>
      <w:r w:rsidR="00B46A94">
        <w:rPr>
          <w:rtl/>
        </w:rPr>
        <w:t>،</w:t>
      </w:r>
      <w:r>
        <w:rPr>
          <w:rtl/>
        </w:rPr>
        <w:t xml:space="preserve"> عن أبي البختري وهب بن وهب</w:t>
      </w:r>
      <w:r w:rsidR="00B46A94">
        <w:rPr>
          <w:rtl/>
        </w:rPr>
        <w:t>،</w:t>
      </w:r>
      <w:r>
        <w:rPr>
          <w:rtl/>
        </w:rPr>
        <w:t xml:space="preserve"> عن جعفر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أن</w:t>
      </w:r>
      <w:r>
        <w:rPr>
          <w:rFonts w:hint="cs"/>
          <w:rtl/>
        </w:rPr>
        <w:t>ّ</w:t>
      </w:r>
      <w:r>
        <w:rPr>
          <w:rtl/>
        </w:rPr>
        <w:t xml:space="preserve"> عليا</w:t>
      </w:r>
      <w:r>
        <w:rPr>
          <w:rFonts w:hint="cs"/>
          <w:rtl/>
        </w:rPr>
        <w:t>ً</w:t>
      </w:r>
      <w:r w:rsidR="00FF1896">
        <w:rPr>
          <w:rFonts w:hint="cs"/>
          <w:rtl/>
        </w:rPr>
        <w:t xml:space="preserve"> (</w:t>
      </w:r>
      <w:r w:rsidRPr="009A308C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FF1896">
        <w:rPr>
          <w:rFonts w:hint="cs"/>
          <w:rtl/>
        </w:rPr>
        <w:t xml:space="preserve">) </w:t>
      </w:r>
      <w:r>
        <w:rPr>
          <w:rtl/>
        </w:rPr>
        <w:t>لم يغس</w:t>
      </w:r>
      <w:r>
        <w:rPr>
          <w:rFonts w:hint="cs"/>
          <w:rtl/>
        </w:rPr>
        <w:t>ّ</w:t>
      </w:r>
      <w:r>
        <w:rPr>
          <w:rtl/>
        </w:rPr>
        <w:t>ل عم</w:t>
      </w:r>
      <w:r>
        <w:rPr>
          <w:rFonts w:hint="cs"/>
          <w:rtl/>
        </w:rPr>
        <w:t>ّ</w:t>
      </w:r>
      <w:r>
        <w:rPr>
          <w:rtl/>
        </w:rPr>
        <w:t xml:space="preserve">ار بن ياسر ولا ابن عتبة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يوم صف</w:t>
      </w:r>
      <w:r>
        <w:rPr>
          <w:rFonts w:hint="cs"/>
          <w:rtl/>
        </w:rPr>
        <w:t>ّ</w:t>
      </w:r>
      <w:r>
        <w:rPr>
          <w:rtl/>
        </w:rPr>
        <w:t>ين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ودفنهما في ثيابهما</w:t>
      </w:r>
      <w:r w:rsidR="00B46A94">
        <w:rPr>
          <w:rtl/>
        </w:rPr>
        <w:t>،</w:t>
      </w:r>
      <w:r>
        <w:rPr>
          <w:rtl/>
        </w:rPr>
        <w:t xml:space="preserve"> وصل</w:t>
      </w:r>
      <w:r>
        <w:rPr>
          <w:rFonts w:hint="cs"/>
          <w:rtl/>
        </w:rPr>
        <w:t>ّ</w:t>
      </w:r>
      <w:r>
        <w:rPr>
          <w:rtl/>
        </w:rPr>
        <w:t>ى عليهما.</w:t>
      </w:r>
    </w:p>
    <w:p w:rsidR="00994778" w:rsidRDefault="00994778" w:rsidP="00994778">
      <w:pPr>
        <w:pStyle w:val="Heading2Center"/>
        <w:rPr>
          <w:rtl/>
        </w:rPr>
      </w:pPr>
      <w:bookmarkStart w:id="1308" w:name="_Toc273006881"/>
      <w:bookmarkStart w:id="1309" w:name="_Toc299641778"/>
      <w:bookmarkStart w:id="1310" w:name="_Toc370809651"/>
      <w:bookmarkStart w:id="1311" w:name="_Toc251950103"/>
      <w:r>
        <w:rPr>
          <w:rtl/>
        </w:rPr>
        <w:t>15</w:t>
      </w:r>
      <w:r w:rsidR="00C05011">
        <w:rPr>
          <w:rtl/>
        </w:rPr>
        <w:t xml:space="preserve"> - </w:t>
      </w:r>
      <w:r>
        <w:rPr>
          <w:rtl/>
        </w:rPr>
        <w:t>باب وجوب تغسيل من قتل في معصية</w:t>
      </w:r>
      <w:r w:rsidR="00B46A94">
        <w:rPr>
          <w:rtl/>
        </w:rPr>
        <w:t>،</w:t>
      </w:r>
      <w:r>
        <w:rPr>
          <w:rtl/>
        </w:rPr>
        <w:t xml:space="preserve"> وحكم جراحاته</w:t>
      </w:r>
      <w:bookmarkEnd w:id="1308"/>
      <w:bookmarkEnd w:id="1309"/>
      <w:r w:rsidR="00C05011">
        <w:rPr>
          <w:rFonts w:hint="cs"/>
          <w:rtl/>
        </w:rPr>
        <w:t xml:space="preserve"> </w:t>
      </w:r>
      <w:r>
        <w:rPr>
          <w:rtl/>
        </w:rPr>
        <w:t>وقطع رأسه.</w:t>
      </w:r>
      <w:bookmarkEnd w:id="1310"/>
      <w:bookmarkEnd w:id="1311"/>
    </w:p>
    <w:p w:rsidR="00C05011" w:rsidRDefault="00994778" w:rsidP="00FF1896">
      <w:pPr>
        <w:pStyle w:val="libNormal"/>
        <w:rPr>
          <w:rtl/>
        </w:rPr>
      </w:pPr>
      <w:r w:rsidRPr="00C05011">
        <w:rPr>
          <w:rStyle w:val="libNormalChar"/>
          <w:rtl/>
        </w:rPr>
        <w:t>[ 2780 ]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علي بن الحسين</w:t>
      </w:r>
      <w:r w:rsidR="00B46A94">
        <w:rPr>
          <w:rtl/>
        </w:rPr>
        <w:t>،</w:t>
      </w:r>
      <w:r>
        <w:rPr>
          <w:rtl/>
        </w:rPr>
        <w:t xml:space="preserve"> عن سعد بن</w:t>
      </w:r>
      <w:r w:rsidR="00C05011">
        <w:rPr>
          <w:rtl/>
        </w:rPr>
        <w:t xml:space="preserve"> </w:t>
      </w:r>
      <w:r>
        <w:rPr>
          <w:rtl/>
        </w:rPr>
        <w:t>عبدالله</w:t>
      </w:r>
      <w:r w:rsidR="00B46A94">
        <w:rPr>
          <w:rtl/>
        </w:rPr>
        <w:t>،</w:t>
      </w:r>
      <w:r>
        <w:rPr>
          <w:rtl/>
        </w:rPr>
        <w:t xml:space="preserve"> عن محمّد بن الحسين بن أبي الخط</w:t>
      </w:r>
      <w:r>
        <w:rPr>
          <w:rFonts w:hint="cs"/>
          <w:rtl/>
        </w:rPr>
        <w:t>ّ</w:t>
      </w:r>
      <w:r>
        <w:rPr>
          <w:rtl/>
        </w:rPr>
        <w:t>اب وأحمد بن الحسن بن علي بن</w:t>
      </w:r>
      <w:r w:rsidR="00C05011">
        <w:rPr>
          <w:rtl/>
        </w:rPr>
        <w:t xml:space="preserve"> </w:t>
      </w:r>
      <w:r>
        <w:rPr>
          <w:rtl/>
        </w:rPr>
        <w:t>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علي بن عقبة وذبيان بن حكيم</w:t>
      </w:r>
      <w:r w:rsidR="00B46A94">
        <w:rPr>
          <w:rtl/>
        </w:rPr>
        <w:t>،</w:t>
      </w:r>
      <w:r>
        <w:rPr>
          <w:rtl/>
        </w:rPr>
        <w:t xml:space="preserve"> عن موسى بن أكيل</w:t>
      </w:r>
      <w:r w:rsidR="00C05011">
        <w:rPr>
          <w:rtl/>
        </w:rPr>
        <w:t xml:space="preserve"> </w:t>
      </w:r>
      <w:r>
        <w:rPr>
          <w:rtl/>
        </w:rPr>
        <w:t>النميري</w:t>
      </w:r>
      <w:r w:rsidR="00B46A94">
        <w:rPr>
          <w:rtl/>
        </w:rPr>
        <w:t>،</w:t>
      </w:r>
      <w:r>
        <w:rPr>
          <w:rtl/>
        </w:rPr>
        <w:t xml:space="preserve"> عن العلاء بن سي</w:t>
      </w:r>
      <w:r>
        <w:rPr>
          <w:rFonts w:hint="cs"/>
          <w:rtl/>
        </w:rPr>
        <w:t>ّ</w:t>
      </w:r>
      <w:r>
        <w:rPr>
          <w:rtl/>
        </w:rPr>
        <w:t>ابة قال</w:t>
      </w:r>
      <w:r w:rsidR="00B46A94">
        <w:rPr>
          <w:rtl/>
        </w:rPr>
        <w:t>:</w:t>
      </w:r>
      <w:r>
        <w:rPr>
          <w:rtl/>
        </w:rPr>
        <w:t xml:space="preserve"> سئل أبو عبدالله </w:t>
      </w:r>
      <w:r w:rsidR="00FF1896">
        <w:rPr>
          <w:rFonts w:hint="cs"/>
          <w:rtl/>
        </w:rPr>
        <w:t>(</w:t>
      </w:r>
      <w:r w:rsidR="00FF1896" w:rsidRPr="009A308C">
        <w:rPr>
          <w:rtl/>
        </w:rPr>
        <w:t xml:space="preserve"> </w:t>
      </w:r>
      <w:r w:rsidR="00FF1896" w:rsidRPr="00B46A94">
        <w:rPr>
          <w:rStyle w:val="libAlaemChar"/>
          <w:rFonts w:hint="cs"/>
          <w:rtl/>
        </w:rPr>
        <w:t>عليه‌السلام</w:t>
      </w:r>
      <w:r w:rsidR="00FF1896">
        <w:rPr>
          <w:rtl/>
        </w:rPr>
        <w:t xml:space="preserve"> </w:t>
      </w:r>
      <w:r w:rsidR="00FF1896">
        <w:rPr>
          <w:rFonts w:hint="cs"/>
          <w:rtl/>
        </w:rPr>
        <w:t xml:space="preserve">) </w:t>
      </w:r>
      <w:r>
        <w:rPr>
          <w:rtl/>
        </w:rPr>
        <w:t>وأنا حاضر</w:t>
      </w:r>
      <w:r w:rsidR="00C05011">
        <w:rPr>
          <w:rtl/>
        </w:rPr>
        <w:t xml:space="preserve"> </w:t>
      </w:r>
      <w:r>
        <w:rPr>
          <w:rtl/>
        </w:rPr>
        <w:t>عن رجل</w:t>
      </w:r>
      <w:r>
        <w:rPr>
          <w:rFonts w:hint="cs"/>
          <w:rtl/>
        </w:rPr>
        <w:t>ٍ</w:t>
      </w:r>
      <w:r>
        <w:rPr>
          <w:rtl/>
        </w:rPr>
        <w:t xml:space="preserve"> ق</w:t>
      </w:r>
      <w:r>
        <w:rPr>
          <w:rFonts w:hint="cs"/>
          <w:rtl/>
        </w:rPr>
        <w:t>ُ</w:t>
      </w:r>
      <w:r>
        <w:rPr>
          <w:rtl/>
        </w:rPr>
        <w:t>تل فق</w:t>
      </w:r>
      <w:r>
        <w:rPr>
          <w:rFonts w:hint="cs"/>
          <w:rtl/>
        </w:rPr>
        <w:t>ُ</w:t>
      </w:r>
      <w:r>
        <w:rPr>
          <w:rtl/>
        </w:rPr>
        <w:t>طع رأس</w:t>
      </w:r>
      <w:r>
        <w:rPr>
          <w:rFonts w:hint="cs"/>
          <w:rtl/>
        </w:rPr>
        <w:t>ه</w:t>
      </w:r>
      <w:r>
        <w:rPr>
          <w:rtl/>
        </w:rPr>
        <w:t xml:space="preserve"> في معصية الله</w:t>
      </w:r>
      <w:r w:rsidR="00B46A94">
        <w:rPr>
          <w:rtl/>
        </w:rPr>
        <w:t>،</w:t>
      </w:r>
      <w:r>
        <w:rPr>
          <w:rtl/>
        </w:rPr>
        <w:t xml:space="preserve"> أي</w:t>
      </w:r>
      <w:r>
        <w:rPr>
          <w:rFonts w:hint="cs"/>
          <w:rtl/>
        </w:rPr>
        <w:t>ُ</w:t>
      </w:r>
      <w:r>
        <w:rPr>
          <w:rtl/>
        </w:rPr>
        <w:t>غسل أم يفعل به ما يفعل</w:t>
      </w:r>
      <w:r w:rsidR="00C05011">
        <w:rPr>
          <w:rtl/>
        </w:rPr>
        <w:t xml:space="preserve"> </w:t>
      </w:r>
      <w:r>
        <w:rPr>
          <w:rtl/>
        </w:rPr>
        <w:t>بالشهيد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إذا ق</w:t>
      </w:r>
      <w:r>
        <w:rPr>
          <w:rFonts w:hint="cs"/>
          <w:rtl/>
        </w:rPr>
        <w:t>ُ</w:t>
      </w:r>
      <w:r>
        <w:rPr>
          <w:rtl/>
        </w:rPr>
        <w:t>تل في معصيته يغسل أو</w:t>
      </w:r>
      <w:r>
        <w:rPr>
          <w:rFonts w:hint="cs"/>
          <w:rtl/>
        </w:rPr>
        <w:t>ّ</w:t>
      </w:r>
      <w:r>
        <w:rPr>
          <w:rtl/>
        </w:rPr>
        <w:t>لاً منه الدم</w:t>
      </w:r>
      <w:r w:rsidR="00B46A94">
        <w:rPr>
          <w:rtl/>
        </w:rPr>
        <w:t>،</w:t>
      </w:r>
      <w:r>
        <w:rPr>
          <w:rtl/>
        </w:rPr>
        <w:t xml:space="preserve"> ثمّ يصب</w:t>
      </w:r>
      <w:r>
        <w:rPr>
          <w:rFonts w:hint="cs"/>
          <w:rtl/>
        </w:rPr>
        <w:t>ّ</w:t>
      </w:r>
      <w:r>
        <w:rPr>
          <w:rtl/>
        </w:rPr>
        <w:t xml:space="preserve"> عليه الماء</w:t>
      </w:r>
      <w:r w:rsidR="00C05011">
        <w:rPr>
          <w:rtl/>
        </w:rPr>
        <w:t xml:space="preserve"> </w:t>
      </w:r>
      <w:r>
        <w:rPr>
          <w:rtl/>
        </w:rPr>
        <w:t>صب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ولا يدلك جسده</w:t>
      </w:r>
      <w:r w:rsidR="00B46A94">
        <w:rPr>
          <w:rtl/>
        </w:rPr>
        <w:t>،</w:t>
      </w:r>
      <w:r>
        <w:rPr>
          <w:rtl/>
        </w:rPr>
        <w:t xml:space="preserve"> ويبدأ باليدين والدبر</w:t>
      </w:r>
      <w:r w:rsidR="00B46A94">
        <w:rPr>
          <w:rtl/>
        </w:rPr>
        <w:t>،</w:t>
      </w:r>
      <w:r>
        <w:rPr>
          <w:rtl/>
        </w:rPr>
        <w:t xml:space="preserve"> ويربط جراحاته بالقطن</w:t>
      </w:r>
      <w:r w:rsidR="00C05011">
        <w:rPr>
          <w:rtl/>
        </w:rPr>
        <w:t xml:space="preserve"> </w:t>
      </w:r>
      <w:r>
        <w:rPr>
          <w:rtl/>
        </w:rPr>
        <w:t>والخيوط</w:t>
      </w:r>
      <w:r w:rsidR="00B46A94">
        <w:rPr>
          <w:rtl/>
        </w:rPr>
        <w:t>،</w:t>
      </w:r>
      <w:r>
        <w:rPr>
          <w:rtl/>
        </w:rPr>
        <w:t xml:space="preserve"> وإذا وضع عليه القطن ع</w:t>
      </w:r>
      <w:r>
        <w:rPr>
          <w:rFonts w:hint="cs"/>
          <w:rtl/>
        </w:rPr>
        <w:t>ُ</w:t>
      </w:r>
      <w:r>
        <w:rPr>
          <w:rtl/>
        </w:rPr>
        <w:t>ص</w:t>
      </w:r>
      <w:r>
        <w:rPr>
          <w:rFonts w:hint="cs"/>
          <w:rtl/>
        </w:rPr>
        <w:t>ّ</w:t>
      </w:r>
      <w:r>
        <w:rPr>
          <w:rtl/>
        </w:rPr>
        <w:t>ب</w:t>
      </w:r>
      <w:r w:rsidR="00B46A94">
        <w:rPr>
          <w:rtl/>
        </w:rPr>
        <w:t>،</w:t>
      </w:r>
      <w:r>
        <w:rPr>
          <w:rtl/>
        </w:rPr>
        <w:t xml:space="preserve"> وكذلك موضع الرأس يعني الرقبة</w:t>
      </w:r>
      <w:r w:rsidR="00B46A94">
        <w:rPr>
          <w:rtl/>
        </w:rPr>
        <w:t>،</w:t>
      </w:r>
      <w:r>
        <w:rPr>
          <w:rtl/>
        </w:rPr>
        <w:t xml:space="preserve"> </w:t>
      </w:r>
    </w:p>
    <w:p w:rsidR="00994778" w:rsidRPr="009A308C" w:rsidRDefault="00C05011" w:rsidP="00994778">
      <w:pPr>
        <w:pStyle w:val="libNormal0"/>
        <w:rPr>
          <w:rtl/>
        </w:rPr>
      </w:pPr>
      <w:r>
        <w:rPr>
          <w:rtl/>
        </w:rPr>
        <w:t>__________________</w:t>
      </w:r>
    </w:p>
    <w:p w:rsidR="00994778" w:rsidRPr="003F53D0" w:rsidRDefault="00994778" w:rsidP="00FF1896">
      <w:pPr>
        <w:pStyle w:val="libFootnote0"/>
        <w:rPr>
          <w:rtl/>
        </w:rPr>
      </w:pPr>
      <w:r w:rsidRPr="003F53D0">
        <w:rPr>
          <w:rtl/>
        </w:rPr>
        <w:t>(</w:t>
      </w:r>
      <w:r w:rsidR="00FF1896">
        <w:rPr>
          <w:rFonts w:hint="cs"/>
          <w:rtl/>
        </w:rPr>
        <w:t>1</w:t>
      </w:r>
      <w:r w:rsidRPr="003F53D0">
        <w:rPr>
          <w:rtl/>
        </w:rPr>
        <w:t>) الخصال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F53D0">
        <w:rPr>
          <w:rtl/>
        </w:rPr>
        <w:t>333</w:t>
      </w:r>
      <w:r>
        <w:rPr>
          <w:rtl/>
        </w:rPr>
        <w:t xml:space="preserve"> / </w:t>
      </w:r>
      <w:r w:rsidRPr="003F53D0">
        <w:rPr>
          <w:rtl/>
        </w:rPr>
        <w:t>33.</w:t>
      </w:r>
    </w:p>
    <w:p w:rsidR="00994778" w:rsidRDefault="00994778" w:rsidP="00FF1896">
      <w:pPr>
        <w:pStyle w:val="libFootnote0"/>
        <w:rPr>
          <w:rtl/>
        </w:rPr>
      </w:pPr>
      <w:r>
        <w:rPr>
          <w:rtl/>
        </w:rPr>
        <w:t>11</w:t>
      </w:r>
      <w:r w:rsidR="00C05011">
        <w:rPr>
          <w:rtl/>
        </w:rPr>
        <w:t xml:space="preserve"> - </w:t>
      </w:r>
      <w:r>
        <w:rPr>
          <w:rtl/>
        </w:rPr>
        <w:t>مجمع البيان ... وعنه في البحار 82</w:t>
      </w:r>
      <w:r w:rsidR="00B46A94">
        <w:rPr>
          <w:rtl/>
        </w:rPr>
        <w:t>:</w:t>
      </w:r>
      <w:r>
        <w:rPr>
          <w:rtl/>
        </w:rPr>
        <w:t xml:space="preserve"> 7 / 6.</w:t>
      </w:r>
    </w:p>
    <w:p w:rsidR="00994778" w:rsidRPr="003F53D0" w:rsidRDefault="00994778" w:rsidP="00FF1896">
      <w:pPr>
        <w:pStyle w:val="libFootnote0"/>
        <w:rPr>
          <w:rtl/>
        </w:rPr>
      </w:pPr>
      <w:r w:rsidRPr="003F53D0">
        <w:rPr>
          <w:rtl/>
        </w:rPr>
        <w:t>(</w:t>
      </w:r>
      <w:r w:rsidR="00FF1896">
        <w:rPr>
          <w:rFonts w:hint="cs"/>
          <w:rtl/>
        </w:rPr>
        <w:t>2</w:t>
      </w:r>
      <w:r w:rsidRPr="003F53D0">
        <w:rPr>
          <w:rtl/>
        </w:rPr>
        <w:t>) زم</w:t>
      </w:r>
      <w:r>
        <w:rPr>
          <w:rFonts w:hint="cs"/>
          <w:rtl/>
        </w:rPr>
        <w:t>ّ</w:t>
      </w:r>
      <w:r w:rsidRPr="003F53D0">
        <w:rPr>
          <w:rtl/>
        </w:rPr>
        <w:t>له في ثوبه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F53D0">
        <w:rPr>
          <w:rtl/>
        </w:rPr>
        <w:t>أي لفه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3F53D0">
        <w:rPr>
          <w:rtl/>
        </w:rPr>
        <w:t>وقد تزمل بالثوب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F53D0">
        <w:rPr>
          <w:rtl/>
        </w:rPr>
        <w:t>أي تدثّر</w:t>
      </w:r>
      <w:r>
        <w:rPr>
          <w:rFonts w:hint="cs"/>
          <w:rtl/>
        </w:rPr>
        <w:t xml:space="preserve"> </w:t>
      </w:r>
      <w:r w:rsidRPr="003F53D0">
        <w:rPr>
          <w:rtl/>
        </w:rPr>
        <w:t>..</w:t>
      </w:r>
      <w:r>
        <w:rPr>
          <w:rFonts w:hint="cs"/>
          <w:rtl/>
        </w:rPr>
        <w:t xml:space="preserve"> </w:t>
      </w:r>
      <w:r w:rsidRPr="003F53D0">
        <w:rPr>
          <w:rtl/>
        </w:rPr>
        <w:t>( لسان العرب 11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F53D0">
        <w:rPr>
          <w:rtl/>
        </w:rPr>
        <w:t>311 ).</w:t>
      </w:r>
    </w:p>
    <w:p w:rsidR="00994778" w:rsidRDefault="00994778" w:rsidP="00FF1896">
      <w:pPr>
        <w:pStyle w:val="libFootnote0"/>
        <w:rPr>
          <w:rtl/>
        </w:rPr>
      </w:pPr>
      <w:r>
        <w:rPr>
          <w:rtl/>
        </w:rPr>
        <w:t>12</w:t>
      </w:r>
      <w:r w:rsidR="00C05011">
        <w:rPr>
          <w:rtl/>
        </w:rPr>
        <w:t xml:space="preserve"> - </w:t>
      </w:r>
      <w:r>
        <w:rPr>
          <w:rtl/>
        </w:rPr>
        <w:t>قرب الاسناد</w:t>
      </w:r>
      <w:r w:rsidR="00B46A94">
        <w:rPr>
          <w:rtl/>
        </w:rPr>
        <w:t>:</w:t>
      </w:r>
      <w:r>
        <w:rPr>
          <w:rtl/>
        </w:rPr>
        <w:t xml:space="preserve"> 65.</w:t>
      </w:r>
    </w:p>
    <w:p w:rsidR="00994778" w:rsidRPr="003F53D0" w:rsidRDefault="00994778" w:rsidP="00FF1896">
      <w:pPr>
        <w:pStyle w:val="libFootnote0"/>
        <w:rPr>
          <w:rtl/>
        </w:rPr>
      </w:pPr>
      <w:r w:rsidRPr="003F53D0">
        <w:rPr>
          <w:rtl/>
        </w:rPr>
        <w:t>(</w:t>
      </w:r>
      <w:r w:rsidR="00FF1896">
        <w:rPr>
          <w:rFonts w:hint="cs"/>
          <w:rtl/>
        </w:rPr>
        <w:t>3</w:t>
      </w:r>
      <w:r w:rsidRPr="003F53D0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3F53D0">
        <w:rPr>
          <w:rtl/>
        </w:rPr>
        <w:t>عنبسة.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15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التهديب 1</w:t>
      </w:r>
      <w:r w:rsidR="00B46A94">
        <w:rPr>
          <w:rtl/>
        </w:rPr>
        <w:t>:</w:t>
      </w:r>
      <w:r>
        <w:rPr>
          <w:rtl/>
        </w:rPr>
        <w:t xml:space="preserve"> 448 / 1449</w:t>
      </w:r>
      <w:r w:rsidR="00B46A94">
        <w:rPr>
          <w:rtl/>
        </w:rPr>
        <w:t>،</w:t>
      </w:r>
      <w:r>
        <w:rPr>
          <w:rtl/>
        </w:rPr>
        <w:t xml:space="preserve"> واورد ذيله في الحديث 3 من الباب 61 من أبواب الدفن.</w:t>
      </w:r>
    </w:p>
    <w:p w:rsidR="00D4749B" w:rsidRDefault="00D4749B" w:rsidP="00D4749B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ويجعل له من القطن شيء كثير</w:t>
      </w:r>
      <w:r w:rsidR="00B46A94">
        <w:rPr>
          <w:rtl/>
        </w:rPr>
        <w:t>،</w:t>
      </w:r>
      <w:r>
        <w:rPr>
          <w:rtl/>
        </w:rPr>
        <w:t xml:space="preserve"> ويذر</w:t>
      </w:r>
      <w:r>
        <w:rPr>
          <w:rFonts w:hint="cs"/>
          <w:rtl/>
        </w:rPr>
        <w:t xml:space="preserve">ّ </w:t>
      </w:r>
      <w:r>
        <w:rPr>
          <w:rtl/>
        </w:rPr>
        <w:t>عليه الحنوط</w:t>
      </w:r>
      <w:r w:rsidR="00B46A94">
        <w:rPr>
          <w:rtl/>
        </w:rPr>
        <w:t>،</w:t>
      </w:r>
      <w:r>
        <w:rPr>
          <w:rtl/>
        </w:rPr>
        <w:t xml:space="preserve"> ثمّ يوضع القطن فوق</w:t>
      </w:r>
      <w:r w:rsidR="00C05011">
        <w:rPr>
          <w:rtl/>
        </w:rPr>
        <w:t xml:space="preserve"> </w:t>
      </w:r>
      <w:r>
        <w:rPr>
          <w:rtl/>
        </w:rPr>
        <w:t>الرقبة</w:t>
      </w:r>
      <w:r w:rsidR="00B46A94">
        <w:rPr>
          <w:rtl/>
        </w:rPr>
        <w:t>،</w:t>
      </w:r>
      <w:r>
        <w:rPr>
          <w:rtl/>
        </w:rPr>
        <w:t xml:space="preserve"> وإن استطعت أن تعص</w:t>
      </w:r>
      <w:r>
        <w:rPr>
          <w:rFonts w:hint="cs"/>
          <w:rtl/>
        </w:rPr>
        <w:t>ّ</w:t>
      </w:r>
      <w:r>
        <w:rPr>
          <w:rtl/>
        </w:rPr>
        <w:t>به فافعل</w:t>
      </w:r>
      <w:r w:rsidR="00B46A94">
        <w:rPr>
          <w:rtl/>
        </w:rPr>
        <w:t>،</w:t>
      </w:r>
      <w:r>
        <w:rPr>
          <w:rtl/>
        </w:rPr>
        <w:t xml:space="preserve"> قلت</w:t>
      </w:r>
      <w:r w:rsidR="00B46A94">
        <w:rPr>
          <w:rtl/>
        </w:rPr>
        <w:t>:</w:t>
      </w:r>
      <w:r>
        <w:rPr>
          <w:rtl/>
        </w:rPr>
        <w:t xml:space="preserve"> فإن كان الرأس قد بان من</w:t>
      </w:r>
      <w:r w:rsidR="00C05011">
        <w:rPr>
          <w:rtl/>
        </w:rPr>
        <w:t xml:space="preserve"> </w:t>
      </w:r>
      <w:r>
        <w:rPr>
          <w:rtl/>
        </w:rPr>
        <w:t>الجسد وهو معه</w:t>
      </w:r>
      <w:r w:rsidR="00B46A94">
        <w:rPr>
          <w:rtl/>
        </w:rPr>
        <w:t>،</w:t>
      </w:r>
      <w:r>
        <w:rPr>
          <w:rtl/>
        </w:rPr>
        <w:t xml:space="preserve"> كيف ي</w:t>
      </w:r>
      <w:r>
        <w:rPr>
          <w:rFonts w:hint="cs"/>
          <w:rtl/>
        </w:rPr>
        <w:t>ُ</w:t>
      </w:r>
      <w:r>
        <w:rPr>
          <w:rtl/>
        </w:rPr>
        <w:t>غس</w:t>
      </w:r>
      <w:r>
        <w:rPr>
          <w:rFonts w:hint="cs"/>
          <w:rtl/>
        </w:rPr>
        <w:t>ّ</w:t>
      </w:r>
      <w:r>
        <w:rPr>
          <w:rtl/>
        </w:rPr>
        <w:t>ل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يغسل الرأس إذا غسل اليدين</w:t>
      </w:r>
      <w:r w:rsidR="00C05011">
        <w:rPr>
          <w:rtl/>
        </w:rPr>
        <w:t xml:space="preserve"> </w:t>
      </w:r>
      <w:r>
        <w:rPr>
          <w:rtl/>
        </w:rPr>
        <w:t>والسفلة</w:t>
      </w:r>
      <w:r w:rsidR="00B46A94">
        <w:rPr>
          <w:rtl/>
        </w:rPr>
        <w:t>،</w:t>
      </w:r>
      <w:r>
        <w:rPr>
          <w:rtl/>
        </w:rPr>
        <w:t xml:space="preserve"> بدئ بالرأس</w:t>
      </w:r>
      <w:r w:rsidR="00B46A94">
        <w:rPr>
          <w:rtl/>
        </w:rPr>
        <w:t>،</w:t>
      </w:r>
      <w:r>
        <w:rPr>
          <w:rtl/>
        </w:rPr>
        <w:t xml:space="preserve"> ثمّ بالجسد</w:t>
      </w:r>
      <w:r w:rsidR="00B46A94">
        <w:rPr>
          <w:rtl/>
        </w:rPr>
        <w:t>،</w:t>
      </w:r>
      <w:r>
        <w:rPr>
          <w:rtl/>
        </w:rPr>
        <w:t xml:space="preserve"> ثمّ يوضع القطن فوق الرقبة</w:t>
      </w:r>
      <w:r w:rsidR="00B46A94">
        <w:rPr>
          <w:rtl/>
        </w:rPr>
        <w:t>،</w:t>
      </w:r>
      <w:r>
        <w:rPr>
          <w:rtl/>
        </w:rPr>
        <w:t xml:space="preserve"> ويضم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إليه الرأس</w:t>
      </w:r>
      <w:r w:rsidR="00B46A94">
        <w:rPr>
          <w:rtl/>
        </w:rPr>
        <w:t>،</w:t>
      </w:r>
      <w:r>
        <w:rPr>
          <w:rtl/>
        </w:rPr>
        <w:t xml:space="preserve"> ويجعل في الكفن</w:t>
      </w:r>
      <w:r w:rsidR="00B46A94">
        <w:rPr>
          <w:rtl/>
        </w:rPr>
        <w:t>،</w:t>
      </w:r>
      <w:r>
        <w:rPr>
          <w:rtl/>
        </w:rPr>
        <w:t xml:space="preserve"> وكذلك إذا صرت إلى القبر تناولته مع الجسد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وأدخلته الل</w:t>
      </w:r>
      <w:r>
        <w:rPr>
          <w:rFonts w:hint="cs"/>
          <w:rtl/>
        </w:rPr>
        <w:t>ّ</w:t>
      </w:r>
      <w:r>
        <w:rPr>
          <w:rtl/>
        </w:rPr>
        <w:t>حد</w:t>
      </w:r>
      <w:r w:rsidR="00B46A94">
        <w:rPr>
          <w:rtl/>
        </w:rPr>
        <w:t>،</w:t>
      </w:r>
      <w:r>
        <w:rPr>
          <w:rtl/>
        </w:rPr>
        <w:t xml:space="preserve"> ووجهته للقبلة.</w:t>
      </w:r>
    </w:p>
    <w:p w:rsidR="00994778" w:rsidRDefault="00994778" w:rsidP="00994778">
      <w:pPr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عموما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وخصوصا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1312" w:name="_Toc273006882"/>
      <w:bookmarkStart w:id="1313" w:name="_Toc299641779"/>
      <w:bookmarkStart w:id="1314" w:name="_Toc370809652"/>
      <w:bookmarkStart w:id="1315" w:name="_Toc251950104"/>
      <w:r>
        <w:rPr>
          <w:rtl/>
        </w:rPr>
        <w:t>16</w:t>
      </w:r>
      <w:r w:rsidR="00C05011">
        <w:rPr>
          <w:rtl/>
        </w:rPr>
        <w:t xml:space="preserve"> - </w:t>
      </w:r>
      <w:r>
        <w:rPr>
          <w:rtl/>
        </w:rPr>
        <w:t>باب أنّه إذا خيف تناثر جسد المي</w:t>
      </w:r>
      <w:r>
        <w:rPr>
          <w:rFonts w:hint="cs"/>
          <w:rtl/>
        </w:rPr>
        <w:t>ّ</w:t>
      </w:r>
      <w:r>
        <w:rPr>
          <w:rtl/>
        </w:rPr>
        <w:t>ت أجزأ صب</w:t>
      </w:r>
      <w:r>
        <w:rPr>
          <w:rFonts w:hint="cs"/>
          <w:rtl/>
        </w:rPr>
        <w:t>ّ</w:t>
      </w:r>
      <w:r>
        <w:rPr>
          <w:rtl/>
        </w:rPr>
        <w:t xml:space="preserve"> الماء عليه إن</w:t>
      </w:r>
      <w:bookmarkEnd w:id="1312"/>
      <w:bookmarkEnd w:id="1313"/>
      <w:r w:rsidR="00C05011">
        <w:rPr>
          <w:rFonts w:hint="cs"/>
          <w:rtl/>
        </w:rPr>
        <w:t xml:space="preserve"> </w:t>
      </w:r>
      <w:r>
        <w:rPr>
          <w:rtl/>
        </w:rPr>
        <w:t>أمكن</w:t>
      </w:r>
      <w:r w:rsidR="00B46A94">
        <w:rPr>
          <w:rtl/>
        </w:rPr>
        <w:t>،</w:t>
      </w:r>
      <w:r>
        <w:rPr>
          <w:rtl/>
        </w:rPr>
        <w:t xml:space="preserve"> و</w:t>
      </w:r>
      <w:r w:rsidR="00C07020">
        <w:rPr>
          <w:rtl/>
        </w:rPr>
        <w:t xml:space="preserve">إلّا </w:t>
      </w:r>
      <w:r>
        <w:rPr>
          <w:rtl/>
        </w:rPr>
        <w:t>أجزأ تيم</w:t>
      </w:r>
      <w:r>
        <w:rPr>
          <w:rFonts w:hint="cs"/>
          <w:rtl/>
        </w:rPr>
        <w:t>ّ</w:t>
      </w:r>
      <w:r>
        <w:rPr>
          <w:rtl/>
        </w:rPr>
        <w:t>مه.</w:t>
      </w:r>
      <w:bookmarkEnd w:id="1314"/>
      <w:bookmarkEnd w:id="1315"/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[ 2781 ]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محمّد بن يحيى</w:t>
      </w:r>
      <w:r w:rsidR="00B46A94">
        <w:rPr>
          <w:rtl/>
        </w:rPr>
        <w:t>،</w:t>
      </w:r>
      <w:r>
        <w:rPr>
          <w:rtl/>
        </w:rPr>
        <w:t xml:space="preserve"> عن محمّد بن</w:t>
      </w:r>
      <w:r w:rsidR="00C05011">
        <w:rPr>
          <w:rtl/>
        </w:rPr>
        <w:t xml:space="preserve"> </w:t>
      </w:r>
      <w:r>
        <w:rPr>
          <w:rtl/>
        </w:rPr>
        <w:t>أحمد بن يحيى</w:t>
      </w:r>
      <w:r w:rsidR="00B46A94">
        <w:rPr>
          <w:rtl/>
        </w:rPr>
        <w:t>،</w:t>
      </w:r>
      <w:r>
        <w:rPr>
          <w:rtl/>
        </w:rPr>
        <w:t xml:space="preserve"> عن أبي جعفر</w:t>
      </w:r>
      <w:r w:rsidR="00B46A94">
        <w:rPr>
          <w:rtl/>
        </w:rPr>
        <w:t>،</w:t>
      </w:r>
      <w:r>
        <w:rPr>
          <w:rtl/>
        </w:rPr>
        <w:t xml:space="preserve"> عن محمّد بن سنان</w:t>
      </w:r>
      <w:r w:rsidR="00B46A94">
        <w:rPr>
          <w:rtl/>
        </w:rPr>
        <w:t>،</w:t>
      </w:r>
      <w:r>
        <w:rPr>
          <w:rtl/>
        </w:rPr>
        <w:t xml:space="preserve"> عن أبي خالد</w:t>
      </w:r>
      <w:r w:rsidR="00C05011">
        <w:rPr>
          <w:rtl/>
        </w:rPr>
        <w:t xml:space="preserve"> </w:t>
      </w:r>
      <w:r>
        <w:rPr>
          <w:rtl/>
        </w:rPr>
        <w:t>القم</w:t>
      </w:r>
      <w:r>
        <w:rPr>
          <w:rFonts w:hint="cs"/>
          <w:rtl/>
        </w:rPr>
        <w:t>ّ</w:t>
      </w:r>
      <w:r>
        <w:rPr>
          <w:rtl/>
        </w:rPr>
        <w:t>اط</w:t>
      </w:r>
      <w:r w:rsidR="00B46A94">
        <w:rPr>
          <w:rtl/>
        </w:rPr>
        <w:t>،</w:t>
      </w:r>
      <w:r>
        <w:rPr>
          <w:rtl/>
        </w:rPr>
        <w:t xml:space="preserve"> عن ضريس</w:t>
      </w:r>
      <w:r w:rsidR="00B46A94">
        <w:rPr>
          <w:rtl/>
        </w:rPr>
        <w:t>،</w:t>
      </w:r>
      <w:r>
        <w:rPr>
          <w:rtl/>
        </w:rPr>
        <w:t xml:space="preserve"> عن علي بن الحسين</w:t>
      </w:r>
      <w:r w:rsidR="00B46A94">
        <w:rPr>
          <w:rtl/>
        </w:rPr>
        <w:t>،</w:t>
      </w:r>
      <w:r>
        <w:rPr>
          <w:rtl/>
        </w:rPr>
        <w:t xml:space="preserve"> أو عن أبي جعفر</w:t>
      </w:r>
      <w:r w:rsidR="00FF1896">
        <w:rPr>
          <w:rFonts w:hint="cs"/>
          <w:rtl/>
        </w:rPr>
        <w:t xml:space="preserve"> (</w:t>
      </w:r>
      <w:r>
        <w:rPr>
          <w:rFonts w:hint="cs"/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</w:t>
      </w:r>
      <w:r w:rsidR="00FF1896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المجدور والكسير والذي به القروح يصب</w:t>
      </w:r>
      <w:r>
        <w:rPr>
          <w:rFonts w:hint="cs"/>
          <w:rtl/>
        </w:rPr>
        <w:t>ّ</w:t>
      </w:r>
      <w:r>
        <w:rPr>
          <w:rtl/>
        </w:rPr>
        <w:t xml:space="preserve"> عليه الماء صب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994778" w:rsidRDefault="00994778" w:rsidP="00FF1896">
      <w:pPr>
        <w:pStyle w:val="libNormal"/>
        <w:rPr>
          <w:rtl/>
        </w:rPr>
      </w:pPr>
      <w:r w:rsidRPr="00C05011">
        <w:rPr>
          <w:rStyle w:val="libNormalChar"/>
          <w:rtl/>
        </w:rPr>
        <w:t>[ 2782 ]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محمّد بن أحمد بن يحيى</w:t>
      </w:r>
      <w:r w:rsidR="00B46A94">
        <w:rPr>
          <w:rtl/>
        </w:rPr>
        <w:t>،</w:t>
      </w:r>
      <w:r>
        <w:rPr>
          <w:rtl/>
        </w:rPr>
        <w:t xml:space="preserve"> عن أبي جعفر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>الجوزاء</w:t>
      </w:r>
      <w:r w:rsidR="00B46A94">
        <w:rPr>
          <w:rtl/>
        </w:rPr>
        <w:t>،</w:t>
      </w:r>
      <w:r>
        <w:rPr>
          <w:rtl/>
        </w:rPr>
        <w:t xml:space="preserve"> عن الحسين بن علوان</w:t>
      </w:r>
      <w:r w:rsidR="00B46A94">
        <w:rPr>
          <w:rtl/>
        </w:rPr>
        <w:t>،</w:t>
      </w:r>
      <w:r>
        <w:rPr>
          <w:rtl/>
        </w:rPr>
        <w:t xml:space="preserve"> عن عمرو بن خالد</w:t>
      </w:r>
      <w:r w:rsidR="00B46A94">
        <w:rPr>
          <w:rtl/>
        </w:rPr>
        <w:t>،</w:t>
      </w:r>
      <w:r>
        <w:rPr>
          <w:rtl/>
        </w:rPr>
        <w:t xml:space="preserve"> عن زيد بن علي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Fonts w:hint="cs"/>
          <w:rtl/>
        </w:rPr>
        <w:t>آ</w:t>
      </w:r>
      <w:r>
        <w:rPr>
          <w:rtl/>
        </w:rPr>
        <w:t>بائه</w:t>
      </w:r>
      <w:r w:rsidR="00B46A94">
        <w:rPr>
          <w:rtl/>
        </w:rPr>
        <w:t>،</w:t>
      </w:r>
      <w:r>
        <w:rPr>
          <w:rtl/>
        </w:rPr>
        <w:t xml:space="preserve"> عن </w:t>
      </w:r>
      <w:r w:rsidRPr="009A308C">
        <w:rPr>
          <w:rtl/>
        </w:rPr>
        <w:t xml:space="preserve">علي </w:t>
      </w:r>
      <w:r w:rsidR="00FF1896">
        <w:rPr>
          <w:rFonts w:hint="cs"/>
          <w:rtl/>
        </w:rPr>
        <w:t>(</w:t>
      </w:r>
      <w:r w:rsidR="00FF1896" w:rsidRPr="009A308C">
        <w:rPr>
          <w:rtl/>
        </w:rPr>
        <w:t xml:space="preserve"> </w:t>
      </w:r>
      <w:r w:rsidR="00FF1896" w:rsidRPr="00B46A94">
        <w:rPr>
          <w:rStyle w:val="libAlaemChar"/>
          <w:rFonts w:hint="cs"/>
          <w:rtl/>
        </w:rPr>
        <w:t>عليه‌السلام</w:t>
      </w:r>
      <w:r w:rsidR="00FF1896">
        <w:rPr>
          <w:rtl/>
        </w:rPr>
        <w:t xml:space="preserve"> </w:t>
      </w:r>
      <w:r w:rsidR="00FF1896">
        <w:rPr>
          <w:rFonts w:hint="cs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أنّه س</w:t>
      </w:r>
      <w:r>
        <w:rPr>
          <w:rFonts w:hint="cs"/>
          <w:rtl/>
        </w:rPr>
        <w:t>ُ</w:t>
      </w:r>
      <w:r>
        <w:rPr>
          <w:rtl/>
        </w:rPr>
        <w:t>ئل عن رجل يحترق بالنار</w:t>
      </w:r>
      <w:r>
        <w:rPr>
          <w:rFonts w:hint="cs"/>
          <w:rtl/>
        </w:rPr>
        <w:t xml:space="preserve"> </w:t>
      </w:r>
      <w:r>
        <w:rPr>
          <w:rtl/>
        </w:rPr>
        <w:t>؟ فأمرهم أن</w:t>
      </w:r>
      <w:r w:rsidR="00C05011">
        <w:rPr>
          <w:rtl/>
        </w:rPr>
        <w:t xml:space="preserve"> </w:t>
      </w:r>
      <w:r>
        <w:rPr>
          <w:rtl/>
        </w:rPr>
        <w:t>يصب</w:t>
      </w:r>
      <w:r>
        <w:rPr>
          <w:rFonts w:hint="cs"/>
          <w:rtl/>
        </w:rPr>
        <w:t>ّ</w:t>
      </w:r>
      <w:r>
        <w:rPr>
          <w:rtl/>
        </w:rPr>
        <w:t>وا عليه الماء صب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وأن يصل</w:t>
      </w:r>
      <w:r>
        <w:rPr>
          <w:rFonts w:hint="cs"/>
          <w:rtl/>
        </w:rPr>
        <w:t>ّ</w:t>
      </w:r>
      <w:r>
        <w:rPr>
          <w:rtl/>
        </w:rPr>
        <w:t>ى عليه.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A12104" w:rsidRDefault="00A12104" w:rsidP="00A12104">
      <w:pPr>
        <w:pStyle w:val="libFootnote0"/>
        <w:rPr>
          <w:rtl/>
        </w:rPr>
      </w:pPr>
      <w:r w:rsidRPr="009A308C">
        <w:rPr>
          <w:rtl/>
        </w:rPr>
        <w:t>(1) تقدم ما يدل عليه عموما في الباب 1 من هذه الأبواب</w:t>
      </w:r>
      <w:r>
        <w:rPr>
          <w:rtl/>
        </w:rPr>
        <w:t>،</w:t>
      </w:r>
      <w:r w:rsidRPr="009A308C">
        <w:rPr>
          <w:rtl/>
        </w:rPr>
        <w:t xml:space="preserve"> وفي الحديث 3 من الباب 14 من</w:t>
      </w:r>
      <w:r>
        <w:rPr>
          <w:rtl/>
        </w:rPr>
        <w:t xml:space="preserve"> </w:t>
      </w:r>
      <w:r w:rsidRPr="009A308C">
        <w:rPr>
          <w:rtl/>
        </w:rPr>
        <w:t>أبواب غسل الميت.</w:t>
      </w:r>
    </w:p>
    <w:p w:rsidR="00994778" w:rsidRPr="003F53D0" w:rsidRDefault="00994778" w:rsidP="00A12104">
      <w:pPr>
        <w:pStyle w:val="libFootnote0"/>
        <w:rPr>
          <w:rtl/>
        </w:rPr>
      </w:pPr>
      <w:r w:rsidRPr="003F53D0">
        <w:rPr>
          <w:rtl/>
        </w:rPr>
        <w:t>(2) تقدم في الحديث 6 من الباب 14 من</w:t>
      </w:r>
      <w:r>
        <w:rPr>
          <w:rtl/>
        </w:rPr>
        <w:t xml:space="preserve"> أبواب </w:t>
      </w:r>
      <w:r w:rsidRPr="003F53D0">
        <w:rPr>
          <w:rtl/>
        </w:rPr>
        <w:t>غسل الميت.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16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3 أحاديث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333 / 975.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333 / 976.</w:t>
      </w:r>
    </w:p>
    <w:p w:rsidR="00D4749B" w:rsidRDefault="00D4749B" w:rsidP="00D4749B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rPr>
          <w:rtl/>
        </w:rPr>
      </w:pPr>
      <w:r>
        <w:rPr>
          <w:rtl/>
        </w:rPr>
        <w:lastRenderedPageBreak/>
        <w:t>ورواه الكليني 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محمّد بن خالد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أبي الجوزاء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[ 2783 ]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أبي بصير</w:t>
      </w:r>
      <w:r w:rsidR="00B46A94">
        <w:rPr>
          <w:rtl/>
        </w:rPr>
        <w:t>،</w:t>
      </w:r>
      <w:r>
        <w:rPr>
          <w:rtl/>
        </w:rPr>
        <w:t xml:space="preserve"> عن أي</w:t>
      </w:r>
      <w:r>
        <w:rPr>
          <w:rFonts w:hint="cs"/>
          <w:rtl/>
        </w:rPr>
        <w:t>ّ</w:t>
      </w:r>
      <w:r>
        <w:rPr>
          <w:rtl/>
        </w:rPr>
        <w:t>وب بن محمّد الرقي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عمرو بن أي</w:t>
      </w:r>
      <w:r>
        <w:rPr>
          <w:rFonts w:hint="cs"/>
          <w:rtl/>
        </w:rPr>
        <w:t>ّ</w:t>
      </w:r>
      <w:r>
        <w:rPr>
          <w:rtl/>
        </w:rPr>
        <w:t>وب الموصلي</w:t>
      </w:r>
      <w:r w:rsidR="00B46A94">
        <w:rPr>
          <w:rtl/>
        </w:rPr>
        <w:t>،</w:t>
      </w:r>
      <w:r>
        <w:rPr>
          <w:rtl/>
        </w:rPr>
        <w:t xml:space="preserve"> عن إسرائيل بن يونس</w:t>
      </w:r>
      <w:r w:rsidR="00B46A94">
        <w:rPr>
          <w:rtl/>
        </w:rPr>
        <w:t>،</w:t>
      </w:r>
      <w:r>
        <w:rPr>
          <w:rtl/>
        </w:rPr>
        <w:t xml:space="preserve"> عن أبي إسحاق السبيعي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عمرو بن خالد</w:t>
      </w:r>
      <w:r w:rsidR="00B46A94">
        <w:rPr>
          <w:rtl/>
        </w:rPr>
        <w:t>،</w:t>
      </w:r>
      <w:r>
        <w:rPr>
          <w:rtl/>
        </w:rPr>
        <w:t xml:space="preserve"> عن زيد بن علي</w:t>
      </w:r>
      <w:r w:rsidR="00B46A94">
        <w:rPr>
          <w:rtl/>
        </w:rPr>
        <w:t>،</w:t>
      </w:r>
      <w:r>
        <w:rPr>
          <w:rtl/>
        </w:rPr>
        <w:t xml:space="preserve"> عن آبائه</w:t>
      </w:r>
      <w:r w:rsidR="00B46A94">
        <w:rPr>
          <w:rtl/>
        </w:rPr>
        <w:t>،</w:t>
      </w:r>
      <w:r>
        <w:rPr>
          <w:rtl/>
        </w:rPr>
        <w:t xml:space="preserve"> عن علي</w:t>
      </w:r>
      <w:r w:rsidR="00A12104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C05011">
        <w:rPr>
          <w:rtl/>
        </w:rPr>
        <w:t xml:space="preserve"> </w:t>
      </w:r>
      <w:r w:rsidR="00A12104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قوما</w:t>
      </w:r>
      <w:r>
        <w:rPr>
          <w:rFonts w:hint="cs"/>
          <w:rtl/>
        </w:rPr>
        <w:t>ً</w:t>
      </w:r>
      <w:r>
        <w:rPr>
          <w:rtl/>
        </w:rPr>
        <w:t xml:space="preserve"> أتوا رسول الله</w:t>
      </w:r>
      <w:r w:rsidR="00A12104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A12104">
        <w:rPr>
          <w:rFonts w:hint="cs"/>
          <w:rtl/>
        </w:rPr>
        <w:t xml:space="preserve">) </w:t>
      </w:r>
      <w:r>
        <w:rPr>
          <w:rtl/>
        </w:rPr>
        <w:t>فقالوا</w:t>
      </w:r>
      <w:r w:rsidR="00B46A94">
        <w:rPr>
          <w:rtl/>
        </w:rPr>
        <w:t>:</w:t>
      </w:r>
      <w:r>
        <w:rPr>
          <w:rtl/>
        </w:rPr>
        <w:t xml:space="preserve"> يا رسول الله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مات صاحب لنا وهو مجدور</w:t>
      </w:r>
      <w:r w:rsidR="00B46A94">
        <w:rPr>
          <w:rtl/>
        </w:rPr>
        <w:t>،</w:t>
      </w:r>
      <w:r>
        <w:rPr>
          <w:rtl/>
        </w:rPr>
        <w:t xml:space="preserve"> فإن غسلناه انسلخ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يم</w:t>
      </w:r>
      <w:r>
        <w:rPr>
          <w:rFonts w:hint="cs"/>
          <w:rtl/>
        </w:rPr>
        <w:t>ّ</w:t>
      </w:r>
      <w:r>
        <w:rPr>
          <w:rtl/>
        </w:rPr>
        <w:t>موه.</w:t>
      </w:r>
    </w:p>
    <w:p w:rsidR="00994778" w:rsidRDefault="00994778" w:rsidP="00994778">
      <w:pPr>
        <w:pStyle w:val="Heading2Center"/>
        <w:rPr>
          <w:rtl/>
        </w:rPr>
      </w:pPr>
      <w:bookmarkStart w:id="1316" w:name="_Toc273006883"/>
      <w:bookmarkStart w:id="1317" w:name="_Toc299641780"/>
      <w:bookmarkStart w:id="1318" w:name="_Toc370809653"/>
      <w:bookmarkStart w:id="1319" w:name="_Toc251950105"/>
      <w:r>
        <w:rPr>
          <w:rtl/>
        </w:rPr>
        <w:t>17</w:t>
      </w:r>
      <w:r w:rsidR="00C05011">
        <w:rPr>
          <w:rtl/>
        </w:rPr>
        <w:t xml:space="preserve"> - </w:t>
      </w:r>
      <w:r>
        <w:rPr>
          <w:rtl/>
        </w:rPr>
        <w:t>باب أن</w:t>
      </w:r>
      <w:r>
        <w:rPr>
          <w:rFonts w:hint="cs"/>
          <w:rtl/>
        </w:rPr>
        <w:t>ّ</w:t>
      </w:r>
      <w:r>
        <w:rPr>
          <w:rtl/>
        </w:rPr>
        <w:t xml:space="preserve"> من وجب رجمه أو قتله قصاصاً ينبغي له أن يغتسل</w:t>
      </w:r>
      <w:bookmarkEnd w:id="1316"/>
      <w:bookmarkEnd w:id="1317"/>
      <w:r w:rsidR="00C05011">
        <w:rPr>
          <w:rFonts w:hint="cs"/>
          <w:rtl/>
        </w:rPr>
        <w:t xml:space="preserve"> </w:t>
      </w:r>
      <w:r>
        <w:rPr>
          <w:rtl/>
        </w:rPr>
        <w:t>وي</w:t>
      </w:r>
      <w:r>
        <w:rPr>
          <w:rFonts w:hint="cs"/>
          <w:rtl/>
        </w:rPr>
        <w:t>ت</w:t>
      </w:r>
      <w:r>
        <w:rPr>
          <w:rtl/>
        </w:rPr>
        <w:t>حن</w:t>
      </w:r>
      <w:r>
        <w:rPr>
          <w:rFonts w:hint="cs"/>
          <w:rtl/>
        </w:rPr>
        <w:t>ّ</w:t>
      </w:r>
      <w:r>
        <w:rPr>
          <w:rtl/>
        </w:rPr>
        <w:t>ط ويلبس كفنه</w:t>
      </w:r>
      <w:r w:rsidR="00B46A94">
        <w:rPr>
          <w:rtl/>
        </w:rPr>
        <w:t>،</w:t>
      </w:r>
      <w:r>
        <w:rPr>
          <w:rtl/>
        </w:rPr>
        <w:t xml:space="preserve"> ويسقط ذلك بعد قتله.</w:t>
      </w:r>
      <w:bookmarkEnd w:id="1318"/>
      <w:bookmarkEnd w:id="1319"/>
    </w:p>
    <w:p w:rsidR="00994778" w:rsidRDefault="00994778" w:rsidP="00A12104">
      <w:pPr>
        <w:pStyle w:val="libNormal"/>
        <w:rPr>
          <w:rtl/>
        </w:rPr>
      </w:pPr>
      <w:r w:rsidRPr="00C05011">
        <w:rPr>
          <w:rStyle w:val="libNormalChar"/>
          <w:rtl/>
        </w:rPr>
        <w:t>[ 2784 ]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عدّة من أصحابنا</w:t>
      </w:r>
      <w:r w:rsidR="00B46A94">
        <w:rPr>
          <w:rtl/>
        </w:rPr>
        <w:t>،</w:t>
      </w:r>
      <w:r>
        <w:rPr>
          <w:rtl/>
        </w:rPr>
        <w:t xml:space="preserve"> عن سهل بن زياد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محمّد بن الحسن بن شمّون</w:t>
      </w:r>
      <w:r w:rsidR="00B46A94">
        <w:rPr>
          <w:rtl/>
        </w:rPr>
        <w:t>،</w:t>
      </w:r>
      <w:r>
        <w:rPr>
          <w:rtl/>
        </w:rPr>
        <w:t xml:space="preserve"> عن عبدالله بن عبد الرحمن</w:t>
      </w:r>
      <w:r w:rsidR="00B46A94">
        <w:rPr>
          <w:rtl/>
        </w:rPr>
        <w:t>،</w:t>
      </w:r>
      <w:r>
        <w:rPr>
          <w:rtl/>
        </w:rPr>
        <w:t xml:space="preserve"> عن مسمع</w:t>
      </w:r>
      <w:r w:rsidR="00C05011">
        <w:rPr>
          <w:rtl/>
        </w:rPr>
        <w:t xml:space="preserve"> </w:t>
      </w:r>
      <w:r>
        <w:rPr>
          <w:rtl/>
        </w:rPr>
        <w:t>كردين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A12104">
        <w:rPr>
          <w:rFonts w:hint="cs"/>
          <w:rtl/>
        </w:rPr>
        <w:t>(</w:t>
      </w:r>
      <w:r w:rsidR="00A12104">
        <w:rPr>
          <w:rtl/>
        </w:rPr>
        <w:t xml:space="preserve"> </w:t>
      </w:r>
      <w:r w:rsidR="00A12104" w:rsidRPr="00B46A94">
        <w:rPr>
          <w:rStyle w:val="libAlaemChar"/>
          <w:rFonts w:hint="cs"/>
          <w:rtl/>
        </w:rPr>
        <w:t>عليه‌السلام</w:t>
      </w:r>
      <w:r w:rsidR="00A12104">
        <w:rPr>
          <w:rtl/>
        </w:rPr>
        <w:t xml:space="preserve"> </w:t>
      </w:r>
      <w:r w:rsidR="00A12104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المرجوم والمرجومة ( يغسلان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ويحنطان</w:t>
      </w:r>
      <w:r>
        <w:rPr>
          <w:rFonts w:hint="cs"/>
          <w:rtl/>
        </w:rPr>
        <w:t>ِ</w:t>
      </w:r>
      <w:r>
        <w:rPr>
          <w:rtl/>
        </w:rPr>
        <w:t xml:space="preserve"> )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ويلبسان الكفن قبل ذلك</w:t>
      </w:r>
      <w:r w:rsidR="00B46A94">
        <w:rPr>
          <w:rtl/>
        </w:rPr>
        <w:t>،</w:t>
      </w:r>
      <w:r>
        <w:rPr>
          <w:rtl/>
        </w:rPr>
        <w:t xml:space="preserve"> ثمّ يرجمان</w:t>
      </w:r>
      <w:r w:rsidR="00B46A94">
        <w:rPr>
          <w:rtl/>
        </w:rPr>
        <w:t>،</w:t>
      </w:r>
      <w:r>
        <w:rPr>
          <w:rtl/>
        </w:rPr>
        <w:t xml:space="preserve"> ويصل</w:t>
      </w:r>
      <w:r>
        <w:rPr>
          <w:rFonts w:hint="cs"/>
          <w:rtl/>
        </w:rPr>
        <w:t>ّ</w:t>
      </w:r>
      <w:r>
        <w:rPr>
          <w:rtl/>
        </w:rPr>
        <w:t>ى عليهما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والمقتص</w:t>
      </w:r>
      <w:r>
        <w:rPr>
          <w:rFonts w:hint="cs"/>
          <w:rtl/>
        </w:rPr>
        <w:t>ّ</w:t>
      </w:r>
      <w:r>
        <w:rPr>
          <w:rtl/>
        </w:rPr>
        <w:t xml:space="preserve"> منه بمنزلة ذلك</w:t>
      </w:r>
      <w:r w:rsidR="00B46A94">
        <w:rPr>
          <w:rtl/>
        </w:rPr>
        <w:t>،</w:t>
      </w:r>
      <w:r>
        <w:rPr>
          <w:rtl/>
        </w:rPr>
        <w:t xml:space="preserve"> يغسل</w:t>
      </w:r>
      <w:r w:rsidR="00B46A94">
        <w:rPr>
          <w:rtl/>
        </w:rPr>
        <w:t>،</w:t>
      </w:r>
      <w:r>
        <w:rPr>
          <w:rtl/>
        </w:rPr>
        <w:t xml:space="preserve"> ويحنط</w:t>
      </w:r>
      <w:r w:rsidR="00B46A94">
        <w:rPr>
          <w:rtl/>
        </w:rPr>
        <w:t>،</w:t>
      </w:r>
      <w:r>
        <w:rPr>
          <w:rtl/>
        </w:rPr>
        <w:t xml:space="preserve"> ويلبس الكفن </w:t>
      </w:r>
      <w:r w:rsidRPr="00994778">
        <w:rPr>
          <w:rStyle w:val="libFootnotenumChar"/>
          <w:rtl/>
        </w:rPr>
        <w:t>(2)</w:t>
      </w:r>
      <w:r>
        <w:rPr>
          <w:rtl/>
        </w:rPr>
        <w:t xml:space="preserve"> ويصل</w:t>
      </w:r>
      <w:r>
        <w:rPr>
          <w:rFonts w:hint="cs"/>
          <w:rtl/>
        </w:rPr>
        <w:t>ّ</w:t>
      </w:r>
      <w:r>
        <w:rPr>
          <w:rtl/>
        </w:rPr>
        <w:t>ى عليه.</w:t>
      </w:r>
    </w:p>
    <w:p w:rsidR="00994778" w:rsidRDefault="00994778" w:rsidP="00A12104">
      <w:pPr>
        <w:pStyle w:val="libNormal"/>
        <w:rPr>
          <w:rtl/>
        </w:rPr>
      </w:pPr>
      <w:r>
        <w:rPr>
          <w:rtl/>
        </w:rPr>
        <w:t>ورواه الصدوق مرسلاً عن أمير ال</w:t>
      </w:r>
      <w:r w:rsidRPr="009A308C">
        <w:rPr>
          <w:rtl/>
        </w:rPr>
        <w:t xml:space="preserve">مؤمنين </w:t>
      </w:r>
      <w:r w:rsidR="00A12104">
        <w:rPr>
          <w:rFonts w:hint="cs"/>
          <w:rtl/>
        </w:rPr>
        <w:t>(</w:t>
      </w:r>
      <w:r w:rsidR="00A12104">
        <w:rPr>
          <w:rtl/>
        </w:rPr>
        <w:t xml:space="preserve"> </w:t>
      </w:r>
      <w:r w:rsidR="00A12104" w:rsidRPr="00B46A94">
        <w:rPr>
          <w:rStyle w:val="libAlaemChar"/>
          <w:rFonts w:hint="cs"/>
          <w:rtl/>
        </w:rPr>
        <w:t>عليه‌السلام</w:t>
      </w:r>
      <w:r w:rsidR="00A12104">
        <w:rPr>
          <w:rtl/>
        </w:rPr>
        <w:t xml:space="preserve"> </w:t>
      </w:r>
      <w:r w:rsidR="00A12104">
        <w:rPr>
          <w:rFonts w:hint="cs"/>
          <w:rtl/>
        </w:rPr>
        <w:t>)</w:t>
      </w:r>
      <w:r w:rsidR="00A12104" w:rsidRPr="00A12104">
        <w:rPr>
          <w:rtl/>
        </w:rPr>
        <w:t xml:space="preserve"> </w:t>
      </w:r>
      <w:r w:rsidRPr="00994778">
        <w:rPr>
          <w:rStyle w:val="libFootnotenumChar"/>
          <w:rtl/>
        </w:rPr>
        <w:t>(3)</w:t>
      </w:r>
      <w:r>
        <w:rPr>
          <w:rtl/>
        </w:rPr>
        <w:t>.</w:t>
      </w:r>
    </w:p>
    <w:p w:rsidR="00994778" w:rsidRDefault="00994778" w:rsidP="00994778">
      <w:pPr>
        <w:rPr>
          <w:rtl/>
        </w:rPr>
      </w:pP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الحسن بإسناده عن محمّد بن يعقوب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(4)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911EA9" w:rsidRDefault="00994778" w:rsidP="00852D4F">
      <w:pPr>
        <w:pStyle w:val="libFootnote0"/>
        <w:rPr>
          <w:rtl/>
        </w:rPr>
      </w:pPr>
      <w:r w:rsidRPr="00911EA9">
        <w:rPr>
          <w:rtl/>
        </w:rPr>
        <w:t>(1) الكافي 3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11EA9">
        <w:rPr>
          <w:rtl/>
        </w:rPr>
        <w:t>213</w:t>
      </w:r>
      <w:r>
        <w:rPr>
          <w:rtl/>
        </w:rPr>
        <w:t xml:space="preserve"> / </w:t>
      </w:r>
      <w:r w:rsidRPr="00911EA9">
        <w:rPr>
          <w:rtl/>
        </w:rPr>
        <w:t>6.</w:t>
      </w:r>
    </w:p>
    <w:p w:rsidR="00994778" w:rsidRDefault="00994778" w:rsidP="00852D4F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333 / 977.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17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994778" w:rsidRDefault="00994778" w:rsidP="00852D4F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214 / 1.</w:t>
      </w:r>
    </w:p>
    <w:p w:rsidR="00994778" w:rsidRPr="00911EA9" w:rsidRDefault="00994778" w:rsidP="00852D4F">
      <w:pPr>
        <w:pStyle w:val="libFootnote0"/>
        <w:rPr>
          <w:rtl/>
        </w:rPr>
      </w:pPr>
      <w:r w:rsidRPr="00911EA9">
        <w:rPr>
          <w:rtl/>
        </w:rPr>
        <w:t>(1) في التهذيب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11EA9">
        <w:rPr>
          <w:rtl/>
        </w:rPr>
        <w:t>يغتسلان ويحنطان ( هامش المخطوط ).</w:t>
      </w:r>
    </w:p>
    <w:p w:rsidR="00994778" w:rsidRPr="00911EA9" w:rsidRDefault="00994778" w:rsidP="00852D4F">
      <w:pPr>
        <w:pStyle w:val="libFootnote0"/>
        <w:rPr>
          <w:rtl/>
        </w:rPr>
      </w:pPr>
      <w:r w:rsidRPr="00911EA9">
        <w:rPr>
          <w:rtl/>
        </w:rPr>
        <w:t>(2) في الفقيه زيادة</w:t>
      </w:r>
      <w:r w:rsidR="00B46A94">
        <w:rPr>
          <w:rtl/>
        </w:rPr>
        <w:t>:</w:t>
      </w:r>
      <w:r>
        <w:rPr>
          <w:rtl/>
        </w:rPr>
        <w:t xml:space="preserve"> ثمّ </w:t>
      </w:r>
      <w:r w:rsidRPr="00911EA9">
        <w:rPr>
          <w:rtl/>
        </w:rPr>
        <w:t>يقاد.</w:t>
      </w:r>
    </w:p>
    <w:p w:rsidR="00994778" w:rsidRPr="00911EA9" w:rsidRDefault="00994778" w:rsidP="00852D4F">
      <w:pPr>
        <w:pStyle w:val="libFootnote0"/>
        <w:rPr>
          <w:rtl/>
        </w:rPr>
      </w:pPr>
      <w:r w:rsidRPr="00911EA9">
        <w:rPr>
          <w:rtl/>
        </w:rPr>
        <w:t>(3)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11EA9">
        <w:rPr>
          <w:rtl/>
        </w:rPr>
        <w:t>96</w:t>
      </w:r>
      <w:r>
        <w:rPr>
          <w:rtl/>
        </w:rPr>
        <w:t xml:space="preserve"> / </w:t>
      </w:r>
      <w:r w:rsidRPr="00911EA9">
        <w:rPr>
          <w:rtl/>
        </w:rPr>
        <w:t>443.</w:t>
      </w:r>
    </w:p>
    <w:p w:rsidR="00994778" w:rsidRPr="00911EA9" w:rsidRDefault="00994778" w:rsidP="00852D4F">
      <w:pPr>
        <w:pStyle w:val="libFootnote0"/>
        <w:rPr>
          <w:rtl/>
        </w:rPr>
      </w:pPr>
      <w:r w:rsidRPr="00911EA9">
        <w:rPr>
          <w:rtl/>
        </w:rPr>
        <w:t>(4)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11EA9">
        <w:rPr>
          <w:rtl/>
        </w:rPr>
        <w:t>334</w:t>
      </w:r>
      <w:r>
        <w:rPr>
          <w:rtl/>
        </w:rPr>
        <w:t xml:space="preserve"> / </w:t>
      </w:r>
      <w:r w:rsidRPr="00911EA9">
        <w:rPr>
          <w:rtl/>
        </w:rPr>
        <w:t>978.</w:t>
      </w:r>
    </w:p>
    <w:p w:rsidR="00D4749B" w:rsidRDefault="00D4749B" w:rsidP="00D4749B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852D4F">
      <w:pPr>
        <w:rPr>
          <w:rtl/>
        </w:rPr>
      </w:pPr>
      <w:r>
        <w:rPr>
          <w:rtl/>
        </w:rPr>
        <w:lastRenderedPageBreak/>
        <w:t>وبإسناده عن محمّد بن أحمد بن يحيى</w:t>
      </w:r>
      <w:r w:rsidR="00B46A94">
        <w:rPr>
          <w:rtl/>
        </w:rPr>
        <w:t>،</w:t>
      </w:r>
      <w:r>
        <w:rPr>
          <w:rtl/>
        </w:rPr>
        <w:t xml:space="preserve"> عن علي بن الري</w:t>
      </w:r>
      <w:r>
        <w:rPr>
          <w:rFonts w:hint="cs"/>
          <w:rtl/>
        </w:rPr>
        <w:t>ّ</w:t>
      </w:r>
      <w:r>
        <w:rPr>
          <w:rtl/>
        </w:rPr>
        <w:t>ان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الحسن بن راشد</w:t>
      </w:r>
      <w:r w:rsidR="00B46A94">
        <w:rPr>
          <w:rtl/>
        </w:rPr>
        <w:t>،</w:t>
      </w:r>
      <w:r>
        <w:rPr>
          <w:rtl/>
        </w:rPr>
        <w:t xml:space="preserve"> عن بعض أصحابنا</w:t>
      </w:r>
      <w:r w:rsidR="00B46A94">
        <w:rPr>
          <w:rtl/>
        </w:rPr>
        <w:t>،</w:t>
      </w:r>
      <w:r>
        <w:rPr>
          <w:rtl/>
        </w:rPr>
        <w:t xml:space="preserve"> عن مسمع كردين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852D4F">
        <w:rPr>
          <w:rFonts w:hint="cs"/>
          <w:rtl/>
        </w:rPr>
        <w:t xml:space="preserve"> (</w:t>
      </w:r>
      <w:r w:rsidR="00C05011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852D4F">
        <w:rPr>
          <w:rFonts w:hint="cs"/>
          <w:rtl/>
        </w:rPr>
        <w:t xml:space="preserve"> ) 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852D4F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1320" w:name="_Toc273006884"/>
      <w:bookmarkStart w:id="1321" w:name="_Toc299641781"/>
      <w:bookmarkStart w:id="1322" w:name="_Toc370809654"/>
      <w:bookmarkStart w:id="1323" w:name="_Toc251950106"/>
      <w:r>
        <w:rPr>
          <w:rtl/>
        </w:rPr>
        <w:t>18</w:t>
      </w:r>
      <w:r w:rsidR="00C05011">
        <w:rPr>
          <w:rtl/>
        </w:rPr>
        <w:t xml:space="preserve"> - </w:t>
      </w:r>
      <w:r>
        <w:rPr>
          <w:rtl/>
        </w:rPr>
        <w:t>باب عدم جواز تغسيل المسلم المي</w:t>
      </w:r>
      <w:r>
        <w:rPr>
          <w:rFonts w:hint="cs"/>
          <w:rtl/>
        </w:rPr>
        <w:t>ّ</w:t>
      </w:r>
      <w:r>
        <w:rPr>
          <w:rtl/>
        </w:rPr>
        <w:t>ت الكافر</w:t>
      </w:r>
      <w:r w:rsidR="00B46A94">
        <w:rPr>
          <w:rtl/>
        </w:rPr>
        <w:t>،</w:t>
      </w:r>
      <w:r>
        <w:rPr>
          <w:rtl/>
        </w:rPr>
        <w:t xml:space="preserve"> ولا دفنه ولا</w:t>
      </w:r>
      <w:bookmarkEnd w:id="1320"/>
      <w:bookmarkEnd w:id="1321"/>
      <w:r w:rsidR="00C05011">
        <w:rPr>
          <w:rFonts w:hint="cs"/>
          <w:rtl/>
        </w:rPr>
        <w:t xml:space="preserve"> </w:t>
      </w:r>
      <w:r>
        <w:rPr>
          <w:rtl/>
        </w:rPr>
        <w:t>تكفينه</w:t>
      </w:r>
      <w:r w:rsidR="00B46A94">
        <w:rPr>
          <w:rtl/>
        </w:rPr>
        <w:t>،</w:t>
      </w:r>
      <w:r>
        <w:rPr>
          <w:rtl/>
        </w:rPr>
        <w:t xml:space="preserve"> ولو ذم</w:t>
      </w:r>
      <w:r>
        <w:rPr>
          <w:rFonts w:hint="cs"/>
          <w:rtl/>
        </w:rPr>
        <w:t>ّ</w:t>
      </w:r>
      <w:r>
        <w:rPr>
          <w:rtl/>
        </w:rPr>
        <w:t>ياً</w:t>
      </w:r>
      <w:r w:rsidR="00B46A94">
        <w:rPr>
          <w:rtl/>
        </w:rPr>
        <w:t>،</w:t>
      </w:r>
      <w:r>
        <w:rPr>
          <w:rtl/>
        </w:rPr>
        <w:t xml:space="preserve"> ولو قرابة المسلم</w:t>
      </w:r>
      <w:r w:rsidR="00B46A94">
        <w:rPr>
          <w:rtl/>
        </w:rPr>
        <w:t>،</w:t>
      </w:r>
      <w:r>
        <w:rPr>
          <w:rtl/>
        </w:rPr>
        <w:t xml:space="preserve"> أو أباه</w:t>
      </w:r>
      <w:r w:rsidR="00B46A94">
        <w:rPr>
          <w:rtl/>
        </w:rPr>
        <w:t>،</w:t>
      </w:r>
      <w:r>
        <w:rPr>
          <w:rtl/>
        </w:rPr>
        <w:t xml:space="preserve"> وكذا الب</w:t>
      </w:r>
      <w:r>
        <w:rPr>
          <w:rFonts w:hint="cs"/>
          <w:rtl/>
        </w:rPr>
        <w:t>ُ</w:t>
      </w:r>
      <w:r>
        <w:rPr>
          <w:rtl/>
        </w:rPr>
        <w:t>غاة.</w:t>
      </w:r>
      <w:bookmarkEnd w:id="1322"/>
      <w:bookmarkEnd w:id="1323"/>
    </w:p>
    <w:p w:rsidR="00994778" w:rsidRDefault="00994778" w:rsidP="00852D4F">
      <w:pPr>
        <w:pStyle w:val="libNormal"/>
        <w:rPr>
          <w:rtl/>
        </w:rPr>
      </w:pPr>
      <w:r w:rsidRPr="00C05011">
        <w:rPr>
          <w:rStyle w:val="libNormalChar"/>
          <w:rtl/>
        </w:rPr>
        <w:t>[ 2785 ]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</w:t>
      </w:r>
      <w:r w:rsidR="00B46A94">
        <w:rPr>
          <w:rtl/>
        </w:rPr>
        <w:t>،</w:t>
      </w:r>
      <w:r>
        <w:rPr>
          <w:rtl/>
        </w:rPr>
        <w:t xml:space="preserve"> عن المفيد</w:t>
      </w:r>
      <w:r w:rsidR="00B46A94">
        <w:rPr>
          <w:rtl/>
        </w:rPr>
        <w:t>،</w:t>
      </w:r>
      <w:r>
        <w:rPr>
          <w:rtl/>
        </w:rPr>
        <w:t xml:space="preserve"> عن الصدوق</w:t>
      </w:r>
      <w:r w:rsidR="00B46A94">
        <w:rPr>
          <w:rtl/>
        </w:rPr>
        <w:t>،</w:t>
      </w:r>
      <w:r>
        <w:rPr>
          <w:rtl/>
        </w:rPr>
        <w:t xml:space="preserve"> عن محمّد بن</w:t>
      </w:r>
      <w:r w:rsidR="00C05011">
        <w:rPr>
          <w:rtl/>
        </w:rPr>
        <w:t xml:space="preserve"> </w:t>
      </w:r>
      <w:r>
        <w:rPr>
          <w:rtl/>
        </w:rPr>
        <w:t>الحسن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محمّد بن أحمد بن يحيى</w:t>
      </w:r>
      <w:r w:rsidR="00B46A94">
        <w:rPr>
          <w:rtl/>
        </w:rPr>
        <w:t>،</w:t>
      </w:r>
      <w:r>
        <w:rPr>
          <w:rtl/>
        </w:rPr>
        <w:t xml:space="preserve"> عن أحمد بن</w:t>
      </w:r>
      <w:r w:rsidR="00C05011">
        <w:rPr>
          <w:rtl/>
        </w:rPr>
        <w:t xml:space="preserve"> </w:t>
      </w:r>
      <w:r>
        <w:rPr>
          <w:rtl/>
        </w:rPr>
        <w:t>الحسن بن علي 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 عمرو بن سعيد</w:t>
      </w:r>
      <w:r w:rsidR="00B46A94">
        <w:rPr>
          <w:rtl/>
        </w:rPr>
        <w:t>،</w:t>
      </w:r>
      <w:r>
        <w:rPr>
          <w:rtl/>
        </w:rPr>
        <w:t xml:space="preserve"> عن مصدق بن صدقة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عم</w:t>
      </w:r>
      <w:r>
        <w:rPr>
          <w:rFonts w:hint="cs"/>
          <w:rtl/>
        </w:rPr>
        <w:t>ّ</w:t>
      </w:r>
      <w:r>
        <w:rPr>
          <w:rtl/>
        </w:rPr>
        <w:t>ار بن موسى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852D4F">
        <w:rPr>
          <w:rFonts w:hint="cs"/>
          <w:rtl/>
        </w:rPr>
        <w:t>(</w:t>
      </w:r>
      <w:r w:rsidR="00852D4F">
        <w:rPr>
          <w:rtl/>
        </w:rPr>
        <w:t xml:space="preserve"> </w:t>
      </w:r>
      <w:r w:rsidR="00852D4F" w:rsidRPr="00B46A94">
        <w:rPr>
          <w:rStyle w:val="libAlaemChar"/>
          <w:rFonts w:hint="cs"/>
          <w:rtl/>
        </w:rPr>
        <w:t>عليه‌السلام</w:t>
      </w:r>
      <w:r w:rsidR="00852D4F">
        <w:rPr>
          <w:rFonts w:hint="cs"/>
          <w:rtl/>
        </w:rPr>
        <w:t xml:space="preserve"> ) </w:t>
      </w:r>
      <w:r w:rsidR="00B46A94">
        <w:rPr>
          <w:rtl/>
        </w:rPr>
        <w:t>،</w:t>
      </w:r>
      <w:r>
        <w:rPr>
          <w:rtl/>
        </w:rPr>
        <w:t xml:space="preserve"> أنّه سئل عن النصراني</w:t>
      </w:r>
      <w:r w:rsidR="00C05011">
        <w:rPr>
          <w:rtl/>
        </w:rPr>
        <w:t xml:space="preserve"> </w:t>
      </w:r>
      <w:r>
        <w:rPr>
          <w:rtl/>
        </w:rPr>
        <w:t>يكون في السفر وهو مع المسلمين فيموت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لا يغسله مسلم ولا كرامة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ولا يدفنه</w:t>
      </w:r>
      <w:r w:rsidR="00B46A94">
        <w:rPr>
          <w:rtl/>
        </w:rPr>
        <w:t>،</w:t>
      </w:r>
      <w:r>
        <w:rPr>
          <w:rtl/>
        </w:rPr>
        <w:t xml:space="preserve"> ولا يقوم على قبره</w:t>
      </w:r>
      <w:r w:rsidR="00B46A94">
        <w:rPr>
          <w:rtl/>
        </w:rPr>
        <w:t>،</w:t>
      </w:r>
      <w:r>
        <w:rPr>
          <w:rtl/>
        </w:rPr>
        <w:t xml:space="preserve"> وإن كان أباه.</w:t>
      </w:r>
    </w:p>
    <w:p w:rsidR="00994778" w:rsidRDefault="00994778" w:rsidP="00852D4F">
      <w:pPr>
        <w:rPr>
          <w:rtl/>
        </w:rPr>
      </w:pPr>
      <w:r>
        <w:rPr>
          <w:rtl/>
        </w:rPr>
        <w:t>ورواه الصدوق بإسناده عن عم</w:t>
      </w:r>
      <w:r>
        <w:rPr>
          <w:rFonts w:hint="cs"/>
          <w:rtl/>
        </w:rPr>
        <w:t>ّ</w:t>
      </w:r>
      <w:r>
        <w:rPr>
          <w:rtl/>
        </w:rPr>
        <w:t xml:space="preserve">ار بن موسى </w:t>
      </w:r>
      <w:r w:rsidRPr="00994778">
        <w:rPr>
          <w:rStyle w:val="libFootnotenumChar"/>
          <w:rtl/>
        </w:rPr>
        <w:t>(</w:t>
      </w:r>
      <w:r w:rsidR="00852D4F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852D4F">
      <w:pPr>
        <w:rPr>
          <w:rtl/>
        </w:rPr>
      </w:pPr>
      <w:r>
        <w:rPr>
          <w:rtl/>
        </w:rPr>
        <w:t>ورواه الكليني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أحمد بن</w:t>
      </w:r>
      <w:r w:rsidR="00C05011">
        <w:rPr>
          <w:rtl/>
        </w:rPr>
        <w:t xml:space="preserve"> </w:t>
      </w:r>
      <w:r>
        <w:rPr>
          <w:rtl/>
        </w:rPr>
        <w:t>الحسن</w:t>
      </w:r>
      <w:r w:rsidR="00B46A94">
        <w:rPr>
          <w:rtl/>
        </w:rPr>
        <w:t>،</w:t>
      </w:r>
      <w:r>
        <w:rPr>
          <w:rtl/>
        </w:rPr>
        <w:t xml:space="preserve"> مثله</w:t>
      </w:r>
      <w:r w:rsidR="00B46A94">
        <w:rPr>
          <w:rtl/>
        </w:rPr>
        <w:t>،</w:t>
      </w:r>
      <w:r>
        <w:rPr>
          <w:rtl/>
        </w:rPr>
        <w:t xml:space="preserve"> إلى قوله</w:t>
      </w:r>
      <w:r w:rsidR="00B46A94">
        <w:rPr>
          <w:rtl/>
        </w:rPr>
        <w:t>:</w:t>
      </w:r>
      <w:r>
        <w:rPr>
          <w:rtl/>
        </w:rPr>
        <w:t xml:space="preserve"> ولا يقوم على قبره </w:t>
      </w:r>
      <w:r w:rsidRPr="00994778">
        <w:rPr>
          <w:rStyle w:val="libFootnotenumChar"/>
          <w:rtl/>
        </w:rPr>
        <w:t>(</w:t>
      </w:r>
      <w:r w:rsidR="00852D4F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852D4F">
      <w:pPr>
        <w:pStyle w:val="libNormal"/>
        <w:rPr>
          <w:rtl/>
        </w:rPr>
      </w:pPr>
      <w:r w:rsidRPr="00C05011">
        <w:rPr>
          <w:rStyle w:val="libNormalChar"/>
          <w:rtl/>
        </w:rPr>
        <w:t>[ 2786 ]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جعفر بن الحسن بن سعيد المحق</w:t>
      </w:r>
      <w:r>
        <w:rPr>
          <w:rFonts w:hint="cs"/>
          <w:rtl/>
        </w:rPr>
        <w:t>ّ</w:t>
      </w:r>
      <w:r>
        <w:rPr>
          <w:rtl/>
        </w:rPr>
        <w:t>ق في ( المعتبر</w:t>
      </w:r>
      <w:r>
        <w:rPr>
          <w:rFonts w:hint="cs"/>
          <w:rtl/>
        </w:rPr>
        <w:t xml:space="preserve"> </w:t>
      </w:r>
      <w:r>
        <w:rPr>
          <w:rtl/>
        </w:rPr>
        <w:t>) نقلاً من ( شرح</w:t>
      </w:r>
      <w:r w:rsidR="00C05011">
        <w:rPr>
          <w:rtl/>
        </w:rPr>
        <w:t xml:space="preserve"> </w:t>
      </w:r>
      <w:r>
        <w:rPr>
          <w:rtl/>
        </w:rPr>
        <w:t>الرسالة ) للسي</w:t>
      </w:r>
      <w:r>
        <w:rPr>
          <w:rFonts w:hint="cs"/>
          <w:rtl/>
        </w:rPr>
        <w:t>ّ</w:t>
      </w:r>
      <w:r>
        <w:rPr>
          <w:rtl/>
        </w:rPr>
        <w:t>د المرتضى</w:t>
      </w:r>
      <w:r w:rsidR="00B46A94">
        <w:rPr>
          <w:rtl/>
        </w:rPr>
        <w:t>،</w:t>
      </w:r>
      <w:r>
        <w:rPr>
          <w:rtl/>
        </w:rPr>
        <w:t xml:space="preserve"> أنّه روى فيه عن يحيى بن عم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C05011">
        <w:rPr>
          <w:rtl/>
        </w:rPr>
        <w:t xml:space="preserve"> </w:t>
      </w:r>
      <w:r w:rsidR="00852D4F">
        <w:rPr>
          <w:rFonts w:hint="cs"/>
          <w:rtl/>
        </w:rPr>
        <w:t>(</w:t>
      </w:r>
      <w:r w:rsidR="00852D4F">
        <w:rPr>
          <w:rtl/>
        </w:rPr>
        <w:t xml:space="preserve"> </w:t>
      </w:r>
      <w:r w:rsidR="00852D4F" w:rsidRPr="00B46A94">
        <w:rPr>
          <w:rStyle w:val="libAlaemChar"/>
          <w:rFonts w:hint="cs"/>
          <w:rtl/>
        </w:rPr>
        <w:t>عليه‌السلام</w:t>
      </w:r>
      <w:r w:rsidR="00852D4F">
        <w:rPr>
          <w:rFonts w:hint="cs"/>
          <w:rtl/>
        </w:rPr>
        <w:t xml:space="preserve"> ) </w:t>
      </w:r>
      <w:r w:rsidR="00B46A94">
        <w:rPr>
          <w:rtl/>
        </w:rPr>
        <w:t>،</w:t>
      </w:r>
      <w:r>
        <w:rPr>
          <w:rtl/>
        </w:rPr>
        <w:t xml:space="preserve"> النهي عن تغسيل المسلم قرابته الذمي</w:t>
      </w:r>
      <w:r>
        <w:rPr>
          <w:rFonts w:hint="cs"/>
          <w:rtl/>
        </w:rPr>
        <w:t>ّ</w:t>
      </w:r>
      <w:r>
        <w:rPr>
          <w:rtl/>
        </w:rPr>
        <w:t xml:space="preserve"> والمشرك</w:t>
      </w:r>
      <w:r w:rsidR="00B46A94">
        <w:rPr>
          <w:rtl/>
        </w:rPr>
        <w:t>،</w:t>
      </w:r>
      <w:r>
        <w:rPr>
          <w:rtl/>
        </w:rPr>
        <w:t xml:space="preserve"> وأن</w:t>
      </w:r>
      <w:r w:rsidR="00C05011">
        <w:rPr>
          <w:rtl/>
        </w:rPr>
        <w:t xml:space="preserve"> </w:t>
      </w:r>
      <w:r>
        <w:rPr>
          <w:rtl/>
        </w:rPr>
        <w:t>يكف</w:t>
      </w:r>
      <w:r>
        <w:rPr>
          <w:rFonts w:hint="cs"/>
          <w:rtl/>
        </w:rPr>
        <w:t>ّ</w:t>
      </w:r>
      <w:r>
        <w:rPr>
          <w:rtl/>
        </w:rPr>
        <w:t>نه</w:t>
      </w:r>
      <w:r w:rsidR="00B46A94">
        <w:rPr>
          <w:rtl/>
        </w:rPr>
        <w:t>،</w:t>
      </w:r>
      <w:r>
        <w:rPr>
          <w:rtl/>
        </w:rPr>
        <w:t xml:space="preserve"> ويصل</w:t>
      </w:r>
      <w:r>
        <w:rPr>
          <w:rFonts w:hint="cs"/>
          <w:rtl/>
        </w:rPr>
        <w:t>ّ</w:t>
      </w:r>
      <w:r>
        <w:rPr>
          <w:rtl/>
        </w:rPr>
        <w:t>ي عليه</w:t>
      </w:r>
      <w:r w:rsidR="00B46A94">
        <w:rPr>
          <w:rtl/>
        </w:rPr>
        <w:t>،</w:t>
      </w:r>
      <w:r>
        <w:rPr>
          <w:rtl/>
        </w:rPr>
        <w:t xml:space="preserve"> ويلو</w:t>
      </w:r>
      <w:r>
        <w:rPr>
          <w:rFonts w:hint="cs"/>
          <w:rtl/>
        </w:rPr>
        <w:t>ذ</w:t>
      </w:r>
      <w:r>
        <w:rPr>
          <w:rtl/>
        </w:rPr>
        <w:t xml:space="preserve"> به.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911EA9" w:rsidRDefault="00994778" w:rsidP="00852D4F">
      <w:pPr>
        <w:pStyle w:val="libFootnote0"/>
        <w:rPr>
          <w:rtl/>
        </w:rPr>
      </w:pPr>
      <w:r w:rsidRPr="00911EA9">
        <w:rPr>
          <w:rtl/>
        </w:rPr>
        <w:t>(</w:t>
      </w:r>
      <w:r w:rsidR="00852D4F">
        <w:rPr>
          <w:rFonts w:hint="cs"/>
          <w:rtl/>
        </w:rPr>
        <w:t>1</w:t>
      </w:r>
      <w:r w:rsidRPr="00911EA9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11EA9">
        <w:rPr>
          <w:rtl/>
        </w:rPr>
        <w:t>334</w:t>
      </w:r>
      <w:r>
        <w:rPr>
          <w:rtl/>
        </w:rPr>
        <w:t xml:space="preserve"> / </w:t>
      </w:r>
      <w:r w:rsidRPr="00911EA9">
        <w:rPr>
          <w:rtl/>
        </w:rPr>
        <w:t>979.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18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3 أحاديث</w:t>
      </w:r>
    </w:p>
    <w:p w:rsidR="00994778" w:rsidRDefault="00994778" w:rsidP="00852D4F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336 / 982.</w:t>
      </w:r>
    </w:p>
    <w:p w:rsidR="00994778" w:rsidRPr="00911EA9" w:rsidRDefault="00994778" w:rsidP="00852D4F">
      <w:pPr>
        <w:pStyle w:val="libFootnote0"/>
        <w:rPr>
          <w:rtl/>
        </w:rPr>
      </w:pPr>
      <w:r w:rsidRPr="00911EA9">
        <w:rPr>
          <w:rtl/>
        </w:rPr>
        <w:t>(</w:t>
      </w:r>
      <w:r w:rsidR="00852D4F">
        <w:rPr>
          <w:rFonts w:hint="cs"/>
          <w:rtl/>
        </w:rPr>
        <w:t>2</w:t>
      </w:r>
      <w:r w:rsidRPr="00911EA9">
        <w:rPr>
          <w:rtl/>
        </w:rPr>
        <w:t>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11EA9">
        <w:rPr>
          <w:rtl/>
        </w:rPr>
        <w:t>95</w:t>
      </w:r>
      <w:r>
        <w:rPr>
          <w:rtl/>
        </w:rPr>
        <w:t xml:space="preserve"> / </w:t>
      </w:r>
      <w:r w:rsidRPr="00911EA9">
        <w:rPr>
          <w:rtl/>
        </w:rPr>
        <w:t>437.</w:t>
      </w:r>
    </w:p>
    <w:p w:rsidR="00994778" w:rsidRPr="00911EA9" w:rsidRDefault="00994778" w:rsidP="00852D4F">
      <w:pPr>
        <w:pStyle w:val="libFootnote0"/>
        <w:rPr>
          <w:rtl/>
        </w:rPr>
      </w:pPr>
      <w:r w:rsidRPr="00911EA9">
        <w:rPr>
          <w:rtl/>
        </w:rPr>
        <w:t>(</w:t>
      </w:r>
      <w:r w:rsidR="00852D4F">
        <w:rPr>
          <w:rFonts w:hint="cs"/>
          <w:rtl/>
        </w:rPr>
        <w:t>3</w:t>
      </w:r>
      <w:r w:rsidRPr="00911EA9">
        <w:rPr>
          <w:rtl/>
        </w:rPr>
        <w:t>) الكافي 3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11EA9">
        <w:rPr>
          <w:rtl/>
        </w:rPr>
        <w:t>159</w:t>
      </w:r>
      <w:r>
        <w:rPr>
          <w:rtl/>
        </w:rPr>
        <w:t xml:space="preserve"> / </w:t>
      </w:r>
      <w:r w:rsidRPr="00911EA9">
        <w:rPr>
          <w:rtl/>
        </w:rPr>
        <w:t>12.</w:t>
      </w:r>
    </w:p>
    <w:p w:rsidR="00994778" w:rsidRDefault="00994778" w:rsidP="00852D4F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المعتبر</w:t>
      </w:r>
      <w:r w:rsidR="00B46A94">
        <w:rPr>
          <w:rtl/>
        </w:rPr>
        <w:t>:</w:t>
      </w:r>
      <w:r>
        <w:rPr>
          <w:rtl/>
        </w:rPr>
        <w:t xml:space="preserve"> 89.</w:t>
      </w:r>
    </w:p>
    <w:p w:rsidR="00D4749B" w:rsidRDefault="00D4749B" w:rsidP="00D4749B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852D4F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[ 2787 ]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أحمد بن علي بن أبي طالب الطبرسي في ( الاحتجاج ) عن</w:t>
      </w:r>
      <w:r w:rsidR="00C05011">
        <w:rPr>
          <w:rtl/>
        </w:rPr>
        <w:t xml:space="preserve"> </w:t>
      </w:r>
      <w:r>
        <w:rPr>
          <w:rtl/>
        </w:rPr>
        <w:t>صالح بن كيسان</w:t>
      </w:r>
      <w:r w:rsidR="00B46A94">
        <w:rPr>
          <w:rtl/>
        </w:rPr>
        <w:t>،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>
        <w:rPr>
          <w:rtl/>
        </w:rPr>
        <w:t xml:space="preserve"> معاوية قال للحسين</w:t>
      </w:r>
      <w:r w:rsidR="00B46A94">
        <w:rPr>
          <w:rtl/>
        </w:rPr>
        <w:t>:</w:t>
      </w:r>
      <w:r>
        <w:rPr>
          <w:rtl/>
        </w:rPr>
        <w:t xml:space="preserve"> هل بلغك ما صنعنا بحجر بن</w:t>
      </w:r>
      <w:r w:rsidR="00C05011">
        <w:rPr>
          <w:rtl/>
        </w:rPr>
        <w:t xml:space="preserve"> </w:t>
      </w:r>
      <w:r>
        <w:rPr>
          <w:rtl/>
        </w:rPr>
        <w:t xml:space="preserve">عدي وأصحابه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شيعة أبيك</w:t>
      </w:r>
      <w:r>
        <w:rPr>
          <w:rFonts w:hint="cs"/>
          <w:rtl/>
        </w:rPr>
        <w:t xml:space="preserve"> </w:t>
      </w:r>
      <w:r>
        <w:rPr>
          <w:rtl/>
        </w:rPr>
        <w:t xml:space="preserve">؟ فقال </w:t>
      </w:r>
      <w:r w:rsidR="00852D4F">
        <w:rPr>
          <w:rFonts w:hint="cs"/>
          <w:rtl/>
        </w:rPr>
        <w:t>(</w:t>
      </w:r>
      <w:r w:rsidR="00852D4F">
        <w:rPr>
          <w:rtl/>
        </w:rPr>
        <w:t xml:space="preserve"> </w:t>
      </w:r>
      <w:r w:rsidR="00852D4F" w:rsidRPr="00B46A94">
        <w:rPr>
          <w:rStyle w:val="libAlaemChar"/>
          <w:rFonts w:hint="cs"/>
          <w:rtl/>
        </w:rPr>
        <w:t>عليه‌السلام</w:t>
      </w:r>
      <w:r w:rsidR="00852D4F">
        <w:rPr>
          <w:rFonts w:hint="cs"/>
          <w:rtl/>
        </w:rPr>
        <w:t xml:space="preserve"> ) </w:t>
      </w:r>
      <w:r w:rsidR="00B46A94">
        <w:rPr>
          <w:rtl/>
        </w:rPr>
        <w:t>:</w:t>
      </w:r>
      <w:r>
        <w:rPr>
          <w:rtl/>
        </w:rPr>
        <w:t xml:space="preserve"> وما صنعت بهم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قتلناهم</w:t>
      </w:r>
      <w:r w:rsidR="00B46A94">
        <w:rPr>
          <w:rtl/>
        </w:rPr>
        <w:t>،</w:t>
      </w:r>
      <w:r>
        <w:rPr>
          <w:rtl/>
        </w:rPr>
        <w:t xml:space="preserve"> وكف</w:t>
      </w:r>
      <w:r>
        <w:rPr>
          <w:rFonts w:hint="cs"/>
          <w:rtl/>
        </w:rPr>
        <w:t>ّ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اهم</w:t>
      </w:r>
      <w:r w:rsidR="00B46A94">
        <w:rPr>
          <w:rtl/>
        </w:rPr>
        <w:t>،</w:t>
      </w:r>
      <w:r>
        <w:rPr>
          <w:rtl/>
        </w:rPr>
        <w:t xml:space="preserve"> وصل</w:t>
      </w:r>
      <w:r>
        <w:rPr>
          <w:rFonts w:hint="cs"/>
          <w:rtl/>
        </w:rPr>
        <w:t>ّ</w:t>
      </w:r>
      <w:r>
        <w:rPr>
          <w:rtl/>
        </w:rPr>
        <w:t>ينا عليهم</w:t>
      </w:r>
      <w:r w:rsidR="00B46A94">
        <w:rPr>
          <w:rtl/>
        </w:rPr>
        <w:t>،</w:t>
      </w:r>
      <w:r>
        <w:rPr>
          <w:rtl/>
        </w:rPr>
        <w:t xml:space="preserve"> فضحك الحسين </w:t>
      </w:r>
      <w:r w:rsidR="00852D4F">
        <w:rPr>
          <w:rFonts w:hint="cs"/>
          <w:rtl/>
        </w:rPr>
        <w:t>(</w:t>
      </w:r>
      <w:r w:rsidR="00852D4F">
        <w:rPr>
          <w:rtl/>
        </w:rPr>
        <w:t xml:space="preserve"> </w:t>
      </w:r>
      <w:r w:rsidR="00852D4F" w:rsidRPr="00B46A94">
        <w:rPr>
          <w:rStyle w:val="libAlaemChar"/>
          <w:rFonts w:hint="cs"/>
          <w:rtl/>
        </w:rPr>
        <w:t>عليه‌السلام</w:t>
      </w:r>
      <w:r w:rsidR="00852D4F">
        <w:rPr>
          <w:rFonts w:hint="cs"/>
          <w:rtl/>
        </w:rPr>
        <w:t xml:space="preserve"> ) 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خصمك القوم يا معاوية</w:t>
      </w:r>
      <w:r w:rsidR="00B46A94">
        <w:rPr>
          <w:rtl/>
        </w:rPr>
        <w:t>،</w:t>
      </w:r>
      <w:r>
        <w:rPr>
          <w:rtl/>
        </w:rPr>
        <w:t xml:space="preserve"> لكن</w:t>
      </w:r>
      <w:r>
        <w:rPr>
          <w:rFonts w:hint="cs"/>
          <w:rtl/>
        </w:rPr>
        <w:t>ّ</w:t>
      </w:r>
      <w:r>
        <w:rPr>
          <w:rtl/>
        </w:rPr>
        <w:t>ا لو قتلنا شيعتك ما كفن</w:t>
      </w:r>
      <w:r>
        <w:rPr>
          <w:rFonts w:hint="cs"/>
          <w:rtl/>
        </w:rPr>
        <w:t>ّ</w:t>
      </w:r>
      <w:r>
        <w:rPr>
          <w:rtl/>
        </w:rPr>
        <w:t>اهم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ولا صلينا عليهم ولا قبرناهم.</w:t>
      </w:r>
    </w:p>
    <w:p w:rsidR="00994778" w:rsidRDefault="00994778" w:rsidP="00994778">
      <w:pPr>
        <w:pStyle w:val="Heading2Center"/>
        <w:rPr>
          <w:rtl/>
        </w:rPr>
      </w:pPr>
      <w:bookmarkStart w:id="1324" w:name="_Toc273006885"/>
      <w:bookmarkStart w:id="1325" w:name="_Toc299641782"/>
      <w:bookmarkStart w:id="1326" w:name="_Toc370809655"/>
      <w:bookmarkStart w:id="1327" w:name="_Toc251950107"/>
      <w:r>
        <w:rPr>
          <w:rtl/>
        </w:rPr>
        <w:t>19</w:t>
      </w:r>
      <w:r w:rsidR="00C05011">
        <w:rPr>
          <w:rtl/>
        </w:rPr>
        <w:t xml:space="preserve"> - </w:t>
      </w:r>
      <w:r>
        <w:rPr>
          <w:rtl/>
        </w:rPr>
        <w:t>باب حكم تغسيل الذمي</w:t>
      </w:r>
      <w:r>
        <w:rPr>
          <w:rFonts w:hint="cs"/>
          <w:rtl/>
        </w:rPr>
        <w:t>ّ</w:t>
      </w:r>
      <w:r>
        <w:rPr>
          <w:rtl/>
        </w:rPr>
        <w:t xml:space="preserve"> المسلم إذا لم يحضره مسلم ولا</w:t>
      </w:r>
      <w:bookmarkEnd w:id="1324"/>
      <w:bookmarkEnd w:id="1325"/>
      <w:r w:rsidR="00C05011">
        <w:rPr>
          <w:rFonts w:hint="cs"/>
          <w:rtl/>
        </w:rPr>
        <w:t xml:space="preserve"> </w:t>
      </w:r>
      <w:r>
        <w:rPr>
          <w:rtl/>
        </w:rPr>
        <w:t>مسلمة ذات رحم</w:t>
      </w:r>
      <w:r w:rsidR="00B46A94">
        <w:rPr>
          <w:rtl/>
        </w:rPr>
        <w:t>،</w:t>
      </w:r>
      <w:r>
        <w:rPr>
          <w:rtl/>
        </w:rPr>
        <w:t xml:space="preserve"> وكذا الذمي</w:t>
      </w:r>
      <w:r>
        <w:rPr>
          <w:rFonts w:hint="cs"/>
          <w:rtl/>
        </w:rPr>
        <w:t>ّ</w:t>
      </w:r>
      <w:r>
        <w:rPr>
          <w:rtl/>
        </w:rPr>
        <w:t>ة والمسلمة.</w:t>
      </w:r>
      <w:bookmarkEnd w:id="1326"/>
      <w:bookmarkEnd w:id="1327"/>
    </w:p>
    <w:p w:rsidR="00994778" w:rsidRDefault="00994778" w:rsidP="00852D4F">
      <w:pPr>
        <w:pStyle w:val="libNormal"/>
        <w:rPr>
          <w:rtl/>
        </w:rPr>
      </w:pPr>
      <w:r w:rsidRPr="00C05011">
        <w:rPr>
          <w:rStyle w:val="libNormalChar"/>
          <w:rtl/>
        </w:rPr>
        <w:t>[ 2788 ]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</w:t>
      </w:r>
      <w:r w:rsidR="00B46A94">
        <w:rPr>
          <w:rtl/>
        </w:rPr>
        <w:t>،</w:t>
      </w:r>
      <w:r>
        <w:rPr>
          <w:rtl/>
        </w:rPr>
        <w:t xml:space="preserve"> عن المفيد</w:t>
      </w:r>
      <w:r w:rsidR="00B46A94">
        <w:rPr>
          <w:rtl/>
        </w:rPr>
        <w:t>،</w:t>
      </w:r>
      <w:r>
        <w:rPr>
          <w:rtl/>
        </w:rPr>
        <w:t xml:space="preserve"> عن محمّد بن أحمد بن داود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أبيه</w:t>
      </w:r>
      <w:r w:rsidR="00B46A94">
        <w:rPr>
          <w:rtl/>
        </w:rPr>
        <w:t>،</w:t>
      </w:r>
      <w:r>
        <w:rPr>
          <w:rtl/>
        </w:rPr>
        <w:t xml:space="preserve"> عن علي بن الحسين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محمّد بن أحمد بن يحيى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أحمد بن الحسن بن علي 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 عمرو بن سعيد</w:t>
      </w:r>
      <w:r w:rsidR="00B46A94">
        <w:rPr>
          <w:rtl/>
        </w:rPr>
        <w:t>،</w:t>
      </w:r>
      <w:r>
        <w:rPr>
          <w:rtl/>
        </w:rPr>
        <w:t xml:space="preserve"> عن مصد</w:t>
      </w:r>
      <w:r>
        <w:rPr>
          <w:rFonts w:hint="cs"/>
          <w:rtl/>
        </w:rPr>
        <w:t>ّ</w:t>
      </w:r>
      <w:r>
        <w:rPr>
          <w:rtl/>
        </w:rPr>
        <w:t>ق بن</w:t>
      </w:r>
      <w:r w:rsidR="00C05011">
        <w:rPr>
          <w:rtl/>
        </w:rPr>
        <w:t xml:space="preserve"> </w:t>
      </w:r>
      <w:r>
        <w:rPr>
          <w:rtl/>
        </w:rPr>
        <w:t>صدقة</w:t>
      </w:r>
      <w:r w:rsidR="00B46A94">
        <w:rPr>
          <w:rtl/>
        </w:rPr>
        <w:t>،</w:t>
      </w:r>
      <w:r>
        <w:rPr>
          <w:rtl/>
        </w:rPr>
        <w:t xml:space="preserve"> عن عم</w:t>
      </w:r>
      <w:r>
        <w:rPr>
          <w:rFonts w:hint="cs"/>
          <w:rtl/>
        </w:rPr>
        <w:t>ّ</w:t>
      </w:r>
      <w:r>
        <w:rPr>
          <w:rtl/>
        </w:rPr>
        <w:t>ار بن موسى</w:t>
      </w:r>
      <w:r w:rsidR="00B46A94">
        <w:rPr>
          <w:rtl/>
        </w:rPr>
        <w:t>،</w:t>
      </w:r>
      <w:r>
        <w:rPr>
          <w:rtl/>
        </w:rPr>
        <w:t xml:space="preserve"> عن أبي عبدالله</w:t>
      </w:r>
      <w:r w:rsidR="00852D4F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C05011">
        <w:rPr>
          <w:rFonts w:hint="cs"/>
          <w:rtl/>
        </w:rPr>
        <w:t xml:space="preserve"> </w:t>
      </w:r>
      <w:r w:rsidR="00852D4F">
        <w:rPr>
          <w:rFonts w:hint="cs"/>
          <w:rtl/>
        </w:rPr>
        <w:t xml:space="preserve">) </w:t>
      </w:r>
      <w:r w:rsidR="00C05011">
        <w:rPr>
          <w:rFonts w:hint="cs"/>
          <w:rtl/>
        </w:rPr>
        <w:t xml:space="preserve">- </w:t>
      </w:r>
      <w:r>
        <w:rPr>
          <w:rtl/>
        </w:rPr>
        <w:t>في حديث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قلت</w:t>
      </w:r>
      <w:r w:rsidR="00B46A94">
        <w:rPr>
          <w:rtl/>
        </w:rPr>
        <w:t>:</w:t>
      </w:r>
      <w:r>
        <w:rPr>
          <w:rtl/>
        </w:rPr>
        <w:t xml:space="preserve"> فإن مات رجل مسلم وليس معه رجل مسلم</w:t>
      </w:r>
      <w:r w:rsidR="00B46A94">
        <w:rPr>
          <w:rtl/>
        </w:rPr>
        <w:t>،</w:t>
      </w:r>
      <w:r>
        <w:rPr>
          <w:rtl/>
        </w:rPr>
        <w:t xml:space="preserve"> ولا إمرأة</w:t>
      </w:r>
      <w:r w:rsidR="00C05011">
        <w:rPr>
          <w:rtl/>
        </w:rPr>
        <w:t xml:space="preserve"> </w:t>
      </w:r>
      <w:r>
        <w:rPr>
          <w:rtl/>
        </w:rPr>
        <w:t>مسلمة من ذوي قرابته</w:t>
      </w:r>
      <w:r w:rsidR="00B46A94">
        <w:rPr>
          <w:rtl/>
        </w:rPr>
        <w:t>،</w:t>
      </w:r>
      <w:r>
        <w:rPr>
          <w:rtl/>
        </w:rPr>
        <w:t xml:space="preserve"> ومعه رجال نصارى</w:t>
      </w:r>
      <w:r w:rsidR="00B46A94">
        <w:rPr>
          <w:rtl/>
        </w:rPr>
        <w:t>،</w:t>
      </w:r>
      <w:r>
        <w:rPr>
          <w:rtl/>
        </w:rPr>
        <w:t xml:space="preserve"> ونساء مسلمات ليس بينه وبينهن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قرابة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يغتسل النصارى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852D4F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ثمّ يغسلونه</w:t>
      </w:r>
      <w:r w:rsidR="00B46A94">
        <w:rPr>
          <w:rtl/>
        </w:rPr>
        <w:t>،</w:t>
      </w:r>
      <w:r>
        <w:rPr>
          <w:rtl/>
        </w:rPr>
        <w:t xml:space="preserve"> فقد اضطر</w:t>
      </w:r>
      <w:r>
        <w:rPr>
          <w:rFonts w:hint="cs"/>
          <w:rtl/>
        </w:rPr>
        <w:t>ّ</w:t>
      </w:r>
      <w:r>
        <w:rPr>
          <w:rtl/>
        </w:rPr>
        <w:t>.</w:t>
      </w:r>
    </w:p>
    <w:p w:rsidR="00994778" w:rsidRDefault="00994778" w:rsidP="00852D4F">
      <w:pPr>
        <w:rPr>
          <w:rtl/>
        </w:rPr>
      </w:pPr>
      <w:r>
        <w:rPr>
          <w:rtl/>
        </w:rPr>
        <w:t>وعن المرأة المسلمة تموت وليس معها امرأة مسلمة</w:t>
      </w:r>
      <w:r w:rsidR="00B46A94">
        <w:rPr>
          <w:rtl/>
        </w:rPr>
        <w:t>،</w:t>
      </w:r>
      <w:r>
        <w:rPr>
          <w:rtl/>
        </w:rPr>
        <w:t xml:space="preserve"> ولا رجل مسلم من ذوي</w:t>
      </w:r>
      <w:r w:rsidR="00C05011">
        <w:rPr>
          <w:rtl/>
        </w:rPr>
        <w:t xml:space="preserve"> </w:t>
      </w:r>
      <w:r>
        <w:rPr>
          <w:rtl/>
        </w:rPr>
        <w:t>قرابتها</w:t>
      </w:r>
      <w:r w:rsidR="00B46A94">
        <w:rPr>
          <w:rtl/>
        </w:rPr>
        <w:t>،</w:t>
      </w:r>
      <w:r>
        <w:rPr>
          <w:rtl/>
        </w:rPr>
        <w:t xml:space="preserve"> ومعها نصراني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،</w:t>
      </w:r>
      <w:r>
        <w:rPr>
          <w:rtl/>
        </w:rPr>
        <w:t xml:space="preserve"> ورجال مسلمون </w:t>
      </w:r>
      <w:r w:rsidRPr="00994778">
        <w:rPr>
          <w:rStyle w:val="libFootnotenumChar"/>
          <w:rtl/>
        </w:rPr>
        <w:t>(</w:t>
      </w:r>
      <w:r w:rsidR="00852D4F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تغتسل النصراني</w:t>
      </w:r>
      <w:r>
        <w:rPr>
          <w:rFonts w:hint="cs"/>
          <w:rtl/>
        </w:rPr>
        <w:t>ّ</w:t>
      </w:r>
      <w:r>
        <w:rPr>
          <w:rtl/>
        </w:rPr>
        <w:t>ة ثمّ تغسلها.</w:t>
      </w:r>
    </w:p>
    <w:p w:rsidR="00994778" w:rsidRDefault="00994778" w:rsidP="00852D4F">
      <w:pPr>
        <w:rPr>
          <w:rtl/>
        </w:rPr>
      </w:pPr>
      <w:r>
        <w:rPr>
          <w:rtl/>
        </w:rPr>
        <w:t>ورواه الكليني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أحمد بن الحسن </w:t>
      </w:r>
      <w:r w:rsidRPr="00994778">
        <w:rPr>
          <w:rStyle w:val="libFootnotenumChar"/>
          <w:rtl/>
        </w:rPr>
        <w:t>(</w:t>
      </w:r>
      <w:r w:rsidR="00852D4F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852D4F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الاحتجاج</w:t>
      </w:r>
      <w:r w:rsidR="00B46A94">
        <w:rPr>
          <w:rtl/>
        </w:rPr>
        <w:t>:</w:t>
      </w:r>
      <w:r>
        <w:rPr>
          <w:rtl/>
        </w:rPr>
        <w:t xml:space="preserve"> 296.</w:t>
      </w:r>
    </w:p>
    <w:p w:rsidR="00994778" w:rsidRPr="00911EA9" w:rsidRDefault="00994778" w:rsidP="00852D4F">
      <w:pPr>
        <w:pStyle w:val="libFootnote0"/>
        <w:rPr>
          <w:rtl/>
        </w:rPr>
      </w:pPr>
      <w:r w:rsidRPr="00911EA9">
        <w:rPr>
          <w:rtl/>
        </w:rPr>
        <w:t>(1)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11EA9">
        <w:rPr>
          <w:rtl/>
        </w:rPr>
        <w:t>وأشياعه.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19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852D4F" w:rsidRDefault="00994778" w:rsidP="00852D4F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340 / 997</w:t>
      </w:r>
      <w:r w:rsidR="00B46A94">
        <w:rPr>
          <w:rtl/>
        </w:rPr>
        <w:t>،</w:t>
      </w:r>
      <w:r>
        <w:rPr>
          <w:rtl/>
        </w:rPr>
        <w:t xml:space="preserve"> وأورد صدره في الحديث 5 من الباب 20 من هذه الابواب.</w:t>
      </w:r>
    </w:p>
    <w:p w:rsidR="00852D4F" w:rsidRDefault="00852D4F" w:rsidP="00852D4F">
      <w:pPr>
        <w:pStyle w:val="libFootnote0"/>
        <w:rPr>
          <w:rtl/>
        </w:rPr>
      </w:pPr>
      <w:r w:rsidRPr="004F6510">
        <w:rPr>
          <w:rtl/>
        </w:rPr>
        <w:t>(</w:t>
      </w:r>
      <w:r>
        <w:rPr>
          <w:rFonts w:hint="cs"/>
          <w:rtl/>
        </w:rPr>
        <w:t>2</w:t>
      </w:r>
      <w:r w:rsidRPr="004F6510">
        <w:rPr>
          <w:rtl/>
        </w:rPr>
        <w:t>) وضع المصنف على هذه الكلمة اشارة</w:t>
      </w:r>
      <w:r>
        <w:rPr>
          <w:rtl/>
        </w:rPr>
        <w:t>،</w:t>
      </w:r>
      <w:r w:rsidRPr="004F6510">
        <w:rPr>
          <w:rtl/>
        </w:rPr>
        <w:t xml:space="preserve"> ولم يصور ال</w:t>
      </w:r>
      <w:r w:rsidRPr="004F6510">
        <w:rPr>
          <w:rFonts w:hint="cs"/>
          <w:rtl/>
        </w:rPr>
        <w:t>م</w:t>
      </w:r>
      <w:r w:rsidRPr="004F6510">
        <w:rPr>
          <w:rtl/>
        </w:rPr>
        <w:t>شار</w:t>
      </w:r>
      <w:r w:rsidRPr="004F6510">
        <w:rPr>
          <w:rFonts w:hint="cs"/>
          <w:rtl/>
        </w:rPr>
        <w:t xml:space="preserve"> </w:t>
      </w:r>
      <w:r w:rsidRPr="004F6510">
        <w:rPr>
          <w:rtl/>
        </w:rPr>
        <w:t>اليه في هامش المصورة</w:t>
      </w:r>
      <w:r>
        <w:rPr>
          <w:rtl/>
        </w:rPr>
        <w:t>،</w:t>
      </w:r>
      <w:r w:rsidRPr="004F6510">
        <w:rPr>
          <w:rtl/>
        </w:rPr>
        <w:t xml:space="preserve"> </w:t>
      </w:r>
      <w:r w:rsidRPr="004F6510">
        <w:rPr>
          <w:rFonts w:hint="cs"/>
          <w:rtl/>
        </w:rPr>
        <w:t>و</w:t>
      </w:r>
      <w:r w:rsidRPr="004F6510">
        <w:rPr>
          <w:rtl/>
        </w:rPr>
        <w:t>في المصدر</w:t>
      </w:r>
      <w:r>
        <w:rPr>
          <w:rtl/>
        </w:rPr>
        <w:t xml:space="preserve">: </w:t>
      </w:r>
      <w:r w:rsidRPr="004F6510">
        <w:rPr>
          <w:rtl/>
        </w:rPr>
        <w:t>يغتسل النصراني ثمّ يغسله.</w:t>
      </w:r>
    </w:p>
    <w:p w:rsidR="00994778" w:rsidRDefault="00852D4F" w:rsidP="00852D4F">
      <w:pPr>
        <w:pStyle w:val="libFootnote0"/>
        <w:rPr>
          <w:rtl/>
        </w:rPr>
      </w:pPr>
      <w:r w:rsidRPr="004F6510">
        <w:rPr>
          <w:rtl/>
        </w:rPr>
        <w:t>(</w:t>
      </w:r>
      <w:r>
        <w:rPr>
          <w:rFonts w:hint="cs"/>
          <w:rtl/>
        </w:rPr>
        <w:t>3</w:t>
      </w:r>
      <w:r w:rsidRPr="004F6510">
        <w:rPr>
          <w:rtl/>
        </w:rPr>
        <w:t>) في الكافي زيادة</w:t>
      </w:r>
      <w:r>
        <w:rPr>
          <w:rtl/>
        </w:rPr>
        <w:t>:</w:t>
      </w:r>
      <w:r w:rsidRPr="004F6510">
        <w:rPr>
          <w:rtl/>
        </w:rPr>
        <w:t xml:space="preserve"> ليس بينها وبينهن قرابة ( هامش المخطوط )</w:t>
      </w:r>
      <w:r w:rsidRPr="004F6510">
        <w:rPr>
          <w:rFonts w:hint="cs"/>
          <w:rtl/>
        </w:rPr>
        <w:t>.</w:t>
      </w:r>
      <w:r w:rsidRPr="00852D4F">
        <w:rPr>
          <w:rtl/>
        </w:rPr>
        <w:t xml:space="preserve"> </w:t>
      </w:r>
      <w:r w:rsidRPr="004F6510">
        <w:rPr>
          <w:rtl/>
        </w:rPr>
        <w:t>(</w:t>
      </w:r>
      <w:r>
        <w:rPr>
          <w:rFonts w:hint="cs"/>
          <w:rtl/>
        </w:rPr>
        <w:t>4</w:t>
      </w:r>
      <w:r w:rsidRPr="004F6510">
        <w:rPr>
          <w:rtl/>
        </w:rPr>
        <w:t>) الكافي 3</w:t>
      </w:r>
      <w:r>
        <w:rPr>
          <w:rtl/>
        </w:rPr>
        <w:t>:</w:t>
      </w:r>
      <w:r w:rsidRPr="004F6510">
        <w:rPr>
          <w:rtl/>
        </w:rPr>
        <w:t xml:space="preserve"> 159 / 12</w:t>
      </w:r>
    </w:p>
    <w:p w:rsidR="00D4749B" w:rsidRDefault="00D4749B" w:rsidP="00D4749B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1B3E8D">
      <w:pPr>
        <w:rPr>
          <w:rtl/>
        </w:rPr>
      </w:pPr>
      <w:r>
        <w:rPr>
          <w:rtl/>
        </w:rPr>
        <w:lastRenderedPageBreak/>
        <w:t>ورواه الصدوق بإسناده عن عم</w:t>
      </w:r>
      <w:r>
        <w:rPr>
          <w:rFonts w:hint="cs"/>
          <w:rtl/>
        </w:rPr>
        <w:t>ّ</w:t>
      </w:r>
      <w:r>
        <w:rPr>
          <w:rtl/>
        </w:rPr>
        <w:t>ار بن موسى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1B3E8D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1B3E8D">
      <w:pPr>
        <w:pStyle w:val="libNormal"/>
        <w:rPr>
          <w:rtl/>
        </w:rPr>
      </w:pPr>
      <w:r w:rsidRPr="00C05011">
        <w:rPr>
          <w:rStyle w:val="libNormalChar"/>
          <w:rtl/>
        </w:rPr>
        <w:t>[ 2789 ]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سعد بن عبدالله</w:t>
      </w:r>
      <w:r w:rsidR="00B46A94">
        <w:rPr>
          <w:rtl/>
        </w:rPr>
        <w:t>،</w:t>
      </w:r>
      <w:r>
        <w:rPr>
          <w:rtl/>
        </w:rPr>
        <w:t xml:space="preserve"> عن أبي الجوزاء</w:t>
      </w:r>
      <w:r w:rsidR="00B46A94">
        <w:rPr>
          <w:rtl/>
        </w:rPr>
        <w:t>،</w:t>
      </w:r>
      <w:r>
        <w:rPr>
          <w:rtl/>
        </w:rPr>
        <w:t xml:space="preserve"> عن الحسين بن</w:t>
      </w:r>
      <w:r w:rsidR="00C05011">
        <w:rPr>
          <w:rtl/>
        </w:rPr>
        <w:t xml:space="preserve"> </w:t>
      </w:r>
      <w:r>
        <w:rPr>
          <w:rtl/>
        </w:rPr>
        <w:t>علوان</w:t>
      </w:r>
      <w:r w:rsidR="00B46A94">
        <w:rPr>
          <w:rtl/>
        </w:rPr>
        <w:t>،</w:t>
      </w:r>
      <w:r>
        <w:rPr>
          <w:rtl/>
        </w:rPr>
        <w:t xml:space="preserve"> عن عمرو بن خالد</w:t>
      </w:r>
      <w:r w:rsidR="00B46A94">
        <w:rPr>
          <w:rtl/>
        </w:rPr>
        <w:t>،</w:t>
      </w:r>
      <w:r>
        <w:rPr>
          <w:rtl/>
        </w:rPr>
        <w:t xml:space="preserve"> عن زيد بن علي</w:t>
      </w:r>
      <w:r w:rsidR="00B46A94">
        <w:rPr>
          <w:rtl/>
        </w:rPr>
        <w:t>،</w:t>
      </w:r>
      <w:r>
        <w:rPr>
          <w:rtl/>
        </w:rPr>
        <w:t xml:space="preserve"> عن آبائه</w:t>
      </w:r>
      <w:r w:rsidR="00B46A94">
        <w:rPr>
          <w:rtl/>
        </w:rPr>
        <w:t>،</w:t>
      </w:r>
      <w:r>
        <w:rPr>
          <w:rtl/>
        </w:rPr>
        <w:t xml:space="preserve"> عن علي</w:t>
      </w:r>
      <w:r w:rsidR="00852D4F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</w:t>
      </w:r>
      <w:r w:rsidR="00852D4F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أ</w:t>
      </w:r>
      <w:r>
        <w:rPr>
          <w:rFonts w:hint="cs"/>
          <w:rtl/>
        </w:rPr>
        <w:t>تى</w:t>
      </w:r>
      <w:r>
        <w:rPr>
          <w:rtl/>
        </w:rPr>
        <w:t xml:space="preserve"> رسول </w:t>
      </w:r>
      <w:r w:rsidRPr="004F6510">
        <w:rPr>
          <w:rtl/>
        </w:rPr>
        <w:t>الله</w:t>
      </w:r>
      <w:r w:rsidR="001B3E8D">
        <w:rPr>
          <w:rFonts w:hint="cs"/>
          <w:rtl/>
        </w:rPr>
        <w:t xml:space="preserve"> (</w:t>
      </w:r>
      <w:r w:rsidRPr="004F6510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1B3E8D">
        <w:rPr>
          <w:rFonts w:hint="cs"/>
          <w:rtl/>
        </w:rPr>
        <w:t xml:space="preserve">) </w:t>
      </w:r>
      <w:r>
        <w:rPr>
          <w:rtl/>
        </w:rPr>
        <w:t>نفر فقالوا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امرأة</w:t>
      </w:r>
      <w:r w:rsidR="00C05011">
        <w:rPr>
          <w:rtl/>
        </w:rPr>
        <w:t xml:space="preserve"> </w:t>
      </w:r>
      <w:r>
        <w:rPr>
          <w:rtl/>
        </w:rPr>
        <w:t>توف</w:t>
      </w:r>
      <w:r>
        <w:rPr>
          <w:rFonts w:hint="cs"/>
          <w:rtl/>
        </w:rPr>
        <w:t>ّ</w:t>
      </w:r>
      <w:r>
        <w:rPr>
          <w:rtl/>
        </w:rPr>
        <w:t>يت معنا وليس معها ذو محرم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كيف صنعتم</w:t>
      </w:r>
      <w:r>
        <w:rPr>
          <w:rFonts w:hint="cs"/>
          <w:rtl/>
        </w:rPr>
        <w:t xml:space="preserve"> </w:t>
      </w:r>
      <w:r>
        <w:rPr>
          <w:rtl/>
        </w:rPr>
        <w:t>؟ فقالوا</w:t>
      </w:r>
      <w:r w:rsidR="00B46A94">
        <w:rPr>
          <w:rtl/>
        </w:rPr>
        <w:t>:</w:t>
      </w:r>
      <w:r>
        <w:rPr>
          <w:rtl/>
        </w:rPr>
        <w:t xml:space="preserve"> صببنا عليها</w:t>
      </w:r>
      <w:r w:rsidR="00C05011">
        <w:rPr>
          <w:rtl/>
        </w:rPr>
        <w:t xml:space="preserve"> </w:t>
      </w:r>
      <w:r>
        <w:rPr>
          <w:rtl/>
        </w:rPr>
        <w:t>الماء صب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أو ما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1B3E8D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وجدتم امرأة من أهل الكتاب تغسلها</w:t>
      </w:r>
      <w:r>
        <w:rPr>
          <w:rFonts w:hint="cs"/>
          <w:rtl/>
        </w:rPr>
        <w:t xml:space="preserve"> </w:t>
      </w:r>
      <w:r>
        <w:rPr>
          <w:rtl/>
        </w:rPr>
        <w:t>؟ قالوا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لا</w:t>
      </w:r>
      <w:r w:rsidR="00B46A94">
        <w:rPr>
          <w:rtl/>
        </w:rPr>
        <w:t>،</w:t>
      </w:r>
      <w:r>
        <w:rPr>
          <w:rtl/>
        </w:rPr>
        <w:t xml:space="preserve"> قال أفلا يمّمتموها</w:t>
      </w:r>
      <w:r>
        <w:rPr>
          <w:rFonts w:hint="cs"/>
          <w:rtl/>
        </w:rPr>
        <w:t xml:space="preserve"> </w:t>
      </w:r>
      <w:r>
        <w:rPr>
          <w:rtl/>
        </w:rPr>
        <w:t>؟!.</w:t>
      </w:r>
    </w:p>
    <w:p w:rsidR="00994778" w:rsidRDefault="00994778" w:rsidP="00994778">
      <w:pPr>
        <w:pStyle w:val="Heading2Center"/>
        <w:rPr>
          <w:rtl/>
        </w:rPr>
      </w:pPr>
      <w:bookmarkStart w:id="1328" w:name="_Toc273006886"/>
      <w:bookmarkStart w:id="1329" w:name="_Toc299641783"/>
      <w:bookmarkStart w:id="1330" w:name="_Toc370809656"/>
      <w:bookmarkStart w:id="1331" w:name="_Toc251950108"/>
      <w:r>
        <w:rPr>
          <w:rtl/>
        </w:rPr>
        <w:t>20</w:t>
      </w:r>
      <w:r w:rsidR="00C05011">
        <w:rPr>
          <w:rtl/>
        </w:rPr>
        <w:t xml:space="preserve"> - </w:t>
      </w:r>
      <w:r>
        <w:rPr>
          <w:rtl/>
        </w:rPr>
        <w:t>باب جواز تغسيل المرأة قرابتها من الرجال المحارم وكذا</w:t>
      </w:r>
      <w:bookmarkEnd w:id="1328"/>
      <w:bookmarkEnd w:id="1329"/>
      <w:r w:rsidR="00C05011">
        <w:rPr>
          <w:rFonts w:hint="cs"/>
          <w:rtl/>
        </w:rPr>
        <w:t xml:space="preserve"> </w:t>
      </w:r>
      <w:r>
        <w:rPr>
          <w:rtl/>
        </w:rPr>
        <w:t>الرجل</w:t>
      </w:r>
      <w:r w:rsidR="00B46A94">
        <w:rPr>
          <w:rtl/>
        </w:rPr>
        <w:t>،</w:t>
      </w:r>
      <w:r>
        <w:rPr>
          <w:rtl/>
        </w:rPr>
        <w:t xml:space="preserve"> واستحباب كونه من وراء الثوب.</w:t>
      </w:r>
      <w:bookmarkEnd w:id="1330"/>
      <w:bookmarkEnd w:id="1331"/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[ 2790 ]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أبي علي الأشعري</w:t>
      </w:r>
      <w:r w:rsidR="00B46A94">
        <w:rPr>
          <w:rtl/>
        </w:rPr>
        <w:t>،</w:t>
      </w:r>
      <w:r>
        <w:rPr>
          <w:rtl/>
        </w:rPr>
        <w:t xml:space="preserve"> عن محمّد بن عبد</w:t>
      </w:r>
      <w:r w:rsidR="00C05011">
        <w:rPr>
          <w:rtl/>
        </w:rPr>
        <w:t xml:space="preserve"> </w:t>
      </w:r>
      <w:r>
        <w:rPr>
          <w:rtl/>
        </w:rPr>
        <w:t>الجبار</w:t>
      </w:r>
      <w:r w:rsidR="00B46A94">
        <w:rPr>
          <w:rtl/>
        </w:rPr>
        <w:t>،</w:t>
      </w:r>
      <w:r>
        <w:rPr>
          <w:rtl/>
        </w:rPr>
        <w:t xml:space="preserve"> وعن محمّد بن إسماعيل</w:t>
      </w:r>
      <w:r w:rsidR="00B46A94">
        <w:rPr>
          <w:rtl/>
        </w:rPr>
        <w:t>،</w:t>
      </w:r>
      <w:r>
        <w:rPr>
          <w:rtl/>
        </w:rPr>
        <w:t xml:space="preserve"> عن الفضل بن شاذان جميعا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صفوان بن يحيى</w:t>
      </w:r>
      <w:r w:rsidR="00B46A94">
        <w:rPr>
          <w:rtl/>
        </w:rPr>
        <w:t>،</w:t>
      </w:r>
      <w:r>
        <w:rPr>
          <w:rtl/>
        </w:rPr>
        <w:t xml:space="preserve"> عن منصور قال</w:t>
      </w:r>
      <w:r w:rsidR="00B46A94">
        <w:rPr>
          <w:rtl/>
        </w:rPr>
        <w:t>:</w:t>
      </w:r>
      <w:r>
        <w:rPr>
          <w:rtl/>
        </w:rPr>
        <w:t xml:space="preserve"> سألت أبا عبدالله</w:t>
      </w:r>
      <w:r w:rsidR="001B3E8D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1B3E8D">
        <w:rPr>
          <w:rFonts w:hint="cs"/>
          <w:rtl/>
        </w:rPr>
        <w:t xml:space="preserve">) </w:t>
      </w:r>
      <w:r>
        <w:rPr>
          <w:rtl/>
        </w:rPr>
        <w:t>عن</w:t>
      </w:r>
      <w:r w:rsidR="00C05011">
        <w:rPr>
          <w:rtl/>
        </w:rPr>
        <w:t xml:space="preserve"> </w:t>
      </w:r>
      <w:r>
        <w:rPr>
          <w:rtl/>
        </w:rPr>
        <w:t>الرجل يخرج في السفر ومعه امرأته</w:t>
      </w:r>
      <w:r w:rsidR="00B46A94">
        <w:rPr>
          <w:rtl/>
        </w:rPr>
        <w:t>،</w:t>
      </w:r>
      <w:r>
        <w:rPr>
          <w:rtl/>
        </w:rPr>
        <w:t xml:space="preserve"> يغسلها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نعم</w:t>
      </w:r>
      <w:r w:rsidR="00B46A94">
        <w:rPr>
          <w:rtl/>
        </w:rPr>
        <w:t>،</w:t>
      </w:r>
      <w:r>
        <w:rPr>
          <w:rtl/>
        </w:rPr>
        <w:t xml:space="preserve"> وأ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ه وأ</w:t>
      </w:r>
      <w:r>
        <w:rPr>
          <w:rFonts w:hint="cs"/>
          <w:rtl/>
        </w:rPr>
        <w:t>ُ</w:t>
      </w:r>
      <w:r>
        <w:rPr>
          <w:rtl/>
        </w:rPr>
        <w:t>خته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ونحو هذا</w:t>
      </w:r>
      <w:r w:rsidR="00B46A94">
        <w:rPr>
          <w:rtl/>
        </w:rPr>
        <w:t>،</w:t>
      </w:r>
      <w:r>
        <w:rPr>
          <w:rtl/>
        </w:rPr>
        <w:t xml:space="preserve"> يلقى على عورتها خرقة.</w:t>
      </w:r>
    </w:p>
    <w:p w:rsidR="00994778" w:rsidRDefault="00994778" w:rsidP="001B3E8D">
      <w:pPr>
        <w:rPr>
          <w:rtl/>
        </w:rPr>
      </w:pPr>
      <w:r>
        <w:rPr>
          <w:rtl/>
        </w:rPr>
        <w:t xml:space="preserve">ورواه الشيخ بإسناده عن أبي علي الأشعري </w:t>
      </w:r>
      <w:r w:rsidRPr="00994778">
        <w:rPr>
          <w:rStyle w:val="libFootnotenumChar"/>
          <w:rtl/>
        </w:rPr>
        <w:t>(</w:t>
      </w:r>
      <w:r w:rsidR="001B3E8D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[ 2791 ]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ورواه الصدوق بإسناده عن منصور بن حازم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</w:p>
    <w:p w:rsidR="00994778" w:rsidRPr="004F6510" w:rsidRDefault="00C05011" w:rsidP="00994778">
      <w:pPr>
        <w:pStyle w:val="libNormal0"/>
        <w:rPr>
          <w:rtl/>
        </w:rPr>
      </w:pPr>
      <w:r>
        <w:rPr>
          <w:rtl/>
        </w:rPr>
        <w:t>__________________</w:t>
      </w:r>
    </w:p>
    <w:p w:rsidR="00994778" w:rsidRPr="00911EA9" w:rsidRDefault="00994778" w:rsidP="001B3E8D">
      <w:pPr>
        <w:pStyle w:val="libFootnote0"/>
        <w:rPr>
          <w:rtl/>
        </w:rPr>
      </w:pPr>
      <w:r w:rsidRPr="00911EA9">
        <w:rPr>
          <w:rtl/>
        </w:rPr>
        <w:t>(</w:t>
      </w:r>
      <w:r w:rsidR="001B3E8D">
        <w:rPr>
          <w:rFonts w:hint="cs"/>
          <w:rtl/>
        </w:rPr>
        <w:t>1</w:t>
      </w:r>
      <w:r w:rsidRPr="00911EA9">
        <w:rPr>
          <w:rtl/>
        </w:rPr>
        <w:t>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11EA9">
        <w:rPr>
          <w:rtl/>
        </w:rPr>
        <w:t>95</w:t>
      </w:r>
      <w:r>
        <w:rPr>
          <w:rtl/>
        </w:rPr>
        <w:t xml:space="preserve"> / </w:t>
      </w:r>
      <w:r w:rsidRPr="00911EA9">
        <w:rPr>
          <w:rtl/>
        </w:rPr>
        <w:t>439</w:t>
      </w:r>
      <w:r w:rsidR="00C05011">
        <w:rPr>
          <w:rtl/>
        </w:rPr>
        <w:t xml:space="preserve"> - </w:t>
      </w:r>
      <w:r w:rsidRPr="00911EA9">
        <w:rPr>
          <w:rtl/>
        </w:rPr>
        <w:t>440.</w:t>
      </w:r>
    </w:p>
    <w:p w:rsidR="00994778" w:rsidRDefault="00994778" w:rsidP="001B3E8D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443 / 1433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203 / 718</w:t>
      </w:r>
      <w:r w:rsidR="00B46A94">
        <w:rPr>
          <w:rtl/>
        </w:rPr>
        <w:t>،</w:t>
      </w:r>
      <w:r>
        <w:rPr>
          <w:rtl/>
        </w:rPr>
        <w:t xml:space="preserve"> وأورد</w:t>
      </w:r>
      <w:r>
        <w:rPr>
          <w:rFonts w:hint="cs"/>
          <w:rtl/>
        </w:rPr>
        <w:t xml:space="preserve"> </w:t>
      </w:r>
      <w:r>
        <w:rPr>
          <w:rtl/>
        </w:rPr>
        <w:t>صدره في الحديث 4 من</w:t>
      </w:r>
      <w:r w:rsidR="00C05011">
        <w:rPr>
          <w:rtl/>
        </w:rPr>
        <w:t xml:space="preserve"> </w:t>
      </w:r>
      <w:r>
        <w:rPr>
          <w:rtl/>
        </w:rPr>
        <w:t>الباب 22 من هذه الابواب.</w:t>
      </w:r>
    </w:p>
    <w:p w:rsidR="00994778" w:rsidRPr="00911EA9" w:rsidRDefault="00994778" w:rsidP="001B3E8D">
      <w:pPr>
        <w:pStyle w:val="libFootnote0"/>
        <w:rPr>
          <w:rtl/>
        </w:rPr>
      </w:pPr>
      <w:r w:rsidRPr="00911EA9">
        <w:rPr>
          <w:rtl/>
        </w:rPr>
        <w:t>(</w:t>
      </w:r>
      <w:r w:rsidR="001B3E8D">
        <w:rPr>
          <w:rFonts w:hint="cs"/>
          <w:rtl/>
        </w:rPr>
        <w:t>2</w:t>
      </w:r>
      <w:r w:rsidRPr="00911EA9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11EA9">
        <w:rPr>
          <w:rtl/>
        </w:rPr>
        <w:t>اما.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20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11 حديثا</w:t>
      </w:r>
      <w:r>
        <w:rPr>
          <w:rFonts w:hint="cs"/>
          <w:rtl/>
        </w:rPr>
        <w:t>ً</w:t>
      </w:r>
    </w:p>
    <w:p w:rsidR="00994778" w:rsidRDefault="00994778" w:rsidP="001B3E8D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158 / 8.</w:t>
      </w:r>
    </w:p>
    <w:p w:rsidR="00994778" w:rsidRPr="00911EA9" w:rsidRDefault="00994778" w:rsidP="001B3E8D">
      <w:pPr>
        <w:pStyle w:val="libFootnote0"/>
        <w:rPr>
          <w:rtl/>
        </w:rPr>
      </w:pPr>
      <w:r w:rsidRPr="00911EA9">
        <w:rPr>
          <w:rtl/>
        </w:rPr>
        <w:t>(</w:t>
      </w:r>
      <w:r w:rsidR="001B3E8D">
        <w:rPr>
          <w:rFonts w:hint="cs"/>
          <w:rtl/>
        </w:rPr>
        <w:t>3</w:t>
      </w:r>
      <w:r w:rsidRPr="00911EA9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11EA9">
        <w:rPr>
          <w:rtl/>
        </w:rPr>
        <w:t>439</w:t>
      </w:r>
      <w:r>
        <w:rPr>
          <w:rtl/>
        </w:rPr>
        <w:t xml:space="preserve"> / </w:t>
      </w:r>
      <w:r w:rsidRPr="00911EA9">
        <w:rPr>
          <w:rtl/>
        </w:rPr>
        <w:t>1418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911EA9">
        <w:rPr>
          <w:rtl/>
        </w:rPr>
        <w:t>والاستبصار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11EA9">
        <w:rPr>
          <w:rtl/>
        </w:rPr>
        <w:t>199</w:t>
      </w:r>
      <w:r>
        <w:rPr>
          <w:rtl/>
        </w:rPr>
        <w:t xml:space="preserve"> / </w:t>
      </w:r>
      <w:r w:rsidRPr="00911EA9">
        <w:rPr>
          <w:rtl/>
        </w:rPr>
        <w:t>699.</w:t>
      </w:r>
    </w:p>
    <w:p w:rsidR="00994778" w:rsidRDefault="00994778" w:rsidP="001B3E8D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94 / 433.</w:t>
      </w:r>
    </w:p>
    <w:p w:rsidR="00D4749B" w:rsidRDefault="00D4749B" w:rsidP="00D4749B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1B3E8D" w:rsidP="00994778">
      <w:pPr>
        <w:pStyle w:val="libNormal0"/>
        <w:rPr>
          <w:rtl/>
        </w:rPr>
      </w:pPr>
      <w:r>
        <w:rPr>
          <w:rFonts w:hint="cs"/>
          <w:rtl/>
        </w:rPr>
        <w:lastRenderedPageBreak/>
        <w:t>(</w:t>
      </w:r>
      <w:r>
        <w:rPr>
          <w:rtl/>
        </w:rPr>
        <w:t xml:space="preserve"> </w:t>
      </w:r>
      <w:r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>
        <w:rPr>
          <w:rFonts w:hint="cs"/>
          <w:rtl/>
        </w:rPr>
        <w:t xml:space="preserve">) </w:t>
      </w:r>
      <w:r w:rsidR="00B46A94">
        <w:rPr>
          <w:rtl/>
        </w:rPr>
        <w:t>،</w:t>
      </w:r>
      <w:r w:rsidR="00994778">
        <w:rPr>
          <w:rtl/>
        </w:rPr>
        <w:t xml:space="preserve"> مثله</w:t>
      </w:r>
      <w:r w:rsidR="00994778">
        <w:rPr>
          <w:rFonts w:hint="cs"/>
          <w:rtl/>
        </w:rPr>
        <w:t xml:space="preserve"> </w:t>
      </w:r>
      <w:r w:rsidR="00994778">
        <w:rPr>
          <w:rtl/>
        </w:rPr>
        <w:t xml:space="preserve">! </w:t>
      </w:r>
      <w:r w:rsidR="00C07020">
        <w:rPr>
          <w:rtl/>
        </w:rPr>
        <w:t xml:space="preserve">إلّا </w:t>
      </w:r>
      <w:r w:rsidR="00994778">
        <w:rPr>
          <w:rtl/>
        </w:rPr>
        <w:t>أنّه قال</w:t>
      </w:r>
      <w:r w:rsidR="00B46A94">
        <w:rPr>
          <w:rtl/>
        </w:rPr>
        <w:t>:</w:t>
      </w:r>
      <w:r w:rsidR="00994778">
        <w:rPr>
          <w:rtl/>
        </w:rPr>
        <w:t xml:space="preserve"> الرجل يسافر مع امرأته</w:t>
      </w:r>
      <w:r w:rsidR="00C05011">
        <w:rPr>
          <w:rFonts w:hint="cs"/>
          <w:rtl/>
        </w:rPr>
        <w:t xml:space="preserve"> - </w:t>
      </w:r>
      <w:r w:rsidR="00994778">
        <w:rPr>
          <w:rtl/>
        </w:rPr>
        <w:t>إلى أن قال</w:t>
      </w:r>
      <w:r w:rsidR="00C05011">
        <w:rPr>
          <w:rFonts w:hint="cs"/>
          <w:rtl/>
        </w:rPr>
        <w:t xml:space="preserve"> - </w:t>
      </w:r>
      <w:r w:rsidR="00994778">
        <w:rPr>
          <w:rtl/>
        </w:rPr>
        <w:t>ونحوهما</w:t>
      </w:r>
      <w:r w:rsidR="00B46A94">
        <w:rPr>
          <w:rtl/>
        </w:rPr>
        <w:t>،</w:t>
      </w:r>
      <w:r w:rsidR="00994778">
        <w:rPr>
          <w:rtl/>
        </w:rPr>
        <w:t xml:space="preserve"> يلقي على عورتها خرقة ويغسلها.</w:t>
      </w:r>
    </w:p>
    <w:p w:rsidR="00994778" w:rsidRDefault="00994778" w:rsidP="001B3E8D">
      <w:pPr>
        <w:pStyle w:val="libNormal"/>
        <w:rPr>
          <w:rtl/>
        </w:rPr>
      </w:pPr>
      <w:r w:rsidRPr="00C05011">
        <w:rPr>
          <w:rStyle w:val="libNormalChar"/>
          <w:rtl/>
        </w:rPr>
        <w:t>[ 2792 ]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حم</w:t>
      </w:r>
      <w:r>
        <w:rPr>
          <w:rFonts w:hint="cs"/>
          <w:rtl/>
        </w:rPr>
        <w:t>ّ</w:t>
      </w:r>
      <w:r>
        <w:rPr>
          <w:rtl/>
        </w:rPr>
        <w:t>اد بن عثمان</w:t>
      </w:r>
      <w:r w:rsidR="00B46A94">
        <w:rPr>
          <w:rtl/>
        </w:rPr>
        <w:t>،</w:t>
      </w:r>
      <w:r>
        <w:rPr>
          <w:rtl/>
        </w:rPr>
        <w:t xml:space="preserve"> عن الحلبي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1B3E8D">
        <w:rPr>
          <w:rFonts w:hint="cs"/>
          <w:rtl/>
        </w:rPr>
        <w:t>(</w:t>
      </w:r>
      <w:r w:rsidR="001B3E8D">
        <w:rPr>
          <w:rtl/>
        </w:rPr>
        <w:t xml:space="preserve"> </w:t>
      </w:r>
      <w:r w:rsidR="001B3E8D" w:rsidRPr="00B46A94">
        <w:rPr>
          <w:rStyle w:val="libAlaemChar"/>
          <w:rFonts w:hint="cs"/>
          <w:rtl/>
        </w:rPr>
        <w:t>عليه‌السلام</w:t>
      </w:r>
      <w:r w:rsidR="001B3E8D">
        <w:rPr>
          <w:rtl/>
        </w:rPr>
        <w:t xml:space="preserve"> </w:t>
      </w:r>
      <w:r w:rsidR="001B3E8D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أنّه سئل عن</w:t>
      </w:r>
      <w:r w:rsidR="00C05011">
        <w:rPr>
          <w:rtl/>
        </w:rPr>
        <w:t xml:space="preserve"> </w:t>
      </w:r>
      <w:r>
        <w:rPr>
          <w:rtl/>
        </w:rPr>
        <w:t xml:space="preserve">الرجل يموت وليس عنده من يغسله </w:t>
      </w:r>
      <w:r w:rsidR="00C07020">
        <w:rPr>
          <w:rtl/>
        </w:rPr>
        <w:t xml:space="preserve">إلّا </w:t>
      </w:r>
      <w:r>
        <w:rPr>
          <w:rtl/>
        </w:rPr>
        <w:t>النساء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تغسله امرأته أو ذات</w:t>
      </w:r>
      <w:r w:rsidR="00C05011">
        <w:rPr>
          <w:rtl/>
        </w:rPr>
        <w:t xml:space="preserve"> </w:t>
      </w:r>
      <w:r>
        <w:rPr>
          <w:rtl/>
        </w:rPr>
        <w:t>قرابة إن كانت له</w:t>
      </w:r>
      <w:r w:rsidR="00B46A94">
        <w:rPr>
          <w:rtl/>
        </w:rPr>
        <w:t>،</w:t>
      </w:r>
      <w:r>
        <w:rPr>
          <w:rtl/>
        </w:rPr>
        <w:t xml:space="preserve"> ويصب</w:t>
      </w:r>
      <w:r>
        <w:rPr>
          <w:rFonts w:hint="cs"/>
          <w:rtl/>
        </w:rPr>
        <w:t>ّ</w:t>
      </w:r>
      <w:r>
        <w:rPr>
          <w:rtl/>
        </w:rPr>
        <w:t xml:space="preserve"> النساء عليه الماء صب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994778">
      <w:pPr>
        <w:rPr>
          <w:rtl/>
        </w:rPr>
      </w:pPr>
      <w:r>
        <w:rPr>
          <w:rtl/>
        </w:rPr>
        <w:t>ورواه الشيخ بإسناده عن محمّد بن يعقوب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1B3E8D">
      <w:pPr>
        <w:pStyle w:val="libNormal"/>
        <w:rPr>
          <w:rtl/>
        </w:rPr>
      </w:pPr>
      <w:r w:rsidRPr="00C05011">
        <w:rPr>
          <w:rStyle w:val="libNormalChar"/>
          <w:rtl/>
        </w:rPr>
        <w:t>[ 2793 ]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وعن حميد بن زياد</w:t>
      </w:r>
      <w:r w:rsidR="00B46A94">
        <w:rPr>
          <w:rtl/>
        </w:rPr>
        <w:t>،</w:t>
      </w:r>
      <w:r>
        <w:rPr>
          <w:rtl/>
        </w:rPr>
        <w:t xml:space="preserve"> عن الحسن بن محمّد الكندي</w:t>
      </w:r>
      <w:r w:rsidR="00B46A94">
        <w:rPr>
          <w:rtl/>
        </w:rPr>
        <w:t>،</w:t>
      </w:r>
      <w:r>
        <w:rPr>
          <w:rtl/>
        </w:rPr>
        <w:t xml:space="preserve"> عن غير</w:t>
      </w:r>
      <w:r w:rsidR="00C05011">
        <w:rPr>
          <w:rtl/>
        </w:rPr>
        <w:t xml:space="preserve"> </w:t>
      </w:r>
      <w:r>
        <w:rPr>
          <w:rtl/>
        </w:rPr>
        <w:t>واحد</w:t>
      </w:r>
      <w:r w:rsidR="00B46A94">
        <w:rPr>
          <w:rtl/>
        </w:rPr>
        <w:t>،</w:t>
      </w:r>
      <w:r>
        <w:rPr>
          <w:rtl/>
        </w:rPr>
        <w:t xml:space="preserve"> عن أبان بن عثمان</w:t>
      </w:r>
      <w:r w:rsidR="00B46A94">
        <w:rPr>
          <w:rtl/>
        </w:rPr>
        <w:t>،</w:t>
      </w:r>
      <w:r>
        <w:rPr>
          <w:rtl/>
        </w:rPr>
        <w:t xml:space="preserve"> عن عبد الرحمان بن أبي عبدالله قال</w:t>
      </w:r>
      <w:r w:rsidR="00B46A94">
        <w:rPr>
          <w:rtl/>
        </w:rPr>
        <w:t>:</w:t>
      </w:r>
      <w:r>
        <w:rPr>
          <w:rtl/>
        </w:rPr>
        <w:t xml:space="preserve"> سألت أبا</w:t>
      </w:r>
      <w:r w:rsidR="00C05011">
        <w:rPr>
          <w:rtl/>
        </w:rPr>
        <w:t xml:space="preserve"> </w:t>
      </w:r>
      <w:r>
        <w:rPr>
          <w:rtl/>
        </w:rPr>
        <w:t xml:space="preserve">عبدالله </w:t>
      </w:r>
      <w:r w:rsidR="001B3E8D">
        <w:rPr>
          <w:rFonts w:hint="cs"/>
          <w:rtl/>
        </w:rPr>
        <w:t>(</w:t>
      </w:r>
      <w:r w:rsidR="001B3E8D">
        <w:rPr>
          <w:rtl/>
        </w:rPr>
        <w:t xml:space="preserve"> </w:t>
      </w:r>
      <w:r w:rsidR="001B3E8D" w:rsidRPr="00B46A94">
        <w:rPr>
          <w:rStyle w:val="libAlaemChar"/>
          <w:rFonts w:hint="cs"/>
          <w:rtl/>
        </w:rPr>
        <w:t>عليه‌السلام</w:t>
      </w:r>
      <w:r w:rsidR="001B3E8D">
        <w:rPr>
          <w:rtl/>
        </w:rPr>
        <w:t xml:space="preserve"> </w:t>
      </w:r>
      <w:r w:rsidR="001B3E8D">
        <w:rPr>
          <w:rFonts w:hint="cs"/>
          <w:rtl/>
        </w:rPr>
        <w:t xml:space="preserve">) </w:t>
      </w:r>
      <w:r>
        <w:rPr>
          <w:rtl/>
        </w:rPr>
        <w:t xml:space="preserve">عن الرجل يموت وليس عنده من يغسله </w:t>
      </w:r>
      <w:r w:rsidR="00C07020">
        <w:rPr>
          <w:rtl/>
        </w:rPr>
        <w:t xml:space="preserve">إلّا </w:t>
      </w:r>
      <w:r>
        <w:rPr>
          <w:rtl/>
        </w:rPr>
        <w:t>النساء</w:t>
      </w:r>
      <w:r w:rsidR="00B46A94">
        <w:rPr>
          <w:rtl/>
        </w:rPr>
        <w:t>،</w:t>
      </w:r>
      <w:r>
        <w:rPr>
          <w:rtl/>
        </w:rPr>
        <w:t xml:space="preserve"> هل</w:t>
      </w:r>
      <w:r w:rsidR="00C05011">
        <w:rPr>
          <w:rtl/>
        </w:rPr>
        <w:t xml:space="preserve"> </w:t>
      </w:r>
      <w:r>
        <w:rPr>
          <w:rtl/>
        </w:rPr>
        <w:t>تغسله النساء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تغسله امرأته أو ذات محرمه </w:t>
      </w:r>
      <w:r w:rsidRPr="00994778">
        <w:rPr>
          <w:rStyle w:val="libFootnotenumChar"/>
          <w:rtl/>
        </w:rPr>
        <w:t>(</w:t>
      </w:r>
      <w:r w:rsidR="001B3E8D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 w:rsidRPr="00C06A3C">
        <w:rPr>
          <w:rFonts w:hint="cs"/>
          <w:rtl/>
        </w:rPr>
        <w:t xml:space="preserve"> </w:t>
      </w:r>
      <w:r>
        <w:rPr>
          <w:rtl/>
        </w:rPr>
        <w:t>وتصب عليه النساء الماء</w:t>
      </w:r>
      <w:r w:rsidR="00C05011">
        <w:rPr>
          <w:rtl/>
        </w:rPr>
        <w:t xml:space="preserve"> </w:t>
      </w:r>
      <w:r>
        <w:rPr>
          <w:rtl/>
        </w:rPr>
        <w:t>صب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>
        <w:rPr>
          <w:rtl/>
        </w:rPr>
        <w:t xml:space="preserve"> من فوق الثياب.</w:t>
      </w:r>
    </w:p>
    <w:p w:rsidR="00994778" w:rsidRDefault="00994778" w:rsidP="001B3E8D">
      <w:pPr>
        <w:rPr>
          <w:rtl/>
        </w:rPr>
      </w:pPr>
      <w:r>
        <w:rPr>
          <w:rtl/>
        </w:rPr>
        <w:t>ورواه الشيخ بإسناده عن حميد بن زياد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1B3E8D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C05011" w:rsidRDefault="00994778" w:rsidP="001B3E8D">
      <w:pPr>
        <w:pStyle w:val="libNormal"/>
        <w:rPr>
          <w:rtl/>
        </w:rPr>
      </w:pPr>
      <w:r w:rsidRPr="00C05011">
        <w:rPr>
          <w:rStyle w:val="libNormalChar"/>
          <w:rtl/>
        </w:rPr>
        <w:t>[ 2794 ]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</w:t>
      </w:r>
      <w:r w:rsidR="00B46A94">
        <w:rPr>
          <w:rtl/>
        </w:rPr>
        <w:t>،</w:t>
      </w:r>
      <w:r>
        <w:rPr>
          <w:rtl/>
        </w:rPr>
        <w:t xml:space="preserve"> عن المفيد</w:t>
      </w:r>
      <w:r w:rsidR="00B46A94">
        <w:rPr>
          <w:rtl/>
        </w:rPr>
        <w:t>،</w:t>
      </w:r>
      <w:r>
        <w:rPr>
          <w:rtl/>
        </w:rPr>
        <w:t xml:space="preserve"> عن محمّد بن أحمد بن داود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أبيه</w:t>
      </w:r>
      <w:r w:rsidR="00B46A94">
        <w:rPr>
          <w:rtl/>
        </w:rPr>
        <w:t>،</w:t>
      </w:r>
      <w:r>
        <w:rPr>
          <w:rtl/>
        </w:rPr>
        <w:t xml:space="preserve"> عن علي بن الحسين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محمّد بن أحمد بن يحيى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أحمد بن الحسن بن علي 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 عمرو بن سعيد</w:t>
      </w:r>
      <w:r w:rsidR="00B46A94">
        <w:rPr>
          <w:rtl/>
        </w:rPr>
        <w:t>،</w:t>
      </w:r>
      <w:r>
        <w:rPr>
          <w:rtl/>
        </w:rPr>
        <w:t xml:space="preserve"> عن مصد</w:t>
      </w:r>
      <w:r>
        <w:rPr>
          <w:rFonts w:hint="cs"/>
          <w:rtl/>
        </w:rPr>
        <w:t>ّ</w:t>
      </w:r>
      <w:r>
        <w:rPr>
          <w:rtl/>
        </w:rPr>
        <w:t>ق بن</w:t>
      </w:r>
      <w:r w:rsidR="00C05011">
        <w:rPr>
          <w:rtl/>
        </w:rPr>
        <w:t xml:space="preserve"> </w:t>
      </w:r>
      <w:r>
        <w:rPr>
          <w:rtl/>
        </w:rPr>
        <w:t>صدقة</w:t>
      </w:r>
      <w:r w:rsidR="00B46A94">
        <w:rPr>
          <w:rtl/>
        </w:rPr>
        <w:t>،</w:t>
      </w:r>
      <w:r>
        <w:rPr>
          <w:rtl/>
        </w:rPr>
        <w:t xml:space="preserve"> عن عم</w:t>
      </w:r>
      <w:r>
        <w:rPr>
          <w:rFonts w:hint="cs"/>
          <w:rtl/>
        </w:rPr>
        <w:t>ّ</w:t>
      </w:r>
      <w:r>
        <w:rPr>
          <w:rtl/>
        </w:rPr>
        <w:t>ار بن موسى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1B3E8D">
        <w:rPr>
          <w:rFonts w:hint="cs"/>
          <w:rtl/>
        </w:rPr>
        <w:t>(</w:t>
      </w:r>
      <w:r w:rsidR="001B3E8D">
        <w:rPr>
          <w:rtl/>
        </w:rPr>
        <w:t xml:space="preserve"> </w:t>
      </w:r>
      <w:r w:rsidR="001B3E8D" w:rsidRPr="00B46A94">
        <w:rPr>
          <w:rStyle w:val="libAlaemChar"/>
          <w:rFonts w:hint="cs"/>
          <w:rtl/>
        </w:rPr>
        <w:t>عليه‌السلام</w:t>
      </w:r>
      <w:r w:rsidR="001B3E8D">
        <w:rPr>
          <w:rtl/>
        </w:rPr>
        <w:t xml:space="preserve"> </w:t>
      </w:r>
      <w:r w:rsidR="001B3E8D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أنّه سئل عن</w:t>
      </w:r>
      <w:r w:rsidR="00C05011">
        <w:rPr>
          <w:rFonts w:hint="cs"/>
          <w:rtl/>
        </w:rPr>
        <w:t xml:space="preserve"> </w:t>
      </w:r>
      <w:r>
        <w:rPr>
          <w:rtl/>
        </w:rPr>
        <w:t>الرجل المسلم يموت في السفر وليس معه رجل مسلم</w:t>
      </w:r>
      <w:r w:rsidR="00B46A94">
        <w:rPr>
          <w:rtl/>
        </w:rPr>
        <w:t>،</w:t>
      </w:r>
      <w:r>
        <w:rPr>
          <w:rtl/>
        </w:rPr>
        <w:t xml:space="preserve"> ومعه رجال نصارى</w:t>
      </w:r>
      <w:r w:rsidR="00B46A94">
        <w:rPr>
          <w:rtl/>
        </w:rPr>
        <w:t>،</w:t>
      </w:r>
      <w:r>
        <w:rPr>
          <w:rtl/>
        </w:rPr>
        <w:t xml:space="preserve"> </w:t>
      </w:r>
    </w:p>
    <w:p w:rsidR="00994778" w:rsidRPr="004F6510" w:rsidRDefault="00C05011" w:rsidP="00994778">
      <w:pPr>
        <w:pStyle w:val="libNormal0"/>
        <w:rPr>
          <w:rtl/>
        </w:rPr>
      </w:pPr>
      <w:r>
        <w:rPr>
          <w:rtl/>
        </w:rPr>
        <w:t>__________________</w:t>
      </w:r>
    </w:p>
    <w:p w:rsidR="00994778" w:rsidRDefault="00994778" w:rsidP="001B3E8D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157 / 1</w:t>
      </w:r>
      <w:r w:rsidR="00B46A94">
        <w:rPr>
          <w:rtl/>
        </w:rPr>
        <w:t>،</w:t>
      </w:r>
      <w:r>
        <w:rPr>
          <w:rtl/>
        </w:rPr>
        <w:t xml:space="preserve"> وأورده بتمامه في الحديث 3 من الباب 24 من هذه الابواب.</w:t>
      </w:r>
    </w:p>
    <w:p w:rsidR="00994778" w:rsidRPr="00911EA9" w:rsidRDefault="00994778" w:rsidP="001B3E8D">
      <w:pPr>
        <w:pStyle w:val="libFootnote0"/>
        <w:rPr>
          <w:rtl/>
        </w:rPr>
      </w:pPr>
      <w:r w:rsidRPr="00911EA9">
        <w:rPr>
          <w:rtl/>
        </w:rPr>
        <w:t>(1) الاستبصار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11EA9">
        <w:rPr>
          <w:rtl/>
        </w:rPr>
        <w:t>196</w:t>
      </w:r>
      <w:r>
        <w:rPr>
          <w:rtl/>
        </w:rPr>
        <w:t xml:space="preserve"> / </w:t>
      </w:r>
      <w:r w:rsidRPr="00911EA9">
        <w:rPr>
          <w:rtl/>
        </w:rPr>
        <w:t>689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911EA9">
        <w:rPr>
          <w:rtl/>
        </w:rPr>
        <w:t>والتهذيب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11EA9">
        <w:rPr>
          <w:rtl/>
        </w:rPr>
        <w:t>437</w:t>
      </w:r>
      <w:r>
        <w:rPr>
          <w:rtl/>
        </w:rPr>
        <w:t xml:space="preserve"> / </w:t>
      </w:r>
      <w:r w:rsidRPr="00911EA9">
        <w:rPr>
          <w:rtl/>
        </w:rPr>
        <w:t>1410 عن علي بن ابراهيم.</w:t>
      </w:r>
    </w:p>
    <w:p w:rsidR="00994778" w:rsidRDefault="00994778" w:rsidP="001B3E8D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157 / 4.</w:t>
      </w:r>
    </w:p>
    <w:p w:rsidR="00994778" w:rsidRPr="00911EA9" w:rsidRDefault="00994778" w:rsidP="001B3E8D">
      <w:pPr>
        <w:pStyle w:val="libFootnote0"/>
        <w:rPr>
          <w:rtl/>
        </w:rPr>
      </w:pPr>
      <w:r w:rsidRPr="00911EA9">
        <w:rPr>
          <w:rtl/>
        </w:rPr>
        <w:t>(</w:t>
      </w:r>
      <w:r w:rsidR="001B3E8D">
        <w:rPr>
          <w:rFonts w:hint="cs"/>
          <w:rtl/>
        </w:rPr>
        <w:t>2</w:t>
      </w:r>
      <w:r w:rsidRPr="00911EA9">
        <w:rPr>
          <w:rtl/>
        </w:rPr>
        <w:t>) في الهامش عن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11EA9">
        <w:rPr>
          <w:rtl/>
        </w:rPr>
        <w:t>محرم.</w:t>
      </w:r>
    </w:p>
    <w:p w:rsidR="00994778" w:rsidRPr="00911EA9" w:rsidRDefault="00994778" w:rsidP="001B3E8D">
      <w:pPr>
        <w:pStyle w:val="libFootnote0"/>
        <w:rPr>
          <w:rtl/>
        </w:rPr>
      </w:pPr>
      <w:r w:rsidRPr="00911EA9">
        <w:rPr>
          <w:rtl/>
        </w:rPr>
        <w:t>(</w:t>
      </w:r>
      <w:r w:rsidR="001B3E8D">
        <w:rPr>
          <w:rFonts w:hint="cs"/>
          <w:rtl/>
        </w:rPr>
        <w:t>3</w:t>
      </w:r>
      <w:r w:rsidRPr="00911EA9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11EA9">
        <w:rPr>
          <w:rtl/>
        </w:rPr>
        <w:t>439</w:t>
      </w:r>
      <w:r>
        <w:rPr>
          <w:rtl/>
        </w:rPr>
        <w:t xml:space="preserve"> / </w:t>
      </w:r>
      <w:r w:rsidRPr="00911EA9">
        <w:rPr>
          <w:rtl/>
        </w:rPr>
        <w:t>1416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911EA9">
        <w:rPr>
          <w:rtl/>
        </w:rPr>
        <w:t>والاستبصار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11EA9">
        <w:rPr>
          <w:rtl/>
        </w:rPr>
        <w:t>197</w:t>
      </w:r>
      <w:r>
        <w:rPr>
          <w:rtl/>
        </w:rPr>
        <w:t xml:space="preserve"> / </w:t>
      </w:r>
      <w:r w:rsidRPr="00911EA9">
        <w:rPr>
          <w:rtl/>
        </w:rPr>
        <w:t>695.</w:t>
      </w:r>
    </w:p>
    <w:p w:rsidR="00994778" w:rsidRDefault="00994778" w:rsidP="001B3E8D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340 / 997.</w:t>
      </w:r>
    </w:p>
    <w:p w:rsidR="00D4749B" w:rsidRDefault="00D4749B" w:rsidP="00D4749B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ومعه عم</w:t>
      </w:r>
      <w:r>
        <w:rPr>
          <w:rFonts w:hint="cs"/>
          <w:rtl/>
        </w:rPr>
        <w:t>ّ</w:t>
      </w:r>
      <w:r>
        <w:rPr>
          <w:rtl/>
        </w:rPr>
        <w:t xml:space="preserve">ته وخالته مسلمتان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كيف ي</w:t>
      </w:r>
      <w:r>
        <w:rPr>
          <w:rFonts w:hint="cs"/>
          <w:rtl/>
        </w:rPr>
        <w:t>ُ</w:t>
      </w:r>
      <w:r>
        <w:rPr>
          <w:rtl/>
        </w:rPr>
        <w:t>صنع في غسله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تغسله عم</w:t>
      </w:r>
      <w:r>
        <w:rPr>
          <w:rFonts w:hint="cs"/>
          <w:rtl/>
        </w:rPr>
        <w:t>ّ</w:t>
      </w:r>
      <w:r>
        <w:rPr>
          <w:rtl/>
        </w:rPr>
        <w:t>ته</w:t>
      </w:r>
      <w:r w:rsidR="00C05011">
        <w:rPr>
          <w:rtl/>
        </w:rPr>
        <w:t xml:space="preserve"> </w:t>
      </w:r>
      <w:r>
        <w:rPr>
          <w:rtl/>
        </w:rPr>
        <w:t>وخالته في قميصه</w:t>
      </w:r>
      <w:r w:rsidR="00B46A94">
        <w:rPr>
          <w:rtl/>
        </w:rPr>
        <w:t>،</w:t>
      </w:r>
      <w:r>
        <w:rPr>
          <w:rtl/>
        </w:rPr>
        <w:t xml:space="preserve"> ولا تقربه النصارى</w:t>
      </w:r>
      <w:r w:rsidR="00B46A94">
        <w:rPr>
          <w:rtl/>
        </w:rPr>
        <w:t>،</w:t>
      </w:r>
      <w:r>
        <w:rPr>
          <w:rtl/>
        </w:rPr>
        <w:t xml:space="preserve"> وعن المرأة تموت في السفر وليس معها</w:t>
      </w:r>
      <w:r w:rsidR="00C05011">
        <w:rPr>
          <w:rtl/>
        </w:rPr>
        <w:t xml:space="preserve"> </w:t>
      </w:r>
      <w:r>
        <w:rPr>
          <w:rtl/>
        </w:rPr>
        <w:t>امرأة مسلمة</w:t>
      </w:r>
      <w:r w:rsidR="00B46A94">
        <w:rPr>
          <w:rtl/>
        </w:rPr>
        <w:t>،</w:t>
      </w:r>
      <w:r>
        <w:rPr>
          <w:rtl/>
        </w:rPr>
        <w:t xml:space="preserve"> ومعهم نساء نصارى</w:t>
      </w:r>
      <w:r w:rsidR="00B46A94">
        <w:rPr>
          <w:rtl/>
        </w:rPr>
        <w:t>،</w:t>
      </w:r>
      <w:r>
        <w:rPr>
          <w:rtl/>
        </w:rPr>
        <w:t xml:space="preserve"> وعم</w:t>
      </w:r>
      <w:r>
        <w:rPr>
          <w:rFonts w:hint="cs"/>
          <w:rtl/>
        </w:rPr>
        <w:t>ّ</w:t>
      </w:r>
      <w:r>
        <w:rPr>
          <w:rtl/>
        </w:rPr>
        <w:t>ها وخالها معها مسلمون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يغسلونها ولا تقربنها النصرانية</w:t>
      </w:r>
      <w:r w:rsidR="00B46A94">
        <w:rPr>
          <w:rtl/>
        </w:rPr>
        <w:t>،</w:t>
      </w:r>
      <w:r>
        <w:rPr>
          <w:rtl/>
        </w:rPr>
        <w:t xml:space="preserve"> كما كانت تغسلها </w:t>
      </w:r>
      <w:r w:rsidRPr="00994778">
        <w:rPr>
          <w:rStyle w:val="libFootnotenumChar"/>
          <w:rtl/>
        </w:rPr>
        <w:t>(2)</w:t>
      </w:r>
      <w:r w:rsidR="00B46A94">
        <w:rPr>
          <w:rtl/>
        </w:rPr>
        <w:t>،</w:t>
      </w:r>
      <w:r>
        <w:rPr>
          <w:rtl/>
        </w:rPr>
        <w:t xml:space="preserve"> غير أنّه يكون عليها درع</w:t>
      </w:r>
      <w:r w:rsidR="00C05011">
        <w:rPr>
          <w:rtl/>
        </w:rPr>
        <w:t xml:space="preserve"> </w:t>
      </w:r>
      <w:r>
        <w:rPr>
          <w:rtl/>
        </w:rPr>
        <w:t>فيصب</w:t>
      </w:r>
      <w:r>
        <w:rPr>
          <w:rFonts w:hint="cs"/>
          <w:rtl/>
        </w:rPr>
        <w:t>ّ</w:t>
      </w:r>
      <w:r>
        <w:rPr>
          <w:rtl/>
        </w:rPr>
        <w:t xml:space="preserve"> الماء من فوق الدرع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994778">
      <w:pPr>
        <w:rPr>
          <w:rtl/>
        </w:rPr>
      </w:pPr>
      <w:r>
        <w:rPr>
          <w:rtl/>
        </w:rPr>
        <w:t>ورواه الكليني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أحمد بن</w:t>
      </w:r>
      <w:r w:rsidR="00C05011">
        <w:rPr>
          <w:rtl/>
        </w:rPr>
        <w:t xml:space="preserve"> </w:t>
      </w:r>
      <w:r>
        <w:rPr>
          <w:rtl/>
        </w:rPr>
        <w:t xml:space="preserve">الحسن </w:t>
      </w:r>
      <w:r w:rsidRPr="00994778">
        <w:rPr>
          <w:rStyle w:val="libFootnotenumChar"/>
          <w:rtl/>
        </w:rPr>
        <w:t>(3)</w:t>
      </w:r>
      <w:r>
        <w:rPr>
          <w:rtl/>
        </w:rPr>
        <w:t>.</w:t>
      </w:r>
    </w:p>
    <w:p w:rsidR="00994778" w:rsidRDefault="00994778" w:rsidP="00994778">
      <w:pPr>
        <w:rPr>
          <w:rtl/>
        </w:rPr>
      </w:pPr>
      <w:r>
        <w:rPr>
          <w:rtl/>
        </w:rPr>
        <w:t>ورواه الصدوق بإسناده عن عم</w:t>
      </w:r>
      <w:r>
        <w:rPr>
          <w:rFonts w:hint="cs"/>
          <w:rtl/>
        </w:rPr>
        <w:t>ّ</w:t>
      </w:r>
      <w:r>
        <w:rPr>
          <w:rtl/>
        </w:rPr>
        <w:t>ار بن موسى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(4)</w:t>
      </w:r>
      <w:r>
        <w:rPr>
          <w:rtl/>
        </w:rPr>
        <w:t>.</w:t>
      </w:r>
    </w:p>
    <w:p w:rsidR="00994778" w:rsidRDefault="00994778" w:rsidP="001B3E8D">
      <w:pPr>
        <w:pStyle w:val="libNormal"/>
        <w:rPr>
          <w:rtl/>
        </w:rPr>
      </w:pPr>
      <w:r w:rsidRPr="00C05011">
        <w:rPr>
          <w:rStyle w:val="libNormalChar"/>
          <w:rtl/>
        </w:rPr>
        <w:t>[ 2795 ]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سعد بن عبدالله</w:t>
      </w:r>
      <w:r w:rsidR="00B46A94">
        <w:rPr>
          <w:rtl/>
        </w:rPr>
        <w:t>،</w:t>
      </w:r>
      <w:r>
        <w:rPr>
          <w:rtl/>
        </w:rPr>
        <w:t xml:space="preserve"> عن أبي جعفر</w:t>
      </w:r>
      <w:r w:rsidR="00B46A94">
        <w:rPr>
          <w:rtl/>
        </w:rPr>
        <w:t>،</w:t>
      </w:r>
      <w:r>
        <w:rPr>
          <w:rtl/>
        </w:rPr>
        <w:t xml:space="preserve"> عن الحسن بن</w:t>
      </w:r>
      <w:r w:rsidR="00C05011">
        <w:rPr>
          <w:rtl/>
        </w:rPr>
        <w:t xml:space="preserve"> </w:t>
      </w:r>
      <w:r>
        <w:rPr>
          <w:rtl/>
        </w:rPr>
        <w:t>علي الوش</w:t>
      </w:r>
      <w:r>
        <w:rPr>
          <w:rFonts w:hint="cs"/>
          <w:rtl/>
        </w:rPr>
        <w:t>ّ</w:t>
      </w:r>
      <w:r>
        <w:rPr>
          <w:rtl/>
        </w:rPr>
        <w:t>اء</w:t>
      </w:r>
      <w:r w:rsidR="00B46A94">
        <w:rPr>
          <w:rtl/>
        </w:rPr>
        <w:t>،</w:t>
      </w:r>
      <w:r>
        <w:rPr>
          <w:rtl/>
        </w:rPr>
        <w:t xml:space="preserve"> عن عبدالله بن سنان قال</w:t>
      </w:r>
      <w:r w:rsidR="00B46A94">
        <w:rPr>
          <w:rtl/>
        </w:rPr>
        <w:t>:</w:t>
      </w:r>
      <w:r>
        <w:rPr>
          <w:rtl/>
        </w:rPr>
        <w:t xml:space="preserve"> سمعت أبا عبدالله </w:t>
      </w:r>
      <w:r w:rsidR="001B3E8D">
        <w:rPr>
          <w:rFonts w:hint="cs"/>
          <w:rtl/>
        </w:rPr>
        <w:t>(</w:t>
      </w:r>
      <w:r w:rsidR="001B3E8D">
        <w:rPr>
          <w:rtl/>
        </w:rPr>
        <w:t xml:space="preserve"> </w:t>
      </w:r>
      <w:r w:rsidR="001B3E8D" w:rsidRPr="00B46A94">
        <w:rPr>
          <w:rStyle w:val="libAlaemChar"/>
          <w:rFonts w:hint="cs"/>
          <w:rtl/>
        </w:rPr>
        <w:t>عليه‌السلام</w:t>
      </w:r>
      <w:r w:rsidR="001B3E8D">
        <w:rPr>
          <w:rtl/>
        </w:rPr>
        <w:t xml:space="preserve"> </w:t>
      </w:r>
      <w:r w:rsidR="001B3E8D">
        <w:rPr>
          <w:rFonts w:hint="cs"/>
          <w:rtl/>
        </w:rPr>
        <w:t xml:space="preserve">) </w:t>
      </w:r>
      <w:r>
        <w:rPr>
          <w:rtl/>
        </w:rPr>
        <w:t>يقول</w:t>
      </w:r>
      <w:r w:rsidR="00B46A94">
        <w:rPr>
          <w:rtl/>
        </w:rPr>
        <w:t>:</w:t>
      </w:r>
      <w:r>
        <w:rPr>
          <w:rtl/>
        </w:rPr>
        <w:t xml:space="preserve"> إذا مات الرجل مع النساء غس</w:t>
      </w:r>
      <w:r>
        <w:rPr>
          <w:rFonts w:hint="cs"/>
          <w:rtl/>
        </w:rPr>
        <w:t>ّ</w:t>
      </w:r>
      <w:r>
        <w:rPr>
          <w:rtl/>
        </w:rPr>
        <w:t>لته امرأته</w:t>
      </w:r>
      <w:r w:rsidR="00B46A94">
        <w:rPr>
          <w:rtl/>
        </w:rPr>
        <w:t>،</w:t>
      </w:r>
      <w:r>
        <w:rPr>
          <w:rtl/>
        </w:rPr>
        <w:t xml:space="preserve"> وإن لم تكن امرأته معه غس</w:t>
      </w:r>
      <w:r>
        <w:rPr>
          <w:rFonts w:hint="cs"/>
          <w:rtl/>
        </w:rPr>
        <w:t>ّ</w:t>
      </w:r>
      <w:r>
        <w:rPr>
          <w:rtl/>
        </w:rPr>
        <w:t>لته</w:t>
      </w:r>
      <w:r w:rsidR="00C05011">
        <w:rPr>
          <w:rtl/>
        </w:rPr>
        <w:t xml:space="preserve"> </w:t>
      </w:r>
      <w:r>
        <w:rPr>
          <w:rtl/>
        </w:rPr>
        <w:t>أولاهن</w:t>
      </w:r>
      <w:r>
        <w:rPr>
          <w:rFonts w:hint="cs"/>
          <w:rtl/>
        </w:rPr>
        <w:t>ّ</w:t>
      </w:r>
      <w:r>
        <w:rPr>
          <w:rtl/>
        </w:rPr>
        <w:t xml:space="preserve"> به</w:t>
      </w:r>
      <w:r w:rsidR="00B46A94">
        <w:rPr>
          <w:rtl/>
        </w:rPr>
        <w:t>،</w:t>
      </w:r>
      <w:r>
        <w:rPr>
          <w:rtl/>
        </w:rPr>
        <w:t xml:space="preserve"> وتلف</w:t>
      </w:r>
      <w:r>
        <w:rPr>
          <w:rFonts w:hint="cs"/>
          <w:rtl/>
        </w:rPr>
        <w:t>ّ</w:t>
      </w:r>
      <w:r>
        <w:rPr>
          <w:rtl/>
        </w:rPr>
        <w:t xml:space="preserve"> على يدها خرقة.</w:t>
      </w:r>
    </w:p>
    <w:p w:rsidR="00C05011" w:rsidRDefault="00994778" w:rsidP="004A6E72">
      <w:pPr>
        <w:pStyle w:val="libNormal"/>
        <w:rPr>
          <w:rtl/>
        </w:rPr>
      </w:pPr>
      <w:r w:rsidRPr="00C05011">
        <w:rPr>
          <w:rStyle w:val="libNormalChar"/>
          <w:rtl/>
        </w:rPr>
        <w:t>[ 2796 ]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الحسن بن علي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>جميلة</w:t>
      </w:r>
      <w:r w:rsidR="00B46A94">
        <w:rPr>
          <w:rtl/>
        </w:rPr>
        <w:t>،</w:t>
      </w:r>
      <w:r>
        <w:rPr>
          <w:rtl/>
        </w:rPr>
        <w:t xml:space="preserve"> عن زيد الشح</w:t>
      </w:r>
      <w:r>
        <w:rPr>
          <w:rFonts w:hint="cs"/>
          <w:rtl/>
        </w:rPr>
        <w:t>ّ</w:t>
      </w:r>
      <w:r>
        <w:rPr>
          <w:rtl/>
        </w:rPr>
        <w:t>ام قال</w:t>
      </w:r>
      <w:r w:rsidR="00B46A94">
        <w:rPr>
          <w:rtl/>
        </w:rPr>
        <w:t>:</w:t>
      </w:r>
      <w:r>
        <w:rPr>
          <w:rtl/>
        </w:rPr>
        <w:t xml:space="preserve"> سألت أبا عبدالله </w:t>
      </w:r>
      <w:r w:rsidR="001B3E8D">
        <w:rPr>
          <w:rFonts w:hint="cs"/>
          <w:rtl/>
        </w:rPr>
        <w:t>(</w:t>
      </w:r>
      <w:r w:rsidR="001B3E8D">
        <w:rPr>
          <w:rtl/>
        </w:rPr>
        <w:t xml:space="preserve"> </w:t>
      </w:r>
      <w:r w:rsidR="001B3E8D" w:rsidRPr="00B46A94">
        <w:rPr>
          <w:rStyle w:val="libAlaemChar"/>
          <w:rFonts w:hint="cs"/>
          <w:rtl/>
        </w:rPr>
        <w:t>عليه‌السلام</w:t>
      </w:r>
      <w:r w:rsidR="001B3E8D">
        <w:rPr>
          <w:rtl/>
        </w:rPr>
        <w:t xml:space="preserve"> </w:t>
      </w:r>
      <w:r w:rsidR="001B3E8D">
        <w:rPr>
          <w:rFonts w:hint="cs"/>
          <w:rtl/>
        </w:rPr>
        <w:t xml:space="preserve">) </w:t>
      </w:r>
      <w:r>
        <w:rPr>
          <w:rtl/>
        </w:rPr>
        <w:t>عن امرأة</w:t>
      </w:r>
      <w:r w:rsidR="00C05011">
        <w:rPr>
          <w:rtl/>
        </w:rPr>
        <w:t xml:space="preserve"> </w:t>
      </w:r>
      <w:r>
        <w:rPr>
          <w:rtl/>
        </w:rPr>
        <w:t>ماتت وهي في موضع ليس معهم امرأة غيرها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إن لم يكن فيهم لها زوج</w:t>
      </w:r>
      <w:r w:rsidR="00C05011">
        <w:rPr>
          <w:rtl/>
        </w:rPr>
        <w:t xml:space="preserve"> </w:t>
      </w:r>
      <w:r>
        <w:rPr>
          <w:rtl/>
        </w:rPr>
        <w:t>ولا ( ذو رحم</w:t>
      </w:r>
      <w:r>
        <w:rPr>
          <w:rFonts w:hint="cs"/>
          <w:rtl/>
        </w:rPr>
        <w:t>ٍ</w:t>
      </w:r>
      <w:r>
        <w:rPr>
          <w:rtl/>
        </w:rPr>
        <w:t xml:space="preserve"> ) </w:t>
      </w:r>
      <w:r w:rsidRPr="00994778">
        <w:rPr>
          <w:rStyle w:val="libFootnotenumChar"/>
          <w:rtl/>
        </w:rPr>
        <w:t>(</w:t>
      </w:r>
      <w:r w:rsidR="004A6E72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دفنوها بثيابها ولا يغس</w:t>
      </w:r>
      <w:r>
        <w:rPr>
          <w:rFonts w:hint="cs"/>
          <w:rtl/>
        </w:rPr>
        <w:t>ّ</w:t>
      </w:r>
      <w:r>
        <w:rPr>
          <w:rtl/>
        </w:rPr>
        <w:t>لونها</w:t>
      </w:r>
      <w:r w:rsidR="00B46A94">
        <w:rPr>
          <w:rtl/>
        </w:rPr>
        <w:t>،</w:t>
      </w:r>
      <w:r>
        <w:rPr>
          <w:rtl/>
        </w:rPr>
        <w:t xml:space="preserve"> وإن كان معهم زوجها أو ذو</w:t>
      </w:r>
      <w:r w:rsidR="00C05011">
        <w:rPr>
          <w:rtl/>
        </w:rPr>
        <w:t xml:space="preserve"> </w:t>
      </w:r>
      <w:r>
        <w:rPr>
          <w:rtl/>
        </w:rPr>
        <w:t>رحم</w:t>
      </w:r>
      <w:r w:rsidR="004A6E72">
        <w:rPr>
          <w:rFonts w:hint="cs"/>
          <w:rtl/>
        </w:rPr>
        <w:t>ٍ</w:t>
      </w:r>
      <w:r>
        <w:rPr>
          <w:rtl/>
        </w:rPr>
        <w:t xml:space="preserve"> لها فليغس</w:t>
      </w:r>
      <w:r>
        <w:rPr>
          <w:rFonts w:hint="cs"/>
          <w:rtl/>
        </w:rPr>
        <w:t>ّ</w:t>
      </w:r>
      <w:r>
        <w:rPr>
          <w:rtl/>
        </w:rPr>
        <w:t>لها من غير أن ينظر إلى عورتها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وسألته عن</w:t>
      </w:r>
      <w:r w:rsidR="00C05011">
        <w:rPr>
          <w:rFonts w:hint="cs"/>
          <w:rtl/>
        </w:rPr>
        <w:t xml:space="preserve"> - </w:t>
      </w:r>
      <w:r>
        <w:rPr>
          <w:rtl/>
        </w:rPr>
        <w:t>رجل</w:t>
      </w:r>
      <w:r>
        <w:rPr>
          <w:rFonts w:hint="cs"/>
          <w:rtl/>
        </w:rPr>
        <w:t>ٍ</w:t>
      </w:r>
      <w:r>
        <w:rPr>
          <w:rtl/>
        </w:rPr>
        <w:t xml:space="preserve"> مات</w:t>
      </w:r>
      <w:r w:rsidR="00C05011">
        <w:rPr>
          <w:rtl/>
        </w:rPr>
        <w:t xml:space="preserve"> </w:t>
      </w:r>
      <w:r>
        <w:rPr>
          <w:rtl/>
        </w:rPr>
        <w:t>في السفر مع نساء</w:t>
      </w:r>
      <w:r>
        <w:rPr>
          <w:rFonts w:hint="cs"/>
          <w:rtl/>
        </w:rPr>
        <w:t>ٍ</w:t>
      </w:r>
      <w:r>
        <w:rPr>
          <w:rtl/>
        </w:rPr>
        <w:t xml:space="preserve"> ليس معهن</w:t>
      </w:r>
      <w:r>
        <w:rPr>
          <w:rFonts w:hint="cs"/>
          <w:rtl/>
        </w:rPr>
        <w:t>ّ</w:t>
      </w:r>
      <w:r>
        <w:rPr>
          <w:rtl/>
        </w:rPr>
        <w:t xml:space="preserve"> رجل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إن لم يكن له فيهن</w:t>
      </w:r>
      <w:r>
        <w:rPr>
          <w:rFonts w:hint="cs"/>
          <w:rtl/>
        </w:rPr>
        <w:t>ّ</w:t>
      </w:r>
      <w:r>
        <w:rPr>
          <w:rtl/>
        </w:rPr>
        <w:t xml:space="preserve"> امرأة فليدفن</w:t>
      </w:r>
      <w:r w:rsidR="00C05011">
        <w:rPr>
          <w:rtl/>
        </w:rPr>
        <w:t xml:space="preserve"> </w:t>
      </w:r>
      <w:r>
        <w:rPr>
          <w:rtl/>
        </w:rPr>
        <w:t>في ثيابه ولا يغسل</w:t>
      </w:r>
      <w:r w:rsidR="00B46A94">
        <w:rPr>
          <w:rtl/>
        </w:rPr>
        <w:t>،</w:t>
      </w:r>
      <w:r>
        <w:rPr>
          <w:rtl/>
        </w:rPr>
        <w:t xml:space="preserve"> وإن كان له فيهن</w:t>
      </w:r>
      <w:r>
        <w:rPr>
          <w:rFonts w:hint="cs"/>
          <w:rtl/>
        </w:rPr>
        <w:t>ّ</w:t>
      </w:r>
      <w:r>
        <w:rPr>
          <w:rtl/>
        </w:rPr>
        <w:t xml:space="preserve"> امرأة فليغس</w:t>
      </w:r>
      <w:r>
        <w:rPr>
          <w:rFonts w:hint="cs"/>
          <w:rtl/>
        </w:rPr>
        <w:t>ّ</w:t>
      </w:r>
      <w:r>
        <w:rPr>
          <w:rtl/>
        </w:rPr>
        <w:t xml:space="preserve">ل في قميص من غير أن تنظر </w:t>
      </w:r>
    </w:p>
    <w:p w:rsidR="00994778" w:rsidRPr="00430B40" w:rsidRDefault="00C05011" w:rsidP="00994778">
      <w:pPr>
        <w:pStyle w:val="libNormal0"/>
        <w:rPr>
          <w:rtl/>
        </w:rPr>
      </w:pPr>
      <w:r>
        <w:rPr>
          <w:rtl/>
        </w:rPr>
        <w:t>__________________</w:t>
      </w:r>
    </w:p>
    <w:p w:rsidR="00994778" w:rsidRPr="00911EA9" w:rsidRDefault="00994778" w:rsidP="00994778">
      <w:pPr>
        <w:pStyle w:val="libFootnote"/>
        <w:rPr>
          <w:rtl/>
        </w:rPr>
      </w:pPr>
      <w:r w:rsidRPr="00911EA9">
        <w:rPr>
          <w:rtl/>
        </w:rPr>
        <w:t>(1)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11EA9">
        <w:rPr>
          <w:rtl/>
        </w:rPr>
        <w:t>مسلمات. ( هامش المخطوط ).</w:t>
      </w:r>
    </w:p>
    <w:p w:rsidR="00994778" w:rsidRPr="00911EA9" w:rsidRDefault="00994778" w:rsidP="00994778">
      <w:pPr>
        <w:pStyle w:val="libFootnote"/>
        <w:rPr>
          <w:rtl/>
        </w:rPr>
      </w:pPr>
      <w:r w:rsidRPr="00911EA9">
        <w:rPr>
          <w:rtl/>
        </w:rPr>
        <w:t>(2) ليس في الفقيه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11EA9">
        <w:rPr>
          <w:rtl/>
        </w:rPr>
        <w:t>كما كانت تغسلها.</w:t>
      </w:r>
    </w:p>
    <w:p w:rsidR="00994778" w:rsidRPr="00911EA9" w:rsidRDefault="00994778" w:rsidP="00994778">
      <w:pPr>
        <w:pStyle w:val="libFootnote"/>
        <w:rPr>
          <w:rtl/>
        </w:rPr>
      </w:pPr>
      <w:r w:rsidRPr="00911EA9">
        <w:rPr>
          <w:rtl/>
        </w:rPr>
        <w:t>(3) الكافي 3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11EA9">
        <w:rPr>
          <w:rtl/>
        </w:rPr>
        <w:t>159</w:t>
      </w:r>
      <w:r>
        <w:rPr>
          <w:rtl/>
        </w:rPr>
        <w:t xml:space="preserve"> / </w:t>
      </w:r>
      <w:r w:rsidRPr="00911EA9">
        <w:rPr>
          <w:rtl/>
        </w:rPr>
        <w:t>12.</w:t>
      </w:r>
    </w:p>
    <w:p w:rsidR="00994778" w:rsidRPr="00911EA9" w:rsidRDefault="00994778" w:rsidP="00994778">
      <w:pPr>
        <w:pStyle w:val="libFootnote"/>
        <w:rPr>
          <w:rtl/>
        </w:rPr>
      </w:pPr>
      <w:r w:rsidRPr="00911EA9">
        <w:rPr>
          <w:rtl/>
        </w:rPr>
        <w:t>(4)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11EA9">
        <w:rPr>
          <w:rtl/>
        </w:rPr>
        <w:t>95</w:t>
      </w:r>
      <w:r>
        <w:rPr>
          <w:rtl/>
        </w:rPr>
        <w:t xml:space="preserve"> / </w:t>
      </w:r>
      <w:r w:rsidRPr="00911EA9">
        <w:rPr>
          <w:rtl/>
        </w:rPr>
        <w:t>436.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444 / 1436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198 / 696.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443 / 1432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203 / 717.</w:t>
      </w:r>
    </w:p>
    <w:p w:rsidR="00994778" w:rsidRPr="00911EA9" w:rsidRDefault="00994778" w:rsidP="004A6E72">
      <w:pPr>
        <w:pStyle w:val="libFootnote"/>
        <w:rPr>
          <w:rtl/>
        </w:rPr>
      </w:pPr>
      <w:r w:rsidRPr="00911EA9">
        <w:rPr>
          <w:rtl/>
        </w:rPr>
        <w:t>(</w:t>
      </w:r>
      <w:r w:rsidR="004A6E72">
        <w:rPr>
          <w:rFonts w:hint="cs"/>
          <w:rtl/>
        </w:rPr>
        <w:t>5</w:t>
      </w:r>
      <w:r w:rsidRPr="00911EA9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11EA9">
        <w:rPr>
          <w:rtl/>
        </w:rPr>
        <w:t>ذو محرم لها.</w:t>
      </w:r>
    </w:p>
    <w:p w:rsidR="00D4749B" w:rsidRDefault="00D4749B" w:rsidP="00D4749B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إلى عورته.</w:t>
      </w:r>
    </w:p>
    <w:p w:rsidR="00994778" w:rsidRDefault="00994778" w:rsidP="008608DF">
      <w:pPr>
        <w:pStyle w:val="libNormal"/>
        <w:rPr>
          <w:rtl/>
        </w:rPr>
      </w:pPr>
      <w:r w:rsidRPr="00C05011">
        <w:rPr>
          <w:rStyle w:val="libNormalChar"/>
          <w:rtl/>
        </w:rPr>
        <w:t>[ 2797 ]</w:t>
      </w:r>
      <w:r>
        <w:rPr>
          <w:rtl/>
        </w:rPr>
        <w:t xml:space="preserve"> 8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أبي الجوزاء المنبه بن عبدالله</w:t>
      </w:r>
      <w:r w:rsidR="00B46A94">
        <w:rPr>
          <w:rtl/>
        </w:rPr>
        <w:t>،</w:t>
      </w:r>
      <w:r>
        <w:rPr>
          <w:rtl/>
        </w:rPr>
        <w:t xml:space="preserve"> عن الحسين بن</w:t>
      </w:r>
      <w:r w:rsidR="00C05011">
        <w:rPr>
          <w:rtl/>
        </w:rPr>
        <w:t xml:space="preserve"> </w:t>
      </w:r>
      <w:r>
        <w:rPr>
          <w:rtl/>
        </w:rPr>
        <w:t>علوان</w:t>
      </w:r>
      <w:r w:rsidR="00B46A94">
        <w:rPr>
          <w:rtl/>
        </w:rPr>
        <w:t>،</w:t>
      </w:r>
      <w:r>
        <w:rPr>
          <w:rtl/>
        </w:rPr>
        <w:t xml:space="preserve"> عن عمرو بن خالد</w:t>
      </w:r>
      <w:r w:rsidR="00B46A94">
        <w:rPr>
          <w:rtl/>
        </w:rPr>
        <w:t>،</w:t>
      </w:r>
      <w:r>
        <w:rPr>
          <w:rtl/>
        </w:rPr>
        <w:t xml:space="preserve"> عن زيد بن علي</w:t>
      </w:r>
      <w:r w:rsidR="00B46A94">
        <w:rPr>
          <w:rtl/>
        </w:rPr>
        <w:t>،</w:t>
      </w:r>
      <w:r>
        <w:rPr>
          <w:rtl/>
        </w:rPr>
        <w:t xml:space="preserve"> عن </w:t>
      </w:r>
      <w:r>
        <w:rPr>
          <w:rFonts w:hint="cs"/>
          <w:rtl/>
        </w:rPr>
        <w:t>آ</w:t>
      </w:r>
      <w:r>
        <w:rPr>
          <w:rtl/>
        </w:rPr>
        <w:t>بائه</w:t>
      </w:r>
      <w:r w:rsidR="00B46A94">
        <w:rPr>
          <w:rtl/>
        </w:rPr>
        <w:t>،</w:t>
      </w:r>
      <w:r>
        <w:rPr>
          <w:rtl/>
        </w:rPr>
        <w:t xml:space="preserve"> عن علي </w:t>
      </w:r>
      <w:r w:rsidR="008608DF">
        <w:rPr>
          <w:rFonts w:hint="cs"/>
          <w:rtl/>
        </w:rPr>
        <w:t>(</w:t>
      </w:r>
      <w:r w:rsidR="008608DF">
        <w:rPr>
          <w:rtl/>
        </w:rPr>
        <w:t xml:space="preserve"> </w:t>
      </w:r>
      <w:r w:rsidR="008608DF" w:rsidRPr="00B46A94">
        <w:rPr>
          <w:rStyle w:val="libAlaemChar"/>
          <w:rFonts w:hint="cs"/>
          <w:rtl/>
        </w:rPr>
        <w:t>عليه‌السلام</w:t>
      </w:r>
      <w:r w:rsidR="008608DF">
        <w:rPr>
          <w:rtl/>
        </w:rPr>
        <w:t xml:space="preserve"> </w:t>
      </w:r>
      <w:r w:rsidR="008608DF">
        <w:rPr>
          <w:rFonts w:hint="cs"/>
          <w:rtl/>
        </w:rPr>
        <w:t xml:space="preserve">) </w:t>
      </w:r>
      <w:r w:rsidR="00C05011">
        <w:rPr>
          <w:rFonts w:hint="cs"/>
          <w:rtl/>
        </w:rPr>
        <w:t xml:space="preserve">- </w:t>
      </w:r>
      <w:r>
        <w:rPr>
          <w:rtl/>
        </w:rPr>
        <w:t>في حديث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إذا مات الرجل في السفر</w:t>
      </w:r>
      <w:r w:rsidR="00C05011">
        <w:rPr>
          <w:rFonts w:hint="cs"/>
          <w:rtl/>
        </w:rPr>
        <w:t xml:space="preserve"> - </w:t>
      </w:r>
      <w:r>
        <w:rPr>
          <w:rtl/>
        </w:rPr>
        <w:t>إلى أن قال</w:t>
      </w:r>
      <w:r w:rsidR="00C05011">
        <w:rPr>
          <w:rFonts w:hint="cs"/>
          <w:rtl/>
        </w:rPr>
        <w:t xml:space="preserve"> - </w:t>
      </w:r>
      <w:r>
        <w:rPr>
          <w:rtl/>
        </w:rPr>
        <w:t>وإذا كان</w:t>
      </w:r>
      <w:r w:rsidR="00C05011">
        <w:rPr>
          <w:rtl/>
        </w:rPr>
        <w:t xml:space="preserve"> </w:t>
      </w:r>
      <w:r>
        <w:rPr>
          <w:rtl/>
        </w:rPr>
        <w:t>معه نساء ذوات محرم يؤزرنه ويصببن عليه الماء صب</w:t>
      </w:r>
      <w:r>
        <w:rPr>
          <w:rFonts w:hint="cs"/>
          <w:rtl/>
        </w:rPr>
        <w:t>ّ</w:t>
      </w:r>
      <w:r>
        <w:rPr>
          <w:rtl/>
        </w:rPr>
        <w:t>اً</w:t>
      </w:r>
      <w:r w:rsidR="00B46A94">
        <w:rPr>
          <w:rtl/>
        </w:rPr>
        <w:t>،</w:t>
      </w:r>
      <w:r>
        <w:rPr>
          <w:rtl/>
        </w:rPr>
        <w:t xml:space="preserve"> ويمسسن جسده</w:t>
      </w:r>
      <w:r w:rsidR="00B46A94">
        <w:rPr>
          <w:rtl/>
        </w:rPr>
        <w:t>،</w:t>
      </w:r>
      <w:r>
        <w:rPr>
          <w:rtl/>
        </w:rPr>
        <w:t xml:space="preserve"> ولا</w:t>
      </w:r>
      <w:r w:rsidR="00C05011">
        <w:rPr>
          <w:rtl/>
        </w:rPr>
        <w:t xml:space="preserve"> </w:t>
      </w:r>
      <w:r>
        <w:rPr>
          <w:rtl/>
        </w:rPr>
        <w:t>يمسسن فرجه.</w:t>
      </w:r>
    </w:p>
    <w:p w:rsidR="00994778" w:rsidRDefault="00994778" w:rsidP="008608DF">
      <w:pPr>
        <w:pStyle w:val="libNormal"/>
        <w:rPr>
          <w:rtl/>
        </w:rPr>
      </w:pPr>
      <w:r w:rsidRPr="00C05011">
        <w:rPr>
          <w:rStyle w:val="libNormalChar"/>
          <w:rtl/>
        </w:rPr>
        <w:t>[ 2798 ]</w:t>
      </w:r>
      <w:r>
        <w:rPr>
          <w:rtl/>
        </w:rPr>
        <w:t xml:space="preserve"> 9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عثمان بن عيسى</w:t>
      </w:r>
      <w:r w:rsidR="00B46A94">
        <w:rPr>
          <w:rtl/>
        </w:rPr>
        <w:t>،</w:t>
      </w:r>
      <w:r>
        <w:rPr>
          <w:rtl/>
        </w:rPr>
        <w:t xml:space="preserve"> عن سماعة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سألت أبا عبدالله </w:t>
      </w:r>
      <w:r w:rsidR="008608DF">
        <w:rPr>
          <w:rFonts w:hint="cs"/>
          <w:rtl/>
        </w:rPr>
        <w:t>(</w:t>
      </w:r>
      <w:r w:rsidR="008608DF">
        <w:rPr>
          <w:rtl/>
        </w:rPr>
        <w:t xml:space="preserve"> </w:t>
      </w:r>
      <w:r w:rsidR="008608DF" w:rsidRPr="00B46A94">
        <w:rPr>
          <w:rStyle w:val="libAlaemChar"/>
          <w:rFonts w:hint="cs"/>
          <w:rtl/>
        </w:rPr>
        <w:t>عليه‌السلام</w:t>
      </w:r>
      <w:r w:rsidR="008608DF">
        <w:rPr>
          <w:rtl/>
        </w:rPr>
        <w:t xml:space="preserve"> </w:t>
      </w:r>
      <w:r w:rsidR="008608DF">
        <w:rPr>
          <w:rFonts w:hint="cs"/>
          <w:rtl/>
        </w:rPr>
        <w:t xml:space="preserve">) </w:t>
      </w:r>
      <w:r>
        <w:rPr>
          <w:rtl/>
        </w:rPr>
        <w:t>عن رجل مات وليس عنده إلا نساء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تغسله امرأة ذات محرم منه</w:t>
      </w:r>
      <w:r w:rsidR="00B46A94">
        <w:rPr>
          <w:rtl/>
        </w:rPr>
        <w:t>،</w:t>
      </w:r>
      <w:r>
        <w:rPr>
          <w:rtl/>
        </w:rPr>
        <w:t xml:space="preserve"> وتصب</w:t>
      </w:r>
      <w:r>
        <w:rPr>
          <w:rFonts w:hint="cs"/>
          <w:rtl/>
        </w:rPr>
        <w:t>ّ</w:t>
      </w:r>
      <w:r>
        <w:rPr>
          <w:rtl/>
        </w:rPr>
        <w:t xml:space="preserve"> النساء عليها الماء</w:t>
      </w:r>
      <w:r w:rsidR="00B46A94">
        <w:rPr>
          <w:rtl/>
        </w:rPr>
        <w:t>،</w:t>
      </w:r>
      <w:r>
        <w:rPr>
          <w:rtl/>
        </w:rPr>
        <w:t xml:space="preserve"> ولا تخلع ثوبه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وإن كانت امرأة ماتت مع رجال ليس معها امرأة ولا محرم لها</w:t>
      </w:r>
      <w:r w:rsidR="00B46A94">
        <w:rPr>
          <w:rtl/>
        </w:rPr>
        <w:t>،</w:t>
      </w:r>
      <w:r>
        <w:rPr>
          <w:rtl/>
        </w:rPr>
        <w:t xml:space="preserve"> فلتدفن كما هي</w:t>
      </w:r>
      <w:r w:rsidR="00C05011">
        <w:rPr>
          <w:rtl/>
        </w:rPr>
        <w:t xml:space="preserve"> </w:t>
      </w:r>
      <w:r>
        <w:rPr>
          <w:rtl/>
        </w:rPr>
        <w:t>في ثيابها</w:t>
      </w:r>
      <w:r w:rsidR="00B46A94">
        <w:rPr>
          <w:rtl/>
        </w:rPr>
        <w:t>،</w:t>
      </w:r>
      <w:r>
        <w:rPr>
          <w:rtl/>
        </w:rPr>
        <w:t xml:space="preserve"> وإن كان معها ذو محرم لها غس</w:t>
      </w:r>
      <w:r>
        <w:rPr>
          <w:rFonts w:hint="cs"/>
          <w:rtl/>
        </w:rPr>
        <w:t>ّ</w:t>
      </w:r>
      <w:r>
        <w:rPr>
          <w:rtl/>
        </w:rPr>
        <w:t>لها من فوق ثيابها.</w:t>
      </w:r>
    </w:p>
    <w:p w:rsidR="00994778" w:rsidRDefault="00994778" w:rsidP="00994778">
      <w:pPr>
        <w:rPr>
          <w:rtl/>
        </w:rPr>
      </w:pPr>
      <w:r>
        <w:rPr>
          <w:rtl/>
        </w:rPr>
        <w:t>ورواه الصدوق بإسناده عن سماعة بن مهران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8608DF">
      <w:pPr>
        <w:pStyle w:val="libNormal"/>
        <w:rPr>
          <w:rtl/>
        </w:rPr>
      </w:pPr>
      <w:r w:rsidRPr="00C05011">
        <w:rPr>
          <w:rStyle w:val="libNormalChar"/>
          <w:rtl/>
        </w:rPr>
        <w:t>[ 2799 ]</w:t>
      </w:r>
      <w:r>
        <w:rPr>
          <w:rtl/>
        </w:rPr>
        <w:t xml:space="preserve"> 10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أحمد بن محمّد</w:t>
      </w:r>
      <w:r w:rsidR="00B46A94">
        <w:rPr>
          <w:rtl/>
        </w:rPr>
        <w:t>،</w:t>
      </w:r>
      <w:r>
        <w:rPr>
          <w:rtl/>
        </w:rPr>
        <w:t xml:space="preserve"> عن محمّد بن سنان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>خالد</w:t>
      </w:r>
      <w:r w:rsidR="00B46A94">
        <w:rPr>
          <w:rtl/>
        </w:rPr>
        <w:t>،</w:t>
      </w:r>
      <w:r>
        <w:rPr>
          <w:rtl/>
        </w:rPr>
        <w:t xml:space="preserve"> عن أبي حمزة</w:t>
      </w:r>
      <w:r w:rsidR="00B46A94">
        <w:rPr>
          <w:rtl/>
        </w:rPr>
        <w:t>،</w:t>
      </w:r>
      <w:r>
        <w:rPr>
          <w:rtl/>
        </w:rPr>
        <w:t xml:space="preserve"> عن أبي جعفر </w:t>
      </w:r>
      <w:r w:rsidR="008608DF">
        <w:rPr>
          <w:rFonts w:hint="cs"/>
          <w:rtl/>
        </w:rPr>
        <w:t>(</w:t>
      </w:r>
      <w:r w:rsidR="008608DF">
        <w:rPr>
          <w:rtl/>
        </w:rPr>
        <w:t xml:space="preserve"> </w:t>
      </w:r>
      <w:r w:rsidR="008608DF" w:rsidRPr="00B46A94">
        <w:rPr>
          <w:rStyle w:val="libAlaemChar"/>
          <w:rFonts w:hint="cs"/>
          <w:rtl/>
        </w:rPr>
        <w:t>عليه‌السلام</w:t>
      </w:r>
      <w:r w:rsidR="008608DF">
        <w:rPr>
          <w:rtl/>
        </w:rPr>
        <w:t xml:space="preserve"> </w:t>
      </w:r>
      <w:r w:rsidR="008608DF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لا يغس</w:t>
      </w:r>
      <w:r>
        <w:rPr>
          <w:rFonts w:hint="cs"/>
          <w:rtl/>
        </w:rPr>
        <w:t>ّ</w:t>
      </w:r>
      <w:r>
        <w:rPr>
          <w:rtl/>
        </w:rPr>
        <w:t>ل الرجل</w:t>
      </w:r>
      <w:r w:rsidR="00C05011">
        <w:rPr>
          <w:rtl/>
        </w:rPr>
        <w:t xml:space="preserve"> </w:t>
      </w:r>
      <w:r>
        <w:rPr>
          <w:rtl/>
        </w:rPr>
        <w:t>المرأة إلا أن لا توجد امرأة.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[ 2800 ]</w:t>
      </w:r>
      <w:r>
        <w:rPr>
          <w:rtl/>
        </w:rPr>
        <w:t xml:space="preserve"> 11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محمّد بن أحمد بن يحيى</w:t>
      </w:r>
      <w:r w:rsidR="00B46A94">
        <w:rPr>
          <w:rtl/>
        </w:rPr>
        <w:t>،</w:t>
      </w:r>
      <w:r>
        <w:rPr>
          <w:rtl/>
        </w:rPr>
        <w:t xml:space="preserve"> عن أحمد بن الحسن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عمرو بن سعيد</w:t>
      </w:r>
      <w:r w:rsidR="00B46A94">
        <w:rPr>
          <w:rtl/>
        </w:rPr>
        <w:t>،</w:t>
      </w:r>
      <w:r>
        <w:rPr>
          <w:rtl/>
        </w:rPr>
        <w:t xml:space="preserve"> عن مصد</w:t>
      </w:r>
      <w:r>
        <w:rPr>
          <w:rFonts w:hint="cs"/>
          <w:rtl/>
        </w:rPr>
        <w:t>ّ</w:t>
      </w:r>
      <w:r>
        <w:rPr>
          <w:rtl/>
        </w:rPr>
        <w:t>ق بن صدقة</w:t>
      </w:r>
      <w:r w:rsidR="00B46A94">
        <w:rPr>
          <w:rtl/>
        </w:rPr>
        <w:t>،</w:t>
      </w:r>
      <w:r>
        <w:rPr>
          <w:rtl/>
        </w:rPr>
        <w:t xml:space="preserve"> عن عم</w:t>
      </w:r>
      <w:r>
        <w:rPr>
          <w:rFonts w:hint="cs"/>
          <w:rtl/>
        </w:rPr>
        <w:t>ّ</w:t>
      </w:r>
      <w:r>
        <w:rPr>
          <w:rtl/>
        </w:rPr>
        <w:t>ار الساباطي</w:t>
      </w:r>
      <w:r w:rsidR="00B46A94">
        <w:rPr>
          <w:rtl/>
        </w:rPr>
        <w:t>،</w:t>
      </w:r>
      <w:r>
        <w:rPr>
          <w:rtl/>
        </w:rPr>
        <w:t xml:space="preserve"> عن أبي </w:t>
      </w:r>
    </w:p>
    <w:p w:rsidR="00994778" w:rsidRPr="00430B40" w:rsidRDefault="00C05011" w:rsidP="00994778">
      <w:pPr>
        <w:pStyle w:val="libNormal0"/>
        <w:rPr>
          <w:rtl/>
        </w:rPr>
      </w:pPr>
      <w:r>
        <w:rPr>
          <w:rtl/>
        </w:rPr>
        <w:t>__________________</w:t>
      </w:r>
    </w:p>
    <w:p w:rsidR="00994778" w:rsidRDefault="00994778" w:rsidP="008608DF">
      <w:pPr>
        <w:pStyle w:val="libFootnote0"/>
        <w:rPr>
          <w:rtl/>
        </w:rPr>
      </w:pPr>
      <w:r>
        <w:rPr>
          <w:rtl/>
        </w:rPr>
        <w:t>8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441 / 1426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201 / 711. وأورد صدره في الحديث 3 من</w:t>
      </w:r>
      <w:r w:rsidR="00C05011">
        <w:rPr>
          <w:rtl/>
        </w:rPr>
        <w:t xml:space="preserve"> </w:t>
      </w:r>
      <w:r>
        <w:rPr>
          <w:rtl/>
        </w:rPr>
        <w:t>الباب 22 من هذه الأبواب.</w:t>
      </w:r>
    </w:p>
    <w:p w:rsidR="00994778" w:rsidRDefault="00994778" w:rsidP="008608DF">
      <w:pPr>
        <w:pStyle w:val="libFootnote0"/>
        <w:rPr>
          <w:rtl/>
        </w:rPr>
      </w:pPr>
      <w:r>
        <w:rPr>
          <w:rtl/>
        </w:rPr>
        <w:t>9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444 / 1435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204 / 720.</w:t>
      </w:r>
    </w:p>
    <w:p w:rsidR="00994778" w:rsidRPr="00911EA9" w:rsidRDefault="00994778" w:rsidP="008608DF">
      <w:pPr>
        <w:pStyle w:val="libFootnote0"/>
        <w:rPr>
          <w:rtl/>
        </w:rPr>
      </w:pPr>
      <w:r w:rsidRPr="00911EA9">
        <w:rPr>
          <w:rtl/>
        </w:rPr>
        <w:t>(1)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11EA9">
        <w:rPr>
          <w:rtl/>
        </w:rPr>
        <w:t>94</w:t>
      </w:r>
      <w:r>
        <w:rPr>
          <w:rtl/>
        </w:rPr>
        <w:t xml:space="preserve"> / </w:t>
      </w:r>
      <w:r w:rsidRPr="00911EA9">
        <w:rPr>
          <w:rtl/>
        </w:rPr>
        <w:t>434.</w:t>
      </w:r>
    </w:p>
    <w:p w:rsidR="00994778" w:rsidRDefault="00994778" w:rsidP="008608DF">
      <w:pPr>
        <w:pStyle w:val="libFootnote0"/>
        <w:rPr>
          <w:rtl/>
        </w:rPr>
      </w:pPr>
      <w:r>
        <w:rPr>
          <w:rtl/>
        </w:rPr>
        <w:t>10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440 / 1438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199 / 702. وأورده أيضاً في الحديث 7 من</w:t>
      </w:r>
      <w:r w:rsidR="00C05011">
        <w:rPr>
          <w:rtl/>
        </w:rPr>
        <w:t xml:space="preserve"> </w:t>
      </w:r>
      <w:r>
        <w:rPr>
          <w:rtl/>
        </w:rPr>
        <w:t>الباب 22 من هذه الأبواب.</w:t>
      </w:r>
    </w:p>
    <w:p w:rsidR="00994778" w:rsidRPr="00994778" w:rsidRDefault="00994778" w:rsidP="008608DF">
      <w:pPr>
        <w:pStyle w:val="libFootnote0"/>
        <w:rPr>
          <w:rStyle w:val="libFootnoteChar"/>
          <w:rtl/>
        </w:rPr>
      </w:pPr>
      <w:r>
        <w:rPr>
          <w:rtl/>
        </w:rPr>
        <w:t>11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445 / 1438. و</w:t>
      </w:r>
      <w:r>
        <w:rPr>
          <w:rFonts w:hint="cs"/>
          <w:rtl/>
        </w:rPr>
        <w:t>أ</w:t>
      </w:r>
      <w:r>
        <w:rPr>
          <w:rtl/>
        </w:rPr>
        <w:t>ورده بتمامه في الحديث 2 من الباب 23 من هذه الأبواب.</w:t>
      </w:r>
      <w:r w:rsidR="00C05011">
        <w:rPr>
          <w:rStyle w:val="libFootnoteChar"/>
          <w:rFonts w:hint="cs"/>
          <w:rtl/>
        </w:rPr>
        <w:t xml:space="preserve"> </w:t>
      </w:r>
      <w:r w:rsidRPr="00994778">
        <w:rPr>
          <w:rStyle w:val="libFootnoteChar"/>
          <w:rtl/>
        </w:rPr>
        <w:t>وأورده بتمام</w:t>
      </w:r>
      <w:r w:rsidRPr="00994778">
        <w:rPr>
          <w:rStyle w:val="libFootnoteChar"/>
          <w:rFonts w:hint="cs"/>
          <w:rtl/>
        </w:rPr>
        <w:t>ه</w:t>
      </w:r>
      <w:r w:rsidRPr="00994778">
        <w:rPr>
          <w:rStyle w:val="libFootnoteChar"/>
          <w:rtl/>
        </w:rPr>
        <w:t xml:space="preserve"> في الحديث 2 من الباب 23 من هذه الابواب.</w:t>
      </w:r>
    </w:p>
    <w:p w:rsidR="00D4749B" w:rsidRDefault="00D4749B" w:rsidP="00D4749B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8608DF">
      <w:pPr>
        <w:pStyle w:val="libNormal0"/>
        <w:rPr>
          <w:rtl/>
        </w:rPr>
      </w:pPr>
      <w:r>
        <w:rPr>
          <w:rtl/>
        </w:rPr>
        <w:lastRenderedPageBreak/>
        <w:t xml:space="preserve">عبدالله </w:t>
      </w:r>
      <w:r w:rsidR="008608DF">
        <w:rPr>
          <w:rFonts w:hint="cs"/>
          <w:rtl/>
        </w:rPr>
        <w:t>(</w:t>
      </w:r>
      <w:r w:rsidR="008608DF">
        <w:rPr>
          <w:rtl/>
        </w:rPr>
        <w:t xml:space="preserve"> </w:t>
      </w:r>
      <w:r w:rsidR="008608DF" w:rsidRPr="00B46A94">
        <w:rPr>
          <w:rStyle w:val="libAlaemChar"/>
          <w:rFonts w:hint="cs"/>
          <w:rtl/>
        </w:rPr>
        <w:t>عليه‌السلام</w:t>
      </w:r>
      <w:r w:rsidR="008608DF">
        <w:rPr>
          <w:rtl/>
        </w:rPr>
        <w:t xml:space="preserve"> </w:t>
      </w:r>
      <w:r w:rsidR="008608DF">
        <w:rPr>
          <w:rFonts w:hint="cs"/>
          <w:rtl/>
        </w:rPr>
        <w:t xml:space="preserve">) </w:t>
      </w:r>
      <w:r w:rsidR="00C05011">
        <w:rPr>
          <w:rFonts w:hint="cs"/>
          <w:rtl/>
        </w:rPr>
        <w:t xml:space="preserve">- </w:t>
      </w:r>
      <w:r>
        <w:rPr>
          <w:rtl/>
        </w:rPr>
        <w:t>في حديث</w:t>
      </w:r>
      <w:r w:rsidR="00C05011">
        <w:rPr>
          <w:rFonts w:hint="cs"/>
          <w:rtl/>
        </w:rPr>
        <w:t xml:space="preserve"> - </w:t>
      </w:r>
      <w:r>
        <w:rPr>
          <w:rtl/>
        </w:rPr>
        <w:t xml:space="preserve">في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الصبي</w:t>
      </w:r>
      <w:r>
        <w:rPr>
          <w:rFonts w:hint="cs"/>
          <w:rtl/>
        </w:rPr>
        <w:t>ّ</w:t>
      </w:r>
      <w:r>
        <w:rPr>
          <w:rtl/>
        </w:rPr>
        <w:t>ة لا تصاب امرأة تغس</w:t>
      </w:r>
      <w:r>
        <w:rPr>
          <w:rFonts w:hint="cs"/>
          <w:rtl/>
        </w:rPr>
        <w:t>ّ</w:t>
      </w:r>
      <w:r>
        <w:rPr>
          <w:rtl/>
        </w:rPr>
        <w:t>لها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يغس</w:t>
      </w:r>
      <w:r>
        <w:rPr>
          <w:rFonts w:hint="cs"/>
          <w:rtl/>
        </w:rPr>
        <w:t>ّ</w:t>
      </w:r>
      <w:r>
        <w:rPr>
          <w:rtl/>
        </w:rPr>
        <w:t>لها رجل أولى الناس بها.</w:t>
      </w:r>
    </w:p>
    <w:p w:rsidR="00994778" w:rsidRDefault="00994778" w:rsidP="00994778">
      <w:pPr>
        <w:rPr>
          <w:rtl/>
        </w:rPr>
      </w:pPr>
      <w:r>
        <w:rPr>
          <w:rtl/>
        </w:rPr>
        <w:t>ورواه الصدوق بإسناده عن عم</w:t>
      </w:r>
      <w:r>
        <w:rPr>
          <w:rFonts w:hint="cs"/>
          <w:rtl/>
        </w:rPr>
        <w:t>ّ</w:t>
      </w:r>
      <w:r>
        <w:rPr>
          <w:rtl/>
        </w:rPr>
        <w:t>ار بن موسى</w:t>
      </w:r>
      <w:r w:rsidR="00B46A94">
        <w:rPr>
          <w:rtl/>
        </w:rPr>
        <w:t>،</w:t>
      </w:r>
      <w:r>
        <w:rPr>
          <w:rtl/>
        </w:rPr>
        <w:t xml:space="preserve"> مثله</w:t>
      </w:r>
      <w:r w:rsidR="00B46A94">
        <w:rPr>
          <w:rtl/>
        </w:rPr>
        <w:t>،</w:t>
      </w:r>
      <w:r>
        <w:rPr>
          <w:rtl/>
        </w:rPr>
        <w:t xml:space="preserve"> إلا أنّه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يغس</w:t>
      </w:r>
      <w:r>
        <w:rPr>
          <w:rFonts w:hint="cs"/>
          <w:rtl/>
        </w:rPr>
        <w:t>ّ</w:t>
      </w:r>
      <w:r>
        <w:rPr>
          <w:rtl/>
        </w:rPr>
        <w:t xml:space="preserve">لها أولى الناس بها من الرجال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994778">
      <w:pPr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(3)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1332" w:name="_Toc273006887"/>
      <w:bookmarkStart w:id="1333" w:name="_Toc299641784"/>
      <w:bookmarkStart w:id="1334" w:name="_Toc370809657"/>
      <w:bookmarkStart w:id="1335" w:name="_Toc251950109"/>
      <w:r>
        <w:rPr>
          <w:rtl/>
        </w:rPr>
        <w:t>21</w:t>
      </w:r>
      <w:r w:rsidR="00C05011">
        <w:rPr>
          <w:rtl/>
        </w:rPr>
        <w:t xml:space="preserve"> - </w:t>
      </w:r>
      <w:r>
        <w:rPr>
          <w:rtl/>
        </w:rPr>
        <w:t>باب سقوط تغسيل المرأة مع عدم وجود امرأة</w:t>
      </w:r>
      <w:r w:rsidR="00B46A94">
        <w:rPr>
          <w:rtl/>
        </w:rPr>
        <w:t>،</w:t>
      </w:r>
      <w:r>
        <w:rPr>
          <w:rtl/>
        </w:rPr>
        <w:t xml:space="preserve"> ولا رجل</w:t>
      </w:r>
      <w:bookmarkEnd w:id="1332"/>
      <w:bookmarkEnd w:id="1333"/>
      <w:r w:rsidR="00C05011">
        <w:rPr>
          <w:rFonts w:hint="cs"/>
          <w:rtl/>
        </w:rPr>
        <w:t xml:space="preserve"> </w:t>
      </w:r>
      <w:r>
        <w:rPr>
          <w:rtl/>
        </w:rPr>
        <w:t>ذي محرم</w:t>
      </w:r>
      <w:r w:rsidR="00B46A94">
        <w:rPr>
          <w:rtl/>
        </w:rPr>
        <w:t>،</w:t>
      </w:r>
      <w:r>
        <w:rPr>
          <w:rtl/>
        </w:rPr>
        <w:t xml:space="preserve"> وكذا الرجل.</w:t>
      </w:r>
      <w:bookmarkEnd w:id="1334"/>
      <w:bookmarkEnd w:id="1335"/>
    </w:p>
    <w:p w:rsidR="00994778" w:rsidRDefault="00994778" w:rsidP="008608DF">
      <w:pPr>
        <w:pStyle w:val="libNormal"/>
        <w:rPr>
          <w:rtl/>
        </w:rPr>
      </w:pPr>
      <w:r w:rsidRPr="00C05011">
        <w:rPr>
          <w:rStyle w:val="libNormalChar"/>
          <w:rtl/>
        </w:rPr>
        <w:t>[ 2801 ]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بإسناده عن عبيدالله بن علي الحلبي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عن أبي عبدالله </w:t>
      </w:r>
      <w:r w:rsidR="008608DF">
        <w:rPr>
          <w:rFonts w:hint="cs"/>
          <w:rtl/>
        </w:rPr>
        <w:t>(</w:t>
      </w:r>
      <w:r w:rsidR="008608DF">
        <w:rPr>
          <w:rtl/>
        </w:rPr>
        <w:t xml:space="preserve"> </w:t>
      </w:r>
      <w:r w:rsidR="008608DF" w:rsidRPr="00B46A94">
        <w:rPr>
          <w:rStyle w:val="libAlaemChar"/>
          <w:rFonts w:hint="cs"/>
          <w:rtl/>
        </w:rPr>
        <w:t>عليه‌السلام</w:t>
      </w:r>
      <w:r w:rsidR="008608DF">
        <w:rPr>
          <w:rtl/>
        </w:rPr>
        <w:t xml:space="preserve"> </w:t>
      </w:r>
      <w:r w:rsidR="008608DF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أنّه سأله عن المرأة تموت في السفر وليس معها</w:t>
      </w:r>
      <w:r w:rsidR="00C05011">
        <w:rPr>
          <w:rtl/>
        </w:rPr>
        <w:t xml:space="preserve"> </w:t>
      </w:r>
      <w:r>
        <w:rPr>
          <w:rtl/>
        </w:rPr>
        <w:t>ذو محرم</w:t>
      </w:r>
      <w:r>
        <w:rPr>
          <w:rFonts w:hint="cs"/>
          <w:rtl/>
        </w:rPr>
        <w:t>ٍ</w:t>
      </w:r>
      <w:r>
        <w:rPr>
          <w:rtl/>
        </w:rPr>
        <w:t xml:space="preserve"> ولا نساء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تدفن كما هي بثيابها</w:t>
      </w:r>
      <w:r w:rsidR="00B46A94">
        <w:rPr>
          <w:rtl/>
        </w:rPr>
        <w:t>،</w:t>
      </w:r>
    </w:p>
    <w:p w:rsidR="00994778" w:rsidRDefault="00994778" w:rsidP="008608DF">
      <w:pPr>
        <w:rPr>
          <w:rtl/>
        </w:rPr>
      </w:pPr>
      <w:r>
        <w:rPr>
          <w:rtl/>
        </w:rPr>
        <w:t>وعن الرجل يموت وليس معه إلا النساء ليس معهن</w:t>
      </w:r>
      <w:r>
        <w:rPr>
          <w:rFonts w:hint="cs"/>
          <w:rtl/>
        </w:rPr>
        <w:t>ّ</w:t>
      </w:r>
      <w:r>
        <w:rPr>
          <w:rtl/>
        </w:rPr>
        <w:t xml:space="preserve"> رجال </w:t>
      </w:r>
      <w:r w:rsidRPr="00994778">
        <w:rPr>
          <w:rStyle w:val="libFootnotenumChar"/>
          <w:rtl/>
        </w:rPr>
        <w:t>(</w:t>
      </w:r>
      <w:r w:rsidR="008608DF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 xml:space="preserve">يدفن </w:t>
      </w:r>
      <w:r w:rsidRPr="00994778">
        <w:rPr>
          <w:rStyle w:val="libFootnotenumChar"/>
          <w:rtl/>
        </w:rPr>
        <w:t>(</w:t>
      </w:r>
      <w:r w:rsidR="008608DF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كما هو بثيابه </w:t>
      </w:r>
      <w:r w:rsidRPr="00994778">
        <w:rPr>
          <w:rStyle w:val="libFootnotenumChar"/>
          <w:rtl/>
        </w:rPr>
        <w:t>(</w:t>
      </w:r>
      <w:r w:rsidR="008608DF">
        <w:rPr>
          <w:rStyle w:val="libFootnotenumChar"/>
          <w:rFonts w:hint="cs"/>
          <w:rtl/>
        </w:rPr>
        <w:t>6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8608DF">
      <w:pPr>
        <w:rPr>
          <w:rtl/>
        </w:rPr>
      </w:pPr>
      <w:r>
        <w:rPr>
          <w:rtl/>
        </w:rPr>
        <w:t>ورواه الشيخ عن المفيد</w:t>
      </w:r>
      <w:r w:rsidR="00B46A94">
        <w:rPr>
          <w:rtl/>
        </w:rPr>
        <w:t>،</w:t>
      </w:r>
      <w:r>
        <w:rPr>
          <w:rtl/>
        </w:rPr>
        <w:t xml:space="preserve"> عن الصدوق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محمّد بن</w:t>
      </w:r>
      <w:r w:rsidR="00C05011">
        <w:rPr>
          <w:rtl/>
        </w:rPr>
        <w:t xml:space="preserve"> </w:t>
      </w:r>
      <w:r>
        <w:rPr>
          <w:rtl/>
        </w:rPr>
        <w:t>أحمد بن علي</w:t>
      </w:r>
      <w:r w:rsidR="00B46A94">
        <w:rPr>
          <w:rtl/>
        </w:rPr>
        <w:t>،</w:t>
      </w:r>
      <w:r>
        <w:rPr>
          <w:rtl/>
        </w:rPr>
        <w:t xml:space="preserve"> عن عبدالله بن الصلت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الحلبي</w:t>
      </w:r>
      <w:r w:rsidR="00B46A94">
        <w:rPr>
          <w:rtl/>
        </w:rPr>
        <w:t>،</w:t>
      </w:r>
      <w:r>
        <w:rPr>
          <w:rtl/>
        </w:rPr>
        <w:t xml:space="preserve"> مثله</w:t>
      </w:r>
      <w:r w:rsidR="00B46A94">
        <w:rPr>
          <w:rtl/>
        </w:rPr>
        <w:t>،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أنّه قال في آخره</w:t>
      </w:r>
      <w:r w:rsidR="00B46A94">
        <w:rPr>
          <w:rtl/>
        </w:rPr>
        <w:t>:</w:t>
      </w:r>
      <w:r>
        <w:rPr>
          <w:rtl/>
        </w:rPr>
        <w:t xml:space="preserve"> وليس معه ذو محرم</w:t>
      </w:r>
      <w:r>
        <w:rPr>
          <w:rFonts w:hint="cs"/>
          <w:rtl/>
        </w:rPr>
        <w:t>ٍ</w:t>
      </w:r>
      <w:r>
        <w:rPr>
          <w:rtl/>
        </w:rPr>
        <w:t xml:space="preserve"> ولا رجال </w:t>
      </w:r>
      <w:r w:rsidRPr="00994778">
        <w:rPr>
          <w:rStyle w:val="libFootnotenumChar"/>
          <w:rtl/>
        </w:rPr>
        <w:t>(</w:t>
      </w:r>
      <w:r w:rsidR="008608DF">
        <w:rPr>
          <w:rStyle w:val="libFootnotenumChar"/>
          <w:rFonts w:hint="cs"/>
          <w:rtl/>
        </w:rPr>
        <w:t>7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C02068" w:rsidRDefault="00994778" w:rsidP="008608DF">
      <w:pPr>
        <w:pStyle w:val="libFootnote0"/>
        <w:rPr>
          <w:rtl/>
        </w:rPr>
      </w:pPr>
      <w:r w:rsidRPr="00C02068">
        <w:rPr>
          <w:rtl/>
        </w:rPr>
        <w:t>(1)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02068">
        <w:rPr>
          <w:rtl/>
        </w:rPr>
        <w:t>عن.</w:t>
      </w:r>
    </w:p>
    <w:p w:rsidR="00994778" w:rsidRPr="00C02068" w:rsidRDefault="00994778" w:rsidP="008608DF">
      <w:pPr>
        <w:pStyle w:val="libFootnote0"/>
        <w:rPr>
          <w:rtl/>
        </w:rPr>
      </w:pPr>
      <w:r w:rsidRPr="00C02068">
        <w:rPr>
          <w:rtl/>
        </w:rPr>
        <w:t>(2)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02068">
        <w:rPr>
          <w:rtl/>
        </w:rPr>
        <w:t>95</w:t>
      </w:r>
      <w:r>
        <w:rPr>
          <w:rtl/>
        </w:rPr>
        <w:t xml:space="preserve"> / </w:t>
      </w:r>
      <w:r w:rsidRPr="00C02068">
        <w:rPr>
          <w:rtl/>
        </w:rPr>
        <w:t>435.</w:t>
      </w:r>
    </w:p>
    <w:p w:rsidR="00994778" w:rsidRPr="00C02068" w:rsidRDefault="00994778" w:rsidP="008608DF">
      <w:pPr>
        <w:pStyle w:val="libFootnote0"/>
        <w:rPr>
          <w:rtl/>
        </w:rPr>
      </w:pPr>
      <w:r w:rsidRPr="00C02068">
        <w:rPr>
          <w:rtl/>
        </w:rPr>
        <w:t>(3) يأتي ما يدل على ذلك في الباب 21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C02068">
        <w:rPr>
          <w:rtl/>
        </w:rPr>
        <w:t>22 من هذه الابواب.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21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5 أحاديث</w:t>
      </w:r>
    </w:p>
    <w:p w:rsidR="00994778" w:rsidRDefault="00994778" w:rsidP="008608DF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94 / 430.</w:t>
      </w:r>
    </w:p>
    <w:p w:rsidR="00994778" w:rsidRPr="00C02068" w:rsidRDefault="00994778" w:rsidP="008608DF">
      <w:pPr>
        <w:pStyle w:val="libFootnote0"/>
        <w:rPr>
          <w:rtl/>
        </w:rPr>
      </w:pPr>
      <w:r w:rsidRPr="00C02068">
        <w:rPr>
          <w:rtl/>
        </w:rPr>
        <w:t>وأورد صدره في الحديث 11 من الباب 24 من هذه الأبواب.</w:t>
      </w:r>
    </w:p>
    <w:p w:rsidR="00994778" w:rsidRPr="00C02068" w:rsidRDefault="00994778" w:rsidP="008608DF">
      <w:pPr>
        <w:pStyle w:val="libFootnote0"/>
        <w:rPr>
          <w:rtl/>
        </w:rPr>
      </w:pPr>
      <w:r w:rsidRPr="00C02068">
        <w:rPr>
          <w:rtl/>
        </w:rPr>
        <w:t>(</w:t>
      </w:r>
      <w:r w:rsidR="008608DF">
        <w:rPr>
          <w:rFonts w:hint="cs"/>
          <w:rtl/>
        </w:rPr>
        <w:t>4</w:t>
      </w:r>
      <w:r w:rsidRPr="00C02068">
        <w:rPr>
          <w:rtl/>
        </w:rPr>
        <w:t>) في الهامش عن نسخة من التهذيب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02068">
        <w:rPr>
          <w:rtl/>
        </w:rPr>
        <w:t>ليس معه ذو محرم ولا رجال.</w:t>
      </w:r>
    </w:p>
    <w:p w:rsidR="00994778" w:rsidRPr="00C02068" w:rsidRDefault="00994778" w:rsidP="008608DF">
      <w:pPr>
        <w:pStyle w:val="libFootnote0"/>
        <w:rPr>
          <w:rtl/>
        </w:rPr>
      </w:pPr>
      <w:r w:rsidRPr="00C02068">
        <w:rPr>
          <w:rtl/>
        </w:rPr>
        <w:t>(</w:t>
      </w:r>
      <w:r w:rsidR="008608DF">
        <w:rPr>
          <w:rFonts w:hint="cs"/>
          <w:rtl/>
        </w:rPr>
        <w:t>5</w:t>
      </w:r>
      <w:r w:rsidRPr="00C02068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02068">
        <w:rPr>
          <w:rtl/>
        </w:rPr>
        <w:t>يدفنه.</w:t>
      </w:r>
    </w:p>
    <w:p w:rsidR="00994778" w:rsidRPr="00C02068" w:rsidRDefault="00994778" w:rsidP="008608DF">
      <w:pPr>
        <w:pStyle w:val="libFootnote0"/>
        <w:rPr>
          <w:rtl/>
        </w:rPr>
      </w:pPr>
      <w:r w:rsidRPr="00C02068">
        <w:rPr>
          <w:rtl/>
        </w:rPr>
        <w:t>(</w:t>
      </w:r>
      <w:r w:rsidR="008608DF">
        <w:rPr>
          <w:rFonts w:hint="cs"/>
          <w:rtl/>
        </w:rPr>
        <w:t>6</w:t>
      </w:r>
      <w:r w:rsidRPr="00C02068">
        <w:rPr>
          <w:rtl/>
        </w:rPr>
        <w:t>) في التهذيب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02068">
        <w:rPr>
          <w:rtl/>
        </w:rPr>
        <w:t>في ثيابه ( هامش المخطوط ).</w:t>
      </w:r>
    </w:p>
    <w:p w:rsidR="00994778" w:rsidRPr="00C02068" w:rsidRDefault="00994778" w:rsidP="008608DF">
      <w:pPr>
        <w:pStyle w:val="libFootnote0"/>
        <w:rPr>
          <w:rtl/>
        </w:rPr>
      </w:pPr>
      <w:r w:rsidRPr="00C02068">
        <w:rPr>
          <w:rtl/>
        </w:rPr>
        <w:t>(</w:t>
      </w:r>
      <w:r w:rsidR="008608DF">
        <w:rPr>
          <w:rFonts w:hint="cs"/>
          <w:rtl/>
        </w:rPr>
        <w:t>7</w:t>
      </w:r>
      <w:r w:rsidRPr="00C02068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02068">
        <w:rPr>
          <w:rtl/>
        </w:rPr>
        <w:t>440</w:t>
      </w:r>
      <w:r>
        <w:rPr>
          <w:rtl/>
        </w:rPr>
        <w:t xml:space="preserve"> / </w:t>
      </w:r>
      <w:r w:rsidRPr="00C02068">
        <w:rPr>
          <w:rtl/>
        </w:rPr>
        <w:t>1423 والاستبصار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02068">
        <w:rPr>
          <w:rtl/>
        </w:rPr>
        <w:t>300</w:t>
      </w:r>
      <w:r>
        <w:rPr>
          <w:rtl/>
        </w:rPr>
        <w:t xml:space="preserve"> / </w:t>
      </w:r>
      <w:r w:rsidRPr="00C02068">
        <w:rPr>
          <w:rtl/>
        </w:rPr>
        <w:t>706.</w:t>
      </w:r>
    </w:p>
    <w:p w:rsidR="00D4749B" w:rsidRDefault="00D4749B" w:rsidP="00D4749B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8608DF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[ 2802 ]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عبدالله بن أبي يعفور</w:t>
      </w:r>
      <w:r w:rsidR="00B46A94">
        <w:rPr>
          <w:rtl/>
        </w:rPr>
        <w:t>،</w:t>
      </w:r>
      <w:r>
        <w:rPr>
          <w:rtl/>
        </w:rPr>
        <w:t xml:space="preserve"> أنّه سأل أبا عبدالله </w:t>
      </w:r>
      <w:r w:rsidR="008608DF">
        <w:rPr>
          <w:rFonts w:hint="cs"/>
          <w:rtl/>
        </w:rPr>
        <w:t>(</w:t>
      </w:r>
      <w:r w:rsidR="008608DF">
        <w:rPr>
          <w:rtl/>
        </w:rPr>
        <w:t xml:space="preserve"> </w:t>
      </w:r>
      <w:r w:rsidR="008608DF" w:rsidRPr="00B46A94">
        <w:rPr>
          <w:rStyle w:val="libAlaemChar"/>
          <w:rFonts w:hint="cs"/>
          <w:rtl/>
        </w:rPr>
        <w:t>عليه‌السلام</w:t>
      </w:r>
      <w:r w:rsidR="008608DF">
        <w:rPr>
          <w:rtl/>
        </w:rPr>
        <w:t xml:space="preserve"> </w:t>
      </w:r>
      <w:r w:rsidR="008608DF">
        <w:rPr>
          <w:rFonts w:hint="cs"/>
          <w:rtl/>
        </w:rPr>
        <w:t xml:space="preserve">) </w:t>
      </w:r>
      <w:r>
        <w:rPr>
          <w:rtl/>
        </w:rPr>
        <w:t>عن الرجل يموت في السفر مع النساء ليس معهن رجل</w:t>
      </w:r>
      <w:r w:rsidR="00B46A94">
        <w:rPr>
          <w:rtl/>
        </w:rPr>
        <w:t>،</w:t>
      </w:r>
      <w:r>
        <w:rPr>
          <w:rtl/>
        </w:rPr>
        <w:t xml:space="preserve"> كيف يصنعن</w:t>
      </w:r>
      <w:r w:rsidR="00C05011">
        <w:rPr>
          <w:rtl/>
        </w:rPr>
        <w:t xml:space="preserve"> </w:t>
      </w:r>
      <w:r>
        <w:rPr>
          <w:rtl/>
        </w:rPr>
        <w:t>به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يلففنه لف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>
        <w:rPr>
          <w:rtl/>
        </w:rPr>
        <w:t xml:space="preserve"> في ثيابه</w:t>
      </w:r>
      <w:r w:rsidR="00B46A94">
        <w:rPr>
          <w:rtl/>
        </w:rPr>
        <w:t>،</w:t>
      </w:r>
      <w:r>
        <w:rPr>
          <w:rtl/>
        </w:rPr>
        <w:t xml:space="preserve"> ويدفن</w:t>
      </w:r>
      <w:r>
        <w:rPr>
          <w:rFonts w:hint="cs"/>
          <w:rtl/>
        </w:rPr>
        <w:t>ّ</w:t>
      </w:r>
      <w:r>
        <w:rPr>
          <w:rtl/>
        </w:rPr>
        <w:t>ه</w:t>
      </w:r>
      <w:r w:rsidR="00B46A94">
        <w:rPr>
          <w:rtl/>
        </w:rPr>
        <w:t>،</w:t>
      </w:r>
      <w:r>
        <w:rPr>
          <w:rtl/>
        </w:rPr>
        <w:t xml:space="preserve"> ولا يغسلنه.</w:t>
      </w:r>
    </w:p>
    <w:p w:rsidR="00994778" w:rsidRDefault="00994778" w:rsidP="00994778">
      <w:pPr>
        <w:rPr>
          <w:rtl/>
        </w:rPr>
      </w:pP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الحسن بإسناده عن علي بن الحسين</w:t>
      </w:r>
      <w:r w:rsidR="00B46A94">
        <w:rPr>
          <w:rtl/>
        </w:rPr>
        <w:t>،</w:t>
      </w:r>
      <w:r>
        <w:rPr>
          <w:rtl/>
        </w:rPr>
        <w:t xml:space="preserve"> عن سعد بن عبدالله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أحمد بن محمّد</w:t>
      </w:r>
      <w:r w:rsidR="00B46A94">
        <w:rPr>
          <w:rtl/>
        </w:rPr>
        <w:t>،</w:t>
      </w:r>
      <w:r>
        <w:rPr>
          <w:rtl/>
        </w:rPr>
        <w:t xml:space="preserve"> عن الحسن بن محبوب</w:t>
      </w:r>
      <w:r w:rsidR="00B46A94">
        <w:rPr>
          <w:rtl/>
        </w:rPr>
        <w:t>،</w:t>
      </w:r>
      <w:r>
        <w:rPr>
          <w:rtl/>
        </w:rPr>
        <w:t xml:space="preserve"> عن علي بن رئاب</w:t>
      </w:r>
      <w:r w:rsidR="00B46A94">
        <w:rPr>
          <w:rtl/>
        </w:rPr>
        <w:t>،</w:t>
      </w:r>
      <w:r>
        <w:rPr>
          <w:rtl/>
        </w:rPr>
        <w:t xml:space="preserve"> عن محمّد بن</w:t>
      </w:r>
      <w:r w:rsidR="00C05011">
        <w:rPr>
          <w:rtl/>
        </w:rPr>
        <w:t xml:space="preserve"> </w:t>
      </w:r>
      <w:r>
        <w:rPr>
          <w:rtl/>
        </w:rPr>
        <w:t>مروان</w:t>
      </w:r>
      <w:r w:rsidR="00B46A94">
        <w:rPr>
          <w:rtl/>
        </w:rPr>
        <w:t>،</w:t>
      </w:r>
      <w:r>
        <w:rPr>
          <w:rtl/>
        </w:rPr>
        <w:t xml:space="preserve"> عن ابن أبي يعفور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[ 2803 ]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الحسين بن سعيد</w:t>
      </w:r>
      <w:r w:rsidR="00B46A94">
        <w:rPr>
          <w:rtl/>
        </w:rPr>
        <w:t>،</w:t>
      </w:r>
      <w:r>
        <w:rPr>
          <w:rtl/>
        </w:rPr>
        <w:t xml:space="preserve"> عن فضالة</w:t>
      </w:r>
      <w:r w:rsidR="00B46A94">
        <w:rPr>
          <w:rtl/>
        </w:rPr>
        <w:t>،</w:t>
      </w:r>
      <w:r>
        <w:rPr>
          <w:rtl/>
        </w:rPr>
        <w:t xml:space="preserve"> عن عبد</w:t>
      </w:r>
      <w:r w:rsidR="00C05011">
        <w:rPr>
          <w:rtl/>
        </w:rPr>
        <w:t xml:space="preserve"> </w:t>
      </w:r>
      <w:r>
        <w:rPr>
          <w:rtl/>
        </w:rPr>
        <w:t>الرحمان بن أبي عبدالله قال</w:t>
      </w:r>
      <w:r w:rsidR="00B46A94">
        <w:rPr>
          <w:rtl/>
        </w:rPr>
        <w:t>:</w:t>
      </w:r>
      <w:r>
        <w:rPr>
          <w:rtl/>
        </w:rPr>
        <w:t xml:space="preserve"> سألته عن امرأة ماتت مع رجال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تلف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وتدفن ولا تغسل.</w:t>
      </w:r>
    </w:p>
    <w:p w:rsidR="00994778" w:rsidRDefault="00994778" w:rsidP="008608DF">
      <w:pPr>
        <w:pStyle w:val="libNormal"/>
        <w:rPr>
          <w:rtl/>
        </w:rPr>
      </w:pPr>
      <w:r w:rsidRPr="00C05011">
        <w:rPr>
          <w:rStyle w:val="libNormalChar"/>
          <w:rtl/>
        </w:rPr>
        <w:t>[ 2804 ]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علي بن النعمان</w:t>
      </w:r>
      <w:r w:rsidR="00B46A94">
        <w:rPr>
          <w:rtl/>
        </w:rPr>
        <w:t>،</w:t>
      </w:r>
      <w:r>
        <w:rPr>
          <w:rtl/>
        </w:rPr>
        <w:t xml:space="preserve"> عن أبي الصباح الكناني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 xml:space="preserve">عبدالله </w:t>
      </w:r>
      <w:r w:rsidR="008608DF">
        <w:rPr>
          <w:rFonts w:hint="cs"/>
          <w:rtl/>
        </w:rPr>
        <w:t>(</w:t>
      </w:r>
      <w:r w:rsidR="008608DF">
        <w:rPr>
          <w:rtl/>
        </w:rPr>
        <w:t xml:space="preserve"> </w:t>
      </w:r>
      <w:r w:rsidR="008608DF" w:rsidRPr="00B46A94">
        <w:rPr>
          <w:rStyle w:val="libAlaemChar"/>
          <w:rFonts w:hint="cs"/>
          <w:rtl/>
        </w:rPr>
        <w:t>عليه‌السلام</w:t>
      </w:r>
      <w:r w:rsidR="008608DF">
        <w:rPr>
          <w:rtl/>
        </w:rPr>
        <w:t xml:space="preserve"> </w:t>
      </w:r>
      <w:r w:rsidR="008608DF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قال في الرجل يموت في السفر في أرض ليس</w:t>
      </w:r>
      <w:r w:rsidR="00C05011">
        <w:rPr>
          <w:rtl/>
        </w:rPr>
        <w:t xml:space="preserve"> </w:t>
      </w:r>
      <w:r>
        <w:rPr>
          <w:rtl/>
        </w:rPr>
        <w:t xml:space="preserve">معه </w:t>
      </w:r>
      <w:r w:rsidR="00C07020">
        <w:rPr>
          <w:rtl/>
        </w:rPr>
        <w:t xml:space="preserve">إلّا </w:t>
      </w:r>
      <w:r>
        <w:rPr>
          <w:rtl/>
        </w:rPr>
        <w:t>النساء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يدفن ولا يغس</w:t>
      </w:r>
      <w:r>
        <w:rPr>
          <w:rFonts w:hint="cs"/>
          <w:rtl/>
        </w:rPr>
        <w:t>ّ</w:t>
      </w:r>
      <w:r>
        <w:rPr>
          <w:rtl/>
        </w:rPr>
        <w:t>ل</w:t>
      </w:r>
      <w:r w:rsidR="00B46A94">
        <w:rPr>
          <w:rtl/>
        </w:rPr>
        <w:t>،</w:t>
      </w:r>
      <w:r>
        <w:rPr>
          <w:rtl/>
        </w:rPr>
        <w:t xml:space="preserve"> والمرأة تكون مع الرجال بتلك المنزلة</w:t>
      </w:r>
      <w:r w:rsidR="00C05011">
        <w:rPr>
          <w:rtl/>
        </w:rPr>
        <w:t xml:space="preserve"> </w:t>
      </w:r>
      <w:r>
        <w:rPr>
          <w:rtl/>
        </w:rPr>
        <w:t xml:space="preserve">تدفن ولا تغسل </w:t>
      </w:r>
      <w:r w:rsidR="00C07020">
        <w:rPr>
          <w:rtl/>
        </w:rPr>
        <w:t xml:space="preserve">إلّا </w:t>
      </w:r>
      <w:r>
        <w:rPr>
          <w:rtl/>
        </w:rPr>
        <w:t>أن يكون زوجها معها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8608DF">
      <w:pPr>
        <w:rPr>
          <w:rtl/>
        </w:rPr>
      </w:pPr>
      <w:r>
        <w:rPr>
          <w:rtl/>
        </w:rPr>
        <w:t>وبإسناده عن سهل بن زياد</w:t>
      </w:r>
      <w:r w:rsidR="00B46A94">
        <w:rPr>
          <w:rtl/>
        </w:rPr>
        <w:t>،</w:t>
      </w:r>
      <w:r>
        <w:rPr>
          <w:rtl/>
        </w:rPr>
        <w:t xml:space="preserve"> عن ابن أبي نصر</w:t>
      </w:r>
      <w:r w:rsidR="00B46A94">
        <w:rPr>
          <w:rtl/>
        </w:rPr>
        <w:t>،</w:t>
      </w:r>
      <w:r>
        <w:rPr>
          <w:rtl/>
        </w:rPr>
        <w:t xml:space="preserve"> عن داود بن سرحان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عن أبي عبدالله </w:t>
      </w:r>
      <w:r w:rsidR="008608DF">
        <w:rPr>
          <w:rFonts w:hint="cs"/>
          <w:rtl/>
        </w:rPr>
        <w:t>(</w:t>
      </w:r>
      <w:r w:rsidR="008608DF">
        <w:rPr>
          <w:rtl/>
        </w:rPr>
        <w:t xml:space="preserve"> </w:t>
      </w:r>
      <w:r w:rsidR="008608DF" w:rsidRPr="00B46A94">
        <w:rPr>
          <w:rStyle w:val="libAlaemChar"/>
          <w:rFonts w:hint="cs"/>
          <w:rtl/>
        </w:rPr>
        <w:t>عليه‌السلام</w:t>
      </w:r>
      <w:r w:rsidR="008608DF">
        <w:rPr>
          <w:rtl/>
        </w:rPr>
        <w:t xml:space="preserve"> </w:t>
      </w:r>
      <w:r w:rsidR="008608DF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8608DF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8608DF">
      <w:pPr>
        <w:rPr>
          <w:rtl/>
        </w:rPr>
      </w:pPr>
      <w:r>
        <w:rPr>
          <w:rtl/>
        </w:rPr>
        <w:t>ورواه الكليني عن عدّة من أصحابنا</w:t>
      </w:r>
      <w:r w:rsidR="00B46A94">
        <w:rPr>
          <w:rtl/>
        </w:rPr>
        <w:t>،</w:t>
      </w:r>
      <w:r>
        <w:rPr>
          <w:rtl/>
        </w:rPr>
        <w:t xml:space="preserve"> عن سهل بن زياد</w:t>
      </w:r>
      <w:r w:rsidR="00B46A94">
        <w:rPr>
          <w:rtl/>
        </w:rPr>
        <w:t>،</w:t>
      </w:r>
      <w:r>
        <w:rPr>
          <w:rtl/>
        </w:rPr>
        <w:t xml:space="preserve"> مثله</w:t>
      </w:r>
      <w:r w:rsidR="00B46A94">
        <w:rPr>
          <w:rtl/>
        </w:rPr>
        <w:t>،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أنّه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في السفر أو في الأرض</w:t>
      </w:r>
      <w:r w:rsidR="00B46A94">
        <w:rPr>
          <w:rtl/>
        </w:rPr>
        <w:t>،</w:t>
      </w:r>
      <w:r>
        <w:rPr>
          <w:rtl/>
        </w:rPr>
        <w:t xml:space="preserve"> وترك من </w:t>
      </w:r>
      <w:r>
        <w:rPr>
          <w:rFonts w:hint="cs"/>
          <w:rtl/>
        </w:rPr>
        <w:t>آ</w:t>
      </w:r>
      <w:r>
        <w:rPr>
          <w:rtl/>
        </w:rPr>
        <w:t>خره قوله</w:t>
      </w:r>
      <w:r w:rsidR="00B46A94">
        <w:rPr>
          <w:rtl/>
        </w:rPr>
        <w:t>:</w:t>
      </w:r>
      <w:r>
        <w:rPr>
          <w:rtl/>
        </w:rPr>
        <w:t xml:space="preserve"> تدفن ولا تغسل </w:t>
      </w:r>
      <w:r w:rsidRPr="00994778">
        <w:rPr>
          <w:rStyle w:val="libFootnotenumChar"/>
          <w:rtl/>
        </w:rPr>
        <w:t>(</w:t>
      </w:r>
      <w:r w:rsidR="008608DF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[ 2805 ]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محمّد بن أحمد بن يحيى قال</w:t>
      </w:r>
      <w:r w:rsidR="00B46A94">
        <w:rPr>
          <w:rtl/>
        </w:rPr>
        <w:t>:</w:t>
      </w:r>
      <w:r>
        <w:rPr>
          <w:rtl/>
        </w:rPr>
        <w:t xml:space="preserve"> روي في الجارية تموت </w:t>
      </w:r>
    </w:p>
    <w:p w:rsidR="00994778" w:rsidRPr="00E92D7C" w:rsidRDefault="00C05011" w:rsidP="00994778">
      <w:pPr>
        <w:pStyle w:val="libNormal0"/>
        <w:rPr>
          <w:rtl/>
        </w:rPr>
      </w:pPr>
      <w:r>
        <w:rPr>
          <w:rtl/>
        </w:rPr>
        <w:t>__________________</w:t>
      </w:r>
    </w:p>
    <w:p w:rsidR="00994778" w:rsidRDefault="00994778" w:rsidP="008608DF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94 / 429.</w:t>
      </w:r>
    </w:p>
    <w:p w:rsidR="00994778" w:rsidRPr="00C02068" w:rsidRDefault="00994778" w:rsidP="008608DF">
      <w:pPr>
        <w:pStyle w:val="libFootnote0"/>
        <w:rPr>
          <w:rtl/>
        </w:rPr>
      </w:pPr>
      <w:r w:rsidRPr="00C02068">
        <w:rPr>
          <w:rtl/>
        </w:rPr>
        <w:t>(1)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02068">
        <w:rPr>
          <w:rtl/>
        </w:rPr>
        <w:t>441</w:t>
      </w:r>
      <w:r>
        <w:rPr>
          <w:rtl/>
        </w:rPr>
        <w:t xml:space="preserve"> / </w:t>
      </w:r>
      <w:r w:rsidRPr="00C02068">
        <w:rPr>
          <w:rtl/>
        </w:rPr>
        <w:t>1424 والاستبصار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02068">
        <w:rPr>
          <w:rtl/>
        </w:rPr>
        <w:t>201</w:t>
      </w:r>
      <w:r>
        <w:rPr>
          <w:rtl/>
        </w:rPr>
        <w:t xml:space="preserve"> / </w:t>
      </w:r>
      <w:r w:rsidRPr="00C02068">
        <w:rPr>
          <w:rtl/>
        </w:rPr>
        <w:t>707.</w:t>
      </w:r>
    </w:p>
    <w:p w:rsidR="00994778" w:rsidRDefault="00994778" w:rsidP="008608DF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441 / 1425</w:t>
      </w:r>
      <w:r w:rsidR="00B46A94">
        <w:rPr>
          <w:rtl/>
        </w:rPr>
        <w:t>،</w:t>
      </w:r>
      <w:r>
        <w:rPr>
          <w:rtl/>
        </w:rPr>
        <w:t xml:space="preserve"> وأورده بتمامة في الحديث 2 من الباب 24 من هذه الابواب.</w:t>
      </w:r>
    </w:p>
    <w:p w:rsidR="00994778" w:rsidRDefault="00994778" w:rsidP="008608DF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438 / 1414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201 / 709 و 197 / 693.</w:t>
      </w:r>
    </w:p>
    <w:p w:rsidR="00994778" w:rsidRPr="00C02068" w:rsidRDefault="00994778" w:rsidP="008608DF">
      <w:pPr>
        <w:pStyle w:val="libFootnote0"/>
        <w:rPr>
          <w:rtl/>
        </w:rPr>
      </w:pPr>
      <w:r w:rsidRPr="00C02068">
        <w:rPr>
          <w:rtl/>
        </w:rPr>
        <w:t>(</w:t>
      </w:r>
      <w:r w:rsidR="008608DF">
        <w:rPr>
          <w:rFonts w:hint="cs"/>
          <w:rtl/>
        </w:rPr>
        <w:t>2</w:t>
      </w:r>
      <w:r w:rsidRPr="00C02068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02068">
        <w:rPr>
          <w:rtl/>
        </w:rPr>
        <w:t>343</w:t>
      </w:r>
      <w:r>
        <w:rPr>
          <w:rtl/>
        </w:rPr>
        <w:t xml:space="preserve"> / </w:t>
      </w:r>
      <w:r w:rsidRPr="00C02068">
        <w:rPr>
          <w:rtl/>
        </w:rPr>
        <w:t>1003.</w:t>
      </w:r>
    </w:p>
    <w:p w:rsidR="00994778" w:rsidRPr="00C02068" w:rsidRDefault="00994778" w:rsidP="008608DF">
      <w:pPr>
        <w:pStyle w:val="libFootnote0"/>
        <w:rPr>
          <w:rtl/>
        </w:rPr>
      </w:pPr>
      <w:r w:rsidRPr="00C02068">
        <w:rPr>
          <w:rtl/>
        </w:rPr>
        <w:t>(</w:t>
      </w:r>
      <w:r w:rsidR="008608DF">
        <w:rPr>
          <w:rFonts w:hint="cs"/>
          <w:rtl/>
        </w:rPr>
        <w:t>3</w:t>
      </w:r>
      <w:r w:rsidRPr="00C02068">
        <w:rPr>
          <w:rtl/>
        </w:rPr>
        <w:t>) الكافي 3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02068">
        <w:rPr>
          <w:rtl/>
        </w:rPr>
        <w:t>158</w:t>
      </w:r>
      <w:r>
        <w:rPr>
          <w:rtl/>
        </w:rPr>
        <w:t xml:space="preserve"> / </w:t>
      </w:r>
      <w:r w:rsidRPr="00C02068">
        <w:rPr>
          <w:rtl/>
        </w:rPr>
        <w:t>7.</w:t>
      </w:r>
    </w:p>
    <w:p w:rsidR="00994778" w:rsidRDefault="00994778" w:rsidP="008608DF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341 / 999</w:t>
      </w:r>
      <w:r w:rsidR="00B46A94">
        <w:rPr>
          <w:rtl/>
        </w:rPr>
        <w:t>،</w:t>
      </w:r>
      <w:r>
        <w:rPr>
          <w:rtl/>
        </w:rPr>
        <w:t xml:space="preserve"> وأورده أيضاً في الحديث 3 من الباب 23 من هذه الابواب.</w:t>
      </w:r>
    </w:p>
    <w:p w:rsidR="00D4749B" w:rsidRDefault="00D4749B" w:rsidP="00D4749B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مع الرجل فقال</w:t>
      </w:r>
      <w:r w:rsidR="00B46A94">
        <w:rPr>
          <w:rtl/>
        </w:rPr>
        <w:t>:</w:t>
      </w:r>
      <w:r>
        <w:rPr>
          <w:rtl/>
        </w:rPr>
        <w:t xml:space="preserve"> إذا كانت بنت أقل من خمس سنين أو ست</w:t>
      </w:r>
      <w:r>
        <w:rPr>
          <w:rFonts w:hint="cs"/>
          <w:rtl/>
        </w:rPr>
        <w:t>ّ</w:t>
      </w:r>
      <w:r>
        <w:rPr>
          <w:rtl/>
        </w:rPr>
        <w:t xml:space="preserve"> دفنت ولم تغس</w:t>
      </w:r>
      <w:r>
        <w:rPr>
          <w:rFonts w:hint="cs"/>
          <w:rtl/>
        </w:rPr>
        <w:t>ّ</w:t>
      </w:r>
      <w:r>
        <w:rPr>
          <w:rtl/>
        </w:rPr>
        <w:t>ل.</w:t>
      </w:r>
    </w:p>
    <w:p w:rsidR="00994778" w:rsidRDefault="00994778" w:rsidP="00994778">
      <w:pPr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عليه </w:t>
      </w:r>
      <w:r w:rsidRPr="00994778">
        <w:rPr>
          <w:rStyle w:val="libFootnotenumChar"/>
          <w:rtl/>
        </w:rPr>
        <w:t>(2)</w:t>
      </w:r>
      <w:r w:rsidR="00B46A94">
        <w:rPr>
          <w:rtl/>
        </w:rPr>
        <w:t>،</w:t>
      </w:r>
      <w:r>
        <w:rPr>
          <w:rtl/>
        </w:rPr>
        <w:t xml:space="preserve"> ويأتي ما</w:t>
      </w:r>
      <w:r w:rsidR="00C05011">
        <w:rPr>
          <w:rtl/>
        </w:rPr>
        <w:t xml:space="preserve"> </w:t>
      </w:r>
      <w:r>
        <w:rPr>
          <w:rtl/>
        </w:rPr>
        <w:t>ظاهره المنافاة</w:t>
      </w:r>
      <w:r w:rsidR="00B46A94">
        <w:rPr>
          <w:rtl/>
        </w:rPr>
        <w:t>،</w:t>
      </w:r>
      <w:r>
        <w:rPr>
          <w:rtl/>
        </w:rPr>
        <w:t xml:space="preserve"> وأن</w:t>
      </w:r>
      <w:r>
        <w:rPr>
          <w:rFonts w:hint="cs"/>
          <w:rtl/>
        </w:rPr>
        <w:t>ّ</w:t>
      </w:r>
      <w:r>
        <w:rPr>
          <w:rtl/>
        </w:rPr>
        <w:t xml:space="preserve">ه محمول على الاستحباب </w:t>
      </w:r>
      <w:r w:rsidRPr="00994778">
        <w:rPr>
          <w:rStyle w:val="libFootnotenumChar"/>
          <w:rtl/>
        </w:rPr>
        <w:t>(3)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1336" w:name="_Toc273006888"/>
      <w:bookmarkStart w:id="1337" w:name="_Toc299641785"/>
      <w:bookmarkStart w:id="1338" w:name="_Toc370809658"/>
      <w:bookmarkStart w:id="1339" w:name="_Toc251950110"/>
      <w:r>
        <w:rPr>
          <w:rtl/>
        </w:rPr>
        <w:t>22</w:t>
      </w:r>
      <w:r w:rsidR="00C05011">
        <w:rPr>
          <w:rtl/>
        </w:rPr>
        <w:t xml:space="preserve"> - </w:t>
      </w:r>
      <w:r>
        <w:rPr>
          <w:rtl/>
        </w:rPr>
        <w:t>باب استحباب تغسيل الرجل المرأة التي لا يوجد لها امرأة</w:t>
      </w:r>
      <w:bookmarkEnd w:id="1336"/>
      <w:bookmarkEnd w:id="1337"/>
      <w:r w:rsidR="00C05011">
        <w:rPr>
          <w:rFonts w:hint="cs"/>
          <w:rtl/>
        </w:rPr>
        <w:t xml:space="preserve"> </w:t>
      </w:r>
      <w:r>
        <w:rPr>
          <w:rtl/>
        </w:rPr>
        <w:t>ولا ذو محرم من وراء الثوب بأن يصب</w:t>
      </w:r>
      <w:r>
        <w:rPr>
          <w:rFonts w:hint="cs"/>
          <w:rtl/>
        </w:rPr>
        <w:t>ّ</w:t>
      </w:r>
      <w:r>
        <w:rPr>
          <w:rtl/>
        </w:rPr>
        <w:t xml:space="preserve"> عليها الماء</w:t>
      </w:r>
      <w:r w:rsidR="00B46A94">
        <w:rPr>
          <w:rtl/>
        </w:rPr>
        <w:t>،</w:t>
      </w:r>
      <w:r>
        <w:rPr>
          <w:rtl/>
        </w:rPr>
        <w:t xml:space="preserve"> أو يغسل</w:t>
      </w:r>
      <w:r w:rsidR="00C05011">
        <w:rPr>
          <w:rFonts w:hint="cs"/>
          <w:rtl/>
        </w:rPr>
        <w:t xml:space="preserve"> </w:t>
      </w:r>
      <w:r>
        <w:rPr>
          <w:rtl/>
        </w:rPr>
        <w:t>وجهها وكف</w:t>
      </w:r>
      <w:r>
        <w:rPr>
          <w:rFonts w:hint="cs"/>
          <w:rtl/>
        </w:rPr>
        <w:t>ّ</w:t>
      </w:r>
      <w:r>
        <w:rPr>
          <w:rtl/>
        </w:rPr>
        <w:t>يها أو ييم</w:t>
      </w:r>
      <w:r>
        <w:rPr>
          <w:rFonts w:hint="cs"/>
          <w:rtl/>
        </w:rPr>
        <w:t>ّ</w:t>
      </w:r>
      <w:r>
        <w:rPr>
          <w:rtl/>
        </w:rPr>
        <w:t>مها</w:t>
      </w:r>
      <w:r w:rsidR="00B46A94">
        <w:rPr>
          <w:rtl/>
        </w:rPr>
        <w:t>،</w:t>
      </w:r>
      <w:r>
        <w:rPr>
          <w:rtl/>
        </w:rPr>
        <w:t xml:space="preserve"> وكذا الرجل.</w:t>
      </w:r>
      <w:bookmarkEnd w:id="1338"/>
      <w:bookmarkEnd w:id="1339"/>
    </w:p>
    <w:p w:rsidR="00635AB0" w:rsidRDefault="00994778" w:rsidP="008608DF">
      <w:pPr>
        <w:pStyle w:val="libNormal"/>
        <w:rPr>
          <w:rtl/>
        </w:rPr>
      </w:pPr>
      <w:r w:rsidRPr="00C05011">
        <w:rPr>
          <w:rStyle w:val="libNormalChar"/>
          <w:rtl/>
        </w:rPr>
        <w:t>[ 2806 ]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أحمد بن محمّد بن عيسى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أحمد بن محمّد بن أبي نصر</w:t>
      </w:r>
      <w:r w:rsidR="00B46A94">
        <w:rPr>
          <w:rtl/>
        </w:rPr>
        <w:t>،</w:t>
      </w:r>
      <w:r>
        <w:rPr>
          <w:rtl/>
        </w:rPr>
        <w:t xml:space="preserve"> عن عبد الرحمن بن سالم</w:t>
      </w:r>
      <w:r w:rsidR="00B46A94">
        <w:rPr>
          <w:rtl/>
        </w:rPr>
        <w:t>،</w:t>
      </w:r>
      <w:r>
        <w:rPr>
          <w:rtl/>
        </w:rPr>
        <w:t xml:space="preserve"> عن المفض</w:t>
      </w:r>
      <w:r>
        <w:rPr>
          <w:rFonts w:hint="cs"/>
          <w:rtl/>
        </w:rPr>
        <w:t>ّ</w:t>
      </w:r>
      <w:r>
        <w:rPr>
          <w:rtl/>
        </w:rPr>
        <w:t>ل بن عمر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قلت لأبي عبدالله </w:t>
      </w:r>
      <w:r w:rsidR="008608DF">
        <w:rPr>
          <w:rFonts w:hint="cs"/>
          <w:rtl/>
        </w:rPr>
        <w:t>(</w:t>
      </w:r>
      <w:r w:rsidR="008608DF">
        <w:rPr>
          <w:rtl/>
        </w:rPr>
        <w:t xml:space="preserve"> </w:t>
      </w:r>
      <w:r w:rsidR="008608DF" w:rsidRPr="00B46A94">
        <w:rPr>
          <w:rStyle w:val="libAlaemChar"/>
          <w:rFonts w:hint="cs"/>
          <w:rtl/>
        </w:rPr>
        <w:t>عليه‌السلام</w:t>
      </w:r>
      <w:r w:rsidR="008608DF">
        <w:rPr>
          <w:rtl/>
        </w:rPr>
        <w:t xml:space="preserve"> </w:t>
      </w:r>
      <w:r w:rsidR="008608DF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جعلت فداك</w:t>
      </w:r>
      <w:r w:rsidR="00B46A94">
        <w:rPr>
          <w:rtl/>
        </w:rPr>
        <w:t>،</w:t>
      </w:r>
      <w:r>
        <w:rPr>
          <w:rtl/>
        </w:rPr>
        <w:t xml:space="preserve"> ما تقول في المرأة</w:t>
      </w:r>
      <w:r w:rsidR="00C05011">
        <w:rPr>
          <w:rtl/>
        </w:rPr>
        <w:t xml:space="preserve"> </w:t>
      </w:r>
      <w:r>
        <w:rPr>
          <w:rtl/>
        </w:rPr>
        <w:t xml:space="preserve">تكون في السفر مع الرجال ليس فيهم </w:t>
      </w:r>
      <w:r w:rsidRPr="00994778">
        <w:rPr>
          <w:rStyle w:val="libFootnotenumChar"/>
          <w:rtl/>
        </w:rPr>
        <w:t>(</w:t>
      </w:r>
      <w:r w:rsidR="008608DF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لها ذو محرم ولا معهم امرأة فتموت</w:t>
      </w:r>
      <w:r w:rsidR="00C05011">
        <w:rPr>
          <w:rtl/>
        </w:rPr>
        <w:t xml:space="preserve"> </w:t>
      </w:r>
      <w:r>
        <w:rPr>
          <w:rtl/>
        </w:rPr>
        <w:t>المرأة</w:t>
      </w:r>
      <w:r w:rsidR="00B46A94">
        <w:rPr>
          <w:rtl/>
        </w:rPr>
        <w:t>،</w:t>
      </w:r>
      <w:r>
        <w:rPr>
          <w:rtl/>
        </w:rPr>
        <w:t xml:space="preserve"> ما يصنع بها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يغسل منها ما أوجب الله عليه التيم</w:t>
      </w:r>
      <w:r>
        <w:rPr>
          <w:rFonts w:hint="cs"/>
          <w:rtl/>
        </w:rPr>
        <w:t>ّ</w:t>
      </w:r>
      <w:r>
        <w:rPr>
          <w:rtl/>
        </w:rPr>
        <w:t>م</w:t>
      </w:r>
      <w:r w:rsidR="00B46A94">
        <w:rPr>
          <w:rtl/>
        </w:rPr>
        <w:t>،</w:t>
      </w:r>
      <w:r>
        <w:rPr>
          <w:rtl/>
        </w:rPr>
        <w:t xml:space="preserve"> ولا</w:t>
      </w:r>
      <w:r w:rsidR="00C05011">
        <w:rPr>
          <w:rtl/>
        </w:rPr>
        <w:t xml:space="preserve"> </w:t>
      </w:r>
      <w:r>
        <w:rPr>
          <w:rtl/>
        </w:rPr>
        <w:t>تمس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8608DF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ولا يكشف لها </w:t>
      </w:r>
      <w:r w:rsidRPr="00994778">
        <w:rPr>
          <w:rStyle w:val="libFootnotenumChar"/>
          <w:rtl/>
        </w:rPr>
        <w:t>(</w:t>
      </w:r>
      <w:r w:rsidR="008608DF">
        <w:rPr>
          <w:rStyle w:val="libFootnotenumChar"/>
          <w:rFonts w:hint="cs"/>
          <w:rtl/>
        </w:rPr>
        <w:t>6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شيء من محاسنها التي أمر الله بسترها</w:t>
      </w:r>
      <w:r w:rsidR="00B46A94">
        <w:rPr>
          <w:rtl/>
        </w:rPr>
        <w:t>،</w:t>
      </w:r>
      <w:r>
        <w:rPr>
          <w:rtl/>
        </w:rPr>
        <w:t xml:space="preserve"> قلت</w:t>
      </w:r>
      <w:r w:rsidR="00B46A94">
        <w:rPr>
          <w:rtl/>
        </w:rPr>
        <w:t>:</w:t>
      </w:r>
      <w:r>
        <w:rPr>
          <w:rtl/>
        </w:rPr>
        <w:t xml:space="preserve"> فكيف</w:t>
      </w:r>
      <w:r w:rsidR="00C05011">
        <w:rPr>
          <w:rtl/>
        </w:rPr>
        <w:t xml:space="preserve"> </w:t>
      </w:r>
      <w:r>
        <w:rPr>
          <w:rtl/>
        </w:rPr>
        <w:t>يصنع بها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يغسل بطن كف</w:t>
      </w:r>
      <w:r>
        <w:rPr>
          <w:rFonts w:hint="cs"/>
          <w:rtl/>
        </w:rPr>
        <w:t>ّ</w:t>
      </w:r>
      <w:r>
        <w:rPr>
          <w:rtl/>
        </w:rPr>
        <w:t>يها</w:t>
      </w:r>
      <w:r w:rsidR="00B46A94">
        <w:rPr>
          <w:rtl/>
        </w:rPr>
        <w:t>،</w:t>
      </w:r>
      <w:r>
        <w:rPr>
          <w:rtl/>
        </w:rPr>
        <w:t xml:space="preserve"> ثمّ يغسل وجهها</w:t>
      </w:r>
      <w:r w:rsidR="00B46A94">
        <w:rPr>
          <w:rtl/>
        </w:rPr>
        <w:t>،</w:t>
      </w:r>
      <w:r>
        <w:rPr>
          <w:rtl/>
        </w:rPr>
        <w:t xml:space="preserve"> ثمّ يغسل ظهر</w:t>
      </w:r>
      <w:r w:rsidR="00C05011">
        <w:rPr>
          <w:rtl/>
        </w:rPr>
        <w:t xml:space="preserve"> </w:t>
      </w:r>
      <w:r>
        <w:rPr>
          <w:rtl/>
        </w:rPr>
        <w:t>كف</w:t>
      </w:r>
      <w:r>
        <w:rPr>
          <w:rFonts w:hint="cs"/>
          <w:rtl/>
        </w:rPr>
        <w:t>ّ</w:t>
      </w:r>
      <w:r>
        <w:rPr>
          <w:rtl/>
        </w:rPr>
        <w:t>يها.</w:t>
      </w:r>
    </w:p>
    <w:p w:rsidR="00994778" w:rsidRDefault="00C05011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C02068" w:rsidRDefault="00994778" w:rsidP="008608DF">
      <w:pPr>
        <w:pStyle w:val="libFootnote0"/>
        <w:rPr>
          <w:rtl/>
        </w:rPr>
      </w:pPr>
      <w:r w:rsidRPr="00C02068">
        <w:rPr>
          <w:rtl/>
        </w:rPr>
        <w:t>(1) تقدم ما يدل على ذلك في الباب 20 من</w:t>
      </w:r>
      <w:r>
        <w:rPr>
          <w:rtl/>
        </w:rPr>
        <w:t xml:space="preserve"> أبواب </w:t>
      </w:r>
      <w:r w:rsidRPr="00C02068">
        <w:rPr>
          <w:rtl/>
        </w:rPr>
        <w:t>غسل الميت.</w:t>
      </w:r>
    </w:p>
    <w:p w:rsidR="00994778" w:rsidRPr="00C02068" w:rsidRDefault="00994778" w:rsidP="008608DF">
      <w:pPr>
        <w:pStyle w:val="libFootnote0"/>
        <w:rPr>
          <w:rtl/>
        </w:rPr>
      </w:pPr>
      <w:r w:rsidRPr="00C02068">
        <w:rPr>
          <w:rtl/>
        </w:rPr>
        <w:t>(2) يأتي ما يدل عليه في الحديث 4 من الباب 23 من هذه الابواب.</w:t>
      </w:r>
    </w:p>
    <w:p w:rsidR="00994778" w:rsidRPr="00C02068" w:rsidRDefault="00994778" w:rsidP="008608DF">
      <w:pPr>
        <w:pStyle w:val="libFootnote0"/>
        <w:rPr>
          <w:rtl/>
        </w:rPr>
      </w:pPr>
      <w:r w:rsidRPr="00C02068">
        <w:rPr>
          <w:rtl/>
        </w:rPr>
        <w:t>(3) يأتي ما ينافيه ظاهرا</w:t>
      </w:r>
      <w:r>
        <w:rPr>
          <w:rFonts w:hint="cs"/>
          <w:rtl/>
        </w:rPr>
        <w:t>ً</w:t>
      </w:r>
      <w:r w:rsidRPr="00C02068">
        <w:rPr>
          <w:rtl/>
        </w:rPr>
        <w:t xml:space="preserve"> في الباب 22 من هذه الابواب.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22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10 أحاديث</w:t>
      </w:r>
    </w:p>
    <w:p w:rsidR="00994778" w:rsidRDefault="00994778" w:rsidP="008608DF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442 / 1429 و 1</w:t>
      </w:r>
      <w:r w:rsidR="00B46A94">
        <w:rPr>
          <w:rtl/>
        </w:rPr>
        <w:t>:</w:t>
      </w:r>
      <w:r>
        <w:rPr>
          <w:rtl/>
        </w:rPr>
        <w:t xml:space="preserve"> 440 / 1422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200 / 705 و 1</w:t>
      </w:r>
      <w:r w:rsidR="00B46A94">
        <w:rPr>
          <w:rtl/>
        </w:rPr>
        <w:t>:</w:t>
      </w:r>
      <w:r>
        <w:rPr>
          <w:rtl/>
        </w:rPr>
        <w:t xml:space="preserve"> 202 /</w:t>
      </w:r>
      <w:r w:rsidR="00C05011">
        <w:rPr>
          <w:rtl/>
        </w:rPr>
        <w:t xml:space="preserve"> </w:t>
      </w:r>
      <w:r>
        <w:rPr>
          <w:rtl/>
        </w:rPr>
        <w:t>714</w:t>
      </w:r>
      <w:r w:rsidR="00B46A94">
        <w:rPr>
          <w:rtl/>
        </w:rPr>
        <w:t>،</w:t>
      </w:r>
      <w:r>
        <w:rPr>
          <w:rtl/>
        </w:rPr>
        <w:t xml:space="preserve"> وأورد صدره في الحديث 6 من الباب 24 من هذه الأبواب.</w:t>
      </w:r>
    </w:p>
    <w:p w:rsidR="00994778" w:rsidRPr="00C02068" w:rsidRDefault="00994778" w:rsidP="008608DF">
      <w:pPr>
        <w:pStyle w:val="libFootnote0"/>
        <w:rPr>
          <w:rtl/>
        </w:rPr>
      </w:pPr>
      <w:r w:rsidRPr="00C02068">
        <w:rPr>
          <w:rtl/>
        </w:rPr>
        <w:t>(</w:t>
      </w:r>
      <w:r w:rsidR="008608DF">
        <w:rPr>
          <w:rFonts w:hint="cs"/>
          <w:rtl/>
        </w:rPr>
        <w:t>4</w:t>
      </w:r>
      <w:r w:rsidRPr="00C02068">
        <w:rPr>
          <w:rtl/>
        </w:rPr>
        <w:t>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02068">
        <w:rPr>
          <w:rtl/>
        </w:rPr>
        <w:t>معهم ( هامش المخطوط ).</w:t>
      </w:r>
    </w:p>
    <w:p w:rsidR="00994778" w:rsidRPr="00C02068" w:rsidRDefault="00994778" w:rsidP="008608DF">
      <w:pPr>
        <w:pStyle w:val="libFootnote0"/>
        <w:rPr>
          <w:rtl/>
        </w:rPr>
      </w:pPr>
      <w:r w:rsidRPr="00C02068">
        <w:rPr>
          <w:rtl/>
        </w:rPr>
        <w:t>(</w:t>
      </w:r>
      <w:r w:rsidR="008608DF">
        <w:rPr>
          <w:rFonts w:hint="cs"/>
          <w:rtl/>
        </w:rPr>
        <w:t>5</w:t>
      </w:r>
      <w:r w:rsidRPr="00C02068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02068">
        <w:rPr>
          <w:rtl/>
        </w:rPr>
        <w:t>يمس.</w:t>
      </w:r>
    </w:p>
    <w:p w:rsidR="00994778" w:rsidRPr="00C02068" w:rsidRDefault="00994778" w:rsidP="008608DF">
      <w:pPr>
        <w:pStyle w:val="libFootnote0"/>
        <w:rPr>
          <w:rtl/>
        </w:rPr>
      </w:pPr>
      <w:r w:rsidRPr="00C02068">
        <w:rPr>
          <w:rtl/>
        </w:rPr>
        <w:t>(</w:t>
      </w:r>
      <w:r w:rsidR="008608DF">
        <w:rPr>
          <w:rFonts w:hint="cs"/>
          <w:rtl/>
        </w:rPr>
        <w:t>6</w:t>
      </w:r>
      <w:r w:rsidRPr="00C02068">
        <w:rPr>
          <w:rtl/>
        </w:rPr>
        <w:t>) كتب المصنف ( لها ) في هامش عن نسخة.</w:t>
      </w:r>
    </w:p>
    <w:p w:rsidR="00D4749B" w:rsidRDefault="00D4749B" w:rsidP="00D4749B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363931">
      <w:pPr>
        <w:rPr>
          <w:rtl/>
        </w:rPr>
      </w:pPr>
      <w:r>
        <w:rPr>
          <w:rtl/>
        </w:rPr>
        <w:lastRenderedPageBreak/>
        <w:t>وبإسناده عن أحمد بن محمّد</w:t>
      </w:r>
      <w:r w:rsidR="00B46A94">
        <w:rPr>
          <w:rtl/>
        </w:rPr>
        <w:t>،</w:t>
      </w:r>
      <w:r>
        <w:rPr>
          <w:rtl/>
        </w:rPr>
        <w:t xml:space="preserve"> عن عبد الرحمن بن سالم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363931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363931">
      <w:pPr>
        <w:rPr>
          <w:rtl/>
        </w:rPr>
      </w:pPr>
      <w:r>
        <w:rPr>
          <w:rtl/>
        </w:rPr>
        <w:t>ورواه الكليني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عبد</w:t>
      </w:r>
      <w:r w:rsidR="00C05011">
        <w:rPr>
          <w:rtl/>
        </w:rPr>
        <w:t xml:space="preserve"> </w:t>
      </w:r>
      <w:r>
        <w:rPr>
          <w:rtl/>
        </w:rPr>
        <w:t>الرحمان بن سالم</w:t>
      </w:r>
      <w:r w:rsidRPr="00E92D7C"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363931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363931">
      <w:pPr>
        <w:rPr>
          <w:rtl/>
        </w:rPr>
      </w:pPr>
      <w:r>
        <w:rPr>
          <w:rtl/>
        </w:rPr>
        <w:t>ورواه الصدوق بإسناده عن المفض</w:t>
      </w:r>
      <w:r>
        <w:rPr>
          <w:rFonts w:hint="cs"/>
          <w:rtl/>
        </w:rPr>
        <w:t>ّ</w:t>
      </w:r>
      <w:r>
        <w:rPr>
          <w:rtl/>
        </w:rPr>
        <w:t>ل بن عمر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363931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363931">
      <w:pPr>
        <w:pStyle w:val="libNormal"/>
        <w:rPr>
          <w:rtl/>
        </w:rPr>
      </w:pPr>
      <w:r w:rsidRPr="00C05011">
        <w:rPr>
          <w:rStyle w:val="libNormalChar"/>
          <w:rtl/>
        </w:rPr>
        <w:t>[ 2807 ]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الحسين بن سعيد</w:t>
      </w:r>
      <w:r w:rsidR="00B46A94">
        <w:rPr>
          <w:rtl/>
        </w:rPr>
        <w:t>،</w:t>
      </w:r>
      <w:r>
        <w:rPr>
          <w:rtl/>
        </w:rPr>
        <w:t xml:space="preserve"> عن علي بن النعمان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داود بن فرقد قال</w:t>
      </w:r>
      <w:r w:rsidR="00B46A94">
        <w:rPr>
          <w:rtl/>
        </w:rPr>
        <w:t>:</w:t>
      </w:r>
      <w:r>
        <w:rPr>
          <w:rtl/>
        </w:rPr>
        <w:t xml:space="preserve"> مضى صاحب لنا يسأل أبا عبدالله </w:t>
      </w:r>
      <w:r w:rsidR="008608DF">
        <w:rPr>
          <w:rFonts w:hint="cs"/>
          <w:rtl/>
        </w:rPr>
        <w:t>(</w:t>
      </w:r>
      <w:r w:rsidR="008608DF">
        <w:rPr>
          <w:rtl/>
        </w:rPr>
        <w:t xml:space="preserve"> </w:t>
      </w:r>
      <w:r w:rsidR="008608DF" w:rsidRPr="00B46A94">
        <w:rPr>
          <w:rStyle w:val="libAlaemChar"/>
          <w:rFonts w:hint="cs"/>
          <w:rtl/>
        </w:rPr>
        <w:t>عليه‌السلام</w:t>
      </w:r>
      <w:r w:rsidR="008608DF">
        <w:rPr>
          <w:rtl/>
        </w:rPr>
        <w:t xml:space="preserve"> </w:t>
      </w:r>
      <w:r w:rsidR="008608DF">
        <w:rPr>
          <w:rFonts w:hint="cs"/>
          <w:rtl/>
        </w:rPr>
        <w:t xml:space="preserve">) </w:t>
      </w:r>
      <w:r>
        <w:rPr>
          <w:rtl/>
        </w:rPr>
        <w:t>عن المرأة</w:t>
      </w:r>
      <w:r w:rsidR="00C05011">
        <w:rPr>
          <w:rtl/>
        </w:rPr>
        <w:t xml:space="preserve"> </w:t>
      </w:r>
      <w:r>
        <w:rPr>
          <w:rtl/>
        </w:rPr>
        <w:t>تموت مع رجال ليس فيهم ذو محرم</w:t>
      </w:r>
      <w:r w:rsidR="00B46A94">
        <w:rPr>
          <w:rtl/>
        </w:rPr>
        <w:t>،</w:t>
      </w:r>
      <w:r>
        <w:rPr>
          <w:rtl/>
        </w:rPr>
        <w:t xml:space="preserve"> هل يغس</w:t>
      </w:r>
      <w:r>
        <w:rPr>
          <w:rFonts w:hint="cs"/>
          <w:rtl/>
        </w:rPr>
        <w:t>ّ</w:t>
      </w:r>
      <w:r>
        <w:rPr>
          <w:rtl/>
        </w:rPr>
        <w:t>لونها وعليها ثيابها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إذا</w:t>
      </w:r>
      <w:r>
        <w:rPr>
          <w:rFonts w:hint="cs"/>
          <w:rtl/>
        </w:rPr>
        <w:t>ً</w:t>
      </w:r>
      <w:r w:rsidRPr="006057B7"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363931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 w:rsidR="00C05011">
        <w:rPr>
          <w:rtl/>
        </w:rPr>
        <w:t xml:space="preserve"> </w:t>
      </w:r>
      <w:r>
        <w:rPr>
          <w:rtl/>
        </w:rPr>
        <w:t>يدخل ذلك عليهم</w:t>
      </w:r>
      <w:r w:rsidR="00B46A94">
        <w:rPr>
          <w:rtl/>
        </w:rPr>
        <w:t>،</w:t>
      </w:r>
      <w:r>
        <w:rPr>
          <w:rtl/>
        </w:rPr>
        <w:t xml:space="preserve"> ولكن يغسلون كف</w:t>
      </w:r>
      <w:r>
        <w:rPr>
          <w:rFonts w:hint="cs"/>
          <w:rtl/>
        </w:rPr>
        <w:t>ّ</w:t>
      </w:r>
      <w:r>
        <w:rPr>
          <w:rtl/>
        </w:rPr>
        <w:t>يها.</w:t>
      </w:r>
    </w:p>
    <w:p w:rsidR="00994778" w:rsidRDefault="00994778" w:rsidP="00363931">
      <w:pPr>
        <w:rPr>
          <w:rtl/>
        </w:rPr>
      </w:pPr>
      <w:r>
        <w:rPr>
          <w:rtl/>
        </w:rPr>
        <w:t xml:space="preserve">ورواه الصدوق مرسلاً </w:t>
      </w:r>
      <w:r w:rsidRPr="00994778">
        <w:rPr>
          <w:rStyle w:val="libFootnotenumChar"/>
          <w:rtl/>
        </w:rPr>
        <w:t>(</w:t>
      </w:r>
      <w:r w:rsidR="00363931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363931">
      <w:pPr>
        <w:rPr>
          <w:rtl/>
        </w:rPr>
      </w:pPr>
      <w:r>
        <w:rPr>
          <w:rtl/>
        </w:rPr>
        <w:t>ورواه الكليني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علي بن</w:t>
      </w:r>
      <w:r w:rsidR="00C05011">
        <w:rPr>
          <w:rtl/>
        </w:rPr>
        <w:t xml:space="preserve"> </w:t>
      </w:r>
      <w:r>
        <w:rPr>
          <w:rtl/>
        </w:rPr>
        <w:t>النعمان</w:t>
      </w:r>
      <w:r w:rsidR="00B46A94">
        <w:rPr>
          <w:rtl/>
        </w:rPr>
        <w:t>،</w:t>
      </w:r>
      <w:r>
        <w:rPr>
          <w:rtl/>
        </w:rPr>
        <w:t xml:space="preserve"> عن داود بن فرقد قال</w:t>
      </w:r>
      <w:r w:rsidR="00B46A94">
        <w:rPr>
          <w:rtl/>
        </w:rPr>
        <w:t>:</w:t>
      </w:r>
      <w:r>
        <w:rPr>
          <w:rtl/>
        </w:rPr>
        <w:t xml:space="preserve"> سمعت صاحباً لنا يسأل أبا عبدالله </w:t>
      </w:r>
      <w:r w:rsidR="00F543F2">
        <w:rPr>
          <w:rFonts w:hint="cs"/>
          <w:rtl/>
        </w:rPr>
        <w:t>(</w:t>
      </w:r>
      <w:r w:rsidR="00F543F2">
        <w:rPr>
          <w:rtl/>
        </w:rPr>
        <w:t xml:space="preserve"> </w:t>
      </w:r>
      <w:r w:rsidR="00F543F2" w:rsidRPr="00B46A94">
        <w:rPr>
          <w:rStyle w:val="libAlaemChar"/>
          <w:rFonts w:hint="cs"/>
          <w:rtl/>
        </w:rPr>
        <w:t>عليه‌السلام</w:t>
      </w:r>
      <w:r w:rsidR="00F543F2">
        <w:rPr>
          <w:rtl/>
        </w:rPr>
        <w:t xml:space="preserve"> </w:t>
      </w:r>
      <w:r w:rsidR="00F543F2">
        <w:rPr>
          <w:rFonts w:hint="cs"/>
          <w:rtl/>
        </w:rPr>
        <w:t>)</w:t>
      </w:r>
      <w:r w:rsidR="00363931">
        <w:rPr>
          <w:rFonts w:hint="cs"/>
          <w:rtl/>
        </w:rPr>
        <w:t xml:space="preserve"> </w:t>
      </w:r>
      <w:r>
        <w:rPr>
          <w:rtl/>
        </w:rPr>
        <w:t>يقول</w:t>
      </w:r>
      <w:r w:rsidR="00B46A94">
        <w:rPr>
          <w:rtl/>
        </w:rPr>
        <w:t>،</w:t>
      </w:r>
      <w:r>
        <w:rPr>
          <w:rtl/>
        </w:rPr>
        <w:t xml:space="preserve"> وذكر مثله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363931">
        <w:rPr>
          <w:rStyle w:val="libFootnotenumChar"/>
          <w:rFonts w:hint="cs"/>
          <w:rtl/>
        </w:rPr>
        <w:t>6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363931">
      <w:pPr>
        <w:rPr>
          <w:rtl/>
        </w:rPr>
      </w:pPr>
      <w:r>
        <w:rPr>
          <w:rtl/>
        </w:rPr>
        <w:t>وعن عدّة من أصحابنا</w:t>
      </w:r>
      <w:r w:rsidR="00B46A94">
        <w:rPr>
          <w:rtl/>
        </w:rPr>
        <w:t>،</w:t>
      </w:r>
      <w:r>
        <w:rPr>
          <w:rtl/>
        </w:rPr>
        <w:t xml:space="preserve"> عن سهل بن زياد</w:t>
      </w:r>
      <w:r w:rsidR="00B46A94">
        <w:rPr>
          <w:rtl/>
        </w:rPr>
        <w:t>،</w:t>
      </w:r>
      <w:r>
        <w:rPr>
          <w:rtl/>
        </w:rPr>
        <w:t xml:space="preserve"> عن علي بن الحكم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سيف بن عميرة</w:t>
      </w:r>
      <w:r w:rsidR="00B46A94">
        <w:rPr>
          <w:rtl/>
        </w:rPr>
        <w:t>،</w:t>
      </w:r>
      <w:r>
        <w:rPr>
          <w:rtl/>
        </w:rPr>
        <w:t xml:space="preserve"> عن داود بن فرقد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363931">
        <w:rPr>
          <w:rStyle w:val="libFootnotenumChar"/>
          <w:rFonts w:hint="cs"/>
          <w:rtl/>
        </w:rPr>
        <w:t>7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[ 2808 ]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سعد بن عبدالله</w:t>
      </w:r>
      <w:r w:rsidR="00B46A94">
        <w:rPr>
          <w:rtl/>
        </w:rPr>
        <w:t>،</w:t>
      </w:r>
      <w:r>
        <w:rPr>
          <w:rtl/>
        </w:rPr>
        <w:t xml:space="preserve"> عن أبي الجوزاء المنبه بن</w:t>
      </w:r>
      <w:r w:rsidR="00C05011">
        <w:rPr>
          <w:rtl/>
        </w:rPr>
        <w:t xml:space="preserve"> </w:t>
      </w:r>
    </w:p>
    <w:p w:rsidR="00994778" w:rsidRPr="00E92D7C" w:rsidRDefault="00C05011" w:rsidP="00994778">
      <w:pPr>
        <w:pStyle w:val="libNormal0"/>
        <w:rPr>
          <w:rtl/>
        </w:rPr>
      </w:pPr>
      <w:r>
        <w:rPr>
          <w:rtl/>
        </w:rPr>
        <w:t>__________________</w:t>
      </w:r>
    </w:p>
    <w:p w:rsidR="00994778" w:rsidRPr="00C02068" w:rsidRDefault="00994778" w:rsidP="00363931">
      <w:pPr>
        <w:pStyle w:val="libFootnote0"/>
        <w:rPr>
          <w:rtl/>
        </w:rPr>
      </w:pPr>
      <w:r w:rsidRPr="00C02068">
        <w:rPr>
          <w:rtl/>
        </w:rPr>
        <w:t>(</w:t>
      </w:r>
      <w:r w:rsidR="00363931">
        <w:rPr>
          <w:rFonts w:hint="cs"/>
          <w:rtl/>
        </w:rPr>
        <w:t>1</w:t>
      </w:r>
      <w:r w:rsidRPr="00C02068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02068">
        <w:rPr>
          <w:rtl/>
        </w:rPr>
        <w:t>342</w:t>
      </w:r>
      <w:r>
        <w:rPr>
          <w:rtl/>
        </w:rPr>
        <w:t xml:space="preserve"> / </w:t>
      </w:r>
      <w:r w:rsidRPr="00C02068">
        <w:rPr>
          <w:rtl/>
        </w:rPr>
        <w:t>1002.</w:t>
      </w:r>
    </w:p>
    <w:p w:rsidR="00994778" w:rsidRPr="00C02068" w:rsidRDefault="00994778" w:rsidP="00363931">
      <w:pPr>
        <w:pStyle w:val="libFootnote0"/>
        <w:rPr>
          <w:rtl/>
        </w:rPr>
      </w:pPr>
      <w:r w:rsidRPr="00C02068">
        <w:rPr>
          <w:rtl/>
        </w:rPr>
        <w:t>(</w:t>
      </w:r>
      <w:r w:rsidR="00363931">
        <w:rPr>
          <w:rFonts w:hint="cs"/>
          <w:rtl/>
        </w:rPr>
        <w:t>2</w:t>
      </w:r>
      <w:r w:rsidRPr="00C02068">
        <w:rPr>
          <w:rtl/>
        </w:rPr>
        <w:t>) الكافي 3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02068">
        <w:rPr>
          <w:rtl/>
        </w:rPr>
        <w:t>159</w:t>
      </w:r>
      <w:r>
        <w:rPr>
          <w:rtl/>
        </w:rPr>
        <w:t xml:space="preserve"> / </w:t>
      </w:r>
      <w:r w:rsidRPr="00C02068">
        <w:rPr>
          <w:rtl/>
        </w:rPr>
        <w:t>13.</w:t>
      </w:r>
    </w:p>
    <w:p w:rsidR="00994778" w:rsidRPr="00C02068" w:rsidRDefault="00994778" w:rsidP="00363931">
      <w:pPr>
        <w:pStyle w:val="libFootnote0"/>
        <w:rPr>
          <w:rtl/>
        </w:rPr>
      </w:pPr>
      <w:r w:rsidRPr="00C02068">
        <w:rPr>
          <w:rtl/>
        </w:rPr>
        <w:t>(</w:t>
      </w:r>
      <w:r w:rsidR="00363931">
        <w:rPr>
          <w:rFonts w:hint="cs"/>
          <w:rtl/>
        </w:rPr>
        <w:t>3</w:t>
      </w:r>
      <w:r w:rsidRPr="00C02068">
        <w:rPr>
          <w:rtl/>
        </w:rPr>
        <w:t>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02068">
        <w:rPr>
          <w:rtl/>
        </w:rPr>
        <w:t>95</w:t>
      </w:r>
      <w:r>
        <w:rPr>
          <w:rtl/>
        </w:rPr>
        <w:t xml:space="preserve"> / </w:t>
      </w:r>
      <w:r w:rsidRPr="00C02068">
        <w:rPr>
          <w:rtl/>
        </w:rPr>
        <w:t>438.</w:t>
      </w:r>
    </w:p>
    <w:p w:rsidR="00994778" w:rsidRDefault="00994778" w:rsidP="00363931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442 / 1428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202 / 713.</w:t>
      </w:r>
    </w:p>
    <w:p w:rsidR="00994778" w:rsidRPr="00C02068" w:rsidRDefault="00994778" w:rsidP="00363931">
      <w:pPr>
        <w:pStyle w:val="libFootnote0"/>
        <w:rPr>
          <w:rtl/>
        </w:rPr>
      </w:pPr>
      <w:r w:rsidRPr="00C02068">
        <w:rPr>
          <w:rtl/>
        </w:rPr>
        <w:t>(</w:t>
      </w:r>
      <w:r w:rsidR="00363931">
        <w:rPr>
          <w:rFonts w:hint="cs"/>
          <w:rtl/>
        </w:rPr>
        <w:t>4</w:t>
      </w:r>
      <w:r w:rsidRPr="00C02068">
        <w:rPr>
          <w:rtl/>
        </w:rPr>
        <w:t>) في التهذيبين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02068">
        <w:rPr>
          <w:rtl/>
        </w:rPr>
        <w:t>إذن.</w:t>
      </w:r>
    </w:p>
    <w:p w:rsidR="00994778" w:rsidRPr="00C02068" w:rsidRDefault="00994778" w:rsidP="00363931">
      <w:pPr>
        <w:pStyle w:val="libFootnote0"/>
        <w:rPr>
          <w:rtl/>
        </w:rPr>
      </w:pPr>
      <w:r w:rsidRPr="00C02068">
        <w:rPr>
          <w:rtl/>
        </w:rPr>
        <w:t>(</w:t>
      </w:r>
      <w:r w:rsidR="00363931">
        <w:rPr>
          <w:rFonts w:hint="cs"/>
          <w:rtl/>
        </w:rPr>
        <w:t>5</w:t>
      </w:r>
      <w:r w:rsidRPr="00C02068">
        <w:rPr>
          <w:rtl/>
        </w:rPr>
        <w:t>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02068">
        <w:rPr>
          <w:rtl/>
        </w:rPr>
        <w:t>93</w:t>
      </w:r>
      <w:r>
        <w:rPr>
          <w:rtl/>
        </w:rPr>
        <w:t xml:space="preserve"> / </w:t>
      </w:r>
      <w:r w:rsidRPr="00C02068">
        <w:rPr>
          <w:rtl/>
        </w:rPr>
        <w:t>428.</w:t>
      </w:r>
    </w:p>
    <w:p w:rsidR="00994778" w:rsidRPr="00C02068" w:rsidRDefault="00994778" w:rsidP="00363931">
      <w:pPr>
        <w:pStyle w:val="libFootnote0"/>
        <w:rPr>
          <w:rtl/>
        </w:rPr>
      </w:pPr>
      <w:r w:rsidRPr="00C02068">
        <w:rPr>
          <w:rtl/>
        </w:rPr>
        <w:t>(</w:t>
      </w:r>
      <w:r w:rsidR="00363931">
        <w:rPr>
          <w:rFonts w:hint="cs"/>
          <w:rtl/>
        </w:rPr>
        <w:t>6</w:t>
      </w:r>
      <w:r w:rsidRPr="00C02068">
        <w:rPr>
          <w:rtl/>
        </w:rPr>
        <w:t>) الكافي 3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02068">
        <w:rPr>
          <w:rtl/>
        </w:rPr>
        <w:t>157</w:t>
      </w:r>
      <w:r>
        <w:rPr>
          <w:rtl/>
        </w:rPr>
        <w:t xml:space="preserve"> / </w:t>
      </w:r>
      <w:r w:rsidRPr="00C02068">
        <w:rPr>
          <w:rtl/>
        </w:rPr>
        <w:t>5.</w:t>
      </w:r>
    </w:p>
    <w:p w:rsidR="00994778" w:rsidRPr="00C02068" w:rsidRDefault="00994778" w:rsidP="00363931">
      <w:pPr>
        <w:pStyle w:val="libFootnote0"/>
        <w:rPr>
          <w:rtl/>
        </w:rPr>
      </w:pPr>
      <w:r w:rsidRPr="00C02068">
        <w:rPr>
          <w:rtl/>
        </w:rPr>
        <w:t>(</w:t>
      </w:r>
      <w:r w:rsidR="00363931">
        <w:rPr>
          <w:rFonts w:hint="cs"/>
          <w:rtl/>
        </w:rPr>
        <w:t>7</w:t>
      </w:r>
      <w:r w:rsidRPr="00C02068">
        <w:rPr>
          <w:rtl/>
        </w:rPr>
        <w:t>) الكافي 3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02068">
        <w:rPr>
          <w:rtl/>
        </w:rPr>
        <w:t>158</w:t>
      </w:r>
      <w:r>
        <w:rPr>
          <w:rtl/>
        </w:rPr>
        <w:t xml:space="preserve"> / </w:t>
      </w:r>
      <w:r w:rsidRPr="00C02068">
        <w:rPr>
          <w:rtl/>
        </w:rPr>
        <w:t>9.</w:t>
      </w:r>
    </w:p>
    <w:p w:rsidR="00994778" w:rsidRDefault="00994778" w:rsidP="00363931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441 / 1426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201 / 711.</w:t>
      </w:r>
    </w:p>
    <w:p w:rsidR="00D4749B" w:rsidRDefault="00D4749B" w:rsidP="00D4749B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363931">
      <w:pPr>
        <w:pStyle w:val="libNormal0"/>
        <w:rPr>
          <w:rtl/>
        </w:rPr>
      </w:pPr>
      <w:r>
        <w:rPr>
          <w:rtl/>
        </w:rPr>
        <w:lastRenderedPageBreak/>
        <w:t>عبدالله</w:t>
      </w:r>
      <w:r w:rsidR="00B46A94">
        <w:rPr>
          <w:rtl/>
        </w:rPr>
        <w:t>،</w:t>
      </w:r>
      <w:r>
        <w:rPr>
          <w:rtl/>
        </w:rPr>
        <w:t xml:space="preserve"> عن الحسين بن علوان</w:t>
      </w:r>
      <w:r w:rsidR="00B46A94">
        <w:rPr>
          <w:rtl/>
        </w:rPr>
        <w:t>،</w:t>
      </w:r>
      <w:r>
        <w:rPr>
          <w:rtl/>
        </w:rPr>
        <w:t xml:space="preserve"> عن عمرو بن خالد</w:t>
      </w:r>
      <w:r w:rsidR="00B46A94">
        <w:rPr>
          <w:rtl/>
        </w:rPr>
        <w:t>،</w:t>
      </w:r>
      <w:r>
        <w:rPr>
          <w:rtl/>
        </w:rPr>
        <w:t xml:space="preserve"> عن زيد بن علي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آبائه</w:t>
      </w:r>
      <w:r w:rsidR="00B46A94">
        <w:rPr>
          <w:rtl/>
        </w:rPr>
        <w:t>،</w:t>
      </w:r>
      <w:r>
        <w:rPr>
          <w:rtl/>
        </w:rPr>
        <w:t xml:space="preserve"> عن علي </w:t>
      </w:r>
      <w:r w:rsidR="00363931">
        <w:rPr>
          <w:rFonts w:hint="cs"/>
          <w:rtl/>
        </w:rPr>
        <w:t>(</w:t>
      </w:r>
      <w:r w:rsidR="00363931">
        <w:rPr>
          <w:rtl/>
        </w:rPr>
        <w:t xml:space="preserve"> </w:t>
      </w:r>
      <w:r w:rsidR="00363931" w:rsidRPr="00B46A94">
        <w:rPr>
          <w:rStyle w:val="libAlaemChar"/>
          <w:rFonts w:hint="cs"/>
          <w:rtl/>
        </w:rPr>
        <w:t>عليه‌السلام</w:t>
      </w:r>
      <w:r w:rsidR="00363931">
        <w:rPr>
          <w:rtl/>
        </w:rPr>
        <w:t xml:space="preserve"> </w:t>
      </w:r>
      <w:r w:rsidR="00363931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إذا مات الرجل في السفر مع النساء</w:t>
      </w:r>
      <w:r w:rsidR="00C05011">
        <w:rPr>
          <w:rtl/>
        </w:rPr>
        <w:t xml:space="preserve"> </w:t>
      </w:r>
      <w:r>
        <w:rPr>
          <w:rtl/>
        </w:rPr>
        <w:t>ليس فيهن</w:t>
      </w:r>
      <w:r>
        <w:rPr>
          <w:rFonts w:hint="cs"/>
          <w:rtl/>
        </w:rPr>
        <w:t>ّ</w:t>
      </w:r>
      <w:r>
        <w:rPr>
          <w:rtl/>
        </w:rPr>
        <w:t xml:space="preserve"> امرأته ولا ذو محرم من نسائه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يوزرنه إلى الركبتين ويصببن</w:t>
      </w:r>
      <w:r w:rsidR="00C05011">
        <w:rPr>
          <w:rtl/>
        </w:rPr>
        <w:t xml:space="preserve"> </w:t>
      </w:r>
      <w:r>
        <w:rPr>
          <w:rtl/>
        </w:rPr>
        <w:t>عليه الماء صب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ولا ينظرن إلى عورته</w:t>
      </w:r>
      <w:r w:rsidR="00B46A94">
        <w:rPr>
          <w:rtl/>
        </w:rPr>
        <w:t>،</w:t>
      </w:r>
      <w:r>
        <w:rPr>
          <w:rtl/>
        </w:rPr>
        <w:t xml:space="preserve"> ولا يلمسنه بأيديهن</w:t>
      </w:r>
      <w:r>
        <w:rPr>
          <w:rFonts w:hint="cs"/>
          <w:rtl/>
        </w:rPr>
        <w:t>ّ</w:t>
      </w:r>
      <w:r w:rsidR="00B46A94">
        <w:rPr>
          <w:rtl/>
        </w:rPr>
        <w:t>،</w:t>
      </w:r>
      <w:r>
        <w:rPr>
          <w:rtl/>
        </w:rPr>
        <w:t xml:space="preserve"> ويطهرنه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الحديث.</w:t>
      </w:r>
    </w:p>
    <w:p w:rsidR="00994778" w:rsidRDefault="00994778" w:rsidP="00994778">
      <w:pPr>
        <w:rPr>
          <w:rtl/>
        </w:rPr>
      </w:pPr>
      <w:r>
        <w:rPr>
          <w:rtl/>
        </w:rPr>
        <w:t>وعن المفيد</w:t>
      </w:r>
      <w:r w:rsidR="00B46A94">
        <w:rPr>
          <w:rtl/>
        </w:rPr>
        <w:t>،</w:t>
      </w:r>
      <w:r>
        <w:rPr>
          <w:rtl/>
        </w:rPr>
        <w:t xml:space="preserve"> عن الصدوق</w:t>
      </w:r>
      <w:r w:rsidR="00B46A94">
        <w:rPr>
          <w:rtl/>
        </w:rPr>
        <w:t>،</w:t>
      </w:r>
      <w:r>
        <w:rPr>
          <w:rtl/>
        </w:rPr>
        <w:t xml:space="preserve"> عن محمّد بن الحسن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محمّد بن أحمد بن يحيى</w:t>
      </w:r>
      <w:r w:rsidR="00B46A94">
        <w:rPr>
          <w:rtl/>
        </w:rPr>
        <w:t>،</w:t>
      </w:r>
      <w:r>
        <w:rPr>
          <w:rtl/>
        </w:rPr>
        <w:t xml:space="preserve"> عن أبي جعفر</w:t>
      </w:r>
      <w:r w:rsidR="00B46A94">
        <w:rPr>
          <w:rtl/>
        </w:rPr>
        <w:t>،</w:t>
      </w:r>
      <w:r>
        <w:rPr>
          <w:rtl/>
        </w:rPr>
        <w:t xml:space="preserve"> عن أبي الجوزاء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05040E">
      <w:pPr>
        <w:pStyle w:val="libNormal"/>
        <w:rPr>
          <w:rtl/>
        </w:rPr>
      </w:pPr>
      <w:r w:rsidRPr="00C05011">
        <w:rPr>
          <w:rStyle w:val="libNormalChar"/>
          <w:rtl/>
        </w:rPr>
        <w:t>[ 2809 ]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 xml:space="preserve">وبالإسناد الأول عن علي </w:t>
      </w:r>
      <w:r w:rsidR="0005040E">
        <w:rPr>
          <w:rFonts w:hint="cs"/>
          <w:rtl/>
        </w:rPr>
        <w:t>(</w:t>
      </w:r>
      <w:r w:rsidR="0005040E">
        <w:rPr>
          <w:rtl/>
        </w:rPr>
        <w:t xml:space="preserve"> </w:t>
      </w:r>
      <w:r w:rsidR="0005040E" w:rsidRPr="00B46A94">
        <w:rPr>
          <w:rStyle w:val="libAlaemChar"/>
          <w:rFonts w:hint="cs"/>
          <w:rtl/>
        </w:rPr>
        <w:t>عليه‌السلام</w:t>
      </w:r>
      <w:r w:rsidR="0005040E">
        <w:rPr>
          <w:rtl/>
        </w:rPr>
        <w:t xml:space="preserve"> </w:t>
      </w:r>
      <w:r w:rsidR="0005040E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أتى رسول الله</w:t>
      </w:r>
      <w:r w:rsidR="0005040E">
        <w:rPr>
          <w:rFonts w:hint="cs"/>
          <w:rtl/>
        </w:rPr>
        <w:t xml:space="preserve"> (</w:t>
      </w:r>
      <w:r w:rsidR="00C05011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05040E">
        <w:rPr>
          <w:rFonts w:hint="cs"/>
          <w:rtl/>
        </w:rPr>
        <w:t xml:space="preserve">) </w:t>
      </w:r>
      <w:r>
        <w:rPr>
          <w:rtl/>
        </w:rPr>
        <w:t>نفر فقالوا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 xml:space="preserve"> امرأة توف</w:t>
      </w:r>
      <w:r>
        <w:rPr>
          <w:rFonts w:hint="cs"/>
          <w:rtl/>
        </w:rPr>
        <w:t>ّ</w:t>
      </w:r>
      <w:r>
        <w:rPr>
          <w:rtl/>
        </w:rPr>
        <w:t>يت معنا وليس معها ذو محرم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 w:rsidR="00C05011">
        <w:rPr>
          <w:rtl/>
        </w:rPr>
        <w:t xml:space="preserve"> </w:t>
      </w:r>
      <w:r>
        <w:rPr>
          <w:rtl/>
        </w:rPr>
        <w:t>فقال</w:t>
      </w:r>
      <w:r w:rsidR="00B46A94">
        <w:rPr>
          <w:rtl/>
        </w:rPr>
        <w:t>:</w:t>
      </w:r>
      <w:r>
        <w:rPr>
          <w:rtl/>
        </w:rPr>
        <w:t xml:space="preserve"> كيف صنعتم بها</w:t>
      </w:r>
      <w:r w:rsidRPr="006057B7"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05040E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Fonts w:hint="cs"/>
          <w:rtl/>
        </w:rPr>
        <w:t xml:space="preserve"> </w:t>
      </w:r>
      <w:r>
        <w:rPr>
          <w:rtl/>
        </w:rPr>
        <w:t>؟ فقالوا</w:t>
      </w:r>
      <w:r w:rsidR="00B46A94">
        <w:rPr>
          <w:rtl/>
        </w:rPr>
        <w:t>:</w:t>
      </w:r>
      <w:r>
        <w:rPr>
          <w:rtl/>
        </w:rPr>
        <w:t xml:space="preserve"> صببنا عليها الماء صب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أما</w:t>
      </w:r>
      <w:r w:rsidR="00C05011">
        <w:rPr>
          <w:rtl/>
        </w:rPr>
        <w:t xml:space="preserve"> </w:t>
      </w:r>
      <w:r>
        <w:rPr>
          <w:rtl/>
        </w:rPr>
        <w:t>وجدتم امرأة من أهل الكتاب تغس</w:t>
      </w:r>
      <w:r>
        <w:rPr>
          <w:rFonts w:hint="cs"/>
          <w:rtl/>
        </w:rPr>
        <w:t>ّ</w:t>
      </w:r>
      <w:r>
        <w:rPr>
          <w:rtl/>
        </w:rPr>
        <w:t>لها</w:t>
      </w:r>
      <w:r>
        <w:rPr>
          <w:rFonts w:hint="cs"/>
          <w:rtl/>
        </w:rPr>
        <w:t xml:space="preserve"> </w:t>
      </w:r>
      <w:r>
        <w:rPr>
          <w:rtl/>
        </w:rPr>
        <w:t>؟ فقالوا</w:t>
      </w:r>
      <w:r w:rsidR="00B46A94">
        <w:rPr>
          <w:rtl/>
        </w:rPr>
        <w:t>:</w:t>
      </w:r>
      <w:r>
        <w:rPr>
          <w:rtl/>
        </w:rPr>
        <w:t xml:space="preserve"> لا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يم</w:t>
      </w:r>
      <w:r>
        <w:rPr>
          <w:rFonts w:hint="cs"/>
          <w:rtl/>
        </w:rPr>
        <w:t>ّ</w:t>
      </w:r>
      <w:r>
        <w:rPr>
          <w:rtl/>
        </w:rPr>
        <w:t>متموها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994778" w:rsidRDefault="00994778" w:rsidP="0005040E">
      <w:pPr>
        <w:pStyle w:val="libNormal"/>
        <w:rPr>
          <w:rtl/>
        </w:rPr>
      </w:pPr>
      <w:r w:rsidRPr="00C05011">
        <w:rPr>
          <w:rStyle w:val="libNormalChar"/>
          <w:rtl/>
        </w:rPr>
        <w:t>[ 2810 ]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علي بن الحسين</w:t>
      </w:r>
      <w:r w:rsidR="00B46A94">
        <w:rPr>
          <w:rtl/>
        </w:rPr>
        <w:t>،</w:t>
      </w:r>
      <w:r>
        <w:rPr>
          <w:rtl/>
        </w:rPr>
        <w:t xml:space="preserve"> عن أحمد بن إدريس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محمّد بن سالم</w:t>
      </w:r>
      <w:r w:rsidR="00B46A94">
        <w:rPr>
          <w:rtl/>
        </w:rPr>
        <w:t>،</w:t>
      </w:r>
      <w:r>
        <w:rPr>
          <w:rtl/>
        </w:rPr>
        <w:t xml:space="preserve"> عن أحمد بن النضر</w:t>
      </w:r>
      <w:r w:rsidR="00B46A94">
        <w:rPr>
          <w:rtl/>
        </w:rPr>
        <w:t>،</w:t>
      </w:r>
      <w:r>
        <w:rPr>
          <w:rtl/>
        </w:rPr>
        <w:t xml:space="preserve"> عن عمرو بن شمر</w:t>
      </w:r>
      <w:r w:rsidR="00B46A94">
        <w:rPr>
          <w:rtl/>
        </w:rPr>
        <w:t>،</w:t>
      </w:r>
      <w:r>
        <w:rPr>
          <w:rtl/>
        </w:rPr>
        <w:t xml:space="preserve"> عن جابر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 xml:space="preserve">جعفر </w:t>
      </w:r>
      <w:r w:rsidR="0005040E">
        <w:rPr>
          <w:rFonts w:hint="cs"/>
          <w:rtl/>
        </w:rPr>
        <w:t>(</w:t>
      </w:r>
      <w:r w:rsidR="0005040E">
        <w:rPr>
          <w:rtl/>
        </w:rPr>
        <w:t xml:space="preserve"> </w:t>
      </w:r>
      <w:r w:rsidR="0005040E" w:rsidRPr="00B46A94">
        <w:rPr>
          <w:rStyle w:val="libAlaemChar"/>
          <w:rFonts w:hint="cs"/>
          <w:rtl/>
        </w:rPr>
        <w:t>عليه‌السلام</w:t>
      </w:r>
      <w:r w:rsidR="0005040E">
        <w:rPr>
          <w:rtl/>
        </w:rPr>
        <w:t xml:space="preserve"> </w:t>
      </w:r>
      <w:r w:rsidR="0005040E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في رجل مات ومعه نسوة ليس معهن</w:t>
      </w:r>
      <w:r>
        <w:rPr>
          <w:rFonts w:hint="cs"/>
          <w:rtl/>
        </w:rPr>
        <w:t>ّ</w:t>
      </w:r>
      <w:r>
        <w:rPr>
          <w:rtl/>
        </w:rPr>
        <w:t xml:space="preserve"> رجل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 xml:space="preserve">يصببن عليه </w:t>
      </w:r>
      <w:r w:rsidRPr="00994778">
        <w:rPr>
          <w:rStyle w:val="libFootnotenumChar"/>
          <w:rtl/>
        </w:rPr>
        <w:t>(</w:t>
      </w:r>
      <w:r w:rsidR="0005040E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الماء من خلف الثوب</w:t>
      </w:r>
      <w:r w:rsidR="00B46A94">
        <w:rPr>
          <w:rtl/>
        </w:rPr>
        <w:t>،</w:t>
      </w:r>
      <w:r>
        <w:rPr>
          <w:rtl/>
        </w:rPr>
        <w:t xml:space="preserve"> ويلففنه في أكفانه من تحت الستر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ويصل</w:t>
      </w:r>
      <w:r>
        <w:rPr>
          <w:rFonts w:hint="cs"/>
          <w:rtl/>
        </w:rPr>
        <w:t>ّ</w:t>
      </w:r>
      <w:r>
        <w:rPr>
          <w:rtl/>
        </w:rPr>
        <w:t xml:space="preserve">ين عليه </w:t>
      </w:r>
      <w:r w:rsidRPr="00994778">
        <w:rPr>
          <w:rStyle w:val="libFootnotenumChar"/>
          <w:rtl/>
        </w:rPr>
        <w:t>(</w:t>
      </w:r>
      <w:r w:rsidR="0005040E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صف</w:t>
      </w:r>
      <w:r>
        <w:rPr>
          <w:rFonts w:hint="cs"/>
          <w:rtl/>
        </w:rPr>
        <w:t>ّ</w:t>
      </w:r>
      <w:r>
        <w:rPr>
          <w:rtl/>
        </w:rPr>
        <w:t>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ويدخلنه قبره</w:t>
      </w:r>
      <w:r w:rsidR="00B46A94">
        <w:rPr>
          <w:rtl/>
        </w:rPr>
        <w:t>،</w:t>
      </w:r>
      <w:r>
        <w:rPr>
          <w:rtl/>
        </w:rPr>
        <w:t xml:space="preserve"> والمرأة تموت مع الرجال ليس معهم</w:t>
      </w:r>
      <w:r w:rsidR="00C05011">
        <w:rPr>
          <w:rtl/>
        </w:rPr>
        <w:t xml:space="preserve"> </w:t>
      </w:r>
      <w:r>
        <w:rPr>
          <w:rtl/>
        </w:rPr>
        <w:t>امرأة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يصبون الماء من خلف الثوب</w:t>
      </w:r>
      <w:r w:rsidR="00B46A94">
        <w:rPr>
          <w:rtl/>
        </w:rPr>
        <w:t>،</w:t>
      </w:r>
      <w:r>
        <w:rPr>
          <w:rtl/>
        </w:rPr>
        <w:t xml:space="preserve"> ويلف</w:t>
      </w:r>
      <w:r>
        <w:rPr>
          <w:rFonts w:hint="cs"/>
          <w:rtl/>
        </w:rPr>
        <w:t>ّ</w:t>
      </w:r>
      <w:r>
        <w:rPr>
          <w:rtl/>
        </w:rPr>
        <w:t>ونها في أكفانها</w:t>
      </w:r>
      <w:r w:rsidR="00B46A94">
        <w:rPr>
          <w:rtl/>
        </w:rPr>
        <w:t>،</w:t>
      </w:r>
      <w:r>
        <w:rPr>
          <w:rtl/>
        </w:rPr>
        <w:t xml:space="preserve"> ويصل</w:t>
      </w:r>
      <w:r>
        <w:rPr>
          <w:rFonts w:hint="cs"/>
          <w:rtl/>
        </w:rPr>
        <w:t>ّ</w:t>
      </w:r>
      <w:r>
        <w:rPr>
          <w:rtl/>
        </w:rPr>
        <w:t>ون</w:t>
      </w:r>
      <w:r w:rsidR="00C05011">
        <w:rPr>
          <w:rtl/>
        </w:rPr>
        <w:t xml:space="preserve"> </w:t>
      </w:r>
      <w:r>
        <w:rPr>
          <w:rtl/>
        </w:rPr>
        <w:t>ويدفنون.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C02068" w:rsidRDefault="00994778" w:rsidP="0005040E">
      <w:pPr>
        <w:pStyle w:val="libFootnote0"/>
        <w:rPr>
          <w:rtl/>
        </w:rPr>
      </w:pPr>
      <w:r w:rsidRPr="00C02068">
        <w:rPr>
          <w:rtl/>
        </w:rPr>
        <w:t>(1)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02068">
        <w:rPr>
          <w:rtl/>
        </w:rPr>
        <w:t>342</w:t>
      </w:r>
      <w:r>
        <w:rPr>
          <w:rtl/>
        </w:rPr>
        <w:t xml:space="preserve"> / </w:t>
      </w:r>
      <w:r w:rsidRPr="00C02068">
        <w:rPr>
          <w:rtl/>
        </w:rPr>
        <w:t>1000.</w:t>
      </w:r>
    </w:p>
    <w:p w:rsidR="00994778" w:rsidRDefault="00994778" w:rsidP="0005040E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44</w:t>
      </w:r>
      <w:r>
        <w:rPr>
          <w:rFonts w:hint="cs"/>
          <w:rtl/>
        </w:rPr>
        <w:t>3</w:t>
      </w:r>
      <w:r>
        <w:rPr>
          <w:rtl/>
        </w:rPr>
        <w:t xml:space="preserve"> / 1433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203 / 718</w:t>
      </w:r>
      <w:r w:rsidR="00B46A94">
        <w:rPr>
          <w:rtl/>
        </w:rPr>
        <w:t>،</w:t>
      </w:r>
      <w:r>
        <w:rPr>
          <w:rtl/>
        </w:rPr>
        <w:t xml:space="preserve"> وتقدم في الحديث 2 من الباب 19</w:t>
      </w:r>
      <w:r w:rsidR="00C05011">
        <w:rPr>
          <w:rtl/>
        </w:rPr>
        <w:t xml:space="preserve"> </w:t>
      </w:r>
      <w:r>
        <w:rPr>
          <w:rtl/>
        </w:rPr>
        <w:t>من هذه الابواب.</w:t>
      </w:r>
    </w:p>
    <w:p w:rsidR="00994778" w:rsidRPr="00C02068" w:rsidRDefault="00994778" w:rsidP="0005040E">
      <w:pPr>
        <w:pStyle w:val="libFootnote0"/>
        <w:rPr>
          <w:rtl/>
        </w:rPr>
      </w:pPr>
      <w:r w:rsidRPr="00C02068">
        <w:rPr>
          <w:rtl/>
        </w:rPr>
        <w:t>(</w:t>
      </w:r>
      <w:r w:rsidR="0005040E">
        <w:rPr>
          <w:rFonts w:hint="cs"/>
          <w:rtl/>
        </w:rPr>
        <w:t>2</w:t>
      </w:r>
      <w:r w:rsidRPr="00C02068">
        <w:rPr>
          <w:rtl/>
        </w:rPr>
        <w:t>) ليس في المصدر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C02068">
        <w:rPr>
          <w:rtl/>
        </w:rPr>
        <w:t>وقد كتب عليها المصنف علامة نسخة.</w:t>
      </w:r>
    </w:p>
    <w:p w:rsidR="00994778" w:rsidRDefault="00994778" w:rsidP="0005040E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442 / 1427.</w:t>
      </w:r>
    </w:p>
    <w:p w:rsidR="00994778" w:rsidRPr="00C02068" w:rsidRDefault="00994778" w:rsidP="0005040E">
      <w:pPr>
        <w:pStyle w:val="libFootnote0"/>
        <w:rPr>
          <w:rtl/>
        </w:rPr>
      </w:pPr>
      <w:r w:rsidRPr="00C02068">
        <w:rPr>
          <w:rtl/>
        </w:rPr>
        <w:t>(</w:t>
      </w:r>
      <w:r w:rsidR="0005040E">
        <w:rPr>
          <w:rFonts w:hint="cs"/>
          <w:rtl/>
        </w:rPr>
        <w:t>3</w:t>
      </w:r>
      <w:r w:rsidRPr="00C02068">
        <w:rPr>
          <w:rtl/>
        </w:rPr>
        <w:t>) ليس في المصدر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C02068">
        <w:rPr>
          <w:rtl/>
        </w:rPr>
        <w:t>وكتبه المصنف في الهامش عن نسخة.</w:t>
      </w:r>
    </w:p>
    <w:p w:rsidR="00994778" w:rsidRPr="00C02068" w:rsidRDefault="00994778" w:rsidP="0005040E">
      <w:pPr>
        <w:pStyle w:val="libFootnote0"/>
        <w:rPr>
          <w:rtl/>
        </w:rPr>
      </w:pPr>
      <w:r w:rsidRPr="00C02068">
        <w:rPr>
          <w:rtl/>
        </w:rPr>
        <w:t>(</w:t>
      </w:r>
      <w:r w:rsidR="0005040E">
        <w:rPr>
          <w:rFonts w:hint="cs"/>
          <w:rtl/>
        </w:rPr>
        <w:t>4</w:t>
      </w:r>
      <w:r w:rsidRPr="00C02068">
        <w:rPr>
          <w:rtl/>
        </w:rPr>
        <w:t>) ليس في المصدر.</w:t>
      </w:r>
    </w:p>
    <w:p w:rsidR="00D4749B" w:rsidRDefault="00D4749B" w:rsidP="00D4749B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05040E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[ 2811 ]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سعد بن عبدالله</w:t>
      </w:r>
      <w:r w:rsidR="00B46A94">
        <w:rPr>
          <w:rtl/>
        </w:rPr>
        <w:t>،</w:t>
      </w:r>
      <w:r>
        <w:rPr>
          <w:rtl/>
        </w:rPr>
        <w:t xml:space="preserve"> عن محمّد بن الحسين بن أبي</w:t>
      </w:r>
      <w:r w:rsidR="00C05011">
        <w:rPr>
          <w:rtl/>
        </w:rPr>
        <w:t xml:space="preserve"> </w:t>
      </w:r>
      <w:r>
        <w:rPr>
          <w:rtl/>
        </w:rPr>
        <w:t>الخط</w:t>
      </w:r>
      <w:r>
        <w:rPr>
          <w:rFonts w:hint="cs"/>
          <w:rtl/>
        </w:rPr>
        <w:t>ّ</w:t>
      </w:r>
      <w:r>
        <w:rPr>
          <w:rtl/>
        </w:rPr>
        <w:t>اب</w:t>
      </w:r>
      <w:r w:rsidR="00B46A94">
        <w:rPr>
          <w:rtl/>
        </w:rPr>
        <w:t>،</w:t>
      </w:r>
      <w:r>
        <w:rPr>
          <w:rtl/>
        </w:rPr>
        <w:t xml:space="preserve"> عن محمّد بن أسلم الجبلي</w:t>
      </w:r>
      <w:r w:rsidR="00B46A94">
        <w:rPr>
          <w:rtl/>
        </w:rPr>
        <w:t>،</w:t>
      </w:r>
      <w:r>
        <w:rPr>
          <w:rtl/>
        </w:rPr>
        <w:t xml:space="preserve"> عن عبد الرحمن بن سالم وعلي بن أبي</w:t>
      </w:r>
      <w:r w:rsidR="00C05011">
        <w:rPr>
          <w:rtl/>
        </w:rPr>
        <w:t xml:space="preserve"> </w:t>
      </w:r>
      <w:r>
        <w:rPr>
          <w:rtl/>
        </w:rPr>
        <w:t>حمزة</w:t>
      </w:r>
      <w:r w:rsidR="00B46A94">
        <w:rPr>
          <w:rtl/>
        </w:rPr>
        <w:t>،</w:t>
      </w:r>
      <w:r>
        <w:rPr>
          <w:rtl/>
        </w:rPr>
        <w:t xml:space="preserve"> عن أبي بصير قال</w:t>
      </w:r>
      <w:r w:rsidR="00B46A94">
        <w:rPr>
          <w:rtl/>
        </w:rPr>
        <w:t>:</w:t>
      </w:r>
      <w:r>
        <w:rPr>
          <w:rtl/>
        </w:rPr>
        <w:t xml:space="preserve"> سألت أبا عبدالله </w:t>
      </w:r>
      <w:r w:rsidR="0005040E">
        <w:rPr>
          <w:rFonts w:hint="cs"/>
          <w:rtl/>
        </w:rPr>
        <w:t>(</w:t>
      </w:r>
      <w:r w:rsidR="0005040E">
        <w:rPr>
          <w:rtl/>
        </w:rPr>
        <w:t xml:space="preserve"> </w:t>
      </w:r>
      <w:r w:rsidR="0005040E" w:rsidRPr="00B46A94">
        <w:rPr>
          <w:rStyle w:val="libAlaemChar"/>
          <w:rFonts w:hint="cs"/>
          <w:rtl/>
        </w:rPr>
        <w:t>عليه‌السلام</w:t>
      </w:r>
      <w:r w:rsidR="0005040E">
        <w:rPr>
          <w:rtl/>
        </w:rPr>
        <w:t xml:space="preserve"> </w:t>
      </w:r>
      <w:r w:rsidR="0005040E">
        <w:rPr>
          <w:rFonts w:hint="cs"/>
          <w:rtl/>
        </w:rPr>
        <w:t xml:space="preserve">) </w:t>
      </w:r>
      <w:r>
        <w:rPr>
          <w:rtl/>
        </w:rPr>
        <w:t>عن امرأة ماتت في</w:t>
      </w:r>
      <w:r w:rsidR="00C05011">
        <w:rPr>
          <w:rtl/>
        </w:rPr>
        <w:t xml:space="preserve"> </w:t>
      </w:r>
      <w:r>
        <w:rPr>
          <w:rtl/>
        </w:rPr>
        <w:t xml:space="preserve">سفر وليس معها نساء ولا ذو محرم </w:t>
      </w:r>
      <w:r w:rsidRPr="00994778">
        <w:rPr>
          <w:rStyle w:val="libFootnotenumChar"/>
          <w:rtl/>
        </w:rPr>
        <w:t>(1)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يغسل منها موضع الوضوء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وي</w:t>
      </w:r>
      <w:r>
        <w:rPr>
          <w:rFonts w:hint="cs"/>
          <w:rtl/>
        </w:rPr>
        <w:t>ُ</w:t>
      </w:r>
      <w:r>
        <w:rPr>
          <w:rtl/>
        </w:rPr>
        <w:t>صل</w:t>
      </w:r>
      <w:r>
        <w:rPr>
          <w:rFonts w:hint="cs"/>
          <w:rtl/>
        </w:rPr>
        <w:t>ّ</w:t>
      </w:r>
      <w:r>
        <w:rPr>
          <w:rtl/>
        </w:rPr>
        <w:t>ى عليها</w:t>
      </w:r>
      <w:r w:rsidR="00B46A94">
        <w:rPr>
          <w:rtl/>
        </w:rPr>
        <w:t>،</w:t>
      </w:r>
      <w:r>
        <w:rPr>
          <w:rtl/>
        </w:rPr>
        <w:t xml:space="preserve"> وت</w:t>
      </w:r>
      <w:r>
        <w:rPr>
          <w:rFonts w:hint="cs"/>
          <w:rtl/>
        </w:rPr>
        <w:t>ُ</w:t>
      </w:r>
      <w:r>
        <w:rPr>
          <w:rtl/>
        </w:rPr>
        <w:t>دفن.</w:t>
      </w:r>
    </w:p>
    <w:p w:rsidR="00994778" w:rsidRDefault="00994778" w:rsidP="0005040E">
      <w:pPr>
        <w:pStyle w:val="libNormal"/>
        <w:rPr>
          <w:rtl/>
        </w:rPr>
      </w:pPr>
      <w:r w:rsidRPr="00C05011">
        <w:rPr>
          <w:rStyle w:val="libNormalChar"/>
          <w:rtl/>
        </w:rPr>
        <w:t>[ 2812 ]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أحمد بن محمّد</w:t>
      </w:r>
      <w:r w:rsidR="00B46A94">
        <w:rPr>
          <w:rtl/>
        </w:rPr>
        <w:t>،</w:t>
      </w:r>
      <w:r>
        <w:rPr>
          <w:rtl/>
        </w:rPr>
        <w:t xml:space="preserve"> عن محمّد بن سنان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>خالد</w:t>
      </w:r>
      <w:r w:rsidR="00B46A94">
        <w:rPr>
          <w:rtl/>
        </w:rPr>
        <w:t>،</w:t>
      </w:r>
      <w:r>
        <w:rPr>
          <w:rtl/>
        </w:rPr>
        <w:t xml:space="preserve"> عن أبي حمزة</w:t>
      </w:r>
      <w:r w:rsidR="00B46A94">
        <w:rPr>
          <w:rtl/>
        </w:rPr>
        <w:t>،</w:t>
      </w:r>
      <w:r>
        <w:rPr>
          <w:rtl/>
        </w:rPr>
        <w:t xml:space="preserve"> عن أبي جعفر </w:t>
      </w:r>
      <w:r w:rsidR="0005040E">
        <w:rPr>
          <w:rFonts w:hint="cs"/>
          <w:rtl/>
        </w:rPr>
        <w:t>(</w:t>
      </w:r>
      <w:r w:rsidR="0005040E">
        <w:rPr>
          <w:rtl/>
        </w:rPr>
        <w:t xml:space="preserve"> </w:t>
      </w:r>
      <w:r w:rsidR="0005040E" w:rsidRPr="00B46A94">
        <w:rPr>
          <w:rStyle w:val="libAlaemChar"/>
          <w:rFonts w:hint="cs"/>
          <w:rtl/>
        </w:rPr>
        <w:t>عليه‌السلام</w:t>
      </w:r>
      <w:r w:rsidR="0005040E">
        <w:rPr>
          <w:rtl/>
        </w:rPr>
        <w:t xml:space="preserve"> </w:t>
      </w:r>
      <w:r w:rsidR="0005040E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لا يغس</w:t>
      </w:r>
      <w:r>
        <w:rPr>
          <w:rFonts w:hint="cs"/>
          <w:rtl/>
        </w:rPr>
        <w:t>ّ</w:t>
      </w:r>
      <w:r>
        <w:rPr>
          <w:rtl/>
        </w:rPr>
        <w:t>ل الرجل</w:t>
      </w:r>
      <w:r w:rsidR="00C05011">
        <w:rPr>
          <w:rtl/>
        </w:rPr>
        <w:t xml:space="preserve"> </w:t>
      </w:r>
      <w:r>
        <w:rPr>
          <w:rtl/>
        </w:rPr>
        <w:t>المرأة إلا أن لا توجد امرأة.</w:t>
      </w:r>
    </w:p>
    <w:p w:rsidR="00994778" w:rsidRDefault="00994778" w:rsidP="0005040E">
      <w:pPr>
        <w:pStyle w:val="libNormal"/>
        <w:rPr>
          <w:rtl/>
        </w:rPr>
      </w:pPr>
      <w:r w:rsidRPr="00C05011">
        <w:rPr>
          <w:rStyle w:val="libNormalChar"/>
          <w:rtl/>
        </w:rPr>
        <w:t>[ 2813 ]</w:t>
      </w:r>
      <w:r>
        <w:rPr>
          <w:rtl/>
        </w:rPr>
        <w:t xml:space="preserve"> 8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علي بن الحسين</w:t>
      </w:r>
      <w:r w:rsidR="00B46A94">
        <w:rPr>
          <w:rtl/>
        </w:rPr>
        <w:t>،</w:t>
      </w:r>
      <w:r>
        <w:rPr>
          <w:rtl/>
        </w:rPr>
        <w:t xml:space="preserve"> عن محمّد بن أحمد بن علي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عبدالله بن الصلت</w:t>
      </w:r>
      <w:r w:rsidR="00B46A94">
        <w:rPr>
          <w:rtl/>
        </w:rPr>
        <w:t>،</w:t>
      </w:r>
      <w:r>
        <w:rPr>
          <w:rtl/>
        </w:rPr>
        <w:t xml:space="preserve"> عن علي بن الحكم</w:t>
      </w:r>
      <w:r w:rsidR="00B46A94">
        <w:rPr>
          <w:rtl/>
        </w:rPr>
        <w:t>،</w:t>
      </w:r>
      <w:r>
        <w:rPr>
          <w:rtl/>
        </w:rPr>
        <w:t xml:space="preserve"> عن سيف بن عميرة</w:t>
      </w:r>
      <w:r w:rsidR="00B46A94">
        <w:rPr>
          <w:rtl/>
        </w:rPr>
        <w:t>،</w:t>
      </w:r>
      <w:r>
        <w:rPr>
          <w:rtl/>
        </w:rPr>
        <w:t xml:space="preserve"> عن عمرو بن</w:t>
      </w:r>
      <w:r w:rsidR="00C05011">
        <w:rPr>
          <w:rtl/>
        </w:rPr>
        <w:t xml:space="preserve"> </w:t>
      </w:r>
      <w:r>
        <w:rPr>
          <w:rtl/>
        </w:rPr>
        <w:t>شمر</w:t>
      </w:r>
      <w:r w:rsidR="00B46A94">
        <w:rPr>
          <w:rtl/>
        </w:rPr>
        <w:t>،</w:t>
      </w:r>
      <w:r>
        <w:rPr>
          <w:rtl/>
        </w:rPr>
        <w:t xml:space="preserve"> عن جابر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05040E">
        <w:rPr>
          <w:rFonts w:hint="cs"/>
          <w:rtl/>
        </w:rPr>
        <w:t>(</w:t>
      </w:r>
      <w:r w:rsidR="0005040E">
        <w:rPr>
          <w:rtl/>
        </w:rPr>
        <w:t xml:space="preserve"> </w:t>
      </w:r>
      <w:r w:rsidR="0005040E" w:rsidRPr="00B46A94">
        <w:rPr>
          <w:rStyle w:val="libAlaemChar"/>
          <w:rFonts w:hint="cs"/>
          <w:rtl/>
        </w:rPr>
        <w:t>عليه‌السلام</w:t>
      </w:r>
      <w:r w:rsidR="0005040E">
        <w:rPr>
          <w:rtl/>
        </w:rPr>
        <w:t xml:space="preserve"> </w:t>
      </w:r>
      <w:r w:rsidR="0005040E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سئل عن المرأة تموت</w:t>
      </w:r>
      <w:r w:rsidR="00C05011">
        <w:rPr>
          <w:rtl/>
        </w:rPr>
        <w:t xml:space="preserve"> </w:t>
      </w:r>
      <w:r>
        <w:rPr>
          <w:rtl/>
        </w:rPr>
        <w:t>وليس معها محرم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تغسل كف</w:t>
      </w:r>
      <w:r>
        <w:rPr>
          <w:rFonts w:hint="cs"/>
          <w:rtl/>
        </w:rPr>
        <w:t>ّ</w:t>
      </w:r>
      <w:r>
        <w:rPr>
          <w:rtl/>
        </w:rPr>
        <w:t>يها.</w:t>
      </w:r>
    </w:p>
    <w:p w:rsidR="00994778" w:rsidRDefault="00994778" w:rsidP="003702DF">
      <w:pPr>
        <w:pStyle w:val="libNormal"/>
        <w:rPr>
          <w:rtl/>
        </w:rPr>
      </w:pPr>
      <w:r w:rsidRPr="00C05011">
        <w:rPr>
          <w:rStyle w:val="libNormalChar"/>
          <w:rtl/>
        </w:rPr>
        <w:t>[ 2814 ]</w:t>
      </w:r>
      <w:r>
        <w:rPr>
          <w:rtl/>
        </w:rPr>
        <w:t xml:space="preserve"> 9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محمّد بن أحمد</w:t>
      </w:r>
      <w:r w:rsidR="00B46A94">
        <w:rPr>
          <w:rtl/>
        </w:rPr>
        <w:t>،</w:t>
      </w:r>
      <w:r>
        <w:rPr>
          <w:rtl/>
        </w:rPr>
        <w:t xml:space="preserve"> عن عبدالله بن الصلت</w:t>
      </w:r>
      <w:r w:rsidR="00B46A94">
        <w:rPr>
          <w:rtl/>
        </w:rPr>
        <w:t>،</w:t>
      </w:r>
      <w:r>
        <w:rPr>
          <w:rtl/>
        </w:rPr>
        <w:t xml:space="preserve"> عن ابن</w:t>
      </w:r>
      <w:r w:rsidR="00C05011">
        <w:rPr>
          <w:rtl/>
        </w:rPr>
        <w:t xml:space="preserve"> </w:t>
      </w:r>
      <w:r>
        <w:rPr>
          <w:rtl/>
        </w:rPr>
        <w:t>بنت إلياس</w:t>
      </w:r>
      <w:r w:rsidR="00B46A94">
        <w:rPr>
          <w:rtl/>
        </w:rPr>
        <w:t>،</w:t>
      </w:r>
      <w:r>
        <w:rPr>
          <w:rtl/>
        </w:rPr>
        <w:t xml:space="preserve"> عن عبدالله بن سنان قال</w:t>
      </w:r>
      <w:r w:rsidR="00B46A94">
        <w:rPr>
          <w:rtl/>
        </w:rPr>
        <w:t>:</w:t>
      </w:r>
      <w:r>
        <w:rPr>
          <w:rtl/>
        </w:rPr>
        <w:t xml:space="preserve"> سمعت أبا عبدالله </w:t>
      </w:r>
      <w:r w:rsidR="0005040E">
        <w:rPr>
          <w:rFonts w:hint="cs"/>
          <w:rtl/>
        </w:rPr>
        <w:t>(</w:t>
      </w:r>
      <w:r w:rsidR="0005040E">
        <w:rPr>
          <w:rtl/>
        </w:rPr>
        <w:t xml:space="preserve"> </w:t>
      </w:r>
      <w:r w:rsidR="0005040E" w:rsidRPr="00B46A94">
        <w:rPr>
          <w:rStyle w:val="libAlaemChar"/>
          <w:rFonts w:hint="cs"/>
          <w:rtl/>
        </w:rPr>
        <w:t>عليه‌السلام</w:t>
      </w:r>
      <w:r w:rsidR="0005040E">
        <w:rPr>
          <w:rtl/>
        </w:rPr>
        <w:t xml:space="preserve"> </w:t>
      </w:r>
      <w:r w:rsidR="0005040E">
        <w:rPr>
          <w:rFonts w:hint="cs"/>
          <w:rtl/>
        </w:rPr>
        <w:t xml:space="preserve">) </w:t>
      </w:r>
      <w:r>
        <w:rPr>
          <w:rtl/>
        </w:rPr>
        <w:t>يقول</w:t>
      </w:r>
      <w:r w:rsidR="00B46A94">
        <w:rPr>
          <w:rtl/>
        </w:rPr>
        <w:t>:</w:t>
      </w:r>
      <w:r>
        <w:rPr>
          <w:rtl/>
        </w:rPr>
        <w:t xml:space="preserve"> المرأة إذا ماتت مع الرجال فلم يجدوا امرأة تغس</w:t>
      </w:r>
      <w:r>
        <w:rPr>
          <w:rFonts w:hint="cs"/>
          <w:rtl/>
        </w:rPr>
        <w:t>ّ</w:t>
      </w:r>
      <w:r>
        <w:rPr>
          <w:rtl/>
        </w:rPr>
        <w:t>لها غس</w:t>
      </w:r>
      <w:r>
        <w:rPr>
          <w:rFonts w:hint="cs"/>
          <w:rtl/>
        </w:rPr>
        <w:t>ّ</w:t>
      </w:r>
      <w:r>
        <w:rPr>
          <w:rtl/>
        </w:rPr>
        <w:t>لها بعض الرجال</w:t>
      </w:r>
      <w:r w:rsidR="00C05011">
        <w:rPr>
          <w:rtl/>
        </w:rPr>
        <w:t xml:space="preserve"> </w:t>
      </w:r>
      <w:r>
        <w:rPr>
          <w:rtl/>
        </w:rPr>
        <w:t xml:space="preserve">من وراء الثوب </w:t>
      </w:r>
      <w:r w:rsidRPr="00994778">
        <w:rPr>
          <w:rStyle w:val="libFootnotenumChar"/>
          <w:rtl/>
        </w:rPr>
        <w:t>(</w:t>
      </w:r>
      <w:r w:rsidR="003702DF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ويستحب أن يلف</w:t>
      </w:r>
      <w:r>
        <w:rPr>
          <w:rFonts w:hint="cs"/>
          <w:rtl/>
        </w:rPr>
        <w:t>ّ</w:t>
      </w:r>
      <w:r>
        <w:rPr>
          <w:rtl/>
        </w:rPr>
        <w:t xml:space="preserve"> على يديه خرقة.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[ 2815 ]</w:t>
      </w:r>
      <w:r>
        <w:rPr>
          <w:rtl/>
        </w:rPr>
        <w:t xml:space="preserve"> 10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محمّد بن أحمد بن يحيى</w:t>
      </w:r>
      <w:r w:rsidR="00B46A94">
        <w:rPr>
          <w:rtl/>
        </w:rPr>
        <w:t>،</w:t>
      </w:r>
      <w:r>
        <w:rPr>
          <w:rtl/>
        </w:rPr>
        <w:t xml:space="preserve"> عن الحسن بن خرزاد</w:t>
      </w:r>
      <w:r w:rsidR="00B46A94">
        <w:rPr>
          <w:rtl/>
        </w:rPr>
        <w:t>،</w:t>
      </w:r>
      <w:r>
        <w:rPr>
          <w:rtl/>
        </w:rPr>
        <w:t xml:space="preserve"> </w:t>
      </w:r>
    </w:p>
    <w:p w:rsidR="00994778" w:rsidRPr="0086108F" w:rsidRDefault="00C05011" w:rsidP="00994778">
      <w:pPr>
        <w:pStyle w:val="libNormal0"/>
        <w:rPr>
          <w:rtl/>
        </w:rPr>
      </w:pPr>
      <w:r>
        <w:rPr>
          <w:rtl/>
        </w:rPr>
        <w:t>__________________</w:t>
      </w:r>
    </w:p>
    <w:p w:rsidR="00994778" w:rsidRDefault="00994778" w:rsidP="003702DF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443 / 1430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203 / 715.</w:t>
      </w:r>
    </w:p>
    <w:p w:rsidR="00994778" w:rsidRPr="00C02068" w:rsidRDefault="00994778" w:rsidP="003702DF">
      <w:pPr>
        <w:pStyle w:val="libFootnote0"/>
        <w:rPr>
          <w:rtl/>
        </w:rPr>
      </w:pPr>
      <w:r w:rsidRPr="00C02068">
        <w:rPr>
          <w:rtl/>
        </w:rPr>
        <w:t>(1)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02068">
        <w:rPr>
          <w:rtl/>
        </w:rPr>
        <w:t>ذو رحم ( هامش المخطوط ).</w:t>
      </w:r>
    </w:p>
    <w:p w:rsidR="00994778" w:rsidRDefault="00994778" w:rsidP="003702DF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440 / 1421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199 / 702</w:t>
      </w:r>
      <w:r w:rsidR="00B46A94">
        <w:rPr>
          <w:rtl/>
        </w:rPr>
        <w:t>،</w:t>
      </w:r>
      <w:r>
        <w:rPr>
          <w:rtl/>
        </w:rPr>
        <w:t xml:space="preserve"> وأورده أيضاً في الحديث 10 من</w:t>
      </w:r>
      <w:r w:rsidR="00C05011">
        <w:rPr>
          <w:rtl/>
        </w:rPr>
        <w:t xml:space="preserve"> </w:t>
      </w:r>
      <w:r>
        <w:rPr>
          <w:rtl/>
        </w:rPr>
        <w:t>الباب 20 من هذه الأبواب.</w:t>
      </w:r>
    </w:p>
    <w:p w:rsidR="00994778" w:rsidRDefault="00994778" w:rsidP="003702DF">
      <w:pPr>
        <w:pStyle w:val="libFootnote0"/>
        <w:rPr>
          <w:rtl/>
        </w:rPr>
      </w:pPr>
      <w:r>
        <w:rPr>
          <w:rtl/>
        </w:rPr>
        <w:t>8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443 / 1431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203 / 716.</w:t>
      </w:r>
    </w:p>
    <w:p w:rsidR="00994778" w:rsidRDefault="00994778" w:rsidP="003702DF">
      <w:pPr>
        <w:pStyle w:val="libFootnote0"/>
        <w:rPr>
          <w:rtl/>
        </w:rPr>
      </w:pPr>
      <w:r>
        <w:rPr>
          <w:rtl/>
        </w:rPr>
        <w:t>9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444 / 1434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204 / 719.</w:t>
      </w:r>
    </w:p>
    <w:p w:rsidR="00994778" w:rsidRPr="00C02068" w:rsidRDefault="00994778" w:rsidP="003702DF">
      <w:pPr>
        <w:pStyle w:val="libFootnote0"/>
        <w:rPr>
          <w:rtl/>
        </w:rPr>
      </w:pPr>
      <w:r w:rsidRPr="00C02068">
        <w:rPr>
          <w:rtl/>
        </w:rPr>
        <w:t>(</w:t>
      </w:r>
      <w:r w:rsidR="003702DF">
        <w:rPr>
          <w:rFonts w:hint="cs"/>
          <w:rtl/>
        </w:rPr>
        <w:t>2</w:t>
      </w:r>
      <w:r w:rsidRPr="00C02068">
        <w:rPr>
          <w:rtl/>
        </w:rPr>
        <w:t>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02068">
        <w:rPr>
          <w:rtl/>
        </w:rPr>
        <w:t>الثياب. ( هامش المخطوط ).</w:t>
      </w:r>
    </w:p>
    <w:p w:rsidR="00994778" w:rsidRDefault="00994778" w:rsidP="003702DF">
      <w:pPr>
        <w:pStyle w:val="libFootnote0"/>
        <w:rPr>
          <w:rtl/>
        </w:rPr>
      </w:pPr>
      <w:r>
        <w:rPr>
          <w:rtl/>
        </w:rPr>
        <w:t>10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342 / 1001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204 / 721</w:t>
      </w:r>
      <w:r w:rsidR="00B46A94">
        <w:rPr>
          <w:rtl/>
        </w:rPr>
        <w:t>،</w:t>
      </w:r>
      <w:r>
        <w:rPr>
          <w:rtl/>
        </w:rPr>
        <w:t xml:space="preserve"> وفيه الحسن بن راشد.</w:t>
      </w:r>
    </w:p>
    <w:p w:rsidR="00D4749B" w:rsidRDefault="00D4749B" w:rsidP="00D4749B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4118A9">
      <w:pPr>
        <w:pStyle w:val="libNormal0"/>
        <w:rPr>
          <w:rtl/>
        </w:rPr>
      </w:pPr>
      <w:r>
        <w:rPr>
          <w:rtl/>
        </w:rPr>
        <w:lastRenderedPageBreak/>
        <w:t>عن الحسين بن راشد</w:t>
      </w:r>
      <w:r w:rsidR="00B46A94">
        <w:rPr>
          <w:rtl/>
        </w:rPr>
        <w:t>،</w:t>
      </w:r>
      <w:r>
        <w:rPr>
          <w:rtl/>
        </w:rPr>
        <w:t xml:space="preserve"> عن علي بن إسماعيل</w:t>
      </w:r>
      <w:r w:rsidR="00B46A94">
        <w:rPr>
          <w:rtl/>
        </w:rPr>
        <w:t>،</w:t>
      </w:r>
      <w:r>
        <w:rPr>
          <w:rtl/>
        </w:rPr>
        <w:t xml:space="preserve"> عن أبي بصير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 xml:space="preserve">سمعت أبا عبدالله </w:t>
      </w:r>
      <w:r w:rsidR="004118A9">
        <w:rPr>
          <w:rFonts w:hint="cs"/>
          <w:rtl/>
        </w:rPr>
        <w:t>(</w:t>
      </w:r>
      <w:r w:rsidR="004118A9">
        <w:rPr>
          <w:rtl/>
        </w:rPr>
        <w:t xml:space="preserve"> </w:t>
      </w:r>
      <w:r w:rsidR="004118A9" w:rsidRPr="00B46A94">
        <w:rPr>
          <w:rStyle w:val="libAlaemChar"/>
          <w:rFonts w:hint="cs"/>
          <w:rtl/>
        </w:rPr>
        <w:t>عليه‌السلام</w:t>
      </w:r>
      <w:r w:rsidR="004118A9">
        <w:rPr>
          <w:rtl/>
        </w:rPr>
        <w:t xml:space="preserve"> </w:t>
      </w:r>
      <w:r w:rsidR="004118A9">
        <w:rPr>
          <w:rFonts w:hint="cs"/>
          <w:rtl/>
        </w:rPr>
        <w:t xml:space="preserve">) </w:t>
      </w:r>
      <w:r>
        <w:rPr>
          <w:rtl/>
        </w:rPr>
        <w:t>يقول</w:t>
      </w:r>
      <w:r w:rsidR="00B46A94">
        <w:rPr>
          <w:rtl/>
        </w:rPr>
        <w:t>:</w:t>
      </w:r>
      <w:r>
        <w:rPr>
          <w:rtl/>
        </w:rPr>
        <w:t xml:space="preserve"> إذا ماتت المرأة مع قوم ليس لها</w:t>
      </w:r>
      <w:r w:rsidR="00C05011">
        <w:rPr>
          <w:rtl/>
        </w:rPr>
        <w:t xml:space="preserve"> </w:t>
      </w:r>
      <w:r>
        <w:rPr>
          <w:rtl/>
        </w:rPr>
        <w:t>فيهم محرم يصب</w:t>
      </w:r>
      <w:r>
        <w:rPr>
          <w:rFonts w:hint="cs"/>
          <w:rtl/>
        </w:rPr>
        <w:t>ّ</w:t>
      </w:r>
      <w:r>
        <w:rPr>
          <w:rtl/>
        </w:rPr>
        <w:t>ون الماء عليها صب</w:t>
      </w:r>
      <w:r>
        <w:rPr>
          <w:rFonts w:hint="cs"/>
          <w:rtl/>
        </w:rPr>
        <w:t>ّ</w:t>
      </w:r>
      <w:r>
        <w:rPr>
          <w:rtl/>
        </w:rPr>
        <w:t>اً</w:t>
      </w:r>
      <w:r w:rsidR="00B46A94">
        <w:rPr>
          <w:rtl/>
        </w:rPr>
        <w:t>،</w:t>
      </w:r>
      <w:r>
        <w:rPr>
          <w:rtl/>
        </w:rPr>
        <w:t xml:space="preserve"> ورجل مات مع نسوة ليس فيهن</w:t>
      </w:r>
      <w:r>
        <w:rPr>
          <w:rFonts w:hint="cs"/>
          <w:rtl/>
        </w:rPr>
        <w:t>ّ</w:t>
      </w:r>
      <w:r>
        <w:rPr>
          <w:rtl/>
        </w:rPr>
        <w:t xml:space="preserve"> له محرم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فقال أبو حنيفة</w:t>
      </w:r>
      <w:r w:rsidR="00B46A94">
        <w:rPr>
          <w:rtl/>
        </w:rPr>
        <w:t>:</w:t>
      </w:r>
      <w:r>
        <w:rPr>
          <w:rtl/>
        </w:rPr>
        <w:t xml:space="preserve"> يصببن الماء عليه صب</w:t>
      </w:r>
      <w:r>
        <w:rPr>
          <w:rFonts w:hint="cs"/>
          <w:rtl/>
        </w:rPr>
        <w:t>ّ</w:t>
      </w:r>
      <w:r>
        <w:rPr>
          <w:rtl/>
        </w:rPr>
        <w:t>اً</w:t>
      </w:r>
      <w:r w:rsidR="00B46A94">
        <w:rPr>
          <w:rtl/>
        </w:rPr>
        <w:t>،</w:t>
      </w:r>
      <w:r>
        <w:rPr>
          <w:rtl/>
        </w:rPr>
        <w:t xml:space="preserve"> فقال أبو عبدالله </w:t>
      </w:r>
      <w:r w:rsidR="004118A9">
        <w:rPr>
          <w:rFonts w:hint="cs"/>
          <w:rtl/>
        </w:rPr>
        <w:t>(</w:t>
      </w:r>
      <w:r w:rsidR="004118A9">
        <w:rPr>
          <w:rtl/>
        </w:rPr>
        <w:t xml:space="preserve"> </w:t>
      </w:r>
      <w:r w:rsidR="004118A9" w:rsidRPr="00B46A94">
        <w:rPr>
          <w:rStyle w:val="libAlaemChar"/>
          <w:rFonts w:hint="cs"/>
          <w:rtl/>
        </w:rPr>
        <w:t>عليه‌السلام</w:t>
      </w:r>
      <w:r w:rsidR="004118A9">
        <w:rPr>
          <w:rtl/>
        </w:rPr>
        <w:t xml:space="preserve"> </w:t>
      </w:r>
      <w:r w:rsidR="004118A9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بل</w:t>
      </w:r>
      <w:r w:rsidR="00C05011">
        <w:rPr>
          <w:rtl/>
        </w:rPr>
        <w:t xml:space="preserve"> </w:t>
      </w:r>
      <w:r>
        <w:rPr>
          <w:rtl/>
        </w:rPr>
        <w:t>يحل</w:t>
      </w:r>
      <w:r>
        <w:rPr>
          <w:rFonts w:hint="cs"/>
          <w:rtl/>
        </w:rPr>
        <w:t>ّ</w:t>
      </w:r>
      <w:r>
        <w:rPr>
          <w:rtl/>
        </w:rPr>
        <w:t xml:space="preserve"> لهن</w:t>
      </w:r>
      <w:r>
        <w:rPr>
          <w:rFonts w:hint="cs"/>
          <w:rtl/>
        </w:rPr>
        <w:t>ّ</w:t>
      </w:r>
      <w:r>
        <w:rPr>
          <w:rtl/>
        </w:rPr>
        <w:t xml:space="preserve"> أن يمسسن منه ما كان يحل</w:t>
      </w:r>
      <w:r>
        <w:rPr>
          <w:rFonts w:hint="cs"/>
          <w:rtl/>
        </w:rPr>
        <w:t>ّ</w:t>
      </w:r>
      <w:r>
        <w:rPr>
          <w:rtl/>
        </w:rPr>
        <w:t xml:space="preserve"> لهن</w:t>
      </w:r>
      <w:r>
        <w:rPr>
          <w:rFonts w:hint="cs"/>
          <w:rtl/>
        </w:rPr>
        <w:t>ّ</w:t>
      </w:r>
      <w:r>
        <w:rPr>
          <w:rtl/>
        </w:rPr>
        <w:t xml:space="preserve"> أن ينظرن منه إليه وهو حي</w:t>
      </w:r>
      <w:r>
        <w:rPr>
          <w:rFonts w:hint="cs"/>
          <w:rtl/>
        </w:rPr>
        <w:t>ّ</w:t>
      </w:r>
      <w:r w:rsidR="00B46A94">
        <w:rPr>
          <w:rtl/>
        </w:rPr>
        <w:t>،</w:t>
      </w:r>
      <w:r>
        <w:rPr>
          <w:rtl/>
        </w:rPr>
        <w:t xml:space="preserve"> فإذا بلغن</w:t>
      </w:r>
      <w:r w:rsidR="00C05011">
        <w:rPr>
          <w:rtl/>
        </w:rPr>
        <w:t xml:space="preserve"> </w:t>
      </w:r>
      <w:r>
        <w:rPr>
          <w:rtl/>
        </w:rPr>
        <w:t>الموضع الذي لا يحل</w:t>
      </w:r>
      <w:r>
        <w:rPr>
          <w:rFonts w:hint="cs"/>
          <w:rtl/>
        </w:rPr>
        <w:t>ّ</w:t>
      </w:r>
      <w:r>
        <w:rPr>
          <w:rtl/>
        </w:rPr>
        <w:t xml:space="preserve"> لهن</w:t>
      </w:r>
      <w:r>
        <w:rPr>
          <w:rFonts w:hint="cs"/>
          <w:rtl/>
        </w:rPr>
        <w:t>ّ</w:t>
      </w:r>
      <w:r>
        <w:rPr>
          <w:rtl/>
        </w:rPr>
        <w:t xml:space="preserve"> النظر إليه ولا مسه وهو حي</w:t>
      </w:r>
      <w:r>
        <w:rPr>
          <w:rFonts w:hint="cs"/>
          <w:rtl/>
        </w:rPr>
        <w:t>ّ</w:t>
      </w:r>
      <w:r>
        <w:rPr>
          <w:rtl/>
        </w:rPr>
        <w:t xml:space="preserve"> صببن الماء عليه صب</w:t>
      </w:r>
      <w:r>
        <w:rPr>
          <w:rFonts w:hint="cs"/>
          <w:rtl/>
        </w:rPr>
        <w:t>ّ</w:t>
      </w:r>
      <w:r>
        <w:rPr>
          <w:rtl/>
        </w:rPr>
        <w:t>اً.</w:t>
      </w:r>
    </w:p>
    <w:p w:rsidR="00994778" w:rsidRDefault="00994778" w:rsidP="00994778">
      <w:pPr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قد تقدّم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(2)</w:t>
      </w:r>
      <w:r w:rsidR="00B46A94">
        <w:rPr>
          <w:rtl/>
        </w:rPr>
        <w:t>،</w:t>
      </w:r>
      <w:r>
        <w:rPr>
          <w:rtl/>
        </w:rPr>
        <w:t xml:space="preserve"> وعلى نفي الوجوب </w:t>
      </w:r>
      <w:r w:rsidRPr="00994778">
        <w:rPr>
          <w:rStyle w:val="libFootnotenumChar"/>
          <w:rtl/>
        </w:rPr>
        <w:t>(3)</w:t>
      </w:r>
      <w:r w:rsidR="00B46A94">
        <w:rPr>
          <w:rtl/>
        </w:rPr>
        <w:t>،</w:t>
      </w:r>
      <w:r>
        <w:rPr>
          <w:rtl/>
        </w:rPr>
        <w:t xml:space="preserve"> فلذلك</w:t>
      </w:r>
      <w:r w:rsidR="00C05011">
        <w:rPr>
          <w:rtl/>
        </w:rPr>
        <w:t xml:space="preserve"> </w:t>
      </w:r>
      <w:r>
        <w:rPr>
          <w:rtl/>
        </w:rPr>
        <w:t>حملوا هذه الأحاديث على الاستحباب</w:t>
      </w:r>
      <w:r w:rsidR="00B46A94">
        <w:rPr>
          <w:rtl/>
        </w:rPr>
        <w:t>،</w:t>
      </w:r>
      <w:r>
        <w:rPr>
          <w:rtl/>
        </w:rPr>
        <w:t xml:space="preserve"> ذكره الشيخ وغيره.</w:t>
      </w:r>
    </w:p>
    <w:p w:rsidR="00994778" w:rsidRDefault="00994778" w:rsidP="00994778">
      <w:pPr>
        <w:rPr>
          <w:rtl/>
        </w:rPr>
      </w:pPr>
      <w:r>
        <w:rPr>
          <w:rtl/>
        </w:rPr>
        <w:t>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بعض المقصود في أحاديث أن</w:t>
      </w:r>
      <w:r>
        <w:rPr>
          <w:rFonts w:hint="cs"/>
          <w:rtl/>
        </w:rPr>
        <w:t>ّ</w:t>
      </w:r>
      <w:r>
        <w:rPr>
          <w:rtl/>
        </w:rPr>
        <w:t xml:space="preserve"> الزوج أولى بالمرأة في صلاة</w:t>
      </w:r>
      <w:r w:rsidR="00C05011">
        <w:rPr>
          <w:rtl/>
        </w:rPr>
        <w:t xml:space="preserve"> </w:t>
      </w:r>
      <w:r>
        <w:rPr>
          <w:rtl/>
        </w:rPr>
        <w:t>الجنازة</w:t>
      </w:r>
      <w:r w:rsidRPr="0086108F"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(4)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1340" w:name="_Toc273006889"/>
      <w:bookmarkStart w:id="1341" w:name="_Toc299641786"/>
      <w:bookmarkStart w:id="1342" w:name="_Toc370809659"/>
      <w:bookmarkStart w:id="1343" w:name="_Toc251950111"/>
      <w:r>
        <w:rPr>
          <w:rtl/>
        </w:rPr>
        <w:t>23</w:t>
      </w:r>
      <w:r w:rsidR="00C05011">
        <w:rPr>
          <w:rtl/>
        </w:rPr>
        <w:t xml:space="preserve"> - </w:t>
      </w:r>
      <w:r>
        <w:rPr>
          <w:rtl/>
        </w:rPr>
        <w:t>باب جواز تغسيل المرأة ابن ثلاث سنين أو أقل</w:t>
      </w:r>
      <w:r>
        <w:rPr>
          <w:rFonts w:hint="cs"/>
          <w:rtl/>
        </w:rPr>
        <w:t>ّ</w:t>
      </w:r>
      <w:r w:rsidR="00B46A94">
        <w:rPr>
          <w:rtl/>
        </w:rPr>
        <w:t>،</w:t>
      </w:r>
      <w:r>
        <w:rPr>
          <w:rtl/>
        </w:rPr>
        <w:t xml:space="preserve"> وتغسيل</w:t>
      </w:r>
      <w:bookmarkEnd w:id="1340"/>
      <w:bookmarkEnd w:id="1341"/>
      <w:r w:rsidR="00C05011">
        <w:rPr>
          <w:rFonts w:hint="cs"/>
          <w:rtl/>
        </w:rPr>
        <w:t xml:space="preserve"> </w:t>
      </w:r>
      <w:r>
        <w:rPr>
          <w:rtl/>
        </w:rPr>
        <w:t>الرجل بنت ثلاث سنين أو أقل</w:t>
      </w:r>
      <w:r>
        <w:rPr>
          <w:rFonts w:hint="cs"/>
          <w:rtl/>
        </w:rPr>
        <w:t>ّ</w:t>
      </w:r>
      <w:r>
        <w:rPr>
          <w:rtl/>
        </w:rPr>
        <w:t>.</w:t>
      </w:r>
      <w:bookmarkEnd w:id="1342"/>
      <w:bookmarkEnd w:id="1343"/>
    </w:p>
    <w:p w:rsidR="00994778" w:rsidRDefault="00994778" w:rsidP="004118A9">
      <w:pPr>
        <w:pStyle w:val="libNormal"/>
        <w:rPr>
          <w:rtl/>
        </w:rPr>
      </w:pPr>
      <w:r w:rsidRPr="00C05011">
        <w:rPr>
          <w:rStyle w:val="libNormalChar"/>
          <w:rtl/>
        </w:rPr>
        <w:t>[ 2816 ]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أبي علي الأشعري</w:t>
      </w:r>
      <w:r w:rsidR="00B46A94">
        <w:rPr>
          <w:rtl/>
        </w:rPr>
        <w:t>،</w:t>
      </w:r>
      <w:r>
        <w:rPr>
          <w:rtl/>
        </w:rPr>
        <w:t xml:space="preserve"> عن محمّد بن عبد</w:t>
      </w:r>
      <w:r w:rsidR="00C05011">
        <w:rPr>
          <w:rtl/>
        </w:rPr>
        <w:t xml:space="preserve"> </w:t>
      </w:r>
      <w:r>
        <w:rPr>
          <w:rtl/>
        </w:rPr>
        <w:t>الجبار</w:t>
      </w:r>
      <w:r w:rsidR="00B46A94">
        <w:rPr>
          <w:rtl/>
        </w:rPr>
        <w:t>،</w:t>
      </w:r>
      <w:r>
        <w:rPr>
          <w:rtl/>
        </w:rPr>
        <w:t xml:space="preserve"> عن ابن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 يونس بن يعقوب</w:t>
      </w:r>
      <w:r w:rsidR="00B46A94">
        <w:rPr>
          <w:rtl/>
        </w:rPr>
        <w:t>،</w:t>
      </w:r>
      <w:r>
        <w:rPr>
          <w:rtl/>
        </w:rPr>
        <w:t xml:space="preserve"> عن أبي النمير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4118A9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مولى</w:t>
      </w:r>
      <w:r w:rsidR="00C05011">
        <w:rPr>
          <w:rtl/>
        </w:rPr>
        <w:t xml:space="preserve"> </w:t>
      </w:r>
      <w:r>
        <w:rPr>
          <w:rtl/>
        </w:rPr>
        <w:t>الحارث بن المغيرة النصري قال</w:t>
      </w:r>
      <w:r w:rsidR="00B46A94">
        <w:rPr>
          <w:rtl/>
        </w:rPr>
        <w:t>:</w:t>
      </w:r>
      <w:r>
        <w:rPr>
          <w:rtl/>
        </w:rPr>
        <w:t xml:space="preserve"> قلت لأبي عبدالله </w:t>
      </w:r>
      <w:r w:rsidR="004118A9">
        <w:rPr>
          <w:rFonts w:hint="cs"/>
          <w:rtl/>
        </w:rPr>
        <w:t>(</w:t>
      </w:r>
      <w:r w:rsidR="004118A9">
        <w:rPr>
          <w:rtl/>
        </w:rPr>
        <w:t xml:space="preserve"> </w:t>
      </w:r>
      <w:r w:rsidR="004118A9" w:rsidRPr="00B46A94">
        <w:rPr>
          <w:rStyle w:val="libAlaemChar"/>
          <w:rFonts w:hint="cs"/>
          <w:rtl/>
        </w:rPr>
        <w:t>عليه‌السلام</w:t>
      </w:r>
      <w:r w:rsidR="004118A9">
        <w:rPr>
          <w:rtl/>
        </w:rPr>
        <w:t xml:space="preserve"> </w:t>
      </w:r>
      <w:r w:rsidR="004118A9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حد</w:t>
      </w:r>
      <w:r>
        <w:rPr>
          <w:rFonts w:hint="cs"/>
          <w:rtl/>
        </w:rPr>
        <w:t>ّ</w:t>
      </w:r>
      <w:r>
        <w:rPr>
          <w:rtl/>
        </w:rPr>
        <w:t>ثني</w:t>
      </w:r>
      <w:r w:rsidR="00C05011">
        <w:rPr>
          <w:rtl/>
        </w:rPr>
        <w:t xml:space="preserve"> </w:t>
      </w:r>
      <w:r>
        <w:rPr>
          <w:rtl/>
        </w:rPr>
        <w:t>عن الصبي</w:t>
      </w:r>
      <w:r w:rsidR="00B46A94">
        <w:rPr>
          <w:rtl/>
        </w:rPr>
        <w:t>،</w:t>
      </w:r>
      <w:r>
        <w:rPr>
          <w:rtl/>
        </w:rPr>
        <w:t xml:space="preserve"> إلى كم تغس</w:t>
      </w:r>
      <w:r>
        <w:rPr>
          <w:rFonts w:hint="cs"/>
          <w:rtl/>
        </w:rPr>
        <w:t>ّ</w:t>
      </w:r>
      <w:r>
        <w:rPr>
          <w:rtl/>
        </w:rPr>
        <w:t>له النساء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الى ثلاث سنين.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C02068" w:rsidRDefault="00994778" w:rsidP="004118A9">
      <w:pPr>
        <w:pStyle w:val="libFootnote0"/>
        <w:rPr>
          <w:rtl/>
        </w:rPr>
      </w:pPr>
      <w:r w:rsidRPr="00C02068">
        <w:rPr>
          <w:rtl/>
        </w:rPr>
        <w:t>(1)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02068">
        <w:rPr>
          <w:rtl/>
        </w:rPr>
        <w:t>أبي سعيد ( هامش المخطوط ).</w:t>
      </w:r>
    </w:p>
    <w:p w:rsidR="00994778" w:rsidRPr="00C02068" w:rsidRDefault="00994778" w:rsidP="004118A9">
      <w:pPr>
        <w:pStyle w:val="libFootnote0"/>
        <w:rPr>
          <w:rtl/>
        </w:rPr>
      </w:pPr>
      <w:r w:rsidRPr="00C02068">
        <w:rPr>
          <w:rtl/>
        </w:rPr>
        <w:t>(2) تقدم ما يدل على ذلك في الحديث 10 من الباب 20 من هذه الابواب.</w:t>
      </w:r>
    </w:p>
    <w:p w:rsidR="00994778" w:rsidRPr="00C02068" w:rsidRDefault="00994778" w:rsidP="004118A9">
      <w:pPr>
        <w:pStyle w:val="libFootnote0"/>
        <w:rPr>
          <w:rtl/>
        </w:rPr>
      </w:pPr>
      <w:r w:rsidRPr="00C02068">
        <w:rPr>
          <w:rtl/>
        </w:rPr>
        <w:t>(3) تقدم ما يدل على نفي الوجوب في الباب 21 من هذه الابواب.</w:t>
      </w:r>
    </w:p>
    <w:p w:rsidR="00994778" w:rsidRPr="00C02068" w:rsidRDefault="004118A9" w:rsidP="004118A9">
      <w:pPr>
        <w:pStyle w:val="libFootnote0"/>
        <w:rPr>
          <w:rtl/>
        </w:rPr>
      </w:pPr>
      <w:r>
        <w:rPr>
          <w:rtl/>
        </w:rPr>
        <w:t>(4</w:t>
      </w:r>
      <w:r w:rsidR="00994778" w:rsidRPr="00C02068">
        <w:rPr>
          <w:rtl/>
        </w:rPr>
        <w:t>) ويأتي في الباب 24 من</w:t>
      </w:r>
      <w:r w:rsidR="00994778">
        <w:rPr>
          <w:rtl/>
        </w:rPr>
        <w:t xml:space="preserve"> أبواب </w:t>
      </w:r>
      <w:r w:rsidR="00994778" w:rsidRPr="00C02068">
        <w:rPr>
          <w:rtl/>
        </w:rPr>
        <w:t>صلاة الجنائز.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23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4 أحاديث</w:t>
      </w:r>
    </w:p>
    <w:p w:rsidR="00994778" w:rsidRDefault="00994778" w:rsidP="004118A9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160 / 1.</w:t>
      </w:r>
    </w:p>
    <w:p w:rsidR="00994778" w:rsidRPr="0045392A" w:rsidRDefault="00994778" w:rsidP="004118A9">
      <w:pPr>
        <w:pStyle w:val="libFootnote0"/>
        <w:rPr>
          <w:rtl/>
        </w:rPr>
      </w:pPr>
      <w:r w:rsidRPr="0045392A">
        <w:rPr>
          <w:rtl/>
        </w:rPr>
        <w:t>(</w:t>
      </w:r>
      <w:r w:rsidR="004118A9">
        <w:rPr>
          <w:rFonts w:hint="cs"/>
          <w:rtl/>
        </w:rPr>
        <w:t>5</w:t>
      </w:r>
      <w:r w:rsidRPr="0045392A">
        <w:rPr>
          <w:rtl/>
        </w:rPr>
        <w:t>) في نسخة</w:t>
      </w:r>
      <w:r w:rsidR="00B46A94">
        <w:rPr>
          <w:rtl/>
        </w:rPr>
        <w:t>:</w:t>
      </w:r>
      <w:r w:rsidRPr="0045392A">
        <w:rPr>
          <w:rtl/>
        </w:rPr>
        <w:t xml:space="preserve"> </w:t>
      </w:r>
      <w:r>
        <w:rPr>
          <w:rtl/>
        </w:rPr>
        <w:t>أبي اليمن. (هامش المخطوط )</w:t>
      </w:r>
    </w:p>
    <w:p w:rsidR="00D4749B" w:rsidRDefault="00D4749B" w:rsidP="00D4749B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C0611A">
      <w:pPr>
        <w:rPr>
          <w:rtl/>
        </w:rPr>
      </w:pPr>
      <w:r>
        <w:rPr>
          <w:rtl/>
        </w:rPr>
        <w:lastRenderedPageBreak/>
        <w:t xml:space="preserve">ورواه الصدوق بإسناده عن أبي النمير </w:t>
      </w:r>
      <w:r w:rsidRPr="00994778">
        <w:rPr>
          <w:rStyle w:val="libFootnotenumChar"/>
          <w:rtl/>
        </w:rPr>
        <w:t>(</w:t>
      </w:r>
      <w:r w:rsidR="00C0611A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422EAD">
      <w:pPr>
        <w:rPr>
          <w:rtl/>
        </w:rPr>
      </w:pPr>
      <w:r>
        <w:rPr>
          <w:rtl/>
        </w:rPr>
        <w:t xml:space="preserve">ورواه الشيخ بإسناده عن محمّد بن يعقوب </w:t>
      </w:r>
      <w:r w:rsidRPr="00994778">
        <w:rPr>
          <w:rStyle w:val="libFootnotenumChar"/>
          <w:rtl/>
        </w:rPr>
        <w:t>(</w:t>
      </w:r>
      <w:r w:rsidR="00422EAD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422EAD">
      <w:pPr>
        <w:rPr>
          <w:rtl/>
        </w:rPr>
      </w:pPr>
      <w:r>
        <w:rPr>
          <w:rtl/>
        </w:rPr>
        <w:t>ورواه أيضاً عن المفيد</w:t>
      </w:r>
      <w:r w:rsidR="00B46A94">
        <w:rPr>
          <w:rtl/>
        </w:rPr>
        <w:t>،</w:t>
      </w:r>
      <w:r>
        <w:rPr>
          <w:rtl/>
        </w:rPr>
        <w:t xml:space="preserve"> عن الصدوق</w:t>
      </w:r>
      <w:r w:rsidR="00B46A94">
        <w:rPr>
          <w:rtl/>
        </w:rPr>
        <w:t>،</w:t>
      </w:r>
      <w:r>
        <w:rPr>
          <w:rtl/>
        </w:rPr>
        <w:t xml:space="preserve"> عن محمّد بن الحسن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أحمد بن إدريس</w:t>
      </w:r>
      <w:r w:rsidR="00B46A94">
        <w:rPr>
          <w:rtl/>
        </w:rPr>
        <w:t>،</w:t>
      </w:r>
      <w:r>
        <w:rPr>
          <w:rtl/>
        </w:rPr>
        <w:t xml:space="preserve"> عن محمّد بن أحمد بن يحيى</w:t>
      </w:r>
      <w:r w:rsidR="00B46A94">
        <w:rPr>
          <w:rtl/>
        </w:rPr>
        <w:t>،</w:t>
      </w:r>
      <w:r>
        <w:rPr>
          <w:rtl/>
        </w:rPr>
        <w:t xml:space="preserve"> عن محمّد بن عبد الحميد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يونس بن يعقوب</w:t>
      </w:r>
      <w:r w:rsidR="00B46A94">
        <w:rPr>
          <w:rtl/>
        </w:rPr>
        <w:t>،</w:t>
      </w:r>
      <w:r>
        <w:rPr>
          <w:rtl/>
        </w:rPr>
        <w:t xml:space="preserve"> مثله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422EAD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422EAD">
      <w:pPr>
        <w:pStyle w:val="libNormal"/>
        <w:rPr>
          <w:rtl/>
        </w:rPr>
      </w:pPr>
      <w:r w:rsidRPr="00C05011">
        <w:rPr>
          <w:rStyle w:val="libNormalChar"/>
          <w:rtl/>
        </w:rPr>
        <w:t>[ 2817 ]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محمّد بن أحمد بن يحيى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أحمد بن الحسن</w:t>
      </w:r>
      <w:r w:rsidR="00B46A94">
        <w:rPr>
          <w:rtl/>
        </w:rPr>
        <w:t>،</w:t>
      </w:r>
      <w:r>
        <w:rPr>
          <w:rtl/>
        </w:rPr>
        <w:t xml:space="preserve"> عن عمرو بن سعيد</w:t>
      </w:r>
      <w:r w:rsidR="00B46A94">
        <w:rPr>
          <w:rtl/>
        </w:rPr>
        <w:t>،</w:t>
      </w:r>
      <w:r>
        <w:rPr>
          <w:rtl/>
        </w:rPr>
        <w:t xml:space="preserve"> عن مصد</w:t>
      </w:r>
      <w:r>
        <w:rPr>
          <w:rFonts w:hint="cs"/>
          <w:rtl/>
        </w:rPr>
        <w:t>ّ</w:t>
      </w:r>
      <w:r>
        <w:rPr>
          <w:rtl/>
        </w:rPr>
        <w:t>ق بن صدقة</w:t>
      </w:r>
      <w:r w:rsidR="00B46A94">
        <w:rPr>
          <w:rtl/>
        </w:rPr>
        <w:t>،</w:t>
      </w:r>
      <w:r>
        <w:rPr>
          <w:rtl/>
        </w:rPr>
        <w:t xml:space="preserve"> عن عم</w:t>
      </w:r>
      <w:r>
        <w:rPr>
          <w:rFonts w:hint="cs"/>
          <w:rtl/>
        </w:rPr>
        <w:t>ّ</w:t>
      </w:r>
      <w:r>
        <w:rPr>
          <w:rtl/>
        </w:rPr>
        <w:t>ار</w:t>
      </w:r>
      <w:r w:rsidR="00C05011">
        <w:rPr>
          <w:rtl/>
        </w:rPr>
        <w:t xml:space="preserve"> </w:t>
      </w:r>
      <w:r>
        <w:rPr>
          <w:rtl/>
        </w:rPr>
        <w:t>الساباطي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C0611A">
        <w:rPr>
          <w:rFonts w:hint="cs"/>
          <w:rtl/>
        </w:rPr>
        <w:t>(</w:t>
      </w:r>
      <w:r w:rsidR="00C0611A">
        <w:rPr>
          <w:rtl/>
        </w:rPr>
        <w:t xml:space="preserve"> </w:t>
      </w:r>
      <w:r w:rsidR="00C0611A" w:rsidRPr="00B46A94">
        <w:rPr>
          <w:rStyle w:val="libAlaemChar"/>
          <w:rFonts w:hint="cs"/>
          <w:rtl/>
        </w:rPr>
        <w:t>عليه‌السلام</w:t>
      </w:r>
      <w:r w:rsidR="00C0611A">
        <w:rPr>
          <w:rtl/>
        </w:rPr>
        <w:t xml:space="preserve"> </w:t>
      </w:r>
      <w:r w:rsidR="00C0611A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أنه سئل عن الصبي تغس</w:t>
      </w:r>
      <w:r>
        <w:rPr>
          <w:rFonts w:hint="cs"/>
          <w:rtl/>
        </w:rPr>
        <w:t>ّ</w:t>
      </w:r>
      <w:r>
        <w:rPr>
          <w:rtl/>
        </w:rPr>
        <w:t>له</w:t>
      </w:r>
      <w:r w:rsidR="00C05011">
        <w:rPr>
          <w:rtl/>
        </w:rPr>
        <w:t xml:space="preserve"> </w:t>
      </w:r>
      <w:r>
        <w:rPr>
          <w:rtl/>
        </w:rPr>
        <w:t>امرأة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>ما ي</w:t>
      </w:r>
      <w:r>
        <w:rPr>
          <w:rFonts w:hint="cs"/>
          <w:rtl/>
        </w:rPr>
        <w:t>ُ</w:t>
      </w:r>
      <w:r>
        <w:rPr>
          <w:rtl/>
        </w:rPr>
        <w:t>غس</w:t>
      </w:r>
      <w:r>
        <w:rPr>
          <w:rFonts w:hint="cs"/>
          <w:rtl/>
        </w:rPr>
        <w:t>ّ</w:t>
      </w:r>
      <w:r>
        <w:rPr>
          <w:rtl/>
        </w:rPr>
        <w:t>ل الصبيان النساء</w:t>
      </w:r>
      <w:r w:rsidR="00B46A94">
        <w:rPr>
          <w:rtl/>
        </w:rPr>
        <w:t>،</w:t>
      </w:r>
      <w:r>
        <w:rPr>
          <w:rtl/>
        </w:rPr>
        <w:t xml:space="preserve"> وعن الصبي</w:t>
      </w:r>
      <w:r>
        <w:rPr>
          <w:rFonts w:hint="cs"/>
          <w:rtl/>
        </w:rPr>
        <w:t>ّ</w:t>
      </w:r>
      <w:r>
        <w:rPr>
          <w:rtl/>
        </w:rPr>
        <w:t xml:space="preserve">ة تموت </w:t>
      </w:r>
      <w:r w:rsidRPr="00994778">
        <w:rPr>
          <w:rStyle w:val="libFootnotenumChar"/>
          <w:rtl/>
        </w:rPr>
        <w:t>(</w:t>
      </w:r>
      <w:r w:rsidR="00422EAD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Fonts w:hint="cs"/>
          <w:rtl/>
        </w:rPr>
        <w:t xml:space="preserve"> </w:t>
      </w:r>
      <w:r>
        <w:rPr>
          <w:rtl/>
        </w:rPr>
        <w:t>ولا تصاب امرأة</w:t>
      </w:r>
      <w:r w:rsidR="00C05011">
        <w:rPr>
          <w:rtl/>
        </w:rPr>
        <w:t xml:space="preserve"> </w:t>
      </w:r>
      <w:r>
        <w:rPr>
          <w:rtl/>
        </w:rPr>
        <w:t>تغسلها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يغس</w:t>
      </w:r>
      <w:r>
        <w:rPr>
          <w:rFonts w:hint="cs"/>
          <w:rtl/>
        </w:rPr>
        <w:t>ّ</w:t>
      </w:r>
      <w:r>
        <w:rPr>
          <w:rtl/>
        </w:rPr>
        <w:t>لها رجل أولى الناس بها.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[ 2818 ]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وعنه قال</w:t>
      </w:r>
      <w:r w:rsidR="00B46A94">
        <w:rPr>
          <w:rtl/>
        </w:rPr>
        <w:t>:</w:t>
      </w:r>
      <w:r>
        <w:rPr>
          <w:rtl/>
        </w:rPr>
        <w:t xml:space="preserve"> روي في الجارية تموت مع الرجل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إذا كانت</w:t>
      </w:r>
      <w:r w:rsidR="00C05011">
        <w:rPr>
          <w:rtl/>
        </w:rPr>
        <w:t xml:space="preserve"> </w:t>
      </w:r>
      <w:r>
        <w:rPr>
          <w:rtl/>
        </w:rPr>
        <w:t>بنت أقل من خمس سنين أو ست</w:t>
      </w:r>
      <w:r>
        <w:rPr>
          <w:rFonts w:hint="cs"/>
          <w:rtl/>
        </w:rPr>
        <w:t>ّ</w:t>
      </w:r>
      <w:r>
        <w:rPr>
          <w:rtl/>
        </w:rPr>
        <w:t xml:space="preserve"> دفنت ولم تغس</w:t>
      </w:r>
      <w:r>
        <w:rPr>
          <w:rFonts w:hint="cs"/>
          <w:rtl/>
        </w:rPr>
        <w:t>ّ</w:t>
      </w:r>
      <w:r>
        <w:rPr>
          <w:rtl/>
        </w:rPr>
        <w:t>ل.</w:t>
      </w:r>
    </w:p>
    <w:p w:rsidR="00635AB0" w:rsidRDefault="00994778" w:rsidP="00422EAD">
      <w:pPr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هذا محمول على الزيادة على الثلاث</w:t>
      </w:r>
      <w:r w:rsidR="00B46A94">
        <w:rPr>
          <w:rtl/>
        </w:rPr>
        <w:t>،</w:t>
      </w:r>
      <w:r>
        <w:rPr>
          <w:rtl/>
        </w:rPr>
        <w:t xml:space="preserve"> ونقل عن ابن طاوس أنه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لفظ أقل</w:t>
      </w:r>
      <w:r>
        <w:rPr>
          <w:rFonts w:hint="cs"/>
          <w:rtl/>
        </w:rPr>
        <w:t>ّ</w:t>
      </w:r>
      <w:r>
        <w:rPr>
          <w:rtl/>
        </w:rPr>
        <w:t xml:space="preserve"> هنا وهم</w:t>
      </w:r>
      <w:r w:rsidR="00B46A94">
        <w:rPr>
          <w:rtl/>
        </w:rPr>
        <w:t>،</w:t>
      </w:r>
      <w:r>
        <w:rPr>
          <w:rtl/>
        </w:rPr>
        <w:t xml:space="preserve"> وأصله أكثر</w:t>
      </w:r>
      <w:r w:rsidRPr="00994778">
        <w:rPr>
          <w:rStyle w:val="libFootnotenumChar"/>
          <w:rtl/>
        </w:rPr>
        <w:t>(</w:t>
      </w:r>
      <w:r w:rsidR="00422EAD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ويأتي مثله من طريق</w:t>
      </w:r>
      <w:r w:rsidR="00C05011">
        <w:rPr>
          <w:rtl/>
        </w:rPr>
        <w:t xml:space="preserve"> </w:t>
      </w:r>
      <w:r>
        <w:rPr>
          <w:rtl/>
        </w:rPr>
        <w:t xml:space="preserve">الصدوق </w:t>
      </w:r>
      <w:r w:rsidRPr="00994778">
        <w:rPr>
          <w:rStyle w:val="libFootnotenumChar"/>
          <w:rtl/>
        </w:rPr>
        <w:t>(</w:t>
      </w:r>
      <w:r w:rsidR="00422EAD">
        <w:rPr>
          <w:rStyle w:val="libFootnotenumChar"/>
          <w:rFonts w:hint="cs"/>
          <w:rtl/>
        </w:rPr>
        <w:t>6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وعلى هذا فمفهوم الشرط غير مراد</w:t>
      </w:r>
      <w:r>
        <w:rPr>
          <w:rFonts w:hint="cs"/>
          <w:rtl/>
        </w:rPr>
        <w:t>ٍ</w:t>
      </w:r>
      <w:r>
        <w:rPr>
          <w:rtl/>
        </w:rPr>
        <w:t xml:space="preserve"> فيما زاد على الثلاث</w:t>
      </w:r>
      <w:r w:rsidR="00B46A94">
        <w:rPr>
          <w:rtl/>
        </w:rPr>
        <w:t>،</w:t>
      </w:r>
      <w:r>
        <w:rPr>
          <w:rtl/>
        </w:rPr>
        <w:t xml:space="preserve"> لأن</w:t>
      </w:r>
      <w:r>
        <w:rPr>
          <w:rFonts w:hint="cs"/>
          <w:rtl/>
        </w:rPr>
        <w:t>ّ</w:t>
      </w:r>
      <w:r>
        <w:rPr>
          <w:rtl/>
        </w:rPr>
        <w:t>ه</w:t>
      </w:r>
      <w:r w:rsidR="00C05011">
        <w:rPr>
          <w:rtl/>
        </w:rPr>
        <w:t xml:space="preserve"> </w:t>
      </w:r>
      <w:r>
        <w:rPr>
          <w:rtl/>
        </w:rPr>
        <w:t>القدر المتيق</w:t>
      </w:r>
      <w:r>
        <w:rPr>
          <w:rFonts w:hint="cs"/>
          <w:rtl/>
        </w:rPr>
        <w:t>ّ</w:t>
      </w:r>
      <w:r>
        <w:rPr>
          <w:rtl/>
        </w:rPr>
        <w:t>ن.</w:t>
      </w:r>
    </w:p>
    <w:p w:rsidR="00994778" w:rsidRDefault="00C05011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C02068" w:rsidRDefault="00994778" w:rsidP="00C0611A">
      <w:pPr>
        <w:pStyle w:val="libFootnote0"/>
        <w:rPr>
          <w:rtl/>
        </w:rPr>
      </w:pPr>
      <w:r w:rsidRPr="00C02068">
        <w:rPr>
          <w:rtl/>
        </w:rPr>
        <w:t>(</w:t>
      </w:r>
      <w:r w:rsidR="00C0611A">
        <w:rPr>
          <w:rFonts w:hint="cs"/>
          <w:rtl/>
        </w:rPr>
        <w:t>1</w:t>
      </w:r>
      <w:r w:rsidRPr="00C02068">
        <w:rPr>
          <w:rtl/>
        </w:rPr>
        <w:t>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02068">
        <w:rPr>
          <w:rtl/>
        </w:rPr>
        <w:t>94</w:t>
      </w:r>
      <w:r>
        <w:rPr>
          <w:rtl/>
        </w:rPr>
        <w:t xml:space="preserve"> / </w:t>
      </w:r>
      <w:r w:rsidRPr="00C02068">
        <w:rPr>
          <w:rtl/>
        </w:rPr>
        <w:t>431.</w:t>
      </w:r>
    </w:p>
    <w:p w:rsidR="00994778" w:rsidRPr="00C02068" w:rsidRDefault="00994778" w:rsidP="00C0611A">
      <w:pPr>
        <w:pStyle w:val="libFootnote0"/>
        <w:rPr>
          <w:rtl/>
        </w:rPr>
      </w:pPr>
      <w:r w:rsidRPr="00C02068">
        <w:rPr>
          <w:rtl/>
        </w:rPr>
        <w:t>(</w:t>
      </w:r>
      <w:r w:rsidR="00C0611A">
        <w:rPr>
          <w:rFonts w:hint="cs"/>
          <w:rtl/>
        </w:rPr>
        <w:t>2</w:t>
      </w:r>
      <w:r w:rsidRPr="00C02068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02068">
        <w:rPr>
          <w:rtl/>
        </w:rPr>
        <w:t>341</w:t>
      </w:r>
      <w:r>
        <w:rPr>
          <w:rtl/>
        </w:rPr>
        <w:t xml:space="preserve"> / </w:t>
      </w:r>
      <w:r w:rsidRPr="00C02068">
        <w:rPr>
          <w:rtl/>
        </w:rPr>
        <w:t>998.</w:t>
      </w:r>
    </w:p>
    <w:p w:rsidR="00994778" w:rsidRPr="00C02068" w:rsidRDefault="00994778" w:rsidP="00C0611A">
      <w:pPr>
        <w:pStyle w:val="libFootnote0"/>
        <w:rPr>
          <w:rtl/>
        </w:rPr>
      </w:pPr>
      <w:r w:rsidRPr="00C02068">
        <w:rPr>
          <w:rtl/>
        </w:rPr>
        <w:t>(</w:t>
      </w:r>
      <w:r w:rsidR="00C0611A">
        <w:rPr>
          <w:rFonts w:hint="cs"/>
          <w:rtl/>
        </w:rPr>
        <w:t>3</w:t>
      </w:r>
      <w:r w:rsidRPr="00C02068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02068">
        <w:rPr>
          <w:rtl/>
        </w:rPr>
        <w:t>341</w:t>
      </w:r>
      <w:r>
        <w:rPr>
          <w:rtl/>
        </w:rPr>
        <w:t xml:space="preserve"> / </w:t>
      </w:r>
      <w:r w:rsidRPr="00C02068">
        <w:rPr>
          <w:rtl/>
        </w:rPr>
        <w:t>998.</w:t>
      </w:r>
    </w:p>
    <w:p w:rsidR="00994778" w:rsidRDefault="00994778" w:rsidP="00C0611A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445 / 1438</w:t>
      </w:r>
      <w:r w:rsidR="00B46A94">
        <w:rPr>
          <w:rtl/>
        </w:rPr>
        <w:t>،</w:t>
      </w:r>
      <w:r>
        <w:rPr>
          <w:rtl/>
        </w:rPr>
        <w:t xml:space="preserve"> وأورد ذيله أيضاً في الحديث 11 من الباب 20 من هذه الابواب.</w:t>
      </w:r>
    </w:p>
    <w:p w:rsidR="00994778" w:rsidRPr="00AB6D10" w:rsidRDefault="00994778" w:rsidP="00C0611A">
      <w:pPr>
        <w:pStyle w:val="libFootnote0"/>
        <w:rPr>
          <w:rtl/>
        </w:rPr>
      </w:pPr>
      <w:r w:rsidRPr="00AB6D10">
        <w:rPr>
          <w:rtl/>
        </w:rPr>
        <w:t>(</w:t>
      </w:r>
      <w:r w:rsidR="00C0611A">
        <w:rPr>
          <w:rFonts w:hint="cs"/>
          <w:rtl/>
        </w:rPr>
        <w:t>4</w:t>
      </w:r>
      <w:r w:rsidRPr="00AB6D10">
        <w:rPr>
          <w:rtl/>
        </w:rPr>
        <w:t>) كتب المصنف عل كلمة ( تموت ) علامة نسخة.</w:t>
      </w:r>
    </w:p>
    <w:p w:rsidR="00994778" w:rsidRDefault="00994778" w:rsidP="00C0611A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341 / 999</w:t>
      </w:r>
      <w:r w:rsidR="00B46A94">
        <w:rPr>
          <w:rtl/>
        </w:rPr>
        <w:t>،</w:t>
      </w:r>
      <w:r>
        <w:rPr>
          <w:rtl/>
        </w:rPr>
        <w:t xml:space="preserve"> وأورده أيضاً في الحديث 5 من الباب 21 من هذه الابواب.</w:t>
      </w:r>
    </w:p>
    <w:p w:rsidR="00994778" w:rsidRPr="00C02068" w:rsidRDefault="00994778" w:rsidP="00C0611A">
      <w:pPr>
        <w:pStyle w:val="libFootnote0"/>
        <w:rPr>
          <w:rtl/>
        </w:rPr>
      </w:pPr>
      <w:r w:rsidRPr="00C02068">
        <w:rPr>
          <w:rtl/>
        </w:rPr>
        <w:t>(</w:t>
      </w:r>
      <w:r w:rsidR="00C0611A">
        <w:rPr>
          <w:rFonts w:hint="cs"/>
          <w:rtl/>
        </w:rPr>
        <w:t>5</w:t>
      </w:r>
      <w:r w:rsidRPr="00C02068">
        <w:rPr>
          <w:rtl/>
        </w:rPr>
        <w:t>) راجع ذكرى الشيعة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C02068">
        <w:rPr>
          <w:rtl/>
        </w:rPr>
        <w:t>39.</w:t>
      </w:r>
    </w:p>
    <w:p w:rsidR="00994778" w:rsidRPr="00C02068" w:rsidRDefault="00994778" w:rsidP="00C0611A">
      <w:pPr>
        <w:pStyle w:val="libFootnote0"/>
        <w:rPr>
          <w:rtl/>
        </w:rPr>
      </w:pPr>
      <w:r w:rsidRPr="00C02068">
        <w:rPr>
          <w:rtl/>
        </w:rPr>
        <w:t>(</w:t>
      </w:r>
      <w:r w:rsidR="00C0611A">
        <w:rPr>
          <w:rFonts w:hint="cs"/>
          <w:rtl/>
        </w:rPr>
        <w:t>6</w:t>
      </w:r>
      <w:r w:rsidRPr="00C02068">
        <w:rPr>
          <w:rtl/>
        </w:rPr>
        <w:t>) يأتي مثله في الحديث 4 من هذا الباب.</w:t>
      </w:r>
    </w:p>
    <w:p w:rsidR="00D4749B" w:rsidRDefault="00D4749B" w:rsidP="00D4749B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D4749B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[ 2819 ]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قال</w:t>
      </w:r>
      <w:r w:rsidR="00B46A94">
        <w:rPr>
          <w:rtl/>
        </w:rPr>
        <w:t>:</w:t>
      </w:r>
      <w:r>
        <w:rPr>
          <w:rtl/>
        </w:rPr>
        <w:t xml:space="preserve"> ذكر شيخنا محمّد بن الحسن في</w:t>
      </w:r>
      <w:r w:rsidR="00C05011">
        <w:rPr>
          <w:rtl/>
        </w:rPr>
        <w:t xml:space="preserve"> </w:t>
      </w:r>
      <w:r>
        <w:rPr>
          <w:rtl/>
        </w:rPr>
        <w:t>( جامعه )</w:t>
      </w:r>
      <w:r w:rsidR="00B46A94">
        <w:rPr>
          <w:rtl/>
        </w:rPr>
        <w:t>،</w:t>
      </w:r>
      <w:r>
        <w:rPr>
          <w:rtl/>
        </w:rPr>
        <w:t xml:space="preserve"> في الجارية تموت مع الرجال في السفر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إذا كانت ابنة أكثر</w:t>
      </w:r>
      <w:r w:rsidR="00C05011">
        <w:rPr>
          <w:rtl/>
        </w:rPr>
        <w:t xml:space="preserve"> </w:t>
      </w:r>
      <w:r>
        <w:rPr>
          <w:rtl/>
        </w:rPr>
        <w:t>من خمس سنين أو ست</w:t>
      </w:r>
      <w:r>
        <w:rPr>
          <w:rFonts w:hint="cs"/>
          <w:rtl/>
        </w:rPr>
        <w:t>ّ</w:t>
      </w:r>
      <w:r>
        <w:rPr>
          <w:rtl/>
        </w:rPr>
        <w:t xml:space="preserve"> دفنت ولم تغسل</w:t>
      </w:r>
      <w:r w:rsidR="00B46A94">
        <w:rPr>
          <w:rtl/>
        </w:rPr>
        <w:t>،</w:t>
      </w:r>
      <w:r>
        <w:rPr>
          <w:rtl/>
        </w:rPr>
        <w:t xml:space="preserve"> وإن كانت بنت أقل</w:t>
      </w:r>
      <w:r>
        <w:rPr>
          <w:rFonts w:hint="cs"/>
          <w:rtl/>
        </w:rPr>
        <w:t>ّ</w:t>
      </w:r>
      <w:r>
        <w:rPr>
          <w:rtl/>
        </w:rPr>
        <w:t xml:space="preserve"> من خمس سنين</w:t>
      </w:r>
      <w:r w:rsidR="00C05011">
        <w:rPr>
          <w:rtl/>
        </w:rPr>
        <w:t xml:space="preserve"> </w:t>
      </w:r>
      <w:r>
        <w:rPr>
          <w:rtl/>
        </w:rPr>
        <w:t>غ</w:t>
      </w:r>
      <w:r>
        <w:rPr>
          <w:rFonts w:hint="cs"/>
          <w:rtl/>
        </w:rPr>
        <w:t>ُ</w:t>
      </w:r>
      <w:r>
        <w:rPr>
          <w:rtl/>
        </w:rPr>
        <w:t>س</w:t>
      </w:r>
      <w:r>
        <w:rPr>
          <w:rFonts w:hint="cs"/>
          <w:rtl/>
        </w:rPr>
        <w:t>ّ</w:t>
      </w:r>
      <w:r>
        <w:rPr>
          <w:rtl/>
        </w:rPr>
        <w:t>لت.</w:t>
      </w:r>
    </w:p>
    <w:p w:rsidR="00994778" w:rsidRDefault="00994778" w:rsidP="00422EAD">
      <w:pPr>
        <w:rPr>
          <w:rtl/>
        </w:rPr>
      </w:pP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وذكر عن الحلبي حديثا</w:t>
      </w:r>
      <w:r>
        <w:rPr>
          <w:rFonts w:hint="cs"/>
          <w:rtl/>
        </w:rPr>
        <w:t>ً</w:t>
      </w:r>
      <w:r>
        <w:rPr>
          <w:rtl/>
        </w:rPr>
        <w:t xml:space="preserve"> في معناه عن الصادق </w:t>
      </w:r>
      <w:r w:rsidR="00422EAD">
        <w:rPr>
          <w:rFonts w:hint="cs"/>
          <w:rtl/>
        </w:rPr>
        <w:t>(</w:t>
      </w:r>
      <w:r w:rsidR="00422EAD">
        <w:rPr>
          <w:rtl/>
        </w:rPr>
        <w:t xml:space="preserve"> </w:t>
      </w:r>
      <w:r w:rsidR="00422EAD" w:rsidRPr="00B46A94">
        <w:rPr>
          <w:rStyle w:val="libAlaemChar"/>
          <w:rFonts w:hint="cs"/>
          <w:rtl/>
        </w:rPr>
        <w:t>عليه‌السلام</w:t>
      </w:r>
      <w:r w:rsidR="00422EAD">
        <w:rPr>
          <w:rtl/>
        </w:rPr>
        <w:t xml:space="preserve"> </w:t>
      </w:r>
      <w:r w:rsidR="00422EAD">
        <w:rPr>
          <w:rFonts w:hint="cs"/>
          <w:rtl/>
        </w:rPr>
        <w:t xml:space="preserve">) </w:t>
      </w:r>
      <w:r w:rsidRPr="00AB6414">
        <w:rPr>
          <w:rtl/>
        </w:rPr>
        <w:t>.</w:t>
      </w:r>
    </w:p>
    <w:p w:rsidR="00994778" w:rsidRDefault="00994778" w:rsidP="00422EAD">
      <w:pPr>
        <w:rPr>
          <w:rtl/>
        </w:rPr>
      </w:pPr>
      <w:r>
        <w:rPr>
          <w:rtl/>
        </w:rPr>
        <w:t>ورواه في كتاب ( مدينة العلم ) مسندا</w:t>
      </w:r>
      <w:r>
        <w:rPr>
          <w:rFonts w:hint="cs"/>
          <w:rtl/>
        </w:rPr>
        <w:t>ً</w:t>
      </w:r>
      <w:r>
        <w:rPr>
          <w:rtl/>
        </w:rPr>
        <w:t xml:space="preserve"> عن الحلبي</w:t>
      </w:r>
      <w:r w:rsidR="00B46A94">
        <w:rPr>
          <w:rtl/>
        </w:rPr>
        <w:t>،</w:t>
      </w:r>
      <w:r>
        <w:rPr>
          <w:rtl/>
        </w:rPr>
        <w:t xml:space="preserve"> عن الصادق </w:t>
      </w:r>
      <w:r w:rsidR="00422EAD">
        <w:rPr>
          <w:rFonts w:hint="cs"/>
          <w:rtl/>
        </w:rPr>
        <w:t>(</w:t>
      </w:r>
      <w:r w:rsidR="00422EAD">
        <w:rPr>
          <w:rtl/>
        </w:rPr>
        <w:t xml:space="preserve"> </w:t>
      </w:r>
      <w:r w:rsidR="00422EAD" w:rsidRPr="00B46A94">
        <w:rPr>
          <w:rStyle w:val="libAlaemChar"/>
          <w:rFonts w:hint="cs"/>
          <w:rtl/>
        </w:rPr>
        <w:t>عليه‌السلام</w:t>
      </w:r>
      <w:r w:rsidR="00422EAD">
        <w:rPr>
          <w:rtl/>
        </w:rPr>
        <w:t xml:space="preserve"> </w:t>
      </w:r>
      <w:r w:rsidR="00422EAD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كما ذكره الشهيد في ( الذكرى )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994778">
      <w:pPr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تقد</w:t>
      </w:r>
      <w:r>
        <w:rPr>
          <w:rFonts w:hint="cs"/>
          <w:rtl/>
        </w:rPr>
        <w:t>ّ</w:t>
      </w:r>
      <w:r>
        <w:rPr>
          <w:rtl/>
        </w:rPr>
        <w:t xml:space="preserve">م وجهه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1344" w:name="_Toc299641787"/>
      <w:bookmarkStart w:id="1345" w:name="_Toc273006890"/>
      <w:bookmarkStart w:id="1346" w:name="_Toc370809660"/>
      <w:bookmarkStart w:id="1347" w:name="_Toc251950112"/>
      <w:r>
        <w:rPr>
          <w:rtl/>
        </w:rPr>
        <w:t>24</w:t>
      </w:r>
      <w:r w:rsidR="00C05011">
        <w:rPr>
          <w:rtl/>
        </w:rPr>
        <w:t xml:space="preserve"> - </w:t>
      </w:r>
      <w:r>
        <w:rPr>
          <w:rtl/>
        </w:rPr>
        <w:t>باب جواز تغسيل الرجل زوجته والمرأة زوجها</w:t>
      </w:r>
      <w:r w:rsidR="00B46A94">
        <w:rPr>
          <w:rtl/>
        </w:rPr>
        <w:t>،</w:t>
      </w:r>
      <w:bookmarkEnd w:id="1344"/>
      <w:bookmarkEnd w:id="1345"/>
      <w:r w:rsidR="00C05011">
        <w:rPr>
          <w:rtl/>
        </w:rPr>
        <w:t xml:space="preserve"> </w:t>
      </w:r>
      <w:r>
        <w:rPr>
          <w:rtl/>
        </w:rPr>
        <w:t>واستحباب كونه من وراء الثوب.</w:t>
      </w:r>
      <w:bookmarkEnd w:id="1346"/>
      <w:bookmarkEnd w:id="1347"/>
    </w:p>
    <w:p w:rsidR="00994778" w:rsidRDefault="00994778" w:rsidP="0043280A">
      <w:pPr>
        <w:pStyle w:val="libNormal"/>
        <w:rPr>
          <w:rtl/>
        </w:rPr>
      </w:pPr>
      <w:r w:rsidRPr="00C05011">
        <w:rPr>
          <w:rStyle w:val="libNormalChar"/>
          <w:rtl/>
        </w:rPr>
        <w:t>[ 2820 ]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الحسين بن سعيد</w:t>
      </w:r>
      <w:r w:rsidR="00B46A94">
        <w:rPr>
          <w:rtl/>
        </w:rPr>
        <w:t>،</w:t>
      </w:r>
      <w:r>
        <w:rPr>
          <w:rtl/>
        </w:rPr>
        <w:t xml:space="preserve"> عن فضالة بن أي</w:t>
      </w:r>
      <w:r>
        <w:rPr>
          <w:rFonts w:hint="cs"/>
          <w:rtl/>
        </w:rPr>
        <w:t>ّ</w:t>
      </w:r>
      <w:r>
        <w:rPr>
          <w:rtl/>
        </w:rPr>
        <w:t>وب</w:t>
      </w:r>
      <w:r w:rsidR="00B46A94">
        <w:rPr>
          <w:rtl/>
        </w:rPr>
        <w:t>،</w:t>
      </w:r>
      <w:r>
        <w:rPr>
          <w:rtl/>
        </w:rPr>
        <w:t xml:space="preserve"> عن عبدالله بن سنان قال</w:t>
      </w:r>
      <w:r w:rsidR="00B46A94">
        <w:rPr>
          <w:rtl/>
        </w:rPr>
        <w:t>:</w:t>
      </w:r>
      <w:r>
        <w:rPr>
          <w:rtl/>
        </w:rPr>
        <w:t xml:space="preserve"> سألت أبا</w:t>
      </w:r>
      <w:r w:rsidR="00C05011">
        <w:rPr>
          <w:rtl/>
        </w:rPr>
        <w:t xml:space="preserve"> </w:t>
      </w:r>
      <w:r>
        <w:rPr>
          <w:rtl/>
        </w:rPr>
        <w:t xml:space="preserve">عبدالله </w:t>
      </w:r>
      <w:r w:rsidR="0043280A">
        <w:rPr>
          <w:rFonts w:hint="cs"/>
          <w:rtl/>
        </w:rPr>
        <w:t>(</w:t>
      </w:r>
      <w:r w:rsidR="0043280A">
        <w:rPr>
          <w:rtl/>
        </w:rPr>
        <w:t xml:space="preserve"> </w:t>
      </w:r>
      <w:r w:rsidR="0043280A" w:rsidRPr="00B46A94">
        <w:rPr>
          <w:rStyle w:val="libAlaemChar"/>
          <w:rFonts w:hint="cs"/>
          <w:rtl/>
        </w:rPr>
        <w:t>عليه‌السلام</w:t>
      </w:r>
      <w:r w:rsidR="0043280A">
        <w:rPr>
          <w:rtl/>
        </w:rPr>
        <w:t xml:space="preserve"> </w:t>
      </w:r>
      <w:r w:rsidR="0043280A">
        <w:rPr>
          <w:rFonts w:hint="cs"/>
          <w:rtl/>
        </w:rPr>
        <w:t xml:space="preserve">) </w:t>
      </w:r>
      <w:r>
        <w:rPr>
          <w:rtl/>
        </w:rPr>
        <w:t>عن الرجل</w:t>
      </w:r>
      <w:r w:rsidR="00B46A94">
        <w:rPr>
          <w:rtl/>
        </w:rPr>
        <w:t>،</w:t>
      </w:r>
      <w:r>
        <w:rPr>
          <w:rtl/>
        </w:rPr>
        <w:t xml:space="preserve"> أيصلح له أن ينظر إلى امرأته حين تموت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 w:rsidR="00C05011">
        <w:rPr>
          <w:rtl/>
        </w:rPr>
        <w:t xml:space="preserve"> </w:t>
      </w:r>
      <w:r>
        <w:rPr>
          <w:rtl/>
        </w:rPr>
        <w:t>أو يغس</w:t>
      </w:r>
      <w:r>
        <w:rPr>
          <w:rFonts w:hint="cs"/>
          <w:rtl/>
        </w:rPr>
        <w:t>ّ</w:t>
      </w:r>
      <w:r>
        <w:rPr>
          <w:rtl/>
        </w:rPr>
        <w:t>لها إن لم يكن عندها من يغس</w:t>
      </w:r>
      <w:r>
        <w:rPr>
          <w:rFonts w:hint="cs"/>
          <w:rtl/>
        </w:rPr>
        <w:t>ّ</w:t>
      </w:r>
      <w:r>
        <w:rPr>
          <w:rtl/>
        </w:rPr>
        <w:t>لها</w:t>
      </w:r>
      <w:r>
        <w:rPr>
          <w:rFonts w:hint="cs"/>
          <w:rtl/>
        </w:rPr>
        <w:t xml:space="preserve"> </w:t>
      </w:r>
      <w:r>
        <w:rPr>
          <w:rtl/>
        </w:rPr>
        <w:t>؟ وعن المرأة</w:t>
      </w:r>
      <w:r w:rsidR="00B46A94">
        <w:rPr>
          <w:rtl/>
        </w:rPr>
        <w:t>،</w:t>
      </w:r>
      <w:r>
        <w:rPr>
          <w:rtl/>
        </w:rPr>
        <w:t xml:space="preserve"> هل تنظر إلى مثل ذلك</w:t>
      </w:r>
      <w:r w:rsidR="00C05011">
        <w:rPr>
          <w:rtl/>
        </w:rPr>
        <w:t xml:space="preserve"> </w:t>
      </w:r>
      <w:r>
        <w:rPr>
          <w:rtl/>
        </w:rPr>
        <w:t>من زوجها حين يموت</w:t>
      </w:r>
      <w:r>
        <w:rPr>
          <w:rFonts w:hint="cs"/>
          <w:rtl/>
        </w:rPr>
        <w:t xml:space="preserve"> </w:t>
      </w:r>
      <w:r>
        <w:rPr>
          <w:rtl/>
        </w:rPr>
        <w:t>؟ فقال</w:t>
      </w:r>
      <w:r w:rsidR="00B46A94">
        <w:rPr>
          <w:rtl/>
        </w:rPr>
        <w:t>:</w:t>
      </w:r>
      <w:r>
        <w:rPr>
          <w:rtl/>
        </w:rPr>
        <w:t xml:space="preserve"> لا بأس بذلك</w:t>
      </w:r>
      <w:r w:rsidR="00B46A94">
        <w:rPr>
          <w:rtl/>
        </w:rPr>
        <w:t>،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>ما يفعل ذلك أهل المرأة</w:t>
      </w:r>
      <w:r w:rsidR="00C05011">
        <w:rPr>
          <w:rtl/>
        </w:rPr>
        <w:t xml:space="preserve"> </w:t>
      </w:r>
      <w:r>
        <w:rPr>
          <w:rtl/>
        </w:rPr>
        <w:t>كراهي</w:t>
      </w:r>
      <w:r>
        <w:rPr>
          <w:rFonts w:hint="cs"/>
          <w:rtl/>
        </w:rPr>
        <w:t>ّ</w:t>
      </w:r>
      <w:r>
        <w:rPr>
          <w:rtl/>
        </w:rPr>
        <w:t xml:space="preserve">ة </w:t>
      </w:r>
      <w:r w:rsidRPr="00994778">
        <w:rPr>
          <w:rStyle w:val="libFootnotenumChar"/>
          <w:rtl/>
        </w:rPr>
        <w:t>(</w:t>
      </w:r>
      <w:r w:rsidR="0043280A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أن ينظر زوجها إلى شيء يكرهونه منها.</w:t>
      </w:r>
    </w:p>
    <w:p w:rsidR="00994778" w:rsidRDefault="00994778" w:rsidP="0043280A">
      <w:pPr>
        <w:rPr>
          <w:rtl/>
        </w:rPr>
      </w:pPr>
      <w:r>
        <w:rPr>
          <w:rtl/>
        </w:rPr>
        <w:t xml:space="preserve">ورواه الصدوق بإسناده عن عبدالله بن سنان </w:t>
      </w:r>
      <w:r w:rsidRPr="00994778">
        <w:rPr>
          <w:rStyle w:val="libFootnotenumChar"/>
          <w:rtl/>
        </w:rPr>
        <w:t>(</w:t>
      </w:r>
      <w:r w:rsidR="0043280A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43280A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94 / 432.</w:t>
      </w:r>
    </w:p>
    <w:p w:rsidR="00994778" w:rsidRPr="00203F47" w:rsidRDefault="00994778" w:rsidP="0043280A">
      <w:pPr>
        <w:pStyle w:val="libFootnote0"/>
        <w:rPr>
          <w:rtl/>
        </w:rPr>
      </w:pPr>
      <w:r w:rsidRPr="00203F47">
        <w:rPr>
          <w:rtl/>
        </w:rPr>
        <w:t xml:space="preserve">(1) </w:t>
      </w:r>
      <w:r w:rsidRPr="00AB6414">
        <w:rPr>
          <w:rtl/>
        </w:rPr>
        <w:t>الذكرى</w:t>
      </w:r>
      <w:r w:rsidRPr="00AB6414">
        <w:rPr>
          <w:rFonts w:hint="cs"/>
          <w:rtl/>
        </w:rPr>
        <w:t>ٰ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03F47">
        <w:rPr>
          <w:rtl/>
        </w:rPr>
        <w:t>39.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685"/>
        <w:gridCol w:w="3686"/>
      </w:tblGrid>
      <w:tr w:rsidR="00994778" w:rsidTr="00994778">
        <w:tc>
          <w:tcPr>
            <w:tcW w:w="2500" w:type="pct"/>
            <w:shd w:val="clear" w:color="auto" w:fill="auto"/>
          </w:tcPr>
          <w:p w:rsidR="00994778" w:rsidRDefault="00994778" w:rsidP="0043280A">
            <w:pPr>
              <w:pStyle w:val="libFootnote0"/>
              <w:rPr>
                <w:rtl/>
              </w:rPr>
            </w:pPr>
            <w:r w:rsidRPr="00203F47">
              <w:rPr>
                <w:rtl/>
              </w:rPr>
              <w:t>(2)</w:t>
            </w:r>
            <w:r>
              <w:rPr>
                <w:rtl/>
              </w:rPr>
              <w:t xml:space="preserve"> تقدم وجهه في ذيل الحديث السابق</w:t>
            </w:r>
          </w:p>
        </w:tc>
        <w:tc>
          <w:tcPr>
            <w:tcW w:w="2500" w:type="pct"/>
            <w:shd w:val="clear" w:color="auto" w:fill="auto"/>
          </w:tcPr>
          <w:p w:rsidR="00994778" w:rsidRPr="00AB6414" w:rsidRDefault="00994778" w:rsidP="0043280A">
            <w:pPr>
              <w:pStyle w:val="libFootnote0"/>
              <w:rPr>
                <w:rtl/>
              </w:rPr>
            </w:pPr>
            <w:r w:rsidRPr="00AB6414">
              <w:rPr>
                <w:rtl/>
              </w:rPr>
              <w:t>(3) من هذا الباب.</w:t>
            </w:r>
          </w:p>
        </w:tc>
      </w:tr>
    </w:tbl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24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20 حديثاً</w:t>
      </w:r>
    </w:p>
    <w:p w:rsidR="00994778" w:rsidRDefault="00994778" w:rsidP="0043280A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157 / 2.</w:t>
      </w:r>
    </w:p>
    <w:p w:rsidR="00994778" w:rsidRPr="00203F47" w:rsidRDefault="00994778" w:rsidP="0043280A">
      <w:pPr>
        <w:pStyle w:val="libFootnote0"/>
        <w:rPr>
          <w:rtl/>
        </w:rPr>
      </w:pPr>
      <w:r w:rsidRPr="00203F47">
        <w:rPr>
          <w:rtl/>
        </w:rPr>
        <w:t>(</w:t>
      </w:r>
      <w:r w:rsidR="0043280A">
        <w:rPr>
          <w:rFonts w:hint="cs"/>
          <w:rtl/>
        </w:rPr>
        <w:t>4</w:t>
      </w:r>
      <w:r w:rsidRPr="00203F47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03F47">
        <w:rPr>
          <w:rtl/>
        </w:rPr>
        <w:t>كراهة.</w:t>
      </w:r>
    </w:p>
    <w:p w:rsidR="00994778" w:rsidRPr="00203F47" w:rsidRDefault="00994778" w:rsidP="0043280A">
      <w:pPr>
        <w:pStyle w:val="libFootnote0"/>
        <w:rPr>
          <w:rtl/>
        </w:rPr>
      </w:pPr>
      <w:r w:rsidRPr="00203F47">
        <w:rPr>
          <w:rtl/>
        </w:rPr>
        <w:t>(</w:t>
      </w:r>
      <w:r w:rsidR="0043280A">
        <w:rPr>
          <w:rFonts w:hint="cs"/>
          <w:rtl/>
        </w:rPr>
        <w:t>5</w:t>
      </w:r>
      <w:r w:rsidRPr="00203F47">
        <w:rPr>
          <w:rtl/>
        </w:rPr>
        <w:t>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03F47">
        <w:rPr>
          <w:rtl/>
        </w:rPr>
        <w:t>86</w:t>
      </w:r>
      <w:r>
        <w:rPr>
          <w:rtl/>
        </w:rPr>
        <w:t xml:space="preserve"> / </w:t>
      </w:r>
      <w:r w:rsidRPr="00203F47">
        <w:rPr>
          <w:rtl/>
        </w:rPr>
        <w:t>401.</w:t>
      </w:r>
    </w:p>
    <w:p w:rsidR="00D4749B" w:rsidRDefault="00D4749B" w:rsidP="00D4749B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43280A">
      <w:pPr>
        <w:rPr>
          <w:rtl/>
        </w:rPr>
      </w:pPr>
      <w:r>
        <w:rPr>
          <w:rtl/>
        </w:rPr>
        <w:lastRenderedPageBreak/>
        <w:t>ورواه الشيخ بإسناده عن الحسين بن سعيد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43280A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43280A">
      <w:pPr>
        <w:pStyle w:val="libNormal"/>
        <w:rPr>
          <w:rtl/>
        </w:rPr>
      </w:pPr>
      <w:r w:rsidRPr="00C05011">
        <w:rPr>
          <w:rStyle w:val="libNormalChar"/>
          <w:rtl/>
        </w:rPr>
        <w:t>[ 2821 ]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محمّد بن الحسين</w:t>
      </w:r>
      <w:r w:rsidR="00B46A94">
        <w:rPr>
          <w:rtl/>
        </w:rPr>
        <w:t>،</w:t>
      </w:r>
      <w:r>
        <w:rPr>
          <w:rtl/>
        </w:rPr>
        <w:t xml:space="preserve"> عن صفوان</w:t>
      </w:r>
      <w:r w:rsidR="00B46A94">
        <w:rPr>
          <w:rtl/>
        </w:rPr>
        <w:t>،</w:t>
      </w:r>
      <w:r>
        <w:rPr>
          <w:rtl/>
        </w:rPr>
        <w:t xml:space="preserve"> عن العلاء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محمّد بن مسلم قال</w:t>
      </w:r>
      <w:r w:rsidR="00B46A94">
        <w:rPr>
          <w:rtl/>
        </w:rPr>
        <w:t>:</w:t>
      </w:r>
      <w:r>
        <w:rPr>
          <w:rtl/>
        </w:rPr>
        <w:t xml:space="preserve"> سألته عن الرجل يغس</w:t>
      </w:r>
      <w:r>
        <w:rPr>
          <w:rFonts w:hint="cs"/>
          <w:rtl/>
        </w:rPr>
        <w:t>ّ</w:t>
      </w:r>
      <w:r>
        <w:rPr>
          <w:rtl/>
        </w:rPr>
        <w:t>ل امرأته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نعم</w:t>
      </w:r>
      <w:r w:rsidR="00B46A94">
        <w:rPr>
          <w:rtl/>
        </w:rPr>
        <w:t>،</w:t>
      </w:r>
      <w:r>
        <w:rPr>
          <w:rtl/>
        </w:rPr>
        <w:t xml:space="preserve"> من وراء</w:t>
      </w:r>
      <w:r w:rsidR="00C05011">
        <w:rPr>
          <w:rtl/>
        </w:rPr>
        <w:t xml:space="preserve"> </w:t>
      </w:r>
      <w:r>
        <w:rPr>
          <w:rtl/>
        </w:rPr>
        <w:t xml:space="preserve">الثوب </w:t>
      </w:r>
      <w:r w:rsidRPr="00994778">
        <w:rPr>
          <w:rStyle w:val="libFootnotenumChar"/>
          <w:rtl/>
        </w:rPr>
        <w:t>(</w:t>
      </w:r>
      <w:r w:rsidR="0043280A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43280A">
      <w:pPr>
        <w:rPr>
          <w:rtl/>
        </w:rPr>
      </w:pPr>
      <w:r>
        <w:rPr>
          <w:rtl/>
        </w:rPr>
        <w:t xml:space="preserve">ورواه الشيخ بإسناده عن محمّد بن يعقوب </w:t>
      </w:r>
      <w:r w:rsidRPr="00994778">
        <w:rPr>
          <w:rStyle w:val="libFootnotenumChar"/>
          <w:rtl/>
        </w:rPr>
        <w:t>(</w:t>
      </w:r>
      <w:r w:rsidR="0043280A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وبإسناده عن محمّد بن</w:t>
      </w:r>
      <w:r w:rsidR="00C05011">
        <w:rPr>
          <w:rFonts w:hint="cs"/>
          <w:rtl/>
        </w:rPr>
        <w:t xml:space="preserve"> </w:t>
      </w:r>
      <w:r>
        <w:rPr>
          <w:rtl/>
        </w:rPr>
        <w:t>يحيى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43280A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43280A">
      <w:pPr>
        <w:pStyle w:val="libNormal"/>
        <w:rPr>
          <w:rtl/>
        </w:rPr>
      </w:pPr>
      <w:r w:rsidRPr="00C05011">
        <w:rPr>
          <w:rStyle w:val="libNormalChar"/>
          <w:rtl/>
        </w:rPr>
        <w:t>[ 2822 ]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حم</w:t>
      </w:r>
      <w:r>
        <w:rPr>
          <w:rFonts w:hint="cs"/>
          <w:rtl/>
        </w:rPr>
        <w:t>ّ</w:t>
      </w:r>
      <w:r>
        <w:rPr>
          <w:rtl/>
        </w:rPr>
        <w:t>اد بن عثمان</w:t>
      </w:r>
      <w:r w:rsidR="00B46A94">
        <w:rPr>
          <w:rtl/>
        </w:rPr>
        <w:t>،</w:t>
      </w:r>
      <w:r>
        <w:rPr>
          <w:rtl/>
        </w:rPr>
        <w:t xml:space="preserve"> عن الحلبي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B46A94">
        <w:rPr>
          <w:rtl/>
        </w:rPr>
        <w:t>،</w:t>
      </w:r>
      <w:r>
        <w:rPr>
          <w:rtl/>
        </w:rPr>
        <w:t xml:space="preserve"> أنه سئل عن</w:t>
      </w:r>
      <w:r w:rsidR="00C05011">
        <w:rPr>
          <w:rtl/>
        </w:rPr>
        <w:t xml:space="preserve"> </w:t>
      </w:r>
      <w:r>
        <w:rPr>
          <w:rtl/>
        </w:rPr>
        <w:t>الرجل يموت وليس عنده من يغسله إلا النساء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تغس</w:t>
      </w:r>
      <w:r>
        <w:rPr>
          <w:rFonts w:hint="cs"/>
          <w:rtl/>
        </w:rPr>
        <w:t>ّ</w:t>
      </w:r>
      <w:r>
        <w:rPr>
          <w:rtl/>
        </w:rPr>
        <w:t>له امرأته</w:t>
      </w:r>
      <w:r w:rsidR="00B46A94">
        <w:rPr>
          <w:rtl/>
        </w:rPr>
        <w:t>،</w:t>
      </w:r>
      <w:r>
        <w:rPr>
          <w:rtl/>
        </w:rPr>
        <w:t xml:space="preserve"> أو</w:t>
      </w:r>
      <w:r>
        <w:rPr>
          <w:rFonts w:hint="cs"/>
          <w:rtl/>
        </w:rPr>
        <w:t xml:space="preserve"> </w:t>
      </w:r>
      <w:r>
        <w:rPr>
          <w:rtl/>
        </w:rPr>
        <w:t>( ذو</w:t>
      </w:r>
      <w:r w:rsidR="00C05011">
        <w:rPr>
          <w:rtl/>
        </w:rPr>
        <w:t xml:space="preserve"> </w:t>
      </w:r>
      <w:r>
        <w:rPr>
          <w:rtl/>
        </w:rPr>
        <w:t xml:space="preserve">قرابة ) </w:t>
      </w:r>
      <w:r w:rsidRPr="00994778">
        <w:rPr>
          <w:rStyle w:val="libFootnotenumChar"/>
          <w:rtl/>
        </w:rPr>
        <w:t>(</w:t>
      </w:r>
      <w:r w:rsidR="0043280A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إن كان </w:t>
      </w:r>
      <w:r w:rsidRPr="00994778">
        <w:rPr>
          <w:rStyle w:val="libFootnotenumChar"/>
          <w:rtl/>
        </w:rPr>
        <w:t>(</w:t>
      </w:r>
      <w:r w:rsidR="0043280A">
        <w:rPr>
          <w:rStyle w:val="libFootnotenumChar"/>
          <w:rFonts w:hint="cs"/>
          <w:rtl/>
        </w:rPr>
        <w:t>6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له</w:t>
      </w:r>
      <w:r w:rsidR="00B46A94">
        <w:rPr>
          <w:rtl/>
        </w:rPr>
        <w:t>،</w:t>
      </w:r>
      <w:r>
        <w:rPr>
          <w:rtl/>
        </w:rPr>
        <w:t xml:space="preserve"> وتصب النساء عليه الماء صب</w:t>
      </w:r>
      <w:r>
        <w:rPr>
          <w:rFonts w:hint="cs"/>
          <w:rtl/>
        </w:rPr>
        <w:t>ّ</w:t>
      </w:r>
      <w:r>
        <w:rPr>
          <w:rtl/>
        </w:rPr>
        <w:t>اً</w:t>
      </w:r>
      <w:r w:rsidR="00B46A94">
        <w:rPr>
          <w:rtl/>
        </w:rPr>
        <w:t>،</w:t>
      </w:r>
      <w:r>
        <w:rPr>
          <w:rtl/>
        </w:rPr>
        <w:t xml:space="preserve"> وفي المرأة إذا ماتت</w:t>
      </w:r>
      <w:r w:rsidR="00C05011">
        <w:rPr>
          <w:rtl/>
        </w:rPr>
        <w:t xml:space="preserve"> </w:t>
      </w:r>
      <w:r>
        <w:rPr>
          <w:rtl/>
        </w:rPr>
        <w:t>يدخل زوجها يده تحت قميصها فيغس</w:t>
      </w:r>
      <w:r>
        <w:rPr>
          <w:rFonts w:hint="cs"/>
          <w:rtl/>
        </w:rPr>
        <w:t>ّ</w:t>
      </w:r>
      <w:r>
        <w:rPr>
          <w:rtl/>
        </w:rPr>
        <w:t>لها.</w:t>
      </w:r>
    </w:p>
    <w:p w:rsidR="00994778" w:rsidRDefault="00994778" w:rsidP="0043280A">
      <w:pPr>
        <w:rPr>
          <w:rtl/>
        </w:rPr>
      </w:pPr>
      <w:r>
        <w:rPr>
          <w:rtl/>
        </w:rPr>
        <w:t xml:space="preserve">ورواه الشيخ بإسناده عن علي بن إبراهيم </w:t>
      </w:r>
      <w:r w:rsidRPr="00994778">
        <w:rPr>
          <w:rStyle w:val="libFootnotenumChar"/>
          <w:rtl/>
        </w:rPr>
        <w:t>(</w:t>
      </w:r>
      <w:r w:rsidR="0043280A">
        <w:rPr>
          <w:rStyle w:val="libFootnotenumChar"/>
          <w:rFonts w:hint="cs"/>
          <w:rtl/>
        </w:rPr>
        <w:t>7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43280A">
      <w:pPr>
        <w:rPr>
          <w:rtl/>
        </w:rPr>
      </w:pPr>
      <w:r>
        <w:rPr>
          <w:rtl/>
        </w:rPr>
        <w:t>وبإسناده عن محمّد بن يعقوب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43280A">
        <w:rPr>
          <w:rStyle w:val="libFootnotenumChar"/>
          <w:rFonts w:hint="cs"/>
          <w:rtl/>
        </w:rPr>
        <w:t>8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[ 2823 ]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 بن عيسى</w:t>
      </w:r>
      <w:r w:rsidR="00B46A94">
        <w:rPr>
          <w:rtl/>
        </w:rPr>
        <w:t>،</w:t>
      </w:r>
      <w:r>
        <w:rPr>
          <w:rtl/>
        </w:rPr>
        <w:t xml:space="preserve"> عن حريز</w:t>
      </w:r>
      <w:r w:rsidR="00B46A94">
        <w:rPr>
          <w:rtl/>
        </w:rPr>
        <w:t>،</w:t>
      </w:r>
      <w:r>
        <w:rPr>
          <w:rtl/>
        </w:rPr>
        <w:t xml:space="preserve"> عن محمّد بن</w:t>
      </w:r>
      <w:r w:rsidR="00C05011">
        <w:rPr>
          <w:rtl/>
        </w:rPr>
        <w:t xml:space="preserve"> </w:t>
      </w:r>
      <w:r>
        <w:rPr>
          <w:rtl/>
        </w:rPr>
        <w:t>مسلم قال</w:t>
      </w:r>
      <w:r w:rsidR="00B46A94">
        <w:rPr>
          <w:rtl/>
        </w:rPr>
        <w:t>:</w:t>
      </w:r>
      <w:r>
        <w:rPr>
          <w:rtl/>
        </w:rPr>
        <w:t xml:space="preserve"> سألته عن الرجل يغسل امرأته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نعم</w:t>
      </w:r>
      <w:r w:rsidR="00B46A94">
        <w:rPr>
          <w:rtl/>
        </w:rPr>
        <w:t>،</w:t>
      </w:r>
      <w:r>
        <w:rPr>
          <w:rtl/>
        </w:rPr>
        <w:t xml:space="preserve"> إنما يمنعها أهلها </w:t>
      </w:r>
    </w:p>
    <w:p w:rsidR="00994778" w:rsidRPr="00AB6414" w:rsidRDefault="00C05011" w:rsidP="00994778">
      <w:pPr>
        <w:pStyle w:val="libNormal0"/>
        <w:rPr>
          <w:rtl/>
        </w:rPr>
      </w:pPr>
      <w:r>
        <w:rPr>
          <w:rtl/>
        </w:rPr>
        <w:t>__________________</w:t>
      </w:r>
    </w:p>
    <w:p w:rsidR="00994778" w:rsidRPr="00203F47" w:rsidRDefault="00994778" w:rsidP="0043280A">
      <w:pPr>
        <w:pStyle w:val="libFootnote0"/>
        <w:rPr>
          <w:rtl/>
        </w:rPr>
      </w:pPr>
      <w:r w:rsidRPr="00203F47">
        <w:rPr>
          <w:rtl/>
        </w:rPr>
        <w:t>(</w:t>
      </w:r>
      <w:r w:rsidR="0043280A">
        <w:rPr>
          <w:rFonts w:hint="cs"/>
          <w:rtl/>
        </w:rPr>
        <w:t>1</w:t>
      </w:r>
      <w:r w:rsidRPr="00203F47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03F47">
        <w:rPr>
          <w:rtl/>
        </w:rPr>
        <w:t>439</w:t>
      </w:r>
      <w:r>
        <w:rPr>
          <w:rtl/>
        </w:rPr>
        <w:t xml:space="preserve"> / </w:t>
      </w:r>
      <w:r w:rsidRPr="00203F47">
        <w:rPr>
          <w:rtl/>
        </w:rPr>
        <w:t>1417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203F47">
        <w:rPr>
          <w:rtl/>
        </w:rPr>
        <w:t>والاستبصار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03F47">
        <w:rPr>
          <w:rtl/>
        </w:rPr>
        <w:t>198</w:t>
      </w:r>
      <w:r>
        <w:rPr>
          <w:rtl/>
        </w:rPr>
        <w:t xml:space="preserve"> / </w:t>
      </w:r>
      <w:r w:rsidRPr="00203F47">
        <w:rPr>
          <w:rtl/>
        </w:rPr>
        <w:t>698.</w:t>
      </w:r>
    </w:p>
    <w:p w:rsidR="00994778" w:rsidRDefault="00994778" w:rsidP="0043280A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157 / 3.</w:t>
      </w:r>
    </w:p>
    <w:p w:rsidR="00994778" w:rsidRPr="00203F47" w:rsidRDefault="00994778" w:rsidP="0043280A">
      <w:pPr>
        <w:pStyle w:val="libFootnote0"/>
        <w:rPr>
          <w:rtl/>
        </w:rPr>
      </w:pPr>
      <w:r w:rsidRPr="00203F47">
        <w:rPr>
          <w:rtl/>
        </w:rPr>
        <w:t>(</w:t>
      </w:r>
      <w:r w:rsidR="0043280A">
        <w:rPr>
          <w:rFonts w:hint="cs"/>
          <w:rtl/>
        </w:rPr>
        <w:t>2</w:t>
      </w:r>
      <w:r w:rsidRPr="00203F47">
        <w:rPr>
          <w:rtl/>
        </w:rPr>
        <w:t>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03F47">
        <w:rPr>
          <w:rtl/>
        </w:rPr>
        <w:t>الثياب.</w:t>
      </w:r>
      <w:r>
        <w:rPr>
          <w:rFonts w:hint="cs"/>
          <w:rtl/>
        </w:rPr>
        <w:t xml:space="preserve"> </w:t>
      </w:r>
      <w:r w:rsidRPr="00203F47">
        <w:rPr>
          <w:rtl/>
        </w:rPr>
        <w:t>( هامش المخطوط ).</w:t>
      </w:r>
    </w:p>
    <w:p w:rsidR="00994778" w:rsidRPr="00203F47" w:rsidRDefault="00994778" w:rsidP="0043280A">
      <w:pPr>
        <w:pStyle w:val="libFootnote0"/>
        <w:rPr>
          <w:rtl/>
        </w:rPr>
      </w:pPr>
      <w:r w:rsidRPr="00203F47">
        <w:rPr>
          <w:rtl/>
        </w:rPr>
        <w:t>(</w:t>
      </w:r>
      <w:r w:rsidR="0043280A">
        <w:rPr>
          <w:rFonts w:hint="cs"/>
          <w:rtl/>
        </w:rPr>
        <w:t>3</w:t>
      </w:r>
      <w:r w:rsidRPr="00203F47">
        <w:rPr>
          <w:rtl/>
        </w:rPr>
        <w:t>) الاستبصار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03F47">
        <w:rPr>
          <w:rtl/>
        </w:rPr>
        <w:t>196</w:t>
      </w:r>
      <w:r>
        <w:rPr>
          <w:rtl/>
        </w:rPr>
        <w:t xml:space="preserve"> / </w:t>
      </w:r>
      <w:r w:rsidRPr="00203F47">
        <w:rPr>
          <w:rtl/>
        </w:rPr>
        <w:t>690.</w:t>
      </w:r>
    </w:p>
    <w:p w:rsidR="00994778" w:rsidRPr="00203F47" w:rsidRDefault="00994778" w:rsidP="0043280A">
      <w:pPr>
        <w:pStyle w:val="libFootnote0"/>
        <w:rPr>
          <w:rtl/>
        </w:rPr>
      </w:pPr>
      <w:r w:rsidRPr="00203F47">
        <w:rPr>
          <w:rtl/>
        </w:rPr>
        <w:t>(</w:t>
      </w:r>
      <w:r w:rsidR="0043280A">
        <w:rPr>
          <w:rFonts w:hint="cs"/>
          <w:rtl/>
        </w:rPr>
        <w:t>4</w:t>
      </w:r>
      <w:r w:rsidRPr="00203F47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03F47">
        <w:rPr>
          <w:rtl/>
        </w:rPr>
        <w:t>438</w:t>
      </w:r>
      <w:r>
        <w:rPr>
          <w:rtl/>
        </w:rPr>
        <w:t xml:space="preserve"> / </w:t>
      </w:r>
      <w:r w:rsidRPr="00203F47">
        <w:rPr>
          <w:rtl/>
        </w:rPr>
        <w:t>1411.</w:t>
      </w:r>
    </w:p>
    <w:p w:rsidR="00994778" w:rsidRDefault="00994778" w:rsidP="0043280A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157 / 1 وأورد صدره في الحديث 3 من الباب 20 من هذه الابواب.</w:t>
      </w:r>
    </w:p>
    <w:p w:rsidR="00994778" w:rsidRPr="00203F47" w:rsidRDefault="00994778" w:rsidP="0043280A">
      <w:pPr>
        <w:pStyle w:val="libFootnote0"/>
        <w:rPr>
          <w:rtl/>
        </w:rPr>
      </w:pPr>
      <w:r w:rsidRPr="00203F47">
        <w:rPr>
          <w:rtl/>
        </w:rPr>
        <w:t>(</w:t>
      </w:r>
      <w:r w:rsidR="0043280A">
        <w:rPr>
          <w:rFonts w:hint="cs"/>
          <w:rtl/>
        </w:rPr>
        <w:t>5</w:t>
      </w:r>
      <w:r w:rsidRPr="00203F47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03F47">
        <w:rPr>
          <w:rtl/>
        </w:rPr>
        <w:t>ذات قرابته.</w:t>
      </w:r>
    </w:p>
    <w:p w:rsidR="00994778" w:rsidRPr="00203F47" w:rsidRDefault="00994778" w:rsidP="0043280A">
      <w:pPr>
        <w:pStyle w:val="libFootnote0"/>
        <w:rPr>
          <w:rtl/>
        </w:rPr>
      </w:pPr>
      <w:r w:rsidRPr="00203F47">
        <w:rPr>
          <w:rtl/>
        </w:rPr>
        <w:t>(</w:t>
      </w:r>
      <w:r w:rsidR="0043280A">
        <w:rPr>
          <w:rFonts w:hint="cs"/>
          <w:rtl/>
        </w:rPr>
        <w:t>6</w:t>
      </w:r>
      <w:r w:rsidRPr="00203F47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03F47">
        <w:rPr>
          <w:rtl/>
        </w:rPr>
        <w:t>كانت.</w:t>
      </w:r>
    </w:p>
    <w:p w:rsidR="00994778" w:rsidRPr="00203F47" w:rsidRDefault="00994778" w:rsidP="0043280A">
      <w:pPr>
        <w:pStyle w:val="libFootnote0"/>
        <w:rPr>
          <w:rtl/>
        </w:rPr>
      </w:pPr>
      <w:r w:rsidRPr="00203F47">
        <w:rPr>
          <w:rtl/>
        </w:rPr>
        <w:t>(</w:t>
      </w:r>
      <w:r w:rsidR="0043280A">
        <w:rPr>
          <w:rFonts w:hint="cs"/>
          <w:rtl/>
        </w:rPr>
        <w:t>7</w:t>
      </w:r>
      <w:r w:rsidRPr="00203F47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03F47">
        <w:rPr>
          <w:rtl/>
        </w:rPr>
        <w:t>437</w:t>
      </w:r>
      <w:r>
        <w:rPr>
          <w:rtl/>
        </w:rPr>
        <w:t xml:space="preserve"> / </w:t>
      </w:r>
      <w:r w:rsidRPr="00203F47">
        <w:rPr>
          <w:rtl/>
        </w:rPr>
        <w:t>1410.</w:t>
      </w:r>
    </w:p>
    <w:p w:rsidR="00994778" w:rsidRPr="00203F47" w:rsidRDefault="00994778" w:rsidP="0043280A">
      <w:pPr>
        <w:pStyle w:val="libFootnote0"/>
        <w:rPr>
          <w:rtl/>
        </w:rPr>
      </w:pPr>
      <w:r w:rsidRPr="00203F47">
        <w:rPr>
          <w:rtl/>
        </w:rPr>
        <w:t>(</w:t>
      </w:r>
      <w:r w:rsidR="0043280A">
        <w:rPr>
          <w:rFonts w:hint="cs"/>
          <w:rtl/>
        </w:rPr>
        <w:t>8</w:t>
      </w:r>
      <w:r w:rsidRPr="00203F47">
        <w:rPr>
          <w:rtl/>
        </w:rPr>
        <w:t>) الاستبصار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03F47">
        <w:rPr>
          <w:rtl/>
        </w:rPr>
        <w:t>196</w:t>
      </w:r>
      <w:r>
        <w:rPr>
          <w:rtl/>
        </w:rPr>
        <w:t xml:space="preserve"> / </w:t>
      </w:r>
      <w:r w:rsidRPr="00203F47">
        <w:rPr>
          <w:rtl/>
        </w:rPr>
        <w:t>689.</w:t>
      </w:r>
    </w:p>
    <w:p w:rsidR="00994778" w:rsidRDefault="00994778" w:rsidP="0043280A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158 / 11.</w:t>
      </w:r>
    </w:p>
    <w:p w:rsidR="00D4749B" w:rsidRDefault="00D4749B" w:rsidP="00D4749B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تعص</w:t>
      </w:r>
      <w:r>
        <w:rPr>
          <w:rFonts w:hint="cs"/>
          <w:rtl/>
        </w:rPr>
        <w:t>ّ</w:t>
      </w:r>
      <w:r>
        <w:rPr>
          <w:rtl/>
        </w:rPr>
        <w:t>باً.</w:t>
      </w:r>
    </w:p>
    <w:p w:rsidR="00994778" w:rsidRDefault="00994778" w:rsidP="00994778">
      <w:pPr>
        <w:rPr>
          <w:rtl/>
        </w:rPr>
      </w:pPr>
      <w:r>
        <w:rPr>
          <w:rtl/>
        </w:rPr>
        <w:t>ورواه الشيخ بإسناده عن علي بن إبراهيم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[ 2824 ]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وعن محمّد بن يحيى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علي بن الحكم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الحسين بن عثمان</w:t>
      </w:r>
      <w:r w:rsidR="00B46A94">
        <w:rPr>
          <w:rtl/>
        </w:rPr>
        <w:t>،</w:t>
      </w:r>
      <w:r>
        <w:rPr>
          <w:rtl/>
        </w:rPr>
        <w:t xml:space="preserve"> عن سماعة قال</w:t>
      </w:r>
      <w:r w:rsidR="00B46A94">
        <w:rPr>
          <w:rtl/>
        </w:rPr>
        <w:t>:</w:t>
      </w:r>
      <w:r>
        <w:rPr>
          <w:rtl/>
        </w:rPr>
        <w:t xml:space="preserve"> سألته عن المرأة إذا ماتت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يدخل زوجها يده تحت قميصها إلى المرافق.</w:t>
      </w:r>
    </w:p>
    <w:p w:rsidR="00994778" w:rsidRDefault="00994778" w:rsidP="00737FDC">
      <w:pPr>
        <w:rPr>
          <w:rtl/>
        </w:rPr>
      </w:pPr>
      <w:r>
        <w:rPr>
          <w:rtl/>
        </w:rPr>
        <w:t>ورواه الشيخ بإسناده عن أحمد بن محمّد</w:t>
      </w:r>
      <w:r w:rsidR="00B46A94">
        <w:rPr>
          <w:rtl/>
        </w:rPr>
        <w:t>،</w:t>
      </w:r>
      <w:r>
        <w:rPr>
          <w:rtl/>
        </w:rPr>
        <w:t xml:space="preserve"> مثله</w:t>
      </w:r>
      <w:r w:rsidR="00B46A94">
        <w:rPr>
          <w:rtl/>
        </w:rPr>
        <w:t>،</w:t>
      </w:r>
      <w:r>
        <w:rPr>
          <w:rtl/>
        </w:rPr>
        <w:t xml:space="preserve"> وزاد</w:t>
      </w:r>
      <w:r w:rsidR="00B46A94">
        <w:rPr>
          <w:rtl/>
        </w:rPr>
        <w:t>:</w:t>
      </w:r>
      <w:r>
        <w:rPr>
          <w:rtl/>
        </w:rPr>
        <w:t xml:space="preserve"> فيغس</w:t>
      </w:r>
      <w:r>
        <w:rPr>
          <w:rFonts w:hint="cs"/>
          <w:rtl/>
        </w:rPr>
        <w:t>ّ</w:t>
      </w:r>
      <w:r>
        <w:rPr>
          <w:rtl/>
        </w:rPr>
        <w:t xml:space="preserve">لها </w:t>
      </w:r>
      <w:r w:rsidRPr="00994778">
        <w:rPr>
          <w:rStyle w:val="libFootnotenumChar"/>
          <w:rtl/>
        </w:rPr>
        <w:t>(</w:t>
      </w:r>
      <w:r w:rsidR="00737FDC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737FDC">
      <w:pPr>
        <w:pStyle w:val="libNormal"/>
        <w:rPr>
          <w:rtl/>
        </w:rPr>
      </w:pPr>
      <w:r w:rsidRPr="00C05011">
        <w:rPr>
          <w:rStyle w:val="libNormalChar"/>
          <w:rtl/>
        </w:rPr>
        <w:t>[ 2825 ]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أحمد بن محمّد بن عيسى</w:t>
      </w:r>
      <w:r w:rsidR="00B46A94">
        <w:rPr>
          <w:rtl/>
        </w:rPr>
        <w:t>،</w:t>
      </w:r>
      <w:r>
        <w:rPr>
          <w:rtl/>
        </w:rPr>
        <w:t xml:space="preserve"> عن عبد الرحمن بن سالم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مفض</w:t>
      </w:r>
      <w:r>
        <w:rPr>
          <w:rFonts w:hint="cs"/>
          <w:rtl/>
        </w:rPr>
        <w:t>ّ</w:t>
      </w:r>
      <w:r>
        <w:rPr>
          <w:rtl/>
        </w:rPr>
        <w:t>ل بن عمر قال</w:t>
      </w:r>
      <w:r w:rsidR="00B46A94">
        <w:rPr>
          <w:rtl/>
        </w:rPr>
        <w:t>:</w:t>
      </w:r>
      <w:r>
        <w:rPr>
          <w:rtl/>
        </w:rPr>
        <w:t xml:space="preserve"> قلت لأبي عبدالله </w:t>
      </w:r>
      <w:r w:rsidR="00737FDC">
        <w:rPr>
          <w:rFonts w:hint="cs"/>
          <w:rtl/>
        </w:rPr>
        <w:t>(</w:t>
      </w:r>
      <w:r w:rsidR="00737FDC">
        <w:rPr>
          <w:rtl/>
        </w:rPr>
        <w:t xml:space="preserve"> </w:t>
      </w:r>
      <w:r w:rsidR="00737FDC" w:rsidRPr="00B46A94">
        <w:rPr>
          <w:rStyle w:val="libAlaemChar"/>
          <w:rFonts w:hint="cs"/>
          <w:rtl/>
        </w:rPr>
        <w:t>عليه‌السلام</w:t>
      </w:r>
      <w:r w:rsidR="00737FDC">
        <w:rPr>
          <w:rtl/>
        </w:rPr>
        <w:t xml:space="preserve"> </w:t>
      </w:r>
      <w:r w:rsidR="00737FDC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من غس</w:t>
      </w:r>
      <w:r>
        <w:rPr>
          <w:rFonts w:hint="cs"/>
          <w:rtl/>
        </w:rPr>
        <w:t>ّ</w:t>
      </w:r>
      <w:r>
        <w:rPr>
          <w:rtl/>
        </w:rPr>
        <w:t>ل فاطمة</w:t>
      </w:r>
      <w:r w:rsidR="00505F3A">
        <w:rPr>
          <w:rFonts w:hint="cs"/>
          <w:rtl/>
        </w:rPr>
        <w:t xml:space="preserve"> (</w:t>
      </w:r>
      <w:r w:rsidR="00C05011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عليها‌السلام</w:t>
      </w:r>
      <w:r>
        <w:rPr>
          <w:rFonts w:hint="cs"/>
          <w:rtl/>
        </w:rPr>
        <w:t xml:space="preserve"> </w:t>
      </w:r>
      <w:r w:rsidR="00505F3A">
        <w:rPr>
          <w:rFonts w:hint="cs"/>
          <w:rtl/>
        </w:rPr>
        <w:t xml:space="preserve">) </w:t>
      </w:r>
      <w:r w:rsidRPr="00AB6414">
        <w:rPr>
          <w:rtl/>
        </w:rPr>
        <w:t>؟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ذاك أمير المؤمنين</w:t>
      </w:r>
      <w:r w:rsidR="00B46A94">
        <w:rPr>
          <w:rtl/>
        </w:rPr>
        <w:t>،</w:t>
      </w:r>
      <w:r>
        <w:rPr>
          <w:rtl/>
        </w:rPr>
        <w:t xml:space="preserve"> فكأن</w:t>
      </w:r>
      <w:r>
        <w:rPr>
          <w:rFonts w:hint="cs"/>
          <w:rtl/>
        </w:rPr>
        <w:t>ّ</w:t>
      </w:r>
      <w:r>
        <w:rPr>
          <w:rtl/>
        </w:rPr>
        <w:t xml:space="preserve">ما </w:t>
      </w:r>
      <w:r w:rsidRPr="00994778">
        <w:rPr>
          <w:rStyle w:val="libFootnotenumChar"/>
          <w:rtl/>
        </w:rPr>
        <w:t>(</w:t>
      </w:r>
      <w:r w:rsidR="00737FDC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استفظعت </w:t>
      </w:r>
      <w:r w:rsidRPr="00994778">
        <w:rPr>
          <w:rStyle w:val="libFootnotenumChar"/>
          <w:rtl/>
        </w:rPr>
        <w:t>(</w:t>
      </w:r>
      <w:r w:rsidR="00737FDC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ذلك من</w:t>
      </w:r>
      <w:r w:rsidR="00C05011">
        <w:rPr>
          <w:rtl/>
        </w:rPr>
        <w:t xml:space="preserve"> </w:t>
      </w:r>
      <w:r>
        <w:rPr>
          <w:rtl/>
        </w:rPr>
        <w:t>قوله</w:t>
      </w:r>
      <w:r w:rsidR="00B46A94">
        <w:rPr>
          <w:rtl/>
        </w:rPr>
        <w:t>،</w:t>
      </w:r>
      <w:r>
        <w:rPr>
          <w:rtl/>
        </w:rPr>
        <w:t xml:space="preserve"> فقال لي</w:t>
      </w:r>
      <w:r w:rsidR="00B46A94">
        <w:rPr>
          <w:rtl/>
        </w:rPr>
        <w:t>:</w:t>
      </w:r>
      <w:r>
        <w:rPr>
          <w:rtl/>
        </w:rPr>
        <w:t xml:space="preserve"> ك</w:t>
      </w:r>
      <w:r>
        <w:rPr>
          <w:rFonts w:hint="cs"/>
          <w:rtl/>
        </w:rPr>
        <w:t>أ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ك ضقت مم</w:t>
      </w:r>
      <w:r>
        <w:rPr>
          <w:rFonts w:hint="cs"/>
          <w:rtl/>
        </w:rPr>
        <w:t>ّ</w:t>
      </w:r>
      <w:r>
        <w:rPr>
          <w:rtl/>
        </w:rPr>
        <w:t>ا أخبرتك</w:t>
      </w:r>
      <w:r>
        <w:rPr>
          <w:rFonts w:hint="cs"/>
          <w:rtl/>
        </w:rPr>
        <w:t xml:space="preserve"> </w:t>
      </w:r>
      <w:r>
        <w:rPr>
          <w:rtl/>
        </w:rPr>
        <w:t>؟! فقلت</w:t>
      </w:r>
      <w:r w:rsidR="00B46A94">
        <w:rPr>
          <w:rtl/>
        </w:rPr>
        <w:t>:</w:t>
      </w:r>
      <w:r>
        <w:rPr>
          <w:rtl/>
        </w:rPr>
        <w:t xml:space="preserve"> قد كان ذلك</w:t>
      </w:r>
      <w:r w:rsidR="00B46A94">
        <w:rPr>
          <w:rtl/>
        </w:rPr>
        <w:t>،</w:t>
      </w:r>
      <w:r>
        <w:rPr>
          <w:rtl/>
        </w:rPr>
        <w:t xml:space="preserve"> جعلت</w:t>
      </w:r>
      <w:r w:rsidR="00C05011">
        <w:rPr>
          <w:rtl/>
        </w:rPr>
        <w:t xml:space="preserve"> </w:t>
      </w:r>
      <w:r>
        <w:rPr>
          <w:rtl/>
        </w:rPr>
        <w:t>فداك</w:t>
      </w:r>
      <w:r w:rsidR="00B46A94">
        <w:rPr>
          <w:rtl/>
        </w:rPr>
        <w:t>،</w:t>
      </w:r>
      <w:r>
        <w:rPr>
          <w:rtl/>
        </w:rPr>
        <w:t xml:space="preserve"> فقال</w:t>
      </w:r>
      <w:r w:rsidR="00B46A94">
        <w:rPr>
          <w:rtl/>
        </w:rPr>
        <w:t>:</w:t>
      </w:r>
      <w:r>
        <w:rPr>
          <w:rtl/>
        </w:rPr>
        <w:t xml:space="preserve"> لا تضيقن</w:t>
      </w:r>
      <w:r>
        <w:rPr>
          <w:rFonts w:hint="cs"/>
          <w:rtl/>
        </w:rPr>
        <w:t>ّ</w:t>
      </w:r>
      <w:r>
        <w:rPr>
          <w:rtl/>
        </w:rPr>
        <w:t xml:space="preserve"> فإن</w:t>
      </w:r>
      <w:r>
        <w:rPr>
          <w:rFonts w:hint="cs"/>
          <w:rtl/>
        </w:rPr>
        <w:t>ّ</w:t>
      </w:r>
      <w:r>
        <w:rPr>
          <w:rtl/>
        </w:rPr>
        <w:t>ها صدّيقة</w:t>
      </w:r>
      <w:r w:rsidR="00B46A94">
        <w:rPr>
          <w:rtl/>
        </w:rPr>
        <w:t>،</w:t>
      </w:r>
      <w:r>
        <w:rPr>
          <w:rtl/>
        </w:rPr>
        <w:t xml:space="preserve"> لم يكن يغس</w:t>
      </w:r>
      <w:r>
        <w:rPr>
          <w:rFonts w:hint="cs"/>
          <w:rtl/>
        </w:rPr>
        <w:t>ّ</w:t>
      </w:r>
      <w:r>
        <w:rPr>
          <w:rtl/>
        </w:rPr>
        <w:t xml:space="preserve">لها </w:t>
      </w:r>
      <w:r w:rsidR="00C07020">
        <w:rPr>
          <w:rtl/>
        </w:rPr>
        <w:t xml:space="preserve">إلّا </w:t>
      </w:r>
      <w:r>
        <w:rPr>
          <w:rtl/>
        </w:rPr>
        <w:t>صدّيق</w:t>
      </w:r>
      <w:r w:rsidR="00B46A94">
        <w:rPr>
          <w:rtl/>
        </w:rPr>
        <w:t>،</w:t>
      </w:r>
      <w:r>
        <w:rPr>
          <w:rtl/>
        </w:rPr>
        <w:t xml:space="preserve"> أما</w:t>
      </w:r>
      <w:r w:rsidR="00C05011">
        <w:rPr>
          <w:rtl/>
        </w:rPr>
        <w:t xml:space="preserve"> </w:t>
      </w:r>
      <w:r>
        <w:rPr>
          <w:rtl/>
        </w:rPr>
        <w:t>علمت أن</w:t>
      </w:r>
      <w:r>
        <w:rPr>
          <w:rFonts w:hint="cs"/>
          <w:rtl/>
        </w:rPr>
        <w:t>ّ</w:t>
      </w:r>
      <w:r>
        <w:rPr>
          <w:rtl/>
        </w:rPr>
        <w:t xml:space="preserve"> مريم لم يغس</w:t>
      </w:r>
      <w:r>
        <w:rPr>
          <w:rFonts w:hint="cs"/>
          <w:rtl/>
        </w:rPr>
        <w:t>ّ</w:t>
      </w:r>
      <w:r>
        <w:rPr>
          <w:rtl/>
        </w:rPr>
        <w:t xml:space="preserve">لها </w:t>
      </w:r>
      <w:r w:rsidR="00C07020">
        <w:rPr>
          <w:rtl/>
        </w:rPr>
        <w:t xml:space="preserve">إلّا </w:t>
      </w:r>
      <w:r>
        <w:rPr>
          <w:rtl/>
        </w:rPr>
        <w:t>عيسى</w:t>
      </w:r>
      <w:r>
        <w:rPr>
          <w:rFonts w:hint="cs"/>
          <w:rtl/>
        </w:rPr>
        <w:t xml:space="preserve"> </w:t>
      </w:r>
      <w:r>
        <w:rPr>
          <w:rtl/>
        </w:rPr>
        <w:t>؟! الحديث.</w:t>
      </w:r>
    </w:p>
    <w:p w:rsidR="00994778" w:rsidRDefault="00994778" w:rsidP="00737FDC">
      <w:pPr>
        <w:rPr>
          <w:rtl/>
        </w:rPr>
      </w:pPr>
      <w:r>
        <w:rPr>
          <w:rtl/>
        </w:rPr>
        <w:t>وعن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محمّد بن عيسى</w:t>
      </w:r>
      <w:r w:rsidR="00B46A94">
        <w:rPr>
          <w:rtl/>
        </w:rPr>
        <w:t>،</w:t>
      </w:r>
      <w:r>
        <w:rPr>
          <w:rtl/>
        </w:rPr>
        <w:t xml:space="preserve"> عن أحمد بن</w:t>
      </w:r>
      <w:r w:rsidR="00C05011">
        <w:rPr>
          <w:rtl/>
        </w:rPr>
        <w:t xml:space="preserve"> </w:t>
      </w:r>
      <w:r>
        <w:rPr>
          <w:rtl/>
        </w:rPr>
        <w:t>محمّد بن أبي نصر</w:t>
      </w:r>
      <w:r w:rsidR="00B46A94">
        <w:rPr>
          <w:rtl/>
        </w:rPr>
        <w:t>،</w:t>
      </w:r>
      <w:r>
        <w:rPr>
          <w:rtl/>
        </w:rPr>
        <w:t xml:space="preserve"> عن عبد الرحمن بن سالم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737FDC">
        <w:rPr>
          <w:rStyle w:val="libFootnotenumChar"/>
          <w:rFonts w:hint="cs"/>
          <w:rtl/>
        </w:rPr>
        <w:t>5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737FDC">
      <w:pPr>
        <w:rPr>
          <w:rtl/>
        </w:rPr>
      </w:pPr>
      <w:r>
        <w:rPr>
          <w:rtl/>
        </w:rPr>
        <w:t>ورواه الصدوق في ( العلل ) عن أبيه</w:t>
      </w:r>
      <w:r w:rsidR="00B46A94">
        <w:rPr>
          <w:rtl/>
        </w:rPr>
        <w:t>،</w:t>
      </w:r>
      <w:r>
        <w:rPr>
          <w:rtl/>
        </w:rPr>
        <w:t xml:space="preserve"> عن أحمد بن إدريس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أحمد بن محمّد بن عيسى</w:t>
      </w:r>
      <w:r w:rsidR="00B46A94">
        <w:rPr>
          <w:rtl/>
        </w:rPr>
        <w:t>،</w:t>
      </w:r>
      <w:r>
        <w:rPr>
          <w:rtl/>
        </w:rPr>
        <w:t xml:space="preserve"> عن أحمد بن محمّد بن أبي نصر</w:t>
      </w:r>
      <w:r w:rsidR="00B46A94">
        <w:rPr>
          <w:rtl/>
        </w:rPr>
        <w:t>،</w:t>
      </w:r>
      <w:r>
        <w:rPr>
          <w:rtl/>
        </w:rPr>
        <w:t xml:space="preserve"> عن عبد الرحمان بن</w:t>
      </w:r>
      <w:r w:rsidR="00C05011">
        <w:rPr>
          <w:rtl/>
        </w:rPr>
        <w:t xml:space="preserve"> </w:t>
      </w:r>
      <w:r>
        <w:rPr>
          <w:rtl/>
        </w:rPr>
        <w:t xml:space="preserve">سالم </w:t>
      </w:r>
      <w:r w:rsidRPr="00994778">
        <w:rPr>
          <w:rStyle w:val="libFootnotenumChar"/>
          <w:rtl/>
        </w:rPr>
        <w:t>(</w:t>
      </w:r>
      <w:r w:rsidR="00737FDC">
        <w:rPr>
          <w:rStyle w:val="libFootnotenumChar"/>
          <w:rFonts w:hint="cs"/>
          <w:rtl/>
        </w:rPr>
        <w:t>6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203F47" w:rsidRDefault="00994778" w:rsidP="00737FDC">
      <w:pPr>
        <w:pStyle w:val="libFootnote0"/>
        <w:rPr>
          <w:rtl/>
        </w:rPr>
      </w:pPr>
      <w:r w:rsidRPr="00203F47">
        <w:rPr>
          <w:rtl/>
        </w:rPr>
        <w:t>(1)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03F47">
        <w:rPr>
          <w:rtl/>
        </w:rPr>
        <w:t>439</w:t>
      </w:r>
      <w:r>
        <w:rPr>
          <w:rtl/>
        </w:rPr>
        <w:t xml:space="preserve"> / </w:t>
      </w:r>
      <w:r w:rsidRPr="00203F47">
        <w:rPr>
          <w:rtl/>
        </w:rPr>
        <w:t>1419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203F47">
        <w:rPr>
          <w:rtl/>
        </w:rPr>
        <w:t>والاستبصار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03F47">
        <w:rPr>
          <w:rtl/>
        </w:rPr>
        <w:t>199</w:t>
      </w:r>
      <w:r>
        <w:rPr>
          <w:rtl/>
        </w:rPr>
        <w:t xml:space="preserve"> / </w:t>
      </w:r>
      <w:r w:rsidRPr="00203F47">
        <w:rPr>
          <w:rtl/>
        </w:rPr>
        <w:t>700.</w:t>
      </w:r>
    </w:p>
    <w:p w:rsidR="00994778" w:rsidRDefault="00994778" w:rsidP="00737FDC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158 / 6.</w:t>
      </w:r>
    </w:p>
    <w:p w:rsidR="00994778" w:rsidRPr="00203F47" w:rsidRDefault="00994778" w:rsidP="00737FDC">
      <w:pPr>
        <w:pStyle w:val="libFootnote0"/>
        <w:rPr>
          <w:rtl/>
        </w:rPr>
      </w:pPr>
      <w:r w:rsidRPr="00203F47">
        <w:rPr>
          <w:rtl/>
        </w:rPr>
        <w:t>(</w:t>
      </w:r>
      <w:r w:rsidR="00737FDC">
        <w:rPr>
          <w:rFonts w:hint="cs"/>
          <w:rtl/>
        </w:rPr>
        <w:t>2</w:t>
      </w:r>
      <w:r w:rsidRPr="00203F47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03F47">
        <w:rPr>
          <w:rtl/>
        </w:rPr>
        <w:t>438</w:t>
      </w:r>
      <w:r>
        <w:rPr>
          <w:rtl/>
        </w:rPr>
        <w:t xml:space="preserve"> / </w:t>
      </w:r>
      <w:r w:rsidRPr="00203F47">
        <w:rPr>
          <w:rtl/>
        </w:rPr>
        <w:t>1412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203F47">
        <w:rPr>
          <w:rtl/>
        </w:rPr>
        <w:t>والاستبصار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03F47">
        <w:rPr>
          <w:rtl/>
        </w:rPr>
        <w:t>197</w:t>
      </w:r>
      <w:r>
        <w:rPr>
          <w:rtl/>
        </w:rPr>
        <w:t xml:space="preserve"> / </w:t>
      </w:r>
      <w:r w:rsidRPr="00203F47">
        <w:rPr>
          <w:rtl/>
        </w:rPr>
        <w:t>691.</w:t>
      </w:r>
    </w:p>
    <w:p w:rsidR="00994778" w:rsidRDefault="00994778" w:rsidP="00737FDC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159 / 13</w:t>
      </w:r>
      <w:r w:rsidR="00B46A94">
        <w:rPr>
          <w:rtl/>
        </w:rPr>
        <w:t>،</w:t>
      </w:r>
      <w:r>
        <w:rPr>
          <w:rtl/>
        </w:rPr>
        <w:t xml:space="preserve"> وأورد ذيله في الحديث 1 من الباب 22 من هذه الابواب.</w:t>
      </w:r>
    </w:p>
    <w:p w:rsidR="00994778" w:rsidRPr="00203F47" w:rsidRDefault="00994778" w:rsidP="00737FDC">
      <w:pPr>
        <w:pStyle w:val="libFootnote0"/>
        <w:rPr>
          <w:rtl/>
        </w:rPr>
      </w:pPr>
      <w:r w:rsidRPr="00203F47">
        <w:rPr>
          <w:rtl/>
        </w:rPr>
        <w:t>(</w:t>
      </w:r>
      <w:r w:rsidR="00737FDC">
        <w:rPr>
          <w:rFonts w:hint="cs"/>
          <w:rtl/>
        </w:rPr>
        <w:t>3</w:t>
      </w:r>
      <w:r w:rsidRPr="00203F47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03F47">
        <w:rPr>
          <w:rtl/>
        </w:rPr>
        <w:t>كأنك.</w:t>
      </w:r>
    </w:p>
    <w:p w:rsidR="00994778" w:rsidRPr="00203F47" w:rsidRDefault="00994778" w:rsidP="00737FDC">
      <w:pPr>
        <w:pStyle w:val="libFootnote0"/>
        <w:rPr>
          <w:rtl/>
        </w:rPr>
      </w:pPr>
      <w:r w:rsidRPr="00203F47">
        <w:rPr>
          <w:rtl/>
        </w:rPr>
        <w:t>(</w:t>
      </w:r>
      <w:r w:rsidR="00737FDC">
        <w:rPr>
          <w:rFonts w:hint="cs"/>
          <w:rtl/>
        </w:rPr>
        <w:t>4</w:t>
      </w:r>
      <w:r w:rsidRPr="00203F47">
        <w:rPr>
          <w:rtl/>
        </w:rPr>
        <w:t>) في العلل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03F47">
        <w:rPr>
          <w:rtl/>
        </w:rPr>
        <w:t>استضقت وفي التهذيب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03F47">
        <w:rPr>
          <w:rtl/>
        </w:rPr>
        <w:t>استعظمت ( هامش المخطوط ).</w:t>
      </w:r>
    </w:p>
    <w:p w:rsidR="00994778" w:rsidRPr="00203F47" w:rsidRDefault="00994778" w:rsidP="00737FDC">
      <w:pPr>
        <w:pStyle w:val="libFootnote0"/>
        <w:rPr>
          <w:rtl/>
        </w:rPr>
      </w:pPr>
      <w:r w:rsidRPr="00203F47">
        <w:rPr>
          <w:rtl/>
        </w:rPr>
        <w:t>(</w:t>
      </w:r>
      <w:r w:rsidR="00737FDC">
        <w:rPr>
          <w:rFonts w:hint="cs"/>
          <w:rtl/>
        </w:rPr>
        <w:t>5</w:t>
      </w:r>
      <w:r w:rsidRPr="00203F47">
        <w:rPr>
          <w:rtl/>
        </w:rPr>
        <w:t>) الكافي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03F47">
        <w:rPr>
          <w:rtl/>
        </w:rPr>
        <w:t>382</w:t>
      </w:r>
      <w:r>
        <w:rPr>
          <w:rtl/>
        </w:rPr>
        <w:t xml:space="preserve"> / </w:t>
      </w:r>
      <w:r w:rsidRPr="00203F47">
        <w:rPr>
          <w:rtl/>
        </w:rPr>
        <w:t>4.</w:t>
      </w:r>
    </w:p>
    <w:p w:rsidR="00994778" w:rsidRPr="00203F47" w:rsidRDefault="00994778" w:rsidP="00737FDC">
      <w:pPr>
        <w:pStyle w:val="libFootnote0"/>
        <w:rPr>
          <w:rtl/>
        </w:rPr>
      </w:pPr>
      <w:r w:rsidRPr="00203F47">
        <w:rPr>
          <w:rtl/>
        </w:rPr>
        <w:t>(</w:t>
      </w:r>
      <w:r w:rsidR="00737FDC">
        <w:rPr>
          <w:rFonts w:hint="cs"/>
          <w:rtl/>
        </w:rPr>
        <w:t>6</w:t>
      </w:r>
      <w:r w:rsidRPr="00203F47">
        <w:rPr>
          <w:rtl/>
        </w:rPr>
        <w:t>) علل الشرائع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03F47">
        <w:rPr>
          <w:rtl/>
        </w:rPr>
        <w:t>184</w:t>
      </w:r>
      <w:r>
        <w:rPr>
          <w:rtl/>
        </w:rPr>
        <w:t xml:space="preserve"> / </w:t>
      </w:r>
      <w:r w:rsidRPr="00203F47">
        <w:rPr>
          <w:rtl/>
        </w:rPr>
        <w:t>1.</w:t>
      </w:r>
    </w:p>
    <w:p w:rsidR="00D4749B" w:rsidRDefault="00D4749B" w:rsidP="00D4749B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737FDC">
      <w:pPr>
        <w:rPr>
          <w:rtl/>
        </w:rPr>
      </w:pPr>
      <w:r>
        <w:rPr>
          <w:rtl/>
        </w:rPr>
        <w:lastRenderedPageBreak/>
        <w:t>ورواه الشيخ بإسناده عن أحمد بن محمّد بن عيسى</w:t>
      </w:r>
      <w:r w:rsidR="00B46A94">
        <w:rPr>
          <w:rtl/>
        </w:rPr>
        <w:t>،</w:t>
      </w:r>
      <w:r>
        <w:rPr>
          <w:rtl/>
        </w:rPr>
        <w:t xml:space="preserve"> عن أحمد بن محمّد بن</w:t>
      </w:r>
      <w:r w:rsidR="00C05011">
        <w:rPr>
          <w:rtl/>
        </w:rPr>
        <w:t xml:space="preserve"> </w:t>
      </w:r>
      <w:r>
        <w:rPr>
          <w:rtl/>
        </w:rPr>
        <w:t>أبي نصر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737FDC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737FDC">
      <w:pPr>
        <w:pStyle w:val="libNormal"/>
        <w:rPr>
          <w:rtl/>
        </w:rPr>
      </w:pPr>
      <w:r w:rsidRPr="00C05011">
        <w:rPr>
          <w:rStyle w:val="libNormalChar"/>
          <w:rtl/>
        </w:rPr>
        <w:t>[ 2826 ]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عدّة من أصحابنا</w:t>
      </w:r>
      <w:r w:rsidR="00B46A94">
        <w:rPr>
          <w:rtl/>
        </w:rPr>
        <w:t>،</w:t>
      </w:r>
      <w:r>
        <w:rPr>
          <w:rtl/>
        </w:rPr>
        <w:t xml:space="preserve"> عن سهل بن زياد</w:t>
      </w:r>
      <w:r w:rsidR="00B46A94">
        <w:rPr>
          <w:rtl/>
        </w:rPr>
        <w:t>،</w:t>
      </w:r>
      <w:r>
        <w:rPr>
          <w:rtl/>
        </w:rPr>
        <w:t xml:space="preserve"> عن أحمد بن محمّد بن</w:t>
      </w:r>
      <w:r w:rsidR="00C05011">
        <w:rPr>
          <w:rtl/>
        </w:rPr>
        <w:t xml:space="preserve"> </w:t>
      </w:r>
      <w:r>
        <w:rPr>
          <w:rtl/>
        </w:rPr>
        <w:t>أبي نصر</w:t>
      </w:r>
      <w:r w:rsidR="00B46A94">
        <w:rPr>
          <w:rtl/>
        </w:rPr>
        <w:t>،</w:t>
      </w:r>
      <w:r>
        <w:rPr>
          <w:rtl/>
        </w:rPr>
        <w:t xml:space="preserve"> عن داود بن سرحان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737FDC">
        <w:rPr>
          <w:rFonts w:hint="cs"/>
          <w:rtl/>
        </w:rPr>
        <w:t>(</w:t>
      </w:r>
      <w:r w:rsidR="00737FDC">
        <w:rPr>
          <w:rtl/>
        </w:rPr>
        <w:t xml:space="preserve"> </w:t>
      </w:r>
      <w:r w:rsidR="00737FDC" w:rsidRPr="00B46A94">
        <w:rPr>
          <w:rStyle w:val="libAlaemChar"/>
          <w:rFonts w:hint="cs"/>
          <w:rtl/>
        </w:rPr>
        <w:t>عليه‌السلام</w:t>
      </w:r>
      <w:r w:rsidR="00737FDC">
        <w:rPr>
          <w:rtl/>
        </w:rPr>
        <w:t xml:space="preserve"> </w:t>
      </w:r>
      <w:r w:rsidR="00737FDC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في</w:t>
      </w:r>
      <w:r w:rsidR="00C05011">
        <w:rPr>
          <w:rtl/>
        </w:rPr>
        <w:t xml:space="preserve"> </w:t>
      </w:r>
      <w:r>
        <w:rPr>
          <w:rtl/>
        </w:rPr>
        <w:t xml:space="preserve">رجل يموت في السفر أو في الأرض </w:t>
      </w:r>
      <w:r w:rsidRPr="00994778">
        <w:rPr>
          <w:rStyle w:val="libFootnotenumChar"/>
          <w:rtl/>
        </w:rPr>
        <w:t>(</w:t>
      </w:r>
      <w:r w:rsidR="00737FDC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ليس معه فيها إلا النساء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يدفن</w:t>
      </w:r>
      <w:r w:rsidR="00C05011">
        <w:rPr>
          <w:rtl/>
        </w:rPr>
        <w:t xml:space="preserve"> </w:t>
      </w:r>
      <w:r>
        <w:rPr>
          <w:rtl/>
        </w:rPr>
        <w:t>ولا ي</w:t>
      </w:r>
      <w:r>
        <w:rPr>
          <w:rFonts w:hint="cs"/>
          <w:rtl/>
        </w:rPr>
        <w:t>ُ</w:t>
      </w:r>
      <w:r>
        <w:rPr>
          <w:rtl/>
        </w:rPr>
        <w:t>غس</w:t>
      </w:r>
      <w:r>
        <w:rPr>
          <w:rFonts w:hint="cs"/>
          <w:rtl/>
        </w:rPr>
        <w:t>ّ</w:t>
      </w:r>
      <w:r>
        <w:rPr>
          <w:rtl/>
        </w:rPr>
        <w:t>ل</w:t>
      </w:r>
      <w:r w:rsidR="00B46A94">
        <w:rPr>
          <w:rtl/>
        </w:rPr>
        <w:t>،</w:t>
      </w:r>
      <w:r>
        <w:rPr>
          <w:rtl/>
        </w:rPr>
        <w:t xml:space="preserve"> وقال في المرأة تكون مع الرجال بتلك المنزلة</w:t>
      </w:r>
      <w:r w:rsidR="00B46A94">
        <w:rPr>
          <w:rtl/>
        </w:rPr>
        <w:t>:</w:t>
      </w:r>
      <w:r>
        <w:rPr>
          <w:rtl/>
        </w:rPr>
        <w:t xml:space="preserve"> إلا أن يكون معها</w:t>
      </w:r>
      <w:r w:rsidR="00C05011">
        <w:rPr>
          <w:rtl/>
        </w:rPr>
        <w:t xml:space="preserve"> </w:t>
      </w:r>
      <w:r>
        <w:rPr>
          <w:rtl/>
        </w:rPr>
        <w:t>زوجها</w:t>
      </w:r>
      <w:r w:rsidR="00B46A94">
        <w:rPr>
          <w:rtl/>
        </w:rPr>
        <w:t>،</w:t>
      </w:r>
      <w:r>
        <w:rPr>
          <w:rtl/>
        </w:rPr>
        <w:t xml:space="preserve"> فإن كان معها زوجها فليغس</w:t>
      </w:r>
      <w:r>
        <w:rPr>
          <w:rFonts w:hint="cs"/>
          <w:rtl/>
        </w:rPr>
        <w:t>ّ</w:t>
      </w:r>
      <w:r>
        <w:rPr>
          <w:rtl/>
        </w:rPr>
        <w:t>لها من فوق الدرع</w:t>
      </w:r>
      <w:r w:rsidR="00B46A94">
        <w:rPr>
          <w:rtl/>
        </w:rPr>
        <w:t>،</w:t>
      </w:r>
      <w:r>
        <w:rPr>
          <w:rtl/>
        </w:rPr>
        <w:t xml:space="preserve"> ويسكب عليها الماء</w:t>
      </w:r>
      <w:r w:rsidR="00C05011">
        <w:rPr>
          <w:rtl/>
        </w:rPr>
        <w:t xml:space="preserve"> </w:t>
      </w:r>
      <w:r>
        <w:rPr>
          <w:rtl/>
        </w:rPr>
        <w:t>سكباً</w:t>
      </w:r>
      <w:r w:rsidR="00B46A94">
        <w:rPr>
          <w:rtl/>
        </w:rPr>
        <w:t>،</w:t>
      </w:r>
      <w:r>
        <w:rPr>
          <w:rtl/>
        </w:rPr>
        <w:t xml:space="preserve"> ولتغس</w:t>
      </w:r>
      <w:r>
        <w:rPr>
          <w:rFonts w:hint="cs"/>
          <w:rtl/>
        </w:rPr>
        <w:t>ّ</w:t>
      </w:r>
      <w:r>
        <w:rPr>
          <w:rtl/>
        </w:rPr>
        <w:t>له امرأته إذا مات</w:t>
      </w:r>
      <w:r w:rsidR="00B46A94">
        <w:rPr>
          <w:rtl/>
        </w:rPr>
        <w:t>،</w:t>
      </w:r>
      <w:r>
        <w:rPr>
          <w:rtl/>
        </w:rPr>
        <w:t xml:space="preserve"> والمرأة ليست مثل الرجل</w:t>
      </w:r>
      <w:r w:rsidR="00B46A94">
        <w:rPr>
          <w:rtl/>
        </w:rPr>
        <w:t>،</w:t>
      </w:r>
      <w:r>
        <w:rPr>
          <w:rtl/>
        </w:rPr>
        <w:t xml:space="preserve"> والمرأة أسوأ منظرا</w:t>
      </w:r>
      <w:r>
        <w:rPr>
          <w:rFonts w:hint="cs"/>
          <w:rtl/>
        </w:rPr>
        <w:t>ً</w:t>
      </w:r>
      <w:r w:rsidR="00C05011">
        <w:rPr>
          <w:rtl/>
        </w:rPr>
        <w:t xml:space="preserve"> </w:t>
      </w:r>
      <w:r>
        <w:rPr>
          <w:rtl/>
        </w:rPr>
        <w:t>حين تموت.</w:t>
      </w:r>
    </w:p>
    <w:p w:rsidR="00994778" w:rsidRDefault="00994778" w:rsidP="00737FDC">
      <w:pPr>
        <w:pStyle w:val="libNormal"/>
        <w:rPr>
          <w:rtl/>
        </w:rPr>
      </w:pPr>
      <w:r w:rsidRPr="00C05011">
        <w:rPr>
          <w:rStyle w:val="libNormalChar"/>
          <w:rtl/>
        </w:rPr>
        <w:t>[ 2827 ]</w:t>
      </w:r>
      <w:r>
        <w:rPr>
          <w:rtl/>
        </w:rPr>
        <w:t xml:space="preserve"> 8</w:t>
      </w:r>
      <w:r w:rsidR="00C05011">
        <w:rPr>
          <w:rFonts w:hint="cs"/>
          <w:rtl/>
        </w:rPr>
        <w:t xml:space="preserve"> - </w:t>
      </w:r>
      <w:r>
        <w:rPr>
          <w:rtl/>
        </w:rPr>
        <w:t>وعنهم</w:t>
      </w:r>
      <w:r w:rsidR="00B46A94">
        <w:rPr>
          <w:rtl/>
        </w:rPr>
        <w:t>،</w:t>
      </w:r>
      <w:r>
        <w:rPr>
          <w:rtl/>
        </w:rPr>
        <w:t xml:space="preserve"> عن سهل</w:t>
      </w:r>
      <w:r w:rsidR="00B46A94">
        <w:rPr>
          <w:rtl/>
        </w:rPr>
        <w:t>،</w:t>
      </w:r>
      <w:r>
        <w:rPr>
          <w:rtl/>
        </w:rPr>
        <w:t xml:space="preserve"> عن ابن محبوب</w:t>
      </w:r>
      <w:r w:rsidR="00B46A94">
        <w:rPr>
          <w:rtl/>
        </w:rPr>
        <w:t>،</w:t>
      </w:r>
      <w:r>
        <w:rPr>
          <w:rtl/>
        </w:rPr>
        <w:t xml:space="preserve"> عن ابن رئاب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الحلبي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737FDC">
        <w:rPr>
          <w:rFonts w:hint="cs"/>
          <w:rtl/>
        </w:rPr>
        <w:t>(</w:t>
      </w:r>
      <w:r w:rsidR="00737FDC">
        <w:rPr>
          <w:rtl/>
        </w:rPr>
        <w:t xml:space="preserve"> </w:t>
      </w:r>
      <w:r w:rsidR="00737FDC" w:rsidRPr="00B46A94">
        <w:rPr>
          <w:rStyle w:val="libAlaemChar"/>
          <w:rFonts w:hint="cs"/>
          <w:rtl/>
        </w:rPr>
        <w:t>عليه‌السلام</w:t>
      </w:r>
      <w:r w:rsidR="00737FDC">
        <w:rPr>
          <w:rtl/>
        </w:rPr>
        <w:t xml:space="preserve"> </w:t>
      </w:r>
      <w:r w:rsidR="00737FDC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في المرأة إذا ماتت وليس معها امرأة</w:t>
      </w:r>
      <w:r w:rsidR="00C05011">
        <w:rPr>
          <w:rtl/>
        </w:rPr>
        <w:t xml:space="preserve"> </w:t>
      </w:r>
      <w:r>
        <w:rPr>
          <w:rtl/>
        </w:rPr>
        <w:t>تغس</w:t>
      </w:r>
      <w:r>
        <w:rPr>
          <w:rFonts w:hint="cs"/>
          <w:rtl/>
        </w:rPr>
        <w:t>ّ</w:t>
      </w:r>
      <w:r>
        <w:rPr>
          <w:rtl/>
        </w:rPr>
        <w:t>لها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يدخل زوجها يده تحت قميصها فيغس</w:t>
      </w:r>
      <w:r>
        <w:rPr>
          <w:rFonts w:hint="cs"/>
          <w:rtl/>
        </w:rPr>
        <w:t>ّ</w:t>
      </w:r>
      <w:r>
        <w:rPr>
          <w:rtl/>
        </w:rPr>
        <w:t>لها إلى المرافق.</w:t>
      </w:r>
    </w:p>
    <w:p w:rsidR="00994778" w:rsidRDefault="00994778" w:rsidP="00737FDC">
      <w:pPr>
        <w:rPr>
          <w:rtl/>
        </w:rPr>
      </w:pPr>
      <w:r>
        <w:rPr>
          <w:rtl/>
        </w:rPr>
        <w:t xml:space="preserve">ورواه الشيخ بإسناده عن سهل بن زياد </w:t>
      </w:r>
      <w:r w:rsidRPr="00994778">
        <w:rPr>
          <w:rStyle w:val="libFootnotenumChar"/>
          <w:rtl/>
        </w:rPr>
        <w:t>(</w:t>
      </w:r>
      <w:r w:rsidR="00737FDC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وكذا الذي قبله.</w:t>
      </w:r>
    </w:p>
    <w:p w:rsidR="00994778" w:rsidRDefault="00994778" w:rsidP="00737FDC">
      <w:pPr>
        <w:pStyle w:val="libNormal"/>
        <w:rPr>
          <w:rtl/>
        </w:rPr>
      </w:pPr>
      <w:r w:rsidRPr="00C05011">
        <w:rPr>
          <w:rStyle w:val="libNormalChar"/>
          <w:rtl/>
        </w:rPr>
        <w:t>[ 2828 ]</w:t>
      </w:r>
      <w:r>
        <w:rPr>
          <w:rtl/>
        </w:rPr>
        <w:t xml:space="preserve"> 9</w:t>
      </w:r>
      <w:r w:rsidR="00C05011">
        <w:rPr>
          <w:rFonts w:hint="cs"/>
          <w:rtl/>
        </w:rPr>
        <w:t xml:space="preserve"> - </w:t>
      </w:r>
      <w:r>
        <w:rPr>
          <w:rtl/>
        </w:rPr>
        <w:t>وعنهم</w:t>
      </w:r>
      <w:r w:rsidR="00B46A94">
        <w:rPr>
          <w:rtl/>
        </w:rPr>
        <w:t>،</w:t>
      </w:r>
      <w:r>
        <w:rPr>
          <w:rtl/>
        </w:rPr>
        <w:t xml:space="preserve"> عن سهل</w:t>
      </w:r>
      <w:r w:rsidR="00B46A94">
        <w:rPr>
          <w:rtl/>
        </w:rPr>
        <w:t>،</w:t>
      </w:r>
      <w:r>
        <w:rPr>
          <w:rtl/>
        </w:rPr>
        <w:t xml:space="preserve"> عن محمّد بن أ</w:t>
      </w:r>
      <w:r>
        <w:rPr>
          <w:rFonts w:hint="cs"/>
          <w:rtl/>
        </w:rPr>
        <w:t>ُ</w:t>
      </w:r>
      <w:r>
        <w:rPr>
          <w:rtl/>
        </w:rPr>
        <w:t>ورمة</w:t>
      </w:r>
      <w:r w:rsidR="00B46A94">
        <w:rPr>
          <w:rtl/>
        </w:rPr>
        <w:t>،</w:t>
      </w:r>
      <w:r>
        <w:rPr>
          <w:rtl/>
        </w:rPr>
        <w:t xml:space="preserve"> عن علي بن ميس</w:t>
      </w:r>
      <w:r>
        <w:rPr>
          <w:rFonts w:hint="cs"/>
          <w:rtl/>
        </w:rPr>
        <w:t>ّ</w:t>
      </w:r>
      <w:r>
        <w:rPr>
          <w:rtl/>
        </w:rPr>
        <w:t>ر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إسحاق بن عم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737FDC">
        <w:rPr>
          <w:rFonts w:hint="cs"/>
          <w:rtl/>
        </w:rPr>
        <w:t>(</w:t>
      </w:r>
      <w:r w:rsidR="00737FDC">
        <w:rPr>
          <w:rtl/>
        </w:rPr>
        <w:t xml:space="preserve"> </w:t>
      </w:r>
      <w:r w:rsidR="00737FDC" w:rsidRPr="00B46A94">
        <w:rPr>
          <w:rStyle w:val="libAlaemChar"/>
          <w:rFonts w:hint="cs"/>
          <w:rtl/>
        </w:rPr>
        <w:t>عليه‌السلام</w:t>
      </w:r>
      <w:r w:rsidR="00737FDC">
        <w:rPr>
          <w:rtl/>
        </w:rPr>
        <w:t xml:space="preserve"> </w:t>
      </w:r>
      <w:r w:rsidR="00737FDC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الزوج أحق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بامرأته حتّى يضعها في قبرها.</w:t>
      </w:r>
    </w:p>
    <w:p w:rsidR="00994778" w:rsidRDefault="00994778" w:rsidP="00737FDC">
      <w:pPr>
        <w:rPr>
          <w:rtl/>
        </w:rPr>
      </w:pPr>
      <w:r>
        <w:rPr>
          <w:rtl/>
        </w:rPr>
        <w:t>محم</w:t>
      </w:r>
      <w:r>
        <w:rPr>
          <w:rFonts w:hint="cs"/>
          <w:rtl/>
        </w:rPr>
        <w:t>ّ</w:t>
      </w:r>
      <w:r>
        <w:rPr>
          <w:rtl/>
        </w:rPr>
        <w:t>د بن الحسن بإسناده عن محمّد بن يعقوب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737FDC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203F47" w:rsidRDefault="00994778" w:rsidP="00737FDC">
      <w:pPr>
        <w:pStyle w:val="libFootnote0"/>
        <w:rPr>
          <w:rtl/>
        </w:rPr>
      </w:pPr>
      <w:r w:rsidRPr="00203F47">
        <w:rPr>
          <w:rtl/>
        </w:rPr>
        <w:t>(</w:t>
      </w:r>
      <w:r w:rsidR="00737FDC">
        <w:rPr>
          <w:rFonts w:hint="cs"/>
          <w:rtl/>
        </w:rPr>
        <w:t>1</w:t>
      </w:r>
      <w:r w:rsidRPr="00203F47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03F47">
        <w:rPr>
          <w:rtl/>
        </w:rPr>
        <w:t>440</w:t>
      </w:r>
      <w:r>
        <w:rPr>
          <w:rtl/>
        </w:rPr>
        <w:t xml:space="preserve"> / </w:t>
      </w:r>
      <w:r w:rsidRPr="00203F47">
        <w:rPr>
          <w:rtl/>
        </w:rPr>
        <w:t>1422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203F47">
        <w:rPr>
          <w:rtl/>
        </w:rPr>
        <w:t>والاستبصار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03F47">
        <w:rPr>
          <w:rtl/>
        </w:rPr>
        <w:t>199</w:t>
      </w:r>
      <w:r>
        <w:rPr>
          <w:rtl/>
        </w:rPr>
        <w:t xml:space="preserve"> / </w:t>
      </w:r>
      <w:r w:rsidRPr="00203F47">
        <w:rPr>
          <w:rtl/>
        </w:rPr>
        <w:t>703.</w:t>
      </w:r>
    </w:p>
    <w:p w:rsidR="00994778" w:rsidRDefault="00994778" w:rsidP="00737FDC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158 / 7</w:t>
      </w:r>
      <w:r w:rsidR="00B46A94">
        <w:rPr>
          <w:rtl/>
        </w:rPr>
        <w:t>،</w:t>
      </w:r>
      <w:r>
        <w:rPr>
          <w:rtl/>
        </w:rPr>
        <w:t xml:space="preserve"> والتهذيب 1</w:t>
      </w:r>
      <w:r w:rsidR="00B46A94">
        <w:rPr>
          <w:rtl/>
        </w:rPr>
        <w:t>:</w:t>
      </w:r>
      <w:r>
        <w:rPr>
          <w:rtl/>
        </w:rPr>
        <w:t xml:space="preserve"> 438 / 1415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197 / 694.</w:t>
      </w:r>
    </w:p>
    <w:p w:rsidR="00994778" w:rsidRPr="00203F47" w:rsidRDefault="00994778" w:rsidP="00737FDC">
      <w:pPr>
        <w:pStyle w:val="libFootnote0"/>
        <w:rPr>
          <w:rtl/>
        </w:rPr>
      </w:pPr>
      <w:r w:rsidRPr="00203F47">
        <w:rPr>
          <w:rtl/>
        </w:rPr>
        <w:t>(</w:t>
      </w:r>
      <w:r w:rsidR="00737FDC">
        <w:rPr>
          <w:rFonts w:hint="cs"/>
          <w:rtl/>
        </w:rPr>
        <w:t>2</w:t>
      </w:r>
      <w:r w:rsidRPr="00203F47">
        <w:rPr>
          <w:rtl/>
        </w:rPr>
        <w:t>) في نسخة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03F47">
        <w:rPr>
          <w:rtl/>
        </w:rPr>
        <w:t>أرض ( هامش المخطرط ).</w:t>
      </w:r>
    </w:p>
    <w:p w:rsidR="00994778" w:rsidRDefault="00994778" w:rsidP="00737FDC">
      <w:pPr>
        <w:pStyle w:val="libFootnote0"/>
        <w:rPr>
          <w:rtl/>
        </w:rPr>
      </w:pPr>
      <w:r>
        <w:rPr>
          <w:rtl/>
        </w:rPr>
        <w:t>8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158 / 10.</w:t>
      </w:r>
    </w:p>
    <w:p w:rsidR="00994778" w:rsidRPr="00203F47" w:rsidRDefault="00994778" w:rsidP="00737FDC">
      <w:pPr>
        <w:pStyle w:val="libFootnote0"/>
        <w:rPr>
          <w:rtl/>
        </w:rPr>
      </w:pPr>
      <w:r w:rsidRPr="00203F47">
        <w:rPr>
          <w:rtl/>
        </w:rPr>
        <w:t>(</w:t>
      </w:r>
      <w:r w:rsidR="00737FDC">
        <w:rPr>
          <w:rFonts w:hint="cs"/>
          <w:rtl/>
        </w:rPr>
        <w:t>3</w:t>
      </w:r>
      <w:r w:rsidRPr="00203F47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03F47">
        <w:rPr>
          <w:rtl/>
        </w:rPr>
        <w:t>438</w:t>
      </w:r>
      <w:r>
        <w:rPr>
          <w:rtl/>
        </w:rPr>
        <w:t xml:space="preserve"> / </w:t>
      </w:r>
      <w:r w:rsidRPr="00203F47">
        <w:rPr>
          <w:rtl/>
        </w:rPr>
        <w:t>1413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203F47">
        <w:rPr>
          <w:rtl/>
        </w:rPr>
        <w:t>والاستبصار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03F47">
        <w:rPr>
          <w:rtl/>
        </w:rPr>
        <w:t>197</w:t>
      </w:r>
      <w:r>
        <w:rPr>
          <w:rtl/>
        </w:rPr>
        <w:t xml:space="preserve"> / </w:t>
      </w:r>
      <w:r w:rsidRPr="00203F47">
        <w:rPr>
          <w:rtl/>
        </w:rPr>
        <w:t>692.</w:t>
      </w:r>
    </w:p>
    <w:p w:rsidR="00994778" w:rsidRDefault="00994778" w:rsidP="00737FDC">
      <w:pPr>
        <w:pStyle w:val="libFootnote0"/>
        <w:rPr>
          <w:rtl/>
        </w:rPr>
      </w:pPr>
      <w:r>
        <w:rPr>
          <w:rtl/>
        </w:rPr>
        <w:t>9</w:t>
      </w:r>
      <w:r w:rsidR="00C05011">
        <w:rPr>
          <w:rFonts w:hint="cs"/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194 / 6</w:t>
      </w:r>
      <w:r w:rsidR="00B46A94">
        <w:rPr>
          <w:rtl/>
        </w:rPr>
        <w:t>،</w:t>
      </w:r>
      <w:r>
        <w:rPr>
          <w:rtl/>
        </w:rPr>
        <w:t xml:space="preserve"> وأورده في الحديث 3 من الباب 24 من أبواب صلاة الجنازة</w:t>
      </w:r>
      <w:r w:rsidR="00B46A94">
        <w:rPr>
          <w:rtl/>
        </w:rPr>
        <w:t>،</w:t>
      </w:r>
      <w:r>
        <w:rPr>
          <w:rtl/>
        </w:rPr>
        <w:t xml:space="preserve"> وفي الحديث 2</w:t>
      </w:r>
      <w:r w:rsidR="00C05011">
        <w:rPr>
          <w:rtl/>
        </w:rPr>
        <w:t xml:space="preserve"> </w:t>
      </w:r>
      <w:r>
        <w:rPr>
          <w:rtl/>
        </w:rPr>
        <w:t>من الباب 26 من أبواب الدفن.</w:t>
      </w:r>
    </w:p>
    <w:p w:rsidR="00994778" w:rsidRPr="00203F47" w:rsidRDefault="00994778" w:rsidP="00737FDC">
      <w:pPr>
        <w:pStyle w:val="libFootnote0"/>
        <w:rPr>
          <w:rtl/>
        </w:rPr>
      </w:pPr>
      <w:r w:rsidRPr="00203F47">
        <w:rPr>
          <w:rtl/>
        </w:rPr>
        <w:t>(</w:t>
      </w:r>
      <w:r w:rsidR="00737FDC">
        <w:rPr>
          <w:rFonts w:hint="cs"/>
          <w:rtl/>
        </w:rPr>
        <w:t>4</w:t>
      </w:r>
      <w:r w:rsidRPr="00203F47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03F47">
        <w:rPr>
          <w:rtl/>
        </w:rPr>
        <w:t>325</w:t>
      </w:r>
      <w:r>
        <w:rPr>
          <w:rtl/>
        </w:rPr>
        <w:t xml:space="preserve"> / </w:t>
      </w:r>
      <w:r w:rsidRPr="00203F47">
        <w:rPr>
          <w:rtl/>
        </w:rPr>
        <w:t>949.</w:t>
      </w:r>
    </w:p>
    <w:p w:rsidR="00D4749B" w:rsidRDefault="00D4749B" w:rsidP="00D4749B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737FDC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[ 2829 ]</w:t>
      </w:r>
      <w:r>
        <w:rPr>
          <w:rtl/>
        </w:rPr>
        <w:t xml:space="preserve"> 10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 عن علي بن الحسين</w:t>
      </w:r>
      <w:r w:rsidR="00C05011">
        <w:rPr>
          <w:rFonts w:hint="cs"/>
          <w:rtl/>
        </w:rPr>
        <w:t xml:space="preserve"> - </w:t>
      </w:r>
      <w:r>
        <w:rPr>
          <w:rtl/>
        </w:rPr>
        <w:t>يعني ابن بابويه</w:t>
      </w:r>
      <w:r w:rsidR="00C05011">
        <w:rPr>
          <w:rFonts w:hint="cs"/>
          <w:rtl/>
        </w:rPr>
        <w:t xml:space="preserve"> - </w:t>
      </w:r>
      <w:r>
        <w:rPr>
          <w:rtl/>
        </w:rPr>
        <w:t>عن سعد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أحمد</w:t>
      </w:r>
      <w:r w:rsidR="00B46A94">
        <w:rPr>
          <w:rtl/>
        </w:rPr>
        <w:t>،</w:t>
      </w:r>
      <w:r>
        <w:rPr>
          <w:rtl/>
        </w:rPr>
        <w:t xml:space="preserve"> عن ابن محبوب</w:t>
      </w:r>
      <w:r w:rsidR="00B46A94">
        <w:rPr>
          <w:rtl/>
        </w:rPr>
        <w:t>،</w:t>
      </w:r>
      <w:r>
        <w:rPr>
          <w:rtl/>
        </w:rPr>
        <w:t xml:space="preserve"> عن العلاء بن رزين</w:t>
      </w:r>
      <w:r w:rsidR="00B46A94">
        <w:rPr>
          <w:rtl/>
        </w:rPr>
        <w:t>،</w:t>
      </w:r>
      <w:r>
        <w:rPr>
          <w:rtl/>
        </w:rPr>
        <w:t xml:space="preserve"> عن محمّد بن مسلم قال</w:t>
      </w:r>
      <w:r w:rsidR="00B46A94">
        <w:rPr>
          <w:rtl/>
        </w:rPr>
        <w:t>:</w:t>
      </w:r>
      <w:r>
        <w:rPr>
          <w:rtl/>
        </w:rPr>
        <w:t xml:space="preserve"> سألت</w:t>
      </w:r>
      <w:r w:rsidR="00C05011">
        <w:rPr>
          <w:rtl/>
        </w:rPr>
        <w:t xml:space="preserve"> </w:t>
      </w:r>
      <w:r>
        <w:rPr>
          <w:rtl/>
        </w:rPr>
        <w:t xml:space="preserve">أبا جعفر </w:t>
      </w:r>
      <w:r w:rsidR="00737FDC">
        <w:rPr>
          <w:rFonts w:hint="cs"/>
          <w:rtl/>
        </w:rPr>
        <w:t>(</w:t>
      </w:r>
      <w:r w:rsidR="00737FDC">
        <w:rPr>
          <w:rtl/>
        </w:rPr>
        <w:t xml:space="preserve"> </w:t>
      </w:r>
      <w:r w:rsidR="00737FDC" w:rsidRPr="00B46A94">
        <w:rPr>
          <w:rStyle w:val="libAlaemChar"/>
          <w:rFonts w:hint="cs"/>
          <w:rtl/>
        </w:rPr>
        <w:t>عليه‌السلام</w:t>
      </w:r>
      <w:r w:rsidR="00737FDC">
        <w:rPr>
          <w:rtl/>
        </w:rPr>
        <w:t xml:space="preserve"> </w:t>
      </w:r>
      <w:r w:rsidR="00737FDC">
        <w:rPr>
          <w:rFonts w:hint="cs"/>
          <w:rtl/>
        </w:rPr>
        <w:t xml:space="preserve">) </w:t>
      </w:r>
      <w:r>
        <w:rPr>
          <w:rtl/>
        </w:rPr>
        <w:t>عن امرأة توف</w:t>
      </w:r>
      <w:r>
        <w:rPr>
          <w:rFonts w:hint="cs"/>
          <w:rtl/>
        </w:rPr>
        <w:t>ّ</w:t>
      </w:r>
      <w:r>
        <w:rPr>
          <w:rtl/>
        </w:rPr>
        <w:t xml:space="preserve">يت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أيصلح لزوجها أن ينظر إلى</w:t>
      </w:r>
      <w:r w:rsidR="00C05011">
        <w:rPr>
          <w:rtl/>
        </w:rPr>
        <w:t xml:space="preserve"> </w:t>
      </w:r>
      <w:r>
        <w:rPr>
          <w:rtl/>
        </w:rPr>
        <w:t>وجهها ورأسها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نعم.</w:t>
      </w:r>
    </w:p>
    <w:p w:rsidR="00994778" w:rsidRDefault="00994778" w:rsidP="00737FDC">
      <w:pPr>
        <w:pStyle w:val="libNormal"/>
        <w:rPr>
          <w:rtl/>
        </w:rPr>
      </w:pPr>
      <w:r w:rsidRPr="00C05011">
        <w:rPr>
          <w:rStyle w:val="libNormalChar"/>
          <w:rtl/>
        </w:rPr>
        <w:t>[ 2830 ]</w:t>
      </w:r>
      <w:r>
        <w:rPr>
          <w:rtl/>
        </w:rPr>
        <w:t xml:space="preserve"> 11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محمّد بن أحمد بن علي</w:t>
      </w:r>
      <w:r w:rsidR="00B46A94">
        <w:rPr>
          <w:rtl/>
        </w:rPr>
        <w:t>،</w:t>
      </w:r>
      <w:r>
        <w:rPr>
          <w:rtl/>
        </w:rPr>
        <w:t xml:space="preserve"> عن عبدالله بن الصلت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ابن أبي عمير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</w:t>
      </w:r>
      <w:r w:rsidR="00B46A94">
        <w:rPr>
          <w:rtl/>
        </w:rPr>
        <w:t>،</w:t>
      </w:r>
      <w:r>
        <w:rPr>
          <w:rtl/>
        </w:rPr>
        <w:t xml:space="preserve"> عن الحلبي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737FDC">
        <w:rPr>
          <w:rFonts w:hint="cs"/>
          <w:rtl/>
        </w:rPr>
        <w:t>(</w:t>
      </w:r>
      <w:r w:rsidR="00737FDC">
        <w:rPr>
          <w:rtl/>
        </w:rPr>
        <w:t xml:space="preserve"> </w:t>
      </w:r>
      <w:r w:rsidR="00737FDC" w:rsidRPr="00B46A94">
        <w:rPr>
          <w:rStyle w:val="libAlaemChar"/>
          <w:rFonts w:hint="cs"/>
          <w:rtl/>
        </w:rPr>
        <w:t>عليه‌السلام</w:t>
      </w:r>
      <w:r w:rsidR="00737FDC">
        <w:rPr>
          <w:rtl/>
        </w:rPr>
        <w:t xml:space="preserve"> </w:t>
      </w:r>
      <w:r w:rsidR="00737FDC">
        <w:rPr>
          <w:rFonts w:hint="cs"/>
          <w:rtl/>
        </w:rPr>
        <w:t xml:space="preserve">) 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سئل عن الرجل يغس</w:t>
      </w:r>
      <w:r>
        <w:rPr>
          <w:rFonts w:hint="cs"/>
          <w:rtl/>
        </w:rPr>
        <w:t>ّ</w:t>
      </w:r>
      <w:r>
        <w:rPr>
          <w:rtl/>
        </w:rPr>
        <w:t>ل امرأته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نعم</w:t>
      </w:r>
      <w:r w:rsidR="00B46A94">
        <w:rPr>
          <w:rtl/>
        </w:rPr>
        <w:t>،</w:t>
      </w:r>
      <w:r>
        <w:rPr>
          <w:rtl/>
        </w:rPr>
        <w:t xml:space="preserve"> من وراء الثوب</w:t>
      </w:r>
      <w:r w:rsidR="00B46A94">
        <w:rPr>
          <w:rtl/>
        </w:rPr>
        <w:t>،</w:t>
      </w:r>
      <w:r>
        <w:rPr>
          <w:rtl/>
        </w:rPr>
        <w:t xml:space="preserve"> لا ينظر</w:t>
      </w:r>
      <w:r w:rsidR="00C05011">
        <w:rPr>
          <w:rtl/>
        </w:rPr>
        <w:t xml:space="preserve"> </w:t>
      </w:r>
      <w:r>
        <w:rPr>
          <w:rtl/>
        </w:rPr>
        <w:t>إلى شعرها</w:t>
      </w:r>
      <w:r w:rsidR="00B46A94">
        <w:rPr>
          <w:rtl/>
        </w:rPr>
        <w:t>،</w:t>
      </w:r>
      <w:r>
        <w:rPr>
          <w:rtl/>
        </w:rPr>
        <w:t xml:space="preserve"> ولا إلى شيء منها</w:t>
      </w:r>
      <w:r w:rsidR="00B46A94">
        <w:rPr>
          <w:rtl/>
        </w:rPr>
        <w:t>،</w:t>
      </w:r>
      <w:r>
        <w:rPr>
          <w:rtl/>
        </w:rPr>
        <w:t xml:space="preserve"> والمرأة تغس</w:t>
      </w:r>
      <w:r>
        <w:rPr>
          <w:rFonts w:hint="cs"/>
          <w:rtl/>
        </w:rPr>
        <w:t>ّ</w:t>
      </w:r>
      <w:r>
        <w:rPr>
          <w:rtl/>
        </w:rPr>
        <w:t>ل زوجها</w:t>
      </w:r>
      <w:r w:rsidR="00B46A94">
        <w:rPr>
          <w:rtl/>
        </w:rPr>
        <w:t>،</w:t>
      </w:r>
      <w:r>
        <w:rPr>
          <w:rtl/>
        </w:rPr>
        <w:t xml:space="preserve"> لأن</w:t>
      </w:r>
      <w:r>
        <w:rPr>
          <w:rFonts w:hint="cs"/>
          <w:rtl/>
        </w:rPr>
        <w:t>ّ</w:t>
      </w:r>
      <w:r>
        <w:rPr>
          <w:rtl/>
        </w:rPr>
        <w:t>ه إذا مات كانت في</w:t>
      </w:r>
      <w:r w:rsidR="00C05011">
        <w:rPr>
          <w:rtl/>
        </w:rPr>
        <w:t xml:space="preserve"> </w:t>
      </w:r>
      <w:r>
        <w:rPr>
          <w:rtl/>
        </w:rPr>
        <w:t>عدّة منه</w:t>
      </w:r>
      <w:r w:rsidR="00B46A94">
        <w:rPr>
          <w:rtl/>
        </w:rPr>
        <w:t>،</w:t>
      </w:r>
      <w:r>
        <w:rPr>
          <w:rtl/>
        </w:rPr>
        <w:t xml:space="preserve"> وإذا ماتت هي فقد انقضت عد</w:t>
      </w:r>
      <w:r>
        <w:rPr>
          <w:rFonts w:hint="cs"/>
          <w:rtl/>
        </w:rPr>
        <w:t>ّ</w:t>
      </w:r>
      <w:r>
        <w:rPr>
          <w:rtl/>
        </w:rPr>
        <w:t>تها</w:t>
      </w:r>
      <w:r w:rsidR="00B46A94">
        <w:rPr>
          <w:rtl/>
        </w:rPr>
        <w:t>،</w:t>
      </w:r>
      <w:r>
        <w:rPr>
          <w:rtl/>
        </w:rPr>
        <w:t xml:space="preserve"> الحديث.</w:t>
      </w:r>
    </w:p>
    <w:p w:rsidR="00994778" w:rsidRDefault="00994778" w:rsidP="00737FDC">
      <w:pPr>
        <w:pStyle w:val="libNormal"/>
        <w:rPr>
          <w:rtl/>
        </w:rPr>
      </w:pPr>
      <w:r w:rsidRPr="00C05011">
        <w:rPr>
          <w:rStyle w:val="libNormalChar"/>
          <w:rtl/>
        </w:rPr>
        <w:t>[ 2831 ]</w:t>
      </w:r>
      <w:r>
        <w:rPr>
          <w:rtl/>
        </w:rPr>
        <w:t xml:space="preserve"> 12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الحسين بن سعيد</w:t>
      </w:r>
      <w:r w:rsidR="00B46A94">
        <w:rPr>
          <w:rtl/>
        </w:rPr>
        <w:t>،</w:t>
      </w:r>
      <w:r>
        <w:rPr>
          <w:rtl/>
        </w:rPr>
        <w:t xml:space="preserve"> عن علي بن النعمان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>الصباح الكناني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737FDC">
        <w:rPr>
          <w:rFonts w:hint="cs"/>
          <w:rtl/>
        </w:rPr>
        <w:t>(</w:t>
      </w:r>
      <w:r w:rsidR="00737FDC">
        <w:rPr>
          <w:rtl/>
        </w:rPr>
        <w:t xml:space="preserve"> </w:t>
      </w:r>
      <w:r w:rsidR="00737FDC" w:rsidRPr="00B46A94">
        <w:rPr>
          <w:rStyle w:val="libAlaemChar"/>
          <w:rFonts w:hint="cs"/>
          <w:rtl/>
        </w:rPr>
        <w:t>عليه‌السلام</w:t>
      </w:r>
      <w:r w:rsidR="00737FDC">
        <w:rPr>
          <w:rtl/>
        </w:rPr>
        <w:t xml:space="preserve"> </w:t>
      </w:r>
      <w:r w:rsidR="00737FDC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قال في الرجل يموت</w:t>
      </w:r>
      <w:r w:rsidR="00C05011">
        <w:rPr>
          <w:rtl/>
        </w:rPr>
        <w:t xml:space="preserve"> </w:t>
      </w:r>
      <w:r>
        <w:rPr>
          <w:rtl/>
        </w:rPr>
        <w:t>في السفر في أرض ليس معه إلا النساء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يدفن ولا يغس</w:t>
      </w:r>
      <w:r>
        <w:rPr>
          <w:rFonts w:hint="cs"/>
          <w:rtl/>
        </w:rPr>
        <w:t>ّ</w:t>
      </w:r>
      <w:r>
        <w:rPr>
          <w:rtl/>
        </w:rPr>
        <w:t>ل</w:t>
      </w:r>
      <w:r w:rsidR="00B46A94">
        <w:rPr>
          <w:rtl/>
        </w:rPr>
        <w:t>،</w:t>
      </w:r>
      <w:r>
        <w:rPr>
          <w:rtl/>
        </w:rPr>
        <w:t xml:space="preserve"> والمرأة تكون</w:t>
      </w:r>
      <w:r w:rsidR="00C05011">
        <w:rPr>
          <w:rtl/>
        </w:rPr>
        <w:t xml:space="preserve"> </w:t>
      </w:r>
      <w:r>
        <w:rPr>
          <w:rtl/>
        </w:rPr>
        <w:t>مع الرجال بتلك المنزلة</w:t>
      </w:r>
      <w:r w:rsidR="00B46A94">
        <w:rPr>
          <w:rtl/>
        </w:rPr>
        <w:t>:</w:t>
      </w:r>
      <w:r>
        <w:rPr>
          <w:rtl/>
        </w:rPr>
        <w:t xml:space="preserve"> تدفن ولا تغس</w:t>
      </w:r>
      <w:r>
        <w:rPr>
          <w:rFonts w:hint="cs"/>
          <w:rtl/>
        </w:rPr>
        <w:t>ّ</w:t>
      </w:r>
      <w:r>
        <w:rPr>
          <w:rtl/>
        </w:rPr>
        <w:t>ل</w:t>
      </w:r>
      <w:r w:rsidR="00B46A94">
        <w:rPr>
          <w:rtl/>
        </w:rPr>
        <w:t>،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أن يكون زوجها معها</w:t>
      </w:r>
      <w:r w:rsidR="00B46A94">
        <w:rPr>
          <w:rtl/>
        </w:rPr>
        <w:t>،</w:t>
      </w:r>
      <w:r>
        <w:rPr>
          <w:rtl/>
        </w:rPr>
        <w:t xml:space="preserve"> فإن</w:t>
      </w:r>
      <w:r w:rsidR="00C05011">
        <w:rPr>
          <w:rtl/>
        </w:rPr>
        <w:t xml:space="preserve"> </w:t>
      </w:r>
      <w:r>
        <w:rPr>
          <w:rtl/>
        </w:rPr>
        <w:t>كان زوجها معها غس</w:t>
      </w:r>
      <w:r>
        <w:rPr>
          <w:rFonts w:hint="cs"/>
          <w:rtl/>
        </w:rPr>
        <w:t>ّ</w:t>
      </w:r>
      <w:r>
        <w:rPr>
          <w:rtl/>
        </w:rPr>
        <w:t>لها من فوق الدرع ويسكب الماء عليها سكبا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ولا ينظر إلى</w:t>
      </w:r>
      <w:r w:rsidR="00C05011">
        <w:rPr>
          <w:rtl/>
        </w:rPr>
        <w:t xml:space="preserve"> </w:t>
      </w:r>
      <w:r>
        <w:rPr>
          <w:rtl/>
        </w:rPr>
        <w:t>عورتها</w:t>
      </w:r>
      <w:r w:rsidR="00B46A94">
        <w:rPr>
          <w:rtl/>
        </w:rPr>
        <w:t>،</w:t>
      </w:r>
      <w:r>
        <w:rPr>
          <w:rtl/>
        </w:rPr>
        <w:t xml:space="preserve"> وتغسله امرأته إذا </w:t>
      </w:r>
      <w:r w:rsidRPr="00994778">
        <w:rPr>
          <w:rStyle w:val="libFootnotenumChar"/>
          <w:rtl/>
        </w:rPr>
        <w:t>(</w:t>
      </w:r>
      <w:r w:rsidR="00737FDC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مات</w:t>
      </w:r>
      <w:r w:rsidR="00B46A94">
        <w:rPr>
          <w:rtl/>
        </w:rPr>
        <w:t>،</w:t>
      </w:r>
      <w:r>
        <w:rPr>
          <w:rtl/>
        </w:rPr>
        <w:t xml:space="preserve"> والمرأة ( إن ماتت ) </w:t>
      </w:r>
      <w:r w:rsidRPr="00994778">
        <w:rPr>
          <w:rStyle w:val="libFootnotenumChar"/>
          <w:rtl/>
        </w:rPr>
        <w:t>(</w:t>
      </w:r>
      <w:r w:rsidR="00737FDC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ليست بمنزلة</w:t>
      </w:r>
      <w:r w:rsidR="00C05011">
        <w:rPr>
          <w:rtl/>
        </w:rPr>
        <w:t xml:space="preserve"> </w:t>
      </w:r>
      <w:r>
        <w:rPr>
          <w:rtl/>
        </w:rPr>
        <w:t>الرجل</w:t>
      </w:r>
      <w:r w:rsidR="00B46A94">
        <w:rPr>
          <w:rtl/>
        </w:rPr>
        <w:t>،</w:t>
      </w:r>
      <w:r>
        <w:rPr>
          <w:rtl/>
        </w:rPr>
        <w:t xml:space="preserve"> المرأة أسوأ منظرا</w:t>
      </w:r>
      <w:r>
        <w:rPr>
          <w:rFonts w:hint="cs"/>
          <w:rtl/>
        </w:rPr>
        <w:t>ً</w:t>
      </w:r>
      <w:r>
        <w:rPr>
          <w:rtl/>
        </w:rPr>
        <w:t xml:space="preserve"> إذا ماتت.</w:t>
      </w:r>
    </w:p>
    <w:p w:rsidR="00C05011" w:rsidRDefault="00994778" w:rsidP="00B46A94">
      <w:pPr>
        <w:pStyle w:val="libNormal"/>
        <w:rPr>
          <w:rtl/>
        </w:rPr>
      </w:pPr>
      <w:r>
        <w:rPr>
          <w:rtl/>
        </w:rPr>
        <w:t>وبإسناده عن سهل بن زياد</w:t>
      </w:r>
      <w:r w:rsidR="00B46A94">
        <w:rPr>
          <w:rtl/>
        </w:rPr>
        <w:t>،</w:t>
      </w:r>
      <w:r>
        <w:rPr>
          <w:rtl/>
        </w:rPr>
        <w:t xml:space="preserve"> عن ابن أبي نصر</w:t>
      </w:r>
      <w:r w:rsidR="00B46A94">
        <w:rPr>
          <w:rtl/>
        </w:rPr>
        <w:t>،</w:t>
      </w:r>
      <w:r>
        <w:rPr>
          <w:rtl/>
        </w:rPr>
        <w:t xml:space="preserve"> عن داود بن سرحان</w:t>
      </w:r>
      <w:r w:rsidR="00B46A94">
        <w:rPr>
          <w:rtl/>
        </w:rPr>
        <w:t>،</w:t>
      </w:r>
      <w:r>
        <w:rPr>
          <w:rtl/>
        </w:rPr>
        <w:t xml:space="preserve"> </w:t>
      </w:r>
    </w:p>
    <w:p w:rsidR="00994778" w:rsidRPr="00495F91" w:rsidRDefault="00C05011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737FDC">
      <w:pPr>
        <w:pStyle w:val="libFootnote0"/>
        <w:rPr>
          <w:rtl/>
        </w:rPr>
      </w:pPr>
      <w:r>
        <w:rPr>
          <w:rtl/>
        </w:rPr>
        <w:t>10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428 / 1363.</w:t>
      </w:r>
    </w:p>
    <w:p w:rsidR="00994778" w:rsidRPr="00203F47" w:rsidRDefault="00994778" w:rsidP="00737FDC">
      <w:pPr>
        <w:pStyle w:val="libFootnote0"/>
        <w:rPr>
          <w:rtl/>
        </w:rPr>
      </w:pPr>
      <w:r w:rsidRPr="00203F47">
        <w:rPr>
          <w:rtl/>
        </w:rPr>
        <w:t>(1)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03F47">
        <w:rPr>
          <w:rtl/>
        </w:rPr>
        <w:t>توفت.</w:t>
      </w:r>
    </w:p>
    <w:p w:rsidR="00994778" w:rsidRDefault="00994778" w:rsidP="00737FDC">
      <w:pPr>
        <w:pStyle w:val="libFootnote0"/>
        <w:rPr>
          <w:rtl/>
        </w:rPr>
      </w:pPr>
      <w:r>
        <w:rPr>
          <w:rtl/>
        </w:rPr>
        <w:t>11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440 / 1423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200 / 706</w:t>
      </w:r>
      <w:r w:rsidR="00B46A94">
        <w:rPr>
          <w:rtl/>
        </w:rPr>
        <w:t>،</w:t>
      </w:r>
      <w:r>
        <w:rPr>
          <w:rtl/>
        </w:rPr>
        <w:t xml:space="preserve"> وتقدم ذيله في الحديث 1 من</w:t>
      </w:r>
      <w:r w:rsidR="00C05011">
        <w:rPr>
          <w:rtl/>
        </w:rPr>
        <w:t xml:space="preserve"> </w:t>
      </w:r>
      <w:r>
        <w:rPr>
          <w:rtl/>
        </w:rPr>
        <w:t>الباب 21 من هذه الأبواب.</w:t>
      </w:r>
    </w:p>
    <w:p w:rsidR="00994778" w:rsidRDefault="00994778" w:rsidP="00737FDC">
      <w:pPr>
        <w:pStyle w:val="libFootnote0"/>
        <w:rPr>
          <w:rtl/>
        </w:rPr>
      </w:pPr>
      <w:r>
        <w:rPr>
          <w:rtl/>
        </w:rPr>
        <w:t>12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التهديب 1</w:t>
      </w:r>
      <w:r w:rsidR="00B46A94">
        <w:rPr>
          <w:rtl/>
        </w:rPr>
        <w:t>:</w:t>
      </w:r>
      <w:r>
        <w:rPr>
          <w:rtl/>
        </w:rPr>
        <w:t xml:space="preserve"> 438 / 1414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197 / 693</w:t>
      </w:r>
      <w:r w:rsidR="00B46A94">
        <w:rPr>
          <w:rtl/>
        </w:rPr>
        <w:t>،</w:t>
      </w:r>
      <w:r>
        <w:rPr>
          <w:rtl/>
        </w:rPr>
        <w:t xml:space="preserve"> وأورد صدره في الحديث 4 من</w:t>
      </w:r>
      <w:r w:rsidR="00C05011">
        <w:rPr>
          <w:rtl/>
        </w:rPr>
        <w:t xml:space="preserve"> </w:t>
      </w:r>
      <w:r>
        <w:rPr>
          <w:rtl/>
        </w:rPr>
        <w:t>الباب 21 من هذه الأبواب.</w:t>
      </w:r>
    </w:p>
    <w:p w:rsidR="00994778" w:rsidRPr="00203F47" w:rsidRDefault="00994778" w:rsidP="00737FDC">
      <w:pPr>
        <w:pStyle w:val="libFootnote0"/>
        <w:rPr>
          <w:rtl/>
        </w:rPr>
      </w:pPr>
      <w:r w:rsidRPr="00203F47">
        <w:rPr>
          <w:rtl/>
        </w:rPr>
        <w:t>(</w:t>
      </w:r>
      <w:r w:rsidR="00737FDC">
        <w:rPr>
          <w:rFonts w:hint="cs"/>
          <w:rtl/>
        </w:rPr>
        <w:t>2</w:t>
      </w:r>
      <w:r w:rsidRPr="00203F47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03F47">
        <w:rPr>
          <w:rtl/>
        </w:rPr>
        <w:t>أن.</w:t>
      </w:r>
    </w:p>
    <w:p w:rsidR="00994778" w:rsidRPr="00203F47" w:rsidRDefault="00994778" w:rsidP="00737FDC">
      <w:pPr>
        <w:pStyle w:val="libFootnote0"/>
        <w:rPr>
          <w:rtl/>
        </w:rPr>
      </w:pPr>
      <w:r w:rsidRPr="00203F47">
        <w:rPr>
          <w:rtl/>
        </w:rPr>
        <w:t>(</w:t>
      </w:r>
      <w:r w:rsidR="00737FDC">
        <w:rPr>
          <w:rFonts w:hint="cs"/>
          <w:rtl/>
        </w:rPr>
        <w:t>3</w:t>
      </w:r>
      <w:r w:rsidRPr="00203F47">
        <w:rPr>
          <w:rtl/>
        </w:rPr>
        <w:t>) ليس في المصدر.</w:t>
      </w:r>
    </w:p>
    <w:p w:rsidR="00D4749B" w:rsidRDefault="00D4749B" w:rsidP="00D4749B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737FDC">
      <w:pPr>
        <w:pStyle w:val="libNormal0"/>
        <w:rPr>
          <w:rtl/>
        </w:rPr>
      </w:pPr>
      <w:r>
        <w:rPr>
          <w:rtl/>
        </w:rPr>
        <w:lastRenderedPageBreak/>
        <w:t xml:space="preserve">عن أبي عبدالله </w:t>
      </w:r>
      <w:r w:rsidR="00737FDC">
        <w:rPr>
          <w:rFonts w:hint="cs"/>
          <w:rtl/>
        </w:rPr>
        <w:t>(</w:t>
      </w:r>
      <w:r w:rsidR="00737FDC">
        <w:rPr>
          <w:rtl/>
        </w:rPr>
        <w:t xml:space="preserve"> </w:t>
      </w:r>
      <w:r w:rsidR="00737FDC" w:rsidRPr="00B46A94">
        <w:rPr>
          <w:rStyle w:val="libAlaemChar"/>
          <w:rFonts w:hint="cs"/>
          <w:rtl/>
        </w:rPr>
        <w:t>عليه‌السلام</w:t>
      </w:r>
      <w:r w:rsidR="00737FDC">
        <w:rPr>
          <w:rtl/>
        </w:rPr>
        <w:t xml:space="preserve"> </w:t>
      </w:r>
      <w:r w:rsidR="00737FDC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737FDC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737FDC">
      <w:pPr>
        <w:pStyle w:val="libNormal"/>
        <w:rPr>
          <w:rtl/>
        </w:rPr>
      </w:pPr>
      <w:r w:rsidRPr="00C05011">
        <w:rPr>
          <w:rStyle w:val="libNormalChar"/>
          <w:rtl/>
        </w:rPr>
        <w:t>[ 2832 ]</w:t>
      </w:r>
      <w:r>
        <w:rPr>
          <w:rtl/>
        </w:rPr>
        <w:t xml:space="preserve"> 13</w:t>
      </w:r>
      <w:r w:rsidR="00C05011">
        <w:rPr>
          <w:rFonts w:hint="cs"/>
          <w:rtl/>
        </w:rPr>
        <w:t xml:space="preserve"> - </w:t>
      </w:r>
      <w:r>
        <w:rPr>
          <w:rtl/>
        </w:rPr>
        <w:t>وعن الحسين بن سعيد</w:t>
      </w:r>
      <w:r w:rsidR="00B46A94">
        <w:rPr>
          <w:rtl/>
        </w:rPr>
        <w:t>،</w:t>
      </w:r>
      <w:r>
        <w:rPr>
          <w:rtl/>
        </w:rPr>
        <w:t xml:space="preserve"> عن ابن أبي عمير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 بن</w:t>
      </w:r>
      <w:r w:rsidR="00C05011">
        <w:rPr>
          <w:rtl/>
        </w:rPr>
        <w:t xml:space="preserve"> </w:t>
      </w:r>
      <w:r>
        <w:rPr>
          <w:rtl/>
        </w:rPr>
        <w:t>عثمان</w:t>
      </w:r>
      <w:r w:rsidR="00B46A94">
        <w:rPr>
          <w:rtl/>
        </w:rPr>
        <w:t>،</w:t>
      </w:r>
      <w:r>
        <w:rPr>
          <w:rtl/>
        </w:rPr>
        <w:t xml:space="preserve"> عن زرارة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737FDC">
        <w:rPr>
          <w:rFonts w:hint="cs"/>
          <w:rtl/>
        </w:rPr>
        <w:t>(</w:t>
      </w:r>
      <w:r w:rsidR="00737FDC">
        <w:rPr>
          <w:rtl/>
        </w:rPr>
        <w:t xml:space="preserve"> </w:t>
      </w:r>
      <w:r w:rsidR="00737FDC" w:rsidRPr="00B46A94">
        <w:rPr>
          <w:rStyle w:val="libAlaemChar"/>
          <w:rFonts w:hint="cs"/>
          <w:rtl/>
        </w:rPr>
        <w:t>عليه‌السلام</w:t>
      </w:r>
      <w:r w:rsidR="00737FDC">
        <w:rPr>
          <w:rtl/>
        </w:rPr>
        <w:t xml:space="preserve"> </w:t>
      </w:r>
      <w:r w:rsidR="00737FDC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في الرجل يموت وليس</w:t>
      </w:r>
      <w:r w:rsidR="00C05011">
        <w:rPr>
          <w:rtl/>
        </w:rPr>
        <w:t xml:space="preserve"> </w:t>
      </w:r>
      <w:r>
        <w:rPr>
          <w:rtl/>
        </w:rPr>
        <w:t>معه إلا النساء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تغسله امرأته لأن</w:t>
      </w:r>
      <w:r>
        <w:rPr>
          <w:rFonts w:hint="cs"/>
          <w:rtl/>
        </w:rPr>
        <w:t>ّ</w:t>
      </w:r>
      <w:r>
        <w:rPr>
          <w:rtl/>
        </w:rPr>
        <w:t>ها منه في عدّة</w:t>
      </w:r>
      <w:r w:rsidR="00B46A94">
        <w:rPr>
          <w:rtl/>
        </w:rPr>
        <w:t>،</w:t>
      </w:r>
      <w:r>
        <w:rPr>
          <w:rtl/>
        </w:rPr>
        <w:t xml:space="preserve"> وإذا ماتت لم يغس</w:t>
      </w:r>
      <w:r>
        <w:rPr>
          <w:rFonts w:hint="cs"/>
          <w:rtl/>
        </w:rPr>
        <w:t>ّ</w:t>
      </w:r>
      <w:r>
        <w:rPr>
          <w:rtl/>
        </w:rPr>
        <w:t>لها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لأن</w:t>
      </w:r>
      <w:r>
        <w:rPr>
          <w:rFonts w:hint="cs"/>
          <w:rtl/>
        </w:rPr>
        <w:t>ّ</w:t>
      </w:r>
      <w:r>
        <w:rPr>
          <w:rtl/>
        </w:rPr>
        <w:t>ه ليس منها في عد</w:t>
      </w:r>
      <w:r>
        <w:rPr>
          <w:rFonts w:hint="cs"/>
          <w:rtl/>
        </w:rPr>
        <w:t>ّ</w:t>
      </w:r>
      <w:r>
        <w:rPr>
          <w:rtl/>
        </w:rPr>
        <w:t>ة.</w:t>
      </w:r>
    </w:p>
    <w:p w:rsidR="00994778" w:rsidRDefault="00994778" w:rsidP="00737FDC">
      <w:pPr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حمله الشيخ على أنه لا يغس</w:t>
      </w:r>
      <w:r>
        <w:rPr>
          <w:rFonts w:hint="cs"/>
          <w:rtl/>
        </w:rPr>
        <w:t>ّ</w:t>
      </w:r>
      <w:r>
        <w:rPr>
          <w:rtl/>
        </w:rPr>
        <w:t>لها مجر</w:t>
      </w:r>
      <w:r>
        <w:rPr>
          <w:rFonts w:hint="cs"/>
          <w:rtl/>
        </w:rPr>
        <w:t>ّ</w:t>
      </w:r>
      <w:r>
        <w:rPr>
          <w:rtl/>
        </w:rPr>
        <w:t>دة</w:t>
      </w:r>
      <w:r w:rsidR="00B46A94">
        <w:rPr>
          <w:rtl/>
        </w:rPr>
        <w:t>،</w:t>
      </w:r>
      <w:r>
        <w:rPr>
          <w:rtl/>
        </w:rPr>
        <w:t xml:space="preserve"> لما تقد</w:t>
      </w:r>
      <w:r>
        <w:rPr>
          <w:rFonts w:hint="cs"/>
          <w:rtl/>
        </w:rPr>
        <w:t>ّ</w:t>
      </w:r>
      <w:r>
        <w:rPr>
          <w:rtl/>
        </w:rPr>
        <w:t xml:space="preserve">م التصريح به </w:t>
      </w:r>
      <w:r w:rsidRPr="00994778">
        <w:rPr>
          <w:rStyle w:val="libFootnotenumChar"/>
          <w:rtl/>
        </w:rPr>
        <w:t>(</w:t>
      </w:r>
      <w:r w:rsidR="00737FDC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وحمله صاحب المنتقى على التقي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،</w:t>
      </w:r>
      <w:r>
        <w:rPr>
          <w:rtl/>
        </w:rPr>
        <w:t xml:space="preserve"> لأن</w:t>
      </w:r>
      <w:r>
        <w:rPr>
          <w:rFonts w:hint="cs"/>
          <w:rtl/>
        </w:rPr>
        <w:t>ّ</w:t>
      </w:r>
      <w:r>
        <w:rPr>
          <w:rtl/>
        </w:rPr>
        <w:t>ه موافق لأشهر مذاهب العام</w:t>
      </w:r>
      <w:r>
        <w:rPr>
          <w:rFonts w:hint="cs"/>
          <w:rtl/>
        </w:rPr>
        <w:t>ّ</w:t>
      </w:r>
      <w:r>
        <w:rPr>
          <w:rtl/>
        </w:rPr>
        <w:t xml:space="preserve">ة </w:t>
      </w:r>
      <w:r w:rsidRPr="00994778">
        <w:rPr>
          <w:rStyle w:val="libFootnotenumChar"/>
          <w:rtl/>
        </w:rPr>
        <w:t>(</w:t>
      </w:r>
      <w:r w:rsidR="00737FDC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ويحتمل الحمل على الكراهة مع وجود النساء.</w:t>
      </w:r>
    </w:p>
    <w:p w:rsidR="00994778" w:rsidRDefault="00994778" w:rsidP="00737FDC">
      <w:pPr>
        <w:pStyle w:val="libNormal"/>
        <w:rPr>
          <w:rtl/>
        </w:rPr>
      </w:pPr>
      <w:r w:rsidRPr="00C05011">
        <w:rPr>
          <w:rStyle w:val="libNormalChar"/>
          <w:rtl/>
        </w:rPr>
        <w:t>[ 2833 ]</w:t>
      </w:r>
      <w:r>
        <w:rPr>
          <w:rtl/>
        </w:rPr>
        <w:t xml:space="preserve"> 14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أحمد بن محمّد</w:t>
      </w:r>
      <w:r w:rsidR="00B46A94">
        <w:rPr>
          <w:rtl/>
        </w:rPr>
        <w:t>،</w:t>
      </w:r>
      <w:r>
        <w:rPr>
          <w:rtl/>
        </w:rPr>
        <w:t xml:space="preserve"> عن الحسين بن سعيد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القاسم بن محمّد الجوهري</w:t>
      </w:r>
      <w:r w:rsidR="00B46A94">
        <w:rPr>
          <w:rtl/>
        </w:rPr>
        <w:t>،</w:t>
      </w:r>
      <w:r>
        <w:rPr>
          <w:rtl/>
        </w:rPr>
        <w:t xml:space="preserve"> عن علي بن أبي حمزة</w:t>
      </w:r>
      <w:r w:rsidR="00B46A94">
        <w:rPr>
          <w:rtl/>
        </w:rPr>
        <w:t>،</w:t>
      </w:r>
      <w:r>
        <w:rPr>
          <w:rtl/>
        </w:rPr>
        <w:t xml:space="preserve"> عن أبي بصير قال</w:t>
      </w:r>
      <w:r w:rsidR="00B46A94">
        <w:rPr>
          <w:rtl/>
        </w:rPr>
        <w:t>:</w:t>
      </w:r>
      <w:r>
        <w:rPr>
          <w:rtl/>
        </w:rPr>
        <w:t xml:space="preserve"> قال أبو</w:t>
      </w:r>
      <w:r w:rsidR="00C05011">
        <w:rPr>
          <w:rtl/>
        </w:rPr>
        <w:t xml:space="preserve"> </w:t>
      </w:r>
      <w:r>
        <w:rPr>
          <w:rtl/>
        </w:rPr>
        <w:t xml:space="preserve">عبدالله </w:t>
      </w:r>
      <w:r w:rsidR="00737FDC">
        <w:rPr>
          <w:rFonts w:hint="cs"/>
          <w:rtl/>
        </w:rPr>
        <w:t>(</w:t>
      </w:r>
      <w:r w:rsidR="00737FDC">
        <w:rPr>
          <w:rtl/>
        </w:rPr>
        <w:t xml:space="preserve"> </w:t>
      </w:r>
      <w:r w:rsidR="00737FDC" w:rsidRPr="00B46A94">
        <w:rPr>
          <w:rStyle w:val="libAlaemChar"/>
          <w:rFonts w:hint="cs"/>
          <w:rtl/>
        </w:rPr>
        <w:t>عليه‌السلام</w:t>
      </w:r>
      <w:r w:rsidR="00737FDC">
        <w:rPr>
          <w:rtl/>
        </w:rPr>
        <w:t xml:space="preserve"> </w:t>
      </w:r>
      <w:r w:rsidR="00737FDC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يغسل الزوج امرأته في السفر والمرأة زوجها في السفر</w:t>
      </w:r>
      <w:r w:rsidR="00C05011">
        <w:rPr>
          <w:rtl/>
        </w:rPr>
        <w:t xml:space="preserve"> </w:t>
      </w:r>
      <w:r>
        <w:rPr>
          <w:rtl/>
        </w:rPr>
        <w:t>إذا لم يكن معهم رجل.</w:t>
      </w:r>
    </w:p>
    <w:p w:rsidR="00994778" w:rsidRDefault="00994778" w:rsidP="00737FDC">
      <w:pPr>
        <w:pStyle w:val="libNormal"/>
        <w:rPr>
          <w:rtl/>
        </w:rPr>
      </w:pPr>
      <w:r w:rsidRPr="00C05011">
        <w:rPr>
          <w:rStyle w:val="libNormalChar"/>
          <w:rtl/>
        </w:rPr>
        <w:t>[ 2834 ]</w:t>
      </w:r>
      <w:r>
        <w:rPr>
          <w:rtl/>
        </w:rPr>
        <w:t xml:space="preserve"> 15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قال</w:t>
      </w:r>
      <w:r w:rsidR="00B46A94">
        <w:rPr>
          <w:rtl/>
        </w:rPr>
        <w:t>:</w:t>
      </w:r>
      <w:r>
        <w:rPr>
          <w:rtl/>
        </w:rPr>
        <w:t xml:space="preserve"> سئل أبوعبدالله </w:t>
      </w:r>
      <w:r w:rsidR="00737FDC">
        <w:rPr>
          <w:rFonts w:hint="cs"/>
          <w:rtl/>
        </w:rPr>
        <w:t>(</w:t>
      </w:r>
      <w:r w:rsidR="00737FDC">
        <w:rPr>
          <w:rtl/>
        </w:rPr>
        <w:t xml:space="preserve"> </w:t>
      </w:r>
      <w:r w:rsidR="00737FDC" w:rsidRPr="00B46A94">
        <w:rPr>
          <w:rStyle w:val="libAlaemChar"/>
          <w:rFonts w:hint="cs"/>
          <w:rtl/>
        </w:rPr>
        <w:t>عليه‌السلام</w:t>
      </w:r>
      <w:r w:rsidR="00737FDC">
        <w:rPr>
          <w:rtl/>
        </w:rPr>
        <w:t xml:space="preserve"> </w:t>
      </w:r>
      <w:r w:rsidR="00737FDC">
        <w:rPr>
          <w:rFonts w:hint="cs"/>
          <w:rtl/>
        </w:rPr>
        <w:t xml:space="preserve">) </w:t>
      </w:r>
      <w:r>
        <w:rPr>
          <w:rtl/>
        </w:rPr>
        <w:t>عن فاطمة</w:t>
      </w:r>
      <w:r w:rsidR="00737FDC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عليها‌السلام</w:t>
      </w:r>
      <w:r w:rsidR="00737FDC">
        <w:rPr>
          <w:rFonts w:hint="cs"/>
          <w:rtl/>
        </w:rPr>
        <w:t xml:space="preserve"> ) ،</w:t>
      </w:r>
      <w:r>
        <w:rPr>
          <w:rtl/>
        </w:rPr>
        <w:t xml:space="preserve"> م</w:t>
      </w:r>
      <w:r>
        <w:rPr>
          <w:rFonts w:hint="cs"/>
          <w:rtl/>
        </w:rPr>
        <w:t>َ</w:t>
      </w:r>
      <w:r>
        <w:rPr>
          <w:rtl/>
        </w:rPr>
        <w:t>ن</w:t>
      </w:r>
      <w:r>
        <w:rPr>
          <w:rFonts w:hint="cs"/>
          <w:rtl/>
        </w:rPr>
        <w:t>ْ</w:t>
      </w:r>
      <w:r>
        <w:rPr>
          <w:rtl/>
        </w:rPr>
        <w:t xml:space="preserve"> غس</w:t>
      </w:r>
      <w:r>
        <w:rPr>
          <w:rFonts w:hint="cs"/>
          <w:rtl/>
        </w:rPr>
        <w:t>ّ</w:t>
      </w:r>
      <w:r>
        <w:rPr>
          <w:rtl/>
        </w:rPr>
        <w:t>لها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غس</w:t>
      </w:r>
      <w:r>
        <w:rPr>
          <w:rFonts w:hint="cs"/>
          <w:rtl/>
        </w:rPr>
        <w:t>ّ</w:t>
      </w:r>
      <w:r>
        <w:rPr>
          <w:rtl/>
        </w:rPr>
        <w:t>لها أمير المؤمنين</w:t>
      </w:r>
      <w:r w:rsidR="00B46A94">
        <w:rPr>
          <w:rtl/>
        </w:rPr>
        <w:t>،</w:t>
      </w:r>
      <w:r>
        <w:rPr>
          <w:rtl/>
        </w:rPr>
        <w:t xml:space="preserve"> لأن</w:t>
      </w:r>
      <w:r>
        <w:rPr>
          <w:rFonts w:hint="cs"/>
          <w:rtl/>
        </w:rPr>
        <w:t>ّ</w:t>
      </w:r>
      <w:r>
        <w:rPr>
          <w:rtl/>
        </w:rPr>
        <w:t>ها</w:t>
      </w:r>
      <w:r w:rsidR="00C05011">
        <w:rPr>
          <w:rtl/>
        </w:rPr>
        <w:t xml:space="preserve"> </w:t>
      </w:r>
      <w:r>
        <w:rPr>
          <w:rtl/>
        </w:rPr>
        <w:t>كانت صدّيقة لم يكن ليغس</w:t>
      </w:r>
      <w:r>
        <w:rPr>
          <w:rFonts w:hint="cs"/>
          <w:rtl/>
        </w:rPr>
        <w:t>ّ</w:t>
      </w:r>
      <w:r>
        <w:rPr>
          <w:rtl/>
        </w:rPr>
        <w:t xml:space="preserve">لها </w:t>
      </w:r>
      <w:r w:rsidRPr="00994778">
        <w:rPr>
          <w:rStyle w:val="libFootnotenumChar"/>
          <w:rtl/>
        </w:rPr>
        <w:t>(</w:t>
      </w:r>
      <w:r w:rsidR="00737FDC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صدّيق.</w:t>
      </w:r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[ 2835 ]</w:t>
      </w:r>
      <w:r>
        <w:rPr>
          <w:rtl/>
        </w:rPr>
        <w:t xml:space="preserve"> 16</w:t>
      </w:r>
      <w:r w:rsidR="00C05011">
        <w:rPr>
          <w:rFonts w:hint="cs"/>
          <w:rtl/>
        </w:rPr>
        <w:t xml:space="preserve"> - </w:t>
      </w:r>
      <w:r>
        <w:rPr>
          <w:rtl/>
        </w:rPr>
        <w:t>عبدالله بن جعفر الحميري في ( قرب الإ</w:t>
      </w:r>
      <w:r>
        <w:rPr>
          <w:rFonts w:hint="cs"/>
          <w:rtl/>
        </w:rPr>
        <w:t>ِ</w:t>
      </w:r>
      <w:r>
        <w:rPr>
          <w:rtl/>
        </w:rPr>
        <w:t>سناد )</w:t>
      </w:r>
      <w:r w:rsidR="00B46A94">
        <w:rPr>
          <w:rtl/>
        </w:rPr>
        <w:t>:</w:t>
      </w:r>
      <w:r>
        <w:rPr>
          <w:rtl/>
        </w:rPr>
        <w:t xml:space="preserve"> عن الحسن بن </w:t>
      </w:r>
    </w:p>
    <w:p w:rsidR="00994778" w:rsidRPr="00631348" w:rsidRDefault="00C05011" w:rsidP="00994778">
      <w:pPr>
        <w:pStyle w:val="libNormal0"/>
        <w:rPr>
          <w:rtl/>
        </w:rPr>
      </w:pPr>
      <w:r>
        <w:rPr>
          <w:rtl/>
        </w:rPr>
        <w:t>__________________</w:t>
      </w:r>
    </w:p>
    <w:p w:rsidR="00994778" w:rsidRPr="00203F47" w:rsidRDefault="00994778" w:rsidP="00737FDC">
      <w:pPr>
        <w:pStyle w:val="libFootnote0"/>
        <w:rPr>
          <w:rtl/>
        </w:rPr>
      </w:pPr>
      <w:r w:rsidRPr="00203F47">
        <w:rPr>
          <w:rtl/>
        </w:rPr>
        <w:t>(</w:t>
      </w:r>
      <w:r w:rsidR="00737FDC">
        <w:rPr>
          <w:rFonts w:hint="cs"/>
          <w:rtl/>
        </w:rPr>
        <w:t>1</w:t>
      </w:r>
      <w:r w:rsidRPr="00203F47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03F47">
        <w:rPr>
          <w:rtl/>
        </w:rPr>
        <w:t>438</w:t>
      </w:r>
      <w:r>
        <w:rPr>
          <w:rtl/>
        </w:rPr>
        <w:t xml:space="preserve"> / </w:t>
      </w:r>
      <w:r w:rsidRPr="00203F47">
        <w:rPr>
          <w:rtl/>
        </w:rPr>
        <w:t>1415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203F47">
        <w:rPr>
          <w:rtl/>
        </w:rPr>
        <w:t>الاستبصار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03F47">
        <w:rPr>
          <w:rtl/>
        </w:rPr>
        <w:t>197</w:t>
      </w:r>
      <w:r>
        <w:rPr>
          <w:rtl/>
        </w:rPr>
        <w:t xml:space="preserve"> / </w:t>
      </w:r>
      <w:r w:rsidRPr="00203F47">
        <w:rPr>
          <w:rtl/>
        </w:rPr>
        <w:t>694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203F47">
        <w:rPr>
          <w:rtl/>
        </w:rPr>
        <w:t>وقد تكرر هذا الحديث بهذا</w:t>
      </w:r>
      <w:r w:rsidR="00C05011">
        <w:rPr>
          <w:rtl/>
        </w:rPr>
        <w:t xml:space="preserve"> </w:t>
      </w:r>
      <w:r w:rsidRPr="00203F47">
        <w:rPr>
          <w:rtl/>
        </w:rPr>
        <w:t>السند في الحديث 7 من هذا الباب.</w:t>
      </w:r>
    </w:p>
    <w:p w:rsidR="00994778" w:rsidRDefault="00994778" w:rsidP="00737FDC">
      <w:pPr>
        <w:pStyle w:val="libFootnote0"/>
        <w:rPr>
          <w:rtl/>
        </w:rPr>
      </w:pPr>
      <w:r>
        <w:rPr>
          <w:rtl/>
        </w:rPr>
        <w:t>13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437 / 1409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198 / 697.</w:t>
      </w:r>
    </w:p>
    <w:p w:rsidR="00994778" w:rsidRPr="00203F47" w:rsidRDefault="00994778" w:rsidP="00737FDC">
      <w:pPr>
        <w:pStyle w:val="libFootnote0"/>
        <w:rPr>
          <w:rtl/>
        </w:rPr>
      </w:pPr>
      <w:r w:rsidRPr="00203F47">
        <w:rPr>
          <w:rtl/>
        </w:rPr>
        <w:t>(</w:t>
      </w:r>
      <w:r w:rsidR="00737FDC">
        <w:rPr>
          <w:rFonts w:hint="cs"/>
          <w:rtl/>
        </w:rPr>
        <w:t>2</w:t>
      </w:r>
      <w:r w:rsidRPr="00203F47">
        <w:rPr>
          <w:rtl/>
        </w:rPr>
        <w:t>) تقدم التصريح به في أحاديث هذا الباب.</w:t>
      </w:r>
    </w:p>
    <w:p w:rsidR="00994778" w:rsidRPr="00203F47" w:rsidRDefault="00994778" w:rsidP="00737FDC">
      <w:pPr>
        <w:pStyle w:val="libFootnote0"/>
        <w:rPr>
          <w:rtl/>
        </w:rPr>
      </w:pPr>
      <w:r w:rsidRPr="00203F47">
        <w:rPr>
          <w:rtl/>
        </w:rPr>
        <w:t>(</w:t>
      </w:r>
      <w:r w:rsidR="00737FDC">
        <w:rPr>
          <w:rFonts w:hint="cs"/>
          <w:rtl/>
        </w:rPr>
        <w:t>3</w:t>
      </w:r>
      <w:r w:rsidRPr="00203F47">
        <w:rPr>
          <w:rtl/>
        </w:rPr>
        <w:t xml:space="preserve">) </w:t>
      </w:r>
      <w:r w:rsidRPr="00631348">
        <w:rPr>
          <w:rtl/>
        </w:rPr>
        <w:t>منتقى</w:t>
      </w:r>
      <w:r w:rsidRPr="00631348">
        <w:rPr>
          <w:rFonts w:hint="cs"/>
          <w:rtl/>
        </w:rPr>
        <w:t>ٰ</w:t>
      </w:r>
      <w:r w:rsidRPr="00203F47">
        <w:rPr>
          <w:rtl/>
        </w:rPr>
        <w:t xml:space="preserve"> الجمان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03F47">
        <w:rPr>
          <w:rtl/>
        </w:rPr>
        <w:t>1</w:t>
      </w:r>
      <w:r>
        <w:rPr>
          <w:rtl/>
        </w:rPr>
        <w:t xml:space="preserve"> / </w:t>
      </w:r>
      <w:r w:rsidRPr="00203F47">
        <w:rPr>
          <w:rtl/>
        </w:rPr>
        <w:t>255.</w:t>
      </w:r>
    </w:p>
    <w:p w:rsidR="00994778" w:rsidRDefault="00994778" w:rsidP="00737FDC">
      <w:pPr>
        <w:pStyle w:val="libFootnote0"/>
        <w:rPr>
          <w:rtl/>
        </w:rPr>
      </w:pPr>
      <w:r>
        <w:rPr>
          <w:rtl/>
        </w:rPr>
        <w:t>14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439 / 1420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199 / 701.</w:t>
      </w:r>
    </w:p>
    <w:p w:rsidR="00994778" w:rsidRDefault="00994778" w:rsidP="00737FDC">
      <w:pPr>
        <w:pStyle w:val="libFootnote0"/>
        <w:rPr>
          <w:rtl/>
        </w:rPr>
      </w:pPr>
      <w:r>
        <w:rPr>
          <w:rtl/>
        </w:rPr>
        <w:t>15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87 / 402.</w:t>
      </w:r>
    </w:p>
    <w:p w:rsidR="00994778" w:rsidRPr="00203F47" w:rsidRDefault="00994778" w:rsidP="00737FDC">
      <w:pPr>
        <w:pStyle w:val="libFootnote0"/>
        <w:rPr>
          <w:rtl/>
        </w:rPr>
      </w:pPr>
      <w:r w:rsidRPr="00203F47">
        <w:rPr>
          <w:rtl/>
        </w:rPr>
        <w:t>(</w:t>
      </w:r>
      <w:r w:rsidR="00737FDC">
        <w:rPr>
          <w:rFonts w:hint="cs"/>
          <w:rtl/>
        </w:rPr>
        <w:t>4</w:t>
      </w:r>
      <w:r w:rsidRPr="00203F47">
        <w:rPr>
          <w:rtl/>
        </w:rPr>
        <w:t>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03F47">
        <w:rPr>
          <w:rtl/>
        </w:rPr>
        <w:t>يغسلها.</w:t>
      </w:r>
    </w:p>
    <w:p w:rsidR="00994778" w:rsidRDefault="00994778" w:rsidP="00737FDC">
      <w:pPr>
        <w:pStyle w:val="libFootnote0"/>
        <w:rPr>
          <w:rtl/>
        </w:rPr>
      </w:pPr>
      <w:r>
        <w:rPr>
          <w:rtl/>
        </w:rPr>
        <w:t>16</w:t>
      </w:r>
      <w:r w:rsidR="00C05011">
        <w:rPr>
          <w:rtl/>
        </w:rPr>
        <w:t xml:space="preserve"> - </w:t>
      </w:r>
      <w:r>
        <w:rPr>
          <w:rtl/>
        </w:rPr>
        <w:t>قرب الأسناد</w:t>
      </w:r>
      <w:r w:rsidR="00B46A94">
        <w:rPr>
          <w:rtl/>
        </w:rPr>
        <w:t>:</w:t>
      </w:r>
      <w:r>
        <w:rPr>
          <w:rtl/>
        </w:rPr>
        <w:t xml:space="preserve"> 43.</w:t>
      </w:r>
    </w:p>
    <w:p w:rsidR="00D4749B" w:rsidRDefault="00D4749B" w:rsidP="00D4749B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737FDC">
      <w:pPr>
        <w:pStyle w:val="libNormal0"/>
        <w:rPr>
          <w:rtl/>
        </w:rPr>
      </w:pPr>
      <w:r>
        <w:rPr>
          <w:rtl/>
        </w:rPr>
        <w:lastRenderedPageBreak/>
        <w:t>ظريف</w:t>
      </w:r>
      <w:r w:rsidR="00B46A94">
        <w:rPr>
          <w:rtl/>
        </w:rPr>
        <w:t>،</w:t>
      </w:r>
      <w:r>
        <w:rPr>
          <w:rtl/>
        </w:rPr>
        <w:t xml:space="preserve"> عن الحسين بن علوان</w:t>
      </w:r>
      <w:r w:rsidR="00B46A94">
        <w:rPr>
          <w:rtl/>
        </w:rPr>
        <w:t>،</w:t>
      </w:r>
      <w:r>
        <w:rPr>
          <w:rtl/>
        </w:rPr>
        <w:t xml:space="preserve"> عن جعفر بن محمّد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>
        <w:rPr>
          <w:rtl/>
        </w:rPr>
        <w:t xml:space="preserve"> عليا</w:t>
      </w:r>
      <w:r>
        <w:rPr>
          <w:rFonts w:hint="cs"/>
          <w:rtl/>
        </w:rPr>
        <w:t>ً</w:t>
      </w:r>
      <w:r w:rsidR="00C05011">
        <w:rPr>
          <w:rtl/>
        </w:rPr>
        <w:t xml:space="preserve"> </w:t>
      </w:r>
      <w:r>
        <w:rPr>
          <w:rtl/>
        </w:rPr>
        <w:t>غس</w:t>
      </w:r>
      <w:r>
        <w:rPr>
          <w:rFonts w:hint="cs"/>
          <w:rtl/>
        </w:rPr>
        <w:t>ّ</w:t>
      </w:r>
      <w:r>
        <w:rPr>
          <w:rtl/>
        </w:rPr>
        <w:t>ل امرأته فاطمة بنت رسول الله</w:t>
      </w:r>
      <w:r w:rsidR="00737FDC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="00737FDC">
        <w:rPr>
          <w:rStyle w:val="libAlaemChar"/>
          <w:rFonts w:hint="cs"/>
          <w:rtl/>
        </w:rPr>
        <w:t xml:space="preserve"> </w:t>
      </w:r>
      <w:r w:rsidR="00737FDC">
        <w:rPr>
          <w:rFonts w:hint="cs"/>
          <w:rtl/>
        </w:rPr>
        <w:t>) .</w:t>
      </w:r>
    </w:p>
    <w:p w:rsidR="00994778" w:rsidRDefault="00994778" w:rsidP="00737FDC">
      <w:pPr>
        <w:pStyle w:val="libNormal"/>
        <w:rPr>
          <w:rtl/>
        </w:rPr>
      </w:pPr>
      <w:r w:rsidRPr="00C05011">
        <w:rPr>
          <w:rStyle w:val="libNormalChar"/>
          <w:rtl/>
        </w:rPr>
        <w:t>[ 2836 ]</w:t>
      </w:r>
      <w:r>
        <w:rPr>
          <w:rtl/>
        </w:rPr>
        <w:t xml:space="preserve"> 17</w:t>
      </w:r>
      <w:r w:rsidR="00C05011">
        <w:rPr>
          <w:rFonts w:hint="cs"/>
          <w:rtl/>
        </w:rPr>
        <w:t xml:space="preserve"> - </w:t>
      </w:r>
      <w:r>
        <w:rPr>
          <w:rtl/>
        </w:rPr>
        <w:t>علي بن عيسى في ( كشف الغم</w:t>
      </w:r>
      <w:r>
        <w:rPr>
          <w:rFonts w:hint="cs"/>
          <w:rtl/>
        </w:rPr>
        <w:t>ّ</w:t>
      </w:r>
      <w:r>
        <w:rPr>
          <w:rtl/>
        </w:rPr>
        <w:t>ة ) نقلا</w:t>
      </w:r>
      <w:r>
        <w:rPr>
          <w:rFonts w:hint="cs"/>
          <w:rtl/>
        </w:rPr>
        <w:t>ً</w:t>
      </w:r>
      <w:r>
        <w:rPr>
          <w:rtl/>
        </w:rPr>
        <w:t xml:space="preserve"> من كتاب ( أخبار فاطمة</w:t>
      </w:r>
      <w:r w:rsidR="00737FDC">
        <w:rPr>
          <w:rFonts w:hint="cs"/>
          <w:rtl/>
        </w:rPr>
        <w:t xml:space="preserve"> (</w:t>
      </w:r>
      <w:r w:rsidR="00C05011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</w:t>
      </w:r>
      <w:r w:rsidR="00737FDC">
        <w:rPr>
          <w:rFonts w:hint="cs"/>
          <w:rtl/>
        </w:rPr>
        <w:t xml:space="preserve">) </w:t>
      </w:r>
      <w:r>
        <w:rPr>
          <w:rtl/>
        </w:rPr>
        <w:t>) لابن بابويه</w:t>
      </w:r>
      <w:r w:rsidR="00B46A94">
        <w:rPr>
          <w:rtl/>
        </w:rPr>
        <w:t>،</w:t>
      </w:r>
      <w:r>
        <w:rPr>
          <w:rtl/>
        </w:rPr>
        <w:t xml:space="preserve"> عن الحسن بن علي </w:t>
      </w:r>
      <w:r w:rsidR="00737FDC">
        <w:rPr>
          <w:rFonts w:hint="cs"/>
          <w:rtl/>
        </w:rPr>
        <w:t>(</w:t>
      </w:r>
      <w:r w:rsidR="00737FDC">
        <w:rPr>
          <w:rtl/>
        </w:rPr>
        <w:t xml:space="preserve"> </w:t>
      </w:r>
      <w:r w:rsidR="00737FDC" w:rsidRPr="00B46A94">
        <w:rPr>
          <w:rStyle w:val="libAlaemChar"/>
          <w:rFonts w:hint="cs"/>
          <w:rtl/>
        </w:rPr>
        <w:t>عليه‌السلام</w:t>
      </w:r>
      <w:r w:rsidR="00737FDC">
        <w:rPr>
          <w:rtl/>
        </w:rPr>
        <w:t xml:space="preserve"> </w:t>
      </w:r>
      <w:r w:rsidR="00737FDC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>
        <w:rPr>
          <w:rtl/>
        </w:rPr>
        <w:t xml:space="preserve"> عليا</w:t>
      </w:r>
      <w:r>
        <w:rPr>
          <w:rFonts w:hint="cs"/>
          <w:rtl/>
        </w:rPr>
        <w:t>ً</w:t>
      </w:r>
      <w:r w:rsidR="00C05011">
        <w:rPr>
          <w:rtl/>
        </w:rPr>
        <w:t xml:space="preserve"> </w:t>
      </w:r>
      <w:r w:rsidR="00737FDC">
        <w:rPr>
          <w:rFonts w:hint="cs"/>
          <w:rtl/>
        </w:rPr>
        <w:t>(</w:t>
      </w:r>
      <w:r w:rsidR="00737FDC">
        <w:rPr>
          <w:rtl/>
        </w:rPr>
        <w:t xml:space="preserve"> </w:t>
      </w:r>
      <w:r w:rsidR="00737FDC" w:rsidRPr="00B46A94">
        <w:rPr>
          <w:rStyle w:val="libAlaemChar"/>
          <w:rFonts w:hint="cs"/>
          <w:rtl/>
        </w:rPr>
        <w:t>عليه‌السلام</w:t>
      </w:r>
      <w:r w:rsidR="00737FDC">
        <w:rPr>
          <w:rtl/>
        </w:rPr>
        <w:t xml:space="preserve"> </w:t>
      </w:r>
      <w:r w:rsidR="00737FDC">
        <w:rPr>
          <w:rFonts w:hint="cs"/>
          <w:rtl/>
        </w:rPr>
        <w:t xml:space="preserve">) </w:t>
      </w:r>
      <w:r>
        <w:rPr>
          <w:rtl/>
        </w:rPr>
        <w:t>غس</w:t>
      </w:r>
      <w:r>
        <w:rPr>
          <w:rFonts w:hint="cs"/>
          <w:rtl/>
        </w:rPr>
        <w:t>ّ</w:t>
      </w:r>
      <w:r>
        <w:rPr>
          <w:rtl/>
        </w:rPr>
        <w:t>ل فاطمة</w:t>
      </w:r>
      <w:r w:rsidR="00737FDC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عليها‌السلام</w:t>
      </w:r>
      <w:r w:rsidR="00737FDC">
        <w:rPr>
          <w:rFonts w:hint="cs"/>
          <w:rtl/>
        </w:rPr>
        <w:t xml:space="preserve"> ) .</w:t>
      </w:r>
    </w:p>
    <w:p w:rsidR="00994778" w:rsidRDefault="00994778" w:rsidP="00737FDC">
      <w:pPr>
        <w:pStyle w:val="libNormal"/>
        <w:rPr>
          <w:rtl/>
        </w:rPr>
      </w:pPr>
      <w:r w:rsidRPr="00C05011">
        <w:rPr>
          <w:rStyle w:val="libNormalChar"/>
          <w:rtl/>
        </w:rPr>
        <w:t>[ 2837 ]</w:t>
      </w:r>
      <w:r>
        <w:rPr>
          <w:rtl/>
        </w:rPr>
        <w:t xml:space="preserve"> 18</w:t>
      </w:r>
      <w:r w:rsidR="00C05011">
        <w:rPr>
          <w:rFonts w:hint="cs"/>
          <w:rtl/>
        </w:rPr>
        <w:t xml:space="preserve"> - </w:t>
      </w:r>
      <w:r>
        <w:rPr>
          <w:rtl/>
        </w:rPr>
        <w:t>وعن أسماء بنت عميس قالت</w:t>
      </w:r>
      <w:r w:rsidR="00B46A94">
        <w:rPr>
          <w:rtl/>
        </w:rPr>
        <w:t>:</w:t>
      </w:r>
      <w:r>
        <w:rPr>
          <w:rtl/>
        </w:rPr>
        <w:t xml:space="preserve"> أوصتني فاطمة</w:t>
      </w:r>
      <w:r w:rsidR="00737FDC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</w:t>
      </w:r>
      <w:r w:rsidR="00737FDC">
        <w:rPr>
          <w:rFonts w:hint="cs"/>
          <w:rtl/>
        </w:rPr>
        <w:t xml:space="preserve">) </w:t>
      </w:r>
      <w:r>
        <w:rPr>
          <w:rtl/>
        </w:rPr>
        <w:t>أن لا يغس</w:t>
      </w:r>
      <w:r>
        <w:rPr>
          <w:rFonts w:hint="cs"/>
          <w:rtl/>
        </w:rPr>
        <w:t>ّ</w:t>
      </w:r>
      <w:r>
        <w:rPr>
          <w:rtl/>
        </w:rPr>
        <w:t xml:space="preserve">لها إذا ماتت </w:t>
      </w:r>
      <w:r w:rsidR="00C07020">
        <w:rPr>
          <w:rtl/>
        </w:rPr>
        <w:t xml:space="preserve">إلّا </w:t>
      </w:r>
      <w:r>
        <w:rPr>
          <w:rtl/>
        </w:rPr>
        <w:t xml:space="preserve">أنا وعلي </w:t>
      </w:r>
      <w:r w:rsidR="00737FDC">
        <w:rPr>
          <w:rFonts w:hint="cs"/>
          <w:rtl/>
        </w:rPr>
        <w:t>(</w:t>
      </w:r>
      <w:r w:rsidR="00737FDC">
        <w:rPr>
          <w:rtl/>
        </w:rPr>
        <w:t xml:space="preserve"> </w:t>
      </w:r>
      <w:r w:rsidR="00737FDC" w:rsidRPr="00B46A94">
        <w:rPr>
          <w:rStyle w:val="libAlaemChar"/>
          <w:rFonts w:hint="cs"/>
          <w:rtl/>
        </w:rPr>
        <w:t>عليه‌السلام</w:t>
      </w:r>
      <w:r w:rsidR="00737FDC">
        <w:rPr>
          <w:rtl/>
        </w:rPr>
        <w:t xml:space="preserve"> </w:t>
      </w:r>
      <w:r w:rsidR="00737FDC">
        <w:rPr>
          <w:rFonts w:hint="cs"/>
          <w:rtl/>
        </w:rPr>
        <w:t xml:space="preserve">) </w:t>
      </w:r>
      <w:r w:rsidR="00B46A94">
        <w:rPr>
          <w:rtl/>
        </w:rPr>
        <w:t>،</w:t>
      </w:r>
      <w:r>
        <w:rPr>
          <w:rtl/>
        </w:rPr>
        <w:t xml:space="preserve"> فغس</w:t>
      </w:r>
      <w:r>
        <w:rPr>
          <w:rFonts w:hint="cs"/>
          <w:rtl/>
        </w:rPr>
        <w:t>ّ</w:t>
      </w:r>
      <w:r>
        <w:rPr>
          <w:rtl/>
        </w:rPr>
        <w:t>لتها أنا</w:t>
      </w:r>
      <w:r w:rsidR="00C05011">
        <w:rPr>
          <w:rtl/>
        </w:rPr>
        <w:t xml:space="preserve"> </w:t>
      </w:r>
      <w:r>
        <w:rPr>
          <w:rtl/>
        </w:rPr>
        <w:t>وعلي.</w:t>
      </w:r>
    </w:p>
    <w:p w:rsidR="00994778" w:rsidRDefault="00994778" w:rsidP="00737FDC">
      <w:pPr>
        <w:pStyle w:val="libNormal"/>
        <w:rPr>
          <w:rtl/>
        </w:rPr>
      </w:pPr>
      <w:r w:rsidRPr="00C05011">
        <w:rPr>
          <w:rStyle w:val="libNormalChar"/>
          <w:rtl/>
        </w:rPr>
        <w:t>[ 2838 ]</w:t>
      </w:r>
      <w:r>
        <w:rPr>
          <w:rtl/>
        </w:rPr>
        <w:t xml:space="preserve"> 19</w:t>
      </w:r>
      <w:r w:rsidR="00C05011">
        <w:rPr>
          <w:rFonts w:hint="cs"/>
          <w:rtl/>
        </w:rPr>
        <w:t xml:space="preserve"> - </w:t>
      </w:r>
      <w:r>
        <w:rPr>
          <w:rtl/>
        </w:rPr>
        <w:t>وعن أسماء</w:t>
      </w:r>
      <w:r w:rsidR="00C05011">
        <w:rPr>
          <w:rFonts w:hint="cs"/>
          <w:rtl/>
        </w:rPr>
        <w:t xml:space="preserve"> - </w:t>
      </w:r>
      <w:r>
        <w:rPr>
          <w:rtl/>
        </w:rPr>
        <w:t>في حديث</w:t>
      </w:r>
      <w:r w:rsidR="00C05011">
        <w:rPr>
          <w:rFonts w:hint="cs"/>
          <w:rtl/>
        </w:rPr>
        <w:t xml:space="preserve"> - </w:t>
      </w:r>
      <w:r>
        <w:rPr>
          <w:rtl/>
        </w:rPr>
        <w:t>أن</w:t>
      </w:r>
      <w:r>
        <w:rPr>
          <w:rFonts w:hint="cs"/>
          <w:rtl/>
        </w:rPr>
        <w:t>ّ</w:t>
      </w:r>
      <w:r>
        <w:rPr>
          <w:rtl/>
        </w:rPr>
        <w:t xml:space="preserve"> علي</w:t>
      </w:r>
      <w:r>
        <w:rPr>
          <w:rFonts w:hint="cs"/>
          <w:rtl/>
        </w:rPr>
        <w:t>ّ</w:t>
      </w:r>
      <w:r>
        <w:rPr>
          <w:rtl/>
        </w:rPr>
        <w:t xml:space="preserve">اً </w:t>
      </w:r>
      <w:r w:rsidR="00737FDC">
        <w:rPr>
          <w:rFonts w:hint="cs"/>
          <w:rtl/>
        </w:rPr>
        <w:t>(</w:t>
      </w:r>
      <w:r w:rsidR="00737FDC">
        <w:rPr>
          <w:rtl/>
        </w:rPr>
        <w:t xml:space="preserve"> </w:t>
      </w:r>
      <w:r w:rsidR="00737FDC" w:rsidRPr="00B46A94">
        <w:rPr>
          <w:rStyle w:val="libAlaemChar"/>
          <w:rFonts w:hint="cs"/>
          <w:rtl/>
        </w:rPr>
        <w:t>عليه‌السلام</w:t>
      </w:r>
      <w:r w:rsidR="00737FDC">
        <w:rPr>
          <w:rtl/>
        </w:rPr>
        <w:t xml:space="preserve"> </w:t>
      </w:r>
      <w:r w:rsidR="00737FDC">
        <w:rPr>
          <w:rFonts w:hint="cs"/>
          <w:rtl/>
        </w:rPr>
        <w:t xml:space="preserve">) </w:t>
      </w:r>
      <w:r>
        <w:rPr>
          <w:rtl/>
        </w:rPr>
        <w:t>أمرها فغس</w:t>
      </w:r>
      <w:r>
        <w:rPr>
          <w:rFonts w:hint="cs"/>
          <w:rtl/>
        </w:rPr>
        <w:t>ّ</w:t>
      </w:r>
      <w:r>
        <w:rPr>
          <w:rtl/>
        </w:rPr>
        <w:t>لت</w:t>
      </w:r>
      <w:r w:rsidR="00C05011">
        <w:rPr>
          <w:rtl/>
        </w:rPr>
        <w:t xml:space="preserve"> </w:t>
      </w:r>
      <w:r>
        <w:rPr>
          <w:rtl/>
        </w:rPr>
        <w:t>فاطمة</w:t>
      </w:r>
      <w:r w:rsidR="00737FDC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عليها‌السلام</w:t>
      </w:r>
      <w:r w:rsidR="00737FDC">
        <w:rPr>
          <w:rFonts w:hint="cs"/>
          <w:rtl/>
        </w:rPr>
        <w:t xml:space="preserve"> ) ،</w:t>
      </w:r>
      <w:r>
        <w:rPr>
          <w:rtl/>
        </w:rPr>
        <w:t xml:space="preserve"> وأمر الحسن والحسين </w:t>
      </w:r>
      <w:r w:rsidR="00737FDC">
        <w:rPr>
          <w:rFonts w:hint="cs"/>
          <w:rtl/>
        </w:rPr>
        <w:t>(</w:t>
      </w:r>
      <w:r w:rsidR="00737FDC">
        <w:rPr>
          <w:rtl/>
        </w:rPr>
        <w:t xml:space="preserve"> </w:t>
      </w:r>
      <w:r w:rsidR="00737FDC" w:rsidRPr="00B46A94">
        <w:rPr>
          <w:rStyle w:val="libAlaemChar"/>
          <w:rFonts w:hint="cs"/>
          <w:rtl/>
        </w:rPr>
        <w:t>عليه‌السلام</w:t>
      </w:r>
      <w:r w:rsidR="00737FDC">
        <w:rPr>
          <w:rtl/>
        </w:rPr>
        <w:t xml:space="preserve"> </w:t>
      </w:r>
      <w:r w:rsidR="00737FDC">
        <w:rPr>
          <w:rFonts w:hint="cs"/>
          <w:rtl/>
        </w:rPr>
        <w:t xml:space="preserve">) </w:t>
      </w:r>
      <w:r>
        <w:rPr>
          <w:rtl/>
        </w:rPr>
        <w:t>يدخلان الماء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ودفنها ليلاً</w:t>
      </w:r>
      <w:r w:rsidR="00B46A94">
        <w:rPr>
          <w:rtl/>
        </w:rPr>
        <w:t>،</w:t>
      </w:r>
      <w:r>
        <w:rPr>
          <w:rtl/>
        </w:rPr>
        <w:t xml:space="preserve"> وسو</w:t>
      </w:r>
      <w:r>
        <w:rPr>
          <w:rFonts w:hint="cs"/>
          <w:rtl/>
        </w:rPr>
        <w:t>ّ</w:t>
      </w:r>
      <w:r>
        <w:rPr>
          <w:rtl/>
        </w:rPr>
        <w:t>ى قبرها.</w:t>
      </w:r>
    </w:p>
    <w:p w:rsidR="00994778" w:rsidRDefault="00994778" w:rsidP="00737FDC">
      <w:pPr>
        <w:pStyle w:val="libNormal"/>
        <w:rPr>
          <w:rtl/>
        </w:rPr>
      </w:pPr>
      <w:r w:rsidRPr="00C05011">
        <w:rPr>
          <w:rStyle w:val="libNormalChar"/>
          <w:rtl/>
        </w:rPr>
        <w:t>[ 2839 ]</w:t>
      </w:r>
      <w:r>
        <w:rPr>
          <w:rtl/>
        </w:rPr>
        <w:t xml:space="preserve"> 20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وروي أنّها أوصت عليا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 w:rsidR="00737FDC">
        <w:rPr>
          <w:rFonts w:hint="cs"/>
          <w:rtl/>
        </w:rPr>
        <w:t>(</w:t>
      </w:r>
      <w:r w:rsidR="00737FDC">
        <w:rPr>
          <w:rtl/>
        </w:rPr>
        <w:t xml:space="preserve"> </w:t>
      </w:r>
      <w:r w:rsidR="00737FDC" w:rsidRPr="00B46A94">
        <w:rPr>
          <w:rStyle w:val="libAlaemChar"/>
          <w:rFonts w:hint="cs"/>
          <w:rtl/>
        </w:rPr>
        <w:t>عليه‌السلام</w:t>
      </w:r>
      <w:r w:rsidR="00737FDC">
        <w:rPr>
          <w:rtl/>
        </w:rPr>
        <w:t xml:space="preserve"> </w:t>
      </w:r>
      <w:r w:rsidR="00737FDC">
        <w:rPr>
          <w:rFonts w:hint="cs"/>
          <w:rtl/>
        </w:rPr>
        <w:t xml:space="preserve">) </w:t>
      </w:r>
      <w:r>
        <w:rPr>
          <w:rtl/>
        </w:rPr>
        <w:t>وأسماء بنت</w:t>
      </w:r>
      <w:r w:rsidR="00C05011">
        <w:rPr>
          <w:rtl/>
        </w:rPr>
        <w:t xml:space="preserve"> </w:t>
      </w:r>
      <w:r>
        <w:rPr>
          <w:rtl/>
        </w:rPr>
        <w:t>عميس أن يغس</w:t>
      </w:r>
      <w:r>
        <w:rPr>
          <w:rFonts w:hint="cs"/>
          <w:rtl/>
        </w:rPr>
        <w:t>ّ</w:t>
      </w:r>
      <w:r>
        <w:rPr>
          <w:rtl/>
        </w:rPr>
        <w:t>لاها.</w:t>
      </w:r>
    </w:p>
    <w:p w:rsidR="00994778" w:rsidRDefault="00994778" w:rsidP="00994778">
      <w:pPr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وي</w:t>
      </w:r>
      <w:r>
        <w:rPr>
          <w:rFonts w:hint="cs"/>
          <w:rtl/>
        </w:rPr>
        <w:t>أ</w:t>
      </w:r>
      <w:r>
        <w:rPr>
          <w:rtl/>
        </w:rPr>
        <w:t>تي ما يدل</w:t>
      </w:r>
      <w:r>
        <w:rPr>
          <w:rFonts w:hint="cs"/>
          <w:rtl/>
        </w:rPr>
        <w:t>ّ</w:t>
      </w:r>
      <w:r>
        <w:rPr>
          <w:rtl/>
        </w:rPr>
        <w:t xml:space="preserve"> عليه في صلاة الجنازة</w:t>
      </w:r>
      <w:r w:rsidR="00C05011">
        <w:rPr>
          <w:rtl/>
        </w:rPr>
        <w:t xml:space="preserve"> </w:t>
      </w:r>
      <w:r>
        <w:rPr>
          <w:rtl/>
        </w:rPr>
        <w:t xml:space="preserve">إن شاء لله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1348" w:name="_Toc273006891"/>
      <w:bookmarkStart w:id="1349" w:name="_Toc299641788"/>
      <w:bookmarkStart w:id="1350" w:name="_Toc370809661"/>
      <w:bookmarkStart w:id="1351" w:name="_Toc251950113"/>
      <w:r>
        <w:rPr>
          <w:rtl/>
        </w:rPr>
        <w:t>25</w:t>
      </w:r>
      <w:r w:rsidR="00C05011">
        <w:rPr>
          <w:rtl/>
        </w:rPr>
        <w:t xml:space="preserve"> - </w:t>
      </w:r>
      <w:r>
        <w:rPr>
          <w:rtl/>
        </w:rPr>
        <w:t>باب جواز تغسيل ام</w:t>
      </w:r>
      <w:r>
        <w:rPr>
          <w:rFonts w:hint="cs"/>
          <w:rtl/>
        </w:rPr>
        <w:t>ّ</w:t>
      </w:r>
      <w:r>
        <w:rPr>
          <w:rtl/>
        </w:rPr>
        <w:t xml:space="preserve"> الولد سي</w:t>
      </w:r>
      <w:r>
        <w:rPr>
          <w:rFonts w:hint="cs"/>
          <w:rtl/>
        </w:rPr>
        <w:t>ّ</w:t>
      </w:r>
      <w:r>
        <w:rPr>
          <w:rtl/>
        </w:rPr>
        <w:t>دها</w:t>
      </w:r>
      <w:bookmarkEnd w:id="1348"/>
      <w:bookmarkEnd w:id="1349"/>
      <w:bookmarkEnd w:id="1350"/>
      <w:bookmarkEnd w:id="1351"/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[ 2840 ]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محمّد بن أحمد بن يحيى</w:t>
      </w:r>
      <w:r w:rsidR="00B46A94">
        <w:rPr>
          <w:rtl/>
        </w:rPr>
        <w:t>،</w:t>
      </w:r>
      <w:r>
        <w:rPr>
          <w:rtl/>
        </w:rPr>
        <w:t xml:space="preserve"> عن </w:t>
      </w:r>
    </w:p>
    <w:p w:rsidR="00994778" w:rsidRPr="00631348" w:rsidRDefault="00C05011" w:rsidP="00994778">
      <w:pPr>
        <w:pStyle w:val="libNormal0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17</w:t>
      </w:r>
      <w:r w:rsidR="00C05011">
        <w:rPr>
          <w:rtl/>
        </w:rPr>
        <w:t xml:space="preserve"> - </w:t>
      </w:r>
      <w:r>
        <w:rPr>
          <w:rtl/>
        </w:rPr>
        <w:t>كشف الغمة 1</w:t>
      </w:r>
      <w:r w:rsidR="00B46A94">
        <w:rPr>
          <w:rtl/>
        </w:rPr>
        <w:t>:</w:t>
      </w:r>
      <w:r>
        <w:rPr>
          <w:rtl/>
        </w:rPr>
        <w:t xml:space="preserve"> 502.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18</w:t>
      </w:r>
      <w:r w:rsidR="00C05011">
        <w:rPr>
          <w:rtl/>
        </w:rPr>
        <w:t xml:space="preserve"> - </w:t>
      </w:r>
      <w:r>
        <w:rPr>
          <w:rtl/>
        </w:rPr>
        <w:t>كشف الغمة 1</w:t>
      </w:r>
      <w:r w:rsidR="00B46A94">
        <w:rPr>
          <w:rtl/>
        </w:rPr>
        <w:t>:</w:t>
      </w:r>
      <w:r>
        <w:rPr>
          <w:rtl/>
        </w:rPr>
        <w:t xml:space="preserve"> 500.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19</w:t>
      </w:r>
      <w:r w:rsidR="00C05011">
        <w:rPr>
          <w:rtl/>
        </w:rPr>
        <w:t xml:space="preserve"> - </w:t>
      </w:r>
      <w:r>
        <w:rPr>
          <w:rtl/>
        </w:rPr>
        <w:t>كشف الغمة 1</w:t>
      </w:r>
      <w:r w:rsidR="00B46A94">
        <w:rPr>
          <w:rtl/>
        </w:rPr>
        <w:t>:</w:t>
      </w:r>
      <w:r>
        <w:rPr>
          <w:rtl/>
        </w:rPr>
        <w:t xml:space="preserve"> 500.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20</w:t>
      </w:r>
      <w:r w:rsidR="00C05011">
        <w:rPr>
          <w:rtl/>
        </w:rPr>
        <w:t xml:space="preserve"> - </w:t>
      </w:r>
      <w:r>
        <w:rPr>
          <w:rtl/>
        </w:rPr>
        <w:t>كشف الغمة 1</w:t>
      </w:r>
      <w:r w:rsidR="00B46A94">
        <w:rPr>
          <w:rtl/>
        </w:rPr>
        <w:t>:</w:t>
      </w:r>
      <w:r>
        <w:rPr>
          <w:rtl/>
        </w:rPr>
        <w:t xml:space="preserve"> 503.</w:t>
      </w:r>
    </w:p>
    <w:p w:rsidR="00994778" w:rsidRPr="00203F47" w:rsidRDefault="00994778" w:rsidP="00737FDC">
      <w:pPr>
        <w:pStyle w:val="libFootnote0"/>
        <w:rPr>
          <w:rtl/>
        </w:rPr>
      </w:pPr>
      <w:r w:rsidRPr="00203F47">
        <w:rPr>
          <w:rtl/>
        </w:rPr>
        <w:t>(1) تقدم ما يدل عل ذلك في الباب 20 من هذه الابواب.</w:t>
      </w:r>
    </w:p>
    <w:p w:rsidR="00994778" w:rsidRPr="00203F47" w:rsidRDefault="00994778" w:rsidP="00737FDC">
      <w:pPr>
        <w:pStyle w:val="libFootnote0"/>
        <w:rPr>
          <w:rtl/>
        </w:rPr>
      </w:pPr>
      <w:r w:rsidRPr="00203F47">
        <w:rPr>
          <w:rtl/>
        </w:rPr>
        <w:t>(2) يأتي ما يدل عليه في الأبواب 23 و 24 من</w:t>
      </w:r>
      <w:r>
        <w:rPr>
          <w:rtl/>
        </w:rPr>
        <w:t xml:space="preserve"> أبواب </w:t>
      </w:r>
      <w:r w:rsidRPr="00203F47">
        <w:rPr>
          <w:rtl/>
        </w:rPr>
        <w:t>صلاة الجنازة.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25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444 / 1437 والاستبصار 1</w:t>
      </w:r>
      <w:r w:rsidR="00B46A94">
        <w:rPr>
          <w:rtl/>
        </w:rPr>
        <w:t>:</w:t>
      </w:r>
      <w:r>
        <w:rPr>
          <w:rtl/>
        </w:rPr>
        <w:t xml:space="preserve"> 200 / 704.</w:t>
      </w:r>
    </w:p>
    <w:p w:rsidR="00D4749B" w:rsidRDefault="00D4749B" w:rsidP="00D4749B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737FDC">
      <w:pPr>
        <w:pStyle w:val="libNormal0"/>
        <w:rPr>
          <w:rtl/>
        </w:rPr>
      </w:pPr>
      <w:r>
        <w:rPr>
          <w:rtl/>
        </w:rPr>
        <w:lastRenderedPageBreak/>
        <w:t>الحسن بن موسى الخش</w:t>
      </w:r>
      <w:r>
        <w:rPr>
          <w:rFonts w:hint="cs"/>
          <w:rtl/>
        </w:rPr>
        <w:t>ّ</w:t>
      </w:r>
      <w:r>
        <w:rPr>
          <w:rtl/>
        </w:rPr>
        <w:t>اب</w:t>
      </w:r>
      <w:r w:rsidR="00B46A94">
        <w:rPr>
          <w:rtl/>
        </w:rPr>
        <w:t>،</w:t>
      </w:r>
      <w:r>
        <w:rPr>
          <w:rtl/>
        </w:rPr>
        <w:t xml:space="preserve"> عن غياث بن كلوب</w:t>
      </w:r>
      <w:r w:rsidR="00B46A94">
        <w:rPr>
          <w:rtl/>
        </w:rPr>
        <w:t>،</w:t>
      </w:r>
      <w:r>
        <w:rPr>
          <w:rtl/>
        </w:rPr>
        <w:t xml:space="preserve"> عن إسحاق بن عم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جعفر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>
        <w:rPr>
          <w:rtl/>
        </w:rPr>
        <w:t xml:space="preserve"> علي بن الحسين </w:t>
      </w:r>
      <w:r w:rsidR="00737FDC">
        <w:rPr>
          <w:rFonts w:hint="cs"/>
          <w:rtl/>
        </w:rPr>
        <w:t>(</w:t>
      </w:r>
      <w:r w:rsidR="00737FDC">
        <w:rPr>
          <w:rtl/>
        </w:rPr>
        <w:t xml:space="preserve"> </w:t>
      </w:r>
      <w:r w:rsidR="00737FDC" w:rsidRPr="00B46A94">
        <w:rPr>
          <w:rStyle w:val="libAlaemChar"/>
          <w:rFonts w:hint="cs"/>
          <w:rtl/>
        </w:rPr>
        <w:t>عليه‌السلام</w:t>
      </w:r>
      <w:r w:rsidR="00737FDC">
        <w:rPr>
          <w:rtl/>
        </w:rPr>
        <w:t xml:space="preserve"> </w:t>
      </w:r>
      <w:r w:rsidR="00737FDC">
        <w:rPr>
          <w:rFonts w:hint="cs"/>
          <w:rtl/>
        </w:rPr>
        <w:t xml:space="preserve">) </w:t>
      </w:r>
      <w:r>
        <w:rPr>
          <w:rtl/>
        </w:rPr>
        <w:t>أوصى أن تغس</w:t>
      </w:r>
      <w:r>
        <w:rPr>
          <w:rFonts w:hint="cs"/>
          <w:rtl/>
        </w:rPr>
        <w:t>ّ</w:t>
      </w:r>
      <w:r>
        <w:rPr>
          <w:rtl/>
        </w:rPr>
        <w:t>له أ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 xml:space="preserve"> ولد</w:t>
      </w:r>
      <w:r w:rsidR="00C05011">
        <w:rPr>
          <w:rtl/>
        </w:rPr>
        <w:t xml:space="preserve"> </w:t>
      </w:r>
      <w:r>
        <w:rPr>
          <w:rtl/>
        </w:rPr>
        <w:t>له إذا مات</w:t>
      </w:r>
      <w:r w:rsidR="00B46A94">
        <w:rPr>
          <w:rtl/>
        </w:rPr>
        <w:t>،</w:t>
      </w:r>
      <w:r>
        <w:rPr>
          <w:rtl/>
        </w:rPr>
        <w:t xml:space="preserve"> فغس</w:t>
      </w:r>
      <w:r>
        <w:rPr>
          <w:rFonts w:hint="cs"/>
          <w:rtl/>
        </w:rPr>
        <w:t>ّ</w:t>
      </w:r>
      <w:r>
        <w:rPr>
          <w:rtl/>
        </w:rPr>
        <w:t>لته.</w:t>
      </w:r>
    </w:p>
    <w:p w:rsidR="00994778" w:rsidRDefault="00994778" w:rsidP="00737FDC">
      <w:pPr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المروي في أحاديث كثيرة أن الإمام لا يغس</w:t>
      </w:r>
      <w:r>
        <w:rPr>
          <w:rFonts w:hint="cs"/>
          <w:rtl/>
        </w:rPr>
        <w:t>ّ</w:t>
      </w:r>
      <w:r>
        <w:rPr>
          <w:rtl/>
        </w:rPr>
        <w:t xml:space="preserve">له </w:t>
      </w:r>
      <w:r w:rsidR="00C07020">
        <w:rPr>
          <w:rtl/>
        </w:rPr>
        <w:t xml:space="preserve">إلّا </w:t>
      </w:r>
      <w:r>
        <w:rPr>
          <w:rtl/>
        </w:rPr>
        <w:t>إمام</w:t>
      </w:r>
      <w:r w:rsidR="00B46A94">
        <w:rPr>
          <w:rtl/>
        </w:rPr>
        <w:t>،</w:t>
      </w:r>
      <w:r>
        <w:rPr>
          <w:rtl/>
        </w:rPr>
        <w:t xml:space="preserve"> فمعنى</w:t>
      </w:r>
      <w:r w:rsidR="00C05011">
        <w:rPr>
          <w:rtl/>
        </w:rPr>
        <w:t xml:space="preserve"> </w:t>
      </w:r>
      <w:r>
        <w:rPr>
          <w:rtl/>
        </w:rPr>
        <w:t>الوصي</w:t>
      </w:r>
      <w:r>
        <w:rPr>
          <w:rFonts w:hint="cs"/>
          <w:rtl/>
        </w:rPr>
        <w:t>ّ</w:t>
      </w:r>
      <w:r>
        <w:rPr>
          <w:rtl/>
        </w:rPr>
        <w:t>ة هنا المساعدة على الغسل</w:t>
      </w:r>
      <w:r w:rsidR="00B46A94">
        <w:rPr>
          <w:rtl/>
        </w:rPr>
        <w:t>،</w:t>
      </w:r>
      <w:r>
        <w:rPr>
          <w:rtl/>
        </w:rPr>
        <w:t xml:space="preserve"> والمشاركة فيه</w:t>
      </w:r>
      <w:r w:rsidR="00B46A94">
        <w:rPr>
          <w:rtl/>
        </w:rPr>
        <w:t>،</w:t>
      </w:r>
      <w:r>
        <w:rPr>
          <w:rtl/>
        </w:rPr>
        <w:t xml:space="preserve"> كما مر</w:t>
      </w:r>
      <w:r>
        <w:rPr>
          <w:rFonts w:hint="cs"/>
          <w:rtl/>
        </w:rPr>
        <w:t>ّ</w:t>
      </w:r>
      <w:r>
        <w:rPr>
          <w:rtl/>
        </w:rPr>
        <w:t xml:space="preserve"> في حديث أسماء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أو بيان الجواز أو التقي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،</w:t>
      </w:r>
      <w:r>
        <w:rPr>
          <w:rtl/>
        </w:rPr>
        <w:t xml:space="preserve"> وإن كان المتول</w:t>
      </w:r>
      <w:r>
        <w:rPr>
          <w:rFonts w:hint="cs"/>
          <w:rtl/>
        </w:rPr>
        <w:t>ّ</w:t>
      </w:r>
      <w:r>
        <w:rPr>
          <w:rtl/>
        </w:rPr>
        <w:t>ي له باطنا</w:t>
      </w:r>
      <w:r>
        <w:rPr>
          <w:rFonts w:hint="cs"/>
          <w:rtl/>
        </w:rPr>
        <w:t>ً</w:t>
      </w:r>
      <w:r>
        <w:rPr>
          <w:rtl/>
        </w:rPr>
        <w:t xml:space="preserve"> هو الباقر </w:t>
      </w:r>
      <w:r w:rsidR="00737FDC">
        <w:rPr>
          <w:rFonts w:hint="cs"/>
          <w:rtl/>
        </w:rPr>
        <w:t>(</w:t>
      </w:r>
      <w:r w:rsidR="00737FDC">
        <w:rPr>
          <w:rtl/>
        </w:rPr>
        <w:t xml:space="preserve"> </w:t>
      </w:r>
      <w:r w:rsidR="00737FDC" w:rsidRPr="00B46A94">
        <w:rPr>
          <w:rStyle w:val="libAlaemChar"/>
          <w:rFonts w:hint="cs"/>
          <w:rtl/>
        </w:rPr>
        <w:t>عليه‌السلام</w:t>
      </w:r>
      <w:r w:rsidR="00737FDC">
        <w:rPr>
          <w:rtl/>
        </w:rPr>
        <w:t xml:space="preserve"> </w:t>
      </w:r>
      <w:r w:rsidR="00737FDC">
        <w:rPr>
          <w:rFonts w:hint="cs"/>
          <w:rtl/>
        </w:rPr>
        <w:t xml:space="preserve">) 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كما وقع التصريح به في الأخبار</w:t>
      </w:r>
      <w:r w:rsidR="00B46A94">
        <w:rPr>
          <w:rtl/>
        </w:rPr>
        <w:t>،</w:t>
      </w:r>
      <w:r>
        <w:rPr>
          <w:rtl/>
        </w:rPr>
        <w:t xml:space="preserve"> والله أعلم.</w:t>
      </w:r>
    </w:p>
    <w:p w:rsidR="00994778" w:rsidRDefault="00994778" w:rsidP="00994778">
      <w:pPr>
        <w:pStyle w:val="Heading2Center"/>
        <w:rPr>
          <w:rtl/>
        </w:rPr>
      </w:pPr>
      <w:bookmarkStart w:id="1352" w:name="_Toc273006892"/>
      <w:bookmarkStart w:id="1353" w:name="_Toc299641789"/>
      <w:bookmarkStart w:id="1354" w:name="_Toc370809662"/>
      <w:bookmarkStart w:id="1355" w:name="_Toc251950114"/>
      <w:r>
        <w:rPr>
          <w:rtl/>
        </w:rPr>
        <w:t>26</w:t>
      </w:r>
      <w:r w:rsidR="00C05011">
        <w:rPr>
          <w:rtl/>
        </w:rPr>
        <w:t xml:space="preserve"> - </w:t>
      </w:r>
      <w:r>
        <w:rPr>
          <w:rtl/>
        </w:rPr>
        <w:t>باب أن</w:t>
      </w:r>
      <w:r>
        <w:rPr>
          <w:rFonts w:hint="cs"/>
          <w:rtl/>
        </w:rPr>
        <w:t>ّ</w:t>
      </w:r>
      <w:r>
        <w:rPr>
          <w:rtl/>
        </w:rPr>
        <w:t xml:space="preserve"> المي</w:t>
      </w:r>
      <w:r>
        <w:rPr>
          <w:rFonts w:hint="cs"/>
          <w:rtl/>
        </w:rPr>
        <w:t>ّ</w:t>
      </w:r>
      <w:r>
        <w:rPr>
          <w:rtl/>
        </w:rPr>
        <w:t>ت يغسله أولى الناس به</w:t>
      </w:r>
      <w:r w:rsidR="00B46A94">
        <w:rPr>
          <w:rtl/>
        </w:rPr>
        <w:t>،</w:t>
      </w:r>
      <w:r>
        <w:rPr>
          <w:rtl/>
        </w:rPr>
        <w:t xml:space="preserve"> أو من يأمره الولي</w:t>
      </w:r>
      <w:bookmarkEnd w:id="1352"/>
      <w:bookmarkEnd w:id="1353"/>
      <w:bookmarkEnd w:id="1354"/>
      <w:bookmarkEnd w:id="1355"/>
    </w:p>
    <w:p w:rsidR="00994778" w:rsidRDefault="00994778" w:rsidP="00737FDC">
      <w:pPr>
        <w:pStyle w:val="libNormal"/>
        <w:rPr>
          <w:rtl/>
        </w:rPr>
      </w:pPr>
      <w:r w:rsidRPr="00C05011">
        <w:rPr>
          <w:rStyle w:val="libNormalChar"/>
          <w:rtl/>
        </w:rPr>
        <w:t>[ 2841 ]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علي بن الحسين</w:t>
      </w:r>
      <w:r w:rsidR="00B46A94">
        <w:rPr>
          <w:rtl/>
        </w:rPr>
        <w:t>،</w:t>
      </w:r>
      <w:r>
        <w:rPr>
          <w:rtl/>
        </w:rPr>
        <w:t xml:space="preserve"> عن محمّد بن</w:t>
      </w:r>
      <w:r w:rsidR="00C05011">
        <w:rPr>
          <w:rtl/>
        </w:rPr>
        <w:t xml:space="preserve"> </w:t>
      </w:r>
      <w:r>
        <w:rPr>
          <w:rtl/>
        </w:rPr>
        <w:t>أحمد بن علي</w:t>
      </w:r>
      <w:r w:rsidR="00B46A94">
        <w:rPr>
          <w:rtl/>
        </w:rPr>
        <w:t>،</w:t>
      </w:r>
      <w:r>
        <w:rPr>
          <w:rtl/>
        </w:rPr>
        <w:t xml:space="preserve"> عن عبدالله بن الصلت</w:t>
      </w:r>
      <w:r w:rsidR="00B46A94">
        <w:rPr>
          <w:rtl/>
        </w:rPr>
        <w:t>،</w:t>
      </w:r>
      <w:r>
        <w:rPr>
          <w:rtl/>
        </w:rPr>
        <w:t xml:space="preserve"> عن عبدالله بن المغيرة</w:t>
      </w:r>
      <w:r w:rsidR="00B46A94">
        <w:rPr>
          <w:rtl/>
        </w:rPr>
        <w:t>،</w:t>
      </w:r>
      <w:r>
        <w:rPr>
          <w:rtl/>
        </w:rPr>
        <w:t xml:space="preserve"> عن غياث بن</w:t>
      </w:r>
      <w:r w:rsidR="00C05011">
        <w:rPr>
          <w:rtl/>
        </w:rPr>
        <w:t xml:space="preserve"> </w:t>
      </w:r>
      <w:r>
        <w:rPr>
          <w:rtl/>
        </w:rPr>
        <w:t>إبراهيم الرزامي</w:t>
      </w:r>
      <w:r w:rsidR="00B46A94">
        <w:rPr>
          <w:rtl/>
        </w:rPr>
        <w:t>،</w:t>
      </w:r>
      <w:r>
        <w:rPr>
          <w:rtl/>
        </w:rPr>
        <w:t xml:space="preserve"> عن جعفر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علي</w:t>
      </w:r>
      <w:r w:rsidR="00737FDC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عليهم‌السلام</w:t>
      </w:r>
      <w:r w:rsidR="00737FDC">
        <w:rPr>
          <w:rStyle w:val="libAlaemChar"/>
          <w:rFonts w:hint="cs"/>
          <w:rtl/>
        </w:rPr>
        <w:t xml:space="preserve"> </w:t>
      </w:r>
      <w:r w:rsidR="00737FDC">
        <w:rPr>
          <w:rFonts w:hint="cs"/>
          <w:rtl/>
        </w:rPr>
        <w:t>) ،</w:t>
      </w:r>
      <w:r>
        <w:rPr>
          <w:rtl/>
        </w:rPr>
        <w:t xml:space="preserve"> أنّه</w:t>
      </w:r>
      <w:r w:rsidR="00C05011">
        <w:rPr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يغسل المي</w:t>
      </w:r>
      <w:r>
        <w:rPr>
          <w:rFonts w:hint="cs"/>
          <w:rtl/>
        </w:rPr>
        <w:t>ّ</w:t>
      </w:r>
      <w:r>
        <w:rPr>
          <w:rtl/>
        </w:rPr>
        <w:t>ت أولى الناس به.</w:t>
      </w:r>
    </w:p>
    <w:p w:rsidR="00994778" w:rsidRDefault="00994778" w:rsidP="00737FDC">
      <w:pPr>
        <w:pStyle w:val="libNormal"/>
        <w:rPr>
          <w:rtl/>
        </w:rPr>
      </w:pPr>
      <w:r w:rsidRPr="00C05011">
        <w:rPr>
          <w:rStyle w:val="libNormalChar"/>
          <w:rtl/>
        </w:rPr>
        <w:t>[ 2842 ]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قال</w:t>
      </w:r>
      <w:r w:rsidR="00B46A94">
        <w:rPr>
          <w:rtl/>
        </w:rPr>
        <w:t>:</w:t>
      </w:r>
      <w:r>
        <w:rPr>
          <w:rtl/>
        </w:rPr>
        <w:t xml:space="preserve"> قال أمير</w:t>
      </w:r>
      <w:r>
        <w:rPr>
          <w:rFonts w:hint="cs"/>
          <w:rtl/>
        </w:rPr>
        <w:t xml:space="preserve"> </w:t>
      </w:r>
      <w:r>
        <w:rPr>
          <w:rtl/>
        </w:rPr>
        <w:t xml:space="preserve">المؤمنين </w:t>
      </w:r>
      <w:r w:rsidR="00737FDC">
        <w:rPr>
          <w:rFonts w:hint="cs"/>
          <w:rtl/>
        </w:rPr>
        <w:t>(</w:t>
      </w:r>
      <w:r w:rsidR="00737FDC">
        <w:rPr>
          <w:rtl/>
        </w:rPr>
        <w:t xml:space="preserve"> </w:t>
      </w:r>
      <w:r w:rsidR="00737FDC" w:rsidRPr="00B46A94">
        <w:rPr>
          <w:rStyle w:val="libAlaemChar"/>
          <w:rFonts w:hint="cs"/>
          <w:rtl/>
        </w:rPr>
        <w:t>عليه‌السلام</w:t>
      </w:r>
      <w:r w:rsidR="00737FDC">
        <w:rPr>
          <w:rtl/>
        </w:rPr>
        <w:t xml:space="preserve"> </w:t>
      </w:r>
      <w:r w:rsidR="00737FDC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يغسل المي</w:t>
      </w:r>
      <w:r>
        <w:rPr>
          <w:rFonts w:hint="cs"/>
          <w:rtl/>
        </w:rPr>
        <w:t>ّ</w:t>
      </w:r>
      <w:r>
        <w:rPr>
          <w:rtl/>
        </w:rPr>
        <w:t>ت أولى الناس به</w:t>
      </w:r>
      <w:r w:rsidR="00B46A94">
        <w:rPr>
          <w:rtl/>
        </w:rPr>
        <w:t>،</w:t>
      </w:r>
      <w:r>
        <w:rPr>
          <w:rtl/>
        </w:rPr>
        <w:t xml:space="preserve"> أو من يأمره الولي بذلك.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203F47" w:rsidRDefault="00994778" w:rsidP="00737FDC">
      <w:pPr>
        <w:pStyle w:val="libFootnote0"/>
        <w:rPr>
          <w:rtl/>
        </w:rPr>
      </w:pPr>
      <w:r w:rsidRPr="00203F47">
        <w:rPr>
          <w:rtl/>
        </w:rPr>
        <w:t>(1) حديث أسماء مر</w:t>
      </w:r>
      <w:r>
        <w:rPr>
          <w:rFonts w:hint="cs"/>
          <w:rtl/>
        </w:rPr>
        <w:t>ّ</w:t>
      </w:r>
      <w:r w:rsidRPr="00203F47">
        <w:rPr>
          <w:rtl/>
        </w:rPr>
        <w:t xml:space="preserve"> في الحديث 20 من الباب 24 من هذه الابواب.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27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994778" w:rsidRDefault="00994778" w:rsidP="00737FDC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431 / 1376.</w:t>
      </w:r>
      <w:r>
        <w:rPr>
          <w:rtl/>
        </w:rPr>
        <w:cr/>
        <w:t>2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86 / 394.</w:t>
      </w:r>
    </w:p>
    <w:p w:rsidR="00737FDC" w:rsidRDefault="00737FDC" w:rsidP="00737FDC">
      <w:pPr>
        <w:pStyle w:val="libFootnote0"/>
        <w:rPr>
          <w:rtl/>
        </w:rPr>
      </w:pPr>
      <w:bookmarkStart w:id="1356" w:name="_Toc273006893"/>
      <w:bookmarkStart w:id="1357" w:name="_Toc299641790"/>
      <w:bookmarkStart w:id="1358" w:name="_Toc370809663"/>
      <w:r w:rsidRPr="00070AA8">
        <w:rPr>
          <w:rtl/>
        </w:rPr>
        <w:t>تقدم ما يدل على ذلك في الحديثين 6 و 11 من الباب 20 والحديث 2 من الباب 23 والحديث 9 من</w:t>
      </w:r>
      <w:r>
        <w:rPr>
          <w:rtl/>
        </w:rPr>
        <w:t xml:space="preserve"> </w:t>
      </w:r>
      <w:r w:rsidRPr="00070AA8">
        <w:rPr>
          <w:rtl/>
        </w:rPr>
        <w:t>الباب 24 من هذه الأبواب.</w:t>
      </w:r>
    </w:p>
    <w:p w:rsidR="00D4749B" w:rsidRDefault="00D4749B" w:rsidP="00D4749B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1359" w:name="_Toc251950115"/>
      <w:r>
        <w:rPr>
          <w:rtl/>
        </w:rPr>
        <w:lastRenderedPageBreak/>
        <w:t>27</w:t>
      </w:r>
      <w:r w:rsidR="00C05011">
        <w:rPr>
          <w:rtl/>
        </w:rPr>
        <w:t xml:space="preserve"> - </w:t>
      </w:r>
      <w:r>
        <w:rPr>
          <w:rtl/>
        </w:rPr>
        <w:t>باب عدم وجوب ق</w:t>
      </w:r>
      <w:r>
        <w:rPr>
          <w:rFonts w:hint="cs"/>
          <w:rtl/>
        </w:rPr>
        <w:t>َ</w:t>
      </w:r>
      <w:r>
        <w:rPr>
          <w:rtl/>
        </w:rPr>
        <w:t>د</w:t>
      </w:r>
      <w:r>
        <w:rPr>
          <w:rFonts w:hint="cs"/>
          <w:rtl/>
        </w:rPr>
        <w:t>َ</w:t>
      </w:r>
      <w:r>
        <w:rPr>
          <w:rtl/>
        </w:rPr>
        <w:t>ر</w:t>
      </w:r>
      <w:r>
        <w:rPr>
          <w:rFonts w:hint="cs"/>
          <w:rtl/>
        </w:rPr>
        <w:t>ٍ</w:t>
      </w:r>
      <w:r>
        <w:rPr>
          <w:rtl/>
        </w:rPr>
        <w:t xml:space="preserve"> معين من الماء لغسل الميت.</w:t>
      </w:r>
      <w:bookmarkEnd w:id="1356"/>
      <w:bookmarkEnd w:id="1357"/>
      <w:bookmarkEnd w:id="1358"/>
      <w:bookmarkEnd w:id="1359"/>
    </w:p>
    <w:p w:rsidR="00994778" w:rsidRDefault="00994778" w:rsidP="00737FDC">
      <w:pPr>
        <w:pStyle w:val="libNormal"/>
        <w:rPr>
          <w:rtl/>
        </w:rPr>
      </w:pPr>
      <w:r w:rsidRPr="00C05011">
        <w:rPr>
          <w:rStyle w:val="libNormalChar"/>
          <w:rtl/>
        </w:rPr>
        <w:t>[ 2843 ]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 قال</w:t>
      </w:r>
      <w:r w:rsidR="00B46A94">
        <w:rPr>
          <w:rtl/>
        </w:rPr>
        <w:t>:</w:t>
      </w:r>
      <w:r>
        <w:rPr>
          <w:rtl/>
        </w:rPr>
        <w:t xml:space="preserve"> كتب محمّد بن</w:t>
      </w:r>
      <w:r w:rsidR="00C05011">
        <w:rPr>
          <w:rtl/>
        </w:rPr>
        <w:t xml:space="preserve"> </w:t>
      </w:r>
      <w:r>
        <w:rPr>
          <w:rtl/>
        </w:rPr>
        <w:t>الحسن</w:t>
      </w:r>
      <w:r w:rsidR="00C05011">
        <w:rPr>
          <w:rFonts w:hint="cs"/>
          <w:rtl/>
        </w:rPr>
        <w:t xml:space="preserve"> - </w:t>
      </w:r>
      <w:r>
        <w:rPr>
          <w:rtl/>
        </w:rPr>
        <w:t>يعني الصف</w:t>
      </w:r>
      <w:r>
        <w:rPr>
          <w:rFonts w:hint="cs"/>
          <w:rtl/>
        </w:rPr>
        <w:t>ّ</w:t>
      </w:r>
      <w:r>
        <w:rPr>
          <w:rtl/>
        </w:rPr>
        <w:t>ار</w:t>
      </w:r>
      <w:r w:rsidR="00C05011">
        <w:rPr>
          <w:rFonts w:hint="cs"/>
          <w:rtl/>
        </w:rPr>
        <w:t xml:space="preserve"> - </w:t>
      </w:r>
      <w:r>
        <w:rPr>
          <w:rtl/>
        </w:rPr>
        <w:t>إلى أبي محم</w:t>
      </w:r>
      <w:r>
        <w:rPr>
          <w:rFonts w:hint="cs"/>
          <w:rtl/>
        </w:rPr>
        <w:t>ّ</w:t>
      </w:r>
      <w:r>
        <w:rPr>
          <w:rtl/>
        </w:rPr>
        <w:t>د</w:t>
      </w:r>
      <w:r w:rsidR="00737FDC">
        <w:rPr>
          <w:rFonts w:hint="cs"/>
          <w:rtl/>
        </w:rPr>
        <w:t xml:space="preserve"> (</w:t>
      </w:r>
      <w:r>
        <w:rPr>
          <w:rFonts w:hint="cs"/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</w:t>
      </w:r>
      <w:r w:rsidR="00737FDC">
        <w:rPr>
          <w:rFonts w:hint="cs"/>
          <w:rtl/>
        </w:rPr>
        <w:t xml:space="preserve">) </w:t>
      </w:r>
      <w:r>
        <w:rPr>
          <w:rtl/>
        </w:rPr>
        <w:t>في الماء الذي يغس</w:t>
      </w:r>
      <w:r>
        <w:rPr>
          <w:rFonts w:hint="cs"/>
          <w:rtl/>
        </w:rPr>
        <w:t>ّ</w:t>
      </w:r>
      <w:r>
        <w:rPr>
          <w:rtl/>
        </w:rPr>
        <w:t>ل به المي</w:t>
      </w:r>
      <w:r>
        <w:rPr>
          <w:rFonts w:hint="cs"/>
          <w:rtl/>
        </w:rPr>
        <w:t>ّ</w:t>
      </w:r>
      <w:r>
        <w:rPr>
          <w:rtl/>
        </w:rPr>
        <w:t>ت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كم حد</w:t>
      </w:r>
      <w:r>
        <w:rPr>
          <w:rFonts w:hint="cs"/>
          <w:rtl/>
        </w:rPr>
        <w:t>ّ</w:t>
      </w:r>
      <w:r>
        <w:rPr>
          <w:rtl/>
        </w:rPr>
        <w:t>ه</w:t>
      </w:r>
      <w:r>
        <w:rPr>
          <w:rFonts w:hint="cs"/>
          <w:rtl/>
        </w:rPr>
        <w:t xml:space="preserve"> </w:t>
      </w:r>
      <w:r>
        <w:rPr>
          <w:rtl/>
        </w:rPr>
        <w:t xml:space="preserve">؟ فوقع </w:t>
      </w:r>
      <w:r w:rsidR="00737FDC">
        <w:rPr>
          <w:rFonts w:hint="cs"/>
          <w:rtl/>
        </w:rPr>
        <w:t xml:space="preserve">( </w:t>
      </w:r>
      <w:r w:rsidR="00737FDC" w:rsidRPr="00B46A94">
        <w:rPr>
          <w:rStyle w:val="libAlaemChar"/>
          <w:rFonts w:hint="cs"/>
          <w:rtl/>
        </w:rPr>
        <w:t>عليه‌السلام</w:t>
      </w:r>
      <w:r w:rsidR="00737FDC">
        <w:rPr>
          <w:rtl/>
        </w:rPr>
        <w:t xml:space="preserve"> </w:t>
      </w:r>
      <w:r w:rsidR="00737FDC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حد</w:t>
      </w:r>
      <w:r>
        <w:rPr>
          <w:rFonts w:hint="cs"/>
          <w:rtl/>
        </w:rPr>
        <w:t>ّ</w:t>
      </w:r>
      <w:r>
        <w:rPr>
          <w:rtl/>
        </w:rPr>
        <w:t xml:space="preserve"> غسل المي</w:t>
      </w:r>
      <w:r>
        <w:rPr>
          <w:rFonts w:hint="cs"/>
          <w:rtl/>
        </w:rPr>
        <w:t>ّ</w:t>
      </w:r>
      <w:r>
        <w:rPr>
          <w:rtl/>
        </w:rPr>
        <w:t>ت ي</w:t>
      </w:r>
      <w:r>
        <w:rPr>
          <w:rFonts w:hint="cs"/>
          <w:rtl/>
        </w:rPr>
        <w:t>ُ</w:t>
      </w:r>
      <w:r>
        <w:rPr>
          <w:rtl/>
        </w:rPr>
        <w:t>غسل حتّى يطهر إن شاء</w:t>
      </w:r>
      <w:r w:rsidR="00C05011">
        <w:rPr>
          <w:rtl/>
        </w:rPr>
        <w:t xml:space="preserve"> </w:t>
      </w:r>
      <w:r>
        <w:rPr>
          <w:rtl/>
        </w:rPr>
        <w:t>الله.</w:t>
      </w:r>
    </w:p>
    <w:p w:rsidR="00994778" w:rsidRDefault="00994778" w:rsidP="00737FDC">
      <w:pPr>
        <w:pStyle w:val="libNormal"/>
        <w:rPr>
          <w:rtl/>
        </w:rPr>
      </w:pPr>
      <w:r w:rsidRPr="00C05011">
        <w:rPr>
          <w:rStyle w:val="libNormalChar"/>
          <w:rtl/>
        </w:rPr>
        <w:t>[ 2844 ]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علي بن الحسين بإسناده عن محمّد بن الحسن الصف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أنّه كتب إلى أبي محمّد </w:t>
      </w:r>
      <w:r w:rsidR="00737FDC">
        <w:rPr>
          <w:rFonts w:hint="cs"/>
          <w:rtl/>
        </w:rPr>
        <w:t xml:space="preserve">( </w:t>
      </w:r>
      <w:r w:rsidR="00737FDC" w:rsidRPr="00B46A94">
        <w:rPr>
          <w:rStyle w:val="libAlaemChar"/>
          <w:rFonts w:hint="cs"/>
          <w:rtl/>
        </w:rPr>
        <w:t>عليه‌السلام</w:t>
      </w:r>
      <w:r w:rsidR="00737FDC">
        <w:rPr>
          <w:rtl/>
        </w:rPr>
        <w:t xml:space="preserve"> </w:t>
      </w:r>
      <w:r w:rsidR="00737FDC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كم حد</w:t>
      </w:r>
      <w:r>
        <w:rPr>
          <w:rFonts w:hint="cs"/>
          <w:rtl/>
        </w:rPr>
        <w:t>ّ</w:t>
      </w:r>
      <w:r>
        <w:rPr>
          <w:rtl/>
        </w:rPr>
        <w:t xml:space="preserve"> الماء الذي يغس</w:t>
      </w:r>
      <w:r>
        <w:rPr>
          <w:rFonts w:hint="cs"/>
          <w:rtl/>
        </w:rPr>
        <w:t>ّ</w:t>
      </w:r>
      <w:r>
        <w:rPr>
          <w:rtl/>
        </w:rPr>
        <w:t>ل به المي</w:t>
      </w:r>
      <w:r>
        <w:rPr>
          <w:rFonts w:hint="cs"/>
          <w:rtl/>
        </w:rPr>
        <w:t>ّ</w:t>
      </w:r>
      <w:r>
        <w:rPr>
          <w:rtl/>
        </w:rPr>
        <w:t>ت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كما رووا أن</w:t>
      </w:r>
      <w:r>
        <w:rPr>
          <w:rFonts w:hint="cs"/>
          <w:rtl/>
        </w:rPr>
        <w:t>ّ</w:t>
      </w:r>
      <w:r>
        <w:rPr>
          <w:rtl/>
        </w:rPr>
        <w:t xml:space="preserve"> الج</w:t>
      </w:r>
      <w:r>
        <w:rPr>
          <w:rFonts w:hint="cs"/>
          <w:rtl/>
        </w:rPr>
        <w:t>ُ</w:t>
      </w:r>
      <w:r>
        <w:rPr>
          <w:rtl/>
        </w:rPr>
        <w:t>نب ي</w:t>
      </w:r>
      <w:r>
        <w:rPr>
          <w:rFonts w:hint="cs"/>
          <w:rtl/>
        </w:rPr>
        <w:t>ُ</w:t>
      </w:r>
      <w:r>
        <w:rPr>
          <w:rtl/>
        </w:rPr>
        <w:t>غس</w:t>
      </w:r>
      <w:r>
        <w:rPr>
          <w:rFonts w:hint="cs"/>
          <w:rtl/>
        </w:rPr>
        <w:t>ّ</w:t>
      </w:r>
      <w:r>
        <w:rPr>
          <w:rtl/>
        </w:rPr>
        <w:t>ل بست</w:t>
      </w:r>
      <w:r>
        <w:rPr>
          <w:rFonts w:hint="cs"/>
          <w:rtl/>
        </w:rPr>
        <w:t>ّ</w:t>
      </w:r>
      <w:r>
        <w:rPr>
          <w:rtl/>
        </w:rPr>
        <w:t>ة أرطال من ماء</w:t>
      </w:r>
      <w:r w:rsidR="00B46A94">
        <w:rPr>
          <w:rtl/>
        </w:rPr>
        <w:t>،</w:t>
      </w:r>
      <w:r>
        <w:rPr>
          <w:rtl/>
        </w:rPr>
        <w:t xml:space="preserve"> والحائض بتسعة</w:t>
      </w:r>
      <w:r w:rsidR="00B46A94">
        <w:rPr>
          <w:rtl/>
        </w:rPr>
        <w:t>،</w:t>
      </w:r>
      <w:r>
        <w:rPr>
          <w:rtl/>
        </w:rPr>
        <w:t xml:space="preserve"> فهل للمي</w:t>
      </w:r>
      <w:r>
        <w:rPr>
          <w:rFonts w:hint="cs"/>
          <w:rtl/>
        </w:rPr>
        <w:t>ّ</w:t>
      </w:r>
      <w:r>
        <w:rPr>
          <w:rtl/>
        </w:rPr>
        <w:t>ت</w:t>
      </w:r>
      <w:r w:rsidR="00C05011">
        <w:rPr>
          <w:rtl/>
        </w:rPr>
        <w:t xml:space="preserve"> </w:t>
      </w:r>
      <w:r>
        <w:rPr>
          <w:rtl/>
        </w:rPr>
        <w:t>حد</w:t>
      </w:r>
      <w:r>
        <w:rPr>
          <w:rFonts w:hint="cs"/>
          <w:rtl/>
        </w:rPr>
        <w:t>ّ</w:t>
      </w:r>
      <w:r>
        <w:rPr>
          <w:rtl/>
        </w:rPr>
        <w:t xml:space="preserve"> من الماء الذي يغس</w:t>
      </w:r>
      <w:r>
        <w:rPr>
          <w:rFonts w:hint="cs"/>
          <w:rtl/>
        </w:rPr>
        <w:t>ّ</w:t>
      </w:r>
      <w:r>
        <w:rPr>
          <w:rtl/>
        </w:rPr>
        <w:t>ل به</w:t>
      </w:r>
      <w:r>
        <w:rPr>
          <w:rFonts w:hint="cs"/>
          <w:rtl/>
        </w:rPr>
        <w:t xml:space="preserve"> </w:t>
      </w:r>
      <w:r>
        <w:rPr>
          <w:rtl/>
        </w:rPr>
        <w:t xml:space="preserve">؟ فوقع </w:t>
      </w:r>
      <w:r w:rsidR="00737FDC">
        <w:rPr>
          <w:rFonts w:hint="cs"/>
          <w:rtl/>
        </w:rPr>
        <w:t xml:space="preserve">( </w:t>
      </w:r>
      <w:r w:rsidR="00737FDC" w:rsidRPr="00B46A94">
        <w:rPr>
          <w:rStyle w:val="libAlaemChar"/>
          <w:rFonts w:hint="cs"/>
          <w:rtl/>
        </w:rPr>
        <w:t>عليه‌السلام</w:t>
      </w:r>
      <w:r w:rsidR="00737FDC">
        <w:rPr>
          <w:rtl/>
        </w:rPr>
        <w:t xml:space="preserve"> </w:t>
      </w:r>
      <w:r w:rsidR="00737FDC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حدّ غسل المي</w:t>
      </w:r>
      <w:r>
        <w:rPr>
          <w:rFonts w:hint="cs"/>
          <w:rtl/>
        </w:rPr>
        <w:t>ّ</w:t>
      </w:r>
      <w:r>
        <w:rPr>
          <w:rtl/>
        </w:rPr>
        <w:t xml:space="preserve">ت </w:t>
      </w:r>
      <w:r w:rsidRPr="00994778">
        <w:rPr>
          <w:rStyle w:val="libFootnotenumChar"/>
          <w:rtl/>
        </w:rPr>
        <w:t>(1)</w:t>
      </w:r>
      <w:r w:rsidR="00C05011">
        <w:rPr>
          <w:rtl/>
        </w:rPr>
        <w:t xml:space="preserve"> </w:t>
      </w:r>
      <w:r>
        <w:rPr>
          <w:rtl/>
        </w:rPr>
        <w:t>يغسل حتّى يطهر</w:t>
      </w:r>
      <w:r w:rsidR="00B46A94">
        <w:rPr>
          <w:rtl/>
        </w:rPr>
        <w:t>،</w:t>
      </w:r>
      <w:r>
        <w:rPr>
          <w:rtl/>
        </w:rPr>
        <w:t xml:space="preserve"> إن شاء الله تعالى.</w:t>
      </w:r>
    </w:p>
    <w:p w:rsidR="00994778" w:rsidRDefault="00994778" w:rsidP="00737FDC">
      <w:pPr>
        <w:rPr>
          <w:rtl/>
        </w:rPr>
      </w:pPr>
      <w:r>
        <w:rPr>
          <w:rtl/>
        </w:rPr>
        <w:t>قال الصدوق</w:t>
      </w:r>
      <w:r w:rsidR="00B46A94">
        <w:rPr>
          <w:rtl/>
        </w:rPr>
        <w:t>:</w:t>
      </w:r>
      <w:r>
        <w:rPr>
          <w:rtl/>
        </w:rPr>
        <w:t xml:space="preserve"> وهذا التوقيع في جملة توقيعاته </w:t>
      </w:r>
      <w:r w:rsidR="00737FDC">
        <w:rPr>
          <w:rFonts w:hint="cs"/>
          <w:rtl/>
        </w:rPr>
        <w:t xml:space="preserve">( </w:t>
      </w:r>
      <w:r w:rsidR="00737FDC" w:rsidRPr="00B46A94">
        <w:rPr>
          <w:rStyle w:val="libAlaemChar"/>
          <w:rFonts w:hint="cs"/>
          <w:rtl/>
        </w:rPr>
        <w:t>عليه‌السلام</w:t>
      </w:r>
      <w:r w:rsidR="00737FDC">
        <w:rPr>
          <w:rtl/>
        </w:rPr>
        <w:t xml:space="preserve"> </w:t>
      </w:r>
      <w:r w:rsidR="00737FDC">
        <w:rPr>
          <w:rFonts w:hint="cs"/>
          <w:rtl/>
        </w:rPr>
        <w:t xml:space="preserve">) </w:t>
      </w:r>
      <w:r>
        <w:rPr>
          <w:rtl/>
        </w:rPr>
        <w:t>عندي</w:t>
      </w:r>
      <w:r w:rsidR="00C05011">
        <w:rPr>
          <w:rtl/>
        </w:rPr>
        <w:t xml:space="preserve"> </w:t>
      </w:r>
      <w:r>
        <w:rPr>
          <w:rtl/>
        </w:rPr>
        <w:t>بخط</w:t>
      </w:r>
      <w:r>
        <w:rPr>
          <w:rFonts w:hint="cs"/>
          <w:rtl/>
        </w:rPr>
        <w:t>ّ</w:t>
      </w:r>
      <w:r>
        <w:rPr>
          <w:rtl/>
        </w:rPr>
        <w:t xml:space="preserve">ه </w:t>
      </w:r>
      <w:r w:rsidR="00737FDC">
        <w:rPr>
          <w:rFonts w:hint="cs"/>
          <w:rtl/>
        </w:rPr>
        <w:t xml:space="preserve">( </w:t>
      </w:r>
      <w:r w:rsidR="00737FDC" w:rsidRPr="00B46A94">
        <w:rPr>
          <w:rStyle w:val="libAlaemChar"/>
          <w:rFonts w:hint="cs"/>
          <w:rtl/>
        </w:rPr>
        <w:t>عليه‌السلام</w:t>
      </w:r>
      <w:r w:rsidR="00737FDC">
        <w:rPr>
          <w:rtl/>
        </w:rPr>
        <w:t xml:space="preserve"> </w:t>
      </w:r>
      <w:r w:rsidR="00737FDC">
        <w:rPr>
          <w:rFonts w:hint="cs"/>
          <w:rtl/>
        </w:rPr>
        <w:t xml:space="preserve">) </w:t>
      </w:r>
      <w:r>
        <w:rPr>
          <w:rtl/>
        </w:rPr>
        <w:t>في صحيفة.</w:t>
      </w:r>
    </w:p>
    <w:p w:rsidR="00994778" w:rsidRDefault="00994778" w:rsidP="00994778">
      <w:pPr>
        <w:rPr>
          <w:rtl/>
        </w:rPr>
      </w:pPr>
      <w:r>
        <w:rPr>
          <w:rtl/>
        </w:rPr>
        <w:t>ورواه الشيخ أيضاً بإسناده عن محمّد بن الحسن الصفار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1360" w:name="_Toc273006894"/>
      <w:bookmarkStart w:id="1361" w:name="_Toc299641791"/>
      <w:bookmarkStart w:id="1362" w:name="_Toc370809664"/>
      <w:bookmarkStart w:id="1363" w:name="_Toc251950116"/>
      <w:r>
        <w:rPr>
          <w:rtl/>
        </w:rPr>
        <w:t>28</w:t>
      </w:r>
      <w:r w:rsidR="00C05011">
        <w:rPr>
          <w:rtl/>
        </w:rPr>
        <w:t xml:space="preserve"> - </w:t>
      </w:r>
      <w:r>
        <w:rPr>
          <w:rtl/>
        </w:rPr>
        <w:t>باب استحباب كثرة الماء في غسل المي</w:t>
      </w:r>
      <w:r>
        <w:rPr>
          <w:rFonts w:hint="cs"/>
          <w:rtl/>
        </w:rPr>
        <w:t>ّ</w:t>
      </w:r>
      <w:r>
        <w:rPr>
          <w:rtl/>
        </w:rPr>
        <w:t>ت إلى سبع ق</w:t>
      </w:r>
      <w:r>
        <w:rPr>
          <w:rFonts w:hint="cs"/>
          <w:rtl/>
        </w:rPr>
        <w:t>ِ</w:t>
      </w:r>
      <w:r>
        <w:rPr>
          <w:rtl/>
        </w:rPr>
        <w:t>ر</w:t>
      </w:r>
      <w:r>
        <w:rPr>
          <w:rFonts w:hint="cs"/>
          <w:rtl/>
        </w:rPr>
        <w:t>َ</w:t>
      </w:r>
      <w:r>
        <w:rPr>
          <w:rtl/>
        </w:rPr>
        <w:t>ب</w:t>
      </w:r>
      <w:bookmarkEnd w:id="1360"/>
      <w:bookmarkEnd w:id="1361"/>
      <w:bookmarkEnd w:id="1362"/>
      <w:bookmarkEnd w:id="1363"/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[ 2845 ]</w:t>
      </w:r>
      <w:r w:rsidRPr="00203F47"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 xml:space="preserve">محمّد </w:t>
      </w:r>
      <w:r w:rsidRPr="00203F47">
        <w:rPr>
          <w:rtl/>
        </w:rPr>
        <w:t>بن يعقوب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203F47">
        <w:rPr>
          <w:rtl/>
        </w:rPr>
        <w:t>عن علي بن إبراهيم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203F47">
        <w:rPr>
          <w:rtl/>
        </w:rPr>
        <w:t>عن أبيه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203F47">
        <w:rPr>
          <w:rtl/>
        </w:rPr>
        <w:t xml:space="preserve">عن ابن أبي </w:t>
      </w:r>
    </w:p>
    <w:p w:rsidR="00994778" w:rsidRPr="00196309" w:rsidRDefault="00C05011" w:rsidP="00994778">
      <w:pPr>
        <w:pStyle w:val="libNormal0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27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150 / 3</w:t>
      </w:r>
      <w:r w:rsidR="00B46A94">
        <w:rPr>
          <w:rtl/>
        </w:rPr>
        <w:t>،</w:t>
      </w:r>
      <w:r>
        <w:rPr>
          <w:rtl/>
        </w:rPr>
        <w:t xml:space="preserve"> وأورد ذيله عن الكافي والتهذيب في الحديث 1 من الباب 29 من هذه الابواب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وفي الحديث 1 من الباب 56 من أبواب الوضوء.</w:t>
      </w:r>
    </w:p>
    <w:p w:rsidR="00994778" w:rsidRDefault="00994778" w:rsidP="00737FDC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الفقيه 1</w:t>
      </w:r>
      <w:r w:rsidR="00B46A94">
        <w:rPr>
          <w:rtl/>
        </w:rPr>
        <w:t>:</w:t>
      </w:r>
      <w:r>
        <w:rPr>
          <w:rtl/>
        </w:rPr>
        <w:t xml:space="preserve"> 86 / 396.</w:t>
      </w:r>
    </w:p>
    <w:p w:rsidR="00994778" w:rsidRPr="00203F47" w:rsidRDefault="00994778" w:rsidP="00737FDC">
      <w:pPr>
        <w:pStyle w:val="libFootnote0"/>
        <w:rPr>
          <w:rtl/>
        </w:rPr>
      </w:pPr>
      <w:r w:rsidRPr="00203F47">
        <w:rPr>
          <w:rtl/>
        </w:rPr>
        <w:t>(1) في هامش المخطوط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03F47">
        <w:rPr>
          <w:rtl/>
        </w:rPr>
        <w:t>أن.</w:t>
      </w:r>
    </w:p>
    <w:p w:rsidR="00994778" w:rsidRPr="00203F47" w:rsidRDefault="00994778" w:rsidP="00737FDC">
      <w:pPr>
        <w:pStyle w:val="libFootnote0"/>
        <w:rPr>
          <w:rtl/>
        </w:rPr>
      </w:pPr>
      <w:r w:rsidRPr="00203F47">
        <w:rPr>
          <w:rtl/>
        </w:rPr>
        <w:t>(2)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03F47">
        <w:rPr>
          <w:rtl/>
        </w:rPr>
        <w:t>431</w:t>
      </w:r>
      <w:r>
        <w:rPr>
          <w:rtl/>
        </w:rPr>
        <w:t xml:space="preserve"> / </w:t>
      </w:r>
      <w:r w:rsidRPr="00203F47">
        <w:rPr>
          <w:rtl/>
        </w:rPr>
        <w:t>1377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203F47">
        <w:rPr>
          <w:rtl/>
        </w:rPr>
        <w:t>الاستبصار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203F47">
        <w:rPr>
          <w:rtl/>
        </w:rPr>
        <w:t>195</w:t>
      </w:r>
      <w:r>
        <w:rPr>
          <w:rtl/>
        </w:rPr>
        <w:t xml:space="preserve"> / </w:t>
      </w:r>
      <w:r w:rsidRPr="00203F47">
        <w:rPr>
          <w:rtl/>
        </w:rPr>
        <w:t>686.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28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150 / 2.</w:t>
      </w:r>
    </w:p>
    <w:p w:rsidR="00D4749B" w:rsidRDefault="00D4749B" w:rsidP="00D4749B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737FDC">
      <w:pPr>
        <w:pStyle w:val="libNormal0"/>
        <w:rPr>
          <w:rtl/>
        </w:rPr>
      </w:pPr>
      <w:r>
        <w:rPr>
          <w:rtl/>
        </w:rPr>
        <w:lastRenderedPageBreak/>
        <w:t>عمير</w:t>
      </w:r>
      <w:r w:rsidR="00B46A94">
        <w:rPr>
          <w:rtl/>
        </w:rPr>
        <w:t>،</w:t>
      </w:r>
      <w:r>
        <w:rPr>
          <w:rtl/>
        </w:rPr>
        <w:t xml:space="preserve"> عن حفص بن البختري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737FDC">
        <w:rPr>
          <w:rFonts w:hint="cs"/>
          <w:rtl/>
        </w:rPr>
        <w:t xml:space="preserve">( </w:t>
      </w:r>
      <w:r w:rsidR="00737FDC" w:rsidRPr="00B46A94">
        <w:rPr>
          <w:rStyle w:val="libAlaemChar"/>
          <w:rFonts w:hint="cs"/>
          <w:rtl/>
        </w:rPr>
        <w:t>عليه‌السلام</w:t>
      </w:r>
      <w:r w:rsidR="00737FDC">
        <w:rPr>
          <w:rtl/>
        </w:rPr>
        <w:t xml:space="preserve"> </w:t>
      </w:r>
      <w:r w:rsidR="00737FDC">
        <w:rPr>
          <w:rFonts w:hint="cs"/>
          <w:rtl/>
        </w:rPr>
        <w:t xml:space="preserve">)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قال</w:t>
      </w:r>
      <w:r w:rsidR="00C05011">
        <w:rPr>
          <w:rtl/>
        </w:rPr>
        <w:t xml:space="preserve"> </w:t>
      </w:r>
      <w:r>
        <w:rPr>
          <w:rtl/>
        </w:rPr>
        <w:t>رسول الله</w:t>
      </w:r>
      <w:r w:rsidR="00737FDC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737FDC">
        <w:rPr>
          <w:rFonts w:hint="cs"/>
          <w:rtl/>
        </w:rPr>
        <w:t xml:space="preserve">) </w:t>
      </w:r>
      <w:r>
        <w:rPr>
          <w:rtl/>
        </w:rPr>
        <w:t xml:space="preserve">لعلي </w:t>
      </w:r>
      <w:r w:rsidR="00737FDC">
        <w:rPr>
          <w:rFonts w:hint="cs"/>
          <w:rtl/>
        </w:rPr>
        <w:t xml:space="preserve">( </w:t>
      </w:r>
      <w:r w:rsidR="00737FDC" w:rsidRPr="00B46A94">
        <w:rPr>
          <w:rStyle w:val="libAlaemChar"/>
          <w:rFonts w:hint="cs"/>
          <w:rtl/>
        </w:rPr>
        <w:t>عليه‌السلام</w:t>
      </w:r>
      <w:r w:rsidR="00737FDC">
        <w:rPr>
          <w:rtl/>
        </w:rPr>
        <w:t xml:space="preserve"> </w:t>
      </w:r>
      <w:r w:rsidR="00737FDC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يا علي</w:t>
      </w:r>
      <w:r w:rsidR="00B46A94">
        <w:rPr>
          <w:rtl/>
        </w:rPr>
        <w:t>،</w:t>
      </w:r>
      <w:r>
        <w:rPr>
          <w:rtl/>
        </w:rPr>
        <w:t xml:space="preserve"> إذا أنا مت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فاغسلني بسبع ق</w:t>
      </w:r>
      <w:r>
        <w:rPr>
          <w:rFonts w:hint="cs"/>
          <w:rtl/>
        </w:rPr>
        <w:t>ِ</w:t>
      </w:r>
      <w:r>
        <w:rPr>
          <w:rtl/>
        </w:rPr>
        <w:t>ر</w:t>
      </w:r>
      <w:r>
        <w:rPr>
          <w:rFonts w:hint="cs"/>
          <w:rtl/>
        </w:rPr>
        <w:t>َ</w:t>
      </w:r>
      <w:r>
        <w:rPr>
          <w:rtl/>
        </w:rPr>
        <w:t>ب من بئر</w:t>
      </w:r>
      <w:r>
        <w:rPr>
          <w:rFonts w:hint="cs"/>
          <w:rtl/>
        </w:rPr>
        <w:t xml:space="preserve"> </w:t>
      </w:r>
      <w:r>
        <w:rPr>
          <w:rtl/>
        </w:rPr>
        <w:t xml:space="preserve">غرس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994778">
      <w:pPr>
        <w:rPr>
          <w:rtl/>
        </w:rPr>
      </w:pPr>
      <w:r>
        <w:rPr>
          <w:rtl/>
        </w:rPr>
        <w:t>ورواه الشيخ بإسناده عن علي بن إبراهيم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737FDC">
      <w:pPr>
        <w:pStyle w:val="libNormal"/>
        <w:rPr>
          <w:rtl/>
        </w:rPr>
      </w:pPr>
      <w:r w:rsidRPr="00C05011">
        <w:rPr>
          <w:rStyle w:val="libNormalChar"/>
          <w:rtl/>
        </w:rPr>
        <w:t>[ 2846 ]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عدّة من أصحابنا</w:t>
      </w:r>
      <w:r w:rsidR="00B46A94">
        <w:rPr>
          <w:rtl/>
        </w:rPr>
        <w:t>،</w:t>
      </w:r>
      <w:r>
        <w:rPr>
          <w:rtl/>
        </w:rPr>
        <w:t xml:space="preserve"> عن أحمد بن محمّد</w:t>
      </w:r>
      <w:r w:rsidR="00B46A94">
        <w:rPr>
          <w:rtl/>
        </w:rPr>
        <w:t>،</w:t>
      </w:r>
      <w:r>
        <w:rPr>
          <w:rtl/>
        </w:rPr>
        <w:t xml:space="preserve"> عن أحمد بن</w:t>
      </w:r>
      <w:r w:rsidR="00C05011">
        <w:rPr>
          <w:rtl/>
        </w:rPr>
        <w:t xml:space="preserve"> </w:t>
      </w:r>
      <w:r>
        <w:rPr>
          <w:rtl/>
        </w:rPr>
        <w:t>محمّد بن أبي نصر</w:t>
      </w:r>
      <w:r w:rsidR="00B46A94">
        <w:rPr>
          <w:rtl/>
        </w:rPr>
        <w:t>،</w:t>
      </w:r>
      <w:r>
        <w:rPr>
          <w:rtl/>
        </w:rPr>
        <w:t xml:space="preserve"> عن فضيل سكرة قال</w:t>
      </w:r>
      <w:r w:rsidR="00B46A94">
        <w:rPr>
          <w:rtl/>
        </w:rPr>
        <w:t>:</w:t>
      </w:r>
      <w:r>
        <w:rPr>
          <w:rtl/>
        </w:rPr>
        <w:t xml:space="preserve"> قلت لأبي عبدالله </w:t>
      </w:r>
      <w:r w:rsidR="00737FDC">
        <w:rPr>
          <w:rFonts w:hint="cs"/>
          <w:rtl/>
        </w:rPr>
        <w:t xml:space="preserve">( </w:t>
      </w:r>
      <w:r w:rsidR="00737FDC" w:rsidRPr="00B46A94">
        <w:rPr>
          <w:rStyle w:val="libAlaemChar"/>
          <w:rFonts w:hint="cs"/>
          <w:rtl/>
        </w:rPr>
        <w:t>عليه‌السلام</w:t>
      </w:r>
      <w:r w:rsidR="00737FDC">
        <w:rPr>
          <w:rtl/>
        </w:rPr>
        <w:t xml:space="preserve"> </w:t>
      </w:r>
      <w:r w:rsidR="00737FDC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جعلت فداك</w:t>
      </w:r>
      <w:r w:rsidR="00B46A94">
        <w:rPr>
          <w:rtl/>
        </w:rPr>
        <w:t>،</w:t>
      </w:r>
      <w:r>
        <w:rPr>
          <w:rtl/>
        </w:rPr>
        <w:t xml:space="preserve"> هل للماء الذي ي</w:t>
      </w:r>
      <w:r>
        <w:rPr>
          <w:rFonts w:hint="cs"/>
          <w:rtl/>
        </w:rPr>
        <w:t>ُ</w:t>
      </w:r>
      <w:r>
        <w:rPr>
          <w:rtl/>
        </w:rPr>
        <w:t>غسل به المي</w:t>
      </w:r>
      <w:r>
        <w:rPr>
          <w:rFonts w:hint="cs"/>
          <w:rtl/>
        </w:rPr>
        <w:t>ّ</w:t>
      </w:r>
      <w:r>
        <w:rPr>
          <w:rtl/>
        </w:rPr>
        <w:t>ت حد</w:t>
      </w:r>
      <w:r>
        <w:rPr>
          <w:rFonts w:hint="cs"/>
          <w:rtl/>
        </w:rPr>
        <w:t>ّ</w:t>
      </w:r>
      <w:r>
        <w:rPr>
          <w:rtl/>
        </w:rPr>
        <w:t xml:space="preserve"> محدود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إن</w:t>
      </w:r>
      <w:r>
        <w:rPr>
          <w:rFonts w:hint="cs"/>
          <w:rtl/>
        </w:rPr>
        <w:t>ّ</w:t>
      </w:r>
      <w:r>
        <w:rPr>
          <w:rtl/>
        </w:rPr>
        <w:t xml:space="preserve"> رسول </w:t>
      </w:r>
      <w:r w:rsidRPr="00196309">
        <w:rPr>
          <w:rtl/>
        </w:rPr>
        <w:t>الله</w:t>
      </w:r>
      <w:r w:rsidR="00737FDC">
        <w:rPr>
          <w:rFonts w:hint="cs"/>
          <w:rtl/>
        </w:rPr>
        <w:t xml:space="preserve"> (</w:t>
      </w:r>
      <w:r w:rsidRPr="00196309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صلى‌الله‌عليه‌وآله</w:t>
      </w:r>
      <w:r w:rsidRPr="00196309">
        <w:rPr>
          <w:rtl/>
        </w:rPr>
        <w:t xml:space="preserve"> </w:t>
      </w:r>
      <w:r w:rsidR="00737FDC">
        <w:rPr>
          <w:rFonts w:hint="cs"/>
          <w:rtl/>
        </w:rPr>
        <w:t xml:space="preserve">) </w:t>
      </w:r>
      <w:r w:rsidRPr="00196309">
        <w:rPr>
          <w:rtl/>
        </w:rPr>
        <w:t xml:space="preserve">قال لعلي </w:t>
      </w:r>
      <w:r w:rsidR="00737FDC">
        <w:rPr>
          <w:rFonts w:hint="cs"/>
          <w:rtl/>
        </w:rPr>
        <w:t xml:space="preserve">( </w:t>
      </w:r>
      <w:r w:rsidR="00737FDC" w:rsidRPr="00B46A94">
        <w:rPr>
          <w:rStyle w:val="libAlaemChar"/>
          <w:rFonts w:hint="cs"/>
          <w:rtl/>
        </w:rPr>
        <w:t>عليه‌السلام</w:t>
      </w:r>
      <w:r w:rsidR="00737FDC">
        <w:rPr>
          <w:rtl/>
        </w:rPr>
        <w:t xml:space="preserve"> </w:t>
      </w:r>
      <w:r w:rsidR="00737FDC">
        <w:rPr>
          <w:rFonts w:hint="cs"/>
          <w:rtl/>
        </w:rPr>
        <w:t xml:space="preserve">) </w:t>
      </w:r>
      <w:r w:rsidR="00B46A94">
        <w:rPr>
          <w:rtl/>
        </w:rPr>
        <w:t>:</w:t>
      </w:r>
      <w:r>
        <w:rPr>
          <w:rtl/>
        </w:rPr>
        <w:t xml:space="preserve"> إذا أنا م</w:t>
      </w:r>
      <w:r>
        <w:rPr>
          <w:rFonts w:hint="cs"/>
          <w:rtl/>
        </w:rPr>
        <w:t>ِ</w:t>
      </w:r>
      <w:r>
        <w:rPr>
          <w:rtl/>
        </w:rPr>
        <w:t>ت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فاستق لي ست</w:t>
      </w:r>
      <w:r>
        <w:rPr>
          <w:rFonts w:hint="cs"/>
          <w:rtl/>
        </w:rPr>
        <w:t>ّ</w:t>
      </w:r>
      <w:r>
        <w:rPr>
          <w:rtl/>
        </w:rPr>
        <w:t xml:space="preserve"> ق</w:t>
      </w:r>
      <w:r>
        <w:rPr>
          <w:rFonts w:hint="cs"/>
          <w:rtl/>
        </w:rPr>
        <w:t>ِ</w:t>
      </w:r>
      <w:r>
        <w:rPr>
          <w:rtl/>
        </w:rPr>
        <w:t>ر</w:t>
      </w:r>
      <w:r>
        <w:rPr>
          <w:rFonts w:hint="cs"/>
          <w:rtl/>
        </w:rPr>
        <w:t>َ</w:t>
      </w:r>
      <w:r>
        <w:rPr>
          <w:rtl/>
        </w:rPr>
        <w:t xml:space="preserve">ب من ماء بئر غرس فاغسلني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وكف</w:t>
      </w:r>
      <w:r>
        <w:rPr>
          <w:rFonts w:hint="cs"/>
          <w:rtl/>
        </w:rPr>
        <w:t>ّ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ي</w:t>
      </w:r>
      <w:r w:rsidR="00B46A94">
        <w:rPr>
          <w:rtl/>
        </w:rPr>
        <w:t>،</w:t>
      </w:r>
      <w:r>
        <w:rPr>
          <w:rtl/>
        </w:rPr>
        <w:t xml:space="preserve"> وحن</w:t>
      </w:r>
      <w:r>
        <w:rPr>
          <w:rFonts w:hint="cs"/>
          <w:rtl/>
        </w:rPr>
        <w:t>ّ</w:t>
      </w:r>
      <w:r>
        <w:rPr>
          <w:rtl/>
        </w:rPr>
        <w:t>طني</w:t>
      </w:r>
      <w:r w:rsidR="00B46A94">
        <w:rPr>
          <w:rtl/>
        </w:rPr>
        <w:t>،</w:t>
      </w:r>
      <w:r>
        <w:rPr>
          <w:rtl/>
        </w:rPr>
        <w:t xml:space="preserve"> فإذا</w:t>
      </w:r>
      <w:r w:rsidR="00C05011">
        <w:rPr>
          <w:rtl/>
        </w:rPr>
        <w:t xml:space="preserve"> </w:t>
      </w:r>
      <w:r>
        <w:rPr>
          <w:rtl/>
        </w:rPr>
        <w:t xml:space="preserve">فرغت من غسلي وكفني وتحنيطي </w:t>
      </w:r>
      <w:r w:rsidRPr="00994778">
        <w:rPr>
          <w:rStyle w:val="libFootnotenumChar"/>
          <w:rtl/>
        </w:rPr>
        <w:t>(2)</w:t>
      </w:r>
      <w:r>
        <w:rPr>
          <w:rtl/>
        </w:rPr>
        <w:t xml:space="preserve"> فخذ بمجامع </w:t>
      </w:r>
      <w:r w:rsidRPr="00994778">
        <w:rPr>
          <w:rStyle w:val="libFootnotenumChar"/>
          <w:rtl/>
        </w:rPr>
        <w:t>(3)</w:t>
      </w:r>
      <w:r>
        <w:rPr>
          <w:rtl/>
        </w:rPr>
        <w:t xml:space="preserve"> كفني واجلسني</w:t>
      </w:r>
      <w:r w:rsidR="00B46A94">
        <w:rPr>
          <w:rtl/>
        </w:rPr>
        <w:t>،</w:t>
      </w:r>
      <w:r>
        <w:rPr>
          <w:rtl/>
        </w:rPr>
        <w:t xml:space="preserve"> ثمّ سلني</w:t>
      </w:r>
      <w:r w:rsidR="00C05011">
        <w:rPr>
          <w:rtl/>
        </w:rPr>
        <w:t xml:space="preserve"> </w:t>
      </w:r>
      <w:r>
        <w:rPr>
          <w:rtl/>
        </w:rPr>
        <w:t>عم</w:t>
      </w:r>
      <w:r>
        <w:rPr>
          <w:rFonts w:hint="cs"/>
          <w:rtl/>
        </w:rPr>
        <w:t>ّ</w:t>
      </w:r>
      <w:r>
        <w:rPr>
          <w:rtl/>
        </w:rPr>
        <w:t>ا شئت</w:t>
      </w:r>
      <w:r w:rsidR="00B46A94">
        <w:rPr>
          <w:rtl/>
        </w:rPr>
        <w:t>،</w:t>
      </w:r>
      <w:r>
        <w:rPr>
          <w:rtl/>
        </w:rPr>
        <w:t xml:space="preserve"> فوالله لا</w:t>
      </w:r>
      <w:r>
        <w:rPr>
          <w:rFonts w:hint="cs"/>
          <w:rtl/>
        </w:rPr>
        <w:t xml:space="preserve"> </w:t>
      </w:r>
      <w:r>
        <w:rPr>
          <w:rtl/>
        </w:rPr>
        <w:t>تسألني عن شيء إلا أجبتك فيه.</w:t>
      </w:r>
    </w:p>
    <w:p w:rsidR="00994778" w:rsidRDefault="00994778" w:rsidP="00994778">
      <w:pPr>
        <w:rPr>
          <w:rtl/>
        </w:rPr>
      </w:pPr>
      <w:r>
        <w:rPr>
          <w:rtl/>
        </w:rPr>
        <w:t>وعنهم</w:t>
      </w:r>
      <w:r w:rsidR="00B46A94">
        <w:rPr>
          <w:rtl/>
        </w:rPr>
        <w:t>،</w:t>
      </w:r>
      <w:r>
        <w:rPr>
          <w:rtl/>
        </w:rPr>
        <w:t xml:space="preserve"> عن سهل بن زياد</w:t>
      </w:r>
      <w:r w:rsidR="00B46A94">
        <w:rPr>
          <w:rtl/>
        </w:rPr>
        <w:t>،</w:t>
      </w:r>
      <w:r>
        <w:rPr>
          <w:rtl/>
        </w:rPr>
        <w:t xml:space="preserve"> عن أحمد بن محمّد بن أبي نصر</w:t>
      </w:r>
      <w:r w:rsidR="00B46A94">
        <w:rPr>
          <w:rtl/>
        </w:rPr>
        <w:t>،</w:t>
      </w:r>
      <w:r>
        <w:rPr>
          <w:rtl/>
        </w:rPr>
        <w:t xml:space="preserve"> مثله</w:t>
      </w:r>
      <w:r w:rsidR="00B46A94">
        <w:rPr>
          <w:rtl/>
        </w:rPr>
        <w:t>،</w:t>
      </w:r>
      <w:r>
        <w:rPr>
          <w:rtl/>
        </w:rPr>
        <w:t xml:space="preserve"> إلا</w:t>
      </w:r>
      <w:r w:rsidR="00C05011">
        <w:rPr>
          <w:rtl/>
        </w:rPr>
        <w:t xml:space="preserve"> </w:t>
      </w:r>
      <w:r>
        <w:rPr>
          <w:rtl/>
        </w:rPr>
        <w:t>أنّه أسقط قوله</w:t>
      </w:r>
      <w:r w:rsidR="00B46A94">
        <w:rPr>
          <w:rtl/>
        </w:rPr>
        <w:t>:</w:t>
      </w:r>
      <w:r>
        <w:rPr>
          <w:rtl/>
        </w:rPr>
        <w:t xml:space="preserve"> الذي يغسل به المي</w:t>
      </w:r>
      <w:r>
        <w:rPr>
          <w:rFonts w:hint="cs"/>
          <w:rtl/>
        </w:rPr>
        <w:t>ّ</w:t>
      </w:r>
      <w:r>
        <w:rPr>
          <w:rtl/>
        </w:rPr>
        <w:t xml:space="preserve">ت </w:t>
      </w:r>
      <w:r w:rsidRPr="00994778">
        <w:rPr>
          <w:rStyle w:val="libFootnotenumChar"/>
          <w:rtl/>
        </w:rPr>
        <w:t>(4)</w:t>
      </w:r>
      <w:r>
        <w:rPr>
          <w:rtl/>
        </w:rPr>
        <w:t>.</w:t>
      </w:r>
    </w:p>
    <w:p w:rsidR="00635AB0" w:rsidRDefault="00994778" w:rsidP="00994778">
      <w:pPr>
        <w:rPr>
          <w:rtl/>
        </w:rPr>
      </w:pPr>
      <w:r>
        <w:rPr>
          <w:rtl/>
        </w:rPr>
        <w:t xml:space="preserve">ورواه الشيخ بإسناده عن سهل بن زياد </w:t>
      </w:r>
      <w:r w:rsidRPr="00994778">
        <w:rPr>
          <w:rStyle w:val="libFootnotenumChar"/>
          <w:rtl/>
        </w:rPr>
        <w:t>(5)</w:t>
      </w:r>
      <w:r>
        <w:rPr>
          <w:rtl/>
        </w:rPr>
        <w:t>.</w:t>
      </w:r>
    </w:p>
    <w:p w:rsidR="00994778" w:rsidRDefault="00C05011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737FDC" w:rsidRDefault="00737FDC" w:rsidP="00737FDC">
      <w:pPr>
        <w:pStyle w:val="libFootnote0"/>
        <w:rPr>
          <w:rtl/>
        </w:rPr>
      </w:pPr>
      <w:r w:rsidRPr="003E7705">
        <w:rPr>
          <w:rtl/>
        </w:rPr>
        <w:t>(1) بئر غرس</w:t>
      </w:r>
      <w:r>
        <w:rPr>
          <w:rtl/>
        </w:rPr>
        <w:t>:</w:t>
      </w:r>
      <w:r w:rsidRPr="003E7705">
        <w:rPr>
          <w:rtl/>
        </w:rPr>
        <w:t xml:space="preserve"> بالمدينة المنورة بقباء</w:t>
      </w:r>
      <w:r>
        <w:rPr>
          <w:rtl/>
        </w:rPr>
        <w:t>،</w:t>
      </w:r>
      <w:r w:rsidRPr="003E7705">
        <w:rPr>
          <w:rtl/>
        </w:rPr>
        <w:t xml:space="preserve"> ذكرت في عدّة أحاديث وكان النبي </w:t>
      </w:r>
      <w:r>
        <w:rPr>
          <w:rFonts w:hint="cs"/>
          <w:rtl/>
        </w:rPr>
        <w:t xml:space="preserve">( </w:t>
      </w:r>
      <w:r w:rsidRPr="00B46A94">
        <w:rPr>
          <w:rStyle w:val="libFootnote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>
        <w:rPr>
          <w:rFonts w:hint="cs"/>
          <w:rtl/>
        </w:rPr>
        <w:t xml:space="preserve">) </w:t>
      </w:r>
      <w:r w:rsidRPr="003E7705">
        <w:rPr>
          <w:rtl/>
        </w:rPr>
        <w:t>يستطيب ماءها ويبارك فيه وقال لعلي</w:t>
      </w:r>
      <w:r>
        <w:rPr>
          <w:rFonts w:hint="cs"/>
          <w:rtl/>
        </w:rPr>
        <w:t xml:space="preserve"> (</w:t>
      </w:r>
      <w:r w:rsidRPr="003E7705">
        <w:rPr>
          <w:rtl/>
        </w:rPr>
        <w:t xml:space="preserve"> </w:t>
      </w:r>
      <w:r w:rsidRPr="00B46A94">
        <w:rPr>
          <w:rStyle w:val="libFootnoteAlaemChar"/>
          <w:rFonts w:hint="cs"/>
          <w:rtl/>
        </w:rPr>
        <w:t>عليه‌السلام</w:t>
      </w:r>
      <w:r w:rsidRPr="003E7705">
        <w:rPr>
          <w:rtl/>
        </w:rPr>
        <w:t xml:space="preserve"> </w:t>
      </w:r>
      <w:r>
        <w:rPr>
          <w:rFonts w:hint="cs"/>
          <w:rtl/>
        </w:rPr>
        <w:t xml:space="preserve">) </w:t>
      </w:r>
      <w:r w:rsidRPr="003E7705">
        <w:rPr>
          <w:rtl/>
        </w:rPr>
        <w:t>حين حضرته الوفاة</w:t>
      </w:r>
      <w:r>
        <w:rPr>
          <w:rtl/>
        </w:rPr>
        <w:t>:</w:t>
      </w:r>
      <w:r w:rsidRPr="003E7705">
        <w:rPr>
          <w:rtl/>
        </w:rPr>
        <w:t xml:space="preserve"> إذا أنا مت فاغسلني</w:t>
      </w:r>
      <w:r>
        <w:rPr>
          <w:rtl/>
        </w:rPr>
        <w:t xml:space="preserve"> </w:t>
      </w:r>
      <w:r w:rsidRPr="003E7705">
        <w:rPr>
          <w:rtl/>
        </w:rPr>
        <w:t>من ماء بئر غرس.</w:t>
      </w:r>
      <w:r w:rsidRPr="003E7705">
        <w:rPr>
          <w:rFonts w:hint="cs"/>
          <w:rtl/>
        </w:rPr>
        <w:t xml:space="preserve"> </w:t>
      </w:r>
      <w:r w:rsidRPr="003E7705">
        <w:rPr>
          <w:rtl/>
        </w:rPr>
        <w:t>(</w:t>
      </w:r>
      <w:r w:rsidRPr="003E7705">
        <w:rPr>
          <w:rFonts w:hint="cs"/>
          <w:rtl/>
        </w:rPr>
        <w:t xml:space="preserve"> </w:t>
      </w:r>
      <w:r w:rsidRPr="003E7705">
        <w:rPr>
          <w:rtl/>
        </w:rPr>
        <w:t>معجم البلدان 4</w:t>
      </w:r>
      <w:r>
        <w:rPr>
          <w:rtl/>
        </w:rPr>
        <w:t>:</w:t>
      </w:r>
      <w:r w:rsidRPr="003E7705">
        <w:rPr>
          <w:rtl/>
        </w:rPr>
        <w:t xml:space="preserve"> 193</w:t>
      </w:r>
      <w:r w:rsidRPr="003E7705">
        <w:rPr>
          <w:rFonts w:hint="cs"/>
          <w:rtl/>
        </w:rPr>
        <w:t xml:space="preserve"> </w:t>
      </w:r>
      <w:r w:rsidRPr="003E7705">
        <w:rPr>
          <w:rtl/>
        </w:rPr>
        <w:t>).</w:t>
      </w:r>
    </w:p>
    <w:p w:rsidR="00994778" w:rsidRPr="009C436E" w:rsidRDefault="00994778" w:rsidP="00737FDC">
      <w:pPr>
        <w:pStyle w:val="libFootnote0"/>
        <w:rPr>
          <w:rtl/>
        </w:rPr>
      </w:pPr>
      <w:r w:rsidRPr="009C436E">
        <w:rPr>
          <w:rtl/>
        </w:rPr>
        <w:t>(2)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C436E">
        <w:rPr>
          <w:rtl/>
        </w:rPr>
        <w:t>435</w:t>
      </w:r>
      <w:r>
        <w:rPr>
          <w:rtl/>
        </w:rPr>
        <w:t xml:space="preserve"> / </w:t>
      </w:r>
      <w:r w:rsidRPr="009C436E">
        <w:rPr>
          <w:rtl/>
        </w:rPr>
        <w:t>1398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9C436E">
        <w:rPr>
          <w:rtl/>
        </w:rPr>
        <w:t>والاستبصار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C436E">
        <w:rPr>
          <w:rtl/>
        </w:rPr>
        <w:t>196</w:t>
      </w:r>
      <w:r>
        <w:rPr>
          <w:rtl/>
        </w:rPr>
        <w:t xml:space="preserve"> / </w:t>
      </w:r>
      <w:r w:rsidRPr="009C436E">
        <w:rPr>
          <w:rtl/>
        </w:rPr>
        <w:t>687.</w:t>
      </w:r>
    </w:p>
    <w:p w:rsidR="00994778" w:rsidRDefault="00994778" w:rsidP="00737FDC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الكافي 1</w:t>
      </w:r>
      <w:r w:rsidR="00B46A94">
        <w:rPr>
          <w:rtl/>
        </w:rPr>
        <w:t>:</w:t>
      </w:r>
      <w:r>
        <w:rPr>
          <w:rtl/>
        </w:rPr>
        <w:t xml:space="preserve"> 235 / 7.</w:t>
      </w:r>
    </w:p>
    <w:p w:rsidR="00994778" w:rsidRPr="009C436E" w:rsidRDefault="00994778" w:rsidP="00737FDC">
      <w:pPr>
        <w:pStyle w:val="libFootnote0"/>
        <w:rPr>
          <w:rtl/>
        </w:rPr>
      </w:pPr>
      <w:r w:rsidRPr="009C436E">
        <w:rPr>
          <w:rtl/>
        </w:rPr>
        <w:t>(1)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C436E">
        <w:rPr>
          <w:rtl/>
        </w:rPr>
        <w:t>فغسلني.</w:t>
      </w:r>
    </w:p>
    <w:p w:rsidR="00994778" w:rsidRPr="009C436E" w:rsidRDefault="00994778" w:rsidP="00737FDC">
      <w:pPr>
        <w:pStyle w:val="libFootnote0"/>
        <w:rPr>
          <w:rtl/>
        </w:rPr>
      </w:pPr>
      <w:r w:rsidRPr="009C436E">
        <w:rPr>
          <w:rtl/>
        </w:rPr>
        <w:t>(2) ليس في المصدر.</w:t>
      </w:r>
    </w:p>
    <w:p w:rsidR="00994778" w:rsidRPr="009C436E" w:rsidRDefault="00994778" w:rsidP="00737FDC">
      <w:pPr>
        <w:pStyle w:val="libFootnote0"/>
        <w:rPr>
          <w:rtl/>
        </w:rPr>
      </w:pPr>
      <w:r w:rsidRPr="009C436E">
        <w:rPr>
          <w:rtl/>
        </w:rPr>
        <w:t>(3)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C436E">
        <w:rPr>
          <w:rtl/>
        </w:rPr>
        <w:t>بجوامع.</w:t>
      </w:r>
    </w:p>
    <w:p w:rsidR="00994778" w:rsidRPr="009C436E" w:rsidRDefault="00994778" w:rsidP="00737FDC">
      <w:pPr>
        <w:pStyle w:val="libFootnote0"/>
        <w:rPr>
          <w:rtl/>
        </w:rPr>
      </w:pPr>
      <w:r w:rsidRPr="009C436E">
        <w:rPr>
          <w:rtl/>
        </w:rPr>
        <w:t>(4) الكافي 3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C436E">
        <w:rPr>
          <w:rtl/>
        </w:rPr>
        <w:t>150</w:t>
      </w:r>
      <w:r>
        <w:rPr>
          <w:rtl/>
        </w:rPr>
        <w:t xml:space="preserve"> / </w:t>
      </w:r>
      <w:r w:rsidRPr="009C436E">
        <w:rPr>
          <w:rtl/>
        </w:rPr>
        <w:t>1.</w:t>
      </w:r>
    </w:p>
    <w:p w:rsidR="00994778" w:rsidRPr="009C436E" w:rsidRDefault="00994778" w:rsidP="00737FDC">
      <w:pPr>
        <w:pStyle w:val="libFootnote0"/>
        <w:rPr>
          <w:rtl/>
        </w:rPr>
      </w:pPr>
      <w:r w:rsidRPr="009C436E">
        <w:rPr>
          <w:rtl/>
        </w:rPr>
        <w:t>(5)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C436E">
        <w:rPr>
          <w:rtl/>
        </w:rPr>
        <w:t>435</w:t>
      </w:r>
      <w:r>
        <w:rPr>
          <w:rtl/>
        </w:rPr>
        <w:t xml:space="preserve"> / </w:t>
      </w:r>
      <w:r w:rsidRPr="009C436E">
        <w:rPr>
          <w:rtl/>
        </w:rPr>
        <w:t>1398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9C436E">
        <w:rPr>
          <w:rtl/>
        </w:rPr>
        <w:t>والاستبصار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9C436E">
        <w:rPr>
          <w:rtl/>
        </w:rPr>
        <w:t>196</w:t>
      </w:r>
      <w:r>
        <w:rPr>
          <w:rtl/>
        </w:rPr>
        <w:t xml:space="preserve"> / </w:t>
      </w:r>
      <w:r w:rsidRPr="009C436E">
        <w:rPr>
          <w:rtl/>
        </w:rPr>
        <w:t>688.</w:t>
      </w:r>
    </w:p>
    <w:p w:rsidR="003D69A2" w:rsidRDefault="003D69A2" w:rsidP="003D69A2">
      <w:pPr>
        <w:pStyle w:val="libNormal"/>
        <w:rPr>
          <w:rtl/>
        </w:rPr>
      </w:pPr>
      <w:bookmarkStart w:id="1364" w:name="_Toc273006895"/>
      <w:bookmarkStart w:id="1365" w:name="_Toc299641792"/>
      <w:bookmarkStart w:id="1366" w:name="_Toc370809665"/>
      <w:r>
        <w:rPr>
          <w:rtl/>
        </w:rPr>
        <w:br w:type="page"/>
      </w:r>
    </w:p>
    <w:p w:rsidR="00994778" w:rsidRDefault="00994778" w:rsidP="00994778">
      <w:pPr>
        <w:pStyle w:val="Heading2Center"/>
        <w:rPr>
          <w:rtl/>
        </w:rPr>
      </w:pPr>
      <w:bookmarkStart w:id="1367" w:name="_Toc251950117"/>
      <w:r>
        <w:rPr>
          <w:rtl/>
        </w:rPr>
        <w:lastRenderedPageBreak/>
        <w:t>29</w:t>
      </w:r>
      <w:r w:rsidR="00C05011">
        <w:rPr>
          <w:rtl/>
        </w:rPr>
        <w:t xml:space="preserve"> - </w:t>
      </w:r>
      <w:r>
        <w:rPr>
          <w:rtl/>
        </w:rPr>
        <w:t>باب كراهة ارسال ماء غسل المي</w:t>
      </w:r>
      <w:r>
        <w:rPr>
          <w:rFonts w:hint="cs"/>
          <w:rtl/>
        </w:rPr>
        <w:t>ّ</w:t>
      </w:r>
      <w:r>
        <w:rPr>
          <w:rtl/>
        </w:rPr>
        <w:t>ت في الكنيف</w:t>
      </w:r>
      <w:r w:rsidR="00B46A94">
        <w:rPr>
          <w:rtl/>
        </w:rPr>
        <w:t>،</w:t>
      </w:r>
      <w:r>
        <w:rPr>
          <w:rtl/>
        </w:rPr>
        <w:t xml:space="preserve"> وجواز</w:t>
      </w:r>
      <w:bookmarkEnd w:id="1364"/>
      <w:bookmarkEnd w:id="1365"/>
      <w:r w:rsidR="00C05011">
        <w:rPr>
          <w:rFonts w:hint="cs"/>
          <w:rtl/>
        </w:rPr>
        <w:t xml:space="preserve"> </w:t>
      </w:r>
      <w:r>
        <w:rPr>
          <w:rtl/>
        </w:rPr>
        <w:t>إرساله في البالوعة.</w:t>
      </w:r>
      <w:bookmarkEnd w:id="1366"/>
      <w:bookmarkEnd w:id="1367"/>
    </w:p>
    <w:p w:rsidR="00994778" w:rsidRDefault="00994778" w:rsidP="00737FDC">
      <w:pPr>
        <w:pStyle w:val="libNormal"/>
        <w:rPr>
          <w:rtl/>
        </w:rPr>
      </w:pPr>
      <w:r w:rsidRPr="00C05011">
        <w:rPr>
          <w:rStyle w:val="libNormalChar"/>
          <w:rtl/>
        </w:rPr>
        <w:t>[ 2847 ]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 قال</w:t>
      </w:r>
      <w:r w:rsidR="00B46A94">
        <w:rPr>
          <w:rtl/>
        </w:rPr>
        <w:t>:</w:t>
      </w:r>
      <w:r>
        <w:rPr>
          <w:rtl/>
        </w:rPr>
        <w:t xml:space="preserve"> كتب محمّد بن الحسن</w:t>
      </w:r>
      <w:r w:rsidR="00C05011">
        <w:rPr>
          <w:rtl/>
        </w:rPr>
        <w:t xml:space="preserve"> </w:t>
      </w:r>
      <w:r>
        <w:rPr>
          <w:rtl/>
        </w:rPr>
        <w:t>إلى أبي محمّد</w:t>
      </w:r>
      <w:r w:rsidR="00737FDC">
        <w:rPr>
          <w:rFonts w:hint="cs"/>
          <w:rtl/>
        </w:rPr>
        <w:t xml:space="preserve"> (</w:t>
      </w:r>
      <w:r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عليه‌السلام</w:t>
      </w:r>
      <w:r w:rsidR="00737FDC">
        <w:rPr>
          <w:rFonts w:hint="cs"/>
          <w:rtl/>
        </w:rPr>
        <w:t xml:space="preserve"> ) :</w:t>
      </w:r>
      <w:r>
        <w:rPr>
          <w:rtl/>
        </w:rPr>
        <w:t xml:space="preserve"> هل يجوز أن ي</w:t>
      </w:r>
      <w:r>
        <w:rPr>
          <w:rFonts w:hint="cs"/>
          <w:rtl/>
        </w:rPr>
        <w:t>ُ</w:t>
      </w:r>
      <w:r>
        <w:rPr>
          <w:rtl/>
        </w:rPr>
        <w:t>غس</w:t>
      </w:r>
      <w:r>
        <w:rPr>
          <w:rFonts w:hint="cs"/>
          <w:rtl/>
        </w:rPr>
        <w:t>ّ</w:t>
      </w:r>
      <w:r>
        <w:rPr>
          <w:rtl/>
        </w:rPr>
        <w:t>ل المي</w:t>
      </w:r>
      <w:r>
        <w:rPr>
          <w:rFonts w:hint="cs"/>
          <w:rtl/>
        </w:rPr>
        <w:t>ّ</w:t>
      </w:r>
      <w:r>
        <w:rPr>
          <w:rtl/>
        </w:rPr>
        <w:t>ت وماؤه الذي يصب</w:t>
      </w:r>
      <w:r>
        <w:rPr>
          <w:rFonts w:hint="cs"/>
          <w:rtl/>
        </w:rPr>
        <w:t>ّ</w:t>
      </w:r>
      <w:r w:rsidR="00C05011">
        <w:rPr>
          <w:rtl/>
        </w:rPr>
        <w:t xml:space="preserve"> </w:t>
      </w:r>
      <w:r>
        <w:rPr>
          <w:rtl/>
        </w:rPr>
        <w:t>عليه يدخل إلى بئر كنيف</w:t>
      </w:r>
      <w:r>
        <w:rPr>
          <w:rFonts w:hint="cs"/>
          <w:rtl/>
        </w:rPr>
        <w:t xml:space="preserve"> </w:t>
      </w:r>
      <w:r>
        <w:rPr>
          <w:rtl/>
        </w:rPr>
        <w:t>؟ أو الرجل يتوض</w:t>
      </w:r>
      <w:r>
        <w:rPr>
          <w:rFonts w:hint="cs"/>
          <w:rtl/>
        </w:rPr>
        <w:t>ّ</w:t>
      </w:r>
      <w:r>
        <w:rPr>
          <w:rtl/>
        </w:rPr>
        <w:t xml:space="preserve">أ وضوء الصلاة أن ينصب </w:t>
      </w:r>
      <w:r w:rsidRPr="00994778">
        <w:rPr>
          <w:rStyle w:val="libFootnotenumChar"/>
          <w:rtl/>
        </w:rPr>
        <w:t>(1)</w:t>
      </w:r>
      <w:r>
        <w:rPr>
          <w:rtl/>
        </w:rPr>
        <w:t xml:space="preserve"> ماء</w:t>
      </w:r>
      <w:r w:rsidR="00C05011">
        <w:rPr>
          <w:rtl/>
        </w:rPr>
        <w:t xml:space="preserve"> </w:t>
      </w:r>
      <w:r>
        <w:rPr>
          <w:rtl/>
        </w:rPr>
        <w:t>وضوئه في كنيف</w:t>
      </w:r>
      <w:r>
        <w:rPr>
          <w:rFonts w:hint="cs"/>
          <w:rtl/>
        </w:rPr>
        <w:t xml:space="preserve"> </w:t>
      </w:r>
      <w:r>
        <w:rPr>
          <w:rtl/>
        </w:rPr>
        <w:t xml:space="preserve">؟ فوقع </w:t>
      </w:r>
      <w:r w:rsidR="00737FDC">
        <w:rPr>
          <w:rFonts w:hint="cs"/>
          <w:rtl/>
        </w:rPr>
        <w:t>(</w:t>
      </w:r>
      <w:r w:rsidR="00737FDC">
        <w:rPr>
          <w:rtl/>
        </w:rPr>
        <w:t xml:space="preserve"> </w:t>
      </w:r>
      <w:r w:rsidR="00737FDC" w:rsidRPr="00B46A94">
        <w:rPr>
          <w:rStyle w:val="libAlaemChar"/>
          <w:rFonts w:hint="cs"/>
          <w:rtl/>
        </w:rPr>
        <w:t>عليه‌السلام</w:t>
      </w:r>
      <w:r w:rsidR="00737FDC">
        <w:rPr>
          <w:rFonts w:hint="cs"/>
          <w:rtl/>
        </w:rPr>
        <w:t xml:space="preserve"> ) </w:t>
      </w:r>
      <w:r w:rsidR="00B46A94">
        <w:rPr>
          <w:rtl/>
        </w:rPr>
        <w:t>:</w:t>
      </w:r>
      <w:r>
        <w:rPr>
          <w:rtl/>
        </w:rPr>
        <w:t xml:space="preserve"> يكون ذلك في بلاليع.</w:t>
      </w:r>
    </w:p>
    <w:p w:rsidR="00994778" w:rsidRDefault="00994778" w:rsidP="00994778">
      <w:pPr>
        <w:rPr>
          <w:rtl/>
        </w:rPr>
      </w:pPr>
      <w:r>
        <w:rPr>
          <w:rtl/>
        </w:rPr>
        <w:t>ورواه الشيخ بإسناده عن محمّد بن الحسن الصف</w:t>
      </w:r>
      <w:r>
        <w:rPr>
          <w:rFonts w:hint="cs"/>
          <w:rtl/>
        </w:rPr>
        <w:t>ّ</w:t>
      </w:r>
      <w:r>
        <w:rPr>
          <w:rtl/>
        </w:rPr>
        <w:t>ار</w:t>
      </w:r>
      <w:r w:rsidR="00B46A94">
        <w:rPr>
          <w:rtl/>
        </w:rPr>
        <w:t>،</w:t>
      </w:r>
      <w:r>
        <w:rPr>
          <w:rtl/>
        </w:rPr>
        <w:t xml:space="preserve"> </w:t>
      </w:r>
      <w:r w:rsidR="00C07020">
        <w:rPr>
          <w:rtl/>
        </w:rPr>
        <w:t xml:space="preserve">إلّا </w:t>
      </w:r>
      <w:r>
        <w:rPr>
          <w:rtl/>
        </w:rPr>
        <w:t>أنّه ترك ذكر</w:t>
      </w:r>
      <w:r w:rsidR="00C05011">
        <w:rPr>
          <w:rtl/>
        </w:rPr>
        <w:t xml:space="preserve"> </w:t>
      </w:r>
      <w:r>
        <w:rPr>
          <w:rtl/>
        </w:rPr>
        <w:t>الوضوء</w:t>
      </w:r>
      <w:r w:rsidRPr="00196309"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1368" w:name="_Toc273006896"/>
      <w:bookmarkStart w:id="1369" w:name="_Toc299641793"/>
      <w:bookmarkStart w:id="1370" w:name="_Toc370809666"/>
      <w:bookmarkStart w:id="1371" w:name="_Toc251950118"/>
      <w:r>
        <w:rPr>
          <w:rtl/>
        </w:rPr>
        <w:t>30</w:t>
      </w:r>
      <w:r w:rsidR="00C05011">
        <w:rPr>
          <w:rtl/>
        </w:rPr>
        <w:t xml:space="preserve"> - </w:t>
      </w:r>
      <w:r>
        <w:rPr>
          <w:rtl/>
        </w:rPr>
        <w:t>باب جواز تغسيل المي</w:t>
      </w:r>
      <w:r>
        <w:rPr>
          <w:rFonts w:hint="cs"/>
          <w:rtl/>
        </w:rPr>
        <w:t>ّ</w:t>
      </w:r>
      <w:r>
        <w:rPr>
          <w:rtl/>
        </w:rPr>
        <w:t>ت في الفضاء</w:t>
      </w:r>
      <w:r w:rsidR="00B46A94">
        <w:rPr>
          <w:rtl/>
        </w:rPr>
        <w:t>،</w:t>
      </w:r>
      <w:r>
        <w:rPr>
          <w:rtl/>
        </w:rPr>
        <w:t xml:space="preserve"> واستحباب الستر بينه</w:t>
      </w:r>
      <w:bookmarkEnd w:id="1368"/>
      <w:bookmarkEnd w:id="1369"/>
      <w:r w:rsidR="00C05011">
        <w:rPr>
          <w:rFonts w:hint="cs"/>
          <w:rtl/>
        </w:rPr>
        <w:t xml:space="preserve"> </w:t>
      </w:r>
      <w:r>
        <w:rPr>
          <w:rtl/>
        </w:rPr>
        <w:t>وبين السماء.</w:t>
      </w:r>
      <w:bookmarkEnd w:id="1370"/>
      <w:bookmarkEnd w:id="1371"/>
    </w:p>
    <w:p w:rsidR="00994778" w:rsidRDefault="00994778" w:rsidP="00737FDC">
      <w:pPr>
        <w:pStyle w:val="libNormal"/>
        <w:rPr>
          <w:rtl/>
        </w:rPr>
      </w:pPr>
      <w:r w:rsidRPr="00C05011">
        <w:rPr>
          <w:rStyle w:val="libNormalChar"/>
          <w:rtl/>
        </w:rPr>
        <w:t>[ 2848 ]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محمّد بن يحيى</w:t>
      </w:r>
      <w:r w:rsidR="00B46A94">
        <w:rPr>
          <w:rtl/>
        </w:rPr>
        <w:t>،</w:t>
      </w:r>
      <w:r>
        <w:rPr>
          <w:rtl/>
        </w:rPr>
        <w:t xml:space="preserve"> عن العمركي بن علي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عن علي بن جعفر</w:t>
      </w:r>
      <w:r w:rsidR="00B46A94">
        <w:rPr>
          <w:rtl/>
        </w:rPr>
        <w:t>،</w:t>
      </w:r>
      <w:r>
        <w:rPr>
          <w:rtl/>
        </w:rPr>
        <w:t xml:space="preserve"> عن أخيه أبي الحسن </w:t>
      </w:r>
      <w:r w:rsidR="00737FDC">
        <w:rPr>
          <w:rFonts w:hint="cs"/>
          <w:rtl/>
        </w:rPr>
        <w:t>(</w:t>
      </w:r>
      <w:r w:rsidR="00737FDC">
        <w:rPr>
          <w:rtl/>
        </w:rPr>
        <w:t xml:space="preserve"> </w:t>
      </w:r>
      <w:r w:rsidR="00737FDC" w:rsidRPr="00B46A94">
        <w:rPr>
          <w:rStyle w:val="libAlaemChar"/>
          <w:rFonts w:hint="cs"/>
          <w:rtl/>
        </w:rPr>
        <w:t>عليه‌السلام</w:t>
      </w:r>
      <w:r w:rsidR="00737FDC">
        <w:rPr>
          <w:rFonts w:hint="cs"/>
          <w:rtl/>
        </w:rPr>
        <w:t xml:space="preserve"> ) 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سألته عن</w:t>
      </w:r>
      <w:r w:rsidR="00C05011">
        <w:rPr>
          <w:rtl/>
        </w:rPr>
        <w:t xml:space="preserve"> </w:t>
      </w:r>
      <w:r>
        <w:rPr>
          <w:rtl/>
        </w:rPr>
        <w:t>المي</w:t>
      </w:r>
      <w:r>
        <w:rPr>
          <w:rFonts w:hint="cs"/>
          <w:rtl/>
        </w:rPr>
        <w:t>ّ</w:t>
      </w:r>
      <w:r>
        <w:rPr>
          <w:rtl/>
        </w:rPr>
        <w:t>ت</w:t>
      </w:r>
      <w:r w:rsidR="00B46A94">
        <w:rPr>
          <w:rtl/>
        </w:rPr>
        <w:t>،</w:t>
      </w:r>
      <w:r>
        <w:rPr>
          <w:rtl/>
        </w:rPr>
        <w:t xml:space="preserve"> هل ي</w:t>
      </w:r>
      <w:r>
        <w:rPr>
          <w:rFonts w:hint="cs"/>
          <w:rtl/>
        </w:rPr>
        <w:t>ُ</w:t>
      </w:r>
      <w:r>
        <w:rPr>
          <w:rtl/>
        </w:rPr>
        <w:t>غس</w:t>
      </w:r>
      <w:r>
        <w:rPr>
          <w:rFonts w:hint="cs"/>
          <w:rtl/>
        </w:rPr>
        <w:t>ّ</w:t>
      </w:r>
      <w:r>
        <w:rPr>
          <w:rtl/>
        </w:rPr>
        <w:t>ل في الفضاء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لا بأس</w:t>
      </w:r>
      <w:r w:rsidR="00B46A94">
        <w:rPr>
          <w:rtl/>
        </w:rPr>
        <w:t>،</w:t>
      </w:r>
      <w:r>
        <w:rPr>
          <w:rtl/>
        </w:rPr>
        <w:t xml:space="preserve"> وإن ستر بستر فهو أحب</w:t>
      </w:r>
      <w:r>
        <w:rPr>
          <w:rFonts w:hint="cs"/>
          <w:rtl/>
        </w:rPr>
        <w:t>ّ</w:t>
      </w:r>
      <w:r>
        <w:rPr>
          <w:rtl/>
        </w:rPr>
        <w:t xml:space="preserve"> إلي</w:t>
      </w:r>
      <w:r>
        <w:rPr>
          <w:rFonts w:hint="cs"/>
          <w:rtl/>
        </w:rPr>
        <w:t>ّ</w:t>
      </w:r>
      <w:r>
        <w:rPr>
          <w:rtl/>
        </w:rPr>
        <w:t>.</w:t>
      </w:r>
    </w:p>
    <w:p w:rsidR="00994778" w:rsidRDefault="00994778" w:rsidP="00737FDC">
      <w:pPr>
        <w:rPr>
          <w:rtl/>
        </w:rPr>
      </w:pPr>
      <w:r>
        <w:rPr>
          <w:rtl/>
        </w:rPr>
        <w:t xml:space="preserve">ورواه الصدوق بإسناده عن علي بن جعفر </w:t>
      </w:r>
      <w:r w:rsidRPr="00994778">
        <w:rPr>
          <w:rStyle w:val="libFootnotenumChar"/>
          <w:rtl/>
        </w:rPr>
        <w:t>(</w:t>
      </w:r>
      <w:r w:rsidR="00737FDC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C05011" w:rsidRDefault="00994778" w:rsidP="00B46A94">
      <w:pPr>
        <w:pStyle w:val="libNormal"/>
        <w:rPr>
          <w:rtl/>
        </w:rPr>
      </w:pPr>
      <w:r>
        <w:rPr>
          <w:rtl/>
        </w:rPr>
        <w:t>ورواه الشيخ بإسناده عن أحمد بن محمّد بن عيسى</w:t>
      </w:r>
      <w:r w:rsidR="00B46A94">
        <w:rPr>
          <w:rtl/>
        </w:rPr>
        <w:t>،</w:t>
      </w:r>
      <w:r>
        <w:rPr>
          <w:rtl/>
        </w:rPr>
        <w:t xml:space="preserve"> عن موسى بن </w:t>
      </w:r>
    </w:p>
    <w:p w:rsidR="00994778" w:rsidRPr="00196309" w:rsidRDefault="00C05011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29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994778" w:rsidRDefault="00994778" w:rsidP="00737FDC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Fonts w:hint="cs"/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150 / 3</w:t>
      </w:r>
      <w:r w:rsidR="00B46A94">
        <w:rPr>
          <w:rtl/>
        </w:rPr>
        <w:t>،</w:t>
      </w:r>
      <w:r>
        <w:rPr>
          <w:rtl/>
        </w:rPr>
        <w:t xml:space="preserve"> وأورد صدره في الحديث 1 من الباب 27 من هذه الابواب وتقدم في</w:t>
      </w:r>
      <w:r w:rsidR="00C05011">
        <w:rPr>
          <w:rtl/>
        </w:rPr>
        <w:t xml:space="preserve"> </w:t>
      </w:r>
      <w:r>
        <w:rPr>
          <w:rtl/>
        </w:rPr>
        <w:t>الحديث 1 من الباب 56 من أبواب الوضوء.</w:t>
      </w:r>
    </w:p>
    <w:p w:rsidR="00994778" w:rsidRPr="00110CF8" w:rsidRDefault="00994778" w:rsidP="00737FDC">
      <w:pPr>
        <w:pStyle w:val="libFootnote0"/>
        <w:rPr>
          <w:rtl/>
        </w:rPr>
      </w:pPr>
      <w:r w:rsidRPr="00110CF8">
        <w:rPr>
          <w:rtl/>
        </w:rPr>
        <w:t>(1) في المصدر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10CF8">
        <w:rPr>
          <w:rtl/>
        </w:rPr>
        <w:t>يصب.</w:t>
      </w:r>
    </w:p>
    <w:p w:rsidR="00994778" w:rsidRPr="00110CF8" w:rsidRDefault="00994778" w:rsidP="00737FDC">
      <w:pPr>
        <w:pStyle w:val="libFootnote0"/>
        <w:rPr>
          <w:rtl/>
        </w:rPr>
      </w:pPr>
      <w:r w:rsidRPr="00110CF8">
        <w:rPr>
          <w:rtl/>
        </w:rPr>
        <w:t>(2)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10CF8">
        <w:rPr>
          <w:rtl/>
        </w:rPr>
        <w:t>431</w:t>
      </w:r>
      <w:r>
        <w:rPr>
          <w:rtl/>
        </w:rPr>
        <w:t xml:space="preserve"> / </w:t>
      </w:r>
      <w:r w:rsidRPr="00110CF8">
        <w:rPr>
          <w:rtl/>
        </w:rPr>
        <w:t>1378.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30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994778" w:rsidRDefault="00994778" w:rsidP="00737FDC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142 / 6.</w:t>
      </w:r>
    </w:p>
    <w:p w:rsidR="00994778" w:rsidRPr="00110CF8" w:rsidRDefault="00994778" w:rsidP="00737FDC">
      <w:pPr>
        <w:pStyle w:val="libFootnote0"/>
        <w:rPr>
          <w:rtl/>
        </w:rPr>
      </w:pPr>
      <w:r w:rsidRPr="00110CF8">
        <w:rPr>
          <w:rtl/>
        </w:rPr>
        <w:t>(</w:t>
      </w:r>
      <w:r w:rsidR="00737FDC">
        <w:rPr>
          <w:rFonts w:hint="cs"/>
          <w:rtl/>
        </w:rPr>
        <w:t>3</w:t>
      </w:r>
      <w:r w:rsidRPr="00110CF8">
        <w:rPr>
          <w:rtl/>
        </w:rPr>
        <w:t>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10CF8">
        <w:rPr>
          <w:rtl/>
        </w:rPr>
        <w:t>86</w:t>
      </w:r>
      <w:r>
        <w:rPr>
          <w:rtl/>
        </w:rPr>
        <w:t xml:space="preserve"> / </w:t>
      </w:r>
      <w:r w:rsidRPr="00110CF8">
        <w:rPr>
          <w:rtl/>
        </w:rPr>
        <w:t>400.</w:t>
      </w:r>
    </w:p>
    <w:p w:rsidR="003D69A2" w:rsidRDefault="003D69A2" w:rsidP="003D69A2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B04987">
      <w:pPr>
        <w:pStyle w:val="libNormal0"/>
        <w:rPr>
          <w:rtl/>
        </w:rPr>
      </w:pPr>
      <w:r>
        <w:rPr>
          <w:rtl/>
        </w:rPr>
        <w:lastRenderedPageBreak/>
        <w:t>القاسم</w:t>
      </w:r>
      <w:r w:rsidR="00B46A94">
        <w:rPr>
          <w:rtl/>
        </w:rPr>
        <w:t>،</w:t>
      </w:r>
      <w:r>
        <w:rPr>
          <w:rtl/>
        </w:rPr>
        <w:t xml:space="preserve"> عن علي بن جعفر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B04987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B04987">
      <w:pPr>
        <w:rPr>
          <w:rtl/>
        </w:rPr>
      </w:pPr>
      <w:r>
        <w:rPr>
          <w:rtl/>
        </w:rPr>
        <w:t>ورواه الحميري في ( قرب الإ</w:t>
      </w:r>
      <w:r>
        <w:rPr>
          <w:rFonts w:hint="cs"/>
          <w:rtl/>
        </w:rPr>
        <w:t>ِ</w:t>
      </w:r>
      <w:r>
        <w:rPr>
          <w:rtl/>
        </w:rPr>
        <w:t>سناد ) عن عبدالله بن الحسن</w:t>
      </w:r>
      <w:r w:rsidR="00B46A94">
        <w:rPr>
          <w:rtl/>
        </w:rPr>
        <w:t>،</w:t>
      </w:r>
      <w:r>
        <w:rPr>
          <w:rtl/>
        </w:rPr>
        <w:t xml:space="preserve"> عن جد</w:t>
      </w:r>
      <w:r>
        <w:rPr>
          <w:rFonts w:hint="cs"/>
          <w:rtl/>
        </w:rPr>
        <w:t>ّ</w:t>
      </w:r>
      <w:r>
        <w:rPr>
          <w:rtl/>
        </w:rPr>
        <w:t>ه</w:t>
      </w:r>
      <w:r w:rsidR="00C05011">
        <w:rPr>
          <w:rtl/>
        </w:rPr>
        <w:t xml:space="preserve"> </w:t>
      </w:r>
      <w:r>
        <w:rPr>
          <w:rtl/>
        </w:rPr>
        <w:t>علي بن جعفر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B04987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B04987">
      <w:pPr>
        <w:pStyle w:val="libNormal"/>
        <w:rPr>
          <w:rtl/>
        </w:rPr>
      </w:pPr>
      <w:r w:rsidRPr="00C05011">
        <w:rPr>
          <w:rStyle w:val="libNormalChar"/>
          <w:rtl/>
        </w:rPr>
        <w:t>[ 2849 ]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الحسن بن محبوب</w:t>
      </w:r>
      <w:r w:rsidR="00B46A94">
        <w:rPr>
          <w:rtl/>
        </w:rPr>
        <w:t>،</w:t>
      </w:r>
      <w:r>
        <w:rPr>
          <w:rtl/>
        </w:rPr>
        <w:t xml:space="preserve"> عن إبراهيم بن</w:t>
      </w:r>
      <w:r w:rsidR="00C05011">
        <w:rPr>
          <w:rtl/>
        </w:rPr>
        <w:t xml:space="preserve"> </w:t>
      </w:r>
      <w:r>
        <w:rPr>
          <w:rtl/>
        </w:rPr>
        <w:t>مهزم</w:t>
      </w:r>
      <w:r w:rsidR="00B46A94">
        <w:rPr>
          <w:rtl/>
        </w:rPr>
        <w:t>،</w:t>
      </w:r>
      <w:r>
        <w:rPr>
          <w:rtl/>
        </w:rPr>
        <w:t xml:space="preserve"> عن طلحة بن زيد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B04987">
        <w:rPr>
          <w:rFonts w:hint="cs"/>
          <w:rtl/>
        </w:rPr>
        <w:t>(</w:t>
      </w:r>
      <w:r w:rsidR="00B04987">
        <w:rPr>
          <w:rtl/>
        </w:rPr>
        <w:t xml:space="preserve"> </w:t>
      </w:r>
      <w:r w:rsidR="00B04987" w:rsidRPr="00B46A94">
        <w:rPr>
          <w:rStyle w:val="libAlaemChar"/>
          <w:rFonts w:hint="cs"/>
          <w:rtl/>
        </w:rPr>
        <w:t>عليه‌السلام</w:t>
      </w:r>
      <w:r w:rsidR="00B04987">
        <w:rPr>
          <w:rFonts w:hint="cs"/>
          <w:rtl/>
        </w:rPr>
        <w:t xml:space="preserve"> )</w:t>
      </w:r>
      <w:r w:rsidR="00B04987">
        <w:rPr>
          <w:rFonts w:hint="cs"/>
          <w:rtl/>
        </w:rPr>
        <w:t xml:space="preserve"> </w:t>
      </w:r>
      <w:r w:rsidR="00B46A94">
        <w:rPr>
          <w:rtl/>
        </w:rPr>
        <w:t>،</w:t>
      </w:r>
      <w:r>
        <w:rPr>
          <w:rtl/>
        </w:rPr>
        <w:t xml:space="preserve"> أن</w:t>
      </w:r>
      <w:r>
        <w:rPr>
          <w:rFonts w:hint="cs"/>
          <w:rtl/>
        </w:rPr>
        <w:t>ّ</w:t>
      </w:r>
      <w:r>
        <w:rPr>
          <w:rtl/>
        </w:rPr>
        <w:t xml:space="preserve"> أباه كان</w:t>
      </w:r>
      <w:r w:rsidR="00C05011">
        <w:rPr>
          <w:rtl/>
        </w:rPr>
        <w:t xml:space="preserve"> </w:t>
      </w:r>
      <w:r>
        <w:rPr>
          <w:rtl/>
        </w:rPr>
        <w:t>يستحب</w:t>
      </w:r>
      <w:r>
        <w:rPr>
          <w:rFonts w:hint="cs"/>
          <w:rtl/>
        </w:rPr>
        <w:t>ّ</w:t>
      </w:r>
      <w:r>
        <w:rPr>
          <w:rtl/>
        </w:rPr>
        <w:t xml:space="preserve"> أن يجعل بين المي</w:t>
      </w:r>
      <w:r>
        <w:rPr>
          <w:rFonts w:hint="cs"/>
          <w:rtl/>
        </w:rPr>
        <w:t>ّ</w:t>
      </w:r>
      <w:r>
        <w:rPr>
          <w:rtl/>
        </w:rPr>
        <w:t>ت وبين السماء ستر</w:t>
      </w:r>
      <w:r w:rsidR="00B46A94">
        <w:rPr>
          <w:rtl/>
        </w:rPr>
        <w:t>،</w:t>
      </w:r>
      <w:r>
        <w:rPr>
          <w:rtl/>
        </w:rPr>
        <w:t xml:space="preserve"> يعني إذا غ</w:t>
      </w:r>
      <w:r>
        <w:rPr>
          <w:rFonts w:hint="cs"/>
          <w:rtl/>
        </w:rPr>
        <w:t>ُ</w:t>
      </w:r>
      <w:r>
        <w:rPr>
          <w:rtl/>
        </w:rPr>
        <w:t>س</w:t>
      </w:r>
      <w:r>
        <w:rPr>
          <w:rFonts w:hint="cs"/>
          <w:rtl/>
        </w:rPr>
        <w:t>ّ</w:t>
      </w:r>
      <w:r>
        <w:rPr>
          <w:rtl/>
        </w:rPr>
        <w:t>ل.</w:t>
      </w:r>
    </w:p>
    <w:p w:rsidR="00994778" w:rsidRDefault="00994778" w:rsidP="00994778">
      <w:pPr>
        <w:pStyle w:val="Heading2Center"/>
        <w:rPr>
          <w:rtl/>
        </w:rPr>
      </w:pPr>
      <w:bookmarkStart w:id="1372" w:name="_Toc273006897"/>
      <w:bookmarkStart w:id="1373" w:name="_Toc299641794"/>
      <w:bookmarkStart w:id="1374" w:name="_Toc370809667"/>
      <w:bookmarkStart w:id="1375" w:name="_Toc251950119"/>
      <w:r>
        <w:rPr>
          <w:rtl/>
        </w:rPr>
        <w:t>31</w:t>
      </w:r>
      <w:r w:rsidR="00C05011">
        <w:rPr>
          <w:rtl/>
        </w:rPr>
        <w:t xml:space="preserve"> - </w:t>
      </w:r>
      <w:r>
        <w:rPr>
          <w:rtl/>
        </w:rPr>
        <w:t>باب إجزاء الغسل الواحد للمي</w:t>
      </w:r>
      <w:r>
        <w:rPr>
          <w:rFonts w:hint="cs"/>
          <w:rtl/>
        </w:rPr>
        <w:t>ّ</w:t>
      </w:r>
      <w:r>
        <w:rPr>
          <w:rtl/>
        </w:rPr>
        <w:t>ت اذا كان</w:t>
      </w:r>
      <w:bookmarkEnd w:id="1372"/>
      <w:bookmarkEnd w:id="1373"/>
      <w:r w:rsidR="00C05011">
        <w:rPr>
          <w:rtl/>
        </w:rPr>
        <w:t xml:space="preserve"> </w:t>
      </w:r>
      <w:r>
        <w:rPr>
          <w:rtl/>
        </w:rPr>
        <w:t>جنباً أو حائضاً أو نفساء.</w:t>
      </w:r>
      <w:bookmarkEnd w:id="1374"/>
      <w:bookmarkEnd w:id="1375"/>
    </w:p>
    <w:p w:rsidR="00994778" w:rsidRDefault="00994778" w:rsidP="00B04987">
      <w:pPr>
        <w:pStyle w:val="libNormal"/>
        <w:rPr>
          <w:rtl/>
        </w:rPr>
      </w:pPr>
      <w:r w:rsidRPr="00C05011">
        <w:rPr>
          <w:rStyle w:val="libNormalChar"/>
          <w:rtl/>
        </w:rPr>
        <w:t>[ 2850 ]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أحمد بن محمّد</w:t>
      </w:r>
      <w:r w:rsidR="00B46A94">
        <w:rPr>
          <w:rtl/>
        </w:rPr>
        <w:t>،</w:t>
      </w:r>
      <w:r>
        <w:rPr>
          <w:rtl/>
        </w:rPr>
        <w:t xml:space="preserve"> عن علي بن جديد</w:t>
      </w:r>
      <w:r w:rsidR="00C05011">
        <w:rPr>
          <w:rtl/>
        </w:rPr>
        <w:t xml:space="preserve"> </w:t>
      </w:r>
      <w:r>
        <w:rPr>
          <w:rtl/>
        </w:rPr>
        <w:t>وعبد الرحمن بن أبي نجران جميعاً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</w:t>
      </w:r>
      <w:r w:rsidR="00B46A94">
        <w:rPr>
          <w:rtl/>
        </w:rPr>
        <w:t>،</w:t>
      </w:r>
      <w:r>
        <w:rPr>
          <w:rtl/>
        </w:rPr>
        <w:t xml:space="preserve"> عن حريز</w:t>
      </w:r>
      <w:r w:rsidR="00B46A94">
        <w:rPr>
          <w:rtl/>
        </w:rPr>
        <w:t>،</w:t>
      </w:r>
      <w:r>
        <w:rPr>
          <w:rtl/>
        </w:rPr>
        <w:t xml:space="preserve"> عن زرارة قال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 xml:space="preserve">قلت لأبي جعفر </w:t>
      </w:r>
      <w:r w:rsidR="00B04987">
        <w:rPr>
          <w:rFonts w:hint="cs"/>
          <w:rtl/>
        </w:rPr>
        <w:t>(</w:t>
      </w:r>
      <w:r w:rsidR="00B04987">
        <w:rPr>
          <w:rtl/>
        </w:rPr>
        <w:t xml:space="preserve"> </w:t>
      </w:r>
      <w:r w:rsidR="00B04987" w:rsidRPr="00B46A94">
        <w:rPr>
          <w:rStyle w:val="libAlaemChar"/>
          <w:rFonts w:hint="cs"/>
          <w:rtl/>
        </w:rPr>
        <w:t>عليه‌السلام</w:t>
      </w:r>
      <w:r w:rsidR="00B04987">
        <w:rPr>
          <w:rFonts w:hint="cs"/>
          <w:rtl/>
        </w:rPr>
        <w:t xml:space="preserve"> )</w:t>
      </w:r>
      <w:r w:rsidR="00B04987">
        <w:rPr>
          <w:rFonts w:hint="cs"/>
          <w:rtl/>
        </w:rPr>
        <w:t xml:space="preserve"> </w:t>
      </w:r>
      <w:r w:rsidR="00B46A94">
        <w:rPr>
          <w:rtl/>
        </w:rPr>
        <w:t>:</w:t>
      </w:r>
      <w:r>
        <w:rPr>
          <w:rtl/>
        </w:rPr>
        <w:t xml:space="preserve"> مي</w:t>
      </w:r>
      <w:r>
        <w:rPr>
          <w:rFonts w:hint="cs"/>
          <w:rtl/>
        </w:rPr>
        <w:t>ّ</w:t>
      </w:r>
      <w:r>
        <w:rPr>
          <w:rtl/>
        </w:rPr>
        <w:t>ت مات وهو جنب</w:t>
      </w:r>
      <w:r w:rsidR="00B46A94">
        <w:rPr>
          <w:rtl/>
        </w:rPr>
        <w:t>،</w:t>
      </w:r>
      <w:r>
        <w:rPr>
          <w:rtl/>
        </w:rPr>
        <w:t xml:space="preserve"> كيف ي</w:t>
      </w:r>
      <w:r>
        <w:rPr>
          <w:rFonts w:hint="cs"/>
          <w:rtl/>
        </w:rPr>
        <w:t>ُ</w:t>
      </w:r>
      <w:r>
        <w:rPr>
          <w:rtl/>
        </w:rPr>
        <w:t>غس</w:t>
      </w:r>
      <w:r>
        <w:rPr>
          <w:rFonts w:hint="cs"/>
          <w:rtl/>
        </w:rPr>
        <w:t>ّ</w:t>
      </w:r>
      <w:r>
        <w:rPr>
          <w:rtl/>
        </w:rPr>
        <w:t>ل</w:t>
      </w:r>
      <w:r>
        <w:rPr>
          <w:rFonts w:hint="cs"/>
          <w:rtl/>
        </w:rPr>
        <w:t xml:space="preserve"> </w:t>
      </w:r>
      <w:r>
        <w:rPr>
          <w:rtl/>
        </w:rPr>
        <w:t>؟ وما</w:t>
      </w:r>
      <w:r w:rsidR="00C05011">
        <w:rPr>
          <w:rtl/>
        </w:rPr>
        <w:t xml:space="preserve"> </w:t>
      </w:r>
      <w:r>
        <w:rPr>
          <w:rtl/>
        </w:rPr>
        <w:t>يجزيه من الماء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يغس</w:t>
      </w:r>
      <w:r>
        <w:rPr>
          <w:rFonts w:hint="cs"/>
          <w:rtl/>
        </w:rPr>
        <w:t>ّ</w:t>
      </w:r>
      <w:r>
        <w:rPr>
          <w:rtl/>
        </w:rPr>
        <w:t>ل غسلاً واحدا</w:t>
      </w:r>
      <w:r>
        <w:rPr>
          <w:rFonts w:hint="cs"/>
          <w:rtl/>
        </w:rPr>
        <w:t>ً</w:t>
      </w:r>
      <w:r>
        <w:rPr>
          <w:rtl/>
        </w:rPr>
        <w:t xml:space="preserve"> يجزي ذلك للجنابة </w:t>
      </w:r>
      <w:r w:rsidRPr="00994778">
        <w:rPr>
          <w:rStyle w:val="libFootnotenumChar"/>
          <w:rtl/>
        </w:rPr>
        <w:t>(</w:t>
      </w:r>
      <w:r w:rsidR="00B04987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ولغسل</w:t>
      </w:r>
      <w:r w:rsidR="00C05011">
        <w:rPr>
          <w:rtl/>
        </w:rPr>
        <w:t xml:space="preserve"> </w:t>
      </w:r>
      <w:r>
        <w:rPr>
          <w:rtl/>
        </w:rPr>
        <w:t>المي</w:t>
      </w:r>
      <w:r>
        <w:rPr>
          <w:rFonts w:hint="cs"/>
          <w:rtl/>
        </w:rPr>
        <w:t>ّ</w:t>
      </w:r>
      <w:r>
        <w:rPr>
          <w:rtl/>
        </w:rPr>
        <w:t>ت</w:t>
      </w:r>
      <w:r w:rsidR="00B46A94">
        <w:rPr>
          <w:rtl/>
        </w:rPr>
        <w:t>،</w:t>
      </w:r>
      <w:r>
        <w:rPr>
          <w:rtl/>
        </w:rPr>
        <w:t xml:space="preserve"> لأن</w:t>
      </w:r>
      <w:r>
        <w:rPr>
          <w:rFonts w:hint="cs"/>
          <w:rtl/>
        </w:rPr>
        <w:t>ّ</w:t>
      </w:r>
      <w:r>
        <w:rPr>
          <w:rtl/>
        </w:rPr>
        <w:t>هما حرمتان اجتمعتا في حرمة واحدة.</w:t>
      </w:r>
    </w:p>
    <w:p w:rsidR="00635AB0" w:rsidRDefault="00994778" w:rsidP="00B04987">
      <w:pPr>
        <w:rPr>
          <w:rtl/>
        </w:rPr>
      </w:pPr>
      <w:r>
        <w:rPr>
          <w:rtl/>
        </w:rPr>
        <w:t>ورواه الكليني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حم</w:t>
      </w:r>
      <w:r>
        <w:rPr>
          <w:rFonts w:hint="cs"/>
          <w:rtl/>
        </w:rPr>
        <w:t>ّ</w:t>
      </w:r>
      <w:r>
        <w:rPr>
          <w:rtl/>
        </w:rPr>
        <w:t>اد بن عيسى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حريز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</w:t>
      </w:r>
      <w:r w:rsidR="00B04987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C05011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110CF8" w:rsidRDefault="00994778" w:rsidP="00B04987">
      <w:pPr>
        <w:pStyle w:val="libFootnote0"/>
        <w:rPr>
          <w:rtl/>
        </w:rPr>
      </w:pPr>
      <w:r w:rsidRPr="00110CF8">
        <w:rPr>
          <w:rtl/>
        </w:rPr>
        <w:t>(</w:t>
      </w:r>
      <w:r w:rsidR="00B04987">
        <w:rPr>
          <w:rFonts w:hint="cs"/>
          <w:rtl/>
        </w:rPr>
        <w:t>1</w:t>
      </w:r>
      <w:r w:rsidRPr="00110CF8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10CF8">
        <w:rPr>
          <w:rtl/>
        </w:rPr>
        <w:t>431</w:t>
      </w:r>
      <w:r>
        <w:rPr>
          <w:rtl/>
        </w:rPr>
        <w:t xml:space="preserve"> / </w:t>
      </w:r>
      <w:r w:rsidRPr="00110CF8">
        <w:rPr>
          <w:rtl/>
        </w:rPr>
        <w:t>1379 وفيه زيادة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10CF8">
        <w:rPr>
          <w:rtl/>
        </w:rPr>
        <w:t>البجلي وأبي قتادة.</w:t>
      </w:r>
    </w:p>
    <w:p w:rsidR="00994778" w:rsidRPr="00110CF8" w:rsidRDefault="00994778" w:rsidP="00B04987">
      <w:pPr>
        <w:pStyle w:val="libFootnote0"/>
        <w:rPr>
          <w:rtl/>
        </w:rPr>
      </w:pPr>
      <w:r w:rsidRPr="00110CF8">
        <w:rPr>
          <w:rtl/>
        </w:rPr>
        <w:t>(</w:t>
      </w:r>
      <w:r w:rsidR="00B04987">
        <w:rPr>
          <w:rFonts w:hint="cs"/>
          <w:rtl/>
        </w:rPr>
        <w:t>2</w:t>
      </w:r>
      <w:r w:rsidRPr="00110CF8">
        <w:rPr>
          <w:rtl/>
        </w:rPr>
        <w:t>) قرب الاسناد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10CF8">
        <w:rPr>
          <w:rtl/>
        </w:rPr>
        <w:t>85</w:t>
      </w:r>
      <w:r w:rsidR="00B46A94">
        <w:rPr>
          <w:rtl/>
        </w:rPr>
        <w:t>،</w:t>
      </w:r>
    </w:p>
    <w:p w:rsidR="00994778" w:rsidRDefault="00994778" w:rsidP="00B04987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432 / 1380.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31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8 أحاديث</w:t>
      </w:r>
    </w:p>
    <w:p w:rsidR="00994778" w:rsidRDefault="00994778" w:rsidP="00B04987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432 / 1384 والاستبصار 1</w:t>
      </w:r>
      <w:r w:rsidR="00B46A94">
        <w:rPr>
          <w:rtl/>
        </w:rPr>
        <w:t>:</w:t>
      </w:r>
      <w:r>
        <w:rPr>
          <w:rtl/>
        </w:rPr>
        <w:t xml:space="preserve"> 194 / 680.</w:t>
      </w:r>
    </w:p>
    <w:p w:rsidR="00994778" w:rsidRPr="00110CF8" w:rsidRDefault="00994778" w:rsidP="00B04987">
      <w:pPr>
        <w:pStyle w:val="libFootnote0"/>
        <w:rPr>
          <w:rtl/>
        </w:rPr>
      </w:pPr>
      <w:r w:rsidRPr="00110CF8">
        <w:rPr>
          <w:rtl/>
        </w:rPr>
        <w:t>(</w:t>
      </w:r>
      <w:r w:rsidR="00B04987">
        <w:rPr>
          <w:rFonts w:hint="cs"/>
          <w:rtl/>
        </w:rPr>
        <w:t>3</w:t>
      </w:r>
      <w:r w:rsidRPr="00110CF8">
        <w:rPr>
          <w:rtl/>
        </w:rPr>
        <w:t>) في هامش المخطوط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10CF8">
        <w:rPr>
          <w:rtl/>
        </w:rPr>
        <w:t>لجنابته.</w:t>
      </w:r>
    </w:p>
    <w:p w:rsidR="00994778" w:rsidRPr="00110CF8" w:rsidRDefault="00994778" w:rsidP="00B04987">
      <w:pPr>
        <w:pStyle w:val="libFootnote0"/>
        <w:rPr>
          <w:rtl/>
        </w:rPr>
      </w:pPr>
      <w:r w:rsidRPr="00110CF8">
        <w:rPr>
          <w:rtl/>
        </w:rPr>
        <w:t>(</w:t>
      </w:r>
      <w:r w:rsidR="00B04987">
        <w:rPr>
          <w:rFonts w:hint="cs"/>
          <w:rtl/>
        </w:rPr>
        <w:t>4</w:t>
      </w:r>
      <w:r w:rsidRPr="00110CF8">
        <w:rPr>
          <w:rtl/>
        </w:rPr>
        <w:t>) الكافي 3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10CF8">
        <w:rPr>
          <w:rtl/>
        </w:rPr>
        <w:t>154</w:t>
      </w:r>
      <w:r>
        <w:rPr>
          <w:rtl/>
        </w:rPr>
        <w:t xml:space="preserve"> / </w:t>
      </w:r>
      <w:r w:rsidRPr="00110CF8">
        <w:rPr>
          <w:rtl/>
        </w:rPr>
        <w:t>1.</w:t>
      </w:r>
    </w:p>
    <w:p w:rsidR="003D69A2" w:rsidRDefault="003D69A2" w:rsidP="003D69A2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B04987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[ 2851 ]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محمّد بن أحمد بن يحيى</w:t>
      </w:r>
      <w:r w:rsidR="00B46A94">
        <w:rPr>
          <w:rtl/>
        </w:rPr>
        <w:t>،</w:t>
      </w:r>
      <w:r>
        <w:rPr>
          <w:rtl/>
        </w:rPr>
        <w:t xml:space="preserve"> عن أحمد بن الحسن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عمرو بن سعيد</w:t>
      </w:r>
      <w:r w:rsidR="00B46A94">
        <w:rPr>
          <w:rtl/>
        </w:rPr>
        <w:t>،</w:t>
      </w:r>
      <w:r>
        <w:rPr>
          <w:rtl/>
        </w:rPr>
        <w:t xml:space="preserve"> عن مصد</w:t>
      </w:r>
      <w:r>
        <w:rPr>
          <w:rFonts w:hint="cs"/>
          <w:rtl/>
        </w:rPr>
        <w:t>ّ</w:t>
      </w:r>
      <w:r>
        <w:rPr>
          <w:rtl/>
        </w:rPr>
        <w:t>ق بن صدقة</w:t>
      </w:r>
      <w:r w:rsidR="00B46A94">
        <w:rPr>
          <w:rtl/>
        </w:rPr>
        <w:t>،</w:t>
      </w:r>
      <w:r>
        <w:rPr>
          <w:rtl/>
        </w:rPr>
        <w:t xml:space="preserve"> عن عم</w:t>
      </w:r>
      <w:r>
        <w:rPr>
          <w:rFonts w:hint="cs"/>
          <w:rtl/>
        </w:rPr>
        <w:t>ّ</w:t>
      </w:r>
      <w:r>
        <w:rPr>
          <w:rtl/>
        </w:rPr>
        <w:t>ار الساباطي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 xml:space="preserve">عبدالله </w:t>
      </w:r>
      <w:r w:rsidR="00B04987">
        <w:rPr>
          <w:rFonts w:hint="cs"/>
          <w:rtl/>
        </w:rPr>
        <w:t>(</w:t>
      </w:r>
      <w:r w:rsidR="00B04987">
        <w:rPr>
          <w:rtl/>
        </w:rPr>
        <w:t xml:space="preserve"> </w:t>
      </w:r>
      <w:r w:rsidR="00B04987" w:rsidRPr="00B46A94">
        <w:rPr>
          <w:rStyle w:val="libAlaemChar"/>
          <w:rFonts w:hint="cs"/>
          <w:rtl/>
        </w:rPr>
        <w:t>عليه‌السلام</w:t>
      </w:r>
      <w:r w:rsidR="00B04987">
        <w:rPr>
          <w:rFonts w:hint="cs"/>
          <w:rtl/>
        </w:rPr>
        <w:t xml:space="preserve"> )</w:t>
      </w:r>
      <w:r w:rsidR="00B04987">
        <w:rPr>
          <w:rFonts w:hint="cs"/>
          <w:rtl/>
        </w:rPr>
        <w:t xml:space="preserve"> </w:t>
      </w:r>
      <w:r w:rsidR="00B46A94">
        <w:rPr>
          <w:rtl/>
        </w:rPr>
        <w:t>،</w:t>
      </w:r>
      <w:r>
        <w:rPr>
          <w:rtl/>
        </w:rPr>
        <w:t xml:space="preserve"> أنّه سئل عن المرأة إذا ماتت في نفاسها</w:t>
      </w:r>
      <w:r w:rsidR="00B46A94">
        <w:rPr>
          <w:rtl/>
        </w:rPr>
        <w:t>،</w:t>
      </w:r>
      <w:r>
        <w:rPr>
          <w:rtl/>
        </w:rPr>
        <w:t xml:space="preserve"> كيف</w:t>
      </w:r>
      <w:r w:rsidR="00C05011">
        <w:rPr>
          <w:rtl/>
        </w:rPr>
        <w:t xml:space="preserve"> </w:t>
      </w:r>
      <w:r>
        <w:rPr>
          <w:rtl/>
        </w:rPr>
        <w:t>تغسل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مثل غسل الطاهر</w:t>
      </w:r>
      <w:r w:rsidR="00B46A94">
        <w:rPr>
          <w:rtl/>
        </w:rPr>
        <w:t>،</w:t>
      </w:r>
      <w:r>
        <w:rPr>
          <w:rtl/>
        </w:rPr>
        <w:t xml:space="preserve"> وكذلك الحائض</w:t>
      </w:r>
      <w:r w:rsidR="00B46A94">
        <w:rPr>
          <w:rtl/>
        </w:rPr>
        <w:t>،</w:t>
      </w:r>
      <w:r>
        <w:rPr>
          <w:rtl/>
        </w:rPr>
        <w:t xml:space="preserve"> وكذلك الجنب إن</w:t>
      </w:r>
      <w:r>
        <w:rPr>
          <w:rFonts w:hint="cs"/>
          <w:rtl/>
        </w:rPr>
        <w:t>ّ</w:t>
      </w:r>
      <w:r>
        <w:rPr>
          <w:rtl/>
        </w:rPr>
        <w:t>ما يغس</w:t>
      </w:r>
      <w:r>
        <w:rPr>
          <w:rFonts w:hint="cs"/>
          <w:rtl/>
        </w:rPr>
        <w:t>ّ</w:t>
      </w:r>
      <w:r>
        <w:rPr>
          <w:rtl/>
        </w:rPr>
        <w:t>ل</w:t>
      </w:r>
      <w:r w:rsidR="00C05011">
        <w:rPr>
          <w:rtl/>
        </w:rPr>
        <w:t xml:space="preserve"> </w:t>
      </w:r>
      <w:r>
        <w:rPr>
          <w:rtl/>
        </w:rPr>
        <w:t>غسلاً واحدا</w:t>
      </w:r>
      <w:r>
        <w:rPr>
          <w:rFonts w:hint="cs"/>
          <w:rtl/>
        </w:rPr>
        <w:t>ً</w:t>
      </w:r>
      <w:r>
        <w:rPr>
          <w:rtl/>
        </w:rPr>
        <w:t xml:space="preserve"> فقط.</w:t>
      </w:r>
    </w:p>
    <w:p w:rsidR="00994778" w:rsidRDefault="00994778" w:rsidP="00994778">
      <w:pPr>
        <w:rPr>
          <w:rtl/>
        </w:rPr>
      </w:pPr>
      <w:r>
        <w:rPr>
          <w:rtl/>
        </w:rPr>
        <w:t>ورواه الصدوق بإسناده عن عم</w:t>
      </w:r>
      <w:r>
        <w:rPr>
          <w:rFonts w:hint="cs"/>
          <w:rtl/>
        </w:rPr>
        <w:t>ّ</w:t>
      </w:r>
      <w:r>
        <w:rPr>
          <w:rtl/>
        </w:rPr>
        <w:t xml:space="preserve">ار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994778">
      <w:pPr>
        <w:rPr>
          <w:rtl/>
        </w:rPr>
      </w:pPr>
      <w:r>
        <w:rPr>
          <w:rtl/>
        </w:rPr>
        <w:t>ورواه الكليني عن محمّد بن يحيى عن محمّد بن أحمد</w:t>
      </w:r>
      <w:r w:rsidR="00B46A94">
        <w:rPr>
          <w:rtl/>
        </w:rPr>
        <w:t>،</w:t>
      </w:r>
      <w:r>
        <w:rPr>
          <w:rtl/>
        </w:rPr>
        <w:t xml:space="preserve"> مثله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2831C6">
      <w:pPr>
        <w:pStyle w:val="libNormal"/>
        <w:rPr>
          <w:rtl/>
        </w:rPr>
      </w:pPr>
      <w:r w:rsidRPr="00C05011">
        <w:rPr>
          <w:rStyle w:val="libNormalChar"/>
          <w:rtl/>
        </w:rPr>
        <w:t>[ 2852 ]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إبراهيم بن هاشم</w:t>
      </w:r>
      <w:r w:rsidR="00B46A94">
        <w:rPr>
          <w:rtl/>
        </w:rPr>
        <w:t>،</w:t>
      </w:r>
      <w:r>
        <w:rPr>
          <w:rtl/>
        </w:rPr>
        <w:t xml:space="preserve"> عن الحسين بن سعيد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علي</w:t>
      </w:r>
      <w:r w:rsidR="00B46A94">
        <w:rPr>
          <w:rtl/>
        </w:rPr>
        <w:t>،</w:t>
      </w:r>
      <w:r>
        <w:rPr>
          <w:rtl/>
        </w:rPr>
        <w:t xml:space="preserve"> عن أبي إبراهيم </w:t>
      </w:r>
      <w:r w:rsidR="002831C6">
        <w:rPr>
          <w:rFonts w:hint="cs"/>
          <w:rtl/>
        </w:rPr>
        <w:t>(</w:t>
      </w:r>
      <w:r w:rsidR="002831C6">
        <w:rPr>
          <w:rtl/>
        </w:rPr>
        <w:t xml:space="preserve"> </w:t>
      </w:r>
      <w:r w:rsidR="002831C6" w:rsidRPr="00B46A94">
        <w:rPr>
          <w:rStyle w:val="libAlaemChar"/>
          <w:rFonts w:hint="cs"/>
          <w:rtl/>
        </w:rPr>
        <w:t>عليه‌السلام</w:t>
      </w:r>
      <w:r w:rsidR="002831C6">
        <w:rPr>
          <w:rFonts w:hint="cs"/>
          <w:rtl/>
        </w:rPr>
        <w:t xml:space="preserve"> )</w:t>
      </w:r>
      <w:r w:rsidR="002831C6">
        <w:rPr>
          <w:rFonts w:hint="cs"/>
          <w:rtl/>
        </w:rPr>
        <w:t xml:space="preserve"> 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سألته عن المي</w:t>
      </w:r>
      <w:r>
        <w:rPr>
          <w:rFonts w:hint="cs"/>
          <w:rtl/>
        </w:rPr>
        <w:t>ّ</w:t>
      </w:r>
      <w:r>
        <w:rPr>
          <w:rtl/>
        </w:rPr>
        <w:t>ت يموت وهو</w:t>
      </w:r>
      <w:r w:rsidR="00C05011">
        <w:rPr>
          <w:rtl/>
        </w:rPr>
        <w:t xml:space="preserve"> </w:t>
      </w:r>
      <w:r>
        <w:rPr>
          <w:rtl/>
        </w:rPr>
        <w:t>جنب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غسل واحد.</w:t>
      </w:r>
    </w:p>
    <w:p w:rsidR="00994778" w:rsidRDefault="00994778" w:rsidP="002831C6">
      <w:pPr>
        <w:pStyle w:val="libNormal"/>
        <w:rPr>
          <w:rtl/>
        </w:rPr>
      </w:pPr>
      <w:r w:rsidRPr="00C05011">
        <w:rPr>
          <w:rStyle w:val="libNormalChar"/>
          <w:rtl/>
        </w:rPr>
        <w:t>[ 2853 ]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علي بن مهزيار</w:t>
      </w:r>
      <w:r w:rsidR="00B46A94">
        <w:rPr>
          <w:rtl/>
        </w:rPr>
        <w:t>،</w:t>
      </w:r>
      <w:r>
        <w:rPr>
          <w:rtl/>
        </w:rPr>
        <w:t xml:space="preserve"> عن الحسين بن سعيد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علي بن النعمان</w:t>
      </w:r>
      <w:r w:rsidR="00B46A94">
        <w:rPr>
          <w:rtl/>
        </w:rPr>
        <w:t>،</w:t>
      </w:r>
      <w:r>
        <w:rPr>
          <w:rtl/>
        </w:rPr>
        <w:t xml:space="preserve"> عن ابن مسكان</w:t>
      </w:r>
      <w:r w:rsidR="00B46A94">
        <w:rPr>
          <w:rtl/>
        </w:rPr>
        <w:t>،</w:t>
      </w:r>
      <w:r>
        <w:rPr>
          <w:rtl/>
        </w:rPr>
        <w:t xml:space="preserve"> عن المثن</w:t>
      </w:r>
      <w:r>
        <w:rPr>
          <w:rFonts w:hint="cs"/>
          <w:rtl/>
        </w:rPr>
        <w:t>ّ</w:t>
      </w:r>
      <w:r>
        <w:rPr>
          <w:rtl/>
        </w:rPr>
        <w:t>ى</w:t>
      </w:r>
      <w:r w:rsidR="00B46A94">
        <w:rPr>
          <w:rtl/>
        </w:rPr>
        <w:t>،</w:t>
      </w:r>
      <w:r>
        <w:rPr>
          <w:rtl/>
        </w:rPr>
        <w:t xml:space="preserve"> عن أبي بصير</w:t>
      </w:r>
      <w:r w:rsidR="00B46A94">
        <w:rPr>
          <w:rtl/>
        </w:rPr>
        <w:t>،</w:t>
      </w:r>
      <w:r>
        <w:rPr>
          <w:rtl/>
        </w:rPr>
        <w:t xml:space="preserve"> عن أحدهما</w:t>
      </w:r>
      <w:r w:rsidR="002831C6">
        <w:rPr>
          <w:rFonts w:hint="cs"/>
          <w:rtl/>
        </w:rPr>
        <w:t xml:space="preserve"> (</w:t>
      </w:r>
      <w:r w:rsidR="00C05011">
        <w:rPr>
          <w:rtl/>
        </w:rPr>
        <w:t xml:space="preserve"> </w:t>
      </w:r>
      <w:r w:rsidR="00B46A94" w:rsidRPr="00B46A94">
        <w:rPr>
          <w:rStyle w:val="libAlaemChar"/>
          <w:rFonts w:hint="cs"/>
          <w:rtl/>
        </w:rPr>
        <w:t>عليهما‌السلام</w:t>
      </w:r>
      <w:r w:rsidR="002831C6">
        <w:rPr>
          <w:rFonts w:hint="cs"/>
          <w:rtl/>
        </w:rPr>
        <w:t xml:space="preserve"> ) ،</w:t>
      </w:r>
      <w:r>
        <w:rPr>
          <w:rtl/>
        </w:rPr>
        <w:t xml:space="preserve"> في الج</w:t>
      </w:r>
      <w:r>
        <w:rPr>
          <w:rFonts w:hint="cs"/>
          <w:rtl/>
        </w:rPr>
        <w:t>ُ</w:t>
      </w:r>
      <w:r>
        <w:rPr>
          <w:rtl/>
        </w:rPr>
        <w:t>نب إذا مات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ليس عليه </w:t>
      </w:r>
      <w:r w:rsidR="00C07020">
        <w:rPr>
          <w:rtl/>
        </w:rPr>
        <w:t xml:space="preserve">إلّا </w:t>
      </w:r>
      <w:r>
        <w:rPr>
          <w:rtl/>
        </w:rPr>
        <w:t>غسلة واحدة.</w:t>
      </w:r>
    </w:p>
    <w:p w:rsidR="00994778" w:rsidRDefault="00994778" w:rsidP="002831C6">
      <w:pPr>
        <w:pStyle w:val="libNormal"/>
        <w:rPr>
          <w:rtl/>
        </w:rPr>
      </w:pPr>
      <w:r w:rsidRPr="00C05011">
        <w:rPr>
          <w:rStyle w:val="libNormalChar"/>
          <w:rtl/>
        </w:rPr>
        <w:t>[ 2854 ]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علي بن الحسين</w:t>
      </w:r>
      <w:r w:rsidR="00B46A94">
        <w:rPr>
          <w:rtl/>
        </w:rPr>
        <w:t>،</w:t>
      </w:r>
      <w:r>
        <w:rPr>
          <w:rtl/>
        </w:rPr>
        <w:t xml:space="preserve"> عن محمّد بن أحمد بن علي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عبدالله بن الصلت</w:t>
      </w:r>
      <w:r w:rsidR="00B46A94">
        <w:rPr>
          <w:rtl/>
        </w:rPr>
        <w:t>،</w:t>
      </w:r>
      <w:r>
        <w:rPr>
          <w:rtl/>
        </w:rPr>
        <w:t xml:space="preserve"> عن عبدالله بن المغيرة</w:t>
      </w:r>
      <w:r w:rsidR="00B46A94">
        <w:rPr>
          <w:rtl/>
        </w:rPr>
        <w:t>،</w:t>
      </w:r>
      <w:r>
        <w:rPr>
          <w:rtl/>
        </w:rPr>
        <w:t xml:space="preserve"> عن عيص بن القاسم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 xml:space="preserve">عبدالله </w:t>
      </w:r>
      <w:r w:rsidR="002831C6">
        <w:rPr>
          <w:rFonts w:hint="cs"/>
          <w:rtl/>
        </w:rPr>
        <w:t>(</w:t>
      </w:r>
      <w:r w:rsidR="002831C6">
        <w:rPr>
          <w:rtl/>
        </w:rPr>
        <w:t xml:space="preserve"> </w:t>
      </w:r>
      <w:r w:rsidR="002831C6" w:rsidRPr="00B46A94">
        <w:rPr>
          <w:rStyle w:val="libAlaemChar"/>
          <w:rFonts w:hint="cs"/>
          <w:rtl/>
        </w:rPr>
        <w:t>عليه‌السلام</w:t>
      </w:r>
      <w:r w:rsidR="002831C6">
        <w:rPr>
          <w:rFonts w:hint="cs"/>
          <w:rtl/>
        </w:rPr>
        <w:t xml:space="preserve"> )</w:t>
      </w:r>
      <w:r w:rsidR="002831C6">
        <w:rPr>
          <w:rFonts w:hint="cs"/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إذا مات المي</w:t>
      </w:r>
      <w:r>
        <w:rPr>
          <w:rFonts w:hint="cs"/>
          <w:rtl/>
        </w:rPr>
        <w:t>ّ</w:t>
      </w:r>
      <w:r>
        <w:rPr>
          <w:rtl/>
        </w:rPr>
        <w:t>ت وهو جنب غس</w:t>
      </w:r>
      <w:r>
        <w:rPr>
          <w:rFonts w:hint="cs"/>
          <w:rtl/>
        </w:rPr>
        <w:t>ّ</w:t>
      </w:r>
      <w:r>
        <w:rPr>
          <w:rtl/>
        </w:rPr>
        <w:t>ل غسلا</w:t>
      </w:r>
      <w:r>
        <w:rPr>
          <w:rFonts w:hint="cs"/>
          <w:rtl/>
        </w:rPr>
        <w:t>ً</w:t>
      </w:r>
      <w:r>
        <w:rPr>
          <w:rtl/>
        </w:rPr>
        <w:t xml:space="preserve"> واحدا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ثم اغتسل بعد ذلك.</w:t>
      </w:r>
    </w:p>
    <w:p w:rsidR="00994778" w:rsidRDefault="00994778" w:rsidP="00994778">
      <w:pPr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المراد أن الغاسل يغتسل غسل المس</w:t>
      </w:r>
      <w:r>
        <w:rPr>
          <w:rFonts w:hint="cs"/>
          <w:rtl/>
        </w:rPr>
        <w:t>ّ</w:t>
      </w:r>
      <w:r w:rsidR="00B46A94">
        <w:rPr>
          <w:rtl/>
        </w:rPr>
        <w:t>،</w:t>
      </w:r>
      <w:r>
        <w:rPr>
          <w:rtl/>
        </w:rPr>
        <w:t xml:space="preserve"> وهو ظاهر.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2831C6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432 / 1382.</w:t>
      </w:r>
    </w:p>
    <w:p w:rsidR="00994778" w:rsidRPr="00110CF8" w:rsidRDefault="00994778" w:rsidP="002831C6">
      <w:pPr>
        <w:pStyle w:val="libFootnote0"/>
        <w:rPr>
          <w:rtl/>
        </w:rPr>
      </w:pPr>
      <w:r w:rsidRPr="00110CF8">
        <w:rPr>
          <w:rtl/>
        </w:rPr>
        <w:t>(1)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10CF8">
        <w:rPr>
          <w:rtl/>
        </w:rPr>
        <w:t>93</w:t>
      </w:r>
      <w:r>
        <w:rPr>
          <w:rtl/>
        </w:rPr>
        <w:t xml:space="preserve"> / </w:t>
      </w:r>
      <w:r w:rsidRPr="00110CF8">
        <w:rPr>
          <w:rtl/>
        </w:rPr>
        <w:t>425.</w:t>
      </w:r>
    </w:p>
    <w:p w:rsidR="00994778" w:rsidRPr="00110CF8" w:rsidRDefault="00994778" w:rsidP="002831C6">
      <w:pPr>
        <w:pStyle w:val="libFootnote0"/>
        <w:rPr>
          <w:rtl/>
        </w:rPr>
      </w:pPr>
      <w:r w:rsidRPr="00110CF8">
        <w:rPr>
          <w:rtl/>
        </w:rPr>
        <w:t>(2) الكافي 3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110CF8">
        <w:rPr>
          <w:rtl/>
        </w:rPr>
        <w:t>154</w:t>
      </w:r>
      <w:r>
        <w:rPr>
          <w:rtl/>
        </w:rPr>
        <w:t xml:space="preserve"> / </w:t>
      </w:r>
      <w:r w:rsidRPr="00110CF8">
        <w:rPr>
          <w:rtl/>
        </w:rPr>
        <w:t>2.</w:t>
      </w:r>
    </w:p>
    <w:p w:rsidR="00994778" w:rsidRDefault="00994778" w:rsidP="002831C6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432 / 1383 والاستبصار 1</w:t>
      </w:r>
      <w:r w:rsidR="00B46A94">
        <w:rPr>
          <w:rtl/>
        </w:rPr>
        <w:t>:</w:t>
      </w:r>
      <w:r>
        <w:rPr>
          <w:rtl/>
        </w:rPr>
        <w:t xml:space="preserve"> 194 / 679.</w:t>
      </w:r>
    </w:p>
    <w:p w:rsidR="00994778" w:rsidRDefault="00994778" w:rsidP="002831C6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432 / 1385 والاستبصار 1</w:t>
      </w:r>
      <w:r w:rsidR="00B46A94">
        <w:rPr>
          <w:rtl/>
        </w:rPr>
        <w:t>:</w:t>
      </w:r>
      <w:r>
        <w:rPr>
          <w:rtl/>
        </w:rPr>
        <w:t xml:space="preserve"> 194 / 681.</w:t>
      </w:r>
    </w:p>
    <w:p w:rsidR="00994778" w:rsidRDefault="00994778" w:rsidP="002831C6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433 / 1389 والاستبصار 1</w:t>
      </w:r>
      <w:r w:rsidR="00B46A94">
        <w:rPr>
          <w:rtl/>
        </w:rPr>
        <w:t>:</w:t>
      </w:r>
      <w:r>
        <w:rPr>
          <w:rtl/>
        </w:rPr>
        <w:t xml:space="preserve"> 195 / 685.</w:t>
      </w:r>
    </w:p>
    <w:p w:rsidR="003D69A2" w:rsidRDefault="003D69A2" w:rsidP="003D69A2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2831C6">
      <w:pPr>
        <w:pStyle w:val="libNormal"/>
        <w:rPr>
          <w:rtl/>
        </w:rPr>
      </w:pPr>
      <w:r w:rsidRPr="00C05011">
        <w:rPr>
          <w:rStyle w:val="libNormalChar"/>
          <w:rtl/>
        </w:rPr>
        <w:lastRenderedPageBreak/>
        <w:t>[ 2855 ]</w:t>
      </w:r>
      <w:r>
        <w:rPr>
          <w:rtl/>
        </w:rPr>
        <w:t xml:space="preserve"> 6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إبراهيم بن هاشم</w:t>
      </w:r>
      <w:r w:rsidR="00B46A94">
        <w:rPr>
          <w:rtl/>
        </w:rPr>
        <w:t>،</w:t>
      </w:r>
      <w:r>
        <w:rPr>
          <w:rtl/>
        </w:rPr>
        <w:t xml:space="preserve"> عن الحسين بن سعيد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صفوان بن يحيى</w:t>
      </w:r>
      <w:r w:rsidR="00B46A94">
        <w:rPr>
          <w:rtl/>
        </w:rPr>
        <w:t>،</w:t>
      </w:r>
      <w:r>
        <w:rPr>
          <w:rtl/>
        </w:rPr>
        <w:t xml:space="preserve"> عن عيص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2831C6">
        <w:rPr>
          <w:rFonts w:hint="cs"/>
          <w:rtl/>
        </w:rPr>
        <w:t>(</w:t>
      </w:r>
      <w:r w:rsidR="002831C6">
        <w:rPr>
          <w:rtl/>
        </w:rPr>
        <w:t xml:space="preserve"> </w:t>
      </w:r>
      <w:r w:rsidR="002831C6" w:rsidRPr="00B46A94">
        <w:rPr>
          <w:rStyle w:val="libAlaemChar"/>
          <w:rFonts w:hint="cs"/>
          <w:rtl/>
        </w:rPr>
        <w:t>عليه‌السلام</w:t>
      </w:r>
      <w:r w:rsidR="002831C6">
        <w:rPr>
          <w:rFonts w:hint="cs"/>
          <w:rtl/>
        </w:rPr>
        <w:t xml:space="preserve"> )</w:t>
      </w:r>
      <w:r w:rsidR="002831C6">
        <w:rPr>
          <w:rFonts w:hint="cs"/>
          <w:rtl/>
        </w:rPr>
        <w:t xml:space="preserve"> 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سألته</w:t>
      </w:r>
      <w:r w:rsidR="00C05011">
        <w:rPr>
          <w:rtl/>
        </w:rPr>
        <w:t xml:space="preserve"> </w:t>
      </w:r>
      <w:r>
        <w:rPr>
          <w:rtl/>
        </w:rPr>
        <w:t>عن رجل مات وهو ج</w:t>
      </w:r>
      <w:r>
        <w:rPr>
          <w:rFonts w:hint="cs"/>
          <w:rtl/>
        </w:rPr>
        <w:t>ُ</w:t>
      </w:r>
      <w:r>
        <w:rPr>
          <w:rtl/>
        </w:rPr>
        <w:t>نب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يغس</w:t>
      </w:r>
      <w:r>
        <w:rPr>
          <w:rFonts w:hint="cs"/>
          <w:rtl/>
        </w:rPr>
        <w:t>ّ</w:t>
      </w:r>
      <w:r>
        <w:rPr>
          <w:rtl/>
        </w:rPr>
        <w:t>ل غسلة</w:t>
      </w:r>
      <w:r>
        <w:rPr>
          <w:rFonts w:hint="cs"/>
          <w:rtl/>
        </w:rPr>
        <w:t>ً</w:t>
      </w:r>
      <w:r>
        <w:rPr>
          <w:rtl/>
        </w:rPr>
        <w:t xml:space="preserve"> واحدة</w:t>
      </w:r>
      <w:r>
        <w:rPr>
          <w:rFonts w:hint="cs"/>
          <w:rtl/>
        </w:rPr>
        <w:t>ً</w:t>
      </w:r>
      <w:r>
        <w:rPr>
          <w:rtl/>
        </w:rPr>
        <w:t xml:space="preserve"> بماء</w:t>
      </w:r>
      <w:r w:rsidR="00B46A94">
        <w:rPr>
          <w:rtl/>
        </w:rPr>
        <w:t>،</w:t>
      </w:r>
      <w:r>
        <w:rPr>
          <w:rtl/>
        </w:rPr>
        <w:t xml:space="preserve"> ثمّ يغسل بعد</w:t>
      </w:r>
      <w:r w:rsidR="00C05011">
        <w:rPr>
          <w:rtl/>
        </w:rPr>
        <w:t xml:space="preserve"> </w:t>
      </w:r>
      <w:r>
        <w:rPr>
          <w:rtl/>
        </w:rPr>
        <w:t>ذلك.</w:t>
      </w:r>
    </w:p>
    <w:p w:rsidR="00994778" w:rsidRDefault="00994778" w:rsidP="00994778">
      <w:pPr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يأتي الوجه فيه وفيما بعده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2831C6">
      <w:pPr>
        <w:pStyle w:val="libNormal"/>
        <w:rPr>
          <w:rtl/>
        </w:rPr>
      </w:pPr>
      <w:r w:rsidRPr="00C05011">
        <w:rPr>
          <w:rStyle w:val="libNormalChar"/>
          <w:rtl/>
        </w:rPr>
        <w:t>[ 2856 ]</w:t>
      </w:r>
      <w:r>
        <w:rPr>
          <w:rtl/>
        </w:rPr>
        <w:t xml:space="preserve"> 7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علي بن محمّد</w:t>
      </w:r>
      <w:r w:rsidR="00B46A94">
        <w:rPr>
          <w:rtl/>
        </w:rPr>
        <w:t>،</w:t>
      </w:r>
      <w:r>
        <w:rPr>
          <w:rtl/>
        </w:rPr>
        <w:t xml:space="preserve"> عن سعيد بن محمّد الكوفي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محمّد بن أبي حمزة</w:t>
      </w:r>
      <w:r w:rsidR="00B46A94">
        <w:rPr>
          <w:rtl/>
        </w:rPr>
        <w:t>،</w:t>
      </w:r>
      <w:r>
        <w:rPr>
          <w:rtl/>
        </w:rPr>
        <w:t xml:space="preserve"> عن عيص قال</w:t>
      </w:r>
      <w:r w:rsidR="00B46A94">
        <w:rPr>
          <w:rtl/>
        </w:rPr>
        <w:t>:</w:t>
      </w:r>
      <w:r>
        <w:rPr>
          <w:rtl/>
        </w:rPr>
        <w:t xml:space="preserve"> قلت لأبي عبدالله </w:t>
      </w:r>
      <w:r w:rsidR="002831C6">
        <w:rPr>
          <w:rFonts w:hint="cs"/>
          <w:rtl/>
        </w:rPr>
        <w:t>(</w:t>
      </w:r>
      <w:r w:rsidR="002831C6">
        <w:rPr>
          <w:rtl/>
        </w:rPr>
        <w:t xml:space="preserve"> </w:t>
      </w:r>
      <w:r w:rsidR="002831C6" w:rsidRPr="00B46A94">
        <w:rPr>
          <w:rStyle w:val="libAlaemChar"/>
          <w:rFonts w:hint="cs"/>
          <w:rtl/>
        </w:rPr>
        <w:t>عليه‌السلام</w:t>
      </w:r>
      <w:r w:rsidR="002831C6">
        <w:rPr>
          <w:rFonts w:hint="cs"/>
          <w:rtl/>
        </w:rPr>
        <w:t xml:space="preserve"> )</w:t>
      </w:r>
      <w:r w:rsidR="002831C6">
        <w:rPr>
          <w:rFonts w:hint="cs"/>
          <w:rtl/>
        </w:rPr>
        <w:t xml:space="preserve"> </w:t>
      </w:r>
      <w:r w:rsidR="00B46A94">
        <w:rPr>
          <w:rtl/>
        </w:rPr>
        <w:t>:</w:t>
      </w:r>
      <w:r w:rsidR="00C05011">
        <w:rPr>
          <w:rtl/>
        </w:rPr>
        <w:t xml:space="preserve"> </w:t>
      </w:r>
      <w:r>
        <w:rPr>
          <w:rtl/>
        </w:rPr>
        <w:t>الرجل يموت وهو جنب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يغسل من الجنابة ثمّ يغسل بعد غسل المي</w:t>
      </w:r>
      <w:r>
        <w:rPr>
          <w:rFonts w:hint="cs"/>
          <w:rtl/>
        </w:rPr>
        <w:t>ّ</w:t>
      </w:r>
      <w:r>
        <w:rPr>
          <w:rtl/>
        </w:rPr>
        <w:t>ت.</w:t>
      </w:r>
    </w:p>
    <w:p w:rsidR="00994778" w:rsidRDefault="00994778" w:rsidP="00994778">
      <w:pPr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هذا يحتمل أن يراد به أنّه يغسل بدن المي</w:t>
      </w:r>
      <w:r>
        <w:rPr>
          <w:rFonts w:hint="cs"/>
          <w:rtl/>
        </w:rPr>
        <w:t>ّ</w:t>
      </w:r>
      <w:r>
        <w:rPr>
          <w:rtl/>
        </w:rPr>
        <w:t>ت من المني أو</w:t>
      </w:r>
      <w:r>
        <w:rPr>
          <w:rFonts w:hint="cs"/>
          <w:rtl/>
        </w:rPr>
        <w:t>ّ</w:t>
      </w:r>
      <w:r>
        <w:rPr>
          <w:rtl/>
        </w:rPr>
        <w:t>لا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994778" w:rsidRDefault="00994778" w:rsidP="002831C6">
      <w:pPr>
        <w:pStyle w:val="libNormal"/>
        <w:rPr>
          <w:rtl/>
        </w:rPr>
      </w:pPr>
      <w:r w:rsidRPr="00C05011">
        <w:rPr>
          <w:rStyle w:val="libNormalChar"/>
          <w:rtl/>
        </w:rPr>
        <w:t>[ 2857 ]</w:t>
      </w:r>
      <w:r>
        <w:rPr>
          <w:rtl/>
        </w:rPr>
        <w:t xml:space="preserve"> 8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محمّد بن خالد</w:t>
      </w:r>
      <w:r w:rsidR="00B46A94">
        <w:rPr>
          <w:rtl/>
        </w:rPr>
        <w:t>،</w:t>
      </w:r>
      <w:r>
        <w:rPr>
          <w:rtl/>
        </w:rPr>
        <w:t xml:space="preserve"> عن عبدالله بن المغيرة</w:t>
      </w:r>
      <w:r w:rsidR="00B46A94">
        <w:rPr>
          <w:rtl/>
        </w:rPr>
        <w:t>،</w:t>
      </w:r>
      <w:r>
        <w:rPr>
          <w:rtl/>
        </w:rPr>
        <w:t xml:space="preserve"> عن بعض</w:t>
      </w:r>
      <w:r w:rsidR="00C05011">
        <w:rPr>
          <w:rtl/>
        </w:rPr>
        <w:t xml:space="preserve"> </w:t>
      </w:r>
      <w:r>
        <w:rPr>
          <w:rtl/>
        </w:rPr>
        <w:t>أصحابنا</w:t>
      </w:r>
      <w:r w:rsidR="00B46A94">
        <w:rPr>
          <w:rtl/>
        </w:rPr>
        <w:t>،</w:t>
      </w:r>
      <w:r>
        <w:rPr>
          <w:rtl/>
        </w:rPr>
        <w:t xml:space="preserve"> عن عيص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2831C6">
        <w:rPr>
          <w:rFonts w:hint="cs"/>
          <w:rtl/>
        </w:rPr>
        <w:t>(</w:t>
      </w:r>
      <w:r w:rsidR="002831C6">
        <w:rPr>
          <w:rtl/>
        </w:rPr>
        <w:t xml:space="preserve"> </w:t>
      </w:r>
      <w:r w:rsidR="002831C6" w:rsidRPr="00B46A94">
        <w:rPr>
          <w:rStyle w:val="libAlaemChar"/>
          <w:rFonts w:hint="cs"/>
          <w:rtl/>
        </w:rPr>
        <w:t>عليه‌السلام</w:t>
      </w:r>
      <w:r w:rsidR="002831C6">
        <w:rPr>
          <w:rFonts w:hint="cs"/>
          <w:rtl/>
        </w:rPr>
        <w:t xml:space="preserve"> )</w:t>
      </w:r>
      <w:r w:rsidR="002831C6">
        <w:rPr>
          <w:rFonts w:hint="cs"/>
          <w:rtl/>
        </w:rPr>
        <w:t xml:space="preserve"> 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C05011">
        <w:rPr>
          <w:rFonts w:hint="cs"/>
          <w:rtl/>
        </w:rPr>
        <w:t xml:space="preserve"> - </w:t>
      </w:r>
      <w:r>
        <w:rPr>
          <w:rtl/>
        </w:rPr>
        <w:t>في</w:t>
      </w:r>
      <w:r w:rsidR="00C05011">
        <w:rPr>
          <w:rtl/>
        </w:rPr>
        <w:t xml:space="preserve"> </w:t>
      </w:r>
      <w:r>
        <w:rPr>
          <w:rtl/>
        </w:rPr>
        <w:t>حديث</w:t>
      </w:r>
      <w:r w:rsidR="00C05011">
        <w:rPr>
          <w:rFonts w:hint="cs"/>
          <w:rtl/>
        </w:rPr>
        <w:t xml:space="preserve"> -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إذا مات المي</w:t>
      </w:r>
      <w:r>
        <w:rPr>
          <w:rFonts w:hint="cs"/>
          <w:rtl/>
        </w:rPr>
        <w:t>ّ</w:t>
      </w:r>
      <w:r>
        <w:rPr>
          <w:rtl/>
        </w:rPr>
        <w:t>ت وهو جنب غسل غسلاً واحداً</w:t>
      </w:r>
      <w:r w:rsidR="00B46A94">
        <w:rPr>
          <w:rtl/>
        </w:rPr>
        <w:t>،</w:t>
      </w:r>
      <w:r>
        <w:rPr>
          <w:rtl/>
        </w:rPr>
        <w:t xml:space="preserve"> ثمّ يغسل بعد</w:t>
      </w:r>
      <w:r w:rsidR="00C05011">
        <w:rPr>
          <w:rtl/>
        </w:rPr>
        <w:t xml:space="preserve"> </w:t>
      </w:r>
      <w:r>
        <w:rPr>
          <w:rtl/>
        </w:rPr>
        <w:t>ذلك.</w:t>
      </w:r>
    </w:p>
    <w:p w:rsidR="00994778" w:rsidRDefault="00994778" w:rsidP="00994778">
      <w:pPr>
        <w:rPr>
          <w:rtl/>
        </w:rPr>
      </w:pPr>
      <w:r>
        <w:rPr>
          <w:rtl/>
        </w:rPr>
        <w:t>قال الشيخ</w:t>
      </w:r>
      <w:r w:rsidR="00B46A94">
        <w:rPr>
          <w:rtl/>
        </w:rPr>
        <w:t>:</w:t>
      </w:r>
      <w:r>
        <w:rPr>
          <w:rtl/>
        </w:rPr>
        <w:t xml:space="preserve"> هذه الروايات الثلاثة الأصل فيها واحد وهو عيص بن</w:t>
      </w:r>
      <w:r w:rsidR="00C05011">
        <w:rPr>
          <w:rtl/>
        </w:rPr>
        <w:t xml:space="preserve"> </w:t>
      </w:r>
      <w:r>
        <w:rPr>
          <w:rtl/>
        </w:rPr>
        <w:t>القاسم</w:t>
      </w:r>
      <w:r w:rsidR="00B46A94">
        <w:rPr>
          <w:rtl/>
        </w:rPr>
        <w:t>،</w:t>
      </w:r>
      <w:r>
        <w:rPr>
          <w:rtl/>
        </w:rPr>
        <w:t xml:space="preserve"> ولا يجوز أن يعارض بواحد</w:t>
      </w:r>
      <w:r>
        <w:rPr>
          <w:rFonts w:hint="cs"/>
          <w:rtl/>
        </w:rPr>
        <w:t>ٍ</w:t>
      </w:r>
      <w:r>
        <w:rPr>
          <w:rtl/>
        </w:rPr>
        <w:t xml:space="preserve"> جماعة كثيرة</w:t>
      </w:r>
      <w:r w:rsidR="00B46A94">
        <w:rPr>
          <w:rtl/>
        </w:rPr>
        <w:t>،</w:t>
      </w:r>
      <w:r>
        <w:rPr>
          <w:rtl/>
        </w:rPr>
        <w:t xml:space="preserve"> وقد روي ما هو يوافق</w:t>
      </w:r>
      <w:r w:rsidR="00C05011">
        <w:rPr>
          <w:rtl/>
        </w:rPr>
        <w:t xml:space="preserve"> </w:t>
      </w:r>
      <w:r>
        <w:rPr>
          <w:rtl/>
        </w:rPr>
        <w:t>الأحاديث السابقة.</w:t>
      </w:r>
    </w:p>
    <w:p w:rsidR="00994778" w:rsidRDefault="00994778" w:rsidP="00994778">
      <w:pPr>
        <w:rPr>
          <w:rtl/>
        </w:rPr>
      </w:pPr>
      <w:r>
        <w:rPr>
          <w:rtl/>
        </w:rPr>
        <w:t>ثم</w:t>
      </w:r>
      <w:r>
        <w:rPr>
          <w:rFonts w:hint="cs"/>
          <w:rtl/>
        </w:rPr>
        <w:t>ّ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أنّها محمولة على الاستحباب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ويمكن أن يكون الأمر</w:t>
      </w:r>
      <w:r w:rsidR="00C05011">
        <w:rPr>
          <w:rtl/>
        </w:rPr>
        <w:t xml:space="preserve"> </w:t>
      </w:r>
      <w:r>
        <w:rPr>
          <w:rtl/>
        </w:rPr>
        <w:t>بالاغتسال بعد غسل المي</w:t>
      </w:r>
      <w:r>
        <w:rPr>
          <w:rFonts w:hint="cs"/>
          <w:rtl/>
        </w:rPr>
        <w:t>ّ</w:t>
      </w:r>
      <w:r>
        <w:rPr>
          <w:rtl/>
        </w:rPr>
        <w:t>ت إن</w:t>
      </w:r>
      <w:r>
        <w:rPr>
          <w:rFonts w:hint="cs"/>
          <w:rtl/>
        </w:rPr>
        <w:t>ّ</w:t>
      </w:r>
      <w:r>
        <w:rPr>
          <w:rtl/>
        </w:rPr>
        <w:t>ما توج</w:t>
      </w:r>
      <w:r>
        <w:rPr>
          <w:rFonts w:hint="cs"/>
          <w:rtl/>
        </w:rPr>
        <w:t>ّ</w:t>
      </w:r>
      <w:r>
        <w:rPr>
          <w:rtl/>
        </w:rPr>
        <w:t>ه إلى غاسله</w:t>
      </w:r>
      <w:r w:rsidR="00B46A94">
        <w:rPr>
          <w:rtl/>
        </w:rPr>
        <w:t>،</w:t>
      </w:r>
      <w:r>
        <w:rPr>
          <w:rtl/>
        </w:rPr>
        <w:t xml:space="preserve"> فكأن</w:t>
      </w:r>
      <w:r>
        <w:rPr>
          <w:rFonts w:hint="cs"/>
          <w:rtl/>
        </w:rPr>
        <w:t>ّ</w:t>
      </w:r>
      <w:r>
        <w:rPr>
          <w:rtl/>
        </w:rPr>
        <w:t>ه قال له</w:t>
      </w:r>
      <w:r w:rsidR="00B46A94">
        <w:rPr>
          <w:rtl/>
        </w:rPr>
        <w:t>:</w:t>
      </w:r>
      <w:r>
        <w:rPr>
          <w:rtl/>
        </w:rPr>
        <w:t xml:space="preserve"> تغس</w:t>
      </w:r>
      <w:r>
        <w:rPr>
          <w:rFonts w:hint="cs"/>
          <w:rtl/>
        </w:rPr>
        <w:t>ّ</w:t>
      </w:r>
      <w:r>
        <w:rPr>
          <w:rtl/>
        </w:rPr>
        <w:t>ل المي</w:t>
      </w:r>
      <w:r>
        <w:rPr>
          <w:rFonts w:hint="cs"/>
          <w:rtl/>
        </w:rPr>
        <w:t>ّ</w:t>
      </w:r>
      <w:r>
        <w:rPr>
          <w:rtl/>
        </w:rPr>
        <w:t>ت</w:t>
      </w:r>
      <w:r w:rsidR="00C05011">
        <w:rPr>
          <w:rtl/>
        </w:rPr>
        <w:t xml:space="preserve"> </w:t>
      </w:r>
      <w:r>
        <w:rPr>
          <w:rtl/>
        </w:rPr>
        <w:t>ثمّ تغتسل أنت ثمّ استشهد بما تقدّم.</w:t>
      </w:r>
    </w:p>
    <w:p w:rsidR="00C05011" w:rsidRDefault="00994778" w:rsidP="00B46A94">
      <w:pPr>
        <w:pStyle w:val="libNormal"/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ويحتمل الحمل على إزالة النجاسة أو</w:t>
      </w:r>
      <w:r>
        <w:rPr>
          <w:rFonts w:hint="cs"/>
          <w:rtl/>
        </w:rPr>
        <w:t>ّ</w:t>
      </w:r>
      <w:r>
        <w:rPr>
          <w:rtl/>
        </w:rPr>
        <w:t>لاً</w:t>
      </w:r>
      <w:r w:rsidR="00B46A94">
        <w:rPr>
          <w:rtl/>
        </w:rPr>
        <w:t>،</w:t>
      </w:r>
      <w:r>
        <w:rPr>
          <w:rtl/>
        </w:rPr>
        <w:t xml:space="preserve"> وعلى التقي</w:t>
      </w:r>
      <w:r>
        <w:rPr>
          <w:rFonts w:hint="cs"/>
          <w:rtl/>
        </w:rPr>
        <w:t>ّ</w:t>
      </w:r>
      <w:r>
        <w:rPr>
          <w:rtl/>
        </w:rPr>
        <w:t xml:space="preserve">ة لموافقته </w:t>
      </w:r>
    </w:p>
    <w:p w:rsidR="00994778" w:rsidRPr="006F11E7" w:rsidRDefault="00C05011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Default="00994778" w:rsidP="002831C6">
      <w:pPr>
        <w:pStyle w:val="libFootnote0"/>
        <w:rPr>
          <w:rtl/>
        </w:rPr>
      </w:pPr>
      <w:r>
        <w:rPr>
          <w:rtl/>
        </w:rPr>
        <w:t>6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433 / 1386 والاستبصار 1</w:t>
      </w:r>
      <w:r w:rsidR="00B46A94">
        <w:rPr>
          <w:rtl/>
        </w:rPr>
        <w:t>:</w:t>
      </w:r>
      <w:r>
        <w:rPr>
          <w:rtl/>
        </w:rPr>
        <w:t xml:space="preserve"> 194 / 682.</w:t>
      </w:r>
    </w:p>
    <w:p w:rsidR="00994778" w:rsidRPr="00DB4A9F" w:rsidRDefault="00994778" w:rsidP="002831C6">
      <w:pPr>
        <w:pStyle w:val="libFootnote0"/>
        <w:rPr>
          <w:rtl/>
        </w:rPr>
      </w:pPr>
      <w:r w:rsidRPr="00DB4A9F">
        <w:rPr>
          <w:rtl/>
        </w:rPr>
        <w:t>(1) يأتي وجهه في ذيل الحديث 8 من هذا الباب.</w:t>
      </w:r>
    </w:p>
    <w:p w:rsidR="00994778" w:rsidRDefault="00994778" w:rsidP="002831C6">
      <w:pPr>
        <w:pStyle w:val="libFootnote0"/>
        <w:rPr>
          <w:rtl/>
        </w:rPr>
      </w:pPr>
      <w:r>
        <w:rPr>
          <w:rtl/>
        </w:rPr>
        <w:t>7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433 / 1387 والاستبصار 1</w:t>
      </w:r>
      <w:r w:rsidR="00B46A94">
        <w:rPr>
          <w:rtl/>
        </w:rPr>
        <w:t>:</w:t>
      </w:r>
      <w:r>
        <w:rPr>
          <w:rtl/>
        </w:rPr>
        <w:t xml:space="preserve"> 194 / 683.</w:t>
      </w:r>
    </w:p>
    <w:p w:rsidR="00994778" w:rsidRDefault="00994778" w:rsidP="002831C6">
      <w:pPr>
        <w:pStyle w:val="libFootnote0"/>
        <w:rPr>
          <w:rtl/>
        </w:rPr>
      </w:pPr>
      <w:r>
        <w:rPr>
          <w:rtl/>
        </w:rPr>
        <w:t>8</w:t>
      </w:r>
      <w:r w:rsidR="00C05011">
        <w:rPr>
          <w:rFonts w:hint="cs"/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433 / 1388 والاستبصار 1</w:t>
      </w:r>
      <w:r w:rsidR="00B46A94">
        <w:rPr>
          <w:rtl/>
        </w:rPr>
        <w:t>:</w:t>
      </w:r>
      <w:r>
        <w:rPr>
          <w:rtl/>
        </w:rPr>
        <w:t xml:space="preserve"> 195 / 684 وتقدم صدره في الحديث 6 من الباب</w:t>
      </w:r>
      <w:r w:rsidR="00C05011">
        <w:rPr>
          <w:rtl/>
        </w:rPr>
        <w:t xml:space="preserve"> </w:t>
      </w:r>
      <w:r>
        <w:rPr>
          <w:rtl/>
        </w:rPr>
        <w:t>47 من أبواب الاحتضار.</w:t>
      </w:r>
    </w:p>
    <w:p w:rsidR="003D69A2" w:rsidRDefault="003D69A2" w:rsidP="003D69A2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994778">
      <w:pPr>
        <w:pStyle w:val="libNormal0"/>
        <w:rPr>
          <w:rtl/>
        </w:rPr>
      </w:pPr>
      <w:r>
        <w:rPr>
          <w:rtl/>
        </w:rPr>
        <w:lastRenderedPageBreak/>
        <w:t>لبعض العام</w:t>
      </w:r>
      <w:r>
        <w:rPr>
          <w:rFonts w:hint="cs"/>
          <w:rtl/>
        </w:rPr>
        <w:t>ّ</w:t>
      </w:r>
      <w:r>
        <w:rPr>
          <w:rtl/>
        </w:rPr>
        <w:t>ة</w:t>
      </w:r>
      <w:r w:rsidR="00B46A94">
        <w:rPr>
          <w:rtl/>
        </w:rPr>
        <w:t>،</w:t>
      </w:r>
      <w:r>
        <w:rPr>
          <w:rtl/>
        </w:rPr>
        <w:t xml:space="preserve"> وقد تقد</w:t>
      </w:r>
      <w:r>
        <w:rPr>
          <w:rFonts w:hint="cs"/>
          <w:rtl/>
        </w:rPr>
        <w:t>ّ</w:t>
      </w:r>
      <w:r>
        <w:rPr>
          <w:rtl/>
        </w:rPr>
        <w:t>م أن</w:t>
      </w:r>
      <w:r>
        <w:rPr>
          <w:rFonts w:hint="cs"/>
          <w:rtl/>
        </w:rPr>
        <w:t>ّ</w:t>
      </w:r>
      <w:r>
        <w:rPr>
          <w:rtl/>
        </w:rPr>
        <w:t xml:space="preserve"> كل</w:t>
      </w:r>
      <w:r>
        <w:rPr>
          <w:rFonts w:hint="cs"/>
          <w:rtl/>
        </w:rPr>
        <w:t>ّ</w:t>
      </w:r>
      <w:r>
        <w:rPr>
          <w:rtl/>
        </w:rPr>
        <w:t xml:space="preserve"> مي</w:t>
      </w:r>
      <w:r>
        <w:rPr>
          <w:rFonts w:hint="cs"/>
          <w:rtl/>
        </w:rPr>
        <w:t>ّ</w:t>
      </w:r>
      <w:r>
        <w:rPr>
          <w:rtl/>
        </w:rPr>
        <w:t xml:space="preserve">ت جنب </w:t>
      </w:r>
      <w:r w:rsidRPr="00994778">
        <w:rPr>
          <w:rStyle w:val="libFootnotenumChar"/>
          <w:rtl/>
        </w:rPr>
        <w:t>(1)</w:t>
      </w:r>
      <w:r w:rsidR="00B46A94">
        <w:rPr>
          <w:rtl/>
        </w:rPr>
        <w:t>،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تداخل</w:t>
      </w:r>
      <w:r w:rsidR="00C05011">
        <w:rPr>
          <w:rtl/>
        </w:rPr>
        <w:t xml:space="preserve"> </w:t>
      </w:r>
      <w:r>
        <w:rPr>
          <w:rtl/>
        </w:rPr>
        <w:t>الأغسال</w:t>
      </w:r>
      <w:r w:rsidRPr="006F11E7"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(2)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1376" w:name="_Toc299641795"/>
      <w:bookmarkStart w:id="1377" w:name="_Toc273006898"/>
      <w:bookmarkStart w:id="1378" w:name="_Toc370809668"/>
      <w:bookmarkStart w:id="1379" w:name="_Toc251950120"/>
      <w:r>
        <w:rPr>
          <w:rtl/>
        </w:rPr>
        <w:t>32</w:t>
      </w:r>
      <w:r w:rsidR="00C05011">
        <w:rPr>
          <w:rtl/>
        </w:rPr>
        <w:t xml:space="preserve"> - </w:t>
      </w:r>
      <w:r>
        <w:rPr>
          <w:rtl/>
        </w:rPr>
        <w:t>باب عدم وجوب إعادة غسل المي</w:t>
      </w:r>
      <w:r>
        <w:rPr>
          <w:rFonts w:hint="cs"/>
          <w:rtl/>
        </w:rPr>
        <w:t>ّ</w:t>
      </w:r>
      <w:r>
        <w:rPr>
          <w:rtl/>
        </w:rPr>
        <w:t>ت بخروج الشيء منه بعده</w:t>
      </w:r>
      <w:r w:rsidR="00B46A94">
        <w:rPr>
          <w:rtl/>
        </w:rPr>
        <w:t>،</w:t>
      </w:r>
      <w:bookmarkEnd w:id="1376"/>
      <w:bookmarkEnd w:id="1377"/>
      <w:r w:rsidR="00C05011">
        <w:rPr>
          <w:rtl/>
        </w:rPr>
        <w:t xml:space="preserve"> </w:t>
      </w:r>
      <w:r>
        <w:rPr>
          <w:rtl/>
        </w:rPr>
        <w:t>ووجوب غسل النجاسة خاص</w:t>
      </w:r>
      <w:r>
        <w:rPr>
          <w:rFonts w:hint="cs"/>
          <w:rtl/>
        </w:rPr>
        <w:t>ّ</w:t>
      </w:r>
      <w:r>
        <w:rPr>
          <w:rtl/>
        </w:rPr>
        <w:t>ة.</w:t>
      </w:r>
      <w:bookmarkEnd w:id="1378"/>
      <w:bookmarkEnd w:id="1379"/>
    </w:p>
    <w:p w:rsidR="00994778" w:rsidRDefault="00994778" w:rsidP="002831C6">
      <w:pPr>
        <w:pStyle w:val="libNormal"/>
        <w:rPr>
          <w:rtl/>
        </w:rPr>
      </w:pPr>
      <w:r w:rsidRPr="00C05011">
        <w:rPr>
          <w:rStyle w:val="libNormalChar"/>
          <w:rtl/>
        </w:rPr>
        <w:t>[ 2858 ]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سعد بن عبدالله</w:t>
      </w:r>
      <w:r w:rsidR="00B46A94">
        <w:rPr>
          <w:rtl/>
        </w:rPr>
        <w:t>،</w:t>
      </w:r>
      <w:r>
        <w:rPr>
          <w:rtl/>
        </w:rPr>
        <w:t xml:space="preserve"> عن الحسن بن</w:t>
      </w:r>
      <w:r w:rsidR="00C05011">
        <w:rPr>
          <w:rtl/>
        </w:rPr>
        <w:t xml:space="preserve"> </w:t>
      </w:r>
      <w:r>
        <w:rPr>
          <w:rtl/>
        </w:rPr>
        <w:t>علي بن 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 غالب بن عثمان</w:t>
      </w:r>
      <w:r w:rsidR="00B46A94">
        <w:rPr>
          <w:rtl/>
        </w:rPr>
        <w:t>،</w:t>
      </w:r>
      <w:r>
        <w:rPr>
          <w:rtl/>
        </w:rPr>
        <w:t xml:space="preserve"> عن روح بن عبد الرحيم</w:t>
      </w:r>
      <w:r w:rsidR="00B46A94">
        <w:rPr>
          <w:rtl/>
        </w:rPr>
        <w:t>،</w:t>
      </w:r>
      <w:r>
        <w:rPr>
          <w:rtl/>
        </w:rPr>
        <w:t xml:space="preserve"> عن أبي</w:t>
      </w:r>
      <w:r w:rsidR="00C05011">
        <w:rPr>
          <w:rtl/>
        </w:rPr>
        <w:t xml:space="preserve"> </w:t>
      </w:r>
      <w:r>
        <w:rPr>
          <w:rtl/>
        </w:rPr>
        <w:t xml:space="preserve">عبدالله </w:t>
      </w:r>
      <w:r w:rsidR="002831C6">
        <w:rPr>
          <w:rFonts w:hint="cs"/>
          <w:rtl/>
        </w:rPr>
        <w:t>(</w:t>
      </w:r>
      <w:r w:rsidR="002831C6">
        <w:rPr>
          <w:rtl/>
        </w:rPr>
        <w:t xml:space="preserve"> </w:t>
      </w:r>
      <w:r w:rsidR="002831C6" w:rsidRPr="00B46A94">
        <w:rPr>
          <w:rStyle w:val="libAlaemChar"/>
          <w:rFonts w:hint="cs"/>
          <w:rtl/>
        </w:rPr>
        <w:t>عليه‌السلام</w:t>
      </w:r>
      <w:r w:rsidR="002831C6">
        <w:rPr>
          <w:rFonts w:hint="cs"/>
          <w:rtl/>
        </w:rPr>
        <w:t xml:space="preserve"> )</w:t>
      </w:r>
      <w:r w:rsidR="002831C6">
        <w:rPr>
          <w:rFonts w:hint="cs"/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إن بدا من المي</w:t>
      </w:r>
      <w:r>
        <w:rPr>
          <w:rFonts w:hint="cs"/>
          <w:rtl/>
        </w:rPr>
        <w:t>ّ</w:t>
      </w:r>
      <w:r>
        <w:rPr>
          <w:rtl/>
        </w:rPr>
        <w:t>ت شيء بعد غسله فاغسل الذي</w:t>
      </w:r>
      <w:r w:rsidR="00C05011">
        <w:rPr>
          <w:rtl/>
        </w:rPr>
        <w:t xml:space="preserve"> </w:t>
      </w:r>
      <w:r>
        <w:rPr>
          <w:rtl/>
        </w:rPr>
        <w:t>بدا منه ولا</w:t>
      </w:r>
      <w:r>
        <w:rPr>
          <w:rFonts w:hint="cs"/>
          <w:rtl/>
        </w:rPr>
        <w:t xml:space="preserve"> </w:t>
      </w:r>
      <w:r>
        <w:rPr>
          <w:rtl/>
        </w:rPr>
        <w:t>تعد الغسل.</w:t>
      </w:r>
    </w:p>
    <w:p w:rsidR="00994778" w:rsidRDefault="00994778" w:rsidP="002831C6">
      <w:pPr>
        <w:pStyle w:val="libNormal"/>
        <w:rPr>
          <w:rtl/>
        </w:rPr>
      </w:pPr>
      <w:r w:rsidRPr="00C05011">
        <w:rPr>
          <w:rStyle w:val="libNormalChar"/>
          <w:rtl/>
        </w:rPr>
        <w:t>[ 2859 ]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وبإسناده عن الحسين بن سعيد</w:t>
      </w:r>
      <w:r w:rsidR="00B46A94">
        <w:rPr>
          <w:rtl/>
        </w:rPr>
        <w:t>،</w:t>
      </w:r>
      <w:r>
        <w:rPr>
          <w:rtl/>
        </w:rPr>
        <w:t xml:space="preserve"> عن محمّد بن سنان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عبدالله بن يحيى الكاهلي والحسين بن المختار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2831C6">
        <w:rPr>
          <w:rFonts w:hint="cs"/>
          <w:rtl/>
        </w:rPr>
        <w:t>(</w:t>
      </w:r>
      <w:r w:rsidR="002831C6">
        <w:rPr>
          <w:rtl/>
        </w:rPr>
        <w:t xml:space="preserve"> </w:t>
      </w:r>
      <w:r w:rsidR="002831C6" w:rsidRPr="00B46A94">
        <w:rPr>
          <w:rStyle w:val="libAlaemChar"/>
          <w:rFonts w:hint="cs"/>
          <w:rtl/>
        </w:rPr>
        <w:t>عليه‌السلام</w:t>
      </w:r>
      <w:r w:rsidR="002831C6">
        <w:rPr>
          <w:rFonts w:hint="cs"/>
          <w:rtl/>
        </w:rPr>
        <w:t xml:space="preserve"> )</w:t>
      </w:r>
      <w:r w:rsidR="002831C6">
        <w:rPr>
          <w:rFonts w:hint="cs"/>
          <w:rtl/>
        </w:rPr>
        <w:t xml:space="preserve"> </w:t>
      </w:r>
      <w:r>
        <w:rPr>
          <w:rtl/>
        </w:rPr>
        <w:t>قالا</w:t>
      </w:r>
      <w:r w:rsidR="00B46A94">
        <w:rPr>
          <w:rtl/>
        </w:rPr>
        <w:t>:</w:t>
      </w:r>
      <w:r>
        <w:rPr>
          <w:rtl/>
        </w:rPr>
        <w:t xml:space="preserve"> سألناه عن المي</w:t>
      </w:r>
      <w:r>
        <w:rPr>
          <w:rFonts w:hint="cs"/>
          <w:rtl/>
        </w:rPr>
        <w:t>ّ</w:t>
      </w:r>
      <w:r>
        <w:rPr>
          <w:rtl/>
        </w:rPr>
        <w:t>ت يخرج منه الشيء بعدما يفرغ من غسله</w:t>
      </w:r>
      <w:r w:rsidR="00B46A94">
        <w:rPr>
          <w:rtl/>
        </w:rPr>
        <w:t>،</w:t>
      </w:r>
      <w:r>
        <w:rPr>
          <w:rtl/>
        </w:rPr>
        <w:t xml:space="preserve"> قال</w:t>
      </w:r>
      <w:r w:rsidR="00B46A94">
        <w:rPr>
          <w:rtl/>
        </w:rPr>
        <w:t>:</w:t>
      </w:r>
      <w:r>
        <w:rPr>
          <w:rtl/>
        </w:rPr>
        <w:t xml:space="preserve"> يغسل</w:t>
      </w:r>
      <w:r w:rsidR="00C05011">
        <w:rPr>
          <w:rtl/>
        </w:rPr>
        <w:t xml:space="preserve"> </w:t>
      </w:r>
      <w:r>
        <w:rPr>
          <w:rtl/>
        </w:rPr>
        <w:t>ذلك</w:t>
      </w:r>
      <w:r w:rsidR="00B46A94">
        <w:rPr>
          <w:rtl/>
        </w:rPr>
        <w:t>،</w:t>
      </w:r>
      <w:r>
        <w:rPr>
          <w:rtl/>
        </w:rPr>
        <w:t xml:space="preserve"> ولا يعاد عليه الغسل.</w:t>
      </w:r>
    </w:p>
    <w:p w:rsidR="00994778" w:rsidRDefault="00994778" w:rsidP="00F578A9">
      <w:pPr>
        <w:pStyle w:val="libNormal"/>
        <w:rPr>
          <w:rtl/>
        </w:rPr>
      </w:pPr>
      <w:r w:rsidRPr="00C05011">
        <w:rPr>
          <w:rStyle w:val="libNormalChar"/>
          <w:rtl/>
        </w:rPr>
        <w:t>[ 2860 ]</w:t>
      </w:r>
      <w:r>
        <w:rPr>
          <w:rtl/>
        </w:rPr>
        <w:t xml:space="preserve"> 3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يعقوب</w:t>
      </w:r>
      <w:r w:rsidR="00B46A94">
        <w:rPr>
          <w:rtl/>
        </w:rPr>
        <w:t>،</w:t>
      </w:r>
      <w:r>
        <w:rPr>
          <w:rtl/>
        </w:rPr>
        <w:t xml:space="preserve">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ابن أبي</w:t>
      </w:r>
      <w:r w:rsidR="00C05011">
        <w:rPr>
          <w:rtl/>
        </w:rPr>
        <w:t xml:space="preserve"> </w:t>
      </w:r>
      <w:r>
        <w:rPr>
          <w:rtl/>
        </w:rPr>
        <w:t>عمير</w:t>
      </w:r>
      <w:r w:rsidR="00B46A94">
        <w:rPr>
          <w:rtl/>
        </w:rPr>
        <w:t>،</w:t>
      </w:r>
      <w:r>
        <w:rPr>
          <w:rtl/>
        </w:rPr>
        <w:t xml:space="preserve"> عن بعض أصحابه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2831C6">
        <w:rPr>
          <w:rFonts w:hint="cs"/>
          <w:rtl/>
        </w:rPr>
        <w:t>(</w:t>
      </w:r>
      <w:r w:rsidR="002831C6">
        <w:rPr>
          <w:rtl/>
        </w:rPr>
        <w:t xml:space="preserve"> </w:t>
      </w:r>
      <w:r w:rsidR="002831C6" w:rsidRPr="00B46A94">
        <w:rPr>
          <w:rStyle w:val="libAlaemChar"/>
          <w:rFonts w:hint="cs"/>
          <w:rtl/>
        </w:rPr>
        <w:t>عليه‌السلام</w:t>
      </w:r>
      <w:r w:rsidR="002831C6">
        <w:rPr>
          <w:rFonts w:hint="cs"/>
          <w:rtl/>
        </w:rPr>
        <w:t xml:space="preserve"> )</w:t>
      </w:r>
      <w:r w:rsidR="002831C6">
        <w:rPr>
          <w:rFonts w:hint="cs"/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إذا خرج</w:t>
      </w:r>
      <w:r w:rsidR="00C05011">
        <w:rPr>
          <w:rtl/>
        </w:rPr>
        <w:t xml:space="preserve"> </w:t>
      </w:r>
      <w:r>
        <w:rPr>
          <w:rtl/>
        </w:rPr>
        <w:t>من المي</w:t>
      </w:r>
      <w:r>
        <w:rPr>
          <w:rFonts w:hint="cs"/>
          <w:rtl/>
        </w:rPr>
        <w:t>ّ</w:t>
      </w:r>
      <w:r>
        <w:rPr>
          <w:rtl/>
        </w:rPr>
        <w:t>ت شيء بعدما يكف</w:t>
      </w:r>
      <w:r>
        <w:rPr>
          <w:rFonts w:hint="cs"/>
          <w:rtl/>
        </w:rPr>
        <w:t>ّ</w:t>
      </w:r>
      <w:r>
        <w:rPr>
          <w:rtl/>
        </w:rPr>
        <w:t xml:space="preserve">ن فاصاب الكفن قرض منه </w:t>
      </w:r>
      <w:r w:rsidRPr="00994778">
        <w:rPr>
          <w:rStyle w:val="libFootnotenumChar"/>
          <w:rtl/>
        </w:rPr>
        <w:t>(</w:t>
      </w:r>
      <w:r w:rsidR="00F578A9">
        <w:rPr>
          <w:rStyle w:val="libFootnotenumChar"/>
          <w:rFonts w:hint="cs"/>
          <w:rtl/>
        </w:rPr>
        <w:t>3)</w:t>
      </w:r>
    </w:p>
    <w:p w:rsidR="00994778" w:rsidRDefault="00994778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DB4A9F" w:rsidRDefault="00994778" w:rsidP="002831C6">
      <w:pPr>
        <w:pStyle w:val="libFootnote0"/>
        <w:rPr>
          <w:rtl/>
        </w:rPr>
      </w:pPr>
      <w:r w:rsidRPr="00DB4A9F">
        <w:rPr>
          <w:rtl/>
        </w:rPr>
        <w:t>(1) تقدم ما يدل عليه في الباب 3 من هذه الابواب.</w:t>
      </w:r>
    </w:p>
    <w:p w:rsidR="00994778" w:rsidRPr="00DB4A9F" w:rsidRDefault="00994778" w:rsidP="002831C6">
      <w:pPr>
        <w:pStyle w:val="libFootnote0"/>
        <w:rPr>
          <w:rtl/>
        </w:rPr>
      </w:pPr>
      <w:r w:rsidRPr="00DB4A9F">
        <w:rPr>
          <w:rtl/>
        </w:rPr>
        <w:t>(2) تقدم ما يدل على تداخل الأغسال في الباب 43 من</w:t>
      </w:r>
      <w:r>
        <w:rPr>
          <w:rtl/>
        </w:rPr>
        <w:t xml:space="preserve"> أبواب </w:t>
      </w:r>
      <w:r w:rsidRPr="00DB4A9F">
        <w:rPr>
          <w:rtl/>
        </w:rPr>
        <w:t>الجنابة.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32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5 أحاديث</w:t>
      </w:r>
    </w:p>
    <w:p w:rsidR="00994778" w:rsidRDefault="00994778" w:rsidP="002831C6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449 / 1456.</w:t>
      </w:r>
    </w:p>
    <w:p w:rsidR="00994778" w:rsidRDefault="00994778" w:rsidP="002831C6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449 / 1455.</w:t>
      </w:r>
    </w:p>
    <w:p w:rsidR="00994778" w:rsidRDefault="00994778" w:rsidP="002831C6">
      <w:pPr>
        <w:pStyle w:val="libFootnote0"/>
        <w:rPr>
          <w:rtl/>
        </w:rPr>
      </w:pPr>
      <w:r>
        <w:rPr>
          <w:rtl/>
        </w:rPr>
        <w:t>3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156 / 3</w:t>
      </w:r>
      <w:r w:rsidR="00B46A94">
        <w:rPr>
          <w:rtl/>
        </w:rPr>
        <w:t>،</w:t>
      </w:r>
      <w:r>
        <w:rPr>
          <w:rtl/>
        </w:rPr>
        <w:t xml:space="preserve"> التهذيب 1</w:t>
      </w:r>
      <w:r w:rsidR="00B46A94">
        <w:rPr>
          <w:rtl/>
        </w:rPr>
        <w:t>:</w:t>
      </w:r>
      <w:r>
        <w:rPr>
          <w:rtl/>
        </w:rPr>
        <w:t xml:space="preserve"> 450 / 1458.وأورده أيضاً في الحديث 1 من الباب 24 من</w:t>
      </w:r>
      <w:r w:rsidR="00C05011">
        <w:rPr>
          <w:rtl/>
        </w:rPr>
        <w:t xml:space="preserve"> </w:t>
      </w:r>
      <w:r>
        <w:rPr>
          <w:rtl/>
        </w:rPr>
        <w:t>أبواب التكفين.</w:t>
      </w:r>
    </w:p>
    <w:p w:rsidR="00994778" w:rsidRPr="00DB4A9F" w:rsidRDefault="00994778" w:rsidP="002831C6">
      <w:pPr>
        <w:pStyle w:val="libFootnote0"/>
        <w:rPr>
          <w:rtl/>
        </w:rPr>
      </w:pPr>
      <w:r w:rsidRPr="00DB4A9F">
        <w:rPr>
          <w:rtl/>
        </w:rPr>
        <w:t>(</w:t>
      </w:r>
      <w:r w:rsidR="002831C6">
        <w:rPr>
          <w:rFonts w:hint="cs"/>
          <w:rtl/>
        </w:rPr>
        <w:t>3</w:t>
      </w:r>
      <w:r w:rsidRPr="00DB4A9F">
        <w:rPr>
          <w:rtl/>
        </w:rPr>
        <w:t>) في التهذب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B4A9F">
        <w:rPr>
          <w:rtl/>
        </w:rPr>
        <w:t>من الكفن ( هامش المخطوط ).</w:t>
      </w:r>
    </w:p>
    <w:p w:rsidR="003D69A2" w:rsidRDefault="003D69A2" w:rsidP="003D69A2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0C0A7D">
      <w:pPr>
        <w:rPr>
          <w:rtl/>
        </w:rPr>
      </w:pPr>
      <w:r>
        <w:rPr>
          <w:rtl/>
        </w:rPr>
        <w:lastRenderedPageBreak/>
        <w:t>أقول</w:t>
      </w:r>
      <w:r w:rsidR="00B46A94">
        <w:rPr>
          <w:rtl/>
        </w:rPr>
        <w:t>:</w:t>
      </w:r>
      <w:r>
        <w:rPr>
          <w:rtl/>
        </w:rPr>
        <w:t xml:space="preserve"> حمله بعض علمائنا على عدم إمكان الغسل </w:t>
      </w:r>
      <w:r w:rsidRPr="00994778">
        <w:rPr>
          <w:rStyle w:val="libFootnotenumChar"/>
          <w:rtl/>
        </w:rPr>
        <w:t>(</w:t>
      </w:r>
      <w:r w:rsidR="000C0A7D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 w:rsidR="00B46A94">
        <w:rPr>
          <w:rtl/>
        </w:rPr>
        <w:t>،</w:t>
      </w:r>
      <w:r>
        <w:rPr>
          <w:rtl/>
        </w:rPr>
        <w:t xml:space="preserve"> وبعضهم على ما</w:t>
      </w:r>
      <w:r w:rsidR="00C05011">
        <w:rPr>
          <w:rtl/>
        </w:rPr>
        <w:t xml:space="preserve"> </w:t>
      </w:r>
      <w:r>
        <w:rPr>
          <w:rtl/>
        </w:rPr>
        <w:t>لو وضع المي</w:t>
      </w:r>
      <w:r>
        <w:rPr>
          <w:rFonts w:hint="cs"/>
          <w:rtl/>
        </w:rPr>
        <w:t>ّ</w:t>
      </w:r>
      <w:r>
        <w:rPr>
          <w:rtl/>
        </w:rPr>
        <w:t>ت في القبر</w:t>
      </w:r>
      <w:r>
        <w:rPr>
          <w:rFonts w:hint="cs"/>
          <w:rtl/>
        </w:rPr>
        <w:t xml:space="preserve"> </w:t>
      </w:r>
      <w:r w:rsidRPr="00994778">
        <w:rPr>
          <w:rStyle w:val="libFootnotenumChar"/>
          <w:rtl/>
        </w:rPr>
        <w:t>(</w:t>
      </w:r>
      <w:r w:rsidR="000C0A7D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0C0A7D">
      <w:pPr>
        <w:pStyle w:val="libNormal"/>
        <w:rPr>
          <w:rtl/>
        </w:rPr>
      </w:pPr>
      <w:r w:rsidRPr="00C05011">
        <w:rPr>
          <w:rStyle w:val="libNormalChar"/>
          <w:rtl/>
        </w:rPr>
        <w:t>[ 2861 ]</w:t>
      </w:r>
      <w:r>
        <w:rPr>
          <w:rtl/>
        </w:rPr>
        <w:t xml:space="preserve"> 4</w:t>
      </w:r>
      <w:r w:rsidR="00C05011">
        <w:rPr>
          <w:rFonts w:hint="cs"/>
          <w:rtl/>
        </w:rPr>
        <w:t xml:space="preserve"> - </w:t>
      </w:r>
      <w:r>
        <w:rPr>
          <w:rtl/>
        </w:rPr>
        <w:t>وعن عدّة من أصحابنا</w:t>
      </w:r>
      <w:r w:rsidR="00B46A94">
        <w:rPr>
          <w:rtl/>
        </w:rPr>
        <w:t>،</w:t>
      </w:r>
      <w:r>
        <w:rPr>
          <w:rtl/>
        </w:rPr>
        <w:t xml:space="preserve"> عن سهل بن زياد</w:t>
      </w:r>
      <w:r w:rsidR="00B46A94">
        <w:rPr>
          <w:rtl/>
        </w:rPr>
        <w:t>،</w:t>
      </w:r>
      <w:r>
        <w:rPr>
          <w:rtl/>
        </w:rPr>
        <w:t xml:space="preserve"> عن أحمد بن</w:t>
      </w:r>
      <w:r w:rsidR="00C05011">
        <w:rPr>
          <w:rtl/>
        </w:rPr>
        <w:t xml:space="preserve"> </w:t>
      </w:r>
      <w:r>
        <w:rPr>
          <w:rtl/>
        </w:rPr>
        <w:t>محمّد بن أبي نصر</w:t>
      </w:r>
      <w:r w:rsidR="00B46A94">
        <w:rPr>
          <w:rtl/>
        </w:rPr>
        <w:t>،</w:t>
      </w:r>
      <w:r>
        <w:rPr>
          <w:rtl/>
        </w:rPr>
        <w:t xml:space="preserve"> عن عبدالله بن يحيى الكاهلي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0C0A7D">
        <w:rPr>
          <w:rFonts w:hint="cs"/>
          <w:rtl/>
        </w:rPr>
        <w:t>(</w:t>
      </w:r>
      <w:r w:rsidR="000C0A7D">
        <w:rPr>
          <w:rtl/>
        </w:rPr>
        <w:t xml:space="preserve"> </w:t>
      </w:r>
      <w:r w:rsidR="000C0A7D" w:rsidRPr="00B46A94">
        <w:rPr>
          <w:rStyle w:val="libAlaemChar"/>
          <w:rFonts w:hint="cs"/>
          <w:rtl/>
        </w:rPr>
        <w:t>عليه‌السلام</w:t>
      </w:r>
      <w:r w:rsidR="000C0A7D">
        <w:rPr>
          <w:rFonts w:hint="cs"/>
          <w:rtl/>
        </w:rPr>
        <w:t xml:space="preserve"> )</w:t>
      </w:r>
      <w:r w:rsidR="000C0A7D">
        <w:rPr>
          <w:rFonts w:hint="cs"/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إذا خرج من منخر المي</w:t>
      </w:r>
      <w:r>
        <w:rPr>
          <w:rFonts w:hint="cs"/>
          <w:rtl/>
        </w:rPr>
        <w:t>ّ</w:t>
      </w:r>
      <w:r>
        <w:rPr>
          <w:rtl/>
        </w:rPr>
        <w:t>ت الدم أو الشيء بعد الغسل وأصاب</w:t>
      </w:r>
      <w:r w:rsidR="00C05011">
        <w:rPr>
          <w:rtl/>
        </w:rPr>
        <w:t xml:space="preserve"> </w:t>
      </w:r>
      <w:r>
        <w:rPr>
          <w:rtl/>
        </w:rPr>
        <w:t>العمامة أو الكفن قرضه بالمقراض.</w:t>
      </w:r>
    </w:p>
    <w:p w:rsidR="00994778" w:rsidRDefault="00994778" w:rsidP="000C0A7D">
      <w:pPr>
        <w:rPr>
          <w:rtl/>
        </w:rPr>
      </w:pPr>
      <w:r>
        <w:rPr>
          <w:rtl/>
        </w:rPr>
        <w:t>ورواه الشيخ بإسناده عن أحمد بن محمّد بن عيسى</w:t>
      </w:r>
      <w:r w:rsidR="00B46A94">
        <w:rPr>
          <w:rtl/>
        </w:rPr>
        <w:t>،</w:t>
      </w:r>
      <w:r>
        <w:rPr>
          <w:rtl/>
        </w:rPr>
        <w:t xml:space="preserve"> عن أحمد بن محمد بن</w:t>
      </w:r>
      <w:r w:rsidR="00C05011">
        <w:rPr>
          <w:rtl/>
        </w:rPr>
        <w:t xml:space="preserve"> </w:t>
      </w:r>
      <w:r>
        <w:rPr>
          <w:rtl/>
        </w:rPr>
        <w:t xml:space="preserve">أبي نصر </w:t>
      </w:r>
      <w:r w:rsidRPr="00994778">
        <w:rPr>
          <w:rStyle w:val="libFootnotenumChar"/>
          <w:rtl/>
        </w:rPr>
        <w:t>(</w:t>
      </w:r>
      <w:r w:rsidR="000C0A7D">
        <w:rPr>
          <w:rStyle w:val="libFootnotenumChar"/>
          <w:rFonts w:hint="cs"/>
          <w:rtl/>
        </w:rPr>
        <w:t>3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0C0A7D">
      <w:pPr>
        <w:rPr>
          <w:rtl/>
        </w:rPr>
      </w:pPr>
      <w:r>
        <w:rPr>
          <w:rtl/>
        </w:rPr>
        <w:t>والذي قبله بإسناده عن علي بن الحسين</w:t>
      </w:r>
      <w:r w:rsidR="00B46A94">
        <w:rPr>
          <w:rtl/>
        </w:rPr>
        <w:t>،</w:t>
      </w:r>
      <w:r>
        <w:rPr>
          <w:rtl/>
        </w:rPr>
        <w:t xml:space="preserve"> عن محمّد بن أحمد بن علي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أبي طالب عبدالله بن الصلت</w:t>
      </w:r>
      <w:r w:rsidR="00B46A94">
        <w:rPr>
          <w:rtl/>
        </w:rPr>
        <w:t>،</w:t>
      </w:r>
      <w:r>
        <w:rPr>
          <w:rtl/>
        </w:rPr>
        <w:t xml:space="preserve"> عن أبن أبي عمير وأحمد بن محمد</w:t>
      </w:r>
      <w:r w:rsidR="00B46A94">
        <w:rPr>
          <w:rtl/>
        </w:rPr>
        <w:t>،</w:t>
      </w:r>
      <w:r>
        <w:rPr>
          <w:rtl/>
        </w:rPr>
        <w:t xml:space="preserve"> عن غير</w:t>
      </w:r>
      <w:r w:rsidR="00C05011">
        <w:rPr>
          <w:rtl/>
        </w:rPr>
        <w:t xml:space="preserve"> </w:t>
      </w:r>
      <w:r>
        <w:rPr>
          <w:rtl/>
        </w:rPr>
        <w:t>واحد من أصحابنا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0C0A7D">
        <w:rPr>
          <w:rFonts w:hint="cs"/>
          <w:rtl/>
        </w:rPr>
        <w:t>(</w:t>
      </w:r>
      <w:r w:rsidR="000C0A7D">
        <w:rPr>
          <w:rtl/>
        </w:rPr>
        <w:t xml:space="preserve"> </w:t>
      </w:r>
      <w:r w:rsidR="000C0A7D" w:rsidRPr="00B46A94">
        <w:rPr>
          <w:rStyle w:val="libAlaemChar"/>
          <w:rFonts w:hint="cs"/>
          <w:rtl/>
        </w:rPr>
        <w:t>عليه‌السلام</w:t>
      </w:r>
      <w:r w:rsidR="000C0A7D">
        <w:rPr>
          <w:rFonts w:hint="cs"/>
          <w:rtl/>
        </w:rPr>
        <w:t xml:space="preserve"> )</w:t>
      </w:r>
      <w:r w:rsidR="000C0A7D">
        <w:rPr>
          <w:rFonts w:hint="cs"/>
          <w:rtl/>
        </w:rPr>
        <w:t xml:space="preserve"> </w:t>
      </w:r>
      <w:r w:rsidR="00B46A94">
        <w:rPr>
          <w:rtl/>
        </w:rPr>
        <w:t>،</w:t>
      </w:r>
      <w:r>
        <w:rPr>
          <w:rtl/>
        </w:rPr>
        <w:t xml:space="preserve"> مثله.</w:t>
      </w:r>
    </w:p>
    <w:p w:rsidR="00994778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[ 2862 ]</w:t>
      </w:r>
      <w:r>
        <w:rPr>
          <w:rtl/>
        </w:rPr>
        <w:t xml:space="preserve"> 5</w:t>
      </w:r>
      <w:r w:rsidR="00C05011">
        <w:rPr>
          <w:rFonts w:hint="cs"/>
          <w:rtl/>
        </w:rPr>
        <w:t xml:space="preserve"> - </w:t>
      </w:r>
      <w:r>
        <w:rPr>
          <w:rtl/>
        </w:rPr>
        <w:t>وعنهم</w:t>
      </w:r>
      <w:r w:rsidR="00B46A94">
        <w:rPr>
          <w:rtl/>
        </w:rPr>
        <w:t>،</w:t>
      </w:r>
      <w:r>
        <w:rPr>
          <w:rtl/>
        </w:rPr>
        <w:t xml:space="preserve"> عن سهل</w:t>
      </w:r>
      <w:r w:rsidR="00B46A94">
        <w:rPr>
          <w:rtl/>
        </w:rPr>
        <w:t>،</w:t>
      </w:r>
      <w:r>
        <w:rPr>
          <w:rtl/>
        </w:rPr>
        <w:t xml:space="preserve"> عن بعض أصحابه رفعه قال</w:t>
      </w:r>
      <w:r w:rsidR="00B46A94">
        <w:rPr>
          <w:rtl/>
        </w:rPr>
        <w:t>:</w:t>
      </w:r>
      <w:r>
        <w:rPr>
          <w:rtl/>
        </w:rPr>
        <w:t xml:space="preserve"> إذا غس</w:t>
      </w:r>
      <w:r>
        <w:rPr>
          <w:rFonts w:hint="cs"/>
          <w:rtl/>
        </w:rPr>
        <w:t>ّ</w:t>
      </w:r>
      <w:r>
        <w:rPr>
          <w:rtl/>
        </w:rPr>
        <w:t>ل</w:t>
      </w:r>
      <w:r w:rsidR="00C05011">
        <w:rPr>
          <w:rtl/>
        </w:rPr>
        <w:t xml:space="preserve"> </w:t>
      </w:r>
      <w:r>
        <w:rPr>
          <w:rtl/>
        </w:rPr>
        <w:t>المي</w:t>
      </w:r>
      <w:r>
        <w:rPr>
          <w:rFonts w:hint="cs"/>
          <w:rtl/>
        </w:rPr>
        <w:t>ّ</w:t>
      </w:r>
      <w:r>
        <w:rPr>
          <w:rtl/>
        </w:rPr>
        <w:t>ت ثمّ أحدث بعد الغسل فإن</w:t>
      </w:r>
      <w:r>
        <w:rPr>
          <w:rFonts w:hint="cs"/>
          <w:rtl/>
        </w:rPr>
        <w:t>ّ</w:t>
      </w:r>
      <w:r>
        <w:rPr>
          <w:rtl/>
        </w:rPr>
        <w:t>ه يغسل الحدث ولا يعاد الغسل.</w:t>
      </w:r>
    </w:p>
    <w:p w:rsidR="00994778" w:rsidRDefault="00994778" w:rsidP="000C0A7D">
      <w:pPr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ويأتي ما يدل</w:t>
      </w:r>
      <w:r>
        <w:rPr>
          <w:rFonts w:hint="cs"/>
          <w:rtl/>
        </w:rPr>
        <w:t>ّ</w:t>
      </w:r>
      <w:r>
        <w:rPr>
          <w:rtl/>
        </w:rPr>
        <w:t xml:space="preserve"> على ذلك في التكفين </w:t>
      </w:r>
      <w:r w:rsidRPr="00994778">
        <w:rPr>
          <w:rStyle w:val="libFootnotenumChar"/>
          <w:rtl/>
        </w:rPr>
        <w:t>(</w:t>
      </w:r>
      <w:r w:rsidR="000C0A7D">
        <w:rPr>
          <w:rStyle w:val="libFootnotenumChar"/>
          <w:rFonts w:hint="cs"/>
          <w:rtl/>
        </w:rPr>
        <w:t>4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994778">
      <w:pPr>
        <w:pStyle w:val="Heading2Center"/>
        <w:rPr>
          <w:rtl/>
        </w:rPr>
      </w:pPr>
      <w:bookmarkStart w:id="1380" w:name="_Toc273006899"/>
      <w:bookmarkStart w:id="1381" w:name="_Toc299641796"/>
      <w:bookmarkStart w:id="1382" w:name="_Toc370809669"/>
      <w:bookmarkStart w:id="1383" w:name="_Toc251950121"/>
      <w:r>
        <w:rPr>
          <w:rtl/>
        </w:rPr>
        <w:t>33</w:t>
      </w:r>
      <w:r w:rsidR="00C05011">
        <w:rPr>
          <w:rtl/>
        </w:rPr>
        <w:t xml:space="preserve"> - </w:t>
      </w:r>
      <w:r>
        <w:rPr>
          <w:rtl/>
        </w:rPr>
        <w:t>باب جواز جعل المي</w:t>
      </w:r>
      <w:r>
        <w:rPr>
          <w:rFonts w:hint="cs"/>
          <w:rtl/>
        </w:rPr>
        <w:t>ّ</w:t>
      </w:r>
      <w:r>
        <w:rPr>
          <w:rtl/>
        </w:rPr>
        <w:t>ت بين رجلي الغاسل</w:t>
      </w:r>
      <w:bookmarkStart w:id="1384" w:name="_Toc273006900"/>
      <w:bookmarkStart w:id="1385" w:name="_Toc299641797"/>
      <w:bookmarkEnd w:id="1380"/>
      <w:bookmarkEnd w:id="1381"/>
      <w:r w:rsidR="00C05011">
        <w:rPr>
          <w:rFonts w:hint="cs"/>
          <w:rtl/>
        </w:rPr>
        <w:t xml:space="preserve"> </w:t>
      </w:r>
      <w:r>
        <w:rPr>
          <w:rtl/>
        </w:rPr>
        <w:t>إذا خاف سقوطه.</w:t>
      </w:r>
      <w:bookmarkEnd w:id="1382"/>
      <w:bookmarkEnd w:id="1383"/>
      <w:bookmarkEnd w:id="1384"/>
      <w:bookmarkEnd w:id="1385"/>
    </w:p>
    <w:p w:rsidR="00C05011" w:rsidRDefault="00994778" w:rsidP="00C05011">
      <w:pPr>
        <w:pStyle w:val="libNormal"/>
        <w:rPr>
          <w:rtl/>
        </w:rPr>
      </w:pPr>
      <w:r w:rsidRPr="00C05011">
        <w:rPr>
          <w:rStyle w:val="libNormalChar"/>
          <w:rtl/>
        </w:rPr>
        <w:t>[ 2863 ]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علي بن الحسين</w:t>
      </w:r>
      <w:r w:rsidR="00B46A94">
        <w:rPr>
          <w:rtl/>
        </w:rPr>
        <w:t>،</w:t>
      </w:r>
      <w:r>
        <w:rPr>
          <w:rtl/>
        </w:rPr>
        <w:t xml:space="preserve"> عن سعد بن </w:t>
      </w:r>
    </w:p>
    <w:p w:rsidR="00994778" w:rsidRPr="006F11E7" w:rsidRDefault="00C05011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DB4A9F" w:rsidRDefault="00994778" w:rsidP="000C0A7D">
      <w:pPr>
        <w:pStyle w:val="libFootnote0"/>
        <w:rPr>
          <w:rtl/>
        </w:rPr>
      </w:pPr>
      <w:r w:rsidRPr="00DB4A9F">
        <w:rPr>
          <w:rtl/>
        </w:rPr>
        <w:t>(</w:t>
      </w:r>
      <w:r w:rsidR="000C0A7D">
        <w:rPr>
          <w:rFonts w:hint="cs"/>
          <w:rtl/>
        </w:rPr>
        <w:t>1</w:t>
      </w:r>
      <w:r w:rsidRPr="00DB4A9F">
        <w:rPr>
          <w:rtl/>
        </w:rPr>
        <w:t>) منهم الشهيد في البيان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B4A9F">
        <w:rPr>
          <w:rtl/>
        </w:rPr>
        <w:t>28 ونقله في جواهر الكلام 4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B4A9F">
        <w:rPr>
          <w:rtl/>
        </w:rPr>
        <w:t>251 عن المحقق الثاني.</w:t>
      </w:r>
    </w:p>
    <w:p w:rsidR="00994778" w:rsidRPr="00DB4A9F" w:rsidRDefault="00994778" w:rsidP="000C0A7D">
      <w:pPr>
        <w:pStyle w:val="libFootnote0"/>
        <w:rPr>
          <w:rtl/>
        </w:rPr>
      </w:pPr>
      <w:r w:rsidRPr="00DB4A9F">
        <w:rPr>
          <w:rtl/>
        </w:rPr>
        <w:t>(</w:t>
      </w:r>
      <w:r w:rsidR="000C0A7D">
        <w:rPr>
          <w:rFonts w:hint="cs"/>
          <w:rtl/>
        </w:rPr>
        <w:t>2</w:t>
      </w:r>
      <w:r w:rsidRPr="00DB4A9F">
        <w:rPr>
          <w:rtl/>
        </w:rPr>
        <w:t>) المحقق في الشرائع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B4A9F">
        <w:rPr>
          <w:rtl/>
        </w:rPr>
        <w:t>41 والعلامة في الارشاد</w:t>
      </w:r>
      <w:r w:rsidR="00B46A94">
        <w:rPr>
          <w:rtl/>
        </w:rPr>
        <w:t>،</w:t>
      </w:r>
      <w:r>
        <w:rPr>
          <w:rtl/>
        </w:rPr>
        <w:t xml:space="preserve"> </w:t>
      </w:r>
      <w:r w:rsidRPr="00DB4A9F">
        <w:rPr>
          <w:rtl/>
        </w:rPr>
        <w:t>والاردبيلي في شرحه راجع مجمع البرهان</w:t>
      </w:r>
      <w:r w:rsidR="00C05011">
        <w:rPr>
          <w:rtl/>
        </w:rPr>
        <w:t xml:space="preserve"> </w:t>
      </w:r>
      <w:r w:rsidRPr="00DB4A9F">
        <w:rPr>
          <w:rtl/>
        </w:rPr>
        <w:t>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B4A9F">
        <w:rPr>
          <w:rtl/>
        </w:rPr>
        <w:t>200.</w:t>
      </w:r>
    </w:p>
    <w:p w:rsidR="00994778" w:rsidRDefault="00994778" w:rsidP="000C0A7D">
      <w:pPr>
        <w:pStyle w:val="libFootnote0"/>
        <w:rPr>
          <w:rtl/>
        </w:rPr>
      </w:pPr>
      <w:r>
        <w:rPr>
          <w:rtl/>
        </w:rPr>
        <w:t>4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156 / 1 وأورده في الحديث 3 من الباب 24 من أبواب التكفين.</w:t>
      </w:r>
    </w:p>
    <w:p w:rsidR="00994778" w:rsidRPr="00DB4A9F" w:rsidRDefault="00994778" w:rsidP="000C0A7D">
      <w:pPr>
        <w:pStyle w:val="libFootnote0"/>
        <w:rPr>
          <w:rtl/>
        </w:rPr>
      </w:pPr>
      <w:r w:rsidRPr="00DB4A9F">
        <w:rPr>
          <w:rtl/>
        </w:rPr>
        <w:t>(</w:t>
      </w:r>
      <w:r w:rsidR="000C0A7D">
        <w:rPr>
          <w:rFonts w:hint="cs"/>
          <w:rtl/>
        </w:rPr>
        <w:t>3</w:t>
      </w:r>
      <w:r w:rsidRPr="00DB4A9F">
        <w:rPr>
          <w:rtl/>
        </w:rPr>
        <w:t>) التهذيب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B4A9F">
        <w:rPr>
          <w:rtl/>
        </w:rPr>
        <w:t>449</w:t>
      </w:r>
      <w:r>
        <w:rPr>
          <w:rtl/>
        </w:rPr>
        <w:t xml:space="preserve"> / </w:t>
      </w:r>
      <w:r w:rsidRPr="00DB4A9F">
        <w:rPr>
          <w:rtl/>
        </w:rPr>
        <w:t>1457.</w:t>
      </w:r>
    </w:p>
    <w:p w:rsidR="00994778" w:rsidRDefault="00994778" w:rsidP="000C0A7D">
      <w:pPr>
        <w:pStyle w:val="libFootnote0"/>
        <w:rPr>
          <w:rtl/>
        </w:rPr>
      </w:pPr>
      <w:r>
        <w:rPr>
          <w:rtl/>
        </w:rPr>
        <w:t>5</w:t>
      </w:r>
      <w:r w:rsidR="00C05011">
        <w:rPr>
          <w:rtl/>
        </w:rPr>
        <w:t xml:space="preserve"> - </w:t>
      </w:r>
      <w:r>
        <w:rPr>
          <w:rtl/>
        </w:rPr>
        <w:t>الكافي 3</w:t>
      </w:r>
      <w:r w:rsidR="00B46A94">
        <w:rPr>
          <w:rtl/>
        </w:rPr>
        <w:t>:</w:t>
      </w:r>
      <w:r>
        <w:rPr>
          <w:rtl/>
        </w:rPr>
        <w:t xml:space="preserve"> 156 / 2</w:t>
      </w:r>
      <w:r w:rsidR="00B46A94">
        <w:rPr>
          <w:rtl/>
        </w:rPr>
        <w:t>،</w:t>
      </w:r>
      <w:r>
        <w:rPr>
          <w:rtl/>
        </w:rPr>
        <w:t xml:space="preserve"> وأورده أيضاً في الحديث 2 من الباب 24 من أبواب التكفين.</w:t>
      </w:r>
    </w:p>
    <w:p w:rsidR="00994778" w:rsidRPr="00DB4A9F" w:rsidRDefault="00994778" w:rsidP="000C0A7D">
      <w:pPr>
        <w:pStyle w:val="libFootnote0"/>
        <w:rPr>
          <w:rtl/>
        </w:rPr>
      </w:pPr>
      <w:r w:rsidRPr="00DB4A9F">
        <w:rPr>
          <w:rtl/>
        </w:rPr>
        <w:t>(</w:t>
      </w:r>
      <w:r w:rsidR="000C0A7D">
        <w:rPr>
          <w:rFonts w:hint="cs"/>
          <w:rtl/>
        </w:rPr>
        <w:t>4</w:t>
      </w:r>
      <w:r w:rsidRPr="00DB4A9F">
        <w:rPr>
          <w:rtl/>
        </w:rPr>
        <w:t>) يأتي في الباب 24 من</w:t>
      </w:r>
      <w:r>
        <w:rPr>
          <w:rtl/>
        </w:rPr>
        <w:t xml:space="preserve"> أبواب </w:t>
      </w:r>
      <w:r w:rsidRPr="00DB4A9F">
        <w:rPr>
          <w:rtl/>
        </w:rPr>
        <w:t>التكفين.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33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 واحد</w:t>
      </w:r>
    </w:p>
    <w:p w:rsidR="00994778" w:rsidRDefault="00994778" w:rsidP="00994778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447 / 1448</w:t>
      </w:r>
      <w:r w:rsidR="00B46A94">
        <w:rPr>
          <w:rtl/>
        </w:rPr>
        <w:t>،</w:t>
      </w:r>
      <w:r>
        <w:rPr>
          <w:rtl/>
        </w:rPr>
        <w:t xml:space="preserve"> والاستبصار 1</w:t>
      </w:r>
      <w:r w:rsidR="00B46A94">
        <w:rPr>
          <w:rtl/>
        </w:rPr>
        <w:t>:</w:t>
      </w:r>
      <w:r>
        <w:rPr>
          <w:rtl/>
        </w:rPr>
        <w:t xml:space="preserve"> 206 / 725.</w:t>
      </w:r>
    </w:p>
    <w:p w:rsidR="003D69A2" w:rsidRDefault="003D69A2" w:rsidP="003D69A2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0C0A7D">
      <w:pPr>
        <w:pStyle w:val="libNormal0"/>
        <w:rPr>
          <w:rtl/>
        </w:rPr>
      </w:pPr>
      <w:r>
        <w:rPr>
          <w:rtl/>
        </w:rPr>
        <w:lastRenderedPageBreak/>
        <w:t>عبدالله</w:t>
      </w:r>
      <w:r w:rsidR="00B46A94">
        <w:rPr>
          <w:rtl/>
        </w:rPr>
        <w:t>،</w:t>
      </w:r>
      <w:r>
        <w:rPr>
          <w:rtl/>
        </w:rPr>
        <w:t xml:space="preserve"> عن محمّد بن الحسين بن أبي الخط</w:t>
      </w:r>
      <w:r>
        <w:rPr>
          <w:rFonts w:hint="cs"/>
          <w:rtl/>
        </w:rPr>
        <w:t>ّ</w:t>
      </w:r>
      <w:r>
        <w:rPr>
          <w:rtl/>
        </w:rPr>
        <w:t>اب وأحمد بن الحسن بن علي بن</w:t>
      </w:r>
      <w:r w:rsidR="00C05011">
        <w:rPr>
          <w:rtl/>
        </w:rPr>
        <w:t xml:space="preserve"> </w:t>
      </w:r>
      <w:r>
        <w:rPr>
          <w:rtl/>
        </w:rPr>
        <w:t>فض</w:t>
      </w:r>
      <w:r>
        <w:rPr>
          <w:rFonts w:hint="cs"/>
          <w:rtl/>
        </w:rPr>
        <w:t>ّ</w:t>
      </w:r>
      <w:r>
        <w:rPr>
          <w:rtl/>
        </w:rPr>
        <w:t>ال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عن علي بن عقبة</w:t>
      </w:r>
      <w:r w:rsidR="00B46A94">
        <w:rPr>
          <w:rtl/>
        </w:rPr>
        <w:t>،</w:t>
      </w:r>
      <w:r>
        <w:rPr>
          <w:rtl/>
        </w:rPr>
        <w:t xml:space="preserve"> وذبيان بن حكيم</w:t>
      </w:r>
      <w:r w:rsidR="00B46A94">
        <w:rPr>
          <w:rtl/>
        </w:rPr>
        <w:t>،</w:t>
      </w:r>
      <w:r>
        <w:rPr>
          <w:rtl/>
        </w:rPr>
        <w:t xml:space="preserve"> عن موسى بن أكيل</w:t>
      </w:r>
      <w:r w:rsidR="00C05011">
        <w:rPr>
          <w:rtl/>
        </w:rPr>
        <w:t xml:space="preserve"> </w:t>
      </w:r>
      <w:r>
        <w:rPr>
          <w:rtl/>
        </w:rPr>
        <w:t>النميري</w:t>
      </w:r>
      <w:r w:rsidR="00B46A94">
        <w:rPr>
          <w:rtl/>
        </w:rPr>
        <w:t>،</w:t>
      </w:r>
      <w:r>
        <w:rPr>
          <w:rtl/>
        </w:rPr>
        <w:t xml:space="preserve"> عن العلاء بن سيابة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0C0A7D">
        <w:rPr>
          <w:rFonts w:hint="cs"/>
          <w:rtl/>
        </w:rPr>
        <w:t>(</w:t>
      </w:r>
      <w:r w:rsidR="000C0A7D">
        <w:rPr>
          <w:rtl/>
        </w:rPr>
        <w:t xml:space="preserve"> </w:t>
      </w:r>
      <w:r w:rsidR="000C0A7D" w:rsidRPr="00B46A94">
        <w:rPr>
          <w:rStyle w:val="libAlaemChar"/>
          <w:rFonts w:hint="cs"/>
          <w:rtl/>
        </w:rPr>
        <w:t>عليه‌السلام</w:t>
      </w:r>
      <w:r w:rsidR="000C0A7D">
        <w:rPr>
          <w:rFonts w:hint="cs"/>
          <w:rtl/>
        </w:rPr>
        <w:t xml:space="preserve"> )</w:t>
      </w:r>
      <w:r w:rsidR="000C0A7D">
        <w:rPr>
          <w:rFonts w:hint="cs"/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لا بأس</w:t>
      </w:r>
      <w:r w:rsidR="00C05011">
        <w:rPr>
          <w:rtl/>
        </w:rPr>
        <w:t xml:space="preserve"> </w:t>
      </w:r>
      <w:r>
        <w:rPr>
          <w:rtl/>
        </w:rPr>
        <w:t>أن تجعل المي</w:t>
      </w:r>
      <w:r>
        <w:rPr>
          <w:rFonts w:hint="cs"/>
          <w:rtl/>
        </w:rPr>
        <w:t>ّ</w:t>
      </w:r>
      <w:r>
        <w:rPr>
          <w:rtl/>
        </w:rPr>
        <w:t>ت بين رجليك</w:t>
      </w:r>
      <w:r w:rsidR="00B46A94">
        <w:rPr>
          <w:rtl/>
        </w:rPr>
        <w:t>،</w:t>
      </w:r>
      <w:r>
        <w:rPr>
          <w:rtl/>
        </w:rPr>
        <w:t xml:space="preserve"> وأن تقوم من فوقه فتغس</w:t>
      </w:r>
      <w:r>
        <w:rPr>
          <w:rFonts w:hint="cs"/>
          <w:rtl/>
        </w:rPr>
        <w:t>ّ</w:t>
      </w:r>
      <w:r>
        <w:rPr>
          <w:rtl/>
        </w:rPr>
        <w:t>له</w:t>
      </w:r>
      <w:r w:rsidR="00B46A94">
        <w:rPr>
          <w:rtl/>
        </w:rPr>
        <w:t>،</w:t>
      </w:r>
      <w:r>
        <w:rPr>
          <w:rtl/>
        </w:rPr>
        <w:t xml:space="preserve"> إذا قل</w:t>
      </w:r>
      <w:r>
        <w:rPr>
          <w:rFonts w:hint="cs"/>
          <w:rtl/>
        </w:rPr>
        <w:t>ّ</w:t>
      </w:r>
      <w:r>
        <w:rPr>
          <w:rtl/>
        </w:rPr>
        <w:t>بته يمينا</w:t>
      </w:r>
      <w:r>
        <w:rPr>
          <w:rFonts w:hint="cs"/>
          <w:rtl/>
        </w:rPr>
        <w:t>ً</w:t>
      </w:r>
      <w:r>
        <w:rPr>
          <w:rtl/>
        </w:rPr>
        <w:t xml:space="preserve"> وشمالا</w:t>
      </w:r>
      <w:r>
        <w:rPr>
          <w:rFonts w:hint="cs"/>
          <w:rtl/>
        </w:rPr>
        <w:t>ً</w:t>
      </w:r>
      <w:r w:rsidR="00C05011">
        <w:rPr>
          <w:rtl/>
        </w:rPr>
        <w:t xml:space="preserve"> </w:t>
      </w:r>
      <w:r>
        <w:rPr>
          <w:rtl/>
        </w:rPr>
        <w:t>تضبطه برجليك كيلا يسقط لوجهه.</w:t>
      </w:r>
    </w:p>
    <w:p w:rsidR="00994778" w:rsidRDefault="00994778" w:rsidP="00994778">
      <w:pPr>
        <w:rPr>
          <w:rtl/>
        </w:rPr>
      </w:pPr>
      <w:r>
        <w:rPr>
          <w:rtl/>
        </w:rPr>
        <w:t xml:space="preserve">ورواه الصدوق مرسلاً </w:t>
      </w:r>
      <w:r w:rsidRPr="00994778">
        <w:rPr>
          <w:rStyle w:val="libFootnotenumChar"/>
          <w:rtl/>
        </w:rPr>
        <w:t>(1)</w:t>
      </w:r>
      <w:r>
        <w:rPr>
          <w:rtl/>
        </w:rPr>
        <w:t>.</w:t>
      </w:r>
    </w:p>
    <w:p w:rsidR="00994778" w:rsidRDefault="00994778" w:rsidP="00994778">
      <w:pPr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ينافي هذا وقد حمله الشيخ على الجواز</w:t>
      </w:r>
      <w:r w:rsidR="00B46A94">
        <w:rPr>
          <w:rtl/>
        </w:rPr>
        <w:t>،</w:t>
      </w:r>
      <w:r>
        <w:rPr>
          <w:rtl/>
        </w:rPr>
        <w:t xml:space="preserve"> وحمل ما</w:t>
      </w:r>
      <w:r w:rsidR="00C05011">
        <w:rPr>
          <w:rtl/>
        </w:rPr>
        <w:t xml:space="preserve"> </w:t>
      </w:r>
      <w:r>
        <w:rPr>
          <w:rtl/>
        </w:rPr>
        <w:t>ينافيه على الكراهة</w:t>
      </w:r>
      <w:r w:rsidR="00B46A94">
        <w:rPr>
          <w:rtl/>
        </w:rPr>
        <w:t>،</w:t>
      </w:r>
      <w:r>
        <w:rPr>
          <w:rtl/>
        </w:rPr>
        <w:t xml:space="preserve"> وينبغي أن تخص</w:t>
      </w:r>
      <w:r>
        <w:rPr>
          <w:rFonts w:hint="cs"/>
          <w:rtl/>
        </w:rPr>
        <w:t>ّ</w:t>
      </w:r>
      <w:r>
        <w:rPr>
          <w:rtl/>
        </w:rPr>
        <w:t xml:space="preserve"> الكراهة بعدم خوف السقوط.</w:t>
      </w:r>
    </w:p>
    <w:p w:rsidR="00994778" w:rsidRDefault="00994778" w:rsidP="00994778">
      <w:pPr>
        <w:pStyle w:val="Heading2Center"/>
        <w:rPr>
          <w:rtl/>
        </w:rPr>
      </w:pPr>
      <w:bookmarkStart w:id="1386" w:name="_Toc273006901"/>
      <w:bookmarkStart w:id="1387" w:name="_Toc299641798"/>
      <w:bookmarkStart w:id="1388" w:name="_Toc370809670"/>
      <w:bookmarkStart w:id="1389" w:name="_Toc251950122"/>
      <w:r>
        <w:rPr>
          <w:rtl/>
        </w:rPr>
        <w:t>34</w:t>
      </w:r>
      <w:r w:rsidR="00C05011">
        <w:rPr>
          <w:rtl/>
        </w:rPr>
        <w:t xml:space="preserve"> - </w:t>
      </w:r>
      <w:r>
        <w:rPr>
          <w:rtl/>
        </w:rPr>
        <w:t>باب أنّه يجوز للجنب والحائض تغسيل المي</w:t>
      </w:r>
      <w:r>
        <w:rPr>
          <w:rFonts w:hint="cs"/>
          <w:rtl/>
        </w:rPr>
        <w:t>ّ</w:t>
      </w:r>
      <w:r>
        <w:rPr>
          <w:rtl/>
        </w:rPr>
        <w:t>ت</w:t>
      </w:r>
      <w:r w:rsidR="00B46A94">
        <w:rPr>
          <w:rtl/>
        </w:rPr>
        <w:t>،</w:t>
      </w:r>
      <w:r>
        <w:rPr>
          <w:rtl/>
        </w:rPr>
        <w:t xml:space="preserve"> ولمن غس</w:t>
      </w:r>
      <w:r>
        <w:rPr>
          <w:rFonts w:hint="cs"/>
          <w:rtl/>
        </w:rPr>
        <w:t>ّ</w:t>
      </w:r>
      <w:r>
        <w:rPr>
          <w:rtl/>
        </w:rPr>
        <w:t>له</w:t>
      </w:r>
      <w:bookmarkEnd w:id="1386"/>
      <w:bookmarkEnd w:id="1387"/>
      <w:r w:rsidR="00C05011">
        <w:rPr>
          <w:rFonts w:hint="cs"/>
          <w:rtl/>
        </w:rPr>
        <w:t xml:space="preserve"> </w:t>
      </w:r>
      <w:r>
        <w:rPr>
          <w:rtl/>
        </w:rPr>
        <w:t>أن يجامع قبل غسل المس</w:t>
      </w:r>
      <w:r>
        <w:rPr>
          <w:rFonts w:hint="cs"/>
          <w:rtl/>
        </w:rPr>
        <w:t>ّ</w:t>
      </w:r>
      <w:r w:rsidR="00B46A94">
        <w:rPr>
          <w:rtl/>
        </w:rPr>
        <w:t>،</w:t>
      </w:r>
      <w:r>
        <w:rPr>
          <w:rtl/>
        </w:rPr>
        <w:t xml:space="preserve"> واستحباب الوضوء في الموضعين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>واجزاء غسل واحد.</w:t>
      </w:r>
      <w:bookmarkEnd w:id="1388"/>
      <w:bookmarkEnd w:id="1389"/>
    </w:p>
    <w:p w:rsidR="00AB7DAA" w:rsidRDefault="00994778" w:rsidP="000C0A7D">
      <w:pPr>
        <w:pStyle w:val="libNormal"/>
        <w:rPr>
          <w:rtl/>
        </w:rPr>
      </w:pPr>
      <w:r w:rsidRPr="00C05011">
        <w:rPr>
          <w:rStyle w:val="libNormalChar"/>
          <w:rtl/>
        </w:rPr>
        <w:t>[ 2864 ]</w:t>
      </w:r>
      <w:r>
        <w:rPr>
          <w:rtl/>
        </w:rPr>
        <w:t xml:space="preserve"> 1</w:t>
      </w:r>
      <w:r w:rsidR="00C05011">
        <w:rPr>
          <w:rFonts w:hint="cs"/>
          <w:rtl/>
        </w:rPr>
        <w:t xml:space="preserve"> - </w:t>
      </w:r>
      <w:r>
        <w:rPr>
          <w:rtl/>
        </w:rPr>
        <w:t>محمّد بن الحسن بإسناده عن محمّد بن أحمد بن يحيى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إبراهيم بن هاشم</w:t>
      </w:r>
      <w:r w:rsidR="00B46A94">
        <w:rPr>
          <w:rtl/>
        </w:rPr>
        <w:t>،</w:t>
      </w:r>
      <w:r>
        <w:rPr>
          <w:rtl/>
        </w:rPr>
        <w:t xml:space="preserve"> عن نوح بن شعيب</w:t>
      </w:r>
      <w:r w:rsidR="00B46A94">
        <w:rPr>
          <w:rtl/>
        </w:rPr>
        <w:t>،</w:t>
      </w:r>
      <w:r>
        <w:rPr>
          <w:rtl/>
        </w:rPr>
        <w:t xml:space="preserve"> عن شهاب بن عبد رب</w:t>
      </w:r>
      <w:r>
        <w:rPr>
          <w:rFonts w:hint="cs"/>
          <w:rtl/>
        </w:rPr>
        <w:t>ّ</w:t>
      </w:r>
      <w:r>
        <w:rPr>
          <w:rtl/>
        </w:rPr>
        <w:t>ه قال</w:t>
      </w:r>
      <w:r w:rsidR="00B46A94">
        <w:rPr>
          <w:rtl/>
        </w:rPr>
        <w:t>:</w:t>
      </w:r>
      <w:r>
        <w:rPr>
          <w:rtl/>
        </w:rPr>
        <w:t xml:space="preserve"> سألت</w:t>
      </w:r>
      <w:r w:rsidR="00C05011">
        <w:rPr>
          <w:rtl/>
        </w:rPr>
        <w:t xml:space="preserve"> </w:t>
      </w:r>
      <w:r>
        <w:rPr>
          <w:rtl/>
        </w:rPr>
        <w:t xml:space="preserve">أبا عبدالله </w:t>
      </w:r>
      <w:r w:rsidR="000C0A7D">
        <w:rPr>
          <w:rFonts w:hint="cs"/>
          <w:rtl/>
        </w:rPr>
        <w:t>(</w:t>
      </w:r>
      <w:r w:rsidR="000C0A7D">
        <w:rPr>
          <w:rtl/>
        </w:rPr>
        <w:t xml:space="preserve"> </w:t>
      </w:r>
      <w:r w:rsidR="000C0A7D" w:rsidRPr="00B46A94">
        <w:rPr>
          <w:rStyle w:val="libAlaemChar"/>
          <w:rFonts w:hint="cs"/>
          <w:rtl/>
        </w:rPr>
        <w:t>عليه‌السلام</w:t>
      </w:r>
      <w:r w:rsidR="000C0A7D">
        <w:rPr>
          <w:rFonts w:hint="cs"/>
          <w:rtl/>
        </w:rPr>
        <w:t xml:space="preserve"> )</w:t>
      </w:r>
      <w:r w:rsidR="000C0A7D">
        <w:rPr>
          <w:rFonts w:hint="cs"/>
          <w:rtl/>
        </w:rPr>
        <w:t xml:space="preserve"> </w:t>
      </w:r>
      <w:r>
        <w:rPr>
          <w:rtl/>
        </w:rPr>
        <w:t>عن الجنب</w:t>
      </w:r>
      <w:r w:rsidR="00B46A94">
        <w:rPr>
          <w:rtl/>
        </w:rPr>
        <w:t>،</w:t>
      </w:r>
      <w:r>
        <w:rPr>
          <w:rtl/>
        </w:rPr>
        <w:t xml:space="preserve"> أيغس</w:t>
      </w:r>
      <w:r>
        <w:rPr>
          <w:rFonts w:hint="cs"/>
          <w:rtl/>
        </w:rPr>
        <w:t>ّ</w:t>
      </w:r>
      <w:r>
        <w:rPr>
          <w:rtl/>
        </w:rPr>
        <w:t>ل المي</w:t>
      </w:r>
      <w:r>
        <w:rPr>
          <w:rFonts w:hint="cs"/>
          <w:rtl/>
        </w:rPr>
        <w:t>ّ</w:t>
      </w:r>
      <w:r>
        <w:rPr>
          <w:rtl/>
        </w:rPr>
        <w:t>ت</w:t>
      </w:r>
      <w:r>
        <w:rPr>
          <w:rFonts w:hint="cs"/>
          <w:rtl/>
        </w:rPr>
        <w:t xml:space="preserve"> </w:t>
      </w:r>
      <w:r>
        <w:rPr>
          <w:rtl/>
        </w:rPr>
        <w:t>؟ أو من غس</w:t>
      </w:r>
      <w:r>
        <w:rPr>
          <w:rFonts w:hint="cs"/>
          <w:rtl/>
        </w:rPr>
        <w:t>ّ</w:t>
      </w:r>
      <w:r>
        <w:rPr>
          <w:rtl/>
        </w:rPr>
        <w:t>ل مي</w:t>
      </w:r>
      <w:r>
        <w:rPr>
          <w:rFonts w:hint="cs"/>
          <w:rtl/>
        </w:rPr>
        <w:t>ّ</w:t>
      </w:r>
      <w:r>
        <w:rPr>
          <w:rtl/>
        </w:rPr>
        <w:t>تا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>
        <w:rPr>
          <w:rtl/>
        </w:rPr>
        <w:t xml:space="preserve">أيأتي </w:t>
      </w:r>
      <w:r w:rsidRPr="00994778">
        <w:rPr>
          <w:rStyle w:val="libFootnotenumChar"/>
          <w:rtl/>
        </w:rPr>
        <w:t>(</w:t>
      </w:r>
      <w:r w:rsidR="000C0A7D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 xml:space="preserve"> أهله ثمّ يغتسل</w:t>
      </w:r>
      <w:r>
        <w:rPr>
          <w:rFonts w:hint="cs"/>
          <w:rtl/>
        </w:rPr>
        <w:t xml:space="preserve"> </w:t>
      </w:r>
      <w:r>
        <w:rPr>
          <w:rtl/>
        </w:rPr>
        <w:t>؟ قال</w:t>
      </w:r>
      <w:r w:rsidR="00B46A94">
        <w:rPr>
          <w:rtl/>
        </w:rPr>
        <w:t>:</w:t>
      </w:r>
      <w:r>
        <w:rPr>
          <w:rtl/>
        </w:rPr>
        <w:t xml:space="preserve"> هما سواء</w:t>
      </w:r>
      <w:r w:rsidR="00B46A94">
        <w:rPr>
          <w:rtl/>
        </w:rPr>
        <w:t>،</w:t>
      </w:r>
      <w:r>
        <w:rPr>
          <w:rtl/>
        </w:rPr>
        <w:t xml:space="preserve"> ولا بأس بذلك</w:t>
      </w:r>
      <w:r w:rsidR="00B46A94">
        <w:rPr>
          <w:rtl/>
        </w:rPr>
        <w:t>،</w:t>
      </w:r>
      <w:r>
        <w:rPr>
          <w:rtl/>
        </w:rPr>
        <w:t xml:space="preserve"> إذا كان جنبا</w:t>
      </w:r>
      <w:r>
        <w:rPr>
          <w:rFonts w:hint="cs"/>
          <w:rtl/>
        </w:rPr>
        <w:t>ً</w:t>
      </w:r>
      <w:r w:rsidR="00C05011">
        <w:rPr>
          <w:rtl/>
        </w:rPr>
        <w:t xml:space="preserve"> </w:t>
      </w:r>
      <w:r>
        <w:rPr>
          <w:rtl/>
        </w:rPr>
        <w:t>غسل يديه وتوض</w:t>
      </w:r>
      <w:r>
        <w:rPr>
          <w:rFonts w:hint="cs"/>
          <w:rtl/>
        </w:rPr>
        <w:t>ّأ</w:t>
      </w:r>
      <w:r>
        <w:rPr>
          <w:rtl/>
        </w:rPr>
        <w:t xml:space="preserve"> وغس</w:t>
      </w:r>
      <w:r>
        <w:rPr>
          <w:rFonts w:hint="cs"/>
          <w:rtl/>
        </w:rPr>
        <w:t>ّ</w:t>
      </w:r>
      <w:r>
        <w:rPr>
          <w:rtl/>
        </w:rPr>
        <w:t>ل المي</w:t>
      </w:r>
      <w:r>
        <w:rPr>
          <w:rFonts w:hint="cs"/>
          <w:rtl/>
        </w:rPr>
        <w:t>ّ</w:t>
      </w:r>
      <w:r>
        <w:rPr>
          <w:rtl/>
        </w:rPr>
        <w:t>ت وهو جنب</w:t>
      </w:r>
      <w:r w:rsidR="00B46A94">
        <w:rPr>
          <w:rtl/>
        </w:rPr>
        <w:t>،</w:t>
      </w:r>
      <w:r>
        <w:rPr>
          <w:rtl/>
        </w:rPr>
        <w:t xml:space="preserve"> وإن غس</w:t>
      </w:r>
      <w:r>
        <w:rPr>
          <w:rFonts w:hint="cs"/>
          <w:rtl/>
        </w:rPr>
        <w:t>ّ</w:t>
      </w:r>
      <w:r>
        <w:rPr>
          <w:rtl/>
        </w:rPr>
        <w:t>ل مي</w:t>
      </w:r>
      <w:r>
        <w:rPr>
          <w:rFonts w:hint="cs"/>
          <w:rtl/>
        </w:rPr>
        <w:t>ّ</w:t>
      </w:r>
      <w:r>
        <w:rPr>
          <w:rtl/>
        </w:rPr>
        <w:t>تا</w:t>
      </w:r>
      <w:r>
        <w:rPr>
          <w:rFonts w:hint="cs"/>
          <w:rtl/>
        </w:rPr>
        <w:t>ً</w:t>
      </w:r>
      <w:r w:rsidR="00B46A94">
        <w:rPr>
          <w:rtl/>
        </w:rPr>
        <w:t>،</w:t>
      </w:r>
      <w:r>
        <w:rPr>
          <w:rtl/>
        </w:rPr>
        <w:t xml:space="preserve"> ثم أتى أهله توضأ</w:t>
      </w:r>
      <w:r w:rsidR="00C05011">
        <w:rPr>
          <w:rtl/>
        </w:rPr>
        <w:t xml:space="preserve"> </w:t>
      </w:r>
      <w:r>
        <w:rPr>
          <w:rtl/>
        </w:rPr>
        <w:t>ثمّ أتى أهله</w:t>
      </w:r>
      <w:r w:rsidR="00B46A94">
        <w:rPr>
          <w:rtl/>
        </w:rPr>
        <w:t>،</w:t>
      </w:r>
      <w:r>
        <w:rPr>
          <w:rtl/>
        </w:rPr>
        <w:t xml:space="preserve"> ويجزيه غسل واحد لهما.</w:t>
      </w:r>
    </w:p>
    <w:p w:rsidR="00994778" w:rsidRDefault="00C05011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DB4A9F" w:rsidRDefault="00994778" w:rsidP="000C0A7D">
      <w:pPr>
        <w:pStyle w:val="libFootnote0"/>
        <w:rPr>
          <w:rtl/>
        </w:rPr>
      </w:pPr>
      <w:r w:rsidRPr="00DB4A9F">
        <w:rPr>
          <w:rtl/>
        </w:rPr>
        <w:t>(1) الفقيه 1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B4A9F">
        <w:rPr>
          <w:rtl/>
        </w:rPr>
        <w:t>122</w:t>
      </w:r>
      <w:r>
        <w:rPr>
          <w:rtl/>
        </w:rPr>
        <w:t xml:space="preserve"> / </w:t>
      </w:r>
      <w:r w:rsidRPr="00DB4A9F">
        <w:rPr>
          <w:rtl/>
        </w:rPr>
        <w:t>587.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الباب 34</w:t>
      </w:r>
    </w:p>
    <w:p w:rsidR="00994778" w:rsidRDefault="00994778" w:rsidP="00994778">
      <w:pPr>
        <w:pStyle w:val="libFootnoteCenterBold"/>
        <w:rPr>
          <w:rtl/>
        </w:rPr>
      </w:pPr>
      <w:r>
        <w:rPr>
          <w:rtl/>
        </w:rPr>
        <w:t>فيه حديثان</w:t>
      </w:r>
    </w:p>
    <w:p w:rsidR="00994778" w:rsidRDefault="00994778" w:rsidP="000C0A7D">
      <w:pPr>
        <w:pStyle w:val="libFootnote0"/>
        <w:rPr>
          <w:rtl/>
        </w:rPr>
      </w:pPr>
      <w:r>
        <w:rPr>
          <w:rtl/>
        </w:rPr>
        <w:t>1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448 / 1450</w:t>
      </w:r>
      <w:r w:rsidR="00B46A94">
        <w:rPr>
          <w:rtl/>
        </w:rPr>
        <w:t>،</w:t>
      </w:r>
      <w:r>
        <w:rPr>
          <w:rtl/>
        </w:rPr>
        <w:t xml:space="preserve"> وأورده أيضاً في الحديث 3 من الباب 43 من أبواب الجنابة.</w:t>
      </w:r>
    </w:p>
    <w:p w:rsidR="00994778" w:rsidRPr="00DB4A9F" w:rsidRDefault="00994778" w:rsidP="000C0A7D">
      <w:pPr>
        <w:pStyle w:val="libFootnote0"/>
        <w:rPr>
          <w:rtl/>
        </w:rPr>
      </w:pPr>
      <w:r w:rsidRPr="00DB4A9F">
        <w:rPr>
          <w:rtl/>
        </w:rPr>
        <w:t>(</w:t>
      </w:r>
      <w:r w:rsidR="000C0A7D">
        <w:rPr>
          <w:rFonts w:hint="cs"/>
          <w:rtl/>
        </w:rPr>
        <w:t>2</w:t>
      </w:r>
      <w:r w:rsidRPr="00DB4A9F">
        <w:rPr>
          <w:rtl/>
        </w:rPr>
        <w:t>) في الكافي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B4A9F">
        <w:rPr>
          <w:rtl/>
        </w:rPr>
        <w:t>له أن ياتي ( هامش المخطوط ).</w:t>
      </w:r>
    </w:p>
    <w:p w:rsidR="003D69A2" w:rsidRDefault="003D69A2" w:rsidP="003D69A2">
      <w:pPr>
        <w:pStyle w:val="libNormal"/>
        <w:rPr>
          <w:rtl/>
        </w:rPr>
      </w:pPr>
      <w:r>
        <w:rPr>
          <w:rtl/>
        </w:rPr>
        <w:br w:type="page"/>
      </w:r>
    </w:p>
    <w:p w:rsidR="00994778" w:rsidRDefault="00994778" w:rsidP="000C0A7D">
      <w:pPr>
        <w:rPr>
          <w:rtl/>
        </w:rPr>
      </w:pPr>
      <w:r>
        <w:rPr>
          <w:rtl/>
        </w:rPr>
        <w:lastRenderedPageBreak/>
        <w:t>ورواه الكليني عن علي بن إبراهيم</w:t>
      </w:r>
      <w:r w:rsidR="00B46A94">
        <w:rPr>
          <w:rtl/>
        </w:rPr>
        <w:t>،</w:t>
      </w:r>
      <w:r>
        <w:rPr>
          <w:rtl/>
        </w:rPr>
        <w:t xml:space="preserve"> عن أبيه</w:t>
      </w:r>
      <w:r w:rsidR="00B46A94">
        <w:rPr>
          <w:rtl/>
        </w:rPr>
        <w:t>،</w:t>
      </w:r>
      <w:r>
        <w:rPr>
          <w:rtl/>
        </w:rPr>
        <w:t xml:space="preserve"> نحوه </w:t>
      </w:r>
      <w:r w:rsidRPr="00994778">
        <w:rPr>
          <w:rStyle w:val="libFootnotenumChar"/>
          <w:rtl/>
        </w:rPr>
        <w:t>(</w:t>
      </w:r>
      <w:r w:rsidR="000C0A7D">
        <w:rPr>
          <w:rStyle w:val="libFootnotenumChar"/>
          <w:rFonts w:hint="cs"/>
          <w:rtl/>
        </w:rPr>
        <w:t>1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994778" w:rsidP="000C0A7D">
      <w:pPr>
        <w:pStyle w:val="libNormal"/>
        <w:rPr>
          <w:rtl/>
        </w:rPr>
      </w:pPr>
      <w:r w:rsidRPr="00C05011">
        <w:rPr>
          <w:rStyle w:val="libNormalChar"/>
          <w:rtl/>
        </w:rPr>
        <w:t>[ 2865 ]</w:t>
      </w:r>
      <w:r>
        <w:rPr>
          <w:rtl/>
        </w:rPr>
        <w:t xml:space="preserve"> 2</w:t>
      </w:r>
      <w:r w:rsidR="00C05011">
        <w:rPr>
          <w:rFonts w:hint="cs"/>
          <w:rtl/>
        </w:rPr>
        <w:t xml:space="preserve"> - </w:t>
      </w:r>
      <w:r>
        <w:rPr>
          <w:rtl/>
        </w:rPr>
        <w:t>وعنه</w:t>
      </w:r>
      <w:r w:rsidR="00B46A94">
        <w:rPr>
          <w:rtl/>
        </w:rPr>
        <w:t>،</w:t>
      </w:r>
      <w:r>
        <w:rPr>
          <w:rtl/>
        </w:rPr>
        <w:t xml:space="preserve"> عن رجل</w:t>
      </w:r>
      <w:r w:rsidR="00B46A94">
        <w:rPr>
          <w:rtl/>
        </w:rPr>
        <w:t>،</w:t>
      </w:r>
      <w:r>
        <w:rPr>
          <w:rtl/>
        </w:rPr>
        <w:t xml:space="preserve"> عن المسمعي</w:t>
      </w:r>
      <w:r w:rsidR="00B46A94">
        <w:rPr>
          <w:rtl/>
        </w:rPr>
        <w:t>،</w:t>
      </w:r>
      <w:r>
        <w:rPr>
          <w:rtl/>
        </w:rPr>
        <w:t xml:space="preserve"> عن إسماعيل بن يسار</w:t>
      </w:r>
      <w:r w:rsidR="00B46A94">
        <w:rPr>
          <w:rtl/>
        </w:rPr>
        <w:t>،</w:t>
      </w:r>
      <w:r>
        <w:rPr>
          <w:rtl/>
        </w:rPr>
        <w:t xml:space="preserve"> عن</w:t>
      </w:r>
      <w:r w:rsidR="00C05011">
        <w:rPr>
          <w:rtl/>
        </w:rPr>
        <w:t xml:space="preserve"> </w:t>
      </w:r>
      <w:r>
        <w:rPr>
          <w:rtl/>
        </w:rPr>
        <w:t>يونس بن يعقوب</w:t>
      </w:r>
      <w:r w:rsidR="00B46A94">
        <w:rPr>
          <w:rtl/>
        </w:rPr>
        <w:t>،</w:t>
      </w:r>
      <w:r>
        <w:rPr>
          <w:rtl/>
        </w:rPr>
        <w:t xml:space="preserve"> عن أبي عبدالله </w:t>
      </w:r>
      <w:r w:rsidR="000C0A7D">
        <w:rPr>
          <w:rFonts w:hint="cs"/>
          <w:rtl/>
        </w:rPr>
        <w:t>(</w:t>
      </w:r>
      <w:r w:rsidR="000C0A7D">
        <w:rPr>
          <w:rtl/>
        </w:rPr>
        <w:t xml:space="preserve"> </w:t>
      </w:r>
      <w:r w:rsidR="000C0A7D" w:rsidRPr="00B46A94">
        <w:rPr>
          <w:rStyle w:val="libAlaemChar"/>
          <w:rFonts w:hint="cs"/>
          <w:rtl/>
        </w:rPr>
        <w:t>عليه‌السلام</w:t>
      </w:r>
      <w:r w:rsidR="000C0A7D">
        <w:rPr>
          <w:rFonts w:hint="cs"/>
          <w:rtl/>
        </w:rPr>
        <w:t xml:space="preserve"> )</w:t>
      </w:r>
      <w:r w:rsidR="000C0A7D">
        <w:rPr>
          <w:rFonts w:hint="cs"/>
          <w:rtl/>
        </w:rPr>
        <w:t xml:space="preserve"> </w:t>
      </w:r>
      <w:r>
        <w:rPr>
          <w:rtl/>
        </w:rPr>
        <w:t>قال</w:t>
      </w:r>
      <w:r w:rsidR="00B46A94">
        <w:rPr>
          <w:rtl/>
        </w:rPr>
        <w:t>:</w:t>
      </w:r>
      <w:r>
        <w:rPr>
          <w:rtl/>
        </w:rPr>
        <w:t xml:space="preserve"> لا تحضر الحائض</w:t>
      </w:r>
      <w:r w:rsidR="00C05011">
        <w:rPr>
          <w:rtl/>
        </w:rPr>
        <w:t xml:space="preserve"> </w:t>
      </w:r>
      <w:r>
        <w:rPr>
          <w:rtl/>
        </w:rPr>
        <w:t>الميت ولا الجنب عند التلقين ولا بأس أن يليا غسله.</w:t>
      </w:r>
    </w:p>
    <w:p w:rsidR="00AB7DAA" w:rsidRDefault="00994778" w:rsidP="000C0A7D">
      <w:pPr>
        <w:rPr>
          <w:rtl/>
        </w:rPr>
      </w:pPr>
      <w:r>
        <w:rPr>
          <w:rtl/>
        </w:rPr>
        <w:t>أقول</w:t>
      </w:r>
      <w:r w:rsidR="00B46A94">
        <w:rPr>
          <w:rtl/>
        </w:rPr>
        <w:t>:</w:t>
      </w:r>
      <w:r>
        <w:rPr>
          <w:rtl/>
        </w:rPr>
        <w:t xml:space="preserve"> وتقد</w:t>
      </w:r>
      <w:r>
        <w:rPr>
          <w:rFonts w:hint="cs"/>
          <w:rtl/>
        </w:rPr>
        <w:t>ّ</w:t>
      </w:r>
      <w:r>
        <w:rPr>
          <w:rtl/>
        </w:rPr>
        <w:t>م ما يدل</w:t>
      </w:r>
      <w:r>
        <w:rPr>
          <w:rFonts w:hint="cs"/>
          <w:rtl/>
        </w:rPr>
        <w:t>ّ</w:t>
      </w:r>
      <w:r>
        <w:rPr>
          <w:rtl/>
        </w:rPr>
        <w:t xml:space="preserve"> على ذلك </w:t>
      </w:r>
      <w:r w:rsidRPr="00994778">
        <w:rPr>
          <w:rStyle w:val="libFootnotenumChar"/>
          <w:rtl/>
        </w:rPr>
        <w:t>(</w:t>
      </w:r>
      <w:r w:rsidR="000C0A7D">
        <w:rPr>
          <w:rStyle w:val="libFootnotenumChar"/>
          <w:rFonts w:hint="cs"/>
          <w:rtl/>
        </w:rPr>
        <w:t>2</w:t>
      </w:r>
      <w:r w:rsidRPr="00994778">
        <w:rPr>
          <w:rStyle w:val="libFootnotenumChar"/>
          <w:rtl/>
        </w:rPr>
        <w:t>)</w:t>
      </w:r>
      <w:r>
        <w:rPr>
          <w:rtl/>
        </w:rPr>
        <w:t>.</w:t>
      </w:r>
    </w:p>
    <w:p w:rsidR="00994778" w:rsidRDefault="00C05011" w:rsidP="00994778">
      <w:pPr>
        <w:pStyle w:val="libLine"/>
        <w:rPr>
          <w:rtl/>
        </w:rPr>
      </w:pPr>
      <w:r>
        <w:rPr>
          <w:rtl/>
        </w:rPr>
        <w:t>__________________</w:t>
      </w:r>
    </w:p>
    <w:p w:rsidR="00994778" w:rsidRPr="00DB4A9F" w:rsidRDefault="00994778" w:rsidP="000C0A7D">
      <w:pPr>
        <w:pStyle w:val="libFootnote0"/>
        <w:rPr>
          <w:rtl/>
        </w:rPr>
      </w:pPr>
      <w:r w:rsidRPr="00DB4A9F">
        <w:rPr>
          <w:rtl/>
        </w:rPr>
        <w:t>(</w:t>
      </w:r>
      <w:r w:rsidR="000C0A7D">
        <w:rPr>
          <w:rFonts w:hint="cs"/>
          <w:rtl/>
        </w:rPr>
        <w:t>1</w:t>
      </w:r>
      <w:r w:rsidRPr="00DB4A9F">
        <w:rPr>
          <w:rtl/>
        </w:rPr>
        <w:t>) الكافي 3</w:t>
      </w:r>
      <w:r w:rsidR="00B46A94">
        <w:rPr>
          <w:rtl/>
        </w:rPr>
        <w:t>:</w:t>
      </w:r>
      <w:r>
        <w:rPr>
          <w:rtl/>
        </w:rPr>
        <w:t xml:space="preserve"> </w:t>
      </w:r>
      <w:r w:rsidRPr="00DB4A9F">
        <w:rPr>
          <w:rtl/>
        </w:rPr>
        <w:t>250</w:t>
      </w:r>
      <w:r>
        <w:rPr>
          <w:rtl/>
        </w:rPr>
        <w:t xml:space="preserve"> / </w:t>
      </w:r>
      <w:r w:rsidRPr="00DB4A9F">
        <w:rPr>
          <w:rtl/>
        </w:rPr>
        <w:t>1.</w:t>
      </w:r>
    </w:p>
    <w:p w:rsidR="00994778" w:rsidRDefault="00994778" w:rsidP="000C0A7D">
      <w:pPr>
        <w:pStyle w:val="libFootnote0"/>
        <w:rPr>
          <w:rtl/>
        </w:rPr>
      </w:pPr>
      <w:r>
        <w:rPr>
          <w:rtl/>
        </w:rPr>
        <w:t>2</w:t>
      </w:r>
      <w:r w:rsidR="00C05011">
        <w:rPr>
          <w:rtl/>
        </w:rPr>
        <w:t xml:space="preserve"> - </w:t>
      </w:r>
      <w:r>
        <w:rPr>
          <w:rtl/>
        </w:rPr>
        <w:t>التهذيب 1</w:t>
      </w:r>
      <w:r w:rsidR="00B46A94">
        <w:rPr>
          <w:rtl/>
        </w:rPr>
        <w:t>:</w:t>
      </w:r>
      <w:r>
        <w:rPr>
          <w:rtl/>
        </w:rPr>
        <w:t xml:space="preserve"> 428 / 1362</w:t>
      </w:r>
      <w:r w:rsidR="00B46A94">
        <w:rPr>
          <w:rtl/>
        </w:rPr>
        <w:t>،</w:t>
      </w:r>
      <w:r>
        <w:rPr>
          <w:rtl/>
        </w:rPr>
        <w:t xml:space="preserve"> وأورده أيضاً في الحديث 2 من الباب 43 من أبواب الاحتضار.</w:t>
      </w:r>
    </w:p>
    <w:p w:rsidR="00994778" w:rsidRDefault="00994778" w:rsidP="000C0A7D">
      <w:pPr>
        <w:pStyle w:val="libFootnote0"/>
        <w:rPr>
          <w:rtl/>
        </w:rPr>
      </w:pPr>
      <w:r w:rsidRPr="00DB4A9F">
        <w:rPr>
          <w:rtl/>
        </w:rPr>
        <w:t>(</w:t>
      </w:r>
      <w:r w:rsidR="000C0A7D">
        <w:rPr>
          <w:rFonts w:hint="cs"/>
          <w:rtl/>
        </w:rPr>
        <w:t>2</w:t>
      </w:r>
      <w:r w:rsidRPr="00DB4A9F">
        <w:rPr>
          <w:rtl/>
        </w:rPr>
        <w:t xml:space="preserve">) تقدم ما يدل على </w:t>
      </w:r>
      <w:r>
        <w:rPr>
          <w:rFonts w:hint="cs"/>
          <w:rtl/>
        </w:rPr>
        <w:t>إ</w:t>
      </w:r>
      <w:r w:rsidRPr="00DB4A9F">
        <w:rPr>
          <w:rtl/>
        </w:rPr>
        <w:t>جزاء الغسل الواحد في الباب 31 من هذه الابواب</w:t>
      </w:r>
      <w:r w:rsidR="00B46A94">
        <w:rPr>
          <w:rtl/>
        </w:rPr>
        <w:t>،</w:t>
      </w:r>
      <w:r w:rsidR="00C05011">
        <w:rPr>
          <w:rtl/>
        </w:rPr>
        <w:t xml:space="preserve"> </w:t>
      </w:r>
      <w:r w:rsidRPr="00DB4A9F">
        <w:rPr>
          <w:rtl/>
        </w:rPr>
        <w:t>وفي الباب 43 من</w:t>
      </w:r>
      <w:r>
        <w:rPr>
          <w:rtl/>
        </w:rPr>
        <w:t xml:space="preserve"> أبواب </w:t>
      </w:r>
      <w:r w:rsidRPr="00DB4A9F">
        <w:rPr>
          <w:rtl/>
        </w:rPr>
        <w:t>الجنابة.</w:t>
      </w:r>
    </w:p>
    <w:p w:rsidR="003D69A2" w:rsidRDefault="003D69A2" w:rsidP="003D69A2">
      <w:pPr>
        <w:pStyle w:val="libNormal"/>
        <w:rPr>
          <w:rtl/>
        </w:rPr>
      </w:pPr>
      <w:r>
        <w:rPr>
          <w:rtl/>
        </w:rPr>
        <w:br w:type="page"/>
      </w:r>
    </w:p>
    <w:p w:rsidR="003D69A2" w:rsidRDefault="003D69A2" w:rsidP="003D69A2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994778" w:rsidRPr="00764EAD" w:rsidRDefault="00C05011" w:rsidP="00B46A94">
      <w:pPr>
        <w:pStyle w:val="libCenterBold1"/>
        <w:rPr>
          <w:rtl/>
        </w:rPr>
      </w:pPr>
      <w:r>
        <w:rPr>
          <w:rtl/>
        </w:rPr>
        <w:lastRenderedPageBreak/>
        <w:t xml:space="preserve"> </w:t>
      </w:r>
      <w:r w:rsidR="00994778">
        <w:rPr>
          <w:rFonts w:hint="cs"/>
          <w:rtl/>
        </w:rPr>
        <w:t>فهرست الجزء الثاني</w:t>
      </w:r>
    </w:p>
    <w:p w:rsidR="00994778" w:rsidRDefault="00994778" w:rsidP="00994778">
      <w:pPr>
        <w:pStyle w:val="libCenterBold1"/>
        <w:rPr>
          <w:rtl/>
        </w:rPr>
      </w:pPr>
      <w:r w:rsidRPr="00764EAD">
        <w:rPr>
          <w:rFonts w:hint="cs"/>
          <w:rtl/>
        </w:rPr>
        <w:t>كتاب الطهارة القسم الثاني</w:t>
      </w:r>
    </w:p>
    <w:p w:rsidR="00F578A9" w:rsidRDefault="00F578A9" w:rsidP="00F578A9">
      <w:pPr>
        <w:pStyle w:val="libNormal"/>
        <w:rPr>
          <w:rtl/>
        </w:rPr>
      </w:pPr>
      <w:r>
        <w:rPr>
          <w:rtl/>
        </w:rPr>
        <w:br w:type="page"/>
      </w:r>
    </w:p>
    <w:p w:rsidR="00B46A94" w:rsidRDefault="000C0A7D" w:rsidP="000C0A7D">
      <w:pPr>
        <w:pStyle w:val="Heading2Center"/>
        <w:rPr>
          <w:rtl/>
        </w:rPr>
      </w:pPr>
      <w:bookmarkStart w:id="1390" w:name="_Toc251950123"/>
      <w:r>
        <w:rPr>
          <w:rFonts w:hint="cs"/>
          <w:rtl/>
        </w:rPr>
        <w:lastRenderedPageBreak/>
        <w:t>الفهرس</w:t>
      </w:r>
      <w:bookmarkEnd w:id="1390"/>
      <w:r>
        <w:rPr>
          <w:rFonts w:hint="cs"/>
          <w:rtl/>
        </w:rPr>
        <w:t xml:space="preserve"> </w:t>
      </w:r>
    </w:p>
    <w:sdt>
      <w:sdtPr>
        <w:id w:val="1124499768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noProof/>
          <w:color w:val="000000"/>
          <w:sz w:val="24"/>
          <w:szCs w:val="32"/>
          <w:rtl/>
        </w:rPr>
      </w:sdtEndPr>
      <w:sdtContent>
        <w:p w:rsidR="009602E8" w:rsidRDefault="009602E8" w:rsidP="009602E8">
          <w:pPr>
            <w:pStyle w:val="TOCHeading"/>
          </w:pPr>
        </w:p>
        <w:p w:rsidR="009602E8" w:rsidRDefault="009602E8" w:rsidP="009602E8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51949795" w:history="1">
            <w:r w:rsidRPr="00A459B2">
              <w:rPr>
                <w:rStyle w:val="Hyperlink"/>
                <w:rFonts w:hint="eastAsia"/>
                <w:noProof/>
                <w:rtl/>
              </w:rPr>
              <w:t>أبواب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السواك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251949796" w:history="1">
            <w:r w:rsidRPr="00A459B2">
              <w:rPr>
                <w:rStyle w:val="Hyperlink"/>
                <w:noProof/>
                <w:rtl/>
              </w:rPr>
              <w:t xml:space="preserve">1 -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تأكّد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وعدم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وجوبه،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مداومته،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وذكر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جملة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الخصال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المندوبة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251949796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797" w:history="1">
            <w:r w:rsidRPr="00A459B2">
              <w:rPr>
                <w:rStyle w:val="Hyperlink"/>
                <w:noProof/>
                <w:rtl/>
              </w:rPr>
              <w:t xml:space="preserve">2 -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ترك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السواك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وتأكّد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بعد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ثلاثة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أيّام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251949797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798" w:history="1">
            <w:r w:rsidRPr="00A459B2">
              <w:rPr>
                <w:rStyle w:val="Hyperlink"/>
                <w:noProof/>
                <w:rtl/>
              </w:rPr>
              <w:t xml:space="preserve">3 -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السواك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عند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الوضوء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251949798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 w:rsidP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799" w:history="1">
            <w:r w:rsidRPr="00A459B2">
              <w:rPr>
                <w:rStyle w:val="Hyperlink"/>
                <w:noProof/>
                <w:rtl/>
              </w:rPr>
              <w:t xml:space="preserve">4 -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أنّ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نسي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يستاك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قبل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الوضوء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فعله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بعده،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المضمضة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بعد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السواك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ثلاثاً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251949800" w:history="1">
            <w:r w:rsidRPr="00A459B2">
              <w:rPr>
                <w:rStyle w:val="Hyperlink"/>
                <w:noProof/>
                <w:rtl/>
              </w:rPr>
              <w:t xml:space="preserve">5 -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السواك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قبل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كلّ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صلاة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251949800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01" w:history="1">
            <w:r w:rsidRPr="00A459B2">
              <w:rPr>
                <w:rStyle w:val="Hyperlink"/>
                <w:noProof/>
                <w:rtl/>
              </w:rPr>
              <w:t xml:space="preserve">6 -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السواك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السحر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وعند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القيام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النوم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مطلقاً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251949801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02" w:history="1">
            <w:r w:rsidRPr="00A459B2">
              <w:rPr>
                <w:rStyle w:val="Hyperlink"/>
                <w:noProof/>
                <w:rtl/>
              </w:rPr>
              <w:t xml:space="preserve">7 -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السواك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عند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قراءة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القرآن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251949802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03" w:history="1">
            <w:r w:rsidRPr="00A459B2">
              <w:rPr>
                <w:rStyle w:val="Hyperlink"/>
                <w:noProof/>
                <w:rtl/>
              </w:rPr>
              <w:t xml:space="preserve">8 -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السواك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عرضاً،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وكونه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بقضبان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الشجر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251949803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04" w:history="1">
            <w:r w:rsidRPr="00A459B2">
              <w:rPr>
                <w:rStyle w:val="Hyperlink"/>
                <w:noProof/>
                <w:rtl/>
              </w:rPr>
              <w:t xml:space="preserve">9 -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إجزاء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السواك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مرّة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ولو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بالأصابع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251949804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 w:rsidP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05" w:history="1">
            <w:r w:rsidRPr="00A459B2">
              <w:rPr>
                <w:rStyle w:val="Hyperlink"/>
                <w:noProof/>
                <w:rtl/>
              </w:rPr>
              <w:t xml:space="preserve">10 -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سقوط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السواك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عند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ضعف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الأسنان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الكبر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251949806" w:history="1">
            <w:r w:rsidRPr="00A459B2">
              <w:rPr>
                <w:rStyle w:val="Hyperlink"/>
                <w:noProof/>
                <w:rtl/>
              </w:rPr>
              <w:t xml:space="preserve">11 -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السواك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الحمام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الخلاء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251949806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 w:rsidP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07" w:history="1">
            <w:r w:rsidRPr="00A459B2">
              <w:rPr>
                <w:rStyle w:val="Hyperlink"/>
                <w:noProof/>
                <w:rtl/>
              </w:rPr>
              <w:t xml:space="preserve">12 -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جواز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السواك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للصائم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ولو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بالرَطِب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كراهية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الرطب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خاصّة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251949808" w:history="1">
            <w:r w:rsidRPr="00A459B2">
              <w:rPr>
                <w:rStyle w:val="Hyperlink"/>
                <w:noProof/>
                <w:rtl/>
              </w:rPr>
              <w:t xml:space="preserve">13 -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الاستياك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بمساويك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متعدّدة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251949808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 w:rsidP="009602E8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09" w:history="1">
            <w:r w:rsidRPr="00A459B2">
              <w:rPr>
                <w:rStyle w:val="Hyperlink"/>
                <w:rFonts w:hint="eastAsia"/>
                <w:noProof/>
                <w:rtl/>
              </w:rPr>
              <w:t>أبواب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آداب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الحمام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والتنظيف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والزينة،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وهي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مقدمة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الغسل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251949810" w:history="1">
            <w:r w:rsidRPr="00A459B2">
              <w:rPr>
                <w:rStyle w:val="Hyperlink"/>
                <w:noProof/>
                <w:rtl/>
              </w:rPr>
              <w:t xml:space="preserve">1 -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دخول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الحمّام،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وتذكّر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النار،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بنائه،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واتّخاذه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251949810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11" w:history="1">
            <w:r w:rsidRPr="00A459B2">
              <w:rPr>
                <w:rStyle w:val="Hyperlink"/>
                <w:noProof/>
                <w:rtl/>
              </w:rPr>
              <w:t xml:space="preserve">2 -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دخول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الحمّام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يوماً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وتركه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يوماً،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وكراهة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ادمانه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كلّ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يوم،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إلّا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كان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كثير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اللحم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وأراد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يخفّفه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251949811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12" w:history="1">
            <w:r w:rsidRPr="00A459B2">
              <w:rPr>
                <w:rStyle w:val="Hyperlink"/>
                <w:noProof/>
                <w:rtl/>
              </w:rPr>
              <w:t xml:space="preserve">3 -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وجوب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ستر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العورة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الحمّام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وغيره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كلّ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ناظر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محترم،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وتحريم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النظر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عورة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المسلم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غير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المحلّل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251949812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13" w:history="1">
            <w:r w:rsidRPr="00A459B2">
              <w:rPr>
                <w:rStyle w:val="Hyperlink"/>
                <w:noProof/>
                <w:rtl/>
              </w:rPr>
              <w:t xml:space="preserve">4 -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حدّ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العورة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التي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يجب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سترها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251949813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614C" w:rsidRDefault="0047614C" w:rsidP="0047614C">
          <w:pPr>
            <w:pStyle w:val="libNormal"/>
            <w:rPr>
              <w:rtl/>
            </w:rPr>
          </w:pPr>
          <w:r>
            <w:rPr>
              <w:rtl/>
            </w:rPr>
            <w:br w:type="page"/>
          </w:r>
        </w:p>
        <w:p w:rsidR="009602E8" w:rsidRDefault="009602E8" w:rsidP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14" w:history="1">
            <w:r w:rsidRPr="00A459B2">
              <w:rPr>
                <w:rStyle w:val="Hyperlink"/>
                <w:noProof/>
                <w:rtl/>
              </w:rPr>
              <w:t xml:space="preserve">5 -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ستر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الركبة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والسرة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وما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بينهما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251949815" w:history="1">
            <w:r w:rsidRPr="00A459B2">
              <w:rPr>
                <w:rStyle w:val="Hyperlink"/>
                <w:noProof/>
                <w:rtl/>
              </w:rPr>
              <w:t xml:space="preserve">6 -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جواز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النظر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عورة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البهائم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ليس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بمسلم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بغير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شهوة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251949815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16" w:history="1">
            <w:r w:rsidRPr="00A459B2">
              <w:rPr>
                <w:rStyle w:val="Hyperlink"/>
                <w:noProof/>
                <w:rtl/>
              </w:rPr>
              <w:t xml:space="preserve">7 -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حكم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الغسل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عارياً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حضور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مملوكة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الولد،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أو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الوالد،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أو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الزوجة،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أو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القرابة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251949816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17" w:history="1">
            <w:r w:rsidRPr="00A459B2">
              <w:rPr>
                <w:rStyle w:val="Hyperlink"/>
                <w:noProof/>
                <w:rtl/>
              </w:rPr>
              <w:t xml:space="preserve">8 -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تحريم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تتبّع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زلاّت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المؤمن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ومعايبه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251949817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18" w:history="1">
            <w:r w:rsidRPr="00A459B2">
              <w:rPr>
                <w:rStyle w:val="Hyperlink"/>
                <w:noProof/>
                <w:rtl/>
              </w:rPr>
              <w:t xml:space="preserve">9 -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دخول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الحمّام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بمئزر،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وكراهة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تركه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251949818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19" w:history="1">
            <w:r w:rsidRPr="00A459B2">
              <w:rPr>
                <w:rStyle w:val="Hyperlink"/>
                <w:noProof/>
                <w:rtl/>
              </w:rPr>
              <w:t xml:space="preserve">10 -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دخول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بغير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مئزر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251949819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20" w:history="1">
            <w:r w:rsidRPr="00A459B2">
              <w:rPr>
                <w:rStyle w:val="Hyperlink"/>
                <w:noProof/>
                <w:rtl/>
              </w:rPr>
              <w:t xml:space="preserve">11 -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جواز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الاغتسال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بغير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مئزر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ناظر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كراهية،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وخصوصاً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تحت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السماء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251949820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21" w:history="1">
            <w:r w:rsidRPr="00A459B2">
              <w:rPr>
                <w:rStyle w:val="Hyperlink"/>
                <w:noProof/>
                <w:rtl/>
              </w:rPr>
              <w:t xml:space="preserve">12 -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جواز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دخول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الرجل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جواريه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الحمّام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بإزار،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وكراهة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كونهم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عراة،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وجواز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دخول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النساء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الحمّام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251949821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22" w:history="1">
            <w:r w:rsidRPr="00A459B2">
              <w:rPr>
                <w:rStyle w:val="Hyperlink"/>
                <w:noProof/>
                <w:rtl/>
              </w:rPr>
              <w:t xml:space="preserve">13 -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الدعاء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بالمأثور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الحمّام،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وجملة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أحكامه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وآدابه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251949822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23" w:history="1">
            <w:r w:rsidRPr="00A459B2">
              <w:rPr>
                <w:rStyle w:val="Hyperlink"/>
                <w:noProof/>
                <w:rtl/>
              </w:rPr>
              <w:t xml:space="preserve">14 -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التسليم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الحمّام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عليه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إزار،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وكراهة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تسليم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إزار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عليه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251949823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24" w:history="1">
            <w:r w:rsidRPr="00A459B2">
              <w:rPr>
                <w:rStyle w:val="Hyperlink"/>
                <w:noProof/>
                <w:rtl/>
              </w:rPr>
              <w:t xml:space="preserve">15 -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جواز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قراءة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القرآن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كلّه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الحمّام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عليه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إزار،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وكراهة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قراءة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العاري،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وجواز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النكاح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الحمّام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251949824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25" w:history="1">
            <w:r w:rsidRPr="00A459B2">
              <w:rPr>
                <w:rStyle w:val="Hyperlink"/>
                <w:noProof/>
                <w:rtl/>
              </w:rPr>
              <w:t xml:space="preserve">16 -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الإِذن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للحليلة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غير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الضرورة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الذهاب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الحمّام،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والعرس،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والمأتم،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ولبس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الثياب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الرقاق،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وتحريم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ذلك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الريبة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والتهمة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والمفسدة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251949825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26" w:history="1">
            <w:r w:rsidRPr="00A459B2">
              <w:rPr>
                <w:rStyle w:val="Hyperlink"/>
                <w:noProof/>
                <w:rtl/>
              </w:rPr>
              <w:t xml:space="preserve">17 -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دخول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الحمّام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الريق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ومع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الجوع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وعلى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البطنة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251949826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27" w:history="1">
            <w:r w:rsidRPr="00A459B2">
              <w:rPr>
                <w:rStyle w:val="Hyperlink"/>
                <w:noProof/>
                <w:rtl/>
              </w:rPr>
              <w:t xml:space="preserve">18 -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إجزاء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ستر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العورة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بالنورة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الجمع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251949827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 w:rsidP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28" w:history="1">
            <w:r w:rsidRPr="00A459B2">
              <w:rPr>
                <w:rStyle w:val="Hyperlink"/>
                <w:noProof/>
                <w:rtl/>
              </w:rPr>
              <w:t xml:space="preserve">19 -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التعمم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عند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الخروج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الحمام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الشتاء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والصيف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251949829" w:history="1">
            <w:r w:rsidRPr="00A459B2">
              <w:rPr>
                <w:rStyle w:val="Hyperlink"/>
                <w:noProof/>
                <w:rtl/>
              </w:rPr>
              <w:t xml:space="preserve">20 -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الاستلقاء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الحمّام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والاضطجاع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والاتّكاء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والتدلّك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بالخزف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وجوازه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بالخرق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251949829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30" w:history="1">
            <w:r w:rsidRPr="00A459B2">
              <w:rPr>
                <w:rStyle w:val="Hyperlink"/>
                <w:noProof/>
                <w:rtl/>
              </w:rPr>
              <w:t xml:space="preserve">21 -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دخول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الولد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الحمّام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أبيه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وبالعكس،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وتحريم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النظر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إلى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عورة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الوالدين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والولد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251949830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31" w:history="1">
            <w:r w:rsidRPr="00A459B2">
              <w:rPr>
                <w:rStyle w:val="Hyperlink"/>
                <w:noProof/>
                <w:rtl/>
              </w:rPr>
              <w:t xml:space="preserve">22 -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جواز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إخلاء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الحمّام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لواحد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كراهية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251949831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32" w:history="1">
            <w:r w:rsidRPr="00A459B2">
              <w:rPr>
                <w:rStyle w:val="Hyperlink"/>
                <w:noProof/>
                <w:rtl/>
              </w:rPr>
              <w:t xml:space="preserve">23 -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غسل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الرأس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بطين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مصر،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والتدلّك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بخزف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الشام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251949832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614C" w:rsidRDefault="0047614C" w:rsidP="0047614C">
          <w:pPr>
            <w:pStyle w:val="libNormal"/>
            <w:rPr>
              <w:rtl/>
            </w:rPr>
          </w:pPr>
          <w:r>
            <w:rPr>
              <w:rtl/>
            </w:rPr>
            <w:br w:type="page"/>
          </w:r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33" w:history="1">
            <w:r w:rsidRPr="00A459B2">
              <w:rPr>
                <w:rStyle w:val="Hyperlink"/>
                <w:noProof/>
                <w:rtl/>
              </w:rPr>
              <w:t xml:space="preserve">24 -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التحيّة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عند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الخروج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الحمّام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واجابتها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وكيفيّتها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251949833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34" w:history="1">
            <w:r w:rsidRPr="00A459B2">
              <w:rPr>
                <w:rStyle w:val="Hyperlink"/>
                <w:noProof/>
                <w:rtl/>
              </w:rPr>
              <w:t xml:space="preserve">25 -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غسل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الرأس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بالخطميّ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251949834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35" w:history="1">
            <w:r w:rsidRPr="00A459B2">
              <w:rPr>
                <w:rStyle w:val="Hyperlink"/>
                <w:noProof/>
                <w:rtl/>
              </w:rPr>
              <w:t xml:space="preserve">26 -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غسل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الرأس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بورق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السدر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251949835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 w:rsidP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36" w:history="1">
            <w:r w:rsidRPr="00A459B2">
              <w:rPr>
                <w:rStyle w:val="Hyperlink"/>
                <w:noProof/>
                <w:rtl/>
              </w:rPr>
              <w:t xml:space="preserve">27 -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جواز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دخول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الحمّام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الحارّ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المفرط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الحرارة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وطرح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اللبد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فيه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251949837" w:history="1">
            <w:r w:rsidRPr="00A459B2">
              <w:rPr>
                <w:rStyle w:val="Hyperlink"/>
                <w:noProof/>
                <w:rtl/>
              </w:rPr>
              <w:t xml:space="preserve">28 -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النورة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251949837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38" w:history="1">
            <w:r w:rsidRPr="00A459B2">
              <w:rPr>
                <w:rStyle w:val="Hyperlink"/>
                <w:noProof/>
                <w:rtl/>
              </w:rPr>
              <w:t xml:space="preserve">29 -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الأخذ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النورة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عند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الاطلاء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وشمّه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وجعله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طرف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الأنف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والصلاة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سليمان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داود</w:t>
            </w:r>
            <w:r w:rsidRPr="00A459B2">
              <w:rPr>
                <w:rStyle w:val="Hyperlink"/>
                <w:noProof/>
                <w:rtl/>
              </w:rPr>
              <w:t xml:space="preserve"> ( </w:t>
            </w:r>
            <w:r w:rsidRPr="00A459B2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A459B2">
              <w:rPr>
                <w:rStyle w:val="Hyperlink"/>
                <w:noProof/>
                <w:rtl/>
              </w:rPr>
              <w:t xml:space="preserve"> 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251949838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 w:rsidP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39" w:history="1">
            <w:r w:rsidRPr="00A459B2">
              <w:rPr>
                <w:rStyle w:val="Hyperlink"/>
                <w:noProof/>
                <w:rtl/>
              </w:rPr>
              <w:t xml:space="preserve">30 -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الدعاء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بالمأثور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عند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الإِطلاء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بالنورة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251949840" w:history="1">
            <w:r w:rsidRPr="00A459B2">
              <w:rPr>
                <w:rStyle w:val="Hyperlink"/>
                <w:noProof/>
                <w:rtl/>
              </w:rPr>
              <w:t xml:space="preserve">31 -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طلي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العورة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وتولية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الغير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طلي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البدن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والتخيير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التقديم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والتأخير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251949840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41" w:history="1">
            <w:r w:rsidRPr="00A459B2">
              <w:rPr>
                <w:rStyle w:val="Hyperlink"/>
                <w:noProof/>
                <w:rtl/>
              </w:rPr>
              <w:t xml:space="preserve">32 -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الاطلاء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قرب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العهد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ولو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بعد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يومين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251949841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42" w:history="1">
            <w:r w:rsidRPr="00A459B2">
              <w:rPr>
                <w:rStyle w:val="Hyperlink"/>
                <w:noProof/>
                <w:rtl/>
              </w:rPr>
              <w:t xml:space="preserve">33 -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الاطلاء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كلّ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خمسة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عشر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يوماً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وتأكّده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ولو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بالقرض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بعد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عشرين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يوماً،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وآكد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بعد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أربعين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وكذا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حلق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العانة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251949842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43" w:history="1">
            <w:r w:rsidRPr="00A459B2">
              <w:rPr>
                <w:rStyle w:val="Hyperlink"/>
                <w:noProof/>
                <w:rtl/>
              </w:rPr>
              <w:t xml:space="preserve">34 -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اكثار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الإِطلاء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بالنورة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الصيف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251949843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44" w:history="1">
            <w:r w:rsidRPr="00A459B2">
              <w:rPr>
                <w:rStyle w:val="Hyperlink"/>
                <w:noProof/>
                <w:rtl/>
              </w:rPr>
              <w:t xml:space="preserve">35 -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خضاب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جميع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البدن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بالحنّاء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بعد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النورة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251949844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45" w:history="1">
            <w:r w:rsidRPr="00A459B2">
              <w:rPr>
                <w:rStyle w:val="Hyperlink"/>
                <w:noProof/>
                <w:rtl/>
              </w:rPr>
              <w:t xml:space="preserve">36 -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خضاب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اليد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بالحنّاء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وجعل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الحنّاء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الأظفار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بعد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النورة،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وصلاة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ركعتين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شكراً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عند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الخروج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الحمّام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251949845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46" w:history="1">
            <w:r w:rsidRPr="00A459B2">
              <w:rPr>
                <w:rStyle w:val="Hyperlink"/>
                <w:noProof/>
                <w:rtl/>
              </w:rPr>
              <w:t xml:space="preserve">37 -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جواز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بول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المطلي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قائماً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وكراهة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جلوسه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251949846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47" w:history="1">
            <w:r w:rsidRPr="00A459B2">
              <w:rPr>
                <w:rStyle w:val="Hyperlink"/>
                <w:noProof/>
                <w:rtl/>
              </w:rPr>
              <w:t xml:space="preserve">38 -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جواز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التدلّك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بالنخالة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والدقيق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والزيت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بعد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النورة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غير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وعدم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كونه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إسرافاً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251949847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 w:rsidP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48" w:history="1">
            <w:r w:rsidRPr="00A459B2">
              <w:rPr>
                <w:rStyle w:val="Hyperlink"/>
                <w:noProof/>
                <w:rtl/>
              </w:rPr>
              <w:t xml:space="preserve">39 -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الإِزار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فوق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النورة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251949849" w:history="1">
            <w:r w:rsidRPr="00A459B2">
              <w:rPr>
                <w:rStyle w:val="Hyperlink"/>
                <w:noProof/>
                <w:rtl/>
              </w:rPr>
              <w:t xml:space="preserve">40 -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النورة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يوم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الأربعاء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دخول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الحمّام،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وعدم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النورة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يوم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الجمعة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وسائر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الأيّام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251949849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50" w:history="1">
            <w:r w:rsidRPr="00A459B2">
              <w:rPr>
                <w:rStyle w:val="Hyperlink"/>
                <w:noProof/>
                <w:rtl/>
              </w:rPr>
              <w:t xml:space="preserve">41 -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الخضاب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للرجل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والمرأة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وعدم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وجوبه،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وجواز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اقسام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الخضاب،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خضاب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المرأة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عند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ارتفاع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الحيض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251949850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51" w:history="1">
            <w:r w:rsidRPr="00A459B2">
              <w:rPr>
                <w:rStyle w:val="Hyperlink"/>
                <w:noProof/>
                <w:rtl/>
              </w:rPr>
              <w:t xml:space="preserve">42 -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الانفاق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الخضاب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251949851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614C" w:rsidRDefault="0047614C" w:rsidP="0047614C">
          <w:pPr>
            <w:pStyle w:val="libNormal"/>
            <w:rPr>
              <w:rtl/>
            </w:rPr>
          </w:pPr>
          <w:r>
            <w:rPr>
              <w:rtl/>
            </w:rPr>
            <w:br w:type="page"/>
          </w:r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52" w:history="1">
            <w:r w:rsidRPr="00A459B2">
              <w:rPr>
                <w:rStyle w:val="Hyperlink"/>
                <w:noProof/>
                <w:rtl/>
              </w:rPr>
              <w:t xml:space="preserve">43 -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نصول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الخضاب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اعادته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251949852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53" w:history="1">
            <w:r w:rsidRPr="00A459B2">
              <w:rPr>
                <w:rStyle w:val="Hyperlink"/>
                <w:noProof/>
                <w:rtl/>
              </w:rPr>
              <w:t xml:space="preserve">44 -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خضاب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الشيب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وعدم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وجوبه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وعدم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لأهل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المصيبة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251949853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 w:rsidP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54" w:history="1">
            <w:r w:rsidRPr="00A459B2">
              <w:rPr>
                <w:rStyle w:val="Hyperlink"/>
                <w:noProof/>
                <w:rtl/>
              </w:rPr>
              <w:t xml:space="preserve">45 -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خضاب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الرأس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واللحية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251949855" w:history="1">
            <w:r w:rsidRPr="00A459B2">
              <w:rPr>
                <w:rStyle w:val="Hyperlink"/>
                <w:noProof/>
                <w:rtl/>
              </w:rPr>
              <w:t xml:space="preserve">46 -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الخضاب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بالسواد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251949855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56" w:history="1">
            <w:r w:rsidRPr="00A459B2">
              <w:rPr>
                <w:rStyle w:val="Hyperlink"/>
                <w:noProof/>
                <w:rtl/>
              </w:rPr>
              <w:t xml:space="preserve">47 -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الخضاب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بالصفرة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والحمرة،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واختيار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الحمرة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الصفرة،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واختيار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السواد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عليهما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251949856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 w:rsidP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57" w:history="1">
            <w:r w:rsidRPr="00A459B2">
              <w:rPr>
                <w:rStyle w:val="Hyperlink"/>
                <w:noProof/>
                <w:rtl/>
              </w:rPr>
              <w:t xml:space="preserve">48 -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الخضاب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بالكتم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noProof/>
                <w:vertAlign w:val="superscript"/>
                <w:rtl/>
              </w:rPr>
              <w:t>(</w:t>
            </w:r>
            <w:r w:rsidRPr="00A459B2">
              <w:rPr>
                <w:rStyle w:val="Hyperlink"/>
                <w:noProof/>
                <w:vertAlign w:val="superscript"/>
              </w:rPr>
              <w:t>*</w:t>
            </w:r>
            <w:r w:rsidRPr="00A459B2">
              <w:rPr>
                <w:rStyle w:val="Hyperlink"/>
                <w:noProof/>
                <w:vertAlign w:val="superscript"/>
                <w:rtl/>
              </w:rPr>
              <w:t>)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251949858" w:history="1">
            <w:r w:rsidRPr="00A459B2">
              <w:rPr>
                <w:rStyle w:val="Hyperlink"/>
                <w:noProof/>
                <w:rtl/>
              </w:rPr>
              <w:t xml:space="preserve">49 -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الخضاب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بالوسمة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noProof/>
                <w:vertAlign w:val="superscript"/>
                <w:rtl/>
              </w:rPr>
              <w:t>(</w:t>
            </w:r>
            <w:r w:rsidRPr="00A459B2">
              <w:rPr>
                <w:rStyle w:val="Hyperlink"/>
                <w:noProof/>
                <w:vertAlign w:val="superscript"/>
              </w:rPr>
              <w:t>*</w:t>
            </w:r>
            <w:r w:rsidRPr="00A459B2">
              <w:rPr>
                <w:rStyle w:val="Hyperlink"/>
                <w:noProof/>
                <w:vertAlign w:val="superscript"/>
                <w:rtl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251949858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59" w:history="1">
            <w:r w:rsidRPr="00A459B2">
              <w:rPr>
                <w:rStyle w:val="Hyperlink"/>
                <w:noProof/>
                <w:rtl/>
              </w:rPr>
              <w:t xml:space="preserve">50 -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الخضاب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بالحنّاء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251949859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60" w:history="1">
            <w:r w:rsidRPr="00A459B2">
              <w:rPr>
                <w:rStyle w:val="Hyperlink"/>
                <w:noProof/>
                <w:rtl/>
              </w:rPr>
              <w:t xml:space="preserve">51 -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الخضاب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بالحنّاء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والكتم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251949860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61" w:history="1">
            <w:r w:rsidRPr="00A459B2">
              <w:rPr>
                <w:rStyle w:val="Hyperlink"/>
                <w:noProof/>
                <w:rtl/>
              </w:rPr>
              <w:t xml:space="preserve">52 -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ترك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المرأة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للحليّ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وخضاب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اليد،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وإن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كانت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مسنّة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وإن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كانت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غير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ذات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البعل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251949861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 w:rsidP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62" w:history="1">
            <w:r w:rsidRPr="00A459B2">
              <w:rPr>
                <w:rStyle w:val="Hyperlink"/>
                <w:noProof/>
                <w:rtl/>
              </w:rPr>
              <w:t xml:space="preserve">53 -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الخضاب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عند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لقاء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الأعداء،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وعند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لقاء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النساء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251949863" w:history="1">
            <w:r w:rsidRPr="00A459B2">
              <w:rPr>
                <w:rStyle w:val="Hyperlink"/>
                <w:noProof/>
                <w:rtl/>
              </w:rPr>
              <w:t xml:space="preserve">54 -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الكحل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للرجل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والمرأة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251949863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64" w:history="1">
            <w:r w:rsidRPr="00A459B2">
              <w:rPr>
                <w:rStyle w:val="Hyperlink"/>
                <w:noProof/>
                <w:rtl/>
              </w:rPr>
              <w:t xml:space="preserve">55 -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الاكتحال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بالإِثمد،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وخصوصاً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بغير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مسك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251949864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 w:rsidP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65" w:history="1">
            <w:r w:rsidRPr="00A459B2">
              <w:rPr>
                <w:rStyle w:val="Hyperlink"/>
                <w:noProof/>
                <w:rtl/>
              </w:rPr>
              <w:t xml:space="preserve">56 -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الاكتحال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وتراً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وعدم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وجوبه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251949866" w:history="1">
            <w:r w:rsidRPr="00A459B2">
              <w:rPr>
                <w:rStyle w:val="Hyperlink"/>
                <w:noProof/>
                <w:rtl/>
              </w:rPr>
              <w:t xml:space="preserve">57 -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الاكتحال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بالليل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وعند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النوم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أربعاً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اليمنى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وثلاثاً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اليسرى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251949866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 w:rsidP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67" w:history="1">
            <w:r w:rsidRPr="00A459B2">
              <w:rPr>
                <w:rStyle w:val="Hyperlink"/>
                <w:noProof/>
                <w:rtl/>
              </w:rPr>
              <w:t xml:space="preserve">58 -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اتّخاذ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الميل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حديد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والمكحلة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عظام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251949868" w:history="1">
            <w:r w:rsidRPr="00A459B2">
              <w:rPr>
                <w:rStyle w:val="Hyperlink"/>
                <w:noProof/>
                <w:rtl/>
              </w:rPr>
              <w:t xml:space="preserve">59 -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جزّ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الشعر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واستئصاله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251949868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69" w:history="1">
            <w:r w:rsidRPr="00A459B2">
              <w:rPr>
                <w:rStyle w:val="Hyperlink"/>
                <w:noProof/>
                <w:rtl/>
              </w:rPr>
              <w:t xml:space="preserve">60 -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حلق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الرأس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للرجل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وكراهة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إطالة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شعره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251949869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 w:rsidP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70" w:history="1">
            <w:r w:rsidRPr="00A459B2">
              <w:rPr>
                <w:rStyle w:val="Hyperlink"/>
                <w:noProof/>
                <w:rtl/>
              </w:rPr>
              <w:t xml:space="preserve">61 -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حلق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الرجل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النقرة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وحدها،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وترك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بقيّة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الرأس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حلق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القفا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251949871" w:history="1">
            <w:r w:rsidRPr="00A459B2">
              <w:rPr>
                <w:rStyle w:val="Hyperlink"/>
                <w:noProof/>
                <w:rtl/>
              </w:rPr>
              <w:t xml:space="preserve">62 -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فرق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شعر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الرأس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إذا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طال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251949871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614C" w:rsidRDefault="0047614C" w:rsidP="0047614C">
          <w:pPr>
            <w:pStyle w:val="libNormal"/>
            <w:rPr>
              <w:rtl/>
            </w:rPr>
          </w:pPr>
          <w:r>
            <w:rPr>
              <w:rtl/>
            </w:rPr>
            <w:br w:type="page"/>
          </w:r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72" w:history="1">
            <w:r w:rsidRPr="00A459B2">
              <w:rPr>
                <w:rStyle w:val="Hyperlink"/>
                <w:noProof/>
                <w:rtl/>
              </w:rPr>
              <w:t xml:space="preserve">63 -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تخفيف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اللحية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وتدويرها،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والأخذ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العارضين،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وتبطين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اللحية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noProof/>
                <w:vertAlign w:val="superscript"/>
                <w:rtl/>
              </w:rPr>
              <w:t>(</w:t>
            </w:r>
            <w:r w:rsidRPr="00A459B2">
              <w:rPr>
                <w:rStyle w:val="Hyperlink"/>
                <w:noProof/>
                <w:vertAlign w:val="superscript"/>
              </w:rPr>
              <w:t>*</w:t>
            </w:r>
            <w:r w:rsidRPr="00A459B2">
              <w:rPr>
                <w:rStyle w:val="Hyperlink"/>
                <w:noProof/>
                <w:vertAlign w:val="superscript"/>
                <w:rtl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251949872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 w:rsidP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73" w:history="1">
            <w:r w:rsidRPr="00A459B2">
              <w:rPr>
                <w:rStyle w:val="Hyperlink"/>
                <w:noProof/>
                <w:rtl/>
              </w:rPr>
              <w:t xml:space="preserve">64 -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كثرة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وضع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اليد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اللحية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251949874" w:history="1">
            <w:r w:rsidRPr="00A459B2">
              <w:rPr>
                <w:rStyle w:val="Hyperlink"/>
                <w:noProof/>
                <w:rtl/>
              </w:rPr>
              <w:t xml:space="preserve">65 -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قصّ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زاد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قبضة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اللحية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251949874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75" w:history="1">
            <w:r w:rsidRPr="00A459B2">
              <w:rPr>
                <w:rStyle w:val="Hyperlink"/>
                <w:noProof/>
                <w:rtl/>
              </w:rPr>
              <w:t xml:space="preserve">66 -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الأخذ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الشارب،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وحدّ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ذلك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وكراهة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اطالته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وكذا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شعر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العانة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والابط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251949875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76" w:history="1">
            <w:r w:rsidRPr="00A459B2">
              <w:rPr>
                <w:rStyle w:val="Hyperlink"/>
                <w:noProof/>
                <w:rtl/>
              </w:rPr>
              <w:t xml:space="preserve">67 -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جواز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حلق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اللحية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توفيرها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قدر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قبضة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أو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نحوها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251949876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77" w:history="1">
            <w:r w:rsidRPr="00A459B2">
              <w:rPr>
                <w:rStyle w:val="Hyperlink"/>
                <w:noProof/>
                <w:rtl/>
              </w:rPr>
              <w:t xml:space="preserve">68 -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أخذ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الشعر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الأنف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251949877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78" w:history="1">
            <w:r w:rsidRPr="00A459B2">
              <w:rPr>
                <w:rStyle w:val="Hyperlink"/>
                <w:noProof/>
                <w:rtl/>
              </w:rPr>
              <w:t xml:space="preserve">69 -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تسريح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شعر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الرأس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إذا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طال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251949878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79" w:history="1">
            <w:r w:rsidRPr="00A459B2">
              <w:rPr>
                <w:rStyle w:val="Hyperlink"/>
                <w:noProof/>
                <w:rtl/>
              </w:rPr>
              <w:t xml:space="preserve">70 -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التمشّط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251949879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80" w:history="1">
            <w:r w:rsidRPr="00A459B2">
              <w:rPr>
                <w:rStyle w:val="Hyperlink"/>
                <w:noProof/>
                <w:rtl/>
              </w:rPr>
              <w:t xml:space="preserve">71 -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التمشط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عند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الصلاة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فرضاً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ونفلاً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251949880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81" w:history="1">
            <w:r w:rsidRPr="00A459B2">
              <w:rPr>
                <w:rStyle w:val="Hyperlink"/>
                <w:noProof/>
                <w:rtl/>
              </w:rPr>
              <w:t xml:space="preserve">72 -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التمشّط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بالعاج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251949881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82" w:history="1">
            <w:r w:rsidRPr="00A459B2">
              <w:rPr>
                <w:rStyle w:val="Hyperlink"/>
                <w:noProof/>
                <w:rtl/>
              </w:rPr>
              <w:t xml:space="preserve">73 -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تسريح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اللحية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والعارضين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والذؤابتين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والحاجبين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والرأس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251949882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 w:rsidP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83" w:history="1">
            <w:r w:rsidRPr="00A459B2">
              <w:rPr>
                <w:rStyle w:val="Hyperlink"/>
                <w:noProof/>
                <w:rtl/>
              </w:rPr>
              <w:t xml:space="preserve">74 -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التمشّط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قيام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251949884" w:history="1">
            <w:r w:rsidRPr="00A459B2">
              <w:rPr>
                <w:rStyle w:val="Hyperlink"/>
                <w:noProof/>
                <w:rtl/>
              </w:rPr>
              <w:t xml:space="preserve">75 -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امرار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المشط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الصدر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بعد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تسريح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الرأس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واللحية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251949884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85" w:history="1">
            <w:r w:rsidRPr="00A459B2">
              <w:rPr>
                <w:rStyle w:val="Hyperlink"/>
                <w:noProof/>
                <w:rtl/>
              </w:rPr>
              <w:t xml:space="preserve">76 -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تسريح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اللحية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سبعين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مرّة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يعدها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مرّة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مرّة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أو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سبعاً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وأربعين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مرّة،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وكيفيّته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251949885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86" w:history="1">
            <w:r w:rsidRPr="00A459B2">
              <w:rPr>
                <w:rStyle w:val="Hyperlink"/>
                <w:noProof/>
                <w:rtl/>
              </w:rPr>
              <w:t xml:space="preserve">77 -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دفن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الشعر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والظفر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والسنّ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والمشيمة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والعلقة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251949886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87" w:history="1">
            <w:r w:rsidRPr="00A459B2">
              <w:rPr>
                <w:rStyle w:val="Hyperlink"/>
                <w:noProof/>
                <w:rtl/>
              </w:rPr>
              <w:t xml:space="preserve">78 -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اكرام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الشعر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251949887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88" w:history="1">
            <w:r w:rsidRPr="00A459B2">
              <w:rPr>
                <w:rStyle w:val="Hyperlink"/>
                <w:noProof/>
                <w:rtl/>
              </w:rPr>
              <w:t xml:space="preserve">79 -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جواز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جزّ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الشيب،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وكراهة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نتفه،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وعدم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تحريمه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251949888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89" w:history="1">
            <w:r w:rsidRPr="00A459B2">
              <w:rPr>
                <w:rStyle w:val="Hyperlink"/>
                <w:noProof/>
                <w:rtl/>
              </w:rPr>
              <w:t xml:space="preserve">80 -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تقليم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الأظفار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وكراهة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تركه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251949889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614C" w:rsidRDefault="0047614C" w:rsidP="0047614C">
          <w:pPr>
            <w:pStyle w:val="libNormal"/>
            <w:rPr>
              <w:rtl/>
            </w:rPr>
          </w:pPr>
          <w:r>
            <w:rPr>
              <w:rtl/>
            </w:rPr>
            <w:br w:type="page"/>
          </w:r>
        </w:p>
        <w:p w:rsidR="009602E8" w:rsidRDefault="009602E8" w:rsidP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90" w:history="1">
            <w:r w:rsidRPr="00A459B2">
              <w:rPr>
                <w:rStyle w:val="Hyperlink"/>
                <w:noProof/>
                <w:rtl/>
              </w:rPr>
              <w:t xml:space="preserve">81 -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قصّ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الرجال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الأظفار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وترك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النساء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منها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شيئاً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251949891" w:history="1">
            <w:r w:rsidRPr="00A459B2">
              <w:rPr>
                <w:rStyle w:val="Hyperlink"/>
                <w:noProof/>
                <w:rtl/>
              </w:rPr>
              <w:t xml:space="preserve">82 -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تقليم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الأظفار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بالأسنان،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والأخذ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بها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اللحية،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والحجامة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يوم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الأربعاء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والجمعة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251949891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 w:rsidP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92" w:history="1">
            <w:r w:rsidRPr="00A459B2">
              <w:rPr>
                <w:rStyle w:val="Hyperlink"/>
                <w:noProof/>
                <w:rtl/>
              </w:rPr>
              <w:t xml:space="preserve">83 -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الابتداء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بتقليم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خنصر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اليسرى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والختم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بخنصر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اليمنى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251949893" w:history="1">
            <w:r w:rsidRPr="00A459B2">
              <w:rPr>
                <w:rStyle w:val="Hyperlink"/>
                <w:noProof/>
                <w:rtl/>
              </w:rPr>
              <w:t xml:space="preserve">84 -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ازالة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شعر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الابط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للرجل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والمرأة،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ولو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بالنتف،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وكراهة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اطالته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251949893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94" w:history="1">
            <w:r w:rsidRPr="00A459B2">
              <w:rPr>
                <w:rStyle w:val="Hyperlink"/>
                <w:noProof/>
                <w:rtl/>
              </w:rPr>
              <w:t xml:space="preserve">85 -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اختيار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طلي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الابط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حلقه،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وحلقه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نتفه،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وكراهة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نتفه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251949894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95" w:history="1">
            <w:r w:rsidRPr="00A459B2">
              <w:rPr>
                <w:rStyle w:val="Hyperlink"/>
                <w:noProof/>
                <w:rtl/>
              </w:rPr>
              <w:t xml:space="preserve">86 -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تأكّد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ترك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الرجل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عانته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أكثر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أربعين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يوماً،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وترك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المرأة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لها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أكثر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عشرين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يوماً،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ولو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بالقرض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251949895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96" w:history="1">
            <w:r w:rsidRPr="00A459B2">
              <w:rPr>
                <w:rStyle w:val="Hyperlink"/>
                <w:noProof/>
                <w:rtl/>
              </w:rPr>
              <w:t xml:space="preserve">87 -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اطالة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شعر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الشارب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والإِبط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والعانة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251949896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 w:rsidP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97" w:history="1">
            <w:r w:rsidRPr="00A459B2">
              <w:rPr>
                <w:rStyle w:val="Hyperlink"/>
                <w:noProof/>
                <w:rtl/>
              </w:rPr>
              <w:t xml:space="preserve">88 -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مسح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الأظفار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والرأس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بالماء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بعد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أخذ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الأظفار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والشعر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بالحديد،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وعدم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وجوب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اعادة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الصلاة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ترك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ذلك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حتّى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صلّى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251949898" w:history="1">
            <w:r w:rsidRPr="00A459B2">
              <w:rPr>
                <w:rStyle w:val="Hyperlink"/>
                <w:noProof/>
                <w:rtl/>
              </w:rPr>
              <w:t xml:space="preserve">89 -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التطيّب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251949898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899" w:history="1">
            <w:r w:rsidRPr="00A459B2">
              <w:rPr>
                <w:rStyle w:val="Hyperlink"/>
                <w:noProof/>
                <w:rtl/>
              </w:rPr>
              <w:t xml:space="preserve">90 -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الطيب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الشارب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251949899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00" w:history="1">
            <w:r w:rsidRPr="00A459B2">
              <w:rPr>
                <w:rStyle w:val="Hyperlink"/>
                <w:noProof/>
                <w:rtl/>
              </w:rPr>
              <w:t xml:space="preserve">91 -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التطيّب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أوّل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النهار،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التطيّب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للصلاة،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وبعد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الوضوء،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ولدخول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المساجد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251949900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01" w:history="1">
            <w:r w:rsidRPr="00A459B2">
              <w:rPr>
                <w:rStyle w:val="Hyperlink"/>
                <w:noProof/>
                <w:rtl/>
              </w:rPr>
              <w:t xml:space="preserve">92 -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كثرة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الانفاق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الطيب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251949901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 w:rsidP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02" w:history="1">
            <w:r w:rsidRPr="00A459B2">
              <w:rPr>
                <w:rStyle w:val="Hyperlink"/>
                <w:noProof/>
                <w:rtl/>
              </w:rPr>
              <w:t xml:space="preserve">93 -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تطيّب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النساء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بما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ظهر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لونه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وخفي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ريحه،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والرجال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بالعكس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251949903" w:history="1">
            <w:r w:rsidRPr="00A459B2">
              <w:rPr>
                <w:rStyle w:val="Hyperlink"/>
                <w:noProof/>
                <w:rtl/>
              </w:rPr>
              <w:t xml:space="preserve">94 -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ردّ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الطيب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والكرامة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251949903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04" w:history="1">
            <w:r w:rsidRPr="00A459B2">
              <w:rPr>
                <w:rStyle w:val="Hyperlink"/>
                <w:noProof/>
                <w:rtl/>
              </w:rPr>
              <w:t xml:space="preserve">95 -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التطيّب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بالمسك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وشمّه،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وجواز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الاصطباغ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الطعام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251949904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 w:rsidP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05" w:history="1">
            <w:r w:rsidRPr="00A459B2">
              <w:rPr>
                <w:rStyle w:val="Hyperlink"/>
                <w:noProof/>
                <w:rtl/>
              </w:rPr>
              <w:t xml:space="preserve">96 -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التطيّب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بالغالية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251949906" w:history="1">
            <w:r w:rsidRPr="00A459B2">
              <w:rPr>
                <w:rStyle w:val="Hyperlink"/>
                <w:noProof/>
                <w:rtl/>
              </w:rPr>
              <w:t xml:space="preserve">97 -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التطيّب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بالمسك،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والعنبر،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والزعفران،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والعود،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وما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ينبغي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كتابته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القرآن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وجعله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بين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الغلاف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والقارورة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251949906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07" w:history="1">
            <w:r w:rsidRPr="00A459B2">
              <w:rPr>
                <w:rStyle w:val="Hyperlink"/>
                <w:noProof/>
                <w:rtl/>
              </w:rPr>
              <w:t xml:space="preserve">98 -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التطيّب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بالخلوق،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وكراهة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ادمان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الرجل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له،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ومبيته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متخلّقاً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251949907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 w:rsidP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08" w:history="1">
            <w:r w:rsidRPr="00A459B2">
              <w:rPr>
                <w:rStyle w:val="Hyperlink"/>
                <w:noProof/>
                <w:rtl/>
              </w:rPr>
              <w:t xml:space="preserve">99 -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حكم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النضوح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الذي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الضياح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noProof/>
                <w:vertAlign w:val="superscript"/>
                <w:rtl/>
              </w:rPr>
              <w:t>(</w:t>
            </w:r>
            <w:r w:rsidRPr="00A459B2">
              <w:rPr>
                <w:rStyle w:val="Hyperlink"/>
                <w:noProof/>
                <w:vertAlign w:val="superscript"/>
              </w:rPr>
              <w:t>*</w:t>
            </w:r>
            <w:r w:rsidRPr="00A459B2">
              <w:rPr>
                <w:rStyle w:val="Hyperlink"/>
                <w:noProof/>
                <w:vertAlign w:val="superscript"/>
                <w:rtl/>
              </w:rPr>
              <w:t>)</w:t>
            </w:r>
            <w:r w:rsidRPr="00A459B2">
              <w:rPr>
                <w:rStyle w:val="Hyperlink"/>
                <w:rFonts w:hint="eastAsia"/>
                <w:noProof/>
                <w:rtl/>
              </w:rPr>
              <w:t>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والتطيّب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به،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وجعله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المشطة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الرأس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251949909" w:history="1">
            <w:r w:rsidRPr="00A459B2">
              <w:rPr>
                <w:rStyle w:val="Hyperlink"/>
                <w:noProof/>
                <w:rtl/>
              </w:rPr>
              <w:t xml:space="preserve">100 -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البخور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251949909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614C" w:rsidRDefault="0047614C" w:rsidP="0047614C">
          <w:pPr>
            <w:pStyle w:val="libNormal"/>
            <w:rPr>
              <w:rtl/>
            </w:rPr>
          </w:pPr>
          <w:r>
            <w:rPr>
              <w:rtl/>
            </w:rPr>
            <w:br w:type="page"/>
          </w:r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10" w:history="1">
            <w:r w:rsidRPr="00A459B2">
              <w:rPr>
                <w:rStyle w:val="Hyperlink"/>
                <w:noProof/>
                <w:rtl/>
              </w:rPr>
              <w:t xml:space="preserve">101 -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البخور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بالقسط،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والمرّ،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واللبان،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والعود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الهندي،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واستعمال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الورد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والمسك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بعده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251949910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11" w:history="1">
            <w:r w:rsidRPr="00A459B2">
              <w:rPr>
                <w:rStyle w:val="Hyperlink"/>
                <w:noProof/>
                <w:rtl/>
              </w:rPr>
              <w:t xml:space="preserve">102 -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الادهان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وآدابه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251949911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 w:rsidP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12" w:history="1">
            <w:r w:rsidRPr="00A459B2">
              <w:rPr>
                <w:rStyle w:val="Hyperlink"/>
                <w:noProof/>
                <w:rtl/>
              </w:rPr>
              <w:t xml:space="preserve">103 -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الادهان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بالليل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251949913" w:history="1">
            <w:r w:rsidRPr="00A459B2">
              <w:rPr>
                <w:rStyle w:val="Hyperlink"/>
                <w:noProof/>
                <w:rtl/>
              </w:rPr>
              <w:t xml:space="preserve">104 -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الدعاء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عند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الادهان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بالمأثور،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والابتداء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باليافوخ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مرتباً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251949913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 w:rsidP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14" w:history="1">
            <w:r w:rsidRPr="00A459B2">
              <w:rPr>
                <w:rStyle w:val="Hyperlink"/>
                <w:noProof/>
                <w:rtl/>
              </w:rPr>
              <w:t xml:space="preserve">105 -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التبرّع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بالدهن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للمؤمن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251949915" w:history="1">
            <w:r w:rsidRPr="00A459B2">
              <w:rPr>
                <w:rStyle w:val="Hyperlink"/>
                <w:noProof/>
                <w:rtl/>
              </w:rPr>
              <w:t xml:space="preserve">106 -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ادمان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الرجل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الدهن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واكثاره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يدهن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الشهر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مرّة،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أو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الأسبوع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مرّة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أو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مرّتين،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وجواز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ادمان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المرأة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الدهن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251949915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16" w:history="1">
            <w:r w:rsidRPr="00A459B2">
              <w:rPr>
                <w:rStyle w:val="Hyperlink"/>
                <w:noProof/>
                <w:rtl/>
              </w:rPr>
              <w:t xml:space="preserve">107 -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الادهان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بدهن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البنفسج،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واختياره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سائر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الأدهان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251949916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17" w:history="1">
            <w:r w:rsidRPr="00A459B2">
              <w:rPr>
                <w:rStyle w:val="Hyperlink"/>
                <w:noProof/>
                <w:rtl/>
              </w:rPr>
              <w:t xml:space="preserve">108 -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التداوي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بالبنفسج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دهناً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وسعوطاً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للجراح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والحمّى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والصداع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وغير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ذلك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251949917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18" w:history="1">
            <w:r w:rsidRPr="00A459B2">
              <w:rPr>
                <w:rStyle w:val="Hyperlink"/>
                <w:noProof/>
                <w:rtl/>
              </w:rPr>
              <w:t xml:space="preserve">109 -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الادهان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بدهن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الخيري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251949918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19" w:history="1">
            <w:r w:rsidRPr="00A459B2">
              <w:rPr>
                <w:rStyle w:val="Hyperlink"/>
                <w:noProof/>
                <w:rtl/>
              </w:rPr>
              <w:t xml:space="preserve">110 -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الادهان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بدهن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البان،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والتداوي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251949919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20" w:history="1">
            <w:r w:rsidRPr="00A459B2">
              <w:rPr>
                <w:rStyle w:val="Hyperlink"/>
                <w:noProof/>
                <w:rtl/>
              </w:rPr>
              <w:t xml:space="preserve">111 -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الادهان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بدهن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الزنبق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والسعوط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noProof/>
                <w:vertAlign w:val="superscript"/>
                <w:rtl/>
              </w:rPr>
              <w:t>(</w:t>
            </w:r>
            <w:r w:rsidRPr="00A459B2">
              <w:rPr>
                <w:rStyle w:val="Hyperlink"/>
                <w:noProof/>
                <w:vertAlign w:val="superscript"/>
              </w:rPr>
              <w:t>*</w:t>
            </w:r>
            <w:r w:rsidRPr="00A459B2">
              <w:rPr>
                <w:rStyle w:val="Hyperlink"/>
                <w:noProof/>
                <w:vertAlign w:val="superscript"/>
                <w:rtl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251949920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 w:rsidP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21" w:history="1">
            <w:r w:rsidRPr="00A459B2">
              <w:rPr>
                <w:rStyle w:val="Hyperlink"/>
                <w:noProof/>
                <w:rtl/>
              </w:rPr>
              <w:t xml:space="preserve">112 -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السعوط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بدهن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السمسم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251949922" w:history="1">
            <w:r w:rsidRPr="00A459B2">
              <w:rPr>
                <w:rStyle w:val="Hyperlink"/>
                <w:noProof/>
                <w:rtl/>
              </w:rPr>
              <w:t xml:space="preserve">113 -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شم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الريحان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ووضعه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العينين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وكراهة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ردّه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251949922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23" w:history="1">
            <w:r w:rsidRPr="00A459B2">
              <w:rPr>
                <w:rStyle w:val="Hyperlink"/>
                <w:noProof/>
                <w:rtl/>
              </w:rPr>
              <w:t xml:space="preserve">114 -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تقبيل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الورد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والريحان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والفاكهة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الجديدة،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ووضعها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العينين،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والصلاة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النبي</w:t>
            </w:r>
            <w:r w:rsidRPr="00A459B2">
              <w:rPr>
                <w:rStyle w:val="Hyperlink"/>
                <w:noProof/>
                <w:rtl/>
              </w:rPr>
              <w:t xml:space="preserve"> ( </w:t>
            </w:r>
            <w:r w:rsidRPr="00A459B2">
              <w:rPr>
                <w:rStyle w:val="Hyperlink"/>
                <w:rFonts w:cs="Rafed Alaem" w:hint="eastAsia"/>
                <w:noProof/>
                <w:rtl/>
              </w:rPr>
              <w:t>صلى‌الله‌عليه‌وآله</w:t>
            </w:r>
            <w:r w:rsidRPr="00A459B2">
              <w:rPr>
                <w:rStyle w:val="Hyperlink"/>
                <w:noProof/>
                <w:rtl/>
              </w:rPr>
              <w:t xml:space="preserve"> )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والأئمة</w:t>
            </w:r>
            <w:r w:rsidRPr="00A459B2">
              <w:rPr>
                <w:rStyle w:val="Hyperlink"/>
                <w:noProof/>
                <w:rtl/>
              </w:rPr>
              <w:t xml:space="preserve"> ( </w:t>
            </w:r>
            <w:r w:rsidRPr="00A459B2">
              <w:rPr>
                <w:rStyle w:val="Hyperlink"/>
                <w:rFonts w:cs="Rafed Alaem" w:hint="eastAsia"/>
                <w:noProof/>
                <w:rtl/>
              </w:rPr>
              <w:t>عليهم‌السلام</w:t>
            </w:r>
            <w:r w:rsidRPr="00A459B2">
              <w:rPr>
                <w:rStyle w:val="Hyperlink"/>
                <w:noProof/>
                <w:rtl/>
              </w:rPr>
              <w:t xml:space="preserve"> ) </w:t>
            </w:r>
            <w:r w:rsidRPr="00A459B2">
              <w:rPr>
                <w:rStyle w:val="Hyperlink"/>
                <w:rFonts w:hint="eastAsia"/>
                <w:noProof/>
                <w:rtl/>
              </w:rPr>
              <w:t>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والدعاء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بالمأثور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251949923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24" w:history="1">
            <w:r w:rsidRPr="00A459B2">
              <w:rPr>
                <w:rStyle w:val="Hyperlink"/>
                <w:noProof/>
                <w:rtl/>
              </w:rPr>
              <w:t xml:space="preserve">115 -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اختيار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الآس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والورد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أنواع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الريحان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251949924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 w:rsidP="009602E8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25" w:history="1">
            <w:r w:rsidRPr="00A459B2">
              <w:rPr>
                <w:rStyle w:val="Hyperlink"/>
                <w:rFonts w:hint="eastAsia"/>
                <w:noProof/>
                <w:rtl/>
              </w:rPr>
              <w:t>أبواب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الجنابة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251949926" w:history="1">
            <w:r w:rsidRPr="00A459B2">
              <w:rPr>
                <w:rStyle w:val="Hyperlink"/>
                <w:noProof/>
                <w:rtl/>
              </w:rPr>
              <w:t xml:space="preserve">1 -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وجوب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غُسل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الجنابة،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وعدم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وجوب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غسل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غير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الأغسال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المنصوصة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251949926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27" w:history="1">
            <w:r w:rsidRPr="00A459B2">
              <w:rPr>
                <w:rStyle w:val="Hyperlink"/>
                <w:noProof/>
                <w:rtl/>
              </w:rPr>
              <w:t xml:space="preserve">2 -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وجوب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الغسل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الجنابة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وعدم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وجوبه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البول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والغائط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251949927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614C" w:rsidRDefault="0047614C" w:rsidP="0047614C">
          <w:pPr>
            <w:pStyle w:val="libNormal"/>
            <w:rPr>
              <w:rtl/>
            </w:rPr>
          </w:pPr>
          <w:r>
            <w:rPr>
              <w:rtl/>
            </w:rPr>
            <w:br w:type="page"/>
          </w:r>
        </w:p>
        <w:p w:rsidR="009602E8" w:rsidRDefault="009602E8" w:rsidP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28" w:history="1">
            <w:r w:rsidRPr="00A459B2">
              <w:rPr>
                <w:rStyle w:val="Hyperlink"/>
                <w:noProof/>
                <w:rtl/>
              </w:rPr>
              <w:t xml:space="preserve">3 -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وجوب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الغسل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أخذ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أظفاره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وشاربه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وحلق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رأسه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251949929" w:history="1">
            <w:r w:rsidRPr="00A459B2">
              <w:rPr>
                <w:rStyle w:val="Hyperlink"/>
                <w:noProof/>
                <w:rtl/>
              </w:rPr>
              <w:t xml:space="preserve">4 -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وجوب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الغسل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بخروج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المذي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ونحوه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251949929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 w:rsidP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30" w:history="1">
            <w:r w:rsidRPr="00A459B2">
              <w:rPr>
                <w:rStyle w:val="Hyperlink"/>
                <w:noProof/>
                <w:rtl/>
              </w:rPr>
              <w:t xml:space="preserve">5 -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وجوب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الغسل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بملاقاة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المنيّ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للبدن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251949931" w:history="1">
            <w:r w:rsidRPr="00A459B2">
              <w:rPr>
                <w:rStyle w:val="Hyperlink"/>
                <w:noProof/>
                <w:rtl/>
              </w:rPr>
              <w:t xml:space="preserve">6 -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وجوب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الغسل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الرجل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والمرأة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بالجماع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الفرج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حتّى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تغيب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الحشفة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أنزل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أو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ينزل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251949931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32" w:history="1">
            <w:r w:rsidRPr="00A459B2">
              <w:rPr>
                <w:rStyle w:val="Hyperlink"/>
                <w:noProof/>
                <w:rtl/>
              </w:rPr>
              <w:t xml:space="preserve">7 -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وجوب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الغسل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بانزال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المني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يقظة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أو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نوماً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رجلاً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كان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أو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امرأة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بجماع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أو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غيره،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وعدم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وجوب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غسل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الجنابة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بغير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الجماع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والانزال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noProof/>
                <w:vertAlign w:val="superscript"/>
                <w:rtl/>
              </w:rPr>
              <w:t>(</w:t>
            </w:r>
            <w:r w:rsidRPr="00A459B2">
              <w:rPr>
                <w:rStyle w:val="Hyperlink"/>
                <w:noProof/>
                <w:vertAlign w:val="superscript"/>
              </w:rPr>
              <w:t>*</w:t>
            </w:r>
            <w:r w:rsidRPr="00A459B2">
              <w:rPr>
                <w:rStyle w:val="Hyperlink"/>
                <w:noProof/>
                <w:vertAlign w:val="superscript"/>
                <w:rtl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251949932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33" w:history="1">
            <w:r w:rsidRPr="00A459B2">
              <w:rPr>
                <w:rStyle w:val="Hyperlink"/>
                <w:noProof/>
                <w:rtl/>
              </w:rPr>
              <w:t xml:space="preserve">8 -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اعتبار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المني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بالدفق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وفتور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الجسد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عند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الاشتباه،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فان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كان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كذلك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الغسل،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وإلّا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فلا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إلّا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يكون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مريضاً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فتكفي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الشهوة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غير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دفق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251949933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34" w:history="1">
            <w:r w:rsidRPr="00A459B2">
              <w:rPr>
                <w:rStyle w:val="Hyperlink"/>
                <w:noProof/>
                <w:rtl/>
              </w:rPr>
              <w:t xml:space="preserve">9 -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وجوب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الغسل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بمجرد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الاحتلام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وجود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المني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بعد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الانتباه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251949934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35" w:history="1">
            <w:r w:rsidRPr="00A459B2">
              <w:rPr>
                <w:rStyle w:val="Hyperlink"/>
                <w:noProof/>
                <w:rtl/>
              </w:rPr>
              <w:t xml:space="preserve">10 -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وجوب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الغسل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المنيّ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جسده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أو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ثوبه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الذي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ينفرد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خاصة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251949935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36" w:history="1">
            <w:r w:rsidRPr="00A459B2">
              <w:rPr>
                <w:rStyle w:val="Hyperlink"/>
                <w:noProof/>
                <w:rtl/>
              </w:rPr>
              <w:t xml:space="preserve">11 -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وجوب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الغسل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بالجماع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فيما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دون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الفرج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غير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إنزال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251949936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37" w:history="1">
            <w:r w:rsidRPr="00A459B2">
              <w:rPr>
                <w:rStyle w:val="Hyperlink"/>
                <w:noProof/>
                <w:rtl/>
              </w:rPr>
              <w:t xml:space="preserve">12 -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حكم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الوطء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الدبر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غير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إنزال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251949937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38" w:history="1">
            <w:r w:rsidRPr="00A459B2">
              <w:rPr>
                <w:rStyle w:val="Hyperlink"/>
                <w:noProof/>
                <w:rtl/>
              </w:rPr>
              <w:t xml:space="preserve">13 -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وجوب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الغسل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المرأة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بمجرّد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دخول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منيّ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الرجل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فرجها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أو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خروجه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أو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خروج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منيّ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يحتمل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كونه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251949938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39" w:history="1">
            <w:r w:rsidRPr="00A459B2">
              <w:rPr>
                <w:rStyle w:val="Hyperlink"/>
                <w:noProof/>
                <w:rtl/>
              </w:rPr>
              <w:t xml:space="preserve">14 -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أنّ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غسل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الجنابة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إنّما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يجب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للصلاة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ونحوها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لنفسه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251949939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40" w:history="1">
            <w:r w:rsidRPr="00A459B2">
              <w:rPr>
                <w:rStyle w:val="Hyperlink"/>
                <w:noProof/>
                <w:rtl/>
              </w:rPr>
              <w:t xml:space="preserve">15 -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جواز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مرور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الجنب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والحائض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المساجد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إلّا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المسجد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الحرام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ومسجد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الرسول</w:t>
            </w:r>
            <w:r w:rsidRPr="00A459B2">
              <w:rPr>
                <w:rStyle w:val="Hyperlink"/>
                <w:noProof/>
                <w:rtl/>
              </w:rPr>
              <w:t xml:space="preserve"> ( </w:t>
            </w:r>
            <w:r w:rsidRPr="00A459B2">
              <w:rPr>
                <w:rStyle w:val="Hyperlink"/>
                <w:rFonts w:cs="Rafed Alaem" w:hint="eastAsia"/>
                <w:noProof/>
                <w:rtl/>
              </w:rPr>
              <w:t>صلى‌الله‌عليه‌وآله</w:t>
            </w:r>
            <w:r w:rsidRPr="00A459B2">
              <w:rPr>
                <w:rStyle w:val="Hyperlink"/>
                <w:noProof/>
                <w:rtl/>
              </w:rPr>
              <w:t xml:space="preserve"> ) </w:t>
            </w:r>
            <w:r w:rsidRPr="00A459B2">
              <w:rPr>
                <w:rStyle w:val="Hyperlink"/>
                <w:rFonts w:hint="eastAsia"/>
                <w:noProof/>
                <w:rtl/>
              </w:rPr>
              <w:t>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فان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احتلم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أو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حاضت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فيهما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تيمّماً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لخروجهما،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وعدم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جواز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اللبث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لهما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شيء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المساجد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وتحريم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الانزال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والجماع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الجميع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251949940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41" w:history="1">
            <w:r w:rsidRPr="00A459B2">
              <w:rPr>
                <w:rStyle w:val="Hyperlink"/>
                <w:noProof/>
                <w:rtl/>
              </w:rPr>
              <w:t xml:space="preserve">16 -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دخول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الجنب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بيوت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النبي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cs="Rafed Alaem" w:hint="eastAsia"/>
                <w:noProof/>
                <w:rtl/>
              </w:rPr>
              <w:t>صلى‌الله‌عليه‌وآله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والأئمّة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cs="Rafed Alaem" w:hint="eastAsia"/>
                <w:noProof/>
                <w:rtl/>
              </w:rPr>
              <w:t>عليهم‌السلام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251949941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42" w:history="1">
            <w:r w:rsidRPr="00A459B2">
              <w:rPr>
                <w:rStyle w:val="Hyperlink"/>
                <w:noProof/>
                <w:rtl/>
              </w:rPr>
              <w:t xml:space="preserve">17 -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جواز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وضع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الجنب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والحائض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شيئاً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المسجد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وجواز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أخذهما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251949942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43" w:history="1">
            <w:r w:rsidRPr="00A459B2">
              <w:rPr>
                <w:rStyle w:val="Hyperlink"/>
                <w:noProof/>
                <w:rtl/>
              </w:rPr>
              <w:t xml:space="preserve">18 -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حكم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لمس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الجنب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شيئاً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عليه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الله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والدراهم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البيض،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ولمسه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لكتابة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القرآن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وما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عداها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المصحف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251949943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614C" w:rsidRDefault="0047614C" w:rsidP="0047614C">
          <w:pPr>
            <w:pStyle w:val="libNormal"/>
            <w:rPr>
              <w:rtl/>
            </w:rPr>
          </w:pPr>
          <w:r>
            <w:rPr>
              <w:rtl/>
            </w:rPr>
            <w:br w:type="page"/>
          </w:r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44" w:history="1">
            <w:r w:rsidRPr="00A459B2">
              <w:rPr>
                <w:rStyle w:val="Hyperlink"/>
                <w:noProof/>
                <w:rtl/>
              </w:rPr>
              <w:t xml:space="preserve">19 -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جواز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قراءة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الجنب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والحائض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والنفساء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القرآن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عدا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العزائم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الأربع،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وكراهة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زاد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سبع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آيات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للجنب،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وتأكدها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فيما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زاد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سبعين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آية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251949944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45" w:history="1">
            <w:r w:rsidRPr="00A459B2">
              <w:rPr>
                <w:rStyle w:val="Hyperlink"/>
                <w:noProof/>
                <w:rtl/>
              </w:rPr>
              <w:t xml:space="preserve">20 -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الأكل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والشرب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للجنب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إلّا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بعد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الوضوء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أو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المضمضة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وغسل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الوجه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واليد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251949945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46" w:history="1">
            <w:r w:rsidRPr="00A459B2">
              <w:rPr>
                <w:rStyle w:val="Hyperlink"/>
                <w:noProof/>
                <w:rtl/>
              </w:rPr>
              <w:t xml:space="preserve">21 -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الادهان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للجنب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قبل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الغسل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251949946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47" w:history="1">
            <w:r w:rsidRPr="00A459B2">
              <w:rPr>
                <w:rStyle w:val="Hyperlink"/>
                <w:noProof/>
                <w:rtl/>
              </w:rPr>
              <w:t xml:space="preserve">22 -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جواز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خضاب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الجنب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والحائض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والنفساء،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وجنابة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المختضب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كراهية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غير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النفساء،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إلّا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يأخذ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الخضاب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ويبلغ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251949947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48" w:history="1">
            <w:r w:rsidRPr="00A459B2">
              <w:rPr>
                <w:rStyle w:val="Hyperlink"/>
                <w:noProof/>
                <w:rtl/>
              </w:rPr>
              <w:t xml:space="preserve">23 -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جواز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اطلاء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الجنب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بالنورة،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وحجامته،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وتذكيته،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وذكر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الله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عزّ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وجلّ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251949948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49" w:history="1">
            <w:r w:rsidRPr="00A459B2">
              <w:rPr>
                <w:rStyle w:val="Hyperlink"/>
                <w:noProof/>
                <w:rtl/>
              </w:rPr>
              <w:t xml:space="preserve">24 -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المضمضة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والاستنشاق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قبل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الغسل،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وعدم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وجوبهما،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وعدم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وجوب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غسل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شيء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البواطن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251949949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50" w:history="1">
            <w:r w:rsidRPr="00A459B2">
              <w:rPr>
                <w:rStyle w:val="Hyperlink"/>
                <w:noProof/>
                <w:rtl/>
              </w:rPr>
              <w:t xml:space="preserve">25 -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النوم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للجنب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الّا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بعد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الوضوء،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أو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الغسل،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أو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التيمّم،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أو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ارادة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العود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الوطء،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وعدم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تحريم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نوم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الجنب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رجلاً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كان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أو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امرأة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غير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غسل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ولا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وضوء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ولا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تيمّم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251949950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51" w:history="1">
            <w:r w:rsidRPr="00A459B2">
              <w:rPr>
                <w:rStyle w:val="Hyperlink"/>
                <w:noProof/>
                <w:rtl/>
              </w:rPr>
              <w:t xml:space="preserve">26 -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كيفيّة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غسل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الجنابة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ترتيباً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وارتماساً،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وجملة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أحكامه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251949951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52" w:history="1">
            <w:r w:rsidRPr="00A459B2">
              <w:rPr>
                <w:rStyle w:val="Hyperlink"/>
                <w:noProof/>
                <w:rtl/>
              </w:rPr>
              <w:t xml:space="preserve">27 -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حكم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غسل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الرجلين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بعد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الغسل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251949952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53" w:history="1">
            <w:r w:rsidRPr="00A459B2">
              <w:rPr>
                <w:rStyle w:val="Hyperlink"/>
                <w:noProof/>
                <w:rtl/>
              </w:rPr>
              <w:t xml:space="preserve">28 -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وجوب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الترتيب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الغسل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بغير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الارتماس،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ووجوب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الاعادة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المخالفة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251949953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54" w:history="1">
            <w:r w:rsidRPr="00A459B2">
              <w:rPr>
                <w:rStyle w:val="Hyperlink"/>
                <w:noProof/>
                <w:rtl/>
              </w:rPr>
              <w:t xml:space="preserve">29 -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وجوب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الموالاة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والمتابعة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بين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الأعضاء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الغسل،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وجواز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التراخي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بينها،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ووجوب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إعادته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لو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أحدث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حدثاً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أصغر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أو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أكبر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أثنائه،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وجواز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أمر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الغير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باحضار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الغسل،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وجواز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تقديم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الغسل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وبعضه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قبل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دخول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وقت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الصلاة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251949954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55" w:history="1">
            <w:r w:rsidRPr="00A459B2">
              <w:rPr>
                <w:rStyle w:val="Hyperlink"/>
                <w:rFonts w:ascii="Arial" w:hAnsi="Arial"/>
                <w:noProof/>
                <w:rtl/>
              </w:rPr>
              <w:t xml:space="preserve">30 - </w:t>
            </w:r>
            <w:r w:rsidRPr="00A459B2">
              <w:rPr>
                <w:rStyle w:val="Hyperlink"/>
                <w:rFonts w:ascii="Arial" w:hAnsi="Arial" w:hint="eastAsia"/>
                <w:noProof/>
                <w:rtl/>
              </w:rPr>
              <w:t>باب</w:t>
            </w:r>
            <w:r w:rsidRPr="00A459B2">
              <w:rPr>
                <w:rStyle w:val="Hyperlink"/>
                <w:rFonts w:ascii="Arial" w:hAnsi="Arial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ascii="Arial" w:hAnsi="Arial" w:hint="eastAsia"/>
                <w:noProof/>
                <w:rtl/>
              </w:rPr>
              <w:t>جواز</w:t>
            </w:r>
            <w:r w:rsidRPr="00A459B2">
              <w:rPr>
                <w:rStyle w:val="Hyperlink"/>
                <w:rFonts w:ascii="Arial" w:hAnsi="Arial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ascii="Arial" w:hAnsi="Arial" w:hint="eastAsia"/>
                <w:noProof/>
                <w:rtl/>
              </w:rPr>
              <w:t>بقاء</w:t>
            </w:r>
            <w:r w:rsidRPr="00A459B2">
              <w:rPr>
                <w:rStyle w:val="Hyperlink"/>
                <w:rFonts w:ascii="Arial" w:hAnsi="Arial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ascii="Arial" w:hAnsi="Arial" w:hint="eastAsia"/>
                <w:noProof/>
                <w:rtl/>
              </w:rPr>
              <w:t>أثر</w:t>
            </w:r>
            <w:r w:rsidRPr="00A459B2">
              <w:rPr>
                <w:rStyle w:val="Hyperlink"/>
                <w:rFonts w:ascii="Arial" w:hAnsi="Arial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ascii="Arial" w:hAnsi="Arial" w:hint="eastAsia"/>
                <w:noProof/>
                <w:rtl/>
              </w:rPr>
              <w:t>الطيب،</w:t>
            </w:r>
            <w:r w:rsidRPr="00A459B2">
              <w:rPr>
                <w:rStyle w:val="Hyperlink"/>
                <w:rFonts w:ascii="Arial" w:hAnsi="Arial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ascii="Arial" w:hAnsi="Arial" w:hint="eastAsia"/>
                <w:noProof/>
                <w:rtl/>
              </w:rPr>
              <w:t>والخلوق،</w:t>
            </w:r>
            <w:r w:rsidRPr="00A459B2">
              <w:rPr>
                <w:rStyle w:val="Hyperlink"/>
                <w:rFonts w:ascii="Arial" w:hAnsi="Arial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ascii="Arial" w:hAnsi="Arial" w:hint="eastAsia"/>
                <w:noProof/>
                <w:rtl/>
              </w:rPr>
              <w:t>والزعفران،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ascii="Arial" w:hAnsi="Arial" w:hint="eastAsia"/>
                <w:noProof/>
                <w:rtl/>
              </w:rPr>
              <w:t>والعلك،</w:t>
            </w:r>
            <w:r w:rsidRPr="00A459B2">
              <w:rPr>
                <w:rStyle w:val="Hyperlink"/>
                <w:rFonts w:ascii="Arial" w:hAnsi="Arial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ascii="Arial" w:hAnsi="Arial" w:hint="eastAsia"/>
                <w:noProof/>
                <w:rtl/>
              </w:rPr>
              <w:t>ونحوها،</w:t>
            </w:r>
            <w:r w:rsidRPr="00A459B2">
              <w:rPr>
                <w:rStyle w:val="Hyperlink"/>
                <w:rFonts w:ascii="Arial" w:hAnsi="Arial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ascii="Arial" w:hAnsi="Arial" w:hint="eastAsia"/>
                <w:noProof/>
                <w:rtl/>
              </w:rPr>
              <w:t>على</w:t>
            </w:r>
            <w:r w:rsidRPr="00A459B2">
              <w:rPr>
                <w:rStyle w:val="Hyperlink"/>
                <w:rFonts w:ascii="Arial" w:hAnsi="Arial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ascii="Arial" w:hAnsi="Arial" w:hint="eastAsia"/>
                <w:noProof/>
                <w:rtl/>
              </w:rPr>
              <w:t>البدن</w:t>
            </w:r>
            <w:r w:rsidRPr="00A459B2">
              <w:rPr>
                <w:rStyle w:val="Hyperlink"/>
                <w:rFonts w:ascii="Arial" w:hAnsi="Arial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ascii="Arial" w:hAnsi="Arial" w:hint="eastAsia"/>
                <w:noProof/>
                <w:rtl/>
              </w:rPr>
              <w:t>وقت</w:t>
            </w:r>
            <w:r w:rsidRPr="00A459B2">
              <w:rPr>
                <w:rStyle w:val="Hyperlink"/>
                <w:rFonts w:ascii="Arial" w:hAnsi="Arial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ascii="Arial" w:hAnsi="Arial" w:hint="eastAsia"/>
                <w:noProof/>
                <w:rtl/>
              </w:rPr>
              <w:t>الغسل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251949955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56" w:history="1">
            <w:r w:rsidRPr="00A459B2">
              <w:rPr>
                <w:rStyle w:val="Hyperlink"/>
                <w:noProof/>
                <w:rtl/>
              </w:rPr>
              <w:t xml:space="preserve">31 -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أنّه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يجزي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الغسل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مسمّاه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ولو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كالدهن،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ويستحبّ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الغسل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بصاع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251949956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57" w:history="1">
            <w:r w:rsidRPr="00A459B2">
              <w:rPr>
                <w:rStyle w:val="Hyperlink"/>
                <w:noProof/>
                <w:rtl/>
              </w:rPr>
              <w:t xml:space="preserve">32 -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جواز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غسل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الرجل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والمرأة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اناء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واحد،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ابتداء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الرجل،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وكون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صاعين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أو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صاعاً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ومدّاً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251949957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58" w:history="1">
            <w:r w:rsidRPr="00A459B2">
              <w:rPr>
                <w:rStyle w:val="Hyperlink"/>
                <w:noProof/>
                <w:rtl/>
              </w:rPr>
              <w:t xml:space="preserve">33 -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أنّ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كلّ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غسل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يجزي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الوضوء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251949958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59" w:history="1">
            <w:r w:rsidRPr="00A459B2">
              <w:rPr>
                <w:rStyle w:val="Hyperlink"/>
                <w:noProof/>
                <w:rtl/>
              </w:rPr>
              <w:t xml:space="preserve">34 -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جواز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الوضوء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غسل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الجنابة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قبله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ولا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بعده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251949959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614C" w:rsidRDefault="0047614C" w:rsidP="0047614C">
          <w:pPr>
            <w:pStyle w:val="libNormal"/>
            <w:rPr>
              <w:rtl/>
            </w:rPr>
          </w:pPr>
          <w:r>
            <w:rPr>
              <w:rtl/>
            </w:rPr>
            <w:br w:type="page"/>
          </w:r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60" w:history="1">
            <w:r w:rsidRPr="00A459B2">
              <w:rPr>
                <w:rStyle w:val="Hyperlink"/>
                <w:noProof/>
                <w:rtl/>
              </w:rPr>
              <w:t xml:space="preserve">35 -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الوضوء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قبل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الغسل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غير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الجنابة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251949960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61" w:history="1">
            <w:r w:rsidRPr="00A459B2">
              <w:rPr>
                <w:rStyle w:val="Hyperlink"/>
                <w:noProof/>
                <w:rtl/>
              </w:rPr>
              <w:t xml:space="preserve">36 -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حكم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البلل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المشتبه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بعد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الغسل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251949961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62" w:history="1">
            <w:r w:rsidRPr="00A459B2">
              <w:rPr>
                <w:rStyle w:val="Hyperlink"/>
                <w:noProof/>
                <w:rtl/>
              </w:rPr>
              <w:t xml:space="preserve">37 -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الدعاء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بالمأثور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عند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الغسل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251949962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63" w:history="1">
            <w:r w:rsidRPr="00A459B2">
              <w:rPr>
                <w:rStyle w:val="Hyperlink"/>
                <w:noProof/>
                <w:rtl/>
              </w:rPr>
              <w:t xml:space="preserve">38 -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وجوب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ايصال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أصول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الشعر،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وجميع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البدن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الغسل،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وعدم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وجوب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غسل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الشعر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ولا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نقضه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251949963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64" w:history="1">
            <w:r w:rsidRPr="00A459B2">
              <w:rPr>
                <w:rStyle w:val="Hyperlink"/>
                <w:noProof/>
                <w:rtl/>
              </w:rPr>
              <w:t xml:space="preserve">39 -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حكم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نسي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غسل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الجنابة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أو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يعلم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بها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حتى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صلّى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وصام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251949964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 w:rsidP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65" w:history="1">
            <w:r w:rsidRPr="00A459B2">
              <w:rPr>
                <w:rStyle w:val="Hyperlink"/>
                <w:noProof/>
                <w:rtl/>
              </w:rPr>
              <w:t xml:space="preserve">40 -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الصبّ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الرأس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ثلاثاً،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وعلى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كلّ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جانب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مرّتين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251949966" w:history="1">
            <w:r w:rsidRPr="00A459B2">
              <w:rPr>
                <w:rStyle w:val="Hyperlink"/>
                <w:noProof/>
                <w:rtl/>
              </w:rPr>
              <w:t xml:space="preserve">41 -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وجوب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اعلام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الغير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بخلل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الغسل،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وحكم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نسي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بعض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العضو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أو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شكّ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251949966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 w:rsidP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67" w:history="1">
            <w:r w:rsidRPr="00A459B2">
              <w:rPr>
                <w:rStyle w:val="Hyperlink"/>
                <w:noProof/>
                <w:rtl/>
              </w:rPr>
              <w:t xml:space="preserve">42 -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حكم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الخاتم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والسوار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والدملج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والجبائر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والجرح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ونحوه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الغسل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251949968" w:history="1">
            <w:r w:rsidRPr="00A459B2">
              <w:rPr>
                <w:rStyle w:val="Hyperlink"/>
                <w:noProof/>
                <w:rtl/>
              </w:rPr>
              <w:t xml:space="preserve">43 -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إجزاء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الغسل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الواحد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الأسباب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المتعدّدة،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وحكم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اجتماع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الجنب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والميّت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والمحدث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وهناك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يكفي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أحدهم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251949968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69" w:history="1">
            <w:r w:rsidRPr="00A459B2">
              <w:rPr>
                <w:rStyle w:val="Hyperlink"/>
                <w:noProof/>
                <w:rtl/>
              </w:rPr>
              <w:t xml:space="preserve">44 -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غسل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اليدين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الجنابة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ثلاثاً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قبل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ادخالهما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الاناء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251949969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70" w:history="1">
            <w:r w:rsidRPr="00A459B2">
              <w:rPr>
                <w:rStyle w:val="Hyperlink"/>
                <w:noProof/>
                <w:rtl/>
              </w:rPr>
              <w:t xml:space="preserve">45 -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جواز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ادخال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الجنب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يده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قبل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الغسل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المستحبّ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251949970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71" w:history="1">
            <w:r w:rsidRPr="00A459B2">
              <w:rPr>
                <w:rStyle w:val="Hyperlink"/>
                <w:noProof/>
                <w:rtl/>
              </w:rPr>
              <w:t xml:space="preserve">46 -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وجوب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الغسل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بلبس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ثوب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جنابة،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وإن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عرق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أو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بلّه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المطر،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وطهارة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عرق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الجنب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والحائض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251949971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72" w:history="1">
            <w:r w:rsidRPr="00A459B2">
              <w:rPr>
                <w:rStyle w:val="Hyperlink"/>
                <w:noProof/>
                <w:rtl/>
              </w:rPr>
              <w:t xml:space="preserve">47 -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جواز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الاغتسال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بغير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ازار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حيث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يراه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أحد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كراهية،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وجواز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اغتسال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الرجل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عارياً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حضور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زوجته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251949972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 w:rsidP="009602E8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73" w:history="1">
            <w:r w:rsidRPr="00A459B2">
              <w:rPr>
                <w:rStyle w:val="Hyperlink"/>
                <w:rFonts w:hint="eastAsia"/>
                <w:noProof/>
                <w:rtl/>
              </w:rPr>
              <w:t>أبواب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الحيض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251949974" w:history="1">
            <w:r w:rsidRPr="00A459B2">
              <w:rPr>
                <w:rStyle w:val="Hyperlink"/>
                <w:noProof/>
                <w:rtl/>
              </w:rPr>
              <w:t xml:space="preserve">1 -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وجوب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غسل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الحيض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عند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انقطاعه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للصلاة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والصوم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ونحوهما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251949974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75" w:history="1">
            <w:r w:rsidRPr="00A459B2">
              <w:rPr>
                <w:rStyle w:val="Hyperlink"/>
                <w:noProof/>
                <w:rtl/>
              </w:rPr>
              <w:t xml:space="preserve">2 -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يعرف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الحيض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العُذرة،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وحكم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كلّ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واحد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منهما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251949975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76" w:history="1">
            <w:r w:rsidRPr="00A459B2">
              <w:rPr>
                <w:rStyle w:val="Hyperlink"/>
                <w:noProof/>
                <w:rtl/>
              </w:rPr>
              <w:t xml:space="preserve">3 -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يعرف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الحيض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الاستحاضة،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ووجوب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رجوع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المضطربة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العادة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التمييز،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ومع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عدمه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الروايات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251949976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614C" w:rsidRDefault="0047614C" w:rsidP="0047614C">
          <w:pPr>
            <w:pStyle w:val="libNormal"/>
            <w:rPr>
              <w:rtl/>
            </w:rPr>
          </w:pPr>
          <w:r>
            <w:rPr>
              <w:rtl/>
            </w:rPr>
            <w:br w:type="page"/>
          </w:r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77" w:history="1">
            <w:r w:rsidRPr="00A459B2">
              <w:rPr>
                <w:rStyle w:val="Hyperlink"/>
                <w:noProof/>
                <w:rtl/>
              </w:rPr>
              <w:t xml:space="preserve">4 -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أنّ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الصفرة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والكدرة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أيام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الحيض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حيض،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أيام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الطهر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طهر،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وترجيح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العادة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التمييز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251949977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78" w:history="1">
            <w:r w:rsidRPr="00A459B2">
              <w:rPr>
                <w:rStyle w:val="Hyperlink"/>
                <w:noProof/>
                <w:rtl/>
              </w:rPr>
              <w:t xml:space="preserve">5 -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وجوب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رجوع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ذات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العادة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المستقرّة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اليها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تجاوز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العشرة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غير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التفات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التمييز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251949978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79" w:history="1">
            <w:r w:rsidRPr="00A459B2">
              <w:rPr>
                <w:rStyle w:val="Hyperlink"/>
                <w:noProof/>
                <w:rtl/>
              </w:rPr>
              <w:t xml:space="preserve">6 -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حكم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انقطاع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أثناء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العادة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وعوده،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وحكم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اشتباه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أيّام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العادة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251949979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80" w:history="1">
            <w:r w:rsidRPr="00A459B2">
              <w:rPr>
                <w:rStyle w:val="Hyperlink"/>
                <w:noProof/>
                <w:rtl/>
              </w:rPr>
              <w:t xml:space="preserve">7 -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ثبوت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عدّة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الحيض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باستواء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شهرين،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ووجوب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رجوعها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اليها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الثالث،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وعدم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ثبوتها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بشهر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واحد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251949980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81" w:history="1">
            <w:r w:rsidRPr="00A459B2">
              <w:rPr>
                <w:rStyle w:val="Hyperlink"/>
                <w:noProof/>
                <w:rtl/>
              </w:rPr>
              <w:t xml:space="preserve">8 -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وجوب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رجوع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المبتدئة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التمييز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تجاوز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العشرة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ومع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التمييز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عادة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نسائها،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ومع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الاختلاف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الروايات،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وهي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ستة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أو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سبعة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أو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عشرة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شهر،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وثلاثة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آخر،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وكذا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المضطربة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251949981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82" w:history="1">
            <w:r w:rsidRPr="00A459B2">
              <w:rPr>
                <w:rStyle w:val="Hyperlink"/>
                <w:noProof/>
                <w:rtl/>
              </w:rPr>
              <w:t xml:space="preserve">9 -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ثبوت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الريبة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بتجاوز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الطهر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الشهر،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وأنّ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الحيض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كلّ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شهر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مرّة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251949982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83" w:history="1">
            <w:r w:rsidRPr="00A459B2">
              <w:rPr>
                <w:rStyle w:val="Hyperlink"/>
                <w:noProof/>
                <w:rtl/>
              </w:rPr>
              <w:t xml:space="preserve">10 -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أنّ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أقلّ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الحيض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ثلاثة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أيّام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وأكثره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عشرة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أيّام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251949983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84" w:history="1">
            <w:r w:rsidRPr="00A459B2">
              <w:rPr>
                <w:rStyle w:val="Hyperlink"/>
                <w:noProof/>
                <w:rtl/>
              </w:rPr>
              <w:t xml:space="preserve">11 -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أقلّ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الطهر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بين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الحيضتين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عشرة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أيّام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251949984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85" w:history="1">
            <w:r w:rsidRPr="00A459B2">
              <w:rPr>
                <w:rStyle w:val="Hyperlink"/>
                <w:noProof/>
                <w:rtl/>
              </w:rPr>
              <w:t xml:space="preserve">12 -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التتابع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أقلّ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الحيض،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هل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هو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شرط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يجوز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كونه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ثلاثة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جملة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عشرة؟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251949985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86" w:history="1">
            <w:r w:rsidRPr="00A459B2">
              <w:rPr>
                <w:rStyle w:val="Hyperlink"/>
                <w:noProof/>
                <w:rtl/>
              </w:rPr>
              <w:t xml:space="preserve">13 -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استظهار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ذات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العادة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استمرار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بيوم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فما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زاد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إلى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تمام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العشرة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251949986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87" w:history="1">
            <w:r w:rsidRPr="00A459B2">
              <w:rPr>
                <w:rStyle w:val="Hyperlink"/>
                <w:noProof/>
                <w:rtl/>
              </w:rPr>
              <w:t xml:space="preserve">14 -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وجوب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ترك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ذات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العادة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الصلاة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أوّل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رؤية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الدم،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وأنّ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المبتدئة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والمضطربة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لهما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الترك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الشرائط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يتبين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251949987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88" w:history="1">
            <w:r w:rsidRPr="00A459B2">
              <w:rPr>
                <w:rStyle w:val="Hyperlink"/>
                <w:noProof/>
                <w:rtl/>
              </w:rPr>
              <w:t xml:space="preserve">15 -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جواز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تقدم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العادة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قليلاً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251949988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89" w:history="1">
            <w:r w:rsidRPr="00A459B2">
              <w:rPr>
                <w:rStyle w:val="Hyperlink"/>
                <w:noProof/>
                <w:rtl/>
              </w:rPr>
              <w:t xml:space="preserve">16 -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يُعرف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الحيض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القرحة،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وحكم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القرحة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251949989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90" w:history="1">
            <w:r w:rsidRPr="00A459B2">
              <w:rPr>
                <w:rStyle w:val="Hyperlink"/>
                <w:noProof/>
                <w:rtl/>
              </w:rPr>
              <w:t xml:space="preserve">17 -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وجوب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استبراء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الحائض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عند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الانقطاع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قبل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العشرة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وكيفيته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251949990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 w:rsidP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91" w:history="1">
            <w:r w:rsidRPr="00A459B2">
              <w:rPr>
                <w:rStyle w:val="Hyperlink"/>
                <w:noProof/>
                <w:rtl/>
              </w:rPr>
              <w:t xml:space="preserve">18 -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يستحبّ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تعمل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التي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ترى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القطرات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بعد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الغسل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الحيض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251949992" w:history="1">
            <w:r w:rsidRPr="00A459B2">
              <w:rPr>
                <w:rStyle w:val="Hyperlink"/>
                <w:noProof/>
                <w:rtl/>
              </w:rPr>
              <w:t xml:space="preserve">19 -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نظر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المرأة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نفسها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ليلا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المحيض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251949992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614C" w:rsidRDefault="0047614C" w:rsidP="0047614C">
          <w:pPr>
            <w:pStyle w:val="libNormal"/>
            <w:rPr>
              <w:rtl/>
            </w:rPr>
          </w:pPr>
          <w:r>
            <w:rPr>
              <w:rtl/>
            </w:rPr>
            <w:br w:type="page"/>
          </w:r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93" w:history="1">
            <w:r w:rsidRPr="00A459B2">
              <w:rPr>
                <w:rStyle w:val="Hyperlink"/>
                <w:noProof/>
                <w:rtl/>
              </w:rPr>
              <w:t xml:space="preserve">20 -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اغتسال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الحائض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بصاع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أو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أزيد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وأنّه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يجزيها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مسمّى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الغسل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251949993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94" w:history="1">
            <w:r w:rsidRPr="00A459B2">
              <w:rPr>
                <w:rStyle w:val="Hyperlink"/>
                <w:noProof/>
                <w:rtl/>
              </w:rPr>
              <w:t xml:space="preserve">21 -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جواز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وطء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الحائض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عند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الانقطاع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وتعذّر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الغسل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بعد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التيمّم،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ووجوب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التيمّم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بدلاً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غسل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الحيض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التعذّر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noProof/>
                <w:vertAlign w:val="superscript"/>
              </w:rPr>
              <w:t>*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251949994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95" w:history="1">
            <w:r w:rsidRPr="00A459B2">
              <w:rPr>
                <w:rStyle w:val="Hyperlink"/>
                <w:noProof/>
                <w:rtl/>
              </w:rPr>
              <w:t xml:space="preserve">22 -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أنّ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الحائض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يرتفع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لها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حدث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251949995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96" w:history="1">
            <w:r w:rsidRPr="00A459B2">
              <w:rPr>
                <w:rStyle w:val="Hyperlink"/>
                <w:noProof/>
                <w:rtl/>
              </w:rPr>
              <w:t xml:space="preserve">23 -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أنّ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غسل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الحيض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كغسل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الجنابة،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وأنّهما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يتداخلان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251949996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97" w:history="1">
            <w:r w:rsidRPr="00A459B2">
              <w:rPr>
                <w:rStyle w:val="Hyperlink"/>
                <w:noProof/>
                <w:rtl/>
              </w:rPr>
              <w:t xml:space="preserve">24 -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تحريم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وطء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الحائض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قبلاً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قبل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تطهر،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وعدم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تحريم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وطء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المستحاضة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251949997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98" w:history="1">
            <w:r w:rsidRPr="00A459B2">
              <w:rPr>
                <w:rStyle w:val="Hyperlink"/>
                <w:noProof/>
                <w:rtl/>
              </w:rPr>
              <w:t xml:space="preserve">25 -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جواز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وطء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الحائض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فيما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عدا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القبل،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والاستمتاع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منها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بما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دونه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251949998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49999" w:history="1">
            <w:r w:rsidRPr="00A459B2">
              <w:rPr>
                <w:rStyle w:val="Hyperlink"/>
                <w:noProof/>
                <w:rtl/>
              </w:rPr>
              <w:t xml:space="preserve">26 -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اجتناب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بين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السرّة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والركبة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الحائض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والنفساء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251949999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00" w:history="1">
            <w:r w:rsidRPr="00A459B2">
              <w:rPr>
                <w:rStyle w:val="Hyperlink"/>
                <w:noProof/>
                <w:rtl/>
              </w:rPr>
              <w:t xml:space="preserve">27 -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جواز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الوطء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بعد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انقطاع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الحيض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قبل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الغسل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كراهية،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كونه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بعد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غسل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الفرج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251950000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01" w:history="1">
            <w:r w:rsidRPr="00A459B2">
              <w:rPr>
                <w:rStyle w:val="Hyperlink"/>
                <w:noProof/>
                <w:rtl/>
              </w:rPr>
              <w:t xml:space="preserve">28 -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الكفّارة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وطئ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الحيض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بدينار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وله،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ونصف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وسطه،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وربع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آخره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أو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نصف،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يجد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تصدّق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عشرة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مساكين،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فعلى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مسكين،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وإلّا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استغفر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251950001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 w:rsidP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02" w:history="1">
            <w:r w:rsidRPr="00A459B2">
              <w:rPr>
                <w:rStyle w:val="Hyperlink"/>
                <w:noProof/>
                <w:rtl/>
              </w:rPr>
              <w:t xml:space="preserve">29 -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وجوب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كفّارة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الوطء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الحيض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251950003" w:history="1">
            <w:r w:rsidRPr="00A459B2">
              <w:rPr>
                <w:rStyle w:val="Hyperlink"/>
                <w:noProof/>
                <w:rtl/>
              </w:rPr>
              <w:t xml:space="preserve">30 -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جواز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اجتماع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الحيض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الحمل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251950003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04" w:history="1">
            <w:r w:rsidRPr="00A459B2">
              <w:rPr>
                <w:rStyle w:val="Hyperlink"/>
                <w:noProof/>
                <w:rtl/>
              </w:rPr>
              <w:t xml:space="preserve">31 -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حد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اليأس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المحيض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251950004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05" w:history="1">
            <w:r w:rsidRPr="00A459B2">
              <w:rPr>
                <w:rStyle w:val="Hyperlink"/>
                <w:noProof/>
                <w:rtl/>
              </w:rPr>
              <w:t xml:space="preserve">32 -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حكم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ذهاب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حيض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المرأة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سنين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وعوده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وارتفاعه،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وأنّه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عيب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ترد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الجارية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قبل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اليأس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الحمل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251950005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06" w:history="1">
            <w:r w:rsidRPr="00A459B2">
              <w:rPr>
                <w:rStyle w:val="Hyperlink"/>
                <w:noProof/>
                <w:rtl/>
              </w:rPr>
              <w:t xml:space="preserve">33 -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جواز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سقي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الدواء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امرأة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ارتفع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حيضها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شهراً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احتمال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الحمل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251950006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07" w:history="1">
            <w:r w:rsidRPr="00A459B2">
              <w:rPr>
                <w:rStyle w:val="Hyperlink"/>
                <w:noProof/>
                <w:rtl/>
              </w:rPr>
              <w:t xml:space="preserve">34 -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حكم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وطء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المشتري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الجارية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التي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يرتفع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حيضها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قبل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اليأس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حبل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أو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غيره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251950007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614C" w:rsidRDefault="0047614C" w:rsidP="0047614C">
          <w:pPr>
            <w:pStyle w:val="libNormal"/>
            <w:rPr>
              <w:rtl/>
            </w:rPr>
          </w:pPr>
          <w:r>
            <w:rPr>
              <w:rtl/>
            </w:rPr>
            <w:br w:type="page"/>
          </w:r>
        </w:p>
        <w:p w:rsidR="009602E8" w:rsidRDefault="009602E8" w:rsidP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08" w:history="1">
            <w:r w:rsidRPr="00A459B2">
              <w:rPr>
                <w:rStyle w:val="Hyperlink"/>
                <w:noProof/>
                <w:rtl/>
              </w:rPr>
              <w:t xml:space="preserve">35 -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جواز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أخذ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الحائض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المسجد،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وعدم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جواز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وضعها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شيئاً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فيه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251950009" w:history="1">
            <w:r w:rsidRPr="00A459B2">
              <w:rPr>
                <w:rStyle w:val="Hyperlink"/>
                <w:noProof/>
                <w:rtl/>
              </w:rPr>
              <w:t xml:space="preserve">36 -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وجوب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سجود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الحائض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إذا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سمعت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تلاوة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العزيمة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251950009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10" w:history="1">
            <w:r w:rsidRPr="00A459B2">
              <w:rPr>
                <w:rStyle w:val="Hyperlink"/>
                <w:noProof/>
                <w:rtl/>
              </w:rPr>
              <w:t xml:space="preserve">37 -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جواز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تعليق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التعويذ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الحائض،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وقراءتها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له،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وكتابتها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إيّاه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كراهيّة،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وعدم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جواز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مسّها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له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251950010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 w:rsidP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11" w:history="1">
            <w:r w:rsidRPr="00A459B2">
              <w:rPr>
                <w:rStyle w:val="Hyperlink"/>
                <w:noProof/>
                <w:rtl/>
              </w:rPr>
              <w:t xml:space="preserve">38 -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حكم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الحائض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قراءة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القرآن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ومسه،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ودخول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المساجد،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وذكر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الله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251950012" w:history="1">
            <w:r w:rsidRPr="00A459B2">
              <w:rPr>
                <w:rStyle w:val="Hyperlink"/>
                <w:noProof/>
                <w:rtl/>
              </w:rPr>
              <w:t xml:space="preserve">39 -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تحريم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الصلاة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والصيام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ونحوهما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الحائض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251950012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13" w:history="1">
            <w:r w:rsidRPr="00A459B2">
              <w:rPr>
                <w:rStyle w:val="Hyperlink"/>
                <w:noProof/>
                <w:rtl/>
              </w:rPr>
              <w:t xml:space="preserve">40 -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تأكّد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وضوء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الحائض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عند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كلّ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صلاة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واستقبال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القبلة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وذكر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الله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بمقدار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صلاتها،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وضوئها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إذا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أرادت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الأكل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251950013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14" w:history="1">
            <w:r w:rsidRPr="00A459B2">
              <w:rPr>
                <w:rStyle w:val="Hyperlink"/>
                <w:noProof/>
                <w:rtl/>
              </w:rPr>
              <w:t xml:space="preserve">41 -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وجوب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قضاء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الحائض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والنفساء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الصوم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دون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الصلاة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إذا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طهرت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noProof/>
                <w:vertAlign w:val="superscript"/>
                <w:rtl/>
              </w:rPr>
              <w:t>(</w:t>
            </w:r>
            <w:r w:rsidRPr="00A459B2">
              <w:rPr>
                <w:rStyle w:val="Hyperlink"/>
                <w:noProof/>
                <w:vertAlign w:val="superscript"/>
              </w:rPr>
              <w:t>*</w:t>
            </w:r>
            <w:r w:rsidRPr="00A459B2">
              <w:rPr>
                <w:rStyle w:val="Hyperlink"/>
                <w:noProof/>
                <w:vertAlign w:val="superscript"/>
                <w:rtl/>
              </w:rPr>
              <w:t>)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251950014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15" w:history="1">
            <w:r w:rsidRPr="00A459B2">
              <w:rPr>
                <w:rStyle w:val="Hyperlink"/>
                <w:noProof/>
                <w:rtl/>
              </w:rPr>
              <w:t xml:space="preserve">42 -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جواز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الخضاب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للحائض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كراهية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251950015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 w:rsidP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16" w:history="1">
            <w:r w:rsidRPr="00A459B2">
              <w:rPr>
                <w:rStyle w:val="Hyperlink"/>
                <w:noProof/>
                <w:rtl/>
              </w:rPr>
              <w:t xml:space="preserve">43 -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خضاب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المرأة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رأسها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بالحنّاء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عند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ارتفاع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الحيض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251950017" w:history="1">
            <w:r w:rsidRPr="00A459B2">
              <w:rPr>
                <w:rStyle w:val="Hyperlink"/>
                <w:noProof/>
                <w:rtl/>
              </w:rPr>
              <w:t xml:space="preserve">44 -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أنه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حكم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لظن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الحيض،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ولا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الشك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فيه،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ولو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أثناء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الصلاة،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حتّى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يحصل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العلم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به،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تحقيق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الحال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251950017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18" w:history="1">
            <w:r w:rsidRPr="00A459B2">
              <w:rPr>
                <w:rStyle w:val="Hyperlink"/>
                <w:noProof/>
                <w:rtl/>
              </w:rPr>
              <w:t xml:space="preserve">45 -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جواز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مناولة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الحائض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الرجل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والخمرة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251950018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19" w:history="1">
            <w:r w:rsidRPr="00A459B2">
              <w:rPr>
                <w:rStyle w:val="Hyperlink"/>
                <w:noProof/>
                <w:rtl/>
              </w:rPr>
              <w:t xml:space="preserve">46 -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جواز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تمريض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الحائض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المريض،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وكراهة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حضورها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عند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الموت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251950019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20" w:history="1">
            <w:r w:rsidRPr="00A459B2">
              <w:rPr>
                <w:rStyle w:val="Hyperlink"/>
                <w:noProof/>
                <w:rtl/>
              </w:rPr>
              <w:t xml:space="preserve">47 -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وجوب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الرجوع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العدّة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والحيض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المرأة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وتصديقها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فيهما،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تدّعي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خلاف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عادات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النساء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251950020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21" w:history="1">
            <w:r w:rsidRPr="00A459B2">
              <w:rPr>
                <w:rStyle w:val="Hyperlink"/>
                <w:noProof/>
                <w:rtl/>
              </w:rPr>
              <w:t xml:space="preserve">48 -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حكم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قضاء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الحائض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الصلاة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التي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تحيض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وقتها،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وحكم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حصول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الحيض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أثناء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الصلاة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251950021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22" w:history="1">
            <w:r w:rsidRPr="00A459B2">
              <w:rPr>
                <w:rStyle w:val="Hyperlink"/>
                <w:noProof/>
                <w:rtl/>
              </w:rPr>
              <w:t xml:space="preserve">49 -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وجوب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قضاء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الحائض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الصلاة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التي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تطهر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قبل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خروج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وقتها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بمقدار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الطهارة،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وأدائها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أو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أداء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ركعة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منها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251950022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23" w:history="1">
            <w:r w:rsidRPr="00A459B2">
              <w:rPr>
                <w:rStyle w:val="Hyperlink"/>
                <w:noProof/>
                <w:rtl/>
              </w:rPr>
              <w:t xml:space="preserve">50 -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جواز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صوم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الحائض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وبطلانه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متى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صادف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جزءاً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النهار،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إمساكها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إذا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طهرت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أثنائه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ووجوب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قضاءه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251950023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614C" w:rsidRDefault="0047614C" w:rsidP="0047614C">
          <w:pPr>
            <w:pStyle w:val="libNormal"/>
            <w:rPr>
              <w:rtl/>
            </w:rPr>
          </w:pPr>
          <w:r>
            <w:rPr>
              <w:rtl/>
            </w:rPr>
            <w:br w:type="page"/>
          </w:r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24" w:history="1">
            <w:r w:rsidRPr="00A459B2">
              <w:rPr>
                <w:rStyle w:val="Hyperlink"/>
                <w:noProof/>
                <w:rtl/>
              </w:rPr>
              <w:t xml:space="preserve">51 -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حكم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الحيض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أثناء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الاعتكاف،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وحكم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الطلاق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الحيض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251950024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25" w:history="1">
            <w:r w:rsidRPr="00A459B2">
              <w:rPr>
                <w:rStyle w:val="Hyperlink"/>
                <w:noProof/>
                <w:rtl/>
              </w:rPr>
              <w:t xml:space="preserve">52 -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صبغ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الحائض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ثوبها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بمشق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اذا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يذهب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عنه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أثر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الدم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251950025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 w:rsidP="009602E8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26" w:history="1">
            <w:r w:rsidRPr="00A459B2">
              <w:rPr>
                <w:rStyle w:val="Hyperlink"/>
                <w:rFonts w:hint="eastAsia"/>
                <w:noProof/>
                <w:rtl/>
              </w:rPr>
              <w:t>أبواب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الاستحاضة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251950027" w:history="1">
            <w:r w:rsidRPr="00A459B2">
              <w:rPr>
                <w:rStyle w:val="Hyperlink"/>
                <w:noProof/>
                <w:rtl/>
              </w:rPr>
              <w:t xml:space="preserve">1 -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أقسامها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وجملة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أحكامها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251950027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28" w:history="1">
            <w:r w:rsidRPr="00A459B2">
              <w:rPr>
                <w:rStyle w:val="Hyperlink"/>
                <w:noProof/>
                <w:rtl/>
              </w:rPr>
              <w:t xml:space="preserve">2 -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تحريم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الصلاة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والصوم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والطواف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ودخول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المساجد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واللبث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فيها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المستحاضة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251950028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29" w:history="1">
            <w:r w:rsidRPr="00A459B2">
              <w:rPr>
                <w:rStyle w:val="Hyperlink"/>
                <w:noProof/>
                <w:rtl/>
              </w:rPr>
              <w:t xml:space="preserve">3 -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حكم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وطء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المستحاضة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قبل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الغسل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251950029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 w:rsidP="009602E8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30" w:history="1">
            <w:r w:rsidRPr="00A459B2">
              <w:rPr>
                <w:rStyle w:val="Hyperlink"/>
                <w:rFonts w:hint="eastAsia"/>
                <w:noProof/>
                <w:rtl/>
              </w:rPr>
              <w:t>أبواب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النفاس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251950031" w:history="1">
            <w:r w:rsidRPr="00A459B2">
              <w:rPr>
                <w:rStyle w:val="Hyperlink"/>
                <w:noProof/>
                <w:rtl/>
              </w:rPr>
              <w:t xml:space="preserve">1 -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وجوب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غسل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النفاس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للصلاة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ونحوها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بعد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الانقطاع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251950031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 w:rsidP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32" w:history="1">
            <w:r w:rsidRPr="00A459B2">
              <w:rPr>
                <w:rStyle w:val="Hyperlink"/>
                <w:noProof/>
                <w:rtl/>
              </w:rPr>
              <w:t xml:space="preserve">2 -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أنّه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حدّ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لأقلّ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النفاس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251950033" w:history="1">
            <w:r w:rsidRPr="00A459B2">
              <w:rPr>
                <w:rStyle w:val="Hyperlink"/>
                <w:noProof/>
                <w:rtl/>
              </w:rPr>
              <w:t xml:space="preserve">3 -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أنّ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أكثر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النفاس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عشرة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أيّام،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وأنّه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يجب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رجوع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النفساء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عادتها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الحيض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أو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النفاس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وإلّا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فإلى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عادة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نسائها،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ويستحبّ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لها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الاستظهار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كالحائض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ثمّ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تعمل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عمل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المستحاضة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251950033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34" w:history="1">
            <w:r w:rsidRPr="00A459B2">
              <w:rPr>
                <w:rStyle w:val="Hyperlink"/>
                <w:noProof/>
                <w:rtl/>
              </w:rPr>
              <w:t xml:space="preserve">4 -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أنّ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الذي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تراه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قبل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الولادة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ليس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بنفاس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تجب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معه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الصلاة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والقضاء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الفوات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وإن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تقدر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الصلاة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الوجع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251950034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35" w:history="1">
            <w:r w:rsidRPr="00A459B2">
              <w:rPr>
                <w:rStyle w:val="Hyperlink"/>
                <w:noProof/>
                <w:rtl/>
              </w:rPr>
              <w:t xml:space="preserve">5 -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اعتبار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مضي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أقلّ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الطهر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بين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آخر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النفاس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وأوّل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الحيض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251950035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36" w:history="1">
            <w:r w:rsidRPr="00A459B2">
              <w:rPr>
                <w:rStyle w:val="Hyperlink"/>
                <w:noProof/>
                <w:rtl/>
              </w:rPr>
              <w:t xml:space="preserve">6 -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حكم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النفساء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الصوم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والصلاة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والمحرّمات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والمكروهات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251950036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37" w:history="1">
            <w:r w:rsidRPr="00A459B2">
              <w:rPr>
                <w:rStyle w:val="Hyperlink"/>
                <w:noProof/>
                <w:rtl/>
              </w:rPr>
              <w:t xml:space="preserve">7 -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تحريم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وطء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النفساء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قبل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الانقطاع،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وجوازه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بعده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كراهية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قبل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الغسل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251950037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 w:rsidP="009602E8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38" w:history="1">
            <w:r w:rsidRPr="00A459B2">
              <w:rPr>
                <w:rStyle w:val="Hyperlink"/>
                <w:rFonts w:hint="eastAsia"/>
                <w:noProof/>
                <w:rtl/>
              </w:rPr>
              <w:t>أبواب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الاحتضار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وما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يناسبه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251950039" w:history="1">
            <w:r w:rsidRPr="00A459B2">
              <w:rPr>
                <w:rStyle w:val="Hyperlink"/>
                <w:noProof/>
                <w:rtl/>
              </w:rPr>
              <w:t xml:space="preserve">1 -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احتساب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noProof/>
                <w:vertAlign w:val="superscript"/>
              </w:rPr>
              <w:t>*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المرض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والصبر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عليه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251950039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40" w:history="1">
            <w:r w:rsidRPr="00A459B2">
              <w:rPr>
                <w:rStyle w:val="Hyperlink"/>
                <w:noProof/>
                <w:rtl/>
              </w:rPr>
              <w:t xml:space="preserve">2 -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احتساب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مرض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الولد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والعمى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ونحوه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251950040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41" w:history="1">
            <w:r w:rsidRPr="00A459B2">
              <w:rPr>
                <w:rStyle w:val="Hyperlink"/>
                <w:noProof/>
                <w:rtl/>
              </w:rPr>
              <w:t xml:space="preserve">3 -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كتم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المرض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وترك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الشكوى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منه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251950041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42" w:history="1">
            <w:r w:rsidRPr="00A459B2">
              <w:rPr>
                <w:rStyle w:val="Hyperlink"/>
                <w:noProof/>
                <w:rtl/>
              </w:rPr>
              <w:t xml:space="preserve">4 -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ترك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المداواة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امكان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الصبر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وعدم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الخطر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وخصوصاً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الزكام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والدماميل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والرمد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والسعال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وما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ينبغي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التداوي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به،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ووجوبه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عند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الخطر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بالترك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251950042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43" w:history="1">
            <w:r w:rsidRPr="00A459B2">
              <w:rPr>
                <w:rStyle w:val="Hyperlink"/>
                <w:noProof/>
                <w:rtl/>
              </w:rPr>
              <w:t xml:space="preserve">5 -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حدّ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الشكوى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التي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تكره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للمريض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وعدم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تحريمها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عليه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251950043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614C" w:rsidRDefault="0047614C" w:rsidP="0047614C">
          <w:pPr>
            <w:pStyle w:val="libNormal"/>
            <w:rPr>
              <w:rtl/>
            </w:rPr>
          </w:pPr>
          <w:r>
            <w:rPr>
              <w:rtl/>
            </w:rPr>
            <w:br w:type="page"/>
          </w:r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44" w:history="1">
            <w:r w:rsidRPr="00A459B2">
              <w:rPr>
                <w:rStyle w:val="Hyperlink"/>
                <w:noProof/>
                <w:rtl/>
              </w:rPr>
              <w:t xml:space="preserve">6 -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جواز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الشكوى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المؤمن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دون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غيره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251950044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 w:rsidP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45" w:history="1">
            <w:r w:rsidRPr="00A459B2">
              <w:rPr>
                <w:rStyle w:val="Hyperlink"/>
                <w:noProof/>
                <w:rtl/>
              </w:rPr>
              <w:t xml:space="preserve">7 -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مشي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المريض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يحمل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لحاجته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251950046" w:history="1">
            <w:r w:rsidRPr="00A459B2">
              <w:rPr>
                <w:rStyle w:val="Hyperlink"/>
                <w:noProof/>
                <w:rtl/>
              </w:rPr>
              <w:t xml:space="preserve">8 -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ايذان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المريض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اخوانه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بمرضه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251950046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 w:rsidP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47" w:history="1">
            <w:r w:rsidRPr="00A459B2">
              <w:rPr>
                <w:rStyle w:val="Hyperlink"/>
                <w:noProof/>
                <w:rtl/>
              </w:rPr>
              <w:t xml:space="preserve">9 -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اذن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المريض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الدخول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عليه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251950048" w:history="1">
            <w:r w:rsidRPr="00A459B2">
              <w:rPr>
                <w:rStyle w:val="Hyperlink"/>
                <w:noProof/>
                <w:rtl/>
              </w:rPr>
              <w:t xml:space="preserve">10 -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عيادة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المريض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المسلم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وكراهة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ترك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عيادته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251950048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49" w:history="1">
            <w:r w:rsidRPr="00A459B2">
              <w:rPr>
                <w:rStyle w:val="Hyperlink"/>
                <w:noProof/>
                <w:rtl/>
              </w:rPr>
              <w:t xml:space="preserve">11 -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تأكد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العيادة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الصباح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المساء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251950049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50" w:history="1">
            <w:r w:rsidRPr="00A459B2">
              <w:rPr>
                <w:rStyle w:val="Hyperlink"/>
                <w:noProof/>
                <w:rtl/>
              </w:rPr>
              <w:t xml:space="preserve">12 -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التماس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العائد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دعاء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المريض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وتوقي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دعائه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عليه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بترك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غيظه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واضجاره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251950050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51" w:history="1">
            <w:r w:rsidRPr="00A459B2">
              <w:rPr>
                <w:rStyle w:val="Hyperlink"/>
                <w:noProof/>
                <w:rtl/>
              </w:rPr>
              <w:t xml:space="preserve">13 -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تأكّد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العيادة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العين،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أقلّ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ثلاثة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أيّام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بعد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العيادة،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أو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يومين،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وعند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طول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العلة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251950051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52" w:history="1">
            <w:r w:rsidRPr="00A459B2">
              <w:rPr>
                <w:rStyle w:val="Hyperlink"/>
                <w:noProof/>
                <w:rtl/>
              </w:rPr>
              <w:t xml:space="preserve">14 -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نبذة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الرقى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والعوذ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والأدعية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الموجزة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للأمراض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والأوجاع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251950052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53" w:history="1">
            <w:r w:rsidRPr="00A459B2">
              <w:rPr>
                <w:rStyle w:val="Hyperlink"/>
                <w:noProof/>
                <w:rtl/>
              </w:rPr>
              <w:t xml:space="preserve">15 -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الجلوس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عند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المريض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غير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اطالة،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إلّا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يحبّ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المريض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ذلك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أو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يسأله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251950053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54" w:history="1">
            <w:r w:rsidRPr="00A459B2">
              <w:rPr>
                <w:rStyle w:val="Hyperlink"/>
                <w:noProof/>
                <w:rtl/>
              </w:rPr>
              <w:t xml:space="preserve">16 -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وضع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العائد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يده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المريض،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ووضع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احدى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يديه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الأُخرى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أو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جبهته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251950054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 w:rsidP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55" w:history="1">
            <w:r w:rsidRPr="00A459B2">
              <w:rPr>
                <w:rStyle w:val="Hyperlink"/>
                <w:noProof/>
                <w:rtl/>
              </w:rPr>
              <w:t xml:space="preserve">17 -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استصحاب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العائد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هدية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المريض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فاكهة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أو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طيب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أو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بخور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أو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نحوه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251950056" w:history="1">
            <w:r w:rsidRPr="00A459B2">
              <w:rPr>
                <w:rStyle w:val="Hyperlink"/>
                <w:noProof/>
                <w:rtl/>
              </w:rPr>
              <w:t xml:space="preserve">18 -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السعي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قضاء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حاجة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الضرير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والمريض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حتى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تقضى،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وخصوصاً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القرابة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251950056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57" w:history="1">
            <w:r w:rsidRPr="00A459B2">
              <w:rPr>
                <w:rStyle w:val="Hyperlink"/>
                <w:noProof/>
                <w:rtl/>
              </w:rPr>
              <w:t xml:space="preserve">19 -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تحريم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الموت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251950057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58" w:history="1">
            <w:r w:rsidRPr="00A459B2">
              <w:rPr>
                <w:rStyle w:val="Hyperlink"/>
                <w:noProof/>
                <w:rtl/>
              </w:rPr>
              <w:t xml:space="preserve">20 -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جواز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الفرار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مكان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الوباء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والطاعون،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إلّا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وجوب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الإِقامة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كالمجاهد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والمرابط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251950058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59" w:history="1">
            <w:r w:rsidRPr="00A459B2">
              <w:rPr>
                <w:rStyle w:val="Hyperlink"/>
                <w:noProof/>
                <w:rtl/>
              </w:rPr>
              <w:t xml:space="preserve">21 -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التدثّر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للمحموم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وتحفّظه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البرد،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مداواة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الحمّى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بالدعاء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والسكّر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والماء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البارد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251950059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614C" w:rsidRDefault="0047614C" w:rsidP="0047614C">
          <w:pPr>
            <w:pStyle w:val="libNormal"/>
            <w:rPr>
              <w:rtl/>
            </w:rPr>
          </w:pPr>
          <w:r>
            <w:rPr>
              <w:rtl/>
            </w:rPr>
            <w:br w:type="page"/>
          </w:r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60" w:history="1">
            <w:r w:rsidRPr="00A459B2">
              <w:rPr>
                <w:rStyle w:val="Hyperlink"/>
                <w:noProof/>
                <w:rtl/>
              </w:rPr>
              <w:t xml:space="preserve">22 -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الصدقة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للمريض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والصدقة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عنه،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ورفع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الصوت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بالأذان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المنزل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251950060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61" w:history="1">
            <w:r w:rsidRPr="00A459B2">
              <w:rPr>
                <w:rStyle w:val="Hyperlink"/>
                <w:noProof/>
                <w:rtl/>
              </w:rPr>
              <w:t xml:space="preserve">23 -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كثرة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ذكر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الموت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وما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بعده،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والاستعداد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لذلك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251950061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62" w:history="1">
            <w:r w:rsidRPr="00A459B2">
              <w:rPr>
                <w:rStyle w:val="Hyperlink"/>
                <w:noProof/>
                <w:rtl/>
              </w:rPr>
              <w:t xml:space="preserve">24 -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طول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الأمل،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وعدّ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غد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الأجل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251950062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63" w:history="1">
            <w:r w:rsidRPr="00A459B2">
              <w:rPr>
                <w:rStyle w:val="Hyperlink"/>
                <w:noProof/>
                <w:rtl/>
              </w:rPr>
              <w:t xml:space="preserve">25 -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يقال</w:t>
            </w:r>
            <w:r w:rsidRPr="00A459B2">
              <w:rPr>
                <w:rStyle w:val="Hyperlink"/>
                <w:noProof/>
                <w:rtl/>
              </w:rPr>
              <w:t xml:space="preserve">: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استأثر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الله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بفلان،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وجواز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يقال</w:t>
            </w:r>
            <w:r w:rsidRPr="00A459B2">
              <w:rPr>
                <w:rStyle w:val="Hyperlink"/>
                <w:noProof/>
                <w:rtl/>
              </w:rPr>
              <w:t xml:space="preserve">: </w:t>
            </w:r>
            <w:r w:rsidRPr="00A459B2">
              <w:rPr>
                <w:rStyle w:val="Hyperlink"/>
                <w:rFonts w:hint="eastAsia"/>
                <w:noProof/>
                <w:rtl/>
              </w:rPr>
              <w:t>فلان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يجود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بنفسه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251950063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64" w:history="1">
            <w:r w:rsidRPr="00A459B2">
              <w:rPr>
                <w:rStyle w:val="Hyperlink"/>
                <w:noProof/>
                <w:rtl/>
              </w:rPr>
              <w:t xml:space="preserve">26 -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جواز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قول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الإِنسان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لغيره</w:t>
            </w:r>
            <w:r w:rsidRPr="00A459B2">
              <w:rPr>
                <w:rStyle w:val="Hyperlink"/>
                <w:noProof/>
                <w:rtl/>
              </w:rPr>
              <w:t xml:space="preserve">: </w:t>
            </w:r>
            <w:r w:rsidRPr="00A459B2">
              <w:rPr>
                <w:rStyle w:val="Hyperlink"/>
                <w:rFonts w:hint="eastAsia"/>
                <w:noProof/>
                <w:rtl/>
              </w:rPr>
              <w:t>بأبي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أنت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وأُمّي،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ايمانهما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إلّا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بعد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موتهما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251950064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65" w:history="1">
            <w:r w:rsidRPr="00A459B2">
              <w:rPr>
                <w:rStyle w:val="Hyperlink"/>
                <w:noProof/>
                <w:rtl/>
              </w:rPr>
              <w:t xml:space="preserve">27 -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وضع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صاحب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المصيبة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حذاءه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ورداءه،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وأن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يكون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قميص،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وكراهة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وضع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الرداء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مصيبة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الغير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251950065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66" w:history="1">
            <w:r w:rsidRPr="00A459B2">
              <w:rPr>
                <w:rStyle w:val="Hyperlink"/>
                <w:noProof/>
                <w:rtl/>
              </w:rPr>
              <w:t xml:space="preserve">28 -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الصلاة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الميت،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والصوم،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والحجّ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والصدقة،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والبرّ،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والعتق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عنه،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والدعاء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والترحّم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عليه،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وجواز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التشريك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بين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اثنين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ركعتين،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الحج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251950066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67" w:history="1">
            <w:r w:rsidRPr="00A459B2">
              <w:rPr>
                <w:rStyle w:val="Hyperlink"/>
                <w:noProof/>
                <w:rtl/>
              </w:rPr>
              <w:t xml:space="preserve">29 -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وجوب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الوصيّة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عليه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حقّ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أو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له،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واستحبابها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لغيره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251950067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68" w:history="1">
            <w:r w:rsidRPr="00A459B2">
              <w:rPr>
                <w:rStyle w:val="Hyperlink"/>
                <w:noProof/>
                <w:rtl/>
              </w:rPr>
              <w:t xml:space="preserve">30 -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الوصيّة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بشيء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المال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أبواب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البرّ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والخير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والوقف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والصدقة،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فعل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الخير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بعد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الشفاء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251950068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69" w:history="1">
            <w:r w:rsidRPr="00A459B2">
              <w:rPr>
                <w:rStyle w:val="Hyperlink"/>
                <w:noProof/>
                <w:rtl/>
              </w:rPr>
              <w:t xml:space="preserve">31 -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حسن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الظنّ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بالله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عند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الموت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251950069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70" w:history="1">
            <w:r w:rsidRPr="00A459B2">
              <w:rPr>
                <w:rStyle w:val="Hyperlink"/>
                <w:noProof/>
                <w:rtl/>
              </w:rPr>
              <w:t xml:space="preserve">32 -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تمنّي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الإِنسان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الموت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لنفسه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ولو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لضرّ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نزل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به،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وعدم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جواز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تمنّي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موت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المسلم،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ولا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الولد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حتّى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البنات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251950070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71" w:history="1">
            <w:r w:rsidRPr="00A459B2">
              <w:rPr>
                <w:rStyle w:val="Hyperlink"/>
                <w:noProof/>
                <w:rtl/>
              </w:rPr>
              <w:t xml:space="preserve">33 -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التمرّض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غير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علّة،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والتشعّث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غير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مصيبة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251950071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72" w:history="1">
            <w:r w:rsidRPr="00A459B2">
              <w:rPr>
                <w:rStyle w:val="Hyperlink"/>
                <w:noProof/>
                <w:rtl/>
              </w:rPr>
              <w:t xml:space="preserve">34 -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الاسراع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الجنازة،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والابطاء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العرس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والوليمة،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وترجيح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الجنازة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عند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التعارض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251950072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73" w:history="1">
            <w:r w:rsidRPr="00A459B2">
              <w:rPr>
                <w:rStyle w:val="Hyperlink"/>
                <w:noProof/>
                <w:rtl/>
              </w:rPr>
              <w:t xml:space="preserve">35 -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وجوب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توجيه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المحتضر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القبلة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بأن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يجعل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وجهه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وباطن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قدميه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إليهاه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noProof/>
              </w:rPr>
              <w:t>*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251950073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74" w:history="1">
            <w:r w:rsidRPr="00A459B2">
              <w:rPr>
                <w:rStyle w:val="Hyperlink"/>
                <w:noProof/>
                <w:rtl/>
              </w:rPr>
              <w:t xml:space="preserve">36 -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تلقين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المحتضر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الشهادتين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251950074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75" w:history="1">
            <w:r w:rsidRPr="00A459B2">
              <w:rPr>
                <w:rStyle w:val="Hyperlink"/>
                <w:noProof/>
                <w:rtl/>
              </w:rPr>
              <w:t xml:space="preserve">37 -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تلقين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المحتضر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الإِقرار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بالأئمّة</w:t>
            </w:r>
            <w:r w:rsidRPr="00A459B2">
              <w:rPr>
                <w:rStyle w:val="Hyperlink"/>
                <w:noProof/>
                <w:rtl/>
              </w:rPr>
              <w:t xml:space="preserve"> ( </w:t>
            </w:r>
            <w:r w:rsidRPr="00A459B2">
              <w:rPr>
                <w:rStyle w:val="Hyperlink"/>
                <w:rFonts w:cs="Rafed Alaem" w:hint="eastAsia"/>
                <w:noProof/>
                <w:rtl/>
              </w:rPr>
              <w:t>عليهم‌السلام</w:t>
            </w:r>
            <w:r w:rsidRPr="00A459B2">
              <w:rPr>
                <w:rStyle w:val="Hyperlink"/>
                <w:noProof/>
                <w:rtl/>
              </w:rPr>
              <w:t xml:space="preserve"> ) </w:t>
            </w:r>
            <w:r w:rsidRPr="00A459B2">
              <w:rPr>
                <w:rStyle w:val="Hyperlink"/>
                <w:rFonts w:hint="eastAsia"/>
                <w:noProof/>
                <w:rtl/>
              </w:rPr>
              <w:t>وتسميتهم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بأسمائهم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251950075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76" w:history="1">
            <w:r w:rsidRPr="00A459B2">
              <w:rPr>
                <w:rStyle w:val="Hyperlink"/>
                <w:noProof/>
                <w:rtl/>
              </w:rPr>
              <w:t xml:space="preserve">38 -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تلقين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المحتضر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كلمات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الفرج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251950076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614C" w:rsidRDefault="0047614C" w:rsidP="0047614C">
          <w:pPr>
            <w:pStyle w:val="libNormal"/>
            <w:rPr>
              <w:rtl/>
            </w:rPr>
          </w:pPr>
          <w:r>
            <w:rPr>
              <w:rtl/>
            </w:rPr>
            <w:br w:type="page"/>
          </w:r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77" w:history="1">
            <w:r w:rsidRPr="00A459B2">
              <w:rPr>
                <w:rStyle w:val="Hyperlink"/>
                <w:noProof/>
                <w:rtl/>
              </w:rPr>
              <w:t xml:space="preserve">39 -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تلقين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المحتضر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التوبة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والاستغفار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والدعاء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المأثور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251950077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78" w:history="1">
            <w:r w:rsidRPr="00A459B2">
              <w:rPr>
                <w:rStyle w:val="Hyperlink"/>
                <w:noProof/>
                <w:rtl/>
              </w:rPr>
              <w:t xml:space="preserve">40 -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نقل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اشتدّ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عليه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النزع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مصلّاه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الذي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كان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يصلّي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أو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عليه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251950078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79" w:history="1">
            <w:r w:rsidRPr="00A459B2">
              <w:rPr>
                <w:rStyle w:val="Hyperlink"/>
                <w:noProof/>
                <w:rtl/>
              </w:rPr>
              <w:t xml:space="preserve">41 -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قراءة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الصافّات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ويس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عند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المحتضر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251950079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80" w:history="1">
            <w:r w:rsidRPr="00A459B2">
              <w:rPr>
                <w:rStyle w:val="Hyperlink"/>
                <w:noProof/>
                <w:rtl/>
              </w:rPr>
              <w:t xml:space="preserve">42 -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ترك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الميت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وحده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251950080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81" w:history="1">
            <w:r w:rsidRPr="00A459B2">
              <w:rPr>
                <w:rStyle w:val="Hyperlink"/>
                <w:noProof/>
                <w:rtl/>
              </w:rPr>
              <w:t xml:space="preserve">43 -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حضور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الحائض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والجنب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عند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المحتضر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وقت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خروج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روحه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وعند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تلقينه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251950081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82" w:history="1">
            <w:r w:rsidRPr="00A459B2">
              <w:rPr>
                <w:rStyle w:val="Hyperlink"/>
                <w:noProof/>
                <w:rtl/>
              </w:rPr>
              <w:t xml:space="preserve">44 -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مسّ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الميّت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عند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خروج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الروح،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تغميضه،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وشدّ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لحييه،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وتغطيته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بثوب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بعد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ذلك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251950082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 w:rsidP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83" w:history="1">
            <w:r w:rsidRPr="00A459B2">
              <w:rPr>
                <w:rStyle w:val="Hyperlink"/>
                <w:noProof/>
                <w:rtl/>
              </w:rPr>
              <w:t xml:space="preserve">45 -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الإِسراج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عند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الميّت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ليلاً،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ودوام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الإِسراج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ذلك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البيت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251950084" w:history="1">
            <w:r w:rsidRPr="00A459B2">
              <w:rPr>
                <w:rStyle w:val="Hyperlink"/>
                <w:noProof/>
                <w:rtl/>
              </w:rPr>
              <w:t xml:space="preserve">46 -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حكم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موت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الحمل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دون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أُمّه،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وبالعكس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251950084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85" w:history="1">
            <w:r w:rsidRPr="00A459B2">
              <w:rPr>
                <w:rStyle w:val="Hyperlink"/>
                <w:noProof/>
                <w:rtl/>
              </w:rPr>
              <w:t xml:space="preserve">47 -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تعجيل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تجهيز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الميّت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ودفنه،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ليلاً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مات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أو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نهاراً،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اشتباه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الموت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251950085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86" w:history="1">
            <w:r w:rsidRPr="00A459B2">
              <w:rPr>
                <w:rStyle w:val="Hyperlink"/>
                <w:noProof/>
                <w:rtl/>
              </w:rPr>
              <w:t xml:space="preserve">48 -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وجوب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تأخير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تجهيز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الميّت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اشتباه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الموت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ثلاثة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أيّام،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إلّا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يتحقّق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قبلها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أو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يشتبه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بعدها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251950086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87" w:history="1">
            <w:r w:rsidRPr="00A459B2">
              <w:rPr>
                <w:rStyle w:val="Hyperlink"/>
                <w:noProof/>
                <w:rtl/>
              </w:rPr>
              <w:t xml:space="preserve">49 -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جواز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ترك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المصلوب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بغير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تجهيز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أكثر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ثلاثة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أيّام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251950087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 w:rsidP="009602E8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88" w:history="1">
            <w:r w:rsidRPr="00A459B2">
              <w:rPr>
                <w:rStyle w:val="Hyperlink"/>
                <w:rFonts w:hint="eastAsia"/>
                <w:noProof/>
                <w:rtl/>
              </w:rPr>
              <w:t>أبواب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غسل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الميت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251950089" w:history="1">
            <w:r w:rsidRPr="00A459B2">
              <w:rPr>
                <w:rStyle w:val="Hyperlink"/>
                <w:noProof/>
                <w:rtl/>
              </w:rPr>
              <w:t xml:space="preserve">1 -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وجوبه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251950089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90" w:history="1">
            <w:r w:rsidRPr="00A459B2">
              <w:rPr>
                <w:rStyle w:val="Hyperlink"/>
                <w:noProof/>
                <w:rtl/>
              </w:rPr>
              <w:t xml:space="preserve">2 -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كيفيّة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غسل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الميّت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وجملة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أحكامه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251950090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91" w:history="1">
            <w:r w:rsidRPr="00A459B2">
              <w:rPr>
                <w:rStyle w:val="Hyperlink"/>
                <w:noProof/>
                <w:rtl/>
              </w:rPr>
              <w:t xml:space="preserve">3 -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أنّ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غسل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الميّت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كغسل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الجنابة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251950091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92" w:history="1">
            <w:r w:rsidRPr="00A459B2">
              <w:rPr>
                <w:rStyle w:val="Hyperlink"/>
                <w:noProof/>
                <w:rtl/>
              </w:rPr>
              <w:t xml:space="preserve">4 -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وجوب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تغسيل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مات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الماء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251950092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 w:rsidP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93" w:history="1">
            <w:r w:rsidRPr="00A459B2">
              <w:rPr>
                <w:rStyle w:val="Hyperlink"/>
                <w:noProof/>
                <w:rtl/>
              </w:rPr>
              <w:t xml:space="preserve">5 -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توجيه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الميّت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القبلة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عند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الغُسل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كالمحتضر،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وعدم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وجوبه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251950094" w:history="1">
            <w:r w:rsidRPr="00A459B2">
              <w:rPr>
                <w:rStyle w:val="Hyperlink"/>
                <w:noProof/>
                <w:rtl/>
              </w:rPr>
              <w:t xml:space="preserve">6 -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وضوء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الميّت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قبل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الغُسل،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وعدم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وجوبه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251950094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95" w:history="1">
            <w:r w:rsidRPr="00A459B2">
              <w:rPr>
                <w:rStyle w:val="Hyperlink"/>
                <w:noProof/>
                <w:rtl/>
              </w:rPr>
              <w:t xml:space="preserve">7 -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مباشرة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غسل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الميّت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عيناً،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والدعاء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بالمأثور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251950095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614C" w:rsidRDefault="0047614C" w:rsidP="0047614C">
          <w:pPr>
            <w:pStyle w:val="libNormal"/>
            <w:rPr>
              <w:rtl/>
            </w:rPr>
          </w:pPr>
          <w:r>
            <w:rPr>
              <w:rtl/>
            </w:rPr>
            <w:br w:type="page"/>
          </w:r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96" w:history="1">
            <w:r w:rsidRPr="00A459B2">
              <w:rPr>
                <w:rStyle w:val="Hyperlink"/>
                <w:noProof/>
                <w:rtl/>
              </w:rPr>
              <w:t xml:space="preserve">8 -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كتم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الغاسل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يرى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الميّت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يدفن،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وعدم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جواز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اظهار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يشينه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251950096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97" w:history="1">
            <w:r w:rsidRPr="00A459B2">
              <w:rPr>
                <w:rStyle w:val="Hyperlink"/>
                <w:noProof/>
                <w:rtl/>
              </w:rPr>
              <w:t xml:space="preserve">9 -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رفق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الغاسل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بالميّت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وكراهة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العنف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به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251950097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98" w:history="1">
            <w:r w:rsidRPr="00A459B2">
              <w:rPr>
                <w:rStyle w:val="Hyperlink"/>
                <w:noProof/>
                <w:rtl/>
              </w:rPr>
              <w:t xml:space="preserve">10 -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تغسيل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الميّت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بماء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أُسخن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بالنار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إلّا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يخاف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الغاسل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نفسه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البرد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251950098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099" w:history="1">
            <w:r w:rsidRPr="00A459B2">
              <w:rPr>
                <w:rStyle w:val="Hyperlink"/>
                <w:noProof/>
                <w:rtl/>
              </w:rPr>
              <w:t xml:space="preserve">11 -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جواز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إزالة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شيء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شعر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الميّت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أو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ظفره،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فإن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فعل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جعله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معه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الكفن،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وكراهة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غمز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مفاصله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251950099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100" w:history="1">
            <w:r w:rsidRPr="00A459B2">
              <w:rPr>
                <w:rStyle w:val="Hyperlink"/>
                <w:noProof/>
                <w:rtl/>
              </w:rPr>
              <w:t xml:space="preserve">12 -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أنّ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السقط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إذا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تمّ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أربعة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أشهر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غُسل،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وإن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تمّ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ستة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أشهر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فصاعداً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فحكمه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حكم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غيره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الأموات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251950100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101" w:history="1">
            <w:r w:rsidRPr="00A459B2">
              <w:rPr>
                <w:rStyle w:val="Hyperlink"/>
                <w:noProof/>
                <w:rtl/>
              </w:rPr>
              <w:t xml:space="preserve">13 -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أنّ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المحرم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إذا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مات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فهو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كالمُحلّ،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إلّا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أنّه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يقرب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كافوراً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ولا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غيره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الطيب،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ولا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يحنّط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251950101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102" w:history="1">
            <w:r w:rsidRPr="00A459B2">
              <w:rPr>
                <w:rStyle w:val="Hyperlink"/>
                <w:noProof/>
                <w:rtl/>
              </w:rPr>
              <w:t xml:space="preserve">14 -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أحكام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الشهيد،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ووجوب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تغسيل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كلّ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ميّت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مسلم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سواه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251950102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103" w:history="1">
            <w:r w:rsidRPr="00A459B2">
              <w:rPr>
                <w:rStyle w:val="Hyperlink"/>
                <w:noProof/>
                <w:rtl/>
              </w:rPr>
              <w:t xml:space="preserve">15 -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وجوب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تغسيل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قتل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معصية،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وحكم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جراحاته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وقطع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رأسه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251950103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104" w:history="1">
            <w:r w:rsidRPr="00A459B2">
              <w:rPr>
                <w:rStyle w:val="Hyperlink"/>
                <w:noProof/>
                <w:rtl/>
              </w:rPr>
              <w:t xml:space="preserve">16 -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أنّه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إذا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خيف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تناثر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جسد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الميّت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أجزأ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صبّ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عليه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إن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أمكن،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وإلّا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أجزأ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تيمّمه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251950104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105" w:history="1">
            <w:r w:rsidRPr="00A459B2">
              <w:rPr>
                <w:rStyle w:val="Hyperlink"/>
                <w:noProof/>
                <w:rtl/>
              </w:rPr>
              <w:t xml:space="preserve">17 -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أنّ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رجمه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أو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قتله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قصاصاً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ينبغي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يغتسل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ويتحنّط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ويلبس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كفنه،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ويسقط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ذلك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بعد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قتله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251950105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106" w:history="1">
            <w:r w:rsidRPr="00A459B2">
              <w:rPr>
                <w:rStyle w:val="Hyperlink"/>
                <w:noProof/>
                <w:rtl/>
              </w:rPr>
              <w:t xml:space="preserve">18 -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جواز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تغسيل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المسلم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الميّت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الكافر،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ولا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دفنه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ولا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تكفينه،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ولو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ذمّياً،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ولو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قرابة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المسلم،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أو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أباه،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وكذا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البُغاة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251950106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107" w:history="1">
            <w:r w:rsidRPr="00A459B2">
              <w:rPr>
                <w:rStyle w:val="Hyperlink"/>
                <w:noProof/>
                <w:rtl/>
              </w:rPr>
              <w:t xml:space="preserve">19 -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حكم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تغسيل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الذميّ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المسلم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إذا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يحضره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مسلم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ولا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مسلمة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ذات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رحم،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وكذا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الذميّة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والمسلمة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251950107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7614C" w:rsidRDefault="0047614C" w:rsidP="0047614C">
          <w:pPr>
            <w:pStyle w:val="libNormal"/>
            <w:rPr>
              <w:rtl/>
            </w:rPr>
          </w:pPr>
          <w:r>
            <w:rPr>
              <w:rtl/>
            </w:rPr>
            <w:br w:type="page"/>
          </w:r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108" w:history="1">
            <w:r w:rsidRPr="00A459B2">
              <w:rPr>
                <w:rStyle w:val="Hyperlink"/>
                <w:noProof/>
                <w:rtl/>
              </w:rPr>
              <w:t xml:space="preserve">20 -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جواز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تغسيل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المرأة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قرابتها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الرجال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المحارم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وكذا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الرجل،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كونه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وراء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الثوب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251950108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109" w:history="1">
            <w:r w:rsidRPr="00A459B2">
              <w:rPr>
                <w:rStyle w:val="Hyperlink"/>
                <w:noProof/>
                <w:rtl/>
              </w:rPr>
              <w:t xml:space="preserve">21 -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سقوط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تغسيل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المرأة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وجود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امرأة،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ولا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رجل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ذي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محرم،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وكذا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الرجل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251950109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110" w:history="1">
            <w:r w:rsidRPr="00A459B2">
              <w:rPr>
                <w:rStyle w:val="Hyperlink"/>
                <w:noProof/>
                <w:rtl/>
              </w:rPr>
              <w:t xml:space="preserve">22 -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تغسيل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الرجل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المرأة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التي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يوجد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لها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امرأة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ولا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ذو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محرم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وراء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الثوب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بأن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يصبّ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عليها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الماء،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أو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يغسل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وجهها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وكفّيها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أو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ييمّمها،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وكذا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الرجل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251950110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111" w:history="1">
            <w:r w:rsidRPr="00A459B2">
              <w:rPr>
                <w:rStyle w:val="Hyperlink"/>
                <w:noProof/>
                <w:rtl/>
              </w:rPr>
              <w:t xml:space="preserve">23 -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جواز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تغسيل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المرأة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ابن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ثلاث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سنين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أو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أقلّ،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وتغسيل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الرجل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بنت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ثلاث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سنين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أو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أقلّ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251950111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112" w:history="1">
            <w:r w:rsidRPr="00A459B2">
              <w:rPr>
                <w:rStyle w:val="Hyperlink"/>
                <w:noProof/>
                <w:rtl/>
              </w:rPr>
              <w:t xml:space="preserve">24 -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جواز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تغسيل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الرجل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زوجته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والمرأة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زوجها،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كونه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وراء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الثوب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251950112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113" w:history="1">
            <w:r w:rsidRPr="00A459B2">
              <w:rPr>
                <w:rStyle w:val="Hyperlink"/>
                <w:noProof/>
                <w:rtl/>
              </w:rPr>
              <w:t xml:space="preserve">25 -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جواز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تغسيل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امّ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الولد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سيّدها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251950113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114" w:history="1">
            <w:r w:rsidRPr="00A459B2">
              <w:rPr>
                <w:rStyle w:val="Hyperlink"/>
                <w:noProof/>
                <w:rtl/>
              </w:rPr>
              <w:t xml:space="preserve">26 -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أنّ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الميّت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يغسله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أولى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الناس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به،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أو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يأمره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الولي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251950114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 w:rsidP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115" w:history="1">
            <w:r w:rsidRPr="00A459B2">
              <w:rPr>
                <w:rStyle w:val="Hyperlink"/>
                <w:noProof/>
                <w:rtl/>
              </w:rPr>
              <w:t xml:space="preserve">27 -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وجوب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قَدَرٍ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معين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لغسل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الميت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251950116" w:history="1">
            <w:r w:rsidRPr="00A459B2">
              <w:rPr>
                <w:rStyle w:val="Hyperlink"/>
                <w:noProof/>
                <w:rtl/>
              </w:rPr>
              <w:t xml:space="preserve">28 -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كثرة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غسل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الميّت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إلى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سبع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قِرَب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251950116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 w:rsidP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117" w:history="1">
            <w:r w:rsidRPr="00A459B2">
              <w:rPr>
                <w:rStyle w:val="Hyperlink"/>
                <w:noProof/>
                <w:rtl/>
              </w:rPr>
              <w:t xml:space="preserve">29 -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كراهة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ارسال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غسل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الميّت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الكنيف،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وجواز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إرساله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البالوعة</w:t>
            </w:r>
          </w:hyperlink>
          <w:r>
            <w:rPr>
              <w:rStyle w:val="Hyperlink"/>
              <w:rFonts w:hint="cs"/>
              <w:noProof/>
              <w:rtl/>
            </w:rPr>
            <w:t xml:space="preserve"> </w:t>
          </w:r>
          <w:hyperlink w:anchor="_Toc251950118" w:history="1">
            <w:r w:rsidRPr="00A459B2">
              <w:rPr>
                <w:rStyle w:val="Hyperlink"/>
                <w:noProof/>
                <w:rtl/>
              </w:rPr>
              <w:t xml:space="preserve">30 -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جواز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تغسيل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الميّت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الفضاء،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الستر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بينه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وبين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السماء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251950118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119" w:history="1">
            <w:r w:rsidRPr="00A459B2">
              <w:rPr>
                <w:rStyle w:val="Hyperlink"/>
                <w:noProof/>
                <w:rtl/>
              </w:rPr>
              <w:t xml:space="preserve">31 -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إجزاء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الغسل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الواحد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للميّت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اذا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كان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جنباً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أو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حائضاً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أو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نفساء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251950119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120" w:history="1">
            <w:r w:rsidRPr="00A459B2">
              <w:rPr>
                <w:rStyle w:val="Hyperlink"/>
                <w:noProof/>
                <w:rtl/>
              </w:rPr>
              <w:t xml:space="preserve">32 -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عدم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وجوب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إعادة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غسل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الميّت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بخروج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الشيء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منه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بعده،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ووجوب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غسل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النجاسة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خاصّة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251950120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121" w:history="1">
            <w:r w:rsidRPr="00A459B2">
              <w:rPr>
                <w:rStyle w:val="Hyperlink"/>
                <w:noProof/>
                <w:rtl/>
              </w:rPr>
              <w:t xml:space="preserve">33 -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جواز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جعل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الميّت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بين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رجلي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الغاسل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إذا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خاف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سقوطه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251950121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122" w:history="1">
            <w:r w:rsidRPr="00A459B2">
              <w:rPr>
                <w:rStyle w:val="Hyperlink"/>
                <w:noProof/>
                <w:rtl/>
              </w:rPr>
              <w:t xml:space="preserve">34 - </w:t>
            </w:r>
            <w:r w:rsidRPr="00A459B2">
              <w:rPr>
                <w:rStyle w:val="Hyperlink"/>
                <w:rFonts w:hint="eastAsia"/>
                <w:noProof/>
                <w:rtl/>
              </w:rPr>
              <w:t>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أنّه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يجوز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للجنب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والحائض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تغسيل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الميّت،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ولمن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غسّله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أن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يجامع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قبل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غسل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المسّ،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واستحباب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الوض</w:t>
            </w:r>
            <w:bookmarkStart w:id="1391" w:name="_GoBack"/>
            <w:bookmarkEnd w:id="1391"/>
            <w:r w:rsidRPr="00A459B2">
              <w:rPr>
                <w:rStyle w:val="Hyperlink"/>
                <w:rFonts w:hint="eastAsia"/>
                <w:noProof/>
                <w:rtl/>
              </w:rPr>
              <w:t>وء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في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الموضعين،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واجزاء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غسل</w:t>
            </w:r>
            <w:r w:rsidRPr="00A459B2">
              <w:rPr>
                <w:rStyle w:val="Hyperlink"/>
                <w:noProof/>
                <w:rtl/>
              </w:rPr>
              <w:t xml:space="preserve"> </w:t>
            </w:r>
            <w:r w:rsidRPr="00A459B2">
              <w:rPr>
                <w:rStyle w:val="Hyperlink"/>
                <w:rFonts w:hint="eastAsia"/>
                <w:noProof/>
                <w:rtl/>
              </w:rPr>
              <w:t>واحد</w:t>
            </w:r>
            <w:r w:rsidRPr="00A459B2">
              <w:rPr>
                <w:rStyle w:val="Hyperlink"/>
                <w:noProof/>
                <w:rtl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251950122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251950123" w:history="1">
            <w:r w:rsidRPr="00A459B2">
              <w:rPr>
                <w:rStyle w:val="Hyperlink"/>
                <w:rFonts w:hint="eastAsia"/>
                <w:noProof/>
                <w:rtl/>
              </w:rPr>
              <w:t>الفهرس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 xml:space="preserve">PAGEREF </w:instrText>
            </w:r>
            <w:r>
              <w:rPr>
                <w:noProof/>
                <w:webHidden/>
                <w:rtl/>
              </w:rPr>
              <w:instrText>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251950123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9602E8" w:rsidRDefault="009602E8">
          <w:r>
            <w:rPr>
              <w:b/>
              <w:bCs/>
              <w:noProof/>
            </w:rPr>
            <w:fldChar w:fldCharType="end"/>
          </w:r>
        </w:p>
      </w:sdtContent>
    </w:sdt>
    <w:p w:rsidR="00F578A9" w:rsidRPr="00F578A9" w:rsidRDefault="00F578A9" w:rsidP="00F578A9">
      <w:pPr>
        <w:pStyle w:val="libNormal"/>
        <w:rPr>
          <w:rFonts w:hint="cs"/>
          <w:rtl/>
        </w:rPr>
      </w:pPr>
    </w:p>
    <w:sectPr w:rsidR="00F578A9" w:rsidRPr="00F578A9" w:rsidSect="004C3E90">
      <w:footerReference w:type="even" r:id="rId10"/>
      <w:footerReference w:type="default" r:id="rId11"/>
      <w:footerReference w:type="first" r:id="rId12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612" w:rsidRDefault="00E06612">
      <w:r>
        <w:separator/>
      </w:r>
    </w:p>
  </w:endnote>
  <w:endnote w:type="continuationSeparator" w:id="0">
    <w:p w:rsidR="00E06612" w:rsidRDefault="00E06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7FDC" w:rsidRPr="00B46A94" w:rsidRDefault="00737FDC" w:rsidP="00B46A94">
    <w:pPr>
      <w:jc w:val="center"/>
      <w:rPr>
        <w:rFonts w:asciiTheme="majorBidi" w:hAnsiTheme="majorBidi" w:cstheme="majorBidi"/>
        <w:sz w:val="26"/>
        <w:szCs w:val="26"/>
      </w:rPr>
    </w:pPr>
    <w:r w:rsidRPr="00B46A94">
      <w:rPr>
        <w:rFonts w:asciiTheme="majorBidi" w:hAnsiTheme="majorBidi" w:cstheme="majorBidi"/>
        <w:sz w:val="26"/>
        <w:szCs w:val="26"/>
      </w:rPr>
      <w:fldChar w:fldCharType="begin"/>
    </w:r>
    <w:r w:rsidRPr="00B46A94">
      <w:rPr>
        <w:rFonts w:asciiTheme="majorBidi" w:hAnsiTheme="majorBidi" w:cstheme="majorBidi"/>
        <w:sz w:val="26"/>
        <w:szCs w:val="26"/>
      </w:rPr>
      <w:instrText xml:space="preserve"> PAGE   \* MERGEFORMAT </w:instrText>
    </w:r>
    <w:r w:rsidRPr="00B46A94">
      <w:rPr>
        <w:rFonts w:asciiTheme="majorBidi" w:hAnsiTheme="majorBidi" w:cstheme="majorBidi"/>
        <w:sz w:val="26"/>
        <w:szCs w:val="26"/>
      </w:rPr>
      <w:fldChar w:fldCharType="separate"/>
    </w:r>
    <w:r w:rsidR="0047614C">
      <w:rPr>
        <w:rFonts w:asciiTheme="majorBidi" w:hAnsiTheme="majorBidi" w:cstheme="majorBidi"/>
        <w:noProof/>
        <w:sz w:val="26"/>
        <w:szCs w:val="26"/>
        <w:rtl/>
      </w:rPr>
      <w:t>566</w:t>
    </w:r>
    <w:r w:rsidRPr="00B46A94">
      <w:rPr>
        <w:rFonts w:asciiTheme="majorBidi" w:hAnsiTheme="majorBidi" w:cstheme="majorBidi"/>
        <w:sz w:val="26"/>
        <w:szCs w:val="2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7FDC" w:rsidRPr="00B46A94" w:rsidRDefault="00737FDC" w:rsidP="00B46A94">
    <w:pPr>
      <w:jc w:val="center"/>
      <w:rPr>
        <w:rFonts w:asciiTheme="majorBidi" w:hAnsiTheme="majorBidi" w:cstheme="majorBidi"/>
        <w:sz w:val="26"/>
        <w:szCs w:val="26"/>
      </w:rPr>
    </w:pPr>
    <w:r w:rsidRPr="00B46A94">
      <w:rPr>
        <w:rFonts w:asciiTheme="majorBidi" w:hAnsiTheme="majorBidi" w:cstheme="majorBidi"/>
        <w:sz w:val="26"/>
        <w:szCs w:val="26"/>
      </w:rPr>
      <w:fldChar w:fldCharType="begin"/>
    </w:r>
    <w:r w:rsidRPr="00B46A94">
      <w:rPr>
        <w:rFonts w:asciiTheme="majorBidi" w:hAnsiTheme="majorBidi" w:cstheme="majorBidi"/>
        <w:sz w:val="26"/>
        <w:szCs w:val="26"/>
      </w:rPr>
      <w:instrText xml:space="preserve"> PAGE   \* MERGEFORMAT </w:instrText>
    </w:r>
    <w:r w:rsidRPr="00B46A94">
      <w:rPr>
        <w:rFonts w:asciiTheme="majorBidi" w:hAnsiTheme="majorBidi" w:cstheme="majorBidi"/>
        <w:sz w:val="26"/>
        <w:szCs w:val="26"/>
      </w:rPr>
      <w:fldChar w:fldCharType="separate"/>
    </w:r>
    <w:r w:rsidR="0047614C">
      <w:rPr>
        <w:rFonts w:asciiTheme="majorBidi" w:hAnsiTheme="majorBidi" w:cstheme="majorBidi"/>
        <w:noProof/>
        <w:sz w:val="26"/>
        <w:szCs w:val="26"/>
        <w:rtl/>
      </w:rPr>
      <w:t>549</w:t>
    </w:r>
    <w:r w:rsidRPr="00B46A94">
      <w:rPr>
        <w:rFonts w:asciiTheme="majorBidi" w:hAnsiTheme="majorBidi" w:cstheme="majorBidi"/>
        <w:sz w:val="26"/>
        <w:szCs w:val="2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7FDC" w:rsidRPr="00B46A94" w:rsidRDefault="00737FDC" w:rsidP="00B46A94">
    <w:pPr>
      <w:jc w:val="center"/>
      <w:rPr>
        <w:rFonts w:asciiTheme="majorBidi" w:hAnsiTheme="majorBidi" w:cstheme="majorBidi"/>
        <w:sz w:val="26"/>
        <w:szCs w:val="26"/>
      </w:rPr>
    </w:pPr>
    <w:r w:rsidRPr="00B46A94">
      <w:rPr>
        <w:rFonts w:asciiTheme="majorBidi" w:hAnsiTheme="majorBidi" w:cstheme="majorBidi"/>
        <w:sz w:val="26"/>
        <w:szCs w:val="26"/>
      </w:rPr>
      <w:fldChar w:fldCharType="begin"/>
    </w:r>
    <w:r w:rsidRPr="00B46A94">
      <w:rPr>
        <w:rFonts w:asciiTheme="majorBidi" w:hAnsiTheme="majorBidi" w:cstheme="majorBidi"/>
        <w:sz w:val="26"/>
        <w:szCs w:val="26"/>
      </w:rPr>
      <w:instrText xml:space="preserve"> PAGE   \* MERGEFORMAT </w:instrText>
    </w:r>
    <w:r w:rsidRPr="00B46A94">
      <w:rPr>
        <w:rFonts w:asciiTheme="majorBidi" w:hAnsiTheme="majorBidi" w:cstheme="majorBidi"/>
        <w:sz w:val="26"/>
        <w:szCs w:val="26"/>
      </w:rPr>
      <w:fldChar w:fldCharType="separate"/>
    </w:r>
    <w:r w:rsidR="009602E8">
      <w:rPr>
        <w:rFonts w:asciiTheme="majorBidi" w:hAnsiTheme="majorBidi" w:cstheme="majorBidi"/>
        <w:noProof/>
        <w:sz w:val="26"/>
        <w:szCs w:val="26"/>
        <w:rtl/>
      </w:rPr>
      <w:t>1</w:t>
    </w:r>
    <w:r w:rsidRPr="00B46A94">
      <w:rPr>
        <w:rFonts w:asciiTheme="majorBidi" w:hAnsiTheme="majorBidi" w:cstheme="majorBidi"/>
        <w:sz w:val="26"/>
        <w:szCs w:val="2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612" w:rsidRDefault="00E06612">
      <w:r>
        <w:separator/>
      </w:r>
    </w:p>
  </w:footnote>
  <w:footnote w:type="continuationSeparator" w:id="0">
    <w:p w:rsidR="00E06612" w:rsidRDefault="00E06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011"/>
    <w:rsid w:val="000021A0"/>
    <w:rsid w:val="00005A19"/>
    <w:rsid w:val="00010C34"/>
    <w:rsid w:val="000141E9"/>
    <w:rsid w:val="000201C8"/>
    <w:rsid w:val="00021C4F"/>
    <w:rsid w:val="000267FE"/>
    <w:rsid w:val="00026F99"/>
    <w:rsid w:val="00040798"/>
    <w:rsid w:val="00043023"/>
    <w:rsid w:val="000443BA"/>
    <w:rsid w:val="0005040E"/>
    <w:rsid w:val="000516AF"/>
    <w:rsid w:val="00054406"/>
    <w:rsid w:val="000558D6"/>
    <w:rsid w:val="0006216A"/>
    <w:rsid w:val="00062950"/>
    <w:rsid w:val="00063168"/>
    <w:rsid w:val="00063FD5"/>
    <w:rsid w:val="00066C43"/>
    <w:rsid w:val="00067F84"/>
    <w:rsid w:val="00071C97"/>
    <w:rsid w:val="00071E2C"/>
    <w:rsid w:val="00072368"/>
    <w:rsid w:val="0007613C"/>
    <w:rsid w:val="000761F7"/>
    <w:rsid w:val="00076A3A"/>
    <w:rsid w:val="00077163"/>
    <w:rsid w:val="000813C7"/>
    <w:rsid w:val="00082D69"/>
    <w:rsid w:val="000839DE"/>
    <w:rsid w:val="00090987"/>
    <w:rsid w:val="00092805"/>
    <w:rsid w:val="00092A0C"/>
    <w:rsid w:val="00092D51"/>
    <w:rsid w:val="0009305F"/>
    <w:rsid w:val="000A1E56"/>
    <w:rsid w:val="000A3AD1"/>
    <w:rsid w:val="000A60EF"/>
    <w:rsid w:val="000A7750"/>
    <w:rsid w:val="000A7FC2"/>
    <w:rsid w:val="000B06EB"/>
    <w:rsid w:val="000B3A56"/>
    <w:rsid w:val="000B7F63"/>
    <w:rsid w:val="000C0A7D"/>
    <w:rsid w:val="000C0A89"/>
    <w:rsid w:val="000C1F1F"/>
    <w:rsid w:val="000C7722"/>
    <w:rsid w:val="000D0932"/>
    <w:rsid w:val="000D1BDF"/>
    <w:rsid w:val="000D4AED"/>
    <w:rsid w:val="000D5478"/>
    <w:rsid w:val="000D71B7"/>
    <w:rsid w:val="000D74E6"/>
    <w:rsid w:val="000D7974"/>
    <w:rsid w:val="000E1D61"/>
    <w:rsid w:val="000E2283"/>
    <w:rsid w:val="000E2E2A"/>
    <w:rsid w:val="000E3F3D"/>
    <w:rsid w:val="000E4333"/>
    <w:rsid w:val="000E4BA5"/>
    <w:rsid w:val="000E6824"/>
    <w:rsid w:val="000F43CB"/>
    <w:rsid w:val="000F58BD"/>
    <w:rsid w:val="0010049D"/>
    <w:rsid w:val="001013B4"/>
    <w:rsid w:val="00103118"/>
    <w:rsid w:val="0010315B"/>
    <w:rsid w:val="001033B6"/>
    <w:rsid w:val="00103495"/>
    <w:rsid w:val="00104BE2"/>
    <w:rsid w:val="00107A6B"/>
    <w:rsid w:val="001106A5"/>
    <w:rsid w:val="001117ED"/>
    <w:rsid w:val="00111AE3"/>
    <w:rsid w:val="00112794"/>
    <w:rsid w:val="0011352E"/>
    <w:rsid w:val="001139AF"/>
    <w:rsid w:val="00113B0B"/>
    <w:rsid w:val="00113CCC"/>
    <w:rsid w:val="00115473"/>
    <w:rsid w:val="00115A71"/>
    <w:rsid w:val="001162C9"/>
    <w:rsid w:val="0011639B"/>
    <w:rsid w:val="0012268F"/>
    <w:rsid w:val="0012315E"/>
    <w:rsid w:val="00123F90"/>
    <w:rsid w:val="001243ED"/>
    <w:rsid w:val="00124AEF"/>
    <w:rsid w:val="00126471"/>
    <w:rsid w:val="00131632"/>
    <w:rsid w:val="00135E90"/>
    <w:rsid w:val="00136268"/>
    <w:rsid w:val="00136E6F"/>
    <w:rsid w:val="00136FE7"/>
    <w:rsid w:val="0014341C"/>
    <w:rsid w:val="00143EEA"/>
    <w:rsid w:val="00145C11"/>
    <w:rsid w:val="001460F7"/>
    <w:rsid w:val="00146948"/>
    <w:rsid w:val="00147ED8"/>
    <w:rsid w:val="00151A25"/>
    <w:rsid w:val="00151C03"/>
    <w:rsid w:val="001531AC"/>
    <w:rsid w:val="00153917"/>
    <w:rsid w:val="00157306"/>
    <w:rsid w:val="0015783B"/>
    <w:rsid w:val="00160F76"/>
    <w:rsid w:val="00163D83"/>
    <w:rsid w:val="001645B1"/>
    <w:rsid w:val="00164767"/>
    <w:rsid w:val="00164810"/>
    <w:rsid w:val="001712E1"/>
    <w:rsid w:val="00172D1E"/>
    <w:rsid w:val="00173652"/>
    <w:rsid w:val="00175156"/>
    <w:rsid w:val="00175C30"/>
    <w:rsid w:val="001767EE"/>
    <w:rsid w:val="00182CD3"/>
    <w:rsid w:val="0018664D"/>
    <w:rsid w:val="00187017"/>
    <w:rsid w:val="00187246"/>
    <w:rsid w:val="0019178E"/>
    <w:rsid w:val="001937F7"/>
    <w:rsid w:val="0019610D"/>
    <w:rsid w:val="001A0DAA"/>
    <w:rsid w:val="001A1408"/>
    <w:rsid w:val="001A251E"/>
    <w:rsid w:val="001A3110"/>
    <w:rsid w:val="001A35D3"/>
    <w:rsid w:val="001A35D4"/>
    <w:rsid w:val="001A379E"/>
    <w:rsid w:val="001A4C37"/>
    <w:rsid w:val="001A4D9B"/>
    <w:rsid w:val="001A6EC0"/>
    <w:rsid w:val="001A75F1"/>
    <w:rsid w:val="001B07B7"/>
    <w:rsid w:val="001B16FD"/>
    <w:rsid w:val="001B1715"/>
    <w:rsid w:val="001B3E8D"/>
    <w:rsid w:val="001B5182"/>
    <w:rsid w:val="001B577F"/>
    <w:rsid w:val="001B5876"/>
    <w:rsid w:val="001B6B73"/>
    <w:rsid w:val="001B702D"/>
    <w:rsid w:val="001B7407"/>
    <w:rsid w:val="001C30A6"/>
    <w:rsid w:val="001C3D8D"/>
    <w:rsid w:val="001C4075"/>
    <w:rsid w:val="001C5EDB"/>
    <w:rsid w:val="001D28F9"/>
    <w:rsid w:val="001D320D"/>
    <w:rsid w:val="001D3568"/>
    <w:rsid w:val="001D41A1"/>
    <w:rsid w:val="001D4A02"/>
    <w:rsid w:val="001D5007"/>
    <w:rsid w:val="001D73F9"/>
    <w:rsid w:val="001E016E"/>
    <w:rsid w:val="001E25DC"/>
    <w:rsid w:val="001E31BD"/>
    <w:rsid w:val="001F0713"/>
    <w:rsid w:val="001F1759"/>
    <w:rsid w:val="001F2071"/>
    <w:rsid w:val="001F2A87"/>
    <w:rsid w:val="001F3DB4"/>
    <w:rsid w:val="001F4C40"/>
    <w:rsid w:val="001F6EF8"/>
    <w:rsid w:val="00202845"/>
    <w:rsid w:val="00202C7B"/>
    <w:rsid w:val="002054C5"/>
    <w:rsid w:val="002139CB"/>
    <w:rsid w:val="00214077"/>
    <w:rsid w:val="00214801"/>
    <w:rsid w:val="00220465"/>
    <w:rsid w:val="00224964"/>
    <w:rsid w:val="00226098"/>
    <w:rsid w:val="002267C7"/>
    <w:rsid w:val="00227FEE"/>
    <w:rsid w:val="00231C3A"/>
    <w:rsid w:val="00240C89"/>
    <w:rsid w:val="00241F59"/>
    <w:rsid w:val="0024265C"/>
    <w:rsid w:val="00243D20"/>
    <w:rsid w:val="00244C2E"/>
    <w:rsid w:val="00250E0A"/>
    <w:rsid w:val="00251E02"/>
    <w:rsid w:val="002568DF"/>
    <w:rsid w:val="00257657"/>
    <w:rsid w:val="00261F33"/>
    <w:rsid w:val="00263F56"/>
    <w:rsid w:val="00264404"/>
    <w:rsid w:val="00270782"/>
    <w:rsid w:val="00271637"/>
    <w:rsid w:val="00272450"/>
    <w:rsid w:val="00272FF8"/>
    <w:rsid w:val="0027369F"/>
    <w:rsid w:val="00273B8E"/>
    <w:rsid w:val="002812DC"/>
    <w:rsid w:val="002818EF"/>
    <w:rsid w:val="00281A4E"/>
    <w:rsid w:val="0028209F"/>
    <w:rsid w:val="00282543"/>
    <w:rsid w:val="0028271F"/>
    <w:rsid w:val="002831C6"/>
    <w:rsid w:val="0028771C"/>
    <w:rsid w:val="00296E4F"/>
    <w:rsid w:val="00296F50"/>
    <w:rsid w:val="002A0284"/>
    <w:rsid w:val="002A1851"/>
    <w:rsid w:val="002A2068"/>
    <w:rsid w:val="002A338C"/>
    <w:rsid w:val="002A5096"/>
    <w:rsid w:val="002A717D"/>
    <w:rsid w:val="002A73D7"/>
    <w:rsid w:val="002B2B15"/>
    <w:rsid w:val="002B37EF"/>
    <w:rsid w:val="002B5911"/>
    <w:rsid w:val="002B6ACA"/>
    <w:rsid w:val="002B71A8"/>
    <w:rsid w:val="002B7794"/>
    <w:rsid w:val="002B7989"/>
    <w:rsid w:val="002C3E3A"/>
    <w:rsid w:val="002C5C66"/>
    <w:rsid w:val="002C6427"/>
    <w:rsid w:val="002D065E"/>
    <w:rsid w:val="002D19A9"/>
    <w:rsid w:val="002D1B25"/>
    <w:rsid w:val="002D1E97"/>
    <w:rsid w:val="002D1F09"/>
    <w:rsid w:val="002D2485"/>
    <w:rsid w:val="002D4AEA"/>
    <w:rsid w:val="002D57DB"/>
    <w:rsid w:val="002D580E"/>
    <w:rsid w:val="002D63C1"/>
    <w:rsid w:val="002D6699"/>
    <w:rsid w:val="002D78EF"/>
    <w:rsid w:val="002E19EE"/>
    <w:rsid w:val="002E4976"/>
    <w:rsid w:val="002E4D3D"/>
    <w:rsid w:val="002E5CA1"/>
    <w:rsid w:val="002E6022"/>
    <w:rsid w:val="002F18CE"/>
    <w:rsid w:val="002F3056"/>
    <w:rsid w:val="002F3626"/>
    <w:rsid w:val="002F42E5"/>
    <w:rsid w:val="003000DA"/>
    <w:rsid w:val="00301EBF"/>
    <w:rsid w:val="00305BAC"/>
    <w:rsid w:val="003062C3"/>
    <w:rsid w:val="00306E10"/>
    <w:rsid w:val="00307C3A"/>
    <w:rsid w:val="00310762"/>
    <w:rsid w:val="00310A38"/>
    <w:rsid w:val="00310D1D"/>
    <w:rsid w:val="0031161B"/>
    <w:rsid w:val="003129CD"/>
    <w:rsid w:val="00315B77"/>
    <w:rsid w:val="00317E22"/>
    <w:rsid w:val="00320644"/>
    <w:rsid w:val="00321514"/>
    <w:rsid w:val="00322466"/>
    <w:rsid w:val="0032461D"/>
    <w:rsid w:val="00324B78"/>
    <w:rsid w:val="00325207"/>
    <w:rsid w:val="00325A62"/>
    <w:rsid w:val="0032757B"/>
    <w:rsid w:val="00330D70"/>
    <w:rsid w:val="003339D0"/>
    <w:rsid w:val="003341B8"/>
    <w:rsid w:val="00335249"/>
    <w:rsid w:val="003353BB"/>
    <w:rsid w:val="0033620A"/>
    <w:rsid w:val="00340F77"/>
    <w:rsid w:val="0034239A"/>
    <w:rsid w:val="0034268D"/>
    <w:rsid w:val="00343321"/>
    <w:rsid w:val="00344BC6"/>
    <w:rsid w:val="00346E7B"/>
    <w:rsid w:val="00350DFA"/>
    <w:rsid w:val="0035368E"/>
    <w:rsid w:val="00354493"/>
    <w:rsid w:val="00354AC0"/>
    <w:rsid w:val="00355C40"/>
    <w:rsid w:val="00360758"/>
    <w:rsid w:val="00360A5F"/>
    <w:rsid w:val="003618AA"/>
    <w:rsid w:val="00362F97"/>
    <w:rsid w:val="0036371E"/>
    <w:rsid w:val="00363931"/>
    <w:rsid w:val="00363C94"/>
    <w:rsid w:val="0036400D"/>
    <w:rsid w:val="00364867"/>
    <w:rsid w:val="00367DA6"/>
    <w:rsid w:val="00370223"/>
    <w:rsid w:val="003702DF"/>
    <w:rsid w:val="00371BD8"/>
    <w:rsid w:val="00373085"/>
    <w:rsid w:val="003771B6"/>
    <w:rsid w:val="0038683D"/>
    <w:rsid w:val="003876DE"/>
    <w:rsid w:val="00387F48"/>
    <w:rsid w:val="00390663"/>
    <w:rsid w:val="003963F3"/>
    <w:rsid w:val="0039787F"/>
    <w:rsid w:val="003A1475"/>
    <w:rsid w:val="003A3298"/>
    <w:rsid w:val="003A4587"/>
    <w:rsid w:val="003A533A"/>
    <w:rsid w:val="003A5D2C"/>
    <w:rsid w:val="003A657A"/>
    <w:rsid w:val="003A661E"/>
    <w:rsid w:val="003B0913"/>
    <w:rsid w:val="003B1F67"/>
    <w:rsid w:val="003B20C5"/>
    <w:rsid w:val="003B5031"/>
    <w:rsid w:val="003B63EE"/>
    <w:rsid w:val="003B6720"/>
    <w:rsid w:val="003B775B"/>
    <w:rsid w:val="003B7FA9"/>
    <w:rsid w:val="003C5A4E"/>
    <w:rsid w:val="003C770C"/>
    <w:rsid w:val="003C7C08"/>
    <w:rsid w:val="003D0E9A"/>
    <w:rsid w:val="003D2459"/>
    <w:rsid w:val="003D28ED"/>
    <w:rsid w:val="003D3107"/>
    <w:rsid w:val="003D64A4"/>
    <w:rsid w:val="003D69A2"/>
    <w:rsid w:val="003E148D"/>
    <w:rsid w:val="003E31F9"/>
    <w:rsid w:val="003E3600"/>
    <w:rsid w:val="003E614A"/>
    <w:rsid w:val="003F133B"/>
    <w:rsid w:val="003F33DE"/>
    <w:rsid w:val="003F5FB5"/>
    <w:rsid w:val="00400C08"/>
    <w:rsid w:val="00402C65"/>
    <w:rsid w:val="00403294"/>
    <w:rsid w:val="00404EB7"/>
    <w:rsid w:val="00407D56"/>
    <w:rsid w:val="004118A9"/>
    <w:rsid w:val="00411E93"/>
    <w:rsid w:val="004146B4"/>
    <w:rsid w:val="00415AC8"/>
    <w:rsid w:val="00416E2B"/>
    <w:rsid w:val="004209BA"/>
    <w:rsid w:val="00420C44"/>
    <w:rsid w:val="00422EAD"/>
    <w:rsid w:val="00425980"/>
    <w:rsid w:val="004261C8"/>
    <w:rsid w:val="004271BF"/>
    <w:rsid w:val="00430581"/>
    <w:rsid w:val="0043280A"/>
    <w:rsid w:val="00434A97"/>
    <w:rsid w:val="00437035"/>
    <w:rsid w:val="00440C62"/>
    <w:rsid w:val="004418F5"/>
    <w:rsid w:val="00443456"/>
    <w:rsid w:val="00445B2A"/>
    <w:rsid w:val="00446BBA"/>
    <w:rsid w:val="00447982"/>
    <w:rsid w:val="004538D5"/>
    <w:rsid w:val="00453C50"/>
    <w:rsid w:val="00455A59"/>
    <w:rsid w:val="00464B21"/>
    <w:rsid w:val="004659BE"/>
    <w:rsid w:val="0046634E"/>
    <w:rsid w:val="004672D7"/>
    <w:rsid w:val="0046773B"/>
    <w:rsid w:val="00467E54"/>
    <w:rsid w:val="00470378"/>
    <w:rsid w:val="00470CEF"/>
    <w:rsid w:val="004722F9"/>
    <w:rsid w:val="004749EE"/>
    <w:rsid w:val="00475E99"/>
    <w:rsid w:val="0047614C"/>
    <w:rsid w:val="00481FD0"/>
    <w:rsid w:val="0048221F"/>
    <w:rsid w:val="004871FF"/>
    <w:rsid w:val="0049103A"/>
    <w:rsid w:val="004919C3"/>
    <w:rsid w:val="004920BD"/>
    <w:rsid w:val="004941D6"/>
    <w:rsid w:val="004953C3"/>
    <w:rsid w:val="00496D4A"/>
    <w:rsid w:val="00497042"/>
    <w:rsid w:val="00497C16"/>
    <w:rsid w:val="004A0866"/>
    <w:rsid w:val="004A0AF4"/>
    <w:rsid w:val="004A5CCC"/>
    <w:rsid w:val="004A6E72"/>
    <w:rsid w:val="004A6FE9"/>
    <w:rsid w:val="004B06B3"/>
    <w:rsid w:val="004B17F4"/>
    <w:rsid w:val="004B3D5E"/>
    <w:rsid w:val="004B3F28"/>
    <w:rsid w:val="004B653D"/>
    <w:rsid w:val="004C0461"/>
    <w:rsid w:val="004C19F5"/>
    <w:rsid w:val="004C26E3"/>
    <w:rsid w:val="004C3E90"/>
    <w:rsid w:val="004C4336"/>
    <w:rsid w:val="004C77B5"/>
    <w:rsid w:val="004D1332"/>
    <w:rsid w:val="004D5711"/>
    <w:rsid w:val="004D625D"/>
    <w:rsid w:val="004D67F7"/>
    <w:rsid w:val="004D7678"/>
    <w:rsid w:val="004D7CD7"/>
    <w:rsid w:val="004E278F"/>
    <w:rsid w:val="004E3261"/>
    <w:rsid w:val="004E4F94"/>
    <w:rsid w:val="004E6E95"/>
    <w:rsid w:val="004E7BA2"/>
    <w:rsid w:val="004F3097"/>
    <w:rsid w:val="004F58BA"/>
    <w:rsid w:val="004F6137"/>
    <w:rsid w:val="004F6CC7"/>
    <w:rsid w:val="005022E5"/>
    <w:rsid w:val="00505F3A"/>
    <w:rsid w:val="0050661C"/>
    <w:rsid w:val="00514000"/>
    <w:rsid w:val="005222BD"/>
    <w:rsid w:val="005223C1"/>
    <w:rsid w:val="00524E71"/>
    <w:rsid w:val="005254BC"/>
    <w:rsid w:val="00526724"/>
    <w:rsid w:val="00532ACC"/>
    <w:rsid w:val="00532EE9"/>
    <w:rsid w:val="0053359F"/>
    <w:rsid w:val="00540F36"/>
    <w:rsid w:val="00542EEF"/>
    <w:rsid w:val="00550B2F"/>
    <w:rsid w:val="00551712"/>
    <w:rsid w:val="00551E02"/>
    <w:rsid w:val="005529FE"/>
    <w:rsid w:val="00552C63"/>
    <w:rsid w:val="00553826"/>
    <w:rsid w:val="00553E73"/>
    <w:rsid w:val="00553E8E"/>
    <w:rsid w:val="005540AB"/>
    <w:rsid w:val="005549DE"/>
    <w:rsid w:val="00556758"/>
    <w:rsid w:val="005573CD"/>
    <w:rsid w:val="00557500"/>
    <w:rsid w:val="00557FB6"/>
    <w:rsid w:val="005619A7"/>
    <w:rsid w:val="00561C58"/>
    <w:rsid w:val="0056257C"/>
    <w:rsid w:val="00562EED"/>
    <w:rsid w:val="00565ADE"/>
    <w:rsid w:val="005673A9"/>
    <w:rsid w:val="0057006C"/>
    <w:rsid w:val="00571BF1"/>
    <w:rsid w:val="00574C66"/>
    <w:rsid w:val="0057612B"/>
    <w:rsid w:val="005772C4"/>
    <w:rsid w:val="00577577"/>
    <w:rsid w:val="005819D7"/>
    <w:rsid w:val="005832AA"/>
    <w:rsid w:val="00583580"/>
    <w:rsid w:val="00584801"/>
    <w:rsid w:val="00584ABA"/>
    <w:rsid w:val="005875F5"/>
    <w:rsid w:val="00590129"/>
    <w:rsid w:val="005923FF"/>
    <w:rsid w:val="005960AA"/>
    <w:rsid w:val="00597B34"/>
    <w:rsid w:val="005A00BB"/>
    <w:rsid w:val="005A1C39"/>
    <w:rsid w:val="005A32C8"/>
    <w:rsid w:val="005A43ED"/>
    <w:rsid w:val="005A4A76"/>
    <w:rsid w:val="005A4EB9"/>
    <w:rsid w:val="005A5027"/>
    <w:rsid w:val="005A6C74"/>
    <w:rsid w:val="005B2DE4"/>
    <w:rsid w:val="005B56BE"/>
    <w:rsid w:val="005B68D5"/>
    <w:rsid w:val="005C0E2F"/>
    <w:rsid w:val="005C4AE5"/>
    <w:rsid w:val="005C7719"/>
    <w:rsid w:val="005D2C72"/>
    <w:rsid w:val="005D4C29"/>
    <w:rsid w:val="005E2913"/>
    <w:rsid w:val="005E399F"/>
    <w:rsid w:val="005E5588"/>
    <w:rsid w:val="005E5D2F"/>
    <w:rsid w:val="005E6836"/>
    <w:rsid w:val="005E6A3C"/>
    <w:rsid w:val="005E6E3A"/>
    <w:rsid w:val="005F0045"/>
    <w:rsid w:val="005F15C3"/>
    <w:rsid w:val="005F58C1"/>
    <w:rsid w:val="00600E66"/>
    <w:rsid w:val="006013DF"/>
    <w:rsid w:val="0060295E"/>
    <w:rsid w:val="00603583"/>
    <w:rsid w:val="006041A3"/>
    <w:rsid w:val="00614301"/>
    <w:rsid w:val="00614FEF"/>
    <w:rsid w:val="00620B12"/>
    <w:rsid w:val="006210F4"/>
    <w:rsid w:val="00621DEA"/>
    <w:rsid w:val="00624B9F"/>
    <w:rsid w:val="00625C71"/>
    <w:rsid w:val="00626383"/>
    <w:rsid w:val="00627048"/>
    <w:rsid w:val="00627316"/>
    <w:rsid w:val="00627A7B"/>
    <w:rsid w:val="00633FB4"/>
    <w:rsid w:val="006357C1"/>
    <w:rsid w:val="00635AB0"/>
    <w:rsid w:val="00635BA7"/>
    <w:rsid w:val="006365EA"/>
    <w:rsid w:val="0063712C"/>
    <w:rsid w:val="00637D33"/>
    <w:rsid w:val="00640BB2"/>
    <w:rsid w:val="00641A2D"/>
    <w:rsid w:val="00643F5E"/>
    <w:rsid w:val="006449AF"/>
    <w:rsid w:val="00646D08"/>
    <w:rsid w:val="0065142B"/>
    <w:rsid w:val="00651640"/>
    <w:rsid w:val="00651ADF"/>
    <w:rsid w:val="006574EA"/>
    <w:rsid w:val="00661F6F"/>
    <w:rsid w:val="00663284"/>
    <w:rsid w:val="006632C8"/>
    <w:rsid w:val="0066396C"/>
    <w:rsid w:val="00665B79"/>
    <w:rsid w:val="006726F6"/>
    <w:rsid w:val="00672E5A"/>
    <w:rsid w:val="00675854"/>
    <w:rsid w:val="00676B9C"/>
    <w:rsid w:val="00677BD5"/>
    <w:rsid w:val="0068115C"/>
    <w:rsid w:val="00682902"/>
    <w:rsid w:val="00683F3A"/>
    <w:rsid w:val="00684527"/>
    <w:rsid w:val="0068652E"/>
    <w:rsid w:val="00687928"/>
    <w:rsid w:val="006907E1"/>
    <w:rsid w:val="0069163F"/>
    <w:rsid w:val="00691DBB"/>
    <w:rsid w:val="00692917"/>
    <w:rsid w:val="00694310"/>
    <w:rsid w:val="006A09A5"/>
    <w:rsid w:val="006A2F44"/>
    <w:rsid w:val="006A79E7"/>
    <w:rsid w:val="006A7D4D"/>
    <w:rsid w:val="006B0E41"/>
    <w:rsid w:val="006B160D"/>
    <w:rsid w:val="006B1B95"/>
    <w:rsid w:val="006B2A7A"/>
    <w:rsid w:val="006B3031"/>
    <w:rsid w:val="006B5C71"/>
    <w:rsid w:val="006B70CB"/>
    <w:rsid w:val="006B7F0E"/>
    <w:rsid w:val="006C0E2A"/>
    <w:rsid w:val="006C2C66"/>
    <w:rsid w:val="006C4B43"/>
    <w:rsid w:val="006D0718"/>
    <w:rsid w:val="006D0D07"/>
    <w:rsid w:val="006D2694"/>
    <w:rsid w:val="006D36EC"/>
    <w:rsid w:val="006D3C3E"/>
    <w:rsid w:val="006D6C88"/>
    <w:rsid w:val="006D6DC1"/>
    <w:rsid w:val="006D6F9A"/>
    <w:rsid w:val="006E0F1D"/>
    <w:rsid w:val="006E2C8E"/>
    <w:rsid w:val="006E3345"/>
    <w:rsid w:val="006E446F"/>
    <w:rsid w:val="006E568F"/>
    <w:rsid w:val="006E6291"/>
    <w:rsid w:val="006E6619"/>
    <w:rsid w:val="006E7409"/>
    <w:rsid w:val="006F2C6A"/>
    <w:rsid w:val="006F40B6"/>
    <w:rsid w:val="006F5AFF"/>
    <w:rsid w:val="006F7CE8"/>
    <w:rsid w:val="006F7D34"/>
    <w:rsid w:val="00701353"/>
    <w:rsid w:val="00701732"/>
    <w:rsid w:val="0070524C"/>
    <w:rsid w:val="00710328"/>
    <w:rsid w:val="00710619"/>
    <w:rsid w:val="00715F3D"/>
    <w:rsid w:val="00717AB1"/>
    <w:rsid w:val="00717C64"/>
    <w:rsid w:val="007216F4"/>
    <w:rsid w:val="00721FA0"/>
    <w:rsid w:val="0072217B"/>
    <w:rsid w:val="00723983"/>
    <w:rsid w:val="00723D07"/>
    <w:rsid w:val="00724F55"/>
    <w:rsid w:val="00725377"/>
    <w:rsid w:val="00726FAE"/>
    <w:rsid w:val="0073042E"/>
    <w:rsid w:val="00730E45"/>
    <w:rsid w:val="00731AD7"/>
    <w:rsid w:val="0073350F"/>
    <w:rsid w:val="00737FDC"/>
    <w:rsid w:val="0074045F"/>
    <w:rsid w:val="00740CF1"/>
    <w:rsid w:val="00740E80"/>
    <w:rsid w:val="00741375"/>
    <w:rsid w:val="00743038"/>
    <w:rsid w:val="0074517B"/>
    <w:rsid w:val="00753AC3"/>
    <w:rsid w:val="00753B51"/>
    <w:rsid w:val="007565A3"/>
    <w:rsid w:val="007571E2"/>
    <w:rsid w:val="00757A95"/>
    <w:rsid w:val="00760354"/>
    <w:rsid w:val="00760E91"/>
    <w:rsid w:val="0076154E"/>
    <w:rsid w:val="00765BEF"/>
    <w:rsid w:val="007668B5"/>
    <w:rsid w:val="00773080"/>
    <w:rsid w:val="007735AB"/>
    <w:rsid w:val="00773927"/>
    <w:rsid w:val="00773D8A"/>
    <w:rsid w:val="00773E4E"/>
    <w:rsid w:val="00775FFA"/>
    <w:rsid w:val="007760D7"/>
    <w:rsid w:val="00777AC5"/>
    <w:rsid w:val="0078259F"/>
    <w:rsid w:val="00782872"/>
    <w:rsid w:val="00784287"/>
    <w:rsid w:val="00792322"/>
    <w:rsid w:val="00796769"/>
    <w:rsid w:val="00796941"/>
    <w:rsid w:val="00796AAA"/>
    <w:rsid w:val="007A5D48"/>
    <w:rsid w:val="007A6185"/>
    <w:rsid w:val="007A6AAB"/>
    <w:rsid w:val="007B10B3"/>
    <w:rsid w:val="007B1D12"/>
    <w:rsid w:val="007B2F17"/>
    <w:rsid w:val="007B46B3"/>
    <w:rsid w:val="007B5CD8"/>
    <w:rsid w:val="007B602B"/>
    <w:rsid w:val="007B6D51"/>
    <w:rsid w:val="007C3DC9"/>
    <w:rsid w:val="007C3F88"/>
    <w:rsid w:val="007D1D2B"/>
    <w:rsid w:val="007D4974"/>
    <w:rsid w:val="007D4EB2"/>
    <w:rsid w:val="007D4FEB"/>
    <w:rsid w:val="007D5FD1"/>
    <w:rsid w:val="007D729D"/>
    <w:rsid w:val="007E2EBF"/>
    <w:rsid w:val="007E6DD9"/>
    <w:rsid w:val="007F0BCE"/>
    <w:rsid w:val="007F4190"/>
    <w:rsid w:val="007F4E53"/>
    <w:rsid w:val="007F5ABC"/>
    <w:rsid w:val="008018D9"/>
    <w:rsid w:val="00803D05"/>
    <w:rsid w:val="00806335"/>
    <w:rsid w:val="008067F6"/>
    <w:rsid w:val="00807044"/>
    <w:rsid w:val="008105E2"/>
    <w:rsid w:val="008110DA"/>
    <w:rsid w:val="008128CA"/>
    <w:rsid w:val="00813440"/>
    <w:rsid w:val="00813FAC"/>
    <w:rsid w:val="00821493"/>
    <w:rsid w:val="00822733"/>
    <w:rsid w:val="00823B45"/>
    <w:rsid w:val="00823C3D"/>
    <w:rsid w:val="00826882"/>
    <w:rsid w:val="00826B87"/>
    <w:rsid w:val="00827EFD"/>
    <w:rsid w:val="00830A20"/>
    <w:rsid w:val="00831B8F"/>
    <w:rsid w:val="00837259"/>
    <w:rsid w:val="0084238B"/>
    <w:rsid w:val="008430A5"/>
    <w:rsid w:val="0084318E"/>
    <w:rsid w:val="0084496F"/>
    <w:rsid w:val="00844A19"/>
    <w:rsid w:val="00845BB2"/>
    <w:rsid w:val="00850983"/>
    <w:rsid w:val="00852998"/>
    <w:rsid w:val="00852D4F"/>
    <w:rsid w:val="008559AE"/>
    <w:rsid w:val="00856941"/>
    <w:rsid w:val="00857955"/>
    <w:rsid w:val="00857A7C"/>
    <w:rsid w:val="008608DF"/>
    <w:rsid w:val="00864864"/>
    <w:rsid w:val="00864FAD"/>
    <w:rsid w:val="0086546A"/>
    <w:rsid w:val="008703F4"/>
    <w:rsid w:val="00870D4D"/>
    <w:rsid w:val="00870E61"/>
    <w:rsid w:val="00873D57"/>
    <w:rsid w:val="00873E7A"/>
    <w:rsid w:val="00874112"/>
    <w:rsid w:val="008777DC"/>
    <w:rsid w:val="008778B5"/>
    <w:rsid w:val="00880BCE"/>
    <w:rsid w:val="008810AF"/>
    <w:rsid w:val="008830EF"/>
    <w:rsid w:val="00884773"/>
    <w:rsid w:val="00885077"/>
    <w:rsid w:val="00890ABC"/>
    <w:rsid w:val="008933CF"/>
    <w:rsid w:val="00895362"/>
    <w:rsid w:val="008A225D"/>
    <w:rsid w:val="008A2741"/>
    <w:rsid w:val="008A4630"/>
    <w:rsid w:val="008B1721"/>
    <w:rsid w:val="008B174B"/>
    <w:rsid w:val="008B5637"/>
    <w:rsid w:val="008B5AE2"/>
    <w:rsid w:val="008B5B7E"/>
    <w:rsid w:val="008C0DB1"/>
    <w:rsid w:val="008C2493"/>
    <w:rsid w:val="008C3327"/>
    <w:rsid w:val="008C47DA"/>
    <w:rsid w:val="008C510F"/>
    <w:rsid w:val="008C6CA6"/>
    <w:rsid w:val="008D1374"/>
    <w:rsid w:val="008D5874"/>
    <w:rsid w:val="008D5FE6"/>
    <w:rsid w:val="008D6564"/>
    <w:rsid w:val="008D6657"/>
    <w:rsid w:val="008D72AF"/>
    <w:rsid w:val="008E1FA7"/>
    <w:rsid w:val="008E37A2"/>
    <w:rsid w:val="008E3BDC"/>
    <w:rsid w:val="008E4D2E"/>
    <w:rsid w:val="008E5EA9"/>
    <w:rsid w:val="008E6381"/>
    <w:rsid w:val="008E6FA1"/>
    <w:rsid w:val="008E78AB"/>
    <w:rsid w:val="008F1A98"/>
    <w:rsid w:val="008F258C"/>
    <w:rsid w:val="008F325C"/>
    <w:rsid w:val="008F3BB8"/>
    <w:rsid w:val="008F4513"/>
    <w:rsid w:val="008F5B45"/>
    <w:rsid w:val="008F72BE"/>
    <w:rsid w:val="009006DA"/>
    <w:rsid w:val="00901417"/>
    <w:rsid w:val="009046DF"/>
    <w:rsid w:val="009076D1"/>
    <w:rsid w:val="0091196B"/>
    <w:rsid w:val="00911C81"/>
    <w:rsid w:val="0091682D"/>
    <w:rsid w:val="00922370"/>
    <w:rsid w:val="0092388A"/>
    <w:rsid w:val="00924557"/>
    <w:rsid w:val="00924CF9"/>
    <w:rsid w:val="00925BE7"/>
    <w:rsid w:val="00927D62"/>
    <w:rsid w:val="00932192"/>
    <w:rsid w:val="00935CE3"/>
    <w:rsid w:val="00935F73"/>
    <w:rsid w:val="00940B6B"/>
    <w:rsid w:val="00941525"/>
    <w:rsid w:val="00942B38"/>
    <w:rsid w:val="00943412"/>
    <w:rsid w:val="00943B2E"/>
    <w:rsid w:val="0094536C"/>
    <w:rsid w:val="00945D11"/>
    <w:rsid w:val="009503E2"/>
    <w:rsid w:val="009557F9"/>
    <w:rsid w:val="00955936"/>
    <w:rsid w:val="009564E1"/>
    <w:rsid w:val="009602E8"/>
    <w:rsid w:val="00960F67"/>
    <w:rsid w:val="00961CD2"/>
    <w:rsid w:val="00962B76"/>
    <w:rsid w:val="009668BF"/>
    <w:rsid w:val="0097061F"/>
    <w:rsid w:val="00972C70"/>
    <w:rsid w:val="00974224"/>
    <w:rsid w:val="009746AF"/>
    <w:rsid w:val="00974F8D"/>
    <w:rsid w:val="00974FF1"/>
    <w:rsid w:val="00975450"/>
    <w:rsid w:val="00975D34"/>
    <w:rsid w:val="009767D3"/>
    <w:rsid w:val="0097682C"/>
    <w:rsid w:val="00977D14"/>
    <w:rsid w:val="00982BF2"/>
    <w:rsid w:val="0098341A"/>
    <w:rsid w:val="00985CCE"/>
    <w:rsid w:val="00987873"/>
    <w:rsid w:val="009909CC"/>
    <w:rsid w:val="00990A6B"/>
    <w:rsid w:val="00992975"/>
    <w:rsid w:val="00992E31"/>
    <w:rsid w:val="009938CC"/>
    <w:rsid w:val="00994778"/>
    <w:rsid w:val="00995CC7"/>
    <w:rsid w:val="009960EC"/>
    <w:rsid w:val="009966D8"/>
    <w:rsid w:val="00996FCB"/>
    <w:rsid w:val="009A17E2"/>
    <w:rsid w:val="009A18A1"/>
    <w:rsid w:val="009A2CF9"/>
    <w:rsid w:val="009A53CC"/>
    <w:rsid w:val="009A7001"/>
    <w:rsid w:val="009A7DA5"/>
    <w:rsid w:val="009B004A"/>
    <w:rsid w:val="009B01D4"/>
    <w:rsid w:val="009B0C22"/>
    <w:rsid w:val="009B36E8"/>
    <w:rsid w:val="009B7253"/>
    <w:rsid w:val="009C2E28"/>
    <w:rsid w:val="009D3969"/>
    <w:rsid w:val="009D4F53"/>
    <w:rsid w:val="009D6CB0"/>
    <w:rsid w:val="009E03BE"/>
    <w:rsid w:val="009E07BB"/>
    <w:rsid w:val="009E4824"/>
    <w:rsid w:val="009E67C9"/>
    <w:rsid w:val="009E6DE8"/>
    <w:rsid w:val="009E7AB9"/>
    <w:rsid w:val="009F2C77"/>
    <w:rsid w:val="009F3827"/>
    <w:rsid w:val="009F3DBE"/>
    <w:rsid w:val="009F4224"/>
    <w:rsid w:val="009F4A72"/>
    <w:rsid w:val="009F5327"/>
    <w:rsid w:val="009F6DDF"/>
    <w:rsid w:val="00A00A9C"/>
    <w:rsid w:val="00A0400A"/>
    <w:rsid w:val="00A05A22"/>
    <w:rsid w:val="00A05F81"/>
    <w:rsid w:val="00A06D27"/>
    <w:rsid w:val="00A06D96"/>
    <w:rsid w:val="00A12104"/>
    <w:rsid w:val="00A12C55"/>
    <w:rsid w:val="00A12D37"/>
    <w:rsid w:val="00A13540"/>
    <w:rsid w:val="00A16415"/>
    <w:rsid w:val="00A16A5E"/>
    <w:rsid w:val="00A2056F"/>
    <w:rsid w:val="00A209AB"/>
    <w:rsid w:val="00A21090"/>
    <w:rsid w:val="00A22363"/>
    <w:rsid w:val="00A2310F"/>
    <w:rsid w:val="00A239E5"/>
    <w:rsid w:val="00A24090"/>
    <w:rsid w:val="00A2642A"/>
    <w:rsid w:val="00A26AD5"/>
    <w:rsid w:val="00A27B1B"/>
    <w:rsid w:val="00A30F05"/>
    <w:rsid w:val="00A32D4E"/>
    <w:rsid w:val="00A35EDE"/>
    <w:rsid w:val="00A36CA9"/>
    <w:rsid w:val="00A37D34"/>
    <w:rsid w:val="00A40AE4"/>
    <w:rsid w:val="00A42FC1"/>
    <w:rsid w:val="00A43A6C"/>
    <w:rsid w:val="00A44704"/>
    <w:rsid w:val="00A46EAF"/>
    <w:rsid w:val="00A478DC"/>
    <w:rsid w:val="00A47CD7"/>
    <w:rsid w:val="00A50773"/>
    <w:rsid w:val="00A50FBD"/>
    <w:rsid w:val="00A51FCA"/>
    <w:rsid w:val="00A54D62"/>
    <w:rsid w:val="00A54D6E"/>
    <w:rsid w:val="00A6076B"/>
    <w:rsid w:val="00A60B19"/>
    <w:rsid w:val="00A61EDA"/>
    <w:rsid w:val="00A6278F"/>
    <w:rsid w:val="00A6363F"/>
    <w:rsid w:val="00A639AD"/>
    <w:rsid w:val="00A6486D"/>
    <w:rsid w:val="00A648C5"/>
    <w:rsid w:val="00A657DB"/>
    <w:rsid w:val="00A65F92"/>
    <w:rsid w:val="00A668D6"/>
    <w:rsid w:val="00A70000"/>
    <w:rsid w:val="00A7111B"/>
    <w:rsid w:val="00A719A0"/>
    <w:rsid w:val="00A72A5E"/>
    <w:rsid w:val="00A72F8E"/>
    <w:rsid w:val="00A745EB"/>
    <w:rsid w:val="00A749A9"/>
    <w:rsid w:val="00A751DD"/>
    <w:rsid w:val="00A80A89"/>
    <w:rsid w:val="00A86979"/>
    <w:rsid w:val="00A91F7E"/>
    <w:rsid w:val="00A93200"/>
    <w:rsid w:val="00A9330B"/>
    <w:rsid w:val="00A9398C"/>
    <w:rsid w:val="00A940EB"/>
    <w:rsid w:val="00A971B5"/>
    <w:rsid w:val="00AA378D"/>
    <w:rsid w:val="00AB1F96"/>
    <w:rsid w:val="00AB49D2"/>
    <w:rsid w:val="00AB49D8"/>
    <w:rsid w:val="00AB5AFC"/>
    <w:rsid w:val="00AB5B22"/>
    <w:rsid w:val="00AB5DEF"/>
    <w:rsid w:val="00AB603F"/>
    <w:rsid w:val="00AB7DAA"/>
    <w:rsid w:val="00AC271A"/>
    <w:rsid w:val="00AC28CD"/>
    <w:rsid w:val="00AC2C70"/>
    <w:rsid w:val="00AC3627"/>
    <w:rsid w:val="00AC3A2F"/>
    <w:rsid w:val="00AC5626"/>
    <w:rsid w:val="00AC6146"/>
    <w:rsid w:val="00AC63AE"/>
    <w:rsid w:val="00AC64A5"/>
    <w:rsid w:val="00AC7A12"/>
    <w:rsid w:val="00AD1097"/>
    <w:rsid w:val="00AD2964"/>
    <w:rsid w:val="00AD365B"/>
    <w:rsid w:val="00AD5C3C"/>
    <w:rsid w:val="00AD5EF3"/>
    <w:rsid w:val="00AE0778"/>
    <w:rsid w:val="00AE0EB4"/>
    <w:rsid w:val="00AE1E35"/>
    <w:rsid w:val="00AE270B"/>
    <w:rsid w:val="00AE4A11"/>
    <w:rsid w:val="00AE4D35"/>
    <w:rsid w:val="00AE5DAC"/>
    <w:rsid w:val="00AE6117"/>
    <w:rsid w:val="00AE64FD"/>
    <w:rsid w:val="00AE6F06"/>
    <w:rsid w:val="00AF00DF"/>
    <w:rsid w:val="00AF0A2F"/>
    <w:rsid w:val="00AF217C"/>
    <w:rsid w:val="00AF33DF"/>
    <w:rsid w:val="00AF76B8"/>
    <w:rsid w:val="00AF7D71"/>
    <w:rsid w:val="00B01257"/>
    <w:rsid w:val="00B04987"/>
    <w:rsid w:val="00B075F2"/>
    <w:rsid w:val="00B1002E"/>
    <w:rsid w:val="00B11AF5"/>
    <w:rsid w:val="00B12ED2"/>
    <w:rsid w:val="00B17010"/>
    <w:rsid w:val="00B17214"/>
    <w:rsid w:val="00B17630"/>
    <w:rsid w:val="00B20525"/>
    <w:rsid w:val="00B2067B"/>
    <w:rsid w:val="00B214EF"/>
    <w:rsid w:val="00B241CE"/>
    <w:rsid w:val="00B24739"/>
    <w:rsid w:val="00B24ABA"/>
    <w:rsid w:val="00B27827"/>
    <w:rsid w:val="00B314FF"/>
    <w:rsid w:val="00B328FD"/>
    <w:rsid w:val="00B329DF"/>
    <w:rsid w:val="00B3484B"/>
    <w:rsid w:val="00B34A91"/>
    <w:rsid w:val="00B376D8"/>
    <w:rsid w:val="00B37FEA"/>
    <w:rsid w:val="00B4064C"/>
    <w:rsid w:val="00B41076"/>
    <w:rsid w:val="00B41B2B"/>
    <w:rsid w:val="00B426ED"/>
    <w:rsid w:val="00B42E0C"/>
    <w:rsid w:val="00B45195"/>
    <w:rsid w:val="00B46A94"/>
    <w:rsid w:val="00B47827"/>
    <w:rsid w:val="00B47FE1"/>
    <w:rsid w:val="00B506FA"/>
    <w:rsid w:val="00B51584"/>
    <w:rsid w:val="00B537AD"/>
    <w:rsid w:val="00B54A4C"/>
    <w:rsid w:val="00B56FF8"/>
    <w:rsid w:val="00B629FE"/>
    <w:rsid w:val="00B6354D"/>
    <w:rsid w:val="00B637B2"/>
    <w:rsid w:val="00B6497D"/>
    <w:rsid w:val="00B64D96"/>
    <w:rsid w:val="00B65134"/>
    <w:rsid w:val="00B659B6"/>
    <w:rsid w:val="00B67B44"/>
    <w:rsid w:val="00B70AEE"/>
    <w:rsid w:val="00B71271"/>
    <w:rsid w:val="00B7160F"/>
    <w:rsid w:val="00B7199B"/>
    <w:rsid w:val="00B71ADF"/>
    <w:rsid w:val="00B73110"/>
    <w:rsid w:val="00B731F9"/>
    <w:rsid w:val="00B7501C"/>
    <w:rsid w:val="00B7519A"/>
    <w:rsid w:val="00B76530"/>
    <w:rsid w:val="00B76B70"/>
    <w:rsid w:val="00B77A65"/>
    <w:rsid w:val="00B77EF4"/>
    <w:rsid w:val="00B8080E"/>
    <w:rsid w:val="00B81F23"/>
    <w:rsid w:val="00B82A3A"/>
    <w:rsid w:val="00B87355"/>
    <w:rsid w:val="00B90A19"/>
    <w:rsid w:val="00B90D66"/>
    <w:rsid w:val="00B931B4"/>
    <w:rsid w:val="00B93532"/>
    <w:rsid w:val="00B936D7"/>
    <w:rsid w:val="00B94E2B"/>
    <w:rsid w:val="00B95196"/>
    <w:rsid w:val="00B955A3"/>
    <w:rsid w:val="00B957AD"/>
    <w:rsid w:val="00BA1D16"/>
    <w:rsid w:val="00BA20DE"/>
    <w:rsid w:val="00BA657A"/>
    <w:rsid w:val="00BA6C34"/>
    <w:rsid w:val="00BA6C54"/>
    <w:rsid w:val="00BB099C"/>
    <w:rsid w:val="00BB0DF4"/>
    <w:rsid w:val="00BB3CFF"/>
    <w:rsid w:val="00BB4CCD"/>
    <w:rsid w:val="00BB5951"/>
    <w:rsid w:val="00BB5C83"/>
    <w:rsid w:val="00BB643C"/>
    <w:rsid w:val="00BC03E2"/>
    <w:rsid w:val="00BC09E8"/>
    <w:rsid w:val="00BC499A"/>
    <w:rsid w:val="00BC4E98"/>
    <w:rsid w:val="00BC542F"/>
    <w:rsid w:val="00BC55A3"/>
    <w:rsid w:val="00BC717E"/>
    <w:rsid w:val="00BD1CB7"/>
    <w:rsid w:val="00BD48C1"/>
    <w:rsid w:val="00BD4DFE"/>
    <w:rsid w:val="00BD593F"/>
    <w:rsid w:val="00BD6706"/>
    <w:rsid w:val="00BD6F4D"/>
    <w:rsid w:val="00BE0313"/>
    <w:rsid w:val="00BE0D08"/>
    <w:rsid w:val="00BE2D8D"/>
    <w:rsid w:val="00BE5C4C"/>
    <w:rsid w:val="00BE7ED8"/>
    <w:rsid w:val="00BF047E"/>
    <w:rsid w:val="00BF36F6"/>
    <w:rsid w:val="00BF3B35"/>
    <w:rsid w:val="00C0058E"/>
    <w:rsid w:val="00C05011"/>
    <w:rsid w:val="00C0546F"/>
    <w:rsid w:val="00C0611A"/>
    <w:rsid w:val="00C07020"/>
    <w:rsid w:val="00C12259"/>
    <w:rsid w:val="00C13127"/>
    <w:rsid w:val="00C1570C"/>
    <w:rsid w:val="00C15FCB"/>
    <w:rsid w:val="00C16474"/>
    <w:rsid w:val="00C2177F"/>
    <w:rsid w:val="00C22361"/>
    <w:rsid w:val="00C2419C"/>
    <w:rsid w:val="00C26D89"/>
    <w:rsid w:val="00C276ED"/>
    <w:rsid w:val="00C31833"/>
    <w:rsid w:val="00C33018"/>
    <w:rsid w:val="00C33B4D"/>
    <w:rsid w:val="00C33FF8"/>
    <w:rsid w:val="00C34B3E"/>
    <w:rsid w:val="00C35A49"/>
    <w:rsid w:val="00C36AF1"/>
    <w:rsid w:val="00C37458"/>
    <w:rsid w:val="00C37AF7"/>
    <w:rsid w:val="00C41406"/>
    <w:rsid w:val="00C45E29"/>
    <w:rsid w:val="00C4780A"/>
    <w:rsid w:val="00C478FD"/>
    <w:rsid w:val="00C56D8F"/>
    <w:rsid w:val="00C617E5"/>
    <w:rsid w:val="00C62B77"/>
    <w:rsid w:val="00C667E4"/>
    <w:rsid w:val="00C67C65"/>
    <w:rsid w:val="00C70D9D"/>
    <w:rsid w:val="00C724FA"/>
    <w:rsid w:val="00C76A9C"/>
    <w:rsid w:val="00C77054"/>
    <w:rsid w:val="00C80492"/>
    <w:rsid w:val="00C81C96"/>
    <w:rsid w:val="00C866B8"/>
    <w:rsid w:val="00C9021F"/>
    <w:rsid w:val="00C9028D"/>
    <w:rsid w:val="00C906FE"/>
    <w:rsid w:val="00C95CDE"/>
    <w:rsid w:val="00C9674B"/>
    <w:rsid w:val="00C96DEF"/>
    <w:rsid w:val="00C971E4"/>
    <w:rsid w:val="00CA1708"/>
    <w:rsid w:val="00CA2801"/>
    <w:rsid w:val="00CA2E71"/>
    <w:rsid w:val="00CA37B2"/>
    <w:rsid w:val="00CA41BF"/>
    <w:rsid w:val="00CB22FF"/>
    <w:rsid w:val="00CB26F7"/>
    <w:rsid w:val="00CB4647"/>
    <w:rsid w:val="00CB686E"/>
    <w:rsid w:val="00CB72A7"/>
    <w:rsid w:val="00CC0833"/>
    <w:rsid w:val="00CC0D6C"/>
    <w:rsid w:val="00CC156E"/>
    <w:rsid w:val="00CC546F"/>
    <w:rsid w:val="00CC5961"/>
    <w:rsid w:val="00CD72D4"/>
    <w:rsid w:val="00CE30CD"/>
    <w:rsid w:val="00CE446A"/>
    <w:rsid w:val="00CE4848"/>
    <w:rsid w:val="00CE4C36"/>
    <w:rsid w:val="00CF06A5"/>
    <w:rsid w:val="00CF137D"/>
    <w:rsid w:val="00CF171E"/>
    <w:rsid w:val="00CF493A"/>
    <w:rsid w:val="00CF5E5E"/>
    <w:rsid w:val="00CF65DF"/>
    <w:rsid w:val="00D00008"/>
    <w:rsid w:val="00D032B6"/>
    <w:rsid w:val="00D04F4F"/>
    <w:rsid w:val="00D10971"/>
    <w:rsid w:val="00D11686"/>
    <w:rsid w:val="00D11AFF"/>
    <w:rsid w:val="00D1225E"/>
    <w:rsid w:val="00D16695"/>
    <w:rsid w:val="00D208D0"/>
    <w:rsid w:val="00D20EAE"/>
    <w:rsid w:val="00D212D5"/>
    <w:rsid w:val="00D230D8"/>
    <w:rsid w:val="00D24B24"/>
    <w:rsid w:val="00D24EB0"/>
    <w:rsid w:val="00D25987"/>
    <w:rsid w:val="00D25A86"/>
    <w:rsid w:val="00D33A32"/>
    <w:rsid w:val="00D33E67"/>
    <w:rsid w:val="00D40219"/>
    <w:rsid w:val="00D42B86"/>
    <w:rsid w:val="00D43168"/>
    <w:rsid w:val="00D46C32"/>
    <w:rsid w:val="00D471AE"/>
    <w:rsid w:val="00D4749B"/>
    <w:rsid w:val="00D50CBB"/>
    <w:rsid w:val="00D52EC6"/>
    <w:rsid w:val="00D53286"/>
    <w:rsid w:val="00D53C02"/>
    <w:rsid w:val="00D54728"/>
    <w:rsid w:val="00D56DF2"/>
    <w:rsid w:val="00D615FF"/>
    <w:rsid w:val="00D6188A"/>
    <w:rsid w:val="00D62A6B"/>
    <w:rsid w:val="00D66EE9"/>
    <w:rsid w:val="00D67101"/>
    <w:rsid w:val="00D70D85"/>
    <w:rsid w:val="00D717DE"/>
    <w:rsid w:val="00D718B1"/>
    <w:rsid w:val="00D71BAC"/>
    <w:rsid w:val="00D71C7C"/>
    <w:rsid w:val="00D7331A"/>
    <w:rsid w:val="00D7499D"/>
    <w:rsid w:val="00D74B4D"/>
    <w:rsid w:val="00D75D95"/>
    <w:rsid w:val="00D81892"/>
    <w:rsid w:val="00D8348B"/>
    <w:rsid w:val="00D835E4"/>
    <w:rsid w:val="00D84ECA"/>
    <w:rsid w:val="00D854D7"/>
    <w:rsid w:val="00D91B67"/>
    <w:rsid w:val="00D91BB1"/>
    <w:rsid w:val="00D92CDF"/>
    <w:rsid w:val="00D95866"/>
    <w:rsid w:val="00D979B8"/>
    <w:rsid w:val="00DA32DF"/>
    <w:rsid w:val="00DA5931"/>
    <w:rsid w:val="00DA6664"/>
    <w:rsid w:val="00DA722B"/>
    <w:rsid w:val="00DA76C9"/>
    <w:rsid w:val="00DB2424"/>
    <w:rsid w:val="00DB3E84"/>
    <w:rsid w:val="00DB4CBF"/>
    <w:rsid w:val="00DC02A0"/>
    <w:rsid w:val="00DC0B08"/>
    <w:rsid w:val="00DC0E27"/>
    <w:rsid w:val="00DC1000"/>
    <w:rsid w:val="00DC3D3E"/>
    <w:rsid w:val="00DD1BB4"/>
    <w:rsid w:val="00DD43FD"/>
    <w:rsid w:val="00DD5F0B"/>
    <w:rsid w:val="00DD6547"/>
    <w:rsid w:val="00DD78A5"/>
    <w:rsid w:val="00DE4448"/>
    <w:rsid w:val="00DE49C9"/>
    <w:rsid w:val="00DE5D72"/>
    <w:rsid w:val="00DE6957"/>
    <w:rsid w:val="00DF5E1E"/>
    <w:rsid w:val="00DF6442"/>
    <w:rsid w:val="00DF67A3"/>
    <w:rsid w:val="00DF764D"/>
    <w:rsid w:val="00DF7A42"/>
    <w:rsid w:val="00E00A00"/>
    <w:rsid w:val="00E019FC"/>
    <w:rsid w:val="00E02115"/>
    <w:rsid w:val="00E022DC"/>
    <w:rsid w:val="00E024D3"/>
    <w:rsid w:val="00E0487B"/>
    <w:rsid w:val="00E06612"/>
    <w:rsid w:val="00E078B5"/>
    <w:rsid w:val="00E07A7B"/>
    <w:rsid w:val="00E138BD"/>
    <w:rsid w:val="00E14435"/>
    <w:rsid w:val="00E15CD5"/>
    <w:rsid w:val="00E16CC3"/>
    <w:rsid w:val="00E206F5"/>
    <w:rsid w:val="00E21598"/>
    <w:rsid w:val="00E259BC"/>
    <w:rsid w:val="00E264A4"/>
    <w:rsid w:val="00E33725"/>
    <w:rsid w:val="00E3478C"/>
    <w:rsid w:val="00E359DC"/>
    <w:rsid w:val="00E36EBF"/>
    <w:rsid w:val="00E373E9"/>
    <w:rsid w:val="00E40FCC"/>
    <w:rsid w:val="00E417B9"/>
    <w:rsid w:val="00E43122"/>
    <w:rsid w:val="00E44003"/>
    <w:rsid w:val="00E456A5"/>
    <w:rsid w:val="00E470B1"/>
    <w:rsid w:val="00E50890"/>
    <w:rsid w:val="00E5110E"/>
    <w:rsid w:val="00E51F94"/>
    <w:rsid w:val="00E5512D"/>
    <w:rsid w:val="00E574E5"/>
    <w:rsid w:val="00E63C51"/>
    <w:rsid w:val="00E70876"/>
    <w:rsid w:val="00E70BDA"/>
    <w:rsid w:val="00E71139"/>
    <w:rsid w:val="00E73432"/>
    <w:rsid w:val="00E74F63"/>
    <w:rsid w:val="00E7602E"/>
    <w:rsid w:val="00E7773E"/>
    <w:rsid w:val="00E82E08"/>
    <w:rsid w:val="00E857CE"/>
    <w:rsid w:val="00E85A36"/>
    <w:rsid w:val="00E870CB"/>
    <w:rsid w:val="00E90664"/>
    <w:rsid w:val="00E91FDF"/>
    <w:rsid w:val="00E92065"/>
    <w:rsid w:val="00E96F05"/>
    <w:rsid w:val="00EA340E"/>
    <w:rsid w:val="00EA3B1F"/>
    <w:rsid w:val="00EA44C8"/>
    <w:rsid w:val="00EA5440"/>
    <w:rsid w:val="00EA5A9E"/>
    <w:rsid w:val="00EB2506"/>
    <w:rsid w:val="00EB3123"/>
    <w:rsid w:val="00EB55D0"/>
    <w:rsid w:val="00EB5646"/>
    <w:rsid w:val="00EB5ADB"/>
    <w:rsid w:val="00EB6CA3"/>
    <w:rsid w:val="00EC00F8"/>
    <w:rsid w:val="00EC023A"/>
    <w:rsid w:val="00EC0F78"/>
    <w:rsid w:val="00EC1A32"/>
    <w:rsid w:val="00EC1A39"/>
    <w:rsid w:val="00EC2829"/>
    <w:rsid w:val="00EC2FE3"/>
    <w:rsid w:val="00EC382B"/>
    <w:rsid w:val="00EC3ACA"/>
    <w:rsid w:val="00EC3D3F"/>
    <w:rsid w:val="00EC5C01"/>
    <w:rsid w:val="00EC682C"/>
    <w:rsid w:val="00EC766D"/>
    <w:rsid w:val="00EC7E34"/>
    <w:rsid w:val="00ED30BC"/>
    <w:rsid w:val="00ED3DFD"/>
    <w:rsid w:val="00ED3F21"/>
    <w:rsid w:val="00EE260F"/>
    <w:rsid w:val="00EE56E1"/>
    <w:rsid w:val="00EE604B"/>
    <w:rsid w:val="00EE6B33"/>
    <w:rsid w:val="00EF0462"/>
    <w:rsid w:val="00EF335C"/>
    <w:rsid w:val="00EF3F9B"/>
    <w:rsid w:val="00EF6505"/>
    <w:rsid w:val="00EF7A6F"/>
    <w:rsid w:val="00F02C57"/>
    <w:rsid w:val="00F03232"/>
    <w:rsid w:val="00F070E5"/>
    <w:rsid w:val="00F1517E"/>
    <w:rsid w:val="00F16678"/>
    <w:rsid w:val="00F21CBD"/>
    <w:rsid w:val="00F2272F"/>
    <w:rsid w:val="00F230DD"/>
    <w:rsid w:val="00F23406"/>
    <w:rsid w:val="00F26388"/>
    <w:rsid w:val="00F31BE3"/>
    <w:rsid w:val="00F33C0F"/>
    <w:rsid w:val="00F33F9A"/>
    <w:rsid w:val="00F34B21"/>
    <w:rsid w:val="00F34CA5"/>
    <w:rsid w:val="00F41E90"/>
    <w:rsid w:val="00F436BF"/>
    <w:rsid w:val="00F47748"/>
    <w:rsid w:val="00F52519"/>
    <w:rsid w:val="00F53B56"/>
    <w:rsid w:val="00F54337"/>
    <w:rsid w:val="00F543F2"/>
    <w:rsid w:val="00F54AD8"/>
    <w:rsid w:val="00F55BC3"/>
    <w:rsid w:val="00F56C08"/>
    <w:rsid w:val="00F571FE"/>
    <w:rsid w:val="00F578A9"/>
    <w:rsid w:val="00F62649"/>
    <w:rsid w:val="00F62C96"/>
    <w:rsid w:val="00F638A5"/>
    <w:rsid w:val="00F673C2"/>
    <w:rsid w:val="00F70D2F"/>
    <w:rsid w:val="00F715FC"/>
    <w:rsid w:val="00F71859"/>
    <w:rsid w:val="00F72333"/>
    <w:rsid w:val="00F73204"/>
    <w:rsid w:val="00F74FDC"/>
    <w:rsid w:val="00F7566A"/>
    <w:rsid w:val="00F80602"/>
    <w:rsid w:val="00F82A57"/>
    <w:rsid w:val="00F833D7"/>
    <w:rsid w:val="00F83A2C"/>
    <w:rsid w:val="00F83E9D"/>
    <w:rsid w:val="00F86C5B"/>
    <w:rsid w:val="00F961A0"/>
    <w:rsid w:val="00F96BB3"/>
    <w:rsid w:val="00F97A32"/>
    <w:rsid w:val="00FA3B58"/>
    <w:rsid w:val="00FA490B"/>
    <w:rsid w:val="00FA5484"/>
    <w:rsid w:val="00FA5626"/>
    <w:rsid w:val="00FA6127"/>
    <w:rsid w:val="00FA6E99"/>
    <w:rsid w:val="00FB1CFE"/>
    <w:rsid w:val="00FB28B4"/>
    <w:rsid w:val="00FB329A"/>
    <w:rsid w:val="00FB3EBB"/>
    <w:rsid w:val="00FB7CFB"/>
    <w:rsid w:val="00FC002F"/>
    <w:rsid w:val="00FC55F6"/>
    <w:rsid w:val="00FD04E0"/>
    <w:rsid w:val="00FE0BFA"/>
    <w:rsid w:val="00FE0D85"/>
    <w:rsid w:val="00FE0DC9"/>
    <w:rsid w:val="00FE57BE"/>
    <w:rsid w:val="00FE5FEC"/>
    <w:rsid w:val="00FE6BC8"/>
    <w:rsid w:val="00FF052B"/>
    <w:rsid w:val="00FF08F6"/>
    <w:rsid w:val="00FF095B"/>
    <w:rsid w:val="00FF0A8C"/>
    <w:rsid w:val="00FF1896"/>
    <w:rsid w:val="00FF21EB"/>
    <w:rsid w:val="00FF3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FC79B9"/>
  <w15:docId w15:val="{A333E223-4C5A-42D7-8541-003851B29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>
      <w:pPr>
        <w:spacing w:before="480" w:line="276" w:lineRule="auto"/>
        <w:jc w:val="center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4778"/>
    <w:pPr>
      <w:bidi/>
      <w:spacing w:before="0" w:line="240" w:lineRule="auto"/>
      <w:ind w:firstLine="567"/>
      <w:jc w:val="lowKashida"/>
    </w:pPr>
    <w:rPr>
      <w:rFonts w:cs="Traditional Arabic"/>
      <w:color w:val="000000"/>
      <w:sz w:val="24"/>
      <w:szCs w:val="32"/>
      <w:lang w:bidi="ar-SA"/>
    </w:rPr>
  </w:style>
  <w:style w:type="paragraph" w:styleId="Heading1">
    <w:name w:val="heading 1"/>
    <w:basedOn w:val="libNormal"/>
    <w:next w:val="libNormal"/>
    <w:link w:val="Heading1Char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6E0F1D"/>
    <w:pPr>
      <w:keepNext/>
      <w:spacing w:before="120"/>
      <w:outlineLvl w:val="2"/>
    </w:pPr>
    <w:rPr>
      <w:rFonts w:ascii="Arial" w:hAnsi="Arial"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1531AC"/>
    <w:pPr>
      <w:bidi/>
      <w:spacing w:before="0" w:line="240" w:lineRule="auto"/>
      <w:ind w:firstLine="289"/>
      <w:jc w:val="lowKashida"/>
    </w:pPr>
    <w:rPr>
      <w:rFonts w:cs="Traditional Arabic"/>
      <w:color w:val="000000"/>
      <w:sz w:val="32"/>
      <w:szCs w:val="32"/>
      <w:lang w:bidi="ar-SA"/>
    </w:rPr>
  </w:style>
  <w:style w:type="character" w:customStyle="1" w:styleId="libNormalChar">
    <w:name w:val="libNormal Char"/>
    <w:basedOn w:val="DefaultParagraphFont"/>
    <w:link w:val="libNormal"/>
    <w:rsid w:val="001531AC"/>
    <w:rPr>
      <w:rFonts w:cs="Traditional Arabic"/>
      <w:color w:val="000000"/>
      <w:sz w:val="32"/>
      <w:szCs w:val="32"/>
      <w:lang w:bidi="ar-SA"/>
    </w:rPr>
  </w:style>
  <w:style w:type="character" w:customStyle="1" w:styleId="Heading1Char">
    <w:name w:val="Heading 1 Char"/>
    <w:basedOn w:val="libNormalChar"/>
    <w:link w:val="Heading1"/>
    <w:rsid w:val="006E0F1D"/>
    <w:rPr>
      <w:rFonts w:ascii="Arial" w:hAnsi="Arial" w:cs="Traditional Arabic"/>
      <w:b/>
      <w:bCs/>
      <w:color w:val="1F497D"/>
      <w:kern w:val="32"/>
      <w:sz w:val="36"/>
      <w:szCs w:val="36"/>
      <w:lang w:bidi="ar-SA"/>
    </w:rPr>
  </w:style>
  <w:style w:type="character" w:customStyle="1" w:styleId="Heading2Char">
    <w:name w:val="Heading 2 Char"/>
    <w:basedOn w:val="DefaultParagraphFont"/>
    <w:link w:val="Heading2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libNormalChar"/>
    <w:link w:val="Heading3"/>
    <w:rsid w:val="006E0F1D"/>
    <w:rPr>
      <w:rFonts w:ascii="Arial" w:hAnsi="Arial" w:cs="Traditional Arabic"/>
      <w:color w:val="1F497D"/>
      <w:sz w:val="32"/>
      <w:szCs w:val="32"/>
      <w:lang w:bidi="ar-SA"/>
    </w:rPr>
  </w:style>
  <w:style w:type="character" w:customStyle="1" w:styleId="Heading4Char">
    <w:name w:val="Heading 4 Char"/>
    <w:basedOn w:val="libNormalChar"/>
    <w:link w:val="Heading4"/>
    <w:rsid w:val="006E0F1D"/>
    <w:rPr>
      <w:rFonts w:cs="Traditional Arabic"/>
      <w:b/>
      <w:bCs/>
      <w:color w:val="000000"/>
      <w:sz w:val="28"/>
      <w:szCs w:val="32"/>
      <w:lang w:bidi="ar-SA"/>
    </w:rPr>
  </w:style>
  <w:style w:type="character" w:customStyle="1" w:styleId="Heading5Char">
    <w:name w:val="Heading 5 Char"/>
    <w:basedOn w:val="libNormalChar"/>
    <w:link w:val="Heading5"/>
    <w:rsid w:val="006E0F1D"/>
    <w:rPr>
      <w:rFonts w:cs="Traditional Arabic"/>
      <w:bCs/>
      <w:color w:val="000000"/>
      <w:sz w:val="30"/>
      <w:szCs w:val="32"/>
      <w:lang w:bidi="ar-SA"/>
    </w:rPr>
  </w:style>
  <w:style w:type="paragraph" w:styleId="BalloonText">
    <w:name w:val="Balloon Text"/>
    <w:basedOn w:val="Normal"/>
    <w:link w:val="BalloonTextChar"/>
    <w:rsid w:val="00CA2E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A2E71"/>
    <w:rPr>
      <w:rFonts w:ascii="Tahoma" w:hAnsi="Tahoma" w:cs="Tahoma"/>
      <w:color w:val="000000"/>
      <w:sz w:val="16"/>
      <w:szCs w:val="16"/>
      <w:lang w:bidi="ar-SA"/>
    </w:rPr>
  </w:style>
  <w:style w:type="table" w:styleId="TableGrid">
    <w:name w:val="Table Grid"/>
    <w:basedOn w:val="TableNormal"/>
    <w:rsid w:val="00D92CDF"/>
    <w:pPr>
      <w:bidi/>
      <w:jc w:val="lowKashida"/>
    </w:pPr>
    <w:tblPr/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FootnoteChar">
    <w:name w:val="libFootnote Char"/>
    <w:basedOn w:val="libNormalChar"/>
    <w:link w:val="libFootnote"/>
    <w:rsid w:val="004B3F28"/>
    <w:rPr>
      <w:rFonts w:cs="Traditional Arabic"/>
      <w:color w:val="000000"/>
      <w:sz w:val="24"/>
      <w:szCs w:val="26"/>
      <w:lang w:bidi="ar-SA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rFonts w:cs="Traditional Arabic"/>
      <w:color w:val="C00000"/>
      <w:sz w:val="22"/>
      <w:szCs w:val="24"/>
      <w:vertAlign w:val="superscript"/>
      <w:lang w:bidi="ar-SA"/>
    </w:rPr>
  </w:style>
  <w:style w:type="character" w:customStyle="1" w:styleId="libEnChar">
    <w:name w:val="libEn Char"/>
    <w:basedOn w:val="libNormalChar"/>
    <w:link w:val="libEn"/>
    <w:rsid w:val="004B3F28"/>
    <w:rPr>
      <w:rFonts w:cs="Traditional Arabic"/>
      <w:color w:val="000000"/>
      <w:sz w:val="32"/>
      <w:szCs w:val="32"/>
      <w:lang w:bidi="ar-SA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Normal"/>
    <w:rsid w:val="001C5EDB"/>
    <w:pPr>
      <w:spacing w:before="240" w:after="60"/>
      <w:ind w:firstLine="0"/>
      <w:jc w:val="center"/>
    </w:pPr>
    <w:rPr>
      <w:b/>
      <w:bCs/>
      <w:sz w:val="32"/>
    </w:rPr>
  </w:style>
  <w:style w:type="paragraph" w:customStyle="1" w:styleId="libCenterBold2">
    <w:name w:val="libCenterBold2"/>
    <w:basedOn w:val="Normal"/>
    <w:rsid w:val="001C5EDB"/>
    <w:pPr>
      <w:ind w:firstLine="0"/>
      <w:jc w:val="center"/>
    </w:pPr>
    <w:rPr>
      <w:b/>
      <w:bCs/>
      <w:sz w:val="30"/>
      <w:szCs w:val="30"/>
    </w:rPr>
  </w:style>
  <w:style w:type="character" w:customStyle="1" w:styleId="libAieChar">
    <w:name w:val="libAie Char"/>
    <w:basedOn w:val="libNormalChar"/>
    <w:link w:val="libAie"/>
    <w:rsid w:val="006E446F"/>
    <w:rPr>
      <w:rFonts w:ascii="Arial" w:hAnsi="Arial" w:cs="Traditional Arabic"/>
      <w:color w:val="008000"/>
      <w:sz w:val="32"/>
      <w:szCs w:val="32"/>
      <w:lang w:bidi="ar-SA"/>
    </w:rPr>
  </w:style>
  <w:style w:type="paragraph" w:customStyle="1" w:styleId="libAie">
    <w:name w:val="libAie"/>
    <w:basedOn w:val="libNormal"/>
    <w:next w:val="libNormal"/>
    <w:link w:val="libAieChar"/>
    <w:qFormat/>
    <w:rsid w:val="00D25987"/>
    <w:rPr>
      <w:rFonts w:ascii="Arial" w:hAnsi="Arial"/>
      <w:color w:val="00800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character" w:customStyle="1" w:styleId="libLeftBoldChar">
    <w:name w:val="libLeftBold Char"/>
    <w:basedOn w:val="libNormalChar"/>
    <w:link w:val="libLeftBold"/>
    <w:rsid w:val="00651ADF"/>
    <w:rPr>
      <w:rFonts w:cs="Traditional Arabic"/>
      <w:b/>
      <w:bCs/>
      <w:color w:val="000000"/>
      <w:sz w:val="30"/>
      <w:szCs w:val="30"/>
      <w:lang w:bidi="ar-SA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character" w:customStyle="1" w:styleId="libBold1Char">
    <w:name w:val="libBold1 Char"/>
    <w:basedOn w:val="libNormalChar"/>
    <w:link w:val="libBold1"/>
    <w:rsid w:val="006E446F"/>
    <w:rPr>
      <w:rFonts w:cs="Traditional Arabic"/>
      <w:b/>
      <w:bCs/>
      <w:color w:val="000000"/>
      <w:sz w:val="32"/>
      <w:szCs w:val="32"/>
      <w:lang w:bidi="ar-SA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4B3F28"/>
    <w:rPr>
      <w:rFonts w:cs="Traditional Arabic"/>
      <w:color w:val="008000"/>
      <w:sz w:val="24"/>
      <w:szCs w:val="26"/>
      <w:lang w:bidi="ar-SA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PoemChar">
    <w:name w:val="libPoem Char"/>
    <w:basedOn w:val="DefaultParagraphFont"/>
    <w:link w:val="libPoem"/>
    <w:rsid w:val="005E5D2F"/>
    <w:rPr>
      <w:rFonts w:cs="Traditional Arabic"/>
      <w:color w:val="000000"/>
      <w:sz w:val="32"/>
      <w:szCs w:val="3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styleId="TOC2">
    <w:name w:val="toc 2"/>
    <w:basedOn w:val="Normal"/>
    <w:next w:val="Normal"/>
    <w:autoRedefine/>
    <w:uiPriority w:val="39"/>
    <w:rsid w:val="00AD2964"/>
    <w:pPr>
      <w:ind w:left="238" w:firstLine="0"/>
    </w:pPr>
  </w:style>
  <w:style w:type="paragraph" w:styleId="TOC1">
    <w:name w:val="toc 1"/>
    <w:basedOn w:val="Normal"/>
    <w:next w:val="Normal"/>
    <w:autoRedefine/>
    <w:uiPriority w:val="39"/>
    <w:rsid w:val="00AD2964"/>
    <w:pPr>
      <w:tabs>
        <w:tab w:val="right" w:leader="dot" w:pos="7361"/>
      </w:tabs>
      <w:ind w:firstLine="0"/>
      <w:jc w:val="center"/>
    </w:pPr>
    <w:rPr>
      <w:bCs/>
    </w:rPr>
  </w:style>
  <w:style w:type="paragraph" w:styleId="TOC3">
    <w:name w:val="toc 3"/>
    <w:basedOn w:val="Normal"/>
    <w:next w:val="Normal"/>
    <w:autoRedefine/>
    <w:uiPriority w:val="39"/>
    <w:rsid w:val="008777DC"/>
    <w:pPr>
      <w:tabs>
        <w:tab w:val="right" w:leader="dot" w:pos="7361"/>
      </w:tabs>
      <w:ind w:left="482" w:firstLine="0"/>
    </w:pPr>
  </w:style>
  <w:style w:type="paragraph" w:styleId="TOC4">
    <w:name w:val="toc 4"/>
    <w:basedOn w:val="Normal"/>
    <w:next w:val="Normal"/>
    <w:autoRedefine/>
    <w:uiPriority w:val="39"/>
    <w:rsid w:val="0012268F"/>
    <w:pPr>
      <w:ind w:left="72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link w:val="libFootnote0Char"/>
    <w:rsid w:val="004B3F28"/>
    <w:pPr>
      <w:ind w:firstLine="0"/>
    </w:pPr>
  </w:style>
  <w:style w:type="character" w:customStyle="1" w:styleId="libFootnote0Char">
    <w:name w:val="libFootnote0 Char"/>
    <w:basedOn w:val="libFootnoteChar"/>
    <w:link w:val="libFootnote0"/>
    <w:rsid w:val="006E0F1D"/>
    <w:rPr>
      <w:rFonts w:cs="Traditional Arabic"/>
      <w:color w:val="000000"/>
      <w:sz w:val="24"/>
      <w:szCs w:val="26"/>
      <w:lang w:bidi="ar-SA"/>
    </w:rPr>
  </w:style>
  <w:style w:type="paragraph" w:customStyle="1" w:styleId="Heading1Center">
    <w:name w:val="Heading 1 Center"/>
    <w:basedOn w:val="libNormal"/>
    <w:rsid w:val="00551712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link w:val="Heading2CenterChar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character" w:customStyle="1" w:styleId="Heading2CenterChar">
    <w:name w:val="Heading 2 Center Char"/>
    <w:link w:val="Heading2Center"/>
    <w:rsid w:val="00994778"/>
    <w:rPr>
      <w:rFonts w:cs="Traditional Arabic"/>
      <w:b/>
      <w:bCs/>
      <w:color w:val="1F497D"/>
      <w:sz w:val="32"/>
      <w:szCs w:val="32"/>
      <w:lang w:bidi="ar-SA"/>
    </w:rPr>
  </w:style>
  <w:style w:type="paragraph" w:customStyle="1" w:styleId="Heading3Center">
    <w:name w:val="Heading 3 Center"/>
    <w:basedOn w:val="libNormal"/>
    <w:next w:val="libNormal"/>
    <w:rsid w:val="006E0F1D"/>
    <w:pPr>
      <w:spacing w:before="120"/>
      <w:ind w:firstLine="0"/>
      <w:jc w:val="center"/>
      <w:outlineLvl w:val="2"/>
    </w:pPr>
    <w:rPr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rFonts w:cs="Traditional Arabic"/>
      <w:b/>
      <w:bCs/>
      <w:color w:val="000000"/>
      <w:sz w:val="24"/>
      <w:szCs w:val="26"/>
      <w:lang w:bidi="ar-SA"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Traditional Arabic"/>
      <w:color w:val="000000"/>
      <w:sz w:val="24"/>
      <w:szCs w:val="26"/>
      <w:lang w:bidi="ar-SA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Bold2">
    <w:name w:val="libBold2"/>
    <w:basedOn w:val="libNormal"/>
    <w:next w:val="libNormal"/>
    <w:link w:val="libBold2Char"/>
    <w:qFormat/>
    <w:rsid w:val="001C5EDB"/>
    <w:rPr>
      <w:b/>
      <w:bCs/>
      <w:sz w:val="28"/>
      <w:szCs w:val="28"/>
    </w:rPr>
  </w:style>
  <w:style w:type="character" w:customStyle="1" w:styleId="libBold2Char">
    <w:name w:val="libBold2 Char"/>
    <w:basedOn w:val="libNormalChar"/>
    <w:link w:val="libBold2"/>
    <w:rsid w:val="00A24090"/>
    <w:rPr>
      <w:rFonts w:cs="Traditional Arabic"/>
      <w:b/>
      <w:bCs/>
      <w:color w:val="000000"/>
      <w:sz w:val="28"/>
      <w:szCs w:val="28"/>
      <w:lang w:bidi="ar-SA"/>
    </w:rPr>
  </w:style>
  <w:style w:type="paragraph" w:customStyle="1" w:styleId="libNormalHashieh">
    <w:name w:val="libNormal Hashieh"/>
    <w:basedOn w:val="libNormal"/>
    <w:next w:val="libNormal"/>
    <w:link w:val="libNormalHashiehChar"/>
    <w:qFormat/>
    <w:rsid w:val="00EC2829"/>
    <w:rPr>
      <w:color w:val="341212"/>
    </w:rPr>
  </w:style>
  <w:style w:type="character" w:customStyle="1" w:styleId="libNormalHashiehChar">
    <w:name w:val="libNormal Hashieh Char"/>
    <w:basedOn w:val="libNormalChar"/>
    <w:link w:val="libNormalHashieh"/>
    <w:rsid w:val="006E0F1D"/>
    <w:rPr>
      <w:rFonts w:cs="Traditional Arabic"/>
      <w:color w:val="341212"/>
      <w:sz w:val="32"/>
      <w:szCs w:val="32"/>
      <w:lang w:bidi="ar-SA"/>
    </w:rPr>
  </w:style>
  <w:style w:type="paragraph" w:customStyle="1" w:styleId="libNormal0Hashieh">
    <w:name w:val="libNormal0 Hashieh"/>
    <w:basedOn w:val="libNormal0"/>
    <w:next w:val="libNormal0"/>
    <w:link w:val="libNormal0HashiehChar"/>
    <w:qFormat/>
    <w:rsid w:val="00EC2829"/>
    <w:rPr>
      <w:color w:val="341212"/>
    </w:rPr>
  </w:style>
  <w:style w:type="character" w:customStyle="1" w:styleId="libNormal0HashiehChar">
    <w:name w:val="libNormal0 Hashieh Char"/>
    <w:basedOn w:val="libNormal0Char"/>
    <w:link w:val="libNormal0Hashieh"/>
    <w:rsid w:val="006E0F1D"/>
    <w:rPr>
      <w:rFonts w:ascii="Traditional Arabic" w:hAnsi="Traditional Arabic" w:cs="Traditional Arabic"/>
      <w:color w:val="341212"/>
      <w:sz w:val="32"/>
      <w:szCs w:val="32"/>
      <w:lang w:bidi="ar-SA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  <w:color w:val="000000"/>
      <w:sz w:val="32"/>
      <w:szCs w:val="32"/>
      <w:lang w:bidi="ar-SA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648C5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A648C5"/>
    <w:rPr>
      <w:rFonts w:cs="Rafed Alaem"/>
      <w:color w:val="000000"/>
      <w:sz w:val="24"/>
      <w:szCs w:val="26"/>
      <w:lang w:bidi="ar-SA"/>
    </w:rPr>
  </w:style>
  <w:style w:type="paragraph" w:customStyle="1" w:styleId="libAlaemHeading2">
    <w:name w:val="libAlaemHeading2"/>
    <w:basedOn w:val="libAlaem"/>
    <w:next w:val="Heading2Center"/>
    <w:link w:val="libAlaemHeading2Char"/>
    <w:rsid w:val="00E138BD"/>
    <w:rPr>
      <w:b/>
      <w:bCs/>
      <w:color w:val="1F497D"/>
    </w:rPr>
  </w:style>
  <w:style w:type="character" w:customStyle="1" w:styleId="libAlaemHeading2Char">
    <w:name w:val="libAlaemHeading2 Char"/>
    <w:basedOn w:val="libAlaemChar"/>
    <w:link w:val="libAlaemHeading2"/>
    <w:rsid w:val="00E138BD"/>
    <w:rPr>
      <w:rFonts w:cs="Rafed Alaem"/>
      <w:b/>
      <w:bCs/>
      <w:color w:val="1F497D"/>
      <w:sz w:val="32"/>
      <w:szCs w:val="32"/>
      <w:lang w:bidi="ar-SA"/>
    </w:rPr>
  </w:style>
  <w:style w:type="paragraph" w:customStyle="1" w:styleId="libAieAlaem">
    <w:name w:val="libAieAlaem"/>
    <w:basedOn w:val="libAie"/>
    <w:next w:val="libAie"/>
    <w:link w:val="libAieAlaemChar"/>
    <w:qFormat/>
    <w:rsid w:val="006E0F1D"/>
    <w:pPr>
      <w:ind w:firstLine="0"/>
    </w:pPr>
    <w:rPr>
      <w:rFonts w:cs="Tahoma"/>
      <w:color w:val="FF3300"/>
    </w:rPr>
  </w:style>
  <w:style w:type="character" w:customStyle="1" w:styleId="libAieAlaemChar">
    <w:name w:val="libAieAlaem Char"/>
    <w:basedOn w:val="libAieChar"/>
    <w:link w:val="libAieAlaem"/>
    <w:rsid w:val="006E0F1D"/>
    <w:rPr>
      <w:rFonts w:ascii="Arial" w:hAnsi="Arial" w:cs="Tahoma"/>
      <w:color w:val="FF3300"/>
      <w:sz w:val="32"/>
      <w:szCs w:val="32"/>
      <w:lang w:bidi="ar-SA"/>
    </w:rPr>
  </w:style>
  <w:style w:type="paragraph" w:styleId="TOCHeading">
    <w:name w:val="TOC Heading"/>
    <w:basedOn w:val="Heading1"/>
    <w:next w:val="Normal"/>
    <w:uiPriority w:val="39"/>
    <w:unhideWhenUsed/>
    <w:qFormat/>
    <w:rsid w:val="006E0F1D"/>
    <w:pPr>
      <w:keepLines/>
      <w:bidi w:val="0"/>
      <w:spacing w:before="480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46A94"/>
    <w:rPr>
      <w:color w:val="0000FF" w:themeColor="hyperlink"/>
      <w:u w:val="single"/>
    </w:rPr>
  </w:style>
  <w:style w:type="paragraph" w:styleId="TOC6">
    <w:name w:val="toc 6"/>
    <w:basedOn w:val="Normal"/>
    <w:next w:val="Normal"/>
    <w:autoRedefine/>
    <w:uiPriority w:val="39"/>
    <w:unhideWhenUsed/>
    <w:rsid w:val="00F578A9"/>
    <w:pPr>
      <w:bidi w:val="0"/>
      <w:spacing w:after="100" w:line="259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F578A9"/>
    <w:pPr>
      <w:bidi w:val="0"/>
      <w:spacing w:after="100" w:line="259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F578A9"/>
    <w:pPr>
      <w:bidi w:val="0"/>
      <w:spacing w:after="100" w:line="259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F578A9"/>
    <w:pPr>
      <w:bidi w:val="0"/>
      <w:spacing w:after="100" w:line="259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Erfan%20Rahimi\Share%20Rahimi\Template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00432-047E-44CE-84B1-9E9EDBCB5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4763</TotalTime>
  <Pages>566</Pages>
  <Words>109623</Words>
  <Characters>624854</Characters>
  <Application>Microsoft Office Word</Application>
  <DocSecurity>0</DocSecurity>
  <Lines>5207</Lines>
  <Paragraphs>1466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rafed</Company>
  <LinksUpToDate>false</LinksUpToDate>
  <CharactersWithSpaces>733011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Rahimi</dc:creator>
  <cp:keywords/>
  <dc:description/>
  <cp:lastModifiedBy>mahdi</cp:lastModifiedBy>
  <cp:revision>63</cp:revision>
  <dcterms:created xsi:type="dcterms:W3CDTF">2013-10-29T06:38:00Z</dcterms:created>
  <dcterms:modified xsi:type="dcterms:W3CDTF">2010-01-22T15:30:00Z</dcterms:modified>
</cp:coreProperties>
</file>